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8077F" w14:textId="77777777" w:rsidR="00D8133F" w:rsidRPr="00D8133F" w:rsidRDefault="00D8133F" w:rsidP="00D81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30848A93" w14:textId="77777777" w:rsidR="00D8133F" w:rsidRPr="00D8133F" w:rsidRDefault="00D8133F" w:rsidP="00D81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67C4F18E" w14:textId="77777777" w:rsidR="00D8133F" w:rsidRPr="00D8133F" w:rsidRDefault="00D8133F" w:rsidP="00D81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0973D1B8" w14:textId="77777777" w:rsidR="00D8133F" w:rsidRPr="00D8133F" w:rsidRDefault="00D8133F" w:rsidP="00D81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3B41405C" w14:textId="77777777" w:rsidR="00D8133F" w:rsidRPr="00D8133F" w:rsidRDefault="00D8133F" w:rsidP="00D81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514ECBF5" w14:textId="77777777" w:rsidR="00D8133F" w:rsidRPr="00D8133F" w:rsidRDefault="00D8133F" w:rsidP="00D81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56F35B3B" w14:textId="77777777" w:rsidR="00D8133F" w:rsidRPr="00D8133F" w:rsidRDefault="00D8133F" w:rsidP="00D81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50FFCF7B" w14:textId="77777777" w:rsidR="00D8133F" w:rsidRPr="00D8133F" w:rsidRDefault="00D8133F" w:rsidP="00D81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00C794DA" w14:textId="77777777" w:rsidR="00D8133F" w:rsidRPr="00D8133F" w:rsidRDefault="00D8133F" w:rsidP="00D81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03A629A5" w14:textId="77777777" w:rsidR="00D8133F" w:rsidRPr="00D8133F" w:rsidRDefault="00D8133F" w:rsidP="00D81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18984622" w14:textId="77777777" w:rsidR="00D8133F" w:rsidRPr="00D8133F" w:rsidRDefault="00D8133F" w:rsidP="00D81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24C74540" w14:textId="77777777" w:rsidR="00D8133F" w:rsidRPr="00D8133F" w:rsidRDefault="00D8133F" w:rsidP="00D81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0BB879FB" w14:textId="77777777" w:rsidR="00D8133F" w:rsidRPr="00D8133F" w:rsidRDefault="00D8133F" w:rsidP="00D81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3F2C540C" w14:textId="77777777" w:rsidR="00D8133F" w:rsidRPr="00D8133F" w:rsidRDefault="00D8133F" w:rsidP="00D81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22A11D3D" w14:textId="77777777" w:rsidR="00D8133F" w:rsidRPr="00D8133F" w:rsidRDefault="00D8133F" w:rsidP="00D81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19EB6E93" w14:textId="77777777" w:rsidR="00D8133F" w:rsidRPr="00D8133F" w:rsidRDefault="00D8133F" w:rsidP="00D81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77FDC6D4" w14:textId="77777777" w:rsidR="00D8133F" w:rsidRPr="00D8133F" w:rsidRDefault="00D8133F" w:rsidP="00D81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5DC1B384" w14:textId="77777777" w:rsidR="00D8133F" w:rsidRPr="00D8133F" w:rsidRDefault="00D8133F" w:rsidP="00D81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6B10BC92" w14:textId="77777777" w:rsidR="00D8133F" w:rsidRPr="00D8133F" w:rsidRDefault="00D8133F" w:rsidP="00D81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7C1F2346" w14:textId="77777777" w:rsidR="00D8133F" w:rsidRPr="00D8133F" w:rsidRDefault="00D8133F" w:rsidP="00D81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5199268B" w14:textId="77777777" w:rsidR="00D8133F" w:rsidRPr="00D8133F" w:rsidRDefault="00D8133F" w:rsidP="00D81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7B6894E9" w14:textId="77777777" w:rsidR="00D8133F" w:rsidRPr="00D8133F" w:rsidRDefault="00D8133F" w:rsidP="00D81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7625967E" w14:textId="77777777" w:rsidR="00D8133F" w:rsidRPr="00D8133F" w:rsidRDefault="00D8133F" w:rsidP="00D81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1B0B56B0" w14:textId="77777777" w:rsidR="00D8133F" w:rsidRPr="00D8133F" w:rsidRDefault="00D8133F" w:rsidP="00D8133F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I PRIEDAS</w:t>
      </w:r>
    </w:p>
    <w:p w14:paraId="1D095B9B" w14:textId="77777777" w:rsidR="00D8133F" w:rsidRPr="00D8133F" w:rsidRDefault="00D8133F" w:rsidP="00D8133F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0B0C0F98" w14:textId="77777777" w:rsidR="00D8133F" w:rsidRPr="00D8133F" w:rsidRDefault="00D8133F" w:rsidP="00D81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bCs/>
          <w:lang w:val="lt-LT"/>
        </w:rPr>
        <w:t xml:space="preserve">PREPARATO </w:t>
      </w:r>
      <w:r w:rsidRPr="00D8133F">
        <w:rPr>
          <w:rFonts w:ascii="Times New Roman" w:eastAsia="Times New Roman" w:hAnsi="Times New Roman" w:cs="Times New Roman"/>
          <w:b/>
          <w:lang w:val="lt-LT"/>
        </w:rPr>
        <w:t>CHARAKTERISTIKŲ SANTRAUKA</w:t>
      </w:r>
    </w:p>
    <w:p w14:paraId="68BEFC3A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1DF3E40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C63D66B" w14:textId="77777777" w:rsidR="00D8133F" w:rsidRPr="00D8133F" w:rsidRDefault="00D8133F" w:rsidP="00D8133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br w:type="page"/>
      </w:r>
      <w:r w:rsidRPr="00D8133F">
        <w:rPr>
          <w:rFonts w:ascii="Times New Roman" w:eastAsia="Times New Roman" w:hAnsi="Times New Roman" w:cs="Times New Roman"/>
          <w:b/>
          <w:lang w:val="lt-LT"/>
        </w:rPr>
        <w:lastRenderedPageBreak/>
        <w:t>1.</w:t>
      </w:r>
      <w:r w:rsidRPr="00D8133F">
        <w:rPr>
          <w:rFonts w:ascii="Times New Roman" w:eastAsia="Times New Roman" w:hAnsi="Times New Roman" w:cs="Times New Roman"/>
          <w:b/>
          <w:lang w:val="lt-LT"/>
        </w:rPr>
        <w:tab/>
        <w:t>VAISTINIO PREPARATO PAVADINIMAS</w:t>
      </w:r>
    </w:p>
    <w:p w14:paraId="4D25B76A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AFA47AF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 HA </w:t>
      </w:r>
      <w:r w:rsidRPr="00D8133F">
        <w:rPr>
          <w:rFonts w:ascii="Times New Roman" w:eastAsia="Arial Unicode MS" w:hAnsi="Times New Roman" w:cs="Times New Roman"/>
          <w:noProof/>
          <w:lang w:val="lt-LT"/>
        </w:rPr>
        <w:t>1 mg/ml</w:t>
      </w:r>
      <w:r w:rsidRPr="00D8133F">
        <w:rPr>
          <w:rFonts w:ascii="Times New Roman" w:eastAsia="Times New Roman" w:hAnsi="Times New Roman" w:cs="Times New Roman"/>
          <w:lang w:val="lt-LT"/>
        </w:rPr>
        <w:t xml:space="preserve"> nosies purškalas (tirpalas)</w:t>
      </w:r>
    </w:p>
    <w:p w14:paraId="2E9CC6D0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</w:p>
    <w:p w14:paraId="4F83E2EB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1A5248B" w14:textId="77777777" w:rsidR="00D8133F" w:rsidRPr="00D8133F" w:rsidRDefault="00D8133F" w:rsidP="00D8133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2.</w:t>
      </w:r>
      <w:r w:rsidRPr="00D8133F">
        <w:rPr>
          <w:rFonts w:ascii="Times New Roman" w:eastAsia="Times New Roman" w:hAnsi="Times New Roman" w:cs="Times New Roman"/>
          <w:b/>
          <w:lang w:val="lt-LT"/>
        </w:rPr>
        <w:tab/>
        <w:t>KOKYBINĖ IR KIEKYBINĖ SUDĖTIS</w:t>
      </w:r>
    </w:p>
    <w:p w14:paraId="0777B3CE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6398802" w14:textId="2E8E8BAA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 xml:space="preserve">Viename mililitre </w:t>
      </w:r>
      <w:r w:rsidR="00344749">
        <w:rPr>
          <w:rFonts w:ascii="Times New Roman" w:eastAsia="Times New Roman" w:hAnsi="Times New Roman" w:cs="Times New Roman"/>
          <w:lang w:val="lt-LT"/>
        </w:rPr>
        <w:t>nosies purškalo</w:t>
      </w:r>
      <w:r w:rsidRPr="00D8133F">
        <w:rPr>
          <w:rFonts w:ascii="Times New Roman" w:eastAsia="Times New Roman" w:hAnsi="Times New Roman" w:cs="Times New Roman"/>
          <w:lang w:val="lt-LT"/>
        </w:rPr>
        <w:t xml:space="preserve"> yra 1 mg </w:t>
      </w: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ksilometazolino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 hidrochlorido.</w:t>
      </w:r>
    </w:p>
    <w:p w14:paraId="3823619C" w14:textId="50A49412" w:rsidR="00D8133F" w:rsidRPr="00D8133F" w:rsidRDefault="00D8133F" w:rsidP="00D8133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Viename išpurškime (140 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μl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>) yra 140</w:t>
      </w:r>
      <w:r w:rsidR="004D14F9">
        <w:rPr>
          <w:rFonts w:ascii="Times New Roman" w:eastAsia="Calibri" w:hAnsi="Times New Roman" w:cs="Times New Roman"/>
          <w:lang w:val="lt-LT"/>
        </w:rPr>
        <w:t> 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mikrogramų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ksilometazolino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hidrochlorido.</w:t>
      </w:r>
    </w:p>
    <w:p w14:paraId="55F7B1FF" w14:textId="77777777" w:rsidR="007F6F48" w:rsidRPr="00D8133F" w:rsidRDefault="007F6F48" w:rsidP="00D8133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68275B52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Visos pagalbinės medžiagos išvardytos 6.1 skyriuje.</w:t>
      </w:r>
    </w:p>
    <w:p w14:paraId="48E752C6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D5F44AD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ADA9D60" w14:textId="77777777" w:rsidR="00D8133F" w:rsidRPr="00D8133F" w:rsidRDefault="00D8133F" w:rsidP="00D8133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3.</w:t>
      </w:r>
      <w:r w:rsidRPr="00D8133F">
        <w:rPr>
          <w:rFonts w:ascii="Times New Roman" w:eastAsia="Times New Roman" w:hAnsi="Times New Roman" w:cs="Times New Roman"/>
          <w:b/>
          <w:lang w:val="lt-LT"/>
        </w:rPr>
        <w:tab/>
        <w:t>FARMACINĖ FORMA</w:t>
      </w:r>
    </w:p>
    <w:p w14:paraId="2FD467E2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2A21442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Nosies purškalas (tirpalas).</w:t>
      </w:r>
    </w:p>
    <w:p w14:paraId="1EEFE293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3D3D687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Skaidrus ar šiek tiek opalinis, bespalvis ar šiek tiek gelsvas tirpalas.</w:t>
      </w:r>
    </w:p>
    <w:p w14:paraId="20D9E192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1AF6080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015ECC3" w14:textId="77777777" w:rsidR="00D8133F" w:rsidRPr="00D8133F" w:rsidRDefault="00D8133F" w:rsidP="00D8133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4.</w:t>
      </w:r>
      <w:r w:rsidRPr="00D8133F">
        <w:rPr>
          <w:rFonts w:ascii="Times New Roman" w:eastAsia="Times New Roman" w:hAnsi="Times New Roman" w:cs="Times New Roman"/>
          <w:b/>
          <w:lang w:val="lt-LT"/>
        </w:rPr>
        <w:tab/>
        <w:t>KLINIKINĖ INFORMACIJA</w:t>
      </w:r>
    </w:p>
    <w:p w14:paraId="0428BBA7" w14:textId="77777777" w:rsidR="00D8133F" w:rsidRPr="00D8133F" w:rsidRDefault="00D8133F" w:rsidP="00D8133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/>
        </w:rPr>
      </w:pPr>
    </w:p>
    <w:p w14:paraId="29B39BBC" w14:textId="77777777" w:rsidR="00D8133F" w:rsidRPr="00D8133F" w:rsidRDefault="00D8133F" w:rsidP="00D8133F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Terapinės indikacijos</w:t>
      </w:r>
    </w:p>
    <w:p w14:paraId="6A6A3943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0823A180" w14:textId="2D90C543" w:rsidR="00D8133F" w:rsidRPr="00D8133F" w:rsidRDefault="00D8133F" w:rsidP="00D8133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 xml:space="preserve">Trumpalaikis simptominis nosies gleivinės paburkimo </w:t>
      </w:r>
      <w:r w:rsidR="00E670BD">
        <w:rPr>
          <w:rFonts w:ascii="Times New Roman" w:eastAsia="Calibri" w:hAnsi="Times New Roman" w:cs="Times New Roman"/>
          <w:lang w:val="lt-LT"/>
        </w:rPr>
        <w:t>mažinimas</w:t>
      </w:r>
      <w:r w:rsidR="00E670BD" w:rsidRPr="00D8133F">
        <w:rPr>
          <w:rFonts w:ascii="Times New Roman" w:eastAsia="Calibri" w:hAnsi="Times New Roman" w:cs="Times New Roman"/>
          <w:lang w:val="lt-LT"/>
        </w:rPr>
        <w:t xml:space="preserve"> </w:t>
      </w:r>
      <w:r w:rsidRPr="00D8133F">
        <w:rPr>
          <w:rFonts w:ascii="Times New Roman" w:eastAsia="Calibri" w:hAnsi="Times New Roman" w:cs="Times New Roman"/>
          <w:lang w:val="lt-LT"/>
        </w:rPr>
        <w:t>sergant rinitu ar sinusitu.</w:t>
      </w:r>
    </w:p>
    <w:p w14:paraId="59F75D07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01B8B1DC" w14:textId="77777777" w:rsidR="00D8133F" w:rsidRPr="00D8133F" w:rsidRDefault="00D8133F" w:rsidP="00D8133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4.2</w:t>
      </w:r>
      <w:r w:rsidRPr="00D8133F">
        <w:rPr>
          <w:rFonts w:ascii="Times New Roman" w:eastAsia="Times New Roman" w:hAnsi="Times New Roman" w:cs="Times New Roman"/>
          <w:b/>
          <w:lang w:val="lt-LT"/>
        </w:rPr>
        <w:tab/>
        <w:t>Dozavimas ir vartojimo metodas</w:t>
      </w:r>
    </w:p>
    <w:p w14:paraId="258BF002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4834138" w14:textId="78363B76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lang w:val="lt-LT"/>
        </w:rPr>
      </w:pPr>
      <w:r w:rsidRPr="00D8133F">
        <w:rPr>
          <w:rFonts w:ascii="Times New Roman" w:eastAsia="Calibri" w:hAnsi="Times New Roman" w:cs="Times New Roman"/>
          <w:i/>
          <w:iCs/>
          <w:lang w:val="lt-LT"/>
        </w:rPr>
        <w:t>Suaugusie</w:t>
      </w:r>
      <w:r w:rsidR="00F86064">
        <w:rPr>
          <w:rFonts w:ascii="Times New Roman" w:eastAsia="Calibri" w:hAnsi="Times New Roman" w:cs="Times New Roman"/>
          <w:i/>
          <w:iCs/>
          <w:lang w:val="lt-LT"/>
        </w:rPr>
        <w:t>sie</w:t>
      </w:r>
      <w:r w:rsidRPr="00D8133F">
        <w:rPr>
          <w:rFonts w:ascii="Times New Roman" w:eastAsia="Calibri" w:hAnsi="Times New Roman" w:cs="Times New Roman"/>
          <w:i/>
          <w:iCs/>
          <w:lang w:val="lt-LT"/>
        </w:rPr>
        <w:t>ms bei 12</w:t>
      </w:r>
      <w:r w:rsidR="004D14F9">
        <w:rPr>
          <w:rFonts w:ascii="Times New Roman" w:eastAsia="Calibri" w:hAnsi="Times New Roman" w:cs="Times New Roman"/>
          <w:i/>
          <w:iCs/>
          <w:lang w:val="lt-LT"/>
        </w:rPr>
        <w:t> </w:t>
      </w:r>
      <w:r w:rsidRPr="00D8133F">
        <w:rPr>
          <w:rFonts w:ascii="Times New Roman" w:eastAsia="Calibri" w:hAnsi="Times New Roman" w:cs="Times New Roman"/>
          <w:i/>
          <w:iCs/>
          <w:lang w:val="lt-LT"/>
        </w:rPr>
        <w:t xml:space="preserve">metų ir vyresniems </w:t>
      </w:r>
      <w:r w:rsidR="00E574D4">
        <w:rPr>
          <w:rFonts w:ascii="Times New Roman" w:eastAsia="Calibri" w:hAnsi="Times New Roman" w:cs="Times New Roman"/>
          <w:i/>
          <w:iCs/>
          <w:lang w:val="lt-LT"/>
        </w:rPr>
        <w:t>paaugliams</w:t>
      </w:r>
    </w:p>
    <w:p w14:paraId="3A69A636" w14:textId="28032AA9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D8133F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HA 1 mg/ml tirpalo purškiama po vieną įpurškimą į kiekvieną nosies landą ne daugiau kaip 3</w:t>
      </w:r>
      <w:r w:rsidR="004D14F9">
        <w:rPr>
          <w:rFonts w:ascii="Times New Roman" w:eastAsia="Calibri" w:hAnsi="Times New Roman" w:cs="Times New Roman"/>
          <w:lang w:val="lt-LT"/>
        </w:rPr>
        <w:t> </w:t>
      </w:r>
      <w:r w:rsidRPr="00D8133F">
        <w:rPr>
          <w:rFonts w:ascii="Times New Roman" w:eastAsia="Calibri" w:hAnsi="Times New Roman" w:cs="Times New Roman"/>
          <w:lang w:val="lt-LT"/>
        </w:rPr>
        <w:t xml:space="preserve">kartus per parą.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HA 1 mg/ml vartoti ilgiau kaip 7</w:t>
      </w:r>
      <w:r w:rsidR="004D14F9">
        <w:rPr>
          <w:rFonts w:ascii="Times New Roman" w:eastAsia="Calibri" w:hAnsi="Times New Roman" w:cs="Times New Roman"/>
          <w:lang w:val="lt-LT"/>
        </w:rPr>
        <w:t> </w:t>
      </w:r>
      <w:r w:rsidRPr="00D8133F">
        <w:rPr>
          <w:rFonts w:ascii="Times New Roman" w:eastAsia="Calibri" w:hAnsi="Times New Roman" w:cs="Times New Roman"/>
          <w:lang w:val="lt-LT"/>
        </w:rPr>
        <w:t>dienas negalima.</w:t>
      </w:r>
    </w:p>
    <w:p w14:paraId="021A272F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05DE714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Tam, kad išvengti infekcijos plitimo, vienas vaistinio preparato buteliukas turi būti naudojamas tik to paties asmens. Buteliuko purkštuką po kiekvieno naudojimo reikia nuplauti.</w:t>
      </w:r>
    </w:p>
    <w:p w14:paraId="6D76BC2A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F1D7630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lang w:val="lt-LT"/>
        </w:rPr>
      </w:pPr>
      <w:r w:rsidRPr="00D8133F">
        <w:rPr>
          <w:rFonts w:ascii="Times New Roman" w:eastAsia="Calibri" w:hAnsi="Times New Roman" w:cs="Times New Roman"/>
          <w:i/>
          <w:iCs/>
          <w:lang w:val="lt-LT"/>
        </w:rPr>
        <w:t>Vaikų populiacija</w:t>
      </w:r>
    </w:p>
    <w:p w14:paraId="284C1509" w14:textId="6CC09AA4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D8133F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HA 1 mg/ml purškalo negalima vartoti jaunesniems kaip 12</w:t>
      </w:r>
      <w:r w:rsidR="004D14F9">
        <w:rPr>
          <w:rFonts w:ascii="Times New Roman" w:eastAsia="Calibri" w:hAnsi="Times New Roman" w:cs="Times New Roman"/>
          <w:lang w:val="lt-LT"/>
        </w:rPr>
        <w:t> </w:t>
      </w:r>
      <w:r w:rsidRPr="00D8133F">
        <w:rPr>
          <w:rFonts w:ascii="Times New Roman" w:eastAsia="Calibri" w:hAnsi="Times New Roman" w:cs="Times New Roman"/>
          <w:lang w:val="lt-LT"/>
        </w:rPr>
        <w:t>metų vaikams</w:t>
      </w:r>
      <w:r w:rsidR="00E574D4">
        <w:rPr>
          <w:rFonts w:ascii="Times New Roman" w:eastAsia="Calibri" w:hAnsi="Times New Roman" w:cs="Times New Roman"/>
          <w:lang w:val="lt-LT"/>
        </w:rPr>
        <w:t xml:space="preserve"> ir paaugliams</w:t>
      </w:r>
      <w:r w:rsidRPr="00D8133F">
        <w:rPr>
          <w:rFonts w:ascii="Times New Roman" w:eastAsia="Calibri" w:hAnsi="Times New Roman" w:cs="Times New Roman"/>
          <w:lang w:val="lt-LT"/>
        </w:rPr>
        <w:t xml:space="preserve"> (žr. 4.3 skyrių).</w:t>
      </w:r>
    </w:p>
    <w:p w14:paraId="09CFCF04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44590A4" w14:textId="34EA32F8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D8133F">
        <w:rPr>
          <w:rFonts w:ascii="Times New Roman" w:eastAsia="Calibri" w:hAnsi="Times New Roman" w:cs="Times New Roman"/>
          <w:i/>
          <w:lang w:val="lt-LT"/>
        </w:rPr>
        <w:t>Pacientams, kurių inkstų ir</w:t>
      </w:r>
      <w:r w:rsidR="004D14F9">
        <w:rPr>
          <w:rFonts w:ascii="Times New Roman" w:eastAsia="Calibri" w:hAnsi="Times New Roman" w:cs="Times New Roman"/>
          <w:i/>
          <w:lang w:val="lt-LT"/>
        </w:rPr>
        <w:t xml:space="preserve"> (</w:t>
      </w:r>
      <w:r w:rsidRPr="00D8133F">
        <w:rPr>
          <w:rFonts w:ascii="Times New Roman" w:eastAsia="Calibri" w:hAnsi="Times New Roman" w:cs="Times New Roman"/>
          <w:i/>
          <w:lang w:val="lt-LT"/>
        </w:rPr>
        <w:t>ar</w:t>
      </w:r>
      <w:r w:rsidR="004D14F9">
        <w:rPr>
          <w:rFonts w:ascii="Times New Roman" w:eastAsia="Calibri" w:hAnsi="Times New Roman" w:cs="Times New Roman"/>
          <w:i/>
          <w:lang w:val="lt-LT"/>
        </w:rPr>
        <w:t>ba)</w:t>
      </w:r>
      <w:r w:rsidRPr="00D8133F">
        <w:rPr>
          <w:rFonts w:ascii="Times New Roman" w:eastAsia="Calibri" w:hAnsi="Times New Roman" w:cs="Times New Roman"/>
          <w:i/>
          <w:lang w:val="lt-LT"/>
        </w:rPr>
        <w:t xml:space="preserve"> kepenų veikla sutrikusi</w:t>
      </w:r>
    </w:p>
    <w:p w14:paraId="7BCAA24A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Duomenų nėra.</w:t>
      </w:r>
    </w:p>
    <w:p w14:paraId="27C0F25C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301E8877" w14:textId="74160D13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lang w:val="lt-LT"/>
        </w:rPr>
      </w:pPr>
      <w:r w:rsidRPr="00D8133F">
        <w:rPr>
          <w:rFonts w:ascii="Times New Roman" w:eastAsia="Calibri" w:hAnsi="Times New Roman" w:cs="Times New Roman"/>
          <w:i/>
          <w:iCs/>
          <w:lang w:val="lt-LT"/>
        </w:rPr>
        <w:t>Senyv</w:t>
      </w:r>
      <w:r w:rsidR="00E574D4">
        <w:rPr>
          <w:rFonts w:ascii="Times New Roman" w:eastAsia="Calibri" w:hAnsi="Times New Roman" w:cs="Times New Roman"/>
          <w:i/>
          <w:iCs/>
          <w:lang w:val="lt-LT"/>
        </w:rPr>
        <w:t xml:space="preserve">iems </w:t>
      </w:r>
      <w:r w:rsidRPr="00D8133F">
        <w:rPr>
          <w:rFonts w:ascii="Times New Roman" w:eastAsia="Calibri" w:hAnsi="Times New Roman" w:cs="Times New Roman"/>
          <w:i/>
          <w:iCs/>
          <w:lang w:val="lt-LT"/>
        </w:rPr>
        <w:t>pacienta</w:t>
      </w:r>
      <w:r w:rsidR="00E574D4">
        <w:rPr>
          <w:rFonts w:ascii="Times New Roman" w:eastAsia="Calibri" w:hAnsi="Times New Roman" w:cs="Times New Roman"/>
          <w:i/>
          <w:iCs/>
          <w:lang w:val="lt-LT"/>
        </w:rPr>
        <w:t>ms</w:t>
      </w:r>
    </w:p>
    <w:p w14:paraId="1E661D4A" w14:textId="0D00830C" w:rsidR="00D8133F" w:rsidRPr="00D8133F" w:rsidRDefault="00D8133F" w:rsidP="00D8133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Duomenų, kad tokiems ligoniams atsirastų specifinių problemų, nėra. Rekomenduojama vartoti tokią pačią dozę, kaip jaunesniems suaugusie</w:t>
      </w:r>
      <w:r w:rsidR="00E574D4">
        <w:rPr>
          <w:rFonts w:ascii="Times New Roman" w:eastAsia="Times New Roman" w:hAnsi="Times New Roman" w:cs="Times New Roman"/>
          <w:lang w:val="lt-LT"/>
        </w:rPr>
        <w:t>sie</w:t>
      </w:r>
      <w:r w:rsidRPr="00D8133F">
        <w:rPr>
          <w:rFonts w:ascii="Times New Roman" w:eastAsia="Times New Roman" w:hAnsi="Times New Roman" w:cs="Times New Roman"/>
          <w:lang w:val="lt-LT"/>
        </w:rPr>
        <w:t>ms.</w:t>
      </w:r>
    </w:p>
    <w:p w14:paraId="4E7E747A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44748EE" w14:textId="77777777" w:rsidR="00D8133F" w:rsidRPr="00D8133F" w:rsidRDefault="00D8133F" w:rsidP="00D8133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4.3</w:t>
      </w:r>
      <w:r w:rsidRPr="00D8133F">
        <w:rPr>
          <w:rFonts w:ascii="Times New Roman" w:eastAsia="Times New Roman" w:hAnsi="Times New Roman" w:cs="Times New Roman"/>
          <w:b/>
          <w:lang w:val="lt-LT"/>
        </w:rPr>
        <w:tab/>
        <w:t>Kontraindikacijos</w:t>
      </w:r>
    </w:p>
    <w:p w14:paraId="1DC5BFC9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65B3605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 HA 1 mg/ml vartoti negalima:</w:t>
      </w:r>
    </w:p>
    <w:p w14:paraId="343439E8" w14:textId="77777777" w:rsidR="00D8133F" w:rsidRPr="00D8133F" w:rsidRDefault="00D8133F" w:rsidP="00D8133F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jeigu yra padidėjęs jautrumas veikliajai arba bet kuriai 6.1 skyriuje nurodytai pagalbinei medžiagai;</w:t>
      </w:r>
    </w:p>
    <w:p w14:paraId="529E35D3" w14:textId="77777777" w:rsidR="00D8133F" w:rsidRPr="00D8133F" w:rsidRDefault="00D8133F" w:rsidP="00D8133F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jeigu yra padidėjęs akispūdis, ypač pacientams, sergantiems uždaro kampo glaukoma;</w:t>
      </w:r>
    </w:p>
    <w:p w14:paraId="1A83B081" w14:textId="77777777" w:rsidR="00D8133F" w:rsidRPr="00D8133F" w:rsidRDefault="00D8133F" w:rsidP="00D8133F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jeigu pacientas serga sausuoju nosies gleivinės uždegimu (</w:t>
      </w:r>
      <w:proofErr w:type="spellStart"/>
      <w:r w:rsidRPr="00D8133F">
        <w:rPr>
          <w:rFonts w:ascii="Times New Roman" w:eastAsia="Times New Roman" w:hAnsi="Times New Roman" w:cs="Times New Roman"/>
          <w:i/>
          <w:lang w:val="lt-LT"/>
        </w:rPr>
        <w:t>Rhinitis</w:t>
      </w:r>
      <w:proofErr w:type="spellEnd"/>
      <w:r w:rsidRPr="00D8133F">
        <w:rPr>
          <w:rFonts w:ascii="Times New Roman" w:eastAsia="Times New Roman" w:hAnsi="Times New Roman" w:cs="Times New Roman"/>
          <w:i/>
          <w:lang w:val="lt-LT"/>
        </w:rPr>
        <w:t xml:space="preserve"> </w:t>
      </w:r>
      <w:proofErr w:type="spellStart"/>
      <w:r w:rsidRPr="00D8133F">
        <w:rPr>
          <w:rFonts w:ascii="Times New Roman" w:eastAsia="Times New Roman" w:hAnsi="Times New Roman" w:cs="Times New Roman"/>
          <w:i/>
          <w:lang w:val="lt-LT"/>
        </w:rPr>
        <w:t>sicca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>);</w:t>
      </w:r>
    </w:p>
    <w:p w14:paraId="4916F7F7" w14:textId="351E2A78" w:rsidR="00D8133F" w:rsidRPr="00D8133F" w:rsidRDefault="00D8133F" w:rsidP="00D8133F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jaunesniems kaip 12</w:t>
      </w:r>
      <w:r w:rsidR="004D14F9">
        <w:rPr>
          <w:rFonts w:ascii="Times New Roman" w:eastAsia="Times New Roman" w:hAnsi="Times New Roman" w:cs="Times New Roman"/>
          <w:lang w:val="lt-LT"/>
        </w:rPr>
        <w:t> </w:t>
      </w:r>
      <w:r w:rsidRPr="00D8133F">
        <w:rPr>
          <w:rFonts w:ascii="Times New Roman" w:eastAsia="Times New Roman" w:hAnsi="Times New Roman" w:cs="Times New Roman"/>
          <w:lang w:val="lt-LT"/>
        </w:rPr>
        <w:t>metų vaikams</w:t>
      </w:r>
      <w:r w:rsidR="00E574D4">
        <w:rPr>
          <w:rFonts w:ascii="Times New Roman" w:eastAsia="Times New Roman" w:hAnsi="Times New Roman" w:cs="Times New Roman"/>
          <w:lang w:val="lt-LT"/>
        </w:rPr>
        <w:t xml:space="preserve"> ir paaugliams</w:t>
      </w:r>
      <w:r w:rsidRPr="00D8133F">
        <w:rPr>
          <w:rFonts w:ascii="Times New Roman" w:eastAsia="Times New Roman" w:hAnsi="Times New Roman" w:cs="Times New Roman"/>
          <w:lang w:val="lt-LT"/>
        </w:rPr>
        <w:t>;</w:t>
      </w:r>
    </w:p>
    <w:p w14:paraId="113393ED" w14:textId="2568CBBD" w:rsidR="00D8133F" w:rsidRPr="00D8133F" w:rsidRDefault="00D8133F" w:rsidP="00D8133F">
      <w:pPr>
        <w:spacing w:after="0" w:line="240" w:lineRule="auto"/>
        <w:ind w:left="540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 xml:space="preserve">pacientams, kuriems atlikta </w:t>
      </w: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transsfenoidalinė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hipofizektomija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>;</w:t>
      </w:r>
    </w:p>
    <w:p w14:paraId="02BEB2BC" w14:textId="77777777" w:rsidR="00D8133F" w:rsidRPr="00D8133F" w:rsidRDefault="00D8133F" w:rsidP="00D8133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lastRenderedPageBreak/>
        <w:t xml:space="preserve">pacientams, vartojantiems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monoaminooksidazės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inhibitorius (MAOI), arba pacientams, kurie vartojo MAOI pastarąsias dvi savaites; arba vartojo kitų vaistinių preparatų, galinčių padidinti kraujo spaudimą;</w:t>
      </w:r>
    </w:p>
    <w:p w14:paraId="68DB7C49" w14:textId="77777777" w:rsidR="00D8133F" w:rsidRPr="00D8133F" w:rsidRDefault="00D8133F" w:rsidP="00D8133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 xml:space="preserve">pacientams, sergantiems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atrofiniu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arba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vazomotoriniu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rinitu.</w:t>
      </w:r>
    </w:p>
    <w:p w14:paraId="473BD9E2" w14:textId="77777777" w:rsidR="00D8133F" w:rsidRPr="00D8133F" w:rsidRDefault="00D8133F" w:rsidP="00D8133F">
      <w:pPr>
        <w:spacing w:after="0" w:line="240" w:lineRule="auto"/>
        <w:ind w:left="567"/>
        <w:rPr>
          <w:rFonts w:ascii="Times New Roman" w:eastAsia="Times New Roman" w:hAnsi="Times New Roman" w:cs="Times New Roman"/>
          <w:lang w:val="lt-LT"/>
        </w:rPr>
      </w:pPr>
    </w:p>
    <w:p w14:paraId="5E228A04" w14:textId="77777777" w:rsidR="00D8133F" w:rsidRPr="00D8133F" w:rsidRDefault="00D8133F" w:rsidP="00D8133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4.4</w:t>
      </w:r>
      <w:r w:rsidRPr="00D8133F">
        <w:rPr>
          <w:rFonts w:ascii="Times New Roman" w:eastAsia="Times New Roman" w:hAnsi="Times New Roman" w:cs="Times New Roman"/>
          <w:b/>
          <w:lang w:val="lt-LT"/>
        </w:rPr>
        <w:tab/>
        <w:t>Specialūs įspėjimai ir atsargumo priemonės</w:t>
      </w:r>
    </w:p>
    <w:p w14:paraId="6E15B044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118015C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D8133F">
        <w:rPr>
          <w:rFonts w:ascii="Times New Roman" w:eastAsia="Calibri" w:hAnsi="Times New Roman" w:cs="Times New Roman"/>
          <w:lang w:val="lt-LT"/>
        </w:rPr>
        <w:t>Ksilometazolino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, kaip ir kitų tos pačios grupės vaistinių preparatų, reikia atsargiai vartoti pacientams, kurie stipriai reaguoja į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simpatomimetikus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. Vartojant šiuos preparatus, jautriems pacientams gali pasireikšti nemiga, galvos svaigimas,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tremoras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>, aritmija, kraujospūdžio padidėjimas.</w:t>
      </w:r>
    </w:p>
    <w:p w14:paraId="20F90C8D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D6346CE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D8133F">
        <w:rPr>
          <w:rFonts w:ascii="Times New Roman" w:eastAsia="Calibri" w:hAnsi="Times New Roman" w:cs="Times New Roman"/>
          <w:lang w:val="lt-LT"/>
        </w:rPr>
        <w:t>Ksilometazolino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atsargiai reikia vartoti pacientams, kurie serga širdies ir kraujagyslių ligomis, hipertenzija,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hipertiroze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, cukriniu diabetu, esant prostatos hipertrofijai ar sergant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feochromocitoma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. </w:t>
      </w:r>
    </w:p>
    <w:p w14:paraId="34A00E8D" w14:textId="71ADA7DA" w:rsid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E0D3F52" w14:textId="09FA70DB" w:rsidR="00CC78FD" w:rsidRDefault="00CC78FD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>
        <w:rPr>
          <w:rFonts w:ascii="Times New Roman" w:eastAsia="Calibri" w:hAnsi="Times New Roman" w:cs="Times New Roman"/>
          <w:lang w:val="lt-LT"/>
        </w:rPr>
        <w:t>Ksilometazolinu</w:t>
      </w:r>
      <w:proofErr w:type="spellEnd"/>
      <w:r>
        <w:rPr>
          <w:rFonts w:ascii="Times New Roman" w:eastAsia="Calibri" w:hAnsi="Times New Roman" w:cs="Times New Roman"/>
          <w:lang w:val="lt-LT"/>
        </w:rPr>
        <w:t xml:space="preserve"> gydomiems pacientams, kuriems yra pailgėjusio QT intervalo sindromas, gali būti padidėjusi sunkių </w:t>
      </w:r>
      <w:proofErr w:type="spellStart"/>
      <w:r>
        <w:rPr>
          <w:rFonts w:ascii="Times New Roman" w:eastAsia="Calibri" w:hAnsi="Times New Roman" w:cs="Times New Roman"/>
          <w:lang w:val="lt-LT"/>
        </w:rPr>
        <w:t>skilvelinių</w:t>
      </w:r>
      <w:proofErr w:type="spellEnd"/>
      <w:r>
        <w:rPr>
          <w:rFonts w:ascii="Times New Roman" w:eastAsia="Calibri" w:hAnsi="Times New Roman" w:cs="Times New Roman"/>
          <w:lang w:val="lt-LT"/>
        </w:rPr>
        <w:t xml:space="preserve"> aritmijų rizika.</w:t>
      </w:r>
    </w:p>
    <w:p w14:paraId="67C82A9E" w14:textId="77777777" w:rsidR="00CC78FD" w:rsidRPr="00D8133F" w:rsidRDefault="00CC78FD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B5AF629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 xml:space="preserve">Jeigu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HA 1 mg/ml vartojamas ilgai, kartais, nutraukus jo vartojimą gali pasireikšti rinitas ir gleivinės paburkimas. Tai gali atsirasti dėl taip vadinamo atoveiksmio reiškinio, kurį sukelia pats vaistinis preparatas. Šie simptomai gali peraugti į lėtinį patinimą ir nosies gleivinės atrofiją (</w:t>
      </w:r>
      <w:proofErr w:type="spellStart"/>
      <w:r w:rsidRPr="00D8133F">
        <w:rPr>
          <w:rFonts w:ascii="Times New Roman" w:eastAsia="Calibri" w:hAnsi="Times New Roman" w:cs="Times New Roman"/>
          <w:i/>
          <w:iCs/>
          <w:lang w:val="lt-LT"/>
        </w:rPr>
        <w:t>Rhinitis</w:t>
      </w:r>
      <w:proofErr w:type="spellEnd"/>
      <w:r w:rsidRPr="00D8133F">
        <w:rPr>
          <w:rFonts w:ascii="Times New Roman" w:eastAsia="Calibri" w:hAnsi="Times New Roman" w:cs="Times New Roman"/>
          <w:i/>
          <w:iCs/>
          <w:lang w:val="lt-LT"/>
        </w:rPr>
        <w:t xml:space="preserve"> </w:t>
      </w:r>
      <w:proofErr w:type="spellStart"/>
      <w:r w:rsidRPr="00D8133F">
        <w:rPr>
          <w:rFonts w:ascii="Times New Roman" w:eastAsia="Calibri" w:hAnsi="Times New Roman" w:cs="Times New Roman"/>
          <w:i/>
          <w:iCs/>
          <w:lang w:val="lt-LT"/>
        </w:rPr>
        <w:t>medicamentosa</w:t>
      </w:r>
      <w:proofErr w:type="spellEnd"/>
      <w:r w:rsidRPr="00D8133F">
        <w:rPr>
          <w:rFonts w:ascii="Times New Roman" w:eastAsia="Calibri" w:hAnsi="Times New Roman" w:cs="Times New Roman"/>
          <w:i/>
          <w:iCs/>
          <w:lang w:val="lt-LT"/>
        </w:rPr>
        <w:t xml:space="preserve"> </w:t>
      </w:r>
      <w:r w:rsidRPr="00D8133F">
        <w:rPr>
          <w:rFonts w:ascii="Times New Roman" w:eastAsia="Calibri" w:hAnsi="Times New Roman" w:cs="Times New Roman"/>
          <w:lang w:val="lt-LT"/>
        </w:rPr>
        <w:t xml:space="preserve">ir </w:t>
      </w:r>
      <w:proofErr w:type="spellStart"/>
      <w:r w:rsidRPr="00D8133F">
        <w:rPr>
          <w:rFonts w:ascii="Times New Roman" w:eastAsia="Calibri" w:hAnsi="Times New Roman" w:cs="Times New Roman"/>
          <w:i/>
          <w:iCs/>
          <w:lang w:val="lt-LT"/>
        </w:rPr>
        <w:t>Rhinitis</w:t>
      </w:r>
      <w:proofErr w:type="spellEnd"/>
      <w:r w:rsidRPr="00D8133F">
        <w:rPr>
          <w:rFonts w:ascii="Times New Roman" w:eastAsia="Calibri" w:hAnsi="Times New Roman" w:cs="Times New Roman"/>
          <w:i/>
          <w:iCs/>
          <w:lang w:val="lt-LT"/>
        </w:rPr>
        <w:t xml:space="preserve"> </w:t>
      </w:r>
      <w:proofErr w:type="spellStart"/>
      <w:r w:rsidRPr="00D8133F">
        <w:rPr>
          <w:rFonts w:ascii="Times New Roman" w:eastAsia="Calibri" w:hAnsi="Times New Roman" w:cs="Times New Roman"/>
          <w:i/>
          <w:iCs/>
          <w:lang w:val="lt-LT"/>
        </w:rPr>
        <w:t>sicca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>). Siekiant išvengti šio poveikio, vaistinio preparato reikia vartoti kaip galima trumpesnį laiką (žr. 4.2 skyrių). Gydant alerginį rinitą, šio vaistinio preparato galima vartoti tik trumpalaikiam simptomų palengvinimui.</w:t>
      </w:r>
    </w:p>
    <w:p w14:paraId="6BA272E9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21F43C3" w14:textId="77777777" w:rsidR="00D8133F" w:rsidRPr="00D8133F" w:rsidRDefault="00D8133F" w:rsidP="00D8133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4.5</w:t>
      </w:r>
      <w:r w:rsidRPr="00D8133F">
        <w:rPr>
          <w:rFonts w:ascii="Times New Roman" w:eastAsia="Times New Roman" w:hAnsi="Times New Roman" w:cs="Times New Roman"/>
          <w:b/>
          <w:lang w:val="lt-LT"/>
        </w:rPr>
        <w:tab/>
        <w:t>Sąveika su kitais vaistiniais preparatais ir kitokia sąveika</w:t>
      </w:r>
    </w:p>
    <w:p w14:paraId="14777811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lt-LT"/>
        </w:rPr>
      </w:pPr>
    </w:p>
    <w:p w14:paraId="4645F10D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D8133F">
        <w:rPr>
          <w:rFonts w:ascii="Times New Roman" w:eastAsia="Times New Roman" w:hAnsi="Times New Roman" w:cs="Times New Roman"/>
          <w:iCs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 HA </w:t>
      </w:r>
      <w:r w:rsidRPr="00D8133F">
        <w:rPr>
          <w:rFonts w:ascii="Times New Roman" w:eastAsia="Arial Unicode MS" w:hAnsi="Times New Roman" w:cs="Times New Roman"/>
          <w:noProof/>
          <w:lang w:val="lt-LT"/>
        </w:rPr>
        <w:t>1 mg/ml</w:t>
      </w:r>
      <w:r w:rsidRPr="00D8133F">
        <w:rPr>
          <w:rFonts w:ascii="Times New Roman" w:eastAsia="Times New Roman" w:hAnsi="Times New Roman" w:cs="Times New Roman"/>
          <w:lang w:val="lt-LT"/>
        </w:rPr>
        <w:t xml:space="preserve"> tirpalą vartojant kartu su </w:t>
      </w: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tranilcipromino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 grupės MAO inhibitoriais arba </w:t>
      </w: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tricikliais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 antidepresantais, dėl jų poveikio širdies ir kraujagyslių sistemai gali padidėti kraujospūdis, todėl kartu šių vaistinių preparatų vartoti negalima.</w:t>
      </w:r>
    </w:p>
    <w:p w14:paraId="043D6781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2B862EE" w14:textId="77777777" w:rsidR="00D8133F" w:rsidRPr="00D8133F" w:rsidRDefault="00D8133F" w:rsidP="00D8133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4.6</w:t>
      </w:r>
      <w:r w:rsidRPr="00D8133F">
        <w:rPr>
          <w:rFonts w:ascii="Times New Roman" w:eastAsia="Times New Roman" w:hAnsi="Times New Roman" w:cs="Times New Roman"/>
          <w:b/>
          <w:lang w:val="lt-LT"/>
        </w:rPr>
        <w:tab/>
        <w:t>Vaisingumas, nėštumo ir žindymo laikotarpis</w:t>
      </w:r>
    </w:p>
    <w:p w14:paraId="36B81E9A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07AC120" w14:textId="77777777" w:rsidR="00D8133F" w:rsidRPr="005F36B7" w:rsidRDefault="00D8133F" w:rsidP="00D8133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5F36B7">
        <w:rPr>
          <w:rFonts w:ascii="Times New Roman" w:eastAsia="Times New Roman" w:hAnsi="Times New Roman" w:cs="Times New Roman"/>
          <w:u w:val="single"/>
          <w:lang w:val="lt-LT"/>
        </w:rPr>
        <w:t>Nėštumas</w:t>
      </w:r>
    </w:p>
    <w:p w14:paraId="104FD7E6" w14:textId="77777777" w:rsidR="00D8133F" w:rsidRPr="00D8133F" w:rsidRDefault="00D8133F" w:rsidP="00D8133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 xml:space="preserve">Remiantis negausiais duomenimis, kuomet pirmojo nėštumo trimestro metu buvo vartojamas šis vaistinis preparatas, nepalankaus poveikio nėštumo eigai arba vaisiaus ir naujagimio sveikatai nenustatyta. Šiuo metu reikiamų epidemiologinių duomenų nėra. </w:t>
      </w:r>
    </w:p>
    <w:p w14:paraId="621A3BEA" w14:textId="70718CDE" w:rsidR="00D8133F" w:rsidRPr="00D8133F" w:rsidRDefault="00D8133F" w:rsidP="00D8133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Atsargumo reikia laikytis hipertenzijos atvejais arba esant sumažėjusios kraujotakos gimdoje simptomams. Vartojant vaist</w:t>
      </w:r>
      <w:r w:rsidR="00883E42">
        <w:rPr>
          <w:rFonts w:ascii="Times New Roman" w:eastAsia="Times New Roman" w:hAnsi="Times New Roman" w:cs="Times New Roman"/>
          <w:lang w:val="lt-LT"/>
        </w:rPr>
        <w:t>inio preparat</w:t>
      </w:r>
      <w:r w:rsidRPr="00D8133F">
        <w:rPr>
          <w:rFonts w:ascii="Times New Roman" w:eastAsia="Times New Roman" w:hAnsi="Times New Roman" w:cs="Times New Roman"/>
          <w:lang w:val="lt-LT"/>
        </w:rPr>
        <w:t>o didesnes dozes arba ilgesnį laiką negalima atmesti kraujotakos sumažėjimo gimdoje galimybės.</w:t>
      </w:r>
    </w:p>
    <w:p w14:paraId="2379640A" w14:textId="405CC74F" w:rsidR="00D8133F" w:rsidRPr="00D8133F" w:rsidRDefault="00D8133F" w:rsidP="00D8133F">
      <w:pPr>
        <w:tabs>
          <w:tab w:val="left" w:pos="2552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D8133F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HA 1</w:t>
      </w:r>
      <w:r w:rsidR="004D14F9">
        <w:rPr>
          <w:rFonts w:ascii="Times New Roman" w:eastAsia="Calibri" w:hAnsi="Times New Roman" w:cs="Times New Roman"/>
          <w:lang w:val="lt-LT"/>
        </w:rPr>
        <w:t> </w:t>
      </w:r>
      <w:r w:rsidRPr="00D8133F">
        <w:rPr>
          <w:rFonts w:ascii="Times New Roman" w:eastAsia="Calibri" w:hAnsi="Times New Roman" w:cs="Times New Roman"/>
          <w:lang w:val="lt-LT"/>
        </w:rPr>
        <w:t>mg/ml nosies purškalo galima vartoti nėštumo laikotarpiu laikantis nustatytų nurodymų ne ilgiau kaip vieną savaitę.</w:t>
      </w:r>
    </w:p>
    <w:p w14:paraId="02FF99EB" w14:textId="77777777" w:rsidR="00D8133F" w:rsidRPr="00D8133F" w:rsidRDefault="00D8133F" w:rsidP="00D8133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2C08E63" w14:textId="77777777" w:rsidR="00D8133F" w:rsidRPr="005F36B7" w:rsidRDefault="00D8133F" w:rsidP="00D8133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5F36B7">
        <w:rPr>
          <w:rFonts w:ascii="Times New Roman" w:eastAsia="Times New Roman" w:hAnsi="Times New Roman" w:cs="Times New Roman"/>
          <w:u w:val="single"/>
          <w:lang w:val="lt-LT"/>
        </w:rPr>
        <w:t>Žindymas</w:t>
      </w:r>
    </w:p>
    <w:p w14:paraId="5023206B" w14:textId="77777777" w:rsidR="00D8133F" w:rsidRPr="00D8133F" w:rsidRDefault="00D8133F" w:rsidP="00D8133F">
      <w:pPr>
        <w:tabs>
          <w:tab w:val="left" w:pos="2552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 xml:space="preserve">Ar vaistinio preparato patenka į žindyvės pieną, nežinoma. Negalima atmesti poveikio žindomam kūdikiui rizikos. Todėl reikia spręsti ar nutraukti žindymą, ar nutraukti (arba nevartoti)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HA 1 mg/ml nosies purškalo vartojimą, atsižvelgiant į žindymo naudą vaikui ir į gydymo naudą žindyvei.</w:t>
      </w:r>
    </w:p>
    <w:p w14:paraId="6E9F790B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6F38278" w14:textId="77777777" w:rsidR="00D8133F" w:rsidRPr="00D8133F" w:rsidRDefault="00D8133F" w:rsidP="00D8133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4.7</w:t>
      </w:r>
      <w:r w:rsidRPr="00D8133F">
        <w:rPr>
          <w:rFonts w:ascii="Times New Roman" w:eastAsia="Times New Roman" w:hAnsi="Times New Roman" w:cs="Times New Roman"/>
          <w:b/>
          <w:lang w:val="lt-LT"/>
        </w:rPr>
        <w:tab/>
        <w:t>Poveikis gebėjimui vairuoti ir valdyti mechanizmus</w:t>
      </w:r>
    </w:p>
    <w:p w14:paraId="76E12FF3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lt-LT"/>
        </w:rPr>
      </w:pPr>
    </w:p>
    <w:p w14:paraId="37F96EF2" w14:textId="67B0219F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D8133F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HA 1 mg/ml </w:t>
      </w:r>
      <w:r w:rsidRPr="00D8133F">
        <w:rPr>
          <w:rFonts w:ascii="Times New Roman" w:eastAsia="Times New Roman" w:hAnsi="Times New Roman" w:cs="Times New Roman"/>
          <w:noProof/>
          <w:lang w:val="lt-LT"/>
        </w:rPr>
        <w:t>gebėjimo vairuoti ir valdyti mechanizmus neveikia arba veikia nereikšmingai.</w:t>
      </w:r>
      <w:r w:rsidRPr="00D8133F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77220284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EC78287" w14:textId="77777777" w:rsidR="00D8133F" w:rsidRPr="00D8133F" w:rsidRDefault="00D8133F" w:rsidP="00D8133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4.8</w:t>
      </w:r>
      <w:r w:rsidRPr="00D8133F">
        <w:rPr>
          <w:rFonts w:ascii="Times New Roman" w:eastAsia="Times New Roman" w:hAnsi="Times New Roman" w:cs="Times New Roman"/>
          <w:b/>
          <w:lang w:val="lt-LT"/>
        </w:rPr>
        <w:tab/>
        <w:t xml:space="preserve">Nepageidaujamas poveikis </w:t>
      </w:r>
    </w:p>
    <w:p w14:paraId="76E7698E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6C957CF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Dažniausiai pasireiškiantis nepageidaujamas poveikis yra nosies ar gerklės gleivinės skausmas ar deginimas, bei nosies gleivinės džiūvimas.</w:t>
      </w:r>
    </w:p>
    <w:p w14:paraId="153A7758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</w:p>
    <w:p w14:paraId="7F0127F5" w14:textId="117E832B" w:rsidR="00D8133F" w:rsidRPr="00D8133F" w:rsidRDefault="00D8133F" w:rsidP="00D8133F">
      <w:pPr>
        <w:tabs>
          <w:tab w:val="left" w:pos="0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lastRenderedPageBreak/>
        <w:t xml:space="preserve">Nepageidaujamo poveikio dažnis apibūdinamas taip: labai dažnas (≥ 1/10), dažnas (nuo ≥ 1/100 iki &lt; 1/10), nedažnas (nuo ≥ 1/1000 iki &lt; 1/100), retas (nuo ≥ 1/10000 iki &lt; 1/1000), labai retas (&lt; 1/10000) ir nežinomas (negali būti apskaičiuotas pagal turimus duomenis). </w:t>
      </w:r>
    </w:p>
    <w:p w14:paraId="6A66DCA9" w14:textId="77777777" w:rsidR="00D8133F" w:rsidRPr="00D8133F" w:rsidRDefault="00D8133F" w:rsidP="00D8133F">
      <w:pPr>
        <w:tabs>
          <w:tab w:val="left" w:pos="0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465"/>
        <w:gridCol w:w="1646"/>
        <w:gridCol w:w="2207"/>
        <w:gridCol w:w="1942"/>
      </w:tblGrid>
      <w:tr w:rsidR="00D8133F" w:rsidRPr="00D8133F" w14:paraId="1D99E6E6" w14:textId="77777777" w:rsidTr="009C4AEF">
        <w:tc>
          <w:tcPr>
            <w:tcW w:w="1882" w:type="dxa"/>
          </w:tcPr>
          <w:p w14:paraId="072C2693" w14:textId="77777777" w:rsidR="00D8133F" w:rsidRPr="00D8133F" w:rsidRDefault="00D8133F" w:rsidP="00D81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489" w:type="dxa"/>
          </w:tcPr>
          <w:p w14:paraId="43D08D73" w14:textId="77777777" w:rsidR="00D8133F" w:rsidRPr="00D8133F" w:rsidRDefault="00D8133F" w:rsidP="00D8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D8133F">
              <w:rPr>
                <w:rFonts w:ascii="Times New Roman" w:eastAsia="Times New Roman" w:hAnsi="Times New Roman" w:cs="Times New Roman"/>
                <w:b/>
                <w:lang w:val="lt-LT"/>
              </w:rPr>
              <w:t>Dažnas</w:t>
            </w:r>
          </w:p>
        </w:tc>
        <w:tc>
          <w:tcPr>
            <w:tcW w:w="1614" w:type="dxa"/>
          </w:tcPr>
          <w:p w14:paraId="32CF4986" w14:textId="77777777" w:rsidR="00D8133F" w:rsidRPr="00D8133F" w:rsidRDefault="00D8133F" w:rsidP="00D8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D8133F">
              <w:rPr>
                <w:rFonts w:ascii="Times New Roman" w:eastAsia="Times New Roman" w:hAnsi="Times New Roman" w:cs="Times New Roman"/>
                <w:b/>
                <w:lang w:val="lt-LT"/>
              </w:rPr>
              <w:t>Nedažnas</w:t>
            </w:r>
          </w:p>
        </w:tc>
        <w:tc>
          <w:tcPr>
            <w:tcW w:w="2264" w:type="dxa"/>
          </w:tcPr>
          <w:p w14:paraId="55445DDD" w14:textId="77777777" w:rsidR="00D8133F" w:rsidRPr="00D8133F" w:rsidRDefault="00D8133F" w:rsidP="00D8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D8133F">
              <w:rPr>
                <w:rFonts w:ascii="Times New Roman" w:eastAsia="Times New Roman" w:hAnsi="Times New Roman" w:cs="Times New Roman"/>
                <w:b/>
                <w:lang w:val="lt-LT"/>
              </w:rPr>
              <w:t>Retas</w:t>
            </w:r>
          </w:p>
        </w:tc>
        <w:tc>
          <w:tcPr>
            <w:tcW w:w="2037" w:type="dxa"/>
          </w:tcPr>
          <w:p w14:paraId="3AD1CC5D" w14:textId="77777777" w:rsidR="00D8133F" w:rsidRPr="00D8133F" w:rsidRDefault="00D8133F" w:rsidP="00D8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D8133F">
              <w:rPr>
                <w:rFonts w:ascii="Times New Roman" w:eastAsia="Times New Roman" w:hAnsi="Times New Roman" w:cs="Times New Roman"/>
                <w:b/>
                <w:lang w:val="lt-LT"/>
              </w:rPr>
              <w:t>Labai retas</w:t>
            </w:r>
          </w:p>
        </w:tc>
      </w:tr>
      <w:tr w:rsidR="00D8133F" w:rsidRPr="00D8133F" w14:paraId="0133A164" w14:textId="77777777" w:rsidTr="009C4AEF">
        <w:tc>
          <w:tcPr>
            <w:tcW w:w="1882" w:type="dxa"/>
          </w:tcPr>
          <w:p w14:paraId="343BDA99" w14:textId="77777777" w:rsidR="00D8133F" w:rsidRPr="00D8133F" w:rsidRDefault="00D8133F" w:rsidP="00D81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D8133F">
              <w:rPr>
                <w:rFonts w:ascii="Times New Roman" w:eastAsia="Times New Roman" w:hAnsi="Times New Roman" w:cs="Times New Roman"/>
                <w:b/>
                <w:lang w:val="lt-LT"/>
              </w:rPr>
              <w:t>Imuninės sistemos sutrikimai</w:t>
            </w:r>
          </w:p>
        </w:tc>
        <w:tc>
          <w:tcPr>
            <w:tcW w:w="1489" w:type="dxa"/>
          </w:tcPr>
          <w:p w14:paraId="773DFFA3" w14:textId="77777777" w:rsidR="00D8133F" w:rsidRPr="00D8133F" w:rsidRDefault="00D8133F" w:rsidP="00D81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14" w:type="dxa"/>
          </w:tcPr>
          <w:p w14:paraId="20850B2D" w14:textId="77777777" w:rsidR="00D8133F" w:rsidRPr="00D8133F" w:rsidRDefault="00D8133F" w:rsidP="00D813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8133F">
              <w:rPr>
                <w:rFonts w:ascii="Times New Roman" w:eastAsia="Times New Roman" w:hAnsi="Times New Roman" w:cs="Times New Roman"/>
                <w:lang w:val="lt-LT"/>
              </w:rPr>
              <w:t>Padidėjusio jautrumo reakcijos (</w:t>
            </w:r>
            <w:proofErr w:type="spellStart"/>
            <w:r w:rsidRPr="00D8133F">
              <w:rPr>
                <w:rFonts w:ascii="Times New Roman" w:eastAsia="Times New Roman" w:hAnsi="Times New Roman" w:cs="Times New Roman"/>
                <w:lang w:val="lt-LT"/>
              </w:rPr>
              <w:t>angioneurozinė</w:t>
            </w:r>
            <w:proofErr w:type="spellEnd"/>
            <w:r w:rsidRPr="00D8133F">
              <w:rPr>
                <w:rFonts w:ascii="Times New Roman" w:eastAsia="Times New Roman" w:hAnsi="Times New Roman" w:cs="Times New Roman"/>
                <w:lang w:val="lt-LT"/>
              </w:rPr>
              <w:t xml:space="preserve"> edema, odos išbėrimas, niežulys)</w:t>
            </w:r>
          </w:p>
        </w:tc>
        <w:tc>
          <w:tcPr>
            <w:tcW w:w="2264" w:type="dxa"/>
          </w:tcPr>
          <w:p w14:paraId="2B0A73AC" w14:textId="77777777" w:rsidR="00D8133F" w:rsidRPr="00D8133F" w:rsidRDefault="00D8133F" w:rsidP="00D813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037" w:type="dxa"/>
          </w:tcPr>
          <w:p w14:paraId="4B045B69" w14:textId="77777777" w:rsidR="00D8133F" w:rsidRPr="00D8133F" w:rsidRDefault="00D8133F" w:rsidP="00D81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8133F" w:rsidRPr="00D8133F" w14:paraId="3611BF9F" w14:textId="77777777" w:rsidTr="009C4AEF">
        <w:tc>
          <w:tcPr>
            <w:tcW w:w="1882" w:type="dxa"/>
          </w:tcPr>
          <w:p w14:paraId="34C32F6D" w14:textId="77777777" w:rsidR="00D8133F" w:rsidRPr="00D8133F" w:rsidRDefault="00D8133F" w:rsidP="00D81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D8133F">
              <w:rPr>
                <w:rFonts w:ascii="Times New Roman" w:eastAsia="Times New Roman" w:hAnsi="Times New Roman" w:cs="Times New Roman"/>
                <w:b/>
                <w:lang w:val="lt-LT"/>
              </w:rPr>
              <w:t>Psichikos sutrikimai</w:t>
            </w:r>
          </w:p>
        </w:tc>
        <w:tc>
          <w:tcPr>
            <w:tcW w:w="1489" w:type="dxa"/>
          </w:tcPr>
          <w:p w14:paraId="3EFF47FC" w14:textId="77777777" w:rsidR="00D8133F" w:rsidRPr="00D8133F" w:rsidRDefault="00D8133F" w:rsidP="00D81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14" w:type="dxa"/>
          </w:tcPr>
          <w:p w14:paraId="6279564A" w14:textId="77777777" w:rsidR="00D8133F" w:rsidRPr="00D8133F" w:rsidRDefault="00D8133F" w:rsidP="00D813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264" w:type="dxa"/>
          </w:tcPr>
          <w:p w14:paraId="63F03ED4" w14:textId="77777777" w:rsidR="00D8133F" w:rsidRPr="00D8133F" w:rsidRDefault="00D8133F" w:rsidP="00D813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8133F">
              <w:rPr>
                <w:rFonts w:ascii="Times New Roman" w:eastAsia="Times New Roman" w:hAnsi="Times New Roman" w:cs="Times New Roman"/>
                <w:lang w:val="lt-LT"/>
              </w:rPr>
              <w:t>Nervingumas</w:t>
            </w:r>
          </w:p>
        </w:tc>
        <w:tc>
          <w:tcPr>
            <w:tcW w:w="2037" w:type="dxa"/>
          </w:tcPr>
          <w:p w14:paraId="12A74514" w14:textId="77777777" w:rsidR="00D8133F" w:rsidRPr="00D8133F" w:rsidRDefault="00D8133F" w:rsidP="00D81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D8133F">
              <w:rPr>
                <w:rFonts w:ascii="Times New Roman" w:eastAsia="Times New Roman" w:hAnsi="Times New Roman" w:cs="Times New Roman"/>
                <w:lang w:val="lt-LT"/>
              </w:rPr>
              <w:t>Haliucinacijos, ypač vaikams</w:t>
            </w:r>
          </w:p>
        </w:tc>
      </w:tr>
      <w:tr w:rsidR="00D8133F" w:rsidRPr="00D8133F" w14:paraId="7920A731" w14:textId="77777777" w:rsidTr="009C4AEF">
        <w:tc>
          <w:tcPr>
            <w:tcW w:w="1882" w:type="dxa"/>
          </w:tcPr>
          <w:p w14:paraId="61F108CE" w14:textId="77777777" w:rsidR="00D8133F" w:rsidRPr="00D8133F" w:rsidRDefault="00D8133F" w:rsidP="00D81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D8133F">
              <w:rPr>
                <w:rFonts w:ascii="Times New Roman" w:eastAsia="Times New Roman" w:hAnsi="Times New Roman" w:cs="Times New Roman"/>
                <w:b/>
                <w:lang w:val="lt-LT"/>
              </w:rPr>
              <w:t>Nervų sistemos sutrikimai</w:t>
            </w:r>
          </w:p>
        </w:tc>
        <w:tc>
          <w:tcPr>
            <w:tcW w:w="1489" w:type="dxa"/>
          </w:tcPr>
          <w:p w14:paraId="76EBC310" w14:textId="77777777" w:rsidR="00D8133F" w:rsidRPr="00D8133F" w:rsidRDefault="00D8133F" w:rsidP="00D81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14" w:type="dxa"/>
          </w:tcPr>
          <w:p w14:paraId="4DA74329" w14:textId="77777777" w:rsidR="00D8133F" w:rsidRPr="00D8133F" w:rsidRDefault="00D8133F" w:rsidP="00D813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264" w:type="dxa"/>
          </w:tcPr>
          <w:p w14:paraId="24C84999" w14:textId="77777777" w:rsidR="00D8133F" w:rsidRPr="00D8133F" w:rsidRDefault="00D8133F" w:rsidP="00D813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8133F">
              <w:rPr>
                <w:rFonts w:ascii="Times New Roman" w:eastAsia="Times New Roman" w:hAnsi="Times New Roman" w:cs="Times New Roman"/>
                <w:lang w:val="lt-LT"/>
              </w:rPr>
              <w:t>Galvos skausmas, nemiga, nuovargis</w:t>
            </w:r>
          </w:p>
        </w:tc>
        <w:tc>
          <w:tcPr>
            <w:tcW w:w="2037" w:type="dxa"/>
          </w:tcPr>
          <w:p w14:paraId="32BC33EC" w14:textId="77777777" w:rsidR="00D8133F" w:rsidRPr="00D8133F" w:rsidRDefault="00D8133F" w:rsidP="00D81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8133F" w:rsidRPr="00D8133F" w14:paraId="507FE35A" w14:textId="77777777" w:rsidTr="009C4AEF">
        <w:tc>
          <w:tcPr>
            <w:tcW w:w="1882" w:type="dxa"/>
          </w:tcPr>
          <w:p w14:paraId="74BB076C" w14:textId="77777777" w:rsidR="00D8133F" w:rsidRPr="00D8133F" w:rsidRDefault="00D8133F" w:rsidP="00D81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D8133F">
              <w:rPr>
                <w:rFonts w:ascii="Times New Roman" w:eastAsia="Times New Roman" w:hAnsi="Times New Roman" w:cs="Times New Roman"/>
                <w:b/>
                <w:lang w:val="lt-LT"/>
              </w:rPr>
              <w:t>Akių sutrikimai</w:t>
            </w:r>
          </w:p>
        </w:tc>
        <w:tc>
          <w:tcPr>
            <w:tcW w:w="1489" w:type="dxa"/>
          </w:tcPr>
          <w:p w14:paraId="4618A78E" w14:textId="77777777" w:rsidR="00D8133F" w:rsidRPr="00D8133F" w:rsidRDefault="00D8133F" w:rsidP="00D81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14" w:type="dxa"/>
          </w:tcPr>
          <w:p w14:paraId="3AE0CD06" w14:textId="77777777" w:rsidR="00D8133F" w:rsidRPr="00D8133F" w:rsidRDefault="00D8133F" w:rsidP="00D813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264" w:type="dxa"/>
          </w:tcPr>
          <w:p w14:paraId="5D26423C" w14:textId="77777777" w:rsidR="00D8133F" w:rsidRPr="00D8133F" w:rsidRDefault="00D8133F" w:rsidP="00D813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8133F">
              <w:rPr>
                <w:rFonts w:ascii="Times New Roman" w:eastAsia="Times New Roman" w:hAnsi="Times New Roman" w:cs="Times New Roman"/>
                <w:lang w:val="lt-LT"/>
              </w:rPr>
              <w:t>Praeinantys regėjimo sutrikimai</w:t>
            </w:r>
          </w:p>
        </w:tc>
        <w:tc>
          <w:tcPr>
            <w:tcW w:w="2037" w:type="dxa"/>
          </w:tcPr>
          <w:p w14:paraId="1FC7D695" w14:textId="77777777" w:rsidR="00D8133F" w:rsidRPr="00D8133F" w:rsidRDefault="00D8133F" w:rsidP="00D81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8133F" w:rsidRPr="00D8133F" w14:paraId="659041B3" w14:textId="77777777" w:rsidTr="009C4AEF">
        <w:tc>
          <w:tcPr>
            <w:tcW w:w="1882" w:type="dxa"/>
          </w:tcPr>
          <w:p w14:paraId="5541C9A3" w14:textId="77777777" w:rsidR="00D8133F" w:rsidRPr="00D8133F" w:rsidRDefault="00D8133F" w:rsidP="00D81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D8133F">
              <w:rPr>
                <w:rFonts w:ascii="Times New Roman" w:eastAsia="Times New Roman" w:hAnsi="Times New Roman" w:cs="Times New Roman"/>
                <w:b/>
                <w:lang w:val="lt-LT"/>
              </w:rPr>
              <w:t>Širdies sutrikimai</w:t>
            </w:r>
          </w:p>
        </w:tc>
        <w:tc>
          <w:tcPr>
            <w:tcW w:w="1489" w:type="dxa"/>
          </w:tcPr>
          <w:p w14:paraId="57E1592A" w14:textId="77777777" w:rsidR="00D8133F" w:rsidRPr="00D8133F" w:rsidRDefault="00D8133F" w:rsidP="00D81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14" w:type="dxa"/>
          </w:tcPr>
          <w:p w14:paraId="7B26901F" w14:textId="77777777" w:rsidR="00D8133F" w:rsidRPr="00D8133F" w:rsidRDefault="00D8133F" w:rsidP="00D813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264" w:type="dxa"/>
          </w:tcPr>
          <w:p w14:paraId="1173FCBC" w14:textId="77777777" w:rsidR="00D8133F" w:rsidRPr="00D8133F" w:rsidRDefault="00D8133F" w:rsidP="00D813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8133F">
              <w:rPr>
                <w:rFonts w:ascii="Times New Roman" w:eastAsia="Times New Roman" w:hAnsi="Times New Roman" w:cs="Times New Roman"/>
                <w:lang w:val="lt-LT"/>
              </w:rPr>
              <w:t xml:space="preserve">Sisteminis </w:t>
            </w:r>
            <w:proofErr w:type="spellStart"/>
            <w:r w:rsidRPr="00D8133F">
              <w:rPr>
                <w:rFonts w:ascii="Times New Roman" w:eastAsia="Times New Roman" w:hAnsi="Times New Roman" w:cs="Times New Roman"/>
                <w:lang w:val="lt-LT"/>
              </w:rPr>
              <w:t>simpatikomimetinis</w:t>
            </w:r>
            <w:proofErr w:type="spellEnd"/>
            <w:r w:rsidRPr="00D8133F">
              <w:rPr>
                <w:rFonts w:ascii="Times New Roman" w:eastAsia="Times New Roman" w:hAnsi="Times New Roman" w:cs="Times New Roman"/>
                <w:lang w:val="lt-LT"/>
              </w:rPr>
              <w:t xml:space="preserve"> poveikis (</w:t>
            </w:r>
            <w:proofErr w:type="spellStart"/>
            <w:r w:rsidRPr="00D8133F">
              <w:rPr>
                <w:rFonts w:ascii="Times New Roman" w:eastAsia="Times New Roman" w:hAnsi="Times New Roman" w:cs="Times New Roman"/>
                <w:lang w:val="lt-LT"/>
              </w:rPr>
              <w:t>palpitacija</w:t>
            </w:r>
            <w:proofErr w:type="spellEnd"/>
            <w:r w:rsidRPr="00D8133F">
              <w:rPr>
                <w:rFonts w:ascii="Times New Roman" w:eastAsia="Times New Roman" w:hAnsi="Times New Roman" w:cs="Times New Roman"/>
                <w:lang w:val="lt-LT"/>
              </w:rPr>
              <w:t>, pulso padažnėjimas)</w:t>
            </w:r>
          </w:p>
        </w:tc>
        <w:tc>
          <w:tcPr>
            <w:tcW w:w="2037" w:type="dxa"/>
          </w:tcPr>
          <w:p w14:paraId="29B37B5C" w14:textId="77777777" w:rsidR="00D8133F" w:rsidRPr="00D8133F" w:rsidRDefault="00D8133F" w:rsidP="00D81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D8133F">
              <w:rPr>
                <w:rFonts w:ascii="Times New Roman" w:eastAsia="Times New Roman" w:hAnsi="Times New Roman" w:cs="Times New Roman"/>
                <w:lang w:val="lt-LT"/>
              </w:rPr>
              <w:t>Aritmija</w:t>
            </w:r>
          </w:p>
        </w:tc>
      </w:tr>
      <w:tr w:rsidR="00D8133F" w:rsidRPr="00D8133F" w14:paraId="39A69EA7" w14:textId="77777777" w:rsidTr="009C4AEF">
        <w:tc>
          <w:tcPr>
            <w:tcW w:w="1882" w:type="dxa"/>
          </w:tcPr>
          <w:p w14:paraId="6A356297" w14:textId="77777777" w:rsidR="00D8133F" w:rsidRPr="00D8133F" w:rsidRDefault="00D8133F" w:rsidP="00D81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D8133F">
              <w:rPr>
                <w:rFonts w:ascii="Times New Roman" w:eastAsia="Times New Roman" w:hAnsi="Times New Roman" w:cs="Times New Roman"/>
                <w:b/>
                <w:lang w:val="lt-LT"/>
              </w:rPr>
              <w:t>Kraujagyslių sutrikimai</w:t>
            </w:r>
          </w:p>
        </w:tc>
        <w:tc>
          <w:tcPr>
            <w:tcW w:w="1489" w:type="dxa"/>
          </w:tcPr>
          <w:p w14:paraId="1D1430A5" w14:textId="77777777" w:rsidR="00D8133F" w:rsidRPr="00D8133F" w:rsidRDefault="00D8133F" w:rsidP="00D81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14" w:type="dxa"/>
          </w:tcPr>
          <w:p w14:paraId="2A9AF219" w14:textId="77777777" w:rsidR="00D8133F" w:rsidRPr="00D8133F" w:rsidRDefault="00D8133F" w:rsidP="00D813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264" w:type="dxa"/>
          </w:tcPr>
          <w:p w14:paraId="15467FDA" w14:textId="77777777" w:rsidR="00D8133F" w:rsidRPr="00D8133F" w:rsidRDefault="00D8133F" w:rsidP="00D813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8133F">
              <w:rPr>
                <w:rFonts w:ascii="Times New Roman" w:eastAsia="Times New Roman" w:hAnsi="Times New Roman" w:cs="Times New Roman"/>
                <w:lang w:val="lt-LT"/>
              </w:rPr>
              <w:t>Kraujospūdžio padidėjimas</w:t>
            </w:r>
          </w:p>
        </w:tc>
        <w:tc>
          <w:tcPr>
            <w:tcW w:w="2037" w:type="dxa"/>
          </w:tcPr>
          <w:p w14:paraId="4CA38EB5" w14:textId="77777777" w:rsidR="00D8133F" w:rsidRPr="00D8133F" w:rsidRDefault="00D8133F" w:rsidP="00D81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8133F" w:rsidRPr="00D8133F" w14:paraId="7F056D22" w14:textId="77777777" w:rsidTr="009C4AEF">
        <w:trPr>
          <w:trHeight w:val="1687"/>
        </w:trPr>
        <w:tc>
          <w:tcPr>
            <w:tcW w:w="1882" w:type="dxa"/>
          </w:tcPr>
          <w:p w14:paraId="482151E5" w14:textId="77777777" w:rsidR="00D8133F" w:rsidRPr="00D8133F" w:rsidRDefault="00D8133F" w:rsidP="00D81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D8133F">
              <w:rPr>
                <w:rFonts w:ascii="Times New Roman" w:eastAsia="Times New Roman" w:hAnsi="Times New Roman" w:cs="Times New Roman"/>
                <w:b/>
                <w:lang w:val="lt-LT"/>
              </w:rPr>
              <w:t>Kvėpavimo sistemos, krūtinės ląstos ir tarpuplaučio sutrikimai</w:t>
            </w:r>
          </w:p>
        </w:tc>
        <w:tc>
          <w:tcPr>
            <w:tcW w:w="1489" w:type="dxa"/>
          </w:tcPr>
          <w:p w14:paraId="414FA73E" w14:textId="77777777" w:rsidR="00D8133F" w:rsidRPr="00D8133F" w:rsidRDefault="00D8133F" w:rsidP="00D81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D8133F">
              <w:rPr>
                <w:rFonts w:ascii="Times New Roman" w:eastAsia="Times New Roman" w:hAnsi="Times New Roman" w:cs="Times New Roman"/>
                <w:lang w:val="lt-LT"/>
              </w:rPr>
              <w:t xml:space="preserve">Reaktyvinė </w:t>
            </w:r>
            <w:proofErr w:type="spellStart"/>
            <w:r w:rsidRPr="00D8133F">
              <w:rPr>
                <w:rFonts w:ascii="Times New Roman" w:eastAsia="Times New Roman" w:hAnsi="Times New Roman" w:cs="Times New Roman"/>
                <w:lang w:val="lt-LT"/>
              </w:rPr>
              <w:t>hiperemija</w:t>
            </w:r>
            <w:proofErr w:type="spellEnd"/>
            <w:r w:rsidRPr="00D8133F">
              <w:rPr>
                <w:rFonts w:ascii="Times New Roman" w:eastAsia="Times New Roman" w:hAnsi="Times New Roman" w:cs="Times New Roman"/>
                <w:lang w:val="lt-LT"/>
              </w:rPr>
              <w:t xml:space="preserve"> (atoveiksmio fenomenas)</w:t>
            </w:r>
          </w:p>
        </w:tc>
        <w:tc>
          <w:tcPr>
            <w:tcW w:w="1614" w:type="dxa"/>
          </w:tcPr>
          <w:p w14:paraId="27CFC254" w14:textId="1D37B754" w:rsidR="00D8133F" w:rsidRPr="00D8133F" w:rsidRDefault="00D8133F" w:rsidP="00D813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8133F">
              <w:rPr>
                <w:rFonts w:ascii="Times New Roman" w:eastAsia="Times New Roman" w:hAnsi="Times New Roman" w:cs="Times New Roman"/>
                <w:lang w:val="lt-LT"/>
              </w:rPr>
              <w:t>Kraujavimas iš nosies</w:t>
            </w:r>
            <w:r w:rsidR="00A325F3">
              <w:rPr>
                <w:rFonts w:ascii="Times New Roman" w:eastAsia="Times New Roman" w:hAnsi="Times New Roman" w:cs="Times New Roman"/>
                <w:lang w:val="lt-LT"/>
              </w:rPr>
              <w:t xml:space="preserve"> (</w:t>
            </w:r>
            <w:proofErr w:type="spellStart"/>
            <w:r w:rsidR="00A325F3">
              <w:rPr>
                <w:rFonts w:ascii="Times New Roman" w:eastAsia="Times New Roman" w:hAnsi="Times New Roman" w:cs="Times New Roman"/>
                <w:lang w:val="lt-LT"/>
              </w:rPr>
              <w:t>epistaksė</w:t>
            </w:r>
            <w:proofErr w:type="spellEnd"/>
            <w:r w:rsidR="00A325F3">
              <w:rPr>
                <w:rFonts w:ascii="Times New Roman" w:eastAsia="Times New Roman" w:hAnsi="Times New Roman" w:cs="Times New Roman"/>
                <w:lang w:val="lt-LT"/>
              </w:rPr>
              <w:t>)</w:t>
            </w:r>
            <w:r w:rsidRPr="00D8133F">
              <w:rPr>
                <w:rFonts w:ascii="Times New Roman" w:eastAsia="Times New Roman" w:hAnsi="Times New Roman" w:cs="Times New Roman"/>
                <w:lang w:val="lt-LT"/>
              </w:rPr>
              <w:t>, čiaudulys</w:t>
            </w:r>
          </w:p>
        </w:tc>
        <w:tc>
          <w:tcPr>
            <w:tcW w:w="2264" w:type="dxa"/>
          </w:tcPr>
          <w:p w14:paraId="685ECAF5" w14:textId="77777777" w:rsidR="00D8133F" w:rsidRPr="00D8133F" w:rsidRDefault="00D8133F" w:rsidP="00D813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037" w:type="dxa"/>
          </w:tcPr>
          <w:p w14:paraId="179D0CEC" w14:textId="77777777" w:rsidR="00D8133F" w:rsidRPr="00D8133F" w:rsidRDefault="00D8133F" w:rsidP="00D81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8133F" w:rsidRPr="00D8133F" w14:paraId="4CB0A9BC" w14:textId="77777777" w:rsidTr="009C4AEF">
        <w:tc>
          <w:tcPr>
            <w:tcW w:w="1882" w:type="dxa"/>
          </w:tcPr>
          <w:p w14:paraId="0E38A26C" w14:textId="77777777" w:rsidR="00D8133F" w:rsidRPr="00D8133F" w:rsidRDefault="00D8133F" w:rsidP="00D81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D8133F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Skeleto, raumenų ir jungiamojo audinio sutrikimai</w:t>
            </w:r>
          </w:p>
        </w:tc>
        <w:tc>
          <w:tcPr>
            <w:tcW w:w="1489" w:type="dxa"/>
          </w:tcPr>
          <w:p w14:paraId="2DBBC075" w14:textId="77777777" w:rsidR="00D8133F" w:rsidRPr="00D8133F" w:rsidDel="001370B4" w:rsidRDefault="00D8133F" w:rsidP="00D81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14" w:type="dxa"/>
          </w:tcPr>
          <w:p w14:paraId="16D31D53" w14:textId="77777777" w:rsidR="00D8133F" w:rsidRPr="00D8133F" w:rsidRDefault="00D8133F" w:rsidP="00D813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264" w:type="dxa"/>
          </w:tcPr>
          <w:p w14:paraId="3C18C44E" w14:textId="77777777" w:rsidR="00D8133F" w:rsidRPr="00D8133F" w:rsidRDefault="00D8133F" w:rsidP="00D813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037" w:type="dxa"/>
          </w:tcPr>
          <w:p w14:paraId="1D2FC54C" w14:textId="77777777" w:rsidR="00D8133F" w:rsidRPr="00D8133F" w:rsidDel="002C19E8" w:rsidRDefault="00D8133F" w:rsidP="00D81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D8133F">
              <w:rPr>
                <w:rFonts w:ascii="Times New Roman" w:eastAsia="Times New Roman" w:hAnsi="Times New Roman" w:cs="Times New Roman"/>
                <w:lang w:val="lt-LT"/>
              </w:rPr>
              <w:t>Konvulsijos, ypač vaikams</w:t>
            </w:r>
          </w:p>
        </w:tc>
      </w:tr>
      <w:tr w:rsidR="00D8133F" w:rsidRPr="00D8133F" w14:paraId="20DBD5CB" w14:textId="77777777" w:rsidTr="009C4AEF">
        <w:tc>
          <w:tcPr>
            <w:tcW w:w="1882" w:type="dxa"/>
          </w:tcPr>
          <w:p w14:paraId="306C62D2" w14:textId="77777777" w:rsidR="00D8133F" w:rsidRPr="00D8133F" w:rsidRDefault="00D8133F" w:rsidP="00D81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D8133F">
              <w:rPr>
                <w:rFonts w:ascii="Times New Roman" w:eastAsia="Times New Roman" w:hAnsi="Times New Roman" w:cs="Times New Roman"/>
                <w:b/>
                <w:lang w:val="lt-LT"/>
              </w:rPr>
              <w:t>Virškinimo sistemos sutrikimai</w:t>
            </w:r>
          </w:p>
        </w:tc>
        <w:tc>
          <w:tcPr>
            <w:tcW w:w="1489" w:type="dxa"/>
          </w:tcPr>
          <w:p w14:paraId="4917DDBE" w14:textId="77777777" w:rsidR="00D8133F" w:rsidRPr="00D8133F" w:rsidRDefault="00D8133F" w:rsidP="00D81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14" w:type="dxa"/>
          </w:tcPr>
          <w:p w14:paraId="33A2987E" w14:textId="77777777" w:rsidR="00D8133F" w:rsidRPr="00D8133F" w:rsidRDefault="00D8133F" w:rsidP="00D813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264" w:type="dxa"/>
          </w:tcPr>
          <w:p w14:paraId="7FC0E4C6" w14:textId="77777777" w:rsidR="00D8133F" w:rsidRPr="00D8133F" w:rsidRDefault="00D8133F" w:rsidP="00D813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8133F">
              <w:rPr>
                <w:rFonts w:ascii="Times New Roman" w:eastAsia="Times New Roman" w:hAnsi="Times New Roman" w:cs="Times New Roman"/>
                <w:lang w:val="lt-LT"/>
              </w:rPr>
              <w:t>Pykinimas</w:t>
            </w:r>
          </w:p>
        </w:tc>
        <w:tc>
          <w:tcPr>
            <w:tcW w:w="2037" w:type="dxa"/>
          </w:tcPr>
          <w:p w14:paraId="26157951" w14:textId="77777777" w:rsidR="00D8133F" w:rsidRPr="00D8133F" w:rsidRDefault="00D8133F" w:rsidP="00D81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8133F" w:rsidRPr="00D8133F" w14:paraId="70ABB631" w14:textId="77777777" w:rsidTr="009C4AEF">
        <w:tc>
          <w:tcPr>
            <w:tcW w:w="1882" w:type="dxa"/>
          </w:tcPr>
          <w:p w14:paraId="2CA59D85" w14:textId="77777777" w:rsidR="00D8133F" w:rsidRPr="00D8133F" w:rsidRDefault="00D8133F" w:rsidP="00D81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D8133F">
              <w:rPr>
                <w:rFonts w:ascii="Times New Roman" w:eastAsia="Times New Roman" w:hAnsi="Times New Roman" w:cs="Times New Roman"/>
                <w:b/>
                <w:lang w:val="lt-LT"/>
              </w:rPr>
              <w:t>Bendrieji sutrikimai ir vartojimo vietos pažeidimai</w:t>
            </w:r>
          </w:p>
        </w:tc>
        <w:tc>
          <w:tcPr>
            <w:tcW w:w="1489" w:type="dxa"/>
          </w:tcPr>
          <w:p w14:paraId="6898C9CF" w14:textId="77777777" w:rsidR="00D8133F" w:rsidRPr="00D8133F" w:rsidRDefault="00D8133F" w:rsidP="00D81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614" w:type="dxa"/>
          </w:tcPr>
          <w:p w14:paraId="488309E0" w14:textId="77777777" w:rsidR="00D8133F" w:rsidRPr="00D8133F" w:rsidRDefault="00D8133F" w:rsidP="00D813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264" w:type="dxa"/>
          </w:tcPr>
          <w:p w14:paraId="661EC3FE" w14:textId="77777777" w:rsidR="00D8133F" w:rsidRPr="00D8133F" w:rsidRDefault="00D8133F" w:rsidP="00D813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037" w:type="dxa"/>
          </w:tcPr>
          <w:p w14:paraId="4551DD83" w14:textId="77777777" w:rsidR="00D8133F" w:rsidRPr="00D8133F" w:rsidRDefault="00D8133F" w:rsidP="00D81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D8133F">
              <w:rPr>
                <w:rFonts w:ascii="Times New Roman" w:eastAsia="Times New Roman" w:hAnsi="Times New Roman" w:cs="Times New Roman"/>
                <w:lang w:val="lt-LT"/>
              </w:rPr>
              <w:t>Nosies gleivinės sausumo ar deginimo pojūtis</w:t>
            </w:r>
          </w:p>
        </w:tc>
      </w:tr>
    </w:tbl>
    <w:p w14:paraId="06795A35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lt-LT"/>
        </w:rPr>
      </w:pPr>
    </w:p>
    <w:p w14:paraId="78866603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D8133F">
        <w:rPr>
          <w:rFonts w:ascii="Times New Roman" w:eastAsia="Times New Roman" w:hAnsi="Times New Roman" w:cs="Times New Roman"/>
          <w:noProof/>
          <w:u w:val="single"/>
          <w:lang w:val="lt-LT"/>
        </w:rPr>
        <w:t>Pranešimas apie įtariamas nepageidaujamas reakcijas</w:t>
      </w:r>
    </w:p>
    <w:p w14:paraId="57047B39" w14:textId="5E1E888D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D8133F">
        <w:rPr>
          <w:rFonts w:ascii="Times New Roman" w:eastAsia="Times New Roman" w:hAnsi="Times New Roman" w:cs="Times New Roman"/>
          <w:noProof/>
          <w:lang w:val="lt-LT"/>
        </w:rPr>
        <w:t xml:space="preserve">Svarbu pranešti apie įtariamas nepageidaujamas reakcijas, pastebėtas po vaistinio preparato </w:t>
      </w:r>
      <w:r w:rsidR="004D14F9">
        <w:rPr>
          <w:rFonts w:ascii="Times New Roman" w:eastAsia="Times New Roman" w:hAnsi="Times New Roman" w:cs="Times New Roman"/>
          <w:noProof/>
          <w:lang w:val="lt-LT"/>
        </w:rPr>
        <w:t>registracijos</w:t>
      </w:r>
      <w:r w:rsidRPr="00D8133F">
        <w:rPr>
          <w:rFonts w:ascii="Times New Roman" w:eastAsia="Times New Roman" w:hAnsi="Times New Roman" w:cs="Times New Roman"/>
          <w:noProof/>
          <w:lang w:val="lt-LT"/>
        </w:rPr>
        <w:t>, nes tai leidžia nuolat stebėti vaistinio preparato naudos ir rizikos santykį.</w:t>
      </w:r>
      <w:r w:rsidRPr="00D8133F">
        <w:rPr>
          <w:rFonts w:ascii="Times New Roman" w:eastAsia="Times New Roman" w:hAnsi="Times New Roman" w:cs="Times New Roman"/>
          <w:lang w:val="lt-LT"/>
        </w:rPr>
        <w:t xml:space="preserve"> </w:t>
      </w:r>
      <w:r w:rsidRPr="00D8133F">
        <w:rPr>
          <w:rFonts w:ascii="Times New Roman" w:eastAsia="Times New Roman" w:hAnsi="Times New Roman" w:cs="Times New Roman"/>
          <w:noProof/>
          <w:lang w:val="lt-LT"/>
        </w:rPr>
        <w:t>Sveikatos priežiūros specialistai turi pranešti apie bet kokias įtariamas nepageidaujamas reakcijas, užpildę interneto svetainėje http://</w:t>
      </w:r>
      <w:hyperlink r:id="rId11" w:history="1">
        <w:r w:rsidRPr="00D8133F">
          <w:rPr>
            <w:rFonts w:ascii="Times New Roman" w:eastAsia="SimSun" w:hAnsi="Times New Roman" w:cs="Times New Roman"/>
            <w:noProof/>
            <w:color w:val="0000FF"/>
            <w:u w:val="single"/>
            <w:lang w:val="lt-LT"/>
          </w:rPr>
          <w:t>www.vvkt.lt</w:t>
        </w:r>
      </w:hyperlink>
      <w:r w:rsidRPr="00D8133F">
        <w:rPr>
          <w:rFonts w:ascii="Times New Roman" w:eastAsia="Times New Roman" w:hAnsi="Times New Roman" w:cs="Times New Roman"/>
          <w:noProof/>
          <w:lang w:val="lt-LT"/>
        </w:rPr>
        <w:t xml:space="preserve">/ esančią formą, ir </w:t>
      </w:r>
      <w:r w:rsidR="004D14F9">
        <w:rPr>
          <w:rFonts w:ascii="Times New Roman" w:eastAsia="Times New Roman" w:hAnsi="Times New Roman" w:cs="Times New Roman"/>
          <w:noProof/>
          <w:lang w:val="lt-LT"/>
        </w:rPr>
        <w:t>pateikti</w:t>
      </w:r>
      <w:r w:rsidR="004D14F9" w:rsidRPr="00D8133F">
        <w:rPr>
          <w:rFonts w:ascii="Times New Roman" w:eastAsia="Times New Roman" w:hAnsi="Times New Roman" w:cs="Times New Roman"/>
          <w:noProof/>
          <w:lang w:val="lt-LT"/>
        </w:rPr>
        <w:t xml:space="preserve"> </w:t>
      </w:r>
      <w:r w:rsidRPr="00D8133F">
        <w:rPr>
          <w:rFonts w:ascii="Times New Roman" w:eastAsia="Times New Roman" w:hAnsi="Times New Roman" w:cs="Times New Roman"/>
          <w:noProof/>
          <w:lang w:val="lt-LT"/>
        </w:rPr>
        <w:t>ją Valstybinei vaistų kontrolės tarnybai prie Lietuvos Respublikos sveikatos apsaugos ministerijos</w:t>
      </w:r>
      <w:r w:rsidR="004D14F9" w:rsidRPr="00E25448">
        <w:rPr>
          <w:lang w:val="lt-LT"/>
        </w:rPr>
        <w:t xml:space="preserve"> </w:t>
      </w:r>
      <w:r w:rsidR="004D14F9" w:rsidRPr="004D14F9">
        <w:rPr>
          <w:rFonts w:ascii="Times New Roman" w:eastAsia="Times New Roman" w:hAnsi="Times New Roman" w:cs="Times New Roman"/>
          <w:noProof/>
          <w:lang w:val="lt-LT"/>
        </w:rPr>
        <w:t>vienu iš šių būdų: raštu (adresu</w:t>
      </w:r>
      <w:r w:rsidRPr="00D8133F">
        <w:rPr>
          <w:rFonts w:ascii="Times New Roman" w:eastAsia="Times New Roman" w:hAnsi="Times New Roman" w:cs="Times New Roman"/>
          <w:noProof/>
          <w:lang w:val="lt-LT"/>
        </w:rPr>
        <w:t xml:space="preserve"> Žirmūnų g. 139A, LT 09120 Vilnius</w:t>
      </w:r>
      <w:r w:rsidR="004D14F9">
        <w:rPr>
          <w:rFonts w:ascii="Times New Roman" w:eastAsia="Times New Roman" w:hAnsi="Times New Roman" w:cs="Times New Roman"/>
          <w:noProof/>
          <w:lang w:val="lt-LT"/>
        </w:rPr>
        <w:t>)</w:t>
      </w:r>
      <w:r w:rsidRPr="00D8133F">
        <w:rPr>
          <w:rFonts w:ascii="Times New Roman" w:eastAsia="Times New Roman" w:hAnsi="Times New Roman" w:cs="Times New Roman"/>
          <w:noProof/>
          <w:lang w:val="lt-LT"/>
        </w:rPr>
        <w:t xml:space="preserve">, faksu </w:t>
      </w:r>
      <w:r w:rsidR="004D14F9">
        <w:rPr>
          <w:rFonts w:ascii="Times New Roman" w:eastAsia="Times New Roman" w:hAnsi="Times New Roman" w:cs="Times New Roman"/>
          <w:noProof/>
          <w:lang w:val="lt-LT"/>
        </w:rPr>
        <w:t>(nemokamu fakso numeriu (</w:t>
      </w:r>
      <w:r w:rsidRPr="00D8133F">
        <w:rPr>
          <w:rFonts w:ascii="Times New Roman" w:eastAsia="Times New Roman" w:hAnsi="Times New Roman" w:cs="Times New Roman"/>
          <w:noProof/>
          <w:lang w:val="lt-LT"/>
        </w:rPr>
        <w:t>8 800</w:t>
      </w:r>
      <w:r w:rsidR="004D14F9">
        <w:rPr>
          <w:rFonts w:ascii="Times New Roman" w:eastAsia="Times New Roman" w:hAnsi="Times New Roman" w:cs="Times New Roman"/>
          <w:noProof/>
          <w:lang w:val="lt-LT"/>
        </w:rPr>
        <w:t>)</w:t>
      </w:r>
      <w:r w:rsidRPr="00D8133F">
        <w:rPr>
          <w:rFonts w:ascii="Times New Roman" w:eastAsia="Times New Roman" w:hAnsi="Times New Roman" w:cs="Times New Roman"/>
          <w:noProof/>
          <w:lang w:val="lt-LT"/>
        </w:rPr>
        <w:t xml:space="preserve"> 20</w:t>
      </w:r>
      <w:r w:rsidR="004D14F9">
        <w:rPr>
          <w:rFonts w:ascii="Times New Roman" w:eastAsia="Times New Roman" w:hAnsi="Times New Roman" w:cs="Times New Roman"/>
          <w:noProof/>
          <w:lang w:val="lt-LT"/>
        </w:rPr>
        <w:t xml:space="preserve"> </w:t>
      </w:r>
      <w:r w:rsidRPr="00D8133F">
        <w:rPr>
          <w:rFonts w:ascii="Times New Roman" w:eastAsia="Times New Roman" w:hAnsi="Times New Roman" w:cs="Times New Roman"/>
          <w:noProof/>
          <w:lang w:val="lt-LT"/>
        </w:rPr>
        <w:t>131</w:t>
      </w:r>
      <w:r w:rsidR="004D14F9">
        <w:rPr>
          <w:rFonts w:ascii="Times New Roman" w:eastAsia="Times New Roman" w:hAnsi="Times New Roman" w:cs="Times New Roman"/>
          <w:noProof/>
          <w:lang w:val="lt-LT"/>
        </w:rPr>
        <w:t>), elektroiniu</w:t>
      </w:r>
      <w:r w:rsidRPr="00D8133F">
        <w:rPr>
          <w:rFonts w:ascii="Times New Roman" w:eastAsia="Times New Roman" w:hAnsi="Times New Roman" w:cs="Times New Roman"/>
          <w:noProof/>
          <w:lang w:val="lt-LT"/>
        </w:rPr>
        <w:t xml:space="preserve"> paštu</w:t>
      </w:r>
      <w:r w:rsidR="004D14F9">
        <w:rPr>
          <w:rFonts w:ascii="Times New Roman" w:eastAsia="Times New Roman" w:hAnsi="Times New Roman" w:cs="Times New Roman"/>
          <w:noProof/>
          <w:lang w:val="lt-LT"/>
        </w:rPr>
        <w:t xml:space="preserve"> (adresu</w:t>
      </w:r>
      <w:r w:rsidRPr="00D8133F">
        <w:rPr>
          <w:rFonts w:ascii="Times New Roman" w:eastAsia="Times New Roman" w:hAnsi="Times New Roman" w:cs="Times New Roman"/>
          <w:noProof/>
          <w:lang w:val="lt-LT"/>
        </w:rPr>
        <w:t xml:space="preserve"> </w:t>
      </w:r>
      <w:hyperlink r:id="rId12" w:history="1">
        <w:r w:rsidRPr="00D8133F">
          <w:rPr>
            <w:rFonts w:ascii="Times New Roman" w:eastAsia="SimSun" w:hAnsi="Times New Roman" w:cs="Times New Roman"/>
            <w:noProof/>
            <w:color w:val="0000FF"/>
            <w:u w:val="single"/>
            <w:lang w:val="lt-LT"/>
          </w:rPr>
          <w:t>NepageidaujamaR@vvkt.lt</w:t>
        </w:r>
      </w:hyperlink>
      <w:r w:rsidR="004D14F9">
        <w:rPr>
          <w:rFonts w:ascii="Times New Roman" w:eastAsia="Times New Roman" w:hAnsi="Times New Roman" w:cs="Times New Roman"/>
          <w:noProof/>
          <w:lang w:val="lt-LT"/>
        </w:rPr>
        <w:t xml:space="preserve">), per </w:t>
      </w:r>
      <w:r w:rsidR="004D14F9" w:rsidRPr="004D14F9">
        <w:rPr>
          <w:rFonts w:ascii="Times New Roman" w:eastAsia="Times New Roman" w:hAnsi="Times New Roman" w:cs="Times New Roman"/>
          <w:noProof/>
          <w:lang w:val="lt-LT"/>
        </w:rPr>
        <w:t>interneto svetainę (adresu http://www.vvkt.lt).</w:t>
      </w:r>
    </w:p>
    <w:p w14:paraId="61F8168B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</w:p>
    <w:p w14:paraId="0585AE5D" w14:textId="77777777" w:rsidR="00D8133F" w:rsidRPr="00D8133F" w:rsidRDefault="00D8133F" w:rsidP="00D8133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4.9</w:t>
      </w:r>
      <w:r w:rsidRPr="00D8133F">
        <w:rPr>
          <w:rFonts w:ascii="Times New Roman" w:eastAsia="Times New Roman" w:hAnsi="Times New Roman" w:cs="Times New Roman"/>
          <w:b/>
          <w:lang w:val="lt-LT"/>
        </w:rPr>
        <w:tab/>
        <w:t>Perdozavimas</w:t>
      </w:r>
    </w:p>
    <w:p w14:paraId="747ECD6B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lt-LT"/>
        </w:rPr>
      </w:pPr>
    </w:p>
    <w:p w14:paraId="3F9B8572" w14:textId="6CA2309C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 xml:space="preserve">Perdozavimo atvejų dažniausiai pasitaiko vaikų tarpe. Apsinuodijimo simptomai yra: centrinės nervų sistemos paralyžius,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sedacija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>, burnos sausumas, simpatinės nervų sistemos stimuliacija (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tachikardija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, </w:t>
      </w:r>
      <w:r w:rsidRPr="00D8133F">
        <w:rPr>
          <w:rFonts w:ascii="Times New Roman" w:eastAsia="Calibri" w:hAnsi="Times New Roman" w:cs="Times New Roman"/>
          <w:lang w:val="lt-LT"/>
        </w:rPr>
        <w:lastRenderedPageBreak/>
        <w:t xml:space="preserve">nereguliarus širdies plakimas, kraujospūdžio padidėjimas). Suaugusiajam skirto vaistinio preparato lašas (1 mg/ml stiprumo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ksilometazolino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vienkartinė dozė) įlašintas į nosį 15</w:t>
      </w:r>
      <w:r w:rsidR="004D14F9">
        <w:rPr>
          <w:rFonts w:ascii="Times New Roman" w:eastAsia="Calibri" w:hAnsi="Times New Roman" w:cs="Times New Roman"/>
          <w:lang w:val="lt-LT"/>
        </w:rPr>
        <w:t> </w:t>
      </w:r>
      <w:r w:rsidRPr="00D8133F">
        <w:rPr>
          <w:rFonts w:ascii="Times New Roman" w:eastAsia="Calibri" w:hAnsi="Times New Roman" w:cs="Times New Roman"/>
          <w:lang w:val="lt-LT"/>
        </w:rPr>
        <w:t>dienų naujagimiui, sukelia 4</w:t>
      </w:r>
      <w:r w:rsidR="004D14F9">
        <w:rPr>
          <w:rFonts w:ascii="Times New Roman" w:eastAsia="Calibri" w:hAnsi="Times New Roman" w:cs="Times New Roman"/>
          <w:lang w:val="lt-LT"/>
        </w:rPr>
        <w:t> </w:t>
      </w:r>
      <w:r w:rsidRPr="00D8133F">
        <w:rPr>
          <w:rFonts w:ascii="Times New Roman" w:eastAsia="Calibri" w:hAnsi="Times New Roman" w:cs="Times New Roman"/>
          <w:lang w:val="lt-LT"/>
        </w:rPr>
        <w:t>valandų komą. Imantis tolimesnių veiksmų, kūdikis visiškai pasveiksta.</w:t>
      </w:r>
    </w:p>
    <w:p w14:paraId="4C5B3EC1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638351DF" w14:textId="5285B831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 xml:space="preserve">Gydant apsinuodijimą, galima skirti anglies preparatų, plauti skrandį ir kvėpuoti deguonies. Tam, kad sumažinti padidėjusį kraujo spaudimą, skiriama išgerti per burną100 mg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fentolamino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arba 5 mg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fentolamino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>, praskiedus fiziologiniu tirpalu, suleisti lėtai į veną. Jeigu reikia, galima vartoti antipiretikus bei traukulius mažinančius vaistinius preparatus. Draudžiama vartoti kraujagysles plečiančius vaist</w:t>
      </w:r>
      <w:r w:rsidR="004D14F9">
        <w:rPr>
          <w:rFonts w:ascii="Times New Roman" w:eastAsia="Calibri" w:hAnsi="Times New Roman" w:cs="Times New Roman"/>
          <w:lang w:val="lt-LT"/>
        </w:rPr>
        <w:t>inius preparat</w:t>
      </w:r>
      <w:r w:rsidRPr="00D8133F">
        <w:rPr>
          <w:rFonts w:ascii="Times New Roman" w:eastAsia="Calibri" w:hAnsi="Times New Roman" w:cs="Times New Roman"/>
          <w:lang w:val="lt-LT"/>
        </w:rPr>
        <w:t>us.</w:t>
      </w:r>
    </w:p>
    <w:p w14:paraId="3FE8B719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DC500D0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9BD1762" w14:textId="77777777" w:rsidR="00D8133F" w:rsidRPr="00D8133F" w:rsidRDefault="00D8133F" w:rsidP="00D8133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5.</w:t>
      </w:r>
      <w:r w:rsidRPr="00D8133F">
        <w:rPr>
          <w:rFonts w:ascii="Times New Roman" w:eastAsia="Times New Roman" w:hAnsi="Times New Roman" w:cs="Times New Roman"/>
          <w:b/>
          <w:lang w:val="lt-LT"/>
        </w:rPr>
        <w:tab/>
        <w:t>FARMAKOLOGINĖS SAVYBĖS</w:t>
      </w:r>
    </w:p>
    <w:p w14:paraId="1636F30E" w14:textId="77777777" w:rsidR="00D8133F" w:rsidRPr="00D8133F" w:rsidRDefault="00D8133F" w:rsidP="00D8133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28"/>
          <w:lang w:val="lt-LT"/>
        </w:rPr>
      </w:pPr>
    </w:p>
    <w:p w14:paraId="55171B81" w14:textId="77777777" w:rsidR="00D8133F" w:rsidRPr="00D8133F" w:rsidRDefault="00D8133F" w:rsidP="00D8133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28"/>
          <w:lang w:val="lt-LT"/>
        </w:rPr>
      </w:pPr>
      <w:r w:rsidRPr="00D8133F">
        <w:rPr>
          <w:rFonts w:ascii="Times New Roman" w:eastAsia="Times New Roman" w:hAnsi="Times New Roman" w:cs="Times New Roman"/>
          <w:b/>
          <w:kern w:val="28"/>
          <w:lang w:val="lt-LT"/>
        </w:rPr>
        <w:t>5.1</w:t>
      </w:r>
      <w:r w:rsidRPr="00D8133F">
        <w:rPr>
          <w:rFonts w:ascii="Times New Roman" w:eastAsia="Times New Roman" w:hAnsi="Times New Roman" w:cs="Times New Roman"/>
          <w:b/>
          <w:kern w:val="28"/>
          <w:lang w:val="lt-LT"/>
        </w:rPr>
        <w:tab/>
      </w:r>
      <w:proofErr w:type="spellStart"/>
      <w:r w:rsidRPr="00D8133F">
        <w:rPr>
          <w:rFonts w:ascii="Times New Roman" w:eastAsia="Times New Roman" w:hAnsi="Times New Roman" w:cs="Times New Roman"/>
          <w:b/>
          <w:kern w:val="28"/>
          <w:lang w:val="lt-LT"/>
        </w:rPr>
        <w:t>Farmakodinaminės</w:t>
      </w:r>
      <w:proofErr w:type="spellEnd"/>
      <w:r w:rsidRPr="00D8133F">
        <w:rPr>
          <w:rFonts w:ascii="Times New Roman" w:eastAsia="Times New Roman" w:hAnsi="Times New Roman" w:cs="Times New Roman"/>
          <w:b/>
          <w:kern w:val="28"/>
          <w:lang w:val="lt-LT"/>
        </w:rPr>
        <w:t xml:space="preserve"> savybės</w:t>
      </w:r>
      <w:r w:rsidRPr="00D8133F">
        <w:rPr>
          <w:rFonts w:ascii="Times New Roman" w:eastAsia="Times New Roman" w:hAnsi="Times New Roman" w:cs="Times New Roman"/>
          <w:b/>
          <w:kern w:val="28"/>
          <w:lang w:val="lt-LT"/>
        </w:rPr>
        <w:cr/>
      </w:r>
    </w:p>
    <w:p w14:paraId="7286FF46" w14:textId="1392585A" w:rsidR="00D8133F" w:rsidRPr="00D8133F" w:rsidRDefault="00D8133F" w:rsidP="00D8133F">
      <w:pPr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lt-LT"/>
        </w:rPr>
      </w:pPr>
      <w:r w:rsidRPr="00D8133F">
        <w:rPr>
          <w:rFonts w:ascii="Times New Roman" w:eastAsia="Times New Roman" w:hAnsi="Times New Roman" w:cs="Times New Roman"/>
          <w:noProof/>
          <w:lang w:val="lt-LT"/>
        </w:rPr>
        <w:t xml:space="preserve">Farmakoterapinė grupė – </w:t>
      </w: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dekongestantai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 vietiniam naudojimui ir kiti vaist</w:t>
      </w:r>
      <w:r w:rsidR="004D14F9">
        <w:rPr>
          <w:rFonts w:ascii="Times New Roman" w:eastAsia="Times New Roman" w:hAnsi="Times New Roman" w:cs="Times New Roman"/>
          <w:lang w:val="lt-LT"/>
        </w:rPr>
        <w:t>iniai preparat</w:t>
      </w:r>
      <w:r w:rsidRPr="00D8133F">
        <w:rPr>
          <w:rFonts w:ascii="Times New Roman" w:eastAsia="Times New Roman" w:hAnsi="Times New Roman" w:cs="Times New Roman"/>
          <w:lang w:val="lt-LT"/>
        </w:rPr>
        <w:t>ai slogos gydymui</w:t>
      </w:r>
      <w:r w:rsidRPr="00D8133F">
        <w:rPr>
          <w:rFonts w:ascii="Times New Roman" w:eastAsia="Times New Roman" w:hAnsi="Times New Roman" w:cs="Times New Roman"/>
          <w:noProof/>
          <w:lang w:val="lt-LT"/>
        </w:rPr>
        <w:t>, ATC kodas – R01AA07.</w:t>
      </w:r>
    </w:p>
    <w:p w14:paraId="3FFC1159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43252FB" w14:textId="14BC0E53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Imidazolo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 darinys </w:t>
      </w: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ksilometazolinas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 yra </w:t>
      </w: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simpatomimetinis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 vaistinis preparatas. Įpurkštas į nosį, jis per </w:t>
      </w:r>
      <w:r w:rsidR="00D93FE3">
        <w:rPr>
          <w:rFonts w:ascii="Times New Roman" w:eastAsia="Times New Roman" w:hAnsi="Times New Roman" w:cs="Times New Roman"/>
          <w:lang w:val="lt-LT"/>
        </w:rPr>
        <w:t>5 – 10 minučių</w:t>
      </w:r>
      <w:r w:rsidRPr="00D8133F">
        <w:rPr>
          <w:rFonts w:ascii="Times New Roman" w:eastAsia="Times New Roman" w:hAnsi="Times New Roman" w:cs="Times New Roman"/>
          <w:lang w:val="lt-LT"/>
        </w:rPr>
        <w:t xml:space="preserve"> sutraukia kraujagysles ir mažina nosies gleivinės paburkimą.</w:t>
      </w:r>
    </w:p>
    <w:p w14:paraId="59A6443E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A94EF4A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D8133F">
        <w:rPr>
          <w:rFonts w:ascii="Times New Roman" w:eastAsia="Calibri" w:hAnsi="Times New Roman" w:cs="Times New Roman"/>
          <w:lang w:val="lt-LT"/>
        </w:rPr>
        <w:t>Ksilometazolino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poveikis pasireiškia dėl tiesioginės alfa receptorių stimuliacijos. Poveikio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adrenerginiams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beta receptoriams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ksilometazolinas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neturi.</w:t>
      </w:r>
    </w:p>
    <w:p w14:paraId="1EACD1E3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66FCA96F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 xml:space="preserve">Gydant alerginį rinitą,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ksilometazolinas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gali būti vartojamas tik trumpą laiko tarpą arba drauge su kitais vietinio veikimo vaistiniais preparatais.</w:t>
      </w:r>
    </w:p>
    <w:p w14:paraId="05FCFB78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547CC89" w14:textId="51A4187D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 xml:space="preserve">Reaktyvinė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hiperemija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(nosies gleivinės pabrinkimas), kuri gali pasireikšti dėl ilgalaikio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ksilometazolino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vartojimo, atsiranda dėl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presinaptinių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alfa2-receptorių stimuliacijos ir sumažėjusio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noradrenalino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išsiskyrimo. Vartojant kraujagysles sutraukiančius vaistinius preparatus, šie reiškiniai pasireiškia po 2</w:t>
      </w:r>
      <w:r w:rsidR="004D14F9">
        <w:rPr>
          <w:rFonts w:ascii="Times New Roman" w:eastAsia="Calibri" w:hAnsi="Times New Roman" w:cs="Times New Roman"/>
          <w:lang w:val="lt-LT"/>
        </w:rPr>
        <w:noBreakHyphen/>
      </w:r>
      <w:r w:rsidRPr="00D8133F">
        <w:rPr>
          <w:rFonts w:ascii="Times New Roman" w:eastAsia="Calibri" w:hAnsi="Times New Roman" w:cs="Times New Roman"/>
          <w:lang w:val="lt-LT"/>
        </w:rPr>
        <w:t>3</w:t>
      </w:r>
      <w:r w:rsidR="004D14F9">
        <w:rPr>
          <w:rFonts w:ascii="Times New Roman" w:eastAsia="Calibri" w:hAnsi="Times New Roman" w:cs="Times New Roman"/>
          <w:lang w:val="lt-LT"/>
        </w:rPr>
        <w:t> </w:t>
      </w:r>
      <w:r w:rsidRPr="00D8133F">
        <w:rPr>
          <w:rFonts w:ascii="Times New Roman" w:eastAsia="Calibri" w:hAnsi="Times New Roman" w:cs="Times New Roman"/>
          <w:lang w:val="lt-LT"/>
        </w:rPr>
        <w:t xml:space="preserve">savaičių nepertraukiamo vartojimo. Tačiau tyrimuose nustatyta, kad skiriant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ksilometazolino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sveikiems savanoriams 6</w:t>
      </w:r>
      <w:r w:rsidR="004D14F9">
        <w:rPr>
          <w:rFonts w:ascii="Times New Roman" w:eastAsia="Calibri" w:hAnsi="Times New Roman" w:cs="Times New Roman"/>
          <w:lang w:val="lt-LT"/>
        </w:rPr>
        <w:t> </w:t>
      </w:r>
      <w:r w:rsidRPr="00D8133F">
        <w:rPr>
          <w:rFonts w:ascii="Times New Roman" w:eastAsia="Calibri" w:hAnsi="Times New Roman" w:cs="Times New Roman"/>
          <w:lang w:val="lt-LT"/>
        </w:rPr>
        <w:t>savaites, jokių atkryčio simptomų pastebėta nebuvo.</w:t>
      </w:r>
      <w:r w:rsidRPr="00D8133F">
        <w:rPr>
          <w:rFonts w:ascii="Times New Roman" w:eastAsia="Calibri" w:hAnsi="Times New Roman" w:cs="Times New Roman"/>
          <w:i/>
          <w:iCs/>
          <w:lang w:val="lt-LT"/>
        </w:rPr>
        <w:t xml:space="preserve"> </w:t>
      </w:r>
      <w:proofErr w:type="spellStart"/>
      <w:r w:rsidRPr="00D8133F">
        <w:rPr>
          <w:rFonts w:ascii="Times New Roman" w:eastAsia="Calibri" w:hAnsi="Times New Roman" w:cs="Times New Roman"/>
          <w:i/>
          <w:iCs/>
          <w:lang w:val="lt-LT"/>
        </w:rPr>
        <w:t>In</w:t>
      </w:r>
      <w:proofErr w:type="spellEnd"/>
      <w:r w:rsidRPr="00D8133F">
        <w:rPr>
          <w:rFonts w:ascii="Times New Roman" w:eastAsia="Calibri" w:hAnsi="Times New Roman" w:cs="Times New Roman"/>
          <w:i/>
          <w:iCs/>
          <w:lang w:val="lt-LT"/>
        </w:rPr>
        <w:t xml:space="preserve"> </w:t>
      </w:r>
      <w:proofErr w:type="spellStart"/>
      <w:r w:rsidRPr="00D8133F">
        <w:rPr>
          <w:rFonts w:ascii="Times New Roman" w:eastAsia="Calibri" w:hAnsi="Times New Roman" w:cs="Times New Roman"/>
          <w:i/>
          <w:iCs/>
          <w:lang w:val="lt-LT"/>
        </w:rPr>
        <w:t>vitro</w:t>
      </w:r>
      <w:proofErr w:type="spellEnd"/>
      <w:r w:rsidRPr="00D8133F">
        <w:rPr>
          <w:rFonts w:ascii="Times New Roman" w:eastAsia="Calibri" w:hAnsi="Times New Roman" w:cs="Times New Roman"/>
          <w:i/>
          <w:iCs/>
          <w:lang w:val="lt-LT"/>
        </w:rPr>
        <w:t xml:space="preserve"> </w:t>
      </w:r>
      <w:r w:rsidRPr="00D8133F">
        <w:rPr>
          <w:rFonts w:ascii="Times New Roman" w:eastAsia="Calibri" w:hAnsi="Times New Roman" w:cs="Times New Roman"/>
          <w:lang w:val="lt-LT"/>
        </w:rPr>
        <w:t xml:space="preserve">buvo nustatyta, kad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ksilometazolinas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pakenkia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kinocilijų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funkciją, tačiau šis poveikis nėra ilgalaikis.</w:t>
      </w:r>
    </w:p>
    <w:p w14:paraId="3E7E8879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7466898" w14:textId="77777777" w:rsidR="00D8133F" w:rsidRPr="00D8133F" w:rsidRDefault="00D8133F" w:rsidP="00D8133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5.2</w:t>
      </w:r>
      <w:r w:rsidRPr="00D8133F">
        <w:rPr>
          <w:rFonts w:ascii="Times New Roman" w:eastAsia="Times New Roman" w:hAnsi="Times New Roman" w:cs="Times New Roman"/>
          <w:b/>
          <w:lang w:val="lt-LT"/>
        </w:rPr>
        <w:tab/>
      </w:r>
      <w:proofErr w:type="spellStart"/>
      <w:r w:rsidRPr="00D8133F">
        <w:rPr>
          <w:rFonts w:ascii="Times New Roman" w:eastAsia="Times New Roman" w:hAnsi="Times New Roman" w:cs="Times New Roman"/>
          <w:b/>
          <w:lang w:val="lt-LT"/>
        </w:rPr>
        <w:t>Farmakokineti</w:t>
      </w:r>
      <w:r w:rsidRPr="00D8133F">
        <w:rPr>
          <w:rFonts w:ascii="Times New Roman" w:eastAsia="Times New Roman" w:hAnsi="Times New Roman" w:cs="Times New Roman"/>
          <w:b/>
          <w:kern w:val="28"/>
          <w:lang w:val="lt-LT"/>
        </w:rPr>
        <w:t>nės</w:t>
      </w:r>
      <w:proofErr w:type="spellEnd"/>
      <w:r w:rsidRPr="00D8133F">
        <w:rPr>
          <w:rFonts w:ascii="Times New Roman" w:eastAsia="Times New Roman" w:hAnsi="Times New Roman" w:cs="Times New Roman"/>
          <w:b/>
          <w:kern w:val="28"/>
          <w:lang w:val="lt-LT"/>
        </w:rPr>
        <w:t xml:space="preserve"> savybės</w:t>
      </w:r>
    </w:p>
    <w:p w14:paraId="03275282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694FD0D" w14:textId="7322F9D5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 xml:space="preserve">Įpurškus į nosį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ksilometazolino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, poveikis paprastai pasireiškia per </w:t>
      </w:r>
      <w:r w:rsidR="00D93FE3">
        <w:rPr>
          <w:rFonts w:ascii="Times New Roman" w:eastAsia="Calibri" w:hAnsi="Times New Roman" w:cs="Times New Roman"/>
          <w:lang w:val="lt-LT"/>
        </w:rPr>
        <w:t>5 – 10 minučių</w:t>
      </w:r>
      <w:r w:rsidRPr="00D8133F">
        <w:rPr>
          <w:rFonts w:ascii="Times New Roman" w:eastAsia="Calibri" w:hAnsi="Times New Roman" w:cs="Times New Roman"/>
          <w:lang w:val="lt-LT"/>
        </w:rPr>
        <w:t>. Nosies gleivinės paburkimą mažinantis poveikis trunka beveik 10</w:t>
      </w:r>
      <w:r w:rsidR="004D14F9">
        <w:rPr>
          <w:rFonts w:ascii="Times New Roman" w:eastAsia="Calibri" w:hAnsi="Times New Roman" w:cs="Times New Roman"/>
          <w:lang w:val="lt-LT"/>
        </w:rPr>
        <w:t> </w:t>
      </w:r>
      <w:r w:rsidRPr="00D8133F">
        <w:rPr>
          <w:rFonts w:ascii="Times New Roman" w:eastAsia="Calibri" w:hAnsi="Times New Roman" w:cs="Times New Roman"/>
          <w:lang w:val="lt-LT"/>
        </w:rPr>
        <w:t xml:space="preserve">valandų. Jeigu vaistinis preparatas vartojamas tinkamai, sisteminė absorbcija yra mažai tikėtina. Vartojant dideles vaistinio preparato dozes arba jo išgėrus, gali pasireikšti nepageidaujamas sisteminis poveikis.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Farmakokinetikos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(pasiskirstymo, metabolizmo ar išsiskyrimo) žmogaus organizme tyrimų duomenų nėra.</w:t>
      </w:r>
    </w:p>
    <w:p w14:paraId="6CBC9B90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AA8CADE" w14:textId="77777777" w:rsidR="00D8133F" w:rsidRPr="00D8133F" w:rsidRDefault="00D8133F" w:rsidP="00D8133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5.3</w:t>
      </w:r>
      <w:r w:rsidRPr="00D8133F">
        <w:rPr>
          <w:rFonts w:ascii="Times New Roman" w:eastAsia="Times New Roman" w:hAnsi="Times New Roman" w:cs="Times New Roman"/>
          <w:b/>
          <w:lang w:val="lt-LT"/>
        </w:rPr>
        <w:tab/>
      </w:r>
      <w:proofErr w:type="spellStart"/>
      <w:r w:rsidRPr="00D8133F">
        <w:rPr>
          <w:rFonts w:ascii="Times New Roman" w:eastAsia="Times New Roman" w:hAnsi="Times New Roman" w:cs="Times New Roman"/>
          <w:b/>
          <w:lang w:val="lt-LT"/>
        </w:rPr>
        <w:t>Ikiklinikinių</w:t>
      </w:r>
      <w:proofErr w:type="spellEnd"/>
      <w:r w:rsidRPr="00D8133F">
        <w:rPr>
          <w:rFonts w:ascii="Times New Roman" w:eastAsia="Times New Roman" w:hAnsi="Times New Roman" w:cs="Times New Roman"/>
          <w:b/>
          <w:lang w:val="lt-LT"/>
        </w:rPr>
        <w:t xml:space="preserve"> saugumo tyrimų duomenys</w:t>
      </w:r>
    </w:p>
    <w:p w14:paraId="587B5B52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</w:p>
    <w:p w14:paraId="0F6B4D3B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noProof/>
          <w:lang w:val="lt-LT"/>
        </w:rPr>
        <w:t>Įprastų farmakologinio saugumo, kartotinių dozių toksiškumo, genotoksiškumo, galimo kancerogeniškumo, toksinio poveikio reprodukcijai ir vystymuisi ikiklinikinių tyrimų duomenys specifinio pavojaus žmogui nerodo.</w:t>
      </w:r>
    </w:p>
    <w:p w14:paraId="227E8E40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C240178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C5938BA" w14:textId="77777777" w:rsidR="00D8133F" w:rsidRPr="00D8133F" w:rsidRDefault="00D8133F" w:rsidP="00D8133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6.</w:t>
      </w:r>
      <w:r w:rsidRPr="00D8133F">
        <w:rPr>
          <w:rFonts w:ascii="Times New Roman" w:eastAsia="Times New Roman" w:hAnsi="Times New Roman" w:cs="Times New Roman"/>
          <w:b/>
          <w:lang w:val="lt-LT"/>
        </w:rPr>
        <w:tab/>
        <w:t>FARMACINĖ INFORMACIJA</w:t>
      </w:r>
    </w:p>
    <w:p w14:paraId="45E21335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cr/>
      </w:r>
      <w:r w:rsidRPr="00D8133F">
        <w:rPr>
          <w:rFonts w:ascii="Times New Roman" w:eastAsia="Times New Roman" w:hAnsi="Times New Roman" w:cs="Times New Roman"/>
          <w:b/>
          <w:kern w:val="28"/>
          <w:lang w:val="lt-LT"/>
        </w:rPr>
        <w:t>6.1</w:t>
      </w:r>
      <w:r w:rsidRPr="00D8133F">
        <w:rPr>
          <w:rFonts w:ascii="Times New Roman" w:eastAsia="Times New Roman" w:hAnsi="Times New Roman" w:cs="Times New Roman"/>
          <w:b/>
          <w:kern w:val="28"/>
          <w:lang w:val="lt-LT"/>
        </w:rPr>
        <w:tab/>
        <w:t>Pagalbinių medžiagų sąrašas</w:t>
      </w:r>
      <w:r w:rsidRPr="00D8133F">
        <w:rPr>
          <w:rFonts w:ascii="Times New Roman" w:eastAsia="Times New Roman" w:hAnsi="Times New Roman" w:cs="Times New Roman"/>
          <w:b/>
          <w:kern w:val="28"/>
          <w:lang w:val="lt-LT"/>
        </w:rPr>
        <w:cr/>
      </w:r>
    </w:p>
    <w:p w14:paraId="0D07B7B7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kern w:val="28"/>
          <w:lang w:val="lt-LT"/>
        </w:rPr>
      </w:pPr>
      <w:r w:rsidRPr="00D8133F">
        <w:rPr>
          <w:rFonts w:ascii="Times New Roman" w:eastAsia="Times New Roman" w:hAnsi="Times New Roman" w:cs="Times New Roman"/>
          <w:kern w:val="28"/>
          <w:lang w:val="lt-LT"/>
        </w:rPr>
        <w:t xml:space="preserve">Natrio </w:t>
      </w:r>
      <w:proofErr w:type="spellStart"/>
      <w:r w:rsidRPr="00D8133F">
        <w:rPr>
          <w:rFonts w:ascii="Times New Roman" w:eastAsia="Times New Roman" w:hAnsi="Times New Roman" w:cs="Times New Roman"/>
          <w:kern w:val="28"/>
          <w:lang w:val="lt-LT"/>
        </w:rPr>
        <w:t>hialuronatas</w:t>
      </w:r>
      <w:proofErr w:type="spellEnd"/>
    </w:p>
    <w:p w14:paraId="7C1FAAB0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kern w:val="28"/>
          <w:lang w:val="lt-LT"/>
        </w:rPr>
      </w:pPr>
      <w:proofErr w:type="spellStart"/>
      <w:r w:rsidRPr="00D8133F">
        <w:rPr>
          <w:rFonts w:ascii="Times New Roman" w:eastAsia="Times New Roman" w:hAnsi="Times New Roman" w:cs="Times New Roman"/>
          <w:kern w:val="28"/>
          <w:lang w:val="lt-LT"/>
        </w:rPr>
        <w:t>Sorbitolis</w:t>
      </w:r>
      <w:proofErr w:type="spellEnd"/>
      <w:r w:rsidRPr="00D8133F">
        <w:rPr>
          <w:rFonts w:ascii="Times New Roman" w:eastAsia="Times New Roman" w:hAnsi="Times New Roman" w:cs="Times New Roman"/>
          <w:kern w:val="28"/>
          <w:lang w:val="lt-LT"/>
        </w:rPr>
        <w:t xml:space="preserve"> (E420)</w:t>
      </w:r>
    </w:p>
    <w:p w14:paraId="65E41F84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kern w:val="28"/>
          <w:lang w:val="lt-LT"/>
        </w:rPr>
      </w:pPr>
      <w:proofErr w:type="spellStart"/>
      <w:r w:rsidRPr="00D8133F">
        <w:rPr>
          <w:rFonts w:ascii="Times New Roman" w:eastAsia="Times New Roman" w:hAnsi="Times New Roman" w:cs="Times New Roman"/>
          <w:kern w:val="28"/>
          <w:lang w:val="lt-LT"/>
        </w:rPr>
        <w:t>Glicerolis</w:t>
      </w:r>
      <w:proofErr w:type="spellEnd"/>
    </w:p>
    <w:p w14:paraId="7B99F546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i/>
          <w:kern w:val="28"/>
          <w:lang w:val="lt-LT"/>
        </w:rPr>
      </w:pPr>
      <w:r w:rsidRPr="00D8133F">
        <w:rPr>
          <w:rFonts w:ascii="Times New Roman" w:eastAsia="Times New Roman" w:hAnsi="Times New Roman" w:cs="Times New Roman"/>
          <w:kern w:val="28"/>
          <w:lang w:val="lt-LT"/>
        </w:rPr>
        <w:t>Natrio-</w:t>
      </w:r>
      <w:proofErr w:type="spellStart"/>
      <w:r w:rsidRPr="00D8133F">
        <w:rPr>
          <w:rFonts w:ascii="Times New Roman" w:eastAsia="Times New Roman" w:hAnsi="Times New Roman" w:cs="Times New Roman"/>
          <w:kern w:val="28"/>
          <w:lang w:val="lt-LT"/>
        </w:rPr>
        <w:t>divandenilio</w:t>
      </w:r>
      <w:proofErr w:type="spellEnd"/>
      <w:r w:rsidRPr="00D8133F">
        <w:rPr>
          <w:rFonts w:ascii="Times New Roman" w:eastAsia="Times New Roman" w:hAnsi="Times New Roman" w:cs="Times New Roman"/>
          <w:kern w:val="28"/>
          <w:lang w:val="lt-LT"/>
        </w:rPr>
        <w:t xml:space="preserve"> fosfatas </w:t>
      </w:r>
      <w:proofErr w:type="spellStart"/>
      <w:r w:rsidRPr="00D8133F">
        <w:rPr>
          <w:rFonts w:ascii="Times New Roman" w:eastAsia="Times New Roman" w:hAnsi="Times New Roman" w:cs="Times New Roman"/>
          <w:kern w:val="28"/>
          <w:lang w:val="lt-LT"/>
        </w:rPr>
        <w:t>dihidratas</w:t>
      </w:r>
      <w:proofErr w:type="spellEnd"/>
      <w:r w:rsidRPr="00D8133F">
        <w:rPr>
          <w:rFonts w:ascii="Times New Roman" w:eastAsia="Times New Roman" w:hAnsi="Times New Roman" w:cs="Times New Roman"/>
          <w:kern w:val="28"/>
          <w:lang w:val="lt-LT"/>
        </w:rPr>
        <w:t xml:space="preserve"> </w:t>
      </w:r>
    </w:p>
    <w:p w14:paraId="5C6374F7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i/>
          <w:kern w:val="28"/>
          <w:lang w:val="lt-LT"/>
        </w:rPr>
      </w:pPr>
      <w:proofErr w:type="spellStart"/>
      <w:r w:rsidRPr="00D8133F">
        <w:rPr>
          <w:rFonts w:ascii="Times New Roman" w:eastAsia="Times New Roman" w:hAnsi="Times New Roman" w:cs="Times New Roman"/>
          <w:kern w:val="28"/>
          <w:lang w:val="lt-LT"/>
        </w:rPr>
        <w:lastRenderedPageBreak/>
        <w:t>Dinatrio</w:t>
      </w:r>
      <w:proofErr w:type="spellEnd"/>
      <w:r w:rsidRPr="00D8133F">
        <w:rPr>
          <w:rFonts w:ascii="Times New Roman" w:eastAsia="Times New Roman" w:hAnsi="Times New Roman" w:cs="Times New Roman"/>
          <w:kern w:val="28"/>
          <w:lang w:val="lt-LT"/>
        </w:rPr>
        <w:t xml:space="preserve"> fosfatas </w:t>
      </w:r>
      <w:proofErr w:type="spellStart"/>
      <w:r w:rsidRPr="00D8133F">
        <w:rPr>
          <w:rFonts w:ascii="Times New Roman" w:eastAsia="Times New Roman" w:hAnsi="Times New Roman" w:cs="Times New Roman"/>
          <w:kern w:val="28"/>
          <w:lang w:val="lt-LT"/>
        </w:rPr>
        <w:t>dihidratas</w:t>
      </w:r>
      <w:proofErr w:type="spellEnd"/>
      <w:r w:rsidRPr="00D8133F">
        <w:rPr>
          <w:rFonts w:ascii="Times New Roman" w:eastAsia="Times New Roman" w:hAnsi="Times New Roman" w:cs="Times New Roman"/>
          <w:i/>
          <w:kern w:val="28"/>
          <w:lang w:val="lt-LT"/>
        </w:rPr>
        <w:t xml:space="preserve"> </w:t>
      </w:r>
    </w:p>
    <w:p w14:paraId="6E8B0F5B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i/>
          <w:kern w:val="28"/>
          <w:lang w:val="lt-LT"/>
        </w:rPr>
      </w:pPr>
      <w:r w:rsidRPr="00D8133F">
        <w:rPr>
          <w:rFonts w:ascii="Times New Roman" w:eastAsia="Times New Roman" w:hAnsi="Times New Roman" w:cs="Times New Roman"/>
          <w:kern w:val="28"/>
          <w:lang w:val="lt-LT"/>
        </w:rPr>
        <w:t xml:space="preserve">Natrio chloridas </w:t>
      </w:r>
    </w:p>
    <w:p w14:paraId="67D8F7EA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i/>
          <w:kern w:val="28"/>
          <w:lang w:val="lt-LT"/>
        </w:rPr>
      </w:pPr>
      <w:r w:rsidRPr="00D8133F">
        <w:rPr>
          <w:rFonts w:ascii="Times New Roman" w:eastAsia="Times New Roman" w:hAnsi="Times New Roman" w:cs="Times New Roman"/>
          <w:kern w:val="28"/>
          <w:lang w:val="lt-LT"/>
        </w:rPr>
        <w:t>Injekcinis vanduo</w:t>
      </w:r>
      <w:r w:rsidRPr="00D8133F">
        <w:rPr>
          <w:rFonts w:ascii="Times New Roman" w:eastAsia="Times New Roman" w:hAnsi="Times New Roman" w:cs="Times New Roman"/>
          <w:i/>
          <w:kern w:val="28"/>
          <w:lang w:val="lt-LT"/>
        </w:rPr>
        <w:t xml:space="preserve"> </w:t>
      </w:r>
    </w:p>
    <w:p w14:paraId="09ABAE8B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i/>
          <w:kern w:val="28"/>
          <w:lang w:val="lt-LT"/>
        </w:rPr>
      </w:pPr>
    </w:p>
    <w:p w14:paraId="1A53B881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kern w:val="28"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6.2</w:t>
      </w:r>
      <w:r w:rsidRPr="00D8133F">
        <w:rPr>
          <w:rFonts w:ascii="Times New Roman" w:eastAsia="Times New Roman" w:hAnsi="Times New Roman" w:cs="Times New Roman"/>
          <w:b/>
          <w:lang w:val="lt-LT"/>
        </w:rPr>
        <w:tab/>
        <w:t>Nesuderinamumas</w:t>
      </w:r>
      <w:r w:rsidRPr="00D8133F">
        <w:rPr>
          <w:rFonts w:ascii="Times New Roman" w:eastAsia="Times New Roman" w:hAnsi="Times New Roman" w:cs="Times New Roman"/>
          <w:b/>
          <w:lang w:val="lt-LT"/>
        </w:rPr>
        <w:cr/>
      </w:r>
    </w:p>
    <w:p w14:paraId="18D9F493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kern w:val="28"/>
          <w:lang w:val="lt-LT"/>
        </w:rPr>
      </w:pPr>
      <w:r w:rsidRPr="00D8133F">
        <w:rPr>
          <w:rFonts w:ascii="Times New Roman" w:eastAsia="Times New Roman" w:hAnsi="Times New Roman" w:cs="Times New Roman"/>
          <w:kern w:val="28"/>
          <w:lang w:val="lt-LT"/>
        </w:rPr>
        <w:t>Duomenys nebūtini.</w:t>
      </w:r>
      <w:r w:rsidRPr="00D8133F">
        <w:rPr>
          <w:rFonts w:ascii="Times New Roman" w:eastAsia="Times New Roman" w:hAnsi="Times New Roman" w:cs="Times New Roman"/>
          <w:kern w:val="28"/>
          <w:lang w:val="lt-LT"/>
        </w:rPr>
        <w:cr/>
      </w:r>
    </w:p>
    <w:p w14:paraId="7C88585B" w14:textId="77777777" w:rsidR="00D8133F" w:rsidRPr="00D8133F" w:rsidRDefault="00D8133F" w:rsidP="00D8133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6.3</w:t>
      </w:r>
      <w:r w:rsidRPr="00D8133F">
        <w:rPr>
          <w:rFonts w:ascii="Times New Roman" w:eastAsia="Times New Roman" w:hAnsi="Times New Roman" w:cs="Times New Roman"/>
          <w:b/>
          <w:lang w:val="lt-LT"/>
        </w:rPr>
        <w:tab/>
        <w:t>Tinkamumo laikas</w:t>
      </w:r>
    </w:p>
    <w:p w14:paraId="15B29AAA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FE42C1E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 xml:space="preserve">2 metai. </w:t>
      </w:r>
      <w:r w:rsidRPr="00D8133F">
        <w:rPr>
          <w:rFonts w:ascii="Times New Roman" w:eastAsia="Times New Roman" w:hAnsi="Times New Roman" w:cs="Times New Roman"/>
          <w:lang w:val="lt-LT"/>
        </w:rPr>
        <w:cr/>
      </w:r>
    </w:p>
    <w:p w14:paraId="6F7D7C39" w14:textId="44182E7D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 xml:space="preserve">Pirmą kartą atidarius buteliuką, </w:t>
      </w:r>
      <w:r w:rsidR="00344749">
        <w:rPr>
          <w:rFonts w:ascii="Times New Roman" w:eastAsia="Times New Roman" w:hAnsi="Times New Roman" w:cs="Times New Roman"/>
          <w:lang w:val="lt-LT"/>
        </w:rPr>
        <w:t xml:space="preserve">nosies </w:t>
      </w:r>
      <w:r w:rsidRPr="00D8133F">
        <w:rPr>
          <w:rFonts w:ascii="Times New Roman" w:eastAsia="Times New Roman" w:hAnsi="Times New Roman" w:cs="Times New Roman"/>
          <w:lang w:val="lt-LT"/>
        </w:rPr>
        <w:t>purškalo tinkamumo laikas 12</w:t>
      </w:r>
      <w:r w:rsidR="009C4AEF">
        <w:rPr>
          <w:rFonts w:ascii="Times New Roman" w:eastAsia="Times New Roman" w:hAnsi="Times New Roman" w:cs="Times New Roman"/>
          <w:lang w:val="lt-LT"/>
        </w:rPr>
        <w:t> </w:t>
      </w:r>
      <w:r w:rsidRPr="00D8133F">
        <w:rPr>
          <w:rFonts w:ascii="Times New Roman" w:eastAsia="Times New Roman" w:hAnsi="Times New Roman" w:cs="Times New Roman"/>
          <w:lang w:val="lt-LT"/>
        </w:rPr>
        <w:t>mėn.</w:t>
      </w:r>
    </w:p>
    <w:p w14:paraId="3C138454" w14:textId="77777777" w:rsidR="00D8133F" w:rsidRPr="00D8133F" w:rsidRDefault="00D8133F" w:rsidP="00D8133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/>
        </w:rPr>
      </w:pPr>
    </w:p>
    <w:p w14:paraId="53C85A77" w14:textId="77777777" w:rsidR="00D8133F" w:rsidRPr="00D8133F" w:rsidRDefault="00D8133F" w:rsidP="00D8133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6.4</w:t>
      </w:r>
      <w:r w:rsidRPr="00D8133F">
        <w:rPr>
          <w:rFonts w:ascii="Times New Roman" w:eastAsia="Times New Roman" w:hAnsi="Times New Roman" w:cs="Times New Roman"/>
          <w:b/>
          <w:lang w:val="lt-LT"/>
        </w:rPr>
        <w:tab/>
        <w:t>Specialios laikymo sąlygos</w:t>
      </w:r>
    </w:p>
    <w:p w14:paraId="484359CD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AD8EDC1" w14:textId="5FAC851D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D8133F">
        <w:rPr>
          <w:rFonts w:ascii="Times New Roman" w:eastAsia="Times New Roman" w:hAnsi="Times New Roman" w:cs="Times New Roman"/>
          <w:noProof/>
          <w:lang w:val="lt-LT"/>
        </w:rPr>
        <w:t>Laikyti ne aukštesnėje kaip 25</w:t>
      </w:r>
      <w:r w:rsidR="004D14F9">
        <w:rPr>
          <w:rFonts w:ascii="Times New Roman" w:eastAsia="Times New Roman" w:hAnsi="Times New Roman" w:cs="Times New Roman"/>
          <w:noProof/>
          <w:lang w:val="lt-LT"/>
        </w:rPr>
        <w:t> °</w:t>
      </w:r>
      <w:r w:rsidRPr="00D8133F">
        <w:rPr>
          <w:rFonts w:ascii="Times New Roman" w:eastAsia="Times New Roman" w:hAnsi="Times New Roman" w:cs="Times New Roman"/>
          <w:noProof/>
          <w:lang w:val="lt-LT"/>
        </w:rPr>
        <w:t>C temperatūroje.</w:t>
      </w:r>
    </w:p>
    <w:p w14:paraId="4F25EE9D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D3FCD48" w14:textId="77777777" w:rsidR="00D8133F" w:rsidRPr="00D8133F" w:rsidRDefault="00D8133F" w:rsidP="00D8133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6.5</w:t>
      </w:r>
      <w:r w:rsidRPr="00D8133F">
        <w:rPr>
          <w:rFonts w:ascii="Times New Roman" w:eastAsia="Times New Roman" w:hAnsi="Times New Roman" w:cs="Times New Roman"/>
          <w:b/>
          <w:lang w:val="lt-LT"/>
        </w:rPr>
        <w:tab/>
      </w:r>
      <w:proofErr w:type="spellStart"/>
      <w:r w:rsidRPr="00D8133F">
        <w:rPr>
          <w:rFonts w:ascii="Times New Roman" w:eastAsia="Times New Roman" w:hAnsi="Times New Roman" w:cs="Times New Roman"/>
          <w:b/>
          <w:lang w:val="lt-LT"/>
        </w:rPr>
        <w:t>Talpyklės</w:t>
      </w:r>
      <w:proofErr w:type="spellEnd"/>
      <w:r w:rsidRPr="00D8133F">
        <w:rPr>
          <w:rFonts w:ascii="Times New Roman" w:eastAsia="Times New Roman" w:hAnsi="Times New Roman" w:cs="Times New Roman"/>
          <w:b/>
          <w:lang w:val="lt-LT"/>
        </w:rPr>
        <w:t xml:space="preserve"> pobūdis</w:t>
      </w:r>
      <w:r w:rsidRPr="00D8133F">
        <w:rPr>
          <w:rFonts w:ascii="Times New Roman" w:eastAsia="Times New Roman" w:hAnsi="Times New Roman" w:cs="Times New Roman"/>
          <w:lang w:val="lt-LT"/>
        </w:rPr>
        <w:t xml:space="preserve"> </w:t>
      </w:r>
      <w:r w:rsidRPr="00D8133F">
        <w:rPr>
          <w:rFonts w:ascii="Times New Roman" w:eastAsia="Times New Roman" w:hAnsi="Times New Roman" w:cs="Times New Roman"/>
          <w:b/>
          <w:lang w:val="lt-LT"/>
        </w:rPr>
        <w:t>ir jos turinys</w:t>
      </w:r>
    </w:p>
    <w:p w14:paraId="13B3319B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87DA280" w14:textId="77777777" w:rsidR="007F6F48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Baltas DTPE buteliukas su dozavimo pompa, kuriame yra 10 ml nosies purškalo (tirpalo).</w:t>
      </w:r>
    </w:p>
    <w:p w14:paraId="5C82B0E4" w14:textId="1A8FC4CD" w:rsidR="00D8133F" w:rsidRPr="00D8133F" w:rsidRDefault="007F6F48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F6F48">
        <w:rPr>
          <w:rFonts w:ascii="Times New Roman" w:eastAsia="Times New Roman" w:hAnsi="Times New Roman" w:cs="Times New Roman"/>
          <w:lang w:val="lt-LT"/>
        </w:rPr>
        <w:t>10 ml nosies purškalo (tirpalo) pakanka 55 įpurškimų.</w:t>
      </w:r>
    </w:p>
    <w:p w14:paraId="1CC913C4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908001F" w14:textId="77777777" w:rsidR="00D8133F" w:rsidRPr="00D8133F" w:rsidRDefault="00D8133F" w:rsidP="00D8133F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6.6</w:t>
      </w:r>
      <w:r w:rsidRPr="00D8133F">
        <w:rPr>
          <w:rFonts w:ascii="Times New Roman" w:eastAsia="Times New Roman" w:hAnsi="Times New Roman" w:cs="Times New Roman"/>
          <w:b/>
          <w:lang w:val="lt-LT"/>
        </w:rPr>
        <w:tab/>
      </w:r>
      <w:r w:rsidRPr="00D8133F">
        <w:rPr>
          <w:rFonts w:ascii="Times New Roman" w:eastAsia="Times New Roman" w:hAnsi="Times New Roman" w:cs="Times New Roman"/>
          <w:b/>
          <w:bCs/>
          <w:lang w:val="lt-LT"/>
        </w:rPr>
        <w:t xml:space="preserve">Specialūs reikalavimai atliekoms tvarkyti </w:t>
      </w:r>
    </w:p>
    <w:p w14:paraId="72F98EC2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AE69F16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Specialių reikalavimų nėra.</w:t>
      </w:r>
    </w:p>
    <w:p w14:paraId="2C71FD83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C17616F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801A6CF" w14:textId="787B86AB" w:rsidR="00D8133F" w:rsidRPr="00D8133F" w:rsidRDefault="00D8133F" w:rsidP="00D8133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7.</w:t>
      </w:r>
      <w:r w:rsidRPr="00D8133F">
        <w:rPr>
          <w:rFonts w:ascii="Times New Roman" w:eastAsia="Times New Roman" w:hAnsi="Times New Roman" w:cs="Times New Roman"/>
          <w:b/>
          <w:lang w:val="lt-LT"/>
        </w:rPr>
        <w:tab/>
      </w:r>
      <w:r w:rsidR="004D14F9">
        <w:rPr>
          <w:rFonts w:ascii="Times New Roman" w:eastAsia="Times New Roman" w:hAnsi="Times New Roman" w:cs="Times New Roman"/>
          <w:b/>
          <w:caps/>
          <w:lang w:val="lt-LT"/>
        </w:rPr>
        <w:t>REGISTRUOTOJAS</w:t>
      </w:r>
    </w:p>
    <w:p w14:paraId="1269119E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1E2BB7D" w14:textId="77777777" w:rsidR="00531775" w:rsidRPr="00F86ED8" w:rsidRDefault="00531775" w:rsidP="00531775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bookmarkStart w:id="0" w:name="_Hlk521313177"/>
      <w:bookmarkStart w:id="1" w:name="_Hlk521313129"/>
      <w:r w:rsidRPr="00F86ED8">
        <w:rPr>
          <w:rFonts w:ascii="Times New Roman" w:eastAsia="Arial Unicode MS" w:hAnsi="Times New Roman" w:cs="Times New Roman"/>
          <w:noProof/>
          <w:lang w:val="lt-LT"/>
        </w:rPr>
        <w:t>McNeil Healthcare (Ireland) Limited</w:t>
      </w:r>
    </w:p>
    <w:p w14:paraId="62359F25" w14:textId="77777777" w:rsidR="00455076" w:rsidRPr="00455076" w:rsidRDefault="00455076" w:rsidP="00455076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455076">
        <w:rPr>
          <w:rFonts w:ascii="Times New Roman" w:eastAsia="Arial Unicode MS" w:hAnsi="Times New Roman" w:cs="Times New Roman"/>
          <w:noProof/>
          <w:lang w:val="lt-LT"/>
        </w:rPr>
        <w:t>Office 5, 6 &amp; 7, Block 5</w:t>
      </w:r>
    </w:p>
    <w:p w14:paraId="6E945AAE" w14:textId="56C9E086" w:rsidR="00455076" w:rsidRDefault="00455076" w:rsidP="00455076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455076">
        <w:rPr>
          <w:rFonts w:ascii="Times New Roman" w:eastAsia="Arial Unicode MS" w:hAnsi="Times New Roman" w:cs="Times New Roman"/>
          <w:noProof/>
          <w:lang w:val="lt-LT"/>
        </w:rPr>
        <w:t>High Street</w:t>
      </w:r>
    </w:p>
    <w:p w14:paraId="223F909D" w14:textId="70364F7D" w:rsidR="00531775" w:rsidRDefault="00531775" w:rsidP="00455076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F86ED8">
        <w:rPr>
          <w:rFonts w:ascii="Times New Roman" w:eastAsia="Arial Unicode MS" w:hAnsi="Times New Roman" w:cs="Times New Roman"/>
          <w:noProof/>
          <w:lang w:val="lt-LT"/>
        </w:rPr>
        <w:t>Tallaght</w:t>
      </w:r>
    </w:p>
    <w:p w14:paraId="7B9BA794" w14:textId="77777777" w:rsidR="00531775" w:rsidRDefault="00531775" w:rsidP="00531775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F86ED8">
        <w:rPr>
          <w:rFonts w:ascii="Times New Roman" w:eastAsia="Arial Unicode MS" w:hAnsi="Times New Roman" w:cs="Times New Roman"/>
          <w:noProof/>
          <w:lang w:val="lt-LT"/>
        </w:rPr>
        <w:t>Dublin 24</w:t>
      </w:r>
    </w:p>
    <w:p w14:paraId="428D99C0" w14:textId="77777777" w:rsidR="009669FE" w:rsidRDefault="009669FE" w:rsidP="00531775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9669FE">
        <w:rPr>
          <w:rFonts w:ascii="Times New Roman" w:eastAsia="Arial Unicode MS" w:hAnsi="Times New Roman" w:cs="Times New Roman"/>
          <w:noProof/>
          <w:lang w:val="lt-LT"/>
        </w:rPr>
        <w:t>D24 YK8N</w:t>
      </w:r>
    </w:p>
    <w:p w14:paraId="1D78E316" w14:textId="01E82986" w:rsidR="00531775" w:rsidRDefault="00531775" w:rsidP="00531775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>
        <w:rPr>
          <w:rFonts w:ascii="Times New Roman" w:eastAsia="Arial Unicode MS" w:hAnsi="Times New Roman" w:cs="Times New Roman"/>
          <w:noProof/>
          <w:lang w:val="lt-LT"/>
        </w:rPr>
        <w:t>Airija</w:t>
      </w:r>
      <w:bookmarkEnd w:id="0"/>
    </w:p>
    <w:bookmarkEnd w:id="1"/>
    <w:p w14:paraId="5337D5B1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00DBB5F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9D9FDB5" w14:textId="36417F21" w:rsidR="00D8133F" w:rsidRPr="00D8133F" w:rsidRDefault="00D8133F" w:rsidP="00D8133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8.</w:t>
      </w:r>
      <w:r w:rsidRPr="00D8133F">
        <w:rPr>
          <w:rFonts w:ascii="Times New Roman" w:eastAsia="Times New Roman" w:hAnsi="Times New Roman" w:cs="Times New Roman"/>
          <w:b/>
          <w:lang w:val="lt-LT"/>
        </w:rPr>
        <w:tab/>
      </w:r>
      <w:r w:rsidR="004D14F9">
        <w:rPr>
          <w:rFonts w:ascii="Times New Roman" w:eastAsia="Times New Roman" w:hAnsi="Times New Roman" w:cs="Times New Roman"/>
          <w:b/>
          <w:caps/>
          <w:lang w:val="lt-LT"/>
        </w:rPr>
        <w:t>REGISTRACIJOS</w:t>
      </w:r>
      <w:r w:rsidR="004D14F9" w:rsidRPr="00D8133F">
        <w:rPr>
          <w:rFonts w:ascii="Times New Roman" w:eastAsia="Times New Roman" w:hAnsi="Times New Roman" w:cs="Times New Roman"/>
          <w:b/>
          <w:caps/>
          <w:lang w:val="lt-LT"/>
        </w:rPr>
        <w:t xml:space="preserve"> 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 xml:space="preserve">PAŽYMĖJIMO </w:t>
      </w:r>
      <w:r w:rsidRPr="00D8133F">
        <w:rPr>
          <w:rFonts w:ascii="Times New Roman" w:eastAsia="Times New Roman" w:hAnsi="Times New Roman" w:cs="Times New Roman"/>
          <w:b/>
          <w:lang w:val="lt-LT"/>
        </w:rPr>
        <w:t>NUMERIS</w:t>
      </w:r>
      <w:r w:rsidR="004D14F9">
        <w:rPr>
          <w:rFonts w:ascii="Times New Roman" w:eastAsia="Times New Roman" w:hAnsi="Times New Roman" w:cs="Times New Roman"/>
          <w:b/>
          <w:lang w:val="lt-LT"/>
        </w:rPr>
        <w:t xml:space="preserve"> (-IAI)</w:t>
      </w:r>
    </w:p>
    <w:p w14:paraId="4AE6EC8F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80E01B1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LT/1/07/0655/002</w:t>
      </w:r>
    </w:p>
    <w:p w14:paraId="6C63B1AC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7A41389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C8E58F1" w14:textId="488ADCFB" w:rsidR="00D8133F" w:rsidRPr="00D8133F" w:rsidRDefault="00D8133F" w:rsidP="00D8133F">
      <w:pPr>
        <w:keepNext/>
        <w:keepLine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/>
        </w:rPr>
      </w:pPr>
      <w:r w:rsidRPr="00D8133F">
        <w:rPr>
          <w:rFonts w:ascii="Times New Roman" w:eastAsia="Times New Roman" w:hAnsi="Times New Roman" w:cs="Times New Roman"/>
          <w:b/>
          <w:bCs/>
          <w:lang w:val="lt-LT"/>
        </w:rPr>
        <w:t>9</w:t>
      </w:r>
      <w:r w:rsidRPr="00D8133F">
        <w:rPr>
          <w:rFonts w:ascii="Times New Roman" w:eastAsia="Times New Roman" w:hAnsi="Times New Roman" w:cs="Times New Roman"/>
          <w:bCs/>
          <w:lang w:val="lt-LT"/>
        </w:rPr>
        <w:t>.</w:t>
      </w:r>
      <w:r w:rsidRPr="00D8133F">
        <w:rPr>
          <w:rFonts w:ascii="Times New Roman" w:eastAsia="Times New Roman" w:hAnsi="Times New Roman" w:cs="Times New Roman"/>
          <w:bCs/>
          <w:lang w:val="lt-LT"/>
        </w:rPr>
        <w:tab/>
      </w:r>
      <w:r w:rsidR="004D14F9">
        <w:rPr>
          <w:rFonts w:ascii="Times New Roman" w:eastAsia="Times New Roman" w:hAnsi="Times New Roman" w:cs="Times New Roman"/>
          <w:b/>
          <w:bCs/>
          <w:lang w:val="lt-LT"/>
        </w:rPr>
        <w:t>REGISTRAVIMO</w:t>
      </w:r>
      <w:r w:rsidRPr="00D8133F">
        <w:rPr>
          <w:rFonts w:ascii="Times New Roman" w:eastAsia="Times New Roman" w:hAnsi="Times New Roman" w:cs="Times New Roman"/>
          <w:b/>
          <w:bCs/>
          <w:lang w:val="lt-LT"/>
        </w:rPr>
        <w:t xml:space="preserve"> / </w:t>
      </w:r>
      <w:r w:rsidR="004D14F9">
        <w:rPr>
          <w:rFonts w:ascii="Times New Roman" w:eastAsia="Times New Roman" w:hAnsi="Times New Roman" w:cs="Times New Roman"/>
          <w:b/>
          <w:bCs/>
          <w:lang w:val="lt-LT"/>
        </w:rPr>
        <w:t>PERREGISTRAVIMO</w:t>
      </w:r>
      <w:r w:rsidR="004D14F9" w:rsidRPr="00D8133F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Pr="00D8133F">
        <w:rPr>
          <w:rFonts w:ascii="Times New Roman" w:eastAsia="Times New Roman" w:hAnsi="Times New Roman" w:cs="Times New Roman"/>
          <w:b/>
          <w:bCs/>
          <w:lang w:val="lt-LT"/>
        </w:rPr>
        <w:t>DATA</w:t>
      </w:r>
    </w:p>
    <w:p w14:paraId="7BF6FE26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D80E786" w14:textId="1A820C32" w:rsidR="00D8133F" w:rsidRPr="00D8133F" w:rsidRDefault="004D14F9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noProof/>
          <w:lang w:val="lt-LT"/>
        </w:rPr>
        <w:t>Registravimo data</w:t>
      </w:r>
      <w:r w:rsidR="00D8133F" w:rsidRPr="00D8133F">
        <w:rPr>
          <w:rFonts w:ascii="Times New Roman" w:eastAsia="Times New Roman" w:hAnsi="Times New Roman" w:cs="Times New Roman"/>
          <w:noProof/>
          <w:lang w:val="lt-LT"/>
        </w:rPr>
        <w:t xml:space="preserve"> 2007 m. vasario</w:t>
      </w:r>
      <w:r w:rsidR="00D8133F" w:rsidRPr="00D8133F">
        <w:rPr>
          <w:rFonts w:ascii="Times New Roman" w:eastAsia="Times New Roman" w:hAnsi="Times New Roman" w:cs="Times New Roman"/>
          <w:lang w:val="lt-LT"/>
        </w:rPr>
        <w:t xml:space="preserve"> 14</w:t>
      </w:r>
      <w:r w:rsidR="00D8133F" w:rsidRPr="00D8133F">
        <w:rPr>
          <w:rFonts w:ascii="Times New Roman" w:eastAsia="Times New Roman" w:hAnsi="Times New Roman" w:cs="Times New Roman"/>
          <w:noProof/>
          <w:lang w:val="lt-LT"/>
        </w:rPr>
        <w:t> d.</w:t>
      </w:r>
    </w:p>
    <w:p w14:paraId="653ED2EC" w14:textId="38DDD10F" w:rsidR="00D8133F" w:rsidRPr="00D8133F" w:rsidRDefault="004D14F9" w:rsidP="00D8133F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>
        <w:rPr>
          <w:rFonts w:ascii="Times New Roman" w:eastAsia="Times New Roman" w:hAnsi="Times New Roman" w:cs="Times New Roman"/>
          <w:noProof/>
          <w:lang w:val="lt-LT"/>
        </w:rPr>
        <w:t>Paskutinio perregistravimo data</w:t>
      </w:r>
      <w:r w:rsidR="00D8133F" w:rsidRPr="00D8133F">
        <w:rPr>
          <w:rFonts w:ascii="Times New Roman" w:eastAsia="Times New Roman" w:hAnsi="Times New Roman" w:cs="Times New Roman"/>
          <w:noProof/>
          <w:lang w:val="lt-LT"/>
        </w:rPr>
        <w:t xml:space="preserve"> 2014 m. kovo 27 d.</w:t>
      </w:r>
    </w:p>
    <w:p w14:paraId="362EA05F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5CB20EC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CBAD15B" w14:textId="77777777" w:rsidR="00D8133F" w:rsidRPr="00D8133F" w:rsidRDefault="00D8133F" w:rsidP="00D8133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10.</w:t>
      </w:r>
      <w:r w:rsidRPr="00D8133F">
        <w:rPr>
          <w:rFonts w:ascii="Times New Roman" w:eastAsia="Times New Roman" w:hAnsi="Times New Roman" w:cs="Times New Roman"/>
          <w:b/>
          <w:lang w:val="lt-LT"/>
        </w:rPr>
        <w:tab/>
        <w:t>TEKSTO PERŽIŪROS DATA</w:t>
      </w:r>
    </w:p>
    <w:p w14:paraId="35FE5ECF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iCs/>
          <w:lang w:val="lt-LT"/>
        </w:rPr>
      </w:pPr>
    </w:p>
    <w:p w14:paraId="4EA948A4" w14:textId="76015FFE" w:rsidR="00D8133F" w:rsidRPr="00AC5A00" w:rsidRDefault="008E1E1D" w:rsidP="00D8133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/>
        </w:rPr>
        <w:t xml:space="preserve">2023 m. </w:t>
      </w:r>
      <w:proofErr w:type="spellStart"/>
      <w:r>
        <w:rPr>
          <w:rFonts w:ascii="Times New Roman" w:eastAsia="Times New Roman" w:hAnsi="Times New Roman"/>
        </w:rPr>
        <w:t>rugpjūčio</w:t>
      </w:r>
      <w:proofErr w:type="spellEnd"/>
      <w:r>
        <w:rPr>
          <w:rFonts w:ascii="Times New Roman" w:eastAsia="Times New Roman" w:hAnsi="Times New Roman"/>
        </w:rPr>
        <w:t xml:space="preserve"> 22 d.</w:t>
      </w:r>
    </w:p>
    <w:p w14:paraId="21FAFF8D" w14:textId="77777777" w:rsidR="00F32919" w:rsidRPr="00D8133F" w:rsidRDefault="00F32919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F549F28" w14:textId="77777777" w:rsidR="00D8133F" w:rsidRPr="00D8133F" w:rsidRDefault="00D8133F" w:rsidP="00D8133F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 w:cs="Times New Roman"/>
          <w:lang w:val="lt-LT"/>
        </w:rPr>
      </w:pPr>
      <w:r w:rsidRPr="00D8133F">
        <w:rPr>
          <w:rFonts w:ascii="Times New Roman" w:eastAsia="SimSun" w:hAnsi="Times New Roman" w:cs="Times New Roman"/>
          <w:noProof/>
          <w:lang w:val="lt-LT"/>
        </w:rPr>
        <w:t>Išsami informacija apie šį vaistinį preparatą pateikiama Valstybinės vaistų kontrolės tarnybos prie Lietuvos Respublikos  sveikatos apsaugos ministerijos tinklalapyje</w:t>
      </w:r>
      <w:r w:rsidRPr="00D8133F">
        <w:rPr>
          <w:rFonts w:ascii="Times New Roman" w:eastAsia="SimSun" w:hAnsi="Times New Roman" w:cs="Times New Roman"/>
          <w:i/>
          <w:noProof/>
          <w:lang w:val="lt-LT"/>
        </w:rPr>
        <w:t xml:space="preserve"> </w:t>
      </w:r>
      <w:hyperlink r:id="rId13" w:history="1">
        <w:r w:rsidRPr="00D8133F">
          <w:rPr>
            <w:rFonts w:ascii="Times New Roman" w:eastAsia="SimSun" w:hAnsi="Times New Roman" w:cs="Times New Roman"/>
            <w:noProof/>
            <w:color w:val="0000FF"/>
            <w:u w:val="single"/>
            <w:lang w:val="lt-LT"/>
          </w:rPr>
          <w:t>http://www.</w:t>
        </w:r>
        <w:proofErr w:type="spellStart"/>
        <w:r w:rsidRPr="00D8133F">
          <w:rPr>
            <w:rFonts w:ascii="Times New Roman" w:eastAsia="SimSun" w:hAnsi="Times New Roman" w:cs="Times New Roman"/>
            <w:color w:val="0000FF"/>
            <w:u w:val="single"/>
            <w:lang w:val="lt-LT"/>
          </w:rPr>
          <w:t>vvkt.lt</w:t>
        </w:r>
        <w:proofErr w:type="spellEnd"/>
      </w:hyperlink>
    </w:p>
    <w:p w14:paraId="7C6AAABA" w14:textId="77777777" w:rsidR="00D8133F" w:rsidRPr="00D8133F" w:rsidRDefault="00D8133F" w:rsidP="00D8133F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jc w:val="center"/>
        <w:rPr>
          <w:rFonts w:ascii="Times New Roman" w:eastAsia="SimSun" w:hAnsi="Times New Roman" w:cs="Times New Roman"/>
          <w:lang w:val="lt-LT"/>
        </w:rPr>
      </w:pPr>
    </w:p>
    <w:p w14:paraId="2324A2AD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51095E5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85340CA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CE973FB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3131B8E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F14F958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2AE6808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7D9C430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84831A4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4A53001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02F5E84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449EB15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2CC6BA9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74ADC80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DFA1DDB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F580EA2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0363FE9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C3E8611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5AA0B66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7842C63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4A78DC3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AF6235D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FB7A976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22618E9" w14:textId="77777777" w:rsidR="00D8133F" w:rsidRPr="00D8133F" w:rsidRDefault="00D8133F" w:rsidP="00D813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II PRIEDAS</w:t>
      </w:r>
    </w:p>
    <w:p w14:paraId="4A967D3C" w14:textId="77777777" w:rsidR="00D8133F" w:rsidRPr="00D8133F" w:rsidRDefault="00D8133F" w:rsidP="00D8133F">
      <w:pPr>
        <w:spacing w:after="0" w:line="240" w:lineRule="auto"/>
        <w:ind w:left="1701" w:right="1416" w:hanging="567"/>
        <w:rPr>
          <w:rFonts w:ascii="Times New Roman" w:eastAsia="Times New Roman" w:hAnsi="Times New Roman" w:cs="Times New Roman"/>
          <w:lang w:val="lt-LT"/>
        </w:rPr>
      </w:pPr>
    </w:p>
    <w:p w14:paraId="0A4F316E" w14:textId="7F4AA7D0" w:rsidR="00D8133F" w:rsidRPr="00D8133F" w:rsidRDefault="008C6FCC" w:rsidP="00D8133F">
      <w:pPr>
        <w:spacing w:after="0" w:line="240" w:lineRule="auto"/>
        <w:ind w:left="1701" w:right="1416" w:hanging="567"/>
        <w:jc w:val="center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REGISTRACIJOS</w:t>
      </w:r>
      <w:r w:rsidRPr="00D8133F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="00D8133F" w:rsidRPr="00D8133F">
        <w:rPr>
          <w:rFonts w:ascii="Times New Roman" w:eastAsia="Times New Roman" w:hAnsi="Times New Roman" w:cs="Times New Roman"/>
          <w:b/>
          <w:bCs/>
          <w:lang w:val="lt-LT"/>
        </w:rPr>
        <w:t>SĄLYGOS</w:t>
      </w:r>
    </w:p>
    <w:p w14:paraId="1B27F924" w14:textId="77777777" w:rsidR="00D8133F" w:rsidRPr="00D8133F" w:rsidRDefault="00D8133F" w:rsidP="00D8133F">
      <w:pPr>
        <w:spacing w:after="0" w:line="240" w:lineRule="auto"/>
        <w:ind w:left="1701" w:right="1416" w:hanging="567"/>
        <w:jc w:val="center"/>
        <w:rPr>
          <w:rFonts w:ascii="Times New Roman" w:eastAsia="Times New Roman" w:hAnsi="Times New Roman" w:cs="Times New Roman"/>
          <w:lang w:val="lt-LT"/>
        </w:rPr>
      </w:pPr>
    </w:p>
    <w:p w14:paraId="678DAC0C" w14:textId="77777777" w:rsidR="00D8133F" w:rsidRPr="00D8133F" w:rsidRDefault="00D8133F" w:rsidP="00D8133F">
      <w:pPr>
        <w:tabs>
          <w:tab w:val="left" w:pos="1701"/>
        </w:tabs>
        <w:spacing w:after="0" w:line="240" w:lineRule="auto"/>
        <w:ind w:left="1701" w:right="567" w:hanging="567"/>
        <w:rPr>
          <w:rFonts w:ascii="Times New Roman" w:eastAsia="Times New Roman" w:hAnsi="Times New Roman" w:cs="Times New Roman"/>
          <w:b/>
          <w:noProof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A.</w:t>
      </w:r>
      <w:r w:rsidRPr="00D8133F">
        <w:rPr>
          <w:rFonts w:ascii="Times New Roman" w:eastAsia="Times New Roman" w:hAnsi="Times New Roman" w:cs="Times New Roman"/>
          <w:b/>
          <w:lang w:val="lt-LT"/>
        </w:rPr>
        <w:tab/>
      </w:r>
      <w:r w:rsidRPr="00D8133F">
        <w:rPr>
          <w:rFonts w:ascii="Times New Roman" w:eastAsia="Times New Roman" w:hAnsi="Times New Roman" w:cs="Times New Roman"/>
          <w:b/>
          <w:noProof/>
          <w:lang w:val="lt-LT"/>
        </w:rPr>
        <w:t>GAMINTOJAS (-AI), ATSAKINGAS (-I) UŽ SERIJŲ IŠLEIDIMĄ</w:t>
      </w:r>
    </w:p>
    <w:p w14:paraId="410E3D9F" w14:textId="77777777" w:rsidR="00D8133F" w:rsidRPr="00D8133F" w:rsidRDefault="00D8133F" w:rsidP="00D8133F">
      <w:pPr>
        <w:tabs>
          <w:tab w:val="left" w:pos="1701"/>
        </w:tabs>
        <w:spacing w:after="0" w:line="240" w:lineRule="auto"/>
        <w:ind w:left="567" w:right="567" w:hanging="567"/>
        <w:rPr>
          <w:rFonts w:ascii="Times New Roman" w:eastAsia="Times New Roman" w:hAnsi="Times New Roman" w:cs="Times New Roman"/>
          <w:noProof/>
          <w:lang w:val="lt-LT"/>
        </w:rPr>
      </w:pPr>
    </w:p>
    <w:p w14:paraId="5A5EE0DD" w14:textId="77777777" w:rsidR="00D8133F" w:rsidRPr="00D8133F" w:rsidRDefault="00D8133F" w:rsidP="00D8133F">
      <w:pPr>
        <w:tabs>
          <w:tab w:val="left" w:pos="1701"/>
        </w:tabs>
        <w:spacing w:after="0" w:line="240" w:lineRule="auto"/>
        <w:ind w:left="1701" w:right="567" w:hanging="567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B.</w:t>
      </w:r>
      <w:r w:rsidRPr="00D8133F">
        <w:rPr>
          <w:rFonts w:ascii="Times New Roman" w:eastAsia="Times New Roman" w:hAnsi="Times New Roman" w:cs="Times New Roman"/>
          <w:b/>
          <w:lang w:val="lt-LT"/>
        </w:rPr>
        <w:tab/>
        <w:t>TIEKIMO IR VARTOJIMO SĄLYGOS AR APRIBOJIMAI</w:t>
      </w:r>
    </w:p>
    <w:p w14:paraId="04E571E7" w14:textId="77777777" w:rsidR="00D8133F" w:rsidRPr="00D8133F" w:rsidRDefault="00D8133F" w:rsidP="00D8133F">
      <w:pPr>
        <w:tabs>
          <w:tab w:val="left" w:pos="1701"/>
        </w:tabs>
        <w:spacing w:after="0" w:line="240" w:lineRule="auto"/>
        <w:ind w:left="1701" w:right="1416" w:hanging="567"/>
        <w:rPr>
          <w:rFonts w:ascii="Times New Roman" w:eastAsia="Times New Roman" w:hAnsi="Times New Roman" w:cs="Times New Roman"/>
          <w:bCs/>
          <w:lang w:val="lt-LT"/>
        </w:rPr>
      </w:pPr>
    </w:p>
    <w:p w14:paraId="714F68CE" w14:textId="77777777" w:rsidR="00D8133F" w:rsidRPr="00D8133F" w:rsidRDefault="00D8133F" w:rsidP="00D8133F">
      <w:pPr>
        <w:spacing w:after="0" w:line="240" w:lineRule="auto"/>
        <w:ind w:left="1701" w:right="1416" w:hanging="567"/>
        <w:rPr>
          <w:rFonts w:ascii="Times New Roman" w:eastAsia="Times New Roman" w:hAnsi="Times New Roman" w:cs="Times New Roman"/>
          <w:bCs/>
          <w:lang w:val="lt-LT"/>
        </w:rPr>
      </w:pPr>
    </w:p>
    <w:p w14:paraId="0E74A864" w14:textId="77777777" w:rsidR="00D8133F" w:rsidRPr="00D8133F" w:rsidRDefault="00D8133F" w:rsidP="00D8133F">
      <w:pPr>
        <w:tabs>
          <w:tab w:val="left" w:pos="1701"/>
        </w:tabs>
        <w:spacing w:after="0" w:line="240" w:lineRule="auto"/>
        <w:ind w:left="1701" w:right="1416" w:hanging="708"/>
        <w:rPr>
          <w:rFonts w:ascii="Times New Roman" w:eastAsia="Times New Roman" w:hAnsi="Times New Roman" w:cs="Times New Roman"/>
          <w:b/>
          <w:lang w:val="lt-LT"/>
        </w:rPr>
      </w:pPr>
    </w:p>
    <w:p w14:paraId="2C6CBA0E" w14:textId="77777777" w:rsidR="00D8133F" w:rsidRPr="00D8133F" w:rsidRDefault="00D8133F" w:rsidP="00D8133F">
      <w:pPr>
        <w:numPr>
          <w:ilvl w:val="0"/>
          <w:numId w:val="5"/>
        </w:numPr>
        <w:spacing w:after="0" w:line="240" w:lineRule="auto"/>
        <w:ind w:hanging="720"/>
        <w:rPr>
          <w:rFonts w:ascii="Times New Roman" w:eastAsia="Times New Roman" w:hAnsi="Times New Roman" w:cs="Times New Roman"/>
          <w:b/>
          <w:noProof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br w:type="page"/>
      </w:r>
      <w:r w:rsidRPr="00D8133F">
        <w:rPr>
          <w:rFonts w:ascii="Times New Roman" w:eastAsia="Times New Roman" w:hAnsi="Times New Roman" w:cs="Times New Roman"/>
          <w:b/>
          <w:noProof/>
          <w:lang w:val="lt-LT"/>
        </w:rPr>
        <w:lastRenderedPageBreak/>
        <w:t>GAMINTOJAS, ATSAKINGAS UŽ SERIJŲ IŠLEIDIMĄ</w:t>
      </w:r>
    </w:p>
    <w:p w14:paraId="622A67A0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highlight w:val="yellow"/>
          <w:lang w:val="lt-LT"/>
        </w:rPr>
      </w:pPr>
    </w:p>
    <w:p w14:paraId="0FD65C57" w14:textId="2EE746AC" w:rsidR="00D8133F" w:rsidRPr="00D8133F" w:rsidRDefault="00D8133F" w:rsidP="00D813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/>
        </w:rPr>
      </w:pPr>
      <w:r w:rsidRPr="00D8133F">
        <w:rPr>
          <w:rFonts w:ascii="Times New Roman" w:eastAsia="Times New Roman" w:hAnsi="Times New Roman" w:cs="Times New Roman"/>
          <w:noProof/>
          <w:u w:val="single"/>
          <w:lang w:val="lt-LT"/>
        </w:rPr>
        <w:t>Gamintojo</w:t>
      </w:r>
      <w:r w:rsidR="004D14F9">
        <w:rPr>
          <w:rFonts w:ascii="Times New Roman" w:eastAsia="Times New Roman" w:hAnsi="Times New Roman" w:cs="Times New Roman"/>
          <w:noProof/>
          <w:u w:val="single"/>
          <w:lang w:val="lt-LT"/>
        </w:rPr>
        <w:t xml:space="preserve"> (-ų)</w:t>
      </w:r>
      <w:r w:rsidRPr="00D8133F">
        <w:rPr>
          <w:rFonts w:ascii="Times New Roman" w:eastAsia="Times New Roman" w:hAnsi="Times New Roman" w:cs="Times New Roman"/>
          <w:noProof/>
          <w:u w:val="single"/>
          <w:lang w:val="lt-LT"/>
        </w:rPr>
        <w:t>, atsakingo</w:t>
      </w:r>
      <w:r w:rsidR="004D14F9">
        <w:rPr>
          <w:rFonts w:ascii="Times New Roman" w:eastAsia="Times New Roman" w:hAnsi="Times New Roman" w:cs="Times New Roman"/>
          <w:noProof/>
          <w:u w:val="single"/>
          <w:lang w:val="lt-LT"/>
        </w:rPr>
        <w:t xml:space="preserve"> (-ų)</w:t>
      </w:r>
      <w:r w:rsidRPr="00D8133F">
        <w:rPr>
          <w:rFonts w:ascii="Times New Roman" w:eastAsia="Times New Roman" w:hAnsi="Times New Roman" w:cs="Times New Roman"/>
          <w:noProof/>
          <w:u w:val="single"/>
          <w:lang w:val="lt-LT"/>
        </w:rPr>
        <w:t xml:space="preserve"> už serijų išleidimą, pavadinimas</w:t>
      </w:r>
      <w:r w:rsidR="004D14F9">
        <w:rPr>
          <w:rFonts w:ascii="Times New Roman" w:eastAsia="Times New Roman" w:hAnsi="Times New Roman" w:cs="Times New Roman"/>
          <w:noProof/>
          <w:u w:val="single"/>
          <w:lang w:val="lt-LT"/>
        </w:rPr>
        <w:t xml:space="preserve"> (-ai)</w:t>
      </w:r>
      <w:r w:rsidRPr="00D8133F">
        <w:rPr>
          <w:rFonts w:ascii="Times New Roman" w:eastAsia="Times New Roman" w:hAnsi="Times New Roman" w:cs="Times New Roman"/>
          <w:noProof/>
          <w:u w:val="single"/>
          <w:lang w:val="lt-LT"/>
        </w:rPr>
        <w:t xml:space="preserve"> ir adresas</w:t>
      </w:r>
      <w:r w:rsidR="004D14F9">
        <w:rPr>
          <w:rFonts w:ascii="Times New Roman" w:eastAsia="Times New Roman" w:hAnsi="Times New Roman" w:cs="Times New Roman"/>
          <w:noProof/>
          <w:u w:val="single"/>
          <w:lang w:val="lt-LT"/>
        </w:rPr>
        <w:t xml:space="preserve"> (-ai)</w:t>
      </w:r>
    </w:p>
    <w:p w14:paraId="2DA128B5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407A683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48BD5A4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FAMAR HEALTH CARE SERVICES MADRID, S.A.U.</w:t>
      </w:r>
    </w:p>
    <w:p w14:paraId="338FDD8E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Avda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. </w:t>
      </w: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Leganés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>, 62</w:t>
      </w:r>
    </w:p>
    <w:p w14:paraId="3133567F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Alcorcón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, 28923 </w:t>
      </w: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Madrid</w:t>
      </w:r>
      <w:proofErr w:type="spellEnd"/>
    </w:p>
    <w:p w14:paraId="198A0BAC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Ispanija</w:t>
      </w:r>
    </w:p>
    <w:p w14:paraId="625EDC44" w14:textId="77777777" w:rsidR="009E2CB6" w:rsidRDefault="009E2CB6" w:rsidP="009E2CB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bookmarkStart w:id="2" w:name="_Hlk78204970"/>
    </w:p>
    <w:p w14:paraId="2A9ABE83" w14:textId="1BB65B69" w:rsidR="009E2CB6" w:rsidRDefault="009E2CB6" w:rsidP="009E2CB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arba</w:t>
      </w:r>
    </w:p>
    <w:p w14:paraId="3C3BE745" w14:textId="77777777" w:rsidR="009E2CB6" w:rsidRDefault="009E2CB6" w:rsidP="009E2CB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B0AF306" w14:textId="2B7E62A3" w:rsidR="009E2CB6" w:rsidRPr="009E2CB6" w:rsidRDefault="009E2CB6" w:rsidP="009E2CB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9E2CB6">
        <w:rPr>
          <w:rFonts w:ascii="Times New Roman" w:eastAsia="Times New Roman" w:hAnsi="Times New Roman" w:cs="Times New Roman"/>
          <w:lang w:val="lt-LT"/>
        </w:rPr>
        <w:t>Ursapharm</w:t>
      </w:r>
      <w:proofErr w:type="spellEnd"/>
      <w:r w:rsidRPr="009E2CB6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9E2CB6">
        <w:rPr>
          <w:rFonts w:ascii="Times New Roman" w:eastAsia="Times New Roman" w:hAnsi="Times New Roman" w:cs="Times New Roman"/>
          <w:lang w:val="lt-LT"/>
        </w:rPr>
        <w:t>Arzneimittel</w:t>
      </w:r>
      <w:proofErr w:type="spellEnd"/>
      <w:r w:rsidRPr="009E2CB6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9E2CB6">
        <w:rPr>
          <w:rFonts w:ascii="Times New Roman" w:eastAsia="Times New Roman" w:hAnsi="Times New Roman" w:cs="Times New Roman"/>
          <w:lang w:val="lt-LT"/>
        </w:rPr>
        <w:t>GmbH</w:t>
      </w:r>
      <w:proofErr w:type="spellEnd"/>
    </w:p>
    <w:p w14:paraId="4E1A05D2" w14:textId="77777777" w:rsidR="009E2CB6" w:rsidRPr="009E2CB6" w:rsidRDefault="009E2CB6" w:rsidP="009E2CB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9E2CB6">
        <w:rPr>
          <w:rFonts w:ascii="Times New Roman" w:eastAsia="Times New Roman" w:hAnsi="Times New Roman" w:cs="Times New Roman"/>
          <w:lang w:val="lt-LT"/>
        </w:rPr>
        <w:t>Industriestra</w:t>
      </w:r>
      <w:proofErr w:type="spellEnd"/>
      <w:r w:rsidRPr="009E2CB6">
        <w:rPr>
          <w:rFonts w:ascii="Times New Roman" w:eastAsia="Times New Roman" w:hAnsi="Times New Roman" w:cs="Times New Roman"/>
          <w:lang w:val="lt-LT"/>
        </w:rPr>
        <w:t>βe 35</w:t>
      </w:r>
    </w:p>
    <w:p w14:paraId="575E1E8E" w14:textId="77777777" w:rsidR="009E2CB6" w:rsidRPr="009E2CB6" w:rsidRDefault="009E2CB6" w:rsidP="009E2CB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E2CB6">
        <w:rPr>
          <w:rFonts w:ascii="Times New Roman" w:eastAsia="Times New Roman" w:hAnsi="Times New Roman" w:cs="Times New Roman"/>
          <w:lang w:val="lt-LT"/>
        </w:rPr>
        <w:t xml:space="preserve">66129 </w:t>
      </w:r>
      <w:proofErr w:type="spellStart"/>
      <w:r w:rsidRPr="009E2CB6">
        <w:rPr>
          <w:rFonts w:ascii="Times New Roman" w:eastAsia="Times New Roman" w:hAnsi="Times New Roman" w:cs="Times New Roman"/>
          <w:lang w:val="lt-LT"/>
        </w:rPr>
        <w:t>Saarbrücken</w:t>
      </w:r>
      <w:proofErr w:type="spellEnd"/>
    </w:p>
    <w:p w14:paraId="5FEE8E8A" w14:textId="4560BEA4" w:rsidR="00D8133F" w:rsidRDefault="009E2CB6" w:rsidP="009E2CB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Vokietija</w:t>
      </w:r>
    </w:p>
    <w:p w14:paraId="2B80DFA4" w14:textId="77777777" w:rsidR="009E2CB6" w:rsidRDefault="009E2CB6" w:rsidP="009E2CB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D7996E0" w14:textId="0DD1EE2A" w:rsidR="009E2CB6" w:rsidRDefault="009E2CB6" w:rsidP="009E2CB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E2CB6">
        <w:rPr>
          <w:rFonts w:ascii="Times New Roman" w:eastAsia="Times New Roman" w:hAnsi="Times New Roman" w:cs="Times New Roman"/>
          <w:lang w:val="lt-LT"/>
        </w:rPr>
        <w:t>Su pakuote pateikiamame lapelyje nurodomas gamintojo, atsakingo už konkrečios serijos išleidimą, pavadinimas ir adresas.</w:t>
      </w:r>
    </w:p>
    <w:bookmarkEnd w:id="2"/>
    <w:p w14:paraId="07BCF52C" w14:textId="77777777" w:rsidR="009E2CB6" w:rsidRPr="00D8133F" w:rsidRDefault="009E2CB6" w:rsidP="009E2CB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DDF21CB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4204488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  <w:r w:rsidRPr="00D8133F">
        <w:rPr>
          <w:rFonts w:ascii="Times New Roman" w:eastAsia="Times New Roman" w:hAnsi="Times New Roman" w:cs="Times New Roman"/>
          <w:b/>
          <w:noProof/>
          <w:lang w:val="lt-LT"/>
        </w:rPr>
        <w:t>B.</w:t>
      </w:r>
      <w:r w:rsidRPr="00D8133F">
        <w:rPr>
          <w:rFonts w:ascii="Times New Roman" w:eastAsia="Times New Roman" w:hAnsi="Times New Roman" w:cs="Times New Roman"/>
          <w:b/>
          <w:noProof/>
          <w:lang w:val="lt-LT"/>
        </w:rPr>
        <w:tab/>
        <w:t>TIEKIMO IR VARTOJIMO SĄLYGOS AR APRIBOJIMAI</w:t>
      </w:r>
    </w:p>
    <w:p w14:paraId="74F202CC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36253CF" w14:textId="77777777" w:rsidR="00D8133F" w:rsidRPr="00D8133F" w:rsidRDefault="00D8133F" w:rsidP="00D8133F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D8133F">
        <w:rPr>
          <w:rFonts w:ascii="Times New Roman" w:eastAsia="Times New Roman" w:hAnsi="Times New Roman" w:cs="Times New Roman"/>
          <w:noProof/>
          <w:lang w:val="lt-LT"/>
        </w:rPr>
        <w:t>Nereceptinis vaistinis preparatas.</w:t>
      </w:r>
    </w:p>
    <w:p w14:paraId="6E35DDE0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38DC4A0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0BCF77C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C6EFCDB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8E728DD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7176ED1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9031B2C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7363942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63F5D64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7EE7296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br w:type="page"/>
      </w:r>
    </w:p>
    <w:p w14:paraId="31AEB33E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61F27B2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44286CB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739FD40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6B5627C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78FE78B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6B297AF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C720CC2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E6055CD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0C885D1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7C295F1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EFF116C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A4C3207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8280F8F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3E9B2B1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7793705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040AB6F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BFD9B63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B3F0B8C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CAAA087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8DD0408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1F06819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ED63B9C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BB98FD0" w14:textId="77777777" w:rsidR="00D8133F" w:rsidRPr="00D8133F" w:rsidRDefault="00D8133F" w:rsidP="00D8133F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III PRIEDAS</w:t>
      </w:r>
    </w:p>
    <w:p w14:paraId="38CEE49F" w14:textId="77777777" w:rsidR="00D8133F" w:rsidRPr="00D8133F" w:rsidRDefault="00D8133F" w:rsidP="00D8133F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74257B3B" w14:textId="77777777" w:rsidR="00D8133F" w:rsidRPr="00D8133F" w:rsidRDefault="00D8133F" w:rsidP="00D8133F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ŽENKLINIMAS IR PAKUOTĖS LAPELIS</w:t>
      </w:r>
    </w:p>
    <w:p w14:paraId="5CF56D9C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br w:type="page"/>
      </w:r>
    </w:p>
    <w:p w14:paraId="4E7AD828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9C3523E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536FAF4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94621BC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288DA87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7342D7B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7C1A99E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B94D563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7CAF947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0C9E91F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D00F2F2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8751FF6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057CA7B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2FF874F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FF6A522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429F579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8BB00FE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921E889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4E2CEED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C291704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F64C1C8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76ADA85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94DD104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9588934" w14:textId="77777777" w:rsidR="00D8133F" w:rsidRPr="00D8133F" w:rsidRDefault="00D8133F" w:rsidP="00D8133F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A. ŽENKLINIMAS</w:t>
      </w:r>
    </w:p>
    <w:p w14:paraId="14946862" w14:textId="77777777" w:rsidR="00D8133F" w:rsidRPr="00D8133F" w:rsidRDefault="00D8133F" w:rsidP="00D8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br w:type="page"/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lastRenderedPageBreak/>
        <w:t xml:space="preserve">Informacija ant </w:t>
      </w:r>
      <w:r w:rsidRPr="00D8133F">
        <w:rPr>
          <w:rFonts w:ascii="Times New Roman" w:eastAsia="Times New Roman" w:hAnsi="Times New Roman" w:cs="Times New Roman"/>
          <w:b/>
          <w:lang w:val="lt-LT"/>
        </w:rPr>
        <w:t>IŠORINĖS</w:t>
      </w:r>
      <w:r w:rsidRPr="00D8133F">
        <w:rPr>
          <w:rFonts w:ascii="Times New Roman" w:eastAsia="Times New Roman" w:hAnsi="Times New Roman" w:cs="Times New Roman"/>
          <w:lang w:val="lt-LT"/>
        </w:rPr>
        <w:t xml:space="preserve"> 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 xml:space="preserve">pakuotės </w:t>
      </w:r>
    </w:p>
    <w:p w14:paraId="1C753EF0" w14:textId="77777777" w:rsidR="00D8133F" w:rsidRPr="00D8133F" w:rsidRDefault="00D8133F" w:rsidP="00D8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8FC2DAA" w14:textId="77777777" w:rsidR="00D8133F" w:rsidRPr="00D8133F" w:rsidRDefault="00D8133F" w:rsidP="00D8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t>kartono dėžutė</w:t>
      </w:r>
    </w:p>
    <w:p w14:paraId="5D70C09A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999B8B9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95076D0" w14:textId="77777777" w:rsidR="00D8133F" w:rsidRPr="00D8133F" w:rsidRDefault="00D8133F" w:rsidP="00D8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t>1.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ab/>
        <w:t>vaistinio preparato pavadinimas</w:t>
      </w:r>
    </w:p>
    <w:p w14:paraId="0EEAC8BB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0236621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 HA 1 mg/ml nosies purškalas (tirpalas)</w:t>
      </w:r>
    </w:p>
    <w:p w14:paraId="4911E2AB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Ksilometazolino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 hidrochloridas</w:t>
      </w:r>
    </w:p>
    <w:p w14:paraId="4E319C6D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04AE76C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49D14AB" w14:textId="6CD140C5" w:rsidR="00D8133F" w:rsidRPr="00D8133F" w:rsidRDefault="00D8133F" w:rsidP="00D8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t>2.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ab/>
        <w:t>veikliOJI</w:t>
      </w:r>
      <w:r w:rsidR="004D14F9">
        <w:rPr>
          <w:rFonts w:ascii="Times New Roman" w:eastAsia="Times New Roman" w:hAnsi="Times New Roman" w:cs="Times New Roman"/>
          <w:b/>
          <w:caps/>
          <w:lang w:val="lt-LT"/>
        </w:rPr>
        <w:t xml:space="preserve"> (-IOS)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 xml:space="preserve"> medžiagA</w:t>
      </w:r>
      <w:r w:rsidR="004D14F9">
        <w:rPr>
          <w:rFonts w:ascii="Times New Roman" w:eastAsia="Times New Roman" w:hAnsi="Times New Roman" w:cs="Times New Roman"/>
          <w:b/>
          <w:caps/>
          <w:lang w:val="lt-LT"/>
        </w:rPr>
        <w:t xml:space="preserve"> (-OS)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 xml:space="preserve"> ir JOS</w:t>
      </w:r>
      <w:r w:rsidR="004D14F9">
        <w:rPr>
          <w:rFonts w:ascii="Times New Roman" w:eastAsia="Times New Roman" w:hAnsi="Times New Roman" w:cs="Times New Roman"/>
          <w:b/>
          <w:caps/>
          <w:lang w:val="lt-LT"/>
        </w:rPr>
        <w:t xml:space="preserve"> (-Ų)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 xml:space="preserve"> kiekis </w:t>
      </w:r>
      <w:r w:rsidR="004D14F9">
        <w:rPr>
          <w:rFonts w:ascii="Times New Roman" w:eastAsia="Times New Roman" w:hAnsi="Times New Roman" w:cs="Times New Roman"/>
          <w:b/>
          <w:caps/>
          <w:lang w:val="lt-LT"/>
        </w:rPr>
        <w:t>(-IAI)</w:t>
      </w:r>
    </w:p>
    <w:p w14:paraId="092EB652" w14:textId="77777777" w:rsidR="00D8133F" w:rsidRPr="00D8133F" w:rsidRDefault="00D8133F" w:rsidP="00D813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6015253B" w14:textId="77777777" w:rsidR="00D8133F" w:rsidRPr="00D8133F" w:rsidRDefault="00D8133F" w:rsidP="00D8133F">
      <w:pPr>
        <w:widowControl w:val="0"/>
        <w:spacing w:after="0" w:line="312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 xml:space="preserve">1 ml nosies purškalo yra 1 mg </w:t>
      </w: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ksilometazolino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 hidrochlorido.</w:t>
      </w:r>
    </w:p>
    <w:p w14:paraId="2642202D" w14:textId="77777777" w:rsidR="00D8133F" w:rsidRPr="00D8133F" w:rsidRDefault="00D8133F" w:rsidP="00D813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51D92CB9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13958EE6" w14:textId="77777777" w:rsidR="00D8133F" w:rsidRPr="00D8133F" w:rsidRDefault="00D8133F" w:rsidP="00D8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t>3.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ab/>
        <w:t>pagalbinių medžiagų sąrašas</w:t>
      </w:r>
    </w:p>
    <w:p w14:paraId="6B97D14A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A44E584" w14:textId="77777777" w:rsidR="00D8133F" w:rsidRPr="00D8133F" w:rsidRDefault="00D8133F" w:rsidP="00D8133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kern w:val="28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 xml:space="preserve">Pagalbinės medžiagos: </w:t>
      </w:r>
      <w:r w:rsidRPr="00D8133F">
        <w:rPr>
          <w:rFonts w:ascii="Times New Roman" w:eastAsia="Times New Roman" w:hAnsi="Times New Roman" w:cs="Times New Roman"/>
          <w:kern w:val="28"/>
          <w:lang w:val="lt-LT"/>
        </w:rPr>
        <w:t xml:space="preserve">natrio </w:t>
      </w:r>
      <w:proofErr w:type="spellStart"/>
      <w:r w:rsidRPr="00D8133F">
        <w:rPr>
          <w:rFonts w:ascii="Times New Roman" w:eastAsia="Times New Roman" w:hAnsi="Times New Roman" w:cs="Times New Roman"/>
          <w:kern w:val="28"/>
          <w:lang w:val="lt-LT"/>
        </w:rPr>
        <w:t>hialuronatas</w:t>
      </w:r>
      <w:proofErr w:type="spellEnd"/>
      <w:r w:rsidRPr="00D8133F">
        <w:rPr>
          <w:rFonts w:ascii="Times New Roman" w:eastAsia="Times New Roman" w:hAnsi="Times New Roman" w:cs="Times New Roman"/>
          <w:kern w:val="28"/>
          <w:lang w:val="lt-LT"/>
        </w:rPr>
        <w:t xml:space="preserve">, </w:t>
      </w:r>
      <w:proofErr w:type="spellStart"/>
      <w:r w:rsidRPr="00D8133F">
        <w:rPr>
          <w:rFonts w:ascii="Times New Roman" w:eastAsia="Times New Roman" w:hAnsi="Times New Roman" w:cs="Times New Roman"/>
          <w:kern w:val="28"/>
          <w:lang w:val="lt-LT"/>
        </w:rPr>
        <w:t>sorbitolis</w:t>
      </w:r>
      <w:proofErr w:type="spellEnd"/>
      <w:r w:rsidRPr="00D8133F">
        <w:rPr>
          <w:rFonts w:ascii="Times New Roman" w:eastAsia="Times New Roman" w:hAnsi="Times New Roman" w:cs="Times New Roman"/>
          <w:kern w:val="28"/>
          <w:lang w:val="lt-LT"/>
        </w:rPr>
        <w:t xml:space="preserve"> (E420), </w:t>
      </w:r>
      <w:proofErr w:type="spellStart"/>
      <w:r w:rsidRPr="00D8133F">
        <w:rPr>
          <w:rFonts w:ascii="Times New Roman" w:eastAsia="Times New Roman" w:hAnsi="Times New Roman" w:cs="Times New Roman"/>
          <w:kern w:val="28"/>
          <w:lang w:val="lt-LT"/>
        </w:rPr>
        <w:t>glicerolis</w:t>
      </w:r>
      <w:proofErr w:type="spellEnd"/>
      <w:r w:rsidRPr="00D8133F">
        <w:rPr>
          <w:rFonts w:ascii="Times New Roman" w:eastAsia="Times New Roman" w:hAnsi="Times New Roman" w:cs="Times New Roman"/>
          <w:kern w:val="28"/>
          <w:lang w:val="lt-LT"/>
        </w:rPr>
        <w:t>, natrio-</w:t>
      </w:r>
      <w:proofErr w:type="spellStart"/>
      <w:r w:rsidRPr="00D8133F">
        <w:rPr>
          <w:rFonts w:ascii="Times New Roman" w:eastAsia="Times New Roman" w:hAnsi="Times New Roman" w:cs="Times New Roman"/>
          <w:kern w:val="28"/>
          <w:lang w:val="lt-LT"/>
        </w:rPr>
        <w:t>divandenilio</w:t>
      </w:r>
      <w:proofErr w:type="spellEnd"/>
      <w:r w:rsidRPr="00D8133F">
        <w:rPr>
          <w:rFonts w:ascii="Times New Roman" w:eastAsia="Times New Roman" w:hAnsi="Times New Roman" w:cs="Times New Roman"/>
          <w:kern w:val="28"/>
          <w:lang w:val="lt-LT"/>
        </w:rPr>
        <w:t xml:space="preserve"> fosfatas </w:t>
      </w:r>
      <w:proofErr w:type="spellStart"/>
      <w:r w:rsidRPr="00D8133F">
        <w:rPr>
          <w:rFonts w:ascii="Times New Roman" w:eastAsia="Times New Roman" w:hAnsi="Times New Roman" w:cs="Times New Roman"/>
          <w:kern w:val="28"/>
          <w:lang w:val="lt-LT"/>
        </w:rPr>
        <w:t>dihidratas</w:t>
      </w:r>
      <w:proofErr w:type="spellEnd"/>
      <w:r w:rsidRPr="00D8133F">
        <w:rPr>
          <w:rFonts w:ascii="Times New Roman" w:eastAsia="Times New Roman" w:hAnsi="Times New Roman" w:cs="Times New Roman"/>
          <w:kern w:val="28"/>
          <w:lang w:val="lt-LT"/>
        </w:rPr>
        <w:t>,</w:t>
      </w:r>
      <w:r w:rsidRPr="00D8133F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D8133F">
        <w:rPr>
          <w:rFonts w:ascii="Times New Roman" w:eastAsia="Times New Roman" w:hAnsi="Times New Roman" w:cs="Times New Roman"/>
          <w:kern w:val="28"/>
          <w:lang w:val="lt-LT"/>
        </w:rPr>
        <w:t>dinatrio</w:t>
      </w:r>
      <w:proofErr w:type="spellEnd"/>
      <w:r w:rsidRPr="00D8133F">
        <w:rPr>
          <w:rFonts w:ascii="Times New Roman" w:eastAsia="Times New Roman" w:hAnsi="Times New Roman" w:cs="Times New Roman"/>
          <w:kern w:val="28"/>
          <w:lang w:val="lt-LT"/>
        </w:rPr>
        <w:t xml:space="preserve"> fosfatas </w:t>
      </w:r>
      <w:proofErr w:type="spellStart"/>
      <w:r w:rsidRPr="00D8133F">
        <w:rPr>
          <w:rFonts w:ascii="Times New Roman" w:eastAsia="Times New Roman" w:hAnsi="Times New Roman" w:cs="Times New Roman"/>
          <w:kern w:val="28"/>
          <w:lang w:val="lt-LT"/>
        </w:rPr>
        <w:t>dihidratas</w:t>
      </w:r>
      <w:proofErr w:type="spellEnd"/>
      <w:r w:rsidRPr="00D8133F">
        <w:rPr>
          <w:rFonts w:ascii="Times New Roman" w:eastAsia="Times New Roman" w:hAnsi="Times New Roman" w:cs="Times New Roman"/>
          <w:kern w:val="28"/>
          <w:lang w:val="lt-LT"/>
        </w:rPr>
        <w:t>, natrio chloridas,</w:t>
      </w:r>
      <w:r w:rsidRPr="00D8133F">
        <w:rPr>
          <w:rFonts w:ascii="Times New Roman" w:eastAsia="Times New Roman" w:hAnsi="Times New Roman" w:cs="Times New Roman"/>
          <w:lang w:val="lt-LT"/>
        </w:rPr>
        <w:t xml:space="preserve"> </w:t>
      </w:r>
      <w:r w:rsidRPr="00D8133F">
        <w:rPr>
          <w:rFonts w:ascii="Times New Roman" w:eastAsia="Times New Roman" w:hAnsi="Times New Roman" w:cs="Times New Roman"/>
          <w:kern w:val="28"/>
          <w:lang w:val="lt-LT"/>
        </w:rPr>
        <w:t>injekcinis vanduo.</w:t>
      </w:r>
    </w:p>
    <w:p w14:paraId="0025C682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43D1CA1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77801731" w14:textId="77777777" w:rsidR="00D8133F" w:rsidRPr="00D8133F" w:rsidRDefault="00D8133F" w:rsidP="00D8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t>4.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ab/>
        <w:t>farmacinė forma ir KIEKIS PAKUOTĖJE</w:t>
      </w:r>
    </w:p>
    <w:p w14:paraId="08069EB4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1030216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  <w:r w:rsidRPr="00D8133F">
        <w:rPr>
          <w:rFonts w:ascii="Times New Roman" w:eastAsia="Times New Roman" w:hAnsi="Times New Roman" w:cs="Times New Roman"/>
          <w:caps/>
          <w:lang w:val="lt-LT"/>
        </w:rPr>
        <w:t>10</w:t>
      </w:r>
      <w:r w:rsidRPr="00D8133F">
        <w:rPr>
          <w:rFonts w:ascii="Times New Roman" w:eastAsia="Times New Roman" w:hAnsi="Times New Roman" w:cs="Times New Roman"/>
          <w:lang w:val="lt-LT"/>
        </w:rPr>
        <w:t> ml</w:t>
      </w:r>
    </w:p>
    <w:p w14:paraId="6B73BD49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52319BAC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542DE821" w14:textId="518F2EA1" w:rsidR="00D8133F" w:rsidRPr="00D8133F" w:rsidRDefault="00D8133F" w:rsidP="00D8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t>5.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ab/>
        <w:t>vartojimo METODAS IR būdas</w:t>
      </w:r>
      <w:r w:rsidR="005342C1">
        <w:rPr>
          <w:rFonts w:ascii="Times New Roman" w:eastAsia="Times New Roman" w:hAnsi="Times New Roman" w:cs="Times New Roman"/>
          <w:b/>
          <w:caps/>
          <w:lang w:val="lt-LT"/>
        </w:rPr>
        <w:t xml:space="preserve"> (-AI)</w:t>
      </w:r>
    </w:p>
    <w:p w14:paraId="002F213E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2B1B068A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Vartoti į nosį</w:t>
      </w:r>
      <w:r w:rsidRPr="00D8133F">
        <w:rPr>
          <w:rFonts w:ascii="Times New Roman" w:eastAsia="Times New Roman" w:hAnsi="Times New Roman" w:cs="Times New Roman"/>
          <w:caps/>
          <w:lang w:val="lt-LT"/>
        </w:rPr>
        <w:t>.</w:t>
      </w:r>
    </w:p>
    <w:p w14:paraId="46D6ACC2" w14:textId="77777777" w:rsidR="00D8133F" w:rsidRPr="00D8133F" w:rsidRDefault="00D8133F" w:rsidP="00D813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Prieš vartojimą perskaitykite pakuotės lapelį.</w:t>
      </w:r>
    </w:p>
    <w:p w14:paraId="34AE616C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20DC48FF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3DE93388" w14:textId="77777777" w:rsidR="00D8133F" w:rsidRPr="00D8133F" w:rsidRDefault="00D8133F" w:rsidP="00D8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t>6.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ab/>
        <w:t>SPECIALUS Įspėjimas</w:t>
      </w:r>
      <w:r w:rsidRPr="00D8133F">
        <w:rPr>
          <w:rFonts w:ascii="Times New Roman" w:eastAsia="Times New Roman" w:hAnsi="Times New Roman" w:cs="Times New Roman"/>
          <w:lang w:val="lt-LT"/>
        </w:rPr>
        <w:t xml:space="preserve">, </w:t>
      </w:r>
      <w:r w:rsidRPr="00D8133F">
        <w:rPr>
          <w:rFonts w:ascii="Times New Roman" w:eastAsia="Times New Roman" w:hAnsi="Times New Roman" w:cs="Times New Roman"/>
          <w:b/>
          <w:lang w:val="lt-LT"/>
        </w:rPr>
        <w:t xml:space="preserve">KAD VAISTINĮ PREPARATĄ BŪTINA LAIKYTI 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>vaikams nepastebimoje ir nepasiekiamoje vietoje</w:t>
      </w:r>
    </w:p>
    <w:p w14:paraId="366ABA87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782A9E1" w14:textId="77777777" w:rsidR="00D8133F" w:rsidRPr="00D8133F" w:rsidRDefault="00D8133F" w:rsidP="00D8133F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Laikyti vaikams nepastebimoje ir nepasiekiamoje vietoje.</w:t>
      </w:r>
    </w:p>
    <w:p w14:paraId="2ABBF89A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83CF9F3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64D9620" w14:textId="7EB5F5F1" w:rsidR="00D8133F" w:rsidRPr="00D8133F" w:rsidRDefault="00D8133F" w:rsidP="00D8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t>7.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ab/>
        <w:t>kitas</w:t>
      </w:r>
      <w:r w:rsidR="005342C1">
        <w:rPr>
          <w:rFonts w:ascii="Times New Roman" w:eastAsia="Times New Roman" w:hAnsi="Times New Roman" w:cs="Times New Roman"/>
          <w:b/>
          <w:caps/>
          <w:lang w:val="lt-LT"/>
        </w:rPr>
        <w:t xml:space="preserve"> (-I)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 xml:space="preserve"> specialus</w:t>
      </w:r>
      <w:r w:rsidR="005342C1">
        <w:rPr>
          <w:rFonts w:ascii="Times New Roman" w:eastAsia="Times New Roman" w:hAnsi="Times New Roman" w:cs="Times New Roman"/>
          <w:b/>
          <w:caps/>
          <w:lang w:val="lt-LT"/>
        </w:rPr>
        <w:t xml:space="preserve"> (-ŪS)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 xml:space="preserve"> Įspėjimas (jei reikia)</w:t>
      </w:r>
    </w:p>
    <w:p w14:paraId="098521F8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374E07D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45D4FA7E" w14:textId="77777777" w:rsidR="00D8133F" w:rsidRPr="00D8133F" w:rsidRDefault="00D8133F" w:rsidP="00D8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t>8.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ab/>
        <w:t>tinkamumo laikas</w:t>
      </w:r>
    </w:p>
    <w:p w14:paraId="169AA0DF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51A5078" w14:textId="77777777" w:rsidR="00D8133F" w:rsidRPr="00D8133F" w:rsidRDefault="00D8133F" w:rsidP="00D8133F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Tinka iki {mm/MMMM}</w:t>
      </w:r>
    </w:p>
    <w:p w14:paraId="1D8DF40C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9D82BC6" w14:textId="6671F4D3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Pirmą kartą atidarius buteliuką,</w:t>
      </w:r>
      <w:r w:rsidR="00344749">
        <w:rPr>
          <w:rFonts w:ascii="Times New Roman" w:eastAsia="Times New Roman" w:hAnsi="Times New Roman" w:cs="Times New Roman"/>
          <w:lang w:val="lt-LT"/>
        </w:rPr>
        <w:t xml:space="preserve"> nosies</w:t>
      </w:r>
      <w:r w:rsidRPr="00D8133F">
        <w:rPr>
          <w:rFonts w:ascii="Times New Roman" w:eastAsia="Times New Roman" w:hAnsi="Times New Roman" w:cs="Times New Roman"/>
          <w:lang w:val="lt-LT"/>
        </w:rPr>
        <w:t xml:space="preserve"> purškalo tinkamumo laikas 12</w:t>
      </w:r>
      <w:r w:rsidR="004D14F9">
        <w:rPr>
          <w:rFonts w:ascii="Times New Roman" w:eastAsia="Times New Roman" w:hAnsi="Times New Roman" w:cs="Times New Roman"/>
          <w:lang w:val="lt-LT"/>
        </w:rPr>
        <w:t> </w:t>
      </w:r>
      <w:r w:rsidRPr="00D8133F">
        <w:rPr>
          <w:rFonts w:ascii="Times New Roman" w:eastAsia="Times New Roman" w:hAnsi="Times New Roman" w:cs="Times New Roman"/>
          <w:lang w:val="lt-LT"/>
        </w:rPr>
        <w:t>mėn.</w:t>
      </w:r>
    </w:p>
    <w:p w14:paraId="25144CB5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6CF864F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2605446" w14:textId="77777777" w:rsidR="00D8133F" w:rsidRPr="00D8133F" w:rsidRDefault="00D8133F" w:rsidP="00D8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t>9.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ab/>
        <w:t>SPECIALIOS laikymo sąlygos</w:t>
      </w:r>
    </w:p>
    <w:p w14:paraId="348DD786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091FE34" w14:textId="1FEDD5BB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D8133F">
        <w:rPr>
          <w:rFonts w:ascii="Times New Roman" w:eastAsia="Times New Roman" w:hAnsi="Times New Roman" w:cs="Times New Roman"/>
          <w:noProof/>
          <w:lang w:val="lt-LT"/>
        </w:rPr>
        <w:t>Laikyti ne aukštesnėje kaip 25</w:t>
      </w:r>
      <w:r w:rsidR="004D14F9">
        <w:rPr>
          <w:rFonts w:ascii="Times New Roman" w:eastAsia="Times New Roman" w:hAnsi="Times New Roman" w:cs="Times New Roman"/>
          <w:noProof/>
          <w:lang w:val="lt-LT"/>
        </w:rPr>
        <w:t> °</w:t>
      </w:r>
      <w:r w:rsidRPr="00D8133F">
        <w:rPr>
          <w:rFonts w:ascii="Times New Roman" w:eastAsia="Times New Roman" w:hAnsi="Times New Roman" w:cs="Times New Roman"/>
          <w:noProof/>
          <w:lang w:val="lt-LT"/>
        </w:rPr>
        <w:t>C temperatūroje.</w:t>
      </w:r>
    </w:p>
    <w:p w14:paraId="3BD1F884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137C1D0" w14:textId="77777777" w:rsidR="00D8133F" w:rsidRPr="00D8133F" w:rsidRDefault="00D8133F" w:rsidP="00D8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lastRenderedPageBreak/>
        <w:t>10.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ab/>
        <w:t>specialios atsargumo priemonės DĖL NESUVARTOTO VAISTINIO PREPARATO AR JO ATLIEKŲ TVARKYMO (JEI REIKIA)</w:t>
      </w:r>
    </w:p>
    <w:p w14:paraId="53130494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1BA38E91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6CA105B9" w14:textId="022D39F5" w:rsidR="00D8133F" w:rsidRPr="00D8133F" w:rsidRDefault="00D8133F" w:rsidP="00D8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t>11.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="004D14F9">
        <w:rPr>
          <w:rFonts w:ascii="Times New Roman" w:eastAsia="Times New Roman" w:hAnsi="Times New Roman" w:cs="Times New Roman"/>
          <w:b/>
          <w:caps/>
          <w:lang w:val="lt-LT"/>
        </w:rPr>
        <w:t>REGISTRUOTOJO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 xml:space="preserve"> pavadinimas ir adresas</w:t>
      </w:r>
    </w:p>
    <w:p w14:paraId="78657B1F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31BE6CA7" w14:textId="77777777" w:rsidR="00531775" w:rsidRPr="00F86ED8" w:rsidRDefault="00531775" w:rsidP="00531775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F86ED8">
        <w:rPr>
          <w:rFonts w:ascii="Times New Roman" w:eastAsia="Arial Unicode MS" w:hAnsi="Times New Roman" w:cs="Times New Roman"/>
          <w:noProof/>
          <w:lang w:val="lt-LT"/>
        </w:rPr>
        <w:t>McNeil Healthcare (Ireland) Limited</w:t>
      </w:r>
    </w:p>
    <w:p w14:paraId="342D9216" w14:textId="77777777" w:rsidR="00183C50" w:rsidRPr="00183C50" w:rsidRDefault="00183C50" w:rsidP="00183C50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183C50">
        <w:rPr>
          <w:rFonts w:ascii="Times New Roman" w:eastAsia="Arial Unicode MS" w:hAnsi="Times New Roman" w:cs="Times New Roman"/>
          <w:noProof/>
          <w:lang w:val="lt-LT"/>
        </w:rPr>
        <w:t>Office 5, 6 &amp; 7, Block 5</w:t>
      </w:r>
    </w:p>
    <w:p w14:paraId="00EF4210" w14:textId="553A460C" w:rsidR="00183C50" w:rsidRDefault="00183C50" w:rsidP="00183C50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183C50">
        <w:rPr>
          <w:rFonts w:ascii="Times New Roman" w:eastAsia="Arial Unicode MS" w:hAnsi="Times New Roman" w:cs="Times New Roman"/>
          <w:noProof/>
          <w:lang w:val="lt-LT"/>
        </w:rPr>
        <w:t>High Street</w:t>
      </w:r>
    </w:p>
    <w:p w14:paraId="715B12C3" w14:textId="4EA3E75A" w:rsidR="00531775" w:rsidRDefault="00531775" w:rsidP="00183C50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F86ED8">
        <w:rPr>
          <w:rFonts w:ascii="Times New Roman" w:eastAsia="Arial Unicode MS" w:hAnsi="Times New Roman" w:cs="Times New Roman"/>
          <w:noProof/>
          <w:lang w:val="lt-LT"/>
        </w:rPr>
        <w:t>Tallaght</w:t>
      </w:r>
    </w:p>
    <w:p w14:paraId="4DEBC9B6" w14:textId="77777777" w:rsidR="00531775" w:rsidRDefault="00531775" w:rsidP="00531775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F86ED8">
        <w:rPr>
          <w:rFonts w:ascii="Times New Roman" w:eastAsia="Arial Unicode MS" w:hAnsi="Times New Roman" w:cs="Times New Roman"/>
          <w:noProof/>
          <w:lang w:val="lt-LT"/>
        </w:rPr>
        <w:t>Dublin 24</w:t>
      </w:r>
    </w:p>
    <w:p w14:paraId="6E423C77" w14:textId="77777777" w:rsidR="00506D2C" w:rsidRDefault="00506D2C" w:rsidP="00531775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506D2C">
        <w:rPr>
          <w:rFonts w:ascii="Times New Roman" w:eastAsia="Arial Unicode MS" w:hAnsi="Times New Roman" w:cs="Times New Roman"/>
          <w:noProof/>
          <w:lang w:val="lt-LT"/>
        </w:rPr>
        <w:t>D24 YK8N</w:t>
      </w:r>
    </w:p>
    <w:p w14:paraId="69A62328" w14:textId="7D2E24AF" w:rsidR="00531775" w:rsidRDefault="00531775" w:rsidP="00531775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>
        <w:rPr>
          <w:rFonts w:ascii="Times New Roman" w:eastAsia="Arial Unicode MS" w:hAnsi="Times New Roman" w:cs="Times New Roman"/>
          <w:noProof/>
          <w:lang w:val="lt-LT"/>
        </w:rPr>
        <w:t>Airija</w:t>
      </w:r>
    </w:p>
    <w:p w14:paraId="79D00ADE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D3DD744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087825D8" w14:textId="6B7D8841" w:rsidR="00D8133F" w:rsidRPr="00D8133F" w:rsidRDefault="00D8133F" w:rsidP="00D8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t>12.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="004D14F9">
        <w:rPr>
          <w:rFonts w:ascii="Times New Roman" w:eastAsia="Times New Roman" w:hAnsi="Times New Roman" w:cs="Times New Roman"/>
          <w:b/>
          <w:caps/>
          <w:lang w:val="lt-LT"/>
        </w:rPr>
        <w:t>REGISTRACIJOS</w:t>
      </w:r>
      <w:r w:rsidR="004D14F9" w:rsidRPr="00D8133F">
        <w:rPr>
          <w:rFonts w:ascii="Times New Roman" w:eastAsia="Times New Roman" w:hAnsi="Times New Roman" w:cs="Times New Roman"/>
          <w:b/>
          <w:caps/>
          <w:lang w:val="lt-LT"/>
        </w:rPr>
        <w:t xml:space="preserve"> 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>PAŽYMĖJIMO numeris</w:t>
      </w:r>
      <w:r w:rsidR="004D14F9">
        <w:rPr>
          <w:rFonts w:ascii="Times New Roman" w:eastAsia="Times New Roman" w:hAnsi="Times New Roman" w:cs="Times New Roman"/>
          <w:b/>
          <w:caps/>
          <w:lang w:val="lt-LT"/>
        </w:rPr>
        <w:t xml:space="preserve"> (</w:t>
      </w:r>
      <w:r w:rsidR="005342C1">
        <w:rPr>
          <w:rFonts w:ascii="Times New Roman" w:eastAsia="Times New Roman" w:hAnsi="Times New Roman" w:cs="Times New Roman"/>
          <w:b/>
          <w:caps/>
          <w:lang w:val="lt-LT"/>
        </w:rPr>
        <w:t>-IAI</w:t>
      </w:r>
      <w:r w:rsidR="004D14F9">
        <w:rPr>
          <w:rFonts w:ascii="Times New Roman" w:eastAsia="Times New Roman" w:hAnsi="Times New Roman" w:cs="Times New Roman"/>
          <w:b/>
          <w:caps/>
          <w:lang w:val="lt-LT"/>
        </w:rPr>
        <w:t>)</w:t>
      </w:r>
    </w:p>
    <w:p w14:paraId="045096A8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2B04D93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LT/1/07/0655/002</w:t>
      </w:r>
    </w:p>
    <w:p w14:paraId="609CD020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AE93FA7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13BD650" w14:textId="77777777" w:rsidR="00D8133F" w:rsidRPr="00D8133F" w:rsidRDefault="00D8133F" w:rsidP="00D8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t>13.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ab/>
        <w:t>serijos numeris</w:t>
      </w:r>
    </w:p>
    <w:p w14:paraId="4F99A396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4259A3E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Serija {numeris}</w:t>
      </w:r>
    </w:p>
    <w:p w14:paraId="419B13D1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55403DA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324B49D" w14:textId="77777777" w:rsidR="00D8133F" w:rsidRPr="00D8133F" w:rsidRDefault="00D8133F" w:rsidP="00D8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t>14.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ab/>
        <w:t>PARDAVIMO (IŠDAVIMO) TVARKA</w:t>
      </w:r>
    </w:p>
    <w:p w14:paraId="2231AC99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6B740F2" w14:textId="49E11BC6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Nereceptinis vaist</w:t>
      </w:r>
      <w:r w:rsidR="005342C1">
        <w:rPr>
          <w:rFonts w:ascii="Times New Roman" w:eastAsia="Times New Roman" w:hAnsi="Times New Roman" w:cs="Times New Roman"/>
          <w:lang w:val="lt-LT"/>
        </w:rPr>
        <w:t>as</w:t>
      </w:r>
      <w:r w:rsidRPr="00D8133F">
        <w:rPr>
          <w:rFonts w:ascii="Times New Roman" w:eastAsia="Times New Roman" w:hAnsi="Times New Roman" w:cs="Times New Roman"/>
          <w:lang w:val="lt-LT"/>
        </w:rPr>
        <w:t>.</w:t>
      </w:r>
    </w:p>
    <w:p w14:paraId="1F437C2D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AFF9247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99B9605" w14:textId="77777777" w:rsidR="00D8133F" w:rsidRPr="00D8133F" w:rsidRDefault="00D8133F" w:rsidP="00D8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t>15.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ab/>
        <w:t>vartojimo instrukcijA</w:t>
      </w:r>
    </w:p>
    <w:p w14:paraId="20D70AC5" w14:textId="77777777" w:rsidR="00D8133F" w:rsidRPr="00D8133F" w:rsidRDefault="00D8133F" w:rsidP="00D8133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4C4EFF2" w14:textId="1547618A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 xml:space="preserve">Trumpalaikis simptominis nosies gleivinės paburkimo </w:t>
      </w:r>
      <w:r w:rsidR="00E670BD">
        <w:rPr>
          <w:rFonts w:ascii="Times New Roman" w:eastAsia="Calibri" w:hAnsi="Times New Roman" w:cs="Times New Roman"/>
          <w:lang w:val="lt-LT"/>
        </w:rPr>
        <w:t>mažinimas</w:t>
      </w:r>
      <w:r w:rsidR="00E670BD" w:rsidRPr="00D8133F">
        <w:rPr>
          <w:rFonts w:ascii="Times New Roman" w:eastAsia="Calibri" w:hAnsi="Times New Roman" w:cs="Times New Roman"/>
          <w:lang w:val="lt-LT"/>
        </w:rPr>
        <w:t xml:space="preserve"> </w:t>
      </w:r>
      <w:r w:rsidRPr="00D8133F">
        <w:rPr>
          <w:rFonts w:ascii="Times New Roman" w:eastAsia="Calibri" w:hAnsi="Times New Roman" w:cs="Times New Roman"/>
          <w:lang w:val="lt-LT"/>
        </w:rPr>
        <w:t>sergant sloga ar prienosinių ančių uždegimu</w:t>
      </w:r>
      <w:r w:rsidRPr="00D8133F">
        <w:rPr>
          <w:rFonts w:ascii="Times New Roman" w:eastAsia="Times New Roman" w:hAnsi="Times New Roman" w:cs="Times New Roman"/>
          <w:bCs/>
          <w:lang w:val="lt-LT"/>
        </w:rPr>
        <w:t xml:space="preserve">. </w:t>
      </w:r>
    </w:p>
    <w:p w14:paraId="42360296" w14:textId="6E75A294" w:rsidR="00D8133F" w:rsidRPr="00D8133F" w:rsidRDefault="00D8133F" w:rsidP="00D813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lt-LT"/>
        </w:rPr>
      </w:pPr>
      <w:r w:rsidRPr="00D8133F">
        <w:rPr>
          <w:rFonts w:ascii="Times New Roman" w:eastAsia="Times New Roman" w:hAnsi="Times New Roman" w:cs="Times New Roman"/>
          <w:bCs/>
          <w:lang w:val="lt-LT"/>
        </w:rPr>
        <w:t>Suaugusie</w:t>
      </w:r>
      <w:r w:rsidR="00E574D4">
        <w:rPr>
          <w:rFonts w:ascii="Times New Roman" w:eastAsia="Times New Roman" w:hAnsi="Times New Roman" w:cs="Times New Roman"/>
          <w:bCs/>
          <w:lang w:val="lt-LT"/>
        </w:rPr>
        <w:t>sie</w:t>
      </w:r>
      <w:r w:rsidRPr="00D8133F">
        <w:rPr>
          <w:rFonts w:ascii="Times New Roman" w:eastAsia="Times New Roman" w:hAnsi="Times New Roman" w:cs="Times New Roman"/>
          <w:bCs/>
          <w:lang w:val="lt-LT"/>
        </w:rPr>
        <w:t>ms bei 12</w:t>
      </w:r>
      <w:r w:rsidR="005342C1">
        <w:rPr>
          <w:rFonts w:ascii="Times New Roman" w:eastAsia="Times New Roman" w:hAnsi="Times New Roman" w:cs="Times New Roman"/>
          <w:bCs/>
          <w:lang w:val="lt-LT"/>
        </w:rPr>
        <w:t> </w:t>
      </w:r>
      <w:r w:rsidRPr="00D8133F">
        <w:rPr>
          <w:rFonts w:ascii="Times New Roman" w:eastAsia="Times New Roman" w:hAnsi="Times New Roman" w:cs="Times New Roman"/>
          <w:bCs/>
          <w:lang w:val="lt-LT"/>
        </w:rPr>
        <w:t xml:space="preserve">metų ir vyresniems </w:t>
      </w:r>
      <w:r w:rsidR="00E574D4">
        <w:rPr>
          <w:rFonts w:ascii="Times New Roman" w:eastAsia="Times New Roman" w:hAnsi="Times New Roman" w:cs="Times New Roman"/>
          <w:bCs/>
          <w:lang w:val="lt-LT"/>
        </w:rPr>
        <w:t>paaugliams</w:t>
      </w:r>
      <w:r w:rsidRPr="00D8133F">
        <w:rPr>
          <w:rFonts w:ascii="Times New Roman" w:eastAsia="Times New Roman" w:hAnsi="Times New Roman" w:cs="Times New Roman"/>
          <w:bCs/>
          <w:lang w:val="lt-LT"/>
        </w:rPr>
        <w:t>.</w:t>
      </w:r>
    </w:p>
    <w:p w14:paraId="2D0E0F15" w14:textId="77777777" w:rsidR="00D8133F" w:rsidRPr="00D8133F" w:rsidRDefault="00D8133F" w:rsidP="00D8133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F656343" w14:textId="58B5AF67" w:rsidR="00D8133F" w:rsidRPr="00D8133F" w:rsidRDefault="00D8133F" w:rsidP="00D8133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Dozavimas:</w:t>
      </w:r>
      <w:r w:rsidRPr="00D8133F">
        <w:rPr>
          <w:rFonts w:ascii="Times New Roman" w:eastAsia="Times New Roman" w:hAnsi="Times New Roman" w:cs="Times New Roman"/>
          <w:lang w:val="lt-LT"/>
        </w:rPr>
        <w:t xml:space="preserve"> purkšti po 1</w:t>
      </w:r>
      <w:r w:rsidR="005342C1">
        <w:rPr>
          <w:rFonts w:ascii="Times New Roman" w:eastAsia="Times New Roman" w:hAnsi="Times New Roman" w:cs="Times New Roman"/>
          <w:lang w:val="lt-LT"/>
        </w:rPr>
        <w:t> </w:t>
      </w:r>
      <w:r w:rsidRPr="00D8133F">
        <w:rPr>
          <w:rFonts w:ascii="Times New Roman" w:eastAsia="Times New Roman" w:hAnsi="Times New Roman" w:cs="Times New Roman"/>
          <w:lang w:val="lt-LT"/>
        </w:rPr>
        <w:t>kartą į kiekvieną nosies landą ne daugiau kaip 3</w:t>
      </w:r>
      <w:r w:rsidR="005342C1">
        <w:rPr>
          <w:rFonts w:ascii="Times New Roman" w:eastAsia="Times New Roman" w:hAnsi="Times New Roman" w:cs="Times New Roman"/>
          <w:lang w:val="lt-LT"/>
        </w:rPr>
        <w:t> </w:t>
      </w:r>
      <w:r w:rsidRPr="00D8133F">
        <w:rPr>
          <w:rFonts w:ascii="Times New Roman" w:eastAsia="Times New Roman" w:hAnsi="Times New Roman" w:cs="Times New Roman"/>
          <w:lang w:val="lt-LT"/>
        </w:rPr>
        <w:t>kartus per parą.</w:t>
      </w:r>
    </w:p>
    <w:p w14:paraId="3F9DB185" w14:textId="77777777" w:rsidR="00D8133F" w:rsidRPr="00D8133F" w:rsidRDefault="00D8133F" w:rsidP="00D813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lt-LT"/>
        </w:rPr>
      </w:pPr>
      <w:r w:rsidRPr="00D8133F">
        <w:rPr>
          <w:rFonts w:ascii="Times New Roman" w:eastAsia="Times New Roman" w:hAnsi="Times New Roman" w:cs="Times New Roman"/>
          <w:b/>
          <w:bCs/>
          <w:lang w:val="lt-LT"/>
        </w:rPr>
        <w:t>Vartojimas:</w:t>
      </w:r>
    </w:p>
    <w:p w14:paraId="1FB00D4A" w14:textId="77777777" w:rsidR="00D8133F" w:rsidRPr="00D8133F" w:rsidRDefault="00D8133F" w:rsidP="00D8133F">
      <w:pPr>
        <w:tabs>
          <w:tab w:val="left" w:pos="567"/>
        </w:tabs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 xml:space="preserve">Prieš vartojant pirmą kartą, keletą kartų purkštelti į orą tam, kad pasklistų aerozolis (žr. pav.1). </w:t>
      </w:r>
    </w:p>
    <w:p w14:paraId="3FFA9EC8" w14:textId="77777777" w:rsidR="00D8133F" w:rsidRPr="00D8133F" w:rsidRDefault="00D8133F" w:rsidP="00D8133F">
      <w:pPr>
        <w:spacing w:after="0" w:line="240" w:lineRule="auto"/>
        <w:ind w:left="360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Buteliuką laikant vertikaliai, jo antgalį įkišti į nosies landą ir purškiant lengvai įkvėpti (žr. pav. 2).</w:t>
      </w:r>
      <w:r w:rsidRPr="00D8133F">
        <w:rPr>
          <w:rFonts w:ascii="Times New Roman" w:eastAsia="Times New Roman" w:hAnsi="Times New Roman" w:cs="Times New Roman"/>
          <w:noProof/>
          <w:lang w:val="lt-LT"/>
        </w:rPr>
        <w:t xml:space="preserve"> </w:t>
      </w:r>
      <w:r w:rsidRPr="00D8133F">
        <w:rPr>
          <w:rFonts w:ascii="Times New Roman" w:eastAsia="Times New Roman" w:hAnsi="Times New Roman" w:cs="Times New Roman"/>
          <w:noProof/>
          <w:lang w:val="lt-LT" w:eastAsia="lt-LT"/>
        </w:rPr>
        <w:drawing>
          <wp:anchor distT="0" distB="0" distL="114300" distR="114300" simplePos="0" relativeHeight="251660288" behindDoc="0" locked="0" layoutInCell="1" allowOverlap="1" wp14:anchorId="624F8026" wp14:editId="1EF41144">
            <wp:simplePos x="0" y="0"/>
            <wp:positionH relativeFrom="column">
              <wp:posOffset>-95250</wp:posOffset>
            </wp:positionH>
            <wp:positionV relativeFrom="paragraph">
              <wp:posOffset>38100</wp:posOffset>
            </wp:positionV>
            <wp:extent cx="2176145" cy="962025"/>
            <wp:effectExtent l="1905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133F">
        <w:rPr>
          <w:rFonts w:ascii="Times New Roman" w:eastAsia="Times New Roman" w:hAnsi="Times New Roman" w:cs="Times New Roman"/>
          <w:lang w:val="lt-LT"/>
        </w:rPr>
        <w:t>Po naudojimo, uždėkite dangtelį.</w:t>
      </w:r>
    </w:p>
    <w:p w14:paraId="0CAA42C4" w14:textId="77777777" w:rsidR="00D8133F" w:rsidRPr="00D8133F" w:rsidRDefault="00D8133F" w:rsidP="00D8133F">
      <w:pPr>
        <w:spacing w:after="0" w:line="240" w:lineRule="auto"/>
        <w:ind w:left="360"/>
        <w:rPr>
          <w:rFonts w:ascii="Times New Roman" w:eastAsia="Times New Roman" w:hAnsi="Times New Roman" w:cs="Times New Roman"/>
          <w:lang w:val="lt-LT"/>
        </w:rPr>
      </w:pPr>
    </w:p>
    <w:p w14:paraId="7AD00016" w14:textId="77777777" w:rsidR="00D8133F" w:rsidRPr="00D8133F" w:rsidRDefault="00D8133F" w:rsidP="00D8133F">
      <w:pPr>
        <w:spacing w:after="0" w:line="240" w:lineRule="auto"/>
        <w:ind w:left="360"/>
        <w:rPr>
          <w:rFonts w:ascii="Times New Roman" w:eastAsia="Times New Roman" w:hAnsi="Times New Roman" w:cs="Times New Roman"/>
          <w:lang w:val="lt-LT"/>
        </w:rPr>
      </w:pPr>
    </w:p>
    <w:p w14:paraId="18A0569D" w14:textId="77777777" w:rsidR="00D8133F" w:rsidRPr="00D8133F" w:rsidRDefault="00D8133F" w:rsidP="00D813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lt-LT"/>
        </w:rPr>
      </w:pPr>
    </w:p>
    <w:p w14:paraId="5A277A02" w14:textId="77777777" w:rsidR="00D8133F" w:rsidRPr="00D8133F" w:rsidRDefault="00D8133F" w:rsidP="00D813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lt-LT"/>
        </w:rPr>
      </w:pPr>
    </w:p>
    <w:p w14:paraId="378088AD" w14:textId="77777777" w:rsidR="00D8133F" w:rsidRPr="00D8133F" w:rsidRDefault="00D8133F" w:rsidP="00D813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lt-LT"/>
        </w:rPr>
      </w:pPr>
    </w:p>
    <w:p w14:paraId="5908288B" w14:textId="77777777" w:rsidR="00D8133F" w:rsidRPr="00D8133F" w:rsidRDefault="00D8133F" w:rsidP="00D813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lt-LT"/>
        </w:rPr>
      </w:pPr>
    </w:p>
    <w:p w14:paraId="29083237" w14:textId="77777777" w:rsidR="00D8133F" w:rsidRPr="00D8133F" w:rsidRDefault="00D8133F" w:rsidP="00D8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t>16.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ab/>
        <w:t>INFORMACIJA BRAILIO RAŠTU</w:t>
      </w:r>
    </w:p>
    <w:p w14:paraId="3A7B3A07" w14:textId="77777777" w:rsidR="00D8133F" w:rsidRPr="00D8133F" w:rsidRDefault="00D8133F" w:rsidP="00D8133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46DF46A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 HA 1 mg/ml</w:t>
      </w:r>
    </w:p>
    <w:p w14:paraId="29464021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E92FD41" w14:textId="77777777" w:rsidR="005342C1" w:rsidRPr="005342C1" w:rsidRDefault="005342C1" w:rsidP="005342C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hd w:val="clear" w:color="auto" w:fill="CCCCCC"/>
          <w:lang w:val="lt-LT"/>
        </w:rPr>
      </w:pPr>
      <w:bookmarkStart w:id="3" w:name="_Hlk521596811"/>
    </w:p>
    <w:p w14:paraId="680AAF6E" w14:textId="77777777" w:rsidR="005342C1" w:rsidRPr="005342C1" w:rsidRDefault="005342C1" w:rsidP="005342C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4"/>
          <w:lang w:val="en-GB"/>
        </w:rPr>
      </w:pPr>
      <w:r w:rsidRPr="005342C1"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>17.</w:t>
      </w:r>
      <w:r w:rsidRPr="005342C1"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ab/>
        <w:t>UNIKALUS IDENTIFIKATORIUS – 2D BRŪKŠNINIS KODAS</w:t>
      </w:r>
    </w:p>
    <w:p w14:paraId="7CF902DF" w14:textId="77777777" w:rsidR="005342C1" w:rsidRPr="005342C1" w:rsidRDefault="005342C1" w:rsidP="005342C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35A3B5FC" w14:textId="4BFD0948" w:rsidR="005342C1" w:rsidRPr="005342C1" w:rsidRDefault="005342C1" w:rsidP="005342C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4"/>
          <w:highlight w:val="lightGray"/>
          <w:lang w:val="en-GB"/>
        </w:rPr>
      </w:pPr>
      <w:r w:rsidRPr="005342C1"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  <w:lang w:val="en-GB"/>
        </w:rPr>
        <w:lastRenderedPageBreak/>
        <w:t>Duomenys nebūtini.</w:t>
      </w:r>
    </w:p>
    <w:p w14:paraId="6489511F" w14:textId="77777777" w:rsidR="005342C1" w:rsidRPr="005342C1" w:rsidRDefault="005342C1" w:rsidP="005342C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02FA0488" w14:textId="77777777" w:rsidR="005342C1" w:rsidRPr="005342C1" w:rsidRDefault="005342C1" w:rsidP="005342C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4C8C88F5" w14:textId="77777777" w:rsidR="005342C1" w:rsidRPr="005342C1" w:rsidRDefault="005342C1" w:rsidP="005342C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0"/>
          <w:lang w:val="en-GB"/>
        </w:rPr>
      </w:pPr>
      <w:r w:rsidRPr="005342C1"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>18.</w:t>
      </w:r>
      <w:r w:rsidRPr="005342C1"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ab/>
        <w:t>UNIKALUS IDENTIFIKATORIUS – ŽMONĖMS SUPRANTAMI DUOMENYS</w:t>
      </w:r>
    </w:p>
    <w:p w14:paraId="466EF7A5" w14:textId="77777777" w:rsidR="005342C1" w:rsidRPr="005342C1" w:rsidRDefault="005342C1" w:rsidP="005342C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0716FF9E" w14:textId="5AE04097" w:rsidR="00D8133F" w:rsidRPr="00D8133F" w:rsidRDefault="005342C1" w:rsidP="005342C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342C1"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  <w:shd w:val="clear" w:color="auto" w:fill="CCCCCC"/>
          <w:lang w:val="en-GB"/>
        </w:rPr>
        <w:t>Duomenys nebūtini</w:t>
      </w:r>
      <w:r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  <w:shd w:val="clear" w:color="auto" w:fill="CCCCCC"/>
          <w:lang w:val="en-GB"/>
        </w:rPr>
        <w:t>.</w:t>
      </w:r>
    </w:p>
    <w:bookmarkEnd w:id="3"/>
    <w:p w14:paraId="18590AC5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br w:type="page"/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lastRenderedPageBreak/>
        <w:t xml:space="preserve"> </w:t>
      </w:r>
    </w:p>
    <w:p w14:paraId="2AFEEE27" w14:textId="77777777" w:rsidR="00D8133F" w:rsidRPr="00D8133F" w:rsidRDefault="00D8133F" w:rsidP="00D8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t xml:space="preserve">Informacija ant </w:t>
      </w:r>
      <w:r w:rsidRPr="00D8133F">
        <w:rPr>
          <w:rFonts w:ascii="Times New Roman" w:eastAsia="Times New Roman" w:hAnsi="Times New Roman" w:cs="Times New Roman"/>
          <w:b/>
          <w:lang w:val="lt-LT"/>
        </w:rPr>
        <w:t>VIDINĖS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 xml:space="preserve"> pakuotės</w:t>
      </w:r>
    </w:p>
    <w:p w14:paraId="110305B1" w14:textId="77777777" w:rsidR="00D8133F" w:rsidRPr="00D8133F" w:rsidRDefault="00D8133F" w:rsidP="00D8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BFE21A1" w14:textId="77777777" w:rsidR="00D8133F" w:rsidRPr="00D8133F" w:rsidRDefault="00D8133F" w:rsidP="00D8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t>BUTELIUKAS</w:t>
      </w:r>
    </w:p>
    <w:p w14:paraId="1F5CFE86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D9D16C6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E7F7755" w14:textId="77777777" w:rsidR="00D8133F" w:rsidRPr="00D8133F" w:rsidRDefault="00D8133F" w:rsidP="00D8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t>1.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ab/>
        <w:t>vaistinio preparato pavadinimas</w:t>
      </w:r>
    </w:p>
    <w:p w14:paraId="1B11C3B5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38DC9B4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 HA 1 mg/ml nosies purškalas (tirpalas)</w:t>
      </w:r>
    </w:p>
    <w:p w14:paraId="417FB4CA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Ksilometazolino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 hidrochloridas</w:t>
      </w:r>
    </w:p>
    <w:p w14:paraId="5B477E46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0C43BEA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33B5CD8" w14:textId="5C4D020E" w:rsidR="00D8133F" w:rsidRPr="00D8133F" w:rsidRDefault="00D8133F" w:rsidP="00D8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t>2.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ab/>
        <w:t>veikliOJI</w:t>
      </w:r>
      <w:r w:rsidR="005342C1">
        <w:rPr>
          <w:rFonts w:ascii="Times New Roman" w:eastAsia="Times New Roman" w:hAnsi="Times New Roman" w:cs="Times New Roman"/>
          <w:b/>
          <w:caps/>
          <w:lang w:val="lt-LT"/>
        </w:rPr>
        <w:t xml:space="preserve"> (-IOS)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 xml:space="preserve"> medžiagA</w:t>
      </w:r>
      <w:r w:rsidR="005342C1">
        <w:rPr>
          <w:rFonts w:ascii="Times New Roman" w:eastAsia="Times New Roman" w:hAnsi="Times New Roman" w:cs="Times New Roman"/>
          <w:b/>
          <w:caps/>
          <w:lang w:val="lt-LT"/>
        </w:rPr>
        <w:t xml:space="preserve"> (-OS)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 xml:space="preserve"> ir JOS</w:t>
      </w:r>
      <w:r w:rsidR="005342C1">
        <w:rPr>
          <w:rFonts w:ascii="Times New Roman" w:eastAsia="Times New Roman" w:hAnsi="Times New Roman" w:cs="Times New Roman"/>
          <w:b/>
          <w:caps/>
          <w:lang w:val="lt-LT"/>
        </w:rPr>
        <w:t xml:space="preserve"> (-Ų)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 xml:space="preserve"> kiekis </w:t>
      </w:r>
      <w:r w:rsidR="005342C1">
        <w:rPr>
          <w:rFonts w:ascii="Times New Roman" w:eastAsia="Times New Roman" w:hAnsi="Times New Roman" w:cs="Times New Roman"/>
          <w:b/>
          <w:caps/>
          <w:lang w:val="lt-LT"/>
        </w:rPr>
        <w:t>(-IAI)</w:t>
      </w:r>
    </w:p>
    <w:p w14:paraId="7765A654" w14:textId="77777777" w:rsidR="00D8133F" w:rsidRPr="00D8133F" w:rsidRDefault="00D8133F" w:rsidP="00D813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11AAD8E2" w14:textId="77777777" w:rsidR="00D8133F" w:rsidRPr="00D8133F" w:rsidRDefault="00D8133F" w:rsidP="00D8133F">
      <w:pPr>
        <w:widowControl w:val="0"/>
        <w:spacing w:after="0" w:line="312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 xml:space="preserve">1 ml nosies purškalo yra 1 mg </w:t>
      </w: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ksilometazolino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 hidrochlorido.</w:t>
      </w:r>
    </w:p>
    <w:p w14:paraId="624F0D06" w14:textId="77777777" w:rsidR="00D8133F" w:rsidRPr="00D8133F" w:rsidRDefault="00D8133F" w:rsidP="00D813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0DB37E7E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3A085D0C" w14:textId="77777777" w:rsidR="00D8133F" w:rsidRPr="00D8133F" w:rsidRDefault="00D8133F" w:rsidP="00D8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t>3.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ab/>
        <w:t>pagalbinių medžiagų sąrašas</w:t>
      </w:r>
    </w:p>
    <w:p w14:paraId="6DE674D1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D1C5F80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048888CC" w14:textId="77777777" w:rsidR="00D8133F" w:rsidRPr="00D8133F" w:rsidRDefault="00D8133F" w:rsidP="00D8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t>4.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ab/>
        <w:t>farmacinė forma ir KIEKIS PAKUOTĖJE</w:t>
      </w:r>
    </w:p>
    <w:p w14:paraId="04F49EAE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7781EE7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  <w:r w:rsidRPr="00D8133F">
        <w:rPr>
          <w:rFonts w:ascii="Times New Roman" w:eastAsia="Times New Roman" w:hAnsi="Times New Roman" w:cs="Times New Roman"/>
          <w:caps/>
          <w:lang w:val="lt-LT"/>
        </w:rPr>
        <w:t>10</w:t>
      </w:r>
      <w:r w:rsidRPr="00D8133F">
        <w:rPr>
          <w:rFonts w:ascii="Times New Roman" w:eastAsia="Times New Roman" w:hAnsi="Times New Roman" w:cs="Times New Roman"/>
          <w:lang w:val="lt-LT"/>
        </w:rPr>
        <w:t xml:space="preserve"> ml </w:t>
      </w:r>
    </w:p>
    <w:p w14:paraId="16464568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20E1772E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04A5F5BC" w14:textId="7412A739" w:rsidR="00D8133F" w:rsidRPr="00D8133F" w:rsidRDefault="00D8133F" w:rsidP="00D8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t>5.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ab/>
        <w:t>vartojimo METODAS IR būdas</w:t>
      </w:r>
      <w:r w:rsidR="005342C1">
        <w:rPr>
          <w:rFonts w:ascii="Times New Roman" w:eastAsia="Times New Roman" w:hAnsi="Times New Roman" w:cs="Times New Roman"/>
          <w:b/>
          <w:caps/>
          <w:lang w:val="lt-LT"/>
        </w:rPr>
        <w:t xml:space="preserve"> (-AI)</w:t>
      </w:r>
    </w:p>
    <w:p w14:paraId="6DD0CE7D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7E8E7D27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Vartoti į nosį</w:t>
      </w:r>
      <w:r w:rsidRPr="00D8133F">
        <w:rPr>
          <w:rFonts w:ascii="Times New Roman" w:eastAsia="Times New Roman" w:hAnsi="Times New Roman" w:cs="Times New Roman"/>
          <w:caps/>
          <w:lang w:val="lt-LT"/>
        </w:rPr>
        <w:t>.</w:t>
      </w:r>
    </w:p>
    <w:p w14:paraId="3B64492A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11579DD0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694DE7F6" w14:textId="76740302" w:rsidR="00D8133F" w:rsidRPr="00D8133F" w:rsidRDefault="00D8133F" w:rsidP="00D8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t>6.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ab/>
        <w:t>SPECIALUS Įspėjimas</w:t>
      </w:r>
      <w:r w:rsidRPr="00D8133F">
        <w:rPr>
          <w:rFonts w:ascii="Times New Roman" w:eastAsia="Times New Roman" w:hAnsi="Times New Roman" w:cs="Times New Roman"/>
          <w:lang w:val="lt-LT"/>
        </w:rPr>
        <w:t xml:space="preserve">, </w:t>
      </w:r>
      <w:r w:rsidRPr="00D8133F">
        <w:rPr>
          <w:rFonts w:ascii="Times New Roman" w:eastAsia="Times New Roman" w:hAnsi="Times New Roman" w:cs="Times New Roman"/>
          <w:b/>
          <w:lang w:val="lt-LT"/>
        </w:rPr>
        <w:t xml:space="preserve">KAD VAISTINĮ PREPARATĄ BŪTINA LAIKYTI 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>vaikams nepastebimoje ir nepasiekiamoje vietoje</w:t>
      </w:r>
    </w:p>
    <w:p w14:paraId="6CC8B96E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B7EB4D5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6EC4397" w14:textId="68BB994E" w:rsidR="00D8133F" w:rsidRPr="00D8133F" w:rsidRDefault="00D8133F" w:rsidP="00D8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t>7.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ab/>
        <w:t>kitas</w:t>
      </w:r>
      <w:r w:rsidR="005342C1">
        <w:rPr>
          <w:rFonts w:ascii="Times New Roman" w:eastAsia="Times New Roman" w:hAnsi="Times New Roman" w:cs="Times New Roman"/>
          <w:b/>
          <w:caps/>
          <w:lang w:val="lt-LT"/>
        </w:rPr>
        <w:t xml:space="preserve"> (-I)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 xml:space="preserve"> specialus</w:t>
      </w:r>
      <w:r w:rsidR="005342C1">
        <w:rPr>
          <w:rFonts w:ascii="Times New Roman" w:eastAsia="Times New Roman" w:hAnsi="Times New Roman" w:cs="Times New Roman"/>
          <w:b/>
          <w:caps/>
          <w:lang w:val="lt-LT"/>
        </w:rPr>
        <w:t xml:space="preserve"> (-ŪS)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 xml:space="preserve"> Įspėjimas</w:t>
      </w:r>
      <w:r w:rsidR="005342C1">
        <w:rPr>
          <w:rFonts w:ascii="Times New Roman" w:eastAsia="Times New Roman" w:hAnsi="Times New Roman" w:cs="Times New Roman"/>
          <w:b/>
          <w:caps/>
          <w:lang w:val="lt-LT"/>
        </w:rPr>
        <w:t xml:space="preserve"> (-AI)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 xml:space="preserve"> (jei reikia)</w:t>
      </w:r>
    </w:p>
    <w:p w14:paraId="60E9ED91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94BBB4E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395D5AD4" w14:textId="77777777" w:rsidR="00D8133F" w:rsidRPr="00D8133F" w:rsidRDefault="00D8133F" w:rsidP="00D8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t>8.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ab/>
        <w:t>tinkamumo laikas</w:t>
      </w:r>
    </w:p>
    <w:p w14:paraId="4D725965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6DC647D" w14:textId="77777777" w:rsidR="00D8133F" w:rsidRPr="00D8133F" w:rsidRDefault="00D8133F" w:rsidP="00D8133F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Tinka iki {mm/MMMM}</w:t>
      </w:r>
    </w:p>
    <w:p w14:paraId="4007DF5C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9109EFF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DB0568E" w14:textId="77777777" w:rsidR="00D8133F" w:rsidRPr="00D8133F" w:rsidRDefault="00D8133F" w:rsidP="00D8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t>9.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ab/>
        <w:t>SPECIALIOS laikymo sąlygos</w:t>
      </w:r>
    </w:p>
    <w:p w14:paraId="50F56F16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2B36F3D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8BF659A" w14:textId="77777777" w:rsidR="00D8133F" w:rsidRPr="00D8133F" w:rsidRDefault="00D8133F" w:rsidP="00D8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t>10.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ab/>
        <w:t>specialios atsargumo priemonės DĖL NESUVARTOTO VAISTINIO PREPARATO AR JO ATLIEKŲ TVARKYMO (JEI REIKIA)</w:t>
      </w:r>
    </w:p>
    <w:p w14:paraId="11A9BB43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3781A58C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03B8CC25" w14:textId="4A448E1B" w:rsidR="00D8133F" w:rsidRPr="00D8133F" w:rsidRDefault="00D8133F" w:rsidP="00D8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t>11.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="005342C1">
        <w:rPr>
          <w:rFonts w:ascii="Times New Roman" w:eastAsia="Times New Roman" w:hAnsi="Times New Roman" w:cs="Times New Roman"/>
          <w:b/>
          <w:caps/>
          <w:lang w:val="lt-LT"/>
        </w:rPr>
        <w:t>REGISTRUOTOJO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 xml:space="preserve"> pavadinimas ir adresas</w:t>
      </w:r>
    </w:p>
    <w:p w14:paraId="637C6A93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3568E189" w14:textId="430C8F5B" w:rsidR="00D8133F" w:rsidRPr="00D8133F" w:rsidRDefault="00531775" w:rsidP="00CE5A50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Times New Roman" w:hAnsi="Times New Roman" w:cs="Times New Roman"/>
          <w:lang w:val="lt-LT"/>
        </w:rPr>
      </w:pPr>
      <w:r w:rsidRPr="00F86ED8">
        <w:rPr>
          <w:rFonts w:ascii="Times New Roman" w:eastAsia="Arial Unicode MS" w:hAnsi="Times New Roman" w:cs="Times New Roman"/>
          <w:noProof/>
          <w:lang w:val="lt-LT"/>
        </w:rPr>
        <w:t>McNeil Healthcare (Ireland) Limited</w:t>
      </w:r>
      <w:r>
        <w:rPr>
          <w:rFonts w:ascii="Times New Roman" w:eastAsia="Arial Unicode MS" w:hAnsi="Times New Roman" w:cs="Times New Roman"/>
          <w:noProof/>
          <w:lang w:val="lt-LT"/>
        </w:rPr>
        <w:t xml:space="preserve"> </w:t>
      </w:r>
      <w:proofErr w:type="spellStart"/>
      <w:r w:rsidR="00D8133F" w:rsidRPr="00D8133F">
        <w:rPr>
          <w:rFonts w:ascii="Times New Roman" w:eastAsia="Times New Roman" w:hAnsi="Times New Roman" w:cs="Times New Roman"/>
          <w:lang w:val="lt-LT"/>
        </w:rPr>
        <w:t>logo</w:t>
      </w:r>
      <w:proofErr w:type="spellEnd"/>
    </w:p>
    <w:p w14:paraId="13A11492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59EE9AD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C775402" w14:textId="53E45EF7" w:rsidR="00D8133F" w:rsidRPr="00D8133F" w:rsidRDefault="00D8133F" w:rsidP="00D8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lastRenderedPageBreak/>
        <w:t>12.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="005342C1">
        <w:rPr>
          <w:rFonts w:ascii="Times New Roman" w:eastAsia="Times New Roman" w:hAnsi="Times New Roman" w:cs="Times New Roman"/>
          <w:b/>
          <w:caps/>
          <w:lang w:val="lt-LT"/>
        </w:rPr>
        <w:t>REGISTRACIJOS</w:t>
      </w:r>
      <w:r w:rsidR="005342C1" w:rsidRPr="00D8133F">
        <w:rPr>
          <w:rFonts w:ascii="Times New Roman" w:eastAsia="Times New Roman" w:hAnsi="Times New Roman" w:cs="Times New Roman"/>
          <w:b/>
          <w:caps/>
          <w:lang w:val="lt-LT"/>
        </w:rPr>
        <w:t xml:space="preserve"> 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>PAŽYMĖJIMO numeris</w:t>
      </w:r>
      <w:r w:rsidR="005342C1">
        <w:rPr>
          <w:rFonts w:ascii="Times New Roman" w:eastAsia="Times New Roman" w:hAnsi="Times New Roman" w:cs="Times New Roman"/>
          <w:b/>
          <w:caps/>
          <w:lang w:val="lt-LT"/>
        </w:rPr>
        <w:t xml:space="preserve"> (-IAI)</w:t>
      </w:r>
    </w:p>
    <w:p w14:paraId="68DEB979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37E549D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LT/1/07/0655/002</w:t>
      </w:r>
    </w:p>
    <w:p w14:paraId="6080D5F6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99D30C8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E655082" w14:textId="77777777" w:rsidR="00D8133F" w:rsidRPr="00D8133F" w:rsidRDefault="00D8133F" w:rsidP="00D8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t>13.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ab/>
        <w:t>serijos numeris</w:t>
      </w:r>
    </w:p>
    <w:p w14:paraId="7FCE5B9F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A9DDF25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Serija {numeris}</w:t>
      </w:r>
    </w:p>
    <w:p w14:paraId="05865600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D9E0363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1F4A816" w14:textId="77777777" w:rsidR="00D8133F" w:rsidRPr="00D8133F" w:rsidRDefault="00D8133F" w:rsidP="00D8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t>14.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ab/>
        <w:t>PARDAVIMO (IŠDAVIMO) TVARKA</w:t>
      </w:r>
    </w:p>
    <w:p w14:paraId="21E11389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2B72372" w14:textId="7B1BF973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Nereceptinis vaist</w:t>
      </w:r>
      <w:r w:rsidR="005342C1">
        <w:rPr>
          <w:rFonts w:ascii="Times New Roman" w:eastAsia="Times New Roman" w:hAnsi="Times New Roman" w:cs="Times New Roman"/>
          <w:lang w:val="lt-LT"/>
        </w:rPr>
        <w:t>as</w:t>
      </w:r>
      <w:r w:rsidRPr="00D8133F">
        <w:rPr>
          <w:rFonts w:ascii="Times New Roman" w:eastAsia="Times New Roman" w:hAnsi="Times New Roman" w:cs="Times New Roman"/>
          <w:lang w:val="lt-LT"/>
        </w:rPr>
        <w:t>.</w:t>
      </w:r>
    </w:p>
    <w:p w14:paraId="56D7B17E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BC109E3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7A51E83" w14:textId="77777777" w:rsidR="00D8133F" w:rsidRPr="00D8133F" w:rsidRDefault="00D8133F" w:rsidP="00D8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t>15.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ab/>
        <w:t>vartojimo instrukcijA</w:t>
      </w:r>
    </w:p>
    <w:p w14:paraId="0490414A" w14:textId="77777777" w:rsidR="00D8133F" w:rsidRPr="00D8133F" w:rsidRDefault="00D8133F" w:rsidP="00D8133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D25621D" w14:textId="31EAF17E" w:rsidR="00D8133F" w:rsidRPr="00D8133F" w:rsidRDefault="00D8133F" w:rsidP="00D813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lt-LT"/>
        </w:rPr>
      </w:pPr>
      <w:r w:rsidRPr="00D8133F">
        <w:rPr>
          <w:rFonts w:ascii="Times New Roman" w:eastAsia="Times New Roman" w:hAnsi="Times New Roman" w:cs="Times New Roman"/>
          <w:bCs/>
          <w:lang w:val="lt-LT"/>
        </w:rPr>
        <w:t>Suaugusie</w:t>
      </w:r>
      <w:r w:rsidR="00A21871">
        <w:rPr>
          <w:rFonts w:ascii="Times New Roman" w:eastAsia="Times New Roman" w:hAnsi="Times New Roman" w:cs="Times New Roman"/>
          <w:bCs/>
          <w:lang w:val="lt-LT"/>
        </w:rPr>
        <w:t>sie</w:t>
      </w:r>
      <w:r w:rsidRPr="00D8133F">
        <w:rPr>
          <w:rFonts w:ascii="Times New Roman" w:eastAsia="Times New Roman" w:hAnsi="Times New Roman" w:cs="Times New Roman"/>
          <w:bCs/>
          <w:lang w:val="lt-LT"/>
        </w:rPr>
        <w:t>ms bei 12</w:t>
      </w:r>
      <w:r w:rsidR="005342C1">
        <w:rPr>
          <w:rFonts w:ascii="Times New Roman" w:eastAsia="Times New Roman" w:hAnsi="Times New Roman" w:cs="Times New Roman"/>
          <w:bCs/>
          <w:lang w:val="lt-LT"/>
        </w:rPr>
        <w:t> </w:t>
      </w:r>
      <w:r w:rsidRPr="00D8133F">
        <w:rPr>
          <w:rFonts w:ascii="Times New Roman" w:eastAsia="Times New Roman" w:hAnsi="Times New Roman" w:cs="Times New Roman"/>
          <w:bCs/>
          <w:lang w:val="lt-LT"/>
        </w:rPr>
        <w:t xml:space="preserve">metų ir vyresniems </w:t>
      </w:r>
      <w:r w:rsidR="00A21871">
        <w:rPr>
          <w:rFonts w:ascii="Times New Roman" w:eastAsia="Times New Roman" w:hAnsi="Times New Roman" w:cs="Times New Roman"/>
          <w:bCs/>
          <w:lang w:val="lt-LT"/>
        </w:rPr>
        <w:t>paaugliams.</w:t>
      </w:r>
    </w:p>
    <w:p w14:paraId="0E31CF26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7E4ABC3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br w:type="page"/>
      </w:r>
    </w:p>
    <w:p w14:paraId="0A9E3235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1F8D0FA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175E9B9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394556B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C9DC368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B5E6F4E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0E0ED5D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FFEBD16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AA8C696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7D76CBE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E737F6D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FEC609A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A42ABEA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ACA2425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7D98E42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0336CB2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FDD9FA9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442FCAC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8E42A14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42F01B5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A613853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EBA8B23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578A665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0941AA7" w14:textId="77777777" w:rsidR="00D8133F" w:rsidRPr="00D8133F" w:rsidRDefault="00D8133F" w:rsidP="00D8133F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t>B. PAKUOTĖS lapelis</w:t>
      </w:r>
    </w:p>
    <w:p w14:paraId="5CCF47B7" w14:textId="1D3F2DA4" w:rsidR="00D8133F" w:rsidRPr="00D8133F" w:rsidRDefault="00D8133F" w:rsidP="00D813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br w:type="page"/>
      </w:r>
      <w:r w:rsidRPr="00D8133F">
        <w:rPr>
          <w:rFonts w:ascii="Times New Roman" w:eastAsia="Times New Roman" w:hAnsi="Times New Roman" w:cs="Times New Roman"/>
          <w:b/>
          <w:bCs/>
          <w:lang w:val="lt-LT"/>
        </w:rPr>
        <w:lastRenderedPageBreak/>
        <w:t xml:space="preserve">Pakuotės </w:t>
      </w:r>
      <w:r w:rsidRPr="00D8133F">
        <w:rPr>
          <w:rFonts w:ascii="Times New Roman" w:eastAsia="Times New Roman" w:hAnsi="Times New Roman" w:cs="Times New Roman"/>
          <w:b/>
          <w:lang w:val="lt-LT"/>
        </w:rPr>
        <w:t xml:space="preserve">lapelis: informacija </w:t>
      </w:r>
      <w:r w:rsidR="00E574D4">
        <w:rPr>
          <w:rFonts w:ascii="Times New Roman" w:eastAsia="Times New Roman" w:hAnsi="Times New Roman" w:cs="Times New Roman"/>
          <w:b/>
          <w:lang w:val="lt-LT"/>
        </w:rPr>
        <w:t>pacientui</w:t>
      </w:r>
    </w:p>
    <w:p w14:paraId="16FF2986" w14:textId="77777777" w:rsidR="00D8133F" w:rsidRPr="00D8133F" w:rsidRDefault="00D8133F" w:rsidP="00D813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/>
        </w:rPr>
      </w:pPr>
    </w:p>
    <w:p w14:paraId="55E8BEB0" w14:textId="77777777" w:rsidR="00D8133F" w:rsidRPr="00D8133F" w:rsidRDefault="00D8133F" w:rsidP="00D813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D8133F">
        <w:rPr>
          <w:rFonts w:ascii="Times New Roman" w:eastAsia="Times New Roman" w:hAnsi="Times New Roman" w:cs="Times New Roman"/>
          <w:b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b/>
          <w:lang w:val="lt-LT"/>
        </w:rPr>
        <w:t xml:space="preserve"> HA 1 mg/ml nosies purškalas (tirpalas)</w:t>
      </w:r>
    </w:p>
    <w:p w14:paraId="5CE84AF0" w14:textId="77777777" w:rsidR="00D8133F" w:rsidRPr="00D8133F" w:rsidRDefault="00D8133F" w:rsidP="00D813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/>
        </w:rPr>
      </w:pP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Ksilometazolino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 hidrochloridas</w:t>
      </w:r>
    </w:p>
    <w:p w14:paraId="568FD3B2" w14:textId="77777777" w:rsidR="00D8133F" w:rsidRPr="00D8133F" w:rsidRDefault="00D8133F" w:rsidP="00D8133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</w:p>
    <w:p w14:paraId="66B92CD4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Atidžiai perskaitykite visą šį lapelį,</w:t>
      </w:r>
      <w:r w:rsidRPr="00D8133F">
        <w:rPr>
          <w:rFonts w:ascii="Times New Roman" w:eastAsia="Times New Roman" w:hAnsi="Times New Roman" w:cs="Times New Roman"/>
          <w:b/>
          <w:noProof/>
          <w:lang w:val="lt-LT"/>
        </w:rPr>
        <w:t xml:space="preserve"> prieš pradėdami vartoti vaistą</w:t>
      </w:r>
      <w:r w:rsidRPr="00D8133F">
        <w:rPr>
          <w:rFonts w:ascii="Times New Roman" w:eastAsia="Times New Roman" w:hAnsi="Times New Roman" w:cs="Times New Roman"/>
          <w:b/>
          <w:lang w:val="lt-LT"/>
        </w:rPr>
        <w:t>, nes jame pateikiama Jums svarbi informacija.</w:t>
      </w:r>
    </w:p>
    <w:p w14:paraId="68F9A0B2" w14:textId="77777777" w:rsidR="00D8133F" w:rsidRPr="00D8133F" w:rsidRDefault="00D8133F" w:rsidP="00D8133F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noProof/>
          <w:lang w:val="lt-LT"/>
        </w:rPr>
        <w:t>Visada vartokite šį vaistą tiksliai kaip aprašyta šiame lapelyje arba kaip nurodė gydytojas, arba vaistininkas.</w:t>
      </w:r>
    </w:p>
    <w:p w14:paraId="4B96CB25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-</w:t>
      </w:r>
      <w:r w:rsidRPr="00D8133F">
        <w:rPr>
          <w:rFonts w:ascii="Times New Roman" w:eastAsia="Times New Roman" w:hAnsi="Times New Roman" w:cs="Times New Roman"/>
          <w:lang w:val="lt-LT"/>
        </w:rPr>
        <w:tab/>
        <w:t>Neišmeskite lapelio, nes vėl gali prireikti jį perskaityti.</w:t>
      </w:r>
    </w:p>
    <w:p w14:paraId="72FC154B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-</w:t>
      </w:r>
      <w:r w:rsidRPr="00D8133F">
        <w:rPr>
          <w:rFonts w:ascii="Times New Roman" w:eastAsia="Times New Roman" w:hAnsi="Times New Roman" w:cs="Times New Roman"/>
          <w:lang w:val="lt-LT"/>
        </w:rPr>
        <w:tab/>
        <w:t>Jeigu norite sužinoti daugiau arba pasitarti, kreipkitės į vaistininką.</w:t>
      </w:r>
    </w:p>
    <w:p w14:paraId="4BC9C9B1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-</w:t>
      </w:r>
      <w:r w:rsidRPr="00D8133F">
        <w:rPr>
          <w:rFonts w:ascii="Times New Roman" w:eastAsia="Times New Roman" w:hAnsi="Times New Roman" w:cs="Times New Roman"/>
          <w:lang w:val="lt-LT"/>
        </w:rPr>
        <w:tab/>
        <w:t xml:space="preserve">Jeigu pasireiškė šalutinis poveikis </w:t>
      </w:r>
      <w:r w:rsidRPr="00D8133F">
        <w:rPr>
          <w:rFonts w:ascii="Times New Roman" w:eastAsia="Times New Roman" w:hAnsi="Times New Roman" w:cs="Times New Roman"/>
          <w:noProof/>
          <w:lang w:val="lt-LT"/>
        </w:rPr>
        <w:t xml:space="preserve">(net jeigu jis šiame lapelyje nenurodytas), </w:t>
      </w:r>
      <w:r w:rsidRPr="00D8133F">
        <w:rPr>
          <w:rFonts w:ascii="Times New Roman" w:eastAsia="Times New Roman" w:hAnsi="Times New Roman" w:cs="Times New Roman"/>
          <w:lang w:val="lt-LT"/>
        </w:rPr>
        <w:t>kreipkitės į gydytoją arba vaistininką. Žr. 4 sk.</w:t>
      </w:r>
    </w:p>
    <w:p w14:paraId="174B776D" w14:textId="0A424D58" w:rsidR="00D8133F" w:rsidRPr="00D8133F" w:rsidRDefault="00D8133F" w:rsidP="00D8133F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noProof/>
          <w:lang w:val="lt-LT"/>
        </w:rPr>
        <w:t>Jeigu per 7</w:t>
      </w:r>
      <w:r w:rsidR="00883E42">
        <w:rPr>
          <w:rFonts w:ascii="Times New Roman" w:eastAsia="Times New Roman" w:hAnsi="Times New Roman" w:cs="Times New Roman"/>
          <w:noProof/>
          <w:lang w:val="lt-LT"/>
        </w:rPr>
        <w:t> </w:t>
      </w:r>
      <w:r w:rsidRPr="00D8133F">
        <w:rPr>
          <w:rFonts w:ascii="Times New Roman" w:eastAsia="Times New Roman" w:hAnsi="Times New Roman" w:cs="Times New Roman"/>
          <w:noProof/>
          <w:lang w:val="lt-LT"/>
        </w:rPr>
        <w:t>dienas Jūsų savijauta nepagerėjo arba net pablogėjo, kreipkitės į gydytoją.</w:t>
      </w:r>
    </w:p>
    <w:p w14:paraId="45314832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EAB7777" w14:textId="77777777" w:rsidR="00D8133F" w:rsidRPr="00D8133F" w:rsidRDefault="00D8133F" w:rsidP="00D8133F">
      <w:pPr>
        <w:keepNext/>
        <w:keepLines/>
        <w:spacing w:before="200"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lang w:val="lt-LT"/>
        </w:rPr>
      </w:pPr>
      <w:r w:rsidRPr="00D8133F">
        <w:rPr>
          <w:rFonts w:ascii="Times New Roman" w:eastAsia="Times New Roman" w:hAnsi="Times New Roman" w:cs="Times New Roman"/>
          <w:b/>
          <w:bCs/>
          <w:iCs/>
          <w:lang w:val="lt-LT"/>
        </w:rPr>
        <w:t>Apie ką rašoma šiame lapelyje?</w:t>
      </w:r>
    </w:p>
    <w:p w14:paraId="6312C6C7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260A31F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1.</w:t>
      </w:r>
      <w:r w:rsidRPr="00D8133F">
        <w:rPr>
          <w:rFonts w:ascii="Times New Roman" w:eastAsia="Times New Roman" w:hAnsi="Times New Roman" w:cs="Times New Roman"/>
          <w:lang w:val="lt-LT"/>
        </w:rPr>
        <w:tab/>
        <w:t xml:space="preserve">Kas yra </w:t>
      </w: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 HA ir kam jis vartojamas</w:t>
      </w:r>
    </w:p>
    <w:p w14:paraId="305ECC81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2.</w:t>
      </w:r>
      <w:r w:rsidRPr="00D8133F">
        <w:rPr>
          <w:rFonts w:ascii="Times New Roman" w:eastAsia="Times New Roman" w:hAnsi="Times New Roman" w:cs="Times New Roman"/>
          <w:lang w:val="lt-LT"/>
        </w:rPr>
        <w:tab/>
        <w:t xml:space="preserve">Kas žinotina prieš vartojant </w:t>
      </w: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 HA </w:t>
      </w:r>
    </w:p>
    <w:p w14:paraId="3FD84E73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3.</w:t>
      </w:r>
      <w:r w:rsidRPr="00D8133F">
        <w:rPr>
          <w:rFonts w:ascii="Times New Roman" w:eastAsia="Times New Roman" w:hAnsi="Times New Roman" w:cs="Times New Roman"/>
          <w:lang w:val="lt-LT"/>
        </w:rPr>
        <w:tab/>
        <w:t xml:space="preserve">Kaip vartoti </w:t>
      </w: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 HA </w:t>
      </w:r>
    </w:p>
    <w:p w14:paraId="68466698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4.</w:t>
      </w:r>
      <w:r w:rsidRPr="00D8133F">
        <w:rPr>
          <w:rFonts w:ascii="Times New Roman" w:eastAsia="Times New Roman" w:hAnsi="Times New Roman" w:cs="Times New Roman"/>
          <w:lang w:val="lt-LT"/>
        </w:rPr>
        <w:tab/>
        <w:t>Galimas šalutinis poveikis</w:t>
      </w:r>
    </w:p>
    <w:p w14:paraId="6FDAC6BC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5.</w:t>
      </w:r>
      <w:r w:rsidRPr="00D8133F">
        <w:rPr>
          <w:rFonts w:ascii="Times New Roman" w:eastAsia="Times New Roman" w:hAnsi="Times New Roman" w:cs="Times New Roman"/>
          <w:lang w:val="lt-LT"/>
        </w:rPr>
        <w:tab/>
        <w:t xml:space="preserve">Kaip laikyti </w:t>
      </w: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 HA </w:t>
      </w:r>
    </w:p>
    <w:p w14:paraId="3706FB41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6.</w:t>
      </w:r>
      <w:r w:rsidRPr="00D8133F">
        <w:rPr>
          <w:rFonts w:ascii="Times New Roman" w:eastAsia="Times New Roman" w:hAnsi="Times New Roman" w:cs="Times New Roman"/>
          <w:lang w:val="lt-LT"/>
        </w:rPr>
        <w:tab/>
      </w:r>
      <w:r w:rsidRPr="00D8133F">
        <w:rPr>
          <w:rFonts w:ascii="Times New Roman" w:eastAsia="Times New Roman" w:hAnsi="Times New Roman" w:cs="Times New Roman"/>
          <w:noProof/>
          <w:lang w:val="lt-LT"/>
        </w:rPr>
        <w:t>Pakuotės turinys ir kita</w:t>
      </w:r>
      <w:r w:rsidRPr="00D8133F">
        <w:rPr>
          <w:rFonts w:ascii="Times New Roman" w:eastAsia="Times New Roman" w:hAnsi="Times New Roman" w:cs="Times New Roman"/>
          <w:lang w:val="lt-LT"/>
        </w:rPr>
        <w:t xml:space="preserve"> informacija</w:t>
      </w:r>
    </w:p>
    <w:p w14:paraId="21E1C841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DCC1EB5" w14:textId="77777777" w:rsidR="00D8133F" w:rsidRPr="00D8133F" w:rsidRDefault="00D8133F" w:rsidP="00D8133F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/>
        </w:rPr>
      </w:pPr>
    </w:p>
    <w:p w14:paraId="4AC2EF54" w14:textId="77777777" w:rsidR="00D8133F" w:rsidRPr="00D8133F" w:rsidRDefault="00D8133F" w:rsidP="00D8133F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1.</w:t>
      </w:r>
      <w:r w:rsidRPr="00D8133F">
        <w:rPr>
          <w:rFonts w:ascii="Times New Roman" w:eastAsia="Times New Roman" w:hAnsi="Times New Roman" w:cs="Times New Roman"/>
          <w:b/>
          <w:lang w:val="lt-LT"/>
        </w:rPr>
        <w:tab/>
        <w:t xml:space="preserve">Kas yra </w:t>
      </w:r>
      <w:proofErr w:type="spellStart"/>
      <w:r w:rsidRPr="00D8133F">
        <w:rPr>
          <w:rFonts w:ascii="Times New Roman" w:eastAsia="Times New Roman" w:hAnsi="Times New Roman" w:cs="Times New Roman"/>
          <w:b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b/>
          <w:lang w:val="lt-LT"/>
        </w:rPr>
        <w:t xml:space="preserve"> HA ir kam jis vartojamas</w:t>
      </w:r>
    </w:p>
    <w:p w14:paraId="336440CF" w14:textId="77777777" w:rsidR="00D8133F" w:rsidRPr="00D8133F" w:rsidRDefault="00D8133F" w:rsidP="00D8133F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14:paraId="28171021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 HA 1 mg/ml sudėtyje yra </w:t>
      </w: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ksilometazolino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 hidrochlorido, kuris sutraukia kraujagysles, sumažina nosies gleivinės paburkimą ir palengvina kvėpavimą pro nosį.</w:t>
      </w:r>
    </w:p>
    <w:p w14:paraId="039FFD7D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BCC4E72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D8133F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HA 1 mg/ml vartojamas trumpalaikiam nosies ir prienosinių ančių gleivinės paburkimo, kuris atsiranda dėl peršalimo ar alergijos, mažinimui.</w:t>
      </w:r>
    </w:p>
    <w:p w14:paraId="57EA416E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0DD06E1" w14:textId="2C9DF206" w:rsidR="00D8133F" w:rsidRPr="00D8133F" w:rsidRDefault="00D8133F" w:rsidP="00D8133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Gleivinės paburkimą mažinantis poveikis trunka beveik 10</w:t>
      </w:r>
      <w:r w:rsidR="005342C1">
        <w:rPr>
          <w:rFonts w:ascii="Times New Roman" w:eastAsia="Calibri" w:hAnsi="Times New Roman" w:cs="Times New Roman"/>
          <w:lang w:val="lt-LT"/>
        </w:rPr>
        <w:t> </w:t>
      </w:r>
      <w:r w:rsidRPr="00D8133F">
        <w:rPr>
          <w:rFonts w:ascii="Times New Roman" w:eastAsia="Calibri" w:hAnsi="Times New Roman" w:cs="Times New Roman"/>
          <w:lang w:val="lt-LT"/>
        </w:rPr>
        <w:t>valandų.</w:t>
      </w:r>
    </w:p>
    <w:p w14:paraId="4A5DD17C" w14:textId="77777777" w:rsidR="00D8133F" w:rsidRPr="00D8133F" w:rsidRDefault="00D8133F" w:rsidP="00D8133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C3A6388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70917F2" w14:textId="77777777" w:rsidR="00D8133F" w:rsidRPr="00D8133F" w:rsidRDefault="00D8133F" w:rsidP="00D8133F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2.</w:t>
      </w:r>
      <w:r w:rsidRPr="00D8133F">
        <w:rPr>
          <w:rFonts w:ascii="Times New Roman" w:eastAsia="Times New Roman" w:hAnsi="Times New Roman" w:cs="Times New Roman"/>
          <w:b/>
          <w:lang w:val="lt-LT"/>
        </w:rPr>
        <w:tab/>
        <w:t xml:space="preserve">Kas žinotina prieš vartojant </w:t>
      </w:r>
      <w:proofErr w:type="spellStart"/>
      <w:r w:rsidRPr="00D8133F">
        <w:rPr>
          <w:rFonts w:ascii="Times New Roman" w:eastAsia="Times New Roman" w:hAnsi="Times New Roman" w:cs="Times New Roman"/>
          <w:b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b/>
          <w:lang w:val="lt-LT"/>
        </w:rPr>
        <w:t xml:space="preserve"> HA</w:t>
      </w:r>
    </w:p>
    <w:p w14:paraId="72E879F3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B9B53B7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proofErr w:type="spellStart"/>
      <w:r w:rsidRPr="00D8133F">
        <w:rPr>
          <w:rFonts w:ascii="Times New Roman" w:eastAsia="Times New Roman" w:hAnsi="Times New Roman" w:cs="Times New Roman"/>
          <w:b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b/>
          <w:lang w:val="lt-LT"/>
        </w:rPr>
        <w:t xml:space="preserve"> HA </w:t>
      </w:r>
      <w:r w:rsidRPr="00D8133F">
        <w:rPr>
          <w:rFonts w:ascii="Times New Roman" w:eastAsia="Times New Roman" w:hAnsi="Times New Roman" w:cs="Times New Roman"/>
          <w:b/>
          <w:bCs/>
          <w:lang w:val="lt-LT"/>
        </w:rPr>
        <w:t>vartoti negalima:</w:t>
      </w:r>
    </w:p>
    <w:p w14:paraId="70E777CF" w14:textId="2BCBECE5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 xml:space="preserve">• jeigu yra </w:t>
      </w:r>
      <w:r w:rsidR="005342C1">
        <w:rPr>
          <w:rFonts w:ascii="Times New Roman" w:eastAsia="Calibri" w:hAnsi="Times New Roman" w:cs="Times New Roman"/>
          <w:lang w:val="lt-LT"/>
        </w:rPr>
        <w:t>alergija</w:t>
      </w:r>
      <w:r w:rsidRPr="00D8133F">
        <w:rPr>
          <w:rFonts w:ascii="Times New Roman" w:eastAsia="Calibri" w:hAnsi="Times New Roman" w:cs="Times New Roman"/>
          <w:lang w:val="lt-LT"/>
        </w:rPr>
        <w:t xml:space="preserve"> veikliajai medžiagai arba bet kuriai </w:t>
      </w:r>
      <w:r w:rsidRPr="00D8133F">
        <w:rPr>
          <w:rFonts w:ascii="Times New Roman" w:eastAsia="Times New Roman" w:hAnsi="Times New Roman" w:cs="Times New Roman"/>
          <w:noProof/>
          <w:snapToGrid w:val="0"/>
          <w:lang w:val="lt-LT"/>
        </w:rPr>
        <w:t>pagalbinei šio vaisto medžiagai (jos išvardytos 6 skyriuje</w:t>
      </w:r>
      <w:r w:rsidRPr="00D8133F">
        <w:rPr>
          <w:rFonts w:ascii="Times New Roman" w:eastAsia="Calibri" w:hAnsi="Times New Roman" w:cs="Times New Roman"/>
          <w:lang w:val="lt-LT"/>
        </w:rPr>
        <w:t>);</w:t>
      </w:r>
    </w:p>
    <w:p w14:paraId="7AEC225A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• jeigu yra padidėjęs Jūsų akispūdis, ypač jeigu sergate uždaro kampo glaukoma;</w:t>
      </w:r>
    </w:p>
    <w:p w14:paraId="4FEED519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• jeigu sergate lėtiniu rinitu (ilgalaikiu nosies gleivinės sudirginimu) ir nosies gleivinės sekrecija</w:t>
      </w:r>
    </w:p>
    <w:p w14:paraId="18720A68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yra sumažėjusi arba visiškai išnykusi (</w:t>
      </w:r>
      <w:proofErr w:type="spellStart"/>
      <w:r w:rsidRPr="00D8133F">
        <w:rPr>
          <w:rFonts w:ascii="Times New Roman" w:eastAsia="Calibri" w:hAnsi="Times New Roman" w:cs="Times New Roman"/>
          <w:i/>
          <w:iCs/>
          <w:lang w:val="lt-LT"/>
        </w:rPr>
        <w:t>Rhinitis</w:t>
      </w:r>
      <w:proofErr w:type="spellEnd"/>
      <w:r w:rsidRPr="00D8133F">
        <w:rPr>
          <w:rFonts w:ascii="Times New Roman" w:eastAsia="Calibri" w:hAnsi="Times New Roman" w:cs="Times New Roman"/>
          <w:i/>
          <w:iCs/>
          <w:lang w:val="lt-LT"/>
        </w:rPr>
        <w:t xml:space="preserve"> </w:t>
      </w:r>
      <w:proofErr w:type="spellStart"/>
      <w:r w:rsidRPr="00D8133F">
        <w:rPr>
          <w:rFonts w:ascii="Times New Roman" w:eastAsia="Calibri" w:hAnsi="Times New Roman" w:cs="Times New Roman"/>
          <w:i/>
          <w:iCs/>
          <w:lang w:val="lt-LT"/>
        </w:rPr>
        <w:t>sicca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>);</w:t>
      </w:r>
    </w:p>
    <w:p w14:paraId="6A0607F4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 xml:space="preserve">• jeigu Jūs vartojate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monoaminooksidazės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inhibitorius (MAOI), arba vartojote juos pastarąsias</w:t>
      </w:r>
    </w:p>
    <w:p w14:paraId="046C031F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dvi savaites;</w:t>
      </w:r>
    </w:p>
    <w:p w14:paraId="3EC069D2" w14:textId="494BD439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• jeigu vartojate kitų vaist</w:t>
      </w:r>
      <w:r w:rsidR="00480B9B">
        <w:rPr>
          <w:rFonts w:ascii="Times New Roman" w:eastAsia="Calibri" w:hAnsi="Times New Roman" w:cs="Times New Roman"/>
          <w:lang w:val="lt-LT"/>
        </w:rPr>
        <w:t>ų</w:t>
      </w:r>
      <w:r w:rsidRPr="00D8133F">
        <w:rPr>
          <w:rFonts w:ascii="Times New Roman" w:eastAsia="Calibri" w:hAnsi="Times New Roman" w:cs="Times New Roman"/>
          <w:lang w:val="lt-LT"/>
        </w:rPr>
        <w:t>, galinčių padidinti kraujo spaudimą;</w:t>
      </w:r>
    </w:p>
    <w:p w14:paraId="76A8618C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• jeigu Jūs sergate uždegimu, kurį sukėlė padidėjęs nosies kraujagyslių jautrumas (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vazomotorinis</w:t>
      </w:r>
      <w:proofErr w:type="spellEnd"/>
    </w:p>
    <w:p w14:paraId="34B323E8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rinitas);</w:t>
      </w:r>
    </w:p>
    <w:p w14:paraId="5775526C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• jeigu sergate uždegimu, susijusiu su nosies membranos suplonėjimu (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atrofinis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rinitas);</w:t>
      </w:r>
    </w:p>
    <w:p w14:paraId="4AE7DC97" w14:textId="77777777" w:rsidR="00D8133F" w:rsidRPr="00D8133F" w:rsidRDefault="00D8133F" w:rsidP="00D8133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• jeigu Jums per nosį ar burną buvo atlikta smegenų operacija;</w:t>
      </w:r>
    </w:p>
    <w:p w14:paraId="3C066126" w14:textId="7D197009" w:rsidR="00D8133F" w:rsidRPr="00D8133F" w:rsidRDefault="00D8133F" w:rsidP="00D8133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• jeigu pacientas jaunesnis negu 12</w:t>
      </w:r>
      <w:r w:rsidR="005342C1">
        <w:rPr>
          <w:rFonts w:ascii="Times New Roman" w:eastAsia="Calibri" w:hAnsi="Times New Roman" w:cs="Times New Roman"/>
          <w:lang w:val="lt-LT"/>
        </w:rPr>
        <w:t> </w:t>
      </w:r>
      <w:r w:rsidRPr="00D8133F">
        <w:rPr>
          <w:rFonts w:ascii="Times New Roman" w:eastAsia="Calibri" w:hAnsi="Times New Roman" w:cs="Times New Roman"/>
          <w:lang w:val="lt-LT"/>
        </w:rPr>
        <w:t>metų.</w:t>
      </w:r>
    </w:p>
    <w:p w14:paraId="74CF6A6F" w14:textId="77777777" w:rsidR="005342C1" w:rsidRDefault="005342C1" w:rsidP="00D8133F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5BC9D5E8" w14:textId="2097A631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Įspėjimai ir atsargumo priemonės</w:t>
      </w:r>
    </w:p>
    <w:p w14:paraId="691FFCB8" w14:textId="3738EC99" w:rsidR="00D8133F" w:rsidRPr="00D8133F" w:rsidRDefault="00D8133F" w:rsidP="00D8133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 xml:space="preserve">Pasitarkite su gydytoju arba vaistininku prieš pradėdami vartoti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</w:t>
      </w:r>
      <w:r w:rsidR="005342C1">
        <w:rPr>
          <w:rFonts w:ascii="Times New Roman" w:eastAsia="Calibri" w:hAnsi="Times New Roman" w:cs="Times New Roman"/>
          <w:lang w:val="lt-LT"/>
        </w:rPr>
        <w:t xml:space="preserve">HA </w:t>
      </w:r>
      <w:r w:rsidRPr="00D8133F">
        <w:rPr>
          <w:rFonts w:ascii="Times New Roman" w:eastAsia="Calibri" w:hAnsi="Times New Roman" w:cs="Times New Roman"/>
          <w:lang w:val="lt-LT"/>
        </w:rPr>
        <w:t>1 mg/ml jeigu Jūs:</w:t>
      </w:r>
    </w:p>
    <w:p w14:paraId="0B2F1E13" w14:textId="53EC0799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 xml:space="preserve">- esate jautrus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simpatomimetiniams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(į adrenaliną panašiems) vaist</w:t>
      </w:r>
      <w:r w:rsidR="00883E42">
        <w:rPr>
          <w:rFonts w:ascii="Times New Roman" w:eastAsia="Calibri" w:hAnsi="Times New Roman" w:cs="Times New Roman"/>
          <w:lang w:val="lt-LT"/>
        </w:rPr>
        <w:t>ams</w:t>
      </w:r>
      <w:r w:rsidRPr="00D8133F">
        <w:rPr>
          <w:rFonts w:ascii="Times New Roman" w:eastAsia="Calibri" w:hAnsi="Times New Roman" w:cs="Times New Roman"/>
          <w:lang w:val="lt-LT"/>
        </w:rPr>
        <w:t>, nes</w:t>
      </w:r>
    </w:p>
    <w:p w14:paraId="29A182B7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Calibri" w:hAnsi="Times New Roman" w:cs="Times New Roman"/>
          <w:lang w:val="lt-LT"/>
        </w:rPr>
      </w:pPr>
      <w:proofErr w:type="spellStart"/>
      <w:r w:rsidRPr="00D8133F">
        <w:rPr>
          <w:rFonts w:ascii="Times New Roman" w:eastAsia="Calibri" w:hAnsi="Times New Roman" w:cs="Times New Roman"/>
          <w:lang w:val="lt-LT"/>
        </w:rPr>
        <w:lastRenderedPageBreak/>
        <w:t>Olynth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HA 1 mg/ml gali sukelti nemigą, galvos svaigimą, nekontroliuojamą drebulį, širdies ritmo</w:t>
      </w:r>
    </w:p>
    <w:p w14:paraId="342068B8" w14:textId="20EC5C04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sutrikimų ar padidinti kraujo spaudimą</w:t>
      </w:r>
      <w:r w:rsidR="005342C1">
        <w:rPr>
          <w:rFonts w:ascii="Times New Roman" w:eastAsia="Calibri" w:hAnsi="Times New Roman" w:cs="Times New Roman"/>
          <w:lang w:val="lt-LT"/>
        </w:rPr>
        <w:t>;</w:t>
      </w:r>
    </w:p>
    <w:p w14:paraId="5A5E2433" w14:textId="3430B1E6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- turite širdies, kraujagyslių problemų ar Jūsų kraujo spaudimas yra padidėjęs</w:t>
      </w:r>
      <w:r w:rsidR="00CC78FD">
        <w:rPr>
          <w:rFonts w:ascii="Times New Roman" w:eastAsia="Calibri" w:hAnsi="Times New Roman" w:cs="Times New Roman"/>
          <w:lang w:val="lt-LT"/>
        </w:rPr>
        <w:t xml:space="preserve"> (pvz., pailgėjęs QT intervalo sindromas)</w:t>
      </w:r>
      <w:r w:rsidR="005342C1">
        <w:rPr>
          <w:rFonts w:ascii="Times New Roman" w:eastAsia="Calibri" w:hAnsi="Times New Roman" w:cs="Times New Roman"/>
          <w:lang w:val="lt-LT"/>
        </w:rPr>
        <w:t>;</w:t>
      </w:r>
    </w:p>
    <w:p w14:paraId="689F8BB2" w14:textId="7BF33E90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- turite medžiagų apykaitos sutrikimų (padidėjęs skydliaukės aktyvumas ar cukrinis diabetas)</w:t>
      </w:r>
      <w:r w:rsidR="005342C1">
        <w:rPr>
          <w:rFonts w:ascii="Times New Roman" w:eastAsia="Calibri" w:hAnsi="Times New Roman" w:cs="Times New Roman"/>
          <w:lang w:val="lt-LT"/>
        </w:rPr>
        <w:t>;</w:t>
      </w:r>
    </w:p>
    <w:p w14:paraId="4BBF1D54" w14:textId="3DB40DDA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- sergate antinksčių ligomis</w:t>
      </w:r>
      <w:r w:rsidR="005342C1">
        <w:rPr>
          <w:rFonts w:ascii="Times New Roman" w:eastAsia="Calibri" w:hAnsi="Times New Roman" w:cs="Times New Roman"/>
          <w:lang w:val="lt-LT"/>
        </w:rPr>
        <w:t>;</w:t>
      </w:r>
    </w:p>
    <w:p w14:paraId="7DD50E68" w14:textId="77777777" w:rsidR="00D8133F" w:rsidRPr="00D8133F" w:rsidRDefault="00D8133F" w:rsidP="00D8133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- Jūsų prostata yra padidėjusi (prostatos hipertrofija).</w:t>
      </w:r>
    </w:p>
    <w:p w14:paraId="7196A563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</w:p>
    <w:p w14:paraId="3B53BFAD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val="lt-LT"/>
        </w:rPr>
      </w:pPr>
      <w:r w:rsidRPr="00D8133F">
        <w:rPr>
          <w:rFonts w:ascii="Times New Roman" w:eastAsia="Times New Roman" w:hAnsi="Times New Roman" w:cs="Times New Roman"/>
          <w:b/>
          <w:snapToGrid w:val="0"/>
          <w:lang w:val="lt-LT"/>
        </w:rPr>
        <w:t xml:space="preserve">Vaikams </w:t>
      </w:r>
    </w:p>
    <w:p w14:paraId="16ED1B4E" w14:textId="179D50B0" w:rsidR="00D8133F" w:rsidRPr="00D8133F" w:rsidRDefault="00D8133F" w:rsidP="00D8133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D8133F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HA 1 mg/ml negalima vartoti jaunesniems kaip 12</w:t>
      </w:r>
      <w:r w:rsidR="005342C1">
        <w:rPr>
          <w:rFonts w:ascii="Times New Roman" w:eastAsia="Calibri" w:hAnsi="Times New Roman" w:cs="Times New Roman"/>
          <w:lang w:val="lt-LT"/>
        </w:rPr>
        <w:t> </w:t>
      </w:r>
      <w:r w:rsidRPr="00D8133F">
        <w:rPr>
          <w:rFonts w:ascii="Times New Roman" w:eastAsia="Calibri" w:hAnsi="Times New Roman" w:cs="Times New Roman"/>
          <w:lang w:val="lt-LT"/>
        </w:rPr>
        <w:t>metų vaikams</w:t>
      </w:r>
      <w:r w:rsidR="007A3775">
        <w:rPr>
          <w:rFonts w:ascii="Times New Roman" w:eastAsia="Calibri" w:hAnsi="Times New Roman" w:cs="Times New Roman"/>
          <w:lang w:val="lt-LT"/>
        </w:rPr>
        <w:t xml:space="preserve"> ir </w:t>
      </w:r>
      <w:r w:rsidR="00E574D4">
        <w:rPr>
          <w:rFonts w:ascii="Times New Roman" w:eastAsia="Calibri" w:hAnsi="Times New Roman" w:cs="Times New Roman"/>
          <w:lang w:val="lt-LT"/>
        </w:rPr>
        <w:t>paaugliams</w:t>
      </w:r>
      <w:r w:rsidRPr="00D8133F">
        <w:rPr>
          <w:rFonts w:ascii="Times New Roman" w:eastAsia="Calibri" w:hAnsi="Times New Roman" w:cs="Times New Roman"/>
          <w:lang w:val="lt-LT"/>
        </w:rPr>
        <w:t>.</w:t>
      </w:r>
    </w:p>
    <w:p w14:paraId="213D2F71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351CD0E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Kiti vaistai ir</w:t>
      </w:r>
      <w:r w:rsidRPr="00D8133F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D8133F">
        <w:rPr>
          <w:rFonts w:ascii="Times New Roman" w:eastAsia="Calibri" w:hAnsi="Times New Roman" w:cs="Times New Roman"/>
          <w:b/>
          <w:lang w:val="lt-LT"/>
        </w:rPr>
        <w:t>Olynth</w:t>
      </w:r>
      <w:proofErr w:type="spellEnd"/>
      <w:r w:rsidRPr="00D8133F">
        <w:rPr>
          <w:rFonts w:ascii="Times New Roman" w:eastAsia="Calibri" w:hAnsi="Times New Roman" w:cs="Times New Roman"/>
          <w:b/>
          <w:lang w:val="lt-LT"/>
        </w:rPr>
        <w:t xml:space="preserve"> HA</w:t>
      </w:r>
    </w:p>
    <w:p w14:paraId="3434651C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Jeigu vartojate arba neseniai vartojote kitų vaistų, įskaitant įsigytus be recepto, pasakykite gydytojui arba vaistininkui.</w:t>
      </w:r>
    </w:p>
    <w:p w14:paraId="5917A089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 xml:space="preserve">Nevartokite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HA jeigu vartojate:</w:t>
      </w:r>
    </w:p>
    <w:p w14:paraId="33BAFCC7" w14:textId="6603F1AC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 xml:space="preserve">-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triciklių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ar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tetraciklių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antidepresantų arba MAO inhibitorių arba jų vartojote paskutines 2</w:t>
      </w:r>
      <w:r w:rsidR="005342C1">
        <w:rPr>
          <w:rFonts w:ascii="Times New Roman" w:eastAsia="Calibri" w:hAnsi="Times New Roman" w:cs="Times New Roman"/>
          <w:lang w:val="lt-LT"/>
        </w:rPr>
        <w:t> </w:t>
      </w:r>
      <w:r w:rsidRPr="00D8133F">
        <w:rPr>
          <w:rFonts w:ascii="Times New Roman" w:eastAsia="Calibri" w:hAnsi="Times New Roman" w:cs="Times New Roman"/>
          <w:lang w:val="lt-LT"/>
        </w:rPr>
        <w:t xml:space="preserve">savaites (žr. skyrių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HA 1 mg/ml vartoti negalima)</w:t>
      </w:r>
      <w:r w:rsidR="005342C1">
        <w:rPr>
          <w:rFonts w:ascii="Times New Roman" w:eastAsia="Calibri" w:hAnsi="Times New Roman" w:cs="Times New Roman"/>
          <w:lang w:val="lt-LT"/>
        </w:rPr>
        <w:t>;</w:t>
      </w:r>
    </w:p>
    <w:p w14:paraId="278037AF" w14:textId="77777777" w:rsidR="00D8133F" w:rsidRPr="00D8133F" w:rsidRDefault="00D8133F" w:rsidP="00D8133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- kitų vaistų, galinčių padidinti kraujo spaudimą.</w:t>
      </w:r>
    </w:p>
    <w:p w14:paraId="7CE502CC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8A93E39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Nėštumas ir žindymo laikotarpis</w:t>
      </w:r>
    </w:p>
    <w:p w14:paraId="0FC50320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noProof/>
          <w:lang w:val="lt-LT"/>
        </w:rPr>
        <w:t>Jeigu esate nėščia, žindote kūdikį, manote, kad galbūt esate nėščia, arba planuojate pastoti, tai prieš vartodama šį vaistą, pasitarkite su gydytoju arba vaistininku</w:t>
      </w:r>
      <w:r w:rsidRPr="00D8133F">
        <w:rPr>
          <w:rFonts w:ascii="Times New Roman" w:eastAsia="Times New Roman" w:hAnsi="Times New Roman" w:cs="Times New Roman"/>
          <w:lang w:val="lt-LT"/>
        </w:rPr>
        <w:t>.</w:t>
      </w:r>
    </w:p>
    <w:p w14:paraId="1415A431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 HA 1 mg/ml vartoti nėščioms moterims nerekomenduojama, nes nenustatyta, kaip vaistas veikia vaisių. Vaisto žindyvėms vartoti taip pat nerekomenduojama, nes nenustatyta, ar veikliosios medžiagos prasiskverbia į motinos pieną.</w:t>
      </w:r>
    </w:p>
    <w:p w14:paraId="1D489CCE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5B45CBD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Vairavimas ir mechanizmų valdymas</w:t>
      </w:r>
    </w:p>
    <w:p w14:paraId="7356603A" w14:textId="405B51AA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proofErr w:type="spellStart"/>
      <w:r w:rsidRPr="00D8133F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HA 1 mg/ml </w:t>
      </w:r>
      <w:r w:rsidRPr="00D8133F">
        <w:rPr>
          <w:rFonts w:ascii="Times New Roman" w:eastAsia="Times New Roman" w:hAnsi="Times New Roman" w:cs="Times New Roman"/>
          <w:noProof/>
          <w:lang w:val="lt-LT"/>
        </w:rPr>
        <w:t>gebėjimo vairuoti ir valdyti mechanizmus neveikia arba veikia nereikšmingai.</w:t>
      </w:r>
    </w:p>
    <w:p w14:paraId="53B6794B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A582590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2A5CDB2" w14:textId="77777777" w:rsidR="00D8133F" w:rsidRPr="00D8133F" w:rsidRDefault="00D8133F" w:rsidP="00D8133F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3.</w:t>
      </w:r>
      <w:r w:rsidRPr="00D8133F">
        <w:rPr>
          <w:rFonts w:ascii="Times New Roman" w:eastAsia="Times New Roman" w:hAnsi="Times New Roman" w:cs="Times New Roman"/>
          <w:b/>
          <w:lang w:val="lt-LT"/>
        </w:rPr>
        <w:tab/>
        <w:t xml:space="preserve">Kaip vartoti </w:t>
      </w:r>
      <w:proofErr w:type="spellStart"/>
      <w:r w:rsidRPr="00D8133F">
        <w:rPr>
          <w:rFonts w:ascii="Times New Roman" w:eastAsia="Times New Roman" w:hAnsi="Times New Roman" w:cs="Times New Roman"/>
          <w:b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b/>
          <w:lang w:val="lt-LT"/>
        </w:rPr>
        <w:t xml:space="preserve"> HA</w:t>
      </w:r>
    </w:p>
    <w:p w14:paraId="6DD0EAF8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B7E5306" w14:textId="0F238AF8" w:rsidR="00A22646" w:rsidRDefault="00A22646" w:rsidP="00A2264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bookmarkStart w:id="4" w:name="_Hlk521674522"/>
      <w:r w:rsidRPr="00A22646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Visada vartokite šį vaistą tiksliai kaip aprašyta šiame lapelyje arba kaip nurodė gydytojas arba vaistininkas.</w:t>
      </w:r>
      <w:r w:rsidRPr="00A22646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 w:rsidRPr="00A22646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Jeigu abejojate, kreipkitės į gydytoją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a</w:t>
      </w:r>
      <w:r w:rsidRPr="00A22646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rba vaistininką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</w:p>
    <w:bookmarkEnd w:id="4"/>
    <w:p w14:paraId="66163365" w14:textId="77777777" w:rsidR="00A22646" w:rsidRPr="005F36B7" w:rsidRDefault="00A22646" w:rsidP="00A2264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02D32CF9" w14:textId="1BC6AF44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D8133F">
        <w:rPr>
          <w:rFonts w:ascii="Times New Roman" w:eastAsia="Times New Roman" w:hAnsi="Times New Roman" w:cs="Times New Roman"/>
          <w:u w:val="single"/>
          <w:lang w:val="lt-LT"/>
        </w:rPr>
        <w:t>Suaugusiems žmonėms bei 12</w:t>
      </w:r>
      <w:r w:rsidR="005342C1">
        <w:rPr>
          <w:rFonts w:ascii="Times New Roman" w:eastAsia="Times New Roman" w:hAnsi="Times New Roman" w:cs="Times New Roman"/>
          <w:u w:val="single"/>
          <w:lang w:val="lt-LT"/>
        </w:rPr>
        <w:t> </w:t>
      </w:r>
      <w:r w:rsidRPr="00D8133F">
        <w:rPr>
          <w:rFonts w:ascii="Times New Roman" w:eastAsia="Times New Roman" w:hAnsi="Times New Roman" w:cs="Times New Roman"/>
          <w:u w:val="single"/>
          <w:lang w:val="lt-LT"/>
        </w:rPr>
        <w:t xml:space="preserve">metų ir vyresniems </w:t>
      </w:r>
      <w:r w:rsidR="00E574D4">
        <w:rPr>
          <w:rFonts w:ascii="Times New Roman" w:eastAsia="Times New Roman" w:hAnsi="Times New Roman" w:cs="Times New Roman"/>
          <w:u w:val="single"/>
          <w:lang w:val="lt-LT"/>
        </w:rPr>
        <w:t>paaugliams</w:t>
      </w:r>
      <w:r w:rsidR="00E574D4" w:rsidRPr="00D8133F">
        <w:rPr>
          <w:rFonts w:ascii="Times New Roman" w:eastAsia="Times New Roman" w:hAnsi="Times New Roman" w:cs="Times New Roman"/>
          <w:u w:val="single"/>
          <w:lang w:val="lt-LT"/>
        </w:rPr>
        <w:t xml:space="preserve"> </w:t>
      </w:r>
    </w:p>
    <w:p w14:paraId="7A71101D" w14:textId="67FCF043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 xml:space="preserve">Jeigu gydytojas nepaskyrė kitaip,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HA 1 mg/ml tirpalo purškiama po 1</w:t>
      </w:r>
      <w:r w:rsidR="005342C1">
        <w:rPr>
          <w:rFonts w:ascii="Times New Roman" w:eastAsia="Calibri" w:hAnsi="Times New Roman" w:cs="Times New Roman"/>
          <w:lang w:val="lt-LT"/>
        </w:rPr>
        <w:t> </w:t>
      </w:r>
      <w:r w:rsidRPr="00D8133F">
        <w:rPr>
          <w:rFonts w:ascii="Times New Roman" w:eastAsia="Calibri" w:hAnsi="Times New Roman" w:cs="Times New Roman"/>
          <w:lang w:val="lt-LT"/>
        </w:rPr>
        <w:t>įpurškimą į kiekvieną nosies landą ne daugiau kaip 3</w:t>
      </w:r>
      <w:r w:rsidR="005342C1">
        <w:rPr>
          <w:rFonts w:ascii="Times New Roman" w:eastAsia="Calibri" w:hAnsi="Times New Roman" w:cs="Times New Roman"/>
          <w:lang w:val="lt-LT"/>
        </w:rPr>
        <w:t> </w:t>
      </w:r>
      <w:r w:rsidRPr="00D8133F">
        <w:rPr>
          <w:rFonts w:ascii="Times New Roman" w:eastAsia="Calibri" w:hAnsi="Times New Roman" w:cs="Times New Roman"/>
          <w:lang w:val="lt-LT"/>
        </w:rPr>
        <w:t>kartus per parą.</w:t>
      </w:r>
    </w:p>
    <w:p w14:paraId="5E842990" w14:textId="6D9A1E11" w:rsidR="00D8133F" w:rsidRPr="00D8133F" w:rsidRDefault="00D8133F" w:rsidP="00D8133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D8133F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HA 1 mg/ml tirpalo vartoti ilgiau kaip 7</w:t>
      </w:r>
      <w:r w:rsidR="005342C1">
        <w:rPr>
          <w:rFonts w:ascii="Times New Roman" w:eastAsia="Calibri" w:hAnsi="Times New Roman" w:cs="Times New Roman"/>
          <w:lang w:val="lt-LT"/>
        </w:rPr>
        <w:t> </w:t>
      </w:r>
      <w:r w:rsidRPr="00D8133F">
        <w:rPr>
          <w:rFonts w:ascii="Times New Roman" w:eastAsia="Calibri" w:hAnsi="Times New Roman" w:cs="Times New Roman"/>
          <w:lang w:val="lt-LT"/>
        </w:rPr>
        <w:t>dienas negalima.</w:t>
      </w:r>
    </w:p>
    <w:p w14:paraId="0F3B61FE" w14:textId="77777777" w:rsidR="00D8133F" w:rsidRPr="00D8133F" w:rsidRDefault="00D8133F" w:rsidP="00D8133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42AF73B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lang w:val="lt-LT"/>
        </w:rPr>
      </w:pPr>
      <w:r w:rsidRPr="00D8133F">
        <w:rPr>
          <w:rFonts w:ascii="Times New Roman" w:eastAsia="Calibri" w:hAnsi="Times New Roman" w:cs="Times New Roman"/>
          <w:bCs/>
          <w:i/>
          <w:lang w:val="lt-LT"/>
        </w:rPr>
        <w:t>Vartojimas</w:t>
      </w:r>
    </w:p>
    <w:p w14:paraId="2F5B87D9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1. Nuimkite apsauginį dangtelį. Paspauskite dozatorių keletą kartų (1 pav.), kol pasirodys tirpalo debesėlis. Tirpalas paruoštas vartoti.</w:t>
      </w:r>
    </w:p>
    <w:p w14:paraId="65775B95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2. Buteliuką laikykite vertikaliai. Įkiškite purkštuką į šnervę (2 pav.).</w:t>
      </w:r>
    </w:p>
    <w:p w14:paraId="2F015579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3. Vartodami, dozatorių paspauskite vieną kartą Įpurškiant lengvai įkvėpti per nosį. Procedūrą pakartokite į kitą šnervę.</w:t>
      </w:r>
    </w:p>
    <w:p w14:paraId="6138BD79" w14:textId="77777777" w:rsidR="00D8133F" w:rsidRPr="00D8133F" w:rsidRDefault="00D8133F" w:rsidP="00D8133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4. Po vartojimo uždėkite dangtelį.</w:t>
      </w:r>
    </w:p>
    <w:p w14:paraId="58C9C5D7" w14:textId="77777777" w:rsidR="00D8133F" w:rsidRPr="00D8133F" w:rsidRDefault="00D8133F" w:rsidP="00D8133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FB79EBF" w14:textId="77777777" w:rsidR="00D8133F" w:rsidRPr="00D8133F" w:rsidRDefault="00D8133F" w:rsidP="00D8133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251F6D4" w14:textId="77777777" w:rsidR="00D8133F" w:rsidRPr="00D8133F" w:rsidRDefault="00D8133F" w:rsidP="00D8133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D76FD02" w14:textId="77777777" w:rsidR="00D8133F" w:rsidRPr="00D8133F" w:rsidRDefault="00D8133F" w:rsidP="00D8133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8D4EEF9" w14:textId="77777777" w:rsidR="00D8133F" w:rsidRPr="00D8133F" w:rsidRDefault="00D8133F" w:rsidP="00D8133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BE0979B" w14:textId="77777777" w:rsidR="00D8133F" w:rsidRPr="00D8133F" w:rsidRDefault="00D8133F" w:rsidP="00D8133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6224E448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C56893B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noProof/>
          <w:lang w:val="lt-LT" w:eastAsia="lt-LT"/>
        </w:rPr>
        <w:drawing>
          <wp:anchor distT="0" distB="0" distL="114300" distR="114300" simplePos="0" relativeHeight="251659264" behindDoc="0" locked="0" layoutInCell="1" allowOverlap="1" wp14:anchorId="144720EB" wp14:editId="07C6883A">
            <wp:simplePos x="0" y="0"/>
            <wp:positionH relativeFrom="column">
              <wp:posOffset>57150</wp:posOffset>
            </wp:positionH>
            <wp:positionV relativeFrom="paragraph">
              <wp:posOffset>-705485</wp:posOffset>
            </wp:positionV>
            <wp:extent cx="2176145" cy="962025"/>
            <wp:effectExtent l="19050" t="0" r="0" b="0"/>
            <wp:wrapSquare wrapText="right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133F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5EDB6590" w14:textId="77777777" w:rsidR="00D8133F" w:rsidRPr="00D8133F" w:rsidRDefault="00D8133F" w:rsidP="00D8133F">
      <w:pPr>
        <w:spacing w:after="0" w:line="240" w:lineRule="auto"/>
        <w:ind w:left="360"/>
        <w:rPr>
          <w:rFonts w:ascii="Times New Roman" w:eastAsia="Times New Roman" w:hAnsi="Times New Roman" w:cs="Times New Roman"/>
          <w:lang w:val="lt-LT"/>
        </w:rPr>
      </w:pPr>
    </w:p>
    <w:p w14:paraId="21D429F2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359DA37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9155DC1" w14:textId="4C806950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Tam, kad išvengti infekcijos plitimo, vienas vaist</w:t>
      </w:r>
      <w:r w:rsidR="00883E42">
        <w:rPr>
          <w:rFonts w:ascii="Times New Roman" w:eastAsia="Calibri" w:hAnsi="Times New Roman" w:cs="Times New Roman"/>
          <w:lang w:val="lt-LT"/>
        </w:rPr>
        <w:t>o</w:t>
      </w:r>
      <w:r w:rsidRPr="00D8133F">
        <w:rPr>
          <w:rFonts w:ascii="Times New Roman" w:eastAsia="Calibri" w:hAnsi="Times New Roman" w:cs="Times New Roman"/>
          <w:lang w:val="lt-LT"/>
        </w:rPr>
        <w:t xml:space="preserve"> buteliukas turi būti naudojamas tik to paties asmens. Buteliuko purkštuką po kiekvieno naudojimo reikia nuplauti.</w:t>
      </w:r>
    </w:p>
    <w:p w14:paraId="13BA6C90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1E393AC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Vartojimas vaikams</w:t>
      </w:r>
    </w:p>
    <w:p w14:paraId="42A512A3" w14:textId="37604E5C" w:rsidR="00D8133F" w:rsidRPr="00D8133F" w:rsidRDefault="00D8133F" w:rsidP="00D8133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 xml:space="preserve">Nevartokite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HA 1 mg/ml jauniesiems kaip 12</w:t>
      </w:r>
      <w:r w:rsidR="005342C1">
        <w:rPr>
          <w:rFonts w:ascii="Times New Roman" w:eastAsia="Calibri" w:hAnsi="Times New Roman" w:cs="Times New Roman"/>
          <w:lang w:val="lt-LT"/>
        </w:rPr>
        <w:t> </w:t>
      </w:r>
      <w:r w:rsidRPr="00D8133F">
        <w:rPr>
          <w:rFonts w:ascii="Times New Roman" w:eastAsia="Calibri" w:hAnsi="Times New Roman" w:cs="Times New Roman"/>
          <w:lang w:val="lt-LT"/>
        </w:rPr>
        <w:t>metų vaikams</w:t>
      </w:r>
      <w:r w:rsidR="00E574D4">
        <w:rPr>
          <w:rFonts w:ascii="Times New Roman" w:eastAsia="Calibri" w:hAnsi="Times New Roman" w:cs="Times New Roman"/>
          <w:lang w:val="lt-LT"/>
        </w:rPr>
        <w:t xml:space="preserve"> ir paaugliams</w:t>
      </w:r>
      <w:r w:rsidRPr="00D8133F">
        <w:rPr>
          <w:rFonts w:ascii="Times New Roman" w:eastAsia="Calibri" w:hAnsi="Times New Roman" w:cs="Times New Roman"/>
          <w:lang w:val="lt-LT"/>
        </w:rPr>
        <w:t>. 2</w:t>
      </w:r>
      <w:r w:rsidR="005342C1">
        <w:rPr>
          <w:rFonts w:ascii="Times New Roman" w:eastAsia="Calibri" w:hAnsi="Times New Roman" w:cs="Times New Roman"/>
          <w:lang w:val="lt-LT"/>
        </w:rPr>
        <w:noBreakHyphen/>
      </w:r>
      <w:r w:rsidRPr="00D8133F">
        <w:rPr>
          <w:rFonts w:ascii="Times New Roman" w:eastAsia="Calibri" w:hAnsi="Times New Roman" w:cs="Times New Roman"/>
          <w:lang w:val="lt-LT"/>
        </w:rPr>
        <w:t>12</w:t>
      </w:r>
      <w:r w:rsidR="005342C1">
        <w:rPr>
          <w:rFonts w:ascii="Times New Roman" w:eastAsia="Calibri" w:hAnsi="Times New Roman" w:cs="Times New Roman"/>
          <w:lang w:val="lt-LT"/>
        </w:rPr>
        <w:t> </w:t>
      </w:r>
      <w:r w:rsidRPr="00D8133F">
        <w:rPr>
          <w:rFonts w:ascii="Times New Roman" w:eastAsia="Calibri" w:hAnsi="Times New Roman" w:cs="Times New Roman"/>
          <w:lang w:val="lt-LT"/>
        </w:rPr>
        <w:t xml:space="preserve">metų vaikams </w:t>
      </w:r>
      <w:r w:rsidR="00E574D4">
        <w:rPr>
          <w:rFonts w:ascii="Times New Roman" w:eastAsia="Calibri" w:hAnsi="Times New Roman" w:cs="Times New Roman"/>
          <w:lang w:val="lt-LT"/>
        </w:rPr>
        <w:t xml:space="preserve">ir paaugliams </w:t>
      </w:r>
      <w:r w:rsidRPr="00D8133F">
        <w:rPr>
          <w:rFonts w:ascii="Times New Roman" w:eastAsia="Calibri" w:hAnsi="Times New Roman" w:cs="Times New Roman"/>
          <w:lang w:val="lt-LT"/>
        </w:rPr>
        <w:t xml:space="preserve">yra skirtas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HA 0,5 mg/ml nosies purškalas.</w:t>
      </w:r>
    </w:p>
    <w:p w14:paraId="51C8D972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214AC947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 xml:space="preserve">Ką daryti pavartojus per didelę </w:t>
      </w:r>
      <w:proofErr w:type="spellStart"/>
      <w:r w:rsidRPr="00D8133F">
        <w:rPr>
          <w:rFonts w:ascii="Times New Roman" w:eastAsia="Times New Roman" w:hAnsi="Times New Roman" w:cs="Times New Roman"/>
          <w:b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b/>
          <w:lang w:val="lt-LT"/>
        </w:rPr>
        <w:t xml:space="preserve"> HA 1 mg/ml dozę?</w:t>
      </w:r>
    </w:p>
    <w:p w14:paraId="4D185A9F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 xml:space="preserve">Pavartojus per didelę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HA 1 mg/ml dozę, kreipkitės į gydytoją, vaistininką arba artimiausią ligoninės priėmimo skyrių. Pasiimkite šį pakuotės lapelį su savimi.</w:t>
      </w:r>
    </w:p>
    <w:p w14:paraId="3A595796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 xml:space="preserve">Per didelės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HA 1 mg/ml dozės gali sukelti centrinės nervų sistemos paralyžių, pav., raumenų funkcijos praradimą, nuovargį, burnos sausumą, prakaitavimą, greitą nereguliarų širdies plakimą,</w:t>
      </w:r>
    </w:p>
    <w:p w14:paraId="1081D675" w14:textId="77777777" w:rsidR="00D8133F" w:rsidRPr="00D8133F" w:rsidRDefault="00D8133F" w:rsidP="00D8133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padidėjusį kraujo spaudimą.</w:t>
      </w:r>
    </w:p>
    <w:p w14:paraId="600D0C7C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FA4E3E9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 xml:space="preserve">Pamiršus pavartoti </w:t>
      </w:r>
      <w:proofErr w:type="spellStart"/>
      <w:r w:rsidRPr="00D8133F">
        <w:rPr>
          <w:rFonts w:ascii="Times New Roman" w:eastAsia="Times New Roman" w:hAnsi="Times New Roman" w:cs="Times New Roman"/>
          <w:b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b/>
          <w:lang w:val="lt-LT"/>
        </w:rPr>
        <w:t xml:space="preserve"> HA 1 mg/ml</w:t>
      </w:r>
    </w:p>
    <w:p w14:paraId="23C84CF2" w14:textId="4A665154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 xml:space="preserve">Pamiršus pavartoti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</w:t>
      </w:r>
      <w:r w:rsidR="00883E42">
        <w:rPr>
          <w:rFonts w:ascii="Times New Roman" w:eastAsia="Calibri" w:hAnsi="Times New Roman" w:cs="Times New Roman"/>
          <w:lang w:val="lt-LT"/>
        </w:rPr>
        <w:t xml:space="preserve">HA </w:t>
      </w:r>
      <w:r w:rsidRPr="00D8133F">
        <w:rPr>
          <w:rFonts w:ascii="Times New Roman" w:eastAsia="Calibri" w:hAnsi="Times New Roman" w:cs="Times New Roman"/>
          <w:lang w:val="lt-LT"/>
        </w:rPr>
        <w:t>1 mg/ml dozę, pavartokite ją iš karto, kai tik atsiminsite, tačiau jeigu atėjo</w:t>
      </w:r>
      <w:r w:rsidR="005342C1">
        <w:rPr>
          <w:rFonts w:ascii="Times New Roman" w:eastAsia="Calibri" w:hAnsi="Times New Roman" w:cs="Times New Roman"/>
          <w:lang w:val="lt-LT"/>
        </w:rPr>
        <w:t xml:space="preserve"> </w:t>
      </w:r>
      <w:r w:rsidRPr="00D8133F">
        <w:rPr>
          <w:rFonts w:ascii="Times New Roman" w:eastAsia="Calibri" w:hAnsi="Times New Roman" w:cs="Times New Roman"/>
          <w:lang w:val="lt-LT"/>
        </w:rPr>
        <w:t xml:space="preserve">kitos dozės vartojimo laikas, praleiskite pamirštą dozę ir vartokite preparato kaip įprastai. </w:t>
      </w:r>
      <w:r w:rsidRPr="00D8133F">
        <w:rPr>
          <w:rFonts w:ascii="Times New Roman" w:eastAsia="Times New Roman" w:hAnsi="Times New Roman" w:cs="Times New Roman"/>
          <w:noProof/>
          <w:lang w:val="lt-LT"/>
        </w:rPr>
        <w:t>Negalima vartoti dvigubos dozės norint kompensuoti praleistą dozę.</w:t>
      </w:r>
      <w:r w:rsidRPr="00D8133F">
        <w:rPr>
          <w:rFonts w:ascii="Times New Roman" w:eastAsia="Calibri" w:hAnsi="Times New Roman" w:cs="Times New Roman"/>
          <w:lang w:val="lt-LT"/>
        </w:rPr>
        <w:t>.</w:t>
      </w:r>
    </w:p>
    <w:p w14:paraId="563C9796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6D902DC1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 xml:space="preserve">Jeigu </w:t>
      </w:r>
      <w:r w:rsidRPr="00D8133F">
        <w:rPr>
          <w:rFonts w:ascii="Times New Roman" w:eastAsia="Times New Roman" w:hAnsi="Times New Roman" w:cs="Times New Roman"/>
          <w:noProof/>
          <w:lang w:val="lt-LT"/>
        </w:rPr>
        <w:t>kiltų daugiau klausimų dėl šio vaisto vartojimo, kreipkitės į gydytoją arba vaistininką.</w:t>
      </w:r>
      <w:r w:rsidRPr="00D8133F">
        <w:rPr>
          <w:rFonts w:ascii="Times New Roman" w:eastAsia="Calibri" w:hAnsi="Times New Roman" w:cs="Times New Roman"/>
          <w:lang w:val="lt-LT"/>
        </w:rPr>
        <w:t>.</w:t>
      </w:r>
    </w:p>
    <w:p w14:paraId="4F384444" w14:textId="77777777" w:rsidR="00D8133F" w:rsidRPr="00D8133F" w:rsidRDefault="00D8133F" w:rsidP="00D8133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3C9FC7FC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8C7DBDF" w14:textId="77777777" w:rsidR="00D8133F" w:rsidRPr="00D8133F" w:rsidRDefault="00D8133F" w:rsidP="00D8133F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t>4.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Pr="00D8133F">
        <w:rPr>
          <w:rFonts w:ascii="Times New Roman" w:eastAsia="Times New Roman" w:hAnsi="Times New Roman" w:cs="Times New Roman"/>
          <w:b/>
          <w:lang w:val="lt-LT"/>
        </w:rPr>
        <w:t>Galimas šalutinis poveikis</w:t>
      </w:r>
    </w:p>
    <w:p w14:paraId="064AE53D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24905DE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Šis vaistas, kaip ir kiti, gali sukelti šalutinį poveikį, nors jis pasireiškia ne visiems žmonėms.</w:t>
      </w:r>
    </w:p>
    <w:p w14:paraId="4672CBAC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</w:p>
    <w:p w14:paraId="3CFC5DE7" w14:textId="303E9082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bCs/>
          <w:lang w:val="lt-LT"/>
        </w:rPr>
        <w:t xml:space="preserve">Nustokite </w:t>
      </w:r>
      <w:r w:rsidRPr="00D8133F">
        <w:rPr>
          <w:rFonts w:ascii="Times New Roman" w:eastAsia="Calibri" w:hAnsi="Times New Roman" w:cs="Times New Roman"/>
          <w:lang w:val="lt-LT"/>
        </w:rPr>
        <w:t xml:space="preserve">vartoti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HA 1 mg/ml ir </w:t>
      </w:r>
      <w:r w:rsidRPr="00D8133F">
        <w:rPr>
          <w:rFonts w:ascii="Times New Roman" w:eastAsia="Calibri" w:hAnsi="Times New Roman" w:cs="Times New Roman"/>
          <w:bCs/>
          <w:lang w:val="lt-LT"/>
        </w:rPr>
        <w:t>nedels</w:t>
      </w:r>
      <w:r w:rsidR="00883E42">
        <w:rPr>
          <w:rFonts w:ascii="Times New Roman" w:eastAsia="Calibri" w:hAnsi="Times New Roman" w:cs="Times New Roman"/>
          <w:bCs/>
          <w:lang w:val="lt-LT"/>
        </w:rPr>
        <w:t>dami</w:t>
      </w:r>
      <w:r w:rsidRPr="00D8133F">
        <w:rPr>
          <w:rFonts w:ascii="Times New Roman" w:eastAsia="Calibri" w:hAnsi="Times New Roman" w:cs="Times New Roman"/>
          <w:bCs/>
          <w:lang w:val="lt-LT"/>
        </w:rPr>
        <w:t xml:space="preserve"> kreipkitės </w:t>
      </w:r>
      <w:r w:rsidRPr="00D8133F">
        <w:rPr>
          <w:rFonts w:ascii="Times New Roman" w:eastAsia="Calibri" w:hAnsi="Times New Roman" w:cs="Times New Roman"/>
          <w:lang w:val="lt-LT"/>
        </w:rPr>
        <w:t xml:space="preserve">į gydytoją, jeigu pasireiškė </w:t>
      </w:r>
      <w:r w:rsidR="00E574D4">
        <w:rPr>
          <w:rFonts w:ascii="Times New Roman" w:eastAsia="Calibri" w:hAnsi="Times New Roman" w:cs="Times New Roman"/>
          <w:lang w:val="lt-LT"/>
        </w:rPr>
        <w:t>toliau nurodyti</w:t>
      </w:r>
      <w:r w:rsidR="00E574D4" w:rsidRPr="00D8133F">
        <w:rPr>
          <w:rFonts w:ascii="Times New Roman" w:eastAsia="Calibri" w:hAnsi="Times New Roman" w:cs="Times New Roman"/>
          <w:lang w:val="lt-LT"/>
        </w:rPr>
        <w:t xml:space="preserve"> </w:t>
      </w:r>
      <w:r w:rsidRPr="00D8133F">
        <w:rPr>
          <w:rFonts w:ascii="Times New Roman" w:eastAsia="Calibri" w:hAnsi="Times New Roman" w:cs="Times New Roman"/>
          <w:lang w:val="lt-LT"/>
        </w:rPr>
        <w:t xml:space="preserve">reiškiniai (gali būti </w:t>
      </w:r>
      <w:r w:rsidRPr="00D8133F">
        <w:rPr>
          <w:rFonts w:ascii="Times New Roman" w:eastAsia="Calibri" w:hAnsi="Times New Roman" w:cs="Times New Roman"/>
          <w:bCs/>
          <w:lang w:val="lt-LT"/>
        </w:rPr>
        <w:t xml:space="preserve">alerginės reakcijos </w:t>
      </w:r>
      <w:r w:rsidRPr="00D8133F">
        <w:rPr>
          <w:rFonts w:ascii="Times New Roman" w:eastAsia="Calibri" w:hAnsi="Times New Roman" w:cs="Times New Roman"/>
          <w:lang w:val="lt-LT"/>
        </w:rPr>
        <w:t>požymiai):</w:t>
      </w:r>
    </w:p>
    <w:p w14:paraId="38AB3E49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- pasunkėjęs kvėpavimas ar rijimas, veido, lūpų, liežuvio ar gerklės patinimas;</w:t>
      </w:r>
    </w:p>
    <w:p w14:paraId="1C81486B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Calibri" w:hAnsi="Times New Roman" w:cs="Times New Roman"/>
          <w:lang w:val="lt-LT"/>
        </w:rPr>
        <w:t>- odos niežulys, odos paraudimas ar iškilę nelygumai.</w:t>
      </w:r>
    </w:p>
    <w:p w14:paraId="26C3F8CE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72CB8B3" w14:textId="77777777" w:rsidR="00D8133F" w:rsidRPr="0012465B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12465B">
        <w:rPr>
          <w:rFonts w:ascii="Times New Roman" w:eastAsia="Calibri" w:hAnsi="Times New Roman" w:cs="Times New Roman"/>
          <w:bCs/>
          <w:i/>
          <w:lang w:val="lt-LT"/>
        </w:rPr>
        <w:t>Kitas šalutinis poveikis</w:t>
      </w:r>
    </w:p>
    <w:p w14:paraId="19B677E8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822C0B3" w14:textId="3F26E509" w:rsidR="00D8133F" w:rsidRPr="0012465B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02288E">
        <w:rPr>
          <w:rFonts w:ascii="Times New Roman" w:eastAsia="Calibri" w:hAnsi="Times New Roman" w:cs="Times New Roman"/>
          <w:bCs/>
          <w:i/>
          <w:lang w:val="lt-LT"/>
        </w:rPr>
        <w:t xml:space="preserve">Dažnas </w:t>
      </w:r>
      <w:r w:rsidRPr="0012465B">
        <w:rPr>
          <w:rFonts w:ascii="Times New Roman" w:eastAsia="Calibri" w:hAnsi="Times New Roman" w:cs="Times New Roman"/>
          <w:i/>
          <w:lang w:val="lt-LT"/>
        </w:rPr>
        <w:t xml:space="preserve">(pasireiškia </w:t>
      </w:r>
      <w:r w:rsidR="00E574D4">
        <w:rPr>
          <w:rFonts w:ascii="Times New Roman" w:eastAsia="Calibri" w:hAnsi="Times New Roman" w:cs="Times New Roman"/>
          <w:i/>
          <w:lang w:val="lt-LT"/>
        </w:rPr>
        <w:t>rečiau nei</w:t>
      </w:r>
      <w:r w:rsidR="0012465B">
        <w:rPr>
          <w:rFonts w:ascii="Times New Roman" w:eastAsia="Calibri" w:hAnsi="Times New Roman" w:cs="Times New Roman"/>
          <w:i/>
          <w:lang w:val="lt-LT"/>
        </w:rPr>
        <w:t xml:space="preserve"> 1 pacientui iš 10)</w:t>
      </w:r>
    </w:p>
    <w:p w14:paraId="38473618" w14:textId="6D544F69" w:rsidR="00D8133F" w:rsidRPr="00D8133F" w:rsidRDefault="0012465B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>
        <w:rPr>
          <w:rFonts w:ascii="Times New Roman" w:eastAsia="Calibri" w:hAnsi="Times New Roman" w:cs="Times New Roman"/>
          <w:lang w:val="lt-LT"/>
        </w:rPr>
        <w:t>R</w:t>
      </w:r>
      <w:r w:rsidR="00D8133F" w:rsidRPr="00D8133F">
        <w:rPr>
          <w:rFonts w:ascii="Times New Roman" w:eastAsia="Calibri" w:hAnsi="Times New Roman" w:cs="Times New Roman"/>
          <w:lang w:val="lt-LT"/>
        </w:rPr>
        <w:t xml:space="preserve">eaktyvinė </w:t>
      </w:r>
      <w:proofErr w:type="spellStart"/>
      <w:r w:rsidR="00D8133F" w:rsidRPr="00D8133F">
        <w:rPr>
          <w:rFonts w:ascii="Times New Roman" w:eastAsia="Calibri" w:hAnsi="Times New Roman" w:cs="Times New Roman"/>
          <w:lang w:val="lt-LT"/>
        </w:rPr>
        <w:t>hiperemija</w:t>
      </w:r>
      <w:proofErr w:type="spellEnd"/>
      <w:r w:rsidR="00D8133F" w:rsidRPr="00D8133F">
        <w:rPr>
          <w:rFonts w:ascii="Times New Roman" w:eastAsia="Calibri" w:hAnsi="Times New Roman" w:cs="Times New Roman"/>
          <w:lang w:val="lt-LT"/>
        </w:rPr>
        <w:t xml:space="preserve"> (atoveiksmio fenomenas, kai vartojant vaist</w:t>
      </w:r>
      <w:r w:rsidR="00883E42">
        <w:rPr>
          <w:rFonts w:ascii="Times New Roman" w:eastAsia="Calibri" w:hAnsi="Times New Roman" w:cs="Times New Roman"/>
          <w:lang w:val="lt-LT"/>
        </w:rPr>
        <w:t>o</w:t>
      </w:r>
      <w:r w:rsidR="00D8133F" w:rsidRPr="00D8133F">
        <w:rPr>
          <w:rFonts w:ascii="Times New Roman" w:eastAsia="Calibri" w:hAnsi="Times New Roman" w:cs="Times New Roman"/>
          <w:lang w:val="lt-LT"/>
        </w:rPr>
        <w:t xml:space="preserve"> nosies gleivinės paburkimas atsiranda dėl paties </w:t>
      </w:r>
      <w:proofErr w:type="spellStart"/>
      <w:r w:rsidR="00D8133F" w:rsidRPr="00D8133F">
        <w:rPr>
          <w:rFonts w:ascii="Times New Roman" w:eastAsia="Calibri" w:hAnsi="Times New Roman" w:cs="Times New Roman"/>
          <w:lang w:val="lt-LT"/>
        </w:rPr>
        <w:t>ksilometazolino</w:t>
      </w:r>
      <w:proofErr w:type="spellEnd"/>
      <w:r w:rsidR="00D8133F" w:rsidRPr="00D8133F">
        <w:rPr>
          <w:rFonts w:ascii="Times New Roman" w:eastAsia="Calibri" w:hAnsi="Times New Roman" w:cs="Times New Roman"/>
          <w:lang w:val="lt-LT"/>
        </w:rPr>
        <w:t xml:space="preserve"> poveikio).</w:t>
      </w:r>
    </w:p>
    <w:p w14:paraId="1EF310DC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6DDA8F1A" w14:textId="326657D8" w:rsidR="00D8133F" w:rsidRPr="0012465B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02288E">
        <w:rPr>
          <w:rFonts w:ascii="Times New Roman" w:eastAsia="Calibri" w:hAnsi="Times New Roman" w:cs="Times New Roman"/>
          <w:bCs/>
          <w:i/>
          <w:lang w:val="lt-LT"/>
        </w:rPr>
        <w:t>Nedažnas</w:t>
      </w:r>
      <w:r w:rsidRPr="0012465B">
        <w:rPr>
          <w:rFonts w:ascii="Times New Roman" w:eastAsia="Calibri" w:hAnsi="Times New Roman" w:cs="Times New Roman"/>
          <w:b/>
          <w:bCs/>
          <w:i/>
          <w:lang w:val="lt-LT"/>
        </w:rPr>
        <w:t xml:space="preserve"> </w:t>
      </w:r>
      <w:r w:rsidRPr="0012465B">
        <w:rPr>
          <w:rFonts w:ascii="Times New Roman" w:eastAsia="Calibri" w:hAnsi="Times New Roman" w:cs="Times New Roman"/>
          <w:i/>
          <w:lang w:val="lt-LT"/>
        </w:rPr>
        <w:t xml:space="preserve">(pasireiškia </w:t>
      </w:r>
      <w:r w:rsidR="00E574D4">
        <w:rPr>
          <w:rFonts w:ascii="Times New Roman" w:eastAsia="Calibri" w:hAnsi="Times New Roman" w:cs="Times New Roman"/>
          <w:i/>
          <w:lang w:val="lt-LT"/>
        </w:rPr>
        <w:t>rečiau nei</w:t>
      </w:r>
      <w:r w:rsidR="0012465B">
        <w:rPr>
          <w:rFonts w:ascii="Times New Roman" w:eastAsia="Calibri" w:hAnsi="Times New Roman" w:cs="Times New Roman"/>
          <w:i/>
          <w:lang w:val="lt-LT"/>
        </w:rPr>
        <w:t xml:space="preserve"> 1 pacientui iš 100)</w:t>
      </w:r>
    </w:p>
    <w:p w14:paraId="74B0C7B6" w14:textId="3C15E2E5" w:rsidR="00D8133F" w:rsidRPr="00D8133F" w:rsidRDefault="0012465B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Calibri" w:hAnsi="Times New Roman" w:cs="Times New Roman"/>
          <w:lang w:val="lt-LT"/>
        </w:rPr>
        <w:t>P</w:t>
      </w:r>
      <w:r w:rsidR="00D8133F" w:rsidRPr="00D8133F">
        <w:rPr>
          <w:rFonts w:ascii="Times New Roman" w:eastAsia="Times New Roman" w:hAnsi="Times New Roman" w:cs="Times New Roman"/>
          <w:lang w:val="lt-LT"/>
        </w:rPr>
        <w:t>adidėjusio jautrumo reakcijos (</w:t>
      </w:r>
      <w:proofErr w:type="spellStart"/>
      <w:r w:rsidR="00D8133F" w:rsidRPr="00D8133F">
        <w:rPr>
          <w:rFonts w:ascii="Times New Roman" w:eastAsia="Times New Roman" w:hAnsi="Times New Roman" w:cs="Times New Roman"/>
          <w:lang w:val="lt-LT"/>
        </w:rPr>
        <w:t>angioneurozinė</w:t>
      </w:r>
      <w:proofErr w:type="spellEnd"/>
      <w:r w:rsidR="00D8133F" w:rsidRPr="00D8133F">
        <w:rPr>
          <w:rFonts w:ascii="Times New Roman" w:eastAsia="Times New Roman" w:hAnsi="Times New Roman" w:cs="Times New Roman"/>
          <w:lang w:val="lt-LT"/>
        </w:rPr>
        <w:t xml:space="preserve"> edema, odos išbėrimas, niežulys), kraujavimas iš nosies, čiaudulys.</w:t>
      </w:r>
    </w:p>
    <w:p w14:paraId="3CEA8748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C5499DE" w14:textId="3A5A1026" w:rsidR="00D8133F" w:rsidRPr="0012465B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02288E">
        <w:rPr>
          <w:rFonts w:ascii="Times New Roman" w:eastAsia="Calibri" w:hAnsi="Times New Roman" w:cs="Times New Roman"/>
          <w:bCs/>
          <w:i/>
          <w:lang w:val="lt-LT"/>
        </w:rPr>
        <w:t xml:space="preserve">Retas </w:t>
      </w:r>
      <w:r w:rsidRPr="0012465B">
        <w:rPr>
          <w:rFonts w:ascii="Times New Roman" w:eastAsia="Calibri" w:hAnsi="Times New Roman" w:cs="Times New Roman"/>
          <w:i/>
          <w:lang w:val="lt-LT"/>
        </w:rPr>
        <w:t xml:space="preserve">(pasireiškia </w:t>
      </w:r>
      <w:r w:rsidR="00E574D4">
        <w:rPr>
          <w:rFonts w:ascii="Times New Roman" w:eastAsia="Calibri" w:hAnsi="Times New Roman" w:cs="Times New Roman"/>
          <w:i/>
          <w:lang w:val="lt-LT"/>
        </w:rPr>
        <w:t>rečiau nei</w:t>
      </w:r>
      <w:r w:rsidR="0012465B">
        <w:rPr>
          <w:rFonts w:ascii="Times New Roman" w:eastAsia="Calibri" w:hAnsi="Times New Roman" w:cs="Times New Roman"/>
          <w:i/>
          <w:lang w:val="lt-LT"/>
        </w:rPr>
        <w:t xml:space="preserve"> 1 pacientui iš 1000)</w:t>
      </w:r>
    </w:p>
    <w:p w14:paraId="1B3490ED" w14:textId="2EF8E16E" w:rsidR="00D8133F" w:rsidRPr="00D8133F" w:rsidRDefault="0012465B" w:rsidP="0012465B">
      <w:pPr>
        <w:autoSpaceDE w:val="0"/>
        <w:autoSpaceDN w:val="0"/>
        <w:adjustRightInd w:val="0"/>
        <w:rPr>
          <w:rFonts w:ascii="Times New Roman" w:eastAsia="Calibri" w:hAnsi="Times New Roman" w:cs="Times New Roman"/>
          <w:lang w:val="lt-LT"/>
        </w:rPr>
      </w:pPr>
      <w:r w:rsidRPr="0012465B">
        <w:rPr>
          <w:rFonts w:ascii="Times New Roman" w:hAnsi="Times New Roman" w:cs="Times New Roman"/>
          <w:lang w:val="lt-LT"/>
        </w:rPr>
        <w:t>N</w:t>
      </w:r>
      <w:r w:rsidR="00D8133F" w:rsidRPr="0012465B">
        <w:rPr>
          <w:rFonts w:ascii="Times New Roman" w:hAnsi="Times New Roman" w:cs="Times New Roman"/>
          <w:lang w:val="lt-LT"/>
        </w:rPr>
        <w:t xml:space="preserve">ervingumas, nemiga, galvos skausmas, nuovargis, praeinantys regėjimo sutrikimai, sisteminis </w:t>
      </w:r>
      <w:proofErr w:type="spellStart"/>
      <w:r w:rsidR="00D8133F" w:rsidRPr="0012465B">
        <w:rPr>
          <w:rFonts w:ascii="Times New Roman" w:hAnsi="Times New Roman" w:cs="Times New Roman"/>
          <w:lang w:val="lt-LT"/>
        </w:rPr>
        <w:t>simpatikomimetinis</w:t>
      </w:r>
      <w:proofErr w:type="spellEnd"/>
      <w:r w:rsidR="00D8133F" w:rsidRPr="0012465B">
        <w:rPr>
          <w:rFonts w:ascii="Times New Roman" w:hAnsi="Times New Roman" w:cs="Times New Roman"/>
          <w:lang w:val="lt-LT"/>
        </w:rPr>
        <w:t xml:space="preserve"> poveikis (</w:t>
      </w:r>
      <w:proofErr w:type="spellStart"/>
      <w:r w:rsidR="00D8133F" w:rsidRPr="0012465B">
        <w:rPr>
          <w:rFonts w:ascii="Times New Roman" w:hAnsi="Times New Roman" w:cs="Times New Roman"/>
          <w:lang w:val="lt-LT"/>
        </w:rPr>
        <w:t>palpitacija</w:t>
      </w:r>
      <w:proofErr w:type="spellEnd"/>
      <w:r w:rsidR="00D8133F" w:rsidRPr="0012465B">
        <w:rPr>
          <w:rFonts w:ascii="Times New Roman" w:hAnsi="Times New Roman" w:cs="Times New Roman"/>
          <w:lang w:val="lt-LT"/>
        </w:rPr>
        <w:t>, pulso padažnėjimas), kraujospūdžio padidėjimas, pykinimas</w:t>
      </w:r>
      <w:r w:rsidRPr="0012465B">
        <w:rPr>
          <w:rFonts w:ascii="Times New Roman" w:hAnsi="Times New Roman" w:cs="Times New Roman"/>
          <w:lang w:val="lt-LT"/>
        </w:rPr>
        <w:t>.</w:t>
      </w:r>
    </w:p>
    <w:p w14:paraId="4AA88566" w14:textId="2C2A4D8F" w:rsidR="00D8133F" w:rsidRPr="0012465B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02288E">
        <w:rPr>
          <w:rFonts w:ascii="Times New Roman" w:eastAsia="Calibri" w:hAnsi="Times New Roman" w:cs="Times New Roman"/>
          <w:bCs/>
          <w:i/>
          <w:lang w:val="lt-LT"/>
        </w:rPr>
        <w:t>Labai retas</w:t>
      </w:r>
      <w:r w:rsidRPr="0012465B">
        <w:rPr>
          <w:rFonts w:ascii="Times New Roman" w:eastAsia="Calibri" w:hAnsi="Times New Roman" w:cs="Times New Roman"/>
          <w:b/>
          <w:bCs/>
          <w:i/>
          <w:lang w:val="lt-LT"/>
        </w:rPr>
        <w:t xml:space="preserve"> </w:t>
      </w:r>
      <w:r w:rsidRPr="0012465B">
        <w:rPr>
          <w:rFonts w:ascii="Times New Roman" w:eastAsia="Calibri" w:hAnsi="Times New Roman" w:cs="Times New Roman"/>
          <w:i/>
          <w:lang w:val="lt-LT"/>
        </w:rPr>
        <w:t xml:space="preserve">(pasireiškia </w:t>
      </w:r>
      <w:r w:rsidR="00E574D4">
        <w:rPr>
          <w:rFonts w:ascii="Times New Roman" w:eastAsia="Calibri" w:hAnsi="Times New Roman" w:cs="Times New Roman"/>
          <w:i/>
          <w:lang w:val="lt-LT"/>
        </w:rPr>
        <w:t>rečiau nei</w:t>
      </w:r>
      <w:r w:rsidRPr="0012465B">
        <w:rPr>
          <w:rFonts w:ascii="Times New Roman" w:eastAsia="Calibri" w:hAnsi="Times New Roman" w:cs="Times New Roman"/>
          <w:i/>
          <w:lang w:val="lt-LT"/>
        </w:rPr>
        <w:t xml:space="preserve"> 1 pacientui iš 10000)</w:t>
      </w:r>
    </w:p>
    <w:p w14:paraId="3E1287D3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Haliucinacijos (ypač vaikams)</w:t>
      </w:r>
      <w:r w:rsidRPr="00D8133F">
        <w:rPr>
          <w:rFonts w:ascii="Times New Roman" w:eastAsia="Calibri" w:hAnsi="Times New Roman" w:cs="Times New Roman"/>
          <w:lang w:val="lt-LT"/>
        </w:rPr>
        <w:t xml:space="preserve">, aritmija, konvulsijos (ypač vaikams), </w:t>
      </w:r>
      <w:r w:rsidRPr="00D8133F">
        <w:rPr>
          <w:rFonts w:ascii="Times New Roman" w:eastAsia="Times New Roman" w:hAnsi="Times New Roman" w:cs="Times New Roman"/>
          <w:lang w:val="lt-LT"/>
        </w:rPr>
        <w:t>nosies gleivinės sausumo ar deginimo pojūtis</w:t>
      </w:r>
      <w:r w:rsidRPr="00D8133F">
        <w:rPr>
          <w:rFonts w:ascii="Times New Roman" w:eastAsia="Calibri" w:hAnsi="Times New Roman" w:cs="Times New Roman"/>
          <w:lang w:val="lt-LT"/>
        </w:rPr>
        <w:t>.</w:t>
      </w:r>
    </w:p>
    <w:p w14:paraId="67F18776" w14:textId="7777777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37E6A398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noProof/>
          <w:lang w:val="lt-LT"/>
        </w:rPr>
        <w:t>Pranešimas apie šalutinį poveikį</w:t>
      </w:r>
    </w:p>
    <w:p w14:paraId="261EBD03" w14:textId="215F0813" w:rsidR="00D8133F" w:rsidRPr="00D8133F" w:rsidRDefault="00D8133F" w:rsidP="00D8133F">
      <w:pPr>
        <w:spacing w:after="0" w:line="240" w:lineRule="auto"/>
        <w:ind w:right="-449"/>
        <w:rPr>
          <w:rFonts w:ascii="Times New Roman" w:eastAsia="Times New Roman" w:hAnsi="Times New Roman" w:cs="Times New Roman"/>
          <w:noProof/>
          <w:lang w:val="lt-LT"/>
        </w:rPr>
      </w:pPr>
      <w:r w:rsidRPr="00D8133F">
        <w:rPr>
          <w:rFonts w:ascii="Times New Roman" w:eastAsia="Times New Roman" w:hAnsi="Times New Roman" w:cs="Times New Roman"/>
          <w:noProof/>
          <w:lang w:val="lt-LT"/>
        </w:rPr>
        <w:t>Jeigu pasireiškė šalutinis poveikis, įskaitant šiame lapelyje nenurodytą, pasakykite gydytojui arba vaistininkui</w:t>
      </w:r>
      <w:r w:rsidRPr="00D8133F">
        <w:rPr>
          <w:rFonts w:ascii="Times New Roman" w:eastAsia="Times New Roman" w:hAnsi="Times New Roman" w:cs="Times New Roman"/>
          <w:lang w:val="lt-LT"/>
        </w:rPr>
        <w:t>.</w:t>
      </w:r>
      <w:r w:rsidRPr="00D8133F">
        <w:rPr>
          <w:rFonts w:ascii="Times New Roman" w:eastAsia="Times New Roman" w:hAnsi="Times New Roman" w:cs="Times New Roman"/>
          <w:noProof/>
          <w:lang w:val="lt-LT"/>
        </w:rPr>
        <w:t xml:space="preserve"> </w:t>
      </w:r>
      <w:bookmarkStart w:id="5" w:name="_Hlk521597268"/>
      <w:r w:rsidR="005342C1" w:rsidRPr="005342C1">
        <w:rPr>
          <w:rFonts w:ascii="Times New Roman" w:eastAsia="Times New Roman" w:hAnsi="Times New Roman" w:cs="Times New Roman"/>
          <w:noProof/>
          <w:lang w:val="lt-LT"/>
        </w:rPr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hyperlink r:id="rId15" w:history="1">
        <w:r w:rsidR="005342C1" w:rsidRPr="005342C1">
          <w:rPr>
            <w:rStyle w:val="Hipersaitas"/>
            <w:rFonts w:ascii="Times New Roman" w:eastAsia="Times New Roman" w:hAnsi="Times New Roman" w:cs="Times New Roman"/>
            <w:noProof/>
            <w:lang w:val="lt-LT"/>
          </w:rPr>
          <w:t>www.vvkt.lt</w:t>
        </w:r>
      </w:hyperlink>
      <w:r w:rsidR="005342C1" w:rsidRPr="005342C1">
        <w:rPr>
          <w:rFonts w:ascii="Times New Roman" w:eastAsia="Times New Roman" w:hAnsi="Times New Roman" w:cs="Times New Roman"/>
          <w:noProof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16" w:history="1">
        <w:r w:rsidR="005342C1" w:rsidRPr="005342C1">
          <w:rPr>
            <w:rStyle w:val="Hipersaitas"/>
            <w:rFonts w:ascii="Times New Roman" w:eastAsia="Times New Roman" w:hAnsi="Times New Roman" w:cs="Times New Roman"/>
            <w:noProof/>
            <w:lang w:val="lt-LT"/>
          </w:rPr>
          <w:t>NepageidaujamaR@vvkt.lt</w:t>
        </w:r>
      </w:hyperlink>
      <w:r w:rsidR="005342C1" w:rsidRPr="005342C1">
        <w:rPr>
          <w:rFonts w:ascii="Times New Roman" w:eastAsia="Times New Roman" w:hAnsi="Times New Roman" w:cs="Times New Roman"/>
          <w:noProof/>
          <w:lang w:val="lt-LT"/>
        </w:rPr>
        <w:t xml:space="preserve">, taip pat </w:t>
      </w:r>
      <w:r w:rsidR="005342C1" w:rsidRPr="005342C1">
        <w:rPr>
          <w:rFonts w:ascii="Times New Roman" w:eastAsia="Times New Roman" w:hAnsi="Times New Roman" w:cs="Times New Roman"/>
          <w:noProof/>
          <w:lang w:val="lt-LT"/>
        </w:rPr>
        <w:lastRenderedPageBreak/>
        <w:t xml:space="preserve">per Valstybinės vaistų kontrolės tarnybos prie Lietuvos Respublikos sveikatos apsaugos ministerijos interneto svetainę (adresu </w:t>
      </w:r>
      <w:hyperlink r:id="rId17" w:history="1">
        <w:r w:rsidR="005342C1" w:rsidRPr="005342C1">
          <w:rPr>
            <w:rStyle w:val="Hipersaitas"/>
            <w:rFonts w:ascii="Times New Roman" w:eastAsia="Times New Roman" w:hAnsi="Times New Roman" w:cs="Times New Roman"/>
            <w:noProof/>
            <w:lang w:val="lt-LT"/>
          </w:rPr>
          <w:t>http://www.vvkt.lt</w:t>
        </w:r>
      </w:hyperlink>
      <w:r w:rsidR="005342C1" w:rsidRPr="005342C1">
        <w:rPr>
          <w:rFonts w:ascii="Times New Roman" w:eastAsia="Times New Roman" w:hAnsi="Times New Roman" w:cs="Times New Roman"/>
          <w:noProof/>
          <w:lang w:val="lt-LT"/>
        </w:rPr>
        <w:t xml:space="preserve">). </w:t>
      </w:r>
      <w:bookmarkEnd w:id="5"/>
      <w:r w:rsidRPr="00D8133F">
        <w:rPr>
          <w:rFonts w:ascii="Times New Roman" w:eastAsia="Times New Roman" w:hAnsi="Times New Roman" w:cs="Times New Roman"/>
          <w:noProof/>
          <w:lang w:val="lt-LT"/>
        </w:rPr>
        <w:t>Pranešdami apie šalutinį poveikį galite mums padėti gauti daugiau informacijos apie šio vaisto saugumą.</w:t>
      </w:r>
    </w:p>
    <w:p w14:paraId="0445D7D0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674F120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lt-LT"/>
        </w:rPr>
      </w:pPr>
    </w:p>
    <w:p w14:paraId="4F5312B2" w14:textId="77777777" w:rsidR="00D8133F" w:rsidRPr="00D8133F" w:rsidRDefault="00D8133F" w:rsidP="00D8133F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133F">
        <w:rPr>
          <w:rFonts w:ascii="Times New Roman" w:eastAsia="Times New Roman" w:hAnsi="Times New Roman" w:cs="Times New Roman"/>
          <w:b/>
          <w:caps/>
          <w:lang w:val="lt-LT"/>
        </w:rPr>
        <w:t>5.</w:t>
      </w:r>
      <w:r w:rsidRPr="00D8133F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Pr="00D8133F">
        <w:rPr>
          <w:rFonts w:ascii="Times New Roman" w:eastAsia="Times New Roman" w:hAnsi="Times New Roman" w:cs="Times New Roman"/>
          <w:b/>
          <w:lang w:val="lt-LT"/>
        </w:rPr>
        <w:t xml:space="preserve">Kaip laikyti </w:t>
      </w:r>
      <w:proofErr w:type="spellStart"/>
      <w:r w:rsidRPr="00D8133F">
        <w:rPr>
          <w:rFonts w:ascii="Times New Roman" w:eastAsia="Times New Roman" w:hAnsi="Times New Roman" w:cs="Times New Roman"/>
          <w:b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b/>
          <w:lang w:val="lt-LT"/>
        </w:rPr>
        <w:t xml:space="preserve"> HA </w:t>
      </w:r>
    </w:p>
    <w:p w14:paraId="410107BD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F92A5AA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Šį vaistą laikykite vaikams nepastebimoje ir nepasiekiamoje vietoje.</w:t>
      </w:r>
    </w:p>
    <w:p w14:paraId="17EA59F4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1489AE66" w14:textId="14984D32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D8133F">
        <w:rPr>
          <w:rFonts w:ascii="Times New Roman" w:eastAsia="Times New Roman" w:hAnsi="Times New Roman" w:cs="Times New Roman"/>
          <w:noProof/>
          <w:lang w:val="lt-LT"/>
        </w:rPr>
        <w:t>Laikyti ne aukštesnėje kaip 25</w:t>
      </w:r>
      <w:r w:rsidR="005342C1">
        <w:rPr>
          <w:rFonts w:ascii="Times New Roman" w:eastAsia="Times New Roman" w:hAnsi="Times New Roman" w:cs="Times New Roman"/>
          <w:noProof/>
          <w:lang w:val="lt-LT"/>
        </w:rPr>
        <w:t> °</w:t>
      </w:r>
      <w:r w:rsidRPr="00D8133F">
        <w:rPr>
          <w:rFonts w:ascii="Times New Roman" w:eastAsia="Times New Roman" w:hAnsi="Times New Roman" w:cs="Times New Roman"/>
          <w:noProof/>
          <w:lang w:val="lt-LT"/>
        </w:rPr>
        <w:t>C temperatūroje.</w:t>
      </w:r>
    </w:p>
    <w:p w14:paraId="00F440D9" w14:textId="5FC145F4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 xml:space="preserve">Pirmą kartą atidarius buteliuką, </w:t>
      </w:r>
      <w:r w:rsidR="00344749">
        <w:rPr>
          <w:rFonts w:ascii="Times New Roman" w:eastAsia="Times New Roman" w:hAnsi="Times New Roman" w:cs="Times New Roman"/>
          <w:lang w:val="lt-LT"/>
        </w:rPr>
        <w:t xml:space="preserve">nosies </w:t>
      </w:r>
      <w:r w:rsidRPr="00D8133F">
        <w:rPr>
          <w:rFonts w:ascii="Times New Roman" w:eastAsia="Times New Roman" w:hAnsi="Times New Roman" w:cs="Times New Roman"/>
          <w:lang w:val="lt-LT"/>
        </w:rPr>
        <w:t>purškalo tinkamumo laikas 12</w:t>
      </w:r>
      <w:r w:rsidR="005342C1">
        <w:rPr>
          <w:rFonts w:ascii="Times New Roman" w:eastAsia="Times New Roman" w:hAnsi="Times New Roman" w:cs="Times New Roman"/>
          <w:lang w:val="lt-LT"/>
        </w:rPr>
        <w:t> </w:t>
      </w:r>
      <w:r w:rsidRPr="00D8133F">
        <w:rPr>
          <w:rFonts w:ascii="Times New Roman" w:eastAsia="Times New Roman" w:hAnsi="Times New Roman" w:cs="Times New Roman"/>
          <w:lang w:val="lt-LT"/>
        </w:rPr>
        <w:t>mėn.</w:t>
      </w:r>
    </w:p>
    <w:p w14:paraId="35686461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0DFA2C7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Ant dėžutės ir buteliuko po „Tinka iki“ nurodytam tinkamumo laikui pasibaigus, šio vaisto vartoti negalima. Vaistas tinkamas vartoti iki paskutinio nurodyto mėnesio dienos.</w:t>
      </w:r>
    </w:p>
    <w:p w14:paraId="1E745A74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0BEC36B" w14:textId="77777777" w:rsidR="00D8133F" w:rsidRPr="00D8133F" w:rsidRDefault="00D8133F" w:rsidP="00D8133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  <w:r w:rsidRPr="00D8133F">
        <w:rPr>
          <w:rFonts w:ascii="Times New Roman" w:eastAsia="Times New Roman" w:hAnsi="Times New Roman" w:cs="Times New Roman"/>
          <w:noProof/>
          <w:lang w:val="lt-LT"/>
        </w:rPr>
        <w:t>Vaistų negalima išmesti į kanalizaciją arba kartu su buitinėmis atliekomis. Kaip išmesti nereikalingus vaistus, klauskite vaistininko. Šios priemonės padės apsaugoti aplinką.</w:t>
      </w:r>
    </w:p>
    <w:p w14:paraId="615BDCD0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C33003D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B9CF47B" w14:textId="77777777" w:rsidR="00D8133F" w:rsidRPr="00D8133F" w:rsidRDefault="00D8133F" w:rsidP="00D8133F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D8133F">
        <w:rPr>
          <w:rFonts w:ascii="Times New Roman" w:eastAsia="Times New Roman" w:hAnsi="Times New Roman" w:cs="Times New Roman"/>
          <w:b/>
          <w:lang w:val="lt-LT"/>
        </w:rPr>
        <w:t>6.</w:t>
      </w:r>
      <w:r w:rsidRPr="00D8133F">
        <w:rPr>
          <w:rFonts w:ascii="Times New Roman" w:eastAsia="Times New Roman" w:hAnsi="Times New Roman" w:cs="Times New Roman"/>
          <w:b/>
          <w:lang w:val="lt-LT"/>
        </w:rPr>
        <w:tab/>
        <w:t>Pakuotės turinys ir kita informacija</w:t>
      </w:r>
    </w:p>
    <w:p w14:paraId="7F5C0818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8AF72D7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D8133F">
        <w:rPr>
          <w:rFonts w:ascii="Times New Roman" w:eastAsia="Times New Roman" w:hAnsi="Times New Roman" w:cs="Times New Roman"/>
          <w:b/>
          <w:bCs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b/>
          <w:bCs/>
          <w:lang w:val="lt-LT"/>
        </w:rPr>
        <w:t xml:space="preserve"> HA sudėtis</w:t>
      </w:r>
    </w:p>
    <w:p w14:paraId="4DD547CB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A301E9A" w14:textId="01BE3547" w:rsidR="00D8133F" w:rsidRPr="00D8133F" w:rsidRDefault="00D8133F" w:rsidP="00D8133F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-</w:t>
      </w:r>
      <w:r w:rsidRPr="00D8133F">
        <w:rPr>
          <w:rFonts w:ascii="Times New Roman" w:eastAsia="Times New Roman" w:hAnsi="Times New Roman" w:cs="Times New Roman"/>
          <w:lang w:val="lt-LT"/>
        </w:rPr>
        <w:tab/>
        <w:t>Veiklioji medžiaga</w:t>
      </w:r>
      <w:r w:rsidRPr="00D8133F">
        <w:rPr>
          <w:rFonts w:ascii="Times New Roman" w:eastAsia="Times New Roman" w:hAnsi="Times New Roman" w:cs="Times New Roman"/>
          <w:i/>
          <w:lang w:val="lt-LT"/>
        </w:rPr>
        <w:t xml:space="preserve"> </w:t>
      </w:r>
      <w:r w:rsidRPr="00D8133F">
        <w:rPr>
          <w:rFonts w:ascii="Times New Roman" w:eastAsia="Times New Roman" w:hAnsi="Times New Roman" w:cs="Times New Roman"/>
          <w:lang w:val="lt-LT"/>
        </w:rPr>
        <w:t xml:space="preserve">yra </w:t>
      </w: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ksilometazolino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 hidrochloridas. 1 ml nosies purškalo (tirpalo) yra 1 mg</w:t>
      </w:r>
      <w:r w:rsidRPr="00D8133F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ksilometazolino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hidrochlorido</w:t>
      </w:r>
      <w:r w:rsidRPr="00D8133F">
        <w:rPr>
          <w:rFonts w:ascii="Times New Roman" w:eastAsia="Times New Roman" w:hAnsi="Times New Roman" w:cs="Times New Roman"/>
          <w:i/>
          <w:lang w:val="lt-LT"/>
        </w:rPr>
        <w:t>.</w:t>
      </w:r>
      <w:r w:rsidRPr="00D8133F">
        <w:rPr>
          <w:rFonts w:ascii="Times New Roman" w:eastAsia="Calibri" w:hAnsi="Times New Roman" w:cs="Times New Roman"/>
          <w:lang w:val="lt-LT"/>
        </w:rPr>
        <w:t xml:space="preserve"> Viename išpurškime (140 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μl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>) yra 140</w:t>
      </w:r>
      <w:r w:rsidR="005342C1">
        <w:rPr>
          <w:rFonts w:ascii="Times New Roman" w:eastAsia="Calibri" w:hAnsi="Times New Roman" w:cs="Times New Roman"/>
          <w:lang w:val="lt-LT"/>
        </w:rPr>
        <w:t> 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mikrogramų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D8133F">
        <w:rPr>
          <w:rFonts w:ascii="Times New Roman" w:eastAsia="Calibri" w:hAnsi="Times New Roman" w:cs="Times New Roman"/>
          <w:lang w:val="lt-LT"/>
        </w:rPr>
        <w:t>ksilometazolino</w:t>
      </w:r>
      <w:proofErr w:type="spellEnd"/>
      <w:r w:rsidRPr="00D8133F">
        <w:rPr>
          <w:rFonts w:ascii="Times New Roman" w:eastAsia="Calibri" w:hAnsi="Times New Roman" w:cs="Times New Roman"/>
          <w:lang w:val="lt-LT"/>
        </w:rPr>
        <w:t xml:space="preserve"> hidrochlorido.</w:t>
      </w:r>
    </w:p>
    <w:p w14:paraId="7312A3FA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-</w:t>
      </w:r>
      <w:r w:rsidRPr="00D8133F">
        <w:rPr>
          <w:rFonts w:ascii="Times New Roman" w:eastAsia="Times New Roman" w:hAnsi="Times New Roman" w:cs="Times New Roman"/>
          <w:lang w:val="lt-LT"/>
        </w:rPr>
        <w:tab/>
        <w:t>Pagalbinės medžiagos:</w:t>
      </w:r>
      <w:r w:rsidRPr="00D8133F">
        <w:rPr>
          <w:rFonts w:ascii="Times New Roman" w:eastAsia="Times New Roman" w:hAnsi="Times New Roman" w:cs="Times New Roman"/>
          <w:kern w:val="28"/>
          <w:lang w:val="lt-LT"/>
        </w:rPr>
        <w:t xml:space="preserve"> natrio </w:t>
      </w:r>
      <w:proofErr w:type="spellStart"/>
      <w:r w:rsidRPr="00D8133F">
        <w:rPr>
          <w:rFonts w:ascii="Times New Roman" w:eastAsia="Times New Roman" w:hAnsi="Times New Roman" w:cs="Times New Roman"/>
          <w:kern w:val="28"/>
          <w:lang w:val="lt-LT"/>
        </w:rPr>
        <w:t>hialuronatas</w:t>
      </w:r>
      <w:proofErr w:type="spellEnd"/>
      <w:r w:rsidRPr="00D8133F">
        <w:rPr>
          <w:rFonts w:ascii="Times New Roman" w:eastAsia="Times New Roman" w:hAnsi="Times New Roman" w:cs="Times New Roman"/>
          <w:kern w:val="28"/>
          <w:lang w:val="lt-LT"/>
        </w:rPr>
        <w:t xml:space="preserve">, </w:t>
      </w:r>
      <w:proofErr w:type="spellStart"/>
      <w:r w:rsidRPr="00D8133F">
        <w:rPr>
          <w:rFonts w:ascii="Times New Roman" w:eastAsia="Times New Roman" w:hAnsi="Times New Roman" w:cs="Times New Roman"/>
          <w:kern w:val="28"/>
          <w:lang w:val="lt-LT"/>
        </w:rPr>
        <w:t>sorbitolis</w:t>
      </w:r>
      <w:proofErr w:type="spellEnd"/>
      <w:r w:rsidRPr="00D8133F">
        <w:rPr>
          <w:rFonts w:ascii="Times New Roman" w:eastAsia="Times New Roman" w:hAnsi="Times New Roman" w:cs="Times New Roman"/>
          <w:kern w:val="28"/>
          <w:lang w:val="lt-LT"/>
        </w:rPr>
        <w:t xml:space="preserve"> (E420), </w:t>
      </w:r>
      <w:proofErr w:type="spellStart"/>
      <w:r w:rsidRPr="00D8133F">
        <w:rPr>
          <w:rFonts w:ascii="Times New Roman" w:eastAsia="Times New Roman" w:hAnsi="Times New Roman" w:cs="Times New Roman"/>
          <w:kern w:val="28"/>
          <w:lang w:val="lt-LT"/>
        </w:rPr>
        <w:t>glicerolis</w:t>
      </w:r>
      <w:proofErr w:type="spellEnd"/>
      <w:r w:rsidRPr="00D8133F">
        <w:rPr>
          <w:rFonts w:ascii="Times New Roman" w:eastAsia="Times New Roman" w:hAnsi="Times New Roman" w:cs="Times New Roman"/>
          <w:kern w:val="28"/>
          <w:lang w:val="lt-LT"/>
        </w:rPr>
        <w:t>, natrio-</w:t>
      </w:r>
      <w:proofErr w:type="spellStart"/>
      <w:r w:rsidRPr="00D8133F">
        <w:rPr>
          <w:rFonts w:ascii="Times New Roman" w:eastAsia="Times New Roman" w:hAnsi="Times New Roman" w:cs="Times New Roman"/>
          <w:kern w:val="28"/>
          <w:lang w:val="lt-LT"/>
        </w:rPr>
        <w:t>divandenilio</w:t>
      </w:r>
      <w:proofErr w:type="spellEnd"/>
      <w:r w:rsidRPr="00D8133F">
        <w:rPr>
          <w:rFonts w:ascii="Times New Roman" w:eastAsia="Times New Roman" w:hAnsi="Times New Roman" w:cs="Times New Roman"/>
          <w:kern w:val="28"/>
          <w:lang w:val="lt-LT"/>
        </w:rPr>
        <w:t xml:space="preserve"> fosfatas </w:t>
      </w:r>
      <w:proofErr w:type="spellStart"/>
      <w:r w:rsidRPr="00D8133F">
        <w:rPr>
          <w:rFonts w:ascii="Times New Roman" w:eastAsia="Times New Roman" w:hAnsi="Times New Roman" w:cs="Times New Roman"/>
          <w:kern w:val="28"/>
          <w:lang w:val="lt-LT"/>
        </w:rPr>
        <w:t>dihidratas</w:t>
      </w:r>
      <w:proofErr w:type="spellEnd"/>
      <w:r w:rsidRPr="00D8133F">
        <w:rPr>
          <w:rFonts w:ascii="Times New Roman" w:eastAsia="Times New Roman" w:hAnsi="Times New Roman" w:cs="Times New Roman"/>
          <w:kern w:val="28"/>
          <w:lang w:val="lt-LT"/>
        </w:rPr>
        <w:t>,</w:t>
      </w:r>
      <w:r w:rsidRPr="00D8133F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D8133F">
        <w:rPr>
          <w:rFonts w:ascii="Times New Roman" w:eastAsia="Times New Roman" w:hAnsi="Times New Roman" w:cs="Times New Roman"/>
          <w:kern w:val="28"/>
          <w:lang w:val="lt-LT"/>
        </w:rPr>
        <w:t>dinatrio</w:t>
      </w:r>
      <w:proofErr w:type="spellEnd"/>
      <w:r w:rsidRPr="00D8133F">
        <w:rPr>
          <w:rFonts w:ascii="Times New Roman" w:eastAsia="Times New Roman" w:hAnsi="Times New Roman" w:cs="Times New Roman"/>
          <w:kern w:val="28"/>
          <w:lang w:val="lt-LT"/>
        </w:rPr>
        <w:t xml:space="preserve"> fosfatas </w:t>
      </w:r>
      <w:proofErr w:type="spellStart"/>
      <w:r w:rsidRPr="00D8133F">
        <w:rPr>
          <w:rFonts w:ascii="Times New Roman" w:eastAsia="Times New Roman" w:hAnsi="Times New Roman" w:cs="Times New Roman"/>
          <w:kern w:val="28"/>
          <w:lang w:val="lt-LT"/>
        </w:rPr>
        <w:t>dihidratas</w:t>
      </w:r>
      <w:proofErr w:type="spellEnd"/>
      <w:r w:rsidRPr="00D8133F">
        <w:rPr>
          <w:rFonts w:ascii="Times New Roman" w:eastAsia="Times New Roman" w:hAnsi="Times New Roman" w:cs="Times New Roman"/>
          <w:kern w:val="28"/>
          <w:lang w:val="lt-LT"/>
        </w:rPr>
        <w:t>, natrio chloridas, injekcinis vanduo</w:t>
      </w:r>
      <w:r w:rsidRPr="00D8133F">
        <w:rPr>
          <w:rFonts w:ascii="Times New Roman" w:eastAsia="Times New Roman" w:hAnsi="Times New Roman" w:cs="Times New Roman"/>
          <w:lang w:val="lt-LT"/>
        </w:rPr>
        <w:t>.</w:t>
      </w:r>
    </w:p>
    <w:p w14:paraId="2D29AA34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2735473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D8133F">
        <w:rPr>
          <w:rFonts w:ascii="Times New Roman" w:eastAsia="Times New Roman" w:hAnsi="Times New Roman" w:cs="Times New Roman"/>
          <w:b/>
          <w:bCs/>
          <w:lang w:val="lt-LT"/>
        </w:rPr>
        <w:t>Olynth</w:t>
      </w:r>
      <w:proofErr w:type="spellEnd"/>
      <w:r w:rsidRPr="00D8133F">
        <w:rPr>
          <w:rFonts w:ascii="Times New Roman" w:eastAsia="Times New Roman" w:hAnsi="Times New Roman" w:cs="Times New Roman"/>
          <w:b/>
          <w:bCs/>
          <w:lang w:val="lt-LT"/>
        </w:rPr>
        <w:t xml:space="preserve"> HA 1 mg/ml išvaizda ir kiekis pakuotėje</w:t>
      </w:r>
    </w:p>
    <w:p w14:paraId="0D7B852A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6B05760" w14:textId="5AC7DB35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 xml:space="preserve">Skaidrus ar šiek tiek opalinis, bespalvis ar šiek tiek gelsvas tirpalas. Tiekiamas DTPE buteliuke su dozavimo pompa, kuriame yra 10 ml nosies purškalo (tirpalo). </w:t>
      </w:r>
      <w:r w:rsidR="00747C64" w:rsidRPr="00747C64">
        <w:rPr>
          <w:rFonts w:ascii="Times New Roman" w:eastAsia="Times New Roman" w:hAnsi="Times New Roman" w:cs="Times New Roman"/>
          <w:lang w:val="lt-LT"/>
        </w:rPr>
        <w:t xml:space="preserve">10 ml nosies purškalo (tirpalo) pakanka </w:t>
      </w:r>
      <w:r w:rsidR="007F6F48">
        <w:rPr>
          <w:rFonts w:ascii="Times New Roman" w:eastAsia="Times New Roman" w:hAnsi="Times New Roman" w:cs="Times New Roman"/>
          <w:lang w:val="lt-LT"/>
        </w:rPr>
        <w:t>55</w:t>
      </w:r>
      <w:r w:rsidR="00747C64" w:rsidRPr="00747C64">
        <w:rPr>
          <w:rFonts w:ascii="Times New Roman" w:eastAsia="Times New Roman" w:hAnsi="Times New Roman" w:cs="Times New Roman"/>
          <w:lang w:val="lt-LT"/>
        </w:rPr>
        <w:t xml:space="preserve"> įpurškimų.</w:t>
      </w:r>
    </w:p>
    <w:p w14:paraId="4614E3C7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A732455" w14:textId="790E9A70" w:rsidR="00D8133F" w:rsidRPr="00D8133F" w:rsidRDefault="005342C1" w:rsidP="00D8133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Registruotojas</w:t>
      </w:r>
      <w:r w:rsidR="00D8133F" w:rsidRPr="00D8133F">
        <w:rPr>
          <w:rFonts w:ascii="Times New Roman" w:eastAsia="Times New Roman" w:hAnsi="Times New Roman" w:cs="Times New Roman"/>
          <w:b/>
          <w:bCs/>
          <w:lang w:val="lt-LT"/>
        </w:rPr>
        <w:t xml:space="preserve"> ir gamintojas</w:t>
      </w:r>
    </w:p>
    <w:p w14:paraId="1E459EF5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FEFDAD1" w14:textId="4047BCFE" w:rsidR="00D8133F" w:rsidRPr="00D8133F" w:rsidRDefault="005342C1" w:rsidP="00D8133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lang w:val="lt-LT"/>
        </w:rPr>
      </w:pPr>
      <w:r>
        <w:rPr>
          <w:rFonts w:ascii="Times New Roman" w:eastAsia="Times New Roman" w:hAnsi="Times New Roman" w:cs="Times New Roman"/>
          <w:bCs/>
          <w:i/>
          <w:lang w:val="lt-LT"/>
        </w:rPr>
        <w:t>Registruotojas</w:t>
      </w:r>
    </w:p>
    <w:p w14:paraId="59BA2522" w14:textId="77777777" w:rsidR="00531775" w:rsidRPr="00F86ED8" w:rsidRDefault="00531775" w:rsidP="00531775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F86ED8">
        <w:rPr>
          <w:rFonts w:ascii="Times New Roman" w:eastAsia="Arial Unicode MS" w:hAnsi="Times New Roman" w:cs="Times New Roman"/>
          <w:noProof/>
          <w:lang w:val="lt-LT"/>
        </w:rPr>
        <w:t>McNeil Healthcare (Ireland) Limited</w:t>
      </w:r>
    </w:p>
    <w:p w14:paraId="2E76F0E9" w14:textId="77777777" w:rsidR="00CF0F15" w:rsidRPr="00CF0F15" w:rsidRDefault="00CF0F15" w:rsidP="00CF0F15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CF0F15">
        <w:rPr>
          <w:rFonts w:ascii="Times New Roman" w:eastAsia="Arial Unicode MS" w:hAnsi="Times New Roman" w:cs="Times New Roman"/>
          <w:noProof/>
          <w:lang w:val="lt-LT"/>
        </w:rPr>
        <w:t>Office 5, 6 &amp; 7, Block 5</w:t>
      </w:r>
    </w:p>
    <w:p w14:paraId="35A08715" w14:textId="5F0F5034" w:rsidR="00CF0F15" w:rsidRDefault="00CF0F15" w:rsidP="00CF0F15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CF0F15">
        <w:rPr>
          <w:rFonts w:ascii="Times New Roman" w:eastAsia="Arial Unicode MS" w:hAnsi="Times New Roman" w:cs="Times New Roman"/>
          <w:noProof/>
          <w:lang w:val="lt-LT"/>
        </w:rPr>
        <w:t>High Street</w:t>
      </w:r>
    </w:p>
    <w:p w14:paraId="552F7C4A" w14:textId="24DC61CC" w:rsidR="00531775" w:rsidRDefault="00531775" w:rsidP="00CF0F15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F86ED8">
        <w:rPr>
          <w:rFonts w:ascii="Times New Roman" w:eastAsia="Arial Unicode MS" w:hAnsi="Times New Roman" w:cs="Times New Roman"/>
          <w:noProof/>
          <w:lang w:val="lt-LT"/>
        </w:rPr>
        <w:t>Tallaght</w:t>
      </w:r>
    </w:p>
    <w:p w14:paraId="19C01527" w14:textId="77777777" w:rsidR="00531775" w:rsidRDefault="00531775" w:rsidP="00531775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F86ED8">
        <w:rPr>
          <w:rFonts w:ascii="Times New Roman" w:eastAsia="Arial Unicode MS" w:hAnsi="Times New Roman" w:cs="Times New Roman"/>
          <w:noProof/>
          <w:lang w:val="lt-LT"/>
        </w:rPr>
        <w:t>Dublin 24</w:t>
      </w:r>
    </w:p>
    <w:p w14:paraId="441B436A" w14:textId="77777777" w:rsidR="0017766A" w:rsidRDefault="0017766A" w:rsidP="00531775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17766A">
        <w:rPr>
          <w:rFonts w:ascii="Times New Roman" w:eastAsia="Arial Unicode MS" w:hAnsi="Times New Roman" w:cs="Times New Roman"/>
          <w:noProof/>
          <w:lang w:val="lt-LT"/>
        </w:rPr>
        <w:t>D24 YK8N</w:t>
      </w:r>
    </w:p>
    <w:p w14:paraId="78F82CB7" w14:textId="12BEFDCC" w:rsidR="00531775" w:rsidRDefault="00531775" w:rsidP="00531775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>
        <w:rPr>
          <w:rFonts w:ascii="Times New Roman" w:eastAsia="Arial Unicode MS" w:hAnsi="Times New Roman" w:cs="Times New Roman"/>
          <w:noProof/>
          <w:lang w:val="lt-LT"/>
        </w:rPr>
        <w:t>Airija</w:t>
      </w:r>
    </w:p>
    <w:p w14:paraId="20B8E993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0E573E2" w14:textId="77777777" w:rsidR="00D8133F" w:rsidRPr="00D8133F" w:rsidRDefault="00D8133F" w:rsidP="00D8133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lang w:val="lt-LT"/>
        </w:rPr>
      </w:pPr>
      <w:r w:rsidRPr="00D8133F">
        <w:rPr>
          <w:rFonts w:ascii="Times New Roman" w:eastAsia="Times New Roman" w:hAnsi="Times New Roman" w:cs="Times New Roman"/>
          <w:bCs/>
          <w:i/>
          <w:lang w:val="lt-LT"/>
        </w:rPr>
        <w:t>Gamintojas</w:t>
      </w:r>
    </w:p>
    <w:p w14:paraId="709CD6FA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FAMAR HEALTH CARE SERVICES MADRID, S.A.U.</w:t>
      </w:r>
    </w:p>
    <w:p w14:paraId="4BF028E2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Avda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. </w:t>
      </w: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Leganés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>, 62</w:t>
      </w:r>
    </w:p>
    <w:p w14:paraId="575D4DE0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Alcorcón</w:t>
      </w:r>
      <w:proofErr w:type="spellEnd"/>
      <w:r w:rsidRPr="00D8133F">
        <w:rPr>
          <w:rFonts w:ascii="Times New Roman" w:eastAsia="Times New Roman" w:hAnsi="Times New Roman" w:cs="Times New Roman"/>
          <w:lang w:val="lt-LT"/>
        </w:rPr>
        <w:t xml:space="preserve">, 28923 </w:t>
      </w:r>
      <w:proofErr w:type="spellStart"/>
      <w:r w:rsidRPr="00D8133F">
        <w:rPr>
          <w:rFonts w:ascii="Times New Roman" w:eastAsia="Times New Roman" w:hAnsi="Times New Roman" w:cs="Times New Roman"/>
          <w:lang w:val="lt-LT"/>
        </w:rPr>
        <w:t>Madrid</w:t>
      </w:r>
      <w:proofErr w:type="spellEnd"/>
    </w:p>
    <w:p w14:paraId="31817A2B" w14:textId="77777777" w:rsidR="00D8133F" w:rsidRPr="00D8133F" w:rsidRDefault="00D8133F" w:rsidP="00D813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Ispanija</w:t>
      </w:r>
    </w:p>
    <w:p w14:paraId="4DE5B847" w14:textId="77777777" w:rsidR="009E2CB6" w:rsidRDefault="009E2CB6" w:rsidP="009E2CB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FA87342" w14:textId="252D175B" w:rsidR="009E2CB6" w:rsidRPr="00532DBA" w:rsidRDefault="009E2CB6" w:rsidP="009E2CB6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/>
        </w:rPr>
      </w:pPr>
      <w:proofErr w:type="spellStart"/>
      <w:r w:rsidRPr="00532DBA">
        <w:rPr>
          <w:rFonts w:ascii="Times New Roman" w:eastAsia="Times New Roman" w:hAnsi="Times New Roman" w:cs="Times New Roman"/>
          <w:highlight w:val="lightGray"/>
          <w:lang w:val="lt-LT"/>
        </w:rPr>
        <w:t>Ursapharm</w:t>
      </w:r>
      <w:proofErr w:type="spellEnd"/>
      <w:r w:rsidRPr="00532DBA">
        <w:rPr>
          <w:rFonts w:ascii="Times New Roman" w:eastAsia="Times New Roman" w:hAnsi="Times New Roman" w:cs="Times New Roman"/>
          <w:highlight w:val="lightGray"/>
          <w:lang w:val="lt-LT"/>
        </w:rPr>
        <w:t xml:space="preserve"> </w:t>
      </w:r>
      <w:proofErr w:type="spellStart"/>
      <w:r w:rsidRPr="00532DBA">
        <w:rPr>
          <w:rFonts w:ascii="Times New Roman" w:eastAsia="Times New Roman" w:hAnsi="Times New Roman" w:cs="Times New Roman"/>
          <w:highlight w:val="lightGray"/>
          <w:lang w:val="lt-LT"/>
        </w:rPr>
        <w:t>Arzneimittel</w:t>
      </w:r>
      <w:proofErr w:type="spellEnd"/>
      <w:r w:rsidRPr="00532DBA">
        <w:rPr>
          <w:rFonts w:ascii="Times New Roman" w:eastAsia="Times New Roman" w:hAnsi="Times New Roman" w:cs="Times New Roman"/>
          <w:highlight w:val="lightGray"/>
          <w:lang w:val="lt-LT"/>
        </w:rPr>
        <w:t xml:space="preserve"> </w:t>
      </w:r>
      <w:proofErr w:type="spellStart"/>
      <w:r w:rsidRPr="00532DBA">
        <w:rPr>
          <w:rFonts w:ascii="Times New Roman" w:eastAsia="Times New Roman" w:hAnsi="Times New Roman" w:cs="Times New Roman"/>
          <w:highlight w:val="lightGray"/>
          <w:lang w:val="lt-LT"/>
        </w:rPr>
        <w:t>GmbH</w:t>
      </w:r>
      <w:proofErr w:type="spellEnd"/>
    </w:p>
    <w:p w14:paraId="6C5A65A5" w14:textId="77777777" w:rsidR="009E2CB6" w:rsidRPr="00532DBA" w:rsidRDefault="009E2CB6" w:rsidP="009E2CB6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/>
        </w:rPr>
      </w:pPr>
      <w:proofErr w:type="spellStart"/>
      <w:r w:rsidRPr="00532DBA">
        <w:rPr>
          <w:rFonts w:ascii="Times New Roman" w:eastAsia="Times New Roman" w:hAnsi="Times New Roman" w:cs="Times New Roman"/>
          <w:highlight w:val="lightGray"/>
          <w:lang w:val="lt-LT"/>
        </w:rPr>
        <w:t>Industriestra</w:t>
      </w:r>
      <w:proofErr w:type="spellEnd"/>
      <w:r w:rsidRPr="00532DBA">
        <w:rPr>
          <w:rFonts w:ascii="Times New Roman" w:eastAsia="Times New Roman" w:hAnsi="Times New Roman" w:cs="Times New Roman"/>
          <w:highlight w:val="lightGray"/>
          <w:lang w:val="lt-LT"/>
        </w:rPr>
        <w:t>βe 35</w:t>
      </w:r>
    </w:p>
    <w:p w14:paraId="62FA4D65" w14:textId="77777777" w:rsidR="009E2CB6" w:rsidRPr="00532DBA" w:rsidRDefault="009E2CB6" w:rsidP="009E2CB6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/>
        </w:rPr>
      </w:pPr>
      <w:r w:rsidRPr="00532DBA">
        <w:rPr>
          <w:rFonts w:ascii="Times New Roman" w:eastAsia="Times New Roman" w:hAnsi="Times New Roman" w:cs="Times New Roman"/>
          <w:highlight w:val="lightGray"/>
          <w:lang w:val="lt-LT"/>
        </w:rPr>
        <w:t xml:space="preserve">66129 </w:t>
      </w:r>
      <w:proofErr w:type="spellStart"/>
      <w:r w:rsidRPr="00532DBA">
        <w:rPr>
          <w:rFonts w:ascii="Times New Roman" w:eastAsia="Times New Roman" w:hAnsi="Times New Roman" w:cs="Times New Roman"/>
          <w:highlight w:val="lightGray"/>
          <w:lang w:val="lt-LT"/>
        </w:rPr>
        <w:t>Saarbrücken</w:t>
      </w:r>
      <w:proofErr w:type="spellEnd"/>
    </w:p>
    <w:p w14:paraId="37780F9B" w14:textId="77777777" w:rsidR="009E2CB6" w:rsidRPr="009E2CB6" w:rsidRDefault="009E2CB6" w:rsidP="009E2CB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32DBA">
        <w:rPr>
          <w:rFonts w:ascii="Times New Roman" w:eastAsia="Times New Roman" w:hAnsi="Times New Roman" w:cs="Times New Roman"/>
          <w:highlight w:val="lightGray"/>
          <w:lang w:val="lt-LT"/>
        </w:rPr>
        <w:t>Vokietija</w:t>
      </w:r>
    </w:p>
    <w:p w14:paraId="4F389DC2" w14:textId="371BED87" w:rsidR="00D8133F" w:rsidRPr="00D8133F" w:rsidRDefault="00D8133F" w:rsidP="009E2CB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7ABF415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2474307" w14:textId="77777777" w:rsidR="00D8133F" w:rsidRPr="00D8133F" w:rsidRDefault="00D8133F" w:rsidP="00D813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2E35091" w14:textId="7EF615A0" w:rsidR="00D8133F" w:rsidRPr="00D8133F" w:rsidRDefault="00D8133F" w:rsidP="00D8133F">
      <w:p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D8133F">
        <w:rPr>
          <w:rFonts w:ascii="Times New Roman" w:eastAsia="Times New Roman" w:hAnsi="Times New Roman" w:cs="Times New Roman"/>
          <w:b/>
          <w:bCs/>
          <w:lang w:val="lt-LT"/>
        </w:rPr>
        <w:t>Šis pakuotės lapelis paskutinį kartą peržiūrėtas</w:t>
      </w:r>
      <w:r w:rsidR="009E2CB6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="00E81099" w:rsidRPr="00E81099">
        <w:rPr>
          <w:rFonts w:ascii="Times New Roman" w:eastAsia="Times New Roman" w:hAnsi="Times New Roman" w:cs="Times New Roman"/>
          <w:b/>
          <w:bCs/>
          <w:lang w:val="lt-LT"/>
        </w:rPr>
        <w:t>2023-08-22.</w:t>
      </w:r>
    </w:p>
    <w:p w14:paraId="5596893D" w14:textId="77777777" w:rsidR="00D8133F" w:rsidRPr="00D8133F" w:rsidRDefault="00D8133F" w:rsidP="00D813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lt-LT"/>
        </w:rPr>
      </w:pPr>
    </w:p>
    <w:p w14:paraId="0B1BDCB4" w14:textId="77777777" w:rsidR="00D8133F" w:rsidRPr="00D8133F" w:rsidRDefault="00D8133F" w:rsidP="00D813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lt-LT"/>
        </w:rPr>
      </w:pPr>
    </w:p>
    <w:p w14:paraId="0FB27689" w14:textId="227183A8" w:rsidR="00A126B5" w:rsidRDefault="00D8133F" w:rsidP="00AB742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FF"/>
          <w:u w:val="single"/>
          <w:lang w:val="lt-LT"/>
        </w:rPr>
      </w:pPr>
      <w:r w:rsidRPr="00D8133F">
        <w:rPr>
          <w:rFonts w:ascii="Times New Roman" w:eastAsia="Times New Roman" w:hAnsi="Times New Roman" w:cs="Times New Roman"/>
          <w:lang w:val="lt-LT"/>
        </w:rPr>
        <w:t>Išsami informacija apie šį vaistą pateikiama Valstybinės vaistų kontrolės tarnybos prie Lietuvos Respublikos sveikatos apsaugos ministerijos tinklalapyje</w:t>
      </w:r>
      <w:r w:rsidRPr="00D8133F">
        <w:rPr>
          <w:rFonts w:ascii="Times New Roman" w:eastAsia="Times New Roman" w:hAnsi="Times New Roman" w:cs="Times New Roman"/>
          <w:i/>
          <w:lang w:val="lt-LT"/>
        </w:rPr>
        <w:t xml:space="preserve"> </w:t>
      </w:r>
      <w:hyperlink r:id="rId18" w:history="1">
        <w:r w:rsidRPr="00D8133F">
          <w:rPr>
            <w:rFonts w:ascii="Times New Roman" w:eastAsia="Times New Roman" w:hAnsi="Times New Roman" w:cs="Times New Roman"/>
            <w:noProof/>
            <w:color w:val="0000FF"/>
            <w:u w:val="single"/>
            <w:lang w:val="lt-LT"/>
          </w:rPr>
          <w:t>http://www.vvkt.lt</w:t>
        </w:r>
      </w:hyperlink>
      <w:r w:rsidR="00AB742E">
        <w:rPr>
          <w:rFonts w:ascii="Times New Roman" w:eastAsia="Times New Roman" w:hAnsi="Times New Roman" w:cs="Times New Roman"/>
          <w:noProof/>
          <w:color w:val="0000FF"/>
          <w:u w:val="single"/>
          <w:lang w:val="lt-LT"/>
        </w:rPr>
        <w:t xml:space="preserve">      </w:t>
      </w:r>
    </w:p>
    <w:p w14:paraId="77D477E1" w14:textId="6EC26D85" w:rsidR="00720259" w:rsidRDefault="00720259" w:rsidP="00AB742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FF"/>
          <w:u w:val="single"/>
          <w:lang w:val="lt-LT"/>
        </w:rPr>
      </w:pPr>
      <w:bookmarkStart w:id="6" w:name="_GoBack"/>
      <w:bookmarkEnd w:id="6"/>
    </w:p>
    <w:p w14:paraId="33F08007" w14:textId="77777777" w:rsidR="00720259" w:rsidRPr="00E25448" w:rsidRDefault="00720259" w:rsidP="00AB742E">
      <w:pPr>
        <w:numPr>
          <w:ilvl w:val="12"/>
          <w:numId w:val="0"/>
        </w:numPr>
        <w:spacing w:after="0" w:line="240" w:lineRule="auto"/>
        <w:ind w:right="-2"/>
        <w:rPr>
          <w:lang w:val="lt-LT"/>
        </w:rPr>
      </w:pPr>
    </w:p>
    <w:sectPr w:rsidR="00720259" w:rsidRPr="00E25448" w:rsidSect="009C4AEF">
      <w:headerReference w:type="default" r:id="rId19"/>
      <w:footerReference w:type="even" r:id="rId20"/>
      <w:footerReference w:type="default" r:id="rId21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46AF7" w14:textId="77777777" w:rsidR="00034053" w:rsidRDefault="00034053">
      <w:pPr>
        <w:spacing w:after="0" w:line="240" w:lineRule="auto"/>
      </w:pPr>
      <w:r>
        <w:separator/>
      </w:r>
    </w:p>
  </w:endnote>
  <w:endnote w:type="continuationSeparator" w:id="0">
    <w:p w14:paraId="54C1400E" w14:textId="77777777" w:rsidR="00034053" w:rsidRDefault="00034053">
      <w:pPr>
        <w:spacing w:after="0" w:line="240" w:lineRule="auto"/>
      </w:pPr>
      <w:r>
        <w:continuationSeparator/>
      </w:r>
    </w:p>
  </w:endnote>
  <w:endnote w:type="continuationNotice" w:id="1">
    <w:p w14:paraId="22DE193C" w14:textId="77777777" w:rsidR="00034053" w:rsidRDefault="000340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4DD07" w14:textId="77777777" w:rsidR="000B3036" w:rsidRDefault="000B303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6804C14" w14:textId="77777777" w:rsidR="000B3036" w:rsidRDefault="000B303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B86F2" w14:textId="68E0037B" w:rsidR="000B3036" w:rsidRDefault="000B3036">
    <w:pPr>
      <w:pStyle w:val="Porat"/>
      <w:framePr w:wrap="around" w:vAnchor="text" w:hAnchor="margin" w:xAlign="right" w:y="1"/>
      <w:rPr>
        <w:rStyle w:val="Puslapionumeris"/>
        <w:sz w:val="20"/>
      </w:rPr>
    </w:pPr>
    <w:r>
      <w:rPr>
        <w:rStyle w:val="Puslapionumeris"/>
        <w:sz w:val="20"/>
      </w:rPr>
      <w:fldChar w:fldCharType="begin"/>
    </w:r>
    <w:r>
      <w:rPr>
        <w:rStyle w:val="Puslapionumeris"/>
        <w:sz w:val="20"/>
      </w:rPr>
      <w:instrText xml:space="preserve">PAGE  </w:instrText>
    </w:r>
    <w:r>
      <w:rPr>
        <w:rStyle w:val="Puslapionumeris"/>
        <w:sz w:val="20"/>
      </w:rPr>
      <w:fldChar w:fldCharType="separate"/>
    </w:r>
    <w:r w:rsidR="00644CEF">
      <w:rPr>
        <w:rStyle w:val="Puslapionumeris"/>
        <w:noProof/>
        <w:sz w:val="20"/>
      </w:rPr>
      <w:t>20</w:t>
    </w:r>
    <w:r>
      <w:rPr>
        <w:rStyle w:val="Puslapionumeris"/>
        <w:sz w:val="20"/>
      </w:rPr>
      <w:fldChar w:fldCharType="end"/>
    </w:r>
  </w:p>
  <w:p w14:paraId="70A4B62C" w14:textId="77777777" w:rsidR="000B3036" w:rsidRDefault="000B303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878BA" w14:textId="77777777" w:rsidR="00034053" w:rsidRDefault="00034053">
      <w:pPr>
        <w:spacing w:after="0" w:line="240" w:lineRule="auto"/>
      </w:pPr>
      <w:r>
        <w:separator/>
      </w:r>
    </w:p>
  </w:footnote>
  <w:footnote w:type="continuationSeparator" w:id="0">
    <w:p w14:paraId="60879981" w14:textId="77777777" w:rsidR="00034053" w:rsidRDefault="00034053">
      <w:pPr>
        <w:spacing w:after="0" w:line="240" w:lineRule="auto"/>
      </w:pPr>
      <w:r>
        <w:continuationSeparator/>
      </w:r>
    </w:p>
  </w:footnote>
  <w:footnote w:type="continuationNotice" w:id="1">
    <w:p w14:paraId="4E5A110C" w14:textId="77777777" w:rsidR="00034053" w:rsidRDefault="000340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DD04D" w14:textId="77777777" w:rsidR="00AE5C0B" w:rsidRDefault="00AE5C0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9060EA"/>
    <w:multiLevelType w:val="hybridMultilevel"/>
    <w:tmpl w:val="5D7E05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736D1"/>
    <w:multiLevelType w:val="hybridMultilevel"/>
    <w:tmpl w:val="AB1CB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817FF"/>
    <w:multiLevelType w:val="hybridMultilevel"/>
    <w:tmpl w:val="0EF298EC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2E4542"/>
    <w:multiLevelType w:val="hybridMultilevel"/>
    <w:tmpl w:val="58588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26B5B"/>
    <w:multiLevelType w:val="hybridMultilevel"/>
    <w:tmpl w:val="435A3672"/>
    <w:lvl w:ilvl="0" w:tplc="7B74899A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F2C37"/>
    <w:multiLevelType w:val="hybridMultilevel"/>
    <w:tmpl w:val="C6C635A4"/>
    <w:lvl w:ilvl="0" w:tplc="94AE6FEA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3C1120E"/>
    <w:multiLevelType w:val="multilevel"/>
    <w:tmpl w:val="C51C36C0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79F20D33"/>
    <w:multiLevelType w:val="hybridMultilevel"/>
    <w:tmpl w:val="0EF29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3F"/>
    <w:rsid w:val="0002288E"/>
    <w:rsid w:val="0002704D"/>
    <w:rsid w:val="00034053"/>
    <w:rsid w:val="000B3036"/>
    <w:rsid w:val="000E22DB"/>
    <w:rsid w:val="00114387"/>
    <w:rsid w:val="001146EA"/>
    <w:rsid w:val="0012465B"/>
    <w:rsid w:val="0017766A"/>
    <w:rsid w:val="00183C50"/>
    <w:rsid w:val="00194062"/>
    <w:rsid w:val="001A4496"/>
    <w:rsid w:val="001B32EC"/>
    <w:rsid w:val="001C1629"/>
    <w:rsid w:val="002733A4"/>
    <w:rsid w:val="00313E03"/>
    <w:rsid w:val="00327A17"/>
    <w:rsid w:val="003328BF"/>
    <w:rsid w:val="00344749"/>
    <w:rsid w:val="003755D8"/>
    <w:rsid w:val="003E426B"/>
    <w:rsid w:val="003E4668"/>
    <w:rsid w:val="00421915"/>
    <w:rsid w:val="00446C19"/>
    <w:rsid w:val="00455076"/>
    <w:rsid w:val="00480B9B"/>
    <w:rsid w:val="004D14F9"/>
    <w:rsid w:val="00506D2C"/>
    <w:rsid w:val="00514AD3"/>
    <w:rsid w:val="00531775"/>
    <w:rsid w:val="00532DBA"/>
    <w:rsid w:val="005342C1"/>
    <w:rsid w:val="00546B83"/>
    <w:rsid w:val="0057745D"/>
    <w:rsid w:val="005F36B7"/>
    <w:rsid w:val="00601154"/>
    <w:rsid w:val="00634F79"/>
    <w:rsid w:val="00636B1D"/>
    <w:rsid w:val="00644CEF"/>
    <w:rsid w:val="00655286"/>
    <w:rsid w:val="006606C1"/>
    <w:rsid w:val="00660A6D"/>
    <w:rsid w:val="00665D19"/>
    <w:rsid w:val="006947D6"/>
    <w:rsid w:val="00720259"/>
    <w:rsid w:val="00747C64"/>
    <w:rsid w:val="00782C11"/>
    <w:rsid w:val="007A3775"/>
    <w:rsid w:val="007E55A9"/>
    <w:rsid w:val="007F6F48"/>
    <w:rsid w:val="008262E0"/>
    <w:rsid w:val="00831C31"/>
    <w:rsid w:val="008576AA"/>
    <w:rsid w:val="0087417A"/>
    <w:rsid w:val="00883E42"/>
    <w:rsid w:val="008C6FCC"/>
    <w:rsid w:val="008E1E1D"/>
    <w:rsid w:val="009669FE"/>
    <w:rsid w:val="00967E08"/>
    <w:rsid w:val="00987F29"/>
    <w:rsid w:val="009C4AEF"/>
    <w:rsid w:val="009E2CB6"/>
    <w:rsid w:val="00A126B5"/>
    <w:rsid w:val="00A21871"/>
    <w:rsid w:val="00A22646"/>
    <w:rsid w:val="00A24BDC"/>
    <w:rsid w:val="00A27CAD"/>
    <w:rsid w:val="00A325F3"/>
    <w:rsid w:val="00A67CD1"/>
    <w:rsid w:val="00A94978"/>
    <w:rsid w:val="00AA4C36"/>
    <w:rsid w:val="00AB742E"/>
    <w:rsid w:val="00AC5A00"/>
    <w:rsid w:val="00AE5C0B"/>
    <w:rsid w:val="00B072A6"/>
    <w:rsid w:val="00B07DDA"/>
    <w:rsid w:val="00B22ACF"/>
    <w:rsid w:val="00B66B90"/>
    <w:rsid w:val="00BC2F1B"/>
    <w:rsid w:val="00C13A38"/>
    <w:rsid w:val="00C14D28"/>
    <w:rsid w:val="00C2119D"/>
    <w:rsid w:val="00C23D14"/>
    <w:rsid w:val="00C505AD"/>
    <w:rsid w:val="00C546D5"/>
    <w:rsid w:val="00C6357D"/>
    <w:rsid w:val="00C73EA2"/>
    <w:rsid w:val="00CA21D1"/>
    <w:rsid w:val="00CC78FD"/>
    <w:rsid w:val="00CE5A50"/>
    <w:rsid w:val="00CF0F15"/>
    <w:rsid w:val="00CF13C9"/>
    <w:rsid w:val="00D056DF"/>
    <w:rsid w:val="00D14D83"/>
    <w:rsid w:val="00D26E4F"/>
    <w:rsid w:val="00D8133F"/>
    <w:rsid w:val="00D86A4E"/>
    <w:rsid w:val="00D93FE3"/>
    <w:rsid w:val="00DA4D9E"/>
    <w:rsid w:val="00E1462E"/>
    <w:rsid w:val="00E25448"/>
    <w:rsid w:val="00E574D4"/>
    <w:rsid w:val="00E670BD"/>
    <w:rsid w:val="00E81099"/>
    <w:rsid w:val="00F32919"/>
    <w:rsid w:val="00F86064"/>
    <w:rsid w:val="00FB2F91"/>
    <w:rsid w:val="00FB3434"/>
    <w:rsid w:val="00FB3CBE"/>
    <w:rsid w:val="00FD41BB"/>
    <w:rsid w:val="00F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7BE3"/>
  <w15:chartTrackingRefBased/>
  <w15:docId w15:val="{1E13D617-EFE9-4F0F-A3EA-56C6498C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D813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8133F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8133F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Antrat9">
    <w:name w:val="heading 9"/>
    <w:basedOn w:val="prastasis"/>
    <w:next w:val="prastasis"/>
    <w:link w:val="Antrat9Diagrama"/>
    <w:qFormat/>
    <w:rsid w:val="00D8133F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8133F"/>
    <w:rPr>
      <w:rFonts w:ascii="Times New Roman" w:eastAsia="Times New Roman" w:hAnsi="Times New Roman" w:cs="Times New Roman"/>
      <w:b/>
      <w:bCs/>
      <w:lang w:val="lt-LT"/>
    </w:rPr>
  </w:style>
  <w:style w:type="paragraph" w:customStyle="1" w:styleId="Heading31">
    <w:name w:val="Heading 31"/>
    <w:basedOn w:val="prastasis"/>
    <w:next w:val="prastasis"/>
    <w:uiPriority w:val="9"/>
    <w:semiHidden/>
    <w:unhideWhenUsed/>
    <w:qFormat/>
    <w:rsid w:val="00D8133F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customStyle="1" w:styleId="Heading41">
    <w:name w:val="Heading 41"/>
    <w:basedOn w:val="prastasis"/>
    <w:next w:val="prastasis"/>
    <w:uiPriority w:val="9"/>
    <w:unhideWhenUsed/>
    <w:qFormat/>
    <w:rsid w:val="00D8133F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Antrat9Diagrama">
    <w:name w:val="Antraštė 9 Diagrama"/>
    <w:basedOn w:val="Numatytasispastraiposriftas"/>
    <w:link w:val="Antrat9"/>
    <w:rsid w:val="00D8133F"/>
    <w:rPr>
      <w:rFonts w:ascii="Times New Roman" w:eastAsia="Times New Roman" w:hAnsi="Times New Roman" w:cs="Times New Roman"/>
      <w:szCs w:val="24"/>
    </w:rPr>
  </w:style>
  <w:style w:type="numbering" w:customStyle="1" w:styleId="NoList1">
    <w:name w:val="No List1"/>
    <w:next w:val="Sraonra"/>
    <w:uiPriority w:val="99"/>
    <w:semiHidden/>
    <w:unhideWhenUsed/>
    <w:rsid w:val="00D8133F"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8133F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D8133F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n-US" w:eastAsia="en-US"/>
    </w:rPr>
  </w:style>
  <w:style w:type="paragraph" w:styleId="Tekstoblokas">
    <w:name w:val="Block Text"/>
    <w:basedOn w:val="prastasis"/>
    <w:rsid w:val="00D8133F"/>
    <w:pPr>
      <w:spacing w:after="0" w:line="240" w:lineRule="auto"/>
      <w:ind w:left="1701" w:right="1416" w:hanging="567"/>
      <w:jc w:val="center"/>
    </w:pPr>
    <w:rPr>
      <w:rFonts w:ascii="Times New Roman" w:eastAsia="Times New Roman" w:hAnsi="Times New Roman" w:cs="Times New Roman"/>
      <w:lang w:val="lt-LT"/>
    </w:rPr>
  </w:style>
  <w:style w:type="paragraph" w:styleId="Dokumentoinaostekstas">
    <w:name w:val="endnote text"/>
    <w:basedOn w:val="prastasis"/>
    <w:link w:val="DokumentoinaostekstasDiagrama"/>
    <w:semiHidden/>
    <w:rsid w:val="00D8133F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D8133F"/>
    <w:rPr>
      <w:rFonts w:ascii="Times New Roman" w:eastAsia="Times New Roman" w:hAnsi="Times New Roman" w:cs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D8133F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8133F"/>
    <w:rPr>
      <w:rFonts w:ascii="Times New Roman" w:eastAsia="Times New Roman" w:hAnsi="Times New Roman" w:cs="Times New Roman"/>
      <w:szCs w:val="20"/>
    </w:rPr>
  </w:style>
  <w:style w:type="paragraph" w:styleId="Pagrindiniotekstotrauka">
    <w:name w:val="Body Text Indent"/>
    <w:basedOn w:val="prastasis"/>
    <w:link w:val="PagrindiniotekstotraukaDiagrama"/>
    <w:rsid w:val="00D8133F"/>
    <w:pPr>
      <w:tabs>
        <w:tab w:val="left" w:pos="567"/>
      </w:tabs>
      <w:spacing w:after="0" w:line="360" w:lineRule="auto"/>
      <w:ind w:left="4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8133F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D8133F"/>
    <w:pPr>
      <w:widowControl w:val="0"/>
      <w:spacing w:after="240" w:line="312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8133F"/>
    <w:rPr>
      <w:rFonts w:ascii="Times New Roman" w:eastAsia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  <w:rsid w:val="00D8133F"/>
  </w:style>
  <w:style w:type="paragraph" w:styleId="Porat">
    <w:name w:val="footer"/>
    <w:basedOn w:val="prastasis"/>
    <w:link w:val="PoratDiagrama"/>
    <w:rsid w:val="00D8133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ratDiagrama">
    <w:name w:val="Poraštė Diagrama"/>
    <w:basedOn w:val="Numatytasispastraiposriftas"/>
    <w:link w:val="Porat"/>
    <w:rsid w:val="00D8133F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basedOn w:val="Numatytasispastraiposriftas"/>
    <w:uiPriority w:val="99"/>
    <w:rsid w:val="00D8133F"/>
    <w:rPr>
      <w:color w:val="0000FF"/>
      <w:u w:val="single"/>
    </w:rPr>
  </w:style>
  <w:style w:type="character" w:styleId="Grietas">
    <w:name w:val="Strong"/>
    <w:basedOn w:val="Numatytasispastraiposriftas"/>
    <w:qFormat/>
    <w:rsid w:val="00D8133F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133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133F"/>
    <w:rPr>
      <w:rFonts w:ascii="Tahoma" w:eastAsia="Times New Roman" w:hAnsi="Tahoma" w:cs="Tahoma"/>
      <w:sz w:val="16"/>
      <w:szCs w:val="16"/>
    </w:rPr>
  </w:style>
  <w:style w:type="paragraph" w:styleId="Paprastasistekstas">
    <w:name w:val="Plain Text"/>
    <w:basedOn w:val="prastasis"/>
    <w:link w:val="PaprastasistekstasDiagrama"/>
    <w:uiPriority w:val="99"/>
    <w:rsid w:val="00D8133F"/>
    <w:pPr>
      <w:spacing w:after="0" w:line="240" w:lineRule="auto"/>
    </w:pPr>
    <w:rPr>
      <w:rFonts w:ascii="Courier New" w:eastAsia="SimSun" w:hAnsi="Courier New" w:cs="Times New Roman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8133F"/>
    <w:rPr>
      <w:rFonts w:ascii="Courier New" w:eastAsia="SimSun" w:hAnsi="Courier New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813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81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8133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13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813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81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D8133F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D8133F"/>
    <w:rPr>
      <w:rFonts w:ascii="Times New Roman" w:eastAsia="Times New Roman" w:hAnsi="Times New Roman" w:cs="Times New Roman"/>
      <w:b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D813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1">
    <w:name w:val="Heading 3 Char1"/>
    <w:basedOn w:val="Numatytasispastraiposriftas"/>
    <w:uiPriority w:val="9"/>
    <w:semiHidden/>
    <w:rsid w:val="00D8133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basedOn w:val="Numatytasispastraiposriftas"/>
    <w:uiPriority w:val="9"/>
    <w:semiHidden/>
    <w:rsid w:val="00D8133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5342C1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AE5C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E5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4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ma.europa.eu" TargetMode="External"/><Relationship Id="rId18" Type="http://schemas.openxmlformats.org/officeDocument/2006/relationships/hyperlink" Target="http://www.vvkt.l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hyperlink" Target="http://www.vvkt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ageidaujamaR@vvkt.l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vkt.l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vvkt.lt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E6790F37F1BE468142CD47F53E940C" ma:contentTypeVersion="9" ma:contentTypeDescription="Create a new document." ma:contentTypeScope="" ma:versionID="a02ce4638f324bda82a6bef4c887bfd4">
  <xsd:schema xmlns:xsd="http://www.w3.org/2001/XMLSchema" xmlns:xs="http://www.w3.org/2001/XMLSchema" xmlns:p="http://schemas.microsoft.com/office/2006/metadata/properties" xmlns:ns2="dc1a6136-3b2b-4ab1-821c-d6fa0f04043a" xmlns:ns3="892a277b-c0f5-4867-b913-7331b051c33e" targetNamespace="http://schemas.microsoft.com/office/2006/metadata/properties" ma:root="true" ma:fieldsID="3fbfe5f8a290f21306d08dd5fddf689f" ns2:_="" ns3:_="">
    <xsd:import namespace="dc1a6136-3b2b-4ab1-821c-d6fa0f04043a"/>
    <xsd:import namespace="892a277b-c0f5-4867-b913-7331b051c3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a6136-3b2b-4ab1-821c-d6fa0f04043a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a277b-c0f5-4867-b913-7331b051c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02D38-9058-438B-920A-6210FB56B485}">
  <ds:schemaRefs>
    <ds:schemaRef ds:uri="892a277b-c0f5-4867-b913-7331b051c33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dc1a6136-3b2b-4ab1-821c-d6fa0f04043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0CB8E0D-6139-4420-A108-B5B0768AC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a6136-3b2b-4ab1-821c-d6fa0f04043a"/>
    <ds:schemaRef ds:uri="892a277b-c0f5-4867-b913-7331b051c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E8D672-99A0-4FC5-87D0-25B6380B94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F581D3-DE2A-4844-969E-8706AC685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16315</Words>
  <Characters>9300</Characters>
  <Application>Microsoft Office Word</Application>
  <DocSecurity>0</DocSecurity>
  <Lines>77</Lines>
  <Paragraphs>51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Malaskeviciute</dc:creator>
  <cp:keywords/>
  <dc:description/>
  <cp:lastModifiedBy>Albina Burkauskaitė</cp:lastModifiedBy>
  <cp:revision>3</cp:revision>
  <cp:lastPrinted>2021-08-02T11:31:00Z</cp:lastPrinted>
  <dcterms:created xsi:type="dcterms:W3CDTF">2023-10-12T05:51:00Z</dcterms:created>
  <dcterms:modified xsi:type="dcterms:W3CDTF">2023-10-12T05:53:00Z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0x01010024E6790F37F1BE468142CD47F53E940C</vt:lpwstr>
  </property>
  <property fmtid="{D5CDD505-2E9C-101B-9397-08002B2CF9AE}" pid="3" name="MediaServiceImageTags">
    <vt:lpwstr/>
  </property>
</Properties>
</file>