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764F7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1EB90271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3A9F710F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11C11548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375A33EA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1A8659CC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2F2FAD05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530D5E59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42E96BC0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0FD7826A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59B2D1EE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3C2C84DB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12F1A6E5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5B9C50CB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16D45F07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6C4E5CDE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154D9BE0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5D619127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030A6887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4158B0F9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028A2791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091C8766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2682FD7F" w14:textId="77777777" w:rsidR="008A4445" w:rsidRPr="008A4445" w:rsidRDefault="008A4445" w:rsidP="008A44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0A43A668" w14:textId="77777777" w:rsidR="008A4445" w:rsidRPr="008A4445" w:rsidRDefault="008A4445" w:rsidP="008A4445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I PRIEDAS</w:t>
      </w:r>
    </w:p>
    <w:p w14:paraId="60538DA1" w14:textId="77777777" w:rsidR="008A4445" w:rsidRPr="008A4445" w:rsidRDefault="008A4445" w:rsidP="008A4445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006D3145" w14:textId="77777777" w:rsidR="008A4445" w:rsidRPr="008A4445" w:rsidRDefault="008A4445" w:rsidP="008A44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bCs/>
          <w:lang w:val="lt-LT"/>
        </w:rPr>
        <w:t>PREPARATO</w:t>
      </w:r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CHARAKTERISTIKŲ SANTRAUKA</w:t>
      </w:r>
    </w:p>
    <w:p w14:paraId="7807E2B4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1910DE6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4CF1556" w14:textId="77777777" w:rsidR="008A4445" w:rsidRPr="008A4445" w:rsidRDefault="008A4445" w:rsidP="008A444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br w:type="page"/>
      </w:r>
      <w:r w:rsidRPr="008A4445">
        <w:rPr>
          <w:rFonts w:ascii="Times New Roman" w:eastAsia="Times New Roman" w:hAnsi="Times New Roman" w:cs="Times New Roman"/>
          <w:b/>
          <w:lang w:val="lt-LT"/>
        </w:rPr>
        <w:lastRenderedPageBreak/>
        <w:t>1.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VAISTINIO PREPARATO PAVADINIMAS</w:t>
      </w:r>
    </w:p>
    <w:p w14:paraId="6772437B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593AB37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 </w:t>
      </w:r>
      <w:r w:rsidRPr="008A4445">
        <w:rPr>
          <w:rFonts w:ascii="Times New Roman" w:eastAsia="Arial Unicode MS" w:hAnsi="Times New Roman" w:cs="Times New Roman"/>
          <w:noProof/>
          <w:lang w:val="lt-LT"/>
        </w:rPr>
        <w:t>0,5 mg/ml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nosies purškalas (tirpalas)</w:t>
      </w:r>
    </w:p>
    <w:p w14:paraId="2D1C152E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29654208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2CA2E8DA" w14:textId="77777777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2.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KOKYBINĖ IR KIEKYBINĖ SUDĖTIS</w:t>
      </w:r>
    </w:p>
    <w:p w14:paraId="00CBB2AA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191D177" w14:textId="46D6790D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Viename mililitre </w:t>
      </w:r>
      <w:r w:rsidR="00BD4A9E">
        <w:rPr>
          <w:rFonts w:ascii="Times New Roman" w:eastAsia="Times New Roman" w:hAnsi="Times New Roman" w:cs="Times New Roman"/>
          <w:lang w:val="lt-LT"/>
        </w:rPr>
        <w:t>nosies purškalo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yra 0,5 mg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hidrochlorido.</w:t>
      </w:r>
    </w:p>
    <w:p w14:paraId="721D946D" w14:textId="77777777" w:rsidR="008A4445" w:rsidRPr="008A4445" w:rsidRDefault="008A4445" w:rsidP="008A44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Viename išpurškime (140 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μl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>) yra 70 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mikrogramų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73D408E7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8666C59" w14:textId="77777777" w:rsidR="008A4445" w:rsidRPr="008A4445" w:rsidRDefault="008A4445" w:rsidP="008A444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Visos pagalbinės medžiagos išvardytos 6.1 skyriuje.</w:t>
      </w:r>
    </w:p>
    <w:p w14:paraId="7C57517E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DE53B2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83DB67F" w14:textId="77777777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3.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FARMACINĖ FORMA</w:t>
      </w:r>
    </w:p>
    <w:p w14:paraId="328EF004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9AA70A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Nosies purškalas (tirpalas).</w:t>
      </w:r>
    </w:p>
    <w:p w14:paraId="3806FF74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82D04A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Skaidrus ar šiek tiek opalinis, bespalvis ar šiek tiek gelsvas tirpalas.</w:t>
      </w:r>
    </w:p>
    <w:p w14:paraId="587DAE34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90DC87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690681" w14:textId="77777777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4.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KLINIKINĖ INFORMACIJA</w:t>
      </w:r>
    </w:p>
    <w:p w14:paraId="102B4614" w14:textId="77777777" w:rsidR="008A4445" w:rsidRPr="008A4445" w:rsidRDefault="008A4445" w:rsidP="008A444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</w:p>
    <w:p w14:paraId="672C1E1E" w14:textId="77777777" w:rsidR="008A4445" w:rsidRPr="008A4445" w:rsidRDefault="008A4445" w:rsidP="008A4445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Terapinės indikacijos</w:t>
      </w:r>
    </w:p>
    <w:p w14:paraId="228C4F39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BC80DE1" w14:textId="2CEEBF51" w:rsidR="008A4445" w:rsidRPr="008A4445" w:rsidRDefault="008A4445" w:rsidP="008A44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Trumpalaikis simptominis nosies gleivinės paburkimo </w:t>
      </w:r>
      <w:r w:rsidR="00BF4AAA">
        <w:rPr>
          <w:rFonts w:ascii="Times New Roman" w:eastAsia="Calibri" w:hAnsi="Times New Roman" w:cs="Times New Roman"/>
          <w:lang w:val="lt-LT"/>
        </w:rPr>
        <w:t>mažinimas</w:t>
      </w:r>
      <w:r w:rsidR="00BF4AAA" w:rsidRPr="008A4445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sergant rinitu ar sinusitu.</w:t>
      </w:r>
    </w:p>
    <w:p w14:paraId="44C95837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B4A09F9" w14:textId="77777777" w:rsidR="008A4445" w:rsidRPr="008A4445" w:rsidRDefault="008A4445" w:rsidP="008A444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4.2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Dozavimas ir vartojimo metodas</w:t>
      </w:r>
    </w:p>
    <w:p w14:paraId="626D870C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1EE2BF4A" w14:textId="1AB2499A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lang w:val="lt-LT"/>
        </w:rPr>
      </w:pPr>
      <w:r w:rsidRPr="008A4445">
        <w:rPr>
          <w:rFonts w:ascii="Times New Roman" w:eastAsia="Calibri" w:hAnsi="Times New Roman" w:cs="Times New Roman"/>
          <w:i/>
          <w:iCs/>
          <w:lang w:val="lt-LT"/>
        </w:rPr>
        <w:t>2</w:t>
      </w:r>
      <w:r w:rsidR="00EB731B">
        <w:rPr>
          <w:rFonts w:ascii="Times New Roman" w:eastAsia="Calibri" w:hAnsi="Times New Roman" w:cs="Times New Roman"/>
          <w:i/>
          <w:iCs/>
          <w:lang w:val="lt-LT"/>
        </w:rPr>
        <w:noBreakHyphen/>
      </w:r>
      <w:r w:rsidRPr="008A4445">
        <w:rPr>
          <w:rFonts w:ascii="Times New Roman" w:eastAsia="Calibri" w:hAnsi="Times New Roman" w:cs="Times New Roman"/>
          <w:i/>
          <w:iCs/>
          <w:lang w:val="lt-LT"/>
        </w:rPr>
        <w:t>12</w:t>
      </w:r>
      <w:r w:rsidR="00EB731B">
        <w:rPr>
          <w:rFonts w:ascii="Times New Roman" w:eastAsia="Calibri" w:hAnsi="Times New Roman" w:cs="Times New Roman"/>
          <w:i/>
          <w:iCs/>
          <w:lang w:val="lt-LT"/>
        </w:rPr>
        <w:t> </w:t>
      </w:r>
      <w:r w:rsidRPr="008A4445">
        <w:rPr>
          <w:rFonts w:ascii="Times New Roman" w:eastAsia="Calibri" w:hAnsi="Times New Roman" w:cs="Times New Roman"/>
          <w:i/>
          <w:iCs/>
          <w:lang w:val="lt-LT"/>
        </w:rPr>
        <w:t>metų vaikams</w:t>
      </w:r>
      <w:r w:rsidR="00AE2448">
        <w:rPr>
          <w:rFonts w:ascii="Times New Roman" w:eastAsia="Calibri" w:hAnsi="Times New Roman" w:cs="Times New Roman"/>
          <w:i/>
          <w:iCs/>
          <w:lang w:val="lt-LT"/>
        </w:rPr>
        <w:t xml:space="preserve"> ir paaugliams</w:t>
      </w:r>
    </w:p>
    <w:p w14:paraId="7BD12AE2" w14:textId="49120A0E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tirpalo purškiama po vieną įpurškimą į kiekvieną nosies landą ne daugiau kaip 3</w:t>
      </w:r>
      <w:r w:rsidR="00EB731B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 xml:space="preserve">kartus per parą.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vartoti ilgiau kaip 7</w:t>
      </w:r>
      <w:r w:rsidR="00EB731B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dienas negalima.</w:t>
      </w:r>
    </w:p>
    <w:p w14:paraId="2267185D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81E6FCA" w14:textId="2A2641CD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Tam, kad išvengti infekcijos plitimo, vienas vaistinio preparato buteliukas turi būti naudojamas tik to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paties asmens. Buteliuko purkštuką po kiekvieno naudojimo reikia nuplauti.</w:t>
      </w:r>
    </w:p>
    <w:p w14:paraId="72B38793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C650185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lang w:val="lt-LT"/>
        </w:rPr>
      </w:pPr>
      <w:r w:rsidRPr="008A4445">
        <w:rPr>
          <w:rFonts w:ascii="Times New Roman" w:eastAsia="Calibri" w:hAnsi="Times New Roman" w:cs="Times New Roman"/>
          <w:i/>
          <w:iCs/>
          <w:lang w:val="lt-LT"/>
        </w:rPr>
        <w:t>Vaikų populiacija</w:t>
      </w:r>
    </w:p>
    <w:p w14:paraId="79F8338A" w14:textId="4D08E7A5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purškalo negalima vartoti jaunesniems kaip 2</w:t>
      </w:r>
      <w:r w:rsidR="00EB731B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metų vaikams (žr. 4.3 skyrių)</w:t>
      </w:r>
      <w:r w:rsidR="00AE2448">
        <w:rPr>
          <w:rFonts w:ascii="Times New Roman" w:eastAsia="Calibri" w:hAnsi="Times New Roman" w:cs="Times New Roman"/>
          <w:lang w:val="lt-LT"/>
        </w:rPr>
        <w:t>.</w:t>
      </w:r>
    </w:p>
    <w:p w14:paraId="41DE2873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2C28C3D" w14:textId="501E625C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8A4445">
        <w:rPr>
          <w:rFonts w:ascii="Times New Roman" w:eastAsia="Calibri" w:hAnsi="Times New Roman" w:cs="Times New Roman"/>
          <w:i/>
          <w:lang w:val="lt-LT"/>
        </w:rPr>
        <w:t>Pacientams, kurių inkstų ir</w:t>
      </w:r>
      <w:r w:rsidR="00EB731B">
        <w:rPr>
          <w:rFonts w:ascii="Times New Roman" w:eastAsia="Calibri" w:hAnsi="Times New Roman" w:cs="Times New Roman"/>
          <w:i/>
          <w:lang w:val="lt-LT"/>
        </w:rPr>
        <w:t xml:space="preserve"> (</w:t>
      </w:r>
      <w:r w:rsidRPr="008A4445">
        <w:rPr>
          <w:rFonts w:ascii="Times New Roman" w:eastAsia="Calibri" w:hAnsi="Times New Roman" w:cs="Times New Roman"/>
          <w:i/>
          <w:lang w:val="lt-LT"/>
        </w:rPr>
        <w:t>ar</w:t>
      </w:r>
      <w:r w:rsidR="00EB731B">
        <w:rPr>
          <w:rFonts w:ascii="Times New Roman" w:eastAsia="Calibri" w:hAnsi="Times New Roman" w:cs="Times New Roman"/>
          <w:i/>
          <w:lang w:val="lt-LT"/>
        </w:rPr>
        <w:t>ba)</w:t>
      </w:r>
      <w:r w:rsidRPr="008A4445">
        <w:rPr>
          <w:rFonts w:ascii="Times New Roman" w:eastAsia="Calibri" w:hAnsi="Times New Roman" w:cs="Times New Roman"/>
          <w:i/>
          <w:lang w:val="lt-LT"/>
        </w:rPr>
        <w:t xml:space="preserve"> kepenų veikla sutrikusi</w:t>
      </w:r>
    </w:p>
    <w:p w14:paraId="7C8AA612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Duomenų nėra.</w:t>
      </w:r>
    </w:p>
    <w:p w14:paraId="6E11FD4B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2F27A6" w14:textId="77777777" w:rsidR="008A4445" w:rsidRPr="008A4445" w:rsidRDefault="008A4445" w:rsidP="008A444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4.3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Kontraindikacijos</w:t>
      </w:r>
    </w:p>
    <w:p w14:paraId="0310D975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873224A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 0,5 mg/ml vartoti negalima:</w:t>
      </w:r>
    </w:p>
    <w:p w14:paraId="33F740FC" w14:textId="77777777" w:rsidR="008A4445" w:rsidRPr="008A4445" w:rsidRDefault="008A4445" w:rsidP="008A4445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jeigu yra padidėjęs jautrumas veikliajai arba bet kuriai 6.1 skyriuje nurodytai pagalbinei medžiagai;</w:t>
      </w:r>
    </w:p>
    <w:p w14:paraId="2F84D4B2" w14:textId="77777777" w:rsidR="008A4445" w:rsidRPr="008A4445" w:rsidRDefault="008A4445" w:rsidP="008A4445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jeigu yra padidėjęs akispūdis, ypač pacientams, sergantiems uždaro kampo glaukoma;</w:t>
      </w:r>
    </w:p>
    <w:p w14:paraId="15E07FA4" w14:textId="706F101F" w:rsidR="008A4445" w:rsidRPr="008A4445" w:rsidRDefault="008A4445" w:rsidP="008A4445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jeigu pacientas serga sausuoju nosies gleivinės uždegimu (</w:t>
      </w:r>
      <w:proofErr w:type="spellStart"/>
      <w:r w:rsidRPr="008A4445">
        <w:rPr>
          <w:rFonts w:ascii="Times New Roman" w:eastAsia="Times New Roman" w:hAnsi="Times New Roman" w:cs="Times New Roman"/>
          <w:i/>
          <w:lang w:val="lt-LT"/>
        </w:rPr>
        <w:t>Rhinitis</w:t>
      </w:r>
      <w:proofErr w:type="spellEnd"/>
      <w:r w:rsidRPr="008A4445">
        <w:rPr>
          <w:rFonts w:ascii="Times New Roman" w:eastAsia="Times New Roman" w:hAnsi="Times New Roman" w:cs="Times New Roman"/>
          <w:i/>
          <w:lang w:val="lt-LT"/>
        </w:rPr>
        <w:t xml:space="preserve"> </w:t>
      </w:r>
      <w:proofErr w:type="spellStart"/>
      <w:r w:rsidRPr="008A4445">
        <w:rPr>
          <w:rFonts w:ascii="Times New Roman" w:eastAsia="Times New Roman" w:hAnsi="Times New Roman" w:cs="Times New Roman"/>
          <w:i/>
          <w:lang w:val="lt-LT"/>
        </w:rPr>
        <w:t>sicca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) (išskyrus atvejus, kai reikia identifikuoti sausąją slogą nuo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atrofinės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slogos) ;</w:t>
      </w:r>
    </w:p>
    <w:p w14:paraId="608D7B49" w14:textId="38B0522B" w:rsidR="008A4445" w:rsidRPr="008A4445" w:rsidRDefault="008A4445" w:rsidP="008A4445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jaunesniems kaip 2</w:t>
      </w:r>
      <w:r w:rsidR="00EB731B">
        <w:rPr>
          <w:rFonts w:ascii="Times New Roman" w:eastAsia="Times New Roman" w:hAnsi="Times New Roman" w:cs="Times New Roman"/>
          <w:lang w:val="lt-LT"/>
        </w:rPr>
        <w:t> </w:t>
      </w:r>
      <w:r w:rsidRPr="008A4445">
        <w:rPr>
          <w:rFonts w:ascii="Times New Roman" w:eastAsia="Times New Roman" w:hAnsi="Times New Roman" w:cs="Times New Roman"/>
          <w:lang w:val="lt-LT"/>
        </w:rPr>
        <w:t>metų vaikams;</w:t>
      </w:r>
    </w:p>
    <w:p w14:paraId="2EBF8F04" w14:textId="77777777" w:rsidR="008A4445" w:rsidRPr="008A4445" w:rsidRDefault="008A4445" w:rsidP="008A4445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pacientams, kuriems atlikta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transsfenoidalinė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hipofizektomija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; </w:t>
      </w:r>
    </w:p>
    <w:p w14:paraId="05DE4AB9" w14:textId="4EDE11B7" w:rsidR="008A4445" w:rsidRPr="008A4445" w:rsidRDefault="008A4445" w:rsidP="008A444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pacientams, vartojantiems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inhibitorius (MAOI), arba pacientams, kurie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</w:p>
    <w:p w14:paraId="3BE54C83" w14:textId="59578B88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vartojo MAOI pastarąsias dvi savaites; arba vartojo kitų vaistinių preparatų, galinčių padidinti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</w:p>
    <w:p w14:paraId="66B504FF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kraujo spaudimą;</w:t>
      </w:r>
    </w:p>
    <w:p w14:paraId="498D8872" w14:textId="77777777" w:rsidR="008A4445" w:rsidRPr="008A4445" w:rsidRDefault="008A4445" w:rsidP="008A444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pacientams, sergantiems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atrofiniu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arba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vazomotoriniu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>.</w:t>
      </w:r>
    </w:p>
    <w:p w14:paraId="55B86723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lang w:val="lt-LT"/>
        </w:rPr>
      </w:pPr>
    </w:p>
    <w:p w14:paraId="1E598EDF" w14:textId="77777777" w:rsidR="008A4445" w:rsidRPr="008A4445" w:rsidRDefault="008A4445" w:rsidP="008A444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4.4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Specialūs įspėjimai ir atsargumo priemonės</w:t>
      </w:r>
    </w:p>
    <w:p w14:paraId="6CCABCBA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F5E058" w14:textId="282984FA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>, kaip ir kitų tos pačios grupės vaistinių preparatų, reikia atsargiai vartoti pacientams,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 xml:space="preserve">kurie stipriai reaguoja į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simpatomimetikus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>. Vartojant šiuos preparatus, jautriems pacientams gali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 xml:space="preserve">pasireikšti nemiga, galvos svaigimas,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tremoras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>, aritmija, kraujospūdžio padidėjimas.</w:t>
      </w:r>
    </w:p>
    <w:p w14:paraId="5FAC7E56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21FC971" w14:textId="5BDF2E7B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atsargiai reikia vartoti pacientams, kurie serga širdies ir kraujagyslių ligomis,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 xml:space="preserve">hipertenzija,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hipertiroze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, cukriniu diabetu, esant prostatos hipertrofijai ar sergant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feochromocitoma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>.</w:t>
      </w:r>
    </w:p>
    <w:p w14:paraId="587FDC46" w14:textId="3E211C42" w:rsid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745EE8A" w14:textId="617410A5" w:rsidR="003D596D" w:rsidRDefault="003D596D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>
        <w:rPr>
          <w:rFonts w:ascii="Times New Roman" w:eastAsia="Calibri" w:hAnsi="Times New Roman" w:cs="Times New Roman"/>
          <w:lang w:val="lt-LT"/>
        </w:rPr>
        <w:t>Ksilometazolinu</w:t>
      </w:r>
      <w:proofErr w:type="spellEnd"/>
      <w:r>
        <w:rPr>
          <w:rFonts w:ascii="Times New Roman" w:eastAsia="Calibri" w:hAnsi="Times New Roman" w:cs="Times New Roman"/>
          <w:lang w:val="lt-LT"/>
        </w:rPr>
        <w:t xml:space="preserve"> gydomiems pacientams, kuriems yra pailgėjusio QT intervalo sindromas, gali būti padidėjusi sunkių </w:t>
      </w:r>
      <w:proofErr w:type="spellStart"/>
      <w:r>
        <w:rPr>
          <w:rFonts w:ascii="Times New Roman" w:eastAsia="Calibri" w:hAnsi="Times New Roman" w:cs="Times New Roman"/>
          <w:lang w:val="lt-LT"/>
        </w:rPr>
        <w:t>skilvelinių</w:t>
      </w:r>
      <w:proofErr w:type="spellEnd"/>
      <w:r>
        <w:rPr>
          <w:rFonts w:ascii="Times New Roman" w:eastAsia="Calibri" w:hAnsi="Times New Roman" w:cs="Times New Roman"/>
          <w:lang w:val="lt-LT"/>
        </w:rPr>
        <w:t xml:space="preserve"> aritmijų rizika.</w:t>
      </w:r>
    </w:p>
    <w:p w14:paraId="3CAF63EE" w14:textId="77777777" w:rsidR="003D596D" w:rsidRPr="008A4445" w:rsidRDefault="003D596D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E9B812B" w14:textId="3F1B4528" w:rsidR="008A4445" w:rsidRPr="008A4445" w:rsidRDefault="008A4445" w:rsidP="00EB73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Jeigu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vartojamas ilgai, kartais, nutraukus jo vartojimą gali pasireikšti rinitas ir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gleivinės paburkimas. Tai gali atsirasti dėl taip vadinamo atoveiksmio reiškinio, kurį sukelia pats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vaistinis preparatas. Šie simptomai gali peraugti į lėtinį patinimą ir nosies gleivinės atrofiją (</w:t>
      </w:r>
      <w:proofErr w:type="spellStart"/>
      <w:r w:rsidRPr="008A4445">
        <w:rPr>
          <w:rFonts w:ascii="Times New Roman" w:eastAsia="Calibri" w:hAnsi="Times New Roman" w:cs="Times New Roman"/>
          <w:i/>
          <w:iCs/>
          <w:lang w:val="lt-LT"/>
        </w:rPr>
        <w:t>Rhinitis</w:t>
      </w:r>
      <w:proofErr w:type="spellEnd"/>
      <w:r w:rsidR="00EB731B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i/>
          <w:iCs/>
          <w:lang w:val="lt-LT"/>
        </w:rPr>
        <w:t>medicamentosa</w:t>
      </w:r>
      <w:proofErr w:type="spellEnd"/>
      <w:r w:rsidRPr="008A4445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 xml:space="preserve">ir </w:t>
      </w:r>
      <w:proofErr w:type="spellStart"/>
      <w:r w:rsidRPr="008A4445">
        <w:rPr>
          <w:rFonts w:ascii="Times New Roman" w:eastAsia="Calibri" w:hAnsi="Times New Roman" w:cs="Times New Roman"/>
          <w:i/>
          <w:iCs/>
          <w:lang w:val="lt-LT"/>
        </w:rPr>
        <w:t>Rhinitis</w:t>
      </w:r>
      <w:proofErr w:type="spellEnd"/>
      <w:r w:rsidRPr="008A4445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i/>
          <w:iCs/>
          <w:lang w:val="lt-LT"/>
        </w:rPr>
        <w:t>sicca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>). Siekiant išvengti šio poveikio, vaistinio preparato reikia vartoti kaip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galima trumpesnį laiką (žr. 4.2 skyrių). Gydant alerginį rinitą, šio vaistinio preparato galima vartoti tik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trumpalaikiam simptomų palengvinimui.</w:t>
      </w:r>
    </w:p>
    <w:p w14:paraId="4EB71E58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13F9FF" w14:textId="77777777" w:rsidR="008A4445" w:rsidRPr="008A4445" w:rsidRDefault="008A4445" w:rsidP="008A444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4.5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Sąveika su kitais vaistiniais preparatais ir kitokia sąveika</w:t>
      </w:r>
    </w:p>
    <w:p w14:paraId="336A9849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</w:p>
    <w:p w14:paraId="1B60EA89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iCs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 </w:t>
      </w:r>
      <w:r w:rsidRPr="008A4445">
        <w:rPr>
          <w:rFonts w:ascii="Times New Roman" w:eastAsia="Arial Unicode MS" w:hAnsi="Times New Roman" w:cs="Times New Roman"/>
          <w:noProof/>
          <w:lang w:val="lt-LT"/>
        </w:rPr>
        <w:t>0,5 mg/ml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tirpalą vartojant kartu su kraujospūdį didinančiais vaistiniais preparatais,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tranilcipromino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grupės MAO inhibitoriais arba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tricikliais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antidepresantais, dėl jų poveikio širdies ir kraujagyslių sistemai gali padidėti kraujospūdis, todėl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vartoti derinyje su minėtais vaistiniais preparatais reikia vengti.</w:t>
      </w:r>
    </w:p>
    <w:p w14:paraId="70123E37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06E9C9E2" w14:textId="77777777" w:rsidR="008A4445" w:rsidRPr="008A4445" w:rsidRDefault="008A4445" w:rsidP="008A444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4.6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Vaisingumas, nėštumo ir žindymo laikotarpis</w:t>
      </w:r>
    </w:p>
    <w:p w14:paraId="51F286FE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319856" w14:textId="77777777" w:rsidR="008A4445" w:rsidRPr="00CD1247" w:rsidRDefault="008A4445" w:rsidP="008A44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CD1247">
        <w:rPr>
          <w:rFonts w:ascii="Times New Roman" w:eastAsia="Times New Roman" w:hAnsi="Times New Roman" w:cs="Times New Roman"/>
          <w:u w:val="single"/>
          <w:lang w:val="lt-LT"/>
        </w:rPr>
        <w:t>Nėštumas</w:t>
      </w:r>
    </w:p>
    <w:p w14:paraId="69AE01D1" w14:textId="1438DF08" w:rsidR="008A4445" w:rsidRPr="008A4445" w:rsidRDefault="008A4445" w:rsidP="008A44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Remiantis negausiais duomenimis, kuomet pirmojo nėštumo trimestro metu buvo vartojamas šis vaistinis preparatas, nepalankaus poveikio nėštumo eigai arba vaisiaus ir naujagimio sveikatai nenustatyta. Šiuo metu reikiamų epidemiologinių duomenų nėra. </w:t>
      </w:r>
    </w:p>
    <w:p w14:paraId="5388A251" w14:textId="5516BC56" w:rsidR="008A4445" w:rsidRPr="008A4445" w:rsidRDefault="008A4445" w:rsidP="008A44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Atsargumo reikia laikytis hipertenzijos atvejais arba esant sumažėjusios kraujotakos gimdoje simptomams. Vartojant vaist</w:t>
      </w:r>
      <w:r w:rsidR="00F37F1E">
        <w:rPr>
          <w:rFonts w:ascii="Times New Roman" w:eastAsia="Times New Roman" w:hAnsi="Times New Roman" w:cs="Times New Roman"/>
          <w:lang w:val="lt-LT"/>
        </w:rPr>
        <w:t>inio preparat</w:t>
      </w:r>
      <w:r w:rsidRPr="008A4445">
        <w:rPr>
          <w:rFonts w:ascii="Times New Roman" w:eastAsia="Times New Roman" w:hAnsi="Times New Roman" w:cs="Times New Roman"/>
          <w:lang w:val="lt-LT"/>
        </w:rPr>
        <w:t>o didesnes dozes arba ilgesnį laiką negalima atmesti kraujotakos sumažėjimo gimdoje galimybės.</w:t>
      </w:r>
    </w:p>
    <w:p w14:paraId="3BC7CCC7" w14:textId="77777777" w:rsidR="008A4445" w:rsidRPr="008A4445" w:rsidRDefault="008A4445" w:rsidP="008A4445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nosies purškalo galima vartoti nėštumo laikotarpiu laikantis nustatytų nurodymų ne ilgiau kaip vieną savaitę.</w:t>
      </w:r>
    </w:p>
    <w:p w14:paraId="7B07AF7A" w14:textId="77777777" w:rsidR="008A4445" w:rsidRPr="008A4445" w:rsidRDefault="008A4445" w:rsidP="008A44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0E3DC92" w14:textId="77777777" w:rsidR="008A4445" w:rsidRPr="00CD1247" w:rsidRDefault="008A4445" w:rsidP="008A44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CD1247">
        <w:rPr>
          <w:rFonts w:ascii="Times New Roman" w:eastAsia="Times New Roman" w:hAnsi="Times New Roman" w:cs="Times New Roman"/>
          <w:u w:val="single"/>
          <w:lang w:val="lt-LT"/>
        </w:rPr>
        <w:t>Žindymas</w:t>
      </w:r>
    </w:p>
    <w:p w14:paraId="7091B39D" w14:textId="77777777" w:rsidR="008A4445" w:rsidRPr="008A4445" w:rsidRDefault="008A4445" w:rsidP="008A4445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Ar vaistinio preparato patenka į žindyvės pieną, nežinoma. Negalima atmesti poveikio žindomam kūdikiui rizikos. Todėl reikia spręsti ar nutraukti žindymą, ar nutraukti (arba nevartoti)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nosies purškalo vartojimą, atsižvelgiant į žindymo naudą vaikui ir į gydymo naudą žindyvei.</w:t>
      </w:r>
    </w:p>
    <w:p w14:paraId="20A48180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08E1E4" w14:textId="77777777" w:rsidR="008A4445" w:rsidRPr="008A4445" w:rsidRDefault="008A4445" w:rsidP="008A444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4.7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Poveikis gebėjimui vairuoti ir valdyti mechanizmus</w:t>
      </w:r>
    </w:p>
    <w:p w14:paraId="09CED23B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lt-LT"/>
        </w:rPr>
      </w:pPr>
    </w:p>
    <w:p w14:paraId="5E63D236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gebėjimo vairuoti ir valdyti mechanizmus neveikia arba veikia nereikšmingai</w:t>
      </w:r>
      <w:r w:rsidRPr="008A4445">
        <w:rPr>
          <w:rFonts w:ascii="Times New Roman" w:eastAsia="Calibri" w:hAnsi="Times New Roman" w:cs="Times New Roman"/>
          <w:lang w:val="lt-LT"/>
        </w:rPr>
        <w:t>.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368444F9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0B56D8C1" w14:textId="77777777" w:rsidR="008A4445" w:rsidRPr="008A4445" w:rsidRDefault="008A4445" w:rsidP="008A444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4.8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Nepageidaujamas poveikis</w:t>
      </w:r>
    </w:p>
    <w:p w14:paraId="1DC624DB" w14:textId="77777777" w:rsidR="008A4445" w:rsidRPr="008A4445" w:rsidRDefault="008A4445" w:rsidP="008A4445">
      <w:pPr>
        <w:tabs>
          <w:tab w:val="left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58096A3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Dažniausiai pasireiškiantis nepageidaujamas poveikis yra nosies ar gerklės gleivinės skausmas ar deginimas, bei nosies gleivinės džiūvimas.</w:t>
      </w:r>
    </w:p>
    <w:p w14:paraId="411FC414" w14:textId="77777777" w:rsidR="008A4445" w:rsidRPr="008A4445" w:rsidRDefault="008A4445" w:rsidP="008A4445">
      <w:pPr>
        <w:tabs>
          <w:tab w:val="left" w:pos="0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14:paraId="7AB21D70" w14:textId="37C5C67A" w:rsidR="008A4445" w:rsidRPr="008A4445" w:rsidRDefault="008A4445" w:rsidP="008A4445">
      <w:pPr>
        <w:tabs>
          <w:tab w:val="left" w:pos="0"/>
        </w:tabs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14:paraId="1E203A4A" w14:textId="77777777" w:rsidR="008A4445" w:rsidRPr="008A4445" w:rsidRDefault="008A4445" w:rsidP="008A4445">
      <w:pPr>
        <w:tabs>
          <w:tab w:val="left" w:pos="0"/>
        </w:tabs>
        <w:spacing w:after="0" w:line="260" w:lineRule="exact"/>
        <w:ind w:left="567" w:hanging="567"/>
        <w:rPr>
          <w:rFonts w:ascii="Times New Roman" w:eastAsia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1433"/>
        <w:gridCol w:w="1801"/>
        <w:gridCol w:w="1964"/>
        <w:gridCol w:w="1755"/>
      </w:tblGrid>
      <w:tr w:rsidR="008A4445" w:rsidRPr="008A4445" w14:paraId="286FD6DC" w14:textId="77777777" w:rsidTr="000B3CDB">
        <w:tc>
          <w:tcPr>
            <w:tcW w:w="2248" w:type="dxa"/>
          </w:tcPr>
          <w:p w14:paraId="5568F23D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1448" w:type="dxa"/>
          </w:tcPr>
          <w:p w14:paraId="3621E155" w14:textId="77777777" w:rsidR="008A4445" w:rsidRPr="008A4445" w:rsidRDefault="008A4445" w:rsidP="008A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b/>
                <w:lang w:val="lt-LT"/>
              </w:rPr>
              <w:t>Dažnas</w:t>
            </w:r>
          </w:p>
        </w:tc>
        <w:tc>
          <w:tcPr>
            <w:tcW w:w="1834" w:type="dxa"/>
          </w:tcPr>
          <w:p w14:paraId="4CCE452E" w14:textId="77777777" w:rsidR="008A4445" w:rsidRPr="008A4445" w:rsidRDefault="008A4445" w:rsidP="008A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b/>
                <w:lang w:val="lt-LT"/>
              </w:rPr>
              <w:t>Nedažnas</w:t>
            </w:r>
          </w:p>
        </w:tc>
        <w:tc>
          <w:tcPr>
            <w:tcW w:w="1955" w:type="dxa"/>
          </w:tcPr>
          <w:p w14:paraId="2040E49B" w14:textId="77777777" w:rsidR="008A4445" w:rsidRPr="008A4445" w:rsidRDefault="008A4445" w:rsidP="008A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b/>
                <w:lang w:val="lt-LT"/>
              </w:rPr>
              <w:t>Retas</w:t>
            </w:r>
          </w:p>
        </w:tc>
        <w:tc>
          <w:tcPr>
            <w:tcW w:w="1801" w:type="dxa"/>
          </w:tcPr>
          <w:p w14:paraId="748EE18D" w14:textId="77777777" w:rsidR="008A4445" w:rsidRPr="008A4445" w:rsidRDefault="008A4445" w:rsidP="008A4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b/>
                <w:lang w:val="lt-LT"/>
              </w:rPr>
              <w:t>Labai retas</w:t>
            </w:r>
          </w:p>
        </w:tc>
      </w:tr>
      <w:tr w:rsidR="008A4445" w:rsidRPr="008A4445" w14:paraId="6FB6071A" w14:textId="77777777" w:rsidTr="000B3CDB">
        <w:tc>
          <w:tcPr>
            <w:tcW w:w="2248" w:type="dxa"/>
          </w:tcPr>
          <w:p w14:paraId="65927A7B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b/>
                <w:lang w:val="lt-LT"/>
              </w:rPr>
              <w:lastRenderedPageBreak/>
              <w:t>Imuninės sistemos sutrikimai</w:t>
            </w:r>
          </w:p>
        </w:tc>
        <w:tc>
          <w:tcPr>
            <w:tcW w:w="1448" w:type="dxa"/>
          </w:tcPr>
          <w:p w14:paraId="3F71A23E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34" w:type="dxa"/>
          </w:tcPr>
          <w:p w14:paraId="0569EB09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lang w:val="lt-LT"/>
              </w:rPr>
              <w:t>Padidėjusio jautrumo reakcijos (</w:t>
            </w:r>
            <w:proofErr w:type="spellStart"/>
            <w:r w:rsidRPr="008A4445">
              <w:rPr>
                <w:rFonts w:ascii="Times New Roman" w:eastAsia="Times New Roman" w:hAnsi="Times New Roman" w:cs="Times New Roman"/>
                <w:lang w:val="lt-LT"/>
              </w:rPr>
              <w:t>angioneurozinė</w:t>
            </w:r>
            <w:proofErr w:type="spellEnd"/>
            <w:r w:rsidRPr="008A4445">
              <w:rPr>
                <w:rFonts w:ascii="Times New Roman" w:eastAsia="Times New Roman" w:hAnsi="Times New Roman" w:cs="Times New Roman"/>
                <w:lang w:val="lt-LT"/>
              </w:rPr>
              <w:t xml:space="preserve"> edema, odos išbėrimas, niežulys)</w:t>
            </w:r>
          </w:p>
        </w:tc>
        <w:tc>
          <w:tcPr>
            <w:tcW w:w="1955" w:type="dxa"/>
          </w:tcPr>
          <w:p w14:paraId="4B6A68D3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01" w:type="dxa"/>
          </w:tcPr>
          <w:p w14:paraId="4C44351A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8A4445" w:rsidRPr="008A4445" w14:paraId="0DC284CD" w14:textId="77777777" w:rsidTr="000B3CDB">
        <w:tc>
          <w:tcPr>
            <w:tcW w:w="2248" w:type="dxa"/>
          </w:tcPr>
          <w:p w14:paraId="353B566C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b/>
                <w:lang w:val="lt-LT"/>
              </w:rPr>
              <w:t>Psichikos sutrikimai</w:t>
            </w:r>
          </w:p>
        </w:tc>
        <w:tc>
          <w:tcPr>
            <w:tcW w:w="1448" w:type="dxa"/>
          </w:tcPr>
          <w:p w14:paraId="406F4F51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34" w:type="dxa"/>
          </w:tcPr>
          <w:p w14:paraId="0942A75A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55" w:type="dxa"/>
          </w:tcPr>
          <w:p w14:paraId="5D1AE1C3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lang w:val="lt-LT"/>
              </w:rPr>
              <w:t>Nervingumas</w:t>
            </w:r>
          </w:p>
        </w:tc>
        <w:tc>
          <w:tcPr>
            <w:tcW w:w="1801" w:type="dxa"/>
          </w:tcPr>
          <w:p w14:paraId="6B53ED46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lang w:val="lt-LT"/>
              </w:rPr>
              <w:t>Haliucinacijos, ypač vaikams</w:t>
            </w:r>
          </w:p>
        </w:tc>
      </w:tr>
      <w:tr w:rsidR="008A4445" w:rsidRPr="008A4445" w14:paraId="537CFC36" w14:textId="77777777" w:rsidTr="000B3CDB">
        <w:tc>
          <w:tcPr>
            <w:tcW w:w="2248" w:type="dxa"/>
          </w:tcPr>
          <w:p w14:paraId="7A6D7560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b/>
                <w:lang w:val="lt-LT"/>
              </w:rPr>
              <w:t>Nervų sistemos sutrikimai</w:t>
            </w:r>
          </w:p>
        </w:tc>
        <w:tc>
          <w:tcPr>
            <w:tcW w:w="1448" w:type="dxa"/>
          </w:tcPr>
          <w:p w14:paraId="543CD9F6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34" w:type="dxa"/>
          </w:tcPr>
          <w:p w14:paraId="3D829666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55" w:type="dxa"/>
          </w:tcPr>
          <w:p w14:paraId="55D08D56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lang w:val="lt-LT"/>
              </w:rPr>
              <w:t>Galvos skausmas, nemiga, nuovargis</w:t>
            </w:r>
          </w:p>
        </w:tc>
        <w:tc>
          <w:tcPr>
            <w:tcW w:w="1801" w:type="dxa"/>
          </w:tcPr>
          <w:p w14:paraId="3CCB049E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8A4445" w:rsidRPr="008A4445" w14:paraId="4880839E" w14:textId="77777777" w:rsidTr="000B3CDB">
        <w:tc>
          <w:tcPr>
            <w:tcW w:w="2248" w:type="dxa"/>
          </w:tcPr>
          <w:p w14:paraId="7CE48326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b/>
                <w:lang w:val="lt-LT"/>
              </w:rPr>
              <w:t>Akių sutrikimai</w:t>
            </w:r>
          </w:p>
        </w:tc>
        <w:tc>
          <w:tcPr>
            <w:tcW w:w="1448" w:type="dxa"/>
          </w:tcPr>
          <w:p w14:paraId="65883958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34" w:type="dxa"/>
          </w:tcPr>
          <w:p w14:paraId="360CDE94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55" w:type="dxa"/>
          </w:tcPr>
          <w:p w14:paraId="26C3A60A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lang w:val="lt-LT"/>
              </w:rPr>
              <w:t>Praeinantys regėjimo sutrikimai</w:t>
            </w:r>
          </w:p>
        </w:tc>
        <w:tc>
          <w:tcPr>
            <w:tcW w:w="1801" w:type="dxa"/>
          </w:tcPr>
          <w:p w14:paraId="3AC5920B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8A4445" w:rsidRPr="008A4445" w14:paraId="5B187B37" w14:textId="77777777" w:rsidTr="000B3CDB">
        <w:tc>
          <w:tcPr>
            <w:tcW w:w="2248" w:type="dxa"/>
          </w:tcPr>
          <w:p w14:paraId="05461327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b/>
                <w:lang w:val="lt-LT"/>
              </w:rPr>
              <w:t>Širdies sutrikimai</w:t>
            </w:r>
          </w:p>
        </w:tc>
        <w:tc>
          <w:tcPr>
            <w:tcW w:w="1448" w:type="dxa"/>
          </w:tcPr>
          <w:p w14:paraId="6C596EF8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34" w:type="dxa"/>
          </w:tcPr>
          <w:p w14:paraId="3E031BF3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55" w:type="dxa"/>
          </w:tcPr>
          <w:p w14:paraId="18541CDC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lang w:val="lt-LT"/>
              </w:rPr>
              <w:t xml:space="preserve">Sisteminis </w:t>
            </w:r>
            <w:proofErr w:type="spellStart"/>
            <w:r w:rsidRPr="008A4445">
              <w:rPr>
                <w:rFonts w:ascii="Times New Roman" w:eastAsia="Times New Roman" w:hAnsi="Times New Roman" w:cs="Times New Roman"/>
                <w:lang w:val="lt-LT"/>
              </w:rPr>
              <w:t>simpatikomimetinis</w:t>
            </w:r>
            <w:proofErr w:type="spellEnd"/>
            <w:r w:rsidRPr="008A4445">
              <w:rPr>
                <w:rFonts w:ascii="Times New Roman" w:eastAsia="Times New Roman" w:hAnsi="Times New Roman" w:cs="Times New Roman"/>
                <w:lang w:val="lt-LT"/>
              </w:rPr>
              <w:t xml:space="preserve"> poveikis (</w:t>
            </w:r>
            <w:proofErr w:type="spellStart"/>
            <w:r w:rsidRPr="008A4445">
              <w:rPr>
                <w:rFonts w:ascii="Times New Roman" w:eastAsia="Times New Roman" w:hAnsi="Times New Roman" w:cs="Times New Roman"/>
                <w:lang w:val="lt-LT"/>
              </w:rPr>
              <w:t>palpitacija</w:t>
            </w:r>
            <w:proofErr w:type="spellEnd"/>
            <w:r w:rsidRPr="008A4445">
              <w:rPr>
                <w:rFonts w:ascii="Times New Roman" w:eastAsia="Times New Roman" w:hAnsi="Times New Roman" w:cs="Times New Roman"/>
                <w:lang w:val="lt-LT"/>
              </w:rPr>
              <w:t>, pulso padažnėjimas)</w:t>
            </w:r>
          </w:p>
        </w:tc>
        <w:tc>
          <w:tcPr>
            <w:tcW w:w="1801" w:type="dxa"/>
          </w:tcPr>
          <w:p w14:paraId="6DE3E6C1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lang w:val="lt-LT"/>
              </w:rPr>
              <w:t>Aritmija</w:t>
            </w:r>
          </w:p>
        </w:tc>
      </w:tr>
      <w:tr w:rsidR="008A4445" w:rsidRPr="008A4445" w14:paraId="085658AE" w14:textId="77777777" w:rsidTr="000B3CDB">
        <w:tc>
          <w:tcPr>
            <w:tcW w:w="2248" w:type="dxa"/>
          </w:tcPr>
          <w:p w14:paraId="553BC59F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b/>
                <w:lang w:val="lt-LT"/>
              </w:rPr>
              <w:t>Kraujagyslių sutrikimai</w:t>
            </w:r>
          </w:p>
        </w:tc>
        <w:tc>
          <w:tcPr>
            <w:tcW w:w="1448" w:type="dxa"/>
          </w:tcPr>
          <w:p w14:paraId="71193A07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34" w:type="dxa"/>
          </w:tcPr>
          <w:p w14:paraId="6FD41381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55" w:type="dxa"/>
          </w:tcPr>
          <w:p w14:paraId="35FD2A89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lang w:val="lt-LT"/>
              </w:rPr>
              <w:t>Kraujospūdžio padidėjimas</w:t>
            </w:r>
          </w:p>
        </w:tc>
        <w:tc>
          <w:tcPr>
            <w:tcW w:w="1801" w:type="dxa"/>
          </w:tcPr>
          <w:p w14:paraId="4C55882F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8A4445" w:rsidRPr="008A4445" w14:paraId="0AA323C2" w14:textId="77777777" w:rsidTr="000B3CDB">
        <w:tc>
          <w:tcPr>
            <w:tcW w:w="2248" w:type="dxa"/>
          </w:tcPr>
          <w:p w14:paraId="7394CA5F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b/>
                <w:lang w:val="lt-LT"/>
              </w:rPr>
              <w:t>Kvėpavimo sistemos, krūtinės ląstos ir tarpuplaučio sutrikimai</w:t>
            </w:r>
          </w:p>
        </w:tc>
        <w:tc>
          <w:tcPr>
            <w:tcW w:w="1448" w:type="dxa"/>
          </w:tcPr>
          <w:p w14:paraId="2E24A370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lang w:val="lt-LT"/>
              </w:rPr>
              <w:t xml:space="preserve">Reaktyvinė </w:t>
            </w:r>
            <w:proofErr w:type="spellStart"/>
            <w:r w:rsidRPr="008A4445">
              <w:rPr>
                <w:rFonts w:ascii="Times New Roman" w:eastAsia="Times New Roman" w:hAnsi="Times New Roman" w:cs="Times New Roman"/>
                <w:lang w:val="lt-LT"/>
              </w:rPr>
              <w:t>hiperemija</w:t>
            </w:r>
            <w:proofErr w:type="spellEnd"/>
            <w:r w:rsidRPr="008A4445">
              <w:rPr>
                <w:rFonts w:ascii="Times New Roman" w:eastAsia="Times New Roman" w:hAnsi="Times New Roman" w:cs="Times New Roman"/>
                <w:lang w:val="lt-LT"/>
              </w:rPr>
              <w:t xml:space="preserve"> (atoveiksmio fenomenas)</w:t>
            </w:r>
          </w:p>
        </w:tc>
        <w:tc>
          <w:tcPr>
            <w:tcW w:w="1834" w:type="dxa"/>
          </w:tcPr>
          <w:p w14:paraId="4E9EBC27" w14:textId="1461BC72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lang w:val="lt-LT"/>
              </w:rPr>
              <w:t>Kraujavimas iš nosies</w:t>
            </w:r>
            <w:r w:rsidR="007E162A">
              <w:rPr>
                <w:rFonts w:ascii="Times New Roman" w:eastAsia="Times New Roman" w:hAnsi="Times New Roman" w:cs="Times New Roman"/>
                <w:lang w:val="lt-LT"/>
              </w:rPr>
              <w:t xml:space="preserve"> (</w:t>
            </w:r>
            <w:proofErr w:type="spellStart"/>
            <w:r w:rsidR="007E162A">
              <w:rPr>
                <w:rFonts w:ascii="Times New Roman" w:eastAsia="Times New Roman" w:hAnsi="Times New Roman" w:cs="Times New Roman"/>
                <w:lang w:val="lt-LT"/>
              </w:rPr>
              <w:t>epistaksė</w:t>
            </w:r>
            <w:proofErr w:type="spellEnd"/>
            <w:r w:rsidR="007E162A">
              <w:rPr>
                <w:rFonts w:ascii="Times New Roman" w:eastAsia="Times New Roman" w:hAnsi="Times New Roman" w:cs="Times New Roman"/>
                <w:lang w:val="lt-LT"/>
              </w:rPr>
              <w:t>)</w:t>
            </w:r>
            <w:r w:rsidRPr="008A4445">
              <w:rPr>
                <w:rFonts w:ascii="Times New Roman" w:eastAsia="Times New Roman" w:hAnsi="Times New Roman" w:cs="Times New Roman"/>
                <w:lang w:val="lt-LT"/>
              </w:rPr>
              <w:t>, čiaudulys</w:t>
            </w:r>
          </w:p>
        </w:tc>
        <w:tc>
          <w:tcPr>
            <w:tcW w:w="1955" w:type="dxa"/>
          </w:tcPr>
          <w:p w14:paraId="3AA51469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01" w:type="dxa"/>
          </w:tcPr>
          <w:p w14:paraId="6A0CDDBA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8A4445" w:rsidRPr="008A4445" w14:paraId="0752993D" w14:textId="77777777" w:rsidTr="000B3CDB">
        <w:tc>
          <w:tcPr>
            <w:tcW w:w="2248" w:type="dxa"/>
          </w:tcPr>
          <w:p w14:paraId="2F9F6E45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Skeleto, raumenų ir jungiamojo audinio sutrikimai</w:t>
            </w:r>
          </w:p>
        </w:tc>
        <w:tc>
          <w:tcPr>
            <w:tcW w:w="1448" w:type="dxa"/>
          </w:tcPr>
          <w:p w14:paraId="125607AA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34" w:type="dxa"/>
          </w:tcPr>
          <w:p w14:paraId="0970B9E3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55" w:type="dxa"/>
          </w:tcPr>
          <w:p w14:paraId="4497E4A0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01" w:type="dxa"/>
          </w:tcPr>
          <w:p w14:paraId="122A9995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lang w:val="lt-LT"/>
              </w:rPr>
              <w:t>Konvulsijos, ypač vaikams</w:t>
            </w:r>
          </w:p>
        </w:tc>
      </w:tr>
      <w:tr w:rsidR="008A4445" w:rsidRPr="008A4445" w14:paraId="40037C6F" w14:textId="77777777" w:rsidTr="000B3CDB">
        <w:tc>
          <w:tcPr>
            <w:tcW w:w="2248" w:type="dxa"/>
          </w:tcPr>
          <w:p w14:paraId="06CD5DCE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b/>
                <w:lang w:val="lt-LT"/>
              </w:rPr>
              <w:t>Virškinimo sistemos sutrikimai</w:t>
            </w:r>
          </w:p>
        </w:tc>
        <w:tc>
          <w:tcPr>
            <w:tcW w:w="1448" w:type="dxa"/>
          </w:tcPr>
          <w:p w14:paraId="0F94547F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34" w:type="dxa"/>
          </w:tcPr>
          <w:p w14:paraId="487A4981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55" w:type="dxa"/>
          </w:tcPr>
          <w:p w14:paraId="1662AAA4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lang w:val="lt-LT"/>
              </w:rPr>
              <w:t>Pykinimas</w:t>
            </w:r>
          </w:p>
        </w:tc>
        <w:tc>
          <w:tcPr>
            <w:tcW w:w="1801" w:type="dxa"/>
          </w:tcPr>
          <w:p w14:paraId="623901B6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8A4445" w:rsidRPr="008A4445" w14:paraId="0B690B18" w14:textId="77777777" w:rsidTr="000B3CDB">
        <w:tc>
          <w:tcPr>
            <w:tcW w:w="2248" w:type="dxa"/>
          </w:tcPr>
          <w:p w14:paraId="60C97594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b/>
                <w:lang w:val="lt-LT"/>
              </w:rPr>
              <w:t>Bendrieji sutrikimai ir vartojimo vietos pažeidimai</w:t>
            </w:r>
          </w:p>
        </w:tc>
        <w:tc>
          <w:tcPr>
            <w:tcW w:w="1448" w:type="dxa"/>
          </w:tcPr>
          <w:p w14:paraId="2BB0A501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34" w:type="dxa"/>
          </w:tcPr>
          <w:p w14:paraId="32B6E2F8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955" w:type="dxa"/>
          </w:tcPr>
          <w:p w14:paraId="2D2E0223" w14:textId="77777777" w:rsidR="008A4445" w:rsidRPr="008A4445" w:rsidRDefault="008A4445" w:rsidP="008A44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1801" w:type="dxa"/>
          </w:tcPr>
          <w:p w14:paraId="5914BB7A" w14:textId="77777777" w:rsidR="008A4445" w:rsidRPr="008A4445" w:rsidRDefault="008A4445" w:rsidP="008A4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8A4445">
              <w:rPr>
                <w:rFonts w:ascii="Times New Roman" w:eastAsia="Times New Roman" w:hAnsi="Times New Roman" w:cs="Times New Roman"/>
                <w:lang w:val="lt-LT"/>
              </w:rPr>
              <w:t>Nosies gleivinės sausumo ar deginimo pojūtis</w:t>
            </w:r>
          </w:p>
        </w:tc>
      </w:tr>
    </w:tbl>
    <w:p w14:paraId="57DB4E0A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lt-LT"/>
        </w:rPr>
      </w:pPr>
    </w:p>
    <w:p w14:paraId="134DC9ED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u w:val="single"/>
          <w:lang w:val="lt-LT"/>
        </w:rPr>
        <w:t>Pranešimas apie įtariamas nepageidaujamas reakcijas</w:t>
      </w:r>
    </w:p>
    <w:p w14:paraId="2A4838FA" w14:textId="39573633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 xml:space="preserve">Svarbu pranešti apie įtariamas nepageidaujamas reakcijas, pastebėtas po vaistinio preparato </w:t>
      </w:r>
      <w:r w:rsidR="00EB731B">
        <w:rPr>
          <w:rFonts w:ascii="Times New Roman" w:eastAsia="Times New Roman" w:hAnsi="Times New Roman" w:cs="Times New Roman"/>
          <w:noProof/>
          <w:lang w:val="lt-LT"/>
        </w:rPr>
        <w:t>registracijos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, nes tai leidžia nuolat stebėti vaistinio preparato naudos ir rizikos santykį.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Sveikatos priežiūros specialistai turi pranešti apie bet kokias įtariamas nepageidaujamas reakcijas, užpildę interneto svetainėje http://</w:t>
      </w:r>
      <w:hyperlink r:id="rId11" w:history="1">
        <w:r w:rsidRPr="008A4445">
          <w:rPr>
            <w:rFonts w:ascii="Times New Roman" w:eastAsia="SimSun" w:hAnsi="Times New Roman" w:cs="Times New Roman"/>
            <w:noProof/>
            <w:u w:val="single"/>
            <w:lang w:val="lt-LT"/>
          </w:rPr>
          <w:t>www.vvkt.lt</w:t>
        </w:r>
      </w:hyperlink>
      <w:r w:rsidRPr="008A4445">
        <w:rPr>
          <w:rFonts w:ascii="Times New Roman" w:eastAsia="Times New Roman" w:hAnsi="Times New Roman" w:cs="Times New Roman"/>
          <w:noProof/>
          <w:lang w:val="lt-LT"/>
        </w:rPr>
        <w:t xml:space="preserve">/ esančią formą, ir </w:t>
      </w:r>
      <w:r w:rsidR="00EB731B">
        <w:rPr>
          <w:rFonts w:ascii="Times New Roman" w:eastAsia="Times New Roman" w:hAnsi="Times New Roman" w:cs="Times New Roman"/>
          <w:noProof/>
          <w:lang w:val="lt-LT"/>
        </w:rPr>
        <w:t>pateikti</w:t>
      </w:r>
      <w:r w:rsidR="00EB731B" w:rsidRPr="008A4445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ją Valstybinei vaistų kontrolės tarnybai prie Lietuvos Respublikos sveikatos apsaugos ministerijos</w:t>
      </w:r>
      <w:r w:rsidR="00EB731B" w:rsidRPr="00966ED0">
        <w:rPr>
          <w:lang w:val="lt-LT"/>
        </w:rPr>
        <w:t xml:space="preserve"> </w:t>
      </w:r>
      <w:r w:rsidR="00EB731B" w:rsidRPr="00EB731B">
        <w:rPr>
          <w:rFonts w:ascii="Times New Roman" w:eastAsia="Times New Roman" w:hAnsi="Times New Roman" w:cs="Times New Roman"/>
          <w:noProof/>
          <w:lang w:val="lt-LT"/>
        </w:rPr>
        <w:t>vienu iš šių būdų: raštu (adresu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 xml:space="preserve"> Žirmūnų g. 139A, LT 09120 Vilnius</w:t>
      </w:r>
      <w:r w:rsidR="00EB731B">
        <w:rPr>
          <w:rFonts w:ascii="Times New Roman" w:eastAsia="Times New Roman" w:hAnsi="Times New Roman" w:cs="Times New Roman"/>
          <w:noProof/>
          <w:lang w:val="lt-LT"/>
        </w:rPr>
        <w:t>)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 xml:space="preserve">, faksu </w:t>
      </w:r>
      <w:r w:rsidR="00EB731B">
        <w:rPr>
          <w:rFonts w:ascii="Times New Roman" w:eastAsia="Times New Roman" w:hAnsi="Times New Roman" w:cs="Times New Roman"/>
          <w:noProof/>
          <w:lang w:val="lt-LT"/>
        </w:rPr>
        <w:t>(nemokamu fakso numeriu (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8 800</w:t>
      </w:r>
      <w:r w:rsidR="00EB731B">
        <w:rPr>
          <w:rFonts w:ascii="Times New Roman" w:eastAsia="Times New Roman" w:hAnsi="Times New Roman" w:cs="Times New Roman"/>
          <w:noProof/>
          <w:lang w:val="lt-LT"/>
        </w:rPr>
        <w:t>)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 xml:space="preserve"> 20</w:t>
      </w:r>
      <w:r w:rsidR="00EB731B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131</w:t>
      </w:r>
      <w:r w:rsidR="00EB731B">
        <w:rPr>
          <w:rFonts w:ascii="Times New Roman" w:eastAsia="Times New Roman" w:hAnsi="Times New Roman" w:cs="Times New Roman"/>
          <w:noProof/>
          <w:lang w:val="lt-LT"/>
        </w:rPr>
        <w:t>),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="00EB731B">
        <w:rPr>
          <w:rFonts w:ascii="Times New Roman" w:eastAsia="Times New Roman" w:hAnsi="Times New Roman" w:cs="Times New Roman"/>
          <w:noProof/>
          <w:lang w:val="lt-LT"/>
        </w:rPr>
        <w:t>elektroniniu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 xml:space="preserve"> paštu</w:t>
      </w:r>
      <w:r w:rsidR="00EB731B">
        <w:rPr>
          <w:rFonts w:ascii="Times New Roman" w:eastAsia="Times New Roman" w:hAnsi="Times New Roman" w:cs="Times New Roman"/>
          <w:noProof/>
          <w:lang w:val="lt-LT"/>
        </w:rPr>
        <w:t xml:space="preserve"> (adresu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hyperlink r:id="rId12" w:history="1">
        <w:r w:rsidRPr="008A4445">
          <w:rPr>
            <w:rFonts w:ascii="Times New Roman" w:eastAsia="SimSun" w:hAnsi="Times New Roman" w:cs="Times New Roman"/>
            <w:noProof/>
            <w:u w:val="single"/>
            <w:lang w:val="lt-LT"/>
          </w:rPr>
          <w:t>NepageidaujamaR@vvkt.lt</w:t>
        </w:r>
      </w:hyperlink>
      <w:r w:rsidR="00EB731B">
        <w:rPr>
          <w:rFonts w:ascii="Times New Roman" w:eastAsia="Times New Roman" w:hAnsi="Times New Roman" w:cs="Times New Roman"/>
          <w:noProof/>
          <w:lang w:val="lt-LT"/>
        </w:rPr>
        <w:t xml:space="preserve">), </w:t>
      </w:r>
      <w:r w:rsidR="00EB731B" w:rsidRPr="00EB731B">
        <w:rPr>
          <w:rFonts w:ascii="Times New Roman" w:eastAsia="Times New Roman" w:hAnsi="Times New Roman" w:cs="Times New Roman"/>
          <w:noProof/>
          <w:lang w:val="lt-LT"/>
        </w:rPr>
        <w:t>per interneto svetainę (adresu http://www.vvkt.lt).</w:t>
      </w:r>
    </w:p>
    <w:p w14:paraId="2FBEAB48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40BDC88A" w14:textId="77777777" w:rsidR="008A4445" w:rsidRPr="008A4445" w:rsidRDefault="008A4445" w:rsidP="008A444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4.9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Perdozavimas</w:t>
      </w:r>
    </w:p>
    <w:p w14:paraId="4BC338BD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lt-LT"/>
        </w:rPr>
      </w:pPr>
    </w:p>
    <w:p w14:paraId="4347AE73" w14:textId="7B66E2AF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Perdozavimo atvejų dažniausiai pasitaiko vaikų tarpe. Apsinuodijimo simptomai yra: centrinės nervų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 xml:space="preserve">sistemos paralyžius,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sedacija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>, burnos sausumas, simpatinės nervų sistemos stimuliacija (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tachikardija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>,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nereguliarus širdies plakimas, kraujospūdžio padidėjimas). Suaugusiajam skirto vaistinio preparato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 xml:space="preserve">lašas (1 mg/ml stiprumo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vienkartinė dozė) įlašintas į nosį 15</w:t>
      </w:r>
      <w:r w:rsidR="00EB731B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dienų naujagimiui,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sukelia 4</w:t>
      </w:r>
      <w:r w:rsidR="00EB731B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valandų komą. Imantis tolimesnių veiksmų, kūdikis visiškai pasveiksta.</w:t>
      </w:r>
    </w:p>
    <w:p w14:paraId="2FFC4387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7FC2E45" w14:textId="4D36AF00" w:rsidR="008A4445" w:rsidRPr="008A4445" w:rsidRDefault="008A4445" w:rsidP="00EB73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Gydant apsinuodijimą, galima skirti anglies preparatų, plauti skrandį ir kvėpuoti deguonies. Tam, kad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sumažinti padidėjusį kraujo spaudimą, skiriama išgerti per burną</w:t>
      </w:r>
      <w:r w:rsidR="00100E8F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 xml:space="preserve">100 mg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fentolamino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arba 5 mg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fentolamino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>, praskiedus fiziologiniu tirpalu, suleisti lėtai į veną. Jeigu reikia, galima vartoti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antipiretikus bei traukulius mažinančius vaistinius preparatus. Draudžiama vartoti kraujagysles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plečiančius vaist</w:t>
      </w:r>
      <w:r w:rsidR="00EB731B">
        <w:rPr>
          <w:rFonts w:ascii="Times New Roman" w:eastAsia="Calibri" w:hAnsi="Times New Roman" w:cs="Times New Roman"/>
          <w:lang w:val="lt-LT"/>
        </w:rPr>
        <w:t>inius preparat</w:t>
      </w:r>
      <w:r w:rsidRPr="008A4445">
        <w:rPr>
          <w:rFonts w:ascii="Times New Roman" w:eastAsia="Calibri" w:hAnsi="Times New Roman" w:cs="Times New Roman"/>
          <w:lang w:val="lt-LT"/>
        </w:rPr>
        <w:t>us.</w:t>
      </w:r>
    </w:p>
    <w:p w14:paraId="20880A33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FC0731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ACB346" w14:textId="77777777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5.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FARMAKOLOGINĖS SAVYBĖS</w:t>
      </w:r>
    </w:p>
    <w:p w14:paraId="4466616A" w14:textId="77777777" w:rsidR="008A4445" w:rsidRPr="008A4445" w:rsidRDefault="008A4445" w:rsidP="008A444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kern w:val="28"/>
          <w:lang w:val="lt-LT"/>
        </w:rPr>
      </w:pPr>
    </w:p>
    <w:p w14:paraId="26B4094F" w14:textId="77777777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kern w:val="28"/>
          <w:lang w:val="lt-LT"/>
        </w:rPr>
      </w:pPr>
      <w:r w:rsidRPr="008A4445">
        <w:rPr>
          <w:rFonts w:ascii="Times New Roman" w:eastAsia="Times New Roman" w:hAnsi="Times New Roman" w:cs="Times New Roman"/>
          <w:b/>
          <w:kern w:val="28"/>
          <w:lang w:val="lt-LT"/>
        </w:rPr>
        <w:t>5.1</w:t>
      </w:r>
      <w:r w:rsidRPr="008A4445">
        <w:rPr>
          <w:rFonts w:ascii="Times New Roman" w:eastAsia="Times New Roman" w:hAnsi="Times New Roman" w:cs="Times New Roman"/>
          <w:b/>
          <w:kern w:val="28"/>
          <w:lang w:val="lt-LT"/>
        </w:rPr>
        <w:tab/>
      </w:r>
      <w:proofErr w:type="spellStart"/>
      <w:r w:rsidRPr="008A4445">
        <w:rPr>
          <w:rFonts w:ascii="Times New Roman" w:eastAsia="Times New Roman" w:hAnsi="Times New Roman" w:cs="Times New Roman"/>
          <w:b/>
          <w:kern w:val="28"/>
          <w:lang w:val="lt-LT"/>
        </w:rPr>
        <w:t>Farmakodinaminės</w:t>
      </w:r>
      <w:proofErr w:type="spellEnd"/>
      <w:r w:rsidRPr="008A4445">
        <w:rPr>
          <w:rFonts w:ascii="Times New Roman" w:eastAsia="Times New Roman" w:hAnsi="Times New Roman" w:cs="Times New Roman"/>
          <w:b/>
          <w:kern w:val="28"/>
          <w:lang w:val="lt-LT"/>
        </w:rPr>
        <w:t xml:space="preserve"> savybės</w:t>
      </w:r>
      <w:r w:rsidRPr="008A4445">
        <w:rPr>
          <w:rFonts w:ascii="Times New Roman" w:eastAsia="Times New Roman" w:hAnsi="Times New Roman" w:cs="Times New Roman"/>
          <w:b/>
          <w:kern w:val="28"/>
          <w:lang w:val="lt-LT"/>
        </w:rPr>
        <w:cr/>
      </w:r>
    </w:p>
    <w:p w14:paraId="1F372377" w14:textId="46CD602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 xml:space="preserve">Farmakoterapinė grupė –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dekongestantai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vietiniam naudojimui ir kiti vaist</w:t>
      </w:r>
      <w:r w:rsidR="00EB731B">
        <w:rPr>
          <w:rFonts w:ascii="Times New Roman" w:eastAsia="Times New Roman" w:hAnsi="Times New Roman" w:cs="Times New Roman"/>
          <w:lang w:val="lt-LT"/>
        </w:rPr>
        <w:t>iniai preparat</w:t>
      </w:r>
      <w:r w:rsidRPr="008A4445">
        <w:rPr>
          <w:rFonts w:ascii="Times New Roman" w:eastAsia="Times New Roman" w:hAnsi="Times New Roman" w:cs="Times New Roman"/>
          <w:lang w:val="lt-LT"/>
        </w:rPr>
        <w:t>ai slogos gydymui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, ATC kodas – R01AA07.</w:t>
      </w:r>
    </w:p>
    <w:p w14:paraId="21585D88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608E0F4" w14:textId="55DEE60B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Imidazolo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darinys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ksilometazolinas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yra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simpatomimetinis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vaistinis preparatas.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Įpuršktas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į nosį, jis per </w:t>
      </w:r>
      <w:r w:rsidR="00E93110">
        <w:rPr>
          <w:rFonts w:ascii="Times New Roman" w:eastAsia="Times New Roman" w:hAnsi="Times New Roman" w:cs="Times New Roman"/>
          <w:lang w:val="lt-LT"/>
        </w:rPr>
        <w:t>5 – 10 minučių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sutraukia kraujagysles ir mažina nosies gleivinės paburkimą.</w:t>
      </w:r>
    </w:p>
    <w:p w14:paraId="2DAAD379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30F953" w14:textId="1E878E4A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poveikis pasireiškia dėl tiesioginės alfa receptorių stimuliacijos. Poveikio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adrenerginiams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beta receptoriams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ksilometazolinas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neturi.</w:t>
      </w:r>
    </w:p>
    <w:p w14:paraId="5BD9E055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BB519A6" w14:textId="78D41752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Gydant alerginį rinitą,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ksilometazolinas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gali būti vartojamas tik trumpą laiko tarpą arba drauge su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kitais vietinio veikimo vaistiniais preparatais.</w:t>
      </w:r>
    </w:p>
    <w:p w14:paraId="4DA5D0CB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603C9A52" w14:textId="2B27E65F" w:rsidR="008A4445" w:rsidRPr="008A4445" w:rsidRDefault="008A4445" w:rsidP="00EB731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Reaktyvinė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hiperemija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(nosies gleivinės pabrinkimas), kuri gali pasireikšti dėl ilgalaikio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vartojimo, atsiranda dėl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presinaptinių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alfa2-receptorių stimuliacijos ir sumažėjusio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noradrenalino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išsiskyrimo. Vartojant kraujagysles sutraukiančius vaistinius preparatus, šie reiškiniai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pasireiškia po 2</w:t>
      </w:r>
      <w:r w:rsidR="00EB731B">
        <w:rPr>
          <w:rFonts w:ascii="Times New Roman" w:eastAsia="Calibri" w:hAnsi="Times New Roman" w:cs="Times New Roman"/>
          <w:lang w:val="lt-LT"/>
        </w:rPr>
        <w:noBreakHyphen/>
      </w:r>
      <w:r w:rsidRPr="008A4445">
        <w:rPr>
          <w:rFonts w:ascii="Times New Roman" w:eastAsia="Calibri" w:hAnsi="Times New Roman" w:cs="Times New Roman"/>
          <w:lang w:val="lt-LT"/>
        </w:rPr>
        <w:t>3 savaičių nepertraukiamo vartojimo. Tačiau tyrimuose nustatyta, kad skiriant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sveikiems savanoriams 6</w:t>
      </w:r>
      <w:r w:rsidR="00EB731B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savaites, jokių atkryčio simptomų pastebėta nebuvo.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i/>
          <w:iCs/>
          <w:lang w:val="lt-LT"/>
        </w:rPr>
        <w:t>In</w:t>
      </w:r>
      <w:proofErr w:type="spellEnd"/>
      <w:r w:rsidRPr="008A4445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i/>
          <w:iCs/>
          <w:lang w:val="lt-LT"/>
        </w:rPr>
        <w:t>vitro</w:t>
      </w:r>
      <w:proofErr w:type="spellEnd"/>
      <w:r w:rsidRPr="008A4445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 xml:space="preserve">buvo nustatyta, kad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ksilometazolinas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pakenkia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kinocilijų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funkciją, tačiau šis poveikis nėra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ilgalaikis.</w:t>
      </w:r>
    </w:p>
    <w:p w14:paraId="0FF91C86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C80743" w14:textId="632C0F08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kern w:val="28"/>
          <w:lang w:val="lt-LT"/>
        </w:rPr>
        <w:t>5.</w:t>
      </w:r>
      <w:r w:rsidR="001F09E0">
        <w:rPr>
          <w:rFonts w:ascii="Times New Roman" w:eastAsia="Times New Roman" w:hAnsi="Times New Roman" w:cs="Times New Roman"/>
          <w:b/>
          <w:kern w:val="28"/>
          <w:lang w:val="lt-LT"/>
        </w:rPr>
        <w:t>2</w:t>
      </w:r>
      <w:r w:rsidRPr="008A4445">
        <w:rPr>
          <w:rFonts w:ascii="Times New Roman" w:eastAsia="Times New Roman" w:hAnsi="Times New Roman" w:cs="Times New Roman"/>
          <w:b/>
          <w:kern w:val="28"/>
          <w:lang w:val="lt-LT"/>
        </w:rPr>
        <w:tab/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Farmakokineti</w:t>
      </w:r>
      <w:r w:rsidRPr="008A4445">
        <w:rPr>
          <w:rFonts w:ascii="Times New Roman" w:eastAsia="Times New Roman" w:hAnsi="Times New Roman" w:cs="Times New Roman"/>
          <w:b/>
          <w:kern w:val="28"/>
          <w:lang w:val="lt-LT"/>
        </w:rPr>
        <w:t>nės</w:t>
      </w:r>
      <w:proofErr w:type="spellEnd"/>
      <w:r w:rsidRPr="008A4445">
        <w:rPr>
          <w:rFonts w:ascii="Times New Roman" w:eastAsia="Times New Roman" w:hAnsi="Times New Roman" w:cs="Times New Roman"/>
          <w:b/>
          <w:kern w:val="28"/>
          <w:lang w:val="lt-LT"/>
        </w:rPr>
        <w:t xml:space="preserve"> savybės</w:t>
      </w:r>
    </w:p>
    <w:p w14:paraId="2ECB733A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C054273" w14:textId="08BA5A10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Įpurškus į nosį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, poveikis paprastai pasireiškia per </w:t>
      </w:r>
      <w:r w:rsidR="00E93110">
        <w:rPr>
          <w:rFonts w:ascii="Times New Roman" w:eastAsia="Calibri" w:hAnsi="Times New Roman" w:cs="Times New Roman"/>
          <w:lang w:val="lt-LT"/>
        </w:rPr>
        <w:t>5 -10 minučių</w:t>
      </w:r>
      <w:r w:rsidRPr="008A4445">
        <w:rPr>
          <w:rFonts w:ascii="Times New Roman" w:eastAsia="Calibri" w:hAnsi="Times New Roman" w:cs="Times New Roman"/>
          <w:lang w:val="lt-LT"/>
        </w:rPr>
        <w:t>. Nosies gleivinės</w:t>
      </w:r>
      <w:r w:rsidR="001F09E0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paburkimą mažinantis poveikis trunka beveik 10</w:t>
      </w:r>
      <w:r w:rsidR="00EB731B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valandų. Jeigu vaistinis preparatas vartojamas</w:t>
      </w:r>
      <w:r w:rsidR="001F09E0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teisingai, sisteminė absorbcija yra mažai tikėtina. Vartojant dideles vaistinio preparato dozes arba jo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 xml:space="preserve">išgėrus, gali pasireikšti nepageidaujamas sisteminis poveikis.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Farmakokinetikos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(pasiskirstymo,</w:t>
      </w:r>
      <w:r w:rsidR="00EB731B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metabolizmo ar išsiskyrimo) žmogaus organizme tyrimų duomenų nėra.</w:t>
      </w:r>
    </w:p>
    <w:p w14:paraId="60D3032D" w14:textId="77777777" w:rsidR="008A4445" w:rsidRPr="008A4445" w:rsidRDefault="008A4445" w:rsidP="008A44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A2DC78A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Farmakokinetikos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žmogaus organizme tyrimų duomenų nėra.</w:t>
      </w:r>
    </w:p>
    <w:p w14:paraId="694CCC14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23DF807" w14:textId="77777777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5.3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Ikiklinikinių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saugumo tyrimų duomenys</w:t>
      </w:r>
    </w:p>
    <w:p w14:paraId="5E60F96F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494E0FCF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Įprastų farmakologinio saugumo, kartotinių dozių toksiškumo, genotoksiškumo, galimo kancerogeniškumo, toksinio poveikio reprodukcijai ir vystymuisi ikiklinikinių tyrimų duomenys specifinio pavojaus žmogui nerodo.</w:t>
      </w:r>
    </w:p>
    <w:p w14:paraId="52C15509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E81621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A5E45A" w14:textId="77777777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6.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FARMACINĖ INFORMACIJA</w:t>
      </w:r>
    </w:p>
    <w:p w14:paraId="16362DE9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b/>
          <w:kern w:val="28"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cr/>
      </w:r>
      <w:r w:rsidRPr="008A4445">
        <w:rPr>
          <w:rFonts w:ascii="Times New Roman" w:eastAsia="Times New Roman" w:hAnsi="Times New Roman" w:cs="Times New Roman"/>
          <w:b/>
          <w:kern w:val="28"/>
          <w:lang w:val="lt-LT"/>
        </w:rPr>
        <w:t>6.1</w:t>
      </w:r>
      <w:r w:rsidRPr="008A4445">
        <w:rPr>
          <w:rFonts w:ascii="Times New Roman" w:eastAsia="Times New Roman" w:hAnsi="Times New Roman" w:cs="Times New Roman"/>
          <w:b/>
          <w:kern w:val="28"/>
          <w:lang w:val="lt-LT"/>
        </w:rPr>
        <w:tab/>
        <w:t>Pagalbinių medžiagų sąrašas</w:t>
      </w:r>
      <w:r w:rsidRPr="008A4445">
        <w:rPr>
          <w:rFonts w:ascii="Times New Roman" w:eastAsia="Times New Roman" w:hAnsi="Times New Roman" w:cs="Times New Roman"/>
          <w:b/>
          <w:kern w:val="28"/>
          <w:lang w:val="lt-LT"/>
        </w:rPr>
        <w:cr/>
      </w:r>
    </w:p>
    <w:p w14:paraId="378BF59F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kern w:val="28"/>
          <w:lang w:val="lt-LT"/>
        </w:rPr>
      </w:pPr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Natrio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hialuronatas</w:t>
      </w:r>
      <w:proofErr w:type="spellEnd"/>
    </w:p>
    <w:p w14:paraId="0F5AB486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kern w:val="28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Sorbitolis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(E420)</w:t>
      </w:r>
    </w:p>
    <w:p w14:paraId="25CC3167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kern w:val="28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Glicerolis</w:t>
      </w:r>
      <w:proofErr w:type="spellEnd"/>
    </w:p>
    <w:p w14:paraId="25900327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kern w:val="28"/>
          <w:lang w:val="lt-LT"/>
        </w:rPr>
      </w:pPr>
      <w:r w:rsidRPr="008A4445">
        <w:rPr>
          <w:rFonts w:ascii="Times New Roman" w:eastAsia="Times New Roman" w:hAnsi="Times New Roman" w:cs="Times New Roman"/>
          <w:kern w:val="28"/>
          <w:lang w:val="lt-LT"/>
        </w:rPr>
        <w:t>Natrio-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divandenilio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</w:t>
      </w:r>
    </w:p>
    <w:p w14:paraId="20D5B4A1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kern w:val="28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Dinatrio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</w:p>
    <w:p w14:paraId="417F4693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kern w:val="28"/>
          <w:lang w:val="lt-LT"/>
        </w:rPr>
      </w:pPr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Natrio chloridas </w:t>
      </w:r>
    </w:p>
    <w:p w14:paraId="4AC3572F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kern w:val="28"/>
          <w:lang w:val="lt-LT"/>
        </w:rPr>
      </w:pPr>
      <w:r w:rsidRPr="008A4445">
        <w:rPr>
          <w:rFonts w:ascii="Times New Roman" w:eastAsia="Times New Roman" w:hAnsi="Times New Roman" w:cs="Times New Roman"/>
          <w:kern w:val="28"/>
          <w:lang w:val="lt-LT"/>
        </w:rPr>
        <w:t>Injekcinis vanduo</w:t>
      </w:r>
      <w:r w:rsidRPr="008A4445">
        <w:rPr>
          <w:rFonts w:ascii="Times New Roman" w:eastAsia="Times New Roman" w:hAnsi="Times New Roman" w:cs="Times New Roman"/>
          <w:i/>
          <w:kern w:val="28"/>
          <w:lang w:val="lt-LT"/>
        </w:rPr>
        <w:t xml:space="preserve"> </w:t>
      </w:r>
    </w:p>
    <w:p w14:paraId="42F4817D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kern w:val="28"/>
          <w:lang w:val="lt-LT"/>
        </w:rPr>
      </w:pPr>
    </w:p>
    <w:p w14:paraId="391862F7" w14:textId="77777777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28"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6.2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Nesuderinamumas</w:t>
      </w:r>
      <w:r w:rsidRPr="008A4445">
        <w:rPr>
          <w:rFonts w:ascii="Times New Roman" w:eastAsia="Times New Roman" w:hAnsi="Times New Roman" w:cs="Times New Roman"/>
          <w:b/>
          <w:lang w:val="lt-LT"/>
        </w:rPr>
        <w:cr/>
      </w:r>
    </w:p>
    <w:p w14:paraId="77996D4D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kern w:val="28"/>
          <w:lang w:val="lt-LT"/>
        </w:rPr>
        <w:lastRenderedPageBreak/>
        <w:t>Duomenys nebūtini</w:t>
      </w:r>
      <w:r w:rsidRPr="008A4445">
        <w:rPr>
          <w:rFonts w:ascii="Times New Roman" w:eastAsia="Times New Roman" w:hAnsi="Times New Roman" w:cs="Times New Roman"/>
          <w:lang w:val="lt-LT"/>
        </w:rPr>
        <w:t>.</w:t>
      </w:r>
      <w:r w:rsidRPr="008A4445">
        <w:rPr>
          <w:rFonts w:ascii="Times New Roman" w:eastAsia="Times New Roman" w:hAnsi="Times New Roman" w:cs="Times New Roman"/>
          <w:lang w:val="lt-LT"/>
        </w:rPr>
        <w:cr/>
      </w:r>
    </w:p>
    <w:p w14:paraId="54031F6D" w14:textId="77777777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6.3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Tinkamumo laikas</w:t>
      </w:r>
    </w:p>
    <w:p w14:paraId="16D98D90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318958B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2 metai. </w:t>
      </w:r>
      <w:r w:rsidRPr="008A4445">
        <w:rPr>
          <w:rFonts w:ascii="Times New Roman" w:eastAsia="Times New Roman" w:hAnsi="Times New Roman" w:cs="Times New Roman"/>
          <w:lang w:val="lt-LT"/>
        </w:rPr>
        <w:cr/>
      </w:r>
    </w:p>
    <w:p w14:paraId="512DD33B" w14:textId="653473BC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Pirmą kartą atidarius buteliuką, </w:t>
      </w:r>
      <w:r w:rsidR="00BD4A9E">
        <w:rPr>
          <w:rFonts w:ascii="Times New Roman" w:eastAsia="Times New Roman" w:hAnsi="Times New Roman" w:cs="Times New Roman"/>
          <w:lang w:val="lt-LT"/>
        </w:rPr>
        <w:t xml:space="preserve">nosies </w:t>
      </w:r>
      <w:r w:rsidRPr="008A4445">
        <w:rPr>
          <w:rFonts w:ascii="Times New Roman" w:eastAsia="Times New Roman" w:hAnsi="Times New Roman" w:cs="Times New Roman"/>
          <w:lang w:val="lt-LT"/>
        </w:rPr>
        <w:t>purškalo tinkamumo laikas 12</w:t>
      </w:r>
      <w:r w:rsidR="00EB731B">
        <w:rPr>
          <w:rFonts w:ascii="Times New Roman" w:eastAsia="Times New Roman" w:hAnsi="Times New Roman" w:cs="Times New Roman"/>
          <w:lang w:val="lt-LT"/>
        </w:rPr>
        <w:t> </w:t>
      </w:r>
      <w:r w:rsidRPr="008A4445">
        <w:rPr>
          <w:rFonts w:ascii="Times New Roman" w:eastAsia="Times New Roman" w:hAnsi="Times New Roman" w:cs="Times New Roman"/>
          <w:lang w:val="lt-LT"/>
        </w:rPr>
        <w:t>mėn.</w:t>
      </w:r>
    </w:p>
    <w:p w14:paraId="660D6130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A5657B7" w14:textId="77777777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6.4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Specialios laikymo sąlygos</w:t>
      </w:r>
    </w:p>
    <w:p w14:paraId="4D6FC2D3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91ED18" w14:textId="7E6705E5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Laikyti ne aukštesnėje kaip 25</w:t>
      </w:r>
      <w:r w:rsidR="00EB731B">
        <w:rPr>
          <w:rFonts w:ascii="Times New Roman" w:eastAsia="Times New Roman" w:hAnsi="Times New Roman" w:cs="Times New Roman"/>
          <w:noProof/>
          <w:lang w:val="lt-LT"/>
        </w:rPr>
        <w:t> °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C temperatūroje.</w:t>
      </w:r>
    </w:p>
    <w:p w14:paraId="2041A6C2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A72FAE" w14:textId="77777777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6.5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Talpyklės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pobūdis ir jos turinys</w:t>
      </w:r>
    </w:p>
    <w:p w14:paraId="55DCD976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8BF25CB" w14:textId="77777777" w:rsidR="00B778C7" w:rsidRPr="00B778C7" w:rsidRDefault="008A4445" w:rsidP="00B778C7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Baltas DTPE buteliukas su dozavimo pompa, kuriame yra 10 ml nosies purškalo (tirpalo).</w:t>
      </w:r>
      <w:r w:rsidR="00B778C7">
        <w:rPr>
          <w:rFonts w:ascii="Times New Roman" w:eastAsia="Times New Roman" w:hAnsi="Times New Roman" w:cs="Times New Roman"/>
          <w:lang w:val="lt-LT"/>
        </w:rPr>
        <w:t xml:space="preserve"> </w:t>
      </w:r>
      <w:r w:rsidR="00B778C7" w:rsidRPr="00B778C7">
        <w:rPr>
          <w:rFonts w:ascii="Times New Roman" w:eastAsia="Times New Roman" w:hAnsi="Times New Roman" w:cs="Times New Roman"/>
          <w:lang w:val="lt-LT"/>
        </w:rPr>
        <w:t>10 ml nosies purškalo (tirpalo) pakanka 110 įpurškimų.</w:t>
      </w:r>
    </w:p>
    <w:p w14:paraId="5C6F2A63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FBA0B6E" w14:textId="77777777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6.6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Specialūs reikalavimai atliekoms tvarkyti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0F555148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1BF439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Specialiųjų reikalavimų nėra.</w:t>
      </w:r>
    </w:p>
    <w:p w14:paraId="667509F8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30C5213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B57AB7" w14:textId="515A126F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7.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>REGISTRUOTOJAS</w:t>
      </w:r>
    </w:p>
    <w:p w14:paraId="1F31BA30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0F4482A" w14:textId="77777777" w:rsidR="000B3CDB" w:rsidRPr="00F86ED8" w:rsidRDefault="000B3CDB" w:rsidP="000B3CD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bookmarkStart w:id="0" w:name="_Hlk521313177"/>
      <w:bookmarkStart w:id="1" w:name="_Hlk521313129"/>
      <w:r w:rsidRPr="00F86ED8">
        <w:rPr>
          <w:rFonts w:ascii="Times New Roman" w:eastAsia="Arial Unicode MS" w:hAnsi="Times New Roman" w:cs="Times New Roman"/>
          <w:noProof/>
          <w:lang w:val="lt-LT"/>
        </w:rPr>
        <w:t>McNeil Healthcare (Ireland) Limited</w:t>
      </w:r>
    </w:p>
    <w:p w14:paraId="08FD2BCF" w14:textId="77777777" w:rsidR="00CD5E14" w:rsidRPr="00CD5E14" w:rsidRDefault="00CD5E14" w:rsidP="00CD5E14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CD5E14">
        <w:rPr>
          <w:rFonts w:ascii="Times New Roman" w:eastAsia="Arial Unicode MS" w:hAnsi="Times New Roman" w:cs="Times New Roman"/>
          <w:noProof/>
          <w:lang w:val="lt-LT"/>
        </w:rPr>
        <w:t>Office 5, 6 &amp; 7, Block 5</w:t>
      </w:r>
    </w:p>
    <w:p w14:paraId="727787A2" w14:textId="0BCFAD03" w:rsidR="00CD5E14" w:rsidRDefault="00CD5E14" w:rsidP="00CD5E14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CD5E14">
        <w:rPr>
          <w:rFonts w:ascii="Times New Roman" w:eastAsia="Arial Unicode MS" w:hAnsi="Times New Roman" w:cs="Times New Roman"/>
          <w:noProof/>
          <w:lang w:val="lt-LT"/>
        </w:rPr>
        <w:t>High Street</w:t>
      </w:r>
    </w:p>
    <w:p w14:paraId="268134D2" w14:textId="0556EABA" w:rsidR="000B3CDB" w:rsidRDefault="000B3CDB" w:rsidP="00CD5E14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Tallaght</w:t>
      </w:r>
    </w:p>
    <w:p w14:paraId="45D433A8" w14:textId="77777777" w:rsidR="000B3CDB" w:rsidRDefault="000B3CDB" w:rsidP="000B3CD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Dublin 24</w:t>
      </w:r>
    </w:p>
    <w:p w14:paraId="538803F3" w14:textId="77777777" w:rsidR="00C773A1" w:rsidRDefault="00C773A1" w:rsidP="000B3CD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C773A1">
        <w:rPr>
          <w:rFonts w:ascii="Times New Roman" w:eastAsia="Arial Unicode MS" w:hAnsi="Times New Roman" w:cs="Times New Roman"/>
          <w:noProof/>
          <w:lang w:val="lt-LT"/>
        </w:rPr>
        <w:t>D24 YK8N</w:t>
      </w:r>
    </w:p>
    <w:p w14:paraId="78CE85ED" w14:textId="41F44857" w:rsidR="000B3CDB" w:rsidRDefault="000B3CDB" w:rsidP="000B3CD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>
        <w:rPr>
          <w:rFonts w:ascii="Times New Roman" w:eastAsia="Arial Unicode MS" w:hAnsi="Times New Roman" w:cs="Times New Roman"/>
          <w:noProof/>
          <w:lang w:val="lt-LT"/>
        </w:rPr>
        <w:t>Airija</w:t>
      </w:r>
      <w:bookmarkEnd w:id="0"/>
    </w:p>
    <w:bookmarkEnd w:id="1"/>
    <w:p w14:paraId="5F0D29FF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1110FA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4C50B89" w14:textId="25B0C4DB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8.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>REGISTRACIJOS</w:t>
      </w:r>
      <w:r w:rsidR="00EB731B"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PAŽYMĖJIMO </w:t>
      </w:r>
      <w:r w:rsidRPr="008A4445">
        <w:rPr>
          <w:rFonts w:ascii="Times New Roman" w:eastAsia="Times New Roman" w:hAnsi="Times New Roman" w:cs="Times New Roman"/>
          <w:b/>
          <w:lang w:val="lt-LT"/>
        </w:rPr>
        <w:t>NUMERIS</w:t>
      </w:r>
      <w:r w:rsidR="00EB731B">
        <w:rPr>
          <w:rFonts w:ascii="Times New Roman" w:eastAsia="Times New Roman" w:hAnsi="Times New Roman" w:cs="Times New Roman"/>
          <w:b/>
          <w:lang w:val="lt-LT"/>
        </w:rPr>
        <w:t xml:space="preserve"> (-IAI)</w:t>
      </w:r>
    </w:p>
    <w:p w14:paraId="1658298A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F3E5166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LT/1/07/0655/001</w:t>
      </w:r>
    </w:p>
    <w:p w14:paraId="24C58DB9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DAB99D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0F99D8" w14:textId="1237CFE8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9.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>REGISTRAVIMO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/ </w:t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>PERREGISTRAVIMO</w:t>
      </w:r>
      <w:r w:rsidR="00EB731B"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</w:t>
      </w:r>
      <w:r w:rsidRPr="008A4445">
        <w:rPr>
          <w:rFonts w:ascii="Times New Roman" w:eastAsia="Times New Roman" w:hAnsi="Times New Roman" w:cs="Times New Roman"/>
          <w:b/>
          <w:lang w:val="lt-LT"/>
        </w:rPr>
        <w:t>DATA</w:t>
      </w:r>
    </w:p>
    <w:p w14:paraId="5C8DDD31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96B85F4" w14:textId="5C5C5DBD" w:rsidR="008A4445" w:rsidRPr="008A4445" w:rsidRDefault="00EB731B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Registravimo data</w:t>
      </w:r>
      <w:r w:rsidR="008A4445" w:rsidRPr="008A4445">
        <w:rPr>
          <w:rFonts w:ascii="Times New Roman" w:eastAsia="Times New Roman" w:hAnsi="Times New Roman" w:cs="Times New Roman"/>
          <w:noProof/>
          <w:lang w:val="lt-LT"/>
        </w:rPr>
        <w:t xml:space="preserve"> 2007</w:t>
      </w:r>
      <w:r>
        <w:rPr>
          <w:rFonts w:ascii="Times New Roman" w:eastAsia="Times New Roman" w:hAnsi="Times New Roman" w:cs="Times New Roman"/>
          <w:noProof/>
          <w:lang w:val="lt-LT"/>
        </w:rPr>
        <w:t> </w:t>
      </w:r>
      <w:r w:rsidR="008A4445" w:rsidRPr="008A4445">
        <w:rPr>
          <w:rFonts w:ascii="Times New Roman" w:eastAsia="Times New Roman" w:hAnsi="Times New Roman" w:cs="Times New Roman"/>
          <w:noProof/>
          <w:lang w:val="lt-LT"/>
        </w:rPr>
        <w:t>m. vasario 14</w:t>
      </w:r>
      <w:r>
        <w:rPr>
          <w:rFonts w:ascii="Times New Roman" w:eastAsia="Times New Roman" w:hAnsi="Times New Roman" w:cs="Times New Roman"/>
          <w:noProof/>
          <w:lang w:val="lt-LT"/>
        </w:rPr>
        <w:t> </w:t>
      </w:r>
      <w:r w:rsidR="008A4445" w:rsidRPr="008A4445">
        <w:rPr>
          <w:rFonts w:ascii="Times New Roman" w:eastAsia="Times New Roman" w:hAnsi="Times New Roman" w:cs="Times New Roman"/>
          <w:noProof/>
          <w:lang w:val="lt-LT"/>
        </w:rPr>
        <w:t>d.</w:t>
      </w:r>
    </w:p>
    <w:p w14:paraId="3CFEC3B9" w14:textId="2DCDE10B" w:rsidR="008A4445" w:rsidRPr="008A4445" w:rsidRDefault="00EB731B" w:rsidP="008A444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>
        <w:rPr>
          <w:rFonts w:ascii="Times New Roman" w:eastAsia="Times New Roman" w:hAnsi="Times New Roman" w:cs="Times New Roman"/>
          <w:noProof/>
          <w:lang w:val="lt-LT"/>
        </w:rPr>
        <w:t>Paskutinio perregistravimo data</w:t>
      </w:r>
      <w:r w:rsidR="008A4445" w:rsidRPr="008A4445">
        <w:rPr>
          <w:rFonts w:ascii="Times New Roman" w:eastAsia="Times New Roman" w:hAnsi="Times New Roman" w:cs="Times New Roman"/>
          <w:noProof/>
          <w:lang w:val="lt-LT"/>
        </w:rPr>
        <w:t xml:space="preserve"> 2014 m. kovo 27 d.</w:t>
      </w:r>
    </w:p>
    <w:p w14:paraId="14A76122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460F6B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ECA734F" w14:textId="77777777" w:rsidR="008A4445" w:rsidRPr="008A4445" w:rsidRDefault="008A4445" w:rsidP="008A4445">
      <w:pP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10.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TEKSTO PERŽIŪROS DATA</w:t>
      </w:r>
    </w:p>
    <w:p w14:paraId="77B665DA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365AC2E" w14:textId="5ABC0EC8" w:rsidR="008A4445" w:rsidRDefault="00B05823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/>
        </w:rPr>
        <w:t xml:space="preserve">2023 m. </w:t>
      </w:r>
      <w:proofErr w:type="spellStart"/>
      <w:r>
        <w:rPr>
          <w:rFonts w:ascii="Times New Roman" w:eastAsia="Times New Roman" w:hAnsi="Times New Roman"/>
        </w:rPr>
        <w:t>rugpjūčio</w:t>
      </w:r>
      <w:proofErr w:type="spellEnd"/>
      <w:r>
        <w:rPr>
          <w:rFonts w:ascii="Times New Roman" w:eastAsia="Times New Roman" w:hAnsi="Times New Roman"/>
        </w:rPr>
        <w:t xml:space="preserve"> 22 d.</w:t>
      </w:r>
    </w:p>
    <w:p w14:paraId="43856737" w14:textId="77777777" w:rsidR="004973A8" w:rsidRPr="008A4445" w:rsidRDefault="004973A8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8B312F" w14:textId="77777777" w:rsidR="008A4445" w:rsidRPr="008A4445" w:rsidRDefault="008A4445" w:rsidP="008A4445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 w:cs="Times New Roman"/>
          <w:lang w:val="lt-LT"/>
        </w:rPr>
      </w:pPr>
      <w:r w:rsidRPr="008A4445">
        <w:rPr>
          <w:rFonts w:ascii="Times New Roman" w:eastAsia="SimSun" w:hAnsi="Times New Roman" w:cs="Times New Roman"/>
          <w:noProof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8A4445">
        <w:rPr>
          <w:rFonts w:ascii="Times New Roman" w:eastAsia="SimSun" w:hAnsi="Times New Roman" w:cs="Times New Roman"/>
          <w:i/>
          <w:noProof/>
          <w:lang w:val="lt-LT"/>
        </w:rPr>
        <w:t xml:space="preserve"> </w:t>
      </w:r>
      <w:hyperlink r:id="rId13" w:history="1">
        <w:r w:rsidRPr="008A4445">
          <w:rPr>
            <w:rFonts w:ascii="Times New Roman" w:eastAsia="SimSun" w:hAnsi="Times New Roman" w:cs="Times New Roman"/>
            <w:noProof/>
            <w:u w:val="single"/>
            <w:lang w:val="lt-LT"/>
          </w:rPr>
          <w:t>http://www.</w:t>
        </w:r>
        <w:proofErr w:type="spellStart"/>
        <w:r w:rsidRPr="008A4445">
          <w:rPr>
            <w:rFonts w:ascii="Times New Roman" w:eastAsia="SimSun" w:hAnsi="Times New Roman" w:cs="Times New Roman"/>
            <w:u w:val="single"/>
            <w:lang w:val="lt-LT"/>
          </w:rPr>
          <w:t>vvkt.lt</w:t>
        </w:r>
        <w:proofErr w:type="spellEnd"/>
      </w:hyperlink>
    </w:p>
    <w:p w14:paraId="2CEAB510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br w:type="page"/>
      </w:r>
    </w:p>
    <w:p w14:paraId="4330EA40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6975F02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824ADB0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2280A3B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1D7CB6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460E95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5AA5A5F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359CC18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6F7AFE8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723FC12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A8A1F7E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FE726A0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1C199A5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3040C2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312904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9FF76C9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7CF26E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C6D5814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9D8C33F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C70268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B4244E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5E1739D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1D3F7A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190576" w14:textId="77777777" w:rsidR="008A4445" w:rsidRPr="008A4445" w:rsidRDefault="008A4445" w:rsidP="008A44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II PRIEDAS</w:t>
      </w:r>
    </w:p>
    <w:p w14:paraId="10F3470D" w14:textId="77777777" w:rsidR="008A4445" w:rsidRPr="008A4445" w:rsidRDefault="008A4445" w:rsidP="008A4445">
      <w:pPr>
        <w:spacing w:after="0" w:line="240" w:lineRule="auto"/>
        <w:ind w:left="1701" w:right="1416" w:hanging="567"/>
        <w:rPr>
          <w:rFonts w:ascii="Times New Roman" w:eastAsia="Times New Roman" w:hAnsi="Times New Roman" w:cs="Times New Roman"/>
          <w:lang w:val="lt-LT"/>
        </w:rPr>
      </w:pPr>
    </w:p>
    <w:p w14:paraId="5FF986A0" w14:textId="00AA0FCD" w:rsidR="008A4445" w:rsidRPr="008A4445" w:rsidRDefault="00EB731B" w:rsidP="008A4445">
      <w:pPr>
        <w:spacing w:after="0" w:line="240" w:lineRule="auto"/>
        <w:ind w:left="1701" w:right="1416" w:hanging="567"/>
        <w:jc w:val="center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REGISTRACIJOS</w:t>
      </w:r>
      <w:r w:rsidRPr="008A4445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8A4445" w:rsidRPr="008A4445">
        <w:rPr>
          <w:rFonts w:ascii="Times New Roman" w:eastAsia="Times New Roman" w:hAnsi="Times New Roman" w:cs="Times New Roman"/>
          <w:b/>
          <w:bCs/>
          <w:lang w:val="lt-LT"/>
        </w:rPr>
        <w:t>SĄLYGOS</w:t>
      </w:r>
    </w:p>
    <w:p w14:paraId="02AE9E37" w14:textId="77777777" w:rsidR="008A4445" w:rsidRPr="008A4445" w:rsidRDefault="008A4445" w:rsidP="008A4445">
      <w:pPr>
        <w:spacing w:after="0" w:line="240" w:lineRule="auto"/>
        <w:ind w:left="1701" w:right="1416" w:hanging="567"/>
        <w:jc w:val="center"/>
        <w:rPr>
          <w:rFonts w:ascii="Times New Roman" w:eastAsia="Times New Roman" w:hAnsi="Times New Roman" w:cs="Times New Roman"/>
          <w:lang w:val="lt-LT"/>
        </w:rPr>
      </w:pPr>
    </w:p>
    <w:p w14:paraId="7FF861A5" w14:textId="77777777" w:rsidR="008A4445" w:rsidRPr="008A4445" w:rsidRDefault="008A4445" w:rsidP="008A4445">
      <w:pPr>
        <w:tabs>
          <w:tab w:val="left" w:pos="1701"/>
        </w:tabs>
        <w:spacing w:after="0" w:line="240" w:lineRule="auto"/>
        <w:ind w:left="1701" w:right="1416" w:hanging="567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A.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</w:r>
      <w:r w:rsidRPr="008A4445">
        <w:rPr>
          <w:rFonts w:ascii="Times New Roman" w:eastAsia="Times New Roman" w:hAnsi="Times New Roman" w:cs="Times New Roman"/>
          <w:b/>
          <w:noProof/>
          <w:lang w:val="lt-LT"/>
        </w:rPr>
        <w:t>GAMINTOJAS (-AI), ATSAKINGAS (-I) UŽ SERIJŲ IŠLEIDIMĄ</w:t>
      </w:r>
    </w:p>
    <w:p w14:paraId="76C6E396" w14:textId="77777777" w:rsidR="008A4445" w:rsidRPr="008A4445" w:rsidRDefault="008A4445" w:rsidP="008A4445">
      <w:pPr>
        <w:spacing w:after="0" w:line="240" w:lineRule="auto"/>
        <w:ind w:left="1701" w:right="1416" w:hanging="567"/>
        <w:rPr>
          <w:rFonts w:ascii="Times New Roman" w:eastAsia="Times New Roman" w:hAnsi="Times New Roman" w:cs="Times New Roman"/>
          <w:bCs/>
          <w:lang w:val="lt-LT"/>
        </w:rPr>
      </w:pPr>
    </w:p>
    <w:p w14:paraId="4715F0F2" w14:textId="77777777" w:rsidR="008A4445" w:rsidRPr="008A4445" w:rsidRDefault="008A4445" w:rsidP="008A4445">
      <w:pPr>
        <w:tabs>
          <w:tab w:val="left" w:pos="1701"/>
        </w:tabs>
        <w:spacing w:after="0" w:line="240" w:lineRule="auto"/>
        <w:ind w:left="1701" w:right="567" w:hanging="567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B.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>TIEKIMO IR VARTOJIMO SĄLYGOS AR APRIBOJIMAI</w:t>
      </w:r>
    </w:p>
    <w:p w14:paraId="2FC94CB5" w14:textId="77777777" w:rsidR="008A4445" w:rsidRPr="008A4445" w:rsidRDefault="008A4445" w:rsidP="008A4445">
      <w:pPr>
        <w:tabs>
          <w:tab w:val="left" w:pos="1701"/>
        </w:tabs>
        <w:spacing w:after="0" w:line="240" w:lineRule="auto"/>
        <w:ind w:left="1701" w:right="1416" w:hanging="567"/>
        <w:rPr>
          <w:rFonts w:ascii="Times New Roman" w:eastAsia="Times New Roman" w:hAnsi="Times New Roman" w:cs="Times New Roman"/>
          <w:b/>
          <w:lang w:val="lt-LT"/>
        </w:rPr>
      </w:pPr>
    </w:p>
    <w:p w14:paraId="58907898" w14:textId="77777777" w:rsidR="008A4445" w:rsidRPr="008A4445" w:rsidRDefault="008A4445" w:rsidP="008A4445">
      <w:pPr>
        <w:spacing w:after="0" w:line="240" w:lineRule="auto"/>
        <w:ind w:left="1701" w:right="1416" w:hanging="567"/>
        <w:rPr>
          <w:rFonts w:ascii="Times New Roman" w:eastAsia="Times New Roman" w:hAnsi="Times New Roman" w:cs="Times New Roman"/>
          <w:bCs/>
          <w:lang w:val="lt-LT"/>
        </w:rPr>
      </w:pPr>
    </w:p>
    <w:p w14:paraId="396F4BF1" w14:textId="77777777" w:rsidR="008A4445" w:rsidRPr="008A4445" w:rsidRDefault="008A4445" w:rsidP="008A4445">
      <w:pPr>
        <w:tabs>
          <w:tab w:val="left" w:pos="1701"/>
        </w:tabs>
        <w:spacing w:after="0" w:line="240" w:lineRule="auto"/>
        <w:ind w:left="1701" w:right="1416" w:hanging="708"/>
        <w:rPr>
          <w:rFonts w:ascii="Times New Roman" w:eastAsia="Times New Roman" w:hAnsi="Times New Roman" w:cs="Times New Roman"/>
          <w:b/>
          <w:lang w:val="lt-LT"/>
        </w:rPr>
      </w:pPr>
    </w:p>
    <w:p w14:paraId="7DC12587" w14:textId="77777777" w:rsidR="008A4445" w:rsidRPr="008A4445" w:rsidRDefault="008A4445" w:rsidP="008A4445">
      <w:pPr>
        <w:numPr>
          <w:ilvl w:val="0"/>
          <w:numId w:val="4"/>
        </w:numPr>
        <w:spacing w:after="0" w:line="240" w:lineRule="auto"/>
        <w:ind w:hanging="720"/>
        <w:rPr>
          <w:rFonts w:ascii="Times New Roman" w:eastAsia="Times New Roman" w:hAnsi="Times New Roman" w:cs="Times New Roman"/>
          <w:b/>
          <w:noProof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br w:type="page"/>
      </w:r>
      <w:r w:rsidRPr="008A4445">
        <w:rPr>
          <w:rFonts w:ascii="Times New Roman" w:eastAsia="Times New Roman" w:hAnsi="Times New Roman" w:cs="Times New Roman"/>
          <w:b/>
          <w:lang w:val="lt-LT"/>
        </w:rPr>
        <w:lastRenderedPageBreak/>
        <w:t>GAMINTOJAS (-AI), ATSAKINGAS (-I) UŽ SERIJŲ IŠLEIDIMĄ</w:t>
      </w:r>
    </w:p>
    <w:p w14:paraId="75C9A918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highlight w:val="yellow"/>
          <w:lang w:val="lt-LT"/>
        </w:rPr>
      </w:pPr>
    </w:p>
    <w:p w14:paraId="54690410" w14:textId="77777777" w:rsidR="008A4445" w:rsidRPr="008A4445" w:rsidRDefault="008A4445" w:rsidP="008A444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u w:val="single"/>
          <w:lang w:val="lt-LT"/>
        </w:rPr>
        <w:t>Gamintojo, atsakingo už serijų išleidimą, pavadinimas ir adresas</w:t>
      </w:r>
    </w:p>
    <w:p w14:paraId="5BCDCDE0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AC33013" w14:textId="615A8ECF" w:rsidR="008A4445" w:rsidRPr="008A4445" w:rsidRDefault="008A4445" w:rsidP="00EC09F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6CACD38" w14:textId="77777777" w:rsidR="008A4445" w:rsidRPr="008A4445" w:rsidRDefault="008A4445" w:rsidP="00EC09F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FAMAR HEALTH CARE SERVICES MADRID, S.A.U.</w:t>
      </w:r>
    </w:p>
    <w:p w14:paraId="2D2F8D26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Avda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Leganés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>, 62</w:t>
      </w:r>
    </w:p>
    <w:p w14:paraId="1446C04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Alcorcón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, 28923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Madrid</w:t>
      </w:r>
      <w:proofErr w:type="spellEnd"/>
    </w:p>
    <w:p w14:paraId="794C071C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Ispanija</w:t>
      </w:r>
    </w:p>
    <w:p w14:paraId="74B9C5C3" w14:textId="74BA5881" w:rsid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7515E75" w14:textId="77777777" w:rsidR="006E1E1A" w:rsidRPr="006E1E1A" w:rsidRDefault="006E1E1A" w:rsidP="006E1E1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6E1E1A">
        <w:rPr>
          <w:rFonts w:ascii="Times New Roman" w:eastAsia="Times New Roman" w:hAnsi="Times New Roman" w:cs="Times New Roman"/>
          <w:lang w:val="lt-LT"/>
        </w:rPr>
        <w:t>arba</w:t>
      </w:r>
    </w:p>
    <w:p w14:paraId="27A17936" w14:textId="77777777" w:rsidR="006E1E1A" w:rsidRPr="006E1E1A" w:rsidRDefault="006E1E1A" w:rsidP="006E1E1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8B3C3C3" w14:textId="77777777" w:rsidR="006E1E1A" w:rsidRPr="006E1E1A" w:rsidRDefault="006E1E1A" w:rsidP="006E1E1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6E1E1A">
        <w:rPr>
          <w:rFonts w:ascii="Times New Roman" w:eastAsia="Times New Roman" w:hAnsi="Times New Roman" w:cs="Times New Roman"/>
          <w:lang w:val="lt-LT"/>
        </w:rPr>
        <w:t>Ursapharm</w:t>
      </w:r>
      <w:proofErr w:type="spellEnd"/>
      <w:r w:rsidRPr="006E1E1A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6E1E1A">
        <w:rPr>
          <w:rFonts w:ascii="Times New Roman" w:eastAsia="Times New Roman" w:hAnsi="Times New Roman" w:cs="Times New Roman"/>
          <w:lang w:val="lt-LT"/>
        </w:rPr>
        <w:t>Arzneimittel</w:t>
      </w:r>
      <w:proofErr w:type="spellEnd"/>
      <w:r w:rsidRPr="006E1E1A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6E1E1A">
        <w:rPr>
          <w:rFonts w:ascii="Times New Roman" w:eastAsia="Times New Roman" w:hAnsi="Times New Roman" w:cs="Times New Roman"/>
          <w:lang w:val="lt-LT"/>
        </w:rPr>
        <w:t>GmbH</w:t>
      </w:r>
      <w:proofErr w:type="spellEnd"/>
    </w:p>
    <w:p w14:paraId="236A040E" w14:textId="77777777" w:rsidR="006E1E1A" w:rsidRPr="006E1E1A" w:rsidRDefault="006E1E1A" w:rsidP="006E1E1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6E1E1A">
        <w:rPr>
          <w:rFonts w:ascii="Times New Roman" w:eastAsia="Times New Roman" w:hAnsi="Times New Roman" w:cs="Times New Roman"/>
          <w:lang w:val="lt-LT"/>
        </w:rPr>
        <w:t>Industriestra</w:t>
      </w:r>
      <w:proofErr w:type="spellEnd"/>
      <w:r w:rsidRPr="006E1E1A">
        <w:rPr>
          <w:rFonts w:ascii="Times New Roman" w:eastAsia="Times New Roman" w:hAnsi="Times New Roman" w:cs="Times New Roman"/>
          <w:lang w:val="lt-LT"/>
        </w:rPr>
        <w:t>βe 35</w:t>
      </w:r>
    </w:p>
    <w:p w14:paraId="352A5C70" w14:textId="77777777" w:rsidR="006E1E1A" w:rsidRPr="006E1E1A" w:rsidRDefault="006E1E1A" w:rsidP="006E1E1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6E1E1A">
        <w:rPr>
          <w:rFonts w:ascii="Times New Roman" w:eastAsia="Times New Roman" w:hAnsi="Times New Roman" w:cs="Times New Roman"/>
          <w:lang w:val="lt-LT"/>
        </w:rPr>
        <w:t xml:space="preserve">66129 </w:t>
      </w:r>
      <w:proofErr w:type="spellStart"/>
      <w:r w:rsidRPr="006E1E1A">
        <w:rPr>
          <w:rFonts w:ascii="Times New Roman" w:eastAsia="Times New Roman" w:hAnsi="Times New Roman" w:cs="Times New Roman"/>
          <w:lang w:val="lt-LT"/>
        </w:rPr>
        <w:t>Saarbrücken</w:t>
      </w:r>
      <w:proofErr w:type="spellEnd"/>
    </w:p>
    <w:p w14:paraId="3528F5E0" w14:textId="07540213" w:rsidR="006E1E1A" w:rsidRDefault="006E1E1A" w:rsidP="006E1E1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6E1E1A">
        <w:rPr>
          <w:rFonts w:ascii="Times New Roman" w:eastAsia="Times New Roman" w:hAnsi="Times New Roman" w:cs="Times New Roman"/>
          <w:lang w:val="lt-LT"/>
        </w:rPr>
        <w:t>Vokietija</w:t>
      </w:r>
    </w:p>
    <w:p w14:paraId="3CE04F25" w14:textId="77777777" w:rsidR="006E1E1A" w:rsidRPr="006E1E1A" w:rsidRDefault="006E1E1A" w:rsidP="006E1E1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9F38421" w14:textId="77777777" w:rsidR="006E1E1A" w:rsidRDefault="006E1E1A" w:rsidP="006E1E1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E2CB6">
        <w:rPr>
          <w:rFonts w:ascii="Times New Roman" w:eastAsia="Times New Roman" w:hAnsi="Times New Roman" w:cs="Times New Roman"/>
          <w:lang w:val="lt-LT"/>
        </w:rPr>
        <w:t>Su pakuote pateikiamame lapelyje nurodomas gamintojo, atsakingo už konkrečios serijos išleidimą, pavadinimas ir adresas.</w:t>
      </w:r>
    </w:p>
    <w:p w14:paraId="7F6D6D42" w14:textId="77777777" w:rsidR="006E1E1A" w:rsidRPr="006E1E1A" w:rsidRDefault="006E1E1A" w:rsidP="006E1E1A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5E4CF24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5EB50F4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lang w:val="lt-LT"/>
        </w:rPr>
      </w:pPr>
      <w:r w:rsidRPr="008A4445">
        <w:rPr>
          <w:rFonts w:ascii="Times New Roman" w:eastAsia="Times New Roman" w:hAnsi="Times New Roman" w:cs="Times New Roman"/>
          <w:b/>
          <w:noProof/>
          <w:lang w:val="lt-LT"/>
        </w:rPr>
        <w:t>B.</w:t>
      </w:r>
      <w:r w:rsidRPr="008A4445">
        <w:rPr>
          <w:rFonts w:ascii="Times New Roman" w:eastAsia="Times New Roman" w:hAnsi="Times New Roman" w:cs="Times New Roman"/>
          <w:b/>
          <w:noProof/>
          <w:lang w:val="lt-LT"/>
        </w:rPr>
        <w:tab/>
        <w:t>TIEKIMO IR VARTOJIMO SĄLYGOS AR APRIBOJIMAI</w:t>
      </w:r>
      <w:r w:rsidRPr="008A4445" w:rsidDel="0043163E">
        <w:rPr>
          <w:rFonts w:ascii="Times New Roman" w:eastAsia="Times New Roman" w:hAnsi="Times New Roman" w:cs="Times New Roman"/>
          <w:b/>
          <w:noProof/>
          <w:lang w:val="lt-LT"/>
        </w:rPr>
        <w:t xml:space="preserve"> </w:t>
      </w:r>
    </w:p>
    <w:p w14:paraId="2F8D4EF3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</w:p>
    <w:p w14:paraId="5B1A7D7E" w14:textId="77777777" w:rsidR="008A4445" w:rsidRPr="008A4445" w:rsidRDefault="008A4445" w:rsidP="008A444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Nereceptinis vaistinis preparatas.</w:t>
      </w:r>
    </w:p>
    <w:p w14:paraId="224D33FA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6CFB233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8F400BA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3CCD43B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3F6D485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F43BA2B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44A0B3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79E1AA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7720775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C94FE93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br w:type="page"/>
      </w:r>
    </w:p>
    <w:p w14:paraId="0AF73CE6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9E801D2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49AACF4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CE9FA6A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7386BF4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A92595E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B7B29F0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F04BE45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4042DFE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F652358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609B80A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DE64600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6185D32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FBC0FEB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CBB9286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2F0E497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E7E3A63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B92D763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B5DA843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30CEE21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2182F04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4D0B426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59BEDD8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A0061B7" w14:textId="77777777" w:rsidR="008A4445" w:rsidRPr="008A4445" w:rsidRDefault="008A4445" w:rsidP="008A4445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III PRIEDAS</w:t>
      </w:r>
    </w:p>
    <w:p w14:paraId="7BB19932" w14:textId="77777777" w:rsidR="008A4445" w:rsidRPr="008A4445" w:rsidRDefault="008A4445" w:rsidP="008A4445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lang w:val="lt-LT"/>
        </w:rPr>
      </w:pPr>
    </w:p>
    <w:p w14:paraId="674F0CC5" w14:textId="77777777" w:rsidR="008A4445" w:rsidRPr="008A4445" w:rsidRDefault="008A4445" w:rsidP="008A4445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ŽENKLINIMAS IR PAKUOTĖS LAPELIS</w:t>
      </w:r>
    </w:p>
    <w:p w14:paraId="5EA9DA46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br w:type="page"/>
      </w:r>
    </w:p>
    <w:p w14:paraId="3527A12C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C5EE47C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F70382B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F27C2A1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36281D0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51AF4E9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6325B4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4E5457B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AA7557B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0870256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6716EF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8BBC045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5CBE12C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98A211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3251DFF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1FC658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AD0A89F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1E19071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56EE6C3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A97AB05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788CA0A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5BBB8B4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DA9876A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BBCC5EC" w14:textId="77777777" w:rsidR="008A4445" w:rsidRPr="008A4445" w:rsidRDefault="008A4445" w:rsidP="008A4445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A. ŽENKLINIMAS</w:t>
      </w:r>
    </w:p>
    <w:p w14:paraId="2401D577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br w:type="page"/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 xml:space="preserve">Informacija ant </w:t>
      </w:r>
      <w:r w:rsidRPr="008A4445">
        <w:rPr>
          <w:rFonts w:ascii="Times New Roman" w:eastAsia="Times New Roman" w:hAnsi="Times New Roman" w:cs="Times New Roman"/>
          <w:b/>
          <w:lang w:val="lt-LT"/>
        </w:rPr>
        <w:t>IŠORINĖS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pakuotės </w:t>
      </w:r>
    </w:p>
    <w:p w14:paraId="7566EAD4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84BB47D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KARTONO DĖŽUTĖ</w:t>
      </w:r>
    </w:p>
    <w:p w14:paraId="5B57E16C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56FC70C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C33F6E5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1.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vaistinio preparato pavadinimas</w:t>
      </w:r>
    </w:p>
    <w:p w14:paraId="3093795F" w14:textId="77777777" w:rsidR="008A4445" w:rsidRPr="008A4445" w:rsidRDefault="008A4445" w:rsidP="008A4445">
      <w:pPr>
        <w:widowControl w:val="0"/>
        <w:spacing w:after="0" w:line="312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4A4049C" w14:textId="172CE086" w:rsidR="008A4445" w:rsidRPr="008A4445" w:rsidRDefault="008A4445" w:rsidP="008A4445">
      <w:pPr>
        <w:tabs>
          <w:tab w:val="left" w:pos="567"/>
          <w:tab w:val="left" w:pos="3600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 0,5 mg/ml nosies purškalas </w:t>
      </w:r>
      <w:r w:rsidR="00EB731B">
        <w:rPr>
          <w:rFonts w:ascii="Times New Roman" w:eastAsia="Times New Roman" w:hAnsi="Times New Roman" w:cs="Times New Roman"/>
          <w:lang w:val="lt-LT"/>
        </w:rPr>
        <w:t>(</w:t>
      </w:r>
      <w:r w:rsidRPr="008A4445">
        <w:rPr>
          <w:rFonts w:ascii="Times New Roman" w:eastAsia="Times New Roman" w:hAnsi="Times New Roman" w:cs="Times New Roman"/>
          <w:lang w:val="lt-LT"/>
        </w:rPr>
        <w:t>tirpalas</w:t>
      </w:r>
      <w:r w:rsidR="00EB731B">
        <w:rPr>
          <w:rFonts w:ascii="Times New Roman" w:eastAsia="Times New Roman" w:hAnsi="Times New Roman" w:cs="Times New Roman"/>
          <w:lang w:val="lt-LT"/>
        </w:rPr>
        <w:t>)</w:t>
      </w:r>
    </w:p>
    <w:p w14:paraId="43519902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hidrochloridas</w:t>
      </w:r>
    </w:p>
    <w:p w14:paraId="2C67AE61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099921C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E8711F7" w14:textId="21E2AA40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2.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 xml:space="preserve">veikliOJI </w:t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 xml:space="preserve">(-IOS) 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>medžiagA</w:t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 xml:space="preserve"> (-OS)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ir JOS</w:t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 xml:space="preserve"> (-Ų)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kiekis </w:t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>(-IAI)</w:t>
      </w:r>
    </w:p>
    <w:p w14:paraId="5EC909BE" w14:textId="77777777" w:rsidR="008A4445" w:rsidRPr="008A4445" w:rsidRDefault="008A4445" w:rsidP="008A44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6187B622" w14:textId="77777777" w:rsidR="008A4445" w:rsidRPr="008A4445" w:rsidRDefault="008A4445" w:rsidP="008A4445">
      <w:pPr>
        <w:widowControl w:val="0"/>
        <w:spacing w:after="0" w:line="312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1 ml nosies purškalo yra 0,5 mg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hidrochlorido.</w:t>
      </w:r>
    </w:p>
    <w:p w14:paraId="2E6316B6" w14:textId="77777777" w:rsidR="008A4445" w:rsidRPr="008A4445" w:rsidRDefault="008A4445" w:rsidP="008A44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2A6B0E39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680D6CD5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3.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pagalbinių medžiagų sąrašas</w:t>
      </w:r>
    </w:p>
    <w:p w14:paraId="66151632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2016ECE" w14:textId="77777777" w:rsidR="008A4445" w:rsidRPr="008A4445" w:rsidRDefault="008A4445" w:rsidP="008A44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kern w:val="28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Pagalbinės medžiagos: </w:t>
      </w:r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natrio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hialuronatas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,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sorbitolis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(E420),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glicerolis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>, natrio-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divandenilio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>,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dinatrio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>, natrio chloridas, injekcinis vanduo.</w:t>
      </w:r>
    </w:p>
    <w:p w14:paraId="1C04AB3B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29BA77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2DE364BD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farmacinė forma ir KIEKIS PAKUOTĖJE</w:t>
      </w:r>
    </w:p>
    <w:p w14:paraId="079C63BB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5AAB1D6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  <w:r w:rsidRPr="008A4445">
        <w:rPr>
          <w:rFonts w:ascii="Times New Roman" w:eastAsia="Times New Roman" w:hAnsi="Times New Roman" w:cs="Times New Roman"/>
          <w:caps/>
          <w:lang w:val="lt-LT"/>
        </w:rPr>
        <w:t>10 </w:t>
      </w:r>
      <w:r w:rsidRPr="008A4445">
        <w:rPr>
          <w:rFonts w:ascii="Times New Roman" w:eastAsia="Times New Roman" w:hAnsi="Times New Roman" w:cs="Times New Roman"/>
          <w:lang w:val="lt-LT"/>
        </w:rPr>
        <w:t>ml</w:t>
      </w:r>
    </w:p>
    <w:p w14:paraId="50751B5C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7A7703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2D89A981" w14:textId="4855BC29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vartojimo METODAS IR būdas</w:t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 xml:space="preserve"> (-AI)</w:t>
      </w:r>
    </w:p>
    <w:p w14:paraId="15388F6F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5E3596F" w14:textId="77777777" w:rsidR="008A4445" w:rsidRPr="008A4445" w:rsidRDefault="008A4445" w:rsidP="008A444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caps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Vartoti į nosį</w:t>
      </w:r>
      <w:r w:rsidRPr="008A4445">
        <w:rPr>
          <w:rFonts w:ascii="Times New Roman" w:eastAsia="Times New Roman" w:hAnsi="Times New Roman" w:cs="Times New Roman"/>
          <w:caps/>
          <w:lang w:val="lt-LT"/>
        </w:rPr>
        <w:t xml:space="preserve">. </w:t>
      </w:r>
    </w:p>
    <w:p w14:paraId="6DEAD56F" w14:textId="77777777" w:rsidR="008A4445" w:rsidRPr="008A4445" w:rsidRDefault="008A4445" w:rsidP="008A444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p w14:paraId="650AE28E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6DA25CB1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08CADCDA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6.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SPECIALUS Įspėjimas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, </w:t>
      </w:r>
      <w:r w:rsidRPr="008A4445">
        <w:rPr>
          <w:rFonts w:ascii="Times New Roman" w:eastAsia="Times New Roman" w:hAnsi="Times New Roman" w:cs="Times New Roman"/>
          <w:b/>
          <w:lang w:val="lt-LT"/>
        </w:rPr>
        <w:t xml:space="preserve">KAD VAISTINĮ PREPARATĄ BŪTINA LAIKYTI 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>vaikams nepastebimoje ir nepasiekiamoje vietoje</w:t>
      </w:r>
    </w:p>
    <w:p w14:paraId="6987560F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7FD6681" w14:textId="77777777" w:rsidR="008A4445" w:rsidRPr="008A4445" w:rsidRDefault="008A4445" w:rsidP="008A444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Laikyti vaikams nepastebimoje ir nepasiekiamoje vietoje.</w:t>
      </w:r>
    </w:p>
    <w:p w14:paraId="1F52094E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93BAFC8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1D35934" w14:textId="49AC4EE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7.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kitas</w:t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 xml:space="preserve"> (-I)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specialus</w:t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 xml:space="preserve"> (-ŪS)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Įspėjimas</w:t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 xml:space="preserve"> (-AI)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(jei reikia)</w:t>
      </w:r>
    </w:p>
    <w:p w14:paraId="54122004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6632AAB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568CD92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8.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tinkamumo laikas</w:t>
      </w:r>
    </w:p>
    <w:p w14:paraId="10A31FA7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D01F354" w14:textId="77777777" w:rsidR="008A4445" w:rsidRPr="008A4445" w:rsidRDefault="008A4445" w:rsidP="008A444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Tinka iki { mm/ MMMM }</w:t>
      </w:r>
    </w:p>
    <w:p w14:paraId="2EE0B70E" w14:textId="77777777" w:rsidR="008A4445" w:rsidRPr="008A4445" w:rsidRDefault="008A4445" w:rsidP="008A444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</w:p>
    <w:p w14:paraId="7DDB703F" w14:textId="09FB9CB3" w:rsidR="008A4445" w:rsidRPr="008A4445" w:rsidRDefault="008A4445" w:rsidP="008A444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Pirmą kartą atidarius buteliuką, </w:t>
      </w:r>
      <w:r w:rsidR="00BD4A9E">
        <w:rPr>
          <w:rFonts w:ascii="Times New Roman" w:eastAsia="Times New Roman" w:hAnsi="Times New Roman" w:cs="Times New Roman"/>
          <w:lang w:val="lt-LT"/>
        </w:rPr>
        <w:t xml:space="preserve">nosies </w:t>
      </w:r>
      <w:r w:rsidRPr="008A4445">
        <w:rPr>
          <w:rFonts w:ascii="Times New Roman" w:eastAsia="Times New Roman" w:hAnsi="Times New Roman" w:cs="Times New Roman"/>
          <w:lang w:val="lt-LT"/>
        </w:rPr>
        <w:t>purškalo tinkamumo laikas 12</w:t>
      </w:r>
      <w:r w:rsidR="00EB731B">
        <w:rPr>
          <w:rFonts w:ascii="Times New Roman" w:eastAsia="Times New Roman" w:hAnsi="Times New Roman" w:cs="Times New Roman"/>
          <w:lang w:val="lt-LT"/>
        </w:rPr>
        <w:t> </w:t>
      </w:r>
      <w:r w:rsidRPr="008A4445">
        <w:rPr>
          <w:rFonts w:ascii="Times New Roman" w:eastAsia="Times New Roman" w:hAnsi="Times New Roman" w:cs="Times New Roman"/>
          <w:lang w:val="lt-LT"/>
        </w:rPr>
        <w:t>mėn.</w:t>
      </w:r>
    </w:p>
    <w:p w14:paraId="666E0AC2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69FA7A5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5EF1F62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9.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SPECIALIOS laikymo sąlygos</w:t>
      </w:r>
    </w:p>
    <w:p w14:paraId="5193E684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1FF2FB8" w14:textId="45803EC1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Laikyti ne aukštesnėje kaip 25</w:t>
      </w:r>
      <w:r w:rsidR="00EB731B">
        <w:rPr>
          <w:rFonts w:ascii="Times New Roman" w:eastAsia="Times New Roman" w:hAnsi="Times New Roman" w:cs="Times New Roman"/>
          <w:lang w:val="lt-LT"/>
        </w:rPr>
        <w:t> °</w:t>
      </w:r>
      <w:r w:rsidRPr="008A4445">
        <w:rPr>
          <w:rFonts w:ascii="Times New Roman" w:eastAsia="Times New Roman" w:hAnsi="Times New Roman" w:cs="Times New Roman"/>
          <w:lang w:val="lt-LT"/>
        </w:rPr>
        <w:t>C temperatūroje.</w:t>
      </w:r>
    </w:p>
    <w:p w14:paraId="25D6708D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EA8885F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84725E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>10.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specialios atsargumo priemonės dėl nesuvartoto vaistinio preparato ar jo atliekų tvarkymo (jei reikia)</w:t>
      </w:r>
    </w:p>
    <w:p w14:paraId="7E24290E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4C480508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01F5E2FF" w14:textId="63F44116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11.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>REGISTRUOTOJO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pavadinimas ir adresas</w:t>
      </w:r>
    </w:p>
    <w:p w14:paraId="5111F101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1E823631" w14:textId="77777777" w:rsidR="000B3CDB" w:rsidRPr="00F86ED8" w:rsidRDefault="000B3CDB" w:rsidP="000B3CD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McNeil Healthcare (Ireland) Limited</w:t>
      </w:r>
    </w:p>
    <w:p w14:paraId="79FD346D" w14:textId="77777777" w:rsidR="0070183B" w:rsidRPr="0070183B" w:rsidRDefault="0070183B" w:rsidP="0070183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70183B">
        <w:rPr>
          <w:rFonts w:ascii="Times New Roman" w:eastAsia="Arial Unicode MS" w:hAnsi="Times New Roman" w:cs="Times New Roman"/>
          <w:noProof/>
          <w:lang w:val="lt-LT"/>
        </w:rPr>
        <w:t>Office 5, 6 &amp; 7, Block 5</w:t>
      </w:r>
    </w:p>
    <w:p w14:paraId="5455DF76" w14:textId="35A9B37B" w:rsidR="00BD4743" w:rsidRDefault="0070183B" w:rsidP="0070183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70183B">
        <w:rPr>
          <w:rFonts w:ascii="Times New Roman" w:eastAsia="Arial Unicode MS" w:hAnsi="Times New Roman" w:cs="Times New Roman"/>
          <w:noProof/>
          <w:lang w:val="lt-LT"/>
        </w:rPr>
        <w:t>High Street</w:t>
      </w:r>
    </w:p>
    <w:p w14:paraId="0465BFB9" w14:textId="17F2AFFB" w:rsidR="000B3CDB" w:rsidRDefault="000B3CDB" w:rsidP="0070183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Tallaght</w:t>
      </w:r>
    </w:p>
    <w:p w14:paraId="4E78C3BB" w14:textId="77777777" w:rsidR="000B3CDB" w:rsidRDefault="000B3CDB" w:rsidP="000B3CD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Dublin 24</w:t>
      </w:r>
    </w:p>
    <w:p w14:paraId="498E9A84" w14:textId="77777777" w:rsidR="00523005" w:rsidRDefault="00523005" w:rsidP="000B3CD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523005">
        <w:rPr>
          <w:rFonts w:ascii="Times New Roman" w:eastAsia="Arial Unicode MS" w:hAnsi="Times New Roman" w:cs="Times New Roman"/>
          <w:noProof/>
          <w:lang w:val="lt-LT"/>
        </w:rPr>
        <w:t>D24 YK8N</w:t>
      </w:r>
    </w:p>
    <w:p w14:paraId="09F9C2E1" w14:textId="29FC27C6" w:rsidR="000B3CDB" w:rsidRDefault="000B3CDB" w:rsidP="000B3CD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>
        <w:rPr>
          <w:rFonts w:ascii="Times New Roman" w:eastAsia="Arial Unicode MS" w:hAnsi="Times New Roman" w:cs="Times New Roman"/>
          <w:noProof/>
          <w:lang w:val="lt-LT"/>
        </w:rPr>
        <w:t>Airija</w:t>
      </w:r>
    </w:p>
    <w:p w14:paraId="256C9909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5237BDEB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F7DBD6F" w14:textId="60399076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12.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 xml:space="preserve">REGISTRACIJOS 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>PAŽYMĖJIMO numeris</w:t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 xml:space="preserve"> (-IAI)</w:t>
      </w:r>
    </w:p>
    <w:p w14:paraId="55D915BA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4236893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LT/1/07/0655/001</w:t>
      </w:r>
    </w:p>
    <w:p w14:paraId="5D6F875F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AA93BA7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9623DF9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13.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serijos numeris</w:t>
      </w:r>
    </w:p>
    <w:p w14:paraId="78F05E28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8592988" w14:textId="77777777" w:rsidR="008A4445" w:rsidRPr="008A4445" w:rsidRDefault="008A4445" w:rsidP="008A444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Serija {numeris}</w:t>
      </w:r>
    </w:p>
    <w:p w14:paraId="4F9B09C4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9D2895C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CEC4A23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14.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Pardavimo (išdavimo) tvarka</w:t>
      </w:r>
    </w:p>
    <w:p w14:paraId="3FE51800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2D6986F" w14:textId="1B67DCAE" w:rsidR="008A4445" w:rsidRPr="008A4445" w:rsidRDefault="008A4445" w:rsidP="008A444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Nereceptinis vaist</w:t>
      </w:r>
      <w:r w:rsidR="00EB731B">
        <w:rPr>
          <w:rFonts w:ascii="Times New Roman" w:eastAsia="Times New Roman" w:hAnsi="Times New Roman" w:cs="Times New Roman"/>
          <w:lang w:val="lt-LT"/>
        </w:rPr>
        <w:t>as</w:t>
      </w:r>
      <w:r w:rsidRPr="008A4445">
        <w:rPr>
          <w:rFonts w:ascii="Times New Roman" w:eastAsia="Times New Roman" w:hAnsi="Times New Roman" w:cs="Times New Roman"/>
          <w:lang w:val="lt-LT"/>
        </w:rPr>
        <w:t>.</w:t>
      </w:r>
    </w:p>
    <w:p w14:paraId="0DA2AB66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4963010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0BE9EA6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15.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vartojimo instrukcijA</w:t>
      </w:r>
    </w:p>
    <w:p w14:paraId="2BD8E8B3" w14:textId="77777777" w:rsidR="008A4445" w:rsidRPr="008A4445" w:rsidRDefault="008A4445" w:rsidP="008A44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B63DCD1" w14:textId="0889F8DD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Trumpalaikis simptominis nosies gleivinės paburkimo </w:t>
      </w:r>
      <w:r w:rsidR="00BF4AAA">
        <w:rPr>
          <w:rFonts w:ascii="Times New Roman" w:eastAsia="Calibri" w:hAnsi="Times New Roman" w:cs="Times New Roman"/>
          <w:lang w:val="lt-LT"/>
        </w:rPr>
        <w:t>mažinimas</w:t>
      </w:r>
      <w:r w:rsidR="00BF4AAA" w:rsidRPr="008A4445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sergant sloga ar prienosinių ančių uždegimu</w:t>
      </w:r>
      <w:r w:rsidRPr="008A4445">
        <w:rPr>
          <w:rFonts w:ascii="Times New Roman" w:eastAsia="Times New Roman" w:hAnsi="Times New Roman" w:cs="Times New Roman"/>
          <w:bCs/>
          <w:lang w:val="lt-LT"/>
        </w:rPr>
        <w:t xml:space="preserve">. </w:t>
      </w:r>
    </w:p>
    <w:p w14:paraId="011B0F57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6282A77" w14:textId="41E5DED0" w:rsidR="008A4445" w:rsidRPr="008A4445" w:rsidRDefault="008A4445" w:rsidP="008A44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8A4445">
        <w:rPr>
          <w:rFonts w:ascii="Times New Roman" w:eastAsia="Times New Roman" w:hAnsi="Times New Roman" w:cs="Times New Roman"/>
          <w:bCs/>
          <w:lang w:val="lt-LT"/>
        </w:rPr>
        <w:t xml:space="preserve">Vaikams </w:t>
      </w:r>
      <w:r w:rsidR="00AE2448">
        <w:rPr>
          <w:rFonts w:ascii="Times New Roman" w:eastAsia="Times New Roman" w:hAnsi="Times New Roman" w:cs="Times New Roman"/>
          <w:bCs/>
          <w:lang w:val="lt-LT"/>
        </w:rPr>
        <w:t xml:space="preserve">ir paaugliams </w:t>
      </w:r>
      <w:r w:rsidRPr="008A4445">
        <w:rPr>
          <w:rFonts w:ascii="Times New Roman" w:eastAsia="Times New Roman" w:hAnsi="Times New Roman" w:cs="Times New Roman"/>
          <w:bCs/>
          <w:lang w:val="lt-LT"/>
        </w:rPr>
        <w:t>nuo 2 iki 12</w:t>
      </w:r>
      <w:r w:rsidR="00EB731B">
        <w:rPr>
          <w:rFonts w:ascii="Times New Roman" w:eastAsia="Times New Roman" w:hAnsi="Times New Roman" w:cs="Times New Roman"/>
          <w:bCs/>
          <w:lang w:val="lt-LT"/>
        </w:rPr>
        <w:t> </w:t>
      </w:r>
      <w:r w:rsidRPr="008A4445">
        <w:rPr>
          <w:rFonts w:ascii="Times New Roman" w:eastAsia="Times New Roman" w:hAnsi="Times New Roman" w:cs="Times New Roman"/>
          <w:bCs/>
          <w:lang w:val="lt-LT"/>
        </w:rPr>
        <w:t>metų.</w:t>
      </w:r>
    </w:p>
    <w:p w14:paraId="4DF1D100" w14:textId="77777777" w:rsidR="008A4445" w:rsidRPr="008A4445" w:rsidRDefault="008A4445" w:rsidP="008A44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0EBD40F" w14:textId="487D7A08" w:rsidR="008A4445" w:rsidRPr="008A4445" w:rsidRDefault="008A4445" w:rsidP="008A44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Dozavimas: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purkšti po 1</w:t>
      </w:r>
      <w:r w:rsidR="00EB731B">
        <w:rPr>
          <w:rFonts w:ascii="Times New Roman" w:eastAsia="Times New Roman" w:hAnsi="Times New Roman" w:cs="Times New Roman"/>
          <w:lang w:val="lt-LT"/>
        </w:rPr>
        <w:t> </w:t>
      </w:r>
      <w:r w:rsidRPr="008A4445">
        <w:rPr>
          <w:rFonts w:ascii="Times New Roman" w:eastAsia="Times New Roman" w:hAnsi="Times New Roman" w:cs="Times New Roman"/>
          <w:lang w:val="lt-LT"/>
        </w:rPr>
        <w:t>kartą į kiekvieną nosies landą ne daugiau kaip 3</w:t>
      </w:r>
      <w:r w:rsidR="00EB731B">
        <w:rPr>
          <w:rFonts w:ascii="Times New Roman" w:eastAsia="Times New Roman" w:hAnsi="Times New Roman" w:cs="Times New Roman"/>
          <w:lang w:val="lt-LT"/>
        </w:rPr>
        <w:t> </w:t>
      </w:r>
      <w:r w:rsidRPr="008A4445">
        <w:rPr>
          <w:rFonts w:ascii="Times New Roman" w:eastAsia="Times New Roman" w:hAnsi="Times New Roman" w:cs="Times New Roman"/>
          <w:lang w:val="lt-LT"/>
        </w:rPr>
        <w:t>kartus per parą.</w:t>
      </w:r>
    </w:p>
    <w:p w14:paraId="023322FD" w14:textId="77777777" w:rsidR="008A4445" w:rsidRPr="008A4445" w:rsidRDefault="008A4445" w:rsidP="008A44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lt-LT"/>
        </w:rPr>
      </w:pPr>
      <w:r w:rsidRPr="008A4445">
        <w:rPr>
          <w:rFonts w:ascii="Times New Roman" w:eastAsia="Times New Roman" w:hAnsi="Times New Roman" w:cs="Times New Roman"/>
          <w:b/>
          <w:bCs/>
          <w:lang w:val="lt-LT"/>
        </w:rPr>
        <w:t>Vartojimas:</w:t>
      </w:r>
    </w:p>
    <w:p w14:paraId="7ED1E7B9" w14:textId="0892B5B7" w:rsidR="008A4445" w:rsidRPr="008A4445" w:rsidRDefault="008A4445" w:rsidP="008A44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Prieš vartojant pirmą kartą, keletą kartų purkštelti į orą tam, kad pasklistų aerozolis (žr. pav.1). </w:t>
      </w:r>
    </w:p>
    <w:p w14:paraId="55B39DAB" w14:textId="77777777" w:rsidR="008A4445" w:rsidRPr="008A4445" w:rsidRDefault="008A4445" w:rsidP="008A44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Buteliuką laikant vertikaliai, jo antgalį įkišti į nosies landą ir purškiant lengvai įkvėpti (žr. pav. 2).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Pr="008A4445">
        <w:rPr>
          <w:rFonts w:ascii="Times New Roman" w:eastAsia="Times New Roman" w:hAnsi="Times New Roman" w:cs="Times New Roman"/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3ABC3A9F" wp14:editId="6221CAB0">
            <wp:simplePos x="0" y="0"/>
            <wp:positionH relativeFrom="column">
              <wp:posOffset>-95250</wp:posOffset>
            </wp:positionH>
            <wp:positionV relativeFrom="paragraph">
              <wp:posOffset>38100</wp:posOffset>
            </wp:positionV>
            <wp:extent cx="2176145" cy="962025"/>
            <wp:effectExtent l="19050" t="0" r="0" b="0"/>
            <wp:wrapSquare wrapText="righ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4445">
        <w:rPr>
          <w:rFonts w:ascii="Times New Roman" w:eastAsia="Times New Roman" w:hAnsi="Times New Roman" w:cs="Times New Roman"/>
          <w:lang w:val="lt-LT"/>
        </w:rPr>
        <w:t>Po naudojimo, uždėkite dangtelį.</w:t>
      </w:r>
    </w:p>
    <w:p w14:paraId="66B48475" w14:textId="77777777" w:rsidR="008A4445" w:rsidRPr="008A4445" w:rsidRDefault="008A4445" w:rsidP="008A4445">
      <w:pPr>
        <w:tabs>
          <w:tab w:val="left" w:pos="567"/>
        </w:tabs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val="lt-LT"/>
        </w:rPr>
      </w:pPr>
    </w:p>
    <w:p w14:paraId="364A6674" w14:textId="77777777" w:rsidR="008A4445" w:rsidRPr="008A4445" w:rsidRDefault="008A4445" w:rsidP="008A44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lt-LT"/>
        </w:rPr>
      </w:pPr>
    </w:p>
    <w:p w14:paraId="5F4943D5" w14:textId="77777777" w:rsidR="008A4445" w:rsidRPr="008A4445" w:rsidRDefault="008A4445" w:rsidP="008A44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lt-LT"/>
        </w:rPr>
      </w:pPr>
    </w:p>
    <w:p w14:paraId="18BC3E76" w14:textId="77777777" w:rsidR="008A4445" w:rsidRPr="008A4445" w:rsidRDefault="008A4445" w:rsidP="008A44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lt-LT"/>
        </w:rPr>
      </w:pPr>
    </w:p>
    <w:p w14:paraId="08B506EB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3D714E1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D48B55D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16.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informacija brailio raštu</w:t>
      </w:r>
    </w:p>
    <w:p w14:paraId="3962580C" w14:textId="77777777" w:rsidR="008A4445" w:rsidRPr="008A4445" w:rsidRDefault="008A4445" w:rsidP="008A44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D8A518" w14:textId="77777777" w:rsidR="008A4445" w:rsidRPr="008A4445" w:rsidRDefault="008A4445" w:rsidP="008A4445">
      <w:pPr>
        <w:tabs>
          <w:tab w:val="left" w:pos="567"/>
          <w:tab w:val="left" w:pos="3600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 0,5 mg/ml</w:t>
      </w:r>
    </w:p>
    <w:p w14:paraId="5C226E06" w14:textId="6A1026BE" w:rsidR="00EB731B" w:rsidRDefault="00EB731B" w:rsidP="00EB73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t-LT"/>
        </w:rPr>
      </w:pPr>
    </w:p>
    <w:p w14:paraId="08AB49DA" w14:textId="77777777" w:rsidR="00EB731B" w:rsidRPr="005342C1" w:rsidRDefault="00EB731B" w:rsidP="00EB73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t-LT"/>
        </w:rPr>
      </w:pPr>
    </w:p>
    <w:p w14:paraId="2FE3C275" w14:textId="77777777" w:rsidR="00EB731B" w:rsidRPr="005342C1" w:rsidRDefault="00EB731B" w:rsidP="00EB7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en-GB"/>
        </w:rPr>
      </w:pPr>
      <w:r w:rsidRPr="005342C1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lastRenderedPageBreak/>
        <w:t>17.</w:t>
      </w:r>
      <w:r w:rsidRPr="005342C1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2D BRŪKŠNINIS KODAS</w:t>
      </w:r>
    </w:p>
    <w:p w14:paraId="4FA7DA05" w14:textId="77777777" w:rsidR="00EB731B" w:rsidRPr="005342C1" w:rsidRDefault="00EB731B" w:rsidP="00EB73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7563D1A6" w14:textId="77777777" w:rsidR="00EB731B" w:rsidRPr="005342C1" w:rsidRDefault="00EB731B" w:rsidP="00EB73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highlight w:val="lightGray"/>
          <w:lang w:val="en-GB"/>
        </w:rPr>
      </w:pPr>
      <w:r w:rsidRPr="005342C1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en-GB"/>
        </w:rPr>
        <w:t>Duomenys nebūtini.</w:t>
      </w:r>
    </w:p>
    <w:p w14:paraId="116EB35C" w14:textId="77777777" w:rsidR="00EB731B" w:rsidRPr="005342C1" w:rsidRDefault="00EB731B" w:rsidP="00EB73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5EE3932E" w14:textId="77777777" w:rsidR="00EB731B" w:rsidRPr="005342C1" w:rsidRDefault="00EB731B" w:rsidP="00EB73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5B9245D8" w14:textId="77777777" w:rsidR="00EB731B" w:rsidRPr="005342C1" w:rsidRDefault="00EB731B" w:rsidP="00EB73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en-GB"/>
        </w:rPr>
      </w:pPr>
      <w:r w:rsidRPr="005342C1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>18.</w:t>
      </w:r>
      <w:r w:rsidRPr="005342C1">
        <w:rPr>
          <w:rFonts w:ascii="Times New Roman" w:eastAsia="Times New Roman" w:hAnsi="Times New Roman" w:cs="Times New Roman"/>
          <w:b/>
          <w:noProof/>
          <w:snapToGrid w:val="0"/>
          <w:szCs w:val="20"/>
          <w:lang w:val="en-GB"/>
        </w:rPr>
        <w:tab/>
        <w:t>UNIKALUS IDENTIFIKATORIUS – ŽMONĖMS SUPRANTAMI DUOMENYS</w:t>
      </w:r>
    </w:p>
    <w:p w14:paraId="158E4C28" w14:textId="77777777" w:rsidR="00EB731B" w:rsidRPr="005342C1" w:rsidRDefault="00EB731B" w:rsidP="00EB731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</w:pPr>
    </w:p>
    <w:p w14:paraId="6E42504C" w14:textId="2E3CE938" w:rsidR="008A4445" w:rsidRPr="008A4445" w:rsidRDefault="00EB731B" w:rsidP="001B7328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342C1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Duomenys nebūtini</w:t>
      </w:r>
      <w:r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shd w:val="clear" w:color="auto" w:fill="CCCCCC"/>
          <w:lang w:val="en-GB"/>
        </w:rPr>
        <w:t>.</w:t>
      </w:r>
    </w:p>
    <w:p w14:paraId="010F77DD" w14:textId="77777777" w:rsidR="008A4445" w:rsidRPr="008A4445" w:rsidRDefault="008A4445" w:rsidP="008A4445">
      <w:pPr>
        <w:tabs>
          <w:tab w:val="left" w:pos="567"/>
          <w:tab w:val="left" w:pos="3600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</w:p>
    <w:p w14:paraId="4975FD53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br w:type="page"/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 xml:space="preserve">Informacija ant </w:t>
      </w:r>
      <w:r w:rsidRPr="008A4445">
        <w:rPr>
          <w:rFonts w:ascii="Times New Roman" w:eastAsia="Times New Roman" w:hAnsi="Times New Roman" w:cs="Times New Roman"/>
          <w:b/>
          <w:lang w:val="lt-LT"/>
        </w:rPr>
        <w:t>VIDINĖS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pakuotės </w:t>
      </w:r>
    </w:p>
    <w:p w14:paraId="4E844127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2C45EF8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BUTELIUKAS</w:t>
      </w:r>
    </w:p>
    <w:p w14:paraId="027C15DB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D5F2A27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6E111D4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1.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vaistinio preparato pavadinimas</w:t>
      </w:r>
    </w:p>
    <w:p w14:paraId="3375E5EE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D02B54D" w14:textId="10BF63C5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 0,5 mg/ml nosies purškalas </w:t>
      </w:r>
      <w:r w:rsidR="00EB731B">
        <w:rPr>
          <w:rFonts w:ascii="Times New Roman" w:eastAsia="Times New Roman" w:hAnsi="Times New Roman" w:cs="Times New Roman"/>
          <w:lang w:val="lt-LT"/>
        </w:rPr>
        <w:t>(</w:t>
      </w:r>
      <w:r w:rsidRPr="008A4445">
        <w:rPr>
          <w:rFonts w:ascii="Times New Roman" w:eastAsia="Times New Roman" w:hAnsi="Times New Roman" w:cs="Times New Roman"/>
          <w:lang w:val="lt-LT"/>
        </w:rPr>
        <w:t>tirpalas</w:t>
      </w:r>
      <w:r w:rsidR="00EB731B">
        <w:rPr>
          <w:rFonts w:ascii="Times New Roman" w:eastAsia="Times New Roman" w:hAnsi="Times New Roman" w:cs="Times New Roman"/>
          <w:lang w:val="lt-LT"/>
        </w:rPr>
        <w:t>)</w:t>
      </w:r>
    </w:p>
    <w:p w14:paraId="7BF21CA4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hidrochloridas</w:t>
      </w:r>
    </w:p>
    <w:p w14:paraId="1241BF55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F55EE2D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E9F2D6F" w14:textId="0A173650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2.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 xml:space="preserve">veikliOJI </w:t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 xml:space="preserve">(-IOS) 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>medžiagA</w:t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 xml:space="preserve"> (-OS)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ir JOS</w:t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 xml:space="preserve"> (-Ų)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kiekis </w:t>
      </w:r>
      <w:r w:rsidR="00EB731B">
        <w:rPr>
          <w:rFonts w:ascii="Times New Roman" w:eastAsia="Times New Roman" w:hAnsi="Times New Roman" w:cs="Times New Roman"/>
          <w:b/>
          <w:caps/>
          <w:lang w:val="lt-LT"/>
        </w:rPr>
        <w:t>(-IAI)</w:t>
      </w:r>
    </w:p>
    <w:p w14:paraId="5B9EC32E" w14:textId="77777777" w:rsidR="008A4445" w:rsidRPr="008A4445" w:rsidRDefault="008A4445" w:rsidP="008A44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74B29CF7" w14:textId="77777777" w:rsidR="008A4445" w:rsidRPr="008A4445" w:rsidRDefault="008A4445" w:rsidP="008A4445">
      <w:pPr>
        <w:widowControl w:val="0"/>
        <w:spacing w:after="0" w:line="312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1 ml nosies purškalo yra 0,5 mg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hidrochlorido.</w:t>
      </w:r>
    </w:p>
    <w:p w14:paraId="033CA718" w14:textId="77777777" w:rsidR="008A4445" w:rsidRPr="008A4445" w:rsidRDefault="008A4445" w:rsidP="008A44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48E304D5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483D334D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3.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pagalbinių medžiagų sąrašas</w:t>
      </w:r>
    </w:p>
    <w:p w14:paraId="6EE5EC3C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5A49CC8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171F5630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farmacinė forma ir KIEKIS PAKUOTĖJE</w:t>
      </w:r>
    </w:p>
    <w:p w14:paraId="283A2563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9B91869" w14:textId="19632E65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  <w:r w:rsidRPr="008A4445">
        <w:rPr>
          <w:rFonts w:ascii="Times New Roman" w:eastAsia="Times New Roman" w:hAnsi="Times New Roman" w:cs="Times New Roman"/>
          <w:caps/>
          <w:lang w:val="lt-LT"/>
        </w:rPr>
        <w:t>10</w:t>
      </w:r>
      <w:r w:rsidR="00074B5F">
        <w:rPr>
          <w:rFonts w:ascii="Times New Roman" w:eastAsia="Times New Roman" w:hAnsi="Times New Roman" w:cs="Times New Roman"/>
          <w:caps/>
          <w:lang w:val="lt-LT"/>
        </w:rPr>
        <w:t> 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ml </w:t>
      </w:r>
    </w:p>
    <w:p w14:paraId="2CEA5EFE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64B10D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78D2B8E9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5.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vartojimo METODAS IR būdas</w:t>
      </w:r>
    </w:p>
    <w:p w14:paraId="470CBF8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4F1D5645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Vartoti į nosį</w:t>
      </w:r>
      <w:r w:rsidRPr="008A4445">
        <w:rPr>
          <w:rFonts w:ascii="Times New Roman" w:eastAsia="Times New Roman" w:hAnsi="Times New Roman" w:cs="Times New Roman"/>
          <w:caps/>
          <w:lang w:val="lt-LT"/>
        </w:rPr>
        <w:t>.</w:t>
      </w:r>
    </w:p>
    <w:p w14:paraId="33836AEF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53AA32CE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436BFCD3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6.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SPECIALUS Įspėjimas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, </w:t>
      </w:r>
      <w:r w:rsidRPr="008A4445">
        <w:rPr>
          <w:rFonts w:ascii="Times New Roman" w:eastAsia="Times New Roman" w:hAnsi="Times New Roman" w:cs="Times New Roman"/>
          <w:b/>
          <w:lang w:val="lt-LT"/>
        </w:rPr>
        <w:t xml:space="preserve">KAD VAISTINĮ PREPARATĄ BŪTINA LAIKYTI 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>vaikams nepastebimoje ir nepasiekiamoje vietoje</w:t>
      </w:r>
    </w:p>
    <w:p w14:paraId="20CF0B63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1F49B8C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00027BE" w14:textId="3F2FB260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7.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kitas</w:t>
      </w:r>
      <w:r w:rsidR="00074B5F">
        <w:rPr>
          <w:rFonts w:ascii="Times New Roman" w:eastAsia="Times New Roman" w:hAnsi="Times New Roman" w:cs="Times New Roman"/>
          <w:b/>
          <w:caps/>
          <w:lang w:val="lt-LT"/>
        </w:rPr>
        <w:t xml:space="preserve"> (-I)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specialus</w:t>
      </w:r>
      <w:r w:rsidR="00074B5F">
        <w:rPr>
          <w:rFonts w:ascii="Times New Roman" w:eastAsia="Times New Roman" w:hAnsi="Times New Roman" w:cs="Times New Roman"/>
          <w:b/>
          <w:caps/>
          <w:lang w:val="lt-LT"/>
        </w:rPr>
        <w:t xml:space="preserve"> (-ŪS)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Įspėjimas</w:t>
      </w:r>
      <w:r w:rsidR="00074B5F">
        <w:rPr>
          <w:rFonts w:ascii="Times New Roman" w:eastAsia="Times New Roman" w:hAnsi="Times New Roman" w:cs="Times New Roman"/>
          <w:b/>
          <w:caps/>
          <w:lang w:val="lt-LT"/>
        </w:rPr>
        <w:t xml:space="preserve"> (-AI)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(jei reikia)</w:t>
      </w:r>
    </w:p>
    <w:p w14:paraId="010194B8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4B31183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caps/>
          <w:lang w:val="lt-LT"/>
        </w:rPr>
      </w:pPr>
    </w:p>
    <w:p w14:paraId="54B3B10C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8.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tinkamumo laikas</w:t>
      </w:r>
    </w:p>
    <w:p w14:paraId="0C9BF244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5A9CEDA" w14:textId="77777777" w:rsidR="008A4445" w:rsidRPr="008A4445" w:rsidRDefault="008A4445" w:rsidP="008A444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Tinka iki {mm/MMMM}</w:t>
      </w:r>
    </w:p>
    <w:p w14:paraId="6E716B37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02B1E03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12B0479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9.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SPECIALIOS laikymo sąlygos</w:t>
      </w:r>
    </w:p>
    <w:p w14:paraId="4A577651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862CB88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126EC89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10.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specialios atsargumo priemonės DĖL NESUVARTOTO VAISTINIO PREPARATO AR JO ATLIEKŲ TVARKYMO (JEI REIKIA)</w:t>
      </w:r>
    </w:p>
    <w:p w14:paraId="6D4D0C39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3FDAD959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49D101E0" w14:textId="0CF7AA84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11.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="00074B5F">
        <w:rPr>
          <w:rFonts w:ascii="Times New Roman" w:eastAsia="Times New Roman" w:hAnsi="Times New Roman" w:cs="Times New Roman"/>
          <w:b/>
          <w:caps/>
          <w:lang w:val="lt-LT"/>
        </w:rPr>
        <w:t>REGISTRUOTOJO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pavadinimas ir adresas</w:t>
      </w:r>
    </w:p>
    <w:p w14:paraId="7241C058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5F7CE53B" w14:textId="14554AEB" w:rsidR="008A4445" w:rsidRPr="008A4445" w:rsidRDefault="000B3CDB" w:rsidP="001B7328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Times New Roman" w:hAnsi="Times New Roman" w:cs="Times New Roman"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 xml:space="preserve">McNeil Healthcare (Ireland) </w:t>
      </w:r>
      <w:r w:rsidR="008A4445" w:rsidRPr="008A4445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8A4445" w:rsidRPr="008A4445">
        <w:rPr>
          <w:rFonts w:ascii="Times New Roman" w:eastAsia="Times New Roman" w:hAnsi="Times New Roman" w:cs="Times New Roman"/>
          <w:lang w:val="lt-LT"/>
        </w:rPr>
        <w:t>Limited</w:t>
      </w:r>
      <w:proofErr w:type="spellEnd"/>
      <w:r w:rsidR="008A4445" w:rsidRPr="008A4445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="008A4445" w:rsidRPr="008A4445">
        <w:rPr>
          <w:rFonts w:ascii="Times New Roman" w:eastAsia="Times New Roman" w:hAnsi="Times New Roman" w:cs="Times New Roman"/>
          <w:lang w:val="lt-LT"/>
        </w:rPr>
        <w:t>logo</w:t>
      </w:r>
      <w:proofErr w:type="spellEnd"/>
    </w:p>
    <w:p w14:paraId="5572EC9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4EC1741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044F8BF" w14:textId="2727DF5B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12.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="00074B5F">
        <w:rPr>
          <w:rFonts w:ascii="Times New Roman" w:eastAsia="Times New Roman" w:hAnsi="Times New Roman" w:cs="Times New Roman"/>
          <w:b/>
          <w:caps/>
          <w:lang w:val="lt-LT"/>
        </w:rPr>
        <w:t>REGISTRACIJOS PAŽYMĖJIMO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 xml:space="preserve"> numeris</w:t>
      </w:r>
      <w:r w:rsidR="00074B5F">
        <w:rPr>
          <w:rFonts w:ascii="Times New Roman" w:eastAsia="Times New Roman" w:hAnsi="Times New Roman" w:cs="Times New Roman"/>
          <w:b/>
          <w:caps/>
          <w:lang w:val="lt-LT"/>
        </w:rPr>
        <w:t xml:space="preserve"> (-IAI)</w:t>
      </w:r>
    </w:p>
    <w:p w14:paraId="510792F3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A9D4CC5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LT/1/07/0655/001</w:t>
      </w:r>
    </w:p>
    <w:p w14:paraId="6F96E8E5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B719666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FA38E9D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13.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serijos numeris</w:t>
      </w:r>
    </w:p>
    <w:p w14:paraId="60A2E26B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3D5045A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Serija {numeris}</w:t>
      </w:r>
    </w:p>
    <w:p w14:paraId="7E14D698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07986A0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12E4FE9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14.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PARDAVIMO (IŠDAVIMO) TVARKA</w:t>
      </w:r>
    </w:p>
    <w:p w14:paraId="78BC88CA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3D8AF4E" w14:textId="3FB07290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Nereceptinis vaist</w:t>
      </w:r>
      <w:r w:rsidR="00074B5F">
        <w:rPr>
          <w:rFonts w:ascii="Times New Roman" w:eastAsia="Times New Roman" w:hAnsi="Times New Roman" w:cs="Times New Roman"/>
          <w:lang w:val="lt-LT"/>
        </w:rPr>
        <w:t>as</w:t>
      </w:r>
      <w:r w:rsidRPr="008A4445">
        <w:rPr>
          <w:rFonts w:ascii="Times New Roman" w:eastAsia="Times New Roman" w:hAnsi="Times New Roman" w:cs="Times New Roman"/>
          <w:lang w:val="lt-LT"/>
        </w:rPr>
        <w:t>.</w:t>
      </w:r>
    </w:p>
    <w:p w14:paraId="5ACA4257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C5FD8F4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412B7D9" w14:textId="77777777" w:rsidR="008A4445" w:rsidRPr="008A4445" w:rsidRDefault="008A4445" w:rsidP="008A4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15.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  <w:t>vartojimo instrukcijA</w:t>
      </w:r>
    </w:p>
    <w:p w14:paraId="7D23C3F0" w14:textId="77777777" w:rsidR="008A4445" w:rsidRPr="008A4445" w:rsidRDefault="008A4445" w:rsidP="008A44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020D2A9" w14:textId="47D377D7" w:rsidR="008A4445" w:rsidRPr="008A4445" w:rsidRDefault="008A4445" w:rsidP="008A44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lt-LT"/>
        </w:rPr>
      </w:pPr>
      <w:r w:rsidRPr="008A4445">
        <w:rPr>
          <w:rFonts w:ascii="Times New Roman" w:eastAsia="Times New Roman" w:hAnsi="Times New Roman" w:cs="Times New Roman"/>
          <w:bCs/>
          <w:lang w:val="lt-LT"/>
        </w:rPr>
        <w:t xml:space="preserve">Vaikams </w:t>
      </w:r>
      <w:r w:rsidR="00CE1E16">
        <w:rPr>
          <w:rFonts w:ascii="Times New Roman" w:eastAsia="Times New Roman" w:hAnsi="Times New Roman" w:cs="Times New Roman"/>
          <w:bCs/>
          <w:lang w:val="lt-LT"/>
        </w:rPr>
        <w:t xml:space="preserve">ir paaugliams </w:t>
      </w:r>
      <w:r w:rsidRPr="008A4445">
        <w:rPr>
          <w:rFonts w:ascii="Times New Roman" w:eastAsia="Times New Roman" w:hAnsi="Times New Roman" w:cs="Times New Roman"/>
          <w:bCs/>
          <w:lang w:val="lt-LT"/>
        </w:rPr>
        <w:t>nuo 2 iki 12</w:t>
      </w:r>
      <w:r w:rsidR="00074B5F">
        <w:rPr>
          <w:rFonts w:ascii="Times New Roman" w:eastAsia="Times New Roman" w:hAnsi="Times New Roman" w:cs="Times New Roman"/>
          <w:bCs/>
          <w:lang w:val="lt-LT"/>
        </w:rPr>
        <w:t> </w:t>
      </w:r>
      <w:r w:rsidRPr="008A4445">
        <w:rPr>
          <w:rFonts w:ascii="Times New Roman" w:eastAsia="Times New Roman" w:hAnsi="Times New Roman" w:cs="Times New Roman"/>
          <w:bCs/>
          <w:lang w:val="lt-LT"/>
        </w:rPr>
        <w:t>metų.</w:t>
      </w:r>
    </w:p>
    <w:p w14:paraId="663E7CA0" w14:textId="77777777" w:rsidR="008A4445" w:rsidRPr="008A4445" w:rsidRDefault="008A4445" w:rsidP="008A44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6400129" w14:textId="77777777" w:rsidR="008A4445" w:rsidRPr="008A4445" w:rsidRDefault="008A4445" w:rsidP="008A44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/>
        </w:rPr>
      </w:pPr>
    </w:p>
    <w:p w14:paraId="60793F1C" w14:textId="77777777" w:rsidR="008A4445" w:rsidRPr="008A4445" w:rsidRDefault="008A4445" w:rsidP="008A444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676FE60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E095D40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br w:type="page"/>
      </w:r>
    </w:p>
    <w:p w14:paraId="084B38D2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8CF783A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A441BCA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1EB029B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FCFAF34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D812EE4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FF0B8DE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0F106E7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9A26EE9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785B3D1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4F502FB1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242802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C3C273F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ABA811E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FF81E96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CBA2D4B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D68770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BAC21A3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593440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DA69EC2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C255203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EC83F9D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33D5410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2CE9E30" w14:textId="77777777" w:rsidR="008A4445" w:rsidRPr="008A4445" w:rsidRDefault="008A4445" w:rsidP="008A4445">
      <w:pPr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</w:p>
    <w:p w14:paraId="3B977001" w14:textId="301CF5FA" w:rsidR="008A4445" w:rsidRPr="008A4445" w:rsidRDefault="008A4445" w:rsidP="008A44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br w:type="page"/>
      </w:r>
      <w:r w:rsidRPr="008A4445">
        <w:rPr>
          <w:rFonts w:ascii="Times New Roman" w:eastAsia="Times New Roman" w:hAnsi="Times New Roman" w:cs="Times New Roman"/>
          <w:b/>
          <w:lang w:val="lt-LT"/>
        </w:rPr>
        <w:lastRenderedPageBreak/>
        <w:t>Pakuotės lapelis:</w:t>
      </w:r>
      <w:r w:rsidRPr="008A4445">
        <w:rPr>
          <w:rFonts w:ascii="Times New Roman" w:eastAsia="Times New Roman" w:hAnsi="Times New Roman" w:cs="Times New Roman"/>
          <w:b/>
          <w:bCs/>
          <w:iCs/>
          <w:lang w:val="lt-LT"/>
        </w:rPr>
        <w:t xml:space="preserve"> </w:t>
      </w:r>
      <w:r w:rsidRPr="008A4445">
        <w:rPr>
          <w:rFonts w:ascii="Times New Roman" w:eastAsia="Times New Roman" w:hAnsi="Times New Roman" w:cs="Times New Roman"/>
          <w:b/>
          <w:lang w:val="lt-LT"/>
        </w:rPr>
        <w:t xml:space="preserve">informacija </w:t>
      </w:r>
      <w:r w:rsidR="00AE2448">
        <w:rPr>
          <w:rFonts w:ascii="Times New Roman" w:eastAsia="Times New Roman" w:hAnsi="Times New Roman" w:cs="Times New Roman"/>
          <w:b/>
          <w:lang w:val="lt-LT"/>
        </w:rPr>
        <w:t>pacientui</w:t>
      </w:r>
    </w:p>
    <w:p w14:paraId="3BB0A4AA" w14:textId="77777777" w:rsidR="008A4445" w:rsidRPr="008A4445" w:rsidRDefault="008A4445" w:rsidP="008A44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02A9E07C" w14:textId="77777777" w:rsidR="008A4445" w:rsidRPr="008A4445" w:rsidRDefault="008A4445" w:rsidP="008A44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 0,5 mg/ml nosies purškalas (tirpalas)</w:t>
      </w:r>
    </w:p>
    <w:p w14:paraId="4A15968A" w14:textId="77777777" w:rsidR="008A4445" w:rsidRPr="008A4445" w:rsidRDefault="008A4445" w:rsidP="008A444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hidrochloridas</w:t>
      </w:r>
    </w:p>
    <w:p w14:paraId="393D0D65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379D53" w14:textId="77777777" w:rsidR="008A4445" w:rsidRPr="008A4445" w:rsidRDefault="008A4445" w:rsidP="008A444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noProof/>
          <w:lang w:val="lt-LT"/>
        </w:rPr>
        <w:t>Atidžiai perskaitykite visą šį lapelį, prieš pradėdami vartoti šį vaistą, nes jame pateikiama Jums svarbi informacija.</w:t>
      </w:r>
    </w:p>
    <w:p w14:paraId="4E9B7DDA" w14:textId="77777777" w:rsidR="008A4445" w:rsidRPr="008A4445" w:rsidRDefault="008A4445" w:rsidP="008A444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Visada vartokite šį vaistą tiksliai kaip aprašyta šiame lapelyje arba kaip nurodė gydytojas arba vaistininkas.</w:t>
      </w:r>
    </w:p>
    <w:p w14:paraId="3E37E20C" w14:textId="77777777" w:rsidR="008A4445" w:rsidRPr="008A4445" w:rsidRDefault="008A4445" w:rsidP="008A4445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Neišmeskite šio lapelio, nes vėl gali prireikti jį perskaityti.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00E7B5A3" w14:textId="77777777" w:rsidR="008A4445" w:rsidRPr="008A4445" w:rsidRDefault="008A4445" w:rsidP="008A4445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Jeigu norite sužinoti daugiau arba pasitarti, kreipkitės į vaistininką.</w:t>
      </w:r>
    </w:p>
    <w:p w14:paraId="542FE86F" w14:textId="77777777" w:rsidR="008A4445" w:rsidRPr="008A4445" w:rsidRDefault="008A4445" w:rsidP="008A4445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Jeigu pasireiškė šalutinis poveikis (net jeigu jis šiame lapelyje nenurodytas), kreipkitės į gydytoją arba vaistininką. Žr. 4 skyrių.</w:t>
      </w:r>
    </w:p>
    <w:p w14:paraId="4CF4C956" w14:textId="637A25EB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-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ab/>
        <w:t>Jeigu per 7</w:t>
      </w:r>
      <w:r w:rsidR="00074B5F">
        <w:rPr>
          <w:rFonts w:ascii="Times New Roman" w:eastAsia="Times New Roman" w:hAnsi="Times New Roman" w:cs="Times New Roman"/>
          <w:noProof/>
          <w:lang w:val="lt-LT"/>
        </w:rPr>
        <w:t> 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dienas Jūsų savijauta nepagerėjo arba net pablogėjo, kreipkitės į gydytoją.</w:t>
      </w:r>
    </w:p>
    <w:p w14:paraId="65DCB378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5EDDEA85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027AC7B0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14:paraId="3B4B5679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44127E4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1.</w:t>
      </w:r>
      <w:r w:rsidRPr="008A4445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 ir kam jis vartojamas</w:t>
      </w:r>
    </w:p>
    <w:p w14:paraId="62A42EB1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2.</w:t>
      </w:r>
      <w:r w:rsidRPr="008A4445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</w:t>
      </w:r>
    </w:p>
    <w:p w14:paraId="4FA02679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3.</w:t>
      </w:r>
      <w:r w:rsidRPr="008A4445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</w:t>
      </w:r>
    </w:p>
    <w:p w14:paraId="4DF0D88E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4.</w:t>
      </w:r>
      <w:r w:rsidRPr="008A4445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2BB0AF4E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5.</w:t>
      </w:r>
      <w:r w:rsidRPr="008A4445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 </w:t>
      </w:r>
    </w:p>
    <w:p w14:paraId="34421682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6.</w:t>
      </w:r>
      <w:r w:rsidRPr="008A4445">
        <w:rPr>
          <w:rFonts w:ascii="Times New Roman" w:eastAsia="Times New Roman" w:hAnsi="Times New Roman" w:cs="Times New Roman"/>
          <w:lang w:val="lt-LT"/>
        </w:rPr>
        <w:tab/>
      </w:r>
      <w:r w:rsidRPr="008A4445">
        <w:rPr>
          <w:rFonts w:ascii="Times New Roman" w:eastAsia="Times New Roman" w:hAnsi="Times New Roman" w:cs="Times New Roman"/>
          <w:noProof/>
          <w:lang w:val="lt-LT"/>
        </w:rPr>
        <w:t>Pakuotės turinys ir kita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informacija</w:t>
      </w:r>
    </w:p>
    <w:p w14:paraId="66664487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C5FDDEF" w14:textId="77777777" w:rsidR="008A4445" w:rsidRPr="008A4445" w:rsidRDefault="008A4445" w:rsidP="008A444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04D21370" w14:textId="77777777" w:rsidR="008A4445" w:rsidRPr="008A4445" w:rsidRDefault="008A4445" w:rsidP="008A444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1.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 ir kam jis vartojamas</w:t>
      </w:r>
    </w:p>
    <w:p w14:paraId="0A405BAD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09A0DC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 0,5 mg/ml sudėtyje yra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hidrochlorido, kuris sutraukia kraujagysles, sumažina nosies gleivinės paburkimą ir palengvina kvėpavimą pro nosį.</w:t>
      </w:r>
    </w:p>
    <w:p w14:paraId="40B6A725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A370917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vartojamas trumpalaikiam nosies ir sinusų paburkimo, kurie atsiranda dėl peršalimo ar alergijos, mažinimui</w:t>
      </w:r>
    </w:p>
    <w:p w14:paraId="6C64783E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565C7E6" w14:textId="600DA713" w:rsidR="008A4445" w:rsidRPr="008A4445" w:rsidRDefault="008A4445" w:rsidP="008A44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Nosies gleivinės paburkimą mažinantis poveikis trunka beveik 10</w:t>
      </w:r>
      <w:r w:rsidR="00074B5F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valandų.</w:t>
      </w:r>
    </w:p>
    <w:p w14:paraId="0CB2B99F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F87ADED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283A88" w14:textId="77777777" w:rsidR="008A4445" w:rsidRPr="008A4445" w:rsidRDefault="008A4445" w:rsidP="008A444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2.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</w:t>
      </w:r>
    </w:p>
    <w:p w14:paraId="495A60A7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3ABA11" w14:textId="77777777" w:rsidR="008A4445" w:rsidRPr="008A4445" w:rsidRDefault="008A4445" w:rsidP="008A4445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 </w:t>
      </w:r>
      <w:r w:rsidRPr="008A4445">
        <w:rPr>
          <w:rFonts w:ascii="Times New Roman" w:eastAsia="Times New Roman" w:hAnsi="Times New Roman" w:cs="Times New Roman"/>
          <w:b/>
          <w:bCs/>
          <w:lang w:val="lt-LT"/>
        </w:rPr>
        <w:t>vartoti negalima:</w:t>
      </w:r>
    </w:p>
    <w:p w14:paraId="0700D806" w14:textId="06CF63AA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• jeigu yra </w:t>
      </w:r>
      <w:r w:rsidR="00074B5F">
        <w:rPr>
          <w:rFonts w:ascii="Times New Roman" w:eastAsia="Calibri" w:hAnsi="Times New Roman" w:cs="Times New Roman"/>
          <w:lang w:val="lt-LT"/>
        </w:rPr>
        <w:t>alergija</w:t>
      </w:r>
      <w:r w:rsidRPr="008A4445">
        <w:rPr>
          <w:rFonts w:ascii="Times New Roman" w:eastAsia="Calibri" w:hAnsi="Times New Roman" w:cs="Times New Roman"/>
          <w:lang w:val="lt-LT"/>
        </w:rPr>
        <w:t xml:space="preserve"> veikliajai medžiagai arba bet kuriai pagalbinei šio vaisto medžiagai (jos išvardytos 6 skyriuje);</w:t>
      </w:r>
    </w:p>
    <w:p w14:paraId="466C1A59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• jeigu yra padidėjęs Jūsų akispūdis, ypač jeigu sergate uždaro kampo glaukoma;</w:t>
      </w:r>
    </w:p>
    <w:p w14:paraId="3C3B9CB4" w14:textId="5D2F297A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• jeigu sergate lėtiniu rinitu (ilgalaikiu nosies gleivinės sud</w:t>
      </w:r>
      <w:r w:rsidR="00074B5F">
        <w:rPr>
          <w:rFonts w:ascii="Times New Roman" w:eastAsia="Calibri" w:hAnsi="Times New Roman" w:cs="Times New Roman"/>
          <w:lang w:val="lt-LT"/>
        </w:rPr>
        <w:t>i</w:t>
      </w:r>
      <w:r w:rsidRPr="008A4445">
        <w:rPr>
          <w:rFonts w:ascii="Times New Roman" w:eastAsia="Calibri" w:hAnsi="Times New Roman" w:cs="Times New Roman"/>
          <w:lang w:val="lt-LT"/>
        </w:rPr>
        <w:t>rginimu) ir nosies gleivinės sekrecija</w:t>
      </w:r>
    </w:p>
    <w:p w14:paraId="55F76D19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yra sumažėjusi arba visiškai išnykusi (</w:t>
      </w:r>
      <w:proofErr w:type="spellStart"/>
      <w:r w:rsidRPr="008A4445">
        <w:rPr>
          <w:rFonts w:ascii="Times New Roman" w:eastAsia="Calibri" w:hAnsi="Times New Roman" w:cs="Times New Roman"/>
          <w:i/>
          <w:iCs/>
          <w:lang w:val="lt-LT"/>
        </w:rPr>
        <w:t>Rhinitis</w:t>
      </w:r>
      <w:proofErr w:type="spellEnd"/>
      <w:r w:rsidRPr="008A4445">
        <w:rPr>
          <w:rFonts w:ascii="Times New Roman" w:eastAsia="Calibri" w:hAnsi="Times New Roman" w:cs="Times New Roman"/>
          <w:i/>
          <w:iCs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i/>
          <w:iCs/>
          <w:lang w:val="lt-LT"/>
        </w:rPr>
        <w:t>sicca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>);</w:t>
      </w:r>
    </w:p>
    <w:p w14:paraId="10212B68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• jeigu Jūs vartojate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monoaminooksidazės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inhibitorius (MAOI), arba vartojote juos pastarąsias</w:t>
      </w:r>
    </w:p>
    <w:p w14:paraId="638AE7A8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dvi savaites;</w:t>
      </w:r>
    </w:p>
    <w:p w14:paraId="62E5FEAE" w14:textId="75571A6A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• jeigu vartojate kitų vaist</w:t>
      </w:r>
      <w:r w:rsidR="00F37F1E">
        <w:rPr>
          <w:rFonts w:ascii="Times New Roman" w:eastAsia="Calibri" w:hAnsi="Times New Roman" w:cs="Times New Roman"/>
          <w:lang w:val="lt-LT"/>
        </w:rPr>
        <w:t>ų</w:t>
      </w:r>
      <w:r w:rsidRPr="008A4445">
        <w:rPr>
          <w:rFonts w:ascii="Times New Roman" w:eastAsia="Calibri" w:hAnsi="Times New Roman" w:cs="Times New Roman"/>
          <w:lang w:val="lt-LT"/>
        </w:rPr>
        <w:t>, galinčių padidinti kraujo spaudimą;</w:t>
      </w:r>
    </w:p>
    <w:p w14:paraId="395AD345" w14:textId="299D4055" w:rsidR="008A4445" w:rsidRPr="008A4445" w:rsidRDefault="008A4445" w:rsidP="00074B5F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• jeigu Jūs sergate uždegimu, kurį sukėlė padidėjęs nosies kraujagyslių jautrumas (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vazomotorinis</w:t>
      </w:r>
      <w:proofErr w:type="spellEnd"/>
      <w:r w:rsidR="00074B5F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rinitas);</w:t>
      </w:r>
    </w:p>
    <w:p w14:paraId="6C67BFA0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• jeigu sergate uždegimu, susijusiu su nosies membranos suplonėjimu (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atrofinis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rinitas);</w:t>
      </w:r>
    </w:p>
    <w:p w14:paraId="632F5ADA" w14:textId="10B9BF0B" w:rsidR="008A4445" w:rsidRPr="008A4445" w:rsidRDefault="008A4445" w:rsidP="008A44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• jeigu Jums per nosį ar burną buvo atlikta smegenų operacija</w:t>
      </w:r>
      <w:r w:rsidR="00074B5F">
        <w:rPr>
          <w:rFonts w:ascii="Times New Roman" w:eastAsia="Calibri" w:hAnsi="Times New Roman" w:cs="Times New Roman"/>
          <w:lang w:val="lt-LT"/>
        </w:rPr>
        <w:t>;</w:t>
      </w:r>
    </w:p>
    <w:p w14:paraId="2ABD559B" w14:textId="40E2CB62" w:rsidR="008A4445" w:rsidRPr="008A4445" w:rsidRDefault="008A4445" w:rsidP="008A44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• jeigu pacientas yra jaunesnis negu 2</w:t>
      </w:r>
      <w:r w:rsidR="00074B5F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metų amžiaus vaikas.</w:t>
      </w:r>
    </w:p>
    <w:p w14:paraId="3C89F12D" w14:textId="77777777" w:rsidR="008A4445" w:rsidRPr="008A4445" w:rsidRDefault="008A4445" w:rsidP="008A444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14:paraId="12F62B55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14:paraId="08E92982" w14:textId="2A39596D" w:rsidR="008A4445" w:rsidRPr="008A4445" w:rsidRDefault="008A4445" w:rsidP="008A44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Pasitarkite su gydytoju arba vaistininku prieš pradėdami vartoti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</w:t>
      </w:r>
      <w:r w:rsidR="00074B5F">
        <w:rPr>
          <w:rFonts w:ascii="Times New Roman" w:eastAsia="Calibri" w:hAnsi="Times New Roman" w:cs="Times New Roman"/>
          <w:lang w:val="lt-LT"/>
        </w:rPr>
        <w:t xml:space="preserve">HA </w:t>
      </w:r>
      <w:r w:rsidRPr="008A4445">
        <w:rPr>
          <w:rFonts w:ascii="Times New Roman" w:eastAsia="Calibri" w:hAnsi="Times New Roman" w:cs="Times New Roman"/>
          <w:lang w:val="lt-LT"/>
        </w:rPr>
        <w:t>0,5 mg/ml jeigu Jūs:</w:t>
      </w:r>
    </w:p>
    <w:p w14:paraId="73EA1A98" w14:textId="57A145E4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- esate jautrus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simpatomimetiniams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(į adrenaliną panašiems) vaist</w:t>
      </w:r>
      <w:r w:rsidR="00074B5F">
        <w:rPr>
          <w:rFonts w:ascii="Times New Roman" w:eastAsia="Calibri" w:hAnsi="Times New Roman" w:cs="Times New Roman"/>
          <w:lang w:val="lt-LT"/>
        </w:rPr>
        <w:t>ams</w:t>
      </w:r>
      <w:r w:rsidRPr="008A4445">
        <w:rPr>
          <w:rFonts w:ascii="Times New Roman" w:eastAsia="Calibri" w:hAnsi="Times New Roman" w:cs="Times New Roman"/>
          <w:lang w:val="lt-LT"/>
        </w:rPr>
        <w:t>, nes</w:t>
      </w:r>
    </w:p>
    <w:p w14:paraId="770B2629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lastRenderedPageBreak/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gali sukelti nemigą, galvos svaigimą, nekontroliuojamą drebulį, širdies ritmo</w:t>
      </w:r>
    </w:p>
    <w:p w14:paraId="01C3F74C" w14:textId="56FC8143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sutrikimų ar padidinti kraujo spaudimą</w:t>
      </w:r>
      <w:r w:rsidR="00074B5F">
        <w:rPr>
          <w:rFonts w:ascii="Times New Roman" w:eastAsia="Calibri" w:hAnsi="Times New Roman" w:cs="Times New Roman"/>
          <w:lang w:val="lt-LT"/>
        </w:rPr>
        <w:t>;</w:t>
      </w:r>
    </w:p>
    <w:p w14:paraId="55F2D096" w14:textId="1870653F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- turite širdies, kraujagyslių problemų ar Jūsų kraujo spaudimas yra padidėjęs</w:t>
      </w:r>
      <w:r w:rsidR="003D596D">
        <w:rPr>
          <w:rFonts w:ascii="Times New Roman" w:eastAsia="Calibri" w:hAnsi="Times New Roman" w:cs="Times New Roman"/>
          <w:lang w:val="lt-LT"/>
        </w:rPr>
        <w:t xml:space="preserve"> (pvz., pailgėjęs QT intervalo sindromas)</w:t>
      </w:r>
      <w:r w:rsidR="00074B5F">
        <w:rPr>
          <w:rFonts w:ascii="Times New Roman" w:eastAsia="Calibri" w:hAnsi="Times New Roman" w:cs="Times New Roman"/>
          <w:lang w:val="lt-LT"/>
        </w:rPr>
        <w:t>;</w:t>
      </w:r>
    </w:p>
    <w:p w14:paraId="5F38EA40" w14:textId="4F6A2B7E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- turite medžiagų apykaitos sutrikimų (padidėjęs skydliaukės aktyvumas ar cukrinis diabetas)</w:t>
      </w:r>
      <w:r w:rsidR="00074B5F">
        <w:rPr>
          <w:rFonts w:ascii="Times New Roman" w:eastAsia="Calibri" w:hAnsi="Times New Roman" w:cs="Times New Roman"/>
          <w:lang w:val="lt-LT"/>
        </w:rPr>
        <w:t>;</w:t>
      </w:r>
    </w:p>
    <w:p w14:paraId="257F8F57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- sergate antinksčių ligomis.</w:t>
      </w:r>
    </w:p>
    <w:p w14:paraId="29AABA46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</w:p>
    <w:p w14:paraId="15B8D5B7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8A4445">
        <w:rPr>
          <w:rFonts w:ascii="Times New Roman" w:eastAsia="Times New Roman" w:hAnsi="Times New Roman" w:cs="Times New Roman"/>
          <w:b/>
          <w:snapToGrid w:val="0"/>
          <w:lang w:val="lt-LT"/>
        </w:rPr>
        <w:t>Vaikams</w:t>
      </w:r>
    </w:p>
    <w:p w14:paraId="6EEB8F7D" w14:textId="61032D1E" w:rsidR="008A4445" w:rsidRPr="008A4445" w:rsidRDefault="008A4445" w:rsidP="008A44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05 mg/ml negalima vartoti jaunesniems kaip 2</w:t>
      </w:r>
      <w:r w:rsidR="00074B5F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metų vaikams.</w:t>
      </w:r>
    </w:p>
    <w:p w14:paraId="5DECAF96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18ED06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 xml:space="preserve">Kiti vaistai ir </w:t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</w:t>
      </w:r>
    </w:p>
    <w:p w14:paraId="4349EFB9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Jeigu vartojate arba neseniai vartojote kitų vaistų, įskaitant įsigytus be recepto, pasakykite gydytojui arba vaistininkui.</w:t>
      </w:r>
    </w:p>
    <w:p w14:paraId="067E5F4E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Geriau atsisakykite vartoti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jeigu vartojate:</w:t>
      </w:r>
    </w:p>
    <w:p w14:paraId="5A9C4E22" w14:textId="51E6CA50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-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triciklių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ar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tetraciklių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antidepresantų arba MAO inhibitorių arba jų vartojote paskutines 2</w:t>
      </w:r>
      <w:r w:rsidR="00074B5F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 xml:space="preserve">savaites (žr. skyrių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vartoti negalima)</w:t>
      </w:r>
      <w:r w:rsidR="00074B5F">
        <w:rPr>
          <w:rFonts w:ascii="Times New Roman" w:eastAsia="Calibri" w:hAnsi="Times New Roman" w:cs="Times New Roman"/>
          <w:lang w:val="lt-LT"/>
        </w:rPr>
        <w:t>;</w:t>
      </w:r>
    </w:p>
    <w:p w14:paraId="396E6796" w14:textId="77777777" w:rsidR="008A4445" w:rsidRPr="008A4445" w:rsidRDefault="008A4445" w:rsidP="008A44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- kitų vaistų, galinčių padidinti kraujo spaudimą.</w:t>
      </w:r>
    </w:p>
    <w:p w14:paraId="5B88BB49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785B889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Nėštumas ir žindymo laikotarpis</w:t>
      </w:r>
    </w:p>
    <w:p w14:paraId="50053184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Prieš vartojant bet kokį vaistą, būtina pasitarti su gydytoju arba vaistininku. </w:t>
      </w:r>
    </w:p>
    <w:p w14:paraId="7249754F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HA 0,5 mg/ml vartoti nėščioms moterims nerekomenduojama, nes nenustatyta, kaip vaistas veikia vaisių. Vaisto žindyvėms vartoti nerekomenduojama, nes nenustatyta, ar veikliosios medžiagos prasiskverbia į motinos pieną.</w:t>
      </w:r>
    </w:p>
    <w:p w14:paraId="0726482C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2AB65D2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14:paraId="646E1F13" w14:textId="1DEC46EA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gebėjimo vairuoti ir valdyti mechanizmus neveikia arba veikia nereikšmingai.</w:t>
      </w:r>
    </w:p>
    <w:p w14:paraId="6FAB0A6B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0FBBA801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2D28EF07" w14:textId="77777777" w:rsidR="008A4445" w:rsidRPr="008A4445" w:rsidRDefault="008A4445" w:rsidP="008A444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3.</w:t>
      </w:r>
      <w:r w:rsidRPr="008A4445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</w:t>
      </w:r>
    </w:p>
    <w:p w14:paraId="1666B005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429EE5A" w14:textId="67A9E290" w:rsidR="00F453C2" w:rsidRDefault="00F453C2" w:rsidP="00F453C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A2264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Visada vartokite šį vaistą tiksliai kaip aprašyta šiame lapelyje arba kaip nurodė gydytojas arba vaistininkas.</w:t>
      </w:r>
      <w:r w:rsidRPr="00A22646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A2264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 xml:space="preserve">Jeigu abejojate, kreipkitės į gydytoją 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a</w:t>
      </w:r>
      <w:r w:rsidRPr="00A22646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rba vaistininką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</w:p>
    <w:p w14:paraId="7B658F6B" w14:textId="77777777" w:rsidR="00F453C2" w:rsidRDefault="00F453C2" w:rsidP="00F453C2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</w:p>
    <w:p w14:paraId="7C7B6670" w14:textId="444922CD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lt-LT"/>
        </w:rPr>
      </w:pPr>
      <w:r w:rsidRPr="008A4445">
        <w:rPr>
          <w:rFonts w:ascii="Times New Roman" w:eastAsia="Times New Roman" w:hAnsi="Times New Roman" w:cs="Times New Roman"/>
          <w:u w:val="single"/>
          <w:lang w:val="lt-LT"/>
        </w:rPr>
        <w:t xml:space="preserve">Vaikams </w:t>
      </w:r>
      <w:r w:rsidR="00D900EB">
        <w:rPr>
          <w:rFonts w:ascii="Times New Roman" w:eastAsia="Times New Roman" w:hAnsi="Times New Roman" w:cs="Times New Roman"/>
          <w:u w:val="single"/>
          <w:lang w:val="lt-LT"/>
        </w:rPr>
        <w:t xml:space="preserve">ir paaugliams </w:t>
      </w:r>
      <w:r w:rsidRPr="008A4445">
        <w:rPr>
          <w:rFonts w:ascii="Times New Roman" w:eastAsia="Times New Roman" w:hAnsi="Times New Roman" w:cs="Times New Roman"/>
          <w:u w:val="single"/>
          <w:lang w:val="lt-LT"/>
        </w:rPr>
        <w:t>nuo 2 iki 12</w:t>
      </w:r>
      <w:r w:rsidR="00074B5F">
        <w:rPr>
          <w:rFonts w:ascii="Times New Roman" w:eastAsia="Times New Roman" w:hAnsi="Times New Roman" w:cs="Times New Roman"/>
          <w:u w:val="single"/>
          <w:lang w:val="lt-LT"/>
        </w:rPr>
        <w:t> </w:t>
      </w:r>
      <w:r w:rsidRPr="008A4445">
        <w:rPr>
          <w:rFonts w:ascii="Times New Roman" w:eastAsia="Times New Roman" w:hAnsi="Times New Roman" w:cs="Times New Roman"/>
          <w:u w:val="single"/>
          <w:lang w:val="lt-LT"/>
        </w:rPr>
        <w:t xml:space="preserve">metų </w:t>
      </w:r>
    </w:p>
    <w:p w14:paraId="2515C07D" w14:textId="1B626608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Jeigu gydytojas nepaskyrė kitaip,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tirpalo purškiama po 1</w:t>
      </w:r>
      <w:r w:rsidR="00074B5F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įpurškimą į kiekvieną nosies landą ne daugiau kaip 3</w:t>
      </w:r>
      <w:r w:rsidR="00074B5F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kartus per parą.</w:t>
      </w:r>
    </w:p>
    <w:p w14:paraId="4E86412B" w14:textId="28F1064B" w:rsidR="008A4445" w:rsidRPr="008A4445" w:rsidRDefault="008A4445" w:rsidP="008A44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tirpalo vartoti ilgiau kaip 7</w:t>
      </w:r>
      <w:r w:rsidR="00074B5F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>dienas negalima.</w:t>
      </w:r>
    </w:p>
    <w:p w14:paraId="0F7EEC96" w14:textId="77777777" w:rsidR="008A4445" w:rsidRPr="008A4445" w:rsidRDefault="008A4445" w:rsidP="008A44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346E16E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val="lt-LT"/>
        </w:rPr>
      </w:pPr>
      <w:r w:rsidRPr="008A4445">
        <w:rPr>
          <w:rFonts w:ascii="Times New Roman" w:eastAsia="Calibri" w:hAnsi="Times New Roman" w:cs="Times New Roman"/>
          <w:b/>
          <w:bCs/>
          <w:lang w:val="lt-LT"/>
        </w:rPr>
        <w:t>Vartojimas</w:t>
      </w:r>
    </w:p>
    <w:p w14:paraId="2142EF83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1. Nuimkite apsauginį dangtelį. Paspauskite dozatorių keletą kartų (1 pav.), kol pasirodys tirpalo debesėlis. Tirpalas paruoštas vartoti.</w:t>
      </w:r>
    </w:p>
    <w:p w14:paraId="1FEB310F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2. Buteliuką laikykite vertikaliai. Įkiškite purkštuką į šnervę (2 pav.).</w:t>
      </w:r>
    </w:p>
    <w:p w14:paraId="1CC5D655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3. Vartodami, dozatorių paspauskite vieną kartą Įpurškiant lengvai įkvėpti per nosį. Procedūrą pakartokite į kitą šnervę.</w:t>
      </w:r>
    </w:p>
    <w:p w14:paraId="6CBC3219" w14:textId="77777777" w:rsidR="008A4445" w:rsidRPr="008A4445" w:rsidRDefault="008A4445" w:rsidP="008A44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4. Po vartojimo uždėkite dangtelį.</w:t>
      </w:r>
    </w:p>
    <w:p w14:paraId="0ADAE445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A73CFDC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7F9E585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8E6D470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70C492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33206DB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13DD61A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4569B57A" wp14:editId="0363E69C">
            <wp:simplePos x="0" y="0"/>
            <wp:positionH relativeFrom="column">
              <wp:posOffset>57150</wp:posOffset>
            </wp:positionH>
            <wp:positionV relativeFrom="paragraph">
              <wp:posOffset>-705485</wp:posOffset>
            </wp:positionV>
            <wp:extent cx="2176145" cy="962025"/>
            <wp:effectExtent l="19050" t="0" r="0" b="0"/>
            <wp:wrapSquare wrapText="right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7C4B756A" w14:textId="77777777" w:rsidR="008A4445" w:rsidRPr="008A4445" w:rsidRDefault="008A4445" w:rsidP="008A4445">
      <w:pPr>
        <w:spacing w:after="0" w:line="240" w:lineRule="auto"/>
        <w:ind w:left="360"/>
        <w:rPr>
          <w:rFonts w:ascii="Times New Roman" w:eastAsia="Times New Roman" w:hAnsi="Times New Roman" w:cs="Times New Roman"/>
          <w:lang w:val="lt-LT"/>
        </w:rPr>
      </w:pPr>
    </w:p>
    <w:p w14:paraId="75E458C5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42E61BF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268B0AF" w14:textId="418B265D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Tam, kad išvengti infekcijos plitimo, vienas vaist</w:t>
      </w:r>
      <w:r w:rsidR="00074B5F">
        <w:rPr>
          <w:rFonts w:ascii="Times New Roman" w:eastAsia="Calibri" w:hAnsi="Times New Roman" w:cs="Times New Roman"/>
          <w:lang w:val="lt-LT"/>
        </w:rPr>
        <w:t>o</w:t>
      </w:r>
      <w:r w:rsidRPr="008A4445">
        <w:rPr>
          <w:rFonts w:ascii="Times New Roman" w:eastAsia="Calibri" w:hAnsi="Times New Roman" w:cs="Times New Roman"/>
          <w:lang w:val="lt-LT"/>
        </w:rPr>
        <w:t xml:space="preserve"> buteliukas turi būti naudojamas tik to</w:t>
      </w:r>
    </w:p>
    <w:p w14:paraId="554EEA50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paties asmens. Buteliuko purkštuką po kiekvieno naudojimo reikia nuplauti.</w:t>
      </w:r>
    </w:p>
    <w:p w14:paraId="4F7FD681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654EBBA" w14:textId="124BA3B1" w:rsidR="008A4445" w:rsidRPr="008A4445" w:rsidRDefault="008A4445" w:rsidP="008A444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Nevartokite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jauniesiems kaip 2</w:t>
      </w:r>
      <w:r w:rsidR="00074B5F">
        <w:rPr>
          <w:rFonts w:ascii="Times New Roman" w:eastAsia="Calibri" w:hAnsi="Times New Roman" w:cs="Times New Roman"/>
          <w:lang w:val="lt-LT"/>
        </w:rPr>
        <w:t> </w:t>
      </w:r>
      <w:r w:rsidRPr="008A4445">
        <w:rPr>
          <w:rFonts w:ascii="Times New Roman" w:eastAsia="Calibri" w:hAnsi="Times New Roman" w:cs="Times New Roman"/>
          <w:lang w:val="lt-LT"/>
        </w:rPr>
        <w:t xml:space="preserve">metų vaikams. </w:t>
      </w:r>
    </w:p>
    <w:p w14:paraId="32E428BF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75FBE9B2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 0,5 mg/ml dozę?</w:t>
      </w:r>
    </w:p>
    <w:p w14:paraId="4F8173BE" w14:textId="7AD371F9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Pavartojus per didelę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dozę, kreipkitės į gydytoją, vaistininką arba artimiausią</w:t>
      </w:r>
      <w:r w:rsidR="00074B5F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ligoninės priėmimo skyrių. Pasiimkite šį pakuotės lapelį su savimi.</w:t>
      </w:r>
    </w:p>
    <w:p w14:paraId="6A8D9F13" w14:textId="4BFAA285" w:rsidR="008A4445" w:rsidRPr="008A4445" w:rsidRDefault="008A4445" w:rsidP="00074B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Per didelės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dozės gali sukelti centrinės nervų sistemos paralyžių, pav. raumenų</w:t>
      </w:r>
      <w:r w:rsidR="00074B5F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funkcijos praradimą, nuovargį, burnos sausumą, prakaitavimą, greitą nereguliarų širdies plakimą,</w:t>
      </w:r>
      <w:r w:rsidR="00074B5F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>padidėjusį kraujo spaudimą.</w:t>
      </w:r>
    </w:p>
    <w:p w14:paraId="561C9669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1C31350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 0,5 mg/ml</w:t>
      </w:r>
    </w:p>
    <w:p w14:paraId="53C89D62" w14:textId="45359518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Pamiršus pavartoti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</w:t>
      </w:r>
      <w:r w:rsidR="00074B5F">
        <w:rPr>
          <w:rFonts w:ascii="Times New Roman" w:eastAsia="Calibri" w:hAnsi="Times New Roman" w:cs="Times New Roman"/>
          <w:lang w:val="lt-LT"/>
        </w:rPr>
        <w:t xml:space="preserve">HA </w:t>
      </w:r>
      <w:r w:rsidRPr="008A4445">
        <w:rPr>
          <w:rFonts w:ascii="Times New Roman" w:eastAsia="Calibri" w:hAnsi="Times New Roman" w:cs="Times New Roman"/>
          <w:lang w:val="lt-LT"/>
        </w:rPr>
        <w:t>0,5 mg/ml dozę, pavartokite ją iš karto, kai tik atsiminsite, tačiau jeigu atėjo</w:t>
      </w:r>
      <w:r w:rsidR="00074B5F">
        <w:rPr>
          <w:rFonts w:ascii="Times New Roman" w:eastAsia="Calibri" w:hAnsi="Times New Roman" w:cs="Times New Roman"/>
          <w:lang w:val="lt-LT"/>
        </w:rPr>
        <w:t xml:space="preserve"> </w:t>
      </w:r>
      <w:r w:rsidRPr="008A4445">
        <w:rPr>
          <w:rFonts w:ascii="Times New Roman" w:eastAsia="Calibri" w:hAnsi="Times New Roman" w:cs="Times New Roman"/>
          <w:lang w:val="lt-LT"/>
        </w:rPr>
        <w:t xml:space="preserve">kitos dozės vartojimo laikas, praleiskite pamirštą dozę ir vartokite preparato kaip įprastai. 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Negalima vartoti dvigubos dozės norint kompensuoti praleistą dozę.</w:t>
      </w:r>
    </w:p>
    <w:p w14:paraId="524A90B7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 xml:space="preserve">Jeigu 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kiltų daugiau klausimų dėl šio vaisto vartojimo, kreipkitės į gydytoją arba vaistininką.</w:t>
      </w:r>
    </w:p>
    <w:p w14:paraId="119EADB3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F7A711D" w14:textId="77777777" w:rsidR="008A4445" w:rsidRPr="008A4445" w:rsidRDefault="008A4445" w:rsidP="008A444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7522B24" w14:textId="77777777" w:rsidR="008A4445" w:rsidRPr="008A4445" w:rsidRDefault="008A4445" w:rsidP="008A444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t>4.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8A4445">
        <w:rPr>
          <w:rFonts w:ascii="Times New Roman" w:eastAsia="Times New Roman" w:hAnsi="Times New Roman" w:cs="Times New Roman"/>
          <w:b/>
          <w:lang w:val="lt-LT"/>
        </w:rPr>
        <w:t>Galimas šalutinis poveikis</w:t>
      </w:r>
      <w:r w:rsidRPr="008A4445" w:rsidDel="00347653">
        <w:rPr>
          <w:rFonts w:ascii="Times New Roman" w:eastAsia="Times New Roman" w:hAnsi="Times New Roman" w:cs="Times New Roman"/>
          <w:b/>
          <w:caps/>
          <w:lang w:val="lt-LT"/>
        </w:rPr>
        <w:t xml:space="preserve"> </w:t>
      </w:r>
    </w:p>
    <w:p w14:paraId="564DFA77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88E80C6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Šis vaistas, kaip ir kiti, gali sukelti šalutinį poveikį, nors jis pasireiškia ne visiems žmonėms.</w:t>
      </w:r>
    </w:p>
    <w:p w14:paraId="5DEEE1BA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</w:p>
    <w:p w14:paraId="30568672" w14:textId="636F7A28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bCs/>
          <w:lang w:val="lt-LT"/>
        </w:rPr>
        <w:t xml:space="preserve">Nustokite </w:t>
      </w:r>
      <w:r w:rsidRPr="008A4445">
        <w:rPr>
          <w:rFonts w:ascii="Times New Roman" w:eastAsia="Calibri" w:hAnsi="Times New Roman" w:cs="Times New Roman"/>
          <w:lang w:val="lt-LT"/>
        </w:rPr>
        <w:t xml:space="preserve">vartoti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Olynth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HA 0,5 mg/ml ir </w:t>
      </w:r>
      <w:r w:rsidRPr="008A4445">
        <w:rPr>
          <w:rFonts w:ascii="Times New Roman" w:eastAsia="Calibri" w:hAnsi="Times New Roman" w:cs="Times New Roman"/>
          <w:bCs/>
          <w:lang w:val="lt-LT"/>
        </w:rPr>
        <w:t>nedels</w:t>
      </w:r>
      <w:r w:rsidR="00074B5F">
        <w:rPr>
          <w:rFonts w:ascii="Times New Roman" w:eastAsia="Calibri" w:hAnsi="Times New Roman" w:cs="Times New Roman"/>
          <w:bCs/>
          <w:lang w:val="lt-LT"/>
        </w:rPr>
        <w:t>dami</w:t>
      </w:r>
      <w:r w:rsidRPr="008A4445">
        <w:rPr>
          <w:rFonts w:ascii="Times New Roman" w:eastAsia="Calibri" w:hAnsi="Times New Roman" w:cs="Times New Roman"/>
          <w:bCs/>
          <w:lang w:val="lt-LT"/>
        </w:rPr>
        <w:t xml:space="preserve"> kreipkitės </w:t>
      </w:r>
      <w:r w:rsidRPr="008A4445">
        <w:rPr>
          <w:rFonts w:ascii="Times New Roman" w:eastAsia="Calibri" w:hAnsi="Times New Roman" w:cs="Times New Roman"/>
          <w:lang w:val="lt-LT"/>
        </w:rPr>
        <w:t xml:space="preserve">į gydytoją, jeigu pasireiškė </w:t>
      </w:r>
      <w:r w:rsidR="00D900EB">
        <w:rPr>
          <w:rFonts w:ascii="Times New Roman" w:eastAsia="Calibri" w:hAnsi="Times New Roman" w:cs="Times New Roman"/>
          <w:lang w:val="lt-LT"/>
        </w:rPr>
        <w:t xml:space="preserve">toliau nurodyti </w:t>
      </w:r>
      <w:r w:rsidRPr="008A4445">
        <w:rPr>
          <w:rFonts w:ascii="Times New Roman" w:eastAsia="Calibri" w:hAnsi="Times New Roman" w:cs="Times New Roman"/>
          <w:lang w:val="lt-LT"/>
        </w:rPr>
        <w:t xml:space="preserve">reiškiniai (gali būti </w:t>
      </w:r>
      <w:r w:rsidRPr="008A4445">
        <w:rPr>
          <w:rFonts w:ascii="Times New Roman" w:eastAsia="Calibri" w:hAnsi="Times New Roman" w:cs="Times New Roman"/>
          <w:bCs/>
          <w:lang w:val="lt-LT"/>
        </w:rPr>
        <w:t xml:space="preserve">alerginės reakcijos </w:t>
      </w:r>
      <w:r w:rsidRPr="008A4445">
        <w:rPr>
          <w:rFonts w:ascii="Times New Roman" w:eastAsia="Calibri" w:hAnsi="Times New Roman" w:cs="Times New Roman"/>
          <w:lang w:val="lt-LT"/>
        </w:rPr>
        <w:t>požymiai):</w:t>
      </w:r>
    </w:p>
    <w:p w14:paraId="02709025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- pasunkėjęs kvėpavimas ar rijimas, veido, lūpų, liežuvio ar gerklės patinimas</w:t>
      </w:r>
    </w:p>
    <w:p w14:paraId="33568EEB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Calibri" w:hAnsi="Times New Roman" w:cs="Times New Roman"/>
          <w:lang w:val="lt-LT"/>
        </w:rPr>
        <w:t>- odos niežulys, odos paraudimas ar iškilę nelygumai.</w:t>
      </w:r>
    </w:p>
    <w:p w14:paraId="1AB59F0C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44A35963" w14:textId="77777777" w:rsidR="008A4445" w:rsidRPr="008C4A04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8C4A04">
        <w:rPr>
          <w:rFonts w:ascii="Times New Roman" w:eastAsia="Calibri" w:hAnsi="Times New Roman" w:cs="Times New Roman"/>
          <w:bCs/>
          <w:i/>
          <w:lang w:val="lt-LT"/>
        </w:rPr>
        <w:t>Kitas šalutinis poveikis</w:t>
      </w:r>
    </w:p>
    <w:p w14:paraId="49A9167D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76D085FC" w14:textId="2445BD0C" w:rsidR="008A4445" w:rsidRPr="008C4A04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BC5DCC">
        <w:rPr>
          <w:rFonts w:ascii="Times New Roman" w:eastAsia="Calibri" w:hAnsi="Times New Roman" w:cs="Times New Roman"/>
          <w:bCs/>
          <w:i/>
          <w:lang w:val="lt-LT"/>
        </w:rPr>
        <w:t>Dažnas</w:t>
      </w:r>
      <w:r w:rsidRPr="008C4A04">
        <w:rPr>
          <w:rFonts w:ascii="Times New Roman" w:eastAsia="Calibri" w:hAnsi="Times New Roman" w:cs="Times New Roman"/>
          <w:b/>
          <w:bCs/>
          <w:i/>
          <w:lang w:val="lt-LT"/>
        </w:rPr>
        <w:t xml:space="preserve"> </w:t>
      </w:r>
      <w:r w:rsidRPr="008C4A04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 w:rsidR="00D900EB">
        <w:rPr>
          <w:rFonts w:ascii="Times New Roman" w:eastAsia="Calibri" w:hAnsi="Times New Roman" w:cs="Times New Roman"/>
          <w:i/>
          <w:lang w:val="lt-LT"/>
        </w:rPr>
        <w:t>rečiau nei</w:t>
      </w:r>
      <w:r w:rsidR="006644E9">
        <w:rPr>
          <w:rFonts w:ascii="Times New Roman" w:eastAsia="Calibri" w:hAnsi="Times New Roman" w:cs="Times New Roman"/>
          <w:i/>
          <w:lang w:val="lt-LT"/>
        </w:rPr>
        <w:t xml:space="preserve"> 1 pacientui iš 10)</w:t>
      </w:r>
    </w:p>
    <w:p w14:paraId="38B106D0" w14:textId="255BF6D8" w:rsidR="008A4445" w:rsidRPr="008A4445" w:rsidRDefault="006644E9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R</w:t>
      </w:r>
      <w:r w:rsidR="008A4445" w:rsidRPr="008A4445">
        <w:rPr>
          <w:rFonts w:ascii="Times New Roman" w:eastAsia="Calibri" w:hAnsi="Times New Roman" w:cs="Times New Roman"/>
          <w:lang w:val="lt-LT"/>
        </w:rPr>
        <w:t xml:space="preserve">eaktyvinė </w:t>
      </w:r>
      <w:proofErr w:type="spellStart"/>
      <w:r w:rsidR="008A4445" w:rsidRPr="008A4445">
        <w:rPr>
          <w:rFonts w:ascii="Times New Roman" w:eastAsia="Calibri" w:hAnsi="Times New Roman" w:cs="Times New Roman"/>
          <w:lang w:val="lt-LT"/>
        </w:rPr>
        <w:t>hiperemija</w:t>
      </w:r>
      <w:proofErr w:type="spellEnd"/>
      <w:r w:rsidR="008A4445" w:rsidRPr="008A4445">
        <w:rPr>
          <w:rFonts w:ascii="Times New Roman" w:eastAsia="Calibri" w:hAnsi="Times New Roman" w:cs="Times New Roman"/>
          <w:lang w:val="lt-LT"/>
        </w:rPr>
        <w:t xml:space="preserve"> (atoveiksmio fenomenas, kai vartojant vaist</w:t>
      </w:r>
      <w:r w:rsidR="00074B5F">
        <w:rPr>
          <w:rFonts w:ascii="Times New Roman" w:eastAsia="Calibri" w:hAnsi="Times New Roman" w:cs="Times New Roman"/>
          <w:lang w:val="lt-LT"/>
        </w:rPr>
        <w:t>o</w:t>
      </w:r>
      <w:r w:rsidR="008A4445" w:rsidRPr="008A4445">
        <w:rPr>
          <w:rFonts w:ascii="Times New Roman" w:eastAsia="Calibri" w:hAnsi="Times New Roman" w:cs="Times New Roman"/>
          <w:lang w:val="lt-LT"/>
        </w:rPr>
        <w:t xml:space="preserve"> nosies gleivinės paburkimas atsiranda dėl paties </w:t>
      </w:r>
      <w:proofErr w:type="spellStart"/>
      <w:r w:rsidR="008A4445" w:rsidRPr="008A4445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="008A4445" w:rsidRPr="008A4445">
        <w:rPr>
          <w:rFonts w:ascii="Times New Roman" w:eastAsia="Calibri" w:hAnsi="Times New Roman" w:cs="Times New Roman"/>
          <w:lang w:val="lt-LT"/>
        </w:rPr>
        <w:t xml:space="preserve"> poveikio).</w:t>
      </w:r>
    </w:p>
    <w:p w14:paraId="7A5F338C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314987D5" w14:textId="1119A578" w:rsidR="008A4445" w:rsidRPr="008C4A04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BC5DCC">
        <w:rPr>
          <w:rFonts w:ascii="Times New Roman" w:eastAsia="Calibri" w:hAnsi="Times New Roman" w:cs="Times New Roman"/>
          <w:bCs/>
          <w:i/>
          <w:lang w:val="lt-LT"/>
        </w:rPr>
        <w:t>Nedažnas</w:t>
      </w:r>
      <w:r w:rsidRPr="008C4A04">
        <w:rPr>
          <w:rFonts w:ascii="Times New Roman" w:eastAsia="Calibri" w:hAnsi="Times New Roman" w:cs="Times New Roman"/>
          <w:b/>
          <w:bCs/>
          <w:i/>
          <w:lang w:val="lt-LT"/>
        </w:rPr>
        <w:t xml:space="preserve"> </w:t>
      </w:r>
      <w:r w:rsidRPr="008C4A04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 w:rsidR="00D900EB">
        <w:rPr>
          <w:rFonts w:ascii="Times New Roman" w:eastAsia="Calibri" w:hAnsi="Times New Roman" w:cs="Times New Roman"/>
          <w:i/>
          <w:lang w:val="lt-LT"/>
        </w:rPr>
        <w:t>rečiau nei</w:t>
      </w:r>
      <w:r w:rsidR="006644E9">
        <w:rPr>
          <w:rFonts w:ascii="Times New Roman" w:eastAsia="Calibri" w:hAnsi="Times New Roman" w:cs="Times New Roman"/>
          <w:i/>
          <w:lang w:val="lt-LT"/>
        </w:rPr>
        <w:t xml:space="preserve"> 1 pacientui iš 100)</w:t>
      </w:r>
    </w:p>
    <w:p w14:paraId="6CECC786" w14:textId="6620A666" w:rsidR="008A4445" w:rsidRPr="008A4445" w:rsidRDefault="006644E9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</w:t>
      </w:r>
      <w:r w:rsidR="008A4445" w:rsidRPr="008A4445">
        <w:rPr>
          <w:rFonts w:ascii="Times New Roman" w:eastAsia="Times New Roman" w:hAnsi="Times New Roman" w:cs="Times New Roman"/>
          <w:lang w:val="lt-LT"/>
        </w:rPr>
        <w:t>adidėjusio jautrumo reakcijos (</w:t>
      </w:r>
      <w:proofErr w:type="spellStart"/>
      <w:r w:rsidR="008A4445" w:rsidRPr="008A4445">
        <w:rPr>
          <w:rFonts w:ascii="Times New Roman" w:eastAsia="Times New Roman" w:hAnsi="Times New Roman" w:cs="Times New Roman"/>
          <w:lang w:val="lt-LT"/>
        </w:rPr>
        <w:t>angioneurozinė</w:t>
      </w:r>
      <w:proofErr w:type="spellEnd"/>
      <w:r w:rsidR="008A4445" w:rsidRPr="008A4445">
        <w:rPr>
          <w:rFonts w:ascii="Times New Roman" w:eastAsia="Times New Roman" w:hAnsi="Times New Roman" w:cs="Times New Roman"/>
          <w:lang w:val="lt-LT"/>
        </w:rPr>
        <w:t xml:space="preserve"> edema, odos išbėrimas, niežulys), kraujavimas iš nosies, čiaudulys.</w:t>
      </w:r>
    </w:p>
    <w:p w14:paraId="52AF5504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2B5D65AD" w14:textId="1FEDA1DF" w:rsidR="008A4445" w:rsidRPr="008C4A04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BC5DCC">
        <w:rPr>
          <w:rFonts w:ascii="Times New Roman" w:eastAsia="Calibri" w:hAnsi="Times New Roman" w:cs="Times New Roman"/>
          <w:bCs/>
          <w:i/>
          <w:lang w:val="lt-LT"/>
        </w:rPr>
        <w:t xml:space="preserve">Retas </w:t>
      </w:r>
      <w:r w:rsidRPr="008C4A04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 w:rsidR="00D900EB">
        <w:rPr>
          <w:rFonts w:ascii="Times New Roman" w:eastAsia="Calibri" w:hAnsi="Times New Roman" w:cs="Times New Roman"/>
          <w:i/>
          <w:lang w:val="lt-LT"/>
        </w:rPr>
        <w:t>rečiau nei</w:t>
      </w:r>
      <w:r w:rsidRPr="008C4A04">
        <w:rPr>
          <w:rFonts w:ascii="Times New Roman" w:eastAsia="Calibri" w:hAnsi="Times New Roman" w:cs="Times New Roman"/>
          <w:i/>
          <w:lang w:val="lt-LT"/>
        </w:rPr>
        <w:t xml:space="preserve"> 1 pacientui iš 1000):</w:t>
      </w:r>
    </w:p>
    <w:p w14:paraId="391274EA" w14:textId="1AD9E3FA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Nervingumas, nemiga, galvos skausmas, nuovargis, praeinantys regėjimo sutrikimai, sisteminis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simpatikomimetinis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poveikis (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palpitacija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>, pulso padažnėjimas), kraujospūdžio padidėjimas, pykinimas</w:t>
      </w:r>
      <w:r w:rsidR="006644E9">
        <w:rPr>
          <w:rFonts w:ascii="Times New Roman" w:eastAsia="Times New Roman" w:hAnsi="Times New Roman" w:cs="Times New Roman"/>
          <w:lang w:val="lt-LT"/>
        </w:rPr>
        <w:t>.</w:t>
      </w:r>
    </w:p>
    <w:p w14:paraId="141C1166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13D4281C" w14:textId="7A67A11B" w:rsidR="008A4445" w:rsidRPr="008C4A04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BC5DCC">
        <w:rPr>
          <w:rFonts w:ascii="Times New Roman" w:eastAsia="Calibri" w:hAnsi="Times New Roman" w:cs="Times New Roman"/>
          <w:bCs/>
          <w:i/>
          <w:lang w:val="lt-LT"/>
        </w:rPr>
        <w:t>Labai retas</w:t>
      </w:r>
      <w:r w:rsidRPr="008C4A04">
        <w:rPr>
          <w:rFonts w:ascii="Times New Roman" w:eastAsia="Calibri" w:hAnsi="Times New Roman" w:cs="Times New Roman"/>
          <w:b/>
          <w:bCs/>
          <w:i/>
          <w:lang w:val="lt-LT"/>
        </w:rPr>
        <w:t xml:space="preserve"> </w:t>
      </w:r>
      <w:r w:rsidRPr="008C4A04">
        <w:rPr>
          <w:rFonts w:ascii="Times New Roman" w:eastAsia="Calibri" w:hAnsi="Times New Roman" w:cs="Times New Roman"/>
          <w:i/>
          <w:lang w:val="lt-LT"/>
        </w:rPr>
        <w:t xml:space="preserve">(pasireiškia </w:t>
      </w:r>
      <w:r w:rsidR="00D900EB">
        <w:rPr>
          <w:rFonts w:ascii="Times New Roman" w:eastAsia="Calibri" w:hAnsi="Times New Roman" w:cs="Times New Roman"/>
          <w:i/>
          <w:lang w:val="lt-LT"/>
        </w:rPr>
        <w:t>rečiau nei</w:t>
      </w:r>
      <w:r w:rsidRPr="008C4A04">
        <w:rPr>
          <w:rFonts w:ascii="Times New Roman" w:eastAsia="Calibri" w:hAnsi="Times New Roman" w:cs="Times New Roman"/>
          <w:i/>
          <w:lang w:val="lt-LT"/>
        </w:rPr>
        <w:t xml:space="preserve"> 1 pacientui iš 10000):</w:t>
      </w:r>
    </w:p>
    <w:p w14:paraId="4D137A89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Haliucinacijos (ypač vaikams)</w:t>
      </w:r>
      <w:r w:rsidRPr="008A4445">
        <w:rPr>
          <w:rFonts w:ascii="Times New Roman" w:eastAsia="Calibri" w:hAnsi="Times New Roman" w:cs="Times New Roman"/>
          <w:lang w:val="lt-LT"/>
        </w:rPr>
        <w:t xml:space="preserve">, aritmija, konvulsijos (ypač vaikams), </w:t>
      </w:r>
      <w:r w:rsidRPr="008A4445">
        <w:rPr>
          <w:rFonts w:ascii="Times New Roman" w:eastAsia="Times New Roman" w:hAnsi="Times New Roman" w:cs="Times New Roman"/>
          <w:lang w:val="lt-LT"/>
        </w:rPr>
        <w:t>nosies gleivinės sausumo ar deginimo pojūtis</w:t>
      </w:r>
      <w:r w:rsidRPr="008A4445">
        <w:rPr>
          <w:rFonts w:ascii="Times New Roman" w:eastAsia="Calibri" w:hAnsi="Times New Roman" w:cs="Times New Roman"/>
          <w:lang w:val="lt-LT"/>
        </w:rPr>
        <w:t>.</w:t>
      </w:r>
    </w:p>
    <w:p w14:paraId="7F50B4BB" w14:textId="77777777" w:rsidR="008A4445" w:rsidRPr="008A4445" w:rsidRDefault="008A4445" w:rsidP="008A44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6325767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noProof/>
          <w:lang w:val="lt-LT"/>
        </w:rPr>
        <w:t>Pranešimas apie šalutinį poveikį</w:t>
      </w:r>
    </w:p>
    <w:p w14:paraId="644FF2CB" w14:textId="19365CED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Jeigu pasireiškė šalutinis poveikis, įskaitant šiame lapelyje nenurodytą, pasakykite gydytojui arba vaistininkui</w:t>
      </w:r>
      <w:r w:rsidRPr="008A4445">
        <w:rPr>
          <w:rFonts w:ascii="Times New Roman" w:eastAsia="Times New Roman" w:hAnsi="Times New Roman" w:cs="Times New Roman"/>
          <w:lang w:val="lt-LT"/>
        </w:rPr>
        <w:t>.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="00074B5F" w:rsidRPr="005342C1">
        <w:rPr>
          <w:rFonts w:ascii="Times New Roman" w:eastAsia="Times New Roman" w:hAnsi="Times New Roman" w:cs="Times New Roman"/>
          <w:noProof/>
          <w:lang w:val="lt-LT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15" w:history="1">
        <w:r w:rsidR="00074B5F" w:rsidRPr="005342C1">
          <w:rPr>
            <w:rStyle w:val="Hipersaitas"/>
            <w:rFonts w:ascii="Times New Roman" w:eastAsia="Times New Roman" w:hAnsi="Times New Roman" w:cs="Times New Roman"/>
            <w:noProof/>
            <w:lang w:val="lt-LT"/>
          </w:rPr>
          <w:t>www.vvkt.lt</w:t>
        </w:r>
      </w:hyperlink>
      <w:r w:rsidR="00074B5F" w:rsidRPr="005342C1">
        <w:rPr>
          <w:rFonts w:ascii="Times New Roman" w:eastAsia="Times New Roman" w:hAnsi="Times New Roman" w:cs="Times New Roman"/>
          <w:noProof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nemokamu fakso numeriu 8 800 20131, el. paštu </w:t>
      </w:r>
      <w:hyperlink r:id="rId16" w:history="1">
        <w:r w:rsidR="00074B5F" w:rsidRPr="005342C1">
          <w:rPr>
            <w:rStyle w:val="Hipersaitas"/>
            <w:rFonts w:ascii="Times New Roman" w:eastAsia="Times New Roman" w:hAnsi="Times New Roman" w:cs="Times New Roman"/>
            <w:noProof/>
            <w:lang w:val="lt-LT"/>
          </w:rPr>
          <w:t>NepageidaujamaR@vvkt.lt</w:t>
        </w:r>
      </w:hyperlink>
      <w:r w:rsidR="00074B5F" w:rsidRPr="005342C1">
        <w:rPr>
          <w:rFonts w:ascii="Times New Roman" w:eastAsia="Times New Roman" w:hAnsi="Times New Roman" w:cs="Times New Roman"/>
          <w:noProof/>
          <w:lang w:val="lt-LT"/>
        </w:rPr>
        <w:t xml:space="preserve">, taip pat per Valstybinės vaistų kontrolės tarnybos prie Lietuvos Respublikos sveikatos apsaugos ministerijos interneto svetainę (adresu </w:t>
      </w:r>
      <w:hyperlink r:id="rId17" w:history="1">
        <w:r w:rsidR="00074B5F" w:rsidRPr="005342C1">
          <w:rPr>
            <w:rStyle w:val="Hipersaitas"/>
            <w:rFonts w:ascii="Times New Roman" w:eastAsia="Times New Roman" w:hAnsi="Times New Roman" w:cs="Times New Roman"/>
            <w:noProof/>
            <w:lang w:val="lt-LT"/>
          </w:rPr>
          <w:t>http://www.vvkt.lt</w:t>
        </w:r>
      </w:hyperlink>
      <w:r w:rsidR="00074B5F" w:rsidRPr="005342C1">
        <w:rPr>
          <w:rFonts w:ascii="Times New Roman" w:eastAsia="Times New Roman" w:hAnsi="Times New Roman" w:cs="Times New Roman"/>
          <w:noProof/>
          <w:lang w:val="lt-LT"/>
        </w:rPr>
        <w:t xml:space="preserve">). </w:t>
      </w:r>
      <w:r w:rsidRPr="008A4445">
        <w:rPr>
          <w:rFonts w:ascii="Times New Roman" w:eastAsia="Times New Roman" w:hAnsi="Times New Roman" w:cs="Times New Roman"/>
          <w:noProof/>
          <w:lang w:val="lt-LT"/>
        </w:rPr>
        <w:t>Pranešdami apie šalutinį poveikį galite mums padėti gauti daugiau informacijos apie šio vaisto saugumą.</w:t>
      </w:r>
    </w:p>
    <w:p w14:paraId="6A22308F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ADBD7C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lt-LT"/>
        </w:rPr>
      </w:pPr>
    </w:p>
    <w:p w14:paraId="704B0839" w14:textId="77777777" w:rsidR="008A4445" w:rsidRPr="008A4445" w:rsidRDefault="008A4445" w:rsidP="008A444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8A4445">
        <w:rPr>
          <w:rFonts w:ascii="Times New Roman" w:eastAsia="Times New Roman" w:hAnsi="Times New Roman" w:cs="Times New Roman"/>
          <w:b/>
          <w:caps/>
          <w:lang w:val="lt-LT"/>
        </w:rPr>
        <w:lastRenderedPageBreak/>
        <w:t>5.</w:t>
      </w:r>
      <w:r w:rsidRPr="008A4445">
        <w:rPr>
          <w:rFonts w:ascii="Times New Roman" w:eastAsia="Times New Roman" w:hAnsi="Times New Roman" w:cs="Times New Roman"/>
          <w:b/>
          <w:caps/>
          <w:lang w:val="lt-LT"/>
        </w:rPr>
        <w:tab/>
      </w:r>
      <w:r w:rsidRPr="008A4445">
        <w:rPr>
          <w:rFonts w:ascii="Times New Roman" w:eastAsia="Times New Roman" w:hAnsi="Times New Roman" w:cs="Times New Roman"/>
          <w:b/>
          <w:lang w:val="lt-LT"/>
        </w:rPr>
        <w:t xml:space="preserve">Kaip laikyti </w:t>
      </w:r>
      <w:proofErr w:type="spellStart"/>
      <w:r w:rsidRPr="008A4445">
        <w:rPr>
          <w:rFonts w:ascii="Times New Roman" w:eastAsia="Times New Roman" w:hAnsi="Times New Roman" w:cs="Times New Roman"/>
          <w:b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lang w:val="lt-LT"/>
        </w:rPr>
        <w:t xml:space="preserve"> HA</w:t>
      </w:r>
    </w:p>
    <w:p w14:paraId="09876C2B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B4D7208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Šį vaistą laikykite vaikams nepastebimoje ir nepasiekiamoje vietoje.</w:t>
      </w:r>
    </w:p>
    <w:p w14:paraId="551C7086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</w:p>
    <w:p w14:paraId="3F15B9CB" w14:textId="3947E396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Laikyti ne aukštesnėje kaip 25</w:t>
      </w:r>
      <w:r w:rsidR="00074B5F">
        <w:rPr>
          <w:rFonts w:ascii="Times New Roman" w:eastAsia="Times New Roman" w:hAnsi="Times New Roman" w:cs="Times New Roman"/>
          <w:lang w:val="lt-LT"/>
        </w:rPr>
        <w:t> °</w:t>
      </w:r>
      <w:r w:rsidRPr="008A4445">
        <w:rPr>
          <w:rFonts w:ascii="Times New Roman" w:eastAsia="Times New Roman" w:hAnsi="Times New Roman" w:cs="Times New Roman"/>
          <w:lang w:val="lt-LT"/>
        </w:rPr>
        <w:t>C temperatūroje.</w:t>
      </w:r>
    </w:p>
    <w:p w14:paraId="3F8576EA" w14:textId="0187C9EF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Pirmą kartą atidarius buteliuką, </w:t>
      </w:r>
      <w:r w:rsidR="00BD4A9E">
        <w:rPr>
          <w:rFonts w:ascii="Times New Roman" w:eastAsia="Times New Roman" w:hAnsi="Times New Roman" w:cs="Times New Roman"/>
          <w:lang w:val="lt-LT"/>
        </w:rPr>
        <w:t xml:space="preserve">nosies </w:t>
      </w:r>
      <w:r w:rsidRPr="008A4445">
        <w:rPr>
          <w:rFonts w:ascii="Times New Roman" w:eastAsia="Times New Roman" w:hAnsi="Times New Roman" w:cs="Times New Roman"/>
          <w:lang w:val="lt-LT"/>
        </w:rPr>
        <w:t>purškalo tinkamumo laikas 12</w:t>
      </w:r>
      <w:r w:rsidR="00074B5F">
        <w:rPr>
          <w:rFonts w:ascii="Times New Roman" w:eastAsia="Times New Roman" w:hAnsi="Times New Roman" w:cs="Times New Roman"/>
          <w:lang w:val="lt-LT"/>
        </w:rPr>
        <w:t> </w:t>
      </w:r>
      <w:r w:rsidRPr="008A4445">
        <w:rPr>
          <w:rFonts w:ascii="Times New Roman" w:eastAsia="Times New Roman" w:hAnsi="Times New Roman" w:cs="Times New Roman"/>
          <w:lang w:val="lt-LT"/>
        </w:rPr>
        <w:t>mėn.</w:t>
      </w:r>
    </w:p>
    <w:p w14:paraId="7E2FC47F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9924602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Ant dėžutės ir buteliuko po „Tinka iki“ nurodytam tinkamumo laikui pasibaigus, šio vaisto vartoti negalima. Vaistas tinkamas vartoti iki paskutinio nurodyto mėnesio dienos.</w:t>
      </w:r>
    </w:p>
    <w:p w14:paraId="4B947698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</w:p>
    <w:p w14:paraId="19968415" w14:textId="77777777" w:rsidR="008A4445" w:rsidRPr="008A4445" w:rsidRDefault="008A4445" w:rsidP="008A444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8A4445">
        <w:rPr>
          <w:rFonts w:ascii="Times New Roman" w:eastAsia="Times New Roman" w:hAnsi="Times New Roman" w:cs="Times New Roman"/>
          <w:noProof/>
          <w:lang w:val="lt-LT"/>
        </w:rPr>
        <w:t>Vaistų negalima išmesti į kanalizaciją arba kartu su buitinėmis atliekomis. Kaip išmesti nereikalingus vaistus, klauskite vaistininko. Šios priemonės padės apsaugoti aplinką.</w:t>
      </w:r>
    </w:p>
    <w:p w14:paraId="3E55CB75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C6B1952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3B76C7B" w14:textId="77777777" w:rsidR="008A4445" w:rsidRPr="008A4445" w:rsidRDefault="008A4445" w:rsidP="008A4445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8A4445">
        <w:rPr>
          <w:rFonts w:ascii="Times New Roman" w:eastAsia="Times New Roman" w:hAnsi="Times New Roman" w:cs="Times New Roman"/>
          <w:b/>
          <w:lang w:val="lt-LT"/>
        </w:rPr>
        <w:t>6.</w:t>
      </w:r>
      <w:r w:rsidRPr="008A4445">
        <w:rPr>
          <w:rFonts w:ascii="Times New Roman" w:eastAsia="Times New Roman" w:hAnsi="Times New Roman" w:cs="Times New Roman"/>
          <w:lang w:val="lt-LT"/>
        </w:rPr>
        <w:tab/>
      </w:r>
      <w:r w:rsidRPr="008A4445">
        <w:rPr>
          <w:rFonts w:ascii="Times New Roman" w:eastAsia="Times New Roman" w:hAnsi="Times New Roman" w:cs="Times New Roman"/>
          <w:b/>
          <w:lang w:val="lt-LT"/>
        </w:rPr>
        <w:t>Pakuotės turinys ir kita informacija</w:t>
      </w:r>
    </w:p>
    <w:p w14:paraId="1EC970BE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30F6FC7F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b/>
          <w:bCs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bCs/>
          <w:lang w:val="lt-LT"/>
        </w:rPr>
        <w:t xml:space="preserve"> HA 0,5 mg/ml sudėtis</w:t>
      </w:r>
    </w:p>
    <w:p w14:paraId="0E4154F4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B64CCAF" w14:textId="77777777" w:rsidR="008A4445" w:rsidRPr="008A4445" w:rsidRDefault="008A4445" w:rsidP="008A4445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-</w:t>
      </w:r>
      <w:r w:rsidRPr="008A4445">
        <w:rPr>
          <w:rFonts w:ascii="Times New Roman" w:eastAsia="Times New Roman" w:hAnsi="Times New Roman" w:cs="Times New Roman"/>
          <w:lang w:val="lt-LT"/>
        </w:rPr>
        <w:tab/>
        <w:t>Veiklioji medžiaga</w:t>
      </w:r>
      <w:r w:rsidRPr="008A4445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yra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 hidrochloridas. 1 ml nosies purškalo (tirpalo) yra 0,5 mg</w:t>
      </w:r>
      <w:r w:rsidRPr="008A4445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hidrochlorido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. </w:t>
      </w:r>
      <w:r w:rsidRPr="008A4445">
        <w:rPr>
          <w:rFonts w:ascii="Times New Roman" w:eastAsia="Calibri" w:hAnsi="Times New Roman" w:cs="Times New Roman"/>
          <w:lang w:val="lt-LT"/>
        </w:rPr>
        <w:t>Viename išpurškime (140 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μl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>) yra 70 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mikrogramų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Calibri" w:hAnsi="Times New Roman" w:cs="Times New Roman"/>
          <w:lang w:val="lt-LT"/>
        </w:rPr>
        <w:t>ksilometazolino</w:t>
      </w:r>
      <w:proofErr w:type="spellEnd"/>
      <w:r w:rsidRPr="008A4445">
        <w:rPr>
          <w:rFonts w:ascii="Times New Roman" w:eastAsia="Calibri" w:hAnsi="Times New Roman" w:cs="Times New Roman"/>
          <w:lang w:val="lt-LT"/>
        </w:rPr>
        <w:t xml:space="preserve"> hidrochlorido.</w:t>
      </w:r>
    </w:p>
    <w:p w14:paraId="650D50AE" w14:textId="77777777" w:rsidR="008A4445" w:rsidRPr="008A4445" w:rsidRDefault="008A4445" w:rsidP="008A444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-</w:t>
      </w:r>
      <w:r w:rsidRPr="008A4445">
        <w:rPr>
          <w:rFonts w:ascii="Times New Roman" w:eastAsia="Times New Roman" w:hAnsi="Times New Roman" w:cs="Times New Roman"/>
          <w:lang w:val="lt-LT"/>
        </w:rPr>
        <w:tab/>
        <w:t>Pagalbinės medžiagos:</w:t>
      </w:r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natrio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hialuronatas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,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sorbitolis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(E420),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glicerolis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>, natrio-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divandenilio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>,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dinatrio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 xml:space="preserve"> fosfatas </w:t>
      </w:r>
      <w:proofErr w:type="spellStart"/>
      <w:r w:rsidRPr="008A4445">
        <w:rPr>
          <w:rFonts w:ascii="Times New Roman" w:eastAsia="Times New Roman" w:hAnsi="Times New Roman" w:cs="Times New Roman"/>
          <w:kern w:val="28"/>
          <w:lang w:val="lt-LT"/>
        </w:rPr>
        <w:t>dihidratas</w:t>
      </w:r>
      <w:proofErr w:type="spellEnd"/>
      <w:r w:rsidRPr="008A4445">
        <w:rPr>
          <w:rFonts w:ascii="Times New Roman" w:eastAsia="Times New Roman" w:hAnsi="Times New Roman" w:cs="Times New Roman"/>
          <w:kern w:val="28"/>
          <w:lang w:val="lt-LT"/>
        </w:rPr>
        <w:t>, natrio chloridas,</w:t>
      </w:r>
      <w:r w:rsidRPr="008A4445">
        <w:rPr>
          <w:rFonts w:ascii="Times New Roman" w:eastAsia="Times New Roman" w:hAnsi="Times New Roman" w:cs="Times New Roman"/>
          <w:lang w:val="lt-LT"/>
        </w:rPr>
        <w:t xml:space="preserve"> </w:t>
      </w:r>
      <w:r w:rsidRPr="008A4445">
        <w:rPr>
          <w:rFonts w:ascii="Times New Roman" w:eastAsia="Times New Roman" w:hAnsi="Times New Roman" w:cs="Times New Roman"/>
          <w:kern w:val="28"/>
          <w:lang w:val="lt-LT"/>
        </w:rPr>
        <w:t>injekcinis vanduo</w:t>
      </w:r>
      <w:r w:rsidRPr="008A4445">
        <w:rPr>
          <w:rFonts w:ascii="Times New Roman" w:eastAsia="Times New Roman" w:hAnsi="Times New Roman" w:cs="Times New Roman"/>
          <w:lang w:val="lt-LT"/>
        </w:rPr>
        <w:t>.</w:t>
      </w:r>
    </w:p>
    <w:p w14:paraId="4ADD0DD5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D68906E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b/>
          <w:bCs/>
          <w:lang w:val="lt-LT"/>
        </w:rPr>
        <w:t>Olynth</w:t>
      </w:r>
      <w:proofErr w:type="spellEnd"/>
      <w:r w:rsidRPr="008A4445">
        <w:rPr>
          <w:rFonts w:ascii="Times New Roman" w:eastAsia="Times New Roman" w:hAnsi="Times New Roman" w:cs="Times New Roman"/>
          <w:b/>
          <w:bCs/>
          <w:lang w:val="lt-LT"/>
        </w:rPr>
        <w:t xml:space="preserve"> HA 0,5 mg/ml išvaizda ir kiekis pakuotėje</w:t>
      </w:r>
    </w:p>
    <w:p w14:paraId="4F797C97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E0C6A05" w14:textId="3EAEBD19" w:rsidR="006E1E1A" w:rsidRPr="006E1E1A" w:rsidRDefault="008A4445" w:rsidP="006E1E1A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 xml:space="preserve">Skaidrus ar šiek tiek opalinis, bespalvis ar šiek tiek gelsvas tirpalas. Tiekiamas DTPE buteliuke su dozavimo pompa, kuriame yra 10 ml nosies purškalo (tirpalo). </w:t>
      </w:r>
      <w:r w:rsidR="006E1E1A" w:rsidRPr="006E1E1A">
        <w:rPr>
          <w:rFonts w:ascii="Times New Roman" w:eastAsia="Times New Roman" w:hAnsi="Times New Roman" w:cs="Times New Roman"/>
          <w:lang w:val="lt-LT"/>
        </w:rPr>
        <w:t>10 ml nosies purškalo (tirpalo) pakanka 110 įpurškimų.</w:t>
      </w:r>
    </w:p>
    <w:p w14:paraId="556B93F7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B185116" w14:textId="1EA30B3A" w:rsidR="008A4445" w:rsidRPr="008A4445" w:rsidRDefault="00074B5F" w:rsidP="008A44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val="lt-LT"/>
        </w:rPr>
      </w:pPr>
      <w:r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  <w:r w:rsidR="008A4445" w:rsidRPr="008A4445">
        <w:rPr>
          <w:rFonts w:ascii="Times New Roman" w:eastAsia="Times New Roman" w:hAnsi="Times New Roman" w:cs="Times New Roman"/>
          <w:b/>
          <w:bCs/>
          <w:lang w:val="lt-LT"/>
        </w:rPr>
        <w:t xml:space="preserve"> ir gamintojas</w:t>
      </w:r>
    </w:p>
    <w:p w14:paraId="0EEB881F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CD1B98A" w14:textId="6FF265A4" w:rsidR="008A4445" w:rsidRPr="008A4445" w:rsidRDefault="00074B5F" w:rsidP="008A444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lang w:val="lt-LT"/>
        </w:rPr>
      </w:pPr>
      <w:r>
        <w:rPr>
          <w:rFonts w:ascii="Times New Roman" w:eastAsia="Times New Roman" w:hAnsi="Times New Roman" w:cs="Times New Roman"/>
          <w:bCs/>
          <w:i/>
          <w:lang w:val="lt-LT"/>
        </w:rPr>
        <w:t>Registruotojas</w:t>
      </w:r>
    </w:p>
    <w:p w14:paraId="66B04736" w14:textId="77777777" w:rsidR="000B3CDB" w:rsidRPr="00F86ED8" w:rsidRDefault="000B3CDB" w:rsidP="000B3CD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McNeil Healthcare (Ireland) Limited</w:t>
      </w:r>
    </w:p>
    <w:p w14:paraId="22C6C628" w14:textId="77777777" w:rsidR="00C61EC6" w:rsidRPr="00C61EC6" w:rsidRDefault="00C61EC6" w:rsidP="00C61EC6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C61EC6">
        <w:rPr>
          <w:rFonts w:ascii="Times New Roman" w:eastAsia="Arial Unicode MS" w:hAnsi="Times New Roman" w:cs="Times New Roman"/>
          <w:noProof/>
          <w:lang w:val="lt-LT"/>
        </w:rPr>
        <w:t>Office 5, 6 &amp; 7, Block 5</w:t>
      </w:r>
    </w:p>
    <w:p w14:paraId="66B75C11" w14:textId="45F9A4A4" w:rsidR="00C61EC6" w:rsidRDefault="00C61EC6" w:rsidP="00C61EC6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C61EC6">
        <w:rPr>
          <w:rFonts w:ascii="Times New Roman" w:eastAsia="Arial Unicode MS" w:hAnsi="Times New Roman" w:cs="Times New Roman"/>
          <w:noProof/>
          <w:lang w:val="lt-LT"/>
        </w:rPr>
        <w:t>High Street</w:t>
      </w:r>
    </w:p>
    <w:p w14:paraId="13A8D526" w14:textId="48CC7528" w:rsidR="000B3CDB" w:rsidRDefault="000B3CDB" w:rsidP="00C61EC6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Tallaght</w:t>
      </w:r>
    </w:p>
    <w:p w14:paraId="4F05CB9A" w14:textId="77777777" w:rsidR="000B3CDB" w:rsidRDefault="000B3CDB" w:rsidP="000B3CD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F86ED8">
        <w:rPr>
          <w:rFonts w:ascii="Times New Roman" w:eastAsia="Arial Unicode MS" w:hAnsi="Times New Roman" w:cs="Times New Roman"/>
          <w:noProof/>
          <w:lang w:val="lt-LT"/>
        </w:rPr>
        <w:t>Dublin 24</w:t>
      </w:r>
    </w:p>
    <w:p w14:paraId="32BD122A" w14:textId="77777777" w:rsidR="001431C2" w:rsidRDefault="001431C2" w:rsidP="000B3CD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 w:rsidRPr="001431C2">
        <w:rPr>
          <w:rFonts w:ascii="Times New Roman" w:eastAsia="Arial Unicode MS" w:hAnsi="Times New Roman" w:cs="Times New Roman"/>
          <w:noProof/>
          <w:lang w:val="lt-LT"/>
        </w:rPr>
        <w:t>D24 YK8N</w:t>
      </w:r>
    </w:p>
    <w:p w14:paraId="2C60A0A6" w14:textId="56DB3640" w:rsidR="000B3CDB" w:rsidRDefault="000B3CDB" w:rsidP="000B3CDB">
      <w:pPr>
        <w:tabs>
          <w:tab w:val="left" w:pos="567"/>
        </w:tabs>
        <w:suppressAutoHyphens/>
        <w:spacing w:after="0" w:line="240" w:lineRule="auto"/>
        <w:ind w:right="28"/>
        <w:rPr>
          <w:rFonts w:ascii="Times New Roman" w:eastAsia="Arial Unicode MS" w:hAnsi="Times New Roman" w:cs="Times New Roman"/>
          <w:noProof/>
          <w:lang w:val="lt-LT"/>
        </w:rPr>
      </w:pPr>
      <w:r>
        <w:rPr>
          <w:rFonts w:ascii="Times New Roman" w:eastAsia="Arial Unicode MS" w:hAnsi="Times New Roman" w:cs="Times New Roman"/>
          <w:noProof/>
          <w:lang w:val="lt-LT"/>
        </w:rPr>
        <w:t>Airija</w:t>
      </w:r>
    </w:p>
    <w:p w14:paraId="52CBB95D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C930A9C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lang w:val="lt-LT"/>
        </w:rPr>
      </w:pPr>
      <w:r w:rsidRPr="008A4445">
        <w:rPr>
          <w:rFonts w:ascii="Times New Roman" w:eastAsia="Times New Roman" w:hAnsi="Times New Roman" w:cs="Times New Roman"/>
          <w:bCs/>
          <w:i/>
          <w:lang w:val="lt-LT"/>
        </w:rPr>
        <w:t>Gamintojas</w:t>
      </w:r>
    </w:p>
    <w:p w14:paraId="092B0A0B" w14:textId="77777777" w:rsidR="008A4445" w:rsidRPr="008A4445" w:rsidRDefault="008A4445" w:rsidP="00EC09F4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FAMAR HEALTH CARE SERVICES MADRID, S.A.U.</w:t>
      </w:r>
    </w:p>
    <w:p w14:paraId="532D0729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Avda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Leganés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>, 62</w:t>
      </w:r>
    </w:p>
    <w:p w14:paraId="01788E75" w14:textId="77777777" w:rsidR="008A4445" w:rsidRP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Alcorcón</w:t>
      </w:r>
      <w:proofErr w:type="spellEnd"/>
      <w:r w:rsidRPr="008A4445">
        <w:rPr>
          <w:rFonts w:ascii="Times New Roman" w:eastAsia="Times New Roman" w:hAnsi="Times New Roman" w:cs="Times New Roman"/>
          <w:lang w:val="lt-LT"/>
        </w:rPr>
        <w:t xml:space="preserve">, 28923 </w:t>
      </w:r>
      <w:proofErr w:type="spellStart"/>
      <w:r w:rsidRPr="008A4445">
        <w:rPr>
          <w:rFonts w:ascii="Times New Roman" w:eastAsia="Times New Roman" w:hAnsi="Times New Roman" w:cs="Times New Roman"/>
          <w:lang w:val="lt-LT"/>
        </w:rPr>
        <w:t>Madrid</w:t>
      </w:r>
      <w:proofErr w:type="spellEnd"/>
    </w:p>
    <w:p w14:paraId="08FDDAD3" w14:textId="0DAE1A87" w:rsidR="008A4445" w:rsidRDefault="008A4445" w:rsidP="008A4445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t>Ispanija</w:t>
      </w:r>
    </w:p>
    <w:p w14:paraId="599C63F2" w14:textId="77777777" w:rsidR="00B778C7" w:rsidRPr="00B778C7" w:rsidRDefault="00B778C7" w:rsidP="00B778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5FB322D7" w14:textId="77777777" w:rsidR="00B778C7" w:rsidRPr="001F0914" w:rsidRDefault="00B778C7" w:rsidP="00B778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highlight w:val="lightGray"/>
          <w:lang w:val="lt-LT"/>
        </w:rPr>
      </w:pPr>
      <w:proofErr w:type="spellStart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>Ursapharm</w:t>
      </w:r>
      <w:proofErr w:type="spellEnd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>Arzneimittel</w:t>
      </w:r>
      <w:proofErr w:type="spellEnd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>GmbH</w:t>
      </w:r>
      <w:proofErr w:type="spellEnd"/>
    </w:p>
    <w:p w14:paraId="764C6978" w14:textId="77777777" w:rsidR="00B778C7" w:rsidRPr="001F0914" w:rsidRDefault="00B778C7" w:rsidP="00B778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highlight w:val="lightGray"/>
          <w:lang w:val="lt-LT"/>
        </w:rPr>
      </w:pPr>
      <w:proofErr w:type="spellStart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>Industriestra</w:t>
      </w:r>
      <w:proofErr w:type="spellEnd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>βe 35</w:t>
      </w:r>
    </w:p>
    <w:p w14:paraId="6C7718DA" w14:textId="77777777" w:rsidR="00B778C7" w:rsidRPr="001F0914" w:rsidRDefault="00B778C7" w:rsidP="00B778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highlight w:val="lightGray"/>
          <w:lang w:val="lt-LT"/>
        </w:rPr>
      </w:pPr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 xml:space="preserve">66129 </w:t>
      </w:r>
      <w:proofErr w:type="spellStart"/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>Saarbrücken</w:t>
      </w:r>
      <w:proofErr w:type="spellEnd"/>
    </w:p>
    <w:p w14:paraId="30015191" w14:textId="77777777" w:rsidR="00B778C7" w:rsidRPr="00B778C7" w:rsidRDefault="00B778C7" w:rsidP="00B778C7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1F0914">
        <w:rPr>
          <w:rFonts w:ascii="Times New Roman" w:eastAsia="Times New Roman" w:hAnsi="Times New Roman" w:cs="Times New Roman"/>
          <w:highlight w:val="lightGray"/>
          <w:lang w:val="lt-LT"/>
        </w:rPr>
        <w:t>Vokietija</w:t>
      </w:r>
    </w:p>
    <w:p w14:paraId="0DC08C99" w14:textId="77777777" w:rsidR="008A4445" w:rsidRPr="008A4445" w:rsidRDefault="008A4445" w:rsidP="008A444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4FA5407" w14:textId="3EA9267E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lang w:val="lt-LT"/>
        </w:rPr>
      </w:pPr>
      <w:r w:rsidRPr="008A4445">
        <w:rPr>
          <w:rFonts w:ascii="Times New Roman" w:eastAsia="Times New Roman" w:hAnsi="Times New Roman" w:cs="Times New Roman"/>
          <w:b/>
          <w:bCs/>
          <w:lang w:val="lt-LT"/>
        </w:rPr>
        <w:t xml:space="preserve">Šis pakuotės lapelis paskutinį kartą peržiūrėtas </w:t>
      </w:r>
      <w:r w:rsidR="00293DE2" w:rsidRPr="00293DE2">
        <w:rPr>
          <w:rFonts w:ascii="Times New Roman" w:eastAsia="Times New Roman" w:hAnsi="Times New Roman" w:cs="Times New Roman"/>
          <w:b/>
          <w:bCs/>
          <w:lang w:val="lt-LT"/>
        </w:rPr>
        <w:t>2023-08-22.</w:t>
      </w:r>
    </w:p>
    <w:p w14:paraId="42767C7A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56923427" w14:textId="77777777" w:rsidR="008A4445" w:rsidRPr="008A4445" w:rsidRDefault="008A4445" w:rsidP="008A444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3B28D44A" w14:textId="4F1DE9D3" w:rsidR="00A126B5" w:rsidRPr="00D66042" w:rsidRDefault="008A4445" w:rsidP="00D66042">
      <w:pPr>
        <w:spacing w:after="0"/>
        <w:rPr>
          <w:lang w:val="lt-LT"/>
        </w:rPr>
      </w:pPr>
      <w:r w:rsidRPr="008A4445">
        <w:rPr>
          <w:rFonts w:ascii="Times New Roman" w:eastAsia="Times New Roman" w:hAnsi="Times New Roman" w:cs="Times New Roman"/>
          <w:lang w:val="lt-LT"/>
        </w:rPr>
        <w:lastRenderedPageBreak/>
        <w:t>Išsami informacija apie šį vaistą pateikiama Valstybinės vaistų kontrolės tarnybos prie Lietuvos Respublikos sveikatos apsaugos ministerijos tinklalapyje</w:t>
      </w:r>
      <w:r w:rsidR="00CD1247" w:rsidRPr="00EC09F4">
        <w:rPr>
          <w:rFonts w:ascii="Times New Roman" w:hAnsi="Times New Roman"/>
          <w:lang w:val="lt-LT"/>
        </w:rPr>
        <w:t xml:space="preserve"> </w:t>
      </w:r>
      <w:hyperlink r:id="rId18" w:history="1">
        <w:r w:rsidR="00CD1247" w:rsidRPr="008A4445">
          <w:rPr>
            <w:rFonts w:ascii="Times New Roman" w:eastAsia="SimSun" w:hAnsi="Times New Roman" w:cs="Times New Roman"/>
            <w:noProof/>
            <w:u w:val="single"/>
            <w:lang w:val="lt-LT"/>
          </w:rPr>
          <w:t>http://www.</w:t>
        </w:r>
        <w:r w:rsidR="00CD1247" w:rsidRPr="008A4445">
          <w:rPr>
            <w:rFonts w:ascii="Times New Roman" w:eastAsia="SimSun" w:hAnsi="Times New Roman" w:cs="Times New Roman"/>
            <w:u w:val="single"/>
            <w:lang w:val="lt-LT"/>
          </w:rPr>
          <w:t>vvkt.lt</w:t>
        </w:r>
      </w:hyperlink>
      <w:r w:rsidRPr="008A4445">
        <w:rPr>
          <w:rFonts w:ascii="Times New Roman" w:eastAsia="Times New Roman" w:hAnsi="Times New Roman" w:cs="Times New Roman"/>
          <w:i/>
          <w:lang w:val="lt-LT"/>
        </w:rPr>
        <w:t xml:space="preserve"> </w:t>
      </w:r>
      <w:r w:rsidR="008213C4">
        <w:rPr>
          <w:rFonts w:ascii="Times New Roman" w:eastAsia="Times New Roman" w:hAnsi="Times New Roman" w:cs="Times New Roman"/>
          <w:i/>
          <w:lang w:val="lt-LT"/>
        </w:rPr>
        <w:t xml:space="preserve">      </w:t>
      </w:r>
      <w:bookmarkStart w:id="2" w:name="_GoBack"/>
      <w:bookmarkEnd w:id="2"/>
    </w:p>
    <w:sectPr w:rsidR="00A126B5" w:rsidRPr="00D66042" w:rsidSect="000B3CDB">
      <w:headerReference w:type="default" r:id="rId19"/>
      <w:footerReference w:type="even" r:id="rId20"/>
      <w:footerReference w:type="default" r:id="rId21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E62B8" w14:textId="77777777" w:rsidR="00A92A86" w:rsidRDefault="00A92A86">
      <w:pPr>
        <w:spacing w:after="0" w:line="240" w:lineRule="auto"/>
      </w:pPr>
      <w:r>
        <w:separator/>
      </w:r>
    </w:p>
  </w:endnote>
  <w:endnote w:type="continuationSeparator" w:id="0">
    <w:p w14:paraId="0C937991" w14:textId="77777777" w:rsidR="00A92A86" w:rsidRDefault="00A92A86">
      <w:pPr>
        <w:spacing w:after="0" w:line="240" w:lineRule="auto"/>
      </w:pPr>
      <w:r>
        <w:continuationSeparator/>
      </w:r>
    </w:p>
  </w:endnote>
  <w:endnote w:type="continuationNotice" w:id="1">
    <w:p w14:paraId="1824B692" w14:textId="77777777" w:rsidR="00A92A86" w:rsidRDefault="00A92A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2A79E" w14:textId="77777777" w:rsidR="006E1E1A" w:rsidRDefault="006E1E1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7353409" w14:textId="77777777" w:rsidR="006E1E1A" w:rsidRDefault="006E1E1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CF526" w14:textId="15A498E0" w:rsidR="006E1E1A" w:rsidRDefault="006E1E1A">
    <w:pPr>
      <w:pStyle w:val="Porat"/>
      <w:framePr w:wrap="around" w:vAnchor="text" w:hAnchor="margin" w:xAlign="right" w:y="1"/>
      <w:rPr>
        <w:rStyle w:val="Puslapionumeris"/>
        <w:sz w:val="20"/>
      </w:rPr>
    </w:pPr>
    <w:r>
      <w:rPr>
        <w:rStyle w:val="Puslapionumeris"/>
        <w:sz w:val="20"/>
      </w:rPr>
      <w:fldChar w:fldCharType="begin"/>
    </w:r>
    <w:r>
      <w:rPr>
        <w:rStyle w:val="Puslapionumeris"/>
        <w:sz w:val="20"/>
      </w:rPr>
      <w:instrText xml:space="preserve">PAGE  </w:instrText>
    </w:r>
    <w:r>
      <w:rPr>
        <w:rStyle w:val="Puslapionumeris"/>
        <w:sz w:val="20"/>
      </w:rPr>
      <w:fldChar w:fldCharType="separate"/>
    </w:r>
    <w:r w:rsidR="00D66042">
      <w:rPr>
        <w:rStyle w:val="Puslapionumeris"/>
        <w:noProof/>
        <w:sz w:val="20"/>
      </w:rPr>
      <w:t>19</w:t>
    </w:r>
    <w:r>
      <w:rPr>
        <w:rStyle w:val="Puslapionumeris"/>
        <w:sz w:val="20"/>
      </w:rPr>
      <w:fldChar w:fldCharType="end"/>
    </w:r>
  </w:p>
  <w:p w14:paraId="2CE563A9" w14:textId="77777777" w:rsidR="006E1E1A" w:rsidRDefault="006E1E1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3761E" w14:textId="77777777" w:rsidR="00A92A86" w:rsidRDefault="00A92A86">
      <w:pPr>
        <w:spacing w:after="0" w:line="240" w:lineRule="auto"/>
      </w:pPr>
      <w:r>
        <w:separator/>
      </w:r>
    </w:p>
  </w:footnote>
  <w:footnote w:type="continuationSeparator" w:id="0">
    <w:p w14:paraId="6B585146" w14:textId="77777777" w:rsidR="00A92A86" w:rsidRDefault="00A92A86">
      <w:pPr>
        <w:spacing w:after="0" w:line="240" w:lineRule="auto"/>
      </w:pPr>
      <w:r>
        <w:continuationSeparator/>
      </w:r>
    </w:p>
  </w:footnote>
  <w:footnote w:type="continuationNotice" w:id="1">
    <w:p w14:paraId="5A463BD6" w14:textId="77777777" w:rsidR="00A92A86" w:rsidRDefault="00A92A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4AE9" w14:textId="77777777" w:rsidR="006E1E1A" w:rsidRDefault="006E1E1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F31D82"/>
    <w:multiLevelType w:val="multilevel"/>
    <w:tmpl w:val="C51C36C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2E736D1"/>
    <w:multiLevelType w:val="hybridMultilevel"/>
    <w:tmpl w:val="AB1C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817FF"/>
    <w:multiLevelType w:val="hybridMultilevel"/>
    <w:tmpl w:val="0EF29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E4542"/>
    <w:multiLevelType w:val="hybridMultilevel"/>
    <w:tmpl w:val="58588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26B5B"/>
    <w:multiLevelType w:val="hybridMultilevel"/>
    <w:tmpl w:val="435A3672"/>
    <w:lvl w:ilvl="0" w:tplc="7B74899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F2C37"/>
    <w:multiLevelType w:val="hybridMultilevel"/>
    <w:tmpl w:val="AFC830B0"/>
    <w:lvl w:ilvl="0" w:tplc="23AE3222">
      <w:numFmt w:val="bullet"/>
      <w:lvlText w:val="•"/>
      <w:lvlJc w:val="left"/>
      <w:pPr>
        <w:ind w:left="900" w:hanging="360"/>
      </w:pPr>
      <w:rPr>
        <w:rFonts w:ascii="Times New Roman" w:eastAsia="Calibri" w:hAnsi="Times New Roman" w:cs="Times New Roman" w:hint="default"/>
        <w:color w:val="FF0101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9F20D33"/>
    <w:multiLevelType w:val="hybridMultilevel"/>
    <w:tmpl w:val="0EF29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1AD"/>
    <w:multiLevelType w:val="hybridMultilevel"/>
    <w:tmpl w:val="0EF29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45"/>
    <w:rsid w:val="00054C65"/>
    <w:rsid w:val="000638DE"/>
    <w:rsid w:val="00065E76"/>
    <w:rsid w:val="00074B5F"/>
    <w:rsid w:val="00076DD0"/>
    <w:rsid w:val="000B336D"/>
    <w:rsid w:val="000B3CDB"/>
    <w:rsid w:val="00100E8F"/>
    <w:rsid w:val="00113BC1"/>
    <w:rsid w:val="001431C2"/>
    <w:rsid w:val="00193FA7"/>
    <w:rsid w:val="001B7328"/>
    <w:rsid w:val="001F0914"/>
    <w:rsid w:val="001F09E0"/>
    <w:rsid w:val="002877AC"/>
    <w:rsid w:val="00293DE2"/>
    <w:rsid w:val="002A447A"/>
    <w:rsid w:val="00330553"/>
    <w:rsid w:val="0033143B"/>
    <w:rsid w:val="00367629"/>
    <w:rsid w:val="003C6005"/>
    <w:rsid w:val="003D596D"/>
    <w:rsid w:val="003F34B8"/>
    <w:rsid w:val="004973A8"/>
    <w:rsid w:val="004B14E7"/>
    <w:rsid w:val="004D486D"/>
    <w:rsid w:val="00523005"/>
    <w:rsid w:val="00531E39"/>
    <w:rsid w:val="00556236"/>
    <w:rsid w:val="00576F8D"/>
    <w:rsid w:val="005C70BF"/>
    <w:rsid w:val="005F1E19"/>
    <w:rsid w:val="00625D93"/>
    <w:rsid w:val="006644E9"/>
    <w:rsid w:val="00674780"/>
    <w:rsid w:val="0067704D"/>
    <w:rsid w:val="006D0A5F"/>
    <w:rsid w:val="006E1E1A"/>
    <w:rsid w:val="0070183B"/>
    <w:rsid w:val="007B5558"/>
    <w:rsid w:val="007C6629"/>
    <w:rsid w:val="007E162A"/>
    <w:rsid w:val="00817B33"/>
    <w:rsid w:val="008213C4"/>
    <w:rsid w:val="00834565"/>
    <w:rsid w:val="00870AAE"/>
    <w:rsid w:val="0088239D"/>
    <w:rsid w:val="008A4445"/>
    <w:rsid w:val="008B4B2D"/>
    <w:rsid w:val="008C4A04"/>
    <w:rsid w:val="008D0777"/>
    <w:rsid w:val="00900151"/>
    <w:rsid w:val="00966ED0"/>
    <w:rsid w:val="009B2DFD"/>
    <w:rsid w:val="009E454F"/>
    <w:rsid w:val="009F7A98"/>
    <w:rsid w:val="00A126B5"/>
    <w:rsid w:val="00A154A0"/>
    <w:rsid w:val="00A517C9"/>
    <w:rsid w:val="00A600B6"/>
    <w:rsid w:val="00A66CF2"/>
    <w:rsid w:val="00A70A3B"/>
    <w:rsid w:val="00A74DD3"/>
    <w:rsid w:val="00A92A86"/>
    <w:rsid w:val="00AE2448"/>
    <w:rsid w:val="00B05823"/>
    <w:rsid w:val="00B215F7"/>
    <w:rsid w:val="00B26C62"/>
    <w:rsid w:val="00B52102"/>
    <w:rsid w:val="00B778C7"/>
    <w:rsid w:val="00BC5DCC"/>
    <w:rsid w:val="00BD4743"/>
    <w:rsid w:val="00BD4A9E"/>
    <w:rsid w:val="00BF4AAA"/>
    <w:rsid w:val="00C337CE"/>
    <w:rsid w:val="00C61EC6"/>
    <w:rsid w:val="00C773A1"/>
    <w:rsid w:val="00CC51F7"/>
    <w:rsid w:val="00CD1247"/>
    <w:rsid w:val="00CD5E14"/>
    <w:rsid w:val="00CE1E16"/>
    <w:rsid w:val="00D230F1"/>
    <w:rsid w:val="00D66042"/>
    <w:rsid w:val="00D900EB"/>
    <w:rsid w:val="00DD2299"/>
    <w:rsid w:val="00E0414B"/>
    <w:rsid w:val="00E1631E"/>
    <w:rsid w:val="00E93110"/>
    <w:rsid w:val="00EB68DF"/>
    <w:rsid w:val="00EB731B"/>
    <w:rsid w:val="00EC09F4"/>
    <w:rsid w:val="00ED28DC"/>
    <w:rsid w:val="00EE2D2E"/>
    <w:rsid w:val="00F35EC0"/>
    <w:rsid w:val="00F37F1E"/>
    <w:rsid w:val="00F453C2"/>
    <w:rsid w:val="00F8665A"/>
    <w:rsid w:val="00FA0CBF"/>
    <w:rsid w:val="00FC2D9E"/>
    <w:rsid w:val="00F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C849"/>
  <w15:chartTrackingRefBased/>
  <w15:docId w15:val="{40CDEF56-27BD-4E75-8C50-1E1E9F3A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A44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8A4445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A4445"/>
    <w:rPr>
      <w:rFonts w:ascii="Times New Roman" w:eastAsia="Times New Roman" w:hAnsi="Times New Roman" w:cs="Times New Roman"/>
      <w:b/>
      <w:bCs/>
      <w:lang w:val="lt-LT"/>
    </w:rPr>
  </w:style>
  <w:style w:type="character" w:customStyle="1" w:styleId="Antrat9Diagrama">
    <w:name w:val="Antraštė 9 Diagrama"/>
    <w:basedOn w:val="Numatytasispastraiposriftas"/>
    <w:link w:val="Antrat9"/>
    <w:rsid w:val="008A4445"/>
    <w:rPr>
      <w:rFonts w:ascii="Times New Roman" w:eastAsia="Times New Roman" w:hAnsi="Times New Roman" w:cs="Times New Roman"/>
      <w:szCs w:val="24"/>
    </w:rPr>
  </w:style>
  <w:style w:type="numbering" w:customStyle="1" w:styleId="NoList1">
    <w:name w:val="No List1"/>
    <w:next w:val="Sraonra"/>
    <w:uiPriority w:val="99"/>
    <w:semiHidden/>
    <w:unhideWhenUsed/>
    <w:rsid w:val="008A4445"/>
  </w:style>
  <w:style w:type="paragraph" w:styleId="Tekstoblokas">
    <w:name w:val="Block Text"/>
    <w:basedOn w:val="prastasis"/>
    <w:rsid w:val="008A4445"/>
    <w:pPr>
      <w:spacing w:after="0" w:line="240" w:lineRule="auto"/>
      <w:ind w:left="1701" w:right="1416" w:hanging="567"/>
      <w:jc w:val="center"/>
    </w:pPr>
    <w:rPr>
      <w:rFonts w:ascii="Times New Roman" w:eastAsia="Times New Roman" w:hAnsi="Times New Roman" w:cs="Times New Roman"/>
      <w:lang w:val="lt-LT"/>
    </w:rPr>
  </w:style>
  <w:style w:type="paragraph" w:styleId="Dokumentoinaostekstas">
    <w:name w:val="endnote text"/>
    <w:basedOn w:val="prastasis"/>
    <w:link w:val="DokumentoinaostekstasDiagrama"/>
    <w:semiHidden/>
    <w:rsid w:val="008A4445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8A4445"/>
    <w:rPr>
      <w:rFonts w:ascii="Times New Roman" w:eastAsia="Times New Roman" w:hAnsi="Times New Roman" w:cs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8A4445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A4445"/>
    <w:rPr>
      <w:rFonts w:ascii="Times New Roman" w:eastAsia="Times New Roman" w:hAnsi="Times New Roman" w:cs="Times New Roman"/>
      <w:szCs w:val="20"/>
    </w:rPr>
  </w:style>
  <w:style w:type="paragraph" w:styleId="Pagrindinistekstas">
    <w:name w:val="Body Text"/>
    <w:basedOn w:val="prastasis"/>
    <w:link w:val="PagrindinistekstasDiagrama"/>
    <w:rsid w:val="008A4445"/>
    <w:pPr>
      <w:widowControl w:val="0"/>
      <w:spacing w:after="240" w:line="312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A4445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8A4445"/>
    <w:pPr>
      <w:tabs>
        <w:tab w:val="left" w:pos="567"/>
      </w:tabs>
      <w:spacing w:after="0" w:line="360" w:lineRule="auto"/>
      <w:ind w:left="4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A4445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8A4445"/>
  </w:style>
  <w:style w:type="paragraph" w:styleId="Porat">
    <w:name w:val="footer"/>
    <w:basedOn w:val="prastasis"/>
    <w:link w:val="PoratDiagrama"/>
    <w:rsid w:val="008A444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ratDiagrama">
    <w:name w:val="Poraštė Diagrama"/>
    <w:basedOn w:val="Numatytasispastraiposriftas"/>
    <w:link w:val="Porat"/>
    <w:rsid w:val="008A444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rsid w:val="008A444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444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4445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A44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4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444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44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44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A44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rsid w:val="008A4445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A4445"/>
    <w:rPr>
      <w:rFonts w:ascii="Courier New" w:eastAsia="SimSun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8A4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EC09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0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" TargetMode="External"/><Relationship Id="rId18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http://www.vvkt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vkt.l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6790F37F1BE468142CD47F53E940C" ma:contentTypeVersion="9" ma:contentTypeDescription="Create a new document." ma:contentTypeScope="" ma:versionID="a02ce4638f324bda82a6bef4c887bfd4">
  <xsd:schema xmlns:xsd="http://www.w3.org/2001/XMLSchema" xmlns:xs="http://www.w3.org/2001/XMLSchema" xmlns:p="http://schemas.microsoft.com/office/2006/metadata/properties" xmlns:ns2="dc1a6136-3b2b-4ab1-821c-d6fa0f04043a" xmlns:ns3="892a277b-c0f5-4867-b913-7331b051c33e" targetNamespace="http://schemas.microsoft.com/office/2006/metadata/properties" ma:root="true" ma:fieldsID="3fbfe5f8a290f21306d08dd5fddf689f" ns2:_="" ns3:_="">
    <xsd:import namespace="dc1a6136-3b2b-4ab1-821c-d6fa0f04043a"/>
    <xsd:import namespace="892a277b-c0f5-4867-b913-7331b051c3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a6136-3b2b-4ab1-821c-d6fa0f04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a277b-c0f5-4867-b913-7331b051c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6FD25-DF91-4AF9-9F08-4F26D6ED5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a6136-3b2b-4ab1-821c-d6fa0f04043a"/>
    <ds:schemaRef ds:uri="892a277b-c0f5-4867-b913-7331b051c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EF954-A2A4-4240-A0F4-4BE7BF5B7AC8}">
  <ds:schemaRefs>
    <ds:schemaRef ds:uri="892a277b-c0f5-4867-b913-7331b051c33e"/>
    <ds:schemaRef ds:uri="http://purl.org/dc/terms/"/>
    <ds:schemaRef ds:uri="http://schemas.microsoft.com/office/2006/documentManagement/types"/>
    <ds:schemaRef ds:uri="http://schemas.microsoft.com/office/2006/metadata/properties"/>
    <ds:schemaRef ds:uri="dc1a6136-3b2b-4ab1-821c-d6fa0f04043a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9737C6-3BCD-4F7E-B3FD-1BA3ED9921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F365B5-3904-4277-A8F0-D5ADAC64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16189</Words>
  <Characters>9228</Characters>
  <Application>Microsoft Office Word</Application>
  <DocSecurity>0</DocSecurity>
  <Lines>76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Malaskeviciute</dc:creator>
  <cp:keywords/>
  <dc:description/>
  <cp:lastModifiedBy>Albina Burkauskaitė</cp:lastModifiedBy>
  <cp:revision>3</cp:revision>
  <dcterms:created xsi:type="dcterms:W3CDTF">2023-10-12T05:54:00Z</dcterms:created>
  <dcterms:modified xsi:type="dcterms:W3CDTF">2023-10-12T05:56:00Z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0x01010024E6790F37F1BE468142CD47F53E940C</vt:lpwstr>
  </property>
  <property fmtid="{D5CDD505-2E9C-101B-9397-08002B2CF9AE}" pid="3" name="MediaServiceImageTags">
    <vt:lpwstr/>
  </property>
</Properties>
</file>