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2F0EF" w14:textId="77777777" w:rsidR="00053F7B" w:rsidRPr="00053F7B" w:rsidRDefault="00053F7B" w:rsidP="00053F7B">
      <w:pPr>
        <w:widowControl w:val="0"/>
        <w:spacing w:after="0" w:line="240" w:lineRule="auto"/>
        <w:rPr>
          <w:rFonts w:ascii="Times New Roman" w:eastAsia="Calibri" w:hAnsi="Times New Roman" w:cs="Times New Roman"/>
        </w:rPr>
      </w:pPr>
      <w:bookmarkStart w:id="0" w:name="_GoBack"/>
      <w:bookmarkEnd w:id="0"/>
    </w:p>
    <w:p w14:paraId="4461C60F" w14:textId="77777777" w:rsidR="00053F7B" w:rsidRPr="00053F7B" w:rsidRDefault="00053F7B" w:rsidP="00053F7B">
      <w:pPr>
        <w:spacing w:after="0" w:line="240" w:lineRule="auto"/>
        <w:jc w:val="center"/>
        <w:rPr>
          <w:rFonts w:ascii="Times New Roman" w:eastAsia="Calibri" w:hAnsi="Times New Roman" w:cs="Times New Roman"/>
        </w:rPr>
      </w:pPr>
    </w:p>
    <w:p w14:paraId="75F800FE" w14:textId="77777777" w:rsidR="00053F7B" w:rsidRPr="00053F7B" w:rsidRDefault="00053F7B" w:rsidP="00053F7B">
      <w:pPr>
        <w:spacing w:after="0" w:line="240" w:lineRule="auto"/>
        <w:jc w:val="center"/>
        <w:rPr>
          <w:rFonts w:ascii="Times New Roman" w:eastAsia="Calibri" w:hAnsi="Times New Roman" w:cs="Times New Roman"/>
        </w:rPr>
      </w:pPr>
    </w:p>
    <w:p w14:paraId="464AFE6B" w14:textId="77777777" w:rsidR="00053F7B" w:rsidRPr="00053F7B" w:rsidRDefault="00053F7B" w:rsidP="00053F7B">
      <w:pPr>
        <w:spacing w:after="0" w:line="240" w:lineRule="auto"/>
        <w:jc w:val="center"/>
        <w:rPr>
          <w:rFonts w:ascii="Times New Roman" w:eastAsia="Calibri" w:hAnsi="Times New Roman" w:cs="Times New Roman"/>
        </w:rPr>
      </w:pPr>
    </w:p>
    <w:p w14:paraId="460F294F" w14:textId="77777777" w:rsidR="00053F7B" w:rsidRPr="00053F7B" w:rsidRDefault="00053F7B" w:rsidP="00053F7B">
      <w:pPr>
        <w:spacing w:after="0" w:line="240" w:lineRule="auto"/>
        <w:jc w:val="center"/>
        <w:rPr>
          <w:rFonts w:ascii="Times New Roman" w:eastAsia="Calibri" w:hAnsi="Times New Roman" w:cs="Times New Roman"/>
        </w:rPr>
      </w:pPr>
    </w:p>
    <w:p w14:paraId="4EB09EC1" w14:textId="77777777" w:rsidR="00053F7B" w:rsidRPr="00053F7B" w:rsidRDefault="00053F7B" w:rsidP="00053F7B">
      <w:pPr>
        <w:spacing w:after="0" w:line="240" w:lineRule="auto"/>
        <w:jc w:val="center"/>
        <w:rPr>
          <w:rFonts w:ascii="Times New Roman" w:eastAsia="Calibri" w:hAnsi="Times New Roman" w:cs="Times New Roman"/>
        </w:rPr>
      </w:pPr>
    </w:p>
    <w:p w14:paraId="68C730E5" w14:textId="77777777" w:rsidR="00053F7B" w:rsidRPr="00053F7B" w:rsidRDefault="00053F7B" w:rsidP="00053F7B">
      <w:pPr>
        <w:spacing w:after="0" w:line="240" w:lineRule="auto"/>
        <w:jc w:val="center"/>
        <w:rPr>
          <w:rFonts w:ascii="Times New Roman" w:eastAsia="Calibri" w:hAnsi="Times New Roman" w:cs="Times New Roman"/>
        </w:rPr>
      </w:pPr>
    </w:p>
    <w:p w14:paraId="3CABB8C7" w14:textId="77777777" w:rsidR="00053F7B" w:rsidRPr="00053F7B" w:rsidRDefault="00053F7B" w:rsidP="00053F7B">
      <w:pPr>
        <w:spacing w:after="0" w:line="240" w:lineRule="auto"/>
        <w:jc w:val="center"/>
        <w:rPr>
          <w:rFonts w:ascii="Times New Roman" w:eastAsia="Calibri" w:hAnsi="Times New Roman" w:cs="Times New Roman"/>
        </w:rPr>
      </w:pPr>
    </w:p>
    <w:p w14:paraId="22DC803D" w14:textId="77777777" w:rsidR="00053F7B" w:rsidRPr="00053F7B" w:rsidRDefault="00053F7B" w:rsidP="00053F7B">
      <w:pPr>
        <w:spacing w:after="0" w:line="240" w:lineRule="auto"/>
        <w:jc w:val="center"/>
        <w:rPr>
          <w:rFonts w:ascii="Times New Roman" w:eastAsia="Calibri" w:hAnsi="Times New Roman" w:cs="Times New Roman"/>
        </w:rPr>
      </w:pPr>
    </w:p>
    <w:p w14:paraId="003064C1" w14:textId="77777777" w:rsidR="00053F7B" w:rsidRPr="00053F7B" w:rsidRDefault="00053F7B" w:rsidP="00053F7B">
      <w:pPr>
        <w:spacing w:after="0" w:line="240" w:lineRule="auto"/>
        <w:jc w:val="center"/>
        <w:rPr>
          <w:rFonts w:ascii="Times New Roman" w:eastAsia="Calibri" w:hAnsi="Times New Roman" w:cs="Times New Roman"/>
        </w:rPr>
      </w:pPr>
    </w:p>
    <w:p w14:paraId="5B95E341" w14:textId="77777777" w:rsidR="00053F7B" w:rsidRPr="00053F7B" w:rsidRDefault="00053F7B" w:rsidP="00053F7B">
      <w:pPr>
        <w:spacing w:after="0" w:line="240" w:lineRule="auto"/>
        <w:jc w:val="center"/>
        <w:rPr>
          <w:rFonts w:ascii="Times New Roman" w:eastAsia="Calibri" w:hAnsi="Times New Roman" w:cs="Times New Roman"/>
        </w:rPr>
      </w:pPr>
    </w:p>
    <w:p w14:paraId="203C15B9" w14:textId="77777777" w:rsidR="00053F7B" w:rsidRPr="00053F7B" w:rsidRDefault="00053F7B" w:rsidP="00053F7B">
      <w:pPr>
        <w:spacing w:after="0" w:line="240" w:lineRule="auto"/>
        <w:jc w:val="center"/>
        <w:rPr>
          <w:rFonts w:ascii="Times New Roman" w:eastAsia="Calibri" w:hAnsi="Times New Roman" w:cs="Times New Roman"/>
        </w:rPr>
      </w:pPr>
    </w:p>
    <w:p w14:paraId="3C1A2BA8" w14:textId="77777777" w:rsidR="00053F7B" w:rsidRPr="00053F7B" w:rsidRDefault="00053F7B" w:rsidP="00053F7B">
      <w:pPr>
        <w:spacing w:after="0" w:line="240" w:lineRule="auto"/>
        <w:jc w:val="center"/>
        <w:rPr>
          <w:rFonts w:ascii="Times New Roman" w:eastAsia="Calibri" w:hAnsi="Times New Roman" w:cs="Times New Roman"/>
        </w:rPr>
      </w:pPr>
    </w:p>
    <w:p w14:paraId="53099084" w14:textId="77777777" w:rsidR="00053F7B" w:rsidRPr="00053F7B" w:rsidRDefault="00053F7B" w:rsidP="00053F7B">
      <w:pPr>
        <w:spacing w:after="0" w:line="240" w:lineRule="auto"/>
        <w:jc w:val="center"/>
        <w:rPr>
          <w:rFonts w:ascii="Times New Roman" w:eastAsia="Calibri" w:hAnsi="Times New Roman" w:cs="Times New Roman"/>
        </w:rPr>
      </w:pPr>
    </w:p>
    <w:p w14:paraId="30F9F28B" w14:textId="77777777" w:rsidR="00053F7B" w:rsidRPr="00053F7B" w:rsidRDefault="00053F7B" w:rsidP="00053F7B">
      <w:pPr>
        <w:spacing w:after="0" w:line="240" w:lineRule="auto"/>
        <w:jc w:val="center"/>
        <w:rPr>
          <w:rFonts w:ascii="Times New Roman" w:eastAsia="Calibri" w:hAnsi="Times New Roman" w:cs="Times New Roman"/>
        </w:rPr>
      </w:pPr>
    </w:p>
    <w:p w14:paraId="7FDA891F" w14:textId="77777777" w:rsidR="00053F7B" w:rsidRPr="00053F7B" w:rsidRDefault="00053F7B" w:rsidP="00053F7B">
      <w:pPr>
        <w:spacing w:after="0" w:line="240" w:lineRule="auto"/>
        <w:jc w:val="center"/>
        <w:rPr>
          <w:rFonts w:ascii="Times New Roman" w:eastAsia="Calibri" w:hAnsi="Times New Roman" w:cs="Times New Roman"/>
        </w:rPr>
      </w:pPr>
    </w:p>
    <w:p w14:paraId="7DCB672A" w14:textId="77777777" w:rsidR="00053F7B" w:rsidRPr="00053F7B" w:rsidRDefault="00053F7B" w:rsidP="00053F7B">
      <w:pPr>
        <w:spacing w:after="0" w:line="240" w:lineRule="auto"/>
        <w:jc w:val="center"/>
        <w:rPr>
          <w:rFonts w:ascii="Times New Roman" w:eastAsia="Calibri" w:hAnsi="Times New Roman" w:cs="Times New Roman"/>
        </w:rPr>
      </w:pPr>
    </w:p>
    <w:p w14:paraId="7F41AEAA" w14:textId="77777777" w:rsidR="00053F7B" w:rsidRPr="00053F7B" w:rsidRDefault="00053F7B" w:rsidP="00053F7B">
      <w:pPr>
        <w:spacing w:after="0" w:line="240" w:lineRule="auto"/>
        <w:jc w:val="center"/>
        <w:rPr>
          <w:rFonts w:ascii="Times New Roman" w:eastAsia="Calibri" w:hAnsi="Times New Roman" w:cs="Times New Roman"/>
        </w:rPr>
      </w:pPr>
    </w:p>
    <w:p w14:paraId="15D6AC11" w14:textId="77777777" w:rsidR="00053F7B" w:rsidRPr="00053F7B" w:rsidRDefault="00053F7B" w:rsidP="00053F7B">
      <w:pPr>
        <w:spacing w:after="0" w:line="240" w:lineRule="auto"/>
        <w:jc w:val="center"/>
        <w:rPr>
          <w:rFonts w:ascii="Times New Roman" w:eastAsia="Calibri" w:hAnsi="Times New Roman" w:cs="Times New Roman"/>
        </w:rPr>
      </w:pPr>
    </w:p>
    <w:p w14:paraId="6793C8D6" w14:textId="77777777" w:rsidR="00053F7B" w:rsidRPr="00053F7B" w:rsidRDefault="00053F7B" w:rsidP="00053F7B">
      <w:pPr>
        <w:spacing w:after="0" w:line="240" w:lineRule="auto"/>
        <w:jc w:val="center"/>
        <w:rPr>
          <w:rFonts w:ascii="Times New Roman" w:eastAsia="Calibri" w:hAnsi="Times New Roman" w:cs="Times New Roman"/>
        </w:rPr>
      </w:pPr>
    </w:p>
    <w:p w14:paraId="2B8CB094" w14:textId="77777777" w:rsidR="00053F7B" w:rsidRPr="00053F7B" w:rsidRDefault="00053F7B" w:rsidP="00053F7B">
      <w:pPr>
        <w:spacing w:after="0" w:line="240" w:lineRule="auto"/>
        <w:jc w:val="center"/>
        <w:rPr>
          <w:rFonts w:ascii="Times New Roman" w:eastAsia="Calibri" w:hAnsi="Times New Roman" w:cs="Times New Roman"/>
        </w:rPr>
      </w:pPr>
    </w:p>
    <w:p w14:paraId="4F5EFAC0" w14:textId="77777777" w:rsidR="00053F7B" w:rsidRPr="00053F7B" w:rsidRDefault="00053F7B" w:rsidP="00053F7B">
      <w:pPr>
        <w:tabs>
          <w:tab w:val="left" w:pos="-1440"/>
          <w:tab w:val="left" w:pos="-720"/>
        </w:tabs>
        <w:spacing w:after="0" w:line="240" w:lineRule="auto"/>
        <w:jc w:val="center"/>
        <w:rPr>
          <w:rFonts w:ascii="Times New Roman" w:eastAsia="Calibri" w:hAnsi="Times New Roman" w:cs="Times New Roman"/>
          <w:b/>
        </w:rPr>
      </w:pPr>
    </w:p>
    <w:p w14:paraId="09C6818D" w14:textId="77777777" w:rsidR="00053F7B" w:rsidRPr="00053F7B" w:rsidRDefault="00053F7B" w:rsidP="00053F7B">
      <w:pPr>
        <w:tabs>
          <w:tab w:val="left" w:pos="-1440"/>
          <w:tab w:val="left" w:pos="-720"/>
        </w:tabs>
        <w:spacing w:after="0" w:line="240" w:lineRule="auto"/>
        <w:jc w:val="center"/>
        <w:rPr>
          <w:rFonts w:ascii="Times New Roman" w:eastAsia="Calibri" w:hAnsi="Times New Roman" w:cs="Times New Roman"/>
          <w:b/>
        </w:rPr>
      </w:pPr>
    </w:p>
    <w:p w14:paraId="1F64C3FC" w14:textId="77777777" w:rsidR="00053F7B" w:rsidRPr="00053F7B" w:rsidRDefault="00053F7B" w:rsidP="00053F7B">
      <w:pPr>
        <w:tabs>
          <w:tab w:val="left" w:pos="567"/>
        </w:tabs>
        <w:spacing w:after="0" w:line="240" w:lineRule="auto"/>
        <w:ind w:left="567" w:hanging="567"/>
        <w:jc w:val="center"/>
        <w:rPr>
          <w:rFonts w:ascii="Times New Roman" w:eastAsia="Calibri" w:hAnsi="Times New Roman" w:cs="Times New Roman"/>
        </w:rPr>
      </w:pPr>
      <w:r w:rsidRPr="00053F7B">
        <w:rPr>
          <w:rFonts w:ascii="Times New Roman" w:eastAsia="Calibri" w:hAnsi="Times New Roman" w:cs="Times New Roman"/>
          <w:b/>
        </w:rPr>
        <w:t>I PRIEDAS</w:t>
      </w:r>
    </w:p>
    <w:p w14:paraId="77BF5224" w14:textId="77777777" w:rsidR="00053F7B" w:rsidRPr="00053F7B" w:rsidRDefault="00053F7B" w:rsidP="00053F7B">
      <w:pPr>
        <w:tabs>
          <w:tab w:val="left" w:pos="567"/>
        </w:tabs>
        <w:spacing w:after="0" w:line="240" w:lineRule="auto"/>
        <w:ind w:left="567" w:hanging="567"/>
        <w:jc w:val="center"/>
        <w:rPr>
          <w:rFonts w:ascii="Times New Roman" w:eastAsia="Calibri" w:hAnsi="Times New Roman" w:cs="Times New Roman"/>
          <w:b/>
        </w:rPr>
      </w:pPr>
    </w:p>
    <w:p w14:paraId="01BF26BE" w14:textId="77777777" w:rsidR="00053F7B" w:rsidRPr="00053F7B" w:rsidRDefault="00053F7B" w:rsidP="00053F7B">
      <w:pPr>
        <w:tabs>
          <w:tab w:val="left" w:pos="567"/>
        </w:tabs>
        <w:spacing w:after="0" w:line="240" w:lineRule="auto"/>
        <w:ind w:left="567" w:hanging="567"/>
        <w:jc w:val="center"/>
        <w:rPr>
          <w:rFonts w:ascii="Times New Roman" w:eastAsia="Calibri" w:hAnsi="Times New Roman" w:cs="Times New Roman"/>
          <w:b/>
        </w:rPr>
      </w:pPr>
      <w:r w:rsidRPr="00053F7B">
        <w:rPr>
          <w:rFonts w:ascii="Times New Roman" w:eastAsia="Calibri" w:hAnsi="Times New Roman" w:cs="Times New Roman"/>
          <w:b/>
        </w:rPr>
        <w:t>PREPARATO CHARAKTERISTIKŲ SANTRAUKA</w:t>
      </w:r>
    </w:p>
    <w:p w14:paraId="1D3DFDA6" w14:textId="77777777" w:rsidR="00053F7B" w:rsidRPr="00053F7B" w:rsidRDefault="00053F7B" w:rsidP="00053F7B">
      <w:pPr>
        <w:tabs>
          <w:tab w:val="left" w:pos="-1440"/>
          <w:tab w:val="left" w:pos="-720"/>
        </w:tabs>
        <w:spacing w:after="0" w:line="240" w:lineRule="auto"/>
        <w:jc w:val="center"/>
        <w:rPr>
          <w:rFonts w:ascii="Times New Roman" w:eastAsia="Calibri" w:hAnsi="Times New Roman" w:cs="Times New Roman"/>
        </w:rPr>
      </w:pPr>
    </w:p>
    <w:p w14:paraId="6E388CBD" w14:textId="77777777" w:rsidR="00053F7B" w:rsidRPr="00053F7B" w:rsidRDefault="00053F7B" w:rsidP="00053F7B">
      <w:pPr>
        <w:spacing w:after="0" w:line="240" w:lineRule="auto"/>
        <w:ind w:left="567" w:hanging="567"/>
        <w:rPr>
          <w:rFonts w:ascii="Times New Roman" w:eastAsia="Calibri" w:hAnsi="Times New Roman" w:cs="Times New Roman"/>
          <w:noProof/>
        </w:rPr>
      </w:pPr>
      <w:r w:rsidRPr="00053F7B">
        <w:rPr>
          <w:rFonts w:ascii="Times New Roman" w:eastAsia="Calibri" w:hAnsi="Times New Roman" w:cs="Times New Roman"/>
          <w:bCs/>
          <w:iCs/>
        </w:rPr>
        <w:br w:type="page"/>
      </w:r>
    </w:p>
    <w:p w14:paraId="0A7C31CA"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lastRenderedPageBreak/>
        <w:t>1.</w:t>
      </w:r>
      <w:r w:rsidRPr="00053F7B">
        <w:rPr>
          <w:rFonts w:ascii="Times New Roman" w:eastAsia="Calibri" w:hAnsi="Times New Roman" w:cs="Times New Roman"/>
          <w:b/>
        </w:rPr>
        <w:tab/>
      </w:r>
      <w:r w:rsidRPr="00053F7B">
        <w:rPr>
          <w:rFonts w:ascii="Times New Roman" w:eastAsia="Calibri" w:hAnsi="Times New Roman" w:cs="Times New Roman"/>
          <w:b/>
          <w:caps/>
        </w:rPr>
        <w:t>VAISTINIO</w:t>
      </w:r>
      <w:r w:rsidRPr="00053F7B">
        <w:rPr>
          <w:rFonts w:ascii="Times New Roman" w:eastAsia="Calibri" w:hAnsi="Times New Roman" w:cs="Times New Roman"/>
          <w:b/>
        </w:rPr>
        <w:t xml:space="preserve"> PREPARATO PAVADINIMAS</w:t>
      </w:r>
    </w:p>
    <w:p w14:paraId="598EC110" w14:textId="77777777" w:rsidR="00053F7B" w:rsidRPr="00053F7B" w:rsidRDefault="00053F7B" w:rsidP="00053F7B">
      <w:pPr>
        <w:spacing w:after="0" w:line="240" w:lineRule="auto"/>
        <w:rPr>
          <w:rFonts w:ascii="Times New Roman" w:eastAsia="Calibri" w:hAnsi="Times New Roman" w:cs="Times New Roman"/>
          <w:iCs/>
        </w:rPr>
      </w:pPr>
    </w:p>
    <w:p w14:paraId="549162DF" w14:textId="77777777" w:rsidR="00053F7B" w:rsidRPr="00053F7B" w:rsidRDefault="00053F7B" w:rsidP="00053F7B">
      <w:pPr>
        <w:widowControl w:val="0"/>
        <w:spacing w:after="0" w:line="240" w:lineRule="auto"/>
        <w:rPr>
          <w:rFonts w:ascii="Times New Roman" w:eastAsia="Calibri" w:hAnsi="Times New Roman" w:cs="Times New Roman"/>
        </w:rPr>
      </w:pPr>
      <w:r w:rsidRPr="00053F7B">
        <w:rPr>
          <w:rFonts w:ascii="Times New Roman" w:eastAsia="Calibri" w:hAnsi="Times New Roman" w:cs="Times New Roman"/>
        </w:rPr>
        <w:t>Betahistine Actavis 16 mg tabletės</w:t>
      </w:r>
    </w:p>
    <w:p w14:paraId="688AD99B" w14:textId="77777777" w:rsidR="00053F7B" w:rsidRPr="00053F7B" w:rsidRDefault="00053F7B" w:rsidP="00053F7B">
      <w:pPr>
        <w:tabs>
          <w:tab w:val="left" w:pos="567"/>
        </w:tabs>
        <w:autoSpaceDE w:val="0"/>
        <w:autoSpaceDN w:val="0"/>
        <w:adjustRightInd w:val="0"/>
        <w:spacing w:after="0" w:line="240" w:lineRule="auto"/>
        <w:jc w:val="both"/>
        <w:rPr>
          <w:rFonts w:ascii="Times New Roman" w:eastAsia="Calibri" w:hAnsi="Times New Roman" w:cs="Times New Roman"/>
        </w:rPr>
      </w:pPr>
    </w:p>
    <w:p w14:paraId="31CAEBEC" w14:textId="77777777" w:rsidR="00053F7B" w:rsidRPr="00053F7B" w:rsidRDefault="00053F7B" w:rsidP="00053F7B">
      <w:pPr>
        <w:widowControl w:val="0"/>
        <w:spacing w:after="0" w:line="240" w:lineRule="auto"/>
        <w:rPr>
          <w:rFonts w:ascii="Times New Roman" w:eastAsia="Calibri" w:hAnsi="Times New Roman" w:cs="Times New Roman"/>
          <w:bCs/>
        </w:rPr>
      </w:pPr>
    </w:p>
    <w:p w14:paraId="50C983B1" w14:textId="77777777" w:rsidR="00053F7B" w:rsidRPr="00053F7B" w:rsidRDefault="00053F7B" w:rsidP="00053F7B">
      <w:pPr>
        <w:widowControl w:val="0"/>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t>2.</w:t>
      </w:r>
      <w:r w:rsidRPr="00053F7B">
        <w:rPr>
          <w:rFonts w:ascii="Times New Roman" w:eastAsia="Calibri" w:hAnsi="Times New Roman" w:cs="Times New Roman"/>
          <w:b/>
        </w:rPr>
        <w:tab/>
      </w:r>
      <w:r w:rsidRPr="00053F7B">
        <w:rPr>
          <w:rFonts w:ascii="Times New Roman" w:eastAsia="Calibri" w:hAnsi="Times New Roman" w:cs="Times New Roman"/>
          <w:b/>
          <w:caps/>
        </w:rPr>
        <w:t>kokybinė ir kiekybinė sudėtis</w:t>
      </w:r>
    </w:p>
    <w:p w14:paraId="5DCDF7AA" w14:textId="77777777" w:rsidR="00053F7B" w:rsidRPr="00053F7B" w:rsidRDefault="00053F7B" w:rsidP="00053F7B">
      <w:pPr>
        <w:widowControl w:val="0"/>
        <w:spacing w:after="0" w:line="240" w:lineRule="auto"/>
        <w:rPr>
          <w:rFonts w:ascii="Times New Roman" w:eastAsia="Calibri" w:hAnsi="Times New Roman" w:cs="Times New Roman"/>
          <w:bCs/>
        </w:rPr>
      </w:pPr>
    </w:p>
    <w:p w14:paraId="41A310D8"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bCs/>
        </w:rPr>
      </w:pPr>
      <w:r w:rsidRPr="00053F7B">
        <w:rPr>
          <w:rFonts w:ascii="Times New Roman" w:eastAsia="Calibri" w:hAnsi="Times New Roman" w:cs="Times New Roman"/>
          <w:bCs/>
        </w:rPr>
        <w:t>Vienoje tabletėje yra 16 mg betahistino dihidrochlorido.</w:t>
      </w:r>
    </w:p>
    <w:p w14:paraId="27CA1160"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bCs/>
        </w:rPr>
      </w:pPr>
    </w:p>
    <w:p w14:paraId="0E0960BA"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bCs/>
        </w:rPr>
      </w:pPr>
      <w:r w:rsidRPr="00053F7B">
        <w:rPr>
          <w:rFonts w:ascii="Times New Roman" w:eastAsia="Calibri" w:hAnsi="Times New Roman" w:cs="Times New Roman"/>
          <w:bCs/>
          <w:u w:val="single"/>
        </w:rPr>
        <w:t>Pagalbinė medžiaga, kurios poveikis žinomas:</w:t>
      </w:r>
      <w:r w:rsidRPr="00053F7B">
        <w:rPr>
          <w:rFonts w:ascii="Times New Roman" w:eastAsia="Calibri" w:hAnsi="Times New Roman" w:cs="Times New Roman"/>
          <w:bCs/>
        </w:rPr>
        <w:t xml:space="preserve"> </w:t>
      </w:r>
    </w:p>
    <w:p w14:paraId="18D072AD"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bCs/>
        </w:rPr>
      </w:pPr>
      <w:r w:rsidRPr="00053F7B">
        <w:rPr>
          <w:rFonts w:ascii="Times New Roman" w:eastAsia="Calibri" w:hAnsi="Times New Roman" w:cs="Times New Roman"/>
          <w:bCs/>
        </w:rPr>
        <w:t>kiekvienoje tabletėje yra 140 mg laktozės monohidrato.</w:t>
      </w:r>
    </w:p>
    <w:p w14:paraId="0FCC05AE"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rPr>
      </w:pPr>
    </w:p>
    <w:p w14:paraId="2102ABD8" w14:textId="77777777" w:rsidR="00053F7B" w:rsidRPr="00053F7B" w:rsidRDefault="00053F7B" w:rsidP="00053F7B">
      <w:pPr>
        <w:autoSpaceDE w:val="0"/>
        <w:autoSpaceDN w:val="0"/>
        <w:adjustRightInd w:val="0"/>
        <w:spacing w:after="0" w:line="240" w:lineRule="auto"/>
        <w:jc w:val="both"/>
        <w:rPr>
          <w:rFonts w:ascii="Times New Roman" w:eastAsia="Calibri" w:hAnsi="Times New Roman" w:cs="Times New Roman"/>
        </w:rPr>
      </w:pPr>
      <w:r w:rsidRPr="00053F7B">
        <w:rPr>
          <w:rFonts w:ascii="Times New Roman" w:eastAsia="Calibri" w:hAnsi="Times New Roman" w:cs="Times New Roman"/>
        </w:rPr>
        <w:t>Visos pagalbinės medžiagos išvardytos 6.1 skyriuje.</w:t>
      </w:r>
    </w:p>
    <w:p w14:paraId="7E8749D1" w14:textId="77777777" w:rsidR="00053F7B" w:rsidRPr="00053F7B" w:rsidRDefault="00053F7B" w:rsidP="00053F7B">
      <w:pPr>
        <w:spacing w:after="0" w:line="240" w:lineRule="auto"/>
        <w:rPr>
          <w:rFonts w:ascii="Times New Roman" w:eastAsia="Calibri" w:hAnsi="Times New Roman" w:cs="Times New Roman"/>
        </w:rPr>
      </w:pPr>
    </w:p>
    <w:p w14:paraId="2727DAA7" w14:textId="77777777" w:rsidR="00053F7B" w:rsidRPr="00053F7B" w:rsidRDefault="00053F7B" w:rsidP="00053F7B">
      <w:pPr>
        <w:spacing w:after="0" w:line="240" w:lineRule="auto"/>
        <w:rPr>
          <w:rFonts w:ascii="Times New Roman" w:eastAsia="Calibri" w:hAnsi="Times New Roman" w:cs="Times New Roman"/>
        </w:rPr>
      </w:pPr>
    </w:p>
    <w:p w14:paraId="3EFBF8BB" w14:textId="77777777" w:rsidR="00053F7B" w:rsidRPr="00053F7B" w:rsidRDefault="00053F7B" w:rsidP="00053F7B">
      <w:pPr>
        <w:spacing w:after="0" w:line="240" w:lineRule="auto"/>
        <w:ind w:left="567" w:hanging="567"/>
        <w:rPr>
          <w:rFonts w:ascii="Times New Roman" w:eastAsia="Calibri" w:hAnsi="Times New Roman" w:cs="Times New Roman"/>
          <w:caps/>
        </w:rPr>
      </w:pPr>
      <w:r w:rsidRPr="00053F7B">
        <w:rPr>
          <w:rFonts w:ascii="Times New Roman" w:eastAsia="Calibri" w:hAnsi="Times New Roman" w:cs="Times New Roman"/>
          <w:b/>
        </w:rPr>
        <w:t>3.</w:t>
      </w:r>
      <w:r w:rsidRPr="00053F7B">
        <w:rPr>
          <w:rFonts w:ascii="Times New Roman" w:eastAsia="Calibri" w:hAnsi="Times New Roman" w:cs="Times New Roman"/>
          <w:b/>
        </w:rPr>
        <w:tab/>
      </w:r>
      <w:r w:rsidRPr="00053F7B">
        <w:rPr>
          <w:rFonts w:ascii="Times New Roman" w:eastAsia="Calibri" w:hAnsi="Times New Roman" w:cs="Times New Roman"/>
          <w:b/>
          <w:caps/>
        </w:rPr>
        <w:t>FARMACINĖ forma</w:t>
      </w:r>
    </w:p>
    <w:p w14:paraId="63820362"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0DC8C48F"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Tabletė.</w:t>
      </w:r>
    </w:p>
    <w:p w14:paraId="6A296263" w14:textId="2E4DA960"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Tabletė yra balta arba balkšva, apvali, vienoje jos pusėje yra įspaudas „B16“</w:t>
      </w:r>
      <w:r w:rsidR="003E64DC">
        <w:rPr>
          <w:rFonts w:ascii="Times New Roman" w:eastAsia="Calibri" w:hAnsi="Times New Roman" w:cs="Times New Roman"/>
        </w:rPr>
        <w:t>,</w:t>
      </w:r>
      <w:r w:rsidRPr="00053F7B">
        <w:rPr>
          <w:rFonts w:ascii="Times New Roman" w:eastAsia="Calibri" w:hAnsi="Times New Roman" w:cs="Times New Roman"/>
        </w:rPr>
        <w:t xml:space="preserve"> kitoje </w:t>
      </w:r>
      <w:r w:rsidRPr="00053F7B">
        <w:rPr>
          <w:rFonts w:ascii="Times New Roman" w:eastAsia="Calibri" w:hAnsi="Times New Roman" w:cs="Times New Roman"/>
        </w:rPr>
        <w:sym w:font="Symbol" w:char="F02D"/>
      </w:r>
      <w:r w:rsidRPr="00053F7B">
        <w:rPr>
          <w:rFonts w:ascii="Times New Roman" w:eastAsia="Calibri" w:hAnsi="Times New Roman" w:cs="Times New Roman"/>
        </w:rPr>
        <w:t xml:space="preserve"> tabletei perlaužti skirta vagelė</w:t>
      </w:r>
      <w:r w:rsidRPr="001E112B">
        <w:rPr>
          <w:rFonts w:ascii="Times New Roman" w:eastAsia="Calibri" w:hAnsi="Times New Roman" w:cs="Times New Roman"/>
        </w:rPr>
        <w:t>.</w:t>
      </w:r>
      <w:r w:rsidRPr="00053F7B">
        <w:rPr>
          <w:rFonts w:ascii="Times New Roman" w:eastAsia="Calibri" w:hAnsi="Times New Roman" w:cs="Times New Roman"/>
        </w:rPr>
        <w:t xml:space="preserve"> </w:t>
      </w:r>
    </w:p>
    <w:p w14:paraId="50B051E5"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1742A78B"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Tabletę galima padalyti į dvi lygias dozes.</w:t>
      </w:r>
    </w:p>
    <w:p w14:paraId="732241CE"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04437287"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2A8D4DBB" w14:textId="77777777" w:rsidR="00053F7B" w:rsidRPr="00053F7B" w:rsidRDefault="00053F7B" w:rsidP="00053F7B">
      <w:pPr>
        <w:spacing w:after="0" w:line="240" w:lineRule="auto"/>
        <w:ind w:left="567" w:hanging="567"/>
        <w:rPr>
          <w:rFonts w:ascii="Times New Roman" w:eastAsia="Calibri" w:hAnsi="Times New Roman" w:cs="Times New Roman"/>
          <w:caps/>
        </w:rPr>
      </w:pPr>
      <w:r w:rsidRPr="00053F7B">
        <w:rPr>
          <w:rFonts w:ascii="Times New Roman" w:eastAsia="Calibri" w:hAnsi="Times New Roman" w:cs="Times New Roman"/>
          <w:b/>
          <w:caps/>
        </w:rPr>
        <w:t>4.</w:t>
      </w:r>
      <w:r w:rsidRPr="00053F7B">
        <w:rPr>
          <w:rFonts w:ascii="Times New Roman" w:eastAsia="Calibri" w:hAnsi="Times New Roman" w:cs="Times New Roman"/>
          <w:b/>
          <w:caps/>
        </w:rPr>
        <w:tab/>
      </w:r>
      <w:smartTag w:uri="urn:schemas-microsoft-com:office:smarttags" w:element="PersonName">
        <w:r w:rsidRPr="00053F7B">
          <w:rPr>
            <w:rFonts w:ascii="Times New Roman" w:eastAsia="Calibri" w:hAnsi="Times New Roman" w:cs="Times New Roman"/>
            <w:b/>
            <w:caps/>
          </w:rPr>
          <w:t>kl</w:t>
        </w:r>
      </w:smartTag>
      <w:r w:rsidRPr="00053F7B">
        <w:rPr>
          <w:rFonts w:ascii="Times New Roman" w:eastAsia="Calibri" w:hAnsi="Times New Roman" w:cs="Times New Roman"/>
          <w:b/>
          <w:caps/>
        </w:rPr>
        <w:t>inikinĖ informacija</w:t>
      </w:r>
    </w:p>
    <w:p w14:paraId="09EBCA9D" w14:textId="77777777" w:rsidR="00053F7B" w:rsidRPr="00053F7B" w:rsidRDefault="00053F7B" w:rsidP="00053F7B">
      <w:pPr>
        <w:spacing w:after="0" w:line="240" w:lineRule="auto"/>
        <w:rPr>
          <w:rFonts w:ascii="Times New Roman" w:eastAsia="Calibri" w:hAnsi="Times New Roman" w:cs="Times New Roman"/>
        </w:rPr>
      </w:pPr>
    </w:p>
    <w:p w14:paraId="35C8AE0C"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4.1</w:t>
      </w:r>
      <w:r w:rsidRPr="00053F7B">
        <w:rPr>
          <w:rFonts w:ascii="Times New Roman" w:eastAsia="Calibri" w:hAnsi="Times New Roman" w:cs="Times New Roman"/>
          <w:b/>
        </w:rPr>
        <w:tab/>
        <w:t>Terapinės indikacijos</w:t>
      </w:r>
    </w:p>
    <w:p w14:paraId="6EC9C0FF" w14:textId="77777777" w:rsidR="00053F7B" w:rsidRPr="00053F7B" w:rsidRDefault="00053F7B" w:rsidP="00053F7B">
      <w:pPr>
        <w:spacing w:after="0" w:line="240" w:lineRule="auto"/>
        <w:rPr>
          <w:rFonts w:ascii="Times New Roman" w:eastAsia="Calibri" w:hAnsi="Times New Roman" w:cs="Times New Roman"/>
        </w:rPr>
      </w:pPr>
    </w:p>
    <w:p w14:paraId="4CFDF125" w14:textId="77777777" w:rsidR="00053F7B" w:rsidRPr="00703AC1" w:rsidRDefault="00053F7B" w:rsidP="009748A3">
      <w:pPr>
        <w:pStyle w:val="Sraopastraipa"/>
        <w:numPr>
          <w:ilvl w:val="0"/>
          <w:numId w:val="8"/>
        </w:numPr>
        <w:spacing w:after="0" w:line="240" w:lineRule="auto"/>
        <w:ind w:left="567" w:hanging="567"/>
        <w:rPr>
          <w:rFonts w:ascii="Times New Roman" w:eastAsia="Calibri" w:hAnsi="Times New Roman" w:cs="Times New Roman"/>
        </w:rPr>
      </w:pPr>
      <w:r w:rsidRPr="00703AC1">
        <w:rPr>
          <w:rFonts w:ascii="Times New Roman" w:eastAsia="Calibri" w:hAnsi="Times New Roman" w:cs="Times New Roman"/>
        </w:rPr>
        <w:t>Su Menjero (</w:t>
      </w:r>
      <w:r w:rsidRPr="00703AC1">
        <w:rPr>
          <w:rFonts w:ascii="Times New Roman" w:eastAsia="Calibri" w:hAnsi="Times New Roman" w:cs="Times New Roman"/>
          <w:i/>
          <w:iCs/>
        </w:rPr>
        <w:t>Ménière</w:t>
      </w:r>
      <w:r w:rsidRPr="00703AC1">
        <w:rPr>
          <w:rFonts w:ascii="Times New Roman" w:eastAsia="Calibri" w:hAnsi="Times New Roman" w:cs="Times New Roman"/>
        </w:rPr>
        <w:t>)</w:t>
      </w:r>
      <w:r w:rsidRPr="00703AC1">
        <w:rPr>
          <w:rFonts w:ascii="Times New Roman" w:eastAsia="Calibri" w:hAnsi="Times New Roman" w:cs="Times New Roman"/>
          <w:sz w:val="18"/>
          <w:szCs w:val="18"/>
        </w:rPr>
        <w:t xml:space="preserve"> </w:t>
      </w:r>
      <w:r w:rsidRPr="00703AC1">
        <w:rPr>
          <w:rFonts w:ascii="Times New Roman" w:eastAsia="Calibri" w:hAnsi="Times New Roman" w:cs="Times New Roman"/>
        </w:rPr>
        <w:t xml:space="preserve">sindromu susijusių simptomų, įskaitant svaigimą </w:t>
      </w:r>
      <w:r w:rsidRPr="00703AC1">
        <w:rPr>
          <w:rFonts w:ascii="Times New Roman" w:eastAsia="Calibri" w:hAnsi="Times New Roman" w:cs="Times New Roman"/>
          <w:i/>
        </w:rPr>
        <w:t>(vertigo)</w:t>
      </w:r>
      <w:r w:rsidRPr="00703AC1">
        <w:rPr>
          <w:rFonts w:ascii="Times New Roman" w:eastAsia="Calibri" w:hAnsi="Times New Roman" w:cs="Times New Roman"/>
        </w:rPr>
        <w:t xml:space="preserve">, spengimą ausyse, prikurtimą ir pykinimą, slopinimas. </w:t>
      </w:r>
    </w:p>
    <w:p w14:paraId="4518F1AE" w14:textId="77777777" w:rsidR="00703AC1" w:rsidRPr="00703AC1" w:rsidRDefault="00703AC1" w:rsidP="00703AC1">
      <w:pPr>
        <w:pStyle w:val="Sraopastraipa"/>
        <w:numPr>
          <w:ilvl w:val="0"/>
          <w:numId w:val="8"/>
        </w:numPr>
        <w:spacing w:after="0" w:line="240" w:lineRule="auto"/>
        <w:ind w:left="567" w:hanging="567"/>
        <w:rPr>
          <w:rFonts w:ascii="Times New Roman" w:eastAsia="Calibri" w:hAnsi="Times New Roman" w:cs="Times New Roman"/>
        </w:rPr>
      </w:pPr>
      <w:r w:rsidRPr="00703AC1">
        <w:rPr>
          <w:rFonts w:ascii="Times New Roman" w:eastAsia="Calibri" w:hAnsi="Times New Roman" w:cs="Times New Roman"/>
        </w:rPr>
        <w:t>Simptominis vestibulinio galvos svaigimo gydymas.</w:t>
      </w:r>
    </w:p>
    <w:p w14:paraId="68FC86DC" w14:textId="77777777" w:rsidR="00053F7B" w:rsidRPr="00053F7B" w:rsidRDefault="00053F7B" w:rsidP="00053F7B">
      <w:pPr>
        <w:spacing w:after="0" w:line="240" w:lineRule="auto"/>
        <w:rPr>
          <w:rFonts w:ascii="Times New Roman" w:eastAsia="Calibri" w:hAnsi="Times New Roman" w:cs="Times New Roman"/>
        </w:rPr>
      </w:pPr>
    </w:p>
    <w:p w14:paraId="3ACEA048" w14:textId="77777777" w:rsidR="00053F7B" w:rsidRPr="00053F7B" w:rsidRDefault="00053F7B" w:rsidP="00053F7B">
      <w:pPr>
        <w:numPr>
          <w:ilvl w:val="1"/>
          <w:numId w:val="3"/>
        </w:numPr>
        <w:spacing w:after="0" w:line="240" w:lineRule="auto"/>
        <w:outlineLvl w:val="0"/>
        <w:rPr>
          <w:rFonts w:ascii="Times New Roman" w:eastAsia="Calibri" w:hAnsi="Times New Roman" w:cs="Times New Roman"/>
          <w:b/>
        </w:rPr>
      </w:pPr>
      <w:r w:rsidRPr="00053F7B">
        <w:rPr>
          <w:rFonts w:ascii="Times New Roman" w:eastAsia="Calibri" w:hAnsi="Times New Roman" w:cs="Times New Roman"/>
          <w:b/>
        </w:rPr>
        <w:t>Dozavimas ir vartojimo metodas</w:t>
      </w:r>
    </w:p>
    <w:p w14:paraId="23E7B563" w14:textId="77777777" w:rsidR="00053F7B" w:rsidRPr="00053F7B" w:rsidRDefault="00053F7B" w:rsidP="00053F7B">
      <w:pPr>
        <w:spacing w:after="0" w:line="240" w:lineRule="auto"/>
        <w:rPr>
          <w:rFonts w:ascii="Times New Roman" w:eastAsia="Calibri" w:hAnsi="Times New Roman" w:cs="Times New Roman"/>
          <w:b/>
        </w:rPr>
      </w:pPr>
    </w:p>
    <w:p w14:paraId="0B265888" w14:textId="77777777" w:rsidR="00053F7B" w:rsidRPr="00053F7B" w:rsidRDefault="00053F7B" w:rsidP="00053F7B">
      <w:pPr>
        <w:spacing w:after="0" w:line="240" w:lineRule="auto"/>
        <w:rPr>
          <w:rFonts w:ascii="Times New Roman" w:eastAsia="Calibri" w:hAnsi="Times New Roman" w:cs="Times New Roman"/>
          <w:u w:val="single"/>
        </w:rPr>
      </w:pPr>
      <w:r w:rsidRPr="00053F7B">
        <w:rPr>
          <w:rFonts w:ascii="Times New Roman" w:eastAsia="Calibri" w:hAnsi="Times New Roman" w:cs="Times New Roman"/>
          <w:u w:val="single"/>
        </w:rPr>
        <w:t>Dozavimas</w:t>
      </w:r>
    </w:p>
    <w:p w14:paraId="591F0A68" w14:textId="77777777" w:rsidR="00053F7B" w:rsidRPr="00053F7B" w:rsidRDefault="00053F7B" w:rsidP="00053F7B">
      <w:pPr>
        <w:spacing w:after="0" w:line="240" w:lineRule="auto"/>
        <w:rPr>
          <w:rFonts w:ascii="Times New Roman" w:eastAsia="Calibri" w:hAnsi="Times New Roman" w:cs="Times New Roman"/>
          <w:u w:val="single"/>
        </w:rPr>
      </w:pPr>
    </w:p>
    <w:p w14:paraId="16DF300B" w14:textId="77777777" w:rsidR="00053F7B" w:rsidRPr="00053F7B" w:rsidRDefault="00053F7B" w:rsidP="00053F7B">
      <w:pPr>
        <w:spacing w:after="0" w:line="240" w:lineRule="auto"/>
        <w:rPr>
          <w:rFonts w:ascii="Times New Roman" w:eastAsia="Calibri" w:hAnsi="Times New Roman" w:cs="Times New Roman"/>
          <w:i/>
        </w:rPr>
      </w:pPr>
      <w:r w:rsidRPr="00053F7B">
        <w:rPr>
          <w:rFonts w:ascii="Times New Roman" w:eastAsia="Calibri" w:hAnsi="Times New Roman" w:cs="Times New Roman"/>
          <w:i/>
        </w:rPr>
        <w:t>Suaugusiems, įskaitant senyvus, pacientams</w:t>
      </w:r>
    </w:p>
    <w:p w14:paraId="0B42DDEE" w14:textId="553A40C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Prad</w:t>
      </w:r>
      <w:r w:rsidR="003E64DC">
        <w:rPr>
          <w:rFonts w:ascii="Times New Roman" w:eastAsia="Calibri" w:hAnsi="Times New Roman" w:cs="Times New Roman"/>
        </w:rPr>
        <w:t>inė</w:t>
      </w:r>
      <w:r w:rsidRPr="00053F7B">
        <w:rPr>
          <w:rFonts w:ascii="Times New Roman" w:eastAsia="Calibri" w:hAnsi="Times New Roman" w:cs="Times New Roman"/>
        </w:rPr>
        <w:t xml:space="preserve"> </w:t>
      </w:r>
      <w:r w:rsidR="003E64DC">
        <w:rPr>
          <w:rFonts w:ascii="Times New Roman" w:eastAsia="Calibri" w:hAnsi="Times New Roman" w:cs="Times New Roman"/>
        </w:rPr>
        <w:t>dozė yra</w:t>
      </w:r>
      <w:r w:rsidRPr="00053F7B">
        <w:rPr>
          <w:rFonts w:ascii="Times New Roman" w:eastAsia="Calibri" w:hAnsi="Times New Roman" w:cs="Times New Roman"/>
        </w:rPr>
        <w:t xml:space="preserve"> 8 – 16 mg betahistino 3 kartus per parą. </w:t>
      </w:r>
    </w:p>
    <w:p w14:paraId="1F48B553" w14:textId="77777777" w:rsidR="00053F7B" w:rsidRPr="00053F7B" w:rsidRDefault="00053F7B" w:rsidP="00053F7B">
      <w:pPr>
        <w:spacing w:after="0" w:line="240" w:lineRule="auto"/>
        <w:rPr>
          <w:rFonts w:ascii="Times New Roman" w:eastAsia="Calibri" w:hAnsi="Times New Roman" w:cs="Times New Roman"/>
        </w:rPr>
      </w:pPr>
    </w:p>
    <w:p w14:paraId="4360FE0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Palaikomoji paros dozė dažniausiai yra 24 – 48 mg. Ją reikia nustatyti, atsižvelgiant į paciento būklę. Kartais būklė palengvėja tik po kelių gydymo savaičių.</w:t>
      </w:r>
    </w:p>
    <w:p w14:paraId="7AFE3A51" w14:textId="77777777" w:rsidR="00053F7B" w:rsidRDefault="00053F7B" w:rsidP="00053F7B">
      <w:pPr>
        <w:spacing w:after="0" w:line="240" w:lineRule="auto"/>
        <w:rPr>
          <w:rFonts w:ascii="Times New Roman" w:eastAsia="Calibri" w:hAnsi="Times New Roman" w:cs="Times New Roman"/>
        </w:rPr>
      </w:pPr>
    </w:p>
    <w:p w14:paraId="06102539" w14:textId="77777777" w:rsidR="00703AC1" w:rsidRPr="00703AC1" w:rsidRDefault="00703AC1" w:rsidP="00703AC1">
      <w:pPr>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Pacientams, kurių inkstų funkcija sutrikusi</w:t>
      </w:r>
    </w:p>
    <w:p w14:paraId="3470AF7C" w14:textId="77777777" w:rsidR="00703AC1" w:rsidRPr="00703AC1" w:rsidRDefault="00703AC1" w:rsidP="00703AC1">
      <w:pPr>
        <w:spacing w:after="0" w:line="240" w:lineRule="auto"/>
        <w:rPr>
          <w:rFonts w:ascii="Times New Roman" w:eastAsia="Calibri" w:hAnsi="Times New Roman" w:cs="Times New Roman"/>
        </w:rPr>
      </w:pPr>
      <w:r w:rsidRPr="00703AC1">
        <w:rPr>
          <w:rFonts w:ascii="Times New Roman" w:eastAsia="Calibri" w:hAnsi="Times New Roman" w:cs="Times New Roman"/>
        </w:rPr>
        <w:t>Šiai pacientų grupei specifinių klinikinių tyrimų neatlikta, tačiau vaistinio preparato poregistraciniai duomenys rodo, kad dozės keisti nereikia.</w:t>
      </w:r>
    </w:p>
    <w:p w14:paraId="6208EF3A" w14:textId="77777777" w:rsidR="00703AC1" w:rsidRPr="00703AC1" w:rsidRDefault="00703AC1" w:rsidP="00703AC1">
      <w:pPr>
        <w:spacing w:after="0" w:line="240" w:lineRule="auto"/>
        <w:rPr>
          <w:rFonts w:ascii="Times New Roman" w:eastAsia="Calibri" w:hAnsi="Times New Roman" w:cs="Times New Roman"/>
        </w:rPr>
      </w:pPr>
    </w:p>
    <w:p w14:paraId="0BCE7358" w14:textId="77777777" w:rsidR="00703AC1" w:rsidRPr="00703AC1" w:rsidRDefault="00703AC1" w:rsidP="00703AC1">
      <w:pPr>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Pacientams, kurių kepenų funkcija sutrikusi</w:t>
      </w:r>
    </w:p>
    <w:p w14:paraId="0A2BA055" w14:textId="77777777" w:rsidR="00703AC1" w:rsidRPr="00703AC1" w:rsidRDefault="00703AC1" w:rsidP="00703AC1">
      <w:pPr>
        <w:spacing w:after="0" w:line="240" w:lineRule="auto"/>
        <w:rPr>
          <w:rFonts w:ascii="Times New Roman" w:eastAsia="Calibri" w:hAnsi="Times New Roman" w:cs="Times New Roman"/>
        </w:rPr>
      </w:pPr>
      <w:r w:rsidRPr="00703AC1">
        <w:rPr>
          <w:rFonts w:ascii="Times New Roman" w:eastAsia="Calibri" w:hAnsi="Times New Roman" w:cs="Times New Roman"/>
        </w:rPr>
        <w:t>Šiai pacientų grupei specifinių klinikinių tyrimų neatlikta, tačiau vaistinio preparato poregistraciniai duomenys rodo, kad dozės keisti nereikia.</w:t>
      </w:r>
    </w:p>
    <w:p w14:paraId="46B29A8B" w14:textId="77777777" w:rsidR="00703AC1" w:rsidRPr="00703AC1" w:rsidRDefault="00703AC1" w:rsidP="00703AC1">
      <w:pPr>
        <w:spacing w:after="0" w:line="240" w:lineRule="auto"/>
        <w:rPr>
          <w:rFonts w:ascii="Times New Roman" w:eastAsia="Calibri" w:hAnsi="Times New Roman" w:cs="Times New Roman"/>
        </w:rPr>
      </w:pPr>
    </w:p>
    <w:p w14:paraId="4CDFB324" w14:textId="77777777" w:rsidR="00703AC1" w:rsidRPr="00703AC1" w:rsidRDefault="00703AC1" w:rsidP="00703AC1">
      <w:pPr>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Senyviems pacientams</w:t>
      </w:r>
    </w:p>
    <w:p w14:paraId="3CE85474" w14:textId="77777777" w:rsidR="00703AC1" w:rsidRDefault="00703AC1" w:rsidP="00703AC1">
      <w:pPr>
        <w:spacing w:after="0" w:line="240" w:lineRule="auto"/>
        <w:rPr>
          <w:rFonts w:ascii="Times New Roman" w:eastAsia="Calibri" w:hAnsi="Times New Roman" w:cs="Times New Roman"/>
        </w:rPr>
      </w:pPr>
      <w:r w:rsidRPr="00703AC1">
        <w:rPr>
          <w:rFonts w:ascii="Times New Roman" w:eastAsia="Calibri" w:hAnsi="Times New Roman" w:cs="Times New Roman"/>
        </w:rPr>
        <w:t>Nors šiai pacientų grupei klinikinių tyrimų duomenys riboti, vaistinio preparato poregistraciniai duomenys rodo, kad šiai populiacijai dozės keisti nereikia.</w:t>
      </w:r>
    </w:p>
    <w:p w14:paraId="37FCC0F4" w14:textId="77777777" w:rsidR="00703AC1" w:rsidRPr="00053F7B" w:rsidRDefault="00703AC1" w:rsidP="00703AC1">
      <w:pPr>
        <w:spacing w:after="0" w:line="240" w:lineRule="auto"/>
        <w:rPr>
          <w:rFonts w:ascii="Times New Roman" w:eastAsia="Calibri" w:hAnsi="Times New Roman" w:cs="Times New Roman"/>
        </w:rPr>
      </w:pPr>
    </w:p>
    <w:p w14:paraId="7683302C" w14:textId="77777777" w:rsidR="00053F7B" w:rsidRPr="00053F7B" w:rsidRDefault="00053F7B" w:rsidP="00053F7B">
      <w:pPr>
        <w:spacing w:after="0" w:line="240" w:lineRule="auto"/>
        <w:rPr>
          <w:rFonts w:ascii="Times New Roman" w:eastAsia="Calibri" w:hAnsi="Times New Roman" w:cs="Times New Roman"/>
          <w:i/>
        </w:rPr>
      </w:pPr>
      <w:r w:rsidRPr="00053F7B">
        <w:rPr>
          <w:rFonts w:ascii="Times New Roman" w:eastAsia="Calibri" w:hAnsi="Times New Roman" w:cs="Times New Roman"/>
          <w:i/>
          <w:szCs w:val="20"/>
        </w:rPr>
        <w:t xml:space="preserve">Vaikų </w:t>
      </w:r>
      <w:r w:rsidRPr="00053F7B">
        <w:rPr>
          <w:rFonts w:ascii="Times New Roman" w:eastAsia="Calibri" w:hAnsi="Times New Roman" w:cs="Times New Roman"/>
          <w:i/>
        </w:rPr>
        <w:t>populiacija</w:t>
      </w:r>
    </w:p>
    <w:p w14:paraId="21DBF887" w14:textId="77777777" w:rsid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Betahistine Actavis nerekomenduojama vartoti jaunesniems negu 18 metų vaikams, kadangi saugumo ir veiksmingumo duomenys yra nepakankami.</w:t>
      </w:r>
    </w:p>
    <w:p w14:paraId="0EDA264B" w14:textId="77777777" w:rsidR="00703AC1" w:rsidRDefault="00703AC1" w:rsidP="00703AC1">
      <w:pPr>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lastRenderedPageBreak/>
        <w:t>Vartojimo metodas</w:t>
      </w:r>
    </w:p>
    <w:p w14:paraId="04EF537E" w14:textId="38C2C462" w:rsidR="003E64DC" w:rsidRPr="00703AC1" w:rsidRDefault="003E64DC" w:rsidP="00703AC1">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Vartoti per burną.</w:t>
      </w:r>
    </w:p>
    <w:p w14:paraId="61FBB727" w14:textId="77777777" w:rsidR="00703AC1" w:rsidRPr="00053F7B" w:rsidRDefault="00703AC1" w:rsidP="00703AC1">
      <w:pPr>
        <w:spacing w:after="0" w:line="240" w:lineRule="auto"/>
        <w:rPr>
          <w:rFonts w:ascii="Times New Roman" w:eastAsia="Calibri" w:hAnsi="Times New Roman" w:cs="Times New Roman"/>
        </w:rPr>
      </w:pPr>
      <w:r w:rsidRPr="00703AC1">
        <w:rPr>
          <w:rFonts w:ascii="Times New Roman" w:eastAsia="Calibri" w:hAnsi="Times New Roman" w:cs="Times New Roman"/>
        </w:rPr>
        <w:t>Tabletę reikia nuryti nekramtytą, užgeriant ją vandeniu arba po valgio.</w:t>
      </w:r>
    </w:p>
    <w:p w14:paraId="10AE3DF2" w14:textId="77777777" w:rsidR="00053F7B" w:rsidRPr="00053F7B" w:rsidRDefault="00053F7B" w:rsidP="00053F7B">
      <w:pPr>
        <w:spacing w:after="0" w:line="240" w:lineRule="auto"/>
        <w:ind w:left="567" w:hanging="567"/>
        <w:rPr>
          <w:rFonts w:ascii="Times New Roman" w:eastAsia="Calibri" w:hAnsi="Times New Roman" w:cs="Times New Roman"/>
          <w:b/>
        </w:rPr>
      </w:pPr>
    </w:p>
    <w:p w14:paraId="078B1A2D"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t>4.3</w:t>
      </w:r>
      <w:r w:rsidRPr="00053F7B">
        <w:rPr>
          <w:rFonts w:ascii="Times New Roman" w:eastAsia="Calibri" w:hAnsi="Times New Roman" w:cs="Times New Roman"/>
          <w:b/>
        </w:rPr>
        <w:tab/>
        <w:t>Kontraindikacijos</w:t>
      </w:r>
    </w:p>
    <w:p w14:paraId="7E77D8BB" w14:textId="77777777" w:rsidR="00053F7B" w:rsidRDefault="00053F7B" w:rsidP="00053F7B">
      <w:pPr>
        <w:spacing w:after="0" w:line="240" w:lineRule="auto"/>
        <w:rPr>
          <w:rFonts w:ascii="Times New Roman" w:eastAsia="Calibri" w:hAnsi="Times New Roman" w:cs="Times New Roman"/>
        </w:rPr>
      </w:pPr>
    </w:p>
    <w:p w14:paraId="26C43188" w14:textId="43A92BCC" w:rsidR="003E64DC" w:rsidRPr="001E112B" w:rsidRDefault="000B0001" w:rsidP="001E112B">
      <w:pPr>
        <w:pStyle w:val="Sraopastraipa"/>
        <w:numPr>
          <w:ilvl w:val="0"/>
          <w:numId w:val="10"/>
        </w:numPr>
        <w:spacing w:after="0" w:line="240" w:lineRule="auto"/>
        <w:ind w:left="567" w:hanging="567"/>
        <w:rPr>
          <w:rFonts w:ascii="Times New Roman" w:eastAsia="Calibri" w:hAnsi="Times New Roman" w:cs="Times New Roman"/>
        </w:rPr>
      </w:pPr>
      <w:r w:rsidRPr="000B0001">
        <w:rPr>
          <w:rFonts w:ascii="Times New Roman" w:eastAsia="Calibri" w:hAnsi="Times New Roman" w:cs="Times New Roman"/>
        </w:rPr>
        <w:t>padidėjęs jautrumas veikliajai ar bet kuriai 6.1 skyriuje nurodytai pagalbinei medžiagai.</w:t>
      </w:r>
    </w:p>
    <w:p w14:paraId="56C27A77" w14:textId="36D3FEA4" w:rsidR="00053F7B" w:rsidRPr="001E112B" w:rsidRDefault="003E64DC" w:rsidP="001E112B">
      <w:pPr>
        <w:pStyle w:val="Sraopastraipa"/>
        <w:numPr>
          <w:ilvl w:val="0"/>
          <w:numId w:val="10"/>
        </w:numPr>
        <w:tabs>
          <w:tab w:val="left" w:pos="567"/>
        </w:tabs>
        <w:spacing w:after="0" w:line="240" w:lineRule="auto"/>
        <w:ind w:left="567" w:hanging="567"/>
        <w:rPr>
          <w:rFonts w:ascii="Times New Roman" w:eastAsia="Calibri" w:hAnsi="Times New Roman" w:cs="Times New Roman"/>
        </w:rPr>
      </w:pPr>
      <w:r w:rsidRPr="000B0001">
        <w:rPr>
          <w:rFonts w:ascii="Times New Roman" w:eastAsia="Calibri" w:hAnsi="Times New Roman" w:cs="Times New Roman"/>
        </w:rPr>
        <w:t>f</w:t>
      </w:r>
      <w:r w:rsidR="00053F7B" w:rsidRPr="001E112B">
        <w:rPr>
          <w:rFonts w:ascii="Times New Roman" w:eastAsia="Calibri" w:hAnsi="Times New Roman" w:cs="Times New Roman"/>
        </w:rPr>
        <w:t>eochromacitoma. Betahistinas yra sintetinis histamino analogas, todėl gali skatinti katecholaminų išsiskyrimą iš auglio, dėl ko gali pasireikšti sunki hipertenzija.</w:t>
      </w:r>
    </w:p>
    <w:p w14:paraId="504F8447" w14:textId="77777777" w:rsidR="00053F7B" w:rsidRPr="00053F7B" w:rsidRDefault="00053F7B" w:rsidP="00053F7B">
      <w:pPr>
        <w:spacing w:after="0" w:line="240" w:lineRule="auto"/>
        <w:rPr>
          <w:rFonts w:ascii="Times New Roman" w:eastAsia="Calibri" w:hAnsi="Times New Roman" w:cs="Times New Roman"/>
        </w:rPr>
      </w:pPr>
    </w:p>
    <w:p w14:paraId="15928557"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4.4</w:t>
      </w:r>
      <w:r w:rsidRPr="00053F7B">
        <w:rPr>
          <w:rFonts w:ascii="Times New Roman" w:eastAsia="Calibri" w:hAnsi="Times New Roman" w:cs="Times New Roman"/>
          <w:b/>
        </w:rPr>
        <w:tab/>
        <w:t>Specialūs įspėjimai ir atsargumo priemonės</w:t>
      </w:r>
    </w:p>
    <w:p w14:paraId="31122383" w14:textId="77777777" w:rsidR="00053F7B" w:rsidRPr="00053F7B" w:rsidRDefault="00053F7B" w:rsidP="00053F7B">
      <w:pPr>
        <w:spacing w:after="0" w:line="240" w:lineRule="auto"/>
        <w:rPr>
          <w:rFonts w:ascii="Times New Roman" w:eastAsia="Calibri" w:hAnsi="Times New Roman" w:cs="Times New Roman"/>
        </w:rPr>
      </w:pPr>
    </w:p>
    <w:p w14:paraId="1FE92851"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Pacientus, kurie serga bronchinė astma ar pepsine opa arba kurie anksčiau yra patyrę pepsinį išopėjimą, gydymo metu reikia atidžiai stebėti.</w:t>
      </w:r>
    </w:p>
    <w:p w14:paraId="4EBC6917" w14:textId="77777777" w:rsidR="00053F7B" w:rsidRPr="00053F7B" w:rsidRDefault="00053F7B" w:rsidP="00053F7B">
      <w:pPr>
        <w:spacing w:after="0" w:line="240" w:lineRule="auto"/>
        <w:rPr>
          <w:rFonts w:ascii="Times New Roman" w:eastAsia="Calibri" w:hAnsi="Times New Roman" w:cs="Times New Roman"/>
        </w:rPr>
      </w:pPr>
    </w:p>
    <w:p w14:paraId="208CDC61" w14:textId="14DC3891"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Jeigu yra dilgėlinė, išbėrimas ar alerginis rinitas, betahistino reikia skirti atsargiai, kadangi gydymo šiuo preparatu metu šie simptomai gali pasunkėti.</w:t>
      </w:r>
    </w:p>
    <w:p w14:paraId="56EF29B0" w14:textId="77777777" w:rsidR="00053F7B" w:rsidRPr="00053F7B" w:rsidRDefault="00053F7B" w:rsidP="00053F7B">
      <w:pPr>
        <w:spacing w:after="0" w:line="240" w:lineRule="auto"/>
        <w:rPr>
          <w:rFonts w:ascii="Times New Roman" w:eastAsia="Calibri" w:hAnsi="Times New Roman" w:cs="Times New Roman"/>
        </w:rPr>
      </w:pPr>
    </w:p>
    <w:p w14:paraId="301F2479"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Sunkia hipotenzija sergančius pacientus reikia gydyti atsargiai.</w:t>
      </w:r>
    </w:p>
    <w:p w14:paraId="35C70023" w14:textId="77777777" w:rsidR="00053F7B" w:rsidRDefault="00053F7B" w:rsidP="00053F7B">
      <w:pPr>
        <w:spacing w:after="0" w:line="240" w:lineRule="auto"/>
        <w:rPr>
          <w:rFonts w:ascii="Times New Roman" w:eastAsia="Calibri" w:hAnsi="Times New Roman" w:cs="Times New Roman"/>
        </w:rPr>
      </w:pPr>
    </w:p>
    <w:p w14:paraId="39173356" w14:textId="4BE979E5" w:rsidR="003E64DC" w:rsidRPr="00053F7B" w:rsidRDefault="000B0001" w:rsidP="00053F7B">
      <w:pPr>
        <w:spacing w:after="0" w:line="240" w:lineRule="auto"/>
        <w:rPr>
          <w:rFonts w:ascii="Times New Roman" w:eastAsia="Calibri" w:hAnsi="Times New Roman" w:cs="Times New Roman"/>
        </w:rPr>
      </w:pPr>
      <w:r w:rsidRPr="000B0001">
        <w:rPr>
          <w:rFonts w:ascii="Times New Roman" w:eastAsia="Calibri" w:hAnsi="Times New Roman" w:cs="Times New Roman"/>
        </w:rPr>
        <w:t>Šio vaistinio preparato sudėtyje yra laktozės</w:t>
      </w:r>
      <w:r>
        <w:rPr>
          <w:rFonts w:ascii="Times New Roman" w:eastAsia="Calibri" w:hAnsi="Times New Roman" w:cs="Times New Roman"/>
        </w:rPr>
        <w:t>.</w:t>
      </w:r>
    </w:p>
    <w:p w14:paraId="2E5D11D0" w14:textId="5F72CA59"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Šio vaistinio preparato negalima vartoti pacientams, kuriems nustatytas retas paveldimas sutrikimas </w:t>
      </w:r>
      <w:r w:rsidRPr="00053F7B">
        <w:rPr>
          <w:rFonts w:ascii="Times New Roman" w:eastAsia="Calibri" w:hAnsi="Times New Roman" w:cs="Times New Roman"/>
        </w:rPr>
        <w:sym w:font="Symbol" w:char="F02D"/>
      </w:r>
      <w:r w:rsidRPr="00053F7B">
        <w:rPr>
          <w:rFonts w:ascii="Times New Roman" w:eastAsia="Calibri" w:hAnsi="Times New Roman" w:cs="Times New Roman"/>
        </w:rPr>
        <w:t xml:space="preserve"> , </w:t>
      </w:r>
      <w:r w:rsidR="003E64DC">
        <w:rPr>
          <w:rFonts w:ascii="Times New Roman" w:eastAsia="Calibri" w:hAnsi="Times New Roman" w:cs="Times New Roman"/>
          <w:iCs/>
        </w:rPr>
        <w:t>visiškas</w:t>
      </w:r>
      <w:r w:rsidRPr="00053F7B">
        <w:rPr>
          <w:rFonts w:ascii="Times New Roman" w:eastAsia="Calibri" w:hAnsi="Times New Roman" w:cs="Times New Roman"/>
        </w:rPr>
        <w:t xml:space="preserve"> laktazės stygius arba gliukozės ir galaktozės malabsorbcija.</w:t>
      </w:r>
    </w:p>
    <w:p w14:paraId="43811CE6" w14:textId="77777777" w:rsidR="00053F7B" w:rsidRPr="00053F7B" w:rsidRDefault="00053F7B" w:rsidP="00053F7B">
      <w:pPr>
        <w:spacing w:after="0" w:line="240" w:lineRule="auto"/>
        <w:rPr>
          <w:rFonts w:ascii="Times New Roman" w:eastAsia="Calibri" w:hAnsi="Times New Roman" w:cs="Times New Roman"/>
        </w:rPr>
      </w:pPr>
    </w:p>
    <w:p w14:paraId="4B3E7035"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4.5</w:t>
      </w:r>
      <w:r w:rsidRPr="00053F7B">
        <w:rPr>
          <w:rFonts w:ascii="Times New Roman" w:eastAsia="Calibri" w:hAnsi="Times New Roman" w:cs="Times New Roman"/>
          <w:b/>
        </w:rPr>
        <w:tab/>
        <w:t>Sąveika su kitais vaistiniais preparatais ir kitokia sąveika</w:t>
      </w:r>
    </w:p>
    <w:p w14:paraId="35637420" w14:textId="77777777" w:rsidR="00053F7B" w:rsidRPr="00053F7B" w:rsidRDefault="00053F7B" w:rsidP="00053F7B">
      <w:pPr>
        <w:spacing w:after="0" w:line="240" w:lineRule="auto"/>
        <w:rPr>
          <w:rFonts w:ascii="Times New Roman" w:eastAsia="Calibri" w:hAnsi="Times New Roman" w:cs="Times New Roman"/>
        </w:rPr>
      </w:pPr>
    </w:p>
    <w:p w14:paraId="436AC56B"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Sąveikos </w:t>
      </w:r>
      <w:r w:rsidRPr="00053F7B">
        <w:rPr>
          <w:rFonts w:ascii="Times New Roman" w:eastAsia="Calibri" w:hAnsi="Times New Roman" w:cs="Times New Roman"/>
          <w:i/>
        </w:rPr>
        <w:t xml:space="preserve">in vivo </w:t>
      </w:r>
      <w:r w:rsidRPr="00053F7B">
        <w:rPr>
          <w:rFonts w:ascii="Times New Roman" w:eastAsia="Calibri" w:hAnsi="Times New Roman" w:cs="Times New Roman"/>
        </w:rPr>
        <w:t xml:space="preserve">tyrimų neatlikta. Remiantis tyrimų </w:t>
      </w:r>
      <w:r w:rsidRPr="00053F7B">
        <w:rPr>
          <w:rFonts w:ascii="Times New Roman" w:eastAsia="Calibri" w:hAnsi="Times New Roman" w:cs="Times New Roman"/>
          <w:i/>
        </w:rPr>
        <w:t xml:space="preserve">in vitro </w:t>
      </w:r>
      <w:r w:rsidRPr="00053F7B">
        <w:rPr>
          <w:rFonts w:ascii="Times New Roman" w:eastAsia="Calibri" w:hAnsi="Times New Roman" w:cs="Times New Roman"/>
        </w:rPr>
        <w:t xml:space="preserve">duomenimis, </w:t>
      </w:r>
      <w:r w:rsidRPr="00053F7B">
        <w:rPr>
          <w:rFonts w:ascii="Times New Roman" w:eastAsia="Calibri" w:hAnsi="Times New Roman" w:cs="Times New Roman"/>
          <w:i/>
        </w:rPr>
        <w:t xml:space="preserve">in vivo </w:t>
      </w:r>
      <w:r w:rsidRPr="00053F7B">
        <w:rPr>
          <w:rFonts w:ascii="Times New Roman" w:eastAsia="Calibri" w:hAnsi="Times New Roman" w:cs="Times New Roman"/>
        </w:rPr>
        <w:t xml:space="preserve">citochromo P 450 fermentų slopinimas nėra tikėtinas. </w:t>
      </w:r>
    </w:p>
    <w:p w14:paraId="722472E2" w14:textId="77777777" w:rsidR="00053F7B" w:rsidRPr="00053F7B" w:rsidRDefault="00053F7B" w:rsidP="00053F7B">
      <w:pPr>
        <w:spacing w:after="0" w:line="240" w:lineRule="auto"/>
        <w:rPr>
          <w:rFonts w:ascii="Times New Roman" w:eastAsia="Calibri" w:hAnsi="Times New Roman" w:cs="Times New Roman"/>
        </w:rPr>
      </w:pPr>
    </w:p>
    <w:p w14:paraId="7B584035"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Tyrimų </w:t>
      </w:r>
      <w:r w:rsidRPr="00053F7B">
        <w:rPr>
          <w:rFonts w:ascii="Times New Roman" w:eastAsia="Calibri" w:hAnsi="Times New Roman" w:cs="Times New Roman"/>
          <w:i/>
        </w:rPr>
        <w:t xml:space="preserve">in vitro </w:t>
      </w:r>
      <w:r w:rsidRPr="00053F7B">
        <w:rPr>
          <w:rFonts w:ascii="Times New Roman" w:eastAsia="Calibri" w:hAnsi="Times New Roman" w:cs="Times New Roman"/>
        </w:rPr>
        <w:t xml:space="preserve">duomenys rodo, kad betahistino metabolizmą slopina vaistiniai preparatai, slopinantys monoaminooksidazę (MAO), įskaitant B pogrupio MAO (pvz, selegilinas). Betahistinu ir kartu MAO inhibitoriumi (įskaitant selektyvius B pogrupio MAO inhibitorius) reikia gydyti atsargiai.  </w:t>
      </w:r>
    </w:p>
    <w:p w14:paraId="01C508FE"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7EF6969E" w14:textId="43819BF7" w:rsidR="00053F7B" w:rsidRPr="00053F7B" w:rsidRDefault="00053F7B" w:rsidP="00053F7B">
      <w:pPr>
        <w:spacing w:after="0" w:line="240" w:lineRule="auto"/>
        <w:outlineLvl w:val="0"/>
        <w:rPr>
          <w:rFonts w:ascii="Times New Roman" w:eastAsia="Calibri" w:hAnsi="Times New Roman" w:cs="Times New Roman"/>
        </w:rPr>
      </w:pPr>
      <w:r w:rsidRPr="00053F7B">
        <w:rPr>
          <w:rFonts w:ascii="Times New Roman" w:eastAsia="Calibri" w:hAnsi="Times New Roman" w:cs="Times New Roman"/>
        </w:rPr>
        <w:t xml:space="preserve">Betahistinas yra histamino analogas. Betahistino sąveika su antihistamininiais preparatais teoriškai gali daryti poveikį vieno iš šių vaistinių preparatų veiksmingumui. </w:t>
      </w:r>
    </w:p>
    <w:p w14:paraId="54FD1AE5"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0CFD988A"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4.6</w:t>
      </w:r>
      <w:r w:rsidRPr="00053F7B">
        <w:rPr>
          <w:rFonts w:ascii="Times New Roman" w:eastAsia="Calibri" w:hAnsi="Times New Roman" w:cs="Times New Roman"/>
          <w:b/>
        </w:rPr>
        <w:tab/>
        <w:t xml:space="preserve">Vaisingumas, </w:t>
      </w:r>
      <w:r w:rsidRPr="00053F7B">
        <w:rPr>
          <w:rFonts w:ascii="Times New Roman" w:eastAsia="Calibri" w:hAnsi="Times New Roman" w:cs="Times New Roman"/>
          <w:b/>
          <w:bCs/>
        </w:rPr>
        <w:t>nėštumo ir žindymo laikotarpis</w:t>
      </w:r>
    </w:p>
    <w:p w14:paraId="77D19556" w14:textId="77777777" w:rsidR="00053F7B" w:rsidRPr="00053F7B" w:rsidRDefault="00053F7B" w:rsidP="00053F7B">
      <w:pPr>
        <w:spacing w:after="0" w:line="240" w:lineRule="auto"/>
        <w:rPr>
          <w:rFonts w:ascii="Times New Roman" w:eastAsia="Calibri" w:hAnsi="Times New Roman" w:cs="Times New Roman"/>
        </w:rPr>
      </w:pPr>
    </w:p>
    <w:p w14:paraId="3E5AEEB7" w14:textId="77777777" w:rsidR="00053F7B" w:rsidRPr="00053F7B" w:rsidRDefault="00053F7B" w:rsidP="00053F7B">
      <w:pPr>
        <w:spacing w:after="0" w:line="240" w:lineRule="auto"/>
        <w:rPr>
          <w:rFonts w:ascii="Times New Roman" w:eastAsia="Calibri" w:hAnsi="Times New Roman" w:cs="Times New Roman"/>
          <w:szCs w:val="20"/>
          <w:u w:val="single"/>
        </w:rPr>
      </w:pPr>
      <w:r w:rsidRPr="00053F7B">
        <w:rPr>
          <w:rFonts w:ascii="Times New Roman" w:eastAsia="Calibri" w:hAnsi="Times New Roman" w:cs="Times New Roman"/>
          <w:szCs w:val="20"/>
          <w:u w:val="single"/>
        </w:rPr>
        <w:t>Nėštumas</w:t>
      </w:r>
    </w:p>
    <w:p w14:paraId="4184C0AA" w14:textId="3B308563" w:rsidR="00703AC1"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Duomenų apie betahistino vartojimą nėštumo metu nepakanka. </w:t>
      </w:r>
    </w:p>
    <w:p w14:paraId="1CE01FF6" w14:textId="1033DCC1" w:rsidR="00053F7B" w:rsidRPr="00053F7B" w:rsidRDefault="00703AC1" w:rsidP="00053F7B">
      <w:pPr>
        <w:spacing w:after="0" w:line="240" w:lineRule="auto"/>
        <w:rPr>
          <w:rFonts w:ascii="Times New Roman" w:eastAsia="Calibri" w:hAnsi="Times New Roman" w:cs="Times New Roman"/>
        </w:rPr>
      </w:pPr>
      <w:r w:rsidRPr="00703AC1">
        <w:rPr>
          <w:rFonts w:ascii="Times New Roman" w:eastAsia="Calibri" w:hAnsi="Times New Roman" w:cs="Times New Roman"/>
        </w:rPr>
        <w:t>Tyrimai su gyvūnais tiesioginio ar netiesioginio kenksmingo toksinio poveikio reprodukcijai kliniškai reikšmingos terapinės ekspozicijos metu neparodė (žr. 5.3 skyrių). Atsargumo dėlei nėštumo metu betahistino geriau nevartoti.</w:t>
      </w:r>
    </w:p>
    <w:p w14:paraId="5D36F0EA" w14:textId="77777777" w:rsidR="00053F7B" w:rsidRPr="00053F7B" w:rsidRDefault="00053F7B" w:rsidP="00053F7B">
      <w:pPr>
        <w:spacing w:after="0" w:line="240" w:lineRule="auto"/>
        <w:rPr>
          <w:rFonts w:ascii="Times New Roman" w:eastAsia="Calibri" w:hAnsi="Times New Roman" w:cs="Times New Roman"/>
        </w:rPr>
      </w:pPr>
    </w:p>
    <w:p w14:paraId="1FC524F7" w14:textId="77777777" w:rsidR="00053F7B" w:rsidRPr="00053F7B" w:rsidRDefault="00053F7B" w:rsidP="00053F7B">
      <w:pPr>
        <w:spacing w:after="0" w:line="240" w:lineRule="auto"/>
        <w:rPr>
          <w:rFonts w:ascii="Times New Roman" w:eastAsia="Calibri" w:hAnsi="Times New Roman" w:cs="Times New Roman"/>
          <w:szCs w:val="20"/>
          <w:u w:val="single"/>
        </w:rPr>
      </w:pPr>
      <w:r w:rsidRPr="00053F7B">
        <w:rPr>
          <w:rFonts w:ascii="Times New Roman" w:eastAsia="Calibri" w:hAnsi="Times New Roman" w:cs="Times New Roman"/>
          <w:szCs w:val="20"/>
          <w:u w:val="single"/>
        </w:rPr>
        <w:t>Žindymas</w:t>
      </w:r>
    </w:p>
    <w:p w14:paraId="6927D70B" w14:textId="5E491C3C"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Nežinoma, ar betahistinas išsiskiria į moters pieną. </w:t>
      </w:r>
      <w:r w:rsidR="00703AC1" w:rsidRPr="00703AC1">
        <w:rPr>
          <w:rFonts w:ascii="Times New Roman" w:eastAsia="Calibri" w:hAnsi="Times New Roman" w:cs="Times New Roman"/>
        </w:rPr>
        <w:t>Betahistino išsiskiria į žiurkių patelių pieną. Su gyvūnais atliktų tyrimų, kurių metu buvo vartojamos didelės dozės po gimdymo, duomenys, buvo labai riboti (žr. 5.3 skyrių).</w:t>
      </w:r>
      <w:r w:rsidRPr="00053F7B">
        <w:rPr>
          <w:rFonts w:ascii="Times New Roman" w:eastAsia="Calibri" w:hAnsi="Times New Roman" w:cs="Times New Roman"/>
        </w:rPr>
        <w:t xml:space="preserve"> Reikia įvertinti, ar vaistinio preparato svarba motinai persveria žindymo naudą ir galimą riziką kūdikiui. </w:t>
      </w:r>
    </w:p>
    <w:p w14:paraId="3871AD7E" w14:textId="77777777" w:rsidR="00053F7B" w:rsidRDefault="00053F7B" w:rsidP="00053F7B">
      <w:pPr>
        <w:spacing w:after="0" w:line="240" w:lineRule="auto"/>
        <w:rPr>
          <w:rFonts w:ascii="Times New Roman" w:eastAsia="Calibri" w:hAnsi="Times New Roman" w:cs="Times New Roman"/>
        </w:rPr>
      </w:pPr>
    </w:p>
    <w:p w14:paraId="7C199535" w14:textId="77777777" w:rsidR="00703AC1" w:rsidRPr="00703AC1" w:rsidRDefault="00703AC1" w:rsidP="00703AC1">
      <w:pPr>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Vaisingumas</w:t>
      </w:r>
    </w:p>
    <w:p w14:paraId="7C7E1BAB" w14:textId="77777777" w:rsidR="00703AC1" w:rsidRDefault="00703AC1" w:rsidP="00703AC1">
      <w:pPr>
        <w:spacing w:after="0" w:line="240" w:lineRule="auto"/>
        <w:rPr>
          <w:rFonts w:ascii="Times New Roman" w:eastAsia="Calibri" w:hAnsi="Times New Roman" w:cs="Times New Roman"/>
        </w:rPr>
      </w:pPr>
      <w:r w:rsidRPr="00703AC1">
        <w:rPr>
          <w:rFonts w:ascii="Times New Roman" w:eastAsia="Calibri" w:hAnsi="Times New Roman" w:cs="Times New Roman"/>
        </w:rPr>
        <w:t>Su gyvūnais atlikti tyrimai neparodė poveikio žiurkių reprodukcijai.</w:t>
      </w:r>
    </w:p>
    <w:p w14:paraId="0CF8746C" w14:textId="77777777" w:rsidR="00703AC1" w:rsidRPr="00053F7B" w:rsidRDefault="00703AC1" w:rsidP="00703AC1">
      <w:pPr>
        <w:spacing w:after="0" w:line="240" w:lineRule="auto"/>
        <w:rPr>
          <w:rFonts w:ascii="Times New Roman" w:eastAsia="Calibri" w:hAnsi="Times New Roman" w:cs="Times New Roman"/>
        </w:rPr>
      </w:pPr>
    </w:p>
    <w:p w14:paraId="32970C1B"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4.7</w:t>
      </w:r>
      <w:r w:rsidRPr="00053F7B">
        <w:rPr>
          <w:rFonts w:ascii="Times New Roman" w:eastAsia="Calibri" w:hAnsi="Times New Roman" w:cs="Times New Roman"/>
          <w:b/>
        </w:rPr>
        <w:tab/>
        <w:t>Poveikis gebėjimui vairuoti ir valdyti mechanizmus</w:t>
      </w:r>
    </w:p>
    <w:p w14:paraId="67B83C7A" w14:textId="77777777" w:rsidR="00053F7B" w:rsidRPr="00053F7B" w:rsidRDefault="00053F7B" w:rsidP="00053F7B">
      <w:pPr>
        <w:spacing w:after="0" w:line="240" w:lineRule="auto"/>
        <w:rPr>
          <w:rFonts w:ascii="Times New Roman" w:eastAsia="Calibri" w:hAnsi="Times New Roman" w:cs="Times New Roman"/>
        </w:rPr>
      </w:pPr>
    </w:p>
    <w:p w14:paraId="21F4F7E7" w14:textId="76E91EFD" w:rsidR="00053F7B" w:rsidRPr="00053F7B" w:rsidRDefault="002923A5" w:rsidP="00053F7B">
      <w:pPr>
        <w:spacing w:after="0" w:line="240" w:lineRule="auto"/>
        <w:rPr>
          <w:rFonts w:ascii="Times New Roman" w:eastAsia="Calibri" w:hAnsi="Times New Roman" w:cs="Times New Roman"/>
        </w:rPr>
      </w:pPr>
      <w:r w:rsidRPr="001E112B">
        <w:rPr>
          <w:rFonts w:ascii="Times New Roman" w:eastAsia="Calibri" w:hAnsi="Times New Roman" w:cs="Times New Roman"/>
        </w:rPr>
        <w:t xml:space="preserve">Betahistinas skirtas Menjero sindromui, kurį apibūdina pagrindinių simptomų </w:t>
      </w:r>
      <w:r w:rsidRPr="001E112B">
        <w:rPr>
          <w:rFonts w:ascii="Times New Roman" w:hAnsi="Times New Roman"/>
        </w:rPr>
        <w:t>triada –</w:t>
      </w:r>
      <w:r w:rsidR="00D93F4F" w:rsidRPr="001E112B">
        <w:rPr>
          <w:rFonts w:ascii="Times New Roman" w:eastAsia="Calibri" w:hAnsi="Times New Roman" w:cs="Times New Roman"/>
        </w:rPr>
        <w:t xml:space="preserve"> </w:t>
      </w:r>
      <w:r w:rsidRPr="001E112B">
        <w:rPr>
          <w:rFonts w:ascii="Times New Roman" w:hAnsi="Times New Roman"/>
        </w:rPr>
        <w:t>svaigimas,</w:t>
      </w:r>
      <w:r w:rsidRPr="001E112B">
        <w:rPr>
          <w:rFonts w:ascii="Times New Roman" w:eastAsia="Calibri" w:hAnsi="Times New Roman" w:cs="Times New Roman"/>
        </w:rPr>
        <w:t xml:space="preserve"> klausos praradimas, </w:t>
      </w:r>
      <w:r w:rsidR="00C9768F" w:rsidRPr="001E112B">
        <w:rPr>
          <w:rFonts w:ascii="Times New Roman" w:eastAsia="Calibri" w:hAnsi="Times New Roman" w:cs="Times New Roman"/>
        </w:rPr>
        <w:t>ūžesys</w:t>
      </w:r>
      <w:r w:rsidRPr="001E112B">
        <w:rPr>
          <w:rFonts w:ascii="Times New Roman" w:eastAsia="Calibri" w:hAnsi="Times New Roman" w:cs="Times New Roman"/>
        </w:rPr>
        <w:t xml:space="preserve"> bei simptominiam vestibulinio svaigimo gydymui.</w:t>
      </w:r>
      <w:r w:rsidR="00053F7B" w:rsidRPr="001E112B">
        <w:rPr>
          <w:rFonts w:ascii="Times New Roman" w:eastAsia="Calibri" w:hAnsi="Times New Roman" w:cs="Times New Roman"/>
        </w:rPr>
        <w:t xml:space="preserve"> Abi šios ligos gali</w:t>
      </w:r>
      <w:r w:rsidR="00053F7B" w:rsidRPr="00053F7B">
        <w:rPr>
          <w:rFonts w:ascii="Times New Roman" w:eastAsia="Calibri" w:hAnsi="Times New Roman" w:cs="Times New Roman"/>
        </w:rPr>
        <w:t xml:space="preserve"> </w:t>
      </w:r>
      <w:r w:rsidR="00053F7B" w:rsidRPr="00053F7B">
        <w:rPr>
          <w:rFonts w:ascii="Times New Roman" w:eastAsia="Calibri" w:hAnsi="Times New Roman" w:cs="Times New Roman"/>
        </w:rPr>
        <w:lastRenderedPageBreak/>
        <w:t xml:space="preserve">nepalankiai veikti gebėjimą vairuoti ir valdyti mechanizmus. Klinikinių tyrimų, kurie buvo konkrečiai skirti gebėjimui vairuoti ir valdyti mechanizmus tirti, metu betahistinas gebėjimo neveikė arba veikė nereikšmingai. </w:t>
      </w:r>
    </w:p>
    <w:p w14:paraId="4DD71BC1" w14:textId="77777777" w:rsidR="00053F7B" w:rsidRPr="00053F7B" w:rsidRDefault="00053F7B" w:rsidP="00053F7B">
      <w:pPr>
        <w:spacing w:after="0" w:line="240" w:lineRule="auto"/>
        <w:outlineLvl w:val="0"/>
        <w:rPr>
          <w:rFonts w:ascii="Times New Roman" w:eastAsia="Calibri" w:hAnsi="Times New Roman" w:cs="Times New Roman"/>
          <w:b/>
        </w:rPr>
      </w:pPr>
    </w:p>
    <w:p w14:paraId="505095DA"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r w:rsidRPr="00053F7B">
        <w:rPr>
          <w:rFonts w:ascii="Times New Roman" w:eastAsia="Calibri" w:hAnsi="Times New Roman" w:cs="Times New Roman"/>
          <w:b/>
        </w:rPr>
        <w:t>4.8</w:t>
      </w:r>
      <w:r w:rsidRPr="00053F7B">
        <w:rPr>
          <w:rFonts w:ascii="Times New Roman" w:eastAsia="Calibri" w:hAnsi="Times New Roman" w:cs="Times New Roman"/>
          <w:b/>
        </w:rPr>
        <w:tab/>
        <w:t>Nepageidaujamas poveikis</w:t>
      </w:r>
    </w:p>
    <w:p w14:paraId="3E91A4C3" w14:textId="77777777" w:rsidR="00053F7B" w:rsidRPr="00053F7B" w:rsidRDefault="00053F7B" w:rsidP="00053F7B">
      <w:pPr>
        <w:spacing w:after="0" w:line="240" w:lineRule="auto"/>
        <w:ind w:left="567" w:hanging="567"/>
        <w:rPr>
          <w:rFonts w:ascii="Times New Roman" w:eastAsia="Calibri" w:hAnsi="Times New Roman" w:cs="Times New Roman"/>
          <w:b/>
        </w:rPr>
      </w:pPr>
    </w:p>
    <w:p w14:paraId="746A9B23" w14:textId="71490973" w:rsidR="00053F7B" w:rsidRPr="00053F7B" w:rsidRDefault="00053F7B" w:rsidP="00053F7B">
      <w:pPr>
        <w:tabs>
          <w:tab w:val="left" w:pos="567"/>
        </w:tabs>
        <w:spacing w:after="0" w:line="260" w:lineRule="exact"/>
        <w:rPr>
          <w:rFonts w:ascii="Times New Roman" w:eastAsia="Calibri" w:hAnsi="Times New Roman" w:cs="Times New Roman"/>
        </w:rPr>
      </w:pPr>
      <w:r w:rsidRPr="00053F7B">
        <w:rPr>
          <w:rFonts w:ascii="Times New Roman" w:eastAsia="Calibri" w:hAnsi="Times New Roman" w:cs="Times New Roman"/>
        </w:rPr>
        <w:t>Placebu kontroliuojamų klinikinių tyrimų metu betahistinu gydomiems pacientams pasireiškęs nepageidaujamas poveikis ir jo dažnis nurodyti toliau. Dažnis apibūdinamas taip: labai dažnas (</w:t>
      </w:r>
      <w:r w:rsidRPr="00053F7B">
        <w:rPr>
          <w:rFonts w:ascii="Times New Roman" w:eastAsia="Calibri" w:hAnsi="Times New Roman" w:cs="Times New Roman"/>
          <w:lang w:val="en-GB"/>
        </w:rPr>
        <w:sym w:font="Symbol" w:char="F0B3"/>
      </w:r>
      <w:r w:rsidRPr="00053F7B">
        <w:rPr>
          <w:rFonts w:ascii="Times New Roman" w:eastAsia="Calibri" w:hAnsi="Times New Roman" w:cs="Times New Roman"/>
        </w:rPr>
        <w:t xml:space="preserve"> 1/10), dažnas (nuo </w:t>
      </w:r>
      <w:r w:rsidRPr="00053F7B">
        <w:rPr>
          <w:rFonts w:ascii="Times New Roman" w:eastAsia="Calibri" w:hAnsi="Times New Roman" w:cs="Times New Roman"/>
          <w:lang w:val="en-GB"/>
        </w:rPr>
        <w:sym w:font="Symbol" w:char="F0B3"/>
      </w:r>
      <w:r w:rsidRPr="00053F7B">
        <w:rPr>
          <w:rFonts w:ascii="Times New Roman" w:eastAsia="Calibri" w:hAnsi="Times New Roman" w:cs="Times New Roman"/>
        </w:rPr>
        <w:t xml:space="preserve"> 1/100 iki </w:t>
      </w:r>
      <w:r w:rsidRPr="00053F7B">
        <w:rPr>
          <w:rFonts w:ascii="Times New Roman" w:eastAsia="Calibri" w:hAnsi="Times New Roman" w:cs="Times New Roman"/>
          <w:lang w:val="en-GB"/>
        </w:rPr>
        <w:sym w:font="Symbol" w:char="F03C"/>
      </w:r>
      <w:r w:rsidRPr="00053F7B">
        <w:rPr>
          <w:rFonts w:ascii="Times New Roman" w:eastAsia="Calibri" w:hAnsi="Times New Roman" w:cs="Times New Roman"/>
        </w:rPr>
        <w:t xml:space="preserve"> 1/10), nedažnas (nuo </w:t>
      </w:r>
      <w:r w:rsidRPr="00053F7B">
        <w:rPr>
          <w:rFonts w:ascii="Times New Roman" w:eastAsia="Calibri" w:hAnsi="Times New Roman" w:cs="Times New Roman"/>
          <w:lang w:val="en-GB"/>
        </w:rPr>
        <w:sym w:font="Symbol" w:char="F0B3"/>
      </w:r>
      <w:r w:rsidRPr="00053F7B">
        <w:rPr>
          <w:rFonts w:ascii="Times New Roman" w:eastAsia="Calibri" w:hAnsi="Times New Roman" w:cs="Times New Roman"/>
        </w:rPr>
        <w:t xml:space="preserve"> 1/1000 iki </w:t>
      </w:r>
      <w:r w:rsidRPr="00053F7B">
        <w:rPr>
          <w:rFonts w:ascii="Times New Roman" w:eastAsia="Calibri" w:hAnsi="Times New Roman" w:cs="Times New Roman"/>
          <w:lang w:val="en-GB"/>
        </w:rPr>
        <w:sym w:font="Symbol" w:char="F03C"/>
      </w:r>
      <w:r w:rsidRPr="00053F7B">
        <w:rPr>
          <w:rFonts w:ascii="Times New Roman" w:eastAsia="Calibri" w:hAnsi="Times New Roman" w:cs="Times New Roman"/>
        </w:rPr>
        <w:t xml:space="preserve"> 1/100), retas (nuo </w:t>
      </w:r>
      <w:r w:rsidRPr="00053F7B">
        <w:rPr>
          <w:rFonts w:ascii="Times New Roman" w:eastAsia="Calibri" w:hAnsi="Times New Roman" w:cs="Times New Roman"/>
          <w:lang w:val="en-GB"/>
        </w:rPr>
        <w:sym w:font="Symbol" w:char="F0B3"/>
      </w:r>
      <w:r w:rsidRPr="00053F7B">
        <w:rPr>
          <w:rFonts w:ascii="Times New Roman" w:eastAsia="Calibri" w:hAnsi="Times New Roman" w:cs="Times New Roman"/>
        </w:rPr>
        <w:t xml:space="preserve"> 1/10000 iki </w:t>
      </w:r>
      <w:r w:rsidRPr="00053F7B">
        <w:rPr>
          <w:rFonts w:ascii="Times New Roman" w:eastAsia="Calibri" w:hAnsi="Times New Roman" w:cs="Times New Roman"/>
          <w:lang w:val="en-GB"/>
        </w:rPr>
        <w:sym w:font="Symbol" w:char="F03C"/>
      </w:r>
      <w:r w:rsidRPr="00053F7B">
        <w:rPr>
          <w:rFonts w:ascii="Times New Roman" w:eastAsia="Calibri" w:hAnsi="Times New Roman" w:cs="Times New Roman"/>
        </w:rPr>
        <w:t> 1/1000), labai retas (</w:t>
      </w:r>
      <w:r w:rsidRPr="00053F7B">
        <w:rPr>
          <w:rFonts w:ascii="Times New Roman" w:eastAsia="Calibri" w:hAnsi="Times New Roman" w:cs="Times New Roman"/>
          <w:lang w:val="en-GB"/>
        </w:rPr>
        <w:sym w:font="Symbol" w:char="F03C"/>
      </w:r>
      <w:r w:rsidRPr="00053F7B">
        <w:rPr>
          <w:rFonts w:ascii="Times New Roman" w:eastAsia="Calibri" w:hAnsi="Times New Roman" w:cs="Times New Roman"/>
        </w:rPr>
        <w:t> 1/10000), dažnis nežinomas (negali būti apskaičiuotas pagal turimus duomenis).</w:t>
      </w:r>
    </w:p>
    <w:p w14:paraId="38CE86CD" w14:textId="77777777" w:rsidR="00053F7B" w:rsidRDefault="00053F7B" w:rsidP="00053F7B">
      <w:pPr>
        <w:spacing w:after="0" w:line="240" w:lineRule="auto"/>
        <w:ind w:left="567" w:hanging="567"/>
        <w:rPr>
          <w:rFonts w:ascii="Times New Roman" w:eastAsia="Calibri" w:hAnsi="Times New Roman" w:cs="Times New Roman"/>
          <w:u w:val="single"/>
        </w:rPr>
      </w:pPr>
    </w:p>
    <w:p w14:paraId="33EDD6D1" w14:textId="77777777" w:rsidR="006A67B7" w:rsidRPr="001E112B" w:rsidRDefault="006A67B7" w:rsidP="001E112B">
      <w:pPr>
        <w:spacing w:after="0" w:line="240" w:lineRule="auto"/>
        <w:rPr>
          <w:rFonts w:ascii="Times New Roman" w:hAnsi="Times New Roman"/>
        </w:rPr>
      </w:pPr>
      <w:r w:rsidRPr="001E112B">
        <w:rPr>
          <w:rFonts w:ascii="Times New Roman" w:hAnsi="Times New Roman"/>
        </w:rPr>
        <w:t xml:space="preserve">Be klinikinių tyrimų metu pastebėtų reiškinių, nepageidaujamas poveikis, apie kurį buvo savarankiškai pranešta, vaistinį preparatą pateikus į rinką, arba paskelbta mokslinėje literatūroje, yra išvardytas toliau. Jo dažnis negali būti apskaičiuotas pagal turimus duomenis, todėl priskiriamas klasei „nežinomas“. </w:t>
      </w:r>
    </w:p>
    <w:p w14:paraId="4656CC65" w14:textId="77777777" w:rsidR="006A67B7" w:rsidRPr="006A67B7" w:rsidRDefault="006A67B7" w:rsidP="006A67B7">
      <w:pPr>
        <w:spacing w:after="0" w:line="240" w:lineRule="auto"/>
        <w:ind w:left="567" w:hanging="567"/>
        <w:rPr>
          <w:rFonts w:ascii="Times New Roman" w:eastAsia="Calibri" w:hAnsi="Times New Roman" w:cs="Times New Roman"/>
          <w:u w:val="single"/>
        </w:rPr>
      </w:pPr>
    </w:p>
    <w:p w14:paraId="0AEC0893" w14:textId="77777777" w:rsidR="006A67B7" w:rsidRPr="006A67B7" w:rsidRDefault="006A67B7" w:rsidP="006A67B7">
      <w:pPr>
        <w:spacing w:after="0" w:line="240" w:lineRule="auto"/>
        <w:ind w:left="567" w:hanging="567"/>
        <w:rPr>
          <w:rFonts w:ascii="Times New Roman" w:eastAsia="Calibri" w:hAnsi="Times New Roman" w:cs="Times New Roman"/>
          <w:u w:val="single"/>
        </w:rPr>
      </w:pPr>
      <w:r w:rsidRPr="006A67B7">
        <w:rPr>
          <w:rFonts w:ascii="Times New Roman" w:eastAsia="Calibri" w:hAnsi="Times New Roman" w:cs="Times New Roman"/>
          <w:u w:val="single"/>
        </w:rPr>
        <w:t>Imuninės sistemos sutrikimai</w:t>
      </w:r>
    </w:p>
    <w:p w14:paraId="141FDFE0" w14:textId="056FE48C" w:rsidR="003E64DC" w:rsidRPr="001E112B" w:rsidRDefault="006A67B7" w:rsidP="006A67B7">
      <w:pPr>
        <w:spacing w:after="0" w:line="240" w:lineRule="auto"/>
        <w:ind w:left="567" w:hanging="567"/>
        <w:rPr>
          <w:rFonts w:ascii="Times New Roman" w:eastAsia="Calibri" w:hAnsi="Times New Roman" w:cs="Times New Roman"/>
        </w:rPr>
      </w:pPr>
      <w:r w:rsidRPr="001E112B">
        <w:rPr>
          <w:rFonts w:ascii="Times New Roman" w:eastAsia="Calibri" w:hAnsi="Times New Roman" w:cs="Times New Roman"/>
          <w:i/>
          <w:iCs/>
        </w:rPr>
        <w:t>Nežinomas:</w:t>
      </w:r>
      <w:r w:rsidRPr="001E112B">
        <w:rPr>
          <w:rFonts w:ascii="Times New Roman" w:eastAsia="Calibri" w:hAnsi="Times New Roman" w:cs="Times New Roman"/>
        </w:rPr>
        <w:t xml:space="preserve"> padidėjusio jautrumo reakcijos, pvz., anafilaksija.</w:t>
      </w:r>
    </w:p>
    <w:p w14:paraId="0946978A" w14:textId="77777777" w:rsidR="006A67B7" w:rsidRPr="00053F7B" w:rsidRDefault="006A67B7" w:rsidP="006A67B7">
      <w:pPr>
        <w:spacing w:after="0" w:line="240" w:lineRule="auto"/>
        <w:ind w:left="567" w:hanging="567"/>
        <w:rPr>
          <w:rFonts w:ascii="Times New Roman" w:eastAsia="Calibri" w:hAnsi="Times New Roman" w:cs="Times New Roman"/>
          <w:u w:val="single"/>
        </w:rPr>
      </w:pPr>
    </w:p>
    <w:p w14:paraId="66162E54" w14:textId="77777777" w:rsidR="00053F7B" w:rsidRPr="00053F7B" w:rsidRDefault="00053F7B" w:rsidP="00053F7B">
      <w:pPr>
        <w:spacing w:after="0" w:line="240" w:lineRule="auto"/>
        <w:ind w:left="567" w:hanging="567"/>
        <w:rPr>
          <w:rFonts w:ascii="Times New Roman" w:eastAsia="Calibri" w:hAnsi="Times New Roman" w:cs="Times New Roman"/>
          <w:u w:val="single"/>
        </w:rPr>
      </w:pPr>
      <w:r w:rsidRPr="00053F7B">
        <w:rPr>
          <w:rFonts w:ascii="Times New Roman" w:eastAsia="Calibri" w:hAnsi="Times New Roman" w:cs="Times New Roman"/>
          <w:u w:val="single"/>
        </w:rPr>
        <w:t>Nervų sistemos sutrikimai</w:t>
      </w:r>
    </w:p>
    <w:p w14:paraId="7BFC2DC5"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i/>
        </w:rPr>
        <w:t xml:space="preserve">Dažnas: </w:t>
      </w:r>
      <w:r w:rsidRPr="00053F7B">
        <w:rPr>
          <w:rFonts w:ascii="Times New Roman" w:eastAsia="Calibri" w:hAnsi="Times New Roman" w:cs="Times New Roman"/>
        </w:rPr>
        <w:t>galvos skausmas.</w:t>
      </w:r>
    </w:p>
    <w:p w14:paraId="1474D5EE" w14:textId="3D4E6F80" w:rsidR="00053F7B" w:rsidRPr="00053F7B" w:rsidRDefault="00CB7B4E" w:rsidP="00053F7B">
      <w:pPr>
        <w:spacing w:after="0" w:line="240" w:lineRule="auto"/>
        <w:ind w:left="567" w:hanging="567"/>
        <w:rPr>
          <w:rFonts w:ascii="Times New Roman" w:eastAsia="Calibri" w:hAnsi="Times New Roman" w:cs="Times New Roman"/>
        </w:rPr>
      </w:pPr>
      <w:r>
        <w:rPr>
          <w:rFonts w:ascii="Times New Roman" w:eastAsia="Calibri" w:hAnsi="Times New Roman" w:cs="Times New Roman"/>
          <w:i/>
        </w:rPr>
        <w:t>N</w:t>
      </w:r>
      <w:r w:rsidR="00053F7B" w:rsidRPr="00053F7B">
        <w:rPr>
          <w:rFonts w:ascii="Times New Roman" w:eastAsia="Calibri" w:hAnsi="Times New Roman" w:cs="Times New Roman"/>
          <w:i/>
        </w:rPr>
        <w:t>ežinomas</w:t>
      </w:r>
      <w:r w:rsidR="00053F7B" w:rsidRPr="00053F7B">
        <w:rPr>
          <w:rFonts w:ascii="Times New Roman" w:eastAsia="Calibri" w:hAnsi="Times New Roman" w:cs="Times New Roman"/>
        </w:rPr>
        <w:t>: atsitiktinis mieguistumas.</w:t>
      </w:r>
    </w:p>
    <w:p w14:paraId="613FCC92" w14:textId="77777777" w:rsidR="00053F7B" w:rsidRPr="00053F7B" w:rsidRDefault="00053F7B" w:rsidP="00053F7B">
      <w:pPr>
        <w:spacing w:after="0" w:line="240" w:lineRule="auto"/>
        <w:ind w:left="567" w:hanging="567"/>
        <w:rPr>
          <w:rFonts w:ascii="Times New Roman" w:eastAsia="Calibri" w:hAnsi="Times New Roman" w:cs="Times New Roman"/>
        </w:rPr>
      </w:pPr>
    </w:p>
    <w:p w14:paraId="6797F752" w14:textId="77777777" w:rsidR="00053F7B" w:rsidRPr="00053F7B" w:rsidRDefault="00053F7B" w:rsidP="00053F7B">
      <w:pPr>
        <w:spacing w:after="0" w:line="240" w:lineRule="auto"/>
        <w:ind w:left="567" w:hanging="567"/>
        <w:rPr>
          <w:rFonts w:ascii="Times New Roman" w:eastAsia="Calibri" w:hAnsi="Times New Roman" w:cs="Times New Roman"/>
          <w:u w:val="single"/>
        </w:rPr>
      </w:pPr>
      <w:r w:rsidRPr="00053F7B">
        <w:rPr>
          <w:rFonts w:ascii="Times New Roman" w:eastAsia="Calibri" w:hAnsi="Times New Roman" w:cs="Times New Roman"/>
          <w:u w:val="single"/>
        </w:rPr>
        <w:t>Širdies sutrikimai</w:t>
      </w:r>
    </w:p>
    <w:p w14:paraId="4BF7EF69"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i/>
        </w:rPr>
        <w:t xml:space="preserve">Retas: </w:t>
      </w:r>
      <w:r w:rsidRPr="00053F7B">
        <w:rPr>
          <w:rFonts w:ascii="Times New Roman" w:eastAsia="Calibri" w:hAnsi="Times New Roman" w:cs="Times New Roman"/>
        </w:rPr>
        <w:t>palpitacija.</w:t>
      </w:r>
    </w:p>
    <w:p w14:paraId="01A87B32" w14:textId="77777777" w:rsidR="00053F7B" w:rsidRPr="00053F7B" w:rsidRDefault="00053F7B" w:rsidP="00053F7B">
      <w:pPr>
        <w:spacing w:after="0" w:line="240" w:lineRule="auto"/>
        <w:ind w:left="567" w:hanging="567"/>
        <w:rPr>
          <w:rFonts w:ascii="Times New Roman" w:eastAsia="Calibri" w:hAnsi="Times New Roman" w:cs="Times New Roman"/>
          <w:b/>
        </w:rPr>
      </w:pPr>
    </w:p>
    <w:p w14:paraId="378ADDCB" w14:textId="77777777" w:rsidR="00053F7B" w:rsidRPr="00053F7B" w:rsidRDefault="00053F7B" w:rsidP="00053F7B">
      <w:pPr>
        <w:spacing w:after="0" w:line="240" w:lineRule="auto"/>
        <w:ind w:left="567" w:hanging="567"/>
        <w:outlineLvl w:val="0"/>
        <w:rPr>
          <w:rFonts w:ascii="Times New Roman" w:eastAsia="Calibri" w:hAnsi="Times New Roman" w:cs="Times New Roman"/>
          <w:u w:val="single"/>
        </w:rPr>
      </w:pPr>
      <w:r w:rsidRPr="00053F7B">
        <w:rPr>
          <w:rFonts w:ascii="Times New Roman" w:eastAsia="Calibri" w:hAnsi="Times New Roman" w:cs="Times New Roman"/>
          <w:u w:val="single"/>
        </w:rPr>
        <w:t>Virškinimo trakto sutrikimai</w:t>
      </w:r>
    </w:p>
    <w:p w14:paraId="656B8A2A"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i/>
        </w:rPr>
        <w:t>Dažnas</w:t>
      </w:r>
      <w:r w:rsidRPr="00053F7B">
        <w:rPr>
          <w:rFonts w:ascii="Times New Roman" w:eastAsia="Calibri" w:hAnsi="Times New Roman" w:cs="Times New Roman"/>
        </w:rPr>
        <w:t>: pykinimas ir dispepsija.</w:t>
      </w:r>
    </w:p>
    <w:p w14:paraId="72196412" w14:textId="362447AC" w:rsidR="00053F7B" w:rsidRPr="00053F7B" w:rsidRDefault="003E64DC" w:rsidP="00053F7B">
      <w:pPr>
        <w:spacing w:after="0" w:line="240" w:lineRule="auto"/>
        <w:rPr>
          <w:rFonts w:ascii="Times New Roman" w:eastAsia="Calibri" w:hAnsi="Times New Roman" w:cs="Times New Roman"/>
        </w:rPr>
      </w:pPr>
      <w:r w:rsidRPr="001E112B">
        <w:rPr>
          <w:rFonts w:ascii="Times New Roman" w:eastAsia="Calibri" w:hAnsi="Times New Roman" w:cs="Times New Roman"/>
          <w:i/>
          <w:iCs/>
        </w:rPr>
        <w:t>Nežinomas:</w:t>
      </w:r>
      <w:r>
        <w:rPr>
          <w:rFonts w:ascii="Times New Roman" w:eastAsia="Calibri" w:hAnsi="Times New Roman" w:cs="Times New Roman"/>
        </w:rPr>
        <w:t xml:space="preserve"> l</w:t>
      </w:r>
      <w:r w:rsidR="00053F7B" w:rsidRPr="00053F7B">
        <w:rPr>
          <w:rFonts w:ascii="Times New Roman" w:eastAsia="Calibri" w:hAnsi="Times New Roman" w:cs="Times New Roman"/>
        </w:rPr>
        <w:t xml:space="preserve">engvi skrandžio sutrikimai (pvz., pykinimas, skrandžio ir žarnų skausmas, pilvo pūtimas ir dujų susikaupimas virškinimo trakte). Juos paprastai galima palengvinti vaistinio preparato geriant valgio metu arba sumažinus dozę.  </w:t>
      </w:r>
    </w:p>
    <w:p w14:paraId="5320FAC1" w14:textId="77777777" w:rsidR="00053F7B" w:rsidRPr="00053F7B" w:rsidRDefault="00053F7B" w:rsidP="00053F7B">
      <w:pPr>
        <w:spacing w:after="0" w:line="240" w:lineRule="auto"/>
        <w:ind w:left="567" w:hanging="567"/>
        <w:rPr>
          <w:rFonts w:ascii="Times New Roman" w:eastAsia="Calibri" w:hAnsi="Times New Roman" w:cs="Times New Roman"/>
          <w:u w:val="single"/>
        </w:rPr>
      </w:pPr>
    </w:p>
    <w:p w14:paraId="33408D77"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u w:val="single"/>
        </w:rPr>
        <w:t>Odos ir poodinio audinio sutrikimai</w:t>
      </w:r>
      <w:r w:rsidRPr="00053F7B">
        <w:rPr>
          <w:rFonts w:ascii="Times New Roman" w:eastAsia="Calibri" w:hAnsi="Times New Roman" w:cs="Times New Roman"/>
        </w:rPr>
        <w:t xml:space="preserve"> </w:t>
      </w:r>
    </w:p>
    <w:p w14:paraId="4E7FCF6B" w14:textId="28DE73F2" w:rsidR="00053F7B" w:rsidRPr="00053F7B" w:rsidRDefault="003E64DC" w:rsidP="00053F7B">
      <w:pPr>
        <w:spacing w:after="0" w:line="240" w:lineRule="auto"/>
        <w:rPr>
          <w:rFonts w:ascii="Times New Roman" w:eastAsia="Calibri" w:hAnsi="Times New Roman" w:cs="Times New Roman"/>
          <w:szCs w:val="20"/>
        </w:rPr>
      </w:pPr>
      <w:r w:rsidRPr="001E112B">
        <w:rPr>
          <w:rFonts w:ascii="Times New Roman" w:eastAsia="Calibri" w:hAnsi="Times New Roman" w:cs="Times New Roman"/>
          <w:i/>
          <w:iCs/>
        </w:rPr>
        <w:t>Nežinomas:</w:t>
      </w:r>
      <w:r>
        <w:rPr>
          <w:rFonts w:ascii="Times New Roman" w:eastAsia="Calibri" w:hAnsi="Times New Roman" w:cs="Times New Roman"/>
        </w:rPr>
        <w:t xml:space="preserve"> o</w:t>
      </w:r>
      <w:r w:rsidR="00053F7B" w:rsidRPr="00053F7B">
        <w:rPr>
          <w:rFonts w:ascii="Times New Roman" w:eastAsia="Calibri" w:hAnsi="Times New Roman" w:cs="Times New Roman"/>
        </w:rPr>
        <w:t>dos ir poodinio audinio padidėjusio jautrumo reakcijos, ypač angioneurozinė edema,</w:t>
      </w:r>
      <w:r w:rsidR="00053F7B" w:rsidRPr="00053F7B">
        <w:rPr>
          <w:rFonts w:ascii="Times New Roman" w:eastAsia="Calibri" w:hAnsi="Times New Roman" w:cs="Times New Roman"/>
          <w:szCs w:val="20"/>
        </w:rPr>
        <w:t xml:space="preserve"> dilgėlinė</w:t>
      </w:r>
      <w:r w:rsidR="00053F7B" w:rsidRPr="00053F7B">
        <w:rPr>
          <w:rFonts w:ascii="Times New Roman" w:eastAsia="Calibri" w:hAnsi="Times New Roman" w:cs="Times New Roman"/>
        </w:rPr>
        <w:t>,</w:t>
      </w:r>
      <w:r w:rsidR="00053F7B" w:rsidRPr="00053F7B">
        <w:rPr>
          <w:rFonts w:ascii="Times New Roman" w:eastAsia="Calibri" w:hAnsi="Times New Roman" w:cs="Times New Roman"/>
          <w:szCs w:val="20"/>
        </w:rPr>
        <w:t xml:space="preserve"> išbėrimas ir </w:t>
      </w:r>
      <w:r w:rsidR="00053F7B" w:rsidRPr="00053F7B">
        <w:rPr>
          <w:rFonts w:ascii="Times New Roman" w:eastAsia="Calibri" w:hAnsi="Times New Roman" w:cs="Times New Roman"/>
        </w:rPr>
        <w:t>niežulys</w:t>
      </w:r>
      <w:r w:rsidR="00053F7B" w:rsidRPr="00053F7B">
        <w:rPr>
          <w:rFonts w:ascii="Times New Roman" w:eastAsia="Calibri" w:hAnsi="Times New Roman" w:cs="Times New Roman"/>
          <w:szCs w:val="20"/>
        </w:rPr>
        <w:t>.</w:t>
      </w:r>
    </w:p>
    <w:p w14:paraId="184516C3"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2D86F6FB" w14:textId="77777777" w:rsidR="00053F7B" w:rsidRPr="00053F7B" w:rsidRDefault="00053F7B" w:rsidP="00053F7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053F7B">
        <w:rPr>
          <w:rFonts w:ascii="Times New Roman" w:eastAsia="Times New Roman" w:hAnsi="Times New Roman" w:cs="Times New Roman"/>
          <w:noProof/>
          <w:snapToGrid w:val="0"/>
          <w:szCs w:val="24"/>
          <w:u w:val="single"/>
        </w:rPr>
        <w:t>Pranešimas apie įtariamas nepageidaujamas reakcijas</w:t>
      </w:r>
    </w:p>
    <w:p w14:paraId="63AB3AFE" w14:textId="37E4DEC8" w:rsidR="00053F7B" w:rsidRPr="001E112B" w:rsidRDefault="00CB7B4E" w:rsidP="00CB7B4E">
      <w:pPr>
        <w:spacing w:after="0" w:line="240" w:lineRule="auto"/>
        <w:outlineLvl w:val="0"/>
        <w:rPr>
          <w:rFonts w:ascii="Times New Roman" w:eastAsia="Calibri" w:hAnsi="Times New Roman" w:cs="Times New Roman"/>
        </w:rPr>
      </w:pPr>
      <w:r w:rsidRPr="001E112B">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B030973"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7E8E5F2F"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4.9</w:t>
      </w:r>
      <w:r w:rsidRPr="00053F7B">
        <w:rPr>
          <w:rFonts w:ascii="Times New Roman" w:eastAsia="Calibri" w:hAnsi="Times New Roman" w:cs="Times New Roman"/>
          <w:b/>
        </w:rPr>
        <w:tab/>
        <w:t>Perdozavimas</w:t>
      </w:r>
    </w:p>
    <w:p w14:paraId="36E6892F" w14:textId="77777777" w:rsidR="00053F7B" w:rsidRPr="00053F7B" w:rsidRDefault="00053F7B" w:rsidP="00053F7B">
      <w:pPr>
        <w:spacing w:after="0" w:line="240" w:lineRule="auto"/>
        <w:rPr>
          <w:rFonts w:ascii="Times New Roman" w:eastAsia="Calibri" w:hAnsi="Times New Roman" w:cs="Times New Roman"/>
        </w:rPr>
      </w:pPr>
    </w:p>
    <w:p w14:paraId="45299455"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Buvo pranešta apie kelis perdozavimo atvejus. Kai kuriems pacientams nuo ne didesnių kaip 640 mg dozių atsirado lengvų arba vidutinio sunkumo simptomų (pvz., pykinimas, somnolencija, pilvo skausmas). Betahistino, ypač kartu su kitais vaistiniais preparatais, perdozavus tyčia, buvo sunkesnių komplikacijų (pvz., konvulsijų, plaučių arba širdies komplikacijų) atvejų. Perdozavimą reikia gydyti įprastinėmis palaikomosiomis priemonėmis.</w:t>
      </w:r>
    </w:p>
    <w:p w14:paraId="672C6CEC" w14:textId="77777777" w:rsidR="00053F7B" w:rsidRPr="00053F7B" w:rsidRDefault="00053F7B" w:rsidP="00053F7B">
      <w:pPr>
        <w:spacing w:after="0" w:line="240" w:lineRule="auto"/>
        <w:rPr>
          <w:rFonts w:ascii="Times New Roman" w:eastAsia="Calibri" w:hAnsi="Times New Roman" w:cs="Times New Roman"/>
        </w:rPr>
      </w:pPr>
    </w:p>
    <w:p w14:paraId="2E5B9717" w14:textId="77777777" w:rsidR="00053F7B" w:rsidRPr="00053F7B" w:rsidRDefault="00053F7B" w:rsidP="00053F7B">
      <w:pPr>
        <w:spacing w:after="0" w:line="240" w:lineRule="auto"/>
        <w:rPr>
          <w:rFonts w:ascii="Times New Roman" w:eastAsia="Calibri" w:hAnsi="Times New Roman" w:cs="Times New Roman"/>
        </w:rPr>
      </w:pPr>
    </w:p>
    <w:p w14:paraId="0AC022C7"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t>5.</w:t>
      </w:r>
      <w:r w:rsidRPr="00053F7B">
        <w:rPr>
          <w:rFonts w:ascii="Times New Roman" w:eastAsia="Calibri" w:hAnsi="Times New Roman" w:cs="Times New Roman"/>
          <w:b/>
        </w:rPr>
        <w:tab/>
        <w:t xml:space="preserve">FARMAKOLOGINĖS </w:t>
      </w:r>
      <w:r w:rsidRPr="00053F7B">
        <w:rPr>
          <w:rFonts w:ascii="Times New Roman" w:eastAsia="Calibri" w:hAnsi="Times New Roman" w:cs="Times New Roman"/>
          <w:b/>
          <w:caps/>
        </w:rPr>
        <w:t>savybės</w:t>
      </w:r>
    </w:p>
    <w:p w14:paraId="0802E278" w14:textId="77777777" w:rsidR="00053F7B" w:rsidRPr="00053F7B" w:rsidRDefault="00053F7B" w:rsidP="00053F7B">
      <w:pPr>
        <w:spacing w:after="0" w:line="240" w:lineRule="auto"/>
        <w:rPr>
          <w:rFonts w:ascii="Times New Roman" w:eastAsia="Calibri" w:hAnsi="Times New Roman" w:cs="Times New Roman"/>
        </w:rPr>
      </w:pPr>
    </w:p>
    <w:p w14:paraId="71B6D594"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5.1</w:t>
      </w:r>
      <w:r w:rsidRPr="00053F7B">
        <w:rPr>
          <w:rFonts w:ascii="Times New Roman" w:eastAsia="Calibri" w:hAnsi="Times New Roman" w:cs="Times New Roman"/>
          <w:b/>
        </w:rPr>
        <w:tab/>
        <w:t>Farmakodinaminės savybės</w:t>
      </w:r>
    </w:p>
    <w:p w14:paraId="0E2C939E" w14:textId="77777777" w:rsidR="00053F7B" w:rsidRPr="00053F7B" w:rsidRDefault="00053F7B" w:rsidP="00053F7B">
      <w:pPr>
        <w:spacing w:after="0" w:line="240" w:lineRule="auto"/>
        <w:rPr>
          <w:rFonts w:ascii="Times New Roman" w:eastAsia="Calibri" w:hAnsi="Times New Roman" w:cs="Times New Roman"/>
        </w:rPr>
      </w:pPr>
    </w:p>
    <w:p w14:paraId="5F27C9D2" w14:textId="2666651D" w:rsidR="00053F7B" w:rsidRPr="00053F7B" w:rsidRDefault="00053F7B" w:rsidP="00053F7B">
      <w:pPr>
        <w:spacing w:after="0" w:line="240" w:lineRule="auto"/>
        <w:outlineLvl w:val="0"/>
        <w:rPr>
          <w:rFonts w:ascii="Times New Roman" w:eastAsia="Calibri" w:hAnsi="Times New Roman" w:cs="Times New Roman"/>
        </w:rPr>
      </w:pPr>
      <w:r w:rsidRPr="00053F7B">
        <w:rPr>
          <w:rFonts w:ascii="Times New Roman" w:eastAsia="Calibri" w:hAnsi="Times New Roman" w:cs="Times New Roman"/>
        </w:rPr>
        <w:lastRenderedPageBreak/>
        <w:t xml:space="preserve">Farmakoterapinė grupė – </w:t>
      </w:r>
      <w:r w:rsidR="00DA32E4" w:rsidRPr="00DA32E4">
        <w:rPr>
          <w:rFonts w:ascii="Times New Roman" w:eastAsia="Calibri" w:hAnsi="Times New Roman" w:cs="Times New Roman"/>
        </w:rPr>
        <w:t>kiti nervų sistemą veikiantys vaistiniai preparatai, vaistiniai preparatai nuo svaigimo</w:t>
      </w:r>
      <w:r w:rsidR="00D915A6">
        <w:rPr>
          <w:rFonts w:ascii="Times New Roman" w:eastAsia="Calibri" w:hAnsi="Times New Roman" w:cs="Times New Roman"/>
        </w:rPr>
        <w:t>,</w:t>
      </w:r>
      <w:r w:rsidRPr="00053F7B">
        <w:rPr>
          <w:rFonts w:ascii="Times New Roman" w:eastAsia="Calibri" w:hAnsi="Times New Roman" w:cs="Times New Roman"/>
        </w:rPr>
        <w:t xml:space="preserve"> ATC kodas – N07CA01.</w:t>
      </w:r>
    </w:p>
    <w:p w14:paraId="14766AB0" w14:textId="77777777" w:rsidR="00053F7B" w:rsidRDefault="00053F7B" w:rsidP="00053F7B">
      <w:pPr>
        <w:spacing w:after="0" w:line="240" w:lineRule="auto"/>
        <w:rPr>
          <w:rFonts w:ascii="Times New Roman" w:eastAsia="Calibri" w:hAnsi="Times New Roman" w:cs="Times New Roman"/>
        </w:rPr>
      </w:pPr>
    </w:p>
    <w:p w14:paraId="3033FD68" w14:textId="2D730892" w:rsidR="003E64DC" w:rsidRPr="001E112B" w:rsidRDefault="00DA32E4" w:rsidP="003E64DC">
      <w:pPr>
        <w:spacing w:after="0" w:line="240" w:lineRule="auto"/>
        <w:rPr>
          <w:rFonts w:ascii="Times New Roman" w:eastAsia="Calibri" w:hAnsi="Times New Roman" w:cs="Times New Roman"/>
          <w:highlight w:val="yellow"/>
          <w:u w:val="single"/>
        </w:rPr>
      </w:pPr>
      <w:r w:rsidRPr="001E112B">
        <w:rPr>
          <w:rFonts w:ascii="Times New Roman" w:eastAsia="Calibri" w:hAnsi="Times New Roman" w:cs="Times New Roman"/>
          <w:u w:val="single"/>
        </w:rPr>
        <w:t>Veikimo mechanizmas</w:t>
      </w:r>
    </w:p>
    <w:p w14:paraId="558D4882" w14:textId="63403369" w:rsidR="003E64DC" w:rsidRDefault="00DA32E4" w:rsidP="003E64DC">
      <w:pPr>
        <w:spacing w:after="0" w:line="240" w:lineRule="auto"/>
        <w:rPr>
          <w:rFonts w:ascii="Times New Roman" w:eastAsia="Calibri" w:hAnsi="Times New Roman" w:cs="Times New Roman"/>
        </w:rPr>
      </w:pPr>
      <w:r w:rsidRPr="00DA32E4">
        <w:rPr>
          <w:rFonts w:ascii="Times New Roman" w:eastAsia="Calibri" w:hAnsi="Times New Roman" w:cs="Times New Roman"/>
        </w:rPr>
        <w:t>Betahistino veikimas yra suprantamas tik iš dalies. Yra keletas tikėtinų hipotezių, kurios pagrįstos duomenimis, gautais atlikus tyrimus su gyvūnais ir žmonėmis</w:t>
      </w:r>
      <w:r>
        <w:rPr>
          <w:rFonts w:ascii="Times New Roman" w:eastAsia="Calibri" w:hAnsi="Times New Roman" w:cs="Times New Roman"/>
        </w:rPr>
        <w:t>:</w:t>
      </w:r>
    </w:p>
    <w:p w14:paraId="039AAB60" w14:textId="77777777" w:rsidR="00DA32E4" w:rsidRPr="001E112B" w:rsidRDefault="00DA32E4" w:rsidP="003E64DC">
      <w:pPr>
        <w:spacing w:after="0" w:line="240" w:lineRule="auto"/>
        <w:rPr>
          <w:rFonts w:ascii="Times New Roman" w:eastAsia="Calibri" w:hAnsi="Times New Roman" w:cs="Times New Roman"/>
          <w:highlight w:val="yellow"/>
        </w:rPr>
      </w:pPr>
    </w:p>
    <w:p w14:paraId="2823993E" w14:textId="33E44E96" w:rsidR="003E64DC" w:rsidRPr="00DA32E4" w:rsidRDefault="00DA32E4" w:rsidP="001E112B">
      <w:pPr>
        <w:pStyle w:val="Sraopastraipa"/>
        <w:numPr>
          <w:ilvl w:val="0"/>
          <w:numId w:val="12"/>
        </w:numPr>
        <w:spacing w:after="0" w:line="240" w:lineRule="auto"/>
        <w:ind w:left="567" w:hanging="567"/>
        <w:rPr>
          <w:rFonts w:ascii="Times New Roman" w:eastAsia="Calibri" w:hAnsi="Times New Roman" w:cs="Times New Roman"/>
        </w:rPr>
      </w:pPr>
      <w:r w:rsidRPr="00DA32E4">
        <w:rPr>
          <w:rFonts w:ascii="Times New Roman" w:eastAsia="Calibri" w:hAnsi="Times New Roman" w:cs="Times New Roman"/>
        </w:rPr>
        <w:t>Betahistinas paveikia histaminerginę sistemą</w:t>
      </w:r>
      <w:r w:rsidR="003E64DC" w:rsidRPr="00DA32E4">
        <w:rPr>
          <w:rFonts w:ascii="Times New Roman" w:eastAsia="Calibri" w:hAnsi="Times New Roman" w:cs="Times New Roman"/>
        </w:rPr>
        <w:t>:</w:t>
      </w:r>
    </w:p>
    <w:p w14:paraId="2921D31D" w14:textId="79CA1D2E" w:rsidR="003E64DC" w:rsidRDefault="00DA32E4" w:rsidP="003E64DC">
      <w:pPr>
        <w:spacing w:after="0" w:line="240" w:lineRule="auto"/>
        <w:rPr>
          <w:rFonts w:ascii="Times New Roman" w:eastAsia="Calibri" w:hAnsi="Times New Roman" w:cs="Times New Roman"/>
        </w:rPr>
      </w:pPr>
      <w:r w:rsidRPr="00DA32E4">
        <w:rPr>
          <w:rFonts w:ascii="Times New Roman" w:eastAsia="Calibri" w:hAnsi="Times New Roman" w:cs="Times New Roman"/>
        </w:rPr>
        <w:t>Betahistinas veikia tiek kaip dalinis histamino H1 receptorių agonistas, tiek kaip histamino H3 receptorių antagonistas, taip pat ir neuronų audinyje bei turi nežymų poveikį H2 receptoriams. Betahistinas didina histamino apykaitą ir atpalaidavimą blokuodamas presinaptinius H3 receptorius ir padidindamas H3 receptorių slopinimą.</w:t>
      </w:r>
    </w:p>
    <w:p w14:paraId="54A607D4" w14:textId="77777777" w:rsidR="00DA32E4" w:rsidRPr="001E112B" w:rsidRDefault="00DA32E4" w:rsidP="003E64DC">
      <w:pPr>
        <w:spacing w:after="0" w:line="240" w:lineRule="auto"/>
        <w:rPr>
          <w:rFonts w:ascii="Times New Roman" w:eastAsia="Calibri" w:hAnsi="Times New Roman" w:cs="Times New Roman"/>
          <w:highlight w:val="yellow"/>
        </w:rPr>
      </w:pPr>
    </w:p>
    <w:p w14:paraId="11ACC140" w14:textId="3D298F3A" w:rsidR="003E64DC" w:rsidRPr="00DA32E4" w:rsidRDefault="00DA32E4" w:rsidP="001E112B">
      <w:pPr>
        <w:pStyle w:val="Sraopastraipa"/>
        <w:numPr>
          <w:ilvl w:val="0"/>
          <w:numId w:val="12"/>
        </w:numPr>
        <w:spacing w:after="0" w:line="240" w:lineRule="auto"/>
        <w:ind w:left="567" w:hanging="567"/>
        <w:rPr>
          <w:rFonts w:ascii="Times New Roman" w:eastAsia="Calibri" w:hAnsi="Times New Roman" w:cs="Times New Roman"/>
        </w:rPr>
      </w:pPr>
      <w:r w:rsidRPr="00DA32E4">
        <w:rPr>
          <w:rFonts w:ascii="Times New Roman" w:eastAsia="Calibri" w:hAnsi="Times New Roman" w:cs="Times New Roman"/>
        </w:rPr>
        <w:t>Betahistinas gali padidinti kraujo pritekėjimą į vidinės ausies sritį, taip pat į visas smegenis</w:t>
      </w:r>
      <w:r w:rsidR="003E64DC" w:rsidRPr="00DA32E4">
        <w:rPr>
          <w:rFonts w:ascii="Times New Roman" w:eastAsia="Calibri" w:hAnsi="Times New Roman" w:cs="Times New Roman"/>
        </w:rPr>
        <w:t>:</w:t>
      </w:r>
    </w:p>
    <w:p w14:paraId="2D15E875" w14:textId="39B9DD82" w:rsidR="003E64DC" w:rsidRDefault="00BC339A" w:rsidP="003E64DC">
      <w:pPr>
        <w:spacing w:after="0" w:line="240" w:lineRule="auto"/>
        <w:rPr>
          <w:rFonts w:ascii="Times New Roman" w:eastAsia="Calibri" w:hAnsi="Times New Roman" w:cs="Times New Roman"/>
        </w:rPr>
      </w:pPr>
      <w:r>
        <w:rPr>
          <w:rFonts w:ascii="Times New Roman" w:eastAsia="Calibri" w:hAnsi="Times New Roman" w:cs="Times New Roman"/>
        </w:rPr>
        <w:t>F</w:t>
      </w:r>
      <w:r w:rsidR="00DA32E4" w:rsidRPr="00DA32E4">
        <w:rPr>
          <w:rFonts w:ascii="Times New Roman" w:eastAsia="Calibri" w:hAnsi="Times New Roman" w:cs="Times New Roman"/>
        </w:rPr>
        <w:t>armakologiniai tyrimai su gyvūnais parodė, kad kraujo cirkuliacija vidinės ausies kraujagyslėse (</w:t>
      </w:r>
      <w:r w:rsidR="00DA32E4" w:rsidRPr="001E112B">
        <w:rPr>
          <w:rFonts w:ascii="Times New Roman" w:eastAsia="Calibri" w:hAnsi="Times New Roman" w:cs="Times New Roman"/>
          <w:i/>
          <w:iCs/>
        </w:rPr>
        <w:t>striae vascularis</w:t>
      </w:r>
      <w:r w:rsidR="00DA32E4" w:rsidRPr="00DA32E4">
        <w:rPr>
          <w:rFonts w:ascii="Times New Roman" w:eastAsia="Calibri" w:hAnsi="Times New Roman" w:cs="Times New Roman"/>
        </w:rPr>
        <w:t xml:space="preserve">) pagerėja </w:t>
      </w:r>
      <w:r>
        <w:rPr>
          <w:rFonts w:ascii="Times New Roman" w:eastAsia="Calibri" w:hAnsi="Times New Roman" w:cs="Times New Roman"/>
        </w:rPr>
        <w:t xml:space="preserve">ir </w:t>
      </w:r>
      <w:r w:rsidRPr="00BC339A">
        <w:rPr>
          <w:rFonts w:ascii="Times New Roman" w:eastAsia="Calibri" w:hAnsi="Times New Roman" w:cs="Times New Roman"/>
        </w:rPr>
        <w:t xml:space="preserve">sumažėja endolimfatinis slėgis vidinėje ausyje </w:t>
      </w:r>
      <w:r w:rsidR="00DA32E4" w:rsidRPr="00DA32E4">
        <w:rPr>
          <w:rFonts w:ascii="Times New Roman" w:eastAsia="Calibri" w:hAnsi="Times New Roman" w:cs="Times New Roman"/>
        </w:rPr>
        <w:t>greičiausia dėl vidinės ausies mikrocirkuliacijos prekapiliarinių sfinkterių atpalaidavimo.</w:t>
      </w:r>
      <w:r w:rsidR="00D915A6" w:rsidRPr="00D915A6">
        <w:t xml:space="preserve"> </w:t>
      </w:r>
      <w:r w:rsidR="00D915A6" w:rsidRPr="00D915A6">
        <w:rPr>
          <w:rFonts w:ascii="Times New Roman" w:eastAsia="Calibri" w:hAnsi="Times New Roman" w:cs="Times New Roman"/>
        </w:rPr>
        <w:t>Taip pat buvo įrodyta, kad betahistinas pagerina žmogaus smegenų kraujotaką.</w:t>
      </w:r>
    </w:p>
    <w:p w14:paraId="2889A925" w14:textId="77777777" w:rsidR="00DA32E4" w:rsidRPr="001E112B" w:rsidRDefault="00DA32E4" w:rsidP="003E64DC">
      <w:pPr>
        <w:spacing w:after="0" w:line="240" w:lineRule="auto"/>
        <w:rPr>
          <w:rFonts w:ascii="Times New Roman" w:eastAsia="Calibri" w:hAnsi="Times New Roman" w:cs="Times New Roman"/>
          <w:highlight w:val="yellow"/>
        </w:rPr>
      </w:pPr>
    </w:p>
    <w:p w14:paraId="3C83992F" w14:textId="2431DD94" w:rsidR="003E64DC" w:rsidRPr="00BC339A" w:rsidRDefault="00BC339A" w:rsidP="001E112B">
      <w:pPr>
        <w:pStyle w:val="Sraopastraipa"/>
        <w:numPr>
          <w:ilvl w:val="0"/>
          <w:numId w:val="12"/>
        </w:numPr>
        <w:spacing w:after="0" w:line="240" w:lineRule="auto"/>
        <w:ind w:left="567" w:hanging="567"/>
        <w:rPr>
          <w:rFonts w:ascii="Times New Roman" w:eastAsia="Calibri" w:hAnsi="Times New Roman" w:cs="Times New Roman"/>
        </w:rPr>
      </w:pPr>
      <w:r w:rsidRPr="00BC339A">
        <w:rPr>
          <w:rFonts w:ascii="Times New Roman" w:eastAsia="Calibri" w:hAnsi="Times New Roman" w:cs="Times New Roman"/>
        </w:rPr>
        <w:t>Betahistinas palengvina vestibulinę kompensaciją</w:t>
      </w:r>
      <w:r w:rsidR="003E64DC" w:rsidRPr="00BC339A">
        <w:rPr>
          <w:rFonts w:ascii="Times New Roman" w:eastAsia="Calibri" w:hAnsi="Times New Roman" w:cs="Times New Roman"/>
        </w:rPr>
        <w:t>:</w:t>
      </w:r>
    </w:p>
    <w:p w14:paraId="1F988142" w14:textId="26611BC2" w:rsidR="003E64DC" w:rsidRPr="001E112B" w:rsidRDefault="00BC339A" w:rsidP="003E64DC">
      <w:pPr>
        <w:spacing w:after="0" w:line="240" w:lineRule="auto"/>
        <w:rPr>
          <w:rFonts w:ascii="Times New Roman" w:eastAsia="Calibri" w:hAnsi="Times New Roman" w:cs="Times New Roman"/>
          <w:highlight w:val="yellow"/>
        </w:rPr>
      </w:pPr>
      <w:r>
        <w:rPr>
          <w:rFonts w:ascii="Times New Roman" w:eastAsia="Calibri" w:hAnsi="Times New Roman" w:cs="Times New Roman"/>
        </w:rPr>
        <w:t>B</w:t>
      </w:r>
      <w:r w:rsidRPr="00BC339A">
        <w:rPr>
          <w:rFonts w:ascii="Times New Roman" w:eastAsia="Calibri" w:hAnsi="Times New Roman" w:cs="Times New Roman"/>
        </w:rPr>
        <w:t>etahistinas gyvūnams pagreitina vestibulinio aparato atsistatymą po vienapusės neurektomijos, taip padėdamas ir palengvindamas vestibulinę kompensaciją. Šis poveikis yra apibūdinamas kaip histamino apykaitos ir atpalaidavimo atsistatymas, jis pasireiškia per H3 receptorių antagonizmą. Žmonėms atsistatymo laikas po vestibulinės neurektomijos taip pat sutrumpėjo, kai buvo skiriamas gydymas betahistinu.</w:t>
      </w:r>
    </w:p>
    <w:p w14:paraId="38A38B02" w14:textId="77777777" w:rsidR="003E64DC" w:rsidRPr="001E112B" w:rsidRDefault="003E64DC" w:rsidP="003E64DC">
      <w:pPr>
        <w:spacing w:after="0" w:line="240" w:lineRule="auto"/>
        <w:rPr>
          <w:rFonts w:ascii="Times New Roman" w:eastAsia="Calibri" w:hAnsi="Times New Roman" w:cs="Times New Roman"/>
          <w:highlight w:val="yellow"/>
        </w:rPr>
      </w:pPr>
    </w:p>
    <w:p w14:paraId="751890E2" w14:textId="512C1FD8" w:rsidR="003E64DC" w:rsidRPr="00BC339A" w:rsidRDefault="00BC339A" w:rsidP="001E112B">
      <w:pPr>
        <w:pStyle w:val="Sraopastraipa"/>
        <w:numPr>
          <w:ilvl w:val="0"/>
          <w:numId w:val="12"/>
        </w:numPr>
        <w:spacing w:after="0" w:line="240" w:lineRule="auto"/>
        <w:ind w:left="567" w:hanging="567"/>
        <w:rPr>
          <w:rFonts w:ascii="Times New Roman" w:eastAsia="Calibri" w:hAnsi="Times New Roman" w:cs="Times New Roman"/>
        </w:rPr>
      </w:pPr>
      <w:r w:rsidRPr="00BC339A">
        <w:rPr>
          <w:rFonts w:ascii="Times New Roman" w:eastAsia="Calibri" w:hAnsi="Times New Roman" w:cs="Times New Roman"/>
        </w:rPr>
        <w:t>Betahistinas pakeičia neuronų impulsų sklidimą vestibuliniuose branduoliuose</w:t>
      </w:r>
      <w:r w:rsidR="003E64DC" w:rsidRPr="00BC339A">
        <w:rPr>
          <w:rFonts w:ascii="Times New Roman" w:eastAsia="Calibri" w:hAnsi="Times New Roman" w:cs="Times New Roman"/>
        </w:rPr>
        <w:t>:</w:t>
      </w:r>
    </w:p>
    <w:p w14:paraId="15F601A5" w14:textId="2340A90A" w:rsidR="003E64DC" w:rsidRDefault="00BC339A" w:rsidP="003E64DC">
      <w:pPr>
        <w:spacing w:after="0" w:line="240" w:lineRule="auto"/>
        <w:rPr>
          <w:rFonts w:ascii="Times New Roman" w:eastAsia="Calibri" w:hAnsi="Times New Roman" w:cs="Times New Roman"/>
        </w:rPr>
      </w:pPr>
      <w:r w:rsidRPr="00BC339A">
        <w:rPr>
          <w:rFonts w:ascii="Times New Roman" w:eastAsia="Calibri" w:hAnsi="Times New Roman" w:cs="Times New Roman"/>
        </w:rPr>
        <w:t>Nustatyta, kad betahistinas taip pat turi nuo dozės priklausantį slopinamąjį poveikį impulsų atsiradimui šoninio ir vidinio prieanginio branduolių neuronuose.</w:t>
      </w:r>
    </w:p>
    <w:p w14:paraId="597B483F" w14:textId="77777777" w:rsidR="00053F7B" w:rsidRDefault="00053F7B" w:rsidP="00053F7B">
      <w:pPr>
        <w:spacing w:after="0" w:line="240" w:lineRule="auto"/>
        <w:rPr>
          <w:rFonts w:ascii="Times New Roman" w:eastAsia="Calibri" w:hAnsi="Times New Roman" w:cs="Times New Roman"/>
        </w:rPr>
      </w:pPr>
    </w:p>
    <w:p w14:paraId="0AE244B9" w14:textId="1AC51CEE" w:rsidR="003E64DC" w:rsidRPr="001E112B" w:rsidRDefault="00BC339A" w:rsidP="003E64DC">
      <w:pPr>
        <w:spacing w:after="0" w:line="240" w:lineRule="auto"/>
        <w:rPr>
          <w:rFonts w:ascii="Times New Roman" w:eastAsia="Calibri" w:hAnsi="Times New Roman" w:cs="Times New Roman"/>
          <w:highlight w:val="yellow"/>
          <w:u w:val="single"/>
        </w:rPr>
      </w:pPr>
      <w:r w:rsidRPr="001E112B">
        <w:rPr>
          <w:rFonts w:ascii="Times New Roman" w:eastAsia="Calibri" w:hAnsi="Times New Roman" w:cs="Times New Roman"/>
          <w:u w:val="single"/>
        </w:rPr>
        <w:t>Klinikinis veiksmingumas ir saugumas</w:t>
      </w:r>
    </w:p>
    <w:p w14:paraId="41968767" w14:textId="0F5B31DF" w:rsidR="003E64DC" w:rsidRPr="00053F7B" w:rsidRDefault="00BC339A" w:rsidP="003E64DC">
      <w:pPr>
        <w:spacing w:after="0" w:line="240" w:lineRule="auto"/>
        <w:rPr>
          <w:rFonts w:ascii="Times New Roman" w:eastAsia="Calibri" w:hAnsi="Times New Roman" w:cs="Times New Roman"/>
        </w:rPr>
      </w:pPr>
      <w:r w:rsidRPr="00BC339A">
        <w:rPr>
          <w:rFonts w:ascii="Times New Roman" w:eastAsia="Calibri" w:hAnsi="Times New Roman" w:cs="Times New Roman"/>
        </w:rPr>
        <w:t>Betahistino veiksmingumas nustatytas tiriant pacientus, sergančius vestibulinės funkcijos sutrikimo sukeltu svaiguliu ir Menjero liga. Buvo įrodyta, kad vaistinis preparatas palengvino sunkius ir dažnus svaigulio priepuolius.</w:t>
      </w:r>
    </w:p>
    <w:p w14:paraId="6EFA2D23"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0EA289AF"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5.2</w:t>
      </w:r>
      <w:r w:rsidRPr="00053F7B">
        <w:rPr>
          <w:rFonts w:ascii="Times New Roman" w:eastAsia="Calibri" w:hAnsi="Times New Roman" w:cs="Times New Roman"/>
          <w:b/>
        </w:rPr>
        <w:tab/>
        <w:t>Farmakokinetinės savybės</w:t>
      </w:r>
    </w:p>
    <w:p w14:paraId="0C88BCB1"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74BB9C07" w14:textId="77777777" w:rsidR="00053F7B" w:rsidRPr="00053F7B" w:rsidRDefault="00053F7B" w:rsidP="00053F7B">
      <w:pPr>
        <w:spacing w:after="0" w:line="240" w:lineRule="auto"/>
        <w:outlineLvl w:val="0"/>
        <w:rPr>
          <w:rFonts w:ascii="Times New Roman" w:eastAsia="Calibri" w:hAnsi="Times New Roman" w:cs="Times New Roman"/>
          <w:u w:val="single"/>
        </w:rPr>
      </w:pPr>
      <w:r w:rsidRPr="00053F7B">
        <w:rPr>
          <w:rFonts w:ascii="Times New Roman" w:eastAsia="Calibri" w:hAnsi="Times New Roman" w:cs="Times New Roman"/>
          <w:u w:val="single"/>
        </w:rPr>
        <w:t>Absorbcija</w:t>
      </w:r>
    </w:p>
    <w:p w14:paraId="44A7A501" w14:textId="5B973A3E" w:rsidR="00BC339A" w:rsidRPr="001E112B" w:rsidRDefault="00BC339A" w:rsidP="001E112B">
      <w:pPr>
        <w:spacing w:after="0"/>
        <w:rPr>
          <w:rFonts w:ascii="Times New Roman" w:hAnsi="Times New Roman" w:cs="Times New Roman"/>
        </w:rPr>
      </w:pPr>
      <w:r w:rsidRPr="001E112B">
        <w:rPr>
          <w:rFonts w:ascii="Times New Roman" w:hAnsi="Times New Roman" w:cs="Times New Roman"/>
        </w:rPr>
        <w:t xml:space="preserve">Išgertas betahistinas greitai ir beveik visiškai yra absorbuojamas iš visų virškinimo trakto dalių. Po absorbcijos vaistinis preparatas yra greitai ir beveik visiškai metabolizuojamas į 2- piridilacto rūgštį (2PAR). </w:t>
      </w:r>
      <w:r w:rsidR="00926AAC" w:rsidRPr="00926AAC">
        <w:rPr>
          <w:rFonts w:ascii="Times New Roman" w:hAnsi="Times New Roman" w:cs="Times New Roman"/>
        </w:rPr>
        <w:t>Apskaičiuota, kad absoliutus betahistino biologinis prieinamumas yra apie 1</w:t>
      </w:r>
      <w:r w:rsidR="004E6DE1">
        <w:rPr>
          <w:rFonts w:ascii="Times New Roman" w:hAnsi="Times New Roman" w:cs="Times New Roman"/>
        </w:rPr>
        <w:t> </w:t>
      </w:r>
      <w:r w:rsidR="00926AAC" w:rsidRPr="00926AAC">
        <w:rPr>
          <w:rFonts w:ascii="Times New Roman" w:hAnsi="Times New Roman" w:cs="Times New Roman"/>
        </w:rPr>
        <w:t>% dėl labai intensyvaus pirmojo metabolizmo</w:t>
      </w:r>
      <w:r w:rsidR="004E6DE1">
        <w:rPr>
          <w:rFonts w:ascii="Times New Roman" w:hAnsi="Times New Roman" w:cs="Times New Roman"/>
        </w:rPr>
        <w:t xml:space="preserve"> proceso</w:t>
      </w:r>
      <w:r w:rsidR="00926AAC" w:rsidRPr="00926AAC">
        <w:rPr>
          <w:rFonts w:ascii="Times New Roman" w:hAnsi="Times New Roman" w:cs="Times New Roman"/>
        </w:rPr>
        <w:t>.</w:t>
      </w:r>
      <w:r w:rsidRPr="00BC339A">
        <w:rPr>
          <w:rFonts w:ascii="Times New Roman" w:hAnsi="Times New Roman" w:cs="Times New Roman"/>
        </w:rPr>
        <w:t xml:space="preserve"> </w:t>
      </w:r>
      <w:r w:rsidRPr="001E112B">
        <w:rPr>
          <w:rFonts w:ascii="Times New Roman" w:hAnsi="Times New Roman" w:cs="Times New Roman"/>
        </w:rPr>
        <w:t>Betahistino koncentracija kraujo plazmoje yra labai maža, todėl farmakokinetinė analizė yra grindžiama 2PAR išmatavimais kraujo plazmoje ir šlapime.</w:t>
      </w:r>
      <w:r w:rsidRPr="00BC339A">
        <w:t xml:space="preserve"> </w:t>
      </w:r>
      <w:r w:rsidR="00926AAC" w:rsidRPr="00926AAC">
        <w:rPr>
          <w:rFonts w:ascii="Times New Roman" w:hAnsi="Times New Roman" w:cs="Times New Roman"/>
        </w:rPr>
        <w:t xml:space="preserve">Atlikus tyrimą jautriu bioanalitiniu metodu, buvo įrodyta, kad pagrindinė betahistino koncentracija plazmoje pasiekia didžiausią koncentraciją per vieną valandą po </w:t>
      </w:r>
      <w:r w:rsidR="00926AAC">
        <w:rPr>
          <w:rFonts w:ascii="Times New Roman" w:hAnsi="Times New Roman" w:cs="Times New Roman"/>
        </w:rPr>
        <w:t>jo pa</w:t>
      </w:r>
      <w:r w:rsidR="00926AAC" w:rsidRPr="00926AAC">
        <w:rPr>
          <w:rFonts w:ascii="Times New Roman" w:hAnsi="Times New Roman" w:cs="Times New Roman"/>
        </w:rPr>
        <w:t>vartojimo.</w:t>
      </w:r>
    </w:p>
    <w:p w14:paraId="7D96662A" w14:textId="77777777" w:rsidR="003E64DC" w:rsidRPr="00053F7B" w:rsidRDefault="003E64DC" w:rsidP="00053F7B">
      <w:pPr>
        <w:spacing w:after="0" w:line="240" w:lineRule="auto"/>
        <w:ind w:left="567" w:hanging="567"/>
        <w:outlineLvl w:val="0"/>
        <w:rPr>
          <w:rFonts w:ascii="Times New Roman" w:eastAsia="Calibri" w:hAnsi="Times New Roman" w:cs="Times New Roman"/>
        </w:rPr>
      </w:pPr>
    </w:p>
    <w:p w14:paraId="08EB3C95" w14:textId="77777777" w:rsidR="00053F7B" w:rsidRPr="00053F7B" w:rsidRDefault="00053F7B" w:rsidP="00053F7B">
      <w:pPr>
        <w:spacing w:after="0" w:line="240" w:lineRule="auto"/>
        <w:outlineLvl w:val="0"/>
        <w:rPr>
          <w:rFonts w:ascii="Times New Roman" w:eastAsia="Calibri" w:hAnsi="Times New Roman" w:cs="Times New Roman"/>
          <w:u w:val="single"/>
        </w:rPr>
      </w:pPr>
      <w:r w:rsidRPr="00053F7B">
        <w:rPr>
          <w:rFonts w:ascii="Times New Roman" w:eastAsia="Calibri" w:hAnsi="Times New Roman" w:cs="Times New Roman"/>
          <w:u w:val="single"/>
        </w:rPr>
        <w:t xml:space="preserve">Pasiskirstymas </w:t>
      </w:r>
    </w:p>
    <w:p w14:paraId="1B66E1A7" w14:textId="0CCBF1A4" w:rsidR="00053F7B" w:rsidRDefault="00BC339A" w:rsidP="00053F7B">
      <w:pPr>
        <w:spacing w:after="0" w:line="240" w:lineRule="auto"/>
        <w:outlineLvl w:val="0"/>
        <w:rPr>
          <w:rFonts w:ascii="Times New Roman" w:eastAsia="Calibri" w:hAnsi="Times New Roman" w:cs="Times New Roman"/>
        </w:rPr>
      </w:pPr>
      <w:r w:rsidRPr="00BC339A">
        <w:rPr>
          <w:rFonts w:ascii="Times New Roman" w:eastAsia="Calibri" w:hAnsi="Times New Roman" w:cs="Times New Roman"/>
        </w:rPr>
        <w:t>Tik mažiau nei 5</w:t>
      </w:r>
      <w:r>
        <w:rPr>
          <w:rFonts w:ascii="Times New Roman" w:eastAsia="Calibri" w:hAnsi="Times New Roman" w:cs="Times New Roman"/>
        </w:rPr>
        <w:t> </w:t>
      </w:r>
      <w:r w:rsidRPr="00BC339A">
        <w:rPr>
          <w:rFonts w:ascii="Times New Roman" w:eastAsia="Calibri" w:hAnsi="Times New Roman" w:cs="Times New Roman"/>
        </w:rPr>
        <w:t>%</w:t>
      </w:r>
      <w:r>
        <w:rPr>
          <w:rFonts w:ascii="Times New Roman" w:eastAsia="Calibri" w:hAnsi="Times New Roman" w:cs="Times New Roman"/>
        </w:rPr>
        <w:t xml:space="preserve"> </w:t>
      </w:r>
      <w:r w:rsidRPr="00BC339A">
        <w:rPr>
          <w:rFonts w:ascii="Times New Roman" w:eastAsia="Calibri" w:hAnsi="Times New Roman" w:cs="Times New Roman"/>
        </w:rPr>
        <w:t>betahistino prisijungia prie kraujo plazmos baltymų.</w:t>
      </w:r>
    </w:p>
    <w:p w14:paraId="6658EDAC" w14:textId="77777777" w:rsidR="003E64DC" w:rsidRDefault="003E64DC" w:rsidP="00053F7B">
      <w:pPr>
        <w:spacing w:after="0" w:line="240" w:lineRule="auto"/>
        <w:outlineLvl w:val="0"/>
        <w:rPr>
          <w:rFonts w:ascii="Times New Roman" w:eastAsia="Calibri" w:hAnsi="Times New Roman" w:cs="Times New Roman"/>
        </w:rPr>
      </w:pPr>
    </w:p>
    <w:p w14:paraId="29D92A59" w14:textId="087AB260" w:rsidR="003E64DC" w:rsidRPr="001E112B" w:rsidRDefault="00BC339A" w:rsidP="003E64DC">
      <w:pPr>
        <w:spacing w:after="0" w:line="240" w:lineRule="auto"/>
        <w:outlineLvl w:val="0"/>
        <w:rPr>
          <w:rFonts w:ascii="Times New Roman" w:eastAsia="Calibri" w:hAnsi="Times New Roman" w:cs="Times New Roman"/>
          <w:highlight w:val="yellow"/>
          <w:u w:val="single"/>
        </w:rPr>
      </w:pPr>
      <w:r w:rsidRPr="001E112B">
        <w:rPr>
          <w:rFonts w:ascii="Times New Roman" w:eastAsia="Calibri" w:hAnsi="Times New Roman" w:cs="Times New Roman"/>
          <w:u w:val="single"/>
        </w:rPr>
        <w:t>Biotransformacija</w:t>
      </w:r>
    </w:p>
    <w:p w14:paraId="49A30EFE" w14:textId="77777777" w:rsidR="00BC339A" w:rsidRPr="00BC339A" w:rsidRDefault="00BC339A" w:rsidP="00BC339A">
      <w:pPr>
        <w:spacing w:after="0" w:line="240" w:lineRule="auto"/>
        <w:outlineLvl w:val="0"/>
        <w:rPr>
          <w:rFonts w:ascii="Times New Roman" w:eastAsia="Calibri" w:hAnsi="Times New Roman" w:cs="Times New Roman"/>
        </w:rPr>
      </w:pPr>
      <w:r w:rsidRPr="00BC339A">
        <w:rPr>
          <w:rFonts w:ascii="Times New Roman" w:eastAsia="Calibri" w:hAnsi="Times New Roman" w:cs="Times New Roman"/>
        </w:rPr>
        <w:t>Po absorbcijos betahistinas yra greitai ir beveik visiškai metabolizuojamas į 2- PAR (kuris neturi farmakologinio poveikio).</w:t>
      </w:r>
    </w:p>
    <w:p w14:paraId="0117F641" w14:textId="32098ECB" w:rsidR="003E64DC" w:rsidRDefault="00BC339A" w:rsidP="00BC339A">
      <w:pPr>
        <w:spacing w:after="0" w:line="240" w:lineRule="auto"/>
        <w:outlineLvl w:val="0"/>
        <w:rPr>
          <w:rFonts w:ascii="Times New Roman" w:eastAsia="Calibri" w:hAnsi="Times New Roman" w:cs="Times New Roman"/>
        </w:rPr>
      </w:pPr>
      <w:r w:rsidRPr="00BC339A">
        <w:rPr>
          <w:rFonts w:ascii="Times New Roman" w:eastAsia="Calibri" w:hAnsi="Times New Roman" w:cs="Times New Roman"/>
        </w:rPr>
        <w:t>Išgėrus betahistino, didžiausia 2-PAR koncentracija kraujo plazmoje (ir šlapime) susidaro praėjus valandai po išgėrimo, ir pusinės eliminacijos laikas yra apie 3,5 valandos.</w:t>
      </w:r>
    </w:p>
    <w:p w14:paraId="58C2642E" w14:textId="77777777" w:rsidR="00BC339A" w:rsidRPr="00053F7B" w:rsidRDefault="00BC339A" w:rsidP="00BC339A">
      <w:pPr>
        <w:spacing w:after="0" w:line="240" w:lineRule="auto"/>
        <w:outlineLvl w:val="0"/>
        <w:rPr>
          <w:rFonts w:ascii="Times New Roman" w:eastAsia="Calibri" w:hAnsi="Times New Roman" w:cs="Times New Roman"/>
        </w:rPr>
      </w:pPr>
    </w:p>
    <w:p w14:paraId="54EB8DEC" w14:textId="77777777" w:rsidR="00053F7B" w:rsidRPr="00053F7B" w:rsidRDefault="00053F7B" w:rsidP="00053F7B">
      <w:pPr>
        <w:spacing w:after="0" w:line="240" w:lineRule="auto"/>
        <w:outlineLvl w:val="0"/>
        <w:rPr>
          <w:rFonts w:ascii="Times New Roman" w:eastAsia="Calibri" w:hAnsi="Times New Roman" w:cs="Times New Roman"/>
          <w:u w:val="single"/>
        </w:rPr>
      </w:pPr>
      <w:r w:rsidRPr="00053F7B">
        <w:rPr>
          <w:rFonts w:ascii="Times New Roman" w:eastAsia="Calibri" w:hAnsi="Times New Roman" w:cs="Times New Roman"/>
          <w:u w:val="single"/>
        </w:rPr>
        <w:t>Eliminacija</w:t>
      </w:r>
    </w:p>
    <w:p w14:paraId="6AE428AF" w14:textId="506055AA" w:rsidR="00053F7B" w:rsidRDefault="00BC339A" w:rsidP="00053F7B">
      <w:pPr>
        <w:spacing w:after="0" w:line="240" w:lineRule="auto"/>
        <w:outlineLvl w:val="0"/>
        <w:rPr>
          <w:rFonts w:ascii="Times New Roman" w:eastAsia="Calibri" w:hAnsi="Times New Roman" w:cs="Times New Roman"/>
        </w:rPr>
      </w:pPr>
      <w:r w:rsidRPr="00BC339A">
        <w:rPr>
          <w:rFonts w:ascii="Times New Roman" w:eastAsia="Calibri" w:hAnsi="Times New Roman" w:cs="Times New Roman"/>
        </w:rPr>
        <w:lastRenderedPageBreak/>
        <w:t>2-PAR yra greitai pašalinama su šlapimu. Esant 8–48 mg dozei, apie 85</w:t>
      </w:r>
      <w:r w:rsidR="00E94485">
        <w:rPr>
          <w:rFonts w:ascii="Times New Roman" w:eastAsia="Calibri" w:hAnsi="Times New Roman" w:cs="Times New Roman"/>
        </w:rPr>
        <w:t> </w:t>
      </w:r>
      <w:r w:rsidR="00E94485" w:rsidRPr="00E94485">
        <w:rPr>
          <w:rFonts w:ascii="Times New Roman" w:eastAsia="Calibri" w:hAnsi="Times New Roman" w:cs="Times New Roman"/>
        </w:rPr>
        <w:t>%</w:t>
      </w:r>
      <w:r w:rsidRPr="00BC339A">
        <w:rPr>
          <w:rFonts w:ascii="Times New Roman" w:eastAsia="Calibri" w:hAnsi="Times New Roman" w:cs="Times New Roman"/>
        </w:rPr>
        <w:t>vartotos dozės pašalinama su šlapimu. Betahistino išsiskyrimas per inkstus ar su išmatomis nereikšmingas.</w:t>
      </w:r>
    </w:p>
    <w:p w14:paraId="05D46AB0" w14:textId="77777777" w:rsidR="00743A30" w:rsidRDefault="00743A30" w:rsidP="00053F7B">
      <w:pPr>
        <w:spacing w:after="0" w:line="240" w:lineRule="auto"/>
        <w:outlineLvl w:val="0"/>
        <w:rPr>
          <w:rFonts w:ascii="Times New Roman" w:eastAsia="Calibri" w:hAnsi="Times New Roman" w:cs="Times New Roman"/>
        </w:rPr>
      </w:pPr>
    </w:p>
    <w:p w14:paraId="16F49760" w14:textId="1BA25A5A" w:rsidR="00743A30" w:rsidRPr="001E112B" w:rsidRDefault="00E94485" w:rsidP="00743A30">
      <w:pPr>
        <w:spacing w:after="0" w:line="240" w:lineRule="auto"/>
        <w:outlineLvl w:val="0"/>
        <w:rPr>
          <w:rFonts w:ascii="Times New Roman" w:eastAsia="Calibri" w:hAnsi="Times New Roman" w:cs="Times New Roman"/>
          <w:highlight w:val="yellow"/>
          <w:u w:val="single"/>
        </w:rPr>
      </w:pPr>
      <w:r w:rsidRPr="001E112B">
        <w:rPr>
          <w:rFonts w:ascii="Times New Roman" w:eastAsia="Calibri" w:hAnsi="Times New Roman" w:cs="Times New Roman"/>
          <w:u w:val="single"/>
        </w:rPr>
        <w:t>Tiesinis / netiesinis pobūdis</w:t>
      </w:r>
    </w:p>
    <w:p w14:paraId="341F0671" w14:textId="1E55BF3C" w:rsidR="00743A30" w:rsidRPr="00053F7B" w:rsidRDefault="00E94485" w:rsidP="00743A30">
      <w:pPr>
        <w:spacing w:after="0" w:line="240" w:lineRule="auto"/>
        <w:outlineLvl w:val="0"/>
        <w:rPr>
          <w:rFonts w:ascii="Times New Roman" w:eastAsia="Calibri" w:hAnsi="Times New Roman" w:cs="Times New Roman"/>
        </w:rPr>
      </w:pPr>
      <w:r w:rsidRPr="00E94485">
        <w:rPr>
          <w:rFonts w:ascii="Times New Roman" w:eastAsia="Calibri" w:hAnsi="Times New Roman" w:cs="Times New Roman"/>
        </w:rPr>
        <w:t>Eliminacijos greitis yra pastovus vartojant 8–48 mg geriamojo vaistinio preparato dozes ir tai parodo, kad betahistino farmakokinetika yra linijinė. Tai taip pat reiškia, kad susiję metaboliniai keliai nėra prisotinti.</w:t>
      </w:r>
    </w:p>
    <w:p w14:paraId="2EB72B94"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440FA3E8"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5.3</w:t>
      </w:r>
      <w:r w:rsidRPr="00053F7B">
        <w:rPr>
          <w:rFonts w:ascii="Times New Roman" w:eastAsia="Calibri" w:hAnsi="Times New Roman" w:cs="Times New Roman"/>
          <w:b/>
        </w:rPr>
        <w:tab/>
        <w:t>Ikiklinikinių saugumo tyrimų duomenys</w:t>
      </w:r>
    </w:p>
    <w:p w14:paraId="270FDEA3"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26DCE783" w14:textId="510B8D1D" w:rsidR="00703AC1" w:rsidRPr="00703AC1" w:rsidRDefault="00703AC1" w:rsidP="00703AC1">
      <w:pPr>
        <w:tabs>
          <w:tab w:val="left" w:pos="567"/>
        </w:tabs>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Lėtinis toksiškumas</w:t>
      </w:r>
    </w:p>
    <w:p w14:paraId="03AA4D55" w14:textId="77777777" w:rsidR="00703AC1" w:rsidRPr="00703AC1" w:rsidRDefault="00703AC1" w:rsidP="00703AC1">
      <w:pPr>
        <w:tabs>
          <w:tab w:val="left" w:pos="567"/>
        </w:tabs>
        <w:spacing w:after="0" w:line="240" w:lineRule="auto"/>
        <w:rPr>
          <w:rFonts w:ascii="Times New Roman" w:eastAsia="Calibri" w:hAnsi="Times New Roman" w:cs="Times New Roman"/>
        </w:rPr>
      </w:pPr>
      <w:r w:rsidRPr="00703AC1">
        <w:rPr>
          <w:rFonts w:ascii="Times New Roman" w:eastAsia="Calibri" w:hAnsi="Times New Roman" w:cs="Times New Roman"/>
        </w:rPr>
        <w:t>Nepageidaujamas poveikis nervų sistemai buvo stebimas šunims ir babuinams suleidus į veną 120 mg/kg dozę ir daugiau.</w:t>
      </w:r>
    </w:p>
    <w:p w14:paraId="376566F5" w14:textId="77777777" w:rsidR="00703AC1" w:rsidRPr="00703AC1" w:rsidRDefault="00703AC1" w:rsidP="00703AC1">
      <w:pPr>
        <w:tabs>
          <w:tab w:val="left" w:pos="567"/>
        </w:tabs>
        <w:spacing w:after="0" w:line="240" w:lineRule="auto"/>
        <w:rPr>
          <w:rFonts w:ascii="Times New Roman" w:eastAsia="Calibri" w:hAnsi="Times New Roman" w:cs="Times New Roman"/>
        </w:rPr>
      </w:pPr>
      <w:r w:rsidRPr="00703AC1">
        <w:rPr>
          <w:rFonts w:ascii="Times New Roman" w:eastAsia="Calibri" w:hAnsi="Times New Roman" w:cs="Times New Roman"/>
        </w:rPr>
        <w:t>Lėtinio toksiškumo tyrimai, atlikti su žiurkėmis per 18 mėnesių laikotarpį, duodant 500 mg/kg dozes ir su šunimis per 6 mėnesių laikotarpį, duodant 25 mg/kg dozes, parodė, kad betahistinas toleruojamas gerai ir joks toksinis poveikis nepasireiškia.</w:t>
      </w:r>
    </w:p>
    <w:p w14:paraId="482B9DDE" w14:textId="77777777" w:rsidR="00703AC1" w:rsidRPr="00703AC1" w:rsidRDefault="00703AC1" w:rsidP="00703AC1">
      <w:pPr>
        <w:tabs>
          <w:tab w:val="left" w:pos="567"/>
        </w:tabs>
        <w:spacing w:after="0" w:line="240" w:lineRule="auto"/>
        <w:rPr>
          <w:rFonts w:ascii="Times New Roman" w:eastAsia="Calibri" w:hAnsi="Times New Roman" w:cs="Times New Roman"/>
        </w:rPr>
      </w:pPr>
    </w:p>
    <w:p w14:paraId="4C5437D2" w14:textId="77777777" w:rsidR="00703AC1" w:rsidRPr="00703AC1" w:rsidRDefault="00703AC1" w:rsidP="00703AC1">
      <w:pPr>
        <w:tabs>
          <w:tab w:val="left" w:pos="567"/>
        </w:tabs>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Mutageninis ir kancerogeninis poveikis</w:t>
      </w:r>
    </w:p>
    <w:p w14:paraId="55EE5BE3" w14:textId="77777777" w:rsidR="00703AC1" w:rsidRPr="00703AC1" w:rsidRDefault="00703AC1" w:rsidP="00703AC1">
      <w:pPr>
        <w:tabs>
          <w:tab w:val="left" w:pos="567"/>
        </w:tabs>
        <w:spacing w:after="0" w:line="240" w:lineRule="auto"/>
        <w:rPr>
          <w:rFonts w:ascii="Times New Roman" w:eastAsia="Calibri" w:hAnsi="Times New Roman" w:cs="Times New Roman"/>
        </w:rPr>
      </w:pPr>
      <w:r w:rsidRPr="00703AC1">
        <w:rPr>
          <w:rFonts w:ascii="Times New Roman" w:eastAsia="Calibri" w:hAnsi="Times New Roman" w:cs="Times New Roman"/>
        </w:rPr>
        <w:t>Betahistinas mutageninio poveikio nesukelia.</w:t>
      </w:r>
    </w:p>
    <w:p w14:paraId="3448032F" w14:textId="77777777" w:rsidR="00703AC1" w:rsidRPr="00703AC1" w:rsidRDefault="00703AC1" w:rsidP="00703AC1">
      <w:pPr>
        <w:tabs>
          <w:tab w:val="left" w:pos="567"/>
        </w:tabs>
        <w:spacing w:after="0" w:line="240" w:lineRule="auto"/>
        <w:rPr>
          <w:rFonts w:ascii="Times New Roman" w:eastAsia="Calibri" w:hAnsi="Times New Roman" w:cs="Times New Roman"/>
        </w:rPr>
      </w:pPr>
      <w:r w:rsidRPr="00703AC1">
        <w:rPr>
          <w:rFonts w:ascii="Times New Roman" w:eastAsia="Calibri" w:hAnsi="Times New Roman" w:cs="Times New Roman"/>
        </w:rPr>
        <w:t>18 mėnesių trukmės lėtinio toksiškumo tyrimai, kurių metu žiurkėms buvo duodama 500 mg/kg betahistino, jokio kancerogeninio poveikio neparodė.</w:t>
      </w:r>
    </w:p>
    <w:p w14:paraId="49AEF53F" w14:textId="77777777" w:rsidR="00703AC1" w:rsidRPr="00703AC1" w:rsidRDefault="00703AC1" w:rsidP="00703AC1">
      <w:pPr>
        <w:tabs>
          <w:tab w:val="left" w:pos="567"/>
        </w:tabs>
        <w:spacing w:after="0" w:line="240" w:lineRule="auto"/>
        <w:rPr>
          <w:rFonts w:ascii="Times New Roman" w:eastAsia="Calibri" w:hAnsi="Times New Roman" w:cs="Times New Roman"/>
        </w:rPr>
      </w:pPr>
    </w:p>
    <w:p w14:paraId="58033D30" w14:textId="77777777" w:rsidR="00703AC1" w:rsidRPr="00703AC1" w:rsidRDefault="00703AC1" w:rsidP="00703AC1">
      <w:pPr>
        <w:tabs>
          <w:tab w:val="left" w:pos="567"/>
        </w:tabs>
        <w:spacing w:after="0" w:line="240" w:lineRule="auto"/>
        <w:rPr>
          <w:rFonts w:ascii="Times New Roman" w:eastAsia="Calibri" w:hAnsi="Times New Roman" w:cs="Times New Roman"/>
          <w:u w:val="single"/>
        </w:rPr>
      </w:pPr>
      <w:r w:rsidRPr="00703AC1">
        <w:rPr>
          <w:rFonts w:ascii="Times New Roman" w:eastAsia="Calibri" w:hAnsi="Times New Roman" w:cs="Times New Roman"/>
          <w:u w:val="single"/>
        </w:rPr>
        <w:t>Toksinis poveikis reprodukcijai</w:t>
      </w:r>
    </w:p>
    <w:p w14:paraId="6FBD151F" w14:textId="52AC8681" w:rsidR="00053F7B" w:rsidRPr="00053F7B" w:rsidRDefault="00703AC1" w:rsidP="009748A3">
      <w:pPr>
        <w:tabs>
          <w:tab w:val="left" w:pos="567"/>
        </w:tabs>
        <w:spacing w:after="0" w:line="240" w:lineRule="auto"/>
        <w:rPr>
          <w:rFonts w:ascii="Times New Roman" w:eastAsia="Calibri" w:hAnsi="Times New Roman" w:cs="Times New Roman"/>
        </w:rPr>
      </w:pPr>
      <w:r w:rsidRPr="00703AC1">
        <w:rPr>
          <w:rFonts w:ascii="Times New Roman" w:eastAsia="Calibri" w:hAnsi="Times New Roman" w:cs="Times New Roman"/>
        </w:rPr>
        <w:t>Toksinis poveikis reprodukcijai buvo stebėtas tik esant ekspozicijai, kuri yra reikšmingai didesnė už didžiausią žmogaus ekspoziciją, o tai parodo nedidelę klinikinio vartojimo reikšmę.</w:t>
      </w:r>
      <w:r w:rsidR="00053F7B" w:rsidRPr="00053F7B">
        <w:rPr>
          <w:rFonts w:ascii="Times New Roman" w:eastAsia="Calibri" w:hAnsi="Times New Roman" w:cs="Times New Roman"/>
        </w:rPr>
        <w:t xml:space="preserve"> </w:t>
      </w:r>
    </w:p>
    <w:p w14:paraId="43E03EE5" w14:textId="77777777" w:rsidR="00053F7B" w:rsidRPr="00053F7B" w:rsidRDefault="00053F7B" w:rsidP="00053F7B">
      <w:pPr>
        <w:spacing w:after="0" w:line="240" w:lineRule="auto"/>
        <w:rPr>
          <w:rFonts w:ascii="Times New Roman" w:eastAsia="Calibri" w:hAnsi="Times New Roman" w:cs="Times New Roman"/>
        </w:rPr>
      </w:pPr>
    </w:p>
    <w:p w14:paraId="0CD9C21E" w14:textId="77777777" w:rsidR="00053F7B" w:rsidRPr="00053F7B" w:rsidRDefault="00053F7B" w:rsidP="00053F7B">
      <w:pPr>
        <w:spacing w:after="0" w:line="240" w:lineRule="auto"/>
        <w:rPr>
          <w:rFonts w:ascii="Times New Roman" w:eastAsia="Calibri" w:hAnsi="Times New Roman" w:cs="Times New Roman"/>
        </w:rPr>
      </w:pPr>
    </w:p>
    <w:p w14:paraId="18F8B418" w14:textId="77777777" w:rsidR="00053F7B" w:rsidRPr="00053F7B" w:rsidRDefault="00053F7B" w:rsidP="00053F7B">
      <w:pPr>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6.</w:t>
      </w:r>
      <w:r w:rsidRPr="00053F7B">
        <w:rPr>
          <w:rFonts w:ascii="Times New Roman" w:eastAsia="Calibri" w:hAnsi="Times New Roman" w:cs="Times New Roman"/>
          <w:b/>
        </w:rPr>
        <w:tab/>
      </w:r>
      <w:r w:rsidRPr="00053F7B">
        <w:rPr>
          <w:rFonts w:ascii="Times New Roman" w:eastAsia="Calibri" w:hAnsi="Times New Roman" w:cs="Times New Roman"/>
          <w:b/>
          <w:caps/>
        </w:rPr>
        <w:t>farmacinė informacija</w:t>
      </w:r>
    </w:p>
    <w:p w14:paraId="1821C33B" w14:textId="77777777" w:rsidR="00053F7B" w:rsidRPr="00053F7B" w:rsidRDefault="00053F7B" w:rsidP="00053F7B">
      <w:pPr>
        <w:spacing w:after="0" w:line="240" w:lineRule="auto"/>
        <w:rPr>
          <w:rFonts w:ascii="Times New Roman" w:eastAsia="Calibri" w:hAnsi="Times New Roman" w:cs="Times New Roman"/>
        </w:rPr>
      </w:pPr>
    </w:p>
    <w:p w14:paraId="624B5EFC"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6.1</w:t>
      </w:r>
      <w:r w:rsidRPr="00053F7B">
        <w:rPr>
          <w:rFonts w:ascii="Times New Roman" w:eastAsia="Calibri" w:hAnsi="Times New Roman" w:cs="Times New Roman"/>
          <w:b/>
        </w:rPr>
        <w:tab/>
        <w:t>Pagalbinių medžiagų sąrašas</w:t>
      </w:r>
    </w:p>
    <w:p w14:paraId="0087DE5D" w14:textId="77777777" w:rsidR="00053F7B" w:rsidRPr="00053F7B" w:rsidRDefault="00053F7B" w:rsidP="00053F7B">
      <w:pPr>
        <w:spacing w:after="0" w:line="240" w:lineRule="auto"/>
        <w:rPr>
          <w:rFonts w:ascii="Times New Roman" w:eastAsia="Calibri" w:hAnsi="Times New Roman" w:cs="Times New Roman"/>
          <w:iCs/>
        </w:rPr>
      </w:pPr>
    </w:p>
    <w:p w14:paraId="776A5014"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Povidonas K 90</w:t>
      </w:r>
    </w:p>
    <w:p w14:paraId="448EF53F" w14:textId="63863838"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 xml:space="preserve">Mikrokristalinė celiuliozė </w:t>
      </w:r>
    </w:p>
    <w:p w14:paraId="3B633925"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Laktozė monohidratas</w:t>
      </w:r>
    </w:p>
    <w:p w14:paraId="68941050" w14:textId="2F27A7F1"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 xml:space="preserve">Bevandenis koloidinis silicio dioksidas </w:t>
      </w:r>
    </w:p>
    <w:p w14:paraId="1342BF08"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 xml:space="preserve">Krospovidonas </w:t>
      </w:r>
    </w:p>
    <w:p w14:paraId="02A753F3"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 xml:space="preserve">Stearino rūgštis </w:t>
      </w:r>
    </w:p>
    <w:p w14:paraId="684C5409" w14:textId="77777777" w:rsidR="00053F7B" w:rsidRPr="00053F7B" w:rsidRDefault="00053F7B" w:rsidP="00053F7B">
      <w:pPr>
        <w:spacing w:after="0" w:line="240" w:lineRule="auto"/>
        <w:ind w:left="567" w:hanging="567"/>
        <w:outlineLvl w:val="0"/>
        <w:rPr>
          <w:rFonts w:ascii="Times New Roman" w:eastAsia="Calibri" w:hAnsi="Times New Roman" w:cs="Times New Roman"/>
          <w:b/>
        </w:rPr>
      </w:pPr>
    </w:p>
    <w:p w14:paraId="5340D767"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6.2</w:t>
      </w:r>
      <w:r w:rsidRPr="00053F7B">
        <w:rPr>
          <w:rFonts w:ascii="Times New Roman" w:eastAsia="Calibri" w:hAnsi="Times New Roman" w:cs="Times New Roman"/>
          <w:b/>
        </w:rPr>
        <w:tab/>
        <w:t>Nesuderinamumas</w:t>
      </w:r>
    </w:p>
    <w:p w14:paraId="79947E1B" w14:textId="77777777" w:rsidR="00053F7B" w:rsidRPr="00053F7B" w:rsidRDefault="00053F7B" w:rsidP="00053F7B">
      <w:pPr>
        <w:spacing w:after="0" w:line="240" w:lineRule="auto"/>
        <w:rPr>
          <w:rFonts w:ascii="Times New Roman" w:eastAsia="Calibri" w:hAnsi="Times New Roman" w:cs="Times New Roman"/>
        </w:rPr>
      </w:pPr>
    </w:p>
    <w:p w14:paraId="50B6BD0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Duomenys nebūtini.</w:t>
      </w:r>
    </w:p>
    <w:p w14:paraId="0D7EB30D"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 </w:t>
      </w:r>
    </w:p>
    <w:p w14:paraId="50A7B6B7"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6.3</w:t>
      </w:r>
      <w:r w:rsidRPr="00053F7B">
        <w:rPr>
          <w:rFonts w:ascii="Times New Roman" w:eastAsia="Calibri" w:hAnsi="Times New Roman" w:cs="Times New Roman"/>
          <w:b/>
        </w:rPr>
        <w:tab/>
        <w:t>Tinkamumo laikas</w:t>
      </w:r>
    </w:p>
    <w:p w14:paraId="4D195EC6" w14:textId="77777777" w:rsidR="00053F7B" w:rsidRPr="00053F7B" w:rsidRDefault="00053F7B" w:rsidP="00053F7B">
      <w:pPr>
        <w:spacing w:after="0" w:line="240" w:lineRule="auto"/>
        <w:rPr>
          <w:rFonts w:ascii="Times New Roman" w:eastAsia="Calibri" w:hAnsi="Times New Roman" w:cs="Times New Roman"/>
        </w:rPr>
      </w:pPr>
    </w:p>
    <w:p w14:paraId="6155B908"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3 metai</w:t>
      </w:r>
    </w:p>
    <w:p w14:paraId="30A83F5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41931232"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6.4</w:t>
      </w:r>
      <w:r w:rsidRPr="00053F7B">
        <w:rPr>
          <w:rFonts w:ascii="Times New Roman" w:eastAsia="Calibri" w:hAnsi="Times New Roman" w:cs="Times New Roman"/>
          <w:b/>
        </w:rPr>
        <w:tab/>
        <w:t>Specialios laikymo sąlygos</w:t>
      </w:r>
    </w:p>
    <w:p w14:paraId="422DF256" w14:textId="77777777" w:rsidR="00053F7B" w:rsidRPr="00053F7B" w:rsidRDefault="00053F7B" w:rsidP="00053F7B">
      <w:pPr>
        <w:spacing w:after="0" w:line="240" w:lineRule="auto"/>
        <w:rPr>
          <w:rFonts w:ascii="Times New Roman" w:eastAsia="Calibri" w:hAnsi="Times New Roman" w:cs="Times New Roman"/>
        </w:rPr>
      </w:pPr>
    </w:p>
    <w:p w14:paraId="77B6B5D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Laikyti žemesnėje kaip 25 </w:t>
      </w:r>
      <w:r w:rsidRPr="00053F7B">
        <w:rPr>
          <w:rFonts w:ascii="Times New Roman" w:eastAsia="Calibri" w:hAnsi="Times New Roman" w:cs="Times New Roman"/>
        </w:rPr>
        <w:sym w:font="Symbol" w:char="F0B0"/>
      </w:r>
      <w:r w:rsidRPr="00053F7B">
        <w:rPr>
          <w:rFonts w:ascii="Times New Roman" w:eastAsia="Calibri" w:hAnsi="Times New Roman" w:cs="Times New Roman"/>
        </w:rPr>
        <w:t>C temperatūroje.</w:t>
      </w:r>
    </w:p>
    <w:p w14:paraId="376AE8D3"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Laikyti gamintojo pakuotėje.</w:t>
      </w:r>
    </w:p>
    <w:p w14:paraId="1B72B9E6" w14:textId="77777777" w:rsidR="00053F7B" w:rsidRPr="00053F7B" w:rsidRDefault="00053F7B" w:rsidP="00053F7B">
      <w:pPr>
        <w:spacing w:after="0" w:line="240" w:lineRule="auto"/>
        <w:rPr>
          <w:rFonts w:ascii="Times New Roman" w:eastAsia="Calibri" w:hAnsi="Times New Roman" w:cs="Times New Roman"/>
        </w:rPr>
      </w:pPr>
    </w:p>
    <w:p w14:paraId="1B527ED4" w14:textId="77777777" w:rsidR="00053F7B" w:rsidRPr="00053F7B" w:rsidRDefault="00053F7B" w:rsidP="00053F7B">
      <w:pPr>
        <w:numPr>
          <w:ilvl w:val="1"/>
          <w:numId w:val="2"/>
        </w:numPr>
        <w:spacing w:after="0" w:line="240" w:lineRule="auto"/>
        <w:outlineLvl w:val="0"/>
        <w:rPr>
          <w:rFonts w:ascii="Times New Roman" w:eastAsia="Calibri" w:hAnsi="Times New Roman" w:cs="Times New Roman"/>
          <w:b/>
        </w:rPr>
      </w:pPr>
      <w:r w:rsidRPr="00053F7B">
        <w:rPr>
          <w:rFonts w:ascii="Times New Roman" w:eastAsia="Calibri" w:hAnsi="Times New Roman" w:cs="Times New Roman"/>
          <w:b/>
          <w:bCs/>
        </w:rPr>
        <w:t>Talpyklės pobūdis ir jos</w:t>
      </w:r>
      <w:r w:rsidRPr="00053F7B">
        <w:rPr>
          <w:rFonts w:ascii="Times New Roman" w:eastAsia="Calibri" w:hAnsi="Times New Roman" w:cs="Times New Roman"/>
        </w:rPr>
        <w:t xml:space="preserve"> </w:t>
      </w:r>
      <w:r w:rsidRPr="00053F7B">
        <w:rPr>
          <w:rFonts w:ascii="Times New Roman" w:eastAsia="Calibri" w:hAnsi="Times New Roman" w:cs="Times New Roman"/>
          <w:b/>
        </w:rPr>
        <w:t>turinys</w:t>
      </w:r>
    </w:p>
    <w:p w14:paraId="46D84F6D" w14:textId="77777777" w:rsidR="00053F7B" w:rsidRPr="00053F7B" w:rsidRDefault="00053F7B" w:rsidP="00053F7B">
      <w:pPr>
        <w:spacing w:after="0" w:line="240" w:lineRule="auto"/>
        <w:rPr>
          <w:rFonts w:ascii="Times New Roman" w:eastAsia="Calibri" w:hAnsi="Times New Roman" w:cs="Times New Roman"/>
          <w:iCs/>
        </w:rPr>
      </w:pPr>
    </w:p>
    <w:p w14:paraId="736BDC37"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Aliuminio/PVC/PVDC lizdinės plokštelės.</w:t>
      </w:r>
    </w:p>
    <w:p w14:paraId="0BEC1F19"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Vienoje dėžutėje yra 20, 30, 42, 50, 60 arba 84 tabletės.</w:t>
      </w:r>
    </w:p>
    <w:p w14:paraId="7C71B1F5" w14:textId="77777777" w:rsidR="00053F7B" w:rsidRPr="00053F7B" w:rsidRDefault="00053F7B" w:rsidP="00053F7B">
      <w:pPr>
        <w:spacing w:after="0" w:line="240" w:lineRule="auto"/>
        <w:rPr>
          <w:rFonts w:ascii="Times New Roman" w:eastAsia="Calibri" w:hAnsi="Times New Roman" w:cs="Times New Roman"/>
          <w:iCs/>
        </w:rPr>
      </w:pPr>
    </w:p>
    <w:p w14:paraId="30C506D4"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Gali būti tiekiamos ne visų dydžių pakuotės.</w:t>
      </w:r>
    </w:p>
    <w:p w14:paraId="11A3D28D" w14:textId="77777777" w:rsidR="00053F7B" w:rsidRPr="00053F7B" w:rsidRDefault="00053F7B" w:rsidP="00053F7B">
      <w:pPr>
        <w:spacing w:after="0" w:line="240" w:lineRule="auto"/>
        <w:rPr>
          <w:rFonts w:ascii="Times New Roman" w:eastAsia="Calibri" w:hAnsi="Times New Roman" w:cs="Times New Roman"/>
        </w:rPr>
      </w:pPr>
    </w:p>
    <w:p w14:paraId="54D13567" w14:textId="77777777" w:rsidR="00053F7B" w:rsidRPr="00053F7B" w:rsidRDefault="00053F7B" w:rsidP="00053F7B">
      <w:pP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6.6</w:t>
      </w:r>
      <w:r w:rsidRPr="00053F7B">
        <w:rPr>
          <w:rFonts w:ascii="Times New Roman" w:eastAsia="Calibri" w:hAnsi="Times New Roman" w:cs="Times New Roman"/>
          <w:b/>
        </w:rPr>
        <w:tab/>
      </w:r>
      <w:r w:rsidRPr="00053F7B">
        <w:rPr>
          <w:rFonts w:ascii="Times New Roman" w:eastAsia="Calibri" w:hAnsi="Times New Roman" w:cs="Times New Roman"/>
          <w:b/>
          <w:szCs w:val="20"/>
        </w:rPr>
        <w:t>Specialūs reikalavimai atliekoms tvarkyti</w:t>
      </w:r>
    </w:p>
    <w:p w14:paraId="78FA8383" w14:textId="77777777" w:rsidR="00053F7B" w:rsidRPr="00053F7B" w:rsidRDefault="00053F7B" w:rsidP="00053F7B">
      <w:pPr>
        <w:spacing w:after="0" w:line="240" w:lineRule="auto"/>
        <w:rPr>
          <w:rFonts w:ascii="Times New Roman" w:eastAsia="Calibri" w:hAnsi="Times New Roman" w:cs="Times New Roman"/>
        </w:rPr>
      </w:pPr>
    </w:p>
    <w:p w14:paraId="3D94234A"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Specialių reikalavimų nėra.</w:t>
      </w:r>
    </w:p>
    <w:p w14:paraId="771A9A88" w14:textId="77777777" w:rsidR="00053F7B" w:rsidRPr="00053F7B" w:rsidRDefault="00053F7B" w:rsidP="00053F7B">
      <w:pPr>
        <w:spacing w:after="0" w:line="240" w:lineRule="auto"/>
        <w:rPr>
          <w:rFonts w:ascii="Times New Roman" w:eastAsia="Calibri" w:hAnsi="Times New Roman" w:cs="Times New Roman"/>
        </w:rPr>
      </w:pPr>
    </w:p>
    <w:p w14:paraId="52A74CA4" w14:textId="77777777" w:rsidR="00053F7B" w:rsidRPr="00053F7B" w:rsidRDefault="00053F7B" w:rsidP="00053F7B">
      <w:pPr>
        <w:spacing w:after="0" w:line="240" w:lineRule="auto"/>
        <w:rPr>
          <w:rFonts w:ascii="Times New Roman" w:eastAsia="Calibri" w:hAnsi="Times New Roman" w:cs="Times New Roman"/>
        </w:rPr>
      </w:pPr>
    </w:p>
    <w:p w14:paraId="77340585"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t>7.</w:t>
      </w:r>
      <w:r w:rsidRPr="00053F7B">
        <w:rPr>
          <w:rFonts w:ascii="Times New Roman" w:eastAsia="Calibri" w:hAnsi="Times New Roman" w:cs="Times New Roman"/>
          <w:b/>
        </w:rPr>
        <w:tab/>
      </w:r>
      <w:r w:rsidRPr="00053F7B">
        <w:rPr>
          <w:rFonts w:ascii="Times New Roman" w:eastAsia="Calibri" w:hAnsi="Times New Roman" w:cs="Times New Roman"/>
          <w:b/>
          <w:caps/>
        </w:rPr>
        <w:t>REGISTRUOTOJAS</w:t>
      </w:r>
    </w:p>
    <w:p w14:paraId="21C4A645" w14:textId="77777777" w:rsidR="00053F7B" w:rsidRPr="00053F7B" w:rsidRDefault="00053F7B" w:rsidP="00053F7B">
      <w:pPr>
        <w:spacing w:after="0" w:line="240" w:lineRule="auto"/>
        <w:rPr>
          <w:rFonts w:ascii="Times New Roman" w:eastAsia="Calibri" w:hAnsi="Times New Roman" w:cs="Times New Roman"/>
        </w:rPr>
      </w:pPr>
    </w:p>
    <w:p w14:paraId="09785020"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Teva B.V.</w:t>
      </w:r>
    </w:p>
    <w:p w14:paraId="67A68309"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Swensweg 5</w:t>
      </w:r>
    </w:p>
    <w:p w14:paraId="79FDDEEF"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2031 GA Haarlem</w:t>
      </w:r>
    </w:p>
    <w:p w14:paraId="1B5E81E5" w14:textId="77777777" w:rsidR="00DB5E1F"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Nyderlandai</w:t>
      </w:r>
    </w:p>
    <w:p w14:paraId="4D336A45" w14:textId="77777777" w:rsidR="00DB5E1F" w:rsidRPr="00053F7B" w:rsidRDefault="00DB5E1F" w:rsidP="00DB5E1F">
      <w:pPr>
        <w:spacing w:after="0" w:line="240" w:lineRule="auto"/>
        <w:rPr>
          <w:rFonts w:ascii="Times New Roman" w:eastAsia="Calibri" w:hAnsi="Times New Roman" w:cs="Times New Roman"/>
        </w:rPr>
      </w:pPr>
    </w:p>
    <w:p w14:paraId="4880C7E3" w14:textId="77777777" w:rsidR="00053F7B" w:rsidRPr="00053F7B" w:rsidRDefault="00053F7B" w:rsidP="00053F7B">
      <w:pPr>
        <w:spacing w:after="0" w:line="240" w:lineRule="auto"/>
        <w:rPr>
          <w:rFonts w:ascii="Times New Roman" w:eastAsia="Calibri" w:hAnsi="Times New Roman" w:cs="Times New Roman"/>
        </w:rPr>
      </w:pPr>
    </w:p>
    <w:p w14:paraId="0F811BBF" w14:textId="77777777" w:rsidR="00053F7B" w:rsidRPr="00053F7B" w:rsidRDefault="00053F7B" w:rsidP="00053F7B">
      <w:pPr>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8.</w:t>
      </w:r>
      <w:r w:rsidRPr="00053F7B">
        <w:rPr>
          <w:rFonts w:ascii="Times New Roman" w:eastAsia="Calibri" w:hAnsi="Times New Roman" w:cs="Times New Roman"/>
          <w:b/>
        </w:rPr>
        <w:tab/>
      </w:r>
      <w:r w:rsidRPr="00053F7B">
        <w:rPr>
          <w:rFonts w:ascii="Times New Roman" w:eastAsia="Calibri" w:hAnsi="Times New Roman" w:cs="Times New Roman"/>
          <w:b/>
          <w:caps/>
        </w:rPr>
        <w:t>REGISTRACIJOS PAŽYMĖJIMO numeris</w:t>
      </w:r>
      <w:r w:rsidRPr="00053F7B">
        <w:rPr>
          <w:rFonts w:ascii="Times New Roman" w:eastAsia="Calibri" w:hAnsi="Times New Roman" w:cs="Times New Roman"/>
          <w:b/>
        </w:rPr>
        <w:t xml:space="preserve"> (-IAI)</w:t>
      </w:r>
    </w:p>
    <w:p w14:paraId="67121E6A" w14:textId="77777777" w:rsidR="00053F7B" w:rsidRPr="00053F7B" w:rsidRDefault="00053F7B" w:rsidP="00053F7B">
      <w:pPr>
        <w:spacing w:after="0" w:line="240" w:lineRule="auto"/>
        <w:rPr>
          <w:rFonts w:ascii="Times New Roman" w:eastAsia="Calibri" w:hAnsi="Times New Roman" w:cs="Times New Roman"/>
        </w:rPr>
      </w:pPr>
    </w:p>
    <w:p w14:paraId="3D25B2E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N20 – LT/1/06/0570/004</w:t>
      </w:r>
    </w:p>
    <w:p w14:paraId="6A4D456C"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N30 – LT/1/06/0570/010</w:t>
      </w:r>
    </w:p>
    <w:p w14:paraId="316D239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N42 – LT/1/06/0570/005</w:t>
      </w:r>
    </w:p>
    <w:p w14:paraId="42FB2C26"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N50 – LT/1/06/0570/006</w:t>
      </w:r>
    </w:p>
    <w:p w14:paraId="38D994E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N60 – LT/1/06/0570/007</w:t>
      </w:r>
    </w:p>
    <w:p w14:paraId="0E325FBA"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N84 – LT/1/06/0570/008</w:t>
      </w:r>
    </w:p>
    <w:p w14:paraId="3D8F1513" w14:textId="77777777" w:rsidR="00053F7B" w:rsidRPr="00053F7B" w:rsidRDefault="00053F7B" w:rsidP="00053F7B">
      <w:pPr>
        <w:spacing w:after="0" w:line="240" w:lineRule="auto"/>
        <w:rPr>
          <w:rFonts w:ascii="Times New Roman" w:eastAsia="Calibri" w:hAnsi="Times New Roman" w:cs="Times New Roman"/>
        </w:rPr>
      </w:pPr>
    </w:p>
    <w:p w14:paraId="35283DB7" w14:textId="77777777" w:rsidR="00053F7B" w:rsidRPr="00053F7B" w:rsidRDefault="00053F7B" w:rsidP="00053F7B">
      <w:pPr>
        <w:spacing w:after="0" w:line="240" w:lineRule="auto"/>
        <w:rPr>
          <w:rFonts w:ascii="Times New Roman" w:eastAsia="Calibri" w:hAnsi="Times New Roman" w:cs="Times New Roman"/>
        </w:rPr>
      </w:pPr>
    </w:p>
    <w:p w14:paraId="63D457B7" w14:textId="77777777" w:rsidR="00053F7B" w:rsidRPr="00053F7B" w:rsidRDefault="00053F7B" w:rsidP="00053F7B">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b/>
        </w:rPr>
        <w:t>9.</w:t>
      </w:r>
      <w:r w:rsidRPr="00053F7B">
        <w:rPr>
          <w:rFonts w:ascii="Times New Roman" w:eastAsia="Calibri" w:hAnsi="Times New Roman" w:cs="Times New Roman"/>
          <w:b/>
        </w:rPr>
        <w:tab/>
      </w:r>
      <w:r w:rsidRPr="00053F7B">
        <w:rPr>
          <w:rFonts w:ascii="Times New Roman" w:eastAsia="Calibri" w:hAnsi="Times New Roman" w:cs="Times New Roman"/>
          <w:b/>
          <w:szCs w:val="20"/>
        </w:rPr>
        <w:t>REGISTRAVIMO / PERREGISTRAVIMO DATA</w:t>
      </w:r>
      <w:r w:rsidRPr="00053F7B" w:rsidDel="00C36BC7">
        <w:rPr>
          <w:rFonts w:ascii="Times New Roman" w:eastAsia="Calibri" w:hAnsi="Times New Roman" w:cs="Times New Roman"/>
          <w:b/>
          <w:caps/>
        </w:rPr>
        <w:t xml:space="preserve"> </w:t>
      </w:r>
    </w:p>
    <w:p w14:paraId="6435F732" w14:textId="77777777" w:rsidR="00053F7B" w:rsidRPr="00053F7B" w:rsidRDefault="00053F7B" w:rsidP="00053F7B">
      <w:pPr>
        <w:spacing w:after="0" w:line="240" w:lineRule="auto"/>
        <w:rPr>
          <w:rFonts w:ascii="Times New Roman" w:eastAsia="Calibri" w:hAnsi="Times New Roman" w:cs="Times New Roman"/>
        </w:rPr>
      </w:pPr>
    </w:p>
    <w:p w14:paraId="055932B4"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noProof/>
          <w:szCs w:val="24"/>
        </w:rPr>
        <w:t xml:space="preserve">Registravimo data </w:t>
      </w:r>
      <w:r w:rsidRPr="00053F7B">
        <w:rPr>
          <w:rFonts w:ascii="Times New Roman" w:eastAsia="Calibri" w:hAnsi="Times New Roman" w:cs="Times New Roman"/>
        </w:rPr>
        <w:t xml:space="preserve">2006 m. spalio 12 d. </w:t>
      </w:r>
    </w:p>
    <w:p w14:paraId="49FAC854"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noProof/>
        </w:rPr>
        <w:t xml:space="preserve">Paskutinio </w:t>
      </w:r>
      <w:r w:rsidRPr="00053F7B">
        <w:rPr>
          <w:rFonts w:ascii="Times New Roman" w:eastAsia="Calibri" w:hAnsi="Times New Roman" w:cs="Times New Roman"/>
          <w:noProof/>
          <w:szCs w:val="24"/>
        </w:rPr>
        <w:t xml:space="preserve">perregistravimo data </w:t>
      </w:r>
      <w:r w:rsidRPr="00053F7B">
        <w:rPr>
          <w:rFonts w:ascii="Times New Roman" w:eastAsia="Calibri" w:hAnsi="Times New Roman" w:cs="Times New Roman"/>
        </w:rPr>
        <w:t xml:space="preserve">2012 m. rugsėjo 7 d. </w:t>
      </w:r>
    </w:p>
    <w:p w14:paraId="34E42D69" w14:textId="77777777" w:rsidR="00053F7B" w:rsidRPr="00053F7B" w:rsidRDefault="00053F7B" w:rsidP="00053F7B">
      <w:pPr>
        <w:spacing w:after="0" w:line="240" w:lineRule="auto"/>
        <w:rPr>
          <w:rFonts w:ascii="Times New Roman" w:eastAsia="Calibri" w:hAnsi="Times New Roman" w:cs="Times New Roman"/>
        </w:rPr>
      </w:pPr>
    </w:p>
    <w:p w14:paraId="30AEE864" w14:textId="77777777" w:rsidR="00053F7B" w:rsidRPr="00053F7B" w:rsidRDefault="00053F7B" w:rsidP="00053F7B">
      <w:pPr>
        <w:spacing w:after="0" w:line="240" w:lineRule="auto"/>
        <w:rPr>
          <w:rFonts w:ascii="Times New Roman" w:eastAsia="Calibri" w:hAnsi="Times New Roman" w:cs="Times New Roman"/>
        </w:rPr>
      </w:pPr>
    </w:p>
    <w:p w14:paraId="4116169A" w14:textId="77777777" w:rsidR="00053F7B" w:rsidRPr="00053F7B" w:rsidRDefault="00053F7B" w:rsidP="00053F7B">
      <w:pPr>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10.</w:t>
      </w:r>
      <w:r w:rsidRPr="00053F7B">
        <w:rPr>
          <w:rFonts w:ascii="Times New Roman" w:eastAsia="Calibri" w:hAnsi="Times New Roman" w:cs="Times New Roman"/>
          <w:b/>
        </w:rPr>
        <w:tab/>
      </w:r>
      <w:r w:rsidRPr="00053F7B">
        <w:rPr>
          <w:rFonts w:ascii="Times New Roman" w:eastAsia="Calibri" w:hAnsi="Times New Roman" w:cs="Times New Roman"/>
          <w:b/>
          <w:caps/>
        </w:rPr>
        <w:t>teksto peržiūros data</w:t>
      </w:r>
    </w:p>
    <w:p w14:paraId="076DD65C" w14:textId="77777777" w:rsidR="00053F7B" w:rsidRPr="00053F7B" w:rsidRDefault="00053F7B" w:rsidP="00053F7B">
      <w:pPr>
        <w:spacing w:after="0" w:line="240" w:lineRule="auto"/>
        <w:rPr>
          <w:rFonts w:ascii="Times New Roman" w:eastAsia="Calibri" w:hAnsi="Times New Roman" w:cs="Times New Roman"/>
        </w:rPr>
      </w:pPr>
    </w:p>
    <w:p w14:paraId="5035CB84" w14:textId="3055B36D" w:rsidR="0025299D" w:rsidRDefault="00800CEE" w:rsidP="00053F7B">
      <w:pPr>
        <w:spacing w:after="0" w:line="240" w:lineRule="auto"/>
        <w:rPr>
          <w:rFonts w:ascii="Times New Roman" w:hAnsi="Times New Roman"/>
        </w:rPr>
      </w:pPr>
      <w:r>
        <w:rPr>
          <w:rFonts w:ascii="Times New Roman" w:hAnsi="Times New Roman"/>
        </w:rPr>
        <w:t>2024 m. birželio 21 d.</w:t>
      </w:r>
    </w:p>
    <w:p w14:paraId="4CC4933A" w14:textId="77777777" w:rsidR="001E112B" w:rsidRPr="00053F7B" w:rsidRDefault="001E112B" w:rsidP="00053F7B">
      <w:pPr>
        <w:spacing w:after="0" w:line="240" w:lineRule="auto"/>
        <w:rPr>
          <w:rFonts w:ascii="Times New Roman" w:eastAsia="Calibri" w:hAnsi="Times New Roman" w:cs="Times New Roman"/>
        </w:rPr>
      </w:pPr>
    </w:p>
    <w:p w14:paraId="6EF1448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szCs w:val="20"/>
        </w:rPr>
        <w:t xml:space="preserve">Išsami informacija apie šį vaistinį preparatą pateikiama Valstybinės vaistų kontrolės tarnybos prie Lietuvos Respublikos sveikatos apsaugos ministerijos tinklalapyje </w:t>
      </w:r>
      <w:hyperlink r:id="rId8" w:history="1">
        <w:r w:rsidRPr="00053F7B">
          <w:rPr>
            <w:rFonts w:ascii="Times New Roman" w:eastAsia="Calibri" w:hAnsi="Times New Roman" w:cs="Times New Roman"/>
            <w:color w:val="0000FF"/>
            <w:szCs w:val="20"/>
            <w:u w:val="single"/>
          </w:rPr>
          <w:t>http://www.vvkt.lt/</w:t>
        </w:r>
      </w:hyperlink>
      <w:r w:rsidR="00564CF4" w:rsidRPr="00F65B6A">
        <w:rPr>
          <w:rFonts w:ascii="Times New Roman" w:eastAsia="Calibri" w:hAnsi="Times New Roman" w:cs="Times New Roman"/>
          <w:szCs w:val="20"/>
        </w:rPr>
        <w:t>.</w:t>
      </w:r>
    </w:p>
    <w:p w14:paraId="38DF116A" w14:textId="77777777" w:rsidR="00053F7B" w:rsidRPr="00053F7B" w:rsidRDefault="00053F7B" w:rsidP="00053F7B">
      <w:pPr>
        <w:spacing w:after="0" w:line="240" w:lineRule="auto"/>
        <w:rPr>
          <w:rFonts w:ascii="Times New Roman" w:eastAsia="Calibri" w:hAnsi="Times New Roman" w:cs="Times New Roman"/>
        </w:rPr>
      </w:pPr>
    </w:p>
    <w:p w14:paraId="60ABDAA9"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noProof/>
        </w:rPr>
        <w:br w:type="page"/>
      </w:r>
    </w:p>
    <w:p w14:paraId="3BF0665A" w14:textId="77777777" w:rsidR="00053F7B" w:rsidRPr="00053F7B" w:rsidRDefault="00053F7B" w:rsidP="00053F7B">
      <w:pPr>
        <w:spacing w:after="0" w:line="240" w:lineRule="auto"/>
        <w:rPr>
          <w:rFonts w:ascii="Times New Roman" w:eastAsia="Calibri" w:hAnsi="Times New Roman" w:cs="Times New Roman"/>
          <w:i/>
          <w:szCs w:val="20"/>
        </w:rPr>
      </w:pPr>
    </w:p>
    <w:p w14:paraId="10936630" w14:textId="77777777" w:rsidR="00053F7B" w:rsidRPr="00053F7B" w:rsidRDefault="00053F7B" w:rsidP="00053F7B">
      <w:pPr>
        <w:spacing w:after="0" w:line="240" w:lineRule="auto"/>
        <w:rPr>
          <w:rFonts w:ascii="Times New Roman" w:eastAsia="Calibri" w:hAnsi="Times New Roman" w:cs="Times New Roman"/>
          <w:i/>
          <w:szCs w:val="20"/>
        </w:rPr>
      </w:pPr>
    </w:p>
    <w:p w14:paraId="01C3EA9A" w14:textId="77777777" w:rsidR="00053F7B" w:rsidRPr="00053F7B" w:rsidRDefault="00053F7B" w:rsidP="00053F7B">
      <w:pPr>
        <w:spacing w:after="0" w:line="240" w:lineRule="auto"/>
        <w:rPr>
          <w:rFonts w:ascii="Times New Roman" w:eastAsia="Calibri" w:hAnsi="Times New Roman" w:cs="Times New Roman"/>
          <w:i/>
          <w:szCs w:val="20"/>
        </w:rPr>
      </w:pPr>
    </w:p>
    <w:p w14:paraId="540BBB09" w14:textId="77777777" w:rsidR="00053F7B" w:rsidRPr="00053F7B" w:rsidRDefault="00053F7B" w:rsidP="00053F7B">
      <w:pPr>
        <w:spacing w:after="0" w:line="240" w:lineRule="auto"/>
        <w:rPr>
          <w:rFonts w:ascii="Times New Roman" w:eastAsia="Calibri" w:hAnsi="Times New Roman" w:cs="Times New Roman"/>
          <w:i/>
          <w:szCs w:val="20"/>
        </w:rPr>
      </w:pPr>
    </w:p>
    <w:p w14:paraId="61131EBD" w14:textId="77777777" w:rsidR="00053F7B" w:rsidRPr="00053F7B" w:rsidRDefault="00053F7B" w:rsidP="00053F7B">
      <w:pPr>
        <w:spacing w:after="0" w:line="240" w:lineRule="auto"/>
        <w:rPr>
          <w:rFonts w:ascii="Times New Roman" w:eastAsia="Calibri" w:hAnsi="Times New Roman" w:cs="Times New Roman"/>
          <w:i/>
          <w:szCs w:val="20"/>
        </w:rPr>
      </w:pPr>
    </w:p>
    <w:p w14:paraId="358F1AAB" w14:textId="77777777" w:rsidR="00053F7B" w:rsidRPr="00053F7B" w:rsidRDefault="00053F7B" w:rsidP="00053F7B">
      <w:pPr>
        <w:spacing w:after="0" w:line="240" w:lineRule="auto"/>
        <w:rPr>
          <w:rFonts w:ascii="Times New Roman" w:eastAsia="Calibri" w:hAnsi="Times New Roman" w:cs="Times New Roman"/>
          <w:i/>
          <w:szCs w:val="20"/>
        </w:rPr>
      </w:pPr>
    </w:p>
    <w:p w14:paraId="4DFEDC13" w14:textId="77777777" w:rsidR="00053F7B" w:rsidRPr="00053F7B" w:rsidRDefault="00053F7B" w:rsidP="00053F7B">
      <w:pPr>
        <w:spacing w:after="0" w:line="240" w:lineRule="auto"/>
        <w:rPr>
          <w:rFonts w:ascii="Times New Roman" w:eastAsia="Calibri" w:hAnsi="Times New Roman" w:cs="Times New Roman"/>
          <w:i/>
          <w:szCs w:val="20"/>
        </w:rPr>
      </w:pPr>
    </w:p>
    <w:p w14:paraId="454DA975" w14:textId="77777777" w:rsidR="00053F7B" w:rsidRPr="00053F7B" w:rsidRDefault="00053F7B" w:rsidP="00053F7B">
      <w:pPr>
        <w:spacing w:after="0" w:line="240" w:lineRule="auto"/>
        <w:rPr>
          <w:rFonts w:ascii="Times New Roman" w:eastAsia="Calibri" w:hAnsi="Times New Roman" w:cs="Times New Roman"/>
          <w:i/>
          <w:szCs w:val="20"/>
        </w:rPr>
      </w:pPr>
    </w:p>
    <w:p w14:paraId="4F6ABE33" w14:textId="77777777" w:rsidR="00053F7B" w:rsidRPr="00053F7B" w:rsidRDefault="00053F7B" w:rsidP="00053F7B">
      <w:pPr>
        <w:spacing w:after="0" w:line="240" w:lineRule="auto"/>
        <w:rPr>
          <w:rFonts w:ascii="Times New Roman" w:eastAsia="Calibri" w:hAnsi="Times New Roman" w:cs="Times New Roman"/>
          <w:i/>
          <w:szCs w:val="20"/>
        </w:rPr>
      </w:pPr>
    </w:p>
    <w:p w14:paraId="4D0F9C6B" w14:textId="77777777" w:rsidR="00053F7B" w:rsidRPr="00053F7B" w:rsidRDefault="00053F7B" w:rsidP="00053F7B">
      <w:pPr>
        <w:spacing w:after="0" w:line="240" w:lineRule="auto"/>
        <w:rPr>
          <w:rFonts w:ascii="Times New Roman" w:eastAsia="Calibri" w:hAnsi="Times New Roman" w:cs="Times New Roman"/>
          <w:i/>
          <w:szCs w:val="20"/>
        </w:rPr>
      </w:pPr>
    </w:p>
    <w:p w14:paraId="6AF0924E" w14:textId="77777777" w:rsidR="00053F7B" w:rsidRPr="00053F7B" w:rsidRDefault="00053F7B" w:rsidP="00053F7B">
      <w:pPr>
        <w:spacing w:after="0" w:line="240" w:lineRule="auto"/>
        <w:rPr>
          <w:rFonts w:ascii="Times New Roman" w:eastAsia="Calibri" w:hAnsi="Times New Roman" w:cs="Times New Roman"/>
          <w:i/>
          <w:szCs w:val="20"/>
        </w:rPr>
      </w:pPr>
    </w:p>
    <w:p w14:paraId="2A29A795" w14:textId="77777777" w:rsidR="00053F7B" w:rsidRPr="00053F7B" w:rsidRDefault="00053F7B" w:rsidP="00053F7B">
      <w:pPr>
        <w:spacing w:after="0" w:line="240" w:lineRule="auto"/>
        <w:rPr>
          <w:rFonts w:ascii="Times New Roman" w:eastAsia="Calibri" w:hAnsi="Times New Roman" w:cs="Times New Roman"/>
          <w:i/>
          <w:szCs w:val="20"/>
        </w:rPr>
      </w:pPr>
    </w:p>
    <w:p w14:paraId="1B0ED2AD" w14:textId="77777777" w:rsidR="00053F7B" w:rsidRPr="00053F7B" w:rsidRDefault="00053F7B" w:rsidP="00053F7B">
      <w:pPr>
        <w:spacing w:after="0" w:line="240" w:lineRule="auto"/>
        <w:rPr>
          <w:rFonts w:ascii="Times New Roman" w:eastAsia="Calibri" w:hAnsi="Times New Roman" w:cs="Times New Roman"/>
          <w:i/>
          <w:szCs w:val="20"/>
        </w:rPr>
      </w:pPr>
    </w:p>
    <w:p w14:paraId="22B4FEA2" w14:textId="77777777" w:rsidR="00053F7B" w:rsidRPr="00053F7B" w:rsidRDefault="00053F7B" w:rsidP="00053F7B">
      <w:pPr>
        <w:spacing w:after="0" w:line="240" w:lineRule="auto"/>
        <w:rPr>
          <w:rFonts w:ascii="Times New Roman" w:eastAsia="Calibri" w:hAnsi="Times New Roman" w:cs="Times New Roman"/>
          <w:i/>
          <w:szCs w:val="20"/>
        </w:rPr>
      </w:pPr>
    </w:p>
    <w:p w14:paraId="149940C8" w14:textId="77777777" w:rsidR="00053F7B" w:rsidRPr="00053F7B" w:rsidRDefault="00053F7B" w:rsidP="00053F7B">
      <w:pPr>
        <w:spacing w:after="0" w:line="240" w:lineRule="auto"/>
        <w:rPr>
          <w:rFonts w:ascii="Times New Roman" w:eastAsia="Calibri" w:hAnsi="Times New Roman" w:cs="Times New Roman"/>
          <w:i/>
          <w:szCs w:val="20"/>
        </w:rPr>
      </w:pPr>
    </w:p>
    <w:p w14:paraId="5656E769" w14:textId="77777777" w:rsidR="00053F7B" w:rsidRPr="00053F7B" w:rsidRDefault="00053F7B" w:rsidP="00053F7B">
      <w:pPr>
        <w:spacing w:after="0" w:line="240" w:lineRule="auto"/>
        <w:rPr>
          <w:rFonts w:ascii="Times New Roman" w:eastAsia="Calibri" w:hAnsi="Times New Roman" w:cs="Times New Roman"/>
          <w:i/>
          <w:szCs w:val="20"/>
        </w:rPr>
      </w:pPr>
    </w:p>
    <w:p w14:paraId="5EF88E2B" w14:textId="77777777" w:rsidR="00053F7B" w:rsidRPr="00053F7B" w:rsidRDefault="00053F7B" w:rsidP="00053F7B">
      <w:pPr>
        <w:spacing w:after="0" w:line="240" w:lineRule="auto"/>
        <w:rPr>
          <w:rFonts w:ascii="Times New Roman" w:eastAsia="Calibri" w:hAnsi="Times New Roman" w:cs="Times New Roman"/>
          <w:i/>
          <w:szCs w:val="20"/>
        </w:rPr>
      </w:pPr>
    </w:p>
    <w:p w14:paraId="0072FE76" w14:textId="77777777" w:rsidR="00053F7B" w:rsidRPr="00053F7B" w:rsidRDefault="00053F7B" w:rsidP="00053F7B">
      <w:pPr>
        <w:spacing w:after="0" w:line="240" w:lineRule="auto"/>
        <w:rPr>
          <w:rFonts w:ascii="Times New Roman" w:eastAsia="Calibri" w:hAnsi="Times New Roman" w:cs="Times New Roman"/>
          <w:i/>
          <w:szCs w:val="20"/>
        </w:rPr>
      </w:pPr>
    </w:p>
    <w:p w14:paraId="5698AB7D" w14:textId="77777777" w:rsidR="00053F7B" w:rsidRPr="00053F7B" w:rsidRDefault="00053F7B" w:rsidP="00053F7B">
      <w:pPr>
        <w:spacing w:after="0" w:line="240" w:lineRule="auto"/>
        <w:rPr>
          <w:rFonts w:ascii="Times New Roman" w:eastAsia="Calibri" w:hAnsi="Times New Roman" w:cs="Times New Roman"/>
          <w:i/>
          <w:szCs w:val="20"/>
        </w:rPr>
      </w:pPr>
    </w:p>
    <w:p w14:paraId="39F7C436" w14:textId="77777777" w:rsidR="00053F7B" w:rsidRPr="00053F7B" w:rsidRDefault="00053F7B" w:rsidP="00053F7B">
      <w:pPr>
        <w:spacing w:after="0" w:line="240" w:lineRule="auto"/>
        <w:rPr>
          <w:rFonts w:ascii="Times New Roman" w:eastAsia="Calibri" w:hAnsi="Times New Roman" w:cs="Times New Roman"/>
          <w:i/>
          <w:szCs w:val="20"/>
        </w:rPr>
      </w:pPr>
    </w:p>
    <w:p w14:paraId="712F1CD6" w14:textId="77777777" w:rsidR="00053F7B" w:rsidRPr="00053F7B" w:rsidRDefault="00053F7B" w:rsidP="00053F7B">
      <w:pPr>
        <w:spacing w:after="0" w:line="240" w:lineRule="auto"/>
        <w:rPr>
          <w:rFonts w:ascii="Times New Roman" w:eastAsia="Calibri" w:hAnsi="Times New Roman" w:cs="Times New Roman"/>
          <w:i/>
          <w:szCs w:val="20"/>
        </w:rPr>
      </w:pPr>
    </w:p>
    <w:p w14:paraId="37723A0D" w14:textId="77777777" w:rsidR="00053F7B" w:rsidRPr="00053F7B" w:rsidRDefault="00053F7B" w:rsidP="00053F7B">
      <w:pPr>
        <w:spacing w:after="0" w:line="240" w:lineRule="auto"/>
        <w:rPr>
          <w:rFonts w:ascii="Times New Roman" w:eastAsia="Calibri" w:hAnsi="Times New Roman" w:cs="Times New Roman"/>
          <w:i/>
          <w:szCs w:val="20"/>
        </w:rPr>
      </w:pPr>
    </w:p>
    <w:p w14:paraId="3429C563" w14:textId="77777777" w:rsidR="00053F7B" w:rsidRPr="00053F7B" w:rsidRDefault="00053F7B" w:rsidP="00053F7B">
      <w:pPr>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128"/>
      <w:bookmarkStart w:id="2" w:name="_Toc129243253"/>
      <w:r w:rsidRPr="00053F7B">
        <w:rPr>
          <w:rFonts w:ascii="Times New Roman" w:eastAsia="Calibri" w:hAnsi="Times New Roman" w:cs="Times New Roman"/>
          <w:b/>
          <w:caps/>
        </w:rPr>
        <w:t>II PRIEDAS</w:t>
      </w:r>
      <w:bookmarkEnd w:id="1"/>
      <w:bookmarkEnd w:id="2"/>
    </w:p>
    <w:p w14:paraId="41863770" w14:textId="77777777" w:rsidR="00053F7B" w:rsidRPr="00053F7B" w:rsidRDefault="00053F7B" w:rsidP="00053F7B">
      <w:pPr>
        <w:tabs>
          <w:tab w:val="left" w:pos="567"/>
        </w:tabs>
        <w:spacing w:after="0" w:line="240" w:lineRule="auto"/>
        <w:ind w:left="567" w:hanging="567"/>
        <w:jc w:val="center"/>
        <w:outlineLvl w:val="0"/>
        <w:rPr>
          <w:rFonts w:ascii="Times New Roman" w:eastAsia="Calibri" w:hAnsi="Times New Roman" w:cs="Times New Roman"/>
          <w:b/>
          <w:caps/>
        </w:rPr>
      </w:pPr>
    </w:p>
    <w:p w14:paraId="5509A0AC" w14:textId="77777777" w:rsidR="00053F7B" w:rsidRPr="00053F7B" w:rsidRDefault="00053F7B" w:rsidP="00053F7B">
      <w:pPr>
        <w:tabs>
          <w:tab w:val="left" w:pos="567"/>
        </w:tabs>
        <w:spacing w:after="0" w:line="240" w:lineRule="auto"/>
        <w:ind w:left="567" w:hanging="567"/>
        <w:jc w:val="center"/>
        <w:outlineLvl w:val="0"/>
        <w:rPr>
          <w:rFonts w:ascii="Times New Roman" w:eastAsia="Calibri" w:hAnsi="Times New Roman" w:cs="Times New Roman"/>
          <w:b/>
          <w:caps/>
        </w:rPr>
      </w:pPr>
      <w:r w:rsidRPr="00053F7B">
        <w:rPr>
          <w:rFonts w:ascii="Times New Roman" w:eastAsia="Calibri" w:hAnsi="Times New Roman" w:cs="Times New Roman"/>
          <w:b/>
          <w:caps/>
        </w:rPr>
        <w:t>REGISTRACIJOS SĄLYGOS</w:t>
      </w:r>
    </w:p>
    <w:p w14:paraId="6D65D048" w14:textId="77777777" w:rsidR="00053F7B" w:rsidRPr="00053F7B" w:rsidRDefault="00053F7B" w:rsidP="00053F7B">
      <w:pPr>
        <w:spacing w:after="0" w:line="240" w:lineRule="auto"/>
        <w:rPr>
          <w:rFonts w:ascii="Times New Roman" w:eastAsia="Calibri" w:hAnsi="Times New Roman" w:cs="Times New Roman"/>
          <w:noProof/>
        </w:rPr>
      </w:pPr>
    </w:p>
    <w:p w14:paraId="75F44646" w14:textId="77777777" w:rsidR="00053F7B" w:rsidRPr="00053F7B" w:rsidRDefault="00053F7B" w:rsidP="00053F7B">
      <w:pPr>
        <w:tabs>
          <w:tab w:val="left" w:pos="1701"/>
        </w:tabs>
        <w:spacing w:after="0" w:line="240" w:lineRule="auto"/>
        <w:ind w:left="1701" w:hanging="567"/>
        <w:rPr>
          <w:rFonts w:ascii="Times New Roman" w:eastAsia="Calibri" w:hAnsi="Times New Roman" w:cs="Times New Roman"/>
          <w:b/>
          <w:highlight w:val="yellow"/>
        </w:rPr>
      </w:pPr>
      <w:r w:rsidRPr="00053F7B">
        <w:rPr>
          <w:rFonts w:ascii="Times New Roman" w:eastAsia="Calibri" w:hAnsi="Times New Roman" w:cs="Times New Roman"/>
          <w:b/>
        </w:rPr>
        <w:t>A.</w:t>
      </w:r>
      <w:r w:rsidRPr="00053F7B">
        <w:rPr>
          <w:rFonts w:ascii="Times New Roman" w:eastAsia="Calibri" w:hAnsi="Times New Roman" w:cs="Times New Roman"/>
          <w:b/>
        </w:rPr>
        <w:tab/>
        <w:t>GAMINTOJAS (-AI), ATSAKINGAS (-I) UŽ SERIJŲ IŠLEIDIMĄ</w:t>
      </w:r>
    </w:p>
    <w:p w14:paraId="3738EFD4" w14:textId="77777777" w:rsidR="00053F7B" w:rsidRPr="00053F7B" w:rsidRDefault="00053F7B" w:rsidP="00053F7B">
      <w:pPr>
        <w:spacing w:after="0" w:line="240" w:lineRule="auto"/>
        <w:rPr>
          <w:rFonts w:ascii="Times New Roman" w:eastAsia="Calibri" w:hAnsi="Times New Roman" w:cs="Times New Roman"/>
          <w:noProof/>
          <w:highlight w:val="yellow"/>
        </w:rPr>
      </w:pPr>
    </w:p>
    <w:p w14:paraId="1E55705C" w14:textId="77777777" w:rsidR="00053F7B" w:rsidRPr="00053F7B" w:rsidRDefault="00053F7B" w:rsidP="00053F7B">
      <w:pPr>
        <w:tabs>
          <w:tab w:val="left" w:pos="1701"/>
        </w:tabs>
        <w:spacing w:after="0" w:line="240" w:lineRule="auto"/>
        <w:ind w:left="1701" w:hanging="567"/>
        <w:rPr>
          <w:rFonts w:ascii="Times New Roman" w:eastAsia="Calibri" w:hAnsi="Times New Roman" w:cs="Times New Roman"/>
          <w:b/>
        </w:rPr>
      </w:pPr>
      <w:r w:rsidRPr="00053F7B">
        <w:rPr>
          <w:rFonts w:ascii="Times New Roman" w:eastAsia="Calibri" w:hAnsi="Times New Roman" w:cs="Times New Roman"/>
          <w:b/>
        </w:rPr>
        <w:t>B.</w:t>
      </w:r>
      <w:r w:rsidRPr="00053F7B">
        <w:rPr>
          <w:rFonts w:ascii="Times New Roman" w:eastAsia="Calibri" w:hAnsi="Times New Roman" w:cs="Times New Roman"/>
          <w:b/>
        </w:rPr>
        <w:tab/>
        <w:t>TIEKIMO IR VARTOJIMO SĄLYGOS AR APRIBOJIMAI</w:t>
      </w:r>
    </w:p>
    <w:p w14:paraId="4EC432D1" w14:textId="77777777" w:rsidR="00053F7B" w:rsidRPr="00053F7B" w:rsidRDefault="00053F7B" w:rsidP="00053F7B">
      <w:pPr>
        <w:tabs>
          <w:tab w:val="left" w:pos="1701"/>
        </w:tabs>
        <w:spacing w:after="0" w:line="240" w:lineRule="auto"/>
        <w:ind w:left="1701" w:hanging="567"/>
        <w:rPr>
          <w:rFonts w:ascii="Times New Roman" w:eastAsia="Calibri" w:hAnsi="Times New Roman" w:cs="Times New Roman"/>
          <w:b/>
        </w:rPr>
      </w:pPr>
    </w:p>
    <w:p w14:paraId="57DE5B02" w14:textId="77777777" w:rsidR="00053F7B" w:rsidRPr="00053F7B" w:rsidRDefault="00053F7B" w:rsidP="00053F7B">
      <w:pPr>
        <w:spacing w:after="0" w:line="240" w:lineRule="auto"/>
        <w:rPr>
          <w:rFonts w:ascii="Times New Roman" w:eastAsia="Calibri" w:hAnsi="Times New Roman" w:cs="Times New Roman"/>
          <w:i/>
          <w:color w:val="008000"/>
        </w:rPr>
      </w:pPr>
    </w:p>
    <w:p w14:paraId="085648D3" w14:textId="77777777" w:rsidR="00053F7B" w:rsidRPr="00053F7B" w:rsidRDefault="00053F7B" w:rsidP="004D3630">
      <w:pPr>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rPr>
        <w:br w:type="page"/>
      </w:r>
      <w:r w:rsidRPr="00053F7B">
        <w:rPr>
          <w:rFonts w:ascii="Times New Roman" w:eastAsia="Calibri" w:hAnsi="Times New Roman" w:cs="Times New Roman"/>
          <w:b/>
          <w:szCs w:val="20"/>
        </w:rPr>
        <w:lastRenderedPageBreak/>
        <w:t>A.</w:t>
      </w:r>
      <w:r w:rsidRPr="00053F7B">
        <w:rPr>
          <w:rFonts w:ascii="Times New Roman" w:eastAsia="Calibri" w:hAnsi="Times New Roman" w:cs="Times New Roman"/>
          <w:b/>
          <w:szCs w:val="20"/>
        </w:rPr>
        <w:tab/>
        <w:t>GAMINTOJAS (-AI), ATSAKINGAS (-I) UŽ SERIJŲ IŠLEIDIMĄ</w:t>
      </w:r>
      <w:r w:rsidRPr="00053F7B">
        <w:rPr>
          <w:rFonts w:ascii="Times New Roman" w:eastAsia="Calibri" w:hAnsi="Times New Roman" w:cs="Times New Roman"/>
          <w:b/>
        </w:rPr>
        <w:t xml:space="preserve"> </w:t>
      </w:r>
    </w:p>
    <w:p w14:paraId="71348C1C"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highlight w:val="yellow"/>
        </w:rPr>
      </w:pPr>
    </w:p>
    <w:p w14:paraId="07EFF6A0" w14:textId="77777777" w:rsidR="00053F7B" w:rsidRPr="00053F7B" w:rsidRDefault="00053F7B" w:rsidP="00053F7B">
      <w:pPr>
        <w:tabs>
          <w:tab w:val="left" w:pos="567"/>
        </w:tabs>
        <w:spacing w:after="0" w:line="240" w:lineRule="auto"/>
        <w:jc w:val="both"/>
        <w:rPr>
          <w:rFonts w:ascii="Times New Roman" w:eastAsia="Calibri" w:hAnsi="Times New Roman" w:cs="Times New Roman"/>
        </w:rPr>
      </w:pPr>
      <w:r w:rsidRPr="00053F7B">
        <w:rPr>
          <w:rFonts w:ascii="Times New Roman" w:eastAsia="Calibri" w:hAnsi="Times New Roman" w:cs="Times New Roman"/>
          <w:u w:val="single"/>
        </w:rPr>
        <w:t>Gamintojų, atsakingų už serijos išleidimą, pavadinimai ir adresai</w:t>
      </w:r>
    </w:p>
    <w:p w14:paraId="1BD513B2" w14:textId="77777777" w:rsidR="00053F7B" w:rsidRPr="00053F7B" w:rsidRDefault="00053F7B" w:rsidP="00053F7B">
      <w:pPr>
        <w:tabs>
          <w:tab w:val="left" w:pos="567"/>
        </w:tabs>
        <w:spacing w:after="0" w:line="240" w:lineRule="auto"/>
        <w:rPr>
          <w:rFonts w:ascii="Times New Roman" w:eastAsia="Calibri" w:hAnsi="Times New Roman" w:cs="Times New Roman"/>
          <w:highlight w:val="yellow"/>
        </w:rPr>
      </w:pPr>
    </w:p>
    <w:p w14:paraId="586156A6"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Catalent Germany Schorndorf GmbH</w:t>
      </w:r>
    </w:p>
    <w:p w14:paraId="294606FB"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Steinbeisstrasse 2</w:t>
      </w:r>
    </w:p>
    <w:p w14:paraId="7E869B81"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 xml:space="preserve">D-73614 Schorndorf </w:t>
      </w:r>
    </w:p>
    <w:p w14:paraId="0D089948"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Vokietija</w:t>
      </w:r>
    </w:p>
    <w:p w14:paraId="1A9FB527"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p>
    <w:p w14:paraId="7BF56A50"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r w:rsidRPr="00053F7B">
        <w:rPr>
          <w:rFonts w:ascii="Times New Roman" w:eastAsia="Calibri" w:hAnsi="Times New Roman" w:cs="Times New Roman"/>
          <w:szCs w:val="20"/>
        </w:rPr>
        <w:t>arba</w:t>
      </w:r>
    </w:p>
    <w:p w14:paraId="10FC7467"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p>
    <w:p w14:paraId="400A5847"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Balkanpharma - Dupnitsa AD</w:t>
      </w:r>
    </w:p>
    <w:p w14:paraId="67E972DC"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3 Samokovsko Shosse Str.</w:t>
      </w:r>
    </w:p>
    <w:p w14:paraId="01E83E50"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 xml:space="preserve">Dupnitsa 2600 </w:t>
      </w:r>
    </w:p>
    <w:p w14:paraId="45AB351D"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Bulgarija</w:t>
      </w:r>
    </w:p>
    <w:p w14:paraId="54218043"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24427C4F"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p>
    <w:p w14:paraId="25A7A0BE" w14:textId="77777777" w:rsidR="00053F7B" w:rsidRPr="00053F7B" w:rsidRDefault="00053F7B" w:rsidP="00053F7B">
      <w:pPr>
        <w:tabs>
          <w:tab w:val="left" w:pos="567"/>
        </w:tabs>
        <w:spacing w:after="0" w:line="240" w:lineRule="auto"/>
        <w:rPr>
          <w:rFonts w:ascii="Times New Roman" w:eastAsia="Calibri" w:hAnsi="Times New Roman" w:cs="Times New Roman"/>
          <w:highlight w:val="yellow"/>
        </w:rPr>
      </w:pPr>
      <w:r w:rsidRPr="00053F7B">
        <w:rPr>
          <w:rFonts w:ascii="Times New Roman" w:eastAsia="Calibri" w:hAnsi="Times New Roman" w:cs="Times New Roman"/>
          <w:szCs w:val="20"/>
        </w:rPr>
        <w:t>Su pakuote pateikiamame lapelyje nurodomas gamintojo, atsakingo už konkrečios serijos išleidimą, pavadinimas ir adresas.</w:t>
      </w:r>
    </w:p>
    <w:p w14:paraId="2ACE5BC9" w14:textId="77777777" w:rsidR="00053F7B" w:rsidRPr="00053F7B" w:rsidRDefault="00053F7B" w:rsidP="00053F7B">
      <w:pPr>
        <w:tabs>
          <w:tab w:val="left" w:pos="567"/>
        </w:tabs>
        <w:spacing w:after="0" w:line="240" w:lineRule="auto"/>
        <w:rPr>
          <w:rFonts w:ascii="Times New Roman" w:eastAsia="Calibri" w:hAnsi="Times New Roman" w:cs="Times New Roman"/>
          <w:highlight w:val="yellow"/>
        </w:rPr>
      </w:pPr>
    </w:p>
    <w:p w14:paraId="49A401CA" w14:textId="77777777" w:rsidR="00053F7B" w:rsidRPr="00053F7B" w:rsidRDefault="00053F7B" w:rsidP="00053F7B">
      <w:pPr>
        <w:tabs>
          <w:tab w:val="left" w:pos="567"/>
        </w:tabs>
        <w:spacing w:after="0" w:line="240" w:lineRule="auto"/>
        <w:rPr>
          <w:rFonts w:ascii="Times New Roman" w:eastAsia="Calibri" w:hAnsi="Times New Roman" w:cs="Times New Roman"/>
          <w:highlight w:val="yellow"/>
        </w:rPr>
      </w:pPr>
    </w:p>
    <w:p w14:paraId="33E57F12"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b/>
        </w:rPr>
        <w:t>B.</w:t>
      </w:r>
      <w:r w:rsidRPr="00053F7B">
        <w:rPr>
          <w:rFonts w:ascii="Times New Roman" w:eastAsia="Calibri" w:hAnsi="Times New Roman" w:cs="Times New Roman"/>
          <w:b/>
        </w:rPr>
        <w:tab/>
        <w:t>TIEKIMO IR VARTOJIMO SĄLYGOS AR APRIBOJIMAI</w:t>
      </w:r>
    </w:p>
    <w:p w14:paraId="0648A378"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2BB3E279" w14:textId="77777777" w:rsidR="00053F7B" w:rsidRPr="00053F7B" w:rsidRDefault="00053F7B" w:rsidP="00053F7B">
      <w:pPr>
        <w:numPr>
          <w:ilvl w:val="12"/>
          <w:numId w:val="0"/>
        </w:num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Receptinis vaistinis preparatas.</w:t>
      </w:r>
    </w:p>
    <w:p w14:paraId="2F04186B"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p>
    <w:p w14:paraId="4B29A041"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16F5C039" w14:textId="77777777" w:rsidR="00053F7B" w:rsidRPr="00053F7B" w:rsidRDefault="00053F7B" w:rsidP="00053F7B">
      <w:pPr>
        <w:spacing w:after="200" w:line="276" w:lineRule="auto"/>
        <w:rPr>
          <w:rFonts w:ascii="Times New Roman" w:eastAsia="Calibri" w:hAnsi="Times New Roman" w:cs="Times New Roman"/>
        </w:rPr>
      </w:pPr>
      <w:r w:rsidRPr="00053F7B">
        <w:rPr>
          <w:rFonts w:ascii="Times New Roman" w:eastAsia="Calibri" w:hAnsi="Times New Roman" w:cs="Times New Roman"/>
        </w:rPr>
        <w:br w:type="page"/>
      </w:r>
    </w:p>
    <w:p w14:paraId="6CDBFFAE" w14:textId="77777777" w:rsidR="00053F7B" w:rsidRPr="00053F7B" w:rsidRDefault="00053F7B" w:rsidP="00053F7B">
      <w:pPr>
        <w:spacing w:after="0" w:line="240" w:lineRule="auto"/>
        <w:ind w:right="566"/>
        <w:rPr>
          <w:rFonts w:ascii="Times New Roman" w:eastAsia="Calibri" w:hAnsi="Times New Roman" w:cs="Times New Roman"/>
        </w:rPr>
      </w:pPr>
    </w:p>
    <w:p w14:paraId="4EECA029" w14:textId="77777777" w:rsidR="00053F7B" w:rsidRPr="00053F7B" w:rsidRDefault="00053F7B" w:rsidP="00053F7B">
      <w:pPr>
        <w:spacing w:after="0" w:line="240" w:lineRule="auto"/>
        <w:rPr>
          <w:rFonts w:ascii="Times New Roman" w:eastAsia="Calibri" w:hAnsi="Times New Roman" w:cs="Times New Roman"/>
        </w:rPr>
      </w:pPr>
    </w:p>
    <w:p w14:paraId="66C918BD" w14:textId="77777777" w:rsidR="00053F7B" w:rsidRPr="00053F7B" w:rsidRDefault="00053F7B" w:rsidP="00053F7B">
      <w:pPr>
        <w:spacing w:after="0" w:line="240" w:lineRule="auto"/>
        <w:rPr>
          <w:rFonts w:ascii="Times New Roman" w:eastAsia="Calibri" w:hAnsi="Times New Roman" w:cs="Times New Roman"/>
        </w:rPr>
      </w:pPr>
    </w:p>
    <w:p w14:paraId="4BC6EE50" w14:textId="77777777" w:rsidR="00053F7B" w:rsidRPr="00053F7B" w:rsidRDefault="00053F7B" w:rsidP="00053F7B">
      <w:pPr>
        <w:spacing w:after="0" w:line="240" w:lineRule="auto"/>
        <w:rPr>
          <w:rFonts w:ascii="Times New Roman" w:eastAsia="Calibri" w:hAnsi="Times New Roman" w:cs="Times New Roman"/>
        </w:rPr>
      </w:pPr>
    </w:p>
    <w:p w14:paraId="29B1633B" w14:textId="77777777" w:rsidR="00053F7B" w:rsidRPr="00053F7B" w:rsidRDefault="00053F7B" w:rsidP="00053F7B">
      <w:pPr>
        <w:spacing w:after="0" w:line="240" w:lineRule="auto"/>
        <w:rPr>
          <w:rFonts w:ascii="Times New Roman" w:eastAsia="Calibri" w:hAnsi="Times New Roman" w:cs="Times New Roman"/>
        </w:rPr>
      </w:pPr>
    </w:p>
    <w:p w14:paraId="1538A50E" w14:textId="77777777" w:rsidR="00053F7B" w:rsidRPr="00053F7B" w:rsidRDefault="00053F7B" w:rsidP="00053F7B">
      <w:pPr>
        <w:spacing w:after="0" w:line="240" w:lineRule="auto"/>
        <w:rPr>
          <w:rFonts w:ascii="Times New Roman" w:eastAsia="Calibri" w:hAnsi="Times New Roman" w:cs="Times New Roman"/>
        </w:rPr>
      </w:pPr>
    </w:p>
    <w:p w14:paraId="3920BCAA" w14:textId="77777777" w:rsidR="00053F7B" w:rsidRPr="00053F7B" w:rsidRDefault="00053F7B" w:rsidP="00053F7B">
      <w:pPr>
        <w:spacing w:after="0" w:line="240" w:lineRule="auto"/>
        <w:rPr>
          <w:rFonts w:ascii="Times New Roman" w:eastAsia="Calibri" w:hAnsi="Times New Roman" w:cs="Times New Roman"/>
        </w:rPr>
      </w:pPr>
    </w:p>
    <w:p w14:paraId="37F29089" w14:textId="77777777" w:rsidR="00053F7B" w:rsidRPr="00053F7B" w:rsidRDefault="00053F7B" w:rsidP="00053F7B">
      <w:pPr>
        <w:spacing w:after="0" w:line="240" w:lineRule="auto"/>
        <w:rPr>
          <w:rFonts w:ascii="Times New Roman" w:eastAsia="Calibri" w:hAnsi="Times New Roman" w:cs="Times New Roman"/>
        </w:rPr>
      </w:pPr>
    </w:p>
    <w:p w14:paraId="6F9FBC3F" w14:textId="77777777" w:rsidR="00053F7B" w:rsidRPr="00053F7B" w:rsidRDefault="00053F7B" w:rsidP="00053F7B">
      <w:pPr>
        <w:spacing w:after="0" w:line="240" w:lineRule="auto"/>
        <w:rPr>
          <w:rFonts w:ascii="Times New Roman" w:eastAsia="Calibri" w:hAnsi="Times New Roman" w:cs="Times New Roman"/>
        </w:rPr>
      </w:pPr>
    </w:p>
    <w:p w14:paraId="5E05ACFA" w14:textId="77777777" w:rsidR="00053F7B" w:rsidRPr="00053F7B" w:rsidRDefault="00053F7B" w:rsidP="00053F7B">
      <w:pPr>
        <w:spacing w:after="0" w:line="240" w:lineRule="auto"/>
        <w:rPr>
          <w:rFonts w:ascii="Times New Roman" w:eastAsia="Calibri" w:hAnsi="Times New Roman" w:cs="Times New Roman"/>
        </w:rPr>
      </w:pPr>
    </w:p>
    <w:p w14:paraId="1AC9E8D6" w14:textId="77777777" w:rsidR="00053F7B" w:rsidRPr="00053F7B" w:rsidRDefault="00053F7B" w:rsidP="00053F7B">
      <w:pPr>
        <w:spacing w:after="0" w:line="240" w:lineRule="auto"/>
        <w:rPr>
          <w:rFonts w:ascii="Times New Roman" w:eastAsia="Calibri" w:hAnsi="Times New Roman" w:cs="Times New Roman"/>
        </w:rPr>
      </w:pPr>
    </w:p>
    <w:p w14:paraId="4EF61070" w14:textId="77777777" w:rsidR="00053F7B" w:rsidRPr="00053F7B" w:rsidRDefault="00053F7B" w:rsidP="00053F7B">
      <w:pPr>
        <w:spacing w:after="0" w:line="240" w:lineRule="auto"/>
        <w:rPr>
          <w:rFonts w:ascii="Times New Roman" w:eastAsia="Calibri" w:hAnsi="Times New Roman" w:cs="Times New Roman"/>
        </w:rPr>
      </w:pPr>
    </w:p>
    <w:p w14:paraId="50E18974" w14:textId="77777777" w:rsidR="00053F7B" w:rsidRPr="00053F7B" w:rsidRDefault="00053F7B" w:rsidP="00053F7B">
      <w:pPr>
        <w:spacing w:after="0" w:line="240" w:lineRule="auto"/>
        <w:rPr>
          <w:rFonts w:ascii="Times New Roman" w:eastAsia="Calibri" w:hAnsi="Times New Roman" w:cs="Times New Roman"/>
        </w:rPr>
      </w:pPr>
    </w:p>
    <w:p w14:paraId="77630F23" w14:textId="77777777" w:rsidR="00053F7B" w:rsidRPr="00053F7B" w:rsidRDefault="00053F7B" w:rsidP="00053F7B">
      <w:pPr>
        <w:spacing w:after="0" w:line="240" w:lineRule="auto"/>
        <w:rPr>
          <w:rFonts w:ascii="Times New Roman" w:eastAsia="Calibri" w:hAnsi="Times New Roman" w:cs="Times New Roman"/>
        </w:rPr>
      </w:pPr>
    </w:p>
    <w:p w14:paraId="2E48B66A" w14:textId="77777777" w:rsidR="00053F7B" w:rsidRPr="00053F7B" w:rsidRDefault="00053F7B" w:rsidP="00053F7B">
      <w:pPr>
        <w:spacing w:after="0" w:line="240" w:lineRule="auto"/>
        <w:rPr>
          <w:rFonts w:ascii="Times New Roman" w:eastAsia="Calibri" w:hAnsi="Times New Roman" w:cs="Times New Roman"/>
        </w:rPr>
      </w:pPr>
    </w:p>
    <w:p w14:paraId="368ACE5C" w14:textId="77777777" w:rsidR="00053F7B" w:rsidRPr="00053F7B" w:rsidRDefault="00053F7B" w:rsidP="00053F7B">
      <w:pPr>
        <w:spacing w:after="0" w:line="240" w:lineRule="auto"/>
        <w:rPr>
          <w:rFonts w:ascii="Times New Roman" w:eastAsia="Calibri" w:hAnsi="Times New Roman" w:cs="Times New Roman"/>
        </w:rPr>
      </w:pPr>
    </w:p>
    <w:p w14:paraId="061B6EB3" w14:textId="77777777" w:rsidR="00053F7B" w:rsidRPr="00053F7B" w:rsidRDefault="00053F7B" w:rsidP="00053F7B">
      <w:pPr>
        <w:spacing w:after="0" w:line="240" w:lineRule="auto"/>
        <w:rPr>
          <w:rFonts w:ascii="Times New Roman" w:eastAsia="Calibri" w:hAnsi="Times New Roman" w:cs="Times New Roman"/>
        </w:rPr>
      </w:pPr>
    </w:p>
    <w:p w14:paraId="6572833F" w14:textId="77777777" w:rsidR="00053F7B" w:rsidRPr="00053F7B" w:rsidRDefault="00053F7B" w:rsidP="00053F7B">
      <w:pPr>
        <w:spacing w:after="0" w:line="240" w:lineRule="auto"/>
        <w:rPr>
          <w:rFonts w:ascii="Times New Roman" w:eastAsia="Calibri" w:hAnsi="Times New Roman" w:cs="Times New Roman"/>
        </w:rPr>
      </w:pPr>
    </w:p>
    <w:p w14:paraId="7521E6E5" w14:textId="77777777" w:rsidR="00053F7B" w:rsidRPr="00053F7B" w:rsidRDefault="00053F7B" w:rsidP="00053F7B">
      <w:pPr>
        <w:spacing w:after="0" w:line="240" w:lineRule="auto"/>
        <w:rPr>
          <w:rFonts w:ascii="Times New Roman" w:eastAsia="Calibri" w:hAnsi="Times New Roman" w:cs="Times New Roman"/>
        </w:rPr>
      </w:pPr>
    </w:p>
    <w:p w14:paraId="30A3C552" w14:textId="77777777" w:rsidR="00053F7B" w:rsidRPr="00053F7B" w:rsidRDefault="00053F7B" w:rsidP="00053F7B">
      <w:pPr>
        <w:spacing w:after="0" w:line="240" w:lineRule="auto"/>
        <w:rPr>
          <w:rFonts w:ascii="Times New Roman" w:eastAsia="Calibri" w:hAnsi="Times New Roman" w:cs="Times New Roman"/>
        </w:rPr>
      </w:pPr>
    </w:p>
    <w:p w14:paraId="15D5A472" w14:textId="77777777" w:rsidR="00053F7B" w:rsidRPr="00053F7B" w:rsidRDefault="00053F7B" w:rsidP="00053F7B">
      <w:pPr>
        <w:spacing w:after="0" w:line="240" w:lineRule="auto"/>
        <w:rPr>
          <w:rFonts w:ascii="Times New Roman" w:eastAsia="Calibri" w:hAnsi="Times New Roman" w:cs="Times New Roman"/>
        </w:rPr>
      </w:pPr>
    </w:p>
    <w:p w14:paraId="40127218" w14:textId="77777777" w:rsidR="00053F7B" w:rsidRPr="00053F7B" w:rsidRDefault="00053F7B" w:rsidP="00053F7B">
      <w:pPr>
        <w:spacing w:after="0" w:line="240" w:lineRule="auto"/>
        <w:rPr>
          <w:rFonts w:ascii="Times New Roman" w:eastAsia="Calibri" w:hAnsi="Times New Roman" w:cs="Times New Roman"/>
        </w:rPr>
      </w:pPr>
    </w:p>
    <w:p w14:paraId="1EAFE3E7" w14:textId="77777777" w:rsidR="00053F7B" w:rsidRPr="00053F7B" w:rsidRDefault="00053F7B" w:rsidP="00053F7B">
      <w:pPr>
        <w:spacing w:after="0" w:line="240" w:lineRule="auto"/>
        <w:rPr>
          <w:rFonts w:ascii="Times New Roman" w:eastAsia="Calibri" w:hAnsi="Times New Roman" w:cs="Times New Roman"/>
        </w:rPr>
      </w:pPr>
    </w:p>
    <w:p w14:paraId="5CC6DEF2" w14:textId="77777777" w:rsidR="00053F7B" w:rsidRPr="00053F7B" w:rsidRDefault="00053F7B" w:rsidP="00053F7B">
      <w:pPr>
        <w:spacing w:after="0" w:line="240" w:lineRule="auto"/>
        <w:jc w:val="center"/>
        <w:outlineLvl w:val="0"/>
        <w:rPr>
          <w:rFonts w:ascii="Times New Roman" w:eastAsia="Calibri" w:hAnsi="Times New Roman" w:cs="Times New Roman"/>
          <w:b/>
        </w:rPr>
      </w:pPr>
      <w:r w:rsidRPr="00053F7B">
        <w:rPr>
          <w:rFonts w:ascii="Times New Roman" w:eastAsia="Calibri" w:hAnsi="Times New Roman" w:cs="Times New Roman"/>
          <w:b/>
        </w:rPr>
        <w:t>III PRIEDAS</w:t>
      </w:r>
    </w:p>
    <w:p w14:paraId="5463D56F" w14:textId="77777777" w:rsidR="00053F7B" w:rsidRPr="00053F7B" w:rsidRDefault="00053F7B" w:rsidP="00053F7B">
      <w:pPr>
        <w:spacing w:after="0" w:line="240" w:lineRule="auto"/>
        <w:jc w:val="center"/>
        <w:rPr>
          <w:rFonts w:ascii="Times New Roman" w:eastAsia="Calibri" w:hAnsi="Times New Roman" w:cs="Times New Roman"/>
          <w:b/>
        </w:rPr>
      </w:pPr>
    </w:p>
    <w:p w14:paraId="14FFF644" w14:textId="77777777" w:rsidR="00053F7B" w:rsidRPr="00053F7B" w:rsidRDefault="00053F7B" w:rsidP="00053F7B">
      <w:pPr>
        <w:spacing w:after="0" w:line="240" w:lineRule="auto"/>
        <w:jc w:val="center"/>
        <w:outlineLvl w:val="0"/>
        <w:rPr>
          <w:rFonts w:ascii="Times New Roman" w:eastAsia="Calibri" w:hAnsi="Times New Roman" w:cs="Times New Roman"/>
          <w:b/>
        </w:rPr>
      </w:pPr>
      <w:r w:rsidRPr="00053F7B">
        <w:rPr>
          <w:rFonts w:ascii="Times New Roman" w:eastAsia="Calibri" w:hAnsi="Times New Roman" w:cs="Times New Roman"/>
          <w:b/>
        </w:rPr>
        <w:t>ŽENKLINIMAS IR PAKUOTĖS LAPELIS</w:t>
      </w:r>
    </w:p>
    <w:p w14:paraId="3A975A9B"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br w:type="page"/>
      </w:r>
    </w:p>
    <w:p w14:paraId="5B7BC639" w14:textId="77777777" w:rsidR="00053F7B" w:rsidRPr="00053F7B" w:rsidRDefault="00053F7B" w:rsidP="00053F7B">
      <w:pPr>
        <w:spacing w:after="0" w:line="240" w:lineRule="auto"/>
        <w:rPr>
          <w:rFonts w:ascii="Times New Roman" w:eastAsia="Calibri" w:hAnsi="Times New Roman" w:cs="Times New Roman"/>
        </w:rPr>
      </w:pPr>
    </w:p>
    <w:p w14:paraId="36705159" w14:textId="77777777" w:rsidR="00053F7B" w:rsidRPr="00053F7B" w:rsidRDefault="00053F7B" w:rsidP="00053F7B">
      <w:pPr>
        <w:spacing w:after="0" w:line="240" w:lineRule="auto"/>
        <w:rPr>
          <w:rFonts w:ascii="Times New Roman" w:eastAsia="Calibri" w:hAnsi="Times New Roman" w:cs="Times New Roman"/>
        </w:rPr>
      </w:pPr>
    </w:p>
    <w:p w14:paraId="0DED989B" w14:textId="77777777" w:rsidR="00053F7B" w:rsidRPr="00053F7B" w:rsidRDefault="00053F7B" w:rsidP="00053F7B">
      <w:pPr>
        <w:spacing w:after="0" w:line="240" w:lineRule="auto"/>
        <w:rPr>
          <w:rFonts w:ascii="Times New Roman" w:eastAsia="Calibri" w:hAnsi="Times New Roman" w:cs="Times New Roman"/>
        </w:rPr>
      </w:pPr>
    </w:p>
    <w:p w14:paraId="6F041A8B" w14:textId="77777777" w:rsidR="00053F7B" w:rsidRPr="00053F7B" w:rsidRDefault="00053F7B" w:rsidP="00053F7B">
      <w:pPr>
        <w:spacing w:after="0" w:line="240" w:lineRule="auto"/>
        <w:rPr>
          <w:rFonts w:ascii="Times New Roman" w:eastAsia="Calibri" w:hAnsi="Times New Roman" w:cs="Times New Roman"/>
        </w:rPr>
      </w:pPr>
    </w:p>
    <w:p w14:paraId="0B7B3518" w14:textId="77777777" w:rsidR="00053F7B" w:rsidRPr="00053F7B" w:rsidRDefault="00053F7B" w:rsidP="00053F7B">
      <w:pPr>
        <w:spacing w:after="0" w:line="240" w:lineRule="auto"/>
        <w:rPr>
          <w:rFonts w:ascii="Times New Roman" w:eastAsia="Calibri" w:hAnsi="Times New Roman" w:cs="Times New Roman"/>
        </w:rPr>
      </w:pPr>
    </w:p>
    <w:p w14:paraId="10B09118" w14:textId="77777777" w:rsidR="00053F7B" w:rsidRPr="00053F7B" w:rsidRDefault="00053F7B" w:rsidP="00053F7B">
      <w:pPr>
        <w:spacing w:after="0" w:line="240" w:lineRule="auto"/>
        <w:rPr>
          <w:rFonts w:ascii="Times New Roman" w:eastAsia="Calibri" w:hAnsi="Times New Roman" w:cs="Times New Roman"/>
        </w:rPr>
      </w:pPr>
    </w:p>
    <w:p w14:paraId="60BB021C" w14:textId="77777777" w:rsidR="00053F7B" w:rsidRPr="00053F7B" w:rsidRDefault="00053F7B" w:rsidP="00053F7B">
      <w:pPr>
        <w:spacing w:after="0" w:line="240" w:lineRule="auto"/>
        <w:rPr>
          <w:rFonts w:ascii="Times New Roman" w:eastAsia="Calibri" w:hAnsi="Times New Roman" w:cs="Times New Roman"/>
        </w:rPr>
      </w:pPr>
    </w:p>
    <w:p w14:paraId="014CD573" w14:textId="77777777" w:rsidR="00053F7B" w:rsidRPr="00053F7B" w:rsidRDefault="00053F7B" w:rsidP="00053F7B">
      <w:pPr>
        <w:spacing w:after="0" w:line="240" w:lineRule="auto"/>
        <w:rPr>
          <w:rFonts w:ascii="Times New Roman" w:eastAsia="Calibri" w:hAnsi="Times New Roman" w:cs="Times New Roman"/>
        </w:rPr>
      </w:pPr>
    </w:p>
    <w:p w14:paraId="7BA5581E" w14:textId="77777777" w:rsidR="00053F7B" w:rsidRPr="00053F7B" w:rsidRDefault="00053F7B" w:rsidP="00053F7B">
      <w:pPr>
        <w:spacing w:after="0" w:line="240" w:lineRule="auto"/>
        <w:rPr>
          <w:rFonts w:ascii="Times New Roman" w:eastAsia="Calibri" w:hAnsi="Times New Roman" w:cs="Times New Roman"/>
        </w:rPr>
      </w:pPr>
    </w:p>
    <w:p w14:paraId="113271B6" w14:textId="77777777" w:rsidR="00053F7B" w:rsidRPr="00053F7B" w:rsidRDefault="00053F7B" w:rsidP="00053F7B">
      <w:pPr>
        <w:spacing w:after="0" w:line="240" w:lineRule="auto"/>
        <w:rPr>
          <w:rFonts w:ascii="Times New Roman" w:eastAsia="Calibri" w:hAnsi="Times New Roman" w:cs="Times New Roman"/>
        </w:rPr>
      </w:pPr>
    </w:p>
    <w:p w14:paraId="5741070B" w14:textId="77777777" w:rsidR="00053F7B" w:rsidRPr="00053F7B" w:rsidRDefault="00053F7B" w:rsidP="00053F7B">
      <w:pPr>
        <w:spacing w:after="0" w:line="240" w:lineRule="auto"/>
        <w:rPr>
          <w:rFonts w:ascii="Times New Roman" w:eastAsia="Calibri" w:hAnsi="Times New Roman" w:cs="Times New Roman"/>
        </w:rPr>
      </w:pPr>
    </w:p>
    <w:p w14:paraId="74B8061D" w14:textId="77777777" w:rsidR="00053F7B" w:rsidRPr="00053F7B" w:rsidRDefault="00053F7B" w:rsidP="00053F7B">
      <w:pPr>
        <w:spacing w:after="0" w:line="240" w:lineRule="auto"/>
        <w:rPr>
          <w:rFonts w:ascii="Times New Roman" w:eastAsia="Calibri" w:hAnsi="Times New Roman" w:cs="Times New Roman"/>
        </w:rPr>
      </w:pPr>
    </w:p>
    <w:p w14:paraId="52CF6D90" w14:textId="77777777" w:rsidR="00053F7B" w:rsidRPr="00053F7B" w:rsidRDefault="00053F7B" w:rsidP="00053F7B">
      <w:pPr>
        <w:spacing w:after="0" w:line="240" w:lineRule="auto"/>
        <w:rPr>
          <w:rFonts w:ascii="Times New Roman" w:eastAsia="Calibri" w:hAnsi="Times New Roman" w:cs="Times New Roman"/>
        </w:rPr>
      </w:pPr>
    </w:p>
    <w:p w14:paraId="7AAAFDDB" w14:textId="77777777" w:rsidR="00053F7B" w:rsidRPr="00053F7B" w:rsidRDefault="00053F7B" w:rsidP="00053F7B">
      <w:pPr>
        <w:spacing w:after="0" w:line="240" w:lineRule="auto"/>
        <w:rPr>
          <w:rFonts w:ascii="Times New Roman" w:eastAsia="Calibri" w:hAnsi="Times New Roman" w:cs="Times New Roman"/>
        </w:rPr>
      </w:pPr>
    </w:p>
    <w:p w14:paraId="0CD9C4E1" w14:textId="77777777" w:rsidR="00053F7B" w:rsidRPr="00053F7B" w:rsidRDefault="00053F7B" w:rsidP="00053F7B">
      <w:pPr>
        <w:spacing w:after="0" w:line="240" w:lineRule="auto"/>
        <w:rPr>
          <w:rFonts w:ascii="Times New Roman" w:eastAsia="Calibri" w:hAnsi="Times New Roman" w:cs="Times New Roman"/>
        </w:rPr>
      </w:pPr>
    </w:p>
    <w:p w14:paraId="1962AB35" w14:textId="77777777" w:rsidR="00053F7B" w:rsidRPr="00053F7B" w:rsidRDefault="00053F7B" w:rsidP="00053F7B">
      <w:pPr>
        <w:spacing w:after="0" w:line="240" w:lineRule="auto"/>
        <w:rPr>
          <w:rFonts w:ascii="Times New Roman" w:eastAsia="Calibri" w:hAnsi="Times New Roman" w:cs="Times New Roman"/>
        </w:rPr>
      </w:pPr>
    </w:p>
    <w:p w14:paraId="794EBDF5" w14:textId="77777777" w:rsidR="00053F7B" w:rsidRPr="00053F7B" w:rsidRDefault="00053F7B" w:rsidP="00053F7B">
      <w:pPr>
        <w:spacing w:after="0" w:line="240" w:lineRule="auto"/>
        <w:rPr>
          <w:rFonts w:ascii="Times New Roman" w:eastAsia="Calibri" w:hAnsi="Times New Roman" w:cs="Times New Roman"/>
        </w:rPr>
      </w:pPr>
    </w:p>
    <w:p w14:paraId="5CDA5890" w14:textId="77777777" w:rsidR="00053F7B" w:rsidRPr="00053F7B" w:rsidRDefault="00053F7B" w:rsidP="00053F7B">
      <w:pPr>
        <w:spacing w:after="0" w:line="240" w:lineRule="auto"/>
        <w:rPr>
          <w:rFonts w:ascii="Times New Roman" w:eastAsia="Calibri" w:hAnsi="Times New Roman" w:cs="Times New Roman"/>
        </w:rPr>
      </w:pPr>
    </w:p>
    <w:p w14:paraId="3F847031" w14:textId="77777777" w:rsidR="00053F7B" w:rsidRPr="00053F7B" w:rsidRDefault="00053F7B" w:rsidP="00053F7B">
      <w:pPr>
        <w:spacing w:after="0" w:line="240" w:lineRule="auto"/>
        <w:rPr>
          <w:rFonts w:ascii="Times New Roman" w:eastAsia="Calibri" w:hAnsi="Times New Roman" w:cs="Times New Roman"/>
        </w:rPr>
      </w:pPr>
    </w:p>
    <w:p w14:paraId="56D0E682" w14:textId="77777777" w:rsidR="00053F7B" w:rsidRPr="00053F7B" w:rsidRDefault="00053F7B" w:rsidP="00053F7B">
      <w:pPr>
        <w:spacing w:after="0" w:line="240" w:lineRule="auto"/>
        <w:rPr>
          <w:rFonts w:ascii="Times New Roman" w:eastAsia="Calibri" w:hAnsi="Times New Roman" w:cs="Times New Roman"/>
        </w:rPr>
      </w:pPr>
    </w:p>
    <w:p w14:paraId="2727F9D8" w14:textId="77777777" w:rsidR="00053F7B" w:rsidRPr="00053F7B" w:rsidRDefault="00053F7B" w:rsidP="00053F7B">
      <w:pPr>
        <w:spacing w:after="0" w:line="240" w:lineRule="auto"/>
        <w:rPr>
          <w:rFonts w:ascii="Times New Roman" w:eastAsia="Calibri" w:hAnsi="Times New Roman" w:cs="Times New Roman"/>
        </w:rPr>
      </w:pPr>
    </w:p>
    <w:p w14:paraId="43A8AD88" w14:textId="77777777" w:rsidR="00053F7B" w:rsidRPr="00053F7B" w:rsidRDefault="00053F7B" w:rsidP="00053F7B">
      <w:pPr>
        <w:spacing w:after="0" w:line="240" w:lineRule="auto"/>
        <w:rPr>
          <w:rFonts w:ascii="Times New Roman" w:eastAsia="Calibri" w:hAnsi="Times New Roman" w:cs="Times New Roman"/>
        </w:rPr>
      </w:pPr>
    </w:p>
    <w:p w14:paraId="391620FC" w14:textId="77777777" w:rsidR="00053F7B" w:rsidRPr="00053F7B" w:rsidRDefault="00053F7B" w:rsidP="00053F7B">
      <w:pPr>
        <w:spacing w:after="0" w:line="240" w:lineRule="auto"/>
        <w:jc w:val="center"/>
        <w:outlineLvl w:val="0"/>
        <w:rPr>
          <w:rFonts w:ascii="Times New Roman" w:eastAsia="Calibri" w:hAnsi="Times New Roman" w:cs="Times New Roman"/>
          <w:b/>
        </w:rPr>
      </w:pPr>
    </w:p>
    <w:p w14:paraId="20FC3093" w14:textId="77777777" w:rsidR="00053F7B" w:rsidRPr="00053F7B" w:rsidRDefault="00053F7B" w:rsidP="00053F7B">
      <w:pPr>
        <w:spacing w:after="0" w:line="240" w:lineRule="auto"/>
        <w:jc w:val="center"/>
        <w:outlineLvl w:val="0"/>
        <w:rPr>
          <w:rFonts w:ascii="Times New Roman" w:eastAsia="Calibri" w:hAnsi="Times New Roman" w:cs="Times New Roman"/>
        </w:rPr>
      </w:pPr>
      <w:r w:rsidRPr="00053F7B">
        <w:rPr>
          <w:rFonts w:ascii="Times New Roman" w:eastAsia="Calibri" w:hAnsi="Times New Roman" w:cs="Times New Roman"/>
          <w:b/>
        </w:rPr>
        <w:t>A. ŽENKLINIMAS</w:t>
      </w:r>
    </w:p>
    <w:p w14:paraId="05E046C1" w14:textId="77777777" w:rsidR="00053F7B" w:rsidRPr="00053F7B" w:rsidRDefault="00053F7B" w:rsidP="00053F7B">
      <w:pPr>
        <w:shd w:val="clear" w:color="auto" w:fill="FFFFFF"/>
        <w:spacing w:after="0" w:line="240" w:lineRule="auto"/>
        <w:rPr>
          <w:rFonts w:ascii="Times New Roman" w:eastAsia="Calibri" w:hAnsi="Times New Roman" w:cs="Times New Roman"/>
        </w:rPr>
      </w:pPr>
      <w:r w:rsidRPr="00053F7B">
        <w:rPr>
          <w:rFonts w:ascii="Times New Roman" w:eastAsia="Calibri" w:hAnsi="Times New Roman" w:cs="Times New Roman"/>
        </w:rPr>
        <w:br w:type="page"/>
      </w:r>
    </w:p>
    <w:p w14:paraId="08071B4E"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053F7B">
        <w:rPr>
          <w:rFonts w:ascii="Times New Roman" w:eastAsia="Calibri" w:hAnsi="Times New Roman" w:cs="Times New Roman"/>
          <w:b/>
        </w:rPr>
        <w:lastRenderedPageBreak/>
        <w:t>INFORMACIJA ANT IŠORINĖS PAKUOTĖS</w:t>
      </w:r>
    </w:p>
    <w:p w14:paraId="13AF33DD"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Cs/>
        </w:rPr>
      </w:pPr>
    </w:p>
    <w:p w14:paraId="4365656D"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Cs/>
        </w:rPr>
      </w:pPr>
      <w:r w:rsidRPr="00053F7B">
        <w:rPr>
          <w:rFonts w:ascii="Times New Roman" w:eastAsia="Calibri" w:hAnsi="Times New Roman" w:cs="Times New Roman"/>
          <w:b/>
        </w:rPr>
        <w:t>KARTONO DĖŽUTĖ (20, 30, 42, 50, 60 bei 84 tablečių)</w:t>
      </w:r>
    </w:p>
    <w:p w14:paraId="23F0CCA8" w14:textId="77777777" w:rsidR="00053F7B" w:rsidRPr="00053F7B" w:rsidRDefault="00053F7B" w:rsidP="00053F7B">
      <w:pPr>
        <w:spacing w:after="0" w:line="240" w:lineRule="auto"/>
        <w:rPr>
          <w:rFonts w:ascii="Times New Roman" w:eastAsia="Calibri" w:hAnsi="Times New Roman" w:cs="Times New Roman"/>
        </w:rPr>
      </w:pPr>
    </w:p>
    <w:p w14:paraId="67E81C80" w14:textId="77777777" w:rsidR="00053F7B" w:rsidRPr="00053F7B" w:rsidRDefault="00053F7B" w:rsidP="00053F7B">
      <w:pPr>
        <w:spacing w:after="0" w:line="240" w:lineRule="auto"/>
        <w:rPr>
          <w:rFonts w:ascii="Times New Roman" w:eastAsia="Calibri" w:hAnsi="Times New Roman" w:cs="Times New Roman"/>
        </w:rPr>
      </w:pPr>
    </w:p>
    <w:p w14:paraId="4E9A41AD"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1.</w:t>
      </w:r>
      <w:r w:rsidRPr="00053F7B">
        <w:rPr>
          <w:rFonts w:ascii="Times New Roman" w:eastAsia="Calibri" w:hAnsi="Times New Roman" w:cs="Times New Roman"/>
          <w:b/>
        </w:rPr>
        <w:tab/>
        <w:t>VAISTINIO PREPARATO PAVADINIMAS</w:t>
      </w:r>
    </w:p>
    <w:p w14:paraId="0ED66843" w14:textId="77777777" w:rsidR="00053F7B" w:rsidRPr="00053F7B" w:rsidRDefault="00053F7B" w:rsidP="00053F7B">
      <w:pPr>
        <w:spacing w:after="0" w:line="240" w:lineRule="auto"/>
        <w:rPr>
          <w:rFonts w:ascii="Times New Roman" w:eastAsia="Calibri" w:hAnsi="Times New Roman" w:cs="Times New Roman"/>
        </w:rPr>
      </w:pPr>
    </w:p>
    <w:p w14:paraId="526A80B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Betahistine Actavis 16 mg tabletės</w:t>
      </w:r>
    </w:p>
    <w:p w14:paraId="5AD8FD64" w14:textId="62D13C47" w:rsidR="00053F7B" w:rsidRPr="00053F7B" w:rsidRDefault="00743A30" w:rsidP="00053F7B">
      <w:pPr>
        <w:spacing w:after="0" w:line="240" w:lineRule="auto"/>
        <w:rPr>
          <w:rFonts w:ascii="Times New Roman" w:eastAsia="Calibri" w:hAnsi="Times New Roman" w:cs="Times New Roman"/>
        </w:rPr>
      </w:pPr>
      <w:r>
        <w:rPr>
          <w:rFonts w:ascii="Times New Roman" w:eastAsia="Calibri" w:hAnsi="Times New Roman" w:cs="Times New Roman"/>
        </w:rPr>
        <w:t>b</w:t>
      </w:r>
      <w:r w:rsidR="00053F7B" w:rsidRPr="00053F7B">
        <w:rPr>
          <w:rFonts w:ascii="Times New Roman" w:eastAsia="Calibri" w:hAnsi="Times New Roman" w:cs="Times New Roman"/>
        </w:rPr>
        <w:t>etahistini dihydrochloridum</w:t>
      </w:r>
    </w:p>
    <w:p w14:paraId="517DCA68" w14:textId="77777777" w:rsidR="00053F7B" w:rsidRPr="00053F7B" w:rsidRDefault="00053F7B" w:rsidP="00053F7B">
      <w:pPr>
        <w:spacing w:after="0" w:line="240" w:lineRule="auto"/>
        <w:rPr>
          <w:rFonts w:ascii="Times New Roman" w:eastAsia="Calibri" w:hAnsi="Times New Roman" w:cs="Times New Roman"/>
        </w:rPr>
      </w:pPr>
    </w:p>
    <w:p w14:paraId="61CAD2E4" w14:textId="77777777" w:rsidR="00053F7B" w:rsidRPr="00053F7B" w:rsidRDefault="00053F7B" w:rsidP="00053F7B">
      <w:pPr>
        <w:spacing w:after="0" w:line="240" w:lineRule="auto"/>
        <w:rPr>
          <w:rFonts w:ascii="Times New Roman" w:eastAsia="Calibri" w:hAnsi="Times New Roman" w:cs="Times New Roman"/>
        </w:rPr>
      </w:pPr>
    </w:p>
    <w:p w14:paraId="3D09703C"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053F7B">
        <w:rPr>
          <w:rFonts w:ascii="Times New Roman" w:eastAsia="Calibri" w:hAnsi="Times New Roman" w:cs="Times New Roman"/>
          <w:b/>
        </w:rPr>
        <w:t>2.</w:t>
      </w:r>
      <w:r w:rsidRPr="00053F7B">
        <w:rPr>
          <w:rFonts w:ascii="Times New Roman" w:eastAsia="Calibri" w:hAnsi="Times New Roman" w:cs="Times New Roman"/>
          <w:b/>
        </w:rPr>
        <w:tab/>
        <w:t>VEIKLIOJI MEDŽIAGA IR JOS KIEKIS</w:t>
      </w:r>
    </w:p>
    <w:p w14:paraId="2E238DDB" w14:textId="77777777" w:rsidR="00053F7B" w:rsidRPr="00053F7B" w:rsidRDefault="00053F7B" w:rsidP="00053F7B">
      <w:pPr>
        <w:spacing w:after="0" w:line="240" w:lineRule="auto"/>
        <w:rPr>
          <w:rFonts w:ascii="Times New Roman" w:eastAsia="Calibri" w:hAnsi="Times New Roman" w:cs="Times New Roman"/>
        </w:rPr>
      </w:pPr>
    </w:p>
    <w:p w14:paraId="2505DF2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Kiek</w:t>
      </w:r>
      <w:r w:rsidR="000B451F">
        <w:rPr>
          <w:rFonts w:ascii="Times New Roman" w:eastAsia="Calibri" w:hAnsi="Times New Roman" w:cs="Times New Roman"/>
        </w:rPr>
        <w:t>v</w:t>
      </w:r>
      <w:r w:rsidRPr="00053F7B">
        <w:rPr>
          <w:rFonts w:ascii="Times New Roman" w:eastAsia="Calibri" w:hAnsi="Times New Roman" w:cs="Times New Roman"/>
        </w:rPr>
        <w:t>ienoje tabletėje yra 16 mg betahistino dihidrochlorido.</w:t>
      </w:r>
    </w:p>
    <w:p w14:paraId="6D4EB7C7" w14:textId="77777777" w:rsidR="00053F7B" w:rsidRPr="00053F7B" w:rsidRDefault="00053F7B" w:rsidP="00053F7B">
      <w:pPr>
        <w:spacing w:after="0" w:line="240" w:lineRule="auto"/>
        <w:rPr>
          <w:rFonts w:ascii="Times New Roman" w:eastAsia="Calibri" w:hAnsi="Times New Roman" w:cs="Times New Roman"/>
        </w:rPr>
      </w:pPr>
    </w:p>
    <w:p w14:paraId="7FED3A9C" w14:textId="77777777" w:rsidR="00053F7B" w:rsidRPr="00053F7B" w:rsidRDefault="00053F7B" w:rsidP="00053F7B">
      <w:pPr>
        <w:spacing w:after="0" w:line="240" w:lineRule="auto"/>
        <w:rPr>
          <w:rFonts w:ascii="Times New Roman" w:eastAsia="Calibri" w:hAnsi="Times New Roman" w:cs="Times New Roman"/>
        </w:rPr>
      </w:pPr>
    </w:p>
    <w:p w14:paraId="4AEE7379"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053F7B">
        <w:rPr>
          <w:rFonts w:ascii="Times New Roman" w:eastAsia="Calibri" w:hAnsi="Times New Roman" w:cs="Times New Roman"/>
          <w:b/>
        </w:rPr>
        <w:t>3.</w:t>
      </w:r>
      <w:r w:rsidRPr="00053F7B">
        <w:rPr>
          <w:rFonts w:ascii="Times New Roman" w:eastAsia="Calibri" w:hAnsi="Times New Roman" w:cs="Times New Roman"/>
          <w:b/>
        </w:rPr>
        <w:tab/>
        <w:t>PAGALBINIŲ MEDŽIAGŲ SĄRAŠAS</w:t>
      </w:r>
    </w:p>
    <w:p w14:paraId="38D0CC17" w14:textId="77777777" w:rsidR="00053F7B" w:rsidRPr="00053F7B" w:rsidRDefault="00053F7B" w:rsidP="00053F7B">
      <w:pPr>
        <w:spacing w:after="0" w:line="240" w:lineRule="auto"/>
        <w:rPr>
          <w:rFonts w:ascii="Times New Roman" w:eastAsia="Calibri" w:hAnsi="Times New Roman" w:cs="Times New Roman"/>
        </w:rPr>
      </w:pPr>
    </w:p>
    <w:p w14:paraId="3D324DBF" w14:textId="2EDDD799"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Sudėtyje yra laktozės.</w:t>
      </w:r>
      <w:r w:rsidR="00743A30" w:rsidRPr="00743A30">
        <w:t xml:space="preserve"> </w:t>
      </w:r>
      <w:r w:rsidR="00E94485" w:rsidRPr="001E112B">
        <w:rPr>
          <w:rFonts w:ascii="Times New Roman" w:eastAsia="Calibri" w:hAnsi="Times New Roman" w:cs="Times New Roman"/>
          <w:highlight w:val="lightGray"/>
        </w:rPr>
        <w:t>Daugiau informacijos žr. pakuotės lapelyje</w:t>
      </w:r>
      <w:r w:rsidR="00743A30" w:rsidRPr="001E112B">
        <w:rPr>
          <w:rFonts w:ascii="Times New Roman" w:eastAsia="Calibri" w:hAnsi="Times New Roman" w:cs="Times New Roman"/>
          <w:highlight w:val="lightGray"/>
        </w:rPr>
        <w:t>.</w:t>
      </w:r>
    </w:p>
    <w:p w14:paraId="4DDD657D" w14:textId="77777777" w:rsidR="00053F7B" w:rsidRPr="00053F7B" w:rsidRDefault="00053F7B" w:rsidP="00053F7B">
      <w:pPr>
        <w:spacing w:after="0" w:line="240" w:lineRule="auto"/>
        <w:rPr>
          <w:rFonts w:ascii="Times New Roman" w:eastAsia="Calibri" w:hAnsi="Times New Roman" w:cs="Times New Roman"/>
        </w:rPr>
      </w:pPr>
    </w:p>
    <w:p w14:paraId="418B42BA" w14:textId="77777777" w:rsidR="00053F7B" w:rsidRPr="00053F7B" w:rsidRDefault="00053F7B" w:rsidP="00053F7B">
      <w:pPr>
        <w:spacing w:after="0" w:line="240" w:lineRule="auto"/>
        <w:rPr>
          <w:rFonts w:ascii="Times New Roman" w:eastAsia="Calibri" w:hAnsi="Times New Roman" w:cs="Times New Roman"/>
        </w:rPr>
      </w:pPr>
    </w:p>
    <w:p w14:paraId="168BBD01"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4.</w:t>
      </w:r>
      <w:r w:rsidRPr="00053F7B">
        <w:rPr>
          <w:rFonts w:ascii="Times New Roman" w:eastAsia="Calibri" w:hAnsi="Times New Roman" w:cs="Times New Roman"/>
          <w:b/>
        </w:rPr>
        <w:tab/>
        <w:t>FARMACINĖ FORMA IR KIEKIS PAKUOTĖJE</w:t>
      </w:r>
    </w:p>
    <w:p w14:paraId="09DE8444" w14:textId="77777777" w:rsidR="00053F7B" w:rsidRPr="00053F7B" w:rsidRDefault="00053F7B" w:rsidP="00053F7B">
      <w:pPr>
        <w:spacing w:after="0" w:line="240" w:lineRule="auto"/>
        <w:rPr>
          <w:rFonts w:ascii="Times New Roman" w:eastAsia="Calibri" w:hAnsi="Times New Roman" w:cs="Times New Roman"/>
        </w:rPr>
      </w:pPr>
    </w:p>
    <w:p w14:paraId="3884E152"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szCs w:val="20"/>
        </w:rPr>
        <w:t>Tabletė</w:t>
      </w:r>
    </w:p>
    <w:p w14:paraId="5CC4DE9B" w14:textId="77777777" w:rsidR="00053F7B" w:rsidRPr="00053F7B" w:rsidRDefault="00053F7B" w:rsidP="00053F7B">
      <w:pPr>
        <w:spacing w:after="0" w:line="240" w:lineRule="auto"/>
        <w:rPr>
          <w:rFonts w:ascii="Times New Roman" w:eastAsia="Calibri" w:hAnsi="Times New Roman" w:cs="Times New Roman"/>
        </w:rPr>
      </w:pPr>
    </w:p>
    <w:p w14:paraId="079CB5A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20 tablečių</w:t>
      </w:r>
    </w:p>
    <w:p w14:paraId="21F19D3D" w14:textId="77777777" w:rsidR="00053F7B" w:rsidRPr="00053F7B" w:rsidRDefault="00053F7B" w:rsidP="00053F7B">
      <w:pPr>
        <w:spacing w:after="0" w:line="240" w:lineRule="auto"/>
        <w:rPr>
          <w:rFonts w:ascii="Times New Roman" w:eastAsia="Calibri" w:hAnsi="Times New Roman" w:cs="Times New Roman"/>
          <w:highlight w:val="lightGray"/>
        </w:rPr>
      </w:pPr>
      <w:r w:rsidRPr="00053F7B">
        <w:rPr>
          <w:rFonts w:ascii="Times New Roman" w:eastAsia="Calibri" w:hAnsi="Times New Roman" w:cs="Times New Roman"/>
          <w:highlight w:val="lightGray"/>
        </w:rPr>
        <w:t>30 tablečių</w:t>
      </w:r>
    </w:p>
    <w:p w14:paraId="4D29F145" w14:textId="77777777" w:rsidR="00053F7B" w:rsidRPr="00053F7B" w:rsidRDefault="00053F7B" w:rsidP="00053F7B">
      <w:pPr>
        <w:spacing w:after="0" w:line="240" w:lineRule="auto"/>
        <w:rPr>
          <w:rFonts w:ascii="Times New Roman" w:eastAsia="Calibri" w:hAnsi="Times New Roman" w:cs="Times New Roman"/>
          <w:highlight w:val="lightGray"/>
        </w:rPr>
      </w:pPr>
      <w:r w:rsidRPr="00053F7B">
        <w:rPr>
          <w:rFonts w:ascii="Times New Roman" w:eastAsia="Calibri" w:hAnsi="Times New Roman" w:cs="Times New Roman"/>
          <w:highlight w:val="lightGray"/>
        </w:rPr>
        <w:t>42 tabletės</w:t>
      </w:r>
    </w:p>
    <w:p w14:paraId="5D19C22D" w14:textId="77777777" w:rsidR="00053F7B" w:rsidRPr="00053F7B" w:rsidRDefault="00053F7B" w:rsidP="00053F7B">
      <w:pPr>
        <w:spacing w:after="0" w:line="240" w:lineRule="auto"/>
        <w:rPr>
          <w:rFonts w:ascii="Times New Roman" w:eastAsia="Calibri" w:hAnsi="Times New Roman" w:cs="Times New Roman"/>
          <w:highlight w:val="lightGray"/>
        </w:rPr>
      </w:pPr>
      <w:r w:rsidRPr="00053F7B">
        <w:rPr>
          <w:rFonts w:ascii="Times New Roman" w:eastAsia="Calibri" w:hAnsi="Times New Roman" w:cs="Times New Roman"/>
          <w:highlight w:val="lightGray"/>
        </w:rPr>
        <w:t>50 tablečių</w:t>
      </w:r>
    </w:p>
    <w:p w14:paraId="403B1795" w14:textId="77777777" w:rsidR="00053F7B" w:rsidRPr="00053F7B" w:rsidRDefault="00053F7B" w:rsidP="00053F7B">
      <w:pPr>
        <w:spacing w:after="0" w:line="240" w:lineRule="auto"/>
        <w:rPr>
          <w:rFonts w:ascii="Times New Roman" w:eastAsia="Calibri" w:hAnsi="Times New Roman" w:cs="Times New Roman"/>
          <w:highlight w:val="lightGray"/>
        </w:rPr>
      </w:pPr>
      <w:r w:rsidRPr="00053F7B">
        <w:rPr>
          <w:rFonts w:ascii="Times New Roman" w:eastAsia="Calibri" w:hAnsi="Times New Roman" w:cs="Times New Roman"/>
          <w:highlight w:val="lightGray"/>
        </w:rPr>
        <w:t>60 tablečių</w:t>
      </w:r>
    </w:p>
    <w:p w14:paraId="360483CC"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highlight w:val="lightGray"/>
        </w:rPr>
        <w:t>84 tabletės</w:t>
      </w:r>
    </w:p>
    <w:p w14:paraId="66410CB0" w14:textId="77777777" w:rsidR="00053F7B" w:rsidRPr="00053F7B" w:rsidRDefault="00053F7B" w:rsidP="00053F7B">
      <w:pPr>
        <w:spacing w:after="0" w:line="240" w:lineRule="auto"/>
        <w:rPr>
          <w:rFonts w:ascii="Times New Roman" w:eastAsia="Calibri" w:hAnsi="Times New Roman" w:cs="Times New Roman"/>
        </w:rPr>
      </w:pPr>
    </w:p>
    <w:p w14:paraId="6890A522" w14:textId="77777777" w:rsidR="00053F7B" w:rsidRPr="00053F7B" w:rsidRDefault="00053F7B" w:rsidP="00053F7B">
      <w:pPr>
        <w:spacing w:after="0" w:line="240" w:lineRule="auto"/>
        <w:rPr>
          <w:rFonts w:ascii="Times New Roman" w:eastAsia="Calibri" w:hAnsi="Times New Roman" w:cs="Times New Roman"/>
        </w:rPr>
      </w:pPr>
    </w:p>
    <w:p w14:paraId="101C0A75"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053F7B">
        <w:rPr>
          <w:rFonts w:ascii="Times New Roman" w:eastAsia="Calibri" w:hAnsi="Times New Roman" w:cs="Times New Roman"/>
          <w:b/>
        </w:rPr>
        <w:t>5.</w:t>
      </w:r>
      <w:r w:rsidRPr="00053F7B">
        <w:rPr>
          <w:rFonts w:ascii="Times New Roman" w:eastAsia="Calibri" w:hAnsi="Times New Roman" w:cs="Times New Roman"/>
          <w:b/>
        </w:rPr>
        <w:tab/>
        <w:t>VARTOJIMO METODAS IR BŪDAS</w:t>
      </w:r>
    </w:p>
    <w:p w14:paraId="1EC9DCB5" w14:textId="77777777" w:rsidR="00053F7B" w:rsidRPr="00053F7B" w:rsidRDefault="00053F7B" w:rsidP="00053F7B">
      <w:pPr>
        <w:spacing w:after="0" w:line="240" w:lineRule="auto"/>
        <w:rPr>
          <w:rFonts w:ascii="Times New Roman" w:eastAsia="Calibri" w:hAnsi="Times New Roman" w:cs="Times New Roman"/>
          <w:i/>
        </w:rPr>
      </w:pPr>
    </w:p>
    <w:p w14:paraId="4124DA0E" w14:textId="5B5B4340"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Vartoti per burną</w:t>
      </w:r>
    </w:p>
    <w:p w14:paraId="3DCE1DCF"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Prieš vartojimą perskaitykite pakuotės lapelį.</w:t>
      </w:r>
    </w:p>
    <w:p w14:paraId="275A560F" w14:textId="77777777" w:rsidR="00053F7B" w:rsidRPr="00053F7B" w:rsidRDefault="00053F7B" w:rsidP="00053F7B">
      <w:pPr>
        <w:spacing w:after="0" w:line="240" w:lineRule="auto"/>
        <w:rPr>
          <w:rFonts w:ascii="Times New Roman" w:eastAsia="Calibri" w:hAnsi="Times New Roman" w:cs="Times New Roman"/>
        </w:rPr>
      </w:pPr>
    </w:p>
    <w:p w14:paraId="4FA43858" w14:textId="77777777" w:rsidR="00053F7B" w:rsidRPr="00053F7B" w:rsidRDefault="00053F7B" w:rsidP="00053F7B">
      <w:pPr>
        <w:spacing w:after="0" w:line="240" w:lineRule="auto"/>
        <w:rPr>
          <w:rFonts w:ascii="Times New Roman" w:eastAsia="Calibri" w:hAnsi="Times New Roman" w:cs="Times New Roman"/>
        </w:rPr>
      </w:pPr>
    </w:p>
    <w:p w14:paraId="6A1258F7" w14:textId="77777777" w:rsidR="00053F7B" w:rsidRPr="00053F7B" w:rsidRDefault="00053F7B" w:rsidP="00053F7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6.</w:t>
      </w:r>
      <w:r w:rsidRPr="00053F7B">
        <w:rPr>
          <w:rFonts w:ascii="Times New Roman" w:eastAsia="Calibri" w:hAnsi="Times New Roman" w:cs="Times New Roman"/>
          <w:b/>
        </w:rPr>
        <w:tab/>
      </w:r>
      <w:r w:rsidRPr="00053F7B">
        <w:rPr>
          <w:rFonts w:ascii="Times New Roman" w:eastAsia="Calibri" w:hAnsi="Times New Roman" w:cs="Times New Roman"/>
          <w:b/>
          <w:bCs/>
        </w:rPr>
        <w:t>SPECIALUS ĮSPĖJIMAS, KAD VAISTINĮ PREPARATĄ BŪTINA LAIKYTI VAIKAMS NEPASTEBIMOJE IR NEPASIEKIAMOJE VIETOJE</w:t>
      </w:r>
    </w:p>
    <w:p w14:paraId="5CEBE321" w14:textId="77777777" w:rsidR="00053F7B" w:rsidRPr="00053F7B" w:rsidRDefault="00053F7B" w:rsidP="00053F7B">
      <w:pPr>
        <w:spacing w:after="0" w:line="240" w:lineRule="auto"/>
        <w:rPr>
          <w:rFonts w:ascii="Times New Roman" w:eastAsia="Calibri" w:hAnsi="Times New Roman" w:cs="Times New Roman"/>
        </w:rPr>
      </w:pPr>
    </w:p>
    <w:p w14:paraId="60755C4D" w14:textId="77777777" w:rsidR="00053F7B" w:rsidRPr="00053F7B" w:rsidRDefault="00053F7B" w:rsidP="00053F7B">
      <w:pPr>
        <w:spacing w:after="0" w:line="240" w:lineRule="auto"/>
        <w:rPr>
          <w:rFonts w:ascii="Times New Roman" w:eastAsia="Calibri" w:hAnsi="Times New Roman" w:cs="Times New Roman"/>
          <w:iCs/>
        </w:rPr>
      </w:pPr>
      <w:r w:rsidRPr="00053F7B">
        <w:rPr>
          <w:rFonts w:ascii="Times New Roman" w:eastAsia="Calibri" w:hAnsi="Times New Roman" w:cs="Times New Roman"/>
          <w:iCs/>
        </w:rPr>
        <w:t>Laikyti vaikams nepastebimoje ir nepasiekiamoje vietoje.</w:t>
      </w:r>
    </w:p>
    <w:p w14:paraId="1162E4B8" w14:textId="77777777" w:rsidR="00053F7B" w:rsidRPr="00053F7B" w:rsidRDefault="00053F7B" w:rsidP="00053F7B">
      <w:pPr>
        <w:spacing w:after="0" w:line="240" w:lineRule="auto"/>
        <w:rPr>
          <w:rFonts w:ascii="Times New Roman" w:eastAsia="Calibri" w:hAnsi="Times New Roman" w:cs="Times New Roman"/>
        </w:rPr>
      </w:pPr>
    </w:p>
    <w:p w14:paraId="19ED2C28" w14:textId="77777777" w:rsidR="00053F7B" w:rsidRPr="00053F7B" w:rsidRDefault="00053F7B" w:rsidP="00053F7B">
      <w:pPr>
        <w:spacing w:after="0" w:line="240" w:lineRule="auto"/>
        <w:rPr>
          <w:rFonts w:ascii="Times New Roman" w:eastAsia="Calibri" w:hAnsi="Times New Roman" w:cs="Times New Roman"/>
        </w:rPr>
      </w:pPr>
    </w:p>
    <w:p w14:paraId="3AC3AEAF"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053F7B">
        <w:rPr>
          <w:rFonts w:ascii="Times New Roman" w:eastAsia="Calibri" w:hAnsi="Times New Roman" w:cs="Times New Roman"/>
          <w:b/>
        </w:rPr>
        <w:t>7.</w:t>
      </w:r>
      <w:r w:rsidRPr="00053F7B">
        <w:rPr>
          <w:rFonts w:ascii="Times New Roman" w:eastAsia="Calibri" w:hAnsi="Times New Roman" w:cs="Times New Roman"/>
          <w:b/>
        </w:rPr>
        <w:tab/>
      </w:r>
      <w:r w:rsidRPr="00053F7B">
        <w:rPr>
          <w:rFonts w:ascii="Times New Roman" w:eastAsia="Calibri" w:hAnsi="Times New Roman" w:cs="Times New Roman"/>
          <w:b/>
          <w:bCs/>
        </w:rPr>
        <w:t>KITAS SPECIALUS ĮSPĖJIMAS (JEI REIKIA)</w:t>
      </w:r>
    </w:p>
    <w:p w14:paraId="0011333D" w14:textId="77777777" w:rsidR="00053F7B" w:rsidRPr="00053F7B" w:rsidRDefault="00053F7B" w:rsidP="00053F7B">
      <w:pPr>
        <w:spacing w:after="0" w:line="240" w:lineRule="auto"/>
        <w:rPr>
          <w:rFonts w:ascii="Times New Roman" w:eastAsia="Calibri" w:hAnsi="Times New Roman" w:cs="Times New Roman"/>
        </w:rPr>
      </w:pPr>
    </w:p>
    <w:p w14:paraId="2EE75F76" w14:textId="77777777" w:rsidR="00053F7B" w:rsidRPr="00053F7B" w:rsidRDefault="00053F7B" w:rsidP="00053F7B">
      <w:pPr>
        <w:spacing w:after="0" w:line="240" w:lineRule="auto"/>
        <w:rPr>
          <w:rFonts w:ascii="Times New Roman" w:eastAsia="Calibri" w:hAnsi="Times New Roman" w:cs="Times New Roman"/>
        </w:rPr>
      </w:pPr>
    </w:p>
    <w:p w14:paraId="7D460376"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highlight w:val="lightGray"/>
        </w:rPr>
      </w:pPr>
      <w:r w:rsidRPr="00053F7B">
        <w:rPr>
          <w:rFonts w:ascii="Times New Roman" w:eastAsia="Calibri" w:hAnsi="Times New Roman" w:cs="Times New Roman"/>
          <w:b/>
        </w:rPr>
        <w:t>8.</w:t>
      </w:r>
      <w:r w:rsidRPr="00053F7B">
        <w:rPr>
          <w:rFonts w:ascii="Times New Roman" w:eastAsia="Calibri" w:hAnsi="Times New Roman" w:cs="Times New Roman"/>
          <w:b/>
        </w:rPr>
        <w:tab/>
      </w:r>
      <w:r w:rsidRPr="00053F7B">
        <w:rPr>
          <w:rFonts w:ascii="Times New Roman" w:eastAsia="Calibri" w:hAnsi="Times New Roman" w:cs="Times New Roman"/>
          <w:b/>
          <w:bCs/>
        </w:rPr>
        <w:t>TINKAMUMO LAIKAS</w:t>
      </w:r>
    </w:p>
    <w:p w14:paraId="01FFCC4B" w14:textId="77777777" w:rsidR="00053F7B" w:rsidRPr="00053F7B" w:rsidRDefault="00053F7B" w:rsidP="00053F7B">
      <w:pPr>
        <w:spacing w:after="0" w:line="240" w:lineRule="auto"/>
        <w:rPr>
          <w:rFonts w:ascii="Times New Roman" w:eastAsia="Calibri" w:hAnsi="Times New Roman" w:cs="Times New Roman"/>
        </w:rPr>
      </w:pPr>
    </w:p>
    <w:p w14:paraId="4D4D07A0" w14:textId="77777777" w:rsidR="00053F7B" w:rsidRPr="00053F7B" w:rsidRDefault="00B97878" w:rsidP="00053F7B">
      <w:pPr>
        <w:spacing w:after="0" w:line="240" w:lineRule="auto"/>
        <w:rPr>
          <w:rFonts w:ascii="Times New Roman" w:eastAsia="Calibri" w:hAnsi="Times New Roman" w:cs="Times New Roman"/>
        </w:rPr>
      </w:pPr>
      <w:r>
        <w:rPr>
          <w:rFonts w:ascii="Times New Roman" w:eastAsia="Calibri" w:hAnsi="Times New Roman" w:cs="Times New Roman"/>
        </w:rPr>
        <w:t>EXP</w:t>
      </w:r>
      <w:r w:rsidRPr="009748A3">
        <w:rPr>
          <w:rFonts w:ascii="Times New Roman" w:hAnsi="Times New Roman"/>
          <w:highlight w:val="lightGray"/>
        </w:rPr>
        <w:t>/</w:t>
      </w:r>
      <w:r w:rsidRPr="00D70966">
        <w:rPr>
          <w:rFonts w:ascii="Times New Roman" w:eastAsia="Calibri" w:hAnsi="Times New Roman" w:cs="Times New Roman"/>
          <w:highlight w:val="lightGray"/>
        </w:rPr>
        <w:t>Tinka iki</w:t>
      </w:r>
      <w:r w:rsidRPr="005267AA">
        <w:rPr>
          <w:rFonts w:ascii="Times New Roman" w:eastAsia="Calibri" w:hAnsi="Times New Roman" w:cs="Times New Roman"/>
        </w:rPr>
        <w:t xml:space="preserve"> </w:t>
      </w:r>
      <w:r w:rsidR="00053F7B" w:rsidRPr="00053F7B">
        <w:rPr>
          <w:rFonts w:ascii="Times New Roman" w:eastAsia="Calibri" w:hAnsi="Times New Roman" w:cs="Times New Roman"/>
        </w:rPr>
        <w:t>{mm</w:t>
      </w:r>
      <w:r>
        <w:rPr>
          <w:rFonts w:ascii="Times New Roman" w:eastAsia="Calibri" w:hAnsi="Times New Roman" w:cs="Times New Roman"/>
        </w:rPr>
        <w:t>/</w:t>
      </w:r>
      <w:r w:rsidR="00053F7B" w:rsidRPr="00053F7B">
        <w:rPr>
          <w:rFonts w:ascii="Times New Roman" w:eastAsia="Calibri" w:hAnsi="Times New Roman" w:cs="Times New Roman"/>
        </w:rPr>
        <w:t>MMMM}</w:t>
      </w:r>
    </w:p>
    <w:p w14:paraId="1F2A6FAD" w14:textId="77777777" w:rsidR="00053F7B" w:rsidRPr="00053F7B" w:rsidRDefault="00053F7B" w:rsidP="00053F7B">
      <w:pPr>
        <w:spacing w:after="0" w:line="240" w:lineRule="auto"/>
        <w:rPr>
          <w:rFonts w:ascii="Times New Roman" w:eastAsia="Calibri" w:hAnsi="Times New Roman" w:cs="Times New Roman"/>
        </w:rPr>
      </w:pPr>
    </w:p>
    <w:p w14:paraId="3A0B1591" w14:textId="77777777" w:rsidR="00053F7B" w:rsidRPr="00053F7B" w:rsidRDefault="00053F7B" w:rsidP="00053F7B">
      <w:pPr>
        <w:spacing w:after="0" w:line="240" w:lineRule="auto"/>
        <w:rPr>
          <w:rFonts w:ascii="Times New Roman" w:eastAsia="Calibri" w:hAnsi="Times New Roman" w:cs="Times New Roman"/>
        </w:rPr>
      </w:pPr>
    </w:p>
    <w:p w14:paraId="56472DB9"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053F7B">
        <w:rPr>
          <w:rFonts w:ascii="Times New Roman" w:eastAsia="Calibri" w:hAnsi="Times New Roman" w:cs="Times New Roman"/>
          <w:b/>
        </w:rPr>
        <w:t>9.</w:t>
      </w:r>
      <w:r w:rsidRPr="00053F7B">
        <w:rPr>
          <w:rFonts w:ascii="Times New Roman" w:eastAsia="Calibri" w:hAnsi="Times New Roman" w:cs="Times New Roman"/>
          <w:b/>
        </w:rPr>
        <w:tab/>
      </w:r>
      <w:r w:rsidRPr="00053F7B">
        <w:rPr>
          <w:rFonts w:ascii="Times New Roman" w:eastAsia="Calibri" w:hAnsi="Times New Roman" w:cs="Times New Roman"/>
          <w:b/>
          <w:caps/>
        </w:rPr>
        <w:t>SPECIALIOS laikymo sąlygos</w:t>
      </w:r>
    </w:p>
    <w:p w14:paraId="03B1E814" w14:textId="77777777" w:rsidR="00053F7B" w:rsidRPr="00053F7B" w:rsidRDefault="00053F7B" w:rsidP="00053F7B">
      <w:pPr>
        <w:spacing w:after="0" w:line="240" w:lineRule="auto"/>
        <w:rPr>
          <w:rFonts w:ascii="Times New Roman" w:eastAsia="Calibri" w:hAnsi="Times New Roman" w:cs="Times New Roman"/>
        </w:rPr>
      </w:pPr>
    </w:p>
    <w:p w14:paraId="5B2100E2"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lastRenderedPageBreak/>
        <w:t>Laikyti žemesnėje kaip 25 </w:t>
      </w:r>
      <w:r w:rsidRPr="00053F7B">
        <w:rPr>
          <w:rFonts w:ascii="Times New Roman" w:eastAsia="Calibri" w:hAnsi="Times New Roman" w:cs="Times New Roman"/>
        </w:rPr>
        <w:sym w:font="Symbol" w:char="F0B0"/>
      </w:r>
      <w:r w:rsidRPr="00053F7B">
        <w:rPr>
          <w:rFonts w:ascii="Times New Roman" w:eastAsia="Calibri" w:hAnsi="Times New Roman" w:cs="Times New Roman"/>
        </w:rPr>
        <w:t>C temperatūroje.</w:t>
      </w:r>
    </w:p>
    <w:p w14:paraId="1C2BD21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Laikyti gamintojo pakuotėje.</w:t>
      </w:r>
    </w:p>
    <w:p w14:paraId="58279D16" w14:textId="77777777" w:rsidR="00053F7B" w:rsidRPr="00053F7B" w:rsidRDefault="00053F7B" w:rsidP="00053F7B">
      <w:pPr>
        <w:spacing w:after="0" w:line="240" w:lineRule="auto"/>
        <w:ind w:left="567" w:hanging="567"/>
        <w:rPr>
          <w:rFonts w:ascii="Times New Roman" w:eastAsia="Calibri" w:hAnsi="Times New Roman" w:cs="Times New Roman"/>
        </w:rPr>
      </w:pPr>
    </w:p>
    <w:p w14:paraId="02C241F1" w14:textId="77777777" w:rsidR="00053F7B" w:rsidRPr="00053F7B" w:rsidRDefault="00053F7B" w:rsidP="00053F7B">
      <w:pPr>
        <w:spacing w:after="0" w:line="240" w:lineRule="auto"/>
        <w:ind w:left="567" w:hanging="567"/>
        <w:rPr>
          <w:rFonts w:ascii="Times New Roman" w:eastAsia="Calibri" w:hAnsi="Times New Roman" w:cs="Times New Roman"/>
        </w:rPr>
      </w:pPr>
    </w:p>
    <w:p w14:paraId="71687212" w14:textId="77777777" w:rsidR="00053F7B" w:rsidRPr="00053F7B" w:rsidRDefault="00053F7B" w:rsidP="00053F7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rPr>
      </w:pPr>
      <w:r w:rsidRPr="00053F7B">
        <w:rPr>
          <w:rFonts w:ascii="Times New Roman" w:eastAsia="Calibri" w:hAnsi="Times New Roman" w:cs="Times New Roman"/>
          <w:b/>
        </w:rPr>
        <w:t>10.</w:t>
      </w:r>
      <w:r w:rsidRPr="00053F7B">
        <w:rPr>
          <w:rFonts w:ascii="Times New Roman" w:eastAsia="Calibri" w:hAnsi="Times New Roman" w:cs="Times New Roman"/>
          <w:b/>
        </w:rPr>
        <w:tab/>
      </w:r>
      <w:r w:rsidRPr="00053F7B">
        <w:rPr>
          <w:rFonts w:ascii="Times New Roman" w:eastAsia="Calibri" w:hAnsi="Times New Roman" w:cs="Times New Roman"/>
          <w:b/>
          <w:caps/>
        </w:rPr>
        <w:t>specialios atsargumo priemonės</w:t>
      </w:r>
      <w:r w:rsidRPr="00053F7B">
        <w:rPr>
          <w:rFonts w:ascii="Times New Roman" w:eastAsia="Calibri" w:hAnsi="Times New Roman" w:cs="Times New Roman"/>
          <w:b/>
          <w:bCs/>
          <w:caps/>
        </w:rPr>
        <w:t xml:space="preserve"> DĖL NESUVARTOTO VAISTINIO PREPARATO AR JO ATLIEKŲ TVARKYMO</w:t>
      </w:r>
      <w:r w:rsidRPr="00053F7B">
        <w:rPr>
          <w:rFonts w:ascii="Times New Roman" w:eastAsia="Calibri" w:hAnsi="Times New Roman" w:cs="Times New Roman"/>
          <w:caps/>
        </w:rPr>
        <w:t xml:space="preserve"> </w:t>
      </w:r>
      <w:r w:rsidRPr="00053F7B">
        <w:rPr>
          <w:rFonts w:ascii="Times New Roman" w:eastAsia="Calibri" w:hAnsi="Times New Roman" w:cs="Times New Roman"/>
          <w:b/>
          <w:caps/>
        </w:rPr>
        <w:t>(jei reikia)</w:t>
      </w:r>
    </w:p>
    <w:p w14:paraId="4EED0D3C" w14:textId="77777777" w:rsidR="00053F7B" w:rsidRPr="00053F7B" w:rsidRDefault="00053F7B" w:rsidP="00053F7B">
      <w:pPr>
        <w:spacing w:after="0" w:line="240" w:lineRule="auto"/>
        <w:rPr>
          <w:rFonts w:ascii="Times New Roman" w:eastAsia="Calibri" w:hAnsi="Times New Roman" w:cs="Times New Roman"/>
        </w:rPr>
      </w:pPr>
    </w:p>
    <w:p w14:paraId="7721888A" w14:textId="77777777" w:rsidR="00053F7B" w:rsidRPr="00053F7B" w:rsidRDefault="00053F7B" w:rsidP="00053F7B">
      <w:pPr>
        <w:spacing w:after="0" w:line="240" w:lineRule="auto"/>
        <w:rPr>
          <w:rFonts w:ascii="Times New Roman" w:eastAsia="Calibri" w:hAnsi="Times New Roman" w:cs="Times New Roman"/>
        </w:rPr>
      </w:pPr>
    </w:p>
    <w:p w14:paraId="5C801CDA" w14:textId="77777777"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053F7B">
        <w:rPr>
          <w:rFonts w:ascii="Times New Roman" w:eastAsia="Calibri" w:hAnsi="Times New Roman" w:cs="Times New Roman"/>
          <w:b/>
        </w:rPr>
        <w:t>11.</w:t>
      </w:r>
      <w:r w:rsidRPr="00053F7B">
        <w:rPr>
          <w:rFonts w:ascii="Times New Roman" w:eastAsia="Calibri" w:hAnsi="Times New Roman" w:cs="Times New Roman"/>
          <w:b/>
        </w:rPr>
        <w:tab/>
      </w:r>
      <w:r w:rsidRPr="00053F7B">
        <w:rPr>
          <w:rFonts w:ascii="Times New Roman" w:eastAsia="Calibri" w:hAnsi="Times New Roman" w:cs="Times New Roman"/>
          <w:b/>
          <w:caps/>
        </w:rPr>
        <w:t>REGISTRUOTOJO pavadinimas ir adresas</w:t>
      </w:r>
    </w:p>
    <w:p w14:paraId="39DFC7D0" w14:textId="77777777" w:rsidR="00053F7B" w:rsidRPr="00053F7B" w:rsidRDefault="00053F7B" w:rsidP="00053F7B">
      <w:pPr>
        <w:spacing w:after="0" w:line="240" w:lineRule="auto"/>
        <w:rPr>
          <w:rFonts w:ascii="Times New Roman" w:eastAsia="Calibri" w:hAnsi="Times New Roman" w:cs="Times New Roman"/>
        </w:rPr>
      </w:pPr>
    </w:p>
    <w:p w14:paraId="66162EA8"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Teva B.V.</w:t>
      </w:r>
    </w:p>
    <w:p w14:paraId="7C08D871"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Swensweg 5</w:t>
      </w:r>
    </w:p>
    <w:p w14:paraId="7A645917" w14:textId="77777777" w:rsidR="00806E96" w:rsidRPr="00806E96"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2031 GA Haarlem</w:t>
      </w:r>
    </w:p>
    <w:p w14:paraId="76BAB2E0" w14:textId="77777777" w:rsidR="00DB5E1F" w:rsidRDefault="00806E96" w:rsidP="00806E96">
      <w:pPr>
        <w:spacing w:after="0" w:line="240" w:lineRule="auto"/>
        <w:rPr>
          <w:rFonts w:ascii="Times New Roman" w:eastAsia="Calibri" w:hAnsi="Times New Roman" w:cs="Times New Roman"/>
        </w:rPr>
      </w:pPr>
      <w:r w:rsidRPr="00806E96">
        <w:rPr>
          <w:rFonts w:ascii="Times New Roman" w:eastAsia="Calibri" w:hAnsi="Times New Roman" w:cs="Times New Roman"/>
        </w:rPr>
        <w:t>Nyderlandai</w:t>
      </w:r>
    </w:p>
    <w:p w14:paraId="4E02E9F8" w14:textId="77777777" w:rsidR="00DB5E1F" w:rsidRPr="00053F7B" w:rsidRDefault="00DB5E1F" w:rsidP="00DB5E1F">
      <w:pPr>
        <w:spacing w:after="0" w:line="240" w:lineRule="auto"/>
        <w:rPr>
          <w:rFonts w:ascii="Times New Roman" w:eastAsia="Calibri" w:hAnsi="Times New Roman" w:cs="Times New Roman"/>
        </w:rPr>
      </w:pPr>
    </w:p>
    <w:p w14:paraId="60D6B0F3" w14:textId="77777777" w:rsidR="00053F7B" w:rsidRPr="00053F7B" w:rsidRDefault="00053F7B" w:rsidP="00053F7B">
      <w:pPr>
        <w:spacing w:after="0" w:line="240" w:lineRule="auto"/>
        <w:rPr>
          <w:rFonts w:ascii="Times New Roman" w:eastAsia="Calibri" w:hAnsi="Times New Roman" w:cs="Times New Roman"/>
        </w:rPr>
      </w:pPr>
    </w:p>
    <w:p w14:paraId="274F3CA9" w14:textId="3C5D1642"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053F7B">
        <w:rPr>
          <w:rFonts w:ascii="Times New Roman" w:eastAsia="Calibri" w:hAnsi="Times New Roman" w:cs="Times New Roman"/>
          <w:b/>
        </w:rPr>
        <w:t>12.</w:t>
      </w:r>
      <w:r w:rsidRPr="00053F7B">
        <w:rPr>
          <w:rFonts w:ascii="Times New Roman" w:eastAsia="Calibri" w:hAnsi="Times New Roman" w:cs="Times New Roman"/>
          <w:b/>
        </w:rPr>
        <w:tab/>
      </w:r>
      <w:r w:rsidRPr="00053F7B">
        <w:rPr>
          <w:rFonts w:ascii="Times New Roman" w:eastAsia="Calibri" w:hAnsi="Times New Roman" w:cs="Times New Roman"/>
          <w:b/>
          <w:caps/>
        </w:rPr>
        <w:t>REGI</w:t>
      </w:r>
      <w:r w:rsidR="00806E96">
        <w:rPr>
          <w:rFonts w:ascii="Times New Roman" w:eastAsia="Calibri" w:hAnsi="Times New Roman" w:cs="Times New Roman"/>
          <w:b/>
          <w:caps/>
        </w:rPr>
        <w:t>S</w:t>
      </w:r>
      <w:r w:rsidRPr="00053F7B">
        <w:rPr>
          <w:rFonts w:ascii="Times New Roman" w:eastAsia="Calibri" w:hAnsi="Times New Roman" w:cs="Times New Roman"/>
          <w:b/>
          <w:caps/>
        </w:rPr>
        <w:t>TRACIJOS PAŽYMĖJIMO numeris</w:t>
      </w:r>
      <w:r w:rsidRPr="00053F7B">
        <w:rPr>
          <w:rFonts w:ascii="Times New Roman" w:eastAsia="Calibri" w:hAnsi="Times New Roman" w:cs="Times New Roman"/>
          <w:b/>
          <w:caps/>
          <w:szCs w:val="20"/>
        </w:rPr>
        <w:t xml:space="preserve"> </w:t>
      </w:r>
      <w:r w:rsidRPr="00053F7B">
        <w:rPr>
          <w:rFonts w:ascii="Times New Roman" w:eastAsia="Calibri" w:hAnsi="Times New Roman" w:cs="Times New Roman"/>
          <w:b/>
          <w:caps/>
        </w:rPr>
        <w:t>(-iai)</w:t>
      </w:r>
      <w:r w:rsidRPr="00053F7B">
        <w:rPr>
          <w:rFonts w:ascii="Times New Roman" w:eastAsia="Calibri" w:hAnsi="Times New Roman" w:cs="Times New Roman"/>
          <w:b/>
        </w:rPr>
        <w:t xml:space="preserve"> </w:t>
      </w:r>
    </w:p>
    <w:p w14:paraId="25D6E5D4" w14:textId="77777777" w:rsidR="00053F7B" w:rsidRPr="00053F7B" w:rsidRDefault="00053F7B" w:rsidP="00053F7B">
      <w:pPr>
        <w:spacing w:after="0" w:line="240" w:lineRule="auto"/>
        <w:rPr>
          <w:rFonts w:ascii="Times New Roman" w:eastAsia="Calibri" w:hAnsi="Times New Roman" w:cs="Times New Roman"/>
        </w:rPr>
      </w:pPr>
    </w:p>
    <w:p w14:paraId="403BC5F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N20 – LT/1/06/0570/004</w:t>
      </w:r>
    </w:p>
    <w:p w14:paraId="5026674D" w14:textId="77777777" w:rsidR="00053F7B" w:rsidRPr="00053F7B" w:rsidRDefault="00053F7B" w:rsidP="00053F7B">
      <w:pPr>
        <w:tabs>
          <w:tab w:val="left" w:pos="567"/>
        </w:tabs>
        <w:spacing w:after="0" w:line="260" w:lineRule="exact"/>
        <w:rPr>
          <w:rFonts w:ascii="Times New Roman" w:eastAsia="Calibri" w:hAnsi="Times New Roman" w:cs="Times New Roman"/>
        </w:rPr>
      </w:pPr>
      <w:r w:rsidRPr="00053F7B">
        <w:rPr>
          <w:rFonts w:ascii="Times New Roman" w:eastAsia="Calibri" w:hAnsi="Times New Roman" w:cs="Times New Roman"/>
        </w:rPr>
        <w:t>N30 – LT/1/06/0570/010</w:t>
      </w:r>
    </w:p>
    <w:p w14:paraId="6C55D541"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N42 – LT/1/06/0570/005</w:t>
      </w:r>
    </w:p>
    <w:p w14:paraId="33E3081D"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N50 – LT/1/06/0570/006</w:t>
      </w:r>
    </w:p>
    <w:p w14:paraId="27BB10C9"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N60 – LT/1/06/0570/007</w:t>
      </w:r>
    </w:p>
    <w:p w14:paraId="4E7FB71A"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N84 – LT/1/06/0570/008</w:t>
      </w:r>
    </w:p>
    <w:p w14:paraId="14A0303F" w14:textId="77777777" w:rsidR="00053F7B" w:rsidRPr="00053F7B" w:rsidRDefault="00053F7B" w:rsidP="00053F7B">
      <w:pPr>
        <w:spacing w:after="0" w:line="240" w:lineRule="auto"/>
        <w:rPr>
          <w:rFonts w:ascii="Times New Roman" w:eastAsia="Calibri" w:hAnsi="Times New Roman" w:cs="Times New Roman"/>
        </w:rPr>
      </w:pPr>
    </w:p>
    <w:p w14:paraId="6067A585" w14:textId="77777777" w:rsidR="00053F7B" w:rsidRPr="00053F7B" w:rsidRDefault="00053F7B" w:rsidP="00053F7B">
      <w:pPr>
        <w:spacing w:after="0" w:line="240" w:lineRule="auto"/>
        <w:rPr>
          <w:rFonts w:ascii="Times New Roman" w:eastAsia="Calibri" w:hAnsi="Times New Roman" w:cs="Times New Roman"/>
        </w:rPr>
      </w:pPr>
    </w:p>
    <w:p w14:paraId="0345C7D8" w14:textId="77777777"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053F7B">
        <w:rPr>
          <w:rFonts w:ascii="Times New Roman" w:eastAsia="Calibri" w:hAnsi="Times New Roman" w:cs="Times New Roman"/>
          <w:b/>
        </w:rPr>
        <w:t>13.</w:t>
      </w:r>
      <w:r w:rsidRPr="00053F7B">
        <w:rPr>
          <w:rFonts w:ascii="Times New Roman" w:eastAsia="Calibri" w:hAnsi="Times New Roman" w:cs="Times New Roman"/>
          <w:b/>
        </w:rPr>
        <w:tab/>
        <w:t>SERIJOS NUMERIS</w:t>
      </w:r>
    </w:p>
    <w:p w14:paraId="27106BDB" w14:textId="77777777" w:rsidR="00053F7B" w:rsidRPr="00053F7B" w:rsidRDefault="00053F7B" w:rsidP="00053F7B">
      <w:pPr>
        <w:spacing w:after="0" w:line="240" w:lineRule="auto"/>
        <w:rPr>
          <w:rFonts w:ascii="Times New Roman" w:eastAsia="Calibri" w:hAnsi="Times New Roman" w:cs="Times New Roman"/>
        </w:rPr>
      </w:pPr>
    </w:p>
    <w:p w14:paraId="3C0687DA" w14:textId="77777777" w:rsidR="00B97878" w:rsidRPr="005267AA" w:rsidRDefault="00B97878" w:rsidP="00B97878">
      <w:pPr>
        <w:spacing w:after="0" w:line="240" w:lineRule="auto"/>
        <w:rPr>
          <w:rFonts w:ascii="Times New Roman" w:eastAsia="Calibri" w:hAnsi="Times New Roman" w:cs="Times New Roman"/>
        </w:rPr>
      </w:pPr>
      <w:r>
        <w:rPr>
          <w:rFonts w:ascii="Times New Roman" w:eastAsia="Calibri" w:hAnsi="Times New Roman" w:cs="Times New Roman"/>
        </w:rPr>
        <w:t>Lot</w:t>
      </w:r>
      <w:r w:rsidRPr="009748A3">
        <w:rPr>
          <w:rFonts w:ascii="Times New Roman" w:hAnsi="Times New Roman"/>
          <w:highlight w:val="lightGray"/>
        </w:rPr>
        <w:t>/</w:t>
      </w:r>
      <w:r w:rsidRPr="00D70966">
        <w:rPr>
          <w:rFonts w:ascii="Times New Roman" w:eastAsia="Calibri" w:hAnsi="Times New Roman" w:cs="Times New Roman"/>
          <w:highlight w:val="lightGray"/>
        </w:rPr>
        <w:t>Serija</w:t>
      </w:r>
    </w:p>
    <w:p w14:paraId="61969820" w14:textId="77777777" w:rsidR="00053F7B" w:rsidRPr="00053F7B" w:rsidRDefault="00053F7B" w:rsidP="00053F7B">
      <w:pPr>
        <w:spacing w:after="0" w:line="240" w:lineRule="auto"/>
        <w:rPr>
          <w:rFonts w:ascii="Times New Roman" w:eastAsia="Calibri" w:hAnsi="Times New Roman" w:cs="Times New Roman"/>
        </w:rPr>
      </w:pPr>
    </w:p>
    <w:p w14:paraId="6956ECF9" w14:textId="77777777" w:rsidR="00053F7B" w:rsidRPr="00053F7B" w:rsidRDefault="00053F7B" w:rsidP="00053F7B">
      <w:pPr>
        <w:spacing w:after="0" w:line="240" w:lineRule="auto"/>
        <w:rPr>
          <w:rFonts w:ascii="Times New Roman" w:eastAsia="Calibri" w:hAnsi="Times New Roman" w:cs="Times New Roman"/>
        </w:rPr>
      </w:pPr>
    </w:p>
    <w:p w14:paraId="46CDF522" w14:textId="77777777"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053F7B">
        <w:rPr>
          <w:rFonts w:ascii="Times New Roman" w:eastAsia="Calibri" w:hAnsi="Times New Roman" w:cs="Times New Roman"/>
          <w:b/>
        </w:rPr>
        <w:t>14.</w:t>
      </w:r>
      <w:r w:rsidRPr="00053F7B">
        <w:rPr>
          <w:rFonts w:ascii="Times New Roman" w:eastAsia="Calibri" w:hAnsi="Times New Roman" w:cs="Times New Roman"/>
          <w:b/>
        </w:rPr>
        <w:tab/>
      </w:r>
      <w:r w:rsidRPr="00053F7B">
        <w:rPr>
          <w:rFonts w:ascii="Times New Roman" w:eastAsia="Calibri" w:hAnsi="Times New Roman" w:cs="Times New Roman"/>
          <w:b/>
          <w:caps/>
        </w:rPr>
        <w:t>PARDAVIMO (Išdavimo) tvarka</w:t>
      </w:r>
    </w:p>
    <w:p w14:paraId="6641E9AC" w14:textId="77777777" w:rsidR="00053F7B" w:rsidRPr="00053F7B" w:rsidRDefault="00053F7B" w:rsidP="00053F7B">
      <w:pPr>
        <w:spacing w:after="0" w:line="240" w:lineRule="auto"/>
        <w:rPr>
          <w:rFonts w:ascii="Times New Roman" w:eastAsia="Calibri" w:hAnsi="Times New Roman" w:cs="Times New Roman"/>
        </w:rPr>
      </w:pPr>
    </w:p>
    <w:p w14:paraId="09AE60E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Receptinis vaistas.</w:t>
      </w:r>
    </w:p>
    <w:p w14:paraId="01C8233D" w14:textId="77777777" w:rsidR="00053F7B" w:rsidRPr="00053F7B" w:rsidRDefault="00053F7B" w:rsidP="00053F7B">
      <w:pPr>
        <w:spacing w:after="0" w:line="240" w:lineRule="auto"/>
        <w:rPr>
          <w:rFonts w:ascii="Times New Roman" w:eastAsia="Calibri" w:hAnsi="Times New Roman" w:cs="Times New Roman"/>
        </w:rPr>
      </w:pPr>
    </w:p>
    <w:p w14:paraId="75FC79CE" w14:textId="77777777" w:rsidR="00053F7B" w:rsidRPr="00053F7B" w:rsidRDefault="00053F7B" w:rsidP="00053F7B">
      <w:pPr>
        <w:spacing w:after="0" w:line="240" w:lineRule="auto"/>
        <w:rPr>
          <w:rFonts w:ascii="Times New Roman" w:eastAsia="Calibri" w:hAnsi="Times New Roman" w:cs="Times New Roman"/>
        </w:rPr>
      </w:pPr>
    </w:p>
    <w:p w14:paraId="71D9B8D7" w14:textId="77777777"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053F7B">
        <w:rPr>
          <w:rFonts w:ascii="Times New Roman" w:eastAsia="Calibri" w:hAnsi="Times New Roman" w:cs="Times New Roman"/>
          <w:b/>
        </w:rPr>
        <w:t>15.</w:t>
      </w:r>
      <w:r w:rsidRPr="00053F7B">
        <w:rPr>
          <w:rFonts w:ascii="Times New Roman" w:eastAsia="Calibri" w:hAnsi="Times New Roman" w:cs="Times New Roman"/>
          <w:b/>
        </w:rPr>
        <w:tab/>
      </w:r>
      <w:r w:rsidRPr="00053F7B">
        <w:rPr>
          <w:rFonts w:ascii="Times New Roman" w:eastAsia="Calibri" w:hAnsi="Times New Roman" w:cs="Times New Roman"/>
          <w:b/>
          <w:caps/>
        </w:rPr>
        <w:t>vartojimo instrukcijA</w:t>
      </w:r>
    </w:p>
    <w:p w14:paraId="4894FB54" w14:textId="77777777" w:rsidR="00053F7B" w:rsidRPr="00053F7B" w:rsidRDefault="00053F7B" w:rsidP="00053F7B">
      <w:pPr>
        <w:spacing w:after="0" w:line="240" w:lineRule="auto"/>
        <w:rPr>
          <w:rFonts w:ascii="Times New Roman" w:eastAsia="Calibri" w:hAnsi="Times New Roman" w:cs="Times New Roman"/>
        </w:rPr>
      </w:pPr>
    </w:p>
    <w:p w14:paraId="167A9CA9" w14:textId="77777777" w:rsidR="00053F7B" w:rsidRPr="00053F7B" w:rsidRDefault="00053F7B" w:rsidP="00053F7B">
      <w:pPr>
        <w:spacing w:after="0" w:line="240" w:lineRule="auto"/>
        <w:rPr>
          <w:rFonts w:ascii="Times New Roman" w:eastAsia="Calibri" w:hAnsi="Times New Roman" w:cs="Times New Roman"/>
        </w:rPr>
      </w:pPr>
    </w:p>
    <w:p w14:paraId="78D8BC62" w14:textId="77777777" w:rsidR="00053F7B" w:rsidRPr="00053F7B" w:rsidRDefault="00053F7B" w:rsidP="009748A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053F7B">
        <w:rPr>
          <w:rFonts w:ascii="Times New Roman" w:eastAsia="Calibri" w:hAnsi="Times New Roman" w:cs="Times New Roman"/>
          <w:b/>
        </w:rPr>
        <w:t>16.</w:t>
      </w:r>
      <w:r w:rsidRPr="00053F7B">
        <w:rPr>
          <w:rFonts w:ascii="Times New Roman" w:eastAsia="Calibri" w:hAnsi="Times New Roman" w:cs="Times New Roman"/>
          <w:b/>
        </w:rPr>
        <w:tab/>
        <w:t>INFORMACIJA BRAILIO RAŠTU</w:t>
      </w:r>
    </w:p>
    <w:p w14:paraId="2DBFF643" w14:textId="77777777" w:rsidR="00053F7B" w:rsidRPr="00053F7B" w:rsidRDefault="00053F7B" w:rsidP="00053F7B">
      <w:pPr>
        <w:spacing w:after="0" w:line="240" w:lineRule="auto"/>
        <w:rPr>
          <w:rFonts w:ascii="Times New Roman" w:eastAsia="Calibri" w:hAnsi="Times New Roman" w:cs="Times New Roman"/>
        </w:rPr>
      </w:pPr>
    </w:p>
    <w:p w14:paraId="3857292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betahistine actavis 16 mg</w:t>
      </w:r>
    </w:p>
    <w:p w14:paraId="02D29B95" w14:textId="77777777" w:rsidR="00053F7B" w:rsidRDefault="00053F7B" w:rsidP="00053F7B">
      <w:pPr>
        <w:spacing w:after="0" w:line="240" w:lineRule="auto"/>
        <w:rPr>
          <w:rFonts w:ascii="Times New Roman" w:eastAsia="Calibri" w:hAnsi="Times New Roman" w:cs="Times New Roman"/>
        </w:rPr>
      </w:pPr>
    </w:p>
    <w:p w14:paraId="64A75182" w14:textId="77777777" w:rsidR="00706C79" w:rsidRPr="005267AA" w:rsidRDefault="00706C79" w:rsidP="00706C79">
      <w:pPr>
        <w:spacing w:after="0" w:line="240" w:lineRule="auto"/>
        <w:rPr>
          <w:rFonts w:ascii="Times New Roman" w:eastAsia="Calibri" w:hAnsi="Times New Roman" w:cs="Times New Roman"/>
        </w:rPr>
      </w:pPr>
    </w:p>
    <w:p w14:paraId="01EED2C8" w14:textId="77777777" w:rsidR="00706C79" w:rsidRDefault="00706C79" w:rsidP="00706C79">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2D BRŪKŠNINIS KODAS</w:t>
      </w:r>
    </w:p>
    <w:p w14:paraId="4218F203" w14:textId="77777777" w:rsidR="00706C79" w:rsidRDefault="00706C79" w:rsidP="00706C79">
      <w:pPr>
        <w:spacing w:after="0" w:line="240" w:lineRule="auto"/>
        <w:rPr>
          <w:rFonts w:ascii="Times New Roman" w:eastAsia="Times New Roman" w:hAnsi="Times New Roman" w:cs="Times New Roman"/>
          <w:noProof/>
          <w:lang w:eastAsia="lt-LT" w:bidi="lt-LT"/>
        </w:rPr>
      </w:pPr>
    </w:p>
    <w:p w14:paraId="52092F23" w14:textId="77777777" w:rsidR="00706C79" w:rsidRDefault="00706C79" w:rsidP="00706C79">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highlight w:val="lightGray"/>
          <w:lang w:eastAsia="lt-LT" w:bidi="lt-LT"/>
        </w:rPr>
        <w:t>2D brūkšninis kodas su nurodytu unikaliu identifikatoriumi.</w:t>
      </w:r>
    </w:p>
    <w:p w14:paraId="45623E96" w14:textId="77777777" w:rsidR="00706C79" w:rsidRDefault="00706C79" w:rsidP="00706C79">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507D768" w14:textId="77777777" w:rsidR="00706C79" w:rsidRDefault="00706C79" w:rsidP="00706C79">
      <w:pPr>
        <w:spacing w:after="0" w:line="240" w:lineRule="auto"/>
        <w:rPr>
          <w:rFonts w:ascii="Times New Roman" w:eastAsia="Times New Roman" w:hAnsi="Times New Roman" w:cs="Times New Roman"/>
          <w:noProof/>
          <w:lang w:eastAsia="lt-LT" w:bidi="lt-LT"/>
        </w:rPr>
      </w:pPr>
    </w:p>
    <w:p w14:paraId="78DFA597" w14:textId="77777777" w:rsidR="00706C79" w:rsidRDefault="00706C79" w:rsidP="00706C79">
      <w:pPr>
        <w:keepNext/>
        <w:numPr>
          <w:ilvl w:val="1"/>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ŽMONĖMS SUPRANTAMI DUOMENYS</w:t>
      </w:r>
    </w:p>
    <w:p w14:paraId="36E098E1" w14:textId="77777777" w:rsidR="00706C79" w:rsidRDefault="00706C79" w:rsidP="00706C7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6155AF80" w14:textId="77777777" w:rsidR="00706C79" w:rsidRDefault="00706C79" w:rsidP="00706C79">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PC: </w:t>
      </w:r>
    </w:p>
    <w:p w14:paraId="2F3AB172" w14:textId="77777777" w:rsidR="00706C79" w:rsidRDefault="00706C79" w:rsidP="00706C7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SN: </w:t>
      </w:r>
    </w:p>
    <w:p w14:paraId="79B6241F" w14:textId="77777777" w:rsidR="00706C79" w:rsidRDefault="00706C79" w:rsidP="00706C79">
      <w:pPr>
        <w:spacing w:after="0" w:line="240" w:lineRule="auto"/>
        <w:rPr>
          <w:rFonts w:ascii="Times New Roman" w:eastAsia="Times New Roman" w:hAnsi="Times New Roman" w:cs="Times New Roman"/>
          <w:color w:val="000000"/>
        </w:rPr>
      </w:pPr>
      <w:r w:rsidRPr="00F65B6A">
        <w:rPr>
          <w:rFonts w:ascii="Times New Roman" w:eastAsia="Times New Roman" w:hAnsi="Times New Roman" w:cs="Times New Roman"/>
          <w:color w:val="000000"/>
          <w:highlight w:val="lightGray"/>
        </w:rPr>
        <w:t>NN:</w:t>
      </w:r>
      <w:r>
        <w:rPr>
          <w:rFonts w:ascii="Times New Roman" w:eastAsia="Times New Roman" w:hAnsi="Times New Roman" w:cs="Times New Roman"/>
          <w:color w:val="000000"/>
        </w:rPr>
        <w:t xml:space="preserve"> </w:t>
      </w:r>
    </w:p>
    <w:p w14:paraId="5B94C4ED" w14:textId="77777777" w:rsidR="00DB5E1F" w:rsidRDefault="00DB5E1F" w:rsidP="00706C79">
      <w:pPr>
        <w:spacing w:after="0" w:line="240" w:lineRule="auto"/>
        <w:rPr>
          <w:rFonts w:ascii="Times New Roman" w:eastAsia="Times New Roman" w:hAnsi="Times New Roman" w:cs="Times New Roman"/>
          <w:color w:val="000000"/>
        </w:rPr>
      </w:pPr>
    </w:p>
    <w:p w14:paraId="7553A81D" w14:textId="77777777" w:rsidR="00DB5E1F" w:rsidRDefault="00DB5E1F" w:rsidP="00706C79">
      <w:pPr>
        <w:spacing w:after="0" w:line="240" w:lineRule="auto"/>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45CBDCA4" w14:textId="77777777" w:rsidTr="0025299D">
        <w:trPr>
          <w:trHeight w:val="785"/>
        </w:trPr>
        <w:tc>
          <w:tcPr>
            <w:tcW w:w="9287" w:type="dxa"/>
          </w:tcPr>
          <w:p w14:paraId="25654F95" w14:textId="77777777" w:rsidR="00053F7B" w:rsidRPr="00053F7B" w:rsidRDefault="00053F7B" w:rsidP="00053F7B">
            <w:pPr>
              <w:tabs>
                <w:tab w:val="left" w:pos="567"/>
              </w:tabs>
              <w:spacing w:after="0" w:line="240" w:lineRule="auto"/>
              <w:rPr>
                <w:rFonts w:ascii="Times New Roman" w:eastAsia="Calibri" w:hAnsi="Times New Roman" w:cs="Times New Roman"/>
                <w:b/>
              </w:rPr>
            </w:pPr>
            <w:r w:rsidRPr="00053F7B">
              <w:rPr>
                <w:rFonts w:ascii="Times New Roman" w:eastAsia="Calibri" w:hAnsi="Times New Roman" w:cs="Times New Roman"/>
                <w:b/>
              </w:rPr>
              <w:t>MINIMALI INFORMACIJA ANT LIZDINIŲ PLOKŠTELIŲ ARBA DVISLUOKSNIŲ JUOSTELIŲ</w:t>
            </w:r>
          </w:p>
          <w:p w14:paraId="3AAAC219" w14:textId="77777777" w:rsidR="00053F7B" w:rsidRPr="00053F7B" w:rsidRDefault="00053F7B" w:rsidP="00053F7B">
            <w:pPr>
              <w:tabs>
                <w:tab w:val="left" w:pos="567"/>
              </w:tabs>
              <w:spacing w:after="0" w:line="240" w:lineRule="auto"/>
              <w:rPr>
                <w:rFonts w:ascii="Times New Roman" w:eastAsia="Calibri" w:hAnsi="Times New Roman" w:cs="Times New Roman"/>
                <w:b/>
              </w:rPr>
            </w:pPr>
          </w:p>
          <w:p w14:paraId="43E5110C" w14:textId="77777777" w:rsidR="00053F7B" w:rsidRPr="00053F7B" w:rsidRDefault="00053F7B" w:rsidP="00053F7B">
            <w:pPr>
              <w:tabs>
                <w:tab w:val="left" w:pos="567"/>
              </w:tabs>
              <w:spacing w:after="0" w:line="240" w:lineRule="auto"/>
              <w:rPr>
                <w:rFonts w:ascii="Times New Roman" w:eastAsia="Calibri" w:hAnsi="Times New Roman" w:cs="Times New Roman"/>
                <w:b/>
              </w:rPr>
            </w:pPr>
            <w:r w:rsidRPr="00053F7B">
              <w:rPr>
                <w:rFonts w:ascii="Times New Roman" w:eastAsia="Calibri" w:hAnsi="Times New Roman" w:cs="Times New Roman"/>
                <w:b/>
              </w:rPr>
              <w:t>LIZDINĖ PLOKŠTELĖ</w:t>
            </w:r>
          </w:p>
        </w:tc>
      </w:tr>
    </w:tbl>
    <w:p w14:paraId="38DC4CE8" w14:textId="77777777" w:rsidR="00053F7B" w:rsidRPr="00053F7B" w:rsidRDefault="00053F7B" w:rsidP="00053F7B">
      <w:pPr>
        <w:spacing w:after="0" w:line="240" w:lineRule="auto"/>
        <w:rPr>
          <w:rFonts w:ascii="Times New Roman" w:eastAsia="Calibri" w:hAnsi="Times New Roman" w:cs="Times New Roman"/>
          <w:b/>
        </w:rPr>
      </w:pPr>
    </w:p>
    <w:p w14:paraId="767F2523" w14:textId="77777777" w:rsidR="00053F7B" w:rsidRPr="00053F7B" w:rsidRDefault="00053F7B" w:rsidP="00053F7B">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28BF40FB" w14:textId="77777777" w:rsidTr="0025299D">
        <w:tc>
          <w:tcPr>
            <w:tcW w:w="9287" w:type="dxa"/>
          </w:tcPr>
          <w:p w14:paraId="06C0AD26" w14:textId="77777777" w:rsidR="00053F7B" w:rsidRPr="00053F7B" w:rsidRDefault="00053F7B" w:rsidP="00053F7B">
            <w:pPr>
              <w:tabs>
                <w:tab w:val="left" w:pos="142"/>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1.</w:t>
            </w:r>
            <w:r w:rsidRPr="00053F7B">
              <w:rPr>
                <w:rFonts w:ascii="Times New Roman" w:eastAsia="Calibri" w:hAnsi="Times New Roman" w:cs="Times New Roman"/>
                <w:b/>
              </w:rPr>
              <w:tab/>
            </w:r>
            <w:r w:rsidRPr="00053F7B">
              <w:rPr>
                <w:rFonts w:ascii="Times New Roman" w:eastAsia="Calibri" w:hAnsi="Times New Roman" w:cs="Times New Roman"/>
                <w:b/>
                <w:caps/>
              </w:rPr>
              <w:t>Vaistinio preparato pavadinimas</w:t>
            </w:r>
          </w:p>
        </w:tc>
      </w:tr>
    </w:tbl>
    <w:p w14:paraId="4C2C9D2C" w14:textId="77777777" w:rsidR="00053F7B" w:rsidRPr="00053F7B" w:rsidRDefault="00053F7B" w:rsidP="00053F7B">
      <w:pPr>
        <w:spacing w:after="0" w:line="240" w:lineRule="auto"/>
        <w:ind w:left="567" w:hanging="567"/>
        <w:rPr>
          <w:rFonts w:ascii="Times New Roman" w:eastAsia="Calibri" w:hAnsi="Times New Roman" w:cs="Times New Roman"/>
        </w:rPr>
      </w:pPr>
    </w:p>
    <w:p w14:paraId="66967F78"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Betahistine Actavis 16 mg tabletės</w:t>
      </w:r>
    </w:p>
    <w:p w14:paraId="36A4FA4F" w14:textId="10026E46" w:rsidR="00053F7B" w:rsidRPr="00053F7B" w:rsidRDefault="00743A30" w:rsidP="00053F7B">
      <w:pPr>
        <w:spacing w:after="0" w:line="240" w:lineRule="auto"/>
        <w:rPr>
          <w:rFonts w:ascii="Times New Roman" w:eastAsia="Calibri" w:hAnsi="Times New Roman" w:cs="Times New Roman"/>
        </w:rPr>
      </w:pPr>
      <w:r>
        <w:rPr>
          <w:rFonts w:ascii="Times New Roman" w:eastAsia="Calibri" w:hAnsi="Times New Roman" w:cs="Times New Roman"/>
        </w:rPr>
        <w:t>b</w:t>
      </w:r>
      <w:r w:rsidR="00053F7B" w:rsidRPr="00053F7B">
        <w:rPr>
          <w:rFonts w:ascii="Times New Roman" w:eastAsia="Calibri" w:hAnsi="Times New Roman" w:cs="Times New Roman"/>
        </w:rPr>
        <w:t>etahistini dihydrochloridum</w:t>
      </w:r>
    </w:p>
    <w:p w14:paraId="722368C3" w14:textId="77777777" w:rsidR="00053F7B" w:rsidRPr="00053F7B" w:rsidRDefault="00053F7B" w:rsidP="00053F7B">
      <w:pPr>
        <w:spacing w:after="0" w:line="240" w:lineRule="auto"/>
        <w:rPr>
          <w:rFonts w:ascii="Times New Roman" w:eastAsia="Calibri" w:hAnsi="Times New Roman" w:cs="Times New Roman"/>
          <w:b/>
        </w:rPr>
      </w:pPr>
    </w:p>
    <w:p w14:paraId="5376E64B" w14:textId="77777777" w:rsidR="00053F7B" w:rsidRPr="00053F7B" w:rsidRDefault="00053F7B" w:rsidP="00053F7B">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70129248" w14:textId="77777777" w:rsidTr="0025299D">
        <w:tc>
          <w:tcPr>
            <w:tcW w:w="9287" w:type="dxa"/>
          </w:tcPr>
          <w:p w14:paraId="136DA2FD" w14:textId="77777777" w:rsidR="00053F7B" w:rsidRPr="00053F7B" w:rsidRDefault="00053F7B" w:rsidP="00053F7B">
            <w:pPr>
              <w:tabs>
                <w:tab w:val="left" w:pos="142"/>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2.</w:t>
            </w:r>
            <w:r w:rsidRPr="00053F7B">
              <w:rPr>
                <w:rFonts w:ascii="Times New Roman" w:eastAsia="Calibri" w:hAnsi="Times New Roman" w:cs="Times New Roman"/>
                <w:b/>
              </w:rPr>
              <w:tab/>
            </w:r>
            <w:r w:rsidRPr="00053F7B">
              <w:rPr>
                <w:rFonts w:ascii="Times New Roman" w:eastAsia="Calibri" w:hAnsi="Times New Roman" w:cs="Times New Roman"/>
                <w:b/>
                <w:caps/>
              </w:rPr>
              <w:t>REGISTRUOTOJO pavadinimas</w:t>
            </w:r>
          </w:p>
        </w:tc>
      </w:tr>
    </w:tbl>
    <w:p w14:paraId="1382D436" w14:textId="77777777" w:rsidR="00053F7B" w:rsidRPr="00053F7B" w:rsidRDefault="00053F7B" w:rsidP="00053F7B">
      <w:pPr>
        <w:spacing w:after="0" w:line="240" w:lineRule="auto"/>
        <w:rPr>
          <w:rFonts w:ascii="Times New Roman" w:eastAsia="Calibri" w:hAnsi="Times New Roman" w:cs="Times New Roman"/>
          <w:b/>
        </w:rPr>
      </w:pPr>
    </w:p>
    <w:p w14:paraId="1D13DF6E" w14:textId="054D44AA" w:rsidR="00053F7B" w:rsidRPr="00053F7B" w:rsidRDefault="00806E96" w:rsidP="00053F7B">
      <w:pPr>
        <w:spacing w:after="0" w:line="240" w:lineRule="auto"/>
        <w:rPr>
          <w:rFonts w:ascii="Times New Roman" w:eastAsia="Calibri" w:hAnsi="Times New Roman" w:cs="Times New Roman"/>
          <w:b/>
        </w:rPr>
      </w:pPr>
      <w:r w:rsidRPr="00DC7575">
        <w:rPr>
          <w:rFonts w:ascii="Times New Roman" w:eastAsia="Calibri" w:hAnsi="Times New Roman" w:cs="Times New Roman"/>
          <w:szCs w:val="20"/>
        </w:rPr>
        <w:t>Teva B.V</w:t>
      </w:r>
      <w:r w:rsidR="00DB5E1F" w:rsidRPr="00DC7575">
        <w:rPr>
          <w:rFonts w:ascii="Times New Roman" w:eastAsia="Calibri" w:hAnsi="Times New Roman" w:cs="Times New Roman"/>
          <w:szCs w:val="20"/>
        </w:rPr>
        <w:t>.</w:t>
      </w:r>
      <w:r w:rsidR="00706C79" w:rsidRPr="00DF5474">
        <w:rPr>
          <w:rFonts w:ascii="Times New Roman" w:hAnsi="Times New Roman"/>
        </w:rPr>
        <w:t xml:space="preserve"> </w:t>
      </w:r>
      <w:r w:rsidR="00706C79">
        <w:rPr>
          <w:rFonts w:ascii="Times New Roman" w:eastAsia="Calibri" w:hAnsi="Times New Roman" w:cs="Times New Roman"/>
          <w:szCs w:val="20"/>
          <w:highlight w:val="lightGray"/>
        </w:rPr>
        <w:t>[</w:t>
      </w:r>
      <w:r w:rsidR="00706C79" w:rsidRPr="005267AA">
        <w:rPr>
          <w:rFonts w:ascii="Times New Roman" w:eastAsia="Calibri" w:hAnsi="Times New Roman" w:cs="Times New Roman"/>
          <w:szCs w:val="20"/>
          <w:highlight w:val="lightGray"/>
        </w:rPr>
        <w:t>logo</w:t>
      </w:r>
      <w:r w:rsidR="00706C79" w:rsidRPr="00D70966">
        <w:rPr>
          <w:rFonts w:ascii="Times New Roman" w:eastAsia="Calibri" w:hAnsi="Times New Roman" w:cs="Times New Roman"/>
          <w:szCs w:val="20"/>
          <w:highlight w:val="lightGray"/>
        </w:rPr>
        <w:t>]</w:t>
      </w:r>
    </w:p>
    <w:p w14:paraId="1E6F4133" w14:textId="77777777" w:rsidR="00053F7B" w:rsidRPr="00053F7B" w:rsidRDefault="00053F7B" w:rsidP="00053F7B">
      <w:pPr>
        <w:spacing w:after="0" w:line="240" w:lineRule="auto"/>
        <w:rPr>
          <w:rFonts w:ascii="Times New Roman" w:eastAsia="Calibri" w:hAnsi="Times New Roman" w:cs="Times New Roman"/>
          <w:b/>
        </w:rPr>
      </w:pPr>
    </w:p>
    <w:p w14:paraId="2D250AE2" w14:textId="77777777" w:rsidR="00053F7B" w:rsidRPr="00053F7B" w:rsidRDefault="00053F7B" w:rsidP="00053F7B">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29CA6FBC" w14:textId="77777777" w:rsidTr="0025299D">
        <w:tc>
          <w:tcPr>
            <w:tcW w:w="9287" w:type="dxa"/>
          </w:tcPr>
          <w:p w14:paraId="011F5347" w14:textId="77777777" w:rsidR="00053F7B" w:rsidRPr="00053F7B" w:rsidRDefault="00053F7B" w:rsidP="00053F7B">
            <w:pPr>
              <w:tabs>
                <w:tab w:val="left" w:pos="142"/>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3.</w:t>
            </w:r>
            <w:r w:rsidRPr="00053F7B">
              <w:rPr>
                <w:rFonts w:ascii="Times New Roman" w:eastAsia="Calibri" w:hAnsi="Times New Roman" w:cs="Times New Roman"/>
                <w:b/>
              </w:rPr>
              <w:tab/>
            </w:r>
            <w:r w:rsidRPr="00053F7B">
              <w:rPr>
                <w:rFonts w:ascii="Times New Roman" w:eastAsia="Calibri" w:hAnsi="Times New Roman" w:cs="Times New Roman"/>
                <w:b/>
                <w:caps/>
              </w:rPr>
              <w:t>tinkamumo laikas</w:t>
            </w:r>
          </w:p>
        </w:tc>
      </w:tr>
    </w:tbl>
    <w:p w14:paraId="562D47D4" w14:textId="77777777" w:rsidR="00053F7B" w:rsidRPr="00053F7B" w:rsidRDefault="00053F7B" w:rsidP="00053F7B">
      <w:pPr>
        <w:spacing w:after="0" w:line="240" w:lineRule="auto"/>
        <w:rPr>
          <w:rFonts w:ascii="Times New Roman" w:eastAsia="Calibri" w:hAnsi="Times New Roman" w:cs="Times New Roman"/>
          <w:b/>
        </w:rPr>
      </w:pPr>
    </w:p>
    <w:p w14:paraId="22296EC4"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highlight w:val="lightGray"/>
        </w:rPr>
        <w:t>EXP</w:t>
      </w:r>
      <w:r w:rsidRPr="00053F7B">
        <w:rPr>
          <w:rFonts w:ascii="Times New Roman" w:hAnsi="Times New Roman"/>
        </w:rPr>
        <w:t xml:space="preserve"> </w:t>
      </w:r>
      <w:r w:rsidRPr="00053F7B">
        <w:rPr>
          <w:rFonts w:ascii="Times New Roman" w:eastAsia="Calibri" w:hAnsi="Times New Roman" w:cs="Times New Roman"/>
        </w:rPr>
        <w:t>{mm</w:t>
      </w:r>
      <w:r w:rsidR="00706C79">
        <w:rPr>
          <w:rFonts w:ascii="Times New Roman" w:eastAsia="Calibri" w:hAnsi="Times New Roman" w:cs="Times New Roman"/>
        </w:rPr>
        <w:t>/</w:t>
      </w:r>
      <w:r w:rsidRPr="00053F7B">
        <w:rPr>
          <w:rFonts w:ascii="Times New Roman" w:eastAsia="Calibri" w:hAnsi="Times New Roman" w:cs="Times New Roman"/>
        </w:rPr>
        <w:t>MMMM}</w:t>
      </w:r>
    </w:p>
    <w:p w14:paraId="2A8B0FCC" w14:textId="77777777" w:rsidR="00053F7B" w:rsidRPr="00053F7B" w:rsidRDefault="00053F7B" w:rsidP="00053F7B">
      <w:pPr>
        <w:spacing w:after="0" w:line="240" w:lineRule="auto"/>
        <w:rPr>
          <w:rFonts w:ascii="Times New Roman" w:eastAsia="Calibri" w:hAnsi="Times New Roman" w:cs="Times New Roman"/>
        </w:rPr>
      </w:pPr>
    </w:p>
    <w:p w14:paraId="33E9E099" w14:textId="77777777" w:rsidR="00053F7B" w:rsidRPr="00053F7B" w:rsidRDefault="00053F7B" w:rsidP="00053F7B">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52681A43" w14:textId="77777777" w:rsidTr="0025299D">
        <w:tc>
          <w:tcPr>
            <w:tcW w:w="9287" w:type="dxa"/>
          </w:tcPr>
          <w:p w14:paraId="2E5A1F1B" w14:textId="77777777" w:rsidR="00053F7B" w:rsidRPr="00053F7B" w:rsidRDefault="00053F7B" w:rsidP="00053F7B">
            <w:pPr>
              <w:tabs>
                <w:tab w:val="left" w:pos="142"/>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4.</w:t>
            </w:r>
            <w:r w:rsidRPr="00053F7B">
              <w:rPr>
                <w:rFonts w:ascii="Times New Roman" w:eastAsia="Calibri" w:hAnsi="Times New Roman" w:cs="Times New Roman"/>
                <w:b/>
              </w:rPr>
              <w:tab/>
            </w:r>
            <w:r w:rsidRPr="00053F7B">
              <w:rPr>
                <w:rFonts w:ascii="Times New Roman" w:eastAsia="Calibri" w:hAnsi="Times New Roman" w:cs="Times New Roman"/>
                <w:b/>
                <w:caps/>
              </w:rPr>
              <w:t>serijos numeris</w:t>
            </w:r>
          </w:p>
        </w:tc>
      </w:tr>
    </w:tbl>
    <w:p w14:paraId="7EC452CE" w14:textId="77777777" w:rsidR="00053F7B" w:rsidRPr="00053F7B" w:rsidRDefault="00053F7B" w:rsidP="00053F7B">
      <w:pPr>
        <w:spacing w:after="0" w:line="240" w:lineRule="auto"/>
        <w:ind w:right="113"/>
        <w:rPr>
          <w:rFonts w:ascii="Times New Roman" w:eastAsia="Calibri" w:hAnsi="Times New Roman" w:cs="Times New Roman"/>
        </w:rPr>
      </w:pPr>
    </w:p>
    <w:p w14:paraId="4CA99A34" w14:textId="77777777" w:rsidR="00053F7B" w:rsidRPr="00053F7B" w:rsidRDefault="00053F7B" w:rsidP="00053F7B">
      <w:pPr>
        <w:spacing w:after="0" w:line="240" w:lineRule="auto"/>
        <w:ind w:right="113"/>
        <w:rPr>
          <w:rFonts w:ascii="Times New Roman" w:eastAsia="Calibri" w:hAnsi="Times New Roman" w:cs="Times New Roman"/>
        </w:rPr>
      </w:pPr>
      <w:r w:rsidRPr="00053F7B">
        <w:rPr>
          <w:rFonts w:ascii="Times New Roman" w:eastAsia="Calibri" w:hAnsi="Times New Roman" w:cs="Times New Roman"/>
          <w:highlight w:val="lightGray"/>
        </w:rPr>
        <w:t>Lot</w:t>
      </w:r>
      <w:r w:rsidRPr="00053F7B">
        <w:rPr>
          <w:rFonts w:ascii="Times New Roman" w:hAnsi="Times New Roman"/>
        </w:rPr>
        <w:t xml:space="preserve"> </w:t>
      </w:r>
      <w:r w:rsidRPr="00053F7B">
        <w:rPr>
          <w:rFonts w:ascii="Times New Roman" w:eastAsia="Calibri" w:hAnsi="Times New Roman" w:cs="Times New Roman"/>
        </w:rPr>
        <w:t>{numeris}</w:t>
      </w:r>
    </w:p>
    <w:p w14:paraId="218D8FFD" w14:textId="77777777" w:rsidR="00053F7B" w:rsidRPr="00053F7B" w:rsidRDefault="00053F7B" w:rsidP="00053F7B">
      <w:pPr>
        <w:spacing w:after="0" w:line="240" w:lineRule="auto"/>
        <w:ind w:right="113"/>
        <w:rPr>
          <w:rFonts w:ascii="Times New Roman" w:eastAsia="Calibri" w:hAnsi="Times New Roman" w:cs="Times New Roman"/>
        </w:rPr>
      </w:pPr>
    </w:p>
    <w:p w14:paraId="4ED9A13F" w14:textId="77777777" w:rsidR="00053F7B" w:rsidRPr="00053F7B" w:rsidRDefault="00053F7B" w:rsidP="00053F7B">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3F7B" w:rsidRPr="00053F7B" w14:paraId="73001300" w14:textId="77777777" w:rsidTr="0025299D">
        <w:tc>
          <w:tcPr>
            <w:tcW w:w="9287" w:type="dxa"/>
          </w:tcPr>
          <w:p w14:paraId="0E0BBA8B" w14:textId="77777777" w:rsidR="00053F7B" w:rsidRPr="00053F7B" w:rsidRDefault="00053F7B" w:rsidP="00053F7B">
            <w:pPr>
              <w:tabs>
                <w:tab w:val="left" w:pos="142"/>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5.</w:t>
            </w:r>
            <w:r w:rsidRPr="00053F7B">
              <w:rPr>
                <w:rFonts w:ascii="Times New Roman" w:eastAsia="Calibri" w:hAnsi="Times New Roman" w:cs="Times New Roman"/>
                <w:b/>
              </w:rPr>
              <w:tab/>
              <w:t>KITA</w:t>
            </w:r>
          </w:p>
        </w:tc>
      </w:tr>
    </w:tbl>
    <w:p w14:paraId="64E5E327" w14:textId="77777777" w:rsidR="00053F7B" w:rsidRPr="00053F7B" w:rsidRDefault="00053F7B" w:rsidP="00053F7B">
      <w:pPr>
        <w:spacing w:after="0" w:line="240" w:lineRule="auto"/>
        <w:ind w:right="113"/>
        <w:rPr>
          <w:rFonts w:ascii="Times New Roman" w:eastAsia="Calibri" w:hAnsi="Times New Roman" w:cs="Times New Roman"/>
        </w:rPr>
      </w:pPr>
    </w:p>
    <w:p w14:paraId="62484E9F" w14:textId="77777777" w:rsidR="00053F7B" w:rsidRPr="00053F7B" w:rsidRDefault="00053F7B" w:rsidP="00053F7B">
      <w:pPr>
        <w:spacing w:after="0" w:line="240" w:lineRule="auto"/>
        <w:rPr>
          <w:rFonts w:ascii="Times New Roman" w:eastAsia="Calibri" w:hAnsi="Times New Roman" w:cs="Times New Roman"/>
        </w:rPr>
      </w:pPr>
    </w:p>
    <w:p w14:paraId="0AFD027B" w14:textId="77777777" w:rsidR="00053F7B" w:rsidRPr="00053F7B" w:rsidRDefault="00053F7B" w:rsidP="00053F7B">
      <w:pPr>
        <w:spacing w:after="200" w:line="276" w:lineRule="auto"/>
        <w:rPr>
          <w:rFonts w:ascii="Times New Roman" w:eastAsia="Calibri" w:hAnsi="Times New Roman" w:cs="Times New Roman"/>
        </w:rPr>
      </w:pPr>
      <w:r w:rsidRPr="00DB5E1F">
        <w:rPr>
          <w:rFonts w:ascii="Times New Roman" w:eastAsia="Calibri" w:hAnsi="Times New Roman" w:cs="Times New Roman"/>
          <w:szCs w:val="20"/>
        </w:rPr>
        <w:br w:type="page"/>
      </w:r>
    </w:p>
    <w:p w14:paraId="2754DE8F" w14:textId="77777777" w:rsidR="00053F7B" w:rsidRPr="00053F7B" w:rsidRDefault="00053F7B" w:rsidP="00053F7B">
      <w:pPr>
        <w:spacing w:after="0" w:line="240" w:lineRule="auto"/>
        <w:rPr>
          <w:rFonts w:ascii="Times New Roman" w:eastAsia="Calibri" w:hAnsi="Times New Roman" w:cs="Times New Roman"/>
        </w:rPr>
      </w:pPr>
    </w:p>
    <w:p w14:paraId="7DEADE6D" w14:textId="77777777" w:rsidR="00053F7B" w:rsidRPr="00053F7B" w:rsidRDefault="00053F7B" w:rsidP="00053F7B">
      <w:pPr>
        <w:spacing w:after="0" w:line="240" w:lineRule="auto"/>
        <w:rPr>
          <w:rFonts w:ascii="Times New Roman" w:eastAsia="Calibri" w:hAnsi="Times New Roman" w:cs="Times New Roman"/>
        </w:rPr>
      </w:pPr>
    </w:p>
    <w:p w14:paraId="3663EA91" w14:textId="77777777" w:rsidR="00053F7B" w:rsidRPr="00053F7B" w:rsidRDefault="00053F7B" w:rsidP="00053F7B">
      <w:pPr>
        <w:spacing w:after="0" w:line="240" w:lineRule="auto"/>
        <w:rPr>
          <w:rFonts w:ascii="Times New Roman" w:eastAsia="Calibri" w:hAnsi="Times New Roman" w:cs="Times New Roman"/>
        </w:rPr>
      </w:pPr>
    </w:p>
    <w:p w14:paraId="322A96F7" w14:textId="77777777" w:rsidR="00053F7B" w:rsidRPr="00053F7B" w:rsidRDefault="00053F7B" w:rsidP="00053F7B">
      <w:pPr>
        <w:spacing w:after="0" w:line="240" w:lineRule="auto"/>
        <w:rPr>
          <w:rFonts w:ascii="Times New Roman" w:eastAsia="Calibri" w:hAnsi="Times New Roman" w:cs="Times New Roman"/>
        </w:rPr>
      </w:pPr>
    </w:p>
    <w:p w14:paraId="26EE56DA" w14:textId="77777777" w:rsidR="00053F7B" w:rsidRPr="00053F7B" w:rsidRDefault="00053F7B" w:rsidP="00053F7B">
      <w:pPr>
        <w:spacing w:after="0" w:line="240" w:lineRule="auto"/>
        <w:rPr>
          <w:rFonts w:ascii="Times New Roman" w:eastAsia="Calibri" w:hAnsi="Times New Roman" w:cs="Times New Roman"/>
        </w:rPr>
      </w:pPr>
    </w:p>
    <w:p w14:paraId="2086A9DC" w14:textId="77777777" w:rsidR="00053F7B" w:rsidRPr="00053F7B" w:rsidRDefault="00053F7B" w:rsidP="00053F7B">
      <w:pPr>
        <w:spacing w:after="0" w:line="240" w:lineRule="auto"/>
        <w:rPr>
          <w:rFonts w:ascii="Times New Roman" w:eastAsia="Calibri" w:hAnsi="Times New Roman" w:cs="Times New Roman"/>
        </w:rPr>
      </w:pPr>
    </w:p>
    <w:p w14:paraId="692F2D65" w14:textId="77777777" w:rsidR="00053F7B" w:rsidRPr="00053F7B" w:rsidRDefault="00053F7B" w:rsidP="00053F7B">
      <w:pPr>
        <w:spacing w:after="0" w:line="240" w:lineRule="auto"/>
        <w:rPr>
          <w:rFonts w:ascii="Times New Roman" w:eastAsia="Calibri" w:hAnsi="Times New Roman" w:cs="Times New Roman"/>
        </w:rPr>
      </w:pPr>
    </w:p>
    <w:p w14:paraId="51ED58AD" w14:textId="77777777" w:rsidR="00053F7B" w:rsidRPr="00053F7B" w:rsidRDefault="00053F7B" w:rsidP="00053F7B">
      <w:pPr>
        <w:spacing w:after="0" w:line="240" w:lineRule="auto"/>
        <w:rPr>
          <w:rFonts w:ascii="Times New Roman" w:eastAsia="Calibri" w:hAnsi="Times New Roman" w:cs="Times New Roman"/>
        </w:rPr>
      </w:pPr>
    </w:p>
    <w:p w14:paraId="196FCEA6" w14:textId="77777777" w:rsidR="00053F7B" w:rsidRPr="00053F7B" w:rsidRDefault="00053F7B" w:rsidP="00053F7B">
      <w:pPr>
        <w:spacing w:after="0" w:line="240" w:lineRule="auto"/>
        <w:rPr>
          <w:rFonts w:ascii="Times New Roman" w:eastAsia="Calibri" w:hAnsi="Times New Roman" w:cs="Times New Roman"/>
        </w:rPr>
      </w:pPr>
    </w:p>
    <w:p w14:paraId="71577C0F" w14:textId="77777777" w:rsidR="00053F7B" w:rsidRPr="00053F7B" w:rsidRDefault="00053F7B" w:rsidP="00053F7B">
      <w:pPr>
        <w:spacing w:after="0" w:line="240" w:lineRule="auto"/>
        <w:rPr>
          <w:rFonts w:ascii="Times New Roman" w:eastAsia="Calibri" w:hAnsi="Times New Roman" w:cs="Times New Roman"/>
        </w:rPr>
      </w:pPr>
    </w:p>
    <w:p w14:paraId="443F4FC6" w14:textId="77777777" w:rsidR="00053F7B" w:rsidRPr="00053F7B" w:rsidRDefault="00053F7B" w:rsidP="00053F7B">
      <w:pPr>
        <w:spacing w:after="0" w:line="240" w:lineRule="auto"/>
        <w:rPr>
          <w:rFonts w:ascii="Times New Roman" w:eastAsia="Calibri" w:hAnsi="Times New Roman" w:cs="Times New Roman"/>
        </w:rPr>
      </w:pPr>
    </w:p>
    <w:p w14:paraId="4BE43060" w14:textId="77777777" w:rsidR="00053F7B" w:rsidRPr="00053F7B" w:rsidRDefault="00053F7B" w:rsidP="00053F7B">
      <w:pPr>
        <w:spacing w:after="0" w:line="240" w:lineRule="auto"/>
        <w:rPr>
          <w:rFonts w:ascii="Times New Roman" w:eastAsia="Calibri" w:hAnsi="Times New Roman" w:cs="Times New Roman"/>
        </w:rPr>
      </w:pPr>
    </w:p>
    <w:p w14:paraId="0C20BDBA" w14:textId="77777777" w:rsidR="00053F7B" w:rsidRPr="00053F7B" w:rsidRDefault="00053F7B" w:rsidP="00053F7B">
      <w:pPr>
        <w:spacing w:after="0" w:line="240" w:lineRule="auto"/>
        <w:rPr>
          <w:rFonts w:ascii="Times New Roman" w:eastAsia="Calibri" w:hAnsi="Times New Roman" w:cs="Times New Roman"/>
        </w:rPr>
      </w:pPr>
    </w:p>
    <w:p w14:paraId="5F1B3CCB" w14:textId="77777777" w:rsidR="00053F7B" w:rsidRPr="00053F7B" w:rsidRDefault="00053F7B" w:rsidP="00053F7B">
      <w:pPr>
        <w:spacing w:after="0" w:line="240" w:lineRule="auto"/>
        <w:rPr>
          <w:rFonts w:ascii="Times New Roman" w:eastAsia="Calibri" w:hAnsi="Times New Roman" w:cs="Times New Roman"/>
        </w:rPr>
      </w:pPr>
    </w:p>
    <w:p w14:paraId="32F828BD" w14:textId="77777777" w:rsidR="00053F7B" w:rsidRPr="00053F7B" w:rsidRDefault="00053F7B" w:rsidP="00053F7B">
      <w:pPr>
        <w:spacing w:after="0" w:line="240" w:lineRule="auto"/>
        <w:rPr>
          <w:rFonts w:ascii="Times New Roman" w:eastAsia="Calibri" w:hAnsi="Times New Roman" w:cs="Times New Roman"/>
        </w:rPr>
      </w:pPr>
    </w:p>
    <w:p w14:paraId="753FB133" w14:textId="77777777" w:rsidR="00053F7B" w:rsidRPr="00053F7B" w:rsidRDefault="00053F7B" w:rsidP="00053F7B">
      <w:pPr>
        <w:spacing w:after="0" w:line="240" w:lineRule="auto"/>
        <w:rPr>
          <w:rFonts w:ascii="Times New Roman" w:eastAsia="Calibri" w:hAnsi="Times New Roman" w:cs="Times New Roman"/>
        </w:rPr>
      </w:pPr>
    </w:p>
    <w:p w14:paraId="277DE9DD" w14:textId="77777777" w:rsidR="00053F7B" w:rsidRPr="00053F7B" w:rsidRDefault="00053F7B" w:rsidP="00053F7B">
      <w:pPr>
        <w:spacing w:after="0" w:line="240" w:lineRule="auto"/>
        <w:rPr>
          <w:rFonts w:ascii="Times New Roman" w:eastAsia="Calibri" w:hAnsi="Times New Roman" w:cs="Times New Roman"/>
        </w:rPr>
      </w:pPr>
    </w:p>
    <w:p w14:paraId="24819256" w14:textId="77777777" w:rsidR="00053F7B" w:rsidRPr="00053F7B" w:rsidRDefault="00053F7B" w:rsidP="00053F7B">
      <w:pPr>
        <w:spacing w:after="0" w:line="240" w:lineRule="auto"/>
        <w:ind w:right="113"/>
        <w:rPr>
          <w:rFonts w:ascii="Times New Roman" w:eastAsia="Calibri" w:hAnsi="Times New Roman" w:cs="Times New Roman"/>
        </w:rPr>
      </w:pPr>
    </w:p>
    <w:p w14:paraId="19D7B8EC" w14:textId="77777777" w:rsidR="00053F7B" w:rsidRPr="00053F7B" w:rsidRDefault="00053F7B" w:rsidP="00053F7B">
      <w:pPr>
        <w:spacing w:after="0" w:line="240" w:lineRule="auto"/>
        <w:jc w:val="center"/>
        <w:rPr>
          <w:rFonts w:ascii="Times New Roman" w:eastAsia="Calibri" w:hAnsi="Times New Roman" w:cs="Times New Roman"/>
        </w:rPr>
      </w:pPr>
    </w:p>
    <w:p w14:paraId="03DDFABF" w14:textId="77777777" w:rsidR="00053F7B" w:rsidRPr="00053F7B" w:rsidRDefault="00053F7B" w:rsidP="00053F7B">
      <w:pPr>
        <w:spacing w:after="0" w:line="240" w:lineRule="auto"/>
        <w:jc w:val="center"/>
        <w:rPr>
          <w:rFonts w:ascii="Times New Roman" w:eastAsia="Calibri" w:hAnsi="Times New Roman" w:cs="Times New Roman"/>
        </w:rPr>
      </w:pPr>
    </w:p>
    <w:p w14:paraId="75E93006" w14:textId="77777777" w:rsidR="00053F7B" w:rsidRPr="00053F7B" w:rsidRDefault="00053F7B" w:rsidP="00053F7B">
      <w:pPr>
        <w:spacing w:after="0" w:line="240" w:lineRule="auto"/>
        <w:jc w:val="center"/>
        <w:rPr>
          <w:rFonts w:ascii="Times New Roman" w:eastAsia="Calibri" w:hAnsi="Times New Roman" w:cs="Times New Roman"/>
        </w:rPr>
      </w:pPr>
    </w:p>
    <w:p w14:paraId="0DE450B1" w14:textId="77777777" w:rsidR="00053F7B" w:rsidRPr="00053F7B" w:rsidRDefault="00053F7B" w:rsidP="00053F7B">
      <w:pPr>
        <w:spacing w:after="0" w:line="240" w:lineRule="auto"/>
        <w:jc w:val="center"/>
        <w:rPr>
          <w:rFonts w:ascii="Times New Roman" w:eastAsia="Calibri" w:hAnsi="Times New Roman" w:cs="Times New Roman"/>
        </w:rPr>
      </w:pPr>
    </w:p>
    <w:p w14:paraId="0AF8492E" w14:textId="77777777" w:rsidR="00053F7B" w:rsidRPr="00053F7B" w:rsidRDefault="00053F7B" w:rsidP="00053F7B">
      <w:pPr>
        <w:spacing w:after="0" w:line="240" w:lineRule="auto"/>
        <w:jc w:val="center"/>
        <w:rPr>
          <w:rFonts w:ascii="Times New Roman" w:eastAsia="Calibri" w:hAnsi="Times New Roman" w:cs="Times New Roman"/>
        </w:rPr>
      </w:pPr>
    </w:p>
    <w:p w14:paraId="721C29FF" w14:textId="77777777" w:rsidR="00053F7B" w:rsidRPr="00053F7B" w:rsidRDefault="00053F7B" w:rsidP="00053F7B">
      <w:pPr>
        <w:spacing w:after="0" w:line="240" w:lineRule="auto"/>
        <w:jc w:val="center"/>
        <w:outlineLvl w:val="0"/>
        <w:rPr>
          <w:rFonts w:ascii="Times New Roman" w:eastAsia="Calibri" w:hAnsi="Times New Roman" w:cs="Times New Roman"/>
        </w:rPr>
      </w:pPr>
      <w:r w:rsidRPr="00053F7B">
        <w:rPr>
          <w:rFonts w:ascii="Times New Roman" w:eastAsia="Calibri" w:hAnsi="Times New Roman" w:cs="Times New Roman"/>
          <w:b/>
        </w:rPr>
        <w:t>B. PAKUOTĖS LAPELIS</w:t>
      </w:r>
    </w:p>
    <w:p w14:paraId="3D8415FF" w14:textId="77777777" w:rsidR="00053F7B" w:rsidRPr="00053F7B" w:rsidRDefault="00053F7B" w:rsidP="00053F7B">
      <w:pPr>
        <w:spacing w:after="0" w:line="240" w:lineRule="auto"/>
        <w:jc w:val="center"/>
        <w:rPr>
          <w:rFonts w:ascii="Times New Roman" w:eastAsia="Calibri" w:hAnsi="Times New Roman" w:cs="Times New Roman"/>
        </w:rPr>
      </w:pPr>
    </w:p>
    <w:p w14:paraId="0F4CA2F1" w14:textId="77777777" w:rsidR="00053F7B" w:rsidRPr="00053F7B" w:rsidRDefault="00053F7B" w:rsidP="00053F7B">
      <w:pPr>
        <w:spacing w:after="0" w:line="240" w:lineRule="auto"/>
        <w:jc w:val="center"/>
        <w:outlineLvl w:val="0"/>
        <w:rPr>
          <w:rFonts w:ascii="Times New Roman" w:eastAsia="Calibri" w:hAnsi="Times New Roman" w:cs="Times New Roman"/>
          <w:b/>
        </w:rPr>
      </w:pPr>
      <w:r w:rsidRPr="00053F7B">
        <w:rPr>
          <w:rFonts w:ascii="Times New Roman" w:eastAsia="Calibri" w:hAnsi="Times New Roman" w:cs="Times New Roman"/>
          <w:b/>
        </w:rPr>
        <w:br w:type="page"/>
      </w:r>
      <w:r w:rsidRPr="00053F7B">
        <w:rPr>
          <w:rFonts w:ascii="Times New Roman" w:eastAsia="Calibri" w:hAnsi="Times New Roman" w:cs="Times New Roman"/>
          <w:b/>
        </w:rPr>
        <w:lastRenderedPageBreak/>
        <w:t>Pakuotės lapelis: informacija vartotojui</w:t>
      </w:r>
    </w:p>
    <w:p w14:paraId="0A13C016" w14:textId="77777777" w:rsidR="00053F7B" w:rsidRPr="00053F7B" w:rsidRDefault="00053F7B" w:rsidP="00053F7B">
      <w:pPr>
        <w:spacing w:after="0" w:line="240" w:lineRule="auto"/>
        <w:jc w:val="center"/>
        <w:outlineLvl w:val="0"/>
        <w:rPr>
          <w:rFonts w:ascii="Times New Roman" w:eastAsia="Calibri" w:hAnsi="Times New Roman" w:cs="Times New Roman"/>
          <w:b/>
        </w:rPr>
      </w:pPr>
    </w:p>
    <w:p w14:paraId="32BCB8E0" w14:textId="77777777" w:rsidR="00053F7B" w:rsidRPr="00053F7B" w:rsidRDefault="00053F7B" w:rsidP="00053F7B">
      <w:pPr>
        <w:numPr>
          <w:ilvl w:val="12"/>
          <w:numId w:val="0"/>
        </w:numPr>
        <w:spacing w:after="0" w:line="240" w:lineRule="auto"/>
        <w:jc w:val="center"/>
        <w:rPr>
          <w:rFonts w:ascii="Times New Roman" w:eastAsia="Calibri" w:hAnsi="Times New Roman" w:cs="Times New Roman"/>
          <w:b/>
          <w:bCs/>
        </w:rPr>
      </w:pPr>
      <w:r w:rsidRPr="00053F7B">
        <w:rPr>
          <w:rFonts w:ascii="Times New Roman" w:eastAsia="Calibri" w:hAnsi="Times New Roman" w:cs="Times New Roman"/>
          <w:b/>
          <w:szCs w:val="20"/>
        </w:rPr>
        <w:t>Betahistine Actavis 16 mg tabletės</w:t>
      </w:r>
    </w:p>
    <w:p w14:paraId="0D0D3BA6" w14:textId="77777777" w:rsidR="00053F7B" w:rsidRPr="00053F7B" w:rsidRDefault="00053F7B" w:rsidP="00053F7B">
      <w:pPr>
        <w:numPr>
          <w:ilvl w:val="12"/>
          <w:numId w:val="0"/>
        </w:numPr>
        <w:spacing w:after="0" w:line="240" w:lineRule="auto"/>
        <w:jc w:val="center"/>
        <w:rPr>
          <w:rFonts w:ascii="Times New Roman" w:eastAsia="Calibri" w:hAnsi="Times New Roman" w:cs="Times New Roman"/>
        </w:rPr>
      </w:pPr>
      <w:r w:rsidRPr="00053F7B">
        <w:rPr>
          <w:rFonts w:ascii="Times New Roman" w:eastAsia="Calibri" w:hAnsi="Times New Roman" w:cs="Times New Roman"/>
        </w:rPr>
        <w:t>Betahistino dihidrochloridas</w:t>
      </w:r>
    </w:p>
    <w:p w14:paraId="4FB613B7" w14:textId="77777777" w:rsidR="00053F7B" w:rsidRPr="00053F7B" w:rsidRDefault="00053F7B" w:rsidP="00053F7B">
      <w:pPr>
        <w:spacing w:after="0" w:line="240" w:lineRule="auto"/>
        <w:jc w:val="center"/>
        <w:rPr>
          <w:rFonts w:ascii="Times New Roman" w:eastAsia="Calibri" w:hAnsi="Times New Roman" w:cs="Times New Roman"/>
        </w:rPr>
      </w:pPr>
    </w:p>
    <w:p w14:paraId="171F271A" w14:textId="77777777" w:rsidR="00053F7B" w:rsidRPr="00053F7B" w:rsidRDefault="00053F7B" w:rsidP="00053F7B">
      <w:pPr>
        <w:spacing w:after="0" w:line="240" w:lineRule="auto"/>
        <w:rPr>
          <w:rFonts w:ascii="Times New Roman" w:eastAsia="Calibri" w:hAnsi="Times New Roman" w:cs="Times New Roman"/>
          <w:b/>
        </w:rPr>
      </w:pPr>
      <w:r w:rsidRPr="00053F7B">
        <w:rPr>
          <w:rFonts w:ascii="Times New Roman" w:eastAsia="Calibri" w:hAnsi="Times New Roman" w:cs="Times New Roman"/>
          <w:b/>
        </w:rPr>
        <w:t>Atidžiai perskaitykite visą šį lapelį, prieš pradėdami vartoti vaistą, nes jame pateikiama Jums svarbi in</w:t>
      </w:r>
      <w:r w:rsidR="004B007F">
        <w:rPr>
          <w:rFonts w:ascii="Times New Roman" w:eastAsia="Calibri" w:hAnsi="Times New Roman" w:cs="Times New Roman"/>
          <w:b/>
        </w:rPr>
        <w:t>f</w:t>
      </w:r>
      <w:r w:rsidRPr="00053F7B">
        <w:rPr>
          <w:rFonts w:ascii="Times New Roman" w:eastAsia="Calibri" w:hAnsi="Times New Roman" w:cs="Times New Roman"/>
          <w:b/>
        </w:rPr>
        <w:t>ormacija.</w:t>
      </w:r>
    </w:p>
    <w:p w14:paraId="212BDF32" w14:textId="77777777" w:rsidR="00053F7B" w:rsidRPr="0025299D" w:rsidRDefault="00053F7B" w:rsidP="0025299D">
      <w:pPr>
        <w:pStyle w:val="Sraopastraipa"/>
        <w:numPr>
          <w:ilvl w:val="0"/>
          <w:numId w:val="9"/>
        </w:numPr>
        <w:spacing w:after="0" w:line="240" w:lineRule="auto"/>
        <w:ind w:left="567" w:hanging="567"/>
        <w:rPr>
          <w:rFonts w:ascii="Times New Roman" w:eastAsia="Calibri" w:hAnsi="Times New Roman" w:cs="Times New Roman"/>
          <w:noProof/>
        </w:rPr>
      </w:pPr>
      <w:r w:rsidRPr="0025299D">
        <w:rPr>
          <w:rFonts w:ascii="Times New Roman" w:eastAsia="Calibri" w:hAnsi="Times New Roman" w:cs="Times New Roman"/>
          <w:noProof/>
        </w:rPr>
        <w:t>Neišmeskite šio lapelio, nes vėl gali prireikti jį perskaityti.</w:t>
      </w:r>
    </w:p>
    <w:p w14:paraId="2B1E5755" w14:textId="77777777" w:rsidR="00053F7B" w:rsidRPr="0025299D" w:rsidRDefault="00053F7B" w:rsidP="0025299D">
      <w:pPr>
        <w:pStyle w:val="Sraopastraipa"/>
        <w:numPr>
          <w:ilvl w:val="0"/>
          <w:numId w:val="9"/>
        </w:numPr>
        <w:spacing w:after="0" w:line="240" w:lineRule="auto"/>
        <w:ind w:left="567" w:hanging="567"/>
        <w:rPr>
          <w:rFonts w:ascii="Times New Roman" w:eastAsia="Calibri" w:hAnsi="Times New Roman" w:cs="Times New Roman"/>
          <w:noProof/>
        </w:rPr>
      </w:pPr>
      <w:r w:rsidRPr="0025299D">
        <w:rPr>
          <w:rFonts w:ascii="Times New Roman" w:eastAsia="Calibri" w:hAnsi="Times New Roman" w:cs="Times New Roman"/>
          <w:noProof/>
        </w:rPr>
        <w:t>Jeigu kiltų daugiau klausimų, kreipkitės į gydytoją arba vaistininką.</w:t>
      </w:r>
    </w:p>
    <w:p w14:paraId="46092D5F" w14:textId="77777777" w:rsidR="00053F7B" w:rsidRPr="00053F7B" w:rsidRDefault="00053F7B" w:rsidP="00053F7B">
      <w:pPr>
        <w:tabs>
          <w:tab w:val="left" w:pos="567"/>
        </w:tabs>
        <w:spacing w:after="0" w:line="260" w:lineRule="exact"/>
        <w:ind w:left="567" w:hanging="567"/>
        <w:rPr>
          <w:rFonts w:ascii="Times New Roman" w:eastAsia="Calibri" w:hAnsi="Times New Roman" w:cs="Times New Roman"/>
          <w:szCs w:val="20"/>
        </w:rPr>
      </w:pPr>
      <w:r w:rsidRPr="00053F7B">
        <w:rPr>
          <w:rFonts w:ascii="Times New Roman" w:eastAsia="Calibri" w:hAnsi="Times New Roman" w:cs="Times New Roman"/>
          <w:szCs w:val="20"/>
        </w:rPr>
        <w:t>-</w:t>
      </w:r>
      <w:r w:rsidRPr="00053F7B">
        <w:rPr>
          <w:rFonts w:ascii="Times New Roman" w:eastAsia="Calibri" w:hAnsi="Times New Roman" w:cs="Times New Roman"/>
          <w:szCs w:val="20"/>
        </w:rPr>
        <w:tab/>
        <w:t>Šis vaistas skirtas tik Jums, todėl kitiems žmonėms jo duoti negalima. Vaistas gali jiems pakenkti (net tiems, kurių ligos simptomai yra tokie patys kaip Jūsų).</w:t>
      </w:r>
    </w:p>
    <w:p w14:paraId="691E7904" w14:textId="565B3B9A" w:rsidR="00053F7B" w:rsidRPr="00053F7B" w:rsidRDefault="00053F7B" w:rsidP="00053F7B">
      <w:pPr>
        <w:tabs>
          <w:tab w:val="left" w:pos="567"/>
        </w:tabs>
        <w:spacing w:after="0" w:line="260" w:lineRule="exact"/>
        <w:ind w:left="567" w:hanging="567"/>
        <w:rPr>
          <w:rFonts w:ascii="Times New Roman" w:eastAsia="Calibri" w:hAnsi="Times New Roman" w:cs="Times New Roman"/>
          <w:b/>
          <w:szCs w:val="20"/>
        </w:rPr>
      </w:pPr>
      <w:r w:rsidRPr="00053F7B">
        <w:rPr>
          <w:rFonts w:ascii="Times New Roman" w:eastAsia="Calibri" w:hAnsi="Times New Roman" w:cs="Times New Roman"/>
          <w:szCs w:val="20"/>
        </w:rPr>
        <w:t>-</w:t>
      </w:r>
      <w:r w:rsidRPr="00053F7B">
        <w:rPr>
          <w:rFonts w:ascii="Times New Roman" w:eastAsia="Calibri" w:hAnsi="Times New Roman" w:cs="Times New Roman"/>
          <w:szCs w:val="20"/>
        </w:rPr>
        <w:tab/>
        <w:t xml:space="preserve">Jeigu pasireiškė šalutinis poveikis (net jeigu jis šiame lapelyje nenurodytas), kreipkitės į gydytoją </w:t>
      </w:r>
      <w:r w:rsidR="00743A30">
        <w:rPr>
          <w:rFonts w:ascii="Times New Roman" w:eastAsia="Calibri" w:hAnsi="Times New Roman" w:cs="Times New Roman"/>
          <w:szCs w:val="20"/>
        </w:rPr>
        <w:t xml:space="preserve">arba </w:t>
      </w:r>
      <w:r w:rsidRPr="00053F7B">
        <w:rPr>
          <w:rFonts w:ascii="Times New Roman" w:eastAsia="Calibri" w:hAnsi="Times New Roman" w:cs="Times New Roman"/>
          <w:szCs w:val="20"/>
        </w:rPr>
        <w:t>vaistininką. Žr. 4 skyrių.</w:t>
      </w:r>
    </w:p>
    <w:p w14:paraId="511570AF"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szCs w:val="20"/>
        </w:rPr>
      </w:pPr>
    </w:p>
    <w:p w14:paraId="3E90C86F"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Apie ką rašoma šiame lapelyje?</w:t>
      </w:r>
    </w:p>
    <w:p w14:paraId="53662284"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1.</w:t>
      </w:r>
      <w:r w:rsidRPr="00053F7B">
        <w:rPr>
          <w:rFonts w:ascii="Times New Roman" w:eastAsia="Calibri" w:hAnsi="Times New Roman" w:cs="Times New Roman"/>
        </w:rPr>
        <w:tab/>
        <w:t xml:space="preserve">Kas yra </w:t>
      </w:r>
      <w:r w:rsidRPr="00053F7B">
        <w:rPr>
          <w:rFonts w:ascii="Times New Roman" w:eastAsia="Calibri" w:hAnsi="Times New Roman" w:cs="Times New Roman"/>
          <w:bCs/>
        </w:rPr>
        <w:t>Betahistine Actavis</w:t>
      </w:r>
      <w:r w:rsidRPr="00053F7B">
        <w:rPr>
          <w:rFonts w:ascii="Times New Roman" w:eastAsia="Calibri" w:hAnsi="Times New Roman" w:cs="Times New Roman"/>
        </w:rPr>
        <w:t xml:space="preserve"> ir kam jis vartojamas</w:t>
      </w:r>
    </w:p>
    <w:p w14:paraId="1046F3C7"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2.</w:t>
      </w:r>
      <w:r w:rsidRPr="00053F7B">
        <w:rPr>
          <w:rFonts w:ascii="Times New Roman" w:eastAsia="Calibri" w:hAnsi="Times New Roman" w:cs="Times New Roman"/>
        </w:rPr>
        <w:tab/>
        <w:t xml:space="preserve">Kas žinotina prieš vartojant </w:t>
      </w:r>
      <w:r w:rsidRPr="00053F7B">
        <w:rPr>
          <w:rFonts w:ascii="Times New Roman" w:eastAsia="Calibri" w:hAnsi="Times New Roman" w:cs="Times New Roman"/>
          <w:bCs/>
        </w:rPr>
        <w:t>Betahistine Actavis</w:t>
      </w:r>
    </w:p>
    <w:p w14:paraId="0D02DA42"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3.</w:t>
      </w:r>
      <w:r w:rsidRPr="00053F7B">
        <w:rPr>
          <w:rFonts w:ascii="Times New Roman" w:eastAsia="Calibri" w:hAnsi="Times New Roman" w:cs="Times New Roman"/>
        </w:rPr>
        <w:tab/>
        <w:t xml:space="preserve">Kaip vartoti </w:t>
      </w:r>
      <w:r w:rsidRPr="00053F7B">
        <w:rPr>
          <w:rFonts w:ascii="Times New Roman" w:eastAsia="Calibri" w:hAnsi="Times New Roman" w:cs="Times New Roman"/>
          <w:bCs/>
        </w:rPr>
        <w:t>Betahistine Actavis</w:t>
      </w:r>
    </w:p>
    <w:p w14:paraId="417BDBF6"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4.</w:t>
      </w:r>
      <w:r w:rsidRPr="00053F7B">
        <w:rPr>
          <w:rFonts w:ascii="Times New Roman" w:eastAsia="Calibri" w:hAnsi="Times New Roman" w:cs="Times New Roman"/>
        </w:rPr>
        <w:tab/>
        <w:t>Galimas šalutinis poveikis</w:t>
      </w:r>
    </w:p>
    <w:p w14:paraId="47B238DE"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5.</w:t>
      </w:r>
      <w:r w:rsidRPr="00053F7B">
        <w:rPr>
          <w:rFonts w:ascii="Times New Roman" w:eastAsia="Calibri" w:hAnsi="Times New Roman" w:cs="Times New Roman"/>
        </w:rPr>
        <w:tab/>
        <w:t xml:space="preserve">Kaip laikyti </w:t>
      </w:r>
      <w:r w:rsidRPr="00053F7B">
        <w:rPr>
          <w:rFonts w:ascii="Times New Roman" w:eastAsia="Calibri" w:hAnsi="Times New Roman" w:cs="Times New Roman"/>
          <w:bCs/>
        </w:rPr>
        <w:t>Betahistine Actavis</w:t>
      </w:r>
    </w:p>
    <w:p w14:paraId="1B3C87F3"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6.</w:t>
      </w:r>
      <w:r w:rsidRPr="00053F7B">
        <w:rPr>
          <w:rFonts w:ascii="Times New Roman" w:eastAsia="Calibri" w:hAnsi="Times New Roman" w:cs="Times New Roman"/>
        </w:rPr>
        <w:tab/>
        <w:t>Pakuotės turinys ir kita informacija</w:t>
      </w:r>
    </w:p>
    <w:p w14:paraId="7C382CF2" w14:textId="77777777" w:rsidR="00053F7B" w:rsidRPr="00053F7B" w:rsidRDefault="00053F7B" w:rsidP="00053F7B">
      <w:pPr>
        <w:numPr>
          <w:ilvl w:val="12"/>
          <w:numId w:val="0"/>
        </w:numPr>
        <w:spacing w:after="0" w:line="240" w:lineRule="auto"/>
        <w:rPr>
          <w:rFonts w:ascii="Times New Roman" w:eastAsia="Calibri" w:hAnsi="Times New Roman" w:cs="Times New Roman"/>
        </w:rPr>
      </w:pPr>
    </w:p>
    <w:p w14:paraId="12213E8C" w14:textId="77777777" w:rsidR="00053F7B" w:rsidRPr="00053F7B" w:rsidRDefault="00053F7B" w:rsidP="00053F7B">
      <w:pPr>
        <w:numPr>
          <w:ilvl w:val="12"/>
          <w:numId w:val="0"/>
        </w:numPr>
        <w:spacing w:after="0" w:line="240" w:lineRule="auto"/>
        <w:rPr>
          <w:rFonts w:ascii="Times New Roman" w:eastAsia="Calibri" w:hAnsi="Times New Roman" w:cs="Times New Roman"/>
        </w:rPr>
      </w:pPr>
    </w:p>
    <w:p w14:paraId="20693370"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053F7B">
        <w:rPr>
          <w:rFonts w:ascii="Times New Roman" w:eastAsia="Calibri" w:hAnsi="Times New Roman" w:cs="Times New Roman"/>
          <w:b/>
        </w:rPr>
        <w:t>1.</w:t>
      </w:r>
      <w:r w:rsidRPr="00053F7B">
        <w:rPr>
          <w:rFonts w:ascii="Times New Roman" w:eastAsia="Calibri" w:hAnsi="Times New Roman" w:cs="Times New Roman"/>
          <w:b/>
        </w:rPr>
        <w:tab/>
        <w:t>Kas yra Betahistine Actavis ir kam jis vartojamas</w:t>
      </w:r>
    </w:p>
    <w:p w14:paraId="7EE71A76" w14:textId="77777777" w:rsidR="00053F7B" w:rsidRDefault="00053F7B" w:rsidP="00053F7B">
      <w:pPr>
        <w:tabs>
          <w:tab w:val="left" w:pos="567"/>
        </w:tabs>
        <w:spacing w:after="0" w:line="240" w:lineRule="auto"/>
        <w:ind w:left="567" w:hanging="567"/>
        <w:rPr>
          <w:rFonts w:ascii="Times New Roman" w:eastAsia="Calibri" w:hAnsi="Times New Roman" w:cs="Times New Roman"/>
        </w:rPr>
      </w:pPr>
    </w:p>
    <w:p w14:paraId="0CEDB627" w14:textId="557C227C" w:rsidR="00743A30" w:rsidRDefault="00E94485" w:rsidP="001E112B">
      <w:pPr>
        <w:tabs>
          <w:tab w:val="left" w:pos="567"/>
        </w:tabs>
        <w:spacing w:after="0" w:line="240" w:lineRule="auto"/>
        <w:rPr>
          <w:rFonts w:ascii="Times New Roman" w:eastAsia="Calibri" w:hAnsi="Times New Roman" w:cs="Times New Roman"/>
        </w:rPr>
      </w:pPr>
      <w:r w:rsidRPr="001E112B">
        <w:rPr>
          <w:rFonts w:ascii="Times New Roman" w:hAnsi="Times New Roman" w:cs="Times New Roman"/>
        </w:rPr>
        <w:t xml:space="preserve">Betahistine Actavis </w:t>
      </w:r>
      <w:r w:rsidRPr="00E94485">
        <w:rPr>
          <w:rFonts w:ascii="Times New Roman" w:eastAsia="Calibri" w:hAnsi="Times New Roman" w:cs="Times New Roman"/>
        </w:rPr>
        <w:t>veiklioji medžiaga betahistinas priskiriamas taip vadinamiems histamino analogams</w:t>
      </w:r>
      <w:r>
        <w:rPr>
          <w:rFonts w:ascii="Times New Roman" w:eastAsia="Calibri" w:hAnsi="Times New Roman" w:cs="Times New Roman"/>
        </w:rPr>
        <w:t>.</w:t>
      </w:r>
    </w:p>
    <w:p w14:paraId="153E5347" w14:textId="77777777" w:rsidR="00743A30" w:rsidRPr="00053F7B" w:rsidRDefault="00743A30" w:rsidP="00053F7B">
      <w:pPr>
        <w:tabs>
          <w:tab w:val="left" w:pos="567"/>
        </w:tabs>
        <w:spacing w:after="0" w:line="240" w:lineRule="auto"/>
        <w:ind w:left="567" w:hanging="567"/>
        <w:rPr>
          <w:rFonts w:ascii="Times New Roman" w:eastAsia="Calibri" w:hAnsi="Times New Roman" w:cs="Times New Roman"/>
        </w:rPr>
      </w:pPr>
    </w:p>
    <w:p w14:paraId="02EF2BB7" w14:textId="47852243" w:rsidR="00053F7B" w:rsidRPr="00053F7B" w:rsidRDefault="00053F7B" w:rsidP="00053F7B">
      <w:pPr>
        <w:numPr>
          <w:ilvl w:val="12"/>
          <w:numId w:val="0"/>
        </w:numPr>
        <w:spacing w:after="0" w:line="240" w:lineRule="auto"/>
        <w:rPr>
          <w:rFonts w:ascii="Times New Roman" w:eastAsia="Calibri" w:hAnsi="Times New Roman" w:cs="Times New Roman"/>
        </w:rPr>
      </w:pPr>
      <w:r w:rsidRPr="00053F7B">
        <w:rPr>
          <w:rFonts w:ascii="Times New Roman" w:eastAsia="Calibri" w:hAnsi="Times New Roman" w:cs="Times New Roman"/>
        </w:rPr>
        <w:t>Betahistin</w:t>
      </w:r>
      <w:r w:rsidR="00743A30">
        <w:rPr>
          <w:rFonts w:ascii="Times New Roman" w:eastAsia="Calibri" w:hAnsi="Times New Roman" w:cs="Times New Roman"/>
        </w:rPr>
        <w:t>u</w:t>
      </w:r>
      <w:r w:rsidRPr="00053F7B">
        <w:rPr>
          <w:rFonts w:ascii="Times New Roman" w:eastAsia="Calibri" w:hAnsi="Times New Roman" w:cs="Times New Roman"/>
        </w:rPr>
        <w:t xml:space="preserve"> gydomi su Menjero </w:t>
      </w:r>
      <w:r w:rsidR="00743A30">
        <w:rPr>
          <w:rFonts w:ascii="Times New Roman" w:eastAsia="Calibri" w:hAnsi="Times New Roman" w:cs="Times New Roman"/>
        </w:rPr>
        <w:t>liga</w:t>
      </w:r>
      <w:r w:rsidRPr="00053F7B">
        <w:rPr>
          <w:rFonts w:ascii="Times New Roman" w:eastAsia="Calibri" w:hAnsi="Times New Roman" w:cs="Times New Roman"/>
        </w:rPr>
        <w:t xml:space="preserve"> susiję simptomai, pvz., svaigimas</w:t>
      </w:r>
      <w:r w:rsidR="00743A30">
        <w:rPr>
          <w:rFonts w:ascii="Times New Roman" w:eastAsia="Calibri" w:hAnsi="Times New Roman" w:cs="Times New Roman"/>
        </w:rPr>
        <w:t xml:space="preserve"> </w:t>
      </w:r>
      <w:r w:rsidR="00743A30" w:rsidRPr="003C6E65">
        <w:rPr>
          <w:rFonts w:ascii="Times New Roman" w:eastAsia="Calibri" w:hAnsi="Times New Roman" w:cs="Times New Roman"/>
        </w:rPr>
        <w:t>(</w:t>
      </w:r>
      <w:r w:rsidR="00743A30" w:rsidRPr="001E112B">
        <w:rPr>
          <w:rFonts w:ascii="Times New Roman" w:eastAsia="Calibri" w:hAnsi="Times New Roman" w:cs="Times New Roman"/>
          <w:i/>
        </w:rPr>
        <w:t>vertigo</w:t>
      </w:r>
      <w:r w:rsidR="00743A30" w:rsidRPr="003C6E65">
        <w:rPr>
          <w:rFonts w:ascii="Times New Roman" w:eastAsia="Calibri" w:hAnsi="Times New Roman" w:cs="Times New Roman"/>
        </w:rPr>
        <w:t xml:space="preserve">) </w:t>
      </w:r>
      <w:r w:rsidR="003C6E65" w:rsidRPr="003C6E65">
        <w:rPr>
          <w:rFonts w:ascii="Times New Roman" w:eastAsia="Calibri" w:hAnsi="Times New Roman" w:cs="Times New Roman"/>
        </w:rPr>
        <w:t>ir pykinimas arba vėmimas</w:t>
      </w:r>
      <w:r w:rsidRPr="00053F7B">
        <w:rPr>
          <w:rFonts w:ascii="Times New Roman" w:eastAsia="Calibri" w:hAnsi="Times New Roman" w:cs="Times New Roman"/>
        </w:rPr>
        <w:t xml:space="preserve">, </w:t>
      </w:r>
      <w:r w:rsidR="005C0F3D">
        <w:rPr>
          <w:rFonts w:ascii="Times New Roman" w:eastAsia="Calibri" w:hAnsi="Times New Roman" w:cs="Times New Roman"/>
        </w:rPr>
        <w:t>ūžesys</w:t>
      </w:r>
      <w:r w:rsidR="00743A30" w:rsidRPr="003C6E65">
        <w:rPr>
          <w:rFonts w:ascii="Times New Roman" w:eastAsia="Calibri" w:hAnsi="Times New Roman" w:cs="Times New Roman"/>
        </w:rPr>
        <w:t>(tin</w:t>
      </w:r>
      <w:r w:rsidR="003C6E65" w:rsidRPr="001E112B">
        <w:rPr>
          <w:rFonts w:ascii="Times New Roman" w:eastAsia="Calibri" w:hAnsi="Times New Roman" w:cs="Times New Roman"/>
        </w:rPr>
        <w:t>itas</w:t>
      </w:r>
      <w:r w:rsidR="00743A30" w:rsidRPr="003C6E65">
        <w:rPr>
          <w:rFonts w:ascii="Times New Roman" w:eastAsia="Calibri" w:hAnsi="Times New Roman" w:cs="Times New Roman"/>
        </w:rPr>
        <w:t>)</w:t>
      </w:r>
      <w:r w:rsidR="00743A30">
        <w:rPr>
          <w:rFonts w:ascii="Times New Roman" w:eastAsia="Calibri" w:hAnsi="Times New Roman" w:cs="Times New Roman"/>
        </w:rPr>
        <w:t xml:space="preserve"> ir</w:t>
      </w:r>
      <w:r w:rsidRPr="00053F7B">
        <w:rPr>
          <w:rFonts w:ascii="Times New Roman" w:eastAsia="Calibri" w:hAnsi="Times New Roman" w:cs="Times New Roman"/>
        </w:rPr>
        <w:t xml:space="preserve"> prikurtimas</w:t>
      </w:r>
      <w:r w:rsidR="00743A30" w:rsidRPr="00743A30">
        <w:t xml:space="preserve"> </w:t>
      </w:r>
      <w:r w:rsidR="003C6E65">
        <w:rPr>
          <w:rFonts w:ascii="Times New Roman" w:eastAsia="Calibri" w:hAnsi="Times New Roman" w:cs="Times New Roman"/>
        </w:rPr>
        <w:t>ar</w:t>
      </w:r>
      <w:r w:rsidR="00470AB7">
        <w:rPr>
          <w:rFonts w:ascii="Times New Roman" w:eastAsia="Calibri" w:hAnsi="Times New Roman" w:cs="Times New Roman"/>
        </w:rPr>
        <w:t>ba</w:t>
      </w:r>
      <w:r w:rsidR="003C6E65">
        <w:rPr>
          <w:rFonts w:ascii="Times New Roman" w:eastAsia="Calibri" w:hAnsi="Times New Roman" w:cs="Times New Roman"/>
        </w:rPr>
        <w:t xml:space="preserve"> klausos sutrikimas</w:t>
      </w:r>
      <w:r w:rsidRPr="00053F7B">
        <w:rPr>
          <w:rFonts w:ascii="Times New Roman" w:eastAsia="Calibri" w:hAnsi="Times New Roman" w:cs="Times New Roman"/>
        </w:rPr>
        <w:t>.</w:t>
      </w:r>
      <w:r w:rsidR="00703AC1">
        <w:rPr>
          <w:rFonts w:ascii="Times New Roman" w:eastAsia="Calibri" w:hAnsi="Times New Roman" w:cs="Times New Roman"/>
        </w:rPr>
        <w:t xml:space="preserve"> </w:t>
      </w:r>
      <w:r w:rsidR="00703AC1" w:rsidRPr="00703AC1">
        <w:rPr>
          <w:rFonts w:ascii="Times New Roman" w:eastAsia="Calibri" w:hAnsi="Times New Roman" w:cs="Times New Roman"/>
        </w:rPr>
        <w:t>Betahistinas taip pat gali būti vartojamas simptominiam vestibulinio svaigimo</w:t>
      </w:r>
      <w:r w:rsidR="006A67B7">
        <w:rPr>
          <w:rFonts w:ascii="Times New Roman" w:eastAsia="Calibri" w:hAnsi="Times New Roman" w:cs="Times New Roman"/>
        </w:rPr>
        <w:t xml:space="preserve"> (</w:t>
      </w:r>
      <w:r w:rsidR="006A67B7" w:rsidRPr="001E112B">
        <w:rPr>
          <w:rFonts w:ascii="Times New Roman" w:eastAsia="Calibri" w:hAnsi="Times New Roman" w:cs="Times New Roman"/>
          <w:i/>
        </w:rPr>
        <w:t>vertigo</w:t>
      </w:r>
      <w:r w:rsidR="006A67B7">
        <w:rPr>
          <w:rFonts w:ascii="Times New Roman" w:eastAsia="Calibri" w:hAnsi="Times New Roman" w:cs="Times New Roman"/>
        </w:rPr>
        <w:t>)</w:t>
      </w:r>
      <w:r w:rsidR="00703AC1" w:rsidRPr="00703AC1">
        <w:rPr>
          <w:rFonts w:ascii="Times New Roman" w:eastAsia="Calibri" w:hAnsi="Times New Roman" w:cs="Times New Roman"/>
        </w:rPr>
        <w:t xml:space="preserve"> gydymui, kurį sukelia vidinėje ausyje esančio kūno pusiausvyros organo, padedančio kontroliuoti kūno padėtį erdvėje, sutrikimas (svaigulys dėl vestibulinio aparato sutrikimo).</w:t>
      </w:r>
    </w:p>
    <w:p w14:paraId="2C6CAEEC" w14:textId="4FB771F4" w:rsidR="00053F7B" w:rsidRDefault="00E94485" w:rsidP="00053F7B">
      <w:pPr>
        <w:numPr>
          <w:ilvl w:val="12"/>
          <w:numId w:val="0"/>
        </w:numPr>
        <w:spacing w:after="0" w:line="240" w:lineRule="auto"/>
        <w:rPr>
          <w:rFonts w:ascii="Times New Roman" w:eastAsia="Calibri" w:hAnsi="Times New Roman" w:cs="Times New Roman"/>
        </w:rPr>
      </w:pPr>
      <w:bookmarkStart w:id="3" w:name="_Hlk165983330"/>
      <w:r w:rsidRPr="001E112B">
        <w:rPr>
          <w:rFonts w:ascii="Times New Roman" w:hAnsi="Times New Roman" w:cs="Times New Roman"/>
        </w:rPr>
        <w:t xml:space="preserve">Betahistino </w:t>
      </w:r>
      <w:r w:rsidRPr="00E94485">
        <w:rPr>
          <w:rFonts w:ascii="Times New Roman" w:eastAsia="Calibri" w:hAnsi="Times New Roman" w:cs="Times New Roman"/>
        </w:rPr>
        <w:t xml:space="preserve">veikimas pagrįstas tuo, kad jis padeda kraujui pritekėti į vidinę </w:t>
      </w:r>
      <w:r w:rsidRPr="003C6E65">
        <w:rPr>
          <w:rFonts w:ascii="Times New Roman" w:eastAsia="Calibri" w:hAnsi="Times New Roman" w:cs="Times New Roman"/>
        </w:rPr>
        <w:t>ausį</w:t>
      </w:r>
      <w:r w:rsidR="006A67B7" w:rsidRPr="003C6E65">
        <w:rPr>
          <w:rFonts w:ascii="Times New Roman" w:eastAsia="Calibri" w:hAnsi="Times New Roman" w:cs="Times New Roman"/>
        </w:rPr>
        <w:t xml:space="preserve">. </w:t>
      </w:r>
      <w:r w:rsidR="003C6E65" w:rsidRPr="003C6E65">
        <w:rPr>
          <w:rFonts w:ascii="Times New Roman" w:eastAsia="Calibri" w:hAnsi="Times New Roman" w:cs="Times New Roman"/>
        </w:rPr>
        <w:t xml:space="preserve">Vidinė ausis yra vienas iš organų, atsakingų už jūsų pusiausvyros </w:t>
      </w:r>
      <w:r w:rsidR="003C6E65">
        <w:rPr>
          <w:rFonts w:ascii="Times New Roman" w:eastAsia="Calibri" w:hAnsi="Times New Roman" w:cs="Times New Roman"/>
        </w:rPr>
        <w:t>pojūtį</w:t>
      </w:r>
      <w:r w:rsidR="003C6E65" w:rsidRPr="003C6E65">
        <w:rPr>
          <w:rFonts w:ascii="Times New Roman" w:eastAsia="Calibri" w:hAnsi="Times New Roman" w:cs="Times New Roman"/>
        </w:rPr>
        <w:t>.</w:t>
      </w:r>
    </w:p>
    <w:bookmarkEnd w:id="3"/>
    <w:p w14:paraId="7D35EDCC" w14:textId="77777777" w:rsidR="006A67B7" w:rsidRPr="00053F7B" w:rsidRDefault="006A67B7" w:rsidP="00053F7B">
      <w:pPr>
        <w:numPr>
          <w:ilvl w:val="12"/>
          <w:numId w:val="0"/>
        </w:numPr>
        <w:spacing w:after="0" w:line="240" w:lineRule="auto"/>
        <w:rPr>
          <w:rFonts w:ascii="Times New Roman" w:eastAsia="Calibri" w:hAnsi="Times New Roman" w:cs="Times New Roman"/>
        </w:rPr>
      </w:pPr>
    </w:p>
    <w:p w14:paraId="607F6A5A" w14:textId="77777777" w:rsidR="00053F7B" w:rsidRPr="00053F7B" w:rsidRDefault="00053F7B" w:rsidP="00053F7B">
      <w:pPr>
        <w:numPr>
          <w:ilvl w:val="12"/>
          <w:numId w:val="0"/>
        </w:numPr>
        <w:spacing w:after="0" w:line="240" w:lineRule="auto"/>
        <w:rPr>
          <w:rFonts w:ascii="Times New Roman" w:eastAsia="Calibri" w:hAnsi="Times New Roman" w:cs="Times New Roman"/>
        </w:rPr>
      </w:pPr>
    </w:p>
    <w:p w14:paraId="131FEEA4"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053F7B">
        <w:rPr>
          <w:rFonts w:ascii="Times New Roman" w:eastAsia="Calibri" w:hAnsi="Times New Roman" w:cs="Times New Roman"/>
          <w:b/>
        </w:rPr>
        <w:t>2.</w:t>
      </w:r>
      <w:r w:rsidRPr="00053F7B">
        <w:rPr>
          <w:rFonts w:ascii="Times New Roman" w:eastAsia="Calibri" w:hAnsi="Times New Roman" w:cs="Times New Roman"/>
          <w:b/>
        </w:rPr>
        <w:tab/>
        <w:t>Kas žinotina prieš vartojant Betahistine Actavis</w:t>
      </w:r>
    </w:p>
    <w:p w14:paraId="4B12CB4A"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2B0DBB30" w14:textId="59802C58" w:rsidR="00053F7B" w:rsidRPr="00053F7B" w:rsidRDefault="00053F7B" w:rsidP="00053F7B">
      <w:pPr>
        <w:tabs>
          <w:tab w:val="left" w:pos="567"/>
        </w:tabs>
        <w:spacing w:after="0" w:line="240" w:lineRule="auto"/>
        <w:ind w:left="567" w:hanging="567"/>
        <w:rPr>
          <w:rFonts w:ascii="Times New Roman" w:eastAsia="Calibri" w:hAnsi="Times New Roman" w:cs="Times New Roman"/>
          <w:b/>
          <w:caps/>
        </w:rPr>
      </w:pPr>
      <w:r w:rsidRPr="00053F7B">
        <w:rPr>
          <w:rFonts w:ascii="Times New Roman" w:eastAsia="Calibri" w:hAnsi="Times New Roman" w:cs="Times New Roman"/>
          <w:b/>
          <w:bCs/>
        </w:rPr>
        <w:t>Betahistine Actavis</w:t>
      </w:r>
      <w:r w:rsidRPr="00053F7B">
        <w:rPr>
          <w:rFonts w:ascii="Times New Roman" w:eastAsia="Calibri" w:hAnsi="Times New Roman" w:cs="Times New Roman"/>
          <w:b/>
        </w:rPr>
        <w:t xml:space="preserve"> </w:t>
      </w:r>
      <w:r w:rsidRPr="00053F7B">
        <w:rPr>
          <w:rFonts w:ascii="Times New Roman" w:eastAsia="Calibri" w:hAnsi="Times New Roman" w:cs="Times New Roman"/>
          <w:b/>
          <w:bCs/>
        </w:rPr>
        <w:t xml:space="preserve">vartoti </w:t>
      </w:r>
      <w:r w:rsidR="003C6E65">
        <w:rPr>
          <w:rFonts w:ascii="Times New Roman" w:eastAsia="Calibri" w:hAnsi="Times New Roman" w:cs="Times New Roman"/>
          <w:b/>
          <w:bCs/>
        </w:rPr>
        <w:t>draudžiama</w:t>
      </w:r>
      <w:r w:rsidRPr="00053F7B">
        <w:rPr>
          <w:rFonts w:ascii="Times New Roman" w:eastAsia="Calibri" w:hAnsi="Times New Roman" w:cs="Times New Roman"/>
          <w:b/>
          <w:bCs/>
        </w:rPr>
        <w:t>:</w:t>
      </w:r>
    </w:p>
    <w:p w14:paraId="48D2EA18" w14:textId="77777777" w:rsidR="00053F7B" w:rsidRPr="00053F7B" w:rsidRDefault="00053F7B" w:rsidP="00053F7B">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jeigu yra alergija betahistinui arba bet kuriai pagalbinei šio vaisto medžiagai (jos išvardytos 6 skyriuje);</w:t>
      </w:r>
    </w:p>
    <w:p w14:paraId="5E6B6366" w14:textId="77777777" w:rsidR="00053F7B" w:rsidRPr="00053F7B" w:rsidRDefault="00053F7B" w:rsidP="00053F7B">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jeigu yra feochromocitoma (retas antinksčių auglys).</w:t>
      </w:r>
    </w:p>
    <w:p w14:paraId="58D1213C"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p>
    <w:p w14:paraId="69F4EB30"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Įspėjimai ir atsargumo priemonės</w:t>
      </w:r>
    </w:p>
    <w:p w14:paraId="73EF7BF5"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Pasitarkite su gydytoju arba vaistininku, prieš pradėdami vartoti Betahistine Actavis:</w:t>
      </w:r>
    </w:p>
    <w:p w14:paraId="457358F2" w14:textId="77777777" w:rsidR="00053F7B" w:rsidRPr="00053F7B" w:rsidRDefault="00053F7B" w:rsidP="00053F7B">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jeigu yra arba buvo pepsinė skrandžio opa;</w:t>
      </w:r>
    </w:p>
    <w:p w14:paraId="752807F7" w14:textId="77777777" w:rsidR="00053F7B" w:rsidRPr="00053F7B" w:rsidRDefault="00053F7B" w:rsidP="00053F7B">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jeigu sergate astma;</w:t>
      </w:r>
    </w:p>
    <w:p w14:paraId="1BC67695" w14:textId="77777777" w:rsidR="00053F7B" w:rsidRPr="00053F7B" w:rsidRDefault="00053F7B" w:rsidP="00053F7B">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 xml:space="preserve">jeigu yra dilgėlinė, kitoks odos išbėrimas arba alerginė sloga (šios būklės gali pasunkėti); </w:t>
      </w:r>
    </w:p>
    <w:p w14:paraId="27C002AE" w14:textId="77777777" w:rsidR="00053F7B" w:rsidRPr="00053F7B" w:rsidRDefault="00053F7B" w:rsidP="00053F7B">
      <w:pPr>
        <w:numPr>
          <w:ilvl w:val="0"/>
          <w:numId w:val="5"/>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jeigu kraujospūdis mažas.</w:t>
      </w:r>
    </w:p>
    <w:p w14:paraId="0C338ACE" w14:textId="77777777" w:rsidR="00053F7B" w:rsidRPr="00053F7B" w:rsidRDefault="00053F7B" w:rsidP="00053F7B">
      <w:pPr>
        <w:spacing w:after="0" w:line="240" w:lineRule="auto"/>
        <w:rPr>
          <w:rFonts w:ascii="Times New Roman" w:eastAsia="Calibri" w:hAnsi="Times New Roman" w:cs="Times New Roman"/>
        </w:rPr>
      </w:pPr>
    </w:p>
    <w:p w14:paraId="3060C027" w14:textId="1D39D23E" w:rsidR="00053F7B" w:rsidRPr="00053F7B" w:rsidRDefault="00053F7B" w:rsidP="00053F7B">
      <w:pPr>
        <w:spacing w:after="0" w:line="240" w:lineRule="auto"/>
        <w:rPr>
          <w:rFonts w:ascii="Times New Roman" w:eastAsia="Calibri" w:hAnsi="Times New Roman" w:cs="Times New Roman"/>
        </w:rPr>
      </w:pPr>
      <w:r w:rsidRPr="001E112B">
        <w:rPr>
          <w:rFonts w:ascii="Times New Roman" w:eastAsia="Calibri" w:hAnsi="Times New Roman" w:cs="Times New Roman"/>
        </w:rPr>
        <w:t>Jeigu kuri nors iš minėtų būklių yra, klauskite savo gydytojo, ar Jums šio vaisto vartoti galima</w:t>
      </w:r>
      <w:r w:rsidRPr="00053F7B">
        <w:rPr>
          <w:rFonts w:ascii="Times New Roman" w:eastAsia="Calibri" w:hAnsi="Times New Roman" w:cs="Times New Roman"/>
        </w:rPr>
        <w:t xml:space="preserve">. </w:t>
      </w:r>
    </w:p>
    <w:p w14:paraId="0AB85E4E" w14:textId="249C062B" w:rsidR="00053F7B" w:rsidRDefault="00E94485" w:rsidP="00053F7B">
      <w:pPr>
        <w:spacing w:after="0" w:line="240" w:lineRule="auto"/>
        <w:rPr>
          <w:rFonts w:ascii="Times New Roman" w:eastAsia="Calibri" w:hAnsi="Times New Roman" w:cs="Times New Roman"/>
        </w:rPr>
      </w:pPr>
      <w:r w:rsidRPr="001E112B">
        <w:rPr>
          <w:rFonts w:ascii="Times New Roman" w:hAnsi="Times New Roman" w:cs="Times New Roman"/>
        </w:rPr>
        <w:t>Betahistine Actavis</w:t>
      </w:r>
      <w:r>
        <w:t xml:space="preserve"> </w:t>
      </w:r>
      <w:r w:rsidRPr="00E94485">
        <w:rPr>
          <w:rFonts w:ascii="Times New Roman" w:eastAsia="Calibri" w:hAnsi="Times New Roman" w:cs="Times New Roman"/>
        </w:rPr>
        <w:t>vartojimo metu Jūsų gydytojas gali norėti stebėti Jus atidžiau.</w:t>
      </w:r>
    </w:p>
    <w:p w14:paraId="5AE9BFFB" w14:textId="77777777" w:rsidR="006A67B7" w:rsidRPr="00053F7B" w:rsidRDefault="006A67B7" w:rsidP="00053F7B">
      <w:pPr>
        <w:spacing w:after="0" w:line="240" w:lineRule="auto"/>
        <w:rPr>
          <w:rFonts w:ascii="Times New Roman" w:eastAsia="Calibri" w:hAnsi="Times New Roman" w:cs="Times New Roman"/>
        </w:rPr>
      </w:pPr>
    </w:p>
    <w:p w14:paraId="5E068A69" w14:textId="77777777" w:rsidR="00053F7B" w:rsidRPr="00053F7B" w:rsidRDefault="00053F7B" w:rsidP="00053F7B">
      <w:pPr>
        <w:spacing w:after="0" w:line="240" w:lineRule="auto"/>
        <w:rPr>
          <w:rFonts w:ascii="Times New Roman" w:eastAsia="Calibri" w:hAnsi="Times New Roman" w:cs="Times New Roman"/>
          <w:b/>
        </w:rPr>
      </w:pPr>
      <w:r w:rsidRPr="00053F7B">
        <w:rPr>
          <w:rFonts w:ascii="Times New Roman" w:eastAsia="Calibri" w:hAnsi="Times New Roman" w:cs="Times New Roman"/>
          <w:b/>
        </w:rPr>
        <w:t>Vaikai ir paaugliai</w:t>
      </w:r>
    </w:p>
    <w:p w14:paraId="3BF8C133" w14:textId="4E435A6E"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Vaikams ir jaunesniems kaip 18 metų paaugliams </w:t>
      </w:r>
      <w:r w:rsidR="006E2C62">
        <w:rPr>
          <w:rFonts w:ascii="Times New Roman" w:eastAsia="Calibri" w:hAnsi="Times New Roman" w:cs="Times New Roman"/>
        </w:rPr>
        <w:t>Betahistine Actavis</w:t>
      </w:r>
      <w:r w:rsidRPr="00053F7B">
        <w:rPr>
          <w:rFonts w:ascii="Times New Roman" w:eastAsia="Calibri" w:hAnsi="Times New Roman" w:cs="Times New Roman"/>
        </w:rPr>
        <w:t xml:space="preserve"> vartoti nerekomenduojama, nes nėra informacijos apie vaisto veiksmingumą ir saugumą šio amžiaus pacientams.</w:t>
      </w:r>
    </w:p>
    <w:p w14:paraId="5118A050" w14:textId="77777777" w:rsidR="00053F7B" w:rsidRPr="00053F7B" w:rsidRDefault="00053F7B" w:rsidP="00053F7B">
      <w:pPr>
        <w:spacing w:after="0" w:line="240" w:lineRule="auto"/>
        <w:rPr>
          <w:rFonts w:ascii="Times New Roman" w:eastAsia="Calibri" w:hAnsi="Times New Roman" w:cs="Times New Roman"/>
        </w:rPr>
      </w:pPr>
    </w:p>
    <w:p w14:paraId="38CAEE4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Kiti vaistai ir Betahistine Actavis</w:t>
      </w:r>
    </w:p>
    <w:p w14:paraId="753061D1"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Jeigu vartojate ar neseniai vartojote kitų vaistų arba dėl to nesate tikri, apie tai pasakykite gydytojui arba vaistininkui.</w:t>
      </w:r>
    </w:p>
    <w:p w14:paraId="5C257ECB" w14:textId="3C816C19"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Ypač savo gydytojui </w:t>
      </w:r>
      <w:r w:rsidR="006A67B7">
        <w:rPr>
          <w:rFonts w:ascii="Times New Roman" w:eastAsia="Calibri" w:hAnsi="Times New Roman" w:cs="Times New Roman"/>
        </w:rPr>
        <w:t xml:space="preserve">ar vaistininkui </w:t>
      </w:r>
      <w:r w:rsidRPr="00053F7B">
        <w:rPr>
          <w:rFonts w:ascii="Times New Roman" w:eastAsia="Calibri" w:hAnsi="Times New Roman" w:cs="Times New Roman"/>
        </w:rPr>
        <w:t>pasakykite, jeigu vartojate:</w:t>
      </w:r>
    </w:p>
    <w:p w14:paraId="257E12EE" w14:textId="7112B57A" w:rsidR="00053F7B" w:rsidRPr="00053F7B" w:rsidRDefault="00053F7B" w:rsidP="00053F7B">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antihistamininių preparatų (</w:t>
      </w:r>
      <w:bookmarkStart w:id="4" w:name="_Hlk165984052"/>
      <w:r w:rsidRPr="00053F7B">
        <w:rPr>
          <w:rFonts w:ascii="Times New Roman" w:eastAsia="Calibri" w:hAnsi="Times New Roman" w:cs="Times New Roman"/>
        </w:rPr>
        <w:t xml:space="preserve">vaistai, ypač vartojami nuo alergijos, pvz., </w:t>
      </w:r>
      <w:r w:rsidR="005C62F1">
        <w:rPr>
          <w:rFonts w:ascii="Times New Roman" w:eastAsia="Calibri" w:hAnsi="Times New Roman" w:cs="Times New Roman"/>
        </w:rPr>
        <w:t>šienligės</w:t>
      </w:r>
      <w:r w:rsidRPr="00053F7B">
        <w:rPr>
          <w:rFonts w:ascii="Times New Roman" w:eastAsia="Calibri" w:hAnsi="Times New Roman" w:cs="Times New Roman"/>
        </w:rPr>
        <w:t>, ir transporto priemonių judėjimo sukelto pykinimo ir negalavimo</w:t>
      </w:r>
      <w:bookmarkEnd w:id="4"/>
      <w:r w:rsidRPr="00053F7B">
        <w:rPr>
          <w:rFonts w:ascii="Times New Roman" w:eastAsia="Calibri" w:hAnsi="Times New Roman" w:cs="Times New Roman"/>
        </w:rPr>
        <w:t>)</w:t>
      </w:r>
      <w:r w:rsidR="006A67B7">
        <w:rPr>
          <w:rFonts w:ascii="Times New Roman" w:eastAsia="Calibri" w:hAnsi="Times New Roman" w:cs="Times New Roman"/>
        </w:rPr>
        <w:t xml:space="preserve">. </w:t>
      </w:r>
      <w:r w:rsidR="00E94485" w:rsidRPr="001E112B">
        <w:rPr>
          <w:rFonts w:ascii="Times New Roman" w:hAnsi="Times New Roman"/>
          <w:noProof/>
        </w:rPr>
        <w:t>Jie (teoriškai) gali sumažinti betahistino poveikį. Betahistinas taip pat gali sumažinti antihistamininių vaistų poveikį</w:t>
      </w:r>
      <w:r w:rsidR="006A67B7" w:rsidRPr="001E112B">
        <w:rPr>
          <w:rFonts w:ascii="Times New Roman" w:hAnsi="Times New Roman"/>
          <w:noProof/>
        </w:rPr>
        <w:t>.</w:t>
      </w:r>
    </w:p>
    <w:p w14:paraId="70A8FE7D" w14:textId="666774F0" w:rsidR="00053F7B" w:rsidRPr="00053F7B" w:rsidRDefault="00053F7B" w:rsidP="00053F7B">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053F7B">
        <w:rPr>
          <w:rFonts w:ascii="Times New Roman" w:eastAsia="Calibri" w:hAnsi="Times New Roman" w:cs="Times New Roman"/>
        </w:rPr>
        <w:t xml:space="preserve">monoaminooksidazės (MAO) inhibitorių (vaistai, vartojami depresijai bei Parkinsono ligai gydyti). </w:t>
      </w:r>
      <w:r w:rsidR="003C6E65" w:rsidRPr="003C6E65">
        <w:rPr>
          <w:rFonts w:ascii="Times New Roman" w:eastAsia="Calibri" w:hAnsi="Times New Roman" w:cs="Times New Roman"/>
        </w:rPr>
        <w:t>Tai gali padidinti betahistino koncentraciją jūsų organizme.</w:t>
      </w:r>
    </w:p>
    <w:p w14:paraId="1E37ECEF" w14:textId="77777777" w:rsidR="00053F7B" w:rsidRPr="00053F7B" w:rsidRDefault="00053F7B" w:rsidP="00053F7B">
      <w:pPr>
        <w:numPr>
          <w:ilvl w:val="12"/>
          <w:numId w:val="0"/>
        </w:numPr>
        <w:spacing w:after="0" w:line="240" w:lineRule="auto"/>
        <w:rPr>
          <w:rFonts w:ascii="Times New Roman" w:eastAsia="Calibri" w:hAnsi="Times New Roman" w:cs="Times New Roman"/>
        </w:rPr>
      </w:pPr>
    </w:p>
    <w:p w14:paraId="6289597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Nėštumas ir žindymo laikotarpis</w:t>
      </w:r>
    </w:p>
    <w:p w14:paraId="4A3A7031" w14:textId="77777777" w:rsidR="00053F7B" w:rsidRPr="00053F7B" w:rsidRDefault="00053F7B" w:rsidP="00053F7B">
      <w:pPr>
        <w:numPr>
          <w:ilvl w:val="12"/>
          <w:numId w:val="0"/>
        </w:num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3EEEDD98" w14:textId="77777777" w:rsidR="00053F7B" w:rsidRPr="00053F7B" w:rsidRDefault="00053F7B" w:rsidP="00053F7B">
      <w:pPr>
        <w:spacing w:after="0" w:line="240" w:lineRule="auto"/>
        <w:rPr>
          <w:rFonts w:ascii="Times New Roman" w:eastAsia="Calibri" w:hAnsi="Times New Roman" w:cs="Times New Roman"/>
        </w:rPr>
      </w:pPr>
    </w:p>
    <w:p w14:paraId="667B748B" w14:textId="3CC9E811" w:rsidR="00053F7B" w:rsidRPr="00053F7B" w:rsidRDefault="00E94485" w:rsidP="00053F7B">
      <w:pPr>
        <w:spacing w:after="0" w:line="240" w:lineRule="auto"/>
        <w:rPr>
          <w:rFonts w:ascii="Times New Roman" w:eastAsia="Calibri" w:hAnsi="Times New Roman" w:cs="Times New Roman"/>
        </w:rPr>
      </w:pPr>
      <w:bookmarkStart w:id="5" w:name="_Hlk165984022"/>
      <w:r w:rsidRPr="00E94485">
        <w:rPr>
          <w:rFonts w:ascii="Times New Roman" w:eastAsia="Calibri" w:hAnsi="Times New Roman" w:cs="Times New Roman"/>
        </w:rPr>
        <w:t xml:space="preserve">Nėra žinoma, ar </w:t>
      </w:r>
      <w:r>
        <w:rPr>
          <w:rFonts w:ascii="Times New Roman" w:eastAsia="Calibri" w:hAnsi="Times New Roman" w:cs="Times New Roman"/>
        </w:rPr>
        <w:t>betahistinas</w:t>
      </w:r>
      <w:r w:rsidRPr="00E94485">
        <w:rPr>
          <w:rFonts w:ascii="Times New Roman" w:eastAsia="Calibri" w:hAnsi="Times New Roman" w:cs="Times New Roman"/>
        </w:rPr>
        <w:t xml:space="preserve"> turi neigiamos įtakos negimusiam kūdikiui</w:t>
      </w:r>
      <w:r w:rsidR="006A67B7" w:rsidRPr="00E94485">
        <w:rPr>
          <w:rFonts w:ascii="Times New Roman" w:eastAsia="Calibri" w:hAnsi="Times New Roman" w:cs="Times New Roman"/>
        </w:rPr>
        <w:t xml:space="preserve">. </w:t>
      </w:r>
      <w:r w:rsidR="005C43A2" w:rsidRPr="005C43A2">
        <w:rPr>
          <w:rFonts w:ascii="Times New Roman" w:eastAsia="Calibri" w:hAnsi="Times New Roman" w:cs="Times New Roman"/>
        </w:rPr>
        <w:t xml:space="preserve">Jeigu </w:t>
      </w:r>
      <w:bookmarkEnd w:id="5"/>
      <w:r w:rsidR="005C43A2" w:rsidRPr="005C43A2">
        <w:rPr>
          <w:rFonts w:ascii="Times New Roman" w:eastAsia="Calibri" w:hAnsi="Times New Roman" w:cs="Times New Roman"/>
        </w:rPr>
        <w:t xml:space="preserve">esate nėščia, </w:t>
      </w:r>
      <w:r w:rsidR="005C43A2">
        <w:rPr>
          <w:rFonts w:ascii="Times New Roman" w:eastAsia="Calibri" w:hAnsi="Times New Roman" w:cs="Times New Roman"/>
        </w:rPr>
        <w:t>Betahistine Actavis</w:t>
      </w:r>
      <w:r w:rsidR="005C43A2" w:rsidRPr="005C43A2">
        <w:rPr>
          <w:rFonts w:ascii="Times New Roman" w:eastAsia="Calibri" w:hAnsi="Times New Roman" w:cs="Times New Roman"/>
        </w:rPr>
        <w:t xml:space="preserve"> nevartokite, nebent gydytojas nuspręstų, kad tai yra būtina.</w:t>
      </w:r>
    </w:p>
    <w:p w14:paraId="2932D8EE" w14:textId="77777777" w:rsidR="00053F7B" w:rsidRPr="00053F7B" w:rsidRDefault="00053F7B" w:rsidP="00053F7B">
      <w:pPr>
        <w:spacing w:after="0" w:line="240" w:lineRule="auto"/>
        <w:rPr>
          <w:rFonts w:ascii="Times New Roman" w:eastAsia="Calibri" w:hAnsi="Times New Roman" w:cs="Times New Roman"/>
        </w:rPr>
      </w:pPr>
    </w:p>
    <w:p w14:paraId="386396C7" w14:textId="18068A41" w:rsidR="00053F7B" w:rsidRPr="00053F7B" w:rsidRDefault="005C43A2" w:rsidP="00053F7B">
      <w:pPr>
        <w:spacing w:after="0" w:line="240" w:lineRule="auto"/>
        <w:rPr>
          <w:rFonts w:ascii="Times New Roman" w:eastAsia="Calibri" w:hAnsi="Times New Roman" w:cs="Times New Roman"/>
        </w:rPr>
      </w:pPr>
      <w:r w:rsidRPr="005C43A2">
        <w:rPr>
          <w:rFonts w:ascii="Times New Roman" w:eastAsia="Calibri" w:hAnsi="Times New Roman" w:cs="Times New Roman"/>
        </w:rPr>
        <w:t xml:space="preserve">Nėra žinoma, ar </w:t>
      </w:r>
      <w:r>
        <w:rPr>
          <w:rFonts w:ascii="Times New Roman" w:eastAsia="Calibri" w:hAnsi="Times New Roman" w:cs="Times New Roman"/>
        </w:rPr>
        <w:t>betahistino</w:t>
      </w:r>
      <w:r w:rsidRPr="005C43A2">
        <w:rPr>
          <w:rFonts w:ascii="Times New Roman" w:eastAsia="Calibri" w:hAnsi="Times New Roman" w:cs="Times New Roman"/>
        </w:rPr>
        <w:t xml:space="preserve"> patenka į motinos pieną. </w:t>
      </w:r>
      <w:bookmarkStart w:id="6" w:name="_Hlk165983967"/>
      <w:r w:rsidR="009709FF" w:rsidRPr="009709FF">
        <w:rPr>
          <w:rFonts w:ascii="Times New Roman" w:eastAsia="Calibri" w:hAnsi="Times New Roman" w:cs="Times New Roman"/>
        </w:rPr>
        <w:t xml:space="preserve">Jei vartojate </w:t>
      </w:r>
      <w:r w:rsidR="009709FF">
        <w:rPr>
          <w:rFonts w:ascii="Times New Roman" w:eastAsia="Calibri" w:hAnsi="Times New Roman" w:cs="Times New Roman"/>
        </w:rPr>
        <w:t>Betahistine Actavis</w:t>
      </w:r>
      <w:r w:rsidR="009709FF" w:rsidRPr="009709FF">
        <w:rPr>
          <w:rFonts w:ascii="Times New Roman" w:eastAsia="Calibri" w:hAnsi="Times New Roman" w:cs="Times New Roman"/>
        </w:rPr>
        <w:t>, nežindykite, nebent taip nurodė gydytojas.</w:t>
      </w:r>
      <w:bookmarkEnd w:id="6"/>
    </w:p>
    <w:p w14:paraId="5F9C191F" w14:textId="77777777" w:rsidR="00053F7B" w:rsidRPr="00053F7B" w:rsidRDefault="00053F7B" w:rsidP="00053F7B">
      <w:pPr>
        <w:spacing w:after="0" w:line="240" w:lineRule="auto"/>
        <w:rPr>
          <w:rFonts w:ascii="Times New Roman" w:eastAsia="Calibri" w:hAnsi="Times New Roman" w:cs="Times New Roman"/>
        </w:rPr>
      </w:pPr>
    </w:p>
    <w:p w14:paraId="027CA962"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Vairavimas ir mechanizmų valdymas</w:t>
      </w:r>
    </w:p>
    <w:p w14:paraId="037AD665" w14:textId="6AAF7563" w:rsidR="00053F7B" w:rsidRPr="00053F7B" w:rsidRDefault="00053F7B" w:rsidP="006A67B7">
      <w:pPr>
        <w:spacing w:after="0" w:line="240" w:lineRule="auto"/>
        <w:rPr>
          <w:rFonts w:ascii="Times New Roman" w:eastAsia="Calibri" w:hAnsi="Times New Roman" w:cs="Times New Roman"/>
        </w:rPr>
      </w:pPr>
      <w:bookmarkStart w:id="7" w:name="_Hlk165983935"/>
      <w:r w:rsidRPr="00053F7B">
        <w:rPr>
          <w:rFonts w:ascii="Times New Roman" w:eastAsia="Calibri" w:hAnsi="Times New Roman" w:cs="Times New Roman"/>
        </w:rPr>
        <w:t>Tyrimai parodė, kad betahistinas gebėjimo vairuoti ir valdyti mechanizmus neveikia</w:t>
      </w:r>
      <w:bookmarkEnd w:id="7"/>
      <w:r w:rsidRPr="00053F7B">
        <w:rPr>
          <w:rFonts w:ascii="Times New Roman" w:eastAsia="Calibri" w:hAnsi="Times New Roman" w:cs="Times New Roman"/>
        </w:rPr>
        <w:t>.</w:t>
      </w:r>
      <w:r w:rsidR="00E972CB" w:rsidRPr="00E972CB">
        <w:t xml:space="preserve"> </w:t>
      </w:r>
      <w:r w:rsidR="00E972CB" w:rsidRPr="00E972CB">
        <w:rPr>
          <w:rFonts w:ascii="Times New Roman" w:eastAsia="Calibri" w:hAnsi="Times New Roman" w:cs="Times New Roman"/>
        </w:rPr>
        <w:t xml:space="preserve">Tačiau reikia prisiminti, kad dėl ligų, kurioms gydyti vartojate </w:t>
      </w:r>
      <w:r w:rsidR="00E972CB">
        <w:rPr>
          <w:rFonts w:ascii="Times New Roman" w:eastAsia="Calibri" w:hAnsi="Times New Roman" w:cs="Times New Roman"/>
        </w:rPr>
        <w:t>šį vaistą</w:t>
      </w:r>
      <w:r w:rsidR="00E972CB" w:rsidRPr="00E972CB">
        <w:rPr>
          <w:rFonts w:ascii="Times New Roman" w:eastAsia="Calibri" w:hAnsi="Times New Roman" w:cs="Times New Roman"/>
        </w:rPr>
        <w:t xml:space="preserve"> (Menjero ligos ir </w:t>
      </w:r>
      <w:r w:rsidR="00E972CB">
        <w:rPr>
          <w:rFonts w:ascii="Times New Roman" w:eastAsia="Calibri" w:hAnsi="Times New Roman" w:cs="Times New Roman"/>
        </w:rPr>
        <w:t>svaigimo</w:t>
      </w:r>
      <w:r w:rsidR="00E972CB" w:rsidRPr="00E972CB">
        <w:rPr>
          <w:rFonts w:ascii="Times New Roman" w:eastAsia="Calibri" w:hAnsi="Times New Roman" w:cs="Times New Roman"/>
        </w:rPr>
        <w:t>), galite jausti svaigulį ir pykinimą, kurie gali paveikti Jūsų gebėjimą vairuoti ir valdyti mechanizmus.</w:t>
      </w:r>
    </w:p>
    <w:p w14:paraId="1A7F803E" w14:textId="77777777" w:rsidR="00053F7B" w:rsidRPr="00053F7B" w:rsidRDefault="00053F7B" w:rsidP="00053F7B">
      <w:pPr>
        <w:numPr>
          <w:ilvl w:val="12"/>
          <w:numId w:val="0"/>
        </w:numPr>
        <w:spacing w:after="0" w:line="240" w:lineRule="auto"/>
        <w:rPr>
          <w:rFonts w:ascii="Times New Roman" w:eastAsia="Calibri" w:hAnsi="Times New Roman" w:cs="Times New Roman"/>
        </w:rPr>
      </w:pPr>
    </w:p>
    <w:p w14:paraId="286780B0"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Svarbi informacija apie kai kurias pagalbines Betahistine Actavis medžiagas</w:t>
      </w:r>
    </w:p>
    <w:p w14:paraId="25C0B70B"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Betahistine Actavis sudėtyje yra pagalbinės medžiagos laktozės. Jeigu gydytojas Jums yra sakęs, kad netoleruojate kokių nors angliavandenių, kreipkitės į jį prieš pradėdami vartoti šį vaistą.</w:t>
      </w:r>
    </w:p>
    <w:p w14:paraId="6D3AEDAF"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08BD3C1D"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rPr>
      </w:pPr>
    </w:p>
    <w:p w14:paraId="5EB7E532"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053F7B">
        <w:rPr>
          <w:rFonts w:ascii="Times New Roman" w:eastAsia="Calibri" w:hAnsi="Times New Roman" w:cs="Times New Roman"/>
          <w:b/>
        </w:rPr>
        <w:t>3.</w:t>
      </w:r>
      <w:r w:rsidRPr="00053F7B">
        <w:rPr>
          <w:rFonts w:ascii="Times New Roman" w:eastAsia="Calibri" w:hAnsi="Times New Roman" w:cs="Times New Roman"/>
          <w:b/>
        </w:rPr>
        <w:tab/>
        <w:t>Kaip vartoti Betahistine Actavis</w:t>
      </w:r>
    </w:p>
    <w:p w14:paraId="4FE0A600"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784D2AFC" w14:textId="77777777" w:rsidR="00053F7B" w:rsidRPr="00053F7B" w:rsidRDefault="00053F7B" w:rsidP="00053F7B">
      <w:pPr>
        <w:tabs>
          <w:tab w:val="left" w:pos="0"/>
        </w:tabs>
        <w:spacing w:after="0" w:line="240" w:lineRule="auto"/>
        <w:rPr>
          <w:rFonts w:ascii="Times New Roman" w:eastAsia="Calibri" w:hAnsi="Times New Roman" w:cs="Times New Roman"/>
        </w:rPr>
      </w:pPr>
      <w:r w:rsidRPr="00053F7B">
        <w:rPr>
          <w:rFonts w:ascii="Times New Roman" w:eastAsia="Calibri" w:hAnsi="Times New Roman" w:cs="Times New Roman"/>
          <w:szCs w:val="20"/>
        </w:rPr>
        <w:t xml:space="preserve">Visada vartokite šį vaistą tiksliai kaip nurodė gydytojas ar vaistininkas. Jeigu abejojate, kreipkitės į gydytoją arba vaistininką. </w:t>
      </w:r>
    </w:p>
    <w:p w14:paraId="4376EF5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44C8EF17"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Rekomenduojama dozė</w:t>
      </w:r>
    </w:p>
    <w:p w14:paraId="6B892350"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i/>
          <w:szCs w:val="20"/>
        </w:rPr>
      </w:pPr>
    </w:p>
    <w:p w14:paraId="71F4B531" w14:textId="27784332" w:rsidR="00053F7B" w:rsidRPr="001E112B" w:rsidRDefault="003C6E65" w:rsidP="00053F7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P</w:t>
      </w:r>
      <w:r w:rsidR="00053F7B" w:rsidRPr="001E112B">
        <w:rPr>
          <w:rFonts w:ascii="Times New Roman" w:eastAsia="Calibri" w:hAnsi="Times New Roman" w:cs="Times New Roman"/>
        </w:rPr>
        <w:t xml:space="preserve">radinė dozė yra pusė </w:t>
      </w:r>
      <w:r>
        <w:rPr>
          <w:rFonts w:ascii="Times New Roman" w:eastAsia="Calibri" w:hAnsi="Times New Roman" w:cs="Times New Roman"/>
        </w:rPr>
        <w:t xml:space="preserve">arba </w:t>
      </w:r>
      <w:r w:rsidR="00053F7B" w:rsidRPr="001E112B">
        <w:rPr>
          <w:rFonts w:ascii="Times New Roman" w:eastAsia="Calibri" w:hAnsi="Times New Roman" w:cs="Times New Roman"/>
        </w:rPr>
        <w:t>vien</w:t>
      </w:r>
      <w:r>
        <w:rPr>
          <w:rFonts w:ascii="Times New Roman" w:eastAsia="Calibri" w:hAnsi="Times New Roman" w:cs="Times New Roman"/>
        </w:rPr>
        <w:t>a</w:t>
      </w:r>
      <w:r w:rsidR="00053F7B" w:rsidRPr="001E112B">
        <w:rPr>
          <w:rFonts w:ascii="Times New Roman" w:eastAsia="Calibri" w:hAnsi="Times New Roman" w:cs="Times New Roman"/>
        </w:rPr>
        <w:t xml:space="preserve"> 16 mg tabletė 3 kartus per parą. Palaikomoji paros dozė paprastai yra 24–48 mg</w:t>
      </w:r>
      <w:r w:rsidR="00053F7B" w:rsidRPr="003C6E65">
        <w:rPr>
          <w:rFonts w:ascii="Times New Roman" w:eastAsia="Calibri" w:hAnsi="Times New Roman" w:cs="Times New Roman"/>
          <w:u w:val="single"/>
        </w:rPr>
        <w:t>.</w:t>
      </w:r>
    </w:p>
    <w:p w14:paraId="53D8029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20E893B5"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Tol, kol pajusite palengvėjimą, gali praeiti kelios savaitės.</w:t>
      </w:r>
    </w:p>
    <w:p w14:paraId="15773E5B"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1A9FD3FF"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Kaip vartoti</w:t>
      </w:r>
    </w:p>
    <w:p w14:paraId="5F05B1E7" w14:textId="77777777" w:rsidR="00703AC1" w:rsidRPr="00B977F8" w:rsidRDefault="00703AC1" w:rsidP="00703AC1">
      <w:pPr>
        <w:spacing w:after="0"/>
        <w:rPr>
          <w:rFonts w:ascii="Times New Roman" w:hAnsi="Times New Roman"/>
          <w:noProof/>
        </w:rPr>
      </w:pPr>
      <w:r w:rsidRPr="00B977F8">
        <w:rPr>
          <w:rFonts w:ascii="Times New Roman" w:hAnsi="Times New Roman"/>
          <w:noProof/>
        </w:rPr>
        <w:t>Tabletę reikia nuryti nekramtytą, užgeriant ją vandeniu arba po valgio.</w:t>
      </w:r>
    </w:p>
    <w:p w14:paraId="7886DB29"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p>
    <w:p w14:paraId="68929CF1"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Ką daryti pavartojus per didelę Betahistine Actavis dozę?</w:t>
      </w:r>
    </w:p>
    <w:p w14:paraId="5B9BBCDD"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Jeigu iš karto išgėrėte didesnę dozę, negu skirta, kreipkitės į savo gydytoją. </w:t>
      </w:r>
    </w:p>
    <w:p w14:paraId="00A95909" w14:textId="4BB68DA9"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Betahistino perdozavimo simptomai yra pykinimas, </w:t>
      </w:r>
      <w:r w:rsidR="00703AC1" w:rsidRPr="00703AC1">
        <w:rPr>
          <w:rFonts w:ascii="Times New Roman" w:eastAsia="Calibri" w:hAnsi="Times New Roman" w:cs="Times New Roman"/>
        </w:rPr>
        <w:t>nuovargio pojūtis, skrandžio skausmas,</w:t>
      </w:r>
      <w:r w:rsidR="00703AC1">
        <w:rPr>
          <w:rFonts w:ascii="Times New Roman" w:eastAsia="Calibri" w:hAnsi="Times New Roman" w:cs="Times New Roman"/>
        </w:rPr>
        <w:t xml:space="preserve"> </w:t>
      </w:r>
      <w:r w:rsidRPr="00053F7B">
        <w:rPr>
          <w:rFonts w:ascii="Times New Roman" w:eastAsia="Calibri" w:hAnsi="Times New Roman" w:cs="Times New Roman"/>
        </w:rPr>
        <w:t>vėmimas, virškinimo sutrikimas. Išgėrus didesnę dozę, galimi traukuliai</w:t>
      </w:r>
      <w:r w:rsidR="00703AC1" w:rsidRPr="00703AC1">
        <w:t xml:space="preserve"> </w:t>
      </w:r>
      <w:r w:rsidR="00703AC1" w:rsidRPr="00703AC1">
        <w:rPr>
          <w:rFonts w:ascii="Times New Roman" w:eastAsia="Calibri" w:hAnsi="Times New Roman" w:cs="Times New Roman"/>
        </w:rPr>
        <w:t>ir plaučių ar širdies sutrikimai</w:t>
      </w:r>
      <w:r w:rsidRPr="00053F7B">
        <w:rPr>
          <w:rFonts w:ascii="Times New Roman" w:eastAsia="Calibri" w:hAnsi="Times New Roman" w:cs="Times New Roman"/>
        </w:rPr>
        <w:t xml:space="preserve">. </w:t>
      </w:r>
    </w:p>
    <w:p w14:paraId="7BC94D36"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p>
    <w:p w14:paraId="74A4117E"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b/>
        </w:rPr>
      </w:pPr>
      <w:r w:rsidRPr="00053F7B">
        <w:rPr>
          <w:rFonts w:ascii="Times New Roman" w:eastAsia="Calibri" w:hAnsi="Times New Roman" w:cs="Times New Roman"/>
          <w:b/>
        </w:rPr>
        <w:t>Pamiršus pavartoti Betahistine Actavis</w:t>
      </w:r>
    </w:p>
    <w:p w14:paraId="55400456" w14:textId="77777777" w:rsidR="00053F7B" w:rsidRPr="00053F7B" w:rsidRDefault="00053F7B" w:rsidP="00053F7B">
      <w:pPr>
        <w:tabs>
          <w:tab w:val="left" w:pos="0"/>
        </w:tabs>
        <w:spacing w:after="0" w:line="240" w:lineRule="auto"/>
        <w:rPr>
          <w:rFonts w:ascii="Times New Roman" w:eastAsia="Calibri" w:hAnsi="Times New Roman" w:cs="Times New Roman"/>
        </w:rPr>
      </w:pPr>
      <w:r w:rsidRPr="00053F7B">
        <w:rPr>
          <w:rFonts w:ascii="Times New Roman" w:eastAsia="Calibri" w:hAnsi="Times New Roman" w:cs="Times New Roman"/>
        </w:rPr>
        <w:t>Palaukite kol ateis kitos dozės vartojimo laikas. Negalima vartoti dvigubos dozės norint kompensuoti praleistą dozę.</w:t>
      </w:r>
    </w:p>
    <w:p w14:paraId="13F330EF" w14:textId="77777777" w:rsidR="00053F7B" w:rsidRDefault="00053F7B" w:rsidP="00053F7B">
      <w:pPr>
        <w:tabs>
          <w:tab w:val="left" w:pos="567"/>
        </w:tabs>
        <w:spacing w:after="0" w:line="240" w:lineRule="auto"/>
        <w:ind w:left="567" w:hanging="567"/>
        <w:rPr>
          <w:rFonts w:ascii="Times New Roman" w:eastAsia="Calibri" w:hAnsi="Times New Roman" w:cs="Times New Roman"/>
        </w:rPr>
      </w:pPr>
    </w:p>
    <w:p w14:paraId="04095778" w14:textId="0E03D3A6" w:rsidR="00123947" w:rsidRPr="001E112B" w:rsidRDefault="00123947" w:rsidP="00123947">
      <w:pPr>
        <w:tabs>
          <w:tab w:val="left" w:pos="567"/>
        </w:tabs>
        <w:spacing w:after="0" w:line="240" w:lineRule="auto"/>
        <w:ind w:left="567" w:hanging="567"/>
        <w:rPr>
          <w:rFonts w:ascii="Times New Roman" w:eastAsia="Calibri" w:hAnsi="Times New Roman" w:cs="Times New Roman"/>
          <w:b/>
          <w:bCs/>
        </w:rPr>
      </w:pPr>
      <w:r w:rsidRPr="001E112B">
        <w:rPr>
          <w:rFonts w:ascii="Times New Roman" w:eastAsia="Calibri" w:hAnsi="Times New Roman" w:cs="Times New Roman"/>
          <w:b/>
          <w:bCs/>
        </w:rPr>
        <w:t>Nustojus vartoti Betahistine Actavis</w:t>
      </w:r>
    </w:p>
    <w:p w14:paraId="2E499D0A" w14:textId="2C5BAB46" w:rsidR="006A67B7" w:rsidRDefault="00123947" w:rsidP="00123947">
      <w:pPr>
        <w:tabs>
          <w:tab w:val="left" w:pos="567"/>
        </w:tabs>
        <w:spacing w:after="0" w:line="240" w:lineRule="auto"/>
        <w:ind w:left="567" w:hanging="567"/>
        <w:rPr>
          <w:rFonts w:ascii="Times New Roman" w:eastAsia="Calibri" w:hAnsi="Times New Roman" w:cs="Times New Roman"/>
        </w:rPr>
      </w:pPr>
      <w:r w:rsidRPr="00123947">
        <w:rPr>
          <w:rFonts w:ascii="Times New Roman" w:eastAsia="Calibri" w:hAnsi="Times New Roman" w:cs="Times New Roman"/>
        </w:rPr>
        <w:t>Net jeigu pasijutote geriau, nepasitarę su gydytoju nenustokite vartoti Beta</w:t>
      </w:r>
      <w:r>
        <w:rPr>
          <w:rFonts w:ascii="Times New Roman" w:eastAsia="Calibri" w:hAnsi="Times New Roman" w:cs="Times New Roman"/>
        </w:rPr>
        <w:t>histine Actavis</w:t>
      </w:r>
      <w:r w:rsidRPr="00123947">
        <w:rPr>
          <w:rFonts w:ascii="Times New Roman" w:eastAsia="Calibri" w:hAnsi="Times New Roman" w:cs="Times New Roman"/>
        </w:rPr>
        <w:t>.</w:t>
      </w:r>
    </w:p>
    <w:p w14:paraId="6480432E" w14:textId="77777777" w:rsidR="00123947" w:rsidRPr="00053F7B" w:rsidRDefault="00123947" w:rsidP="00123947">
      <w:pPr>
        <w:tabs>
          <w:tab w:val="left" w:pos="567"/>
        </w:tabs>
        <w:spacing w:after="0" w:line="240" w:lineRule="auto"/>
        <w:ind w:left="567" w:hanging="567"/>
        <w:rPr>
          <w:rFonts w:ascii="Times New Roman" w:eastAsia="Calibri" w:hAnsi="Times New Roman" w:cs="Times New Roman"/>
        </w:rPr>
      </w:pPr>
    </w:p>
    <w:p w14:paraId="73A9048E"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Jeigu kiltų daugiau klausimų dėl šio vaisto vartojimo, kreipkitės į gydytoją arba vaistininką.</w:t>
      </w:r>
    </w:p>
    <w:p w14:paraId="3620C395"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21FBF8AF"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5A8004F9" w14:textId="77777777" w:rsidR="00053F7B" w:rsidRPr="00053F7B" w:rsidRDefault="00053F7B" w:rsidP="00053F7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053F7B">
        <w:rPr>
          <w:rFonts w:ascii="Times New Roman" w:eastAsia="Calibri" w:hAnsi="Times New Roman" w:cs="Times New Roman"/>
          <w:b/>
          <w:caps/>
        </w:rPr>
        <w:t>4.</w:t>
      </w:r>
      <w:r w:rsidRPr="00053F7B">
        <w:rPr>
          <w:rFonts w:ascii="Times New Roman" w:eastAsia="Calibri" w:hAnsi="Times New Roman" w:cs="Times New Roman"/>
          <w:b/>
          <w:caps/>
        </w:rPr>
        <w:tab/>
        <w:t>G</w:t>
      </w:r>
      <w:r w:rsidRPr="00053F7B">
        <w:rPr>
          <w:rFonts w:ascii="Times New Roman" w:eastAsia="Calibri" w:hAnsi="Times New Roman" w:cs="Times New Roman"/>
          <w:b/>
        </w:rPr>
        <w:t>alimas šalutinis poveikis</w:t>
      </w:r>
    </w:p>
    <w:p w14:paraId="7C4BB585" w14:textId="77777777" w:rsidR="00053F7B" w:rsidRPr="00053F7B" w:rsidRDefault="00053F7B" w:rsidP="00053F7B">
      <w:pPr>
        <w:tabs>
          <w:tab w:val="left" w:pos="567"/>
        </w:tabs>
        <w:spacing w:after="0" w:line="240" w:lineRule="auto"/>
        <w:ind w:left="567" w:hanging="567"/>
        <w:rPr>
          <w:rFonts w:ascii="Times New Roman" w:eastAsia="Calibri" w:hAnsi="Times New Roman" w:cs="Times New Roman"/>
        </w:rPr>
      </w:pPr>
    </w:p>
    <w:p w14:paraId="7F7FB330" w14:textId="77777777" w:rsidR="00053F7B" w:rsidRPr="00053F7B" w:rsidRDefault="00053F7B" w:rsidP="00053F7B">
      <w:pPr>
        <w:tabs>
          <w:tab w:val="left" w:pos="0"/>
        </w:tabs>
        <w:spacing w:after="0" w:line="240" w:lineRule="auto"/>
        <w:rPr>
          <w:rFonts w:ascii="Times New Roman" w:eastAsia="Calibri" w:hAnsi="Times New Roman" w:cs="Times New Roman"/>
        </w:rPr>
      </w:pPr>
      <w:r w:rsidRPr="00053F7B">
        <w:rPr>
          <w:rFonts w:ascii="Times New Roman" w:eastAsia="Calibri" w:hAnsi="Times New Roman" w:cs="Times New Roman"/>
        </w:rPr>
        <w:t>Šis vaistas, kaip ir visi kiti, gali sukelti šalutinį poveikį, nors jis pasireiškia ne visiems žmonėms.</w:t>
      </w:r>
    </w:p>
    <w:p w14:paraId="02AEA5B5" w14:textId="77777777" w:rsidR="006A67B7" w:rsidRDefault="006A67B7" w:rsidP="00053F7B">
      <w:pPr>
        <w:spacing w:after="0" w:line="240" w:lineRule="auto"/>
        <w:ind w:left="567" w:hanging="567"/>
        <w:rPr>
          <w:rFonts w:ascii="Times New Roman" w:eastAsia="Calibri" w:hAnsi="Times New Roman" w:cs="Times New Roman"/>
        </w:rPr>
      </w:pPr>
    </w:p>
    <w:p w14:paraId="610A2CA6" w14:textId="1B17FF6C" w:rsidR="00053F7B" w:rsidRPr="00053F7B" w:rsidRDefault="00053F7B" w:rsidP="003454EA">
      <w:pPr>
        <w:spacing w:after="0" w:line="240" w:lineRule="auto"/>
        <w:ind w:left="567" w:hanging="567"/>
        <w:rPr>
          <w:rFonts w:ascii="Times New Roman" w:eastAsia="Calibri" w:hAnsi="Times New Roman" w:cs="Times New Roman"/>
        </w:rPr>
      </w:pPr>
      <w:r w:rsidRPr="00053F7B">
        <w:rPr>
          <w:rFonts w:ascii="Times New Roman" w:eastAsia="Calibri" w:hAnsi="Times New Roman" w:cs="Times New Roman"/>
        </w:rPr>
        <w:t xml:space="preserve">Galimas </w:t>
      </w:r>
      <w:r w:rsidR="006A67B7">
        <w:rPr>
          <w:rFonts w:ascii="Times New Roman" w:eastAsia="Calibri" w:hAnsi="Times New Roman" w:cs="Times New Roman"/>
        </w:rPr>
        <w:t xml:space="preserve">sunkus </w:t>
      </w:r>
      <w:r w:rsidRPr="00053F7B">
        <w:rPr>
          <w:rFonts w:ascii="Times New Roman" w:eastAsia="Calibri" w:hAnsi="Times New Roman" w:cs="Times New Roman"/>
        </w:rPr>
        <w:t>šalutinis poveikis nurodytas toliau.</w:t>
      </w:r>
    </w:p>
    <w:p w14:paraId="5E5FD204" w14:textId="77777777" w:rsidR="00053F7B" w:rsidRDefault="00053F7B" w:rsidP="003454EA">
      <w:pPr>
        <w:spacing w:after="0" w:line="240" w:lineRule="auto"/>
        <w:ind w:left="567" w:hanging="567"/>
        <w:rPr>
          <w:rFonts w:ascii="Times New Roman" w:eastAsia="Calibri" w:hAnsi="Times New Roman" w:cs="Times New Roman"/>
        </w:rPr>
      </w:pPr>
    </w:p>
    <w:p w14:paraId="74B35615" w14:textId="51FDC6B6" w:rsidR="006A67B7" w:rsidRPr="001E112B" w:rsidRDefault="006A67B7" w:rsidP="001E112B">
      <w:pPr>
        <w:spacing w:after="0"/>
        <w:ind w:right="-29"/>
        <w:rPr>
          <w:rFonts w:ascii="Times New Roman" w:hAnsi="Times New Roman"/>
          <w:noProof/>
          <w:lang w:val="pt-PT"/>
        </w:rPr>
      </w:pPr>
      <w:r w:rsidRPr="001E112B">
        <w:rPr>
          <w:rFonts w:ascii="Times New Roman" w:hAnsi="Times New Roman"/>
          <w:b/>
          <w:bCs/>
          <w:noProof/>
          <w:lang w:val="pt-PT"/>
        </w:rPr>
        <w:t>Al</w:t>
      </w:r>
      <w:r w:rsidR="003454EA" w:rsidRPr="001E112B">
        <w:rPr>
          <w:rFonts w:ascii="Times New Roman" w:hAnsi="Times New Roman"/>
          <w:b/>
          <w:bCs/>
          <w:noProof/>
          <w:lang w:val="pt-PT"/>
        </w:rPr>
        <w:t>erginės reakcijos</w:t>
      </w:r>
      <w:r w:rsidRPr="001E112B">
        <w:rPr>
          <w:rFonts w:ascii="Times New Roman" w:hAnsi="Times New Roman"/>
          <w:noProof/>
          <w:lang w:val="pt-PT"/>
        </w:rPr>
        <w:t xml:space="preserve"> (</w:t>
      </w:r>
      <w:r w:rsidR="003454EA" w:rsidRPr="001E112B">
        <w:rPr>
          <w:rFonts w:ascii="Times New Roman" w:hAnsi="Times New Roman"/>
          <w:noProof/>
          <w:lang w:val="pt-PT"/>
        </w:rPr>
        <w:t>dažnis nežinomas</w:t>
      </w:r>
      <w:r w:rsidRPr="001E112B">
        <w:rPr>
          <w:rFonts w:ascii="Times New Roman" w:hAnsi="Times New Roman"/>
          <w:noProof/>
          <w:lang w:val="pt-PT"/>
        </w:rPr>
        <w:t>)</w:t>
      </w:r>
      <w:r w:rsidR="003454EA" w:rsidRPr="001E112B">
        <w:rPr>
          <w:rFonts w:ascii="Times New Roman" w:hAnsi="Times New Roman"/>
          <w:noProof/>
          <w:lang w:val="pt-PT"/>
        </w:rPr>
        <w:t>,</w:t>
      </w:r>
      <w:r w:rsidRPr="001E112B">
        <w:rPr>
          <w:rFonts w:ascii="Times New Roman" w:hAnsi="Times New Roman"/>
          <w:noProof/>
          <w:lang w:val="pt-PT"/>
        </w:rPr>
        <w:t xml:space="preserve"> </w:t>
      </w:r>
      <w:r w:rsidR="003454EA" w:rsidRPr="001E112B">
        <w:rPr>
          <w:rFonts w:ascii="Times New Roman" w:hAnsi="Times New Roman"/>
          <w:noProof/>
          <w:lang w:val="pt-PT"/>
        </w:rPr>
        <w:t>tokios kaip</w:t>
      </w:r>
      <w:r w:rsidRPr="001E112B">
        <w:rPr>
          <w:rFonts w:ascii="Times New Roman" w:hAnsi="Times New Roman"/>
          <w:noProof/>
          <w:lang w:val="pt-PT"/>
        </w:rPr>
        <w:t>:</w:t>
      </w:r>
    </w:p>
    <w:p w14:paraId="1EFA488F" w14:textId="3B7590B3" w:rsidR="006A67B7" w:rsidRPr="001E112B" w:rsidRDefault="003454EA" w:rsidP="003454EA">
      <w:pPr>
        <w:pStyle w:val="Sraopastraipa"/>
        <w:widowControl w:val="0"/>
        <w:numPr>
          <w:ilvl w:val="0"/>
          <w:numId w:val="11"/>
        </w:numPr>
        <w:spacing w:after="0" w:line="240" w:lineRule="auto"/>
        <w:ind w:left="567" w:right="-29" w:hanging="567"/>
        <w:rPr>
          <w:rFonts w:ascii="Times New Roman" w:hAnsi="Times New Roman"/>
          <w:noProof/>
          <w:lang w:val="pt-PT"/>
        </w:rPr>
      </w:pPr>
      <w:r w:rsidRPr="001E112B">
        <w:rPr>
          <w:rFonts w:ascii="Times New Roman" w:hAnsi="Times New Roman"/>
          <w:noProof/>
          <w:lang w:val="pt-PT"/>
        </w:rPr>
        <w:t>veido, lūpų, liežuvio arba kaklo tinimas;</w:t>
      </w:r>
    </w:p>
    <w:p w14:paraId="02BE6334" w14:textId="5D6BE78E" w:rsidR="006A67B7" w:rsidRPr="003454EA" w:rsidRDefault="003454EA" w:rsidP="003454EA">
      <w:pPr>
        <w:pStyle w:val="Sraopastraipa"/>
        <w:widowControl w:val="0"/>
        <w:numPr>
          <w:ilvl w:val="0"/>
          <w:numId w:val="11"/>
        </w:numPr>
        <w:spacing w:after="0" w:line="240" w:lineRule="auto"/>
        <w:ind w:left="567" w:right="-29" w:hanging="567"/>
        <w:rPr>
          <w:rFonts w:ascii="Times New Roman" w:hAnsi="Times New Roman"/>
          <w:noProof/>
          <w:lang w:val="en-GB"/>
        </w:rPr>
      </w:pPr>
      <w:r w:rsidRPr="003454EA">
        <w:rPr>
          <w:rFonts w:ascii="Times New Roman" w:hAnsi="Times New Roman"/>
          <w:noProof/>
          <w:lang w:val="en-GB"/>
        </w:rPr>
        <w:t>galintis sukelti sunkumą kvėpuoti</w:t>
      </w:r>
      <w:r w:rsidRPr="001E112B">
        <w:rPr>
          <w:rFonts w:ascii="Times New Roman" w:hAnsi="Times New Roman"/>
          <w:noProof/>
          <w:lang w:val="en-GB"/>
        </w:rPr>
        <w:t>;</w:t>
      </w:r>
    </w:p>
    <w:p w14:paraId="5CF07FC8" w14:textId="1B7C4A76" w:rsidR="006A67B7" w:rsidRPr="001E112B" w:rsidRDefault="003454EA" w:rsidP="003454EA">
      <w:pPr>
        <w:pStyle w:val="Sraopastraipa"/>
        <w:widowControl w:val="0"/>
        <w:numPr>
          <w:ilvl w:val="0"/>
          <w:numId w:val="11"/>
        </w:numPr>
        <w:spacing w:after="0" w:line="240" w:lineRule="auto"/>
        <w:ind w:left="567" w:right="-29" w:hanging="567"/>
        <w:rPr>
          <w:rFonts w:ascii="Times New Roman" w:hAnsi="Times New Roman"/>
          <w:noProof/>
          <w:lang w:val="pt-PT"/>
        </w:rPr>
      </w:pPr>
      <w:r w:rsidRPr="001E112B">
        <w:rPr>
          <w:rFonts w:ascii="Times New Roman" w:hAnsi="Times New Roman"/>
          <w:noProof/>
          <w:lang w:val="pt-PT"/>
        </w:rPr>
        <w:t>raudonas odos išbėrimas arba uždegiminė niežinti oda;</w:t>
      </w:r>
    </w:p>
    <w:p w14:paraId="1162F6D9" w14:textId="17A30464" w:rsidR="006A67B7" w:rsidRPr="001E112B" w:rsidRDefault="003454EA" w:rsidP="003454EA">
      <w:pPr>
        <w:pStyle w:val="Sraopastraipa"/>
        <w:widowControl w:val="0"/>
        <w:numPr>
          <w:ilvl w:val="0"/>
          <w:numId w:val="11"/>
        </w:numPr>
        <w:spacing w:after="0" w:line="240" w:lineRule="auto"/>
        <w:ind w:left="567" w:hanging="567"/>
        <w:rPr>
          <w:rFonts w:ascii="Times New Roman" w:hAnsi="Times New Roman"/>
          <w:lang w:val="en-GB"/>
        </w:rPr>
      </w:pPr>
      <w:r w:rsidRPr="001E112B">
        <w:rPr>
          <w:rFonts w:ascii="Times New Roman" w:hAnsi="Times New Roman" w:cs="Times New Roman"/>
        </w:rPr>
        <w:t xml:space="preserve">staigus </w:t>
      </w:r>
      <w:r w:rsidRPr="001E112B">
        <w:rPr>
          <w:rFonts w:ascii="Times New Roman" w:hAnsi="Times New Roman"/>
          <w:lang w:val="en-GB"/>
        </w:rPr>
        <w:t>kraujosp</w:t>
      </w:r>
      <w:r w:rsidR="005C62F1" w:rsidRPr="001E112B">
        <w:rPr>
          <w:rFonts w:ascii="Times New Roman" w:hAnsi="Times New Roman"/>
          <w:lang w:val="en-GB"/>
        </w:rPr>
        <w:t>ūdžio</w:t>
      </w:r>
      <w:r w:rsidRPr="001E112B">
        <w:rPr>
          <w:rFonts w:ascii="Times New Roman" w:hAnsi="Times New Roman"/>
          <w:lang w:val="en-GB"/>
        </w:rPr>
        <w:t xml:space="preserve"> </w:t>
      </w:r>
      <w:r w:rsidR="005C62F1" w:rsidRPr="001E112B">
        <w:rPr>
          <w:rFonts w:ascii="Times New Roman" w:hAnsi="Times New Roman"/>
          <w:lang w:val="en-GB"/>
        </w:rPr>
        <w:t>sumažėjimas</w:t>
      </w:r>
      <w:r w:rsidRPr="001E112B">
        <w:rPr>
          <w:rFonts w:ascii="Times New Roman" w:hAnsi="Times New Roman"/>
          <w:lang w:val="en-GB"/>
        </w:rPr>
        <w:t>;</w:t>
      </w:r>
    </w:p>
    <w:p w14:paraId="1CA4AF7C" w14:textId="66F394D7" w:rsidR="006A67B7" w:rsidRPr="001E112B" w:rsidRDefault="003454EA" w:rsidP="003454EA">
      <w:pPr>
        <w:pStyle w:val="Sraopastraipa"/>
        <w:widowControl w:val="0"/>
        <w:numPr>
          <w:ilvl w:val="0"/>
          <w:numId w:val="11"/>
        </w:numPr>
        <w:spacing w:after="0" w:line="240" w:lineRule="auto"/>
        <w:ind w:left="567" w:hanging="567"/>
        <w:rPr>
          <w:rFonts w:ascii="Times New Roman" w:hAnsi="Times New Roman"/>
          <w:lang w:val="en-GB"/>
        </w:rPr>
      </w:pPr>
      <w:r w:rsidRPr="001E112B">
        <w:rPr>
          <w:rFonts w:ascii="Times New Roman" w:hAnsi="Times New Roman"/>
          <w:lang w:val="en-GB"/>
        </w:rPr>
        <w:t>sąmonės praradimas.</w:t>
      </w:r>
    </w:p>
    <w:p w14:paraId="4262DF2A" w14:textId="615BE805" w:rsidR="006A67B7" w:rsidRDefault="003454EA" w:rsidP="003454EA">
      <w:pPr>
        <w:spacing w:after="0"/>
        <w:ind w:right="-29"/>
        <w:rPr>
          <w:rFonts w:ascii="Times New Roman" w:hAnsi="Times New Roman"/>
          <w:noProof/>
        </w:rPr>
      </w:pPr>
      <w:r w:rsidRPr="001E112B">
        <w:rPr>
          <w:rFonts w:ascii="Times New Roman" w:hAnsi="Times New Roman"/>
        </w:rPr>
        <w:t>Nustokite vartoti Betahstine Actavis ir nedelsiant kreipkitės į gydytoją, jeigu pastebėsite bet kokį iš pirmiau išvardytų šalutinio poveikio reiškinių.</w:t>
      </w:r>
    </w:p>
    <w:p w14:paraId="59DF504F" w14:textId="77777777" w:rsidR="003454EA" w:rsidRPr="001E112B" w:rsidRDefault="003454EA" w:rsidP="001E112B">
      <w:pPr>
        <w:spacing w:after="0"/>
        <w:ind w:right="-29"/>
        <w:rPr>
          <w:rFonts w:ascii="Times New Roman" w:hAnsi="Times New Roman"/>
          <w:iCs/>
          <w:noProof/>
          <w:highlight w:val="yellow"/>
        </w:rPr>
      </w:pPr>
    </w:p>
    <w:p w14:paraId="47AA5A0C" w14:textId="009E3C57" w:rsidR="006A67B7" w:rsidRPr="001E112B" w:rsidRDefault="00123947" w:rsidP="003454EA">
      <w:pPr>
        <w:spacing w:after="0"/>
        <w:ind w:right="-29"/>
        <w:rPr>
          <w:rFonts w:ascii="Times New Roman" w:hAnsi="Times New Roman"/>
          <w:b/>
          <w:bCs/>
          <w:iCs/>
          <w:noProof/>
        </w:rPr>
      </w:pPr>
      <w:r w:rsidRPr="001E112B">
        <w:rPr>
          <w:rFonts w:ascii="Times New Roman" w:hAnsi="Times New Roman"/>
          <w:b/>
          <w:bCs/>
          <w:iCs/>
          <w:noProof/>
        </w:rPr>
        <w:t>Kiti šalutinio poveikio reiškiniai</w:t>
      </w:r>
      <w:r w:rsidR="006A67B7" w:rsidRPr="001E112B">
        <w:rPr>
          <w:rFonts w:ascii="Times New Roman" w:hAnsi="Times New Roman"/>
          <w:b/>
          <w:bCs/>
          <w:iCs/>
          <w:noProof/>
        </w:rPr>
        <w:t>:</w:t>
      </w:r>
    </w:p>
    <w:p w14:paraId="3A87CADC" w14:textId="77777777" w:rsidR="00123947" w:rsidRPr="001E112B" w:rsidRDefault="00123947" w:rsidP="001E112B">
      <w:pPr>
        <w:spacing w:after="0"/>
        <w:ind w:right="-29"/>
        <w:rPr>
          <w:rFonts w:ascii="Times New Roman" w:hAnsi="Times New Roman"/>
          <w:b/>
          <w:bCs/>
          <w:iCs/>
          <w:noProof/>
          <w:highlight w:val="yellow"/>
        </w:rPr>
      </w:pPr>
    </w:p>
    <w:p w14:paraId="6D4D5A98" w14:textId="7D3857F4" w:rsidR="006A67B7" w:rsidRPr="001E112B" w:rsidRDefault="00123947" w:rsidP="001E112B">
      <w:pPr>
        <w:spacing w:after="0"/>
        <w:ind w:right="-29"/>
        <w:rPr>
          <w:rFonts w:ascii="Times New Roman" w:hAnsi="Times New Roman"/>
          <w:b/>
          <w:bCs/>
          <w:noProof/>
          <w:highlight w:val="yellow"/>
        </w:rPr>
      </w:pPr>
      <w:r w:rsidRPr="001E112B">
        <w:rPr>
          <w:rFonts w:ascii="Times New Roman" w:hAnsi="Times New Roman"/>
          <w:b/>
          <w:bCs/>
          <w:noProof/>
        </w:rPr>
        <w:t>Dažni šalutinio poveikio reiškiniai (gali pasireikšti rečiau kaip 1 iš 10 asmenų):</w:t>
      </w:r>
    </w:p>
    <w:p w14:paraId="01EC124C" w14:textId="3A9BEFC1" w:rsidR="00123947" w:rsidRPr="00123947" w:rsidRDefault="00123947" w:rsidP="00123947">
      <w:pPr>
        <w:pStyle w:val="Sraopastraipa"/>
        <w:widowControl w:val="0"/>
        <w:numPr>
          <w:ilvl w:val="0"/>
          <w:numId w:val="11"/>
        </w:numPr>
        <w:spacing w:after="0" w:line="240" w:lineRule="auto"/>
        <w:ind w:left="567" w:right="-29" w:hanging="567"/>
        <w:rPr>
          <w:rFonts w:ascii="Times New Roman" w:hAnsi="Times New Roman"/>
          <w:noProof/>
          <w:lang w:val="en-GB"/>
        </w:rPr>
      </w:pPr>
      <w:r w:rsidRPr="00123947">
        <w:rPr>
          <w:rFonts w:ascii="Times New Roman" w:hAnsi="Times New Roman"/>
          <w:noProof/>
          <w:lang w:val="en-GB"/>
        </w:rPr>
        <w:t>negalavimas (pykinimas);</w:t>
      </w:r>
    </w:p>
    <w:p w14:paraId="588693BF" w14:textId="65BCFB6A" w:rsidR="00123947" w:rsidRPr="00123947" w:rsidRDefault="00123947" w:rsidP="001E112B">
      <w:pPr>
        <w:pStyle w:val="Sraopastraipa"/>
        <w:widowControl w:val="0"/>
        <w:numPr>
          <w:ilvl w:val="0"/>
          <w:numId w:val="11"/>
        </w:numPr>
        <w:spacing w:after="0" w:line="240" w:lineRule="auto"/>
        <w:ind w:left="567" w:right="-29" w:hanging="567"/>
        <w:rPr>
          <w:rFonts w:ascii="Times New Roman" w:hAnsi="Times New Roman"/>
          <w:noProof/>
          <w:lang w:val="en-GB"/>
        </w:rPr>
      </w:pPr>
      <w:r w:rsidRPr="00123947">
        <w:rPr>
          <w:rFonts w:ascii="Times New Roman" w:hAnsi="Times New Roman"/>
          <w:noProof/>
          <w:lang w:val="en-GB"/>
        </w:rPr>
        <w:t>virškinimo sutrikimas (dispepsija);</w:t>
      </w:r>
    </w:p>
    <w:p w14:paraId="7BC593F8" w14:textId="71FD79BE" w:rsidR="00123947" w:rsidRPr="00123947" w:rsidRDefault="00123947" w:rsidP="001E112B">
      <w:pPr>
        <w:pStyle w:val="Sraopastraipa"/>
        <w:widowControl w:val="0"/>
        <w:numPr>
          <w:ilvl w:val="0"/>
          <w:numId w:val="11"/>
        </w:numPr>
        <w:spacing w:after="0" w:line="240" w:lineRule="auto"/>
        <w:ind w:left="567" w:right="-29" w:hanging="567"/>
        <w:rPr>
          <w:rFonts w:ascii="Times New Roman" w:hAnsi="Times New Roman"/>
          <w:noProof/>
          <w:lang w:val="en-GB"/>
        </w:rPr>
      </w:pPr>
      <w:r w:rsidRPr="00123947">
        <w:rPr>
          <w:rFonts w:ascii="Times New Roman" w:hAnsi="Times New Roman"/>
          <w:noProof/>
          <w:lang w:val="en-GB"/>
        </w:rPr>
        <w:t>galvos skausmas.</w:t>
      </w:r>
    </w:p>
    <w:p w14:paraId="137D94ED" w14:textId="77777777" w:rsidR="006A67B7" w:rsidRPr="001E112B" w:rsidRDefault="006A67B7" w:rsidP="001E112B">
      <w:pPr>
        <w:spacing w:after="0"/>
        <w:ind w:right="-29"/>
        <w:rPr>
          <w:rFonts w:ascii="Times New Roman" w:hAnsi="Times New Roman"/>
          <w:highlight w:val="yellow"/>
        </w:rPr>
      </w:pPr>
    </w:p>
    <w:p w14:paraId="53C70DA1" w14:textId="6206F2E1" w:rsidR="006A67B7" w:rsidRPr="001E112B" w:rsidRDefault="00123947" w:rsidP="001E112B">
      <w:pPr>
        <w:spacing w:after="0"/>
        <w:ind w:right="-29"/>
        <w:rPr>
          <w:rFonts w:ascii="Times New Roman" w:hAnsi="Times New Roman"/>
          <w:b/>
          <w:bCs/>
          <w:highlight w:val="yellow"/>
        </w:rPr>
      </w:pPr>
      <w:r w:rsidRPr="00123947">
        <w:rPr>
          <w:rFonts w:ascii="Times New Roman" w:hAnsi="Times New Roman"/>
          <w:b/>
          <w:bCs/>
        </w:rPr>
        <w:t>Reti šalutinio poveikio reiškiniai (gali pasireikšti rečiau kaip 1 iš 1 000 asmenų):</w:t>
      </w:r>
    </w:p>
    <w:p w14:paraId="1662C8E9" w14:textId="00627639" w:rsidR="006A67B7" w:rsidRPr="00123947" w:rsidRDefault="00123947" w:rsidP="003454EA">
      <w:pPr>
        <w:pStyle w:val="Sraopastraipa"/>
        <w:widowControl w:val="0"/>
        <w:numPr>
          <w:ilvl w:val="0"/>
          <w:numId w:val="11"/>
        </w:numPr>
        <w:spacing w:after="0" w:line="240" w:lineRule="auto"/>
        <w:ind w:left="567" w:right="-29" w:hanging="567"/>
        <w:rPr>
          <w:rFonts w:ascii="Times New Roman" w:hAnsi="Times New Roman"/>
        </w:rPr>
      </w:pPr>
      <w:r w:rsidRPr="00123947">
        <w:rPr>
          <w:rFonts w:ascii="Times New Roman" w:hAnsi="Times New Roman"/>
        </w:rPr>
        <w:t>greitas širdies plakimas (palpitacija).</w:t>
      </w:r>
    </w:p>
    <w:p w14:paraId="66C249F1" w14:textId="77777777" w:rsidR="006A67B7" w:rsidRPr="001E112B" w:rsidRDefault="006A67B7" w:rsidP="001E112B">
      <w:pPr>
        <w:spacing w:after="0"/>
        <w:ind w:right="-29"/>
        <w:rPr>
          <w:rFonts w:ascii="Times New Roman" w:hAnsi="Times New Roman"/>
          <w:i/>
          <w:noProof/>
          <w:highlight w:val="yellow"/>
          <w:lang w:val="en-GB"/>
        </w:rPr>
      </w:pPr>
    </w:p>
    <w:p w14:paraId="469B7E56" w14:textId="3E7FDA59" w:rsidR="006A67B7" w:rsidRPr="001E112B" w:rsidRDefault="00123947" w:rsidP="001E112B">
      <w:pPr>
        <w:spacing w:after="0"/>
        <w:ind w:right="-29"/>
        <w:rPr>
          <w:rFonts w:ascii="Times New Roman" w:hAnsi="Times New Roman"/>
          <w:b/>
          <w:bCs/>
          <w:iCs/>
          <w:noProof/>
          <w:lang w:val="fr-FR"/>
        </w:rPr>
      </w:pPr>
      <w:r w:rsidRPr="001E112B">
        <w:rPr>
          <w:rFonts w:ascii="Times New Roman" w:hAnsi="Times New Roman"/>
          <w:b/>
          <w:bCs/>
          <w:iCs/>
          <w:noProof/>
          <w:lang w:val="fr-FR"/>
        </w:rPr>
        <w:t>Dažnis nežinomas (negali būti apskaičiuotas pagal turimus duomenis):</w:t>
      </w:r>
    </w:p>
    <w:p w14:paraId="564A96A3" w14:textId="77EC6790" w:rsidR="006A67B7" w:rsidRPr="001E112B" w:rsidRDefault="00123947" w:rsidP="003454EA">
      <w:pPr>
        <w:pStyle w:val="Sraopastraipa"/>
        <w:widowControl w:val="0"/>
        <w:numPr>
          <w:ilvl w:val="0"/>
          <w:numId w:val="11"/>
        </w:numPr>
        <w:spacing w:after="0" w:line="240" w:lineRule="auto"/>
        <w:ind w:left="567" w:right="-29" w:hanging="567"/>
        <w:rPr>
          <w:rFonts w:ascii="Times New Roman" w:hAnsi="Times New Roman"/>
          <w:noProof/>
        </w:rPr>
      </w:pPr>
      <w:bookmarkStart w:id="8" w:name="_Hlk165983623"/>
      <w:r w:rsidRPr="001E112B">
        <w:rPr>
          <w:rFonts w:ascii="Times New Roman" w:hAnsi="Times New Roman"/>
          <w:noProof/>
          <w:lang w:val="fr-FR"/>
        </w:rPr>
        <w:t>nestiprūs virškinimo sutrikimai, tokie kaip vėmimas, skrandžio skausmas ir pilvo pūtimas.</w:t>
      </w:r>
      <w:r w:rsidRPr="00123947">
        <w:t xml:space="preserve"> </w:t>
      </w:r>
      <w:r w:rsidRPr="001E112B">
        <w:rPr>
          <w:rFonts w:ascii="Times New Roman" w:hAnsi="Times New Roman"/>
          <w:noProof/>
        </w:rPr>
        <w:t>Šis šalutinis poveikis gali palengvėti vaisto vartojant valgio metu</w:t>
      </w:r>
      <w:r w:rsidR="00D87977" w:rsidRPr="00D87977">
        <w:t xml:space="preserve"> </w:t>
      </w:r>
      <w:r w:rsidR="00D87977" w:rsidRPr="001E112B">
        <w:rPr>
          <w:rFonts w:ascii="Times New Roman" w:hAnsi="Times New Roman" w:cs="Times New Roman"/>
        </w:rPr>
        <w:t xml:space="preserve">arba </w:t>
      </w:r>
      <w:r w:rsidR="00D87977" w:rsidRPr="00D87977">
        <w:rPr>
          <w:rFonts w:ascii="Times New Roman" w:hAnsi="Times New Roman"/>
          <w:noProof/>
        </w:rPr>
        <w:t>sumažinus doz</w:t>
      </w:r>
      <w:r w:rsidR="00D87977">
        <w:rPr>
          <w:rFonts w:ascii="Times New Roman" w:hAnsi="Times New Roman"/>
          <w:noProof/>
        </w:rPr>
        <w:t>ę</w:t>
      </w:r>
      <w:r w:rsidRPr="00123947">
        <w:rPr>
          <w:rFonts w:ascii="Times New Roman" w:hAnsi="Times New Roman"/>
          <w:noProof/>
        </w:rPr>
        <w:t>;</w:t>
      </w:r>
    </w:p>
    <w:p w14:paraId="0681CC8D" w14:textId="68912819" w:rsidR="006A67B7" w:rsidRPr="00123947" w:rsidRDefault="00123947" w:rsidP="003454EA">
      <w:pPr>
        <w:pStyle w:val="Sraopastraipa"/>
        <w:widowControl w:val="0"/>
        <w:numPr>
          <w:ilvl w:val="0"/>
          <w:numId w:val="11"/>
        </w:numPr>
        <w:spacing w:after="0" w:line="240" w:lineRule="auto"/>
        <w:ind w:left="567" w:right="-29" w:hanging="567"/>
        <w:rPr>
          <w:rFonts w:ascii="Times New Roman" w:hAnsi="Times New Roman"/>
          <w:noProof/>
          <w:lang w:val="en-GB"/>
        </w:rPr>
      </w:pPr>
      <w:r w:rsidRPr="001E112B">
        <w:rPr>
          <w:rFonts w:ascii="Times New Roman" w:hAnsi="Times New Roman"/>
          <w:noProof/>
          <w:lang w:val="en-GB"/>
        </w:rPr>
        <w:t>mieguistumas.</w:t>
      </w:r>
    </w:p>
    <w:bookmarkEnd w:id="8"/>
    <w:p w14:paraId="43C77004" w14:textId="77777777" w:rsidR="00053F7B" w:rsidRPr="00053F7B" w:rsidRDefault="00053F7B" w:rsidP="00053F7B">
      <w:pPr>
        <w:spacing w:after="0" w:line="240" w:lineRule="auto"/>
        <w:rPr>
          <w:rFonts w:ascii="Times New Roman" w:eastAsia="Calibri" w:hAnsi="Times New Roman" w:cs="Times New Roman"/>
        </w:rPr>
      </w:pPr>
    </w:p>
    <w:p w14:paraId="55211701" w14:textId="77777777" w:rsidR="00A01F4F" w:rsidRPr="00A01F4F" w:rsidRDefault="00A01F4F" w:rsidP="00053F7B">
      <w:pPr>
        <w:numPr>
          <w:ilvl w:val="12"/>
          <w:numId w:val="0"/>
        </w:numPr>
        <w:spacing w:after="0" w:line="240" w:lineRule="auto"/>
        <w:ind w:right="-2"/>
        <w:rPr>
          <w:rFonts w:ascii="Times New Roman" w:hAnsi="Times New Roman" w:cs="Times New Roman"/>
          <w:b/>
          <w:noProof/>
          <w:snapToGrid w:val="0"/>
          <w:szCs w:val="24"/>
        </w:rPr>
      </w:pPr>
      <w:r w:rsidRPr="00A01F4F">
        <w:rPr>
          <w:rFonts w:ascii="Times New Roman" w:hAnsi="Times New Roman" w:cs="Times New Roman"/>
          <w:b/>
          <w:noProof/>
          <w:snapToGrid w:val="0"/>
          <w:szCs w:val="24"/>
        </w:rPr>
        <w:t>Pranešimas apie šalutinį poveikį</w:t>
      </w:r>
    </w:p>
    <w:p w14:paraId="717C5B20" w14:textId="0568F465" w:rsidR="00053F7B" w:rsidRPr="00053F7B" w:rsidRDefault="003C6E65" w:rsidP="00053F7B">
      <w:pPr>
        <w:numPr>
          <w:ilvl w:val="12"/>
          <w:numId w:val="0"/>
        </w:numPr>
        <w:spacing w:after="0" w:line="240" w:lineRule="auto"/>
        <w:ind w:right="-2"/>
        <w:rPr>
          <w:rFonts w:ascii="Times New Roman" w:eastAsia="Calibri" w:hAnsi="Times New Roman" w:cs="Times New Roman"/>
        </w:rPr>
      </w:pPr>
      <w:r w:rsidRPr="003C6E65">
        <w:rPr>
          <w:rFonts w:ascii="Times New Roman" w:eastAsia="Calibri" w:hAnsi="Times New Roman" w:cs="Times New Roman"/>
        </w:rPr>
        <w:t>Jeigu pasireiškė šalutinis poveikis, įskaitant šiame lapelyje nenurodytą, pasakykite gydytoju</w:t>
      </w:r>
      <w:r>
        <w:rPr>
          <w:rFonts w:ascii="Times New Roman" w:eastAsia="Calibri" w:hAnsi="Times New Roman" w:cs="Times New Roman"/>
        </w:rPr>
        <w:t>i</w:t>
      </w:r>
      <w:r w:rsidRPr="003C6E65">
        <w:rPr>
          <w:rFonts w:ascii="Times New Roman" w:eastAsia="Calibri" w:hAnsi="Times New Roman" w:cs="Times New Roman"/>
        </w:rPr>
        <w:t xml:space="preserve">, vaistininkui arba slaugytojui. </w:t>
      </w:r>
      <w:r w:rsidR="00276EFA" w:rsidRPr="00276EFA">
        <w:rPr>
          <w:rFonts w:ascii="Times New Roman" w:eastAsia="Calibri"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AC0CBB1"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615322E2"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4D6E3348" w14:textId="77777777" w:rsidR="00053F7B" w:rsidRPr="00053F7B" w:rsidRDefault="00053F7B" w:rsidP="00053F7B">
      <w:pPr>
        <w:numPr>
          <w:ilvl w:val="12"/>
          <w:numId w:val="0"/>
        </w:numPr>
        <w:spacing w:after="0" w:line="240" w:lineRule="auto"/>
        <w:ind w:left="567" w:right="-2" w:hanging="567"/>
        <w:rPr>
          <w:rFonts w:ascii="Times New Roman" w:eastAsia="Calibri" w:hAnsi="Times New Roman" w:cs="Times New Roman"/>
        </w:rPr>
      </w:pPr>
      <w:r w:rsidRPr="00053F7B">
        <w:rPr>
          <w:rFonts w:ascii="Times New Roman" w:eastAsia="Calibri" w:hAnsi="Times New Roman" w:cs="Times New Roman"/>
          <w:b/>
        </w:rPr>
        <w:t>5.</w:t>
      </w:r>
      <w:r w:rsidRPr="00053F7B">
        <w:rPr>
          <w:rFonts w:ascii="Times New Roman" w:eastAsia="Calibri" w:hAnsi="Times New Roman" w:cs="Times New Roman"/>
          <w:b/>
        </w:rPr>
        <w:tab/>
        <w:t>Kaip laikyti Betahistine Actavis</w:t>
      </w:r>
    </w:p>
    <w:p w14:paraId="17B242AD" w14:textId="77777777" w:rsidR="00053F7B" w:rsidRPr="00053F7B" w:rsidRDefault="00053F7B" w:rsidP="00053F7B">
      <w:pPr>
        <w:numPr>
          <w:ilvl w:val="12"/>
          <w:numId w:val="0"/>
        </w:numPr>
        <w:spacing w:after="0" w:line="240" w:lineRule="auto"/>
        <w:ind w:left="567" w:right="-2" w:hanging="567"/>
        <w:rPr>
          <w:rFonts w:ascii="Times New Roman" w:eastAsia="Calibri" w:hAnsi="Times New Roman" w:cs="Times New Roman"/>
        </w:rPr>
      </w:pPr>
    </w:p>
    <w:p w14:paraId="2CB4A171"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Šį vaistą laikykite vaikams nepastebimoje ir nepasiekiamoje vietoje.</w:t>
      </w:r>
    </w:p>
    <w:p w14:paraId="28A2478A"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Laikyti žemesnėje kaip 25 </w:t>
      </w:r>
      <w:r w:rsidRPr="00053F7B">
        <w:rPr>
          <w:rFonts w:ascii="Times New Roman" w:eastAsia="Calibri" w:hAnsi="Times New Roman" w:cs="Times New Roman"/>
        </w:rPr>
        <w:sym w:font="Symbol" w:char="F0B0"/>
      </w:r>
      <w:r w:rsidRPr="00053F7B">
        <w:rPr>
          <w:rFonts w:ascii="Times New Roman" w:eastAsia="Calibri" w:hAnsi="Times New Roman" w:cs="Times New Roman"/>
        </w:rPr>
        <w:t>C temperatūroje.</w:t>
      </w:r>
    </w:p>
    <w:p w14:paraId="749F4AA7"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Laikyti gamintojo pakuotėje, kad </w:t>
      </w:r>
      <w:r w:rsidR="00F65B6A">
        <w:rPr>
          <w:rFonts w:ascii="Times New Roman" w:eastAsia="Calibri" w:hAnsi="Times New Roman" w:cs="Times New Roman"/>
        </w:rPr>
        <w:t>vaistas</w:t>
      </w:r>
      <w:r w:rsidRPr="00053F7B">
        <w:rPr>
          <w:rFonts w:ascii="Times New Roman" w:eastAsia="Calibri" w:hAnsi="Times New Roman" w:cs="Times New Roman"/>
        </w:rPr>
        <w:t xml:space="preserve"> būtų apsaugotas nuo drėgmės.</w:t>
      </w:r>
    </w:p>
    <w:p w14:paraId="1DFFDA7D" w14:textId="77777777" w:rsidR="00053F7B" w:rsidRPr="00053F7B" w:rsidRDefault="00053F7B" w:rsidP="00053F7B">
      <w:pPr>
        <w:spacing w:after="0" w:line="240" w:lineRule="auto"/>
        <w:rPr>
          <w:rFonts w:ascii="Times New Roman" w:eastAsia="Calibri" w:hAnsi="Times New Roman" w:cs="Times New Roman"/>
          <w:iCs/>
        </w:rPr>
      </w:pPr>
    </w:p>
    <w:p w14:paraId="7B6D9D96" w14:textId="77777777" w:rsidR="00053F7B" w:rsidRPr="00053F7B" w:rsidRDefault="00706C79" w:rsidP="00053F7B">
      <w:pPr>
        <w:spacing w:after="0" w:line="240" w:lineRule="auto"/>
        <w:rPr>
          <w:rFonts w:ascii="Times New Roman" w:eastAsia="Calibri" w:hAnsi="Times New Roman" w:cs="Times New Roman"/>
          <w:iCs/>
        </w:rPr>
      </w:pPr>
      <w:r w:rsidRPr="005267AA">
        <w:rPr>
          <w:rFonts w:ascii="Times New Roman" w:eastAsia="Calibri" w:hAnsi="Times New Roman" w:cs="Times New Roman"/>
          <w:iCs/>
        </w:rPr>
        <w:t xml:space="preserve">Ant </w:t>
      </w:r>
      <w:r>
        <w:rPr>
          <w:rFonts w:ascii="Times New Roman" w:eastAsia="Calibri" w:hAnsi="Times New Roman" w:cs="Times New Roman"/>
          <w:iCs/>
        </w:rPr>
        <w:t xml:space="preserve">kartono </w:t>
      </w:r>
      <w:r w:rsidRPr="005267AA">
        <w:rPr>
          <w:rFonts w:ascii="Times New Roman" w:eastAsia="Calibri" w:hAnsi="Times New Roman" w:cs="Times New Roman"/>
          <w:iCs/>
        </w:rPr>
        <w:t>dėžutės po „</w:t>
      </w:r>
      <w:r>
        <w:rPr>
          <w:rFonts w:ascii="Times New Roman" w:eastAsia="Calibri" w:hAnsi="Times New Roman" w:cs="Times New Roman"/>
          <w:iCs/>
        </w:rPr>
        <w:t>EXP</w:t>
      </w:r>
      <w:r w:rsidRPr="009748A3">
        <w:rPr>
          <w:rFonts w:ascii="Times New Roman" w:hAnsi="Times New Roman"/>
          <w:highlight w:val="lightGray"/>
        </w:rPr>
        <w:t>/</w:t>
      </w:r>
      <w:r w:rsidRPr="00D70966">
        <w:rPr>
          <w:rFonts w:ascii="Times New Roman" w:eastAsia="Calibri" w:hAnsi="Times New Roman" w:cs="Times New Roman"/>
          <w:iCs/>
          <w:highlight w:val="lightGray"/>
        </w:rPr>
        <w:t>Tinka iki</w:t>
      </w:r>
      <w:r w:rsidRPr="005267AA">
        <w:rPr>
          <w:rFonts w:ascii="Times New Roman" w:eastAsia="Calibri" w:hAnsi="Times New Roman" w:cs="Times New Roman"/>
          <w:iCs/>
        </w:rPr>
        <w:t xml:space="preserve">“ </w:t>
      </w:r>
      <w:r>
        <w:rPr>
          <w:rFonts w:ascii="Times New Roman" w:eastAsia="Calibri" w:hAnsi="Times New Roman" w:cs="Times New Roman"/>
          <w:iCs/>
        </w:rPr>
        <w:t>ir ant lizdinės plokštelės</w:t>
      </w:r>
      <w:r w:rsidR="00053F7B" w:rsidRPr="00053F7B">
        <w:rPr>
          <w:rFonts w:ascii="Times New Roman" w:eastAsia="Calibri" w:hAnsi="Times New Roman" w:cs="Times New Roman"/>
          <w:iCs/>
        </w:rPr>
        <w:t xml:space="preserve"> nurodytam tinkamumo laikui pasibaigus, šio vaisto vartoti negalima. Vaistas tinkamas vartoti iki paskutinės nurodyto mėnesio dienos.</w:t>
      </w:r>
    </w:p>
    <w:p w14:paraId="37437BD4"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32F24311"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303AEDB"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0F57CC92" w14:textId="77777777" w:rsidR="00053F7B" w:rsidRPr="00053F7B" w:rsidRDefault="00053F7B" w:rsidP="001E46A1">
      <w:pPr>
        <w:numPr>
          <w:ilvl w:val="12"/>
          <w:numId w:val="0"/>
        </w:numPr>
        <w:tabs>
          <w:tab w:val="left" w:pos="567"/>
        </w:tabs>
        <w:spacing w:after="0" w:line="240" w:lineRule="auto"/>
        <w:ind w:right="-2"/>
        <w:rPr>
          <w:rFonts w:ascii="Times New Roman" w:eastAsia="Calibri" w:hAnsi="Times New Roman" w:cs="Times New Roman"/>
        </w:rPr>
      </w:pPr>
    </w:p>
    <w:p w14:paraId="364FBBAE" w14:textId="77777777" w:rsidR="00053F7B" w:rsidRPr="00053F7B" w:rsidRDefault="00053F7B" w:rsidP="001E46A1">
      <w:pPr>
        <w:numPr>
          <w:ilvl w:val="12"/>
          <w:numId w:val="0"/>
        </w:numPr>
        <w:tabs>
          <w:tab w:val="left" w:pos="567"/>
        </w:tabs>
        <w:spacing w:after="0" w:line="240" w:lineRule="auto"/>
        <w:ind w:right="-2"/>
        <w:rPr>
          <w:rFonts w:ascii="Times New Roman" w:eastAsia="Calibri" w:hAnsi="Times New Roman" w:cs="Times New Roman"/>
          <w:szCs w:val="20"/>
        </w:rPr>
      </w:pPr>
      <w:r w:rsidRPr="00053F7B">
        <w:rPr>
          <w:rFonts w:ascii="Times New Roman" w:eastAsia="Calibri" w:hAnsi="Times New Roman" w:cs="Times New Roman"/>
          <w:b/>
        </w:rPr>
        <w:lastRenderedPageBreak/>
        <w:t>6.</w:t>
      </w:r>
      <w:r w:rsidRPr="00053F7B">
        <w:rPr>
          <w:rFonts w:ascii="Times New Roman" w:eastAsia="Calibri" w:hAnsi="Times New Roman" w:cs="Times New Roman"/>
          <w:b/>
        </w:rPr>
        <w:tab/>
        <w:t>Pakuotės turinys ir kita informacija</w:t>
      </w:r>
    </w:p>
    <w:p w14:paraId="2BDFD65B"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452F3A39"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r w:rsidRPr="00053F7B">
        <w:rPr>
          <w:rFonts w:ascii="Times New Roman" w:eastAsia="Calibri" w:hAnsi="Times New Roman" w:cs="Times New Roman"/>
          <w:b/>
          <w:bCs/>
        </w:rPr>
        <w:t>Betahistine Actavis sudėtis</w:t>
      </w:r>
    </w:p>
    <w:p w14:paraId="3FD97C64" w14:textId="77777777" w:rsidR="00053F7B" w:rsidRPr="00053F7B" w:rsidRDefault="00053F7B" w:rsidP="00053F7B">
      <w:pPr>
        <w:numPr>
          <w:ilvl w:val="0"/>
          <w:numId w:val="1"/>
        </w:numPr>
        <w:tabs>
          <w:tab w:val="left" w:pos="567"/>
        </w:tabs>
        <w:spacing w:after="0" w:line="240" w:lineRule="auto"/>
        <w:ind w:left="567" w:right="-2" w:hanging="567"/>
        <w:rPr>
          <w:rFonts w:ascii="Times New Roman" w:eastAsia="Calibri" w:hAnsi="Times New Roman" w:cs="Times New Roman"/>
          <w:i/>
          <w:iCs/>
        </w:rPr>
      </w:pPr>
      <w:r w:rsidRPr="00053F7B">
        <w:rPr>
          <w:rFonts w:ascii="Times New Roman" w:eastAsia="Calibri" w:hAnsi="Times New Roman" w:cs="Times New Roman"/>
        </w:rPr>
        <w:t xml:space="preserve">Veiklioji medžiaga yra betahistino dihidrochloridas. </w:t>
      </w:r>
    </w:p>
    <w:p w14:paraId="4C004044" w14:textId="77777777" w:rsidR="00053F7B" w:rsidRPr="00053F7B" w:rsidRDefault="00053F7B" w:rsidP="0025299D">
      <w:pPr>
        <w:spacing w:after="0" w:line="240" w:lineRule="auto"/>
        <w:ind w:left="567" w:right="-2"/>
        <w:rPr>
          <w:rFonts w:ascii="Times New Roman" w:eastAsia="Calibri" w:hAnsi="Times New Roman" w:cs="Times New Roman"/>
          <w:i/>
          <w:iCs/>
        </w:rPr>
      </w:pPr>
      <w:r w:rsidRPr="00053F7B">
        <w:rPr>
          <w:rFonts w:ascii="Times New Roman" w:eastAsia="Calibri" w:hAnsi="Times New Roman" w:cs="Times New Roman"/>
        </w:rPr>
        <w:t>Kiekvienoje</w:t>
      </w:r>
      <w:r w:rsidRPr="00053F7B">
        <w:rPr>
          <w:rFonts w:ascii="Times New Roman" w:eastAsia="Calibri" w:hAnsi="Times New Roman" w:cs="Times New Roman"/>
          <w:szCs w:val="20"/>
        </w:rPr>
        <w:t xml:space="preserve"> tabletėje yra 16 mg betahistino dihidrochlorido.</w:t>
      </w:r>
    </w:p>
    <w:p w14:paraId="40AE5C27" w14:textId="3C003D8F" w:rsidR="00053F7B" w:rsidRPr="00053F7B" w:rsidRDefault="00053F7B" w:rsidP="00053F7B">
      <w:pPr>
        <w:numPr>
          <w:ilvl w:val="0"/>
          <w:numId w:val="1"/>
        </w:numPr>
        <w:tabs>
          <w:tab w:val="left" w:pos="567"/>
        </w:tabs>
        <w:spacing w:after="0" w:line="240" w:lineRule="auto"/>
        <w:ind w:left="567" w:right="-2" w:hanging="567"/>
        <w:rPr>
          <w:rFonts w:ascii="Times New Roman" w:eastAsia="Calibri" w:hAnsi="Times New Roman" w:cs="Times New Roman"/>
        </w:rPr>
      </w:pPr>
      <w:r w:rsidRPr="00053F7B">
        <w:rPr>
          <w:rFonts w:ascii="Times New Roman" w:eastAsia="Calibri" w:hAnsi="Times New Roman" w:cs="Times New Roman"/>
        </w:rPr>
        <w:t>Pagalbinės medžiagos yra povidonas</w:t>
      </w:r>
      <w:r w:rsidR="006A67B7">
        <w:rPr>
          <w:rFonts w:ascii="Times New Roman" w:eastAsia="Calibri" w:hAnsi="Times New Roman" w:cs="Times New Roman"/>
        </w:rPr>
        <w:t xml:space="preserve"> K90</w:t>
      </w:r>
      <w:r w:rsidRPr="00053F7B">
        <w:rPr>
          <w:rFonts w:ascii="Times New Roman" w:eastAsia="Calibri" w:hAnsi="Times New Roman" w:cs="Times New Roman"/>
        </w:rPr>
        <w:t>, mikrokristalinė celiuliozė, laktozės monohidratas, bevandenis koloidinis silicio dioksidas, krospovidonas ir stearino rūgštis.</w:t>
      </w:r>
      <w:r w:rsidRPr="00053F7B">
        <w:rPr>
          <w:rFonts w:ascii="Times New Roman" w:eastAsia="Calibri" w:hAnsi="Times New Roman" w:cs="Times New Roman"/>
          <w:i/>
          <w:color w:val="008000"/>
        </w:rPr>
        <w:t xml:space="preserve"> </w:t>
      </w:r>
    </w:p>
    <w:p w14:paraId="7C1209C6" w14:textId="77777777" w:rsidR="00053F7B" w:rsidRPr="00053F7B" w:rsidRDefault="00053F7B" w:rsidP="00053F7B">
      <w:pPr>
        <w:spacing w:after="0" w:line="240" w:lineRule="auto"/>
        <w:ind w:right="-2"/>
        <w:rPr>
          <w:rFonts w:ascii="Times New Roman" w:eastAsia="Calibri" w:hAnsi="Times New Roman" w:cs="Times New Roman"/>
        </w:rPr>
      </w:pPr>
    </w:p>
    <w:p w14:paraId="5B0DE751"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r w:rsidRPr="00053F7B">
        <w:rPr>
          <w:rFonts w:ascii="Times New Roman" w:eastAsia="Calibri" w:hAnsi="Times New Roman" w:cs="Times New Roman"/>
          <w:b/>
          <w:bCs/>
        </w:rPr>
        <w:t>Betahistine Actavis išvaizda ir kiekis pakuotėje</w:t>
      </w:r>
    </w:p>
    <w:p w14:paraId="3F6FE7F7"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szCs w:val="20"/>
        </w:rPr>
      </w:pPr>
      <w:r w:rsidRPr="00053F7B">
        <w:rPr>
          <w:rFonts w:ascii="Times New Roman" w:eastAsia="Calibri" w:hAnsi="Times New Roman" w:cs="Times New Roman"/>
          <w:szCs w:val="20"/>
        </w:rPr>
        <w:t xml:space="preserve">Betahistine Actavis 16 mg tabletės yra apvalios, baltos, vienoje jų pusėje yra įspaudas „B16“, kitoje </w:t>
      </w:r>
      <w:r w:rsidRPr="00053F7B">
        <w:rPr>
          <w:rFonts w:ascii="Times New Roman" w:eastAsia="Calibri" w:hAnsi="Times New Roman" w:cs="Times New Roman"/>
          <w:szCs w:val="20"/>
        </w:rPr>
        <w:sym w:font="Symbol" w:char="F02D"/>
      </w:r>
      <w:r w:rsidRPr="00053F7B">
        <w:rPr>
          <w:rFonts w:ascii="Times New Roman" w:eastAsia="Calibri" w:hAnsi="Times New Roman" w:cs="Times New Roman"/>
          <w:szCs w:val="20"/>
        </w:rPr>
        <w:t xml:space="preserve"> tabletei perlaužti skirta vagelė. Tabletę galima padalyti į dvi lygias </w:t>
      </w:r>
      <w:r w:rsidRPr="00053F7B">
        <w:rPr>
          <w:rFonts w:ascii="Times New Roman" w:eastAsia="Calibri" w:hAnsi="Times New Roman" w:cs="Times New Roman"/>
        </w:rPr>
        <w:t>dozes</w:t>
      </w:r>
      <w:r w:rsidRPr="00053F7B">
        <w:rPr>
          <w:rFonts w:ascii="Times New Roman" w:eastAsia="Calibri" w:hAnsi="Times New Roman" w:cs="Times New Roman"/>
          <w:szCs w:val="20"/>
        </w:rPr>
        <w:t>.</w:t>
      </w:r>
    </w:p>
    <w:p w14:paraId="4322CAE4"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szCs w:val="20"/>
        </w:rPr>
        <w:t xml:space="preserve">Tabletės tiekiamos supakuotos į </w:t>
      </w:r>
      <w:r w:rsidRPr="00053F7B">
        <w:rPr>
          <w:rFonts w:ascii="Times New Roman" w:eastAsia="Calibri" w:hAnsi="Times New Roman" w:cs="Times New Roman"/>
        </w:rPr>
        <w:t>aliuminio</w:t>
      </w:r>
      <w:r w:rsidRPr="00053F7B">
        <w:rPr>
          <w:rFonts w:ascii="Times New Roman" w:eastAsia="Calibri" w:hAnsi="Times New Roman" w:cs="Times New Roman"/>
          <w:szCs w:val="20"/>
        </w:rPr>
        <w:t xml:space="preserve">/PVC/PVDC lizdines plokšteles. Vienoje </w:t>
      </w:r>
      <w:r w:rsidRPr="00053F7B">
        <w:rPr>
          <w:rFonts w:ascii="Times New Roman" w:eastAsia="Calibri" w:hAnsi="Times New Roman" w:cs="Times New Roman"/>
        </w:rPr>
        <w:t>kartono</w:t>
      </w:r>
      <w:r w:rsidRPr="00053F7B">
        <w:rPr>
          <w:rFonts w:ascii="Times New Roman" w:eastAsia="Calibri" w:hAnsi="Times New Roman" w:cs="Times New Roman"/>
          <w:szCs w:val="20"/>
        </w:rPr>
        <w:t xml:space="preserve"> dėžutėje yra 20, 30, 42, 50, 60 arba 84 tabletės.</w:t>
      </w:r>
      <w:r w:rsidRPr="00053F7B">
        <w:rPr>
          <w:rFonts w:ascii="Times New Roman" w:eastAsia="Calibri" w:hAnsi="Times New Roman" w:cs="Times New Roman"/>
        </w:rPr>
        <w:t xml:space="preserve"> </w:t>
      </w:r>
    </w:p>
    <w:p w14:paraId="28CE76B4"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13ACA41F"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r w:rsidRPr="00053F7B">
        <w:rPr>
          <w:rFonts w:ascii="Times New Roman" w:eastAsia="Calibri" w:hAnsi="Times New Roman" w:cs="Times New Roman"/>
        </w:rPr>
        <w:t>Gali būti tiekiamos ne visų dydžių pakuotės.</w:t>
      </w:r>
    </w:p>
    <w:p w14:paraId="6120ECBC"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p>
    <w:p w14:paraId="4726E055"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r w:rsidRPr="00053F7B">
        <w:rPr>
          <w:rFonts w:ascii="Times New Roman" w:eastAsia="Calibri" w:hAnsi="Times New Roman" w:cs="Times New Roman"/>
          <w:b/>
          <w:bCs/>
        </w:rPr>
        <w:t>Registruotojas ir gamintojas</w:t>
      </w:r>
    </w:p>
    <w:p w14:paraId="3978F645"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p>
    <w:p w14:paraId="708C834A"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r w:rsidRPr="00053F7B">
        <w:rPr>
          <w:rFonts w:ascii="Times New Roman" w:eastAsia="Calibri" w:hAnsi="Times New Roman" w:cs="Times New Roman"/>
          <w:b/>
          <w:bCs/>
        </w:rPr>
        <w:t>Registruotojas</w:t>
      </w:r>
    </w:p>
    <w:p w14:paraId="229AAB45" w14:textId="77777777" w:rsidR="00806E96" w:rsidRPr="00806E96" w:rsidRDefault="00806E96" w:rsidP="00806E96">
      <w:pPr>
        <w:numPr>
          <w:ilvl w:val="12"/>
          <w:numId w:val="0"/>
        </w:numPr>
        <w:spacing w:after="0" w:line="240" w:lineRule="auto"/>
        <w:ind w:right="-2"/>
        <w:rPr>
          <w:rFonts w:ascii="Times New Roman" w:eastAsia="Calibri" w:hAnsi="Times New Roman" w:cs="Times New Roman"/>
        </w:rPr>
      </w:pPr>
      <w:r w:rsidRPr="00806E96">
        <w:rPr>
          <w:rFonts w:ascii="Times New Roman" w:eastAsia="Calibri" w:hAnsi="Times New Roman" w:cs="Times New Roman"/>
        </w:rPr>
        <w:t>Teva B.V.</w:t>
      </w:r>
    </w:p>
    <w:p w14:paraId="22A92B91" w14:textId="77777777" w:rsidR="00806E96" w:rsidRPr="00806E96" w:rsidRDefault="00806E96" w:rsidP="00806E96">
      <w:pPr>
        <w:numPr>
          <w:ilvl w:val="12"/>
          <w:numId w:val="0"/>
        </w:numPr>
        <w:spacing w:after="0" w:line="240" w:lineRule="auto"/>
        <w:ind w:right="-2"/>
        <w:rPr>
          <w:rFonts w:ascii="Times New Roman" w:eastAsia="Calibri" w:hAnsi="Times New Roman" w:cs="Times New Roman"/>
        </w:rPr>
      </w:pPr>
      <w:r w:rsidRPr="00806E96">
        <w:rPr>
          <w:rFonts w:ascii="Times New Roman" w:eastAsia="Calibri" w:hAnsi="Times New Roman" w:cs="Times New Roman"/>
        </w:rPr>
        <w:t>Swensweg 5</w:t>
      </w:r>
    </w:p>
    <w:p w14:paraId="4EF927AD" w14:textId="77777777" w:rsidR="00806E96" w:rsidRPr="00806E96" w:rsidRDefault="00806E96" w:rsidP="00806E96">
      <w:pPr>
        <w:numPr>
          <w:ilvl w:val="12"/>
          <w:numId w:val="0"/>
        </w:numPr>
        <w:spacing w:after="0" w:line="240" w:lineRule="auto"/>
        <w:ind w:right="-2"/>
        <w:rPr>
          <w:rFonts w:ascii="Times New Roman" w:eastAsia="Calibri" w:hAnsi="Times New Roman" w:cs="Times New Roman"/>
        </w:rPr>
      </w:pPr>
      <w:r w:rsidRPr="00806E96">
        <w:rPr>
          <w:rFonts w:ascii="Times New Roman" w:eastAsia="Calibri" w:hAnsi="Times New Roman" w:cs="Times New Roman"/>
        </w:rPr>
        <w:t>2031 GA Haarlem</w:t>
      </w:r>
    </w:p>
    <w:p w14:paraId="4773F50F" w14:textId="77777777" w:rsidR="00DB5E1F" w:rsidRDefault="00806E96" w:rsidP="00806E96">
      <w:pPr>
        <w:numPr>
          <w:ilvl w:val="12"/>
          <w:numId w:val="0"/>
        </w:numPr>
        <w:spacing w:after="0" w:line="240" w:lineRule="auto"/>
        <w:ind w:right="-2"/>
        <w:rPr>
          <w:rFonts w:ascii="Times New Roman" w:eastAsia="Calibri" w:hAnsi="Times New Roman" w:cs="Times New Roman"/>
        </w:rPr>
      </w:pPr>
      <w:r w:rsidRPr="00806E96">
        <w:rPr>
          <w:rFonts w:ascii="Times New Roman" w:eastAsia="Calibri" w:hAnsi="Times New Roman" w:cs="Times New Roman"/>
        </w:rPr>
        <w:t>Nyderlandai</w:t>
      </w:r>
    </w:p>
    <w:p w14:paraId="7F806F7D" w14:textId="77777777" w:rsidR="00DB5E1F" w:rsidRPr="00053F7B" w:rsidRDefault="00DB5E1F" w:rsidP="00DB5E1F">
      <w:pPr>
        <w:numPr>
          <w:ilvl w:val="12"/>
          <w:numId w:val="0"/>
        </w:numPr>
        <w:spacing w:after="0" w:line="240" w:lineRule="auto"/>
        <w:ind w:right="-2"/>
        <w:rPr>
          <w:rFonts w:ascii="Times New Roman" w:eastAsia="Calibri" w:hAnsi="Times New Roman" w:cs="Times New Roman"/>
        </w:rPr>
      </w:pPr>
    </w:p>
    <w:p w14:paraId="7D421352"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b/>
          <w:bCs/>
        </w:rPr>
      </w:pPr>
      <w:r w:rsidRPr="00053F7B">
        <w:rPr>
          <w:rFonts w:ascii="Times New Roman" w:eastAsia="Calibri" w:hAnsi="Times New Roman" w:cs="Times New Roman"/>
          <w:b/>
          <w:bCs/>
        </w:rPr>
        <w:t>Gamintojas</w:t>
      </w:r>
    </w:p>
    <w:p w14:paraId="6AEC2AB2"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Catalent Germany Schorndorf GmbH</w:t>
      </w:r>
    </w:p>
    <w:p w14:paraId="012EDCE3"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Steinbeisstrasse 2</w:t>
      </w:r>
    </w:p>
    <w:p w14:paraId="7DDCAB6E"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 xml:space="preserve">D-73614 Schorndorf </w:t>
      </w:r>
    </w:p>
    <w:p w14:paraId="15A9994B" w14:textId="77777777" w:rsidR="00053F7B" w:rsidRPr="00053F7B" w:rsidRDefault="00053F7B" w:rsidP="00053F7B">
      <w:pPr>
        <w:tabs>
          <w:tab w:val="left" w:pos="567"/>
        </w:tabs>
        <w:spacing w:after="0" w:line="260" w:lineRule="exact"/>
        <w:rPr>
          <w:rFonts w:ascii="Times New Roman" w:eastAsia="Arial Unicode MS" w:hAnsi="Times New Roman" w:cs="Times New Roman"/>
          <w:noProof/>
        </w:rPr>
      </w:pPr>
      <w:r w:rsidRPr="00053F7B">
        <w:rPr>
          <w:rFonts w:ascii="Times New Roman" w:eastAsia="Arial Unicode MS" w:hAnsi="Times New Roman" w:cs="Times New Roman"/>
          <w:noProof/>
        </w:rPr>
        <w:t>Vokietija</w:t>
      </w:r>
    </w:p>
    <w:p w14:paraId="76965F0C"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01C94D2B"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r w:rsidRPr="00053F7B">
        <w:rPr>
          <w:rFonts w:ascii="Times New Roman" w:eastAsia="Calibri" w:hAnsi="Times New Roman" w:cs="Times New Roman"/>
          <w:szCs w:val="20"/>
        </w:rPr>
        <w:t>arba</w:t>
      </w:r>
    </w:p>
    <w:p w14:paraId="22A21D33" w14:textId="77777777" w:rsidR="00053F7B" w:rsidRPr="00053F7B" w:rsidRDefault="00053F7B" w:rsidP="00053F7B">
      <w:pPr>
        <w:tabs>
          <w:tab w:val="left" w:pos="567"/>
        </w:tabs>
        <w:spacing w:after="0" w:line="240" w:lineRule="auto"/>
        <w:rPr>
          <w:rFonts w:ascii="Times New Roman" w:eastAsia="Calibri" w:hAnsi="Times New Roman" w:cs="Times New Roman"/>
          <w:szCs w:val="20"/>
        </w:rPr>
      </w:pPr>
    </w:p>
    <w:p w14:paraId="4046F84F"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Balkanpharma - Dupnitsa AD</w:t>
      </w:r>
    </w:p>
    <w:p w14:paraId="7DB0C3D0"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3 Samokovsko Shosse Str.</w:t>
      </w:r>
    </w:p>
    <w:p w14:paraId="01550FF5"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 xml:space="preserve">Dupnitsa 2600 </w:t>
      </w:r>
    </w:p>
    <w:p w14:paraId="3751D430" w14:textId="77777777" w:rsidR="00053F7B" w:rsidRPr="00053F7B" w:rsidRDefault="00053F7B" w:rsidP="00053F7B">
      <w:pPr>
        <w:tabs>
          <w:tab w:val="left" w:pos="567"/>
        </w:tabs>
        <w:suppressAutoHyphens/>
        <w:spacing w:after="0" w:line="260" w:lineRule="exact"/>
        <w:outlineLvl w:val="0"/>
        <w:rPr>
          <w:rFonts w:ascii="Times New Roman" w:hAnsi="Times New Roman"/>
        </w:rPr>
      </w:pPr>
      <w:r w:rsidRPr="00053F7B">
        <w:rPr>
          <w:rFonts w:ascii="Times New Roman" w:hAnsi="Times New Roman"/>
        </w:rPr>
        <w:t>Bulgarija</w:t>
      </w:r>
    </w:p>
    <w:p w14:paraId="59461964"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71490278" w14:textId="77777777" w:rsidR="00053F7B" w:rsidRPr="00053F7B" w:rsidRDefault="00053F7B" w:rsidP="00053F7B">
      <w:pPr>
        <w:numPr>
          <w:ilvl w:val="12"/>
          <w:numId w:val="0"/>
        </w:numPr>
        <w:spacing w:after="0" w:line="240" w:lineRule="auto"/>
        <w:ind w:right="-2"/>
        <w:rPr>
          <w:rFonts w:ascii="Times New Roman" w:eastAsia="Calibri" w:hAnsi="Times New Roman" w:cs="Times New Roman"/>
        </w:rPr>
      </w:pPr>
    </w:p>
    <w:p w14:paraId="18F09A13" w14:textId="77777777" w:rsidR="00053F7B" w:rsidRPr="00053F7B" w:rsidRDefault="00053F7B" w:rsidP="00053F7B">
      <w:pPr>
        <w:spacing w:after="0" w:line="240" w:lineRule="auto"/>
        <w:rPr>
          <w:rFonts w:ascii="Times New Roman" w:eastAsia="Calibri" w:hAnsi="Times New Roman" w:cs="Times New Roman"/>
        </w:rPr>
      </w:pPr>
      <w:r w:rsidRPr="00053F7B">
        <w:rPr>
          <w:rFonts w:ascii="Times New Roman" w:eastAsia="Calibri" w:hAnsi="Times New Roman" w:cs="Times New Roman"/>
        </w:rPr>
        <w:t>Jeigu apie šį vaistą norite sužinoti daugiau, kreipkitės į vietinį registruotojo atstovą.</w:t>
      </w:r>
    </w:p>
    <w:p w14:paraId="615394B4"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5E7CBA5F" w14:textId="4D463D0F"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UAB </w:t>
      </w:r>
      <w:r w:rsidR="009A6258">
        <w:rPr>
          <w:rFonts w:ascii="Times New Roman" w:eastAsia="Calibri" w:hAnsi="Times New Roman" w:cs="Times New Roman"/>
        </w:rPr>
        <w:t>Teva Baltics</w:t>
      </w:r>
    </w:p>
    <w:p w14:paraId="7206A773"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Molėtų pl. 5 </w:t>
      </w:r>
    </w:p>
    <w:p w14:paraId="0452D7EC"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 xml:space="preserve">LT-08409 Vilnius </w:t>
      </w:r>
    </w:p>
    <w:p w14:paraId="793236FF" w14:textId="77777777" w:rsidR="00053F7B" w:rsidRPr="00053F7B" w:rsidRDefault="00053F7B" w:rsidP="00053F7B">
      <w:pPr>
        <w:tabs>
          <w:tab w:val="left" w:pos="567"/>
        </w:tabs>
        <w:spacing w:after="0" w:line="240" w:lineRule="auto"/>
        <w:rPr>
          <w:rFonts w:ascii="Times New Roman" w:eastAsia="Calibri" w:hAnsi="Times New Roman" w:cs="Times New Roman"/>
        </w:rPr>
      </w:pPr>
      <w:r w:rsidRPr="00053F7B">
        <w:rPr>
          <w:rFonts w:ascii="Times New Roman" w:eastAsia="Calibri" w:hAnsi="Times New Roman" w:cs="Times New Roman"/>
        </w:rPr>
        <w:t>Tel.: +370 5 266 02 03</w:t>
      </w:r>
    </w:p>
    <w:p w14:paraId="1674D2AB"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1AC2B1AE" w14:textId="26747F30" w:rsidR="00053F7B" w:rsidRPr="009748A3" w:rsidRDefault="00053F7B" w:rsidP="00053F7B">
      <w:pPr>
        <w:numPr>
          <w:ilvl w:val="12"/>
          <w:numId w:val="0"/>
        </w:numPr>
        <w:tabs>
          <w:tab w:val="left" w:pos="567"/>
        </w:tabs>
        <w:spacing w:after="0" w:line="260" w:lineRule="exact"/>
        <w:ind w:right="-2"/>
        <w:rPr>
          <w:rFonts w:ascii="Times New Roman" w:hAnsi="Times New Roman"/>
          <w:b/>
        </w:rPr>
      </w:pPr>
      <w:r w:rsidRPr="00053F7B">
        <w:rPr>
          <w:rFonts w:ascii="Times New Roman" w:eastAsia="Calibri" w:hAnsi="Times New Roman" w:cs="Times New Roman"/>
          <w:b/>
          <w:szCs w:val="20"/>
        </w:rPr>
        <w:t xml:space="preserve">Šis vaistas </w:t>
      </w:r>
      <w:r w:rsidR="003C6E65" w:rsidRPr="003C6E65">
        <w:rPr>
          <w:rFonts w:ascii="Times New Roman" w:eastAsia="Calibri" w:hAnsi="Times New Roman" w:cs="Times New Roman"/>
          <w:b/>
          <w:szCs w:val="20"/>
        </w:rPr>
        <w:t>Europos ekonominės erdvės</w:t>
      </w:r>
      <w:r w:rsidRPr="00053F7B">
        <w:rPr>
          <w:rFonts w:ascii="Times New Roman" w:eastAsia="Calibri" w:hAnsi="Times New Roman" w:cs="Times New Roman"/>
          <w:b/>
          <w:szCs w:val="20"/>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6804"/>
      </w:tblGrid>
      <w:tr w:rsidR="00703AC1" w14:paraId="66C60729" w14:textId="77777777" w:rsidTr="0025299D">
        <w:tc>
          <w:tcPr>
            <w:tcW w:w="1809" w:type="dxa"/>
          </w:tcPr>
          <w:p w14:paraId="6AB8C33D"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Čekija</w:t>
            </w:r>
          </w:p>
        </w:tc>
        <w:tc>
          <w:tcPr>
            <w:tcW w:w="6804" w:type="dxa"/>
          </w:tcPr>
          <w:p w14:paraId="4D26DBAB"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Betahistin Actavis 8 mg, Betahistin Actavis 16 mg</w:t>
            </w:r>
          </w:p>
        </w:tc>
      </w:tr>
      <w:tr w:rsidR="00703AC1" w14:paraId="424DC490" w14:textId="77777777" w:rsidTr="0025299D">
        <w:tc>
          <w:tcPr>
            <w:tcW w:w="1809" w:type="dxa"/>
          </w:tcPr>
          <w:p w14:paraId="404868AE"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Vengrija</w:t>
            </w:r>
          </w:p>
        </w:tc>
        <w:tc>
          <w:tcPr>
            <w:tcW w:w="6804" w:type="dxa"/>
          </w:tcPr>
          <w:p w14:paraId="34E4A2FE"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Elven 8 mg tablets, Elven 16 mg tablets</w:t>
            </w:r>
          </w:p>
        </w:tc>
      </w:tr>
      <w:tr w:rsidR="003366D9" w14:paraId="3E4643BE" w14:textId="77777777" w:rsidTr="00013376">
        <w:tc>
          <w:tcPr>
            <w:tcW w:w="1809" w:type="dxa"/>
          </w:tcPr>
          <w:p w14:paraId="27189C34" w14:textId="28A1A79E" w:rsidR="003366D9" w:rsidRPr="00D87977" w:rsidRDefault="003366D9"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Latvija</w:t>
            </w:r>
          </w:p>
        </w:tc>
        <w:tc>
          <w:tcPr>
            <w:tcW w:w="6804" w:type="dxa"/>
          </w:tcPr>
          <w:p w14:paraId="762D2DE3" w14:textId="58FB227A" w:rsidR="003366D9" w:rsidRPr="00D87977" w:rsidRDefault="003366D9"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Betahistine Actavis 16 mg tabletes</w:t>
            </w:r>
          </w:p>
        </w:tc>
      </w:tr>
      <w:tr w:rsidR="00703AC1" w14:paraId="36531FF3" w14:textId="77777777" w:rsidTr="0025299D">
        <w:tc>
          <w:tcPr>
            <w:tcW w:w="1809" w:type="dxa"/>
          </w:tcPr>
          <w:p w14:paraId="7D9E2196"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Lietuva</w:t>
            </w:r>
          </w:p>
        </w:tc>
        <w:tc>
          <w:tcPr>
            <w:tcW w:w="6804" w:type="dxa"/>
          </w:tcPr>
          <w:p w14:paraId="367B615E"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Betahistine Actavis 16 mg tabletės</w:t>
            </w:r>
          </w:p>
        </w:tc>
      </w:tr>
      <w:tr w:rsidR="00703AC1" w14:paraId="3E6335DC" w14:textId="77777777" w:rsidTr="0025299D">
        <w:tc>
          <w:tcPr>
            <w:tcW w:w="1809" w:type="dxa"/>
          </w:tcPr>
          <w:p w14:paraId="46237231"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Lenkija</w:t>
            </w:r>
          </w:p>
        </w:tc>
        <w:tc>
          <w:tcPr>
            <w:tcW w:w="6804" w:type="dxa"/>
          </w:tcPr>
          <w:p w14:paraId="58E0AD3F"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Vestibo</w:t>
            </w:r>
          </w:p>
        </w:tc>
      </w:tr>
      <w:tr w:rsidR="00703AC1" w14:paraId="75149B10" w14:textId="77777777" w:rsidTr="0025299D">
        <w:tc>
          <w:tcPr>
            <w:tcW w:w="1809" w:type="dxa"/>
          </w:tcPr>
          <w:p w14:paraId="7AF2C6B7"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Slovakija</w:t>
            </w:r>
          </w:p>
        </w:tc>
        <w:tc>
          <w:tcPr>
            <w:tcW w:w="6804" w:type="dxa"/>
          </w:tcPr>
          <w:p w14:paraId="4EBE4973" w14:textId="77777777" w:rsidR="00703AC1" w:rsidRPr="00D87977" w:rsidRDefault="00703AC1" w:rsidP="00013376">
            <w:pPr>
              <w:numPr>
                <w:ilvl w:val="12"/>
                <w:numId w:val="0"/>
              </w:numPr>
              <w:tabs>
                <w:tab w:val="left" w:pos="567"/>
              </w:tabs>
              <w:spacing w:line="260" w:lineRule="exact"/>
              <w:ind w:right="-2"/>
              <w:rPr>
                <w:rFonts w:ascii="Times New Roman" w:eastAsia="Calibri" w:hAnsi="Times New Roman" w:cs="Times New Roman"/>
                <w:noProof/>
                <w:szCs w:val="20"/>
              </w:rPr>
            </w:pPr>
            <w:r w:rsidRPr="00D87977">
              <w:rPr>
                <w:rFonts w:ascii="Times New Roman" w:eastAsia="Calibri" w:hAnsi="Times New Roman" w:cs="Times New Roman"/>
                <w:noProof/>
                <w:szCs w:val="20"/>
              </w:rPr>
              <w:t>Betahistin Actavis 8 mg, Betahistin Actavis 16 mg</w:t>
            </w:r>
          </w:p>
        </w:tc>
      </w:tr>
    </w:tbl>
    <w:p w14:paraId="2E4F1041" w14:textId="77777777" w:rsidR="00053F7B" w:rsidRPr="00053F7B" w:rsidRDefault="00053F7B" w:rsidP="00053F7B">
      <w:pPr>
        <w:tabs>
          <w:tab w:val="left" w:pos="1560"/>
        </w:tabs>
        <w:spacing w:after="0" w:line="240" w:lineRule="auto"/>
        <w:rPr>
          <w:rFonts w:ascii="Times New Roman" w:eastAsia="Calibri" w:hAnsi="Times New Roman" w:cs="Times New Roman"/>
        </w:rPr>
      </w:pPr>
    </w:p>
    <w:p w14:paraId="2A2F51CD" w14:textId="77777777" w:rsidR="00053F7B" w:rsidRPr="00053F7B" w:rsidRDefault="00053F7B" w:rsidP="00053F7B">
      <w:pPr>
        <w:tabs>
          <w:tab w:val="left" w:pos="567"/>
        </w:tabs>
        <w:spacing w:after="0" w:line="240" w:lineRule="auto"/>
        <w:rPr>
          <w:rFonts w:ascii="Times New Roman" w:eastAsia="Calibri" w:hAnsi="Times New Roman" w:cs="Times New Roman"/>
        </w:rPr>
      </w:pPr>
    </w:p>
    <w:p w14:paraId="7461E42F" w14:textId="745AD222" w:rsidR="00053F7B" w:rsidRDefault="00053F7B" w:rsidP="00053F7B">
      <w:pPr>
        <w:numPr>
          <w:ilvl w:val="12"/>
          <w:numId w:val="0"/>
        </w:numPr>
        <w:spacing w:after="0" w:line="240" w:lineRule="auto"/>
        <w:ind w:right="-2"/>
        <w:outlineLvl w:val="0"/>
        <w:rPr>
          <w:rFonts w:ascii="Times New Roman" w:eastAsia="Calibri" w:hAnsi="Times New Roman" w:cs="Times New Roman"/>
          <w:szCs w:val="20"/>
        </w:rPr>
      </w:pPr>
      <w:r w:rsidRPr="00053F7B">
        <w:rPr>
          <w:rFonts w:ascii="Times New Roman" w:eastAsia="Calibri" w:hAnsi="Times New Roman" w:cs="Times New Roman"/>
          <w:b/>
          <w:bCs/>
          <w:szCs w:val="20"/>
        </w:rPr>
        <w:t>Šis pakuotės lapelis</w:t>
      </w:r>
      <w:r w:rsidRPr="00053F7B">
        <w:rPr>
          <w:rFonts w:ascii="Times New Roman" w:eastAsia="Calibri" w:hAnsi="Times New Roman" w:cs="Times New Roman"/>
          <w:b/>
          <w:szCs w:val="20"/>
        </w:rPr>
        <w:t xml:space="preserve"> paskutinį kartą peržiūrėtas</w:t>
      </w:r>
      <w:r w:rsidR="00800CEE">
        <w:rPr>
          <w:rFonts w:ascii="Times New Roman" w:eastAsia="Calibri" w:hAnsi="Times New Roman" w:cs="Times New Roman"/>
          <w:b/>
          <w:szCs w:val="20"/>
        </w:rPr>
        <w:t xml:space="preserve"> 2024-06-21.</w:t>
      </w:r>
    </w:p>
    <w:p w14:paraId="6A7BE08C" w14:textId="77777777" w:rsidR="00706C79" w:rsidRPr="00053F7B" w:rsidRDefault="00706C79" w:rsidP="00053F7B">
      <w:pPr>
        <w:numPr>
          <w:ilvl w:val="12"/>
          <w:numId w:val="0"/>
        </w:numPr>
        <w:spacing w:after="0" w:line="240" w:lineRule="auto"/>
        <w:ind w:right="-2"/>
        <w:outlineLvl w:val="0"/>
        <w:rPr>
          <w:rFonts w:ascii="Times New Roman" w:eastAsia="Calibri" w:hAnsi="Times New Roman" w:cs="Times New Roman"/>
          <w:szCs w:val="20"/>
        </w:rPr>
      </w:pPr>
    </w:p>
    <w:p w14:paraId="2D625645" w14:textId="77777777" w:rsidR="00053F7B" w:rsidRPr="00053F7B" w:rsidRDefault="00053F7B" w:rsidP="00053F7B">
      <w:pPr>
        <w:tabs>
          <w:tab w:val="left" w:pos="567"/>
        </w:tabs>
        <w:spacing w:after="0" w:line="260" w:lineRule="exact"/>
        <w:rPr>
          <w:rFonts w:ascii="Times New Roman" w:eastAsia="Calibri" w:hAnsi="Times New Roman" w:cs="Times New Roman"/>
          <w:szCs w:val="20"/>
        </w:rPr>
      </w:pPr>
    </w:p>
    <w:p w14:paraId="30944EC3" w14:textId="77777777" w:rsidR="00053F7B" w:rsidRPr="00053F7B" w:rsidRDefault="00053F7B" w:rsidP="00053F7B">
      <w:pPr>
        <w:spacing w:after="0" w:line="240" w:lineRule="auto"/>
        <w:rPr>
          <w:rFonts w:ascii="Times New Roman" w:eastAsia="Calibri" w:hAnsi="Times New Roman" w:cs="Times New Roman"/>
          <w:noProof/>
        </w:rPr>
      </w:pPr>
      <w:r w:rsidRPr="00053F7B">
        <w:rPr>
          <w:rFonts w:ascii="Times New Roman" w:eastAsia="Calibri" w:hAnsi="Times New Roman" w:cs="Times New Roman"/>
          <w:noProof/>
        </w:rPr>
        <w:t xml:space="preserve">Išsami informacija apie šį </w:t>
      </w:r>
      <w:r w:rsidRPr="00053F7B">
        <w:rPr>
          <w:rFonts w:ascii="Times New Roman" w:eastAsia="Calibri" w:hAnsi="Times New Roman" w:cs="Times New Roman"/>
          <w:noProof/>
          <w:szCs w:val="24"/>
        </w:rPr>
        <w:t>vaistą</w:t>
      </w:r>
      <w:r w:rsidRPr="00053F7B">
        <w:rPr>
          <w:rFonts w:ascii="Times New Roman" w:eastAsia="Calibri" w:hAnsi="Times New Roman" w:cs="Times New Roman"/>
          <w:noProof/>
        </w:rPr>
        <w:t xml:space="preserve"> pateikiama Valstybinės vaistų kontrolės tarnybos prie Lietuvos Respublikos sveikatos apsaugos ministerijos tinklalapyje</w:t>
      </w:r>
      <w:r w:rsidRPr="00053F7B">
        <w:rPr>
          <w:rFonts w:ascii="Times New Roman" w:eastAsia="Calibri" w:hAnsi="Times New Roman" w:cs="Times New Roman"/>
          <w:i/>
          <w:noProof/>
          <w:szCs w:val="24"/>
        </w:rPr>
        <w:t xml:space="preserve"> </w:t>
      </w:r>
      <w:hyperlink r:id="rId9" w:history="1">
        <w:r w:rsidRPr="00053F7B">
          <w:rPr>
            <w:rFonts w:ascii="Times New Roman" w:eastAsia="Calibri" w:hAnsi="Times New Roman" w:cs="Times New Roman"/>
            <w:noProof/>
            <w:color w:val="0000FF"/>
            <w:u w:val="single"/>
          </w:rPr>
          <w:t>http://www.vvkt.lt/</w:t>
        </w:r>
      </w:hyperlink>
      <w:r w:rsidRPr="00BE013C">
        <w:rPr>
          <w:rFonts w:ascii="Times New Roman" w:eastAsia="Calibri" w:hAnsi="Times New Roman" w:cs="Times New Roman"/>
          <w:noProof/>
        </w:rPr>
        <w:t>.</w:t>
      </w:r>
    </w:p>
    <w:p w14:paraId="020E3F26" w14:textId="77777777" w:rsidR="00053F7B" w:rsidRPr="00053F7B" w:rsidRDefault="00053F7B" w:rsidP="00053F7B">
      <w:pPr>
        <w:tabs>
          <w:tab w:val="left" w:pos="567"/>
        </w:tabs>
        <w:spacing w:after="0" w:line="260" w:lineRule="exact"/>
        <w:rPr>
          <w:rFonts w:ascii="Times New Roman" w:eastAsia="Calibri" w:hAnsi="Times New Roman" w:cs="Times New Roman"/>
          <w:szCs w:val="20"/>
        </w:rPr>
      </w:pPr>
    </w:p>
    <w:p w14:paraId="779948CD" w14:textId="77777777" w:rsidR="00053F7B" w:rsidRPr="00053F7B" w:rsidRDefault="00053F7B" w:rsidP="00053F7B">
      <w:pPr>
        <w:tabs>
          <w:tab w:val="left" w:pos="567"/>
        </w:tabs>
        <w:spacing w:after="0" w:line="260" w:lineRule="exact"/>
        <w:rPr>
          <w:rFonts w:ascii="Times New Roman" w:hAnsi="Times New Roman"/>
        </w:rPr>
      </w:pPr>
    </w:p>
    <w:p w14:paraId="4E8AE2ED" w14:textId="77777777" w:rsidR="00053F7B" w:rsidRPr="00053F7B" w:rsidRDefault="00053F7B" w:rsidP="00053F7B"/>
    <w:p w14:paraId="413071A5" w14:textId="77777777" w:rsidR="00B253DE" w:rsidRDefault="00B253DE"/>
    <w:sectPr w:rsidR="00B253DE" w:rsidSect="004328D2">
      <w:headerReference w:type="default" r:id="rId10"/>
      <w:footerReference w:type="even" r:id="rId11"/>
      <w:footerReference w:type="default" r:id="rId12"/>
      <w:footerReference w:type="first" r:id="rId13"/>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6221" w14:textId="77777777" w:rsidR="001E112B" w:rsidRDefault="001E112B">
      <w:pPr>
        <w:spacing w:after="0" w:line="240" w:lineRule="auto"/>
      </w:pPr>
      <w:r>
        <w:separator/>
      </w:r>
    </w:p>
  </w:endnote>
  <w:endnote w:type="continuationSeparator" w:id="0">
    <w:p w14:paraId="0F302EA3" w14:textId="77777777" w:rsidR="001E112B" w:rsidRDefault="001E112B">
      <w:pPr>
        <w:spacing w:after="0" w:line="240" w:lineRule="auto"/>
      </w:pPr>
      <w:r>
        <w:continuationSeparator/>
      </w:r>
    </w:p>
  </w:endnote>
  <w:endnote w:type="continuationNotice" w:id="1">
    <w:p w14:paraId="4A018580" w14:textId="77777777" w:rsidR="001E112B" w:rsidRDefault="001E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8EB8" w14:textId="77777777" w:rsidR="00CB7B4E" w:rsidRDefault="00CB7B4E" w:rsidP="000133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A64297F" w14:textId="77777777" w:rsidR="00CB7B4E" w:rsidRDefault="00CB7B4E" w:rsidP="000133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3FE83" w14:textId="27DDF53C" w:rsidR="00CB7B4E" w:rsidRPr="000524BC" w:rsidRDefault="00CB7B4E" w:rsidP="00013376">
    <w:pPr>
      <w:pStyle w:val="Porat"/>
      <w:framePr w:wrap="around" w:vAnchor="text" w:hAnchor="margin" w:xAlign="right" w:y="1"/>
      <w:rPr>
        <w:rStyle w:val="Puslapionumeris"/>
        <w:rFonts w:ascii="Times New Roman" w:hAnsi="Times New Roman"/>
        <w:sz w:val="20"/>
      </w:rPr>
    </w:pPr>
    <w:r w:rsidRPr="000524BC">
      <w:rPr>
        <w:rStyle w:val="Puslapionumeris"/>
        <w:rFonts w:ascii="Times New Roman" w:hAnsi="Times New Roman"/>
        <w:sz w:val="20"/>
      </w:rPr>
      <w:fldChar w:fldCharType="begin"/>
    </w:r>
    <w:r w:rsidRPr="000524BC">
      <w:rPr>
        <w:rStyle w:val="Puslapionumeris"/>
        <w:rFonts w:ascii="Times New Roman" w:hAnsi="Times New Roman"/>
        <w:sz w:val="20"/>
      </w:rPr>
      <w:instrText xml:space="preserve">PAGE  </w:instrText>
    </w:r>
    <w:r w:rsidRPr="000524BC">
      <w:rPr>
        <w:rStyle w:val="Puslapionumeris"/>
        <w:rFonts w:ascii="Times New Roman" w:hAnsi="Times New Roman"/>
        <w:sz w:val="20"/>
      </w:rPr>
      <w:fldChar w:fldCharType="separate"/>
    </w:r>
    <w:r w:rsidR="009C57A2">
      <w:rPr>
        <w:rStyle w:val="Puslapionumeris"/>
        <w:rFonts w:ascii="Times New Roman" w:hAnsi="Times New Roman"/>
        <w:noProof/>
        <w:sz w:val="20"/>
      </w:rPr>
      <w:t>1</w:t>
    </w:r>
    <w:r w:rsidRPr="000524BC">
      <w:rPr>
        <w:rStyle w:val="Puslapionumeris"/>
        <w:rFonts w:ascii="Times New Roman" w:hAnsi="Times New Roman"/>
        <w:sz w:val="20"/>
      </w:rPr>
      <w:fldChar w:fldCharType="end"/>
    </w:r>
  </w:p>
  <w:p w14:paraId="7127B3F0" w14:textId="77777777" w:rsidR="00CB7B4E" w:rsidRDefault="00CB7B4E" w:rsidP="00013376">
    <w:pPr>
      <w:pStyle w:val="Porat"/>
      <w:tabs>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2E12" w14:textId="77777777" w:rsidR="00CB7B4E" w:rsidRDefault="00CB7B4E">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A2425" w14:textId="77777777" w:rsidR="001E112B" w:rsidRDefault="001E112B">
      <w:pPr>
        <w:spacing w:after="0" w:line="240" w:lineRule="auto"/>
      </w:pPr>
      <w:r>
        <w:separator/>
      </w:r>
    </w:p>
  </w:footnote>
  <w:footnote w:type="continuationSeparator" w:id="0">
    <w:p w14:paraId="1AA652A4" w14:textId="77777777" w:rsidR="001E112B" w:rsidRDefault="001E112B">
      <w:pPr>
        <w:spacing w:after="0" w:line="240" w:lineRule="auto"/>
      </w:pPr>
      <w:r>
        <w:continuationSeparator/>
      </w:r>
    </w:p>
  </w:footnote>
  <w:footnote w:type="continuationNotice" w:id="1">
    <w:p w14:paraId="681882AB" w14:textId="77777777" w:rsidR="001E112B" w:rsidRDefault="001E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9F7B" w14:textId="62D3206A" w:rsidR="00CB7B4E" w:rsidRDefault="00CB7B4E" w:rsidP="001E112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B583196"/>
    <w:multiLevelType w:val="hybridMultilevel"/>
    <w:tmpl w:val="E6D2BC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B2144D0"/>
    <w:multiLevelType w:val="hybridMultilevel"/>
    <w:tmpl w:val="11A2CF08"/>
    <w:lvl w:ilvl="0" w:tplc="219475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EF55411"/>
    <w:multiLevelType w:val="hybridMultilevel"/>
    <w:tmpl w:val="AC106FF6"/>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9058C8"/>
    <w:multiLevelType w:val="hybridMultilevel"/>
    <w:tmpl w:val="771CE1E6"/>
    <w:lvl w:ilvl="0" w:tplc="6DA278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6735C8"/>
    <w:multiLevelType w:val="hybridMultilevel"/>
    <w:tmpl w:val="00286FB6"/>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4D6766"/>
    <w:multiLevelType w:val="hybridMultilevel"/>
    <w:tmpl w:val="2042016E"/>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C715F1"/>
    <w:multiLevelType w:val="hybridMultilevel"/>
    <w:tmpl w:val="E6886B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567E90"/>
    <w:multiLevelType w:val="hybridMultilevel"/>
    <w:tmpl w:val="6116EF1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5"/>
  </w:num>
  <w:num w:numId="5">
    <w:abstractNumId w:val="8"/>
  </w:num>
  <w:num w:numId="6">
    <w:abstractNumId w:val="7"/>
  </w:num>
  <w:num w:numId="7">
    <w:abstractNumId w:val="1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86"/>
    <w:rsid w:val="00013376"/>
    <w:rsid w:val="00035FB9"/>
    <w:rsid w:val="00053F7B"/>
    <w:rsid w:val="00065C95"/>
    <w:rsid w:val="00076F34"/>
    <w:rsid w:val="000B0001"/>
    <w:rsid w:val="000B451F"/>
    <w:rsid w:val="000F4581"/>
    <w:rsid w:val="00123947"/>
    <w:rsid w:val="00167926"/>
    <w:rsid w:val="001D24B3"/>
    <w:rsid w:val="001D6A4E"/>
    <w:rsid w:val="001E112B"/>
    <w:rsid w:val="001E46A1"/>
    <w:rsid w:val="0025299D"/>
    <w:rsid w:val="002764E9"/>
    <w:rsid w:val="00276EFA"/>
    <w:rsid w:val="002923A5"/>
    <w:rsid w:val="002B1263"/>
    <w:rsid w:val="002B3CD5"/>
    <w:rsid w:val="002B65B1"/>
    <w:rsid w:val="002D32F9"/>
    <w:rsid w:val="00302677"/>
    <w:rsid w:val="003100CD"/>
    <w:rsid w:val="003250F2"/>
    <w:rsid w:val="003366D9"/>
    <w:rsid w:val="003454EA"/>
    <w:rsid w:val="0035354D"/>
    <w:rsid w:val="00393881"/>
    <w:rsid w:val="003C6E65"/>
    <w:rsid w:val="003E64DC"/>
    <w:rsid w:val="00410738"/>
    <w:rsid w:val="004328D2"/>
    <w:rsid w:val="00443526"/>
    <w:rsid w:val="00470AB7"/>
    <w:rsid w:val="00473291"/>
    <w:rsid w:val="00490529"/>
    <w:rsid w:val="004B007F"/>
    <w:rsid w:val="004C406E"/>
    <w:rsid w:val="004D3630"/>
    <w:rsid w:val="004E6511"/>
    <w:rsid w:val="004E6DE1"/>
    <w:rsid w:val="0050186F"/>
    <w:rsid w:val="00543D9A"/>
    <w:rsid w:val="0056453C"/>
    <w:rsid w:val="00564CF4"/>
    <w:rsid w:val="00573441"/>
    <w:rsid w:val="00587364"/>
    <w:rsid w:val="005B6937"/>
    <w:rsid w:val="005C0F3D"/>
    <w:rsid w:val="005C3EC2"/>
    <w:rsid w:val="005C43A2"/>
    <w:rsid w:val="005C62F1"/>
    <w:rsid w:val="005D2F75"/>
    <w:rsid w:val="005E3E1B"/>
    <w:rsid w:val="005F2E90"/>
    <w:rsid w:val="006326B1"/>
    <w:rsid w:val="00687E4E"/>
    <w:rsid w:val="006A67B7"/>
    <w:rsid w:val="006B4DD5"/>
    <w:rsid w:val="006B6F37"/>
    <w:rsid w:val="006D35E3"/>
    <w:rsid w:val="006E2C62"/>
    <w:rsid w:val="006F03A9"/>
    <w:rsid w:val="00703AC1"/>
    <w:rsid w:val="00706C79"/>
    <w:rsid w:val="0073163F"/>
    <w:rsid w:val="00743A30"/>
    <w:rsid w:val="00752216"/>
    <w:rsid w:val="00780A82"/>
    <w:rsid w:val="007B42A2"/>
    <w:rsid w:val="007B6888"/>
    <w:rsid w:val="007C0CAA"/>
    <w:rsid w:val="007F4FC1"/>
    <w:rsid w:val="00800CEE"/>
    <w:rsid w:val="00801CAB"/>
    <w:rsid w:val="00806E96"/>
    <w:rsid w:val="008203F5"/>
    <w:rsid w:val="00855D6E"/>
    <w:rsid w:val="00926AAC"/>
    <w:rsid w:val="00930593"/>
    <w:rsid w:val="0095489A"/>
    <w:rsid w:val="009709FF"/>
    <w:rsid w:val="009748A3"/>
    <w:rsid w:val="009759FA"/>
    <w:rsid w:val="009A6258"/>
    <w:rsid w:val="009C57A2"/>
    <w:rsid w:val="009D17DB"/>
    <w:rsid w:val="00A01F4F"/>
    <w:rsid w:val="00AA6A25"/>
    <w:rsid w:val="00AC5927"/>
    <w:rsid w:val="00AE7CAA"/>
    <w:rsid w:val="00B06269"/>
    <w:rsid w:val="00B11A3F"/>
    <w:rsid w:val="00B253DE"/>
    <w:rsid w:val="00B6519D"/>
    <w:rsid w:val="00B96E58"/>
    <w:rsid w:val="00B97878"/>
    <w:rsid w:val="00BC339A"/>
    <w:rsid w:val="00BD77F9"/>
    <w:rsid w:val="00BE013C"/>
    <w:rsid w:val="00C249D6"/>
    <w:rsid w:val="00C32C58"/>
    <w:rsid w:val="00C62AE3"/>
    <w:rsid w:val="00C92F86"/>
    <w:rsid w:val="00C9388F"/>
    <w:rsid w:val="00C9768F"/>
    <w:rsid w:val="00CB33B2"/>
    <w:rsid w:val="00CB7B4E"/>
    <w:rsid w:val="00D33C92"/>
    <w:rsid w:val="00D87977"/>
    <w:rsid w:val="00D915A6"/>
    <w:rsid w:val="00D93F4F"/>
    <w:rsid w:val="00D966B8"/>
    <w:rsid w:val="00DA32E4"/>
    <w:rsid w:val="00DB5E1F"/>
    <w:rsid w:val="00DC7575"/>
    <w:rsid w:val="00DE4CE9"/>
    <w:rsid w:val="00DF5474"/>
    <w:rsid w:val="00E05618"/>
    <w:rsid w:val="00E27ACA"/>
    <w:rsid w:val="00E477D0"/>
    <w:rsid w:val="00E6359F"/>
    <w:rsid w:val="00E92A6B"/>
    <w:rsid w:val="00E94485"/>
    <w:rsid w:val="00E972CB"/>
    <w:rsid w:val="00F65B6A"/>
    <w:rsid w:val="00FD1C2A"/>
    <w:rsid w:val="00FE5AC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6F6D486"/>
  <w15:docId w15:val="{13804703-277F-427E-9B65-D1C25DD1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53F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53F7B"/>
  </w:style>
  <w:style w:type="character" w:styleId="Puslapionumeris">
    <w:name w:val="page number"/>
    <w:rsid w:val="00053F7B"/>
    <w:rPr>
      <w:rFonts w:cs="Times New Roman"/>
    </w:rPr>
  </w:style>
  <w:style w:type="paragraph" w:styleId="Debesliotekstas">
    <w:name w:val="Balloon Text"/>
    <w:basedOn w:val="prastasis"/>
    <w:link w:val="DebesliotekstasDiagrama"/>
    <w:uiPriority w:val="99"/>
    <w:semiHidden/>
    <w:unhideWhenUsed/>
    <w:rsid w:val="00B978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878"/>
    <w:rPr>
      <w:rFonts w:ascii="Segoe UI" w:hAnsi="Segoe UI" w:cs="Segoe UI"/>
      <w:sz w:val="18"/>
      <w:szCs w:val="18"/>
    </w:rPr>
  </w:style>
  <w:style w:type="paragraph" w:styleId="Sraopastraipa">
    <w:name w:val="List Paragraph"/>
    <w:basedOn w:val="prastasis"/>
    <w:uiPriority w:val="34"/>
    <w:qFormat/>
    <w:rsid w:val="00703AC1"/>
    <w:pPr>
      <w:ind w:left="720"/>
      <w:contextualSpacing/>
    </w:pPr>
  </w:style>
  <w:style w:type="table" w:styleId="Lentelstinklelis">
    <w:name w:val="Table Grid"/>
    <w:basedOn w:val="prastojilentel"/>
    <w:uiPriority w:val="39"/>
    <w:rsid w:val="0070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31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163F"/>
  </w:style>
  <w:style w:type="paragraph" w:styleId="Pataisymai">
    <w:name w:val="Revision"/>
    <w:hidden/>
    <w:uiPriority w:val="99"/>
    <w:semiHidden/>
    <w:rsid w:val="009A6258"/>
    <w:pPr>
      <w:spacing w:after="0" w:line="240" w:lineRule="auto"/>
    </w:pPr>
  </w:style>
  <w:style w:type="character" w:styleId="Komentaronuoroda">
    <w:name w:val="annotation reference"/>
    <w:basedOn w:val="Numatytasispastraiposriftas"/>
    <w:uiPriority w:val="99"/>
    <w:semiHidden/>
    <w:unhideWhenUsed/>
    <w:rsid w:val="005E3E1B"/>
    <w:rPr>
      <w:sz w:val="16"/>
      <w:szCs w:val="16"/>
    </w:rPr>
  </w:style>
  <w:style w:type="paragraph" w:styleId="Komentarotekstas">
    <w:name w:val="annotation text"/>
    <w:basedOn w:val="prastasis"/>
    <w:link w:val="KomentarotekstasDiagrama"/>
    <w:uiPriority w:val="99"/>
    <w:semiHidden/>
    <w:unhideWhenUsed/>
    <w:rsid w:val="005E3E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3E1B"/>
    <w:rPr>
      <w:sz w:val="20"/>
      <w:szCs w:val="20"/>
    </w:rPr>
  </w:style>
  <w:style w:type="paragraph" w:styleId="Komentarotema">
    <w:name w:val="annotation subject"/>
    <w:basedOn w:val="Komentarotekstas"/>
    <w:next w:val="Komentarotekstas"/>
    <w:link w:val="KomentarotemaDiagrama"/>
    <w:uiPriority w:val="99"/>
    <w:semiHidden/>
    <w:unhideWhenUsed/>
    <w:rsid w:val="005E3E1B"/>
    <w:rPr>
      <w:b/>
      <w:bCs/>
    </w:rPr>
  </w:style>
  <w:style w:type="character" w:customStyle="1" w:styleId="KomentarotemaDiagrama">
    <w:name w:val="Komentaro tema Diagrama"/>
    <w:basedOn w:val="KomentarotekstasDiagrama"/>
    <w:link w:val="Komentarotema"/>
    <w:uiPriority w:val="99"/>
    <w:semiHidden/>
    <w:rsid w:val="005E3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1316">
      <w:bodyDiv w:val="1"/>
      <w:marLeft w:val="0"/>
      <w:marRight w:val="0"/>
      <w:marTop w:val="0"/>
      <w:marBottom w:val="0"/>
      <w:divBdr>
        <w:top w:val="none" w:sz="0" w:space="0" w:color="auto"/>
        <w:left w:val="none" w:sz="0" w:space="0" w:color="auto"/>
        <w:bottom w:val="none" w:sz="0" w:space="0" w:color="auto"/>
        <w:right w:val="none" w:sz="0" w:space="0" w:color="auto"/>
      </w:divBdr>
    </w:div>
    <w:div w:id="320695426">
      <w:bodyDiv w:val="1"/>
      <w:marLeft w:val="0"/>
      <w:marRight w:val="0"/>
      <w:marTop w:val="0"/>
      <w:marBottom w:val="0"/>
      <w:divBdr>
        <w:top w:val="none" w:sz="0" w:space="0" w:color="auto"/>
        <w:left w:val="none" w:sz="0" w:space="0" w:color="auto"/>
        <w:bottom w:val="none" w:sz="0" w:space="0" w:color="auto"/>
        <w:right w:val="none" w:sz="0" w:space="0" w:color="auto"/>
      </w:divBdr>
    </w:div>
    <w:div w:id="417215892">
      <w:bodyDiv w:val="1"/>
      <w:marLeft w:val="0"/>
      <w:marRight w:val="0"/>
      <w:marTop w:val="0"/>
      <w:marBottom w:val="0"/>
      <w:divBdr>
        <w:top w:val="none" w:sz="0" w:space="0" w:color="auto"/>
        <w:left w:val="none" w:sz="0" w:space="0" w:color="auto"/>
        <w:bottom w:val="none" w:sz="0" w:space="0" w:color="auto"/>
        <w:right w:val="none" w:sz="0" w:space="0" w:color="auto"/>
      </w:divBdr>
    </w:div>
    <w:div w:id="525601928">
      <w:bodyDiv w:val="1"/>
      <w:marLeft w:val="0"/>
      <w:marRight w:val="0"/>
      <w:marTop w:val="0"/>
      <w:marBottom w:val="0"/>
      <w:divBdr>
        <w:top w:val="none" w:sz="0" w:space="0" w:color="auto"/>
        <w:left w:val="none" w:sz="0" w:space="0" w:color="auto"/>
        <w:bottom w:val="none" w:sz="0" w:space="0" w:color="auto"/>
        <w:right w:val="none" w:sz="0" w:space="0" w:color="auto"/>
      </w:divBdr>
    </w:div>
    <w:div w:id="803043602">
      <w:bodyDiv w:val="1"/>
      <w:marLeft w:val="0"/>
      <w:marRight w:val="0"/>
      <w:marTop w:val="0"/>
      <w:marBottom w:val="0"/>
      <w:divBdr>
        <w:top w:val="none" w:sz="0" w:space="0" w:color="auto"/>
        <w:left w:val="none" w:sz="0" w:space="0" w:color="auto"/>
        <w:bottom w:val="none" w:sz="0" w:space="0" w:color="auto"/>
        <w:right w:val="none" w:sz="0" w:space="0" w:color="auto"/>
      </w:divBdr>
    </w:div>
    <w:div w:id="1535271765">
      <w:bodyDiv w:val="1"/>
      <w:marLeft w:val="0"/>
      <w:marRight w:val="0"/>
      <w:marTop w:val="0"/>
      <w:marBottom w:val="0"/>
      <w:divBdr>
        <w:top w:val="none" w:sz="0" w:space="0" w:color="auto"/>
        <w:left w:val="none" w:sz="0" w:space="0" w:color="auto"/>
        <w:bottom w:val="none" w:sz="0" w:space="0" w:color="auto"/>
        <w:right w:val="none" w:sz="0" w:space="0" w:color="auto"/>
      </w:divBdr>
    </w:div>
    <w:div w:id="1756244472">
      <w:bodyDiv w:val="1"/>
      <w:marLeft w:val="0"/>
      <w:marRight w:val="0"/>
      <w:marTop w:val="0"/>
      <w:marBottom w:val="0"/>
      <w:divBdr>
        <w:top w:val="none" w:sz="0" w:space="0" w:color="auto"/>
        <w:left w:val="none" w:sz="0" w:space="0" w:color="auto"/>
        <w:bottom w:val="none" w:sz="0" w:space="0" w:color="auto"/>
        <w:right w:val="none" w:sz="0" w:space="0" w:color="auto"/>
      </w:divBdr>
    </w:div>
    <w:div w:id="1785153830">
      <w:bodyDiv w:val="1"/>
      <w:marLeft w:val="0"/>
      <w:marRight w:val="0"/>
      <w:marTop w:val="0"/>
      <w:marBottom w:val="0"/>
      <w:divBdr>
        <w:top w:val="none" w:sz="0" w:space="0" w:color="auto"/>
        <w:left w:val="none" w:sz="0" w:space="0" w:color="auto"/>
        <w:bottom w:val="none" w:sz="0" w:space="0" w:color="auto"/>
        <w:right w:val="none" w:sz="0" w:space="0" w:color="auto"/>
      </w:divBdr>
    </w:div>
    <w:div w:id="19240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8089-46C0-436C-931B-D5220AC8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16364</Words>
  <Characters>9329</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2</cp:revision>
  <dcterms:created xsi:type="dcterms:W3CDTF">2024-07-23T12:46:00Z</dcterms:created>
  <dcterms:modified xsi:type="dcterms:W3CDTF">2024-07-23T12:46:00Z</dcterms:modified>
</cp:coreProperties>
</file>