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C9A1" w14:textId="77777777" w:rsidR="00A41038" w:rsidRPr="00DC159C" w:rsidRDefault="00A41038" w:rsidP="00BC1213">
      <w:pPr>
        <w:tabs>
          <w:tab w:val="left" w:pos="567"/>
        </w:tabs>
        <w:spacing w:after="0" w:line="240" w:lineRule="auto"/>
        <w:jc w:val="center"/>
        <w:rPr>
          <w:rFonts w:ascii="Times New Roman" w:hAnsi="Times New Roman" w:cs="Times New Roman"/>
          <w:b/>
          <w:lang w:val="en-US"/>
        </w:rPr>
      </w:pPr>
    </w:p>
    <w:p w14:paraId="59BCEAA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F82AEE2"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37BE002"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24D604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D735C6F"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DADE399"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3010CD1"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A559C8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162780E"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9A46D7B"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408CA9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051166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1D4C6D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ADC9E51"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CB2411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D78345A"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77D134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4592F3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C74E8B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C113E1A"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C88421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25B38C1"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09D0EE5"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I PRIEDAS</w:t>
      </w:r>
    </w:p>
    <w:p w14:paraId="4451254F"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811116D"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PREPARATO CHARAKTERISTIKŲ SANTRAUKA</w:t>
      </w:r>
    </w:p>
    <w:p w14:paraId="41D6789C" w14:textId="77777777" w:rsidR="00A41038" w:rsidRPr="006F1FB9" w:rsidRDefault="00A41038" w:rsidP="003029C7">
      <w:pPr>
        <w:tabs>
          <w:tab w:val="left" w:pos="567"/>
        </w:tabs>
        <w:spacing w:after="0" w:line="240" w:lineRule="auto"/>
        <w:rPr>
          <w:rFonts w:ascii="Times New Roman" w:hAnsi="Times New Roman" w:cs="Times New Roman"/>
          <w:b/>
        </w:rPr>
      </w:pPr>
    </w:p>
    <w:p w14:paraId="5BDDD5CE" w14:textId="13095353"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br w:type="page"/>
      </w:r>
      <w:r w:rsidRPr="006F1FB9">
        <w:rPr>
          <w:rFonts w:ascii="Times New Roman" w:hAnsi="Times New Roman" w:cs="Times New Roman"/>
          <w:b/>
        </w:rPr>
        <w:lastRenderedPageBreak/>
        <w:t>1.</w:t>
      </w:r>
      <w:r w:rsidRPr="006F1FB9">
        <w:rPr>
          <w:rFonts w:ascii="Times New Roman" w:hAnsi="Times New Roman" w:cs="Times New Roman"/>
          <w:b/>
        </w:rPr>
        <w:tab/>
        <w:t>VAISTINIO PREPARATO PAVADINIMAS</w:t>
      </w:r>
    </w:p>
    <w:p w14:paraId="68603792" w14:textId="77777777" w:rsidR="00A41038" w:rsidRPr="006F1FB9" w:rsidRDefault="00A41038" w:rsidP="003029C7">
      <w:pPr>
        <w:spacing w:after="0" w:line="240" w:lineRule="auto"/>
        <w:rPr>
          <w:rFonts w:ascii="Times New Roman" w:hAnsi="Times New Roman" w:cs="Times New Roman"/>
        </w:rPr>
      </w:pPr>
    </w:p>
    <w:p w14:paraId="4E40BFEB" w14:textId="77777777" w:rsidR="00A41038" w:rsidRPr="006F1FB9" w:rsidRDefault="00A41038" w:rsidP="003029C7">
      <w:pPr>
        <w:spacing w:after="0" w:line="240" w:lineRule="auto"/>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10 mg/ml koncentratas infuziniam tirpalui</w:t>
      </w:r>
    </w:p>
    <w:p w14:paraId="250F7915" w14:textId="77777777" w:rsidR="00A41038" w:rsidRPr="006F1FB9" w:rsidRDefault="00A41038" w:rsidP="003029C7">
      <w:pPr>
        <w:tabs>
          <w:tab w:val="left" w:pos="567"/>
        </w:tabs>
        <w:spacing w:after="0" w:line="240" w:lineRule="auto"/>
        <w:rPr>
          <w:rFonts w:ascii="Times New Roman" w:hAnsi="Times New Roman" w:cs="Times New Roman"/>
          <w:b/>
        </w:rPr>
      </w:pPr>
    </w:p>
    <w:p w14:paraId="5DA4E4E2" w14:textId="77777777" w:rsidR="00A41038" w:rsidRPr="006F1FB9" w:rsidRDefault="00A41038" w:rsidP="003029C7">
      <w:pPr>
        <w:tabs>
          <w:tab w:val="left" w:pos="567"/>
        </w:tabs>
        <w:spacing w:after="0" w:line="240" w:lineRule="auto"/>
        <w:rPr>
          <w:rFonts w:ascii="Times New Roman" w:hAnsi="Times New Roman" w:cs="Times New Roman"/>
          <w:b/>
        </w:rPr>
      </w:pPr>
    </w:p>
    <w:p w14:paraId="19ED8C2B"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2.</w:t>
      </w:r>
      <w:r w:rsidRPr="006F1FB9">
        <w:rPr>
          <w:rFonts w:ascii="Times New Roman" w:hAnsi="Times New Roman" w:cs="Times New Roman"/>
          <w:b/>
        </w:rPr>
        <w:tab/>
        <w:t>KOKYBINĖ IR KIEKYBINĖ SUDĖTIS</w:t>
      </w:r>
    </w:p>
    <w:p w14:paraId="49270DD6" w14:textId="77777777" w:rsidR="00A41038" w:rsidRPr="006F1FB9" w:rsidRDefault="00A41038" w:rsidP="003029C7">
      <w:pPr>
        <w:tabs>
          <w:tab w:val="left" w:pos="567"/>
        </w:tabs>
        <w:spacing w:after="0" w:line="240" w:lineRule="auto"/>
        <w:rPr>
          <w:rFonts w:ascii="Times New Roman" w:hAnsi="Times New Roman" w:cs="Times New Roman"/>
        </w:rPr>
      </w:pPr>
    </w:p>
    <w:p w14:paraId="7A4A97C4"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1 ml koncentrato yra 10 mg </w:t>
      </w:r>
      <w:bookmarkStart w:id="0" w:name="OLE_LINK1"/>
      <w:bookmarkStart w:id="1" w:name="OLE_LINK2"/>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tartrato</w:t>
      </w:r>
      <w:proofErr w:type="spellEnd"/>
      <w:r w:rsidRPr="006F1FB9">
        <w:rPr>
          <w:rFonts w:ascii="Times New Roman" w:hAnsi="Times New Roman" w:cs="Times New Roman"/>
        </w:rPr>
        <w:t xml:space="preserve"> pavidalu)</w:t>
      </w:r>
      <w:bookmarkEnd w:id="0"/>
      <w:bookmarkEnd w:id="1"/>
      <w:r w:rsidRPr="006F1FB9">
        <w:rPr>
          <w:rFonts w:ascii="Times New Roman" w:hAnsi="Times New Roman" w:cs="Times New Roman"/>
        </w:rPr>
        <w:t>.</w:t>
      </w:r>
    </w:p>
    <w:p w14:paraId="1AAD2FEB" w14:textId="77777777" w:rsidR="00A41038" w:rsidRPr="006F1FB9" w:rsidRDefault="00A41038" w:rsidP="003029C7">
      <w:pPr>
        <w:tabs>
          <w:tab w:val="left" w:pos="567"/>
        </w:tabs>
        <w:spacing w:after="0" w:line="240" w:lineRule="auto"/>
        <w:rPr>
          <w:rFonts w:ascii="Times New Roman" w:hAnsi="Times New Roman" w:cs="Times New Roman"/>
        </w:rPr>
      </w:pPr>
    </w:p>
    <w:p w14:paraId="01140BA3"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Kiekviename 1 ml koncentrato infuziniam tirpalui flakone yra 10 mg </w:t>
      </w:r>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tartrato</w:t>
      </w:r>
      <w:proofErr w:type="spellEnd"/>
      <w:r w:rsidRPr="006F1FB9">
        <w:rPr>
          <w:rFonts w:ascii="Times New Roman" w:hAnsi="Times New Roman" w:cs="Times New Roman"/>
        </w:rPr>
        <w:t xml:space="preserve"> pavidalu).</w:t>
      </w:r>
    </w:p>
    <w:p w14:paraId="790F27B4" w14:textId="77777777" w:rsidR="00A41038" w:rsidRPr="006F1FB9" w:rsidRDefault="00A41038" w:rsidP="003029C7">
      <w:pPr>
        <w:tabs>
          <w:tab w:val="left" w:pos="567"/>
        </w:tabs>
        <w:spacing w:after="0" w:line="240" w:lineRule="auto"/>
        <w:rPr>
          <w:rFonts w:ascii="Times New Roman" w:hAnsi="Times New Roman" w:cs="Times New Roman"/>
        </w:rPr>
      </w:pPr>
      <w:r w:rsidRPr="00A81A90">
        <w:rPr>
          <w:rFonts w:ascii="Times New Roman" w:hAnsi="Times New Roman" w:cs="Times New Roman"/>
          <w:highlight w:val="lightGray"/>
        </w:rPr>
        <w:t xml:space="preserve">Kiekviename 5 ml koncentrato infuziniam tirpalui flakone yra 50 mg </w:t>
      </w:r>
      <w:proofErr w:type="spellStart"/>
      <w:r w:rsidRPr="00A81A90">
        <w:rPr>
          <w:rFonts w:ascii="Times New Roman" w:hAnsi="Times New Roman" w:cs="Times New Roman"/>
          <w:highlight w:val="lightGray"/>
        </w:rPr>
        <w:t>vinorelbino</w:t>
      </w:r>
      <w:proofErr w:type="spellEnd"/>
      <w:r w:rsidRPr="00A81A90">
        <w:rPr>
          <w:rFonts w:ascii="Times New Roman" w:hAnsi="Times New Roman" w:cs="Times New Roman"/>
          <w:highlight w:val="lightGray"/>
        </w:rPr>
        <w:t xml:space="preserve"> (</w:t>
      </w:r>
      <w:proofErr w:type="spellStart"/>
      <w:r w:rsidRPr="00A81A90">
        <w:rPr>
          <w:rFonts w:ascii="Times New Roman" w:hAnsi="Times New Roman" w:cs="Times New Roman"/>
          <w:highlight w:val="lightGray"/>
        </w:rPr>
        <w:t>tartrato</w:t>
      </w:r>
      <w:proofErr w:type="spellEnd"/>
      <w:r w:rsidRPr="00A81A90">
        <w:rPr>
          <w:rFonts w:ascii="Times New Roman" w:hAnsi="Times New Roman" w:cs="Times New Roman"/>
          <w:highlight w:val="lightGray"/>
        </w:rPr>
        <w:t xml:space="preserve"> pavidalu).</w:t>
      </w:r>
    </w:p>
    <w:p w14:paraId="55732D23" w14:textId="77777777" w:rsidR="00A41038" w:rsidRPr="006F1FB9" w:rsidRDefault="00A41038" w:rsidP="003029C7">
      <w:pPr>
        <w:tabs>
          <w:tab w:val="left" w:pos="567"/>
        </w:tabs>
        <w:spacing w:after="0" w:line="240" w:lineRule="auto"/>
        <w:rPr>
          <w:rFonts w:ascii="Times New Roman" w:hAnsi="Times New Roman" w:cs="Times New Roman"/>
          <w:b/>
        </w:rPr>
      </w:pPr>
    </w:p>
    <w:p w14:paraId="3E9769C3" w14:textId="11C48605"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Visos pagalbinės medžiagos išvardytos 6.1</w:t>
      </w:r>
      <w:r w:rsidR="009F6203">
        <w:rPr>
          <w:rFonts w:ascii="Times New Roman" w:hAnsi="Times New Roman" w:cs="Times New Roman"/>
        </w:rPr>
        <w:t> </w:t>
      </w:r>
      <w:r w:rsidRPr="006F1FB9">
        <w:rPr>
          <w:rFonts w:ascii="Times New Roman" w:hAnsi="Times New Roman" w:cs="Times New Roman"/>
        </w:rPr>
        <w:t>skyriuje.</w:t>
      </w:r>
    </w:p>
    <w:p w14:paraId="51C133B5" w14:textId="77777777" w:rsidR="00A41038" w:rsidRPr="006F1FB9" w:rsidRDefault="00A41038" w:rsidP="003029C7">
      <w:pPr>
        <w:tabs>
          <w:tab w:val="left" w:pos="567"/>
        </w:tabs>
        <w:spacing w:after="0" w:line="240" w:lineRule="auto"/>
        <w:rPr>
          <w:rFonts w:ascii="Times New Roman" w:hAnsi="Times New Roman" w:cs="Times New Roman"/>
          <w:b/>
        </w:rPr>
      </w:pPr>
    </w:p>
    <w:p w14:paraId="7BE986BC" w14:textId="77777777" w:rsidR="00A41038" w:rsidRPr="006F1FB9" w:rsidRDefault="00A41038" w:rsidP="003029C7">
      <w:pPr>
        <w:tabs>
          <w:tab w:val="left" w:pos="567"/>
        </w:tabs>
        <w:spacing w:after="0" w:line="240" w:lineRule="auto"/>
        <w:rPr>
          <w:rFonts w:ascii="Times New Roman" w:hAnsi="Times New Roman" w:cs="Times New Roman"/>
          <w:b/>
        </w:rPr>
      </w:pPr>
    </w:p>
    <w:p w14:paraId="48E2CE49"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3.</w:t>
      </w:r>
      <w:r w:rsidRPr="006F1FB9">
        <w:rPr>
          <w:rFonts w:ascii="Times New Roman" w:hAnsi="Times New Roman" w:cs="Times New Roman"/>
          <w:b/>
        </w:rPr>
        <w:tab/>
        <w:t>FARMACINĖ FORMA</w:t>
      </w:r>
    </w:p>
    <w:p w14:paraId="4010A741" w14:textId="77777777" w:rsidR="00A41038" w:rsidRPr="006F1FB9" w:rsidRDefault="00A41038" w:rsidP="003029C7">
      <w:pPr>
        <w:tabs>
          <w:tab w:val="left" w:pos="567"/>
        </w:tabs>
        <w:spacing w:after="0" w:line="240" w:lineRule="auto"/>
        <w:rPr>
          <w:rFonts w:ascii="Times New Roman" w:hAnsi="Times New Roman" w:cs="Times New Roman"/>
        </w:rPr>
      </w:pPr>
    </w:p>
    <w:p w14:paraId="59ED2F32"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Koncentratas infuziniam tirpalui.</w:t>
      </w:r>
    </w:p>
    <w:p w14:paraId="7B386F0C" w14:textId="77777777" w:rsidR="00A41038" w:rsidRPr="006F1FB9" w:rsidRDefault="00A41038" w:rsidP="003029C7">
      <w:pPr>
        <w:tabs>
          <w:tab w:val="left" w:pos="567"/>
        </w:tabs>
        <w:spacing w:after="0" w:line="240" w:lineRule="auto"/>
        <w:rPr>
          <w:rFonts w:ascii="Times New Roman" w:hAnsi="Times New Roman" w:cs="Times New Roman"/>
        </w:rPr>
      </w:pPr>
    </w:p>
    <w:p w14:paraId="3F09100D" w14:textId="7ED314C2" w:rsidR="00A41038" w:rsidRPr="006F1FB9" w:rsidRDefault="009A5EF3" w:rsidP="003029C7">
      <w:pPr>
        <w:tabs>
          <w:tab w:val="left" w:pos="567"/>
        </w:tabs>
        <w:spacing w:after="0" w:line="240" w:lineRule="auto"/>
        <w:rPr>
          <w:rFonts w:ascii="Times New Roman" w:hAnsi="Times New Roman" w:cs="Times New Roman"/>
        </w:rPr>
      </w:pPr>
      <w:r>
        <w:rPr>
          <w:rFonts w:ascii="Times New Roman" w:hAnsi="Times New Roman" w:cs="Times New Roman"/>
        </w:rPr>
        <w:t>S</w:t>
      </w:r>
      <w:r w:rsidR="00A41038" w:rsidRPr="006F1FB9">
        <w:rPr>
          <w:rFonts w:ascii="Times New Roman" w:hAnsi="Times New Roman" w:cs="Times New Roman"/>
        </w:rPr>
        <w:t>kaidrus, bespalvis arba šviesiai gelsvas tirpalas.</w:t>
      </w:r>
    </w:p>
    <w:p w14:paraId="59B9A3C1" w14:textId="77777777" w:rsidR="00A41038" w:rsidRPr="006F1FB9" w:rsidRDefault="00A41038" w:rsidP="003029C7">
      <w:pPr>
        <w:tabs>
          <w:tab w:val="left" w:pos="567"/>
        </w:tabs>
        <w:spacing w:after="0" w:line="240" w:lineRule="auto"/>
        <w:rPr>
          <w:rFonts w:ascii="Times New Roman" w:hAnsi="Times New Roman" w:cs="Times New Roman"/>
          <w:b/>
        </w:rPr>
      </w:pPr>
    </w:p>
    <w:p w14:paraId="41CC0592" w14:textId="77777777" w:rsidR="00A41038" w:rsidRPr="006F1FB9" w:rsidRDefault="00A41038" w:rsidP="003029C7">
      <w:pPr>
        <w:tabs>
          <w:tab w:val="left" w:pos="567"/>
        </w:tabs>
        <w:spacing w:after="0" w:line="240" w:lineRule="auto"/>
        <w:rPr>
          <w:rFonts w:ascii="Times New Roman" w:hAnsi="Times New Roman" w:cs="Times New Roman"/>
          <w:b/>
        </w:rPr>
      </w:pPr>
    </w:p>
    <w:p w14:paraId="4AFE7F71"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w:t>
      </w:r>
      <w:r w:rsidRPr="006F1FB9">
        <w:rPr>
          <w:rFonts w:ascii="Times New Roman" w:hAnsi="Times New Roman" w:cs="Times New Roman"/>
          <w:b/>
        </w:rPr>
        <w:tab/>
        <w:t>KLINIKINĖ INFORMACIJA</w:t>
      </w:r>
    </w:p>
    <w:p w14:paraId="206BDDE1" w14:textId="77777777" w:rsidR="00A41038" w:rsidRPr="006F1FB9" w:rsidRDefault="00A41038" w:rsidP="003029C7">
      <w:pPr>
        <w:tabs>
          <w:tab w:val="left" w:pos="567"/>
        </w:tabs>
        <w:spacing w:after="0" w:line="240" w:lineRule="auto"/>
        <w:rPr>
          <w:rFonts w:ascii="Times New Roman" w:hAnsi="Times New Roman" w:cs="Times New Roman"/>
          <w:b/>
        </w:rPr>
      </w:pPr>
    </w:p>
    <w:p w14:paraId="652BD3AF"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4.1</w:t>
      </w:r>
      <w:r w:rsidRPr="006F1FB9">
        <w:rPr>
          <w:rFonts w:ascii="Times New Roman" w:hAnsi="Times New Roman" w:cs="Times New Roman"/>
          <w:b/>
        </w:rPr>
        <w:tab/>
        <w:t>Terapinės indikacijos</w:t>
      </w:r>
    </w:p>
    <w:p w14:paraId="4E7AABEF" w14:textId="77777777" w:rsidR="00C33B63" w:rsidRDefault="00C33B63" w:rsidP="00C33B63">
      <w:pPr>
        <w:tabs>
          <w:tab w:val="left" w:pos="567"/>
        </w:tabs>
        <w:spacing w:after="0" w:line="240" w:lineRule="auto"/>
        <w:rPr>
          <w:rFonts w:ascii="Times New Roman" w:eastAsia="Times New Roman" w:hAnsi="Times New Roman" w:cs="Times New Roman"/>
          <w:iCs/>
          <w:noProof/>
          <w:lang w:eastAsia="lt-LT" w:bidi="lt-LT"/>
        </w:rPr>
      </w:pPr>
    </w:p>
    <w:p w14:paraId="1434F3D3" w14:textId="765E92B2" w:rsidR="00C33B63" w:rsidRPr="00C33B63" w:rsidRDefault="00C33B63" w:rsidP="00C33B63">
      <w:pPr>
        <w:tabs>
          <w:tab w:val="left" w:pos="567"/>
        </w:tabs>
        <w:spacing w:after="0" w:line="240" w:lineRule="auto"/>
        <w:rPr>
          <w:rFonts w:ascii="Times New Roman" w:eastAsia="Times New Roman" w:hAnsi="Times New Roman" w:cs="Times New Roman"/>
          <w:noProof/>
          <w:lang w:eastAsia="lt-LT" w:bidi="lt-LT"/>
        </w:rPr>
      </w:pPr>
      <w:r w:rsidRPr="00C33B63">
        <w:rPr>
          <w:rFonts w:ascii="Times New Roman" w:eastAsia="Times New Roman" w:hAnsi="Times New Roman" w:cs="Times New Roman"/>
          <w:iCs/>
          <w:noProof/>
          <w:lang w:eastAsia="lt-LT" w:bidi="lt-LT"/>
        </w:rPr>
        <w:t xml:space="preserve">Vinorelbin EBEWE </w:t>
      </w:r>
      <w:r>
        <w:rPr>
          <w:rFonts w:ascii="Times New Roman" w:eastAsia="Times New Roman" w:hAnsi="Times New Roman" w:cs="Times New Roman"/>
          <w:iCs/>
          <w:noProof/>
          <w:lang w:eastAsia="lt-LT" w:bidi="lt-LT"/>
        </w:rPr>
        <w:t xml:space="preserve">yra </w:t>
      </w:r>
      <w:r w:rsidRPr="00C33B63">
        <w:rPr>
          <w:rFonts w:ascii="Times New Roman" w:eastAsia="Times New Roman" w:hAnsi="Times New Roman" w:cs="Times New Roman"/>
          <w:noProof/>
          <w:lang w:eastAsia="lt-LT" w:bidi="lt-LT"/>
        </w:rPr>
        <w:t>skirtas</w:t>
      </w:r>
      <w:r w:rsidR="00983822">
        <w:rPr>
          <w:rFonts w:ascii="Times New Roman" w:eastAsia="Times New Roman" w:hAnsi="Times New Roman" w:cs="Times New Roman"/>
          <w:noProof/>
          <w:lang w:eastAsia="lt-LT" w:bidi="lt-LT"/>
        </w:rPr>
        <w:t xml:space="preserve"> </w:t>
      </w:r>
      <w:r w:rsidR="00983822" w:rsidRPr="00983822">
        <w:rPr>
          <w:rFonts w:ascii="Times New Roman" w:eastAsia="Times New Roman" w:hAnsi="Times New Roman" w:cs="Times New Roman"/>
          <w:noProof/>
          <w:lang w:eastAsia="lt-LT" w:bidi="lt-LT"/>
        </w:rPr>
        <w:t>gydyti suaugusiesiems</w:t>
      </w:r>
      <w:r w:rsidRPr="00C33B63">
        <w:rPr>
          <w:rFonts w:ascii="Times New Roman" w:eastAsia="Times New Roman" w:hAnsi="Times New Roman" w:cs="Times New Roman"/>
          <w:noProof/>
          <w:lang w:eastAsia="lt-LT" w:bidi="lt-LT"/>
        </w:rPr>
        <w:t>:</w:t>
      </w:r>
    </w:p>
    <w:p w14:paraId="7CC06122" w14:textId="14B00F3B" w:rsidR="00A41038" w:rsidRPr="006F1FB9" w:rsidRDefault="00983822" w:rsidP="008D10FE">
      <w:pPr>
        <w:numPr>
          <w:ilvl w:val="0"/>
          <w:numId w:val="19"/>
        </w:numPr>
        <w:tabs>
          <w:tab w:val="left" w:pos="567"/>
        </w:tabs>
        <w:spacing w:after="0" w:line="240" w:lineRule="auto"/>
        <w:ind w:left="567" w:hanging="567"/>
        <w:rPr>
          <w:rFonts w:ascii="Times New Roman" w:hAnsi="Times New Roman" w:cs="Times New Roman"/>
        </w:rPr>
      </w:pPr>
      <w:r w:rsidRPr="00983822">
        <w:rPr>
          <w:rFonts w:ascii="Times New Roman" w:hAnsi="Times New Roman" w:cs="Times New Roman"/>
        </w:rPr>
        <w:t xml:space="preserve">pažengusio </w:t>
      </w:r>
      <w:proofErr w:type="spellStart"/>
      <w:r w:rsidR="00A41038" w:rsidRPr="006F1FB9">
        <w:rPr>
          <w:rFonts w:ascii="Times New Roman" w:hAnsi="Times New Roman" w:cs="Times New Roman"/>
        </w:rPr>
        <w:t>nesmulkialąstelinio</w:t>
      </w:r>
      <w:proofErr w:type="spellEnd"/>
      <w:r w:rsidR="00A41038" w:rsidRPr="006F1FB9">
        <w:rPr>
          <w:rFonts w:ascii="Times New Roman" w:hAnsi="Times New Roman" w:cs="Times New Roman"/>
        </w:rPr>
        <w:t xml:space="preserve"> plaučių vėžio </w:t>
      </w:r>
      <w:proofErr w:type="spellStart"/>
      <w:r>
        <w:rPr>
          <w:rFonts w:ascii="Times New Roman" w:hAnsi="Times New Roman" w:cs="Times New Roman"/>
        </w:rPr>
        <w:t>monoterapijai</w:t>
      </w:r>
      <w:proofErr w:type="spellEnd"/>
      <w:r>
        <w:rPr>
          <w:rFonts w:ascii="Times New Roman" w:hAnsi="Times New Roman" w:cs="Times New Roman"/>
        </w:rPr>
        <w:t xml:space="preserve"> arba derinant su kita chemoterapija;</w:t>
      </w:r>
    </w:p>
    <w:p w14:paraId="0083A92C" w14:textId="77777777" w:rsidR="00983822" w:rsidRDefault="00983822" w:rsidP="008D10FE">
      <w:pPr>
        <w:numPr>
          <w:ilvl w:val="0"/>
          <w:numId w:val="19"/>
        </w:numPr>
        <w:tabs>
          <w:tab w:val="left" w:pos="567"/>
        </w:tabs>
        <w:spacing w:after="0" w:line="240" w:lineRule="auto"/>
        <w:ind w:left="567" w:hanging="567"/>
        <w:rPr>
          <w:rFonts w:ascii="Times New Roman" w:hAnsi="Times New Roman" w:cs="Times New Roman"/>
        </w:rPr>
      </w:pPr>
      <w:r w:rsidRPr="00983822">
        <w:rPr>
          <w:rFonts w:ascii="Times New Roman" w:hAnsi="Times New Roman" w:cs="Times New Roman"/>
        </w:rPr>
        <w:t xml:space="preserve">pagalbiniam </w:t>
      </w:r>
      <w:proofErr w:type="spellStart"/>
      <w:r w:rsidRPr="00983822">
        <w:rPr>
          <w:rFonts w:ascii="Times New Roman" w:hAnsi="Times New Roman" w:cs="Times New Roman"/>
        </w:rPr>
        <w:t>nesmulkialąstelinio</w:t>
      </w:r>
      <w:proofErr w:type="spellEnd"/>
      <w:r w:rsidRPr="00983822">
        <w:rPr>
          <w:rFonts w:ascii="Times New Roman" w:hAnsi="Times New Roman" w:cs="Times New Roman"/>
        </w:rPr>
        <w:t xml:space="preserve"> plaučių vėžio gydymui derinant su chemoterapija platinos pagrindu</w:t>
      </w:r>
      <w:r>
        <w:rPr>
          <w:rFonts w:ascii="Times New Roman" w:hAnsi="Times New Roman" w:cs="Times New Roman"/>
        </w:rPr>
        <w:t>;</w:t>
      </w:r>
    </w:p>
    <w:p w14:paraId="7B5B4DD5" w14:textId="1057739A" w:rsidR="00A41038" w:rsidRPr="006F1FB9" w:rsidRDefault="00983822" w:rsidP="008D10FE">
      <w:pPr>
        <w:numPr>
          <w:ilvl w:val="0"/>
          <w:numId w:val="19"/>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pažengusio</w:t>
      </w:r>
      <w:r w:rsidR="00A41038" w:rsidRPr="006F1FB9">
        <w:rPr>
          <w:rFonts w:ascii="Times New Roman" w:hAnsi="Times New Roman" w:cs="Times New Roman"/>
        </w:rPr>
        <w:t xml:space="preserve"> krūties vėžio </w:t>
      </w:r>
      <w:proofErr w:type="spellStart"/>
      <w:r w:rsidR="00C33B63" w:rsidRPr="006F1FB9">
        <w:rPr>
          <w:rFonts w:ascii="Times New Roman" w:hAnsi="Times New Roman" w:cs="Times New Roman"/>
        </w:rPr>
        <w:t>monoterapij</w:t>
      </w:r>
      <w:r w:rsidR="00C33B63">
        <w:rPr>
          <w:rFonts w:ascii="Times New Roman" w:hAnsi="Times New Roman" w:cs="Times New Roman"/>
        </w:rPr>
        <w:t>ai</w:t>
      </w:r>
      <w:proofErr w:type="spellEnd"/>
      <w:r w:rsidR="00C33B63" w:rsidRPr="006F1FB9">
        <w:rPr>
          <w:rFonts w:ascii="Times New Roman" w:hAnsi="Times New Roman" w:cs="Times New Roman"/>
        </w:rPr>
        <w:t xml:space="preserve"> </w:t>
      </w:r>
      <w:r>
        <w:rPr>
          <w:rFonts w:ascii="Times New Roman" w:hAnsi="Times New Roman" w:cs="Times New Roman"/>
        </w:rPr>
        <w:t>arba derinant su kitomis veikliosiomis medžiagomis</w:t>
      </w:r>
      <w:r w:rsidR="00A41038" w:rsidRPr="006F1FB9">
        <w:rPr>
          <w:rFonts w:ascii="Times New Roman" w:hAnsi="Times New Roman" w:cs="Times New Roman"/>
        </w:rPr>
        <w:t>.</w:t>
      </w:r>
    </w:p>
    <w:p w14:paraId="78C5E793" w14:textId="77777777" w:rsidR="00A41038" w:rsidRPr="006F1FB9" w:rsidRDefault="00A41038" w:rsidP="00BC1213">
      <w:pPr>
        <w:tabs>
          <w:tab w:val="left" w:pos="567"/>
        </w:tabs>
        <w:spacing w:after="0" w:line="240" w:lineRule="auto"/>
        <w:rPr>
          <w:rFonts w:ascii="Times New Roman" w:hAnsi="Times New Roman" w:cs="Times New Roman"/>
          <w:b/>
        </w:rPr>
      </w:pPr>
    </w:p>
    <w:p w14:paraId="5B51F4B4"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4.2</w:t>
      </w:r>
      <w:r w:rsidRPr="006F1FB9">
        <w:rPr>
          <w:rFonts w:ascii="Times New Roman" w:hAnsi="Times New Roman" w:cs="Times New Roman"/>
          <w:b/>
        </w:rPr>
        <w:tab/>
        <w:t>Dozavimas ir vartojimo metodas</w:t>
      </w:r>
    </w:p>
    <w:p w14:paraId="7225726E" w14:textId="77777777" w:rsidR="00A41038" w:rsidRPr="006F1FB9" w:rsidRDefault="00A41038" w:rsidP="003029C7">
      <w:pPr>
        <w:tabs>
          <w:tab w:val="left" w:pos="567"/>
        </w:tabs>
        <w:spacing w:after="0" w:line="240" w:lineRule="auto"/>
        <w:rPr>
          <w:rFonts w:ascii="Times New Roman" w:hAnsi="Times New Roman" w:cs="Times New Roman"/>
        </w:rPr>
      </w:pPr>
    </w:p>
    <w:p w14:paraId="07730C6C" w14:textId="77777777" w:rsidR="00983822" w:rsidRPr="00983822" w:rsidRDefault="00983822" w:rsidP="00983822">
      <w:pPr>
        <w:tabs>
          <w:tab w:val="left" w:pos="567"/>
        </w:tabs>
        <w:spacing w:after="0" w:line="240" w:lineRule="auto"/>
        <w:rPr>
          <w:rFonts w:ascii="Times New Roman" w:eastAsia="Times New Roman" w:hAnsi="Times New Roman" w:cs="Times New Roman"/>
        </w:rPr>
      </w:pPr>
      <w:proofErr w:type="spellStart"/>
      <w:r w:rsidRPr="00983822">
        <w:rPr>
          <w:rFonts w:ascii="Times New Roman" w:eastAsia="Times New Roman" w:hAnsi="Times New Roman" w:cs="Times New Roman"/>
        </w:rPr>
        <w:t>Vinorelbin</w:t>
      </w:r>
      <w:proofErr w:type="spellEnd"/>
      <w:r w:rsidRPr="00983822">
        <w:rPr>
          <w:rFonts w:ascii="Times New Roman" w:eastAsia="Times New Roman" w:hAnsi="Times New Roman" w:cs="Times New Roman"/>
        </w:rPr>
        <w:t xml:space="preserve"> EBEWE turi būti leidžiamas prižiūrint gydytojui, turinčiam didelės gydymo </w:t>
      </w:r>
      <w:proofErr w:type="spellStart"/>
      <w:r w:rsidRPr="00983822">
        <w:rPr>
          <w:rFonts w:ascii="Times New Roman" w:eastAsia="Times New Roman" w:hAnsi="Times New Roman" w:cs="Times New Roman"/>
        </w:rPr>
        <w:t>citostatiniais</w:t>
      </w:r>
      <w:proofErr w:type="spellEnd"/>
      <w:r w:rsidRPr="00983822">
        <w:rPr>
          <w:rFonts w:ascii="Times New Roman" w:eastAsia="Times New Roman" w:hAnsi="Times New Roman" w:cs="Times New Roman"/>
        </w:rPr>
        <w:t xml:space="preserve"> vaistiniais preparatais patirties.</w:t>
      </w:r>
    </w:p>
    <w:p w14:paraId="63B03E42" w14:textId="77777777" w:rsidR="00983822" w:rsidRPr="00983822" w:rsidRDefault="00983822" w:rsidP="00983822">
      <w:pPr>
        <w:tabs>
          <w:tab w:val="left" w:pos="567"/>
        </w:tabs>
        <w:spacing w:after="0" w:line="240" w:lineRule="auto"/>
        <w:rPr>
          <w:rFonts w:ascii="Times New Roman" w:eastAsia="Times New Roman" w:hAnsi="Times New Roman" w:cs="Times New Roman"/>
        </w:rPr>
      </w:pPr>
    </w:p>
    <w:p w14:paraId="708B6C18" w14:textId="77777777" w:rsidR="00983822" w:rsidRPr="006348E1" w:rsidRDefault="00983822" w:rsidP="00983822">
      <w:pPr>
        <w:tabs>
          <w:tab w:val="left" w:pos="567"/>
        </w:tabs>
        <w:spacing w:after="0" w:line="240" w:lineRule="auto"/>
        <w:rPr>
          <w:rFonts w:ascii="Times New Roman" w:eastAsia="Times New Roman" w:hAnsi="Times New Roman" w:cs="Times New Roman"/>
          <w:u w:val="single"/>
        </w:rPr>
      </w:pPr>
      <w:r w:rsidRPr="006348E1">
        <w:rPr>
          <w:rFonts w:ascii="Times New Roman" w:eastAsia="Times New Roman" w:hAnsi="Times New Roman" w:cs="Times New Roman"/>
          <w:u w:val="single"/>
        </w:rPr>
        <w:t>Dozavimas</w:t>
      </w:r>
    </w:p>
    <w:p w14:paraId="7D295A45" w14:textId="77777777" w:rsidR="00983822" w:rsidRDefault="00983822" w:rsidP="00983822">
      <w:pPr>
        <w:tabs>
          <w:tab w:val="left" w:pos="567"/>
        </w:tabs>
        <w:spacing w:after="0" w:line="240" w:lineRule="auto"/>
        <w:rPr>
          <w:rFonts w:ascii="Times New Roman" w:eastAsia="Times New Roman" w:hAnsi="Times New Roman" w:cs="Times New Roman"/>
        </w:rPr>
      </w:pPr>
    </w:p>
    <w:p w14:paraId="6570476E" w14:textId="70C9EFE4" w:rsidR="00A41038" w:rsidRPr="006F1FB9" w:rsidRDefault="00983822" w:rsidP="003029C7">
      <w:pPr>
        <w:tabs>
          <w:tab w:val="left" w:pos="567"/>
        </w:tabs>
        <w:spacing w:after="0" w:line="240" w:lineRule="auto"/>
        <w:rPr>
          <w:rFonts w:ascii="Times New Roman" w:hAnsi="Times New Roman" w:cs="Times New Roman"/>
          <w:i/>
        </w:rPr>
      </w:pPr>
      <w:r>
        <w:rPr>
          <w:rFonts w:ascii="Times New Roman" w:eastAsia="Times New Roman" w:hAnsi="Times New Roman" w:cs="Times New Roman"/>
        </w:rPr>
        <w:t>Suaugusiesiems:</w:t>
      </w:r>
    </w:p>
    <w:p w14:paraId="3091A86D" w14:textId="4980E882" w:rsidR="00983822" w:rsidRPr="006348E1" w:rsidRDefault="00983822" w:rsidP="006348E1">
      <w:pPr>
        <w:pStyle w:val="Sraopastraipa"/>
        <w:numPr>
          <w:ilvl w:val="0"/>
          <w:numId w:val="28"/>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Taikant </w:t>
      </w:r>
      <w:proofErr w:type="spellStart"/>
      <w:r w:rsidRPr="006348E1">
        <w:rPr>
          <w:rFonts w:ascii="Times New Roman" w:hAnsi="Times New Roman" w:cs="Times New Roman"/>
        </w:rPr>
        <w:t>monoterapiją</w:t>
      </w:r>
      <w:proofErr w:type="spellEnd"/>
      <w:r w:rsidR="00A41038" w:rsidRPr="006348E1">
        <w:rPr>
          <w:rFonts w:ascii="Times New Roman" w:hAnsi="Times New Roman" w:cs="Times New Roman"/>
        </w:rPr>
        <w:t xml:space="preserve">, įprastinė </w:t>
      </w:r>
      <w:proofErr w:type="spellStart"/>
      <w:r w:rsidRPr="006348E1">
        <w:rPr>
          <w:rFonts w:ascii="Times New Roman" w:hAnsi="Times New Roman" w:cs="Times New Roman"/>
        </w:rPr>
        <w:t>vinorelbino</w:t>
      </w:r>
      <w:proofErr w:type="spellEnd"/>
      <w:r w:rsidRPr="006348E1">
        <w:rPr>
          <w:rFonts w:ascii="Times New Roman" w:hAnsi="Times New Roman" w:cs="Times New Roman"/>
        </w:rPr>
        <w:t xml:space="preserve"> </w:t>
      </w:r>
      <w:r w:rsidR="00A41038" w:rsidRPr="006348E1">
        <w:rPr>
          <w:rFonts w:ascii="Times New Roman" w:hAnsi="Times New Roman" w:cs="Times New Roman"/>
        </w:rPr>
        <w:t>dozė yra 25</w:t>
      </w:r>
      <w:r w:rsidR="00B23583" w:rsidRPr="006348E1">
        <w:rPr>
          <w:rFonts w:ascii="Times New Roman" w:hAnsi="Times New Roman" w:cs="Times New Roman"/>
        </w:rPr>
        <w:noBreakHyphen/>
      </w:r>
      <w:r w:rsidR="00A41038" w:rsidRPr="006348E1">
        <w:rPr>
          <w:rFonts w:ascii="Times New Roman" w:hAnsi="Times New Roman" w:cs="Times New Roman"/>
        </w:rPr>
        <w:t>30 mg/m</w:t>
      </w:r>
      <w:r w:rsidR="00A41038" w:rsidRPr="006348E1">
        <w:rPr>
          <w:rFonts w:ascii="Times New Roman" w:hAnsi="Times New Roman" w:cs="Times New Roman"/>
          <w:vertAlign w:val="superscript"/>
        </w:rPr>
        <w:t>2</w:t>
      </w:r>
      <w:r w:rsidR="00A41038" w:rsidRPr="006348E1">
        <w:rPr>
          <w:rFonts w:ascii="Times New Roman" w:hAnsi="Times New Roman" w:cs="Times New Roman"/>
        </w:rPr>
        <w:t xml:space="preserve"> kūno paviršiaus</w:t>
      </w:r>
      <w:r w:rsidRPr="006348E1">
        <w:rPr>
          <w:rFonts w:ascii="Times New Roman" w:hAnsi="Times New Roman" w:cs="Times New Roman"/>
        </w:rPr>
        <w:t xml:space="preserve"> ploto (KPP),</w:t>
      </w:r>
      <w:r w:rsidR="00A41038" w:rsidRPr="006348E1">
        <w:rPr>
          <w:rFonts w:ascii="Times New Roman" w:hAnsi="Times New Roman" w:cs="Times New Roman"/>
        </w:rPr>
        <w:t xml:space="preserve"> kartą per savaitę. </w:t>
      </w:r>
    </w:p>
    <w:p w14:paraId="7596421E" w14:textId="77777777" w:rsidR="00983822" w:rsidRDefault="00983822" w:rsidP="003029C7">
      <w:pPr>
        <w:tabs>
          <w:tab w:val="left" w:pos="567"/>
        </w:tabs>
        <w:spacing w:after="0" w:line="240" w:lineRule="auto"/>
        <w:rPr>
          <w:rFonts w:ascii="Times New Roman" w:hAnsi="Times New Roman" w:cs="Times New Roman"/>
        </w:rPr>
      </w:pPr>
    </w:p>
    <w:p w14:paraId="1F7136E8" w14:textId="49FEB348" w:rsidR="00A41038" w:rsidRPr="006F1FB9" w:rsidRDefault="00983822" w:rsidP="003029C7">
      <w:pPr>
        <w:tabs>
          <w:tab w:val="left" w:pos="567"/>
        </w:tabs>
        <w:spacing w:after="0" w:line="240" w:lineRule="auto"/>
        <w:rPr>
          <w:rFonts w:ascii="Times New Roman" w:hAnsi="Times New Roman" w:cs="Times New Roman"/>
        </w:rPr>
      </w:pPr>
      <w:r w:rsidRPr="00983822">
        <w:rPr>
          <w:rFonts w:ascii="Times New Roman" w:hAnsi="Times New Roman" w:cs="Times New Roman"/>
        </w:rPr>
        <w:t xml:space="preserve">Derinant su kitomis </w:t>
      </w:r>
      <w:proofErr w:type="spellStart"/>
      <w:r w:rsidRPr="00983822">
        <w:rPr>
          <w:rFonts w:ascii="Times New Roman" w:hAnsi="Times New Roman" w:cs="Times New Roman"/>
        </w:rPr>
        <w:t>citostatinėmis</w:t>
      </w:r>
      <w:proofErr w:type="spellEnd"/>
      <w:r w:rsidRPr="00983822">
        <w:rPr>
          <w:rFonts w:ascii="Times New Roman" w:hAnsi="Times New Roman" w:cs="Times New Roman"/>
        </w:rPr>
        <w:t xml:space="preserve"> medžiagomis </w:t>
      </w:r>
      <w:r>
        <w:rPr>
          <w:rFonts w:ascii="Times New Roman" w:hAnsi="Times New Roman" w:cs="Times New Roman"/>
        </w:rPr>
        <w:t>galima vartoti įprastinę dozę (</w:t>
      </w:r>
      <w:r w:rsidRPr="006F1FB9">
        <w:rPr>
          <w:rFonts w:ascii="Times New Roman" w:hAnsi="Times New Roman" w:cs="Times New Roman"/>
        </w:rPr>
        <w:t>25</w:t>
      </w:r>
      <w:r>
        <w:rPr>
          <w:rFonts w:ascii="Times New Roman" w:hAnsi="Times New Roman" w:cs="Times New Roman"/>
        </w:rPr>
        <w:noBreakHyphen/>
      </w:r>
      <w:r w:rsidRPr="006F1FB9">
        <w:rPr>
          <w:rFonts w:ascii="Times New Roman" w:hAnsi="Times New Roman" w:cs="Times New Roman"/>
        </w:rPr>
        <w:t>30 mg/m</w:t>
      </w:r>
      <w:r w:rsidRPr="006F1FB9">
        <w:rPr>
          <w:rFonts w:ascii="Times New Roman" w:hAnsi="Times New Roman" w:cs="Times New Roman"/>
          <w:vertAlign w:val="superscript"/>
        </w:rPr>
        <w:t>2</w:t>
      </w:r>
      <w:r>
        <w:rPr>
          <w:rFonts w:ascii="Times New Roman" w:hAnsi="Times New Roman" w:cs="Times New Roman"/>
        </w:rPr>
        <w:t xml:space="preserve">), </w:t>
      </w:r>
      <w:r w:rsidR="00A41038" w:rsidRPr="006F1FB9">
        <w:rPr>
          <w:rFonts w:ascii="Times New Roman" w:hAnsi="Times New Roman" w:cs="Times New Roman"/>
        </w:rPr>
        <w:t xml:space="preserve">tačiau ją reikia leisti rečiau, </w:t>
      </w:r>
      <w:r>
        <w:rPr>
          <w:rFonts w:ascii="Times New Roman" w:hAnsi="Times New Roman" w:cs="Times New Roman"/>
        </w:rPr>
        <w:t xml:space="preserve">pvz., </w:t>
      </w:r>
      <w:r w:rsidR="00A41038" w:rsidRPr="006F1FB9">
        <w:rPr>
          <w:rFonts w:ascii="Times New Roman" w:hAnsi="Times New Roman" w:cs="Times New Roman"/>
        </w:rPr>
        <w:t xml:space="preserve">pirmą ir penktą </w:t>
      </w:r>
      <w:r w:rsidR="00B60E4C">
        <w:rPr>
          <w:rFonts w:ascii="Times New Roman" w:hAnsi="Times New Roman" w:cs="Times New Roman"/>
        </w:rPr>
        <w:t xml:space="preserve">dieną kas tris savaites, </w:t>
      </w:r>
      <w:r w:rsidR="00A41038" w:rsidRPr="006F1FB9">
        <w:rPr>
          <w:rFonts w:ascii="Times New Roman" w:hAnsi="Times New Roman" w:cs="Times New Roman"/>
        </w:rPr>
        <w:t xml:space="preserve">arba pirmą ir aštuntą </w:t>
      </w:r>
      <w:r w:rsidR="00B60E4C">
        <w:rPr>
          <w:rFonts w:ascii="Times New Roman" w:hAnsi="Times New Roman" w:cs="Times New Roman"/>
        </w:rPr>
        <w:t>dieną kas tris savaites, remiantis gydymo protokolu</w:t>
      </w:r>
      <w:r w:rsidR="00A41038" w:rsidRPr="006F1FB9">
        <w:rPr>
          <w:rFonts w:ascii="Times New Roman" w:hAnsi="Times New Roman" w:cs="Times New Roman"/>
        </w:rPr>
        <w:t xml:space="preserve">. </w:t>
      </w:r>
    </w:p>
    <w:p w14:paraId="555423FE" w14:textId="77777777" w:rsidR="00A41038" w:rsidRPr="006F1FB9" w:rsidRDefault="00A41038" w:rsidP="003029C7">
      <w:pPr>
        <w:spacing w:after="0" w:line="240" w:lineRule="auto"/>
        <w:rPr>
          <w:rFonts w:ascii="Times New Roman" w:hAnsi="Times New Roman" w:cs="Times New Roman"/>
        </w:rPr>
      </w:pPr>
    </w:p>
    <w:p w14:paraId="2B5ABEEB" w14:textId="00A59EB5"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Didžiausia toleruojama vienkartinė dozė yra 35,4 mg/m</w:t>
      </w:r>
      <w:r w:rsidRPr="006F1FB9">
        <w:rPr>
          <w:rFonts w:ascii="Times New Roman" w:hAnsi="Times New Roman" w:cs="Times New Roman"/>
          <w:vertAlign w:val="superscript"/>
        </w:rPr>
        <w:t>2</w:t>
      </w:r>
      <w:r w:rsidRPr="006F1FB9">
        <w:rPr>
          <w:rFonts w:ascii="Times New Roman" w:hAnsi="Times New Roman" w:cs="Times New Roman"/>
        </w:rPr>
        <w:t xml:space="preserve"> kūno paviršiaus</w:t>
      </w:r>
      <w:r w:rsidR="00B60E4C">
        <w:rPr>
          <w:rFonts w:ascii="Times New Roman" w:hAnsi="Times New Roman" w:cs="Times New Roman"/>
        </w:rPr>
        <w:t xml:space="preserve"> ploto</w:t>
      </w:r>
      <w:r w:rsidRPr="006F1FB9">
        <w:rPr>
          <w:rFonts w:ascii="Times New Roman" w:hAnsi="Times New Roman" w:cs="Times New Roman"/>
        </w:rPr>
        <w:t>.</w:t>
      </w:r>
    </w:p>
    <w:p w14:paraId="4002E635" w14:textId="77777777" w:rsidR="00B60E4C" w:rsidRDefault="00B60E4C" w:rsidP="00B60E4C">
      <w:pPr>
        <w:spacing w:after="0" w:line="240" w:lineRule="auto"/>
        <w:rPr>
          <w:rFonts w:ascii="Times New Roman" w:hAnsi="Times New Roman" w:cs="Times New Roman"/>
        </w:rPr>
      </w:pPr>
    </w:p>
    <w:p w14:paraId="7607EFFF" w14:textId="3FC69304" w:rsidR="00B60E4C" w:rsidRPr="006348E1" w:rsidRDefault="00B60E4C" w:rsidP="00B60E4C">
      <w:pPr>
        <w:spacing w:after="0" w:line="240" w:lineRule="auto"/>
        <w:rPr>
          <w:rFonts w:ascii="Times New Roman" w:hAnsi="Times New Roman" w:cs="Times New Roman"/>
          <w:u w:val="single"/>
        </w:rPr>
      </w:pPr>
      <w:r w:rsidRPr="006348E1">
        <w:rPr>
          <w:rFonts w:ascii="Times New Roman" w:hAnsi="Times New Roman" w:cs="Times New Roman"/>
          <w:u w:val="single"/>
        </w:rPr>
        <w:t>Dozavimo keitimai</w:t>
      </w:r>
    </w:p>
    <w:p w14:paraId="298F087E" w14:textId="6E814EE5" w:rsidR="00B60E4C" w:rsidRPr="00B60E4C" w:rsidRDefault="00B60E4C" w:rsidP="00B60E4C">
      <w:pPr>
        <w:spacing w:after="0" w:line="240" w:lineRule="auto"/>
        <w:rPr>
          <w:rFonts w:ascii="Times New Roman" w:hAnsi="Times New Roman" w:cs="Times New Roman"/>
        </w:rPr>
      </w:pPr>
      <w:r w:rsidRPr="00B60E4C">
        <w:rPr>
          <w:rFonts w:ascii="Times New Roman" w:hAnsi="Times New Roman" w:cs="Times New Roman"/>
        </w:rPr>
        <w:t>Gydymas turi būti taikomas atidžiai stebint hematologinių tyrimų rodmenis. Gali būti reikalingas su toksiškumu susijęs dozės keitimas (žr.</w:t>
      </w:r>
      <w:r w:rsidR="009F6203">
        <w:rPr>
          <w:rFonts w:ascii="Times New Roman" w:hAnsi="Times New Roman" w:cs="Times New Roman"/>
        </w:rPr>
        <w:t> </w:t>
      </w:r>
      <w:r w:rsidRPr="00B60E4C">
        <w:rPr>
          <w:rFonts w:ascii="Times New Roman" w:hAnsi="Times New Roman" w:cs="Times New Roman"/>
        </w:rPr>
        <w:t>4.4</w:t>
      </w:r>
      <w:r w:rsidR="009F6203">
        <w:rPr>
          <w:rFonts w:ascii="Times New Roman" w:hAnsi="Times New Roman" w:cs="Times New Roman"/>
        </w:rPr>
        <w:t> </w:t>
      </w:r>
      <w:r w:rsidRPr="00B60E4C">
        <w:rPr>
          <w:rFonts w:ascii="Times New Roman" w:hAnsi="Times New Roman" w:cs="Times New Roman"/>
        </w:rPr>
        <w:t>skyrių).</w:t>
      </w:r>
    </w:p>
    <w:p w14:paraId="6F45912D" w14:textId="77777777" w:rsidR="00B60E4C" w:rsidRPr="00B60E4C" w:rsidRDefault="00B60E4C" w:rsidP="00B60E4C">
      <w:pPr>
        <w:spacing w:after="0" w:line="240" w:lineRule="auto"/>
        <w:rPr>
          <w:rFonts w:ascii="Times New Roman" w:hAnsi="Times New Roman" w:cs="Times New Roman"/>
        </w:rPr>
      </w:pPr>
    </w:p>
    <w:p w14:paraId="5ADF6F85" w14:textId="77777777" w:rsidR="00B60E4C" w:rsidRPr="006348E1" w:rsidRDefault="00B60E4C" w:rsidP="00B60E4C">
      <w:pPr>
        <w:spacing w:after="0" w:line="240" w:lineRule="auto"/>
        <w:rPr>
          <w:rFonts w:ascii="Times New Roman" w:hAnsi="Times New Roman" w:cs="Times New Roman"/>
          <w:u w:val="single"/>
        </w:rPr>
      </w:pPr>
      <w:r w:rsidRPr="006348E1">
        <w:rPr>
          <w:rFonts w:ascii="Times New Roman" w:hAnsi="Times New Roman" w:cs="Times New Roman"/>
          <w:u w:val="single"/>
        </w:rPr>
        <w:t>Vartojimo trukmė</w:t>
      </w:r>
    </w:p>
    <w:p w14:paraId="535AF830" w14:textId="48C62B0A" w:rsidR="00A41038" w:rsidRDefault="00B60E4C" w:rsidP="00B60E4C">
      <w:pPr>
        <w:spacing w:after="0" w:line="240" w:lineRule="auto"/>
        <w:rPr>
          <w:rFonts w:ascii="Times New Roman" w:hAnsi="Times New Roman" w:cs="Times New Roman"/>
        </w:rPr>
      </w:pPr>
      <w:r w:rsidRPr="00B60E4C">
        <w:rPr>
          <w:rFonts w:ascii="Times New Roman" w:hAnsi="Times New Roman" w:cs="Times New Roman"/>
        </w:rPr>
        <w:t>Gydymo trukmę nustato gydytojas ir ji priklauso nuo paciento būklės ir pasirinkto gydymo režimo.</w:t>
      </w:r>
    </w:p>
    <w:p w14:paraId="4D3112E2" w14:textId="77777777" w:rsidR="00B60E4C" w:rsidRPr="006F1FB9" w:rsidRDefault="00B60E4C" w:rsidP="00B60E4C">
      <w:pPr>
        <w:spacing w:after="0" w:line="240" w:lineRule="auto"/>
        <w:rPr>
          <w:rFonts w:ascii="Times New Roman" w:hAnsi="Times New Roman" w:cs="Times New Roman"/>
        </w:rPr>
      </w:pPr>
    </w:p>
    <w:p w14:paraId="63F039D4" w14:textId="77777777" w:rsidR="00A41038" w:rsidRPr="006348E1" w:rsidRDefault="00A41038" w:rsidP="00A41038">
      <w:pPr>
        <w:spacing w:after="0" w:line="240" w:lineRule="auto"/>
        <w:rPr>
          <w:rFonts w:ascii="Times New Roman" w:eastAsia="Times New Roman" w:hAnsi="Times New Roman" w:cs="Times New Roman"/>
          <w:bCs/>
          <w:u w:val="single"/>
        </w:rPr>
      </w:pPr>
      <w:r w:rsidRPr="006348E1">
        <w:rPr>
          <w:rFonts w:ascii="Times New Roman" w:eastAsia="Times New Roman" w:hAnsi="Times New Roman" w:cs="Times New Roman"/>
          <w:bCs/>
          <w:u w:val="single"/>
        </w:rPr>
        <w:t>Senyviems pacientams</w:t>
      </w:r>
    </w:p>
    <w:p w14:paraId="11E7658A" w14:textId="6CC62A2B" w:rsidR="00A41038" w:rsidRPr="006F1FB9" w:rsidRDefault="00B60E4C" w:rsidP="00A41038">
      <w:pPr>
        <w:spacing w:after="0" w:line="240" w:lineRule="auto"/>
        <w:rPr>
          <w:rFonts w:ascii="Times New Roman" w:eastAsia="Times New Roman" w:hAnsi="Times New Roman" w:cs="Times New Roman"/>
        </w:rPr>
      </w:pPr>
      <w:r w:rsidRPr="00B60E4C">
        <w:rPr>
          <w:rFonts w:ascii="Times New Roman" w:eastAsia="Times New Roman" w:hAnsi="Times New Roman" w:cs="Times New Roman"/>
        </w:rPr>
        <w:lastRenderedPageBreak/>
        <w:t xml:space="preserve">Remiantis klinikine patirtimi, nėra įrodymų, kad vyresnio amžiaus pacientų atsako dažnis reikšmingai skiriasi, tačiau kai kuriems iš šių pacientų negalima paneigti didesnio jautrumo. Su amžiumi susijusių </w:t>
      </w:r>
      <w:proofErr w:type="spellStart"/>
      <w:r w:rsidRPr="00B60E4C">
        <w:rPr>
          <w:rFonts w:ascii="Times New Roman" w:eastAsia="Times New Roman" w:hAnsi="Times New Roman" w:cs="Times New Roman"/>
        </w:rPr>
        <w:t>vinorelbino</w:t>
      </w:r>
      <w:proofErr w:type="spellEnd"/>
      <w:r w:rsidRPr="00B60E4C">
        <w:rPr>
          <w:rFonts w:ascii="Times New Roman" w:eastAsia="Times New Roman" w:hAnsi="Times New Roman" w:cs="Times New Roman"/>
        </w:rPr>
        <w:t xml:space="preserve"> farmakokinetikos pokyčių nežinoma (taip pat žr.</w:t>
      </w:r>
      <w:r w:rsidR="009F6203">
        <w:rPr>
          <w:rFonts w:ascii="Times New Roman" w:eastAsia="Times New Roman" w:hAnsi="Times New Roman" w:cs="Times New Roman"/>
        </w:rPr>
        <w:t> </w:t>
      </w:r>
      <w:r w:rsidRPr="00B60E4C">
        <w:rPr>
          <w:rFonts w:ascii="Times New Roman" w:eastAsia="Times New Roman" w:hAnsi="Times New Roman" w:cs="Times New Roman"/>
        </w:rPr>
        <w:t>5.2</w:t>
      </w:r>
      <w:r w:rsidR="009F6203">
        <w:rPr>
          <w:rFonts w:ascii="Times New Roman" w:eastAsia="Times New Roman" w:hAnsi="Times New Roman" w:cs="Times New Roman"/>
        </w:rPr>
        <w:t> </w:t>
      </w:r>
      <w:r w:rsidRPr="00B60E4C">
        <w:rPr>
          <w:rFonts w:ascii="Times New Roman" w:eastAsia="Times New Roman" w:hAnsi="Times New Roman" w:cs="Times New Roman"/>
        </w:rPr>
        <w:t>skyrių).</w:t>
      </w:r>
    </w:p>
    <w:p w14:paraId="5E164C71" w14:textId="77777777" w:rsidR="00A41038" w:rsidRPr="006F1FB9" w:rsidRDefault="00A41038" w:rsidP="003029C7">
      <w:pPr>
        <w:spacing w:after="0" w:line="240" w:lineRule="auto"/>
        <w:rPr>
          <w:rFonts w:ascii="Times New Roman" w:hAnsi="Times New Roman" w:cs="Times New Roman"/>
        </w:rPr>
      </w:pPr>
    </w:p>
    <w:p w14:paraId="6EC09D49" w14:textId="77777777" w:rsidR="00A41038" w:rsidRPr="006348E1" w:rsidRDefault="00A41038" w:rsidP="00BC1213">
      <w:pPr>
        <w:spacing w:after="0" w:line="240" w:lineRule="auto"/>
        <w:rPr>
          <w:rFonts w:ascii="Times New Roman" w:hAnsi="Times New Roman" w:cs="Times New Roman"/>
          <w:iCs/>
          <w:u w:val="single"/>
        </w:rPr>
      </w:pPr>
      <w:r w:rsidRPr="006348E1">
        <w:rPr>
          <w:rFonts w:ascii="Times New Roman" w:hAnsi="Times New Roman" w:cs="Times New Roman"/>
          <w:iCs/>
          <w:u w:val="single"/>
        </w:rPr>
        <w:t>Pacientams, kurių kepenų funkcija sutrikusi</w:t>
      </w:r>
      <w:r w:rsidRPr="006348E1" w:rsidDel="009A6267">
        <w:rPr>
          <w:rFonts w:ascii="Times New Roman" w:hAnsi="Times New Roman" w:cs="Times New Roman"/>
          <w:iCs/>
          <w:u w:val="single"/>
        </w:rPr>
        <w:t xml:space="preserve"> </w:t>
      </w:r>
    </w:p>
    <w:p w14:paraId="6E5EE497" w14:textId="2AEA4BDD" w:rsidR="00A41038" w:rsidRPr="006F1FB9" w:rsidRDefault="00B818FD" w:rsidP="003029C7">
      <w:pPr>
        <w:spacing w:after="0" w:line="240" w:lineRule="auto"/>
        <w:rPr>
          <w:rFonts w:ascii="Times New Roman" w:hAnsi="Times New Roman" w:cs="Times New Roman"/>
        </w:rPr>
      </w:pPr>
      <w:r w:rsidRPr="006F1FB9">
        <w:rPr>
          <w:rFonts w:ascii="Times New Roman" w:eastAsia="Times New Roman" w:hAnsi="Times New Roman" w:cs="Times New Roman"/>
        </w:rPr>
        <w:t>Pacientams, kuriems yra vidutinio sunkumo arba sunkus</w:t>
      </w:r>
      <w:r w:rsidRPr="006F1FB9">
        <w:rPr>
          <w:rFonts w:ascii="Times New Roman" w:hAnsi="Times New Roman" w:cs="Times New Roman"/>
        </w:rPr>
        <w:t xml:space="preserve"> kepenų </w:t>
      </w:r>
      <w:r w:rsidRPr="006F1FB9">
        <w:rPr>
          <w:rFonts w:ascii="Times New Roman" w:eastAsia="Times New Roman" w:hAnsi="Times New Roman" w:cs="Times New Roman"/>
        </w:rPr>
        <w:t xml:space="preserve">funkcijos sutrikimas, </w:t>
      </w:r>
      <w:proofErr w:type="spellStart"/>
      <w:r w:rsidRPr="006F1FB9">
        <w:rPr>
          <w:rFonts w:ascii="Times New Roman" w:eastAsia="Times New Roman" w:hAnsi="Times New Roman" w:cs="Times New Roman"/>
        </w:rPr>
        <w:t>vinorelbino</w:t>
      </w:r>
      <w:proofErr w:type="spellEnd"/>
      <w:r w:rsidRPr="006F1FB9">
        <w:rPr>
          <w:rFonts w:ascii="Times New Roman" w:eastAsia="Times New Roman" w:hAnsi="Times New Roman" w:cs="Times New Roman"/>
        </w:rPr>
        <w:t xml:space="preserve"> farmakokinetika nekinta. Tačiau</w:t>
      </w:r>
      <w:r w:rsidR="00B60E4C">
        <w:rPr>
          <w:rFonts w:ascii="Times New Roman" w:eastAsia="Times New Roman" w:hAnsi="Times New Roman" w:cs="Times New Roman"/>
        </w:rPr>
        <w:t xml:space="preserve"> </w:t>
      </w:r>
      <w:r w:rsidRPr="006F1FB9">
        <w:rPr>
          <w:rFonts w:ascii="Times New Roman" w:eastAsia="Times New Roman" w:hAnsi="Times New Roman" w:cs="Times New Roman"/>
        </w:rPr>
        <w:t>pacientams, kuriems yra sunkus kepenų funkcijos sutrikimas</w:t>
      </w:r>
      <w:r w:rsidRPr="006F1FB9">
        <w:rPr>
          <w:rFonts w:ascii="Times New Roman" w:hAnsi="Times New Roman" w:cs="Times New Roman"/>
        </w:rPr>
        <w:t xml:space="preserve">, rekomenduojama </w:t>
      </w:r>
      <w:r w:rsidRPr="006F1FB9">
        <w:rPr>
          <w:rFonts w:ascii="Times New Roman" w:eastAsia="Times New Roman" w:hAnsi="Times New Roman" w:cs="Times New Roman"/>
        </w:rPr>
        <w:t>mažinti dozę iki 20</w:t>
      </w:r>
      <w:r w:rsidR="009376D1">
        <w:rPr>
          <w:rFonts w:ascii="Times New Roman" w:eastAsia="Times New Roman" w:hAnsi="Times New Roman" w:cs="Times New Roman"/>
        </w:rPr>
        <w:t> </w:t>
      </w:r>
      <w:r w:rsidRPr="006F1FB9">
        <w:rPr>
          <w:rFonts w:ascii="Times New Roman" w:eastAsia="Times New Roman" w:hAnsi="Times New Roman" w:cs="Times New Roman"/>
        </w:rPr>
        <w:t>mg/m</w:t>
      </w:r>
      <w:r w:rsidRPr="006F1FB9">
        <w:rPr>
          <w:rFonts w:ascii="Times New Roman" w:eastAsia="Times New Roman" w:hAnsi="Times New Roman" w:cs="Times New Roman"/>
          <w:vertAlign w:val="superscript"/>
        </w:rPr>
        <w:t>2</w:t>
      </w:r>
      <w:r w:rsidRPr="006F1FB9">
        <w:rPr>
          <w:rFonts w:ascii="Times New Roman" w:hAnsi="Times New Roman" w:cs="Times New Roman"/>
        </w:rPr>
        <w:t xml:space="preserve"> </w:t>
      </w:r>
      <w:r w:rsidR="00B60E4C">
        <w:rPr>
          <w:rFonts w:ascii="Times New Roman" w:hAnsi="Times New Roman" w:cs="Times New Roman"/>
        </w:rPr>
        <w:t xml:space="preserve">KPP </w:t>
      </w:r>
      <w:r w:rsidRPr="006F1FB9">
        <w:rPr>
          <w:rFonts w:ascii="Times New Roman" w:hAnsi="Times New Roman" w:cs="Times New Roman"/>
        </w:rPr>
        <w:t xml:space="preserve">ir atidžiai </w:t>
      </w:r>
      <w:r w:rsidRPr="006F1FB9">
        <w:rPr>
          <w:rFonts w:ascii="Times New Roman" w:eastAsia="Times New Roman" w:hAnsi="Times New Roman" w:cs="Times New Roman"/>
        </w:rPr>
        <w:t xml:space="preserve">sekti jų </w:t>
      </w:r>
      <w:r w:rsidR="00BC42DF" w:rsidRPr="006F1FB9">
        <w:rPr>
          <w:rFonts w:ascii="Times New Roman" w:eastAsia="Times New Roman" w:hAnsi="Times New Roman" w:cs="Times New Roman"/>
        </w:rPr>
        <w:t>hematologinius</w:t>
      </w:r>
      <w:r w:rsidRPr="006F1FB9">
        <w:rPr>
          <w:rFonts w:ascii="Times New Roman" w:hAnsi="Times New Roman" w:cs="Times New Roman"/>
        </w:rPr>
        <w:t xml:space="preserve"> parametrus</w:t>
      </w:r>
      <w:r w:rsidRPr="006F1FB9">
        <w:rPr>
          <w:rFonts w:ascii="Times New Roman" w:eastAsia="Times New Roman" w:hAnsi="Times New Roman" w:cs="Times New Roman"/>
        </w:rPr>
        <w:t xml:space="preserve"> </w:t>
      </w:r>
      <w:r w:rsidRPr="006F1FB9">
        <w:rPr>
          <w:rFonts w:ascii="Times New Roman" w:hAnsi="Times New Roman" w:cs="Times New Roman"/>
        </w:rPr>
        <w:t>(žr.</w:t>
      </w:r>
      <w:r w:rsidR="009F6203">
        <w:rPr>
          <w:rFonts w:ascii="Times New Roman" w:hAnsi="Times New Roman" w:cs="Times New Roman"/>
        </w:rPr>
        <w:t> </w:t>
      </w:r>
      <w:r w:rsidRPr="006F1FB9">
        <w:rPr>
          <w:rFonts w:ascii="Times New Roman" w:hAnsi="Times New Roman" w:cs="Times New Roman"/>
        </w:rPr>
        <w:t>4.4 ir 5.2</w:t>
      </w:r>
      <w:r w:rsidR="009F6203">
        <w:rPr>
          <w:rFonts w:ascii="Times New Roman" w:hAnsi="Times New Roman" w:cs="Times New Roman"/>
        </w:rPr>
        <w:t> </w:t>
      </w:r>
      <w:r w:rsidRPr="006F1FB9">
        <w:rPr>
          <w:rFonts w:ascii="Times New Roman" w:hAnsi="Times New Roman" w:cs="Times New Roman"/>
        </w:rPr>
        <w:t>skyrius).</w:t>
      </w:r>
    </w:p>
    <w:p w14:paraId="4974646C" w14:textId="77777777" w:rsidR="00A41038" w:rsidRPr="006F1FB9" w:rsidRDefault="00A41038" w:rsidP="003029C7">
      <w:pPr>
        <w:spacing w:after="0" w:line="240" w:lineRule="auto"/>
        <w:rPr>
          <w:rFonts w:ascii="Times New Roman" w:hAnsi="Times New Roman" w:cs="Times New Roman"/>
        </w:rPr>
      </w:pPr>
    </w:p>
    <w:p w14:paraId="113D6EE9" w14:textId="500A2AED" w:rsidR="00A41038" w:rsidRPr="006348E1" w:rsidRDefault="00A41038" w:rsidP="003029C7">
      <w:pPr>
        <w:spacing w:after="0" w:line="240" w:lineRule="auto"/>
        <w:rPr>
          <w:rFonts w:ascii="Times New Roman" w:hAnsi="Times New Roman" w:cs="Times New Roman"/>
          <w:iCs/>
          <w:u w:val="single"/>
        </w:rPr>
      </w:pPr>
      <w:r w:rsidRPr="006348E1">
        <w:rPr>
          <w:rFonts w:ascii="Times New Roman" w:hAnsi="Times New Roman" w:cs="Times New Roman"/>
          <w:iCs/>
          <w:u w:val="single"/>
        </w:rPr>
        <w:t>Pacientams, kurių inkstų funkcija sutrikusi</w:t>
      </w:r>
      <w:r w:rsidRPr="006348E1" w:rsidDel="009A6267">
        <w:rPr>
          <w:rFonts w:ascii="Times New Roman" w:hAnsi="Times New Roman" w:cs="Times New Roman"/>
          <w:iCs/>
          <w:u w:val="single"/>
        </w:rPr>
        <w:t xml:space="preserve"> </w:t>
      </w:r>
    </w:p>
    <w:p w14:paraId="7AA6F246" w14:textId="1FC6D940" w:rsidR="00885B4A" w:rsidRDefault="00B60E4C" w:rsidP="00885B4A">
      <w:pPr>
        <w:spacing w:after="0" w:line="240" w:lineRule="auto"/>
        <w:rPr>
          <w:rFonts w:ascii="Times New Roman" w:hAnsi="Times New Roman" w:cs="Times New Roman"/>
        </w:rPr>
      </w:pPr>
      <w:r>
        <w:rPr>
          <w:rFonts w:ascii="Times New Roman" w:hAnsi="Times New Roman" w:cs="Times New Roman"/>
        </w:rPr>
        <w:t>Kadangi šalinimas per inkstus yra nedidelis,</w:t>
      </w:r>
      <w:r w:rsidR="00885B4A">
        <w:rPr>
          <w:rFonts w:ascii="Times New Roman" w:hAnsi="Times New Roman" w:cs="Times New Roman"/>
        </w:rPr>
        <w:t xml:space="preserve"> m</w:t>
      </w:r>
      <w:r w:rsidR="00885B4A" w:rsidRPr="00CD0CBB">
        <w:rPr>
          <w:rFonts w:ascii="Times New Roman" w:hAnsi="Times New Roman" w:cs="Times New Roman"/>
        </w:rPr>
        <w:t xml:space="preserve">ažinti </w:t>
      </w:r>
      <w:proofErr w:type="spellStart"/>
      <w:r w:rsidR="00885B4A" w:rsidRPr="00CD0CBB">
        <w:rPr>
          <w:rFonts w:ascii="Times New Roman" w:hAnsi="Times New Roman" w:cs="Times New Roman"/>
        </w:rPr>
        <w:t>vinorelbino</w:t>
      </w:r>
      <w:proofErr w:type="spellEnd"/>
      <w:r w:rsidR="00885B4A" w:rsidRPr="00CD0CBB">
        <w:rPr>
          <w:rFonts w:ascii="Times New Roman" w:hAnsi="Times New Roman" w:cs="Times New Roman"/>
        </w:rPr>
        <w:t xml:space="preserve"> dozę </w:t>
      </w:r>
      <w:r w:rsidR="00885B4A">
        <w:rPr>
          <w:rFonts w:ascii="Times New Roman" w:hAnsi="Times New Roman" w:cs="Times New Roman"/>
        </w:rPr>
        <w:t xml:space="preserve">pacientams, kurių </w:t>
      </w:r>
      <w:r w:rsidR="00885B4A" w:rsidRPr="00CD0CBB">
        <w:rPr>
          <w:rFonts w:ascii="Times New Roman" w:hAnsi="Times New Roman" w:cs="Times New Roman"/>
        </w:rPr>
        <w:t xml:space="preserve">inkstų </w:t>
      </w:r>
      <w:r w:rsidR="00885B4A">
        <w:rPr>
          <w:rFonts w:ascii="Times New Roman" w:hAnsi="Times New Roman" w:cs="Times New Roman"/>
        </w:rPr>
        <w:t>funkcija nepakankama,</w:t>
      </w:r>
      <w:r w:rsidR="00885B4A" w:rsidRPr="00CD0CBB">
        <w:rPr>
          <w:rFonts w:ascii="Times New Roman" w:hAnsi="Times New Roman" w:cs="Times New Roman"/>
        </w:rPr>
        <w:t xml:space="preserve"> </w:t>
      </w:r>
      <w:proofErr w:type="spellStart"/>
      <w:r w:rsidR="00885B4A" w:rsidRPr="00CD0CBB">
        <w:rPr>
          <w:rFonts w:ascii="Times New Roman" w:hAnsi="Times New Roman" w:cs="Times New Roman"/>
        </w:rPr>
        <w:t>farmakokinetinio</w:t>
      </w:r>
      <w:proofErr w:type="spellEnd"/>
      <w:r w:rsidR="00885B4A" w:rsidRPr="00CD0CBB">
        <w:rPr>
          <w:rFonts w:ascii="Times New Roman" w:hAnsi="Times New Roman" w:cs="Times New Roman"/>
        </w:rPr>
        <w:t xml:space="preserve"> </w:t>
      </w:r>
      <w:r>
        <w:rPr>
          <w:rFonts w:ascii="Times New Roman" w:hAnsi="Times New Roman" w:cs="Times New Roman"/>
        </w:rPr>
        <w:t>pagrindo</w:t>
      </w:r>
      <w:r w:rsidRPr="00CD0CBB">
        <w:rPr>
          <w:rFonts w:ascii="Times New Roman" w:hAnsi="Times New Roman" w:cs="Times New Roman"/>
        </w:rPr>
        <w:t xml:space="preserve"> </w:t>
      </w:r>
      <w:r w:rsidR="00885B4A" w:rsidRPr="00CD0CBB">
        <w:rPr>
          <w:rFonts w:ascii="Times New Roman" w:hAnsi="Times New Roman" w:cs="Times New Roman"/>
        </w:rPr>
        <w:t>nėra</w:t>
      </w:r>
      <w:r w:rsidR="00885B4A" w:rsidRPr="006F1FB9">
        <w:rPr>
          <w:rFonts w:ascii="Times New Roman" w:hAnsi="Times New Roman" w:cs="Times New Roman"/>
        </w:rPr>
        <w:t xml:space="preserve"> (žr.</w:t>
      </w:r>
      <w:r w:rsidR="009F6203">
        <w:rPr>
          <w:rFonts w:ascii="Times New Roman" w:hAnsi="Times New Roman" w:cs="Times New Roman"/>
        </w:rPr>
        <w:t> </w:t>
      </w:r>
      <w:r w:rsidR="00885B4A">
        <w:rPr>
          <w:rFonts w:ascii="Times New Roman" w:hAnsi="Times New Roman" w:cs="Times New Roman"/>
        </w:rPr>
        <w:t xml:space="preserve">4.4 ir </w:t>
      </w:r>
      <w:r w:rsidR="00885B4A" w:rsidRPr="006F1FB9">
        <w:rPr>
          <w:rFonts w:ascii="Times New Roman" w:hAnsi="Times New Roman" w:cs="Times New Roman"/>
        </w:rPr>
        <w:t>5.2</w:t>
      </w:r>
      <w:r w:rsidR="009F6203">
        <w:rPr>
          <w:rFonts w:ascii="Times New Roman" w:hAnsi="Times New Roman" w:cs="Times New Roman"/>
        </w:rPr>
        <w:t> </w:t>
      </w:r>
      <w:r w:rsidR="00885B4A" w:rsidRPr="006F1FB9">
        <w:rPr>
          <w:rFonts w:ascii="Times New Roman" w:hAnsi="Times New Roman" w:cs="Times New Roman"/>
        </w:rPr>
        <w:t>skyri</w:t>
      </w:r>
      <w:r w:rsidR="00885B4A">
        <w:rPr>
          <w:rFonts w:ascii="Times New Roman" w:hAnsi="Times New Roman" w:cs="Times New Roman"/>
        </w:rPr>
        <w:t>us</w:t>
      </w:r>
      <w:r w:rsidR="00885B4A" w:rsidRPr="006F1FB9">
        <w:rPr>
          <w:rFonts w:ascii="Times New Roman" w:hAnsi="Times New Roman" w:cs="Times New Roman"/>
        </w:rPr>
        <w:t xml:space="preserve">). </w:t>
      </w:r>
    </w:p>
    <w:p w14:paraId="43CC805B" w14:textId="77777777" w:rsidR="00B60E4C" w:rsidRPr="006F1FB9" w:rsidRDefault="00B60E4C" w:rsidP="00885B4A">
      <w:pPr>
        <w:spacing w:after="0" w:line="240" w:lineRule="auto"/>
        <w:rPr>
          <w:rFonts w:ascii="Times New Roman" w:hAnsi="Times New Roman" w:cs="Times New Roman"/>
        </w:rPr>
      </w:pPr>
    </w:p>
    <w:p w14:paraId="158D3BC2" w14:textId="77777777" w:rsidR="00B60E4C" w:rsidRPr="006348E1" w:rsidRDefault="00B60E4C" w:rsidP="00B60E4C">
      <w:pPr>
        <w:spacing w:after="0" w:line="240" w:lineRule="auto"/>
        <w:rPr>
          <w:rFonts w:ascii="Times New Roman" w:hAnsi="Times New Roman" w:cs="Times New Roman"/>
          <w:iCs/>
          <w:u w:val="single"/>
        </w:rPr>
      </w:pPr>
      <w:r w:rsidRPr="006348E1">
        <w:rPr>
          <w:rFonts w:ascii="Times New Roman" w:hAnsi="Times New Roman" w:cs="Times New Roman"/>
          <w:iCs/>
          <w:u w:val="single"/>
        </w:rPr>
        <w:t>Vaikų populiacija</w:t>
      </w:r>
    </w:p>
    <w:p w14:paraId="663A39F8" w14:textId="196CB6FE" w:rsidR="00B60E4C" w:rsidRDefault="00B60E4C" w:rsidP="00B60E4C">
      <w:pPr>
        <w:spacing w:after="0" w:line="240" w:lineRule="auto"/>
        <w:rPr>
          <w:rFonts w:ascii="Times New Roman" w:hAnsi="Times New Roman" w:cs="Times New Roman"/>
        </w:rPr>
      </w:pPr>
      <w:r w:rsidRPr="00B60E4C">
        <w:rPr>
          <w:rFonts w:ascii="Times New Roman" w:hAnsi="Times New Roman" w:cs="Times New Roman"/>
        </w:rPr>
        <w:t>Saugumas ir veiksmingumas vaikams neįrodytas</w:t>
      </w:r>
      <w:r w:rsidRPr="006F1FB9">
        <w:rPr>
          <w:rFonts w:ascii="Times New Roman" w:hAnsi="Times New Roman" w:cs="Times New Roman"/>
        </w:rPr>
        <w:t xml:space="preserve">. </w:t>
      </w:r>
    </w:p>
    <w:p w14:paraId="08E12220" w14:textId="77777777" w:rsidR="00B60E4C" w:rsidRDefault="00B60E4C" w:rsidP="00B60E4C">
      <w:pPr>
        <w:spacing w:after="0" w:line="240" w:lineRule="auto"/>
        <w:rPr>
          <w:rFonts w:ascii="Times New Roman" w:hAnsi="Times New Roman" w:cs="Times New Roman"/>
        </w:rPr>
      </w:pPr>
    </w:p>
    <w:p w14:paraId="046249CE" w14:textId="0BE1F237" w:rsidR="00B60E4C" w:rsidRPr="006F1FB9" w:rsidRDefault="00B60E4C" w:rsidP="00B60E4C">
      <w:pPr>
        <w:spacing w:after="0" w:line="240" w:lineRule="auto"/>
        <w:rPr>
          <w:rFonts w:ascii="Times New Roman" w:hAnsi="Times New Roman" w:cs="Times New Roman"/>
        </w:rPr>
      </w:pPr>
      <w:r>
        <w:rPr>
          <w:rFonts w:ascii="Times New Roman" w:hAnsi="Times New Roman" w:cs="Times New Roman"/>
        </w:rPr>
        <w:t>Turimi duomenys pateikti 5.1</w:t>
      </w:r>
      <w:r w:rsidR="009F6203">
        <w:rPr>
          <w:rFonts w:ascii="Times New Roman" w:hAnsi="Times New Roman" w:cs="Times New Roman"/>
        </w:rPr>
        <w:t> </w:t>
      </w:r>
      <w:r>
        <w:rPr>
          <w:rFonts w:ascii="Times New Roman" w:hAnsi="Times New Roman" w:cs="Times New Roman"/>
        </w:rPr>
        <w:t>skyriuje, tačiau dozavimo rekomendacijų pateikti</w:t>
      </w:r>
      <w:r w:rsidR="009F6203" w:rsidRPr="009F6203">
        <w:rPr>
          <w:rFonts w:ascii="Times New Roman" w:hAnsi="Times New Roman" w:cs="Times New Roman"/>
        </w:rPr>
        <w:t xml:space="preserve"> </w:t>
      </w:r>
      <w:r w:rsidR="009F6203">
        <w:rPr>
          <w:rFonts w:ascii="Times New Roman" w:hAnsi="Times New Roman" w:cs="Times New Roman"/>
        </w:rPr>
        <w:t>negalima</w:t>
      </w:r>
      <w:r>
        <w:rPr>
          <w:rFonts w:ascii="Times New Roman" w:hAnsi="Times New Roman" w:cs="Times New Roman"/>
        </w:rPr>
        <w:t>.</w:t>
      </w:r>
    </w:p>
    <w:p w14:paraId="7ED229F0" w14:textId="77777777" w:rsidR="00CD0CBB" w:rsidRDefault="00CD0CBB" w:rsidP="003029C7">
      <w:pPr>
        <w:spacing w:after="0" w:line="240" w:lineRule="auto"/>
        <w:rPr>
          <w:rFonts w:ascii="Times New Roman" w:hAnsi="Times New Roman" w:cs="Times New Roman"/>
          <w:u w:val="single"/>
        </w:rPr>
      </w:pPr>
    </w:p>
    <w:p w14:paraId="45A4F3C2" w14:textId="2B071040" w:rsidR="00983822" w:rsidRDefault="00983822" w:rsidP="003029C7">
      <w:pPr>
        <w:spacing w:after="0" w:line="240" w:lineRule="auto"/>
        <w:rPr>
          <w:rFonts w:ascii="Times New Roman" w:hAnsi="Times New Roman" w:cs="Times New Roman"/>
          <w:u w:val="single"/>
        </w:rPr>
      </w:pPr>
      <w:r>
        <w:rPr>
          <w:rFonts w:ascii="Times New Roman" w:hAnsi="Times New Roman" w:cs="Times New Roman"/>
          <w:u w:val="single"/>
        </w:rPr>
        <w:t>Vartojimo metodas</w:t>
      </w:r>
    </w:p>
    <w:p w14:paraId="06BB5B8F" w14:textId="77777777" w:rsidR="00B60E4C" w:rsidRDefault="00B60E4C" w:rsidP="00983822">
      <w:pPr>
        <w:tabs>
          <w:tab w:val="left" w:pos="567"/>
        </w:tabs>
        <w:spacing w:after="0" w:line="240" w:lineRule="auto"/>
        <w:rPr>
          <w:rFonts w:ascii="Times New Roman" w:eastAsia="Times New Roman" w:hAnsi="Times New Roman" w:cs="Times New Roman"/>
        </w:rPr>
      </w:pPr>
    </w:p>
    <w:p w14:paraId="0CFCCFE3" w14:textId="287AB696" w:rsidR="00983822" w:rsidRDefault="00983822" w:rsidP="00983822">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Tinkamai praskiedus, vaistinį</w:t>
      </w:r>
      <w:r w:rsidRPr="006F1FB9">
        <w:rPr>
          <w:rFonts w:ascii="Times New Roman" w:hAnsi="Times New Roman" w:cs="Times New Roman"/>
        </w:rPr>
        <w:t xml:space="preserve"> preparatą galima leisti </w:t>
      </w:r>
      <w:r w:rsidRPr="006F1FB9">
        <w:rPr>
          <w:rFonts w:ascii="Times New Roman" w:eastAsia="Times New Roman" w:hAnsi="Times New Roman" w:cs="Times New Roman"/>
        </w:rPr>
        <w:t xml:space="preserve">griežtai </w:t>
      </w:r>
      <w:r w:rsidRPr="006F1FB9">
        <w:rPr>
          <w:rFonts w:ascii="Times New Roman" w:hAnsi="Times New Roman" w:cs="Times New Roman"/>
        </w:rPr>
        <w:t>tik į veną</w:t>
      </w:r>
      <w:r w:rsidRPr="006F1FB9">
        <w:rPr>
          <w:rFonts w:ascii="Times New Roman" w:eastAsia="Times New Roman" w:hAnsi="Times New Roman" w:cs="Times New Roman"/>
        </w:rPr>
        <w:t>.</w:t>
      </w:r>
    </w:p>
    <w:p w14:paraId="1B79D62A" w14:textId="77777777" w:rsidR="00B60E4C" w:rsidRDefault="00B60E4C" w:rsidP="00983822">
      <w:pPr>
        <w:tabs>
          <w:tab w:val="left" w:pos="567"/>
        </w:tabs>
        <w:spacing w:after="0" w:line="240" w:lineRule="auto"/>
        <w:rPr>
          <w:rFonts w:ascii="Times New Roman" w:eastAsia="Times New Roman" w:hAnsi="Times New Roman" w:cs="Times New Roman"/>
        </w:rPr>
      </w:pPr>
    </w:p>
    <w:p w14:paraId="57DAE7B2" w14:textId="3A8BAD08" w:rsidR="00983822" w:rsidRPr="006F1FB9" w:rsidRDefault="00983822" w:rsidP="00983822">
      <w:pPr>
        <w:tabs>
          <w:tab w:val="left" w:pos="567"/>
        </w:tabs>
        <w:spacing w:after="0" w:line="240" w:lineRule="auto"/>
        <w:rPr>
          <w:rFonts w:ascii="Times New Roman" w:hAnsi="Times New Roman" w:cs="Times New Roman"/>
        </w:rPr>
      </w:pPr>
      <w:proofErr w:type="spellStart"/>
      <w:r w:rsidRPr="006F1FB9">
        <w:rPr>
          <w:rFonts w:ascii="Times New Roman" w:eastAsia="Times New Roman" w:hAnsi="Times New Roman" w:cs="Times New Roman"/>
        </w:rPr>
        <w:t>Vinorelbino</w:t>
      </w:r>
      <w:proofErr w:type="spellEnd"/>
      <w:r w:rsidRPr="006F1FB9">
        <w:rPr>
          <w:rFonts w:ascii="Times New Roman" w:eastAsia="Times New Roman" w:hAnsi="Times New Roman" w:cs="Times New Roman"/>
        </w:rPr>
        <w:t xml:space="preserve"> leidimas į </w:t>
      </w:r>
      <w:proofErr w:type="spellStart"/>
      <w:r w:rsidRPr="006F1FB9">
        <w:rPr>
          <w:rFonts w:ascii="Times New Roman" w:eastAsia="Times New Roman" w:hAnsi="Times New Roman" w:cs="Times New Roman"/>
        </w:rPr>
        <w:t>povoratinklinę</w:t>
      </w:r>
      <w:proofErr w:type="spellEnd"/>
      <w:r w:rsidRPr="006F1FB9">
        <w:rPr>
          <w:rFonts w:ascii="Times New Roman" w:eastAsia="Times New Roman" w:hAnsi="Times New Roman" w:cs="Times New Roman"/>
        </w:rPr>
        <w:t xml:space="preserve"> ertmę gali būti mirtinas.</w:t>
      </w:r>
      <w:r w:rsidRPr="006F1FB9">
        <w:rPr>
          <w:rFonts w:ascii="Times New Roman" w:hAnsi="Times New Roman" w:cs="Times New Roman"/>
        </w:rPr>
        <w:t xml:space="preserve"> </w:t>
      </w:r>
    </w:p>
    <w:p w14:paraId="1E2C574E" w14:textId="77777777" w:rsidR="00B60E4C" w:rsidRDefault="00B60E4C" w:rsidP="00983822">
      <w:pPr>
        <w:tabs>
          <w:tab w:val="left" w:pos="567"/>
        </w:tabs>
        <w:spacing w:after="0" w:line="240" w:lineRule="auto"/>
        <w:rPr>
          <w:rFonts w:ascii="Times New Roman" w:hAnsi="Times New Roman" w:cs="Times New Roman"/>
        </w:rPr>
      </w:pPr>
    </w:p>
    <w:p w14:paraId="03F77A6C" w14:textId="2A891F34" w:rsidR="00983822" w:rsidRPr="006F1FB9" w:rsidRDefault="00983822" w:rsidP="00983822">
      <w:pPr>
        <w:tabs>
          <w:tab w:val="left" w:pos="567"/>
        </w:tabs>
        <w:spacing w:after="0" w:line="240" w:lineRule="auto"/>
        <w:rPr>
          <w:rFonts w:ascii="Times New Roman" w:hAnsi="Times New Roman" w:cs="Times New Roman"/>
        </w:rPr>
      </w:pPr>
      <w:r w:rsidRPr="006F1FB9">
        <w:rPr>
          <w:rFonts w:ascii="Times New Roman" w:hAnsi="Times New Roman" w:cs="Times New Roman"/>
        </w:rPr>
        <w:t>Vaistinio preparato skiedimo prieš vartojant instrukcija pateikiama 6.6</w:t>
      </w:r>
      <w:r w:rsidR="009F6203">
        <w:rPr>
          <w:rFonts w:ascii="Times New Roman" w:hAnsi="Times New Roman" w:cs="Times New Roman"/>
        </w:rPr>
        <w:t> </w:t>
      </w:r>
      <w:r w:rsidRPr="006F1FB9">
        <w:rPr>
          <w:rFonts w:ascii="Times New Roman" w:hAnsi="Times New Roman" w:cs="Times New Roman"/>
        </w:rPr>
        <w:t>skyriuje.</w:t>
      </w:r>
    </w:p>
    <w:p w14:paraId="48204425" w14:textId="77777777" w:rsidR="00983822" w:rsidRPr="006F1FB9" w:rsidRDefault="00983822" w:rsidP="00983822">
      <w:pPr>
        <w:tabs>
          <w:tab w:val="left" w:pos="567"/>
        </w:tabs>
        <w:spacing w:after="0" w:line="240" w:lineRule="auto"/>
        <w:rPr>
          <w:rFonts w:ascii="Times New Roman" w:hAnsi="Times New Roman" w:cs="Times New Roman"/>
        </w:rPr>
      </w:pPr>
    </w:p>
    <w:p w14:paraId="18E32127" w14:textId="442C5FD1" w:rsidR="00983822" w:rsidRPr="006F1FB9" w:rsidRDefault="00983822" w:rsidP="00983822">
      <w:pPr>
        <w:tabs>
          <w:tab w:val="left" w:pos="567"/>
        </w:tabs>
        <w:spacing w:after="0" w:line="240" w:lineRule="auto"/>
        <w:rPr>
          <w:rFonts w:ascii="Times New Roman" w:hAnsi="Times New Roman" w:cs="Times New Roman"/>
          <w:i/>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koncentrato dozė, praskiesta 20</w:t>
      </w:r>
      <w:r>
        <w:rPr>
          <w:rFonts w:ascii="Times New Roman" w:hAnsi="Times New Roman" w:cs="Times New Roman"/>
        </w:rPr>
        <w:noBreakHyphen/>
      </w:r>
      <w:r w:rsidRPr="006F1FB9">
        <w:rPr>
          <w:rFonts w:ascii="Times New Roman" w:hAnsi="Times New Roman" w:cs="Times New Roman"/>
        </w:rPr>
        <w:t xml:space="preserve">50 ml </w:t>
      </w:r>
      <w:r w:rsidR="00B60E4C">
        <w:rPr>
          <w:rFonts w:ascii="Times New Roman" w:hAnsi="Times New Roman" w:cs="Times New Roman"/>
        </w:rPr>
        <w:t>fiziologinio</w:t>
      </w:r>
      <w:r w:rsidRPr="006F1FB9">
        <w:rPr>
          <w:rFonts w:ascii="Times New Roman" w:hAnsi="Times New Roman" w:cs="Times New Roman"/>
        </w:rPr>
        <w:t xml:space="preserve"> natrio chlorido </w:t>
      </w:r>
      <w:r w:rsidR="00B60E4C">
        <w:rPr>
          <w:rFonts w:ascii="Times New Roman" w:hAnsi="Times New Roman" w:cs="Times New Roman"/>
        </w:rPr>
        <w:t xml:space="preserve">tirpalu </w:t>
      </w:r>
      <w:r w:rsidRPr="006F1FB9">
        <w:rPr>
          <w:rFonts w:ascii="Times New Roman" w:hAnsi="Times New Roman" w:cs="Times New Roman"/>
        </w:rPr>
        <w:t>arba 50 mg/ml (5</w:t>
      </w:r>
      <w:r>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xml:space="preserve">) gliukozės tirpalu, </w:t>
      </w:r>
      <w:r w:rsidR="00B60E4C">
        <w:rPr>
          <w:rFonts w:ascii="Times New Roman" w:hAnsi="Times New Roman" w:cs="Times New Roman"/>
        </w:rPr>
        <w:t xml:space="preserve">gali būti </w:t>
      </w:r>
      <w:r w:rsidRPr="006F1FB9">
        <w:rPr>
          <w:rFonts w:ascii="Times New Roman" w:hAnsi="Times New Roman" w:cs="Times New Roman"/>
        </w:rPr>
        <w:t xml:space="preserve">lėtai (per </w:t>
      </w:r>
      <w:r w:rsidR="00B60E4C">
        <w:rPr>
          <w:rFonts w:ascii="Times New Roman" w:hAnsi="Times New Roman" w:cs="Times New Roman"/>
        </w:rPr>
        <w:t>6</w:t>
      </w:r>
      <w:r>
        <w:rPr>
          <w:rFonts w:ascii="Times New Roman" w:hAnsi="Times New Roman" w:cs="Times New Roman"/>
        </w:rPr>
        <w:noBreakHyphen/>
      </w:r>
      <w:r w:rsidRPr="006F1FB9">
        <w:rPr>
          <w:rFonts w:ascii="Times New Roman" w:hAnsi="Times New Roman" w:cs="Times New Roman"/>
        </w:rPr>
        <w:t>10 min.) su</w:t>
      </w:r>
      <w:r>
        <w:rPr>
          <w:rFonts w:ascii="Times New Roman" w:hAnsi="Times New Roman" w:cs="Times New Roman"/>
        </w:rPr>
        <w:t>leidžiama</w:t>
      </w:r>
      <w:r w:rsidRPr="006F1FB9">
        <w:rPr>
          <w:rFonts w:ascii="Times New Roman" w:hAnsi="Times New Roman" w:cs="Times New Roman"/>
        </w:rPr>
        <w:t xml:space="preserve"> į veną iš karto arba praskiesta 125 ml </w:t>
      </w:r>
      <w:r w:rsidR="009554C6">
        <w:rPr>
          <w:rFonts w:ascii="Times New Roman" w:hAnsi="Times New Roman" w:cs="Times New Roman"/>
        </w:rPr>
        <w:t>fiziologinio</w:t>
      </w:r>
      <w:r w:rsidRPr="006F1FB9">
        <w:rPr>
          <w:rFonts w:ascii="Times New Roman" w:hAnsi="Times New Roman" w:cs="Times New Roman"/>
        </w:rPr>
        <w:t xml:space="preserve"> natrio chlorido </w:t>
      </w:r>
      <w:r w:rsidR="009554C6">
        <w:rPr>
          <w:rFonts w:ascii="Times New Roman" w:hAnsi="Times New Roman" w:cs="Times New Roman"/>
        </w:rPr>
        <w:t xml:space="preserve">tirpalu </w:t>
      </w:r>
      <w:r w:rsidRPr="006F1FB9">
        <w:rPr>
          <w:rFonts w:ascii="Times New Roman" w:hAnsi="Times New Roman" w:cs="Times New Roman"/>
        </w:rPr>
        <w:t>arba 50 mg/ml (5</w:t>
      </w:r>
      <w:r>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tirpalu į ją sulašinama per 20</w:t>
      </w:r>
      <w:r>
        <w:rPr>
          <w:rFonts w:ascii="Times New Roman" w:hAnsi="Times New Roman" w:cs="Times New Roman"/>
        </w:rPr>
        <w:noBreakHyphen/>
      </w:r>
      <w:r w:rsidRPr="006F1FB9">
        <w:rPr>
          <w:rFonts w:ascii="Times New Roman" w:hAnsi="Times New Roman" w:cs="Times New Roman"/>
        </w:rPr>
        <w:t xml:space="preserve">30 min. </w:t>
      </w:r>
      <w:r w:rsidR="009554C6">
        <w:rPr>
          <w:rFonts w:ascii="Times New Roman" w:hAnsi="Times New Roman" w:cs="Times New Roman"/>
        </w:rPr>
        <w:t>Vaistinio p</w:t>
      </w:r>
      <w:r w:rsidRPr="006F1FB9">
        <w:rPr>
          <w:rFonts w:ascii="Times New Roman" w:hAnsi="Times New Roman" w:cs="Times New Roman"/>
        </w:rPr>
        <w:t xml:space="preserve">reparato suleidus, veną visada reikia praplauti </w:t>
      </w:r>
      <w:r w:rsidRPr="006F1FB9">
        <w:rPr>
          <w:rFonts w:ascii="Times New Roman" w:eastAsia="Times New Roman" w:hAnsi="Times New Roman" w:cs="Times New Roman"/>
        </w:rPr>
        <w:t>mažiausiai 250</w:t>
      </w:r>
      <w:r>
        <w:rPr>
          <w:rFonts w:ascii="Times New Roman" w:eastAsia="Times New Roman" w:hAnsi="Times New Roman" w:cs="Times New Roman"/>
        </w:rPr>
        <w:t> </w:t>
      </w:r>
      <w:r w:rsidRPr="006F1FB9">
        <w:rPr>
          <w:rFonts w:ascii="Times New Roman" w:eastAsia="Times New Roman" w:hAnsi="Times New Roman" w:cs="Times New Roman"/>
        </w:rPr>
        <w:t xml:space="preserve">ml </w:t>
      </w:r>
      <w:r w:rsidR="009554C6">
        <w:rPr>
          <w:rFonts w:ascii="Times New Roman" w:eastAsia="Times New Roman" w:hAnsi="Times New Roman" w:cs="Times New Roman"/>
        </w:rPr>
        <w:t>fiziologinio natrio chlorido</w:t>
      </w:r>
      <w:r w:rsidRPr="006F1FB9">
        <w:rPr>
          <w:rFonts w:ascii="Times New Roman" w:eastAsia="Times New Roman" w:hAnsi="Times New Roman" w:cs="Times New Roman"/>
        </w:rPr>
        <w:t xml:space="preserve"> tirpalo infuzija.</w:t>
      </w:r>
      <w:r w:rsidRPr="006F1FB9">
        <w:rPr>
          <w:rFonts w:ascii="Times New Roman" w:hAnsi="Times New Roman" w:cs="Times New Roman"/>
        </w:rPr>
        <w:t xml:space="preserve"> </w:t>
      </w:r>
    </w:p>
    <w:p w14:paraId="14C0A229" w14:textId="77777777" w:rsidR="00983822" w:rsidRDefault="00983822" w:rsidP="003029C7">
      <w:pPr>
        <w:spacing w:after="0" w:line="240" w:lineRule="auto"/>
        <w:rPr>
          <w:rFonts w:ascii="Times New Roman" w:hAnsi="Times New Roman" w:cs="Times New Roman"/>
          <w:u w:val="single"/>
        </w:rPr>
      </w:pPr>
    </w:p>
    <w:p w14:paraId="2CEC42E7" w14:textId="77777777" w:rsidR="00983822" w:rsidRPr="006F1FB9" w:rsidRDefault="00983822" w:rsidP="003029C7">
      <w:pPr>
        <w:spacing w:after="0" w:line="240" w:lineRule="auto"/>
        <w:rPr>
          <w:rFonts w:ascii="Times New Roman" w:hAnsi="Times New Roman" w:cs="Times New Roman"/>
          <w:u w:val="single"/>
        </w:rPr>
      </w:pPr>
    </w:p>
    <w:p w14:paraId="48B2754E" w14:textId="77777777" w:rsidR="00A41038" w:rsidRPr="006F1FB9" w:rsidRDefault="00A41038" w:rsidP="003029C7">
      <w:pPr>
        <w:numPr>
          <w:ilvl w:val="1"/>
          <w:numId w:val="3"/>
        </w:numPr>
        <w:spacing w:after="0" w:line="240" w:lineRule="auto"/>
        <w:rPr>
          <w:rFonts w:ascii="Times New Roman" w:hAnsi="Times New Roman" w:cs="Times New Roman"/>
          <w:b/>
        </w:rPr>
      </w:pPr>
      <w:r w:rsidRPr="006F1FB9">
        <w:rPr>
          <w:rFonts w:ascii="Times New Roman" w:hAnsi="Times New Roman" w:cs="Times New Roman"/>
          <w:b/>
        </w:rPr>
        <w:t>Kontraindikacijos</w:t>
      </w:r>
    </w:p>
    <w:p w14:paraId="014B09E8" w14:textId="77777777" w:rsidR="00A41038" w:rsidRDefault="00A41038" w:rsidP="003029C7">
      <w:pPr>
        <w:tabs>
          <w:tab w:val="left" w:pos="567"/>
        </w:tabs>
        <w:spacing w:after="0" w:line="240" w:lineRule="auto"/>
        <w:rPr>
          <w:rFonts w:ascii="Times New Roman" w:hAnsi="Times New Roman" w:cs="Times New Roman"/>
        </w:rPr>
      </w:pPr>
    </w:p>
    <w:p w14:paraId="5B4DBE02" w14:textId="41E975B6" w:rsidR="009554C6" w:rsidRDefault="009554C6" w:rsidP="003029C7">
      <w:pPr>
        <w:tabs>
          <w:tab w:val="left" w:pos="567"/>
        </w:tabs>
        <w:spacing w:after="0" w:line="240" w:lineRule="auto"/>
        <w:rPr>
          <w:rFonts w:ascii="Times New Roman" w:hAnsi="Times New Roman" w:cs="Times New Roman"/>
        </w:rPr>
      </w:pPr>
      <w:proofErr w:type="spellStart"/>
      <w:r w:rsidRPr="009554C6">
        <w:rPr>
          <w:rFonts w:ascii="Times New Roman" w:hAnsi="Times New Roman" w:cs="Times New Roman"/>
        </w:rPr>
        <w:t>Vinorelbin</w:t>
      </w:r>
      <w:proofErr w:type="spellEnd"/>
      <w:r w:rsidRPr="009554C6">
        <w:rPr>
          <w:rFonts w:ascii="Times New Roman" w:hAnsi="Times New Roman" w:cs="Times New Roman"/>
        </w:rPr>
        <w:t xml:space="preserve"> EBEWE vartoti draudžiama:</w:t>
      </w:r>
    </w:p>
    <w:p w14:paraId="09738EB9" w14:textId="77777777" w:rsidR="009F6203" w:rsidRPr="009554C6" w:rsidRDefault="009F6203" w:rsidP="003029C7">
      <w:pPr>
        <w:tabs>
          <w:tab w:val="left" w:pos="567"/>
        </w:tabs>
        <w:spacing w:after="0" w:line="240" w:lineRule="auto"/>
        <w:rPr>
          <w:rFonts w:ascii="Times New Roman" w:hAnsi="Times New Roman" w:cs="Times New Roman"/>
        </w:rPr>
      </w:pPr>
    </w:p>
    <w:p w14:paraId="33E5EEDC" w14:textId="66F07B6F" w:rsidR="009554C6" w:rsidRPr="006348E1" w:rsidRDefault="009554C6" w:rsidP="006348E1">
      <w:pPr>
        <w:pStyle w:val="Sraopastraipa"/>
        <w:numPr>
          <w:ilvl w:val="0"/>
          <w:numId w:val="24"/>
        </w:numPr>
        <w:spacing w:after="0" w:line="240" w:lineRule="auto"/>
        <w:ind w:left="567" w:hanging="567"/>
        <w:rPr>
          <w:rFonts w:ascii="Times New Roman" w:hAnsi="Times New Roman" w:cs="Times New Roman"/>
        </w:rPr>
      </w:pPr>
      <w:r w:rsidRPr="006348E1">
        <w:rPr>
          <w:rFonts w:ascii="Times New Roman" w:hAnsi="Times New Roman" w:cs="Times New Roman"/>
        </w:rPr>
        <w:t>jeigu yra p</w:t>
      </w:r>
      <w:r w:rsidR="00A41038" w:rsidRPr="006348E1">
        <w:rPr>
          <w:rFonts w:ascii="Times New Roman" w:hAnsi="Times New Roman" w:cs="Times New Roman"/>
        </w:rPr>
        <w:t>adidėjęs jautrumas veikliajai arba bet kuriai 6.1</w:t>
      </w:r>
      <w:r w:rsidR="009F6203">
        <w:rPr>
          <w:rFonts w:ascii="Times New Roman" w:hAnsi="Times New Roman" w:cs="Times New Roman"/>
        </w:rPr>
        <w:t> </w:t>
      </w:r>
      <w:r w:rsidR="00A41038" w:rsidRPr="006348E1">
        <w:rPr>
          <w:rFonts w:ascii="Times New Roman" w:hAnsi="Times New Roman" w:cs="Times New Roman"/>
        </w:rPr>
        <w:t>skyriuje nurodytai pagalbinei medžiagai</w:t>
      </w:r>
      <w:r w:rsidRPr="006348E1">
        <w:rPr>
          <w:rFonts w:ascii="Times New Roman" w:hAnsi="Times New Roman" w:cs="Times New Roman"/>
        </w:rPr>
        <w:t>;</w:t>
      </w:r>
    </w:p>
    <w:p w14:paraId="36C7C839" w14:textId="18607548" w:rsidR="00A41038" w:rsidRPr="006348E1" w:rsidRDefault="009F6203" w:rsidP="006348E1">
      <w:pPr>
        <w:pStyle w:val="Sraopastraipa"/>
        <w:numPr>
          <w:ilvl w:val="0"/>
          <w:numId w:val="24"/>
        </w:numPr>
        <w:spacing w:after="0" w:line="240" w:lineRule="auto"/>
        <w:ind w:left="567" w:hanging="567"/>
        <w:rPr>
          <w:rFonts w:ascii="Times New Roman" w:hAnsi="Times New Roman" w:cs="Times New Roman"/>
        </w:rPr>
      </w:pPr>
      <w:r>
        <w:rPr>
          <w:rFonts w:ascii="Times New Roman" w:hAnsi="Times New Roman" w:cs="Times New Roman"/>
        </w:rPr>
        <w:t>j</w:t>
      </w:r>
      <w:r w:rsidR="009554C6" w:rsidRPr="006348E1">
        <w:rPr>
          <w:rFonts w:ascii="Times New Roman" w:hAnsi="Times New Roman" w:cs="Times New Roman"/>
        </w:rPr>
        <w:t>eigu pacientė yra vaisinga moteris, nenaudojanti veiksmingų kontracepcijos priemonių (žr.</w:t>
      </w:r>
      <w:r>
        <w:rPr>
          <w:rFonts w:ascii="Times New Roman" w:hAnsi="Times New Roman" w:cs="Times New Roman"/>
        </w:rPr>
        <w:t> </w:t>
      </w:r>
      <w:r w:rsidR="009554C6" w:rsidRPr="006348E1">
        <w:rPr>
          <w:rFonts w:ascii="Times New Roman" w:hAnsi="Times New Roman" w:cs="Times New Roman"/>
        </w:rPr>
        <w:t>4.4 ir 4.6</w:t>
      </w:r>
      <w:r>
        <w:rPr>
          <w:rFonts w:ascii="Times New Roman" w:hAnsi="Times New Roman" w:cs="Times New Roman"/>
        </w:rPr>
        <w:t> </w:t>
      </w:r>
      <w:r w:rsidR="009554C6" w:rsidRPr="006348E1">
        <w:rPr>
          <w:rFonts w:ascii="Times New Roman" w:hAnsi="Times New Roman" w:cs="Times New Roman"/>
        </w:rPr>
        <w:t>skyrius);</w:t>
      </w:r>
    </w:p>
    <w:p w14:paraId="53D600BD" w14:textId="5B83DBF9" w:rsidR="009554C6" w:rsidRPr="006348E1" w:rsidRDefault="009554C6" w:rsidP="006348E1">
      <w:pPr>
        <w:pStyle w:val="Sraopastraipa"/>
        <w:numPr>
          <w:ilvl w:val="0"/>
          <w:numId w:val="24"/>
        </w:numPr>
        <w:spacing w:after="0" w:line="240" w:lineRule="auto"/>
        <w:ind w:left="567" w:hanging="567"/>
        <w:rPr>
          <w:rFonts w:ascii="Times New Roman" w:hAnsi="Times New Roman" w:cs="Times New Roman"/>
        </w:rPr>
      </w:pPr>
      <w:r w:rsidRPr="006348E1">
        <w:rPr>
          <w:rFonts w:ascii="Times New Roman" w:hAnsi="Times New Roman" w:cs="Times New Roman"/>
        </w:rPr>
        <w:t>žindymo laikotarpiu (žr.</w:t>
      </w:r>
      <w:r w:rsidR="009F6203">
        <w:rPr>
          <w:rFonts w:ascii="Times New Roman" w:hAnsi="Times New Roman" w:cs="Times New Roman"/>
        </w:rPr>
        <w:t> </w:t>
      </w:r>
      <w:r w:rsidRPr="006348E1">
        <w:rPr>
          <w:rFonts w:ascii="Times New Roman" w:hAnsi="Times New Roman" w:cs="Times New Roman"/>
        </w:rPr>
        <w:t>4.6</w:t>
      </w:r>
      <w:r w:rsidR="009F6203">
        <w:rPr>
          <w:rFonts w:ascii="Times New Roman" w:hAnsi="Times New Roman" w:cs="Times New Roman"/>
        </w:rPr>
        <w:t> </w:t>
      </w:r>
      <w:r w:rsidRPr="006348E1">
        <w:rPr>
          <w:rFonts w:ascii="Times New Roman" w:hAnsi="Times New Roman" w:cs="Times New Roman"/>
        </w:rPr>
        <w:t>skyrių);</w:t>
      </w:r>
    </w:p>
    <w:p w14:paraId="3386C412" w14:textId="6C80E6AC" w:rsidR="009554C6" w:rsidRPr="006348E1" w:rsidRDefault="009554C6" w:rsidP="006348E1">
      <w:pPr>
        <w:pStyle w:val="Sraopastraipa"/>
        <w:numPr>
          <w:ilvl w:val="0"/>
          <w:numId w:val="25"/>
        </w:numPr>
        <w:spacing w:after="0" w:line="240" w:lineRule="auto"/>
        <w:ind w:left="567" w:hanging="567"/>
        <w:rPr>
          <w:rFonts w:ascii="Times New Roman" w:hAnsi="Times New Roman" w:cs="Times New Roman"/>
        </w:rPr>
      </w:pPr>
      <w:r w:rsidRPr="006348E1">
        <w:rPr>
          <w:rFonts w:ascii="Times New Roman" w:hAnsi="Times New Roman" w:cs="Times New Roman"/>
        </w:rPr>
        <w:t>sergant sunkia infekcija (ūmine arba sergant 14 pastarųjų parų laikotarpiu);</w:t>
      </w:r>
    </w:p>
    <w:p w14:paraId="19C536A1" w14:textId="262992C6" w:rsidR="00A41038" w:rsidRPr="006348E1" w:rsidRDefault="009554C6" w:rsidP="006348E1">
      <w:pPr>
        <w:pStyle w:val="Sraopastraipa"/>
        <w:numPr>
          <w:ilvl w:val="0"/>
          <w:numId w:val="26"/>
        </w:numPr>
        <w:spacing w:after="0" w:line="240" w:lineRule="auto"/>
        <w:ind w:left="567" w:hanging="567"/>
        <w:rPr>
          <w:rFonts w:ascii="Times New Roman" w:hAnsi="Times New Roman" w:cs="Times New Roman"/>
        </w:rPr>
      </w:pPr>
      <w:r>
        <w:rPr>
          <w:rFonts w:ascii="Times New Roman" w:hAnsi="Times New Roman" w:cs="Times New Roman"/>
        </w:rPr>
        <w:t xml:space="preserve">jeigu yra </w:t>
      </w:r>
      <w:proofErr w:type="spellStart"/>
      <w:r>
        <w:rPr>
          <w:rFonts w:ascii="Times New Roman" w:hAnsi="Times New Roman" w:cs="Times New Roman"/>
        </w:rPr>
        <w:t>neutropenija</w:t>
      </w:r>
      <w:proofErr w:type="spellEnd"/>
      <w:r>
        <w:rPr>
          <w:rFonts w:ascii="Times New Roman" w:hAnsi="Times New Roman" w:cs="Times New Roman"/>
        </w:rPr>
        <w:t xml:space="preserve"> (</w:t>
      </w:r>
      <w:r w:rsidR="00A41038" w:rsidRPr="006F1FB9">
        <w:rPr>
          <w:rFonts w:ascii="Times New Roman" w:hAnsi="Times New Roman" w:cs="Times New Roman"/>
        </w:rPr>
        <w:sym w:font="Symbol" w:char="F03C"/>
      </w:r>
      <w:r w:rsidR="00A41038" w:rsidRPr="006F1FB9">
        <w:rPr>
          <w:rFonts w:ascii="Times New Roman" w:hAnsi="Times New Roman" w:cs="Times New Roman"/>
        </w:rPr>
        <w:t> 1</w:t>
      </w:r>
      <w:r>
        <w:rPr>
          <w:rFonts w:ascii="Times New Roman" w:hAnsi="Times New Roman" w:cs="Times New Roman"/>
        </w:rPr>
        <w:t> </w:t>
      </w:r>
      <w:r w:rsidR="00A41038" w:rsidRPr="006F1FB9">
        <w:rPr>
          <w:rFonts w:ascii="Times New Roman" w:hAnsi="Times New Roman" w:cs="Times New Roman"/>
        </w:rPr>
        <w:t>500/mm</w:t>
      </w:r>
      <w:r w:rsidR="00A41038" w:rsidRPr="006F1FB9">
        <w:rPr>
          <w:rFonts w:ascii="Times New Roman" w:hAnsi="Times New Roman" w:cs="Times New Roman"/>
          <w:vertAlign w:val="superscript"/>
        </w:rPr>
        <w:t>3</w:t>
      </w:r>
      <w:r>
        <w:rPr>
          <w:rFonts w:ascii="Times New Roman" w:hAnsi="Times New Roman" w:cs="Times New Roman"/>
        </w:rPr>
        <w:t xml:space="preserve">) arba </w:t>
      </w:r>
      <w:proofErr w:type="spellStart"/>
      <w:r>
        <w:rPr>
          <w:rFonts w:ascii="Times New Roman" w:hAnsi="Times New Roman" w:cs="Times New Roman"/>
        </w:rPr>
        <w:t>trombocitopenija</w:t>
      </w:r>
      <w:proofErr w:type="spellEnd"/>
      <w:r>
        <w:rPr>
          <w:rFonts w:ascii="Times New Roman" w:hAnsi="Times New Roman" w:cs="Times New Roman"/>
        </w:rPr>
        <w:t xml:space="preserve"> (</w:t>
      </w:r>
      <w:r w:rsidR="009F6203">
        <w:rPr>
          <w:rFonts w:ascii="Times New Roman" w:hAnsi="Times New Roman" w:cs="Times New Roman"/>
        </w:rPr>
        <w:t>&lt; </w:t>
      </w:r>
      <w:r w:rsidR="00B818FD" w:rsidRPr="006348E1">
        <w:rPr>
          <w:rFonts w:ascii="Times New Roman" w:eastAsia="Times New Roman" w:hAnsi="Times New Roman" w:cs="Times New Roman"/>
        </w:rPr>
        <w:t>100</w:t>
      </w:r>
      <w:r w:rsidR="00A41038" w:rsidRPr="006348E1">
        <w:rPr>
          <w:rFonts w:ascii="Times New Roman" w:hAnsi="Times New Roman" w:cs="Times New Roman"/>
        </w:rPr>
        <w:t> 000/mm</w:t>
      </w:r>
      <w:r w:rsidR="00A41038" w:rsidRPr="006348E1">
        <w:rPr>
          <w:rFonts w:ascii="Times New Roman" w:hAnsi="Times New Roman" w:cs="Times New Roman"/>
          <w:vertAlign w:val="superscript"/>
        </w:rPr>
        <w:t>3</w:t>
      </w:r>
      <w:r w:rsidRPr="006348E1">
        <w:rPr>
          <w:rFonts w:ascii="Times New Roman" w:hAnsi="Times New Roman" w:cs="Times New Roman"/>
        </w:rPr>
        <w:t>);</w:t>
      </w:r>
    </w:p>
    <w:p w14:paraId="254A5949" w14:textId="6F432778" w:rsidR="00A41038" w:rsidRPr="006348E1" w:rsidRDefault="009554C6" w:rsidP="006348E1">
      <w:pPr>
        <w:pStyle w:val="Sraopastraipa"/>
        <w:numPr>
          <w:ilvl w:val="0"/>
          <w:numId w:val="24"/>
        </w:numPr>
        <w:spacing w:after="0" w:line="240" w:lineRule="auto"/>
        <w:ind w:left="567" w:hanging="567"/>
        <w:rPr>
          <w:rFonts w:ascii="Times New Roman" w:hAnsi="Times New Roman" w:cs="Times New Roman"/>
        </w:rPr>
      </w:pPr>
      <w:r w:rsidRPr="006348E1">
        <w:rPr>
          <w:rFonts w:ascii="Times New Roman" w:hAnsi="Times New Roman" w:cs="Times New Roman"/>
        </w:rPr>
        <w:t>kartu</w:t>
      </w:r>
      <w:r w:rsidR="00A41038" w:rsidRPr="006348E1">
        <w:rPr>
          <w:rFonts w:ascii="Times New Roman" w:hAnsi="Times New Roman" w:cs="Times New Roman"/>
        </w:rPr>
        <w:t xml:space="preserve"> su geltonosios karštligės vakcina (žr.</w:t>
      </w:r>
      <w:r w:rsidR="009F6203">
        <w:rPr>
          <w:rFonts w:ascii="Times New Roman" w:hAnsi="Times New Roman" w:cs="Times New Roman"/>
        </w:rPr>
        <w:t> </w:t>
      </w:r>
      <w:r w:rsidR="00A41038" w:rsidRPr="006348E1">
        <w:rPr>
          <w:rFonts w:ascii="Times New Roman" w:hAnsi="Times New Roman" w:cs="Times New Roman"/>
        </w:rPr>
        <w:t>4.5</w:t>
      </w:r>
      <w:r w:rsidR="009F6203">
        <w:rPr>
          <w:rFonts w:ascii="Times New Roman" w:hAnsi="Times New Roman" w:cs="Times New Roman"/>
        </w:rPr>
        <w:t> </w:t>
      </w:r>
      <w:r w:rsidR="00A41038" w:rsidRPr="006348E1">
        <w:rPr>
          <w:rFonts w:ascii="Times New Roman" w:hAnsi="Times New Roman" w:cs="Times New Roman"/>
        </w:rPr>
        <w:t>skyrių).</w:t>
      </w:r>
    </w:p>
    <w:p w14:paraId="304FFD1E" w14:textId="77777777" w:rsidR="00A41038" w:rsidRPr="006F1FB9" w:rsidRDefault="00A41038" w:rsidP="003029C7">
      <w:pPr>
        <w:tabs>
          <w:tab w:val="left" w:pos="567"/>
        </w:tabs>
        <w:spacing w:after="0" w:line="240" w:lineRule="auto"/>
        <w:rPr>
          <w:rFonts w:ascii="Times New Roman" w:hAnsi="Times New Roman" w:cs="Times New Roman"/>
        </w:rPr>
      </w:pPr>
    </w:p>
    <w:p w14:paraId="07AE3933" w14:textId="77777777" w:rsidR="00A41038" w:rsidRPr="006F1FB9" w:rsidRDefault="00A41038" w:rsidP="003029C7">
      <w:pPr>
        <w:numPr>
          <w:ilvl w:val="1"/>
          <w:numId w:val="3"/>
        </w:numPr>
        <w:spacing w:after="0" w:line="240" w:lineRule="auto"/>
        <w:rPr>
          <w:rFonts w:ascii="Times New Roman" w:hAnsi="Times New Roman" w:cs="Times New Roman"/>
          <w:b/>
        </w:rPr>
      </w:pPr>
      <w:r w:rsidRPr="006F1FB9">
        <w:rPr>
          <w:rFonts w:ascii="Times New Roman" w:hAnsi="Times New Roman" w:cs="Times New Roman"/>
          <w:b/>
        </w:rPr>
        <w:t>Specialūs įspėjimai ir atsargumo priemonės</w:t>
      </w:r>
    </w:p>
    <w:p w14:paraId="41D51013" w14:textId="77777777" w:rsidR="00A41038" w:rsidRPr="006F1FB9" w:rsidRDefault="00A41038" w:rsidP="003029C7">
      <w:pPr>
        <w:tabs>
          <w:tab w:val="left" w:pos="567"/>
        </w:tabs>
        <w:spacing w:after="0" w:line="240" w:lineRule="auto"/>
        <w:ind w:left="567" w:hanging="567"/>
        <w:rPr>
          <w:rFonts w:ascii="Times New Roman" w:hAnsi="Times New Roman" w:cs="Times New Roman"/>
        </w:rPr>
      </w:pPr>
    </w:p>
    <w:p w14:paraId="25D68BBC" w14:textId="7E4E1B41" w:rsidR="00B818FD" w:rsidRPr="006F1FB9" w:rsidRDefault="009554C6" w:rsidP="00A41038">
      <w:pPr>
        <w:tabs>
          <w:tab w:val="left" w:pos="567"/>
        </w:tabs>
        <w:spacing w:after="0" w:line="240" w:lineRule="auto"/>
        <w:ind w:left="567" w:hanging="567"/>
        <w:rPr>
          <w:rFonts w:ascii="Times New Roman" w:eastAsia="Times New Roman" w:hAnsi="Times New Roman" w:cs="Times New Roman"/>
          <w:u w:val="single"/>
        </w:rPr>
      </w:pPr>
      <w:r>
        <w:rPr>
          <w:rFonts w:ascii="Times New Roman" w:eastAsia="Times New Roman" w:hAnsi="Times New Roman" w:cs="Times New Roman"/>
          <w:u w:val="single"/>
        </w:rPr>
        <w:t>Į</w:t>
      </w:r>
      <w:r w:rsidR="00B818FD" w:rsidRPr="006F1FB9">
        <w:rPr>
          <w:rFonts w:ascii="Times New Roman" w:eastAsia="Times New Roman" w:hAnsi="Times New Roman" w:cs="Times New Roman"/>
          <w:u w:val="single"/>
        </w:rPr>
        <w:t>spėjimai</w:t>
      </w:r>
    </w:p>
    <w:p w14:paraId="32BB752D" w14:textId="12B042A7" w:rsidR="00B818FD" w:rsidRPr="006F1FB9" w:rsidRDefault="009554C6" w:rsidP="00B818FD">
      <w:pPr>
        <w:spacing w:after="0" w:line="240" w:lineRule="auto"/>
        <w:rPr>
          <w:rFonts w:ascii="Times New Roman" w:eastAsia="Times New Roman" w:hAnsi="Times New Roman" w:cs="Times New Roman"/>
        </w:rPr>
      </w:pPr>
      <w:r w:rsidRPr="009554C6">
        <w:rPr>
          <w:rFonts w:ascii="Times New Roman" w:eastAsia="Times New Roman" w:hAnsi="Times New Roman" w:cs="Times New Roman"/>
        </w:rPr>
        <w:t>Vartoti tik į veną.</w:t>
      </w:r>
    </w:p>
    <w:p w14:paraId="7809E3AC" w14:textId="77777777" w:rsidR="00A41038" w:rsidRPr="006F1FB9" w:rsidRDefault="00A41038" w:rsidP="003029C7">
      <w:pPr>
        <w:tabs>
          <w:tab w:val="left" w:pos="567"/>
        </w:tabs>
        <w:spacing w:after="0" w:line="240" w:lineRule="auto"/>
        <w:ind w:left="567" w:hanging="567"/>
        <w:rPr>
          <w:rFonts w:ascii="Times New Roman" w:hAnsi="Times New Roman" w:cs="Times New Roman"/>
        </w:rPr>
      </w:pPr>
    </w:p>
    <w:p w14:paraId="2E703F7D" w14:textId="025F4D0C" w:rsidR="00A41038" w:rsidRDefault="00B5396E" w:rsidP="003029C7">
      <w:pPr>
        <w:tabs>
          <w:tab w:val="left" w:pos="0"/>
        </w:tabs>
        <w:spacing w:after="0" w:line="240" w:lineRule="auto"/>
        <w:rPr>
          <w:rFonts w:ascii="Times New Roman" w:hAnsi="Times New Roman" w:cs="Times New Roman"/>
        </w:rPr>
      </w:pPr>
      <w:r w:rsidRPr="00B5396E">
        <w:rPr>
          <w:rFonts w:ascii="Times New Roman" w:hAnsi="Times New Roman" w:cs="Times New Roman"/>
        </w:rPr>
        <w:t xml:space="preserve">Kadangi kaulų čiulpų slopinimas yra pagrindinė rizika, susijusi su </w:t>
      </w:r>
      <w:proofErr w:type="spellStart"/>
      <w:r w:rsidRPr="00B5396E">
        <w:rPr>
          <w:rFonts w:ascii="Times New Roman" w:hAnsi="Times New Roman" w:cs="Times New Roman"/>
        </w:rPr>
        <w:t>Vinorelbin</w:t>
      </w:r>
      <w:proofErr w:type="spellEnd"/>
      <w:r w:rsidRPr="00B5396E">
        <w:rPr>
          <w:rFonts w:ascii="Times New Roman" w:hAnsi="Times New Roman" w:cs="Times New Roman"/>
        </w:rPr>
        <w:t xml:space="preserve"> EBEWE vartojimu,</w:t>
      </w:r>
      <w:r>
        <w:rPr>
          <w:rFonts w:ascii="Times New Roman" w:hAnsi="Times New Roman" w:cs="Times New Roman"/>
        </w:rPr>
        <w:t xml:space="preserve"> g</w:t>
      </w:r>
      <w:r w:rsidR="00A41038" w:rsidRPr="006F1FB9">
        <w:rPr>
          <w:rFonts w:ascii="Times New Roman" w:hAnsi="Times New Roman" w:cs="Times New Roman"/>
        </w:rPr>
        <w:t xml:space="preserve">ydymo metu reikia atidžiai sekti kraujo parametrus (prieš kiekvieną </w:t>
      </w:r>
      <w:r>
        <w:rPr>
          <w:rFonts w:ascii="Times New Roman" w:hAnsi="Times New Roman" w:cs="Times New Roman"/>
        </w:rPr>
        <w:t>vartojimą</w:t>
      </w:r>
      <w:r w:rsidRPr="006F1FB9">
        <w:rPr>
          <w:rFonts w:ascii="Times New Roman" w:hAnsi="Times New Roman" w:cs="Times New Roman"/>
        </w:rPr>
        <w:t xml:space="preserve"> </w:t>
      </w:r>
      <w:r w:rsidR="00A41038" w:rsidRPr="006F1FB9">
        <w:rPr>
          <w:rFonts w:ascii="Times New Roman" w:hAnsi="Times New Roman" w:cs="Times New Roman"/>
        </w:rPr>
        <w:t xml:space="preserve">matuoti hemoglobino, leukocitų, </w:t>
      </w:r>
      <w:proofErr w:type="spellStart"/>
      <w:r w:rsidR="00A41038" w:rsidRPr="006F1FB9">
        <w:rPr>
          <w:rFonts w:ascii="Times New Roman" w:hAnsi="Times New Roman" w:cs="Times New Roman"/>
        </w:rPr>
        <w:t>neutrofilų</w:t>
      </w:r>
      <w:proofErr w:type="spellEnd"/>
      <w:r w:rsidR="00A41038" w:rsidRPr="006F1FB9">
        <w:rPr>
          <w:rFonts w:ascii="Times New Roman" w:hAnsi="Times New Roman" w:cs="Times New Roman"/>
        </w:rPr>
        <w:t xml:space="preserve"> ir trombocitų kiekį).</w:t>
      </w:r>
    </w:p>
    <w:p w14:paraId="742C241C" w14:textId="77777777" w:rsidR="000914C7" w:rsidRDefault="000914C7" w:rsidP="003029C7">
      <w:pPr>
        <w:tabs>
          <w:tab w:val="left" w:pos="0"/>
        </w:tabs>
        <w:spacing w:after="0" w:line="240" w:lineRule="auto"/>
        <w:rPr>
          <w:rFonts w:ascii="Times New Roman" w:hAnsi="Times New Roman" w:cs="Times New Roman"/>
        </w:rPr>
      </w:pPr>
    </w:p>
    <w:p w14:paraId="6AC95B52" w14:textId="3DA8C68D" w:rsidR="006E5871" w:rsidRDefault="000B686D" w:rsidP="006348E1">
      <w:pPr>
        <w:spacing w:after="0" w:line="240" w:lineRule="auto"/>
        <w:rPr>
          <w:rFonts w:ascii="Times New Roman" w:hAnsi="Times New Roman" w:cs="Times New Roman"/>
        </w:rPr>
      </w:pPr>
      <w:r>
        <w:rPr>
          <w:rFonts w:ascii="Times New Roman" w:hAnsi="Times New Roman" w:cs="Times New Roman"/>
        </w:rPr>
        <w:lastRenderedPageBreak/>
        <w:t xml:space="preserve">Dozę ribojantis toksinis poveikis </w:t>
      </w:r>
      <w:r w:rsidR="009F6203">
        <w:rPr>
          <w:rFonts w:ascii="Times New Roman" w:hAnsi="Times New Roman" w:cs="Times New Roman"/>
        </w:rPr>
        <w:t xml:space="preserve">paprastai </w:t>
      </w:r>
      <w:r>
        <w:rPr>
          <w:rFonts w:ascii="Times New Roman" w:hAnsi="Times New Roman" w:cs="Times New Roman"/>
        </w:rPr>
        <w:t xml:space="preserve">yra </w:t>
      </w:r>
      <w:proofErr w:type="spellStart"/>
      <w:r w:rsidR="00A41038" w:rsidRPr="006F1FB9">
        <w:rPr>
          <w:rFonts w:ascii="Times New Roman" w:hAnsi="Times New Roman" w:cs="Times New Roman"/>
        </w:rPr>
        <w:t>neutropenija</w:t>
      </w:r>
      <w:proofErr w:type="spellEnd"/>
      <w:r>
        <w:rPr>
          <w:rFonts w:ascii="Times New Roman" w:hAnsi="Times New Roman" w:cs="Times New Roman"/>
        </w:rPr>
        <w:t>. Šis poveikis yra</w:t>
      </w:r>
      <w:r w:rsidR="00A41038" w:rsidRPr="006F1FB9">
        <w:rPr>
          <w:rFonts w:ascii="Times New Roman" w:hAnsi="Times New Roman" w:cs="Times New Roman"/>
        </w:rPr>
        <w:t xml:space="preserve"> nekumuliacin</w:t>
      </w:r>
      <w:r>
        <w:rPr>
          <w:rFonts w:ascii="Times New Roman" w:hAnsi="Times New Roman" w:cs="Times New Roman"/>
        </w:rPr>
        <w:t>is</w:t>
      </w:r>
      <w:r w:rsidR="00A41038" w:rsidRPr="006F1FB9">
        <w:rPr>
          <w:rFonts w:ascii="Times New Roman" w:hAnsi="Times New Roman" w:cs="Times New Roman"/>
        </w:rPr>
        <w:t xml:space="preserve">, </w:t>
      </w:r>
      <w:r>
        <w:rPr>
          <w:rFonts w:ascii="Times New Roman" w:hAnsi="Times New Roman" w:cs="Times New Roman"/>
        </w:rPr>
        <w:t xml:space="preserve">bet labiausiai išreikštas </w:t>
      </w:r>
      <w:r w:rsidR="00A41038" w:rsidRPr="006F1FB9">
        <w:rPr>
          <w:rFonts w:ascii="Times New Roman" w:hAnsi="Times New Roman" w:cs="Times New Roman"/>
        </w:rPr>
        <w:t>7</w:t>
      </w:r>
      <w:r w:rsidR="003E5B92">
        <w:rPr>
          <w:rFonts w:ascii="Times New Roman" w:hAnsi="Times New Roman" w:cs="Times New Roman"/>
        </w:rPr>
        <w:noBreakHyphen/>
      </w:r>
      <w:r w:rsidR="00A41038" w:rsidRPr="006F1FB9">
        <w:rPr>
          <w:rFonts w:ascii="Times New Roman" w:hAnsi="Times New Roman" w:cs="Times New Roman"/>
        </w:rPr>
        <w:t>14</w:t>
      </w:r>
      <w:r w:rsidR="009F6203">
        <w:rPr>
          <w:rFonts w:ascii="Times New Roman" w:hAnsi="Times New Roman" w:cs="Times New Roman"/>
        </w:rPr>
        <w:t> </w:t>
      </w:r>
      <w:r w:rsidR="00A41038" w:rsidRPr="006F1FB9">
        <w:rPr>
          <w:rFonts w:ascii="Times New Roman" w:hAnsi="Times New Roman" w:cs="Times New Roman"/>
        </w:rPr>
        <w:t>paromis po pavartojimo ir greitai per 5</w:t>
      </w:r>
      <w:r w:rsidR="003E5B92">
        <w:rPr>
          <w:rFonts w:ascii="Times New Roman" w:hAnsi="Times New Roman" w:cs="Times New Roman"/>
        </w:rPr>
        <w:noBreakHyphen/>
      </w:r>
      <w:r w:rsidR="00A41038" w:rsidRPr="006F1FB9">
        <w:rPr>
          <w:rFonts w:ascii="Times New Roman" w:hAnsi="Times New Roman" w:cs="Times New Roman"/>
        </w:rPr>
        <w:t>7</w:t>
      </w:r>
      <w:r w:rsidR="009F6203">
        <w:rPr>
          <w:rFonts w:ascii="Times New Roman" w:hAnsi="Times New Roman" w:cs="Times New Roman"/>
        </w:rPr>
        <w:t> </w:t>
      </w:r>
      <w:r w:rsidR="00A41038" w:rsidRPr="006F1FB9">
        <w:rPr>
          <w:rFonts w:ascii="Times New Roman" w:hAnsi="Times New Roman" w:cs="Times New Roman"/>
        </w:rPr>
        <w:t xml:space="preserve">paras sunormalėja. Jeigu </w:t>
      </w:r>
      <w:proofErr w:type="spellStart"/>
      <w:r w:rsidR="00A41038" w:rsidRPr="006F1FB9">
        <w:rPr>
          <w:rFonts w:ascii="Times New Roman" w:hAnsi="Times New Roman" w:cs="Times New Roman"/>
        </w:rPr>
        <w:t>neutrofilų</w:t>
      </w:r>
      <w:proofErr w:type="spellEnd"/>
      <w:r w:rsidR="00A41038" w:rsidRPr="006F1FB9">
        <w:rPr>
          <w:rFonts w:ascii="Times New Roman" w:hAnsi="Times New Roman" w:cs="Times New Roman"/>
        </w:rPr>
        <w:t xml:space="preserve"> </w:t>
      </w:r>
      <w:proofErr w:type="spellStart"/>
      <w:r w:rsidR="009F6203">
        <w:rPr>
          <w:rFonts w:ascii="Times New Roman" w:hAnsi="Times New Roman" w:cs="Times New Roman"/>
        </w:rPr>
        <w:t>granulocitų</w:t>
      </w:r>
      <w:proofErr w:type="spellEnd"/>
      <w:r w:rsidR="009F6203">
        <w:rPr>
          <w:rFonts w:ascii="Times New Roman" w:hAnsi="Times New Roman" w:cs="Times New Roman"/>
        </w:rPr>
        <w:t xml:space="preserve"> </w:t>
      </w:r>
      <w:r w:rsidR="00A41038" w:rsidRPr="006F1FB9">
        <w:rPr>
          <w:rFonts w:ascii="Times New Roman" w:hAnsi="Times New Roman" w:cs="Times New Roman"/>
        </w:rPr>
        <w:t xml:space="preserve">yra </w:t>
      </w:r>
      <w:r w:rsidR="00A41038" w:rsidRPr="006F1FB9">
        <w:rPr>
          <w:rFonts w:ascii="Times New Roman" w:hAnsi="Times New Roman" w:cs="Times New Roman"/>
        </w:rPr>
        <w:sym w:font="Symbol" w:char="F03C"/>
      </w:r>
      <w:r w:rsidR="00A41038" w:rsidRPr="006F1FB9">
        <w:rPr>
          <w:rFonts w:ascii="Times New Roman" w:hAnsi="Times New Roman" w:cs="Times New Roman"/>
        </w:rPr>
        <w:t> 1500/mm</w:t>
      </w:r>
      <w:r w:rsidR="00A41038" w:rsidRPr="006F1FB9">
        <w:rPr>
          <w:rFonts w:ascii="Times New Roman" w:hAnsi="Times New Roman" w:cs="Times New Roman"/>
          <w:vertAlign w:val="superscript"/>
        </w:rPr>
        <w:t>3</w:t>
      </w:r>
      <w:r w:rsidR="00A41038" w:rsidRPr="006F1FB9">
        <w:rPr>
          <w:rFonts w:ascii="Times New Roman" w:hAnsi="Times New Roman" w:cs="Times New Roman"/>
        </w:rPr>
        <w:t xml:space="preserve"> </w:t>
      </w:r>
      <w:r>
        <w:rPr>
          <w:rFonts w:ascii="Times New Roman" w:hAnsi="Times New Roman" w:cs="Times New Roman"/>
        </w:rPr>
        <w:t>ir (</w:t>
      </w:r>
      <w:r w:rsidR="00A41038" w:rsidRPr="006F1FB9">
        <w:rPr>
          <w:rFonts w:ascii="Times New Roman" w:hAnsi="Times New Roman" w:cs="Times New Roman"/>
        </w:rPr>
        <w:t>arba</w:t>
      </w:r>
      <w:r>
        <w:rPr>
          <w:rFonts w:ascii="Times New Roman" w:hAnsi="Times New Roman" w:cs="Times New Roman"/>
        </w:rPr>
        <w:t>)</w:t>
      </w:r>
      <w:r w:rsidR="00A41038" w:rsidRPr="006F1FB9">
        <w:rPr>
          <w:rFonts w:ascii="Times New Roman" w:hAnsi="Times New Roman" w:cs="Times New Roman"/>
        </w:rPr>
        <w:t xml:space="preserve"> trombocitų </w:t>
      </w:r>
      <w:r w:rsidR="009F6203">
        <w:rPr>
          <w:rFonts w:ascii="Times New Roman" w:hAnsi="Times New Roman" w:cs="Times New Roman"/>
        </w:rPr>
        <w:t xml:space="preserve">yra </w:t>
      </w:r>
      <w:r w:rsidR="00A41038" w:rsidRPr="006F1FB9">
        <w:rPr>
          <w:rFonts w:ascii="Times New Roman" w:hAnsi="Times New Roman" w:cs="Times New Roman"/>
        </w:rPr>
        <w:sym w:font="Symbol" w:char="F03C"/>
      </w:r>
      <w:r w:rsidR="00A41038" w:rsidRPr="006F1FB9">
        <w:rPr>
          <w:rFonts w:ascii="Times New Roman" w:hAnsi="Times New Roman" w:cs="Times New Roman"/>
        </w:rPr>
        <w:t> </w:t>
      </w:r>
      <w:r w:rsidR="00B818FD" w:rsidRPr="006F1FB9">
        <w:rPr>
          <w:rFonts w:ascii="Times New Roman" w:eastAsia="Times New Roman" w:hAnsi="Times New Roman" w:cs="Times New Roman"/>
        </w:rPr>
        <w:t>100</w:t>
      </w:r>
      <w:r w:rsidR="00A41038" w:rsidRPr="006F1FB9">
        <w:rPr>
          <w:rFonts w:ascii="Times New Roman" w:hAnsi="Times New Roman" w:cs="Times New Roman"/>
        </w:rPr>
        <w:t> 000/mm</w:t>
      </w:r>
      <w:r w:rsidR="00A41038" w:rsidRPr="006F1FB9">
        <w:rPr>
          <w:rFonts w:ascii="Times New Roman" w:hAnsi="Times New Roman" w:cs="Times New Roman"/>
          <w:vertAlign w:val="superscript"/>
        </w:rPr>
        <w:t>3</w:t>
      </w:r>
      <w:r w:rsidR="009F6203">
        <w:rPr>
          <w:rFonts w:ascii="Times New Roman" w:hAnsi="Times New Roman" w:cs="Times New Roman"/>
        </w:rPr>
        <w:t>,</w:t>
      </w:r>
      <w:r>
        <w:rPr>
          <w:rFonts w:ascii="Times New Roman" w:hAnsi="Times New Roman" w:cs="Times New Roman"/>
        </w:rPr>
        <w:t xml:space="preserve"> gydymą </w:t>
      </w:r>
      <w:r w:rsidR="009F6203">
        <w:rPr>
          <w:rFonts w:ascii="Times New Roman" w:hAnsi="Times New Roman" w:cs="Times New Roman"/>
        </w:rPr>
        <w:t>reikia atidėti</w:t>
      </w:r>
      <w:r>
        <w:rPr>
          <w:rFonts w:ascii="Times New Roman" w:hAnsi="Times New Roman" w:cs="Times New Roman"/>
        </w:rPr>
        <w:t xml:space="preserve">, kol </w:t>
      </w:r>
      <w:r w:rsidR="009F6203">
        <w:rPr>
          <w:rFonts w:ascii="Times New Roman" w:hAnsi="Times New Roman" w:cs="Times New Roman"/>
        </w:rPr>
        <w:t xml:space="preserve">ląstelių kiekis </w:t>
      </w:r>
      <w:r>
        <w:rPr>
          <w:rFonts w:ascii="Times New Roman" w:hAnsi="Times New Roman" w:cs="Times New Roman"/>
        </w:rPr>
        <w:t>atsistatys (</w:t>
      </w:r>
      <w:proofErr w:type="spellStart"/>
      <w:r w:rsidR="009F6203">
        <w:rPr>
          <w:rFonts w:ascii="Times New Roman" w:hAnsi="Times New Roman" w:cs="Times New Roman"/>
        </w:rPr>
        <w:t>neutrofilų</w:t>
      </w:r>
      <w:proofErr w:type="spellEnd"/>
      <w:r w:rsidR="009F6203">
        <w:rPr>
          <w:rFonts w:ascii="Times New Roman" w:hAnsi="Times New Roman" w:cs="Times New Roman"/>
        </w:rPr>
        <w:t xml:space="preserve"> kiekis </w:t>
      </w:r>
      <w:r>
        <w:rPr>
          <w:rFonts w:ascii="Times New Roman" w:hAnsi="Times New Roman" w:cs="Times New Roman"/>
        </w:rPr>
        <w:t>&gt;</w:t>
      </w:r>
      <w:r w:rsidRPr="006F1FB9">
        <w:rPr>
          <w:rFonts w:ascii="Times New Roman" w:hAnsi="Times New Roman" w:cs="Times New Roman"/>
        </w:rPr>
        <w:t> 1500/mm</w:t>
      </w:r>
      <w:r w:rsidRPr="006F1FB9">
        <w:rPr>
          <w:rFonts w:ascii="Times New Roman" w:hAnsi="Times New Roman" w:cs="Times New Roman"/>
          <w:vertAlign w:val="superscript"/>
        </w:rPr>
        <w:t>3</w:t>
      </w:r>
      <w:r>
        <w:rPr>
          <w:rFonts w:ascii="Times New Roman" w:hAnsi="Times New Roman" w:cs="Times New Roman"/>
        </w:rPr>
        <w:t xml:space="preserve"> ir trombocitų kiekis &gt;</w:t>
      </w:r>
      <w:r w:rsidRPr="006F1FB9">
        <w:rPr>
          <w:rFonts w:ascii="Times New Roman" w:hAnsi="Times New Roman" w:cs="Times New Roman"/>
        </w:rPr>
        <w:t> </w:t>
      </w:r>
      <w:r w:rsidRPr="006F1FB9">
        <w:rPr>
          <w:rFonts w:ascii="Times New Roman" w:eastAsia="Times New Roman" w:hAnsi="Times New Roman" w:cs="Times New Roman"/>
        </w:rPr>
        <w:t>100</w:t>
      </w:r>
      <w:r w:rsidRPr="006F1FB9">
        <w:rPr>
          <w:rFonts w:ascii="Times New Roman" w:hAnsi="Times New Roman" w:cs="Times New Roman"/>
        </w:rPr>
        <w:t> 000/mm</w:t>
      </w:r>
      <w:r w:rsidRPr="006F1FB9">
        <w:rPr>
          <w:rFonts w:ascii="Times New Roman" w:hAnsi="Times New Roman" w:cs="Times New Roman"/>
          <w:vertAlign w:val="superscript"/>
        </w:rPr>
        <w:t>3</w:t>
      </w:r>
      <w:r>
        <w:rPr>
          <w:rFonts w:ascii="Times New Roman" w:hAnsi="Times New Roman" w:cs="Times New Roman"/>
        </w:rPr>
        <w:t>).</w:t>
      </w:r>
    </w:p>
    <w:p w14:paraId="766CB94E" w14:textId="6E24ABCD" w:rsidR="00A41038" w:rsidRPr="006F1FB9" w:rsidRDefault="00A41038" w:rsidP="006348E1">
      <w:pPr>
        <w:spacing w:after="0" w:line="240" w:lineRule="auto"/>
        <w:rPr>
          <w:rFonts w:ascii="Times New Roman" w:hAnsi="Times New Roman" w:cs="Times New Roman"/>
        </w:rPr>
      </w:pPr>
    </w:p>
    <w:p w14:paraId="440DDECB" w14:textId="13D072DD" w:rsidR="00A41038" w:rsidRDefault="00A41038" w:rsidP="006348E1">
      <w:pPr>
        <w:spacing w:after="0" w:line="240" w:lineRule="auto"/>
        <w:rPr>
          <w:rFonts w:ascii="Times New Roman" w:hAnsi="Times New Roman" w:cs="Times New Roman"/>
        </w:rPr>
      </w:pPr>
      <w:r w:rsidRPr="006F1FB9">
        <w:rPr>
          <w:rFonts w:ascii="Times New Roman" w:hAnsi="Times New Roman" w:cs="Times New Roman"/>
        </w:rPr>
        <w:t xml:space="preserve">Jeigu </w:t>
      </w:r>
      <w:r w:rsidR="000B686D">
        <w:rPr>
          <w:rFonts w:ascii="Times New Roman" w:hAnsi="Times New Roman" w:cs="Times New Roman"/>
        </w:rPr>
        <w:t xml:space="preserve">pacientui </w:t>
      </w:r>
      <w:r w:rsidRPr="006F1FB9">
        <w:rPr>
          <w:rFonts w:ascii="Times New Roman" w:hAnsi="Times New Roman" w:cs="Times New Roman"/>
        </w:rPr>
        <w:t xml:space="preserve">atsiranda infekcijos </w:t>
      </w:r>
      <w:r w:rsidR="000B686D">
        <w:rPr>
          <w:rFonts w:ascii="Times New Roman" w:hAnsi="Times New Roman" w:cs="Times New Roman"/>
        </w:rPr>
        <w:t xml:space="preserve">požymių arba </w:t>
      </w:r>
      <w:r w:rsidRPr="006F1FB9">
        <w:rPr>
          <w:rFonts w:ascii="Times New Roman" w:hAnsi="Times New Roman" w:cs="Times New Roman"/>
        </w:rPr>
        <w:t>simptomų</w:t>
      </w:r>
      <w:r w:rsidR="000B686D">
        <w:rPr>
          <w:rFonts w:ascii="Times New Roman" w:hAnsi="Times New Roman" w:cs="Times New Roman"/>
        </w:rPr>
        <w:t xml:space="preserve">, jį </w:t>
      </w:r>
      <w:r w:rsidRPr="006F1FB9">
        <w:rPr>
          <w:rFonts w:ascii="Times New Roman" w:hAnsi="Times New Roman" w:cs="Times New Roman"/>
        </w:rPr>
        <w:t>būtina nedelsiant ištirti.</w:t>
      </w:r>
    </w:p>
    <w:p w14:paraId="49E59536" w14:textId="77777777" w:rsidR="000B686D" w:rsidRDefault="000B686D" w:rsidP="006348E1">
      <w:pPr>
        <w:spacing w:after="0" w:line="240" w:lineRule="auto"/>
        <w:rPr>
          <w:rFonts w:ascii="Times New Roman" w:hAnsi="Times New Roman" w:cs="Times New Roman"/>
        </w:rPr>
      </w:pPr>
    </w:p>
    <w:p w14:paraId="31D1A305" w14:textId="108FE73F" w:rsidR="000B686D" w:rsidRDefault="000B686D" w:rsidP="006348E1">
      <w:pPr>
        <w:spacing w:after="0" w:line="240" w:lineRule="auto"/>
        <w:rPr>
          <w:rFonts w:ascii="Times New Roman" w:hAnsi="Times New Roman" w:cs="Times New Roman"/>
        </w:rPr>
      </w:pPr>
      <w:r w:rsidRPr="000B686D">
        <w:rPr>
          <w:rFonts w:ascii="Times New Roman" w:hAnsi="Times New Roman" w:cs="Times New Roman"/>
        </w:rPr>
        <w:t xml:space="preserve">Jeigu vartojant </w:t>
      </w:r>
      <w:proofErr w:type="spellStart"/>
      <w:r w:rsidRPr="000B686D">
        <w:rPr>
          <w:rFonts w:ascii="Times New Roman" w:hAnsi="Times New Roman" w:cs="Times New Roman"/>
        </w:rPr>
        <w:t>vinorelbino</w:t>
      </w:r>
      <w:proofErr w:type="spellEnd"/>
      <w:r w:rsidRPr="000B686D">
        <w:rPr>
          <w:rFonts w:ascii="Times New Roman" w:hAnsi="Times New Roman" w:cs="Times New Roman"/>
        </w:rPr>
        <w:t xml:space="preserve"> taikoma </w:t>
      </w:r>
      <w:r>
        <w:rPr>
          <w:rFonts w:ascii="Times New Roman" w:hAnsi="Times New Roman" w:cs="Times New Roman"/>
        </w:rPr>
        <w:t xml:space="preserve">sričių, kuriose gausu </w:t>
      </w:r>
      <w:r w:rsidRPr="000B686D">
        <w:rPr>
          <w:rFonts w:ascii="Times New Roman" w:hAnsi="Times New Roman" w:cs="Times New Roman"/>
        </w:rPr>
        <w:t xml:space="preserve">kaulų čiulpų (dubens, stuburo ar ilgųjų kaulų) radioterapija, </w:t>
      </w:r>
      <w:r w:rsidR="00D346E4">
        <w:rPr>
          <w:rFonts w:ascii="Times New Roman" w:hAnsi="Times New Roman" w:cs="Times New Roman"/>
        </w:rPr>
        <w:t>tikėtinas</w:t>
      </w:r>
      <w:r w:rsidRPr="000B686D">
        <w:rPr>
          <w:rFonts w:ascii="Times New Roman" w:hAnsi="Times New Roman" w:cs="Times New Roman"/>
        </w:rPr>
        <w:t xml:space="preserve"> </w:t>
      </w:r>
      <w:proofErr w:type="spellStart"/>
      <w:r w:rsidRPr="000B686D">
        <w:rPr>
          <w:rFonts w:ascii="Times New Roman" w:hAnsi="Times New Roman" w:cs="Times New Roman"/>
        </w:rPr>
        <w:t>mielotoksi</w:t>
      </w:r>
      <w:r w:rsidR="00D346E4">
        <w:rPr>
          <w:rFonts w:ascii="Times New Roman" w:hAnsi="Times New Roman" w:cs="Times New Roman"/>
        </w:rPr>
        <w:t>ni</w:t>
      </w:r>
      <w:r w:rsidR="009F6203">
        <w:rPr>
          <w:rFonts w:ascii="Times New Roman" w:hAnsi="Times New Roman" w:cs="Times New Roman"/>
        </w:rPr>
        <w:t>o</w:t>
      </w:r>
      <w:proofErr w:type="spellEnd"/>
      <w:r w:rsidR="00D346E4">
        <w:rPr>
          <w:rFonts w:ascii="Times New Roman" w:hAnsi="Times New Roman" w:cs="Times New Roman"/>
        </w:rPr>
        <w:t xml:space="preserve"> poveiki</w:t>
      </w:r>
      <w:r w:rsidR="009F6203">
        <w:rPr>
          <w:rFonts w:ascii="Times New Roman" w:hAnsi="Times New Roman" w:cs="Times New Roman"/>
        </w:rPr>
        <w:t>o</w:t>
      </w:r>
      <w:r w:rsidR="009F6203" w:rsidRPr="009F6203">
        <w:rPr>
          <w:rFonts w:ascii="Times New Roman" w:hAnsi="Times New Roman" w:cs="Times New Roman"/>
        </w:rPr>
        <w:t xml:space="preserve"> </w:t>
      </w:r>
      <w:r w:rsidR="009F6203" w:rsidRPr="000B686D">
        <w:rPr>
          <w:rFonts w:ascii="Times New Roman" w:hAnsi="Times New Roman" w:cs="Times New Roman"/>
        </w:rPr>
        <w:t>padidėj</w:t>
      </w:r>
      <w:r w:rsidR="009F6203">
        <w:rPr>
          <w:rFonts w:ascii="Times New Roman" w:hAnsi="Times New Roman" w:cs="Times New Roman"/>
        </w:rPr>
        <w:t>imas</w:t>
      </w:r>
      <w:r w:rsidRPr="000B686D">
        <w:rPr>
          <w:rFonts w:ascii="Times New Roman" w:hAnsi="Times New Roman" w:cs="Times New Roman"/>
        </w:rPr>
        <w:t xml:space="preserve">. Ši </w:t>
      </w:r>
      <w:r w:rsidR="009F6203">
        <w:rPr>
          <w:rFonts w:ascii="Times New Roman" w:hAnsi="Times New Roman" w:cs="Times New Roman"/>
        </w:rPr>
        <w:t>rizika</w:t>
      </w:r>
      <w:r w:rsidRPr="000B686D">
        <w:rPr>
          <w:rFonts w:ascii="Times New Roman" w:hAnsi="Times New Roman" w:cs="Times New Roman"/>
        </w:rPr>
        <w:t xml:space="preserve"> padidėja, kai didesnė aktyvi</w:t>
      </w:r>
      <w:r w:rsidR="00D346E4">
        <w:rPr>
          <w:rFonts w:ascii="Times New Roman" w:hAnsi="Times New Roman" w:cs="Times New Roman"/>
        </w:rPr>
        <w:t>ų</w:t>
      </w:r>
      <w:r w:rsidRPr="000B686D">
        <w:rPr>
          <w:rFonts w:ascii="Times New Roman" w:hAnsi="Times New Roman" w:cs="Times New Roman"/>
        </w:rPr>
        <w:t xml:space="preserve"> kaulų čiulpų dalis (≥</w:t>
      </w:r>
      <w:r w:rsidR="009F6203">
        <w:rPr>
          <w:rFonts w:ascii="Times New Roman" w:hAnsi="Times New Roman" w:cs="Times New Roman"/>
        </w:rPr>
        <w:t> </w:t>
      </w:r>
      <w:r w:rsidRPr="000B686D">
        <w:rPr>
          <w:rFonts w:ascii="Times New Roman" w:hAnsi="Times New Roman" w:cs="Times New Roman"/>
        </w:rPr>
        <w:t>25</w:t>
      </w:r>
      <w:r w:rsidR="009F6203">
        <w:rPr>
          <w:rFonts w:ascii="Times New Roman" w:hAnsi="Times New Roman" w:cs="Times New Roman"/>
        </w:rPr>
        <w:t> </w:t>
      </w:r>
      <w:r w:rsidRPr="000B686D">
        <w:rPr>
          <w:rFonts w:ascii="Times New Roman" w:hAnsi="Times New Roman" w:cs="Times New Roman"/>
        </w:rPr>
        <w:t>%) gauna vidutinę arba didelę spinduliuotės dozę ≥</w:t>
      </w:r>
      <w:r w:rsidR="009F6203">
        <w:rPr>
          <w:rFonts w:ascii="Times New Roman" w:hAnsi="Times New Roman" w:cs="Times New Roman"/>
        </w:rPr>
        <w:t> </w:t>
      </w:r>
      <w:r w:rsidRPr="000B686D">
        <w:rPr>
          <w:rFonts w:ascii="Times New Roman" w:hAnsi="Times New Roman" w:cs="Times New Roman"/>
        </w:rPr>
        <w:t>40Gy</w:t>
      </w:r>
      <w:r w:rsidR="00D346E4">
        <w:rPr>
          <w:rFonts w:ascii="Times New Roman" w:hAnsi="Times New Roman" w:cs="Times New Roman"/>
        </w:rPr>
        <w:t>,</w:t>
      </w:r>
      <w:r w:rsidRPr="000B686D">
        <w:rPr>
          <w:rFonts w:ascii="Times New Roman" w:hAnsi="Times New Roman" w:cs="Times New Roman"/>
        </w:rPr>
        <w:t xml:space="preserve"> arba kai didelė dubens kaulų čiulpų dalis (≥</w:t>
      </w:r>
      <w:r w:rsidR="009F6203">
        <w:rPr>
          <w:rFonts w:ascii="Times New Roman" w:hAnsi="Times New Roman" w:cs="Times New Roman"/>
        </w:rPr>
        <w:t> </w:t>
      </w:r>
      <w:r w:rsidRPr="000B686D">
        <w:rPr>
          <w:rFonts w:ascii="Times New Roman" w:hAnsi="Times New Roman" w:cs="Times New Roman"/>
        </w:rPr>
        <w:t>45</w:t>
      </w:r>
      <w:r w:rsidR="009F6203">
        <w:rPr>
          <w:rFonts w:ascii="Times New Roman" w:hAnsi="Times New Roman" w:cs="Times New Roman"/>
        </w:rPr>
        <w:t> </w:t>
      </w:r>
      <w:r w:rsidRPr="000B686D">
        <w:rPr>
          <w:rFonts w:ascii="Times New Roman" w:hAnsi="Times New Roman" w:cs="Times New Roman"/>
        </w:rPr>
        <w:t>%) gauna mažesnę dozę (pvz., 20Gy). Tas pats taikoma ir anksčiau atliktai minėtų sričių radioterapijai (&lt;</w:t>
      </w:r>
      <w:r w:rsidR="0036204F">
        <w:rPr>
          <w:rFonts w:ascii="Times New Roman" w:hAnsi="Times New Roman" w:cs="Times New Roman"/>
        </w:rPr>
        <w:t> </w:t>
      </w:r>
      <w:r w:rsidRPr="000B686D">
        <w:rPr>
          <w:rFonts w:ascii="Times New Roman" w:hAnsi="Times New Roman" w:cs="Times New Roman"/>
        </w:rPr>
        <w:t>3</w:t>
      </w:r>
      <w:r w:rsidR="0036204F">
        <w:rPr>
          <w:rFonts w:ascii="Times New Roman" w:hAnsi="Times New Roman" w:cs="Times New Roman"/>
        </w:rPr>
        <w:t> </w:t>
      </w:r>
      <w:r w:rsidRPr="000B686D">
        <w:rPr>
          <w:rFonts w:ascii="Times New Roman" w:hAnsi="Times New Roman" w:cs="Times New Roman"/>
        </w:rPr>
        <w:t xml:space="preserve">savaitės), nes kaulų čiulpų atsigavimas yra neišbaigtas ir jautrumas </w:t>
      </w:r>
      <w:proofErr w:type="spellStart"/>
      <w:r w:rsidRPr="000B686D">
        <w:rPr>
          <w:rFonts w:ascii="Times New Roman" w:hAnsi="Times New Roman" w:cs="Times New Roman"/>
        </w:rPr>
        <w:t>vinorelbin</w:t>
      </w:r>
      <w:r w:rsidR="00D346E4">
        <w:rPr>
          <w:rFonts w:ascii="Times New Roman" w:hAnsi="Times New Roman" w:cs="Times New Roman"/>
        </w:rPr>
        <w:t>o</w:t>
      </w:r>
      <w:proofErr w:type="spellEnd"/>
      <w:r w:rsidRPr="000B686D">
        <w:rPr>
          <w:rFonts w:ascii="Times New Roman" w:hAnsi="Times New Roman" w:cs="Times New Roman"/>
        </w:rPr>
        <w:t xml:space="preserve"> sukelta</w:t>
      </w:r>
      <w:r w:rsidR="00D346E4">
        <w:rPr>
          <w:rFonts w:ascii="Times New Roman" w:hAnsi="Times New Roman" w:cs="Times New Roman"/>
        </w:rPr>
        <w:t>i</w:t>
      </w:r>
      <w:r w:rsidRPr="000B686D">
        <w:rPr>
          <w:rFonts w:ascii="Times New Roman" w:hAnsi="Times New Roman" w:cs="Times New Roman"/>
        </w:rPr>
        <w:t xml:space="preserve"> </w:t>
      </w:r>
      <w:proofErr w:type="spellStart"/>
      <w:r w:rsidRPr="000B686D">
        <w:rPr>
          <w:rFonts w:ascii="Times New Roman" w:hAnsi="Times New Roman" w:cs="Times New Roman"/>
        </w:rPr>
        <w:t>mielosupresijai</w:t>
      </w:r>
      <w:proofErr w:type="spellEnd"/>
      <w:r w:rsidRPr="000B686D">
        <w:rPr>
          <w:rFonts w:ascii="Times New Roman" w:hAnsi="Times New Roman" w:cs="Times New Roman"/>
        </w:rPr>
        <w:t xml:space="preserve"> išlieka padidėjęs. </w:t>
      </w:r>
    </w:p>
    <w:p w14:paraId="004BA083" w14:textId="77777777" w:rsidR="000B686D" w:rsidRPr="006F1FB9" w:rsidRDefault="000B686D" w:rsidP="006348E1">
      <w:pPr>
        <w:spacing w:after="0" w:line="240" w:lineRule="auto"/>
        <w:rPr>
          <w:rFonts w:ascii="Times New Roman" w:hAnsi="Times New Roman" w:cs="Times New Roman"/>
        </w:rPr>
      </w:pPr>
    </w:p>
    <w:p w14:paraId="6328FC84" w14:textId="736C5DBB" w:rsidR="00B818FD" w:rsidRPr="006F1FB9" w:rsidRDefault="0036204F" w:rsidP="006348E1">
      <w:pPr>
        <w:spacing w:after="0" w:line="240" w:lineRule="auto"/>
        <w:rPr>
          <w:rFonts w:ascii="Times New Roman" w:eastAsia="Times New Roman" w:hAnsi="Times New Roman" w:cs="Times New Roman"/>
        </w:rPr>
      </w:pPr>
      <w:r w:rsidRPr="0036204F">
        <w:rPr>
          <w:rFonts w:ascii="Times New Roman" w:eastAsia="Times New Roman" w:hAnsi="Times New Roman" w:cs="Times New Roman"/>
        </w:rPr>
        <w:t xml:space="preserve">Injekcijos vietos nekrozė. Šį poveikį galima sumažinti tiksliai nustatant injekcijos adatos padėtį ir gerai praplaunant veną. Kartais gali </w:t>
      </w:r>
      <w:r>
        <w:rPr>
          <w:rFonts w:ascii="Times New Roman" w:eastAsia="Times New Roman" w:hAnsi="Times New Roman" w:cs="Times New Roman"/>
        </w:rPr>
        <w:t>reikėti</w:t>
      </w:r>
      <w:r w:rsidRPr="0036204F">
        <w:rPr>
          <w:rFonts w:ascii="Times New Roman" w:eastAsia="Times New Roman" w:hAnsi="Times New Roman" w:cs="Times New Roman"/>
        </w:rPr>
        <w:t xml:space="preserve"> įvesti </w:t>
      </w:r>
      <w:r>
        <w:rPr>
          <w:rFonts w:ascii="Times New Roman" w:eastAsia="Times New Roman" w:hAnsi="Times New Roman" w:cs="Times New Roman"/>
        </w:rPr>
        <w:t xml:space="preserve">į </w:t>
      </w:r>
      <w:r w:rsidRPr="0036204F">
        <w:rPr>
          <w:rFonts w:ascii="Times New Roman" w:eastAsia="Times New Roman" w:hAnsi="Times New Roman" w:cs="Times New Roman"/>
        </w:rPr>
        <w:t>centrin</w:t>
      </w:r>
      <w:r>
        <w:rPr>
          <w:rFonts w:ascii="Times New Roman" w:eastAsia="Times New Roman" w:hAnsi="Times New Roman" w:cs="Times New Roman"/>
        </w:rPr>
        <w:t>ės venos prieigą</w:t>
      </w:r>
      <w:r w:rsidRPr="0036204F">
        <w:rPr>
          <w:rFonts w:ascii="Times New Roman" w:eastAsia="Times New Roman" w:hAnsi="Times New Roman" w:cs="Times New Roman"/>
        </w:rPr>
        <w:t>.</w:t>
      </w:r>
    </w:p>
    <w:p w14:paraId="366C4DF0" w14:textId="77777777" w:rsidR="00E80D46" w:rsidRPr="006F1FB9" w:rsidRDefault="00E80D46" w:rsidP="00A41038">
      <w:pPr>
        <w:tabs>
          <w:tab w:val="left" w:pos="567"/>
        </w:tabs>
        <w:spacing w:after="0" w:line="240" w:lineRule="auto"/>
        <w:ind w:left="567" w:hanging="567"/>
        <w:rPr>
          <w:rFonts w:ascii="Times New Roman" w:eastAsia="Times New Roman" w:hAnsi="Times New Roman" w:cs="Times New Roman"/>
        </w:rPr>
      </w:pPr>
    </w:p>
    <w:p w14:paraId="73F6BEEF" w14:textId="77777777" w:rsidR="00E80D46" w:rsidRPr="006F1FB9" w:rsidRDefault="00E80D46" w:rsidP="00A41038">
      <w:pPr>
        <w:tabs>
          <w:tab w:val="left" w:pos="567"/>
        </w:tabs>
        <w:spacing w:after="0" w:line="240" w:lineRule="auto"/>
        <w:ind w:left="567" w:hanging="567"/>
        <w:rPr>
          <w:rFonts w:ascii="Times New Roman" w:eastAsia="Times New Roman" w:hAnsi="Times New Roman" w:cs="Times New Roman"/>
          <w:u w:val="single"/>
        </w:rPr>
      </w:pPr>
      <w:r w:rsidRPr="006F1FB9">
        <w:rPr>
          <w:rFonts w:ascii="Times New Roman" w:eastAsia="Times New Roman" w:hAnsi="Times New Roman" w:cs="Times New Roman"/>
          <w:u w:val="single"/>
        </w:rPr>
        <w:t>Specialios atsargumo priemonės vartojimui</w:t>
      </w:r>
    </w:p>
    <w:p w14:paraId="33441FB4" w14:textId="7430752F" w:rsidR="00A41038" w:rsidRDefault="00A41038" w:rsidP="0036204F">
      <w:pPr>
        <w:spacing w:after="0" w:line="240" w:lineRule="auto"/>
        <w:rPr>
          <w:rFonts w:ascii="Times New Roman" w:hAnsi="Times New Roman" w:cs="Times New Roman"/>
        </w:rPr>
      </w:pPr>
      <w:r w:rsidRPr="006F1FB9">
        <w:rPr>
          <w:rFonts w:ascii="Times New Roman" w:hAnsi="Times New Roman" w:cs="Times New Roman"/>
        </w:rPr>
        <w:t xml:space="preserve">Gydant išemine širdies liga sergančius žmones, būtinas </w:t>
      </w:r>
      <w:r w:rsidR="0036204F">
        <w:rPr>
          <w:rFonts w:ascii="Times New Roman" w:hAnsi="Times New Roman" w:cs="Times New Roman"/>
        </w:rPr>
        <w:t>ypatingas</w:t>
      </w:r>
      <w:r w:rsidRPr="006F1FB9">
        <w:rPr>
          <w:rFonts w:ascii="Times New Roman" w:hAnsi="Times New Roman" w:cs="Times New Roman"/>
        </w:rPr>
        <w:t xml:space="preserve"> atsargumas</w:t>
      </w:r>
      <w:r w:rsidR="00E80D46" w:rsidRPr="006F1FB9">
        <w:rPr>
          <w:rFonts w:ascii="Times New Roman" w:eastAsia="Times New Roman" w:hAnsi="Times New Roman" w:cs="Times New Roman"/>
        </w:rPr>
        <w:t xml:space="preserve"> (žr.</w:t>
      </w:r>
      <w:r w:rsidR="0036204F">
        <w:rPr>
          <w:rFonts w:ascii="Times New Roman" w:eastAsia="Times New Roman" w:hAnsi="Times New Roman" w:cs="Times New Roman"/>
        </w:rPr>
        <w:t> </w:t>
      </w:r>
      <w:r w:rsidR="00E80D46" w:rsidRPr="006F1FB9">
        <w:rPr>
          <w:rFonts w:ascii="Times New Roman" w:eastAsia="Times New Roman" w:hAnsi="Times New Roman" w:cs="Times New Roman"/>
        </w:rPr>
        <w:t>4.8</w:t>
      </w:r>
      <w:r w:rsidR="0036204F">
        <w:rPr>
          <w:rFonts w:ascii="Times New Roman" w:eastAsia="Times New Roman" w:hAnsi="Times New Roman" w:cs="Times New Roman"/>
        </w:rPr>
        <w:t> </w:t>
      </w:r>
      <w:r w:rsidR="00E80D46" w:rsidRPr="006F1FB9">
        <w:rPr>
          <w:rFonts w:ascii="Times New Roman" w:eastAsia="Times New Roman" w:hAnsi="Times New Roman" w:cs="Times New Roman"/>
        </w:rPr>
        <w:t>skyrių)</w:t>
      </w:r>
      <w:r w:rsidRPr="006F1FB9">
        <w:rPr>
          <w:rFonts w:ascii="Times New Roman" w:eastAsia="Times New Roman" w:hAnsi="Times New Roman" w:cs="Times New Roman"/>
        </w:rPr>
        <w:t>.</w:t>
      </w:r>
    </w:p>
    <w:p w14:paraId="593B4287" w14:textId="77777777" w:rsidR="0036204F" w:rsidRPr="006F1FB9" w:rsidRDefault="0036204F" w:rsidP="006348E1">
      <w:pPr>
        <w:spacing w:after="0" w:line="240" w:lineRule="auto"/>
        <w:rPr>
          <w:rFonts w:ascii="Times New Roman" w:hAnsi="Times New Roman" w:cs="Times New Roman"/>
        </w:rPr>
      </w:pPr>
    </w:p>
    <w:p w14:paraId="3EC4BDDA" w14:textId="46241608" w:rsidR="00473579" w:rsidRDefault="00473579" w:rsidP="0036204F">
      <w:pPr>
        <w:spacing w:after="0" w:line="240" w:lineRule="auto"/>
        <w:rPr>
          <w:rFonts w:ascii="Times New Roman" w:eastAsia="Times New Roman" w:hAnsi="Times New Roman" w:cs="Times New Roman"/>
        </w:rPr>
      </w:pPr>
      <w:r>
        <w:rPr>
          <w:rFonts w:ascii="Times New Roman" w:eastAsia="Times New Roman" w:hAnsi="Times New Roman" w:cs="Times New Roman"/>
        </w:rPr>
        <w:t>Siekiant</w:t>
      </w:r>
      <w:r w:rsidRPr="00473579">
        <w:rPr>
          <w:rFonts w:ascii="Times New Roman" w:eastAsia="Times New Roman" w:hAnsi="Times New Roman" w:cs="Times New Roman"/>
        </w:rPr>
        <w:t xml:space="preserve"> išvengti bronchų spazmo ir dusulio rizikos, turi būti apsvarstyta tinkama profilaktika, ypač gydant kartu su </w:t>
      </w:r>
      <w:proofErr w:type="spellStart"/>
      <w:r w:rsidRPr="00473579">
        <w:rPr>
          <w:rFonts w:ascii="Times New Roman" w:eastAsia="Times New Roman" w:hAnsi="Times New Roman" w:cs="Times New Roman"/>
        </w:rPr>
        <w:t>mitomicinu</w:t>
      </w:r>
      <w:proofErr w:type="spellEnd"/>
      <w:r w:rsidRPr="00473579">
        <w:rPr>
          <w:rFonts w:ascii="Times New Roman" w:eastAsia="Times New Roman" w:hAnsi="Times New Roman" w:cs="Times New Roman"/>
        </w:rPr>
        <w:t xml:space="preserve"> C. Ambulatoriškai gydomiems pacientams turi būti nurodyta kreiptis į gydytoją, jeigu jiems pasunkėja kvėpavimas.</w:t>
      </w:r>
    </w:p>
    <w:p w14:paraId="54AB674B" w14:textId="77777777" w:rsidR="00473579" w:rsidRDefault="00473579" w:rsidP="0036204F">
      <w:pPr>
        <w:spacing w:after="0" w:line="240" w:lineRule="auto"/>
        <w:rPr>
          <w:rFonts w:ascii="Times New Roman" w:eastAsia="Times New Roman" w:hAnsi="Times New Roman" w:cs="Times New Roman"/>
        </w:rPr>
      </w:pPr>
    </w:p>
    <w:p w14:paraId="57810778" w14:textId="1481FE85" w:rsidR="00E80D46" w:rsidRDefault="00E80D46" w:rsidP="0036204F">
      <w:pPr>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Pacientams, kuriems yra vidutinio sunkumo arba sunkus kepenų funkcijos sutrikimas, </w:t>
      </w:r>
      <w:proofErr w:type="spellStart"/>
      <w:r w:rsidRPr="006F1FB9">
        <w:rPr>
          <w:rFonts w:ascii="Times New Roman" w:eastAsia="Times New Roman" w:hAnsi="Times New Roman" w:cs="Times New Roman"/>
        </w:rPr>
        <w:t>vinorelbino</w:t>
      </w:r>
      <w:proofErr w:type="spellEnd"/>
      <w:r w:rsidRPr="006F1FB9">
        <w:rPr>
          <w:rFonts w:ascii="Times New Roman" w:eastAsia="Times New Roman" w:hAnsi="Times New Roman" w:cs="Times New Roman"/>
        </w:rPr>
        <w:t xml:space="preserve"> farmakokinetika nekinta. Kaip koreguoti dozavimą šiai pacientų grupei, žr.</w:t>
      </w:r>
      <w:r w:rsidR="00473579">
        <w:rPr>
          <w:rFonts w:ascii="Times New Roman" w:eastAsia="Times New Roman" w:hAnsi="Times New Roman" w:cs="Times New Roman"/>
        </w:rPr>
        <w:t> </w:t>
      </w:r>
      <w:r w:rsidRPr="006F1FB9">
        <w:rPr>
          <w:rFonts w:ascii="Times New Roman" w:eastAsia="Times New Roman" w:hAnsi="Times New Roman" w:cs="Times New Roman"/>
        </w:rPr>
        <w:t>4.2</w:t>
      </w:r>
      <w:r w:rsidR="00473579">
        <w:rPr>
          <w:rFonts w:ascii="Times New Roman" w:eastAsia="Times New Roman" w:hAnsi="Times New Roman" w:cs="Times New Roman"/>
        </w:rPr>
        <w:t> </w:t>
      </w:r>
      <w:r w:rsidRPr="006F1FB9">
        <w:rPr>
          <w:rFonts w:ascii="Times New Roman" w:eastAsia="Times New Roman" w:hAnsi="Times New Roman" w:cs="Times New Roman"/>
        </w:rPr>
        <w:t>skyrių.</w:t>
      </w:r>
      <w:r w:rsidRPr="006F1FB9" w:rsidDel="00E80D46">
        <w:rPr>
          <w:rFonts w:ascii="Times New Roman" w:eastAsia="Times New Roman" w:hAnsi="Times New Roman" w:cs="Times New Roman"/>
        </w:rPr>
        <w:t xml:space="preserve"> </w:t>
      </w:r>
    </w:p>
    <w:p w14:paraId="7B90DB74" w14:textId="77777777" w:rsidR="00473579" w:rsidRPr="006F1FB9" w:rsidRDefault="00473579" w:rsidP="006348E1">
      <w:pPr>
        <w:spacing w:after="0" w:line="240" w:lineRule="auto"/>
        <w:rPr>
          <w:rFonts w:ascii="Times New Roman" w:eastAsia="Times New Roman" w:hAnsi="Times New Roman" w:cs="Times New Roman"/>
        </w:rPr>
      </w:pPr>
    </w:p>
    <w:p w14:paraId="0C086096" w14:textId="4779FBF6" w:rsidR="00A41038" w:rsidRDefault="00473579" w:rsidP="0036204F">
      <w:pPr>
        <w:spacing w:after="0" w:line="240" w:lineRule="auto"/>
        <w:rPr>
          <w:rFonts w:ascii="Times New Roman" w:eastAsia="Times New Roman" w:hAnsi="Times New Roman" w:cs="Times New Roman"/>
        </w:rPr>
      </w:pPr>
      <w:r w:rsidRPr="00473579">
        <w:rPr>
          <w:rFonts w:ascii="Times New Roman" w:eastAsia="Times New Roman" w:hAnsi="Times New Roman" w:cs="Times New Roman"/>
        </w:rPr>
        <w:t xml:space="preserve">Kadangi šalinimas per inkstus yra nedidelis, mažinti </w:t>
      </w:r>
      <w:proofErr w:type="spellStart"/>
      <w:r w:rsidRPr="00473579">
        <w:rPr>
          <w:rFonts w:ascii="Times New Roman" w:eastAsia="Times New Roman" w:hAnsi="Times New Roman" w:cs="Times New Roman"/>
        </w:rPr>
        <w:t>vinorelbino</w:t>
      </w:r>
      <w:proofErr w:type="spellEnd"/>
      <w:r w:rsidRPr="00473579">
        <w:rPr>
          <w:rFonts w:ascii="Times New Roman" w:eastAsia="Times New Roman" w:hAnsi="Times New Roman" w:cs="Times New Roman"/>
        </w:rPr>
        <w:t xml:space="preserve"> dozę pacientams, kurių inkstų funkcija sutrikusi, </w:t>
      </w:r>
      <w:proofErr w:type="spellStart"/>
      <w:r w:rsidRPr="00473579">
        <w:rPr>
          <w:rFonts w:ascii="Times New Roman" w:eastAsia="Times New Roman" w:hAnsi="Times New Roman" w:cs="Times New Roman"/>
        </w:rPr>
        <w:t>farmakokinetinio</w:t>
      </w:r>
      <w:proofErr w:type="spellEnd"/>
      <w:r w:rsidRPr="00473579">
        <w:rPr>
          <w:rFonts w:ascii="Times New Roman" w:eastAsia="Times New Roman" w:hAnsi="Times New Roman" w:cs="Times New Roman"/>
        </w:rPr>
        <w:t xml:space="preserve"> pagrindo nėra</w:t>
      </w:r>
      <w:r>
        <w:rPr>
          <w:rFonts w:ascii="Times New Roman" w:eastAsia="Times New Roman" w:hAnsi="Times New Roman" w:cs="Times New Roman"/>
        </w:rPr>
        <w:t xml:space="preserve"> </w:t>
      </w:r>
      <w:r w:rsidR="00E80D46" w:rsidRPr="006F1FB9">
        <w:rPr>
          <w:rFonts w:ascii="Times New Roman" w:eastAsia="Times New Roman" w:hAnsi="Times New Roman" w:cs="Times New Roman"/>
        </w:rPr>
        <w:t>(žr.</w:t>
      </w:r>
      <w:r>
        <w:rPr>
          <w:rFonts w:ascii="Times New Roman" w:eastAsia="Times New Roman" w:hAnsi="Times New Roman" w:cs="Times New Roman"/>
        </w:rPr>
        <w:t> </w:t>
      </w:r>
      <w:r w:rsidR="00E80D46" w:rsidRPr="006F1FB9">
        <w:rPr>
          <w:rFonts w:ascii="Times New Roman" w:eastAsia="Times New Roman" w:hAnsi="Times New Roman" w:cs="Times New Roman"/>
        </w:rPr>
        <w:t>4.2</w:t>
      </w:r>
      <w:r>
        <w:rPr>
          <w:rFonts w:ascii="Times New Roman" w:eastAsia="Times New Roman" w:hAnsi="Times New Roman" w:cs="Times New Roman"/>
        </w:rPr>
        <w:t> </w:t>
      </w:r>
      <w:r w:rsidR="00E80D46" w:rsidRPr="006F1FB9">
        <w:rPr>
          <w:rFonts w:ascii="Times New Roman" w:eastAsia="Times New Roman" w:hAnsi="Times New Roman" w:cs="Times New Roman"/>
        </w:rPr>
        <w:t>skyrių).</w:t>
      </w:r>
    </w:p>
    <w:p w14:paraId="558CA625" w14:textId="77777777" w:rsidR="00473579" w:rsidRPr="006F1FB9" w:rsidRDefault="00473579" w:rsidP="006348E1">
      <w:pPr>
        <w:spacing w:after="0" w:line="240" w:lineRule="auto"/>
        <w:rPr>
          <w:rFonts w:ascii="Times New Roman" w:eastAsia="Times New Roman" w:hAnsi="Times New Roman" w:cs="Times New Roman"/>
        </w:rPr>
      </w:pPr>
    </w:p>
    <w:p w14:paraId="386E13BD" w14:textId="695D3228" w:rsidR="00A41038" w:rsidRDefault="00EA7E08" w:rsidP="0036204F">
      <w:pPr>
        <w:spacing w:after="0" w:line="240" w:lineRule="auto"/>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w:t>
      </w:r>
      <w:r>
        <w:rPr>
          <w:rFonts w:ascii="Times New Roman" w:hAnsi="Times New Roman" w:cs="Times New Roman"/>
        </w:rPr>
        <w:t>k</w:t>
      </w:r>
      <w:r w:rsidR="00A41038" w:rsidRPr="006F1FB9">
        <w:rPr>
          <w:rFonts w:ascii="Times New Roman" w:hAnsi="Times New Roman" w:cs="Times New Roman"/>
        </w:rPr>
        <w:t>artu su kepenų sritį apimančia radioterapija vartoti negalima.</w:t>
      </w:r>
    </w:p>
    <w:p w14:paraId="75D0018E" w14:textId="77777777" w:rsidR="00473579" w:rsidRPr="006F1FB9" w:rsidRDefault="00473579" w:rsidP="006348E1">
      <w:pPr>
        <w:spacing w:after="0" w:line="240" w:lineRule="auto"/>
        <w:rPr>
          <w:rFonts w:ascii="Times New Roman" w:hAnsi="Times New Roman" w:cs="Times New Roman"/>
        </w:rPr>
      </w:pPr>
    </w:p>
    <w:p w14:paraId="3BE3E486" w14:textId="77777777" w:rsidR="00473579" w:rsidRDefault="00473579" w:rsidP="0036204F">
      <w:pPr>
        <w:spacing w:after="0" w:line="240" w:lineRule="auto"/>
        <w:rPr>
          <w:rFonts w:ascii="Times New Roman" w:hAnsi="Times New Roman" w:cs="Times New Roman"/>
        </w:rPr>
      </w:pPr>
      <w:r w:rsidRPr="00473579">
        <w:rPr>
          <w:rFonts w:ascii="Times New Roman" w:hAnsi="Times New Roman" w:cs="Times New Roman"/>
        </w:rPr>
        <w:t xml:space="preserve">Šio vaistinio preparato ypač draudžiama vartoti tuo pačiu metu su geltonosios karštinės vakcina. Nerekomenduojama vartoti vienu metu su gyvomis </w:t>
      </w:r>
      <w:proofErr w:type="spellStart"/>
      <w:r w:rsidRPr="00473579">
        <w:rPr>
          <w:rFonts w:ascii="Times New Roman" w:hAnsi="Times New Roman" w:cs="Times New Roman"/>
        </w:rPr>
        <w:t>susilpnintomis</w:t>
      </w:r>
      <w:proofErr w:type="spellEnd"/>
      <w:r w:rsidRPr="00473579">
        <w:rPr>
          <w:rFonts w:ascii="Times New Roman" w:hAnsi="Times New Roman" w:cs="Times New Roman"/>
        </w:rPr>
        <w:t xml:space="preserve"> vakcinomis</w:t>
      </w:r>
      <w:r w:rsidRPr="00473579" w:rsidDel="0036204F">
        <w:rPr>
          <w:rFonts w:ascii="Times New Roman" w:hAnsi="Times New Roman" w:cs="Times New Roman"/>
        </w:rPr>
        <w:t xml:space="preserve"> </w:t>
      </w:r>
    </w:p>
    <w:p w14:paraId="3109073F" w14:textId="77777777" w:rsidR="00473579" w:rsidRDefault="00473579" w:rsidP="0036204F">
      <w:pPr>
        <w:spacing w:after="0" w:line="240" w:lineRule="auto"/>
        <w:rPr>
          <w:rFonts w:ascii="Times New Roman" w:hAnsi="Times New Roman" w:cs="Times New Roman"/>
        </w:rPr>
      </w:pPr>
    </w:p>
    <w:p w14:paraId="2A78FE14" w14:textId="4489CACC" w:rsidR="00473579" w:rsidRPr="006F1FB9" w:rsidRDefault="00473579" w:rsidP="00473579">
      <w:pPr>
        <w:tabs>
          <w:tab w:val="left" w:pos="567"/>
        </w:tabs>
        <w:spacing w:after="0" w:line="240" w:lineRule="auto"/>
        <w:rPr>
          <w:rFonts w:ascii="Times New Roman" w:hAnsi="Times New Roman" w:cs="Times New Roman"/>
        </w:rPr>
      </w:pPr>
      <w:r>
        <w:rPr>
          <w:rFonts w:ascii="Times New Roman" w:hAnsi="Times New Roman" w:cs="Times New Roman"/>
        </w:rPr>
        <w:t xml:space="preserve">Reikia laikytis atsargumo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w:t>
      </w:r>
      <w:r>
        <w:rPr>
          <w:rFonts w:ascii="Times New Roman" w:hAnsi="Times New Roman" w:cs="Times New Roman"/>
        </w:rPr>
        <w:t>vartojant</w:t>
      </w:r>
      <w:r w:rsidRPr="006F1FB9">
        <w:rPr>
          <w:rFonts w:ascii="Times New Roman" w:hAnsi="Times New Roman" w:cs="Times New Roman"/>
        </w:rPr>
        <w:t xml:space="preserve"> </w:t>
      </w:r>
      <w:r>
        <w:rPr>
          <w:rFonts w:ascii="Times New Roman" w:hAnsi="Times New Roman" w:cs="Times New Roman"/>
        </w:rPr>
        <w:t>kartu su s</w:t>
      </w:r>
      <w:r w:rsidRPr="006F1FB9">
        <w:rPr>
          <w:rFonts w:ascii="Times New Roman" w:hAnsi="Times New Roman" w:cs="Times New Roman"/>
        </w:rPr>
        <w:t>tipraus poveikio CYP 3A4 inhibitoria</w:t>
      </w:r>
      <w:r>
        <w:rPr>
          <w:rFonts w:ascii="Times New Roman" w:hAnsi="Times New Roman" w:cs="Times New Roman"/>
        </w:rPr>
        <w:t>is</w:t>
      </w:r>
      <w:r w:rsidRPr="006F1FB9">
        <w:rPr>
          <w:rFonts w:ascii="Times New Roman" w:hAnsi="Times New Roman" w:cs="Times New Roman"/>
        </w:rPr>
        <w:t xml:space="preserve"> arba </w:t>
      </w:r>
      <w:proofErr w:type="spellStart"/>
      <w:r w:rsidRPr="006F1FB9">
        <w:rPr>
          <w:rFonts w:ascii="Times New Roman" w:hAnsi="Times New Roman" w:cs="Times New Roman"/>
        </w:rPr>
        <w:t>induktoriai</w:t>
      </w:r>
      <w:r>
        <w:rPr>
          <w:rFonts w:ascii="Times New Roman" w:hAnsi="Times New Roman" w:cs="Times New Roman"/>
        </w:rPr>
        <w:t>s</w:t>
      </w:r>
      <w:proofErr w:type="spellEnd"/>
      <w:r w:rsidRPr="006F1FB9">
        <w:rPr>
          <w:rFonts w:ascii="Times New Roman" w:hAnsi="Times New Roman" w:cs="Times New Roman"/>
        </w:rPr>
        <w:t xml:space="preserve"> </w:t>
      </w:r>
      <w:r w:rsidRPr="006F1FB9">
        <w:rPr>
          <w:rFonts w:ascii="Times New Roman" w:eastAsia="Times New Roman" w:hAnsi="Times New Roman" w:cs="Times New Roman"/>
        </w:rPr>
        <w:t>(žr.</w:t>
      </w:r>
      <w:r>
        <w:rPr>
          <w:rFonts w:ascii="Times New Roman" w:eastAsia="Times New Roman" w:hAnsi="Times New Roman" w:cs="Times New Roman"/>
        </w:rPr>
        <w:t> </w:t>
      </w:r>
      <w:r w:rsidRPr="006F1FB9">
        <w:rPr>
          <w:rFonts w:ascii="Times New Roman" w:eastAsia="Times New Roman" w:hAnsi="Times New Roman" w:cs="Times New Roman"/>
        </w:rPr>
        <w:t>4.5</w:t>
      </w:r>
      <w:r>
        <w:rPr>
          <w:rFonts w:ascii="Times New Roman" w:eastAsia="Times New Roman" w:hAnsi="Times New Roman" w:cs="Times New Roman"/>
        </w:rPr>
        <w:t> </w:t>
      </w:r>
      <w:r w:rsidRPr="006F1FB9">
        <w:rPr>
          <w:rFonts w:ascii="Times New Roman" w:eastAsia="Times New Roman" w:hAnsi="Times New Roman" w:cs="Times New Roman"/>
        </w:rPr>
        <w:t>skyri</w:t>
      </w:r>
      <w:r>
        <w:rPr>
          <w:rFonts w:ascii="Times New Roman" w:eastAsia="Times New Roman" w:hAnsi="Times New Roman" w:cs="Times New Roman"/>
        </w:rPr>
        <w:t>ų). Jį</w:t>
      </w:r>
      <w:r w:rsidRPr="006F1FB9">
        <w:rPr>
          <w:rFonts w:ascii="Times New Roman" w:eastAsia="Times New Roman" w:hAnsi="Times New Roman" w:cs="Times New Roman"/>
        </w:rPr>
        <w:t xml:space="preserve"> derinti su </w:t>
      </w:r>
      <w:proofErr w:type="spellStart"/>
      <w:r w:rsidRPr="006F1FB9">
        <w:rPr>
          <w:rFonts w:ascii="Times New Roman" w:eastAsia="Times New Roman" w:hAnsi="Times New Roman" w:cs="Times New Roman"/>
        </w:rPr>
        <w:t>fenitoinu</w:t>
      </w:r>
      <w:proofErr w:type="spellEnd"/>
      <w:r w:rsidRPr="006F1FB9">
        <w:rPr>
          <w:rFonts w:ascii="Times New Roman" w:eastAsia="Times New Roman" w:hAnsi="Times New Roman" w:cs="Times New Roman"/>
        </w:rPr>
        <w:t xml:space="preserve"> (kaip ir vis</w:t>
      </w:r>
      <w:r>
        <w:rPr>
          <w:rFonts w:ascii="Times New Roman" w:eastAsia="Times New Roman" w:hAnsi="Times New Roman" w:cs="Times New Roman"/>
        </w:rPr>
        <w:t>ais</w:t>
      </w:r>
      <w:r w:rsidRPr="006F1FB9">
        <w:rPr>
          <w:rFonts w:ascii="Times New Roman" w:eastAsia="Times New Roman" w:hAnsi="Times New Roman" w:cs="Times New Roman"/>
        </w:rPr>
        <w:t xml:space="preserve"> </w:t>
      </w:r>
      <w:proofErr w:type="spellStart"/>
      <w:r w:rsidRPr="006F1FB9">
        <w:rPr>
          <w:rFonts w:ascii="Times New Roman" w:eastAsia="Times New Roman" w:hAnsi="Times New Roman" w:cs="Times New Roman"/>
        </w:rPr>
        <w:t>cito</w:t>
      </w:r>
      <w:r>
        <w:rPr>
          <w:rFonts w:ascii="Times New Roman" w:eastAsia="Times New Roman" w:hAnsi="Times New Roman" w:cs="Times New Roman"/>
        </w:rPr>
        <w:t>statikais</w:t>
      </w:r>
      <w:proofErr w:type="spellEnd"/>
      <w:r>
        <w:rPr>
          <w:rFonts w:ascii="Times New Roman" w:eastAsia="Times New Roman" w:hAnsi="Times New Roman" w:cs="Times New Roman"/>
        </w:rPr>
        <w:t>)</w:t>
      </w:r>
      <w:r w:rsidRPr="006F1FB9">
        <w:rPr>
          <w:rFonts w:ascii="Times New Roman" w:eastAsia="Times New Roman" w:hAnsi="Times New Roman" w:cs="Times New Roman"/>
        </w:rPr>
        <w:t xml:space="preserve"> ar </w:t>
      </w:r>
      <w:proofErr w:type="spellStart"/>
      <w:r w:rsidRPr="006F1FB9">
        <w:rPr>
          <w:rFonts w:ascii="Times New Roman" w:eastAsia="Times New Roman" w:hAnsi="Times New Roman" w:cs="Times New Roman"/>
        </w:rPr>
        <w:t>itrakonazolu</w:t>
      </w:r>
      <w:proofErr w:type="spellEnd"/>
      <w:r w:rsidRPr="006F1FB9">
        <w:rPr>
          <w:rFonts w:ascii="Times New Roman" w:eastAsia="Times New Roman" w:hAnsi="Times New Roman" w:cs="Times New Roman"/>
        </w:rPr>
        <w:t xml:space="preserve"> (kaip ir vis</w:t>
      </w:r>
      <w:r>
        <w:rPr>
          <w:rFonts w:ascii="Times New Roman" w:eastAsia="Times New Roman" w:hAnsi="Times New Roman" w:cs="Times New Roman"/>
        </w:rPr>
        <w:t xml:space="preserve">ais </w:t>
      </w:r>
      <w:r w:rsidRPr="006F1FB9">
        <w:rPr>
          <w:rFonts w:ascii="Times New Roman" w:eastAsia="Times New Roman" w:hAnsi="Times New Roman" w:cs="Times New Roman"/>
        </w:rPr>
        <w:t>žiemės alkal</w:t>
      </w:r>
      <w:r>
        <w:rPr>
          <w:rFonts w:ascii="Times New Roman" w:eastAsia="Times New Roman" w:hAnsi="Times New Roman" w:cs="Times New Roman"/>
        </w:rPr>
        <w:t>o</w:t>
      </w:r>
      <w:r w:rsidRPr="006F1FB9">
        <w:rPr>
          <w:rFonts w:ascii="Times New Roman" w:eastAsia="Times New Roman" w:hAnsi="Times New Roman" w:cs="Times New Roman"/>
        </w:rPr>
        <w:t>id</w:t>
      </w:r>
      <w:r>
        <w:rPr>
          <w:rFonts w:ascii="Times New Roman" w:eastAsia="Times New Roman" w:hAnsi="Times New Roman" w:cs="Times New Roman"/>
        </w:rPr>
        <w:t>ais</w:t>
      </w:r>
      <w:r w:rsidRPr="006F1FB9">
        <w:rPr>
          <w:rFonts w:ascii="Times New Roman" w:eastAsia="Times New Roman" w:hAnsi="Times New Roman" w:cs="Times New Roman"/>
        </w:rPr>
        <w:t>) nerekomenduojama.</w:t>
      </w:r>
      <w:r w:rsidRPr="006F1FB9">
        <w:rPr>
          <w:rFonts w:ascii="Times New Roman" w:hAnsi="Times New Roman" w:cs="Times New Roman"/>
        </w:rPr>
        <w:t xml:space="preserve"> </w:t>
      </w:r>
    </w:p>
    <w:p w14:paraId="7EB8051A" w14:textId="77777777" w:rsidR="00473579" w:rsidRDefault="00473579" w:rsidP="00473579">
      <w:pPr>
        <w:tabs>
          <w:tab w:val="left" w:pos="567"/>
        </w:tabs>
        <w:spacing w:after="0" w:line="240" w:lineRule="auto"/>
        <w:rPr>
          <w:rFonts w:ascii="Times New Roman" w:hAnsi="Times New Roman" w:cs="Times New Roman"/>
        </w:rPr>
      </w:pPr>
    </w:p>
    <w:p w14:paraId="74A8AD5B" w14:textId="05A0E384" w:rsidR="00473579" w:rsidRDefault="00473579" w:rsidP="00473579">
      <w:pPr>
        <w:tabs>
          <w:tab w:val="left" w:pos="567"/>
        </w:tabs>
        <w:spacing w:after="0" w:line="240" w:lineRule="auto"/>
        <w:rPr>
          <w:rFonts w:ascii="Times New Roman" w:eastAsia="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w:t>
      </w:r>
      <w:r>
        <w:rPr>
          <w:rFonts w:ascii="Times New Roman" w:hAnsi="Times New Roman" w:cs="Times New Roman"/>
        </w:rPr>
        <w:t xml:space="preserve">negali patekti ant akių. </w:t>
      </w:r>
      <w:r>
        <w:rPr>
          <w:rFonts w:ascii="Times New Roman" w:eastAsia="Times New Roman" w:hAnsi="Times New Roman" w:cs="Times New Roman"/>
        </w:rPr>
        <w:t xml:space="preserve">Vaistinio preparato </w:t>
      </w:r>
      <w:r w:rsidR="001158B6">
        <w:rPr>
          <w:rFonts w:ascii="Times New Roman" w:eastAsia="Times New Roman" w:hAnsi="Times New Roman" w:cs="Times New Roman"/>
        </w:rPr>
        <w:t>ištryškus</w:t>
      </w:r>
      <w:r>
        <w:rPr>
          <w:rFonts w:ascii="Times New Roman" w:eastAsia="Times New Roman" w:hAnsi="Times New Roman" w:cs="Times New Roman"/>
        </w:rPr>
        <w:t xml:space="preserve"> su spaudimu</w:t>
      </w:r>
      <w:r w:rsidRPr="006F1FB9">
        <w:rPr>
          <w:rFonts w:ascii="Times New Roman" w:hAnsi="Times New Roman" w:cs="Times New Roman"/>
        </w:rPr>
        <w:t xml:space="preserve"> </w:t>
      </w:r>
      <w:r>
        <w:rPr>
          <w:rFonts w:ascii="Times New Roman" w:eastAsia="Times New Roman" w:hAnsi="Times New Roman" w:cs="Times New Roman"/>
        </w:rPr>
        <w:t>yra</w:t>
      </w:r>
      <w:r w:rsidRPr="00455339">
        <w:rPr>
          <w:rFonts w:ascii="Times New Roman" w:eastAsia="Times New Roman" w:hAnsi="Times New Roman" w:cs="Times New Roman"/>
        </w:rPr>
        <w:t xml:space="preserve"> stipraus dirginimo ir net ragenos išopėjimo rizika. </w:t>
      </w:r>
      <w:r w:rsidR="001158B6">
        <w:rPr>
          <w:rFonts w:ascii="Times New Roman" w:eastAsia="Times New Roman" w:hAnsi="Times New Roman" w:cs="Times New Roman"/>
        </w:rPr>
        <w:t xml:space="preserve">Tokiu atveju akis reikia nedelsiant </w:t>
      </w:r>
      <w:r w:rsidRPr="00455339">
        <w:rPr>
          <w:rFonts w:ascii="Times New Roman" w:eastAsia="Times New Roman" w:hAnsi="Times New Roman" w:cs="Times New Roman"/>
        </w:rPr>
        <w:t xml:space="preserve">praplauti </w:t>
      </w:r>
      <w:r>
        <w:rPr>
          <w:rFonts w:ascii="Times New Roman" w:eastAsia="Times New Roman" w:hAnsi="Times New Roman" w:cs="Times New Roman"/>
        </w:rPr>
        <w:t>fiziologiniu druskos tirpalu (</w:t>
      </w:r>
      <w:r w:rsidRPr="00455339">
        <w:rPr>
          <w:rFonts w:ascii="Times New Roman" w:eastAsia="Times New Roman" w:hAnsi="Times New Roman" w:cs="Times New Roman"/>
        </w:rPr>
        <w:t>0,9</w:t>
      </w:r>
      <w:r>
        <w:rPr>
          <w:rFonts w:ascii="Times New Roman" w:eastAsia="Times New Roman" w:hAnsi="Times New Roman" w:cs="Times New Roman"/>
        </w:rPr>
        <w:t> </w:t>
      </w:r>
      <w:r w:rsidRPr="00455339">
        <w:rPr>
          <w:rFonts w:ascii="Times New Roman" w:eastAsia="Times New Roman" w:hAnsi="Times New Roman" w:cs="Times New Roman"/>
        </w:rPr>
        <w:sym w:font="Symbol" w:char="F025"/>
      </w:r>
      <w:r w:rsidRPr="00455339">
        <w:rPr>
          <w:rFonts w:ascii="Times New Roman" w:eastAsia="Times New Roman" w:hAnsi="Times New Roman" w:cs="Times New Roman"/>
        </w:rPr>
        <w:t xml:space="preserve"> natrio chlorido tirpalu</w:t>
      </w:r>
      <w:r>
        <w:rPr>
          <w:rFonts w:ascii="Times New Roman" w:eastAsia="Times New Roman" w:hAnsi="Times New Roman" w:cs="Times New Roman"/>
        </w:rPr>
        <w:t>)</w:t>
      </w:r>
      <w:r w:rsidR="001158B6">
        <w:rPr>
          <w:rFonts w:ascii="Times New Roman" w:eastAsia="Times New Roman" w:hAnsi="Times New Roman" w:cs="Times New Roman"/>
        </w:rPr>
        <w:t xml:space="preserve"> ir kreiptis į oftalmologą</w:t>
      </w:r>
      <w:r>
        <w:rPr>
          <w:rFonts w:ascii="Times New Roman" w:eastAsia="Times New Roman" w:hAnsi="Times New Roman" w:cs="Times New Roman"/>
        </w:rPr>
        <w:t>.</w:t>
      </w:r>
    </w:p>
    <w:p w14:paraId="060F6017" w14:textId="77777777" w:rsidR="00473579" w:rsidRDefault="00473579" w:rsidP="00473579">
      <w:pPr>
        <w:tabs>
          <w:tab w:val="left" w:pos="567"/>
        </w:tabs>
        <w:spacing w:after="0" w:line="240" w:lineRule="auto"/>
        <w:rPr>
          <w:rFonts w:ascii="Times New Roman" w:eastAsia="Times New Roman" w:hAnsi="Times New Roman" w:cs="Times New Roman"/>
        </w:rPr>
      </w:pPr>
    </w:p>
    <w:p w14:paraId="16E618B7" w14:textId="77777777" w:rsidR="00473579" w:rsidRDefault="00473579" w:rsidP="00473579">
      <w:pPr>
        <w:tabs>
          <w:tab w:val="left" w:pos="567"/>
        </w:tabs>
        <w:spacing w:after="0" w:line="240" w:lineRule="auto"/>
        <w:rPr>
          <w:rFonts w:ascii="Times New Roman" w:eastAsia="Times New Roman" w:hAnsi="Times New Roman" w:cs="Times New Roman"/>
        </w:rPr>
      </w:pPr>
      <w:r>
        <w:rPr>
          <w:rFonts w:ascii="Times New Roman" w:hAnsi="Times New Roman" w:cs="Times New Roman"/>
        </w:rPr>
        <w:t xml:space="preserve">Gydymo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w:t>
      </w:r>
      <w:r>
        <w:rPr>
          <w:rFonts w:ascii="Times New Roman" w:hAnsi="Times New Roman" w:cs="Times New Roman"/>
        </w:rPr>
        <w:t xml:space="preserve">metu </w:t>
      </w:r>
      <w:r w:rsidRPr="007460AC">
        <w:rPr>
          <w:rFonts w:ascii="Times New Roman" w:eastAsia="Times New Roman" w:hAnsi="Times New Roman" w:cs="Times New Roman"/>
        </w:rPr>
        <w:t xml:space="preserve">ar pacientams, kuriems yra </w:t>
      </w:r>
      <w:r>
        <w:rPr>
          <w:rFonts w:ascii="Times New Roman" w:eastAsia="Times New Roman" w:hAnsi="Times New Roman" w:cs="Times New Roman"/>
        </w:rPr>
        <w:t>didesnė</w:t>
      </w:r>
      <w:r w:rsidRPr="007460AC">
        <w:rPr>
          <w:rFonts w:ascii="Times New Roman" w:eastAsia="Times New Roman" w:hAnsi="Times New Roman" w:cs="Times New Roman"/>
        </w:rPr>
        <w:t xml:space="preserve"> rizika</w:t>
      </w:r>
      <w:r>
        <w:rPr>
          <w:rFonts w:ascii="Times New Roman" w:eastAsia="Times New Roman" w:hAnsi="Times New Roman" w:cs="Times New Roman"/>
        </w:rPr>
        <w:t>,</w:t>
      </w:r>
      <w:r>
        <w:rPr>
          <w:rFonts w:ascii="Times New Roman" w:hAnsi="Times New Roman" w:cs="Times New Roman"/>
        </w:rPr>
        <w:t xml:space="preserve"> turi būti atliekami </w:t>
      </w:r>
      <w:r>
        <w:rPr>
          <w:rFonts w:ascii="Times New Roman" w:eastAsia="Times New Roman" w:hAnsi="Times New Roman" w:cs="Times New Roman"/>
        </w:rPr>
        <w:t>n</w:t>
      </w:r>
      <w:r w:rsidRPr="007460AC">
        <w:rPr>
          <w:rFonts w:ascii="Times New Roman" w:eastAsia="Times New Roman" w:hAnsi="Times New Roman" w:cs="Times New Roman"/>
        </w:rPr>
        <w:t xml:space="preserve">eurologiniai tyrimai (įskaitant </w:t>
      </w:r>
      <w:proofErr w:type="spellStart"/>
      <w:r>
        <w:rPr>
          <w:rFonts w:ascii="Times New Roman" w:eastAsia="Times New Roman" w:hAnsi="Times New Roman" w:cs="Times New Roman"/>
        </w:rPr>
        <w:t>elektromiogramą</w:t>
      </w:r>
      <w:proofErr w:type="spellEnd"/>
      <w:r>
        <w:rPr>
          <w:rFonts w:ascii="Times New Roman" w:eastAsia="Times New Roman" w:hAnsi="Times New Roman" w:cs="Times New Roman"/>
        </w:rPr>
        <w:t xml:space="preserve"> [</w:t>
      </w:r>
      <w:r w:rsidRPr="007460AC">
        <w:rPr>
          <w:rFonts w:ascii="Times New Roman" w:eastAsia="Times New Roman" w:hAnsi="Times New Roman" w:cs="Times New Roman"/>
        </w:rPr>
        <w:t>EMG</w:t>
      </w:r>
      <w:r>
        <w:rPr>
          <w:rFonts w:ascii="Times New Roman" w:eastAsia="Times New Roman" w:hAnsi="Times New Roman" w:cs="Times New Roman"/>
        </w:rPr>
        <w:t>]</w:t>
      </w:r>
      <w:r w:rsidRPr="007460AC">
        <w:rPr>
          <w:rFonts w:ascii="Times New Roman" w:eastAsia="Times New Roman" w:hAnsi="Times New Roman" w:cs="Times New Roman"/>
        </w:rPr>
        <w:t>, jei reikia).</w:t>
      </w:r>
    </w:p>
    <w:p w14:paraId="144EED77" w14:textId="77777777" w:rsidR="00473579" w:rsidRDefault="00473579" w:rsidP="00473579">
      <w:pPr>
        <w:tabs>
          <w:tab w:val="left" w:pos="567"/>
        </w:tabs>
        <w:spacing w:after="0" w:line="240" w:lineRule="auto"/>
        <w:rPr>
          <w:rFonts w:ascii="Times New Roman" w:eastAsia="Times New Roman" w:hAnsi="Times New Roman" w:cs="Times New Roman"/>
        </w:rPr>
      </w:pPr>
    </w:p>
    <w:p w14:paraId="32F89E8F" w14:textId="77777777" w:rsidR="00473579" w:rsidRDefault="00473579" w:rsidP="0047357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w:t>
      </w:r>
      <w:r w:rsidRPr="007460AC">
        <w:rPr>
          <w:rFonts w:ascii="Times New Roman" w:eastAsia="Times New Roman" w:hAnsi="Times New Roman" w:cs="Times New Roman"/>
        </w:rPr>
        <w:t>ormalizavus žarnyno veiklą</w:t>
      </w:r>
      <w:r>
        <w:rPr>
          <w:rFonts w:ascii="Times New Roman" w:eastAsia="Times New Roman" w:hAnsi="Times New Roman" w:cs="Times New Roman"/>
        </w:rPr>
        <w:t xml:space="preserve"> po </w:t>
      </w:r>
      <w:proofErr w:type="spellStart"/>
      <w:r>
        <w:rPr>
          <w:rFonts w:ascii="Times New Roman" w:eastAsia="Times New Roman" w:hAnsi="Times New Roman" w:cs="Times New Roman"/>
        </w:rPr>
        <w:t>paralyžinio</w:t>
      </w:r>
      <w:proofErr w:type="spellEnd"/>
      <w:r>
        <w:rPr>
          <w:rFonts w:ascii="Times New Roman" w:eastAsia="Times New Roman" w:hAnsi="Times New Roman" w:cs="Times New Roman"/>
        </w:rPr>
        <w:t xml:space="preserve"> </w:t>
      </w:r>
      <w:r w:rsidRPr="007460AC">
        <w:rPr>
          <w:rFonts w:ascii="Times New Roman" w:eastAsia="Times New Roman" w:hAnsi="Times New Roman" w:cs="Times New Roman"/>
        </w:rPr>
        <w:t>žarnų nepraeinamum</w:t>
      </w:r>
      <w:r>
        <w:rPr>
          <w:rFonts w:ascii="Times New Roman" w:eastAsia="Times New Roman" w:hAnsi="Times New Roman" w:cs="Times New Roman"/>
        </w:rPr>
        <w:t>o gydymas gali būti tęsiamas</w:t>
      </w:r>
      <w:r w:rsidRPr="007460AC">
        <w:rPr>
          <w:rFonts w:ascii="Times New Roman" w:eastAsia="Times New Roman" w:hAnsi="Times New Roman" w:cs="Times New Roman"/>
        </w:rPr>
        <w:t>.</w:t>
      </w:r>
    </w:p>
    <w:p w14:paraId="06E7B3DC" w14:textId="77777777" w:rsidR="00473579" w:rsidRDefault="00473579" w:rsidP="00473579">
      <w:pPr>
        <w:tabs>
          <w:tab w:val="left" w:pos="567"/>
        </w:tabs>
        <w:spacing w:after="0" w:line="240" w:lineRule="auto"/>
        <w:rPr>
          <w:rFonts w:ascii="Times New Roman" w:eastAsia="Times New Roman" w:hAnsi="Times New Roman" w:cs="Times New Roman"/>
        </w:rPr>
      </w:pPr>
    </w:p>
    <w:p w14:paraId="01EBC595" w14:textId="77777777" w:rsidR="00473579" w:rsidRDefault="00473579" w:rsidP="0047357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Dėl labai dažnai pasireiškiančio pykinimo ir vėmimo rekomenduojama taikyti vėmimą slopinantį gydymą.</w:t>
      </w:r>
    </w:p>
    <w:p w14:paraId="4D07A39E" w14:textId="77777777" w:rsidR="00473579" w:rsidRDefault="00473579" w:rsidP="00473579">
      <w:pPr>
        <w:tabs>
          <w:tab w:val="left" w:pos="567"/>
        </w:tabs>
        <w:spacing w:after="0" w:line="240" w:lineRule="auto"/>
        <w:rPr>
          <w:rFonts w:ascii="Times New Roman" w:eastAsia="Times New Roman" w:hAnsi="Times New Roman" w:cs="Times New Roman"/>
        </w:rPr>
      </w:pPr>
    </w:p>
    <w:p w14:paraId="391CD0F9" w14:textId="6DA884BB" w:rsidR="00473579" w:rsidRDefault="00473579" w:rsidP="00473579">
      <w:pPr>
        <w:tabs>
          <w:tab w:val="left" w:pos="567"/>
        </w:tabs>
        <w:spacing w:after="0" w:line="240" w:lineRule="auto"/>
        <w:rPr>
          <w:rFonts w:ascii="Times New Roman" w:hAnsi="Times New Roman" w:cs="Times New Roman"/>
        </w:rPr>
      </w:pPr>
      <w:r w:rsidRPr="00DE21F8">
        <w:rPr>
          <w:rFonts w:ascii="Times New Roman" w:hAnsi="Times New Roman" w:cs="Times New Roman"/>
        </w:rPr>
        <w:t xml:space="preserve">Vartojant </w:t>
      </w:r>
      <w:proofErr w:type="spellStart"/>
      <w:r w:rsidRPr="00DE21F8">
        <w:rPr>
          <w:rFonts w:ascii="Times New Roman" w:hAnsi="Times New Roman" w:cs="Times New Roman"/>
        </w:rPr>
        <w:t>vinorelbino</w:t>
      </w:r>
      <w:proofErr w:type="spellEnd"/>
      <w:r w:rsidRPr="00DE21F8">
        <w:rPr>
          <w:rFonts w:ascii="Times New Roman" w:hAnsi="Times New Roman" w:cs="Times New Roman"/>
        </w:rPr>
        <w:t xml:space="preserve"> </w:t>
      </w:r>
      <w:r>
        <w:rPr>
          <w:rFonts w:ascii="Times New Roman" w:hAnsi="Times New Roman" w:cs="Times New Roman"/>
        </w:rPr>
        <w:t>intraveninės formos pavidalu</w:t>
      </w:r>
      <w:r w:rsidRPr="00DE21F8">
        <w:rPr>
          <w:rFonts w:ascii="Times New Roman" w:hAnsi="Times New Roman" w:cs="Times New Roman"/>
        </w:rPr>
        <w:t xml:space="preserve"> buvo pranešta apie toksinį poveikį plaučiams, įskaitant </w:t>
      </w:r>
      <w:r w:rsidR="001158B6">
        <w:rPr>
          <w:rFonts w:ascii="Times New Roman" w:hAnsi="Times New Roman" w:cs="Times New Roman"/>
        </w:rPr>
        <w:t xml:space="preserve">dusulį, </w:t>
      </w:r>
      <w:r w:rsidRPr="00DE21F8">
        <w:rPr>
          <w:rFonts w:ascii="Times New Roman" w:hAnsi="Times New Roman" w:cs="Times New Roman"/>
        </w:rPr>
        <w:t xml:space="preserve">sunkų ūminį bronchų spazmą, </w:t>
      </w:r>
      <w:proofErr w:type="spellStart"/>
      <w:r w:rsidR="001158B6">
        <w:rPr>
          <w:rFonts w:ascii="Times New Roman" w:hAnsi="Times New Roman" w:cs="Times New Roman"/>
        </w:rPr>
        <w:t>intersticinę</w:t>
      </w:r>
      <w:proofErr w:type="spellEnd"/>
      <w:r w:rsidR="001158B6">
        <w:rPr>
          <w:rFonts w:ascii="Times New Roman" w:hAnsi="Times New Roman" w:cs="Times New Roman"/>
        </w:rPr>
        <w:t xml:space="preserve"> plaučių ligą (įskaitant </w:t>
      </w:r>
      <w:proofErr w:type="spellStart"/>
      <w:r w:rsidRPr="00DE21F8">
        <w:rPr>
          <w:rFonts w:ascii="Times New Roman" w:hAnsi="Times New Roman" w:cs="Times New Roman"/>
        </w:rPr>
        <w:t>intersticinį</w:t>
      </w:r>
      <w:proofErr w:type="spellEnd"/>
      <w:r w:rsidRPr="00DE21F8">
        <w:rPr>
          <w:rFonts w:ascii="Times New Roman" w:hAnsi="Times New Roman" w:cs="Times New Roman"/>
        </w:rPr>
        <w:t xml:space="preserve"> </w:t>
      </w:r>
      <w:proofErr w:type="spellStart"/>
      <w:r w:rsidRPr="00DE21F8">
        <w:rPr>
          <w:rFonts w:ascii="Times New Roman" w:hAnsi="Times New Roman" w:cs="Times New Roman"/>
        </w:rPr>
        <w:t>pneumonitą</w:t>
      </w:r>
      <w:proofErr w:type="spellEnd"/>
      <w:r w:rsidR="001158B6">
        <w:rPr>
          <w:rFonts w:ascii="Times New Roman" w:hAnsi="Times New Roman" w:cs="Times New Roman"/>
        </w:rPr>
        <w:t>)</w:t>
      </w:r>
      <w:r w:rsidRPr="00DE21F8">
        <w:rPr>
          <w:rFonts w:ascii="Times New Roman" w:hAnsi="Times New Roman" w:cs="Times New Roman"/>
        </w:rPr>
        <w:t xml:space="preserve">, </w:t>
      </w:r>
      <w:r w:rsidR="001158B6">
        <w:rPr>
          <w:rFonts w:ascii="Times New Roman" w:hAnsi="Times New Roman" w:cs="Times New Roman"/>
        </w:rPr>
        <w:t xml:space="preserve">ir </w:t>
      </w:r>
      <w:r w:rsidRPr="00DE21F8">
        <w:rPr>
          <w:rFonts w:ascii="Times New Roman" w:hAnsi="Times New Roman" w:cs="Times New Roman"/>
        </w:rPr>
        <w:t xml:space="preserve">ūminį kvėpavimo </w:t>
      </w:r>
      <w:proofErr w:type="spellStart"/>
      <w:r w:rsidRPr="00DE21F8">
        <w:rPr>
          <w:rFonts w:ascii="Times New Roman" w:hAnsi="Times New Roman" w:cs="Times New Roman"/>
        </w:rPr>
        <w:t>distreso</w:t>
      </w:r>
      <w:proofErr w:type="spellEnd"/>
      <w:r w:rsidRPr="00DE21F8">
        <w:rPr>
          <w:rFonts w:ascii="Times New Roman" w:hAnsi="Times New Roman" w:cs="Times New Roman"/>
        </w:rPr>
        <w:t xml:space="preserve"> sindromą (</w:t>
      </w:r>
      <w:r>
        <w:rPr>
          <w:rFonts w:ascii="Times New Roman" w:hAnsi="Times New Roman" w:cs="Times New Roman"/>
        </w:rPr>
        <w:t>ŪK</w:t>
      </w:r>
      <w:r w:rsidRPr="00DE21F8">
        <w:rPr>
          <w:rFonts w:ascii="Times New Roman" w:hAnsi="Times New Roman" w:cs="Times New Roman"/>
        </w:rPr>
        <w:t xml:space="preserve">DS). Vidutinis laikas iki </w:t>
      </w:r>
      <w:r>
        <w:rPr>
          <w:rFonts w:ascii="Times New Roman" w:hAnsi="Times New Roman" w:cs="Times New Roman"/>
        </w:rPr>
        <w:t>ŪKDS</w:t>
      </w:r>
      <w:r w:rsidRPr="00DE21F8">
        <w:rPr>
          <w:rFonts w:ascii="Times New Roman" w:hAnsi="Times New Roman" w:cs="Times New Roman"/>
        </w:rPr>
        <w:t xml:space="preserve"> </w:t>
      </w:r>
      <w:r>
        <w:rPr>
          <w:rFonts w:ascii="Times New Roman" w:hAnsi="Times New Roman" w:cs="Times New Roman"/>
        </w:rPr>
        <w:t>pradžios</w:t>
      </w:r>
      <w:r w:rsidRPr="00DE21F8">
        <w:rPr>
          <w:rFonts w:ascii="Times New Roman" w:hAnsi="Times New Roman" w:cs="Times New Roman"/>
        </w:rPr>
        <w:t xml:space="preserve"> po </w:t>
      </w:r>
      <w:proofErr w:type="spellStart"/>
      <w:r w:rsidRPr="00DE21F8">
        <w:rPr>
          <w:rFonts w:ascii="Times New Roman" w:hAnsi="Times New Roman" w:cs="Times New Roman"/>
        </w:rPr>
        <w:t>vinorelbino</w:t>
      </w:r>
      <w:proofErr w:type="spellEnd"/>
      <w:r w:rsidRPr="00DE21F8">
        <w:rPr>
          <w:rFonts w:ascii="Times New Roman" w:hAnsi="Times New Roman" w:cs="Times New Roman"/>
        </w:rPr>
        <w:t xml:space="preserve"> vartojimo buvo viena savaitė (nuo 3 iki 8</w:t>
      </w:r>
      <w:r w:rsidR="001158B6">
        <w:rPr>
          <w:rFonts w:ascii="Times New Roman" w:hAnsi="Times New Roman" w:cs="Times New Roman"/>
        </w:rPr>
        <w:t> </w:t>
      </w:r>
      <w:r>
        <w:rPr>
          <w:rFonts w:ascii="Times New Roman" w:hAnsi="Times New Roman" w:cs="Times New Roman"/>
        </w:rPr>
        <w:t>parų</w:t>
      </w:r>
      <w:r w:rsidRPr="00DE21F8">
        <w:rPr>
          <w:rFonts w:ascii="Times New Roman" w:hAnsi="Times New Roman" w:cs="Times New Roman"/>
        </w:rPr>
        <w:t>). Pacientams, kuriems pasireiškia neaiškus dusulys arba yra bet kokių toksinio poveikio plaučiams požymių, infuzija turi būti nedelsiant nutraukta.</w:t>
      </w:r>
    </w:p>
    <w:p w14:paraId="6DBBE85B" w14:textId="77777777" w:rsidR="001158B6" w:rsidRDefault="001158B6" w:rsidP="00473579">
      <w:pPr>
        <w:tabs>
          <w:tab w:val="left" w:pos="567"/>
        </w:tabs>
        <w:spacing w:after="0" w:line="240" w:lineRule="auto"/>
        <w:rPr>
          <w:rFonts w:ascii="Times New Roman" w:hAnsi="Times New Roman" w:cs="Times New Roman"/>
        </w:rPr>
      </w:pPr>
    </w:p>
    <w:p w14:paraId="35E23B37" w14:textId="0F85B0D4" w:rsidR="001158B6" w:rsidRDefault="001158B6" w:rsidP="00473579">
      <w:pPr>
        <w:tabs>
          <w:tab w:val="left" w:pos="567"/>
        </w:tabs>
        <w:spacing w:after="0" w:line="240" w:lineRule="auto"/>
        <w:rPr>
          <w:rFonts w:ascii="Times New Roman" w:hAnsi="Times New Roman" w:cs="Times New Roman"/>
        </w:rPr>
      </w:pPr>
      <w:r w:rsidRPr="001158B6">
        <w:rPr>
          <w:rFonts w:ascii="Times New Roman" w:hAnsi="Times New Roman" w:cs="Times New Roman"/>
        </w:rPr>
        <w:t xml:space="preserve">Pranešimai apie </w:t>
      </w:r>
      <w:proofErr w:type="spellStart"/>
      <w:r w:rsidRPr="001158B6">
        <w:rPr>
          <w:rFonts w:ascii="Times New Roman" w:hAnsi="Times New Roman" w:cs="Times New Roman"/>
        </w:rPr>
        <w:t>intersticinės</w:t>
      </w:r>
      <w:proofErr w:type="spellEnd"/>
      <w:r w:rsidRPr="001158B6">
        <w:rPr>
          <w:rFonts w:ascii="Times New Roman" w:hAnsi="Times New Roman" w:cs="Times New Roman"/>
        </w:rPr>
        <w:t xml:space="preserve"> plaučių ligos atvejus japonų populiacijoje buvo dažnesni. Šiai konkrečiai populiacijai reikia skirti ypatingą dėmesį</w:t>
      </w:r>
    </w:p>
    <w:p w14:paraId="6E0E466B" w14:textId="77777777" w:rsidR="001158B6" w:rsidRDefault="001158B6" w:rsidP="00473579">
      <w:pPr>
        <w:tabs>
          <w:tab w:val="left" w:pos="567"/>
        </w:tabs>
        <w:spacing w:after="0" w:line="240" w:lineRule="auto"/>
        <w:rPr>
          <w:rFonts w:ascii="Times New Roman" w:hAnsi="Times New Roman" w:cs="Times New Roman"/>
        </w:rPr>
      </w:pPr>
    </w:p>
    <w:p w14:paraId="1BC09E02" w14:textId="05848E22" w:rsidR="001158B6" w:rsidRPr="008D10FE" w:rsidRDefault="001158B6" w:rsidP="001158B6">
      <w:pPr>
        <w:tabs>
          <w:tab w:val="left" w:pos="567"/>
        </w:tabs>
        <w:spacing w:after="0" w:line="240" w:lineRule="auto"/>
        <w:rPr>
          <w:rFonts w:ascii="Times New Roman" w:hAnsi="Times New Roman" w:cs="Times New Roman"/>
        </w:rPr>
      </w:pPr>
      <w:r w:rsidRPr="008D10FE">
        <w:rPr>
          <w:rFonts w:ascii="Times New Roman" w:hAnsi="Times New Roman" w:cs="Times New Roman"/>
        </w:rPr>
        <w:t>Informacij</w:t>
      </w:r>
      <w:r>
        <w:rPr>
          <w:rFonts w:ascii="Times New Roman" w:hAnsi="Times New Roman" w:cs="Times New Roman"/>
        </w:rPr>
        <w:t>a</w:t>
      </w:r>
      <w:r w:rsidRPr="008D10FE">
        <w:rPr>
          <w:rFonts w:ascii="Times New Roman" w:hAnsi="Times New Roman" w:cs="Times New Roman"/>
        </w:rPr>
        <w:t xml:space="preserve"> apie </w:t>
      </w:r>
      <w:r>
        <w:rPr>
          <w:rFonts w:ascii="Times New Roman" w:eastAsia="Times New Roman" w:hAnsi="Times New Roman" w:cs="Times New Roman"/>
        </w:rPr>
        <w:t>nėštumą, žindymą ir vaisingumą</w:t>
      </w:r>
      <w:r w:rsidRPr="008D10FE">
        <w:rPr>
          <w:rFonts w:ascii="Times New Roman" w:hAnsi="Times New Roman" w:cs="Times New Roman"/>
        </w:rPr>
        <w:t xml:space="preserve"> pateikta 4.6</w:t>
      </w:r>
      <w:r>
        <w:rPr>
          <w:rFonts w:ascii="Times New Roman" w:hAnsi="Times New Roman" w:cs="Times New Roman"/>
        </w:rPr>
        <w:t> </w:t>
      </w:r>
      <w:r w:rsidRPr="008D10FE">
        <w:rPr>
          <w:rFonts w:ascii="Times New Roman" w:hAnsi="Times New Roman" w:cs="Times New Roman"/>
        </w:rPr>
        <w:t xml:space="preserve">skyriuje. </w:t>
      </w:r>
    </w:p>
    <w:p w14:paraId="46426C70" w14:textId="77777777" w:rsidR="00A41038" w:rsidRPr="006F1FB9" w:rsidRDefault="00A41038" w:rsidP="00BC1213">
      <w:pPr>
        <w:tabs>
          <w:tab w:val="left" w:pos="567"/>
        </w:tabs>
        <w:spacing w:after="0" w:line="240" w:lineRule="auto"/>
        <w:rPr>
          <w:rFonts w:ascii="Times New Roman" w:hAnsi="Times New Roman" w:cs="Times New Roman"/>
        </w:rPr>
      </w:pPr>
    </w:p>
    <w:p w14:paraId="7D46DB87" w14:textId="77777777" w:rsidR="00A41038" w:rsidRPr="006F1FB9" w:rsidRDefault="00A41038" w:rsidP="003029C7">
      <w:pPr>
        <w:numPr>
          <w:ilvl w:val="1"/>
          <w:numId w:val="3"/>
        </w:numPr>
        <w:spacing w:after="0" w:line="240" w:lineRule="auto"/>
        <w:rPr>
          <w:rFonts w:ascii="Times New Roman" w:hAnsi="Times New Roman" w:cs="Times New Roman"/>
          <w:b/>
        </w:rPr>
      </w:pPr>
      <w:r w:rsidRPr="006F1FB9">
        <w:rPr>
          <w:rFonts w:ascii="Times New Roman" w:hAnsi="Times New Roman" w:cs="Times New Roman"/>
          <w:b/>
        </w:rPr>
        <w:t>Sąveika su kitais vaistiniais preparatais ir kitokia sąveika</w:t>
      </w:r>
    </w:p>
    <w:p w14:paraId="2260B7E4" w14:textId="77777777" w:rsidR="00A41038" w:rsidRPr="006F1FB9" w:rsidRDefault="00A41038" w:rsidP="003029C7">
      <w:pPr>
        <w:tabs>
          <w:tab w:val="left" w:pos="567"/>
        </w:tabs>
        <w:spacing w:after="0" w:line="240" w:lineRule="auto"/>
        <w:rPr>
          <w:rFonts w:ascii="Times New Roman" w:hAnsi="Times New Roman" w:cs="Times New Roman"/>
        </w:rPr>
      </w:pPr>
    </w:p>
    <w:p w14:paraId="737B6464" w14:textId="4B63D25C" w:rsidR="003A79EB" w:rsidRPr="006F1FB9" w:rsidRDefault="00290A8B" w:rsidP="003A79EB">
      <w:pPr>
        <w:tabs>
          <w:tab w:val="left" w:pos="567"/>
        </w:tabs>
        <w:spacing w:after="0" w:line="240" w:lineRule="auto"/>
        <w:rPr>
          <w:rFonts w:ascii="Times New Roman" w:eastAsia="Times New Roman" w:hAnsi="Times New Roman" w:cs="Times New Roman"/>
          <w:b/>
          <w:u w:val="single"/>
        </w:rPr>
      </w:pPr>
      <w:r w:rsidRPr="00290A8B">
        <w:rPr>
          <w:rFonts w:ascii="Times New Roman" w:eastAsia="Times New Roman" w:hAnsi="Times New Roman" w:cs="Times New Roman"/>
          <w:b/>
          <w:u w:val="single"/>
        </w:rPr>
        <w:t>Sąveikos, galinčios pasireikšti su visais</w:t>
      </w:r>
      <w:r w:rsidR="003A79EB" w:rsidRPr="006F1FB9">
        <w:rPr>
          <w:rFonts w:ascii="Times New Roman" w:eastAsia="Times New Roman" w:hAnsi="Times New Roman" w:cs="Times New Roman"/>
          <w:b/>
          <w:u w:val="single"/>
        </w:rPr>
        <w:t xml:space="preserve"> </w:t>
      </w:r>
      <w:proofErr w:type="spellStart"/>
      <w:r w:rsidR="003A79EB" w:rsidRPr="006F1FB9">
        <w:rPr>
          <w:rFonts w:ascii="Times New Roman" w:eastAsia="Times New Roman" w:hAnsi="Times New Roman" w:cs="Times New Roman"/>
          <w:b/>
          <w:u w:val="single"/>
        </w:rPr>
        <w:t>citotoksinia</w:t>
      </w:r>
      <w:r>
        <w:rPr>
          <w:rFonts w:ascii="Times New Roman" w:eastAsia="Times New Roman" w:hAnsi="Times New Roman" w:cs="Times New Roman"/>
          <w:b/>
          <w:u w:val="single"/>
        </w:rPr>
        <w:t>i</w:t>
      </w:r>
      <w:r w:rsidR="003A79EB" w:rsidRPr="006F1FB9">
        <w:rPr>
          <w:rFonts w:ascii="Times New Roman" w:eastAsia="Times New Roman" w:hAnsi="Times New Roman" w:cs="Times New Roman"/>
          <w:b/>
          <w:u w:val="single"/>
        </w:rPr>
        <w:t>s</w:t>
      </w:r>
      <w:proofErr w:type="spellEnd"/>
      <w:r w:rsidR="003A79EB" w:rsidRPr="006F1FB9">
        <w:rPr>
          <w:rFonts w:ascii="Times New Roman" w:eastAsia="Times New Roman" w:hAnsi="Times New Roman" w:cs="Times New Roman"/>
          <w:b/>
          <w:u w:val="single"/>
        </w:rPr>
        <w:t xml:space="preserve"> vaistinia</w:t>
      </w:r>
      <w:r>
        <w:rPr>
          <w:rFonts w:ascii="Times New Roman" w:eastAsia="Times New Roman" w:hAnsi="Times New Roman" w:cs="Times New Roman"/>
          <w:b/>
          <w:u w:val="single"/>
        </w:rPr>
        <w:t>i</w:t>
      </w:r>
      <w:r w:rsidR="003A79EB" w:rsidRPr="006F1FB9">
        <w:rPr>
          <w:rFonts w:ascii="Times New Roman" w:eastAsia="Times New Roman" w:hAnsi="Times New Roman" w:cs="Times New Roman"/>
          <w:b/>
          <w:u w:val="single"/>
        </w:rPr>
        <w:t>s preparata</w:t>
      </w:r>
      <w:r>
        <w:rPr>
          <w:rFonts w:ascii="Times New Roman" w:eastAsia="Times New Roman" w:hAnsi="Times New Roman" w:cs="Times New Roman"/>
          <w:b/>
          <w:u w:val="single"/>
        </w:rPr>
        <w:t>i</w:t>
      </w:r>
      <w:r w:rsidR="003A79EB" w:rsidRPr="006F1FB9">
        <w:rPr>
          <w:rFonts w:ascii="Times New Roman" w:eastAsia="Times New Roman" w:hAnsi="Times New Roman" w:cs="Times New Roman"/>
          <w:b/>
          <w:u w:val="single"/>
        </w:rPr>
        <w:t>s:</w:t>
      </w:r>
    </w:p>
    <w:p w14:paraId="5FC743DE" w14:textId="77777777" w:rsidR="003A79EB" w:rsidRPr="006F1FB9" w:rsidRDefault="003A79EB" w:rsidP="00BC1213">
      <w:pPr>
        <w:tabs>
          <w:tab w:val="left" w:pos="567"/>
        </w:tabs>
        <w:spacing w:after="0" w:line="240" w:lineRule="auto"/>
        <w:rPr>
          <w:rFonts w:ascii="Times New Roman" w:hAnsi="Times New Roman" w:cs="Times New Roman"/>
        </w:rPr>
      </w:pPr>
    </w:p>
    <w:p w14:paraId="7A837915" w14:textId="4F89F5CD" w:rsidR="003A79EB" w:rsidRPr="006F1FB9" w:rsidRDefault="00B80949" w:rsidP="003A79EB">
      <w:pPr>
        <w:tabs>
          <w:tab w:val="left" w:pos="567"/>
        </w:tabs>
        <w:spacing w:after="0" w:line="240" w:lineRule="auto"/>
        <w:rPr>
          <w:rFonts w:ascii="Times New Roman" w:eastAsia="Times New Roman" w:hAnsi="Times New Roman" w:cs="Times New Roman"/>
        </w:rPr>
      </w:pPr>
      <w:r>
        <w:rPr>
          <w:rFonts w:ascii="Times New Roman" w:hAnsi="Times New Roman" w:cs="Times New Roman"/>
        </w:rPr>
        <w:t xml:space="preserve">Dėl </w:t>
      </w:r>
      <w:r w:rsidR="003A79EB" w:rsidRPr="006F1FB9">
        <w:rPr>
          <w:rFonts w:ascii="Times New Roman" w:hAnsi="Times New Roman" w:cs="Times New Roman"/>
        </w:rPr>
        <w:t>padidėj</w:t>
      </w:r>
      <w:r>
        <w:rPr>
          <w:rFonts w:ascii="Times New Roman" w:hAnsi="Times New Roman" w:cs="Times New Roman"/>
        </w:rPr>
        <w:t xml:space="preserve">usios </w:t>
      </w:r>
      <w:r w:rsidR="003A79EB" w:rsidRPr="006F1FB9">
        <w:rPr>
          <w:rFonts w:ascii="Times New Roman" w:hAnsi="Times New Roman" w:cs="Times New Roman"/>
        </w:rPr>
        <w:t>trombozės rizik</w:t>
      </w:r>
      <w:r>
        <w:rPr>
          <w:rFonts w:ascii="Times New Roman" w:hAnsi="Times New Roman" w:cs="Times New Roman"/>
        </w:rPr>
        <w:t>os</w:t>
      </w:r>
      <w:r w:rsidR="003A79EB" w:rsidRPr="006F1FB9">
        <w:rPr>
          <w:rFonts w:ascii="Times New Roman" w:hAnsi="Times New Roman" w:cs="Times New Roman"/>
        </w:rPr>
        <w:t xml:space="preserve"> </w:t>
      </w:r>
      <w:r w:rsidR="00290A8B">
        <w:rPr>
          <w:rFonts w:ascii="Times New Roman" w:hAnsi="Times New Roman" w:cs="Times New Roman"/>
        </w:rPr>
        <w:t xml:space="preserve">vėžiu sergantiems pacientams </w:t>
      </w:r>
      <w:r w:rsidR="003A79EB" w:rsidRPr="006F1FB9">
        <w:rPr>
          <w:rFonts w:ascii="Times New Roman" w:eastAsia="Times New Roman" w:hAnsi="Times New Roman" w:cs="Times New Roman"/>
        </w:rPr>
        <w:t xml:space="preserve">dažnai </w:t>
      </w:r>
      <w:r w:rsidR="007D60BF">
        <w:rPr>
          <w:rFonts w:ascii="Times New Roman" w:eastAsia="Times New Roman" w:hAnsi="Times New Roman" w:cs="Times New Roman"/>
        </w:rPr>
        <w:t>reikalingas</w:t>
      </w:r>
      <w:r w:rsidR="006E5871">
        <w:rPr>
          <w:rFonts w:ascii="Times New Roman" w:eastAsia="Times New Roman" w:hAnsi="Times New Roman" w:cs="Times New Roman"/>
        </w:rPr>
        <w:t xml:space="preserve"> </w:t>
      </w:r>
      <w:r w:rsidR="003A79EB" w:rsidRPr="006F1FB9">
        <w:rPr>
          <w:rFonts w:ascii="Times New Roman" w:eastAsia="Times New Roman" w:hAnsi="Times New Roman" w:cs="Times New Roman"/>
        </w:rPr>
        <w:t>gyd</w:t>
      </w:r>
      <w:r w:rsidR="006E5871">
        <w:rPr>
          <w:rFonts w:ascii="Times New Roman" w:eastAsia="Times New Roman" w:hAnsi="Times New Roman" w:cs="Times New Roman"/>
        </w:rPr>
        <w:t>ymas</w:t>
      </w:r>
      <w:r w:rsidR="003A79EB" w:rsidRPr="006F1FB9">
        <w:rPr>
          <w:rFonts w:ascii="Times New Roman" w:eastAsia="Times New Roman" w:hAnsi="Times New Roman" w:cs="Times New Roman"/>
        </w:rPr>
        <w:t xml:space="preserve"> antikoaguliantais. Kadangi ligos metu kraujo krešėjimas labai kinta ir kadangi galima geriamųjų antikoaguliantų ir priešvėžinių chemoterapinių preparatų sąveika, būtina dažniau matuoti </w:t>
      </w:r>
      <w:r w:rsidR="00AB6DC7" w:rsidRPr="006F1FB9">
        <w:rPr>
          <w:rFonts w:ascii="Times New Roman" w:eastAsia="Times New Roman" w:hAnsi="Times New Roman" w:cs="Times New Roman"/>
        </w:rPr>
        <w:t>TNS (</w:t>
      </w:r>
      <w:r w:rsidR="003A79EB" w:rsidRPr="006F1FB9">
        <w:rPr>
          <w:rFonts w:ascii="Times New Roman" w:eastAsia="Times New Roman" w:hAnsi="Times New Roman" w:cs="Times New Roman"/>
        </w:rPr>
        <w:t>tarptautinį normalizuotą santykį)</w:t>
      </w:r>
      <w:r w:rsidR="00290A8B">
        <w:rPr>
          <w:rFonts w:ascii="Times New Roman" w:eastAsia="Times New Roman" w:hAnsi="Times New Roman" w:cs="Times New Roman"/>
        </w:rPr>
        <w:t>,</w:t>
      </w:r>
      <w:r w:rsidR="00290A8B" w:rsidRPr="00290A8B">
        <w:rPr>
          <w:rFonts w:ascii="Times New Roman" w:eastAsia="Times New Roman" w:hAnsi="Times New Roman" w:cs="Times New Roman"/>
        </w:rPr>
        <w:t xml:space="preserve"> </w:t>
      </w:r>
      <w:r w:rsidR="00290A8B">
        <w:rPr>
          <w:rFonts w:ascii="Times New Roman" w:eastAsia="Times New Roman" w:hAnsi="Times New Roman" w:cs="Times New Roman"/>
        </w:rPr>
        <w:t>jeigu pacientas yra gydomas geriamaisiais antikoaguliantais</w:t>
      </w:r>
      <w:r w:rsidR="003A79EB" w:rsidRPr="006F1FB9">
        <w:rPr>
          <w:rFonts w:ascii="Times New Roman" w:eastAsia="Times New Roman" w:hAnsi="Times New Roman" w:cs="Times New Roman"/>
        </w:rPr>
        <w:t>.</w:t>
      </w:r>
    </w:p>
    <w:p w14:paraId="20C907E0"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5B3FEFEB" w14:textId="77777777" w:rsidR="003A79EB" w:rsidRPr="006F1FB9" w:rsidRDefault="003A79EB" w:rsidP="006348E1">
      <w:pPr>
        <w:pStyle w:val="Sraopastraipa"/>
        <w:numPr>
          <w:ilvl w:val="0"/>
          <w:numId w:val="17"/>
        </w:numPr>
        <w:spacing w:after="0" w:line="240" w:lineRule="auto"/>
        <w:ind w:left="567" w:hanging="567"/>
        <w:rPr>
          <w:rFonts w:ascii="Times New Roman" w:eastAsia="Times New Roman" w:hAnsi="Times New Roman" w:cs="Times New Roman"/>
          <w:u w:val="single"/>
        </w:rPr>
      </w:pPr>
      <w:r w:rsidRPr="006F1FB9">
        <w:rPr>
          <w:rFonts w:ascii="Times New Roman" w:eastAsia="Times New Roman" w:hAnsi="Times New Roman" w:cs="Times New Roman"/>
          <w:u w:val="single"/>
        </w:rPr>
        <w:t>Draudžiami deriniai:</w:t>
      </w:r>
    </w:p>
    <w:p w14:paraId="4AC1BA3E" w14:textId="40942981" w:rsidR="003A79EB" w:rsidRPr="006F1FB9" w:rsidRDefault="00290A8B" w:rsidP="003A79EB">
      <w:pPr>
        <w:tabs>
          <w:tab w:val="left" w:pos="567"/>
        </w:tabs>
        <w:spacing w:after="0" w:line="240" w:lineRule="auto"/>
        <w:rPr>
          <w:rFonts w:ascii="Times New Roman" w:eastAsia="Times New Roman" w:hAnsi="Times New Roman" w:cs="Times New Roman"/>
        </w:rPr>
      </w:pPr>
      <w:r w:rsidRPr="00290A8B">
        <w:rPr>
          <w:rFonts w:ascii="Times New Roman" w:eastAsia="Times New Roman" w:hAnsi="Times New Roman" w:cs="Times New Roman"/>
        </w:rPr>
        <w:t xml:space="preserve">Draudžiama kartu vartoti </w:t>
      </w:r>
      <w:r>
        <w:rPr>
          <w:rFonts w:ascii="Times New Roman" w:eastAsia="Times New Roman" w:hAnsi="Times New Roman" w:cs="Times New Roman"/>
        </w:rPr>
        <w:t>g</w:t>
      </w:r>
      <w:r w:rsidR="003A79EB" w:rsidRPr="006F1FB9">
        <w:rPr>
          <w:rFonts w:ascii="Times New Roman" w:eastAsia="Times New Roman" w:hAnsi="Times New Roman" w:cs="Times New Roman"/>
        </w:rPr>
        <w:t>eltonosios karštinės vakcin</w:t>
      </w:r>
      <w:r>
        <w:rPr>
          <w:rFonts w:ascii="Times New Roman" w:eastAsia="Times New Roman" w:hAnsi="Times New Roman" w:cs="Times New Roman"/>
        </w:rPr>
        <w:t>ą</w:t>
      </w:r>
      <w:r w:rsidR="003A79EB" w:rsidRPr="006F1FB9">
        <w:rPr>
          <w:rFonts w:ascii="Times New Roman" w:eastAsia="Times New Roman" w:hAnsi="Times New Roman" w:cs="Times New Roman"/>
        </w:rPr>
        <w:t xml:space="preserve">, </w:t>
      </w:r>
      <w:r>
        <w:rPr>
          <w:rFonts w:ascii="Times New Roman" w:eastAsia="Times New Roman" w:hAnsi="Times New Roman" w:cs="Times New Roman"/>
        </w:rPr>
        <w:t>dėl</w:t>
      </w:r>
      <w:r w:rsidR="003A79EB" w:rsidRPr="006F1FB9">
        <w:rPr>
          <w:rFonts w:ascii="Times New Roman" w:eastAsia="Times New Roman" w:hAnsi="Times New Roman" w:cs="Times New Roman"/>
        </w:rPr>
        <w:t xml:space="preserve"> vakcinos sukeliamos mirtinos ligos rizik</w:t>
      </w:r>
      <w:r>
        <w:rPr>
          <w:rFonts w:ascii="Times New Roman" w:eastAsia="Times New Roman" w:hAnsi="Times New Roman" w:cs="Times New Roman"/>
        </w:rPr>
        <w:t>os</w:t>
      </w:r>
      <w:r w:rsidR="003A79EB" w:rsidRPr="006F1FB9">
        <w:rPr>
          <w:rFonts w:ascii="Times New Roman" w:eastAsia="Times New Roman" w:hAnsi="Times New Roman" w:cs="Times New Roman"/>
        </w:rPr>
        <w:t xml:space="preserve"> (žr.</w:t>
      </w:r>
      <w:r>
        <w:rPr>
          <w:rFonts w:ascii="Times New Roman" w:eastAsia="Times New Roman" w:hAnsi="Times New Roman" w:cs="Times New Roman"/>
        </w:rPr>
        <w:t> </w:t>
      </w:r>
      <w:r w:rsidR="003A79EB" w:rsidRPr="006F1FB9">
        <w:rPr>
          <w:rFonts w:ascii="Times New Roman" w:eastAsia="Times New Roman" w:hAnsi="Times New Roman" w:cs="Times New Roman"/>
        </w:rPr>
        <w:t>4.3</w:t>
      </w:r>
      <w:r>
        <w:rPr>
          <w:rFonts w:ascii="Times New Roman" w:eastAsia="Times New Roman" w:hAnsi="Times New Roman" w:cs="Times New Roman"/>
        </w:rPr>
        <w:t> </w:t>
      </w:r>
      <w:r w:rsidR="003A79EB" w:rsidRPr="006F1FB9">
        <w:rPr>
          <w:rFonts w:ascii="Times New Roman" w:eastAsia="Times New Roman" w:hAnsi="Times New Roman" w:cs="Times New Roman"/>
        </w:rPr>
        <w:t>skyrių).</w:t>
      </w:r>
    </w:p>
    <w:p w14:paraId="0512B1A5"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3935C79B" w14:textId="77777777" w:rsidR="003A79EB" w:rsidRPr="006F1FB9" w:rsidRDefault="003A79EB" w:rsidP="006348E1">
      <w:pPr>
        <w:pStyle w:val="Sraopastraipa"/>
        <w:numPr>
          <w:ilvl w:val="0"/>
          <w:numId w:val="18"/>
        </w:numPr>
        <w:spacing w:after="0" w:line="240" w:lineRule="auto"/>
        <w:ind w:left="567" w:hanging="567"/>
        <w:rPr>
          <w:rFonts w:ascii="Times New Roman" w:eastAsia="Times New Roman" w:hAnsi="Times New Roman" w:cs="Times New Roman"/>
          <w:u w:val="single"/>
        </w:rPr>
      </w:pPr>
      <w:r w:rsidRPr="006F1FB9">
        <w:rPr>
          <w:rFonts w:ascii="Times New Roman" w:eastAsia="Times New Roman" w:hAnsi="Times New Roman" w:cs="Times New Roman"/>
          <w:u w:val="single"/>
        </w:rPr>
        <w:t>Nerekomenduojami deriniai:</w:t>
      </w:r>
    </w:p>
    <w:p w14:paraId="68E2B6A4" w14:textId="46CD38C4" w:rsidR="003A79EB" w:rsidRPr="006F1FB9" w:rsidRDefault="00290A8B" w:rsidP="00BC1213">
      <w:pPr>
        <w:tabs>
          <w:tab w:val="left" w:pos="567"/>
        </w:tabs>
        <w:spacing w:after="0" w:line="240" w:lineRule="auto"/>
        <w:rPr>
          <w:rFonts w:ascii="Times New Roman" w:hAnsi="Times New Roman" w:cs="Times New Roman"/>
        </w:rPr>
      </w:pPr>
      <w:r w:rsidRPr="00290A8B">
        <w:rPr>
          <w:rFonts w:ascii="Times New Roman" w:eastAsia="Times New Roman" w:hAnsi="Times New Roman" w:cs="Times New Roman"/>
        </w:rPr>
        <w:t xml:space="preserve">Gyvosios </w:t>
      </w:r>
      <w:proofErr w:type="spellStart"/>
      <w:r w:rsidRPr="00290A8B">
        <w:rPr>
          <w:rFonts w:ascii="Times New Roman" w:eastAsia="Times New Roman" w:hAnsi="Times New Roman" w:cs="Times New Roman"/>
        </w:rPr>
        <w:t>susilpnintos</w:t>
      </w:r>
      <w:proofErr w:type="spellEnd"/>
      <w:r w:rsidRPr="00290A8B">
        <w:rPr>
          <w:rFonts w:ascii="Times New Roman" w:eastAsia="Times New Roman" w:hAnsi="Times New Roman" w:cs="Times New Roman"/>
        </w:rPr>
        <w:t xml:space="preserve"> vakcinos</w:t>
      </w:r>
      <w:r>
        <w:rPr>
          <w:rFonts w:ascii="Times New Roman" w:eastAsia="Times New Roman" w:hAnsi="Times New Roman" w:cs="Times New Roman"/>
        </w:rPr>
        <w:t xml:space="preserve">: </w:t>
      </w:r>
      <w:r w:rsidRPr="00290A8B">
        <w:rPr>
          <w:rFonts w:ascii="Times New Roman" w:eastAsia="Times New Roman" w:hAnsi="Times New Roman" w:cs="Times New Roman"/>
        </w:rPr>
        <w:t xml:space="preserve">tuo pačiu </w:t>
      </w:r>
      <w:r>
        <w:rPr>
          <w:rFonts w:ascii="Times New Roman" w:eastAsia="Times New Roman" w:hAnsi="Times New Roman" w:cs="Times New Roman"/>
        </w:rPr>
        <w:t>metu</w:t>
      </w:r>
      <w:r w:rsidRPr="00290A8B">
        <w:rPr>
          <w:rFonts w:ascii="Times New Roman" w:eastAsia="Times New Roman" w:hAnsi="Times New Roman" w:cs="Times New Roman"/>
        </w:rPr>
        <w:t xml:space="preserve"> vartoti gyvųjų susilpnintų vakcinų nerekomenduojama</w:t>
      </w:r>
      <w:r>
        <w:rPr>
          <w:rFonts w:ascii="Times New Roman" w:eastAsia="Times New Roman" w:hAnsi="Times New Roman" w:cs="Times New Roman"/>
        </w:rPr>
        <w:t xml:space="preserve"> </w:t>
      </w:r>
      <w:r w:rsidR="003A79EB" w:rsidRPr="006F1FB9">
        <w:rPr>
          <w:rFonts w:ascii="Times New Roman" w:eastAsia="Times New Roman" w:hAnsi="Times New Roman" w:cs="Times New Roman"/>
        </w:rPr>
        <w:t xml:space="preserve">(dėl geltonosios karštinės vakcinos žr. poskyrį „Draudžiami deriniai“), </w:t>
      </w:r>
      <w:r>
        <w:rPr>
          <w:rFonts w:ascii="Times New Roman" w:eastAsia="Times New Roman" w:hAnsi="Times New Roman" w:cs="Times New Roman"/>
        </w:rPr>
        <w:t>dėl</w:t>
      </w:r>
      <w:r w:rsidR="003A79EB" w:rsidRPr="006F1FB9">
        <w:rPr>
          <w:rFonts w:ascii="Times New Roman" w:eastAsia="Times New Roman" w:hAnsi="Times New Roman" w:cs="Times New Roman"/>
        </w:rPr>
        <w:t xml:space="preserve"> vakcinos sukeliamos </w:t>
      </w:r>
      <w:r w:rsidRPr="006F1FB9">
        <w:rPr>
          <w:rFonts w:ascii="Times New Roman" w:eastAsia="Times New Roman" w:hAnsi="Times New Roman" w:cs="Times New Roman"/>
        </w:rPr>
        <w:t>mirtinos ligos rizik</w:t>
      </w:r>
      <w:r>
        <w:rPr>
          <w:rFonts w:ascii="Times New Roman" w:eastAsia="Times New Roman" w:hAnsi="Times New Roman" w:cs="Times New Roman"/>
        </w:rPr>
        <w:t>os</w:t>
      </w:r>
      <w:r w:rsidR="003A79EB" w:rsidRPr="006F1FB9">
        <w:rPr>
          <w:rFonts w:ascii="Times New Roman" w:eastAsia="Times New Roman" w:hAnsi="Times New Roman" w:cs="Times New Roman"/>
        </w:rPr>
        <w:t>. Pacientams, kuriems dėl sergamos ligos jau yra pasireiškęs imuninės sistemos slopinimas, š</w:t>
      </w:r>
      <w:r w:rsidR="007B00B2" w:rsidRPr="006F1FB9">
        <w:rPr>
          <w:rFonts w:ascii="Times New Roman" w:eastAsia="Times New Roman" w:hAnsi="Times New Roman" w:cs="Times New Roman"/>
        </w:rPr>
        <w:t>i</w:t>
      </w:r>
      <w:r w:rsidR="003A79EB" w:rsidRPr="006F1FB9">
        <w:rPr>
          <w:rFonts w:ascii="Times New Roman" w:eastAsia="Times New Roman" w:hAnsi="Times New Roman" w:cs="Times New Roman"/>
        </w:rPr>
        <w:t xml:space="preserve"> rizika yra didesnė. </w:t>
      </w:r>
      <w:r>
        <w:rPr>
          <w:rFonts w:ascii="Times New Roman" w:eastAsia="Times New Roman" w:hAnsi="Times New Roman" w:cs="Times New Roman"/>
        </w:rPr>
        <w:t>Tokiu atveju r</w:t>
      </w:r>
      <w:r w:rsidR="003A79EB" w:rsidRPr="006F1FB9">
        <w:rPr>
          <w:rFonts w:ascii="Times New Roman" w:eastAsia="Times New Roman" w:hAnsi="Times New Roman" w:cs="Times New Roman"/>
        </w:rPr>
        <w:t xml:space="preserve">ekomenduojama vakcinuoti </w:t>
      </w:r>
      <w:proofErr w:type="spellStart"/>
      <w:r w:rsidR="003A79EB" w:rsidRPr="006F1FB9">
        <w:rPr>
          <w:rFonts w:ascii="Times New Roman" w:eastAsia="Times New Roman" w:hAnsi="Times New Roman" w:cs="Times New Roman"/>
        </w:rPr>
        <w:t>inaktyvinta</w:t>
      </w:r>
      <w:proofErr w:type="spellEnd"/>
      <w:r w:rsidR="003A79EB" w:rsidRPr="006F1FB9">
        <w:rPr>
          <w:rFonts w:ascii="Times New Roman" w:eastAsia="Times New Roman" w:hAnsi="Times New Roman" w:cs="Times New Roman"/>
        </w:rPr>
        <w:t xml:space="preserve"> vakcina (pvz., vakcina nuo poliomielito) (žr.</w:t>
      </w:r>
      <w:r>
        <w:rPr>
          <w:rFonts w:ascii="Times New Roman" w:eastAsia="Times New Roman" w:hAnsi="Times New Roman" w:cs="Times New Roman"/>
        </w:rPr>
        <w:t> </w:t>
      </w:r>
      <w:r w:rsidR="003A79EB" w:rsidRPr="006F1FB9">
        <w:rPr>
          <w:rFonts w:ascii="Times New Roman" w:eastAsia="Times New Roman" w:hAnsi="Times New Roman" w:cs="Times New Roman"/>
        </w:rPr>
        <w:t>4.4</w:t>
      </w:r>
      <w:r>
        <w:rPr>
          <w:rFonts w:ascii="Times New Roman" w:eastAsia="Times New Roman" w:hAnsi="Times New Roman" w:cs="Times New Roman"/>
        </w:rPr>
        <w:t> </w:t>
      </w:r>
      <w:r w:rsidR="003A79EB" w:rsidRPr="006F1FB9">
        <w:rPr>
          <w:rFonts w:ascii="Times New Roman" w:eastAsia="Times New Roman" w:hAnsi="Times New Roman" w:cs="Times New Roman"/>
        </w:rPr>
        <w:t>skyrių</w:t>
      </w:r>
      <w:r w:rsidR="003A79EB" w:rsidRPr="006F1FB9">
        <w:rPr>
          <w:rFonts w:ascii="Times New Roman" w:hAnsi="Times New Roman" w:cs="Times New Roman"/>
        </w:rPr>
        <w:t>).</w:t>
      </w:r>
    </w:p>
    <w:p w14:paraId="5C859B60" w14:textId="77777777" w:rsidR="003A79EB" w:rsidRPr="006F1FB9" w:rsidRDefault="003A79EB" w:rsidP="003029C7">
      <w:pPr>
        <w:tabs>
          <w:tab w:val="left" w:pos="567"/>
        </w:tabs>
        <w:spacing w:after="0" w:line="240" w:lineRule="auto"/>
        <w:rPr>
          <w:rFonts w:ascii="Times New Roman" w:hAnsi="Times New Roman" w:cs="Times New Roman"/>
        </w:rPr>
      </w:pPr>
    </w:p>
    <w:p w14:paraId="0CA69E00" w14:textId="06F8CEFC" w:rsidR="003A79EB" w:rsidRPr="006F1FB9" w:rsidRDefault="00290A8B" w:rsidP="003A79EB">
      <w:pPr>
        <w:tabs>
          <w:tab w:val="left" w:pos="567"/>
        </w:tabs>
        <w:spacing w:after="0" w:line="240" w:lineRule="auto"/>
        <w:rPr>
          <w:rFonts w:ascii="Times New Roman" w:eastAsia="Times New Roman" w:hAnsi="Times New Roman" w:cs="Times New Roman"/>
        </w:rPr>
      </w:pPr>
      <w:proofErr w:type="spellStart"/>
      <w:r>
        <w:rPr>
          <w:rFonts w:ascii="Times New Roman" w:hAnsi="Times New Roman" w:cs="Times New Roman"/>
        </w:rPr>
        <w:t>Fenitoinas</w:t>
      </w:r>
      <w:proofErr w:type="spellEnd"/>
      <w:r>
        <w:rPr>
          <w:rFonts w:ascii="Times New Roman" w:hAnsi="Times New Roman" w:cs="Times New Roman"/>
        </w:rPr>
        <w:t>: y</w:t>
      </w:r>
      <w:r w:rsidRPr="00AC1973">
        <w:rPr>
          <w:rFonts w:ascii="Times New Roman" w:hAnsi="Times New Roman" w:cs="Times New Roman"/>
        </w:rPr>
        <w:t xml:space="preserve">ra rizika, kad </w:t>
      </w:r>
      <w:r>
        <w:rPr>
          <w:rFonts w:ascii="Times New Roman" w:hAnsi="Times New Roman" w:cs="Times New Roman"/>
        </w:rPr>
        <w:t>traukuliai gali vėl atsinaujinti ir pasunkėti</w:t>
      </w:r>
      <w:r w:rsidR="003A79EB" w:rsidRPr="006F1FB9">
        <w:rPr>
          <w:rFonts w:ascii="Times New Roman" w:eastAsia="Times New Roman" w:hAnsi="Times New Roman" w:cs="Times New Roman"/>
        </w:rPr>
        <w:t xml:space="preserve"> dėl </w:t>
      </w:r>
      <w:r>
        <w:rPr>
          <w:rFonts w:ascii="Times New Roman" w:eastAsia="Times New Roman" w:hAnsi="Times New Roman" w:cs="Times New Roman"/>
        </w:rPr>
        <w:t xml:space="preserve">sumažėjusios </w:t>
      </w:r>
      <w:proofErr w:type="spellStart"/>
      <w:r>
        <w:rPr>
          <w:rFonts w:ascii="Times New Roman" w:eastAsia="Times New Roman" w:hAnsi="Times New Roman" w:cs="Times New Roman"/>
        </w:rPr>
        <w:t>fenitoino</w:t>
      </w:r>
      <w:proofErr w:type="spellEnd"/>
      <w:r>
        <w:rPr>
          <w:rFonts w:ascii="Times New Roman" w:eastAsia="Times New Roman" w:hAnsi="Times New Roman" w:cs="Times New Roman"/>
        </w:rPr>
        <w:t xml:space="preserve"> koncentracijos, nes </w:t>
      </w:r>
      <w:proofErr w:type="spellStart"/>
      <w:r w:rsidR="00935AC3" w:rsidRPr="006F1FB9">
        <w:rPr>
          <w:rFonts w:ascii="Times New Roman" w:eastAsia="Times New Roman" w:hAnsi="Times New Roman" w:cs="Times New Roman"/>
        </w:rPr>
        <w:t>citotoksini</w:t>
      </w:r>
      <w:r w:rsidR="00935AC3">
        <w:rPr>
          <w:rFonts w:ascii="Times New Roman" w:eastAsia="Times New Roman" w:hAnsi="Times New Roman" w:cs="Times New Roman"/>
        </w:rPr>
        <w:t>ai</w:t>
      </w:r>
      <w:proofErr w:type="spellEnd"/>
      <w:r w:rsidR="00935AC3" w:rsidRPr="006F1FB9">
        <w:rPr>
          <w:rFonts w:ascii="Times New Roman" w:eastAsia="Times New Roman" w:hAnsi="Times New Roman" w:cs="Times New Roman"/>
        </w:rPr>
        <w:t xml:space="preserve"> vaistini</w:t>
      </w:r>
      <w:r w:rsidR="00935AC3">
        <w:rPr>
          <w:rFonts w:ascii="Times New Roman" w:eastAsia="Times New Roman" w:hAnsi="Times New Roman" w:cs="Times New Roman"/>
        </w:rPr>
        <w:t>ai</w:t>
      </w:r>
      <w:r w:rsidR="00935AC3" w:rsidRPr="006F1FB9">
        <w:rPr>
          <w:rFonts w:ascii="Times New Roman" w:eastAsia="Times New Roman" w:hAnsi="Times New Roman" w:cs="Times New Roman"/>
        </w:rPr>
        <w:t xml:space="preserve"> preparat</w:t>
      </w:r>
      <w:r w:rsidR="00935AC3">
        <w:rPr>
          <w:rFonts w:ascii="Times New Roman" w:eastAsia="Times New Roman" w:hAnsi="Times New Roman" w:cs="Times New Roman"/>
        </w:rPr>
        <w:t>ai</w:t>
      </w:r>
      <w:r w:rsidR="00935AC3" w:rsidRPr="006F1FB9">
        <w:rPr>
          <w:rFonts w:ascii="Times New Roman" w:eastAsia="Times New Roman" w:hAnsi="Times New Roman" w:cs="Times New Roman"/>
        </w:rPr>
        <w:t xml:space="preserve"> </w:t>
      </w:r>
      <w:r w:rsidR="00935AC3">
        <w:rPr>
          <w:rFonts w:ascii="Times New Roman" w:eastAsia="Times New Roman" w:hAnsi="Times New Roman" w:cs="Times New Roman"/>
        </w:rPr>
        <w:t xml:space="preserve">sumažina </w:t>
      </w:r>
      <w:proofErr w:type="spellStart"/>
      <w:r w:rsidR="00935AC3">
        <w:rPr>
          <w:rFonts w:ascii="Times New Roman" w:eastAsia="Times New Roman" w:hAnsi="Times New Roman" w:cs="Times New Roman"/>
        </w:rPr>
        <w:t>fenitoino</w:t>
      </w:r>
      <w:proofErr w:type="spellEnd"/>
      <w:r w:rsidR="00935AC3">
        <w:rPr>
          <w:rFonts w:ascii="Times New Roman" w:eastAsia="Times New Roman" w:hAnsi="Times New Roman" w:cs="Times New Roman"/>
        </w:rPr>
        <w:t xml:space="preserve"> absorbciją. Taip pat yra </w:t>
      </w:r>
      <w:proofErr w:type="spellStart"/>
      <w:r w:rsidR="00935AC3" w:rsidRPr="006F1FB9">
        <w:rPr>
          <w:rFonts w:ascii="Times New Roman" w:eastAsia="Times New Roman" w:hAnsi="Times New Roman" w:cs="Times New Roman"/>
        </w:rPr>
        <w:t>citotoksini</w:t>
      </w:r>
      <w:r w:rsidR="00935AC3">
        <w:rPr>
          <w:rFonts w:ascii="Times New Roman" w:eastAsia="Times New Roman" w:hAnsi="Times New Roman" w:cs="Times New Roman"/>
        </w:rPr>
        <w:t>o</w:t>
      </w:r>
      <w:proofErr w:type="spellEnd"/>
      <w:r w:rsidR="00935AC3" w:rsidRPr="006F1FB9">
        <w:rPr>
          <w:rFonts w:ascii="Times New Roman" w:eastAsia="Times New Roman" w:hAnsi="Times New Roman" w:cs="Times New Roman"/>
        </w:rPr>
        <w:t xml:space="preserve"> vaistini</w:t>
      </w:r>
      <w:r w:rsidR="00935AC3">
        <w:rPr>
          <w:rFonts w:ascii="Times New Roman" w:eastAsia="Times New Roman" w:hAnsi="Times New Roman" w:cs="Times New Roman"/>
        </w:rPr>
        <w:t>o</w:t>
      </w:r>
      <w:r w:rsidR="00935AC3" w:rsidRPr="006F1FB9">
        <w:rPr>
          <w:rFonts w:ascii="Times New Roman" w:eastAsia="Times New Roman" w:hAnsi="Times New Roman" w:cs="Times New Roman"/>
        </w:rPr>
        <w:t xml:space="preserve"> preparat</w:t>
      </w:r>
      <w:r w:rsidR="00935AC3">
        <w:rPr>
          <w:rFonts w:ascii="Times New Roman" w:eastAsia="Times New Roman" w:hAnsi="Times New Roman" w:cs="Times New Roman"/>
        </w:rPr>
        <w:t>o</w:t>
      </w:r>
      <w:r w:rsidR="00935AC3" w:rsidRPr="006F1FB9">
        <w:rPr>
          <w:rFonts w:ascii="Times New Roman" w:eastAsia="Times New Roman" w:hAnsi="Times New Roman" w:cs="Times New Roman"/>
        </w:rPr>
        <w:t xml:space="preserve"> </w:t>
      </w:r>
      <w:r w:rsidR="00935AC3">
        <w:rPr>
          <w:rFonts w:ascii="Times New Roman" w:eastAsia="Times New Roman" w:hAnsi="Times New Roman" w:cs="Times New Roman"/>
        </w:rPr>
        <w:t>(</w:t>
      </w:r>
      <w:proofErr w:type="spellStart"/>
      <w:r w:rsidR="00935AC3">
        <w:rPr>
          <w:rFonts w:ascii="Times New Roman" w:eastAsia="Times New Roman" w:hAnsi="Times New Roman" w:cs="Times New Roman"/>
        </w:rPr>
        <w:t>vinorelbino</w:t>
      </w:r>
      <w:proofErr w:type="spellEnd"/>
      <w:r w:rsidR="00935AC3">
        <w:rPr>
          <w:rFonts w:ascii="Times New Roman" w:eastAsia="Times New Roman" w:hAnsi="Times New Roman" w:cs="Times New Roman"/>
        </w:rPr>
        <w:t xml:space="preserve">) </w:t>
      </w:r>
      <w:r w:rsidR="00935AC3" w:rsidRPr="006F1FB9">
        <w:rPr>
          <w:rFonts w:ascii="Times New Roman" w:eastAsia="Times New Roman" w:hAnsi="Times New Roman" w:cs="Times New Roman"/>
        </w:rPr>
        <w:t>veiksmingum</w:t>
      </w:r>
      <w:r w:rsidR="00935AC3">
        <w:rPr>
          <w:rFonts w:ascii="Times New Roman" w:eastAsia="Times New Roman" w:hAnsi="Times New Roman" w:cs="Times New Roman"/>
        </w:rPr>
        <w:t>o</w:t>
      </w:r>
      <w:r w:rsidR="00935AC3" w:rsidRPr="006F1FB9">
        <w:rPr>
          <w:rFonts w:ascii="Times New Roman" w:eastAsia="Times New Roman" w:hAnsi="Times New Roman" w:cs="Times New Roman"/>
        </w:rPr>
        <w:t xml:space="preserve"> </w:t>
      </w:r>
      <w:r w:rsidR="00935AC3">
        <w:rPr>
          <w:rFonts w:ascii="Times New Roman" w:eastAsia="Times New Roman" w:hAnsi="Times New Roman" w:cs="Times New Roman"/>
        </w:rPr>
        <w:t xml:space="preserve">sumažėjimo rizika, </w:t>
      </w:r>
      <w:r w:rsidR="00935AC3" w:rsidRPr="00AC1973">
        <w:rPr>
          <w:rFonts w:ascii="Times New Roman" w:eastAsia="Times New Roman" w:hAnsi="Times New Roman" w:cs="Times New Roman"/>
        </w:rPr>
        <w:t xml:space="preserve">kadangi </w:t>
      </w:r>
      <w:proofErr w:type="spellStart"/>
      <w:r w:rsidR="00935AC3" w:rsidRPr="00AC1973">
        <w:rPr>
          <w:rFonts w:ascii="Times New Roman" w:eastAsia="Times New Roman" w:hAnsi="Times New Roman" w:cs="Times New Roman"/>
        </w:rPr>
        <w:t>fenitoinas</w:t>
      </w:r>
      <w:proofErr w:type="spellEnd"/>
      <w:r w:rsidR="00935AC3" w:rsidRPr="00AC1973">
        <w:rPr>
          <w:rFonts w:ascii="Times New Roman" w:eastAsia="Times New Roman" w:hAnsi="Times New Roman" w:cs="Times New Roman"/>
        </w:rPr>
        <w:t xml:space="preserve"> didina metabolizmą</w:t>
      </w:r>
      <w:r w:rsidR="00935AC3" w:rsidRPr="00A52610">
        <w:rPr>
          <w:rFonts w:ascii="Times New Roman" w:eastAsia="Times New Roman" w:hAnsi="Times New Roman" w:cs="Times New Roman"/>
        </w:rPr>
        <w:t xml:space="preserve"> </w:t>
      </w:r>
      <w:r w:rsidR="00935AC3">
        <w:rPr>
          <w:rFonts w:ascii="Times New Roman" w:eastAsia="Times New Roman" w:hAnsi="Times New Roman" w:cs="Times New Roman"/>
        </w:rPr>
        <w:t>kepenyse.</w:t>
      </w:r>
    </w:p>
    <w:p w14:paraId="6F081D98"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256447E2" w14:textId="77777777" w:rsidR="003A79EB" w:rsidRPr="006F1FB9" w:rsidRDefault="007B00B2" w:rsidP="006348E1">
      <w:pPr>
        <w:pStyle w:val="Sraopastraipa"/>
        <w:numPr>
          <w:ilvl w:val="0"/>
          <w:numId w:val="18"/>
        </w:numPr>
        <w:spacing w:after="0" w:line="240" w:lineRule="auto"/>
        <w:ind w:left="567" w:hanging="567"/>
        <w:rPr>
          <w:rFonts w:ascii="Times New Roman" w:eastAsia="Times New Roman" w:hAnsi="Times New Roman" w:cs="Times New Roman"/>
          <w:u w:val="single"/>
        </w:rPr>
      </w:pPr>
      <w:r w:rsidRPr="006F1FB9">
        <w:rPr>
          <w:rFonts w:ascii="Times New Roman" w:eastAsia="Times New Roman" w:hAnsi="Times New Roman" w:cs="Times New Roman"/>
          <w:u w:val="single"/>
        </w:rPr>
        <w:t>D</w:t>
      </w:r>
      <w:r w:rsidR="003A79EB" w:rsidRPr="006F1FB9">
        <w:rPr>
          <w:rFonts w:ascii="Times New Roman" w:eastAsia="Times New Roman" w:hAnsi="Times New Roman" w:cs="Times New Roman"/>
          <w:u w:val="single"/>
        </w:rPr>
        <w:t>eriniai</w:t>
      </w:r>
      <w:r w:rsidRPr="006F1FB9">
        <w:rPr>
          <w:rFonts w:ascii="Times New Roman" w:eastAsia="Times New Roman" w:hAnsi="Times New Roman" w:cs="Times New Roman"/>
          <w:u w:val="single"/>
        </w:rPr>
        <w:t>, kurių vartojimą reikia apsvarstyti</w:t>
      </w:r>
      <w:r w:rsidR="003A79EB" w:rsidRPr="006F1FB9">
        <w:rPr>
          <w:rFonts w:ascii="Times New Roman" w:eastAsia="Times New Roman" w:hAnsi="Times New Roman" w:cs="Times New Roman"/>
          <w:u w:val="single"/>
        </w:rPr>
        <w:t>:</w:t>
      </w:r>
    </w:p>
    <w:p w14:paraId="42332602" w14:textId="28E962C0" w:rsidR="003A79EB" w:rsidRPr="006F1FB9" w:rsidRDefault="00935AC3" w:rsidP="003A79EB">
      <w:pPr>
        <w:tabs>
          <w:tab w:val="left" w:pos="567"/>
        </w:tabs>
        <w:spacing w:after="0" w:line="240" w:lineRule="auto"/>
        <w:rPr>
          <w:rFonts w:ascii="Times New Roman" w:eastAsia="Times New Roman" w:hAnsi="Times New Roman" w:cs="Times New Roman"/>
        </w:rPr>
      </w:pPr>
      <w:r>
        <w:rPr>
          <w:rFonts w:ascii="Times New Roman" w:hAnsi="Times New Roman" w:cs="Times New Roman"/>
        </w:rPr>
        <w:t>Turi būti</w:t>
      </w:r>
      <w:r w:rsidRPr="00AD0997">
        <w:rPr>
          <w:rFonts w:ascii="Times New Roman" w:hAnsi="Times New Roman" w:cs="Times New Roman"/>
        </w:rPr>
        <w:t xml:space="preserve"> atidžiai apsvarstyt</w:t>
      </w:r>
      <w:r>
        <w:rPr>
          <w:rFonts w:ascii="Times New Roman" w:hAnsi="Times New Roman" w:cs="Times New Roman"/>
        </w:rPr>
        <w:t xml:space="preserve">as </w:t>
      </w:r>
      <w:proofErr w:type="spellStart"/>
      <w:r>
        <w:rPr>
          <w:rFonts w:ascii="Times New Roman" w:hAnsi="Times New Roman" w:cs="Times New Roman"/>
        </w:rPr>
        <w:t>c</w:t>
      </w:r>
      <w:r w:rsidRPr="00AD0997">
        <w:rPr>
          <w:rFonts w:ascii="Times New Roman" w:hAnsi="Times New Roman" w:cs="Times New Roman"/>
        </w:rPr>
        <w:t>iklosporin</w:t>
      </w:r>
      <w:r>
        <w:rPr>
          <w:rFonts w:ascii="Times New Roman" w:hAnsi="Times New Roman" w:cs="Times New Roman"/>
        </w:rPr>
        <w:t>o</w:t>
      </w:r>
      <w:proofErr w:type="spellEnd"/>
      <w:r w:rsidRPr="00AD0997">
        <w:rPr>
          <w:rFonts w:ascii="Times New Roman" w:hAnsi="Times New Roman" w:cs="Times New Roman"/>
        </w:rPr>
        <w:t xml:space="preserve"> ir </w:t>
      </w:r>
      <w:proofErr w:type="spellStart"/>
      <w:r w:rsidRPr="00AD0997">
        <w:rPr>
          <w:rFonts w:ascii="Times New Roman" w:hAnsi="Times New Roman" w:cs="Times New Roman"/>
        </w:rPr>
        <w:t>takrolimu</w:t>
      </w:r>
      <w:r>
        <w:rPr>
          <w:rFonts w:ascii="Times New Roman" w:hAnsi="Times New Roman" w:cs="Times New Roman"/>
        </w:rPr>
        <w:t>zo</w:t>
      </w:r>
      <w:proofErr w:type="spellEnd"/>
      <w:r>
        <w:rPr>
          <w:rFonts w:ascii="Times New Roman" w:hAnsi="Times New Roman" w:cs="Times New Roman"/>
        </w:rPr>
        <w:t xml:space="preserve"> vartojimas tuo pačiu metu</w:t>
      </w:r>
      <w:r w:rsidRPr="00AD0997">
        <w:rPr>
          <w:rFonts w:ascii="Times New Roman" w:hAnsi="Times New Roman" w:cs="Times New Roman"/>
        </w:rPr>
        <w:t>, nes gal</w:t>
      </w:r>
      <w:r>
        <w:rPr>
          <w:rFonts w:ascii="Times New Roman" w:hAnsi="Times New Roman" w:cs="Times New Roman"/>
        </w:rPr>
        <w:t>imas</w:t>
      </w:r>
      <w:r w:rsidRPr="00AD0997">
        <w:rPr>
          <w:rFonts w:ascii="Times New Roman" w:hAnsi="Times New Roman" w:cs="Times New Roman"/>
        </w:rPr>
        <w:t xml:space="preserve"> pernelyg</w:t>
      </w:r>
      <w:r w:rsidR="003A79EB" w:rsidRPr="006F1FB9">
        <w:rPr>
          <w:rFonts w:ascii="Times New Roman" w:eastAsia="Times New Roman" w:hAnsi="Times New Roman" w:cs="Times New Roman"/>
        </w:rPr>
        <w:t xml:space="preserve"> didelis imuninės sistemos slopinimas su </w:t>
      </w:r>
      <w:proofErr w:type="spellStart"/>
      <w:r w:rsidR="003A79EB" w:rsidRPr="006F1FB9">
        <w:rPr>
          <w:rFonts w:ascii="Times New Roman" w:eastAsia="Times New Roman" w:hAnsi="Times New Roman" w:cs="Times New Roman"/>
        </w:rPr>
        <w:t>limfoproliferacijos</w:t>
      </w:r>
      <w:proofErr w:type="spellEnd"/>
      <w:r w:rsidR="003A79EB" w:rsidRPr="006F1FB9">
        <w:rPr>
          <w:rFonts w:ascii="Times New Roman" w:eastAsia="Times New Roman" w:hAnsi="Times New Roman" w:cs="Times New Roman"/>
        </w:rPr>
        <w:t xml:space="preserve"> rizika.</w:t>
      </w:r>
    </w:p>
    <w:p w14:paraId="3F45E07C"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76C1D301" w14:textId="301E16EB" w:rsidR="003A79EB" w:rsidRPr="00935AC3" w:rsidRDefault="00935AC3" w:rsidP="003A79EB">
      <w:pPr>
        <w:tabs>
          <w:tab w:val="left" w:pos="567"/>
        </w:tabs>
        <w:spacing w:after="0" w:line="240" w:lineRule="auto"/>
        <w:rPr>
          <w:rFonts w:ascii="Times New Roman" w:eastAsia="Times New Roman" w:hAnsi="Times New Roman" w:cs="Times New Roman"/>
          <w:b/>
          <w:u w:val="single"/>
        </w:rPr>
      </w:pPr>
      <w:r w:rsidRPr="006348E1">
        <w:rPr>
          <w:rFonts w:ascii="Times New Roman" w:eastAsia="Times New Roman" w:hAnsi="Times New Roman" w:cs="Times New Roman"/>
          <w:b/>
          <w:u w:val="single"/>
        </w:rPr>
        <w:t xml:space="preserve">Sąveikos, galinčios pasireikšti konkrečiai su </w:t>
      </w:r>
      <w:r w:rsidR="003A79EB" w:rsidRPr="00935AC3">
        <w:rPr>
          <w:rFonts w:ascii="Times New Roman" w:eastAsia="Times New Roman" w:hAnsi="Times New Roman" w:cs="Times New Roman"/>
          <w:b/>
          <w:u w:val="single"/>
        </w:rPr>
        <w:t>žiemės alkaloid</w:t>
      </w:r>
      <w:r w:rsidRPr="00935AC3">
        <w:rPr>
          <w:rFonts w:ascii="Times New Roman" w:eastAsia="Times New Roman" w:hAnsi="Times New Roman" w:cs="Times New Roman"/>
          <w:b/>
          <w:u w:val="single"/>
        </w:rPr>
        <w:t>ais</w:t>
      </w:r>
      <w:r w:rsidR="00843D70" w:rsidRPr="00935AC3">
        <w:rPr>
          <w:rFonts w:ascii="Times New Roman" w:eastAsia="Times New Roman" w:hAnsi="Times New Roman" w:cs="Times New Roman"/>
          <w:b/>
          <w:u w:val="single"/>
        </w:rPr>
        <w:t>:</w:t>
      </w:r>
    </w:p>
    <w:p w14:paraId="04C8C507"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253B542B" w14:textId="77777777" w:rsidR="00843D70" w:rsidRPr="006F1FB9" w:rsidRDefault="003A79EB" w:rsidP="006348E1">
      <w:pPr>
        <w:pStyle w:val="Sraopastraipa"/>
        <w:numPr>
          <w:ilvl w:val="0"/>
          <w:numId w:val="18"/>
        </w:numPr>
        <w:spacing w:after="0" w:line="240" w:lineRule="auto"/>
        <w:ind w:left="567" w:hanging="567"/>
        <w:rPr>
          <w:rFonts w:ascii="Times New Roman" w:eastAsia="Times New Roman" w:hAnsi="Times New Roman" w:cs="Times New Roman"/>
          <w:u w:val="single"/>
        </w:rPr>
      </w:pPr>
      <w:r w:rsidRPr="006F1FB9">
        <w:rPr>
          <w:rFonts w:ascii="Times New Roman" w:eastAsia="Times New Roman" w:hAnsi="Times New Roman" w:cs="Times New Roman"/>
          <w:u w:val="single"/>
        </w:rPr>
        <w:t>Nerekomenduojami deriniai</w:t>
      </w:r>
      <w:r w:rsidR="00843D70" w:rsidRPr="006F1FB9">
        <w:rPr>
          <w:rFonts w:ascii="Times New Roman" w:eastAsia="Times New Roman" w:hAnsi="Times New Roman" w:cs="Times New Roman"/>
          <w:u w:val="single"/>
        </w:rPr>
        <w:t>:</w:t>
      </w:r>
    </w:p>
    <w:p w14:paraId="7F803A34" w14:textId="0D620672" w:rsidR="003A79EB" w:rsidRPr="006F1FB9" w:rsidRDefault="003A79EB" w:rsidP="003A79EB">
      <w:pPr>
        <w:tabs>
          <w:tab w:val="left" w:pos="567"/>
        </w:tabs>
        <w:spacing w:after="0" w:line="240" w:lineRule="auto"/>
        <w:rPr>
          <w:rFonts w:ascii="Times New Roman" w:eastAsia="Times New Roman" w:hAnsi="Times New Roman" w:cs="Times New Roman"/>
        </w:rPr>
      </w:pPr>
      <w:proofErr w:type="spellStart"/>
      <w:r w:rsidRPr="006F1FB9">
        <w:rPr>
          <w:rFonts w:ascii="Times New Roman" w:hAnsi="Times New Roman" w:cs="Times New Roman"/>
        </w:rPr>
        <w:t>Itrakonazolas</w:t>
      </w:r>
      <w:proofErr w:type="spellEnd"/>
      <w:r w:rsidR="00CE71F3">
        <w:rPr>
          <w:rFonts w:ascii="Times New Roman" w:hAnsi="Times New Roman" w:cs="Times New Roman"/>
        </w:rPr>
        <w:t xml:space="preserve">: </w:t>
      </w:r>
      <w:r w:rsidR="00935AC3">
        <w:rPr>
          <w:rFonts w:ascii="Times New Roman" w:hAnsi="Times New Roman" w:cs="Times New Roman"/>
        </w:rPr>
        <w:t xml:space="preserve">vartoti kartu nerekomenduojama, kadangi </w:t>
      </w:r>
      <w:r w:rsidR="00CE71F3">
        <w:rPr>
          <w:rFonts w:ascii="Times New Roman" w:hAnsi="Times New Roman" w:cs="Times New Roman"/>
        </w:rPr>
        <w:t>s</w:t>
      </w:r>
      <w:r w:rsidRPr="006F1FB9">
        <w:rPr>
          <w:rFonts w:ascii="Times New Roman" w:eastAsia="Times New Roman" w:hAnsi="Times New Roman" w:cs="Times New Roman"/>
        </w:rPr>
        <w:t xml:space="preserve">tiprėja toksinis žiemės alkaloidų poveikis nervų sistemai dėl jų </w:t>
      </w:r>
      <w:r w:rsidR="00935AC3">
        <w:rPr>
          <w:rFonts w:ascii="Times New Roman" w:eastAsia="Times New Roman" w:hAnsi="Times New Roman" w:cs="Times New Roman"/>
        </w:rPr>
        <w:t xml:space="preserve">lėtesnio </w:t>
      </w:r>
      <w:r w:rsidR="00081740" w:rsidRPr="006F1FB9">
        <w:rPr>
          <w:rFonts w:ascii="Times New Roman" w:eastAsia="Times New Roman" w:hAnsi="Times New Roman" w:cs="Times New Roman"/>
        </w:rPr>
        <w:t>meta</w:t>
      </w:r>
      <w:r w:rsidR="00081740">
        <w:rPr>
          <w:rFonts w:ascii="Times New Roman" w:eastAsia="Times New Roman" w:hAnsi="Times New Roman" w:cs="Times New Roman"/>
        </w:rPr>
        <w:t>b</w:t>
      </w:r>
      <w:r w:rsidR="00081740" w:rsidRPr="006F1FB9">
        <w:rPr>
          <w:rFonts w:ascii="Times New Roman" w:eastAsia="Times New Roman" w:hAnsi="Times New Roman" w:cs="Times New Roman"/>
        </w:rPr>
        <w:t xml:space="preserve">olizmo </w:t>
      </w:r>
      <w:r w:rsidRPr="006F1FB9">
        <w:rPr>
          <w:rFonts w:ascii="Times New Roman" w:eastAsia="Times New Roman" w:hAnsi="Times New Roman" w:cs="Times New Roman"/>
        </w:rPr>
        <w:t xml:space="preserve">kepenyse. </w:t>
      </w:r>
    </w:p>
    <w:p w14:paraId="7545E149"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14E0AC3A" w14:textId="77777777" w:rsidR="003A79EB" w:rsidRPr="006F1FB9" w:rsidRDefault="007B00B2" w:rsidP="006348E1">
      <w:pPr>
        <w:pStyle w:val="Sraopastraipa"/>
        <w:numPr>
          <w:ilvl w:val="0"/>
          <w:numId w:val="18"/>
        </w:numPr>
        <w:spacing w:after="0" w:line="240" w:lineRule="auto"/>
        <w:ind w:left="567" w:hanging="567"/>
        <w:rPr>
          <w:rFonts w:ascii="Times New Roman" w:eastAsia="Times New Roman" w:hAnsi="Times New Roman" w:cs="Times New Roman"/>
          <w:u w:val="single"/>
        </w:rPr>
      </w:pPr>
      <w:r w:rsidRPr="006F1FB9">
        <w:rPr>
          <w:rFonts w:ascii="Times New Roman" w:eastAsia="Times New Roman" w:hAnsi="Times New Roman" w:cs="Times New Roman"/>
          <w:u w:val="single"/>
        </w:rPr>
        <w:t>Deriniai, kurių vartojimą reikia apsvarstyti</w:t>
      </w:r>
      <w:r w:rsidR="00843D70" w:rsidRPr="006F1FB9">
        <w:rPr>
          <w:rFonts w:ascii="Times New Roman" w:eastAsia="Times New Roman" w:hAnsi="Times New Roman" w:cs="Times New Roman"/>
          <w:u w:val="single"/>
        </w:rPr>
        <w:t>:</w:t>
      </w:r>
    </w:p>
    <w:p w14:paraId="37082230" w14:textId="25E41C45" w:rsidR="003A79EB" w:rsidRPr="006F1FB9" w:rsidRDefault="00935AC3" w:rsidP="003A79EB">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w:t>
      </w:r>
      <w:r w:rsidRPr="006F1FB9">
        <w:rPr>
          <w:rFonts w:ascii="Times New Roman" w:eastAsia="Times New Roman" w:hAnsi="Times New Roman" w:cs="Times New Roman"/>
        </w:rPr>
        <w:t>itomicin</w:t>
      </w:r>
      <w:r>
        <w:rPr>
          <w:rFonts w:ascii="Times New Roman" w:eastAsia="Times New Roman" w:hAnsi="Times New Roman" w:cs="Times New Roman"/>
        </w:rPr>
        <w:t>as</w:t>
      </w:r>
      <w:proofErr w:type="spellEnd"/>
      <w:r w:rsidRPr="006F1FB9">
        <w:rPr>
          <w:rFonts w:ascii="Times New Roman" w:eastAsia="Times New Roman" w:hAnsi="Times New Roman" w:cs="Times New Roman"/>
        </w:rPr>
        <w:t xml:space="preserve"> C</w:t>
      </w:r>
      <w:r>
        <w:rPr>
          <w:rFonts w:ascii="Times New Roman" w:eastAsia="Times New Roman" w:hAnsi="Times New Roman" w:cs="Times New Roman"/>
        </w:rPr>
        <w:t>:</w:t>
      </w:r>
      <w:r w:rsidRPr="006F1FB9">
        <w:rPr>
          <w:rFonts w:ascii="Times New Roman" w:eastAsia="Times New Roman" w:hAnsi="Times New Roman" w:cs="Times New Roman"/>
        </w:rPr>
        <w:t xml:space="preserve"> </w:t>
      </w:r>
      <w:r>
        <w:rPr>
          <w:rFonts w:ascii="Times New Roman" w:hAnsi="Times New Roman" w:cs="Times New Roman"/>
        </w:rPr>
        <w:t>turi būti</w:t>
      </w:r>
      <w:r w:rsidRPr="00AD0997">
        <w:rPr>
          <w:rFonts w:ascii="Times New Roman" w:hAnsi="Times New Roman" w:cs="Times New Roman"/>
        </w:rPr>
        <w:t xml:space="preserve"> atidžiai apsvarstyt</w:t>
      </w:r>
      <w:r>
        <w:rPr>
          <w:rFonts w:ascii="Times New Roman" w:hAnsi="Times New Roman" w:cs="Times New Roman"/>
        </w:rPr>
        <w:t xml:space="preserve">as </w:t>
      </w:r>
      <w:proofErr w:type="spellStart"/>
      <w:r>
        <w:rPr>
          <w:rFonts w:ascii="Times New Roman" w:hAnsi="Times New Roman" w:cs="Times New Roman"/>
        </w:rPr>
        <w:t>mitomicino</w:t>
      </w:r>
      <w:proofErr w:type="spellEnd"/>
      <w:r>
        <w:rPr>
          <w:rFonts w:ascii="Times New Roman" w:hAnsi="Times New Roman" w:cs="Times New Roman"/>
        </w:rPr>
        <w:t xml:space="preserve"> C vartojimas tuo pačiu metu, kadangi yra didesnė dusulio ir </w:t>
      </w:r>
      <w:r w:rsidRPr="006F1FB9">
        <w:rPr>
          <w:rFonts w:ascii="Times New Roman" w:eastAsia="Times New Roman" w:hAnsi="Times New Roman" w:cs="Times New Roman"/>
        </w:rPr>
        <w:t>bronchų spazmo rizik</w:t>
      </w:r>
      <w:r>
        <w:rPr>
          <w:rFonts w:ascii="Times New Roman" w:eastAsia="Times New Roman" w:hAnsi="Times New Roman" w:cs="Times New Roman"/>
        </w:rPr>
        <w:t>a. R</w:t>
      </w:r>
      <w:r w:rsidR="003A79EB" w:rsidRPr="006F1FB9">
        <w:rPr>
          <w:rFonts w:ascii="Times New Roman" w:eastAsia="Times New Roman" w:hAnsi="Times New Roman" w:cs="Times New Roman"/>
        </w:rPr>
        <w:t>etais atvejais pasireišk</w:t>
      </w:r>
      <w:r w:rsidR="00843D70" w:rsidRPr="006F1FB9">
        <w:rPr>
          <w:rFonts w:ascii="Times New Roman" w:eastAsia="Times New Roman" w:hAnsi="Times New Roman" w:cs="Times New Roman"/>
        </w:rPr>
        <w:t>ia</w:t>
      </w:r>
      <w:r w:rsidR="003A79EB" w:rsidRPr="006F1FB9">
        <w:rPr>
          <w:rFonts w:ascii="Times New Roman" w:eastAsia="Times New Roman" w:hAnsi="Times New Roman" w:cs="Times New Roman"/>
        </w:rPr>
        <w:t xml:space="preserve"> </w:t>
      </w:r>
      <w:proofErr w:type="spellStart"/>
      <w:r w:rsidR="003A79EB" w:rsidRPr="006F1FB9">
        <w:rPr>
          <w:rFonts w:ascii="Times New Roman" w:eastAsia="Times New Roman" w:hAnsi="Times New Roman" w:cs="Times New Roman"/>
        </w:rPr>
        <w:t>intersticinis</w:t>
      </w:r>
      <w:proofErr w:type="spellEnd"/>
      <w:r w:rsidR="003A79EB" w:rsidRPr="006F1FB9">
        <w:rPr>
          <w:rFonts w:ascii="Times New Roman" w:eastAsia="Times New Roman" w:hAnsi="Times New Roman" w:cs="Times New Roman"/>
        </w:rPr>
        <w:t xml:space="preserve"> </w:t>
      </w:r>
      <w:proofErr w:type="spellStart"/>
      <w:r w:rsidR="003A79EB" w:rsidRPr="006F1FB9">
        <w:rPr>
          <w:rFonts w:ascii="Times New Roman" w:eastAsia="Times New Roman" w:hAnsi="Times New Roman" w:cs="Times New Roman"/>
        </w:rPr>
        <w:t>pneumonitas</w:t>
      </w:r>
      <w:proofErr w:type="spellEnd"/>
      <w:r w:rsidR="003A79EB" w:rsidRPr="006F1FB9">
        <w:rPr>
          <w:rFonts w:ascii="Times New Roman" w:eastAsia="Times New Roman" w:hAnsi="Times New Roman" w:cs="Times New Roman"/>
        </w:rPr>
        <w:t>.</w:t>
      </w:r>
    </w:p>
    <w:p w14:paraId="4E144E0C"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7C030E8D" w14:textId="5F9CAB77" w:rsidR="003A79EB" w:rsidRPr="006F1FB9" w:rsidRDefault="003A79EB" w:rsidP="003A79EB">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Žiemės alkaloidai yra </w:t>
      </w:r>
      <w:proofErr w:type="spellStart"/>
      <w:r w:rsidRPr="006F1FB9">
        <w:rPr>
          <w:rFonts w:ascii="Times New Roman" w:eastAsia="Times New Roman" w:hAnsi="Times New Roman" w:cs="Times New Roman"/>
        </w:rPr>
        <w:t>glikoproteino</w:t>
      </w:r>
      <w:proofErr w:type="spellEnd"/>
      <w:r w:rsidRPr="006F1FB9">
        <w:rPr>
          <w:rFonts w:ascii="Times New Roman" w:eastAsia="Times New Roman" w:hAnsi="Times New Roman" w:cs="Times New Roman"/>
        </w:rPr>
        <w:t xml:space="preserve"> P substratai. </w:t>
      </w:r>
      <w:r w:rsidR="00935AC3" w:rsidRPr="00B46AE9">
        <w:rPr>
          <w:rFonts w:ascii="Times New Roman" w:eastAsia="Times New Roman" w:hAnsi="Times New Roman" w:cs="Times New Roman"/>
        </w:rPr>
        <w:t>Nors konkrečių tyrimų nėra</w:t>
      </w:r>
      <w:r w:rsidR="00935AC3" w:rsidRPr="006F1FB9">
        <w:rPr>
          <w:rFonts w:ascii="Times New Roman" w:eastAsia="Times New Roman" w:hAnsi="Times New Roman" w:cs="Times New Roman"/>
        </w:rPr>
        <w:t xml:space="preserve">, </w:t>
      </w:r>
      <w:proofErr w:type="spellStart"/>
      <w:r w:rsidR="00935AC3" w:rsidRPr="006F1FB9">
        <w:rPr>
          <w:rFonts w:ascii="Times New Roman" w:eastAsia="Times New Roman" w:hAnsi="Times New Roman" w:cs="Times New Roman"/>
        </w:rPr>
        <w:t>vinorelbin</w:t>
      </w:r>
      <w:r w:rsidR="00935AC3">
        <w:rPr>
          <w:rFonts w:ascii="Times New Roman" w:eastAsia="Times New Roman" w:hAnsi="Times New Roman" w:cs="Times New Roman"/>
        </w:rPr>
        <w:t>ą</w:t>
      </w:r>
      <w:proofErr w:type="spellEnd"/>
      <w:r w:rsidR="00935AC3">
        <w:rPr>
          <w:rFonts w:ascii="Times New Roman" w:eastAsia="Times New Roman" w:hAnsi="Times New Roman" w:cs="Times New Roman"/>
        </w:rPr>
        <w:t xml:space="preserve"> derinant</w:t>
      </w:r>
      <w:r w:rsidR="00935AC3" w:rsidRPr="006F1FB9">
        <w:rPr>
          <w:rFonts w:ascii="Times New Roman" w:eastAsia="Times New Roman" w:hAnsi="Times New Roman" w:cs="Times New Roman"/>
        </w:rPr>
        <w:t xml:space="preserve"> su stipriai veikiančiais šio nešiklio per membraną moduliatoriais </w:t>
      </w:r>
      <w:r w:rsidR="00935AC3">
        <w:rPr>
          <w:rFonts w:ascii="Times New Roman" w:eastAsia="Times New Roman" w:hAnsi="Times New Roman" w:cs="Times New Roman"/>
        </w:rPr>
        <w:t xml:space="preserve">(pvz., ritonaviru, </w:t>
      </w:r>
      <w:proofErr w:type="spellStart"/>
      <w:r w:rsidR="00935AC3">
        <w:rPr>
          <w:rFonts w:ascii="Times New Roman" w:eastAsia="Times New Roman" w:hAnsi="Times New Roman" w:cs="Times New Roman"/>
        </w:rPr>
        <w:t>klaritromicinu</w:t>
      </w:r>
      <w:proofErr w:type="spellEnd"/>
      <w:r w:rsidR="00935AC3">
        <w:rPr>
          <w:rFonts w:ascii="Times New Roman" w:eastAsia="Times New Roman" w:hAnsi="Times New Roman" w:cs="Times New Roman"/>
        </w:rPr>
        <w:t xml:space="preserve">, </w:t>
      </w:r>
      <w:proofErr w:type="spellStart"/>
      <w:r w:rsidR="00935AC3">
        <w:rPr>
          <w:rFonts w:ascii="Times New Roman" w:eastAsia="Times New Roman" w:hAnsi="Times New Roman" w:cs="Times New Roman"/>
        </w:rPr>
        <w:t>ciklosporinu</w:t>
      </w:r>
      <w:proofErr w:type="spellEnd"/>
      <w:r w:rsidR="00935AC3">
        <w:rPr>
          <w:rFonts w:ascii="Times New Roman" w:eastAsia="Times New Roman" w:hAnsi="Times New Roman" w:cs="Times New Roman"/>
        </w:rPr>
        <w:t xml:space="preserve">, </w:t>
      </w:r>
      <w:proofErr w:type="spellStart"/>
      <w:r w:rsidR="00935AC3">
        <w:rPr>
          <w:rFonts w:ascii="Times New Roman" w:eastAsia="Times New Roman" w:hAnsi="Times New Roman" w:cs="Times New Roman"/>
        </w:rPr>
        <w:t>verapamiliu</w:t>
      </w:r>
      <w:proofErr w:type="spellEnd"/>
      <w:r w:rsidR="00935AC3">
        <w:rPr>
          <w:rFonts w:ascii="Times New Roman" w:eastAsia="Times New Roman" w:hAnsi="Times New Roman" w:cs="Times New Roman"/>
        </w:rPr>
        <w:t xml:space="preserve">, </w:t>
      </w:r>
      <w:proofErr w:type="spellStart"/>
      <w:r w:rsidR="00935AC3">
        <w:rPr>
          <w:rFonts w:ascii="Times New Roman" w:eastAsia="Times New Roman" w:hAnsi="Times New Roman" w:cs="Times New Roman"/>
        </w:rPr>
        <w:t>chinidinu</w:t>
      </w:r>
      <w:proofErr w:type="spellEnd"/>
      <w:r w:rsidR="00935AC3">
        <w:rPr>
          <w:rFonts w:ascii="Times New Roman" w:eastAsia="Times New Roman" w:hAnsi="Times New Roman" w:cs="Times New Roman"/>
        </w:rPr>
        <w:t xml:space="preserve"> ar,</w:t>
      </w:r>
      <w:r w:rsidR="00935AC3" w:rsidRPr="003C5160">
        <w:t xml:space="preserve"> </w:t>
      </w:r>
      <w:r w:rsidR="00935AC3" w:rsidRPr="003C5160">
        <w:rPr>
          <w:rFonts w:ascii="Times New Roman" w:eastAsia="Times New Roman" w:hAnsi="Times New Roman" w:cs="Times New Roman"/>
        </w:rPr>
        <w:t xml:space="preserve">be kita ko, </w:t>
      </w:r>
      <w:r w:rsidR="00935AC3">
        <w:rPr>
          <w:rFonts w:ascii="Times New Roman" w:eastAsia="Times New Roman" w:hAnsi="Times New Roman" w:cs="Times New Roman"/>
        </w:rPr>
        <w:t xml:space="preserve">CYP3A4 </w:t>
      </w:r>
      <w:proofErr w:type="spellStart"/>
      <w:r w:rsidR="00935AC3">
        <w:rPr>
          <w:rFonts w:ascii="Times New Roman" w:eastAsia="Times New Roman" w:hAnsi="Times New Roman" w:cs="Times New Roman"/>
        </w:rPr>
        <w:t>induktoriais</w:t>
      </w:r>
      <w:proofErr w:type="spellEnd"/>
      <w:r w:rsidR="00935AC3">
        <w:rPr>
          <w:rFonts w:ascii="Times New Roman" w:eastAsia="Times New Roman" w:hAnsi="Times New Roman" w:cs="Times New Roman"/>
        </w:rPr>
        <w:t>) reikia laikytis atsargumo.</w:t>
      </w:r>
    </w:p>
    <w:p w14:paraId="1C524284"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1ACE8F35" w14:textId="186AEF7E" w:rsidR="003A79EB" w:rsidRPr="00935AC3" w:rsidRDefault="00935AC3" w:rsidP="003A79EB">
      <w:pPr>
        <w:tabs>
          <w:tab w:val="left" w:pos="567"/>
        </w:tabs>
        <w:spacing w:after="0" w:line="240" w:lineRule="auto"/>
        <w:rPr>
          <w:rFonts w:ascii="Times New Roman" w:eastAsia="Times New Roman" w:hAnsi="Times New Roman" w:cs="Times New Roman"/>
          <w:b/>
          <w:u w:val="single"/>
        </w:rPr>
      </w:pPr>
      <w:r w:rsidRPr="006348E1">
        <w:rPr>
          <w:rFonts w:ascii="Times New Roman" w:eastAsia="Times New Roman" w:hAnsi="Times New Roman" w:cs="Times New Roman"/>
          <w:b/>
          <w:u w:val="single"/>
        </w:rPr>
        <w:t xml:space="preserve">Sąveikos, galinčios pasireikšti konkrečiai su </w:t>
      </w:r>
      <w:proofErr w:type="spellStart"/>
      <w:r w:rsidRPr="006348E1">
        <w:rPr>
          <w:rFonts w:ascii="Times New Roman" w:eastAsia="Times New Roman" w:hAnsi="Times New Roman" w:cs="Times New Roman"/>
          <w:b/>
          <w:u w:val="single"/>
        </w:rPr>
        <w:t>vinorelbinu</w:t>
      </w:r>
      <w:proofErr w:type="spellEnd"/>
      <w:r w:rsidR="00843D70" w:rsidRPr="00935AC3">
        <w:rPr>
          <w:rFonts w:ascii="Times New Roman" w:eastAsia="Times New Roman" w:hAnsi="Times New Roman" w:cs="Times New Roman"/>
          <w:b/>
          <w:u w:val="single"/>
        </w:rPr>
        <w:t>:</w:t>
      </w:r>
    </w:p>
    <w:p w14:paraId="0158A226"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405140A1" w14:textId="2B308CE5" w:rsidR="00A41038" w:rsidRPr="006348E1" w:rsidRDefault="00A41038" w:rsidP="006348E1">
      <w:pPr>
        <w:pStyle w:val="Sraopastraipa"/>
        <w:numPr>
          <w:ilvl w:val="0"/>
          <w:numId w:val="29"/>
        </w:numPr>
        <w:spacing w:after="0" w:line="240" w:lineRule="auto"/>
        <w:ind w:left="567" w:hanging="567"/>
        <w:rPr>
          <w:rFonts w:ascii="Times New Roman" w:hAnsi="Times New Roman" w:cs="Times New Roman"/>
        </w:rPr>
      </w:pPr>
      <w:proofErr w:type="spellStart"/>
      <w:r w:rsidRPr="006348E1">
        <w:rPr>
          <w:rFonts w:ascii="Times New Roman" w:hAnsi="Times New Roman" w:cs="Times New Roman"/>
        </w:rPr>
        <w:t>Vinorelbino</w:t>
      </w:r>
      <w:proofErr w:type="spellEnd"/>
      <w:r w:rsidRPr="006348E1">
        <w:rPr>
          <w:rFonts w:ascii="Times New Roman" w:hAnsi="Times New Roman" w:cs="Times New Roman"/>
        </w:rPr>
        <w:t xml:space="preserve"> vartojant kartu su kit</w:t>
      </w:r>
      <w:r w:rsidR="00935AC3" w:rsidRPr="006348E1">
        <w:rPr>
          <w:rFonts w:ascii="Times New Roman" w:hAnsi="Times New Roman" w:cs="Times New Roman"/>
        </w:rPr>
        <w:t>omis</w:t>
      </w:r>
      <w:r w:rsidRPr="006348E1">
        <w:rPr>
          <w:rFonts w:ascii="Times New Roman" w:hAnsi="Times New Roman" w:cs="Times New Roman"/>
        </w:rPr>
        <w:t xml:space="preserve"> toksinį poveikį kaulų čiulpams daranči</w:t>
      </w:r>
      <w:r w:rsidR="00935AC3" w:rsidRPr="006348E1">
        <w:rPr>
          <w:rFonts w:ascii="Times New Roman" w:hAnsi="Times New Roman" w:cs="Times New Roman"/>
        </w:rPr>
        <w:t>omis</w:t>
      </w:r>
      <w:r w:rsidRPr="006348E1">
        <w:rPr>
          <w:rFonts w:ascii="Times New Roman" w:hAnsi="Times New Roman" w:cs="Times New Roman"/>
        </w:rPr>
        <w:t xml:space="preserve"> </w:t>
      </w:r>
      <w:r w:rsidR="00935AC3" w:rsidRPr="006348E1">
        <w:rPr>
          <w:rFonts w:ascii="Times New Roman" w:hAnsi="Times New Roman" w:cs="Times New Roman"/>
        </w:rPr>
        <w:t>medžiagomis</w:t>
      </w:r>
      <w:r w:rsidRPr="006348E1">
        <w:rPr>
          <w:rFonts w:ascii="Times New Roman" w:hAnsi="Times New Roman" w:cs="Times New Roman"/>
        </w:rPr>
        <w:t xml:space="preserve">, </w:t>
      </w:r>
      <w:r w:rsidR="00935AC3" w:rsidRPr="006348E1">
        <w:rPr>
          <w:rFonts w:ascii="Times New Roman" w:hAnsi="Times New Roman" w:cs="Times New Roman"/>
        </w:rPr>
        <w:t xml:space="preserve">reikia tikėtis stipresnio </w:t>
      </w:r>
      <w:proofErr w:type="spellStart"/>
      <w:r w:rsidRPr="006348E1">
        <w:rPr>
          <w:rFonts w:ascii="Times New Roman" w:hAnsi="Times New Roman" w:cs="Times New Roman"/>
        </w:rPr>
        <w:t>mieloidinio</w:t>
      </w:r>
      <w:proofErr w:type="spellEnd"/>
      <w:r w:rsidRPr="006348E1">
        <w:rPr>
          <w:rFonts w:ascii="Times New Roman" w:hAnsi="Times New Roman" w:cs="Times New Roman"/>
        </w:rPr>
        <w:t xml:space="preserve"> audinio funkcijos slopinimo.</w:t>
      </w:r>
    </w:p>
    <w:p w14:paraId="08293C81" w14:textId="77777777" w:rsidR="00A41038" w:rsidRPr="006F1FB9" w:rsidRDefault="00A41038" w:rsidP="006348E1">
      <w:pPr>
        <w:spacing w:after="0" w:line="240" w:lineRule="auto"/>
        <w:ind w:left="567" w:hanging="567"/>
        <w:rPr>
          <w:rFonts w:ascii="Times New Roman" w:hAnsi="Times New Roman" w:cs="Times New Roman"/>
        </w:rPr>
      </w:pPr>
    </w:p>
    <w:p w14:paraId="3102E1E7" w14:textId="16AA7B31" w:rsidR="00A41038" w:rsidRPr="006348E1" w:rsidRDefault="00A41038" w:rsidP="006348E1">
      <w:pPr>
        <w:pStyle w:val="Sraopastraipa"/>
        <w:numPr>
          <w:ilvl w:val="0"/>
          <w:numId w:val="29"/>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Svarbiausias </w:t>
      </w:r>
      <w:proofErr w:type="spellStart"/>
      <w:r w:rsidRPr="006348E1">
        <w:rPr>
          <w:rFonts w:ascii="Times New Roman" w:hAnsi="Times New Roman" w:cs="Times New Roman"/>
        </w:rPr>
        <w:t>vinorelbino</w:t>
      </w:r>
      <w:proofErr w:type="spellEnd"/>
      <w:r w:rsidRPr="006348E1">
        <w:rPr>
          <w:rFonts w:ascii="Times New Roman" w:hAnsi="Times New Roman" w:cs="Times New Roman"/>
        </w:rPr>
        <w:t xml:space="preserve"> metabolizme dalyvaujantis fermentas yra CYP 3A4, todėl </w:t>
      </w:r>
      <w:r w:rsidR="007A44D9" w:rsidRPr="006348E1">
        <w:rPr>
          <w:rFonts w:ascii="Times New Roman" w:hAnsi="Times New Roman" w:cs="Times New Roman"/>
        </w:rPr>
        <w:t xml:space="preserve">deriniai su </w:t>
      </w:r>
      <w:r w:rsidRPr="006348E1">
        <w:rPr>
          <w:rFonts w:ascii="Times New Roman" w:hAnsi="Times New Roman" w:cs="Times New Roman"/>
        </w:rPr>
        <w:t xml:space="preserve">šio </w:t>
      </w:r>
      <w:proofErr w:type="spellStart"/>
      <w:r w:rsidRPr="006348E1">
        <w:rPr>
          <w:rFonts w:ascii="Times New Roman" w:hAnsi="Times New Roman" w:cs="Times New Roman"/>
        </w:rPr>
        <w:t>izofermento</w:t>
      </w:r>
      <w:proofErr w:type="spellEnd"/>
      <w:r w:rsidRPr="006348E1">
        <w:rPr>
          <w:rFonts w:ascii="Times New Roman" w:hAnsi="Times New Roman" w:cs="Times New Roman"/>
        </w:rPr>
        <w:t xml:space="preserve"> </w:t>
      </w:r>
      <w:proofErr w:type="spellStart"/>
      <w:r w:rsidRPr="006348E1">
        <w:rPr>
          <w:rFonts w:ascii="Times New Roman" w:hAnsi="Times New Roman" w:cs="Times New Roman"/>
        </w:rPr>
        <w:t>induktoriai</w:t>
      </w:r>
      <w:r w:rsidR="007A44D9" w:rsidRPr="006348E1">
        <w:rPr>
          <w:rFonts w:ascii="Times New Roman" w:hAnsi="Times New Roman" w:cs="Times New Roman"/>
        </w:rPr>
        <w:t>s</w:t>
      </w:r>
      <w:proofErr w:type="spellEnd"/>
      <w:r w:rsidRPr="006348E1">
        <w:rPr>
          <w:rFonts w:ascii="Times New Roman" w:hAnsi="Times New Roman" w:cs="Times New Roman"/>
        </w:rPr>
        <w:t xml:space="preserve"> (pvz., </w:t>
      </w:r>
      <w:proofErr w:type="spellStart"/>
      <w:r w:rsidRPr="006348E1">
        <w:rPr>
          <w:rFonts w:ascii="Times New Roman" w:hAnsi="Times New Roman" w:cs="Times New Roman"/>
        </w:rPr>
        <w:t>fenitoin</w:t>
      </w:r>
      <w:r w:rsidR="007A44D9" w:rsidRPr="006348E1">
        <w:rPr>
          <w:rFonts w:ascii="Times New Roman" w:hAnsi="Times New Roman" w:cs="Times New Roman"/>
        </w:rPr>
        <w:t>u</w:t>
      </w:r>
      <w:proofErr w:type="spellEnd"/>
      <w:r w:rsidRPr="006348E1">
        <w:rPr>
          <w:rFonts w:ascii="Times New Roman" w:hAnsi="Times New Roman" w:cs="Times New Roman"/>
        </w:rPr>
        <w:t xml:space="preserve">, </w:t>
      </w:r>
      <w:proofErr w:type="spellStart"/>
      <w:r w:rsidRPr="006348E1">
        <w:rPr>
          <w:rFonts w:ascii="Times New Roman" w:hAnsi="Times New Roman" w:cs="Times New Roman"/>
        </w:rPr>
        <w:t>fenobarbitali</w:t>
      </w:r>
      <w:r w:rsidR="007A44D9" w:rsidRPr="006348E1">
        <w:rPr>
          <w:rFonts w:ascii="Times New Roman" w:hAnsi="Times New Roman" w:cs="Times New Roman"/>
        </w:rPr>
        <w:t>u</w:t>
      </w:r>
      <w:proofErr w:type="spellEnd"/>
      <w:r w:rsidRPr="006348E1">
        <w:rPr>
          <w:rFonts w:ascii="Times New Roman" w:hAnsi="Times New Roman" w:cs="Times New Roman"/>
        </w:rPr>
        <w:t xml:space="preserve">, </w:t>
      </w:r>
      <w:proofErr w:type="spellStart"/>
      <w:r w:rsidRPr="006348E1">
        <w:rPr>
          <w:rFonts w:ascii="Times New Roman" w:hAnsi="Times New Roman" w:cs="Times New Roman"/>
        </w:rPr>
        <w:t>rifampicin</w:t>
      </w:r>
      <w:r w:rsidR="007A44D9" w:rsidRPr="006348E1">
        <w:rPr>
          <w:rFonts w:ascii="Times New Roman" w:hAnsi="Times New Roman" w:cs="Times New Roman"/>
        </w:rPr>
        <w:t>u</w:t>
      </w:r>
      <w:proofErr w:type="spellEnd"/>
      <w:r w:rsidRPr="006348E1">
        <w:rPr>
          <w:rFonts w:ascii="Times New Roman" w:hAnsi="Times New Roman" w:cs="Times New Roman"/>
        </w:rPr>
        <w:t xml:space="preserve">, </w:t>
      </w:r>
      <w:proofErr w:type="spellStart"/>
      <w:r w:rsidRPr="006348E1">
        <w:rPr>
          <w:rFonts w:ascii="Times New Roman" w:hAnsi="Times New Roman" w:cs="Times New Roman"/>
        </w:rPr>
        <w:t>karbamazepin</w:t>
      </w:r>
      <w:r w:rsidR="007A44D9" w:rsidRPr="006348E1">
        <w:rPr>
          <w:rFonts w:ascii="Times New Roman" w:hAnsi="Times New Roman" w:cs="Times New Roman"/>
        </w:rPr>
        <w:t>u</w:t>
      </w:r>
      <w:proofErr w:type="spellEnd"/>
      <w:r w:rsidRPr="006348E1">
        <w:rPr>
          <w:rFonts w:ascii="Times New Roman" w:hAnsi="Times New Roman" w:cs="Times New Roman"/>
        </w:rPr>
        <w:t>, paprastųjų jonažolių preparatai</w:t>
      </w:r>
      <w:r w:rsidR="007A44D9" w:rsidRPr="006348E1">
        <w:rPr>
          <w:rFonts w:ascii="Times New Roman" w:hAnsi="Times New Roman" w:cs="Times New Roman"/>
        </w:rPr>
        <w:t>s</w:t>
      </w:r>
      <w:r w:rsidRPr="006348E1">
        <w:rPr>
          <w:rFonts w:ascii="Times New Roman" w:hAnsi="Times New Roman" w:cs="Times New Roman"/>
        </w:rPr>
        <w:t xml:space="preserve">) arba </w:t>
      </w:r>
      <w:r w:rsidR="007A44D9" w:rsidRPr="006348E1">
        <w:rPr>
          <w:rFonts w:ascii="Times New Roman" w:hAnsi="Times New Roman" w:cs="Times New Roman"/>
        </w:rPr>
        <w:t xml:space="preserve">jo </w:t>
      </w:r>
      <w:r w:rsidRPr="006348E1">
        <w:rPr>
          <w:rFonts w:ascii="Times New Roman" w:hAnsi="Times New Roman" w:cs="Times New Roman"/>
        </w:rPr>
        <w:t>inhibitoriai</w:t>
      </w:r>
      <w:r w:rsidR="007A44D9" w:rsidRPr="006348E1">
        <w:rPr>
          <w:rFonts w:ascii="Times New Roman" w:hAnsi="Times New Roman" w:cs="Times New Roman"/>
        </w:rPr>
        <w:t>s</w:t>
      </w:r>
      <w:r w:rsidRPr="006348E1">
        <w:rPr>
          <w:rFonts w:ascii="Times New Roman" w:hAnsi="Times New Roman" w:cs="Times New Roman"/>
        </w:rPr>
        <w:t xml:space="preserve"> (pvz., </w:t>
      </w:r>
      <w:proofErr w:type="spellStart"/>
      <w:r w:rsidRPr="006348E1">
        <w:rPr>
          <w:rFonts w:ascii="Times New Roman" w:hAnsi="Times New Roman" w:cs="Times New Roman"/>
        </w:rPr>
        <w:t>itrakonazol</w:t>
      </w:r>
      <w:r w:rsidR="007A44D9" w:rsidRPr="006348E1">
        <w:rPr>
          <w:rFonts w:ascii="Times New Roman" w:hAnsi="Times New Roman" w:cs="Times New Roman"/>
        </w:rPr>
        <w:t>u</w:t>
      </w:r>
      <w:proofErr w:type="spellEnd"/>
      <w:r w:rsidRPr="006348E1">
        <w:rPr>
          <w:rFonts w:ascii="Times New Roman" w:hAnsi="Times New Roman" w:cs="Times New Roman"/>
        </w:rPr>
        <w:t xml:space="preserve">, </w:t>
      </w:r>
      <w:proofErr w:type="spellStart"/>
      <w:r w:rsidRPr="006348E1">
        <w:rPr>
          <w:rFonts w:ascii="Times New Roman" w:hAnsi="Times New Roman" w:cs="Times New Roman"/>
        </w:rPr>
        <w:t>ketokonazol</w:t>
      </w:r>
      <w:r w:rsidR="007A44D9" w:rsidRPr="006348E1">
        <w:rPr>
          <w:rFonts w:ascii="Times New Roman" w:hAnsi="Times New Roman" w:cs="Times New Roman"/>
        </w:rPr>
        <w:t>u</w:t>
      </w:r>
      <w:proofErr w:type="spellEnd"/>
      <w:r w:rsidRPr="006348E1">
        <w:rPr>
          <w:rFonts w:ascii="Times New Roman" w:hAnsi="Times New Roman" w:cs="Times New Roman"/>
        </w:rPr>
        <w:t xml:space="preserve">, ŽIV </w:t>
      </w:r>
      <w:r w:rsidRPr="006348E1">
        <w:rPr>
          <w:rFonts w:ascii="Times New Roman" w:hAnsi="Times New Roman" w:cs="Times New Roman"/>
        </w:rPr>
        <w:lastRenderedPageBreak/>
        <w:t>proteazės inhibitoriai</w:t>
      </w:r>
      <w:r w:rsidR="007A44D9" w:rsidRPr="006348E1">
        <w:rPr>
          <w:rFonts w:ascii="Times New Roman" w:hAnsi="Times New Roman" w:cs="Times New Roman"/>
        </w:rPr>
        <w:t>s</w:t>
      </w:r>
      <w:r w:rsidRPr="006348E1">
        <w:rPr>
          <w:rFonts w:ascii="Times New Roman" w:hAnsi="Times New Roman" w:cs="Times New Roman"/>
        </w:rPr>
        <w:t xml:space="preserve">, </w:t>
      </w:r>
      <w:proofErr w:type="spellStart"/>
      <w:r w:rsidRPr="006348E1">
        <w:rPr>
          <w:rFonts w:ascii="Times New Roman" w:hAnsi="Times New Roman" w:cs="Times New Roman"/>
        </w:rPr>
        <w:t>eritromicin</w:t>
      </w:r>
      <w:r w:rsidR="007A44D9" w:rsidRPr="006348E1">
        <w:rPr>
          <w:rFonts w:ascii="Times New Roman" w:hAnsi="Times New Roman" w:cs="Times New Roman"/>
        </w:rPr>
        <w:t>u</w:t>
      </w:r>
      <w:proofErr w:type="spellEnd"/>
      <w:r w:rsidRPr="006348E1">
        <w:rPr>
          <w:rFonts w:ascii="Times New Roman" w:hAnsi="Times New Roman" w:cs="Times New Roman"/>
        </w:rPr>
        <w:t xml:space="preserve">, </w:t>
      </w:r>
      <w:proofErr w:type="spellStart"/>
      <w:r w:rsidRPr="006348E1">
        <w:rPr>
          <w:rFonts w:ascii="Times New Roman" w:hAnsi="Times New Roman" w:cs="Times New Roman"/>
        </w:rPr>
        <w:t>klaritromicin</w:t>
      </w:r>
      <w:r w:rsidR="007A44D9" w:rsidRPr="006348E1">
        <w:rPr>
          <w:rFonts w:ascii="Times New Roman" w:hAnsi="Times New Roman" w:cs="Times New Roman"/>
        </w:rPr>
        <w:t>u</w:t>
      </w:r>
      <w:proofErr w:type="spellEnd"/>
      <w:r w:rsidRPr="006348E1">
        <w:rPr>
          <w:rFonts w:ascii="Times New Roman" w:hAnsi="Times New Roman" w:cs="Times New Roman"/>
        </w:rPr>
        <w:t xml:space="preserve">, </w:t>
      </w:r>
      <w:proofErr w:type="spellStart"/>
      <w:r w:rsidRPr="006348E1">
        <w:rPr>
          <w:rFonts w:ascii="Times New Roman" w:hAnsi="Times New Roman" w:cs="Times New Roman"/>
        </w:rPr>
        <w:t>telitromicin</w:t>
      </w:r>
      <w:r w:rsidR="007A44D9" w:rsidRPr="006348E1">
        <w:rPr>
          <w:rFonts w:ascii="Times New Roman" w:hAnsi="Times New Roman" w:cs="Times New Roman"/>
        </w:rPr>
        <w:t>u</w:t>
      </w:r>
      <w:proofErr w:type="spellEnd"/>
      <w:r w:rsidRPr="006348E1">
        <w:rPr>
          <w:rFonts w:ascii="Times New Roman" w:hAnsi="Times New Roman" w:cs="Times New Roman"/>
        </w:rPr>
        <w:t xml:space="preserve">, </w:t>
      </w:r>
      <w:proofErr w:type="spellStart"/>
      <w:r w:rsidRPr="006348E1">
        <w:rPr>
          <w:rFonts w:ascii="Times New Roman" w:hAnsi="Times New Roman" w:cs="Times New Roman"/>
        </w:rPr>
        <w:t>nefazodon</w:t>
      </w:r>
      <w:r w:rsidR="007A44D9" w:rsidRPr="006348E1">
        <w:rPr>
          <w:rFonts w:ascii="Times New Roman" w:hAnsi="Times New Roman" w:cs="Times New Roman"/>
        </w:rPr>
        <w:t>u</w:t>
      </w:r>
      <w:proofErr w:type="spellEnd"/>
      <w:r w:rsidRPr="006348E1">
        <w:rPr>
          <w:rFonts w:ascii="Times New Roman" w:hAnsi="Times New Roman" w:cs="Times New Roman"/>
        </w:rPr>
        <w:t xml:space="preserve">) gali </w:t>
      </w:r>
      <w:r w:rsidR="00843D70" w:rsidRPr="006348E1">
        <w:rPr>
          <w:rFonts w:ascii="Times New Roman" w:eastAsia="Times New Roman" w:hAnsi="Times New Roman" w:cs="Times New Roman"/>
        </w:rPr>
        <w:t>sumažinti ar padidinti</w:t>
      </w:r>
      <w:r w:rsidRPr="006348E1">
        <w:rPr>
          <w:rFonts w:ascii="Times New Roman" w:eastAsia="Times New Roman" w:hAnsi="Times New Roman" w:cs="Times New Roman"/>
        </w:rPr>
        <w:t xml:space="preserve"> kartu vartojamo </w:t>
      </w:r>
      <w:proofErr w:type="spellStart"/>
      <w:r w:rsidRPr="006348E1">
        <w:rPr>
          <w:rFonts w:ascii="Times New Roman" w:eastAsia="Times New Roman" w:hAnsi="Times New Roman" w:cs="Times New Roman"/>
        </w:rPr>
        <w:t>vinorelbino</w:t>
      </w:r>
      <w:proofErr w:type="spellEnd"/>
      <w:r w:rsidRPr="006348E1">
        <w:rPr>
          <w:rFonts w:ascii="Times New Roman" w:eastAsia="Times New Roman" w:hAnsi="Times New Roman" w:cs="Times New Roman"/>
        </w:rPr>
        <w:t xml:space="preserve"> koncentracij</w:t>
      </w:r>
      <w:r w:rsidR="00843D70" w:rsidRPr="006348E1">
        <w:rPr>
          <w:rFonts w:ascii="Times New Roman" w:eastAsia="Times New Roman" w:hAnsi="Times New Roman" w:cs="Times New Roman"/>
        </w:rPr>
        <w:t>ą</w:t>
      </w:r>
      <w:r w:rsidRPr="006348E1">
        <w:rPr>
          <w:rFonts w:ascii="Times New Roman" w:eastAsia="Times New Roman" w:hAnsi="Times New Roman" w:cs="Times New Roman"/>
        </w:rPr>
        <w:t xml:space="preserve"> kraujyje</w:t>
      </w:r>
      <w:r w:rsidR="007A44D9" w:rsidRPr="006348E1">
        <w:rPr>
          <w:rFonts w:ascii="Times New Roman" w:eastAsia="Times New Roman" w:hAnsi="Times New Roman" w:cs="Times New Roman"/>
        </w:rPr>
        <w:t xml:space="preserve"> (žr. 4.4 skyrių)</w:t>
      </w:r>
      <w:r w:rsidR="00843D70" w:rsidRPr="006348E1">
        <w:rPr>
          <w:rFonts w:ascii="Times New Roman" w:eastAsia="Times New Roman" w:hAnsi="Times New Roman" w:cs="Times New Roman"/>
        </w:rPr>
        <w:t>.</w:t>
      </w:r>
      <w:r w:rsidR="00843D70" w:rsidRPr="006348E1" w:rsidDel="00843D70">
        <w:rPr>
          <w:rFonts w:ascii="Times New Roman" w:eastAsia="Times New Roman" w:hAnsi="Times New Roman" w:cs="Times New Roman"/>
        </w:rPr>
        <w:t xml:space="preserve"> </w:t>
      </w:r>
    </w:p>
    <w:p w14:paraId="56A127DE" w14:textId="77777777" w:rsidR="00A41038" w:rsidRPr="006F1FB9" w:rsidRDefault="00A41038" w:rsidP="006348E1">
      <w:pPr>
        <w:spacing w:after="0" w:line="240" w:lineRule="auto"/>
        <w:ind w:left="567" w:hanging="567"/>
        <w:rPr>
          <w:rFonts w:ascii="Times New Roman" w:hAnsi="Times New Roman" w:cs="Times New Roman"/>
        </w:rPr>
      </w:pPr>
    </w:p>
    <w:p w14:paraId="7F835E64" w14:textId="73F39D87" w:rsidR="00A41038" w:rsidRPr="006348E1" w:rsidRDefault="007A44D9" w:rsidP="006348E1">
      <w:pPr>
        <w:pStyle w:val="Sraopastraipa"/>
        <w:numPr>
          <w:ilvl w:val="0"/>
          <w:numId w:val="29"/>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Vartojant </w:t>
      </w:r>
      <w:proofErr w:type="spellStart"/>
      <w:r w:rsidR="00A41038" w:rsidRPr="006348E1">
        <w:rPr>
          <w:rFonts w:ascii="Times New Roman" w:hAnsi="Times New Roman" w:cs="Times New Roman"/>
        </w:rPr>
        <w:t>vinorelbino</w:t>
      </w:r>
      <w:proofErr w:type="spellEnd"/>
      <w:r w:rsidR="00A41038" w:rsidRPr="006348E1">
        <w:rPr>
          <w:rFonts w:ascii="Times New Roman" w:hAnsi="Times New Roman" w:cs="Times New Roman"/>
        </w:rPr>
        <w:t xml:space="preserve"> ir </w:t>
      </w:r>
      <w:proofErr w:type="spellStart"/>
      <w:r w:rsidR="00A41038" w:rsidRPr="006348E1">
        <w:rPr>
          <w:rFonts w:ascii="Times New Roman" w:hAnsi="Times New Roman" w:cs="Times New Roman"/>
        </w:rPr>
        <w:t>cisplatinos</w:t>
      </w:r>
      <w:proofErr w:type="spellEnd"/>
      <w:r w:rsidR="00A41038" w:rsidRPr="006348E1">
        <w:rPr>
          <w:rFonts w:ascii="Times New Roman" w:hAnsi="Times New Roman" w:cs="Times New Roman"/>
        </w:rPr>
        <w:t xml:space="preserve"> derini</w:t>
      </w:r>
      <w:r w:rsidRPr="006348E1">
        <w:rPr>
          <w:rFonts w:ascii="Times New Roman" w:hAnsi="Times New Roman" w:cs="Times New Roman"/>
        </w:rPr>
        <w:t>o</w:t>
      </w:r>
      <w:r w:rsidR="00FC1CF2" w:rsidRPr="006348E1">
        <w:rPr>
          <w:rFonts w:ascii="Times New Roman" w:eastAsia="Times New Roman" w:hAnsi="Times New Roman" w:cs="Times New Roman"/>
        </w:rPr>
        <w:t xml:space="preserve"> keli</w:t>
      </w:r>
      <w:r w:rsidRPr="006348E1">
        <w:rPr>
          <w:rFonts w:ascii="Times New Roman" w:eastAsia="Times New Roman" w:hAnsi="Times New Roman" w:cs="Times New Roman"/>
        </w:rPr>
        <w:t>ų</w:t>
      </w:r>
      <w:r w:rsidR="00FC1CF2" w:rsidRPr="006348E1">
        <w:rPr>
          <w:rFonts w:ascii="Times New Roman" w:eastAsia="Times New Roman" w:hAnsi="Times New Roman" w:cs="Times New Roman"/>
        </w:rPr>
        <w:t xml:space="preserve"> gydymo cikl</w:t>
      </w:r>
      <w:r w:rsidRPr="006348E1">
        <w:rPr>
          <w:rFonts w:ascii="Times New Roman" w:eastAsia="Times New Roman" w:hAnsi="Times New Roman" w:cs="Times New Roman"/>
        </w:rPr>
        <w:t xml:space="preserve">ų metu </w:t>
      </w:r>
      <w:proofErr w:type="spellStart"/>
      <w:r w:rsidRPr="006348E1">
        <w:rPr>
          <w:rFonts w:ascii="Times New Roman" w:eastAsia="Times New Roman" w:hAnsi="Times New Roman" w:cs="Times New Roman"/>
        </w:rPr>
        <w:t>farmakokinetinės</w:t>
      </w:r>
      <w:proofErr w:type="spellEnd"/>
      <w:r w:rsidRPr="006348E1">
        <w:rPr>
          <w:rFonts w:ascii="Times New Roman" w:eastAsia="Times New Roman" w:hAnsi="Times New Roman" w:cs="Times New Roman"/>
        </w:rPr>
        <w:t xml:space="preserve"> sąveikos nepastebėta</w:t>
      </w:r>
      <w:r w:rsidR="00A41038" w:rsidRPr="006348E1">
        <w:rPr>
          <w:rFonts w:ascii="Times New Roman" w:hAnsi="Times New Roman" w:cs="Times New Roman"/>
        </w:rPr>
        <w:t xml:space="preserve">. Vis dėlto pacientams, gydomiems </w:t>
      </w:r>
      <w:proofErr w:type="spellStart"/>
      <w:r w:rsidR="00A41038" w:rsidRPr="006348E1">
        <w:rPr>
          <w:rFonts w:ascii="Times New Roman" w:hAnsi="Times New Roman" w:cs="Times New Roman"/>
        </w:rPr>
        <w:t>vinorelbin</w:t>
      </w:r>
      <w:r w:rsidRPr="006348E1">
        <w:rPr>
          <w:rFonts w:ascii="Times New Roman" w:hAnsi="Times New Roman" w:cs="Times New Roman"/>
        </w:rPr>
        <w:t>o</w:t>
      </w:r>
      <w:proofErr w:type="spellEnd"/>
      <w:r w:rsidR="00A41038" w:rsidRPr="006348E1">
        <w:rPr>
          <w:rFonts w:ascii="Times New Roman" w:hAnsi="Times New Roman" w:cs="Times New Roman"/>
        </w:rPr>
        <w:t xml:space="preserve"> ir </w:t>
      </w:r>
      <w:proofErr w:type="spellStart"/>
      <w:r w:rsidR="00A41038" w:rsidRPr="006348E1">
        <w:rPr>
          <w:rFonts w:ascii="Times New Roman" w:hAnsi="Times New Roman" w:cs="Times New Roman"/>
        </w:rPr>
        <w:t>cisp</w:t>
      </w:r>
      <w:r w:rsidR="00EB2ED8" w:rsidRPr="006348E1">
        <w:rPr>
          <w:rFonts w:ascii="Times New Roman" w:hAnsi="Times New Roman" w:cs="Times New Roman"/>
        </w:rPr>
        <w:t>latin</w:t>
      </w:r>
      <w:r w:rsidRPr="006348E1">
        <w:rPr>
          <w:rFonts w:ascii="Times New Roman" w:hAnsi="Times New Roman" w:cs="Times New Roman"/>
        </w:rPr>
        <w:t>os</w:t>
      </w:r>
      <w:proofErr w:type="spellEnd"/>
      <w:r w:rsidRPr="006348E1">
        <w:rPr>
          <w:rFonts w:ascii="Times New Roman" w:hAnsi="Times New Roman" w:cs="Times New Roman"/>
        </w:rPr>
        <w:t xml:space="preserve"> deriniu</w:t>
      </w:r>
      <w:r w:rsidR="00A41038" w:rsidRPr="006348E1">
        <w:rPr>
          <w:rFonts w:ascii="Times New Roman" w:hAnsi="Times New Roman" w:cs="Times New Roman"/>
        </w:rPr>
        <w:t xml:space="preserve">, palyginti su gydomais vien </w:t>
      </w:r>
      <w:proofErr w:type="spellStart"/>
      <w:r w:rsidR="00A41038" w:rsidRPr="006348E1">
        <w:rPr>
          <w:rFonts w:ascii="Times New Roman" w:hAnsi="Times New Roman" w:cs="Times New Roman"/>
        </w:rPr>
        <w:t>vinorelbinu</w:t>
      </w:r>
      <w:proofErr w:type="spellEnd"/>
      <w:r w:rsidR="00A41038" w:rsidRPr="006348E1">
        <w:rPr>
          <w:rFonts w:ascii="Times New Roman" w:hAnsi="Times New Roman" w:cs="Times New Roman"/>
        </w:rPr>
        <w:t xml:space="preserve">, dažniau pasireikšdavo </w:t>
      </w:r>
      <w:proofErr w:type="spellStart"/>
      <w:r w:rsidR="00A41038" w:rsidRPr="006348E1">
        <w:rPr>
          <w:rFonts w:ascii="Times New Roman" w:hAnsi="Times New Roman" w:cs="Times New Roman"/>
        </w:rPr>
        <w:t>granulocitopenija</w:t>
      </w:r>
      <w:proofErr w:type="spellEnd"/>
      <w:r w:rsidR="00A41038" w:rsidRPr="006348E1">
        <w:rPr>
          <w:rFonts w:ascii="Times New Roman" w:hAnsi="Times New Roman" w:cs="Times New Roman"/>
        </w:rPr>
        <w:t xml:space="preserve">. </w:t>
      </w:r>
    </w:p>
    <w:p w14:paraId="6DC90DFF" w14:textId="77777777" w:rsidR="00FC1CF2" w:rsidRPr="006F1FB9" w:rsidRDefault="00FC1CF2" w:rsidP="00A81A90">
      <w:pPr>
        <w:spacing w:after="0" w:line="240" w:lineRule="auto"/>
        <w:rPr>
          <w:rFonts w:ascii="Times New Roman" w:hAnsi="Times New Roman" w:cs="Times New Roman"/>
        </w:rPr>
      </w:pPr>
    </w:p>
    <w:p w14:paraId="552AF096" w14:textId="388E4982" w:rsidR="00FC1CF2" w:rsidRDefault="00FC1CF2" w:rsidP="00A81A90">
      <w:pPr>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Vieno I</w:t>
      </w:r>
      <w:r w:rsidR="007A44D9">
        <w:rPr>
          <w:rFonts w:ascii="Times New Roman" w:eastAsia="Times New Roman" w:hAnsi="Times New Roman" w:cs="Times New Roman"/>
        </w:rPr>
        <w:t> </w:t>
      </w:r>
      <w:r w:rsidRPr="006F1FB9">
        <w:rPr>
          <w:rFonts w:ascii="Times New Roman" w:eastAsia="Times New Roman" w:hAnsi="Times New Roman" w:cs="Times New Roman"/>
        </w:rPr>
        <w:t xml:space="preserve">fazės klinikinio tyrimo metu gydant į veną leidžiamu </w:t>
      </w:r>
      <w:proofErr w:type="spellStart"/>
      <w:r w:rsidRPr="006F1FB9">
        <w:rPr>
          <w:rFonts w:ascii="Times New Roman" w:eastAsia="Times New Roman" w:hAnsi="Times New Roman" w:cs="Times New Roman"/>
        </w:rPr>
        <w:t>vinorelbinu</w:t>
      </w:r>
      <w:proofErr w:type="spellEnd"/>
      <w:r w:rsidRPr="006F1FB9">
        <w:rPr>
          <w:rFonts w:ascii="Times New Roman" w:eastAsia="Times New Roman" w:hAnsi="Times New Roman" w:cs="Times New Roman"/>
        </w:rPr>
        <w:t xml:space="preserve"> </w:t>
      </w:r>
      <w:r w:rsidR="007A44D9">
        <w:rPr>
          <w:rFonts w:ascii="Times New Roman" w:eastAsia="Times New Roman" w:hAnsi="Times New Roman" w:cs="Times New Roman"/>
        </w:rPr>
        <w:t>derinyje su</w:t>
      </w:r>
      <w:r w:rsidRPr="006F1FB9">
        <w:rPr>
          <w:rFonts w:ascii="Times New Roman" w:eastAsia="Times New Roman" w:hAnsi="Times New Roman" w:cs="Times New Roman"/>
        </w:rPr>
        <w:t xml:space="preserve"> </w:t>
      </w:r>
      <w:proofErr w:type="spellStart"/>
      <w:r w:rsidRPr="006F1FB9">
        <w:rPr>
          <w:rFonts w:ascii="Times New Roman" w:eastAsia="Times New Roman" w:hAnsi="Times New Roman" w:cs="Times New Roman"/>
        </w:rPr>
        <w:t>lapatinibu</w:t>
      </w:r>
      <w:proofErr w:type="spellEnd"/>
      <w:r w:rsidRPr="006F1FB9">
        <w:rPr>
          <w:rFonts w:ascii="Times New Roman" w:eastAsia="Times New Roman" w:hAnsi="Times New Roman" w:cs="Times New Roman"/>
        </w:rPr>
        <w:t>, buvo pastebėtas 3/4</w:t>
      </w:r>
      <w:r w:rsidR="007A44D9">
        <w:rPr>
          <w:rFonts w:ascii="Times New Roman" w:eastAsia="Times New Roman" w:hAnsi="Times New Roman" w:cs="Times New Roman"/>
        </w:rPr>
        <w:t> </w:t>
      </w:r>
      <w:r w:rsidRPr="006F1FB9">
        <w:rPr>
          <w:rFonts w:ascii="Times New Roman" w:eastAsia="Times New Roman" w:hAnsi="Times New Roman" w:cs="Times New Roman"/>
        </w:rPr>
        <w:t xml:space="preserve">laipsnio </w:t>
      </w:r>
      <w:proofErr w:type="spellStart"/>
      <w:r w:rsidRPr="006F1FB9">
        <w:rPr>
          <w:rFonts w:ascii="Times New Roman" w:eastAsia="Times New Roman" w:hAnsi="Times New Roman" w:cs="Times New Roman"/>
        </w:rPr>
        <w:t>neutropenijos</w:t>
      </w:r>
      <w:proofErr w:type="spellEnd"/>
      <w:r w:rsidRPr="006F1FB9">
        <w:rPr>
          <w:rFonts w:ascii="Times New Roman" w:eastAsia="Times New Roman" w:hAnsi="Times New Roman" w:cs="Times New Roman"/>
        </w:rPr>
        <w:t xml:space="preserve"> padažnėjimas. Šio tyrimo metu rekomenduojama kas 3</w:t>
      </w:r>
      <w:r w:rsidR="007A44D9">
        <w:rPr>
          <w:rFonts w:ascii="Times New Roman" w:eastAsia="Times New Roman" w:hAnsi="Times New Roman" w:cs="Times New Roman"/>
        </w:rPr>
        <w:t> </w:t>
      </w:r>
      <w:r w:rsidRPr="006F1FB9">
        <w:rPr>
          <w:rFonts w:ascii="Times New Roman" w:eastAsia="Times New Roman" w:hAnsi="Times New Roman" w:cs="Times New Roman"/>
        </w:rPr>
        <w:t>savait</w:t>
      </w:r>
      <w:r w:rsidR="00BA1C50" w:rsidRPr="006F1FB9">
        <w:rPr>
          <w:rFonts w:ascii="Times New Roman" w:eastAsia="Times New Roman" w:hAnsi="Times New Roman" w:cs="Times New Roman"/>
        </w:rPr>
        <w:t>e</w:t>
      </w:r>
      <w:r w:rsidRPr="006F1FB9">
        <w:rPr>
          <w:rFonts w:ascii="Times New Roman" w:eastAsia="Times New Roman" w:hAnsi="Times New Roman" w:cs="Times New Roman"/>
        </w:rPr>
        <w:t xml:space="preserve">s pirmą ir aštuntą dieną į veną leidžiama </w:t>
      </w:r>
      <w:proofErr w:type="spellStart"/>
      <w:r w:rsidRPr="006F1FB9">
        <w:rPr>
          <w:rFonts w:ascii="Times New Roman" w:eastAsia="Times New Roman" w:hAnsi="Times New Roman" w:cs="Times New Roman"/>
        </w:rPr>
        <w:t>vinorelbino</w:t>
      </w:r>
      <w:proofErr w:type="spellEnd"/>
      <w:r w:rsidRPr="006F1FB9">
        <w:rPr>
          <w:rFonts w:ascii="Times New Roman" w:eastAsia="Times New Roman" w:hAnsi="Times New Roman" w:cs="Times New Roman"/>
        </w:rPr>
        <w:t xml:space="preserve"> dozė buvo 22,5</w:t>
      </w:r>
      <w:r w:rsidR="002917C9">
        <w:rPr>
          <w:rFonts w:ascii="Times New Roman" w:eastAsia="Times New Roman" w:hAnsi="Times New Roman" w:cs="Times New Roman"/>
        </w:rPr>
        <w:t> </w:t>
      </w:r>
      <w:r w:rsidRPr="006F1FB9">
        <w:rPr>
          <w:rFonts w:ascii="Times New Roman" w:eastAsia="Times New Roman" w:hAnsi="Times New Roman" w:cs="Times New Roman"/>
        </w:rPr>
        <w:t>mg/m</w:t>
      </w:r>
      <w:r w:rsidRPr="006F1FB9">
        <w:rPr>
          <w:rFonts w:ascii="Times New Roman" w:eastAsia="Times New Roman" w:hAnsi="Times New Roman" w:cs="Times New Roman"/>
          <w:vertAlign w:val="superscript"/>
        </w:rPr>
        <w:t>2</w:t>
      </w:r>
      <w:r w:rsidRPr="006F1FB9">
        <w:rPr>
          <w:rFonts w:ascii="Times New Roman" w:eastAsia="Times New Roman" w:hAnsi="Times New Roman" w:cs="Times New Roman"/>
        </w:rPr>
        <w:t>, derinant su 1</w:t>
      </w:r>
      <w:r w:rsidR="007A44D9">
        <w:rPr>
          <w:rFonts w:ascii="Times New Roman" w:eastAsia="Times New Roman" w:hAnsi="Times New Roman" w:cs="Times New Roman"/>
        </w:rPr>
        <w:t> </w:t>
      </w:r>
      <w:r w:rsidRPr="006F1FB9">
        <w:rPr>
          <w:rFonts w:ascii="Times New Roman" w:eastAsia="Times New Roman" w:hAnsi="Times New Roman" w:cs="Times New Roman"/>
        </w:rPr>
        <w:t>000</w:t>
      </w:r>
      <w:r w:rsidR="002917C9">
        <w:rPr>
          <w:rFonts w:ascii="Times New Roman" w:eastAsia="Times New Roman" w:hAnsi="Times New Roman" w:cs="Times New Roman"/>
        </w:rPr>
        <w:t> </w:t>
      </w:r>
      <w:r w:rsidRPr="006F1FB9">
        <w:rPr>
          <w:rFonts w:ascii="Times New Roman" w:eastAsia="Times New Roman" w:hAnsi="Times New Roman" w:cs="Times New Roman"/>
        </w:rPr>
        <w:t xml:space="preserve">mg </w:t>
      </w:r>
      <w:proofErr w:type="spellStart"/>
      <w:r w:rsidRPr="006F1FB9">
        <w:rPr>
          <w:rFonts w:ascii="Times New Roman" w:eastAsia="Times New Roman" w:hAnsi="Times New Roman" w:cs="Times New Roman"/>
        </w:rPr>
        <w:t>lapatinibo</w:t>
      </w:r>
      <w:proofErr w:type="spellEnd"/>
      <w:r w:rsidRPr="006F1FB9">
        <w:rPr>
          <w:rFonts w:ascii="Times New Roman" w:eastAsia="Times New Roman" w:hAnsi="Times New Roman" w:cs="Times New Roman"/>
        </w:rPr>
        <w:t xml:space="preserve"> paros doze. Tokiu deriniu reikia gydyti atsargiai.</w:t>
      </w:r>
    </w:p>
    <w:p w14:paraId="21EB06C4" w14:textId="77777777" w:rsidR="007A44D9" w:rsidRDefault="007A44D9" w:rsidP="00A81A90">
      <w:pPr>
        <w:spacing w:after="0" w:line="240" w:lineRule="auto"/>
        <w:rPr>
          <w:rFonts w:ascii="Times New Roman" w:eastAsia="Times New Roman" w:hAnsi="Times New Roman" w:cs="Times New Roman"/>
        </w:rPr>
      </w:pPr>
    </w:p>
    <w:p w14:paraId="66FE76A0" w14:textId="50E69B3D" w:rsidR="007A44D9" w:rsidRPr="006F1FB9" w:rsidRDefault="007A44D9" w:rsidP="006348E1">
      <w:pPr>
        <w:tabs>
          <w:tab w:val="left" w:pos="720"/>
        </w:tabs>
        <w:spacing w:after="0" w:line="240" w:lineRule="auto"/>
        <w:rPr>
          <w:rFonts w:ascii="Times New Roman" w:eastAsia="Times New Roman" w:hAnsi="Times New Roman" w:cs="Times New Roman"/>
        </w:rPr>
      </w:pPr>
      <w:r w:rsidRPr="00E8781A">
        <w:rPr>
          <w:rFonts w:ascii="Times New Roman" w:eastAsia="Times New Roman" w:hAnsi="Times New Roman" w:cs="Times New Roman"/>
        </w:rPr>
        <w:t xml:space="preserve">Yra įrodymų, kad </w:t>
      </w:r>
      <w:proofErr w:type="spellStart"/>
      <w:r w:rsidRPr="00E8781A">
        <w:rPr>
          <w:rFonts w:ascii="Times New Roman" w:eastAsia="Times New Roman" w:hAnsi="Times New Roman" w:cs="Times New Roman"/>
        </w:rPr>
        <w:t>vinorelbinas</w:t>
      </w:r>
      <w:proofErr w:type="spellEnd"/>
      <w:r w:rsidRPr="00E8781A">
        <w:rPr>
          <w:rFonts w:ascii="Times New Roman" w:eastAsia="Times New Roman" w:hAnsi="Times New Roman" w:cs="Times New Roman"/>
        </w:rPr>
        <w:t xml:space="preserve"> gali didinti 5-fluorouracilo sukeliamą toksinį poveikį gleivinei, ypač </w:t>
      </w:r>
      <w:r>
        <w:rPr>
          <w:rFonts w:ascii="Times New Roman" w:eastAsia="Times New Roman" w:hAnsi="Times New Roman" w:cs="Times New Roman"/>
        </w:rPr>
        <w:t>jeigu</w:t>
      </w:r>
      <w:r w:rsidRPr="00E8781A">
        <w:rPr>
          <w:rFonts w:ascii="Times New Roman" w:eastAsia="Times New Roman" w:hAnsi="Times New Roman" w:cs="Times New Roman"/>
        </w:rPr>
        <w:t xml:space="preserve"> 5-fluorouracil</w:t>
      </w:r>
      <w:r>
        <w:rPr>
          <w:rFonts w:ascii="Times New Roman" w:eastAsia="Times New Roman" w:hAnsi="Times New Roman" w:cs="Times New Roman"/>
        </w:rPr>
        <w:t>o</w:t>
      </w:r>
      <w:r w:rsidRPr="00E8781A">
        <w:rPr>
          <w:rFonts w:ascii="Times New Roman" w:eastAsia="Times New Roman" w:hAnsi="Times New Roman" w:cs="Times New Roman"/>
        </w:rPr>
        <w:t xml:space="preserve"> vartojama</w:t>
      </w:r>
      <w:r>
        <w:rPr>
          <w:rFonts w:ascii="Times New Roman" w:eastAsia="Times New Roman" w:hAnsi="Times New Roman" w:cs="Times New Roman"/>
        </w:rPr>
        <w:t xml:space="preserve"> </w:t>
      </w:r>
      <w:r w:rsidRPr="00E8781A">
        <w:rPr>
          <w:rFonts w:ascii="Times New Roman" w:eastAsia="Times New Roman" w:hAnsi="Times New Roman" w:cs="Times New Roman"/>
        </w:rPr>
        <w:t xml:space="preserve">didelėmis dozėmis ir nepertraukiama infuzija kartu su </w:t>
      </w:r>
      <w:proofErr w:type="spellStart"/>
      <w:r w:rsidRPr="00E8781A">
        <w:rPr>
          <w:rFonts w:ascii="Times New Roman" w:eastAsia="Times New Roman" w:hAnsi="Times New Roman" w:cs="Times New Roman"/>
        </w:rPr>
        <w:t>folino</w:t>
      </w:r>
      <w:proofErr w:type="spellEnd"/>
      <w:r w:rsidRPr="00E8781A">
        <w:rPr>
          <w:rFonts w:ascii="Times New Roman" w:eastAsia="Times New Roman" w:hAnsi="Times New Roman" w:cs="Times New Roman"/>
        </w:rPr>
        <w:t xml:space="preserve"> rūgštimi. </w:t>
      </w:r>
      <w:r>
        <w:rPr>
          <w:rFonts w:ascii="Times New Roman" w:eastAsia="Times New Roman" w:hAnsi="Times New Roman" w:cs="Times New Roman"/>
        </w:rPr>
        <w:t>Atrodo</w:t>
      </w:r>
      <w:r w:rsidRPr="00E8781A">
        <w:rPr>
          <w:rFonts w:ascii="Times New Roman" w:eastAsia="Times New Roman" w:hAnsi="Times New Roman" w:cs="Times New Roman"/>
        </w:rPr>
        <w:t xml:space="preserve">, kad didelių </w:t>
      </w:r>
      <w:proofErr w:type="spellStart"/>
      <w:r w:rsidRPr="00E8781A">
        <w:rPr>
          <w:rFonts w:ascii="Times New Roman" w:eastAsia="Times New Roman" w:hAnsi="Times New Roman" w:cs="Times New Roman"/>
        </w:rPr>
        <w:t>vinorelbino</w:t>
      </w:r>
      <w:proofErr w:type="spellEnd"/>
      <w:r w:rsidRPr="00E8781A">
        <w:rPr>
          <w:rFonts w:ascii="Times New Roman" w:eastAsia="Times New Roman" w:hAnsi="Times New Roman" w:cs="Times New Roman"/>
        </w:rPr>
        <w:t xml:space="preserve"> dozių derinys su </w:t>
      </w:r>
      <w:proofErr w:type="spellStart"/>
      <w:r w:rsidRPr="00E8781A">
        <w:rPr>
          <w:rFonts w:ascii="Times New Roman" w:eastAsia="Times New Roman" w:hAnsi="Times New Roman" w:cs="Times New Roman"/>
        </w:rPr>
        <w:t>mitomicinu</w:t>
      </w:r>
      <w:proofErr w:type="spellEnd"/>
      <w:r w:rsidRPr="00E8781A">
        <w:rPr>
          <w:rFonts w:ascii="Times New Roman" w:eastAsia="Times New Roman" w:hAnsi="Times New Roman" w:cs="Times New Roman"/>
        </w:rPr>
        <w:t xml:space="preserve"> C atskirais atvejais sukelia padidėjusio toksinio poveikio plaučiams požymių (bronchų spazmus, dusulį), dėl kurių alerginė</w:t>
      </w:r>
      <w:r>
        <w:rPr>
          <w:rFonts w:ascii="Times New Roman" w:eastAsia="Times New Roman" w:hAnsi="Times New Roman" w:cs="Times New Roman"/>
        </w:rPr>
        <w:t>s</w:t>
      </w:r>
      <w:r w:rsidRPr="00E8781A">
        <w:rPr>
          <w:rFonts w:ascii="Times New Roman" w:eastAsia="Times New Roman" w:hAnsi="Times New Roman" w:cs="Times New Roman"/>
        </w:rPr>
        <w:t xml:space="preserve"> kilmė</w:t>
      </w:r>
      <w:r>
        <w:rPr>
          <w:rFonts w:ascii="Times New Roman" w:eastAsia="Times New Roman" w:hAnsi="Times New Roman" w:cs="Times New Roman"/>
        </w:rPr>
        <w:t>s yra diskutuojama</w:t>
      </w:r>
      <w:r w:rsidRPr="00E8781A">
        <w:rPr>
          <w:rFonts w:ascii="Times New Roman" w:eastAsia="Times New Roman" w:hAnsi="Times New Roman" w:cs="Times New Roman"/>
        </w:rPr>
        <w:t xml:space="preserve">. Kadangi </w:t>
      </w:r>
      <w:proofErr w:type="spellStart"/>
      <w:r w:rsidRPr="00E8781A">
        <w:rPr>
          <w:rFonts w:ascii="Times New Roman" w:eastAsia="Times New Roman" w:hAnsi="Times New Roman" w:cs="Times New Roman"/>
        </w:rPr>
        <w:t>mitomicinas</w:t>
      </w:r>
      <w:proofErr w:type="spellEnd"/>
      <w:r w:rsidRPr="00E8781A">
        <w:rPr>
          <w:rFonts w:ascii="Times New Roman" w:eastAsia="Times New Roman" w:hAnsi="Times New Roman" w:cs="Times New Roman"/>
        </w:rPr>
        <w:t xml:space="preserve"> C taip pat kartais didina kitų </w:t>
      </w:r>
      <w:r>
        <w:rPr>
          <w:rFonts w:ascii="Times New Roman" w:eastAsia="Times New Roman" w:hAnsi="Times New Roman" w:cs="Times New Roman"/>
        </w:rPr>
        <w:t>žiemės</w:t>
      </w:r>
      <w:r w:rsidRPr="00E8781A">
        <w:rPr>
          <w:rFonts w:ascii="Times New Roman" w:eastAsia="Times New Roman" w:hAnsi="Times New Roman" w:cs="Times New Roman"/>
        </w:rPr>
        <w:t xml:space="preserve"> alkaloidų galimą toksinį poveikį plaučiams, patariama ypač atsargiai </w:t>
      </w:r>
      <w:r>
        <w:rPr>
          <w:rFonts w:ascii="Times New Roman" w:eastAsia="Times New Roman" w:hAnsi="Times New Roman" w:cs="Times New Roman"/>
        </w:rPr>
        <w:t xml:space="preserve">vartoti </w:t>
      </w:r>
      <w:proofErr w:type="spellStart"/>
      <w:r w:rsidRPr="00E8781A">
        <w:rPr>
          <w:rFonts w:ascii="Times New Roman" w:eastAsia="Times New Roman" w:hAnsi="Times New Roman" w:cs="Times New Roman"/>
        </w:rPr>
        <w:t>vinorelbin</w:t>
      </w:r>
      <w:r>
        <w:rPr>
          <w:rFonts w:ascii="Times New Roman" w:eastAsia="Times New Roman" w:hAnsi="Times New Roman" w:cs="Times New Roman"/>
        </w:rPr>
        <w:t>o</w:t>
      </w:r>
      <w:proofErr w:type="spellEnd"/>
      <w:r w:rsidRPr="00E8781A">
        <w:rPr>
          <w:rFonts w:ascii="Times New Roman" w:eastAsia="Times New Roman" w:hAnsi="Times New Roman" w:cs="Times New Roman"/>
        </w:rPr>
        <w:t xml:space="preserve"> </w:t>
      </w:r>
      <w:r>
        <w:rPr>
          <w:rFonts w:ascii="Times New Roman" w:eastAsia="Times New Roman" w:hAnsi="Times New Roman" w:cs="Times New Roman"/>
        </w:rPr>
        <w:t>kartu su</w:t>
      </w:r>
      <w:r w:rsidRPr="00E8781A">
        <w:rPr>
          <w:rFonts w:ascii="Times New Roman" w:eastAsia="Times New Roman" w:hAnsi="Times New Roman" w:cs="Times New Roman"/>
        </w:rPr>
        <w:t xml:space="preserve"> </w:t>
      </w:r>
      <w:proofErr w:type="spellStart"/>
      <w:r w:rsidRPr="00E8781A">
        <w:rPr>
          <w:rFonts w:ascii="Times New Roman" w:eastAsia="Times New Roman" w:hAnsi="Times New Roman" w:cs="Times New Roman"/>
        </w:rPr>
        <w:t>mitomicin</w:t>
      </w:r>
      <w:r>
        <w:rPr>
          <w:rFonts w:ascii="Times New Roman" w:eastAsia="Times New Roman" w:hAnsi="Times New Roman" w:cs="Times New Roman"/>
        </w:rPr>
        <w:t>u</w:t>
      </w:r>
      <w:proofErr w:type="spellEnd"/>
      <w:r w:rsidRPr="00E8781A">
        <w:rPr>
          <w:rFonts w:ascii="Times New Roman" w:eastAsia="Times New Roman" w:hAnsi="Times New Roman" w:cs="Times New Roman"/>
        </w:rPr>
        <w:t xml:space="preserve"> C pacientams, turintiems polinkį į alergiją (</w:t>
      </w:r>
      <w:r>
        <w:rPr>
          <w:rFonts w:ascii="Times New Roman" w:eastAsia="Times New Roman" w:hAnsi="Times New Roman" w:cs="Times New Roman"/>
        </w:rPr>
        <w:t xml:space="preserve">pvz., esant </w:t>
      </w:r>
      <w:r w:rsidRPr="00E8781A">
        <w:rPr>
          <w:rFonts w:ascii="Times New Roman" w:eastAsia="Times New Roman" w:hAnsi="Times New Roman" w:cs="Times New Roman"/>
        </w:rPr>
        <w:t>bronchin</w:t>
      </w:r>
      <w:r>
        <w:rPr>
          <w:rFonts w:ascii="Times New Roman" w:eastAsia="Times New Roman" w:hAnsi="Times New Roman" w:cs="Times New Roman"/>
        </w:rPr>
        <w:t>ei</w:t>
      </w:r>
      <w:r w:rsidRPr="00E8781A">
        <w:rPr>
          <w:rFonts w:ascii="Times New Roman" w:eastAsia="Times New Roman" w:hAnsi="Times New Roman" w:cs="Times New Roman"/>
        </w:rPr>
        <w:t xml:space="preserve"> astma</w:t>
      </w:r>
      <w:r>
        <w:rPr>
          <w:rFonts w:ascii="Times New Roman" w:eastAsia="Times New Roman" w:hAnsi="Times New Roman" w:cs="Times New Roman"/>
        </w:rPr>
        <w:t>i ar</w:t>
      </w:r>
      <w:r w:rsidRPr="00E8781A">
        <w:rPr>
          <w:rFonts w:ascii="Times New Roman" w:eastAsia="Times New Roman" w:hAnsi="Times New Roman" w:cs="Times New Roman"/>
        </w:rPr>
        <w:t xml:space="preserve"> </w:t>
      </w:r>
      <w:r>
        <w:rPr>
          <w:rFonts w:ascii="Times New Roman" w:eastAsia="Times New Roman" w:hAnsi="Times New Roman" w:cs="Times New Roman"/>
        </w:rPr>
        <w:t>nustatytai alergijai</w:t>
      </w:r>
      <w:r w:rsidRPr="00E8781A">
        <w:rPr>
          <w:rFonts w:ascii="Times New Roman" w:eastAsia="Times New Roman" w:hAnsi="Times New Roman" w:cs="Times New Roman"/>
        </w:rPr>
        <w:t>).</w:t>
      </w:r>
    </w:p>
    <w:p w14:paraId="06E9361E" w14:textId="1382F003" w:rsidR="00A41038" w:rsidRPr="006F1FB9" w:rsidRDefault="00A41038" w:rsidP="00C61F36">
      <w:pPr>
        <w:tabs>
          <w:tab w:val="left" w:pos="567"/>
        </w:tabs>
        <w:spacing w:after="0" w:line="240" w:lineRule="auto"/>
        <w:rPr>
          <w:rFonts w:ascii="Times New Roman" w:hAnsi="Times New Roman" w:cs="Times New Roman"/>
          <w:b/>
        </w:rPr>
      </w:pPr>
    </w:p>
    <w:p w14:paraId="3BCDC2D0"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4.6</w:t>
      </w:r>
      <w:r w:rsidRPr="006F1FB9">
        <w:rPr>
          <w:rFonts w:ascii="Times New Roman" w:hAnsi="Times New Roman" w:cs="Times New Roman"/>
          <w:b/>
        </w:rPr>
        <w:tab/>
        <w:t>Vaisingumas, nėštumo ir žindymo laikotarpis</w:t>
      </w:r>
    </w:p>
    <w:p w14:paraId="5FB77BF4" w14:textId="77777777" w:rsidR="00A41038" w:rsidRPr="006F1FB9" w:rsidRDefault="00A41038" w:rsidP="003029C7">
      <w:pPr>
        <w:tabs>
          <w:tab w:val="left" w:pos="567"/>
        </w:tabs>
        <w:spacing w:after="0" w:line="240" w:lineRule="auto"/>
        <w:rPr>
          <w:rFonts w:ascii="Times New Roman" w:hAnsi="Times New Roman" w:cs="Times New Roman"/>
        </w:rPr>
      </w:pPr>
    </w:p>
    <w:p w14:paraId="1D1B2A0B" w14:textId="77777777" w:rsidR="00A41038" w:rsidRPr="006F1FB9" w:rsidRDefault="00A41038" w:rsidP="003029C7">
      <w:pPr>
        <w:tabs>
          <w:tab w:val="left" w:pos="567"/>
        </w:tabs>
        <w:spacing w:after="0" w:line="240" w:lineRule="auto"/>
        <w:rPr>
          <w:rFonts w:ascii="Times New Roman" w:hAnsi="Times New Roman" w:cs="Times New Roman"/>
          <w:u w:val="single"/>
        </w:rPr>
      </w:pPr>
      <w:r w:rsidRPr="006F1FB9">
        <w:rPr>
          <w:rFonts w:ascii="Times New Roman" w:hAnsi="Times New Roman" w:cs="Times New Roman"/>
          <w:u w:val="single"/>
        </w:rPr>
        <w:t>Nėštumas</w:t>
      </w:r>
    </w:p>
    <w:p w14:paraId="362898C6" w14:textId="03064ED3" w:rsidR="00FC1CF2" w:rsidRPr="006F1FB9" w:rsidRDefault="00A41038" w:rsidP="00A41038">
      <w:pPr>
        <w:tabs>
          <w:tab w:val="left" w:pos="567"/>
        </w:tabs>
        <w:spacing w:after="0" w:line="240" w:lineRule="auto"/>
        <w:rPr>
          <w:rFonts w:ascii="Times New Roman" w:eastAsia="Times New Roman" w:hAnsi="Times New Roman" w:cs="Times New Roman"/>
        </w:rPr>
      </w:pPr>
      <w:r w:rsidRPr="006F1FB9">
        <w:rPr>
          <w:rFonts w:ascii="Times New Roman" w:hAnsi="Times New Roman" w:cs="Times New Roman"/>
        </w:rPr>
        <w:t xml:space="preserve">Duomenų apie </w:t>
      </w:r>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vartojimą nėštumo metu nėra arba jų nepakanka. </w:t>
      </w:r>
      <w:r w:rsidR="004B0A74" w:rsidRPr="004B0A74">
        <w:rPr>
          <w:rFonts w:ascii="Times New Roman" w:hAnsi="Times New Roman" w:cs="Times New Roman"/>
        </w:rPr>
        <w:t xml:space="preserve">Tyrimai su gyvūnais parodė </w:t>
      </w:r>
      <w:proofErr w:type="spellStart"/>
      <w:r w:rsidR="00FC1CF2" w:rsidRPr="006F1FB9">
        <w:rPr>
          <w:rFonts w:ascii="Times New Roman" w:eastAsia="Times New Roman" w:hAnsi="Times New Roman" w:cs="Times New Roman"/>
        </w:rPr>
        <w:t>embriotoksinį</w:t>
      </w:r>
      <w:proofErr w:type="spellEnd"/>
      <w:r w:rsidR="00FC1CF2" w:rsidRPr="006F1FB9">
        <w:rPr>
          <w:rFonts w:ascii="Times New Roman" w:eastAsia="Times New Roman" w:hAnsi="Times New Roman" w:cs="Times New Roman"/>
        </w:rPr>
        <w:t xml:space="preserve"> poveikį ir </w:t>
      </w:r>
      <w:proofErr w:type="spellStart"/>
      <w:r w:rsidRPr="006F1FB9">
        <w:rPr>
          <w:rFonts w:ascii="Times New Roman" w:hAnsi="Times New Roman" w:cs="Times New Roman"/>
        </w:rPr>
        <w:t>teratogeninį</w:t>
      </w:r>
      <w:proofErr w:type="spellEnd"/>
      <w:r w:rsidRPr="006F1FB9">
        <w:rPr>
          <w:rFonts w:ascii="Times New Roman" w:hAnsi="Times New Roman" w:cs="Times New Roman"/>
        </w:rPr>
        <w:t xml:space="preserve"> poveikį</w:t>
      </w:r>
      <w:r w:rsidR="00FC1CF2" w:rsidRPr="006F1FB9">
        <w:rPr>
          <w:rFonts w:ascii="Times New Roman" w:eastAsia="Times New Roman" w:hAnsi="Times New Roman" w:cs="Times New Roman"/>
        </w:rPr>
        <w:t xml:space="preserve"> (žr.</w:t>
      </w:r>
      <w:r w:rsidR="007A44D9">
        <w:rPr>
          <w:rFonts w:ascii="Times New Roman" w:eastAsia="Times New Roman" w:hAnsi="Times New Roman" w:cs="Times New Roman"/>
        </w:rPr>
        <w:t> </w:t>
      </w:r>
      <w:r w:rsidR="00FC1CF2" w:rsidRPr="006F1FB9">
        <w:rPr>
          <w:rFonts w:ascii="Times New Roman" w:eastAsia="Times New Roman" w:hAnsi="Times New Roman" w:cs="Times New Roman"/>
        </w:rPr>
        <w:t>5.3</w:t>
      </w:r>
      <w:r w:rsidR="007A44D9">
        <w:rPr>
          <w:rFonts w:ascii="Times New Roman" w:eastAsia="Times New Roman" w:hAnsi="Times New Roman" w:cs="Times New Roman"/>
        </w:rPr>
        <w:t> </w:t>
      </w:r>
      <w:r w:rsidR="00FC1CF2" w:rsidRPr="006F1FB9">
        <w:rPr>
          <w:rFonts w:ascii="Times New Roman" w:eastAsia="Times New Roman" w:hAnsi="Times New Roman" w:cs="Times New Roman"/>
        </w:rPr>
        <w:t>skyrių)</w:t>
      </w:r>
      <w:r w:rsidRPr="006F1FB9">
        <w:rPr>
          <w:rFonts w:ascii="Times New Roman" w:eastAsia="Times New Roman" w:hAnsi="Times New Roman" w:cs="Times New Roman"/>
        </w:rPr>
        <w:t xml:space="preserve">. </w:t>
      </w:r>
      <w:r w:rsidR="00FC1CF2" w:rsidRPr="006F1FB9">
        <w:rPr>
          <w:rFonts w:ascii="Times New Roman" w:eastAsia="Times New Roman" w:hAnsi="Times New Roman" w:cs="Times New Roman"/>
        </w:rPr>
        <w:t>Remiantis su gyvūnais atliktų tyrimų rezultatais ir farmakologiniu vaistinio preparato poveikiu, embrionui ir vaisiui galima sklaidos trūkumų rizika.</w:t>
      </w:r>
    </w:p>
    <w:p w14:paraId="4E79C749" w14:textId="4770B0B5" w:rsidR="00FC1CF2" w:rsidRPr="006F1FB9" w:rsidRDefault="007A44D9" w:rsidP="00A41038">
      <w:pPr>
        <w:tabs>
          <w:tab w:val="left" w:pos="567"/>
        </w:tabs>
        <w:spacing w:after="0" w:line="240" w:lineRule="auto"/>
        <w:rPr>
          <w:rFonts w:ascii="Times New Roman" w:eastAsia="Times New Roman" w:hAnsi="Times New Roman" w:cs="Times New Roman"/>
        </w:rPr>
      </w:pPr>
      <w:r>
        <w:rPr>
          <w:rFonts w:ascii="Times New Roman" w:hAnsi="Times New Roman" w:cs="Times New Roman"/>
        </w:rPr>
        <w:t>Todėl n</w:t>
      </w:r>
      <w:r w:rsidR="00A41038" w:rsidRPr="006F1FB9">
        <w:rPr>
          <w:rFonts w:ascii="Times New Roman" w:hAnsi="Times New Roman" w:cs="Times New Roman"/>
        </w:rPr>
        <w:t xml:space="preserve">ėštumo metu </w:t>
      </w:r>
      <w:proofErr w:type="spellStart"/>
      <w:r>
        <w:rPr>
          <w:rFonts w:ascii="Times New Roman" w:hAnsi="Times New Roman" w:cs="Times New Roman"/>
        </w:rPr>
        <w:t>vinorelbino</w:t>
      </w:r>
      <w:proofErr w:type="spellEnd"/>
      <w:r w:rsidR="00A41038" w:rsidRPr="006F1FB9">
        <w:rPr>
          <w:rFonts w:ascii="Times New Roman" w:hAnsi="Times New Roman" w:cs="Times New Roman"/>
        </w:rPr>
        <w:t xml:space="preserve"> vartoti negalima</w:t>
      </w:r>
      <w:r w:rsidR="00FC1CF2" w:rsidRPr="006F1FB9">
        <w:rPr>
          <w:rFonts w:ascii="Times New Roman" w:eastAsia="Times New Roman" w:hAnsi="Times New Roman" w:cs="Times New Roman"/>
        </w:rPr>
        <w:t>, nebent laukiama individuali nauda aiškiai persveria galimą riziką</w:t>
      </w:r>
      <w:r w:rsidR="00A41038" w:rsidRPr="006F1FB9">
        <w:rPr>
          <w:rFonts w:ascii="Times New Roman" w:eastAsia="Times New Roman" w:hAnsi="Times New Roman" w:cs="Times New Roman"/>
        </w:rPr>
        <w:t>.</w:t>
      </w:r>
    </w:p>
    <w:p w14:paraId="2C4DB7C3" w14:textId="77777777" w:rsidR="00C95E64" w:rsidRDefault="00C95E64" w:rsidP="00BC1213">
      <w:pPr>
        <w:tabs>
          <w:tab w:val="left" w:pos="567"/>
        </w:tabs>
        <w:spacing w:after="0" w:line="240" w:lineRule="auto"/>
        <w:rPr>
          <w:rFonts w:ascii="Times New Roman" w:hAnsi="Times New Roman" w:cs="Times New Roman"/>
        </w:rPr>
      </w:pPr>
    </w:p>
    <w:p w14:paraId="30DF0FD1" w14:textId="77777777" w:rsidR="00A41038" w:rsidRPr="006F1FB9" w:rsidRDefault="00A41038" w:rsidP="00BC1213">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Moterį, pastojusią gydymo šiuo vaistiniu preparatu metu, reikia informuoti apie galimą riziką vaisiui ir atidžiai ją stebėti. Tokiai pacientei svarstytina genetiko konsultacijos galimybė. </w:t>
      </w:r>
    </w:p>
    <w:p w14:paraId="786E85A9" w14:textId="77777777" w:rsidR="00FC1CF2" w:rsidRPr="006F1FB9" w:rsidRDefault="00FC1CF2" w:rsidP="003029C7">
      <w:pPr>
        <w:tabs>
          <w:tab w:val="left" w:pos="567"/>
        </w:tabs>
        <w:spacing w:after="0" w:line="240" w:lineRule="auto"/>
        <w:rPr>
          <w:rFonts w:ascii="Times New Roman" w:hAnsi="Times New Roman" w:cs="Times New Roman"/>
        </w:rPr>
      </w:pPr>
    </w:p>
    <w:p w14:paraId="430AA233" w14:textId="3F3D05AF" w:rsidR="00FC1CF2" w:rsidRPr="006F1FB9" w:rsidRDefault="0066432D" w:rsidP="00FC1CF2">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w:t>
      </w:r>
      <w:r w:rsidRPr="0066432D">
        <w:rPr>
          <w:rFonts w:ascii="Times New Roman" w:eastAsia="Times New Roman" w:hAnsi="Times New Roman" w:cs="Times New Roman"/>
          <w:u w:val="single"/>
        </w:rPr>
        <w:t>yrų ir moterų kontracepcija</w:t>
      </w:r>
    </w:p>
    <w:p w14:paraId="09FD5779" w14:textId="78FADE26" w:rsidR="00A41038" w:rsidRPr="006F1FB9" w:rsidRDefault="0066432D" w:rsidP="00FC1CF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Dėl </w:t>
      </w:r>
      <w:proofErr w:type="spellStart"/>
      <w:r>
        <w:rPr>
          <w:rFonts w:ascii="Times New Roman" w:eastAsia="Times New Roman" w:hAnsi="Times New Roman" w:cs="Times New Roman"/>
        </w:rPr>
        <w:t>vinorelbino</w:t>
      </w:r>
      <w:proofErr w:type="spellEnd"/>
      <w:r>
        <w:rPr>
          <w:rFonts w:ascii="Times New Roman" w:eastAsia="Times New Roman" w:hAnsi="Times New Roman" w:cs="Times New Roman"/>
        </w:rPr>
        <w:t xml:space="preserve"> galimo </w:t>
      </w:r>
      <w:proofErr w:type="spellStart"/>
      <w:r>
        <w:rPr>
          <w:rFonts w:ascii="Times New Roman" w:eastAsia="Times New Roman" w:hAnsi="Times New Roman" w:cs="Times New Roman"/>
        </w:rPr>
        <w:t>genotoksinio</w:t>
      </w:r>
      <w:proofErr w:type="spellEnd"/>
      <w:r>
        <w:rPr>
          <w:rFonts w:ascii="Times New Roman" w:eastAsia="Times New Roman" w:hAnsi="Times New Roman" w:cs="Times New Roman"/>
        </w:rPr>
        <w:t xml:space="preserve"> poveikio (žr. 5.3 skyrių), v</w:t>
      </w:r>
      <w:r w:rsidR="00FC1CF2" w:rsidRPr="006F1FB9">
        <w:rPr>
          <w:rFonts w:ascii="Times New Roman" w:eastAsia="Times New Roman" w:hAnsi="Times New Roman" w:cs="Times New Roman"/>
        </w:rPr>
        <w:t>aising</w:t>
      </w:r>
      <w:r w:rsidR="000914C7">
        <w:rPr>
          <w:rFonts w:ascii="Times New Roman" w:eastAsia="Times New Roman" w:hAnsi="Times New Roman" w:cs="Times New Roman"/>
        </w:rPr>
        <w:t xml:space="preserve">o amžiaus </w:t>
      </w:r>
      <w:r w:rsidR="00FC1CF2" w:rsidRPr="006F1FB9">
        <w:rPr>
          <w:rFonts w:ascii="Times New Roman" w:eastAsia="Times New Roman" w:hAnsi="Times New Roman" w:cs="Times New Roman"/>
        </w:rPr>
        <w:t>moter</w:t>
      </w:r>
      <w:r w:rsidR="000914C7">
        <w:rPr>
          <w:rFonts w:ascii="Times New Roman" w:eastAsia="Times New Roman" w:hAnsi="Times New Roman" w:cs="Times New Roman"/>
        </w:rPr>
        <w:t>y</w:t>
      </w:r>
      <w:r w:rsidR="00F55DF1">
        <w:rPr>
          <w:rFonts w:ascii="Times New Roman" w:eastAsia="Times New Roman" w:hAnsi="Times New Roman" w:cs="Times New Roman"/>
        </w:rPr>
        <w:t>s</w:t>
      </w:r>
      <w:r w:rsidR="000914C7">
        <w:rPr>
          <w:rFonts w:ascii="Times New Roman" w:eastAsia="Times New Roman" w:hAnsi="Times New Roman" w:cs="Times New Roman"/>
        </w:rPr>
        <w:t xml:space="preserve"> turi </w:t>
      </w:r>
      <w:r w:rsidR="00FC1CF2" w:rsidRPr="006F1FB9">
        <w:rPr>
          <w:rFonts w:ascii="Times New Roman" w:eastAsia="Times New Roman" w:hAnsi="Times New Roman" w:cs="Times New Roman"/>
        </w:rPr>
        <w:t xml:space="preserve">naudoti veiksmingą kontracepcijos metodą gydymo </w:t>
      </w:r>
      <w:proofErr w:type="spellStart"/>
      <w:r>
        <w:rPr>
          <w:rFonts w:ascii="Times New Roman" w:eastAsia="Times New Roman" w:hAnsi="Times New Roman" w:cs="Times New Roman"/>
        </w:rPr>
        <w:t>vinorelbinu</w:t>
      </w:r>
      <w:proofErr w:type="spellEnd"/>
      <w:r>
        <w:rPr>
          <w:rFonts w:ascii="Times New Roman" w:eastAsia="Times New Roman" w:hAnsi="Times New Roman" w:cs="Times New Roman"/>
        </w:rPr>
        <w:t xml:space="preserve"> </w:t>
      </w:r>
      <w:r w:rsidR="00FC1CF2" w:rsidRPr="006F1FB9">
        <w:rPr>
          <w:rFonts w:ascii="Times New Roman" w:eastAsia="Times New Roman" w:hAnsi="Times New Roman" w:cs="Times New Roman"/>
        </w:rPr>
        <w:t xml:space="preserve">metu ir </w:t>
      </w:r>
      <w:r w:rsidR="00EA7E08">
        <w:rPr>
          <w:rFonts w:ascii="Times New Roman" w:eastAsia="Times New Roman" w:hAnsi="Times New Roman" w:cs="Times New Roman"/>
        </w:rPr>
        <w:t>7</w:t>
      </w:r>
      <w:r>
        <w:rPr>
          <w:rFonts w:ascii="Times New Roman" w:eastAsia="Times New Roman" w:hAnsi="Times New Roman" w:cs="Times New Roman"/>
        </w:rPr>
        <w:t> </w:t>
      </w:r>
      <w:r w:rsidR="00FC1CF2" w:rsidRPr="006F1FB9">
        <w:rPr>
          <w:rFonts w:ascii="Times New Roman" w:eastAsia="Times New Roman" w:hAnsi="Times New Roman" w:cs="Times New Roman"/>
        </w:rPr>
        <w:t>mėnesi</w:t>
      </w:r>
      <w:r>
        <w:rPr>
          <w:rFonts w:ascii="Times New Roman" w:eastAsia="Times New Roman" w:hAnsi="Times New Roman" w:cs="Times New Roman"/>
        </w:rPr>
        <w:t>us</w:t>
      </w:r>
      <w:r w:rsidR="00FC1CF2" w:rsidRPr="006F1FB9">
        <w:rPr>
          <w:rFonts w:ascii="Times New Roman" w:eastAsia="Times New Roman" w:hAnsi="Times New Roman" w:cs="Times New Roman"/>
        </w:rPr>
        <w:t xml:space="preserve"> po </w:t>
      </w:r>
      <w:r>
        <w:rPr>
          <w:rFonts w:ascii="Times New Roman" w:eastAsia="Times New Roman" w:hAnsi="Times New Roman" w:cs="Times New Roman"/>
        </w:rPr>
        <w:t>gydymo pabaigos</w:t>
      </w:r>
      <w:r w:rsidR="00F55DF1">
        <w:rPr>
          <w:rFonts w:ascii="Times New Roman" w:eastAsia="Times New Roman" w:hAnsi="Times New Roman" w:cs="Times New Roman"/>
        </w:rPr>
        <w:t>.</w:t>
      </w:r>
      <w:r>
        <w:rPr>
          <w:rFonts w:ascii="Times New Roman" w:eastAsia="Times New Roman" w:hAnsi="Times New Roman" w:cs="Times New Roman"/>
        </w:rPr>
        <w:t xml:space="preserve"> </w:t>
      </w:r>
      <w:r w:rsidRPr="0066432D">
        <w:rPr>
          <w:rFonts w:ascii="Times New Roman" w:eastAsia="Times New Roman" w:hAnsi="Times New Roman" w:cs="Times New Roman"/>
        </w:rPr>
        <w:t>Vyrai turi naudoti veiksmingą kontracepcijos metodą gydymo metu ir 4</w:t>
      </w:r>
      <w:r>
        <w:rPr>
          <w:rFonts w:ascii="Times New Roman" w:eastAsia="Times New Roman" w:hAnsi="Times New Roman" w:cs="Times New Roman"/>
        </w:rPr>
        <w:t> </w:t>
      </w:r>
      <w:r w:rsidRPr="0066432D">
        <w:rPr>
          <w:rFonts w:ascii="Times New Roman" w:eastAsia="Times New Roman" w:hAnsi="Times New Roman" w:cs="Times New Roman"/>
        </w:rPr>
        <w:t xml:space="preserve">mėnesius po gydymo pabaigos. </w:t>
      </w:r>
      <w:proofErr w:type="spellStart"/>
      <w:r w:rsidRPr="0066432D">
        <w:rPr>
          <w:rFonts w:ascii="Times New Roman" w:eastAsia="Times New Roman" w:hAnsi="Times New Roman" w:cs="Times New Roman"/>
        </w:rPr>
        <w:t>Vinorelbinas</w:t>
      </w:r>
      <w:proofErr w:type="spellEnd"/>
      <w:r w:rsidRPr="0066432D">
        <w:rPr>
          <w:rFonts w:ascii="Times New Roman" w:eastAsia="Times New Roman" w:hAnsi="Times New Roman" w:cs="Times New Roman"/>
        </w:rPr>
        <w:t xml:space="preserve"> yra </w:t>
      </w:r>
      <w:proofErr w:type="spellStart"/>
      <w:r w:rsidRPr="0066432D">
        <w:rPr>
          <w:rFonts w:ascii="Times New Roman" w:eastAsia="Times New Roman" w:hAnsi="Times New Roman" w:cs="Times New Roman"/>
        </w:rPr>
        <w:t>genotoksiškas</w:t>
      </w:r>
      <w:proofErr w:type="spellEnd"/>
      <w:r w:rsidRPr="0066432D">
        <w:rPr>
          <w:rFonts w:ascii="Times New Roman" w:eastAsia="Times New Roman" w:hAnsi="Times New Roman" w:cs="Times New Roman"/>
        </w:rPr>
        <w:t>, todėl jeigu pacientas po gydymo nori susilaukti vaikų, jam taip pat rekomenduojama genetinė konsultacija.</w:t>
      </w:r>
    </w:p>
    <w:p w14:paraId="5711615F" w14:textId="77777777" w:rsidR="00FC1CF2" w:rsidRPr="006F1FB9" w:rsidRDefault="00FC1CF2" w:rsidP="00FC1CF2">
      <w:pPr>
        <w:tabs>
          <w:tab w:val="left" w:pos="567"/>
        </w:tabs>
        <w:spacing w:after="0" w:line="240" w:lineRule="auto"/>
        <w:rPr>
          <w:rFonts w:ascii="Times New Roman" w:eastAsia="Times New Roman" w:hAnsi="Times New Roman" w:cs="Times New Roman"/>
        </w:rPr>
      </w:pPr>
    </w:p>
    <w:p w14:paraId="50D15DFD" w14:textId="18E6DF92" w:rsidR="00A41038" w:rsidRPr="006F1FB9" w:rsidRDefault="00A41038" w:rsidP="00A41038">
      <w:pPr>
        <w:tabs>
          <w:tab w:val="left" w:pos="567"/>
        </w:tabs>
        <w:spacing w:after="0" w:line="240" w:lineRule="auto"/>
        <w:rPr>
          <w:rFonts w:ascii="Times New Roman" w:eastAsia="Times New Roman" w:hAnsi="Times New Roman" w:cs="Times New Roman"/>
          <w:u w:val="single"/>
        </w:rPr>
      </w:pPr>
      <w:r w:rsidRPr="006F1FB9">
        <w:rPr>
          <w:rFonts w:ascii="Times New Roman" w:eastAsia="Times New Roman" w:hAnsi="Times New Roman" w:cs="Times New Roman"/>
          <w:u w:val="single"/>
        </w:rPr>
        <w:t>Žindym</w:t>
      </w:r>
      <w:r w:rsidR="001E3A54" w:rsidRPr="006F1FB9">
        <w:rPr>
          <w:rFonts w:ascii="Times New Roman" w:eastAsia="Times New Roman" w:hAnsi="Times New Roman" w:cs="Times New Roman"/>
          <w:u w:val="single"/>
        </w:rPr>
        <w:t>as</w:t>
      </w:r>
    </w:p>
    <w:p w14:paraId="0B0FA302" w14:textId="39516174" w:rsidR="00A41038" w:rsidRPr="006F1FB9" w:rsidRDefault="00A41038" w:rsidP="00BC1213">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Nežinoma, ar </w:t>
      </w:r>
      <w:proofErr w:type="spellStart"/>
      <w:r w:rsidRPr="006F1FB9">
        <w:rPr>
          <w:rFonts w:ascii="Times New Roman" w:hAnsi="Times New Roman" w:cs="Times New Roman"/>
        </w:rPr>
        <w:t>vinorelbin</w:t>
      </w:r>
      <w:r w:rsidR="00EA3909">
        <w:rPr>
          <w:rFonts w:ascii="Times New Roman" w:hAnsi="Times New Roman" w:cs="Times New Roman"/>
        </w:rPr>
        <w:t>o</w:t>
      </w:r>
      <w:proofErr w:type="spellEnd"/>
      <w:r w:rsidRPr="006F1FB9">
        <w:rPr>
          <w:rFonts w:ascii="Times New Roman" w:hAnsi="Times New Roman" w:cs="Times New Roman"/>
        </w:rPr>
        <w:t xml:space="preserve"> išsiskiria į </w:t>
      </w:r>
      <w:r w:rsidR="001F56E4">
        <w:rPr>
          <w:rFonts w:ascii="Times New Roman" w:hAnsi="Times New Roman" w:cs="Times New Roman"/>
        </w:rPr>
        <w:t>gydytų moterų</w:t>
      </w:r>
      <w:r w:rsidR="001F56E4" w:rsidRPr="006F1FB9">
        <w:rPr>
          <w:rFonts w:ascii="Times New Roman" w:hAnsi="Times New Roman" w:cs="Times New Roman"/>
        </w:rPr>
        <w:t xml:space="preserve"> </w:t>
      </w:r>
      <w:r w:rsidRPr="006F1FB9">
        <w:rPr>
          <w:rFonts w:ascii="Times New Roman" w:hAnsi="Times New Roman" w:cs="Times New Roman"/>
        </w:rPr>
        <w:t xml:space="preserve">pieną. </w:t>
      </w:r>
      <w:proofErr w:type="spellStart"/>
      <w:r w:rsidR="001E3A54" w:rsidRPr="006F1FB9">
        <w:rPr>
          <w:rFonts w:ascii="Times New Roman" w:eastAsia="Times New Roman" w:hAnsi="Times New Roman" w:cs="Times New Roman"/>
        </w:rPr>
        <w:t>Vinorelbino</w:t>
      </w:r>
      <w:proofErr w:type="spellEnd"/>
      <w:r w:rsidR="001E3A54" w:rsidRPr="006F1FB9">
        <w:rPr>
          <w:rFonts w:ascii="Times New Roman" w:eastAsia="Times New Roman" w:hAnsi="Times New Roman" w:cs="Times New Roman"/>
        </w:rPr>
        <w:t xml:space="preserve"> išsiskyrimo į pieną tyrimų su gyvūnais neatlikta. </w:t>
      </w:r>
      <w:r w:rsidR="0066432D">
        <w:rPr>
          <w:rFonts w:ascii="Times New Roman" w:eastAsia="Times New Roman" w:hAnsi="Times New Roman" w:cs="Times New Roman"/>
        </w:rPr>
        <w:t>Kadangi r</w:t>
      </w:r>
      <w:r w:rsidR="001E3A54" w:rsidRPr="006F1FB9">
        <w:rPr>
          <w:rFonts w:ascii="Times New Roman" w:eastAsia="Times New Roman" w:hAnsi="Times New Roman" w:cs="Times New Roman"/>
        </w:rPr>
        <w:t>izik</w:t>
      </w:r>
      <w:r w:rsidR="0066432D">
        <w:rPr>
          <w:rFonts w:ascii="Times New Roman" w:eastAsia="Times New Roman" w:hAnsi="Times New Roman" w:cs="Times New Roman"/>
        </w:rPr>
        <w:t>a</w:t>
      </w:r>
      <w:r w:rsidR="001E3A54" w:rsidRPr="006F1FB9">
        <w:rPr>
          <w:rFonts w:ascii="Times New Roman" w:eastAsia="Times New Roman" w:hAnsi="Times New Roman" w:cs="Times New Roman"/>
        </w:rPr>
        <w:t xml:space="preserve"> žind</w:t>
      </w:r>
      <w:r w:rsidR="00F55DF1">
        <w:rPr>
          <w:rFonts w:ascii="Times New Roman" w:eastAsia="Times New Roman" w:hAnsi="Times New Roman" w:cs="Times New Roman"/>
        </w:rPr>
        <w:t>omam kūdikiui</w:t>
      </w:r>
      <w:r w:rsidR="001E3A54" w:rsidRPr="006F1FB9">
        <w:rPr>
          <w:rFonts w:ascii="Times New Roman" w:eastAsia="Times New Roman" w:hAnsi="Times New Roman" w:cs="Times New Roman"/>
        </w:rPr>
        <w:t xml:space="preserve"> negali</w:t>
      </w:r>
      <w:r w:rsidR="0066432D">
        <w:rPr>
          <w:rFonts w:ascii="Times New Roman" w:eastAsia="Times New Roman" w:hAnsi="Times New Roman" w:cs="Times New Roman"/>
        </w:rPr>
        <w:t xml:space="preserve"> būti atmesta</w:t>
      </w:r>
      <w:r w:rsidR="001E3A54" w:rsidRPr="006F1FB9">
        <w:rPr>
          <w:rFonts w:ascii="Times New Roman" w:eastAsia="Times New Roman" w:hAnsi="Times New Roman" w:cs="Times New Roman"/>
        </w:rPr>
        <w:t>, p</w:t>
      </w:r>
      <w:r w:rsidRPr="006F1FB9">
        <w:rPr>
          <w:rFonts w:ascii="Times New Roman" w:eastAsia="Times New Roman" w:hAnsi="Times New Roman" w:cs="Times New Roman"/>
        </w:rPr>
        <w:t>rieš</w:t>
      </w:r>
      <w:r w:rsidRPr="006F1FB9">
        <w:rPr>
          <w:rFonts w:ascii="Times New Roman" w:hAnsi="Times New Roman" w:cs="Times New Roman"/>
        </w:rPr>
        <w:t xml:space="preserve"> pradedant gydyti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kūdikio maitinimą krūtimi būtina nutraukti</w:t>
      </w:r>
      <w:r w:rsidR="001E3A54" w:rsidRPr="006F1FB9">
        <w:rPr>
          <w:rFonts w:ascii="Times New Roman" w:eastAsia="Times New Roman" w:hAnsi="Times New Roman" w:cs="Times New Roman"/>
        </w:rPr>
        <w:t xml:space="preserve"> (žr.</w:t>
      </w:r>
      <w:r w:rsidR="0066432D">
        <w:rPr>
          <w:rFonts w:ascii="Times New Roman" w:eastAsia="Times New Roman" w:hAnsi="Times New Roman" w:cs="Times New Roman"/>
        </w:rPr>
        <w:t> </w:t>
      </w:r>
      <w:r w:rsidR="001E3A54" w:rsidRPr="006F1FB9">
        <w:rPr>
          <w:rFonts w:ascii="Times New Roman" w:eastAsia="Times New Roman" w:hAnsi="Times New Roman" w:cs="Times New Roman"/>
        </w:rPr>
        <w:t>4.3</w:t>
      </w:r>
      <w:r w:rsidR="0066432D">
        <w:rPr>
          <w:rFonts w:ascii="Times New Roman" w:eastAsia="Times New Roman" w:hAnsi="Times New Roman" w:cs="Times New Roman"/>
        </w:rPr>
        <w:t> </w:t>
      </w:r>
      <w:r w:rsidR="001E3A54" w:rsidRPr="006F1FB9">
        <w:rPr>
          <w:rFonts w:ascii="Times New Roman" w:eastAsia="Times New Roman" w:hAnsi="Times New Roman" w:cs="Times New Roman"/>
        </w:rPr>
        <w:t>skyrių)</w:t>
      </w:r>
      <w:r w:rsidRPr="006F1FB9">
        <w:rPr>
          <w:rFonts w:ascii="Times New Roman" w:eastAsia="Times New Roman" w:hAnsi="Times New Roman" w:cs="Times New Roman"/>
        </w:rPr>
        <w:t>.</w:t>
      </w:r>
      <w:r w:rsidRPr="006F1FB9">
        <w:rPr>
          <w:rFonts w:ascii="Times New Roman" w:hAnsi="Times New Roman" w:cs="Times New Roman"/>
        </w:rPr>
        <w:t xml:space="preserve"> </w:t>
      </w:r>
    </w:p>
    <w:p w14:paraId="71ED2D02" w14:textId="77777777" w:rsidR="00A41038" w:rsidRPr="006F1FB9" w:rsidRDefault="00A41038" w:rsidP="003029C7">
      <w:pPr>
        <w:tabs>
          <w:tab w:val="left" w:pos="567"/>
        </w:tabs>
        <w:spacing w:after="0" w:line="240" w:lineRule="auto"/>
        <w:rPr>
          <w:rFonts w:ascii="Times New Roman" w:hAnsi="Times New Roman" w:cs="Times New Roman"/>
        </w:rPr>
      </w:pPr>
    </w:p>
    <w:p w14:paraId="32E4A927" w14:textId="77777777" w:rsidR="00A41038" w:rsidRPr="006F1FB9" w:rsidRDefault="00A41038" w:rsidP="003029C7">
      <w:pPr>
        <w:tabs>
          <w:tab w:val="left" w:pos="567"/>
        </w:tabs>
        <w:spacing w:after="0" w:line="240" w:lineRule="auto"/>
        <w:rPr>
          <w:rFonts w:ascii="Times New Roman" w:hAnsi="Times New Roman" w:cs="Times New Roman"/>
          <w:u w:val="single"/>
        </w:rPr>
      </w:pPr>
      <w:r w:rsidRPr="006F1FB9">
        <w:rPr>
          <w:rFonts w:ascii="Times New Roman" w:hAnsi="Times New Roman" w:cs="Times New Roman"/>
          <w:u w:val="single"/>
        </w:rPr>
        <w:t>Vaisingumas</w:t>
      </w:r>
    </w:p>
    <w:p w14:paraId="093A07BA" w14:textId="441C4F19" w:rsidR="00A41038" w:rsidRPr="006F1FB9" w:rsidRDefault="00F55DF1" w:rsidP="003029C7">
      <w:pPr>
        <w:tabs>
          <w:tab w:val="left" w:pos="567"/>
        </w:tabs>
        <w:spacing w:after="0" w:line="240" w:lineRule="auto"/>
        <w:rPr>
          <w:rFonts w:ascii="Times New Roman" w:hAnsi="Times New Roman" w:cs="Times New Roman"/>
        </w:rPr>
      </w:pPr>
      <w:proofErr w:type="spellStart"/>
      <w:r w:rsidRPr="00F55DF1">
        <w:rPr>
          <w:rFonts w:ascii="Times New Roman" w:hAnsi="Times New Roman" w:cs="Times New Roman"/>
        </w:rPr>
        <w:t>Vinorelbinu</w:t>
      </w:r>
      <w:proofErr w:type="spellEnd"/>
      <w:r w:rsidRPr="00F55DF1">
        <w:rPr>
          <w:rFonts w:ascii="Times New Roman" w:hAnsi="Times New Roman" w:cs="Times New Roman"/>
        </w:rPr>
        <w:t xml:space="preserve"> gydomiems vyrams </w:t>
      </w:r>
      <w:r>
        <w:rPr>
          <w:rFonts w:ascii="Times New Roman" w:hAnsi="Times New Roman" w:cs="Times New Roman"/>
        </w:rPr>
        <w:t>patariam</w:t>
      </w:r>
      <w:r w:rsidRPr="00F55DF1">
        <w:rPr>
          <w:rFonts w:ascii="Times New Roman" w:hAnsi="Times New Roman" w:cs="Times New Roman"/>
        </w:rPr>
        <w:t xml:space="preserve">a partnerės neapvaisinti gydymo metu ir </w:t>
      </w:r>
      <w:r w:rsidR="00EA7E08">
        <w:rPr>
          <w:rFonts w:ascii="Times New Roman" w:hAnsi="Times New Roman" w:cs="Times New Roman"/>
        </w:rPr>
        <w:t>4</w:t>
      </w:r>
      <w:r w:rsidR="0066432D">
        <w:rPr>
          <w:rFonts w:ascii="Times New Roman" w:hAnsi="Times New Roman" w:cs="Times New Roman"/>
        </w:rPr>
        <w:t> </w:t>
      </w:r>
      <w:r w:rsidRPr="00F55DF1">
        <w:rPr>
          <w:rFonts w:ascii="Times New Roman" w:hAnsi="Times New Roman" w:cs="Times New Roman"/>
        </w:rPr>
        <w:t xml:space="preserve">mėnesius po </w:t>
      </w:r>
      <w:r w:rsidR="0066432D">
        <w:rPr>
          <w:rFonts w:ascii="Times New Roman" w:hAnsi="Times New Roman" w:cs="Times New Roman"/>
        </w:rPr>
        <w:t>gydymo pabaigos</w:t>
      </w:r>
      <w:r w:rsidR="00A41038" w:rsidRPr="006F1FB9">
        <w:rPr>
          <w:rFonts w:ascii="Times New Roman" w:hAnsi="Times New Roman" w:cs="Times New Roman"/>
        </w:rPr>
        <w:t xml:space="preserve">. Prieš gydymą vyrams reikia kreiptis patarimo dėl spermos konservavimo, kadangi vartodami </w:t>
      </w:r>
      <w:proofErr w:type="spellStart"/>
      <w:r w:rsidR="00A41038" w:rsidRPr="006F1FB9">
        <w:rPr>
          <w:rFonts w:ascii="Times New Roman" w:hAnsi="Times New Roman" w:cs="Times New Roman"/>
        </w:rPr>
        <w:t>vinorelbino</w:t>
      </w:r>
      <w:proofErr w:type="spellEnd"/>
      <w:r w:rsidR="00A41038" w:rsidRPr="006F1FB9">
        <w:rPr>
          <w:rFonts w:ascii="Times New Roman" w:hAnsi="Times New Roman" w:cs="Times New Roman"/>
        </w:rPr>
        <w:t xml:space="preserve"> jie visam laikui gali tapti nevaisingi. </w:t>
      </w:r>
    </w:p>
    <w:p w14:paraId="124713C9" w14:textId="77777777" w:rsidR="00A41038" w:rsidRPr="006F1FB9" w:rsidRDefault="00A41038" w:rsidP="003029C7">
      <w:pPr>
        <w:tabs>
          <w:tab w:val="left" w:pos="567"/>
        </w:tabs>
        <w:spacing w:after="0" w:line="240" w:lineRule="auto"/>
        <w:rPr>
          <w:rFonts w:ascii="Times New Roman" w:hAnsi="Times New Roman" w:cs="Times New Roman"/>
          <w:b/>
        </w:rPr>
      </w:pPr>
    </w:p>
    <w:p w14:paraId="4BCEB5C0"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4.7</w:t>
      </w:r>
      <w:r w:rsidRPr="006F1FB9">
        <w:rPr>
          <w:rFonts w:ascii="Times New Roman" w:hAnsi="Times New Roman" w:cs="Times New Roman"/>
          <w:b/>
        </w:rPr>
        <w:tab/>
        <w:t>Poveikis gebėjimui vairuoti ir valdyti mechanizmus</w:t>
      </w:r>
    </w:p>
    <w:p w14:paraId="541F5546" w14:textId="77777777" w:rsidR="00A41038" w:rsidRPr="006F1FB9" w:rsidRDefault="00A41038" w:rsidP="003029C7">
      <w:pPr>
        <w:tabs>
          <w:tab w:val="left" w:pos="567"/>
        </w:tabs>
        <w:spacing w:after="0" w:line="240" w:lineRule="auto"/>
        <w:rPr>
          <w:rFonts w:ascii="Times New Roman" w:hAnsi="Times New Roman" w:cs="Times New Roman"/>
        </w:rPr>
      </w:pPr>
    </w:p>
    <w:p w14:paraId="5117460E" w14:textId="21A71CF3" w:rsidR="00A41038" w:rsidRPr="006F1FB9" w:rsidRDefault="00B32317" w:rsidP="00B32317">
      <w:pPr>
        <w:tabs>
          <w:tab w:val="left" w:pos="567"/>
        </w:tabs>
        <w:spacing w:after="0" w:line="240" w:lineRule="auto"/>
        <w:rPr>
          <w:rFonts w:ascii="Times New Roman" w:hAnsi="Times New Roman" w:cs="Times New Roman"/>
        </w:rPr>
      </w:pPr>
      <w:r w:rsidRPr="008D10FE">
        <w:rPr>
          <w:rFonts w:ascii="Times New Roman" w:hAnsi="Times New Roman" w:cs="Times New Roman"/>
        </w:rPr>
        <w:t>Poveikio geb</w:t>
      </w:r>
      <w:r w:rsidRPr="008D10FE">
        <w:rPr>
          <w:rFonts w:ascii="Times New Roman" w:hAnsi="Times New Roman" w:cs="Times New Roman" w:hint="eastAsia"/>
        </w:rPr>
        <w:t>ė</w:t>
      </w:r>
      <w:r w:rsidRPr="008D10FE">
        <w:rPr>
          <w:rFonts w:ascii="Times New Roman" w:hAnsi="Times New Roman" w:cs="Times New Roman"/>
        </w:rPr>
        <w:t>jimui vairuoti ir valdyti mechanizmus tyrim</w:t>
      </w:r>
      <w:r w:rsidRPr="008D10FE">
        <w:rPr>
          <w:rFonts w:ascii="Times New Roman" w:hAnsi="Times New Roman" w:cs="Times New Roman" w:hint="eastAsia"/>
        </w:rPr>
        <w:t>ų</w:t>
      </w:r>
      <w:r w:rsidRPr="008D10FE">
        <w:rPr>
          <w:rFonts w:ascii="Times New Roman" w:hAnsi="Times New Roman" w:cs="Times New Roman"/>
        </w:rPr>
        <w:t xml:space="preserve"> neatlikta</w:t>
      </w:r>
      <w:r w:rsidR="009C4766">
        <w:rPr>
          <w:rFonts w:ascii="Times New Roman" w:hAnsi="Times New Roman" w:cs="Times New Roman"/>
        </w:rPr>
        <w:t>.</w:t>
      </w:r>
      <w:r w:rsidR="009C4766" w:rsidRPr="009C4766">
        <w:t xml:space="preserve"> </w:t>
      </w:r>
      <w:r w:rsidR="009C4766" w:rsidRPr="009C4766">
        <w:rPr>
          <w:rFonts w:ascii="Times New Roman" w:hAnsi="Times New Roman" w:cs="Times New Roman"/>
        </w:rPr>
        <w:t xml:space="preserve">Atsižvelgiant į </w:t>
      </w:r>
      <w:proofErr w:type="spellStart"/>
      <w:r w:rsidR="009C4766" w:rsidRPr="009C4766">
        <w:rPr>
          <w:rFonts w:ascii="Times New Roman" w:hAnsi="Times New Roman" w:cs="Times New Roman"/>
        </w:rPr>
        <w:t>vinorelbino</w:t>
      </w:r>
      <w:proofErr w:type="spellEnd"/>
      <w:r w:rsidR="009C4766" w:rsidRPr="009C4766">
        <w:rPr>
          <w:rFonts w:ascii="Times New Roman" w:hAnsi="Times New Roman" w:cs="Times New Roman"/>
        </w:rPr>
        <w:t xml:space="preserve"> nepageidaujamo poveikio pobūdį, rekomenduojama laikytis tinkamo atsargumo vairuojant ir valdant </w:t>
      </w:r>
      <w:r w:rsidR="009C4766">
        <w:rPr>
          <w:rFonts w:ascii="Times New Roman" w:hAnsi="Times New Roman" w:cs="Times New Roman"/>
        </w:rPr>
        <w:t>mechanizmus</w:t>
      </w:r>
      <w:r w:rsidR="009C4766" w:rsidRPr="009C4766">
        <w:rPr>
          <w:rFonts w:ascii="Times New Roman" w:hAnsi="Times New Roman" w:cs="Times New Roman"/>
        </w:rPr>
        <w:t xml:space="preserve"> gydymo šia medžiaga metu</w:t>
      </w:r>
      <w:r w:rsidR="009C4766">
        <w:rPr>
          <w:rFonts w:ascii="Times New Roman" w:hAnsi="Times New Roman" w:cs="Times New Roman"/>
        </w:rPr>
        <w:t>.</w:t>
      </w:r>
    </w:p>
    <w:p w14:paraId="04E768F2" w14:textId="77777777" w:rsidR="00A41038" w:rsidRPr="006F1FB9" w:rsidRDefault="00A41038" w:rsidP="003029C7">
      <w:pPr>
        <w:tabs>
          <w:tab w:val="left" w:pos="567"/>
        </w:tabs>
        <w:spacing w:after="0" w:line="240" w:lineRule="auto"/>
        <w:rPr>
          <w:rFonts w:ascii="Times New Roman" w:hAnsi="Times New Roman" w:cs="Times New Roman"/>
          <w:b/>
        </w:rPr>
      </w:pPr>
    </w:p>
    <w:p w14:paraId="3CB1C7EF" w14:textId="77777777" w:rsidR="00A41038" w:rsidRPr="006F1FB9" w:rsidRDefault="00A41038" w:rsidP="003029C7">
      <w:pPr>
        <w:numPr>
          <w:ilvl w:val="1"/>
          <w:numId w:val="4"/>
        </w:numPr>
        <w:spacing w:after="0" w:line="240" w:lineRule="auto"/>
        <w:rPr>
          <w:rFonts w:ascii="Times New Roman" w:hAnsi="Times New Roman" w:cs="Times New Roman"/>
          <w:b/>
        </w:rPr>
      </w:pPr>
      <w:r w:rsidRPr="006F1FB9">
        <w:rPr>
          <w:rFonts w:ascii="Times New Roman" w:hAnsi="Times New Roman" w:cs="Times New Roman"/>
          <w:b/>
        </w:rPr>
        <w:t>Nepageidaujamas poveikis</w:t>
      </w:r>
    </w:p>
    <w:p w14:paraId="0B4FE243" w14:textId="77777777" w:rsidR="00A41038" w:rsidRPr="006F1FB9" w:rsidRDefault="00A41038" w:rsidP="003029C7">
      <w:pPr>
        <w:tabs>
          <w:tab w:val="left" w:pos="567"/>
        </w:tabs>
        <w:spacing w:after="0" w:line="240" w:lineRule="auto"/>
        <w:rPr>
          <w:rFonts w:ascii="Times New Roman" w:hAnsi="Times New Roman" w:cs="Times New Roman"/>
          <w:b/>
        </w:rPr>
      </w:pPr>
    </w:p>
    <w:p w14:paraId="12A7CDEE" w14:textId="3E211C0D" w:rsidR="00A41038" w:rsidRPr="006F1FB9" w:rsidRDefault="009554C6" w:rsidP="003029C7">
      <w:pPr>
        <w:tabs>
          <w:tab w:val="left" w:pos="567"/>
        </w:tabs>
        <w:spacing w:after="0" w:line="240" w:lineRule="auto"/>
        <w:rPr>
          <w:rFonts w:ascii="Times New Roman" w:hAnsi="Times New Roman" w:cs="Times New Roman"/>
        </w:rPr>
      </w:pPr>
      <w:r w:rsidRPr="009554C6">
        <w:rPr>
          <w:rFonts w:ascii="Times New Roman" w:hAnsi="Times New Roman" w:cs="Times New Roman"/>
        </w:rPr>
        <w:t>Pastebėt</w:t>
      </w:r>
      <w:r>
        <w:rPr>
          <w:rFonts w:ascii="Times New Roman" w:hAnsi="Times New Roman" w:cs="Times New Roman"/>
        </w:rPr>
        <w:t>i</w:t>
      </w:r>
      <w:r w:rsidRPr="009554C6">
        <w:rPr>
          <w:rFonts w:ascii="Times New Roman" w:hAnsi="Times New Roman" w:cs="Times New Roman"/>
        </w:rPr>
        <w:t xml:space="preserve"> nepageidaujam</w:t>
      </w:r>
      <w:r>
        <w:rPr>
          <w:rFonts w:ascii="Times New Roman" w:hAnsi="Times New Roman" w:cs="Times New Roman"/>
        </w:rPr>
        <w:t>i</w:t>
      </w:r>
      <w:r w:rsidRPr="009554C6">
        <w:rPr>
          <w:rFonts w:ascii="Times New Roman" w:hAnsi="Times New Roman" w:cs="Times New Roman"/>
        </w:rPr>
        <w:t xml:space="preserve"> </w:t>
      </w:r>
      <w:r>
        <w:rPr>
          <w:rFonts w:ascii="Times New Roman" w:hAnsi="Times New Roman" w:cs="Times New Roman"/>
        </w:rPr>
        <w:t>poveikiai</w:t>
      </w:r>
      <w:r w:rsidRPr="009554C6">
        <w:rPr>
          <w:rFonts w:ascii="Times New Roman" w:hAnsi="Times New Roman" w:cs="Times New Roman"/>
        </w:rPr>
        <w:t xml:space="preserve"> yra išvardyt</w:t>
      </w:r>
      <w:r>
        <w:rPr>
          <w:rFonts w:ascii="Times New Roman" w:hAnsi="Times New Roman" w:cs="Times New Roman"/>
        </w:rPr>
        <w:t>i</w:t>
      </w:r>
      <w:r w:rsidRPr="009554C6">
        <w:rPr>
          <w:rFonts w:ascii="Times New Roman" w:hAnsi="Times New Roman" w:cs="Times New Roman"/>
        </w:rPr>
        <w:t xml:space="preserve"> toliau pagal </w:t>
      </w:r>
      <w:proofErr w:type="spellStart"/>
      <w:r w:rsidRPr="009554C6">
        <w:rPr>
          <w:rFonts w:ascii="Times New Roman" w:hAnsi="Times New Roman" w:cs="Times New Roman"/>
        </w:rPr>
        <w:t>MedDRA</w:t>
      </w:r>
      <w:proofErr w:type="spellEnd"/>
      <w:r w:rsidRPr="009554C6">
        <w:rPr>
          <w:rFonts w:ascii="Times New Roman" w:hAnsi="Times New Roman" w:cs="Times New Roman"/>
        </w:rPr>
        <w:t xml:space="preserve"> organų sistemų klases ir dažnį. </w:t>
      </w:r>
      <w:r w:rsidR="00A41038" w:rsidRPr="006F1FB9">
        <w:rPr>
          <w:rFonts w:ascii="Times New Roman" w:hAnsi="Times New Roman" w:cs="Times New Roman"/>
        </w:rPr>
        <w:t>Nepageidaujamo poveikio dažnis apibūdinamas taip: labai dažnas (≥</w:t>
      </w:r>
      <w:r w:rsidR="00706D7B">
        <w:rPr>
          <w:rFonts w:ascii="Times New Roman" w:hAnsi="Times New Roman" w:cs="Times New Roman"/>
        </w:rPr>
        <w:t> </w:t>
      </w:r>
      <w:r w:rsidR="00A41038" w:rsidRPr="006F1FB9">
        <w:rPr>
          <w:rFonts w:ascii="Times New Roman" w:hAnsi="Times New Roman" w:cs="Times New Roman"/>
        </w:rPr>
        <w:t>1/10), dažnas (nuo ≥</w:t>
      </w:r>
      <w:r w:rsidR="00706D7B">
        <w:rPr>
          <w:rFonts w:ascii="Times New Roman" w:hAnsi="Times New Roman" w:cs="Times New Roman"/>
        </w:rPr>
        <w:t> </w:t>
      </w:r>
      <w:r w:rsidR="00A41038" w:rsidRPr="006F1FB9">
        <w:rPr>
          <w:rFonts w:ascii="Times New Roman" w:hAnsi="Times New Roman" w:cs="Times New Roman"/>
        </w:rPr>
        <w:t>1/100 iki &lt;</w:t>
      </w:r>
      <w:r w:rsidR="00706D7B">
        <w:rPr>
          <w:rFonts w:ascii="Times New Roman" w:hAnsi="Times New Roman" w:cs="Times New Roman"/>
        </w:rPr>
        <w:t> </w:t>
      </w:r>
      <w:r w:rsidR="00A41038" w:rsidRPr="006F1FB9">
        <w:rPr>
          <w:rFonts w:ascii="Times New Roman" w:hAnsi="Times New Roman" w:cs="Times New Roman"/>
        </w:rPr>
        <w:t>1/10), nedažnas (nuo ≥</w:t>
      </w:r>
      <w:r w:rsidR="00706D7B">
        <w:rPr>
          <w:rFonts w:ascii="Times New Roman" w:hAnsi="Times New Roman" w:cs="Times New Roman"/>
        </w:rPr>
        <w:t> </w:t>
      </w:r>
      <w:r w:rsidR="00A41038" w:rsidRPr="006F1FB9">
        <w:rPr>
          <w:rFonts w:ascii="Times New Roman" w:hAnsi="Times New Roman" w:cs="Times New Roman"/>
        </w:rPr>
        <w:t>1/1</w:t>
      </w:r>
      <w:r w:rsidR="00706D7B">
        <w:rPr>
          <w:rFonts w:ascii="Times New Roman" w:hAnsi="Times New Roman" w:cs="Times New Roman"/>
        </w:rPr>
        <w:t> </w:t>
      </w:r>
      <w:r w:rsidR="00A41038" w:rsidRPr="006F1FB9">
        <w:rPr>
          <w:rFonts w:ascii="Times New Roman" w:hAnsi="Times New Roman" w:cs="Times New Roman"/>
        </w:rPr>
        <w:t>000 iki &lt;</w:t>
      </w:r>
      <w:r w:rsidR="00706D7B">
        <w:rPr>
          <w:rFonts w:ascii="Times New Roman" w:hAnsi="Times New Roman" w:cs="Times New Roman"/>
        </w:rPr>
        <w:t> </w:t>
      </w:r>
      <w:r w:rsidR="00A41038" w:rsidRPr="006F1FB9">
        <w:rPr>
          <w:rFonts w:ascii="Times New Roman" w:hAnsi="Times New Roman" w:cs="Times New Roman"/>
        </w:rPr>
        <w:t>1/100), retas (nuo ≥</w:t>
      </w:r>
      <w:r w:rsidR="00706D7B">
        <w:rPr>
          <w:rFonts w:ascii="Times New Roman" w:hAnsi="Times New Roman" w:cs="Times New Roman"/>
        </w:rPr>
        <w:t> </w:t>
      </w:r>
      <w:r w:rsidR="00A41038" w:rsidRPr="006F1FB9">
        <w:rPr>
          <w:rFonts w:ascii="Times New Roman" w:hAnsi="Times New Roman" w:cs="Times New Roman"/>
        </w:rPr>
        <w:t>1/10</w:t>
      </w:r>
      <w:r w:rsidR="00706D7B">
        <w:rPr>
          <w:rFonts w:ascii="Times New Roman" w:hAnsi="Times New Roman" w:cs="Times New Roman"/>
        </w:rPr>
        <w:t> </w:t>
      </w:r>
      <w:r w:rsidR="00A41038" w:rsidRPr="006F1FB9">
        <w:rPr>
          <w:rFonts w:ascii="Times New Roman" w:hAnsi="Times New Roman" w:cs="Times New Roman"/>
        </w:rPr>
        <w:t>000 iki &lt;</w:t>
      </w:r>
      <w:r w:rsidR="00706D7B">
        <w:rPr>
          <w:rFonts w:ascii="Times New Roman" w:hAnsi="Times New Roman" w:cs="Times New Roman"/>
        </w:rPr>
        <w:t> </w:t>
      </w:r>
      <w:r w:rsidR="00A41038" w:rsidRPr="006F1FB9">
        <w:rPr>
          <w:rFonts w:ascii="Times New Roman" w:hAnsi="Times New Roman" w:cs="Times New Roman"/>
        </w:rPr>
        <w:t>1/1</w:t>
      </w:r>
      <w:r w:rsidR="0066432D">
        <w:rPr>
          <w:rFonts w:ascii="Times New Roman" w:hAnsi="Times New Roman" w:cs="Times New Roman"/>
        </w:rPr>
        <w:t> </w:t>
      </w:r>
      <w:r w:rsidR="00A41038" w:rsidRPr="006F1FB9">
        <w:rPr>
          <w:rFonts w:ascii="Times New Roman" w:hAnsi="Times New Roman" w:cs="Times New Roman"/>
        </w:rPr>
        <w:t>000), labai retas (&lt;</w:t>
      </w:r>
      <w:r w:rsidR="00706D7B">
        <w:rPr>
          <w:rFonts w:ascii="Times New Roman" w:hAnsi="Times New Roman" w:cs="Times New Roman"/>
        </w:rPr>
        <w:t> </w:t>
      </w:r>
      <w:r w:rsidR="00A41038" w:rsidRPr="006F1FB9">
        <w:rPr>
          <w:rFonts w:ascii="Times New Roman" w:hAnsi="Times New Roman" w:cs="Times New Roman"/>
        </w:rPr>
        <w:t>1/10</w:t>
      </w:r>
      <w:r w:rsidR="00706D7B">
        <w:rPr>
          <w:rFonts w:ascii="Times New Roman" w:hAnsi="Times New Roman" w:cs="Times New Roman"/>
        </w:rPr>
        <w:t> </w:t>
      </w:r>
      <w:r w:rsidR="00A41038" w:rsidRPr="006F1FB9">
        <w:rPr>
          <w:rFonts w:ascii="Times New Roman" w:hAnsi="Times New Roman" w:cs="Times New Roman"/>
        </w:rPr>
        <w:t>000) ir nežinomas (negali būti apskaičiuotas pagal turimus duomenis).</w:t>
      </w:r>
    </w:p>
    <w:p w14:paraId="4A93CFAB" w14:textId="77777777" w:rsidR="001E3A54" w:rsidRPr="006F1FB9" w:rsidRDefault="001E3A54" w:rsidP="003029C7">
      <w:pPr>
        <w:tabs>
          <w:tab w:val="left" w:pos="567"/>
        </w:tabs>
        <w:spacing w:after="0" w:line="240" w:lineRule="auto"/>
        <w:rPr>
          <w:rFonts w:ascii="Times New Roman" w:hAnsi="Times New Roman" w:cs="Times New Roman"/>
        </w:rPr>
      </w:pPr>
    </w:p>
    <w:p w14:paraId="2392B368" w14:textId="77F0AE9B" w:rsidR="001E3A54" w:rsidRPr="006F1FB9" w:rsidRDefault="001E3A54" w:rsidP="001E3A54">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Dažniausiai pasireiškusios nepageidaujamos reakcijos yra kaulų čiulpų slopinimas, pasireiškiantis kartu su </w:t>
      </w:r>
      <w:proofErr w:type="spellStart"/>
      <w:r w:rsidRPr="006F1FB9">
        <w:rPr>
          <w:rFonts w:ascii="Times New Roman" w:eastAsia="Times New Roman" w:hAnsi="Times New Roman" w:cs="Times New Roman"/>
        </w:rPr>
        <w:t>neutropenija</w:t>
      </w:r>
      <w:proofErr w:type="spellEnd"/>
      <w:r w:rsidR="0066432D">
        <w:rPr>
          <w:rFonts w:ascii="Times New Roman" w:eastAsia="Times New Roman" w:hAnsi="Times New Roman" w:cs="Times New Roman"/>
        </w:rPr>
        <w:t>,</w:t>
      </w:r>
      <w:r w:rsidRPr="006F1FB9">
        <w:rPr>
          <w:rFonts w:ascii="Times New Roman" w:eastAsia="Times New Roman" w:hAnsi="Times New Roman" w:cs="Times New Roman"/>
        </w:rPr>
        <w:t xml:space="preserve"> anemija, nervų sistemos sutrikimai, toksinis poveikis virškinimo traktui, pasireiškiantis kartu su pykinimu, vėmimu, stomatitu bei vidurių užkietėjimu, laikinas kepenų </w:t>
      </w:r>
      <w:r w:rsidR="00501B77">
        <w:rPr>
          <w:rFonts w:ascii="Times New Roman" w:eastAsia="Times New Roman" w:hAnsi="Times New Roman" w:cs="Times New Roman"/>
        </w:rPr>
        <w:t>fermentų aktyvumo</w:t>
      </w:r>
      <w:r w:rsidRPr="006F1FB9">
        <w:rPr>
          <w:rFonts w:ascii="Times New Roman" w:eastAsia="Times New Roman" w:hAnsi="Times New Roman" w:cs="Times New Roman"/>
        </w:rPr>
        <w:t xml:space="preserve"> padidėjimas, </w:t>
      </w:r>
      <w:proofErr w:type="spellStart"/>
      <w:r w:rsidRPr="006F1FB9">
        <w:rPr>
          <w:rFonts w:ascii="Times New Roman" w:eastAsia="Times New Roman" w:hAnsi="Times New Roman" w:cs="Times New Roman"/>
        </w:rPr>
        <w:t>alopecija</w:t>
      </w:r>
      <w:proofErr w:type="spellEnd"/>
      <w:r w:rsidRPr="006F1FB9">
        <w:rPr>
          <w:rFonts w:ascii="Times New Roman" w:eastAsia="Times New Roman" w:hAnsi="Times New Roman" w:cs="Times New Roman"/>
        </w:rPr>
        <w:t xml:space="preserve"> ir lokalus flebitas.</w:t>
      </w:r>
    </w:p>
    <w:p w14:paraId="4DF95FEB" w14:textId="77777777" w:rsidR="001E3A54" w:rsidRPr="006F1FB9" w:rsidRDefault="001E3A54" w:rsidP="001E3A54">
      <w:pPr>
        <w:tabs>
          <w:tab w:val="left" w:pos="567"/>
        </w:tabs>
        <w:spacing w:after="0" w:line="240" w:lineRule="auto"/>
        <w:rPr>
          <w:rFonts w:ascii="Times New Roman" w:eastAsia="Times New Roman" w:hAnsi="Times New Roman" w:cs="Times New Roman"/>
        </w:rPr>
      </w:pPr>
    </w:p>
    <w:p w14:paraId="72E18A9E" w14:textId="308D00C3" w:rsidR="001E3A54" w:rsidRDefault="00501B77" w:rsidP="001E3A5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Kitas nepageidaujamas poveikis, </w:t>
      </w:r>
      <w:r w:rsidRPr="00501B77">
        <w:rPr>
          <w:rFonts w:ascii="Times New Roman" w:eastAsia="Times New Roman" w:hAnsi="Times New Roman" w:cs="Times New Roman"/>
        </w:rPr>
        <w:t>nustatyt</w:t>
      </w:r>
      <w:r>
        <w:rPr>
          <w:rFonts w:ascii="Times New Roman" w:eastAsia="Times New Roman" w:hAnsi="Times New Roman" w:cs="Times New Roman"/>
        </w:rPr>
        <w:t>a</w:t>
      </w:r>
      <w:r w:rsidRPr="00501B77">
        <w:rPr>
          <w:rFonts w:ascii="Times New Roman" w:eastAsia="Times New Roman" w:hAnsi="Times New Roman" w:cs="Times New Roman"/>
        </w:rPr>
        <w:t xml:space="preserve">s apibendrinus </w:t>
      </w:r>
      <w:proofErr w:type="spellStart"/>
      <w:r w:rsidRPr="00501B77">
        <w:rPr>
          <w:rFonts w:ascii="Times New Roman" w:eastAsia="Times New Roman" w:hAnsi="Times New Roman" w:cs="Times New Roman"/>
        </w:rPr>
        <w:t>poregistracinių</w:t>
      </w:r>
      <w:proofErr w:type="spellEnd"/>
      <w:r w:rsidRPr="00501B77">
        <w:rPr>
          <w:rFonts w:ascii="Times New Roman" w:eastAsia="Times New Roman" w:hAnsi="Times New Roman" w:cs="Times New Roman"/>
        </w:rPr>
        <w:t xml:space="preserve"> ataskaitų ir klinikinių tyrimų duomenis</w:t>
      </w:r>
      <w:r>
        <w:rPr>
          <w:rFonts w:ascii="Times New Roman" w:eastAsia="Times New Roman" w:hAnsi="Times New Roman" w:cs="Times New Roman"/>
        </w:rPr>
        <w:t xml:space="preserve">, buvo įtrauktas </w:t>
      </w:r>
      <w:r w:rsidR="001E3A54" w:rsidRPr="006F1FB9">
        <w:rPr>
          <w:rFonts w:ascii="Times New Roman" w:eastAsia="Times New Roman" w:hAnsi="Times New Roman" w:cs="Times New Roman"/>
        </w:rPr>
        <w:t xml:space="preserve">pagal </w:t>
      </w:r>
      <w:proofErr w:type="spellStart"/>
      <w:r w:rsidR="001E3A54" w:rsidRPr="006F1FB9">
        <w:rPr>
          <w:rFonts w:ascii="Times New Roman" w:eastAsia="Times New Roman" w:hAnsi="Times New Roman" w:cs="Times New Roman"/>
        </w:rPr>
        <w:t>Me</w:t>
      </w:r>
      <w:r w:rsidR="00BA1C50" w:rsidRPr="006F1FB9">
        <w:rPr>
          <w:rFonts w:ascii="Times New Roman" w:eastAsia="Times New Roman" w:hAnsi="Times New Roman" w:cs="Times New Roman"/>
        </w:rPr>
        <w:t>d</w:t>
      </w:r>
      <w:r w:rsidR="001E3A54" w:rsidRPr="006F1FB9">
        <w:rPr>
          <w:rFonts w:ascii="Times New Roman" w:eastAsia="Times New Roman" w:hAnsi="Times New Roman" w:cs="Times New Roman"/>
        </w:rPr>
        <w:t>DRA</w:t>
      </w:r>
      <w:proofErr w:type="spellEnd"/>
      <w:r w:rsidR="001E3A54" w:rsidRPr="006F1FB9">
        <w:rPr>
          <w:rFonts w:ascii="Times New Roman" w:eastAsia="Times New Roman" w:hAnsi="Times New Roman" w:cs="Times New Roman"/>
        </w:rPr>
        <w:t xml:space="preserve"> klasifikaciją</w:t>
      </w:r>
      <w:r>
        <w:rPr>
          <w:rFonts w:ascii="Times New Roman" w:eastAsia="Times New Roman" w:hAnsi="Times New Roman" w:cs="Times New Roman"/>
        </w:rPr>
        <w:t>, j</w:t>
      </w:r>
      <w:r w:rsidR="001E3A54" w:rsidRPr="006F1FB9">
        <w:rPr>
          <w:rFonts w:ascii="Times New Roman" w:eastAsia="Times New Roman" w:hAnsi="Times New Roman" w:cs="Times New Roman"/>
        </w:rPr>
        <w:t>ų dažnis nežinomas.</w:t>
      </w:r>
    </w:p>
    <w:p w14:paraId="20B352A2" w14:textId="77777777" w:rsidR="00EA2AED" w:rsidRDefault="00EA2AED" w:rsidP="001E3A54">
      <w:pPr>
        <w:tabs>
          <w:tab w:val="left" w:pos="567"/>
        </w:tabs>
        <w:spacing w:after="0" w:line="240" w:lineRule="auto"/>
        <w:rPr>
          <w:rFonts w:ascii="Times New Roman" w:eastAsia="Times New Roman" w:hAnsi="Times New Roman" w:cs="Times New Roman"/>
        </w:rPr>
      </w:pPr>
    </w:p>
    <w:p w14:paraId="54486F47" w14:textId="1A0D285A" w:rsidR="00501B77" w:rsidRPr="006348E1" w:rsidRDefault="00501B77" w:rsidP="001E3A54">
      <w:pPr>
        <w:tabs>
          <w:tab w:val="left" w:pos="567"/>
        </w:tabs>
        <w:spacing w:after="0" w:line="240" w:lineRule="auto"/>
        <w:rPr>
          <w:rFonts w:ascii="Times New Roman" w:eastAsia="Times New Roman" w:hAnsi="Times New Roman" w:cs="Times New Roman"/>
          <w:b/>
          <w:bCs/>
        </w:rPr>
      </w:pPr>
      <w:r w:rsidRPr="006348E1">
        <w:rPr>
          <w:rFonts w:ascii="Times New Roman" w:eastAsia="Times New Roman" w:hAnsi="Times New Roman" w:cs="Times New Roman"/>
          <w:b/>
          <w:bCs/>
        </w:rPr>
        <w:t>Išsami informacija apie nepageidaujamus poveikius</w:t>
      </w:r>
      <w:r w:rsidR="0066432D">
        <w:rPr>
          <w:rFonts w:ascii="Times New Roman" w:eastAsia="Times New Roman" w:hAnsi="Times New Roman" w:cs="Times New Roman"/>
          <w:b/>
          <w:bCs/>
        </w:rPr>
        <w:t>:</w:t>
      </w:r>
    </w:p>
    <w:p w14:paraId="1A75C228" w14:textId="5A433755" w:rsidR="00EA2AED" w:rsidRPr="006F1FB9" w:rsidRDefault="00501B77" w:rsidP="001E3A5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Nepageidaujamas poveikis suskirstytas pagal </w:t>
      </w:r>
      <w:r w:rsidR="00EA2AED">
        <w:rPr>
          <w:rFonts w:ascii="Times New Roman" w:eastAsia="Times New Roman" w:hAnsi="Times New Roman" w:cs="Times New Roman"/>
        </w:rPr>
        <w:t>PSO klasifikacij</w:t>
      </w:r>
      <w:r>
        <w:rPr>
          <w:rFonts w:ascii="Times New Roman" w:eastAsia="Times New Roman" w:hAnsi="Times New Roman" w:cs="Times New Roman"/>
        </w:rPr>
        <w:t>ą</w:t>
      </w:r>
      <w:r w:rsidR="00EA2AED">
        <w:rPr>
          <w:rFonts w:ascii="Times New Roman" w:eastAsia="Times New Roman" w:hAnsi="Times New Roman" w:cs="Times New Roman"/>
        </w:rPr>
        <w:t xml:space="preserve"> (</w:t>
      </w:r>
      <w:bookmarkStart w:id="2" w:name="_Hlk81467621"/>
      <w:r w:rsidR="000D03B4">
        <w:rPr>
          <w:rFonts w:ascii="Times New Roman" w:eastAsia="Times New Roman" w:hAnsi="Times New Roman" w:cs="Times New Roman"/>
        </w:rPr>
        <w:t>1</w:t>
      </w:r>
      <w:r w:rsidR="0066432D">
        <w:rPr>
          <w:rFonts w:ascii="Times New Roman" w:eastAsia="Times New Roman" w:hAnsi="Times New Roman" w:cs="Times New Roman"/>
        </w:rPr>
        <w:t> </w:t>
      </w:r>
      <w:r w:rsidR="00A6561A">
        <w:rPr>
          <w:rFonts w:ascii="Times New Roman" w:eastAsia="Times New Roman" w:hAnsi="Times New Roman" w:cs="Times New Roman"/>
        </w:rPr>
        <w:t>laipsni</w:t>
      </w:r>
      <w:r w:rsidR="005733E6">
        <w:rPr>
          <w:rFonts w:ascii="Times New Roman" w:eastAsia="Times New Roman" w:hAnsi="Times New Roman" w:cs="Times New Roman"/>
        </w:rPr>
        <w:t>o</w:t>
      </w:r>
      <w:r w:rsidR="00A6561A">
        <w:rPr>
          <w:rFonts w:ascii="Times New Roman" w:eastAsia="Times New Roman" w:hAnsi="Times New Roman" w:cs="Times New Roman"/>
        </w:rPr>
        <w:t xml:space="preserve"> </w:t>
      </w:r>
      <w:r w:rsidR="00A6561A" w:rsidRPr="00A81A90">
        <w:rPr>
          <w:rFonts w:ascii="Times New Roman" w:eastAsia="Times New Roman" w:hAnsi="Times New Roman" w:cs="Times New Roman"/>
        </w:rPr>
        <w:t xml:space="preserve">= </w:t>
      </w:r>
      <w:r w:rsidR="001860CE" w:rsidRPr="00A81A90">
        <w:rPr>
          <w:rFonts w:ascii="Times New Roman" w:eastAsia="Times New Roman" w:hAnsi="Times New Roman" w:cs="Times New Roman"/>
        </w:rPr>
        <w:t>1</w:t>
      </w:r>
      <w:r w:rsidR="00FD5749" w:rsidRPr="00A81A90">
        <w:rPr>
          <w:rFonts w:ascii="Times New Roman" w:eastAsia="Times New Roman" w:hAnsi="Times New Roman" w:cs="Times New Roman"/>
        </w:rPr>
        <w:t> </w:t>
      </w:r>
      <w:r w:rsidR="005733E6" w:rsidRPr="00A81A90">
        <w:rPr>
          <w:rFonts w:ascii="Times New Roman" w:eastAsia="Times New Roman" w:hAnsi="Times New Roman" w:cs="Times New Roman"/>
        </w:rPr>
        <w:t>L</w:t>
      </w:r>
      <w:r w:rsidR="00D3396D" w:rsidRPr="00A81A90">
        <w:rPr>
          <w:rFonts w:ascii="Times New Roman" w:eastAsia="Times New Roman" w:hAnsi="Times New Roman" w:cs="Times New Roman"/>
        </w:rPr>
        <w:t>;</w:t>
      </w:r>
      <w:bookmarkEnd w:id="2"/>
      <w:r w:rsidR="00D3396D" w:rsidRPr="00A81A90">
        <w:rPr>
          <w:rFonts w:ascii="Times New Roman" w:eastAsia="Times New Roman" w:hAnsi="Times New Roman" w:cs="Times New Roman"/>
        </w:rPr>
        <w:t xml:space="preserve"> </w:t>
      </w:r>
      <w:r w:rsidR="00D3396D">
        <w:rPr>
          <w:rFonts w:ascii="Times New Roman" w:eastAsia="Times New Roman" w:hAnsi="Times New Roman" w:cs="Times New Roman"/>
        </w:rPr>
        <w:t>2</w:t>
      </w:r>
      <w:r w:rsidR="0066432D">
        <w:rPr>
          <w:rFonts w:ascii="Times New Roman" w:eastAsia="Times New Roman" w:hAnsi="Times New Roman" w:cs="Times New Roman"/>
        </w:rPr>
        <w:t> </w:t>
      </w:r>
      <w:r w:rsidR="00D3396D">
        <w:rPr>
          <w:rFonts w:ascii="Times New Roman" w:eastAsia="Times New Roman" w:hAnsi="Times New Roman" w:cs="Times New Roman"/>
        </w:rPr>
        <w:t>laipsni</w:t>
      </w:r>
      <w:r w:rsidR="005733E6">
        <w:rPr>
          <w:rFonts w:ascii="Times New Roman" w:eastAsia="Times New Roman" w:hAnsi="Times New Roman" w:cs="Times New Roman"/>
        </w:rPr>
        <w:t>o</w:t>
      </w:r>
      <w:r w:rsidR="00D3396D">
        <w:rPr>
          <w:rFonts w:ascii="Times New Roman" w:eastAsia="Times New Roman" w:hAnsi="Times New Roman" w:cs="Times New Roman"/>
        </w:rPr>
        <w:t xml:space="preserve"> </w:t>
      </w:r>
      <w:r w:rsidR="00D3396D" w:rsidRPr="00A81A90">
        <w:rPr>
          <w:rFonts w:ascii="Times New Roman" w:eastAsia="Times New Roman" w:hAnsi="Times New Roman" w:cs="Times New Roman"/>
        </w:rPr>
        <w:t xml:space="preserve">= </w:t>
      </w:r>
      <w:r w:rsidR="001860CE" w:rsidRPr="00A81A90">
        <w:rPr>
          <w:rFonts w:ascii="Times New Roman" w:eastAsia="Times New Roman" w:hAnsi="Times New Roman" w:cs="Times New Roman"/>
        </w:rPr>
        <w:t>2</w:t>
      </w:r>
      <w:r w:rsidR="00FD5749" w:rsidRPr="00A81A90">
        <w:rPr>
          <w:rFonts w:ascii="Times New Roman" w:eastAsia="Times New Roman" w:hAnsi="Times New Roman" w:cs="Times New Roman"/>
        </w:rPr>
        <w:t> </w:t>
      </w:r>
      <w:r w:rsidR="005733E6" w:rsidRPr="00A81A90">
        <w:rPr>
          <w:rFonts w:ascii="Times New Roman" w:eastAsia="Times New Roman" w:hAnsi="Times New Roman" w:cs="Times New Roman"/>
        </w:rPr>
        <w:t>L</w:t>
      </w:r>
      <w:r w:rsidR="00D3396D" w:rsidRPr="00A81A90">
        <w:rPr>
          <w:rFonts w:ascii="Times New Roman" w:eastAsia="Times New Roman" w:hAnsi="Times New Roman" w:cs="Times New Roman"/>
        </w:rPr>
        <w:t xml:space="preserve">; </w:t>
      </w:r>
      <w:r w:rsidR="00D3396D">
        <w:rPr>
          <w:rFonts w:ascii="Times New Roman" w:eastAsia="Times New Roman" w:hAnsi="Times New Roman" w:cs="Times New Roman"/>
        </w:rPr>
        <w:t>3</w:t>
      </w:r>
      <w:r w:rsidR="0066432D">
        <w:rPr>
          <w:rFonts w:ascii="Times New Roman" w:eastAsia="Times New Roman" w:hAnsi="Times New Roman" w:cs="Times New Roman"/>
        </w:rPr>
        <w:t> </w:t>
      </w:r>
      <w:r w:rsidR="00D3396D">
        <w:rPr>
          <w:rFonts w:ascii="Times New Roman" w:eastAsia="Times New Roman" w:hAnsi="Times New Roman" w:cs="Times New Roman"/>
        </w:rPr>
        <w:t>laipsni</w:t>
      </w:r>
      <w:r w:rsidR="005733E6">
        <w:rPr>
          <w:rFonts w:ascii="Times New Roman" w:eastAsia="Times New Roman" w:hAnsi="Times New Roman" w:cs="Times New Roman"/>
        </w:rPr>
        <w:t>o</w:t>
      </w:r>
      <w:r w:rsidR="00D3396D">
        <w:rPr>
          <w:rFonts w:ascii="Times New Roman" w:eastAsia="Times New Roman" w:hAnsi="Times New Roman" w:cs="Times New Roman"/>
        </w:rPr>
        <w:t xml:space="preserve"> </w:t>
      </w:r>
      <w:r w:rsidR="00D3396D" w:rsidRPr="00A81A90">
        <w:rPr>
          <w:rFonts w:ascii="Times New Roman" w:eastAsia="Times New Roman" w:hAnsi="Times New Roman" w:cs="Times New Roman"/>
        </w:rPr>
        <w:t xml:space="preserve">= </w:t>
      </w:r>
      <w:r w:rsidR="001860CE" w:rsidRPr="00A81A90">
        <w:rPr>
          <w:rFonts w:ascii="Times New Roman" w:eastAsia="Times New Roman" w:hAnsi="Times New Roman" w:cs="Times New Roman"/>
        </w:rPr>
        <w:t>3</w:t>
      </w:r>
      <w:r w:rsidR="00FD5749" w:rsidRPr="00A81A90">
        <w:rPr>
          <w:rFonts w:ascii="Times New Roman" w:eastAsia="Times New Roman" w:hAnsi="Times New Roman" w:cs="Times New Roman"/>
        </w:rPr>
        <w:t> </w:t>
      </w:r>
      <w:r w:rsidR="005733E6" w:rsidRPr="00A81A90">
        <w:rPr>
          <w:rFonts w:ascii="Times New Roman" w:eastAsia="Times New Roman" w:hAnsi="Times New Roman" w:cs="Times New Roman"/>
        </w:rPr>
        <w:t>L</w:t>
      </w:r>
      <w:r w:rsidR="00D3396D" w:rsidRPr="00A81A90">
        <w:rPr>
          <w:rFonts w:ascii="Times New Roman" w:eastAsia="Times New Roman" w:hAnsi="Times New Roman" w:cs="Times New Roman"/>
        </w:rPr>
        <w:t>;</w:t>
      </w:r>
      <w:r w:rsidR="00D3396D" w:rsidRPr="00D3396D">
        <w:rPr>
          <w:rFonts w:ascii="Times New Roman" w:eastAsia="Times New Roman" w:hAnsi="Times New Roman" w:cs="Times New Roman"/>
        </w:rPr>
        <w:t xml:space="preserve"> </w:t>
      </w:r>
      <w:r w:rsidR="00293880">
        <w:rPr>
          <w:rFonts w:ascii="Times New Roman" w:eastAsia="Times New Roman" w:hAnsi="Times New Roman" w:cs="Times New Roman"/>
        </w:rPr>
        <w:t>4</w:t>
      </w:r>
      <w:r w:rsidR="0066432D">
        <w:rPr>
          <w:rFonts w:ascii="Times New Roman" w:eastAsia="Times New Roman" w:hAnsi="Times New Roman" w:cs="Times New Roman"/>
        </w:rPr>
        <w:t> </w:t>
      </w:r>
      <w:r w:rsidR="00D3396D">
        <w:rPr>
          <w:rFonts w:ascii="Times New Roman" w:eastAsia="Times New Roman" w:hAnsi="Times New Roman" w:cs="Times New Roman"/>
        </w:rPr>
        <w:t>laipsni</w:t>
      </w:r>
      <w:r w:rsidR="005733E6">
        <w:rPr>
          <w:rFonts w:ascii="Times New Roman" w:eastAsia="Times New Roman" w:hAnsi="Times New Roman" w:cs="Times New Roman"/>
        </w:rPr>
        <w:t>o</w:t>
      </w:r>
      <w:r w:rsidR="00D3396D">
        <w:rPr>
          <w:rFonts w:ascii="Times New Roman" w:eastAsia="Times New Roman" w:hAnsi="Times New Roman" w:cs="Times New Roman"/>
        </w:rPr>
        <w:t xml:space="preserve"> </w:t>
      </w:r>
      <w:r w:rsidR="00D3396D" w:rsidRPr="00A81A90">
        <w:rPr>
          <w:rFonts w:ascii="Times New Roman" w:eastAsia="Times New Roman" w:hAnsi="Times New Roman" w:cs="Times New Roman"/>
        </w:rPr>
        <w:t xml:space="preserve">= </w:t>
      </w:r>
      <w:r w:rsidR="00293880" w:rsidRPr="00A81A90">
        <w:rPr>
          <w:rFonts w:ascii="Times New Roman" w:eastAsia="Times New Roman" w:hAnsi="Times New Roman" w:cs="Times New Roman"/>
        </w:rPr>
        <w:t>4</w:t>
      </w:r>
      <w:r w:rsidR="00FD5749" w:rsidRPr="00A81A90">
        <w:rPr>
          <w:rFonts w:ascii="Times New Roman" w:eastAsia="Times New Roman" w:hAnsi="Times New Roman" w:cs="Times New Roman"/>
        </w:rPr>
        <w:t> </w:t>
      </w:r>
      <w:r w:rsidR="00BA217B" w:rsidRPr="00A81A90">
        <w:rPr>
          <w:rFonts w:ascii="Times New Roman" w:eastAsia="Times New Roman" w:hAnsi="Times New Roman" w:cs="Times New Roman"/>
        </w:rPr>
        <w:t>L</w:t>
      </w:r>
      <w:r w:rsidR="00D3396D" w:rsidRPr="00A81A90">
        <w:rPr>
          <w:rFonts w:ascii="Times New Roman" w:eastAsia="Times New Roman" w:hAnsi="Times New Roman" w:cs="Times New Roman"/>
        </w:rPr>
        <w:t>;</w:t>
      </w:r>
      <w:r w:rsidR="00D3396D" w:rsidRPr="00D3396D">
        <w:rPr>
          <w:rFonts w:ascii="Times New Roman" w:eastAsia="Times New Roman" w:hAnsi="Times New Roman" w:cs="Times New Roman"/>
        </w:rPr>
        <w:t xml:space="preserve"> </w:t>
      </w:r>
      <w:r w:rsidR="00821C28">
        <w:rPr>
          <w:rFonts w:ascii="Times New Roman" w:eastAsia="Times New Roman" w:hAnsi="Times New Roman" w:cs="Times New Roman"/>
        </w:rPr>
        <w:t>1</w:t>
      </w:r>
      <w:r w:rsidR="00FD5749">
        <w:rPr>
          <w:rFonts w:ascii="Times New Roman" w:eastAsia="Times New Roman" w:hAnsi="Times New Roman" w:cs="Times New Roman"/>
        </w:rPr>
        <w:noBreakHyphen/>
      </w:r>
      <w:r w:rsidR="00821C28">
        <w:rPr>
          <w:rFonts w:ascii="Times New Roman" w:eastAsia="Times New Roman" w:hAnsi="Times New Roman" w:cs="Times New Roman"/>
        </w:rPr>
        <w:t>4</w:t>
      </w:r>
      <w:r w:rsidR="0066432D">
        <w:rPr>
          <w:rFonts w:ascii="Times New Roman" w:eastAsia="Times New Roman" w:hAnsi="Times New Roman" w:cs="Times New Roman"/>
        </w:rPr>
        <w:t> </w:t>
      </w:r>
      <w:r w:rsidR="00821C28">
        <w:rPr>
          <w:rFonts w:ascii="Times New Roman" w:eastAsia="Times New Roman" w:hAnsi="Times New Roman" w:cs="Times New Roman"/>
        </w:rPr>
        <w:t>laipsni</w:t>
      </w:r>
      <w:r w:rsidR="005733E6">
        <w:rPr>
          <w:rFonts w:ascii="Times New Roman" w:eastAsia="Times New Roman" w:hAnsi="Times New Roman" w:cs="Times New Roman"/>
        </w:rPr>
        <w:t>o</w:t>
      </w:r>
      <w:r w:rsidR="00FD5749">
        <w:rPr>
          <w:rFonts w:ascii="Times New Roman" w:eastAsia="Times New Roman" w:hAnsi="Times New Roman" w:cs="Times New Roman"/>
        </w:rPr>
        <w:t xml:space="preserve"> </w:t>
      </w:r>
      <w:r w:rsidR="00821C28" w:rsidRPr="00A81A90">
        <w:rPr>
          <w:rFonts w:ascii="Times New Roman" w:eastAsia="Times New Roman" w:hAnsi="Times New Roman" w:cs="Times New Roman"/>
        </w:rPr>
        <w:t>= 1</w:t>
      </w:r>
      <w:r w:rsidR="00FD5749" w:rsidRPr="00A81A90">
        <w:rPr>
          <w:rFonts w:ascii="Times New Roman" w:eastAsia="Times New Roman" w:hAnsi="Times New Roman" w:cs="Times New Roman"/>
        </w:rPr>
        <w:noBreakHyphen/>
      </w:r>
      <w:r w:rsidR="00B74924" w:rsidRPr="00A81A90">
        <w:rPr>
          <w:rFonts w:ascii="Times New Roman" w:eastAsia="Times New Roman" w:hAnsi="Times New Roman" w:cs="Times New Roman"/>
        </w:rPr>
        <w:t>4</w:t>
      </w:r>
      <w:r w:rsidR="00FD5749" w:rsidRPr="00A81A90">
        <w:rPr>
          <w:rFonts w:ascii="Times New Roman" w:eastAsia="Times New Roman" w:hAnsi="Times New Roman" w:cs="Times New Roman"/>
        </w:rPr>
        <w:t> </w:t>
      </w:r>
      <w:r w:rsidR="00BA217B" w:rsidRPr="00A81A90">
        <w:rPr>
          <w:rFonts w:ascii="Times New Roman" w:eastAsia="Times New Roman" w:hAnsi="Times New Roman" w:cs="Times New Roman"/>
        </w:rPr>
        <w:t>L</w:t>
      </w:r>
      <w:r w:rsidR="00B74924" w:rsidRPr="00A81A90">
        <w:rPr>
          <w:rFonts w:ascii="Times New Roman" w:eastAsia="Times New Roman" w:hAnsi="Times New Roman" w:cs="Times New Roman"/>
        </w:rPr>
        <w:t xml:space="preserve">; </w:t>
      </w:r>
      <w:r w:rsidR="00D3396D">
        <w:rPr>
          <w:rFonts w:ascii="Times New Roman" w:eastAsia="Times New Roman" w:hAnsi="Times New Roman" w:cs="Times New Roman"/>
        </w:rPr>
        <w:t>1</w:t>
      </w:r>
      <w:r w:rsidR="00FD5749">
        <w:rPr>
          <w:rFonts w:ascii="Times New Roman" w:eastAsia="Times New Roman" w:hAnsi="Times New Roman" w:cs="Times New Roman"/>
        </w:rPr>
        <w:noBreakHyphen/>
      </w:r>
      <w:r w:rsidR="003F506D">
        <w:rPr>
          <w:rFonts w:ascii="Times New Roman" w:eastAsia="Times New Roman" w:hAnsi="Times New Roman" w:cs="Times New Roman"/>
        </w:rPr>
        <w:t>2</w:t>
      </w:r>
      <w:r w:rsidR="0066432D">
        <w:rPr>
          <w:rFonts w:ascii="Times New Roman" w:eastAsia="Times New Roman" w:hAnsi="Times New Roman" w:cs="Times New Roman"/>
        </w:rPr>
        <w:t> </w:t>
      </w:r>
      <w:r w:rsidR="00D3396D">
        <w:rPr>
          <w:rFonts w:ascii="Times New Roman" w:eastAsia="Times New Roman" w:hAnsi="Times New Roman" w:cs="Times New Roman"/>
        </w:rPr>
        <w:t>laipsni</w:t>
      </w:r>
      <w:r w:rsidR="005733E6">
        <w:rPr>
          <w:rFonts w:ascii="Times New Roman" w:eastAsia="Times New Roman" w:hAnsi="Times New Roman" w:cs="Times New Roman"/>
        </w:rPr>
        <w:t>o</w:t>
      </w:r>
      <w:r w:rsidR="00D3396D">
        <w:rPr>
          <w:rFonts w:ascii="Times New Roman" w:eastAsia="Times New Roman" w:hAnsi="Times New Roman" w:cs="Times New Roman"/>
        </w:rPr>
        <w:t xml:space="preserve"> </w:t>
      </w:r>
      <w:r w:rsidR="00D3396D" w:rsidRPr="00A81A90">
        <w:rPr>
          <w:rFonts w:ascii="Times New Roman" w:eastAsia="Times New Roman" w:hAnsi="Times New Roman" w:cs="Times New Roman"/>
        </w:rPr>
        <w:t>= 1</w:t>
      </w:r>
      <w:r w:rsidR="00FD5749" w:rsidRPr="00A81A90">
        <w:rPr>
          <w:rFonts w:ascii="Times New Roman" w:eastAsia="Times New Roman" w:hAnsi="Times New Roman" w:cs="Times New Roman"/>
        </w:rPr>
        <w:noBreakHyphen/>
      </w:r>
      <w:r w:rsidR="003F506D" w:rsidRPr="00A81A90">
        <w:rPr>
          <w:rFonts w:ascii="Times New Roman" w:eastAsia="Times New Roman" w:hAnsi="Times New Roman" w:cs="Times New Roman"/>
        </w:rPr>
        <w:t>2</w:t>
      </w:r>
      <w:r w:rsidR="00FD5749" w:rsidRPr="00A81A90">
        <w:rPr>
          <w:rFonts w:ascii="Times New Roman" w:eastAsia="Times New Roman" w:hAnsi="Times New Roman" w:cs="Times New Roman"/>
        </w:rPr>
        <w:t> </w:t>
      </w:r>
      <w:r w:rsidR="00BA217B" w:rsidRPr="00A81A90">
        <w:rPr>
          <w:rFonts w:ascii="Times New Roman" w:eastAsia="Times New Roman" w:hAnsi="Times New Roman" w:cs="Times New Roman"/>
        </w:rPr>
        <w:t>L</w:t>
      </w:r>
      <w:r w:rsidR="00D3396D" w:rsidRPr="00A81A90">
        <w:rPr>
          <w:rFonts w:ascii="Times New Roman" w:eastAsia="Times New Roman" w:hAnsi="Times New Roman" w:cs="Times New Roman"/>
        </w:rPr>
        <w:t>;</w:t>
      </w:r>
      <w:r w:rsidR="003F506D" w:rsidRPr="003F506D">
        <w:rPr>
          <w:rFonts w:ascii="Times New Roman" w:eastAsia="Times New Roman" w:hAnsi="Times New Roman" w:cs="Times New Roman"/>
        </w:rPr>
        <w:t xml:space="preserve"> </w:t>
      </w:r>
      <w:r w:rsidR="003F506D">
        <w:rPr>
          <w:rFonts w:ascii="Times New Roman" w:eastAsia="Times New Roman" w:hAnsi="Times New Roman" w:cs="Times New Roman"/>
        </w:rPr>
        <w:t>3</w:t>
      </w:r>
      <w:r w:rsidR="00FD5749">
        <w:rPr>
          <w:rFonts w:ascii="Times New Roman" w:eastAsia="Times New Roman" w:hAnsi="Times New Roman" w:cs="Times New Roman"/>
        </w:rPr>
        <w:noBreakHyphen/>
      </w:r>
      <w:r w:rsidR="003F506D">
        <w:rPr>
          <w:rFonts w:ascii="Times New Roman" w:eastAsia="Times New Roman" w:hAnsi="Times New Roman" w:cs="Times New Roman"/>
        </w:rPr>
        <w:t>4</w:t>
      </w:r>
      <w:r w:rsidR="0066432D">
        <w:rPr>
          <w:rFonts w:ascii="Times New Roman" w:eastAsia="Times New Roman" w:hAnsi="Times New Roman" w:cs="Times New Roman"/>
        </w:rPr>
        <w:t> </w:t>
      </w:r>
      <w:r w:rsidR="003F506D">
        <w:rPr>
          <w:rFonts w:ascii="Times New Roman" w:eastAsia="Times New Roman" w:hAnsi="Times New Roman" w:cs="Times New Roman"/>
        </w:rPr>
        <w:t>laipsni</w:t>
      </w:r>
      <w:r w:rsidR="005733E6">
        <w:rPr>
          <w:rFonts w:ascii="Times New Roman" w:eastAsia="Times New Roman" w:hAnsi="Times New Roman" w:cs="Times New Roman"/>
        </w:rPr>
        <w:t>o</w:t>
      </w:r>
      <w:r w:rsidR="003F506D">
        <w:rPr>
          <w:rFonts w:ascii="Times New Roman" w:eastAsia="Times New Roman" w:hAnsi="Times New Roman" w:cs="Times New Roman"/>
        </w:rPr>
        <w:t xml:space="preserve"> </w:t>
      </w:r>
      <w:r w:rsidR="003F506D" w:rsidRPr="00A81A90">
        <w:rPr>
          <w:rFonts w:ascii="Times New Roman" w:eastAsia="Times New Roman" w:hAnsi="Times New Roman" w:cs="Times New Roman"/>
        </w:rPr>
        <w:t>= 3</w:t>
      </w:r>
      <w:r w:rsidR="00FD5749" w:rsidRPr="00A81A90">
        <w:rPr>
          <w:rFonts w:ascii="Times New Roman" w:eastAsia="Times New Roman" w:hAnsi="Times New Roman" w:cs="Times New Roman"/>
        </w:rPr>
        <w:noBreakHyphen/>
      </w:r>
      <w:r w:rsidR="003F506D" w:rsidRPr="00A81A90">
        <w:rPr>
          <w:rFonts w:ascii="Times New Roman" w:eastAsia="Times New Roman" w:hAnsi="Times New Roman" w:cs="Times New Roman"/>
        </w:rPr>
        <w:t>4</w:t>
      </w:r>
      <w:r w:rsidR="00FD5749" w:rsidRPr="00A81A90">
        <w:rPr>
          <w:rFonts w:ascii="Times New Roman" w:eastAsia="Times New Roman" w:hAnsi="Times New Roman" w:cs="Times New Roman"/>
        </w:rPr>
        <w:t> </w:t>
      </w:r>
      <w:r w:rsidR="00204981">
        <w:rPr>
          <w:rFonts w:ascii="Times New Roman" w:eastAsia="Times New Roman" w:hAnsi="Times New Roman" w:cs="Times New Roman"/>
        </w:rPr>
        <w:t>L</w:t>
      </w:r>
      <w:r w:rsidR="00EA2AED">
        <w:rPr>
          <w:rFonts w:ascii="Times New Roman" w:eastAsia="Times New Roman" w:hAnsi="Times New Roman" w:cs="Times New Roman"/>
        </w:rPr>
        <w:t>).</w:t>
      </w:r>
    </w:p>
    <w:p w14:paraId="2734FF61" w14:textId="77777777" w:rsidR="001E3A54" w:rsidRPr="006F1FB9" w:rsidRDefault="001E3A54" w:rsidP="001E3A54">
      <w:pPr>
        <w:tabs>
          <w:tab w:val="left" w:pos="567"/>
        </w:tabs>
        <w:spacing w:after="0" w:line="240" w:lineRule="auto"/>
        <w:rPr>
          <w:rFonts w:ascii="Times New Roman" w:eastAsia="Times New Roman" w:hAnsi="Times New Roman" w:cs="Times New Roman"/>
        </w:rPr>
      </w:pPr>
    </w:p>
    <w:p w14:paraId="3735FC7D" w14:textId="77777777" w:rsidR="00A41038" w:rsidRPr="006F1FB9" w:rsidRDefault="00A41038" w:rsidP="00BC1213">
      <w:pPr>
        <w:tabs>
          <w:tab w:val="left" w:pos="567"/>
        </w:tabs>
        <w:spacing w:after="0" w:line="240" w:lineRule="auto"/>
        <w:rPr>
          <w:rFonts w:ascii="Times New Roman" w:hAnsi="Times New Roman" w:cs="Times New Roman"/>
          <w:i/>
        </w:rPr>
      </w:pPr>
      <w:r w:rsidRPr="006F1FB9">
        <w:rPr>
          <w:rFonts w:ascii="Times New Roman" w:hAnsi="Times New Roman" w:cs="Times New Roman"/>
          <w:i/>
        </w:rPr>
        <w:t xml:space="preserve">Infekcijos ir </w:t>
      </w:r>
      <w:proofErr w:type="spellStart"/>
      <w:r w:rsidRPr="006F1FB9">
        <w:rPr>
          <w:rFonts w:ascii="Times New Roman" w:hAnsi="Times New Roman" w:cs="Times New Roman"/>
          <w:i/>
        </w:rPr>
        <w:t>infestacijos</w:t>
      </w:r>
      <w:proofErr w:type="spellEnd"/>
    </w:p>
    <w:p w14:paraId="2D240F7E" w14:textId="5FAE9B3B" w:rsidR="001E3A54" w:rsidRPr="006F1FB9" w:rsidRDefault="00204981" w:rsidP="00BC1213">
      <w:pPr>
        <w:tabs>
          <w:tab w:val="left" w:pos="567"/>
          <w:tab w:val="left" w:pos="1985"/>
        </w:tabs>
        <w:spacing w:after="0" w:line="240" w:lineRule="auto"/>
        <w:ind w:left="1985" w:hanging="1985"/>
        <w:rPr>
          <w:rFonts w:ascii="Times New Roman" w:eastAsia="Times New Roman" w:hAnsi="Times New Roman" w:cs="Times New Roman"/>
        </w:rPr>
      </w:pPr>
      <w:r w:rsidRPr="006F1FB9">
        <w:rPr>
          <w:rFonts w:ascii="Times New Roman" w:eastAsia="Times New Roman" w:hAnsi="Times New Roman" w:cs="Times New Roman"/>
        </w:rPr>
        <w:t>Dažn</w:t>
      </w:r>
      <w:r>
        <w:rPr>
          <w:rFonts w:ascii="Times New Roman" w:eastAsia="Times New Roman" w:hAnsi="Times New Roman" w:cs="Times New Roman"/>
        </w:rPr>
        <w:t>as</w:t>
      </w:r>
      <w:r w:rsidR="00A41038" w:rsidRPr="006F1FB9">
        <w:rPr>
          <w:rFonts w:ascii="Times New Roman" w:eastAsia="Times New Roman" w:hAnsi="Times New Roman" w:cs="Times New Roman"/>
        </w:rPr>
        <w:t>:</w:t>
      </w:r>
      <w:r w:rsidR="001E3A54" w:rsidRPr="006F1FB9">
        <w:rPr>
          <w:rFonts w:ascii="Times New Roman" w:eastAsia="Times New Roman" w:hAnsi="Times New Roman" w:cs="Times New Roman"/>
        </w:rPr>
        <w:tab/>
      </w:r>
      <w:r w:rsidR="00A40B1C">
        <w:rPr>
          <w:rFonts w:ascii="Times New Roman" w:eastAsia="Times New Roman" w:hAnsi="Times New Roman" w:cs="Times New Roman"/>
        </w:rPr>
        <w:t>Į</w:t>
      </w:r>
      <w:r w:rsidR="001E3A54" w:rsidRPr="006F1FB9">
        <w:rPr>
          <w:rFonts w:ascii="Times New Roman" w:eastAsia="Times New Roman" w:hAnsi="Times New Roman" w:cs="Times New Roman"/>
        </w:rPr>
        <w:t xml:space="preserve">vairių vietų (kvėpavimo, šlapimo organų, virškinamojo trakto) lengvos ir vidutinio sunkumo </w:t>
      </w:r>
      <w:r w:rsidR="00501B77">
        <w:rPr>
          <w:rFonts w:ascii="Times New Roman" w:eastAsia="Times New Roman" w:hAnsi="Times New Roman" w:cs="Times New Roman"/>
        </w:rPr>
        <w:t xml:space="preserve">virusinės, </w:t>
      </w:r>
      <w:r w:rsidR="001E3A54" w:rsidRPr="006F1FB9">
        <w:rPr>
          <w:rFonts w:ascii="Times New Roman" w:eastAsia="Times New Roman" w:hAnsi="Times New Roman" w:cs="Times New Roman"/>
        </w:rPr>
        <w:t>bakterinės</w:t>
      </w:r>
      <w:r w:rsidR="00501B77">
        <w:rPr>
          <w:rFonts w:ascii="Times New Roman" w:eastAsia="Times New Roman" w:hAnsi="Times New Roman" w:cs="Times New Roman"/>
        </w:rPr>
        <w:t xml:space="preserve"> </w:t>
      </w:r>
      <w:r w:rsidR="001E3A54" w:rsidRPr="006F1FB9">
        <w:rPr>
          <w:rFonts w:ascii="Times New Roman" w:eastAsia="Times New Roman" w:hAnsi="Times New Roman" w:cs="Times New Roman"/>
        </w:rPr>
        <w:t xml:space="preserve">ar grybelinės infekcinės ligos, dažniausiai praeinančios </w:t>
      </w:r>
      <w:r w:rsidR="00BA1C50" w:rsidRPr="006F1FB9">
        <w:rPr>
          <w:rFonts w:ascii="Times New Roman" w:eastAsia="Times New Roman" w:hAnsi="Times New Roman" w:cs="Times New Roman"/>
        </w:rPr>
        <w:t>taikant</w:t>
      </w:r>
      <w:r w:rsidR="001E3A54" w:rsidRPr="006F1FB9">
        <w:rPr>
          <w:rFonts w:ascii="Times New Roman" w:eastAsia="Times New Roman" w:hAnsi="Times New Roman" w:cs="Times New Roman"/>
        </w:rPr>
        <w:t xml:space="preserve"> tinkam</w:t>
      </w:r>
      <w:r w:rsidR="004E2036">
        <w:rPr>
          <w:rFonts w:ascii="Times New Roman" w:eastAsia="Times New Roman" w:hAnsi="Times New Roman" w:cs="Times New Roman"/>
        </w:rPr>
        <w:t>ą</w:t>
      </w:r>
      <w:r w:rsidR="001E3A54" w:rsidRPr="006F1FB9">
        <w:rPr>
          <w:rFonts w:ascii="Times New Roman" w:eastAsia="Times New Roman" w:hAnsi="Times New Roman" w:cs="Times New Roman"/>
        </w:rPr>
        <w:t xml:space="preserve"> gydym</w:t>
      </w:r>
      <w:r w:rsidR="004E2036">
        <w:rPr>
          <w:rFonts w:ascii="Times New Roman" w:eastAsia="Times New Roman" w:hAnsi="Times New Roman" w:cs="Times New Roman"/>
        </w:rPr>
        <w:t>ą.</w:t>
      </w:r>
    </w:p>
    <w:p w14:paraId="5B732492" w14:textId="5CB05675" w:rsidR="001E3A54" w:rsidRPr="006F1FB9" w:rsidRDefault="00204981"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Nedažn</w:t>
      </w:r>
      <w:r>
        <w:rPr>
          <w:rFonts w:ascii="Times New Roman" w:eastAsia="Times New Roman" w:hAnsi="Times New Roman" w:cs="Times New Roman"/>
        </w:rPr>
        <w:t>as</w:t>
      </w:r>
      <w:r w:rsidR="001E3A54" w:rsidRPr="006F1FB9">
        <w:rPr>
          <w:rFonts w:ascii="Times New Roman" w:eastAsia="Times New Roman" w:hAnsi="Times New Roman" w:cs="Times New Roman"/>
        </w:rPr>
        <w:t>:</w:t>
      </w:r>
      <w:r w:rsidR="001E3A54" w:rsidRPr="006F1FB9">
        <w:rPr>
          <w:rFonts w:ascii="Times New Roman" w:eastAsia="Times New Roman" w:hAnsi="Times New Roman" w:cs="Times New Roman"/>
        </w:rPr>
        <w:tab/>
      </w:r>
      <w:r w:rsidR="00A40B1C">
        <w:rPr>
          <w:rFonts w:ascii="Times New Roman" w:eastAsia="Times New Roman" w:hAnsi="Times New Roman" w:cs="Times New Roman"/>
        </w:rPr>
        <w:t>S</w:t>
      </w:r>
      <w:r w:rsidR="001E3A54" w:rsidRPr="006F1FB9">
        <w:rPr>
          <w:rFonts w:ascii="Times New Roman" w:eastAsia="Times New Roman" w:hAnsi="Times New Roman" w:cs="Times New Roman"/>
        </w:rPr>
        <w:t xml:space="preserve">unkus sepsis, </w:t>
      </w:r>
      <w:r w:rsidR="00501B77">
        <w:rPr>
          <w:rFonts w:ascii="Times New Roman" w:eastAsia="Times New Roman" w:hAnsi="Times New Roman" w:cs="Times New Roman"/>
        </w:rPr>
        <w:t xml:space="preserve">kartais </w:t>
      </w:r>
      <w:r w:rsidR="001E3A54" w:rsidRPr="006F1FB9">
        <w:rPr>
          <w:rFonts w:ascii="Times New Roman" w:eastAsia="Times New Roman" w:hAnsi="Times New Roman" w:cs="Times New Roman"/>
        </w:rPr>
        <w:t xml:space="preserve">susijęs su </w:t>
      </w:r>
      <w:r w:rsidR="00501B77">
        <w:rPr>
          <w:rFonts w:ascii="Times New Roman" w:eastAsia="Times New Roman" w:hAnsi="Times New Roman" w:cs="Times New Roman"/>
        </w:rPr>
        <w:t>kito</w:t>
      </w:r>
      <w:r w:rsidR="001E3A54" w:rsidRPr="006F1FB9">
        <w:rPr>
          <w:rFonts w:ascii="Times New Roman" w:eastAsia="Times New Roman" w:hAnsi="Times New Roman" w:cs="Times New Roman"/>
        </w:rPr>
        <w:t xml:space="preserve"> organ</w:t>
      </w:r>
      <w:r w:rsidR="00501B77">
        <w:rPr>
          <w:rFonts w:ascii="Times New Roman" w:eastAsia="Times New Roman" w:hAnsi="Times New Roman" w:cs="Times New Roman"/>
        </w:rPr>
        <w:t>o</w:t>
      </w:r>
      <w:r w:rsidR="001E3A54" w:rsidRPr="006F1FB9">
        <w:rPr>
          <w:rFonts w:ascii="Times New Roman" w:eastAsia="Times New Roman" w:hAnsi="Times New Roman" w:cs="Times New Roman"/>
        </w:rPr>
        <w:t xml:space="preserve"> nepakankamumu</w:t>
      </w:r>
      <w:r w:rsidR="004E2036">
        <w:rPr>
          <w:rFonts w:ascii="Times New Roman" w:eastAsia="Times New Roman" w:hAnsi="Times New Roman" w:cs="Times New Roman"/>
        </w:rPr>
        <w:t>.</w:t>
      </w:r>
    </w:p>
    <w:p w14:paraId="6B4EE009" w14:textId="5E384439" w:rsidR="001E3A54" w:rsidRPr="006F1FB9" w:rsidRDefault="001E3A54"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ab/>
      </w:r>
      <w:r w:rsidRPr="006F1FB9">
        <w:rPr>
          <w:rFonts w:ascii="Times New Roman" w:eastAsia="Times New Roman" w:hAnsi="Times New Roman" w:cs="Times New Roman"/>
        </w:rPr>
        <w:tab/>
      </w:r>
      <w:r w:rsidR="000C01DB">
        <w:rPr>
          <w:rFonts w:ascii="Times New Roman" w:eastAsia="Times New Roman" w:hAnsi="Times New Roman" w:cs="Times New Roman"/>
        </w:rPr>
        <w:t>S</w:t>
      </w:r>
      <w:r w:rsidRPr="006F1FB9">
        <w:rPr>
          <w:rFonts w:ascii="Times New Roman" w:eastAsia="Times New Roman" w:hAnsi="Times New Roman" w:cs="Times New Roman"/>
        </w:rPr>
        <w:t>epticemija</w:t>
      </w:r>
      <w:r w:rsidR="004E2036">
        <w:rPr>
          <w:rFonts w:ascii="Times New Roman" w:eastAsia="Times New Roman" w:hAnsi="Times New Roman" w:cs="Times New Roman"/>
        </w:rPr>
        <w:t>.</w:t>
      </w:r>
    </w:p>
    <w:p w14:paraId="4BF5A1CB" w14:textId="73F19DF1" w:rsidR="001E3A54" w:rsidRPr="006F1FB9" w:rsidRDefault="00075348"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Labai </w:t>
      </w:r>
      <w:r w:rsidR="00204981" w:rsidRPr="006F1FB9">
        <w:rPr>
          <w:rFonts w:ascii="Times New Roman" w:eastAsia="Times New Roman" w:hAnsi="Times New Roman" w:cs="Times New Roman"/>
        </w:rPr>
        <w:t>ret</w:t>
      </w:r>
      <w:r w:rsidR="00204981">
        <w:rPr>
          <w:rFonts w:ascii="Times New Roman" w:eastAsia="Times New Roman" w:hAnsi="Times New Roman" w:cs="Times New Roman"/>
        </w:rPr>
        <w:t>as</w:t>
      </w:r>
      <w:r w:rsidRPr="006F1FB9">
        <w:rPr>
          <w:rFonts w:ascii="Times New Roman" w:eastAsia="Times New Roman" w:hAnsi="Times New Roman" w:cs="Times New Roman"/>
        </w:rPr>
        <w:t>:</w:t>
      </w:r>
      <w:r w:rsidRPr="006F1FB9">
        <w:rPr>
          <w:rFonts w:ascii="Times New Roman" w:eastAsia="Times New Roman" w:hAnsi="Times New Roman" w:cs="Times New Roman"/>
        </w:rPr>
        <w:tab/>
      </w:r>
      <w:r w:rsidR="00A40B1C">
        <w:rPr>
          <w:rFonts w:ascii="Times New Roman" w:eastAsia="Times New Roman" w:hAnsi="Times New Roman" w:cs="Times New Roman"/>
        </w:rPr>
        <w:t>K</w:t>
      </w:r>
      <w:r w:rsidR="001E3A54" w:rsidRPr="006F1FB9">
        <w:rPr>
          <w:rFonts w:ascii="Times New Roman" w:eastAsia="Times New Roman" w:hAnsi="Times New Roman" w:cs="Times New Roman"/>
        </w:rPr>
        <w:t>omplikuota</w:t>
      </w:r>
      <w:r w:rsidRPr="006F1FB9">
        <w:rPr>
          <w:rFonts w:ascii="Times New Roman" w:hAnsi="Times New Roman" w:cs="Times New Roman"/>
        </w:rPr>
        <w:t xml:space="preserve"> </w:t>
      </w:r>
      <w:r w:rsidRPr="006F1FB9">
        <w:rPr>
          <w:rFonts w:ascii="Times New Roman" w:eastAsia="Times New Roman" w:hAnsi="Times New Roman" w:cs="Times New Roman"/>
        </w:rPr>
        <w:t>septicemija</w:t>
      </w:r>
      <w:r w:rsidR="001E3A54" w:rsidRPr="006F1FB9">
        <w:rPr>
          <w:rFonts w:ascii="Times New Roman" w:eastAsia="Times New Roman" w:hAnsi="Times New Roman" w:cs="Times New Roman"/>
        </w:rPr>
        <w:t xml:space="preserve">, </w:t>
      </w:r>
      <w:r w:rsidR="00501B77" w:rsidRPr="00501B77">
        <w:rPr>
          <w:rFonts w:ascii="Times New Roman" w:eastAsia="Times New Roman" w:hAnsi="Times New Roman" w:cs="Times New Roman"/>
        </w:rPr>
        <w:t xml:space="preserve">kurios eiga gali būti </w:t>
      </w:r>
      <w:r w:rsidR="001E3A54" w:rsidRPr="006F1FB9">
        <w:rPr>
          <w:rFonts w:ascii="Times New Roman" w:eastAsia="Times New Roman" w:hAnsi="Times New Roman" w:cs="Times New Roman"/>
        </w:rPr>
        <w:t>mirtina</w:t>
      </w:r>
      <w:r w:rsidR="004E2036">
        <w:rPr>
          <w:rFonts w:ascii="Times New Roman" w:eastAsia="Times New Roman" w:hAnsi="Times New Roman" w:cs="Times New Roman"/>
        </w:rPr>
        <w:t>.</w:t>
      </w:r>
    </w:p>
    <w:p w14:paraId="08551325" w14:textId="174525C8" w:rsidR="00501B77" w:rsidRDefault="001E3A54"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Dažnis nežinomas:</w:t>
      </w:r>
      <w:r w:rsidR="00075348" w:rsidRPr="006F1FB9">
        <w:rPr>
          <w:rFonts w:ascii="Times New Roman" w:eastAsia="Times New Roman" w:hAnsi="Times New Roman" w:cs="Times New Roman"/>
        </w:rPr>
        <w:tab/>
      </w:r>
      <w:proofErr w:type="spellStart"/>
      <w:r w:rsidR="000C01DB">
        <w:rPr>
          <w:rFonts w:ascii="Times New Roman" w:eastAsia="Times New Roman" w:hAnsi="Times New Roman" w:cs="Times New Roman"/>
        </w:rPr>
        <w:t>N</w:t>
      </w:r>
      <w:r w:rsidRPr="006F1FB9">
        <w:rPr>
          <w:rFonts w:ascii="Times New Roman" w:eastAsia="Times New Roman" w:hAnsi="Times New Roman" w:cs="Times New Roman"/>
        </w:rPr>
        <w:t>eutropeninis</w:t>
      </w:r>
      <w:proofErr w:type="spellEnd"/>
      <w:r w:rsidRPr="006F1FB9">
        <w:rPr>
          <w:rFonts w:ascii="Times New Roman" w:eastAsia="Times New Roman" w:hAnsi="Times New Roman" w:cs="Times New Roman"/>
        </w:rPr>
        <w:t xml:space="preserve"> sepsis</w:t>
      </w:r>
      <w:r w:rsidR="00501B77">
        <w:rPr>
          <w:rFonts w:ascii="Times New Roman" w:eastAsia="Times New Roman" w:hAnsi="Times New Roman" w:cs="Times New Roman"/>
        </w:rPr>
        <w:t>.</w:t>
      </w:r>
    </w:p>
    <w:p w14:paraId="294CD193" w14:textId="6400BD93" w:rsidR="00A41038" w:rsidRPr="006F1FB9" w:rsidRDefault="00501B77" w:rsidP="00BC1213">
      <w:pPr>
        <w:tabs>
          <w:tab w:val="left" w:pos="567"/>
          <w:tab w:val="left" w:pos="1985"/>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B1294D">
        <w:rPr>
          <w:rFonts w:ascii="Times New Roman" w:eastAsia="Times New Roman" w:hAnsi="Times New Roman" w:cs="Times New Roman"/>
        </w:rPr>
        <w:t>3</w:t>
      </w:r>
      <w:r w:rsidR="008A290B">
        <w:rPr>
          <w:rFonts w:ascii="Times New Roman" w:eastAsia="Times New Roman" w:hAnsi="Times New Roman" w:cs="Times New Roman"/>
        </w:rPr>
        <w:noBreakHyphen/>
        <w:t>4</w:t>
      </w:r>
      <w:r w:rsidR="005B66E4" w:rsidRPr="00034F4A">
        <w:rPr>
          <w:rFonts w:ascii="Times New Roman" w:eastAsia="Times New Roman" w:hAnsi="Times New Roman" w:cs="Times New Roman"/>
          <w:lang w:val="pt-PT"/>
        </w:rPr>
        <w:t> </w:t>
      </w:r>
      <w:r w:rsidR="00BA217B" w:rsidRPr="00034F4A">
        <w:rPr>
          <w:rFonts w:ascii="Times New Roman" w:eastAsia="Times New Roman" w:hAnsi="Times New Roman" w:cs="Times New Roman"/>
          <w:lang w:val="pt-PT"/>
        </w:rPr>
        <w:t xml:space="preserve">L </w:t>
      </w:r>
      <w:proofErr w:type="spellStart"/>
      <w:r w:rsidR="00ED3D65">
        <w:rPr>
          <w:rFonts w:ascii="Times New Roman" w:eastAsia="Times New Roman" w:hAnsi="Times New Roman" w:cs="Times New Roman"/>
        </w:rPr>
        <w:t>neutropeninė</w:t>
      </w:r>
      <w:proofErr w:type="spellEnd"/>
      <w:r w:rsidR="00ED3D65">
        <w:rPr>
          <w:rFonts w:ascii="Times New Roman" w:eastAsia="Times New Roman" w:hAnsi="Times New Roman" w:cs="Times New Roman"/>
        </w:rPr>
        <w:t xml:space="preserve"> infekcija</w:t>
      </w:r>
      <w:r w:rsidR="004E2036">
        <w:rPr>
          <w:rFonts w:ascii="Times New Roman" w:eastAsia="Times New Roman" w:hAnsi="Times New Roman" w:cs="Times New Roman"/>
        </w:rPr>
        <w:t>.</w:t>
      </w:r>
    </w:p>
    <w:p w14:paraId="0310AC4E" w14:textId="77777777" w:rsidR="00A41038" w:rsidRPr="006F1FB9" w:rsidRDefault="00A41038" w:rsidP="00BC1213">
      <w:pPr>
        <w:tabs>
          <w:tab w:val="left" w:pos="567"/>
        </w:tabs>
        <w:spacing w:after="0" w:line="240" w:lineRule="auto"/>
        <w:rPr>
          <w:rFonts w:ascii="Times New Roman" w:hAnsi="Times New Roman" w:cs="Times New Roman"/>
        </w:rPr>
      </w:pPr>
    </w:p>
    <w:p w14:paraId="31AECCC8"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Kraujo ir limfinės sistemos sutrikimai</w:t>
      </w:r>
    </w:p>
    <w:p w14:paraId="19F2E117" w14:textId="736E49DF" w:rsidR="00075348" w:rsidRPr="006F1FB9" w:rsidRDefault="00A41038" w:rsidP="00BC1213">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eastAsia="Times New Roman" w:hAnsi="Times New Roman" w:cs="Times New Roman"/>
        </w:rPr>
        <w:t xml:space="preserve">Labai </w:t>
      </w:r>
      <w:r w:rsidR="00204981" w:rsidRPr="006F1FB9">
        <w:rPr>
          <w:rFonts w:ascii="Times New Roman" w:eastAsia="Times New Roman" w:hAnsi="Times New Roman" w:cs="Times New Roman"/>
        </w:rPr>
        <w:t>dažn</w:t>
      </w:r>
      <w:r w:rsidR="00204981">
        <w:rPr>
          <w:rFonts w:ascii="Times New Roman" w:eastAsia="Times New Roman" w:hAnsi="Times New Roman" w:cs="Times New Roman"/>
        </w:rPr>
        <w:t>as</w:t>
      </w:r>
      <w:r w:rsidRPr="006F1FB9">
        <w:rPr>
          <w:rFonts w:ascii="Times New Roman" w:eastAsia="Times New Roman" w:hAnsi="Times New Roman" w:cs="Times New Roman"/>
        </w:rPr>
        <w:t xml:space="preserve">: </w:t>
      </w:r>
      <w:r w:rsidR="00075348" w:rsidRPr="006F1FB9">
        <w:rPr>
          <w:rFonts w:ascii="Times New Roman" w:eastAsia="Times New Roman" w:hAnsi="Times New Roman" w:cs="Times New Roman"/>
        </w:rPr>
        <w:tab/>
      </w:r>
      <w:r w:rsidR="00A40B1C">
        <w:rPr>
          <w:rFonts w:ascii="Times New Roman" w:eastAsia="Times New Roman" w:hAnsi="Times New Roman" w:cs="Times New Roman"/>
        </w:rPr>
        <w:t>K</w:t>
      </w:r>
      <w:r w:rsidR="00075348" w:rsidRPr="006F1FB9">
        <w:rPr>
          <w:rFonts w:ascii="Times New Roman" w:eastAsia="Times New Roman" w:hAnsi="Times New Roman" w:cs="Times New Roman"/>
        </w:rPr>
        <w:t xml:space="preserve">aulų čiulpų funkcijos slopinimas, lemiantis daugiausiai </w:t>
      </w:r>
      <w:proofErr w:type="spellStart"/>
      <w:r w:rsidR="00075348" w:rsidRPr="006F1FB9">
        <w:rPr>
          <w:rFonts w:ascii="Times New Roman" w:eastAsia="Times New Roman" w:hAnsi="Times New Roman" w:cs="Times New Roman"/>
        </w:rPr>
        <w:t>neutropeniją</w:t>
      </w:r>
      <w:proofErr w:type="spellEnd"/>
      <w:r w:rsidR="00075348" w:rsidRPr="006F1FB9">
        <w:rPr>
          <w:rFonts w:ascii="Times New Roman" w:eastAsia="Times New Roman" w:hAnsi="Times New Roman" w:cs="Times New Roman"/>
        </w:rPr>
        <w:t xml:space="preserve"> (3</w:t>
      </w:r>
      <w:r w:rsidR="00966DF2">
        <w:rPr>
          <w:rFonts w:ascii="Times New Roman" w:eastAsia="Times New Roman" w:hAnsi="Times New Roman" w:cs="Times New Roman"/>
        </w:rPr>
        <w:t> </w:t>
      </w:r>
      <w:r w:rsidR="00075348" w:rsidRPr="006F1FB9">
        <w:rPr>
          <w:rFonts w:ascii="Times New Roman" w:eastAsia="Times New Roman" w:hAnsi="Times New Roman" w:cs="Times New Roman"/>
        </w:rPr>
        <w:t>L: 24,</w:t>
      </w:r>
      <w:r w:rsidR="00BA217B" w:rsidRPr="006F1FB9">
        <w:rPr>
          <w:rFonts w:ascii="Times New Roman" w:eastAsia="Times New Roman" w:hAnsi="Times New Roman" w:cs="Times New Roman"/>
        </w:rPr>
        <w:t>3</w:t>
      </w:r>
      <w:r w:rsidR="00BA217B">
        <w:rPr>
          <w:rFonts w:ascii="Times New Roman" w:eastAsia="Times New Roman" w:hAnsi="Times New Roman" w:cs="Times New Roman"/>
        </w:rPr>
        <w:t> </w:t>
      </w:r>
      <w:r w:rsidR="00075348" w:rsidRPr="006F1FB9">
        <w:rPr>
          <w:rFonts w:ascii="Times New Roman" w:eastAsia="Times New Roman" w:hAnsi="Times New Roman" w:cs="Times New Roman"/>
        </w:rPr>
        <w:t>%, 4</w:t>
      </w:r>
      <w:r w:rsidR="00BA217B">
        <w:rPr>
          <w:rFonts w:ascii="Times New Roman" w:eastAsia="Times New Roman" w:hAnsi="Times New Roman" w:cs="Times New Roman"/>
        </w:rPr>
        <w:t xml:space="preserve"> </w:t>
      </w:r>
      <w:r w:rsidR="00075348" w:rsidRPr="006F1FB9">
        <w:rPr>
          <w:rFonts w:ascii="Times New Roman" w:eastAsia="Times New Roman" w:hAnsi="Times New Roman" w:cs="Times New Roman"/>
        </w:rPr>
        <w:t>L: 27,</w:t>
      </w:r>
      <w:r w:rsidR="00BA217B" w:rsidRPr="006F1FB9">
        <w:rPr>
          <w:rFonts w:ascii="Times New Roman" w:eastAsia="Times New Roman" w:hAnsi="Times New Roman" w:cs="Times New Roman"/>
        </w:rPr>
        <w:t>8</w:t>
      </w:r>
      <w:r w:rsidR="00BA217B">
        <w:rPr>
          <w:rFonts w:ascii="Times New Roman" w:eastAsia="Times New Roman" w:hAnsi="Times New Roman" w:cs="Times New Roman"/>
        </w:rPr>
        <w:t> </w:t>
      </w:r>
      <w:r w:rsidR="00075348" w:rsidRPr="006F1FB9">
        <w:rPr>
          <w:rFonts w:ascii="Times New Roman" w:eastAsia="Times New Roman" w:hAnsi="Times New Roman" w:cs="Times New Roman"/>
        </w:rPr>
        <w:t>%</w:t>
      </w:r>
      <w:r w:rsidR="00501B77">
        <w:rPr>
          <w:rFonts w:ascii="Times New Roman" w:eastAsia="Times New Roman" w:hAnsi="Times New Roman" w:cs="Times New Roman"/>
        </w:rPr>
        <w:t xml:space="preserve"> taikant </w:t>
      </w:r>
      <w:proofErr w:type="spellStart"/>
      <w:r w:rsidR="00501B77">
        <w:rPr>
          <w:rFonts w:ascii="Times New Roman" w:eastAsia="Times New Roman" w:hAnsi="Times New Roman" w:cs="Times New Roman"/>
        </w:rPr>
        <w:t>monoterapiją</w:t>
      </w:r>
      <w:proofErr w:type="spellEnd"/>
      <w:r w:rsidR="00075348" w:rsidRPr="006F1FB9">
        <w:rPr>
          <w:rFonts w:ascii="Times New Roman" w:eastAsia="Times New Roman" w:hAnsi="Times New Roman" w:cs="Times New Roman"/>
        </w:rPr>
        <w:t>), praeinančią per 5</w:t>
      </w:r>
      <w:r w:rsidR="00E34B6F">
        <w:rPr>
          <w:rFonts w:ascii="Times New Roman" w:eastAsia="Times New Roman" w:hAnsi="Times New Roman" w:cs="Times New Roman"/>
        </w:rPr>
        <w:noBreakHyphen/>
      </w:r>
      <w:r w:rsidR="00075348" w:rsidRPr="006F1FB9">
        <w:rPr>
          <w:rFonts w:ascii="Times New Roman" w:eastAsia="Times New Roman" w:hAnsi="Times New Roman" w:cs="Times New Roman"/>
        </w:rPr>
        <w:t>7</w:t>
      </w:r>
      <w:r w:rsidR="00966DF2">
        <w:rPr>
          <w:rFonts w:ascii="Times New Roman" w:eastAsia="Times New Roman" w:hAnsi="Times New Roman" w:cs="Times New Roman"/>
        </w:rPr>
        <w:t> </w:t>
      </w:r>
      <w:r w:rsidR="00075348" w:rsidRPr="006F1FB9">
        <w:rPr>
          <w:rFonts w:ascii="Times New Roman" w:eastAsia="Times New Roman" w:hAnsi="Times New Roman" w:cs="Times New Roman"/>
        </w:rPr>
        <w:t>paras ir nesikaupiančią</w:t>
      </w:r>
      <w:r w:rsidR="006F0468">
        <w:rPr>
          <w:rFonts w:ascii="Times New Roman" w:eastAsia="Times New Roman" w:hAnsi="Times New Roman" w:cs="Times New Roman"/>
        </w:rPr>
        <w:t>.</w:t>
      </w:r>
    </w:p>
    <w:p w14:paraId="15B1DDF7" w14:textId="0E60BB0D" w:rsidR="00A41038" w:rsidRPr="006F1FB9" w:rsidRDefault="00075348" w:rsidP="00075348">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ab/>
      </w:r>
      <w:r w:rsidRPr="006F1FB9">
        <w:rPr>
          <w:rFonts w:ascii="Times New Roman" w:eastAsia="Times New Roman" w:hAnsi="Times New Roman" w:cs="Times New Roman"/>
        </w:rPr>
        <w:tab/>
      </w:r>
      <w:r w:rsidR="00A40B1C">
        <w:rPr>
          <w:rFonts w:ascii="Times New Roman" w:eastAsia="Times New Roman" w:hAnsi="Times New Roman" w:cs="Times New Roman"/>
        </w:rPr>
        <w:t>A</w:t>
      </w:r>
      <w:r w:rsidR="00A41038" w:rsidRPr="006F1FB9">
        <w:rPr>
          <w:rFonts w:ascii="Times New Roman" w:eastAsia="Times New Roman" w:hAnsi="Times New Roman" w:cs="Times New Roman"/>
        </w:rPr>
        <w:t>nemija</w:t>
      </w:r>
      <w:r w:rsidRPr="006F1FB9">
        <w:rPr>
          <w:rFonts w:ascii="Times New Roman" w:eastAsia="Times New Roman" w:hAnsi="Times New Roman" w:cs="Times New Roman"/>
        </w:rPr>
        <w:t xml:space="preserve"> (3</w:t>
      </w:r>
      <w:r w:rsidR="00BA217B">
        <w:rPr>
          <w:rFonts w:ascii="Times New Roman" w:eastAsia="Times New Roman" w:hAnsi="Times New Roman" w:cs="Times New Roman"/>
        </w:rPr>
        <w:t>-</w:t>
      </w:r>
      <w:r w:rsidRPr="006F1FB9">
        <w:rPr>
          <w:rFonts w:ascii="Times New Roman" w:eastAsia="Times New Roman" w:hAnsi="Times New Roman" w:cs="Times New Roman"/>
        </w:rPr>
        <w:t>4</w:t>
      </w:r>
      <w:r w:rsidR="00AE464F">
        <w:rPr>
          <w:rFonts w:ascii="Times New Roman" w:eastAsia="Times New Roman" w:hAnsi="Times New Roman" w:cs="Times New Roman"/>
        </w:rPr>
        <w:t> </w:t>
      </w:r>
      <w:r w:rsidRPr="006F1FB9">
        <w:rPr>
          <w:rFonts w:ascii="Times New Roman" w:eastAsia="Times New Roman" w:hAnsi="Times New Roman" w:cs="Times New Roman"/>
        </w:rPr>
        <w:t>L: 7,</w:t>
      </w:r>
      <w:r w:rsidR="00BA217B" w:rsidRPr="006F1FB9">
        <w:rPr>
          <w:rFonts w:ascii="Times New Roman" w:eastAsia="Times New Roman" w:hAnsi="Times New Roman" w:cs="Times New Roman"/>
        </w:rPr>
        <w:t>4</w:t>
      </w:r>
      <w:r w:rsidR="00BA217B">
        <w:rPr>
          <w:rFonts w:ascii="Times New Roman" w:eastAsia="Times New Roman" w:hAnsi="Times New Roman" w:cs="Times New Roman"/>
        </w:rPr>
        <w:t> </w:t>
      </w:r>
      <w:r w:rsidRPr="006F1FB9">
        <w:rPr>
          <w:rFonts w:ascii="Times New Roman" w:eastAsia="Times New Roman" w:hAnsi="Times New Roman" w:cs="Times New Roman"/>
        </w:rPr>
        <w:t>%</w:t>
      </w:r>
      <w:r w:rsidR="00501B77">
        <w:rPr>
          <w:rFonts w:ascii="Times New Roman" w:eastAsia="Times New Roman" w:hAnsi="Times New Roman" w:cs="Times New Roman"/>
        </w:rPr>
        <w:t xml:space="preserve"> taikant </w:t>
      </w:r>
      <w:proofErr w:type="spellStart"/>
      <w:r w:rsidR="00501B77">
        <w:rPr>
          <w:rFonts w:ascii="Times New Roman" w:eastAsia="Times New Roman" w:hAnsi="Times New Roman" w:cs="Times New Roman"/>
        </w:rPr>
        <w:t>monoterapiją</w:t>
      </w:r>
      <w:proofErr w:type="spellEnd"/>
      <w:r w:rsidRPr="006F1FB9">
        <w:rPr>
          <w:rFonts w:ascii="Times New Roman" w:eastAsia="Times New Roman" w:hAnsi="Times New Roman" w:cs="Times New Roman"/>
        </w:rPr>
        <w:t>)</w:t>
      </w:r>
      <w:r w:rsidR="004E2036">
        <w:rPr>
          <w:rFonts w:ascii="Times New Roman" w:eastAsia="Times New Roman" w:hAnsi="Times New Roman" w:cs="Times New Roman"/>
        </w:rPr>
        <w:t>.</w:t>
      </w:r>
    </w:p>
    <w:p w14:paraId="639CFF75" w14:textId="601464F9"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Dažn</w:t>
      </w:r>
      <w:r>
        <w:rPr>
          <w:rFonts w:ascii="Times New Roman" w:hAnsi="Times New Roman" w:cs="Times New Roman"/>
        </w:rPr>
        <w:t>as</w:t>
      </w:r>
      <w:r w:rsidR="00A41038" w:rsidRPr="006F1FB9">
        <w:rPr>
          <w:rFonts w:ascii="Times New Roman" w:hAnsi="Times New Roman" w:cs="Times New Roman"/>
        </w:rPr>
        <w:t xml:space="preserve">: </w:t>
      </w:r>
      <w:r w:rsidR="00075348" w:rsidRPr="006F1FB9">
        <w:rPr>
          <w:rFonts w:ascii="Times New Roman" w:eastAsia="Times New Roman" w:hAnsi="Times New Roman" w:cs="Times New Roman"/>
        </w:rPr>
        <w:tab/>
      </w:r>
      <w:r w:rsidR="00501B77">
        <w:rPr>
          <w:rFonts w:ascii="Times New Roman" w:eastAsia="Times New Roman" w:hAnsi="Times New Roman" w:cs="Times New Roman"/>
        </w:rPr>
        <w:t xml:space="preserve">Gali pasireikšti </w:t>
      </w:r>
      <w:proofErr w:type="spellStart"/>
      <w:r w:rsidR="00501B77">
        <w:rPr>
          <w:rFonts w:ascii="Times New Roman" w:hAnsi="Times New Roman" w:cs="Times New Roman"/>
        </w:rPr>
        <w:t>t</w:t>
      </w:r>
      <w:r w:rsidR="00A41038" w:rsidRPr="006F1FB9">
        <w:rPr>
          <w:rFonts w:ascii="Times New Roman" w:hAnsi="Times New Roman" w:cs="Times New Roman"/>
        </w:rPr>
        <w:t>rombocitopenija</w:t>
      </w:r>
      <w:proofErr w:type="spellEnd"/>
      <w:r w:rsidR="00075348" w:rsidRPr="006F1FB9">
        <w:rPr>
          <w:rFonts w:ascii="Times New Roman" w:eastAsia="Times New Roman" w:hAnsi="Times New Roman" w:cs="Times New Roman"/>
        </w:rPr>
        <w:t xml:space="preserve"> (3</w:t>
      </w:r>
      <w:r w:rsidR="00BA217B">
        <w:rPr>
          <w:rFonts w:ascii="Times New Roman" w:eastAsia="Times New Roman" w:hAnsi="Times New Roman" w:cs="Times New Roman"/>
        </w:rPr>
        <w:t>-</w:t>
      </w:r>
      <w:r w:rsidR="00075348" w:rsidRPr="006F1FB9">
        <w:rPr>
          <w:rFonts w:ascii="Times New Roman" w:eastAsia="Times New Roman" w:hAnsi="Times New Roman" w:cs="Times New Roman"/>
        </w:rPr>
        <w:t>4</w:t>
      </w:r>
      <w:r w:rsidR="00AE464F">
        <w:rPr>
          <w:rFonts w:ascii="Times New Roman" w:eastAsia="Times New Roman" w:hAnsi="Times New Roman" w:cs="Times New Roman"/>
        </w:rPr>
        <w:t> </w:t>
      </w:r>
      <w:r w:rsidR="00075348" w:rsidRPr="006F1FB9">
        <w:rPr>
          <w:rFonts w:ascii="Times New Roman" w:eastAsia="Times New Roman" w:hAnsi="Times New Roman" w:cs="Times New Roman"/>
        </w:rPr>
        <w:t>L: 2,</w:t>
      </w:r>
      <w:r w:rsidR="00BA217B" w:rsidRPr="006F1FB9">
        <w:rPr>
          <w:rFonts w:ascii="Times New Roman" w:eastAsia="Times New Roman" w:hAnsi="Times New Roman" w:cs="Times New Roman"/>
        </w:rPr>
        <w:t>5</w:t>
      </w:r>
      <w:r w:rsidR="00BA217B">
        <w:rPr>
          <w:rFonts w:ascii="Times New Roman" w:eastAsia="Times New Roman" w:hAnsi="Times New Roman" w:cs="Times New Roman"/>
        </w:rPr>
        <w:t> </w:t>
      </w:r>
      <w:r w:rsidR="00075348" w:rsidRPr="006F1FB9">
        <w:rPr>
          <w:rFonts w:ascii="Times New Roman" w:eastAsia="Times New Roman" w:hAnsi="Times New Roman" w:cs="Times New Roman"/>
        </w:rPr>
        <w:t xml:space="preserve">%), </w:t>
      </w:r>
      <w:r w:rsidR="00501B77">
        <w:rPr>
          <w:rFonts w:ascii="Times New Roman" w:eastAsia="Times New Roman" w:hAnsi="Times New Roman" w:cs="Times New Roman"/>
        </w:rPr>
        <w:t>bet ji</w:t>
      </w:r>
      <w:r w:rsidR="00075348" w:rsidRPr="006F1FB9">
        <w:rPr>
          <w:rFonts w:ascii="Times New Roman" w:eastAsia="Times New Roman" w:hAnsi="Times New Roman" w:cs="Times New Roman"/>
        </w:rPr>
        <w:t xml:space="preserve"> retai būna sunki</w:t>
      </w:r>
      <w:r w:rsidR="003C058D">
        <w:rPr>
          <w:rFonts w:ascii="Times New Roman" w:hAnsi="Times New Roman" w:cs="Times New Roman"/>
        </w:rPr>
        <w:t>.</w:t>
      </w:r>
    </w:p>
    <w:p w14:paraId="19010439" w14:textId="0902142C" w:rsidR="00075348" w:rsidRPr="006F1FB9" w:rsidRDefault="00075348" w:rsidP="00075348">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Dažnis nežinomas:</w:t>
      </w:r>
      <w:r w:rsidRPr="006F1FB9">
        <w:rPr>
          <w:rFonts w:ascii="Times New Roman" w:hAnsi="Times New Roman" w:cs="Times New Roman"/>
        </w:rPr>
        <w:t xml:space="preserve"> </w:t>
      </w:r>
      <w:r w:rsidRPr="006F1FB9">
        <w:rPr>
          <w:rFonts w:ascii="Times New Roman" w:hAnsi="Times New Roman" w:cs="Times New Roman"/>
        </w:rPr>
        <w:tab/>
      </w:r>
      <w:proofErr w:type="spellStart"/>
      <w:r w:rsidR="00A40B1C">
        <w:rPr>
          <w:rFonts w:ascii="Times New Roman" w:eastAsia="Times New Roman" w:hAnsi="Times New Roman" w:cs="Times New Roman"/>
        </w:rPr>
        <w:t>F</w:t>
      </w:r>
      <w:r w:rsidRPr="006F1FB9">
        <w:rPr>
          <w:rFonts w:ascii="Times New Roman" w:eastAsia="Times New Roman" w:hAnsi="Times New Roman" w:cs="Times New Roman"/>
        </w:rPr>
        <w:t>ebrili</w:t>
      </w:r>
      <w:proofErr w:type="spellEnd"/>
      <w:r w:rsidRPr="006F1FB9">
        <w:rPr>
          <w:rFonts w:ascii="Times New Roman" w:eastAsia="Times New Roman" w:hAnsi="Times New Roman" w:cs="Times New Roman"/>
        </w:rPr>
        <w:t xml:space="preserve"> </w:t>
      </w:r>
      <w:proofErr w:type="spellStart"/>
      <w:r w:rsidRPr="006F1FB9">
        <w:rPr>
          <w:rFonts w:ascii="Times New Roman" w:eastAsia="Times New Roman" w:hAnsi="Times New Roman" w:cs="Times New Roman"/>
        </w:rPr>
        <w:t>neutropenija</w:t>
      </w:r>
      <w:proofErr w:type="spellEnd"/>
      <w:r w:rsidRPr="006F1FB9">
        <w:rPr>
          <w:rFonts w:ascii="Times New Roman" w:eastAsia="Times New Roman" w:hAnsi="Times New Roman" w:cs="Times New Roman"/>
        </w:rPr>
        <w:t xml:space="preserve">, </w:t>
      </w:r>
      <w:proofErr w:type="spellStart"/>
      <w:r w:rsidRPr="006F1FB9">
        <w:rPr>
          <w:rFonts w:ascii="Times New Roman" w:eastAsia="Times New Roman" w:hAnsi="Times New Roman" w:cs="Times New Roman"/>
        </w:rPr>
        <w:t>pancitopenija</w:t>
      </w:r>
      <w:proofErr w:type="spellEnd"/>
      <w:r w:rsidR="006F0468">
        <w:rPr>
          <w:rFonts w:ascii="Times New Roman" w:eastAsia="Times New Roman" w:hAnsi="Times New Roman" w:cs="Times New Roman"/>
        </w:rPr>
        <w:t xml:space="preserve">, </w:t>
      </w:r>
      <w:proofErr w:type="spellStart"/>
      <w:r w:rsidR="00966DF2">
        <w:rPr>
          <w:rFonts w:ascii="Times New Roman" w:eastAsia="Times New Roman" w:hAnsi="Times New Roman" w:cs="Times New Roman"/>
        </w:rPr>
        <w:t>leukopenija</w:t>
      </w:r>
      <w:proofErr w:type="spellEnd"/>
      <w:r w:rsidR="00966DF2">
        <w:rPr>
          <w:rFonts w:ascii="Times New Roman" w:eastAsia="Times New Roman" w:hAnsi="Times New Roman" w:cs="Times New Roman"/>
        </w:rPr>
        <w:t xml:space="preserve"> (</w:t>
      </w:r>
      <w:r w:rsidR="00272F3F">
        <w:rPr>
          <w:rFonts w:ascii="Times New Roman" w:eastAsia="Times New Roman" w:hAnsi="Times New Roman" w:cs="Times New Roman"/>
        </w:rPr>
        <w:t>1-4</w:t>
      </w:r>
      <w:r w:rsidR="00AE464F">
        <w:rPr>
          <w:rFonts w:ascii="Times New Roman" w:eastAsia="Times New Roman" w:hAnsi="Times New Roman" w:cs="Times New Roman"/>
        </w:rPr>
        <w:t> </w:t>
      </w:r>
      <w:r w:rsidR="00BA217B">
        <w:rPr>
          <w:rFonts w:ascii="Times New Roman" w:eastAsia="Times New Roman" w:hAnsi="Times New Roman" w:cs="Times New Roman"/>
        </w:rPr>
        <w:t>L</w:t>
      </w:r>
      <w:r w:rsidR="00966DF2">
        <w:rPr>
          <w:rFonts w:ascii="Times New Roman" w:eastAsia="Times New Roman" w:hAnsi="Times New Roman" w:cs="Times New Roman"/>
        </w:rPr>
        <w:t>)</w:t>
      </w:r>
      <w:r w:rsidR="00601210">
        <w:rPr>
          <w:rFonts w:ascii="Times New Roman" w:eastAsia="Times New Roman" w:hAnsi="Times New Roman" w:cs="Times New Roman"/>
        </w:rPr>
        <w:t>.</w:t>
      </w:r>
    </w:p>
    <w:p w14:paraId="570BB494" w14:textId="77777777" w:rsidR="00A41038" w:rsidRPr="006F1FB9" w:rsidRDefault="00A41038" w:rsidP="00BC1213">
      <w:pPr>
        <w:tabs>
          <w:tab w:val="left" w:pos="567"/>
        </w:tabs>
        <w:spacing w:after="0" w:line="240" w:lineRule="auto"/>
        <w:rPr>
          <w:rFonts w:ascii="Times New Roman" w:hAnsi="Times New Roman" w:cs="Times New Roman"/>
        </w:rPr>
      </w:pPr>
    </w:p>
    <w:p w14:paraId="771B829B"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Imuninės sistemos sutrikimai</w:t>
      </w:r>
    </w:p>
    <w:p w14:paraId="756E6346" w14:textId="26B4F1E7" w:rsidR="00A41038" w:rsidRPr="006F1FB9" w:rsidRDefault="00204981" w:rsidP="003029C7">
      <w:pPr>
        <w:tabs>
          <w:tab w:val="left" w:pos="567"/>
          <w:tab w:val="left" w:pos="1985"/>
        </w:tabs>
        <w:spacing w:after="0" w:line="240" w:lineRule="auto"/>
        <w:rPr>
          <w:rFonts w:ascii="Times New Roman" w:hAnsi="Times New Roman" w:cs="Times New Roman"/>
        </w:rPr>
      </w:pPr>
      <w:r w:rsidRPr="006F1FB9">
        <w:rPr>
          <w:rFonts w:ascii="Times New Roman" w:hAnsi="Times New Roman" w:cs="Times New Roman"/>
        </w:rPr>
        <w:t>Dažn</w:t>
      </w:r>
      <w:r>
        <w:rPr>
          <w:rFonts w:ascii="Times New Roman" w:hAnsi="Times New Roman" w:cs="Times New Roman"/>
        </w:rPr>
        <w:t>as</w:t>
      </w:r>
      <w:r w:rsidR="00A41038" w:rsidRPr="006F1FB9">
        <w:rPr>
          <w:rFonts w:ascii="Times New Roman" w:hAnsi="Times New Roman" w:cs="Times New Roman"/>
        </w:rPr>
        <w:t xml:space="preserve">: </w:t>
      </w:r>
      <w:r w:rsidR="00075348" w:rsidRPr="006F1FB9">
        <w:rPr>
          <w:rFonts w:ascii="Times New Roman" w:eastAsia="Times New Roman" w:hAnsi="Times New Roman" w:cs="Times New Roman"/>
        </w:rPr>
        <w:tab/>
      </w:r>
      <w:r w:rsidR="00A40B1C">
        <w:rPr>
          <w:rFonts w:ascii="Times New Roman" w:hAnsi="Times New Roman" w:cs="Times New Roman"/>
        </w:rPr>
        <w:t>A</w:t>
      </w:r>
      <w:r w:rsidR="00A41038" w:rsidRPr="006F1FB9">
        <w:rPr>
          <w:rFonts w:ascii="Times New Roman" w:hAnsi="Times New Roman" w:cs="Times New Roman"/>
        </w:rPr>
        <w:t>lerginė reakcija (odos, kvėpavimo organų).</w:t>
      </w:r>
    </w:p>
    <w:p w14:paraId="26E37515" w14:textId="63AC440A" w:rsidR="00075348" w:rsidRPr="006F1FB9" w:rsidRDefault="00966DF2" w:rsidP="00BC1213">
      <w:pPr>
        <w:tabs>
          <w:tab w:val="left" w:pos="567"/>
          <w:tab w:val="left" w:pos="1985"/>
        </w:tabs>
        <w:spacing w:after="0" w:line="240" w:lineRule="auto"/>
        <w:ind w:left="1980" w:hanging="1980"/>
        <w:rPr>
          <w:rFonts w:ascii="Times New Roman" w:eastAsia="Times New Roman" w:hAnsi="Times New Roman" w:cs="Times New Roman"/>
        </w:rPr>
      </w:pPr>
      <w:r>
        <w:rPr>
          <w:rFonts w:ascii="Times New Roman" w:eastAsia="Times New Roman" w:hAnsi="Times New Roman" w:cs="Times New Roman"/>
        </w:rPr>
        <w:t>Retas</w:t>
      </w:r>
      <w:r w:rsidR="00075348" w:rsidRPr="006F1FB9">
        <w:rPr>
          <w:rFonts w:ascii="Times New Roman" w:eastAsia="Times New Roman" w:hAnsi="Times New Roman" w:cs="Times New Roman"/>
        </w:rPr>
        <w:t>:</w:t>
      </w:r>
      <w:r w:rsidR="00075348" w:rsidRPr="006F1FB9">
        <w:rPr>
          <w:rFonts w:ascii="Times New Roman" w:eastAsia="Times New Roman" w:hAnsi="Times New Roman" w:cs="Times New Roman"/>
        </w:rPr>
        <w:tab/>
      </w:r>
      <w:r>
        <w:rPr>
          <w:rFonts w:ascii="Times New Roman" w:eastAsia="Times New Roman" w:hAnsi="Times New Roman" w:cs="Times New Roman"/>
        </w:rPr>
        <w:tab/>
      </w:r>
      <w:r w:rsidR="00A40B1C">
        <w:rPr>
          <w:rFonts w:ascii="Times New Roman" w:eastAsia="Times New Roman" w:hAnsi="Times New Roman" w:cs="Times New Roman"/>
        </w:rPr>
        <w:t>S</w:t>
      </w:r>
      <w:r w:rsidR="00075348" w:rsidRPr="006F1FB9">
        <w:rPr>
          <w:rFonts w:ascii="Times New Roman" w:eastAsia="Times New Roman" w:hAnsi="Times New Roman" w:cs="Times New Roman"/>
        </w:rPr>
        <w:t xml:space="preserve">isteminės alerginės reakcijos, pvz., </w:t>
      </w:r>
      <w:r w:rsidR="00501B77">
        <w:rPr>
          <w:rFonts w:ascii="Times New Roman" w:eastAsia="Times New Roman" w:hAnsi="Times New Roman" w:cs="Times New Roman"/>
        </w:rPr>
        <w:t xml:space="preserve">anafilaksinis šokas, </w:t>
      </w:r>
      <w:proofErr w:type="spellStart"/>
      <w:r w:rsidR="00075348" w:rsidRPr="006F1FB9">
        <w:rPr>
          <w:rFonts w:ascii="Times New Roman" w:eastAsia="Times New Roman" w:hAnsi="Times New Roman" w:cs="Times New Roman"/>
        </w:rPr>
        <w:t>anafilaksija</w:t>
      </w:r>
      <w:proofErr w:type="spellEnd"/>
      <w:r w:rsidR="00075348" w:rsidRPr="006F1FB9">
        <w:rPr>
          <w:rFonts w:ascii="Times New Roman" w:eastAsia="Times New Roman" w:hAnsi="Times New Roman" w:cs="Times New Roman"/>
        </w:rPr>
        <w:t xml:space="preserve">, </w:t>
      </w:r>
      <w:proofErr w:type="spellStart"/>
      <w:r w:rsidR="00501B77">
        <w:rPr>
          <w:rFonts w:ascii="Times New Roman" w:eastAsia="Times New Roman" w:hAnsi="Times New Roman" w:cs="Times New Roman"/>
        </w:rPr>
        <w:t>angioneurozinė</w:t>
      </w:r>
      <w:proofErr w:type="spellEnd"/>
      <w:r w:rsidR="00501B77">
        <w:rPr>
          <w:rFonts w:ascii="Times New Roman" w:eastAsia="Times New Roman" w:hAnsi="Times New Roman" w:cs="Times New Roman"/>
        </w:rPr>
        <w:t xml:space="preserve"> edema</w:t>
      </w:r>
      <w:r w:rsidR="00075348" w:rsidRPr="006F1FB9">
        <w:rPr>
          <w:rFonts w:ascii="Times New Roman" w:eastAsia="Times New Roman" w:hAnsi="Times New Roman" w:cs="Times New Roman"/>
        </w:rPr>
        <w:t xml:space="preserve">, arba </w:t>
      </w:r>
      <w:proofErr w:type="spellStart"/>
      <w:r w:rsidR="00075348" w:rsidRPr="006F1FB9">
        <w:rPr>
          <w:rFonts w:ascii="Times New Roman" w:eastAsia="Times New Roman" w:hAnsi="Times New Roman" w:cs="Times New Roman"/>
        </w:rPr>
        <w:t>anafilaktoidin</w:t>
      </w:r>
      <w:r w:rsidR="00501B77">
        <w:rPr>
          <w:rFonts w:ascii="Times New Roman" w:eastAsia="Times New Roman" w:hAnsi="Times New Roman" w:cs="Times New Roman"/>
        </w:rPr>
        <w:t>ės</w:t>
      </w:r>
      <w:proofErr w:type="spellEnd"/>
      <w:r w:rsidR="00075348" w:rsidRPr="006F1FB9">
        <w:rPr>
          <w:rFonts w:ascii="Times New Roman" w:eastAsia="Times New Roman" w:hAnsi="Times New Roman" w:cs="Times New Roman"/>
        </w:rPr>
        <w:t xml:space="preserve"> reakcijos.</w:t>
      </w:r>
    </w:p>
    <w:p w14:paraId="7F0F7BD2" w14:textId="77777777" w:rsidR="00075348" w:rsidRPr="006F1FB9" w:rsidRDefault="00075348" w:rsidP="00075348">
      <w:pPr>
        <w:tabs>
          <w:tab w:val="left" w:pos="567"/>
        </w:tabs>
        <w:spacing w:after="0" w:line="240" w:lineRule="auto"/>
        <w:rPr>
          <w:rFonts w:ascii="Times New Roman" w:eastAsia="Times New Roman" w:hAnsi="Times New Roman" w:cs="Times New Roman"/>
        </w:rPr>
      </w:pPr>
    </w:p>
    <w:p w14:paraId="100E1549" w14:textId="77777777" w:rsidR="00075348" w:rsidRPr="006F1FB9" w:rsidRDefault="00075348" w:rsidP="00075348">
      <w:pPr>
        <w:tabs>
          <w:tab w:val="left" w:pos="567"/>
        </w:tabs>
        <w:spacing w:after="0" w:line="240" w:lineRule="auto"/>
        <w:rPr>
          <w:rFonts w:ascii="Times New Roman" w:eastAsia="Times New Roman" w:hAnsi="Times New Roman" w:cs="Times New Roman"/>
          <w:i/>
        </w:rPr>
      </w:pPr>
      <w:r w:rsidRPr="006F1FB9">
        <w:rPr>
          <w:rFonts w:ascii="Times New Roman" w:eastAsia="Times New Roman" w:hAnsi="Times New Roman" w:cs="Times New Roman"/>
          <w:i/>
        </w:rPr>
        <w:t>Endokrininiai sutrikimai</w:t>
      </w:r>
    </w:p>
    <w:p w14:paraId="07535DE0" w14:textId="4C5EA2B2" w:rsidR="00075348" w:rsidRPr="006F1FB9" w:rsidRDefault="00075348"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Labai ret</w:t>
      </w:r>
      <w:r w:rsidR="00204981">
        <w:rPr>
          <w:rFonts w:ascii="Times New Roman" w:eastAsia="Times New Roman" w:hAnsi="Times New Roman" w:cs="Times New Roman"/>
        </w:rPr>
        <w:t>as</w:t>
      </w:r>
      <w:r w:rsidRPr="006F1FB9">
        <w:rPr>
          <w:rFonts w:ascii="Times New Roman" w:eastAsia="Times New Roman" w:hAnsi="Times New Roman" w:cs="Times New Roman"/>
        </w:rPr>
        <w:t>:</w:t>
      </w:r>
      <w:r w:rsidRPr="006F1FB9">
        <w:rPr>
          <w:rFonts w:ascii="Times New Roman" w:eastAsia="Times New Roman" w:hAnsi="Times New Roman" w:cs="Times New Roman"/>
        </w:rPr>
        <w:tab/>
      </w:r>
      <w:r w:rsidR="00A40B1C">
        <w:rPr>
          <w:rFonts w:ascii="Times New Roman" w:eastAsia="Times New Roman" w:hAnsi="Times New Roman" w:cs="Times New Roman"/>
        </w:rPr>
        <w:t>S</w:t>
      </w:r>
      <w:r w:rsidRPr="006F1FB9">
        <w:rPr>
          <w:rFonts w:ascii="Times New Roman" w:eastAsia="Times New Roman" w:hAnsi="Times New Roman" w:cs="Times New Roman"/>
        </w:rPr>
        <w:t xml:space="preserve">utrikusios </w:t>
      </w:r>
      <w:proofErr w:type="spellStart"/>
      <w:r w:rsidRPr="006F1FB9">
        <w:rPr>
          <w:rFonts w:ascii="Times New Roman" w:eastAsia="Times New Roman" w:hAnsi="Times New Roman" w:cs="Times New Roman"/>
        </w:rPr>
        <w:t>antidiurezinio</w:t>
      </w:r>
      <w:proofErr w:type="spellEnd"/>
      <w:r w:rsidRPr="006F1FB9">
        <w:rPr>
          <w:rFonts w:ascii="Times New Roman" w:eastAsia="Times New Roman" w:hAnsi="Times New Roman" w:cs="Times New Roman"/>
        </w:rPr>
        <w:t xml:space="preserve"> hormono sekrecijos sindromas (S</w:t>
      </w:r>
      <w:r w:rsidR="002A27BC" w:rsidRPr="006F1FB9">
        <w:rPr>
          <w:rFonts w:ascii="Times New Roman" w:eastAsia="Times New Roman" w:hAnsi="Times New Roman" w:cs="Times New Roman"/>
        </w:rPr>
        <w:t>A</w:t>
      </w:r>
      <w:r w:rsidRPr="006F1FB9">
        <w:rPr>
          <w:rFonts w:ascii="Times New Roman" w:eastAsia="Times New Roman" w:hAnsi="Times New Roman" w:cs="Times New Roman"/>
        </w:rPr>
        <w:t>HSS).</w:t>
      </w:r>
    </w:p>
    <w:p w14:paraId="24451160" w14:textId="77777777" w:rsidR="00A41038" w:rsidRPr="006F1FB9" w:rsidRDefault="00A41038" w:rsidP="00BC1213">
      <w:pPr>
        <w:tabs>
          <w:tab w:val="left" w:pos="567"/>
        </w:tabs>
        <w:spacing w:after="0" w:line="240" w:lineRule="auto"/>
        <w:rPr>
          <w:rFonts w:ascii="Times New Roman" w:hAnsi="Times New Roman" w:cs="Times New Roman"/>
        </w:rPr>
      </w:pPr>
    </w:p>
    <w:p w14:paraId="08B84FCB"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Metabolizmo ir mitybos sutrikimai</w:t>
      </w:r>
    </w:p>
    <w:p w14:paraId="21D9CFE7" w14:textId="65946D2A" w:rsidR="00A41038" w:rsidRPr="006F1FB9" w:rsidRDefault="00204981" w:rsidP="003029C7">
      <w:pPr>
        <w:tabs>
          <w:tab w:val="left" w:pos="567"/>
          <w:tab w:val="left" w:pos="1985"/>
        </w:tabs>
        <w:spacing w:after="0" w:line="240" w:lineRule="auto"/>
        <w:rPr>
          <w:rFonts w:ascii="Times New Roman" w:hAnsi="Times New Roman" w:cs="Times New Roman"/>
        </w:rPr>
      </w:pPr>
      <w:r w:rsidRPr="006F1FB9">
        <w:rPr>
          <w:rFonts w:ascii="Times New Roman" w:hAnsi="Times New Roman" w:cs="Times New Roman"/>
        </w:rPr>
        <w:t>Ret</w:t>
      </w:r>
      <w:r>
        <w:rPr>
          <w:rFonts w:ascii="Times New Roman" w:hAnsi="Times New Roman" w:cs="Times New Roman"/>
        </w:rPr>
        <w:t>as</w:t>
      </w:r>
      <w:r w:rsidR="00A41038" w:rsidRPr="006F1FB9">
        <w:rPr>
          <w:rFonts w:ascii="Times New Roman" w:hAnsi="Times New Roman" w:cs="Times New Roman"/>
        </w:rPr>
        <w:t xml:space="preserve">: </w:t>
      </w:r>
      <w:r w:rsidR="009F2FAC" w:rsidRPr="006F1FB9">
        <w:rPr>
          <w:rFonts w:ascii="Times New Roman" w:eastAsia="Times New Roman" w:hAnsi="Times New Roman" w:cs="Times New Roman"/>
        </w:rPr>
        <w:tab/>
      </w:r>
      <w:r w:rsidR="00A40B1C">
        <w:rPr>
          <w:rFonts w:ascii="Times New Roman" w:eastAsia="Times New Roman" w:hAnsi="Times New Roman" w:cs="Times New Roman"/>
        </w:rPr>
        <w:t>S</w:t>
      </w:r>
      <w:r w:rsidR="009F2FAC" w:rsidRPr="006F1FB9">
        <w:rPr>
          <w:rFonts w:ascii="Times New Roman" w:eastAsia="Times New Roman" w:hAnsi="Times New Roman" w:cs="Times New Roman"/>
        </w:rPr>
        <w:t xml:space="preserve">unki </w:t>
      </w:r>
      <w:proofErr w:type="spellStart"/>
      <w:r w:rsidR="00A41038" w:rsidRPr="006F1FB9">
        <w:rPr>
          <w:rFonts w:ascii="Times New Roman" w:hAnsi="Times New Roman" w:cs="Times New Roman"/>
        </w:rPr>
        <w:t>hiponatremija</w:t>
      </w:r>
      <w:proofErr w:type="spellEnd"/>
      <w:r w:rsidR="00A41038" w:rsidRPr="006F1FB9">
        <w:rPr>
          <w:rFonts w:ascii="Times New Roman" w:hAnsi="Times New Roman" w:cs="Times New Roman"/>
        </w:rPr>
        <w:t>.</w:t>
      </w:r>
    </w:p>
    <w:p w14:paraId="3C098A63" w14:textId="0A2CD0AF" w:rsidR="009F2FAC" w:rsidRPr="006F1FB9" w:rsidRDefault="009F2FAC" w:rsidP="009F2FAC">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Dažnis nežinomas: </w:t>
      </w:r>
      <w:r w:rsidRPr="006F1FB9">
        <w:rPr>
          <w:rFonts w:ascii="Times New Roman" w:eastAsia="Times New Roman" w:hAnsi="Times New Roman" w:cs="Times New Roman"/>
        </w:rPr>
        <w:tab/>
      </w:r>
      <w:r w:rsidR="00A40B1C">
        <w:rPr>
          <w:rFonts w:ascii="Times New Roman" w:eastAsia="Times New Roman" w:hAnsi="Times New Roman" w:cs="Times New Roman"/>
        </w:rPr>
        <w:t>A</w:t>
      </w:r>
      <w:r w:rsidRPr="006F1FB9">
        <w:rPr>
          <w:rFonts w:ascii="Times New Roman" w:eastAsia="Times New Roman" w:hAnsi="Times New Roman" w:cs="Times New Roman"/>
        </w:rPr>
        <w:t>noreksija</w:t>
      </w:r>
      <w:r w:rsidR="004E2036">
        <w:rPr>
          <w:rFonts w:ascii="Times New Roman" w:eastAsia="Times New Roman" w:hAnsi="Times New Roman" w:cs="Times New Roman"/>
        </w:rPr>
        <w:t>.</w:t>
      </w:r>
      <w:r w:rsidRPr="006F1FB9" w:rsidDel="009F2FAC">
        <w:rPr>
          <w:rFonts w:ascii="Times New Roman" w:eastAsia="Times New Roman" w:hAnsi="Times New Roman" w:cs="Times New Roman"/>
        </w:rPr>
        <w:t xml:space="preserve"> </w:t>
      </w:r>
    </w:p>
    <w:p w14:paraId="550EDE04" w14:textId="77777777" w:rsidR="00A41038" w:rsidRPr="006F1FB9" w:rsidRDefault="00A41038" w:rsidP="00BC1213">
      <w:pPr>
        <w:tabs>
          <w:tab w:val="left" w:pos="567"/>
        </w:tabs>
        <w:spacing w:after="0" w:line="240" w:lineRule="auto"/>
        <w:rPr>
          <w:rFonts w:ascii="Times New Roman" w:hAnsi="Times New Roman" w:cs="Times New Roman"/>
        </w:rPr>
      </w:pPr>
    </w:p>
    <w:p w14:paraId="3668286E"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Nervų sistemos sutrikimai</w:t>
      </w:r>
    </w:p>
    <w:p w14:paraId="2C899251" w14:textId="77777777" w:rsidR="00966DF2" w:rsidRDefault="00A41038" w:rsidP="003029C7">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hAnsi="Times New Roman" w:cs="Times New Roman"/>
        </w:rPr>
        <w:t xml:space="preserve">Labai </w:t>
      </w:r>
      <w:r w:rsidR="00204981" w:rsidRPr="006F1FB9">
        <w:rPr>
          <w:rFonts w:ascii="Times New Roman" w:hAnsi="Times New Roman" w:cs="Times New Roman"/>
        </w:rPr>
        <w:t>dažn</w:t>
      </w:r>
      <w:r w:rsidR="00204981">
        <w:rPr>
          <w:rFonts w:ascii="Times New Roman" w:hAnsi="Times New Roman" w:cs="Times New Roman"/>
        </w:rPr>
        <w:t>as</w:t>
      </w:r>
      <w:r w:rsidRPr="006F1FB9">
        <w:rPr>
          <w:rFonts w:ascii="Times New Roman" w:hAnsi="Times New Roman" w:cs="Times New Roman"/>
        </w:rPr>
        <w:t xml:space="preserve">: </w:t>
      </w:r>
      <w:r w:rsidR="009F2FAC" w:rsidRPr="006F1FB9">
        <w:rPr>
          <w:rFonts w:ascii="Times New Roman" w:eastAsia="Times New Roman" w:hAnsi="Times New Roman" w:cs="Times New Roman"/>
        </w:rPr>
        <w:tab/>
      </w:r>
      <w:r w:rsidR="00B74924">
        <w:rPr>
          <w:rFonts w:ascii="Times New Roman" w:hAnsi="Times New Roman" w:cs="Times New Roman"/>
        </w:rPr>
        <w:t>N</w:t>
      </w:r>
      <w:r w:rsidR="009F2FAC" w:rsidRPr="006F1FB9">
        <w:rPr>
          <w:rFonts w:ascii="Times New Roman" w:eastAsia="Times New Roman" w:hAnsi="Times New Roman" w:cs="Times New Roman"/>
        </w:rPr>
        <w:t>ervų sistemos sutrikimai (3</w:t>
      </w:r>
      <w:r w:rsidR="000C6C45">
        <w:rPr>
          <w:rFonts w:ascii="Times New Roman" w:eastAsia="Times New Roman" w:hAnsi="Times New Roman" w:cs="Times New Roman"/>
        </w:rPr>
        <w:t>-</w:t>
      </w:r>
      <w:r w:rsidR="009F2FAC" w:rsidRPr="006F1FB9">
        <w:rPr>
          <w:rFonts w:ascii="Times New Roman" w:eastAsia="Times New Roman" w:hAnsi="Times New Roman" w:cs="Times New Roman"/>
        </w:rPr>
        <w:t>4</w:t>
      </w:r>
      <w:r w:rsidR="009D0E14">
        <w:rPr>
          <w:rFonts w:ascii="Times New Roman" w:eastAsia="Times New Roman" w:hAnsi="Times New Roman" w:cs="Times New Roman"/>
        </w:rPr>
        <w:t> </w:t>
      </w:r>
      <w:r w:rsidR="009F2FAC" w:rsidRPr="006F1FB9">
        <w:rPr>
          <w:rFonts w:ascii="Times New Roman" w:eastAsia="Times New Roman" w:hAnsi="Times New Roman" w:cs="Times New Roman"/>
        </w:rPr>
        <w:t>L: 2,</w:t>
      </w:r>
      <w:r w:rsidR="000C6C45" w:rsidRPr="006F1FB9">
        <w:rPr>
          <w:rFonts w:ascii="Times New Roman" w:eastAsia="Times New Roman" w:hAnsi="Times New Roman" w:cs="Times New Roman"/>
        </w:rPr>
        <w:t>7</w:t>
      </w:r>
      <w:r w:rsidR="000C6C45">
        <w:rPr>
          <w:rFonts w:ascii="Times New Roman" w:eastAsia="Times New Roman" w:hAnsi="Times New Roman" w:cs="Times New Roman"/>
        </w:rPr>
        <w:t> </w:t>
      </w:r>
      <w:r w:rsidR="009F2FAC" w:rsidRPr="006F1FB9">
        <w:rPr>
          <w:rFonts w:ascii="Times New Roman" w:eastAsia="Times New Roman" w:hAnsi="Times New Roman" w:cs="Times New Roman"/>
        </w:rPr>
        <w:t xml:space="preserve">%), įskaitant </w:t>
      </w:r>
      <w:r w:rsidRPr="006F1FB9">
        <w:rPr>
          <w:rFonts w:ascii="Times New Roman" w:hAnsi="Times New Roman" w:cs="Times New Roman"/>
        </w:rPr>
        <w:t xml:space="preserve">giliųjų sausgyslių refleksų </w:t>
      </w:r>
      <w:r w:rsidRPr="006F1FB9">
        <w:rPr>
          <w:rFonts w:ascii="Times New Roman" w:eastAsia="Times New Roman" w:hAnsi="Times New Roman" w:cs="Times New Roman"/>
        </w:rPr>
        <w:t>išnykim</w:t>
      </w:r>
      <w:r w:rsidR="009F2FAC" w:rsidRPr="006F1FB9">
        <w:rPr>
          <w:rFonts w:ascii="Times New Roman" w:eastAsia="Times New Roman" w:hAnsi="Times New Roman" w:cs="Times New Roman"/>
        </w:rPr>
        <w:t>ą</w:t>
      </w:r>
      <w:r w:rsidRPr="006F1FB9">
        <w:rPr>
          <w:rFonts w:ascii="Times New Roman" w:eastAsia="Times New Roman" w:hAnsi="Times New Roman" w:cs="Times New Roman"/>
        </w:rPr>
        <w:t>.</w:t>
      </w:r>
      <w:r w:rsidR="009F2FAC" w:rsidRPr="006F1FB9">
        <w:rPr>
          <w:rFonts w:ascii="Times New Roman" w:eastAsia="Times New Roman" w:hAnsi="Times New Roman" w:cs="Times New Roman"/>
        </w:rPr>
        <w:t xml:space="preserve"> </w:t>
      </w:r>
    </w:p>
    <w:p w14:paraId="54E3C9CB" w14:textId="62BB1137" w:rsidR="00A41038" w:rsidRPr="006F1FB9" w:rsidRDefault="00966DF2" w:rsidP="003029C7">
      <w:pPr>
        <w:tabs>
          <w:tab w:val="left" w:pos="567"/>
          <w:tab w:val="left" w:pos="1985"/>
        </w:tabs>
        <w:spacing w:after="0" w:line="240" w:lineRule="auto"/>
        <w:ind w:left="1980" w:hanging="1980"/>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067409">
        <w:rPr>
          <w:rFonts w:ascii="Times New Roman" w:eastAsia="Times New Roman" w:hAnsi="Times New Roman" w:cs="Times New Roman"/>
        </w:rPr>
        <w:t>A</w:t>
      </w:r>
      <w:r w:rsidR="00067409" w:rsidRPr="006F1FB9">
        <w:rPr>
          <w:rFonts w:ascii="Times New Roman" w:eastAsia="Times New Roman" w:hAnsi="Times New Roman" w:cs="Times New Roman"/>
        </w:rPr>
        <w:t>patinių galūnių silpnum</w:t>
      </w:r>
      <w:r w:rsidR="00067409">
        <w:rPr>
          <w:rFonts w:ascii="Times New Roman" w:eastAsia="Times New Roman" w:hAnsi="Times New Roman" w:cs="Times New Roman"/>
        </w:rPr>
        <w:t>as</w:t>
      </w:r>
      <w:r w:rsidR="00067409" w:rsidRPr="006F1FB9">
        <w:rPr>
          <w:rFonts w:ascii="Times New Roman" w:eastAsia="Times New Roman" w:hAnsi="Times New Roman" w:cs="Times New Roman"/>
        </w:rPr>
        <w:t xml:space="preserve"> </w:t>
      </w:r>
      <w:r w:rsidR="00067409">
        <w:rPr>
          <w:rFonts w:ascii="Times New Roman" w:eastAsia="Times New Roman" w:hAnsi="Times New Roman" w:cs="Times New Roman"/>
        </w:rPr>
        <w:t>p</w:t>
      </w:r>
      <w:r w:rsidR="00067409" w:rsidRPr="006F1FB9">
        <w:rPr>
          <w:rFonts w:ascii="Times New Roman" w:eastAsia="Times New Roman" w:hAnsi="Times New Roman" w:cs="Times New Roman"/>
        </w:rPr>
        <w:t xml:space="preserve">o </w:t>
      </w:r>
      <w:r w:rsidR="00D61A91">
        <w:rPr>
          <w:rFonts w:ascii="Times New Roman" w:eastAsia="Times New Roman" w:hAnsi="Times New Roman" w:cs="Times New Roman"/>
        </w:rPr>
        <w:t>užsitęsusio vartojimo</w:t>
      </w:r>
      <w:r w:rsidR="00067409">
        <w:rPr>
          <w:rFonts w:ascii="Times New Roman" w:eastAsia="Times New Roman" w:hAnsi="Times New Roman" w:cs="Times New Roman"/>
        </w:rPr>
        <w:t>.</w:t>
      </w:r>
    </w:p>
    <w:p w14:paraId="41C155AD" w14:textId="0B195770" w:rsidR="00A41038" w:rsidRDefault="00D61A91" w:rsidP="003029C7">
      <w:pPr>
        <w:tabs>
          <w:tab w:val="left" w:pos="567"/>
          <w:tab w:val="left" w:pos="1985"/>
        </w:tabs>
        <w:spacing w:after="0" w:line="240" w:lineRule="auto"/>
        <w:ind w:left="1980" w:hanging="1980"/>
        <w:rPr>
          <w:rFonts w:ascii="Times New Roman" w:eastAsia="Times New Roman" w:hAnsi="Times New Roman" w:cs="Times New Roman"/>
        </w:rPr>
      </w:pPr>
      <w:r>
        <w:rPr>
          <w:rFonts w:ascii="Times New Roman" w:eastAsia="Times New Roman" w:hAnsi="Times New Roman" w:cs="Times New Roman"/>
        </w:rPr>
        <w:t>D</w:t>
      </w:r>
      <w:r w:rsidR="00204981" w:rsidRPr="006F1FB9">
        <w:rPr>
          <w:rFonts w:ascii="Times New Roman" w:eastAsia="Times New Roman" w:hAnsi="Times New Roman" w:cs="Times New Roman"/>
        </w:rPr>
        <w:t>ažn</w:t>
      </w:r>
      <w:r w:rsidR="00204981">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9F2FAC" w:rsidRPr="006F1FB9">
        <w:rPr>
          <w:rFonts w:ascii="Times New Roman" w:eastAsia="Times New Roman" w:hAnsi="Times New Roman" w:cs="Times New Roman"/>
        </w:rPr>
        <w:tab/>
      </w:r>
      <w:r w:rsidR="003C058D">
        <w:rPr>
          <w:rFonts w:ascii="Times New Roman" w:eastAsia="Times New Roman" w:hAnsi="Times New Roman" w:cs="Times New Roman"/>
        </w:rPr>
        <w:t>S</w:t>
      </w:r>
      <w:r w:rsidR="009F2FAC" w:rsidRPr="006F1FB9">
        <w:rPr>
          <w:rFonts w:ascii="Times New Roman" w:eastAsia="Times New Roman" w:hAnsi="Times New Roman" w:cs="Times New Roman"/>
        </w:rPr>
        <w:t>unki</w:t>
      </w:r>
      <w:r w:rsidR="009F2FAC" w:rsidRPr="006F1FB9">
        <w:rPr>
          <w:rFonts w:ascii="Times New Roman" w:hAnsi="Times New Roman" w:cs="Times New Roman"/>
        </w:rPr>
        <w:t xml:space="preserve"> </w:t>
      </w:r>
      <w:proofErr w:type="spellStart"/>
      <w:r w:rsidR="00A41038" w:rsidRPr="006F1FB9">
        <w:rPr>
          <w:rFonts w:ascii="Times New Roman" w:hAnsi="Times New Roman" w:cs="Times New Roman"/>
        </w:rPr>
        <w:t>parestezija</w:t>
      </w:r>
      <w:proofErr w:type="spellEnd"/>
      <w:r w:rsidR="00A41038" w:rsidRPr="006F1FB9">
        <w:rPr>
          <w:rFonts w:ascii="Times New Roman" w:hAnsi="Times New Roman" w:cs="Times New Roman"/>
        </w:rPr>
        <w:t xml:space="preserve"> kartu </w:t>
      </w:r>
      <w:r>
        <w:rPr>
          <w:rFonts w:ascii="Times New Roman" w:hAnsi="Times New Roman" w:cs="Times New Roman"/>
        </w:rPr>
        <w:t xml:space="preserve">su </w:t>
      </w:r>
      <w:proofErr w:type="spellStart"/>
      <w:r w:rsidR="00A41038" w:rsidRPr="006F1FB9">
        <w:rPr>
          <w:rFonts w:ascii="Times New Roman" w:hAnsi="Times New Roman" w:cs="Times New Roman"/>
        </w:rPr>
        <w:t>sensorikos</w:t>
      </w:r>
      <w:proofErr w:type="spellEnd"/>
      <w:r w:rsidR="00A41038" w:rsidRPr="006F1FB9">
        <w:rPr>
          <w:rFonts w:ascii="Times New Roman" w:hAnsi="Times New Roman" w:cs="Times New Roman"/>
        </w:rPr>
        <w:t xml:space="preserve"> bei motorikos simptomai</w:t>
      </w:r>
      <w:r>
        <w:rPr>
          <w:rFonts w:ascii="Times New Roman" w:hAnsi="Times New Roman" w:cs="Times New Roman"/>
        </w:rPr>
        <w:t>s, kurie</w:t>
      </w:r>
      <w:r w:rsidR="009F2FAC" w:rsidRPr="006F1FB9">
        <w:rPr>
          <w:rFonts w:ascii="Times New Roman" w:eastAsia="Times New Roman" w:hAnsi="Times New Roman" w:cs="Times New Roman"/>
        </w:rPr>
        <w:t xml:space="preserve"> paprastai yra grįžtami.</w:t>
      </w:r>
      <w:r w:rsidR="009F2FAC" w:rsidRPr="006F1FB9" w:rsidDel="009F2FAC">
        <w:rPr>
          <w:rFonts w:ascii="Times New Roman" w:eastAsia="Times New Roman" w:hAnsi="Times New Roman" w:cs="Times New Roman"/>
        </w:rPr>
        <w:t xml:space="preserve"> </w:t>
      </w:r>
    </w:p>
    <w:p w14:paraId="4B9F50B3" w14:textId="341F4FC4" w:rsidR="00D61A91" w:rsidRPr="006F1FB9" w:rsidRDefault="00D61A91" w:rsidP="003029C7">
      <w:pPr>
        <w:tabs>
          <w:tab w:val="left" w:pos="567"/>
          <w:tab w:val="left" w:pos="1985"/>
        </w:tabs>
        <w:spacing w:after="0" w:line="240" w:lineRule="auto"/>
        <w:ind w:left="1980" w:hanging="1980"/>
        <w:rPr>
          <w:rFonts w:ascii="Times New Roman" w:hAnsi="Times New Roman" w:cs="Times New Roman"/>
        </w:rPr>
      </w:pPr>
      <w:r>
        <w:rPr>
          <w:rFonts w:ascii="Times New Roman" w:eastAsia="Times New Roman" w:hAnsi="Times New Roman" w:cs="Times New Roman"/>
        </w:rPr>
        <w:t>Nedažnas</w:t>
      </w:r>
      <w:r w:rsidRPr="006348E1">
        <w:rPr>
          <w:rFonts w:ascii="Times New Roman" w:hAnsi="Times New Roman" w:cs="Times New Roman"/>
        </w:rPr>
        <w:t>:</w:t>
      </w:r>
      <w:r>
        <w:rPr>
          <w:rFonts w:ascii="Times New Roman" w:hAnsi="Times New Roman" w:cs="Times New Roman"/>
        </w:rPr>
        <w:tab/>
      </w:r>
      <w:proofErr w:type="spellStart"/>
      <w:r w:rsidRPr="00D61A91">
        <w:rPr>
          <w:rFonts w:ascii="Times New Roman" w:hAnsi="Times New Roman" w:cs="Times New Roman"/>
        </w:rPr>
        <w:t>Paralyžinis</w:t>
      </w:r>
      <w:proofErr w:type="spellEnd"/>
      <w:r w:rsidRPr="00D61A91">
        <w:rPr>
          <w:rFonts w:ascii="Times New Roman" w:hAnsi="Times New Roman" w:cs="Times New Roman"/>
        </w:rPr>
        <w:t xml:space="preserve"> žarnų nepraeinamumas (taip pat žr. „Virškinimo trakto sutrikimai“)</w:t>
      </w:r>
      <w:r>
        <w:rPr>
          <w:rFonts w:ascii="Times New Roman" w:hAnsi="Times New Roman" w:cs="Times New Roman"/>
        </w:rPr>
        <w:t>.</w:t>
      </w:r>
    </w:p>
    <w:p w14:paraId="7F481276" w14:textId="408FAD6E" w:rsidR="009F2FAC" w:rsidRDefault="009F2FAC" w:rsidP="009F2FAC">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Labai </w:t>
      </w:r>
      <w:r w:rsidR="00204981" w:rsidRPr="006F1FB9">
        <w:rPr>
          <w:rFonts w:ascii="Times New Roman" w:eastAsia="Times New Roman" w:hAnsi="Times New Roman" w:cs="Times New Roman"/>
        </w:rPr>
        <w:t>ret</w:t>
      </w:r>
      <w:r w:rsidR="00204981">
        <w:rPr>
          <w:rFonts w:ascii="Times New Roman" w:eastAsia="Times New Roman" w:hAnsi="Times New Roman" w:cs="Times New Roman"/>
        </w:rPr>
        <w:t>as</w:t>
      </w:r>
      <w:r w:rsidRPr="006F1FB9">
        <w:rPr>
          <w:rFonts w:ascii="Times New Roman" w:eastAsia="Times New Roman" w:hAnsi="Times New Roman" w:cs="Times New Roman"/>
        </w:rPr>
        <w:t xml:space="preserve">: </w:t>
      </w:r>
      <w:r w:rsidRPr="006F1FB9">
        <w:rPr>
          <w:rFonts w:ascii="Times New Roman" w:eastAsia="Times New Roman" w:hAnsi="Times New Roman" w:cs="Times New Roman"/>
        </w:rPr>
        <w:tab/>
      </w:r>
      <w:proofErr w:type="spellStart"/>
      <w:r w:rsidRPr="006F1FB9">
        <w:rPr>
          <w:rFonts w:ascii="Times New Roman" w:eastAsia="Times New Roman" w:hAnsi="Times New Roman" w:cs="Times New Roman"/>
        </w:rPr>
        <w:t>Gijeno</w:t>
      </w:r>
      <w:proofErr w:type="spellEnd"/>
      <w:r w:rsidRPr="006F1FB9">
        <w:rPr>
          <w:rFonts w:ascii="Times New Roman" w:eastAsia="Times New Roman" w:hAnsi="Times New Roman" w:cs="Times New Roman"/>
        </w:rPr>
        <w:t>-Bare (</w:t>
      </w:r>
      <w:proofErr w:type="spellStart"/>
      <w:r w:rsidRPr="006348E1">
        <w:rPr>
          <w:rFonts w:ascii="Times New Roman" w:eastAsia="Times New Roman" w:hAnsi="Times New Roman" w:cs="Times New Roman"/>
          <w:i/>
          <w:iCs/>
        </w:rPr>
        <w:t>Guillain-Barre</w:t>
      </w:r>
      <w:proofErr w:type="spellEnd"/>
      <w:r w:rsidRPr="006F1FB9">
        <w:rPr>
          <w:rFonts w:ascii="Times New Roman" w:eastAsia="Times New Roman" w:hAnsi="Times New Roman" w:cs="Times New Roman"/>
        </w:rPr>
        <w:t>) sindromas</w:t>
      </w:r>
      <w:r w:rsidR="0029440D">
        <w:rPr>
          <w:rFonts w:ascii="Times New Roman" w:eastAsia="Times New Roman" w:hAnsi="Times New Roman" w:cs="Times New Roman"/>
        </w:rPr>
        <w:t>.</w:t>
      </w:r>
    </w:p>
    <w:p w14:paraId="4241B04B" w14:textId="22E59D36" w:rsidR="003C058D" w:rsidRPr="00DC159C" w:rsidRDefault="003C058D" w:rsidP="002A0A64">
      <w:pPr>
        <w:tabs>
          <w:tab w:val="left" w:pos="567"/>
          <w:tab w:val="left" w:pos="1985"/>
        </w:tabs>
        <w:spacing w:after="0" w:line="240" w:lineRule="auto"/>
        <w:ind w:left="1985" w:hanging="1985"/>
        <w:rPr>
          <w:rFonts w:ascii="Times New Roman" w:eastAsia="Times New Roman" w:hAnsi="Times New Roman" w:cs="Times New Roman"/>
        </w:rPr>
      </w:pPr>
      <w:r>
        <w:rPr>
          <w:rFonts w:ascii="Times New Roman" w:eastAsia="Times New Roman" w:hAnsi="Times New Roman" w:cs="Times New Roman"/>
        </w:rPr>
        <w:lastRenderedPageBreak/>
        <w:t>Dažnis nežinomas:</w:t>
      </w:r>
      <w:r>
        <w:rPr>
          <w:rFonts w:ascii="Times New Roman" w:eastAsia="Times New Roman" w:hAnsi="Times New Roman" w:cs="Times New Roman"/>
        </w:rPr>
        <w:tab/>
        <w:t>Galvos skausmas, galvos svaigimas</w:t>
      </w:r>
      <w:r w:rsidR="006423FA">
        <w:rPr>
          <w:rFonts w:ascii="Times New Roman" w:eastAsia="Times New Roman" w:hAnsi="Times New Roman" w:cs="Times New Roman"/>
        </w:rPr>
        <w:t xml:space="preserve">, </w:t>
      </w:r>
      <w:proofErr w:type="spellStart"/>
      <w:r w:rsidR="006423FA">
        <w:rPr>
          <w:rFonts w:ascii="Times New Roman" w:eastAsia="Times New Roman" w:hAnsi="Times New Roman" w:cs="Times New Roman"/>
        </w:rPr>
        <w:t>ataksija</w:t>
      </w:r>
      <w:proofErr w:type="spellEnd"/>
      <w:r w:rsidR="00DC159C">
        <w:rPr>
          <w:rFonts w:ascii="Times New Roman" w:eastAsia="Times New Roman" w:hAnsi="Times New Roman" w:cs="Times New Roman"/>
        </w:rPr>
        <w:t xml:space="preserve">, </w:t>
      </w:r>
      <w:r w:rsidR="00DC159C" w:rsidRPr="002A0A64">
        <w:rPr>
          <w:rFonts w:ascii="Times New Roman" w:eastAsia="Times New Roman" w:hAnsi="Times New Roman" w:cs="Times New Roman"/>
        </w:rPr>
        <w:t>užpakalin</w:t>
      </w:r>
      <w:r w:rsidR="00966DF2">
        <w:rPr>
          <w:rFonts w:ascii="Times New Roman" w:eastAsia="Times New Roman" w:hAnsi="Times New Roman" w:cs="Times New Roman"/>
        </w:rPr>
        <w:t>ė</w:t>
      </w:r>
      <w:r w:rsidR="00DC159C" w:rsidRPr="002A0A64">
        <w:rPr>
          <w:rFonts w:ascii="Times New Roman" w:eastAsia="Times New Roman" w:hAnsi="Times New Roman" w:cs="Times New Roman"/>
        </w:rPr>
        <w:t xml:space="preserve">s </w:t>
      </w:r>
      <w:r w:rsidR="00966DF2">
        <w:rPr>
          <w:rFonts w:ascii="Times New Roman" w:eastAsia="Times New Roman" w:hAnsi="Times New Roman" w:cs="Times New Roman"/>
        </w:rPr>
        <w:t>g</w:t>
      </w:r>
      <w:r w:rsidR="00966DF2" w:rsidRPr="002A0A64">
        <w:rPr>
          <w:rFonts w:ascii="Times New Roman" w:eastAsia="Times New Roman" w:hAnsi="Times New Roman" w:cs="Times New Roman"/>
        </w:rPr>
        <w:t>r</w:t>
      </w:r>
      <w:r w:rsidR="00966DF2">
        <w:rPr>
          <w:rFonts w:ascii="Times New Roman" w:eastAsia="Times New Roman" w:hAnsi="Times New Roman" w:cs="Times New Roman"/>
        </w:rPr>
        <w:t>į</w:t>
      </w:r>
      <w:r w:rsidR="00966DF2" w:rsidRPr="002A0A64">
        <w:rPr>
          <w:rFonts w:ascii="Times New Roman" w:eastAsia="Times New Roman" w:hAnsi="Times New Roman" w:cs="Times New Roman"/>
        </w:rPr>
        <w:t xml:space="preserve">žtamosios </w:t>
      </w:r>
      <w:proofErr w:type="spellStart"/>
      <w:r w:rsidR="00DC159C" w:rsidRPr="002A0A64">
        <w:rPr>
          <w:rFonts w:ascii="Times New Roman" w:eastAsia="Times New Roman" w:hAnsi="Times New Roman" w:cs="Times New Roman"/>
        </w:rPr>
        <w:t>encefalopatijos</w:t>
      </w:r>
      <w:proofErr w:type="spellEnd"/>
      <w:r w:rsidR="00DC159C" w:rsidRPr="002A0A64">
        <w:rPr>
          <w:rFonts w:ascii="Times New Roman" w:eastAsia="Times New Roman" w:hAnsi="Times New Roman" w:cs="Times New Roman"/>
        </w:rPr>
        <w:t xml:space="preserve"> sindromas</w:t>
      </w:r>
      <w:r w:rsidR="00D61A91">
        <w:rPr>
          <w:rFonts w:ascii="Times New Roman" w:eastAsia="Times New Roman" w:hAnsi="Times New Roman" w:cs="Times New Roman"/>
        </w:rPr>
        <w:t>.</w:t>
      </w:r>
    </w:p>
    <w:p w14:paraId="0AF93E8B" w14:textId="77777777" w:rsidR="00A41038" w:rsidRPr="006F1FB9" w:rsidRDefault="00A41038" w:rsidP="00BC1213">
      <w:pPr>
        <w:tabs>
          <w:tab w:val="left" w:pos="567"/>
        </w:tabs>
        <w:spacing w:after="0" w:line="240" w:lineRule="auto"/>
        <w:rPr>
          <w:rFonts w:ascii="Times New Roman" w:hAnsi="Times New Roman" w:cs="Times New Roman"/>
        </w:rPr>
      </w:pPr>
    </w:p>
    <w:p w14:paraId="16E10FC6"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Širdies sutrikimai</w:t>
      </w:r>
    </w:p>
    <w:p w14:paraId="5326D806" w14:textId="75E242C0" w:rsidR="00A41038" w:rsidRPr="006F1FB9" w:rsidRDefault="00D61A91" w:rsidP="003029C7">
      <w:pPr>
        <w:tabs>
          <w:tab w:val="left" w:pos="567"/>
          <w:tab w:val="left" w:pos="1985"/>
        </w:tabs>
        <w:spacing w:after="0" w:line="240" w:lineRule="auto"/>
        <w:ind w:left="1980" w:hanging="1980"/>
        <w:rPr>
          <w:rFonts w:ascii="Times New Roman" w:hAnsi="Times New Roman" w:cs="Times New Roman"/>
        </w:rPr>
      </w:pPr>
      <w:r>
        <w:rPr>
          <w:rFonts w:ascii="Times New Roman" w:hAnsi="Times New Roman" w:cs="Times New Roman"/>
        </w:rPr>
        <w:t>Nedažnas</w:t>
      </w:r>
      <w:r w:rsidR="00A41038" w:rsidRPr="006F1FB9">
        <w:rPr>
          <w:rFonts w:ascii="Times New Roman" w:hAnsi="Times New Roman" w:cs="Times New Roman"/>
        </w:rPr>
        <w:t xml:space="preserve">: </w:t>
      </w:r>
      <w:r w:rsidR="009F2FAC" w:rsidRPr="006F1FB9">
        <w:rPr>
          <w:rFonts w:ascii="Times New Roman" w:eastAsia="Times New Roman" w:hAnsi="Times New Roman" w:cs="Times New Roman"/>
        </w:rPr>
        <w:tab/>
      </w:r>
      <w:r w:rsidR="002A27BC" w:rsidRPr="006F1FB9">
        <w:rPr>
          <w:rFonts w:ascii="Times New Roman" w:eastAsia="Times New Roman" w:hAnsi="Times New Roman" w:cs="Times New Roman"/>
        </w:rPr>
        <w:tab/>
      </w:r>
      <w:r>
        <w:rPr>
          <w:rFonts w:ascii="Times New Roman" w:eastAsia="Times New Roman" w:hAnsi="Times New Roman" w:cs="Times New Roman"/>
        </w:rPr>
        <w:t>Širdies išemija</w:t>
      </w:r>
      <w:r w:rsidR="00A41038" w:rsidRPr="006F1FB9">
        <w:rPr>
          <w:rFonts w:ascii="Times New Roman" w:hAnsi="Times New Roman" w:cs="Times New Roman"/>
        </w:rPr>
        <w:t xml:space="preserve"> </w:t>
      </w:r>
      <w:r>
        <w:rPr>
          <w:rFonts w:ascii="Times New Roman" w:hAnsi="Times New Roman" w:cs="Times New Roman"/>
        </w:rPr>
        <w:t>(</w:t>
      </w:r>
      <w:r w:rsidR="00A41038" w:rsidRPr="006F1FB9">
        <w:rPr>
          <w:rFonts w:ascii="Times New Roman" w:hAnsi="Times New Roman" w:cs="Times New Roman"/>
        </w:rPr>
        <w:t>krūtinės angin</w:t>
      </w:r>
      <w:r>
        <w:rPr>
          <w:rFonts w:ascii="Times New Roman" w:hAnsi="Times New Roman" w:cs="Times New Roman"/>
        </w:rPr>
        <w:t>a</w:t>
      </w:r>
      <w:r w:rsidR="00A41038" w:rsidRPr="006F1FB9">
        <w:rPr>
          <w:rFonts w:ascii="Times New Roman" w:hAnsi="Times New Roman" w:cs="Times New Roman"/>
        </w:rPr>
        <w:t>,</w:t>
      </w:r>
      <w:r>
        <w:rPr>
          <w:rFonts w:ascii="Times New Roman" w:hAnsi="Times New Roman" w:cs="Times New Roman"/>
        </w:rPr>
        <w:t xml:space="preserve"> </w:t>
      </w:r>
      <w:r w:rsidR="00A41038" w:rsidRPr="006F1FB9">
        <w:rPr>
          <w:rFonts w:ascii="Times New Roman" w:hAnsi="Times New Roman" w:cs="Times New Roman"/>
        </w:rPr>
        <w:t>miokardo infarktas</w:t>
      </w:r>
      <w:r w:rsidR="009F2FAC" w:rsidRPr="006F1FB9">
        <w:rPr>
          <w:rFonts w:ascii="Times New Roman" w:eastAsia="Times New Roman" w:hAnsi="Times New Roman" w:cs="Times New Roman"/>
        </w:rPr>
        <w:t>, kartais mirtinas</w:t>
      </w:r>
      <w:r>
        <w:rPr>
          <w:rFonts w:ascii="Times New Roman" w:eastAsia="Times New Roman" w:hAnsi="Times New Roman" w:cs="Times New Roman"/>
        </w:rPr>
        <w:t>), tachikardija, širdies ritmo sutrikimai</w:t>
      </w:r>
      <w:r w:rsidR="00A41038" w:rsidRPr="006F1FB9">
        <w:rPr>
          <w:rFonts w:ascii="Times New Roman" w:hAnsi="Times New Roman" w:cs="Times New Roman"/>
        </w:rPr>
        <w:t>.</w:t>
      </w:r>
    </w:p>
    <w:p w14:paraId="143A47C2" w14:textId="1567A115" w:rsidR="009F2FAC" w:rsidRDefault="00D61A91" w:rsidP="009F2FAC">
      <w:pPr>
        <w:tabs>
          <w:tab w:val="left" w:pos="567"/>
          <w:tab w:val="left" w:pos="1985"/>
        </w:tabs>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204981" w:rsidRPr="006F1FB9">
        <w:rPr>
          <w:rFonts w:ascii="Times New Roman" w:eastAsia="Times New Roman" w:hAnsi="Times New Roman" w:cs="Times New Roman"/>
        </w:rPr>
        <w:t>et</w:t>
      </w:r>
      <w:r w:rsidR="00204981">
        <w:rPr>
          <w:rFonts w:ascii="Times New Roman" w:eastAsia="Times New Roman" w:hAnsi="Times New Roman" w:cs="Times New Roman"/>
        </w:rPr>
        <w:t>as</w:t>
      </w:r>
      <w:r w:rsidR="009F2FAC" w:rsidRPr="006F1FB9">
        <w:rPr>
          <w:rFonts w:ascii="Times New Roman" w:eastAsia="Times New Roman" w:hAnsi="Times New Roman" w:cs="Times New Roman"/>
        </w:rPr>
        <w:t xml:space="preserve">: </w:t>
      </w:r>
      <w:r w:rsidR="009F2FAC" w:rsidRPr="006F1FB9">
        <w:rPr>
          <w:rFonts w:ascii="Times New Roman" w:eastAsia="Times New Roman" w:hAnsi="Times New Roman" w:cs="Times New Roman"/>
        </w:rPr>
        <w:tab/>
      </w:r>
      <w:r w:rsidRPr="00D61A91">
        <w:rPr>
          <w:rFonts w:ascii="Times New Roman" w:eastAsia="Times New Roman" w:hAnsi="Times New Roman" w:cs="Times New Roman"/>
        </w:rPr>
        <w:t>Grįžtami pokyčiai elektrokardiogramoje</w:t>
      </w:r>
      <w:r w:rsidR="009F2FAC" w:rsidRPr="006F1FB9">
        <w:rPr>
          <w:rFonts w:ascii="Times New Roman" w:eastAsia="Times New Roman" w:hAnsi="Times New Roman" w:cs="Times New Roman"/>
        </w:rPr>
        <w:t xml:space="preserve">, </w:t>
      </w:r>
      <w:proofErr w:type="spellStart"/>
      <w:r w:rsidR="009F2FAC" w:rsidRPr="006F1FB9">
        <w:rPr>
          <w:rFonts w:ascii="Times New Roman" w:eastAsia="Times New Roman" w:hAnsi="Times New Roman" w:cs="Times New Roman"/>
        </w:rPr>
        <w:t>palpitacijos</w:t>
      </w:r>
      <w:proofErr w:type="spellEnd"/>
      <w:r w:rsidR="0029440D">
        <w:rPr>
          <w:rFonts w:ascii="Times New Roman" w:eastAsia="Times New Roman" w:hAnsi="Times New Roman" w:cs="Times New Roman"/>
        </w:rPr>
        <w:t>.</w:t>
      </w:r>
    </w:p>
    <w:p w14:paraId="4A29A789" w14:textId="295E8EC9" w:rsidR="003C058D" w:rsidRPr="006F1FB9" w:rsidRDefault="003C058D" w:rsidP="009F2FAC">
      <w:pPr>
        <w:tabs>
          <w:tab w:val="left" w:pos="567"/>
          <w:tab w:val="left" w:pos="1985"/>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r>
        <w:rPr>
          <w:rFonts w:ascii="Times New Roman" w:eastAsia="Times New Roman" w:hAnsi="Times New Roman" w:cs="Times New Roman"/>
        </w:rPr>
        <w:tab/>
        <w:t>Širdies nepakankamumas</w:t>
      </w:r>
      <w:r w:rsidR="00601210">
        <w:rPr>
          <w:rFonts w:ascii="Times New Roman" w:eastAsia="Times New Roman" w:hAnsi="Times New Roman" w:cs="Times New Roman"/>
        </w:rPr>
        <w:t>.</w:t>
      </w:r>
    </w:p>
    <w:p w14:paraId="1ADF8E55" w14:textId="77777777" w:rsidR="009F2FAC" w:rsidRPr="006F1FB9" w:rsidRDefault="009F2FAC" w:rsidP="009F2FAC">
      <w:pPr>
        <w:tabs>
          <w:tab w:val="left" w:pos="567"/>
          <w:tab w:val="left" w:pos="1985"/>
        </w:tabs>
        <w:spacing w:after="0" w:line="240" w:lineRule="auto"/>
        <w:rPr>
          <w:rFonts w:ascii="Times New Roman" w:eastAsia="Times New Roman" w:hAnsi="Times New Roman" w:cs="Times New Roman"/>
        </w:rPr>
      </w:pPr>
    </w:p>
    <w:p w14:paraId="0D6416D8" w14:textId="77777777" w:rsidR="009F2FAC" w:rsidRPr="006348E1" w:rsidRDefault="009F2FAC" w:rsidP="009F2FAC">
      <w:pPr>
        <w:tabs>
          <w:tab w:val="left" w:pos="567"/>
          <w:tab w:val="left" w:pos="1985"/>
        </w:tabs>
        <w:spacing w:after="0" w:line="240" w:lineRule="auto"/>
        <w:rPr>
          <w:rFonts w:ascii="Times New Roman" w:eastAsia="Times New Roman" w:hAnsi="Times New Roman" w:cs="Times New Roman"/>
          <w:i/>
          <w:iCs/>
        </w:rPr>
      </w:pPr>
      <w:r w:rsidRPr="006348E1">
        <w:rPr>
          <w:rFonts w:ascii="Times New Roman" w:eastAsia="Times New Roman" w:hAnsi="Times New Roman" w:cs="Times New Roman"/>
          <w:i/>
          <w:iCs/>
        </w:rPr>
        <w:t>Kraujagyslių sutrikimai</w:t>
      </w:r>
    </w:p>
    <w:p w14:paraId="53CD0647" w14:textId="439B5DF9" w:rsidR="009F2FAC" w:rsidRPr="006F1FB9" w:rsidRDefault="00204981" w:rsidP="006348E1">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eastAsia="Times New Roman" w:hAnsi="Times New Roman" w:cs="Times New Roman"/>
        </w:rPr>
        <w:t>Nedažn</w:t>
      </w:r>
      <w:r>
        <w:rPr>
          <w:rFonts w:ascii="Times New Roman" w:eastAsia="Times New Roman" w:hAnsi="Times New Roman" w:cs="Times New Roman"/>
        </w:rPr>
        <w:t>as</w:t>
      </w:r>
      <w:r w:rsidR="009F2FAC" w:rsidRPr="006F1FB9">
        <w:rPr>
          <w:rFonts w:ascii="Times New Roman" w:eastAsia="Times New Roman" w:hAnsi="Times New Roman" w:cs="Times New Roman"/>
        </w:rPr>
        <w:t>:</w:t>
      </w:r>
      <w:r w:rsidR="009F2FAC" w:rsidRPr="006F1FB9">
        <w:rPr>
          <w:rFonts w:ascii="Times New Roman" w:eastAsia="Times New Roman" w:hAnsi="Times New Roman" w:cs="Times New Roman"/>
        </w:rPr>
        <w:tab/>
      </w:r>
      <w:r w:rsidR="00966DF2">
        <w:rPr>
          <w:rFonts w:ascii="Times New Roman" w:eastAsia="Times New Roman" w:hAnsi="Times New Roman" w:cs="Times New Roman"/>
        </w:rPr>
        <w:tab/>
      </w:r>
      <w:r w:rsidR="00D61A91">
        <w:rPr>
          <w:rFonts w:ascii="Times New Roman" w:eastAsia="Times New Roman" w:hAnsi="Times New Roman" w:cs="Times New Roman"/>
        </w:rPr>
        <w:t xml:space="preserve">Arterinė </w:t>
      </w:r>
      <w:proofErr w:type="spellStart"/>
      <w:r w:rsidR="00D61A91">
        <w:rPr>
          <w:rFonts w:ascii="Times New Roman" w:eastAsia="Times New Roman" w:hAnsi="Times New Roman" w:cs="Times New Roman"/>
        </w:rPr>
        <w:t>h</w:t>
      </w:r>
      <w:r w:rsidR="009F2FAC" w:rsidRPr="006F1FB9">
        <w:rPr>
          <w:rFonts w:ascii="Times New Roman" w:eastAsia="Times New Roman" w:hAnsi="Times New Roman" w:cs="Times New Roman"/>
        </w:rPr>
        <w:t>ipotenzija</w:t>
      </w:r>
      <w:proofErr w:type="spellEnd"/>
      <w:r w:rsidR="009F2FAC" w:rsidRPr="006F1FB9">
        <w:rPr>
          <w:rFonts w:ascii="Times New Roman" w:eastAsia="Times New Roman" w:hAnsi="Times New Roman" w:cs="Times New Roman"/>
        </w:rPr>
        <w:t xml:space="preserve">, </w:t>
      </w:r>
      <w:r w:rsidR="00D61A91">
        <w:rPr>
          <w:rFonts w:ascii="Times New Roman" w:eastAsia="Times New Roman" w:hAnsi="Times New Roman" w:cs="Times New Roman"/>
        </w:rPr>
        <w:t xml:space="preserve">arterinė </w:t>
      </w:r>
      <w:r w:rsidR="009F2FAC" w:rsidRPr="006F1FB9">
        <w:rPr>
          <w:rFonts w:ascii="Times New Roman" w:eastAsia="Times New Roman" w:hAnsi="Times New Roman" w:cs="Times New Roman"/>
        </w:rPr>
        <w:t xml:space="preserve">hipertenzija, </w:t>
      </w:r>
      <w:r w:rsidR="00C335B3" w:rsidRPr="006F1FB9">
        <w:rPr>
          <w:rFonts w:ascii="Times New Roman" w:eastAsia="Times New Roman" w:hAnsi="Times New Roman" w:cs="Times New Roman"/>
        </w:rPr>
        <w:t>kraujo priplūdimas į veidą</w:t>
      </w:r>
      <w:r w:rsidR="009F2FAC" w:rsidRPr="006F1FB9">
        <w:rPr>
          <w:rFonts w:ascii="Times New Roman" w:eastAsia="Times New Roman" w:hAnsi="Times New Roman" w:cs="Times New Roman"/>
        </w:rPr>
        <w:t xml:space="preserve"> ir periferinis šaltumas.</w:t>
      </w:r>
    </w:p>
    <w:p w14:paraId="7B76B944" w14:textId="1BC8E171" w:rsidR="009F2FAC" w:rsidRDefault="00204981" w:rsidP="009F2FAC">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Ret</w:t>
      </w:r>
      <w:r>
        <w:rPr>
          <w:rFonts w:ascii="Times New Roman" w:eastAsia="Times New Roman" w:hAnsi="Times New Roman" w:cs="Times New Roman"/>
        </w:rPr>
        <w:t>as</w:t>
      </w:r>
      <w:r w:rsidR="009F2FAC" w:rsidRPr="006F1FB9">
        <w:rPr>
          <w:rFonts w:ascii="Times New Roman" w:eastAsia="Times New Roman" w:hAnsi="Times New Roman" w:cs="Times New Roman"/>
        </w:rPr>
        <w:t>:</w:t>
      </w:r>
      <w:r w:rsidR="009F2FAC" w:rsidRPr="006F1FB9">
        <w:rPr>
          <w:rFonts w:ascii="Times New Roman" w:eastAsia="Times New Roman" w:hAnsi="Times New Roman" w:cs="Times New Roman"/>
        </w:rPr>
        <w:tab/>
      </w:r>
      <w:r w:rsidR="00A40B1C">
        <w:rPr>
          <w:rFonts w:ascii="Times New Roman" w:eastAsia="Times New Roman" w:hAnsi="Times New Roman" w:cs="Times New Roman"/>
        </w:rPr>
        <w:tab/>
        <w:t>S</w:t>
      </w:r>
      <w:r w:rsidR="009F2FAC" w:rsidRPr="006F1FB9">
        <w:rPr>
          <w:rFonts w:ascii="Times New Roman" w:eastAsia="Times New Roman" w:hAnsi="Times New Roman" w:cs="Times New Roman"/>
        </w:rPr>
        <w:t xml:space="preserve">unki </w:t>
      </w:r>
      <w:proofErr w:type="spellStart"/>
      <w:r w:rsidR="009F2FAC" w:rsidRPr="006F1FB9">
        <w:rPr>
          <w:rFonts w:ascii="Times New Roman" w:eastAsia="Times New Roman" w:hAnsi="Times New Roman" w:cs="Times New Roman"/>
        </w:rPr>
        <w:t>hipotenzija</w:t>
      </w:r>
      <w:proofErr w:type="spellEnd"/>
      <w:r w:rsidR="009F2FAC" w:rsidRPr="006F1FB9">
        <w:rPr>
          <w:rFonts w:ascii="Times New Roman" w:eastAsia="Times New Roman" w:hAnsi="Times New Roman" w:cs="Times New Roman"/>
        </w:rPr>
        <w:t xml:space="preserve">, </w:t>
      </w:r>
      <w:proofErr w:type="spellStart"/>
      <w:r w:rsidR="009F2FAC" w:rsidRPr="006F1FB9">
        <w:rPr>
          <w:rFonts w:ascii="Times New Roman" w:eastAsia="Times New Roman" w:hAnsi="Times New Roman" w:cs="Times New Roman"/>
        </w:rPr>
        <w:t>kolapsas</w:t>
      </w:r>
      <w:proofErr w:type="spellEnd"/>
      <w:r w:rsidR="0029440D">
        <w:rPr>
          <w:rFonts w:ascii="Times New Roman" w:eastAsia="Times New Roman" w:hAnsi="Times New Roman" w:cs="Times New Roman"/>
        </w:rPr>
        <w:t>.</w:t>
      </w:r>
    </w:p>
    <w:p w14:paraId="347FEEE3" w14:textId="3D55A41F" w:rsidR="00D61A91" w:rsidRPr="006F1FB9" w:rsidRDefault="00D61A91" w:rsidP="009F2FAC">
      <w:pPr>
        <w:tabs>
          <w:tab w:val="left" w:pos="567"/>
          <w:tab w:val="left" w:pos="1985"/>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r>
        <w:rPr>
          <w:rFonts w:ascii="Times New Roman" w:eastAsia="Times New Roman" w:hAnsi="Times New Roman" w:cs="Times New Roman"/>
        </w:rPr>
        <w:tab/>
        <w:t>Plaučių embolija.</w:t>
      </w:r>
    </w:p>
    <w:p w14:paraId="14AE5FFD" w14:textId="77777777" w:rsidR="00A41038" w:rsidRPr="006F1FB9" w:rsidRDefault="00A41038" w:rsidP="00BC1213">
      <w:pPr>
        <w:tabs>
          <w:tab w:val="left" w:pos="567"/>
        </w:tabs>
        <w:spacing w:after="0" w:line="240" w:lineRule="auto"/>
        <w:rPr>
          <w:rFonts w:ascii="Times New Roman" w:hAnsi="Times New Roman" w:cs="Times New Roman"/>
        </w:rPr>
      </w:pPr>
    </w:p>
    <w:p w14:paraId="00A5312D"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Kvėpavimo sistemos, krūtinės ląstos ir tarpuplaučio sutrikimai</w:t>
      </w:r>
    </w:p>
    <w:p w14:paraId="5C5C2AAB" w14:textId="3A70EDE7"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eastAsia="Times New Roman" w:hAnsi="Times New Roman" w:cs="Times New Roman"/>
        </w:rPr>
        <w:t>Nedažn</w:t>
      </w:r>
      <w:r>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4447B5" w:rsidRPr="006F1FB9">
        <w:rPr>
          <w:rFonts w:ascii="Times New Roman" w:eastAsia="Times New Roman" w:hAnsi="Times New Roman" w:cs="Times New Roman"/>
        </w:rPr>
        <w:tab/>
      </w:r>
      <w:r w:rsidR="00A40B1C">
        <w:rPr>
          <w:rFonts w:ascii="Times New Roman" w:hAnsi="Times New Roman" w:cs="Times New Roman"/>
        </w:rPr>
        <w:t>D</w:t>
      </w:r>
      <w:r w:rsidR="00966DF2">
        <w:rPr>
          <w:rFonts w:ascii="Times New Roman" w:hAnsi="Times New Roman" w:cs="Times New Roman"/>
        </w:rPr>
        <w:t>usulys</w:t>
      </w:r>
      <w:r w:rsidR="00A41038" w:rsidRPr="006F1FB9">
        <w:rPr>
          <w:rFonts w:ascii="Times New Roman" w:hAnsi="Times New Roman" w:cs="Times New Roman"/>
        </w:rPr>
        <w:t>, bronchų spazmas</w:t>
      </w:r>
      <w:r w:rsidR="009D207C">
        <w:rPr>
          <w:rFonts w:ascii="Times New Roman" w:hAnsi="Times New Roman" w:cs="Times New Roman"/>
        </w:rPr>
        <w:t xml:space="preserve"> (kaip ir vartojant</w:t>
      </w:r>
      <w:r w:rsidR="00B17406" w:rsidRPr="006F1FB9">
        <w:rPr>
          <w:rFonts w:ascii="Times New Roman" w:eastAsia="Times New Roman" w:hAnsi="Times New Roman" w:cs="Times New Roman"/>
        </w:rPr>
        <w:t xml:space="preserve"> </w:t>
      </w:r>
      <w:r w:rsidR="009D207C" w:rsidRPr="006F1FB9">
        <w:rPr>
          <w:rFonts w:ascii="Times New Roman" w:eastAsia="Times New Roman" w:hAnsi="Times New Roman" w:cs="Times New Roman"/>
        </w:rPr>
        <w:t>kit</w:t>
      </w:r>
      <w:r w:rsidR="009D207C">
        <w:rPr>
          <w:rFonts w:ascii="Times New Roman" w:eastAsia="Times New Roman" w:hAnsi="Times New Roman" w:cs="Times New Roman"/>
        </w:rPr>
        <w:t>ų</w:t>
      </w:r>
      <w:r w:rsidR="009D207C" w:rsidRPr="006F1FB9">
        <w:rPr>
          <w:rFonts w:ascii="Times New Roman" w:eastAsia="Times New Roman" w:hAnsi="Times New Roman" w:cs="Times New Roman"/>
        </w:rPr>
        <w:t xml:space="preserve"> </w:t>
      </w:r>
      <w:r w:rsidR="00B17406" w:rsidRPr="006F1FB9">
        <w:rPr>
          <w:rFonts w:ascii="Times New Roman" w:eastAsia="Times New Roman" w:hAnsi="Times New Roman" w:cs="Times New Roman"/>
        </w:rPr>
        <w:t>žiemės alkaloid</w:t>
      </w:r>
      <w:r w:rsidR="009D207C">
        <w:rPr>
          <w:rFonts w:ascii="Times New Roman" w:eastAsia="Times New Roman" w:hAnsi="Times New Roman" w:cs="Times New Roman"/>
        </w:rPr>
        <w:t>ų)</w:t>
      </w:r>
      <w:r w:rsidR="009D207C">
        <w:rPr>
          <w:rFonts w:ascii="Times New Roman" w:hAnsi="Times New Roman" w:cs="Times New Roman"/>
        </w:rPr>
        <w:t>.</w:t>
      </w:r>
    </w:p>
    <w:p w14:paraId="56DDB91D" w14:textId="05A6196D"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Ret</w:t>
      </w:r>
      <w:r>
        <w:rPr>
          <w:rFonts w:ascii="Times New Roman" w:hAnsi="Times New Roman" w:cs="Times New Roman"/>
        </w:rPr>
        <w:t>as</w:t>
      </w:r>
      <w:r w:rsidR="00A41038"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2A27BC" w:rsidRPr="006F1FB9">
        <w:rPr>
          <w:rFonts w:ascii="Times New Roman" w:eastAsia="Times New Roman" w:hAnsi="Times New Roman" w:cs="Times New Roman"/>
        </w:rPr>
        <w:tab/>
      </w:r>
      <w:proofErr w:type="spellStart"/>
      <w:r w:rsidR="00A40B1C">
        <w:rPr>
          <w:rFonts w:ascii="Times New Roman" w:hAnsi="Times New Roman" w:cs="Times New Roman"/>
        </w:rPr>
        <w:t>I</w:t>
      </w:r>
      <w:r w:rsidR="00A41038" w:rsidRPr="006F1FB9">
        <w:rPr>
          <w:rFonts w:ascii="Times New Roman" w:hAnsi="Times New Roman" w:cs="Times New Roman"/>
        </w:rPr>
        <w:t>ntersticinė</w:t>
      </w:r>
      <w:proofErr w:type="spellEnd"/>
      <w:r w:rsidR="00A41038" w:rsidRPr="006F1FB9">
        <w:rPr>
          <w:rFonts w:ascii="Times New Roman" w:hAnsi="Times New Roman" w:cs="Times New Roman"/>
        </w:rPr>
        <w:t xml:space="preserve"> plaučių liga</w:t>
      </w:r>
      <w:r w:rsidR="00B17406" w:rsidRPr="006F1FB9">
        <w:rPr>
          <w:rFonts w:ascii="Times New Roman" w:eastAsia="Times New Roman" w:hAnsi="Times New Roman" w:cs="Times New Roman"/>
        </w:rPr>
        <w:t>, kartais mirtina</w:t>
      </w:r>
      <w:r w:rsidR="00A41038" w:rsidRPr="006F1FB9">
        <w:rPr>
          <w:rFonts w:ascii="Times New Roman" w:hAnsi="Times New Roman" w:cs="Times New Roman"/>
        </w:rPr>
        <w:t>.</w:t>
      </w:r>
    </w:p>
    <w:p w14:paraId="043333F5" w14:textId="77777777" w:rsidR="00D61A91" w:rsidRDefault="009D40A5" w:rsidP="006348E1">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eastAsia="Times New Roman" w:hAnsi="Times New Roman" w:cs="Times New Roman"/>
        </w:rPr>
        <w:t xml:space="preserve">Dažnis nežinomas: </w:t>
      </w:r>
      <w:r w:rsidRPr="006F1FB9">
        <w:rPr>
          <w:rFonts w:ascii="Times New Roman" w:eastAsia="Times New Roman" w:hAnsi="Times New Roman" w:cs="Times New Roman"/>
        </w:rPr>
        <w:tab/>
      </w:r>
      <w:r w:rsidR="00D61A91" w:rsidRPr="00D61A91">
        <w:rPr>
          <w:rFonts w:ascii="Times New Roman" w:eastAsia="Times New Roman" w:hAnsi="Times New Roman" w:cs="Times New Roman"/>
        </w:rPr>
        <w:t>Kvėpavimo nepakankamumas su mirtina išeitimi po ankstesnio spindulinio gydymo</w:t>
      </w:r>
      <w:r w:rsidR="00D61A91">
        <w:rPr>
          <w:rFonts w:ascii="Times New Roman" w:eastAsia="Times New Roman" w:hAnsi="Times New Roman" w:cs="Times New Roman"/>
        </w:rPr>
        <w:t>.</w:t>
      </w:r>
    </w:p>
    <w:p w14:paraId="13136E6C" w14:textId="1A08E76C" w:rsidR="00A41038" w:rsidRDefault="00D61A91" w:rsidP="003029C7">
      <w:pPr>
        <w:tabs>
          <w:tab w:val="left" w:pos="567"/>
          <w:tab w:val="left" w:pos="1985"/>
        </w:tabs>
        <w:spacing w:after="0" w:line="240" w:lineRule="auto"/>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6633C0">
        <w:rPr>
          <w:rFonts w:ascii="Times New Roman" w:eastAsia="Times New Roman" w:hAnsi="Times New Roman" w:cs="Times New Roman"/>
        </w:rPr>
        <w:t>1-2</w:t>
      </w:r>
      <w:r w:rsidR="00966DF2">
        <w:rPr>
          <w:rFonts w:ascii="Times New Roman" w:eastAsia="Times New Roman" w:hAnsi="Times New Roman" w:cs="Times New Roman"/>
        </w:rPr>
        <w:t> </w:t>
      </w:r>
      <w:r w:rsidR="006633C0">
        <w:rPr>
          <w:rFonts w:ascii="Times New Roman" w:eastAsia="Times New Roman" w:hAnsi="Times New Roman" w:cs="Times New Roman"/>
        </w:rPr>
        <w:t>L</w:t>
      </w:r>
      <w:r w:rsidR="00263548">
        <w:rPr>
          <w:rFonts w:ascii="Times New Roman" w:eastAsia="Times New Roman" w:hAnsi="Times New Roman" w:cs="Times New Roman"/>
        </w:rPr>
        <w:t> </w:t>
      </w:r>
      <w:r w:rsidR="00BF1A22">
        <w:rPr>
          <w:rFonts w:ascii="Times New Roman" w:eastAsia="Times New Roman" w:hAnsi="Times New Roman" w:cs="Times New Roman"/>
        </w:rPr>
        <w:t>k</w:t>
      </w:r>
      <w:r w:rsidR="00114105">
        <w:rPr>
          <w:rFonts w:ascii="Times New Roman" w:eastAsia="Times New Roman" w:hAnsi="Times New Roman" w:cs="Times New Roman"/>
        </w:rPr>
        <w:t>osulys</w:t>
      </w:r>
      <w:r>
        <w:rPr>
          <w:rFonts w:ascii="Times New Roman" w:eastAsia="Times New Roman" w:hAnsi="Times New Roman" w:cs="Times New Roman"/>
        </w:rPr>
        <w:t>.</w:t>
      </w:r>
    </w:p>
    <w:p w14:paraId="1573CC62" w14:textId="0FE2A54D" w:rsidR="00D61A91" w:rsidRPr="006F1FB9" w:rsidRDefault="00D61A91" w:rsidP="003029C7">
      <w:pPr>
        <w:tabs>
          <w:tab w:val="left" w:pos="567"/>
          <w:tab w:val="left" w:pos="1985"/>
        </w:tabs>
        <w:spacing w:after="0" w:line="240" w:lineRule="auto"/>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Ūminis kvėpavimo </w:t>
      </w:r>
      <w:proofErr w:type="spellStart"/>
      <w:r>
        <w:rPr>
          <w:rFonts w:ascii="Times New Roman" w:eastAsia="Times New Roman" w:hAnsi="Times New Roman" w:cs="Times New Roman"/>
        </w:rPr>
        <w:t>distreso</w:t>
      </w:r>
      <w:proofErr w:type="spellEnd"/>
      <w:r>
        <w:rPr>
          <w:rFonts w:ascii="Times New Roman" w:eastAsia="Times New Roman" w:hAnsi="Times New Roman" w:cs="Times New Roman"/>
        </w:rPr>
        <w:t xml:space="preserve"> sindromas, kartais mirtinas.</w:t>
      </w:r>
    </w:p>
    <w:p w14:paraId="0002CD47" w14:textId="77777777" w:rsidR="00DD384E" w:rsidRDefault="00DD384E" w:rsidP="003029C7">
      <w:pPr>
        <w:tabs>
          <w:tab w:val="left" w:pos="567"/>
          <w:tab w:val="left" w:pos="1985"/>
        </w:tabs>
        <w:spacing w:after="0" w:line="240" w:lineRule="auto"/>
        <w:rPr>
          <w:rFonts w:ascii="Times New Roman" w:hAnsi="Times New Roman" w:cs="Times New Roman"/>
          <w:i/>
        </w:rPr>
      </w:pPr>
    </w:p>
    <w:p w14:paraId="6B7FD363" w14:textId="42317FDB" w:rsidR="00A41038" w:rsidRPr="006F1FB9" w:rsidRDefault="00A41038" w:rsidP="003029C7">
      <w:pPr>
        <w:tabs>
          <w:tab w:val="left" w:pos="567"/>
          <w:tab w:val="left" w:pos="1985"/>
        </w:tabs>
        <w:spacing w:after="0" w:line="240" w:lineRule="auto"/>
        <w:rPr>
          <w:rFonts w:ascii="Times New Roman" w:hAnsi="Times New Roman" w:cs="Times New Roman"/>
          <w:i/>
        </w:rPr>
      </w:pPr>
      <w:r w:rsidRPr="006F1FB9">
        <w:rPr>
          <w:rFonts w:ascii="Times New Roman" w:hAnsi="Times New Roman" w:cs="Times New Roman"/>
          <w:i/>
        </w:rPr>
        <w:t>Virškinimo trakto sutrikimai</w:t>
      </w:r>
    </w:p>
    <w:p w14:paraId="1CD1EAE9" w14:textId="3E203692" w:rsidR="00D61A91" w:rsidRDefault="00A41038" w:rsidP="00BC1213">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hAnsi="Times New Roman" w:cs="Times New Roman"/>
        </w:rPr>
        <w:t xml:space="preserve">Labai </w:t>
      </w:r>
      <w:r w:rsidR="00204981" w:rsidRPr="006F1FB9">
        <w:rPr>
          <w:rFonts w:ascii="Times New Roman" w:hAnsi="Times New Roman" w:cs="Times New Roman"/>
        </w:rPr>
        <w:t>dažn</w:t>
      </w:r>
      <w:r w:rsidR="00204981">
        <w:rPr>
          <w:rFonts w:ascii="Times New Roman" w:hAnsi="Times New Roman" w:cs="Times New Roman"/>
        </w:rPr>
        <w:t>as</w:t>
      </w:r>
      <w:r w:rsidRPr="006F1FB9">
        <w:rPr>
          <w:rFonts w:ascii="Times New Roman" w:hAnsi="Times New Roman" w:cs="Times New Roman"/>
        </w:rPr>
        <w:t xml:space="preserve">: </w:t>
      </w:r>
      <w:r w:rsidR="004447B5" w:rsidRPr="006F1FB9">
        <w:rPr>
          <w:rFonts w:ascii="Times New Roman" w:eastAsia="Times New Roman" w:hAnsi="Times New Roman" w:cs="Times New Roman"/>
        </w:rPr>
        <w:tab/>
      </w:r>
      <w:proofErr w:type="spellStart"/>
      <w:r w:rsidR="00D61A91" w:rsidRPr="00D61A91">
        <w:rPr>
          <w:rFonts w:ascii="Times New Roman" w:eastAsia="Times New Roman" w:hAnsi="Times New Roman" w:cs="Times New Roman"/>
        </w:rPr>
        <w:t>Ezofagitas</w:t>
      </w:r>
      <w:proofErr w:type="spellEnd"/>
      <w:r w:rsidR="00D61A91" w:rsidRPr="00D61A91">
        <w:rPr>
          <w:rFonts w:ascii="Times New Roman" w:eastAsia="Times New Roman" w:hAnsi="Times New Roman" w:cs="Times New Roman"/>
        </w:rPr>
        <w:t>, stomatitas (1-4</w:t>
      </w:r>
      <w:r w:rsidR="00966DF2">
        <w:rPr>
          <w:rFonts w:ascii="Times New Roman" w:eastAsia="Times New Roman" w:hAnsi="Times New Roman" w:cs="Times New Roman"/>
        </w:rPr>
        <w:t> </w:t>
      </w:r>
      <w:r w:rsidR="00D61A91" w:rsidRPr="00D61A91">
        <w:rPr>
          <w:rFonts w:ascii="Times New Roman" w:eastAsia="Times New Roman" w:hAnsi="Times New Roman" w:cs="Times New Roman"/>
        </w:rPr>
        <w:t>L:15</w:t>
      </w:r>
      <w:r w:rsidR="00966DF2">
        <w:rPr>
          <w:rFonts w:ascii="Times New Roman" w:eastAsia="Times New Roman" w:hAnsi="Times New Roman" w:cs="Times New Roman"/>
        </w:rPr>
        <w:t> </w:t>
      </w:r>
      <w:r w:rsidR="00D61A91" w:rsidRPr="00D61A91">
        <w:rPr>
          <w:rFonts w:ascii="Times New Roman" w:eastAsia="Times New Roman" w:hAnsi="Times New Roman" w:cs="Times New Roman"/>
        </w:rPr>
        <w:t xml:space="preserve">% taikant </w:t>
      </w:r>
      <w:proofErr w:type="spellStart"/>
      <w:r w:rsidR="00D61A91" w:rsidRPr="00D61A91">
        <w:rPr>
          <w:rFonts w:ascii="Times New Roman" w:eastAsia="Times New Roman" w:hAnsi="Times New Roman" w:cs="Times New Roman"/>
        </w:rPr>
        <w:t>monoterapiją</w:t>
      </w:r>
      <w:proofErr w:type="spellEnd"/>
      <w:r w:rsidR="00D61A91" w:rsidRPr="00D61A91">
        <w:rPr>
          <w:rFonts w:ascii="Times New Roman" w:eastAsia="Times New Roman" w:hAnsi="Times New Roman" w:cs="Times New Roman"/>
        </w:rPr>
        <w:t>).</w:t>
      </w:r>
    </w:p>
    <w:p w14:paraId="653CC2A1" w14:textId="34889990" w:rsidR="00D61A91" w:rsidRDefault="00D61A91" w:rsidP="00BC1213">
      <w:pPr>
        <w:tabs>
          <w:tab w:val="left" w:pos="567"/>
          <w:tab w:val="left" w:pos="1985"/>
        </w:tabs>
        <w:spacing w:after="0" w:line="240" w:lineRule="auto"/>
        <w:ind w:left="1980" w:hanging="198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D61A91">
        <w:rPr>
          <w:rFonts w:ascii="Times New Roman" w:eastAsia="Times New Roman" w:hAnsi="Times New Roman" w:cs="Times New Roman"/>
        </w:rPr>
        <w:t>Pykinimas, vėmimas (1-2</w:t>
      </w:r>
      <w:r w:rsidR="00966DF2">
        <w:rPr>
          <w:rFonts w:ascii="Times New Roman" w:eastAsia="Times New Roman" w:hAnsi="Times New Roman" w:cs="Times New Roman"/>
        </w:rPr>
        <w:t> </w:t>
      </w:r>
      <w:r w:rsidRPr="00D61A91">
        <w:rPr>
          <w:rFonts w:ascii="Times New Roman" w:eastAsia="Times New Roman" w:hAnsi="Times New Roman" w:cs="Times New Roman"/>
        </w:rPr>
        <w:t>L: 30,4</w:t>
      </w:r>
      <w:r w:rsidR="00966DF2">
        <w:rPr>
          <w:rFonts w:ascii="Times New Roman" w:eastAsia="Times New Roman" w:hAnsi="Times New Roman" w:cs="Times New Roman"/>
        </w:rPr>
        <w:t> </w:t>
      </w:r>
      <w:r w:rsidRPr="00D61A91">
        <w:rPr>
          <w:rFonts w:ascii="Times New Roman" w:eastAsia="Times New Roman" w:hAnsi="Times New Roman" w:cs="Times New Roman"/>
        </w:rPr>
        <w:t>% ir 3-4</w:t>
      </w:r>
      <w:r w:rsidR="00966DF2">
        <w:rPr>
          <w:rFonts w:ascii="Times New Roman" w:eastAsia="Times New Roman" w:hAnsi="Times New Roman" w:cs="Times New Roman"/>
        </w:rPr>
        <w:t> </w:t>
      </w:r>
      <w:r w:rsidRPr="00D61A91">
        <w:rPr>
          <w:rFonts w:ascii="Times New Roman" w:eastAsia="Times New Roman" w:hAnsi="Times New Roman" w:cs="Times New Roman"/>
        </w:rPr>
        <w:t>L: 2,2</w:t>
      </w:r>
      <w:r w:rsidR="00966DF2">
        <w:rPr>
          <w:rFonts w:ascii="Times New Roman" w:eastAsia="Times New Roman" w:hAnsi="Times New Roman" w:cs="Times New Roman"/>
        </w:rPr>
        <w:t> </w:t>
      </w:r>
      <w:r w:rsidRPr="00D61A91">
        <w:rPr>
          <w:rFonts w:ascii="Times New Roman" w:eastAsia="Times New Roman" w:hAnsi="Times New Roman" w:cs="Times New Roman"/>
        </w:rPr>
        <w:t xml:space="preserve">% taikant </w:t>
      </w:r>
      <w:proofErr w:type="spellStart"/>
      <w:r w:rsidRPr="00D61A91">
        <w:rPr>
          <w:rFonts w:ascii="Times New Roman" w:eastAsia="Times New Roman" w:hAnsi="Times New Roman" w:cs="Times New Roman"/>
        </w:rPr>
        <w:t>monoterapiją</w:t>
      </w:r>
      <w:proofErr w:type="spellEnd"/>
      <w:r w:rsidRPr="00D61A91">
        <w:rPr>
          <w:rFonts w:ascii="Times New Roman" w:eastAsia="Times New Roman" w:hAnsi="Times New Roman" w:cs="Times New Roman"/>
        </w:rPr>
        <w:t>).</w:t>
      </w:r>
    </w:p>
    <w:p w14:paraId="0CD548A2" w14:textId="61EF053F" w:rsidR="00A41038" w:rsidRPr="006F1FB9" w:rsidRDefault="00D61A91" w:rsidP="006348E1">
      <w:pPr>
        <w:tabs>
          <w:tab w:val="left" w:pos="567"/>
          <w:tab w:val="left" w:pos="1985"/>
        </w:tabs>
        <w:spacing w:after="0" w:line="240" w:lineRule="auto"/>
        <w:ind w:left="1980" w:hanging="198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C058D">
        <w:rPr>
          <w:rFonts w:ascii="Times New Roman" w:hAnsi="Times New Roman" w:cs="Times New Roman"/>
        </w:rPr>
        <w:t>V</w:t>
      </w:r>
      <w:r w:rsidR="00A41038" w:rsidRPr="006F1FB9">
        <w:rPr>
          <w:rFonts w:ascii="Times New Roman" w:hAnsi="Times New Roman" w:cs="Times New Roman"/>
        </w:rPr>
        <w:t>idurių užkietėjimas</w:t>
      </w:r>
      <w:r w:rsidR="0024370D">
        <w:rPr>
          <w:rFonts w:ascii="Times New Roman" w:hAnsi="Times New Roman" w:cs="Times New Roman"/>
        </w:rPr>
        <w:t xml:space="preserve"> </w:t>
      </w:r>
      <w:r w:rsidR="0024370D" w:rsidRPr="0024370D">
        <w:rPr>
          <w:rFonts w:ascii="Times New Roman" w:hAnsi="Times New Roman" w:cs="Times New Roman"/>
        </w:rPr>
        <w:t>(3-4</w:t>
      </w:r>
      <w:r w:rsidR="00966DF2">
        <w:rPr>
          <w:rFonts w:ascii="Times New Roman" w:hAnsi="Times New Roman" w:cs="Times New Roman"/>
        </w:rPr>
        <w:t> </w:t>
      </w:r>
      <w:r w:rsidR="0024370D" w:rsidRPr="0024370D">
        <w:rPr>
          <w:rFonts w:ascii="Times New Roman" w:hAnsi="Times New Roman" w:cs="Times New Roman"/>
        </w:rPr>
        <w:t>L: 2,7</w:t>
      </w:r>
      <w:r w:rsidR="00966DF2">
        <w:rPr>
          <w:rFonts w:ascii="Times New Roman" w:hAnsi="Times New Roman" w:cs="Times New Roman"/>
        </w:rPr>
        <w:t> </w:t>
      </w:r>
      <w:r w:rsidR="0024370D" w:rsidRPr="0024370D">
        <w:rPr>
          <w:rFonts w:ascii="Times New Roman" w:hAnsi="Times New Roman" w:cs="Times New Roman"/>
        </w:rPr>
        <w:t xml:space="preserve">% taikant </w:t>
      </w:r>
      <w:proofErr w:type="spellStart"/>
      <w:r w:rsidR="0024370D" w:rsidRPr="0024370D">
        <w:rPr>
          <w:rFonts w:ascii="Times New Roman" w:hAnsi="Times New Roman" w:cs="Times New Roman"/>
        </w:rPr>
        <w:t>monoterapiją</w:t>
      </w:r>
      <w:proofErr w:type="spellEnd"/>
      <w:r w:rsidR="0024370D" w:rsidRPr="0024370D">
        <w:rPr>
          <w:rFonts w:ascii="Times New Roman" w:hAnsi="Times New Roman" w:cs="Times New Roman"/>
        </w:rPr>
        <w:t>, 3-4</w:t>
      </w:r>
      <w:r w:rsidR="00966DF2">
        <w:rPr>
          <w:rFonts w:ascii="Times New Roman" w:hAnsi="Times New Roman" w:cs="Times New Roman"/>
        </w:rPr>
        <w:t> </w:t>
      </w:r>
      <w:r w:rsidR="0024370D" w:rsidRPr="0024370D">
        <w:rPr>
          <w:rFonts w:ascii="Times New Roman" w:hAnsi="Times New Roman" w:cs="Times New Roman"/>
        </w:rPr>
        <w:t>L: 4,1</w:t>
      </w:r>
      <w:r w:rsidR="00966DF2">
        <w:rPr>
          <w:rFonts w:ascii="Times New Roman" w:hAnsi="Times New Roman" w:cs="Times New Roman"/>
        </w:rPr>
        <w:t> </w:t>
      </w:r>
      <w:r w:rsidR="0024370D" w:rsidRPr="0024370D">
        <w:rPr>
          <w:rFonts w:ascii="Times New Roman" w:hAnsi="Times New Roman" w:cs="Times New Roman"/>
        </w:rPr>
        <w:t>% taikant derinyje su kitomis chemoterapinėmis medžiagomis)</w:t>
      </w:r>
      <w:r w:rsidR="00B17406" w:rsidRPr="006F1FB9">
        <w:rPr>
          <w:rFonts w:ascii="Times New Roman" w:hAnsi="Times New Roman" w:cs="Times New Roman"/>
        </w:rPr>
        <w:t xml:space="preserve">, </w:t>
      </w:r>
      <w:r w:rsidR="00B17406" w:rsidRPr="006F1FB9">
        <w:rPr>
          <w:rFonts w:ascii="Times New Roman" w:eastAsia="Times New Roman" w:hAnsi="Times New Roman" w:cs="Times New Roman"/>
        </w:rPr>
        <w:t xml:space="preserve">kuris </w:t>
      </w:r>
      <w:r w:rsidR="0024370D">
        <w:rPr>
          <w:rFonts w:ascii="Times New Roman" w:eastAsia="Times New Roman" w:hAnsi="Times New Roman" w:cs="Times New Roman"/>
        </w:rPr>
        <w:t xml:space="preserve">kartais </w:t>
      </w:r>
      <w:r w:rsidR="00B17406" w:rsidRPr="006F1FB9">
        <w:rPr>
          <w:rFonts w:ascii="Times New Roman" w:eastAsia="Times New Roman" w:hAnsi="Times New Roman" w:cs="Times New Roman"/>
        </w:rPr>
        <w:t xml:space="preserve">progresuoja iki </w:t>
      </w:r>
      <w:proofErr w:type="spellStart"/>
      <w:r w:rsidR="00B17406" w:rsidRPr="006F1FB9">
        <w:rPr>
          <w:rFonts w:ascii="Times New Roman" w:eastAsia="Times New Roman" w:hAnsi="Times New Roman" w:cs="Times New Roman"/>
        </w:rPr>
        <w:t>paralyžinio</w:t>
      </w:r>
      <w:proofErr w:type="spellEnd"/>
      <w:r w:rsidR="00B17406" w:rsidRPr="006F1FB9">
        <w:rPr>
          <w:rFonts w:ascii="Times New Roman" w:eastAsia="Times New Roman" w:hAnsi="Times New Roman" w:cs="Times New Roman"/>
        </w:rPr>
        <w:t xml:space="preserve"> žarnų nepraeinamumo.</w:t>
      </w:r>
    </w:p>
    <w:p w14:paraId="6D5023F9" w14:textId="5A4B6134" w:rsidR="00B17406" w:rsidRPr="006F1FB9" w:rsidRDefault="00B17406" w:rsidP="004447B5">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Dažnas: </w:t>
      </w:r>
      <w:r w:rsidR="004447B5" w:rsidRPr="006F1FB9">
        <w:rPr>
          <w:rFonts w:ascii="Times New Roman" w:eastAsia="Times New Roman" w:hAnsi="Times New Roman" w:cs="Times New Roman"/>
        </w:rPr>
        <w:tab/>
      </w:r>
      <w:r w:rsidR="00A40B1C">
        <w:rPr>
          <w:rFonts w:ascii="Times New Roman" w:eastAsia="Times New Roman" w:hAnsi="Times New Roman" w:cs="Times New Roman"/>
        </w:rPr>
        <w:t>V</w:t>
      </w:r>
      <w:r w:rsidRPr="006F1FB9">
        <w:rPr>
          <w:rFonts w:ascii="Times New Roman" w:eastAsia="Times New Roman" w:hAnsi="Times New Roman" w:cs="Times New Roman"/>
        </w:rPr>
        <w:t>iduriavimas</w:t>
      </w:r>
      <w:r w:rsidR="0024370D">
        <w:rPr>
          <w:rFonts w:ascii="Times New Roman" w:eastAsia="Times New Roman" w:hAnsi="Times New Roman" w:cs="Times New Roman"/>
        </w:rPr>
        <w:t>,</w:t>
      </w:r>
      <w:r w:rsidRPr="006F1FB9">
        <w:rPr>
          <w:rFonts w:ascii="Times New Roman" w:eastAsia="Times New Roman" w:hAnsi="Times New Roman" w:cs="Times New Roman"/>
        </w:rPr>
        <w:t xml:space="preserve"> paprastai lengvas arba vidutinio sunkumo</w:t>
      </w:r>
      <w:r w:rsidR="0029440D">
        <w:rPr>
          <w:rFonts w:ascii="Times New Roman" w:eastAsia="Times New Roman" w:hAnsi="Times New Roman" w:cs="Times New Roman"/>
        </w:rPr>
        <w:t>.</w:t>
      </w:r>
    </w:p>
    <w:p w14:paraId="337B6BB2" w14:textId="6DFD46E5" w:rsidR="0024370D" w:rsidRDefault="0024370D" w:rsidP="004447B5">
      <w:pPr>
        <w:tabs>
          <w:tab w:val="left" w:pos="567"/>
          <w:tab w:val="left" w:pos="1985"/>
        </w:tabs>
        <w:spacing w:after="0" w:line="240" w:lineRule="auto"/>
        <w:rPr>
          <w:rFonts w:ascii="Times New Roman" w:eastAsia="Times New Roman" w:hAnsi="Times New Roman" w:cs="Times New Roman"/>
        </w:rPr>
      </w:pPr>
      <w:r>
        <w:rPr>
          <w:rFonts w:ascii="Times New Roman" w:hAnsi="Times New Roman" w:cs="Times New Roman"/>
        </w:rPr>
        <w:t>Nedažnas:</w:t>
      </w:r>
      <w:r>
        <w:rPr>
          <w:rFonts w:ascii="Times New Roman" w:hAnsi="Times New Roman" w:cs="Times New Roman"/>
        </w:rPr>
        <w:tab/>
      </w:r>
      <w:proofErr w:type="spellStart"/>
      <w:r>
        <w:rPr>
          <w:rFonts w:ascii="Times New Roman" w:hAnsi="Times New Roman" w:cs="Times New Roman"/>
        </w:rPr>
        <w:t>P</w:t>
      </w:r>
      <w:r w:rsidRPr="006F1FB9">
        <w:rPr>
          <w:rFonts w:ascii="Times New Roman" w:hAnsi="Times New Roman" w:cs="Times New Roman"/>
        </w:rPr>
        <w:t>aralyžinis</w:t>
      </w:r>
      <w:proofErr w:type="spellEnd"/>
      <w:r w:rsidRPr="006F1FB9">
        <w:rPr>
          <w:rFonts w:ascii="Times New Roman" w:hAnsi="Times New Roman" w:cs="Times New Roman"/>
        </w:rPr>
        <w:t xml:space="preserve"> žarnų nepraeinamumas (</w:t>
      </w:r>
      <w:r w:rsidRPr="006F1FB9">
        <w:rPr>
          <w:rFonts w:ascii="Times New Roman" w:eastAsia="Times New Roman" w:hAnsi="Times New Roman" w:cs="Times New Roman"/>
        </w:rPr>
        <w:t xml:space="preserve">taip pat </w:t>
      </w:r>
      <w:r w:rsidRPr="006F1FB9">
        <w:rPr>
          <w:rFonts w:ascii="Times New Roman" w:hAnsi="Times New Roman" w:cs="Times New Roman"/>
        </w:rPr>
        <w:t>žr. „Nervų sistemos sutrikimai</w:t>
      </w:r>
      <w:r w:rsidRPr="006F1FB9">
        <w:rPr>
          <w:rFonts w:ascii="Times New Roman" w:eastAsia="Times New Roman" w:hAnsi="Times New Roman" w:cs="Times New Roman"/>
        </w:rPr>
        <w:t>“)</w:t>
      </w:r>
      <w:r>
        <w:rPr>
          <w:rFonts w:ascii="Times New Roman" w:eastAsia="Times New Roman" w:hAnsi="Times New Roman" w:cs="Times New Roman"/>
        </w:rPr>
        <w:t>.</w:t>
      </w:r>
    </w:p>
    <w:p w14:paraId="508D15CD" w14:textId="41B56946" w:rsidR="0024370D" w:rsidRDefault="0024370D" w:rsidP="004447B5">
      <w:pPr>
        <w:tabs>
          <w:tab w:val="left" w:pos="567"/>
          <w:tab w:val="left" w:pos="1985"/>
        </w:tabs>
        <w:spacing w:after="0" w:line="240" w:lineRule="auto"/>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Sunkus viduriavimas.</w:t>
      </w:r>
    </w:p>
    <w:p w14:paraId="0DD09E6D" w14:textId="26F6E25A" w:rsidR="00A41038" w:rsidRDefault="00204981" w:rsidP="006348E1">
      <w:pPr>
        <w:tabs>
          <w:tab w:val="left" w:pos="567"/>
          <w:tab w:val="left" w:pos="1985"/>
        </w:tabs>
        <w:spacing w:after="0" w:line="240" w:lineRule="auto"/>
        <w:rPr>
          <w:rFonts w:ascii="Times New Roman" w:eastAsia="Times New Roman" w:hAnsi="Times New Roman" w:cs="Times New Roman"/>
        </w:rPr>
      </w:pPr>
      <w:r w:rsidRPr="006F1FB9">
        <w:rPr>
          <w:rFonts w:ascii="Times New Roman" w:hAnsi="Times New Roman" w:cs="Times New Roman"/>
        </w:rPr>
        <w:t>Ret</w:t>
      </w:r>
      <w:r>
        <w:rPr>
          <w:rFonts w:ascii="Times New Roman" w:hAnsi="Times New Roman" w:cs="Times New Roman"/>
        </w:rPr>
        <w:t>as</w:t>
      </w:r>
      <w:r w:rsidR="00A41038"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3C058D">
        <w:rPr>
          <w:rFonts w:ascii="Times New Roman" w:hAnsi="Times New Roman" w:cs="Times New Roman"/>
        </w:rPr>
        <w:t>P</w:t>
      </w:r>
      <w:r w:rsidR="00A41038" w:rsidRPr="006F1FB9">
        <w:rPr>
          <w:rFonts w:ascii="Times New Roman" w:hAnsi="Times New Roman" w:cs="Times New Roman"/>
        </w:rPr>
        <w:t>ankreatitas</w:t>
      </w:r>
      <w:r w:rsidR="0029440D">
        <w:rPr>
          <w:rFonts w:ascii="Times New Roman" w:hAnsi="Times New Roman" w:cs="Times New Roman"/>
        </w:rPr>
        <w:t>.</w:t>
      </w:r>
    </w:p>
    <w:p w14:paraId="4852F47D" w14:textId="54D7E415" w:rsidR="00A40B1C" w:rsidRPr="006F1FB9" w:rsidRDefault="00A40B1C" w:rsidP="00A81A90">
      <w:pPr>
        <w:tabs>
          <w:tab w:val="left" w:pos="567"/>
          <w:tab w:val="left" w:pos="1985"/>
        </w:tabs>
        <w:spacing w:after="0" w:line="240" w:lineRule="auto"/>
        <w:rPr>
          <w:rFonts w:ascii="Times New Roman" w:hAnsi="Times New Roman" w:cs="Times New Roman"/>
        </w:rPr>
      </w:pPr>
      <w:r>
        <w:rPr>
          <w:rFonts w:ascii="Times New Roman" w:hAnsi="Times New Roman" w:cs="Times New Roman"/>
        </w:rPr>
        <w:t>Dažnis nežinomas:</w:t>
      </w:r>
      <w:r>
        <w:rPr>
          <w:rFonts w:ascii="Times New Roman" w:hAnsi="Times New Roman" w:cs="Times New Roman"/>
        </w:rPr>
        <w:tab/>
      </w:r>
      <w:r w:rsidR="0024370D" w:rsidRPr="0024370D">
        <w:rPr>
          <w:rFonts w:ascii="Times New Roman" w:hAnsi="Times New Roman" w:cs="Times New Roman"/>
        </w:rPr>
        <w:t>Kraujavimas iš virškin</w:t>
      </w:r>
      <w:r w:rsidR="0024370D">
        <w:rPr>
          <w:rFonts w:ascii="Times New Roman" w:hAnsi="Times New Roman" w:cs="Times New Roman"/>
        </w:rPr>
        <w:t>imo</w:t>
      </w:r>
      <w:r w:rsidR="0024370D" w:rsidRPr="0024370D">
        <w:rPr>
          <w:rFonts w:ascii="Times New Roman" w:hAnsi="Times New Roman" w:cs="Times New Roman"/>
        </w:rPr>
        <w:t xml:space="preserve"> trakto</w:t>
      </w:r>
      <w:r w:rsidR="0024370D">
        <w:rPr>
          <w:rFonts w:ascii="Times New Roman" w:hAnsi="Times New Roman" w:cs="Times New Roman"/>
        </w:rPr>
        <w:t>, p</w:t>
      </w:r>
      <w:r>
        <w:rPr>
          <w:rFonts w:ascii="Times New Roman" w:hAnsi="Times New Roman" w:cs="Times New Roman"/>
        </w:rPr>
        <w:t>ilvo skausmas</w:t>
      </w:r>
      <w:r w:rsidR="004B5A8B">
        <w:rPr>
          <w:rFonts w:ascii="Times New Roman" w:hAnsi="Times New Roman" w:cs="Times New Roman"/>
        </w:rPr>
        <w:t>.</w:t>
      </w:r>
    </w:p>
    <w:p w14:paraId="175A6BB4" w14:textId="77777777" w:rsidR="00A41038" w:rsidRPr="006F1FB9" w:rsidRDefault="00A41038" w:rsidP="00BC1213">
      <w:pPr>
        <w:tabs>
          <w:tab w:val="left" w:pos="567"/>
        </w:tabs>
        <w:spacing w:after="0" w:line="240" w:lineRule="auto"/>
        <w:rPr>
          <w:rFonts w:ascii="Times New Roman" w:hAnsi="Times New Roman" w:cs="Times New Roman"/>
          <w:i/>
        </w:rPr>
      </w:pPr>
    </w:p>
    <w:p w14:paraId="02E2A366" w14:textId="6D4AEC81"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Kepenų</w:t>
      </w:r>
      <w:r w:rsidR="0024370D">
        <w:rPr>
          <w:rFonts w:ascii="Times New Roman" w:hAnsi="Times New Roman" w:cs="Times New Roman"/>
          <w:i/>
        </w:rPr>
        <w:t>,</w:t>
      </w:r>
      <w:r w:rsidRPr="006F1FB9">
        <w:rPr>
          <w:rFonts w:ascii="Times New Roman" w:hAnsi="Times New Roman" w:cs="Times New Roman"/>
          <w:i/>
        </w:rPr>
        <w:t xml:space="preserve"> tulžies </w:t>
      </w:r>
      <w:r w:rsidR="0024370D">
        <w:rPr>
          <w:rFonts w:ascii="Times New Roman" w:hAnsi="Times New Roman" w:cs="Times New Roman"/>
          <w:i/>
        </w:rPr>
        <w:t>pūslės ir latakų</w:t>
      </w:r>
      <w:r w:rsidRPr="006F1FB9">
        <w:rPr>
          <w:rFonts w:ascii="Times New Roman" w:hAnsi="Times New Roman" w:cs="Times New Roman"/>
          <w:i/>
        </w:rPr>
        <w:t xml:space="preserve"> sutrikimai</w:t>
      </w:r>
    </w:p>
    <w:p w14:paraId="4BA32CB6" w14:textId="5EE92CE9" w:rsidR="00A41038" w:rsidRPr="006F1FB9" w:rsidRDefault="00A41038"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 xml:space="preserve">Labai </w:t>
      </w:r>
      <w:r w:rsidR="00204981" w:rsidRPr="006F1FB9">
        <w:rPr>
          <w:rFonts w:ascii="Times New Roman" w:hAnsi="Times New Roman" w:cs="Times New Roman"/>
        </w:rPr>
        <w:t>dažn</w:t>
      </w:r>
      <w:r w:rsidR="00204981">
        <w:rPr>
          <w:rFonts w:ascii="Times New Roman" w:hAnsi="Times New Roman" w:cs="Times New Roman"/>
        </w:rPr>
        <w:t>as</w:t>
      </w:r>
      <w:r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24370D" w:rsidRPr="0024370D">
        <w:rPr>
          <w:rFonts w:ascii="Times New Roman" w:eastAsia="Times New Roman" w:hAnsi="Times New Roman" w:cs="Times New Roman"/>
        </w:rPr>
        <w:t xml:space="preserve">Laikinas kepenų fermentų aktyvumo padidėjimas </w:t>
      </w:r>
      <w:r w:rsidR="004447B5" w:rsidRPr="006F1FB9">
        <w:rPr>
          <w:rFonts w:ascii="Times New Roman" w:eastAsia="Times New Roman" w:hAnsi="Times New Roman" w:cs="Times New Roman"/>
        </w:rPr>
        <w:t>(1-2</w:t>
      </w:r>
      <w:r w:rsidR="000E0AD8">
        <w:rPr>
          <w:rFonts w:ascii="Times New Roman" w:eastAsia="Times New Roman" w:hAnsi="Times New Roman" w:cs="Times New Roman"/>
        </w:rPr>
        <w:t> </w:t>
      </w:r>
      <w:r w:rsidR="004447B5" w:rsidRPr="006F1FB9">
        <w:rPr>
          <w:rFonts w:ascii="Times New Roman" w:eastAsia="Times New Roman" w:hAnsi="Times New Roman" w:cs="Times New Roman"/>
        </w:rPr>
        <w:t>L) be klinikinių simptomų (AST: 27,</w:t>
      </w:r>
      <w:r w:rsidR="004B5A8B" w:rsidRPr="006F1FB9">
        <w:rPr>
          <w:rFonts w:ascii="Times New Roman" w:eastAsia="Times New Roman" w:hAnsi="Times New Roman" w:cs="Times New Roman"/>
        </w:rPr>
        <w:t>6</w:t>
      </w:r>
      <w:r w:rsidR="004B5A8B">
        <w:rPr>
          <w:rFonts w:ascii="Times New Roman" w:eastAsia="Times New Roman" w:hAnsi="Times New Roman" w:cs="Times New Roman"/>
        </w:rPr>
        <w:t> </w:t>
      </w:r>
      <w:r w:rsidR="004447B5" w:rsidRPr="006F1FB9">
        <w:rPr>
          <w:rFonts w:ascii="Times New Roman" w:eastAsia="Times New Roman" w:hAnsi="Times New Roman" w:cs="Times New Roman"/>
        </w:rPr>
        <w:t>%</w:t>
      </w:r>
      <w:r w:rsidR="0024370D">
        <w:rPr>
          <w:rFonts w:ascii="Times New Roman" w:eastAsia="Times New Roman" w:hAnsi="Times New Roman" w:cs="Times New Roman"/>
        </w:rPr>
        <w:t>,</w:t>
      </w:r>
      <w:r w:rsidR="004447B5" w:rsidRPr="006F1FB9">
        <w:rPr>
          <w:rFonts w:ascii="Times New Roman" w:eastAsia="Times New Roman" w:hAnsi="Times New Roman" w:cs="Times New Roman"/>
        </w:rPr>
        <w:t xml:space="preserve"> ALT: 29,</w:t>
      </w:r>
      <w:r w:rsidR="004B5A8B" w:rsidRPr="006F1FB9">
        <w:rPr>
          <w:rFonts w:ascii="Times New Roman" w:eastAsia="Times New Roman" w:hAnsi="Times New Roman" w:cs="Times New Roman"/>
        </w:rPr>
        <w:t>3</w:t>
      </w:r>
      <w:r w:rsidR="004B5A8B">
        <w:rPr>
          <w:rFonts w:ascii="Times New Roman" w:eastAsia="Times New Roman" w:hAnsi="Times New Roman" w:cs="Times New Roman"/>
        </w:rPr>
        <w:t> </w:t>
      </w:r>
      <w:r w:rsidR="004447B5" w:rsidRPr="006F1FB9">
        <w:rPr>
          <w:rFonts w:ascii="Times New Roman" w:eastAsia="Times New Roman" w:hAnsi="Times New Roman" w:cs="Times New Roman"/>
        </w:rPr>
        <w:t>%)</w:t>
      </w:r>
      <w:r w:rsidRPr="006F1FB9">
        <w:rPr>
          <w:rFonts w:ascii="Times New Roman" w:eastAsia="Times New Roman" w:hAnsi="Times New Roman" w:cs="Times New Roman"/>
        </w:rPr>
        <w:t>.</w:t>
      </w:r>
    </w:p>
    <w:p w14:paraId="4DF725D9" w14:textId="2496F88B" w:rsidR="00A41038" w:rsidRPr="006F1FB9" w:rsidRDefault="004B5A8B" w:rsidP="00A81A90">
      <w:pPr>
        <w:tabs>
          <w:tab w:val="left" w:pos="1985"/>
        </w:tabs>
        <w:spacing w:after="0" w:line="240" w:lineRule="auto"/>
        <w:rPr>
          <w:rFonts w:ascii="Times New Roman" w:hAnsi="Times New Roman" w:cs="Times New Roman"/>
        </w:rPr>
      </w:pPr>
      <w:r>
        <w:rPr>
          <w:rFonts w:ascii="Times New Roman" w:hAnsi="Times New Roman" w:cs="Times New Roman"/>
        </w:rPr>
        <w:t>Dažnis nežinomas:</w:t>
      </w:r>
      <w:r>
        <w:rPr>
          <w:rFonts w:ascii="Times New Roman" w:hAnsi="Times New Roman" w:cs="Times New Roman"/>
        </w:rPr>
        <w:tab/>
      </w:r>
      <w:r w:rsidR="0009582C">
        <w:rPr>
          <w:rFonts w:ascii="Times New Roman" w:hAnsi="Times New Roman" w:cs="Times New Roman"/>
        </w:rPr>
        <w:t>Kepenų funkcijos sutrikimas</w:t>
      </w:r>
      <w:r>
        <w:rPr>
          <w:rFonts w:ascii="Times New Roman" w:hAnsi="Times New Roman" w:cs="Times New Roman"/>
        </w:rPr>
        <w:t>.</w:t>
      </w:r>
    </w:p>
    <w:p w14:paraId="1FFED7E4" w14:textId="77777777" w:rsidR="004B5A8B" w:rsidRDefault="004B5A8B" w:rsidP="003029C7">
      <w:pPr>
        <w:tabs>
          <w:tab w:val="left" w:pos="567"/>
        </w:tabs>
        <w:spacing w:after="0" w:line="240" w:lineRule="auto"/>
        <w:rPr>
          <w:rFonts w:ascii="Times New Roman" w:hAnsi="Times New Roman" w:cs="Times New Roman"/>
          <w:i/>
        </w:rPr>
      </w:pPr>
    </w:p>
    <w:p w14:paraId="1D73DD9C" w14:textId="6D8EF2A0"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Odos ir poodinio audinio sutrikimai</w:t>
      </w:r>
    </w:p>
    <w:p w14:paraId="0109731B" w14:textId="127CF713" w:rsidR="00A41038" w:rsidRPr="006F1FB9" w:rsidRDefault="00A41038" w:rsidP="003029C7">
      <w:pPr>
        <w:tabs>
          <w:tab w:val="left" w:pos="567"/>
          <w:tab w:val="left" w:pos="1985"/>
        </w:tabs>
        <w:spacing w:after="0" w:line="240" w:lineRule="auto"/>
        <w:rPr>
          <w:rFonts w:ascii="Times New Roman" w:hAnsi="Times New Roman" w:cs="Times New Roman"/>
        </w:rPr>
      </w:pPr>
      <w:r w:rsidRPr="006F1FB9">
        <w:rPr>
          <w:rFonts w:ascii="Times New Roman" w:hAnsi="Times New Roman" w:cs="Times New Roman"/>
        </w:rPr>
        <w:t xml:space="preserve">Labai </w:t>
      </w:r>
      <w:r w:rsidR="00204981" w:rsidRPr="006F1FB9">
        <w:rPr>
          <w:rFonts w:ascii="Times New Roman" w:hAnsi="Times New Roman" w:cs="Times New Roman"/>
        </w:rPr>
        <w:t>dažn</w:t>
      </w:r>
      <w:r w:rsidR="00204981">
        <w:rPr>
          <w:rFonts w:ascii="Times New Roman" w:hAnsi="Times New Roman" w:cs="Times New Roman"/>
        </w:rPr>
        <w:t>as</w:t>
      </w:r>
      <w:r w:rsidRPr="006F1FB9">
        <w:rPr>
          <w:rFonts w:ascii="Times New Roman" w:hAnsi="Times New Roman" w:cs="Times New Roman"/>
        </w:rPr>
        <w:t xml:space="preserve">: </w:t>
      </w:r>
      <w:r w:rsidR="004447B5" w:rsidRPr="006F1FB9">
        <w:rPr>
          <w:rFonts w:ascii="Times New Roman" w:eastAsia="Times New Roman" w:hAnsi="Times New Roman" w:cs="Times New Roman"/>
        </w:rPr>
        <w:tab/>
      </w:r>
      <w:proofErr w:type="spellStart"/>
      <w:r w:rsidR="00A40B1C">
        <w:rPr>
          <w:rFonts w:ascii="Times New Roman" w:hAnsi="Times New Roman" w:cs="Times New Roman"/>
        </w:rPr>
        <w:t>A</w:t>
      </w:r>
      <w:r w:rsidRPr="006F1FB9">
        <w:rPr>
          <w:rFonts w:ascii="Times New Roman" w:hAnsi="Times New Roman" w:cs="Times New Roman"/>
        </w:rPr>
        <w:t>lopecija</w:t>
      </w:r>
      <w:proofErr w:type="spellEnd"/>
      <w:r w:rsidR="004447B5" w:rsidRPr="006F1FB9">
        <w:rPr>
          <w:rFonts w:ascii="Times New Roman" w:eastAsia="Times New Roman" w:hAnsi="Times New Roman" w:cs="Times New Roman"/>
        </w:rPr>
        <w:t>,</w:t>
      </w:r>
      <w:r w:rsidR="004447B5" w:rsidRPr="006F1FB9">
        <w:rPr>
          <w:rFonts w:ascii="Times New Roman" w:hAnsi="Times New Roman" w:cs="Times New Roman"/>
        </w:rPr>
        <w:t xml:space="preserve"> </w:t>
      </w:r>
      <w:r w:rsidR="004447B5" w:rsidRPr="006F1FB9">
        <w:rPr>
          <w:rFonts w:ascii="Times New Roman" w:eastAsia="Times New Roman" w:hAnsi="Times New Roman" w:cs="Times New Roman"/>
        </w:rPr>
        <w:t>paprastai lengva (3</w:t>
      </w:r>
      <w:r w:rsidR="00591A9D">
        <w:rPr>
          <w:rFonts w:ascii="Times New Roman" w:eastAsia="Times New Roman" w:hAnsi="Times New Roman" w:cs="Times New Roman"/>
        </w:rPr>
        <w:t>-</w:t>
      </w:r>
      <w:r w:rsidR="004447B5" w:rsidRPr="006F1FB9">
        <w:rPr>
          <w:rFonts w:ascii="Times New Roman" w:eastAsia="Times New Roman" w:hAnsi="Times New Roman" w:cs="Times New Roman"/>
        </w:rPr>
        <w:t>4</w:t>
      </w:r>
      <w:r w:rsidR="00A00C08">
        <w:rPr>
          <w:rFonts w:ascii="Times New Roman" w:eastAsia="Times New Roman" w:hAnsi="Times New Roman" w:cs="Times New Roman"/>
        </w:rPr>
        <w:t> </w:t>
      </w:r>
      <w:r w:rsidR="004447B5" w:rsidRPr="006F1FB9">
        <w:rPr>
          <w:rFonts w:ascii="Times New Roman" w:eastAsia="Times New Roman" w:hAnsi="Times New Roman" w:cs="Times New Roman"/>
        </w:rPr>
        <w:t>L: 4,</w:t>
      </w:r>
      <w:r w:rsidR="00591A9D" w:rsidRPr="006F1FB9">
        <w:rPr>
          <w:rFonts w:ascii="Times New Roman" w:eastAsia="Times New Roman" w:hAnsi="Times New Roman" w:cs="Times New Roman"/>
        </w:rPr>
        <w:t>1</w:t>
      </w:r>
      <w:r w:rsidR="00591A9D">
        <w:rPr>
          <w:rFonts w:ascii="Times New Roman" w:eastAsia="Times New Roman" w:hAnsi="Times New Roman" w:cs="Times New Roman"/>
        </w:rPr>
        <w:t> </w:t>
      </w:r>
      <w:r w:rsidR="004447B5" w:rsidRPr="006F1FB9">
        <w:rPr>
          <w:rFonts w:ascii="Times New Roman" w:eastAsia="Times New Roman" w:hAnsi="Times New Roman" w:cs="Times New Roman"/>
        </w:rPr>
        <w:t xml:space="preserve">% </w:t>
      </w:r>
      <w:r w:rsidR="0024370D">
        <w:rPr>
          <w:rFonts w:ascii="Times New Roman" w:eastAsia="Times New Roman" w:hAnsi="Times New Roman" w:cs="Times New Roman"/>
        </w:rPr>
        <w:t>taikant</w:t>
      </w:r>
      <w:r w:rsidR="0024370D" w:rsidRPr="006F1FB9">
        <w:rPr>
          <w:rFonts w:ascii="Times New Roman" w:eastAsia="Times New Roman" w:hAnsi="Times New Roman" w:cs="Times New Roman"/>
        </w:rPr>
        <w:t xml:space="preserve"> </w:t>
      </w:r>
      <w:proofErr w:type="spellStart"/>
      <w:r w:rsidR="004447B5" w:rsidRPr="006F1FB9">
        <w:rPr>
          <w:rFonts w:ascii="Times New Roman" w:eastAsia="Times New Roman" w:hAnsi="Times New Roman" w:cs="Times New Roman"/>
        </w:rPr>
        <w:t>monoterapij</w:t>
      </w:r>
      <w:r w:rsidR="0024370D">
        <w:rPr>
          <w:rFonts w:ascii="Times New Roman" w:eastAsia="Times New Roman" w:hAnsi="Times New Roman" w:cs="Times New Roman"/>
        </w:rPr>
        <w:t>ą</w:t>
      </w:r>
      <w:proofErr w:type="spellEnd"/>
      <w:r w:rsidR="004447B5" w:rsidRPr="006F1FB9">
        <w:rPr>
          <w:rFonts w:ascii="Times New Roman" w:eastAsia="Times New Roman" w:hAnsi="Times New Roman" w:cs="Times New Roman"/>
        </w:rPr>
        <w:t>)</w:t>
      </w:r>
      <w:r w:rsidRPr="006F1FB9">
        <w:rPr>
          <w:rFonts w:ascii="Times New Roman" w:eastAsia="Times New Roman" w:hAnsi="Times New Roman" w:cs="Times New Roman"/>
        </w:rPr>
        <w:t>.</w:t>
      </w:r>
    </w:p>
    <w:p w14:paraId="62918695" w14:textId="59E2CFC3"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Dažn</w:t>
      </w:r>
      <w:r>
        <w:rPr>
          <w:rFonts w:ascii="Times New Roman" w:hAnsi="Times New Roman" w:cs="Times New Roman"/>
        </w:rPr>
        <w:t>as</w:t>
      </w:r>
      <w:r w:rsidR="00A41038"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4447B5" w:rsidRPr="006F1FB9">
        <w:rPr>
          <w:rFonts w:ascii="Times New Roman" w:eastAsia="Times New Roman" w:hAnsi="Times New Roman" w:cs="Times New Roman"/>
        </w:rPr>
        <w:tab/>
      </w:r>
      <w:proofErr w:type="spellStart"/>
      <w:r w:rsidR="0024370D">
        <w:rPr>
          <w:rFonts w:ascii="Times New Roman" w:eastAsia="Times New Roman" w:hAnsi="Times New Roman" w:cs="Times New Roman"/>
        </w:rPr>
        <w:t>G</w:t>
      </w:r>
      <w:r w:rsidR="004447B5" w:rsidRPr="006F1FB9">
        <w:rPr>
          <w:rFonts w:ascii="Times New Roman" w:eastAsia="Times New Roman" w:hAnsi="Times New Roman" w:cs="Times New Roman"/>
        </w:rPr>
        <w:t>eneralizuotos</w:t>
      </w:r>
      <w:proofErr w:type="spellEnd"/>
      <w:r w:rsidR="004447B5" w:rsidRPr="006F1FB9">
        <w:rPr>
          <w:rFonts w:ascii="Times New Roman" w:hAnsi="Times New Roman" w:cs="Times New Roman"/>
        </w:rPr>
        <w:t xml:space="preserve"> </w:t>
      </w:r>
      <w:r w:rsidR="0024370D">
        <w:rPr>
          <w:rFonts w:ascii="Times New Roman" w:hAnsi="Times New Roman" w:cs="Times New Roman"/>
        </w:rPr>
        <w:t xml:space="preserve">odos </w:t>
      </w:r>
      <w:r w:rsidR="004447B5" w:rsidRPr="006F1FB9">
        <w:rPr>
          <w:rFonts w:ascii="Times New Roman" w:hAnsi="Times New Roman" w:cs="Times New Roman"/>
        </w:rPr>
        <w:t>reakcijos</w:t>
      </w:r>
      <w:r w:rsidR="004447B5" w:rsidRPr="006F1FB9">
        <w:rPr>
          <w:rFonts w:ascii="Times New Roman" w:eastAsia="Times New Roman" w:hAnsi="Times New Roman" w:cs="Times New Roman"/>
        </w:rPr>
        <w:t>, toki</w:t>
      </w:r>
      <w:r w:rsidR="0024370D">
        <w:rPr>
          <w:rFonts w:ascii="Times New Roman" w:eastAsia="Times New Roman" w:hAnsi="Times New Roman" w:cs="Times New Roman"/>
        </w:rPr>
        <w:t>os</w:t>
      </w:r>
      <w:r w:rsidR="004447B5" w:rsidRPr="006F1FB9">
        <w:rPr>
          <w:rFonts w:ascii="Times New Roman" w:eastAsia="Times New Roman" w:hAnsi="Times New Roman" w:cs="Times New Roman"/>
        </w:rPr>
        <w:t xml:space="preserve"> kaip bėrimas, niežulys, dilgėlinė</w:t>
      </w:r>
      <w:r w:rsidR="00A41038" w:rsidRPr="006F1FB9">
        <w:rPr>
          <w:rFonts w:ascii="Times New Roman" w:hAnsi="Times New Roman" w:cs="Times New Roman"/>
        </w:rPr>
        <w:t>.</w:t>
      </w:r>
    </w:p>
    <w:p w14:paraId="31AB1795" w14:textId="2FB80DBD" w:rsidR="0024370D" w:rsidRDefault="004447B5" w:rsidP="002A0A64">
      <w:pPr>
        <w:tabs>
          <w:tab w:val="left" w:pos="567"/>
          <w:tab w:val="left" w:pos="1985"/>
        </w:tabs>
        <w:spacing w:after="0" w:line="240" w:lineRule="auto"/>
        <w:ind w:left="1980" w:hanging="1980"/>
        <w:rPr>
          <w:rFonts w:ascii="Times New Roman" w:hAnsi="Times New Roman" w:cs="Times New Roman"/>
        </w:rPr>
      </w:pPr>
      <w:r w:rsidRPr="006F1FB9">
        <w:rPr>
          <w:rFonts w:ascii="Times New Roman" w:eastAsia="Times New Roman" w:hAnsi="Times New Roman" w:cs="Times New Roman"/>
        </w:rPr>
        <w:t xml:space="preserve">Dažnis nežinomas: </w:t>
      </w:r>
      <w:r w:rsidRPr="006F1FB9">
        <w:rPr>
          <w:rFonts w:ascii="Times New Roman" w:eastAsia="Times New Roman" w:hAnsi="Times New Roman" w:cs="Times New Roman"/>
        </w:rPr>
        <w:tab/>
      </w:r>
      <w:r w:rsidR="00A40B1C">
        <w:rPr>
          <w:rFonts w:ascii="Times New Roman" w:eastAsia="Times New Roman" w:hAnsi="Times New Roman" w:cs="Times New Roman"/>
        </w:rPr>
        <w:t>D</w:t>
      </w:r>
      <w:r w:rsidRPr="006F1FB9">
        <w:rPr>
          <w:rFonts w:ascii="Times New Roman" w:eastAsia="Times New Roman" w:hAnsi="Times New Roman" w:cs="Times New Roman"/>
        </w:rPr>
        <w:t xml:space="preserve">elnų ir padų </w:t>
      </w:r>
      <w:proofErr w:type="spellStart"/>
      <w:r w:rsidRPr="006F1FB9">
        <w:rPr>
          <w:rFonts w:ascii="Times New Roman" w:eastAsia="Times New Roman" w:hAnsi="Times New Roman" w:cs="Times New Roman"/>
        </w:rPr>
        <w:t>eritrodizestezijos</w:t>
      </w:r>
      <w:proofErr w:type="spellEnd"/>
      <w:r w:rsidRPr="006F1FB9">
        <w:rPr>
          <w:rFonts w:ascii="Times New Roman" w:eastAsia="Times New Roman" w:hAnsi="Times New Roman" w:cs="Times New Roman"/>
        </w:rPr>
        <w:t xml:space="preserve"> sindromas</w:t>
      </w:r>
      <w:r w:rsidR="0024370D">
        <w:rPr>
          <w:rFonts w:ascii="Times New Roman" w:eastAsia="Times New Roman" w:hAnsi="Times New Roman" w:cs="Times New Roman"/>
        </w:rPr>
        <w:t>.</w:t>
      </w:r>
    </w:p>
    <w:p w14:paraId="03E4EFAE" w14:textId="38180666" w:rsidR="004447B5" w:rsidRPr="002A0A64" w:rsidRDefault="0024370D" w:rsidP="002A0A64">
      <w:pPr>
        <w:tabs>
          <w:tab w:val="left" w:pos="567"/>
          <w:tab w:val="left" w:pos="1985"/>
        </w:tabs>
        <w:spacing w:after="0" w:line="240" w:lineRule="auto"/>
        <w:ind w:left="1980" w:hanging="1980"/>
        <w:rPr>
          <w:rFonts w:ascii="Times New Roman" w:hAnsi="Times New Roman" w:cs="Times New Roman"/>
        </w:rPr>
      </w:pPr>
      <w:r>
        <w:rPr>
          <w:rFonts w:ascii="Times New Roman" w:hAnsi="Times New Roman" w:cs="Times New Roman"/>
        </w:rPr>
        <w:tab/>
      </w:r>
      <w:r>
        <w:rPr>
          <w:rFonts w:ascii="Times New Roman" w:hAnsi="Times New Roman" w:cs="Times New Roman"/>
        </w:rPr>
        <w:tab/>
        <w:t>P</w:t>
      </w:r>
      <w:r w:rsidR="00C7569E" w:rsidRPr="00C7569E">
        <w:rPr>
          <w:rFonts w:ascii="Times New Roman" w:hAnsi="Times New Roman" w:cs="Times New Roman"/>
        </w:rPr>
        <w:t>adidėjusi</w:t>
      </w:r>
      <w:r w:rsidR="00DC159C" w:rsidRPr="002A0A64">
        <w:rPr>
          <w:rFonts w:ascii="Times New Roman" w:hAnsi="Times New Roman" w:cs="Times New Roman"/>
        </w:rPr>
        <w:t xml:space="preserve"> odos pigmentacija (</w:t>
      </w:r>
      <w:proofErr w:type="spellStart"/>
      <w:r w:rsidR="00DC159C" w:rsidRPr="002A0A64">
        <w:rPr>
          <w:rFonts w:ascii="Times New Roman" w:hAnsi="Times New Roman" w:cs="Times New Roman"/>
        </w:rPr>
        <w:t>supravenin</w:t>
      </w:r>
      <w:r>
        <w:rPr>
          <w:rFonts w:ascii="Times New Roman" w:hAnsi="Times New Roman" w:cs="Times New Roman"/>
        </w:rPr>
        <w:t>ė</w:t>
      </w:r>
      <w:proofErr w:type="spellEnd"/>
      <w:r>
        <w:rPr>
          <w:rFonts w:ascii="Times New Roman" w:hAnsi="Times New Roman" w:cs="Times New Roman"/>
        </w:rPr>
        <w:t xml:space="preserve">, </w:t>
      </w:r>
      <w:proofErr w:type="spellStart"/>
      <w:r w:rsidRPr="0024370D">
        <w:rPr>
          <w:rFonts w:ascii="Times New Roman" w:hAnsi="Times New Roman" w:cs="Times New Roman"/>
        </w:rPr>
        <w:t>serpigininė</w:t>
      </w:r>
      <w:proofErr w:type="spellEnd"/>
      <w:r w:rsidRPr="0024370D">
        <w:rPr>
          <w:rFonts w:ascii="Times New Roman" w:hAnsi="Times New Roman" w:cs="Times New Roman"/>
        </w:rPr>
        <w:t xml:space="preserve"> </w:t>
      </w:r>
      <w:proofErr w:type="spellStart"/>
      <w:r>
        <w:rPr>
          <w:rFonts w:ascii="Times New Roman" w:hAnsi="Times New Roman" w:cs="Times New Roman"/>
        </w:rPr>
        <w:t>hiper</w:t>
      </w:r>
      <w:r w:rsidR="00DC159C" w:rsidRPr="002A0A64">
        <w:rPr>
          <w:rFonts w:ascii="Times New Roman" w:hAnsi="Times New Roman" w:cs="Times New Roman"/>
        </w:rPr>
        <w:t>pigmentacija</w:t>
      </w:r>
      <w:proofErr w:type="spellEnd"/>
      <w:r w:rsidR="00DC159C">
        <w:rPr>
          <w:rFonts w:ascii="Times New Roman" w:hAnsi="Times New Roman" w:cs="Times New Roman"/>
        </w:rPr>
        <w:t>)</w:t>
      </w:r>
      <w:r>
        <w:rPr>
          <w:rFonts w:ascii="Times New Roman" w:hAnsi="Times New Roman" w:cs="Times New Roman"/>
        </w:rPr>
        <w:t>.</w:t>
      </w:r>
    </w:p>
    <w:p w14:paraId="00CB9439" w14:textId="77777777" w:rsidR="00A41038" w:rsidRPr="006F1FB9" w:rsidRDefault="00A41038" w:rsidP="00BC1213">
      <w:pPr>
        <w:tabs>
          <w:tab w:val="left" w:pos="567"/>
        </w:tabs>
        <w:spacing w:after="0" w:line="240" w:lineRule="auto"/>
        <w:rPr>
          <w:rFonts w:ascii="Times New Roman" w:hAnsi="Times New Roman" w:cs="Times New Roman"/>
        </w:rPr>
      </w:pPr>
    </w:p>
    <w:p w14:paraId="1D01F00D" w14:textId="63B567BD" w:rsidR="00A41038" w:rsidRPr="006F1FB9" w:rsidRDefault="00421201" w:rsidP="003029C7">
      <w:pPr>
        <w:tabs>
          <w:tab w:val="left" w:pos="567"/>
        </w:tabs>
        <w:spacing w:after="0" w:line="240" w:lineRule="auto"/>
        <w:rPr>
          <w:rFonts w:ascii="Times New Roman" w:hAnsi="Times New Roman" w:cs="Times New Roman"/>
          <w:i/>
        </w:rPr>
      </w:pPr>
      <w:r>
        <w:rPr>
          <w:rFonts w:ascii="Times New Roman" w:hAnsi="Times New Roman" w:cs="Times New Roman"/>
          <w:i/>
        </w:rPr>
        <w:t>Skeleto, r</w:t>
      </w:r>
      <w:r w:rsidR="00A41038" w:rsidRPr="006F1FB9">
        <w:rPr>
          <w:rFonts w:ascii="Times New Roman" w:hAnsi="Times New Roman" w:cs="Times New Roman"/>
          <w:i/>
        </w:rPr>
        <w:t>aumenų ir jungiamojo audinio sutrikimai</w:t>
      </w:r>
    </w:p>
    <w:p w14:paraId="6E62F60B" w14:textId="4159B446" w:rsidR="00A41038" w:rsidRPr="006F1FB9" w:rsidRDefault="00204981" w:rsidP="003029C7">
      <w:pPr>
        <w:tabs>
          <w:tab w:val="left" w:pos="567"/>
          <w:tab w:val="left" w:pos="1985"/>
        </w:tabs>
        <w:spacing w:after="0" w:line="240" w:lineRule="auto"/>
        <w:rPr>
          <w:rFonts w:ascii="Times New Roman" w:hAnsi="Times New Roman" w:cs="Times New Roman"/>
        </w:rPr>
      </w:pPr>
      <w:r w:rsidRPr="006F1FB9">
        <w:rPr>
          <w:rFonts w:ascii="Times New Roman" w:eastAsia="Times New Roman" w:hAnsi="Times New Roman" w:cs="Times New Roman"/>
        </w:rPr>
        <w:t>Dažn</w:t>
      </w:r>
      <w:r>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4447B5" w:rsidRPr="006F1FB9">
        <w:rPr>
          <w:rFonts w:ascii="Times New Roman" w:eastAsia="Times New Roman" w:hAnsi="Times New Roman" w:cs="Times New Roman"/>
        </w:rPr>
        <w:tab/>
      </w:r>
      <w:proofErr w:type="spellStart"/>
      <w:r w:rsidR="00A40B1C">
        <w:rPr>
          <w:rFonts w:ascii="Times New Roman" w:eastAsia="Times New Roman" w:hAnsi="Times New Roman" w:cs="Times New Roman"/>
        </w:rPr>
        <w:t>M</w:t>
      </w:r>
      <w:r w:rsidR="00A41038" w:rsidRPr="006F1FB9">
        <w:rPr>
          <w:rFonts w:ascii="Times New Roman" w:eastAsia="Times New Roman" w:hAnsi="Times New Roman" w:cs="Times New Roman"/>
        </w:rPr>
        <w:t>ialgija</w:t>
      </w:r>
      <w:proofErr w:type="spellEnd"/>
      <w:r w:rsidR="00A41038" w:rsidRPr="006F1FB9">
        <w:rPr>
          <w:rFonts w:ascii="Times New Roman" w:eastAsia="Times New Roman" w:hAnsi="Times New Roman" w:cs="Times New Roman"/>
        </w:rPr>
        <w:t xml:space="preserve">, </w:t>
      </w:r>
      <w:proofErr w:type="spellStart"/>
      <w:r w:rsidR="00A41038" w:rsidRPr="006F1FB9">
        <w:rPr>
          <w:rFonts w:ascii="Times New Roman" w:eastAsia="Times New Roman" w:hAnsi="Times New Roman" w:cs="Times New Roman"/>
        </w:rPr>
        <w:t>artralgija</w:t>
      </w:r>
      <w:proofErr w:type="spellEnd"/>
      <w:r w:rsidR="0024370D">
        <w:rPr>
          <w:rFonts w:ascii="Times New Roman" w:eastAsia="Times New Roman" w:hAnsi="Times New Roman" w:cs="Times New Roman"/>
        </w:rPr>
        <w:t xml:space="preserve"> (</w:t>
      </w:r>
      <w:r w:rsidR="004447B5" w:rsidRPr="006F1FB9">
        <w:rPr>
          <w:rFonts w:ascii="Times New Roman" w:hAnsi="Times New Roman" w:cs="Times New Roman"/>
        </w:rPr>
        <w:t>įskaitant žandikaulio skausmą</w:t>
      </w:r>
      <w:r w:rsidR="0024370D">
        <w:rPr>
          <w:rFonts w:ascii="Times New Roman" w:hAnsi="Times New Roman" w:cs="Times New Roman"/>
        </w:rPr>
        <w:t>)</w:t>
      </w:r>
      <w:r w:rsidR="00A41038" w:rsidRPr="006F1FB9">
        <w:rPr>
          <w:rFonts w:ascii="Times New Roman" w:hAnsi="Times New Roman" w:cs="Times New Roman"/>
        </w:rPr>
        <w:t>.</w:t>
      </w:r>
    </w:p>
    <w:p w14:paraId="5D3E69B5" w14:textId="77777777" w:rsidR="00A41038" w:rsidRPr="006F1FB9" w:rsidRDefault="00A41038" w:rsidP="00BC1213">
      <w:pPr>
        <w:tabs>
          <w:tab w:val="left" w:pos="567"/>
        </w:tabs>
        <w:spacing w:after="0" w:line="240" w:lineRule="auto"/>
        <w:rPr>
          <w:rFonts w:ascii="Times New Roman" w:hAnsi="Times New Roman" w:cs="Times New Roman"/>
        </w:rPr>
      </w:pPr>
    </w:p>
    <w:p w14:paraId="3E6A36CC"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Inkstų ir šlapimo takų sutrikimai</w:t>
      </w:r>
    </w:p>
    <w:p w14:paraId="0BC4F51F" w14:textId="5E1AB488" w:rsidR="00A41038" w:rsidRDefault="00204981" w:rsidP="003029C7">
      <w:pPr>
        <w:tabs>
          <w:tab w:val="left" w:pos="567"/>
          <w:tab w:val="left" w:pos="1985"/>
        </w:tabs>
        <w:spacing w:after="0" w:line="240" w:lineRule="auto"/>
        <w:rPr>
          <w:rFonts w:ascii="Times New Roman" w:hAnsi="Times New Roman" w:cs="Times New Roman"/>
        </w:rPr>
      </w:pPr>
      <w:r w:rsidRPr="006F1FB9">
        <w:rPr>
          <w:rFonts w:ascii="Times New Roman" w:eastAsia="Times New Roman" w:hAnsi="Times New Roman" w:cs="Times New Roman"/>
        </w:rPr>
        <w:t>Dažn</w:t>
      </w:r>
      <w:r>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4447B5" w:rsidRPr="006F1FB9">
        <w:rPr>
          <w:rFonts w:ascii="Times New Roman" w:eastAsia="Times New Roman" w:hAnsi="Times New Roman" w:cs="Times New Roman"/>
        </w:rPr>
        <w:tab/>
      </w:r>
      <w:r w:rsidR="00A40B1C">
        <w:rPr>
          <w:rFonts w:ascii="Times New Roman" w:eastAsia="Times New Roman" w:hAnsi="Times New Roman" w:cs="Times New Roman"/>
        </w:rPr>
        <w:t>K</w:t>
      </w:r>
      <w:r w:rsidR="00A41038" w:rsidRPr="006F1FB9">
        <w:rPr>
          <w:rFonts w:ascii="Times New Roman" w:eastAsia="Times New Roman" w:hAnsi="Times New Roman" w:cs="Times New Roman"/>
        </w:rPr>
        <w:t>reatinino</w:t>
      </w:r>
      <w:r w:rsidR="00A41038" w:rsidRPr="006F1FB9">
        <w:rPr>
          <w:rFonts w:ascii="Times New Roman" w:hAnsi="Times New Roman" w:cs="Times New Roman"/>
        </w:rPr>
        <w:t xml:space="preserve"> kiekio padidėjimas.</w:t>
      </w:r>
    </w:p>
    <w:p w14:paraId="16AE8FBA" w14:textId="6F69069F" w:rsidR="0024370D" w:rsidRPr="006F1FB9" w:rsidRDefault="0024370D" w:rsidP="003029C7">
      <w:pPr>
        <w:tabs>
          <w:tab w:val="left" w:pos="567"/>
          <w:tab w:val="left" w:pos="1985"/>
        </w:tabs>
        <w:spacing w:after="0" w:line="240" w:lineRule="auto"/>
        <w:rPr>
          <w:rFonts w:ascii="Times New Roman" w:hAnsi="Times New Roman" w:cs="Times New Roman"/>
        </w:rPr>
      </w:pPr>
      <w:r>
        <w:rPr>
          <w:rFonts w:ascii="Times New Roman" w:hAnsi="Times New Roman" w:cs="Times New Roman"/>
        </w:rPr>
        <w:t>Dažnis nežinomas:</w:t>
      </w:r>
      <w:r>
        <w:rPr>
          <w:rFonts w:ascii="Times New Roman" w:hAnsi="Times New Roman" w:cs="Times New Roman"/>
        </w:rPr>
        <w:tab/>
        <w:t>Inkstų nepakankamumas.</w:t>
      </w:r>
    </w:p>
    <w:p w14:paraId="1DFC64E7" w14:textId="77777777" w:rsidR="00A41038" w:rsidRPr="006F1FB9" w:rsidRDefault="00A41038" w:rsidP="00BC1213">
      <w:pPr>
        <w:tabs>
          <w:tab w:val="left" w:pos="567"/>
        </w:tabs>
        <w:spacing w:after="0" w:line="240" w:lineRule="auto"/>
        <w:rPr>
          <w:rFonts w:ascii="Times New Roman" w:hAnsi="Times New Roman" w:cs="Times New Roman"/>
        </w:rPr>
      </w:pPr>
    </w:p>
    <w:p w14:paraId="76B7C60F" w14:textId="418CB6A0"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Bendr</w:t>
      </w:r>
      <w:r w:rsidR="00591A9D">
        <w:rPr>
          <w:rFonts w:ascii="Times New Roman" w:hAnsi="Times New Roman" w:cs="Times New Roman"/>
          <w:i/>
        </w:rPr>
        <w:t>ieji</w:t>
      </w:r>
      <w:r w:rsidRPr="006F1FB9">
        <w:rPr>
          <w:rFonts w:ascii="Times New Roman" w:hAnsi="Times New Roman" w:cs="Times New Roman"/>
          <w:i/>
        </w:rPr>
        <w:t xml:space="preserve"> sutrikimai ir vartojimo vietos pažeidimai</w:t>
      </w:r>
    </w:p>
    <w:p w14:paraId="03362CFB" w14:textId="2D4DEEEE" w:rsidR="00A41038" w:rsidRPr="006F1FB9" w:rsidRDefault="00A41038"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eastAsia="Times New Roman" w:hAnsi="Times New Roman" w:cs="Times New Roman"/>
        </w:rPr>
        <w:t xml:space="preserve">Labai </w:t>
      </w:r>
      <w:r w:rsidR="00204981" w:rsidRPr="006F1FB9">
        <w:rPr>
          <w:rFonts w:ascii="Times New Roman" w:eastAsia="Times New Roman" w:hAnsi="Times New Roman" w:cs="Times New Roman"/>
        </w:rPr>
        <w:t>dažn</w:t>
      </w:r>
      <w:r w:rsidR="00204981">
        <w:rPr>
          <w:rFonts w:ascii="Times New Roman" w:eastAsia="Times New Roman" w:hAnsi="Times New Roman" w:cs="Times New Roman"/>
        </w:rPr>
        <w:t>as</w:t>
      </w:r>
      <w:r w:rsidRPr="006F1FB9">
        <w:rPr>
          <w:rFonts w:ascii="Times New Roman" w:eastAsia="Times New Roman" w:hAnsi="Times New Roman" w:cs="Times New Roman"/>
        </w:rPr>
        <w:t xml:space="preserve">: </w:t>
      </w:r>
      <w:r w:rsidR="00265D32" w:rsidRPr="006F1FB9">
        <w:rPr>
          <w:rFonts w:ascii="Times New Roman" w:eastAsia="Times New Roman" w:hAnsi="Times New Roman" w:cs="Times New Roman"/>
        </w:rPr>
        <w:tab/>
      </w:r>
      <w:r w:rsidR="0024370D" w:rsidRPr="0024370D">
        <w:rPr>
          <w:rFonts w:ascii="Times New Roman" w:eastAsia="Times New Roman" w:hAnsi="Times New Roman" w:cs="Times New Roman"/>
        </w:rPr>
        <w:t xml:space="preserve">Venos dirginimas, reakcijos </w:t>
      </w:r>
      <w:r w:rsidR="0024370D">
        <w:rPr>
          <w:rFonts w:ascii="Times New Roman" w:eastAsia="Times New Roman" w:hAnsi="Times New Roman" w:cs="Times New Roman"/>
        </w:rPr>
        <w:t>i</w:t>
      </w:r>
      <w:r w:rsidR="004447B5" w:rsidRPr="006F1FB9">
        <w:rPr>
          <w:rFonts w:ascii="Times New Roman" w:eastAsia="Times New Roman" w:hAnsi="Times New Roman" w:cs="Times New Roman"/>
        </w:rPr>
        <w:t>njekcijos vieto</w:t>
      </w:r>
      <w:r w:rsidR="0024370D">
        <w:rPr>
          <w:rFonts w:ascii="Times New Roman" w:eastAsia="Times New Roman" w:hAnsi="Times New Roman" w:cs="Times New Roman"/>
        </w:rPr>
        <w:t>je</w:t>
      </w:r>
      <w:r w:rsidR="004447B5" w:rsidRPr="006F1FB9">
        <w:rPr>
          <w:rFonts w:ascii="Times New Roman" w:eastAsia="Times New Roman" w:hAnsi="Times New Roman" w:cs="Times New Roman"/>
        </w:rPr>
        <w:t>, tokios kaip</w:t>
      </w:r>
      <w:r w:rsidRPr="006F1FB9">
        <w:rPr>
          <w:rFonts w:ascii="Times New Roman" w:eastAsia="Times New Roman" w:hAnsi="Times New Roman" w:cs="Times New Roman"/>
        </w:rPr>
        <w:t xml:space="preserve"> paraudimas, </w:t>
      </w:r>
      <w:r w:rsidR="00265D32" w:rsidRPr="006F1FB9">
        <w:rPr>
          <w:rFonts w:ascii="Times New Roman" w:eastAsia="Times New Roman" w:hAnsi="Times New Roman" w:cs="Times New Roman"/>
        </w:rPr>
        <w:t xml:space="preserve">deginantis </w:t>
      </w:r>
      <w:r w:rsidRPr="006F1FB9">
        <w:rPr>
          <w:rFonts w:ascii="Times New Roman" w:eastAsia="Times New Roman" w:hAnsi="Times New Roman" w:cs="Times New Roman"/>
        </w:rPr>
        <w:t xml:space="preserve">skausmas, </w:t>
      </w:r>
      <w:r w:rsidR="009C4766">
        <w:rPr>
          <w:rFonts w:ascii="Times New Roman" w:eastAsia="Times New Roman" w:hAnsi="Times New Roman" w:cs="Times New Roman"/>
        </w:rPr>
        <w:t xml:space="preserve">venos spalvos pokytis, lokalus </w:t>
      </w:r>
      <w:r w:rsidRPr="006F1FB9">
        <w:rPr>
          <w:rFonts w:ascii="Times New Roman" w:eastAsia="Times New Roman" w:hAnsi="Times New Roman" w:cs="Times New Roman"/>
        </w:rPr>
        <w:t>flebitas</w:t>
      </w:r>
      <w:r w:rsidR="00265D32" w:rsidRPr="006F1FB9">
        <w:rPr>
          <w:rFonts w:ascii="Times New Roman" w:eastAsia="Times New Roman" w:hAnsi="Times New Roman" w:cs="Times New Roman"/>
        </w:rPr>
        <w:t xml:space="preserve"> (3</w:t>
      </w:r>
      <w:r w:rsidR="00591A9D">
        <w:rPr>
          <w:rFonts w:ascii="Times New Roman" w:eastAsia="Times New Roman" w:hAnsi="Times New Roman" w:cs="Times New Roman"/>
        </w:rPr>
        <w:t>-</w:t>
      </w:r>
      <w:r w:rsidR="00265D32" w:rsidRPr="006F1FB9">
        <w:rPr>
          <w:rFonts w:ascii="Times New Roman" w:eastAsia="Times New Roman" w:hAnsi="Times New Roman" w:cs="Times New Roman"/>
        </w:rPr>
        <w:t>4</w:t>
      </w:r>
      <w:r w:rsidR="00A00C08">
        <w:rPr>
          <w:rFonts w:ascii="Times New Roman" w:eastAsia="Times New Roman" w:hAnsi="Times New Roman" w:cs="Times New Roman"/>
        </w:rPr>
        <w:t> </w:t>
      </w:r>
      <w:r w:rsidR="00265D32" w:rsidRPr="006F1FB9">
        <w:rPr>
          <w:rFonts w:ascii="Times New Roman" w:eastAsia="Times New Roman" w:hAnsi="Times New Roman" w:cs="Times New Roman"/>
        </w:rPr>
        <w:t>L: 3,</w:t>
      </w:r>
      <w:r w:rsidR="00591A9D" w:rsidRPr="006F1FB9">
        <w:rPr>
          <w:rFonts w:ascii="Times New Roman" w:eastAsia="Times New Roman" w:hAnsi="Times New Roman" w:cs="Times New Roman"/>
        </w:rPr>
        <w:t>7</w:t>
      </w:r>
      <w:r w:rsidR="00591A9D">
        <w:rPr>
          <w:rFonts w:ascii="Times New Roman" w:eastAsia="Times New Roman" w:hAnsi="Times New Roman" w:cs="Times New Roman"/>
        </w:rPr>
        <w:t> </w:t>
      </w:r>
      <w:r w:rsidR="00265D32" w:rsidRPr="006F1FB9">
        <w:rPr>
          <w:rFonts w:ascii="Times New Roman" w:eastAsia="Times New Roman" w:hAnsi="Times New Roman" w:cs="Times New Roman"/>
        </w:rPr>
        <w:t xml:space="preserve">% </w:t>
      </w:r>
      <w:r w:rsidR="009C4766">
        <w:rPr>
          <w:rFonts w:ascii="Times New Roman" w:eastAsia="Times New Roman" w:hAnsi="Times New Roman" w:cs="Times New Roman"/>
        </w:rPr>
        <w:t>taikant</w:t>
      </w:r>
      <w:r w:rsidR="00265D32" w:rsidRPr="006F1FB9">
        <w:rPr>
          <w:rFonts w:ascii="Times New Roman" w:eastAsia="Times New Roman" w:hAnsi="Times New Roman" w:cs="Times New Roman"/>
        </w:rPr>
        <w:t xml:space="preserve"> </w:t>
      </w:r>
      <w:proofErr w:type="spellStart"/>
      <w:r w:rsidR="00265D32" w:rsidRPr="006F1FB9">
        <w:rPr>
          <w:rFonts w:ascii="Times New Roman" w:eastAsia="Times New Roman" w:hAnsi="Times New Roman" w:cs="Times New Roman"/>
        </w:rPr>
        <w:t>monoterapij</w:t>
      </w:r>
      <w:r w:rsidR="009C4766">
        <w:rPr>
          <w:rFonts w:ascii="Times New Roman" w:eastAsia="Times New Roman" w:hAnsi="Times New Roman" w:cs="Times New Roman"/>
        </w:rPr>
        <w:t>ą</w:t>
      </w:r>
      <w:proofErr w:type="spellEnd"/>
      <w:r w:rsidR="00265D32" w:rsidRPr="006F1FB9">
        <w:rPr>
          <w:rFonts w:ascii="Times New Roman" w:eastAsia="Times New Roman" w:hAnsi="Times New Roman" w:cs="Times New Roman"/>
        </w:rPr>
        <w:t>)</w:t>
      </w:r>
      <w:r w:rsidRPr="006F1FB9">
        <w:rPr>
          <w:rFonts w:ascii="Times New Roman" w:eastAsia="Times New Roman" w:hAnsi="Times New Roman" w:cs="Times New Roman"/>
        </w:rPr>
        <w:t>.</w:t>
      </w:r>
    </w:p>
    <w:p w14:paraId="506852A7" w14:textId="3BA4DC1A" w:rsidR="00265D32" w:rsidRPr="006F1FB9" w:rsidRDefault="00204981" w:rsidP="00BC1213">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eastAsia="Times New Roman" w:hAnsi="Times New Roman" w:cs="Times New Roman"/>
        </w:rPr>
        <w:lastRenderedPageBreak/>
        <w:t>Dažn</w:t>
      </w:r>
      <w:r>
        <w:rPr>
          <w:rFonts w:ascii="Times New Roman" w:eastAsia="Times New Roman" w:hAnsi="Times New Roman" w:cs="Times New Roman"/>
        </w:rPr>
        <w:t>as</w:t>
      </w:r>
      <w:r w:rsidR="00265D32" w:rsidRPr="006F1FB9">
        <w:rPr>
          <w:rFonts w:ascii="Times New Roman" w:eastAsia="Times New Roman" w:hAnsi="Times New Roman" w:cs="Times New Roman"/>
        </w:rPr>
        <w:t xml:space="preserve">: </w:t>
      </w:r>
      <w:r w:rsidR="00265D32" w:rsidRPr="006F1FB9">
        <w:rPr>
          <w:rFonts w:ascii="Times New Roman" w:eastAsia="Times New Roman" w:hAnsi="Times New Roman" w:cs="Times New Roman"/>
        </w:rPr>
        <w:tab/>
      </w:r>
      <w:proofErr w:type="spellStart"/>
      <w:r w:rsidR="009C4766">
        <w:rPr>
          <w:rFonts w:ascii="Times New Roman" w:eastAsia="Times New Roman" w:hAnsi="Times New Roman" w:cs="Times New Roman"/>
        </w:rPr>
        <w:t>Astenija</w:t>
      </w:r>
      <w:proofErr w:type="spellEnd"/>
      <w:r w:rsidR="009C4766">
        <w:rPr>
          <w:rFonts w:ascii="Times New Roman" w:eastAsia="Times New Roman" w:hAnsi="Times New Roman" w:cs="Times New Roman"/>
        </w:rPr>
        <w:t>, n</w:t>
      </w:r>
      <w:r w:rsidR="00265D32" w:rsidRPr="006F1FB9">
        <w:rPr>
          <w:rFonts w:ascii="Times New Roman" w:eastAsia="Times New Roman" w:hAnsi="Times New Roman" w:cs="Times New Roman"/>
        </w:rPr>
        <w:t>uovargis, karščiavimas, įvairių vietų skausmas, įskaitant krūtinės skausmą ir naviko skausmą.</w:t>
      </w:r>
    </w:p>
    <w:p w14:paraId="4D37B6B9" w14:textId="137E8FA5"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eastAsia="Times New Roman" w:hAnsi="Times New Roman" w:cs="Times New Roman"/>
        </w:rPr>
        <w:t>Ret</w:t>
      </w:r>
      <w:r>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265D32" w:rsidRPr="006F1FB9">
        <w:rPr>
          <w:rFonts w:ascii="Times New Roman" w:eastAsia="Times New Roman" w:hAnsi="Times New Roman" w:cs="Times New Roman"/>
        </w:rPr>
        <w:tab/>
      </w:r>
      <w:r w:rsidR="002A27BC" w:rsidRPr="006F1FB9">
        <w:rPr>
          <w:rFonts w:ascii="Times New Roman" w:eastAsia="Times New Roman" w:hAnsi="Times New Roman" w:cs="Times New Roman"/>
        </w:rPr>
        <w:tab/>
      </w:r>
      <w:r w:rsidR="009C4766">
        <w:rPr>
          <w:rFonts w:ascii="Times New Roman" w:eastAsia="Times New Roman" w:hAnsi="Times New Roman" w:cs="Times New Roman"/>
        </w:rPr>
        <w:t>Lokali nekrozė (i</w:t>
      </w:r>
      <w:r w:rsidR="00A41038" w:rsidRPr="006F1FB9">
        <w:rPr>
          <w:rFonts w:ascii="Times New Roman" w:eastAsia="Times New Roman" w:hAnsi="Times New Roman" w:cs="Times New Roman"/>
        </w:rPr>
        <w:t>njekcijos vietos nekrozė</w:t>
      </w:r>
      <w:r w:rsidR="009C4766">
        <w:rPr>
          <w:rFonts w:ascii="Times New Roman" w:eastAsia="Times New Roman" w:hAnsi="Times New Roman" w:cs="Times New Roman"/>
        </w:rPr>
        <w:t>)</w:t>
      </w:r>
      <w:r w:rsidR="00A41038" w:rsidRPr="006F1FB9">
        <w:rPr>
          <w:rFonts w:ascii="Times New Roman" w:eastAsia="Times New Roman" w:hAnsi="Times New Roman" w:cs="Times New Roman"/>
        </w:rPr>
        <w:t>.</w:t>
      </w:r>
    </w:p>
    <w:p w14:paraId="5C0B5E3D" w14:textId="302BB2C4" w:rsidR="00A41038" w:rsidRPr="006F1FB9" w:rsidRDefault="00591A9D" w:rsidP="00A81A90">
      <w:pPr>
        <w:spacing w:after="0" w:line="240" w:lineRule="auto"/>
        <w:ind w:left="1985" w:hanging="1985"/>
        <w:rPr>
          <w:rFonts w:ascii="Times New Roman" w:hAnsi="Times New Roman" w:cs="Times New Roman"/>
        </w:rPr>
      </w:pPr>
      <w:r w:rsidRPr="006F1FB9">
        <w:rPr>
          <w:rFonts w:ascii="Times New Roman" w:eastAsia="Times New Roman" w:hAnsi="Times New Roman" w:cs="Times New Roman"/>
        </w:rPr>
        <w:t>Dažn</w:t>
      </w:r>
      <w:r>
        <w:rPr>
          <w:rFonts w:ascii="Times New Roman" w:eastAsia="Times New Roman" w:hAnsi="Times New Roman" w:cs="Times New Roman"/>
        </w:rPr>
        <w:t>is nežinomas</w:t>
      </w:r>
      <w:r w:rsidRPr="006F1FB9">
        <w:rPr>
          <w:rFonts w:ascii="Times New Roman" w:eastAsia="Times New Roman" w:hAnsi="Times New Roman" w:cs="Times New Roman"/>
        </w:rPr>
        <w:t xml:space="preserve">: </w:t>
      </w:r>
      <w:r w:rsidRPr="006F1FB9">
        <w:rPr>
          <w:rFonts w:ascii="Times New Roman" w:eastAsia="Times New Roman" w:hAnsi="Times New Roman" w:cs="Times New Roman"/>
        </w:rPr>
        <w:tab/>
      </w:r>
      <w:r w:rsidR="00A00C08">
        <w:rPr>
          <w:rFonts w:ascii="Times New Roman" w:eastAsia="Times New Roman" w:hAnsi="Times New Roman" w:cs="Times New Roman"/>
        </w:rPr>
        <w:t>1</w:t>
      </w:r>
      <w:r w:rsidR="00A00C08">
        <w:rPr>
          <w:rFonts w:ascii="Times New Roman" w:eastAsia="Times New Roman" w:hAnsi="Times New Roman" w:cs="Times New Roman"/>
        </w:rPr>
        <w:noBreakHyphen/>
        <w:t>2 L š</w:t>
      </w:r>
      <w:r w:rsidR="00561082">
        <w:rPr>
          <w:rFonts w:ascii="Times New Roman" w:eastAsia="Times New Roman" w:hAnsi="Times New Roman" w:cs="Times New Roman"/>
        </w:rPr>
        <w:t>iurpulys.</w:t>
      </w:r>
    </w:p>
    <w:p w14:paraId="7FFD2FFD" w14:textId="77777777" w:rsidR="00591A9D" w:rsidRDefault="00591A9D" w:rsidP="00466DD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rPr>
      </w:pPr>
    </w:p>
    <w:p w14:paraId="4952ACF3" w14:textId="14D630AF" w:rsidR="009C4766" w:rsidRPr="006348E1" w:rsidRDefault="009C4766" w:rsidP="00466DDA">
      <w:pPr>
        <w:tabs>
          <w:tab w:val="left" w:pos="567"/>
        </w:tabs>
        <w:autoSpaceDE w:val="0"/>
        <w:autoSpaceDN w:val="0"/>
        <w:adjustRightInd w:val="0"/>
        <w:spacing w:after="0" w:line="260" w:lineRule="exact"/>
        <w:jc w:val="both"/>
        <w:rPr>
          <w:rFonts w:ascii="Times New Roman" w:eastAsia="Times New Roman" w:hAnsi="Times New Roman" w:cs="Times New Roman"/>
          <w:i/>
          <w:iCs/>
          <w:noProof/>
          <w:snapToGrid w:val="0"/>
          <w:szCs w:val="24"/>
        </w:rPr>
      </w:pPr>
      <w:r w:rsidRPr="006348E1">
        <w:rPr>
          <w:rFonts w:ascii="Times New Roman" w:eastAsia="Times New Roman" w:hAnsi="Times New Roman" w:cs="Times New Roman"/>
          <w:i/>
          <w:iCs/>
          <w:noProof/>
          <w:snapToGrid w:val="0"/>
          <w:szCs w:val="24"/>
        </w:rPr>
        <w:t>Tyrimai</w:t>
      </w:r>
    </w:p>
    <w:p w14:paraId="6E83B77F" w14:textId="5256EC09" w:rsidR="009C4766" w:rsidRPr="006348E1" w:rsidRDefault="009C4766" w:rsidP="009C4766">
      <w:pPr>
        <w:tabs>
          <w:tab w:val="left" w:pos="567"/>
          <w:tab w:val="left" w:pos="1985"/>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6348E1">
        <w:rPr>
          <w:rFonts w:ascii="Times New Roman" w:eastAsia="Times New Roman" w:hAnsi="Times New Roman" w:cs="Times New Roman"/>
          <w:noProof/>
          <w:snapToGrid w:val="0"/>
          <w:szCs w:val="24"/>
        </w:rPr>
        <w:t>Dažnis nežinomas:</w:t>
      </w:r>
      <w:r w:rsidRPr="006348E1">
        <w:rPr>
          <w:rFonts w:ascii="Times New Roman" w:eastAsia="Times New Roman" w:hAnsi="Times New Roman" w:cs="Times New Roman"/>
          <w:noProof/>
          <w:snapToGrid w:val="0"/>
          <w:szCs w:val="24"/>
        </w:rPr>
        <w:tab/>
        <w:t>Svorio netekimas.</w:t>
      </w:r>
    </w:p>
    <w:p w14:paraId="45700C11" w14:textId="77777777" w:rsidR="009C4766" w:rsidRDefault="009C4766" w:rsidP="006348E1">
      <w:pPr>
        <w:tabs>
          <w:tab w:val="left" w:pos="567"/>
          <w:tab w:val="left" w:pos="1985"/>
        </w:tabs>
        <w:autoSpaceDE w:val="0"/>
        <w:autoSpaceDN w:val="0"/>
        <w:adjustRightInd w:val="0"/>
        <w:spacing w:after="0" w:line="260" w:lineRule="exact"/>
        <w:jc w:val="both"/>
        <w:rPr>
          <w:rFonts w:ascii="Times New Roman" w:eastAsia="Times New Roman" w:hAnsi="Times New Roman" w:cs="Times New Roman"/>
          <w:noProof/>
          <w:snapToGrid w:val="0"/>
          <w:szCs w:val="24"/>
          <w:u w:val="single"/>
        </w:rPr>
      </w:pPr>
    </w:p>
    <w:p w14:paraId="313758ED" w14:textId="64BB4970" w:rsidR="00466DDA" w:rsidRPr="00466DDA" w:rsidRDefault="00466DDA" w:rsidP="00466DD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466DDA">
        <w:rPr>
          <w:rFonts w:ascii="Times New Roman" w:eastAsia="Times New Roman" w:hAnsi="Times New Roman" w:cs="Times New Roman"/>
          <w:noProof/>
          <w:snapToGrid w:val="0"/>
          <w:szCs w:val="24"/>
          <w:u w:val="single"/>
        </w:rPr>
        <w:t>Pranešimas apie įtariamas nepageidaujamas reakcijas</w:t>
      </w:r>
    </w:p>
    <w:p w14:paraId="12938185" w14:textId="5AF58261" w:rsidR="00A41038" w:rsidRDefault="00E71127" w:rsidP="002A0A6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E71127">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71127">
        <w:rPr>
          <w:rFonts w:ascii="Times New Roman" w:eastAsia="Times New Roman" w:hAnsi="Times New Roman" w:cs="Times New Roman"/>
          <w:color w:val="0000EE"/>
          <w:u w:val="single"/>
          <w:lang w:eastAsia="lt-LT"/>
        </w:rPr>
        <w:t>https://vvkt.lrv.lt/lt/</w:t>
      </w:r>
      <w:r w:rsidRPr="00E71127">
        <w:rPr>
          <w:rFonts w:ascii="Times New Roman" w:eastAsia="Times New Roman" w:hAnsi="Times New Roman" w:cs="Times New Roman"/>
          <w:lang w:eastAsia="lt-LT"/>
        </w:rPr>
        <w:t xml:space="preserve"> nurodytais būdais</w:t>
      </w:r>
      <w:r w:rsidR="00C7569E" w:rsidRPr="002A0A64">
        <w:rPr>
          <w:rFonts w:ascii="Times New Roman" w:eastAsia="Times New Roman" w:hAnsi="Times New Roman" w:cs="Times New Roman"/>
          <w:noProof/>
          <w:snapToGrid w:val="0"/>
          <w:szCs w:val="24"/>
        </w:rPr>
        <w:t>.</w:t>
      </w:r>
    </w:p>
    <w:p w14:paraId="5E4CE5D9" w14:textId="77777777" w:rsidR="00E71127" w:rsidRPr="006F1FB9" w:rsidRDefault="00E71127" w:rsidP="002A0A64">
      <w:pPr>
        <w:tabs>
          <w:tab w:val="left" w:pos="567"/>
        </w:tabs>
        <w:autoSpaceDE w:val="0"/>
        <w:autoSpaceDN w:val="0"/>
        <w:adjustRightInd w:val="0"/>
        <w:spacing w:after="0" w:line="260" w:lineRule="exact"/>
        <w:jc w:val="both"/>
        <w:rPr>
          <w:rFonts w:ascii="Times New Roman" w:hAnsi="Times New Roman" w:cs="Times New Roman"/>
        </w:rPr>
      </w:pPr>
    </w:p>
    <w:p w14:paraId="3FDC93C6" w14:textId="77777777" w:rsidR="00A41038" w:rsidRPr="006F1FB9" w:rsidRDefault="00A41038" w:rsidP="00BC1213">
      <w:pPr>
        <w:numPr>
          <w:ilvl w:val="1"/>
          <w:numId w:val="4"/>
        </w:numPr>
        <w:spacing w:after="0" w:line="240" w:lineRule="auto"/>
        <w:rPr>
          <w:rFonts w:ascii="Times New Roman" w:hAnsi="Times New Roman" w:cs="Times New Roman"/>
          <w:b/>
        </w:rPr>
      </w:pPr>
      <w:r w:rsidRPr="006F1FB9">
        <w:rPr>
          <w:rFonts w:ascii="Times New Roman" w:hAnsi="Times New Roman" w:cs="Times New Roman"/>
          <w:b/>
        </w:rPr>
        <w:t>Perdozavimas</w:t>
      </w:r>
    </w:p>
    <w:p w14:paraId="0C1DDF36" w14:textId="77777777" w:rsidR="00A41038" w:rsidRPr="006F1FB9" w:rsidRDefault="00A41038" w:rsidP="003029C7">
      <w:pPr>
        <w:tabs>
          <w:tab w:val="left" w:pos="567"/>
        </w:tabs>
        <w:spacing w:after="0" w:line="240" w:lineRule="auto"/>
        <w:rPr>
          <w:rFonts w:ascii="Times New Roman" w:hAnsi="Times New Roman" w:cs="Times New Roman"/>
        </w:rPr>
      </w:pPr>
    </w:p>
    <w:p w14:paraId="706DD49F" w14:textId="4A15D5E0" w:rsidR="00427368" w:rsidRDefault="009C4766" w:rsidP="008D10FE">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427368" w:rsidRPr="00427368">
        <w:rPr>
          <w:rFonts w:ascii="Times New Roman" w:eastAsia="Times New Roman" w:hAnsi="Times New Roman" w:cs="Times New Roman"/>
        </w:rPr>
        <w:t xml:space="preserve">erdozavimas gali sukelti </w:t>
      </w:r>
      <w:r>
        <w:rPr>
          <w:rFonts w:ascii="Times New Roman" w:eastAsia="Times New Roman" w:hAnsi="Times New Roman" w:cs="Times New Roman"/>
        </w:rPr>
        <w:t xml:space="preserve">sunkų </w:t>
      </w:r>
      <w:r w:rsidR="00427368" w:rsidRPr="00427368">
        <w:rPr>
          <w:rFonts w:ascii="Times New Roman" w:eastAsia="Times New Roman" w:hAnsi="Times New Roman" w:cs="Times New Roman"/>
        </w:rPr>
        <w:t xml:space="preserve">kaulų čiulpų </w:t>
      </w:r>
      <w:r>
        <w:rPr>
          <w:rFonts w:ascii="Times New Roman" w:eastAsia="Times New Roman" w:hAnsi="Times New Roman" w:cs="Times New Roman"/>
        </w:rPr>
        <w:t xml:space="preserve">slopinimą, kartu su </w:t>
      </w:r>
      <w:r w:rsidR="00427368" w:rsidRPr="00427368">
        <w:rPr>
          <w:rFonts w:ascii="Times New Roman" w:eastAsia="Times New Roman" w:hAnsi="Times New Roman" w:cs="Times New Roman"/>
        </w:rPr>
        <w:t>karščiavim</w:t>
      </w:r>
      <w:r w:rsidR="00427368">
        <w:rPr>
          <w:rFonts w:ascii="Times New Roman" w:eastAsia="Times New Roman" w:hAnsi="Times New Roman" w:cs="Times New Roman"/>
        </w:rPr>
        <w:t>u</w:t>
      </w:r>
      <w:r w:rsidR="00427368" w:rsidRPr="00427368">
        <w:rPr>
          <w:rFonts w:ascii="Times New Roman" w:eastAsia="Times New Roman" w:hAnsi="Times New Roman" w:cs="Times New Roman"/>
        </w:rPr>
        <w:t xml:space="preserve"> ir </w:t>
      </w:r>
      <w:r>
        <w:rPr>
          <w:rFonts w:ascii="Times New Roman" w:eastAsia="Times New Roman" w:hAnsi="Times New Roman" w:cs="Times New Roman"/>
        </w:rPr>
        <w:t xml:space="preserve">infekcijomis. Taip pat gauta pranešimų apie </w:t>
      </w:r>
      <w:proofErr w:type="spellStart"/>
      <w:r w:rsidR="00427368" w:rsidRPr="00427368">
        <w:rPr>
          <w:rFonts w:ascii="Times New Roman" w:eastAsia="Times New Roman" w:hAnsi="Times New Roman" w:cs="Times New Roman"/>
        </w:rPr>
        <w:t>paralyžin</w:t>
      </w:r>
      <w:r>
        <w:rPr>
          <w:rFonts w:ascii="Times New Roman" w:eastAsia="Times New Roman" w:hAnsi="Times New Roman" w:cs="Times New Roman"/>
        </w:rPr>
        <w:t>į</w:t>
      </w:r>
      <w:proofErr w:type="spellEnd"/>
      <w:r w:rsidR="00427368" w:rsidRPr="00427368">
        <w:rPr>
          <w:rFonts w:ascii="Times New Roman" w:eastAsia="Times New Roman" w:hAnsi="Times New Roman" w:cs="Times New Roman"/>
        </w:rPr>
        <w:t xml:space="preserve"> žarnų nepraeinamum</w:t>
      </w:r>
      <w:r>
        <w:rPr>
          <w:rFonts w:ascii="Times New Roman" w:eastAsia="Times New Roman" w:hAnsi="Times New Roman" w:cs="Times New Roman"/>
        </w:rPr>
        <w:t>ą</w:t>
      </w:r>
      <w:r w:rsidR="00427368" w:rsidRPr="00427368">
        <w:rPr>
          <w:rFonts w:ascii="Times New Roman" w:eastAsia="Times New Roman" w:hAnsi="Times New Roman" w:cs="Times New Roman"/>
        </w:rPr>
        <w:t>.</w:t>
      </w:r>
    </w:p>
    <w:p w14:paraId="70567A96" w14:textId="77777777" w:rsidR="009C4766" w:rsidRPr="009C4766" w:rsidRDefault="009C4766" w:rsidP="009C4766">
      <w:pPr>
        <w:tabs>
          <w:tab w:val="left" w:pos="567"/>
        </w:tabs>
        <w:spacing w:after="0" w:line="240" w:lineRule="auto"/>
        <w:rPr>
          <w:rFonts w:ascii="Times New Roman" w:eastAsia="Times New Roman" w:hAnsi="Times New Roman" w:cs="Times New Roman"/>
        </w:rPr>
      </w:pPr>
    </w:p>
    <w:p w14:paraId="40A9B2B2" w14:textId="77777777" w:rsidR="009C4766" w:rsidRPr="009C4766" w:rsidRDefault="009C4766" w:rsidP="009C4766">
      <w:pPr>
        <w:tabs>
          <w:tab w:val="left" w:pos="567"/>
        </w:tabs>
        <w:spacing w:after="0" w:line="240" w:lineRule="auto"/>
        <w:rPr>
          <w:rFonts w:ascii="Times New Roman" w:eastAsia="Times New Roman" w:hAnsi="Times New Roman" w:cs="Times New Roman"/>
        </w:rPr>
      </w:pPr>
      <w:r w:rsidRPr="009C4766">
        <w:rPr>
          <w:rFonts w:ascii="Times New Roman" w:eastAsia="Times New Roman" w:hAnsi="Times New Roman" w:cs="Times New Roman"/>
        </w:rPr>
        <w:t xml:space="preserve">Kadangi perdozavus </w:t>
      </w:r>
      <w:proofErr w:type="spellStart"/>
      <w:r w:rsidRPr="009C4766">
        <w:rPr>
          <w:rFonts w:ascii="Times New Roman" w:eastAsia="Times New Roman" w:hAnsi="Times New Roman" w:cs="Times New Roman"/>
        </w:rPr>
        <w:t>vinorelbino</w:t>
      </w:r>
      <w:proofErr w:type="spellEnd"/>
      <w:r w:rsidRPr="009C4766">
        <w:rPr>
          <w:rFonts w:ascii="Times New Roman" w:eastAsia="Times New Roman" w:hAnsi="Times New Roman" w:cs="Times New Roman"/>
        </w:rPr>
        <w:t xml:space="preserve"> specifinio priešnuodžio nėra, perdozavimo atveju būtina taikyti simptomines priemones. Šios priemonės apima:</w:t>
      </w:r>
    </w:p>
    <w:p w14:paraId="49392736" w14:textId="3FDFA3B8" w:rsidR="009C4766" w:rsidRPr="006348E1" w:rsidRDefault="009C4766" w:rsidP="006348E1">
      <w:pPr>
        <w:pStyle w:val="Sraopastraipa"/>
        <w:numPr>
          <w:ilvl w:val="0"/>
          <w:numId w:val="27"/>
        </w:numPr>
        <w:spacing w:after="0" w:line="240" w:lineRule="auto"/>
        <w:ind w:left="567" w:hanging="567"/>
        <w:rPr>
          <w:rFonts w:ascii="Times New Roman" w:eastAsia="Times New Roman" w:hAnsi="Times New Roman" w:cs="Times New Roman"/>
        </w:rPr>
      </w:pPr>
      <w:r w:rsidRPr="006348E1">
        <w:rPr>
          <w:rFonts w:ascii="Times New Roman" w:eastAsia="Times New Roman" w:hAnsi="Times New Roman" w:cs="Times New Roman"/>
        </w:rPr>
        <w:t>nepertraukiamą gyvybinių funkcijų stebėjimą ir itin rūpestingą paciento stebėjimą;</w:t>
      </w:r>
    </w:p>
    <w:p w14:paraId="30A22693" w14:textId="5EEAD137" w:rsidR="009C4766" w:rsidRPr="006348E1" w:rsidRDefault="009C4766" w:rsidP="006348E1">
      <w:pPr>
        <w:pStyle w:val="Sraopastraipa"/>
        <w:numPr>
          <w:ilvl w:val="0"/>
          <w:numId w:val="27"/>
        </w:numPr>
        <w:spacing w:after="0" w:line="240" w:lineRule="auto"/>
        <w:ind w:left="567" w:hanging="567"/>
        <w:rPr>
          <w:rFonts w:ascii="Times New Roman" w:eastAsia="Times New Roman" w:hAnsi="Times New Roman" w:cs="Times New Roman"/>
        </w:rPr>
      </w:pPr>
      <w:r w:rsidRPr="006348E1">
        <w:rPr>
          <w:rFonts w:ascii="Times New Roman" w:eastAsia="Times New Roman" w:hAnsi="Times New Roman" w:cs="Times New Roman"/>
        </w:rPr>
        <w:t>kasdieninį bendrą kraujo tyrimą, kad būtų galima tinkamu laiku nustatyti kraujo perpylimų, augimo faktorių skyrimo ar intensyvios medicininės priežiūros taikymo poreikį, ir gebėti įvertinti infekcijos riziką;</w:t>
      </w:r>
    </w:p>
    <w:p w14:paraId="57AE94B7" w14:textId="107435DB" w:rsidR="009C4766" w:rsidRPr="006348E1" w:rsidRDefault="009C4766" w:rsidP="006348E1">
      <w:pPr>
        <w:pStyle w:val="Sraopastraipa"/>
        <w:numPr>
          <w:ilvl w:val="0"/>
          <w:numId w:val="27"/>
        </w:numPr>
        <w:spacing w:after="0" w:line="240" w:lineRule="auto"/>
        <w:ind w:left="567" w:hanging="567"/>
        <w:rPr>
          <w:rFonts w:ascii="Times New Roman" w:eastAsia="Times New Roman" w:hAnsi="Times New Roman" w:cs="Times New Roman"/>
        </w:rPr>
      </w:pPr>
      <w:r w:rsidRPr="006348E1">
        <w:rPr>
          <w:rFonts w:ascii="Times New Roman" w:eastAsia="Times New Roman" w:hAnsi="Times New Roman" w:cs="Times New Roman"/>
        </w:rPr>
        <w:t xml:space="preserve">priemones </w:t>
      </w:r>
      <w:proofErr w:type="spellStart"/>
      <w:r w:rsidRPr="006348E1">
        <w:rPr>
          <w:rFonts w:ascii="Times New Roman" w:eastAsia="Times New Roman" w:hAnsi="Times New Roman" w:cs="Times New Roman"/>
        </w:rPr>
        <w:t>paralyžinio</w:t>
      </w:r>
      <w:proofErr w:type="spellEnd"/>
      <w:r w:rsidRPr="006348E1">
        <w:rPr>
          <w:rFonts w:ascii="Times New Roman" w:eastAsia="Times New Roman" w:hAnsi="Times New Roman" w:cs="Times New Roman"/>
        </w:rPr>
        <w:t xml:space="preserve"> žarnų nepraeinamumo prevencijai;</w:t>
      </w:r>
    </w:p>
    <w:p w14:paraId="5F8C1CFA" w14:textId="3DB74764" w:rsidR="009C4766" w:rsidRPr="006348E1" w:rsidRDefault="009C4766" w:rsidP="006348E1">
      <w:pPr>
        <w:pStyle w:val="Sraopastraipa"/>
        <w:numPr>
          <w:ilvl w:val="0"/>
          <w:numId w:val="27"/>
        </w:numPr>
        <w:spacing w:after="0" w:line="240" w:lineRule="auto"/>
        <w:ind w:left="567" w:hanging="567"/>
        <w:rPr>
          <w:rFonts w:ascii="Times New Roman" w:eastAsia="Times New Roman" w:hAnsi="Times New Roman" w:cs="Times New Roman"/>
        </w:rPr>
      </w:pPr>
      <w:r w:rsidRPr="006348E1">
        <w:rPr>
          <w:rFonts w:ascii="Times New Roman" w:eastAsia="Times New Roman" w:hAnsi="Times New Roman" w:cs="Times New Roman"/>
        </w:rPr>
        <w:t>kraujotakos sistemos ir kepenų funkcijos stebėjimą.</w:t>
      </w:r>
    </w:p>
    <w:p w14:paraId="1D407D43" w14:textId="77777777" w:rsidR="009C4766" w:rsidRPr="009C4766" w:rsidRDefault="009C4766" w:rsidP="009C4766">
      <w:pPr>
        <w:tabs>
          <w:tab w:val="left" w:pos="567"/>
        </w:tabs>
        <w:spacing w:after="0" w:line="240" w:lineRule="auto"/>
        <w:rPr>
          <w:rFonts w:ascii="Times New Roman" w:eastAsia="Times New Roman" w:hAnsi="Times New Roman" w:cs="Times New Roman"/>
        </w:rPr>
      </w:pPr>
    </w:p>
    <w:p w14:paraId="66FBDE6D" w14:textId="4E123008" w:rsidR="00427368" w:rsidRPr="00427368" w:rsidRDefault="009C4766" w:rsidP="009C4766">
      <w:pPr>
        <w:tabs>
          <w:tab w:val="left" w:pos="567"/>
        </w:tabs>
        <w:spacing w:after="0" w:line="240" w:lineRule="auto"/>
        <w:rPr>
          <w:rFonts w:ascii="Times New Roman" w:eastAsia="Times New Roman" w:hAnsi="Times New Roman" w:cs="Times New Roman"/>
        </w:rPr>
      </w:pPr>
      <w:r w:rsidRPr="009C4766">
        <w:rPr>
          <w:rFonts w:ascii="Times New Roman" w:eastAsia="Times New Roman" w:hAnsi="Times New Roman" w:cs="Times New Roman"/>
        </w:rPr>
        <w:t xml:space="preserve">Su infekcija susijusios komplikacijos gali būti gydomos plataus spektro antibiotikais; </w:t>
      </w:r>
      <w:proofErr w:type="spellStart"/>
      <w:r w:rsidRPr="009C4766">
        <w:rPr>
          <w:rFonts w:ascii="Times New Roman" w:eastAsia="Times New Roman" w:hAnsi="Times New Roman" w:cs="Times New Roman"/>
        </w:rPr>
        <w:t>paralyžinis</w:t>
      </w:r>
      <w:proofErr w:type="spellEnd"/>
      <w:r w:rsidRPr="009C4766">
        <w:rPr>
          <w:rFonts w:ascii="Times New Roman" w:eastAsia="Times New Roman" w:hAnsi="Times New Roman" w:cs="Times New Roman"/>
        </w:rPr>
        <w:t xml:space="preserve"> žarnų nepraeinamumas - </w:t>
      </w:r>
      <w:proofErr w:type="spellStart"/>
      <w:r w:rsidRPr="009C4766">
        <w:rPr>
          <w:rFonts w:ascii="Times New Roman" w:eastAsia="Times New Roman" w:hAnsi="Times New Roman" w:cs="Times New Roman"/>
        </w:rPr>
        <w:t>dekompresija</w:t>
      </w:r>
      <w:proofErr w:type="spellEnd"/>
      <w:r w:rsidRPr="009C4766">
        <w:rPr>
          <w:rFonts w:ascii="Times New Roman" w:eastAsia="Times New Roman" w:hAnsi="Times New Roman" w:cs="Times New Roman"/>
        </w:rPr>
        <w:t xml:space="preserve"> per vamzdelį.</w:t>
      </w:r>
    </w:p>
    <w:p w14:paraId="612188BF" w14:textId="77777777" w:rsidR="00A41038" w:rsidRPr="006F1FB9" w:rsidRDefault="00A41038" w:rsidP="003029C7">
      <w:pPr>
        <w:tabs>
          <w:tab w:val="left" w:pos="567"/>
        </w:tabs>
        <w:spacing w:after="0" w:line="240" w:lineRule="auto"/>
        <w:rPr>
          <w:rFonts w:ascii="Times New Roman" w:hAnsi="Times New Roman" w:cs="Times New Roman"/>
        </w:rPr>
      </w:pPr>
    </w:p>
    <w:p w14:paraId="5E87F023" w14:textId="77777777" w:rsidR="00A41038" w:rsidRPr="006F1FB9" w:rsidRDefault="00A41038" w:rsidP="003029C7">
      <w:pPr>
        <w:tabs>
          <w:tab w:val="left" w:pos="567"/>
        </w:tabs>
        <w:spacing w:after="0" w:line="240" w:lineRule="auto"/>
        <w:rPr>
          <w:rFonts w:ascii="Times New Roman" w:hAnsi="Times New Roman" w:cs="Times New Roman"/>
          <w:b/>
        </w:rPr>
      </w:pPr>
    </w:p>
    <w:p w14:paraId="20144602"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5.</w:t>
      </w:r>
      <w:r w:rsidRPr="006F1FB9">
        <w:rPr>
          <w:rFonts w:ascii="Times New Roman" w:hAnsi="Times New Roman" w:cs="Times New Roman"/>
          <w:b/>
        </w:rPr>
        <w:tab/>
        <w:t>FARMAKOLOGINĖS SAVYBĖS</w:t>
      </w:r>
    </w:p>
    <w:p w14:paraId="44CE85A8" w14:textId="77777777" w:rsidR="00A41038" w:rsidRPr="006F1FB9" w:rsidRDefault="00A41038" w:rsidP="003029C7">
      <w:pPr>
        <w:tabs>
          <w:tab w:val="left" w:pos="567"/>
        </w:tabs>
        <w:spacing w:after="0" w:line="240" w:lineRule="auto"/>
        <w:rPr>
          <w:rFonts w:ascii="Times New Roman" w:hAnsi="Times New Roman" w:cs="Times New Roman"/>
          <w:b/>
        </w:rPr>
      </w:pPr>
    </w:p>
    <w:p w14:paraId="41EA4A15"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5.1</w:t>
      </w:r>
      <w:r w:rsidRPr="006F1FB9">
        <w:rPr>
          <w:rFonts w:ascii="Times New Roman" w:hAnsi="Times New Roman" w:cs="Times New Roman"/>
          <w:b/>
        </w:rPr>
        <w:tab/>
      </w:r>
      <w:proofErr w:type="spellStart"/>
      <w:r w:rsidRPr="006F1FB9">
        <w:rPr>
          <w:rFonts w:ascii="Times New Roman" w:hAnsi="Times New Roman" w:cs="Times New Roman"/>
          <w:b/>
        </w:rPr>
        <w:t>Farmakodinaminės</w:t>
      </w:r>
      <w:proofErr w:type="spellEnd"/>
      <w:r w:rsidRPr="006F1FB9">
        <w:rPr>
          <w:rFonts w:ascii="Times New Roman" w:hAnsi="Times New Roman" w:cs="Times New Roman"/>
          <w:b/>
        </w:rPr>
        <w:t xml:space="preserve"> savybės</w:t>
      </w:r>
    </w:p>
    <w:p w14:paraId="5428EF7B" w14:textId="77777777" w:rsidR="00A41038" w:rsidRPr="006F1FB9" w:rsidRDefault="00A41038" w:rsidP="003029C7">
      <w:pPr>
        <w:tabs>
          <w:tab w:val="left" w:pos="567"/>
        </w:tabs>
        <w:spacing w:after="0" w:line="240" w:lineRule="auto"/>
        <w:rPr>
          <w:rFonts w:ascii="Times New Roman" w:hAnsi="Times New Roman" w:cs="Times New Roman"/>
        </w:rPr>
      </w:pPr>
    </w:p>
    <w:p w14:paraId="41781215" w14:textId="18530C35" w:rsidR="00A41038" w:rsidRPr="006F1FB9" w:rsidRDefault="00A41038" w:rsidP="003029C7">
      <w:pPr>
        <w:tabs>
          <w:tab w:val="left" w:pos="567"/>
        </w:tabs>
        <w:spacing w:after="0" w:line="240" w:lineRule="auto"/>
        <w:rPr>
          <w:rFonts w:ascii="Times New Roman" w:hAnsi="Times New Roman" w:cs="Times New Roman"/>
        </w:rPr>
      </w:pPr>
      <w:proofErr w:type="spellStart"/>
      <w:r w:rsidRPr="006F1FB9">
        <w:rPr>
          <w:rFonts w:ascii="Times New Roman" w:hAnsi="Times New Roman" w:cs="Times New Roman"/>
        </w:rPr>
        <w:t>Farmakoterapinė</w:t>
      </w:r>
      <w:proofErr w:type="spellEnd"/>
      <w:r w:rsidRPr="006F1FB9">
        <w:rPr>
          <w:rFonts w:ascii="Times New Roman" w:hAnsi="Times New Roman" w:cs="Times New Roman"/>
        </w:rPr>
        <w:t xml:space="preserve"> grupė - </w:t>
      </w:r>
      <w:proofErr w:type="spellStart"/>
      <w:r w:rsidRPr="006F1FB9">
        <w:rPr>
          <w:rFonts w:ascii="Times New Roman" w:hAnsi="Times New Roman" w:cs="Times New Roman"/>
        </w:rPr>
        <w:t>antinavikiniai</w:t>
      </w:r>
      <w:proofErr w:type="spellEnd"/>
      <w:r w:rsidRPr="006F1FB9">
        <w:rPr>
          <w:rFonts w:ascii="Times New Roman" w:hAnsi="Times New Roman" w:cs="Times New Roman"/>
        </w:rPr>
        <w:t xml:space="preserve"> vaist</w:t>
      </w:r>
      <w:r w:rsidR="00A00C08">
        <w:rPr>
          <w:rFonts w:ascii="Times New Roman" w:hAnsi="Times New Roman" w:cs="Times New Roman"/>
        </w:rPr>
        <w:t>iniai preparat</w:t>
      </w:r>
      <w:r w:rsidRPr="006F1FB9">
        <w:rPr>
          <w:rFonts w:ascii="Times New Roman" w:hAnsi="Times New Roman" w:cs="Times New Roman"/>
        </w:rPr>
        <w:t>ai, žiemės</w:t>
      </w:r>
      <w:r w:rsidRPr="006F1FB9">
        <w:rPr>
          <w:rFonts w:ascii="Times New Roman" w:hAnsi="Times New Roman" w:cs="Times New Roman"/>
          <w:i/>
        </w:rPr>
        <w:t xml:space="preserve"> (</w:t>
      </w:r>
      <w:proofErr w:type="spellStart"/>
      <w:r w:rsidRPr="006F1FB9">
        <w:rPr>
          <w:rFonts w:ascii="Times New Roman" w:hAnsi="Times New Roman" w:cs="Times New Roman"/>
          <w:i/>
        </w:rPr>
        <w:t>Vinca</w:t>
      </w:r>
      <w:proofErr w:type="spellEnd"/>
      <w:r w:rsidRPr="006F1FB9">
        <w:rPr>
          <w:rFonts w:ascii="Times New Roman" w:hAnsi="Times New Roman" w:cs="Times New Roman"/>
          <w:i/>
        </w:rPr>
        <w:t>)</w:t>
      </w:r>
      <w:r w:rsidRPr="006F1FB9">
        <w:rPr>
          <w:rFonts w:ascii="Times New Roman" w:hAnsi="Times New Roman" w:cs="Times New Roman"/>
        </w:rPr>
        <w:t xml:space="preserve"> alkaloidai ir jų analogai, ATC kodas - L01CA04.</w:t>
      </w:r>
    </w:p>
    <w:p w14:paraId="6ABEB716" w14:textId="77777777" w:rsidR="006A7650" w:rsidRPr="006A7650" w:rsidRDefault="006A7650" w:rsidP="006A7650">
      <w:pPr>
        <w:tabs>
          <w:tab w:val="left" w:pos="567"/>
        </w:tabs>
        <w:spacing w:after="0" w:line="240" w:lineRule="auto"/>
        <w:rPr>
          <w:rFonts w:ascii="Times New Roman" w:hAnsi="Times New Roman" w:cs="Times New Roman"/>
        </w:rPr>
      </w:pPr>
      <w:proofErr w:type="spellStart"/>
      <w:r w:rsidRPr="006A7650">
        <w:rPr>
          <w:rFonts w:ascii="Times New Roman" w:hAnsi="Times New Roman" w:cs="Times New Roman"/>
        </w:rPr>
        <w:t>Vinorelbino</w:t>
      </w:r>
      <w:proofErr w:type="spellEnd"/>
      <w:r w:rsidRPr="006A7650">
        <w:rPr>
          <w:rFonts w:ascii="Times New Roman" w:hAnsi="Times New Roman" w:cs="Times New Roman"/>
        </w:rPr>
        <w:t xml:space="preserve"> bis[(R,R)-</w:t>
      </w:r>
      <w:proofErr w:type="spellStart"/>
      <w:r w:rsidRPr="006A7650">
        <w:rPr>
          <w:rFonts w:ascii="Times New Roman" w:hAnsi="Times New Roman" w:cs="Times New Roman"/>
        </w:rPr>
        <w:t>tartratas</w:t>
      </w:r>
      <w:proofErr w:type="spellEnd"/>
      <w:r w:rsidRPr="006A7650">
        <w:rPr>
          <w:rFonts w:ascii="Times New Roman" w:hAnsi="Times New Roman" w:cs="Times New Roman"/>
        </w:rPr>
        <w:t xml:space="preserve"> ar </w:t>
      </w:r>
      <w:proofErr w:type="spellStart"/>
      <w:r w:rsidRPr="006A7650">
        <w:rPr>
          <w:rFonts w:ascii="Times New Roman" w:hAnsi="Times New Roman" w:cs="Times New Roman"/>
        </w:rPr>
        <w:t>vinorelbinas</w:t>
      </w:r>
      <w:proofErr w:type="spellEnd"/>
      <w:r w:rsidRPr="006A7650">
        <w:rPr>
          <w:rFonts w:ascii="Times New Roman" w:hAnsi="Times New Roman" w:cs="Times New Roman"/>
        </w:rPr>
        <w:t xml:space="preserve">, yra žiemės alkaloidų </w:t>
      </w:r>
      <w:proofErr w:type="spellStart"/>
      <w:r w:rsidRPr="006A7650">
        <w:rPr>
          <w:rFonts w:ascii="Times New Roman" w:hAnsi="Times New Roman" w:cs="Times New Roman"/>
        </w:rPr>
        <w:t>antineoplazinė</w:t>
      </w:r>
      <w:proofErr w:type="spellEnd"/>
      <w:r w:rsidRPr="006A7650">
        <w:rPr>
          <w:rFonts w:ascii="Times New Roman" w:hAnsi="Times New Roman" w:cs="Times New Roman"/>
        </w:rPr>
        <w:t xml:space="preserve"> medžiaga. </w:t>
      </w:r>
      <w:proofErr w:type="spellStart"/>
      <w:r w:rsidRPr="006A7650">
        <w:rPr>
          <w:rFonts w:ascii="Times New Roman" w:hAnsi="Times New Roman" w:cs="Times New Roman"/>
        </w:rPr>
        <w:t>Vinorelbinas</w:t>
      </w:r>
      <w:proofErr w:type="spellEnd"/>
      <w:r w:rsidRPr="006A7650">
        <w:rPr>
          <w:rFonts w:ascii="Times New Roman" w:hAnsi="Times New Roman" w:cs="Times New Roman"/>
        </w:rPr>
        <w:t xml:space="preserve">, veiklioji </w:t>
      </w:r>
      <w:proofErr w:type="spellStart"/>
      <w:r w:rsidRPr="006A7650">
        <w:rPr>
          <w:rFonts w:ascii="Times New Roman" w:hAnsi="Times New Roman" w:cs="Times New Roman"/>
        </w:rPr>
        <w:t>Vinorelbin</w:t>
      </w:r>
      <w:proofErr w:type="spellEnd"/>
      <w:r w:rsidRPr="006A7650">
        <w:rPr>
          <w:rFonts w:ascii="Times New Roman" w:hAnsi="Times New Roman" w:cs="Times New Roman"/>
        </w:rPr>
        <w:t xml:space="preserve"> EBEWE medžiaga, nuo kitų šios grupės medžiagų skiriasi tuo, kad jo sudėtyje esančios </w:t>
      </w:r>
      <w:proofErr w:type="spellStart"/>
      <w:r w:rsidRPr="006A7650">
        <w:rPr>
          <w:rFonts w:ascii="Times New Roman" w:hAnsi="Times New Roman" w:cs="Times New Roman"/>
        </w:rPr>
        <w:t>katarantino</w:t>
      </w:r>
      <w:proofErr w:type="spellEnd"/>
      <w:r w:rsidRPr="006A7650">
        <w:rPr>
          <w:rFonts w:ascii="Times New Roman" w:hAnsi="Times New Roman" w:cs="Times New Roman"/>
        </w:rPr>
        <w:t xml:space="preserve"> molekulės dalis yra struktūriškai modifikuota.</w:t>
      </w:r>
    </w:p>
    <w:p w14:paraId="3182C758" w14:textId="77777777" w:rsidR="006A7650" w:rsidRPr="006A7650" w:rsidRDefault="006A7650" w:rsidP="006A7650">
      <w:pPr>
        <w:tabs>
          <w:tab w:val="left" w:pos="567"/>
        </w:tabs>
        <w:spacing w:after="0" w:line="240" w:lineRule="auto"/>
        <w:rPr>
          <w:rFonts w:ascii="Times New Roman" w:hAnsi="Times New Roman" w:cs="Times New Roman"/>
        </w:rPr>
      </w:pPr>
    </w:p>
    <w:p w14:paraId="1DFBEFC0" w14:textId="77777777" w:rsidR="006A7650" w:rsidRDefault="006A7650" w:rsidP="006A7650">
      <w:pPr>
        <w:tabs>
          <w:tab w:val="left" w:pos="567"/>
        </w:tabs>
        <w:spacing w:after="0" w:line="240" w:lineRule="auto"/>
        <w:rPr>
          <w:rFonts w:ascii="Times New Roman" w:hAnsi="Times New Roman" w:cs="Times New Roman"/>
        </w:rPr>
      </w:pPr>
      <w:proofErr w:type="spellStart"/>
      <w:r w:rsidRPr="006A7650">
        <w:rPr>
          <w:rFonts w:ascii="Times New Roman" w:hAnsi="Times New Roman" w:cs="Times New Roman"/>
        </w:rPr>
        <w:t>Vinorelbinas</w:t>
      </w:r>
      <w:proofErr w:type="spellEnd"/>
      <w:r w:rsidRPr="006A7650">
        <w:rPr>
          <w:rFonts w:ascii="Times New Roman" w:hAnsi="Times New Roman" w:cs="Times New Roman"/>
        </w:rPr>
        <w:t xml:space="preserve"> veikia ląstelės </w:t>
      </w:r>
      <w:proofErr w:type="spellStart"/>
      <w:r w:rsidRPr="006A7650">
        <w:rPr>
          <w:rFonts w:ascii="Times New Roman" w:hAnsi="Times New Roman" w:cs="Times New Roman"/>
        </w:rPr>
        <w:t>tubulino</w:t>
      </w:r>
      <w:proofErr w:type="spellEnd"/>
      <w:r w:rsidRPr="006A7650">
        <w:rPr>
          <w:rFonts w:ascii="Times New Roman" w:hAnsi="Times New Roman" w:cs="Times New Roman"/>
        </w:rPr>
        <w:t xml:space="preserve"> </w:t>
      </w:r>
      <w:proofErr w:type="spellStart"/>
      <w:r w:rsidRPr="006A7650">
        <w:rPr>
          <w:rFonts w:ascii="Times New Roman" w:hAnsi="Times New Roman" w:cs="Times New Roman"/>
        </w:rPr>
        <w:t>mikrotubulų</w:t>
      </w:r>
      <w:proofErr w:type="spellEnd"/>
      <w:r w:rsidRPr="006A7650">
        <w:rPr>
          <w:rFonts w:ascii="Times New Roman" w:hAnsi="Times New Roman" w:cs="Times New Roman"/>
        </w:rPr>
        <w:t xml:space="preserve"> sistemą. Prisijungdamas pirmiausia prie mitozės </w:t>
      </w:r>
      <w:proofErr w:type="spellStart"/>
      <w:r w:rsidRPr="006A7650">
        <w:rPr>
          <w:rFonts w:ascii="Times New Roman" w:hAnsi="Times New Roman" w:cs="Times New Roman"/>
        </w:rPr>
        <w:t>mikrotubulių</w:t>
      </w:r>
      <w:proofErr w:type="spellEnd"/>
      <w:r w:rsidRPr="006A7650">
        <w:rPr>
          <w:rFonts w:ascii="Times New Roman" w:hAnsi="Times New Roman" w:cs="Times New Roman"/>
        </w:rPr>
        <w:t xml:space="preserve"> jis užkerta kelią </w:t>
      </w:r>
      <w:proofErr w:type="spellStart"/>
      <w:r w:rsidRPr="006A7650">
        <w:rPr>
          <w:rFonts w:ascii="Times New Roman" w:hAnsi="Times New Roman" w:cs="Times New Roman"/>
        </w:rPr>
        <w:t>tubulino</w:t>
      </w:r>
      <w:proofErr w:type="spellEnd"/>
      <w:r w:rsidRPr="006A7650">
        <w:rPr>
          <w:rFonts w:ascii="Times New Roman" w:hAnsi="Times New Roman" w:cs="Times New Roman"/>
        </w:rPr>
        <w:t xml:space="preserve"> polimerizacijai. </w:t>
      </w:r>
      <w:proofErr w:type="spellStart"/>
      <w:r w:rsidRPr="006A7650">
        <w:rPr>
          <w:rFonts w:ascii="Times New Roman" w:hAnsi="Times New Roman" w:cs="Times New Roman"/>
        </w:rPr>
        <w:t>Aksoninės</w:t>
      </w:r>
      <w:proofErr w:type="spellEnd"/>
      <w:r w:rsidRPr="006A7650">
        <w:rPr>
          <w:rFonts w:ascii="Times New Roman" w:hAnsi="Times New Roman" w:cs="Times New Roman"/>
        </w:rPr>
        <w:t xml:space="preserve"> </w:t>
      </w:r>
      <w:proofErr w:type="spellStart"/>
      <w:r w:rsidRPr="006A7650">
        <w:rPr>
          <w:rFonts w:ascii="Times New Roman" w:hAnsi="Times New Roman" w:cs="Times New Roman"/>
        </w:rPr>
        <w:t>mikrotubulės</w:t>
      </w:r>
      <w:proofErr w:type="spellEnd"/>
      <w:r w:rsidRPr="006A7650">
        <w:rPr>
          <w:rFonts w:ascii="Times New Roman" w:hAnsi="Times New Roman" w:cs="Times New Roman"/>
        </w:rPr>
        <w:t xml:space="preserve"> yra paveikiamos tik esant didelei veikliosios medžiagos koncentracijai. </w:t>
      </w:r>
      <w:proofErr w:type="spellStart"/>
      <w:r w:rsidRPr="006A7650">
        <w:rPr>
          <w:rFonts w:ascii="Times New Roman" w:hAnsi="Times New Roman" w:cs="Times New Roman"/>
        </w:rPr>
        <w:t>Tubulino</w:t>
      </w:r>
      <w:proofErr w:type="spellEnd"/>
      <w:r w:rsidRPr="006A7650">
        <w:rPr>
          <w:rFonts w:ascii="Times New Roman" w:hAnsi="Times New Roman" w:cs="Times New Roman"/>
        </w:rPr>
        <w:t xml:space="preserve"> </w:t>
      </w:r>
      <w:proofErr w:type="spellStart"/>
      <w:r w:rsidRPr="006A7650">
        <w:rPr>
          <w:rFonts w:ascii="Times New Roman" w:hAnsi="Times New Roman" w:cs="Times New Roman"/>
        </w:rPr>
        <w:t>spiralizacijos</w:t>
      </w:r>
      <w:proofErr w:type="spellEnd"/>
      <w:r w:rsidRPr="006A7650">
        <w:rPr>
          <w:rFonts w:ascii="Times New Roman" w:hAnsi="Times New Roman" w:cs="Times New Roman"/>
        </w:rPr>
        <w:t xml:space="preserve"> indukcija yra silpnesnė negu sukeliama </w:t>
      </w:r>
      <w:proofErr w:type="spellStart"/>
      <w:r w:rsidRPr="006A7650">
        <w:rPr>
          <w:rFonts w:ascii="Times New Roman" w:hAnsi="Times New Roman" w:cs="Times New Roman"/>
        </w:rPr>
        <w:t>vinkristino</w:t>
      </w:r>
      <w:proofErr w:type="spellEnd"/>
      <w:r w:rsidRPr="006A7650">
        <w:rPr>
          <w:rFonts w:ascii="Times New Roman" w:hAnsi="Times New Roman" w:cs="Times New Roman"/>
        </w:rPr>
        <w:t xml:space="preserve">. </w:t>
      </w:r>
      <w:proofErr w:type="spellStart"/>
      <w:r w:rsidRPr="006A7650">
        <w:rPr>
          <w:rFonts w:ascii="Times New Roman" w:hAnsi="Times New Roman" w:cs="Times New Roman"/>
        </w:rPr>
        <w:t>Vinorelbinas</w:t>
      </w:r>
      <w:proofErr w:type="spellEnd"/>
      <w:r w:rsidRPr="006A7650">
        <w:rPr>
          <w:rFonts w:ascii="Times New Roman" w:hAnsi="Times New Roman" w:cs="Times New Roman"/>
        </w:rPr>
        <w:t xml:space="preserve"> blokuoja mitozę G2 ir M fazių metu, todėl sukelia ląstelės žūtį </w:t>
      </w:r>
      <w:proofErr w:type="spellStart"/>
      <w:r w:rsidRPr="006A7650">
        <w:rPr>
          <w:rFonts w:ascii="Times New Roman" w:hAnsi="Times New Roman" w:cs="Times New Roman"/>
        </w:rPr>
        <w:t>interfazėje</w:t>
      </w:r>
      <w:proofErr w:type="spellEnd"/>
      <w:r w:rsidRPr="006A7650">
        <w:rPr>
          <w:rFonts w:ascii="Times New Roman" w:hAnsi="Times New Roman" w:cs="Times New Roman"/>
        </w:rPr>
        <w:t xml:space="preserve"> ar paskesnėje mitozės fazėje.</w:t>
      </w:r>
    </w:p>
    <w:p w14:paraId="4AE8FBAB" w14:textId="77777777" w:rsidR="00A41038" w:rsidRPr="006F1FB9" w:rsidRDefault="00A41038" w:rsidP="003029C7">
      <w:pPr>
        <w:tabs>
          <w:tab w:val="left" w:pos="567"/>
        </w:tabs>
        <w:spacing w:after="0" w:line="240" w:lineRule="auto"/>
        <w:rPr>
          <w:rFonts w:ascii="Times New Roman" w:hAnsi="Times New Roman" w:cs="Times New Roman"/>
        </w:rPr>
      </w:pPr>
    </w:p>
    <w:p w14:paraId="4DFFAE6F" w14:textId="77777777" w:rsidR="006A7650" w:rsidRPr="006348E1" w:rsidRDefault="006A7650" w:rsidP="003029C7">
      <w:pPr>
        <w:tabs>
          <w:tab w:val="left" w:pos="567"/>
        </w:tabs>
        <w:spacing w:after="0" w:line="240" w:lineRule="auto"/>
        <w:rPr>
          <w:rFonts w:ascii="Times New Roman" w:hAnsi="Times New Roman" w:cs="Times New Roman"/>
          <w:b/>
          <w:bCs/>
        </w:rPr>
      </w:pPr>
      <w:r w:rsidRPr="006348E1">
        <w:rPr>
          <w:rFonts w:ascii="Times New Roman" w:hAnsi="Times New Roman" w:cs="Times New Roman"/>
          <w:b/>
          <w:bCs/>
        </w:rPr>
        <w:t>Vaikų populiacija</w:t>
      </w:r>
    </w:p>
    <w:p w14:paraId="670BB09A" w14:textId="35E1B726" w:rsidR="00A41038" w:rsidRPr="006F1FB9" w:rsidRDefault="00A41038" w:rsidP="003029C7">
      <w:pPr>
        <w:tabs>
          <w:tab w:val="left" w:pos="567"/>
        </w:tabs>
        <w:spacing w:after="0" w:line="240" w:lineRule="auto"/>
        <w:rPr>
          <w:rFonts w:ascii="Times New Roman" w:hAnsi="Times New Roman" w:cs="Times New Roman"/>
        </w:rPr>
      </w:pPr>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saugumas ir veiksmingumas </w:t>
      </w:r>
      <w:r w:rsidR="006A7650" w:rsidRPr="006F1FB9">
        <w:rPr>
          <w:rFonts w:ascii="Times New Roman" w:hAnsi="Times New Roman" w:cs="Times New Roman"/>
        </w:rPr>
        <w:t>vaik</w:t>
      </w:r>
      <w:r w:rsidR="006A7650">
        <w:rPr>
          <w:rFonts w:ascii="Times New Roman" w:hAnsi="Times New Roman" w:cs="Times New Roman"/>
        </w:rPr>
        <w:t>ų populiacijos pacientams</w:t>
      </w:r>
      <w:r w:rsidR="006A7650" w:rsidRPr="006F1FB9">
        <w:rPr>
          <w:rFonts w:ascii="Times New Roman" w:hAnsi="Times New Roman" w:cs="Times New Roman"/>
        </w:rPr>
        <w:t xml:space="preserve"> </w:t>
      </w:r>
      <w:r w:rsidRPr="006F1FB9">
        <w:rPr>
          <w:rFonts w:ascii="Times New Roman" w:hAnsi="Times New Roman" w:cs="Times New Roman"/>
        </w:rPr>
        <w:t>nenustatytas. Klinikiniai duomenys iš dviejų vienos grupės II</w:t>
      </w:r>
      <w:r w:rsidR="009F7DF5">
        <w:rPr>
          <w:rFonts w:ascii="Times New Roman" w:hAnsi="Times New Roman" w:cs="Times New Roman"/>
        </w:rPr>
        <w:t> </w:t>
      </w:r>
      <w:r w:rsidRPr="006F1FB9">
        <w:rPr>
          <w:rFonts w:ascii="Times New Roman" w:hAnsi="Times New Roman" w:cs="Times New Roman"/>
        </w:rPr>
        <w:t xml:space="preserve">fazės tyrimų, kuriuose dalyvavo 33 </w:t>
      </w:r>
      <w:r w:rsidR="006A7650">
        <w:rPr>
          <w:rFonts w:ascii="Times New Roman" w:hAnsi="Times New Roman" w:cs="Times New Roman"/>
        </w:rPr>
        <w:t>ir</w:t>
      </w:r>
      <w:r w:rsidR="006A7650" w:rsidRPr="006F1FB9">
        <w:rPr>
          <w:rFonts w:ascii="Times New Roman" w:hAnsi="Times New Roman" w:cs="Times New Roman"/>
        </w:rPr>
        <w:t xml:space="preserve"> </w:t>
      </w:r>
      <w:r w:rsidRPr="006F1FB9">
        <w:rPr>
          <w:rFonts w:ascii="Times New Roman" w:hAnsi="Times New Roman" w:cs="Times New Roman"/>
        </w:rPr>
        <w:t xml:space="preserve">46 sergantys vaikai su </w:t>
      </w:r>
      <w:proofErr w:type="spellStart"/>
      <w:r w:rsidRPr="006F1FB9">
        <w:rPr>
          <w:rFonts w:ascii="Times New Roman" w:hAnsi="Times New Roman" w:cs="Times New Roman"/>
        </w:rPr>
        <w:t>recidyvavusiais</w:t>
      </w:r>
      <w:proofErr w:type="spellEnd"/>
      <w:r w:rsidRPr="006F1FB9">
        <w:rPr>
          <w:rFonts w:ascii="Times New Roman" w:hAnsi="Times New Roman" w:cs="Times New Roman"/>
        </w:rPr>
        <w:t xml:space="preserve"> </w:t>
      </w:r>
      <w:proofErr w:type="spellStart"/>
      <w:r w:rsidR="0022090E">
        <w:rPr>
          <w:rFonts w:ascii="Times New Roman" w:hAnsi="Times New Roman" w:cs="Times New Roman"/>
        </w:rPr>
        <w:t>solidiniais</w:t>
      </w:r>
      <w:proofErr w:type="spellEnd"/>
      <w:r w:rsidR="0022090E">
        <w:rPr>
          <w:rFonts w:ascii="Times New Roman" w:hAnsi="Times New Roman" w:cs="Times New Roman"/>
        </w:rPr>
        <w:t xml:space="preserve"> </w:t>
      </w:r>
      <w:r w:rsidRPr="006F1FB9">
        <w:rPr>
          <w:rFonts w:ascii="Times New Roman" w:hAnsi="Times New Roman" w:cs="Times New Roman"/>
        </w:rPr>
        <w:t>navikais</w:t>
      </w:r>
      <w:r w:rsidR="006A7650">
        <w:rPr>
          <w:rFonts w:ascii="Times New Roman" w:hAnsi="Times New Roman" w:cs="Times New Roman"/>
        </w:rPr>
        <w:t>,</w:t>
      </w:r>
      <w:r w:rsidRPr="006F1FB9">
        <w:rPr>
          <w:rFonts w:ascii="Times New Roman" w:hAnsi="Times New Roman" w:cs="Times New Roman"/>
        </w:rPr>
        <w:t xml:space="preserve"> įskaitant </w:t>
      </w:r>
      <w:proofErr w:type="spellStart"/>
      <w:r w:rsidRPr="006F1FB9">
        <w:rPr>
          <w:rFonts w:ascii="Times New Roman" w:hAnsi="Times New Roman" w:cs="Times New Roman"/>
        </w:rPr>
        <w:t>rabdomiosarkomą</w:t>
      </w:r>
      <w:proofErr w:type="spellEnd"/>
      <w:r w:rsidRPr="006F1FB9">
        <w:rPr>
          <w:rFonts w:ascii="Times New Roman" w:hAnsi="Times New Roman" w:cs="Times New Roman"/>
        </w:rPr>
        <w:t xml:space="preserve">, kitų minkštųjų audinių sarkomą, </w:t>
      </w:r>
      <w:proofErr w:type="spellStart"/>
      <w:r w:rsidRPr="006F1FB9">
        <w:rPr>
          <w:rFonts w:ascii="Times New Roman" w:hAnsi="Times New Roman" w:cs="Times New Roman"/>
        </w:rPr>
        <w:t>Evingo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i/>
        </w:rPr>
        <w:t>Ewing</w:t>
      </w:r>
      <w:proofErr w:type="spellEnd"/>
      <w:r w:rsidRPr="006F1FB9">
        <w:rPr>
          <w:rFonts w:ascii="Times New Roman" w:hAnsi="Times New Roman" w:cs="Times New Roman"/>
        </w:rPr>
        <w:t xml:space="preserve">) sarkomą, </w:t>
      </w:r>
      <w:proofErr w:type="spellStart"/>
      <w:r w:rsidRPr="006F1FB9">
        <w:rPr>
          <w:rFonts w:ascii="Times New Roman" w:hAnsi="Times New Roman" w:cs="Times New Roman"/>
        </w:rPr>
        <w:t>liposarkomą</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sinovi</w:t>
      </w:r>
      <w:r w:rsidR="006A7650">
        <w:rPr>
          <w:rFonts w:ascii="Times New Roman" w:hAnsi="Times New Roman" w:cs="Times New Roman"/>
        </w:rPr>
        <w:t>jos</w:t>
      </w:r>
      <w:proofErr w:type="spellEnd"/>
      <w:r w:rsidRPr="006F1FB9">
        <w:rPr>
          <w:rFonts w:ascii="Times New Roman" w:hAnsi="Times New Roman" w:cs="Times New Roman"/>
        </w:rPr>
        <w:t xml:space="preserve"> sarkomą, </w:t>
      </w:r>
      <w:proofErr w:type="spellStart"/>
      <w:r w:rsidR="00872AA5" w:rsidRPr="006F1FB9">
        <w:rPr>
          <w:rFonts w:ascii="Times New Roman" w:hAnsi="Times New Roman" w:cs="Times New Roman"/>
        </w:rPr>
        <w:t>fibrosarkom</w:t>
      </w:r>
      <w:r w:rsidR="00872AA5">
        <w:rPr>
          <w:rFonts w:ascii="Times New Roman" w:hAnsi="Times New Roman" w:cs="Times New Roman"/>
        </w:rPr>
        <w:t>ą</w:t>
      </w:r>
      <w:proofErr w:type="spellEnd"/>
      <w:r w:rsidRPr="006F1FB9">
        <w:rPr>
          <w:rFonts w:ascii="Times New Roman" w:hAnsi="Times New Roman" w:cs="Times New Roman"/>
        </w:rPr>
        <w:t xml:space="preserve">, centrinės nervų sistemos vėžį, </w:t>
      </w:r>
      <w:proofErr w:type="spellStart"/>
      <w:r w:rsidRPr="006F1FB9">
        <w:rPr>
          <w:rFonts w:ascii="Times New Roman" w:hAnsi="Times New Roman" w:cs="Times New Roman"/>
        </w:rPr>
        <w:t>osteosarkomą</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neuroblastomą</w:t>
      </w:r>
      <w:proofErr w:type="spellEnd"/>
      <w:r w:rsidRPr="006F1FB9">
        <w:rPr>
          <w:rFonts w:ascii="Times New Roman" w:hAnsi="Times New Roman" w:cs="Times New Roman"/>
        </w:rPr>
        <w:t>,</w:t>
      </w:r>
      <w:r w:rsidR="006A7650" w:rsidRPr="006A7650">
        <w:t xml:space="preserve"> </w:t>
      </w:r>
      <w:r w:rsidR="006A7650" w:rsidRPr="006A7650">
        <w:rPr>
          <w:rFonts w:ascii="Times New Roman" w:hAnsi="Times New Roman" w:cs="Times New Roman"/>
        </w:rPr>
        <w:t>neparodė kliniškai reikšmingo aktyvumo. Buvo vartojama</w:t>
      </w:r>
      <w:r w:rsidR="006A7650">
        <w:rPr>
          <w:rFonts w:ascii="Times New Roman" w:hAnsi="Times New Roman" w:cs="Times New Roman"/>
        </w:rPr>
        <w:t xml:space="preserve"> </w:t>
      </w:r>
      <w:r w:rsidRPr="006F1FB9">
        <w:rPr>
          <w:rFonts w:ascii="Times New Roman" w:hAnsi="Times New Roman" w:cs="Times New Roman"/>
        </w:rPr>
        <w:t>į veną dozėmis nuo 30 iki 33,75</w:t>
      </w:r>
      <w:r w:rsidR="009F7DF5">
        <w:rPr>
          <w:rFonts w:ascii="Times New Roman" w:hAnsi="Times New Roman" w:cs="Times New Roman"/>
        </w:rPr>
        <w:t> </w:t>
      </w:r>
      <w:r w:rsidRPr="006F1FB9">
        <w:rPr>
          <w:rFonts w:ascii="Times New Roman" w:hAnsi="Times New Roman" w:cs="Times New Roman"/>
        </w:rPr>
        <w:t xml:space="preserve">mg/m² </w:t>
      </w:r>
      <w:r w:rsidR="006A7650">
        <w:rPr>
          <w:rFonts w:ascii="Times New Roman" w:hAnsi="Times New Roman" w:cs="Times New Roman"/>
        </w:rPr>
        <w:t xml:space="preserve">KPP </w:t>
      </w:r>
      <w:r w:rsidR="0022090E">
        <w:rPr>
          <w:rFonts w:ascii="Times New Roman" w:hAnsi="Times New Roman" w:cs="Times New Roman"/>
        </w:rPr>
        <w:t>pirmąją ir aštuntąją dienomis</w:t>
      </w:r>
      <w:r w:rsidRPr="006F1FB9">
        <w:rPr>
          <w:rFonts w:ascii="Times New Roman" w:hAnsi="Times New Roman" w:cs="Times New Roman"/>
        </w:rPr>
        <w:t xml:space="preserve"> 3</w:t>
      </w:r>
      <w:r w:rsidR="009F7DF5">
        <w:rPr>
          <w:rFonts w:ascii="Times New Roman" w:hAnsi="Times New Roman" w:cs="Times New Roman"/>
        </w:rPr>
        <w:t> </w:t>
      </w:r>
      <w:r w:rsidRPr="006F1FB9">
        <w:rPr>
          <w:rFonts w:ascii="Times New Roman" w:hAnsi="Times New Roman" w:cs="Times New Roman"/>
        </w:rPr>
        <w:t>savai</w:t>
      </w:r>
      <w:r w:rsidR="006A7650">
        <w:rPr>
          <w:rFonts w:ascii="Times New Roman" w:hAnsi="Times New Roman" w:cs="Times New Roman"/>
        </w:rPr>
        <w:t>čių ciklo metu</w:t>
      </w:r>
      <w:r w:rsidRPr="006F1FB9">
        <w:rPr>
          <w:rFonts w:ascii="Times New Roman" w:hAnsi="Times New Roman" w:cs="Times New Roman"/>
        </w:rPr>
        <w:t xml:space="preserve"> ar</w:t>
      </w:r>
      <w:r w:rsidR="0022090E">
        <w:rPr>
          <w:rFonts w:ascii="Times New Roman" w:hAnsi="Times New Roman" w:cs="Times New Roman"/>
        </w:rPr>
        <w:t xml:space="preserve">ba </w:t>
      </w:r>
      <w:r w:rsidRPr="006F1FB9">
        <w:rPr>
          <w:rFonts w:ascii="Times New Roman" w:hAnsi="Times New Roman" w:cs="Times New Roman"/>
        </w:rPr>
        <w:t xml:space="preserve">kartą </w:t>
      </w:r>
      <w:r w:rsidRPr="006F1FB9">
        <w:rPr>
          <w:rFonts w:ascii="Times New Roman" w:hAnsi="Times New Roman" w:cs="Times New Roman"/>
        </w:rPr>
        <w:lastRenderedPageBreak/>
        <w:t>per savaitę 6</w:t>
      </w:r>
      <w:r w:rsidR="009F7DF5">
        <w:rPr>
          <w:rFonts w:ascii="Times New Roman" w:hAnsi="Times New Roman" w:cs="Times New Roman"/>
        </w:rPr>
        <w:t> </w:t>
      </w:r>
      <w:r w:rsidRPr="006F1FB9">
        <w:rPr>
          <w:rFonts w:ascii="Times New Roman" w:hAnsi="Times New Roman" w:cs="Times New Roman"/>
        </w:rPr>
        <w:t>savaites</w:t>
      </w:r>
      <w:r w:rsidR="009F7DF5">
        <w:rPr>
          <w:rFonts w:ascii="Times New Roman" w:hAnsi="Times New Roman" w:cs="Times New Roman"/>
        </w:rPr>
        <w:t>,</w:t>
      </w:r>
      <w:r w:rsidRPr="006F1FB9">
        <w:rPr>
          <w:rFonts w:ascii="Times New Roman" w:hAnsi="Times New Roman" w:cs="Times New Roman"/>
        </w:rPr>
        <w:t xml:space="preserve"> 8</w:t>
      </w:r>
      <w:r w:rsidR="009F7DF5">
        <w:rPr>
          <w:rFonts w:ascii="Times New Roman" w:hAnsi="Times New Roman" w:cs="Times New Roman"/>
        </w:rPr>
        <w:t> </w:t>
      </w:r>
      <w:r w:rsidRPr="006F1FB9">
        <w:rPr>
          <w:rFonts w:ascii="Times New Roman" w:hAnsi="Times New Roman" w:cs="Times New Roman"/>
        </w:rPr>
        <w:t>savai</w:t>
      </w:r>
      <w:r w:rsidR="006A7650">
        <w:rPr>
          <w:rFonts w:ascii="Times New Roman" w:hAnsi="Times New Roman" w:cs="Times New Roman"/>
        </w:rPr>
        <w:t>čių ciklo metu</w:t>
      </w:r>
      <w:r w:rsidRPr="006F1FB9">
        <w:rPr>
          <w:rFonts w:ascii="Times New Roman" w:hAnsi="Times New Roman" w:cs="Times New Roman"/>
        </w:rPr>
        <w:t xml:space="preserve">. </w:t>
      </w:r>
      <w:r w:rsidR="006A7650" w:rsidRPr="006A7650">
        <w:rPr>
          <w:rFonts w:ascii="Times New Roman" w:hAnsi="Times New Roman" w:cs="Times New Roman"/>
        </w:rPr>
        <w:t xml:space="preserve">Toksiškumo pobūdis </w:t>
      </w:r>
      <w:r w:rsidRPr="006F1FB9">
        <w:rPr>
          <w:rFonts w:ascii="Times New Roman" w:hAnsi="Times New Roman" w:cs="Times New Roman"/>
        </w:rPr>
        <w:t>buvo panašus</w:t>
      </w:r>
      <w:r w:rsidR="0022090E">
        <w:rPr>
          <w:rFonts w:ascii="Times New Roman" w:hAnsi="Times New Roman" w:cs="Times New Roman"/>
        </w:rPr>
        <w:t xml:space="preserve"> į nustatytą</w:t>
      </w:r>
      <w:r w:rsidRPr="006F1FB9">
        <w:rPr>
          <w:rFonts w:ascii="Times New Roman" w:hAnsi="Times New Roman" w:cs="Times New Roman"/>
        </w:rPr>
        <w:t xml:space="preserve"> suaugusiesiems (žr.</w:t>
      </w:r>
      <w:r w:rsidR="009F7DF5">
        <w:rPr>
          <w:rFonts w:ascii="Times New Roman" w:hAnsi="Times New Roman" w:cs="Times New Roman"/>
        </w:rPr>
        <w:t> </w:t>
      </w:r>
      <w:r w:rsidRPr="006F1FB9">
        <w:rPr>
          <w:rFonts w:ascii="Times New Roman" w:hAnsi="Times New Roman" w:cs="Times New Roman"/>
        </w:rPr>
        <w:t>4.2</w:t>
      </w:r>
      <w:r w:rsidR="009F7DF5">
        <w:rPr>
          <w:rFonts w:ascii="Times New Roman" w:hAnsi="Times New Roman" w:cs="Times New Roman"/>
        </w:rPr>
        <w:t> </w:t>
      </w:r>
      <w:r w:rsidRPr="006F1FB9">
        <w:rPr>
          <w:rFonts w:ascii="Times New Roman" w:hAnsi="Times New Roman" w:cs="Times New Roman"/>
        </w:rPr>
        <w:t>skyrių).</w:t>
      </w:r>
    </w:p>
    <w:p w14:paraId="4682E9D9" w14:textId="77777777" w:rsidR="00A41038" w:rsidRPr="006F1FB9" w:rsidRDefault="00A41038" w:rsidP="003029C7">
      <w:pPr>
        <w:tabs>
          <w:tab w:val="left" w:pos="567"/>
        </w:tabs>
        <w:spacing w:after="0" w:line="240" w:lineRule="auto"/>
        <w:rPr>
          <w:rFonts w:ascii="Times New Roman" w:hAnsi="Times New Roman" w:cs="Times New Roman"/>
        </w:rPr>
      </w:pPr>
    </w:p>
    <w:p w14:paraId="275204DF"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5.2</w:t>
      </w:r>
      <w:r w:rsidRPr="006F1FB9">
        <w:rPr>
          <w:rFonts w:ascii="Times New Roman" w:hAnsi="Times New Roman" w:cs="Times New Roman"/>
          <w:b/>
        </w:rPr>
        <w:tab/>
      </w:r>
      <w:proofErr w:type="spellStart"/>
      <w:r w:rsidRPr="006F1FB9">
        <w:rPr>
          <w:rFonts w:ascii="Times New Roman" w:hAnsi="Times New Roman" w:cs="Times New Roman"/>
          <w:b/>
        </w:rPr>
        <w:t>Farmakokinetinės</w:t>
      </w:r>
      <w:proofErr w:type="spellEnd"/>
      <w:r w:rsidRPr="006F1FB9">
        <w:rPr>
          <w:rFonts w:ascii="Times New Roman" w:hAnsi="Times New Roman" w:cs="Times New Roman"/>
          <w:b/>
        </w:rPr>
        <w:t xml:space="preserve"> savybės</w:t>
      </w:r>
    </w:p>
    <w:p w14:paraId="1091AD17" w14:textId="77777777" w:rsidR="00A41038" w:rsidRPr="006F1FB9" w:rsidRDefault="00A41038" w:rsidP="003029C7">
      <w:pPr>
        <w:tabs>
          <w:tab w:val="left" w:pos="567"/>
        </w:tabs>
        <w:spacing w:after="0" w:line="240" w:lineRule="auto"/>
        <w:rPr>
          <w:rFonts w:ascii="Times New Roman" w:hAnsi="Times New Roman" w:cs="Times New Roman"/>
        </w:rPr>
      </w:pPr>
    </w:p>
    <w:p w14:paraId="2BF8BD6F" w14:textId="77777777" w:rsidR="006A7650" w:rsidRPr="00BF02D4" w:rsidRDefault="006A7650" w:rsidP="006A7650">
      <w:pPr>
        <w:tabs>
          <w:tab w:val="left" w:pos="567"/>
        </w:tabs>
        <w:spacing w:after="0" w:line="240" w:lineRule="auto"/>
        <w:rPr>
          <w:rFonts w:ascii="Times New Roman" w:eastAsia="Times New Roman" w:hAnsi="Times New Roman" w:cs="Times New Roman"/>
        </w:rPr>
      </w:pPr>
      <w:r w:rsidRPr="00BF02D4">
        <w:rPr>
          <w:rFonts w:ascii="Times New Roman" w:eastAsia="Times New Roman" w:hAnsi="Times New Roman" w:cs="Times New Roman"/>
        </w:rPr>
        <w:t>Farmakokineti</w:t>
      </w:r>
      <w:r>
        <w:rPr>
          <w:rFonts w:ascii="Times New Roman" w:eastAsia="Times New Roman" w:hAnsi="Times New Roman" w:cs="Times New Roman"/>
        </w:rPr>
        <w:t>kos</w:t>
      </w:r>
      <w:r w:rsidRPr="00BF02D4">
        <w:rPr>
          <w:rFonts w:ascii="Times New Roman" w:eastAsia="Times New Roman" w:hAnsi="Times New Roman" w:cs="Times New Roman"/>
        </w:rPr>
        <w:t xml:space="preserve"> parametrai buvo nustatyti kraujyje.</w:t>
      </w:r>
    </w:p>
    <w:p w14:paraId="00881D9A" w14:textId="77777777" w:rsidR="006A7650" w:rsidRPr="00BF02D4" w:rsidRDefault="006A7650" w:rsidP="006A7650">
      <w:pPr>
        <w:tabs>
          <w:tab w:val="left" w:pos="567"/>
        </w:tabs>
        <w:spacing w:after="0" w:line="240" w:lineRule="auto"/>
        <w:rPr>
          <w:rFonts w:ascii="Times New Roman" w:eastAsia="Times New Roman" w:hAnsi="Times New Roman" w:cs="Times New Roman"/>
        </w:rPr>
      </w:pPr>
    </w:p>
    <w:p w14:paraId="00E43AFF" w14:textId="77777777" w:rsidR="006A7650" w:rsidRPr="00BF02D4" w:rsidRDefault="006A7650" w:rsidP="006A7650">
      <w:pPr>
        <w:tabs>
          <w:tab w:val="left" w:pos="567"/>
        </w:tabs>
        <w:spacing w:after="0" w:line="240" w:lineRule="auto"/>
        <w:rPr>
          <w:rFonts w:ascii="Times New Roman" w:eastAsia="Times New Roman" w:hAnsi="Times New Roman" w:cs="Times New Roman"/>
          <w:u w:val="single"/>
        </w:rPr>
      </w:pPr>
      <w:r w:rsidRPr="00BF02D4">
        <w:rPr>
          <w:rFonts w:ascii="Times New Roman" w:eastAsia="Times New Roman" w:hAnsi="Times New Roman" w:cs="Times New Roman"/>
          <w:u w:val="single"/>
        </w:rPr>
        <w:t>Pasiskirstymas</w:t>
      </w:r>
    </w:p>
    <w:p w14:paraId="4EB7F5E5" w14:textId="77777777" w:rsidR="006A7650" w:rsidRPr="00BF02D4" w:rsidRDefault="006A7650" w:rsidP="006A7650">
      <w:pPr>
        <w:tabs>
          <w:tab w:val="left" w:pos="567"/>
        </w:tabs>
        <w:spacing w:after="0" w:line="240" w:lineRule="auto"/>
        <w:rPr>
          <w:rFonts w:ascii="Times New Roman" w:eastAsia="Times New Roman" w:hAnsi="Times New Roman" w:cs="Times New Roman"/>
        </w:rPr>
      </w:pPr>
      <w:r w:rsidRPr="00BF02D4">
        <w:rPr>
          <w:rFonts w:ascii="Times New Roman" w:eastAsia="Times New Roman" w:hAnsi="Times New Roman" w:cs="Times New Roman"/>
        </w:rPr>
        <w:t xml:space="preserve">Pasiskirstymo tūris nusistovėjus </w:t>
      </w:r>
      <w:proofErr w:type="spellStart"/>
      <w:r w:rsidRPr="00BF02D4">
        <w:rPr>
          <w:rFonts w:ascii="Times New Roman" w:eastAsia="Times New Roman" w:hAnsi="Times New Roman" w:cs="Times New Roman"/>
        </w:rPr>
        <w:t>pusiausvyrinei</w:t>
      </w:r>
      <w:proofErr w:type="spellEnd"/>
      <w:r w:rsidRPr="00BF02D4">
        <w:rPr>
          <w:rFonts w:ascii="Times New Roman" w:eastAsia="Times New Roman" w:hAnsi="Times New Roman" w:cs="Times New Roman"/>
        </w:rPr>
        <w:t xml:space="preserve"> apykaitai yra didelis, vidutinis rodmuo yra 21,2 l/kg (</w:t>
      </w:r>
      <w:r>
        <w:rPr>
          <w:rFonts w:ascii="Times New Roman" w:eastAsia="Times New Roman" w:hAnsi="Times New Roman" w:cs="Times New Roman"/>
        </w:rPr>
        <w:t>svyruoja nuo</w:t>
      </w:r>
      <w:r w:rsidRPr="00BF02D4">
        <w:rPr>
          <w:rFonts w:ascii="Times New Roman" w:eastAsia="Times New Roman" w:hAnsi="Times New Roman" w:cs="Times New Roman"/>
        </w:rPr>
        <w:t xml:space="preserve"> 7,5</w:t>
      </w:r>
      <w:r>
        <w:rPr>
          <w:rFonts w:ascii="Times New Roman" w:eastAsia="Times New Roman" w:hAnsi="Times New Roman" w:cs="Times New Roman"/>
        </w:rPr>
        <w:t xml:space="preserve"> iki </w:t>
      </w:r>
      <w:r w:rsidRPr="00BF02D4">
        <w:rPr>
          <w:rFonts w:ascii="Times New Roman" w:eastAsia="Times New Roman" w:hAnsi="Times New Roman" w:cs="Times New Roman"/>
        </w:rPr>
        <w:t>39,7 l/kg)</w:t>
      </w:r>
      <w:r>
        <w:rPr>
          <w:rFonts w:ascii="Times New Roman" w:eastAsia="Times New Roman" w:hAnsi="Times New Roman" w:cs="Times New Roman"/>
        </w:rPr>
        <w:t xml:space="preserve"> ir rodo </w:t>
      </w:r>
      <w:r w:rsidRPr="00BF02D4">
        <w:rPr>
          <w:rFonts w:ascii="Times New Roman" w:eastAsia="Times New Roman" w:hAnsi="Times New Roman" w:cs="Times New Roman"/>
        </w:rPr>
        <w:t>platų pasiskirstymą audiniuose.</w:t>
      </w:r>
    </w:p>
    <w:p w14:paraId="02612C72" w14:textId="77777777" w:rsidR="006A7650" w:rsidRPr="00BF02D4" w:rsidRDefault="006A7650" w:rsidP="006A765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Jungimasis su</w:t>
      </w:r>
      <w:r w:rsidRPr="00BF02D4">
        <w:rPr>
          <w:rFonts w:ascii="Times New Roman" w:eastAsia="Times New Roman" w:hAnsi="Times New Roman" w:cs="Times New Roman"/>
        </w:rPr>
        <w:t xml:space="preserve"> kraujo plazmos baltym</w:t>
      </w:r>
      <w:r>
        <w:rPr>
          <w:rFonts w:ascii="Times New Roman" w:eastAsia="Times New Roman" w:hAnsi="Times New Roman" w:cs="Times New Roman"/>
        </w:rPr>
        <w:t>ais</w:t>
      </w:r>
      <w:r w:rsidRPr="00BF02D4">
        <w:rPr>
          <w:rFonts w:ascii="Times New Roman" w:eastAsia="Times New Roman" w:hAnsi="Times New Roman" w:cs="Times New Roman"/>
        </w:rPr>
        <w:t xml:space="preserve"> </w:t>
      </w:r>
      <w:r>
        <w:rPr>
          <w:rFonts w:ascii="Times New Roman" w:eastAsia="Times New Roman" w:hAnsi="Times New Roman" w:cs="Times New Roman"/>
        </w:rPr>
        <w:t>yra</w:t>
      </w:r>
      <w:r w:rsidRPr="00BF02D4">
        <w:rPr>
          <w:rFonts w:ascii="Times New Roman" w:eastAsia="Times New Roman" w:hAnsi="Times New Roman" w:cs="Times New Roman"/>
        </w:rPr>
        <w:t xml:space="preserve"> </w:t>
      </w:r>
      <w:r>
        <w:rPr>
          <w:rFonts w:ascii="Times New Roman" w:eastAsia="Times New Roman" w:hAnsi="Times New Roman" w:cs="Times New Roman"/>
        </w:rPr>
        <w:t xml:space="preserve">silpnas </w:t>
      </w:r>
      <w:r w:rsidRPr="00BF02D4">
        <w:rPr>
          <w:rFonts w:ascii="Times New Roman" w:eastAsia="Times New Roman" w:hAnsi="Times New Roman" w:cs="Times New Roman"/>
        </w:rPr>
        <w:t>(13,5</w:t>
      </w:r>
      <w:r>
        <w:rPr>
          <w:rFonts w:ascii="Times New Roman" w:eastAsia="Times New Roman" w:hAnsi="Times New Roman" w:cs="Times New Roman"/>
        </w:rPr>
        <w:t> </w:t>
      </w:r>
      <w:r w:rsidRPr="00BF02D4">
        <w:rPr>
          <w:rFonts w:ascii="Times New Roman" w:eastAsia="Times New Roman" w:hAnsi="Times New Roman" w:cs="Times New Roman"/>
        </w:rPr>
        <w:sym w:font="Symbol" w:char="F025"/>
      </w:r>
      <w:r w:rsidRPr="00BF02D4">
        <w:rPr>
          <w:rFonts w:ascii="Times New Roman" w:eastAsia="Times New Roman" w:hAnsi="Times New Roman" w:cs="Times New Roman"/>
        </w:rPr>
        <w:t>)</w:t>
      </w:r>
      <w:r>
        <w:rPr>
          <w:rFonts w:ascii="Times New Roman" w:eastAsia="Times New Roman" w:hAnsi="Times New Roman" w:cs="Times New Roman"/>
        </w:rPr>
        <w:t xml:space="preserve"> Vis dėlto</w:t>
      </w:r>
      <w:r w:rsidRPr="00BF02D4">
        <w:rPr>
          <w:rFonts w:ascii="Times New Roman" w:eastAsia="Times New Roman" w:hAnsi="Times New Roman" w:cs="Times New Roman"/>
        </w:rPr>
        <w:t xml:space="preserve">, </w:t>
      </w:r>
      <w:proofErr w:type="spellStart"/>
      <w:r w:rsidRPr="008E3B60">
        <w:rPr>
          <w:rFonts w:ascii="Times New Roman" w:eastAsia="Times New Roman" w:hAnsi="Times New Roman" w:cs="Times New Roman"/>
        </w:rPr>
        <w:t>vinorelbinas</w:t>
      </w:r>
      <w:proofErr w:type="spellEnd"/>
      <w:r w:rsidRPr="008E3B60">
        <w:rPr>
          <w:rFonts w:ascii="Times New Roman" w:eastAsia="Times New Roman" w:hAnsi="Times New Roman" w:cs="Times New Roman"/>
        </w:rPr>
        <w:t xml:space="preserve"> stipriai jungiasi su kraujo ląstelėmis, ypač su trombocitais (78</w:t>
      </w:r>
      <w:r>
        <w:rPr>
          <w:rFonts w:ascii="Times New Roman" w:eastAsia="Times New Roman" w:hAnsi="Times New Roman" w:cs="Times New Roman"/>
        </w:rPr>
        <w:t> </w:t>
      </w:r>
      <w:r w:rsidRPr="008E3B60">
        <w:rPr>
          <w:rFonts w:ascii="Times New Roman" w:eastAsia="Times New Roman" w:hAnsi="Times New Roman" w:cs="Times New Roman"/>
        </w:rPr>
        <w:t>%).</w:t>
      </w:r>
    </w:p>
    <w:p w14:paraId="64F2B8E6" w14:textId="77777777" w:rsidR="006A7650" w:rsidRPr="00BF02D4" w:rsidRDefault="006A7650" w:rsidP="006A7650">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Vinorelbinas</w:t>
      </w:r>
      <w:proofErr w:type="spellEnd"/>
      <w:r>
        <w:rPr>
          <w:rFonts w:ascii="Times New Roman" w:eastAsia="Times New Roman" w:hAnsi="Times New Roman" w:cs="Times New Roman"/>
        </w:rPr>
        <w:t xml:space="preserve"> kaupiasi plaučių audinyje. Biopsijos medžiagos tyrimas parodė, kad k</w:t>
      </w:r>
      <w:r w:rsidRPr="00BF02D4">
        <w:rPr>
          <w:rFonts w:ascii="Times New Roman" w:eastAsia="Times New Roman" w:hAnsi="Times New Roman" w:cs="Times New Roman"/>
        </w:rPr>
        <w:t xml:space="preserve">oncentracija </w:t>
      </w:r>
      <w:r>
        <w:rPr>
          <w:rFonts w:ascii="Times New Roman" w:eastAsia="Times New Roman" w:hAnsi="Times New Roman" w:cs="Times New Roman"/>
        </w:rPr>
        <w:t>plaučių audinyje yra</w:t>
      </w:r>
      <w:r w:rsidRPr="00BF02D4">
        <w:rPr>
          <w:rFonts w:ascii="Times New Roman" w:eastAsia="Times New Roman" w:hAnsi="Times New Roman" w:cs="Times New Roman"/>
        </w:rPr>
        <w:t xml:space="preserve"> 300 kartų didesnė </w:t>
      </w:r>
      <w:r>
        <w:rPr>
          <w:rFonts w:ascii="Times New Roman" w:eastAsia="Times New Roman" w:hAnsi="Times New Roman" w:cs="Times New Roman"/>
        </w:rPr>
        <w:t>negu serume</w:t>
      </w:r>
      <w:r w:rsidRPr="00BF02D4">
        <w:rPr>
          <w:rFonts w:ascii="Times New Roman" w:eastAsia="Times New Roman" w:hAnsi="Times New Roman" w:cs="Times New Roman"/>
        </w:rPr>
        <w:t xml:space="preserve">. Centrinėje nervų sistemoje </w:t>
      </w:r>
      <w:proofErr w:type="spellStart"/>
      <w:r w:rsidRPr="00BF02D4">
        <w:rPr>
          <w:rFonts w:ascii="Times New Roman" w:eastAsia="Times New Roman" w:hAnsi="Times New Roman" w:cs="Times New Roman"/>
        </w:rPr>
        <w:t>vinorelbino</w:t>
      </w:r>
      <w:proofErr w:type="spellEnd"/>
      <w:r w:rsidRPr="00BF02D4">
        <w:rPr>
          <w:rFonts w:ascii="Times New Roman" w:eastAsia="Times New Roman" w:hAnsi="Times New Roman" w:cs="Times New Roman"/>
        </w:rPr>
        <w:t xml:space="preserve"> ne</w:t>
      </w:r>
      <w:r>
        <w:rPr>
          <w:rFonts w:ascii="Times New Roman" w:eastAsia="Times New Roman" w:hAnsi="Times New Roman" w:cs="Times New Roman"/>
        </w:rPr>
        <w:t>nustatyta</w:t>
      </w:r>
      <w:r w:rsidRPr="00BF02D4">
        <w:rPr>
          <w:rFonts w:ascii="Times New Roman" w:eastAsia="Times New Roman" w:hAnsi="Times New Roman" w:cs="Times New Roman"/>
        </w:rPr>
        <w:t>.</w:t>
      </w:r>
    </w:p>
    <w:p w14:paraId="4EAC4532" w14:textId="77777777" w:rsidR="006A7650" w:rsidRPr="00BF02D4" w:rsidRDefault="006A7650" w:rsidP="006A7650">
      <w:pPr>
        <w:tabs>
          <w:tab w:val="left" w:pos="567"/>
        </w:tabs>
        <w:spacing w:after="0" w:line="240" w:lineRule="auto"/>
        <w:rPr>
          <w:rFonts w:ascii="Times New Roman" w:eastAsia="Times New Roman" w:hAnsi="Times New Roman" w:cs="Times New Roman"/>
        </w:rPr>
      </w:pPr>
    </w:p>
    <w:p w14:paraId="41E76063" w14:textId="77777777" w:rsidR="006A7650" w:rsidRPr="006F1FB9" w:rsidRDefault="006A7650" w:rsidP="006A7650">
      <w:pPr>
        <w:tabs>
          <w:tab w:val="left" w:pos="567"/>
        </w:tabs>
        <w:spacing w:after="0" w:line="240" w:lineRule="auto"/>
        <w:rPr>
          <w:rFonts w:ascii="Times New Roman" w:hAnsi="Times New Roman" w:cs="Times New Roman"/>
        </w:rPr>
      </w:pPr>
      <w:r>
        <w:rPr>
          <w:rFonts w:ascii="Times New Roman" w:hAnsi="Times New Roman" w:cs="Times New Roman"/>
        </w:rPr>
        <w:t>Nustatyta, kad į</w:t>
      </w:r>
      <w:r w:rsidRPr="006F1FB9">
        <w:rPr>
          <w:rFonts w:ascii="Times New Roman" w:hAnsi="Times New Roman" w:cs="Times New Roman"/>
        </w:rPr>
        <w:t xml:space="preserve"> veną suleist</w:t>
      </w:r>
      <w:r>
        <w:rPr>
          <w:rFonts w:ascii="Times New Roman" w:hAnsi="Times New Roman" w:cs="Times New Roman"/>
        </w:rPr>
        <w:t>os</w:t>
      </w:r>
      <w:r w:rsidRPr="006F1FB9">
        <w:rPr>
          <w:rFonts w:ascii="Times New Roman" w:hAnsi="Times New Roman" w:cs="Times New Roman"/>
        </w:rPr>
        <w:t xml:space="preserve"> ne didesn</w:t>
      </w:r>
      <w:r>
        <w:rPr>
          <w:rFonts w:ascii="Times New Roman" w:hAnsi="Times New Roman" w:cs="Times New Roman"/>
        </w:rPr>
        <w:t>ės</w:t>
      </w:r>
      <w:r w:rsidRPr="006F1FB9">
        <w:rPr>
          <w:rFonts w:ascii="Times New Roman" w:hAnsi="Times New Roman" w:cs="Times New Roman"/>
        </w:rPr>
        <w:t xml:space="preserve"> kaip 45 mg/m</w:t>
      </w:r>
      <w:r w:rsidRPr="006F1FB9">
        <w:rPr>
          <w:rFonts w:ascii="Times New Roman" w:hAnsi="Times New Roman" w:cs="Times New Roman"/>
          <w:vertAlign w:val="superscript"/>
        </w:rPr>
        <w:t>2</w:t>
      </w:r>
      <w:r w:rsidRPr="006F1FB9">
        <w:rPr>
          <w:rFonts w:ascii="Times New Roman" w:hAnsi="Times New Roman" w:cs="Times New Roman"/>
        </w:rPr>
        <w:t xml:space="preserve"> </w:t>
      </w:r>
      <w:r>
        <w:rPr>
          <w:rFonts w:ascii="Times New Roman" w:hAnsi="Times New Roman" w:cs="Times New Roman"/>
        </w:rPr>
        <w:t>KPP</w:t>
      </w:r>
      <w:r w:rsidRPr="006F1FB9">
        <w:rPr>
          <w:rFonts w:ascii="Times New Roman" w:hAnsi="Times New Roman" w:cs="Times New Roman"/>
        </w:rPr>
        <w:t xml:space="preserve"> </w:t>
      </w:r>
      <w:proofErr w:type="spellStart"/>
      <w:r>
        <w:rPr>
          <w:rFonts w:ascii="Times New Roman" w:hAnsi="Times New Roman" w:cs="Times New Roman"/>
        </w:rPr>
        <w:t>vinorelbino</w:t>
      </w:r>
      <w:proofErr w:type="spellEnd"/>
      <w:r>
        <w:rPr>
          <w:rFonts w:ascii="Times New Roman" w:hAnsi="Times New Roman" w:cs="Times New Roman"/>
        </w:rPr>
        <w:t xml:space="preserve"> dozės</w:t>
      </w:r>
      <w:r w:rsidRPr="006F1FB9">
        <w:rPr>
          <w:rFonts w:ascii="Times New Roman" w:hAnsi="Times New Roman" w:cs="Times New Roman"/>
        </w:rPr>
        <w:t xml:space="preserve"> farmakokinetika yra tiesinė.</w:t>
      </w:r>
    </w:p>
    <w:p w14:paraId="64698BE8" w14:textId="77777777" w:rsidR="006A7650" w:rsidRDefault="006A7650" w:rsidP="006A7650">
      <w:pPr>
        <w:tabs>
          <w:tab w:val="left" w:pos="567"/>
        </w:tabs>
        <w:spacing w:after="0" w:line="240" w:lineRule="auto"/>
        <w:rPr>
          <w:rFonts w:ascii="Times New Roman" w:hAnsi="Times New Roman" w:cs="Times New Roman"/>
        </w:rPr>
      </w:pPr>
    </w:p>
    <w:p w14:paraId="40292A3C" w14:textId="77777777" w:rsidR="006A7650" w:rsidRPr="00A64A4C" w:rsidRDefault="006A7650" w:rsidP="006A7650">
      <w:pPr>
        <w:spacing w:after="0" w:line="225" w:lineRule="atLeast"/>
        <w:rPr>
          <w:rFonts w:ascii="Times New Roman" w:eastAsia="Calibri" w:hAnsi="Times New Roman" w:cs="Times New Roman"/>
          <w:bCs/>
          <w:u w:val="single"/>
        </w:rPr>
      </w:pPr>
      <w:proofErr w:type="spellStart"/>
      <w:r w:rsidRPr="00A64A4C">
        <w:rPr>
          <w:rFonts w:ascii="Times New Roman" w:eastAsia="Calibri" w:hAnsi="Times New Roman" w:cs="Times New Roman"/>
          <w:bCs/>
          <w:u w:val="single"/>
        </w:rPr>
        <w:t>Biotransformacija</w:t>
      </w:r>
      <w:proofErr w:type="spellEnd"/>
    </w:p>
    <w:p w14:paraId="0646094E" w14:textId="1997DAC9" w:rsidR="006A7650" w:rsidRPr="00A64A4C" w:rsidRDefault="006A7650" w:rsidP="006A7650">
      <w:pPr>
        <w:spacing w:after="0" w:line="225" w:lineRule="atLeast"/>
        <w:rPr>
          <w:rFonts w:ascii="Times New Roman" w:eastAsia="Calibri" w:hAnsi="Times New Roman" w:cs="Times New Roman"/>
          <w:bCs/>
        </w:rPr>
      </w:pPr>
      <w:proofErr w:type="spellStart"/>
      <w:r w:rsidRPr="00A64A4C">
        <w:rPr>
          <w:rFonts w:ascii="Times New Roman" w:eastAsia="Calibri" w:hAnsi="Times New Roman" w:cs="Times New Roman"/>
          <w:bCs/>
        </w:rPr>
        <w:t>Vinorelbiną</w:t>
      </w:r>
      <w:proofErr w:type="spellEnd"/>
      <w:r w:rsidRPr="00A64A4C">
        <w:rPr>
          <w:rFonts w:ascii="Times New Roman" w:eastAsia="Calibri" w:hAnsi="Times New Roman" w:cs="Times New Roman"/>
          <w:bCs/>
        </w:rPr>
        <w:t xml:space="preserve"> </w:t>
      </w:r>
      <w:proofErr w:type="spellStart"/>
      <w:r w:rsidRPr="00A64A4C">
        <w:rPr>
          <w:rFonts w:ascii="Times New Roman" w:eastAsia="Calibri" w:hAnsi="Times New Roman" w:cs="Times New Roman"/>
          <w:bCs/>
        </w:rPr>
        <w:t>metabolizuoja</w:t>
      </w:r>
      <w:proofErr w:type="spellEnd"/>
      <w:r w:rsidRPr="00A64A4C">
        <w:rPr>
          <w:rFonts w:ascii="Times New Roman" w:eastAsia="Calibri" w:hAnsi="Times New Roman" w:cs="Times New Roman"/>
          <w:bCs/>
        </w:rPr>
        <w:t xml:space="preserve"> </w:t>
      </w:r>
      <w:proofErr w:type="spellStart"/>
      <w:r w:rsidRPr="00A64A4C">
        <w:rPr>
          <w:rFonts w:ascii="Times New Roman" w:eastAsia="Calibri" w:hAnsi="Times New Roman" w:cs="Times New Roman"/>
          <w:bCs/>
        </w:rPr>
        <w:t>citochromo</w:t>
      </w:r>
      <w:proofErr w:type="spellEnd"/>
      <w:r w:rsidRPr="00A64A4C">
        <w:rPr>
          <w:rFonts w:ascii="Times New Roman" w:eastAsia="Calibri" w:hAnsi="Times New Roman" w:cs="Times New Roman"/>
          <w:bCs/>
        </w:rPr>
        <w:t xml:space="preserve"> P450 </w:t>
      </w:r>
      <w:proofErr w:type="spellStart"/>
      <w:r w:rsidRPr="00A64A4C">
        <w:rPr>
          <w:rFonts w:ascii="Times New Roman" w:eastAsia="Calibri" w:hAnsi="Times New Roman" w:cs="Times New Roman"/>
          <w:bCs/>
        </w:rPr>
        <w:t>izoforma</w:t>
      </w:r>
      <w:proofErr w:type="spellEnd"/>
      <w:r w:rsidRPr="00A64A4C">
        <w:rPr>
          <w:rFonts w:ascii="Times New Roman" w:eastAsia="Calibri" w:hAnsi="Times New Roman" w:cs="Times New Roman"/>
          <w:bCs/>
        </w:rPr>
        <w:t xml:space="preserve"> CYP3A4, išskyrus 4-O-deacetilvinorelbiną, kurį </w:t>
      </w:r>
      <w:r>
        <w:rPr>
          <w:rFonts w:ascii="Times New Roman" w:eastAsia="Calibri" w:hAnsi="Times New Roman" w:cs="Times New Roman"/>
          <w:bCs/>
        </w:rPr>
        <w:t>tikriausiai</w:t>
      </w:r>
      <w:r w:rsidRPr="00A64A4C">
        <w:rPr>
          <w:rFonts w:ascii="Times New Roman" w:eastAsia="Calibri" w:hAnsi="Times New Roman" w:cs="Times New Roman"/>
          <w:bCs/>
        </w:rPr>
        <w:t xml:space="preserve"> </w:t>
      </w:r>
      <w:proofErr w:type="spellStart"/>
      <w:r w:rsidRPr="00A64A4C">
        <w:rPr>
          <w:rFonts w:ascii="Times New Roman" w:eastAsia="Calibri" w:hAnsi="Times New Roman" w:cs="Times New Roman"/>
          <w:bCs/>
        </w:rPr>
        <w:t>metabolizuoja</w:t>
      </w:r>
      <w:proofErr w:type="spellEnd"/>
      <w:r w:rsidRPr="00A64A4C">
        <w:rPr>
          <w:rFonts w:ascii="Times New Roman" w:eastAsia="Calibri" w:hAnsi="Times New Roman" w:cs="Times New Roman"/>
          <w:bCs/>
        </w:rPr>
        <w:t xml:space="preserve"> </w:t>
      </w:r>
      <w:proofErr w:type="spellStart"/>
      <w:r w:rsidRPr="00A64A4C">
        <w:rPr>
          <w:rFonts w:ascii="Times New Roman" w:eastAsia="Calibri" w:hAnsi="Times New Roman" w:cs="Times New Roman"/>
          <w:bCs/>
        </w:rPr>
        <w:t>karboksietilesterazės</w:t>
      </w:r>
      <w:proofErr w:type="spellEnd"/>
      <w:r w:rsidRPr="00A64A4C">
        <w:rPr>
          <w:rFonts w:ascii="Times New Roman" w:eastAsia="Calibri" w:hAnsi="Times New Roman" w:cs="Times New Roman"/>
          <w:bCs/>
        </w:rPr>
        <w:t xml:space="preserve">. </w:t>
      </w:r>
      <w:r w:rsidRPr="005B20D7">
        <w:rPr>
          <w:rFonts w:ascii="Times New Roman" w:eastAsia="Times New Roman" w:hAnsi="Times New Roman" w:cs="Times New Roman"/>
          <w:lang w:eastAsia="lt-LT" w:bidi="lt-LT"/>
        </w:rPr>
        <w:t xml:space="preserve">Visi metabolitai buvo nustatyti ir </w:t>
      </w:r>
      <w:r>
        <w:rPr>
          <w:rFonts w:ascii="Times New Roman" w:eastAsia="Times New Roman" w:hAnsi="Times New Roman" w:cs="Times New Roman"/>
          <w:lang w:eastAsia="lt-LT" w:bidi="lt-LT"/>
        </w:rPr>
        <w:t>visi yra neaktyvūs</w:t>
      </w:r>
      <w:r w:rsidRPr="005B20D7">
        <w:rPr>
          <w:rFonts w:ascii="Times New Roman" w:eastAsia="Times New Roman" w:hAnsi="Times New Roman" w:cs="Times New Roman"/>
          <w:lang w:eastAsia="lt-LT" w:bidi="lt-LT"/>
        </w:rPr>
        <w:t>, išskyrus 4-O-deacetil</w:t>
      </w:r>
      <w:r>
        <w:rPr>
          <w:rFonts w:ascii="Times New Roman" w:eastAsia="Times New Roman" w:hAnsi="Times New Roman" w:cs="Times New Roman"/>
          <w:lang w:eastAsia="lt-LT" w:bidi="lt-LT"/>
        </w:rPr>
        <w:t>v</w:t>
      </w:r>
      <w:r w:rsidRPr="005B20D7">
        <w:rPr>
          <w:rFonts w:ascii="Times New Roman" w:eastAsia="Times New Roman" w:hAnsi="Times New Roman" w:cs="Times New Roman"/>
          <w:lang w:eastAsia="lt-LT" w:bidi="lt-LT"/>
        </w:rPr>
        <w:t xml:space="preserve">inorelbiną, kuris yra pagrindinis </w:t>
      </w:r>
      <w:r>
        <w:rPr>
          <w:rFonts w:ascii="Times New Roman" w:eastAsia="Times New Roman" w:hAnsi="Times New Roman" w:cs="Times New Roman"/>
          <w:lang w:eastAsia="lt-LT" w:bidi="lt-LT"/>
        </w:rPr>
        <w:t xml:space="preserve">metabolitas </w:t>
      </w:r>
      <w:r w:rsidRPr="005B20D7">
        <w:rPr>
          <w:rFonts w:ascii="Times New Roman" w:eastAsia="Times New Roman" w:hAnsi="Times New Roman" w:cs="Times New Roman"/>
          <w:lang w:eastAsia="lt-LT" w:bidi="lt-LT"/>
        </w:rPr>
        <w:t>kraujyje</w:t>
      </w:r>
      <w:r w:rsidRPr="00A64A4C">
        <w:rPr>
          <w:rFonts w:ascii="Times New Roman" w:eastAsia="Calibri" w:hAnsi="Times New Roman" w:cs="Times New Roman"/>
          <w:bCs/>
        </w:rPr>
        <w:t>.</w:t>
      </w:r>
    </w:p>
    <w:p w14:paraId="47DFB014" w14:textId="77777777" w:rsidR="006A7650" w:rsidRPr="00A64A4C" w:rsidRDefault="006A7650" w:rsidP="006A7650">
      <w:pPr>
        <w:spacing w:after="0" w:line="225" w:lineRule="atLeast"/>
        <w:rPr>
          <w:rFonts w:ascii="Times New Roman" w:eastAsia="Calibri" w:hAnsi="Times New Roman" w:cs="Times New Roman"/>
          <w:bCs/>
        </w:rPr>
      </w:pPr>
      <w:proofErr w:type="spellStart"/>
      <w:r>
        <w:rPr>
          <w:rFonts w:ascii="Times New Roman" w:eastAsia="Calibri" w:hAnsi="Times New Roman" w:cs="Times New Roman"/>
          <w:bCs/>
        </w:rPr>
        <w:t>G</w:t>
      </w:r>
      <w:r w:rsidRPr="005B20D7">
        <w:rPr>
          <w:rFonts w:ascii="Times New Roman" w:eastAsia="Calibri" w:hAnsi="Times New Roman" w:cs="Times New Roman"/>
          <w:bCs/>
        </w:rPr>
        <w:t>liukuroni</w:t>
      </w:r>
      <w:r>
        <w:rPr>
          <w:rFonts w:ascii="Times New Roman" w:eastAsia="Calibri" w:hAnsi="Times New Roman" w:cs="Times New Roman"/>
          <w:bCs/>
        </w:rPr>
        <w:t>zavimas</w:t>
      </w:r>
      <w:proofErr w:type="spellEnd"/>
      <w:r w:rsidRPr="005B20D7">
        <w:rPr>
          <w:rFonts w:ascii="Times New Roman" w:eastAsia="Calibri" w:hAnsi="Times New Roman" w:cs="Times New Roman"/>
          <w:bCs/>
        </w:rPr>
        <w:t xml:space="preserve"> ir </w:t>
      </w:r>
      <w:proofErr w:type="spellStart"/>
      <w:r w:rsidRPr="005B20D7">
        <w:rPr>
          <w:rFonts w:ascii="Times New Roman" w:eastAsia="Calibri" w:hAnsi="Times New Roman" w:cs="Times New Roman"/>
          <w:bCs/>
        </w:rPr>
        <w:t>sulfat</w:t>
      </w:r>
      <w:r>
        <w:rPr>
          <w:rFonts w:ascii="Times New Roman" w:eastAsia="Calibri" w:hAnsi="Times New Roman" w:cs="Times New Roman"/>
          <w:bCs/>
        </w:rPr>
        <w:t>inimas</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v</w:t>
      </w:r>
      <w:r w:rsidRPr="005B20D7">
        <w:rPr>
          <w:rFonts w:ascii="Times New Roman" w:eastAsia="Calibri" w:hAnsi="Times New Roman" w:cs="Times New Roman"/>
          <w:bCs/>
        </w:rPr>
        <w:t>inorelbino</w:t>
      </w:r>
      <w:proofErr w:type="spellEnd"/>
      <w:r w:rsidRPr="005B20D7">
        <w:rPr>
          <w:rFonts w:ascii="Times New Roman" w:eastAsia="Calibri" w:hAnsi="Times New Roman" w:cs="Times New Roman"/>
          <w:bCs/>
        </w:rPr>
        <w:t xml:space="preserve"> metabolizm</w:t>
      </w:r>
      <w:r>
        <w:rPr>
          <w:rFonts w:ascii="Times New Roman" w:eastAsia="Calibri" w:hAnsi="Times New Roman" w:cs="Times New Roman"/>
          <w:bCs/>
        </w:rPr>
        <w:t>e nedalyvauja</w:t>
      </w:r>
      <w:r w:rsidRPr="005B20D7">
        <w:rPr>
          <w:rFonts w:ascii="Times New Roman" w:eastAsia="Calibri" w:hAnsi="Times New Roman" w:cs="Times New Roman"/>
          <w:bCs/>
        </w:rPr>
        <w:t>.</w:t>
      </w:r>
    </w:p>
    <w:p w14:paraId="6B72D8B0" w14:textId="77777777" w:rsidR="006A7650" w:rsidRPr="00A64A4C" w:rsidRDefault="006A7650" w:rsidP="006A7650">
      <w:pPr>
        <w:spacing w:after="0" w:line="225" w:lineRule="atLeast"/>
        <w:rPr>
          <w:rFonts w:ascii="Times New Roman" w:eastAsia="Calibri" w:hAnsi="Times New Roman" w:cs="Times New Roman"/>
          <w:b/>
          <w:bCs/>
        </w:rPr>
      </w:pPr>
    </w:p>
    <w:p w14:paraId="2FEFC795" w14:textId="77777777" w:rsidR="006A7650" w:rsidRPr="00916C8A" w:rsidRDefault="006A7650" w:rsidP="006A7650">
      <w:pPr>
        <w:spacing w:after="0" w:line="225" w:lineRule="atLeast"/>
        <w:rPr>
          <w:rFonts w:ascii="Times New Roman" w:eastAsia="Calibri" w:hAnsi="Times New Roman" w:cs="Times New Roman"/>
          <w:bCs/>
          <w:u w:val="single"/>
        </w:rPr>
      </w:pPr>
      <w:r w:rsidRPr="003C65F4">
        <w:rPr>
          <w:rFonts w:ascii="Times New Roman" w:eastAsia="Calibri" w:hAnsi="Times New Roman" w:cs="Times New Roman"/>
          <w:bCs/>
          <w:u w:val="single"/>
        </w:rPr>
        <w:t>Eliminacija</w:t>
      </w:r>
    </w:p>
    <w:p w14:paraId="1CC86B7C" w14:textId="77777777" w:rsidR="006A7650" w:rsidRDefault="006A7650" w:rsidP="006A7650">
      <w:pPr>
        <w:spacing w:after="0" w:line="225" w:lineRule="atLeast"/>
        <w:rPr>
          <w:rFonts w:ascii="Times New Roman" w:eastAsia="Calibri" w:hAnsi="Times New Roman" w:cs="Times New Roman"/>
          <w:bCs/>
        </w:rPr>
      </w:pPr>
      <w:r>
        <w:rPr>
          <w:rFonts w:ascii="Times New Roman" w:eastAsia="Calibri" w:hAnsi="Times New Roman" w:cs="Times New Roman"/>
          <w:bCs/>
        </w:rPr>
        <w:t>Po iš karto į veną suleisto arba sulašinto infuzijos būdu žmogui</w:t>
      </w:r>
      <w:r w:rsidRPr="00916C8A">
        <w:rPr>
          <w:rFonts w:ascii="Times New Roman" w:eastAsia="Calibri" w:hAnsi="Times New Roman" w:cs="Times New Roman"/>
          <w:bCs/>
        </w:rPr>
        <w:t xml:space="preserve"> </w:t>
      </w:r>
      <w:proofErr w:type="spellStart"/>
      <w:r w:rsidRPr="00916C8A">
        <w:rPr>
          <w:rFonts w:ascii="Times New Roman" w:eastAsia="Calibri" w:hAnsi="Times New Roman" w:cs="Times New Roman"/>
          <w:bCs/>
        </w:rPr>
        <w:t>vinorelbino</w:t>
      </w:r>
      <w:proofErr w:type="spellEnd"/>
      <w:r w:rsidRPr="00916C8A">
        <w:rPr>
          <w:rFonts w:ascii="Times New Roman" w:eastAsia="Calibri" w:hAnsi="Times New Roman" w:cs="Times New Roman"/>
          <w:bCs/>
        </w:rPr>
        <w:t xml:space="preserve"> koncentracijos kraujyje mažėjimas per laiką apibūdinamas trimis eksponentinės eliminacijos kreivėmis.</w:t>
      </w:r>
      <w:r>
        <w:rPr>
          <w:rFonts w:ascii="Times New Roman" w:eastAsia="Calibri" w:hAnsi="Times New Roman" w:cs="Times New Roman"/>
          <w:bCs/>
        </w:rPr>
        <w:t xml:space="preserve"> </w:t>
      </w:r>
      <w:r w:rsidRPr="001A0324">
        <w:rPr>
          <w:rFonts w:ascii="Times New Roman" w:eastAsia="Calibri" w:hAnsi="Times New Roman" w:cs="Times New Roman"/>
          <w:bCs/>
        </w:rPr>
        <w:t xml:space="preserve">Po to seka lėta eliminacijos fazė su ilgu galutiniu pusinės eliminacijos </w:t>
      </w:r>
      <w:r>
        <w:rPr>
          <w:rFonts w:ascii="Times New Roman" w:eastAsia="Calibri" w:hAnsi="Times New Roman" w:cs="Times New Roman"/>
          <w:bCs/>
        </w:rPr>
        <w:t xml:space="preserve">periodu. </w:t>
      </w:r>
    </w:p>
    <w:p w14:paraId="4FD02B0B" w14:textId="77777777" w:rsidR="006A7650" w:rsidRPr="00A64A4C" w:rsidRDefault="006A7650" w:rsidP="006A7650">
      <w:pPr>
        <w:spacing w:after="0" w:line="225" w:lineRule="atLeast"/>
        <w:rPr>
          <w:rFonts w:ascii="Times New Roman" w:eastAsia="Calibri" w:hAnsi="Times New Roman" w:cs="Times New Roman"/>
          <w:bCs/>
        </w:rPr>
      </w:pPr>
      <w:r w:rsidRPr="00A64A4C">
        <w:rPr>
          <w:rFonts w:ascii="Times New Roman" w:eastAsia="Calibri" w:hAnsi="Times New Roman" w:cs="Times New Roman"/>
          <w:bCs/>
        </w:rPr>
        <w:t xml:space="preserve">Galutinis pusinės eliminacijos periodas </w:t>
      </w:r>
      <w:r>
        <w:rPr>
          <w:rFonts w:ascii="Times New Roman" w:eastAsia="Calibri" w:hAnsi="Times New Roman" w:cs="Times New Roman"/>
          <w:bCs/>
        </w:rPr>
        <w:t>trunka</w:t>
      </w:r>
      <w:r w:rsidRPr="00A64A4C">
        <w:rPr>
          <w:rFonts w:ascii="Times New Roman" w:eastAsia="Calibri" w:hAnsi="Times New Roman" w:cs="Times New Roman"/>
          <w:bCs/>
        </w:rPr>
        <w:t xml:space="preserve"> vidutiniškai 40</w:t>
      </w:r>
      <w:r>
        <w:rPr>
          <w:rFonts w:ascii="Times New Roman" w:eastAsia="Calibri" w:hAnsi="Times New Roman" w:cs="Times New Roman"/>
          <w:bCs/>
        </w:rPr>
        <w:t> </w:t>
      </w:r>
      <w:r w:rsidRPr="00A64A4C">
        <w:rPr>
          <w:rFonts w:ascii="Times New Roman" w:eastAsia="Calibri" w:hAnsi="Times New Roman" w:cs="Times New Roman"/>
          <w:bCs/>
        </w:rPr>
        <w:t xml:space="preserve">val. Kraujo klirensas yra didelis, </w:t>
      </w:r>
      <w:r w:rsidRPr="009C5703">
        <w:rPr>
          <w:rFonts w:ascii="Times New Roman" w:eastAsia="Calibri" w:hAnsi="Times New Roman" w:cs="Times New Roman"/>
          <w:bCs/>
        </w:rPr>
        <w:t xml:space="preserve">beveik siekia kepenų kraujotakos </w:t>
      </w:r>
      <w:r>
        <w:rPr>
          <w:rFonts w:ascii="Times New Roman" w:eastAsia="Calibri" w:hAnsi="Times New Roman" w:cs="Times New Roman"/>
          <w:bCs/>
        </w:rPr>
        <w:t>reikšmę ir yra</w:t>
      </w:r>
      <w:r w:rsidRPr="00A64A4C">
        <w:rPr>
          <w:rFonts w:ascii="Times New Roman" w:eastAsia="Calibri" w:hAnsi="Times New Roman" w:cs="Times New Roman"/>
          <w:bCs/>
        </w:rPr>
        <w:t xml:space="preserve"> vidutiniškai 0,72</w:t>
      </w:r>
      <w:r>
        <w:rPr>
          <w:rFonts w:ascii="Times New Roman" w:eastAsia="Calibri" w:hAnsi="Times New Roman" w:cs="Times New Roman"/>
          <w:bCs/>
        </w:rPr>
        <w:t> </w:t>
      </w:r>
      <w:r w:rsidRPr="00A64A4C">
        <w:rPr>
          <w:rFonts w:ascii="Times New Roman" w:eastAsia="Calibri" w:hAnsi="Times New Roman" w:cs="Times New Roman"/>
          <w:bCs/>
        </w:rPr>
        <w:t>l/</w:t>
      </w:r>
      <w:r>
        <w:rPr>
          <w:rFonts w:ascii="Times New Roman" w:eastAsia="Calibri" w:hAnsi="Times New Roman" w:cs="Times New Roman"/>
          <w:bCs/>
        </w:rPr>
        <w:t>val.</w:t>
      </w:r>
      <w:r w:rsidRPr="00A64A4C">
        <w:rPr>
          <w:rFonts w:ascii="Times New Roman" w:eastAsia="Calibri" w:hAnsi="Times New Roman" w:cs="Times New Roman"/>
          <w:bCs/>
        </w:rPr>
        <w:t>/kg (</w:t>
      </w:r>
      <w:r w:rsidRPr="009C5703">
        <w:rPr>
          <w:rFonts w:ascii="Times New Roman" w:eastAsia="Calibri" w:hAnsi="Times New Roman" w:cs="Times New Roman"/>
          <w:bCs/>
        </w:rPr>
        <w:t xml:space="preserve">svyruoja nuo </w:t>
      </w:r>
      <w:r w:rsidRPr="00A64A4C">
        <w:rPr>
          <w:rFonts w:ascii="Times New Roman" w:eastAsia="Calibri" w:hAnsi="Times New Roman" w:cs="Times New Roman"/>
          <w:bCs/>
        </w:rPr>
        <w:t>0,32</w:t>
      </w:r>
      <w:r>
        <w:rPr>
          <w:rFonts w:ascii="Times New Roman" w:eastAsia="Calibri" w:hAnsi="Times New Roman" w:cs="Times New Roman"/>
          <w:bCs/>
        </w:rPr>
        <w:t xml:space="preserve"> iki </w:t>
      </w:r>
      <w:r w:rsidRPr="00A64A4C">
        <w:rPr>
          <w:rFonts w:ascii="Times New Roman" w:eastAsia="Calibri" w:hAnsi="Times New Roman" w:cs="Times New Roman"/>
          <w:bCs/>
        </w:rPr>
        <w:t>1,26</w:t>
      </w:r>
      <w:r>
        <w:rPr>
          <w:rFonts w:ascii="Times New Roman" w:eastAsia="Calibri" w:hAnsi="Times New Roman" w:cs="Times New Roman"/>
          <w:bCs/>
        </w:rPr>
        <w:t> </w:t>
      </w:r>
      <w:r w:rsidRPr="00A64A4C">
        <w:rPr>
          <w:rFonts w:ascii="Times New Roman" w:eastAsia="Calibri" w:hAnsi="Times New Roman" w:cs="Times New Roman"/>
          <w:bCs/>
        </w:rPr>
        <w:t>l/</w:t>
      </w:r>
      <w:r>
        <w:rPr>
          <w:rFonts w:ascii="Times New Roman" w:eastAsia="Calibri" w:hAnsi="Times New Roman" w:cs="Times New Roman"/>
          <w:bCs/>
        </w:rPr>
        <w:t>val.</w:t>
      </w:r>
      <w:r w:rsidRPr="00A64A4C">
        <w:rPr>
          <w:rFonts w:ascii="Times New Roman" w:eastAsia="Calibri" w:hAnsi="Times New Roman" w:cs="Times New Roman"/>
          <w:bCs/>
        </w:rPr>
        <w:t>/kg).</w:t>
      </w:r>
    </w:p>
    <w:p w14:paraId="00102B47" w14:textId="77777777" w:rsidR="006A7650" w:rsidRPr="00A64A4C" w:rsidRDefault="006A7650" w:rsidP="006A7650">
      <w:pPr>
        <w:tabs>
          <w:tab w:val="left" w:pos="567"/>
        </w:tabs>
        <w:spacing w:after="0" w:line="240" w:lineRule="auto"/>
        <w:rPr>
          <w:rFonts w:ascii="Times New Roman" w:eastAsia="Calibri" w:hAnsi="Times New Roman" w:cs="Times New Roman"/>
        </w:rPr>
      </w:pPr>
      <w:r w:rsidRPr="00A64A4C">
        <w:rPr>
          <w:rFonts w:ascii="Times New Roman" w:eastAsia="Calibri" w:hAnsi="Times New Roman" w:cs="Times New Roman"/>
        </w:rPr>
        <w:t>Per inkstus nepakitusi</w:t>
      </w:r>
      <w:r>
        <w:rPr>
          <w:rFonts w:ascii="Times New Roman" w:eastAsia="Calibri" w:hAnsi="Times New Roman" w:cs="Times New Roman"/>
        </w:rPr>
        <w:t xml:space="preserve">u pavidalu </w:t>
      </w:r>
      <w:proofErr w:type="spellStart"/>
      <w:r>
        <w:rPr>
          <w:rFonts w:ascii="Times New Roman" w:eastAsia="Calibri" w:hAnsi="Times New Roman" w:cs="Times New Roman"/>
        </w:rPr>
        <w:t>vinorelbino</w:t>
      </w:r>
      <w:proofErr w:type="spellEnd"/>
      <w:r>
        <w:rPr>
          <w:rFonts w:ascii="Times New Roman" w:eastAsia="Calibri" w:hAnsi="Times New Roman" w:cs="Times New Roman"/>
        </w:rPr>
        <w:t xml:space="preserve"> pašalinama</w:t>
      </w:r>
      <w:r w:rsidRPr="00A64A4C">
        <w:rPr>
          <w:rFonts w:ascii="Times New Roman" w:eastAsia="Calibri" w:hAnsi="Times New Roman" w:cs="Times New Roman"/>
        </w:rPr>
        <w:t xml:space="preserve"> mažai (</w:t>
      </w:r>
      <w:r w:rsidRPr="00A64A4C">
        <w:rPr>
          <w:rFonts w:ascii="Times New Roman" w:eastAsia="Calibri" w:hAnsi="Times New Roman" w:cs="Times New Roman"/>
        </w:rPr>
        <w:sym w:font="Symbol" w:char="F03C"/>
      </w:r>
      <w:r w:rsidRPr="00A64A4C">
        <w:rPr>
          <w:rFonts w:ascii="Times New Roman" w:eastAsia="Calibri" w:hAnsi="Times New Roman" w:cs="Times New Roman"/>
        </w:rPr>
        <w:t> </w:t>
      </w:r>
      <w:r>
        <w:rPr>
          <w:rFonts w:ascii="Times New Roman" w:eastAsia="Calibri" w:hAnsi="Times New Roman" w:cs="Times New Roman"/>
        </w:rPr>
        <w:t>20 </w:t>
      </w:r>
      <w:r w:rsidRPr="00A64A4C">
        <w:rPr>
          <w:rFonts w:ascii="Times New Roman" w:eastAsia="Calibri" w:hAnsi="Times New Roman" w:cs="Times New Roman"/>
        </w:rPr>
        <w:sym w:font="Symbol" w:char="F025"/>
      </w:r>
      <w:r w:rsidRPr="00A64A4C">
        <w:rPr>
          <w:rFonts w:ascii="Times New Roman" w:eastAsia="Calibri" w:hAnsi="Times New Roman" w:cs="Times New Roman"/>
        </w:rPr>
        <w:t xml:space="preserve"> dozės). </w:t>
      </w:r>
      <w:r w:rsidRPr="00916C8A">
        <w:rPr>
          <w:rFonts w:ascii="Times New Roman" w:eastAsia="Calibri" w:hAnsi="Times New Roman" w:cs="Times New Roman"/>
        </w:rPr>
        <w:t xml:space="preserve">Tiek metabolitų, tiek nepakitusio </w:t>
      </w:r>
      <w:proofErr w:type="spellStart"/>
      <w:r w:rsidRPr="00916C8A">
        <w:rPr>
          <w:rFonts w:ascii="Times New Roman" w:eastAsia="Calibri" w:hAnsi="Times New Roman" w:cs="Times New Roman"/>
        </w:rPr>
        <w:t>vinorelbino</w:t>
      </w:r>
      <w:proofErr w:type="spellEnd"/>
      <w:r w:rsidRPr="00916C8A">
        <w:rPr>
          <w:rFonts w:ascii="Times New Roman" w:eastAsia="Calibri" w:hAnsi="Times New Roman" w:cs="Times New Roman"/>
        </w:rPr>
        <w:t xml:space="preserve"> (pagrindinio atgaunamo junginio) </w:t>
      </w:r>
      <w:r>
        <w:rPr>
          <w:rFonts w:ascii="Times New Roman" w:eastAsia="Calibri" w:hAnsi="Times New Roman" w:cs="Times New Roman"/>
        </w:rPr>
        <w:t xml:space="preserve">vyraujantis šalinimo būdas yra </w:t>
      </w:r>
      <w:r w:rsidRPr="00A64A4C">
        <w:rPr>
          <w:rFonts w:ascii="Times New Roman" w:eastAsia="Calibri" w:hAnsi="Times New Roman" w:cs="Times New Roman"/>
        </w:rPr>
        <w:t>išskyrimas su tulžimi.</w:t>
      </w:r>
    </w:p>
    <w:p w14:paraId="0758F3F3" w14:textId="77777777" w:rsidR="006A7650" w:rsidRDefault="006A7650" w:rsidP="006A7650">
      <w:pPr>
        <w:tabs>
          <w:tab w:val="left" w:pos="567"/>
        </w:tabs>
        <w:spacing w:after="0" w:line="240" w:lineRule="auto"/>
        <w:rPr>
          <w:rFonts w:ascii="Times New Roman" w:hAnsi="Times New Roman" w:cs="Times New Roman"/>
        </w:rPr>
      </w:pPr>
    </w:p>
    <w:p w14:paraId="7A936ABF" w14:textId="77777777" w:rsidR="006A7650" w:rsidRPr="003C65F4" w:rsidRDefault="006A7650" w:rsidP="006A7650">
      <w:pPr>
        <w:tabs>
          <w:tab w:val="left" w:pos="567"/>
        </w:tabs>
        <w:spacing w:after="0" w:line="240" w:lineRule="auto"/>
        <w:rPr>
          <w:rFonts w:ascii="Times New Roman" w:eastAsia="Times New Roman" w:hAnsi="Times New Roman" w:cs="Times New Roman"/>
        </w:rPr>
      </w:pPr>
      <w:r w:rsidRPr="003C65F4">
        <w:rPr>
          <w:rFonts w:ascii="Times New Roman" w:eastAsia="Times New Roman" w:hAnsi="Times New Roman" w:cs="Times New Roman"/>
          <w:u w:val="single"/>
        </w:rPr>
        <w:t>Ypatingos populiacijos</w:t>
      </w:r>
    </w:p>
    <w:p w14:paraId="04731519" w14:textId="77777777" w:rsidR="006A7650" w:rsidRDefault="006A7650" w:rsidP="006A7650">
      <w:pPr>
        <w:tabs>
          <w:tab w:val="left" w:pos="567"/>
        </w:tabs>
        <w:spacing w:after="0" w:line="240" w:lineRule="auto"/>
        <w:rPr>
          <w:rFonts w:ascii="Times New Roman" w:eastAsia="Times New Roman" w:hAnsi="Times New Roman" w:cs="Times New Roman"/>
        </w:rPr>
      </w:pPr>
    </w:p>
    <w:p w14:paraId="4DFD1D26" w14:textId="77777777" w:rsidR="006A7650" w:rsidRPr="00F57C1C" w:rsidRDefault="006A7650" w:rsidP="006A7650">
      <w:pPr>
        <w:tabs>
          <w:tab w:val="left" w:pos="567"/>
        </w:tabs>
        <w:spacing w:after="0" w:line="240" w:lineRule="auto"/>
        <w:rPr>
          <w:rFonts w:ascii="Times New Roman" w:eastAsia="Times New Roman" w:hAnsi="Times New Roman" w:cs="Times New Roman"/>
          <w:i/>
          <w:iCs/>
        </w:rPr>
      </w:pPr>
      <w:r w:rsidRPr="00F57C1C">
        <w:rPr>
          <w:rFonts w:ascii="Times New Roman" w:eastAsia="Times New Roman" w:hAnsi="Times New Roman" w:cs="Times New Roman"/>
          <w:i/>
          <w:iCs/>
        </w:rPr>
        <w:t>Sutrikusi inkstų ir kepenų funkcija</w:t>
      </w:r>
    </w:p>
    <w:p w14:paraId="02541612" w14:textId="77777777" w:rsidR="006A7650" w:rsidRDefault="006A7650" w:rsidP="006A7650">
      <w:pPr>
        <w:tabs>
          <w:tab w:val="left" w:pos="567"/>
        </w:tabs>
        <w:spacing w:after="0" w:line="240" w:lineRule="auto"/>
        <w:rPr>
          <w:rFonts w:ascii="Times New Roman" w:eastAsia="Times New Roman" w:hAnsi="Times New Roman" w:cs="Times New Roman"/>
        </w:rPr>
      </w:pPr>
      <w:r w:rsidRPr="003C65F4">
        <w:rPr>
          <w:rFonts w:ascii="Times New Roman" w:eastAsia="Times New Roman" w:hAnsi="Times New Roman" w:cs="Times New Roman"/>
        </w:rPr>
        <w:t xml:space="preserve">Pacientams, </w:t>
      </w:r>
      <w:r>
        <w:rPr>
          <w:rFonts w:ascii="Times New Roman" w:eastAsia="Times New Roman" w:hAnsi="Times New Roman" w:cs="Times New Roman"/>
        </w:rPr>
        <w:t>kuriems yra</w:t>
      </w:r>
      <w:r w:rsidRPr="003C65F4">
        <w:rPr>
          <w:rFonts w:ascii="Times New Roman" w:eastAsia="Times New Roman" w:hAnsi="Times New Roman" w:cs="Times New Roman"/>
        </w:rPr>
        <w:t xml:space="preserve"> metastazių kepenyse, vidutinio </w:t>
      </w:r>
      <w:proofErr w:type="spellStart"/>
      <w:r w:rsidRPr="003C65F4">
        <w:rPr>
          <w:rFonts w:ascii="Times New Roman" w:eastAsia="Times New Roman" w:hAnsi="Times New Roman" w:cs="Times New Roman"/>
        </w:rPr>
        <w:t>vinorelbino</w:t>
      </w:r>
      <w:proofErr w:type="spellEnd"/>
      <w:r w:rsidRPr="003C65F4">
        <w:rPr>
          <w:rFonts w:ascii="Times New Roman" w:eastAsia="Times New Roman" w:hAnsi="Times New Roman" w:cs="Times New Roman"/>
        </w:rPr>
        <w:t xml:space="preserve"> klirenso pokyči</w:t>
      </w:r>
      <w:r>
        <w:rPr>
          <w:rFonts w:ascii="Times New Roman" w:eastAsia="Times New Roman" w:hAnsi="Times New Roman" w:cs="Times New Roman"/>
        </w:rPr>
        <w:t>ų atsirado</w:t>
      </w:r>
      <w:r w:rsidRPr="003C65F4">
        <w:rPr>
          <w:rFonts w:ascii="Times New Roman" w:eastAsia="Times New Roman" w:hAnsi="Times New Roman" w:cs="Times New Roman"/>
        </w:rPr>
        <w:t xml:space="preserve"> tik tada, kai buvo </w:t>
      </w:r>
      <w:r>
        <w:rPr>
          <w:rFonts w:ascii="Times New Roman" w:eastAsia="Times New Roman" w:hAnsi="Times New Roman" w:cs="Times New Roman"/>
        </w:rPr>
        <w:t>paveikta</w:t>
      </w:r>
      <w:r w:rsidRPr="003C65F4">
        <w:rPr>
          <w:rFonts w:ascii="Times New Roman" w:eastAsia="Times New Roman" w:hAnsi="Times New Roman" w:cs="Times New Roman"/>
        </w:rPr>
        <w:t xml:space="preserve"> daugiau kaip 75</w:t>
      </w:r>
      <w:r>
        <w:rPr>
          <w:rFonts w:ascii="Times New Roman" w:eastAsia="Times New Roman" w:hAnsi="Times New Roman" w:cs="Times New Roman"/>
        </w:rPr>
        <w:t> </w:t>
      </w:r>
      <w:r w:rsidRPr="003C65F4">
        <w:rPr>
          <w:rFonts w:ascii="Times New Roman" w:eastAsia="Times New Roman" w:hAnsi="Times New Roman" w:cs="Times New Roman"/>
        </w:rPr>
        <w:t>% kepenų.</w:t>
      </w:r>
    </w:p>
    <w:p w14:paraId="6EDF6D27" w14:textId="77777777" w:rsidR="006A7650" w:rsidRDefault="006A7650" w:rsidP="006A7650">
      <w:pPr>
        <w:tabs>
          <w:tab w:val="left" w:pos="567"/>
        </w:tabs>
        <w:spacing w:after="0" w:line="240" w:lineRule="auto"/>
        <w:rPr>
          <w:rFonts w:ascii="Times New Roman" w:eastAsia="Times New Roman" w:hAnsi="Times New Roman" w:cs="Times New Roman"/>
        </w:rPr>
      </w:pPr>
    </w:p>
    <w:p w14:paraId="0C6B6F5A" w14:textId="65D2BCC6" w:rsidR="006A7650" w:rsidRPr="003C65F4" w:rsidRDefault="006A7650" w:rsidP="006A7650">
      <w:pPr>
        <w:tabs>
          <w:tab w:val="left" w:pos="567"/>
        </w:tabs>
        <w:spacing w:after="0" w:line="240" w:lineRule="auto"/>
        <w:rPr>
          <w:rFonts w:ascii="Times New Roman" w:eastAsia="Times New Roman" w:hAnsi="Times New Roman" w:cs="Times New Roman"/>
        </w:rPr>
      </w:pPr>
      <w:r w:rsidRPr="005A33E5">
        <w:rPr>
          <w:rFonts w:ascii="Times New Roman" w:eastAsia="Times New Roman" w:hAnsi="Times New Roman" w:cs="Times New Roman"/>
        </w:rPr>
        <w:t>Pradini</w:t>
      </w:r>
      <w:r>
        <w:rPr>
          <w:rFonts w:ascii="Times New Roman" w:eastAsia="Times New Roman" w:hAnsi="Times New Roman" w:cs="Times New Roman"/>
        </w:rPr>
        <w:t>o tyrimo metu buvo</w:t>
      </w:r>
      <w:r w:rsidRPr="005A33E5">
        <w:rPr>
          <w:rFonts w:ascii="Times New Roman" w:eastAsia="Times New Roman" w:hAnsi="Times New Roman" w:cs="Times New Roman"/>
        </w:rPr>
        <w:t xml:space="preserve"> pranešta apie kepenų funkcijos sutrikimo poveikį </w:t>
      </w:r>
      <w:proofErr w:type="spellStart"/>
      <w:r w:rsidRPr="005A33E5">
        <w:rPr>
          <w:rFonts w:ascii="Times New Roman" w:eastAsia="Times New Roman" w:hAnsi="Times New Roman" w:cs="Times New Roman"/>
        </w:rPr>
        <w:t>vinorelbino</w:t>
      </w:r>
      <w:proofErr w:type="spellEnd"/>
      <w:r w:rsidRPr="005A33E5">
        <w:rPr>
          <w:rFonts w:ascii="Times New Roman" w:eastAsia="Times New Roman" w:hAnsi="Times New Roman" w:cs="Times New Roman"/>
        </w:rPr>
        <w:t xml:space="preserve"> farmakokinetikai</w:t>
      </w:r>
      <w:r>
        <w:rPr>
          <w:rFonts w:ascii="Times New Roman" w:eastAsia="Times New Roman" w:hAnsi="Times New Roman" w:cs="Times New Roman"/>
        </w:rPr>
        <w:t>. Šis t</w:t>
      </w:r>
      <w:r w:rsidRPr="003C65F4">
        <w:rPr>
          <w:rFonts w:ascii="Times New Roman" w:eastAsia="Times New Roman" w:hAnsi="Times New Roman" w:cs="Times New Roman"/>
        </w:rPr>
        <w:t>yrim</w:t>
      </w:r>
      <w:r>
        <w:rPr>
          <w:rFonts w:ascii="Times New Roman" w:eastAsia="Times New Roman" w:hAnsi="Times New Roman" w:cs="Times New Roman"/>
        </w:rPr>
        <w:t>as, kuriame</w:t>
      </w:r>
      <w:r w:rsidRPr="003C65F4">
        <w:rPr>
          <w:rFonts w:ascii="Times New Roman" w:eastAsia="Times New Roman" w:hAnsi="Times New Roman" w:cs="Times New Roman"/>
        </w:rPr>
        <w:t xml:space="preserve"> dalyvavo </w:t>
      </w:r>
      <w:r>
        <w:rPr>
          <w:rFonts w:ascii="Times New Roman" w:eastAsia="Times New Roman" w:hAnsi="Times New Roman" w:cs="Times New Roman"/>
        </w:rPr>
        <w:t xml:space="preserve">krūties vėžiu sergančios </w:t>
      </w:r>
      <w:r w:rsidRPr="003C65F4">
        <w:rPr>
          <w:rFonts w:ascii="Times New Roman" w:eastAsia="Times New Roman" w:hAnsi="Times New Roman" w:cs="Times New Roman"/>
        </w:rPr>
        <w:t>pacientės</w:t>
      </w:r>
      <w:r>
        <w:rPr>
          <w:rFonts w:ascii="Times New Roman" w:eastAsia="Times New Roman" w:hAnsi="Times New Roman" w:cs="Times New Roman"/>
        </w:rPr>
        <w:t xml:space="preserve"> su kepenų metastazėmis, parodė</w:t>
      </w:r>
      <w:r w:rsidRPr="003C65F4">
        <w:rPr>
          <w:rFonts w:ascii="Times New Roman" w:eastAsia="Times New Roman" w:hAnsi="Times New Roman" w:cs="Times New Roman"/>
        </w:rPr>
        <w:t xml:space="preserve"> kad vidutinis </w:t>
      </w:r>
      <w:proofErr w:type="spellStart"/>
      <w:r w:rsidRPr="003C65F4">
        <w:rPr>
          <w:rFonts w:ascii="Times New Roman" w:eastAsia="Times New Roman" w:hAnsi="Times New Roman" w:cs="Times New Roman"/>
        </w:rPr>
        <w:t>vinorelbino</w:t>
      </w:r>
      <w:proofErr w:type="spellEnd"/>
      <w:r w:rsidRPr="003C65F4">
        <w:rPr>
          <w:rFonts w:ascii="Times New Roman" w:eastAsia="Times New Roman" w:hAnsi="Times New Roman" w:cs="Times New Roman"/>
        </w:rPr>
        <w:t xml:space="preserve"> klirensas kito tik tuo atveju, kai metastazės buvo apėmusios daugiau negu 75</w:t>
      </w:r>
      <w:r>
        <w:rPr>
          <w:rFonts w:ascii="Times New Roman" w:eastAsia="Times New Roman" w:hAnsi="Times New Roman" w:cs="Times New Roman"/>
        </w:rPr>
        <w:t> </w:t>
      </w:r>
      <w:r w:rsidRPr="003C65F4">
        <w:rPr>
          <w:rFonts w:ascii="Times New Roman" w:eastAsia="Times New Roman" w:hAnsi="Times New Roman" w:cs="Times New Roman"/>
        </w:rPr>
        <w:sym w:font="Symbol" w:char="F025"/>
      </w:r>
      <w:r w:rsidRPr="003C65F4">
        <w:rPr>
          <w:rFonts w:ascii="Times New Roman" w:eastAsia="Times New Roman" w:hAnsi="Times New Roman" w:cs="Times New Roman"/>
        </w:rPr>
        <w:t xml:space="preserve"> kepenų.</w:t>
      </w:r>
      <w:r>
        <w:rPr>
          <w:rFonts w:ascii="Times New Roman" w:eastAsia="Times New Roman" w:hAnsi="Times New Roman" w:cs="Times New Roman"/>
        </w:rPr>
        <w:t xml:space="preserve"> </w:t>
      </w:r>
      <w:r w:rsidRPr="003C65F4">
        <w:rPr>
          <w:rFonts w:ascii="Times New Roman" w:eastAsia="Times New Roman" w:hAnsi="Times New Roman" w:cs="Times New Roman"/>
        </w:rPr>
        <w:t xml:space="preserve">Buvo atliktas </w:t>
      </w:r>
      <w:r>
        <w:rPr>
          <w:rFonts w:ascii="Times New Roman" w:eastAsia="Times New Roman" w:hAnsi="Times New Roman" w:cs="Times New Roman"/>
        </w:rPr>
        <w:t xml:space="preserve">pagal dozę pakoreguotas </w:t>
      </w:r>
      <w:r w:rsidRPr="003C65F4">
        <w:rPr>
          <w:rFonts w:ascii="Times New Roman" w:eastAsia="Times New Roman" w:hAnsi="Times New Roman" w:cs="Times New Roman"/>
        </w:rPr>
        <w:t>I farmakokinetikos tyrimas, kuriame dalyvav</w:t>
      </w:r>
      <w:r>
        <w:rPr>
          <w:rFonts w:ascii="Times New Roman" w:eastAsia="Times New Roman" w:hAnsi="Times New Roman" w:cs="Times New Roman"/>
        </w:rPr>
        <w:t>usiems naviku sergantiems pacientams buvo sutrikusi kepenų funkcija:</w:t>
      </w:r>
      <w:r w:rsidRPr="003C65F4">
        <w:rPr>
          <w:rFonts w:ascii="Times New Roman" w:eastAsia="Times New Roman" w:hAnsi="Times New Roman" w:cs="Times New Roman"/>
        </w:rPr>
        <w:t xml:space="preserve"> </w:t>
      </w:r>
      <w:r>
        <w:rPr>
          <w:rFonts w:ascii="Times New Roman" w:eastAsia="Times New Roman" w:hAnsi="Times New Roman" w:cs="Times New Roman"/>
        </w:rPr>
        <w:t>ne didesne kaip</w:t>
      </w:r>
      <w:r w:rsidRPr="003C65F4">
        <w:rPr>
          <w:rFonts w:ascii="Times New Roman" w:eastAsia="Times New Roman" w:hAnsi="Times New Roman" w:cs="Times New Roman"/>
        </w:rPr>
        <w:t xml:space="preserve"> 25 mg/m</w:t>
      </w:r>
      <w:r w:rsidRPr="003C65F4">
        <w:rPr>
          <w:rFonts w:ascii="Times New Roman" w:eastAsia="Times New Roman" w:hAnsi="Times New Roman" w:cs="Times New Roman"/>
          <w:vertAlign w:val="superscript"/>
        </w:rPr>
        <w:t>2</w:t>
      </w:r>
      <w:r w:rsidRPr="003C65F4">
        <w:rPr>
          <w:rFonts w:ascii="Times New Roman" w:eastAsia="Times New Roman" w:hAnsi="Times New Roman" w:cs="Times New Roman"/>
        </w:rPr>
        <w:t xml:space="preserve"> </w:t>
      </w:r>
      <w:r>
        <w:rPr>
          <w:rFonts w:ascii="Times New Roman" w:eastAsia="Times New Roman" w:hAnsi="Times New Roman" w:cs="Times New Roman"/>
        </w:rPr>
        <w:t>KPP</w:t>
      </w:r>
      <w:r w:rsidRPr="003C65F4">
        <w:rPr>
          <w:rFonts w:ascii="Times New Roman" w:eastAsia="Times New Roman" w:hAnsi="Times New Roman" w:cs="Times New Roman"/>
        </w:rPr>
        <w:t xml:space="preserve"> doze gydyti 6</w:t>
      </w:r>
      <w:r w:rsidR="003538BC">
        <w:rPr>
          <w:rFonts w:ascii="Times New Roman" w:eastAsia="Times New Roman" w:hAnsi="Times New Roman" w:cs="Times New Roman"/>
        </w:rPr>
        <w:t> </w:t>
      </w:r>
      <w:r w:rsidRPr="003C65F4">
        <w:rPr>
          <w:rFonts w:ascii="Times New Roman" w:eastAsia="Times New Roman" w:hAnsi="Times New Roman" w:cs="Times New Roman"/>
        </w:rPr>
        <w:t xml:space="preserve">pacientai, kuriems buvo vidutinio sunkumo kepenų </w:t>
      </w:r>
      <w:r>
        <w:rPr>
          <w:rFonts w:ascii="Times New Roman" w:eastAsia="Times New Roman" w:hAnsi="Times New Roman" w:cs="Times New Roman"/>
        </w:rPr>
        <w:t>funkcijos sutrikimas</w:t>
      </w:r>
      <w:r w:rsidRPr="003C65F4">
        <w:rPr>
          <w:rFonts w:ascii="Times New Roman" w:eastAsia="Times New Roman" w:hAnsi="Times New Roman" w:cs="Times New Roman"/>
        </w:rPr>
        <w:t xml:space="preserve"> (</w:t>
      </w:r>
      <w:proofErr w:type="spellStart"/>
      <w:r w:rsidRPr="003C65F4">
        <w:rPr>
          <w:rFonts w:ascii="Times New Roman" w:eastAsia="Times New Roman" w:hAnsi="Times New Roman" w:cs="Times New Roman"/>
        </w:rPr>
        <w:t>bilirubino</w:t>
      </w:r>
      <w:proofErr w:type="spellEnd"/>
      <w:r w:rsidRPr="003C65F4">
        <w:rPr>
          <w:rFonts w:ascii="Times New Roman" w:eastAsia="Times New Roman" w:hAnsi="Times New Roman" w:cs="Times New Roman"/>
        </w:rPr>
        <w:t xml:space="preserve"> kiekis </w:t>
      </w:r>
      <w:r>
        <w:rPr>
          <w:rFonts w:ascii="Times New Roman" w:eastAsia="Times New Roman" w:hAnsi="Times New Roman" w:cs="Times New Roman"/>
        </w:rPr>
        <w:t>≤</w:t>
      </w:r>
      <w:r w:rsidRPr="003C65F4">
        <w:rPr>
          <w:rFonts w:ascii="Times New Roman" w:eastAsia="Times New Roman" w:hAnsi="Times New Roman" w:cs="Times New Roman"/>
        </w:rPr>
        <w:t xml:space="preserve"> 2 </w:t>
      </w:r>
      <w:r>
        <w:rPr>
          <w:rFonts w:ascii="Times New Roman" w:eastAsia="Times New Roman" w:hAnsi="Times New Roman" w:cs="Times New Roman"/>
        </w:rPr>
        <w:t>x už viršutinę normos ribą (</w:t>
      </w:r>
      <w:r w:rsidRPr="003C65F4">
        <w:rPr>
          <w:rFonts w:ascii="Times New Roman" w:eastAsia="Times New Roman" w:hAnsi="Times New Roman" w:cs="Times New Roman"/>
        </w:rPr>
        <w:t>VNR</w:t>
      </w:r>
      <w:r>
        <w:rPr>
          <w:rFonts w:ascii="Times New Roman" w:eastAsia="Times New Roman" w:hAnsi="Times New Roman" w:cs="Times New Roman"/>
        </w:rPr>
        <w:t>)</w:t>
      </w:r>
      <w:r w:rsidRPr="003C65F4">
        <w:rPr>
          <w:rFonts w:ascii="Times New Roman" w:eastAsia="Times New Roman" w:hAnsi="Times New Roman" w:cs="Times New Roman"/>
        </w:rPr>
        <w:t xml:space="preserve">, </w:t>
      </w:r>
      <w:proofErr w:type="spellStart"/>
      <w:r>
        <w:rPr>
          <w:rFonts w:ascii="Times New Roman" w:eastAsia="Times New Roman" w:hAnsi="Times New Roman" w:cs="Times New Roman"/>
        </w:rPr>
        <w:t>transaminazių</w:t>
      </w:r>
      <w:proofErr w:type="spellEnd"/>
      <w:r w:rsidRPr="003C65F4">
        <w:rPr>
          <w:rFonts w:ascii="Times New Roman" w:eastAsia="Times New Roman" w:hAnsi="Times New Roman" w:cs="Times New Roman"/>
        </w:rPr>
        <w:t xml:space="preserve"> aktyvumas </w:t>
      </w:r>
      <w:r w:rsidRPr="003C65F4">
        <w:rPr>
          <w:rFonts w:ascii="Times New Roman" w:eastAsia="Times New Roman" w:hAnsi="Times New Roman" w:cs="Times New Roman"/>
        </w:rPr>
        <w:sym w:font="Symbol" w:char="F0A3"/>
      </w:r>
      <w:r w:rsidRPr="003C65F4">
        <w:rPr>
          <w:rFonts w:ascii="Times New Roman" w:eastAsia="Times New Roman" w:hAnsi="Times New Roman" w:cs="Times New Roman"/>
        </w:rPr>
        <w:t> 5</w:t>
      </w:r>
      <w:r w:rsidR="003538BC">
        <w:rPr>
          <w:rFonts w:ascii="Times New Roman" w:eastAsia="Times New Roman" w:hAnsi="Times New Roman" w:cs="Times New Roman"/>
        </w:rPr>
        <w:t> </w:t>
      </w:r>
      <w:r>
        <w:rPr>
          <w:rFonts w:ascii="Times New Roman" w:eastAsia="Times New Roman" w:hAnsi="Times New Roman" w:cs="Times New Roman"/>
        </w:rPr>
        <w:t>x</w:t>
      </w:r>
      <w:r w:rsidR="003538BC">
        <w:rPr>
          <w:rFonts w:ascii="Times New Roman" w:eastAsia="Times New Roman" w:hAnsi="Times New Roman" w:cs="Times New Roman"/>
        </w:rPr>
        <w:t> </w:t>
      </w:r>
      <w:r w:rsidRPr="003C65F4">
        <w:rPr>
          <w:rFonts w:ascii="Times New Roman" w:eastAsia="Times New Roman" w:hAnsi="Times New Roman" w:cs="Times New Roman"/>
        </w:rPr>
        <w:t>VNR)</w:t>
      </w:r>
      <w:r>
        <w:rPr>
          <w:rFonts w:ascii="Times New Roman" w:eastAsia="Times New Roman" w:hAnsi="Times New Roman" w:cs="Times New Roman"/>
        </w:rPr>
        <w:t>, ne didesne kaip</w:t>
      </w:r>
      <w:r w:rsidRPr="003C65F4">
        <w:rPr>
          <w:rFonts w:ascii="Times New Roman" w:eastAsia="Times New Roman" w:hAnsi="Times New Roman" w:cs="Times New Roman"/>
        </w:rPr>
        <w:t xml:space="preserve"> 20 mg/m</w:t>
      </w:r>
      <w:r w:rsidRPr="003C65F4">
        <w:rPr>
          <w:rFonts w:ascii="Times New Roman" w:eastAsia="Times New Roman" w:hAnsi="Times New Roman" w:cs="Times New Roman"/>
          <w:vertAlign w:val="superscript"/>
        </w:rPr>
        <w:t>2</w:t>
      </w:r>
      <w:r w:rsidRPr="003C65F4">
        <w:rPr>
          <w:rFonts w:ascii="Times New Roman" w:eastAsia="Times New Roman" w:hAnsi="Times New Roman" w:cs="Times New Roman"/>
        </w:rPr>
        <w:t xml:space="preserve"> </w:t>
      </w:r>
      <w:r>
        <w:rPr>
          <w:rFonts w:ascii="Times New Roman" w:eastAsia="Times New Roman" w:hAnsi="Times New Roman" w:cs="Times New Roman"/>
        </w:rPr>
        <w:t>KPP</w:t>
      </w:r>
      <w:r w:rsidRPr="003C65F4">
        <w:rPr>
          <w:rFonts w:ascii="Times New Roman" w:eastAsia="Times New Roman" w:hAnsi="Times New Roman" w:cs="Times New Roman"/>
        </w:rPr>
        <w:t xml:space="preserve"> doze gydyti 8</w:t>
      </w:r>
      <w:r w:rsidR="003538BC">
        <w:rPr>
          <w:rFonts w:ascii="Times New Roman" w:eastAsia="Times New Roman" w:hAnsi="Times New Roman" w:cs="Times New Roman"/>
        </w:rPr>
        <w:t> </w:t>
      </w:r>
      <w:r w:rsidRPr="003C65F4">
        <w:rPr>
          <w:rFonts w:ascii="Times New Roman" w:eastAsia="Times New Roman" w:hAnsi="Times New Roman" w:cs="Times New Roman"/>
        </w:rPr>
        <w:t xml:space="preserve">pacientai, kuriems buvo sunkus kepenų </w:t>
      </w:r>
      <w:r>
        <w:rPr>
          <w:rFonts w:ascii="Times New Roman" w:eastAsia="Times New Roman" w:hAnsi="Times New Roman" w:cs="Times New Roman"/>
        </w:rPr>
        <w:t>funkcijos</w:t>
      </w:r>
      <w:r w:rsidRPr="003C65F4">
        <w:rPr>
          <w:rFonts w:ascii="Times New Roman" w:eastAsia="Times New Roman" w:hAnsi="Times New Roman" w:cs="Times New Roman"/>
        </w:rPr>
        <w:t xml:space="preserve"> </w:t>
      </w:r>
      <w:r>
        <w:rPr>
          <w:rFonts w:ascii="Times New Roman" w:eastAsia="Times New Roman" w:hAnsi="Times New Roman" w:cs="Times New Roman"/>
        </w:rPr>
        <w:t xml:space="preserve">sutrikimas </w:t>
      </w:r>
      <w:r w:rsidRPr="003C65F4">
        <w:rPr>
          <w:rFonts w:ascii="Times New Roman" w:eastAsia="Times New Roman" w:hAnsi="Times New Roman" w:cs="Times New Roman"/>
        </w:rPr>
        <w:t>(</w:t>
      </w:r>
      <w:proofErr w:type="spellStart"/>
      <w:r w:rsidRPr="003C65F4">
        <w:rPr>
          <w:rFonts w:ascii="Times New Roman" w:eastAsia="Times New Roman" w:hAnsi="Times New Roman" w:cs="Times New Roman"/>
        </w:rPr>
        <w:t>bilirubino</w:t>
      </w:r>
      <w:proofErr w:type="spellEnd"/>
      <w:r w:rsidRPr="003C65F4">
        <w:rPr>
          <w:rFonts w:ascii="Times New Roman" w:eastAsia="Times New Roman" w:hAnsi="Times New Roman" w:cs="Times New Roman"/>
        </w:rPr>
        <w:t xml:space="preserve"> kiekis </w:t>
      </w:r>
      <w:r w:rsidRPr="003C65F4">
        <w:rPr>
          <w:rFonts w:ascii="Times New Roman" w:eastAsia="Times New Roman" w:hAnsi="Times New Roman" w:cs="Times New Roman"/>
        </w:rPr>
        <w:sym w:font="Symbol" w:char="F03E"/>
      </w:r>
      <w:r w:rsidR="003538BC">
        <w:rPr>
          <w:rFonts w:ascii="Times New Roman" w:eastAsia="Times New Roman" w:hAnsi="Times New Roman" w:cs="Times New Roman"/>
        </w:rPr>
        <w:t> </w:t>
      </w:r>
      <w:r w:rsidRPr="003C65F4">
        <w:rPr>
          <w:rFonts w:ascii="Times New Roman" w:eastAsia="Times New Roman" w:hAnsi="Times New Roman" w:cs="Times New Roman"/>
        </w:rPr>
        <w:t>2</w:t>
      </w:r>
      <w:r w:rsidR="003538BC">
        <w:rPr>
          <w:rFonts w:ascii="Times New Roman" w:eastAsia="Times New Roman" w:hAnsi="Times New Roman" w:cs="Times New Roman"/>
        </w:rPr>
        <w:t> </w:t>
      </w:r>
      <w:r w:rsidRPr="003C65F4">
        <w:rPr>
          <w:rFonts w:ascii="Times New Roman" w:eastAsia="Times New Roman" w:hAnsi="Times New Roman" w:cs="Times New Roman"/>
        </w:rPr>
        <w:t xml:space="preserve">kartus didesnis už VNR ir (arba) </w:t>
      </w:r>
      <w:proofErr w:type="spellStart"/>
      <w:r>
        <w:rPr>
          <w:rFonts w:ascii="Times New Roman" w:eastAsia="Times New Roman" w:hAnsi="Times New Roman" w:cs="Times New Roman"/>
        </w:rPr>
        <w:t>transaminazių</w:t>
      </w:r>
      <w:proofErr w:type="spellEnd"/>
      <w:r w:rsidRPr="003C65F4">
        <w:rPr>
          <w:rFonts w:ascii="Times New Roman" w:eastAsia="Times New Roman" w:hAnsi="Times New Roman" w:cs="Times New Roman"/>
        </w:rPr>
        <w:t xml:space="preserve"> aktyvumas </w:t>
      </w:r>
      <w:r w:rsidRPr="003C65F4">
        <w:rPr>
          <w:rFonts w:ascii="Times New Roman" w:eastAsia="Times New Roman" w:hAnsi="Times New Roman" w:cs="Times New Roman"/>
        </w:rPr>
        <w:sym w:font="Symbol" w:char="F03E"/>
      </w:r>
      <w:r w:rsidR="003538BC">
        <w:rPr>
          <w:rFonts w:ascii="Times New Roman" w:eastAsia="Times New Roman" w:hAnsi="Times New Roman" w:cs="Times New Roman"/>
        </w:rPr>
        <w:t> </w:t>
      </w:r>
      <w:r w:rsidRPr="003C65F4">
        <w:rPr>
          <w:rFonts w:ascii="Times New Roman" w:eastAsia="Times New Roman" w:hAnsi="Times New Roman" w:cs="Times New Roman"/>
        </w:rPr>
        <w:t>5</w:t>
      </w:r>
      <w:r w:rsidR="003538BC">
        <w:rPr>
          <w:rFonts w:ascii="Times New Roman" w:eastAsia="Times New Roman" w:hAnsi="Times New Roman" w:cs="Times New Roman"/>
        </w:rPr>
        <w:t> </w:t>
      </w:r>
      <w:r w:rsidRPr="003C65F4">
        <w:rPr>
          <w:rFonts w:ascii="Times New Roman" w:eastAsia="Times New Roman" w:hAnsi="Times New Roman" w:cs="Times New Roman"/>
        </w:rPr>
        <w:t>kartus didesnis už VNR). Vidutinis bendras klirensas ši</w:t>
      </w:r>
      <w:r w:rsidR="003538BC">
        <w:rPr>
          <w:rFonts w:ascii="Times New Roman" w:eastAsia="Times New Roman" w:hAnsi="Times New Roman" w:cs="Times New Roman"/>
        </w:rPr>
        <w:t>u</w:t>
      </w:r>
      <w:r w:rsidRPr="003C65F4">
        <w:rPr>
          <w:rFonts w:ascii="Times New Roman" w:eastAsia="Times New Roman" w:hAnsi="Times New Roman" w:cs="Times New Roman"/>
        </w:rPr>
        <w:t>ose dviej</w:t>
      </w:r>
      <w:r w:rsidR="003538BC">
        <w:rPr>
          <w:rFonts w:ascii="Times New Roman" w:eastAsia="Times New Roman" w:hAnsi="Times New Roman" w:cs="Times New Roman"/>
        </w:rPr>
        <w:t>u</w:t>
      </w:r>
      <w:r w:rsidRPr="003C65F4">
        <w:rPr>
          <w:rFonts w:ascii="Times New Roman" w:eastAsia="Times New Roman" w:hAnsi="Times New Roman" w:cs="Times New Roman"/>
        </w:rPr>
        <w:t>ose pacientų pogrup</w:t>
      </w:r>
      <w:r w:rsidR="003538BC">
        <w:rPr>
          <w:rFonts w:ascii="Times New Roman" w:eastAsia="Times New Roman" w:hAnsi="Times New Roman" w:cs="Times New Roman"/>
        </w:rPr>
        <w:t>iuo</w:t>
      </w:r>
      <w:r w:rsidRPr="003C65F4">
        <w:rPr>
          <w:rFonts w:ascii="Times New Roman" w:eastAsia="Times New Roman" w:hAnsi="Times New Roman" w:cs="Times New Roman"/>
        </w:rPr>
        <w:t>se buvo panašus į rodmenį</w:t>
      </w:r>
      <w:r>
        <w:rPr>
          <w:rFonts w:ascii="Times New Roman" w:eastAsia="Times New Roman" w:hAnsi="Times New Roman" w:cs="Times New Roman"/>
        </w:rPr>
        <w:t>, nustatytą</w:t>
      </w:r>
      <w:r w:rsidRPr="003C65F4">
        <w:rPr>
          <w:rFonts w:ascii="Times New Roman" w:eastAsia="Times New Roman" w:hAnsi="Times New Roman" w:cs="Times New Roman"/>
        </w:rPr>
        <w:t xml:space="preserve"> žmon</w:t>
      </w:r>
      <w:r>
        <w:rPr>
          <w:rFonts w:ascii="Times New Roman" w:eastAsia="Times New Roman" w:hAnsi="Times New Roman" w:cs="Times New Roman"/>
        </w:rPr>
        <w:t>ėms</w:t>
      </w:r>
      <w:r w:rsidRPr="003C65F4">
        <w:rPr>
          <w:rFonts w:ascii="Times New Roman" w:eastAsia="Times New Roman" w:hAnsi="Times New Roman" w:cs="Times New Roman"/>
        </w:rPr>
        <w:t xml:space="preserve">, kurių kepenų funkcija normali. </w:t>
      </w:r>
      <w:r>
        <w:rPr>
          <w:rFonts w:ascii="Times New Roman" w:eastAsia="Times New Roman" w:hAnsi="Times New Roman" w:cs="Times New Roman"/>
        </w:rPr>
        <w:t>Dėl to galima daryti išvadą, kad</w:t>
      </w:r>
      <w:r w:rsidRPr="003C65F4">
        <w:rPr>
          <w:rFonts w:ascii="Times New Roman" w:eastAsia="Times New Roman" w:hAnsi="Times New Roman" w:cs="Times New Roman"/>
        </w:rPr>
        <w:t xml:space="preserve"> pacientų, kuriems yra vidutinio sunkumo ar sunkus kepenų </w:t>
      </w:r>
      <w:r>
        <w:rPr>
          <w:rFonts w:ascii="Times New Roman" w:eastAsia="Times New Roman" w:hAnsi="Times New Roman" w:cs="Times New Roman"/>
        </w:rPr>
        <w:t>funkcijos sutrikimas</w:t>
      </w:r>
      <w:r w:rsidRPr="003C65F4">
        <w:rPr>
          <w:rFonts w:ascii="Times New Roman" w:eastAsia="Times New Roman" w:hAnsi="Times New Roman" w:cs="Times New Roman"/>
        </w:rPr>
        <w:t xml:space="preserve">, organizme </w:t>
      </w:r>
      <w:proofErr w:type="spellStart"/>
      <w:r w:rsidRPr="003C65F4">
        <w:rPr>
          <w:rFonts w:ascii="Times New Roman" w:eastAsia="Times New Roman" w:hAnsi="Times New Roman" w:cs="Times New Roman"/>
        </w:rPr>
        <w:t>vinorelbino</w:t>
      </w:r>
      <w:proofErr w:type="spellEnd"/>
      <w:r w:rsidRPr="003C65F4">
        <w:rPr>
          <w:rFonts w:ascii="Times New Roman" w:eastAsia="Times New Roman" w:hAnsi="Times New Roman" w:cs="Times New Roman"/>
        </w:rPr>
        <w:t xml:space="preserve"> farmakokinetika </w:t>
      </w:r>
      <w:r>
        <w:rPr>
          <w:rFonts w:ascii="Times New Roman" w:eastAsia="Times New Roman" w:hAnsi="Times New Roman" w:cs="Times New Roman"/>
        </w:rPr>
        <w:t>yra nesutrikusi</w:t>
      </w:r>
      <w:r w:rsidRPr="003C65F4">
        <w:rPr>
          <w:rFonts w:ascii="Times New Roman" w:eastAsia="Times New Roman" w:hAnsi="Times New Roman" w:cs="Times New Roman"/>
        </w:rPr>
        <w:t>.</w:t>
      </w:r>
    </w:p>
    <w:p w14:paraId="109B95C2" w14:textId="0B2007B2" w:rsidR="006A7650" w:rsidRPr="003C65F4" w:rsidRDefault="006A7650" w:rsidP="006A765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Nepaisant to, kaip atsargumo priemonė sunkaus kepenų funkcijos sutrikimo atveju</w:t>
      </w:r>
      <w:r w:rsidRPr="003C65F4">
        <w:rPr>
          <w:rFonts w:ascii="Times New Roman" w:eastAsia="Times New Roman" w:hAnsi="Times New Roman" w:cs="Times New Roman"/>
        </w:rPr>
        <w:t xml:space="preserve">, rekomenduojama </w:t>
      </w:r>
      <w:r>
        <w:rPr>
          <w:rFonts w:ascii="Times New Roman" w:eastAsia="Times New Roman" w:hAnsi="Times New Roman" w:cs="Times New Roman"/>
        </w:rPr>
        <w:t>taikyti gydymą</w:t>
      </w:r>
      <w:r w:rsidRPr="003C65F4">
        <w:rPr>
          <w:rFonts w:ascii="Times New Roman" w:eastAsia="Times New Roman" w:hAnsi="Times New Roman" w:cs="Times New Roman"/>
        </w:rPr>
        <w:t xml:space="preserve"> mažesne doze (20 mg/m</w:t>
      </w:r>
      <w:r w:rsidRPr="003C65F4">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sidRPr="00F57C1C">
        <w:rPr>
          <w:rFonts w:ascii="Times New Roman" w:eastAsia="Times New Roman" w:hAnsi="Times New Roman" w:cs="Times New Roman"/>
        </w:rPr>
        <w:t>KPP</w:t>
      </w:r>
      <w:r w:rsidRPr="003C65F4">
        <w:rPr>
          <w:rFonts w:ascii="Times New Roman" w:eastAsia="Times New Roman" w:hAnsi="Times New Roman" w:cs="Times New Roman"/>
        </w:rPr>
        <w:t>)</w:t>
      </w:r>
      <w:r>
        <w:rPr>
          <w:rFonts w:ascii="Times New Roman" w:eastAsia="Times New Roman" w:hAnsi="Times New Roman" w:cs="Times New Roman"/>
        </w:rPr>
        <w:t xml:space="preserve"> ir atidžiai stebėti </w:t>
      </w:r>
      <w:r w:rsidRPr="003C65F4">
        <w:rPr>
          <w:rFonts w:ascii="Times New Roman" w:eastAsia="Times New Roman" w:hAnsi="Times New Roman" w:cs="Times New Roman"/>
        </w:rPr>
        <w:t xml:space="preserve">kraujo </w:t>
      </w:r>
      <w:r>
        <w:rPr>
          <w:rFonts w:ascii="Times New Roman" w:eastAsia="Times New Roman" w:hAnsi="Times New Roman" w:cs="Times New Roman"/>
        </w:rPr>
        <w:t xml:space="preserve">rodmenis </w:t>
      </w:r>
      <w:r w:rsidRPr="003C65F4">
        <w:rPr>
          <w:rFonts w:ascii="Times New Roman" w:eastAsia="Times New Roman" w:hAnsi="Times New Roman" w:cs="Times New Roman"/>
        </w:rPr>
        <w:t>(žr.</w:t>
      </w:r>
      <w:r w:rsidR="003538BC">
        <w:rPr>
          <w:rFonts w:ascii="Times New Roman" w:eastAsia="Times New Roman" w:hAnsi="Times New Roman" w:cs="Times New Roman"/>
        </w:rPr>
        <w:t> </w:t>
      </w:r>
      <w:r w:rsidRPr="003C65F4">
        <w:rPr>
          <w:rFonts w:ascii="Times New Roman" w:eastAsia="Times New Roman" w:hAnsi="Times New Roman" w:cs="Times New Roman"/>
        </w:rPr>
        <w:t>4.2 ir 4.4</w:t>
      </w:r>
      <w:r w:rsidR="003538BC">
        <w:rPr>
          <w:rFonts w:ascii="Times New Roman" w:eastAsia="Times New Roman" w:hAnsi="Times New Roman" w:cs="Times New Roman"/>
        </w:rPr>
        <w:t> </w:t>
      </w:r>
      <w:r w:rsidRPr="003C65F4">
        <w:rPr>
          <w:rFonts w:ascii="Times New Roman" w:eastAsia="Times New Roman" w:hAnsi="Times New Roman" w:cs="Times New Roman"/>
        </w:rPr>
        <w:t>skyrius).</w:t>
      </w:r>
    </w:p>
    <w:p w14:paraId="3DD09B4E" w14:textId="04DD736F" w:rsidR="006A7650" w:rsidRPr="00A07AD5" w:rsidRDefault="006A7650" w:rsidP="006A7650">
      <w:pPr>
        <w:tabs>
          <w:tab w:val="left" w:pos="567"/>
        </w:tabs>
        <w:spacing w:after="0" w:line="240" w:lineRule="auto"/>
        <w:rPr>
          <w:rFonts w:ascii="Times New Roman" w:eastAsia="Times New Roman" w:hAnsi="Times New Roman" w:cs="Times New Roman"/>
        </w:rPr>
      </w:pPr>
      <w:r w:rsidRPr="00A07AD5">
        <w:rPr>
          <w:rFonts w:ascii="Times New Roman" w:eastAsia="Times New Roman" w:hAnsi="Times New Roman" w:cs="Times New Roman"/>
        </w:rPr>
        <w:t xml:space="preserve">Inkstų </w:t>
      </w:r>
      <w:r>
        <w:rPr>
          <w:rFonts w:ascii="Times New Roman" w:eastAsia="Times New Roman" w:hAnsi="Times New Roman" w:cs="Times New Roman"/>
        </w:rPr>
        <w:t>funkcijos sutrikimo</w:t>
      </w:r>
      <w:r w:rsidRPr="00A07AD5">
        <w:rPr>
          <w:rFonts w:ascii="Times New Roman" w:eastAsia="Times New Roman" w:hAnsi="Times New Roman" w:cs="Times New Roman"/>
        </w:rPr>
        <w:t xml:space="preserve"> </w:t>
      </w:r>
      <w:r>
        <w:rPr>
          <w:rFonts w:ascii="Times New Roman" w:eastAsia="Times New Roman" w:hAnsi="Times New Roman" w:cs="Times New Roman"/>
        </w:rPr>
        <w:t>poveikis</w:t>
      </w:r>
      <w:r w:rsidRPr="00A07AD5">
        <w:rPr>
          <w:rFonts w:ascii="Times New Roman" w:eastAsia="Times New Roman" w:hAnsi="Times New Roman" w:cs="Times New Roman"/>
        </w:rPr>
        <w:t xml:space="preserve"> </w:t>
      </w:r>
      <w:proofErr w:type="spellStart"/>
      <w:r w:rsidRPr="00A07AD5">
        <w:rPr>
          <w:rFonts w:ascii="Times New Roman" w:eastAsia="Times New Roman" w:hAnsi="Times New Roman" w:cs="Times New Roman"/>
        </w:rPr>
        <w:t>vinorelbino</w:t>
      </w:r>
      <w:proofErr w:type="spellEnd"/>
      <w:r w:rsidRPr="00A07AD5">
        <w:rPr>
          <w:rFonts w:ascii="Times New Roman" w:eastAsia="Times New Roman" w:hAnsi="Times New Roman" w:cs="Times New Roman"/>
        </w:rPr>
        <w:t xml:space="preserve"> </w:t>
      </w:r>
      <w:r>
        <w:rPr>
          <w:rFonts w:ascii="Times New Roman" w:eastAsia="Times New Roman" w:hAnsi="Times New Roman" w:cs="Times New Roman"/>
        </w:rPr>
        <w:t>farmakokinetikai</w:t>
      </w:r>
      <w:r w:rsidRPr="00A07AD5">
        <w:rPr>
          <w:rFonts w:ascii="Times New Roman" w:eastAsia="Times New Roman" w:hAnsi="Times New Roman" w:cs="Times New Roman"/>
        </w:rPr>
        <w:t xml:space="preserve"> netirta</w:t>
      </w:r>
      <w:r>
        <w:rPr>
          <w:rFonts w:ascii="Times New Roman" w:eastAsia="Times New Roman" w:hAnsi="Times New Roman" w:cs="Times New Roman"/>
        </w:rPr>
        <w:t>s</w:t>
      </w:r>
      <w:r w:rsidRPr="00A07AD5">
        <w:rPr>
          <w:rFonts w:ascii="Times New Roman" w:eastAsia="Times New Roman" w:hAnsi="Times New Roman" w:cs="Times New Roman"/>
        </w:rPr>
        <w:t>.</w:t>
      </w:r>
      <w:r w:rsidR="003538BC">
        <w:rPr>
          <w:rFonts w:ascii="Times New Roman" w:eastAsia="Times New Roman" w:hAnsi="Times New Roman" w:cs="Times New Roman"/>
        </w:rPr>
        <w:t xml:space="preserve"> </w:t>
      </w:r>
      <w:r w:rsidRPr="00A07AD5">
        <w:rPr>
          <w:rFonts w:ascii="Times New Roman" w:eastAsia="Times New Roman" w:hAnsi="Times New Roman" w:cs="Times New Roman"/>
        </w:rPr>
        <w:t xml:space="preserve">Tačiau dėl mažo </w:t>
      </w:r>
      <w:r>
        <w:rPr>
          <w:rFonts w:ascii="Times New Roman" w:eastAsia="Times New Roman" w:hAnsi="Times New Roman" w:cs="Times New Roman"/>
        </w:rPr>
        <w:t>šalinimo</w:t>
      </w:r>
      <w:r w:rsidRPr="00A07AD5">
        <w:rPr>
          <w:rFonts w:ascii="Times New Roman" w:eastAsia="Times New Roman" w:hAnsi="Times New Roman" w:cs="Times New Roman"/>
        </w:rPr>
        <w:t xml:space="preserve"> per inkstus </w:t>
      </w:r>
      <w:r>
        <w:rPr>
          <w:rFonts w:ascii="Times New Roman" w:eastAsia="Times New Roman" w:hAnsi="Times New Roman" w:cs="Times New Roman"/>
        </w:rPr>
        <w:t xml:space="preserve">nėra reikalo mažinti dozę </w:t>
      </w:r>
      <w:r w:rsidRPr="00A07AD5">
        <w:rPr>
          <w:rFonts w:ascii="Times New Roman" w:eastAsia="Times New Roman" w:hAnsi="Times New Roman" w:cs="Times New Roman"/>
        </w:rPr>
        <w:t>inkstų nepakankamum</w:t>
      </w:r>
      <w:r>
        <w:rPr>
          <w:rFonts w:ascii="Times New Roman" w:eastAsia="Times New Roman" w:hAnsi="Times New Roman" w:cs="Times New Roman"/>
        </w:rPr>
        <w:t>o atveju</w:t>
      </w:r>
      <w:r w:rsidRPr="00A07AD5">
        <w:rPr>
          <w:rFonts w:ascii="Times New Roman" w:eastAsia="Times New Roman" w:hAnsi="Times New Roman" w:cs="Times New Roman"/>
        </w:rPr>
        <w:t>.</w:t>
      </w:r>
    </w:p>
    <w:p w14:paraId="06E2DDC0" w14:textId="77777777" w:rsidR="006A7650" w:rsidRPr="003C65F4" w:rsidRDefault="006A7650" w:rsidP="006A7650">
      <w:pPr>
        <w:tabs>
          <w:tab w:val="left" w:pos="567"/>
        </w:tabs>
        <w:spacing w:after="0" w:line="240" w:lineRule="auto"/>
        <w:rPr>
          <w:rFonts w:ascii="Times New Roman" w:eastAsia="Times New Roman" w:hAnsi="Times New Roman" w:cs="Times New Roman"/>
        </w:rPr>
      </w:pPr>
    </w:p>
    <w:p w14:paraId="4861BD21" w14:textId="77777777" w:rsidR="006A7650" w:rsidRPr="00F57C1C" w:rsidRDefault="006A7650" w:rsidP="006A7650">
      <w:pPr>
        <w:tabs>
          <w:tab w:val="left" w:pos="567"/>
        </w:tabs>
        <w:spacing w:after="0" w:line="240" w:lineRule="auto"/>
        <w:rPr>
          <w:rFonts w:ascii="Times New Roman" w:eastAsia="Times New Roman" w:hAnsi="Times New Roman" w:cs="Times New Roman"/>
          <w:i/>
          <w:iCs/>
        </w:rPr>
      </w:pPr>
      <w:r w:rsidRPr="00F57C1C">
        <w:rPr>
          <w:rFonts w:ascii="Times New Roman" w:eastAsia="Times New Roman" w:hAnsi="Times New Roman" w:cs="Times New Roman"/>
          <w:i/>
          <w:iCs/>
        </w:rPr>
        <w:t>Senyvi pacientai</w:t>
      </w:r>
    </w:p>
    <w:p w14:paraId="68A18589" w14:textId="7A25A424" w:rsidR="006A7650" w:rsidRPr="003C65F4" w:rsidRDefault="006A7650" w:rsidP="006A7650">
      <w:pPr>
        <w:tabs>
          <w:tab w:val="left" w:pos="567"/>
        </w:tabs>
        <w:spacing w:after="0" w:line="240" w:lineRule="auto"/>
        <w:rPr>
          <w:rFonts w:ascii="Times New Roman" w:eastAsia="Times New Roman" w:hAnsi="Times New Roman" w:cs="Times New Roman"/>
        </w:rPr>
      </w:pPr>
      <w:r w:rsidRPr="003C65F4">
        <w:rPr>
          <w:rFonts w:ascii="Times New Roman" w:eastAsia="Times New Roman" w:hAnsi="Times New Roman" w:cs="Times New Roman"/>
        </w:rPr>
        <w:t>Senyvų (≥</w:t>
      </w:r>
      <w:r w:rsidR="003538BC">
        <w:rPr>
          <w:rFonts w:ascii="Times New Roman" w:eastAsia="Times New Roman" w:hAnsi="Times New Roman" w:cs="Times New Roman"/>
        </w:rPr>
        <w:t> </w:t>
      </w:r>
      <w:r w:rsidRPr="003C65F4">
        <w:rPr>
          <w:rFonts w:ascii="Times New Roman" w:eastAsia="Times New Roman" w:hAnsi="Times New Roman" w:cs="Times New Roman"/>
        </w:rPr>
        <w:t xml:space="preserve">70 metų) </w:t>
      </w:r>
      <w:proofErr w:type="spellStart"/>
      <w:r w:rsidRPr="003C65F4">
        <w:rPr>
          <w:rFonts w:ascii="Times New Roman" w:eastAsia="Times New Roman" w:hAnsi="Times New Roman" w:cs="Times New Roman"/>
        </w:rPr>
        <w:t>nesmulkialąsteliniu</w:t>
      </w:r>
      <w:proofErr w:type="spellEnd"/>
      <w:r w:rsidRPr="003C65F4">
        <w:rPr>
          <w:rFonts w:ascii="Times New Roman" w:eastAsia="Times New Roman" w:hAnsi="Times New Roman" w:cs="Times New Roman"/>
        </w:rPr>
        <w:t xml:space="preserve"> plaučių ląstelių vėžiu (NSPLV) sergančių pacientų gydymo </w:t>
      </w:r>
      <w:proofErr w:type="spellStart"/>
      <w:r w:rsidRPr="003C65F4">
        <w:rPr>
          <w:rFonts w:ascii="Times New Roman" w:eastAsia="Times New Roman" w:hAnsi="Times New Roman" w:cs="Times New Roman"/>
        </w:rPr>
        <w:t>Vinorelbin</w:t>
      </w:r>
      <w:proofErr w:type="spellEnd"/>
      <w:r>
        <w:rPr>
          <w:rFonts w:ascii="Times New Roman" w:eastAsia="Times New Roman" w:hAnsi="Times New Roman" w:cs="Times New Roman"/>
        </w:rPr>
        <w:t xml:space="preserve"> EBEWE</w:t>
      </w:r>
      <w:r w:rsidRPr="003C65F4">
        <w:rPr>
          <w:rFonts w:ascii="Times New Roman" w:eastAsia="Times New Roman" w:hAnsi="Times New Roman" w:cs="Times New Roman"/>
        </w:rPr>
        <w:t xml:space="preserve"> tyrimas parodė, kad amžius įtakos </w:t>
      </w:r>
      <w:proofErr w:type="spellStart"/>
      <w:r w:rsidRPr="003C65F4">
        <w:rPr>
          <w:rFonts w:ascii="Times New Roman" w:eastAsia="Times New Roman" w:hAnsi="Times New Roman" w:cs="Times New Roman"/>
        </w:rPr>
        <w:t>vinorelbino</w:t>
      </w:r>
      <w:proofErr w:type="spellEnd"/>
      <w:r w:rsidRPr="003C65F4">
        <w:rPr>
          <w:rFonts w:ascii="Times New Roman" w:eastAsia="Times New Roman" w:hAnsi="Times New Roman" w:cs="Times New Roman"/>
        </w:rPr>
        <w:t xml:space="preserve"> farmakokinetikai nedaro. Vis dėlto, </w:t>
      </w:r>
      <w:r w:rsidRPr="005276DA">
        <w:rPr>
          <w:rFonts w:ascii="Times New Roman" w:eastAsia="Times New Roman" w:hAnsi="Times New Roman" w:cs="Times New Roman"/>
        </w:rPr>
        <w:t>dėl paprastai didesnio vyresnio amžiaus pacientų jautrumo</w:t>
      </w:r>
      <w:r>
        <w:rPr>
          <w:rFonts w:ascii="Times New Roman" w:eastAsia="Times New Roman" w:hAnsi="Times New Roman" w:cs="Times New Roman"/>
        </w:rPr>
        <w:t xml:space="preserve">, </w:t>
      </w:r>
      <w:proofErr w:type="spellStart"/>
      <w:r w:rsidRPr="005276DA">
        <w:rPr>
          <w:rFonts w:ascii="Times New Roman" w:eastAsia="Times New Roman" w:hAnsi="Times New Roman" w:cs="Times New Roman"/>
        </w:rPr>
        <w:t>Vinorelbin</w:t>
      </w:r>
      <w:proofErr w:type="spellEnd"/>
      <w:r w:rsidRPr="005276DA">
        <w:rPr>
          <w:rFonts w:ascii="Times New Roman" w:eastAsia="Times New Roman" w:hAnsi="Times New Roman" w:cs="Times New Roman"/>
        </w:rPr>
        <w:t xml:space="preserve"> EBEWE doz</w:t>
      </w:r>
      <w:r>
        <w:rPr>
          <w:rFonts w:ascii="Times New Roman" w:eastAsia="Times New Roman" w:hAnsi="Times New Roman" w:cs="Times New Roman"/>
        </w:rPr>
        <w:t>ės didinimo metu</w:t>
      </w:r>
      <w:r w:rsidRPr="005276DA">
        <w:rPr>
          <w:rFonts w:ascii="Times New Roman" w:eastAsia="Times New Roman" w:hAnsi="Times New Roman" w:cs="Times New Roman"/>
        </w:rPr>
        <w:t xml:space="preserve"> patariama </w:t>
      </w:r>
      <w:r>
        <w:rPr>
          <w:rFonts w:ascii="Times New Roman" w:eastAsia="Times New Roman" w:hAnsi="Times New Roman" w:cs="Times New Roman"/>
        </w:rPr>
        <w:t>laikytis atsargumo</w:t>
      </w:r>
      <w:r w:rsidRPr="005276DA">
        <w:rPr>
          <w:rFonts w:ascii="Times New Roman" w:eastAsia="Times New Roman" w:hAnsi="Times New Roman" w:cs="Times New Roman"/>
        </w:rPr>
        <w:t xml:space="preserve"> (žr.</w:t>
      </w:r>
      <w:r w:rsidR="003538BC">
        <w:rPr>
          <w:rFonts w:ascii="Times New Roman" w:eastAsia="Times New Roman" w:hAnsi="Times New Roman" w:cs="Times New Roman"/>
        </w:rPr>
        <w:t> </w:t>
      </w:r>
      <w:r w:rsidRPr="005276DA">
        <w:rPr>
          <w:rFonts w:ascii="Times New Roman" w:eastAsia="Times New Roman" w:hAnsi="Times New Roman" w:cs="Times New Roman"/>
        </w:rPr>
        <w:t>4.2</w:t>
      </w:r>
      <w:r w:rsidR="003538BC">
        <w:rPr>
          <w:rFonts w:ascii="Times New Roman" w:eastAsia="Times New Roman" w:hAnsi="Times New Roman" w:cs="Times New Roman"/>
        </w:rPr>
        <w:t> </w:t>
      </w:r>
      <w:r w:rsidRPr="005276DA">
        <w:rPr>
          <w:rFonts w:ascii="Times New Roman" w:eastAsia="Times New Roman" w:hAnsi="Times New Roman" w:cs="Times New Roman"/>
        </w:rPr>
        <w:t>skyrių).</w:t>
      </w:r>
    </w:p>
    <w:p w14:paraId="178CBDDA" w14:textId="77777777" w:rsidR="006A7650" w:rsidRPr="003C65F4" w:rsidRDefault="006A7650" w:rsidP="006A7650">
      <w:pPr>
        <w:tabs>
          <w:tab w:val="left" w:pos="567"/>
        </w:tabs>
        <w:spacing w:after="0" w:line="240" w:lineRule="auto"/>
        <w:rPr>
          <w:rFonts w:ascii="Times New Roman" w:eastAsia="Times New Roman" w:hAnsi="Times New Roman" w:cs="Times New Roman"/>
        </w:rPr>
      </w:pPr>
    </w:p>
    <w:p w14:paraId="0D5C08F3" w14:textId="77777777" w:rsidR="006A7650" w:rsidRPr="003C65F4" w:rsidRDefault="006A7650" w:rsidP="006A7650">
      <w:pPr>
        <w:keepNext/>
        <w:keepLines/>
        <w:tabs>
          <w:tab w:val="left" w:pos="567"/>
        </w:tabs>
        <w:spacing w:after="0" w:line="240" w:lineRule="auto"/>
        <w:rPr>
          <w:rFonts w:ascii="Times New Roman" w:eastAsia="Times New Roman" w:hAnsi="Times New Roman" w:cs="Times New Roman"/>
          <w:u w:val="single"/>
        </w:rPr>
      </w:pPr>
      <w:r w:rsidRPr="003C65F4">
        <w:rPr>
          <w:rFonts w:ascii="Times New Roman" w:eastAsia="Times New Roman" w:hAnsi="Times New Roman" w:cs="Times New Roman"/>
          <w:u w:val="single"/>
        </w:rPr>
        <w:t>Santykis tarp farmakokinetikos ir farmakodinamikos</w:t>
      </w:r>
    </w:p>
    <w:p w14:paraId="1ED000F6" w14:textId="77777777" w:rsidR="006A7650" w:rsidRPr="003C65F4" w:rsidRDefault="006A7650" w:rsidP="006A7650">
      <w:pPr>
        <w:keepNext/>
        <w:keepLines/>
        <w:tabs>
          <w:tab w:val="left" w:pos="567"/>
        </w:tabs>
        <w:spacing w:after="0" w:line="240" w:lineRule="auto"/>
        <w:rPr>
          <w:rFonts w:ascii="Times New Roman" w:eastAsia="Times New Roman" w:hAnsi="Times New Roman" w:cs="Times New Roman"/>
        </w:rPr>
      </w:pPr>
      <w:r w:rsidRPr="005276DA">
        <w:rPr>
          <w:rFonts w:ascii="Times New Roman" w:eastAsia="Times New Roman" w:hAnsi="Times New Roman" w:cs="Times New Roman"/>
        </w:rPr>
        <w:t xml:space="preserve">Įrodytas glaudus ryšys tarp koncentracijos kraujyje ir leukocitų bei </w:t>
      </w:r>
      <w:proofErr w:type="spellStart"/>
      <w:r w:rsidRPr="005276DA">
        <w:rPr>
          <w:rFonts w:ascii="Times New Roman" w:eastAsia="Times New Roman" w:hAnsi="Times New Roman" w:cs="Times New Roman"/>
        </w:rPr>
        <w:t>neutrofilų</w:t>
      </w:r>
      <w:proofErr w:type="spellEnd"/>
      <w:r w:rsidRPr="005276DA">
        <w:rPr>
          <w:rFonts w:ascii="Times New Roman" w:eastAsia="Times New Roman" w:hAnsi="Times New Roman" w:cs="Times New Roman"/>
        </w:rPr>
        <w:t xml:space="preserve"> kiekio sumažėjimo.</w:t>
      </w:r>
    </w:p>
    <w:p w14:paraId="4B94F83A" w14:textId="77777777" w:rsidR="00A41038" w:rsidRPr="006F1FB9" w:rsidRDefault="00A41038" w:rsidP="003029C7">
      <w:pPr>
        <w:tabs>
          <w:tab w:val="left" w:pos="567"/>
        </w:tabs>
        <w:spacing w:after="0" w:line="240" w:lineRule="auto"/>
        <w:rPr>
          <w:rFonts w:ascii="Times New Roman" w:hAnsi="Times New Roman" w:cs="Times New Roman"/>
        </w:rPr>
      </w:pPr>
    </w:p>
    <w:p w14:paraId="2D03B7AA"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5.3</w:t>
      </w:r>
      <w:r w:rsidRPr="006F1FB9">
        <w:rPr>
          <w:rFonts w:ascii="Times New Roman" w:hAnsi="Times New Roman" w:cs="Times New Roman"/>
          <w:b/>
        </w:rPr>
        <w:tab/>
      </w:r>
      <w:proofErr w:type="spellStart"/>
      <w:r w:rsidRPr="006F1FB9">
        <w:rPr>
          <w:rFonts w:ascii="Times New Roman" w:hAnsi="Times New Roman" w:cs="Times New Roman"/>
          <w:b/>
        </w:rPr>
        <w:t>Ikiklinikinių</w:t>
      </w:r>
      <w:proofErr w:type="spellEnd"/>
      <w:r w:rsidRPr="006F1FB9">
        <w:rPr>
          <w:rFonts w:ascii="Times New Roman" w:hAnsi="Times New Roman" w:cs="Times New Roman"/>
          <w:b/>
        </w:rPr>
        <w:t xml:space="preserve"> saugumo tyrimų duomenys</w:t>
      </w:r>
    </w:p>
    <w:p w14:paraId="02A9D27F" w14:textId="77777777" w:rsidR="00A41038" w:rsidRDefault="00A41038" w:rsidP="003029C7">
      <w:pPr>
        <w:tabs>
          <w:tab w:val="left" w:pos="567"/>
        </w:tabs>
        <w:spacing w:after="0" w:line="240" w:lineRule="auto"/>
        <w:rPr>
          <w:rFonts w:ascii="Times New Roman" w:hAnsi="Times New Roman" w:cs="Times New Roman"/>
          <w:u w:val="single"/>
        </w:rPr>
      </w:pPr>
    </w:p>
    <w:p w14:paraId="6B72494E" w14:textId="77777777" w:rsidR="003538BC" w:rsidRPr="00751532" w:rsidRDefault="003538BC" w:rsidP="003538BC">
      <w:pPr>
        <w:tabs>
          <w:tab w:val="left" w:pos="567"/>
        </w:tabs>
        <w:spacing w:after="0" w:line="240" w:lineRule="auto"/>
        <w:rPr>
          <w:rFonts w:ascii="Times New Roman" w:hAnsi="Times New Roman" w:cs="Times New Roman"/>
          <w:i/>
          <w:iCs/>
        </w:rPr>
      </w:pPr>
      <w:r w:rsidRPr="00751532">
        <w:rPr>
          <w:rFonts w:ascii="Times New Roman" w:hAnsi="Times New Roman" w:cs="Times New Roman"/>
          <w:i/>
          <w:iCs/>
        </w:rPr>
        <w:t>Ūminis ir lėtinis toksinis pove</w:t>
      </w:r>
      <w:r>
        <w:rPr>
          <w:rFonts w:ascii="Times New Roman" w:hAnsi="Times New Roman" w:cs="Times New Roman"/>
          <w:i/>
          <w:iCs/>
        </w:rPr>
        <w:t>i</w:t>
      </w:r>
      <w:r w:rsidRPr="00751532">
        <w:rPr>
          <w:rFonts w:ascii="Times New Roman" w:hAnsi="Times New Roman" w:cs="Times New Roman"/>
          <w:i/>
          <w:iCs/>
        </w:rPr>
        <w:t>kis</w:t>
      </w:r>
    </w:p>
    <w:p w14:paraId="1A7338B0" w14:textId="7FD82E07" w:rsidR="003538BC" w:rsidRPr="00751532" w:rsidRDefault="003538BC" w:rsidP="003538BC">
      <w:pPr>
        <w:tabs>
          <w:tab w:val="left" w:pos="567"/>
        </w:tabs>
        <w:spacing w:after="0" w:line="240" w:lineRule="auto"/>
        <w:rPr>
          <w:rFonts w:ascii="Times New Roman" w:hAnsi="Times New Roman" w:cs="Times New Roman"/>
        </w:rPr>
      </w:pPr>
      <w:r w:rsidRPr="00E65FCD">
        <w:rPr>
          <w:rFonts w:ascii="Times New Roman" w:hAnsi="Times New Roman" w:cs="Times New Roman"/>
        </w:rPr>
        <w:t>Perdozav</w:t>
      </w:r>
      <w:r>
        <w:rPr>
          <w:rFonts w:ascii="Times New Roman" w:hAnsi="Times New Roman" w:cs="Times New Roman"/>
        </w:rPr>
        <w:t>imo simptomai tiriamiesiems</w:t>
      </w:r>
      <w:r w:rsidRPr="00E65FCD">
        <w:rPr>
          <w:rFonts w:ascii="Times New Roman" w:hAnsi="Times New Roman" w:cs="Times New Roman"/>
        </w:rPr>
        <w:t xml:space="preserve"> gyvūnams </w:t>
      </w:r>
      <w:r>
        <w:rPr>
          <w:rFonts w:ascii="Times New Roman" w:hAnsi="Times New Roman" w:cs="Times New Roman"/>
        </w:rPr>
        <w:t>apima</w:t>
      </w:r>
      <w:r w:rsidRPr="00E65FCD">
        <w:rPr>
          <w:rFonts w:ascii="Times New Roman" w:hAnsi="Times New Roman" w:cs="Times New Roman"/>
        </w:rPr>
        <w:t xml:space="preserve"> plaukų slinkim</w:t>
      </w:r>
      <w:r>
        <w:rPr>
          <w:rFonts w:ascii="Times New Roman" w:hAnsi="Times New Roman" w:cs="Times New Roman"/>
        </w:rPr>
        <w:t>ą</w:t>
      </w:r>
      <w:r w:rsidRPr="00E65FCD">
        <w:rPr>
          <w:rFonts w:ascii="Times New Roman" w:hAnsi="Times New Roman" w:cs="Times New Roman"/>
        </w:rPr>
        <w:t>, elg</w:t>
      </w:r>
      <w:r>
        <w:rPr>
          <w:rFonts w:ascii="Times New Roman" w:hAnsi="Times New Roman" w:cs="Times New Roman"/>
        </w:rPr>
        <w:t>senos</w:t>
      </w:r>
      <w:r w:rsidRPr="00E65FCD">
        <w:rPr>
          <w:rFonts w:ascii="Times New Roman" w:hAnsi="Times New Roman" w:cs="Times New Roman"/>
        </w:rPr>
        <w:t xml:space="preserve"> sutrikim</w:t>
      </w:r>
      <w:r>
        <w:rPr>
          <w:rFonts w:ascii="Times New Roman" w:hAnsi="Times New Roman" w:cs="Times New Roman"/>
        </w:rPr>
        <w:t>us</w:t>
      </w:r>
      <w:r w:rsidRPr="00E65FCD">
        <w:rPr>
          <w:rFonts w:ascii="Times New Roman" w:hAnsi="Times New Roman" w:cs="Times New Roman"/>
        </w:rPr>
        <w:t xml:space="preserve"> (išsekim</w:t>
      </w:r>
      <w:r>
        <w:rPr>
          <w:rFonts w:ascii="Times New Roman" w:hAnsi="Times New Roman" w:cs="Times New Roman"/>
        </w:rPr>
        <w:t>ą</w:t>
      </w:r>
      <w:r w:rsidRPr="00E65FCD">
        <w:rPr>
          <w:rFonts w:ascii="Times New Roman" w:hAnsi="Times New Roman" w:cs="Times New Roman"/>
        </w:rPr>
        <w:t>, mieguistum</w:t>
      </w:r>
      <w:r>
        <w:rPr>
          <w:rFonts w:ascii="Times New Roman" w:hAnsi="Times New Roman" w:cs="Times New Roman"/>
        </w:rPr>
        <w:t>ą</w:t>
      </w:r>
      <w:r w:rsidRPr="00E65FCD">
        <w:rPr>
          <w:rFonts w:ascii="Times New Roman" w:hAnsi="Times New Roman" w:cs="Times New Roman"/>
        </w:rPr>
        <w:t>), plaučių pakenkim</w:t>
      </w:r>
      <w:r>
        <w:rPr>
          <w:rFonts w:ascii="Times New Roman" w:hAnsi="Times New Roman" w:cs="Times New Roman"/>
        </w:rPr>
        <w:t>ą</w:t>
      </w:r>
      <w:r w:rsidRPr="00E65FCD">
        <w:rPr>
          <w:rFonts w:ascii="Times New Roman" w:hAnsi="Times New Roman" w:cs="Times New Roman"/>
        </w:rPr>
        <w:t>, svorio kritim</w:t>
      </w:r>
      <w:r>
        <w:rPr>
          <w:rFonts w:ascii="Times New Roman" w:hAnsi="Times New Roman" w:cs="Times New Roman"/>
        </w:rPr>
        <w:t>ą</w:t>
      </w:r>
      <w:r w:rsidRPr="00E65FCD">
        <w:rPr>
          <w:rFonts w:ascii="Times New Roman" w:hAnsi="Times New Roman" w:cs="Times New Roman"/>
        </w:rPr>
        <w:t xml:space="preserve"> ir daugiau ar mažiau </w:t>
      </w:r>
      <w:r>
        <w:rPr>
          <w:rFonts w:ascii="Times New Roman" w:hAnsi="Times New Roman" w:cs="Times New Roman"/>
        </w:rPr>
        <w:t>išreikštą</w:t>
      </w:r>
      <w:r w:rsidRPr="00E65FCD">
        <w:rPr>
          <w:rFonts w:ascii="Times New Roman" w:hAnsi="Times New Roman" w:cs="Times New Roman"/>
        </w:rPr>
        <w:t xml:space="preserve"> kaulų čiulpų </w:t>
      </w:r>
      <w:proofErr w:type="spellStart"/>
      <w:r w:rsidRPr="00E65FCD">
        <w:rPr>
          <w:rFonts w:ascii="Times New Roman" w:hAnsi="Times New Roman" w:cs="Times New Roman"/>
        </w:rPr>
        <w:t>hipoplazij</w:t>
      </w:r>
      <w:r>
        <w:rPr>
          <w:rFonts w:ascii="Times New Roman" w:hAnsi="Times New Roman" w:cs="Times New Roman"/>
        </w:rPr>
        <w:t>ą</w:t>
      </w:r>
      <w:proofErr w:type="spellEnd"/>
      <w:r w:rsidRPr="00E65FCD">
        <w:rPr>
          <w:rFonts w:ascii="Times New Roman" w:hAnsi="Times New Roman" w:cs="Times New Roman"/>
        </w:rPr>
        <w:t>.</w:t>
      </w:r>
    </w:p>
    <w:p w14:paraId="51527B72" w14:textId="77777777" w:rsidR="003538BC" w:rsidRPr="00751532" w:rsidRDefault="003538BC" w:rsidP="003538BC">
      <w:pPr>
        <w:tabs>
          <w:tab w:val="left" w:pos="567"/>
        </w:tabs>
        <w:spacing w:after="0" w:line="240" w:lineRule="auto"/>
        <w:rPr>
          <w:rFonts w:ascii="Times New Roman" w:hAnsi="Times New Roman" w:cs="Times New Roman"/>
        </w:rPr>
      </w:pPr>
    </w:p>
    <w:p w14:paraId="6456B781" w14:textId="77777777" w:rsidR="003538BC" w:rsidRPr="00751532" w:rsidRDefault="003538BC" w:rsidP="003538BC">
      <w:pPr>
        <w:tabs>
          <w:tab w:val="left" w:pos="567"/>
        </w:tabs>
        <w:spacing w:after="0" w:line="240" w:lineRule="auto"/>
        <w:rPr>
          <w:rFonts w:ascii="Times New Roman" w:hAnsi="Times New Roman" w:cs="Times New Roman"/>
        </w:rPr>
      </w:pPr>
      <w:r>
        <w:rPr>
          <w:rFonts w:ascii="Times New Roman" w:hAnsi="Times New Roman" w:cs="Times New Roman"/>
        </w:rPr>
        <w:t>Ūminio ir lėtinio toksinio poveikio tyrimų metu</w:t>
      </w:r>
      <w:r w:rsidRPr="00751532">
        <w:rPr>
          <w:rFonts w:ascii="Times New Roman" w:hAnsi="Times New Roman" w:cs="Times New Roman"/>
        </w:rPr>
        <w:t xml:space="preserve"> kelioms gyvūnų rūšims nustatytas nuo dozės priklausomas </w:t>
      </w:r>
      <w:proofErr w:type="spellStart"/>
      <w:r>
        <w:rPr>
          <w:rFonts w:ascii="Times New Roman" w:hAnsi="Times New Roman" w:cs="Times New Roman"/>
        </w:rPr>
        <w:t>mielotoksiškumas</w:t>
      </w:r>
      <w:proofErr w:type="spellEnd"/>
      <w:r w:rsidRPr="00751532">
        <w:rPr>
          <w:rFonts w:ascii="Times New Roman" w:hAnsi="Times New Roman" w:cs="Times New Roman"/>
        </w:rPr>
        <w:t xml:space="preserve">, </w:t>
      </w:r>
      <w:r>
        <w:rPr>
          <w:rFonts w:ascii="Times New Roman" w:hAnsi="Times New Roman" w:cs="Times New Roman"/>
        </w:rPr>
        <w:t>paveikiantis visas</w:t>
      </w:r>
      <w:r w:rsidRPr="00751532">
        <w:rPr>
          <w:rFonts w:ascii="Times New Roman" w:hAnsi="Times New Roman" w:cs="Times New Roman"/>
        </w:rPr>
        <w:t xml:space="preserve"> kaulų čiulpų ląstel</w:t>
      </w:r>
      <w:r>
        <w:rPr>
          <w:rFonts w:ascii="Times New Roman" w:hAnsi="Times New Roman" w:cs="Times New Roman"/>
        </w:rPr>
        <w:t>es</w:t>
      </w:r>
      <w:r w:rsidRPr="00751532">
        <w:rPr>
          <w:rFonts w:ascii="Times New Roman" w:hAnsi="Times New Roman" w:cs="Times New Roman"/>
        </w:rPr>
        <w:t xml:space="preserve">. </w:t>
      </w:r>
      <w:r>
        <w:rPr>
          <w:rFonts w:ascii="Times New Roman" w:hAnsi="Times New Roman" w:cs="Times New Roman"/>
        </w:rPr>
        <w:t>Retkarčiais taip pat buvo</w:t>
      </w:r>
      <w:r w:rsidRPr="00751532">
        <w:rPr>
          <w:rFonts w:ascii="Times New Roman" w:hAnsi="Times New Roman" w:cs="Times New Roman"/>
        </w:rPr>
        <w:t xml:space="preserve"> limfinių ir blužnies folikulų atrofija. Tyrimų su gyvūnais metu</w:t>
      </w:r>
      <w:r>
        <w:rPr>
          <w:rFonts w:ascii="Times New Roman" w:hAnsi="Times New Roman" w:cs="Times New Roman"/>
        </w:rPr>
        <w:t xml:space="preserve"> didelės dozės sukėlė</w:t>
      </w:r>
      <w:r w:rsidRPr="00751532">
        <w:rPr>
          <w:rFonts w:ascii="Times New Roman" w:hAnsi="Times New Roman" w:cs="Times New Roman"/>
        </w:rPr>
        <w:t xml:space="preserve"> kepenų fermentų </w:t>
      </w:r>
      <w:r>
        <w:rPr>
          <w:rFonts w:ascii="Times New Roman" w:hAnsi="Times New Roman" w:cs="Times New Roman"/>
        </w:rPr>
        <w:t>aktyvumo padidėjimą, kuris yra toksinio poveikio kepenims požymis</w:t>
      </w:r>
      <w:r w:rsidRPr="00751532">
        <w:rPr>
          <w:rFonts w:ascii="Times New Roman" w:hAnsi="Times New Roman" w:cs="Times New Roman"/>
        </w:rPr>
        <w:t>.</w:t>
      </w:r>
    </w:p>
    <w:p w14:paraId="7E3B0DEE" w14:textId="77777777" w:rsidR="003538BC" w:rsidRPr="006F1FB9" w:rsidRDefault="003538BC" w:rsidP="003029C7">
      <w:pPr>
        <w:tabs>
          <w:tab w:val="left" w:pos="567"/>
        </w:tabs>
        <w:spacing w:after="0" w:line="240" w:lineRule="auto"/>
        <w:rPr>
          <w:rFonts w:ascii="Times New Roman" w:hAnsi="Times New Roman" w:cs="Times New Roman"/>
          <w:u w:val="single"/>
        </w:rPr>
      </w:pPr>
    </w:p>
    <w:p w14:paraId="47FD0E87" w14:textId="0C0E97EF" w:rsidR="00A41038" w:rsidRPr="006348E1" w:rsidRDefault="00653852" w:rsidP="003029C7">
      <w:pPr>
        <w:tabs>
          <w:tab w:val="left" w:pos="567"/>
        </w:tabs>
        <w:spacing w:after="0" w:line="240" w:lineRule="auto"/>
        <w:rPr>
          <w:rFonts w:ascii="Times New Roman" w:hAnsi="Times New Roman" w:cs="Times New Roman"/>
          <w:i/>
          <w:iCs/>
        </w:rPr>
      </w:pPr>
      <w:r w:rsidRPr="006348E1">
        <w:rPr>
          <w:rFonts w:ascii="Times New Roman" w:hAnsi="Times New Roman" w:cs="Times New Roman"/>
          <w:i/>
          <w:iCs/>
        </w:rPr>
        <w:t>Mutageninis ir kancerogeninis aktyvumas</w:t>
      </w:r>
    </w:p>
    <w:p w14:paraId="71BA750F" w14:textId="77777777" w:rsidR="003538BC" w:rsidRDefault="003538BC" w:rsidP="003538BC">
      <w:pPr>
        <w:tabs>
          <w:tab w:val="left" w:pos="567"/>
        </w:tabs>
        <w:spacing w:after="0" w:line="240" w:lineRule="auto"/>
        <w:rPr>
          <w:rFonts w:ascii="Times New Roman" w:hAnsi="Times New Roman" w:cs="Times New Roman"/>
        </w:rPr>
      </w:pPr>
      <w:proofErr w:type="spellStart"/>
      <w:r w:rsidRPr="00D17294">
        <w:rPr>
          <w:rFonts w:ascii="Times New Roman" w:hAnsi="Times New Roman" w:cs="Times New Roman"/>
        </w:rPr>
        <w:t>Vinorelbinas</w:t>
      </w:r>
      <w:proofErr w:type="spellEnd"/>
      <w:r w:rsidRPr="00D17294">
        <w:rPr>
          <w:rFonts w:ascii="Times New Roman" w:hAnsi="Times New Roman" w:cs="Times New Roman"/>
        </w:rPr>
        <w:t xml:space="preserve"> sukėlė chromosomų pažeidimus, bet neparodė mutageninio aktyvumo </w:t>
      </w:r>
      <w:proofErr w:type="spellStart"/>
      <w:r w:rsidRPr="00751532">
        <w:rPr>
          <w:rFonts w:ascii="Times New Roman" w:hAnsi="Times New Roman" w:cs="Times New Roman"/>
          <w:i/>
          <w:iCs/>
        </w:rPr>
        <w:t>Ames</w:t>
      </w:r>
      <w:proofErr w:type="spellEnd"/>
      <w:r w:rsidRPr="00D17294">
        <w:rPr>
          <w:rFonts w:ascii="Times New Roman" w:hAnsi="Times New Roman" w:cs="Times New Roman"/>
        </w:rPr>
        <w:t xml:space="preserve"> </w:t>
      </w:r>
      <w:r>
        <w:rPr>
          <w:rFonts w:ascii="Times New Roman" w:hAnsi="Times New Roman" w:cs="Times New Roman"/>
        </w:rPr>
        <w:t>tyrimo metu</w:t>
      </w:r>
      <w:r w:rsidRPr="00D17294">
        <w:rPr>
          <w:rFonts w:ascii="Times New Roman" w:hAnsi="Times New Roman" w:cs="Times New Roman"/>
        </w:rPr>
        <w:t>.</w:t>
      </w:r>
    </w:p>
    <w:p w14:paraId="2283106D" w14:textId="77777777" w:rsidR="003538BC" w:rsidRDefault="003538BC" w:rsidP="003029C7">
      <w:pPr>
        <w:tabs>
          <w:tab w:val="left" w:pos="567"/>
        </w:tabs>
        <w:spacing w:after="0" w:line="240" w:lineRule="auto"/>
        <w:rPr>
          <w:rFonts w:ascii="Times New Roman" w:hAnsi="Times New Roman" w:cs="Times New Roman"/>
        </w:rPr>
      </w:pPr>
    </w:p>
    <w:p w14:paraId="52233A52" w14:textId="074EC7E5"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Tyrimų metu gyvūnams </w:t>
      </w:r>
      <w:proofErr w:type="spellStart"/>
      <w:r w:rsidRPr="006F1FB9">
        <w:rPr>
          <w:rFonts w:ascii="Times New Roman" w:hAnsi="Times New Roman" w:cs="Times New Roman"/>
        </w:rPr>
        <w:t>vinorelbinas</w:t>
      </w:r>
      <w:proofErr w:type="spellEnd"/>
      <w:r w:rsidRPr="006F1FB9">
        <w:rPr>
          <w:rFonts w:ascii="Times New Roman" w:hAnsi="Times New Roman" w:cs="Times New Roman"/>
        </w:rPr>
        <w:t xml:space="preserve"> sukėlė </w:t>
      </w:r>
      <w:proofErr w:type="spellStart"/>
      <w:r w:rsidRPr="006F1FB9">
        <w:rPr>
          <w:rFonts w:ascii="Times New Roman" w:hAnsi="Times New Roman" w:cs="Times New Roman"/>
        </w:rPr>
        <w:t>aneuploidiją</w:t>
      </w:r>
      <w:proofErr w:type="spellEnd"/>
      <w:r w:rsidRPr="006F1FB9">
        <w:rPr>
          <w:rFonts w:ascii="Times New Roman" w:hAnsi="Times New Roman" w:cs="Times New Roman"/>
        </w:rPr>
        <w:t xml:space="preserve"> ir </w:t>
      </w:r>
      <w:proofErr w:type="spellStart"/>
      <w:r w:rsidRPr="006F1FB9">
        <w:rPr>
          <w:rFonts w:ascii="Times New Roman" w:hAnsi="Times New Roman" w:cs="Times New Roman"/>
        </w:rPr>
        <w:t>poliploid</w:t>
      </w:r>
      <w:r w:rsidR="00230DE4">
        <w:rPr>
          <w:rFonts w:ascii="Times New Roman" w:hAnsi="Times New Roman" w:cs="Times New Roman"/>
        </w:rPr>
        <w:t>i</w:t>
      </w:r>
      <w:r w:rsidRPr="006F1FB9">
        <w:rPr>
          <w:rFonts w:ascii="Times New Roman" w:hAnsi="Times New Roman" w:cs="Times New Roman"/>
        </w:rPr>
        <w:t>ją</w:t>
      </w:r>
      <w:proofErr w:type="spellEnd"/>
      <w:r w:rsidRPr="006F1FB9">
        <w:rPr>
          <w:rFonts w:ascii="Times New Roman" w:hAnsi="Times New Roman" w:cs="Times New Roman"/>
        </w:rPr>
        <w:t xml:space="preserve">. Galima manyti, kad ir žmonėms šis </w:t>
      </w:r>
      <w:r w:rsidR="000B6685" w:rsidRPr="006F1FB9">
        <w:rPr>
          <w:rFonts w:ascii="Times New Roman" w:eastAsia="Times New Roman" w:hAnsi="Times New Roman" w:cs="Times New Roman"/>
        </w:rPr>
        <w:t>vaistinis preparatas</w:t>
      </w:r>
      <w:r w:rsidR="000B6685" w:rsidRPr="006F1FB9">
        <w:rPr>
          <w:rFonts w:ascii="Times New Roman" w:hAnsi="Times New Roman" w:cs="Times New Roman"/>
        </w:rPr>
        <w:t xml:space="preserve"> </w:t>
      </w:r>
      <w:r w:rsidRPr="006F1FB9">
        <w:rPr>
          <w:rFonts w:ascii="Times New Roman" w:hAnsi="Times New Roman" w:cs="Times New Roman"/>
        </w:rPr>
        <w:t xml:space="preserve">gali daryti </w:t>
      </w:r>
      <w:proofErr w:type="spellStart"/>
      <w:r w:rsidRPr="006F1FB9">
        <w:rPr>
          <w:rFonts w:ascii="Times New Roman" w:hAnsi="Times New Roman" w:cs="Times New Roman"/>
        </w:rPr>
        <w:t>genotoksinį</w:t>
      </w:r>
      <w:proofErr w:type="spellEnd"/>
      <w:r w:rsidRPr="006F1FB9">
        <w:rPr>
          <w:rFonts w:ascii="Times New Roman" w:hAnsi="Times New Roman" w:cs="Times New Roman"/>
        </w:rPr>
        <w:t xml:space="preserve"> poveikį (</w:t>
      </w:r>
      <w:proofErr w:type="spellStart"/>
      <w:r w:rsidRPr="006F1FB9">
        <w:rPr>
          <w:rFonts w:ascii="Times New Roman" w:hAnsi="Times New Roman" w:cs="Times New Roman"/>
        </w:rPr>
        <w:t>aneuploidiją</w:t>
      </w:r>
      <w:proofErr w:type="spellEnd"/>
      <w:r w:rsidRPr="006F1FB9">
        <w:rPr>
          <w:rFonts w:ascii="Times New Roman" w:hAnsi="Times New Roman" w:cs="Times New Roman"/>
        </w:rPr>
        <w:t xml:space="preserve"> ir </w:t>
      </w:r>
      <w:proofErr w:type="spellStart"/>
      <w:r w:rsidRPr="006F1FB9">
        <w:rPr>
          <w:rFonts w:ascii="Times New Roman" w:hAnsi="Times New Roman" w:cs="Times New Roman"/>
        </w:rPr>
        <w:t>poliploidiją</w:t>
      </w:r>
      <w:proofErr w:type="spellEnd"/>
      <w:r w:rsidRPr="006F1FB9">
        <w:rPr>
          <w:rFonts w:ascii="Times New Roman" w:hAnsi="Times New Roman" w:cs="Times New Roman"/>
        </w:rPr>
        <w:t xml:space="preserve">). </w:t>
      </w:r>
    </w:p>
    <w:p w14:paraId="72D3C017"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Kancerogeninio poveikio tyrimų su pelėmis ir žiurkėmis metu nepastebėta, tačiau buvo tirtas tik mažų dozių poveikis. </w:t>
      </w:r>
    </w:p>
    <w:p w14:paraId="407D2838" w14:textId="77777777" w:rsidR="00A41038" w:rsidRPr="006F1FB9" w:rsidRDefault="00A41038" w:rsidP="003029C7">
      <w:pPr>
        <w:tabs>
          <w:tab w:val="left" w:pos="567"/>
        </w:tabs>
        <w:spacing w:after="0" w:line="240" w:lineRule="auto"/>
        <w:rPr>
          <w:rFonts w:ascii="Times New Roman" w:hAnsi="Times New Roman" w:cs="Times New Roman"/>
          <w:u w:val="single"/>
        </w:rPr>
      </w:pPr>
    </w:p>
    <w:p w14:paraId="380C213B" w14:textId="77777777" w:rsidR="00653852" w:rsidRPr="006348E1" w:rsidRDefault="00653852" w:rsidP="003029C7">
      <w:pPr>
        <w:tabs>
          <w:tab w:val="left" w:pos="567"/>
        </w:tabs>
        <w:spacing w:after="0" w:line="240" w:lineRule="auto"/>
        <w:rPr>
          <w:rFonts w:ascii="Times New Roman" w:hAnsi="Times New Roman" w:cs="Times New Roman"/>
          <w:i/>
          <w:iCs/>
        </w:rPr>
      </w:pPr>
      <w:r w:rsidRPr="006348E1">
        <w:rPr>
          <w:rFonts w:ascii="Times New Roman" w:hAnsi="Times New Roman" w:cs="Times New Roman"/>
          <w:i/>
          <w:iCs/>
        </w:rPr>
        <w:t>Toksinis poveikis reprodukcijai</w:t>
      </w:r>
    </w:p>
    <w:p w14:paraId="78339D1B" w14:textId="7D0353AB"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Tyrimų metu poveikį gyvūnų dauginimosi funkcijai darė dozės, kurios yra mažesnės už </w:t>
      </w:r>
      <w:r w:rsidR="00653852">
        <w:rPr>
          <w:rFonts w:ascii="Times New Roman" w:hAnsi="Times New Roman" w:cs="Times New Roman"/>
        </w:rPr>
        <w:t>gydomąją</w:t>
      </w:r>
      <w:r w:rsidR="00653852" w:rsidRPr="006F1FB9">
        <w:rPr>
          <w:rFonts w:ascii="Times New Roman" w:hAnsi="Times New Roman" w:cs="Times New Roman"/>
        </w:rPr>
        <w:t xml:space="preserve"> </w:t>
      </w:r>
      <w:r w:rsidRPr="006F1FB9">
        <w:rPr>
          <w:rFonts w:ascii="Times New Roman" w:hAnsi="Times New Roman" w:cs="Times New Roman"/>
        </w:rPr>
        <w:t xml:space="preserve">dozę. </w:t>
      </w:r>
      <w:proofErr w:type="spellStart"/>
      <w:r w:rsidRPr="006F1FB9">
        <w:rPr>
          <w:rFonts w:ascii="Times New Roman" w:hAnsi="Times New Roman" w:cs="Times New Roman"/>
        </w:rPr>
        <w:t>Vinorelbinas</w:t>
      </w:r>
      <w:proofErr w:type="spellEnd"/>
      <w:r w:rsidRPr="006F1FB9">
        <w:rPr>
          <w:rFonts w:ascii="Times New Roman" w:hAnsi="Times New Roman" w:cs="Times New Roman"/>
        </w:rPr>
        <w:t xml:space="preserve"> sukėlė toksinį poveikį embrionui ir vaisiui, pvz., lėtino augimą gimdoje, vėlino osifikaciją. Tokios dozės, nuo kurių vaikingoms patelėms pasireiškė toksinis poveikis, sukėlė </w:t>
      </w:r>
      <w:proofErr w:type="spellStart"/>
      <w:r w:rsidRPr="006F1FB9">
        <w:rPr>
          <w:rFonts w:ascii="Times New Roman" w:hAnsi="Times New Roman" w:cs="Times New Roman"/>
        </w:rPr>
        <w:t>teratogeninį</w:t>
      </w:r>
      <w:proofErr w:type="spellEnd"/>
      <w:r w:rsidRPr="006F1FB9">
        <w:rPr>
          <w:rFonts w:ascii="Times New Roman" w:hAnsi="Times New Roman" w:cs="Times New Roman"/>
        </w:rPr>
        <w:t xml:space="preserve"> poveikį (</w:t>
      </w:r>
      <w:r w:rsidR="00653852">
        <w:rPr>
          <w:rFonts w:ascii="Times New Roman" w:hAnsi="Times New Roman" w:cs="Times New Roman"/>
        </w:rPr>
        <w:t>stuburo</w:t>
      </w:r>
      <w:r w:rsidR="00081740">
        <w:rPr>
          <w:rFonts w:ascii="Times New Roman" w:hAnsi="Times New Roman" w:cs="Times New Roman"/>
        </w:rPr>
        <w:t xml:space="preserve"> </w:t>
      </w:r>
      <w:r w:rsidR="00653852">
        <w:rPr>
          <w:rFonts w:ascii="Times New Roman" w:hAnsi="Times New Roman" w:cs="Times New Roman"/>
        </w:rPr>
        <w:t>slankstelių suaugimą</w:t>
      </w:r>
      <w:r w:rsidRPr="006F1FB9">
        <w:rPr>
          <w:rFonts w:ascii="Times New Roman" w:hAnsi="Times New Roman" w:cs="Times New Roman"/>
        </w:rPr>
        <w:t xml:space="preserve">, šonkaulių trūkumą). Be to, </w:t>
      </w:r>
      <w:r w:rsidR="00653852">
        <w:rPr>
          <w:rFonts w:ascii="Times New Roman" w:hAnsi="Times New Roman" w:cs="Times New Roman"/>
        </w:rPr>
        <w:t xml:space="preserve">vaistinis </w:t>
      </w:r>
      <w:r w:rsidRPr="006F1FB9">
        <w:rPr>
          <w:rFonts w:ascii="Times New Roman" w:hAnsi="Times New Roman" w:cs="Times New Roman"/>
        </w:rPr>
        <w:t xml:space="preserve">preparatas mažino </w:t>
      </w:r>
      <w:proofErr w:type="spellStart"/>
      <w:r w:rsidRPr="006F1FB9">
        <w:rPr>
          <w:rFonts w:ascii="Times New Roman" w:hAnsi="Times New Roman" w:cs="Times New Roman"/>
        </w:rPr>
        <w:t>spermatogenezę</w:t>
      </w:r>
      <w:proofErr w:type="spellEnd"/>
      <w:r w:rsidRPr="006F1FB9">
        <w:rPr>
          <w:rFonts w:ascii="Times New Roman" w:hAnsi="Times New Roman" w:cs="Times New Roman"/>
        </w:rPr>
        <w:t xml:space="preserve"> ir prostatos bei sėklinių pūslelių sekreciją</w:t>
      </w:r>
      <w:r w:rsidR="00653852">
        <w:rPr>
          <w:rFonts w:ascii="Times New Roman" w:hAnsi="Times New Roman" w:cs="Times New Roman"/>
        </w:rPr>
        <w:t>, tačiau ž</w:t>
      </w:r>
      <w:r w:rsidRPr="006F1FB9">
        <w:rPr>
          <w:rFonts w:ascii="Times New Roman" w:hAnsi="Times New Roman" w:cs="Times New Roman"/>
        </w:rPr>
        <w:t>iurkių vaisingumo jis nemažino.</w:t>
      </w:r>
    </w:p>
    <w:p w14:paraId="6F1F1E4D" w14:textId="77777777" w:rsidR="00A41038" w:rsidRPr="006F1FB9" w:rsidRDefault="00A41038" w:rsidP="003029C7">
      <w:pPr>
        <w:tabs>
          <w:tab w:val="left" w:pos="567"/>
        </w:tabs>
        <w:spacing w:after="0" w:line="240" w:lineRule="auto"/>
        <w:rPr>
          <w:rFonts w:ascii="Times New Roman" w:hAnsi="Times New Roman" w:cs="Times New Roman"/>
          <w:u w:val="single"/>
        </w:rPr>
      </w:pPr>
    </w:p>
    <w:p w14:paraId="0256A5F1" w14:textId="77777777" w:rsidR="00D04607" w:rsidRPr="006348E1" w:rsidRDefault="00D04607" w:rsidP="003029C7">
      <w:pPr>
        <w:tabs>
          <w:tab w:val="left" w:pos="567"/>
        </w:tabs>
        <w:spacing w:after="0" w:line="240" w:lineRule="auto"/>
        <w:rPr>
          <w:rFonts w:ascii="Times New Roman" w:hAnsi="Times New Roman" w:cs="Times New Roman"/>
          <w:i/>
          <w:iCs/>
        </w:rPr>
      </w:pPr>
      <w:r w:rsidRPr="006348E1">
        <w:rPr>
          <w:rFonts w:ascii="Times New Roman" w:hAnsi="Times New Roman" w:cs="Times New Roman"/>
          <w:i/>
          <w:iCs/>
        </w:rPr>
        <w:t>Farmakologinis saugumas</w:t>
      </w:r>
    </w:p>
    <w:p w14:paraId="2E1A6D9E" w14:textId="4487D430"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rPr>
        <w:t>Farmakologini</w:t>
      </w:r>
      <w:r w:rsidR="00D04607">
        <w:rPr>
          <w:rFonts w:ascii="Times New Roman" w:hAnsi="Times New Roman" w:cs="Times New Roman"/>
        </w:rPr>
        <w:t>ai</w:t>
      </w:r>
      <w:r w:rsidRPr="006F1FB9">
        <w:rPr>
          <w:rFonts w:ascii="Times New Roman" w:hAnsi="Times New Roman" w:cs="Times New Roman"/>
        </w:rPr>
        <w:t xml:space="preserve"> saugumo </w:t>
      </w:r>
      <w:r w:rsidR="00D04607" w:rsidRPr="006F1FB9">
        <w:rPr>
          <w:rFonts w:ascii="Times New Roman" w:hAnsi="Times New Roman" w:cs="Times New Roman"/>
        </w:rPr>
        <w:t>tyrim</w:t>
      </w:r>
      <w:r w:rsidR="00D04607">
        <w:rPr>
          <w:rFonts w:ascii="Times New Roman" w:hAnsi="Times New Roman" w:cs="Times New Roman"/>
        </w:rPr>
        <w:t>ai</w:t>
      </w:r>
      <w:r w:rsidR="00D04607" w:rsidRPr="006F1FB9">
        <w:rPr>
          <w:rFonts w:ascii="Times New Roman" w:hAnsi="Times New Roman" w:cs="Times New Roman"/>
        </w:rPr>
        <w:t xml:space="preserve"> </w:t>
      </w:r>
      <w:r w:rsidRPr="006F1FB9">
        <w:rPr>
          <w:rFonts w:ascii="Times New Roman" w:hAnsi="Times New Roman" w:cs="Times New Roman"/>
        </w:rPr>
        <w:t xml:space="preserve">su šunimis ir beždžionėmis </w:t>
      </w:r>
      <w:r w:rsidR="00D04607">
        <w:rPr>
          <w:rFonts w:ascii="Times New Roman" w:hAnsi="Times New Roman" w:cs="Times New Roman"/>
        </w:rPr>
        <w:t xml:space="preserve">jokių </w:t>
      </w:r>
      <w:r w:rsidRPr="006F1FB9">
        <w:rPr>
          <w:rFonts w:ascii="Times New Roman" w:hAnsi="Times New Roman" w:cs="Times New Roman"/>
        </w:rPr>
        <w:t>nepageidaujam</w:t>
      </w:r>
      <w:r w:rsidR="00D04607">
        <w:rPr>
          <w:rFonts w:ascii="Times New Roman" w:hAnsi="Times New Roman" w:cs="Times New Roman"/>
        </w:rPr>
        <w:t>ų efektų</w:t>
      </w:r>
      <w:r w:rsidRPr="006F1FB9">
        <w:rPr>
          <w:rFonts w:ascii="Times New Roman" w:hAnsi="Times New Roman" w:cs="Times New Roman"/>
        </w:rPr>
        <w:t xml:space="preserve"> širdies ir kraujagyslių sistem</w:t>
      </w:r>
      <w:r w:rsidR="00D04607">
        <w:rPr>
          <w:rFonts w:ascii="Times New Roman" w:hAnsi="Times New Roman" w:cs="Times New Roman"/>
        </w:rPr>
        <w:t>ai neparodė</w:t>
      </w:r>
      <w:r w:rsidRPr="006F1FB9">
        <w:rPr>
          <w:rFonts w:ascii="Times New Roman" w:hAnsi="Times New Roman" w:cs="Times New Roman"/>
        </w:rPr>
        <w:t xml:space="preserve">. </w:t>
      </w:r>
    </w:p>
    <w:p w14:paraId="46EC1F90" w14:textId="77777777" w:rsidR="00A41038" w:rsidRPr="006F1FB9" w:rsidRDefault="00A41038" w:rsidP="003029C7">
      <w:pPr>
        <w:tabs>
          <w:tab w:val="left" w:pos="567"/>
        </w:tabs>
        <w:spacing w:after="0" w:line="240" w:lineRule="auto"/>
        <w:rPr>
          <w:rFonts w:ascii="Times New Roman" w:hAnsi="Times New Roman" w:cs="Times New Roman"/>
          <w:b/>
        </w:rPr>
      </w:pPr>
    </w:p>
    <w:p w14:paraId="6B83B6FE" w14:textId="77777777" w:rsidR="00A41038" w:rsidRPr="006F1FB9" w:rsidRDefault="00A41038" w:rsidP="003029C7">
      <w:pPr>
        <w:tabs>
          <w:tab w:val="left" w:pos="567"/>
        </w:tabs>
        <w:spacing w:after="0" w:line="240" w:lineRule="auto"/>
        <w:rPr>
          <w:rFonts w:ascii="Times New Roman" w:hAnsi="Times New Roman" w:cs="Times New Roman"/>
          <w:b/>
        </w:rPr>
      </w:pPr>
    </w:p>
    <w:p w14:paraId="37102CC1"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w:t>
      </w:r>
      <w:r w:rsidRPr="006F1FB9">
        <w:rPr>
          <w:rFonts w:ascii="Times New Roman" w:hAnsi="Times New Roman" w:cs="Times New Roman"/>
          <w:b/>
        </w:rPr>
        <w:tab/>
        <w:t>FARMACINĖ INFORMACIJA</w:t>
      </w:r>
    </w:p>
    <w:p w14:paraId="0291B2F9" w14:textId="77777777" w:rsidR="00A41038" w:rsidRPr="006F1FB9" w:rsidRDefault="00A41038" w:rsidP="003029C7">
      <w:pPr>
        <w:tabs>
          <w:tab w:val="left" w:pos="567"/>
        </w:tabs>
        <w:spacing w:after="0" w:line="240" w:lineRule="auto"/>
        <w:rPr>
          <w:rFonts w:ascii="Times New Roman" w:hAnsi="Times New Roman" w:cs="Times New Roman"/>
          <w:b/>
        </w:rPr>
      </w:pPr>
    </w:p>
    <w:p w14:paraId="2A8B992E"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6.1</w:t>
      </w:r>
      <w:r w:rsidRPr="006F1FB9">
        <w:rPr>
          <w:rFonts w:ascii="Times New Roman" w:hAnsi="Times New Roman" w:cs="Times New Roman"/>
          <w:b/>
        </w:rPr>
        <w:tab/>
        <w:t>Pagalbinių medžiagų sąrašas</w:t>
      </w:r>
    </w:p>
    <w:p w14:paraId="48803F52" w14:textId="77777777" w:rsidR="00A41038" w:rsidRPr="006F1FB9" w:rsidRDefault="00A41038" w:rsidP="003029C7">
      <w:pPr>
        <w:tabs>
          <w:tab w:val="left" w:pos="567"/>
        </w:tabs>
        <w:spacing w:after="0" w:line="240" w:lineRule="auto"/>
        <w:rPr>
          <w:rFonts w:ascii="Times New Roman" w:hAnsi="Times New Roman" w:cs="Times New Roman"/>
        </w:rPr>
      </w:pPr>
    </w:p>
    <w:p w14:paraId="7B0A13D0"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Injekcinis vanduo</w:t>
      </w:r>
    </w:p>
    <w:p w14:paraId="3F206B31" w14:textId="77777777" w:rsidR="00A41038" w:rsidRPr="006F1FB9" w:rsidRDefault="00A41038" w:rsidP="00BC1213">
      <w:pPr>
        <w:spacing w:after="0" w:line="240" w:lineRule="auto"/>
        <w:rPr>
          <w:rFonts w:ascii="Times New Roman" w:hAnsi="Times New Roman" w:cs="Times New Roman"/>
          <w:b/>
        </w:rPr>
      </w:pPr>
    </w:p>
    <w:p w14:paraId="59BD082C"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6.2</w:t>
      </w:r>
      <w:r w:rsidRPr="006F1FB9">
        <w:rPr>
          <w:rFonts w:ascii="Times New Roman" w:hAnsi="Times New Roman" w:cs="Times New Roman"/>
          <w:b/>
        </w:rPr>
        <w:tab/>
        <w:t>Nesuderinamumas</w:t>
      </w:r>
    </w:p>
    <w:p w14:paraId="43EF63DD" w14:textId="77777777" w:rsidR="00A41038" w:rsidRPr="006F1FB9" w:rsidRDefault="00A41038" w:rsidP="003029C7">
      <w:pPr>
        <w:tabs>
          <w:tab w:val="left" w:pos="567"/>
        </w:tabs>
        <w:spacing w:after="0" w:line="240" w:lineRule="auto"/>
        <w:rPr>
          <w:rFonts w:ascii="Times New Roman" w:hAnsi="Times New Roman" w:cs="Times New Roman"/>
        </w:rPr>
      </w:pPr>
    </w:p>
    <w:p w14:paraId="51D6F3FE"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t xml:space="preserve">Šarminiais tirpalais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skiesti negalima, kadangi gali iškristi nuosėdos. </w:t>
      </w:r>
    </w:p>
    <w:p w14:paraId="3E5B47E4" w14:textId="26E7606D" w:rsidR="00A41038" w:rsidRPr="006F1FB9" w:rsidRDefault="00A41038" w:rsidP="003029C7">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lastRenderedPageBreak/>
        <w:sym w:font="Symbol" w:char="F0B7"/>
      </w:r>
      <w:r w:rsidRPr="006F1FB9">
        <w:rPr>
          <w:rFonts w:ascii="Times New Roman" w:hAnsi="Times New Roman" w:cs="Times New Roman"/>
        </w:rPr>
        <w:tab/>
      </w:r>
      <w:proofErr w:type="spellStart"/>
      <w:r w:rsidR="00D04607" w:rsidRPr="00D04607">
        <w:rPr>
          <w:rFonts w:ascii="Times New Roman" w:hAnsi="Times New Roman" w:cs="Times New Roman"/>
        </w:rPr>
        <w:t>Vinorelbin</w:t>
      </w:r>
      <w:proofErr w:type="spellEnd"/>
      <w:r w:rsidR="00D04607" w:rsidRPr="00D04607">
        <w:rPr>
          <w:rFonts w:ascii="Times New Roman" w:hAnsi="Times New Roman" w:cs="Times New Roman"/>
        </w:rPr>
        <w:t xml:space="preserve"> EBEWE </w:t>
      </w:r>
      <w:r w:rsidRPr="006F1FB9">
        <w:rPr>
          <w:rFonts w:ascii="Times New Roman" w:hAnsi="Times New Roman" w:cs="Times New Roman"/>
        </w:rPr>
        <w:t>negalima maišyti su kitais</w:t>
      </w:r>
      <w:r w:rsidR="00D04607">
        <w:rPr>
          <w:rFonts w:ascii="Times New Roman" w:hAnsi="Times New Roman" w:cs="Times New Roman"/>
        </w:rPr>
        <w:t xml:space="preserve"> vaistiniais preparatais</w:t>
      </w:r>
      <w:r w:rsidRPr="006F1FB9">
        <w:rPr>
          <w:rFonts w:ascii="Times New Roman" w:hAnsi="Times New Roman" w:cs="Times New Roman"/>
        </w:rPr>
        <w:t>, išskyrus nurodytus 6.6</w:t>
      </w:r>
      <w:r w:rsidR="003538BC">
        <w:rPr>
          <w:rFonts w:ascii="Times New Roman" w:hAnsi="Times New Roman" w:cs="Times New Roman"/>
        </w:rPr>
        <w:t> </w:t>
      </w:r>
      <w:r w:rsidRPr="006F1FB9">
        <w:rPr>
          <w:rFonts w:ascii="Times New Roman" w:hAnsi="Times New Roman" w:cs="Times New Roman"/>
        </w:rPr>
        <w:t>skyriuje.</w:t>
      </w:r>
    </w:p>
    <w:p w14:paraId="4EE1CFE4" w14:textId="77777777" w:rsidR="00A41038" w:rsidRPr="006F1FB9" w:rsidRDefault="00A41038" w:rsidP="003029C7">
      <w:pPr>
        <w:tabs>
          <w:tab w:val="left" w:pos="567"/>
        </w:tabs>
        <w:spacing w:after="0" w:line="240" w:lineRule="auto"/>
        <w:rPr>
          <w:rFonts w:ascii="Times New Roman" w:hAnsi="Times New Roman" w:cs="Times New Roman"/>
          <w:b/>
        </w:rPr>
      </w:pPr>
    </w:p>
    <w:p w14:paraId="47F14468"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b/>
        </w:rPr>
        <w:t>6.3</w:t>
      </w:r>
      <w:r w:rsidRPr="006F1FB9">
        <w:rPr>
          <w:rFonts w:ascii="Times New Roman" w:hAnsi="Times New Roman" w:cs="Times New Roman"/>
          <w:b/>
        </w:rPr>
        <w:tab/>
        <w:t>Tinkamumo laikas</w:t>
      </w:r>
      <w:r w:rsidRPr="006F1FB9">
        <w:rPr>
          <w:rFonts w:ascii="Times New Roman" w:hAnsi="Times New Roman" w:cs="Times New Roman"/>
        </w:rPr>
        <w:t xml:space="preserve"> </w:t>
      </w:r>
    </w:p>
    <w:p w14:paraId="0DDA16D0" w14:textId="77777777" w:rsidR="00A41038" w:rsidRPr="006F1FB9" w:rsidRDefault="00A41038" w:rsidP="003029C7">
      <w:pPr>
        <w:tabs>
          <w:tab w:val="left" w:pos="567"/>
        </w:tabs>
        <w:spacing w:after="0" w:line="240" w:lineRule="auto"/>
        <w:rPr>
          <w:rFonts w:ascii="Times New Roman" w:hAnsi="Times New Roman" w:cs="Times New Roman"/>
        </w:rPr>
      </w:pPr>
    </w:p>
    <w:p w14:paraId="496980BC" w14:textId="77777777" w:rsidR="00D04607" w:rsidRPr="008D10FE" w:rsidRDefault="00A41038" w:rsidP="003029C7">
      <w:pPr>
        <w:tabs>
          <w:tab w:val="left" w:pos="567"/>
        </w:tabs>
        <w:spacing w:after="0" w:line="240" w:lineRule="auto"/>
        <w:rPr>
          <w:rFonts w:ascii="Times New Roman" w:hAnsi="Times New Roman" w:cs="Times New Roman"/>
          <w:i/>
        </w:rPr>
      </w:pPr>
      <w:r w:rsidRPr="008D10FE">
        <w:rPr>
          <w:rFonts w:ascii="Times New Roman" w:hAnsi="Times New Roman" w:cs="Times New Roman"/>
          <w:i/>
        </w:rPr>
        <w:t>Neat</w:t>
      </w:r>
      <w:r w:rsidR="00D04607" w:rsidRPr="008D10FE">
        <w:rPr>
          <w:rFonts w:ascii="Times New Roman" w:hAnsi="Times New Roman" w:cs="Times New Roman"/>
          <w:i/>
        </w:rPr>
        <w:t>idaryta pakuotė</w:t>
      </w:r>
    </w:p>
    <w:p w14:paraId="02A9D28D" w14:textId="156AFCB5"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3</w:t>
      </w:r>
      <w:r w:rsidR="003538BC">
        <w:rPr>
          <w:rFonts w:ascii="Times New Roman" w:hAnsi="Times New Roman" w:cs="Times New Roman"/>
        </w:rPr>
        <w:t> </w:t>
      </w:r>
      <w:r w:rsidRPr="006F1FB9">
        <w:rPr>
          <w:rFonts w:ascii="Times New Roman" w:hAnsi="Times New Roman" w:cs="Times New Roman"/>
        </w:rPr>
        <w:t>metai.</w:t>
      </w:r>
    </w:p>
    <w:p w14:paraId="47FF2C69" w14:textId="77777777" w:rsidR="00A41038" w:rsidRPr="006F1FB9" w:rsidRDefault="00A41038" w:rsidP="003029C7">
      <w:pPr>
        <w:tabs>
          <w:tab w:val="left" w:pos="567"/>
        </w:tabs>
        <w:spacing w:after="0" w:line="240" w:lineRule="auto"/>
        <w:rPr>
          <w:rFonts w:ascii="Times New Roman" w:hAnsi="Times New Roman" w:cs="Times New Roman"/>
        </w:rPr>
      </w:pPr>
    </w:p>
    <w:p w14:paraId="15018A55" w14:textId="77777777" w:rsidR="00D04607" w:rsidRPr="008D10FE" w:rsidRDefault="00D04607" w:rsidP="003029C7">
      <w:pPr>
        <w:tabs>
          <w:tab w:val="left" w:pos="567"/>
        </w:tabs>
        <w:spacing w:after="0" w:line="240" w:lineRule="auto"/>
        <w:rPr>
          <w:rFonts w:ascii="Times New Roman" w:hAnsi="Times New Roman" w:cs="Times New Roman"/>
          <w:i/>
        </w:rPr>
      </w:pPr>
      <w:r w:rsidRPr="008D10FE">
        <w:rPr>
          <w:rFonts w:ascii="Times New Roman" w:hAnsi="Times New Roman" w:cs="Times New Roman"/>
          <w:i/>
        </w:rPr>
        <w:t>Atidaryta pardavimo pakuotė</w:t>
      </w:r>
    </w:p>
    <w:p w14:paraId="23579309" w14:textId="34A6084A" w:rsidR="00A41038" w:rsidRPr="006F1FB9" w:rsidRDefault="007C2B7B" w:rsidP="003029C7">
      <w:pPr>
        <w:tabs>
          <w:tab w:val="left" w:pos="567"/>
        </w:tabs>
        <w:spacing w:after="0" w:line="240" w:lineRule="auto"/>
        <w:rPr>
          <w:rFonts w:ascii="Times New Roman" w:hAnsi="Times New Roman" w:cs="Times New Roman"/>
        </w:rPr>
      </w:pPr>
      <w:r>
        <w:rPr>
          <w:rFonts w:ascii="Times New Roman" w:hAnsi="Times New Roman" w:cs="Times New Roman"/>
        </w:rPr>
        <w:t>Iš atidarytos</w:t>
      </w:r>
      <w:r w:rsidR="00D04607" w:rsidRPr="008D10FE">
        <w:rPr>
          <w:rFonts w:ascii="Times New Roman" w:hAnsi="Times New Roman" w:cs="Times New Roman"/>
        </w:rPr>
        <w:t xml:space="preserve"> pardavimo pakuot</w:t>
      </w:r>
      <w:r>
        <w:rPr>
          <w:rFonts w:ascii="Times New Roman" w:hAnsi="Times New Roman" w:cs="Times New Roman"/>
        </w:rPr>
        <w:t>ės turi būti vartojama</w:t>
      </w:r>
      <w:r w:rsidR="00A41038" w:rsidRPr="006F1FB9">
        <w:rPr>
          <w:rFonts w:ascii="Times New Roman" w:hAnsi="Times New Roman" w:cs="Times New Roman"/>
        </w:rPr>
        <w:t xml:space="preserve"> nedelsiant</w:t>
      </w:r>
      <w:r>
        <w:rPr>
          <w:rFonts w:ascii="Times New Roman" w:hAnsi="Times New Roman" w:cs="Times New Roman"/>
        </w:rPr>
        <w:t xml:space="preserve"> ir bet koks nesuvartoto tirpalo </w:t>
      </w:r>
      <w:r w:rsidR="00A41038" w:rsidRPr="006F1FB9">
        <w:rPr>
          <w:rFonts w:ascii="Times New Roman" w:hAnsi="Times New Roman" w:cs="Times New Roman"/>
        </w:rPr>
        <w:t>liku</w:t>
      </w:r>
      <w:r>
        <w:rPr>
          <w:rFonts w:ascii="Times New Roman" w:hAnsi="Times New Roman" w:cs="Times New Roman"/>
        </w:rPr>
        <w:t>tis turi būti sunaikintas</w:t>
      </w:r>
      <w:r w:rsidR="00A41038" w:rsidRPr="006F1FB9">
        <w:rPr>
          <w:rFonts w:ascii="Times New Roman" w:hAnsi="Times New Roman" w:cs="Times New Roman"/>
        </w:rPr>
        <w:t>.</w:t>
      </w:r>
    </w:p>
    <w:p w14:paraId="5C8BC401" w14:textId="77777777" w:rsidR="007C2B7B" w:rsidRDefault="007C2B7B" w:rsidP="007C2B7B">
      <w:pPr>
        <w:tabs>
          <w:tab w:val="left" w:pos="567"/>
        </w:tabs>
        <w:spacing w:after="0" w:line="240" w:lineRule="auto"/>
        <w:rPr>
          <w:rFonts w:ascii="Times New Roman" w:eastAsia="Times New Roman" w:hAnsi="Times New Roman" w:cs="Times New Roman"/>
          <w:i/>
        </w:rPr>
      </w:pPr>
    </w:p>
    <w:p w14:paraId="07E0525E" w14:textId="7E9352ED" w:rsidR="007C2B7B" w:rsidRDefault="007C2B7B" w:rsidP="007C2B7B">
      <w:pPr>
        <w:tabs>
          <w:tab w:val="left" w:pos="567"/>
        </w:tabs>
        <w:spacing w:after="0" w:line="240" w:lineRule="auto"/>
        <w:rPr>
          <w:rFonts w:ascii="Times New Roman" w:eastAsia="Times New Roman" w:hAnsi="Times New Roman" w:cs="Times New Roman"/>
          <w:i/>
        </w:rPr>
      </w:pPr>
      <w:r w:rsidRPr="00DF4F7C">
        <w:rPr>
          <w:rFonts w:ascii="Times New Roman" w:eastAsia="Times New Roman" w:hAnsi="Times New Roman" w:cs="Times New Roman"/>
          <w:i/>
        </w:rPr>
        <w:t>Tinkamumo laikas po praskiedimo</w:t>
      </w:r>
    </w:p>
    <w:p w14:paraId="74E1477B" w14:textId="77777777" w:rsidR="008C0D87" w:rsidRPr="007C2B7B" w:rsidRDefault="008C0D87" w:rsidP="007C2B7B">
      <w:pPr>
        <w:tabs>
          <w:tab w:val="left" w:pos="567"/>
        </w:tabs>
        <w:spacing w:after="0" w:line="240" w:lineRule="auto"/>
        <w:rPr>
          <w:i/>
        </w:rPr>
      </w:pPr>
    </w:p>
    <w:p w14:paraId="554F537C" w14:textId="3515F326" w:rsidR="008C0D87" w:rsidRPr="008D10FE" w:rsidRDefault="009C5454" w:rsidP="007C2B7B">
      <w:pPr>
        <w:tabs>
          <w:tab w:val="left" w:pos="567"/>
        </w:tabs>
        <w:spacing w:after="0" w:line="240" w:lineRule="auto"/>
        <w:rPr>
          <w:rFonts w:ascii="Times New Roman" w:hAnsi="Times New Roman" w:cs="Times New Roman"/>
        </w:rPr>
      </w:pPr>
      <w:r w:rsidRPr="008D10FE">
        <w:rPr>
          <w:rFonts w:ascii="Times New Roman" w:hAnsi="Times New Roman" w:cs="Times New Roman"/>
        </w:rPr>
        <w:t>Praskiedus 0,9</w:t>
      </w:r>
      <w:r w:rsidR="001E16FA">
        <w:rPr>
          <w:rFonts w:ascii="Times New Roman" w:hAnsi="Times New Roman" w:cs="Times New Roman"/>
        </w:rPr>
        <w:t> </w:t>
      </w:r>
      <w:r w:rsidRPr="008D10FE">
        <w:rPr>
          <w:rFonts w:ascii="Times New Roman" w:hAnsi="Times New Roman" w:cs="Times New Roman"/>
        </w:rPr>
        <w:t>% NaCl arba 5</w:t>
      </w:r>
      <w:r w:rsidR="001E16FA">
        <w:rPr>
          <w:rFonts w:ascii="Times New Roman" w:hAnsi="Times New Roman" w:cs="Times New Roman"/>
        </w:rPr>
        <w:t> </w:t>
      </w:r>
      <w:r w:rsidRPr="008D10FE">
        <w:rPr>
          <w:rFonts w:ascii="Times New Roman" w:hAnsi="Times New Roman" w:cs="Times New Roman"/>
        </w:rPr>
        <w:t xml:space="preserve">% gliukozės tirpalu, cheminis ir fizinis stabilumas tirpalo, kurio </w:t>
      </w:r>
      <w:r w:rsidR="00E46A70" w:rsidRPr="008D10FE">
        <w:rPr>
          <w:rFonts w:ascii="Times New Roman" w:hAnsi="Times New Roman" w:cs="Times New Roman"/>
        </w:rPr>
        <w:t>koncentracija</w:t>
      </w:r>
      <w:r w:rsidRPr="008D10FE">
        <w:rPr>
          <w:rFonts w:ascii="Times New Roman" w:hAnsi="Times New Roman" w:cs="Times New Roman"/>
        </w:rPr>
        <w:t xml:space="preserve"> 0,5</w:t>
      </w:r>
      <w:r w:rsidR="001E16FA">
        <w:rPr>
          <w:rFonts w:ascii="Times New Roman" w:hAnsi="Times New Roman" w:cs="Times New Roman"/>
        </w:rPr>
        <w:t> </w:t>
      </w:r>
      <w:r w:rsidRPr="008D10FE">
        <w:rPr>
          <w:rFonts w:ascii="Times New Roman" w:hAnsi="Times New Roman" w:cs="Times New Roman"/>
        </w:rPr>
        <w:t>mg/ml ir 3,0</w:t>
      </w:r>
      <w:r w:rsidR="001E16FA">
        <w:rPr>
          <w:rFonts w:ascii="Times New Roman" w:hAnsi="Times New Roman" w:cs="Times New Roman"/>
        </w:rPr>
        <w:t> </w:t>
      </w:r>
      <w:r w:rsidRPr="008D10FE">
        <w:rPr>
          <w:rFonts w:ascii="Times New Roman" w:hAnsi="Times New Roman" w:cs="Times New Roman"/>
        </w:rPr>
        <w:t xml:space="preserve">mg/ml </w:t>
      </w:r>
      <w:r w:rsidR="008C0D87" w:rsidRPr="008D10FE">
        <w:rPr>
          <w:rFonts w:ascii="Times New Roman" w:hAnsi="Times New Roman" w:cs="Times New Roman"/>
        </w:rPr>
        <w:t>išlieka nepakitę</w:t>
      </w:r>
      <w:r w:rsidRPr="008D10FE">
        <w:rPr>
          <w:rFonts w:ascii="Times New Roman" w:hAnsi="Times New Roman" w:cs="Times New Roman"/>
        </w:rPr>
        <w:t xml:space="preserve"> 28</w:t>
      </w:r>
      <w:r w:rsidR="003538BC">
        <w:rPr>
          <w:rFonts w:ascii="Times New Roman" w:hAnsi="Times New Roman" w:cs="Times New Roman"/>
        </w:rPr>
        <w:t> </w:t>
      </w:r>
      <w:r w:rsidRPr="008D10FE">
        <w:rPr>
          <w:rFonts w:ascii="Times New Roman" w:hAnsi="Times New Roman" w:cs="Times New Roman"/>
        </w:rPr>
        <w:t>dienas laikant 2</w:t>
      </w:r>
      <w:r w:rsidR="001E16FA">
        <w:rPr>
          <w:rFonts w:ascii="Times New Roman" w:hAnsi="Times New Roman" w:cs="Times New Roman"/>
        </w:rPr>
        <w:noBreakHyphen/>
      </w:r>
      <w:r w:rsidRPr="008D10FE">
        <w:rPr>
          <w:rFonts w:ascii="Times New Roman" w:hAnsi="Times New Roman" w:cs="Times New Roman"/>
        </w:rPr>
        <w:t>8</w:t>
      </w:r>
      <w:r w:rsidR="001E16FA">
        <w:rPr>
          <w:rFonts w:ascii="Times New Roman" w:hAnsi="Times New Roman" w:cs="Times New Roman"/>
        </w:rPr>
        <w:t> </w:t>
      </w:r>
      <w:r w:rsidRPr="008D10FE">
        <w:rPr>
          <w:rFonts w:ascii="Times New Roman" w:hAnsi="Times New Roman" w:cs="Times New Roman"/>
        </w:rPr>
        <w:t>°C temperatūroje, apsaugotoje nuo šviesos</w:t>
      </w:r>
      <w:r w:rsidR="008C0D87" w:rsidRPr="008D10FE">
        <w:rPr>
          <w:rFonts w:ascii="Times New Roman" w:hAnsi="Times New Roman" w:cs="Times New Roman"/>
        </w:rPr>
        <w:t xml:space="preserve"> vietoje.</w:t>
      </w:r>
    </w:p>
    <w:p w14:paraId="692C1E1A" w14:textId="1AF56EA8" w:rsidR="007C2B7B" w:rsidRPr="007C2B7B" w:rsidRDefault="007C2B7B" w:rsidP="007C2B7B">
      <w:pPr>
        <w:tabs>
          <w:tab w:val="left" w:pos="567"/>
        </w:tabs>
        <w:spacing w:after="0" w:line="240" w:lineRule="auto"/>
      </w:pPr>
      <w:r w:rsidRPr="008D10FE">
        <w:rPr>
          <w:rFonts w:ascii="Times New Roman" w:hAnsi="Times New Roman" w:cs="Times New Roman"/>
        </w:rPr>
        <w:t xml:space="preserve">Mikrobiologiniu požiūriu, </w:t>
      </w:r>
      <w:r w:rsidR="00021A62" w:rsidRPr="008D10FE">
        <w:rPr>
          <w:rFonts w:ascii="Times New Roman" w:hAnsi="Times New Roman" w:cs="Times New Roman"/>
        </w:rPr>
        <w:t>vaistinį preparatą</w:t>
      </w:r>
      <w:r w:rsidRPr="008D10FE">
        <w:rPr>
          <w:rFonts w:ascii="Times New Roman" w:hAnsi="Times New Roman" w:cs="Times New Roman"/>
        </w:rPr>
        <w:t xml:space="preserve"> reikia </w:t>
      </w:r>
      <w:r w:rsidR="00021A62" w:rsidRPr="008D10FE">
        <w:rPr>
          <w:rFonts w:ascii="Times New Roman" w:hAnsi="Times New Roman" w:cs="Times New Roman"/>
        </w:rPr>
        <w:t>vartoti</w:t>
      </w:r>
      <w:r w:rsidRPr="007C2B7B">
        <w:rPr>
          <w:rFonts w:ascii="Times New Roman" w:eastAsia="Times New Roman" w:hAnsi="Times New Roman" w:cs="Times New Roman"/>
        </w:rPr>
        <w:t xml:space="preserve"> nedelsiant. Jeigu jis tuoj pat ne</w:t>
      </w:r>
      <w:r w:rsidR="00444E9A">
        <w:rPr>
          <w:rFonts w:ascii="Times New Roman" w:eastAsia="Times New Roman" w:hAnsi="Times New Roman" w:cs="Times New Roman"/>
        </w:rPr>
        <w:t>vartojamas</w:t>
      </w:r>
      <w:r w:rsidRPr="007C2B7B">
        <w:rPr>
          <w:rFonts w:ascii="Times New Roman" w:eastAsia="Times New Roman" w:hAnsi="Times New Roman" w:cs="Times New Roman"/>
        </w:rPr>
        <w:t xml:space="preserve">, už laikymo sąlygas ir trukmę prieš vartojimą atsako </w:t>
      </w:r>
      <w:r w:rsidR="00021A62">
        <w:rPr>
          <w:rFonts w:ascii="Times New Roman" w:eastAsia="Times New Roman" w:hAnsi="Times New Roman" w:cs="Times New Roman"/>
        </w:rPr>
        <w:t>vartotojas</w:t>
      </w:r>
      <w:r w:rsidRPr="007C2B7B">
        <w:rPr>
          <w:rFonts w:ascii="Times New Roman" w:eastAsia="Times New Roman" w:hAnsi="Times New Roman" w:cs="Times New Roman"/>
        </w:rPr>
        <w:t>, tačiau ilgiau negu 24 val. 2</w:t>
      </w:r>
      <w:r w:rsidR="00795C0E">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C </w:t>
      </w:r>
      <w:r w:rsidR="00373862">
        <w:rPr>
          <w:rFonts w:ascii="Times New Roman" w:eastAsia="Times New Roman" w:hAnsi="Times New Roman" w:cs="Times New Roman"/>
        </w:rPr>
        <w:t>–</w:t>
      </w:r>
      <w:r w:rsidRPr="007C2B7B">
        <w:rPr>
          <w:rFonts w:ascii="Times New Roman" w:eastAsia="Times New Roman" w:hAnsi="Times New Roman" w:cs="Times New Roman"/>
        </w:rPr>
        <w:t> 8</w:t>
      </w:r>
      <w:r w:rsidR="00795C0E">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 xml:space="preserve">C temperatūroje laikyti negalima, nebent </w:t>
      </w:r>
      <w:r w:rsidR="00021A62">
        <w:rPr>
          <w:rFonts w:ascii="Times New Roman" w:eastAsia="Times New Roman" w:hAnsi="Times New Roman" w:cs="Times New Roman"/>
        </w:rPr>
        <w:t>skiedimas buvo atliktas</w:t>
      </w:r>
      <w:r w:rsidRPr="007C2B7B">
        <w:rPr>
          <w:rFonts w:ascii="Times New Roman" w:eastAsia="Times New Roman" w:hAnsi="Times New Roman" w:cs="Times New Roman"/>
        </w:rPr>
        <w:t xml:space="preserve"> kontroliuojamomis ir </w:t>
      </w:r>
      <w:proofErr w:type="spellStart"/>
      <w:r w:rsidRPr="007C2B7B">
        <w:rPr>
          <w:rFonts w:ascii="Times New Roman" w:eastAsia="Times New Roman" w:hAnsi="Times New Roman" w:cs="Times New Roman"/>
        </w:rPr>
        <w:t>validuotomis</w:t>
      </w:r>
      <w:proofErr w:type="spellEnd"/>
      <w:r w:rsidRPr="007C2B7B">
        <w:rPr>
          <w:rFonts w:ascii="Times New Roman" w:eastAsia="Times New Roman" w:hAnsi="Times New Roman" w:cs="Times New Roman"/>
        </w:rPr>
        <w:t xml:space="preserve"> </w:t>
      </w:r>
      <w:proofErr w:type="spellStart"/>
      <w:r w:rsidRPr="007C2B7B">
        <w:rPr>
          <w:rFonts w:ascii="Times New Roman" w:eastAsia="Times New Roman" w:hAnsi="Times New Roman" w:cs="Times New Roman"/>
        </w:rPr>
        <w:t>aseptinėmis</w:t>
      </w:r>
      <w:proofErr w:type="spellEnd"/>
      <w:r w:rsidRPr="007C2B7B">
        <w:rPr>
          <w:rFonts w:ascii="Times New Roman" w:eastAsia="Times New Roman" w:hAnsi="Times New Roman" w:cs="Times New Roman"/>
        </w:rPr>
        <w:t xml:space="preserve"> sąlygomis. </w:t>
      </w:r>
    </w:p>
    <w:p w14:paraId="004154F3" w14:textId="77777777" w:rsidR="00A41038" w:rsidRPr="006F1FB9" w:rsidRDefault="00A41038" w:rsidP="003029C7">
      <w:pPr>
        <w:tabs>
          <w:tab w:val="left" w:pos="567"/>
        </w:tabs>
        <w:spacing w:after="0" w:line="240" w:lineRule="auto"/>
        <w:rPr>
          <w:rFonts w:ascii="Times New Roman" w:hAnsi="Times New Roman" w:cs="Times New Roman"/>
          <w:b/>
        </w:rPr>
      </w:pPr>
    </w:p>
    <w:p w14:paraId="65649696"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6.4</w:t>
      </w:r>
      <w:r w:rsidRPr="006F1FB9">
        <w:rPr>
          <w:rFonts w:ascii="Times New Roman" w:hAnsi="Times New Roman" w:cs="Times New Roman"/>
          <w:b/>
        </w:rPr>
        <w:tab/>
        <w:t>Specialios laikymo sąlygos</w:t>
      </w:r>
    </w:p>
    <w:p w14:paraId="5EF1EE0E" w14:textId="77777777" w:rsidR="00A41038" w:rsidRPr="006F1FB9" w:rsidRDefault="00A41038" w:rsidP="003029C7">
      <w:pPr>
        <w:tabs>
          <w:tab w:val="left" w:pos="567"/>
        </w:tabs>
        <w:spacing w:after="0" w:line="240" w:lineRule="auto"/>
        <w:rPr>
          <w:rFonts w:ascii="Times New Roman" w:hAnsi="Times New Roman" w:cs="Times New Roman"/>
        </w:rPr>
      </w:pPr>
    </w:p>
    <w:p w14:paraId="6A34BD8D" w14:textId="439CF5E9"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Laikyti šaldytuve (2</w:t>
      </w:r>
      <w:r w:rsidR="00795C0E">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C </w:t>
      </w:r>
      <w:r w:rsidR="00795C0E">
        <w:rPr>
          <w:rFonts w:ascii="Times New Roman" w:hAnsi="Times New Roman" w:cs="Times New Roman"/>
        </w:rPr>
        <w:t>– </w:t>
      </w:r>
      <w:r w:rsidRPr="006F1FB9">
        <w:rPr>
          <w:rFonts w:ascii="Times New Roman" w:hAnsi="Times New Roman" w:cs="Times New Roman"/>
        </w:rPr>
        <w:t>8</w:t>
      </w:r>
      <w:r w:rsidR="00795C0E">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 xml:space="preserve">C). Negalima užšaldyti. Flakoną laikyti išorinėje dėžutėje, kad </w:t>
      </w:r>
      <w:r w:rsidR="009F16AE">
        <w:rPr>
          <w:rFonts w:ascii="Times New Roman" w:hAnsi="Times New Roman" w:cs="Times New Roman"/>
        </w:rPr>
        <w:t xml:space="preserve">vaistinis </w:t>
      </w:r>
      <w:r w:rsidRPr="006F1FB9">
        <w:rPr>
          <w:rFonts w:ascii="Times New Roman" w:hAnsi="Times New Roman" w:cs="Times New Roman"/>
        </w:rPr>
        <w:t xml:space="preserve">preparatas būtų apsaugotas nuo šviesos. </w:t>
      </w:r>
    </w:p>
    <w:p w14:paraId="0458CC3A" w14:textId="77777777" w:rsidR="00A41038" w:rsidRPr="006F1FB9" w:rsidRDefault="00A41038" w:rsidP="003029C7">
      <w:pPr>
        <w:tabs>
          <w:tab w:val="left" w:pos="567"/>
        </w:tabs>
        <w:spacing w:after="0" w:line="240" w:lineRule="auto"/>
        <w:rPr>
          <w:rFonts w:ascii="Times New Roman" w:hAnsi="Times New Roman" w:cs="Times New Roman"/>
          <w:b/>
        </w:rPr>
      </w:pPr>
    </w:p>
    <w:p w14:paraId="5D9F862A" w14:textId="261DB619"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Praskiesto vaistinio preparato laikymo sąlygos pateikiamos 6.3</w:t>
      </w:r>
      <w:r w:rsidR="003538BC">
        <w:rPr>
          <w:rFonts w:ascii="Times New Roman" w:hAnsi="Times New Roman" w:cs="Times New Roman"/>
        </w:rPr>
        <w:t> </w:t>
      </w:r>
      <w:r w:rsidRPr="006F1FB9">
        <w:rPr>
          <w:rFonts w:ascii="Times New Roman" w:hAnsi="Times New Roman" w:cs="Times New Roman"/>
        </w:rPr>
        <w:t>skyriuje.</w:t>
      </w:r>
    </w:p>
    <w:p w14:paraId="4BEAE2D5" w14:textId="77777777" w:rsidR="00A41038" w:rsidRPr="006F1FB9" w:rsidRDefault="00A41038" w:rsidP="003029C7">
      <w:pPr>
        <w:tabs>
          <w:tab w:val="left" w:pos="567"/>
        </w:tabs>
        <w:spacing w:after="0" w:line="240" w:lineRule="auto"/>
        <w:rPr>
          <w:rFonts w:ascii="Times New Roman" w:hAnsi="Times New Roman" w:cs="Times New Roman"/>
          <w:b/>
        </w:rPr>
      </w:pPr>
    </w:p>
    <w:p w14:paraId="0D0CDC99"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6.5</w:t>
      </w:r>
      <w:r w:rsidRPr="006F1FB9">
        <w:rPr>
          <w:rFonts w:ascii="Times New Roman" w:hAnsi="Times New Roman" w:cs="Times New Roman"/>
          <w:b/>
        </w:rPr>
        <w:tab/>
      </w:r>
      <w:proofErr w:type="spellStart"/>
      <w:r w:rsidRPr="006F1FB9">
        <w:rPr>
          <w:rFonts w:ascii="Times New Roman" w:hAnsi="Times New Roman" w:cs="Times New Roman"/>
          <w:b/>
        </w:rPr>
        <w:t>Talpyklės</w:t>
      </w:r>
      <w:proofErr w:type="spellEnd"/>
      <w:r w:rsidRPr="006F1FB9">
        <w:rPr>
          <w:rFonts w:ascii="Times New Roman" w:hAnsi="Times New Roman" w:cs="Times New Roman"/>
          <w:b/>
        </w:rPr>
        <w:t xml:space="preserve"> pobūdis ir jos turinys</w:t>
      </w:r>
    </w:p>
    <w:p w14:paraId="41779D8B" w14:textId="77777777" w:rsidR="00A41038" w:rsidRPr="006F1FB9" w:rsidRDefault="00A41038" w:rsidP="003029C7">
      <w:pPr>
        <w:tabs>
          <w:tab w:val="left" w:pos="567"/>
        </w:tabs>
        <w:spacing w:after="0" w:line="240" w:lineRule="auto"/>
        <w:rPr>
          <w:rFonts w:ascii="Times New Roman" w:hAnsi="Times New Roman" w:cs="Times New Roman"/>
        </w:rPr>
      </w:pPr>
    </w:p>
    <w:p w14:paraId="6420B346" w14:textId="5CDFA6E3" w:rsidR="009F16AE"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Skaidraus I</w:t>
      </w:r>
      <w:r w:rsidR="003538BC">
        <w:rPr>
          <w:rFonts w:ascii="Times New Roman" w:hAnsi="Times New Roman" w:cs="Times New Roman"/>
        </w:rPr>
        <w:t> </w:t>
      </w:r>
      <w:r w:rsidRPr="006F1FB9">
        <w:rPr>
          <w:rFonts w:ascii="Times New Roman" w:hAnsi="Times New Roman" w:cs="Times New Roman"/>
        </w:rPr>
        <w:t xml:space="preserve">tipo stiklo </w:t>
      </w:r>
      <w:r w:rsidR="009F16AE" w:rsidRPr="006F1FB9">
        <w:rPr>
          <w:rFonts w:ascii="Times New Roman" w:hAnsi="Times New Roman" w:cs="Times New Roman"/>
        </w:rPr>
        <w:t>flakon</w:t>
      </w:r>
      <w:r w:rsidR="009F16AE">
        <w:rPr>
          <w:rFonts w:ascii="Times New Roman" w:hAnsi="Times New Roman" w:cs="Times New Roman"/>
        </w:rPr>
        <w:t>as</w:t>
      </w:r>
      <w:r w:rsidRPr="006F1FB9">
        <w:rPr>
          <w:rFonts w:ascii="Times New Roman" w:hAnsi="Times New Roman" w:cs="Times New Roman"/>
        </w:rPr>
        <w:t xml:space="preserve">, </w:t>
      </w:r>
      <w:r w:rsidR="009F16AE" w:rsidRPr="006F1FB9">
        <w:rPr>
          <w:rFonts w:ascii="Times New Roman" w:hAnsi="Times New Roman" w:cs="Times New Roman"/>
        </w:rPr>
        <w:t>užkimšt</w:t>
      </w:r>
      <w:r w:rsidR="009F16AE">
        <w:rPr>
          <w:rFonts w:ascii="Times New Roman" w:hAnsi="Times New Roman" w:cs="Times New Roman"/>
        </w:rPr>
        <w:t>as</w:t>
      </w:r>
      <w:r w:rsidR="009F16AE" w:rsidRPr="006F1FB9">
        <w:rPr>
          <w:rFonts w:ascii="Times New Roman" w:hAnsi="Times New Roman" w:cs="Times New Roman"/>
        </w:rPr>
        <w:t xml:space="preserve"> </w:t>
      </w:r>
      <w:proofErr w:type="spellStart"/>
      <w:r w:rsidRPr="006F1FB9">
        <w:rPr>
          <w:rFonts w:ascii="Times New Roman" w:hAnsi="Times New Roman" w:cs="Times New Roman"/>
        </w:rPr>
        <w:t>fluorpolimeru</w:t>
      </w:r>
      <w:proofErr w:type="spellEnd"/>
      <w:r w:rsidRPr="006F1FB9">
        <w:rPr>
          <w:rFonts w:ascii="Times New Roman" w:hAnsi="Times New Roman" w:cs="Times New Roman"/>
        </w:rPr>
        <w:t xml:space="preserve"> padengtu guminiu kamščiu. </w:t>
      </w:r>
    </w:p>
    <w:p w14:paraId="24E3ADAC" w14:textId="6E643FBF" w:rsidR="00A41038" w:rsidRPr="006F1FB9" w:rsidRDefault="009F16AE" w:rsidP="003029C7">
      <w:pPr>
        <w:tabs>
          <w:tab w:val="left" w:pos="567"/>
        </w:tabs>
        <w:spacing w:after="0" w:line="240" w:lineRule="auto"/>
        <w:rPr>
          <w:rFonts w:ascii="Times New Roman" w:hAnsi="Times New Roman" w:cs="Times New Roman"/>
        </w:rPr>
      </w:pPr>
      <w:r>
        <w:rPr>
          <w:rFonts w:ascii="Times New Roman" w:hAnsi="Times New Roman" w:cs="Times New Roman"/>
        </w:rPr>
        <w:t>Flakonai užsandarinti aliuminio užspaudžiamaisiais dangteliais.</w:t>
      </w:r>
      <w:r w:rsidR="00A41038" w:rsidRPr="006F1FB9">
        <w:rPr>
          <w:rFonts w:ascii="Times New Roman" w:hAnsi="Times New Roman" w:cs="Times New Roman"/>
        </w:rPr>
        <w:t xml:space="preserve"> </w:t>
      </w:r>
    </w:p>
    <w:p w14:paraId="4D8A6099" w14:textId="77777777" w:rsidR="00A41038" w:rsidRPr="006F1FB9" w:rsidRDefault="00A41038" w:rsidP="003029C7">
      <w:pPr>
        <w:tabs>
          <w:tab w:val="left" w:pos="567"/>
        </w:tabs>
        <w:spacing w:after="0" w:line="240" w:lineRule="auto"/>
        <w:rPr>
          <w:rFonts w:ascii="Times New Roman" w:hAnsi="Times New Roman" w:cs="Times New Roman"/>
        </w:rPr>
      </w:pPr>
    </w:p>
    <w:p w14:paraId="50A8A180"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1 ml (10 mg </w:t>
      </w:r>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arba 5 ml (50 mg </w:t>
      </w:r>
      <w:proofErr w:type="spellStart"/>
      <w:r w:rsidRPr="006F1FB9">
        <w:rPr>
          <w:rFonts w:ascii="Times New Roman" w:hAnsi="Times New Roman" w:cs="Times New Roman"/>
        </w:rPr>
        <w:t>vinorelbino</w:t>
      </w:r>
      <w:proofErr w:type="spellEnd"/>
      <w:r w:rsidRPr="006F1FB9">
        <w:rPr>
          <w:rFonts w:ascii="Times New Roman" w:hAnsi="Times New Roman" w:cs="Times New Roman"/>
        </w:rPr>
        <w:t>) flakonai.</w:t>
      </w:r>
    </w:p>
    <w:p w14:paraId="7048961F" w14:textId="77777777" w:rsidR="00A41038" w:rsidRPr="006F1FB9" w:rsidRDefault="00A41038" w:rsidP="003029C7">
      <w:pPr>
        <w:tabs>
          <w:tab w:val="left" w:pos="567"/>
        </w:tabs>
        <w:spacing w:after="0" w:line="240" w:lineRule="auto"/>
        <w:rPr>
          <w:rFonts w:ascii="Times New Roman" w:hAnsi="Times New Roman" w:cs="Times New Roman"/>
        </w:rPr>
      </w:pPr>
    </w:p>
    <w:p w14:paraId="2BB40F4F"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Pakuotės dydžiai:</w:t>
      </w:r>
    </w:p>
    <w:p w14:paraId="35BC20D7" w14:textId="1C47411F"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1</w:t>
      </w:r>
      <w:r w:rsidR="003538BC">
        <w:rPr>
          <w:rFonts w:ascii="Times New Roman" w:hAnsi="Times New Roman" w:cs="Times New Roman"/>
        </w:rPr>
        <w:t> </w:t>
      </w:r>
      <w:r w:rsidR="009F16AE">
        <w:rPr>
          <w:rFonts w:ascii="Times New Roman" w:hAnsi="Times New Roman" w:cs="Times New Roman"/>
        </w:rPr>
        <w:t>x</w:t>
      </w:r>
      <w:r w:rsidR="003538BC">
        <w:rPr>
          <w:rFonts w:ascii="Times New Roman" w:hAnsi="Times New Roman" w:cs="Times New Roman"/>
        </w:rPr>
        <w:t> </w:t>
      </w:r>
      <w:r w:rsidR="009F16AE">
        <w:rPr>
          <w:rFonts w:ascii="Times New Roman" w:hAnsi="Times New Roman" w:cs="Times New Roman"/>
        </w:rPr>
        <w:t>1</w:t>
      </w:r>
      <w:r w:rsidRPr="006F1FB9">
        <w:rPr>
          <w:rFonts w:ascii="Times New Roman" w:hAnsi="Times New Roman" w:cs="Times New Roman"/>
        </w:rPr>
        <w:t> ml</w:t>
      </w:r>
      <w:r w:rsidR="009F16AE">
        <w:rPr>
          <w:rFonts w:ascii="Times New Roman" w:hAnsi="Times New Roman" w:cs="Times New Roman"/>
        </w:rPr>
        <w:t xml:space="preserve">, </w:t>
      </w:r>
      <w:r w:rsidR="009F16AE" w:rsidRPr="00A81A90">
        <w:rPr>
          <w:rFonts w:ascii="Times New Roman" w:hAnsi="Times New Roman" w:cs="Times New Roman"/>
          <w:highlight w:val="lightGray"/>
        </w:rPr>
        <w:t>5</w:t>
      </w:r>
      <w:r w:rsidR="003538BC">
        <w:rPr>
          <w:rFonts w:ascii="Times New Roman" w:hAnsi="Times New Roman" w:cs="Times New Roman"/>
          <w:highlight w:val="lightGray"/>
        </w:rPr>
        <w:t> </w:t>
      </w:r>
      <w:r w:rsidR="009F16AE" w:rsidRPr="00A81A90">
        <w:rPr>
          <w:rFonts w:ascii="Times New Roman" w:hAnsi="Times New Roman" w:cs="Times New Roman"/>
          <w:highlight w:val="lightGray"/>
        </w:rPr>
        <w:t>x</w:t>
      </w:r>
      <w:r w:rsidR="003538BC">
        <w:rPr>
          <w:rFonts w:ascii="Times New Roman" w:hAnsi="Times New Roman" w:cs="Times New Roman"/>
          <w:highlight w:val="lightGray"/>
        </w:rPr>
        <w:t> </w:t>
      </w:r>
      <w:r w:rsidRPr="00A81A90">
        <w:rPr>
          <w:rFonts w:ascii="Times New Roman" w:hAnsi="Times New Roman" w:cs="Times New Roman"/>
          <w:highlight w:val="lightGray"/>
        </w:rPr>
        <w:t>1</w:t>
      </w:r>
      <w:r w:rsidR="003538BC">
        <w:rPr>
          <w:rFonts w:ascii="Times New Roman" w:hAnsi="Times New Roman" w:cs="Times New Roman"/>
          <w:highlight w:val="lightGray"/>
        </w:rPr>
        <w:t> </w:t>
      </w:r>
      <w:r w:rsidR="009F16AE" w:rsidRPr="00A81A90">
        <w:rPr>
          <w:rFonts w:ascii="Times New Roman" w:hAnsi="Times New Roman" w:cs="Times New Roman"/>
          <w:highlight w:val="lightGray"/>
        </w:rPr>
        <w:t>ml</w:t>
      </w:r>
      <w:r w:rsidRPr="00A81A90">
        <w:rPr>
          <w:rFonts w:ascii="Times New Roman" w:hAnsi="Times New Roman" w:cs="Times New Roman"/>
          <w:highlight w:val="lightGray"/>
        </w:rPr>
        <w:t xml:space="preserve"> arba 10</w:t>
      </w:r>
      <w:r w:rsidR="003538BC">
        <w:rPr>
          <w:rFonts w:ascii="Times New Roman" w:hAnsi="Times New Roman" w:cs="Times New Roman"/>
          <w:highlight w:val="lightGray"/>
        </w:rPr>
        <w:t> </w:t>
      </w:r>
      <w:r w:rsidR="009F16AE" w:rsidRPr="00A81A90">
        <w:rPr>
          <w:rFonts w:ascii="Times New Roman" w:hAnsi="Times New Roman" w:cs="Times New Roman"/>
          <w:highlight w:val="lightGray"/>
        </w:rPr>
        <w:t>x</w:t>
      </w:r>
      <w:r w:rsidR="003538BC">
        <w:rPr>
          <w:rFonts w:ascii="Times New Roman" w:hAnsi="Times New Roman" w:cs="Times New Roman"/>
          <w:highlight w:val="lightGray"/>
        </w:rPr>
        <w:t> </w:t>
      </w:r>
      <w:r w:rsidR="009F16AE" w:rsidRPr="00A81A90">
        <w:rPr>
          <w:rFonts w:ascii="Times New Roman" w:hAnsi="Times New Roman" w:cs="Times New Roman"/>
          <w:highlight w:val="lightGray"/>
        </w:rPr>
        <w:t>1 ml</w:t>
      </w:r>
      <w:r w:rsidRPr="00A81A90">
        <w:rPr>
          <w:rFonts w:ascii="Times New Roman" w:hAnsi="Times New Roman" w:cs="Times New Roman"/>
          <w:highlight w:val="lightGray"/>
        </w:rPr>
        <w:t>.</w:t>
      </w:r>
    </w:p>
    <w:p w14:paraId="43E2B8C8" w14:textId="068CFB9D" w:rsidR="009F16AE" w:rsidRPr="006F1FB9" w:rsidRDefault="009F16AE" w:rsidP="009F16AE">
      <w:pPr>
        <w:tabs>
          <w:tab w:val="left" w:pos="567"/>
        </w:tabs>
        <w:spacing w:after="0" w:line="240" w:lineRule="auto"/>
        <w:rPr>
          <w:rFonts w:ascii="Times New Roman" w:hAnsi="Times New Roman" w:cs="Times New Roman"/>
        </w:rPr>
      </w:pPr>
      <w:r w:rsidRPr="006F1FB9">
        <w:rPr>
          <w:rFonts w:ascii="Times New Roman" w:hAnsi="Times New Roman" w:cs="Times New Roman"/>
        </w:rPr>
        <w:t>1</w:t>
      </w:r>
      <w:r w:rsidR="003538BC">
        <w:rPr>
          <w:rFonts w:ascii="Times New Roman" w:hAnsi="Times New Roman" w:cs="Times New Roman"/>
        </w:rPr>
        <w:t> </w:t>
      </w:r>
      <w:r>
        <w:rPr>
          <w:rFonts w:ascii="Times New Roman" w:hAnsi="Times New Roman" w:cs="Times New Roman"/>
        </w:rPr>
        <w:t>x</w:t>
      </w:r>
      <w:r w:rsidR="003538BC">
        <w:rPr>
          <w:rFonts w:ascii="Times New Roman" w:hAnsi="Times New Roman" w:cs="Times New Roman"/>
        </w:rPr>
        <w:t> </w:t>
      </w:r>
      <w:r>
        <w:rPr>
          <w:rFonts w:ascii="Times New Roman" w:hAnsi="Times New Roman" w:cs="Times New Roman"/>
        </w:rPr>
        <w:t>5</w:t>
      </w:r>
      <w:r w:rsidRPr="006F1FB9">
        <w:rPr>
          <w:rFonts w:ascii="Times New Roman" w:hAnsi="Times New Roman" w:cs="Times New Roman"/>
        </w:rPr>
        <w:t> ml</w:t>
      </w:r>
      <w:r>
        <w:rPr>
          <w:rFonts w:ascii="Times New Roman" w:hAnsi="Times New Roman" w:cs="Times New Roman"/>
        </w:rPr>
        <w:t xml:space="preserve">, </w:t>
      </w:r>
      <w:r w:rsidRPr="00A81A90">
        <w:rPr>
          <w:rFonts w:ascii="Times New Roman" w:hAnsi="Times New Roman" w:cs="Times New Roman"/>
          <w:highlight w:val="lightGray"/>
        </w:rPr>
        <w:t>5</w:t>
      </w:r>
      <w:r w:rsidR="003538BC">
        <w:rPr>
          <w:rFonts w:ascii="Times New Roman" w:hAnsi="Times New Roman" w:cs="Times New Roman"/>
          <w:highlight w:val="lightGray"/>
        </w:rPr>
        <w:t> </w:t>
      </w:r>
      <w:r w:rsidRPr="00A81A90">
        <w:rPr>
          <w:rFonts w:ascii="Times New Roman" w:hAnsi="Times New Roman" w:cs="Times New Roman"/>
          <w:highlight w:val="lightGray"/>
        </w:rPr>
        <w:t>x</w:t>
      </w:r>
      <w:r w:rsidR="003538BC">
        <w:rPr>
          <w:rFonts w:ascii="Times New Roman" w:hAnsi="Times New Roman" w:cs="Times New Roman"/>
          <w:highlight w:val="lightGray"/>
        </w:rPr>
        <w:t> </w:t>
      </w:r>
      <w:r w:rsidRPr="00A81A90">
        <w:rPr>
          <w:rFonts w:ascii="Times New Roman" w:hAnsi="Times New Roman" w:cs="Times New Roman"/>
          <w:highlight w:val="lightGray"/>
        </w:rPr>
        <w:t>5</w:t>
      </w:r>
      <w:r w:rsidR="003538BC">
        <w:rPr>
          <w:rFonts w:ascii="Times New Roman" w:hAnsi="Times New Roman" w:cs="Times New Roman"/>
          <w:highlight w:val="lightGray"/>
        </w:rPr>
        <w:t> </w:t>
      </w:r>
      <w:r w:rsidRPr="00A81A90">
        <w:rPr>
          <w:rFonts w:ascii="Times New Roman" w:hAnsi="Times New Roman" w:cs="Times New Roman"/>
          <w:highlight w:val="lightGray"/>
        </w:rPr>
        <w:t>ml arba 10</w:t>
      </w:r>
      <w:r w:rsidR="003538BC">
        <w:rPr>
          <w:rFonts w:ascii="Times New Roman" w:hAnsi="Times New Roman" w:cs="Times New Roman"/>
          <w:highlight w:val="lightGray"/>
        </w:rPr>
        <w:t> </w:t>
      </w:r>
      <w:r w:rsidRPr="00A81A90">
        <w:rPr>
          <w:rFonts w:ascii="Times New Roman" w:hAnsi="Times New Roman" w:cs="Times New Roman"/>
          <w:highlight w:val="lightGray"/>
        </w:rPr>
        <w:t>x</w:t>
      </w:r>
      <w:r w:rsidR="003538BC">
        <w:rPr>
          <w:rFonts w:ascii="Times New Roman" w:hAnsi="Times New Roman" w:cs="Times New Roman"/>
          <w:highlight w:val="lightGray"/>
        </w:rPr>
        <w:t> </w:t>
      </w:r>
      <w:r w:rsidRPr="00A81A90">
        <w:rPr>
          <w:rFonts w:ascii="Times New Roman" w:hAnsi="Times New Roman" w:cs="Times New Roman"/>
          <w:highlight w:val="lightGray"/>
        </w:rPr>
        <w:t>5 ml.</w:t>
      </w:r>
    </w:p>
    <w:p w14:paraId="0D44BB77" w14:textId="3C076A9C" w:rsidR="00A41038" w:rsidRPr="006F1FB9" w:rsidRDefault="00A41038" w:rsidP="003029C7">
      <w:pPr>
        <w:tabs>
          <w:tab w:val="left" w:pos="567"/>
        </w:tabs>
        <w:spacing w:after="0" w:line="240" w:lineRule="auto"/>
        <w:rPr>
          <w:rFonts w:ascii="Times New Roman" w:hAnsi="Times New Roman" w:cs="Times New Roman"/>
        </w:rPr>
      </w:pPr>
    </w:p>
    <w:p w14:paraId="20D8722A"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Gali būti tiekiamos ne visų dydžių pakuotės.</w:t>
      </w:r>
    </w:p>
    <w:p w14:paraId="2AA075FF" w14:textId="77777777" w:rsidR="00A41038" w:rsidRPr="006F1FB9" w:rsidRDefault="00A41038" w:rsidP="003029C7">
      <w:pPr>
        <w:spacing w:after="0" w:line="240" w:lineRule="auto"/>
        <w:rPr>
          <w:rFonts w:ascii="Times New Roman" w:hAnsi="Times New Roman" w:cs="Times New Roman"/>
          <w:b/>
        </w:rPr>
      </w:pPr>
    </w:p>
    <w:p w14:paraId="68DB8F13"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6.6</w:t>
      </w:r>
      <w:r w:rsidRPr="006F1FB9">
        <w:rPr>
          <w:rFonts w:ascii="Times New Roman" w:hAnsi="Times New Roman" w:cs="Times New Roman"/>
          <w:b/>
        </w:rPr>
        <w:tab/>
        <w:t>Specialūs reikalavimai atliekoms tvarkyti ir vaistiniam preparatui ruošti</w:t>
      </w:r>
    </w:p>
    <w:p w14:paraId="4A0CCB21" w14:textId="77777777" w:rsidR="00A41038" w:rsidRPr="006F1FB9" w:rsidRDefault="00A41038" w:rsidP="003029C7">
      <w:pPr>
        <w:tabs>
          <w:tab w:val="left" w:pos="567"/>
        </w:tabs>
        <w:spacing w:after="0" w:line="240" w:lineRule="auto"/>
        <w:rPr>
          <w:rFonts w:ascii="Times New Roman" w:hAnsi="Times New Roman" w:cs="Times New Roman"/>
        </w:rPr>
      </w:pPr>
    </w:p>
    <w:p w14:paraId="70B773BD" w14:textId="77777777" w:rsidR="003538BC" w:rsidRDefault="003538BC" w:rsidP="003538BC">
      <w:pPr>
        <w:tabs>
          <w:tab w:val="left" w:pos="567"/>
        </w:tabs>
        <w:spacing w:after="0" w:line="240" w:lineRule="auto"/>
        <w:rPr>
          <w:rFonts w:ascii="Times New Roman" w:hAnsi="Times New Roman" w:cs="Times New Roman"/>
        </w:rPr>
      </w:pPr>
      <w:proofErr w:type="spellStart"/>
      <w:r w:rsidRPr="002101AA">
        <w:rPr>
          <w:rFonts w:ascii="Times New Roman" w:hAnsi="Times New Roman" w:cs="Times New Roman"/>
        </w:rPr>
        <w:t>Citotoksinių</w:t>
      </w:r>
      <w:proofErr w:type="spellEnd"/>
      <w:r w:rsidRPr="002101AA">
        <w:rPr>
          <w:rFonts w:ascii="Times New Roman" w:hAnsi="Times New Roman" w:cs="Times New Roman"/>
        </w:rPr>
        <w:t xml:space="preserve"> vaist</w:t>
      </w:r>
      <w:r>
        <w:rPr>
          <w:rFonts w:ascii="Times New Roman" w:hAnsi="Times New Roman" w:cs="Times New Roman"/>
        </w:rPr>
        <w:t>inių preparatų</w:t>
      </w:r>
      <w:r w:rsidRPr="002101AA">
        <w:rPr>
          <w:rFonts w:ascii="Times New Roman" w:hAnsi="Times New Roman" w:cs="Times New Roman"/>
        </w:rPr>
        <w:t xml:space="preserve"> injekcinius ar infuzinius tirpalus turi ruošti specialiai apmokyt</w:t>
      </w:r>
      <w:r>
        <w:rPr>
          <w:rFonts w:ascii="Times New Roman" w:hAnsi="Times New Roman" w:cs="Times New Roman"/>
        </w:rPr>
        <w:t>i</w:t>
      </w:r>
      <w:r w:rsidRPr="002101AA">
        <w:rPr>
          <w:rFonts w:ascii="Times New Roman" w:hAnsi="Times New Roman" w:cs="Times New Roman"/>
        </w:rPr>
        <w:t xml:space="preserve"> </w:t>
      </w:r>
      <w:r>
        <w:rPr>
          <w:rFonts w:ascii="Times New Roman" w:hAnsi="Times New Roman" w:cs="Times New Roman"/>
        </w:rPr>
        <w:t>darbuotojai,</w:t>
      </w:r>
      <w:r w:rsidRPr="002101AA">
        <w:rPr>
          <w:rFonts w:ascii="Times New Roman" w:hAnsi="Times New Roman" w:cs="Times New Roman"/>
        </w:rPr>
        <w:t xml:space="preserve"> </w:t>
      </w:r>
      <w:r>
        <w:rPr>
          <w:rFonts w:ascii="Times New Roman" w:hAnsi="Times New Roman" w:cs="Times New Roman"/>
        </w:rPr>
        <w:t>susipažinę su vartojamais vaistiniais preparatais</w:t>
      </w:r>
      <w:r w:rsidRPr="002101AA">
        <w:rPr>
          <w:rFonts w:ascii="Times New Roman" w:hAnsi="Times New Roman" w:cs="Times New Roman"/>
        </w:rPr>
        <w:t>, tokiomis sąlygomis, kad būtų užtikrinta aplinkos</w:t>
      </w:r>
      <w:r>
        <w:rPr>
          <w:rFonts w:ascii="Times New Roman" w:hAnsi="Times New Roman" w:cs="Times New Roman"/>
        </w:rPr>
        <w:t xml:space="preserve"> apsauga ir</w:t>
      </w:r>
      <w:r w:rsidRPr="002101AA">
        <w:rPr>
          <w:rFonts w:ascii="Times New Roman" w:hAnsi="Times New Roman" w:cs="Times New Roman"/>
        </w:rPr>
        <w:t xml:space="preserve"> ypač </w:t>
      </w:r>
      <w:r>
        <w:rPr>
          <w:rFonts w:ascii="Times New Roman" w:hAnsi="Times New Roman" w:cs="Times New Roman"/>
        </w:rPr>
        <w:t xml:space="preserve">dalyvaujančio </w:t>
      </w:r>
      <w:r w:rsidRPr="002101AA">
        <w:rPr>
          <w:rFonts w:ascii="Times New Roman" w:hAnsi="Times New Roman" w:cs="Times New Roman"/>
        </w:rPr>
        <w:t>personalo apsauga. Tam reikia, kad būtų įrengta tam tikslui skirta darbo vieta. Šioje zonoje draudžiama rūkyti, valgyti ar gerti.</w:t>
      </w:r>
    </w:p>
    <w:p w14:paraId="48DFFEE3" w14:textId="77777777" w:rsidR="003538BC" w:rsidRDefault="003538BC" w:rsidP="003538BC">
      <w:pPr>
        <w:tabs>
          <w:tab w:val="left" w:pos="567"/>
        </w:tabs>
        <w:spacing w:after="0" w:line="240" w:lineRule="auto"/>
        <w:rPr>
          <w:rFonts w:ascii="Times New Roman" w:hAnsi="Times New Roman" w:cs="Times New Roman"/>
        </w:rPr>
      </w:pPr>
    </w:p>
    <w:p w14:paraId="54423397" w14:textId="77777777" w:rsidR="003538BC" w:rsidRDefault="003538BC" w:rsidP="003538BC">
      <w:pPr>
        <w:tabs>
          <w:tab w:val="left" w:pos="567"/>
        </w:tabs>
        <w:spacing w:after="0" w:line="240" w:lineRule="auto"/>
        <w:rPr>
          <w:rFonts w:ascii="Times New Roman" w:hAnsi="Times New Roman" w:cs="Times New Roman"/>
        </w:rPr>
      </w:pPr>
      <w:r w:rsidRPr="005B4416">
        <w:rPr>
          <w:rFonts w:ascii="Times New Roman" w:hAnsi="Times New Roman" w:cs="Times New Roman"/>
        </w:rPr>
        <w:t>Darbuotojai turi būti aprūpinti tinkamomis darbo priemonėmis, ypač chalatais ilgomis rankovėmis, apsauginėmis kaukėmis, galvos apdangalais, apsauginiais akiniais, steriliomis vienkartinėmis pirštinėmis, apsauginiais darbo vietos dangčiais, konteineriais ir atliekų surinkimo dėžėmis.</w:t>
      </w:r>
    </w:p>
    <w:p w14:paraId="0AC1FBA1" w14:textId="77777777" w:rsidR="003538BC" w:rsidRDefault="003538BC" w:rsidP="003538BC">
      <w:pPr>
        <w:tabs>
          <w:tab w:val="left" w:pos="567"/>
        </w:tabs>
        <w:spacing w:after="0" w:line="240" w:lineRule="auto"/>
        <w:rPr>
          <w:rFonts w:ascii="Times New Roman" w:eastAsia="Times New Roman" w:hAnsi="Times New Roman" w:cs="Times New Roman"/>
          <w:lang w:eastAsia="en-GB"/>
        </w:rPr>
      </w:pPr>
      <w:r w:rsidRPr="00751532">
        <w:rPr>
          <w:rFonts w:ascii="Times New Roman" w:eastAsia="Times New Roman" w:hAnsi="Times New Roman" w:cs="Times New Roman"/>
          <w:lang w:eastAsia="en-GB"/>
        </w:rPr>
        <w:t>Švirkštai ir infuzin</w:t>
      </w:r>
      <w:r>
        <w:rPr>
          <w:rFonts w:ascii="Times New Roman" w:eastAsia="Times New Roman" w:hAnsi="Times New Roman" w:cs="Times New Roman"/>
          <w:lang w:eastAsia="en-GB"/>
        </w:rPr>
        <w:t>ės sistemos</w:t>
      </w:r>
      <w:r w:rsidRPr="00751532">
        <w:rPr>
          <w:rFonts w:ascii="Times New Roman" w:eastAsia="Times New Roman" w:hAnsi="Times New Roman" w:cs="Times New Roman"/>
          <w:lang w:eastAsia="en-GB"/>
        </w:rPr>
        <w:t xml:space="preserve"> turi būti laikomi atsargiai, kad nepratekėtų</w:t>
      </w:r>
      <w:r>
        <w:rPr>
          <w:rFonts w:ascii="Times New Roman" w:eastAsia="Times New Roman" w:hAnsi="Times New Roman" w:cs="Times New Roman"/>
          <w:lang w:eastAsia="en-GB"/>
        </w:rPr>
        <w:t>.</w:t>
      </w:r>
    </w:p>
    <w:p w14:paraId="24A786A4" w14:textId="77777777" w:rsidR="003538BC" w:rsidRDefault="003538BC" w:rsidP="003029C7">
      <w:pPr>
        <w:tabs>
          <w:tab w:val="left" w:pos="567"/>
        </w:tabs>
        <w:spacing w:after="0" w:line="240" w:lineRule="auto"/>
        <w:rPr>
          <w:rFonts w:ascii="Times New Roman" w:hAnsi="Times New Roman" w:cs="Times New Roman"/>
        </w:rPr>
      </w:pPr>
    </w:p>
    <w:p w14:paraId="22225C7F"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Išpiltą ar ištekėjusį tirpalą būtina sušluostyti.</w:t>
      </w:r>
    </w:p>
    <w:p w14:paraId="12556675" w14:textId="77777777" w:rsidR="004454EE" w:rsidRDefault="004454EE" w:rsidP="003029C7">
      <w:pPr>
        <w:tabs>
          <w:tab w:val="left" w:pos="567"/>
        </w:tabs>
        <w:spacing w:after="0" w:line="240" w:lineRule="auto"/>
        <w:rPr>
          <w:rFonts w:ascii="Times New Roman" w:hAnsi="Times New Roman" w:cs="Times New Roman"/>
        </w:rPr>
      </w:pPr>
    </w:p>
    <w:p w14:paraId="50735CCF" w14:textId="77777777" w:rsidR="004454EE" w:rsidRDefault="004454EE" w:rsidP="004454EE">
      <w:pPr>
        <w:tabs>
          <w:tab w:val="left" w:pos="567"/>
        </w:tabs>
        <w:spacing w:after="0" w:line="240" w:lineRule="auto"/>
        <w:rPr>
          <w:rFonts w:ascii="Times New Roman" w:hAnsi="Times New Roman" w:cs="Times New Roman"/>
        </w:rPr>
      </w:pPr>
      <w:r w:rsidRPr="009D7AB3">
        <w:rPr>
          <w:rFonts w:ascii="Times New Roman" w:hAnsi="Times New Roman" w:cs="Times New Roman"/>
        </w:rPr>
        <w:t>Reikia imtis atsargumo priemonių, kad būtų išvengta kontakto su nėšči</w:t>
      </w:r>
      <w:r>
        <w:rPr>
          <w:rFonts w:ascii="Times New Roman" w:hAnsi="Times New Roman" w:cs="Times New Roman"/>
        </w:rPr>
        <w:t>omis darbuotojomis.</w:t>
      </w:r>
    </w:p>
    <w:p w14:paraId="394DD5E2" w14:textId="77777777" w:rsidR="004454EE" w:rsidRDefault="004454EE" w:rsidP="003029C7">
      <w:pPr>
        <w:tabs>
          <w:tab w:val="left" w:pos="567"/>
        </w:tabs>
        <w:spacing w:after="0" w:line="240" w:lineRule="auto"/>
        <w:rPr>
          <w:rFonts w:ascii="Times New Roman" w:hAnsi="Times New Roman" w:cs="Times New Roman"/>
        </w:rPr>
      </w:pPr>
    </w:p>
    <w:p w14:paraId="1B433D7E" w14:textId="09DC583C"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Būtina griežtai saugoti, kad </w:t>
      </w:r>
      <w:r w:rsidR="00373862">
        <w:rPr>
          <w:rFonts w:ascii="Times New Roman" w:hAnsi="Times New Roman" w:cs="Times New Roman"/>
        </w:rPr>
        <w:t xml:space="preserve">vaistinio </w:t>
      </w:r>
      <w:r w:rsidRPr="006F1FB9">
        <w:rPr>
          <w:rFonts w:ascii="Times New Roman" w:hAnsi="Times New Roman" w:cs="Times New Roman"/>
        </w:rPr>
        <w:t xml:space="preserve">preparato nepatektų į akis. Jeigu jo patenka, akis tuoj pat būtina praplauti </w:t>
      </w:r>
      <w:r w:rsidR="004454EE">
        <w:rPr>
          <w:rFonts w:ascii="Times New Roman" w:hAnsi="Times New Roman" w:cs="Times New Roman"/>
        </w:rPr>
        <w:t>fiziologiniu</w:t>
      </w:r>
      <w:r w:rsidR="004454EE" w:rsidRPr="006F1FB9">
        <w:rPr>
          <w:rFonts w:ascii="Times New Roman" w:hAnsi="Times New Roman" w:cs="Times New Roman"/>
        </w:rPr>
        <w:t xml:space="preserve"> </w:t>
      </w:r>
      <w:r w:rsidRPr="006F1FB9">
        <w:rPr>
          <w:rFonts w:ascii="Times New Roman" w:hAnsi="Times New Roman" w:cs="Times New Roman"/>
        </w:rPr>
        <w:t>natrio chlorido tirpalu</w:t>
      </w:r>
      <w:r w:rsidR="004454EE">
        <w:rPr>
          <w:rFonts w:ascii="Times New Roman" w:hAnsi="Times New Roman" w:cs="Times New Roman"/>
        </w:rPr>
        <w:t>.</w:t>
      </w:r>
      <w:r w:rsidR="00960CDE">
        <w:rPr>
          <w:rFonts w:ascii="Times New Roman" w:hAnsi="Times New Roman" w:cs="Times New Roman"/>
        </w:rPr>
        <w:t xml:space="preserve"> </w:t>
      </w:r>
      <w:r w:rsidR="004454EE">
        <w:rPr>
          <w:rFonts w:ascii="Times New Roman" w:hAnsi="Times New Roman" w:cs="Times New Roman"/>
        </w:rPr>
        <w:t xml:space="preserve">Dirginimo atveju reikia </w:t>
      </w:r>
      <w:r w:rsidR="00960CDE">
        <w:rPr>
          <w:rFonts w:ascii="Times New Roman" w:hAnsi="Times New Roman" w:cs="Times New Roman"/>
        </w:rPr>
        <w:t>kreiptis į oftalmologą</w:t>
      </w:r>
      <w:r w:rsidRPr="006F1FB9">
        <w:rPr>
          <w:rFonts w:ascii="Times New Roman" w:hAnsi="Times New Roman" w:cs="Times New Roman"/>
        </w:rPr>
        <w:t>.</w:t>
      </w:r>
      <w:r w:rsidR="004454EE" w:rsidRPr="004454EE">
        <w:t xml:space="preserve"> </w:t>
      </w:r>
      <w:r w:rsidR="004454EE" w:rsidRPr="004454EE">
        <w:rPr>
          <w:rFonts w:ascii="Times New Roman" w:hAnsi="Times New Roman" w:cs="Times New Roman"/>
        </w:rPr>
        <w:t>Kontakto su oda atveju ją reikia nedelsiant kruopščiai nuplauti vandeniu</w:t>
      </w:r>
    </w:p>
    <w:p w14:paraId="3B41D755" w14:textId="77777777" w:rsidR="004454EE" w:rsidRDefault="004454EE" w:rsidP="003029C7">
      <w:pPr>
        <w:tabs>
          <w:tab w:val="left" w:pos="567"/>
        </w:tabs>
        <w:spacing w:after="0" w:line="240" w:lineRule="auto"/>
        <w:rPr>
          <w:rFonts w:ascii="Times New Roman" w:hAnsi="Times New Roman" w:cs="Times New Roman"/>
        </w:rPr>
      </w:pPr>
    </w:p>
    <w:p w14:paraId="3EA5B609" w14:textId="7845A902" w:rsidR="004454EE" w:rsidRDefault="004454EE" w:rsidP="004454EE">
      <w:pPr>
        <w:tabs>
          <w:tab w:val="left" w:pos="567"/>
        </w:tabs>
        <w:spacing w:after="0" w:line="240" w:lineRule="auto"/>
        <w:rPr>
          <w:rFonts w:ascii="Times New Roman" w:hAnsi="Times New Roman" w:cs="Times New Roman"/>
        </w:rPr>
      </w:pPr>
      <w:r w:rsidRPr="00687D36">
        <w:rPr>
          <w:rFonts w:ascii="Times New Roman" w:hAnsi="Times New Roman" w:cs="Times New Roman"/>
        </w:rPr>
        <w:t xml:space="preserve">Baigus darbą, visus </w:t>
      </w:r>
      <w:r>
        <w:rPr>
          <w:rFonts w:ascii="Times New Roman" w:hAnsi="Times New Roman" w:cs="Times New Roman"/>
        </w:rPr>
        <w:t>užterštus</w:t>
      </w:r>
      <w:r w:rsidRPr="00687D36">
        <w:rPr>
          <w:rFonts w:ascii="Times New Roman" w:hAnsi="Times New Roman" w:cs="Times New Roman"/>
        </w:rPr>
        <w:t xml:space="preserve"> paviršius reikia kruopščiai nuvalyti, nusiplauti rankas ir veidą.</w:t>
      </w:r>
    </w:p>
    <w:p w14:paraId="78EFF020" w14:textId="77777777" w:rsidR="004454EE" w:rsidRDefault="004454EE" w:rsidP="003029C7">
      <w:pPr>
        <w:tabs>
          <w:tab w:val="left" w:pos="567"/>
        </w:tabs>
        <w:spacing w:after="0" w:line="240" w:lineRule="auto"/>
        <w:rPr>
          <w:rFonts w:ascii="Times New Roman" w:hAnsi="Times New Roman" w:cs="Times New Roman"/>
        </w:rPr>
      </w:pPr>
    </w:p>
    <w:p w14:paraId="39415838" w14:textId="079EFA2B"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Nesuderinamumo tarp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ir skaidraus stiklo flakonų, PVC ar infuzinės sistemos su PVC vamzdeliais, nėra. </w:t>
      </w:r>
    </w:p>
    <w:p w14:paraId="6522713E" w14:textId="77777777" w:rsidR="004454EE" w:rsidRDefault="004454EE" w:rsidP="003029C7">
      <w:pPr>
        <w:tabs>
          <w:tab w:val="left" w:pos="567"/>
        </w:tabs>
        <w:spacing w:after="0" w:line="240" w:lineRule="auto"/>
        <w:rPr>
          <w:rFonts w:ascii="Times New Roman" w:hAnsi="Times New Roman" w:cs="Times New Roman"/>
        </w:rPr>
      </w:pPr>
    </w:p>
    <w:p w14:paraId="5B61BAD2" w14:textId="77777777" w:rsidR="004454EE" w:rsidRPr="006F1FB9" w:rsidRDefault="004454EE" w:rsidP="004454EE">
      <w:pPr>
        <w:tabs>
          <w:tab w:val="left" w:pos="567"/>
        </w:tabs>
        <w:spacing w:after="0" w:line="240" w:lineRule="auto"/>
        <w:rPr>
          <w:rFonts w:ascii="Times New Roman" w:hAnsi="Times New Roman" w:cs="Times New Roman"/>
          <w:i/>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koncentrato dozė, praskiesta 20</w:t>
      </w:r>
      <w:r>
        <w:rPr>
          <w:rFonts w:ascii="Times New Roman" w:hAnsi="Times New Roman" w:cs="Times New Roman"/>
        </w:rPr>
        <w:noBreakHyphen/>
      </w:r>
      <w:r w:rsidRPr="006F1FB9">
        <w:rPr>
          <w:rFonts w:ascii="Times New Roman" w:hAnsi="Times New Roman" w:cs="Times New Roman"/>
        </w:rPr>
        <w:t xml:space="preserve">50 ml </w:t>
      </w:r>
      <w:r>
        <w:rPr>
          <w:rFonts w:ascii="Times New Roman" w:hAnsi="Times New Roman" w:cs="Times New Roman"/>
        </w:rPr>
        <w:t>fiziologinio</w:t>
      </w:r>
      <w:r w:rsidRPr="006F1FB9">
        <w:rPr>
          <w:rFonts w:ascii="Times New Roman" w:hAnsi="Times New Roman" w:cs="Times New Roman"/>
        </w:rPr>
        <w:t xml:space="preserve"> natrio chlorido </w:t>
      </w:r>
      <w:r>
        <w:rPr>
          <w:rFonts w:ascii="Times New Roman" w:hAnsi="Times New Roman" w:cs="Times New Roman"/>
        </w:rPr>
        <w:t xml:space="preserve">tirpalu </w:t>
      </w:r>
      <w:r w:rsidRPr="006F1FB9">
        <w:rPr>
          <w:rFonts w:ascii="Times New Roman" w:hAnsi="Times New Roman" w:cs="Times New Roman"/>
        </w:rPr>
        <w:t>arba 50 mg/ml (5</w:t>
      </w:r>
      <w:r>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xml:space="preserve">) gliukozės tirpalu, </w:t>
      </w:r>
      <w:r>
        <w:rPr>
          <w:rFonts w:ascii="Times New Roman" w:hAnsi="Times New Roman" w:cs="Times New Roman"/>
        </w:rPr>
        <w:t xml:space="preserve">gali būti </w:t>
      </w:r>
      <w:r w:rsidRPr="006F1FB9">
        <w:rPr>
          <w:rFonts w:ascii="Times New Roman" w:hAnsi="Times New Roman" w:cs="Times New Roman"/>
        </w:rPr>
        <w:t xml:space="preserve">lėtai (per </w:t>
      </w:r>
      <w:r>
        <w:rPr>
          <w:rFonts w:ascii="Times New Roman" w:hAnsi="Times New Roman" w:cs="Times New Roman"/>
        </w:rPr>
        <w:t>6</w:t>
      </w:r>
      <w:r>
        <w:rPr>
          <w:rFonts w:ascii="Times New Roman" w:hAnsi="Times New Roman" w:cs="Times New Roman"/>
        </w:rPr>
        <w:noBreakHyphen/>
      </w:r>
      <w:r w:rsidRPr="006F1FB9">
        <w:rPr>
          <w:rFonts w:ascii="Times New Roman" w:hAnsi="Times New Roman" w:cs="Times New Roman"/>
        </w:rPr>
        <w:t>10 min.) su</w:t>
      </w:r>
      <w:r>
        <w:rPr>
          <w:rFonts w:ascii="Times New Roman" w:hAnsi="Times New Roman" w:cs="Times New Roman"/>
        </w:rPr>
        <w:t>leidžiama</w:t>
      </w:r>
      <w:r w:rsidRPr="006F1FB9">
        <w:rPr>
          <w:rFonts w:ascii="Times New Roman" w:hAnsi="Times New Roman" w:cs="Times New Roman"/>
        </w:rPr>
        <w:t xml:space="preserve"> į veną iš karto arba praskiesta 125 ml </w:t>
      </w:r>
      <w:r>
        <w:rPr>
          <w:rFonts w:ascii="Times New Roman" w:hAnsi="Times New Roman" w:cs="Times New Roman"/>
        </w:rPr>
        <w:t>fiziologinio</w:t>
      </w:r>
      <w:r w:rsidRPr="006F1FB9">
        <w:rPr>
          <w:rFonts w:ascii="Times New Roman" w:hAnsi="Times New Roman" w:cs="Times New Roman"/>
        </w:rPr>
        <w:t xml:space="preserve"> natrio chlorido </w:t>
      </w:r>
      <w:r>
        <w:rPr>
          <w:rFonts w:ascii="Times New Roman" w:hAnsi="Times New Roman" w:cs="Times New Roman"/>
        </w:rPr>
        <w:t xml:space="preserve">tirpalu </w:t>
      </w:r>
      <w:r w:rsidRPr="006F1FB9">
        <w:rPr>
          <w:rFonts w:ascii="Times New Roman" w:hAnsi="Times New Roman" w:cs="Times New Roman"/>
        </w:rPr>
        <w:t>arba 50 mg/ml (5</w:t>
      </w:r>
      <w:r>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tirpalu į ją sulašinama per 20</w:t>
      </w:r>
      <w:r>
        <w:rPr>
          <w:rFonts w:ascii="Times New Roman" w:hAnsi="Times New Roman" w:cs="Times New Roman"/>
        </w:rPr>
        <w:noBreakHyphen/>
      </w:r>
      <w:r w:rsidRPr="006F1FB9">
        <w:rPr>
          <w:rFonts w:ascii="Times New Roman" w:hAnsi="Times New Roman" w:cs="Times New Roman"/>
        </w:rPr>
        <w:t xml:space="preserve">30 min. </w:t>
      </w:r>
      <w:r>
        <w:rPr>
          <w:rFonts w:ascii="Times New Roman" w:hAnsi="Times New Roman" w:cs="Times New Roman"/>
        </w:rPr>
        <w:t>Vaistinio p</w:t>
      </w:r>
      <w:r w:rsidRPr="006F1FB9">
        <w:rPr>
          <w:rFonts w:ascii="Times New Roman" w:hAnsi="Times New Roman" w:cs="Times New Roman"/>
        </w:rPr>
        <w:t xml:space="preserve">reparato suleidus, veną visada reikia praplauti </w:t>
      </w:r>
      <w:r w:rsidRPr="006F1FB9">
        <w:rPr>
          <w:rFonts w:ascii="Times New Roman" w:eastAsia="Times New Roman" w:hAnsi="Times New Roman" w:cs="Times New Roman"/>
        </w:rPr>
        <w:t>mažiausiai 250</w:t>
      </w:r>
      <w:r>
        <w:rPr>
          <w:rFonts w:ascii="Times New Roman" w:eastAsia="Times New Roman" w:hAnsi="Times New Roman" w:cs="Times New Roman"/>
        </w:rPr>
        <w:t> </w:t>
      </w:r>
      <w:r w:rsidRPr="006F1FB9">
        <w:rPr>
          <w:rFonts w:ascii="Times New Roman" w:eastAsia="Times New Roman" w:hAnsi="Times New Roman" w:cs="Times New Roman"/>
        </w:rPr>
        <w:t xml:space="preserve">ml </w:t>
      </w:r>
      <w:r>
        <w:rPr>
          <w:rFonts w:ascii="Times New Roman" w:eastAsia="Times New Roman" w:hAnsi="Times New Roman" w:cs="Times New Roman"/>
        </w:rPr>
        <w:t>fiziologinio natrio chlorido</w:t>
      </w:r>
      <w:r w:rsidRPr="006F1FB9">
        <w:rPr>
          <w:rFonts w:ascii="Times New Roman" w:eastAsia="Times New Roman" w:hAnsi="Times New Roman" w:cs="Times New Roman"/>
        </w:rPr>
        <w:t xml:space="preserve"> tirpalo infuzija.</w:t>
      </w:r>
      <w:r w:rsidRPr="006F1FB9">
        <w:rPr>
          <w:rFonts w:ascii="Times New Roman" w:hAnsi="Times New Roman" w:cs="Times New Roman"/>
        </w:rPr>
        <w:t xml:space="preserve"> </w:t>
      </w:r>
    </w:p>
    <w:p w14:paraId="70B0587D" w14:textId="77777777" w:rsidR="00A41038" w:rsidRPr="006F1FB9" w:rsidRDefault="00A41038" w:rsidP="003029C7">
      <w:pPr>
        <w:tabs>
          <w:tab w:val="left" w:pos="567"/>
        </w:tabs>
        <w:spacing w:after="0" w:line="240" w:lineRule="auto"/>
        <w:rPr>
          <w:rFonts w:ascii="Times New Roman" w:hAnsi="Times New Roman" w:cs="Times New Roman"/>
        </w:rPr>
      </w:pPr>
    </w:p>
    <w:p w14:paraId="383FA7ED" w14:textId="2CC2BC86" w:rsidR="00A41038" w:rsidRPr="006F1FB9" w:rsidRDefault="00A41038" w:rsidP="003029C7">
      <w:pPr>
        <w:tabs>
          <w:tab w:val="left" w:pos="567"/>
        </w:tabs>
        <w:spacing w:after="0" w:line="240" w:lineRule="auto"/>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gali</w:t>
      </w:r>
      <w:r w:rsidR="004454EE">
        <w:rPr>
          <w:rFonts w:ascii="Times New Roman" w:hAnsi="Times New Roman" w:cs="Times New Roman"/>
        </w:rPr>
        <w:t xml:space="preserve"> būti leidžiamas </w:t>
      </w:r>
      <w:r w:rsidRPr="006F1FB9">
        <w:rPr>
          <w:rFonts w:ascii="Times New Roman" w:hAnsi="Times New Roman" w:cs="Times New Roman"/>
        </w:rPr>
        <w:t xml:space="preserve">tik į veną. Prieš injekciją reikia </w:t>
      </w:r>
      <w:r w:rsidR="004454EE">
        <w:rPr>
          <w:rFonts w:ascii="Times New Roman" w:hAnsi="Times New Roman" w:cs="Times New Roman"/>
        </w:rPr>
        <w:t>įsitikinti</w:t>
      </w:r>
      <w:r w:rsidRPr="006F1FB9">
        <w:rPr>
          <w:rFonts w:ascii="Times New Roman" w:hAnsi="Times New Roman" w:cs="Times New Roman"/>
        </w:rPr>
        <w:t xml:space="preserve">, kad kaniulė yra venoje. Jeigu leidžiant į veną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patenka į aplinkinius audinius, galimas stipr</w:t>
      </w:r>
      <w:r w:rsidR="004454EE">
        <w:rPr>
          <w:rFonts w:ascii="Times New Roman" w:hAnsi="Times New Roman" w:cs="Times New Roman"/>
        </w:rPr>
        <w:t>us</w:t>
      </w:r>
      <w:r w:rsidRPr="006F1FB9">
        <w:rPr>
          <w:rFonts w:ascii="Times New Roman" w:hAnsi="Times New Roman" w:cs="Times New Roman"/>
        </w:rPr>
        <w:t xml:space="preserve"> dirginimas. Tokiu atveju injekciją reikia nutraukti, veną praplauti natrio chlorido tirpalu, o </w:t>
      </w:r>
      <w:r w:rsidR="00373862">
        <w:rPr>
          <w:rFonts w:ascii="Times New Roman" w:hAnsi="Times New Roman" w:cs="Times New Roman"/>
        </w:rPr>
        <w:t xml:space="preserve">vaistinio </w:t>
      </w:r>
      <w:r w:rsidRPr="006F1FB9">
        <w:rPr>
          <w:rFonts w:ascii="Times New Roman" w:hAnsi="Times New Roman" w:cs="Times New Roman"/>
        </w:rPr>
        <w:t xml:space="preserve">preparato likutį suleisti į kitą veną. </w:t>
      </w:r>
      <w:proofErr w:type="spellStart"/>
      <w:r w:rsidRPr="006F1FB9">
        <w:rPr>
          <w:rFonts w:ascii="Times New Roman" w:hAnsi="Times New Roman" w:cs="Times New Roman"/>
        </w:rPr>
        <w:t>Ekstravazacijos</w:t>
      </w:r>
      <w:proofErr w:type="spellEnd"/>
      <w:r w:rsidRPr="006F1FB9">
        <w:rPr>
          <w:rFonts w:ascii="Times New Roman" w:hAnsi="Times New Roman" w:cs="Times New Roman"/>
        </w:rPr>
        <w:t xml:space="preserve"> atveju reikia į veną leisti </w:t>
      </w:r>
      <w:proofErr w:type="spellStart"/>
      <w:r w:rsidRPr="006F1FB9">
        <w:rPr>
          <w:rFonts w:ascii="Times New Roman" w:hAnsi="Times New Roman" w:cs="Times New Roman"/>
        </w:rPr>
        <w:t>gliukokortikoidų</w:t>
      </w:r>
      <w:proofErr w:type="spellEnd"/>
      <w:r w:rsidRPr="006F1FB9">
        <w:rPr>
          <w:rFonts w:ascii="Times New Roman" w:hAnsi="Times New Roman" w:cs="Times New Roman"/>
        </w:rPr>
        <w:t xml:space="preserve">, kad sumažėtų flebito rizika. </w:t>
      </w:r>
    </w:p>
    <w:p w14:paraId="7D19F3F4" w14:textId="77777777" w:rsidR="00A41038" w:rsidRPr="006F1FB9" w:rsidRDefault="00A41038" w:rsidP="003029C7">
      <w:pPr>
        <w:tabs>
          <w:tab w:val="left" w:pos="567"/>
        </w:tabs>
        <w:spacing w:after="0" w:line="240" w:lineRule="auto"/>
        <w:rPr>
          <w:rFonts w:ascii="Times New Roman" w:hAnsi="Times New Roman" w:cs="Times New Roman"/>
        </w:rPr>
      </w:pPr>
    </w:p>
    <w:p w14:paraId="40FACD9E" w14:textId="77777777" w:rsidR="004454EE" w:rsidRDefault="004454EE" w:rsidP="003029C7">
      <w:pPr>
        <w:tabs>
          <w:tab w:val="left" w:pos="567"/>
        </w:tabs>
        <w:spacing w:after="0" w:line="240" w:lineRule="auto"/>
        <w:rPr>
          <w:rFonts w:ascii="Times New Roman" w:hAnsi="Times New Roman" w:cs="Times New Roman"/>
        </w:rPr>
      </w:pPr>
      <w:r w:rsidRPr="004454EE">
        <w:rPr>
          <w:rFonts w:ascii="Times New Roman" w:hAnsi="Times New Roman" w:cs="Times New Roman"/>
        </w:rPr>
        <w:t>Išskyros ir vėmalai turi būti tvarkomi laikantis atsargumo.</w:t>
      </w:r>
    </w:p>
    <w:p w14:paraId="0C58C5E4" w14:textId="77777777" w:rsidR="004454EE" w:rsidRDefault="004454EE" w:rsidP="003029C7">
      <w:pPr>
        <w:tabs>
          <w:tab w:val="left" w:pos="567"/>
        </w:tabs>
        <w:spacing w:after="0" w:line="240" w:lineRule="auto"/>
        <w:rPr>
          <w:rFonts w:ascii="Times New Roman" w:hAnsi="Times New Roman" w:cs="Times New Roman"/>
        </w:rPr>
      </w:pPr>
    </w:p>
    <w:p w14:paraId="67B0D512" w14:textId="59D99C94"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Nesuvartotą vaistinį preparatą ar atliekas reikia tvarkyti laikantis vietinių reikalavimų.</w:t>
      </w:r>
    </w:p>
    <w:p w14:paraId="05EAF014" w14:textId="77777777" w:rsidR="00A41038" w:rsidRPr="006F1FB9" w:rsidRDefault="00A41038" w:rsidP="003029C7">
      <w:pPr>
        <w:tabs>
          <w:tab w:val="left" w:pos="567"/>
        </w:tabs>
        <w:spacing w:after="0" w:line="240" w:lineRule="auto"/>
        <w:rPr>
          <w:rFonts w:ascii="Times New Roman" w:hAnsi="Times New Roman" w:cs="Times New Roman"/>
          <w:b/>
        </w:rPr>
      </w:pPr>
    </w:p>
    <w:p w14:paraId="2108EF42" w14:textId="77777777" w:rsidR="00A41038" w:rsidRPr="006F1FB9" w:rsidRDefault="00A41038" w:rsidP="003029C7">
      <w:pPr>
        <w:tabs>
          <w:tab w:val="left" w:pos="567"/>
        </w:tabs>
        <w:spacing w:after="0" w:line="240" w:lineRule="auto"/>
        <w:rPr>
          <w:rFonts w:ascii="Times New Roman" w:hAnsi="Times New Roman" w:cs="Times New Roman"/>
          <w:b/>
        </w:rPr>
      </w:pPr>
    </w:p>
    <w:p w14:paraId="6ECF6F18" w14:textId="0AF6F681" w:rsidR="00A41038" w:rsidRPr="006F1FB9" w:rsidRDefault="00466DDA" w:rsidP="003029C7">
      <w:pPr>
        <w:tabs>
          <w:tab w:val="left" w:pos="567"/>
        </w:tabs>
        <w:spacing w:after="0" w:line="240" w:lineRule="auto"/>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REGISTRUOTOJAS</w:t>
      </w:r>
    </w:p>
    <w:p w14:paraId="26E5EDCC" w14:textId="77777777" w:rsidR="00A41038" w:rsidRPr="006F1FB9" w:rsidRDefault="00A41038" w:rsidP="003029C7">
      <w:pPr>
        <w:tabs>
          <w:tab w:val="left" w:pos="567"/>
        </w:tabs>
        <w:spacing w:after="0" w:line="240" w:lineRule="auto"/>
        <w:rPr>
          <w:rFonts w:ascii="Times New Roman" w:hAnsi="Times New Roman" w:cs="Times New Roman"/>
        </w:rPr>
      </w:pPr>
    </w:p>
    <w:p w14:paraId="64C349F5"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Sandoz d.d.</w:t>
      </w:r>
    </w:p>
    <w:p w14:paraId="32F91BFD"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Verovškova 57</w:t>
      </w:r>
    </w:p>
    <w:p w14:paraId="19B3868A"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SI-1000 Ljubljana</w:t>
      </w:r>
    </w:p>
    <w:p w14:paraId="11DD3727" w14:textId="173D1681" w:rsidR="00A41038"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Slovėnija</w:t>
      </w:r>
    </w:p>
    <w:p w14:paraId="1D951973" w14:textId="77777777" w:rsidR="00466DDA" w:rsidRPr="006F1FB9" w:rsidRDefault="00466DDA" w:rsidP="00466DDA">
      <w:pPr>
        <w:tabs>
          <w:tab w:val="left" w:pos="567"/>
        </w:tabs>
        <w:spacing w:after="0" w:line="240" w:lineRule="auto"/>
        <w:rPr>
          <w:rFonts w:ascii="Times New Roman" w:hAnsi="Times New Roman" w:cs="Times New Roman"/>
          <w:b/>
        </w:rPr>
      </w:pPr>
    </w:p>
    <w:p w14:paraId="6E999627" w14:textId="77777777" w:rsidR="00A41038" w:rsidRPr="006F1FB9" w:rsidRDefault="00A41038" w:rsidP="003029C7">
      <w:pPr>
        <w:tabs>
          <w:tab w:val="left" w:pos="567"/>
        </w:tabs>
        <w:spacing w:after="0" w:line="240" w:lineRule="auto"/>
        <w:rPr>
          <w:rFonts w:ascii="Times New Roman" w:hAnsi="Times New Roman" w:cs="Times New Roman"/>
          <w:b/>
        </w:rPr>
      </w:pPr>
    </w:p>
    <w:p w14:paraId="15223ED9" w14:textId="4D6C4371" w:rsidR="00A41038" w:rsidRPr="006F1FB9" w:rsidRDefault="00466DDA" w:rsidP="003029C7">
      <w:pPr>
        <w:tabs>
          <w:tab w:val="left" w:pos="567"/>
        </w:tabs>
        <w:spacing w:after="0" w:line="240" w:lineRule="auto"/>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REGISTRACIJOS</w:t>
      </w:r>
      <w:r w:rsidR="00A41038" w:rsidRPr="006F1FB9">
        <w:rPr>
          <w:rFonts w:ascii="Times New Roman" w:hAnsi="Times New Roman" w:cs="Times New Roman"/>
          <w:b/>
        </w:rPr>
        <w:t xml:space="preserve"> PAŽYMĖJIMO NUMERIS</w:t>
      </w:r>
      <w:r w:rsidR="00D6006B">
        <w:rPr>
          <w:rFonts w:ascii="Times New Roman" w:hAnsi="Times New Roman" w:cs="Times New Roman"/>
          <w:b/>
        </w:rPr>
        <w:t xml:space="preserve"> (-IAI)</w:t>
      </w:r>
    </w:p>
    <w:p w14:paraId="5DD1B4DE" w14:textId="77777777" w:rsidR="00A41038" w:rsidRPr="006F1FB9" w:rsidRDefault="00A41038" w:rsidP="003029C7">
      <w:pPr>
        <w:tabs>
          <w:tab w:val="left" w:pos="567"/>
        </w:tabs>
        <w:spacing w:after="0" w:line="240" w:lineRule="auto"/>
        <w:rPr>
          <w:rFonts w:ascii="Times New Roman" w:hAnsi="Times New Roman" w:cs="Times New Roman"/>
        </w:rPr>
      </w:pPr>
    </w:p>
    <w:p w14:paraId="51147EAA" w14:textId="57533328"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LT/1/06/0663/001</w:t>
      </w:r>
      <w:r w:rsidR="00B164A6">
        <w:rPr>
          <w:rFonts w:ascii="Times New Roman" w:hAnsi="Times New Roman" w:cs="Times New Roman"/>
        </w:rPr>
        <w:t xml:space="preserve"> – </w:t>
      </w:r>
      <w:r w:rsidR="00B164A6" w:rsidRPr="006F1FB9">
        <w:rPr>
          <w:rFonts w:ascii="Times New Roman" w:hAnsi="Times New Roman" w:cs="Times New Roman"/>
        </w:rPr>
        <w:t>1 ml</w:t>
      </w:r>
      <w:r w:rsidR="00702495">
        <w:rPr>
          <w:rFonts w:ascii="Times New Roman" w:hAnsi="Times New Roman" w:cs="Times New Roman"/>
        </w:rPr>
        <w:t xml:space="preserve"> N1</w:t>
      </w:r>
    </w:p>
    <w:p w14:paraId="1A4C2DAE" w14:textId="45C73220"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LT/1/06/0663/002</w:t>
      </w:r>
      <w:r w:rsidR="00702495">
        <w:rPr>
          <w:rFonts w:ascii="Times New Roman" w:hAnsi="Times New Roman" w:cs="Times New Roman"/>
        </w:rPr>
        <w:t xml:space="preserve"> – 5</w:t>
      </w:r>
      <w:r w:rsidR="004454EE">
        <w:rPr>
          <w:rFonts w:ascii="Times New Roman" w:hAnsi="Times New Roman" w:cs="Times New Roman"/>
        </w:rPr>
        <w:t> </w:t>
      </w:r>
      <w:r w:rsidR="00702495">
        <w:rPr>
          <w:rFonts w:ascii="Times New Roman" w:hAnsi="Times New Roman" w:cs="Times New Roman"/>
        </w:rPr>
        <w:t>ml N1</w:t>
      </w:r>
    </w:p>
    <w:p w14:paraId="77813197" w14:textId="77777777" w:rsidR="00A41038" w:rsidRPr="006F1FB9" w:rsidRDefault="00A41038" w:rsidP="003029C7">
      <w:pPr>
        <w:tabs>
          <w:tab w:val="left" w:pos="567"/>
        </w:tabs>
        <w:spacing w:after="0" w:line="240" w:lineRule="auto"/>
        <w:rPr>
          <w:rFonts w:ascii="Times New Roman" w:hAnsi="Times New Roman" w:cs="Times New Roman"/>
        </w:rPr>
      </w:pPr>
    </w:p>
    <w:p w14:paraId="325875B4" w14:textId="77777777" w:rsidR="00A41038" w:rsidRPr="006F1FB9" w:rsidRDefault="00A41038" w:rsidP="003029C7">
      <w:pPr>
        <w:tabs>
          <w:tab w:val="left" w:pos="567"/>
        </w:tabs>
        <w:spacing w:after="0" w:line="240" w:lineRule="auto"/>
        <w:rPr>
          <w:rFonts w:ascii="Times New Roman" w:hAnsi="Times New Roman" w:cs="Times New Roman"/>
          <w:b/>
        </w:rPr>
      </w:pPr>
    </w:p>
    <w:p w14:paraId="06A83A02" w14:textId="4622AD5B" w:rsidR="00A41038" w:rsidRPr="006F1FB9" w:rsidRDefault="00466DDA" w:rsidP="003029C7">
      <w:pPr>
        <w:tabs>
          <w:tab w:val="left" w:pos="567"/>
        </w:tabs>
        <w:spacing w:after="0" w:line="240" w:lineRule="auto"/>
        <w:rPr>
          <w:rFonts w:ascii="Times New Roman" w:hAnsi="Times New Roman" w:cs="Times New Roman"/>
          <w:b/>
        </w:rPr>
      </w:pPr>
      <w:r>
        <w:rPr>
          <w:rFonts w:ascii="Times New Roman" w:hAnsi="Times New Roman" w:cs="Times New Roman"/>
          <w:b/>
        </w:rPr>
        <w:t>9.</w:t>
      </w:r>
      <w:r>
        <w:rPr>
          <w:rFonts w:ascii="Times New Roman" w:hAnsi="Times New Roman" w:cs="Times New Roman"/>
          <w:b/>
        </w:rPr>
        <w:tab/>
        <w:t>REGISTRACIJOS</w:t>
      </w:r>
      <w:r w:rsidR="00A41038" w:rsidRPr="006F1FB9">
        <w:rPr>
          <w:rFonts w:ascii="Times New Roman" w:hAnsi="Times New Roman" w:cs="Times New Roman"/>
          <w:b/>
        </w:rPr>
        <w:t xml:space="preserve"> / </w:t>
      </w:r>
      <w:r>
        <w:rPr>
          <w:rFonts w:ascii="Times New Roman" w:hAnsi="Times New Roman" w:cs="Times New Roman"/>
          <w:b/>
        </w:rPr>
        <w:t xml:space="preserve">PERREGISTRAVIMO </w:t>
      </w:r>
      <w:r w:rsidR="00A41038" w:rsidRPr="006F1FB9">
        <w:rPr>
          <w:rFonts w:ascii="Times New Roman" w:hAnsi="Times New Roman" w:cs="Times New Roman"/>
          <w:b/>
        </w:rPr>
        <w:t>DATA</w:t>
      </w:r>
    </w:p>
    <w:p w14:paraId="7EC61A5E" w14:textId="77777777" w:rsidR="00A41038" w:rsidRPr="006F1FB9" w:rsidRDefault="00A41038" w:rsidP="003029C7">
      <w:pPr>
        <w:tabs>
          <w:tab w:val="left" w:pos="567"/>
        </w:tabs>
        <w:spacing w:after="0" w:line="240" w:lineRule="auto"/>
        <w:rPr>
          <w:rFonts w:ascii="Times New Roman" w:hAnsi="Times New Roman" w:cs="Times New Roman"/>
        </w:rPr>
      </w:pPr>
    </w:p>
    <w:p w14:paraId="10EE7878" w14:textId="3B615200" w:rsidR="00A41038" w:rsidRPr="006F1FB9" w:rsidRDefault="00466DDA" w:rsidP="003029C7">
      <w:pPr>
        <w:tabs>
          <w:tab w:val="left" w:pos="567"/>
        </w:tabs>
        <w:spacing w:after="0" w:line="240" w:lineRule="auto"/>
        <w:rPr>
          <w:rFonts w:ascii="Times New Roman" w:hAnsi="Times New Roman" w:cs="Times New Roman"/>
        </w:rPr>
      </w:pPr>
      <w:r>
        <w:rPr>
          <w:rFonts w:ascii="Times New Roman" w:hAnsi="Times New Roman" w:cs="Times New Roman"/>
        </w:rPr>
        <w:t xml:space="preserve">Registravimo data 2007 m. vasario </w:t>
      </w:r>
      <w:r w:rsidR="00A41038" w:rsidRPr="006F1FB9">
        <w:rPr>
          <w:rFonts w:ascii="Times New Roman" w:hAnsi="Times New Roman" w:cs="Times New Roman"/>
        </w:rPr>
        <w:t>23 d.</w:t>
      </w:r>
    </w:p>
    <w:p w14:paraId="279051DC" w14:textId="7FF84A24" w:rsidR="00A41038" w:rsidRPr="006F1FB9" w:rsidRDefault="00466DDA" w:rsidP="003029C7">
      <w:pPr>
        <w:tabs>
          <w:tab w:val="left" w:pos="567"/>
        </w:tabs>
        <w:spacing w:after="0" w:line="240" w:lineRule="auto"/>
        <w:rPr>
          <w:rFonts w:ascii="Times New Roman" w:hAnsi="Times New Roman" w:cs="Times New Roman"/>
        </w:rPr>
      </w:pPr>
      <w:r>
        <w:rPr>
          <w:rFonts w:ascii="Times New Roman" w:hAnsi="Times New Roman" w:cs="Times New Roman"/>
        </w:rPr>
        <w:t>P</w:t>
      </w:r>
      <w:r w:rsidR="00134727">
        <w:rPr>
          <w:rFonts w:ascii="Times New Roman" w:hAnsi="Times New Roman" w:cs="Times New Roman"/>
        </w:rPr>
        <w:t>askutinio p</w:t>
      </w:r>
      <w:r>
        <w:rPr>
          <w:rFonts w:ascii="Times New Roman" w:hAnsi="Times New Roman" w:cs="Times New Roman"/>
        </w:rPr>
        <w:t>erregistravimo</w:t>
      </w:r>
      <w:r w:rsidR="00A41038" w:rsidRPr="006F1FB9">
        <w:rPr>
          <w:rFonts w:ascii="Times New Roman" w:hAnsi="Times New Roman" w:cs="Times New Roman"/>
        </w:rPr>
        <w:t xml:space="preserve"> </w:t>
      </w:r>
      <w:r>
        <w:rPr>
          <w:rFonts w:ascii="Times New Roman" w:hAnsi="Times New Roman" w:cs="Times New Roman"/>
        </w:rPr>
        <w:t xml:space="preserve">data 2013 m. sausio </w:t>
      </w:r>
      <w:r w:rsidR="00A41038" w:rsidRPr="006F1FB9">
        <w:rPr>
          <w:rFonts w:ascii="Times New Roman" w:hAnsi="Times New Roman" w:cs="Times New Roman"/>
        </w:rPr>
        <w:t>14 d.</w:t>
      </w:r>
    </w:p>
    <w:p w14:paraId="66A13C96" w14:textId="77777777" w:rsidR="00A41038" w:rsidRPr="006F1FB9" w:rsidRDefault="00A41038" w:rsidP="003029C7">
      <w:pPr>
        <w:tabs>
          <w:tab w:val="left" w:pos="567"/>
        </w:tabs>
        <w:spacing w:after="0" w:line="240" w:lineRule="auto"/>
        <w:rPr>
          <w:rFonts w:ascii="Times New Roman" w:hAnsi="Times New Roman" w:cs="Times New Roman"/>
          <w:b/>
        </w:rPr>
      </w:pPr>
    </w:p>
    <w:p w14:paraId="529E3443" w14:textId="77777777" w:rsidR="002E27F4" w:rsidRPr="006F1FB9" w:rsidRDefault="002E27F4" w:rsidP="00A41038">
      <w:pPr>
        <w:tabs>
          <w:tab w:val="left" w:pos="567"/>
        </w:tabs>
        <w:spacing w:after="0" w:line="240" w:lineRule="auto"/>
        <w:rPr>
          <w:rFonts w:ascii="Times New Roman" w:eastAsia="Times New Roman" w:hAnsi="Times New Roman" w:cs="Times New Roman"/>
          <w:b/>
        </w:rPr>
      </w:pPr>
    </w:p>
    <w:p w14:paraId="1A47CC27" w14:textId="77777777" w:rsidR="00A41038" w:rsidRPr="006F1FB9" w:rsidRDefault="00A41038" w:rsidP="00BC1213">
      <w:pPr>
        <w:tabs>
          <w:tab w:val="left" w:pos="567"/>
        </w:tabs>
        <w:spacing w:after="0" w:line="240" w:lineRule="auto"/>
        <w:rPr>
          <w:rFonts w:ascii="Times New Roman" w:hAnsi="Times New Roman" w:cs="Times New Roman"/>
          <w:b/>
        </w:rPr>
      </w:pPr>
      <w:r w:rsidRPr="006F1FB9">
        <w:rPr>
          <w:rFonts w:ascii="Times New Roman" w:hAnsi="Times New Roman" w:cs="Times New Roman"/>
          <w:b/>
        </w:rPr>
        <w:t>10.</w:t>
      </w:r>
      <w:r w:rsidRPr="006F1FB9">
        <w:rPr>
          <w:rFonts w:ascii="Times New Roman" w:hAnsi="Times New Roman" w:cs="Times New Roman"/>
          <w:b/>
        </w:rPr>
        <w:tab/>
        <w:t>TEKSTO PERŽIŪROS DATA</w:t>
      </w:r>
    </w:p>
    <w:p w14:paraId="4F6FB787" w14:textId="5EAC0B54" w:rsidR="00A41038" w:rsidRPr="00A81A90" w:rsidRDefault="00A41038" w:rsidP="003029C7">
      <w:pPr>
        <w:tabs>
          <w:tab w:val="left" w:pos="567"/>
        </w:tabs>
        <w:spacing w:after="0" w:line="240" w:lineRule="auto"/>
        <w:rPr>
          <w:rFonts w:ascii="Times New Roman" w:hAnsi="Times New Roman" w:cs="Times New Roman"/>
        </w:rPr>
      </w:pPr>
    </w:p>
    <w:p w14:paraId="59CF2FC9" w14:textId="38E25C8C" w:rsidR="009F16AE" w:rsidRDefault="004454EE" w:rsidP="003029C7">
      <w:pPr>
        <w:tabs>
          <w:tab w:val="left" w:pos="567"/>
        </w:tabs>
        <w:spacing w:after="0" w:line="240" w:lineRule="auto"/>
        <w:rPr>
          <w:rFonts w:ascii="Times New Roman" w:hAnsi="Times New Roman" w:cs="Times New Roman"/>
        </w:rPr>
      </w:pPr>
      <w:r>
        <w:rPr>
          <w:rFonts w:ascii="Times New Roman" w:hAnsi="Times New Roman" w:cs="Times New Roman"/>
        </w:rPr>
        <w:t>2026 m. vasario 6 d.</w:t>
      </w:r>
    </w:p>
    <w:p w14:paraId="489A7F1C" w14:textId="77777777" w:rsidR="00034F4A" w:rsidRDefault="00034F4A" w:rsidP="003029C7">
      <w:pPr>
        <w:tabs>
          <w:tab w:val="left" w:pos="567"/>
        </w:tabs>
        <w:spacing w:after="0" w:line="240" w:lineRule="auto"/>
        <w:rPr>
          <w:rFonts w:ascii="Times New Roman" w:hAnsi="Times New Roman" w:cs="Times New Roman"/>
        </w:rPr>
      </w:pPr>
    </w:p>
    <w:p w14:paraId="2341E9A2" w14:textId="338ECAD4"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Išsami informacija apie šį vaistinį preparatą pateikiama Valstybinės vaistų kontrolės tarnybos prie Lietuvos Respublikos sveikatos apsaugos ministerijos tinklalapyje</w:t>
      </w:r>
      <w:r w:rsidRPr="006F1FB9">
        <w:rPr>
          <w:rFonts w:ascii="Times New Roman" w:hAnsi="Times New Roman" w:cs="Times New Roman"/>
          <w:i/>
        </w:rPr>
        <w:t xml:space="preserve"> </w:t>
      </w:r>
      <w:hyperlink r:id="rId11" w:history="1">
        <w:r w:rsidR="006C0CFD" w:rsidRPr="006C0CFD">
          <w:rPr>
            <w:rFonts w:ascii="Times New Roman" w:eastAsia="Times New Roman" w:hAnsi="Times New Roman" w:cs="Times New Roman"/>
            <w:color w:val="0000FF"/>
            <w:u w:val="single"/>
            <w:lang w:eastAsia="lt-LT"/>
          </w:rPr>
          <w:t>https://vvkt.lrv.lt/lt/</w:t>
        </w:r>
      </w:hyperlink>
      <w:r w:rsidR="006C0CFD">
        <w:rPr>
          <w:rFonts w:ascii="Times New Roman" w:eastAsia="Times New Roman" w:hAnsi="Times New Roman" w:cs="Times New Roman"/>
          <w:color w:val="0000FF"/>
          <w:u w:val="single"/>
          <w:lang w:eastAsia="lt-LT"/>
        </w:rPr>
        <w:t>.</w:t>
      </w:r>
    </w:p>
    <w:p w14:paraId="32ACBCED" w14:textId="77777777" w:rsidR="00A41038" w:rsidRPr="006F1FB9" w:rsidRDefault="00A41038" w:rsidP="003029C7">
      <w:pPr>
        <w:spacing w:after="0" w:line="240" w:lineRule="auto"/>
        <w:jc w:val="both"/>
        <w:rPr>
          <w:rFonts w:ascii="Times New Roman" w:hAnsi="Times New Roman" w:cs="Times New Roman"/>
        </w:rPr>
      </w:pPr>
      <w:r w:rsidRPr="006F1FB9">
        <w:rPr>
          <w:rFonts w:ascii="Times New Roman" w:hAnsi="Times New Roman" w:cs="Times New Roman"/>
        </w:rPr>
        <w:br w:type="page"/>
      </w:r>
    </w:p>
    <w:p w14:paraId="27D8981B" w14:textId="77777777" w:rsidR="00A41038" w:rsidRPr="006F1FB9" w:rsidRDefault="00A41038" w:rsidP="003029C7">
      <w:pPr>
        <w:tabs>
          <w:tab w:val="left" w:pos="567"/>
        </w:tabs>
        <w:spacing w:after="0" w:line="240" w:lineRule="auto"/>
        <w:rPr>
          <w:rFonts w:ascii="Times New Roman" w:hAnsi="Times New Roman" w:cs="Times New Roman"/>
        </w:rPr>
      </w:pPr>
    </w:p>
    <w:p w14:paraId="3B500CA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901B85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2097D0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10E61D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FCB547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673FBE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A946A79"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AC56059"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10E1F9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5DF5F03"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54CF0E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3C2763B"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63E84A2"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7731477"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4E4FC5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FB23B2D"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394FA7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558E41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E33502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1969D12"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A14782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E526E58" w14:textId="77777777" w:rsidR="00A41038" w:rsidRPr="006F1FB9" w:rsidRDefault="00A41038" w:rsidP="003029C7">
      <w:pPr>
        <w:tabs>
          <w:tab w:val="left" w:pos="567"/>
        </w:tabs>
        <w:spacing w:after="0" w:line="240" w:lineRule="auto"/>
        <w:rPr>
          <w:rFonts w:ascii="Times New Roman" w:hAnsi="Times New Roman" w:cs="Times New Roman"/>
          <w:b/>
        </w:rPr>
      </w:pPr>
    </w:p>
    <w:p w14:paraId="6B6021AC" w14:textId="77777777" w:rsidR="00A41038" w:rsidRPr="006F1FB9" w:rsidRDefault="00A41038" w:rsidP="003029C7">
      <w:pPr>
        <w:tabs>
          <w:tab w:val="left" w:pos="567"/>
        </w:tabs>
        <w:spacing w:after="0" w:line="240" w:lineRule="auto"/>
        <w:jc w:val="center"/>
        <w:rPr>
          <w:rFonts w:ascii="Times New Roman" w:hAnsi="Times New Roman" w:cs="Times New Roman"/>
          <w:b/>
          <w:lang w:val="en-US"/>
        </w:rPr>
      </w:pPr>
      <w:r w:rsidRPr="006F1FB9">
        <w:rPr>
          <w:rFonts w:ascii="Times New Roman" w:hAnsi="Times New Roman" w:cs="Times New Roman"/>
          <w:b/>
          <w:lang w:val="en-US"/>
        </w:rPr>
        <w:t>II PRIEDAS</w:t>
      </w:r>
    </w:p>
    <w:p w14:paraId="61F8BF7D" w14:textId="77777777" w:rsidR="00A41038" w:rsidRPr="006F1FB9" w:rsidRDefault="00A41038" w:rsidP="003029C7">
      <w:pPr>
        <w:tabs>
          <w:tab w:val="left" w:pos="567"/>
        </w:tabs>
        <w:spacing w:after="0" w:line="240" w:lineRule="auto"/>
        <w:jc w:val="center"/>
        <w:rPr>
          <w:rFonts w:ascii="Times New Roman" w:hAnsi="Times New Roman" w:cs="Times New Roman"/>
          <w:b/>
          <w:lang w:val="en-US"/>
        </w:rPr>
      </w:pPr>
    </w:p>
    <w:p w14:paraId="1ED70FEE" w14:textId="651BCBDF" w:rsidR="00A41038" w:rsidRPr="006F1FB9" w:rsidRDefault="00A41038" w:rsidP="003029C7">
      <w:pPr>
        <w:tabs>
          <w:tab w:val="left" w:pos="567"/>
        </w:tabs>
        <w:spacing w:after="0" w:line="240" w:lineRule="auto"/>
        <w:jc w:val="center"/>
        <w:rPr>
          <w:rFonts w:ascii="Times New Roman" w:hAnsi="Times New Roman" w:cs="Times New Roman"/>
          <w:b/>
          <w:lang w:val="en-US"/>
        </w:rPr>
      </w:pPr>
      <w:r w:rsidRPr="006F1FB9">
        <w:rPr>
          <w:rFonts w:ascii="Times New Roman" w:hAnsi="Times New Roman" w:cs="Times New Roman"/>
          <w:b/>
          <w:lang w:val="en-US"/>
        </w:rPr>
        <w:t>R</w:t>
      </w:r>
      <w:r w:rsidR="00CD5D1E">
        <w:rPr>
          <w:rFonts w:ascii="Times New Roman" w:hAnsi="Times New Roman" w:cs="Times New Roman"/>
          <w:b/>
          <w:lang w:val="en-US"/>
        </w:rPr>
        <w:t xml:space="preserve">EGISTRACIJOS </w:t>
      </w:r>
      <w:r w:rsidRPr="006F1FB9">
        <w:rPr>
          <w:rFonts w:ascii="Times New Roman" w:hAnsi="Times New Roman" w:cs="Times New Roman"/>
          <w:b/>
          <w:lang w:val="en-US"/>
        </w:rPr>
        <w:t>SĄLYGOS</w:t>
      </w:r>
    </w:p>
    <w:p w14:paraId="3B8AD80E" w14:textId="77777777" w:rsidR="00A41038" w:rsidRPr="006F1FB9" w:rsidRDefault="00A41038" w:rsidP="003029C7">
      <w:pPr>
        <w:tabs>
          <w:tab w:val="left" w:pos="567"/>
        </w:tabs>
        <w:spacing w:after="0" w:line="240" w:lineRule="auto"/>
        <w:jc w:val="center"/>
        <w:rPr>
          <w:rFonts w:ascii="Times New Roman" w:hAnsi="Times New Roman" w:cs="Times New Roman"/>
          <w:b/>
          <w:lang w:val="en-US"/>
        </w:rPr>
      </w:pPr>
    </w:p>
    <w:p w14:paraId="588F6C92" w14:textId="77777777" w:rsidR="00A41038" w:rsidRPr="00034F4A" w:rsidRDefault="00A41038" w:rsidP="003029C7">
      <w:pPr>
        <w:numPr>
          <w:ilvl w:val="0"/>
          <w:numId w:val="1"/>
        </w:numPr>
        <w:tabs>
          <w:tab w:val="left" w:pos="567"/>
        </w:tabs>
        <w:spacing w:after="0" w:line="240" w:lineRule="auto"/>
        <w:rPr>
          <w:rFonts w:ascii="Times New Roman" w:hAnsi="Times New Roman" w:cs="Times New Roman"/>
          <w:b/>
          <w:lang w:val="pt-PT"/>
        </w:rPr>
      </w:pPr>
      <w:r w:rsidRPr="00034F4A">
        <w:rPr>
          <w:rFonts w:ascii="Times New Roman" w:hAnsi="Times New Roman" w:cs="Times New Roman"/>
          <w:b/>
          <w:lang w:val="pt-PT"/>
        </w:rPr>
        <w:t>GAMINTOJAS (-AI), ATSAKINGAS (-I) UŽ SERIJŲ IŠLEIDIMĄ</w:t>
      </w:r>
    </w:p>
    <w:p w14:paraId="114514ED" w14:textId="77777777" w:rsidR="00A41038" w:rsidRPr="00034F4A" w:rsidRDefault="00A41038" w:rsidP="003029C7">
      <w:pPr>
        <w:tabs>
          <w:tab w:val="left" w:pos="567"/>
        </w:tabs>
        <w:spacing w:after="0" w:line="240" w:lineRule="auto"/>
        <w:ind w:left="360"/>
        <w:rPr>
          <w:rFonts w:ascii="Times New Roman" w:hAnsi="Times New Roman" w:cs="Times New Roman"/>
          <w:b/>
          <w:lang w:val="pt-PT"/>
        </w:rPr>
      </w:pPr>
    </w:p>
    <w:p w14:paraId="2240938D" w14:textId="77777777" w:rsidR="00A41038" w:rsidRPr="006F1FB9" w:rsidRDefault="00A41038" w:rsidP="003029C7">
      <w:pPr>
        <w:numPr>
          <w:ilvl w:val="0"/>
          <w:numId w:val="1"/>
        </w:numPr>
        <w:tabs>
          <w:tab w:val="left" w:pos="567"/>
        </w:tabs>
        <w:spacing w:after="0" w:line="240" w:lineRule="auto"/>
        <w:rPr>
          <w:rFonts w:ascii="Times New Roman" w:hAnsi="Times New Roman" w:cs="Times New Roman"/>
          <w:b/>
          <w:lang w:val="es-ES"/>
        </w:rPr>
      </w:pPr>
      <w:r w:rsidRPr="00034F4A">
        <w:rPr>
          <w:rFonts w:ascii="Times New Roman" w:hAnsi="Times New Roman" w:cs="Times New Roman"/>
          <w:b/>
          <w:lang w:val="pt-PT"/>
        </w:rPr>
        <w:tab/>
      </w:r>
      <w:r w:rsidRPr="006F1FB9">
        <w:rPr>
          <w:rFonts w:ascii="Times New Roman" w:hAnsi="Times New Roman" w:cs="Times New Roman"/>
          <w:b/>
          <w:lang w:val="es-ES"/>
        </w:rPr>
        <w:t>TIEKIMO IR VARTOJIMO SĄLYGOS AR APRIBOJIMAI</w:t>
      </w:r>
    </w:p>
    <w:p w14:paraId="22695EB1" w14:textId="77777777" w:rsidR="00A41038" w:rsidRPr="006F1FB9" w:rsidRDefault="00A41038" w:rsidP="003029C7">
      <w:pPr>
        <w:spacing w:after="0" w:line="240" w:lineRule="auto"/>
        <w:ind w:left="720"/>
        <w:contextualSpacing/>
        <w:rPr>
          <w:rFonts w:ascii="Times New Roman" w:hAnsi="Times New Roman" w:cs="Times New Roman"/>
          <w:b/>
        </w:rPr>
      </w:pPr>
    </w:p>
    <w:p w14:paraId="3F62774E" w14:textId="77777777" w:rsidR="00A41038" w:rsidRPr="006F1FB9" w:rsidRDefault="00A41038" w:rsidP="003029C7">
      <w:pPr>
        <w:keepNext/>
        <w:spacing w:after="0" w:line="240" w:lineRule="auto"/>
        <w:outlineLvl w:val="0"/>
        <w:rPr>
          <w:rFonts w:ascii="Times New Roman" w:hAnsi="Times New Roman" w:cs="Times New Roman"/>
          <w:b/>
          <w:caps/>
        </w:rPr>
      </w:pPr>
      <w:r w:rsidRPr="006F1FB9">
        <w:rPr>
          <w:rFonts w:ascii="Times New Roman" w:hAnsi="Times New Roman" w:cs="Times New Roman"/>
        </w:rPr>
        <w:br w:type="page"/>
      </w:r>
      <w:r w:rsidRPr="006F1FB9">
        <w:rPr>
          <w:rFonts w:ascii="Times New Roman" w:hAnsi="Times New Roman" w:cs="Times New Roman"/>
          <w:b/>
          <w:caps/>
        </w:rPr>
        <w:lastRenderedPageBreak/>
        <w:t>a. GAMINTOJAS (-AI), ATSAKINGAS (-I) UŽ SERIJŲ IŠLEIDIMĄ</w:t>
      </w:r>
    </w:p>
    <w:p w14:paraId="3F87BE5B" w14:textId="77777777" w:rsidR="00A41038" w:rsidRPr="006F1FB9" w:rsidRDefault="00A41038" w:rsidP="00BC1213">
      <w:pPr>
        <w:spacing w:after="0" w:line="240" w:lineRule="auto"/>
        <w:ind w:left="360"/>
        <w:rPr>
          <w:rFonts w:ascii="Times New Roman" w:hAnsi="Times New Roman" w:cs="Times New Roman"/>
        </w:rPr>
      </w:pPr>
    </w:p>
    <w:p w14:paraId="559E8CCA" w14:textId="77777777" w:rsidR="00A41038" w:rsidRPr="006F1FB9" w:rsidRDefault="00A41038" w:rsidP="003029C7">
      <w:pPr>
        <w:spacing w:after="0" w:line="240" w:lineRule="auto"/>
        <w:ind w:left="360" w:hanging="360"/>
        <w:rPr>
          <w:rFonts w:ascii="Times New Roman" w:hAnsi="Times New Roman" w:cs="Times New Roman"/>
          <w:u w:val="single"/>
        </w:rPr>
      </w:pPr>
      <w:r w:rsidRPr="006F1FB9">
        <w:rPr>
          <w:rFonts w:ascii="Times New Roman" w:hAnsi="Times New Roman" w:cs="Times New Roman"/>
          <w:u w:val="single"/>
        </w:rPr>
        <w:t>Gamintojo, atsakingo už serijų išleidimą, pavadinimas ir adresas</w:t>
      </w:r>
    </w:p>
    <w:p w14:paraId="3E8BF228" w14:textId="77777777" w:rsidR="00A41038" w:rsidRPr="006F1FB9" w:rsidRDefault="00A41038" w:rsidP="003029C7">
      <w:pPr>
        <w:spacing w:after="0" w:line="240" w:lineRule="auto"/>
        <w:ind w:left="360"/>
        <w:rPr>
          <w:rFonts w:ascii="Times New Roman" w:hAnsi="Times New Roman" w:cs="Times New Roman"/>
        </w:rPr>
      </w:pPr>
    </w:p>
    <w:p w14:paraId="19D5BB08" w14:textId="77777777" w:rsidR="00A41038" w:rsidRPr="006F1FB9" w:rsidRDefault="00A41038" w:rsidP="003029C7">
      <w:pPr>
        <w:keepNext/>
        <w:spacing w:after="0" w:line="240" w:lineRule="auto"/>
        <w:outlineLvl w:val="1"/>
        <w:rPr>
          <w:rFonts w:ascii="Times New Roman" w:hAnsi="Times New Roman" w:cs="Times New Roman"/>
        </w:rPr>
      </w:pPr>
      <w:r w:rsidRPr="006F1FB9">
        <w:rPr>
          <w:rFonts w:ascii="Times New Roman" w:hAnsi="Times New Roman" w:cs="Times New Roman"/>
        </w:rPr>
        <w:t xml:space="preserve">EBEWE Pharma </w:t>
      </w:r>
      <w:proofErr w:type="spellStart"/>
      <w:r w:rsidRPr="006F1FB9">
        <w:rPr>
          <w:rFonts w:ascii="Times New Roman" w:hAnsi="Times New Roman" w:cs="Times New Roman"/>
        </w:rPr>
        <w:t>Ges.m.b.H</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Nfg</w:t>
      </w:r>
      <w:proofErr w:type="spellEnd"/>
      <w:r w:rsidRPr="006F1FB9">
        <w:rPr>
          <w:rFonts w:ascii="Times New Roman" w:hAnsi="Times New Roman" w:cs="Times New Roman"/>
        </w:rPr>
        <w:t>. KG</w:t>
      </w:r>
    </w:p>
    <w:p w14:paraId="3774D4DC" w14:textId="7669238B" w:rsidR="00A41038" w:rsidRPr="006F1FB9" w:rsidRDefault="00A41038" w:rsidP="003029C7">
      <w:pPr>
        <w:keepNext/>
        <w:spacing w:after="0" w:line="240" w:lineRule="auto"/>
        <w:outlineLvl w:val="2"/>
        <w:rPr>
          <w:rFonts w:ascii="Times New Roman" w:hAnsi="Times New Roman" w:cs="Times New Roman"/>
          <w:lang w:val="x-none"/>
        </w:rPr>
      </w:pPr>
      <w:proofErr w:type="spellStart"/>
      <w:r w:rsidRPr="006F1FB9">
        <w:rPr>
          <w:rFonts w:ascii="Times New Roman" w:hAnsi="Times New Roman" w:cs="Times New Roman"/>
          <w:lang w:val="x-none"/>
        </w:rPr>
        <w:t>Mondseestra</w:t>
      </w:r>
      <w:r w:rsidR="001E085B" w:rsidRPr="00DC159C">
        <w:rPr>
          <w:rFonts w:ascii="Times New Roman" w:hAnsi="Times New Roman" w:cs="Times New Roman"/>
        </w:rPr>
        <w:t>ss</w:t>
      </w:r>
      <w:proofErr w:type="spellEnd"/>
      <w:r w:rsidRPr="006F1FB9">
        <w:rPr>
          <w:rFonts w:ascii="Times New Roman" w:hAnsi="Times New Roman" w:cs="Times New Roman"/>
          <w:lang w:val="x-none"/>
        </w:rPr>
        <w:t xml:space="preserve">e 11, A-4866 </w:t>
      </w:r>
      <w:proofErr w:type="spellStart"/>
      <w:r w:rsidRPr="006F1FB9">
        <w:rPr>
          <w:rFonts w:ascii="Times New Roman" w:hAnsi="Times New Roman" w:cs="Times New Roman"/>
          <w:lang w:val="x-none"/>
        </w:rPr>
        <w:t>Unterach</w:t>
      </w:r>
      <w:proofErr w:type="spellEnd"/>
    </w:p>
    <w:p w14:paraId="1816C32E" w14:textId="3753F6A0" w:rsidR="00A41038" w:rsidRDefault="00A41038" w:rsidP="00BC1213">
      <w:pPr>
        <w:spacing w:after="0" w:line="240" w:lineRule="auto"/>
        <w:rPr>
          <w:rFonts w:ascii="Times New Roman" w:hAnsi="Times New Roman" w:cs="Times New Roman"/>
        </w:rPr>
      </w:pPr>
      <w:r w:rsidRPr="006F1FB9">
        <w:rPr>
          <w:rFonts w:ascii="Times New Roman" w:hAnsi="Times New Roman" w:cs="Times New Roman"/>
        </w:rPr>
        <w:t>Austrija</w:t>
      </w:r>
    </w:p>
    <w:p w14:paraId="2B291A37" w14:textId="0463733F" w:rsidR="00EA6F6B" w:rsidRDefault="00EA6F6B" w:rsidP="00BC1213">
      <w:pPr>
        <w:spacing w:after="0" w:line="240" w:lineRule="auto"/>
        <w:rPr>
          <w:rFonts w:ascii="Times New Roman" w:hAnsi="Times New Roman" w:cs="Times New Roman"/>
        </w:rPr>
      </w:pPr>
    </w:p>
    <w:p w14:paraId="0B6B0630" w14:textId="77777777" w:rsidR="00EA6F6B" w:rsidRPr="00EA6F6B" w:rsidRDefault="00EA6F6B" w:rsidP="00EA6F6B">
      <w:pPr>
        <w:spacing w:after="0" w:line="240" w:lineRule="auto"/>
        <w:rPr>
          <w:rFonts w:ascii="Times New Roman" w:hAnsi="Times New Roman" w:cs="Times New Roman"/>
        </w:rPr>
      </w:pPr>
      <w:r w:rsidRPr="00EA6F6B">
        <w:rPr>
          <w:rFonts w:ascii="Times New Roman" w:hAnsi="Times New Roman" w:cs="Times New Roman"/>
        </w:rPr>
        <w:t>arba</w:t>
      </w:r>
    </w:p>
    <w:p w14:paraId="23D9104C" w14:textId="77777777" w:rsidR="00EA6F6B" w:rsidRPr="00EA6F6B" w:rsidRDefault="00EA6F6B" w:rsidP="00EA6F6B">
      <w:pPr>
        <w:spacing w:after="0" w:line="240" w:lineRule="auto"/>
        <w:rPr>
          <w:rFonts w:ascii="Times New Roman" w:hAnsi="Times New Roman" w:cs="Times New Roman"/>
        </w:rPr>
      </w:pPr>
    </w:p>
    <w:p w14:paraId="5952E833" w14:textId="77777777" w:rsidR="00EA6F6B" w:rsidRPr="00EA6F6B" w:rsidRDefault="00EA6F6B" w:rsidP="00EA6F6B">
      <w:pPr>
        <w:spacing w:after="0" w:line="240" w:lineRule="auto"/>
        <w:rPr>
          <w:rFonts w:ascii="Times New Roman" w:hAnsi="Times New Roman" w:cs="Times New Roman"/>
        </w:rPr>
      </w:pPr>
      <w:proofErr w:type="spellStart"/>
      <w:r w:rsidRPr="00EA6F6B">
        <w:rPr>
          <w:rFonts w:ascii="Times New Roman" w:hAnsi="Times New Roman" w:cs="Times New Roman"/>
        </w:rPr>
        <w:t>Fareva</w:t>
      </w:r>
      <w:proofErr w:type="spellEnd"/>
      <w:r w:rsidRPr="00EA6F6B">
        <w:rPr>
          <w:rFonts w:ascii="Times New Roman" w:hAnsi="Times New Roman" w:cs="Times New Roman"/>
        </w:rPr>
        <w:t xml:space="preserve"> </w:t>
      </w:r>
      <w:proofErr w:type="spellStart"/>
      <w:r w:rsidRPr="00EA6F6B">
        <w:rPr>
          <w:rFonts w:ascii="Times New Roman" w:hAnsi="Times New Roman" w:cs="Times New Roman"/>
        </w:rPr>
        <w:t>Unterach</w:t>
      </w:r>
      <w:proofErr w:type="spellEnd"/>
      <w:r w:rsidRPr="00EA6F6B">
        <w:rPr>
          <w:rFonts w:ascii="Times New Roman" w:hAnsi="Times New Roman" w:cs="Times New Roman"/>
        </w:rPr>
        <w:t xml:space="preserve"> </w:t>
      </w:r>
      <w:proofErr w:type="spellStart"/>
      <w:r w:rsidRPr="00EA6F6B">
        <w:rPr>
          <w:rFonts w:ascii="Times New Roman" w:hAnsi="Times New Roman" w:cs="Times New Roman"/>
        </w:rPr>
        <w:t>GmbH</w:t>
      </w:r>
      <w:proofErr w:type="spellEnd"/>
    </w:p>
    <w:p w14:paraId="5CA2CAC0" w14:textId="77777777" w:rsidR="00EA6F6B" w:rsidRPr="00EA6F6B" w:rsidRDefault="00EA6F6B" w:rsidP="00EA6F6B">
      <w:pPr>
        <w:spacing w:after="0" w:line="240" w:lineRule="auto"/>
        <w:rPr>
          <w:rFonts w:ascii="Times New Roman" w:hAnsi="Times New Roman" w:cs="Times New Roman"/>
        </w:rPr>
      </w:pPr>
      <w:proofErr w:type="spellStart"/>
      <w:r w:rsidRPr="00EA6F6B">
        <w:rPr>
          <w:rFonts w:ascii="Times New Roman" w:hAnsi="Times New Roman" w:cs="Times New Roman"/>
        </w:rPr>
        <w:t>Mondseestrasse</w:t>
      </w:r>
      <w:proofErr w:type="spellEnd"/>
      <w:r w:rsidRPr="00EA6F6B">
        <w:rPr>
          <w:rFonts w:ascii="Times New Roman" w:hAnsi="Times New Roman" w:cs="Times New Roman"/>
        </w:rPr>
        <w:t xml:space="preserve"> 11</w:t>
      </w:r>
    </w:p>
    <w:p w14:paraId="6C48FE37" w14:textId="77777777" w:rsidR="00EA6F6B" w:rsidRPr="00EA6F6B" w:rsidRDefault="00EA6F6B" w:rsidP="00EA6F6B">
      <w:pPr>
        <w:spacing w:after="0" w:line="240" w:lineRule="auto"/>
        <w:rPr>
          <w:rFonts w:ascii="Times New Roman" w:hAnsi="Times New Roman" w:cs="Times New Roman"/>
        </w:rPr>
      </w:pPr>
      <w:r w:rsidRPr="00EA6F6B">
        <w:rPr>
          <w:rFonts w:ascii="Times New Roman" w:hAnsi="Times New Roman" w:cs="Times New Roman"/>
        </w:rPr>
        <w:t xml:space="preserve">A-4866 </w:t>
      </w:r>
      <w:proofErr w:type="spellStart"/>
      <w:r w:rsidRPr="00EA6F6B">
        <w:rPr>
          <w:rFonts w:ascii="Times New Roman" w:hAnsi="Times New Roman" w:cs="Times New Roman"/>
        </w:rPr>
        <w:t>Unterach</w:t>
      </w:r>
      <w:proofErr w:type="spellEnd"/>
    </w:p>
    <w:p w14:paraId="7648E178" w14:textId="474D7559" w:rsidR="00EA6F6B" w:rsidRDefault="00EA6F6B" w:rsidP="00EA6F6B">
      <w:pPr>
        <w:spacing w:after="0" w:line="240" w:lineRule="auto"/>
        <w:rPr>
          <w:rFonts w:ascii="Times New Roman" w:hAnsi="Times New Roman" w:cs="Times New Roman"/>
        </w:rPr>
      </w:pPr>
      <w:r w:rsidRPr="00EA6F6B">
        <w:rPr>
          <w:rFonts w:ascii="Times New Roman" w:hAnsi="Times New Roman" w:cs="Times New Roman"/>
        </w:rPr>
        <w:t>Austrija</w:t>
      </w:r>
    </w:p>
    <w:p w14:paraId="094E8E04" w14:textId="77777777" w:rsidR="00EA6F6B" w:rsidRDefault="00EA6F6B" w:rsidP="00BC1213">
      <w:pPr>
        <w:spacing w:after="0" w:line="240" w:lineRule="auto"/>
        <w:rPr>
          <w:rFonts w:ascii="Times New Roman" w:hAnsi="Times New Roman" w:cs="Times New Roman"/>
        </w:rPr>
      </w:pPr>
    </w:p>
    <w:p w14:paraId="0F5007A8" w14:textId="2E9A75B7" w:rsidR="00EA6F6B" w:rsidRPr="00EA6F6B" w:rsidRDefault="00EA6F6B" w:rsidP="00BC1213">
      <w:pPr>
        <w:spacing w:after="0" w:line="240" w:lineRule="auto"/>
        <w:rPr>
          <w:rFonts w:ascii="Times New Roman" w:hAnsi="Times New Roman" w:cs="Times New Roman"/>
        </w:rPr>
      </w:pPr>
      <w:r w:rsidRPr="00EA6F6B">
        <w:rPr>
          <w:rFonts w:ascii="Times New Roman" w:hAnsi="Times New Roman" w:cs="Times New Roman"/>
        </w:rPr>
        <w:t>Su pakuote pateikiamame lapelyje nurodomas gamintojo, atsakingo už konkrečios serijos išleidimą, pavadinimas ir adresas.</w:t>
      </w:r>
    </w:p>
    <w:p w14:paraId="3C4A8B96" w14:textId="77777777" w:rsidR="00A41038" w:rsidRPr="006F1FB9" w:rsidRDefault="00A41038" w:rsidP="003029C7">
      <w:pPr>
        <w:spacing w:after="0" w:line="240" w:lineRule="auto"/>
        <w:rPr>
          <w:rFonts w:ascii="Times New Roman" w:hAnsi="Times New Roman" w:cs="Times New Roman"/>
          <w:b/>
          <w:i/>
        </w:rPr>
      </w:pPr>
    </w:p>
    <w:p w14:paraId="12D9C519" w14:textId="77777777" w:rsidR="00A41038" w:rsidRPr="006F1FB9" w:rsidRDefault="00A41038" w:rsidP="003029C7">
      <w:pPr>
        <w:spacing w:after="0" w:line="240" w:lineRule="auto"/>
        <w:rPr>
          <w:rFonts w:ascii="Times New Roman" w:hAnsi="Times New Roman" w:cs="Times New Roman"/>
          <w:b/>
          <w:i/>
        </w:rPr>
      </w:pPr>
    </w:p>
    <w:p w14:paraId="476B0E1F" w14:textId="77777777" w:rsidR="00A41038" w:rsidRPr="006F1FB9" w:rsidRDefault="00A41038" w:rsidP="003029C7">
      <w:pPr>
        <w:keepNext/>
        <w:spacing w:after="0" w:line="240" w:lineRule="auto"/>
        <w:outlineLvl w:val="1"/>
        <w:rPr>
          <w:rFonts w:ascii="Times New Roman" w:hAnsi="Times New Roman" w:cs="Times New Roman"/>
          <w:b/>
        </w:rPr>
      </w:pPr>
      <w:r w:rsidRPr="006F1FB9">
        <w:rPr>
          <w:rFonts w:ascii="Times New Roman" w:hAnsi="Times New Roman" w:cs="Times New Roman"/>
          <w:b/>
        </w:rPr>
        <w:t>B. TIEKIMO IR VARTOJIMO SĄLYGOS AR APRIBOJIMAI</w:t>
      </w:r>
    </w:p>
    <w:p w14:paraId="7109A462" w14:textId="77777777" w:rsidR="00A41038" w:rsidRPr="006F1FB9" w:rsidRDefault="00A41038" w:rsidP="003029C7">
      <w:pPr>
        <w:tabs>
          <w:tab w:val="left" w:pos="567"/>
        </w:tabs>
        <w:spacing w:after="0" w:line="240" w:lineRule="auto"/>
        <w:rPr>
          <w:rFonts w:ascii="Times New Roman" w:hAnsi="Times New Roman" w:cs="Times New Roman"/>
          <w:b/>
          <w:caps/>
        </w:rPr>
      </w:pPr>
    </w:p>
    <w:p w14:paraId="19F43DBD"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Receptinis vaistinis preparatas.</w:t>
      </w:r>
    </w:p>
    <w:p w14:paraId="49F13222" w14:textId="77777777" w:rsidR="00A41038" w:rsidRPr="006F1FB9" w:rsidRDefault="00A41038" w:rsidP="003029C7">
      <w:pPr>
        <w:tabs>
          <w:tab w:val="left" w:pos="567"/>
        </w:tabs>
        <w:spacing w:after="0" w:line="240" w:lineRule="auto"/>
        <w:rPr>
          <w:rFonts w:ascii="Times New Roman" w:hAnsi="Times New Roman" w:cs="Times New Roman"/>
        </w:rPr>
      </w:pPr>
    </w:p>
    <w:p w14:paraId="451D1E37" w14:textId="77777777" w:rsidR="00A41038" w:rsidRPr="006F1FB9" w:rsidRDefault="00A41038" w:rsidP="003029C7">
      <w:pPr>
        <w:tabs>
          <w:tab w:val="left" w:pos="567"/>
        </w:tabs>
        <w:spacing w:after="0" w:line="240" w:lineRule="auto"/>
        <w:rPr>
          <w:rFonts w:ascii="Times New Roman" w:hAnsi="Times New Roman" w:cs="Times New Roman"/>
        </w:rPr>
      </w:pPr>
    </w:p>
    <w:p w14:paraId="091CF1FC"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br w:type="page"/>
      </w:r>
    </w:p>
    <w:p w14:paraId="367C0765" w14:textId="77777777" w:rsidR="00A41038" w:rsidRPr="006F1FB9" w:rsidRDefault="00A41038" w:rsidP="003029C7">
      <w:pPr>
        <w:tabs>
          <w:tab w:val="left" w:pos="567"/>
        </w:tabs>
        <w:spacing w:after="0" w:line="240" w:lineRule="auto"/>
        <w:rPr>
          <w:rFonts w:ascii="Times New Roman" w:hAnsi="Times New Roman" w:cs="Times New Roman"/>
        </w:rPr>
      </w:pPr>
    </w:p>
    <w:p w14:paraId="4F348608" w14:textId="77777777" w:rsidR="00A41038" w:rsidRPr="006F1FB9" w:rsidRDefault="00A41038" w:rsidP="003029C7">
      <w:pPr>
        <w:tabs>
          <w:tab w:val="left" w:pos="567"/>
        </w:tabs>
        <w:spacing w:after="0" w:line="240" w:lineRule="auto"/>
        <w:rPr>
          <w:rFonts w:ascii="Times New Roman" w:hAnsi="Times New Roman" w:cs="Times New Roman"/>
        </w:rPr>
      </w:pPr>
    </w:p>
    <w:p w14:paraId="2D06C0AB" w14:textId="77777777" w:rsidR="00A41038" w:rsidRPr="006F1FB9" w:rsidRDefault="00A41038" w:rsidP="003029C7">
      <w:pPr>
        <w:tabs>
          <w:tab w:val="left" w:pos="567"/>
        </w:tabs>
        <w:spacing w:after="0" w:line="240" w:lineRule="auto"/>
        <w:rPr>
          <w:rFonts w:ascii="Times New Roman" w:hAnsi="Times New Roman" w:cs="Times New Roman"/>
        </w:rPr>
      </w:pPr>
    </w:p>
    <w:p w14:paraId="771A18D7" w14:textId="77777777" w:rsidR="00A41038" w:rsidRPr="006F1FB9" w:rsidRDefault="00A41038" w:rsidP="003029C7">
      <w:pPr>
        <w:tabs>
          <w:tab w:val="left" w:pos="567"/>
        </w:tabs>
        <w:spacing w:after="0" w:line="240" w:lineRule="auto"/>
        <w:rPr>
          <w:rFonts w:ascii="Times New Roman" w:hAnsi="Times New Roman" w:cs="Times New Roman"/>
        </w:rPr>
      </w:pPr>
    </w:p>
    <w:p w14:paraId="3F37DD34" w14:textId="77777777" w:rsidR="00A41038" w:rsidRPr="006F1FB9" w:rsidRDefault="00A41038" w:rsidP="003029C7">
      <w:pPr>
        <w:tabs>
          <w:tab w:val="left" w:pos="567"/>
        </w:tabs>
        <w:spacing w:after="0" w:line="240" w:lineRule="auto"/>
        <w:rPr>
          <w:rFonts w:ascii="Times New Roman" w:hAnsi="Times New Roman" w:cs="Times New Roman"/>
        </w:rPr>
      </w:pPr>
    </w:p>
    <w:p w14:paraId="5D2DD959" w14:textId="77777777" w:rsidR="00A41038" w:rsidRPr="006F1FB9" w:rsidRDefault="00A41038" w:rsidP="003029C7">
      <w:pPr>
        <w:tabs>
          <w:tab w:val="left" w:pos="567"/>
        </w:tabs>
        <w:spacing w:after="0" w:line="240" w:lineRule="auto"/>
        <w:rPr>
          <w:rFonts w:ascii="Times New Roman" w:hAnsi="Times New Roman" w:cs="Times New Roman"/>
        </w:rPr>
      </w:pPr>
    </w:p>
    <w:p w14:paraId="42F813C8" w14:textId="77777777" w:rsidR="00A41038" w:rsidRPr="006F1FB9" w:rsidRDefault="00A41038" w:rsidP="003029C7">
      <w:pPr>
        <w:tabs>
          <w:tab w:val="left" w:pos="567"/>
        </w:tabs>
        <w:spacing w:after="0" w:line="240" w:lineRule="auto"/>
        <w:rPr>
          <w:rFonts w:ascii="Times New Roman" w:hAnsi="Times New Roman" w:cs="Times New Roman"/>
        </w:rPr>
      </w:pPr>
    </w:p>
    <w:p w14:paraId="421BC170" w14:textId="77777777" w:rsidR="00A41038" w:rsidRPr="006F1FB9" w:rsidRDefault="00A41038" w:rsidP="003029C7">
      <w:pPr>
        <w:tabs>
          <w:tab w:val="left" w:pos="567"/>
        </w:tabs>
        <w:spacing w:after="0" w:line="240" w:lineRule="auto"/>
        <w:rPr>
          <w:rFonts w:ascii="Times New Roman" w:hAnsi="Times New Roman" w:cs="Times New Roman"/>
        </w:rPr>
      </w:pPr>
    </w:p>
    <w:p w14:paraId="3DD8C11A" w14:textId="77777777" w:rsidR="00A41038" w:rsidRPr="006F1FB9" w:rsidRDefault="00A41038" w:rsidP="003029C7">
      <w:pPr>
        <w:tabs>
          <w:tab w:val="left" w:pos="567"/>
        </w:tabs>
        <w:spacing w:after="0" w:line="240" w:lineRule="auto"/>
        <w:rPr>
          <w:rFonts w:ascii="Times New Roman" w:hAnsi="Times New Roman" w:cs="Times New Roman"/>
        </w:rPr>
      </w:pPr>
    </w:p>
    <w:p w14:paraId="3F74CD00" w14:textId="77777777" w:rsidR="00A41038" w:rsidRPr="006F1FB9" w:rsidRDefault="00A41038" w:rsidP="003029C7">
      <w:pPr>
        <w:tabs>
          <w:tab w:val="left" w:pos="567"/>
        </w:tabs>
        <w:spacing w:after="0" w:line="240" w:lineRule="auto"/>
        <w:rPr>
          <w:rFonts w:ascii="Times New Roman" w:hAnsi="Times New Roman" w:cs="Times New Roman"/>
        </w:rPr>
      </w:pPr>
    </w:p>
    <w:p w14:paraId="7EE94892" w14:textId="77777777" w:rsidR="00A41038" w:rsidRPr="006F1FB9" w:rsidRDefault="00A41038" w:rsidP="003029C7">
      <w:pPr>
        <w:tabs>
          <w:tab w:val="left" w:pos="567"/>
        </w:tabs>
        <w:spacing w:after="0" w:line="240" w:lineRule="auto"/>
        <w:rPr>
          <w:rFonts w:ascii="Times New Roman" w:hAnsi="Times New Roman" w:cs="Times New Roman"/>
        </w:rPr>
      </w:pPr>
    </w:p>
    <w:p w14:paraId="5692057E" w14:textId="77777777" w:rsidR="00A41038" w:rsidRPr="006F1FB9" w:rsidRDefault="00A41038" w:rsidP="003029C7">
      <w:pPr>
        <w:tabs>
          <w:tab w:val="left" w:pos="567"/>
        </w:tabs>
        <w:spacing w:after="0" w:line="240" w:lineRule="auto"/>
        <w:rPr>
          <w:rFonts w:ascii="Times New Roman" w:hAnsi="Times New Roman" w:cs="Times New Roman"/>
        </w:rPr>
      </w:pPr>
    </w:p>
    <w:p w14:paraId="3AE9A7BD" w14:textId="77777777" w:rsidR="00A41038" w:rsidRPr="006F1FB9" w:rsidRDefault="00A41038" w:rsidP="003029C7">
      <w:pPr>
        <w:tabs>
          <w:tab w:val="left" w:pos="567"/>
        </w:tabs>
        <w:spacing w:after="0" w:line="240" w:lineRule="auto"/>
        <w:rPr>
          <w:rFonts w:ascii="Times New Roman" w:hAnsi="Times New Roman" w:cs="Times New Roman"/>
        </w:rPr>
      </w:pPr>
    </w:p>
    <w:p w14:paraId="30D4C5E4" w14:textId="77777777" w:rsidR="00A41038" w:rsidRPr="006F1FB9" w:rsidRDefault="00A41038" w:rsidP="003029C7">
      <w:pPr>
        <w:tabs>
          <w:tab w:val="left" w:pos="567"/>
        </w:tabs>
        <w:spacing w:after="0" w:line="240" w:lineRule="auto"/>
        <w:rPr>
          <w:rFonts w:ascii="Times New Roman" w:hAnsi="Times New Roman" w:cs="Times New Roman"/>
        </w:rPr>
      </w:pPr>
    </w:p>
    <w:p w14:paraId="6DB89990" w14:textId="77777777" w:rsidR="00A41038" w:rsidRPr="006F1FB9" w:rsidRDefault="00A41038" w:rsidP="003029C7">
      <w:pPr>
        <w:tabs>
          <w:tab w:val="left" w:pos="567"/>
        </w:tabs>
        <w:spacing w:after="0" w:line="240" w:lineRule="auto"/>
        <w:rPr>
          <w:rFonts w:ascii="Times New Roman" w:hAnsi="Times New Roman" w:cs="Times New Roman"/>
        </w:rPr>
      </w:pPr>
    </w:p>
    <w:p w14:paraId="5DE80C11" w14:textId="77777777" w:rsidR="00A41038" w:rsidRPr="006F1FB9" w:rsidRDefault="00A41038" w:rsidP="003029C7">
      <w:pPr>
        <w:tabs>
          <w:tab w:val="left" w:pos="567"/>
        </w:tabs>
        <w:spacing w:after="0" w:line="240" w:lineRule="auto"/>
        <w:rPr>
          <w:rFonts w:ascii="Times New Roman" w:hAnsi="Times New Roman" w:cs="Times New Roman"/>
        </w:rPr>
      </w:pPr>
    </w:p>
    <w:p w14:paraId="2A23D19A" w14:textId="77777777" w:rsidR="00A41038" w:rsidRPr="006F1FB9" w:rsidRDefault="00A41038" w:rsidP="003029C7">
      <w:pPr>
        <w:tabs>
          <w:tab w:val="left" w:pos="567"/>
        </w:tabs>
        <w:spacing w:after="0" w:line="240" w:lineRule="auto"/>
        <w:rPr>
          <w:rFonts w:ascii="Times New Roman" w:hAnsi="Times New Roman" w:cs="Times New Roman"/>
        </w:rPr>
      </w:pPr>
    </w:p>
    <w:p w14:paraId="3B2CCA3A" w14:textId="77777777" w:rsidR="00A41038" w:rsidRPr="006F1FB9" w:rsidRDefault="00A41038" w:rsidP="003029C7">
      <w:pPr>
        <w:tabs>
          <w:tab w:val="left" w:pos="567"/>
        </w:tabs>
        <w:spacing w:after="0" w:line="240" w:lineRule="auto"/>
        <w:rPr>
          <w:rFonts w:ascii="Times New Roman" w:hAnsi="Times New Roman" w:cs="Times New Roman"/>
        </w:rPr>
      </w:pPr>
    </w:p>
    <w:p w14:paraId="4056DF46" w14:textId="77777777" w:rsidR="00A41038" w:rsidRPr="006F1FB9" w:rsidRDefault="00A41038" w:rsidP="003029C7">
      <w:pPr>
        <w:tabs>
          <w:tab w:val="left" w:pos="567"/>
        </w:tabs>
        <w:spacing w:after="0" w:line="240" w:lineRule="auto"/>
        <w:rPr>
          <w:rFonts w:ascii="Times New Roman" w:hAnsi="Times New Roman" w:cs="Times New Roman"/>
        </w:rPr>
      </w:pPr>
    </w:p>
    <w:p w14:paraId="5FC04FDA" w14:textId="77777777" w:rsidR="00A41038" w:rsidRPr="006F1FB9" w:rsidRDefault="00A41038" w:rsidP="003029C7">
      <w:pPr>
        <w:tabs>
          <w:tab w:val="left" w:pos="567"/>
        </w:tabs>
        <w:spacing w:after="0" w:line="240" w:lineRule="auto"/>
        <w:rPr>
          <w:rFonts w:ascii="Times New Roman" w:hAnsi="Times New Roman" w:cs="Times New Roman"/>
        </w:rPr>
      </w:pPr>
    </w:p>
    <w:p w14:paraId="6FC44CB6" w14:textId="77777777" w:rsidR="00A41038" w:rsidRPr="006F1FB9" w:rsidRDefault="00A41038" w:rsidP="003029C7">
      <w:pPr>
        <w:tabs>
          <w:tab w:val="left" w:pos="567"/>
        </w:tabs>
        <w:spacing w:after="0" w:line="240" w:lineRule="auto"/>
        <w:rPr>
          <w:rFonts w:ascii="Times New Roman" w:hAnsi="Times New Roman" w:cs="Times New Roman"/>
        </w:rPr>
      </w:pPr>
    </w:p>
    <w:p w14:paraId="58BFDF3F" w14:textId="77777777" w:rsidR="00A41038" w:rsidRPr="006F1FB9" w:rsidRDefault="00A41038" w:rsidP="003029C7">
      <w:pPr>
        <w:tabs>
          <w:tab w:val="left" w:pos="567"/>
        </w:tabs>
        <w:spacing w:after="0" w:line="240" w:lineRule="auto"/>
        <w:rPr>
          <w:rFonts w:ascii="Times New Roman" w:hAnsi="Times New Roman" w:cs="Times New Roman"/>
        </w:rPr>
      </w:pPr>
    </w:p>
    <w:p w14:paraId="53E45AEA"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 xml:space="preserve"> </w:t>
      </w:r>
    </w:p>
    <w:p w14:paraId="7A80937A"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III PRIEDAS</w:t>
      </w:r>
    </w:p>
    <w:p w14:paraId="31A6B2A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32133FE"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ŽENKLINIMAS IR PAKUOTĖS LAPELIS</w:t>
      </w:r>
    </w:p>
    <w:p w14:paraId="0BD48A5E"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3CCEB9F"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br w:type="page"/>
      </w:r>
    </w:p>
    <w:p w14:paraId="17782ACD"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80EADA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6289577"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DFAE041"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C79F84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E368D6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DDB07C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6C5231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3E04177"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D3C1B8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5F8740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78787DB"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573C49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548804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96E3E4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558B1EB"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6AE42B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6421EC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1A2956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54A483E"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DC2325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E12EA54" w14:textId="77777777" w:rsidR="00A41038" w:rsidRPr="006F1FB9" w:rsidRDefault="00A41038" w:rsidP="003029C7">
      <w:pPr>
        <w:tabs>
          <w:tab w:val="left" w:pos="567"/>
        </w:tabs>
        <w:spacing w:after="0" w:line="240" w:lineRule="auto"/>
        <w:jc w:val="both"/>
        <w:rPr>
          <w:rFonts w:ascii="Times New Roman" w:hAnsi="Times New Roman" w:cs="Times New Roman"/>
          <w:b/>
        </w:rPr>
      </w:pPr>
    </w:p>
    <w:p w14:paraId="36B4A2D6" w14:textId="77777777" w:rsidR="00A41038" w:rsidRPr="006F1FB9" w:rsidRDefault="00A41038" w:rsidP="003029C7">
      <w:pPr>
        <w:numPr>
          <w:ilvl w:val="0"/>
          <w:numId w:val="2"/>
        </w:numPr>
        <w:tabs>
          <w:tab w:val="left" w:pos="567"/>
        </w:tabs>
        <w:spacing w:after="0" w:line="240" w:lineRule="auto"/>
        <w:jc w:val="center"/>
        <w:rPr>
          <w:rFonts w:ascii="Times New Roman" w:hAnsi="Times New Roman" w:cs="Times New Roman"/>
          <w:b/>
          <w:lang w:val="en-US"/>
        </w:rPr>
      </w:pPr>
      <w:r w:rsidRPr="006F1FB9">
        <w:rPr>
          <w:rFonts w:ascii="Times New Roman" w:hAnsi="Times New Roman" w:cs="Times New Roman"/>
          <w:b/>
          <w:lang w:val="en-US"/>
        </w:rPr>
        <w:t>ŽENKLINIMAS</w:t>
      </w:r>
    </w:p>
    <w:p w14:paraId="4AD7AB35" w14:textId="77777777" w:rsidR="00A41038" w:rsidRPr="006F1FB9" w:rsidRDefault="00A41038" w:rsidP="003029C7">
      <w:pPr>
        <w:tabs>
          <w:tab w:val="left" w:pos="567"/>
        </w:tabs>
        <w:spacing w:after="0" w:line="240" w:lineRule="auto"/>
        <w:ind w:left="360"/>
        <w:jc w:val="center"/>
        <w:rPr>
          <w:rFonts w:ascii="Times New Roman" w:hAnsi="Times New Roman" w:cs="Times New Roman"/>
          <w:b/>
          <w:lang w:val="en-US"/>
        </w:rPr>
      </w:pPr>
    </w:p>
    <w:p w14:paraId="4ECFE453" w14:textId="77777777" w:rsidR="00A41038" w:rsidRPr="006F1FB9" w:rsidRDefault="00A41038" w:rsidP="003029C7">
      <w:pPr>
        <w:spacing w:after="0" w:line="240" w:lineRule="auto"/>
        <w:jc w:val="both"/>
        <w:rPr>
          <w:rFonts w:ascii="Times New Roman" w:hAnsi="Times New Roman" w:cs="Times New Roman"/>
        </w:rPr>
      </w:pPr>
      <w:r w:rsidRPr="006F1FB9">
        <w:rPr>
          <w:rFonts w:ascii="Times New Roman" w:hAnsi="Times New Roman" w:cs="Times New Roman"/>
          <w:b/>
        </w:rPr>
        <w:br w:type="page"/>
      </w:r>
    </w:p>
    <w:p w14:paraId="1877165A"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rPr>
      </w:pPr>
      <w:r w:rsidRPr="006F1FB9">
        <w:rPr>
          <w:rFonts w:ascii="Times New Roman" w:hAnsi="Times New Roman" w:cs="Times New Roman"/>
          <w:b/>
          <w:caps/>
        </w:rPr>
        <w:lastRenderedPageBreak/>
        <w:t xml:space="preserve">Informacija ant </w:t>
      </w:r>
      <w:r w:rsidRPr="006F1FB9">
        <w:rPr>
          <w:rFonts w:ascii="Times New Roman" w:hAnsi="Times New Roman" w:cs="Times New Roman"/>
          <w:b/>
        </w:rPr>
        <w:t>IŠORINĖS</w:t>
      </w:r>
      <w:r w:rsidRPr="006F1FB9">
        <w:rPr>
          <w:rFonts w:ascii="Times New Roman" w:hAnsi="Times New Roman" w:cs="Times New Roman"/>
          <w:b/>
          <w:caps/>
        </w:rPr>
        <w:t xml:space="preserve"> pakuotės </w:t>
      </w:r>
    </w:p>
    <w:p w14:paraId="2BA13823"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62F36E74" w14:textId="3A857D2A"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6F1FB9">
        <w:rPr>
          <w:rFonts w:ascii="Times New Roman" w:hAnsi="Times New Roman" w:cs="Times New Roman"/>
          <w:b/>
          <w:caps/>
        </w:rPr>
        <w:t>KARTON</w:t>
      </w:r>
      <w:r w:rsidR="00D6006B">
        <w:rPr>
          <w:rFonts w:ascii="Times New Roman" w:hAnsi="Times New Roman" w:cs="Times New Roman"/>
          <w:b/>
          <w:caps/>
        </w:rPr>
        <w:t>O</w:t>
      </w:r>
      <w:r w:rsidRPr="006F1FB9">
        <w:rPr>
          <w:rFonts w:ascii="Times New Roman" w:hAnsi="Times New Roman" w:cs="Times New Roman"/>
          <w:b/>
          <w:caps/>
        </w:rPr>
        <w:t xml:space="preserve"> DĖŽUTĖ </w:t>
      </w:r>
      <w:r w:rsidR="00DA0A7B">
        <w:rPr>
          <w:rFonts w:ascii="Times New Roman" w:hAnsi="Times New Roman" w:cs="Times New Roman"/>
          <w:b/>
          <w:caps/>
        </w:rPr>
        <w:t>STIKLINIAM</w:t>
      </w:r>
      <w:r w:rsidRPr="006F1FB9">
        <w:rPr>
          <w:rFonts w:ascii="Times New Roman" w:hAnsi="Times New Roman" w:cs="Times New Roman"/>
          <w:b/>
          <w:caps/>
        </w:rPr>
        <w:t xml:space="preserve"> FLAKONUI</w:t>
      </w:r>
    </w:p>
    <w:p w14:paraId="2FE14CE1" w14:textId="77777777" w:rsidR="00A41038" w:rsidRPr="006F1FB9" w:rsidRDefault="00A41038" w:rsidP="003029C7">
      <w:pPr>
        <w:spacing w:after="0" w:line="240" w:lineRule="auto"/>
        <w:ind w:left="567" w:hanging="567"/>
        <w:rPr>
          <w:rFonts w:ascii="Times New Roman" w:hAnsi="Times New Roman" w:cs="Times New Roman"/>
        </w:rPr>
      </w:pPr>
    </w:p>
    <w:p w14:paraId="714F2D6D" w14:textId="77777777" w:rsidR="00A41038" w:rsidRPr="006F1FB9" w:rsidRDefault="00A41038" w:rsidP="003029C7">
      <w:pPr>
        <w:spacing w:after="0" w:line="240" w:lineRule="auto"/>
        <w:ind w:left="567" w:hanging="567"/>
        <w:rPr>
          <w:rFonts w:ascii="Times New Roman" w:hAnsi="Times New Roman" w:cs="Times New Roman"/>
        </w:rPr>
      </w:pPr>
    </w:p>
    <w:p w14:paraId="058E98B3" w14:textId="77777777" w:rsidR="00A41038" w:rsidRPr="006F1FB9" w:rsidRDefault="00A41038" w:rsidP="003029C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w:t>
      </w:r>
      <w:r w:rsidRPr="006F1FB9">
        <w:rPr>
          <w:rFonts w:ascii="Times New Roman" w:hAnsi="Times New Roman" w:cs="Times New Roman"/>
          <w:b/>
          <w:caps/>
        </w:rPr>
        <w:tab/>
        <w:t>vaistinio preparato pavadinimas</w:t>
      </w:r>
    </w:p>
    <w:p w14:paraId="4A84C64C" w14:textId="77777777" w:rsidR="00A41038" w:rsidRPr="006F1FB9" w:rsidRDefault="00A41038" w:rsidP="003029C7">
      <w:pPr>
        <w:spacing w:after="0" w:line="240" w:lineRule="auto"/>
        <w:ind w:left="567" w:hanging="567"/>
        <w:rPr>
          <w:rFonts w:ascii="Times New Roman" w:hAnsi="Times New Roman" w:cs="Times New Roman"/>
        </w:rPr>
      </w:pPr>
    </w:p>
    <w:p w14:paraId="62B81F15" w14:textId="77777777" w:rsidR="00A41038" w:rsidRPr="006F1FB9" w:rsidRDefault="00A41038" w:rsidP="003029C7">
      <w:pPr>
        <w:spacing w:after="0" w:line="240" w:lineRule="auto"/>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10 mg/ml koncentratas infuziniam tirpalui</w:t>
      </w:r>
    </w:p>
    <w:p w14:paraId="4C8D61CA" w14:textId="2E1F7CDD" w:rsidR="00A41038" w:rsidRPr="006F1FB9" w:rsidRDefault="00CB0F98" w:rsidP="003029C7">
      <w:pPr>
        <w:spacing w:after="0" w:line="240" w:lineRule="auto"/>
        <w:rPr>
          <w:rFonts w:ascii="Times New Roman" w:hAnsi="Times New Roman" w:cs="Times New Roman"/>
        </w:rPr>
      </w:pPr>
      <w:proofErr w:type="spellStart"/>
      <w:r>
        <w:rPr>
          <w:rFonts w:ascii="Times New Roman" w:hAnsi="Times New Roman" w:cs="Times New Roman"/>
        </w:rPr>
        <w:t>v</w:t>
      </w:r>
      <w:r w:rsidR="00A41038" w:rsidRPr="006F1FB9">
        <w:rPr>
          <w:rFonts w:ascii="Times New Roman" w:hAnsi="Times New Roman" w:cs="Times New Roman"/>
        </w:rPr>
        <w:t>inorelbinas</w:t>
      </w:r>
      <w:proofErr w:type="spellEnd"/>
    </w:p>
    <w:p w14:paraId="39513B64" w14:textId="77777777" w:rsidR="00A41038" w:rsidRPr="006F1FB9" w:rsidRDefault="00A41038" w:rsidP="003029C7">
      <w:pPr>
        <w:spacing w:after="0" w:line="240" w:lineRule="auto"/>
        <w:ind w:left="567" w:hanging="567"/>
        <w:rPr>
          <w:rFonts w:ascii="Times New Roman" w:hAnsi="Times New Roman" w:cs="Times New Roman"/>
        </w:rPr>
      </w:pPr>
    </w:p>
    <w:p w14:paraId="7C603CB2" w14:textId="77777777" w:rsidR="00A41038" w:rsidRPr="006F1FB9" w:rsidRDefault="00A41038" w:rsidP="003029C7">
      <w:pPr>
        <w:spacing w:after="0" w:line="240" w:lineRule="auto"/>
        <w:ind w:left="567" w:hanging="567"/>
        <w:rPr>
          <w:rFonts w:ascii="Times New Roman" w:hAnsi="Times New Roman" w:cs="Times New Roman"/>
        </w:rPr>
      </w:pPr>
    </w:p>
    <w:p w14:paraId="130582E9" w14:textId="4D6508DD"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2.</w:t>
      </w:r>
      <w:r w:rsidRPr="006F1FB9">
        <w:rPr>
          <w:rFonts w:ascii="Times New Roman" w:hAnsi="Times New Roman" w:cs="Times New Roman"/>
          <w:b/>
          <w:caps/>
        </w:rPr>
        <w:tab/>
        <w:t xml:space="preserve">veikliOJI </w:t>
      </w:r>
      <w:r w:rsidR="00EE4AF0" w:rsidRPr="00EE4AF0">
        <w:rPr>
          <w:rFonts w:ascii="Times New Roman" w:hAnsi="Times New Roman" w:cs="Times New Roman"/>
          <w:b/>
          <w:caps/>
        </w:rPr>
        <w:t xml:space="preserve">(-IOS) </w:t>
      </w:r>
      <w:r w:rsidRPr="006F1FB9">
        <w:rPr>
          <w:rFonts w:ascii="Times New Roman" w:hAnsi="Times New Roman" w:cs="Times New Roman"/>
          <w:b/>
          <w:caps/>
        </w:rPr>
        <w:t xml:space="preserve">medžiagA </w:t>
      </w:r>
      <w:r w:rsidR="00EE4AF0" w:rsidRPr="00EE4AF0">
        <w:rPr>
          <w:rFonts w:ascii="Times New Roman" w:hAnsi="Times New Roman" w:cs="Times New Roman"/>
          <w:b/>
          <w:caps/>
        </w:rPr>
        <w:t xml:space="preserve">(-OS) </w:t>
      </w:r>
      <w:r w:rsidRPr="006F1FB9">
        <w:rPr>
          <w:rFonts w:ascii="Times New Roman" w:hAnsi="Times New Roman" w:cs="Times New Roman"/>
          <w:b/>
          <w:caps/>
        </w:rPr>
        <w:t xml:space="preserve">ir JOS </w:t>
      </w:r>
      <w:r w:rsidR="00EE4AF0" w:rsidRPr="00EE4AF0">
        <w:rPr>
          <w:rFonts w:ascii="Times New Roman" w:hAnsi="Times New Roman" w:cs="Times New Roman"/>
          <w:b/>
          <w:caps/>
        </w:rPr>
        <w:t xml:space="preserve">(-Ų) </w:t>
      </w:r>
      <w:r w:rsidRPr="006F1FB9">
        <w:rPr>
          <w:rFonts w:ascii="Times New Roman" w:hAnsi="Times New Roman" w:cs="Times New Roman"/>
          <w:b/>
          <w:caps/>
        </w:rPr>
        <w:t xml:space="preserve">kiekis </w:t>
      </w:r>
      <w:r w:rsidR="00EE4AF0" w:rsidRPr="00EE4AF0">
        <w:rPr>
          <w:rFonts w:ascii="Times New Roman" w:hAnsi="Times New Roman" w:cs="Times New Roman"/>
          <w:b/>
          <w:caps/>
        </w:rPr>
        <w:t>(-IAI)</w:t>
      </w:r>
    </w:p>
    <w:p w14:paraId="557BDD11" w14:textId="77777777" w:rsidR="00A41038" w:rsidRPr="006F1FB9" w:rsidRDefault="00A41038" w:rsidP="003029C7">
      <w:pPr>
        <w:spacing w:after="0" w:line="240" w:lineRule="auto"/>
        <w:rPr>
          <w:rFonts w:ascii="Times New Roman" w:hAnsi="Times New Roman" w:cs="Times New Roman"/>
        </w:rPr>
      </w:pPr>
    </w:p>
    <w:p w14:paraId="6083B748" w14:textId="7AB49529" w:rsidR="00A40080" w:rsidRDefault="00A40080" w:rsidP="003029C7">
      <w:pPr>
        <w:spacing w:after="0" w:line="240" w:lineRule="auto"/>
        <w:rPr>
          <w:rFonts w:ascii="Times New Roman" w:hAnsi="Times New Roman" w:cs="Times New Roman"/>
        </w:rPr>
      </w:pPr>
      <w:r>
        <w:rPr>
          <w:rFonts w:ascii="Times New Roman" w:hAnsi="Times New Roman" w:cs="Times New Roman"/>
        </w:rPr>
        <w:t>Kiekviename ml koncentrato</w:t>
      </w:r>
      <w:r w:rsidR="006C36E2">
        <w:rPr>
          <w:rFonts w:ascii="Times New Roman" w:hAnsi="Times New Roman" w:cs="Times New Roman"/>
        </w:rPr>
        <w:t xml:space="preserve"> infuzini</w:t>
      </w:r>
      <w:r w:rsidR="00690BD4">
        <w:rPr>
          <w:rFonts w:ascii="Times New Roman" w:hAnsi="Times New Roman" w:cs="Times New Roman"/>
        </w:rPr>
        <w:t>am</w:t>
      </w:r>
      <w:r w:rsidR="006C36E2">
        <w:rPr>
          <w:rFonts w:ascii="Times New Roman" w:hAnsi="Times New Roman" w:cs="Times New Roman"/>
        </w:rPr>
        <w:t xml:space="preserve"> tirpal</w:t>
      </w:r>
      <w:r w:rsidR="00690BD4">
        <w:rPr>
          <w:rFonts w:ascii="Times New Roman" w:hAnsi="Times New Roman" w:cs="Times New Roman"/>
        </w:rPr>
        <w:t>ui</w:t>
      </w:r>
      <w:r>
        <w:rPr>
          <w:rFonts w:ascii="Times New Roman" w:hAnsi="Times New Roman" w:cs="Times New Roman"/>
        </w:rPr>
        <w:t xml:space="preserve"> yra 10</w:t>
      </w:r>
      <w:r w:rsidR="00F367CE">
        <w:rPr>
          <w:rFonts w:ascii="Times New Roman" w:hAnsi="Times New Roman" w:cs="Times New Roman"/>
        </w:rPr>
        <w:t> </w:t>
      </w:r>
      <w:r>
        <w:rPr>
          <w:rFonts w:ascii="Times New Roman" w:hAnsi="Times New Roman" w:cs="Times New Roman"/>
        </w:rPr>
        <w:t xml:space="preserve">mg </w:t>
      </w:r>
      <w:proofErr w:type="spellStart"/>
      <w:r>
        <w:rPr>
          <w:rFonts w:ascii="Times New Roman" w:hAnsi="Times New Roman" w:cs="Times New Roman"/>
        </w:rPr>
        <w:t>vinorelbino</w:t>
      </w:r>
      <w:proofErr w:type="spellEnd"/>
      <w:r w:rsidR="00A40B1C">
        <w:rPr>
          <w:rFonts w:ascii="Times New Roman" w:hAnsi="Times New Roman" w:cs="Times New Roman"/>
        </w:rPr>
        <w:t xml:space="preserve"> (</w:t>
      </w:r>
      <w:proofErr w:type="spellStart"/>
      <w:r w:rsidR="00A40B1C">
        <w:rPr>
          <w:rFonts w:ascii="Times New Roman" w:hAnsi="Times New Roman" w:cs="Times New Roman"/>
        </w:rPr>
        <w:t>vinorelbino</w:t>
      </w:r>
      <w:proofErr w:type="spellEnd"/>
      <w:r w:rsidR="00A40B1C">
        <w:rPr>
          <w:rFonts w:ascii="Times New Roman" w:hAnsi="Times New Roman" w:cs="Times New Roman"/>
        </w:rPr>
        <w:t xml:space="preserve"> </w:t>
      </w:r>
      <w:proofErr w:type="spellStart"/>
      <w:r w:rsidR="00A40B1C">
        <w:rPr>
          <w:rFonts w:ascii="Times New Roman" w:hAnsi="Times New Roman" w:cs="Times New Roman"/>
        </w:rPr>
        <w:t>tartrato</w:t>
      </w:r>
      <w:proofErr w:type="spellEnd"/>
      <w:r w:rsidR="00A40B1C">
        <w:rPr>
          <w:rFonts w:ascii="Times New Roman" w:hAnsi="Times New Roman" w:cs="Times New Roman"/>
        </w:rPr>
        <w:t xml:space="preserve"> pavidalu)</w:t>
      </w:r>
      <w:r>
        <w:rPr>
          <w:rFonts w:ascii="Times New Roman" w:hAnsi="Times New Roman" w:cs="Times New Roman"/>
        </w:rPr>
        <w:t>.</w:t>
      </w:r>
    </w:p>
    <w:p w14:paraId="381B3972" w14:textId="77777777" w:rsidR="00A40080" w:rsidRDefault="00A40080" w:rsidP="003029C7">
      <w:pPr>
        <w:spacing w:after="0" w:line="240" w:lineRule="auto"/>
        <w:rPr>
          <w:rFonts w:ascii="Times New Roman" w:hAnsi="Times New Roman" w:cs="Times New Roman"/>
        </w:rPr>
      </w:pPr>
    </w:p>
    <w:p w14:paraId="31AA5997" w14:textId="77777777" w:rsidR="00A41038" w:rsidRPr="006F1FB9" w:rsidRDefault="00A41038" w:rsidP="003029C7">
      <w:pPr>
        <w:spacing w:after="0" w:line="240" w:lineRule="auto"/>
        <w:ind w:left="567" w:hanging="567"/>
        <w:rPr>
          <w:rFonts w:ascii="Times New Roman" w:hAnsi="Times New Roman" w:cs="Times New Roman"/>
          <w:caps/>
        </w:rPr>
      </w:pPr>
    </w:p>
    <w:p w14:paraId="6F3BBF5C"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3.</w:t>
      </w:r>
      <w:r w:rsidRPr="006F1FB9">
        <w:rPr>
          <w:rFonts w:ascii="Times New Roman" w:hAnsi="Times New Roman" w:cs="Times New Roman"/>
          <w:b/>
          <w:caps/>
        </w:rPr>
        <w:tab/>
        <w:t>pagalbinių medžiagų sąrašas</w:t>
      </w:r>
    </w:p>
    <w:p w14:paraId="62290D87" w14:textId="77777777" w:rsidR="00A41038" w:rsidRPr="006F1FB9" w:rsidRDefault="00A41038" w:rsidP="003029C7">
      <w:pPr>
        <w:spacing w:after="0" w:line="240" w:lineRule="auto"/>
        <w:ind w:left="567" w:hanging="567"/>
        <w:rPr>
          <w:rFonts w:ascii="Times New Roman" w:hAnsi="Times New Roman" w:cs="Times New Roman"/>
        </w:rPr>
      </w:pPr>
    </w:p>
    <w:p w14:paraId="5BF8DD77" w14:textId="3E10B373" w:rsidR="00A41038" w:rsidRPr="006F1FB9" w:rsidRDefault="00A40080" w:rsidP="003029C7">
      <w:pPr>
        <w:spacing w:after="0" w:line="240" w:lineRule="auto"/>
        <w:rPr>
          <w:rFonts w:ascii="Times New Roman" w:hAnsi="Times New Roman" w:cs="Times New Roman"/>
        </w:rPr>
      </w:pPr>
      <w:r>
        <w:rPr>
          <w:rFonts w:ascii="Times New Roman" w:hAnsi="Times New Roman" w:cs="Times New Roman"/>
        </w:rPr>
        <w:t>Sud</w:t>
      </w:r>
      <w:r w:rsidRPr="00234BFA">
        <w:rPr>
          <w:rFonts w:ascii="Times New Roman" w:hAnsi="Times New Roman" w:cs="Times New Roman"/>
        </w:rPr>
        <w:t xml:space="preserve">ėtyje yra </w:t>
      </w:r>
      <w:r>
        <w:rPr>
          <w:rFonts w:ascii="Times New Roman" w:hAnsi="Times New Roman" w:cs="Times New Roman"/>
        </w:rPr>
        <w:t>i</w:t>
      </w:r>
      <w:r w:rsidR="00A41038" w:rsidRPr="006F1FB9">
        <w:rPr>
          <w:rFonts w:ascii="Times New Roman" w:hAnsi="Times New Roman" w:cs="Times New Roman"/>
        </w:rPr>
        <w:t>njekcini</w:t>
      </w:r>
      <w:r>
        <w:rPr>
          <w:rFonts w:ascii="Times New Roman" w:hAnsi="Times New Roman" w:cs="Times New Roman"/>
        </w:rPr>
        <w:t>o</w:t>
      </w:r>
      <w:r w:rsidR="00A41038" w:rsidRPr="006F1FB9">
        <w:rPr>
          <w:rFonts w:ascii="Times New Roman" w:hAnsi="Times New Roman" w:cs="Times New Roman"/>
        </w:rPr>
        <w:t xml:space="preserve"> vand</w:t>
      </w:r>
      <w:r>
        <w:rPr>
          <w:rFonts w:ascii="Times New Roman" w:hAnsi="Times New Roman" w:cs="Times New Roman"/>
        </w:rPr>
        <w:t>ens</w:t>
      </w:r>
      <w:r w:rsidR="00A41038" w:rsidRPr="006F1FB9">
        <w:rPr>
          <w:rFonts w:ascii="Times New Roman" w:hAnsi="Times New Roman" w:cs="Times New Roman"/>
        </w:rPr>
        <w:t>.</w:t>
      </w:r>
    </w:p>
    <w:p w14:paraId="75550DDF" w14:textId="77777777" w:rsidR="00A41038" w:rsidRPr="006F1FB9" w:rsidRDefault="00A41038" w:rsidP="003029C7">
      <w:pPr>
        <w:spacing w:after="0" w:line="240" w:lineRule="auto"/>
        <w:ind w:left="567" w:hanging="567"/>
        <w:rPr>
          <w:rFonts w:ascii="Times New Roman" w:hAnsi="Times New Roman" w:cs="Times New Roman"/>
          <w:caps/>
        </w:rPr>
      </w:pPr>
    </w:p>
    <w:p w14:paraId="5B021693" w14:textId="77777777" w:rsidR="00A41038" w:rsidRPr="006F1FB9" w:rsidRDefault="00A41038" w:rsidP="003029C7">
      <w:pPr>
        <w:spacing w:after="0" w:line="240" w:lineRule="auto"/>
        <w:ind w:left="567" w:hanging="567"/>
        <w:rPr>
          <w:rFonts w:ascii="Times New Roman" w:hAnsi="Times New Roman" w:cs="Times New Roman"/>
          <w:caps/>
        </w:rPr>
      </w:pPr>
    </w:p>
    <w:p w14:paraId="7A28FB43"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4.</w:t>
      </w:r>
      <w:r w:rsidRPr="006F1FB9">
        <w:rPr>
          <w:rFonts w:ascii="Times New Roman" w:hAnsi="Times New Roman" w:cs="Times New Roman"/>
          <w:b/>
          <w:caps/>
        </w:rPr>
        <w:tab/>
        <w:t>FARMACINĖ forma ir KIEKIS PAKUOTĖJE</w:t>
      </w:r>
    </w:p>
    <w:p w14:paraId="113C2ED5" w14:textId="77777777" w:rsidR="00A41038" w:rsidRPr="006F1FB9" w:rsidRDefault="00A41038" w:rsidP="003029C7">
      <w:pPr>
        <w:spacing w:after="0" w:line="240" w:lineRule="auto"/>
        <w:ind w:left="567" w:hanging="567"/>
        <w:rPr>
          <w:rFonts w:ascii="Times New Roman" w:hAnsi="Times New Roman" w:cs="Times New Roman"/>
          <w:caps/>
        </w:rPr>
      </w:pPr>
    </w:p>
    <w:p w14:paraId="4CDD4DA9" w14:textId="77777777" w:rsidR="00A41038" w:rsidRPr="0014775F" w:rsidRDefault="00A41038" w:rsidP="003029C7">
      <w:pPr>
        <w:spacing w:after="0" w:line="240" w:lineRule="auto"/>
        <w:ind w:left="567" w:hanging="567"/>
        <w:rPr>
          <w:rFonts w:ascii="Times New Roman" w:hAnsi="Times New Roman"/>
        </w:rPr>
      </w:pPr>
      <w:r w:rsidRPr="008D10FE">
        <w:rPr>
          <w:rFonts w:ascii="Times New Roman" w:hAnsi="Times New Roman" w:cs="Times New Roman"/>
          <w:highlight w:val="lightGray"/>
        </w:rPr>
        <w:t>Koncentratas infuziniam tirpalui.</w:t>
      </w:r>
    </w:p>
    <w:p w14:paraId="391AFBC8" w14:textId="77777777" w:rsidR="00A40080" w:rsidRPr="006F1FB9" w:rsidRDefault="00A40080" w:rsidP="003029C7">
      <w:pPr>
        <w:spacing w:after="0" w:line="240" w:lineRule="auto"/>
        <w:ind w:left="567" w:hanging="567"/>
        <w:rPr>
          <w:rFonts w:ascii="Times New Roman" w:hAnsi="Times New Roman" w:cs="Times New Roman"/>
          <w:caps/>
        </w:rPr>
      </w:pPr>
    </w:p>
    <w:p w14:paraId="25A50216" w14:textId="372E903E" w:rsidR="00A40080" w:rsidRDefault="00A41038" w:rsidP="003029C7">
      <w:pPr>
        <w:spacing w:after="0" w:line="240" w:lineRule="auto"/>
        <w:rPr>
          <w:rFonts w:ascii="Times New Roman" w:hAnsi="Times New Roman" w:cs="Times New Roman"/>
        </w:rPr>
      </w:pPr>
      <w:r w:rsidRPr="006F1FB9">
        <w:rPr>
          <w:rFonts w:ascii="Times New Roman" w:hAnsi="Times New Roman" w:cs="Times New Roman"/>
        </w:rPr>
        <w:t>1 flakonas</w:t>
      </w:r>
      <w:r w:rsidR="00A40080">
        <w:rPr>
          <w:rFonts w:ascii="Times New Roman" w:hAnsi="Times New Roman" w:cs="Times New Roman"/>
        </w:rPr>
        <w:t xml:space="preserve"> x 1 ml</w:t>
      </w:r>
    </w:p>
    <w:p w14:paraId="60F933A5" w14:textId="106074E4" w:rsidR="00A41038" w:rsidRPr="00234BFA" w:rsidRDefault="00A41038" w:rsidP="003029C7">
      <w:pPr>
        <w:spacing w:after="0" w:line="240" w:lineRule="auto"/>
        <w:rPr>
          <w:rFonts w:ascii="Times New Roman" w:hAnsi="Times New Roman" w:cs="Times New Roman"/>
          <w:highlight w:val="lightGray"/>
        </w:rPr>
      </w:pPr>
    </w:p>
    <w:p w14:paraId="4D4A98B5" w14:textId="5F71048D" w:rsidR="00A40080" w:rsidRPr="00234BFA" w:rsidRDefault="00A40080" w:rsidP="00A40080">
      <w:pPr>
        <w:spacing w:after="0" w:line="240" w:lineRule="auto"/>
        <w:rPr>
          <w:rFonts w:ascii="Times New Roman" w:hAnsi="Times New Roman" w:cs="Times New Roman"/>
          <w:highlight w:val="lightGray"/>
        </w:rPr>
      </w:pPr>
      <w:r w:rsidRPr="00234BFA">
        <w:rPr>
          <w:rFonts w:ascii="Times New Roman" w:hAnsi="Times New Roman" w:cs="Times New Roman"/>
          <w:highlight w:val="lightGray"/>
        </w:rPr>
        <w:t>1 flakonas x 5 ml</w:t>
      </w:r>
    </w:p>
    <w:p w14:paraId="38ADE86A" w14:textId="77777777" w:rsidR="00A41038" w:rsidRPr="006F1FB9" w:rsidRDefault="00A41038" w:rsidP="00234BFA">
      <w:pPr>
        <w:spacing w:after="0" w:line="240" w:lineRule="auto"/>
        <w:rPr>
          <w:rFonts w:ascii="Times New Roman" w:hAnsi="Times New Roman" w:cs="Times New Roman"/>
        </w:rPr>
      </w:pPr>
    </w:p>
    <w:p w14:paraId="4A1997A5" w14:textId="64EEB27B" w:rsidR="0074646C" w:rsidRDefault="0074646C" w:rsidP="0074646C">
      <w:pPr>
        <w:tabs>
          <w:tab w:val="left" w:pos="567"/>
        </w:tabs>
        <w:spacing w:after="0" w:line="260" w:lineRule="exact"/>
        <w:rPr>
          <w:rFonts w:ascii="Times New Roman" w:hAnsi="Times New Roman" w:cs="Times New Roman"/>
          <w:highlight w:val="lightGray"/>
        </w:rPr>
      </w:pPr>
      <w:r w:rsidRPr="00234BFA">
        <w:rPr>
          <w:rFonts w:ascii="Times New Roman" w:hAnsi="Times New Roman" w:cs="Times New Roman"/>
          <w:highlight w:val="lightGray"/>
        </w:rPr>
        <w:t>10 mg/1 ml</w:t>
      </w:r>
    </w:p>
    <w:p w14:paraId="3E3D38D4" w14:textId="0DC87822" w:rsidR="0074646C" w:rsidRPr="0014775F" w:rsidRDefault="0074646C" w:rsidP="0014775F">
      <w:pPr>
        <w:tabs>
          <w:tab w:val="left" w:pos="567"/>
        </w:tabs>
        <w:spacing w:after="0" w:line="260" w:lineRule="exact"/>
        <w:ind w:right="113"/>
        <w:rPr>
          <w:rFonts w:ascii="Times New Roman" w:hAnsi="Times New Roman"/>
          <w:highlight w:val="lightGray"/>
        </w:rPr>
      </w:pPr>
      <w:r w:rsidRPr="00234BFA">
        <w:rPr>
          <w:rFonts w:ascii="Times New Roman" w:hAnsi="Times New Roman" w:cs="Times New Roman"/>
          <w:highlight w:val="lightGray"/>
        </w:rPr>
        <w:t>50 mg/5 ml</w:t>
      </w:r>
    </w:p>
    <w:p w14:paraId="0CD1CA40" w14:textId="77777777" w:rsidR="0074646C" w:rsidRPr="0014775F" w:rsidRDefault="0074646C" w:rsidP="0014775F">
      <w:pPr>
        <w:tabs>
          <w:tab w:val="left" w:pos="567"/>
        </w:tabs>
        <w:spacing w:after="0" w:line="260" w:lineRule="exact"/>
        <w:rPr>
          <w:rFonts w:ascii="Times New Roman" w:hAnsi="Times New Roman"/>
          <w:highlight w:val="lightGray"/>
        </w:rPr>
      </w:pPr>
    </w:p>
    <w:p w14:paraId="43BAA868" w14:textId="77777777" w:rsidR="0074646C" w:rsidRPr="006F1FB9" w:rsidRDefault="0074646C" w:rsidP="0014775F">
      <w:pPr>
        <w:spacing w:after="0" w:line="240" w:lineRule="auto"/>
        <w:rPr>
          <w:rFonts w:ascii="Times New Roman" w:hAnsi="Times New Roman" w:cs="Times New Roman"/>
          <w:caps/>
        </w:rPr>
      </w:pPr>
    </w:p>
    <w:p w14:paraId="321540BC" w14:textId="274BB545"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5.</w:t>
      </w:r>
      <w:r w:rsidRPr="006F1FB9">
        <w:rPr>
          <w:rFonts w:ascii="Times New Roman" w:hAnsi="Times New Roman" w:cs="Times New Roman"/>
          <w:b/>
          <w:caps/>
        </w:rPr>
        <w:tab/>
        <w:t>vartojimo METODAS IR būdas</w:t>
      </w:r>
      <w:r w:rsidR="00EE4AF0">
        <w:rPr>
          <w:rFonts w:ascii="Times New Roman" w:hAnsi="Times New Roman" w:cs="Times New Roman"/>
          <w:b/>
          <w:caps/>
        </w:rPr>
        <w:t xml:space="preserve"> </w:t>
      </w:r>
      <w:r w:rsidR="00EE4AF0" w:rsidRPr="00EE4AF0">
        <w:rPr>
          <w:rFonts w:ascii="Times New Roman" w:hAnsi="Times New Roman" w:cs="Times New Roman"/>
          <w:b/>
          <w:caps/>
        </w:rPr>
        <w:t>(-AI)</w:t>
      </w:r>
    </w:p>
    <w:p w14:paraId="746132CE" w14:textId="77777777" w:rsidR="00A41038" w:rsidRPr="006F1FB9" w:rsidRDefault="00A41038" w:rsidP="003029C7">
      <w:pPr>
        <w:spacing w:after="0" w:line="240" w:lineRule="auto"/>
        <w:ind w:left="567" w:hanging="567"/>
        <w:rPr>
          <w:rFonts w:ascii="Times New Roman" w:hAnsi="Times New Roman" w:cs="Times New Roman"/>
          <w:caps/>
        </w:rPr>
      </w:pPr>
    </w:p>
    <w:p w14:paraId="0C291712" w14:textId="1ACDF319" w:rsidR="00A40080" w:rsidRDefault="00A40080" w:rsidP="0014775F">
      <w:pPr>
        <w:spacing w:after="0" w:line="240" w:lineRule="auto"/>
        <w:ind w:left="567" w:hanging="567"/>
        <w:rPr>
          <w:rFonts w:ascii="Times New Roman" w:hAnsi="Times New Roman" w:cs="Times New Roman"/>
        </w:rPr>
      </w:pPr>
      <w:r>
        <w:rPr>
          <w:rFonts w:ascii="Times New Roman" w:hAnsi="Times New Roman" w:cs="Times New Roman"/>
        </w:rPr>
        <w:t xml:space="preserve">Prieš vartojimą </w:t>
      </w:r>
      <w:r w:rsidR="00402D63">
        <w:rPr>
          <w:rFonts w:ascii="Times New Roman" w:hAnsi="Times New Roman" w:cs="Times New Roman"/>
        </w:rPr>
        <w:t>būtina</w:t>
      </w:r>
      <w:r>
        <w:rPr>
          <w:rFonts w:ascii="Times New Roman" w:hAnsi="Times New Roman" w:cs="Times New Roman"/>
        </w:rPr>
        <w:t xml:space="preserve"> praskiesti.</w:t>
      </w:r>
    </w:p>
    <w:p w14:paraId="45F31203" w14:textId="77777777" w:rsidR="00A40080" w:rsidRDefault="00A40080" w:rsidP="003029C7">
      <w:pPr>
        <w:spacing w:after="0" w:line="240" w:lineRule="auto"/>
        <w:ind w:left="567" w:hanging="567"/>
        <w:rPr>
          <w:rFonts w:ascii="Times New Roman" w:hAnsi="Times New Roman" w:cs="Times New Roman"/>
        </w:rPr>
      </w:pPr>
    </w:p>
    <w:p w14:paraId="6A9535EF"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Prieš vartojimą perskaitykite pakuotės lapelį.</w:t>
      </w:r>
    </w:p>
    <w:p w14:paraId="34BB2FE4" w14:textId="77777777" w:rsidR="00A40080" w:rsidRPr="0014775F" w:rsidRDefault="00A40080" w:rsidP="00A40080">
      <w:pPr>
        <w:spacing w:after="0" w:line="240" w:lineRule="auto"/>
        <w:ind w:left="567" w:hanging="567"/>
        <w:rPr>
          <w:rFonts w:ascii="Times New Roman" w:hAnsi="Times New Roman"/>
        </w:rPr>
      </w:pPr>
    </w:p>
    <w:p w14:paraId="4C1AA1BA" w14:textId="77777777" w:rsidR="00A40080" w:rsidRPr="006F1FB9" w:rsidRDefault="00A40080" w:rsidP="00A40080">
      <w:pPr>
        <w:spacing w:after="0" w:line="240" w:lineRule="auto"/>
        <w:ind w:left="567" w:hanging="567"/>
        <w:rPr>
          <w:rFonts w:ascii="Times New Roman" w:hAnsi="Times New Roman" w:cs="Times New Roman"/>
        </w:rPr>
      </w:pPr>
      <w:r w:rsidRPr="006F1FB9">
        <w:rPr>
          <w:rFonts w:ascii="Times New Roman" w:hAnsi="Times New Roman" w:cs="Times New Roman"/>
        </w:rPr>
        <w:t>Leisti tik į veną.</w:t>
      </w:r>
    </w:p>
    <w:p w14:paraId="7942FA45" w14:textId="77777777" w:rsidR="00A41038" w:rsidRPr="006F1FB9" w:rsidRDefault="00A41038" w:rsidP="00234BFA">
      <w:pPr>
        <w:spacing w:after="0" w:line="240" w:lineRule="auto"/>
        <w:rPr>
          <w:rFonts w:ascii="Times New Roman" w:hAnsi="Times New Roman" w:cs="Times New Roman"/>
          <w:caps/>
        </w:rPr>
      </w:pPr>
    </w:p>
    <w:p w14:paraId="19883137" w14:textId="77777777" w:rsidR="00A41038" w:rsidRPr="006F1FB9" w:rsidRDefault="00A41038" w:rsidP="003029C7">
      <w:pPr>
        <w:spacing w:after="0" w:line="240" w:lineRule="auto"/>
        <w:ind w:left="567" w:hanging="567"/>
        <w:rPr>
          <w:rFonts w:ascii="Times New Roman" w:hAnsi="Times New Roman" w:cs="Times New Roman"/>
          <w:caps/>
        </w:rPr>
      </w:pPr>
    </w:p>
    <w:p w14:paraId="18D4C01B"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cs="Times New Roman"/>
          <w:b/>
          <w:caps/>
        </w:rPr>
      </w:pPr>
      <w:r w:rsidRPr="006F1FB9">
        <w:rPr>
          <w:rFonts w:ascii="Times New Roman" w:hAnsi="Times New Roman" w:cs="Times New Roman"/>
          <w:b/>
          <w:caps/>
        </w:rPr>
        <w:t>6.</w:t>
      </w:r>
      <w:r w:rsidRPr="006F1FB9">
        <w:rPr>
          <w:rFonts w:ascii="Times New Roman" w:hAnsi="Times New Roman" w:cs="Times New Roman"/>
          <w:b/>
          <w:caps/>
        </w:rPr>
        <w:tab/>
        <w:t>SPECIALUS Įspėjimas</w:t>
      </w:r>
      <w:r w:rsidRPr="006F1FB9">
        <w:rPr>
          <w:rFonts w:ascii="Times New Roman" w:hAnsi="Times New Roman" w:cs="Times New Roman"/>
        </w:rPr>
        <w:t xml:space="preserve">, </w:t>
      </w:r>
      <w:r w:rsidRPr="006F1FB9">
        <w:rPr>
          <w:rFonts w:ascii="Times New Roman" w:hAnsi="Times New Roman" w:cs="Times New Roman"/>
          <w:b/>
        </w:rPr>
        <w:t xml:space="preserve">KAD VAISTINĮ PREPARATĄ BŪTINA LAIKYTI </w:t>
      </w:r>
      <w:r w:rsidRPr="006F1FB9">
        <w:rPr>
          <w:rFonts w:ascii="Times New Roman" w:hAnsi="Times New Roman" w:cs="Times New Roman"/>
          <w:b/>
          <w:caps/>
        </w:rPr>
        <w:t>vaikams nepastebimoje ir nepasiekiamoje vietoje</w:t>
      </w:r>
    </w:p>
    <w:p w14:paraId="34DA9D55" w14:textId="77777777" w:rsidR="00A41038" w:rsidRPr="006F1FB9" w:rsidRDefault="00A41038" w:rsidP="003029C7">
      <w:pPr>
        <w:spacing w:after="0" w:line="240" w:lineRule="auto"/>
        <w:ind w:left="567" w:hanging="567"/>
        <w:rPr>
          <w:rFonts w:ascii="Times New Roman" w:hAnsi="Times New Roman" w:cs="Times New Roman"/>
        </w:rPr>
      </w:pPr>
    </w:p>
    <w:p w14:paraId="41D29155" w14:textId="77777777" w:rsidR="00A41038" w:rsidRPr="006F1FB9" w:rsidRDefault="00A41038" w:rsidP="003029C7">
      <w:pPr>
        <w:spacing w:after="0" w:line="240" w:lineRule="auto"/>
        <w:ind w:left="567" w:hanging="567"/>
        <w:outlineLvl w:val="0"/>
        <w:rPr>
          <w:rFonts w:ascii="Times New Roman" w:hAnsi="Times New Roman" w:cs="Times New Roman"/>
        </w:rPr>
      </w:pPr>
      <w:r w:rsidRPr="006F1FB9">
        <w:rPr>
          <w:rFonts w:ascii="Times New Roman" w:hAnsi="Times New Roman" w:cs="Times New Roman"/>
        </w:rPr>
        <w:t>Laikyti vaikams nepastebimoje ir nepasiekiamoje vietoje.</w:t>
      </w:r>
    </w:p>
    <w:p w14:paraId="461E4059" w14:textId="77777777" w:rsidR="00A41038" w:rsidRPr="006F1FB9" w:rsidRDefault="00A41038" w:rsidP="003029C7">
      <w:pPr>
        <w:spacing w:after="0" w:line="240" w:lineRule="auto"/>
        <w:ind w:left="567" w:hanging="567"/>
        <w:rPr>
          <w:rFonts w:ascii="Times New Roman" w:hAnsi="Times New Roman" w:cs="Times New Roman"/>
        </w:rPr>
      </w:pPr>
    </w:p>
    <w:p w14:paraId="11976157" w14:textId="77777777" w:rsidR="00A41038" w:rsidRPr="006F1FB9" w:rsidRDefault="00A41038" w:rsidP="003029C7">
      <w:pPr>
        <w:spacing w:after="0" w:line="240" w:lineRule="auto"/>
        <w:ind w:left="567" w:hanging="567"/>
        <w:rPr>
          <w:rFonts w:ascii="Times New Roman" w:hAnsi="Times New Roman" w:cs="Times New Roman"/>
        </w:rPr>
      </w:pPr>
    </w:p>
    <w:p w14:paraId="777DF342" w14:textId="50CD2AF4"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7.</w:t>
      </w:r>
      <w:r w:rsidRPr="006F1FB9">
        <w:rPr>
          <w:rFonts w:ascii="Times New Roman" w:hAnsi="Times New Roman" w:cs="Times New Roman"/>
          <w:b/>
          <w:caps/>
        </w:rPr>
        <w:tab/>
        <w:t xml:space="preserve">kitas </w:t>
      </w:r>
      <w:r w:rsidR="00EE4AF0" w:rsidRPr="00EE4AF0">
        <w:rPr>
          <w:rFonts w:ascii="Times New Roman" w:hAnsi="Times New Roman" w:cs="Times New Roman"/>
          <w:b/>
          <w:caps/>
        </w:rPr>
        <w:t xml:space="preserve">(-I) </w:t>
      </w:r>
      <w:r w:rsidRPr="006F1FB9">
        <w:rPr>
          <w:rFonts w:ascii="Times New Roman" w:hAnsi="Times New Roman" w:cs="Times New Roman"/>
          <w:b/>
          <w:caps/>
        </w:rPr>
        <w:t xml:space="preserve">specialus </w:t>
      </w:r>
      <w:r w:rsidR="00EE4AF0" w:rsidRPr="00EE4AF0">
        <w:rPr>
          <w:rFonts w:ascii="Times New Roman" w:hAnsi="Times New Roman" w:cs="Times New Roman"/>
          <w:b/>
          <w:caps/>
        </w:rPr>
        <w:t xml:space="preserve">(-ŪS) </w:t>
      </w:r>
      <w:r w:rsidRPr="006F1FB9">
        <w:rPr>
          <w:rFonts w:ascii="Times New Roman" w:hAnsi="Times New Roman" w:cs="Times New Roman"/>
          <w:b/>
          <w:caps/>
        </w:rPr>
        <w:t xml:space="preserve">Įspėjimas </w:t>
      </w:r>
      <w:r w:rsidR="00EE4AF0" w:rsidRPr="00EE4AF0">
        <w:rPr>
          <w:rFonts w:ascii="Times New Roman" w:hAnsi="Times New Roman" w:cs="Times New Roman"/>
          <w:b/>
          <w:caps/>
        </w:rPr>
        <w:t xml:space="preserve">(-AI) </w:t>
      </w:r>
      <w:r w:rsidRPr="006F1FB9">
        <w:rPr>
          <w:rFonts w:ascii="Times New Roman" w:hAnsi="Times New Roman" w:cs="Times New Roman"/>
          <w:b/>
          <w:caps/>
        </w:rPr>
        <w:t>(jei reikia)</w:t>
      </w:r>
    </w:p>
    <w:p w14:paraId="35EA3512" w14:textId="77777777" w:rsidR="00A41038" w:rsidRPr="006F1FB9" w:rsidRDefault="00A41038" w:rsidP="003029C7">
      <w:pPr>
        <w:spacing w:after="0" w:line="240" w:lineRule="auto"/>
        <w:rPr>
          <w:rFonts w:ascii="Times New Roman" w:hAnsi="Times New Roman" w:cs="Times New Roman"/>
        </w:rPr>
      </w:pPr>
    </w:p>
    <w:p w14:paraId="7502C462" w14:textId="77777777" w:rsidR="00A41038" w:rsidRPr="006F1FB9" w:rsidRDefault="00A41038" w:rsidP="003029C7">
      <w:pPr>
        <w:spacing w:after="0" w:line="240" w:lineRule="auto"/>
        <w:rPr>
          <w:rFonts w:ascii="Times New Roman" w:hAnsi="Times New Roman" w:cs="Times New Roman"/>
          <w:caps/>
        </w:rPr>
      </w:pPr>
    </w:p>
    <w:p w14:paraId="0634E36F"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8.</w:t>
      </w:r>
      <w:r w:rsidRPr="006F1FB9">
        <w:rPr>
          <w:rFonts w:ascii="Times New Roman" w:hAnsi="Times New Roman" w:cs="Times New Roman"/>
          <w:b/>
          <w:caps/>
        </w:rPr>
        <w:tab/>
        <w:t>tinkamumo laikas</w:t>
      </w:r>
    </w:p>
    <w:p w14:paraId="3605C84E" w14:textId="77777777" w:rsidR="00A41038" w:rsidRPr="006F1FB9" w:rsidRDefault="00A41038" w:rsidP="003029C7">
      <w:pPr>
        <w:spacing w:after="0" w:line="240" w:lineRule="auto"/>
        <w:ind w:left="567" w:hanging="567"/>
        <w:rPr>
          <w:rFonts w:ascii="Times New Roman" w:hAnsi="Times New Roman" w:cs="Times New Roman"/>
        </w:rPr>
      </w:pPr>
    </w:p>
    <w:p w14:paraId="16E22DE8" w14:textId="5EB55AD6" w:rsidR="00A41038" w:rsidRPr="006F1FB9" w:rsidRDefault="00A40080" w:rsidP="003029C7">
      <w:pPr>
        <w:spacing w:after="0" w:line="240" w:lineRule="auto"/>
        <w:ind w:left="567" w:hanging="567"/>
        <w:outlineLvl w:val="0"/>
        <w:rPr>
          <w:rFonts w:ascii="Times New Roman" w:hAnsi="Times New Roman" w:cs="Times New Roman"/>
        </w:rPr>
      </w:pPr>
      <w:r>
        <w:rPr>
          <w:rFonts w:ascii="Times New Roman" w:hAnsi="Times New Roman" w:cs="Times New Roman"/>
        </w:rPr>
        <w:t>EXP</w:t>
      </w:r>
      <w:r w:rsidR="00A41038" w:rsidRPr="006F1FB9">
        <w:rPr>
          <w:rFonts w:ascii="Times New Roman" w:hAnsi="Times New Roman" w:cs="Times New Roman"/>
        </w:rPr>
        <w:t xml:space="preserve"> {mm MMMM} </w:t>
      </w:r>
    </w:p>
    <w:p w14:paraId="7E07E163" w14:textId="77777777" w:rsidR="00A41038" w:rsidRPr="006F1FB9" w:rsidRDefault="00A41038" w:rsidP="003029C7">
      <w:pPr>
        <w:spacing w:after="0" w:line="240" w:lineRule="auto"/>
        <w:ind w:left="567" w:hanging="567"/>
        <w:rPr>
          <w:rFonts w:ascii="Times New Roman" w:hAnsi="Times New Roman" w:cs="Times New Roman"/>
        </w:rPr>
      </w:pPr>
    </w:p>
    <w:p w14:paraId="0F5E9771" w14:textId="77777777" w:rsidR="00A41038" w:rsidRPr="006F1FB9" w:rsidRDefault="00A41038" w:rsidP="003029C7">
      <w:pPr>
        <w:spacing w:after="0" w:line="240" w:lineRule="auto"/>
        <w:ind w:left="567" w:hanging="567"/>
        <w:rPr>
          <w:rFonts w:ascii="Times New Roman" w:hAnsi="Times New Roman" w:cs="Times New Roman"/>
        </w:rPr>
      </w:pPr>
    </w:p>
    <w:p w14:paraId="3AE482EC"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9.</w:t>
      </w:r>
      <w:r w:rsidRPr="006F1FB9">
        <w:rPr>
          <w:rFonts w:ascii="Times New Roman" w:hAnsi="Times New Roman" w:cs="Times New Roman"/>
          <w:b/>
          <w:caps/>
        </w:rPr>
        <w:tab/>
        <w:t>SPECIALIOS laikymo sąlygos</w:t>
      </w:r>
    </w:p>
    <w:p w14:paraId="6B7F6C67" w14:textId="77777777" w:rsidR="00A41038" w:rsidRPr="006F1FB9" w:rsidRDefault="00A41038" w:rsidP="003029C7">
      <w:pPr>
        <w:spacing w:after="0" w:line="240" w:lineRule="auto"/>
        <w:ind w:left="567" w:hanging="567"/>
        <w:rPr>
          <w:rFonts w:ascii="Times New Roman" w:hAnsi="Times New Roman" w:cs="Times New Roman"/>
        </w:rPr>
      </w:pPr>
    </w:p>
    <w:p w14:paraId="6117DB1E" w14:textId="51E52370" w:rsidR="00A40B1C"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Laikyti šaldytuve. Negalima užšaldyti. </w:t>
      </w:r>
    </w:p>
    <w:p w14:paraId="126E8F00" w14:textId="75B5F8D4"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Flakoną laikyti išorinėje dėžutėje, kad </w:t>
      </w:r>
      <w:r w:rsidR="00922595">
        <w:rPr>
          <w:rFonts w:ascii="Times New Roman" w:hAnsi="Times New Roman" w:cs="Times New Roman"/>
        </w:rPr>
        <w:t xml:space="preserve">vaistas </w:t>
      </w:r>
      <w:r w:rsidRPr="006F1FB9">
        <w:rPr>
          <w:rFonts w:ascii="Times New Roman" w:hAnsi="Times New Roman" w:cs="Times New Roman"/>
        </w:rPr>
        <w:t>būtų apsaugotas nuo šviesos.</w:t>
      </w:r>
    </w:p>
    <w:p w14:paraId="3670B5E9" w14:textId="77777777" w:rsidR="00A41038" w:rsidRPr="006F1FB9" w:rsidRDefault="00A41038" w:rsidP="003029C7">
      <w:pPr>
        <w:spacing w:after="0" w:line="240" w:lineRule="auto"/>
        <w:ind w:left="567" w:hanging="567"/>
        <w:rPr>
          <w:rFonts w:ascii="Times New Roman" w:hAnsi="Times New Roman" w:cs="Times New Roman"/>
        </w:rPr>
      </w:pPr>
    </w:p>
    <w:p w14:paraId="1CFF8D5A" w14:textId="77777777" w:rsidR="00A41038" w:rsidRPr="006F1FB9" w:rsidRDefault="00A41038" w:rsidP="003029C7">
      <w:pPr>
        <w:spacing w:after="0" w:line="240" w:lineRule="auto"/>
        <w:ind w:left="567" w:hanging="567"/>
        <w:rPr>
          <w:rFonts w:ascii="Times New Roman" w:hAnsi="Times New Roman" w:cs="Times New Roman"/>
        </w:rPr>
      </w:pPr>
    </w:p>
    <w:p w14:paraId="12DE8A25"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10.</w:t>
      </w:r>
      <w:r w:rsidRPr="006F1FB9">
        <w:rPr>
          <w:rFonts w:ascii="Times New Roman" w:hAnsi="Times New Roman" w:cs="Times New Roman"/>
          <w:b/>
          <w:caps/>
        </w:rPr>
        <w:tab/>
        <w:t>specialios atsargumo priemonės DĖL NESUVARTOTO VAISTINIO PREPARATO AR JO ATLIEKŲ TVARKYMO</w:t>
      </w:r>
      <w:r w:rsidRPr="006F1FB9">
        <w:rPr>
          <w:rFonts w:ascii="Times New Roman" w:hAnsi="Times New Roman" w:cs="Times New Roman"/>
          <w:caps/>
        </w:rPr>
        <w:t xml:space="preserve"> </w:t>
      </w:r>
      <w:r w:rsidRPr="006F1FB9">
        <w:rPr>
          <w:rFonts w:ascii="Times New Roman" w:hAnsi="Times New Roman" w:cs="Times New Roman"/>
          <w:b/>
          <w:caps/>
        </w:rPr>
        <w:t>(jei reikia)</w:t>
      </w:r>
    </w:p>
    <w:p w14:paraId="7E6655C0" w14:textId="053A1A53" w:rsidR="00A41038" w:rsidRDefault="00A41038" w:rsidP="003029C7">
      <w:pPr>
        <w:spacing w:after="0" w:line="240" w:lineRule="auto"/>
        <w:ind w:left="567" w:hanging="567"/>
        <w:rPr>
          <w:rFonts w:ascii="Times New Roman" w:hAnsi="Times New Roman" w:cs="Times New Roman"/>
          <w:caps/>
        </w:rPr>
      </w:pPr>
    </w:p>
    <w:p w14:paraId="05F4849E" w14:textId="77777777" w:rsidR="00A40B1C" w:rsidRPr="006F1FB9" w:rsidRDefault="00A40B1C" w:rsidP="00A40B1C">
      <w:pPr>
        <w:spacing w:after="0" w:line="240" w:lineRule="auto"/>
        <w:ind w:left="567" w:hanging="567"/>
        <w:rPr>
          <w:rFonts w:ascii="Times New Roman" w:hAnsi="Times New Roman" w:cs="Times New Roman"/>
        </w:rPr>
      </w:pPr>
      <w:proofErr w:type="spellStart"/>
      <w:r w:rsidRPr="006F1FB9">
        <w:rPr>
          <w:rFonts w:ascii="Times New Roman" w:hAnsi="Times New Roman" w:cs="Times New Roman"/>
        </w:rPr>
        <w:t>Citostatikas</w:t>
      </w:r>
      <w:proofErr w:type="spellEnd"/>
    </w:p>
    <w:p w14:paraId="21109601" w14:textId="77777777" w:rsidR="00A40B1C" w:rsidRPr="006F1FB9" w:rsidRDefault="00A40B1C" w:rsidP="003029C7">
      <w:pPr>
        <w:spacing w:after="0" w:line="240" w:lineRule="auto"/>
        <w:ind w:left="567" w:hanging="567"/>
        <w:rPr>
          <w:rFonts w:ascii="Times New Roman" w:hAnsi="Times New Roman" w:cs="Times New Roman"/>
          <w:caps/>
        </w:rPr>
      </w:pPr>
    </w:p>
    <w:p w14:paraId="442DE9D9" w14:textId="77777777" w:rsidR="00A41038" w:rsidRPr="006F1FB9" w:rsidRDefault="00A41038" w:rsidP="003029C7">
      <w:pPr>
        <w:spacing w:after="0" w:line="240" w:lineRule="auto"/>
        <w:ind w:left="567" w:hanging="567"/>
        <w:rPr>
          <w:rFonts w:ascii="Times New Roman" w:hAnsi="Times New Roman" w:cs="Times New Roman"/>
          <w:caps/>
        </w:rPr>
      </w:pPr>
    </w:p>
    <w:p w14:paraId="30710B77" w14:textId="11AC367D"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11.</w:t>
      </w:r>
      <w:r w:rsidRPr="006F1FB9">
        <w:rPr>
          <w:rFonts w:ascii="Times New Roman" w:hAnsi="Times New Roman" w:cs="Times New Roman"/>
          <w:b/>
          <w:caps/>
        </w:rPr>
        <w:tab/>
      </w:r>
      <w:r w:rsidR="00EE4AF0" w:rsidRPr="00EE4AF0">
        <w:rPr>
          <w:rFonts w:ascii="Times New Roman" w:hAnsi="Times New Roman" w:cs="Times New Roman"/>
          <w:b/>
          <w:caps/>
        </w:rPr>
        <w:t xml:space="preserve">REGISTRUOTOJO </w:t>
      </w:r>
      <w:r w:rsidRPr="006F1FB9">
        <w:rPr>
          <w:rFonts w:ascii="Times New Roman" w:hAnsi="Times New Roman" w:cs="Times New Roman"/>
          <w:b/>
          <w:caps/>
        </w:rPr>
        <w:t>pavadinimas ir adresas</w:t>
      </w:r>
    </w:p>
    <w:p w14:paraId="7BD1A1B4" w14:textId="77777777" w:rsidR="00A41038" w:rsidRPr="006F1FB9" w:rsidRDefault="00A41038" w:rsidP="003029C7">
      <w:pPr>
        <w:spacing w:after="0" w:line="240" w:lineRule="auto"/>
        <w:rPr>
          <w:rFonts w:ascii="Times New Roman" w:hAnsi="Times New Roman" w:cs="Times New Roman"/>
        </w:rPr>
      </w:pPr>
    </w:p>
    <w:p w14:paraId="5AA46B51"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Sandoz d.d.</w:t>
      </w:r>
    </w:p>
    <w:p w14:paraId="70B5E6E7"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Verovškova 57</w:t>
      </w:r>
    </w:p>
    <w:p w14:paraId="0D681C04"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SI-1000 Ljubljana</w:t>
      </w:r>
    </w:p>
    <w:p w14:paraId="6E076EBC" w14:textId="77777777" w:rsidR="00466DDA"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Slovėnija</w:t>
      </w:r>
    </w:p>
    <w:p w14:paraId="35EE8FC6" w14:textId="77777777" w:rsidR="00A41038" w:rsidRPr="006F1FB9" w:rsidRDefault="00A41038" w:rsidP="003029C7">
      <w:pPr>
        <w:spacing w:after="0" w:line="240" w:lineRule="auto"/>
        <w:rPr>
          <w:rFonts w:ascii="Times New Roman" w:hAnsi="Times New Roman" w:cs="Times New Roman"/>
        </w:rPr>
      </w:pPr>
    </w:p>
    <w:p w14:paraId="1C0E721A" w14:textId="77777777" w:rsidR="00A41038" w:rsidRPr="006F1FB9" w:rsidRDefault="00A41038" w:rsidP="003029C7">
      <w:pPr>
        <w:spacing w:after="0" w:line="240" w:lineRule="auto"/>
        <w:ind w:left="567" w:hanging="567"/>
        <w:rPr>
          <w:rFonts w:ascii="Times New Roman" w:hAnsi="Times New Roman" w:cs="Times New Roman"/>
          <w:caps/>
        </w:rPr>
      </w:pPr>
    </w:p>
    <w:p w14:paraId="713C1ABF" w14:textId="16B3065F"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12.</w:t>
      </w:r>
      <w:r w:rsidRPr="006F1FB9">
        <w:rPr>
          <w:rFonts w:ascii="Times New Roman" w:hAnsi="Times New Roman" w:cs="Times New Roman"/>
          <w:b/>
          <w:caps/>
        </w:rPr>
        <w:tab/>
      </w:r>
      <w:r w:rsidR="00EE4AF0" w:rsidRPr="00EE4AF0">
        <w:rPr>
          <w:rFonts w:ascii="Times New Roman" w:hAnsi="Times New Roman" w:cs="Times New Roman"/>
          <w:b/>
          <w:caps/>
        </w:rPr>
        <w:t xml:space="preserve">REGISTRACIJOS PAŽYMĖJIMO </w:t>
      </w:r>
      <w:r w:rsidRPr="006F1FB9">
        <w:rPr>
          <w:rFonts w:ascii="Times New Roman" w:hAnsi="Times New Roman" w:cs="Times New Roman"/>
          <w:b/>
          <w:caps/>
        </w:rPr>
        <w:t>numeris (-IAI)</w:t>
      </w:r>
    </w:p>
    <w:p w14:paraId="29DB0048" w14:textId="77777777" w:rsidR="00A41038" w:rsidRPr="006F1FB9" w:rsidRDefault="00A41038" w:rsidP="003029C7">
      <w:pPr>
        <w:spacing w:after="0" w:line="240" w:lineRule="auto"/>
        <w:ind w:left="567" w:hanging="567"/>
        <w:rPr>
          <w:rFonts w:ascii="Times New Roman" w:hAnsi="Times New Roman" w:cs="Times New Roman"/>
        </w:rPr>
      </w:pPr>
    </w:p>
    <w:p w14:paraId="3FD3840A" w14:textId="77777777" w:rsidR="00702495" w:rsidRPr="00702495" w:rsidRDefault="00702495" w:rsidP="00702495">
      <w:pPr>
        <w:tabs>
          <w:tab w:val="left" w:pos="567"/>
        </w:tabs>
        <w:spacing w:after="0" w:line="240" w:lineRule="auto"/>
        <w:rPr>
          <w:rFonts w:ascii="Times New Roman" w:hAnsi="Times New Roman" w:cs="Times New Roman"/>
          <w:highlight w:val="lightGray"/>
        </w:rPr>
      </w:pPr>
      <w:r w:rsidRPr="006F1FB9">
        <w:rPr>
          <w:rFonts w:ascii="Times New Roman" w:hAnsi="Times New Roman" w:cs="Times New Roman"/>
        </w:rPr>
        <w:t>LT/1/06/0663/001</w:t>
      </w:r>
      <w:r>
        <w:rPr>
          <w:rFonts w:ascii="Times New Roman" w:hAnsi="Times New Roman" w:cs="Times New Roman"/>
        </w:rPr>
        <w:t xml:space="preserve"> </w:t>
      </w:r>
      <w:r w:rsidRPr="00702495">
        <w:rPr>
          <w:rFonts w:ascii="Times New Roman" w:hAnsi="Times New Roman" w:cs="Times New Roman"/>
          <w:highlight w:val="lightGray"/>
        </w:rPr>
        <w:t>– 1 ml N1</w:t>
      </w:r>
    </w:p>
    <w:p w14:paraId="307D412F" w14:textId="77777777" w:rsidR="00702495" w:rsidRPr="006F1FB9" w:rsidRDefault="00702495" w:rsidP="00702495">
      <w:pPr>
        <w:tabs>
          <w:tab w:val="left" w:pos="567"/>
        </w:tabs>
        <w:spacing w:after="0" w:line="240" w:lineRule="auto"/>
        <w:rPr>
          <w:rFonts w:ascii="Times New Roman" w:hAnsi="Times New Roman" w:cs="Times New Roman"/>
        </w:rPr>
      </w:pPr>
      <w:r w:rsidRPr="00702495">
        <w:rPr>
          <w:rFonts w:ascii="Times New Roman" w:hAnsi="Times New Roman" w:cs="Times New Roman"/>
          <w:highlight w:val="lightGray"/>
        </w:rPr>
        <w:t>LT/1/06/0663/002 – 5 ml N1</w:t>
      </w:r>
    </w:p>
    <w:p w14:paraId="66CB2CB5" w14:textId="77777777" w:rsidR="00A41038" w:rsidRPr="006F1FB9" w:rsidRDefault="00A41038" w:rsidP="003029C7">
      <w:pPr>
        <w:spacing w:after="0" w:line="240" w:lineRule="auto"/>
        <w:ind w:left="567" w:hanging="567"/>
        <w:rPr>
          <w:rFonts w:ascii="Times New Roman" w:hAnsi="Times New Roman" w:cs="Times New Roman"/>
        </w:rPr>
      </w:pPr>
    </w:p>
    <w:p w14:paraId="1B7F15D1" w14:textId="77777777" w:rsidR="00A41038" w:rsidRPr="006F1FB9" w:rsidRDefault="00A41038" w:rsidP="003029C7">
      <w:pPr>
        <w:spacing w:after="0" w:line="240" w:lineRule="auto"/>
        <w:ind w:left="567" w:hanging="567"/>
        <w:rPr>
          <w:rFonts w:ascii="Times New Roman" w:hAnsi="Times New Roman" w:cs="Times New Roman"/>
        </w:rPr>
      </w:pPr>
    </w:p>
    <w:p w14:paraId="7574A247"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13.</w:t>
      </w:r>
      <w:r w:rsidRPr="006F1FB9">
        <w:rPr>
          <w:rFonts w:ascii="Times New Roman" w:hAnsi="Times New Roman" w:cs="Times New Roman"/>
          <w:b/>
          <w:caps/>
        </w:rPr>
        <w:tab/>
        <w:t>serijos numeris</w:t>
      </w:r>
    </w:p>
    <w:p w14:paraId="16827635" w14:textId="77777777" w:rsidR="00A41038" w:rsidRPr="006F1FB9" w:rsidRDefault="00A41038" w:rsidP="003029C7">
      <w:pPr>
        <w:spacing w:after="0" w:line="240" w:lineRule="auto"/>
        <w:ind w:left="567" w:hanging="567"/>
        <w:rPr>
          <w:rFonts w:ascii="Times New Roman" w:hAnsi="Times New Roman" w:cs="Times New Roman"/>
        </w:rPr>
      </w:pPr>
    </w:p>
    <w:p w14:paraId="25FD7ED6" w14:textId="6D081D63" w:rsidR="00A41038" w:rsidRPr="006F1FB9" w:rsidRDefault="00402D63" w:rsidP="003029C7">
      <w:pPr>
        <w:spacing w:after="0" w:line="240" w:lineRule="auto"/>
        <w:ind w:left="567" w:hanging="567"/>
        <w:rPr>
          <w:rFonts w:ascii="Times New Roman" w:hAnsi="Times New Roman" w:cs="Times New Roman"/>
        </w:rPr>
      </w:pPr>
      <w:r>
        <w:rPr>
          <w:rFonts w:ascii="Times New Roman" w:hAnsi="Times New Roman" w:cs="Times New Roman"/>
        </w:rPr>
        <w:t>Lot</w:t>
      </w:r>
      <w:r w:rsidRPr="006F1FB9">
        <w:rPr>
          <w:rFonts w:ascii="Times New Roman" w:hAnsi="Times New Roman" w:cs="Times New Roman"/>
        </w:rPr>
        <w:t xml:space="preserve"> </w:t>
      </w:r>
      <w:r w:rsidR="00A41038" w:rsidRPr="006F1FB9">
        <w:rPr>
          <w:rFonts w:ascii="Times New Roman" w:hAnsi="Times New Roman" w:cs="Times New Roman"/>
        </w:rPr>
        <w:t>{numeris}</w:t>
      </w:r>
    </w:p>
    <w:p w14:paraId="08F79856" w14:textId="77777777" w:rsidR="00A41038" w:rsidRPr="006F1FB9" w:rsidRDefault="00A41038" w:rsidP="003029C7">
      <w:pPr>
        <w:spacing w:after="0" w:line="240" w:lineRule="auto"/>
        <w:ind w:left="567" w:hanging="567"/>
        <w:rPr>
          <w:rFonts w:ascii="Times New Roman" w:hAnsi="Times New Roman" w:cs="Times New Roman"/>
        </w:rPr>
      </w:pPr>
    </w:p>
    <w:p w14:paraId="1D9BBE63" w14:textId="77777777" w:rsidR="00A41038" w:rsidRPr="006F1FB9" w:rsidRDefault="00A41038" w:rsidP="003029C7">
      <w:pPr>
        <w:spacing w:after="0" w:line="240" w:lineRule="auto"/>
        <w:ind w:left="567" w:hanging="567"/>
        <w:rPr>
          <w:rFonts w:ascii="Times New Roman" w:hAnsi="Times New Roman" w:cs="Times New Roman"/>
        </w:rPr>
      </w:pPr>
    </w:p>
    <w:p w14:paraId="7AE396B5"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14.</w:t>
      </w:r>
      <w:r w:rsidRPr="006F1FB9">
        <w:rPr>
          <w:rFonts w:ascii="Times New Roman" w:hAnsi="Times New Roman" w:cs="Times New Roman"/>
          <w:b/>
          <w:caps/>
        </w:rPr>
        <w:tab/>
        <w:t>PARDAVIMO (IŠDAVIMO) tvarka</w:t>
      </w:r>
    </w:p>
    <w:p w14:paraId="0819872F" w14:textId="77777777" w:rsidR="00A41038" w:rsidRPr="006F1FB9" w:rsidRDefault="00A41038" w:rsidP="003029C7">
      <w:pPr>
        <w:spacing w:after="0" w:line="240" w:lineRule="auto"/>
        <w:ind w:left="567" w:hanging="567"/>
        <w:rPr>
          <w:rFonts w:ascii="Times New Roman" w:hAnsi="Times New Roman" w:cs="Times New Roman"/>
        </w:rPr>
      </w:pPr>
    </w:p>
    <w:p w14:paraId="5663B911" w14:textId="6B5C459D"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Receptinis vaist</w:t>
      </w:r>
      <w:r w:rsidR="00402D63">
        <w:rPr>
          <w:rFonts w:ascii="Times New Roman" w:hAnsi="Times New Roman" w:cs="Times New Roman"/>
        </w:rPr>
        <w:t>as</w:t>
      </w:r>
      <w:r w:rsidRPr="006F1FB9">
        <w:rPr>
          <w:rFonts w:ascii="Times New Roman" w:hAnsi="Times New Roman" w:cs="Times New Roman"/>
        </w:rPr>
        <w:t>.</w:t>
      </w:r>
    </w:p>
    <w:p w14:paraId="4ABF9459" w14:textId="77777777" w:rsidR="00A41038" w:rsidRPr="006F1FB9" w:rsidRDefault="00A41038" w:rsidP="003029C7">
      <w:pPr>
        <w:spacing w:after="0" w:line="240" w:lineRule="auto"/>
        <w:ind w:left="567" w:hanging="567"/>
        <w:rPr>
          <w:rFonts w:ascii="Times New Roman" w:hAnsi="Times New Roman" w:cs="Times New Roman"/>
        </w:rPr>
      </w:pPr>
    </w:p>
    <w:p w14:paraId="32AAE5A3" w14:textId="77777777" w:rsidR="00A41038" w:rsidRPr="006F1FB9" w:rsidRDefault="00A41038" w:rsidP="003029C7">
      <w:pPr>
        <w:spacing w:after="0" w:line="240" w:lineRule="auto"/>
        <w:ind w:left="567" w:hanging="567"/>
        <w:rPr>
          <w:rFonts w:ascii="Times New Roman" w:hAnsi="Times New Roman" w:cs="Times New Roman"/>
        </w:rPr>
      </w:pPr>
    </w:p>
    <w:p w14:paraId="613866BE"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15.</w:t>
      </w:r>
      <w:r w:rsidRPr="006F1FB9">
        <w:rPr>
          <w:rFonts w:ascii="Times New Roman" w:hAnsi="Times New Roman" w:cs="Times New Roman"/>
          <w:b/>
          <w:caps/>
        </w:rPr>
        <w:tab/>
        <w:t>VARTOJIMO INSTRUKCIJA</w:t>
      </w:r>
    </w:p>
    <w:p w14:paraId="4BCA80A2" w14:textId="77777777" w:rsidR="00A41038" w:rsidRPr="006F1FB9" w:rsidRDefault="00A41038" w:rsidP="003029C7">
      <w:pPr>
        <w:spacing w:after="0" w:line="240" w:lineRule="auto"/>
        <w:ind w:left="567" w:hanging="567"/>
        <w:rPr>
          <w:rFonts w:ascii="Times New Roman" w:hAnsi="Times New Roman" w:cs="Times New Roman"/>
        </w:rPr>
      </w:pPr>
    </w:p>
    <w:p w14:paraId="15599DE4"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Kitu būdu vartojamas – mirtinas.</w:t>
      </w:r>
    </w:p>
    <w:p w14:paraId="2A0B0294" w14:textId="77777777" w:rsidR="00A41038" w:rsidRPr="006F1FB9" w:rsidRDefault="00A41038" w:rsidP="003029C7">
      <w:pPr>
        <w:spacing w:after="0" w:line="240" w:lineRule="auto"/>
        <w:ind w:left="567" w:hanging="567"/>
        <w:rPr>
          <w:rFonts w:ascii="Times New Roman" w:hAnsi="Times New Roman" w:cs="Times New Roman"/>
        </w:rPr>
      </w:pPr>
    </w:p>
    <w:p w14:paraId="036EBDF0" w14:textId="77777777" w:rsidR="00A41038" w:rsidRPr="006F1FB9" w:rsidRDefault="00A41038" w:rsidP="003029C7">
      <w:pPr>
        <w:spacing w:after="0" w:line="240" w:lineRule="auto"/>
        <w:ind w:left="567" w:hanging="567"/>
        <w:rPr>
          <w:rFonts w:ascii="Times New Roman" w:hAnsi="Times New Roman" w:cs="Times New Roman"/>
        </w:rPr>
      </w:pPr>
    </w:p>
    <w:p w14:paraId="4A794F51"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16.</w:t>
      </w:r>
      <w:r w:rsidRPr="006F1FB9">
        <w:rPr>
          <w:rFonts w:ascii="Times New Roman" w:hAnsi="Times New Roman" w:cs="Times New Roman"/>
          <w:b/>
          <w:caps/>
        </w:rPr>
        <w:tab/>
        <w:t>INFORMACIJA BRAILIO RAŠTU</w:t>
      </w:r>
    </w:p>
    <w:p w14:paraId="2AE4B9EF" w14:textId="77777777" w:rsidR="00A41038" w:rsidRPr="006F1FB9" w:rsidRDefault="00A41038" w:rsidP="003029C7">
      <w:pPr>
        <w:spacing w:after="0" w:line="240" w:lineRule="auto"/>
        <w:ind w:left="567" w:hanging="567"/>
        <w:rPr>
          <w:rFonts w:ascii="Times New Roman" w:hAnsi="Times New Roman" w:cs="Times New Roman"/>
        </w:rPr>
      </w:pPr>
    </w:p>
    <w:p w14:paraId="23BDC1B2"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highlight w:val="lightGray"/>
        </w:rPr>
        <w:t>Priimtas pagrindimas informacijos Brailio raštu nepateikti.</w:t>
      </w:r>
    </w:p>
    <w:p w14:paraId="186F82E2" w14:textId="77777777" w:rsidR="007C0C99" w:rsidRPr="0014775F" w:rsidRDefault="007C0C99" w:rsidP="0014775F">
      <w:pPr>
        <w:tabs>
          <w:tab w:val="left" w:pos="567"/>
        </w:tabs>
        <w:spacing w:after="0" w:line="260" w:lineRule="exact"/>
        <w:rPr>
          <w:rFonts w:ascii="Times New Roman" w:hAnsi="Times New Roman"/>
          <w:shd w:val="clear" w:color="auto" w:fill="CCCCCC"/>
        </w:rPr>
      </w:pPr>
    </w:p>
    <w:p w14:paraId="3A0FDEA4"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hd w:val="clear" w:color="auto" w:fill="CCCCCC"/>
        </w:rPr>
      </w:pPr>
    </w:p>
    <w:p w14:paraId="08FCE7D4" w14:textId="77777777" w:rsidR="007C0C99" w:rsidRPr="007C0C99" w:rsidRDefault="007C0C99" w:rsidP="007C0C9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7C0C99">
        <w:rPr>
          <w:rFonts w:ascii="Times New Roman" w:eastAsia="Times New Roman" w:hAnsi="Times New Roman" w:cs="Times New Roman"/>
          <w:b/>
          <w:noProof/>
          <w:snapToGrid w:val="0"/>
          <w:szCs w:val="20"/>
        </w:rPr>
        <w:t>17.</w:t>
      </w:r>
      <w:r w:rsidRPr="007C0C99">
        <w:rPr>
          <w:rFonts w:ascii="Times New Roman" w:eastAsia="Times New Roman" w:hAnsi="Times New Roman" w:cs="Times New Roman"/>
          <w:b/>
          <w:noProof/>
          <w:snapToGrid w:val="0"/>
          <w:szCs w:val="20"/>
        </w:rPr>
        <w:tab/>
        <w:t>UNIKALUS IDENTIFIKATORIUS – 2D BRŪKŠNINIS KODAS</w:t>
      </w:r>
    </w:p>
    <w:p w14:paraId="69566DAE"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0"/>
        </w:rPr>
      </w:pPr>
    </w:p>
    <w:p w14:paraId="33BA98DC" w14:textId="0D0EDA6C"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hd w:val="clear" w:color="auto" w:fill="CCCCCC"/>
        </w:rPr>
      </w:pPr>
      <w:r w:rsidRPr="007C0C99">
        <w:rPr>
          <w:rFonts w:ascii="Times New Roman" w:eastAsia="Times New Roman" w:hAnsi="Times New Roman" w:cs="Times New Roman"/>
          <w:noProof/>
          <w:snapToGrid w:val="0"/>
          <w:szCs w:val="20"/>
          <w:highlight w:val="lightGray"/>
        </w:rPr>
        <w:t>2D brūkšninis kodas su nurod</w:t>
      </w:r>
      <w:r>
        <w:rPr>
          <w:rFonts w:ascii="Times New Roman" w:eastAsia="Times New Roman" w:hAnsi="Times New Roman" w:cs="Times New Roman"/>
          <w:noProof/>
          <w:snapToGrid w:val="0"/>
          <w:szCs w:val="20"/>
          <w:highlight w:val="lightGray"/>
        </w:rPr>
        <w:t>ytu unikaliu identifikatoriumi.</w:t>
      </w:r>
    </w:p>
    <w:p w14:paraId="0BFC38A4" w14:textId="0DDD16CB"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4"/>
          <w:highlight w:val="lightGray"/>
        </w:rPr>
      </w:pPr>
    </w:p>
    <w:p w14:paraId="6615A4BF"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0"/>
        </w:rPr>
      </w:pPr>
    </w:p>
    <w:p w14:paraId="675E23ED"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0"/>
        </w:rPr>
      </w:pPr>
    </w:p>
    <w:p w14:paraId="2195348F" w14:textId="77777777" w:rsidR="007C0C99" w:rsidRPr="007C0C99" w:rsidRDefault="007C0C99" w:rsidP="007C0C9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7C0C99">
        <w:rPr>
          <w:rFonts w:ascii="Times New Roman" w:eastAsia="Times New Roman" w:hAnsi="Times New Roman" w:cs="Times New Roman"/>
          <w:b/>
          <w:noProof/>
          <w:snapToGrid w:val="0"/>
          <w:szCs w:val="20"/>
        </w:rPr>
        <w:lastRenderedPageBreak/>
        <w:t>18.</w:t>
      </w:r>
      <w:r w:rsidRPr="007C0C99">
        <w:rPr>
          <w:rFonts w:ascii="Times New Roman" w:eastAsia="Times New Roman" w:hAnsi="Times New Roman" w:cs="Times New Roman"/>
          <w:b/>
          <w:noProof/>
          <w:snapToGrid w:val="0"/>
          <w:szCs w:val="20"/>
        </w:rPr>
        <w:tab/>
        <w:t>UNIKALUS IDENTIFIKATORIUS – ŽMONĖMS SUPRANTAMI DUOMENYS</w:t>
      </w:r>
    </w:p>
    <w:p w14:paraId="740E1648"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0"/>
        </w:rPr>
      </w:pPr>
    </w:p>
    <w:p w14:paraId="5B79BB2B" w14:textId="3AF61D9C" w:rsidR="007C0C99" w:rsidRPr="008D10FE" w:rsidRDefault="007C0C99" w:rsidP="007C0C99">
      <w:pPr>
        <w:tabs>
          <w:tab w:val="left" w:pos="567"/>
        </w:tabs>
        <w:spacing w:after="0" w:line="260" w:lineRule="exact"/>
        <w:rPr>
          <w:rFonts w:ascii="Times New Roman" w:eastAsia="Times New Roman" w:hAnsi="Times New Roman" w:cs="Times New Roman"/>
          <w:snapToGrid w:val="0"/>
          <w:szCs w:val="20"/>
        </w:rPr>
      </w:pPr>
      <w:r w:rsidRPr="008D10FE">
        <w:rPr>
          <w:rFonts w:ascii="Times New Roman" w:eastAsia="Times New Roman" w:hAnsi="Times New Roman" w:cs="Times New Roman"/>
          <w:snapToGrid w:val="0"/>
          <w:szCs w:val="20"/>
        </w:rPr>
        <w:t>PC {numeris}</w:t>
      </w:r>
    </w:p>
    <w:p w14:paraId="680E59EE" w14:textId="0EDAB820" w:rsidR="007C0C99" w:rsidRPr="00234BFA" w:rsidRDefault="007C0C99" w:rsidP="007C0C99">
      <w:pPr>
        <w:tabs>
          <w:tab w:val="left" w:pos="567"/>
        </w:tabs>
        <w:spacing w:after="0" w:line="260" w:lineRule="exact"/>
        <w:rPr>
          <w:rFonts w:ascii="Times New Roman" w:eastAsia="Times New Roman" w:hAnsi="Times New Roman" w:cs="Times New Roman"/>
          <w:snapToGrid w:val="0"/>
          <w:szCs w:val="20"/>
          <w:highlight w:val="lightGray"/>
        </w:rPr>
      </w:pPr>
      <w:r w:rsidRPr="008D10FE">
        <w:rPr>
          <w:rFonts w:ascii="Times New Roman" w:eastAsia="Times New Roman" w:hAnsi="Times New Roman" w:cs="Times New Roman"/>
          <w:snapToGrid w:val="0"/>
          <w:szCs w:val="20"/>
        </w:rPr>
        <w:t>SN {numeris}</w:t>
      </w:r>
      <w:r w:rsidRPr="00234BFA">
        <w:rPr>
          <w:rFonts w:ascii="Times New Roman" w:eastAsia="Times New Roman" w:hAnsi="Times New Roman" w:cs="Times New Roman"/>
          <w:snapToGrid w:val="0"/>
          <w:szCs w:val="20"/>
          <w:highlight w:val="lightGray"/>
        </w:rPr>
        <w:t xml:space="preserve"> </w:t>
      </w:r>
    </w:p>
    <w:p w14:paraId="099CDC3A" w14:textId="77D65DEB" w:rsidR="007C0C99" w:rsidRPr="00234BFA" w:rsidRDefault="007C0C99" w:rsidP="007C0C99">
      <w:pPr>
        <w:tabs>
          <w:tab w:val="left" w:pos="567"/>
        </w:tabs>
        <w:spacing w:after="0" w:line="260" w:lineRule="exact"/>
        <w:rPr>
          <w:rFonts w:ascii="Times New Roman" w:eastAsia="Times New Roman" w:hAnsi="Times New Roman" w:cs="Times New Roman"/>
          <w:snapToGrid w:val="0"/>
        </w:rPr>
      </w:pPr>
      <w:r w:rsidRPr="00234BFA">
        <w:rPr>
          <w:rFonts w:ascii="Times New Roman" w:eastAsia="Times New Roman" w:hAnsi="Times New Roman" w:cs="Times New Roman"/>
          <w:snapToGrid w:val="0"/>
          <w:szCs w:val="20"/>
          <w:highlight w:val="lightGray"/>
        </w:rPr>
        <w:t xml:space="preserve">NN {numeris} </w:t>
      </w:r>
    </w:p>
    <w:p w14:paraId="61B94B99" w14:textId="77777777" w:rsidR="007C0C99" w:rsidRPr="00234BFA" w:rsidRDefault="007C0C99" w:rsidP="007C0C99">
      <w:pPr>
        <w:tabs>
          <w:tab w:val="left" w:pos="567"/>
        </w:tabs>
        <w:spacing w:after="0" w:line="260" w:lineRule="exact"/>
        <w:rPr>
          <w:rFonts w:ascii="Times New Roman" w:eastAsia="Times New Roman" w:hAnsi="Times New Roman" w:cs="Times New Roman"/>
          <w:noProof/>
          <w:snapToGrid w:val="0"/>
          <w:vanish/>
        </w:rPr>
      </w:pPr>
    </w:p>
    <w:p w14:paraId="1C962512" w14:textId="75C01BB8" w:rsidR="007C0C99" w:rsidRPr="00234BFA" w:rsidRDefault="007C0C99" w:rsidP="007C0C99">
      <w:pPr>
        <w:tabs>
          <w:tab w:val="left" w:pos="567"/>
        </w:tabs>
        <w:spacing w:after="0" w:line="260" w:lineRule="exact"/>
        <w:rPr>
          <w:rFonts w:ascii="Times New Roman" w:eastAsia="Times New Roman" w:hAnsi="Times New Roman" w:cs="Times New Roman"/>
          <w:noProof/>
          <w:snapToGrid w:val="0"/>
          <w:vanish/>
        </w:rPr>
      </w:pPr>
    </w:p>
    <w:p w14:paraId="4718DA03" w14:textId="77777777" w:rsidR="007C0C99" w:rsidRPr="00234BFA" w:rsidRDefault="007C0C99" w:rsidP="007C0C99">
      <w:pPr>
        <w:tabs>
          <w:tab w:val="left" w:pos="567"/>
        </w:tabs>
        <w:spacing w:after="0" w:line="260" w:lineRule="exact"/>
        <w:rPr>
          <w:rFonts w:ascii="Times New Roman" w:eastAsia="Times New Roman" w:hAnsi="Times New Roman" w:cs="Times New Roman"/>
          <w:noProof/>
          <w:snapToGrid w:val="0"/>
          <w:vanish/>
        </w:rPr>
      </w:pPr>
    </w:p>
    <w:p w14:paraId="1F7080F4" w14:textId="77777777" w:rsidR="007C0C99" w:rsidRPr="007C0C99" w:rsidRDefault="007C0C99" w:rsidP="007C0C99">
      <w:pPr>
        <w:tabs>
          <w:tab w:val="left" w:pos="567"/>
        </w:tabs>
        <w:spacing w:after="0" w:line="260" w:lineRule="exact"/>
        <w:rPr>
          <w:rFonts w:ascii="Times New Roman" w:eastAsia="Times New Roman" w:hAnsi="Times New Roman" w:cs="Times New Roman"/>
          <w:snapToGrid w:val="0"/>
          <w:szCs w:val="24"/>
        </w:rPr>
      </w:pPr>
    </w:p>
    <w:p w14:paraId="41BC8229" w14:textId="77777777" w:rsidR="00A41038" w:rsidRPr="006F1FB9" w:rsidRDefault="00A41038" w:rsidP="003029C7">
      <w:pPr>
        <w:spacing w:after="0" w:line="240" w:lineRule="auto"/>
        <w:ind w:left="567" w:hanging="567"/>
        <w:rPr>
          <w:rFonts w:ascii="Times New Roman" w:hAnsi="Times New Roman" w:cs="Times New Roman"/>
        </w:rPr>
      </w:pPr>
    </w:p>
    <w:p w14:paraId="77DA3715" w14:textId="77777777" w:rsidR="00A41038" w:rsidRPr="006F1FB9" w:rsidRDefault="00A41038" w:rsidP="003029C7">
      <w:pPr>
        <w:spacing w:after="0" w:line="240" w:lineRule="auto"/>
        <w:jc w:val="both"/>
        <w:rPr>
          <w:rFonts w:ascii="Times New Roman" w:hAnsi="Times New Roman" w:cs="Times New Roman"/>
          <w:caps/>
        </w:rPr>
      </w:pPr>
      <w:r w:rsidRPr="006F1FB9">
        <w:rPr>
          <w:rFonts w:ascii="Times New Roman" w:hAnsi="Times New Roman" w:cs="Times New Roman"/>
          <w:u w:val="single"/>
        </w:rPr>
        <w:br w:type="page"/>
      </w:r>
    </w:p>
    <w:p w14:paraId="098018D1" w14:textId="77777777" w:rsidR="00A41038" w:rsidRPr="006F1FB9" w:rsidRDefault="00A41038" w:rsidP="003029C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lastRenderedPageBreak/>
        <w:t xml:space="preserve">Minimali informacija ant mažų </w:t>
      </w:r>
      <w:r w:rsidRPr="006F1FB9">
        <w:rPr>
          <w:rFonts w:ascii="Times New Roman" w:hAnsi="Times New Roman" w:cs="Times New Roman"/>
          <w:b/>
        </w:rPr>
        <w:t>VIDINIŲ</w:t>
      </w:r>
      <w:r w:rsidRPr="006F1FB9">
        <w:rPr>
          <w:rFonts w:ascii="Times New Roman" w:hAnsi="Times New Roman" w:cs="Times New Roman"/>
        </w:rPr>
        <w:t xml:space="preserve"> </w:t>
      </w:r>
      <w:r w:rsidRPr="006F1FB9">
        <w:rPr>
          <w:rFonts w:ascii="Times New Roman" w:hAnsi="Times New Roman" w:cs="Times New Roman"/>
          <w:b/>
          <w:caps/>
        </w:rPr>
        <w:t>pakuočių</w:t>
      </w:r>
    </w:p>
    <w:p w14:paraId="1244CAE4" w14:textId="77777777" w:rsidR="00A41038" w:rsidRPr="006F1FB9" w:rsidRDefault="00A41038" w:rsidP="003029C7">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p>
    <w:p w14:paraId="742852CF" w14:textId="4E6DE46B" w:rsidR="00A41038" w:rsidRPr="006F1FB9" w:rsidRDefault="00DA0A7B" w:rsidP="003029C7">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Pr>
          <w:rFonts w:ascii="Times New Roman" w:hAnsi="Times New Roman" w:cs="Times New Roman"/>
          <w:b/>
          <w:caps/>
        </w:rPr>
        <w:t xml:space="preserve">STIKLINIS </w:t>
      </w:r>
      <w:r w:rsidR="007C0C99">
        <w:rPr>
          <w:rFonts w:ascii="Times New Roman" w:hAnsi="Times New Roman" w:cs="Times New Roman"/>
          <w:b/>
          <w:caps/>
        </w:rPr>
        <w:t>Flakonas</w:t>
      </w:r>
    </w:p>
    <w:p w14:paraId="49FDC210" w14:textId="77777777" w:rsidR="00A41038" w:rsidRPr="006F1FB9" w:rsidRDefault="00A41038" w:rsidP="003029C7">
      <w:pPr>
        <w:spacing w:after="0" w:line="240" w:lineRule="auto"/>
        <w:ind w:left="567" w:hanging="567"/>
        <w:rPr>
          <w:rFonts w:ascii="Times New Roman" w:hAnsi="Times New Roman" w:cs="Times New Roman"/>
          <w:caps/>
        </w:rPr>
      </w:pPr>
    </w:p>
    <w:p w14:paraId="270ACB30" w14:textId="77777777" w:rsidR="00A41038" w:rsidRPr="006F1FB9" w:rsidRDefault="00A41038" w:rsidP="003029C7">
      <w:pPr>
        <w:spacing w:after="0" w:line="240" w:lineRule="auto"/>
        <w:ind w:left="567" w:hanging="567"/>
        <w:rPr>
          <w:rFonts w:ascii="Times New Roman" w:hAnsi="Times New Roman" w:cs="Times New Roman"/>
          <w:caps/>
        </w:rPr>
      </w:pPr>
    </w:p>
    <w:p w14:paraId="6421AF13" w14:textId="364275C3"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w:t>
      </w:r>
      <w:r w:rsidRPr="006F1FB9">
        <w:rPr>
          <w:rFonts w:ascii="Times New Roman" w:hAnsi="Times New Roman" w:cs="Times New Roman"/>
          <w:b/>
          <w:caps/>
        </w:rPr>
        <w:tab/>
        <w:t>Vaistinio preparato pavadinimas ir vartojimo būdas</w:t>
      </w:r>
      <w:r w:rsidR="00EE4AF0">
        <w:rPr>
          <w:rFonts w:ascii="Times New Roman" w:hAnsi="Times New Roman" w:cs="Times New Roman"/>
          <w:b/>
          <w:caps/>
        </w:rPr>
        <w:t xml:space="preserve"> </w:t>
      </w:r>
      <w:r w:rsidR="00EE4AF0" w:rsidRPr="00EE4AF0">
        <w:rPr>
          <w:rFonts w:ascii="Times New Roman" w:hAnsi="Times New Roman" w:cs="Times New Roman"/>
          <w:b/>
          <w:caps/>
        </w:rPr>
        <w:t>(-AI)</w:t>
      </w:r>
    </w:p>
    <w:p w14:paraId="7B466668" w14:textId="77777777" w:rsidR="00A41038" w:rsidRPr="006F1FB9" w:rsidRDefault="00A41038" w:rsidP="003029C7">
      <w:pPr>
        <w:spacing w:after="0" w:line="240" w:lineRule="auto"/>
        <w:ind w:left="567" w:hanging="567"/>
        <w:rPr>
          <w:rFonts w:ascii="Times New Roman" w:hAnsi="Times New Roman" w:cs="Times New Roman"/>
        </w:rPr>
      </w:pPr>
    </w:p>
    <w:p w14:paraId="56D3A34F" w14:textId="77777777" w:rsidR="00A41038" w:rsidRPr="006F1FB9" w:rsidRDefault="00A41038" w:rsidP="003029C7">
      <w:pPr>
        <w:spacing w:after="0" w:line="240" w:lineRule="auto"/>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10 mg/ml koncentratas infuziniam tirpalui</w:t>
      </w:r>
    </w:p>
    <w:p w14:paraId="25FDAD13" w14:textId="77777777" w:rsidR="007C0C99" w:rsidRDefault="007C0C99" w:rsidP="003029C7">
      <w:pPr>
        <w:spacing w:after="0" w:line="240" w:lineRule="auto"/>
        <w:rPr>
          <w:rFonts w:ascii="Times New Roman" w:hAnsi="Times New Roman" w:cs="Times New Roman"/>
        </w:rPr>
      </w:pPr>
    </w:p>
    <w:p w14:paraId="102CED89" w14:textId="75DDE658" w:rsidR="00A41038" w:rsidRPr="006F1FB9" w:rsidRDefault="00CB0F98" w:rsidP="003029C7">
      <w:pPr>
        <w:spacing w:after="0" w:line="240" w:lineRule="auto"/>
        <w:rPr>
          <w:rFonts w:ascii="Times New Roman" w:hAnsi="Times New Roman" w:cs="Times New Roman"/>
        </w:rPr>
      </w:pPr>
      <w:proofErr w:type="spellStart"/>
      <w:r>
        <w:rPr>
          <w:rFonts w:ascii="Times New Roman" w:hAnsi="Times New Roman" w:cs="Times New Roman"/>
        </w:rPr>
        <w:t>v</w:t>
      </w:r>
      <w:r w:rsidR="00A41038" w:rsidRPr="006F1FB9">
        <w:rPr>
          <w:rFonts w:ascii="Times New Roman" w:hAnsi="Times New Roman" w:cs="Times New Roman"/>
        </w:rPr>
        <w:t>inorelbinas</w:t>
      </w:r>
      <w:proofErr w:type="spellEnd"/>
    </w:p>
    <w:p w14:paraId="2651AA44" w14:textId="77777777" w:rsidR="007C0C99" w:rsidRDefault="007C0C99" w:rsidP="003029C7">
      <w:pPr>
        <w:spacing w:after="0" w:line="240" w:lineRule="auto"/>
        <w:ind w:left="567" w:hanging="567"/>
        <w:rPr>
          <w:rFonts w:ascii="Times New Roman" w:hAnsi="Times New Roman" w:cs="Times New Roman"/>
        </w:rPr>
      </w:pPr>
    </w:p>
    <w:p w14:paraId="26A16076"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Praskiedus leisti į veną</w:t>
      </w:r>
    </w:p>
    <w:p w14:paraId="1288A185" w14:textId="77777777" w:rsidR="00A41038" w:rsidRPr="006F1FB9" w:rsidRDefault="00A41038" w:rsidP="003029C7">
      <w:pPr>
        <w:spacing w:after="0" w:line="240" w:lineRule="auto"/>
        <w:ind w:left="567" w:hanging="567"/>
        <w:rPr>
          <w:rFonts w:ascii="Times New Roman" w:hAnsi="Times New Roman" w:cs="Times New Roman"/>
        </w:rPr>
      </w:pPr>
    </w:p>
    <w:p w14:paraId="1EA929E2" w14:textId="77777777" w:rsidR="00A41038" w:rsidRPr="006F1FB9" w:rsidRDefault="00A41038" w:rsidP="003029C7">
      <w:pPr>
        <w:spacing w:after="0" w:line="240" w:lineRule="auto"/>
        <w:ind w:left="567" w:hanging="567"/>
        <w:rPr>
          <w:rFonts w:ascii="Times New Roman" w:hAnsi="Times New Roman" w:cs="Times New Roman"/>
        </w:rPr>
      </w:pPr>
    </w:p>
    <w:p w14:paraId="5AB89047"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2.</w:t>
      </w:r>
      <w:r w:rsidRPr="006F1FB9">
        <w:rPr>
          <w:rFonts w:ascii="Times New Roman" w:hAnsi="Times New Roman" w:cs="Times New Roman"/>
          <w:b/>
        </w:rPr>
        <w:tab/>
      </w:r>
      <w:r w:rsidRPr="006F1FB9">
        <w:rPr>
          <w:rFonts w:ascii="Times New Roman" w:hAnsi="Times New Roman" w:cs="Times New Roman"/>
          <w:b/>
          <w:caps/>
        </w:rPr>
        <w:t>vartojimo metodas</w:t>
      </w:r>
    </w:p>
    <w:p w14:paraId="7583D113" w14:textId="77777777" w:rsidR="00A41038" w:rsidRDefault="00A41038" w:rsidP="003029C7">
      <w:pPr>
        <w:spacing w:after="0" w:line="240" w:lineRule="auto"/>
        <w:ind w:left="567" w:hanging="567"/>
        <w:rPr>
          <w:rFonts w:ascii="Times New Roman" w:hAnsi="Times New Roman" w:cs="Times New Roman"/>
        </w:rPr>
      </w:pPr>
    </w:p>
    <w:p w14:paraId="2BE8A179" w14:textId="6E850AD3" w:rsidR="007C0C99" w:rsidRDefault="007C0C99" w:rsidP="003029C7">
      <w:pPr>
        <w:spacing w:after="0" w:line="240" w:lineRule="auto"/>
        <w:ind w:left="567" w:hanging="567"/>
        <w:rPr>
          <w:rFonts w:ascii="Times New Roman" w:hAnsi="Times New Roman" w:cs="Times New Roman"/>
        </w:rPr>
      </w:pPr>
      <w:r>
        <w:rPr>
          <w:rFonts w:ascii="Times New Roman" w:hAnsi="Times New Roman" w:cs="Times New Roman"/>
        </w:rPr>
        <w:t>Prieš vartojimą būtina praskiesti.</w:t>
      </w:r>
    </w:p>
    <w:p w14:paraId="00FD3851" w14:textId="77777777" w:rsidR="007C0C99" w:rsidRPr="006F1FB9" w:rsidRDefault="007C0C99" w:rsidP="003029C7">
      <w:pPr>
        <w:spacing w:after="0" w:line="240" w:lineRule="auto"/>
        <w:ind w:left="567" w:hanging="567"/>
        <w:rPr>
          <w:rFonts w:ascii="Times New Roman" w:hAnsi="Times New Roman" w:cs="Times New Roman"/>
        </w:rPr>
      </w:pPr>
    </w:p>
    <w:p w14:paraId="5CF8CB93" w14:textId="77777777" w:rsidR="00A41038" w:rsidRPr="006F1FB9" w:rsidRDefault="00A41038" w:rsidP="003029C7">
      <w:pPr>
        <w:spacing w:after="0" w:line="240" w:lineRule="auto"/>
        <w:ind w:left="567" w:hanging="567"/>
        <w:rPr>
          <w:rFonts w:ascii="Times New Roman" w:hAnsi="Times New Roman" w:cs="Times New Roman"/>
        </w:rPr>
      </w:pPr>
    </w:p>
    <w:p w14:paraId="4FA6A20A"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3.</w:t>
      </w:r>
      <w:r w:rsidRPr="006F1FB9">
        <w:rPr>
          <w:rFonts w:ascii="Times New Roman" w:hAnsi="Times New Roman" w:cs="Times New Roman"/>
          <w:b/>
        </w:rPr>
        <w:tab/>
      </w:r>
      <w:r w:rsidRPr="006F1FB9">
        <w:rPr>
          <w:rFonts w:ascii="Times New Roman" w:hAnsi="Times New Roman" w:cs="Times New Roman"/>
          <w:b/>
          <w:caps/>
        </w:rPr>
        <w:t>tinkamumo laikas</w:t>
      </w:r>
    </w:p>
    <w:p w14:paraId="46A33917" w14:textId="77777777" w:rsidR="00A41038" w:rsidRPr="006F1FB9" w:rsidRDefault="00A41038" w:rsidP="003029C7">
      <w:pPr>
        <w:spacing w:after="0" w:line="240" w:lineRule="auto"/>
        <w:ind w:left="567" w:hanging="567"/>
        <w:rPr>
          <w:rFonts w:ascii="Times New Roman" w:hAnsi="Times New Roman" w:cs="Times New Roman"/>
        </w:rPr>
      </w:pPr>
    </w:p>
    <w:p w14:paraId="7ED210ED" w14:textId="25F802DE" w:rsidR="00A41038" w:rsidRPr="006F1FB9" w:rsidRDefault="007C0C99" w:rsidP="003029C7">
      <w:pPr>
        <w:spacing w:after="0" w:line="240" w:lineRule="auto"/>
        <w:ind w:left="567" w:hanging="567"/>
        <w:outlineLvl w:val="0"/>
        <w:rPr>
          <w:rFonts w:ascii="Times New Roman" w:hAnsi="Times New Roman" w:cs="Times New Roman"/>
        </w:rPr>
      </w:pPr>
      <w:r>
        <w:rPr>
          <w:rFonts w:ascii="Times New Roman" w:hAnsi="Times New Roman" w:cs="Times New Roman"/>
        </w:rPr>
        <w:t>EXP</w:t>
      </w:r>
      <w:r w:rsidR="00A41038" w:rsidRPr="006F1FB9">
        <w:rPr>
          <w:rFonts w:ascii="Times New Roman" w:hAnsi="Times New Roman" w:cs="Times New Roman"/>
        </w:rPr>
        <w:t xml:space="preserve"> {mm MMMM} </w:t>
      </w:r>
    </w:p>
    <w:p w14:paraId="5BE051AD" w14:textId="77777777" w:rsidR="00A41038" w:rsidRPr="006F1FB9" w:rsidRDefault="00A41038" w:rsidP="003029C7">
      <w:pPr>
        <w:spacing w:after="0" w:line="240" w:lineRule="auto"/>
        <w:ind w:left="567" w:hanging="567"/>
        <w:rPr>
          <w:rFonts w:ascii="Times New Roman" w:hAnsi="Times New Roman" w:cs="Times New Roman"/>
        </w:rPr>
      </w:pPr>
    </w:p>
    <w:p w14:paraId="47AA442C" w14:textId="77777777" w:rsidR="00A41038" w:rsidRPr="006F1FB9" w:rsidRDefault="00A41038" w:rsidP="003029C7">
      <w:pPr>
        <w:spacing w:after="0" w:line="240" w:lineRule="auto"/>
        <w:ind w:left="567" w:hanging="567"/>
        <w:rPr>
          <w:rFonts w:ascii="Times New Roman" w:hAnsi="Times New Roman" w:cs="Times New Roman"/>
        </w:rPr>
      </w:pPr>
    </w:p>
    <w:p w14:paraId="6A061C28"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4.</w:t>
      </w:r>
      <w:r w:rsidRPr="006F1FB9">
        <w:rPr>
          <w:rFonts w:ascii="Times New Roman" w:hAnsi="Times New Roman" w:cs="Times New Roman"/>
          <w:b/>
          <w:caps/>
        </w:rPr>
        <w:tab/>
        <w:t>serijos numeris</w:t>
      </w:r>
    </w:p>
    <w:p w14:paraId="07731203" w14:textId="77777777" w:rsidR="00A41038" w:rsidRPr="006F1FB9" w:rsidRDefault="00A41038" w:rsidP="003029C7">
      <w:pPr>
        <w:spacing w:after="0" w:line="240" w:lineRule="auto"/>
        <w:ind w:left="567" w:hanging="567"/>
        <w:rPr>
          <w:rFonts w:ascii="Times New Roman" w:hAnsi="Times New Roman" w:cs="Times New Roman"/>
        </w:rPr>
      </w:pPr>
    </w:p>
    <w:p w14:paraId="6486AAA5" w14:textId="3692C036" w:rsidR="00A41038" w:rsidRPr="006F1FB9" w:rsidRDefault="007C0C99" w:rsidP="003029C7">
      <w:pPr>
        <w:spacing w:after="0" w:line="240" w:lineRule="auto"/>
        <w:ind w:left="567" w:hanging="567"/>
        <w:rPr>
          <w:rFonts w:ascii="Times New Roman" w:hAnsi="Times New Roman" w:cs="Times New Roman"/>
        </w:rPr>
      </w:pPr>
      <w:r>
        <w:rPr>
          <w:rFonts w:ascii="Times New Roman" w:hAnsi="Times New Roman" w:cs="Times New Roman"/>
        </w:rPr>
        <w:t>Lot</w:t>
      </w:r>
      <w:r w:rsidRPr="006F1FB9">
        <w:rPr>
          <w:rFonts w:ascii="Times New Roman" w:hAnsi="Times New Roman" w:cs="Times New Roman"/>
        </w:rPr>
        <w:t xml:space="preserve"> </w:t>
      </w:r>
      <w:r w:rsidR="00A41038" w:rsidRPr="006F1FB9">
        <w:rPr>
          <w:rFonts w:ascii="Times New Roman" w:hAnsi="Times New Roman" w:cs="Times New Roman"/>
        </w:rPr>
        <w:t>{numeris}</w:t>
      </w:r>
    </w:p>
    <w:p w14:paraId="1D4D6691" w14:textId="77777777" w:rsidR="00A41038" w:rsidRPr="006F1FB9" w:rsidRDefault="00A41038" w:rsidP="003029C7">
      <w:pPr>
        <w:spacing w:after="0" w:line="240" w:lineRule="auto"/>
        <w:ind w:left="567" w:hanging="567"/>
        <w:rPr>
          <w:rFonts w:ascii="Times New Roman" w:hAnsi="Times New Roman" w:cs="Times New Roman"/>
        </w:rPr>
      </w:pPr>
    </w:p>
    <w:p w14:paraId="3D648E5C" w14:textId="77777777" w:rsidR="00A41038" w:rsidRPr="006F1FB9" w:rsidRDefault="00A41038" w:rsidP="003029C7">
      <w:pPr>
        <w:spacing w:after="0" w:line="240" w:lineRule="auto"/>
        <w:ind w:left="567" w:hanging="567"/>
        <w:rPr>
          <w:rFonts w:ascii="Times New Roman" w:hAnsi="Times New Roman" w:cs="Times New Roman"/>
        </w:rPr>
      </w:pPr>
    </w:p>
    <w:p w14:paraId="55B6366A"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6F1FB9">
        <w:rPr>
          <w:rFonts w:ascii="Times New Roman" w:hAnsi="Times New Roman" w:cs="Times New Roman"/>
          <w:b/>
          <w:caps/>
        </w:rPr>
        <w:t>5.</w:t>
      </w:r>
      <w:r w:rsidRPr="006F1FB9">
        <w:rPr>
          <w:rFonts w:ascii="Times New Roman" w:hAnsi="Times New Roman" w:cs="Times New Roman"/>
          <w:b/>
          <w:caps/>
        </w:rPr>
        <w:tab/>
        <w:t>kiekis</w:t>
      </w:r>
      <w:r w:rsidRPr="006F1FB9">
        <w:rPr>
          <w:rFonts w:ascii="Times New Roman" w:hAnsi="Times New Roman" w:cs="Times New Roman"/>
          <w:b/>
        </w:rPr>
        <w:t xml:space="preserve"> (MASĖ, TŪRIS ARBA VIENETAI)</w:t>
      </w:r>
    </w:p>
    <w:p w14:paraId="4A5255ED" w14:textId="77777777" w:rsidR="00A41038" w:rsidRPr="006F1FB9" w:rsidRDefault="00A41038" w:rsidP="003029C7">
      <w:pPr>
        <w:spacing w:after="0" w:line="240" w:lineRule="auto"/>
        <w:ind w:left="567" w:hanging="567"/>
        <w:rPr>
          <w:rFonts w:ascii="Times New Roman" w:hAnsi="Times New Roman" w:cs="Times New Roman"/>
        </w:rPr>
      </w:pPr>
    </w:p>
    <w:p w14:paraId="385DCA34" w14:textId="20136E3D" w:rsidR="00A41038" w:rsidRPr="006F1FB9" w:rsidRDefault="007C0C99" w:rsidP="003029C7">
      <w:pPr>
        <w:spacing w:after="0" w:line="240" w:lineRule="auto"/>
        <w:rPr>
          <w:rFonts w:ascii="Times New Roman" w:hAnsi="Times New Roman" w:cs="Times New Roman"/>
        </w:rPr>
      </w:pPr>
      <w:r>
        <w:rPr>
          <w:rFonts w:ascii="Times New Roman" w:hAnsi="Times New Roman" w:cs="Times New Roman"/>
        </w:rPr>
        <w:t>10 mg/1 ml</w:t>
      </w:r>
    </w:p>
    <w:p w14:paraId="01230B61" w14:textId="5A326FFB" w:rsidR="00A41038" w:rsidRPr="006F1FB9" w:rsidRDefault="0074646C" w:rsidP="003029C7">
      <w:pPr>
        <w:spacing w:after="0" w:line="240" w:lineRule="auto"/>
        <w:rPr>
          <w:rFonts w:ascii="Times New Roman" w:hAnsi="Times New Roman" w:cs="Times New Roman"/>
        </w:rPr>
      </w:pPr>
      <w:r w:rsidRPr="00234BFA">
        <w:rPr>
          <w:rFonts w:ascii="Times New Roman" w:hAnsi="Times New Roman" w:cs="Times New Roman"/>
          <w:highlight w:val="lightGray"/>
        </w:rPr>
        <w:t>50 mg/5 ml</w:t>
      </w:r>
    </w:p>
    <w:p w14:paraId="38783D97" w14:textId="77777777" w:rsidR="00A41038" w:rsidRPr="006F1FB9" w:rsidRDefault="00A41038" w:rsidP="003029C7">
      <w:pPr>
        <w:spacing w:after="0" w:line="240" w:lineRule="auto"/>
        <w:rPr>
          <w:rFonts w:ascii="Times New Roman" w:hAnsi="Times New Roman" w:cs="Times New Roman"/>
        </w:rPr>
      </w:pPr>
    </w:p>
    <w:p w14:paraId="77DF89EB" w14:textId="77777777" w:rsidR="00A41038" w:rsidRPr="006F1FB9" w:rsidRDefault="00A41038" w:rsidP="003029C7">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6F1FB9">
        <w:rPr>
          <w:rFonts w:ascii="Times New Roman" w:hAnsi="Times New Roman" w:cs="Times New Roman"/>
          <w:b/>
        </w:rPr>
        <w:t>6.</w:t>
      </w:r>
      <w:r w:rsidRPr="006F1FB9">
        <w:rPr>
          <w:rFonts w:ascii="Times New Roman" w:hAnsi="Times New Roman" w:cs="Times New Roman"/>
          <w:b/>
        </w:rPr>
        <w:tab/>
        <w:t>KITA</w:t>
      </w:r>
    </w:p>
    <w:p w14:paraId="26C057F4" w14:textId="77777777" w:rsidR="007C0C99" w:rsidRDefault="007C0C99" w:rsidP="003029C7">
      <w:pPr>
        <w:spacing w:after="0" w:line="240" w:lineRule="auto"/>
        <w:jc w:val="both"/>
        <w:rPr>
          <w:rFonts w:ascii="Times New Roman" w:hAnsi="Times New Roman" w:cs="Times New Roman"/>
        </w:rPr>
      </w:pPr>
    </w:p>
    <w:p w14:paraId="55BAED49" w14:textId="1D5D7E3B" w:rsidR="00A41038" w:rsidRDefault="007C0C99" w:rsidP="003029C7">
      <w:pPr>
        <w:spacing w:after="0" w:line="240" w:lineRule="auto"/>
        <w:jc w:val="both"/>
        <w:rPr>
          <w:rFonts w:ascii="Times New Roman" w:hAnsi="Times New Roman" w:cs="Times New Roman"/>
        </w:rPr>
      </w:pPr>
      <w:proofErr w:type="spellStart"/>
      <w:r>
        <w:rPr>
          <w:rFonts w:ascii="Times New Roman" w:hAnsi="Times New Roman" w:cs="Times New Roman"/>
        </w:rPr>
        <w:t>Citostatikas</w:t>
      </w:r>
      <w:proofErr w:type="spellEnd"/>
      <w:r>
        <w:rPr>
          <w:rFonts w:ascii="Times New Roman" w:hAnsi="Times New Roman" w:cs="Times New Roman"/>
        </w:rPr>
        <w:t>.</w:t>
      </w:r>
    </w:p>
    <w:p w14:paraId="4B5BD740" w14:textId="7B131420" w:rsidR="007C0C99" w:rsidRPr="006F1FB9" w:rsidRDefault="007C0C99" w:rsidP="0014775F">
      <w:pPr>
        <w:spacing w:after="0" w:line="240" w:lineRule="auto"/>
        <w:jc w:val="both"/>
        <w:rPr>
          <w:rFonts w:ascii="Times New Roman" w:hAnsi="Times New Roman" w:cs="Times New Roman"/>
        </w:rPr>
      </w:pPr>
    </w:p>
    <w:p w14:paraId="22B0E178"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Kitu būdu vartojamas - mirtinas. </w:t>
      </w:r>
    </w:p>
    <w:p w14:paraId="76C68325" w14:textId="77777777" w:rsidR="00A41038" w:rsidRPr="006F1FB9" w:rsidRDefault="00A41038" w:rsidP="003029C7">
      <w:pPr>
        <w:spacing w:after="0" w:line="240" w:lineRule="auto"/>
        <w:jc w:val="both"/>
        <w:rPr>
          <w:rFonts w:ascii="Times New Roman" w:hAnsi="Times New Roman" w:cs="Times New Roman"/>
        </w:rPr>
      </w:pPr>
    </w:p>
    <w:p w14:paraId="38A21861" w14:textId="520753C0" w:rsidR="00A41038" w:rsidRPr="006F1FB9" w:rsidRDefault="00373862" w:rsidP="003029C7">
      <w:pPr>
        <w:spacing w:after="0" w:line="240" w:lineRule="auto"/>
        <w:jc w:val="both"/>
        <w:rPr>
          <w:rFonts w:ascii="Times New Roman" w:hAnsi="Times New Roman" w:cs="Times New Roman"/>
        </w:rPr>
      </w:pPr>
      <w:r>
        <w:rPr>
          <w:rFonts w:ascii="Times New Roman" w:hAnsi="Times New Roman" w:cs="Times New Roman"/>
        </w:rPr>
        <w:t>&lt;logotipas&gt;</w:t>
      </w:r>
      <w:r w:rsidR="00A41038" w:rsidRPr="006F1FB9">
        <w:rPr>
          <w:rFonts w:ascii="Times New Roman" w:hAnsi="Times New Roman" w:cs="Times New Roman"/>
        </w:rPr>
        <w:br w:type="page"/>
      </w:r>
    </w:p>
    <w:p w14:paraId="3D8E177B" w14:textId="77777777" w:rsidR="00A41038" w:rsidRPr="006F1FB9" w:rsidRDefault="00A41038" w:rsidP="003029C7">
      <w:pPr>
        <w:spacing w:after="0" w:line="240" w:lineRule="auto"/>
        <w:rPr>
          <w:rFonts w:ascii="Times New Roman" w:hAnsi="Times New Roman" w:cs="Times New Roman"/>
        </w:rPr>
      </w:pPr>
    </w:p>
    <w:p w14:paraId="0F27A626"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7F1DB8D2"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32485942"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1C951451"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1E392B03"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1233E5CA"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6C0325BC"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4FCB95B5"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503B16B2" w14:textId="77777777" w:rsidR="00A41038" w:rsidRPr="006F1FB9" w:rsidRDefault="00A41038" w:rsidP="003029C7">
      <w:pPr>
        <w:tabs>
          <w:tab w:val="left" w:pos="567"/>
        </w:tabs>
        <w:spacing w:after="0" w:line="240" w:lineRule="auto"/>
        <w:jc w:val="both"/>
        <w:rPr>
          <w:rFonts w:ascii="Times New Roman" w:hAnsi="Times New Roman" w:cs="Times New Roman"/>
        </w:rPr>
      </w:pPr>
    </w:p>
    <w:p w14:paraId="05E2919F"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5FF923E7"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73E33606"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6E9C6D9A"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02259CAB"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77F7F900"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7F186DA2"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6732E1B3"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260987FD"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56B2C755"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2395DA3A"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46E1AE73" w14:textId="77777777" w:rsidR="00A41038" w:rsidRPr="006F1FB9" w:rsidRDefault="00A41038" w:rsidP="003029C7">
      <w:pPr>
        <w:tabs>
          <w:tab w:val="left" w:pos="567"/>
        </w:tabs>
        <w:spacing w:after="0" w:line="240" w:lineRule="auto"/>
        <w:jc w:val="both"/>
        <w:rPr>
          <w:rFonts w:ascii="Times New Roman" w:hAnsi="Times New Roman" w:cs="Times New Roman"/>
        </w:rPr>
      </w:pPr>
    </w:p>
    <w:p w14:paraId="5AEE4146" w14:textId="77777777" w:rsidR="00A41038" w:rsidRPr="006F1FB9" w:rsidRDefault="00A41038" w:rsidP="003029C7">
      <w:pPr>
        <w:numPr>
          <w:ilvl w:val="0"/>
          <w:numId w:val="2"/>
        </w:num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 xml:space="preserve"> PAKUOTĖS LAPELIS</w:t>
      </w:r>
    </w:p>
    <w:p w14:paraId="014B0FEC" w14:textId="77777777" w:rsidR="00A41038" w:rsidRPr="006F1FB9" w:rsidRDefault="00A41038" w:rsidP="003029C7">
      <w:pPr>
        <w:tabs>
          <w:tab w:val="left" w:pos="567"/>
        </w:tabs>
        <w:spacing w:after="0" w:line="240" w:lineRule="auto"/>
        <w:ind w:left="360"/>
        <w:jc w:val="both"/>
        <w:rPr>
          <w:rFonts w:ascii="Times New Roman" w:hAnsi="Times New Roman" w:cs="Times New Roman"/>
          <w:b/>
        </w:rPr>
      </w:pPr>
    </w:p>
    <w:p w14:paraId="37AE7D05" w14:textId="77777777" w:rsidR="00A41038" w:rsidRPr="006F1FB9" w:rsidRDefault="00A41038" w:rsidP="00BC1213">
      <w:pPr>
        <w:spacing w:after="0" w:line="240" w:lineRule="auto"/>
        <w:jc w:val="center"/>
        <w:outlineLvl w:val="0"/>
        <w:rPr>
          <w:rFonts w:ascii="Times New Roman" w:hAnsi="Times New Roman" w:cs="Times New Roman"/>
          <w:b/>
        </w:rPr>
      </w:pPr>
      <w:r w:rsidRPr="006F1FB9">
        <w:rPr>
          <w:rFonts w:ascii="Times New Roman" w:hAnsi="Times New Roman" w:cs="Times New Roman"/>
        </w:rPr>
        <w:br w:type="page"/>
      </w:r>
      <w:r w:rsidRPr="006F1FB9">
        <w:rPr>
          <w:rFonts w:ascii="Times New Roman" w:hAnsi="Times New Roman" w:cs="Times New Roman"/>
          <w:b/>
        </w:rPr>
        <w:lastRenderedPageBreak/>
        <w:t>Pakuotės lapelis: informacija vartotojui</w:t>
      </w:r>
    </w:p>
    <w:p w14:paraId="3BFEE9B5" w14:textId="77777777" w:rsidR="00A41038" w:rsidRPr="006F1FB9" w:rsidRDefault="00A41038" w:rsidP="00BC1213">
      <w:pPr>
        <w:spacing w:after="0" w:line="240" w:lineRule="auto"/>
        <w:jc w:val="center"/>
        <w:outlineLvl w:val="0"/>
        <w:rPr>
          <w:rFonts w:ascii="Times New Roman" w:hAnsi="Times New Roman" w:cs="Times New Roman"/>
          <w:b/>
        </w:rPr>
      </w:pPr>
    </w:p>
    <w:p w14:paraId="3D588F3C" w14:textId="77777777" w:rsidR="00A41038" w:rsidRPr="006F1FB9" w:rsidRDefault="00A41038" w:rsidP="003029C7">
      <w:pPr>
        <w:numPr>
          <w:ilvl w:val="12"/>
          <w:numId w:val="0"/>
        </w:numPr>
        <w:spacing w:after="0" w:line="240" w:lineRule="auto"/>
        <w:jc w:val="center"/>
        <w:rPr>
          <w:rFonts w:ascii="Times New Roman" w:hAnsi="Times New Roman" w:cs="Times New Roman"/>
          <w:b/>
        </w:rPr>
      </w:pP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10 mg/ml koncentratas infuziniam tirpalui</w:t>
      </w:r>
    </w:p>
    <w:p w14:paraId="097BB968" w14:textId="4B3F9DE3" w:rsidR="00A41038" w:rsidRPr="006F1FB9" w:rsidRDefault="008C0D87" w:rsidP="003029C7">
      <w:pPr>
        <w:numPr>
          <w:ilvl w:val="12"/>
          <w:numId w:val="0"/>
        </w:numPr>
        <w:spacing w:after="0" w:line="240" w:lineRule="auto"/>
        <w:jc w:val="center"/>
        <w:rPr>
          <w:rFonts w:ascii="Times New Roman" w:hAnsi="Times New Roman" w:cs="Times New Roman"/>
        </w:rPr>
      </w:pPr>
      <w:proofErr w:type="spellStart"/>
      <w:r>
        <w:rPr>
          <w:rFonts w:ascii="Times New Roman" w:hAnsi="Times New Roman" w:cs="Times New Roman"/>
        </w:rPr>
        <w:t>v</w:t>
      </w:r>
      <w:r w:rsidR="00A41038" w:rsidRPr="006F1FB9">
        <w:rPr>
          <w:rFonts w:ascii="Times New Roman" w:hAnsi="Times New Roman" w:cs="Times New Roman"/>
        </w:rPr>
        <w:t>inorelbinas</w:t>
      </w:r>
      <w:proofErr w:type="spellEnd"/>
    </w:p>
    <w:p w14:paraId="6A847EA1" w14:textId="77777777" w:rsidR="00A41038" w:rsidRPr="006F1FB9" w:rsidRDefault="00A41038" w:rsidP="003029C7">
      <w:pPr>
        <w:spacing w:after="0" w:line="240" w:lineRule="auto"/>
        <w:jc w:val="center"/>
        <w:rPr>
          <w:rFonts w:ascii="Times New Roman" w:hAnsi="Times New Roman" w:cs="Times New Roman"/>
        </w:rPr>
      </w:pPr>
    </w:p>
    <w:p w14:paraId="77FADB00" w14:textId="77777777" w:rsidR="00A41038" w:rsidRPr="006F1FB9" w:rsidRDefault="00A41038" w:rsidP="003029C7">
      <w:pPr>
        <w:suppressAutoHyphens/>
        <w:spacing w:after="0" w:line="240" w:lineRule="auto"/>
        <w:ind w:left="142" w:hanging="142"/>
        <w:rPr>
          <w:rFonts w:ascii="Times New Roman" w:hAnsi="Times New Roman" w:cs="Times New Roman"/>
        </w:rPr>
      </w:pPr>
      <w:r w:rsidRPr="006F1FB9">
        <w:rPr>
          <w:rFonts w:ascii="Times New Roman" w:hAnsi="Times New Roman" w:cs="Times New Roman"/>
          <w:b/>
        </w:rPr>
        <w:t>Atidžiai perskaitykite visą šį lapelį, prieš pradėdami vartoti vaistą, nes jame pateikiama Jums svarbi informacija.</w:t>
      </w:r>
    </w:p>
    <w:p w14:paraId="6DB07A25" w14:textId="77777777" w:rsidR="00A41038" w:rsidRPr="006F1FB9" w:rsidRDefault="00A41038" w:rsidP="003029C7">
      <w:pPr>
        <w:numPr>
          <w:ilvl w:val="0"/>
          <w:numId w:val="14"/>
        </w:numPr>
        <w:tabs>
          <w:tab w:val="left" w:pos="567"/>
        </w:tabs>
        <w:spacing w:after="0" w:line="260" w:lineRule="exact"/>
        <w:ind w:left="567" w:right="-2" w:hanging="567"/>
        <w:rPr>
          <w:rFonts w:ascii="Times New Roman" w:hAnsi="Times New Roman" w:cs="Times New Roman"/>
        </w:rPr>
      </w:pPr>
      <w:r w:rsidRPr="006F1FB9">
        <w:rPr>
          <w:rFonts w:ascii="Times New Roman" w:hAnsi="Times New Roman" w:cs="Times New Roman"/>
        </w:rPr>
        <w:t xml:space="preserve">Neišmeskite šio lapelio, nes vėl gali prireikti jį perskaityti. </w:t>
      </w:r>
    </w:p>
    <w:p w14:paraId="264AD40E" w14:textId="77777777" w:rsidR="00A41038" w:rsidRPr="006F1FB9" w:rsidRDefault="00A41038" w:rsidP="003029C7">
      <w:pPr>
        <w:numPr>
          <w:ilvl w:val="0"/>
          <w:numId w:val="14"/>
        </w:numPr>
        <w:tabs>
          <w:tab w:val="left" w:pos="567"/>
        </w:tabs>
        <w:spacing w:after="0" w:line="260" w:lineRule="exact"/>
        <w:ind w:left="567" w:right="-2" w:hanging="567"/>
        <w:rPr>
          <w:rFonts w:ascii="Times New Roman" w:hAnsi="Times New Roman" w:cs="Times New Roman"/>
        </w:rPr>
      </w:pPr>
      <w:r w:rsidRPr="006F1FB9">
        <w:rPr>
          <w:rFonts w:ascii="Times New Roman" w:hAnsi="Times New Roman" w:cs="Times New Roman"/>
        </w:rPr>
        <w:t>Jeigu kiltų daugiau klausimų, kreipkitės į gydytoją arba vaistininką.</w:t>
      </w:r>
    </w:p>
    <w:p w14:paraId="2028524B" w14:textId="65485EF3" w:rsidR="00A41038" w:rsidRPr="006F1FB9" w:rsidRDefault="00A41038" w:rsidP="003029C7">
      <w:pPr>
        <w:numPr>
          <w:ilvl w:val="0"/>
          <w:numId w:val="14"/>
        </w:numPr>
        <w:tabs>
          <w:tab w:val="left" w:pos="567"/>
        </w:tabs>
        <w:spacing w:after="0" w:line="260" w:lineRule="exact"/>
        <w:ind w:left="567" w:hanging="567"/>
        <w:rPr>
          <w:rFonts w:ascii="Times New Roman" w:hAnsi="Times New Roman" w:cs="Times New Roman"/>
        </w:rPr>
      </w:pPr>
      <w:r w:rsidRPr="006F1FB9">
        <w:rPr>
          <w:rFonts w:ascii="Times New Roman" w:hAnsi="Times New Roman" w:cs="Times New Roman"/>
        </w:rPr>
        <w:t>Jeigu pasireiškė šalutinis poveikis (net jeigu jis šiame lapelyje nenurodytas), kreipkitės į gydytoją arba vaistininką</w:t>
      </w:r>
      <w:r w:rsidR="004E6ED6">
        <w:rPr>
          <w:rFonts w:ascii="Times New Roman" w:hAnsi="Times New Roman" w:cs="Times New Roman"/>
        </w:rPr>
        <w:t>.</w:t>
      </w:r>
      <w:r w:rsidR="00DC1825">
        <w:rPr>
          <w:rFonts w:ascii="Times New Roman" w:hAnsi="Times New Roman" w:cs="Times New Roman"/>
        </w:rPr>
        <w:t xml:space="preserve"> </w:t>
      </w:r>
      <w:r w:rsidRPr="006F1FB9">
        <w:rPr>
          <w:rFonts w:ascii="Times New Roman" w:hAnsi="Times New Roman" w:cs="Times New Roman"/>
        </w:rPr>
        <w:t>Žr.</w:t>
      </w:r>
      <w:r w:rsidR="004454EE">
        <w:rPr>
          <w:rFonts w:ascii="Times New Roman" w:hAnsi="Times New Roman" w:cs="Times New Roman"/>
        </w:rPr>
        <w:t> </w:t>
      </w:r>
      <w:r w:rsidRPr="006F1FB9">
        <w:rPr>
          <w:rFonts w:ascii="Times New Roman" w:hAnsi="Times New Roman" w:cs="Times New Roman"/>
        </w:rPr>
        <w:t>4</w:t>
      </w:r>
      <w:r w:rsidR="004454EE">
        <w:rPr>
          <w:rFonts w:ascii="Times New Roman" w:hAnsi="Times New Roman" w:cs="Times New Roman"/>
        </w:rPr>
        <w:t> </w:t>
      </w:r>
      <w:r w:rsidRPr="006F1FB9">
        <w:rPr>
          <w:rFonts w:ascii="Times New Roman" w:hAnsi="Times New Roman" w:cs="Times New Roman"/>
        </w:rPr>
        <w:t>skyrių</w:t>
      </w:r>
      <w:r w:rsidR="004E6ED6">
        <w:rPr>
          <w:rFonts w:ascii="Times New Roman" w:hAnsi="Times New Roman" w:cs="Times New Roman"/>
        </w:rPr>
        <w:t>.</w:t>
      </w:r>
    </w:p>
    <w:p w14:paraId="45E9C7C2" w14:textId="77777777" w:rsidR="00A41038" w:rsidRPr="006F1FB9" w:rsidRDefault="00A41038" w:rsidP="00BC1213">
      <w:pPr>
        <w:numPr>
          <w:ilvl w:val="12"/>
          <w:numId w:val="0"/>
        </w:numPr>
        <w:spacing w:after="0" w:line="240" w:lineRule="auto"/>
        <w:ind w:right="-2"/>
        <w:outlineLvl w:val="0"/>
        <w:rPr>
          <w:rFonts w:ascii="Times New Roman" w:hAnsi="Times New Roman" w:cs="Times New Roman"/>
          <w:b/>
        </w:rPr>
      </w:pPr>
    </w:p>
    <w:p w14:paraId="34A14661"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Apie ką rašoma šiame lapelyje?</w:t>
      </w:r>
    </w:p>
    <w:p w14:paraId="2A15B61B" w14:textId="77777777" w:rsidR="00A41038" w:rsidRPr="006F1FB9" w:rsidRDefault="00A41038" w:rsidP="003029C7">
      <w:pPr>
        <w:spacing w:after="0" w:line="240" w:lineRule="auto"/>
        <w:ind w:left="567" w:hanging="567"/>
        <w:rPr>
          <w:rFonts w:ascii="Times New Roman" w:hAnsi="Times New Roman" w:cs="Times New Roman"/>
          <w:b/>
        </w:rPr>
      </w:pPr>
    </w:p>
    <w:p w14:paraId="1DF7EC7F"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1.</w:t>
      </w:r>
      <w:r w:rsidRPr="006F1FB9">
        <w:rPr>
          <w:rFonts w:ascii="Times New Roman" w:hAnsi="Times New Roman" w:cs="Times New Roman"/>
        </w:rPr>
        <w:tab/>
        <w:t xml:space="preserve">Kas yra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ir kam jis vartojamas</w:t>
      </w:r>
    </w:p>
    <w:p w14:paraId="4B3890F0"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2.</w:t>
      </w:r>
      <w:r w:rsidRPr="006F1FB9">
        <w:rPr>
          <w:rFonts w:ascii="Times New Roman" w:hAnsi="Times New Roman" w:cs="Times New Roman"/>
        </w:rPr>
        <w:tab/>
        <w:t xml:space="preserve">Kas žinotina prieš vartojant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w:t>
      </w:r>
    </w:p>
    <w:p w14:paraId="541D27FE"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3.</w:t>
      </w:r>
      <w:r w:rsidRPr="006F1FB9">
        <w:rPr>
          <w:rFonts w:ascii="Times New Roman" w:hAnsi="Times New Roman" w:cs="Times New Roman"/>
        </w:rPr>
        <w:tab/>
        <w:t xml:space="preserve">Kaip vartoti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w:t>
      </w:r>
    </w:p>
    <w:p w14:paraId="7D942F2F"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4.</w:t>
      </w:r>
      <w:r w:rsidRPr="006F1FB9">
        <w:rPr>
          <w:rFonts w:ascii="Times New Roman" w:hAnsi="Times New Roman" w:cs="Times New Roman"/>
        </w:rPr>
        <w:tab/>
        <w:t>Galimas šalutinis poveikis</w:t>
      </w:r>
    </w:p>
    <w:p w14:paraId="38E31E34"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5.</w:t>
      </w:r>
      <w:r w:rsidRPr="006F1FB9">
        <w:rPr>
          <w:rFonts w:ascii="Times New Roman" w:hAnsi="Times New Roman" w:cs="Times New Roman"/>
        </w:rPr>
        <w:tab/>
        <w:t xml:space="preserve">Kaip laikyti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w:t>
      </w:r>
    </w:p>
    <w:p w14:paraId="7C0A7BBE"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6.</w:t>
      </w:r>
      <w:r w:rsidRPr="006F1FB9">
        <w:rPr>
          <w:rFonts w:ascii="Times New Roman" w:hAnsi="Times New Roman" w:cs="Times New Roman"/>
        </w:rPr>
        <w:tab/>
        <w:t>Pakuotės turinys ir kita informacija</w:t>
      </w:r>
    </w:p>
    <w:p w14:paraId="393A1379" w14:textId="77777777" w:rsidR="00A41038" w:rsidRPr="006F1FB9" w:rsidRDefault="00A41038" w:rsidP="003029C7">
      <w:pPr>
        <w:numPr>
          <w:ilvl w:val="12"/>
          <w:numId w:val="0"/>
        </w:numPr>
        <w:spacing w:after="0" w:line="240" w:lineRule="auto"/>
        <w:rPr>
          <w:rFonts w:ascii="Times New Roman" w:hAnsi="Times New Roman" w:cs="Times New Roman"/>
        </w:rPr>
      </w:pPr>
    </w:p>
    <w:p w14:paraId="0409CEB8" w14:textId="77777777" w:rsidR="00A41038" w:rsidRPr="006F1FB9" w:rsidRDefault="00A41038" w:rsidP="003029C7">
      <w:pPr>
        <w:numPr>
          <w:ilvl w:val="12"/>
          <w:numId w:val="0"/>
        </w:numPr>
        <w:spacing w:after="0" w:line="240" w:lineRule="auto"/>
        <w:rPr>
          <w:rFonts w:ascii="Times New Roman" w:hAnsi="Times New Roman" w:cs="Times New Roman"/>
        </w:rPr>
      </w:pPr>
    </w:p>
    <w:p w14:paraId="074C2072"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1.</w:t>
      </w:r>
      <w:r w:rsidRPr="006F1FB9">
        <w:rPr>
          <w:rFonts w:ascii="Times New Roman" w:hAnsi="Times New Roman" w:cs="Times New Roman"/>
          <w:b/>
        </w:rPr>
        <w:tab/>
        <w:t xml:space="preserve">Kas yra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ir kam jis vartojamas</w:t>
      </w:r>
    </w:p>
    <w:p w14:paraId="0E85605A" w14:textId="77777777" w:rsidR="00A41038" w:rsidRPr="006F1FB9" w:rsidRDefault="00A41038" w:rsidP="00BC1213">
      <w:pPr>
        <w:spacing w:after="0" w:line="240" w:lineRule="auto"/>
        <w:ind w:left="567" w:hanging="567"/>
        <w:rPr>
          <w:rFonts w:ascii="Times New Roman" w:hAnsi="Times New Roman" w:cs="Times New Roman"/>
        </w:rPr>
      </w:pPr>
    </w:p>
    <w:p w14:paraId="459BD741" w14:textId="3E714570" w:rsidR="004454EE" w:rsidRPr="006F1FB9" w:rsidRDefault="00A41038" w:rsidP="004454EE">
      <w:pPr>
        <w:tabs>
          <w:tab w:val="left" w:pos="0"/>
        </w:tabs>
        <w:spacing w:after="0" w:line="240" w:lineRule="auto"/>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w:t>
      </w:r>
      <w:r w:rsidR="004454EE">
        <w:rPr>
          <w:rFonts w:ascii="Times New Roman" w:hAnsi="Times New Roman" w:cs="Times New Roman"/>
        </w:rPr>
        <w:t xml:space="preserve">sudėtyje yra veikliosios medžiagos </w:t>
      </w:r>
      <w:proofErr w:type="spellStart"/>
      <w:r w:rsidR="004454EE">
        <w:rPr>
          <w:rFonts w:ascii="Times New Roman" w:hAnsi="Times New Roman" w:cs="Times New Roman"/>
        </w:rPr>
        <w:t>vinorelbino</w:t>
      </w:r>
      <w:proofErr w:type="spellEnd"/>
      <w:r w:rsidR="004454EE">
        <w:rPr>
          <w:rFonts w:ascii="Times New Roman" w:hAnsi="Times New Roman" w:cs="Times New Roman"/>
        </w:rPr>
        <w:t xml:space="preserve"> (</w:t>
      </w:r>
      <w:proofErr w:type="spellStart"/>
      <w:r w:rsidR="004454EE">
        <w:rPr>
          <w:rFonts w:ascii="Times New Roman" w:hAnsi="Times New Roman" w:cs="Times New Roman"/>
        </w:rPr>
        <w:t>tartrato</w:t>
      </w:r>
      <w:proofErr w:type="spellEnd"/>
      <w:r w:rsidR="004454EE">
        <w:rPr>
          <w:rFonts w:ascii="Times New Roman" w:hAnsi="Times New Roman" w:cs="Times New Roman"/>
        </w:rPr>
        <w:t xml:space="preserve"> pavidalu) ir jis priklauso vaistų grupei, vadinamai</w:t>
      </w:r>
      <w:r w:rsidR="004454EE" w:rsidRPr="006F1FB9">
        <w:rPr>
          <w:rFonts w:ascii="Times New Roman" w:hAnsi="Times New Roman" w:cs="Times New Roman"/>
        </w:rPr>
        <w:t xml:space="preserve"> </w:t>
      </w:r>
      <w:r w:rsidR="004454EE" w:rsidRPr="006C36E2">
        <w:rPr>
          <w:rFonts w:ascii="Times New Roman" w:hAnsi="Times New Roman" w:cs="Times New Roman"/>
        </w:rPr>
        <w:t>žiemės alkaloid</w:t>
      </w:r>
      <w:r w:rsidR="004454EE">
        <w:rPr>
          <w:rFonts w:ascii="Times New Roman" w:hAnsi="Times New Roman" w:cs="Times New Roman"/>
        </w:rPr>
        <w:t>ais, kurie vartojami gydymui nuo vėžio</w:t>
      </w:r>
      <w:r w:rsidR="004454EE" w:rsidRPr="006F1FB9">
        <w:rPr>
          <w:rFonts w:ascii="Times New Roman" w:hAnsi="Times New Roman" w:cs="Times New Roman"/>
        </w:rPr>
        <w:t xml:space="preserve">. </w:t>
      </w:r>
    </w:p>
    <w:p w14:paraId="069DB9F3" w14:textId="77777777" w:rsidR="004454EE" w:rsidRPr="006F1FB9" w:rsidRDefault="004454EE" w:rsidP="004454EE">
      <w:pPr>
        <w:numPr>
          <w:ilvl w:val="12"/>
          <w:numId w:val="0"/>
        </w:numPr>
        <w:spacing w:after="0" w:line="240" w:lineRule="auto"/>
        <w:rPr>
          <w:rFonts w:ascii="Times New Roman" w:hAnsi="Times New Roman" w:cs="Times New Roman"/>
        </w:rPr>
      </w:pPr>
    </w:p>
    <w:p w14:paraId="6BF350E1" w14:textId="33F8E365" w:rsidR="004454EE" w:rsidRPr="00BC31AA" w:rsidRDefault="004454EE" w:rsidP="004454EE">
      <w:pPr>
        <w:tabs>
          <w:tab w:val="left" w:pos="0"/>
        </w:tabs>
        <w:spacing w:after="0" w:line="240" w:lineRule="auto"/>
        <w:rPr>
          <w:rFonts w:ascii="Times New Roman" w:eastAsia="Times New Roman" w:hAnsi="Times New Roman" w:cs="Times New Roman"/>
        </w:rPr>
      </w:pPr>
      <w:proofErr w:type="spellStart"/>
      <w:r w:rsidRPr="00BC31AA">
        <w:rPr>
          <w:rFonts w:ascii="Times New Roman" w:eastAsia="Times New Roman" w:hAnsi="Times New Roman" w:cs="Times New Roman"/>
        </w:rPr>
        <w:t>Vinorelbin</w:t>
      </w:r>
      <w:proofErr w:type="spellEnd"/>
      <w:r w:rsidRPr="00BC31AA">
        <w:rPr>
          <w:rFonts w:ascii="Times New Roman" w:eastAsia="Times New Roman" w:hAnsi="Times New Roman" w:cs="Times New Roman"/>
        </w:rPr>
        <w:t xml:space="preserve"> EBEWE</w:t>
      </w:r>
      <w:r>
        <w:rPr>
          <w:rFonts w:ascii="Times New Roman" w:eastAsia="Times New Roman" w:hAnsi="Times New Roman" w:cs="Times New Roman"/>
        </w:rPr>
        <w:t xml:space="preserve"> yra vartojamas</w:t>
      </w:r>
      <w:r w:rsidRPr="00BC31AA">
        <w:rPr>
          <w:rFonts w:ascii="Times New Roman" w:eastAsia="Times New Roman" w:hAnsi="Times New Roman" w:cs="Times New Roman"/>
        </w:rPr>
        <w:t xml:space="preserve"> vyresni</w:t>
      </w:r>
      <w:r>
        <w:rPr>
          <w:rFonts w:ascii="Times New Roman" w:eastAsia="Times New Roman" w:hAnsi="Times New Roman" w:cs="Times New Roman"/>
        </w:rPr>
        <w:t>ų</w:t>
      </w:r>
      <w:r w:rsidRPr="00BC31AA">
        <w:rPr>
          <w:rFonts w:ascii="Times New Roman" w:eastAsia="Times New Roman" w:hAnsi="Times New Roman" w:cs="Times New Roman"/>
        </w:rPr>
        <w:t xml:space="preserve"> nei 18</w:t>
      </w:r>
      <w:r>
        <w:rPr>
          <w:rFonts w:ascii="Times New Roman" w:eastAsia="Times New Roman" w:hAnsi="Times New Roman" w:cs="Times New Roman"/>
        </w:rPr>
        <w:t> </w:t>
      </w:r>
      <w:r w:rsidRPr="00BC31AA">
        <w:rPr>
          <w:rFonts w:ascii="Times New Roman" w:eastAsia="Times New Roman" w:hAnsi="Times New Roman" w:cs="Times New Roman"/>
        </w:rPr>
        <w:t>metų pacient</w:t>
      </w:r>
      <w:r>
        <w:rPr>
          <w:rFonts w:ascii="Times New Roman" w:eastAsia="Times New Roman" w:hAnsi="Times New Roman" w:cs="Times New Roman"/>
        </w:rPr>
        <w:t xml:space="preserve">ų gydymui nuo </w:t>
      </w:r>
      <w:r w:rsidRPr="00BC31AA">
        <w:rPr>
          <w:rFonts w:ascii="Times New Roman" w:eastAsia="Times New Roman" w:hAnsi="Times New Roman" w:cs="Times New Roman"/>
        </w:rPr>
        <w:t>kai kurių tipų plaučių ir krūties vėži</w:t>
      </w:r>
      <w:r>
        <w:rPr>
          <w:rFonts w:ascii="Times New Roman" w:eastAsia="Times New Roman" w:hAnsi="Times New Roman" w:cs="Times New Roman"/>
        </w:rPr>
        <w:t>o</w:t>
      </w:r>
      <w:r w:rsidRPr="00BC31AA">
        <w:rPr>
          <w:rFonts w:ascii="Times New Roman" w:eastAsia="Times New Roman" w:hAnsi="Times New Roman" w:cs="Times New Roman"/>
        </w:rPr>
        <w:t>.</w:t>
      </w:r>
    </w:p>
    <w:p w14:paraId="55C5145A" w14:textId="77777777" w:rsidR="00A41038" w:rsidRPr="006F1FB9" w:rsidRDefault="00A41038" w:rsidP="003029C7">
      <w:pPr>
        <w:numPr>
          <w:ilvl w:val="12"/>
          <w:numId w:val="0"/>
        </w:numPr>
        <w:spacing w:after="0" w:line="240" w:lineRule="auto"/>
        <w:rPr>
          <w:rFonts w:ascii="Times New Roman" w:hAnsi="Times New Roman" w:cs="Times New Roman"/>
        </w:rPr>
      </w:pPr>
    </w:p>
    <w:p w14:paraId="04AAB0F1" w14:textId="77777777" w:rsidR="00A41038" w:rsidRPr="006F1FB9" w:rsidRDefault="00A41038" w:rsidP="003029C7">
      <w:pPr>
        <w:numPr>
          <w:ilvl w:val="12"/>
          <w:numId w:val="0"/>
        </w:numPr>
        <w:spacing w:after="0" w:line="240" w:lineRule="auto"/>
        <w:rPr>
          <w:rFonts w:ascii="Times New Roman" w:hAnsi="Times New Roman" w:cs="Times New Roman"/>
        </w:rPr>
      </w:pPr>
    </w:p>
    <w:p w14:paraId="2352C4C6"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2.</w:t>
      </w:r>
      <w:r w:rsidRPr="006F1FB9">
        <w:rPr>
          <w:rFonts w:ascii="Times New Roman" w:hAnsi="Times New Roman" w:cs="Times New Roman"/>
          <w:b/>
        </w:rPr>
        <w:tab/>
        <w:t xml:space="preserve">Kas žinotina prieš vartojant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w:t>
      </w:r>
    </w:p>
    <w:p w14:paraId="3953B4C0" w14:textId="77777777" w:rsidR="00A41038" w:rsidRPr="006F1FB9" w:rsidRDefault="00A41038" w:rsidP="00BC1213">
      <w:pPr>
        <w:spacing w:after="0" w:line="240" w:lineRule="auto"/>
        <w:ind w:left="567" w:hanging="567"/>
        <w:rPr>
          <w:rFonts w:ascii="Times New Roman" w:hAnsi="Times New Roman" w:cs="Times New Roman"/>
        </w:rPr>
      </w:pPr>
    </w:p>
    <w:p w14:paraId="5B49F4E7" w14:textId="5CDAC669" w:rsidR="00A41038" w:rsidRPr="006F1FB9" w:rsidRDefault="00A41038" w:rsidP="003029C7">
      <w:pPr>
        <w:spacing w:after="0" w:line="240" w:lineRule="auto"/>
        <w:ind w:left="567" w:hanging="567"/>
        <w:rPr>
          <w:rFonts w:ascii="Times New Roman" w:hAnsi="Times New Roman" w:cs="Times New Roman"/>
          <w:b/>
          <w:caps/>
        </w:rPr>
      </w:pP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vartoti </w:t>
      </w:r>
      <w:r w:rsidR="00D56CB6">
        <w:rPr>
          <w:rFonts w:ascii="Times New Roman" w:hAnsi="Times New Roman" w:cs="Times New Roman"/>
          <w:b/>
        </w:rPr>
        <w:t>draudžiama</w:t>
      </w:r>
      <w:r w:rsidRPr="006F1FB9">
        <w:rPr>
          <w:rFonts w:ascii="Times New Roman" w:hAnsi="Times New Roman" w:cs="Times New Roman"/>
          <w:b/>
        </w:rPr>
        <w:t>:</w:t>
      </w:r>
    </w:p>
    <w:p w14:paraId="3F4522E0" w14:textId="5F726A5F" w:rsidR="00A41038" w:rsidRPr="006348E1" w:rsidRDefault="00A41038" w:rsidP="006348E1">
      <w:pPr>
        <w:pStyle w:val="Sraopastraipa"/>
        <w:numPr>
          <w:ilvl w:val="0"/>
          <w:numId w:val="31"/>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jeigu yra alergija </w:t>
      </w:r>
      <w:proofErr w:type="spellStart"/>
      <w:r w:rsidRPr="006348E1">
        <w:rPr>
          <w:rFonts w:ascii="Times New Roman" w:hAnsi="Times New Roman" w:cs="Times New Roman"/>
        </w:rPr>
        <w:t>vinorelbinui</w:t>
      </w:r>
      <w:proofErr w:type="spellEnd"/>
      <w:r w:rsidR="007D64E0" w:rsidRPr="006348E1">
        <w:rPr>
          <w:rFonts w:ascii="Times New Roman" w:hAnsi="Times New Roman" w:cs="Times New Roman"/>
        </w:rPr>
        <w:t>, kitiems</w:t>
      </w:r>
      <w:r w:rsidR="007D64E0" w:rsidRPr="006348E1">
        <w:rPr>
          <w:rFonts w:ascii="Times New Roman" w:hAnsi="Times New Roman" w:cs="Times New Roman"/>
          <w:color w:val="FF0000"/>
        </w:rPr>
        <w:t xml:space="preserve"> </w:t>
      </w:r>
      <w:r w:rsidR="00CC41BF" w:rsidRPr="006348E1">
        <w:rPr>
          <w:rFonts w:ascii="Times New Roman" w:hAnsi="Times New Roman" w:cs="Times New Roman"/>
        </w:rPr>
        <w:t>žiemės</w:t>
      </w:r>
      <w:r w:rsidR="007D64E0" w:rsidRPr="006348E1">
        <w:rPr>
          <w:rFonts w:ascii="Times New Roman" w:hAnsi="Times New Roman" w:cs="Times New Roman"/>
          <w:color w:val="FF0000"/>
        </w:rPr>
        <w:t xml:space="preserve"> </w:t>
      </w:r>
      <w:r w:rsidR="007D64E0" w:rsidRPr="006348E1">
        <w:rPr>
          <w:rFonts w:ascii="Times New Roman" w:hAnsi="Times New Roman" w:cs="Times New Roman"/>
        </w:rPr>
        <w:t>alkaloidams</w:t>
      </w:r>
      <w:r w:rsidRPr="006348E1">
        <w:rPr>
          <w:rFonts w:ascii="Times New Roman" w:hAnsi="Times New Roman" w:cs="Times New Roman"/>
        </w:rPr>
        <w:t xml:space="preserve"> arba bet kuriai pagalbinei šio vaisto medžiagai (jos išvardytos 6</w:t>
      </w:r>
      <w:r w:rsidR="004454EE" w:rsidRPr="006348E1">
        <w:rPr>
          <w:rFonts w:ascii="Times New Roman" w:hAnsi="Times New Roman" w:cs="Times New Roman"/>
        </w:rPr>
        <w:t> </w:t>
      </w:r>
      <w:r w:rsidRPr="006348E1">
        <w:rPr>
          <w:rFonts w:ascii="Times New Roman" w:hAnsi="Times New Roman" w:cs="Times New Roman"/>
        </w:rPr>
        <w:t>skyriuje);</w:t>
      </w:r>
    </w:p>
    <w:p w14:paraId="5A57C6DC" w14:textId="78804409" w:rsidR="00A41038" w:rsidRPr="006348E1" w:rsidRDefault="00A41038" w:rsidP="006348E1">
      <w:pPr>
        <w:pStyle w:val="Sraopastraipa"/>
        <w:numPr>
          <w:ilvl w:val="0"/>
          <w:numId w:val="31"/>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jeigu sergate ar neseniai sirgote sunkia infekcine liga arba jeigu labai sumažėjęs baltųjų kraujo </w:t>
      </w:r>
      <w:r w:rsidR="004454EE" w:rsidRPr="006348E1">
        <w:rPr>
          <w:rFonts w:ascii="Times New Roman" w:hAnsi="Times New Roman" w:cs="Times New Roman"/>
        </w:rPr>
        <w:t xml:space="preserve">ląstelių </w:t>
      </w:r>
      <w:r w:rsidRPr="006348E1">
        <w:rPr>
          <w:rFonts w:ascii="Times New Roman" w:hAnsi="Times New Roman" w:cs="Times New Roman"/>
        </w:rPr>
        <w:t xml:space="preserve">kiekis (yra </w:t>
      </w:r>
      <w:proofErr w:type="spellStart"/>
      <w:r w:rsidRPr="006348E1">
        <w:rPr>
          <w:rFonts w:ascii="Times New Roman" w:hAnsi="Times New Roman" w:cs="Times New Roman"/>
        </w:rPr>
        <w:t>neutropenija</w:t>
      </w:r>
      <w:proofErr w:type="spellEnd"/>
      <w:r w:rsidRPr="006348E1">
        <w:rPr>
          <w:rFonts w:ascii="Times New Roman" w:hAnsi="Times New Roman" w:cs="Times New Roman"/>
        </w:rPr>
        <w:t>);</w:t>
      </w:r>
    </w:p>
    <w:p w14:paraId="7474DDCE" w14:textId="6BBF0F91" w:rsidR="00A41038" w:rsidRPr="006348E1" w:rsidRDefault="00A41038" w:rsidP="006348E1">
      <w:pPr>
        <w:pStyle w:val="Sraopastraipa"/>
        <w:numPr>
          <w:ilvl w:val="0"/>
          <w:numId w:val="31"/>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jeigu labai sumažėjęs kraujo plokštelių (trombocitų) kiekis </w:t>
      </w:r>
      <w:r w:rsidR="004454EE" w:rsidRPr="006348E1">
        <w:rPr>
          <w:rFonts w:ascii="Times New Roman" w:hAnsi="Times New Roman" w:cs="Times New Roman"/>
        </w:rPr>
        <w:t xml:space="preserve">Jūsų </w:t>
      </w:r>
      <w:r w:rsidRPr="006348E1">
        <w:rPr>
          <w:rFonts w:ascii="Times New Roman" w:hAnsi="Times New Roman" w:cs="Times New Roman"/>
        </w:rPr>
        <w:t>kraujyje;</w:t>
      </w:r>
    </w:p>
    <w:p w14:paraId="2E8AD397" w14:textId="1BC52916" w:rsidR="00A41038" w:rsidRPr="006348E1" w:rsidRDefault="00A41038" w:rsidP="006348E1">
      <w:pPr>
        <w:pStyle w:val="Sraopastraipa"/>
        <w:numPr>
          <w:ilvl w:val="0"/>
          <w:numId w:val="31"/>
        </w:numPr>
        <w:spacing w:after="0" w:line="240" w:lineRule="auto"/>
        <w:ind w:left="567" w:hanging="567"/>
        <w:rPr>
          <w:rFonts w:ascii="Times New Roman" w:hAnsi="Times New Roman" w:cs="Times New Roman"/>
        </w:rPr>
      </w:pPr>
      <w:r w:rsidRPr="006348E1">
        <w:rPr>
          <w:rFonts w:ascii="Times New Roman" w:hAnsi="Times New Roman" w:cs="Times New Roman"/>
        </w:rPr>
        <w:t>jeigu krūtimi maitinate kūdikį</w:t>
      </w:r>
      <w:r w:rsidR="00BB7B84" w:rsidRPr="006348E1">
        <w:rPr>
          <w:rFonts w:ascii="Times New Roman" w:hAnsi="Times New Roman" w:cs="Times New Roman"/>
        </w:rPr>
        <w:t xml:space="preserve"> (žr. poskyrį „Nėštumas, žindymo laikotarpis ir vaisingumas“)</w:t>
      </w:r>
      <w:r w:rsidRPr="006348E1">
        <w:rPr>
          <w:rFonts w:ascii="Times New Roman" w:hAnsi="Times New Roman" w:cs="Times New Roman"/>
        </w:rPr>
        <w:t>;</w:t>
      </w:r>
    </w:p>
    <w:p w14:paraId="2E125035" w14:textId="1C21B5E0" w:rsidR="00BB7B84" w:rsidRPr="006348E1" w:rsidRDefault="00BB7B84" w:rsidP="006348E1">
      <w:pPr>
        <w:pStyle w:val="Sraopastraipa"/>
        <w:numPr>
          <w:ilvl w:val="0"/>
          <w:numId w:val="31"/>
        </w:numPr>
        <w:spacing w:after="0" w:line="240" w:lineRule="auto"/>
        <w:ind w:left="567" w:hanging="567"/>
        <w:rPr>
          <w:rFonts w:ascii="Times New Roman" w:hAnsi="Times New Roman" w:cs="Times New Roman"/>
        </w:rPr>
      </w:pPr>
      <w:r w:rsidRPr="006348E1">
        <w:rPr>
          <w:rFonts w:ascii="Times New Roman" w:hAnsi="Times New Roman" w:cs="Times New Roman"/>
        </w:rPr>
        <w:t>jeigu esate vaisinga moteris ir nenaudojate veiksmingos kontracepcijos;</w:t>
      </w:r>
    </w:p>
    <w:p w14:paraId="1BE5AFB1" w14:textId="75C5EAC2" w:rsidR="00BB7B84" w:rsidRDefault="00BB7B84" w:rsidP="005039F9">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r>
      <w:r w:rsidRPr="00BD19DD">
        <w:rPr>
          <w:rFonts w:ascii="Times New Roman" w:hAnsi="Times New Roman" w:cs="Times New Roman"/>
        </w:rPr>
        <w:t>jeigu buvote neseniai paskiepytas arba ketinate skiepytis nuo geltonosios karštligės</w:t>
      </w:r>
      <w:r>
        <w:rPr>
          <w:rFonts w:ascii="Times New Roman" w:hAnsi="Times New Roman" w:cs="Times New Roman"/>
        </w:rPr>
        <w:t>.</w:t>
      </w:r>
    </w:p>
    <w:p w14:paraId="3528F8D0" w14:textId="77777777" w:rsidR="00BB7B84" w:rsidRDefault="00BB7B84" w:rsidP="003029C7">
      <w:pPr>
        <w:numPr>
          <w:ilvl w:val="12"/>
          <w:numId w:val="0"/>
        </w:numPr>
        <w:spacing w:after="0" w:line="240" w:lineRule="auto"/>
        <w:ind w:left="567" w:hanging="567"/>
        <w:rPr>
          <w:rFonts w:ascii="Times New Roman" w:hAnsi="Times New Roman" w:cs="Times New Roman"/>
        </w:rPr>
      </w:pPr>
    </w:p>
    <w:p w14:paraId="7F1E428F" w14:textId="1966FE61" w:rsidR="00BB7B84" w:rsidRPr="006F1FB9" w:rsidRDefault="00BB7B84" w:rsidP="003029C7">
      <w:pPr>
        <w:numPr>
          <w:ilvl w:val="12"/>
          <w:numId w:val="0"/>
        </w:numPr>
        <w:spacing w:after="0" w:line="240" w:lineRule="auto"/>
        <w:ind w:left="567" w:hanging="567"/>
        <w:rPr>
          <w:rFonts w:ascii="Times New Roman" w:hAnsi="Times New Roman" w:cs="Times New Roman"/>
        </w:rPr>
      </w:pPr>
      <w:r w:rsidRPr="00751532">
        <w:rPr>
          <w:rFonts w:ascii="Times New Roman" w:hAnsi="Times New Roman" w:cs="Times New Roman"/>
          <w:bCs/>
        </w:rPr>
        <w:t xml:space="preserve">Šis vaistas skirtas </w:t>
      </w:r>
      <w:r>
        <w:rPr>
          <w:rFonts w:ascii="Times New Roman" w:hAnsi="Times New Roman" w:cs="Times New Roman"/>
          <w:bCs/>
        </w:rPr>
        <w:t>leisti</w:t>
      </w:r>
      <w:r w:rsidRPr="00751532">
        <w:rPr>
          <w:rFonts w:ascii="Times New Roman" w:hAnsi="Times New Roman" w:cs="Times New Roman"/>
          <w:bCs/>
        </w:rPr>
        <w:t xml:space="preserve"> </w:t>
      </w:r>
      <w:r>
        <w:rPr>
          <w:rFonts w:ascii="Times New Roman" w:hAnsi="Times New Roman" w:cs="Times New Roman"/>
          <w:bCs/>
        </w:rPr>
        <w:t>TIK</w:t>
      </w:r>
      <w:r w:rsidRPr="00751532">
        <w:rPr>
          <w:rFonts w:ascii="Times New Roman" w:hAnsi="Times New Roman" w:cs="Times New Roman"/>
          <w:bCs/>
        </w:rPr>
        <w:t xml:space="preserve"> į veną ir jo </w:t>
      </w:r>
      <w:r>
        <w:rPr>
          <w:rFonts w:ascii="Times New Roman" w:hAnsi="Times New Roman" w:cs="Times New Roman"/>
          <w:bCs/>
        </w:rPr>
        <w:t>negalima leisti</w:t>
      </w:r>
      <w:r w:rsidRPr="00CC7E3C">
        <w:rPr>
          <w:rFonts w:ascii="Times New Roman" w:hAnsi="Times New Roman" w:cs="Times New Roman"/>
          <w:bCs/>
        </w:rPr>
        <w:t xml:space="preserve"> </w:t>
      </w:r>
      <w:r w:rsidRPr="00751532">
        <w:rPr>
          <w:rFonts w:ascii="Times New Roman" w:hAnsi="Times New Roman" w:cs="Times New Roman"/>
          <w:bCs/>
        </w:rPr>
        <w:t>į stuburą.</w:t>
      </w:r>
    </w:p>
    <w:p w14:paraId="3D790798" w14:textId="77777777" w:rsidR="00A41038" w:rsidRPr="006F1FB9" w:rsidRDefault="00A41038" w:rsidP="003029C7">
      <w:pPr>
        <w:numPr>
          <w:ilvl w:val="12"/>
          <w:numId w:val="0"/>
        </w:numPr>
        <w:spacing w:after="0" w:line="240" w:lineRule="auto"/>
        <w:ind w:left="567" w:hanging="567"/>
        <w:rPr>
          <w:rFonts w:ascii="Times New Roman" w:hAnsi="Times New Roman" w:cs="Times New Roman"/>
          <w:b/>
        </w:rPr>
      </w:pPr>
    </w:p>
    <w:p w14:paraId="67253679" w14:textId="77777777" w:rsidR="00A41038" w:rsidRPr="006F1FB9" w:rsidRDefault="00A41038" w:rsidP="00BC1213">
      <w:pPr>
        <w:tabs>
          <w:tab w:val="left" w:pos="567"/>
        </w:tabs>
        <w:spacing w:after="0" w:line="240" w:lineRule="auto"/>
        <w:ind w:left="567" w:hanging="567"/>
        <w:rPr>
          <w:rFonts w:ascii="Times New Roman" w:hAnsi="Times New Roman" w:cs="Times New Roman"/>
          <w:b/>
        </w:rPr>
      </w:pPr>
      <w:r w:rsidRPr="006F1FB9">
        <w:rPr>
          <w:rFonts w:ascii="Times New Roman" w:hAnsi="Times New Roman" w:cs="Times New Roman"/>
          <w:b/>
        </w:rPr>
        <w:t>Įspėjimai ir atsargumo priemonės</w:t>
      </w:r>
    </w:p>
    <w:p w14:paraId="19A79B26" w14:textId="282DC037" w:rsidR="00A41038" w:rsidRPr="006F1FB9" w:rsidRDefault="00A41038" w:rsidP="003029C7">
      <w:pPr>
        <w:tabs>
          <w:tab w:val="left" w:pos="567"/>
        </w:tabs>
        <w:spacing w:after="0" w:line="240" w:lineRule="auto"/>
        <w:ind w:left="567" w:hanging="567"/>
        <w:rPr>
          <w:rFonts w:ascii="Times New Roman" w:hAnsi="Times New Roman" w:cs="Times New Roman"/>
          <w:b/>
        </w:rPr>
      </w:pPr>
      <w:r w:rsidRPr="006F1FB9">
        <w:rPr>
          <w:rFonts w:ascii="Times New Roman" w:hAnsi="Times New Roman" w:cs="Times New Roman"/>
        </w:rPr>
        <w:t xml:space="preserve">Pasitarkite su gydytoju arba vaistininku, prieš pradėdami vartoti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w:t>
      </w:r>
      <w:r w:rsidR="004A04D4">
        <w:rPr>
          <w:rFonts w:ascii="Times New Roman" w:hAnsi="Times New Roman" w:cs="Times New Roman"/>
        </w:rPr>
        <w:t>:</w:t>
      </w:r>
      <w:r w:rsidRPr="006F1FB9" w:rsidDel="00BF6B32">
        <w:rPr>
          <w:rFonts w:ascii="Times New Roman" w:hAnsi="Times New Roman" w:cs="Times New Roman"/>
          <w:b/>
        </w:rPr>
        <w:t xml:space="preserve"> </w:t>
      </w:r>
    </w:p>
    <w:p w14:paraId="4DF7B674" w14:textId="418082B8" w:rsidR="00A41038" w:rsidRPr="006348E1" w:rsidRDefault="00A41038" w:rsidP="006348E1">
      <w:pPr>
        <w:pStyle w:val="Sraopastraipa"/>
        <w:numPr>
          <w:ilvl w:val="0"/>
          <w:numId w:val="30"/>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jeigu </w:t>
      </w:r>
      <w:r w:rsidR="005039F9" w:rsidRPr="006348E1">
        <w:rPr>
          <w:rFonts w:ascii="Times New Roman" w:hAnsi="Times New Roman" w:cs="Times New Roman"/>
        </w:rPr>
        <w:t xml:space="preserve">sergate ar </w:t>
      </w:r>
      <w:r w:rsidRPr="006348E1">
        <w:rPr>
          <w:rFonts w:ascii="Times New Roman" w:hAnsi="Times New Roman" w:cs="Times New Roman"/>
        </w:rPr>
        <w:t>sirgote širdies liga</w:t>
      </w:r>
      <w:r w:rsidR="005039F9" w:rsidRPr="006348E1">
        <w:rPr>
          <w:rFonts w:ascii="Times New Roman" w:hAnsi="Times New Roman" w:cs="Times New Roman"/>
        </w:rPr>
        <w:t xml:space="preserve"> dėl nepakankamo širdies aprūpinimo krauju (išeminė širdies liga, krūtinės angina) ar labai skauda krūtinę</w:t>
      </w:r>
      <w:r w:rsidRPr="006348E1">
        <w:rPr>
          <w:rFonts w:ascii="Times New Roman" w:hAnsi="Times New Roman" w:cs="Times New Roman"/>
        </w:rPr>
        <w:t>;</w:t>
      </w:r>
    </w:p>
    <w:p w14:paraId="331F5C14" w14:textId="7A239B71" w:rsidR="00A41038" w:rsidRPr="006348E1" w:rsidRDefault="00A41038" w:rsidP="006348E1">
      <w:pPr>
        <w:pStyle w:val="Sraopastraipa"/>
        <w:numPr>
          <w:ilvl w:val="0"/>
          <w:numId w:val="30"/>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jeigu kepenis apimanti sritis švitinama radioaktyviaisiais spinduliais; </w:t>
      </w:r>
    </w:p>
    <w:p w14:paraId="551C403C" w14:textId="6CCC950C" w:rsidR="00A41038" w:rsidRPr="006348E1" w:rsidRDefault="00A41038" w:rsidP="006348E1">
      <w:pPr>
        <w:pStyle w:val="Sraopastraipa"/>
        <w:numPr>
          <w:ilvl w:val="0"/>
          <w:numId w:val="30"/>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jeigu </w:t>
      </w:r>
      <w:r w:rsidR="005039F9" w:rsidRPr="006348E1">
        <w:rPr>
          <w:rFonts w:ascii="Times New Roman" w:hAnsi="Times New Roman" w:cs="Times New Roman"/>
        </w:rPr>
        <w:t xml:space="preserve">Jums šiuo metu </w:t>
      </w:r>
      <w:r w:rsidRPr="006348E1">
        <w:rPr>
          <w:rFonts w:ascii="Times New Roman" w:hAnsi="Times New Roman" w:cs="Times New Roman"/>
        </w:rPr>
        <w:t xml:space="preserve">yra infekcijos požymių ar simptomų </w:t>
      </w:r>
      <w:r w:rsidR="005039F9" w:rsidRPr="006348E1">
        <w:rPr>
          <w:rFonts w:ascii="Times New Roman" w:hAnsi="Times New Roman" w:cs="Times New Roman"/>
        </w:rPr>
        <w:t>(</w:t>
      </w:r>
      <w:r w:rsidRPr="006348E1">
        <w:rPr>
          <w:rFonts w:ascii="Times New Roman" w:hAnsi="Times New Roman" w:cs="Times New Roman"/>
        </w:rPr>
        <w:t>pvz., karščiavimas, šalčio krėtimas, gerklės skausmingumas</w:t>
      </w:r>
      <w:r w:rsidR="005039F9" w:rsidRPr="006348E1">
        <w:rPr>
          <w:rFonts w:ascii="Times New Roman" w:hAnsi="Times New Roman" w:cs="Times New Roman"/>
        </w:rPr>
        <w:t>).</w:t>
      </w:r>
      <w:r w:rsidRPr="006348E1">
        <w:rPr>
          <w:rFonts w:ascii="Times New Roman" w:hAnsi="Times New Roman" w:cs="Times New Roman"/>
        </w:rPr>
        <w:t xml:space="preserve"> </w:t>
      </w:r>
      <w:r w:rsidR="005039F9" w:rsidRPr="006348E1">
        <w:rPr>
          <w:rFonts w:ascii="Times New Roman" w:hAnsi="Times New Roman" w:cs="Times New Roman"/>
        </w:rPr>
        <w:t xml:space="preserve">Nedelsdami informuokite savo gydytoją tam, kad jis galėtų atlikti bet kokius </w:t>
      </w:r>
      <w:r w:rsidRPr="006348E1">
        <w:rPr>
          <w:rFonts w:ascii="Times New Roman" w:hAnsi="Times New Roman" w:cs="Times New Roman"/>
        </w:rPr>
        <w:t xml:space="preserve">būtinus tyrimus); </w:t>
      </w:r>
    </w:p>
    <w:p w14:paraId="207170AE" w14:textId="52102EF6" w:rsidR="005039F9" w:rsidRPr="006348E1" w:rsidRDefault="005039F9" w:rsidP="006348E1">
      <w:pPr>
        <w:pStyle w:val="Sraopastraipa"/>
        <w:numPr>
          <w:ilvl w:val="0"/>
          <w:numId w:val="30"/>
        </w:numPr>
        <w:spacing w:after="0" w:line="240" w:lineRule="auto"/>
        <w:ind w:left="567" w:hanging="567"/>
        <w:rPr>
          <w:rFonts w:ascii="Times New Roman" w:hAnsi="Times New Roman" w:cs="Times New Roman"/>
        </w:rPr>
      </w:pPr>
      <w:r w:rsidRPr="006348E1">
        <w:rPr>
          <w:rFonts w:ascii="Times New Roman" w:hAnsi="Times New Roman" w:cs="Times New Roman"/>
        </w:rPr>
        <w:t>jeigu sutrikusi Jūsų kepenų veikla;</w:t>
      </w:r>
    </w:p>
    <w:p w14:paraId="1E4FDB2F" w14:textId="429D885F" w:rsidR="00A41038" w:rsidRPr="006348E1" w:rsidRDefault="00A41038" w:rsidP="006348E1">
      <w:pPr>
        <w:pStyle w:val="Sraopastraipa"/>
        <w:numPr>
          <w:ilvl w:val="0"/>
          <w:numId w:val="30"/>
        </w:numPr>
        <w:spacing w:after="0" w:line="240" w:lineRule="auto"/>
        <w:ind w:left="567" w:hanging="567"/>
        <w:rPr>
          <w:rFonts w:ascii="Times New Roman" w:hAnsi="Times New Roman" w:cs="Times New Roman"/>
        </w:rPr>
      </w:pPr>
      <w:r w:rsidRPr="006348E1">
        <w:rPr>
          <w:rFonts w:ascii="Times New Roman" w:hAnsi="Times New Roman" w:cs="Times New Roman"/>
        </w:rPr>
        <w:t xml:space="preserve">jeigu </w:t>
      </w:r>
      <w:r w:rsidR="005039F9" w:rsidRPr="006348E1">
        <w:rPr>
          <w:rFonts w:ascii="Times New Roman" w:hAnsi="Times New Roman" w:cs="Times New Roman"/>
        </w:rPr>
        <w:t xml:space="preserve">būsite skiepijamas. Nerekomenduojama skiepytis gyvomis vakcinomis (pvz., vakcinomis nuo tymų, kiaulytės, raudonukės) vartojant </w:t>
      </w:r>
      <w:proofErr w:type="spellStart"/>
      <w:r w:rsidR="005039F9" w:rsidRPr="006348E1">
        <w:rPr>
          <w:rFonts w:ascii="Times New Roman" w:hAnsi="Times New Roman" w:cs="Times New Roman"/>
        </w:rPr>
        <w:t>Vinorelbin</w:t>
      </w:r>
      <w:proofErr w:type="spellEnd"/>
      <w:r w:rsidR="005039F9" w:rsidRPr="006348E1">
        <w:rPr>
          <w:rFonts w:ascii="Times New Roman" w:hAnsi="Times New Roman" w:cs="Times New Roman"/>
        </w:rPr>
        <w:t xml:space="preserve"> EBEWE dėl vakcinos sukeltos galimai mirtinos ligos rizikos</w:t>
      </w:r>
      <w:r w:rsidRPr="006348E1">
        <w:rPr>
          <w:rFonts w:ascii="Times New Roman" w:hAnsi="Times New Roman" w:cs="Times New Roman"/>
        </w:rPr>
        <w:t>;</w:t>
      </w:r>
    </w:p>
    <w:p w14:paraId="51A20815" w14:textId="30857AC1" w:rsidR="005039F9" w:rsidRPr="006348E1" w:rsidRDefault="005039F9" w:rsidP="006348E1">
      <w:pPr>
        <w:pStyle w:val="Sraopastraipa"/>
        <w:numPr>
          <w:ilvl w:val="0"/>
          <w:numId w:val="30"/>
        </w:numPr>
        <w:spacing w:after="0" w:line="240" w:lineRule="auto"/>
        <w:ind w:left="567" w:hanging="567"/>
        <w:rPr>
          <w:rFonts w:ascii="Times New Roman" w:hAnsi="Times New Roman" w:cs="Times New Roman"/>
        </w:rPr>
      </w:pPr>
      <w:r w:rsidRPr="006348E1">
        <w:rPr>
          <w:rFonts w:ascii="Times New Roman" w:hAnsi="Times New Roman" w:cs="Times New Roman"/>
        </w:rPr>
        <w:lastRenderedPageBreak/>
        <w:t xml:space="preserve">jeigu esate nėščia. </w:t>
      </w:r>
    </w:p>
    <w:p w14:paraId="3CA71967" w14:textId="77777777" w:rsidR="00A41038" w:rsidRPr="006F1FB9" w:rsidRDefault="00A41038" w:rsidP="00BC1213">
      <w:pPr>
        <w:spacing w:after="0" w:line="240" w:lineRule="auto"/>
        <w:rPr>
          <w:rFonts w:ascii="Times New Roman" w:hAnsi="Times New Roman" w:cs="Times New Roman"/>
        </w:rPr>
      </w:pPr>
    </w:p>
    <w:p w14:paraId="00F905F9" w14:textId="77777777" w:rsidR="005039F9" w:rsidRPr="006F1FB9" w:rsidRDefault="005039F9" w:rsidP="006348E1">
      <w:pPr>
        <w:spacing w:after="0" w:line="240" w:lineRule="auto"/>
        <w:rPr>
          <w:rFonts w:ascii="Times New Roman" w:hAnsi="Times New Roman" w:cs="Times New Roman"/>
        </w:rPr>
      </w:pPr>
      <w:proofErr w:type="spellStart"/>
      <w:r w:rsidRPr="00455F01">
        <w:rPr>
          <w:rFonts w:ascii="Times New Roman" w:hAnsi="Times New Roman" w:cs="Times New Roman"/>
        </w:rPr>
        <w:t>Vinorelbin</w:t>
      </w:r>
      <w:proofErr w:type="spellEnd"/>
      <w:r w:rsidRPr="00455F01">
        <w:rPr>
          <w:rFonts w:ascii="Times New Roman" w:hAnsi="Times New Roman" w:cs="Times New Roman"/>
        </w:rPr>
        <w:t xml:space="preserve"> EBEWE </w:t>
      </w:r>
      <w:r w:rsidRPr="00771A28">
        <w:rPr>
          <w:rFonts w:ascii="Times New Roman" w:hAnsi="Times New Roman" w:cs="Times New Roman"/>
        </w:rPr>
        <w:t>ne</w:t>
      </w:r>
      <w:r>
        <w:rPr>
          <w:rFonts w:ascii="Times New Roman" w:hAnsi="Times New Roman" w:cs="Times New Roman"/>
        </w:rPr>
        <w:t>turi</w:t>
      </w:r>
      <w:r w:rsidRPr="00771A28">
        <w:rPr>
          <w:rFonts w:ascii="Times New Roman" w:hAnsi="Times New Roman" w:cs="Times New Roman"/>
        </w:rPr>
        <w:t xml:space="preserve"> patekti į akis, nes </w:t>
      </w:r>
      <w:r>
        <w:rPr>
          <w:rFonts w:ascii="Times New Roman" w:hAnsi="Times New Roman" w:cs="Times New Roman"/>
        </w:rPr>
        <w:t>yra</w:t>
      </w:r>
      <w:r w:rsidRPr="00771A28">
        <w:rPr>
          <w:rFonts w:ascii="Times New Roman" w:hAnsi="Times New Roman" w:cs="Times New Roman"/>
        </w:rPr>
        <w:t xml:space="preserve"> </w:t>
      </w:r>
      <w:r>
        <w:rPr>
          <w:rFonts w:ascii="Times New Roman" w:hAnsi="Times New Roman" w:cs="Times New Roman"/>
        </w:rPr>
        <w:t>pavojingo</w:t>
      </w:r>
      <w:r w:rsidRPr="00771A28">
        <w:rPr>
          <w:rFonts w:ascii="Times New Roman" w:hAnsi="Times New Roman" w:cs="Times New Roman"/>
        </w:rPr>
        <w:t xml:space="preserve"> ragenos dirginimo ir net išopėjimo </w:t>
      </w:r>
      <w:r>
        <w:rPr>
          <w:rFonts w:ascii="Times New Roman" w:hAnsi="Times New Roman" w:cs="Times New Roman"/>
        </w:rPr>
        <w:t>rizika</w:t>
      </w:r>
      <w:r w:rsidRPr="00771A28">
        <w:rPr>
          <w:rFonts w:ascii="Times New Roman" w:hAnsi="Times New Roman" w:cs="Times New Roman"/>
        </w:rPr>
        <w:t>. Jei toks kontaktas įvyko, nedelsdami praplaukite akis fiziologiniu druskos tirpalu (0,9</w:t>
      </w:r>
      <w:r>
        <w:rPr>
          <w:rFonts w:ascii="Times New Roman" w:hAnsi="Times New Roman" w:cs="Times New Roman"/>
        </w:rPr>
        <w:t> </w:t>
      </w:r>
      <w:r w:rsidRPr="00771A28">
        <w:rPr>
          <w:rFonts w:ascii="Times New Roman" w:hAnsi="Times New Roman" w:cs="Times New Roman"/>
        </w:rPr>
        <w:t xml:space="preserve">% natrio chlorido tirpalu) ir kreipkitės į </w:t>
      </w:r>
      <w:r>
        <w:rPr>
          <w:rFonts w:ascii="Times New Roman" w:hAnsi="Times New Roman" w:cs="Times New Roman"/>
        </w:rPr>
        <w:t>akių gydytoją</w:t>
      </w:r>
      <w:r w:rsidRPr="00771A28">
        <w:rPr>
          <w:rFonts w:ascii="Times New Roman" w:hAnsi="Times New Roman" w:cs="Times New Roman"/>
        </w:rPr>
        <w:t>.</w:t>
      </w:r>
    </w:p>
    <w:p w14:paraId="35EC38B3" w14:textId="77777777" w:rsidR="005039F9" w:rsidRDefault="005039F9" w:rsidP="003029C7">
      <w:pPr>
        <w:spacing w:after="0" w:line="240" w:lineRule="auto"/>
        <w:rPr>
          <w:rFonts w:ascii="Times New Roman" w:hAnsi="Times New Roman" w:cs="Times New Roman"/>
        </w:rPr>
      </w:pPr>
    </w:p>
    <w:p w14:paraId="718649F3" w14:textId="58F72823" w:rsidR="00A41038"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Prieš kiekvieną </w:t>
      </w:r>
      <w:proofErr w:type="spellStart"/>
      <w:r w:rsidR="005039F9" w:rsidRPr="00455F01">
        <w:rPr>
          <w:rFonts w:ascii="Times New Roman" w:hAnsi="Times New Roman" w:cs="Times New Roman"/>
        </w:rPr>
        <w:t>Vinorelbin</w:t>
      </w:r>
      <w:proofErr w:type="spellEnd"/>
      <w:r w:rsidR="005039F9" w:rsidRPr="00455F01">
        <w:rPr>
          <w:rFonts w:ascii="Times New Roman" w:hAnsi="Times New Roman" w:cs="Times New Roman"/>
        </w:rPr>
        <w:t xml:space="preserve"> EBEWE </w:t>
      </w:r>
      <w:r w:rsidR="005039F9">
        <w:rPr>
          <w:rFonts w:ascii="Times New Roman" w:hAnsi="Times New Roman" w:cs="Times New Roman"/>
        </w:rPr>
        <w:t xml:space="preserve">skyrimą Jums bus atliktas kraujo tyrimas. </w:t>
      </w:r>
      <w:r w:rsidR="005039F9" w:rsidRPr="006F1FB9">
        <w:rPr>
          <w:rFonts w:ascii="Times New Roman" w:hAnsi="Times New Roman" w:cs="Times New Roman"/>
        </w:rPr>
        <w:t xml:space="preserve">Jeigu </w:t>
      </w:r>
      <w:r w:rsidR="005039F9" w:rsidRPr="000D1A30">
        <w:rPr>
          <w:rFonts w:ascii="Times New Roman" w:hAnsi="Times New Roman" w:cs="Times New Roman"/>
        </w:rPr>
        <w:t>šio</w:t>
      </w:r>
      <w:r w:rsidR="005039F9">
        <w:rPr>
          <w:rFonts w:ascii="Times New Roman" w:hAnsi="Times New Roman" w:cs="Times New Roman"/>
        </w:rPr>
        <w:t xml:space="preserve"> tyrimo </w:t>
      </w:r>
      <w:r w:rsidR="005039F9" w:rsidRPr="000D1A30">
        <w:rPr>
          <w:rFonts w:ascii="Times New Roman" w:hAnsi="Times New Roman" w:cs="Times New Roman"/>
        </w:rPr>
        <w:t xml:space="preserve">rezultatai nepatenkinami, </w:t>
      </w:r>
      <w:r w:rsidR="005039F9">
        <w:rPr>
          <w:rFonts w:ascii="Times New Roman" w:hAnsi="Times New Roman" w:cs="Times New Roman"/>
        </w:rPr>
        <w:t>J</w:t>
      </w:r>
      <w:r w:rsidR="005039F9" w:rsidRPr="000D1A30">
        <w:rPr>
          <w:rFonts w:ascii="Times New Roman" w:hAnsi="Times New Roman" w:cs="Times New Roman"/>
        </w:rPr>
        <w:t>ūsų gydymas gali būti atidėtas</w:t>
      </w:r>
      <w:r w:rsidR="005039F9" w:rsidRPr="009F2C19">
        <w:rPr>
          <w:rFonts w:ascii="Times New Roman" w:hAnsi="Times New Roman" w:cs="Times New Roman"/>
        </w:rPr>
        <w:t xml:space="preserve">, </w:t>
      </w:r>
      <w:r w:rsidR="005039F9">
        <w:rPr>
          <w:rFonts w:ascii="Times New Roman" w:hAnsi="Times New Roman" w:cs="Times New Roman"/>
        </w:rPr>
        <w:t xml:space="preserve">ir gali reikėti </w:t>
      </w:r>
      <w:r w:rsidR="005039F9" w:rsidRPr="009F2C19">
        <w:rPr>
          <w:rFonts w:ascii="Times New Roman" w:hAnsi="Times New Roman" w:cs="Times New Roman"/>
        </w:rPr>
        <w:t>tolesni</w:t>
      </w:r>
      <w:r w:rsidR="005039F9">
        <w:rPr>
          <w:rFonts w:ascii="Times New Roman" w:hAnsi="Times New Roman" w:cs="Times New Roman"/>
        </w:rPr>
        <w:t>ų</w:t>
      </w:r>
      <w:r w:rsidR="005039F9" w:rsidRPr="009F2C19">
        <w:rPr>
          <w:rFonts w:ascii="Times New Roman" w:hAnsi="Times New Roman" w:cs="Times New Roman"/>
        </w:rPr>
        <w:t xml:space="preserve"> </w:t>
      </w:r>
      <w:r w:rsidR="005039F9">
        <w:rPr>
          <w:rFonts w:ascii="Times New Roman" w:hAnsi="Times New Roman" w:cs="Times New Roman"/>
        </w:rPr>
        <w:t>tyrimų</w:t>
      </w:r>
      <w:r w:rsidR="005039F9" w:rsidRPr="009F2C19">
        <w:rPr>
          <w:rFonts w:ascii="Times New Roman" w:hAnsi="Times New Roman" w:cs="Times New Roman"/>
        </w:rPr>
        <w:t xml:space="preserve"> tol, kol </w:t>
      </w:r>
      <w:r w:rsidR="005039F9">
        <w:rPr>
          <w:rFonts w:ascii="Times New Roman" w:hAnsi="Times New Roman" w:cs="Times New Roman"/>
        </w:rPr>
        <w:t>rezultatai taps normalus</w:t>
      </w:r>
      <w:r w:rsidR="005039F9" w:rsidRPr="000D1A30">
        <w:rPr>
          <w:rFonts w:ascii="Times New Roman" w:hAnsi="Times New Roman" w:cs="Times New Roman"/>
        </w:rPr>
        <w:t>.</w:t>
      </w:r>
    </w:p>
    <w:p w14:paraId="09915140" w14:textId="77777777" w:rsidR="005039F9" w:rsidRDefault="005039F9" w:rsidP="003029C7">
      <w:pPr>
        <w:spacing w:after="0" w:line="240" w:lineRule="auto"/>
        <w:rPr>
          <w:rFonts w:ascii="Times New Roman" w:hAnsi="Times New Roman" w:cs="Times New Roman"/>
        </w:rPr>
      </w:pPr>
    </w:p>
    <w:p w14:paraId="610F3D86" w14:textId="19AB34D9" w:rsidR="005039F9" w:rsidRPr="00751532" w:rsidRDefault="005039F9" w:rsidP="005039F9">
      <w:pPr>
        <w:spacing w:after="0" w:line="240" w:lineRule="auto"/>
        <w:rPr>
          <w:rFonts w:ascii="Times New Roman" w:hAnsi="Times New Roman" w:cs="Times New Roman"/>
          <w:bCs/>
        </w:rPr>
      </w:pPr>
      <w:r>
        <w:rPr>
          <w:rFonts w:ascii="Times New Roman" w:hAnsi="Times New Roman" w:cs="Times New Roman"/>
          <w:bCs/>
        </w:rPr>
        <w:t>D</w:t>
      </w:r>
      <w:r w:rsidRPr="000D1A30">
        <w:rPr>
          <w:rFonts w:ascii="Times New Roman" w:hAnsi="Times New Roman" w:cs="Times New Roman"/>
          <w:bCs/>
        </w:rPr>
        <w:t>ube</w:t>
      </w:r>
      <w:r>
        <w:rPr>
          <w:rFonts w:ascii="Times New Roman" w:hAnsi="Times New Roman" w:cs="Times New Roman"/>
          <w:bCs/>
        </w:rPr>
        <w:t>nį</w:t>
      </w:r>
      <w:r w:rsidRPr="000D1A30">
        <w:rPr>
          <w:rFonts w:ascii="Times New Roman" w:hAnsi="Times New Roman" w:cs="Times New Roman"/>
          <w:bCs/>
        </w:rPr>
        <w:t>, stubur</w:t>
      </w:r>
      <w:r>
        <w:rPr>
          <w:rFonts w:ascii="Times New Roman" w:hAnsi="Times New Roman" w:cs="Times New Roman"/>
          <w:bCs/>
        </w:rPr>
        <w:t xml:space="preserve">ą </w:t>
      </w:r>
      <w:r w:rsidRPr="000D1A30">
        <w:rPr>
          <w:rFonts w:ascii="Times New Roman" w:hAnsi="Times New Roman" w:cs="Times New Roman"/>
          <w:bCs/>
        </w:rPr>
        <w:t>ar ilg</w:t>
      </w:r>
      <w:r>
        <w:rPr>
          <w:rFonts w:ascii="Times New Roman" w:hAnsi="Times New Roman" w:cs="Times New Roman"/>
          <w:bCs/>
        </w:rPr>
        <w:t>uosius kaulus</w:t>
      </w:r>
      <w:r w:rsidRPr="000D1A30">
        <w:rPr>
          <w:rFonts w:ascii="Times New Roman" w:hAnsi="Times New Roman" w:cs="Times New Roman"/>
          <w:bCs/>
        </w:rPr>
        <w:t xml:space="preserve"> švitina</w:t>
      </w:r>
      <w:r>
        <w:rPr>
          <w:rFonts w:ascii="Times New Roman" w:hAnsi="Times New Roman" w:cs="Times New Roman"/>
          <w:bCs/>
        </w:rPr>
        <w:t>nt</w:t>
      </w:r>
      <w:r w:rsidRPr="000D1A30">
        <w:rPr>
          <w:rFonts w:ascii="Times New Roman" w:hAnsi="Times New Roman" w:cs="Times New Roman"/>
          <w:bCs/>
        </w:rPr>
        <w:t xml:space="preserve"> </w:t>
      </w:r>
      <w:proofErr w:type="spellStart"/>
      <w:r w:rsidRPr="000D1A30">
        <w:rPr>
          <w:rFonts w:ascii="Times New Roman" w:hAnsi="Times New Roman" w:cs="Times New Roman"/>
          <w:bCs/>
        </w:rPr>
        <w:t>vinorelbin</w:t>
      </w:r>
      <w:r>
        <w:rPr>
          <w:rFonts w:ascii="Times New Roman" w:hAnsi="Times New Roman" w:cs="Times New Roman"/>
          <w:bCs/>
        </w:rPr>
        <w:t>o</w:t>
      </w:r>
      <w:proofErr w:type="spellEnd"/>
      <w:r>
        <w:rPr>
          <w:rFonts w:ascii="Times New Roman" w:hAnsi="Times New Roman" w:cs="Times New Roman"/>
          <w:bCs/>
        </w:rPr>
        <w:t xml:space="preserve"> vartojimo metu</w:t>
      </w:r>
      <w:r w:rsidRPr="000D1A30">
        <w:rPr>
          <w:rFonts w:ascii="Times New Roman" w:hAnsi="Times New Roman" w:cs="Times New Roman"/>
          <w:bCs/>
        </w:rPr>
        <w:t xml:space="preserve">, galima tikėtis </w:t>
      </w:r>
      <w:r>
        <w:rPr>
          <w:rFonts w:ascii="Times New Roman" w:hAnsi="Times New Roman" w:cs="Times New Roman"/>
          <w:bCs/>
        </w:rPr>
        <w:t>didesnio</w:t>
      </w:r>
      <w:r w:rsidRPr="000D1A30">
        <w:rPr>
          <w:rFonts w:ascii="Times New Roman" w:hAnsi="Times New Roman" w:cs="Times New Roman"/>
          <w:bCs/>
        </w:rPr>
        <w:t xml:space="preserve"> kaulų čiulpų pažeidimo</w:t>
      </w:r>
      <w:r w:rsidR="00FB47A4" w:rsidRPr="00FB47A4">
        <w:rPr>
          <w:rFonts w:ascii="Times New Roman" w:hAnsi="Times New Roman" w:cs="Times New Roman"/>
          <w:bCs/>
        </w:rPr>
        <w:t xml:space="preserve"> </w:t>
      </w:r>
      <w:r w:rsidR="00FB47A4">
        <w:rPr>
          <w:rFonts w:ascii="Times New Roman" w:hAnsi="Times New Roman" w:cs="Times New Roman"/>
          <w:bCs/>
        </w:rPr>
        <w:t>(</w:t>
      </w:r>
      <w:proofErr w:type="spellStart"/>
      <w:r w:rsidR="00FB47A4" w:rsidRPr="000D1A30">
        <w:rPr>
          <w:rFonts w:ascii="Times New Roman" w:hAnsi="Times New Roman" w:cs="Times New Roman"/>
          <w:bCs/>
        </w:rPr>
        <w:t>mielotoksi</w:t>
      </w:r>
      <w:r w:rsidR="00FB47A4">
        <w:rPr>
          <w:rFonts w:ascii="Times New Roman" w:hAnsi="Times New Roman" w:cs="Times New Roman"/>
          <w:bCs/>
        </w:rPr>
        <w:t>nio</w:t>
      </w:r>
      <w:proofErr w:type="spellEnd"/>
      <w:r w:rsidR="00FB47A4">
        <w:rPr>
          <w:rFonts w:ascii="Times New Roman" w:hAnsi="Times New Roman" w:cs="Times New Roman"/>
          <w:bCs/>
        </w:rPr>
        <w:t xml:space="preserve"> poveikio</w:t>
      </w:r>
      <w:r>
        <w:rPr>
          <w:rFonts w:ascii="Times New Roman" w:hAnsi="Times New Roman" w:cs="Times New Roman"/>
          <w:bCs/>
        </w:rPr>
        <w:t>). Tai tinka ir</w:t>
      </w:r>
      <w:r w:rsidRPr="000D1A30">
        <w:rPr>
          <w:rFonts w:ascii="Times New Roman" w:hAnsi="Times New Roman" w:cs="Times New Roman"/>
          <w:bCs/>
        </w:rPr>
        <w:t xml:space="preserve"> anks</w:t>
      </w:r>
      <w:r>
        <w:rPr>
          <w:rFonts w:ascii="Times New Roman" w:hAnsi="Times New Roman" w:cs="Times New Roman"/>
          <w:bCs/>
        </w:rPr>
        <w:t xml:space="preserve">čiau </w:t>
      </w:r>
      <w:r w:rsidRPr="000D1A30">
        <w:rPr>
          <w:rFonts w:ascii="Times New Roman" w:hAnsi="Times New Roman" w:cs="Times New Roman"/>
          <w:bCs/>
        </w:rPr>
        <w:t>(&lt;</w:t>
      </w:r>
      <w:r w:rsidR="00FB47A4">
        <w:rPr>
          <w:rFonts w:ascii="Times New Roman" w:hAnsi="Times New Roman" w:cs="Times New Roman"/>
          <w:bCs/>
        </w:rPr>
        <w:t> </w:t>
      </w:r>
      <w:r w:rsidRPr="000D1A30">
        <w:rPr>
          <w:rFonts w:ascii="Times New Roman" w:hAnsi="Times New Roman" w:cs="Times New Roman"/>
          <w:bCs/>
        </w:rPr>
        <w:t>3</w:t>
      </w:r>
      <w:r w:rsidR="00FB47A4">
        <w:rPr>
          <w:rFonts w:ascii="Times New Roman" w:hAnsi="Times New Roman" w:cs="Times New Roman"/>
          <w:bCs/>
        </w:rPr>
        <w:t> </w:t>
      </w:r>
      <w:r w:rsidRPr="000D1A30">
        <w:rPr>
          <w:rFonts w:ascii="Times New Roman" w:hAnsi="Times New Roman" w:cs="Times New Roman"/>
          <w:bCs/>
        </w:rPr>
        <w:t xml:space="preserve">savaites) minėtose </w:t>
      </w:r>
      <w:r w:rsidR="00FB47A4">
        <w:rPr>
          <w:rFonts w:ascii="Times New Roman" w:hAnsi="Times New Roman" w:cs="Times New Roman"/>
          <w:bCs/>
        </w:rPr>
        <w:t>srityse</w:t>
      </w:r>
      <w:r>
        <w:rPr>
          <w:rFonts w:ascii="Times New Roman" w:hAnsi="Times New Roman" w:cs="Times New Roman"/>
          <w:bCs/>
        </w:rPr>
        <w:t xml:space="preserve"> taikyta</w:t>
      </w:r>
      <w:r w:rsidR="00FB47A4">
        <w:rPr>
          <w:rFonts w:ascii="Times New Roman" w:hAnsi="Times New Roman" w:cs="Times New Roman"/>
          <w:bCs/>
        </w:rPr>
        <w:t>m</w:t>
      </w:r>
      <w:r>
        <w:rPr>
          <w:rFonts w:ascii="Times New Roman" w:hAnsi="Times New Roman" w:cs="Times New Roman"/>
          <w:bCs/>
        </w:rPr>
        <w:t xml:space="preserve"> spinduliniam gydymui</w:t>
      </w:r>
      <w:r w:rsidR="00FB47A4">
        <w:rPr>
          <w:rFonts w:ascii="Times New Roman" w:hAnsi="Times New Roman" w:cs="Times New Roman"/>
          <w:bCs/>
        </w:rPr>
        <w:t>.</w:t>
      </w:r>
    </w:p>
    <w:p w14:paraId="20B81B58" w14:textId="77777777" w:rsidR="005039F9" w:rsidRPr="00751532" w:rsidRDefault="005039F9" w:rsidP="005039F9">
      <w:pPr>
        <w:spacing w:after="0" w:line="240" w:lineRule="auto"/>
        <w:ind w:left="567" w:hanging="567"/>
        <w:rPr>
          <w:rFonts w:ascii="Times New Roman" w:hAnsi="Times New Roman" w:cs="Times New Roman"/>
          <w:bCs/>
        </w:rPr>
      </w:pPr>
    </w:p>
    <w:p w14:paraId="51FDB464" w14:textId="3A78BDFC" w:rsidR="005039F9" w:rsidRPr="00751532" w:rsidRDefault="005039F9" w:rsidP="005039F9">
      <w:pPr>
        <w:spacing w:after="0" w:line="240" w:lineRule="auto"/>
        <w:rPr>
          <w:rFonts w:ascii="Times New Roman" w:hAnsi="Times New Roman" w:cs="Times New Roman"/>
          <w:bCs/>
        </w:rPr>
      </w:pPr>
      <w:r>
        <w:rPr>
          <w:rFonts w:ascii="Times New Roman" w:hAnsi="Times New Roman" w:cs="Times New Roman"/>
          <w:bCs/>
        </w:rPr>
        <w:t>G</w:t>
      </w:r>
      <w:r w:rsidRPr="007832B6">
        <w:rPr>
          <w:rFonts w:ascii="Times New Roman" w:hAnsi="Times New Roman" w:cs="Times New Roman"/>
          <w:bCs/>
        </w:rPr>
        <w:t xml:space="preserve">ydymo </w:t>
      </w:r>
      <w:proofErr w:type="spellStart"/>
      <w:r w:rsidRPr="00455F01">
        <w:rPr>
          <w:rFonts w:ascii="Times New Roman" w:hAnsi="Times New Roman" w:cs="Times New Roman"/>
        </w:rPr>
        <w:t>Vinorelbin</w:t>
      </w:r>
      <w:proofErr w:type="spellEnd"/>
      <w:r w:rsidRPr="00455F01">
        <w:rPr>
          <w:rFonts w:ascii="Times New Roman" w:hAnsi="Times New Roman" w:cs="Times New Roman"/>
        </w:rPr>
        <w:t xml:space="preserve"> EBEWE </w:t>
      </w:r>
      <w:r w:rsidRPr="007832B6">
        <w:rPr>
          <w:rFonts w:ascii="Times New Roman" w:hAnsi="Times New Roman" w:cs="Times New Roman"/>
          <w:bCs/>
        </w:rPr>
        <w:t>metu</w:t>
      </w:r>
      <w:r w:rsidR="00FB47A4">
        <w:rPr>
          <w:rFonts w:ascii="Times New Roman" w:hAnsi="Times New Roman" w:cs="Times New Roman"/>
          <w:bCs/>
        </w:rPr>
        <w:t>,</w:t>
      </w:r>
      <w:r w:rsidRPr="007832B6">
        <w:rPr>
          <w:rFonts w:ascii="Times New Roman" w:hAnsi="Times New Roman" w:cs="Times New Roman"/>
          <w:bCs/>
        </w:rPr>
        <w:t xml:space="preserve"> arba je</w:t>
      </w:r>
      <w:r>
        <w:rPr>
          <w:rFonts w:ascii="Times New Roman" w:hAnsi="Times New Roman" w:cs="Times New Roman"/>
          <w:bCs/>
        </w:rPr>
        <w:t>igu Jums yra</w:t>
      </w:r>
      <w:r w:rsidRPr="007832B6">
        <w:rPr>
          <w:rFonts w:ascii="Times New Roman" w:hAnsi="Times New Roman" w:cs="Times New Roman"/>
          <w:bCs/>
        </w:rPr>
        <w:t xml:space="preserve"> padidėjusi rizika</w:t>
      </w:r>
      <w:r w:rsidR="00FB47A4">
        <w:rPr>
          <w:rFonts w:ascii="Times New Roman" w:hAnsi="Times New Roman" w:cs="Times New Roman"/>
          <w:bCs/>
        </w:rPr>
        <w:t>,</w:t>
      </w:r>
      <w:r>
        <w:rPr>
          <w:rFonts w:ascii="Times New Roman" w:hAnsi="Times New Roman" w:cs="Times New Roman"/>
          <w:bCs/>
        </w:rPr>
        <w:t xml:space="preserve"> turi būti atliekami neurologiniai tyrimai</w:t>
      </w:r>
      <w:r w:rsidRPr="007832B6">
        <w:rPr>
          <w:rFonts w:ascii="Times New Roman" w:hAnsi="Times New Roman" w:cs="Times New Roman"/>
          <w:bCs/>
        </w:rPr>
        <w:t>.</w:t>
      </w:r>
    </w:p>
    <w:p w14:paraId="523E3FCC" w14:textId="77777777" w:rsidR="005039F9" w:rsidRPr="006F1FB9" w:rsidRDefault="005039F9" w:rsidP="003029C7">
      <w:pPr>
        <w:spacing w:after="0" w:line="240" w:lineRule="auto"/>
        <w:rPr>
          <w:rFonts w:ascii="Times New Roman" w:hAnsi="Times New Roman" w:cs="Times New Roman"/>
        </w:rPr>
      </w:pPr>
    </w:p>
    <w:p w14:paraId="0C9F3067"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Vaikams ir paaugliams</w:t>
      </w:r>
    </w:p>
    <w:p w14:paraId="52109BCF" w14:textId="1CCBA401" w:rsidR="00A41038" w:rsidRPr="006F1FB9" w:rsidRDefault="00A41038" w:rsidP="003029C7">
      <w:pPr>
        <w:spacing w:after="0" w:line="240" w:lineRule="auto"/>
        <w:ind w:left="567" w:hanging="567"/>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nerekomenduojama vartoti, jaunesniems nei 18 metų</w:t>
      </w:r>
      <w:r w:rsidR="00FB47A4" w:rsidRPr="00FB47A4">
        <w:rPr>
          <w:rFonts w:ascii="Times New Roman" w:hAnsi="Times New Roman" w:cs="Times New Roman"/>
        </w:rPr>
        <w:t xml:space="preserve"> </w:t>
      </w:r>
      <w:r w:rsidR="00FB47A4" w:rsidRPr="006F1FB9">
        <w:rPr>
          <w:rFonts w:ascii="Times New Roman" w:hAnsi="Times New Roman" w:cs="Times New Roman"/>
        </w:rPr>
        <w:t>vaikams</w:t>
      </w:r>
      <w:r w:rsidRPr="006F1FB9">
        <w:rPr>
          <w:rFonts w:ascii="Times New Roman" w:hAnsi="Times New Roman" w:cs="Times New Roman"/>
        </w:rPr>
        <w:t>.</w:t>
      </w:r>
    </w:p>
    <w:p w14:paraId="62363D79" w14:textId="77777777" w:rsidR="00A41038" w:rsidRPr="006F1FB9" w:rsidRDefault="00A41038" w:rsidP="003029C7">
      <w:pPr>
        <w:spacing w:after="0" w:line="240" w:lineRule="auto"/>
        <w:ind w:left="567" w:hanging="567"/>
        <w:rPr>
          <w:rFonts w:ascii="Times New Roman" w:hAnsi="Times New Roman" w:cs="Times New Roman"/>
          <w:b/>
        </w:rPr>
      </w:pPr>
    </w:p>
    <w:p w14:paraId="55E12CAA"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 xml:space="preserve">Kiti vaistai ir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w:t>
      </w:r>
    </w:p>
    <w:p w14:paraId="3A7B4A34" w14:textId="27D7795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Jeigu vartojate ar neseniai vartojote kitų vaistų arba dėl to nesate tikri, apie tai pasakykite gydytojui arba vaistininkui. Ypač svarbu pasakyti, jeigu vartojate</w:t>
      </w:r>
      <w:r w:rsidR="00FB47A4">
        <w:rPr>
          <w:rFonts w:ascii="Times New Roman" w:hAnsi="Times New Roman" w:cs="Times New Roman"/>
        </w:rPr>
        <w:t xml:space="preserve"> bet kurio iš šių vaistų</w:t>
      </w:r>
      <w:r w:rsidRPr="006F1FB9">
        <w:rPr>
          <w:rFonts w:ascii="Times New Roman" w:hAnsi="Times New Roman" w:cs="Times New Roman"/>
        </w:rPr>
        <w:t xml:space="preserve">: </w:t>
      </w:r>
    </w:p>
    <w:p w14:paraId="26DA7B91" w14:textId="40ABE62A" w:rsidR="00A41038" w:rsidRPr="006F1FB9" w:rsidRDefault="00FB47A4" w:rsidP="006348E1">
      <w:pPr>
        <w:numPr>
          <w:ilvl w:val="0"/>
          <w:numId w:val="32"/>
        </w:numPr>
        <w:spacing w:after="0" w:line="240" w:lineRule="auto"/>
        <w:ind w:left="567" w:hanging="567"/>
        <w:rPr>
          <w:rFonts w:ascii="Times New Roman" w:hAnsi="Times New Roman" w:cs="Times New Roman"/>
        </w:rPr>
      </w:pPr>
      <w:r>
        <w:rPr>
          <w:rFonts w:ascii="Times New Roman" w:eastAsia="Times New Roman" w:hAnsi="Times New Roman" w:cs="Times New Roman"/>
        </w:rPr>
        <w:t xml:space="preserve">kitų </w:t>
      </w:r>
      <w:r w:rsidR="00B91703" w:rsidRPr="006F1FB9">
        <w:rPr>
          <w:rFonts w:ascii="Times New Roman" w:eastAsia="Times New Roman" w:hAnsi="Times New Roman" w:cs="Times New Roman"/>
        </w:rPr>
        <w:t>vaistų</w:t>
      </w:r>
      <w:r w:rsidR="00A41038" w:rsidRPr="006F1FB9">
        <w:rPr>
          <w:rFonts w:ascii="Times New Roman" w:hAnsi="Times New Roman" w:cs="Times New Roman"/>
        </w:rPr>
        <w:t xml:space="preserve">, </w:t>
      </w:r>
      <w:r>
        <w:rPr>
          <w:rFonts w:ascii="Times New Roman" w:hAnsi="Times New Roman" w:cs="Times New Roman"/>
        </w:rPr>
        <w:t xml:space="preserve">veikiančių </w:t>
      </w:r>
      <w:r w:rsidR="00A41038" w:rsidRPr="006F1FB9">
        <w:rPr>
          <w:rFonts w:ascii="Times New Roman" w:hAnsi="Times New Roman" w:cs="Times New Roman"/>
        </w:rPr>
        <w:t xml:space="preserve">kaulų čiulpų veiklą, pvz., </w:t>
      </w:r>
      <w:r w:rsidR="004A04D4">
        <w:rPr>
          <w:rFonts w:ascii="Times New Roman" w:hAnsi="Times New Roman" w:cs="Times New Roman"/>
        </w:rPr>
        <w:t>vaist</w:t>
      </w:r>
      <w:r>
        <w:rPr>
          <w:rFonts w:ascii="Times New Roman" w:hAnsi="Times New Roman" w:cs="Times New Roman"/>
        </w:rPr>
        <w:t>ų</w:t>
      </w:r>
      <w:r w:rsidR="00A41038" w:rsidRPr="006F1FB9">
        <w:rPr>
          <w:rFonts w:ascii="Times New Roman" w:hAnsi="Times New Roman" w:cs="Times New Roman"/>
        </w:rPr>
        <w:t xml:space="preserve"> nuo vėžio</w:t>
      </w:r>
      <w:r>
        <w:rPr>
          <w:rFonts w:ascii="Times New Roman" w:hAnsi="Times New Roman" w:cs="Times New Roman"/>
        </w:rPr>
        <w:t xml:space="preserve">. </w:t>
      </w:r>
      <w:r w:rsidRPr="00923524">
        <w:rPr>
          <w:rFonts w:ascii="Times New Roman" w:hAnsi="Times New Roman" w:cs="Times New Roman"/>
        </w:rPr>
        <w:t>Jei</w:t>
      </w:r>
      <w:r>
        <w:rPr>
          <w:rFonts w:ascii="Times New Roman" w:hAnsi="Times New Roman" w:cs="Times New Roman"/>
        </w:rPr>
        <w:t xml:space="preserve">gu </w:t>
      </w:r>
      <w:proofErr w:type="spellStart"/>
      <w:r w:rsidRPr="00923524">
        <w:rPr>
          <w:rFonts w:ascii="Times New Roman" w:hAnsi="Times New Roman" w:cs="Times New Roman"/>
        </w:rPr>
        <w:t>Vinorelbin</w:t>
      </w:r>
      <w:proofErr w:type="spellEnd"/>
      <w:r w:rsidRPr="00923524">
        <w:rPr>
          <w:rFonts w:ascii="Times New Roman" w:hAnsi="Times New Roman" w:cs="Times New Roman"/>
        </w:rPr>
        <w:t xml:space="preserve"> EBEWE vartojama kartu su kitais vaistais, </w:t>
      </w:r>
      <w:r>
        <w:rPr>
          <w:rFonts w:ascii="Times New Roman" w:hAnsi="Times New Roman" w:cs="Times New Roman"/>
        </w:rPr>
        <w:t>kurie veikia</w:t>
      </w:r>
      <w:r w:rsidRPr="00923524">
        <w:rPr>
          <w:rFonts w:ascii="Times New Roman" w:hAnsi="Times New Roman" w:cs="Times New Roman"/>
        </w:rPr>
        <w:t xml:space="preserve"> kaulų čiulpus (raudon</w:t>
      </w:r>
      <w:r>
        <w:rPr>
          <w:rFonts w:ascii="Times New Roman" w:hAnsi="Times New Roman" w:cs="Times New Roman"/>
        </w:rPr>
        <w:t>ąsias</w:t>
      </w:r>
      <w:r w:rsidRPr="00923524">
        <w:rPr>
          <w:rFonts w:ascii="Times New Roman" w:hAnsi="Times New Roman" w:cs="Times New Roman"/>
        </w:rPr>
        <w:t xml:space="preserve"> ir balt</w:t>
      </w:r>
      <w:r>
        <w:rPr>
          <w:rFonts w:ascii="Times New Roman" w:hAnsi="Times New Roman" w:cs="Times New Roman"/>
        </w:rPr>
        <w:t>ąsias</w:t>
      </w:r>
      <w:r w:rsidRPr="00923524">
        <w:rPr>
          <w:rFonts w:ascii="Times New Roman" w:hAnsi="Times New Roman" w:cs="Times New Roman"/>
        </w:rPr>
        <w:t xml:space="preserve"> kraujo </w:t>
      </w:r>
      <w:r>
        <w:rPr>
          <w:rFonts w:ascii="Times New Roman" w:hAnsi="Times New Roman" w:cs="Times New Roman"/>
        </w:rPr>
        <w:t>ląsteles</w:t>
      </w:r>
      <w:r w:rsidRPr="00923524">
        <w:rPr>
          <w:rFonts w:ascii="Times New Roman" w:hAnsi="Times New Roman" w:cs="Times New Roman"/>
        </w:rPr>
        <w:t xml:space="preserve"> bei trombocitus), </w:t>
      </w:r>
      <w:r>
        <w:rPr>
          <w:rFonts w:ascii="Times New Roman" w:hAnsi="Times New Roman" w:cs="Times New Roman"/>
        </w:rPr>
        <w:t>tikėtina, kad pasireikš stipresnis šalutinis poveikis</w:t>
      </w:r>
      <w:r w:rsidR="00A41038" w:rsidRPr="006F1FB9">
        <w:rPr>
          <w:rFonts w:ascii="Times New Roman" w:hAnsi="Times New Roman" w:cs="Times New Roman"/>
        </w:rPr>
        <w:t>;</w:t>
      </w:r>
    </w:p>
    <w:p w14:paraId="26C338E0" w14:textId="0F013D85" w:rsidR="00A41038" w:rsidRPr="006F1FB9" w:rsidRDefault="00A41038" w:rsidP="006348E1">
      <w:pPr>
        <w:numPr>
          <w:ilvl w:val="0"/>
          <w:numId w:val="32"/>
        </w:numPr>
        <w:spacing w:after="0" w:line="240" w:lineRule="auto"/>
        <w:ind w:left="567" w:hanging="567"/>
        <w:rPr>
          <w:rFonts w:ascii="Times New Roman" w:hAnsi="Times New Roman" w:cs="Times New Roman"/>
        </w:rPr>
      </w:pPr>
      <w:proofErr w:type="spellStart"/>
      <w:r w:rsidRPr="006F1FB9">
        <w:rPr>
          <w:rFonts w:ascii="Times New Roman" w:hAnsi="Times New Roman" w:cs="Times New Roman"/>
        </w:rPr>
        <w:t>karbamazepino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fenitoino</w:t>
      </w:r>
      <w:proofErr w:type="spellEnd"/>
      <w:r w:rsidR="00FB47A4">
        <w:rPr>
          <w:rFonts w:ascii="Times New Roman" w:hAnsi="Times New Roman" w:cs="Times New Roman"/>
        </w:rPr>
        <w:t xml:space="preserve"> ir</w:t>
      </w:r>
      <w:r w:rsidRPr="006F1FB9">
        <w:rPr>
          <w:rFonts w:ascii="Times New Roman" w:hAnsi="Times New Roman" w:cs="Times New Roman"/>
        </w:rPr>
        <w:t xml:space="preserve"> </w:t>
      </w:r>
      <w:proofErr w:type="spellStart"/>
      <w:r w:rsidRPr="006F1FB9">
        <w:rPr>
          <w:rFonts w:ascii="Times New Roman" w:hAnsi="Times New Roman" w:cs="Times New Roman"/>
        </w:rPr>
        <w:t>fenobarbitalio</w:t>
      </w:r>
      <w:proofErr w:type="spellEnd"/>
      <w:r w:rsidRPr="006F1FB9">
        <w:rPr>
          <w:rFonts w:ascii="Times New Roman" w:hAnsi="Times New Roman" w:cs="Times New Roman"/>
        </w:rPr>
        <w:t xml:space="preserve"> (vaistų epilepsijos</w:t>
      </w:r>
      <w:r w:rsidR="00FB47A4">
        <w:rPr>
          <w:rFonts w:ascii="Times New Roman" w:hAnsi="Times New Roman" w:cs="Times New Roman"/>
        </w:rPr>
        <w:t xml:space="preserve"> gydymui</w:t>
      </w:r>
      <w:r w:rsidRPr="006F1FB9">
        <w:rPr>
          <w:rFonts w:ascii="Times New Roman" w:hAnsi="Times New Roman" w:cs="Times New Roman"/>
        </w:rPr>
        <w:t>);</w:t>
      </w:r>
    </w:p>
    <w:p w14:paraId="2A69C2FE" w14:textId="77777777" w:rsidR="00A41038" w:rsidRPr="006F1FB9" w:rsidRDefault="00A41038" w:rsidP="006348E1">
      <w:pPr>
        <w:numPr>
          <w:ilvl w:val="0"/>
          <w:numId w:val="32"/>
        </w:numPr>
        <w:spacing w:after="0" w:line="240" w:lineRule="auto"/>
        <w:ind w:left="567" w:hanging="567"/>
        <w:rPr>
          <w:rFonts w:ascii="Times New Roman" w:hAnsi="Times New Roman" w:cs="Times New Roman"/>
        </w:rPr>
      </w:pPr>
      <w:r w:rsidRPr="006F1FB9">
        <w:rPr>
          <w:rFonts w:ascii="Times New Roman" w:hAnsi="Times New Roman" w:cs="Times New Roman"/>
        </w:rPr>
        <w:t xml:space="preserve">antibiotikų, pvz., </w:t>
      </w:r>
      <w:proofErr w:type="spellStart"/>
      <w:r w:rsidRPr="006F1FB9">
        <w:rPr>
          <w:rFonts w:ascii="Times New Roman" w:hAnsi="Times New Roman" w:cs="Times New Roman"/>
        </w:rPr>
        <w:t>rifampicino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eritromicino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klaritromicino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telitromicino</w:t>
      </w:r>
      <w:proofErr w:type="spellEnd"/>
      <w:r w:rsidRPr="006F1FB9">
        <w:rPr>
          <w:rFonts w:ascii="Times New Roman" w:hAnsi="Times New Roman" w:cs="Times New Roman"/>
        </w:rPr>
        <w:t>;</w:t>
      </w:r>
    </w:p>
    <w:p w14:paraId="366A470B" w14:textId="3327058D" w:rsidR="00A41038" w:rsidRPr="006F1FB9" w:rsidRDefault="00A41038" w:rsidP="006348E1">
      <w:pPr>
        <w:numPr>
          <w:ilvl w:val="0"/>
          <w:numId w:val="32"/>
        </w:numPr>
        <w:spacing w:after="0" w:line="240" w:lineRule="auto"/>
        <w:ind w:left="567" w:hanging="567"/>
        <w:rPr>
          <w:rFonts w:ascii="Times New Roman" w:hAnsi="Times New Roman" w:cs="Times New Roman"/>
        </w:rPr>
      </w:pPr>
      <w:r w:rsidRPr="006F1FB9">
        <w:rPr>
          <w:rFonts w:ascii="Times New Roman" w:hAnsi="Times New Roman" w:cs="Times New Roman"/>
        </w:rPr>
        <w:t xml:space="preserve">paprastųjų jonažolių </w:t>
      </w:r>
      <w:r w:rsidR="00FB47A4">
        <w:rPr>
          <w:rFonts w:ascii="Times New Roman" w:hAnsi="Times New Roman" w:cs="Times New Roman"/>
        </w:rPr>
        <w:t>(</w:t>
      </w:r>
      <w:proofErr w:type="spellStart"/>
      <w:r w:rsidR="00FB47A4" w:rsidRPr="00751532">
        <w:rPr>
          <w:rFonts w:ascii="Times New Roman" w:hAnsi="Times New Roman" w:cs="Times New Roman"/>
          <w:i/>
          <w:iCs/>
        </w:rPr>
        <w:t>Hypericum</w:t>
      </w:r>
      <w:proofErr w:type="spellEnd"/>
      <w:r w:rsidR="00FB47A4" w:rsidRPr="00751532">
        <w:rPr>
          <w:rFonts w:ascii="Times New Roman" w:hAnsi="Times New Roman" w:cs="Times New Roman"/>
          <w:i/>
          <w:iCs/>
        </w:rPr>
        <w:t xml:space="preserve"> </w:t>
      </w:r>
      <w:proofErr w:type="spellStart"/>
      <w:r w:rsidR="00FB47A4" w:rsidRPr="00751532">
        <w:rPr>
          <w:rFonts w:ascii="Times New Roman" w:hAnsi="Times New Roman" w:cs="Times New Roman"/>
          <w:i/>
          <w:iCs/>
        </w:rPr>
        <w:t>perforatum</w:t>
      </w:r>
      <w:proofErr w:type="spellEnd"/>
      <w:r w:rsidR="00FB47A4">
        <w:rPr>
          <w:rFonts w:ascii="Times New Roman" w:hAnsi="Times New Roman" w:cs="Times New Roman"/>
        </w:rPr>
        <w:t xml:space="preserve">) </w:t>
      </w:r>
      <w:r w:rsidRPr="006F1FB9">
        <w:rPr>
          <w:rFonts w:ascii="Times New Roman" w:hAnsi="Times New Roman" w:cs="Times New Roman"/>
        </w:rPr>
        <w:t>preparatų;</w:t>
      </w:r>
    </w:p>
    <w:p w14:paraId="26343063" w14:textId="04F8C7E2" w:rsidR="00A41038" w:rsidRPr="006F1FB9" w:rsidRDefault="00A41038" w:rsidP="006348E1">
      <w:pPr>
        <w:numPr>
          <w:ilvl w:val="0"/>
          <w:numId w:val="32"/>
        </w:numPr>
        <w:spacing w:after="0" w:line="240" w:lineRule="auto"/>
        <w:ind w:left="567" w:hanging="567"/>
        <w:rPr>
          <w:rFonts w:ascii="Times New Roman" w:hAnsi="Times New Roman" w:cs="Times New Roman"/>
        </w:rPr>
      </w:pPr>
      <w:proofErr w:type="spellStart"/>
      <w:r w:rsidRPr="006F1FB9">
        <w:rPr>
          <w:rFonts w:ascii="Times New Roman" w:hAnsi="Times New Roman" w:cs="Times New Roman"/>
        </w:rPr>
        <w:t>ketokonazolo</w:t>
      </w:r>
      <w:proofErr w:type="spellEnd"/>
      <w:r w:rsidR="00FB47A4">
        <w:rPr>
          <w:rFonts w:ascii="Times New Roman" w:hAnsi="Times New Roman" w:cs="Times New Roman"/>
        </w:rPr>
        <w:t xml:space="preserve"> ir</w:t>
      </w:r>
      <w:r w:rsidRPr="006F1FB9">
        <w:rPr>
          <w:rFonts w:ascii="Times New Roman" w:hAnsi="Times New Roman" w:cs="Times New Roman"/>
        </w:rPr>
        <w:t xml:space="preserve"> </w:t>
      </w:r>
      <w:proofErr w:type="spellStart"/>
      <w:r w:rsidRPr="006F1FB9">
        <w:rPr>
          <w:rFonts w:ascii="Times New Roman" w:hAnsi="Times New Roman" w:cs="Times New Roman"/>
        </w:rPr>
        <w:t>itrakonazolo</w:t>
      </w:r>
      <w:proofErr w:type="spellEnd"/>
      <w:r w:rsidRPr="006F1FB9">
        <w:rPr>
          <w:rFonts w:ascii="Times New Roman" w:hAnsi="Times New Roman" w:cs="Times New Roman"/>
        </w:rPr>
        <w:t xml:space="preserve"> (vaistų grybelinių ligų</w:t>
      </w:r>
      <w:r w:rsidR="00FB47A4">
        <w:rPr>
          <w:rFonts w:ascii="Times New Roman" w:hAnsi="Times New Roman" w:cs="Times New Roman"/>
        </w:rPr>
        <w:t xml:space="preserve"> gydymui</w:t>
      </w:r>
      <w:r w:rsidRPr="006F1FB9">
        <w:rPr>
          <w:rFonts w:ascii="Times New Roman" w:hAnsi="Times New Roman" w:cs="Times New Roman"/>
        </w:rPr>
        <w:t>);</w:t>
      </w:r>
    </w:p>
    <w:p w14:paraId="3B311311" w14:textId="5718ED5C" w:rsidR="00A41038" w:rsidRPr="006F1FB9" w:rsidRDefault="00A41038" w:rsidP="006348E1">
      <w:pPr>
        <w:numPr>
          <w:ilvl w:val="0"/>
          <w:numId w:val="32"/>
        </w:numPr>
        <w:spacing w:after="0" w:line="240" w:lineRule="auto"/>
        <w:ind w:left="567" w:hanging="567"/>
        <w:rPr>
          <w:rFonts w:ascii="Times New Roman" w:hAnsi="Times New Roman" w:cs="Times New Roman"/>
        </w:rPr>
      </w:pPr>
      <w:proofErr w:type="spellStart"/>
      <w:r w:rsidRPr="006F1FB9">
        <w:rPr>
          <w:rFonts w:ascii="Times New Roman" w:hAnsi="Times New Roman" w:cs="Times New Roman"/>
        </w:rPr>
        <w:t>priešvirusinių</w:t>
      </w:r>
      <w:proofErr w:type="spellEnd"/>
      <w:r w:rsidRPr="006F1FB9">
        <w:rPr>
          <w:rFonts w:ascii="Times New Roman" w:hAnsi="Times New Roman" w:cs="Times New Roman"/>
        </w:rPr>
        <w:t xml:space="preserve"> </w:t>
      </w:r>
      <w:r w:rsidR="004A04D4">
        <w:rPr>
          <w:rFonts w:ascii="Times New Roman" w:hAnsi="Times New Roman" w:cs="Times New Roman"/>
        </w:rPr>
        <w:t>vaistų</w:t>
      </w:r>
      <w:r w:rsidR="00FB47A4">
        <w:rPr>
          <w:rFonts w:ascii="Times New Roman" w:hAnsi="Times New Roman" w:cs="Times New Roman"/>
        </w:rPr>
        <w:t>,</w:t>
      </w:r>
      <w:r w:rsidRPr="006F1FB9">
        <w:rPr>
          <w:rFonts w:ascii="Times New Roman" w:hAnsi="Times New Roman" w:cs="Times New Roman"/>
        </w:rPr>
        <w:t xml:space="preserve"> </w:t>
      </w:r>
      <w:r w:rsidR="00FB47A4">
        <w:rPr>
          <w:rFonts w:ascii="Times New Roman" w:hAnsi="Times New Roman" w:cs="Times New Roman"/>
        </w:rPr>
        <w:t xml:space="preserve">vartojamų </w:t>
      </w:r>
      <w:r w:rsidRPr="006F1FB9">
        <w:rPr>
          <w:rFonts w:ascii="Times New Roman" w:hAnsi="Times New Roman" w:cs="Times New Roman"/>
        </w:rPr>
        <w:t>ŽIV</w:t>
      </w:r>
      <w:r w:rsidR="00FB47A4">
        <w:rPr>
          <w:rFonts w:ascii="Times New Roman" w:hAnsi="Times New Roman" w:cs="Times New Roman"/>
        </w:rPr>
        <w:t xml:space="preserve"> infekcijos gydymui</w:t>
      </w:r>
      <w:r w:rsidRPr="006F1FB9">
        <w:rPr>
          <w:rFonts w:ascii="Times New Roman" w:hAnsi="Times New Roman" w:cs="Times New Roman"/>
        </w:rPr>
        <w:t>, pvz., ritonaviro (ŽIV proteazės inhibitorių);</w:t>
      </w:r>
    </w:p>
    <w:p w14:paraId="64B5497E" w14:textId="7256CE77" w:rsidR="00A41038" w:rsidRPr="006F1FB9" w:rsidRDefault="00A41038" w:rsidP="006348E1">
      <w:pPr>
        <w:numPr>
          <w:ilvl w:val="0"/>
          <w:numId w:val="32"/>
        </w:numPr>
        <w:spacing w:after="0" w:line="240" w:lineRule="auto"/>
        <w:ind w:left="567" w:hanging="567"/>
        <w:rPr>
          <w:rFonts w:ascii="Times New Roman" w:hAnsi="Times New Roman" w:cs="Times New Roman"/>
        </w:rPr>
      </w:pPr>
      <w:proofErr w:type="spellStart"/>
      <w:r w:rsidRPr="006F1FB9">
        <w:rPr>
          <w:rFonts w:ascii="Times New Roman" w:hAnsi="Times New Roman" w:cs="Times New Roman"/>
        </w:rPr>
        <w:t>nefazodono</w:t>
      </w:r>
      <w:proofErr w:type="spellEnd"/>
      <w:r w:rsidRPr="006F1FB9">
        <w:rPr>
          <w:rFonts w:ascii="Times New Roman" w:hAnsi="Times New Roman" w:cs="Times New Roman"/>
        </w:rPr>
        <w:t xml:space="preserve"> (vaisto depresijos</w:t>
      </w:r>
      <w:r w:rsidR="00FB47A4">
        <w:rPr>
          <w:rFonts w:ascii="Times New Roman" w:hAnsi="Times New Roman" w:cs="Times New Roman"/>
        </w:rPr>
        <w:t xml:space="preserve"> gydymui</w:t>
      </w:r>
      <w:r w:rsidRPr="006F1FB9">
        <w:rPr>
          <w:rFonts w:ascii="Times New Roman" w:hAnsi="Times New Roman" w:cs="Times New Roman"/>
        </w:rPr>
        <w:t>);</w:t>
      </w:r>
    </w:p>
    <w:p w14:paraId="19D14A35" w14:textId="073BA897" w:rsidR="00A41038" w:rsidRPr="006F1FB9" w:rsidRDefault="00A41038" w:rsidP="006348E1">
      <w:pPr>
        <w:numPr>
          <w:ilvl w:val="0"/>
          <w:numId w:val="32"/>
        </w:numPr>
        <w:spacing w:after="0" w:line="240" w:lineRule="auto"/>
        <w:ind w:left="567" w:hanging="567"/>
        <w:rPr>
          <w:rFonts w:ascii="Times New Roman" w:hAnsi="Times New Roman" w:cs="Times New Roman"/>
        </w:rPr>
      </w:pPr>
      <w:proofErr w:type="spellStart"/>
      <w:r w:rsidRPr="006F1FB9">
        <w:rPr>
          <w:rFonts w:ascii="Times New Roman" w:hAnsi="Times New Roman" w:cs="Times New Roman"/>
        </w:rPr>
        <w:t>ciklosporino</w:t>
      </w:r>
      <w:proofErr w:type="spellEnd"/>
      <w:r w:rsidR="00FB47A4">
        <w:rPr>
          <w:rFonts w:ascii="Times New Roman" w:hAnsi="Times New Roman" w:cs="Times New Roman"/>
        </w:rPr>
        <w:t xml:space="preserve"> ir</w:t>
      </w:r>
      <w:r w:rsidRPr="006F1FB9">
        <w:rPr>
          <w:rFonts w:ascii="Times New Roman" w:hAnsi="Times New Roman" w:cs="Times New Roman"/>
        </w:rPr>
        <w:t xml:space="preserve"> </w:t>
      </w:r>
      <w:proofErr w:type="spellStart"/>
      <w:r w:rsidRPr="006F1FB9">
        <w:rPr>
          <w:rFonts w:ascii="Times New Roman" w:hAnsi="Times New Roman" w:cs="Times New Roman"/>
        </w:rPr>
        <w:t>takrolimuzo</w:t>
      </w:r>
      <w:proofErr w:type="spellEnd"/>
      <w:r w:rsidRPr="006F1FB9">
        <w:rPr>
          <w:rFonts w:ascii="Times New Roman" w:hAnsi="Times New Roman" w:cs="Times New Roman"/>
        </w:rPr>
        <w:t xml:space="preserve"> (</w:t>
      </w:r>
      <w:r w:rsidR="000B6685" w:rsidRPr="006F1FB9">
        <w:rPr>
          <w:rFonts w:ascii="Times New Roman" w:eastAsia="Times New Roman" w:hAnsi="Times New Roman" w:cs="Times New Roman"/>
        </w:rPr>
        <w:t>vaistų</w:t>
      </w:r>
      <w:r w:rsidRPr="006F1FB9">
        <w:rPr>
          <w:rFonts w:ascii="Times New Roman" w:hAnsi="Times New Roman" w:cs="Times New Roman"/>
        </w:rPr>
        <w:t xml:space="preserve">, mažinančių organizmo </w:t>
      </w:r>
      <w:r w:rsidR="00FB47A4">
        <w:rPr>
          <w:rFonts w:ascii="Times New Roman" w:hAnsi="Times New Roman" w:cs="Times New Roman"/>
        </w:rPr>
        <w:t xml:space="preserve">savos </w:t>
      </w:r>
      <w:r w:rsidRPr="006F1FB9">
        <w:rPr>
          <w:rFonts w:ascii="Times New Roman" w:hAnsi="Times New Roman" w:cs="Times New Roman"/>
        </w:rPr>
        <w:t>imuninės sistemos aktyvumą);</w:t>
      </w:r>
    </w:p>
    <w:p w14:paraId="0D188828" w14:textId="459F420D" w:rsidR="00A41038" w:rsidRPr="006F1FB9" w:rsidRDefault="00A41038" w:rsidP="006348E1">
      <w:pPr>
        <w:numPr>
          <w:ilvl w:val="0"/>
          <w:numId w:val="32"/>
        </w:numPr>
        <w:spacing w:after="0" w:line="240" w:lineRule="auto"/>
        <w:ind w:left="567" w:hanging="567"/>
        <w:rPr>
          <w:rFonts w:ascii="Times New Roman" w:hAnsi="Times New Roman" w:cs="Times New Roman"/>
        </w:rPr>
      </w:pPr>
      <w:proofErr w:type="spellStart"/>
      <w:r w:rsidRPr="006F1FB9">
        <w:rPr>
          <w:rFonts w:ascii="Times New Roman" w:hAnsi="Times New Roman" w:cs="Times New Roman"/>
        </w:rPr>
        <w:t>verapamilio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chinidino</w:t>
      </w:r>
      <w:proofErr w:type="spellEnd"/>
      <w:r w:rsidRPr="006F1FB9">
        <w:rPr>
          <w:rFonts w:ascii="Times New Roman" w:hAnsi="Times New Roman" w:cs="Times New Roman"/>
        </w:rPr>
        <w:t xml:space="preserve"> (vaistų širdies </w:t>
      </w:r>
      <w:r w:rsidR="00FB47A4">
        <w:rPr>
          <w:rFonts w:ascii="Times New Roman" w:hAnsi="Times New Roman" w:cs="Times New Roman"/>
        </w:rPr>
        <w:t>ligų gydymui</w:t>
      </w:r>
      <w:r w:rsidRPr="006F1FB9">
        <w:rPr>
          <w:rFonts w:ascii="Times New Roman" w:hAnsi="Times New Roman" w:cs="Times New Roman"/>
        </w:rPr>
        <w:t>);</w:t>
      </w:r>
    </w:p>
    <w:p w14:paraId="012C2327" w14:textId="09B5CEF5" w:rsidR="00A41038" w:rsidRPr="006F1FB9" w:rsidRDefault="00A41038" w:rsidP="006348E1">
      <w:pPr>
        <w:numPr>
          <w:ilvl w:val="0"/>
          <w:numId w:val="32"/>
        </w:numPr>
        <w:spacing w:after="0" w:line="240" w:lineRule="auto"/>
        <w:ind w:left="567" w:hanging="567"/>
        <w:rPr>
          <w:rFonts w:ascii="Times New Roman" w:hAnsi="Times New Roman" w:cs="Times New Roman"/>
        </w:rPr>
      </w:pPr>
      <w:r w:rsidRPr="006F1FB9">
        <w:rPr>
          <w:rFonts w:ascii="Times New Roman" w:hAnsi="Times New Roman" w:cs="Times New Roman"/>
        </w:rPr>
        <w:t xml:space="preserve">kitų </w:t>
      </w:r>
      <w:r w:rsidR="004A04D4">
        <w:rPr>
          <w:rFonts w:ascii="Times New Roman" w:hAnsi="Times New Roman" w:cs="Times New Roman"/>
        </w:rPr>
        <w:t>vaistų</w:t>
      </w:r>
      <w:r w:rsidRPr="006F1FB9">
        <w:rPr>
          <w:rFonts w:ascii="Times New Roman" w:hAnsi="Times New Roman" w:cs="Times New Roman"/>
        </w:rPr>
        <w:t xml:space="preserve"> vėžio</w:t>
      </w:r>
      <w:r w:rsidR="00FB47A4">
        <w:rPr>
          <w:rFonts w:ascii="Times New Roman" w:hAnsi="Times New Roman" w:cs="Times New Roman"/>
        </w:rPr>
        <w:t xml:space="preserve"> gydymui</w:t>
      </w:r>
      <w:r w:rsidRPr="006F1FB9">
        <w:rPr>
          <w:rFonts w:ascii="Times New Roman" w:hAnsi="Times New Roman" w:cs="Times New Roman"/>
        </w:rPr>
        <w:t xml:space="preserve">, pvz., </w:t>
      </w:r>
      <w:proofErr w:type="spellStart"/>
      <w:r w:rsidRPr="006F1FB9">
        <w:rPr>
          <w:rFonts w:ascii="Times New Roman" w:hAnsi="Times New Roman" w:cs="Times New Roman"/>
        </w:rPr>
        <w:t>mitomicino</w:t>
      </w:r>
      <w:proofErr w:type="spellEnd"/>
      <w:r w:rsidRPr="006F1FB9">
        <w:rPr>
          <w:rFonts w:ascii="Times New Roman" w:hAnsi="Times New Roman" w:cs="Times New Roman"/>
        </w:rPr>
        <w:t xml:space="preserve"> C, </w:t>
      </w:r>
      <w:proofErr w:type="spellStart"/>
      <w:r w:rsidRPr="006F1FB9">
        <w:rPr>
          <w:rFonts w:ascii="Times New Roman" w:hAnsi="Times New Roman" w:cs="Times New Roman"/>
        </w:rPr>
        <w:t>cisplatinos</w:t>
      </w:r>
      <w:proofErr w:type="spellEnd"/>
      <w:r w:rsidR="00FB47A4">
        <w:rPr>
          <w:rFonts w:ascii="Times New Roman" w:hAnsi="Times New Roman" w:cs="Times New Roman"/>
        </w:rPr>
        <w:t xml:space="preserve"> ar </w:t>
      </w:r>
      <w:proofErr w:type="spellStart"/>
      <w:r w:rsidR="00FB47A4">
        <w:rPr>
          <w:rFonts w:ascii="Times New Roman" w:hAnsi="Times New Roman" w:cs="Times New Roman"/>
        </w:rPr>
        <w:t>lapatini</w:t>
      </w:r>
      <w:r w:rsidR="00AE3EC8">
        <w:rPr>
          <w:rFonts w:ascii="Times New Roman" w:hAnsi="Times New Roman" w:cs="Times New Roman"/>
        </w:rPr>
        <w:t>bo</w:t>
      </w:r>
      <w:proofErr w:type="spellEnd"/>
      <w:r w:rsidRPr="006F1FB9">
        <w:rPr>
          <w:rFonts w:ascii="Times New Roman" w:hAnsi="Times New Roman" w:cs="Times New Roman"/>
        </w:rPr>
        <w:t>;</w:t>
      </w:r>
    </w:p>
    <w:p w14:paraId="154D40A0" w14:textId="1ED14581" w:rsidR="00A41038" w:rsidRPr="006F1FB9" w:rsidRDefault="00A41038" w:rsidP="006348E1">
      <w:pPr>
        <w:numPr>
          <w:ilvl w:val="0"/>
          <w:numId w:val="32"/>
        </w:numPr>
        <w:spacing w:after="0" w:line="240" w:lineRule="auto"/>
        <w:ind w:left="567" w:hanging="567"/>
        <w:rPr>
          <w:rFonts w:ascii="Times New Roman" w:hAnsi="Times New Roman" w:cs="Times New Roman"/>
        </w:rPr>
      </w:pPr>
      <w:r w:rsidRPr="006F1FB9">
        <w:rPr>
          <w:rFonts w:ascii="Times New Roman" w:hAnsi="Times New Roman" w:cs="Times New Roman"/>
        </w:rPr>
        <w:t>kraują skystinančių vaistų</w:t>
      </w:r>
      <w:r w:rsidR="00AE3EC8">
        <w:rPr>
          <w:rFonts w:ascii="Times New Roman" w:hAnsi="Times New Roman" w:cs="Times New Roman"/>
        </w:rPr>
        <w:t xml:space="preserve"> (antikoaguliantų)</w:t>
      </w:r>
      <w:r w:rsidRPr="006F1FB9">
        <w:rPr>
          <w:rFonts w:ascii="Times New Roman" w:hAnsi="Times New Roman" w:cs="Times New Roman"/>
        </w:rPr>
        <w:t xml:space="preserve">, pvz., </w:t>
      </w:r>
      <w:proofErr w:type="spellStart"/>
      <w:r w:rsidR="00AE3EC8">
        <w:rPr>
          <w:rFonts w:ascii="Times New Roman" w:hAnsi="Times New Roman" w:cs="Times New Roman"/>
        </w:rPr>
        <w:t>fenprokumono</w:t>
      </w:r>
      <w:proofErr w:type="spellEnd"/>
      <w:r w:rsidR="00AE3EC8">
        <w:rPr>
          <w:rFonts w:ascii="Times New Roman" w:hAnsi="Times New Roman" w:cs="Times New Roman"/>
        </w:rPr>
        <w:t>,</w:t>
      </w:r>
      <w:r w:rsidR="00AE3EC8" w:rsidRPr="006F1FB9">
        <w:rPr>
          <w:rFonts w:ascii="Times New Roman" w:hAnsi="Times New Roman" w:cs="Times New Roman"/>
        </w:rPr>
        <w:t xml:space="preserve"> </w:t>
      </w:r>
      <w:r w:rsidRPr="006F1FB9">
        <w:rPr>
          <w:rFonts w:ascii="Times New Roman" w:hAnsi="Times New Roman" w:cs="Times New Roman"/>
        </w:rPr>
        <w:t>varfarino</w:t>
      </w:r>
      <w:r w:rsidR="00AE3EC8">
        <w:rPr>
          <w:rFonts w:ascii="Times New Roman" w:hAnsi="Times New Roman" w:cs="Times New Roman"/>
        </w:rPr>
        <w:t>.</w:t>
      </w:r>
    </w:p>
    <w:p w14:paraId="1893B865" w14:textId="77777777" w:rsidR="00AE3EC8" w:rsidRDefault="00AE3EC8" w:rsidP="00AE3EC8">
      <w:pPr>
        <w:spacing w:after="0" w:line="240" w:lineRule="auto"/>
        <w:rPr>
          <w:rFonts w:ascii="Times New Roman" w:hAnsi="Times New Roman" w:cs="Times New Roman"/>
        </w:rPr>
      </w:pPr>
    </w:p>
    <w:p w14:paraId="570BEE6A" w14:textId="75DA73C4" w:rsidR="00AE3EC8" w:rsidRPr="00751532" w:rsidRDefault="00AE3EC8" w:rsidP="00AE3EC8">
      <w:pPr>
        <w:spacing w:after="0" w:line="240" w:lineRule="auto"/>
        <w:ind w:left="567" w:hanging="567"/>
        <w:rPr>
          <w:rFonts w:ascii="Times New Roman" w:hAnsi="Times New Roman" w:cs="Times New Roman"/>
        </w:rPr>
      </w:pPr>
      <w:r>
        <w:rPr>
          <w:rFonts w:ascii="Times New Roman" w:hAnsi="Times New Roman" w:cs="Times New Roman"/>
        </w:rPr>
        <w:t>Yra įrodyta,</w:t>
      </w:r>
      <w:r w:rsidRPr="00751532">
        <w:rPr>
          <w:rFonts w:ascii="Times New Roman" w:hAnsi="Times New Roman" w:cs="Times New Roman"/>
        </w:rPr>
        <w:t xml:space="preserve"> kad </w:t>
      </w:r>
      <w:proofErr w:type="spellStart"/>
      <w:r w:rsidRPr="00751532">
        <w:rPr>
          <w:rFonts w:ascii="Times New Roman" w:hAnsi="Times New Roman" w:cs="Times New Roman"/>
          <w:bCs/>
        </w:rPr>
        <w:t>Vinorelbin</w:t>
      </w:r>
      <w:proofErr w:type="spellEnd"/>
      <w:r w:rsidRPr="00751532">
        <w:rPr>
          <w:rFonts w:ascii="Times New Roman" w:hAnsi="Times New Roman" w:cs="Times New Roman"/>
          <w:bCs/>
        </w:rPr>
        <w:t xml:space="preserve"> EBEWE</w:t>
      </w:r>
      <w:r w:rsidRPr="00484F4F">
        <w:rPr>
          <w:rFonts w:ascii="Times New Roman" w:hAnsi="Times New Roman" w:cs="Times New Roman"/>
        </w:rPr>
        <w:t xml:space="preserve"> </w:t>
      </w:r>
      <w:r>
        <w:rPr>
          <w:rFonts w:ascii="Times New Roman" w:hAnsi="Times New Roman" w:cs="Times New Roman"/>
        </w:rPr>
        <w:t xml:space="preserve">gali stiprinti </w:t>
      </w:r>
      <w:r w:rsidRPr="00751532">
        <w:rPr>
          <w:rFonts w:ascii="Times New Roman" w:hAnsi="Times New Roman" w:cs="Times New Roman"/>
        </w:rPr>
        <w:t>5-fluorouracilo sukeltą gleivinės pažeidimą.</w:t>
      </w:r>
    </w:p>
    <w:p w14:paraId="7432A368" w14:textId="77777777" w:rsidR="00AE3EC8" w:rsidRDefault="00AE3EC8" w:rsidP="00AE3EC8">
      <w:pPr>
        <w:spacing w:after="0" w:line="240" w:lineRule="auto"/>
        <w:ind w:left="567" w:hanging="567"/>
        <w:rPr>
          <w:rFonts w:ascii="Times New Roman" w:hAnsi="Times New Roman" w:cs="Times New Roman"/>
        </w:rPr>
      </w:pPr>
    </w:p>
    <w:p w14:paraId="55B3BEE5" w14:textId="77777777" w:rsidR="00AE3EC8" w:rsidRPr="00751532" w:rsidRDefault="00AE3EC8" w:rsidP="00AE3EC8">
      <w:pPr>
        <w:spacing w:after="0" w:line="240" w:lineRule="auto"/>
        <w:ind w:left="567" w:hanging="567"/>
        <w:rPr>
          <w:rFonts w:ascii="Times New Roman" w:hAnsi="Times New Roman" w:cs="Times New Roman"/>
          <w:b/>
        </w:rPr>
      </w:pPr>
      <w:proofErr w:type="spellStart"/>
      <w:r w:rsidRPr="00751532">
        <w:rPr>
          <w:rFonts w:ascii="Times New Roman" w:hAnsi="Times New Roman" w:cs="Times New Roman"/>
          <w:b/>
        </w:rPr>
        <w:t>Vinorelbin</w:t>
      </w:r>
      <w:proofErr w:type="spellEnd"/>
      <w:r w:rsidRPr="00751532">
        <w:rPr>
          <w:rFonts w:ascii="Times New Roman" w:hAnsi="Times New Roman" w:cs="Times New Roman"/>
          <w:b/>
        </w:rPr>
        <w:t xml:space="preserve"> EBEWE vartojimas su maistu ir gėrimais</w:t>
      </w:r>
    </w:p>
    <w:p w14:paraId="6BAF499B" w14:textId="229BF189" w:rsidR="00AE3EC8" w:rsidRDefault="00AE3EC8" w:rsidP="00AE3EC8">
      <w:pPr>
        <w:spacing w:after="0" w:line="240" w:lineRule="auto"/>
        <w:ind w:left="567" w:hanging="567"/>
        <w:rPr>
          <w:rFonts w:ascii="Times New Roman" w:hAnsi="Times New Roman" w:cs="Times New Roman"/>
        </w:rPr>
      </w:pPr>
      <w:proofErr w:type="spellStart"/>
      <w:r w:rsidRPr="0047786E">
        <w:rPr>
          <w:rFonts w:ascii="Times New Roman" w:hAnsi="Times New Roman" w:cs="Times New Roman"/>
          <w:bCs/>
        </w:rPr>
        <w:t>Vinorelbin</w:t>
      </w:r>
      <w:proofErr w:type="spellEnd"/>
      <w:r w:rsidRPr="0047786E">
        <w:rPr>
          <w:rFonts w:ascii="Times New Roman" w:hAnsi="Times New Roman" w:cs="Times New Roman"/>
          <w:bCs/>
        </w:rPr>
        <w:t xml:space="preserve"> EBEWE</w:t>
      </w:r>
      <w:r w:rsidRPr="00484F4F">
        <w:rPr>
          <w:rFonts w:ascii="Times New Roman" w:hAnsi="Times New Roman" w:cs="Times New Roman"/>
        </w:rPr>
        <w:t xml:space="preserve"> </w:t>
      </w:r>
      <w:r>
        <w:rPr>
          <w:rFonts w:ascii="Times New Roman" w:hAnsi="Times New Roman" w:cs="Times New Roman"/>
        </w:rPr>
        <w:t>sąveika su maistu ir gėrimais ne</w:t>
      </w:r>
      <w:r w:rsidRPr="00F3713C">
        <w:rPr>
          <w:rFonts w:ascii="Times New Roman" w:hAnsi="Times New Roman" w:cs="Times New Roman"/>
        </w:rPr>
        <w:t>žinoma.</w:t>
      </w:r>
    </w:p>
    <w:p w14:paraId="3DADF9F8" w14:textId="77777777" w:rsidR="00AE3EC8" w:rsidRPr="006F1FB9" w:rsidRDefault="00AE3EC8" w:rsidP="006348E1">
      <w:pPr>
        <w:spacing w:after="0" w:line="240" w:lineRule="auto"/>
        <w:rPr>
          <w:rFonts w:ascii="Times New Roman" w:hAnsi="Times New Roman" w:cs="Times New Roman"/>
        </w:rPr>
      </w:pPr>
    </w:p>
    <w:p w14:paraId="259871BA"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Nėštumas, žindymo laikotarpis ir vaisingumas</w:t>
      </w:r>
    </w:p>
    <w:p w14:paraId="0C412C96" w14:textId="2191AD45" w:rsidR="00AE3EC8" w:rsidRPr="00F3713C" w:rsidRDefault="00AE3EC8" w:rsidP="00AE3EC8">
      <w:pPr>
        <w:spacing w:after="0" w:line="240" w:lineRule="auto"/>
        <w:rPr>
          <w:rFonts w:ascii="Times New Roman" w:eastAsia="Calibri" w:hAnsi="Times New Roman" w:cs="Times New Roman"/>
        </w:rPr>
      </w:pPr>
      <w:r w:rsidRPr="00421201">
        <w:rPr>
          <w:rFonts w:ascii="Times New Roman" w:eastAsia="Calibri" w:hAnsi="Times New Roman" w:cs="Times New Roman"/>
        </w:rPr>
        <w:t xml:space="preserve">Jeigu esate nėščia, manote, kad galbūt esate nėščia, arba planuojate pastoti, tai prieš vartodama šį vaistą </w:t>
      </w:r>
      <w:r w:rsidR="00421201" w:rsidRPr="006348E1">
        <w:rPr>
          <w:rFonts w:ascii="Times New Roman" w:eastAsia="Calibri" w:hAnsi="Times New Roman" w:cs="Times New Roman"/>
        </w:rPr>
        <w:t xml:space="preserve">pasitarkite su </w:t>
      </w:r>
      <w:r w:rsidRPr="00421201">
        <w:rPr>
          <w:rFonts w:ascii="Times New Roman" w:eastAsia="Calibri" w:hAnsi="Times New Roman" w:cs="Times New Roman"/>
        </w:rPr>
        <w:t>savo gydytoj</w:t>
      </w:r>
      <w:r w:rsidR="00421201" w:rsidRPr="006348E1">
        <w:rPr>
          <w:rFonts w:ascii="Times New Roman" w:eastAsia="Calibri" w:hAnsi="Times New Roman" w:cs="Times New Roman"/>
        </w:rPr>
        <w:t>u ir</w:t>
      </w:r>
      <w:r w:rsidRPr="00421201">
        <w:rPr>
          <w:rFonts w:ascii="Times New Roman" w:eastAsia="Calibri" w:hAnsi="Times New Roman" w:cs="Times New Roman"/>
        </w:rPr>
        <w:t xml:space="preserve"> paprašykite genetinės konsultacijos</w:t>
      </w:r>
      <w:r w:rsidR="00421201" w:rsidRPr="006348E1">
        <w:rPr>
          <w:rFonts w:ascii="Times New Roman" w:eastAsia="Calibri" w:hAnsi="Times New Roman" w:cs="Times New Roman"/>
        </w:rPr>
        <w:t xml:space="preserve"> dėl </w:t>
      </w:r>
      <w:r w:rsidRPr="00421201">
        <w:rPr>
          <w:rFonts w:ascii="Times New Roman" w:eastAsia="Calibri" w:hAnsi="Times New Roman" w:cs="Times New Roman"/>
        </w:rPr>
        <w:t>galim</w:t>
      </w:r>
      <w:r w:rsidR="00421201" w:rsidRPr="006348E1">
        <w:rPr>
          <w:rFonts w:ascii="Times New Roman" w:eastAsia="Calibri" w:hAnsi="Times New Roman" w:cs="Times New Roman"/>
        </w:rPr>
        <w:t>os</w:t>
      </w:r>
      <w:r w:rsidRPr="00421201">
        <w:rPr>
          <w:rFonts w:ascii="Times New Roman" w:eastAsia="Calibri" w:hAnsi="Times New Roman" w:cs="Times New Roman"/>
        </w:rPr>
        <w:t xml:space="preserve"> rizik</w:t>
      </w:r>
      <w:r w:rsidR="00421201" w:rsidRPr="006348E1">
        <w:rPr>
          <w:rFonts w:ascii="Times New Roman" w:eastAsia="Calibri" w:hAnsi="Times New Roman" w:cs="Times New Roman"/>
        </w:rPr>
        <w:t>os</w:t>
      </w:r>
      <w:r w:rsidRPr="00421201">
        <w:rPr>
          <w:rFonts w:ascii="Times New Roman" w:eastAsia="Calibri" w:hAnsi="Times New Roman" w:cs="Times New Roman"/>
        </w:rPr>
        <w:t xml:space="preserve"> vaikui, kadangi </w:t>
      </w:r>
      <w:proofErr w:type="spellStart"/>
      <w:r w:rsidRPr="00421201">
        <w:rPr>
          <w:rFonts w:ascii="Times New Roman" w:eastAsia="Calibri" w:hAnsi="Times New Roman" w:cs="Times New Roman"/>
        </w:rPr>
        <w:t>vinorelbinas</w:t>
      </w:r>
      <w:proofErr w:type="spellEnd"/>
      <w:r w:rsidRPr="00421201">
        <w:rPr>
          <w:rFonts w:ascii="Times New Roman" w:eastAsia="Calibri" w:hAnsi="Times New Roman" w:cs="Times New Roman"/>
        </w:rPr>
        <w:t xml:space="preserve"> ląstelėse pažeidžia genetinę medžiagą.</w:t>
      </w:r>
      <w:r w:rsidRPr="00F3713C">
        <w:rPr>
          <w:rFonts w:ascii="Times New Roman" w:eastAsia="Calibri" w:hAnsi="Times New Roman" w:cs="Times New Roman"/>
        </w:rPr>
        <w:t xml:space="preserve"> </w:t>
      </w:r>
    </w:p>
    <w:p w14:paraId="3A650886" w14:textId="77777777" w:rsidR="00AE3EC8" w:rsidRDefault="00AE3EC8" w:rsidP="00AE3EC8">
      <w:pPr>
        <w:spacing w:after="0" w:line="240" w:lineRule="auto"/>
        <w:rPr>
          <w:rFonts w:ascii="Times New Roman" w:eastAsia="Times New Roman" w:hAnsi="Times New Roman" w:cs="Times New Roman"/>
        </w:rPr>
      </w:pPr>
    </w:p>
    <w:p w14:paraId="2023858F" w14:textId="5C01569F" w:rsidR="00AE3EC8" w:rsidRPr="00036C01" w:rsidRDefault="00AE3EC8" w:rsidP="00AE3EC8">
      <w:pPr>
        <w:spacing w:after="0" w:line="240" w:lineRule="auto"/>
        <w:rPr>
          <w:rFonts w:ascii="Times New Roman" w:hAnsi="Times New Roman" w:cs="Times New Roman"/>
          <w:bCs/>
        </w:rPr>
      </w:pPr>
      <w:r>
        <w:rPr>
          <w:rFonts w:ascii="Times New Roman" w:eastAsia="Times New Roman" w:hAnsi="Times New Roman" w:cs="Times New Roman"/>
        </w:rPr>
        <w:t xml:space="preserve">Jūs turite nežindyti, jeigu vartojate </w:t>
      </w:r>
      <w:proofErr w:type="spellStart"/>
      <w:r w:rsidRPr="00751532">
        <w:rPr>
          <w:rFonts w:ascii="Times New Roman" w:hAnsi="Times New Roman" w:cs="Times New Roman"/>
          <w:bCs/>
        </w:rPr>
        <w:t>Vinorelbin</w:t>
      </w:r>
      <w:proofErr w:type="spellEnd"/>
      <w:r w:rsidRPr="00751532">
        <w:rPr>
          <w:rFonts w:ascii="Times New Roman" w:hAnsi="Times New Roman" w:cs="Times New Roman"/>
          <w:bCs/>
        </w:rPr>
        <w:t xml:space="preserve"> EBEWE</w:t>
      </w:r>
      <w:r w:rsidRPr="00036C01">
        <w:rPr>
          <w:rFonts w:ascii="Times New Roman" w:hAnsi="Times New Roman" w:cs="Times New Roman"/>
          <w:bCs/>
        </w:rPr>
        <w:t xml:space="preserve"> </w:t>
      </w:r>
      <w:r w:rsidRPr="00751532">
        <w:rPr>
          <w:rFonts w:ascii="Times New Roman" w:hAnsi="Times New Roman" w:cs="Times New Roman"/>
          <w:b/>
        </w:rPr>
        <w:t>(žr. 2 skyrių „</w:t>
      </w:r>
      <w:proofErr w:type="spellStart"/>
      <w:r w:rsidRPr="00036C01">
        <w:rPr>
          <w:rFonts w:ascii="Times New Roman" w:hAnsi="Times New Roman" w:cs="Times New Roman"/>
          <w:b/>
        </w:rPr>
        <w:t>Vinorelbin</w:t>
      </w:r>
      <w:proofErr w:type="spellEnd"/>
      <w:r w:rsidRPr="006F1FB9">
        <w:rPr>
          <w:rFonts w:ascii="Times New Roman" w:hAnsi="Times New Roman" w:cs="Times New Roman"/>
          <w:b/>
        </w:rPr>
        <w:t xml:space="preserve"> EBEWE vartoti </w:t>
      </w:r>
      <w:r>
        <w:rPr>
          <w:rFonts w:ascii="Times New Roman" w:hAnsi="Times New Roman" w:cs="Times New Roman"/>
          <w:b/>
        </w:rPr>
        <w:t>draudžiama)</w:t>
      </w:r>
      <w:r w:rsidRPr="00751532">
        <w:rPr>
          <w:rFonts w:ascii="Times New Roman" w:hAnsi="Times New Roman" w:cs="Times New Roman"/>
          <w:bCs/>
        </w:rPr>
        <w:t>.</w:t>
      </w:r>
    </w:p>
    <w:p w14:paraId="6B05F977" w14:textId="77777777" w:rsidR="00AE3EC8" w:rsidRDefault="00AE3EC8" w:rsidP="00AE3EC8">
      <w:pPr>
        <w:spacing w:after="0" w:line="240" w:lineRule="auto"/>
        <w:rPr>
          <w:rFonts w:ascii="Times New Roman" w:hAnsi="Times New Roman" w:cs="Times New Roman"/>
        </w:rPr>
      </w:pPr>
    </w:p>
    <w:p w14:paraId="614BDAA7" w14:textId="68D00E9D" w:rsidR="00AE3EC8" w:rsidRPr="006F1FB9" w:rsidRDefault="00AE3EC8" w:rsidP="00AE3EC8">
      <w:pPr>
        <w:spacing w:after="0" w:line="240" w:lineRule="auto"/>
        <w:rPr>
          <w:rFonts w:ascii="Times New Roman" w:hAnsi="Times New Roman" w:cs="Times New Roman"/>
        </w:rPr>
      </w:pPr>
      <w:r>
        <w:rPr>
          <w:rFonts w:ascii="Times New Roman" w:hAnsi="Times New Roman" w:cs="Times New Roman"/>
        </w:rPr>
        <w:t>Jeigu esate vaisingo amžiaus moteris, turite naudoti veiksmingą kontracepcijos metodą</w:t>
      </w:r>
      <w:r w:rsidRPr="006F1FB9">
        <w:rPr>
          <w:rFonts w:ascii="Times New Roman" w:hAnsi="Times New Roman" w:cs="Times New Roman"/>
        </w:rPr>
        <w:t xml:space="preserve"> gydymo metu</w:t>
      </w:r>
      <w:r w:rsidRPr="006F1FB9">
        <w:rPr>
          <w:rFonts w:ascii="Times New Roman" w:eastAsia="Times New Roman" w:hAnsi="Times New Roman" w:cs="Times New Roman"/>
        </w:rPr>
        <w:t xml:space="preserve"> ir </w:t>
      </w:r>
      <w:r>
        <w:rPr>
          <w:rFonts w:ascii="Times New Roman" w:eastAsia="Times New Roman" w:hAnsi="Times New Roman" w:cs="Times New Roman"/>
        </w:rPr>
        <w:t>7 </w:t>
      </w:r>
      <w:r w:rsidRPr="006F1FB9">
        <w:rPr>
          <w:rFonts w:ascii="Times New Roman" w:eastAsia="Times New Roman" w:hAnsi="Times New Roman" w:cs="Times New Roman"/>
        </w:rPr>
        <w:t>mėnesi</w:t>
      </w:r>
      <w:r>
        <w:rPr>
          <w:rFonts w:ascii="Times New Roman" w:eastAsia="Times New Roman" w:hAnsi="Times New Roman" w:cs="Times New Roman"/>
        </w:rPr>
        <w:t>us</w:t>
      </w:r>
      <w:r w:rsidRPr="006F1FB9">
        <w:rPr>
          <w:rFonts w:ascii="Times New Roman" w:eastAsia="Times New Roman" w:hAnsi="Times New Roman" w:cs="Times New Roman"/>
        </w:rPr>
        <w:t xml:space="preserve"> po gydymo </w:t>
      </w:r>
      <w:r>
        <w:rPr>
          <w:rFonts w:ascii="Times New Roman" w:eastAsia="Times New Roman" w:hAnsi="Times New Roman" w:cs="Times New Roman"/>
        </w:rPr>
        <w:t>baigimo</w:t>
      </w:r>
      <w:r w:rsidRPr="006F1FB9">
        <w:rPr>
          <w:rFonts w:ascii="Times New Roman" w:hAnsi="Times New Roman" w:cs="Times New Roman"/>
        </w:rPr>
        <w:t>.</w:t>
      </w:r>
    </w:p>
    <w:p w14:paraId="36103114" w14:textId="77777777" w:rsidR="00AE3EC8" w:rsidRDefault="00AE3EC8" w:rsidP="00AE3EC8">
      <w:pPr>
        <w:spacing w:after="0" w:line="240" w:lineRule="auto"/>
        <w:ind w:left="567" w:hanging="567"/>
        <w:rPr>
          <w:rFonts w:ascii="Times New Roman" w:hAnsi="Times New Roman" w:cs="Times New Roman"/>
        </w:rPr>
      </w:pPr>
    </w:p>
    <w:p w14:paraId="2637A223" w14:textId="751328C0" w:rsidR="00AE3EC8" w:rsidRDefault="00AE3EC8" w:rsidP="00AE3EC8">
      <w:pPr>
        <w:spacing w:after="0" w:line="240" w:lineRule="auto"/>
        <w:rPr>
          <w:rFonts w:ascii="Times New Roman" w:hAnsi="Times New Roman" w:cs="Times New Roman"/>
        </w:rPr>
      </w:pPr>
      <w:r w:rsidRPr="00D937E2">
        <w:rPr>
          <w:rFonts w:ascii="Times New Roman" w:hAnsi="Times New Roman" w:cs="Times New Roman"/>
        </w:rPr>
        <w:t>Jei</w:t>
      </w:r>
      <w:r>
        <w:rPr>
          <w:rFonts w:ascii="Times New Roman" w:hAnsi="Times New Roman" w:cs="Times New Roman"/>
        </w:rPr>
        <w:t>gu</w:t>
      </w:r>
      <w:r w:rsidRPr="00D937E2">
        <w:rPr>
          <w:rFonts w:ascii="Times New Roman" w:hAnsi="Times New Roman" w:cs="Times New Roman"/>
        </w:rPr>
        <w:t xml:space="preserve"> esate vyras, gydomas </w:t>
      </w:r>
      <w:proofErr w:type="spellStart"/>
      <w:r w:rsidRPr="0047786E">
        <w:rPr>
          <w:rFonts w:ascii="Times New Roman" w:hAnsi="Times New Roman" w:cs="Times New Roman"/>
          <w:bCs/>
        </w:rPr>
        <w:t>Vinorelbin</w:t>
      </w:r>
      <w:proofErr w:type="spellEnd"/>
      <w:r w:rsidRPr="0047786E">
        <w:rPr>
          <w:rFonts w:ascii="Times New Roman" w:hAnsi="Times New Roman" w:cs="Times New Roman"/>
          <w:bCs/>
        </w:rPr>
        <w:t xml:space="preserve"> EBEWE</w:t>
      </w:r>
      <w:r w:rsidRPr="00D937E2">
        <w:rPr>
          <w:rFonts w:ascii="Times New Roman" w:hAnsi="Times New Roman" w:cs="Times New Roman"/>
        </w:rPr>
        <w:t xml:space="preserve">, </w:t>
      </w:r>
      <w:r w:rsidRPr="006F1FB9">
        <w:rPr>
          <w:rFonts w:ascii="Times New Roman" w:hAnsi="Times New Roman" w:cs="Times New Roman"/>
        </w:rPr>
        <w:t>patariama</w:t>
      </w:r>
      <w:r w:rsidRPr="00D937E2">
        <w:rPr>
          <w:rFonts w:ascii="Times New Roman" w:hAnsi="Times New Roman" w:cs="Times New Roman"/>
        </w:rPr>
        <w:t xml:space="preserve"> gydymo metu ir keturis mėnesius po gydymo pabaigos </w:t>
      </w:r>
      <w:r w:rsidRPr="006F1FB9">
        <w:rPr>
          <w:rFonts w:ascii="Times New Roman" w:hAnsi="Times New Roman" w:cs="Times New Roman"/>
        </w:rPr>
        <w:t xml:space="preserve">neapvaisinti moters </w:t>
      </w:r>
      <w:r w:rsidRPr="00D937E2">
        <w:rPr>
          <w:rFonts w:ascii="Times New Roman" w:hAnsi="Times New Roman" w:cs="Times New Roman"/>
        </w:rPr>
        <w:t xml:space="preserve">ir prieš gydymą kreiptis </w:t>
      </w:r>
      <w:r>
        <w:rPr>
          <w:rFonts w:ascii="Times New Roman" w:hAnsi="Times New Roman" w:cs="Times New Roman"/>
        </w:rPr>
        <w:t>patarimo</w:t>
      </w:r>
      <w:r w:rsidRPr="00D937E2">
        <w:rPr>
          <w:rFonts w:ascii="Times New Roman" w:hAnsi="Times New Roman" w:cs="Times New Roman"/>
        </w:rPr>
        <w:t xml:space="preserve"> dėl </w:t>
      </w:r>
      <w:r>
        <w:rPr>
          <w:rFonts w:ascii="Times New Roman" w:hAnsi="Times New Roman" w:cs="Times New Roman"/>
        </w:rPr>
        <w:t>sėklos</w:t>
      </w:r>
      <w:r w:rsidRPr="00D937E2">
        <w:rPr>
          <w:rFonts w:ascii="Times New Roman" w:hAnsi="Times New Roman" w:cs="Times New Roman"/>
        </w:rPr>
        <w:t xml:space="preserve"> išsaugojimo </w:t>
      </w:r>
      <w:r w:rsidRPr="00D937E2">
        <w:rPr>
          <w:rFonts w:ascii="Times New Roman" w:hAnsi="Times New Roman" w:cs="Times New Roman"/>
        </w:rPr>
        <w:lastRenderedPageBreak/>
        <w:t xml:space="preserve">galimybės, nes </w:t>
      </w:r>
      <w:proofErr w:type="spellStart"/>
      <w:r w:rsidRPr="00725041">
        <w:rPr>
          <w:rFonts w:ascii="Times New Roman" w:hAnsi="Times New Roman" w:cs="Times New Roman"/>
        </w:rPr>
        <w:t>Vinorelbin</w:t>
      </w:r>
      <w:proofErr w:type="spellEnd"/>
      <w:r w:rsidRPr="00725041">
        <w:rPr>
          <w:rFonts w:ascii="Times New Roman" w:hAnsi="Times New Roman" w:cs="Times New Roman"/>
        </w:rPr>
        <w:t xml:space="preserve"> EBEWE </w:t>
      </w:r>
      <w:r w:rsidRPr="00D937E2">
        <w:rPr>
          <w:rFonts w:ascii="Times New Roman" w:hAnsi="Times New Roman" w:cs="Times New Roman"/>
        </w:rPr>
        <w:t xml:space="preserve">gali keisti </w:t>
      </w:r>
      <w:r>
        <w:rPr>
          <w:rFonts w:ascii="Times New Roman" w:hAnsi="Times New Roman" w:cs="Times New Roman"/>
        </w:rPr>
        <w:t>J</w:t>
      </w:r>
      <w:r w:rsidRPr="00D937E2">
        <w:rPr>
          <w:rFonts w:ascii="Times New Roman" w:hAnsi="Times New Roman" w:cs="Times New Roman"/>
        </w:rPr>
        <w:t>ūsų vaisingumą. Gydymo metu ir keturis mėnesius po gydymo pabaigos turite naudoti veiksmingą kontracepcijos metodą.</w:t>
      </w:r>
    </w:p>
    <w:p w14:paraId="1EA5DFE7" w14:textId="77777777" w:rsidR="00882C8B" w:rsidRPr="006F1FB9" w:rsidRDefault="00882C8B" w:rsidP="003029C7">
      <w:pPr>
        <w:spacing w:after="0" w:line="240" w:lineRule="auto"/>
        <w:ind w:left="567" w:hanging="567"/>
        <w:rPr>
          <w:rFonts w:ascii="Times New Roman" w:hAnsi="Times New Roman" w:cs="Times New Roman"/>
          <w:b/>
        </w:rPr>
      </w:pPr>
    </w:p>
    <w:p w14:paraId="330846B4"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Vairavimas ir mechanizmų valdymas</w:t>
      </w:r>
    </w:p>
    <w:p w14:paraId="23438160" w14:textId="4B6E1A72" w:rsidR="00AE3EC8" w:rsidRPr="00A81A90" w:rsidRDefault="00AE3EC8" w:rsidP="00AE3EC8">
      <w:pPr>
        <w:tabs>
          <w:tab w:val="left" w:pos="567"/>
        </w:tabs>
        <w:spacing w:after="0" w:line="240" w:lineRule="auto"/>
        <w:rPr>
          <w:rFonts w:ascii="Times New Roman" w:hAnsi="Times New Roman" w:cs="Times New Roman"/>
        </w:rPr>
      </w:pPr>
      <w:r w:rsidRPr="00725041">
        <w:rPr>
          <w:rFonts w:ascii="Times New Roman" w:hAnsi="Times New Roman" w:cs="Times New Roman"/>
        </w:rPr>
        <w:t>Nėra patirties</w:t>
      </w:r>
      <w:r>
        <w:rPr>
          <w:rFonts w:ascii="Times New Roman" w:hAnsi="Times New Roman" w:cs="Times New Roman"/>
        </w:rPr>
        <w:t xml:space="preserve"> apie </w:t>
      </w:r>
      <w:r w:rsidRPr="00725041">
        <w:rPr>
          <w:rFonts w:ascii="Times New Roman" w:hAnsi="Times New Roman" w:cs="Times New Roman"/>
        </w:rPr>
        <w:t xml:space="preserve">gebėjimo vairuoti ir valdyti </w:t>
      </w:r>
      <w:r>
        <w:rPr>
          <w:rFonts w:ascii="Times New Roman" w:hAnsi="Times New Roman" w:cs="Times New Roman"/>
        </w:rPr>
        <w:t>mechanizmus pablogėjimą</w:t>
      </w:r>
      <w:r w:rsidRPr="00A81A90">
        <w:rPr>
          <w:rFonts w:ascii="Times New Roman" w:hAnsi="Times New Roman" w:cs="Times New Roman"/>
        </w:rPr>
        <w:t xml:space="preserve">. </w:t>
      </w:r>
      <w:r>
        <w:rPr>
          <w:rFonts w:ascii="Times New Roman" w:hAnsi="Times New Roman" w:cs="Times New Roman"/>
        </w:rPr>
        <w:t>Vis dėlto</w:t>
      </w:r>
      <w:r w:rsidRPr="00A81A90">
        <w:rPr>
          <w:rFonts w:ascii="Times New Roman" w:hAnsi="Times New Roman" w:cs="Times New Roman"/>
        </w:rPr>
        <w:t xml:space="preserve">, </w:t>
      </w:r>
      <w:r>
        <w:rPr>
          <w:rFonts w:ascii="Times New Roman" w:hAnsi="Times New Roman" w:cs="Times New Roman"/>
        </w:rPr>
        <w:t>Jūs turite nevairuoti ar nedirbti su mechanizmais, jeigu</w:t>
      </w:r>
      <w:r w:rsidRPr="00A81A90">
        <w:rPr>
          <w:rFonts w:ascii="Times New Roman" w:hAnsi="Times New Roman" w:cs="Times New Roman"/>
        </w:rPr>
        <w:t xml:space="preserve"> jau</w:t>
      </w:r>
      <w:r w:rsidRPr="00A81A90">
        <w:rPr>
          <w:rFonts w:ascii="Times New Roman" w:hAnsi="Times New Roman" w:cs="Times New Roman" w:hint="eastAsia"/>
        </w:rPr>
        <w:t>č</w:t>
      </w:r>
      <w:r w:rsidRPr="00A81A90">
        <w:rPr>
          <w:rFonts w:ascii="Times New Roman" w:hAnsi="Times New Roman" w:cs="Times New Roman"/>
        </w:rPr>
        <w:t>iat</w:t>
      </w:r>
      <w:r w:rsidRPr="00A81A90">
        <w:rPr>
          <w:rFonts w:ascii="Times New Roman" w:hAnsi="Times New Roman" w:cs="Times New Roman" w:hint="eastAsia"/>
        </w:rPr>
        <w:t>ė</w:t>
      </w:r>
      <w:r w:rsidRPr="00A81A90">
        <w:rPr>
          <w:rFonts w:ascii="Times New Roman" w:hAnsi="Times New Roman" w:cs="Times New Roman"/>
        </w:rPr>
        <w:t>s blogai arba jei</w:t>
      </w:r>
      <w:r>
        <w:rPr>
          <w:rFonts w:ascii="Times New Roman" w:hAnsi="Times New Roman" w:cs="Times New Roman"/>
        </w:rPr>
        <w:t>gu</w:t>
      </w:r>
      <w:r w:rsidRPr="00A81A90">
        <w:rPr>
          <w:rFonts w:ascii="Times New Roman" w:hAnsi="Times New Roman" w:cs="Times New Roman"/>
        </w:rPr>
        <w:t xml:space="preserve"> gydytojas patar</w:t>
      </w:r>
      <w:r w:rsidRPr="00A81A90">
        <w:rPr>
          <w:rFonts w:ascii="Times New Roman" w:hAnsi="Times New Roman" w:cs="Times New Roman" w:hint="eastAsia"/>
        </w:rPr>
        <w:t>ė</w:t>
      </w:r>
      <w:r w:rsidRPr="00A81A90">
        <w:rPr>
          <w:rFonts w:ascii="Times New Roman" w:hAnsi="Times New Roman" w:cs="Times New Roman"/>
        </w:rPr>
        <w:t xml:space="preserve"> nevairuoti.</w:t>
      </w:r>
    </w:p>
    <w:p w14:paraId="442F8F12" w14:textId="77777777" w:rsidR="00EB1079" w:rsidRPr="008D10FE" w:rsidRDefault="00EB1079" w:rsidP="008D10FE">
      <w:pPr>
        <w:tabs>
          <w:tab w:val="left" w:pos="567"/>
        </w:tabs>
        <w:spacing w:after="0" w:line="240" w:lineRule="auto"/>
        <w:rPr>
          <w:rFonts w:ascii="Times New Roman" w:hAnsi="Times New Roman" w:cs="Times New Roman"/>
          <w:u w:val="single"/>
        </w:rPr>
      </w:pPr>
    </w:p>
    <w:p w14:paraId="3E6508B3"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rPr>
      </w:pPr>
    </w:p>
    <w:p w14:paraId="450B8043"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3.</w:t>
      </w:r>
      <w:r w:rsidRPr="006F1FB9">
        <w:rPr>
          <w:rFonts w:ascii="Times New Roman" w:hAnsi="Times New Roman" w:cs="Times New Roman"/>
          <w:b/>
        </w:rPr>
        <w:tab/>
        <w:t xml:space="preserve">Kaip vartoti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w:t>
      </w:r>
    </w:p>
    <w:p w14:paraId="65445DE2" w14:textId="77777777" w:rsidR="00A41038" w:rsidRPr="006F1FB9" w:rsidRDefault="00A41038" w:rsidP="00BC1213">
      <w:pPr>
        <w:spacing w:after="0" w:line="240" w:lineRule="auto"/>
        <w:ind w:left="567" w:hanging="567"/>
        <w:rPr>
          <w:rFonts w:ascii="Times New Roman" w:hAnsi="Times New Roman" w:cs="Times New Roman"/>
        </w:rPr>
      </w:pPr>
    </w:p>
    <w:p w14:paraId="55B40CEC" w14:textId="77777777" w:rsidR="00AE3EC8" w:rsidRPr="00BD4CB5" w:rsidRDefault="00AE3EC8" w:rsidP="00AE3EC8">
      <w:pPr>
        <w:numPr>
          <w:ilvl w:val="12"/>
          <w:numId w:val="0"/>
        </w:numPr>
        <w:spacing w:after="0" w:line="240" w:lineRule="auto"/>
        <w:ind w:right="-2"/>
        <w:rPr>
          <w:rFonts w:ascii="Times New Roman" w:hAnsi="Times New Roman" w:cs="Times New Roman"/>
        </w:rPr>
      </w:pPr>
      <w:proofErr w:type="spellStart"/>
      <w:r w:rsidRPr="0047786E">
        <w:rPr>
          <w:rFonts w:ascii="Times New Roman" w:hAnsi="Times New Roman" w:cs="Times New Roman"/>
          <w:bCs/>
        </w:rPr>
        <w:t>Vinorelbin</w:t>
      </w:r>
      <w:proofErr w:type="spellEnd"/>
      <w:r w:rsidRPr="0047786E">
        <w:rPr>
          <w:rFonts w:ascii="Times New Roman" w:hAnsi="Times New Roman" w:cs="Times New Roman"/>
          <w:bCs/>
        </w:rPr>
        <w:t xml:space="preserve"> EBEWE</w:t>
      </w:r>
      <w:r w:rsidRPr="00BD4CB5">
        <w:rPr>
          <w:rFonts w:ascii="Times New Roman" w:hAnsi="Times New Roman" w:cs="Times New Roman"/>
        </w:rPr>
        <w:t xml:space="preserve"> galima </w:t>
      </w:r>
      <w:r>
        <w:rPr>
          <w:rFonts w:ascii="Times New Roman" w:hAnsi="Times New Roman" w:cs="Times New Roman"/>
        </w:rPr>
        <w:t>leisti</w:t>
      </w:r>
      <w:r w:rsidRPr="00BD4CB5">
        <w:rPr>
          <w:rFonts w:ascii="Times New Roman" w:hAnsi="Times New Roman" w:cs="Times New Roman"/>
        </w:rPr>
        <w:t xml:space="preserve"> tik į veną ir tik praskiedus.</w:t>
      </w:r>
    </w:p>
    <w:p w14:paraId="77609D29" w14:textId="77777777" w:rsidR="00AE3EC8" w:rsidRPr="00BD4CB5" w:rsidRDefault="00AE3EC8" w:rsidP="00AE3EC8">
      <w:pPr>
        <w:numPr>
          <w:ilvl w:val="12"/>
          <w:numId w:val="0"/>
        </w:numPr>
        <w:spacing w:after="0" w:line="240" w:lineRule="auto"/>
        <w:ind w:right="-2"/>
        <w:rPr>
          <w:rFonts w:ascii="Times New Roman" w:hAnsi="Times New Roman" w:cs="Times New Roman"/>
        </w:rPr>
      </w:pPr>
    </w:p>
    <w:p w14:paraId="507A2F85" w14:textId="77777777" w:rsidR="00AE3EC8" w:rsidRPr="006F1FB9" w:rsidRDefault="00AE3EC8" w:rsidP="00AE3EC8">
      <w:pPr>
        <w:numPr>
          <w:ilvl w:val="12"/>
          <w:numId w:val="0"/>
        </w:numPr>
        <w:spacing w:after="0" w:line="240" w:lineRule="auto"/>
        <w:ind w:right="-2"/>
        <w:rPr>
          <w:rFonts w:ascii="Times New Roman" w:hAnsi="Times New Roman" w:cs="Times New Roman"/>
        </w:rPr>
      </w:pPr>
      <w:proofErr w:type="spellStart"/>
      <w:r w:rsidRPr="0047786E">
        <w:rPr>
          <w:rFonts w:ascii="Times New Roman" w:hAnsi="Times New Roman" w:cs="Times New Roman"/>
          <w:bCs/>
        </w:rPr>
        <w:t>Vinorelbin</w:t>
      </w:r>
      <w:proofErr w:type="spellEnd"/>
      <w:r w:rsidRPr="0047786E">
        <w:rPr>
          <w:rFonts w:ascii="Times New Roman" w:hAnsi="Times New Roman" w:cs="Times New Roman"/>
          <w:bCs/>
        </w:rPr>
        <w:t xml:space="preserve"> EBEWE</w:t>
      </w:r>
      <w:r w:rsidRPr="00BD4CB5">
        <w:rPr>
          <w:rFonts w:ascii="Times New Roman" w:hAnsi="Times New Roman" w:cs="Times New Roman"/>
        </w:rPr>
        <w:t xml:space="preserve"> vartojamas prižiūrint gydytojui, turinčiam tokio gydymo patirties. Dozė priklaus</w:t>
      </w:r>
      <w:r>
        <w:rPr>
          <w:rFonts w:ascii="Times New Roman" w:hAnsi="Times New Roman" w:cs="Times New Roman"/>
        </w:rPr>
        <w:t>ys</w:t>
      </w:r>
      <w:r w:rsidRPr="00BD4CB5">
        <w:rPr>
          <w:rFonts w:ascii="Times New Roman" w:hAnsi="Times New Roman" w:cs="Times New Roman"/>
        </w:rPr>
        <w:t xml:space="preserve"> </w:t>
      </w:r>
      <w:r>
        <w:rPr>
          <w:rFonts w:ascii="Times New Roman" w:hAnsi="Times New Roman" w:cs="Times New Roman"/>
        </w:rPr>
        <w:t>nuo būklės, nuo kurios esate gydomas, tipo</w:t>
      </w:r>
      <w:r w:rsidRPr="00BD4CB5">
        <w:rPr>
          <w:rFonts w:ascii="Times New Roman" w:hAnsi="Times New Roman" w:cs="Times New Roman"/>
        </w:rPr>
        <w:t xml:space="preserve">, nuo Jūsų reakcijos į gydymą ir nuo kitų vartojamų vaistų ir (arba) </w:t>
      </w:r>
      <w:r>
        <w:rPr>
          <w:rFonts w:ascii="Times New Roman" w:hAnsi="Times New Roman" w:cs="Times New Roman"/>
        </w:rPr>
        <w:t>kito Jums taikomo gydymo</w:t>
      </w:r>
      <w:r w:rsidRPr="00BD4CB5">
        <w:rPr>
          <w:rFonts w:ascii="Times New Roman" w:hAnsi="Times New Roman" w:cs="Times New Roman"/>
        </w:rPr>
        <w:t>. Be to, dozė gali būti koreguojama atsižvelgiant į tai, kaip toleruojate gydymą. Jūsų bend</w:t>
      </w:r>
      <w:r>
        <w:rPr>
          <w:rFonts w:ascii="Times New Roman" w:hAnsi="Times New Roman" w:cs="Times New Roman"/>
        </w:rPr>
        <w:t>roji</w:t>
      </w:r>
      <w:r w:rsidRPr="00BD4CB5">
        <w:rPr>
          <w:rFonts w:ascii="Times New Roman" w:hAnsi="Times New Roman" w:cs="Times New Roman"/>
        </w:rPr>
        <w:t xml:space="preserve"> būklė ir atsakas į gydymą bus atidžiai stebimi prieš gydymą </w:t>
      </w:r>
      <w:proofErr w:type="spellStart"/>
      <w:r w:rsidRPr="0047786E">
        <w:rPr>
          <w:rFonts w:ascii="Times New Roman" w:hAnsi="Times New Roman" w:cs="Times New Roman"/>
          <w:bCs/>
        </w:rPr>
        <w:t>Vinorelbin</w:t>
      </w:r>
      <w:proofErr w:type="spellEnd"/>
      <w:r w:rsidRPr="0047786E">
        <w:rPr>
          <w:rFonts w:ascii="Times New Roman" w:hAnsi="Times New Roman" w:cs="Times New Roman"/>
          <w:bCs/>
        </w:rPr>
        <w:t xml:space="preserve"> EBEWE</w:t>
      </w:r>
      <w:r w:rsidRPr="00BD4CB5">
        <w:rPr>
          <w:rFonts w:ascii="Times New Roman" w:hAnsi="Times New Roman" w:cs="Times New Roman"/>
        </w:rPr>
        <w:t xml:space="preserve">, jo metu ir po </w:t>
      </w:r>
      <w:r>
        <w:rPr>
          <w:rFonts w:ascii="Times New Roman" w:hAnsi="Times New Roman" w:cs="Times New Roman"/>
        </w:rPr>
        <w:t>gydymo</w:t>
      </w:r>
      <w:r w:rsidRPr="00BD4CB5">
        <w:rPr>
          <w:rFonts w:ascii="Times New Roman" w:hAnsi="Times New Roman" w:cs="Times New Roman"/>
        </w:rPr>
        <w:t>. Gydymo trukmę nustato Jūsų gydytojas ir ji priklauso nuo Jūsų sveikatos būklės bei pasirinkto gydymo režimo.</w:t>
      </w:r>
      <w:r>
        <w:rPr>
          <w:rFonts w:ascii="Times New Roman" w:hAnsi="Times New Roman" w:cs="Times New Roman"/>
        </w:rPr>
        <w:t xml:space="preserve"> </w:t>
      </w:r>
    </w:p>
    <w:p w14:paraId="7A7DE471" w14:textId="77777777" w:rsidR="00AE3EC8" w:rsidRDefault="00AE3EC8" w:rsidP="00AE3EC8">
      <w:pPr>
        <w:spacing w:after="0" w:line="240" w:lineRule="auto"/>
        <w:ind w:left="567" w:hanging="567"/>
        <w:rPr>
          <w:rFonts w:ascii="Times New Roman" w:hAnsi="Times New Roman" w:cs="Times New Roman"/>
        </w:rPr>
      </w:pPr>
    </w:p>
    <w:p w14:paraId="4AB1CF2B" w14:textId="77777777" w:rsidR="00AE3EC8" w:rsidRPr="00751532" w:rsidRDefault="00AE3EC8" w:rsidP="00AE3EC8">
      <w:pPr>
        <w:tabs>
          <w:tab w:val="left" w:pos="180"/>
        </w:tabs>
        <w:spacing w:after="0" w:line="240" w:lineRule="auto"/>
        <w:rPr>
          <w:rFonts w:ascii="Times New Roman" w:hAnsi="Times New Roman" w:cs="Times New Roman"/>
        </w:rPr>
      </w:pPr>
      <w:r>
        <w:rPr>
          <w:rFonts w:ascii="Times New Roman" w:hAnsi="Times New Roman" w:cs="Times New Roman"/>
        </w:rPr>
        <w:t xml:space="preserve">Rekomenduojama </w:t>
      </w:r>
      <w:r w:rsidRPr="00751532">
        <w:rPr>
          <w:rFonts w:ascii="Times New Roman" w:hAnsi="Times New Roman" w:cs="Times New Roman"/>
        </w:rPr>
        <w:t>dozė yra 25</w:t>
      </w:r>
      <w:r w:rsidRPr="00751532">
        <w:rPr>
          <w:rFonts w:ascii="Times New Roman" w:hAnsi="Times New Roman" w:cs="Times New Roman"/>
        </w:rPr>
        <w:noBreakHyphen/>
        <w:t>30 mg</w:t>
      </w:r>
      <w:r>
        <w:rPr>
          <w:rFonts w:ascii="Times New Roman" w:hAnsi="Times New Roman" w:cs="Times New Roman"/>
        </w:rPr>
        <w:t xml:space="preserve"> </w:t>
      </w:r>
      <w:proofErr w:type="spellStart"/>
      <w:r w:rsidRPr="00FD2DE0">
        <w:rPr>
          <w:rFonts w:ascii="Times New Roman" w:hAnsi="Times New Roman" w:cs="Times New Roman"/>
        </w:rPr>
        <w:t>vinorelbino</w:t>
      </w:r>
      <w:proofErr w:type="spellEnd"/>
      <w:r>
        <w:rPr>
          <w:rFonts w:ascii="Times New Roman" w:hAnsi="Times New Roman" w:cs="Times New Roman"/>
        </w:rPr>
        <w:t>/</w:t>
      </w:r>
      <w:r w:rsidRPr="00751532">
        <w:rPr>
          <w:rFonts w:ascii="Times New Roman" w:hAnsi="Times New Roman" w:cs="Times New Roman"/>
        </w:rPr>
        <w:t>m</w:t>
      </w:r>
      <w:r w:rsidRPr="00751532">
        <w:rPr>
          <w:rFonts w:ascii="Times New Roman" w:hAnsi="Times New Roman" w:cs="Times New Roman"/>
          <w:vertAlign w:val="superscript"/>
        </w:rPr>
        <w:t>2</w:t>
      </w:r>
      <w:r w:rsidRPr="00751532">
        <w:rPr>
          <w:rFonts w:ascii="Times New Roman" w:hAnsi="Times New Roman" w:cs="Times New Roman"/>
        </w:rPr>
        <w:t xml:space="preserve"> kūno paviršiaus ploto (KPP) kartą per savaitę. </w:t>
      </w:r>
      <w:r>
        <w:rPr>
          <w:rFonts w:ascii="Times New Roman" w:hAnsi="Times New Roman" w:cs="Times New Roman"/>
        </w:rPr>
        <w:t>Polichemoterapijos atveju gydymo planas</w:t>
      </w:r>
      <w:r w:rsidRPr="00C64299">
        <w:t xml:space="preserve"> </w:t>
      </w:r>
      <w:r w:rsidRPr="00C64299">
        <w:rPr>
          <w:rFonts w:ascii="Times New Roman" w:hAnsi="Times New Roman" w:cs="Times New Roman"/>
        </w:rPr>
        <w:t>priklauso nuo atitinkamo gydymo protokolo.</w:t>
      </w:r>
    </w:p>
    <w:p w14:paraId="226571E0" w14:textId="77777777" w:rsidR="00AE3EC8" w:rsidRPr="006F1FB9" w:rsidRDefault="00AE3EC8" w:rsidP="00AE3EC8">
      <w:pPr>
        <w:spacing w:after="0" w:line="240" w:lineRule="auto"/>
        <w:ind w:left="567" w:hanging="567"/>
        <w:rPr>
          <w:rFonts w:ascii="Times New Roman" w:hAnsi="Times New Roman" w:cs="Times New Roman"/>
        </w:rPr>
      </w:pPr>
    </w:p>
    <w:p w14:paraId="28CE5C44" w14:textId="1D29D847" w:rsidR="00AE3EC8" w:rsidRPr="00FA45CF" w:rsidRDefault="00AE3EC8" w:rsidP="00AE3EC8">
      <w:pPr>
        <w:tabs>
          <w:tab w:val="left" w:pos="567"/>
        </w:tabs>
        <w:spacing w:after="0" w:line="240" w:lineRule="auto"/>
        <w:rPr>
          <w:rFonts w:ascii="Times New Roman" w:hAnsi="Times New Roman" w:cs="Times New Roman"/>
        </w:rPr>
      </w:pPr>
      <w:r w:rsidRPr="00FA45CF">
        <w:rPr>
          <w:rFonts w:ascii="Times New Roman" w:hAnsi="Times New Roman" w:cs="Times New Roman"/>
        </w:rPr>
        <w:t>Jei</w:t>
      </w:r>
      <w:r>
        <w:rPr>
          <w:rFonts w:ascii="Times New Roman" w:hAnsi="Times New Roman" w:cs="Times New Roman"/>
        </w:rPr>
        <w:t xml:space="preserve">gu </w:t>
      </w:r>
      <w:r w:rsidR="001D1A8E">
        <w:rPr>
          <w:rFonts w:ascii="Times New Roman" w:hAnsi="Times New Roman" w:cs="Times New Roman"/>
        </w:rPr>
        <w:t>turite</w:t>
      </w:r>
      <w:r>
        <w:rPr>
          <w:rFonts w:ascii="Times New Roman" w:hAnsi="Times New Roman" w:cs="Times New Roman"/>
        </w:rPr>
        <w:t xml:space="preserve"> sunkių</w:t>
      </w:r>
      <w:r w:rsidRPr="00FA45CF">
        <w:rPr>
          <w:rFonts w:ascii="Times New Roman" w:hAnsi="Times New Roman" w:cs="Times New Roman"/>
        </w:rPr>
        <w:t xml:space="preserve"> kepenų sutrikimų, dozė bus sumažinta.</w:t>
      </w:r>
    </w:p>
    <w:p w14:paraId="0FB677E5" w14:textId="645FE6C0" w:rsidR="00AE3EC8" w:rsidRPr="00FA45CF" w:rsidRDefault="00AE3EC8" w:rsidP="00AE3EC8">
      <w:pPr>
        <w:tabs>
          <w:tab w:val="left" w:pos="567"/>
        </w:tabs>
        <w:spacing w:after="0" w:line="240" w:lineRule="auto"/>
        <w:rPr>
          <w:rFonts w:ascii="Times New Roman" w:hAnsi="Times New Roman" w:cs="Times New Roman"/>
        </w:rPr>
      </w:pPr>
      <w:r w:rsidRPr="00FA45CF">
        <w:rPr>
          <w:rFonts w:ascii="Times New Roman" w:hAnsi="Times New Roman" w:cs="Times New Roman"/>
        </w:rPr>
        <w:t xml:space="preserve">Pacientams, kurių inkstų </w:t>
      </w:r>
      <w:r w:rsidR="001D1A8E">
        <w:rPr>
          <w:rFonts w:ascii="Times New Roman" w:hAnsi="Times New Roman" w:cs="Times New Roman"/>
        </w:rPr>
        <w:t>veikla</w:t>
      </w:r>
      <w:r w:rsidRPr="00FA45CF">
        <w:rPr>
          <w:rFonts w:ascii="Times New Roman" w:hAnsi="Times New Roman" w:cs="Times New Roman"/>
        </w:rPr>
        <w:t xml:space="preserve"> sutrikusi, dozės koreguoti nereikia. </w:t>
      </w:r>
    </w:p>
    <w:p w14:paraId="662241D7" w14:textId="77777777" w:rsidR="00AE3EC8" w:rsidRPr="00FA45CF" w:rsidRDefault="00AE3EC8" w:rsidP="00AE3EC8">
      <w:pPr>
        <w:tabs>
          <w:tab w:val="left" w:pos="567"/>
        </w:tabs>
        <w:spacing w:after="0" w:line="240" w:lineRule="auto"/>
        <w:rPr>
          <w:rFonts w:ascii="Times New Roman" w:hAnsi="Times New Roman" w:cs="Times New Roman"/>
        </w:rPr>
      </w:pPr>
    </w:p>
    <w:p w14:paraId="4B44B10B" w14:textId="77777777" w:rsidR="00AE3EC8" w:rsidRDefault="00AE3EC8" w:rsidP="00AE3EC8">
      <w:pPr>
        <w:tabs>
          <w:tab w:val="left" w:pos="567"/>
        </w:tabs>
        <w:spacing w:after="0" w:line="240" w:lineRule="auto"/>
        <w:rPr>
          <w:rFonts w:ascii="Times New Roman" w:hAnsi="Times New Roman" w:cs="Times New Roman"/>
        </w:rPr>
      </w:pPr>
      <w:r w:rsidRPr="00FA45CF">
        <w:rPr>
          <w:rFonts w:ascii="Times New Roman" w:hAnsi="Times New Roman" w:cs="Times New Roman"/>
        </w:rPr>
        <w:t>Saugumas ir veiksmingumas vaikams nenustatytas.</w:t>
      </w:r>
    </w:p>
    <w:p w14:paraId="2548C7F7" w14:textId="77777777" w:rsidR="00AE3EC8" w:rsidRDefault="00AE3EC8" w:rsidP="00AE3EC8">
      <w:pPr>
        <w:tabs>
          <w:tab w:val="left" w:pos="567"/>
        </w:tabs>
        <w:spacing w:after="0" w:line="240" w:lineRule="auto"/>
        <w:rPr>
          <w:rFonts w:ascii="Times New Roman" w:hAnsi="Times New Roman" w:cs="Times New Roman"/>
        </w:rPr>
      </w:pPr>
    </w:p>
    <w:p w14:paraId="742C27D1" w14:textId="77777777" w:rsidR="00AE3EC8" w:rsidRDefault="00AE3EC8" w:rsidP="00AE3EC8">
      <w:pPr>
        <w:tabs>
          <w:tab w:val="left" w:pos="567"/>
        </w:tabs>
        <w:spacing w:after="0" w:line="240" w:lineRule="auto"/>
        <w:rPr>
          <w:rFonts w:ascii="Times New Roman" w:hAnsi="Times New Roman" w:cs="Times New Roman"/>
        </w:rPr>
      </w:pPr>
      <w:r w:rsidRPr="001647B6">
        <w:rPr>
          <w:rFonts w:ascii="Times New Roman" w:eastAsia="Times New Roman" w:hAnsi="Times New Roman" w:cs="Times New Roman"/>
        </w:rPr>
        <w:t>Remiantis klinikine patirtimi, nėra įrodymų, kad vyresnio amžiaus pacient</w:t>
      </w:r>
      <w:r>
        <w:rPr>
          <w:rFonts w:ascii="Times New Roman" w:eastAsia="Times New Roman" w:hAnsi="Times New Roman" w:cs="Times New Roman"/>
        </w:rPr>
        <w:t>ams</w:t>
      </w:r>
      <w:r w:rsidRPr="001647B6">
        <w:rPr>
          <w:rFonts w:ascii="Times New Roman" w:eastAsia="Times New Roman" w:hAnsi="Times New Roman" w:cs="Times New Roman"/>
        </w:rPr>
        <w:t xml:space="preserve"> atsako dažnis reikšmingai skiriasi, tačiau kai kuriems iš šių pacientų negalima </w:t>
      </w:r>
      <w:r>
        <w:rPr>
          <w:rFonts w:ascii="Times New Roman" w:eastAsia="Times New Roman" w:hAnsi="Times New Roman" w:cs="Times New Roman"/>
        </w:rPr>
        <w:t>paneigti</w:t>
      </w:r>
      <w:r w:rsidRPr="001647B6">
        <w:rPr>
          <w:rFonts w:ascii="Times New Roman" w:eastAsia="Times New Roman" w:hAnsi="Times New Roman" w:cs="Times New Roman"/>
        </w:rPr>
        <w:t xml:space="preserve"> didesnio jautrumo</w:t>
      </w:r>
      <w:r w:rsidRPr="00FA45CF">
        <w:rPr>
          <w:rFonts w:ascii="Times New Roman" w:hAnsi="Times New Roman" w:cs="Times New Roman"/>
        </w:rPr>
        <w:t>.</w:t>
      </w:r>
    </w:p>
    <w:p w14:paraId="2A7FC62A" w14:textId="77777777" w:rsidR="00AE3EC8" w:rsidRDefault="00AE3EC8" w:rsidP="003029C7">
      <w:pPr>
        <w:numPr>
          <w:ilvl w:val="12"/>
          <w:numId w:val="0"/>
        </w:numPr>
        <w:spacing w:after="0" w:line="240" w:lineRule="auto"/>
        <w:ind w:right="-2"/>
        <w:rPr>
          <w:rFonts w:ascii="Times New Roman" w:hAnsi="Times New Roman" w:cs="Times New Roman"/>
        </w:rPr>
      </w:pPr>
    </w:p>
    <w:p w14:paraId="1171EF43" w14:textId="19F5BAB9" w:rsidR="00A41038" w:rsidRPr="006F1FB9" w:rsidRDefault="0007015B" w:rsidP="003029C7">
      <w:pPr>
        <w:tabs>
          <w:tab w:val="left" w:pos="567"/>
        </w:tabs>
        <w:spacing w:after="0" w:line="240" w:lineRule="auto"/>
        <w:rPr>
          <w:rFonts w:ascii="Times New Roman" w:hAnsi="Times New Roman" w:cs="Times New Roman"/>
        </w:rPr>
      </w:pPr>
      <w:r>
        <w:rPr>
          <w:rFonts w:ascii="Times New Roman" w:hAnsi="Times New Roman" w:cs="Times New Roman"/>
        </w:rPr>
        <w:t xml:space="preserve">Prieš vartojimą šis vaistas bus praskiestas druskos tirpalu </w:t>
      </w:r>
      <w:r w:rsidR="00A41038" w:rsidRPr="006F1FB9">
        <w:rPr>
          <w:rFonts w:ascii="Times New Roman" w:hAnsi="Times New Roman" w:cs="Times New Roman"/>
        </w:rPr>
        <w:t>arba 50 mg/ml (</w:t>
      </w:r>
      <w:r w:rsidR="004035AF" w:rsidRPr="006F1FB9">
        <w:rPr>
          <w:rFonts w:ascii="Times New Roman" w:hAnsi="Times New Roman" w:cs="Times New Roman"/>
        </w:rPr>
        <w:t>5</w:t>
      </w:r>
      <w:r w:rsidR="004035AF">
        <w:rPr>
          <w:rFonts w:ascii="Times New Roman" w:hAnsi="Times New Roman" w:cs="Times New Roman"/>
        </w:rPr>
        <w:t> </w:t>
      </w:r>
      <w:r w:rsidR="00A41038" w:rsidRPr="006F1FB9">
        <w:rPr>
          <w:rFonts w:ascii="Times New Roman" w:hAnsi="Times New Roman" w:cs="Times New Roman"/>
        </w:rPr>
        <w:sym w:font="Symbol" w:char="F025"/>
      </w:r>
      <w:r w:rsidR="00A41038" w:rsidRPr="006F1FB9">
        <w:rPr>
          <w:rFonts w:ascii="Times New Roman" w:hAnsi="Times New Roman" w:cs="Times New Roman"/>
        </w:rPr>
        <w:t xml:space="preserve">) gliukozės tirpalu. Praskiestą </w:t>
      </w:r>
      <w:r w:rsidR="00293271">
        <w:rPr>
          <w:rFonts w:ascii="Times New Roman" w:hAnsi="Times New Roman" w:cs="Times New Roman"/>
        </w:rPr>
        <w:t>vaistą</w:t>
      </w:r>
      <w:r w:rsidR="00A41038" w:rsidRPr="006F1FB9">
        <w:rPr>
          <w:rFonts w:ascii="Times New Roman" w:hAnsi="Times New Roman" w:cs="Times New Roman"/>
        </w:rPr>
        <w:t xml:space="preserve"> per </w:t>
      </w:r>
      <w:r>
        <w:rPr>
          <w:rFonts w:ascii="Times New Roman" w:hAnsi="Times New Roman" w:cs="Times New Roman"/>
        </w:rPr>
        <w:t>6</w:t>
      </w:r>
      <w:r w:rsidR="0015201D">
        <w:rPr>
          <w:rFonts w:ascii="Times New Roman" w:hAnsi="Times New Roman" w:cs="Times New Roman"/>
        </w:rPr>
        <w:noBreakHyphen/>
      </w:r>
      <w:r w:rsidR="00A41038" w:rsidRPr="006F1FB9">
        <w:rPr>
          <w:rFonts w:ascii="Times New Roman" w:hAnsi="Times New Roman" w:cs="Times New Roman"/>
        </w:rPr>
        <w:t xml:space="preserve">10 min. </w:t>
      </w:r>
      <w:r w:rsidR="00863710" w:rsidRPr="006F1FB9">
        <w:rPr>
          <w:rFonts w:ascii="Times New Roman" w:hAnsi="Times New Roman" w:cs="Times New Roman"/>
        </w:rPr>
        <w:t xml:space="preserve">lėtai </w:t>
      </w:r>
      <w:r w:rsidR="00A41038" w:rsidRPr="006F1FB9">
        <w:rPr>
          <w:rFonts w:ascii="Times New Roman" w:hAnsi="Times New Roman" w:cs="Times New Roman"/>
        </w:rPr>
        <w:t>su</w:t>
      </w:r>
      <w:r w:rsidR="004A04D4">
        <w:rPr>
          <w:rFonts w:ascii="Times New Roman" w:hAnsi="Times New Roman" w:cs="Times New Roman"/>
        </w:rPr>
        <w:t>leis</w:t>
      </w:r>
      <w:r w:rsidR="00A41038" w:rsidRPr="006F1FB9">
        <w:rPr>
          <w:rFonts w:ascii="Times New Roman" w:hAnsi="Times New Roman" w:cs="Times New Roman"/>
        </w:rPr>
        <w:t xml:space="preserve"> arba per 20</w:t>
      </w:r>
      <w:r w:rsidR="0015201D">
        <w:rPr>
          <w:rFonts w:ascii="Times New Roman" w:hAnsi="Times New Roman" w:cs="Times New Roman"/>
        </w:rPr>
        <w:noBreakHyphen/>
      </w:r>
      <w:r w:rsidR="00A41038" w:rsidRPr="006F1FB9">
        <w:rPr>
          <w:rFonts w:ascii="Times New Roman" w:hAnsi="Times New Roman" w:cs="Times New Roman"/>
        </w:rPr>
        <w:t xml:space="preserve">30 min. sulašins Jums į veną. </w:t>
      </w:r>
    </w:p>
    <w:p w14:paraId="5AF48773" w14:textId="77777777" w:rsidR="00A41038" w:rsidRPr="006F1FB9" w:rsidRDefault="00A41038" w:rsidP="003029C7">
      <w:pPr>
        <w:tabs>
          <w:tab w:val="left" w:pos="567"/>
        </w:tabs>
        <w:spacing w:after="0" w:line="240" w:lineRule="auto"/>
        <w:rPr>
          <w:rFonts w:ascii="Times New Roman" w:hAnsi="Times New Roman" w:cs="Times New Roman"/>
        </w:rPr>
      </w:pPr>
    </w:p>
    <w:p w14:paraId="5931D7B6" w14:textId="77777777" w:rsidR="0007015B" w:rsidRPr="006F1FB9" w:rsidRDefault="0007015B" w:rsidP="0007015B">
      <w:pPr>
        <w:tabs>
          <w:tab w:val="left" w:pos="567"/>
        </w:tabs>
        <w:spacing w:after="0" w:line="240" w:lineRule="auto"/>
        <w:rPr>
          <w:rFonts w:ascii="Times New Roman" w:hAnsi="Times New Roman" w:cs="Times New Roman"/>
        </w:rPr>
      </w:pPr>
      <w:r w:rsidRPr="00796906">
        <w:rPr>
          <w:rFonts w:ascii="Times New Roman" w:eastAsia="Times New Roman" w:hAnsi="Times New Roman" w:cs="Times New Roman"/>
          <w:b/>
          <w:bCs/>
          <w:lang w:eastAsia="x-none"/>
        </w:rPr>
        <w:t xml:space="preserve">Ką daryti pavartojus per didelę </w:t>
      </w:r>
      <w:proofErr w:type="spellStart"/>
      <w:r w:rsidRPr="00751532">
        <w:rPr>
          <w:rFonts w:ascii="Times New Roman" w:hAnsi="Times New Roman" w:cs="Times New Roman"/>
          <w:b/>
          <w:bCs/>
        </w:rPr>
        <w:t>Vinorelbin</w:t>
      </w:r>
      <w:proofErr w:type="spellEnd"/>
      <w:r w:rsidRPr="00751532">
        <w:rPr>
          <w:rFonts w:ascii="Times New Roman" w:hAnsi="Times New Roman" w:cs="Times New Roman"/>
          <w:b/>
          <w:bCs/>
        </w:rPr>
        <w:t xml:space="preserve"> EBEWE</w:t>
      </w:r>
      <w:r w:rsidRPr="00796906">
        <w:rPr>
          <w:rFonts w:ascii="Times New Roman" w:eastAsia="Times New Roman" w:hAnsi="Times New Roman" w:cs="Times New Roman"/>
          <w:b/>
          <w:bCs/>
          <w:lang w:eastAsia="x-none"/>
        </w:rPr>
        <w:t xml:space="preserve"> dozę</w:t>
      </w:r>
      <w:r w:rsidRPr="006F1FB9" w:rsidDel="00796906">
        <w:rPr>
          <w:rFonts w:ascii="Times New Roman" w:hAnsi="Times New Roman" w:cs="Times New Roman"/>
        </w:rPr>
        <w:t xml:space="preserve"> </w:t>
      </w:r>
    </w:p>
    <w:p w14:paraId="682D5507" w14:textId="77777777" w:rsidR="0007015B" w:rsidRDefault="0007015B" w:rsidP="0007015B">
      <w:pPr>
        <w:tabs>
          <w:tab w:val="left" w:pos="567"/>
        </w:tabs>
        <w:spacing w:after="0" w:line="240" w:lineRule="auto"/>
        <w:rPr>
          <w:rFonts w:ascii="Times New Roman" w:hAnsi="Times New Roman" w:cs="Times New Roman"/>
        </w:rPr>
      </w:pPr>
      <w:r>
        <w:rPr>
          <w:rFonts w:ascii="Times New Roman" w:hAnsi="Times New Roman" w:cs="Times New Roman"/>
        </w:rPr>
        <w:t>Gauta pranešimų</w:t>
      </w:r>
      <w:r w:rsidRPr="00796906">
        <w:rPr>
          <w:rFonts w:ascii="Times New Roman" w:hAnsi="Times New Roman" w:cs="Times New Roman"/>
        </w:rPr>
        <w:t xml:space="preserve"> apie atsitiktinį ūm</w:t>
      </w:r>
      <w:r>
        <w:rPr>
          <w:rFonts w:ascii="Times New Roman" w:hAnsi="Times New Roman" w:cs="Times New Roman"/>
        </w:rPr>
        <w:t>inį</w:t>
      </w:r>
      <w:r w:rsidRPr="00796906">
        <w:rPr>
          <w:rFonts w:ascii="Times New Roman" w:hAnsi="Times New Roman" w:cs="Times New Roman"/>
        </w:rPr>
        <w:t xml:space="preserve"> perdozavimą žmonėms. </w:t>
      </w:r>
      <w:r>
        <w:rPr>
          <w:rFonts w:ascii="Times New Roman" w:hAnsi="Times New Roman" w:cs="Times New Roman"/>
        </w:rPr>
        <w:t xml:space="preserve">Dėl to sumažėja arba visiškai sustoja kraujo ląstelių formavimasis, galimai kartu su karščiavimu ir infekcijomis. Taip pat galimas </w:t>
      </w:r>
      <w:proofErr w:type="spellStart"/>
      <w:r>
        <w:rPr>
          <w:rFonts w:ascii="Times New Roman" w:hAnsi="Times New Roman" w:cs="Times New Roman"/>
        </w:rPr>
        <w:t>paralyžinis</w:t>
      </w:r>
      <w:proofErr w:type="spellEnd"/>
      <w:r>
        <w:rPr>
          <w:rFonts w:ascii="Times New Roman" w:hAnsi="Times New Roman" w:cs="Times New Roman"/>
        </w:rPr>
        <w:t xml:space="preserve"> žarnų nepraeinamumas (žarnų užsikimšimas).</w:t>
      </w:r>
    </w:p>
    <w:p w14:paraId="2E23EDAC" w14:textId="77777777" w:rsidR="0007015B" w:rsidRDefault="0007015B" w:rsidP="0007015B">
      <w:pPr>
        <w:tabs>
          <w:tab w:val="left" w:pos="567"/>
        </w:tabs>
        <w:spacing w:after="0" w:line="240" w:lineRule="auto"/>
        <w:rPr>
          <w:rFonts w:ascii="Times New Roman" w:hAnsi="Times New Roman" w:cs="Times New Roman"/>
        </w:rPr>
      </w:pPr>
    </w:p>
    <w:p w14:paraId="3361AA30" w14:textId="3A6C1337" w:rsidR="0007015B" w:rsidRDefault="0007015B" w:rsidP="0007015B">
      <w:pPr>
        <w:tabs>
          <w:tab w:val="left" w:pos="567"/>
        </w:tabs>
        <w:spacing w:after="0" w:line="240" w:lineRule="auto"/>
        <w:rPr>
          <w:rFonts w:ascii="Times New Roman" w:hAnsi="Times New Roman" w:cs="Times New Roman"/>
        </w:rPr>
      </w:pPr>
      <w:r w:rsidRPr="00965FE6">
        <w:rPr>
          <w:rFonts w:ascii="Times New Roman" w:hAnsi="Times New Roman" w:cs="Times New Roman"/>
        </w:rPr>
        <w:t>Jei</w:t>
      </w:r>
      <w:r>
        <w:rPr>
          <w:rFonts w:ascii="Times New Roman" w:hAnsi="Times New Roman" w:cs="Times New Roman"/>
        </w:rPr>
        <w:t>gu</w:t>
      </w:r>
      <w:r w:rsidRPr="00965FE6">
        <w:rPr>
          <w:rFonts w:ascii="Times New Roman" w:hAnsi="Times New Roman" w:cs="Times New Roman"/>
        </w:rPr>
        <w:t xml:space="preserve"> </w:t>
      </w:r>
      <w:r>
        <w:rPr>
          <w:rFonts w:ascii="Times New Roman" w:hAnsi="Times New Roman" w:cs="Times New Roman"/>
        </w:rPr>
        <w:t>esate manote</w:t>
      </w:r>
      <w:r w:rsidRPr="00965FE6">
        <w:rPr>
          <w:rFonts w:ascii="Times New Roman" w:hAnsi="Times New Roman" w:cs="Times New Roman"/>
        </w:rPr>
        <w:t xml:space="preserve">, kad </w:t>
      </w:r>
      <w:proofErr w:type="spellStart"/>
      <w:r w:rsidRPr="00BF0A1A">
        <w:rPr>
          <w:rFonts w:ascii="Times New Roman" w:hAnsi="Times New Roman" w:cs="Times New Roman"/>
        </w:rPr>
        <w:t>Vinorelbin</w:t>
      </w:r>
      <w:proofErr w:type="spellEnd"/>
      <w:r w:rsidRPr="00BF0A1A">
        <w:rPr>
          <w:rFonts w:ascii="Times New Roman" w:hAnsi="Times New Roman" w:cs="Times New Roman"/>
        </w:rPr>
        <w:t xml:space="preserve"> EBEWE </w:t>
      </w:r>
      <w:r w:rsidRPr="00965FE6">
        <w:rPr>
          <w:rFonts w:ascii="Times New Roman" w:hAnsi="Times New Roman" w:cs="Times New Roman"/>
        </w:rPr>
        <w:t xml:space="preserve">Jums buvo suleista per daug arba per mažai, kreipkitės į </w:t>
      </w:r>
      <w:r>
        <w:rPr>
          <w:rFonts w:ascii="Times New Roman" w:hAnsi="Times New Roman" w:cs="Times New Roman"/>
        </w:rPr>
        <w:t xml:space="preserve">savo </w:t>
      </w:r>
      <w:r w:rsidRPr="00965FE6">
        <w:rPr>
          <w:rFonts w:ascii="Times New Roman" w:hAnsi="Times New Roman" w:cs="Times New Roman"/>
        </w:rPr>
        <w:t xml:space="preserve">gydytoją arba </w:t>
      </w:r>
      <w:r>
        <w:rPr>
          <w:rFonts w:ascii="Times New Roman" w:hAnsi="Times New Roman" w:cs="Times New Roman"/>
        </w:rPr>
        <w:t>slaugytoją</w:t>
      </w:r>
      <w:r w:rsidRPr="00965FE6">
        <w:rPr>
          <w:rFonts w:ascii="Times New Roman" w:hAnsi="Times New Roman" w:cs="Times New Roman"/>
        </w:rPr>
        <w:t>.</w:t>
      </w:r>
    </w:p>
    <w:p w14:paraId="2268BB96" w14:textId="77777777" w:rsidR="0007015B" w:rsidRDefault="0007015B" w:rsidP="0007015B">
      <w:pPr>
        <w:tabs>
          <w:tab w:val="left" w:pos="567"/>
        </w:tabs>
        <w:spacing w:after="0" w:line="240" w:lineRule="auto"/>
        <w:rPr>
          <w:rFonts w:ascii="Times New Roman" w:hAnsi="Times New Roman" w:cs="Times New Roman"/>
        </w:rPr>
      </w:pPr>
    </w:p>
    <w:p w14:paraId="26F13519" w14:textId="77777777" w:rsidR="0007015B" w:rsidRDefault="0007015B" w:rsidP="0007015B">
      <w:pPr>
        <w:tabs>
          <w:tab w:val="left" w:pos="567"/>
        </w:tabs>
        <w:spacing w:after="0" w:line="240" w:lineRule="auto"/>
        <w:rPr>
          <w:rFonts w:ascii="Times New Roman" w:hAnsi="Times New Roman" w:cs="Times New Roman"/>
        </w:rPr>
      </w:pPr>
      <w:r w:rsidRPr="00BF0A1A">
        <w:rPr>
          <w:rFonts w:ascii="Times New Roman" w:eastAsia="Times New Roman" w:hAnsi="Times New Roman" w:cs="Times New Roman"/>
          <w:b/>
          <w:bCs/>
          <w:szCs w:val="28"/>
          <w:lang w:eastAsia="x-none"/>
        </w:rPr>
        <w:t xml:space="preserve">Nustojus vartoti </w:t>
      </w:r>
      <w:proofErr w:type="spellStart"/>
      <w:r w:rsidRPr="00BF0A1A">
        <w:rPr>
          <w:rFonts w:ascii="Times New Roman" w:eastAsia="Times New Roman" w:hAnsi="Times New Roman" w:cs="Times New Roman"/>
          <w:b/>
          <w:bCs/>
          <w:szCs w:val="28"/>
          <w:lang w:eastAsia="x-none"/>
        </w:rPr>
        <w:t>Vinorelbin</w:t>
      </w:r>
      <w:proofErr w:type="spellEnd"/>
      <w:r w:rsidRPr="00BF0A1A">
        <w:rPr>
          <w:rFonts w:ascii="Times New Roman" w:eastAsia="Times New Roman" w:hAnsi="Times New Roman" w:cs="Times New Roman"/>
          <w:b/>
          <w:bCs/>
          <w:szCs w:val="28"/>
          <w:lang w:eastAsia="x-none"/>
        </w:rPr>
        <w:t xml:space="preserve"> EBEWE</w:t>
      </w:r>
    </w:p>
    <w:p w14:paraId="0E8EBE20" w14:textId="77777777" w:rsidR="0007015B" w:rsidRPr="00796906" w:rsidRDefault="0007015B" w:rsidP="0007015B">
      <w:pPr>
        <w:tabs>
          <w:tab w:val="left" w:pos="567"/>
        </w:tabs>
        <w:spacing w:after="0" w:line="240" w:lineRule="auto"/>
        <w:rPr>
          <w:rFonts w:ascii="Times New Roman" w:hAnsi="Times New Roman" w:cs="Times New Roman"/>
        </w:rPr>
      </w:pPr>
      <w:r>
        <w:rPr>
          <w:rFonts w:ascii="Times New Roman" w:hAnsi="Times New Roman" w:cs="Times New Roman"/>
        </w:rPr>
        <w:t>K</w:t>
      </w:r>
      <w:r w:rsidRPr="00BF0A1A">
        <w:rPr>
          <w:rFonts w:ascii="Times New Roman" w:hAnsi="Times New Roman" w:cs="Times New Roman"/>
        </w:rPr>
        <w:t>ada reikia nutraukti gydymą</w:t>
      </w:r>
      <w:r>
        <w:rPr>
          <w:rFonts w:ascii="Times New Roman" w:hAnsi="Times New Roman" w:cs="Times New Roman"/>
        </w:rPr>
        <w:t xml:space="preserve"> nuspręs Jūsų</w:t>
      </w:r>
      <w:r w:rsidRPr="00BF0A1A">
        <w:rPr>
          <w:rFonts w:ascii="Times New Roman" w:hAnsi="Times New Roman" w:cs="Times New Roman"/>
        </w:rPr>
        <w:t xml:space="preserve"> </w:t>
      </w:r>
      <w:r>
        <w:rPr>
          <w:rFonts w:ascii="Times New Roman" w:hAnsi="Times New Roman" w:cs="Times New Roman"/>
        </w:rPr>
        <w:t>g</w:t>
      </w:r>
      <w:r w:rsidRPr="00BF0A1A">
        <w:rPr>
          <w:rFonts w:ascii="Times New Roman" w:hAnsi="Times New Roman" w:cs="Times New Roman"/>
        </w:rPr>
        <w:t xml:space="preserve">ydytojas. </w:t>
      </w:r>
      <w:r>
        <w:rPr>
          <w:rFonts w:ascii="Times New Roman" w:hAnsi="Times New Roman" w:cs="Times New Roman"/>
        </w:rPr>
        <w:t>Vis dėlto,</w:t>
      </w:r>
      <w:r w:rsidRPr="00BF0A1A">
        <w:rPr>
          <w:rFonts w:ascii="Times New Roman" w:hAnsi="Times New Roman" w:cs="Times New Roman"/>
        </w:rPr>
        <w:t xml:space="preserve"> jei norite nutraukti gydymą anksčiau, tur</w:t>
      </w:r>
      <w:r>
        <w:rPr>
          <w:rFonts w:ascii="Times New Roman" w:hAnsi="Times New Roman" w:cs="Times New Roman"/>
        </w:rPr>
        <w:t>ite pasikonsultuoti su savo gydytoju apie kitas galimybes</w:t>
      </w:r>
      <w:r w:rsidRPr="00BF0A1A">
        <w:rPr>
          <w:rFonts w:ascii="Times New Roman" w:hAnsi="Times New Roman" w:cs="Times New Roman"/>
        </w:rPr>
        <w:t>.</w:t>
      </w:r>
    </w:p>
    <w:p w14:paraId="1751D9A4" w14:textId="77777777" w:rsidR="00A41038" w:rsidRPr="006F1FB9" w:rsidRDefault="00A41038" w:rsidP="003029C7">
      <w:pPr>
        <w:tabs>
          <w:tab w:val="left" w:pos="567"/>
        </w:tabs>
        <w:spacing w:after="0" w:line="240" w:lineRule="auto"/>
        <w:rPr>
          <w:rFonts w:ascii="Times New Roman" w:hAnsi="Times New Roman" w:cs="Times New Roman"/>
        </w:rPr>
      </w:pPr>
    </w:p>
    <w:p w14:paraId="3A172E56"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Jeigu kiltų daugiau klausimų dėl šio vaisto vartojimo, kreipkitės į gydytoją arba slaugytoją.</w:t>
      </w:r>
    </w:p>
    <w:p w14:paraId="513ED730" w14:textId="77777777" w:rsidR="00A41038" w:rsidRPr="006F1FB9" w:rsidRDefault="00A41038" w:rsidP="003029C7">
      <w:pPr>
        <w:numPr>
          <w:ilvl w:val="12"/>
          <w:numId w:val="0"/>
        </w:numPr>
        <w:spacing w:after="0" w:line="240" w:lineRule="auto"/>
        <w:outlineLvl w:val="0"/>
        <w:rPr>
          <w:rFonts w:ascii="Times New Roman" w:hAnsi="Times New Roman" w:cs="Times New Roman"/>
          <w:b/>
          <w:caps/>
        </w:rPr>
      </w:pPr>
    </w:p>
    <w:p w14:paraId="72D22959"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p>
    <w:p w14:paraId="03891E2B"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4.</w:t>
      </w:r>
      <w:r w:rsidRPr="006F1FB9">
        <w:rPr>
          <w:rFonts w:ascii="Times New Roman" w:hAnsi="Times New Roman" w:cs="Times New Roman"/>
          <w:b/>
          <w:caps/>
        </w:rPr>
        <w:tab/>
        <w:t>G</w:t>
      </w:r>
      <w:r w:rsidRPr="006F1FB9">
        <w:rPr>
          <w:rFonts w:ascii="Times New Roman" w:hAnsi="Times New Roman" w:cs="Times New Roman"/>
          <w:b/>
        </w:rPr>
        <w:t>alimas šalutinis poveikis</w:t>
      </w:r>
    </w:p>
    <w:p w14:paraId="3E56FB36" w14:textId="77777777" w:rsidR="00A41038" w:rsidRPr="006F1FB9" w:rsidRDefault="00A41038" w:rsidP="00BC1213">
      <w:pPr>
        <w:spacing w:after="0" w:line="240" w:lineRule="auto"/>
        <w:ind w:left="567" w:hanging="567"/>
        <w:rPr>
          <w:rFonts w:ascii="Times New Roman" w:hAnsi="Times New Roman" w:cs="Times New Roman"/>
        </w:rPr>
      </w:pPr>
    </w:p>
    <w:p w14:paraId="29F02B2C" w14:textId="77777777" w:rsidR="00A41038"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Šis vaistas, kaip ir visi kiti, gali sukelti šalutinį poveikį, nors jis pasireiškia ne visiems žmonėms.</w:t>
      </w:r>
    </w:p>
    <w:p w14:paraId="2DD98C3D" w14:textId="77777777" w:rsidR="00863710" w:rsidRDefault="00863710" w:rsidP="003029C7">
      <w:pPr>
        <w:spacing w:after="0" w:line="240" w:lineRule="auto"/>
        <w:ind w:left="567" w:hanging="567"/>
        <w:rPr>
          <w:rFonts w:ascii="Times New Roman" w:hAnsi="Times New Roman" w:cs="Times New Roman"/>
        </w:rPr>
      </w:pPr>
    </w:p>
    <w:p w14:paraId="6A62C6C9" w14:textId="77777777" w:rsidR="00863710" w:rsidRPr="00751532" w:rsidRDefault="00863710" w:rsidP="00863710">
      <w:pPr>
        <w:spacing w:after="0" w:line="240" w:lineRule="auto"/>
        <w:rPr>
          <w:rFonts w:ascii="Times New Roman" w:hAnsi="Times New Roman" w:cs="Times New Roman"/>
          <w:iCs/>
        </w:rPr>
      </w:pPr>
    </w:p>
    <w:p w14:paraId="6A710EF1" w14:textId="77777777" w:rsidR="00863710" w:rsidRDefault="00863710" w:rsidP="0086371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Sunkus šalutinis poveikis - n</w:t>
      </w:r>
      <w:r w:rsidRPr="002E0274">
        <w:rPr>
          <w:rFonts w:ascii="Times New Roman" w:eastAsia="Times New Roman" w:hAnsi="Times New Roman" w:cs="Times New Roman"/>
          <w:b/>
          <w:bCs/>
        </w:rPr>
        <w:t xml:space="preserve">edelsdami kreipkitės į </w:t>
      </w:r>
      <w:r>
        <w:rPr>
          <w:rFonts w:ascii="Times New Roman" w:eastAsia="Times New Roman" w:hAnsi="Times New Roman" w:cs="Times New Roman"/>
          <w:b/>
          <w:bCs/>
        </w:rPr>
        <w:t xml:space="preserve">savo </w:t>
      </w:r>
      <w:r w:rsidRPr="002E0274">
        <w:rPr>
          <w:rFonts w:ascii="Times New Roman" w:eastAsia="Times New Roman" w:hAnsi="Times New Roman" w:cs="Times New Roman"/>
          <w:b/>
          <w:bCs/>
        </w:rPr>
        <w:t>gydytoją, jei</w:t>
      </w:r>
      <w:r>
        <w:rPr>
          <w:rFonts w:ascii="Times New Roman" w:eastAsia="Times New Roman" w:hAnsi="Times New Roman" w:cs="Times New Roman"/>
          <w:b/>
          <w:bCs/>
        </w:rPr>
        <w:t>gu</w:t>
      </w:r>
      <w:r w:rsidRPr="002E0274">
        <w:rPr>
          <w:rFonts w:ascii="Times New Roman" w:eastAsia="Times New Roman" w:hAnsi="Times New Roman" w:cs="Times New Roman"/>
          <w:b/>
          <w:bCs/>
        </w:rPr>
        <w:t xml:space="preserve"> pasireiškė bet kuris toliau išvardyt</w:t>
      </w:r>
      <w:r>
        <w:rPr>
          <w:rFonts w:ascii="Times New Roman" w:eastAsia="Times New Roman" w:hAnsi="Times New Roman" w:cs="Times New Roman"/>
          <w:b/>
          <w:bCs/>
        </w:rPr>
        <w:t>as šalutinis poveikis</w:t>
      </w:r>
      <w:r w:rsidRPr="002E0274">
        <w:rPr>
          <w:rFonts w:ascii="Times New Roman" w:eastAsia="Times New Roman" w:hAnsi="Times New Roman" w:cs="Times New Roman"/>
          <w:b/>
          <w:bCs/>
        </w:rPr>
        <w:t>:</w:t>
      </w:r>
    </w:p>
    <w:p w14:paraId="0E573268" w14:textId="77777777" w:rsidR="00863710" w:rsidRPr="00751532" w:rsidRDefault="00863710" w:rsidP="00863710">
      <w:pPr>
        <w:pStyle w:val="Sraopastraipa"/>
        <w:numPr>
          <w:ilvl w:val="0"/>
          <w:numId w:val="34"/>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rPr>
      </w:pPr>
      <w:r w:rsidRPr="00751532">
        <w:rPr>
          <w:rFonts w:ascii="Times New Roman" w:eastAsia="Times New Roman" w:hAnsi="Times New Roman" w:cs="Times New Roman"/>
        </w:rPr>
        <w:t>krūtinės skausmas, dusulys, sąmonės netekimas, kurie gali būti krešulio plaučių kraujagyslėje (plaučių embolijos) požymiai;</w:t>
      </w:r>
    </w:p>
    <w:p w14:paraId="4235871D" w14:textId="2E35B96C" w:rsidR="00863710" w:rsidRPr="00751532" w:rsidRDefault="00863710" w:rsidP="00863710">
      <w:pPr>
        <w:pStyle w:val="Sraopastraipa"/>
        <w:numPr>
          <w:ilvl w:val="0"/>
          <w:numId w:val="34"/>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rPr>
      </w:pPr>
      <w:r w:rsidRPr="00751532">
        <w:rPr>
          <w:rFonts w:ascii="Times New Roman" w:eastAsia="Times New Roman" w:hAnsi="Times New Roman" w:cs="Times New Roman"/>
        </w:rPr>
        <w:lastRenderedPageBreak/>
        <w:t xml:space="preserve">galvos skausmas, pakitusi </w:t>
      </w:r>
      <w:r>
        <w:rPr>
          <w:rFonts w:ascii="Times New Roman" w:eastAsia="Times New Roman" w:hAnsi="Times New Roman" w:cs="Times New Roman"/>
        </w:rPr>
        <w:t>sąmonės</w:t>
      </w:r>
      <w:r w:rsidRPr="00751532">
        <w:rPr>
          <w:rFonts w:ascii="Times New Roman" w:eastAsia="Times New Roman" w:hAnsi="Times New Roman" w:cs="Times New Roman"/>
        </w:rPr>
        <w:t xml:space="preserve"> būklė, kuri gali pereiti į sumišimą ir komą, </w:t>
      </w:r>
      <w:r>
        <w:rPr>
          <w:rFonts w:ascii="Times New Roman" w:eastAsia="Times New Roman" w:hAnsi="Times New Roman" w:cs="Times New Roman"/>
        </w:rPr>
        <w:t>traukuliai</w:t>
      </w:r>
      <w:r w:rsidRPr="00751532">
        <w:rPr>
          <w:rFonts w:ascii="Times New Roman" w:eastAsia="Times New Roman" w:hAnsi="Times New Roman" w:cs="Times New Roman"/>
        </w:rPr>
        <w:t>, neryškus matymas, aukštas kraujosp</w:t>
      </w:r>
      <w:r>
        <w:rPr>
          <w:rFonts w:ascii="Times New Roman" w:eastAsia="Times New Roman" w:hAnsi="Times New Roman" w:cs="Times New Roman"/>
        </w:rPr>
        <w:t>ūdis</w:t>
      </w:r>
      <w:r w:rsidRPr="00751532">
        <w:rPr>
          <w:rFonts w:ascii="Times New Roman" w:eastAsia="Times New Roman" w:hAnsi="Times New Roman" w:cs="Times New Roman"/>
        </w:rPr>
        <w:t xml:space="preserve">, kurie gali būti neurologinio sutrikimo, tokio kaip užpakalinės grįžtamosios </w:t>
      </w:r>
      <w:proofErr w:type="spellStart"/>
      <w:r w:rsidRPr="00751532">
        <w:rPr>
          <w:rFonts w:ascii="Times New Roman" w:eastAsia="Times New Roman" w:hAnsi="Times New Roman" w:cs="Times New Roman"/>
        </w:rPr>
        <w:t>encefalopatijos</w:t>
      </w:r>
      <w:proofErr w:type="spellEnd"/>
      <w:r w:rsidRPr="00751532">
        <w:rPr>
          <w:rFonts w:ascii="Times New Roman" w:eastAsia="Times New Roman" w:hAnsi="Times New Roman" w:cs="Times New Roman"/>
        </w:rPr>
        <w:t xml:space="preserve"> sindromas, požymiai;</w:t>
      </w:r>
    </w:p>
    <w:p w14:paraId="1A8D3A61" w14:textId="77777777" w:rsidR="00863710" w:rsidRPr="00751532" w:rsidRDefault="00863710" w:rsidP="00863710">
      <w:pPr>
        <w:pStyle w:val="Sraopastraipa"/>
        <w:numPr>
          <w:ilvl w:val="0"/>
          <w:numId w:val="34"/>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rPr>
      </w:pPr>
      <w:r w:rsidRPr="00751532">
        <w:rPr>
          <w:rFonts w:ascii="Times New Roman" w:eastAsia="Times New Roman" w:hAnsi="Times New Roman" w:cs="Times New Roman"/>
        </w:rPr>
        <w:t xml:space="preserve">sunkios infekcijos požymiai (tokie kaip kosulys, karščiavimas, </w:t>
      </w:r>
      <w:proofErr w:type="spellStart"/>
      <w:r w:rsidRPr="00751532">
        <w:rPr>
          <w:rFonts w:ascii="Times New Roman" w:eastAsia="Times New Roman" w:hAnsi="Times New Roman" w:cs="Times New Roman"/>
        </w:rPr>
        <w:t>šaltkrėtis</w:t>
      </w:r>
      <w:proofErr w:type="spellEnd"/>
      <w:r w:rsidRPr="00751532">
        <w:rPr>
          <w:rFonts w:ascii="Times New Roman" w:eastAsia="Times New Roman" w:hAnsi="Times New Roman" w:cs="Times New Roman"/>
        </w:rPr>
        <w:t>, gerklės skausmas);</w:t>
      </w:r>
    </w:p>
    <w:p w14:paraId="370562B9" w14:textId="77777777" w:rsidR="00863710" w:rsidRPr="00751532" w:rsidRDefault="00863710" w:rsidP="00863710">
      <w:pPr>
        <w:pStyle w:val="Sraopastraipa"/>
        <w:numPr>
          <w:ilvl w:val="0"/>
          <w:numId w:val="34"/>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rPr>
      </w:pPr>
      <w:r w:rsidRPr="00751532">
        <w:rPr>
          <w:rFonts w:ascii="Times New Roman" w:eastAsia="Times New Roman" w:hAnsi="Times New Roman" w:cs="Times New Roman"/>
        </w:rPr>
        <w:t>sunkus vidurių užkietėjimas su pilvo skausmu dėl to, kad kelias dienas neišsituština žarnynas;</w:t>
      </w:r>
    </w:p>
    <w:p w14:paraId="64A9119F" w14:textId="77777777" w:rsidR="00863710" w:rsidRPr="00751532" w:rsidRDefault="00863710" w:rsidP="00863710">
      <w:pPr>
        <w:pStyle w:val="Sraopastraipa"/>
        <w:numPr>
          <w:ilvl w:val="0"/>
          <w:numId w:val="34"/>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rPr>
      </w:pPr>
      <w:r w:rsidRPr="00751532">
        <w:rPr>
          <w:rFonts w:ascii="Times New Roman" w:eastAsia="Times New Roman" w:hAnsi="Times New Roman" w:cs="Times New Roman"/>
        </w:rPr>
        <w:t xml:space="preserve">stiprus svaigulys, galvos svaigimas atsistojus, </w:t>
      </w:r>
      <w:r>
        <w:rPr>
          <w:rFonts w:ascii="Times New Roman" w:eastAsia="Times New Roman" w:hAnsi="Times New Roman" w:cs="Times New Roman"/>
        </w:rPr>
        <w:t xml:space="preserve">kurie gali būti </w:t>
      </w:r>
      <w:r w:rsidRPr="00751532">
        <w:rPr>
          <w:rFonts w:ascii="Times New Roman" w:eastAsia="Times New Roman" w:hAnsi="Times New Roman" w:cs="Times New Roman"/>
        </w:rPr>
        <w:t>sunkaus kraujospūdžio sumažėjimo požymi</w:t>
      </w:r>
      <w:r>
        <w:rPr>
          <w:rFonts w:ascii="Times New Roman" w:eastAsia="Times New Roman" w:hAnsi="Times New Roman" w:cs="Times New Roman"/>
        </w:rPr>
        <w:t>ai;</w:t>
      </w:r>
      <w:r w:rsidRPr="00751532">
        <w:rPr>
          <w:rFonts w:ascii="Times New Roman" w:eastAsia="Times New Roman" w:hAnsi="Times New Roman" w:cs="Times New Roman"/>
        </w:rPr>
        <w:t xml:space="preserve"> </w:t>
      </w:r>
    </w:p>
    <w:p w14:paraId="4515E65D" w14:textId="0D3813F0" w:rsidR="00863710" w:rsidRPr="00751532" w:rsidRDefault="00863710" w:rsidP="00863710">
      <w:pPr>
        <w:pStyle w:val="Sraopastraipa"/>
        <w:numPr>
          <w:ilvl w:val="0"/>
          <w:numId w:val="34"/>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rPr>
      </w:pPr>
      <w:r w:rsidRPr="00751532">
        <w:rPr>
          <w:rFonts w:ascii="Times New Roman" w:eastAsia="Calibri" w:hAnsi="Times New Roman" w:cs="Times New Roman"/>
        </w:rPr>
        <w:t xml:space="preserve">stiprus krūtinės skausmas, kuris Jums nėra įprastas. Šie simptomai gali būti susiję su širdies veiklos sutrikimu dėl nepakankamos kraujotakos, </w:t>
      </w:r>
      <w:proofErr w:type="spellStart"/>
      <w:r>
        <w:rPr>
          <w:rFonts w:ascii="Times New Roman" w:eastAsia="Calibri" w:hAnsi="Times New Roman" w:cs="Times New Roman"/>
        </w:rPr>
        <w:t>t.y</w:t>
      </w:r>
      <w:proofErr w:type="spellEnd"/>
      <w:r>
        <w:rPr>
          <w:rFonts w:ascii="Times New Roman" w:eastAsia="Calibri" w:hAnsi="Times New Roman" w:cs="Times New Roman"/>
        </w:rPr>
        <w:t xml:space="preserve">. </w:t>
      </w:r>
      <w:r w:rsidRPr="00751532">
        <w:rPr>
          <w:rFonts w:ascii="Times New Roman" w:eastAsia="Calibri" w:hAnsi="Times New Roman" w:cs="Times New Roman"/>
        </w:rPr>
        <w:t>vadinamoji išeminė širdies liga, tokia kaip krūtinės angina ir miokardo infarktas (kartais pasibaigiantys mirtimi);</w:t>
      </w:r>
    </w:p>
    <w:p w14:paraId="7433634F" w14:textId="77777777" w:rsidR="00863710" w:rsidRPr="00751532" w:rsidRDefault="00863710" w:rsidP="00863710">
      <w:pPr>
        <w:pStyle w:val="Sraopastraipa"/>
        <w:numPr>
          <w:ilvl w:val="0"/>
          <w:numId w:val="34"/>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rPr>
      </w:pPr>
      <w:r w:rsidRPr="00751532">
        <w:rPr>
          <w:rFonts w:ascii="Times New Roman" w:eastAsia="Times New Roman" w:hAnsi="Times New Roman" w:cs="Times New Roman"/>
        </w:rPr>
        <w:t xml:space="preserve">kvėpavimo pasunkėjimas, kuris gali būti sutrikimo, vadinamo ūminiu respiracinio </w:t>
      </w:r>
      <w:proofErr w:type="spellStart"/>
      <w:r w:rsidRPr="00751532">
        <w:rPr>
          <w:rFonts w:ascii="Times New Roman" w:eastAsia="Times New Roman" w:hAnsi="Times New Roman" w:cs="Times New Roman"/>
        </w:rPr>
        <w:t>distreso</w:t>
      </w:r>
      <w:proofErr w:type="spellEnd"/>
      <w:r w:rsidRPr="00751532">
        <w:rPr>
          <w:rFonts w:ascii="Times New Roman" w:eastAsia="Times New Roman" w:hAnsi="Times New Roman" w:cs="Times New Roman"/>
        </w:rPr>
        <w:t xml:space="preserve"> sindromu, simptomas ir kuris gali būti sunkus bei pavojingas gyvybei;</w:t>
      </w:r>
    </w:p>
    <w:p w14:paraId="7275D29F" w14:textId="50BC6720" w:rsidR="00863710" w:rsidRPr="00751532" w:rsidRDefault="00863710" w:rsidP="00863710">
      <w:pPr>
        <w:pStyle w:val="Sraopastraipa"/>
        <w:numPr>
          <w:ilvl w:val="0"/>
          <w:numId w:val="34"/>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rPr>
      </w:pPr>
      <w:r w:rsidRPr="00751532">
        <w:rPr>
          <w:rFonts w:ascii="Times New Roman" w:eastAsia="Times New Roman" w:hAnsi="Times New Roman" w:cs="Times New Roman"/>
        </w:rPr>
        <w:t xml:space="preserve">svaigulys, </w:t>
      </w:r>
      <w:r>
        <w:rPr>
          <w:rFonts w:ascii="Times New Roman" w:eastAsia="Times New Roman" w:hAnsi="Times New Roman" w:cs="Times New Roman"/>
        </w:rPr>
        <w:t>žemas</w:t>
      </w:r>
      <w:r w:rsidRPr="00751532">
        <w:rPr>
          <w:rFonts w:ascii="Times New Roman" w:eastAsia="Times New Roman" w:hAnsi="Times New Roman" w:cs="Times New Roman"/>
        </w:rPr>
        <w:t xml:space="preserve"> kraujo</w:t>
      </w:r>
      <w:r>
        <w:rPr>
          <w:rFonts w:ascii="Times New Roman" w:eastAsia="Times New Roman" w:hAnsi="Times New Roman" w:cs="Times New Roman"/>
        </w:rPr>
        <w:t>spūdis</w:t>
      </w:r>
      <w:r w:rsidRPr="00751532">
        <w:rPr>
          <w:rFonts w:ascii="Times New Roman" w:eastAsia="Times New Roman" w:hAnsi="Times New Roman" w:cs="Times New Roman"/>
        </w:rPr>
        <w:t>,</w:t>
      </w:r>
      <w:r>
        <w:rPr>
          <w:rFonts w:ascii="Times New Roman" w:eastAsia="Times New Roman" w:hAnsi="Times New Roman" w:cs="Times New Roman"/>
        </w:rPr>
        <w:t xml:space="preserve"> </w:t>
      </w:r>
      <w:r w:rsidRPr="00751532">
        <w:rPr>
          <w:rFonts w:ascii="Times New Roman" w:eastAsia="Times New Roman" w:hAnsi="Times New Roman" w:cs="Times New Roman"/>
        </w:rPr>
        <w:t>visą kūną apimantis odos išbėrimas arba akių vokų, veido, lūpų ar gerklės patinimas, kurie gali būti alerginės reakcijos požymiai</w:t>
      </w:r>
      <w:r>
        <w:rPr>
          <w:rFonts w:ascii="Times New Roman" w:eastAsia="Times New Roman" w:hAnsi="Times New Roman" w:cs="Times New Roman"/>
        </w:rPr>
        <w:t>.</w:t>
      </w:r>
    </w:p>
    <w:p w14:paraId="2D1E0098" w14:textId="77777777" w:rsidR="00863710" w:rsidRDefault="00863710" w:rsidP="0086371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7309912C" w14:textId="77777777" w:rsidR="00863710" w:rsidRPr="002E0274" w:rsidRDefault="00863710" w:rsidP="0086371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rPr>
        <w:t>Tai yra sunkus šalutinis poveikis. Jums gali būti reikalinga neatidėliotina medicininė pagalba.</w:t>
      </w:r>
    </w:p>
    <w:p w14:paraId="5113298A" w14:textId="77777777" w:rsidR="00863710" w:rsidRDefault="00863710" w:rsidP="00863710">
      <w:pPr>
        <w:spacing w:after="0" w:line="240" w:lineRule="auto"/>
        <w:rPr>
          <w:rFonts w:ascii="Times New Roman" w:eastAsia="Times New Roman" w:hAnsi="Times New Roman" w:cs="Times New Roman"/>
        </w:rPr>
      </w:pPr>
    </w:p>
    <w:p w14:paraId="672D63FA" w14:textId="77777777" w:rsidR="00863710" w:rsidRPr="00751532" w:rsidRDefault="00863710" w:rsidP="00863710">
      <w:pPr>
        <w:spacing w:after="0" w:line="240" w:lineRule="auto"/>
        <w:rPr>
          <w:rFonts w:ascii="Times New Roman" w:eastAsia="Times New Roman" w:hAnsi="Times New Roman" w:cs="Times New Roman"/>
          <w:b/>
          <w:bCs/>
        </w:rPr>
      </w:pPr>
      <w:r w:rsidRPr="00751532">
        <w:rPr>
          <w:rFonts w:ascii="Times New Roman" w:eastAsia="Times New Roman" w:hAnsi="Times New Roman" w:cs="Times New Roman"/>
          <w:b/>
          <w:bCs/>
        </w:rPr>
        <w:t xml:space="preserve">Kitas šalutinis poveikis - </w:t>
      </w:r>
      <w:r>
        <w:rPr>
          <w:rFonts w:ascii="Times New Roman" w:eastAsia="Times New Roman" w:hAnsi="Times New Roman" w:cs="Times New Roman"/>
          <w:b/>
          <w:bCs/>
        </w:rPr>
        <w:t>kaip galima</w:t>
      </w:r>
      <w:r w:rsidRPr="00B218DE">
        <w:rPr>
          <w:rFonts w:ascii="Times New Roman" w:eastAsia="Times New Roman" w:hAnsi="Times New Roman" w:cs="Times New Roman"/>
          <w:b/>
          <w:bCs/>
        </w:rPr>
        <w:t xml:space="preserve"> greičiau pasakykite </w:t>
      </w:r>
      <w:r>
        <w:rPr>
          <w:rFonts w:ascii="Times New Roman" w:eastAsia="Times New Roman" w:hAnsi="Times New Roman" w:cs="Times New Roman"/>
          <w:b/>
          <w:bCs/>
        </w:rPr>
        <w:t xml:space="preserve">savo </w:t>
      </w:r>
      <w:r w:rsidRPr="00B218DE">
        <w:rPr>
          <w:rFonts w:ascii="Times New Roman" w:eastAsia="Times New Roman" w:hAnsi="Times New Roman" w:cs="Times New Roman"/>
          <w:b/>
          <w:bCs/>
        </w:rPr>
        <w:t>gydytojui</w:t>
      </w:r>
      <w:r>
        <w:rPr>
          <w:rFonts w:ascii="Times New Roman" w:eastAsia="Times New Roman" w:hAnsi="Times New Roman" w:cs="Times New Roman"/>
          <w:b/>
          <w:bCs/>
        </w:rPr>
        <w:t>,</w:t>
      </w:r>
      <w:r w:rsidRPr="008B2930">
        <w:rPr>
          <w:rFonts w:ascii="Times New Roman" w:eastAsia="Times New Roman" w:hAnsi="Times New Roman" w:cs="Times New Roman"/>
          <w:b/>
          <w:bCs/>
        </w:rPr>
        <w:t xml:space="preserve"> </w:t>
      </w:r>
      <w:r w:rsidRPr="00751532">
        <w:rPr>
          <w:rFonts w:ascii="Times New Roman" w:eastAsia="Times New Roman" w:hAnsi="Times New Roman" w:cs="Times New Roman"/>
          <w:b/>
          <w:bCs/>
        </w:rPr>
        <w:t>jei</w:t>
      </w:r>
      <w:r>
        <w:rPr>
          <w:rFonts w:ascii="Times New Roman" w:eastAsia="Times New Roman" w:hAnsi="Times New Roman" w:cs="Times New Roman"/>
          <w:b/>
          <w:bCs/>
        </w:rPr>
        <w:t>gu</w:t>
      </w:r>
      <w:r w:rsidRPr="00751532">
        <w:rPr>
          <w:rFonts w:ascii="Times New Roman" w:eastAsia="Times New Roman" w:hAnsi="Times New Roman" w:cs="Times New Roman"/>
          <w:b/>
          <w:bCs/>
        </w:rPr>
        <w:t xml:space="preserve"> pasireiškė bet kuris toliau išvardyt</w:t>
      </w:r>
      <w:r>
        <w:rPr>
          <w:rFonts w:ascii="Times New Roman" w:eastAsia="Times New Roman" w:hAnsi="Times New Roman" w:cs="Times New Roman"/>
          <w:b/>
          <w:bCs/>
        </w:rPr>
        <w:t>as šalutinis poveikis:</w:t>
      </w:r>
    </w:p>
    <w:p w14:paraId="53616DA6" w14:textId="77777777" w:rsidR="00863710" w:rsidRDefault="00863710" w:rsidP="00863710">
      <w:pPr>
        <w:spacing w:after="0" w:line="240" w:lineRule="auto"/>
        <w:rPr>
          <w:rFonts w:ascii="Times New Roman" w:eastAsia="Times New Roman" w:hAnsi="Times New Roman" w:cs="Times New Roman"/>
        </w:rPr>
      </w:pPr>
    </w:p>
    <w:p w14:paraId="5BB84E7F" w14:textId="77777777" w:rsidR="00863710" w:rsidRPr="002E0274" w:rsidRDefault="00863710" w:rsidP="00863710">
      <w:pPr>
        <w:spacing w:after="0" w:line="240" w:lineRule="auto"/>
        <w:rPr>
          <w:rFonts w:ascii="Times New Roman" w:eastAsia="Times New Roman" w:hAnsi="Times New Roman" w:cs="Times New Roman"/>
        </w:rPr>
      </w:pPr>
      <w:r w:rsidRPr="002E0274">
        <w:rPr>
          <w:rFonts w:ascii="Times New Roman" w:eastAsia="Times New Roman" w:hAnsi="Times New Roman" w:cs="Times New Roman"/>
          <w:b/>
          <w:bCs/>
        </w:rPr>
        <w:t>Labai dažni šalutinio poveikio reiškiniai</w:t>
      </w:r>
      <w:r w:rsidRPr="002E0274">
        <w:rPr>
          <w:rFonts w:ascii="Times New Roman" w:eastAsia="Times New Roman" w:hAnsi="Times New Roman" w:cs="Times New Roman"/>
        </w:rPr>
        <w:t xml:space="preserve"> (gali pasireikšti ne rečiau kaip 1 iš 10 asmenų)</w:t>
      </w:r>
      <w:r>
        <w:rPr>
          <w:rFonts w:ascii="Times New Roman" w:eastAsia="Times New Roman" w:hAnsi="Times New Roman" w:cs="Times New Roman"/>
        </w:rPr>
        <w:t>:</w:t>
      </w:r>
    </w:p>
    <w:p w14:paraId="48A84C22" w14:textId="77777777" w:rsidR="00863710" w:rsidRPr="002E0274" w:rsidRDefault="00863710" w:rsidP="006348E1">
      <w:pPr>
        <w:numPr>
          <w:ilvl w:val="0"/>
          <w:numId w:val="35"/>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p</w:t>
      </w:r>
      <w:r w:rsidRPr="002E0274">
        <w:rPr>
          <w:rFonts w:ascii="Times New Roman" w:eastAsia="Times New Roman" w:hAnsi="Times New Roman" w:cs="Times New Roman"/>
        </w:rPr>
        <w:t>ykinimas, vėmimas, vidurių užkietėjimas</w:t>
      </w:r>
      <w:r>
        <w:rPr>
          <w:rFonts w:ascii="Times New Roman" w:eastAsia="Times New Roman" w:hAnsi="Times New Roman" w:cs="Times New Roman"/>
        </w:rPr>
        <w:t>;</w:t>
      </w:r>
    </w:p>
    <w:p w14:paraId="7B7D80B3" w14:textId="77777777" w:rsidR="00863710" w:rsidRPr="002E0274" w:rsidRDefault="00863710" w:rsidP="006348E1">
      <w:pPr>
        <w:numPr>
          <w:ilvl w:val="0"/>
          <w:numId w:val="35"/>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r</w:t>
      </w:r>
      <w:r w:rsidRPr="002E0274">
        <w:rPr>
          <w:rFonts w:ascii="Times New Roman" w:eastAsia="Times New Roman" w:hAnsi="Times New Roman" w:cs="Times New Roman"/>
        </w:rPr>
        <w:t xml:space="preserve">audonųjų kraujo </w:t>
      </w:r>
      <w:r>
        <w:rPr>
          <w:rFonts w:ascii="Times New Roman" w:eastAsia="Times New Roman" w:hAnsi="Times New Roman" w:cs="Times New Roman"/>
        </w:rPr>
        <w:t>ląstelių</w:t>
      </w:r>
      <w:r w:rsidRPr="002E0274">
        <w:rPr>
          <w:rFonts w:ascii="Times New Roman" w:eastAsia="Times New Roman" w:hAnsi="Times New Roman" w:cs="Times New Roman"/>
        </w:rPr>
        <w:t xml:space="preserve"> skaičiaus sumažėjimas, dėl kurio oda gali tapti blyški ir </w:t>
      </w:r>
      <w:r>
        <w:rPr>
          <w:rFonts w:ascii="Times New Roman" w:eastAsia="Times New Roman" w:hAnsi="Times New Roman" w:cs="Times New Roman"/>
        </w:rPr>
        <w:t xml:space="preserve">pasireikšti </w:t>
      </w:r>
      <w:r w:rsidRPr="0004076F">
        <w:rPr>
          <w:rFonts w:ascii="Times New Roman" w:eastAsia="Times New Roman" w:hAnsi="Times New Roman" w:cs="Times New Roman"/>
        </w:rPr>
        <w:t>nuovarg</w:t>
      </w:r>
      <w:r>
        <w:rPr>
          <w:rFonts w:ascii="Times New Roman" w:eastAsia="Times New Roman" w:hAnsi="Times New Roman" w:cs="Times New Roman"/>
        </w:rPr>
        <w:t>is</w:t>
      </w:r>
      <w:r w:rsidRPr="0004076F">
        <w:rPr>
          <w:rFonts w:ascii="Times New Roman" w:eastAsia="Times New Roman" w:hAnsi="Times New Roman" w:cs="Times New Roman"/>
        </w:rPr>
        <w:t xml:space="preserve"> ar dusul</w:t>
      </w:r>
      <w:r>
        <w:rPr>
          <w:rFonts w:ascii="Times New Roman" w:eastAsia="Times New Roman" w:hAnsi="Times New Roman" w:cs="Times New Roman"/>
        </w:rPr>
        <w:t>ys;</w:t>
      </w:r>
    </w:p>
    <w:p w14:paraId="18BF56C1" w14:textId="77777777" w:rsidR="00863710" w:rsidRPr="002E0274" w:rsidRDefault="00863710" w:rsidP="006348E1">
      <w:pPr>
        <w:numPr>
          <w:ilvl w:val="0"/>
          <w:numId w:val="35"/>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b</w:t>
      </w:r>
      <w:r w:rsidRPr="002E0274">
        <w:rPr>
          <w:rFonts w:ascii="Times New Roman" w:eastAsia="Times New Roman" w:hAnsi="Times New Roman" w:cs="Times New Roman"/>
        </w:rPr>
        <w:t xml:space="preserve">altųjų kraujo </w:t>
      </w:r>
      <w:r>
        <w:rPr>
          <w:rFonts w:ascii="Times New Roman" w:eastAsia="Times New Roman" w:hAnsi="Times New Roman" w:cs="Times New Roman"/>
        </w:rPr>
        <w:t>ląstelių</w:t>
      </w:r>
      <w:r w:rsidRPr="002E0274">
        <w:rPr>
          <w:rFonts w:ascii="Times New Roman" w:eastAsia="Times New Roman" w:hAnsi="Times New Roman" w:cs="Times New Roman"/>
        </w:rPr>
        <w:t xml:space="preserve"> skaičiaus sumažėjimas, dėl kurio Jūs tampate imlesni infekcijoms</w:t>
      </w:r>
      <w:r>
        <w:rPr>
          <w:rFonts w:ascii="Times New Roman" w:eastAsia="Times New Roman" w:hAnsi="Times New Roman" w:cs="Times New Roman"/>
        </w:rPr>
        <w:t>;</w:t>
      </w:r>
    </w:p>
    <w:p w14:paraId="7F6FEA2C" w14:textId="43D15215" w:rsidR="00863710" w:rsidRPr="002E0274" w:rsidRDefault="00863710" w:rsidP="006348E1">
      <w:pPr>
        <w:numPr>
          <w:ilvl w:val="0"/>
          <w:numId w:val="35"/>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apatinių galūnių silpnumas;</w:t>
      </w:r>
    </w:p>
    <w:p w14:paraId="0377A5CE" w14:textId="0432D1AC" w:rsidR="00863710" w:rsidRPr="002E0274" w:rsidRDefault="00863710" w:rsidP="006348E1">
      <w:pPr>
        <w:numPr>
          <w:ilvl w:val="0"/>
          <w:numId w:val="35"/>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neurologiniai sutrikimai, įskaitant giliųjų sausgyslių refleksų praradimą;</w:t>
      </w:r>
    </w:p>
    <w:p w14:paraId="20208137" w14:textId="77777777" w:rsidR="00863710" w:rsidRPr="002E0274" w:rsidRDefault="00863710" w:rsidP="006348E1">
      <w:pPr>
        <w:numPr>
          <w:ilvl w:val="0"/>
          <w:numId w:val="35"/>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p</w:t>
      </w:r>
      <w:r w:rsidRPr="002E0274">
        <w:rPr>
          <w:rFonts w:ascii="Times New Roman" w:eastAsia="Times New Roman" w:hAnsi="Times New Roman" w:cs="Times New Roman"/>
        </w:rPr>
        <w:t xml:space="preserve">laukų slinkimas, paprastai </w:t>
      </w:r>
      <w:r>
        <w:rPr>
          <w:rFonts w:ascii="Times New Roman" w:eastAsia="Times New Roman" w:hAnsi="Times New Roman" w:cs="Times New Roman"/>
        </w:rPr>
        <w:t>nedidelis;</w:t>
      </w:r>
    </w:p>
    <w:p w14:paraId="1A09E95C" w14:textId="77777777" w:rsidR="00863710" w:rsidRPr="002E0274" w:rsidRDefault="00863710" w:rsidP="006348E1">
      <w:pPr>
        <w:numPr>
          <w:ilvl w:val="0"/>
          <w:numId w:val="35"/>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b</w:t>
      </w:r>
      <w:r w:rsidRPr="002E0274">
        <w:rPr>
          <w:rFonts w:ascii="Times New Roman" w:eastAsia="Times New Roman" w:hAnsi="Times New Roman" w:cs="Times New Roman"/>
        </w:rPr>
        <w:t>urnos ar gerklės uždegimas</w:t>
      </w:r>
      <w:r>
        <w:rPr>
          <w:rFonts w:ascii="Times New Roman" w:eastAsia="Times New Roman" w:hAnsi="Times New Roman" w:cs="Times New Roman"/>
        </w:rPr>
        <w:t>, uždegimas stemplės srityje;</w:t>
      </w:r>
    </w:p>
    <w:p w14:paraId="094A21C0" w14:textId="77777777" w:rsidR="00863710" w:rsidRPr="002E0274" w:rsidRDefault="00863710" w:rsidP="006348E1">
      <w:pPr>
        <w:numPr>
          <w:ilvl w:val="0"/>
          <w:numId w:val="35"/>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venos dirginimas ar uždegimas, venos spalvos pokytis, patinimas, skausmas ir (arba) odos išbėrimas injekcijos vietoje;</w:t>
      </w:r>
    </w:p>
    <w:p w14:paraId="7BFD867B" w14:textId="73938F96" w:rsidR="00863710" w:rsidRPr="002E0274" w:rsidRDefault="00863710" w:rsidP="006348E1">
      <w:pPr>
        <w:numPr>
          <w:ilvl w:val="0"/>
          <w:numId w:val="35"/>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laikinas kepenų fermentų aktyvumo padidėjimas</w:t>
      </w:r>
      <w:r w:rsidRPr="002E0274">
        <w:rPr>
          <w:rFonts w:ascii="Times New Roman" w:eastAsia="Times New Roman" w:hAnsi="Times New Roman" w:cs="Times New Roman"/>
        </w:rPr>
        <w:t>).</w:t>
      </w:r>
    </w:p>
    <w:p w14:paraId="481D24AE" w14:textId="77777777" w:rsidR="00863710" w:rsidRPr="002E0274" w:rsidRDefault="00863710" w:rsidP="00863710">
      <w:pPr>
        <w:spacing w:after="0" w:line="240" w:lineRule="auto"/>
        <w:rPr>
          <w:rFonts w:ascii="Times New Roman" w:eastAsia="Times New Roman" w:hAnsi="Times New Roman" w:cs="Times New Roman"/>
        </w:rPr>
      </w:pPr>
    </w:p>
    <w:p w14:paraId="2114F4C4" w14:textId="77777777" w:rsidR="00863710" w:rsidRPr="002E0274" w:rsidRDefault="00863710" w:rsidP="00863710">
      <w:pPr>
        <w:tabs>
          <w:tab w:val="left" w:pos="0"/>
        </w:tabs>
        <w:spacing w:after="0" w:line="240" w:lineRule="auto"/>
        <w:rPr>
          <w:rFonts w:ascii="Times New Roman" w:eastAsia="Times New Roman" w:hAnsi="Times New Roman" w:cs="Times New Roman"/>
          <w:i/>
        </w:rPr>
      </w:pPr>
      <w:r w:rsidRPr="002E0274">
        <w:rPr>
          <w:rFonts w:ascii="Times New Roman" w:eastAsia="Times New Roman" w:hAnsi="Times New Roman" w:cs="Times New Roman"/>
          <w:b/>
          <w:bCs/>
        </w:rPr>
        <w:t>Dažni šalutinio poveikio reiškiniai</w:t>
      </w:r>
      <w:r w:rsidRPr="002E0274">
        <w:rPr>
          <w:rFonts w:ascii="Times New Roman" w:eastAsia="Times New Roman" w:hAnsi="Times New Roman" w:cs="Times New Roman"/>
        </w:rPr>
        <w:t xml:space="preserve"> (gali pasireikšti rečiau kaip 1 iš 10 asmenų)</w:t>
      </w:r>
      <w:r>
        <w:rPr>
          <w:rFonts w:ascii="Times New Roman" w:eastAsia="Times New Roman" w:hAnsi="Times New Roman" w:cs="Times New Roman"/>
        </w:rPr>
        <w:t>:</w:t>
      </w:r>
    </w:p>
    <w:p w14:paraId="3BFEB69B" w14:textId="77777777" w:rsidR="00863710" w:rsidRPr="006348E1"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s</w:t>
      </w:r>
      <w:r w:rsidRPr="002E0274">
        <w:rPr>
          <w:rFonts w:ascii="Times New Roman" w:eastAsia="Times New Roman" w:hAnsi="Times New Roman" w:cs="Times New Roman"/>
        </w:rPr>
        <w:t xml:space="preserve">umažėjęs </w:t>
      </w:r>
      <w:r>
        <w:rPr>
          <w:rFonts w:ascii="Times New Roman" w:eastAsia="Times New Roman" w:hAnsi="Times New Roman" w:cs="Times New Roman"/>
        </w:rPr>
        <w:t>hemostazę palaikančių kraujo ląstelių, vadinamų plokštelėmis (</w:t>
      </w:r>
      <w:r w:rsidRPr="002E0274">
        <w:rPr>
          <w:rFonts w:ascii="Times New Roman" w:eastAsia="Times New Roman" w:hAnsi="Times New Roman" w:cs="Times New Roman"/>
        </w:rPr>
        <w:t>trombocit</w:t>
      </w:r>
      <w:r>
        <w:rPr>
          <w:rFonts w:ascii="Times New Roman" w:eastAsia="Times New Roman" w:hAnsi="Times New Roman" w:cs="Times New Roman"/>
        </w:rPr>
        <w:t>ais),</w:t>
      </w:r>
      <w:r w:rsidRPr="002E0274">
        <w:rPr>
          <w:rFonts w:ascii="Times New Roman" w:eastAsia="Times New Roman" w:hAnsi="Times New Roman" w:cs="Times New Roman"/>
        </w:rPr>
        <w:t xml:space="preserve"> skaičius</w:t>
      </w:r>
      <w:r>
        <w:rPr>
          <w:rFonts w:ascii="Times New Roman" w:eastAsia="Times New Roman" w:hAnsi="Times New Roman" w:cs="Times New Roman"/>
        </w:rPr>
        <w:t>. D</w:t>
      </w:r>
      <w:r w:rsidRPr="002E0274">
        <w:rPr>
          <w:rFonts w:ascii="Times New Roman" w:eastAsia="Times New Roman" w:hAnsi="Times New Roman" w:cs="Times New Roman"/>
        </w:rPr>
        <w:t xml:space="preserve">ėl </w:t>
      </w:r>
      <w:r>
        <w:rPr>
          <w:rFonts w:ascii="Times New Roman" w:eastAsia="Times New Roman" w:hAnsi="Times New Roman" w:cs="Times New Roman"/>
        </w:rPr>
        <w:t>to</w:t>
      </w:r>
      <w:r w:rsidRPr="002E0274">
        <w:rPr>
          <w:rFonts w:ascii="Times New Roman" w:eastAsia="Times New Roman" w:hAnsi="Times New Roman" w:cs="Times New Roman"/>
        </w:rPr>
        <w:t xml:space="preserve"> gali padidėti kraujavimo ar mėlynių atsiradimo rizika</w:t>
      </w:r>
      <w:r>
        <w:rPr>
          <w:rFonts w:ascii="Times New Roman" w:eastAsia="Times New Roman" w:hAnsi="Times New Roman" w:cs="Times New Roman"/>
        </w:rPr>
        <w:t>;</w:t>
      </w:r>
    </w:p>
    <w:p w14:paraId="3D997AF7" w14:textId="7F1161B2" w:rsidR="0089661E" w:rsidRPr="002E0274" w:rsidRDefault="0089661E"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lytėjimo jautrumo pokyčius;</w:t>
      </w:r>
    </w:p>
    <w:p w14:paraId="35B02303" w14:textId="77777777" w:rsidR="00863710" w:rsidRPr="002E0274"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s</w:t>
      </w:r>
      <w:r w:rsidRPr="002E0274">
        <w:rPr>
          <w:rFonts w:ascii="Times New Roman" w:eastAsia="Times New Roman" w:hAnsi="Times New Roman" w:cs="Times New Roman"/>
        </w:rPr>
        <w:t>ąnarių skausmas</w:t>
      </w:r>
      <w:r>
        <w:rPr>
          <w:rFonts w:ascii="Times New Roman" w:eastAsia="Times New Roman" w:hAnsi="Times New Roman" w:cs="Times New Roman"/>
        </w:rPr>
        <w:t>;</w:t>
      </w:r>
    </w:p>
    <w:p w14:paraId="413C079A" w14:textId="77777777" w:rsidR="00863710" w:rsidRPr="002E0274"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ž</w:t>
      </w:r>
      <w:r w:rsidRPr="002E0274">
        <w:rPr>
          <w:rFonts w:ascii="Times New Roman" w:eastAsia="Times New Roman" w:hAnsi="Times New Roman" w:cs="Times New Roman"/>
        </w:rPr>
        <w:t>andikauli</w:t>
      </w:r>
      <w:r>
        <w:rPr>
          <w:rFonts w:ascii="Times New Roman" w:eastAsia="Times New Roman" w:hAnsi="Times New Roman" w:cs="Times New Roman"/>
        </w:rPr>
        <w:t>ų</w:t>
      </w:r>
      <w:r w:rsidRPr="002E0274">
        <w:rPr>
          <w:rFonts w:ascii="Times New Roman" w:eastAsia="Times New Roman" w:hAnsi="Times New Roman" w:cs="Times New Roman"/>
        </w:rPr>
        <w:t xml:space="preserve"> skausmas</w:t>
      </w:r>
      <w:r>
        <w:rPr>
          <w:rFonts w:ascii="Times New Roman" w:eastAsia="Times New Roman" w:hAnsi="Times New Roman" w:cs="Times New Roman"/>
        </w:rPr>
        <w:t>;</w:t>
      </w:r>
      <w:r w:rsidRPr="002E0274">
        <w:rPr>
          <w:rFonts w:ascii="Times New Roman" w:eastAsia="Times New Roman" w:hAnsi="Times New Roman" w:cs="Times New Roman"/>
        </w:rPr>
        <w:t xml:space="preserve"> </w:t>
      </w:r>
    </w:p>
    <w:p w14:paraId="36FC6CCC" w14:textId="77777777" w:rsidR="00863710" w:rsidRPr="002E0274"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r</w:t>
      </w:r>
      <w:r w:rsidRPr="002E0274">
        <w:rPr>
          <w:rFonts w:ascii="Times New Roman" w:eastAsia="Times New Roman" w:hAnsi="Times New Roman" w:cs="Times New Roman"/>
        </w:rPr>
        <w:t>aumenų skausmas</w:t>
      </w:r>
      <w:r>
        <w:rPr>
          <w:rFonts w:ascii="Times New Roman" w:eastAsia="Times New Roman" w:hAnsi="Times New Roman" w:cs="Times New Roman"/>
        </w:rPr>
        <w:t>;</w:t>
      </w:r>
    </w:p>
    <w:p w14:paraId="0CE69D63" w14:textId="77777777" w:rsidR="00863710" w:rsidRPr="002E0274"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neįprastas fizinis silpnumas,</w:t>
      </w:r>
      <w:r w:rsidRPr="002E0274">
        <w:rPr>
          <w:rFonts w:ascii="Times New Roman" w:eastAsia="Times New Roman" w:hAnsi="Times New Roman" w:cs="Times New Roman"/>
        </w:rPr>
        <w:t xml:space="preserve"> nuovargis</w:t>
      </w:r>
      <w:r>
        <w:rPr>
          <w:rFonts w:ascii="Times New Roman" w:eastAsia="Times New Roman" w:hAnsi="Times New Roman" w:cs="Times New Roman"/>
        </w:rPr>
        <w:t>;</w:t>
      </w:r>
    </w:p>
    <w:p w14:paraId="06309930" w14:textId="77777777" w:rsidR="00863710" w:rsidRPr="002E0274"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k</w:t>
      </w:r>
      <w:r w:rsidRPr="002E0274">
        <w:rPr>
          <w:rFonts w:ascii="Times New Roman" w:eastAsia="Times New Roman" w:hAnsi="Times New Roman" w:cs="Times New Roman"/>
        </w:rPr>
        <w:t>arščiavimas</w:t>
      </w:r>
      <w:r>
        <w:rPr>
          <w:rFonts w:ascii="Times New Roman" w:eastAsia="Times New Roman" w:hAnsi="Times New Roman" w:cs="Times New Roman"/>
        </w:rPr>
        <w:t>;</w:t>
      </w:r>
    </w:p>
    <w:p w14:paraId="11717F16" w14:textId="77777777" w:rsidR="00863710" w:rsidRPr="002E0274"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s</w:t>
      </w:r>
      <w:r w:rsidRPr="002E0274">
        <w:rPr>
          <w:rFonts w:ascii="Times New Roman" w:eastAsia="Times New Roman" w:hAnsi="Times New Roman" w:cs="Times New Roman"/>
        </w:rPr>
        <w:t xml:space="preserve">kausmas įvairiose kūno vietose, </w:t>
      </w:r>
      <w:r>
        <w:rPr>
          <w:rFonts w:ascii="Times New Roman" w:eastAsia="Times New Roman" w:hAnsi="Times New Roman" w:cs="Times New Roman"/>
        </w:rPr>
        <w:t>įskaitant</w:t>
      </w:r>
      <w:r w:rsidRPr="002E0274">
        <w:rPr>
          <w:rFonts w:ascii="Times New Roman" w:eastAsia="Times New Roman" w:hAnsi="Times New Roman" w:cs="Times New Roman"/>
        </w:rPr>
        <w:t xml:space="preserve"> krūtinės skausm</w:t>
      </w:r>
      <w:r>
        <w:rPr>
          <w:rFonts w:ascii="Times New Roman" w:eastAsia="Times New Roman" w:hAnsi="Times New Roman" w:cs="Times New Roman"/>
        </w:rPr>
        <w:t>ą</w:t>
      </w:r>
      <w:r w:rsidRPr="002E0274">
        <w:rPr>
          <w:rFonts w:ascii="Times New Roman" w:eastAsia="Times New Roman" w:hAnsi="Times New Roman" w:cs="Times New Roman"/>
        </w:rPr>
        <w:t xml:space="preserve"> ir </w:t>
      </w:r>
      <w:r>
        <w:rPr>
          <w:rFonts w:ascii="Times New Roman" w:eastAsia="Times New Roman" w:hAnsi="Times New Roman" w:cs="Times New Roman"/>
        </w:rPr>
        <w:t>naviko skausmą;</w:t>
      </w:r>
    </w:p>
    <w:p w14:paraId="4A252EC2" w14:textId="77777777" w:rsidR="00863710" w:rsidRPr="002E0274"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v</w:t>
      </w:r>
      <w:r w:rsidRPr="002E0274">
        <w:rPr>
          <w:rFonts w:ascii="Times New Roman" w:eastAsia="Times New Roman" w:hAnsi="Times New Roman" w:cs="Times New Roman"/>
        </w:rPr>
        <w:t>iduriavimas</w:t>
      </w:r>
      <w:r>
        <w:rPr>
          <w:rFonts w:ascii="Times New Roman" w:eastAsia="Times New Roman" w:hAnsi="Times New Roman" w:cs="Times New Roman"/>
        </w:rPr>
        <w:t>;</w:t>
      </w:r>
    </w:p>
    <w:p w14:paraId="0F7F920F" w14:textId="77777777" w:rsidR="00863710" w:rsidRPr="00751532"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i</w:t>
      </w:r>
      <w:r w:rsidRPr="002E0274">
        <w:rPr>
          <w:rFonts w:ascii="Times New Roman" w:eastAsia="Times New Roman" w:hAnsi="Times New Roman" w:cs="Times New Roman"/>
        </w:rPr>
        <w:t xml:space="preserve">nfekcijos įvairiose </w:t>
      </w:r>
      <w:r>
        <w:rPr>
          <w:rFonts w:ascii="Times New Roman" w:eastAsia="Times New Roman" w:hAnsi="Times New Roman" w:cs="Times New Roman"/>
        </w:rPr>
        <w:t xml:space="preserve">kūno </w:t>
      </w:r>
      <w:r w:rsidRPr="002E0274">
        <w:rPr>
          <w:rFonts w:ascii="Times New Roman" w:eastAsia="Times New Roman" w:hAnsi="Times New Roman" w:cs="Times New Roman"/>
        </w:rPr>
        <w:t>vietose</w:t>
      </w:r>
      <w:r>
        <w:rPr>
          <w:rFonts w:ascii="Times New Roman" w:eastAsia="Times New Roman" w:hAnsi="Times New Roman" w:cs="Times New Roman"/>
        </w:rPr>
        <w:t>;</w:t>
      </w:r>
    </w:p>
    <w:p w14:paraId="33341953" w14:textId="5ED6E8F3" w:rsidR="0089661E" w:rsidRPr="006348E1" w:rsidRDefault="00863710"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 xml:space="preserve">kreatinino koncentracijos padidėjimas (inkstų </w:t>
      </w:r>
      <w:r w:rsidR="0089661E">
        <w:rPr>
          <w:rFonts w:ascii="Times New Roman" w:eastAsia="Times New Roman" w:hAnsi="Times New Roman" w:cs="Times New Roman"/>
        </w:rPr>
        <w:t>veiklos</w:t>
      </w:r>
      <w:r>
        <w:rPr>
          <w:rFonts w:ascii="Times New Roman" w:eastAsia="Times New Roman" w:hAnsi="Times New Roman" w:cs="Times New Roman"/>
        </w:rPr>
        <w:t xml:space="preserve"> pokyčiai)</w:t>
      </w:r>
      <w:r w:rsidR="0089661E">
        <w:rPr>
          <w:rFonts w:ascii="Times New Roman" w:eastAsia="Times New Roman" w:hAnsi="Times New Roman" w:cs="Times New Roman"/>
        </w:rPr>
        <w:t>;</w:t>
      </w:r>
    </w:p>
    <w:p w14:paraId="105B1F90" w14:textId="53A0D14F" w:rsidR="00B86E36" w:rsidRPr="00751532" w:rsidRDefault="00B86E36" w:rsidP="006348E1">
      <w:pPr>
        <w:numPr>
          <w:ilvl w:val="0"/>
          <w:numId w:val="36"/>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 xml:space="preserve">ant kūno išplitusios </w:t>
      </w:r>
      <w:r w:rsidRPr="002E0274">
        <w:rPr>
          <w:rFonts w:ascii="Times New Roman" w:eastAsia="Times New Roman" w:hAnsi="Times New Roman" w:cs="Times New Roman"/>
        </w:rPr>
        <w:t xml:space="preserve">odos </w:t>
      </w:r>
      <w:r>
        <w:rPr>
          <w:rFonts w:ascii="Times New Roman" w:eastAsia="Times New Roman" w:hAnsi="Times New Roman" w:cs="Times New Roman"/>
        </w:rPr>
        <w:t>reakcijos</w:t>
      </w:r>
      <w:r w:rsidRPr="002E0274">
        <w:rPr>
          <w:rFonts w:ascii="Times New Roman" w:eastAsia="Times New Roman" w:hAnsi="Times New Roman" w:cs="Times New Roman"/>
        </w:rPr>
        <w:t xml:space="preserve"> (</w:t>
      </w:r>
      <w:r>
        <w:rPr>
          <w:rFonts w:ascii="Times New Roman" w:eastAsia="Times New Roman" w:hAnsi="Times New Roman" w:cs="Times New Roman"/>
        </w:rPr>
        <w:t>išbėrimas, niežulys dilgėlinė).</w:t>
      </w:r>
    </w:p>
    <w:p w14:paraId="71A00932" w14:textId="77777777" w:rsidR="00863710" w:rsidRPr="002E0274" w:rsidRDefault="00863710" w:rsidP="00863710">
      <w:pPr>
        <w:tabs>
          <w:tab w:val="left" w:pos="0"/>
        </w:tabs>
        <w:spacing w:after="0" w:line="240" w:lineRule="auto"/>
        <w:rPr>
          <w:rFonts w:ascii="Times New Roman" w:eastAsia="Times New Roman" w:hAnsi="Times New Roman" w:cs="Times New Roman"/>
        </w:rPr>
      </w:pPr>
    </w:p>
    <w:p w14:paraId="238DB32F" w14:textId="77777777" w:rsidR="00863710" w:rsidRPr="002E0274" w:rsidRDefault="00863710" w:rsidP="00863710">
      <w:pPr>
        <w:tabs>
          <w:tab w:val="left" w:pos="0"/>
        </w:tabs>
        <w:spacing w:after="0" w:line="240" w:lineRule="auto"/>
        <w:rPr>
          <w:rFonts w:ascii="Times New Roman" w:eastAsia="Times New Roman" w:hAnsi="Times New Roman" w:cs="Times New Roman"/>
        </w:rPr>
      </w:pPr>
      <w:r w:rsidRPr="002E0274">
        <w:rPr>
          <w:rFonts w:ascii="Times New Roman" w:eastAsia="Times New Roman" w:hAnsi="Times New Roman" w:cs="Times New Roman"/>
          <w:b/>
          <w:bCs/>
        </w:rPr>
        <w:t>Nedažni šalutinio poveikio reiškiniai</w:t>
      </w:r>
      <w:r w:rsidRPr="002E0274">
        <w:rPr>
          <w:rFonts w:ascii="Times New Roman" w:eastAsia="Times New Roman" w:hAnsi="Times New Roman" w:cs="Times New Roman"/>
        </w:rPr>
        <w:t xml:space="preserve"> (gali pasireikšti rečiau kaip 1 iš 100 asmenų)</w:t>
      </w:r>
      <w:r>
        <w:rPr>
          <w:rFonts w:ascii="Times New Roman" w:eastAsia="Times New Roman" w:hAnsi="Times New Roman" w:cs="Times New Roman"/>
        </w:rPr>
        <w:t>:</w:t>
      </w:r>
    </w:p>
    <w:p w14:paraId="338C6FCA" w14:textId="77777777" w:rsidR="00B86E36" w:rsidRPr="002E0274" w:rsidRDefault="00B86E36" w:rsidP="006348E1">
      <w:pPr>
        <w:numPr>
          <w:ilvl w:val="0"/>
          <w:numId w:val="37"/>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s</w:t>
      </w:r>
      <w:r w:rsidRPr="002E0274">
        <w:rPr>
          <w:rFonts w:ascii="Times New Roman" w:eastAsia="Times New Roman" w:hAnsi="Times New Roman" w:cs="Times New Roman"/>
        </w:rPr>
        <w:t>taigus karščio pojūtis ir veido bei kaklo odos paraudimas</w:t>
      </w:r>
      <w:r>
        <w:rPr>
          <w:rFonts w:ascii="Times New Roman" w:eastAsia="Times New Roman" w:hAnsi="Times New Roman" w:cs="Times New Roman"/>
        </w:rPr>
        <w:t>;</w:t>
      </w:r>
    </w:p>
    <w:p w14:paraId="688AD5B9" w14:textId="77777777" w:rsidR="00B86E36" w:rsidRPr="002E0274" w:rsidRDefault="00B86E36" w:rsidP="006348E1">
      <w:pPr>
        <w:numPr>
          <w:ilvl w:val="0"/>
          <w:numId w:val="37"/>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š</w:t>
      </w:r>
      <w:r w:rsidRPr="002E0274">
        <w:rPr>
          <w:rFonts w:ascii="Times New Roman" w:eastAsia="Times New Roman" w:hAnsi="Times New Roman" w:cs="Times New Roman"/>
        </w:rPr>
        <w:t>alčio pojūtis rankose ir pėdose</w:t>
      </w:r>
      <w:r>
        <w:rPr>
          <w:rFonts w:ascii="Times New Roman" w:eastAsia="Times New Roman" w:hAnsi="Times New Roman" w:cs="Times New Roman"/>
        </w:rPr>
        <w:t>;</w:t>
      </w:r>
    </w:p>
    <w:p w14:paraId="0AC089B4" w14:textId="77777777" w:rsidR="00B86E36" w:rsidRPr="002E0274" w:rsidRDefault="00B86E36" w:rsidP="006348E1">
      <w:pPr>
        <w:numPr>
          <w:ilvl w:val="0"/>
          <w:numId w:val="37"/>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sunkus krūtinės skausmas, š</w:t>
      </w:r>
      <w:r w:rsidRPr="002E0274">
        <w:rPr>
          <w:rFonts w:ascii="Times New Roman" w:eastAsia="Times New Roman" w:hAnsi="Times New Roman" w:cs="Times New Roman"/>
        </w:rPr>
        <w:t>irdies priepuolis (išeminė širdies liga, krūtinės angina, miokardo infarktas, kartais mirtinas).</w:t>
      </w:r>
      <w:r>
        <w:rPr>
          <w:rFonts w:ascii="Times New Roman" w:eastAsia="Times New Roman" w:hAnsi="Times New Roman" w:cs="Times New Roman"/>
        </w:rPr>
        <w:t xml:space="preserve"> Laikini EKG pokyčiai;</w:t>
      </w:r>
    </w:p>
    <w:p w14:paraId="63695046" w14:textId="77777777" w:rsidR="00B86E36" w:rsidRPr="002E0274" w:rsidRDefault="00B86E36" w:rsidP="006348E1">
      <w:pPr>
        <w:numPr>
          <w:ilvl w:val="0"/>
          <w:numId w:val="37"/>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dusulys,</w:t>
      </w:r>
      <w:r w:rsidRPr="002E0274">
        <w:rPr>
          <w:rFonts w:ascii="Times New Roman" w:eastAsia="Times New Roman" w:hAnsi="Times New Roman" w:cs="Times New Roman"/>
        </w:rPr>
        <w:t xml:space="preserve"> bronchų </w:t>
      </w:r>
      <w:r>
        <w:rPr>
          <w:rFonts w:ascii="Times New Roman" w:eastAsia="Times New Roman" w:hAnsi="Times New Roman" w:cs="Times New Roman"/>
        </w:rPr>
        <w:t xml:space="preserve">raumenų </w:t>
      </w:r>
      <w:r w:rsidRPr="002E0274">
        <w:rPr>
          <w:rFonts w:ascii="Times New Roman" w:eastAsia="Times New Roman" w:hAnsi="Times New Roman" w:cs="Times New Roman"/>
        </w:rPr>
        <w:t>spazmas</w:t>
      </w:r>
      <w:r>
        <w:rPr>
          <w:rFonts w:ascii="Times New Roman" w:eastAsia="Times New Roman" w:hAnsi="Times New Roman" w:cs="Times New Roman"/>
        </w:rPr>
        <w:t>;</w:t>
      </w:r>
    </w:p>
    <w:p w14:paraId="55A4F765" w14:textId="120CC71E" w:rsidR="00B86E36" w:rsidRPr="002E0274" w:rsidRDefault="00B86E36" w:rsidP="006348E1">
      <w:pPr>
        <w:numPr>
          <w:ilvl w:val="0"/>
          <w:numId w:val="37"/>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lastRenderedPageBreak/>
        <w:t>sunkios infekcijos, galinčios sukelti mirtį. K</w:t>
      </w:r>
      <w:r w:rsidRPr="002E0274">
        <w:rPr>
          <w:rFonts w:ascii="Times New Roman" w:eastAsia="Times New Roman" w:hAnsi="Times New Roman" w:cs="Times New Roman"/>
        </w:rPr>
        <w:t>raujo infekcija (sepsis) su tokiais simptomais, kaip stiprus karščiavimas ir bendr</w:t>
      </w:r>
      <w:r>
        <w:rPr>
          <w:rFonts w:ascii="Times New Roman" w:eastAsia="Times New Roman" w:hAnsi="Times New Roman" w:cs="Times New Roman"/>
        </w:rPr>
        <w:t>osios</w:t>
      </w:r>
      <w:r w:rsidRPr="002E0274">
        <w:rPr>
          <w:rFonts w:ascii="Times New Roman" w:eastAsia="Times New Roman" w:hAnsi="Times New Roman" w:cs="Times New Roman"/>
        </w:rPr>
        <w:t xml:space="preserve"> sveikatos būklės pablogėjimas</w:t>
      </w:r>
      <w:r>
        <w:rPr>
          <w:rFonts w:ascii="Times New Roman" w:eastAsia="Times New Roman" w:hAnsi="Times New Roman" w:cs="Times New Roman"/>
        </w:rPr>
        <w:t>;</w:t>
      </w:r>
    </w:p>
    <w:p w14:paraId="2E71E862" w14:textId="7678C174" w:rsidR="00B86E36" w:rsidRPr="00751532" w:rsidRDefault="00B86E36" w:rsidP="006348E1">
      <w:pPr>
        <w:numPr>
          <w:ilvl w:val="0"/>
          <w:numId w:val="37"/>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aukštas kraujospūdis, su tokiais simptomais kaip galvos skausmas;</w:t>
      </w:r>
    </w:p>
    <w:p w14:paraId="0C5015B0" w14:textId="77777777" w:rsidR="00B86E36" w:rsidRPr="00751532" w:rsidRDefault="00B86E36" w:rsidP="006348E1">
      <w:pPr>
        <w:numPr>
          <w:ilvl w:val="0"/>
          <w:numId w:val="37"/>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sunkus viduriavimas;</w:t>
      </w:r>
    </w:p>
    <w:p w14:paraId="206E1A48" w14:textId="77777777" w:rsidR="00B86E36" w:rsidRPr="006348E1" w:rsidRDefault="00B86E36" w:rsidP="006348E1">
      <w:pPr>
        <w:numPr>
          <w:ilvl w:val="0"/>
          <w:numId w:val="37"/>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žarnų obstrukcija (</w:t>
      </w:r>
      <w:proofErr w:type="spellStart"/>
      <w:r>
        <w:rPr>
          <w:rFonts w:ascii="Times New Roman" w:eastAsia="Times New Roman" w:hAnsi="Times New Roman" w:cs="Times New Roman"/>
        </w:rPr>
        <w:t>paralyžinis</w:t>
      </w:r>
      <w:proofErr w:type="spellEnd"/>
      <w:r>
        <w:rPr>
          <w:rFonts w:ascii="Times New Roman" w:eastAsia="Times New Roman" w:hAnsi="Times New Roman" w:cs="Times New Roman"/>
        </w:rPr>
        <w:t xml:space="preserve"> žarnų nepraeinamumas). </w:t>
      </w:r>
    </w:p>
    <w:p w14:paraId="42F469F9" w14:textId="77777777" w:rsidR="00863710" w:rsidRPr="002E0274" w:rsidRDefault="00863710" w:rsidP="00863710">
      <w:pPr>
        <w:tabs>
          <w:tab w:val="left" w:pos="0"/>
        </w:tabs>
        <w:spacing w:after="0" w:line="240" w:lineRule="auto"/>
        <w:rPr>
          <w:rFonts w:ascii="Times New Roman" w:eastAsia="Times New Roman" w:hAnsi="Times New Roman" w:cs="Times New Roman"/>
        </w:rPr>
      </w:pPr>
    </w:p>
    <w:p w14:paraId="35924A94" w14:textId="77777777" w:rsidR="00863710" w:rsidRPr="002E0274" w:rsidRDefault="00863710" w:rsidP="00863710">
      <w:pPr>
        <w:tabs>
          <w:tab w:val="left" w:pos="0"/>
        </w:tabs>
        <w:spacing w:after="0" w:line="240" w:lineRule="auto"/>
        <w:rPr>
          <w:rFonts w:ascii="Times New Roman" w:eastAsia="Times New Roman" w:hAnsi="Times New Roman" w:cs="Times New Roman"/>
        </w:rPr>
      </w:pPr>
      <w:r w:rsidRPr="002E0274">
        <w:rPr>
          <w:rFonts w:ascii="Times New Roman" w:eastAsia="Times New Roman" w:hAnsi="Times New Roman" w:cs="Times New Roman"/>
          <w:b/>
          <w:bCs/>
        </w:rPr>
        <w:t>Reti</w:t>
      </w:r>
      <w:r w:rsidRPr="002E0274">
        <w:rPr>
          <w:rFonts w:ascii="Times New Roman" w:eastAsia="Times New Roman" w:hAnsi="Times New Roman" w:cs="Times New Roman"/>
        </w:rPr>
        <w:t xml:space="preserve"> </w:t>
      </w:r>
      <w:r w:rsidRPr="002E0274">
        <w:rPr>
          <w:rFonts w:ascii="Times New Roman" w:eastAsia="Times New Roman" w:hAnsi="Times New Roman" w:cs="Times New Roman"/>
          <w:b/>
          <w:bCs/>
        </w:rPr>
        <w:t>šalutinio poveikio reiškiniai</w:t>
      </w:r>
      <w:r w:rsidRPr="002E0274">
        <w:rPr>
          <w:rFonts w:ascii="Times New Roman" w:eastAsia="Times New Roman" w:hAnsi="Times New Roman" w:cs="Times New Roman"/>
        </w:rPr>
        <w:t xml:space="preserve"> (gali pasireikšti rečiau kaip 1 iš 1 000 asmenų)</w:t>
      </w:r>
    </w:p>
    <w:p w14:paraId="6C9FDC6E" w14:textId="77777777" w:rsidR="00863710" w:rsidRPr="002E0274" w:rsidRDefault="00863710" w:rsidP="006348E1">
      <w:pPr>
        <w:numPr>
          <w:ilvl w:val="0"/>
          <w:numId w:val="38"/>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plaučių pažaida</w:t>
      </w:r>
      <w:r w:rsidRPr="002E0274">
        <w:rPr>
          <w:rFonts w:ascii="Times New Roman" w:eastAsia="Times New Roman" w:hAnsi="Times New Roman" w:cs="Times New Roman"/>
        </w:rPr>
        <w:t xml:space="preserve"> (uždegimas ir fibrozė, kartais mirtina)</w:t>
      </w:r>
      <w:r>
        <w:rPr>
          <w:rFonts w:ascii="Times New Roman" w:eastAsia="Times New Roman" w:hAnsi="Times New Roman" w:cs="Times New Roman"/>
        </w:rPr>
        <w:t>;</w:t>
      </w:r>
    </w:p>
    <w:p w14:paraId="4BD86B4F" w14:textId="77777777" w:rsidR="00863710" w:rsidRPr="002E0274" w:rsidRDefault="00863710" w:rsidP="006348E1">
      <w:pPr>
        <w:numPr>
          <w:ilvl w:val="0"/>
          <w:numId w:val="38"/>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s</w:t>
      </w:r>
      <w:r w:rsidRPr="002E0274">
        <w:rPr>
          <w:rFonts w:ascii="Times New Roman" w:eastAsia="Times New Roman" w:hAnsi="Times New Roman" w:cs="Times New Roman"/>
        </w:rPr>
        <w:t>tiprus pilvo ir nugaros skausmas (kasos</w:t>
      </w:r>
      <w:r>
        <w:rPr>
          <w:rFonts w:ascii="Times New Roman" w:eastAsia="Times New Roman" w:hAnsi="Times New Roman" w:cs="Times New Roman"/>
        </w:rPr>
        <w:t>, t. y. organo, kuris reguliuoja cukraus kiekį kraujyje, uždegimas);</w:t>
      </w:r>
    </w:p>
    <w:p w14:paraId="48999F93" w14:textId="77777777" w:rsidR="00863710" w:rsidRPr="002E0274" w:rsidRDefault="00863710" w:rsidP="006348E1">
      <w:pPr>
        <w:numPr>
          <w:ilvl w:val="0"/>
          <w:numId w:val="38"/>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labai sumažėjęs druskos, esančios kraujyje ir vadinamos natriu, kiekis</w:t>
      </w:r>
      <w:r w:rsidRPr="002E0274">
        <w:rPr>
          <w:rFonts w:ascii="Times New Roman" w:eastAsia="Times New Roman" w:hAnsi="Times New Roman" w:cs="Times New Roman"/>
        </w:rPr>
        <w:t xml:space="preserve"> (tai gali sukelti nuovargį, sumišimą, raumenų trūkčiojimą ir sąmonės netekimą)</w:t>
      </w:r>
      <w:r>
        <w:rPr>
          <w:rFonts w:ascii="Times New Roman" w:eastAsia="Times New Roman" w:hAnsi="Times New Roman" w:cs="Times New Roman"/>
        </w:rPr>
        <w:t>;</w:t>
      </w:r>
    </w:p>
    <w:p w14:paraId="488B9721" w14:textId="77777777" w:rsidR="00863710" w:rsidRPr="002E0274" w:rsidRDefault="00863710" w:rsidP="006348E1">
      <w:pPr>
        <w:numPr>
          <w:ilvl w:val="0"/>
          <w:numId w:val="38"/>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 xml:space="preserve">sunki odos pažaida/ </w:t>
      </w:r>
      <w:r w:rsidRPr="00E04CFE">
        <w:rPr>
          <w:rFonts w:ascii="Times New Roman" w:eastAsia="Times New Roman" w:hAnsi="Times New Roman" w:cs="Times New Roman"/>
        </w:rPr>
        <w:t>lokali audinių žūtis šalia injekcijos vietos</w:t>
      </w:r>
      <w:r>
        <w:rPr>
          <w:rFonts w:ascii="Times New Roman" w:eastAsia="Times New Roman" w:hAnsi="Times New Roman" w:cs="Times New Roman"/>
        </w:rPr>
        <w:t>;</w:t>
      </w:r>
    </w:p>
    <w:p w14:paraId="41D9E4B0" w14:textId="77777777" w:rsidR="00863710" w:rsidRPr="00751532" w:rsidRDefault="00863710" w:rsidP="006348E1">
      <w:pPr>
        <w:numPr>
          <w:ilvl w:val="0"/>
          <w:numId w:val="38"/>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audinių patinimas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w:t>
      </w:r>
    </w:p>
    <w:p w14:paraId="5F270D53" w14:textId="38375CE2" w:rsidR="00863710" w:rsidRPr="002E0274" w:rsidRDefault="00B86E36" w:rsidP="006348E1">
      <w:pPr>
        <w:numPr>
          <w:ilvl w:val="0"/>
          <w:numId w:val="38"/>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stiprus</w:t>
      </w:r>
      <w:r w:rsidR="00863710">
        <w:rPr>
          <w:rFonts w:ascii="Times New Roman" w:eastAsia="Times New Roman" w:hAnsi="Times New Roman" w:cs="Times New Roman"/>
        </w:rPr>
        <w:t xml:space="preserve"> kraujospūdžio </w:t>
      </w:r>
      <w:r>
        <w:rPr>
          <w:rFonts w:ascii="Times New Roman" w:eastAsia="Times New Roman" w:hAnsi="Times New Roman" w:cs="Times New Roman"/>
        </w:rPr>
        <w:t>sumažėjimas</w:t>
      </w:r>
      <w:r w:rsidR="00863710">
        <w:rPr>
          <w:rFonts w:ascii="Times New Roman" w:eastAsia="Times New Roman" w:hAnsi="Times New Roman" w:cs="Times New Roman"/>
        </w:rPr>
        <w:t xml:space="preserve">, </w:t>
      </w:r>
      <w:proofErr w:type="spellStart"/>
      <w:r w:rsidR="00863710">
        <w:rPr>
          <w:rFonts w:ascii="Times New Roman" w:eastAsia="Times New Roman" w:hAnsi="Times New Roman" w:cs="Times New Roman"/>
        </w:rPr>
        <w:t>kolapsas</w:t>
      </w:r>
      <w:proofErr w:type="spellEnd"/>
      <w:r w:rsidR="00863710">
        <w:rPr>
          <w:rFonts w:ascii="Times New Roman" w:eastAsia="Times New Roman" w:hAnsi="Times New Roman" w:cs="Times New Roman"/>
        </w:rPr>
        <w:t>, kojų silpnumas.</w:t>
      </w:r>
    </w:p>
    <w:p w14:paraId="78371DBD" w14:textId="77777777" w:rsidR="00863710" w:rsidRPr="002E0274" w:rsidRDefault="00863710" w:rsidP="00863710">
      <w:pPr>
        <w:tabs>
          <w:tab w:val="left" w:pos="0"/>
        </w:tabs>
        <w:spacing w:after="0" w:line="240" w:lineRule="auto"/>
        <w:rPr>
          <w:rFonts w:ascii="Times New Roman" w:eastAsia="Times New Roman" w:hAnsi="Times New Roman" w:cs="Times New Roman"/>
        </w:rPr>
      </w:pPr>
    </w:p>
    <w:p w14:paraId="757CCDC6" w14:textId="77777777" w:rsidR="00863710" w:rsidRPr="002E0274" w:rsidRDefault="00863710" w:rsidP="00863710">
      <w:pPr>
        <w:tabs>
          <w:tab w:val="left" w:pos="0"/>
        </w:tabs>
        <w:spacing w:after="0" w:line="240" w:lineRule="auto"/>
        <w:rPr>
          <w:rFonts w:ascii="Times New Roman" w:eastAsia="Times New Roman" w:hAnsi="Times New Roman" w:cs="Times New Roman"/>
        </w:rPr>
      </w:pPr>
      <w:r w:rsidRPr="002E0274">
        <w:rPr>
          <w:rFonts w:ascii="Times New Roman" w:eastAsia="Times New Roman" w:hAnsi="Times New Roman" w:cs="Times New Roman"/>
          <w:b/>
          <w:bCs/>
        </w:rPr>
        <w:t>Labai reti šalutinio poveikio reiškiniai</w:t>
      </w:r>
      <w:r w:rsidRPr="002E0274">
        <w:rPr>
          <w:rFonts w:ascii="Times New Roman" w:eastAsia="Times New Roman" w:hAnsi="Times New Roman" w:cs="Times New Roman"/>
        </w:rPr>
        <w:t xml:space="preserve"> (gali pasireikšti rečiau kaip 1 iš 10 000 asmenų)</w:t>
      </w:r>
      <w:r>
        <w:rPr>
          <w:rFonts w:ascii="Times New Roman" w:eastAsia="Times New Roman" w:hAnsi="Times New Roman" w:cs="Times New Roman"/>
        </w:rPr>
        <w:t>:</w:t>
      </w:r>
    </w:p>
    <w:p w14:paraId="4FEF1758" w14:textId="0FE8029E" w:rsidR="00863710" w:rsidRPr="00751532" w:rsidRDefault="00863710" w:rsidP="006348E1">
      <w:pPr>
        <w:numPr>
          <w:ilvl w:val="0"/>
          <w:numId w:val="39"/>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širdies liga (</w:t>
      </w:r>
      <w:proofErr w:type="spellStart"/>
      <w:r>
        <w:rPr>
          <w:rFonts w:ascii="Times New Roman" w:eastAsia="Times New Roman" w:hAnsi="Times New Roman" w:cs="Times New Roman"/>
        </w:rPr>
        <w:t>palpitacijos</w:t>
      </w:r>
      <w:proofErr w:type="spellEnd"/>
      <w:r>
        <w:rPr>
          <w:rFonts w:ascii="Times New Roman" w:eastAsia="Times New Roman" w:hAnsi="Times New Roman" w:cs="Times New Roman"/>
        </w:rPr>
        <w:t>, padažnėjęs širdies plakimas, širdies ritmo sutrikimai</w:t>
      </w:r>
      <w:r w:rsidR="00B86E36">
        <w:rPr>
          <w:rFonts w:ascii="Times New Roman" w:eastAsia="Times New Roman" w:hAnsi="Times New Roman" w:cs="Times New Roman"/>
        </w:rPr>
        <w:t>)</w:t>
      </w:r>
      <w:r>
        <w:rPr>
          <w:rFonts w:ascii="Times New Roman" w:eastAsia="Times New Roman" w:hAnsi="Times New Roman" w:cs="Times New Roman"/>
        </w:rPr>
        <w:t>;</w:t>
      </w:r>
    </w:p>
    <w:p w14:paraId="225F72E5" w14:textId="77777777" w:rsidR="00863710" w:rsidRPr="00751532" w:rsidRDefault="00863710" w:rsidP="006348E1">
      <w:pPr>
        <w:numPr>
          <w:ilvl w:val="0"/>
          <w:numId w:val="39"/>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apetito netekimas;</w:t>
      </w:r>
    </w:p>
    <w:p w14:paraId="42C7928F" w14:textId="77777777" w:rsidR="00863710" w:rsidRPr="002E0274" w:rsidRDefault="00863710" w:rsidP="006348E1">
      <w:pPr>
        <w:numPr>
          <w:ilvl w:val="0"/>
          <w:numId w:val="39"/>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komplikuotas sepsis, kurio eiga gali būti mirtina</w:t>
      </w:r>
      <w:r w:rsidRPr="002E0274">
        <w:rPr>
          <w:rFonts w:ascii="Times New Roman" w:eastAsia="Times New Roman" w:hAnsi="Times New Roman" w:cs="Times New Roman"/>
        </w:rPr>
        <w:t>.</w:t>
      </w:r>
    </w:p>
    <w:p w14:paraId="28AF05C6" w14:textId="5B9E2619" w:rsidR="00B86E36" w:rsidRPr="002E0274" w:rsidRDefault="00B86E36" w:rsidP="006348E1">
      <w:pPr>
        <w:numPr>
          <w:ilvl w:val="0"/>
          <w:numId w:val="39"/>
        </w:numPr>
        <w:spacing w:after="0" w:line="240" w:lineRule="auto"/>
        <w:ind w:left="567" w:hanging="567"/>
        <w:contextualSpacing/>
        <w:rPr>
          <w:rFonts w:ascii="Times New Roman" w:eastAsia="Times New Roman" w:hAnsi="Times New Roman" w:cs="Times New Roman"/>
          <w:sz w:val="20"/>
        </w:rPr>
      </w:pPr>
      <w:r>
        <w:rPr>
          <w:rFonts w:ascii="Times New Roman" w:eastAsia="Times New Roman" w:hAnsi="Times New Roman" w:cs="Times New Roman"/>
        </w:rPr>
        <w:t>reikšmingos</w:t>
      </w:r>
      <w:r w:rsidRPr="003D1FCC">
        <w:rPr>
          <w:rFonts w:ascii="Times New Roman" w:eastAsia="Times New Roman" w:hAnsi="Times New Roman" w:cs="Times New Roman"/>
        </w:rPr>
        <w:t xml:space="preserve"> kūno judesių </w:t>
      </w:r>
      <w:r>
        <w:rPr>
          <w:rFonts w:ascii="Times New Roman" w:eastAsia="Times New Roman" w:hAnsi="Times New Roman" w:cs="Times New Roman"/>
        </w:rPr>
        <w:t>problemos</w:t>
      </w:r>
      <w:r w:rsidRPr="003D1FCC">
        <w:rPr>
          <w:rFonts w:ascii="Times New Roman" w:eastAsia="Times New Roman" w:hAnsi="Times New Roman" w:cs="Times New Roman"/>
        </w:rPr>
        <w:t xml:space="preserve"> (padidėjusi arba sumažėjusi raumenų įtampa). Stipriai pakitęs </w:t>
      </w:r>
      <w:r>
        <w:rPr>
          <w:rFonts w:ascii="Times New Roman" w:eastAsia="Times New Roman" w:hAnsi="Times New Roman" w:cs="Times New Roman"/>
        </w:rPr>
        <w:t>lytėjimo pojūtis</w:t>
      </w:r>
      <w:r w:rsidRPr="003D1FCC">
        <w:rPr>
          <w:rFonts w:ascii="Times New Roman" w:eastAsia="Times New Roman" w:hAnsi="Times New Roman" w:cs="Times New Roman"/>
        </w:rPr>
        <w:t xml:space="preserve"> (</w:t>
      </w:r>
      <w:r>
        <w:rPr>
          <w:rFonts w:ascii="Times New Roman" w:eastAsia="Times New Roman" w:hAnsi="Times New Roman" w:cs="Times New Roman"/>
        </w:rPr>
        <w:t>nu</w:t>
      </w:r>
      <w:r w:rsidRPr="003D1FCC">
        <w:rPr>
          <w:rFonts w:ascii="Times New Roman" w:eastAsia="Times New Roman" w:hAnsi="Times New Roman" w:cs="Times New Roman"/>
        </w:rPr>
        <w:t xml:space="preserve">tirpimas, dilgčiojimas ar </w:t>
      </w:r>
      <w:r>
        <w:rPr>
          <w:rFonts w:ascii="Times New Roman" w:eastAsia="Times New Roman" w:hAnsi="Times New Roman" w:cs="Times New Roman"/>
        </w:rPr>
        <w:t>badymas</w:t>
      </w:r>
      <w:r w:rsidRPr="003D1FCC">
        <w:rPr>
          <w:rFonts w:ascii="Times New Roman" w:eastAsia="Times New Roman" w:hAnsi="Times New Roman" w:cs="Times New Roman"/>
        </w:rPr>
        <w:t>)</w:t>
      </w:r>
      <w:r>
        <w:rPr>
          <w:rFonts w:ascii="Times New Roman" w:eastAsia="Times New Roman" w:hAnsi="Times New Roman" w:cs="Times New Roman"/>
        </w:rPr>
        <w:t>;</w:t>
      </w:r>
    </w:p>
    <w:p w14:paraId="7D4E49D8" w14:textId="77777777" w:rsidR="00863710" w:rsidRPr="002E0274" w:rsidRDefault="00863710" w:rsidP="00863710">
      <w:pPr>
        <w:tabs>
          <w:tab w:val="left" w:pos="0"/>
        </w:tabs>
        <w:spacing w:after="0" w:line="240" w:lineRule="auto"/>
        <w:rPr>
          <w:rFonts w:ascii="Times New Roman" w:eastAsia="Times New Roman" w:hAnsi="Times New Roman" w:cs="Times New Roman"/>
        </w:rPr>
      </w:pPr>
    </w:p>
    <w:p w14:paraId="3F73D1C3" w14:textId="77777777" w:rsidR="00863710" w:rsidRPr="002E0274" w:rsidRDefault="00863710" w:rsidP="00863710">
      <w:pPr>
        <w:keepNext/>
        <w:tabs>
          <w:tab w:val="left" w:pos="0"/>
        </w:tabs>
        <w:spacing w:after="0" w:line="240" w:lineRule="auto"/>
        <w:rPr>
          <w:rFonts w:ascii="Times New Roman" w:eastAsia="Times New Roman" w:hAnsi="Times New Roman" w:cs="Times New Roman"/>
          <w:i/>
        </w:rPr>
      </w:pPr>
      <w:r w:rsidRPr="002E0274">
        <w:rPr>
          <w:rFonts w:ascii="Times New Roman" w:eastAsia="Times New Roman" w:hAnsi="Times New Roman" w:cs="Times New Roman"/>
          <w:b/>
          <w:bCs/>
        </w:rPr>
        <w:t>Šalutinio poveikio reiškiniai, kurių dažnis nežinomas</w:t>
      </w:r>
      <w:r w:rsidRPr="002E0274">
        <w:rPr>
          <w:rFonts w:ascii="Times New Roman" w:eastAsia="Times New Roman" w:hAnsi="Times New Roman" w:cs="Times New Roman"/>
        </w:rPr>
        <w:t xml:space="preserve"> (negali būti apskaičiuotas pagal turimus duomenis)</w:t>
      </w:r>
      <w:r>
        <w:rPr>
          <w:rFonts w:ascii="Times New Roman" w:eastAsia="Times New Roman" w:hAnsi="Times New Roman" w:cs="Times New Roman"/>
        </w:rPr>
        <w:t>:</w:t>
      </w:r>
    </w:p>
    <w:p w14:paraId="59430E10" w14:textId="77777777" w:rsidR="00863710" w:rsidRPr="00751532"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pilvo skausmas, kraujavimas iš virškinimo trakto;</w:t>
      </w:r>
    </w:p>
    <w:p w14:paraId="7C7F6F0D" w14:textId="77777777" w:rsidR="00863710" w:rsidRPr="00751532"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širdies nepakankamumas, galintis sukelti dusulį ir kulkšnių patinimą;</w:t>
      </w:r>
    </w:p>
    <w:p w14:paraId="3FD42D80" w14:textId="77777777" w:rsidR="00863710" w:rsidRPr="00751532"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rankų ir pėdų paraudimas;</w:t>
      </w:r>
    </w:p>
    <w:p w14:paraId="49E25101" w14:textId="77777777" w:rsidR="00863710" w:rsidRPr="00EE0A48"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 xml:space="preserve">mažas natrio kiekis dėl pernelyg didelės skysčių sulaikymą sukeliančio hormono sekrecijos; sukelia silpnumą, nuovargį arba sumišimą (sutrikusios </w:t>
      </w:r>
      <w:proofErr w:type="spellStart"/>
      <w:r w:rsidRPr="00EE0A48">
        <w:rPr>
          <w:rFonts w:ascii="Times New Roman" w:eastAsia="Times New Roman" w:hAnsi="Times New Roman" w:cs="Times New Roman"/>
        </w:rPr>
        <w:t>antidiurezinio</w:t>
      </w:r>
      <w:proofErr w:type="spellEnd"/>
      <w:r w:rsidRPr="00EE0A48">
        <w:rPr>
          <w:rFonts w:ascii="Times New Roman" w:eastAsia="Times New Roman" w:hAnsi="Times New Roman" w:cs="Times New Roman"/>
        </w:rPr>
        <w:t xml:space="preserve"> hormono sekrecijos sindromas [angl. </w:t>
      </w:r>
      <w:proofErr w:type="spellStart"/>
      <w:r w:rsidRPr="00EE0A48">
        <w:rPr>
          <w:rFonts w:ascii="Times New Roman" w:eastAsia="Times New Roman" w:hAnsi="Times New Roman" w:cs="Times New Roman"/>
          <w:i/>
          <w:iCs/>
        </w:rPr>
        <w:t>Syndrome</w:t>
      </w:r>
      <w:proofErr w:type="spellEnd"/>
      <w:r w:rsidRPr="00EE0A48">
        <w:rPr>
          <w:rFonts w:ascii="Times New Roman" w:eastAsia="Times New Roman" w:hAnsi="Times New Roman" w:cs="Times New Roman"/>
          <w:i/>
          <w:iCs/>
        </w:rPr>
        <w:t xml:space="preserve"> </w:t>
      </w:r>
      <w:proofErr w:type="spellStart"/>
      <w:r w:rsidRPr="00EE0A48">
        <w:rPr>
          <w:rFonts w:ascii="Times New Roman" w:eastAsia="Times New Roman" w:hAnsi="Times New Roman" w:cs="Times New Roman"/>
          <w:i/>
          <w:iCs/>
        </w:rPr>
        <w:t>of</w:t>
      </w:r>
      <w:proofErr w:type="spellEnd"/>
      <w:r w:rsidRPr="00EE0A48">
        <w:rPr>
          <w:rFonts w:ascii="Times New Roman" w:eastAsia="Times New Roman" w:hAnsi="Times New Roman" w:cs="Times New Roman"/>
          <w:i/>
          <w:iCs/>
        </w:rPr>
        <w:t xml:space="preserve"> </w:t>
      </w:r>
      <w:proofErr w:type="spellStart"/>
      <w:r w:rsidRPr="00EE0A48">
        <w:rPr>
          <w:rFonts w:ascii="Times New Roman" w:eastAsia="Times New Roman" w:hAnsi="Times New Roman" w:cs="Times New Roman"/>
          <w:i/>
          <w:iCs/>
        </w:rPr>
        <w:t>Inappropriate</w:t>
      </w:r>
      <w:proofErr w:type="spellEnd"/>
      <w:r w:rsidRPr="00EE0A48">
        <w:rPr>
          <w:rFonts w:ascii="Times New Roman" w:eastAsia="Times New Roman" w:hAnsi="Times New Roman" w:cs="Times New Roman"/>
          <w:i/>
          <w:iCs/>
        </w:rPr>
        <w:t xml:space="preserve"> </w:t>
      </w:r>
      <w:proofErr w:type="spellStart"/>
      <w:r w:rsidRPr="00EE0A48">
        <w:rPr>
          <w:rFonts w:ascii="Times New Roman" w:eastAsia="Times New Roman" w:hAnsi="Times New Roman" w:cs="Times New Roman"/>
          <w:i/>
          <w:iCs/>
        </w:rPr>
        <w:t>Antidiuretic</w:t>
      </w:r>
      <w:proofErr w:type="spellEnd"/>
      <w:r w:rsidRPr="00EE0A48">
        <w:rPr>
          <w:rFonts w:ascii="Times New Roman" w:eastAsia="Times New Roman" w:hAnsi="Times New Roman" w:cs="Times New Roman"/>
          <w:i/>
          <w:iCs/>
        </w:rPr>
        <w:t xml:space="preserve"> Hormone </w:t>
      </w:r>
      <w:proofErr w:type="spellStart"/>
      <w:r w:rsidRPr="00EE0A48">
        <w:rPr>
          <w:rFonts w:ascii="Times New Roman" w:eastAsia="Times New Roman" w:hAnsi="Times New Roman" w:cs="Times New Roman"/>
          <w:i/>
          <w:iCs/>
        </w:rPr>
        <w:t>secretion</w:t>
      </w:r>
      <w:proofErr w:type="spellEnd"/>
      <w:r w:rsidRPr="00EE0A48">
        <w:rPr>
          <w:rFonts w:ascii="Times New Roman" w:eastAsia="Times New Roman" w:hAnsi="Times New Roman" w:cs="Times New Roman"/>
        </w:rPr>
        <w:t xml:space="preserve">, SIADH); </w:t>
      </w:r>
    </w:p>
    <w:p w14:paraId="0A4A7479" w14:textId="77777777" w:rsidR="00863710" w:rsidRPr="00751532"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raumenų kontrolės sutrikimas, kuris gali būti susijęs su nenormalia eisena, kalbėsenos sutrikimais ir akių judesių sutrikimais (</w:t>
      </w:r>
      <w:proofErr w:type="spellStart"/>
      <w:r w:rsidRPr="00EE0A48">
        <w:rPr>
          <w:rFonts w:ascii="Times New Roman" w:eastAsia="Times New Roman" w:hAnsi="Times New Roman" w:cs="Times New Roman"/>
        </w:rPr>
        <w:t>ataksija</w:t>
      </w:r>
      <w:proofErr w:type="spellEnd"/>
      <w:r w:rsidRPr="00EE0A48">
        <w:rPr>
          <w:rFonts w:ascii="Times New Roman" w:eastAsia="Times New Roman" w:hAnsi="Times New Roman" w:cs="Times New Roman"/>
        </w:rPr>
        <w:t>);</w:t>
      </w:r>
    </w:p>
    <w:p w14:paraId="65630904" w14:textId="77777777" w:rsidR="00863710" w:rsidRPr="00751532"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galvos skausmas;</w:t>
      </w:r>
    </w:p>
    <w:p w14:paraId="235DCE19" w14:textId="7FBB3E0D" w:rsidR="00863710" w:rsidRPr="00751532"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proofErr w:type="spellStart"/>
      <w:r w:rsidRPr="00EE0A48">
        <w:rPr>
          <w:rFonts w:ascii="Times New Roman" w:eastAsia="Times New Roman" w:hAnsi="Times New Roman" w:cs="Times New Roman"/>
        </w:rPr>
        <w:t>šaltkrėtis</w:t>
      </w:r>
      <w:proofErr w:type="spellEnd"/>
      <w:r w:rsidRPr="00EE0A48">
        <w:rPr>
          <w:rFonts w:ascii="Times New Roman" w:eastAsia="Times New Roman" w:hAnsi="Times New Roman" w:cs="Times New Roman"/>
        </w:rPr>
        <w:t>;</w:t>
      </w:r>
    </w:p>
    <w:p w14:paraId="60B86148" w14:textId="77777777" w:rsidR="00863710" w:rsidRPr="00751532"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kosulys;</w:t>
      </w:r>
    </w:p>
    <w:p w14:paraId="1C78FCF2" w14:textId="77777777" w:rsidR="00863710" w:rsidRPr="00751532"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svorio netekimas;</w:t>
      </w:r>
    </w:p>
    <w:p w14:paraId="688C9811" w14:textId="77777777" w:rsidR="00863710" w:rsidRPr="00EE0A48"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inkstų nepakankamumas;</w:t>
      </w:r>
    </w:p>
    <w:p w14:paraId="74B2C14E" w14:textId="77777777" w:rsidR="00863710" w:rsidRPr="00EE0A48"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751532">
        <w:rPr>
          <w:rFonts w:ascii="Times New Roman" w:eastAsia="Times New Roman" w:hAnsi="Times New Roman" w:cs="Times New Roman"/>
        </w:rPr>
        <w:t>ūmus funkcinis plaučių sutrikimas (kvėpavimo nepakankamumas) su mirtina baigtimi po anksčiau taikyto spindulinio gydymo;</w:t>
      </w:r>
    </w:p>
    <w:p w14:paraId="5F64DE0A" w14:textId="77777777" w:rsidR="00B86E36" w:rsidRDefault="00863710" w:rsidP="006348E1">
      <w:pPr>
        <w:numPr>
          <w:ilvl w:val="0"/>
          <w:numId w:val="40"/>
        </w:numPr>
        <w:spacing w:after="0" w:line="240" w:lineRule="auto"/>
        <w:ind w:left="567" w:hanging="567"/>
        <w:contextualSpacing/>
        <w:rPr>
          <w:rFonts w:ascii="Times New Roman" w:eastAsia="Times New Roman" w:hAnsi="Times New Roman" w:cs="Times New Roman"/>
        </w:rPr>
      </w:pPr>
      <w:r w:rsidRPr="00EE0A48">
        <w:rPr>
          <w:rFonts w:ascii="Times New Roman" w:eastAsia="Times New Roman" w:hAnsi="Times New Roman" w:cs="Times New Roman"/>
        </w:rPr>
        <w:t>odos patamsėjimas ties venomis</w:t>
      </w:r>
      <w:r w:rsidR="00B86E36">
        <w:rPr>
          <w:rFonts w:ascii="Times New Roman" w:eastAsia="Times New Roman" w:hAnsi="Times New Roman" w:cs="Times New Roman"/>
        </w:rPr>
        <w:t>;</w:t>
      </w:r>
    </w:p>
    <w:p w14:paraId="08AEB437" w14:textId="75F38B19" w:rsidR="00863710" w:rsidRPr="00751532" w:rsidRDefault="00B86E36" w:rsidP="006348E1">
      <w:pPr>
        <w:numPr>
          <w:ilvl w:val="0"/>
          <w:numId w:val="40"/>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svaigulys</w:t>
      </w:r>
      <w:r w:rsidR="00863710" w:rsidRPr="00EE0A48">
        <w:rPr>
          <w:rFonts w:ascii="Times New Roman" w:eastAsia="Times New Roman" w:hAnsi="Times New Roman" w:cs="Times New Roman"/>
        </w:rPr>
        <w:t>.</w:t>
      </w:r>
    </w:p>
    <w:p w14:paraId="7D2E6B7D"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78DEA2ED" w14:textId="77777777" w:rsidR="00A41038" w:rsidRPr="006F1FB9" w:rsidRDefault="00A41038" w:rsidP="003029C7">
      <w:pPr>
        <w:numPr>
          <w:ilvl w:val="12"/>
          <w:numId w:val="0"/>
        </w:numPr>
        <w:spacing w:after="0" w:line="240" w:lineRule="auto"/>
        <w:ind w:right="-2"/>
        <w:rPr>
          <w:rFonts w:ascii="Times New Roman" w:hAnsi="Times New Roman" w:cs="Times New Roman"/>
          <w:b/>
        </w:rPr>
      </w:pPr>
      <w:r w:rsidRPr="006F1FB9">
        <w:rPr>
          <w:rFonts w:ascii="Times New Roman" w:hAnsi="Times New Roman" w:cs="Times New Roman"/>
          <w:b/>
        </w:rPr>
        <w:t>Pranešimas apie šalutinį poveikį</w:t>
      </w:r>
    </w:p>
    <w:p w14:paraId="2AE82F8A" w14:textId="336909C3" w:rsidR="00AA21AD" w:rsidRPr="00AA21AD" w:rsidRDefault="00AA21AD" w:rsidP="0014775F">
      <w:pPr>
        <w:tabs>
          <w:tab w:val="left" w:pos="567"/>
        </w:tabs>
        <w:spacing w:after="0" w:line="260" w:lineRule="exact"/>
        <w:ind w:right="-449"/>
        <w:rPr>
          <w:rFonts w:ascii="Times New Roman" w:eastAsia="Times New Roman" w:hAnsi="Times New Roman" w:cs="Times New Roman"/>
          <w:noProof/>
          <w:snapToGrid w:val="0"/>
          <w:szCs w:val="24"/>
        </w:rPr>
      </w:pPr>
      <w:r w:rsidRPr="00AA21AD">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AA21AD">
        <w:rPr>
          <w:rFonts w:ascii="Times New Roman" w:eastAsia="Times New Roman" w:hAnsi="Times New Roman" w:cs="Times New Roman"/>
          <w:snapToGrid w:val="0"/>
          <w:szCs w:val="20"/>
        </w:rPr>
        <w:t xml:space="preserve">. </w:t>
      </w:r>
      <w:r w:rsidR="00D02A03" w:rsidRPr="00D02A0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D02A03" w:rsidRPr="00D02A03">
        <w:rPr>
          <w:rFonts w:ascii="Times New Roman" w:eastAsia="Times New Roman" w:hAnsi="Times New Roman" w:cs="Times New Roman"/>
          <w:color w:val="0000EE"/>
          <w:u w:val="single"/>
          <w:lang w:eastAsia="lt-LT"/>
        </w:rPr>
        <w:t>https://vvkt.lrv.lt/lt/</w:t>
      </w:r>
      <w:r w:rsidR="00D02A03" w:rsidRPr="00D02A03">
        <w:rPr>
          <w:rFonts w:ascii="Times New Roman" w:eastAsia="Times New Roman" w:hAnsi="Times New Roman" w:cs="Times New Roman"/>
          <w:lang w:eastAsia="lt-LT"/>
        </w:rPr>
        <w:t xml:space="preserve"> nurodytais būdais arba paskambinti nemokamu telefonu </w:t>
      </w:r>
      <w:r w:rsidR="00B86E36">
        <w:rPr>
          <w:rFonts w:ascii="Times New Roman" w:eastAsia="Times New Roman" w:hAnsi="Times New Roman" w:cs="Times New Roman"/>
          <w:lang w:eastAsia="lt-LT"/>
        </w:rPr>
        <w:t>+370</w:t>
      </w:r>
      <w:r w:rsidR="00D02A03" w:rsidRPr="00D02A03">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00A0437D" w:rsidRPr="00A0437D">
        <w:rPr>
          <w:rFonts w:ascii="Times New Roman" w:eastAsia="Times New Roman" w:hAnsi="Times New Roman" w:cs="Times New Roman"/>
          <w:snapToGrid w:val="0"/>
          <w:szCs w:val="20"/>
        </w:rPr>
        <w:t>.</w:t>
      </w:r>
    </w:p>
    <w:p w14:paraId="517284D3"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315E62D4"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0D022022" w14:textId="77777777" w:rsidR="00A41038" w:rsidRPr="006F1FB9" w:rsidRDefault="00A41038" w:rsidP="003029C7">
      <w:pPr>
        <w:numPr>
          <w:ilvl w:val="12"/>
          <w:numId w:val="0"/>
        </w:numPr>
        <w:spacing w:after="0" w:line="240" w:lineRule="auto"/>
        <w:ind w:left="567" w:right="-2" w:hanging="567"/>
        <w:rPr>
          <w:rFonts w:ascii="Times New Roman" w:hAnsi="Times New Roman" w:cs="Times New Roman"/>
        </w:rPr>
      </w:pPr>
      <w:r w:rsidRPr="006F1FB9">
        <w:rPr>
          <w:rFonts w:ascii="Times New Roman" w:hAnsi="Times New Roman" w:cs="Times New Roman"/>
          <w:b/>
        </w:rPr>
        <w:t>5.</w:t>
      </w:r>
      <w:r w:rsidRPr="006F1FB9">
        <w:rPr>
          <w:rFonts w:ascii="Times New Roman" w:hAnsi="Times New Roman" w:cs="Times New Roman"/>
          <w:b/>
        </w:rPr>
        <w:tab/>
        <w:t xml:space="preserve">Kaip laikyti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w:t>
      </w:r>
    </w:p>
    <w:p w14:paraId="259765E9" w14:textId="77777777" w:rsidR="00A41038" w:rsidRPr="006F1FB9" w:rsidRDefault="00A41038" w:rsidP="00BC1213">
      <w:pPr>
        <w:numPr>
          <w:ilvl w:val="12"/>
          <w:numId w:val="0"/>
        </w:numPr>
        <w:spacing w:after="0" w:line="240" w:lineRule="auto"/>
        <w:ind w:right="-2"/>
        <w:rPr>
          <w:rFonts w:ascii="Times New Roman" w:hAnsi="Times New Roman" w:cs="Times New Roman"/>
        </w:rPr>
      </w:pPr>
    </w:p>
    <w:p w14:paraId="3C2D5FE8"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Šį vaistą laikykite vaikams nepastebimoje ir nepasiekiamoje vietoje.</w:t>
      </w:r>
    </w:p>
    <w:p w14:paraId="6AE32C6B" w14:textId="77777777" w:rsidR="00E224E1" w:rsidRDefault="00E224E1" w:rsidP="00E224E1">
      <w:pPr>
        <w:numPr>
          <w:ilvl w:val="12"/>
          <w:numId w:val="0"/>
        </w:numPr>
        <w:spacing w:after="0" w:line="240" w:lineRule="auto"/>
        <w:ind w:right="-2"/>
        <w:rPr>
          <w:rFonts w:ascii="Times New Roman" w:hAnsi="Times New Roman" w:cs="Times New Roman"/>
        </w:rPr>
      </w:pPr>
    </w:p>
    <w:p w14:paraId="71A1E536" w14:textId="77777777" w:rsidR="00E224E1" w:rsidRPr="006F1FB9" w:rsidRDefault="00E224E1" w:rsidP="00E224E1">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lastRenderedPageBreak/>
        <w:t>Ant dėžutės ar flakono po „</w:t>
      </w:r>
      <w:r>
        <w:rPr>
          <w:rFonts w:ascii="Times New Roman" w:hAnsi="Times New Roman" w:cs="Times New Roman"/>
        </w:rPr>
        <w:t>EXP</w:t>
      </w:r>
      <w:r w:rsidRPr="006F1FB9">
        <w:rPr>
          <w:rFonts w:ascii="Times New Roman" w:hAnsi="Times New Roman" w:cs="Times New Roman"/>
        </w:rPr>
        <w:t>“ nurodytam tinkamumo laikui pasibaigus, šio vaisto vartoti negalima. Vaistas tinkamas vartoti iki paskutinės nurodyto mėnesio dienos.</w:t>
      </w:r>
    </w:p>
    <w:p w14:paraId="26978FC5" w14:textId="77777777" w:rsidR="00444E9A" w:rsidRDefault="00444E9A" w:rsidP="003029C7">
      <w:pPr>
        <w:numPr>
          <w:ilvl w:val="12"/>
          <w:numId w:val="0"/>
        </w:numPr>
        <w:spacing w:after="0" w:line="240" w:lineRule="auto"/>
        <w:ind w:right="-2"/>
        <w:rPr>
          <w:rFonts w:ascii="Times New Roman" w:hAnsi="Times New Roman" w:cs="Times New Roman"/>
        </w:rPr>
      </w:pPr>
    </w:p>
    <w:p w14:paraId="33C50CF7" w14:textId="53BB17D8"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Laikyti šaldytuve (2</w:t>
      </w:r>
      <w:r w:rsidR="00AA4DA6">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C </w:t>
      </w:r>
      <w:r w:rsidR="00AA4DA6">
        <w:rPr>
          <w:rFonts w:ascii="Times New Roman" w:hAnsi="Times New Roman" w:cs="Times New Roman"/>
        </w:rPr>
        <w:t>–</w:t>
      </w:r>
      <w:r w:rsidRPr="006F1FB9">
        <w:rPr>
          <w:rFonts w:ascii="Times New Roman" w:hAnsi="Times New Roman" w:cs="Times New Roman"/>
        </w:rPr>
        <w:t> 8</w:t>
      </w:r>
      <w:r w:rsidR="00AA4DA6">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 xml:space="preserve">C). </w:t>
      </w:r>
    </w:p>
    <w:p w14:paraId="298F36B9"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 xml:space="preserve">Negalima užšaldyti. </w:t>
      </w:r>
    </w:p>
    <w:p w14:paraId="76332C9F" w14:textId="0A6A94EA" w:rsidR="00A41038"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Flakoną laikyti išorinėje dėžutėje</w:t>
      </w:r>
      <w:r w:rsidR="00444E9A">
        <w:rPr>
          <w:rFonts w:ascii="Times New Roman" w:hAnsi="Times New Roman" w:cs="Times New Roman"/>
        </w:rPr>
        <w:t>, kad vaistas</w:t>
      </w:r>
      <w:r w:rsidRPr="006F1FB9">
        <w:rPr>
          <w:rFonts w:ascii="Times New Roman" w:hAnsi="Times New Roman" w:cs="Times New Roman"/>
        </w:rPr>
        <w:t xml:space="preserve"> būtų apsaugotas nuo šviesos. </w:t>
      </w:r>
    </w:p>
    <w:p w14:paraId="35DF7D52" w14:textId="77777777" w:rsidR="00673AF6" w:rsidRPr="006F1FB9" w:rsidRDefault="00673AF6" w:rsidP="003029C7">
      <w:pPr>
        <w:numPr>
          <w:ilvl w:val="12"/>
          <w:numId w:val="0"/>
        </w:numPr>
        <w:spacing w:after="0" w:line="240" w:lineRule="auto"/>
        <w:ind w:right="-2"/>
        <w:rPr>
          <w:rFonts w:ascii="Times New Roman" w:hAnsi="Times New Roman" w:cs="Times New Roman"/>
        </w:rPr>
      </w:pPr>
    </w:p>
    <w:p w14:paraId="40683478" w14:textId="77777777" w:rsidR="008C0D87" w:rsidRDefault="00444E9A" w:rsidP="004B5C9E">
      <w:pPr>
        <w:numPr>
          <w:ilvl w:val="12"/>
          <w:numId w:val="0"/>
        </w:numPr>
        <w:spacing w:after="0" w:line="240" w:lineRule="auto"/>
        <w:ind w:right="-2"/>
        <w:rPr>
          <w:rFonts w:ascii="Times New Roman" w:hAnsi="Times New Roman" w:cs="Times New Roman"/>
        </w:rPr>
      </w:pPr>
      <w:r w:rsidRPr="008D10FE">
        <w:rPr>
          <w:rFonts w:ascii="Times New Roman" w:hAnsi="Times New Roman" w:cs="Times New Roman"/>
          <w:i/>
        </w:rPr>
        <w:t>Tinkamumo laikas po pirmojo atidarymo</w:t>
      </w:r>
      <w:r w:rsidR="008C0D87">
        <w:rPr>
          <w:rFonts w:ascii="Times New Roman" w:hAnsi="Times New Roman" w:cs="Times New Roman"/>
        </w:rPr>
        <w:t>.</w:t>
      </w:r>
    </w:p>
    <w:p w14:paraId="6ADBEA20" w14:textId="5FA843AC" w:rsidR="008C0D87" w:rsidRDefault="008C0D87" w:rsidP="004B5C9E">
      <w:pPr>
        <w:numPr>
          <w:ilvl w:val="12"/>
          <w:numId w:val="0"/>
        </w:numPr>
        <w:spacing w:after="0" w:line="240" w:lineRule="auto"/>
        <w:ind w:right="-2"/>
        <w:rPr>
          <w:rFonts w:ascii="Times New Roman" w:hAnsi="Times New Roman" w:cs="Times New Roman"/>
        </w:rPr>
      </w:pPr>
      <w:r>
        <w:rPr>
          <w:rFonts w:ascii="Times New Roman" w:hAnsi="Times New Roman" w:cs="Times New Roman"/>
        </w:rPr>
        <w:t>Po pirmojo atidarymo turinys turi būti praskiestas ir nedelsiant vartojamas</w:t>
      </w:r>
      <w:r w:rsidR="007C2814">
        <w:rPr>
          <w:rFonts w:ascii="Times New Roman" w:hAnsi="Times New Roman" w:cs="Times New Roman"/>
        </w:rPr>
        <w:t>, likusi paruoštą tirpalą sunaikinti.</w:t>
      </w:r>
      <w:r w:rsidR="00337EEE">
        <w:rPr>
          <w:rFonts w:ascii="Times New Roman" w:hAnsi="Times New Roman" w:cs="Times New Roman"/>
        </w:rPr>
        <w:t xml:space="preserve"> </w:t>
      </w:r>
    </w:p>
    <w:p w14:paraId="7D5B283F" w14:textId="253BA85F" w:rsidR="008C0D87" w:rsidRDefault="008C0D87" w:rsidP="004B5C9E">
      <w:pPr>
        <w:numPr>
          <w:ilvl w:val="12"/>
          <w:numId w:val="0"/>
        </w:numPr>
        <w:spacing w:after="0" w:line="240" w:lineRule="auto"/>
        <w:ind w:right="-2"/>
        <w:rPr>
          <w:rFonts w:ascii="Times New Roman" w:hAnsi="Times New Roman" w:cs="Times New Roman"/>
        </w:rPr>
      </w:pPr>
    </w:p>
    <w:p w14:paraId="78FE1A03" w14:textId="77777777" w:rsidR="00B86E36" w:rsidRDefault="008C0D87" w:rsidP="00C32FC4">
      <w:pPr>
        <w:tabs>
          <w:tab w:val="left" w:pos="567"/>
        </w:tabs>
        <w:spacing w:after="0" w:line="240" w:lineRule="auto"/>
        <w:rPr>
          <w:rFonts w:ascii="Times New Roman" w:eastAsia="Times New Roman" w:hAnsi="Times New Roman" w:cs="Times New Roman"/>
          <w:i/>
        </w:rPr>
      </w:pPr>
      <w:r w:rsidRPr="00DF4F7C">
        <w:rPr>
          <w:rFonts w:ascii="Times New Roman" w:eastAsia="Times New Roman" w:hAnsi="Times New Roman" w:cs="Times New Roman"/>
          <w:i/>
        </w:rPr>
        <w:t>Tinkamumo laikas po praskiedimo</w:t>
      </w:r>
    </w:p>
    <w:p w14:paraId="619E3588" w14:textId="55390269" w:rsidR="00C32FC4" w:rsidRDefault="00C32FC4" w:rsidP="00C32FC4">
      <w:pPr>
        <w:tabs>
          <w:tab w:val="left" w:pos="567"/>
        </w:tabs>
        <w:spacing w:after="0" w:line="240" w:lineRule="auto"/>
        <w:rPr>
          <w:rFonts w:ascii="Times New Roman" w:eastAsia="Times New Roman" w:hAnsi="Times New Roman" w:cs="Times New Roman"/>
        </w:rPr>
      </w:pPr>
      <w:r w:rsidRPr="008D10FE">
        <w:rPr>
          <w:rFonts w:ascii="Times New Roman" w:eastAsia="Times New Roman" w:hAnsi="Times New Roman" w:cs="Times New Roman"/>
        </w:rPr>
        <w:t>Praskiedus 0,9</w:t>
      </w:r>
      <w:r w:rsidR="00BA7852">
        <w:rPr>
          <w:rFonts w:ascii="Times New Roman" w:eastAsia="Times New Roman" w:hAnsi="Times New Roman" w:cs="Times New Roman"/>
        </w:rPr>
        <w:t> </w:t>
      </w:r>
      <w:r w:rsidRPr="008D10FE">
        <w:rPr>
          <w:rFonts w:ascii="Times New Roman" w:eastAsia="Times New Roman" w:hAnsi="Times New Roman" w:cs="Times New Roman"/>
        </w:rPr>
        <w:t>% NaCl arba 5</w:t>
      </w:r>
      <w:r w:rsidR="00BA7852">
        <w:rPr>
          <w:rFonts w:ascii="Times New Roman" w:eastAsia="Times New Roman" w:hAnsi="Times New Roman" w:cs="Times New Roman"/>
        </w:rPr>
        <w:t> </w:t>
      </w:r>
      <w:r w:rsidRPr="008D10FE">
        <w:rPr>
          <w:rFonts w:ascii="Times New Roman" w:eastAsia="Times New Roman" w:hAnsi="Times New Roman" w:cs="Times New Roman"/>
        </w:rPr>
        <w:t>% gliukozės tirpalu, cheminis ir fizinis stabilumas tirpalo, kurio koncentracija 0,</w:t>
      </w:r>
      <w:r w:rsidR="00BA7852" w:rsidRPr="008D10FE">
        <w:rPr>
          <w:rFonts w:ascii="Times New Roman" w:eastAsia="Times New Roman" w:hAnsi="Times New Roman" w:cs="Times New Roman"/>
        </w:rPr>
        <w:t>5</w:t>
      </w:r>
      <w:r w:rsidR="00BA7852">
        <w:rPr>
          <w:rFonts w:ascii="Times New Roman" w:eastAsia="Times New Roman" w:hAnsi="Times New Roman" w:cs="Times New Roman"/>
        </w:rPr>
        <w:t> </w:t>
      </w:r>
      <w:r w:rsidRPr="008D10FE">
        <w:rPr>
          <w:rFonts w:ascii="Times New Roman" w:eastAsia="Times New Roman" w:hAnsi="Times New Roman" w:cs="Times New Roman"/>
        </w:rPr>
        <w:t>mg / ml ir 3,</w:t>
      </w:r>
      <w:r w:rsidR="00BA7852" w:rsidRPr="008D10FE">
        <w:rPr>
          <w:rFonts w:ascii="Times New Roman" w:eastAsia="Times New Roman" w:hAnsi="Times New Roman" w:cs="Times New Roman"/>
        </w:rPr>
        <w:t>0</w:t>
      </w:r>
      <w:r w:rsidR="00BA7852">
        <w:rPr>
          <w:rFonts w:ascii="Times New Roman" w:eastAsia="Times New Roman" w:hAnsi="Times New Roman" w:cs="Times New Roman"/>
        </w:rPr>
        <w:t> </w:t>
      </w:r>
      <w:r w:rsidRPr="008D10FE">
        <w:rPr>
          <w:rFonts w:ascii="Times New Roman" w:eastAsia="Times New Roman" w:hAnsi="Times New Roman" w:cs="Times New Roman"/>
        </w:rPr>
        <w:t>mg/ml išlieka nepakitę 28</w:t>
      </w:r>
      <w:r w:rsidR="00B86E36">
        <w:rPr>
          <w:rFonts w:ascii="Times New Roman" w:eastAsia="Times New Roman" w:hAnsi="Times New Roman" w:cs="Times New Roman"/>
        </w:rPr>
        <w:t> </w:t>
      </w:r>
      <w:r w:rsidRPr="008D10FE">
        <w:rPr>
          <w:rFonts w:ascii="Times New Roman" w:eastAsia="Times New Roman" w:hAnsi="Times New Roman" w:cs="Times New Roman"/>
        </w:rPr>
        <w:t>dienas laikant 2–8° C temperatūroje, apsaugotoje nuo šviesos vietoje.</w:t>
      </w:r>
    </w:p>
    <w:p w14:paraId="0D78926D" w14:textId="66596C1E" w:rsidR="00C32FC4" w:rsidRPr="007C2B7B" w:rsidRDefault="00C32FC4" w:rsidP="00C32FC4">
      <w:pPr>
        <w:tabs>
          <w:tab w:val="left" w:pos="567"/>
        </w:tabs>
        <w:spacing w:after="0" w:line="240" w:lineRule="auto"/>
      </w:pPr>
      <w:r w:rsidRPr="007C2B7B">
        <w:rPr>
          <w:rFonts w:ascii="Times New Roman" w:eastAsia="Times New Roman" w:hAnsi="Times New Roman" w:cs="Times New Roman"/>
        </w:rPr>
        <w:t xml:space="preserve">Mikrobiologiniu požiūriu, </w:t>
      </w:r>
      <w:r w:rsidR="00FC3D37">
        <w:rPr>
          <w:rFonts w:ascii="Times New Roman" w:eastAsia="Times New Roman" w:hAnsi="Times New Roman" w:cs="Times New Roman"/>
        </w:rPr>
        <w:t xml:space="preserve">vaistą </w:t>
      </w:r>
      <w:r w:rsidRPr="007C2B7B">
        <w:rPr>
          <w:rFonts w:ascii="Times New Roman" w:eastAsia="Times New Roman" w:hAnsi="Times New Roman" w:cs="Times New Roman"/>
        </w:rPr>
        <w:t xml:space="preserve">reikia </w:t>
      </w:r>
      <w:r w:rsidR="00FC3D37">
        <w:rPr>
          <w:rFonts w:ascii="Times New Roman" w:eastAsia="Times New Roman" w:hAnsi="Times New Roman" w:cs="Times New Roman"/>
        </w:rPr>
        <w:t>su</w:t>
      </w:r>
      <w:r>
        <w:rPr>
          <w:rFonts w:ascii="Times New Roman" w:eastAsia="Times New Roman" w:hAnsi="Times New Roman" w:cs="Times New Roman"/>
        </w:rPr>
        <w:t>vartoti</w:t>
      </w:r>
      <w:r w:rsidRPr="007C2B7B">
        <w:rPr>
          <w:rFonts w:ascii="Times New Roman" w:eastAsia="Times New Roman" w:hAnsi="Times New Roman" w:cs="Times New Roman"/>
        </w:rPr>
        <w:t xml:space="preserve"> nedelsiant. Jeigu jis tuoj pat ne</w:t>
      </w:r>
      <w:r>
        <w:rPr>
          <w:rFonts w:ascii="Times New Roman" w:eastAsia="Times New Roman" w:hAnsi="Times New Roman" w:cs="Times New Roman"/>
        </w:rPr>
        <w:t>vartojamas</w:t>
      </w:r>
      <w:r w:rsidRPr="007C2B7B">
        <w:rPr>
          <w:rFonts w:ascii="Times New Roman" w:eastAsia="Times New Roman" w:hAnsi="Times New Roman" w:cs="Times New Roman"/>
        </w:rPr>
        <w:t xml:space="preserve">, už laikymo sąlygas ir trukmę prieš vartojimą atsako </w:t>
      </w:r>
      <w:r>
        <w:rPr>
          <w:rFonts w:ascii="Times New Roman" w:eastAsia="Times New Roman" w:hAnsi="Times New Roman" w:cs="Times New Roman"/>
        </w:rPr>
        <w:t>vartotojas</w:t>
      </w:r>
      <w:r w:rsidRPr="007C2B7B">
        <w:rPr>
          <w:rFonts w:ascii="Times New Roman" w:eastAsia="Times New Roman" w:hAnsi="Times New Roman" w:cs="Times New Roman"/>
        </w:rPr>
        <w:t xml:space="preserve">, tačiau ilgiau negu </w:t>
      </w:r>
      <w:r w:rsidR="00BA7852" w:rsidRPr="007C2B7B">
        <w:rPr>
          <w:rFonts w:ascii="Times New Roman" w:eastAsia="Times New Roman" w:hAnsi="Times New Roman" w:cs="Times New Roman"/>
        </w:rPr>
        <w:t>24</w:t>
      </w:r>
      <w:r w:rsidR="00BA7852">
        <w:rPr>
          <w:rFonts w:ascii="Times New Roman" w:eastAsia="Times New Roman" w:hAnsi="Times New Roman" w:cs="Times New Roman"/>
        </w:rPr>
        <w:t> </w:t>
      </w:r>
      <w:r w:rsidRPr="007C2B7B">
        <w:rPr>
          <w:rFonts w:ascii="Times New Roman" w:eastAsia="Times New Roman" w:hAnsi="Times New Roman" w:cs="Times New Roman"/>
        </w:rPr>
        <w:t>val. 2</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C </w:t>
      </w:r>
      <w:r>
        <w:rPr>
          <w:rFonts w:ascii="Times New Roman" w:eastAsia="Times New Roman" w:hAnsi="Times New Roman" w:cs="Times New Roman"/>
        </w:rPr>
        <w:t>–</w:t>
      </w:r>
      <w:r w:rsidRPr="007C2B7B">
        <w:rPr>
          <w:rFonts w:ascii="Times New Roman" w:eastAsia="Times New Roman" w:hAnsi="Times New Roman" w:cs="Times New Roman"/>
        </w:rPr>
        <w:t> 8</w:t>
      </w:r>
      <w:r>
        <w:rPr>
          <w:rFonts w:ascii="Times New Roman" w:eastAsia="Times New Roman" w:hAnsi="Times New Roman" w:cs="Times New Roman"/>
        </w:rPr>
        <w:t xml:space="preserve">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 xml:space="preserve">C temperatūroje laikyti negalima, nebent </w:t>
      </w:r>
      <w:r>
        <w:rPr>
          <w:rFonts w:ascii="Times New Roman" w:eastAsia="Times New Roman" w:hAnsi="Times New Roman" w:cs="Times New Roman"/>
        </w:rPr>
        <w:t>skiedimas buvo atliktas</w:t>
      </w:r>
      <w:r w:rsidRPr="007C2B7B">
        <w:rPr>
          <w:rFonts w:ascii="Times New Roman" w:eastAsia="Times New Roman" w:hAnsi="Times New Roman" w:cs="Times New Roman"/>
        </w:rPr>
        <w:t xml:space="preserve"> kontroliuojamomis ir </w:t>
      </w:r>
      <w:proofErr w:type="spellStart"/>
      <w:r w:rsidRPr="007C2B7B">
        <w:rPr>
          <w:rFonts w:ascii="Times New Roman" w:eastAsia="Times New Roman" w:hAnsi="Times New Roman" w:cs="Times New Roman"/>
        </w:rPr>
        <w:t>validuotomis</w:t>
      </w:r>
      <w:proofErr w:type="spellEnd"/>
      <w:r w:rsidRPr="007C2B7B">
        <w:rPr>
          <w:rFonts w:ascii="Times New Roman" w:eastAsia="Times New Roman" w:hAnsi="Times New Roman" w:cs="Times New Roman"/>
        </w:rPr>
        <w:t xml:space="preserve"> </w:t>
      </w:r>
      <w:proofErr w:type="spellStart"/>
      <w:r w:rsidRPr="007C2B7B">
        <w:rPr>
          <w:rFonts w:ascii="Times New Roman" w:eastAsia="Times New Roman" w:hAnsi="Times New Roman" w:cs="Times New Roman"/>
        </w:rPr>
        <w:t>aseptinėmis</w:t>
      </w:r>
      <w:proofErr w:type="spellEnd"/>
      <w:r w:rsidRPr="007C2B7B">
        <w:rPr>
          <w:rFonts w:ascii="Times New Roman" w:eastAsia="Times New Roman" w:hAnsi="Times New Roman" w:cs="Times New Roman"/>
        </w:rPr>
        <w:t xml:space="preserve"> sąlygomis.</w:t>
      </w:r>
    </w:p>
    <w:p w14:paraId="017C0902" w14:textId="0F959CD5" w:rsidR="004B5C9E" w:rsidRDefault="004B5C9E" w:rsidP="003029C7">
      <w:pPr>
        <w:numPr>
          <w:ilvl w:val="12"/>
          <w:numId w:val="0"/>
        </w:numPr>
        <w:spacing w:after="0" w:line="240" w:lineRule="auto"/>
        <w:ind w:right="-2"/>
        <w:rPr>
          <w:rFonts w:ascii="Times New Roman" w:hAnsi="Times New Roman" w:cs="Times New Roman"/>
        </w:rPr>
      </w:pPr>
    </w:p>
    <w:p w14:paraId="5DCEF4BE" w14:textId="6BC4A220"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Vaistų negalima išmesti į kanalizaciją arba su buitinėmis atliekomis. Kaip išmesti nereikalingus vaistus, klauskite vaistininko. Šios priemonės padės apsaugoti aplinką.</w:t>
      </w:r>
    </w:p>
    <w:p w14:paraId="678FF49D" w14:textId="00AD73F3" w:rsidR="00A41038" w:rsidRPr="006F1FB9" w:rsidRDefault="00A41038" w:rsidP="003029C7">
      <w:pPr>
        <w:numPr>
          <w:ilvl w:val="12"/>
          <w:numId w:val="0"/>
        </w:numPr>
        <w:spacing w:after="0" w:line="240" w:lineRule="auto"/>
        <w:ind w:right="-2"/>
        <w:rPr>
          <w:rFonts w:ascii="Times New Roman" w:hAnsi="Times New Roman" w:cs="Times New Roman"/>
        </w:rPr>
      </w:pPr>
    </w:p>
    <w:p w14:paraId="288B1B9E" w14:textId="77777777" w:rsidR="00444E9A" w:rsidRPr="006F1FB9" w:rsidRDefault="00444E9A" w:rsidP="003029C7">
      <w:pPr>
        <w:numPr>
          <w:ilvl w:val="12"/>
          <w:numId w:val="0"/>
        </w:numPr>
        <w:spacing w:after="0" w:line="240" w:lineRule="auto"/>
        <w:ind w:right="-2"/>
        <w:rPr>
          <w:rFonts w:ascii="Times New Roman" w:hAnsi="Times New Roman" w:cs="Times New Roman"/>
        </w:rPr>
      </w:pPr>
    </w:p>
    <w:p w14:paraId="02C120AD" w14:textId="77777777" w:rsidR="00A41038" w:rsidRPr="006F1FB9" w:rsidRDefault="00A41038" w:rsidP="003029C7">
      <w:pPr>
        <w:numPr>
          <w:ilvl w:val="12"/>
          <w:numId w:val="0"/>
        </w:numPr>
        <w:tabs>
          <w:tab w:val="left" w:pos="567"/>
        </w:tabs>
        <w:spacing w:after="0" w:line="240" w:lineRule="auto"/>
        <w:rPr>
          <w:rFonts w:ascii="Times New Roman" w:hAnsi="Times New Roman" w:cs="Times New Roman"/>
          <w:b/>
        </w:rPr>
      </w:pPr>
      <w:r w:rsidRPr="006F1FB9">
        <w:rPr>
          <w:rFonts w:ascii="Times New Roman" w:hAnsi="Times New Roman" w:cs="Times New Roman"/>
          <w:b/>
        </w:rPr>
        <w:t>6.</w:t>
      </w:r>
      <w:r w:rsidRPr="006F1FB9">
        <w:rPr>
          <w:rFonts w:ascii="Times New Roman" w:hAnsi="Times New Roman" w:cs="Times New Roman"/>
          <w:b/>
        </w:rPr>
        <w:tab/>
        <w:t>Pakuotės turinys ir kita informacija</w:t>
      </w:r>
    </w:p>
    <w:p w14:paraId="460F4FD5"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5476870E" w14:textId="77777777" w:rsidR="00A41038" w:rsidRPr="006F1FB9" w:rsidRDefault="00A41038" w:rsidP="003029C7">
      <w:pPr>
        <w:numPr>
          <w:ilvl w:val="12"/>
          <w:numId w:val="0"/>
        </w:numPr>
        <w:spacing w:after="0" w:line="240" w:lineRule="auto"/>
        <w:ind w:right="-2"/>
        <w:rPr>
          <w:rFonts w:ascii="Times New Roman" w:hAnsi="Times New Roman" w:cs="Times New Roman"/>
          <w:b/>
        </w:rPr>
      </w:pP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sudėtis</w:t>
      </w:r>
    </w:p>
    <w:p w14:paraId="0DF1F9FF" w14:textId="6848F665" w:rsidR="00673AF6" w:rsidRDefault="00A41038" w:rsidP="00A81A90">
      <w:pPr>
        <w:spacing w:after="0" w:line="240" w:lineRule="auto"/>
        <w:ind w:right="-2"/>
        <w:rPr>
          <w:rFonts w:ascii="Times New Roman" w:hAnsi="Times New Roman" w:cs="Times New Roman"/>
        </w:rPr>
      </w:pPr>
      <w:r w:rsidRPr="006F1FB9">
        <w:rPr>
          <w:rFonts w:ascii="Times New Roman" w:hAnsi="Times New Roman" w:cs="Times New Roman"/>
        </w:rPr>
        <w:t xml:space="preserve">Veiklioji medžiaga yra </w:t>
      </w:r>
      <w:proofErr w:type="spellStart"/>
      <w:r w:rsidRPr="006F1FB9">
        <w:rPr>
          <w:rFonts w:ascii="Times New Roman" w:hAnsi="Times New Roman" w:cs="Times New Roman"/>
        </w:rPr>
        <w:t>vinorelbinas</w:t>
      </w:r>
      <w:proofErr w:type="spellEnd"/>
      <w:r w:rsidRPr="006F1FB9">
        <w:rPr>
          <w:rFonts w:ascii="Times New Roman" w:hAnsi="Times New Roman" w:cs="Times New Roman"/>
        </w:rPr>
        <w:t xml:space="preserve">. </w:t>
      </w:r>
      <w:r w:rsidR="004B5C9E">
        <w:rPr>
          <w:rFonts w:ascii="Times New Roman" w:hAnsi="Times New Roman" w:cs="Times New Roman"/>
        </w:rPr>
        <w:t>Kiekviename</w:t>
      </w:r>
      <w:r w:rsidRPr="006F1FB9">
        <w:rPr>
          <w:rFonts w:ascii="Times New Roman" w:hAnsi="Times New Roman" w:cs="Times New Roman"/>
        </w:rPr>
        <w:t xml:space="preserve"> koncentrato </w:t>
      </w:r>
      <w:r w:rsidR="004B5C9E">
        <w:rPr>
          <w:rFonts w:ascii="Times New Roman" w:hAnsi="Times New Roman" w:cs="Times New Roman"/>
        </w:rPr>
        <w:t xml:space="preserve">mililitre </w:t>
      </w:r>
      <w:r w:rsidRPr="006F1FB9">
        <w:rPr>
          <w:rFonts w:ascii="Times New Roman" w:hAnsi="Times New Roman" w:cs="Times New Roman"/>
        </w:rPr>
        <w:t xml:space="preserve">yra 10 mg </w:t>
      </w:r>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tartrato</w:t>
      </w:r>
      <w:proofErr w:type="spellEnd"/>
      <w:r w:rsidRPr="006F1FB9">
        <w:rPr>
          <w:rFonts w:ascii="Times New Roman" w:hAnsi="Times New Roman" w:cs="Times New Roman"/>
        </w:rPr>
        <w:t xml:space="preserve"> pavidalu).</w:t>
      </w:r>
    </w:p>
    <w:p w14:paraId="3AF1AC99" w14:textId="77777777" w:rsidR="00673AF6" w:rsidRPr="00A81A90" w:rsidRDefault="00673AF6" w:rsidP="00A81A90">
      <w:pPr>
        <w:spacing w:after="0" w:line="240" w:lineRule="auto"/>
        <w:ind w:right="-2"/>
        <w:rPr>
          <w:rFonts w:ascii="Times New Roman" w:hAnsi="Times New Roman" w:cs="Times New Roman"/>
        </w:rPr>
      </w:pPr>
      <w:r w:rsidRPr="00A81A90">
        <w:rPr>
          <w:rFonts w:ascii="Times New Roman" w:hAnsi="Times New Roman" w:cs="Times New Roman"/>
        </w:rPr>
        <w:t xml:space="preserve">Kiekviename 1 ml flakone yra 10 mg </w:t>
      </w:r>
      <w:proofErr w:type="spellStart"/>
      <w:r w:rsidRPr="00A81A90">
        <w:rPr>
          <w:rFonts w:ascii="Times New Roman" w:hAnsi="Times New Roman" w:cs="Times New Roman"/>
        </w:rPr>
        <w:t>vinorelbino</w:t>
      </w:r>
      <w:proofErr w:type="spellEnd"/>
      <w:r w:rsidRPr="00A81A90">
        <w:rPr>
          <w:rFonts w:ascii="Times New Roman" w:hAnsi="Times New Roman" w:cs="Times New Roman"/>
        </w:rPr>
        <w:t>.</w:t>
      </w:r>
    </w:p>
    <w:p w14:paraId="6477387B" w14:textId="77777777" w:rsidR="00673AF6" w:rsidRPr="00A81A90" w:rsidRDefault="00673AF6" w:rsidP="00A81A90">
      <w:pPr>
        <w:spacing w:after="0" w:line="240" w:lineRule="auto"/>
        <w:ind w:right="-2"/>
        <w:rPr>
          <w:rFonts w:ascii="Times New Roman" w:hAnsi="Times New Roman" w:cs="Times New Roman"/>
        </w:rPr>
      </w:pPr>
      <w:r w:rsidRPr="00A81A90">
        <w:rPr>
          <w:rFonts w:ascii="Times New Roman" w:hAnsi="Times New Roman" w:cs="Times New Roman"/>
          <w:highlight w:val="lightGray"/>
        </w:rPr>
        <w:t xml:space="preserve">Kiekviename 5 ml flakone yra 50 mg </w:t>
      </w:r>
      <w:proofErr w:type="spellStart"/>
      <w:r w:rsidRPr="00A81A90">
        <w:rPr>
          <w:rFonts w:ascii="Times New Roman" w:hAnsi="Times New Roman" w:cs="Times New Roman"/>
          <w:highlight w:val="lightGray"/>
        </w:rPr>
        <w:t>vinorelbino</w:t>
      </w:r>
      <w:proofErr w:type="spellEnd"/>
      <w:r w:rsidRPr="00A81A90">
        <w:rPr>
          <w:rFonts w:ascii="Times New Roman" w:hAnsi="Times New Roman" w:cs="Times New Roman"/>
          <w:highlight w:val="lightGray"/>
        </w:rPr>
        <w:t>.</w:t>
      </w:r>
    </w:p>
    <w:p w14:paraId="52216EE9" w14:textId="77777777" w:rsidR="00673AF6" w:rsidRDefault="00673AF6" w:rsidP="00A81A90">
      <w:pPr>
        <w:spacing w:after="0" w:line="240" w:lineRule="auto"/>
        <w:ind w:right="-2"/>
        <w:rPr>
          <w:rFonts w:ascii="Times New Roman" w:hAnsi="Times New Roman" w:cs="Times New Roman"/>
        </w:rPr>
      </w:pPr>
    </w:p>
    <w:p w14:paraId="354AA77E" w14:textId="32F217C4" w:rsidR="00A41038" w:rsidRPr="006F1FB9" w:rsidRDefault="00A41038" w:rsidP="00A81A90">
      <w:pPr>
        <w:spacing w:after="0" w:line="240" w:lineRule="auto"/>
        <w:ind w:right="-2"/>
        <w:rPr>
          <w:rFonts w:ascii="Times New Roman" w:hAnsi="Times New Roman" w:cs="Times New Roman"/>
        </w:rPr>
      </w:pPr>
      <w:r w:rsidRPr="006F1FB9">
        <w:rPr>
          <w:rFonts w:ascii="Times New Roman" w:hAnsi="Times New Roman" w:cs="Times New Roman"/>
        </w:rPr>
        <w:t xml:space="preserve">Pagalbinė </w:t>
      </w:r>
      <w:r w:rsidR="0067604A" w:rsidRPr="006F1FB9">
        <w:rPr>
          <w:rFonts w:ascii="Times New Roman" w:hAnsi="Times New Roman" w:cs="Times New Roman"/>
        </w:rPr>
        <w:t>medžiag</w:t>
      </w:r>
      <w:r w:rsidR="0067604A">
        <w:rPr>
          <w:rFonts w:ascii="Times New Roman" w:hAnsi="Times New Roman" w:cs="Times New Roman"/>
        </w:rPr>
        <w:t>a</w:t>
      </w:r>
      <w:r w:rsidR="0067604A" w:rsidRPr="006F1FB9">
        <w:rPr>
          <w:rFonts w:ascii="Times New Roman" w:hAnsi="Times New Roman" w:cs="Times New Roman"/>
        </w:rPr>
        <w:t xml:space="preserve"> </w:t>
      </w:r>
      <w:r w:rsidRPr="006F1FB9">
        <w:rPr>
          <w:rFonts w:ascii="Times New Roman" w:hAnsi="Times New Roman" w:cs="Times New Roman"/>
        </w:rPr>
        <w:t>yra injekcinis vanduo.</w:t>
      </w:r>
    </w:p>
    <w:p w14:paraId="0C085947" w14:textId="492FEE71" w:rsidR="00A41038" w:rsidRPr="006F1FB9" w:rsidRDefault="00A41038" w:rsidP="00BC1213">
      <w:pPr>
        <w:spacing w:after="0" w:line="240" w:lineRule="auto"/>
        <w:ind w:right="-2"/>
        <w:rPr>
          <w:rFonts w:ascii="Times New Roman" w:hAnsi="Times New Roman" w:cs="Times New Roman"/>
        </w:rPr>
      </w:pPr>
    </w:p>
    <w:p w14:paraId="3755BDBA" w14:textId="77777777" w:rsidR="00A41038" w:rsidRPr="006F1FB9" w:rsidRDefault="00A41038" w:rsidP="003029C7">
      <w:pPr>
        <w:numPr>
          <w:ilvl w:val="12"/>
          <w:numId w:val="0"/>
        </w:numPr>
        <w:spacing w:after="0" w:line="240" w:lineRule="auto"/>
        <w:ind w:right="-2"/>
        <w:rPr>
          <w:rFonts w:ascii="Times New Roman" w:hAnsi="Times New Roman" w:cs="Times New Roman"/>
          <w:b/>
        </w:rPr>
      </w:pP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išvaizda ir kiekis pakuotėje</w:t>
      </w:r>
    </w:p>
    <w:p w14:paraId="6F5C669A" w14:textId="77777777" w:rsidR="00A41038" w:rsidRPr="006F1FB9" w:rsidRDefault="00A41038" w:rsidP="003029C7">
      <w:pPr>
        <w:numPr>
          <w:ilvl w:val="12"/>
          <w:numId w:val="0"/>
        </w:numPr>
        <w:spacing w:after="0" w:line="240" w:lineRule="auto"/>
        <w:ind w:right="-2"/>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koncentratas infuziniam tirpalui (sterilus koncentratas) yra skaidrus, bespalvis arba šviesiai gelsvas tirpalas.</w:t>
      </w:r>
    </w:p>
    <w:p w14:paraId="46D92093"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12C38058" w14:textId="532F8335"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 xml:space="preserve">Vaistas tiekiamas stiklinėmis </w:t>
      </w:r>
      <w:proofErr w:type="spellStart"/>
      <w:r w:rsidRPr="006F1FB9">
        <w:rPr>
          <w:rFonts w:ascii="Times New Roman" w:hAnsi="Times New Roman" w:cs="Times New Roman"/>
        </w:rPr>
        <w:t>talpyklėmis</w:t>
      </w:r>
      <w:proofErr w:type="spellEnd"/>
      <w:r w:rsidRPr="006F1FB9">
        <w:rPr>
          <w:rFonts w:ascii="Times New Roman" w:hAnsi="Times New Roman" w:cs="Times New Roman"/>
        </w:rPr>
        <w:t xml:space="preserve">, kurios vadinamos flakonais. </w:t>
      </w:r>
    </w:p>
    <w:p w14:paraId="711F7ABF" w14:textId="77777777" w:rsidR="00A41038" w:rsidRPr="006F1FB9" w:rsidRDefault="00A41038" w:rsidP="003029C7">
      <w:pPr>
        <w:spacing w:after="0" w:line="240" w:lineRule="auto"/>
        <w:ind w:right="-2"/>
        <w:rPr>
          <w:rFonts w:ascii="Times New Roman" w:hAnsi="Times New Roman" w:cs="Times New Roman"/>
        </w:rPr>
      </w:pPr>
    </w:p>
    <w:p w14:paraId="6EE36A6A"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 xml:space="preserve">Pakuotės dydis: </w:t>
      </w:r>
    </w:p>
    <w:p w14:paraId="2EBFB618" w14:textId="1174B637" w:rsidR="004B5C9E" w:rsidRPr="008D10FE" w:rsidRDefault="004B5C9E" w:rsidP="004B5C9E">
      <w:pPr>
        <w:spacing w:after="0" w:line="240" w:lineRule="auto"/>
        <w:rPr>
          <w:rFonts w:ascii="Times New Roman" w:eastAsia="Times New Roman" w:hAnsi="Times New Roman" w:cs="Times New Roman"/>
          <w:lang w:val="de-DE"/>
        </w:rPr>
      </w:pPr>
      <w:r w:rsidRPr="008D10FE">
        <w:rPr>
          <w:rFonts w:ascii="Times New Roman" w:eastAsia="Times New Roman" w:hAnsi="Times New Roman" w:cs="Times New Roman"/>
          <w:lang w:val="de-DE"/>
        </w:rPr>
        <w:t>1</w:t>
      </w:r>
      <w:r w:rsidR="00B86E36">
        <w:rPr>
          <w:rFonts w:ascii="Times New Roman" w:eastAsia="Times New Roman" w:hAnsi="Times New Roman" w:cs="Times New Roman"/>
          <w:lang w:val="de-DE"/>
        </w:rPr>
        <w:t> </w:t>
      </w:r>
      <w:r w:rsidRPr="008D10FE">
        <w:rPr>
          <w:rFonts w:ascii="Times New Roman" w:eastAsia="Times New Roman" w:hAnsi="Times New Roman" w:cs="Times New Roman"/>
          <w:lang w:val="de-DE"/>
        </w:rPr>
        <w:t>x</w:t>
      </w:r>
      <w:r w:rsidR="00B86E36">
        <w:rPr>
          <w:rFonts w:ascii="Times New Roman" w:eastAsia="Times New Roman" w:hAnsi="Times New Roman" w:cs="Times New Roman"/>
          <w:lang w:val="de-DE"/>
        </w:rPr>
        <w:t> </w:t>
      </w:r>
      <w:r w:rsidRPr="008D10FE">
        <w:rPr>
          <w:rFonts w:ascii="Times New Roman" w:eastAsia="Times New Roman" w:hAnsi="Times New Roman" w:cs="Times New Roman"/>
          <w:lang w:val="de-DE"/>
        </w:rPr>
        <w:t xml:space="preserve">1 ml </w:t>
      </w:r>
      <w:r w:rsidRPr="00A81A90">
        <w:rPr>
          <w:rFonts w:ascii="Times New Roman" w:eastAsia="Times New Roman" w:hAnsi="Times New Roman" w:cs="Times New Roman"/>
          <w:highlight w:val="lightGray"/>
          <w:lang w:val="de-DE"/>
        </w:rPr>
        <w:t>5</w:t>
      </w:r>
      <w:r w:rsidR="00B86E36">
        <w:rPr>
          <w:rFonts w:ascii="Times New Roman" w:eastAsia="Times New Roman" w:hAnsi="Times New Roman" w:cs="Times New Roman"/>
          <w:highlight w:val="lightGray"/>
          <w:lang w:val="de-DE"/>
        </w:rPr>
        <w:t> </w:t>
      </w:r>
      <w:r w:rsidRPr="00A81A90">
        <w:rPr>
          <w:rFonts w:ascii="Times New Roman" w:eastAsia="Times New Roman" w:hAnsi="Times New Roman" w:cs="Times New Roman"/>
          <w:highlight w:val="lightGray"/>
          <w:lang w:val="de-DE"/>
        </w:rPr>
        <w:t>x</w:t>
      </w:r>
      <w:r w:rsidR="00B86E36">
        <w:rPr>
          <w:rFonts w:ascii="Times New Roman" w:eastAsia="Times New Roman" w:hAnsi="Times New Roman" w:cs="Times New Roman"/>
          <w:highlight w:val="lightGray"/>
          <w:lang w:val="de-DE"/>
        </w:rPr>
        <w:t> </w:t>
      </w:r>
      <w:r w:rsidRPr="00A81A90">
        <w:rPr>
          <w:rFonts w:ascii="Times New Roman" w:eastAsia="Times New Roman" w:hAnsi="Times New Roman" w:cs="Times New Roman"/>
          <w:highlight w:val="lightGray"/>
          <w:lang w:val="de-DE"/>
        </w:rPr>
        <w:t xml:space="preserve">1 ml </w:t>
      </w:r>
      <w:proofErr w:type="spellStart"/>
      <w:r w:rsidRPr="00A81A90">
        <w:rPr>
          <w:rFonts w:ascii="Times New Roman" w:eastAsia="Times New Roman" w:hAnsi="Times New Roman" w:cs="Times New Roman"/>
          <w:highlight w:val="lightGray"/>
          <w:lang w:val="de-DE"/>
        </w:rPr>
        <w:t>arba</w:t>
      </w:r>
      <w:proofErr w:type="spellEnd"/>
      <w:r w:rsidRPr="00A81A90">
        <w:rPr>
          <w:rFonts w:ascii="Times New Roman" w:eastAsia="Times New Roman" w:hAnsi="Times New Roman" w:cs="Times New Roman"/>
          <w:highlight w:val="lightGray"/>
          <w:lang w:val="de-DE"/>
        </w:rPr>
        <w:t xml:space="preserve"> 10</w:t>
      </w:r>
      <w:r w:rsidR="00B86E36">
        <w:rPr>
          <w:rFonts w:ascii="Times New Roman" w:eastAsia="Times New Roman" w:hAnsi="Times New Roman" w:cs="Times New Roman"/>
          <w:highlight w:val="lightGray"/>
          <w:lang w:val="de-DE"/>
        </w:rPr>
        <w:t> </w:t>
      </w:r>
      <w:r w:rsidRPr="00A81A90">
        <w:rPr>
          <w:rFonts w:ascii="Times New Roman" w:eastAsia="Times New Roman" w:hAnsi="Times New Roman" w:cs="Times New Roman"/>
          <w:highlight w:val="lightGray"/>
          <w:lang w:val="de-DE"/>
        </w:rPr>
        <w:t>x</w:t>
      </w:r>
      <w:r w:rsidR="00B86E36">
        <w:rPr>
          <w:rFonts w:ascii="Times New Roman" w:eastAsia="Times New Roman" w:hAnsi="Times New Roman" w:cs="Times New Roman"/>
          <w:highlight w:val="lightGray"/>
          <w:lang w:val="de-DE"/>
        </w:rPr>
        <w:t> </w:t>
      </w:r>
      <w:r w:rsidRPr="00A81A90">
        <w:rPr>
          <w:rFonts w:ascii="Times New Roman" w:eastAsia="Times New Roman" w:hAnsi="Times New Roman" w:cs="Times New Roman"/>
          <w:highlight w:val="lightGray"/>
          <w:lang w:val="de-DE"/>
        </w:rPr>
        <w:t>1 ml</w:t>
      </w:r>
      <w:r w:rsidRPr="008D10FE">
        <w:rPr>
          <w:rFonts w:ascii="Times New Roman" w:eastAsia="Times New Roman" w:hAnsi="Times New Roman" w:cs="Times New Roman"/>
          <w:lang w:val="de-DE"/>
        </w:rPr>
        <w:t xml:space="preserve"> </w:t>
      </w:r>
    </w:p>
    <w:p w14:paraId="0BB994E8" w14:textId="53E4EA77" w:rsidR="004B5C9E" w:rsidRPr="008D10FE" w:rsidRDefault="004B5C9E" w:rsidP="004B5C9E">
      <w:pPr>
        <w:spacing w:after="0" w:line="240" w:lineRule="auto"/>
        <w:rPr>
          <w:rFonts w:ascii="Times New Roman" w:eastAsia="Times New Roman" w:hAnsi="Times New Roman" w:cs="Times New Roman"/>
          <w:lang w:val="de-DE"/>
        </w:rPr>
      </w:pPr>
      <w:r w:rsidRPr="008D10FE">
        <w:rPr>
          <w:rFonts w:ascii="Times New Roman" w:eastAsia="Times New Roman" w:hAnsi="Times New Roman" w:cs="Times New Roman"/>
          <w:lang w:val="de-DE"/>
        </w:rPr>
        <w:t>1</w:t>
      </w:r>
      <w:r w:rsidR="00B86E36">
        <w:rPr>
          <w:rFonts w:ascii="Times New Roman" w:eastAsia="Times New Roman" w:hAnsi="Times New Roman" w:cs="Times New Roman"/>
          <w:lang w:val="de-DE"/>
        </w:rPr>
        <w:t> </w:t>
      </w:r>
      <w:r w:rsidRPr="008D10FE">
        <w:rPr>
          <w:rFonts w:ascii="Times New Roman" w:eastAsia="Times New Roman" w:hAnsi="Times New Roman" w:cs="Times New Roman"/>
          <w:lang w:val="de-DE"/>
        </w:rPr>
        <w:t>x</w:t>
      </w:r>
      <w:r w:rsidR="00B86E36">
        <w:rPr>
          <w:rFonts w:ascii="Times New Roman" w:eastAsia="Times New Roman" w:hAnsi="Times New Roman" w:cs="Times New Roman"/>
          <w:lang w:val="de-DE"/>
        </w:rPr>
        <w:t> </w:t>
      </w:r>
      <w:r w:rsidRPr="008D10FE">
        <w:rPr>
          <w:rFonts w:ascii="Times New Roman" w:eastAsia="Times New Roman" w:hAnsi="Times New Roman" w:cs="Times New Roman"/>
          <w:lang w:val="de-DE"/>
        </w:rPr>
        <w:t xml:space="preserve">5 ml </w:t>
      </w:r>
      <w:r w:rsidRPr="00A81A90">
        <w:rPr>
          <w:rFonts w:ascii="Times New Roman" w:eastAsia="Times New Roman" w:hAnsi="Times New Roman" w:cs="Times New Roman"/>
          <w:highlight w:val="lightGray"/>
          <w:lang w:val="de-DE"/>
        </w:rPr>
        <w:t>5</w:t>
      </w:r>
      <w:r w:rsidR="00B86E36">
        <w:rPr>
          <w:rFonts w:ascii="Times New Roman" w:eastAsia="Times New Roman" w:hAnsi="Times New Roman" w:cs="Times New Roman"/>
          <w:highlight w:val="lightGray"/>
          <w:lang w:val="de-DE"/>
        </w:rPr>
        <w:t> </w:t>
      </w:r>
      <w:r w:rsidRPr="00A81A90">
        <w:rPr>
          <w:rFonts w:ascii="Times New Roman" w:eastAsia="Times New Roman" w:hAnsi="Times New Roman" w:cs="Times New Roman"/>
          <w:highlight w:val="lightGray"/>
          <w:lang w:val="de-DE"/>
        </w:rPr>
        <w:t>x</w:t>
      </w:r>
      <w:r w:rsidR="00B86E36">
        <w:rPr>
          <w:rFonts w:ascii="Times New Roman" w:eastAsia="Times New Roman" w:hAnsi="Times New Roman" w:cs="Times New Roman"/>
          <w:highlight w:val="lightGray"/>
          <w:lang w:val="de-DE"/>
        </w:rPr>
        <w:t> </w:t>
      </w:r>
      <w:r w:rsidRPr="00A81A90">
        <w:rPr>
          <w:rFonts w:ascii="Times New Roman" w:eastAsia="Times New Roman" w:hAnsi="Times New Roman" w:cs="Times New Roman"/>
          <w:highlight w:val="lightGray"/>
          <w:lang w:val="de-DE"/>
        </w:rPr>
        <w:t xml:space="preserve">5 ml </w:t>
      </w:r>
      <w:proofErr w:type="spellStart"/>
      <w:r w:rsidRPr="00A81A90">
        <w:rPr>
          <w:rFonts w:ascii="Times New Roman" w:eastAsia="Times New Roman" w:hAnsi="Times New Roman" w:cs="Times New Roman"/>
          <w:highlight w:val="lightGray"/>
          <w:lang w:val="de-DE"/>
        </w:rPr>
        <w:t>arba</w:t>
      </w:r>
      <w:proofErr w:type="spellEnd"/>
      <w:r w:rsidRPr="00A81A90">
        <w:rPr>
          <w:rFonts w:ascii="Times New Roman" w:eastAsia="Times New Roman" w:hAnsi="Times New Roman" w:cs="Times New Roman"/>
          <w:highlight w:val="lightGray"/>
          <w:lang w:val="de-DE"/>
        </w:rPr>
        <w:t xml:space="preserve"> 10</w:t>
      </w:r>
      <w:r w:rsidR="00B86E36">
        <w:rPr>
          <w:rFonts w:ascii="Times New Roman" w:eastAsia="Times New Roman" w:hAnsi="Times New Roman" w:cs="Times New Roman"/>
          <w:highlight w:val="lightGray"/>
          <w:lang w:val="de-DE"/>
        </w:rPr>
        <w:t> </w:t>
      </w:r>
      <w:r w:rsidRPr="00A81A90">
        <w:rPr>
          <w:rFonts w:ascii="Times New Roman" w:eastAsia="Times New Roman" w:hAnsi="Times New Roman" w:cs="Times New Roman"/>
          <w:highlight w:val="lightGray"/>
          <w:lang w:val="de-DE"/>
        </w:rPr>
        <w:t>x</w:t>
      </w:r>
      <w:r w:rsidR="00B86E36">
        <w:rPr>
          <w:rFonts w:ascii="Times New Roman" w:eastAsia="Times New Roman" w:hAnsi="Times New Roman" w:cs="Times New Roman"/>
          <w:highlight w:val="lightGray"/>
          <w:lang w:val="de-DE"/>
        </w:rPr>
        <w:t> </w:t>
      </w:r>
      <w:r w:rsidRPr="00A81A90">
        <w:rPr>
          <w:rFonts w:ascii="Times New Roman" w:eastAsia="Times New Roman" w:hAnsi="Times New Roman" w:cs="Times New Roman"/>
          <w:highlight w:val="lightGray"/>
          <w:lang w:val="de-DE"/>
        </w:rPr>
        <w:t>5 ml</w:t>
      </w:r>
      <w:r w:rsidRPr="008D10FE">
        <w:rPr>
          <w:rFonts w:ascii="Times New Roman" w:eastAsia="Times New Roman" w:hAnsi="Times New Roman" w:cs="Times New Roman"/>
          <w:lang w:val="de-DE"/>
        </w:rPr>
        <w:t xml:space="preserve"> </w:t>
      </w:r>
    </w:p>
    <w:p w14:paraId="44AA997E"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5FCF3E2E"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Gali būti tiekiamos ne visų dydžių pakuotės.</w:t>
      </w:r>
    </w:p>
    <w:p w14:paraId="2C914886" w14:textId="77777777" w:rsidR="00A41038" w:rsidRDefault="00A41038" w:rsidP="003029C7">
      <w:pPr>
        <w:numPr>
          <w:ilvl w:val="12"/>
          <w:numId w:val="0"/>
        </w:numPr>
        <w:spacing w:after="0" w:line="240" w:lineRule="auto"/>
        <w:ind w:right="-2"/>
        <w:rPr>
          <w:rFonts w:ascii="Times New Roman" w:hAnsi="Times New Roman" w:cs="Times New Roman"/>
          <w:b/>
        </w:rPr>
      </w:pPr>
    </w:p>
    <w:p w14:paraId="62433115" w14:textId="46BEE771" w:rsidR="00466DDA" w:rsidRPr="00466DDA" w:rsidRDefault="00466DDA" w:rsidP="00466DDA">
      <w:pPr>
        <w:tabs>
          <w:tab w:val="left" w:pos="567"/>
        </w:tabs>
        <w:spacing w:after="0" w:line="240" w:lineRule="auto"/>
        <w:rPr>
          <w:rFonts w:ascii="Times New Roman" w:eastAsia="Times New Roman" w:hAnsi="Times New Roman" w:cs="Times New Roman"/>
          <w:b/>
          <w:noProof/>
        </w:rPr>
      </w:pPr>
      <w:r w:rsidRPr="00466DDA">
        <w:rPr>
          <w:rFonts w:ascii="Times New Roman" w:eastAsia="Times New Roman" w:hAnsi="Times New Roman" w:cs="Times New Roman"/>
          <w:b/>
          <w:noProof/>
        </w:rPr>
        <w:t>Registruotojas</w:t>
      </w:r>
    </w:p>
    <w:p w14:paraId="22B0D139"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Sandoz d.d.</w:t>
      </w:r>
    </w:p>
    <w:p w14:paraId="74573332"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Verovškova 57</w:t>
      </w:r>
    </w:p>
    <w:p w14:paraId="50540DE8"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SI-1000 Ljubljana</w:t>
      </w:r>
    </w:p>
    <w:p w14:paraId="43A66A27" w14:textId="77777777" w:rsidR="00466DDA"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Slovėnija</w:t>
      </w:r>
    </w:p>
    <w:p w14:paraId="6671AC69" w14:textId="77777777" w:rsidR="00466DDA" w:rsidRPr="006F1FB9" w:rsidRDefault="00466DDA" w:rsidP="003029C7">
      <w:pPr>
        <w:numPr>
          <w:ilvl w:val="12"/>
          <w:numId w:val="0"/>
        </w:numPr>
        <w:spacing w:after="0" w:line="240" w:lineRule="auto"/>
        <w:ind w:right="-2"/>
        <w:rPr>
          <w:rFonts w:ascii="Times New Roman" w:hAnsi="Times New Roman" w:cs="Times New Roman"/>
          <w:b/>
        </w:rPr>
      </w:pPr>
    </w:p>
    <w:p w14:paraId="5A42B66C" w14:textId="2E3025B9" w:rsidR="00AA21AD" w:rsidRPr="006F1FB9" w:rsidRDefault="00466DDA" w:rsidP="003029C7">
      <w:pPr>
        <w:numPr>
          <w:ilvl w:val="12"/>
          <w:numId w:val="0"/>
        </w:numPr>
        <w:spacing w:after="0" w:line="240" w:lineRule="auto"/>
        <w:ind w:right="-2"/>
        <w:rPr>
          <w:rFonts w:ascii="Times New Roman" w:hAnsi="Times New Roman" w:cs="Times New Roman"/>
          <w:b/>
        </w:rPr>
      </w:pPr>
      <w:r>
        <w:rPr>
          <w:rFonts w:ascii="Times New Roman" w:hAnsi="Times New Roman" w:cs="Times New Roman"/>
          <w:b/>
        </w:rPr>
        <w:t>Gamintojas</w:t>
      </w:r>
    </w:p>
    <w:p w14:paraId="4E4664C9"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EBEWE Pharma </w:t>
      </w:r>
      <w:proofErr w:type="spellStart"/>
      <w:r w:rsidRPr="006F1FB9">
        <w:rPr>
          <w:rFonts w:ascii="Times New Roman" w:hAnsi="Times New Roman" w:cs="Times New Roman"/>
        </w:rPr>
        <w:t>Ges.m.b.H</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Nfg</w:t>
      </w:r>
      <w:proofErr w:type="spellEnd"/>
      <w:r w:rsidRPr="006F1FB9">
        <w:rPr>
          <w:rFonts w:ascii="Times New Roman" w:hAnsi="Times New Roman" w:cs="Times New Roman"/>
        </w:rPr>
        <w:t>. KG</w:t>
      </w:r>
    </w:p>
    <w:p w14:paraId="7D955519" w14:textId="71A21B30" w:rsidR="00A41038" w:rsidRPr="006F1FB9" w:rsidRDefault="00A41038" w:rsidP="003029C7">
      <w:pPr>
        <w:spacing w:after="0" w:line="240" w:lineRule="auto"/>
        <w:rPr>
          <w:rFonts w:ascii="Times New Roman" w:hAnsi="Times New Roman" w:cs="Times New Roman"/>
        </w:rPr>
      </w:pPr>
      <w:proofErr w:type="spellStart"/>
      <w:r w:rsidRPr="006F1FB9">
        <w:rPr>
          <w:rFonts w:ascii="Times New Roman" w:hAnsi="Times New Roman" w:cs="Times New Roman"/>
        </w:rPr>
        <w:t>Mondseestra</w:t>
      </w:r>
      <w:r w:rsidR="00690BD4">
        <w:rPr>
          <w:rFonts w:ascii="Times New Roman" w:hAnsi="Times New Roman" w:cs="Times New Roman"/>
        </w:rPr>
        <w:t>ss</w:t>
      </w:r>
      <w:r w:rsidRPr="006F1FB9">
        <w:rPr>
          <w:rFonts w:ascii="Times New Roman" w:hAnsi="Times New Roman" w:cs="Times New Roman"/>
        </w:rPr>
        <w:t>e</w:t>
      </w:r>
      <w:proofErr w:type="spellEnd"/>
      <w:r w:rsidRPr="006F1FB9">
        <w:rPr>
          <w:rFonts w:ascii="Times New Roman" w:hAnsi="Times New Roman" w:cs="Times New Roman"/>
        </w:rPr>
        <w:t xml:space="preserve"> 11</w:t>
      </w:r>
    </w:p>
    <w:p w14:paraId="64EE975E"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A-4866 </w:t>
      </w:r>
      <w:proofErr w:type="spellStart"/>
      <w:r w:rsidRPr="006F1FB9">
        <w:rPr>
          <w:rFonts w:ascii="Times New Roman" w:hAnsi="Times New Roman" w:cs="Times New Roman"/>
        </w:rPr>
        <w:t>Unterach</w:t>
      </w:r>
      <w:proofErr w:type="spellEnd"/>
    </w:p>
    <w:p w14:paraId="3031D195"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Austrija</w:t>
      </w:r>
    </w:p>
    <w:p w14:paraId="02421235" w14:textId="507FBE29" w:rsidR="00A41038" w:rsidRDefault="00A41038" w:rsidP="003029C7">
      <w:pPr>
        <w:numPr>
          <w:ilvl w:val="12"/>
          <w:numId w:val="0"/>
        </w:numPr>
        <w:spacing w:after="0" w:line="240" w:lineRule="auto"/>
        <w:ind w:right="-2"/>
        <w:rPr>
          <w:rFonts w:ascii="Times New Roman" w:hAnsi="Times New Roman" w:cs="Times New Roman"/>
        </w:rPr>
      </w:pPr>
    </w:p>
    <w:p w14:paraId="1F5A46C7" w14:textId="77777777" w:rsidR="00EA6F6B" w:rsidRPr="00EA6F6B" w:rsidRDefault="00EA6F6B" w:rsidP="00EA6F6B">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arba</w:t>
      </w:r>
    </w:p>
    <w:p w14:paraId="655A0F57" w14:textId="77777777" w:rsidR="00EA6F6B" w:rsidRPr="00EA6F6B" w:rsidRDefault="00EA6F6B" w:rsidP="00EA6F6B">
      <w:pPr>
        <w:numPr>
          <w:ilvl w:val="12"/>
          <w:numId w:val="0"/>
        </w:numPr>
        <w:spacing w:after="0" w:line="240" w:lineRule="auto"/>
        <w:ind w:right="-2"/>
        <w:rPr>
          <w:rFonts w:ascii="Times New Roman" w:hAnsi="Times New Roman" w:cs="Times New Roman"/>
        </w:rPr>
      </w:pPr>
    </w:p>
    <w:p w14:paraId="4B0B6EA5" w14:textId="77777777" w:rsidR="00EA6F6B" w:rsidRPr="00EA6F6B" w:rsidRDefault="00EA6F6B" w:rsidP="00EA6F6B">
      <w:pPr>
        <w:numPr>
          <w:ilvl w:val="12"/>
          <w:numId w:val="0"/>
        </w:numPr>
        <w:spacing w:after="0" w:line="240" w:lineRule="auto"/>
        <w:ind w:right="-2"/>
        <w:rPr>
          <w:rFonts w:ascii="Times New Roman" w:hAnsi="Times New Roman" w:cs="Times New Roman"/>
        </w:rPr>
      </w:pPr>
      <w:proofErr w:type="spellStart"/>
      <w:r w:rsidRPr="00EA6F6B">
        <w:rPr>
          <w:rFonts w:ascii="Times New Roman" w:hAnsi="Times New Roman" w:cs="Times New Roman"/>
        </w:rPr>
        <w:t>Fareva</w:t>
      </w:r>
      <w:proofErr w:type="spellEnd"/>
      <w:r w:rsidRPr="00EA6F6B">
        <w:rPr>
          <w:rFonts w:ascii="Times New Roman" w:hAnsi="Times New Roman" w:cs="Times New Roman"/>
        </w:rPr>
        <w:t xml:space="preserve"> </w:t>
      </w:r>
      <w:proofErr w:type="spellStart"/>
      <w:r w:rsidRPr="00EA6F6B">
        <w:rPr>
          <w:rFonts w:ascii="Times New Roman" w:hAnsi="Times New Roman" w:cs="Times New Roman"/>
        </w:rPr>
        <w:t>Unterach</w:t>
      </w:r>
      <w:proofErr w:type="spellEnd"/>
      <w:r w:rsidRPr="00EA6F6B">
        <w:rPr>
          <w:rFonts w:ascii="Times New Roman" w:hAnsi="Times New Roman" w:cs="Times New Roman"/>
        </w:rPr>
        <w:t xml:space="preserve"> </w:t>
      </w:r>
      <w:proofErr w:type="spellStart"/>
      <w:r w:rsidRPr="00EA6F6B">
        <w:rPr>
          <w:rFonts w:ascii="Times New Roman" w:hAnsi="Times New Roman" w:cs="Times New Roman"/>
        </w:rPr>
        <w:t>GmbH</w:t>
      </w:r>
      <w:proofErr w:type="spellEnd"/>
    </w:p>
    <w:p w14:paraId="10A09B51" w14:textId="77777777" w:rsidR="00EA6F6B" w:rsidRPr="00EA6F6B" w:rsidRDefault="00EA6F6B" w:rsidP="00EA6F6B">
      <w:pPr>
        <w:numPr>
          <w:ilvl w:val="12"/>
          <w:numId w:val="0"/>
        </w:numPr>
        <w:spacing w:after="0" w:line="240" w:lineRule="auto"/>
        <w:ind w:right="-2"/>
        <w:rPr>
          <w:rFonts w:ascii="Times New Roman" w:hAnsi="Times New Roman" w:cs="Times New Roman"/>
        </w:rPr>
      </w:pPr>
      <w:proofErr w:type="spellStart"/>
      <w:r w:rsidRPr="00EA6F6B">
        <w:rPr>
          <w:rFonts w:ascii="Times New Roman" w:hAnsi="Times New Roman" w:cs="Times New Roman"/>
        </w:rPr>
        <w:t>Mondseestrasse</w:t>
      </w:r>
      <w:proofErr w:type="spellEnd"/>
      <w:r w:rsidRPr="00EA6F6B">
        <w:rPr>
          <w:rFonts w:ascii="Times New Roman" w:hAnsi="Times New Roman" w:cs="Times New Roman"/>
        </w:rPr>
        <w:t xml:space="preserve"> 11</w:t>
      </w:r>
    </w:p>
    <w:p w14:paraId="7C733110" w14:textId="77777777" w:rsidR="00EA6F6B" w:rsidRPr="00EA6F6B" w:rsidRDefault="00EA6F6B" w:rsidP="00EA6F6B">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 xml:space="preserve">A-4866 </w:t>
      </w:r>
      <w:proofErr w:type="spellStart"/>
      <w:r w:rsidRPr="00EA6F6B">
        <w:rPr>
          <w:rFonts w:ascii="Times New Roman" w:hAnsi="Times New Roman" w:cs="Times New Roman"/>
        </w:rPr>
        <w:t>Unterach</w:t>
      </w:r>
      <w:proofErr w:type="spellEnd"/>
    </w:p>
    <w:p w14:paraId="4FAF1870" w14:textId="0DC4A295" w:rsidR="00EA6F6B" w:rsidRDefault="00EA6F6B" w:rsidP="00EA6F6B">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Austrija</w:t>
      </w:r>
    </w:p>
    <w:p w14:paraId="4B9DD9F6" w14:textId="77777777" w:rsidR="00EA6F6B" w:rsidRPr="006F1FB9" w:rsidRDefault="00EA6F6B" w:rsidP="00EA6F6B">
      <w:pPr>
        <w:numPr>
          <w:ilvl w:val="12"/>
          <w:numId w:val="0"/>
        </w:numPr>
        <w:spacing w:after="0" w:line="240" w:lineRule="auto"/>
        <w:ind w:right="-2"/>
        <w:rPr>
          <w:rFonts w:ascii="Times New Roman" w:hAnsi="Times New Roman" w:cs="Times New Roman"/>
        </w:rPr>
      </w:pPr>
    </w:p>
    <w:p w14:paraId="3BC11CE6" w14:textId="69FB8189" w:rsidR="00A41038" w:rsidRPr="006F1FB9" w:rsidRDefault="00A41038" w:rsidP="00D97858">
      <w:pPr>
        <w:spacing w:after="0" w:line="240" w:lineRule="auto"/>
        <w:rPr>
          <w:rFonts w:ascii="Times New Roman" w:hAnsi="Times New Roman" w:cs="Times New Roman"/>
        </w:rPr>
      </w:pPr>
      <w:r w:rsidRPr="006F1FB9">
        <w:rPr>
          <w:rFonts w:ascii="Times New Roman" w:hAnsi="Times New Roman" w:cs="Times New Roman"/>
        </w:rPr>
        <w:t xml:space="preserve">Jeigu apie šį vaistą norite sužinoti daugiau, </w:t>
      </w:r>
      <w:r w:rsidR="0073413B" w:rsidRPr="0073413B">
        <w:rPr>
          <w:rFonts w:ascii="Times New Roman" w:hAnsi="Times New Roman" w:cs="Times New Roman"/>
        </w:rPr>
        <w:t>kreipkitės į vietinį registruotojo atstovą</w:t>
      </w:r>
      <w:r w:rsidRPr="006F1FB9">
        <w:rPr>
          <w:rFonts w:ascii="Times New Roman" w:hAnsi="Times New Roman" w:cs="Times New Roman"/>
        </w:rPr>
        <w:t>.</w:t>
      </w:r>
    </w:p>
    <w:p w14:paraId="5CB126DF" w14:textId="77777777" w:rsidR="00A40A86" w:rsidRPr="006F1FB9" w:rsidRDefault="00A40A86" w:rsidP="00D97858">
      <w:pPr>
        <w:spacing w:after="0" w:line="240" w:lineRule="auto"/>
        <w:rPr>
          <w:rFonts w:ascii="Times New Roman" w:hAnsi="Times New Roman" w:cs="Times New Roman"/>
        </w:rPr>
      </w:pPr>
    </w:p>
    <w:p w14:paraId="1F891D36" w14:textId="77777777" w:rsidR="00B86E36" w:rsidRPr="006F1FB9" w:rsidRDefault="00B86E36" w:rsidP="00B86E36">
      <w:pPr>
        <w:spacing w:after="0"/>
        <w:rPr>
          <w:rFonts w:ascii="Times New Roman" w:hAnsi="Times New Roman" w:cs="Times New Roman"/>
        </w:rPr>
      </w:pPr>
      <w:proofErr w:type="spellStart"/>
      <w:r w:rsidRPr="006F1FB9">
        <w:rPr>
          <w:rFonts w:ascii="Times New Roman" w:hAnsi="Times New Roman" w:cs="Times New Roman"/>
        </w:rPr>
        <w:t>Sandoz</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Pharmaceuticals</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d.d</w:t>
      </w:r>
      <w:proofErr w:type="spellEnd"/>
      <w:r w:rsidRPr="006F1FB9">
        <w:rPr>
          <w:rFonts w:ascii="Times New Roman" w:hAnsi="Times New Roman" w:cs="Times New Roman"/>
        </w:rPr>
        <w:t>. filialas</w:t>
      </w:r>
    </w:p>
    <w:p w14:paraId="5F10F1B9" w14:textId="1003BF29" w:rsidR="00A41038" w:rsidRPr="006348E1" w:rsidRDefault="00541C26" w:rsidP="003029C7">
      <w:pPr>
        <w:spacing w:after="0" w:line="240" w:lineRule="auto"/>
        <w:rPr>
          <w:rFonts w:ascii="Times New Roman" w:hAnsi="Times New Roman" w:cs="Times New Roman"/>
        </w:rPr>
      </w:pPr>
      <w:r>
        <w:rPr>
          <w:rFonts w:ascii="Times New Roman" w:hAnsi="Times New Roman" w:cs="Times New Roman"/>
        </w:rPr>
        <w:t xml:space="preserve">Tel.: </w:t>
      </w:r>
      <w:r w:rsidRPr="006348E1">
        <w:rPr>
          <w:rFonts w:ascii="Times New Roman" w:hAnsi="Times New Roman" w:cs="Times New Roman"/>
        </w:rPr>
        <w:t>+370 5 2636037</w:t>
      </w:r>
    </w:p>
    <w:p w14:paraId="5B4FF0F7" w14:textId="77777777" w:rsidR="00541C26" w:rsidRPr="006F1FB9" w:rsidRDefault="00541C26" w:rsidP="003029C7">
      <w:pPr>
        <w:spacing w:after="0" w:line="240" w:lineRule="auto"/>
        <w:rPr>
          <w:rFonts w:ascii="Times New Roman" w:hAnsi="Times New Roman" w:cs="Times New Roman"/>
        </w:rPr>
      </w:pPr>
    </w:p>
    <w:p w14:paraId="28162571" w14:textId="22BB11F8" w:rsidR="00A41038" w:rsidRPr="006F1FB9" w:rsidRDefault="0073413B" w:rsidP="003029C7">
      <w:pPr>
        <w:numPr>
          <w:ilvl w:val="12"/>
          <w:numId w:val="0"/>
        </w:numPr>
        <w:spacing w:after="0" w:line="240" w:lineRule="auto"/>
        <w:ind w:right="-2"/>
        <w:rPr>
          <w:rFonts w:ascii="Times New Roman" w:hAnsi="Times New Roman" w:cs="Times New Roman"/>
        </w:rPr>
      </w:pPr>
      <w:r w:rsidRPr="008D10FE">
        <w:rPr>
          <w:rFonts w:ascii="Times New Roman" w:hAnsi="Times New Roman" w:cs="Times New Roman"/>
          <w:b/>
        </w:rPr>
        <w:t xml:space="preserve">Šis vaistas </w:t>
      </w:r>
      <w:r w:rsidR="004A5100">
        <w:rPr>
          <w:rFonts w:ascii="Times New Roman" w:hAnsi="Times New Roman" w:cs="Times New Roman"/>
          <w:b/>
        </w:rPr>
        <w:t>Europos ekonominės erdvės</w:t>
      </w:r>
      <w:r w:rsidR="004A5100" w:rsidRPr="008D10FE">
        <w:rPr>
          <w:rFonts w:ascii="Times New Roman" w:hAnsi="Times New Roman" w:cs="Times New Roman"/>
          <w:b/>
        </w:rPr>
        <w:t xml:space="preserve"> </w:t>
      </w:r>
      <w:r w:rsidRPr="008D10FE">
        <w:rPr>
          <w:rFonts w:ascii="Times New Roman" w:hAnsi="Times New Roman" w:cs="Times New Roman"/>
          <w:b/>
        </w:rPr>
        <w:t xml:space="preserve">valstybėse narėse registruotas tokiais </w:t>
      </w:r>
      <w:r w:rsidR="00A41038" w:rsidRPr="006F1FB9">
        <w:rPr>
          <w:rFonts w:ascii="Times New Roman" w:hAnsi="Times New Roman" w:cs="Times New Roman"/>
          <w:b/>
        </w:rPr>
        <w:t>pavadinimais:</w:t>
      </w:r>
    </w:p>
    <w:p w14:paraId="6931E176" w14:textId="3D5586B1" w:rsidR="00C66E0A" w:rsidRPr="006F1FB9" w:rsidRDefault="00C66E0A" w:rsidP="00C66E0A">
      <w:pPr>
        <w:numPr>
          <w:ilvl w:val="12"/>
          <w:numId w:val="0"/>
        </w:numPr>
        <w:spacing w:after="0" w:line="240" w:lineRule="auto"/>
        <w:ind w:right="-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935"/>
      </w:tblGrid>
      <w:tr w:rsidR="00C66E0A" w:rsidRPr="006F1FB9" w14:paraId="3D67B359" w14:textId="77777777" w:rsidTr="008D10FE">
        <w:tc>
          <w:tcPr>
            <w:tcW w:w="5125" w:type="dxa"/>
          </w:tcPr>
          <w:p w14:paraId="39A367B9" w14:textId="77777777" w:rsidR="00C66E0A" w:rsidRPr="006F1FB9" w:rsidRDefault="00C66E0A" w:rsidP="00DC1825">
            <w:pPr>
              <w:numPr>
                <w:ilvl w:val="12"/>
                <w:numId w:val="0"/>
              </w:numPr>
              <w:spacing w:after="0" w:line="240" w:lineRule="auto"/>
              <w:ind w:right="-2"/>
              <w:jc w:val="center"/>
              <w:rPr>
                <w:rFonts w:ascii="Times New Roman" w:hAnsi="Times New Roman" w:cs="Times New Roman"/>
                <w:i/>
              </w:rPr>
            </w:pPr>
            <w:r w:rsidRPr="006F1FB9">
              <w:rPr>
                <w:rFonts w:ascii="Times New Roman" w:hAnsi="Times New Roman" w:cs="Times New Roman"/>
                <w:i/>
              </w:rPr>
              <w:t>Valstybės narės pavadinimas</w:t>
            </w:r>
          </w:p>
        </w:tc>
        <w:tc>
          <w:tcPr>
            <w:tcW w:w="3935" w:type="dxa"/>
          </w:tcPr>
          <w:p w14:paraId="4CCF07B6" w14:textId="7DAD1D86" w:rsidR="00C66E0A" w:rsidRPr="006F1FB9" w:rsidRDefault="00C66E0A" w:rsidP="00DC1825">
            <w:pPr>
              <w:numPr>
                <w:ilvl w:val="12"/>
                <w:numId w:val="0"/>
              </w:numPr>
              <w:spacing w:after="0" w:line="240" w:lineRule="auto"/>
              <w:ind w:right="-2"/>
              <w:jc w:val="center"/>
              <w:rPr>
                <w:rFonts w:ascii="Times New Roman" w:hAnsi="Times New Roman" w:cs="Times New Roman"/>
                <w:i/>
              </w:rPr>
            </w:pPr>
            <w:r w:rsidRPr="006F1FB9">
              <w:rPr>
                <w:rFonts w:ascii="Times New Roman" w:hAnsi="Times New Roman" w:cs="Times New Roman"/>
                <w:i/>
              </w:rPr>
              <w:t>Vaist</w:t>
            </w:r>
            <w:r w:rsidR="004A5100">
              <w:rPr>
                <w:rFonts w:ascii="Times New Roman" w:hAnsi="Times New Roman" w:cs="Times New Roman"/>
                <w:i/>
              </w:rPr>
              <w:t>o</w:t>
            </w:r>
            <w:r w:rsidRPr="006F1FB9">
              <w:rPr>
                <w:rFonts w:ascii="Times New Roman" w:hAnsi="Times New Roman" w:cs="Times New Roman"/>
                <w:i/>
              </w:rPr>
              <w:t xml:space="preserve"> pavadinimas</w:t>
            </w:r>
          </w:p>
        </w:tc>
      </w:tr>
      <w:tr w:rsidR="00C66E0A" w:rsidRPr="006F1FB9" w14:paraId="4C36DB78" w14:textId="77777777" w:rsidTr="008D10FE">
        <w:trPr>
          <w:trHeight w:val="341"/>
        </w:trPr>
        <w:tc>
          <w:tcPr>
            <w:tcW w:w="5125" w:type="dxa"/>
          </w:tcPr>
          <w:p w14:paraId="2F3DAD0C" w14:textId="77777777" w:rsidR="00C66E0A" w:rsidRPr="006F1FB9" w:rsidRDefault="00C66E0A" w:rsidP="00DC1825">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Belgija</w:t>
            </w:r>
          </w:p>
        </w:tc>
        <w:tc>
          <w:tcPr>
            <w:tcW w:w="3935" w:type="dxa"/>
          </w:tcPr>
          <w:p w14:paraId="6C246B57" w14:textId="6AE5AD70" w:rsidR="00C66E0A" w:rsidRPr="006F1FB9" w:rsidRDefault="00452C80" w:rsidP="00452C80">
            <w:pPr>
              <w:numPr>
                <w:ilvl w:val="12"/>
                <w:numId w:val="0"/>
              </w:numPr>
              <w:spacing w:after="0" w:line="240" w:lineRule="auto"/>
              <w:ind w:right="-2"/>
              <w:rPr>
                <w:rFonts w:ascii="Times New Roman" w:hAnsi="Times New Roman" w:cs="Times New Roman"/>
              </w:rPr>
            </w:pPr>
            <w:r w:rsidRPr="00452C80">
              <w:rPr>
                <w:rFonts w:ascii="Times New Roman" w:hAnsi="Times New Roman" w:cs="Times New Roman"/>
                <w:lang w:val="nl-NL"/>
              </w:rPr>
              <w:t xml:space="preserve">Vinorelbine Sandoz </w:t>
            </w:r>
          </w:p>
        </w:tc>
      </w:tr>
      <w:tr w:rsidR="00DC1825" w:rsidRPr="006F1FB9" w14:paraId="55DD8A28" w14:textId="77777777" w:rsidTr="008D10FE">
        <w:trPr>
          <w:trHeight w:val="440"/>
        </w:trPr>
        <w:tc>
          <w:tcPr>
            <w:tcW w:w="5125" w:type="dxa"/>
          </w:tcPr>
          <w:p w14:paraId="0CAA00B5" w14:textId="38F03142" w:rsidR="00DC1825" w:rsidRPr="006F1FB9" w:rsidRDefault="00DC1825" w:rsidP="00DC1825">
            <w:pPr>
              <w:numPr>
                <w:ilvl w:val="12"/>
                <w:numId w:val="0"/>
              </w:numPr>
              <w:spacing w:after="0" w:line="240" w:lineRule="auto"/>
              <w:ind w:right="-2"/>
              <w:rPr>
                <w:rFonts w:ascii="Times New Roman" w:hAnsi="Times New Roman" w:cs="Times New Roman"/>
              </w:rPr>
            </w:pPr>
            <w:r>
              <w:rPr>
                <w:rFonts w:ascii="Times New Roman" w:hAnsi="Times New Roman" w:cs="Times New Roman"/>
              </w:rPr>
              <w:t>Danija</w:t>
            </w:r>
            <w:r w:rsidR="009E3A0F">
              <w:rPr>
                <w:rFonts w:ascii="Times New Roman" w:hAnsi="Times New Roman" w:cs="Times New Roman"/>
              </w:rPr>
              <w:t>, Estija, Lietuva, Norvegija, Suomija</w:t>
            </w:r>
          </w:p>
        </w:tc>
        <w:tc>
          <w:tcPr>
            <w:tcW w:w="3935" w:type="dxa"/>
          </w:tcPr>
          <w:p w14:paraId="70E9D6AC" w14:textId="31768F87" w:rsidR="00DC1825" w:rsidRPr="00DC1825" w:rsidRDefault="00E722AE" w:rsidP="00DC1825">
            <w:pPr>
              <w:numPr>
                <w:ilvl w:val="12"/>
                <w:numId w:val="0"/>
              </w:numPr>
              <w:spacing w:after="0" w:line="240" w:lineRule="auto"/>
              <w:ind w:right="-2"/>
              <w:rPr>
                <w:rFonts w:ascii="Times New Roman" w:hAnsi="Times New Roman" w:cs="Times New Roman"/>
                <w:lang w:val="nl-NL"/>
              </w:rPr>
            </w:pPr>
            <w:r w:rsidRPr="001B20FC">
              <w:rPr>
                <w:rFonts w:ascii="Times New Roman" w:hAnsi="Times New Roman" w:cs="Times New Roman"/>
                <w:lang w:val="nl-NL"/>
              </w:rPr>
              <w:t>Vinorelbin "Ebewe"</w:t>
            </w:r>
          </w:p>
        </w:tc>
      </w:tr>
      <w:tr w:rsidR="00C9591A" w:rsidRPr="006F1FB9" w14:paraId="2FD4661D" w14:textId="77777777" w:rsidTr="008D10FE">
        <w:trPr>
          <w:trHeight w:val="557"/>
        </w:trPr>
        <w:tc>
          <w:tcPr>
            <w:tcW w:w="5125" w:type="dxa"/>
          </w:tcPr>
          <w:p w14:paraId="4EE3FE5C" w14:textId="2A6A773D" w:rsidR="00C9591A" w:rsidRDefault="00C9591A" w:rsidP="00DC1825">
            <w:pPr>
              <w:numPr>
                <w:ilvl w:val="12"/>
                <w:numId w:val="0"/>
              </w:numPr>
              <w:spacing w:after="0" w:line="240" w:lineRule="auto"/>
              <w:ind w:right="-2"/>
              <w:rPr>
                <w:rFonts w:ascii="Times New Roman" w:hAnsi="Times New Roman" w:cs="Times New Roman"/>
              </w:rPr>
            </w:pPr>
            <w:r>
              <w:rPr>
                <w:rFonts w:ascii="Times New Roman" w:hAnsi="Times New Roman" w:cs="Times New Roman"/>
              </w:rPr>
              <w:t>Slovėnija</w:t>
            </w:r>
            <w:r w:rsidR="009E3A0F">
              <w:rPr>
                <w:rFonts w:ascii="Times New Roman" w:hAnsi="Times New Roman" w:cs="Times New Roman"/>
              </w:rPr>
              <w:t xml:space="preserve">, Vengrija, </w:t>
            </w:r>
          </w:p>
        </w:tc>
        <w:tc>
          <w:tcPr>
            <w:tcW w:w="3935" w:type="dxa"/>
          </w:tcPr>
          <w:p w14:paraId="1BA1F8D9" w14:textId="65F6B4F3" w:rsidR="00C9591A" w:rsidRPr="00A81A90" w:rsidRDefault="006A6388" w:rsidP="00C32FC4">
            <w:pPr>
              <w:numPr>
                <w:ilvl w:val="12"/>
                <w:numId w:val="0"/>
              </w:numPr>
              <w:spacing w:after="0" w:line="240" w:lineRule="auto"/>
              <w:ind w:right="-2"/>
              <w:rPr>
                <w:rFonts w:ascii="Times New Roman" w:eastAsia="Times New Roman" w:hAnsi="Times New Roman" w:cs="Times New Roman"/>
              </w:rPr>
            </w:pPr>
            <w:proofErr w:type="spellStart"/>
            <w:r w:rsidRPr="00A81A90">
              <w:rPr>
                <w:rFonts w:ascii="Times New Roman" w:eastAsia="Times New Roman" w:hAnsi="Times New Roman" w:cs="Times New Roman"/>
              </w:rPr>
              <w:t>Vinorelbin</w:t>
            </w:r>
            <w:proofErr w:type="spellEnd"/>
            <w:r w:rsidRPr="00A81A90">
              <w:rPr>
                <w:rFonts w:ascii="Times New Roman" w:eastAsia="Times New Roman" w:hAnsi="Times New Roman" w:cs="Times New Roman"/>
              </w:rPr>
              <w:t xml:space="preserve"> </w:t>
            </w:r>
            <w:proofErr w:type="spellStart"/>
            <w:r w:rsidRPr="00A81A90">
              <w:rPr>
                <w:rFonts w:ascii="Times New Roman" w:eastAsia="Times New Roman" w:hAnsi="Times New Roman" w:cs="Times New Roman"/>
              </w:rPr>
              <w:t>Sandoz</w:t>
            </w:r>
            <w:proofErr w:type="spellEnd"/>
            <w:r w:rsidRPr="00A81A90">
              <w:rPr>
                <w:rFonts w:ascii="Times New Roman" w:eastAsia="Times New Roman" w:hAnsi="Times New Roman" w:cs="Times New Roman"/>
              </w:rPr>
              <w:t xml:space="preserve"> </w:t>
            </w:r>
          </w:p>
        </w:tc>
      </w:tr>
      <w:tr w:rsidR="001B20FC" w:rsidRPr="006F1FB9" w14:paraId="6B5C3C88" w14:textId="77777777" w:rsidTr="008D10FE">
        <w:trPr>
          <w:trHeight w:val="323"/>
        </w:trPr>
        <w:tc>
          <w:tcPr>
            <w:tcW w:w="5125" w:type="dxa"/>
            <w:tcBorders>
              <w:top w:val="single" w:sz="4" w:space="0" w:color="auto"/>
              <w:left w:val="single" w:sz="4" w:space="0" w:color="auto"/>
              <w:bottom w:val="single" w:sz="4" w:space="0" w:color="auto"/>
              <w:right w:val="single" w:sz="4" w:space="0" w:color="auto"/>
            </w:tcBorders>
          </w:tcPr>
          <w:p w14:paraId="4D03845A" w14:textId="77777777" w:rsidR="001B20FC" w:rsidRDefault="001B20FC" w:rsidP="009C5454">
            <w:pPr>
              <w:numPr>
                <w:ilvl w:val="12"/>
                <w:numId w:val="0"/>
              </w:numPr>
              <w:spacing w:after="0" w:line="240" w:lineRule="auto"/>
              <w:ind w:right="-2"/>
              <w:rPr>
                <w:rFonts w:ascii="Times New Roman" w:hAnsi="Times New Roman" w:cs="Times New Roman"/>
              </w:rPr>
            </w:pPr>
            <w:r>
              <w:rPr>
                <w:rFonts w:ascii="Times New Roman" w:hAnsi="Times New Roman" w:cs="Times New Roman"/>
              </w:rPr>
              <w:t>Vokietija</w:t>
            </w:r>
          </w:p>
        </w:tc>
        <w:tc>
          <w:tcPr>
            <w:tcW w:w="3935" w:type="dxa"/>
            <w:tcBorders>
              <w:top w:val="single" w:sz="4" w:space="0" w:color="auto"/>
              <w:left w:val="single" w:sz="4" w:space="0" w:color="auto"/>
              <w:bottom w:val="single" w:sz="4" w:space="0" w:color="auto"/>
              <w:right w:val="single" w:sz="4" w:space="0" w:color="auto"/>
            </w:tcBorders>
          </w:tcPr>
          <w:p w14:paraId="1AF95C72" w14:textId="11AFB3AB" w:rsidR="001B20FC" w:rsidRPr="008D10FE" w:rsidRDefault="00452C80" w:rsidP="00C32FC4">
            <w:pPr>
              <w:numPr>
                <w:ilvl w:val="12"/>
                <w:numId w:val="0"/>
              </w:numPr>
              <w:spacing w:after="0" w:line="240" w:lineRule="auto"/>
              <w:ind w:right="-2"/>
              <w:rPr>
                <w:rFonts w:ascii="Times New Roman" w:hAnsi="Times New Roman" w:cs="Times New Roman"/>
                <w:lang w:val="de-DE"/>
              </w:rPr>
            </w:pPr>
            <w:proofErr w:type="spellStart"/>
            <w:r w:rsidRPr="00452C80">
              <w:rPr>
                <w:rFonts w:ascii="Times New Roman" w:hAnsi="Times New Roman" w:cs="Times New Roman"/>
                <w:lang w:val="de-DE"/>
              </w:rPr>
              <w:t>Vinorelbin</w:t>
            </w:r>
            <w:proofErr w:type="spellEnd"/>
            <w:r w:rsidRPr="00452C80">
              <w:rPr>
                <w:rFonts w:ascii="Times New Roman" w:hAnsi="Times New Roman" w:cs="Times New Roman"/>
                <w:lang w:val="de-DE"/>
              </w:rPr>
              <w:t xml:space="preserve"> NC </w:t>
            </w:r>
          </w:p>
        </w:tc>
      </w:tr>
    </w:tbl>
    <w:p w14:paraId="22B1ED40" w14:textId="77777777" w:rsidR="00C66E0A" w:rsidRPr="006F1FB9" w:rsidRDefault="00C66E0A" w:rsidP="00C66E0A">
      <w:pPr>
        <w:spacing w:after="0" w:line="240" w:lineRule="auto"/>
        <w:rPr>
          <w:rFonts w:ascii="Times New Roman" w:hAnsi="Times New Roman" w:cs="Times New Roman"/>
        </w:rPr>
      </w:pPr>
    </w:p>
    <w:p w14:paraId="1EE77377" w14:textId="7AC938E5" w:rsidR="00C66E0A" w:rsidRPr="006F1FB9" w:rsidRDefault="00C66E0A" w:rsidP="00C66E0A">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b/>
        </w:rPr>
        <w:t>Šis pakuotės lapelis paskutinį kartą peržiūrėtas</w:t>
      </w:r>
      <w:r w:rsidR="00AF2985">
        <w:rPr>
          <w:rFonts w:ascii="Times New Roman" w:hAnsi="Times New Roman" w:cs="Times New Roman"/>
          <w:b/>
        </w:rPr>
        <w:t xml:space="preserve"> </w:t>
      </w:r>
      <w:r w:rsidR="00B86E36">
        <w:rPr>
          <w:rFonts w:ascii="Times New Roman" w:hAnsi="Times New Roman" w:cs="Times New Roman"/>
          <w:b/>
        </w:rPr>
        <w:t>2026-02-06</w:t>
      </w:r>
      <w:r w:rsidR="002A0A64">
        <w:rPr>
          <w:rFonts w:ascii="Times New Roman" w:hAnsi="Times New Roman" w:cs="Times New Roman"/>
          <w:b/>
        </w:rPr>
        <w:t>.</w:t>
      </w:r>
    </w:p>
    <w:p w14:paraId="7085C050"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562FB027" w14:textId="5C844498"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Išsami informacija apie šį vaistą pateikiama Valstybinės vaistų kontrolės tarnybos prie Lietuvos Respublikos sveikatos apsaugos ministerijos tinklalapyje</w:t>
      </w:r>
      <w:r w:rsidRPr="006F1FB9">
        <w:rPr>
          <w:rFonts w:ascii="Times New Roman" w:hAnsi="Times New Roman" w:cs="Times New Roman"/>
          <w:i/>
        </w:rPr>
        <w:t xml:space="preserve"> </w:t>
      </w:r>
      <w:r w:rsidR="003045F3" w:rsidRPr="003045F3">
        <w:rPr>
          <w:rFonts w:ascii="Times New Roman" w:eastAsia="Times New Roman" w:hAnsi="Times New Roman" w:cs="Times New Roman"/>
          <w:color w:val="0000EE"/>
          <w:u w:val="single"/>
          <w:lang w:eastAsia="lt-LT"/>
        </w:rPr>
        <w:t>https://vvkt.lrv.lt/lt/</w:t>
      </w:r>
      <w:r w:rsidRPr="006F1FB9">
        <w:rPr>
          <w:rFonts w:ascii="Times New Roman" w:hAnsi="Times New Roman" w:cs="Times New Roman"/>
        </w:rPr>
        <w:t>.</w:t>
      </w:r>
    </w:p>
    <w:p w14:paraId="7E85A201"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67A4F865"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w:t>
      </w:r>
    </w:p>
    <w:p w14:paraId="3EDA3A98" w14:textId="77777777" w:rsidR="00A41038" w:rsidRPr="006F1FB9" w:rsidRDefault="00A41038" w:rsidP="003029C7">
      <w:pPr>
        <w:spacing w:after="0" w:line="240" w:lineRule="auto"/>
        <w:ind w:left="567" w:hanging="567"/>
        <w:rPr>
          <w:rFonts w:ascii="Times New Roman" w:hAnsi="Times New Roman" w:cs="Times New Roman"/>
        </w:rPr>
      </w:pPr>
    </w:p>
    <w:p w14:paraId="5506B561"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Toliau pateikta informacija skirta tik sveikatos priežiūros specialistams</w:t>
      </w:r>
    </w:p>
    <w:p w14:paraId="7D69341C"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48010943" w14:textId="77777777" w:rsidR="00A41038" w:rsidRPr="006F1FB9" w:rsidRDefault="00A41038" w:rsidP="003029C7">
      <w:pPr>
        <w:spacing w:after="0" w:line="240" w:lineRule="auto"/>
        <w:rPr>
          <w:rFonts w:ascii="Times New Roman" w:hAnsi="Times New Roman" w:cs="Times New Roman"/>
          <w:b/>
        </w:rPr>
      </w:pPr>
      <w:r w:rsidRPr="006F1FB9">
        <w:rPr>
          <w:rFonts w:ascii="Times New Roman" w:hAnsi="Times New Roman" w:cs="Times New Roman"/>
          <w:b/>
        </w:rPr>
        <w:t>Vinorelbin EBEWE 10 mg/ml koncentratas infuziniam tirpalui</w:t>
      </w:r>
    </w:p>
    <w:p w14:paraId="6ACD292D" w14:textId="77777777" w:rsidR="00A41038" w:rsidRPr="006F1FB9" w:rsidRDefault="00A41038" w:rsidP="003029C7">
      <w:pPr>
        <w:tabs>
          <w:tab w:val="left" w:pos="567"/>
        </w:tabs>
        <w:spacing w:after="0" w:line="240" w:lineRule="auto"/>
        <w:rPr>
          <w:rFonts w:ascii="Times New Roman" w:hAnsi="Times New Roman" w:cs="Times New Roman"/>
        </w:rPr>
      </w:pPr>
    </w:p>
    <w:p w14:paraId="5BB19B62"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Atsargumo priemonės</w:t>
      </w:r>
    </w:p>
    <w:p w14:paraId="47A2D824"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Reikia laikytis tinkamo darbo su citostatiniais preparatais ir jų naikinimo taisyklių. </w:t>
      </w:r>
    </w:p>
    <w:p w14:paraId="3CE71C4E" w14:textId="32D5C94B" w:rsidR="000A1DFA" w:rsidRDefault="000A1DFA" w:rsidP="000A1DFA">
      <w:pPr>
        <w:tabs>
          <w:tab w:val="left" w:pos="567"/>
        </w:tabs>
        <w:spacing w:after="0" w:line="240" w:lineRule="auto"/>
        <w:rPr>
          <w:rFonts w:ascii="Times New Roman" w:hAnsi="Times New Roman" w:cs="Times New Roman"/>
        </w:rPr>
      </w:pPr>
      <w:r>
        <w:rPr>
          <w:rFonts w:ascii="Times New Roman" w:hAnsi="Times New Roman" w:cs="Times New Roman"/>
        </w:rPr>
        <w:t>Reikia naudoti tinkamas</w:t>
      </w:r>
      <w:r w:rsidRPr="005B4416">
        <w:rPr>
          <w:rFonts w:ascii="Times New Roman" w:hAnsi="Times New Roman" w:cs="Times New Roman"/>
        </w:rPr>
        <w:t xml:space="preserve"> darbo priemon</w:t>
      </w:r>
      <w:r>
        <w:rPr>
          <w:rFonts w:ascii="Times New Roman" w:hAnsi="Times New Roman" w:cs="Times New Roman"/>
        </w:rPr>
        <w:t>es</w:t>
      </w:r>
      <w:r w:rsidRPr="005B4416">
        <w:rPr>
          <w:rFonts w:ascii="Times New Roman" w:hAnsi="Times New Roman" w:cs="Times New Roman"/>
        </w:rPr>
        <w:t>, ypač chalat</w:t>
      </w:r>
      <w:r>
        <w:rPr>
          <w:rFonts w:ascii="Times New Roman" w:hAnsi="Times New Roman" w:cs="Times New Roman"/>
        </w:rPr>
        <w:t>u</w:t>
      </w:r>
      <w:r w:rsidRPr="005B4416">
        <w:rPr>
          <w:rFonts w:ascii="Times New Roman" w:hAnsi="Times New Roman" w:cs="Times New Roman"/>
        </w:rPr>
        <w:t>s ilgomis rankovėmis, apsaugin</w:t>
      </w:r>
      <w:r>
        <w:rPr>
          <w:rFonts w:ascii="Times New Roman" w:hAnsi="Times New Roman" w:cs="Times New Roman"/>
        </w:rPr>
        <w:t>es</w:t>
      </w:r>
      <w:r w:rsidRPr="005B4416">
        <w:rPr>
          <w:rFonts w:ascii="Times New Roman" w:hAnsi="Times New Roman" w:cs="Times New Roman"/>
        </w:rPr>
        <w:t xml:space="preserve"> kauk</w:t>
      </w:r>
      <w:r>
        <w:rPr>
          <w:rFonts w:ascii="Times New Roman" w:hAnsi="Times New Roman" w:cs="Times New Roman"/>
        </w:rPr>
        <w:t>es</w:t>
      </w:r>
      <w:r w:rsidRPr="005B4416">
        <w:rPr>
          <w:rFonts w:ascii="Times New Roman" w:hAnsi="Times New Roman" w:cs="Times New Roman"/>
        </w:rPr>
        <w:t>, galvos apdangal</w:t>
      </w:r>
      <w:r>
        <w:rPr>
          <w:rFonts w:ascii="Times New Roman" w:hAnsi="Times New Roman" w:cs="Times New Roman"/>
        </w:rPr>
        <w:t>us</w:t>
      </w:r>
      <w:r w:rsidRPr="005B4416">
        <w:rPr>
          <w:rFonts w:ascii="Times New Roman" w:hAnsi="Times New Roman" w:cs="Times New Roman"/>
        </w:rPr>
        <w:t>, apsaugini</w:t>
      </w:r>
      <w:r>
        <w:rPr>
          <w:rFonts w:ascii="Times New Roman" w:hAnsi="Times New Roman" w:cs="Times New Roman"/>
        </w:rPr>
        <w:t>us</w:t>
      </w:r>
      <w:r w:rsidRPr="005B4416">
        <w:rPr>
          <w:rFonts w:ascii="Times New Roman" w:hAnsi="Times New Roman" w:cs="Times New Roman"/>
        </w:rPr>
        <w:t xml:space="preserve"> akini</w:t>
      </w:r>
      <w:r>
        <w:rPr>
          <w:rFonts w:ascii="Times New Roman" w:hAnsi="Times New Roman" w:cs="Times New Roman"/>
        </w:rPr>
        <w:t>us</w:t>
      </w:r>
      <w:r w:rsidRPr="005B4416">
        <w:rPr>
          <w:rFonts w:ascii="Times New Roman" w:hAnsi="Times New Roman" w:cs="Times New Roman"/>
        </w:rPr>
        <w:t>, sterili</w:t>
      </w:r>
      <w:r>
        <w:rPr>
          <w:rFonts w:ascii="Times New Roman" w:hAnsi="Times New Roman" w:cs="Times New Roman"/>
        </w:rPr>
        <w:t>as</w:t>
      </w:r>
      <w:r w:rsidRPr="005B4416">
        <w:rPr>
          <w:rFonts w:ascii="Times New Roman" w:hAnsi="Times New Roman" w:cs="Times New Roman"/>
        </w:rPr>
        <w:t xml:space="preserve"> vienkartin</w:t>
      </w:r>
      <w:r>
        <w:rPr>
          <w:rFonts w:ascii="Times New Roman" w:hAnsi="Times New Roman" w:cs="Times New Roman"/>
        </w:rPr>
        <w:t>es</w:t>
      </w:r>
      <w:r w:rsidRPr="005B4416">
        <w:rPr>
          <w:rFonts w:ascii="Times New Roman" w:hAnsi="Times New Roman" w:cs="Times New Roman"/>
        </w:rPr>
        <w:t xml:space="preserve"> pirštin</w:t>
      </w:r>
      <w:r>
        <w:rPr>
          <w:rFonts w:ascii="Times New Roman" w:hAnsi="Times New Roman" w:cs="Times New Roman"/>
        </w:rPr>
        <w:t>es</w:t>
      </w:r>
      <w:r w:rsidRPr="005B4416">
        <w:rPr>
          <w:rFonts w:ascii="Times New Roman" w:hAnsi="Times New Roman" w:cs="Times New Roman"/>
        </w:rPr>
        <w:t>, apsaugini</w:t>
      </w:r>
      <w:r>
        <w:rPr>
          <w:rFonts w:ascii="Times New Roman" w:hAnsi="Times New Roman" w:cs="Times New Roman"/>
        </w:rPr>
        <w:t>us</w:t>
      </w:r>
      <w:r w:rsidRPr="005B4416">
        <w:rPr>
          <w:rFonts w:ascii="Times New Roman" w:hAnsi="Times New Roman" w:cs="Times New Roman"/>
        </w:rPr>
        <w:t xml:space="preserve"> darbo vietos dangči</w:t>
      </w:r>
      <w:r>
        <w:rPr>
          <w:rFonts w:ascii="Times New Roman" w:hAnsi="Times New Roman" w:cs="Times New Roman"/>
        </w:rPr>
        <w:t>us</w:t>
      </w:r>
      <w:r w:rsidRPr="005B4416">
        <w:rPr>
          <w:rFonts w:ascii="Times New Roman" w:hAnsi="Times New Roman" w:cs="Times New Roman"/>
        </w:rPr>
        <w:t>, konteineri</w:t>
      </w:r>
      <w:r>
        <w:rPr>
          <w:rFonts w:ascii="Times New Roman" w:hAnsi="Times New Roman" w:cs="Times New Roman"/>
        </w:rPr>
        <w:t>us</w:t>
      </w:r>
      <w:r w:rsidRPr="005B4416">
        <w:rPr>
          <w:rFonts w:ascii="Times New Roman" w:hAnsi="Times New Roman" w:cs="Times New Roman"/>
        </w:rPr>
        <w:t xml:space="preserve"> ir atliekų surinkimo dėž</w:t>
      </w:r>
      <w:r>
        <w:rPr>
          <w:rFonts w:ascii="Times New Roman" w:hAnsi="Times New Roman" w:cs="Times New Roman"/>
        </w:rPr>
        <w:t>es</w:t>
      </w:r>
      <w:r w:rsidRPr="005B4416">
        <w:rPr>
          <w:rFonts w:ascii="Times New Roman" w:hAnsi="Times New Roman" w:cs="Times New Roman"/>
        </w:rPr>
        <w:t>.</w:t>
      </w:r>
    </w:p>
    <w:p w14:paraId="45E72422" w14:textId="77777777" w:rsidR="000A1DFA" w:rsidRPr="006F1FB9" w:rsidRDefault="000A1DFA" w:rsidP="000A1DFA">
      <w:pPr>
        <w:tabs>
          <w:tab w:val="left" w:pos="567"/>
        </w:tabs>
        <w:spacing w:after="0" w:line="240" w:lineRule="auto"/>
        <w:rPr>
          <w:rFonts w:ascii="Times New Roman" w:hAnsi="Times New Roman" w:cs="Times New Roman"/>
        </w:rPr>
      </w:pPr>
      <w:r w:rsidRPr="006F1FB9">
        <w:rPr>
          <w:rFonts w:ascii="Times New Roman" w:hAnsi="Times New Roman" w:cs="Times New Roman"/>
        </w:rPr>
        <w:t>Išpiltą ar ištekėjusį tirpalą būtina sušluostyti.</w:t>
      </w:r>
    </w:p>
    <w:p w14:paraId="7BBFF80F" w14:textId="77777777" w:rsidR="000A1DFA" w:rsidRDefault="000A1DFA" w:rsidP="000A1DFA">
      <w:pPr>
        <w:tabs>
          <w:tab w:val="left" w:pos="567"/>
        </w:tabs>
        <w:spacing w:after="0" w:line="240" w:lineRule="auto"/>
        <w:rPr>
          <w:rFonts w:ascii="Times New Roman" w:hAnsi="Times New Roman" w:cs="Times New Roman"/>
        </w:rPr>
      </w:pPr>
      <w:r w:rsidRPr="009D7AB3">
        <w:rPr>
          <w:rFonts w:ascii="Times New Roman" w:hAnsi="Times New Roman" w:cs="Times New Roman"/>
        </w:rPr>
        <w:t>Reikia imtis atsargumo priemonių, kad būtų išvengta kontakto su nėšči</w:t>
      </w:r>
      <w:r>
        <w:rPr>
          <w:rFonts w:ascii="Times New Roman" w:hAnsi="Times New Roman" w:cs="Times New Roman"/>
        </w:rPr>
        <w:t>omis darbuotojomis.</w:t>
      </w:r>
    </w:p>
    <w:p w14:paraId="1F31AF8A" w14:textId="5DBF230E" w:rsidR="000A1DFA" w:rsidRPr="006F1FB9" w:rsidRDefault="000A1DFA" w:rsidP="000A1DFA">
      <w:pPr>
        <w:tabs>
          <w:tab w:val="left" w:pos="567"/>
        </w:tabs>
        <w:spacing w:after="0" w:line="240" w:lineRule="auto"/>
        <w:rPr>
          <w:rFonts w:ascii="Times New Roman" w:hAnsi="Times New Roman" w:cs="Times New Roman"/>
        </w:rPr>
      </w:pPr>
      <w:r>
        <w:rPr>
          <w:rFonts w:ascii="Times New Roman" w:hAnsi="Times New Roman" w:cs="Times New Roman"/>
        </w:rPr>
        <w:t>Patekus į akis</w:t>
      </w:r>
      <w:r w:rsidRPr="006F1FB9">
        <w:rPr>
          <w:rFonts w:ascii="Times New Roman" w:hAnsi="Times New Roman" w:cs="Times New Roman"/>
        </w:rPr>
        <w:t xml:space="preserve">, būtina </w:t>
      </w:r>
      <w:r>
        <w:rPr>
          <w:rFonts w:ascii="Times New Roman" w:hAnsi="Times New Roman" w:cs="Times New Roman"/>
        </w:rPr>
        <w:t xml:space="preserve">nedelsiant akis </w:t>
      </w:r>
      <w:r w:rsidRPr="006F1FB9">
        <w:rPr>
          <w:rFonts w:ascii="Times New Roman" w:hAnsi="Times New Roman" w:cs="Times New Roman"/>
        </w:rPr>
        <w:t xml:space="preserve">praplauti </w:t>
      </w:r>
      <w:r>
        <w:rPr>
          <w:rFonts w:ascii="Times New Roman" w:hAnsi="Times New Roman" w:cs="Times New Roman"/>
        </w:rPr>
        <w:t>fiziologiniu</w:t>
      </w:r>
      <w:r w:rsidRPr="006F1FB9">
        <w:rPr>
          <w:rFonts w:ascii="Times New Roman" w:hAnsi="Times New Roman" w:cs="Times New Roman"/>
        </w:rPr>
        <w:t xml:space="preserve"> natrio chlorido tirpalu</w:t>
      </w:r>
      <w:r>
        <w:rPr>
          <w:rFonts w:ascii="Times New Roman" w:hAnsi="Times New Roman" w:cs="Times New Roman"/>
        </w:rPr>
        <w:t>. Dirginimo atveju reikia kreiptis į oftalmologą</w:t>
      </w:r>
      <w:r w:rsidRPr="006F1FB9">
        <w:rPr>
          <w:rFonts w:ascii="Times New Roman" w:hAnsi="Times New Roman" w:cs="Times New Roman"/>
        </w:rPr>
        <w:t>.</w:t>
      </w:r>
      <w:r w:rsidRPr="004454EE">
        <w:t xml:space="preserve"> </w:t>
      </w:r>
      <w:r w:rsidRPr="004454EE">
        <w:rPr>
          <w:rFonts w:ascii="Times New Roman" w:hAnsi="Times New Roman" w:cs="Times New Roman"/>
        </w:rPr>
        <w:t>Kontakto su oda atveju ją reikia nedelsiant kruopščiai nuplauti vandeniu</w:t>
      </w:r>
      <w:r>
        <w:rPr>
          <w:rFonts w:ascii="Times New Roman" w:hAnsi="Times New Roman" w:cs="Times New Roman"/>
        </w:rPr>
        <w:t>.</w:t>
      </w:r>
    </w:p>
    <w:p w14:paraId="279239D6" w14:textId="77777777" w:rsidR="000A1DFA" w:rsidRDefault="000A1DFA" w:rsidP="000A1DFA">
      <w:pPr>
        <w:tabs>
          <w:tab w:val="left" w:pos="567"/>
        </w:tabs>
        <w:spacing w:after="0" w:line="240" w:lineRule="auto"/>
        <w:rPr>
          <w:rFonts w:ascii="Times New Roman" w:hAnsi="Times New Roman" w:cs="Times New Roman"/>
        </w:rPr>
      </w:pPr>
      <w:r w:rsidRPr="00687D36">
        <w:rPr>
          <w:rFonts w:ascii="Times New Roman" w:hAnsi="Times New Roman" w:cs="Times New Roman"/>
        </w:rPr>
        <w:t xml:space="preserve">Baigus darbą, visus </w:t>
      </w:r>
      <w:r>
        <w:rPr>
          <w:rFonts w:ascii="Times New Roman" w:hAnsi="Times New Roman" w:cs="Times New Roman"/>
        </w:rPr>
        <w:t>užterštus</w:t>
      </w:r>
      <w:r w:rsidRPr="00687D36">
        <w:rPr>
          <w:rFonts w:ascii="Times New Roman" w:hAnsi="Times New Roman" w:cs="Times New Roman"/>
        </w:rPr>
        <w:t xml:space="preserve"> paviršius reikia kruopščiai nuvalyti, nusiplauti rankas ir veidą.</w:t>
      </w:r>
    </w:p>
    <w:p w14:paraId="469EF150" w14:textId="77777777" w:rsidR="000A1DFA" w:rsidRPr="006F1FB9" w:rsidRDefault="000A1DFA" w:rsidP="000A1DFA">
      <w:pPr>
        <w:tabs>
          <w:tab w:val="left" w:pos="567"/>
        </w:tabs>
        <w:spacing w:after="0" w:line="240" w:lineRule="auto"/>
        <w:rPr>
          <w:rFonts w:ascii="Times New Roman" w:hAnsi="Times New Roman" w:cs="Times New Roman"/>
        </w:rPr>
      </w:pPr>
      <w:r w:rsidRPr="006F1FB9">
        <w:rPr>
          <w:rFonts w:ascii="Times New Roman" w:hAnsi="Times New Roman" w:cs="Times New Roman"/>
        </w:rPr>
        <w:t>Nesuvartotą vaistinį preparatą ar atliekas reikia tvarkyti laikantis vietinių reikalavimų.</w:t>
      </w:r>
    </w:p>
    <w:p w14:paraId="0CF7FAAB" w14:textId="77777777" w:rsidR="00A41038" w:rsidRPr="006F1FB9" w:rsidRDefault="00A41038" w:rsidP="003029C7">
      <w:pPr>
        <w:tabs>
          <w:tab w:val="left" w:pos="567"/>
        </w:tabs>
        <w:spacing w:after="0" w:line="240" w:lineRule="auto"/>
        <w:rPr>
          <w:rFonts w:ascii="Times New Roman" w:hAnsi="Times New Roman" w:cs="Times New Roman"/>
        </w:rPr>
      </w:pPr>
    </w:p>
    <w:p w14:paraId="20581A0F" w14:textId="77777777" w:rsidR="00A41038" w:rsidRPr="006F1FB9" w:rsidRDefault="00A41038" w:rsidP="003029C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F1FB9">
        <w:rPr>
          <w:rFonts w:ascii="Times New Roman" w:hAnsi="Times New Roman" w:cs="Times New Roman"/>
          <w:b/>
        </w:rPr>
        <w:t>GALIMA LEISTI TIK Į VENĄ. PRIEŠ VARTOJIMĄ REIKIA PRASKIESTI.</w:t>
      </w:r>
    </w:p>
    <w:p w14:paraId="6EEC842B" w14:textId="77777777" w:rsidR="00A41038" w:rsidRPr="006F1FB9" w:rsidRDefault="00A41038" w:rsidP="003029C7">
      <w:pPr>
        <w:tabs>
          <w:tab w:val="left" w:pos="567"/>
        </w:tabs>
        <w:spacing w:after="0" w:line="240" w:lineRule="auto"/>
        <w:rPr>
          <w:rFonts w:ascii="Times New Roman" w:hAnsi="Times New Roman" w:cs="Times New Roman"/>
        </w:rPr>
      </w:pPr>
    </w:p>
    <w:p w14:paraId="029753D8"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Nesuderinamumas</w:t>
      </w:r>
    </w:p>
    <w:p w14:paraId="3BAE3916" w14:textId="77777777" w:rsidR="000A1DFA" w:rsidRPr="00B57C5F" w:rsidRDefault="000A1DFA" w:rsidP="000A1DFA">
      <w:pPr>
        <w:spacing w:after="0" w:line="240" w:lineRule="auto"/>
        <w:ind w:left="567" w:hanging="567"/>
        <w:rPr>
          <w:rFonts w:ascii="Times New Roman" w:hAnsi="Times New Roman" w:cs="Times New Roman"/>
        </w:rPr>
      </w:pPr>
      <w:r w:rsidRPr="0047786E">
        <w:rPr>
          <w:rFonts w:ascii="Times New Roman" w:hAnsi="Times New Roman" w:cs="Times New Roman"/>
          <w:bCs/>
        </w:rPr>
        <w:t>Vinorelbin EBEWE</w:t>
      </w:r>
      <w:r w:rsidRPr="00484F4F">
        <w:rPr>
          <w:rFonts w:ascii="Times New Roman" w:hAnsi="Times New Roman" w:cs="Times New Roman"/>
        </w:rPr>
        <w:t xml:space="preserve"> negalima skiesti šarminiais tirpalais (</w:t>
      </w:r>
      <w:r>
        <w:rPr>
          <w:rFonts w:ascii="Times New Roman" w:hAnsi="Times New Roman" w:cs="Times New Roman"/>
        </w:rPr>
        <w:t>nuosėdų iškritimo rizika</w:t>
      </w:r>
      <w:r w:rsidRPr="00484F4F">
        <w:rPr>
          <w:rFonts w:ascii="Times New Roman" w:hAnsi="Times New Roman" w:cs="Times New Roman"/>
        </w:rPr>
        <w:t>).</w:t>
      </w:r>
    </w:p>
    <w:p w14:paraId="557C90AD" w14:textId="77777777" w:rsidR="000A1DFA" w:rsidRDefault="000A1DFA" w:rsidP="000A1DFA">
      <w:pPr>
        <w:spacing w:after="0" w:line="240" w:lineRule="auto"/>
        <w:rPr>
          <w:rFonts w:ascii="Times New Roman" w:hAnsi="Times New Roman" w:cs="Times New Roman"/>
        </w:rPr>
      </w:pPr>
      <w:r w:rsidRPr="006F1FB9">
        <w:rPr>
          <w:rFonts w:ascii="Times New Roman" w:hAnsi="Times New Roman" w:cs="Times New Roman"/>
        </w:rPr>
        <w:t xml:space="preserve">Vinorelbin EBEWE </w:t>
      </w:r>
      <w:r>
        <w:rPr>
          <w:rFonts w:ascii="Times New Roman" w:hAnsi="Times New Roman" w:cs="Times New Roman"/>
        </w:rPr>
        <w:t xml:space="preserve">negalima </w:t>
      </w:r>
      <w:r w:rsidRPr="006F1FB9">
        <w:rPr>
          <w:rFonts w:ascii="Times New Roman" w:hAnsi="Times New Roman" w:cs="Times New Roman"/>
        </w:rPr>
        <w:t xml:space="preserve">maišyti </w:t>
      </w:r>
      <w:r>
        <w:rPr>
          <w:rFonts w:ascii="Times New Roman" w:hAnsi="Times New Roman" w:cs="Times New Roman"/>
        </w:rPr>
        <w:t>s</w:t>
      </w:r>
      <w:r w:rsidRPr="006F1FB9">
        <w:rPr>
          <w:rFonts w:ascii="Times New Roman" w:hAnsi="Times New Roman" w:cs="Times New Roman"/>
        </w:rPr>
        <w:t xml:space="preserve">u kitais vaistiniais preparatais, išskyrus </w:t>
      </w:r>
      <w:r>
        <w:rPr>
          <w:rFonts w:ascii="Times New Roman" w:hAnsi="Times New Roman" w:cs="Times New Roman"/>
        </w:rPr>
        <w:t>fiziologinį</w:t>
      </w:r>
      <w:r w:rsidRPr="006F1FB9">
        <w:rPr>
          <w:rFonts w:ascii="Times New Roman" w:hAnsi="Times New Roman" w:cs="Times New Roman"/>
        </w:rPr>
        <w:t xml:space="preserve"> natrio chlorid</w:t>
      </w:r>
      <w:r>
        <w:rPr>
          <w:rFonts w:ascii="Times New Roman" w:hAnsi="Times New Roman" w:cs="Times New Roman"/>
        </w:rPr>
        <w:t xml:space="preserve">o tirpalą </w:t>
      </w:r>
      <w:r w:rsidRPr="006F1FB9">
        <w:rPr>
          <w:rFonts w:ascii="Times New Roman" w:hAnsi="Times New Roman" w:cs="Times New Roman"/>
        </w:rPr>
        <w:t>(</w:t>
      </w:r>
      <w:r>
        <w:rPr>
          <w:rFonts w:ascii="Times New Roman" w:hAnsi="Times New Roman" w:cs="Times New Roman"/>
        </w:rPr>
        <w:t>0,9 </w:t>
      </w:r>
      <w:r w:rsidRPr="006F1FB9">
        <w:rPr>
          <w:rFonts w:ascii="Times New Roman" w:hAnsi="Times New Roman" w:cs="Times New Roman"/>
        </w:rPr>
        <w:sym w:font="Symbol" w:char="F025"/>
      </w:r>
      <w:r w:rsidRPr="006F1FB9">
        <w:rPr>
          <w:rFonts w:ascii="Times New Roman" w:hAnsi="Times New Roman" w:cs="Times New Roman"/>
        </w:rPr>
        <w:t>) ir 50 mg/ml (5</w:t>
      </w:r>
      <w:r>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tirpalą.</w:t>
      </w:r>
    </w:p>
    <w:p w14:paraId="26C7138B" w14:textId="77777777" w:rsidR="000A1DFA" w:rsidRPr="006F1FB9" w:rsidRDefault="000A1DFA" w:rsidP="000A1DFA">
      <w:pPr>
        <w:spacing w:after="0" w:line="240" w:lineRule="auto"/>
        <w:rPr>
          <w:rFonts w:ascii="Times New Roman" w:hAnsi="Times New Roman" w:cs="Times New Roman"/>
        </w:rPr>
      </w:pPr>
    </w:p>
    <w:p w14:paraId="525360F2"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Nesuderinamumo tarp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ir skaidraus stiklo flakonų, PVC ar infuzinės sistemos su PVC vamzdeliais, nėra. </w:t>
      </w:r>
    </w:p>
    <w:p w14:paraId="63BB06E4" w14:textId="77777777" w:rsidR="00A41038" w:rsidRPr="006F1FB9" w:rsidRDefault="00A41038" w:rsidP="003029C7">
      <w:pPr>
        <w:tabs>
          <w:tab w:val="left" w:pos="567"/>
        </w:tabs>
        <w:spacing w:after="0" w:line="240" w:lineRule="auto"/>
        <w:rPr>
          <w:rFonts w:ascii="Times New Roman" w:hAnsi="Times New Roman" w:cs="Times New Roman"/>
        </w:rPr>
      </w:pPr>
    </w:p>
    <w:p w14:paraId="19045703"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lastRenderedPageBreak/>
        <w:t>Vartojimo būdas</w:t>
      </w:r>
    </w:p>
    <w:p w14:paraId="1CDFAC75" w14:textId="77777777" w:rsidR="000A1DFA" w:rsidRPr="006F1FB9" w:rsidRDefault="00A41038" w:rsidP="000A1DFA">
      <w:pPr>
        <w:tabs>
          <w:tab w:val="left" w:pos="567"/>
        </w:tabs>
        <w:spacing w:after="0" w:line="240" w:lineRule="auto"/>
        <w:rPr>
          <w:rFonts w:ascii="Times New Roman" w:hAnsi="Times New Roman" w:cs="Times New Roman"/>
          <w:i/>
        </w:rPr>
      </w:pPr>
      <w:r w:rsidRPr="006F1FB9">
        <w:rPr>
          <w:rFonts w:ascii="Times New Roman" w:hAnsi="Times New Roman" w:cs="Times New Roman"/>
        </w:rPr>
        <w:t xml:space="preserve">Vinorelbin EBEWE galima leisti tik į veną. </w:t>
      </w:r>
      <w:r w:rsidR="000A1DFA" w:rsidRPr="006F1FB9">
        <w:rPr>
          <w:rFonts w:ascii="Times New Roman" w:hAnsi="Times New Roman" w:cs="Times New Roman"/>
        </w:rPr>
        <w:t>Vinorelbin EBEWE koncentrato dozė, praskiesta 20</w:t>
      </w:r>
      <w:r w:rsidR="000A1DFA">
        <w:rPr>
          <w:rFonts w:ascii="Times New Roman" w:hAnsi="Times New Roman" w:cs="Times New Roman"/>
        </w:rPr>
        <w:noBreakHyphen/>
      </w:r>
      <w:r w:rsidR="000A1DFA" w:rsidRPr="006F1FB9">
        <w:rPr>
          <w:rFonts w:ascii="Times New Roman" w:hAnsi="Times New Roman" w:cs="Times New Roman"/>
        </w:rPr>
        <w:t xml:space="preserve">50 ml </w:t>
      </w:r>
      <w:r w:rsidR="000A1DFA">
        <w:rPr>
          <w:rFonts w:ascii="Times New Roman" w:hAnsi="Times New Roman" w:cs="Times New Roman"/>
        </w:rPr>
        <w:t>fiziologinio</w:t>
      </w:r>
      <w:r w:rsidR="000A1DFA" w:rsidRPr="006F1FB9">
        <w:rPr>
          <w:rFonts w:ascii="Times New Roman" w:hAnsi="Times New Roman" w:cs="Times New Roman"/>
        </w:rPr>
        <w:t xml:space="preserve"> natrio chlorido </w:t>
      </w:r>
      <w:r w:rsidR="000A1DFA">
        <w:rPr>
          <w:rFonts w:ascii="Times New Roman" w:hAnsi="Times New Roman" w:cs="Times New Roman"/>
        </w:rPr>
        <w:t xml:space="preserve">tirpalu </w:t>
      </w:r>
      <w:r w:rsidR="000A1DFA" w:rsidRPr="006F1FB9">
        <w:rPr>
          <w:rFonts w:ascii="Times New Roman" w:hAnsi="Times New Roman" w:cs="Times New Roman"/>
        </w:rPr>
        <w:t>arba 50 mg/ml (5</w:t>
      </w:r>
      <w:r w:rsidR="000A1DFA">
        <w:rPr>
          <w:rFonts w:ascii="Times New Roman" w:hAnsi="Times New Roman" w:cs="Times New Roman"/>
        </w:rPr>
        <w:t> </w:t>
      </w:r>
      <w:r w:rsidR="000A1DFA" w:rsidRPr="006F1FB9">
        <w:rPr>
          <w:rFonts w:ascii="Times New Roman" w:hAnsi="Times New Roman" w:cs="Times New Roman"/>
        </w:rPr>
        <w:sym w:font="Symbol" w:char="F025"/>
      </w:r>
      <w:r w:rsidR="000A1DFA" w:rsidRPr="006F1FB9">
        <w:rPr>
          <w:rFonts w:ascii="Times New Roman" w:hAnsi="Times New Roman" w:cs="Times New Roman"/>
        </w:rPr>
        <w:t xml:space="preserve">) gliukozės tirpalu, </w:t>
      </w:r>
      <w:r w:rsidR="000A1DFA">
        <w:rPr>
          <w:rFonts w:ascii="Times New Roman" w:hAnsi="Times New Roman" w:cs="Times New Roman"/>
        </w:rPr>
        <w:t xml:space="preserve">gali būti </w:t>
      </w:r>
      <w:r w:rsidR="000A1DFA" w:rsidRPr="006F1FB9">
        <w:rPr>
          <w:rFonts w:ascii="Times New Roman" w:hAnsi="Times New Roman" w:cs="Times New Roman"/>
        </w:rPr>
        <w:t xml:space="preserve">lėtai (per </w:t>
      </w:r>
      <w:r w:rsidR="000A1DFA">
        <w:rPr>
          <w:rFonts w:ascii="Times New Roman" w:hAnsi="Times New Roman" w:cs="Times New Roman"/>
        </w:rPr>
        <w:t>6</w:t>
      </w:r>
      <w:r w:rsidR="000A1DFA">
        <w:rPr>
          <w:rFonts w:ascii="Times New Roman" w:hAnsi="Times New Roman" w:cs="Times New Roman"/>
        </w:rPr>
        <w:noBreakHyphen/>
      </w:r>
      <w:r w:rsidR="000A1DFA" w:rsidRPr="006F1FB9">
        <w:rPr>
          <w:rFonts w:ascii="Times New Roman" w:hAnsi="Times New Roman" w:cs="Times New Roman"/>
        </w:rPr>
        <w:t>10 min.) su</w:t>
      </w:r>
      <w:r w:rsidR="000A1DFA">
        <w:rPr>
          <w:rFonts w:ascii="Times New Roman" w:hAnsi="Times New Roman" w:cs="Times New Roman"/>
        </w:rPr>
        <w:t>leidžiama</w:t>
      </w:r>
      <w:r w:rsidR="000A1DFA" w:rsidRPr="006F1FB9">
        <w:rPr>
          <w:rFonts w:ascii="Times New Roman" w:hAnsi="Times New Roman" w:cs="Times New Roman"/>
        </w:rPr>
        <w:t xml:space="preserve"> į veną iš karto arba praskiesta 125 ml </w:t>
      </w:r>
      <w:r w:rsidR="000A1DFA">
        <w:rPr>
          <w:rFonts w:ascii="Times New Roman" w:hAnsi="Times New Roman" w:cs="Times New Roman"/>
        </w:rPr>
        <w:t>fiziologinio</w:t>
      </w:r>
      <w:r w:rsidR="000A1DFA" w:rsidRPr="006F1FB9">
        <w:rPr>
          <w:rFonts w:ascii="Times New Roman" w:hAnsi="Times New Roman" w:cs="Times New Roman"/>
        </w:rPr>
        <w:t xml:space="preserve"> natrio chlorido </w:t>
      </w:r>
      <w:r w:rsidR="000A1DFA">
        <w:rPr>
          <w:rFonts w:ascii="Times New Roman" w:hAnsi="Times New Roman" w:cs="Times New Roman"/>
        </w:rPr>
        <w:t xml:space="preserve">tirpalu </w:t>
      </w:r>
      <w:r w:rsidR="000A1DFA" w:rsidRPr="006F1FB9">
        <w:rPr>
          <w:rFonts w:ascii="Times New Roman" w:hAnsi="Times New Roman" w:cs="Times New Roman"/>
        </w:rPr>
        <w:t>arba 50 mg/ml (5</w:t>
      </w:r>
      <w:r w:rsidR="000A1DFA">
        <w:rPr>
          <w:rFonts w:ascii="Times New Roman" w:hAnsi="Times New Roman" w:cs="Times New Roman"/>
        </w:rPr>
        <w:t> </w:t>
      </w:r>
      <w:r w:rsidR="000A1DFA" w:rsidRPr="006F1FB9">
        <w:rPr>
          <w:rFonts w:ascii="Times New Roman" w:hAnsi="Times New Roman" w:cs="Times New Roman"/>
        </w:rPr>
        <w:sym w:font="Symbol" w:char="F025"/>
      </w:r>
      <w:r w:rsidR="000A1DFA" w:rsidRPr="006F1FB9">
        <w:rPr>
          <w:rFonts w:ascii="Times New Roman" w:hAnsi="Times New Roman" w:cs="Times New Roman"/>
        </w:rPr>
        <w:t>) gliukozės tirpalu į ją sulašinama per 20</w:t>
      </w:r>
      <w:r w:rsidR="000A1DFA">
        <w:rPr>
          <w:rFonts w:ascii="Times New Roman" w:hAnsi="Times New Roman" w:cs="Times New Roman"/>
        </w:rPr>
        <w:noBreakHyphen/>
      </w:r>
      <w:r w:rsidR="000A1DFA" w:rsidRPr="006F1FB9">
        <w:rPr>
          <w:rFonts w:ascii="Times New Roman" w:hAnsi="Times New Roman" w:cs="Times New Roman"/>
        </w:rPr>
        <w:t xml:space="preserve">30 min. </w:t>
      </w:r>
      <w:r w:rsidR="000A1DFA">
        <w:rPr>
          <w:rFonts w:ascii="Times New Roman" w:hAnsi="Times New Roman" w:cs="Times New Roman"/>
        </w:rPr>
        <w:t>Vaistinio p</w:t>
      </w:r>
      <w:r w:rsidR="000A1DFA" w:rsidRPr="006F1FB9">
        <w:rPr>
          <w:rFonts w:ascii="Times New Roman" w:hAnsi="Times New Roman" w:cs="Times New Roman"/>
        </w:rPr>
        <w:t xml:space="preserve">reparato suleidus, veną visada reikia praplauti </w:t>
      </w:r>
      <w:r w:rsidR="000A1DFA" w:rsidRPr="006F1FB9">
        <w:rPr>
          <w:rFonts w:ascii="Times New Roman" w:eastAsia="Times New Roman" w:hAnsi="Times New Roman" w:cs="Times New Roman"/>
        </w:rPr>
        <w:t>mažiausiai 250</w:t>
      </w:r>
      <w:r w:rsidR="000A1DFA">
        <w:rPr>
          <w:rFonts w:ascii="Times New Roman" w:eastAsia="Times New Roman" w:hAnsi="Times New Roman" w:cs="Times New Roman"/>
        </w:rPr>
        <w:t> </w:t>
      </w:r>
      <w:r w:rsidR="000A1DFA" w:rsidRPr="006F1FB9">
        <w:rPr>
          <w:rFonts w:ascii="Times New Roman" w:eastAsia="Times New Roman" w:hAnsi="Times New Roman" w:cs="Times New Roman"/>
        </w:rPr>
        <w:t xml:space="preserve">ml </w:t>
      </w:r>
      <w:r w:rsidR="000A1DFA">
        <w:rPr>
          <w:rFonts w:ascii="Times New Roman" w:eastAsia="Times New Roman" w:hAnsi="Times New Roman" w:cs="Times New Roman"/>
        </w:rPr>
        <w:t>fiziologinio natrio chlorido</w:t>
      </w:r>
      <w:r w:rsidR="000A1DFA" w:rsidRPr="006F1FB9">
        <w:rPr>
          <w:rFonts w:ascii="Times New Roman" w:eastAsia="Times New Roman" w:hAnsi="Times New Roman" w:cs="Times New Roman"/>
        </w:rPr>
        <w:t xml:space="preserve"> tirpalo infuzija.</w:t>
      </w:r>
      <w:r w:rsidR="000A1DFA" w:rsidRPr="006F1FB9">
        <w:rPr>
          <w:rFonts w:ascii="Times New Roman" w:hAnsi="Times New Roman" w:cs="Times New Roman"/>
        </w:rPr>
        <w:t xml:space="preserve"> </w:t>
      </w:r>
    </w:p>
    <w:p w14:paraId="58698958" w14:textId="77777777" w:rsidR="000A1DFA" w:rsidRDefault="000A1DFA" w:rsidP="003029C7">
      <w:pPr>
        <w:tabs>
          <w:tab w:val="left" w:pos="567"/>
        </w:tabs>
        <w:spacing w:after="0" w:line="240" w:lineRule="auto"/>
        <w:rPr>
          <w:rFonts w:ascii="Times New Roman" w:hAnsi="Times New Roman" w:cs="Times New Roman"/>
        </w:rPr>
      </w:pPr>
    </w:p>
    <w:p w14:paraId="2384311C" w14:textId="127CCA4C" w:rsidR="00A41038" w:rsidRDefault="00A16162" w:rsidP="003029C7">
      <w:pPr>
        <w:tabs>
          <w:tab w:val="left" w:pos="567"/>
        </w:tabs>
        <w:spacing w:after="0" w:line="240" w:lineRule="auto"/>
        <w:rPr>
          <w:rFonts w:ascii="Times New Roman" w:hAnsi="Times New Roman" w:cs="Times New Roman"/>
        </w:rPr>
      </w:pPr>
      <w:r>
        <w:rPr>
          <w:rFonts w:ascii="Times New Roman" w:hAnsi="Times New Roman" w:cs="Times New Roman"/>
        </w:rPr>
        <w:t>Vinorelbino</w:t>
      </w:r>
      <w:r w:rsidR="00B34234">
        <w:rPr>
          <w:rFonts w:ascii="Times New Roman" w:hAnsi="Times New Roman" w:cs="Times New Roman"/>
        </w:rPr>
        <w:t xml:space="preserve"> </w:t>
      </w:r>
      <w:r w:rsidR="00072273">
        <w:rPr>
          <w:rFonts w:ascii="Times New Roman" w:hAnsi="Times New Roman" w:cs="Times New Roman"/>
        </w:rPr>
        <w:t>leidimas</w:t>
      </w:r>
      <w:r w:rsidR="0070289A">
        <w:rPr>
          <w:rFonts w:ascii="Times New Roman" w:hAnsi="Times New Roman" w:cs="Times New Roman"/>
        </w:rPr>
        <w:t xml:space="preserve"> </w:t>
      </w:r>
      <w:r w:rsidR="00B34234">
        <w:rPr>
          <w:rFonts w:ascii="Times New Roman" w:hAnsi="Times New Roman" w:cs="Times New Roman"/>
        </w:rPr>
        <w:t>į pov</w:t>
      </w:r>
      <w:r w:rsidR="00751D68">
        <w:rPr>
          <w:rFonts w:ascii="Times New Roman" w:hAnsi="Times New Roman" w:cs="Times New Roman"/>
        </w:rPr>
        <w:t>o</w:t>
      </w:r>
      <w:r w:rsidR="00B34234">
        <w:rPr>
          <w:rFonts w:ascii="Times New Roman" w:hAnsi="Times New Roman" w:cs="Times New Roman"/>
        </w:rPr>
        <w:t>r</w:t>
      </w:r>
      <w:r w:rsidR="00751D68">
        <w:rPr>
          <w:rFonts w:ascii="Times New Roman" w:hAnsi="Times New Roman" w:cs="Times New Roman"/>
        </w:rPr>
        <w:t>a</w:t>
      </w:r>
      <w:r w:rsidR="00B34234">
        <w:rPr>
          <w:rFonts w:ascii="Times New Roman" w:hAnsi="Times New Roman" w:cs="Times New Roman"/>
        </w:rPr>
        <w:t>tinklinę ertmę gali būti mirtinas</w:t>
      </w:r>
      <w:r w:rsidR="0070289A">
        <w:rPr>
          <w:rFonts w:ascii="Times New Roman" w:hAnsi="Times New Roman" w:cs="Times New Roman"/>
        </w:rPr>
        <w:t>.</w:t>
      </w:r>
    </w:p>
    <w:p w14:paraId="39B3EB9F" w14:textId="77777777" w:rsidR="0070289A" w:rsidRPr="006F1FB9" w:rsidRDefault="0070289A" w:rsidP="003029C7">
      <w:pPr>
        <w:tabs>
          <w:tab w:val="left" w:pos="567"/>
        </w:tabs>
        <w:spacing w:after="0" w:line="240" w:lineRule="auto"/>
        <w:rPr>
          <w:rFonts w:ascii="Times New Roman" w:hAnsi="Times New Roman" w:cs="Times New Roman"/>
        </w:rPr>
      </w:pPr>
    </w:p>
    <w:p w14:paraId="215CC349" w14:textId="1EBF4F0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Prieš injekciją reikia būti tikram, kad kaniulė yra venoje. Jeigu leidžiant į veną Vinorelbin EBEWE patenka į aplinkinius audinius, galimas stipr</w:t>
      </w:r>
      <w:r w:rsidR="000A1DFA">
        <w:rPr>
          <w:rFonts w:ascii="Times New Roman" w:hAnsi="Times New Roman" w:cs="Times New Roman"/>
        </w:rPr>
        <w:t>us</w:t>
      </w:r>
      <w:r w:rsidRPr="006F1FB9">
        <w:rPr>
          <w:rFonts w:ascii="Times New Roman" w:hAnsi="Times New Roman" w:cs="Times New Roman"/>
        </w:rPr>
        <w:t xml:space="preserve"> dirginimas. Tokiu atveju injekciją reikia nutraukti, veną praplauti natrio chlorido tirpalu, o </w:t>
      </w:r>
      <w:r w:rsidR="00776AE7">
        <w:rPr>
          <w:rFonts w:ascii="Times New Roman" w:hAnsi="Times New Roman" w:cs="Times New Roman"/>
        </w:rPr>
        <w:t xml:space="preserve">vaistinio </w:t>
      </w:r>
      <w:r w:rsidRPr="006F1FB9">
        <w:rPr>
          <w:rFonts w:ascii="Times New Roman" w:hAnsi="Times New Roman" w:cs="Times New Roman"/>
        </w:rPr>
        <w:t xml:space="preserve">preparato likutį suleisti į kitą veną. Ekstravazacijos atveju reikia į veną leisti gliukokortikoidų, kad sumažėtų flebito rizika. </w:t>
      </w:r>
    </w:p>
    <w:p w14:paraId="7EBC7F43" w14:textId="77777777" w:rsidR="00A41038" w:rsidRPr="006F1FB9" w:rsidRDefault="00A41038" w:rsidP="003029C7">
      <w:pPr>
        <w:tabs>
          <w:tab w:val="left" w:pos="567"/>
        </w:tabs>
        <w:spacing w:after="0" w:line="240" w:lineRule="auto"/>
        <w:rPr>
          <w:rFonts w:ascii="Times New Roman" w:hAnsi="Times New Roman" w:cs="Times New Roman"/>
        </w:rPr>
      </w:pPr>
    </w:p>
    <w:p w14:paraId="206B32F0" w14:textId="77777777" w:rsidR="00A41038" w:rsidRPr="006F1FB9" w:rsidRDefault="00A41038" w:rsidP="003029C7">
      <w:pPr>
        <w:spacing w:after="0" w:line="240" w:lineRule="auto"/>
        <w:rPr>
          <w:rFonts w:ascii="Times New Roman" w:hAnsi="Times New Roman" w:cs="Times New Roman"/>
          <w:b/>
        </w:rPr>
      </w:pPr>
      <w:r w:rsidRPr="006F1FB9">
        <w:rPr>
          <w:rFonts w:ascii="Times New Roman" w:hAnsi="Times New Roman" w:cs="Times New Roman"/>
          <w:b/>
        </w:rPr>
        <w:t>Laikymas ir tinkamumo laikas</w:t>
      </w:r>
    </w:p>
    <w:p w14:paraId="4B8DF5EE" w14:textId="70871A32" w:rsidR="00A41038" w:rsidRPr="006F1FB9" w:rsidRDefault="00A41038" w:rsidP="00A81A90">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Laikyti šaldytuve (2</w:t>
      </w:r>
      <w:r w:rsidR="00647074">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C </w:t>
      </w:r>
      <w:r w:rsidR="00776AE7">
        <w:rPr>
          <w:rFonts w:ascii="Times New Roman" w:hAnsi="Times New Roman" w:cs="Times New Roman"/>
        </w:rPr>
        <w:t>–</w:t>
      </w:r>
      <w:r w:rsidRPr="006F1FB9">
        <w:rPr>
          <w:rFonts w:ascii="Times New Roman" w:hAnsi="Times New Roman" w:cs="Times New Roman"/>
        </w:rPr>
        <w:t> 8</w:t>
      </w:r>
      <w:r w:rsidR="00647074">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 xml:space="preserve">C). Negalima užšaldyti. Flakoną laikyti išorinėje dėžutėje, kad </w:t>
      </w:r>
      <w:r w:rsidR="00012CC7">
        <w:rPr>
          <w:rFonts w:ascii="Times New Roman" w:hAnsi="Times New Roman" w:cs="Times New Roman"/>
        </w:rPr>
        <w:t>vaist</w:t>
      </w:r>
      <w:r w:rsidR="00511BB6">
        <w:rPr>
          <w:rFonts w:ascii="Times New Roman" w:hAnsi="Times New Roman" w:cs="Times New Roman"/>
        </w:rPr>
        <w:t>inis preparat</w:t>
      </w:r>
      <w:r w:rsidR="00012CC7">
        <w:rPr>
          <w:rFonts w:ascii="Times New Roman" w:hAnsi="Times New Roman" w:cs="Times New Roman"/>
        </w:rPr>
        <w:t xml:space="preserve">as </w:t>
      </w:r>
      <w:r w:rsidRPr="006F1FB9">
        <w:rPr>
          <w:rFonts w:ascii="Times New Roman" w:hAnsi="Times New Roman" w:cs="Times New Roman"/>
        </w:rPr>
        <w:t xml:space="preserve">būtų apsaugotas nuo šviesos. </w:t>
      </w:r>
      <w:r w:rsidR="007805E5" w:rsidRPr="006F1FB9">
        <w:rPr>
          <w:rFonts w:ascii="Times New Roman" w:hAnsi="Times New Roman" w:cs="Times New Roman"/>
        </w:rPr>
        <w:t>Ant dėžutės ar flakono po „</w:t>
      </w:r>
      <w:r w:rsidR="007805E5">
        <w:rPr>
          <w:rFonts w:ascii="Times New Roman" w:hAnsi="Times New Roman" w:cs="Times New Roman"/>
        </w:rPr>
        <w:t>EXP</w:t>
      </w:r>
      <w:r w:rsidR="007805E5" w:rsidRPr="006F1FB9">
        <w:rPr>
          <w:rFonts w:ascii="Times New Roman" w:hAnsi="Times New Roman" w:cs="Times New Roman"/>
        </w:rPr>
        <w:t>“ nurodytam tinkamumo laikui pasibaigus, šio vaist</w:t>
      </w:r>
      <w:r w:rsidR="00511BB6">
        <w:rPr>
          <w:rFonts w:ascii="Times New Roman" w:hAnsi="Times New Roman" w:cs="Times New Roman"/>
        </w:rPr>
        <w:t>inio preparat</w:t>
      </w:r>
      <w:r w:rsidR="007805E5" w:rsidRPr="006F1FB9">
        <w:rPr>
          <w:rFonts w:ascii="Times New Roman" w:hAnsi="Times New Roman" w:cs="Times New Roman"/>
        </w:rPr>
        <w:t xml:space="preserve">o vartoti negalima. </w:t>
      </w:r>
    </w:p>
    <w:p w14:paraId="20209603" w14:textId="77777777" w:rsidR="00A41038" w:rsidRPr="006F1FB9" w:rsidRDefault="00A41038" w:rsidP="003029C7">
      <w:pPr>
        <w:tabs>
          <w:tab w:val="left" w:pos="567"/>
        </w:tabs>
        <w:spacing w:after="0" w:line="240" w:lineRule="auto"/>
        <w:rPr>
          <w:rFonts w:ascii="Times New Roman" w:hAnsi="Times New Roman" w:cs="Times New Roman"/>
          <w:u w:val="single"/>
        </w:rPr>
      </w:pPr>
    </w:p>
    <w:p w14:paraId="0FF9FE04" w14:textId="0A04E7E7" w:rsidR="00673AF6"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u w:val="single"/>
        </w:rPr>
        <w:t>Neatkimštas flakonas</w:t>
      </w:r>
      <w:r w:rsidRPr="006F1FB9">
        <w:rPr>
          <w:rFonts w:ascii="Times New Roman" w:hAnsi="Times New Roman" w:cs="Times New Roman"/>
        </w:rPr>
        <w:t xml:space="preserve"> </w:t>
      </w:r>
    </w:p>
    <w:p w14:paraId="1D27AFCF" w14:textId="2C47738B"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3</w:t>
      </w:r>
      <w:r w:rsidR="000A1DFA">
        <w:rPr>
          <w:rFonts w:ascii="Times New Roman" w:hAnsi="Times New Roman" w:cs="Times New Roman"/>
        </w:rPr>
        <w:t> </w:t>
      </w:r>
      <w:r w:rsidRPr="006F1FB9">
        <w:rPr>
          <w:rFonts w:ascii="Times New Roman" w:hAnsi="Times New Roman" w:cs="Times New Roman"/>
        </w:rPr>
        <w:t>metai.</w:t>
      </w:r>
    </w:p>
    <w:p w14:paraId="16904CF4" w14:textId="77777777" w:rsidR="00A41038" w:rsidRPr="006F1FB9" w:rsidRDefault="00A41038" w:rsidP="003029C7">
      <w:pPr>
        <w:tabs>
          <w:tab w:val="left" w:pos="567"/>
        </w:tabs>
        <w:spacing w:after="0" w:line="240" w:lineRule="auto"/>
        <w:rPr>
          <w:rFonts w:ascii="Times New Roman" w:hAnsi="Times New Roman" w:cs="Times New Roman"/>
          <w:u w:val="single"/>
        </w:rPr>
      </w:pPr>
    </w:p>
    <w:p w14:paraId="3B74B3BB" w14:textId="77777777" w:rsidR="007805E5" w:rsidRDefault="00A41038" w:rsidP="003029C7">
      <w:pPr>
        <w:tabs>
          <w:tab w:val="left" w:pos="567"/>
        </w:tabs>
        <w:spacing w:after="0" w:line="240" w:lineRule="auto"/>
        <w:rPr>
          <w:rFonts w:ascii="Times New Roman" w:hAnsi="Times New Roman" w:cs="Times New Roman"/>
          <w:u w:val="single"/>
        </w:rPr>
      </w:pPr>
      <w:r w:rsidRPr="006F1FB9">
        <w:rPr>
          <w:rFonts w:ascii="Times New Roman" w:hAnsi="Times New Roman" w:cs="Times New Roman"/>
          <w:u w:val="single"/>
        </w:rPr>
        <w:t>Atkimštas flakonas</w:t>
      </w:r>
    </w:p>
    <w:p w14:paraId="38E4DB52" w14:textId="4C287795"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Flakoną atkimšus, koncentratą reikia vartoti nedelsiant, o </w:t>
      </w:r>
      <w:r w:rsidR="000A1DFA">
        <w:rPr>
          <w:rFonts w:ascii="Times New Roman" w:hAnsi="Times New Roman" w:cs="Times New Roman"/>
        </w:rPr>
        <w:t>nepanaudotą tirpalą</w:t>
      </w:r>
      <w:r w:rsidRPr="006F1FB9">
        <w:rPr>
          <w:rFonts w:ascii="Times New Roman" w:hAnsi="Times New Roman" w:cs="Times New Roman"/>
        </w:rPr>
        <w:t xml:space="preserve"> sunaikinti.</w:t>
      </w:r>
    </w:p>
    <w:p w14:paraId="1C9B30BC" w14:textId="08A94C7B" w:rsidR="007805E5" w:rsidRDefault="007805E5" w:rsidP="003029C7">
      <w:pPr>
        <w:tabs>
          <w:tab w:val="left" w:pos="567"/>
        </w:tabs>
        <w:spacing w:after="0" w:line="240" w:lineRule="auto"/>
        <w:rPr>
          <w:rFonts w:ascii="Times New Roman" w:hAnsi="Times New Roman" w:cs="Times New Roman"/>
          <w:u w:val="single"/>
        </w:rPr>
      </w:pPr>
    </w:p>
    <w:p w14:paraId="6271E572" w14:textId="77777777" w:rsidR="007805E5" w:rsidRPr="00A81A90" w:rsidRDefault="007805E5" w:rsidP="007805E5">
      <w:pPr>
        <w:tabs>
          <w:tab w:val="left" w:pos="567"/>
        </w:tabs>
        <w:spacing w:after="0" w:line="240" w:lineRule="auto"/>
        <w:rPr>
          <w:rFonts w:ascii="Times New Roman" w:hAnsi="Times New Roman" w:cs="Times New Roman"/>
          <w:iCs/>
          <w:u w:val="single"/>
        </w:rPr>
      </w:pPr>
      <w:r w:rsidRPr="00A81A90">
        <w:rPr>
          <w:rFonts w:ascii="Times New Roman" w:eastAsia="Times New Roman" w:hAnsi="Times New Roman" w:cs="Times New Roman"/>
          <w:iCs/>
          <w:u w:val="single"/>
        </w:rPr>
        <w:t>Tinkamumo laikas po praskiedimo</w:t>
      </w:r>
    </w:p>
    <w:p w14:paraId="467C23D9" w14:textId="0F761C5E" w:rsidR="007805E5" w:rsidRDefault="007805E5" w:rsidP="007805E5">
      <w:pPr>
        <w:tabs>
          <w:tab w:val="left" w:pos="567"/>
        </w:tabs>
        <w:spacing w:after="0" w:line="240" w:lineRule="auto"/>
        <w:rPr>
          <w:rFonts w:ascii="Times New Roman" w:eastAsia="Times New Roman" w:hAnsi="Times New Roman" w:cs="Times New Roman"/>
        </w:rPr>
      </w:pPr>
      <w:r w:rsidRPr="008D10FE">
        <w:rPr>
          <w:rFonts w:ascii="Times New Roman" w:eastAsia="Times New Roman" w:hAnsi="Times New Roman" w:cs="Times New Roman"/>
        </w:rPr>
        <w:t>Praskiedus 0,9</w:t>
      </w:r>
      <w:r>
        <w:rPr>
          <w:rFonts w:ascii="Times New Roman" w:eastAsia="Times New Roman" w:hAnsi="Times New Roman" w:cs="Times New Roman"/>
        </w:rPr>
        <w:t> </w:t>
      </w:r>
      <w:r w:rsidRPr="008D10FE">
        <w:rPr>
          <w:rFonts w:ascii="Times New Roman" w:eastAsia="Times New Roman" w:hAnsi="Times New Roman" w:cs="Times New Roman"/>
        </w:rPr>
        <w:t>% NaCl arba 5</w:t>
      </w:r>
      <w:r>
        <w:rPr>
          <w:rFonts w:ascii="Times New Roman" w:eastAsia="Times New Roman" w:hAnsi="Times New Roman" w:cs="Times New Roman"/>
        </w:rPr>
        <w:t> </w:t>
      </w:r>
      <w:r w:rsidRPr="008D10FE">
        <w:rPr>
          <w:rFonts w:ascii="Times New Roman" w:eastAsia="Times New Roman" w:hAnsi="Times New Roman" w:cs="Times New Roman"/>
        </w:rPr>
        <w:t>% gliukozės tirpalu, cheminis ir fizinis stabilumas tirpalo, kurio koncentracija 0,5</w:t>
      </w:r>
      <w:r>
        <w:rPr>
          <w:rFonts w:ascii="Times New Roman" w:eastAsia="Times New Roman" w:hAnsi="Times New Roman" w:cs="Times New Roman"/>
        </w:rPr>
        <w:t> </w:t>
      </w:r>
      <w:r w:rsidRPr="008D10FE">
        <w:rPr>
          <w:rFonts w:ascii="Times New Roman" w:eastAsia="Times New Roman" w:hAnsi="Times New Roman" w:cs="Times New Roman"/>
        </w:rPr>
        <w:t>mg/ml ir 3,0</w:t>
      </w:r>
      <w:r>
        <w:rPr>
          <w:rFonts w:ascii="Times New Roman" w:eastAsia="Times New Roman" w:hAnsi="Times New Roman" w:cs="Times New Roman"/>
        </w:rPr>
        <w:t> </w:t>
      </w:r>
      <w:r w:rsidRPr="008D10FE">
        <w:rPr>
          <w:rFonts w:ascii="Times New Roman" w:eastAsia="Times New Roman" w:hAnsi="Times New Roman" w:cs="Times New Roman"/>
        </w:rPr>
        <w:t>mg/ml</w:t>
      </w:r>
      <w:r>
        <w:rPr>
          <w:rFonts w:ascii="Times New Roman" w:eastAsia="Times New Roman" w:hAnsi="Times New Roman" w:cs="Times New Roman"/>
        </w:rPr>
        <w:t>,</w:t>
      </w:r>
      <w:r w:rsidRPr="008D10FE">
        <w:rPr>
          <w:rFonts w:ascii="Times New Roman" w:eastAsia="Times New Roman" w:hAnsi="Times New Roman" w:cs="Times New Roman"/>
        </w:rPr>
        <w:t xml:space="preserve"> išlieka nepakitę 28</w:t>
      </w:r>
      <w:r w:rsidR="000A1DFA">
        <w:rPr>
          <w:rFonts w:ascii="Times New Roman" w:eastAsia="Times New Roman" w:hAnsi="Times New Roman" w:cs="Times New Roman"/>
        </w:rPr>
        <w:t> </w:t>
      </w:r>
      <w:r w:rsidRPr="008D10FE">
        <w:rPr>
          <w:rFonts w:ascii="Times New Roman" w:eastAsia="Times New Roman" w:hAnsi="Times New Roman" w:cs="Times New Roman"/>
        </w:rPr>
        <w:t>dienas laikant 2–8</w:t>
      </w:r>
      <w:r w:rsidR="00AD2192">
        <w:rPr>
          <w:rFonts w:ascii="Times New Roman" w:eastAsia="Times New Roman" w:hAnsi="Times New Roman" w:cs="Times New Roman"/>
        </w:rPr>
        <w:t> </w:t>
      </w:r>
      <w:r w:rsidRPr="008D10FE">
        <w:rPr>
          <w:rFonts w:ascii="Times New Roman" w:eastAsia="Times New Roman" w:hAnsi="Times New Roman" w:cs="Times New Roman"/>
        </w:rPr>
        <w:t>°C temperatūroje, apsaugotoje nuo šviesos vietoje.</w:t>
      </w:r>
    </w:p>
    <w:p w14:paraId="23782914" w14:textId="6F71ACE3" w:rsidR="007805E5" w:rsidRPr="007C2B7B" w:rsidRDefault="007805E5" w:rsidP="007805E5">
      <w:pPr>
        <w:tabs>
          <w:tab w:val="left" w:pos="567"/>
        </w:tabs>
        <w:spacing w:after="0" w:line="240" w:lineRule="auto"/>
      </w:pPr>
      <w:r w:rsidRPr="007C2B7B">
        <w:rPr>
          <w:rFonts w:ascii="Times New Roman" w:eastAsia="Times New Roman" w:hAnsi="Times New Roman" w:cs="Times New Roman"/>
        </w:rPr>
        <w:t xml:space="preserve">Mikrobiologiniu požiūriu, </w:t>
      </w:r>
      <w:r>
        <w:rPr>
          <w:rFonts w:ascii="Times New Roman" w:eastAsia="Times New Roman" w:hAnsi="Times New Roman" w:cs="Times New Roman"/>
        </w:rPr>
        <w:t>vaist</w:t>
      </w:r>
      <w:r w:rsidR="00511BB6">
        <w:rPr>
          <w:rFonts w:ascii="Times New Roman" w:eastAsia="Times New Roman" w:hAnsi="Times New Roman" w:cs="Times New Roman"/>
        </w:rPr>
        <w:t>inį preparat</w:t>
      </w:r>
      <w:r>
        <w:rPr>
          <w:rFonts w:ascii="Times New Roman" w:eastAsia="Times New Roman" w:hAnsi="Times New Roman" w:cs="Times New Roman"/>
        </w:rPr>
        <w:t xml:space="preserve">ą </w:t>
      </w:r>
      <w:r w:rsidRPr="007C2B7B">
        <w:rPr>
          <w:rFonts w:ascii="Times New Roman" w:eastAsia="Times New Roman" w:hAnsi="Times New Roman" w:cs="Times New Roman"/>
        </w:rPr>
        <w:t xml:space="preserve">reikia </w:t>
      </w:r>
      <w:r>
        <w:rPr>
          <w:rFonts w:ascii="Times New Roman" w:eastAsia="Times New Roman" w:hAnsi="Times New Roman" w:cs="Times New Roman"/>
        </w:rPr>
        <w:t>suvartoti</w:t>
      </w:r>
      <w:r w:rsidRPr="007C2B7B">
        <w:rPr>
          <w:rFonts w:ascii="Times New Roman" w:eastAsia="Times New Roman" w:hAnsi="Times New Roman" w:cs="Times New Roman"/>
        </w:rPr>
        <w:t xml:space="preserve"> nedelsiant. Jeigu jis tuoj pat ne</w:t>
      </w:r>
      <w:r>
        <w:rPr>
          <w:rFonts w:ascii="Times New Roman" w:eastAsia="Times New Roman" w:hAnsi="Times New Roman" w:cs="Times New Roman"/>
        </w:rPr>
        <w:t>vartojamas</w:t>
      </w:r>
      <w:r w:rsidRPr="007C2B7B">
        <w:rPr>
          <w:rFonts w:ascii="Times New Roman" w:eastAsia="Times New Roman" w:hAnsi="Times New Roman" w:cs="Times New Roman"/>
        </w:rPr>
        <w:t xml:space="preserve">, už laikymo sąlygas ir trukmę prieš vartojimą atsako </w:t>
      </w:r>
      <w:r>
        <w:rPr>
          <w:rFonts w:ascii="Times New Roman" w:eastAsia="Times New Roman" w:hAnsi="Times New Roman" w:cs="Times New Roman"/>
        </w:rPr>
        <w:t>vartotojas</w:t>
      </w:r>
      <w:r w:rsidRPr="007C2B7B">
        <w:rPr>
          <w:rFonts w:ascii="Times New Roman" w:eastAsia="Times New Roman" w:hAnsi="Times New Roman" w:cs="Times New Roman"/>
        </w:rPr>
        <w:t>, tačiau ilgiau negu 24</w:t>
      </w:r>
      <w:r>
        <w:rPr>
          <w:rFonts w:ascii="Times New Roman" w:eastAsia="Times New Roman" w:hAnsi="Times New Roman" w:cs="Times New Roman"/>
        </w:rPr>
        <w:t> </w:t>
      </w:r>
      <w:r w:rsidRPr="007C2B7B">
        <w:rPr>
          <w:rFonts w:ascii="Times New Roman" w:eastAsia="Times New Roman" w:hAnsi="Times New Roman" w:cs="Times New Roman"/>
        </w:rPr>
        <w:t>val. 2</w:t>
      </w:r>
      <w:r w:rsidR="00BF256B">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C </w:t>
      </w:r>
      <w:r>
        <w:rPr>
          <w:rFonts w:ascii="Times New Roman" w:eastAsia="Times New Roman" w:hAnsi="Times New Roman" w:cs="Times New Roman"/>
        </w:rPr>
        <w:t>–</w:t>
      </w:r>
      <w:r w:rsidRPr="007C2B7B">
        <w:rPr>
          <w:rFonts w:ascii="Times New Roman" w:eastAsia="Times New Roman" w:hAnsi="Times New Roman" w:cs="Times New Roman"/>
        </w:rPr>
        <w:t> 8</w:t>
      </w:r>
      <w:r w:rsidR="00BF256B">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 xml:space="preserve">C temperatūroje laikyti negalima, nebent </w:t>
      </w:r>
      <w:r>
        <w:rPr>
          <w:rFonts w:ascii="Times New Roman" w:eastAsia="Times New Roman" w:hAnsi="Times New Roman" w:cs="Times New Roman"/>
        </w:rPr>
        <w:t>skiedimas buvo atliktas</w:t>
      </w:r>
      <w:r w:rsidRPr="007C2B7B">
        <w:rPr>
          <w:rFonts w:ascii="Times New Roman" w:eastAsia="Times New Roman" w:hAnsi="Times New Roman" w:cs="Times New Roman"/>
        </w:rPr>
        <w:t xml:space="preserve"> kontroliuojamomis ir validuotomis aseptinėmis sąlygomis. </w:t>
      </w:r>
    </w:p>
    <w:p w14:paraId="0F62FF36" w14:textId="77777777" w:rsidR="00A41038" w:rsidRPr="006F1FB9" w:rsidRDefault="00A41038" w:rsidP="00A41038">
      <w:pPr>
        <w:tabs>
          <w:tab w:val="left" w:pos="567"/>
        </w:tabs>
        <w:spacing w:after="0" w:line="240" w:lineRule="auto"/>
        <w:rPr>
          <w:rFonts w:ascii="Times New Roman" w:eastAsia="Times New Roman" w:hAnsi="Times New Roman" w:cs="Times New Roman"/>
        </w:rPr>
      </w:pPr>
    </w:p>
    <w:p w14:paraId="698836D5" w14:textId="77777777" w:rsidR="000A1DFA" w:rsidRDefault="000A1DFA" w:rsidP="00D853F1">
      <w:pPr>
        <w:tabs>
          <w:tab w:val="left" w:pos="567"/>
        </w:tabs>
        <w:spacing w:after="0" w:line="240" w:lineRule="auto"/>
        <w:rPr>
          <w:rFonts w:ascii="Times New Roman" w:hAnsi="Times New Roman"/>
        </w:rPr>
      </w:pPr>
      <w:r>
        <w:rPr>
          <w:rFonts w:ascii="Times New Roman" w:hAnsi="Times New Roman"/>
        </w:rPr>
        <w:t>Detalią informaciją apie šį vaistinį preparatą galima rasti preparato charakteristikų santraukoje.</w:t>
      </w:r>
    </w:p>
    <w:p w14:paraId="63E58193" w14:textId="651F1399" w:rsidR="008D06B2" w:rsidRPr="0014775F" w:rsidRDefault="008D06B2" w:rsidP="003679EC">
      <w:pPr>
        <w:rPr>
          <w:rFonts w:ascii="Times New Roman" w:hAnsi="Times New Roman"/>
        </w:rPr>
      </w:pPr>
    </w:p>
    <w:sectPr w:rsidR="008D06B2" w:rsidRPr="0014775F" w:rsidSect="00A41038">
      <w:footerReference w:type="even" r:id="rId12"/>
      <w:footerReference w:type="default" r:id="rId13"/>
      <w:pgSz w:w="11906" w:h="16838"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ACAB" w14:textId="77777777" w:rsidR="00994324" w:rsidRDefault="00994324" w:rsidP="00386B01">
      <w:pPr>
        <w:spacing w:after="0" w:line="240" w:lineRule="auto"/>
      </w:pPr>
      <w:r>
        <w:separator/>
      </w:r>
    </w:p>
  </w:endnote>
  <w:endnote w:type="continuationSeparator" w:id="0">
    <w:p w14:paraId="296C8073" w14:textId="77777777" w:rsidR="00994324" w:rsidRDefault="00994324" w:rsidP="00386B01">
      <w:pPr>
        <w:spacing w:after="0" w:line="240" w:lineRule="auto"/>
      </w:pPr>
      <w:r>
        <w:continuationSeparator/>
      </w:r>
    </w:p>
  </w:endnote>
  <w:endnote w:type="continuationNotice" w:id="1">
    <w:p w14:paraId="09C18407" w14:textId="77777777" w:rsidR="00994324" w:rsidRDefault="00994324" w:rsidP="00386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96DD" w14:textId="77777777" w:rsidR="006F0468" w:rsidRDefault="006F0468" w:rsidP="00A410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4C741A" w14:textId="77777777" w:rsidR="006F0468" w:rsidRDefault="006F0468" w:rsidP="00A410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C0F4" w14:textId="760F8A42" w:rsidR="006F0468" w:rsidRDefault="006F0468" w:rsidP="00A410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60F2">
      <w:rPr>
        <w:rStyle w:val="Puslapionumeris"/>
        <w:noProof/>
      </w:rPr>
      <w:t>2</w:t>
    </w:r>
    <w:r>
      <w:rPr>
        <w:rStyle w:val="Puslapionumeris"/>
      </w:rPr>
      <w:fldChar w:fldCharType="end"/>
    </w:r>
  </w:p>
  <w:p w14:paraId="7F4814BF" w14:textId="77777777" w:rsidR="006F0468" w:rsidRDefault="006F0468" w:rsidP="00A4103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B7F2" w14:textId="77777777" w:rsidR="00994324" w:rsidRDefault="00994324" w:rsidP="00386B01">
      <w:pPr>
        <w:spacing w:after="0" w:line="240" w:lineRule="auto"/>
      </w:pPr>
      <w:r>
        <w:separator/>
      </w:r>
    </w:p>
  </w:footnote>
  <w:footnote w:type="continuationSeparator" w:id="0">
    <w:p w14:paraId="326BFC33" w14:textId="77777777" w:rsidR="00994324" w:rsidRDefault="00994324" w:rsidP="00386B01">
      <w:pPr>
        <w:spacing w:after="0" w:line="240" w:lineRule="auto"/>
      </w:pPr>
      <w:r>
        <w:continuationSeparator/>
      </w:r>
    </w:p>
  </w:footnote>
  <w:footnote w:type="continuationNotice" w:id="1">
    <w:p w14:paraId="4FF02B80" w14:textId="77777777" w:rsidR="00994324" w:rsidRDefault="00994324" w:rsidP="00386B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F4E30"/>
    <w:multiLevelType w:val="hybridMultilevel"/>
    <w:tmpl w:val="AFD06F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F5885"/>
    <w:multiLevelType w:val="multilevel"/>
    <w:tmpl w:val="51D60EF6"/>
    <w:lvl w:ilvl="0">
      <w:start w:val="4"/>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6975CD3"/>
    <w:multiLevelType w:val="hybridMultilevel"/>
    <w:tmpl w:val="CB90E4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1D2C"/>
    <w:multiLevelType w:val="hybridMultilevel"/>
    <w:tmpl w:val="851C1B80"/>
    <w:lvl w:ilvl="0" w:tplc="486A6786">
      <w:start w:val="1"/>
      <w:numFmt w:val="bullet"/>
      <w:lvlText w:val=""/>
      <w:lvlJc w:val="left"/>
      <w:pPr>
        <w:ind w:left="720" w:hanging="360"/>
      </w:pPr>
      <w:rPr>
        <w:rFonts w:ascii="Symbol" w:hAnsi="Symbol" w:hint="default"/>
        <w:b w:val="0"/>
        <w:bCs w:val="0"/>
        <w:i w:val="0"/>
        <w:iCs w:val="0"/>
        <w:color w:val="231F20"/>
        <w:spacing w:val="0"/>
        <w:w w:val="79"/>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A027E3"/>
    <w:multiLevelType w:val="hybridMultilevel"/>
    <w:tmpl w:val="EED612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EAA255A"/>
    <w:multiLevelType w:val="hybridMultilevel"/>
    <w:tmpl w:val="E85EE56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0E32E3"/>
    <w:multiLevelType w:val="hybridMultilevel"/>
    <w:tmpl w:val="D2909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E20BDF"/>
    <w:multiLevelType w:val="hybridMultilevel"/>
    <w:tmpl w:val="41D29D58"/>
    <w:lvl w:ilvl="0" w:tplc="0427000F">
      <w:start w:val="1"/>
      <w:numFmt w:val="decimal"/>
      <w:lvlText w:val="%1."/>
      <w:lvlJc w:val="left"/>
      <w:pPr>
        <w:tabs>
          <w:tab w:val="num" w:pos="1290"/>
        </w:tabs>
        <w:ind w:left="1290" w:hanging="360"/>
      </w:pPr>
      <w:rPr>
        <w:rFonts w:cs="Times New Roman"/>
      </w:rPr>
    </w:lvl>
    <w:lvl w:ilvl="1" w:tplc="04270019" w:tentative="1">
      <w:start w:val="1"/>
      <w:numFmt w:val="lowerLetter"/>
      <w:lvlText w:val="%2."/>
      <w:lvlJc w:val="left"/>
      <w:pPr>
        <w:tabs>
          <w:tab w:val="num" w:pos="2010"/>
        </w:tabs>
        <w:ind w:left="2010" w:hanging="360"/>
      </w:pPr>
      <w:rPr>
        <w:rFonts w:cs="Times New Roman"/>
      </w:rPr>
    </w:lvl>
    <w:lvl w:ilvl="2" w:tplc="0427001B" w:tentative="1">
      <w:start w:val="1"/>
      <w:numFmt w:val="lowerRoman"/>
      <w:lvlText w:val="%3."/>
      <w:lvlJc w:val="right"/>
      <w:pPr>
        <w:tabs>
          <w:tab w:val="num" w:pos="2730"/>
        </w:tabs>
        <w:ind w:left="2730" w:hanging="180"/>
      </w:pPr>
      <w:rPr>
        <w:rFonts w:cs="Times New Roman"/>
      </w:rPr>
    </w:lvl>
    <w:lvl w:ilvl="3" w:tplc="0427000F" w:tentative="1">
      <w:start w:val="1"/>
      <w:numFmt w:val="decimal"/>
      <w:lvlText w:val="%4."/>
      <w:lvlJc w:val="left"/>
      <w:pPr>
        <w:tabs>
          <w:tab w:val="num" w:pos="3450"/>
        </w:tabs>
        <w:ind w:left="3450" w:hanging="360"/>
      </w:pPr>
      <w:rPr>
        <w:rFonts w:cs="Times New Roman"/>
      </w:rPr>
    </w:lvl>
    <w:lvl w:ilvl="4" w:tplc="04270019" w:tentative="1">
      <w:start w:val="1"/>
      <w:numFmt w:val="lowerLetter"/>
      <w:lvlText w:val="%5."/>
      <w:lvlJc w:val="left"/>
      <w:pPr>
        <w:tabs>
          <w:tab w:val="num" w:pos="4170"/>
        </w:tabs>
        <w:ind w:left="4170" w:hanging="360"/>
      </w:pPr>
      <w:rPr>
        <w:rFonts w:cs="Times New Roman"/>
      </w:rPr>
    </w:lvl>
    <w:lvl w:ilvl="5" w:tplc="0427001B" w:tentative="1">
      <w:start w:val="1"/>
      <w:numFmt w:val="lowerRoman"/>
      <w:lvlText w:val="%6."/>
      <w:lvlJc w:val="right"/>
      <w:pPr>
        <w:tabs>
          <w:tab w:val="num" w:pos="4890"/>
        </w:tabs>
        <w:ind w:left="4890" w:hanging="180"/>
      </w:pPr>
      <w:rPr>
        <w:rFonts w:cs="Times New Roman"/>
      </w:rPr>
    </w:lvl>
    <w:lvl w:ilvl="6" w:tplc="0427000F" w:tentative="1">
      <w:start w:val="1"/>
      <w:numFmt w:val="decimal"/>
      <w:lvlText w:val="%7."/>
      <w:lvlJc w:val="left"/>
      <w:pPr>
        <w:tabs>
          <w:tab w:val="num" w:pos="5610"/>
        </w:tabs>
        <w:ind w:left="5610" w:hanging="360"/>
      </w:pPr>
      <w:rPr>
        <w:rFonts w:cs="Times New Roman"/>
      </w:rPr>
    </w:lvl>
    <w:lvl w:ilvl="7" w:tplc="04270019" w:tentative="1">
      <w:start w:val="1"/>
      <w:numFmt w:val="lowerLetter"/>
      <w:lvlText w:val="%8."/>
      <w:lvlJc w:val="left"/>
      <w:pPr>
        <w:tabs>
          <w:tab w:val="num" w:pos="6330"/>
        </w:tabs>
        <w:ind w:left="6330" w:hanging="360"/>
      </w:pPr>
      <w:rPr>
        <w:rFonts w:cs="Times New Roman"/>
      </w:rPr>
    </w:lvl>
    <w:lvl w:ilvl="8" w:tplc="0427001B" w:tentative="1">
      <w:start w:val="1"/>
      <w:numFmt w:val="lowerRoman"/>
      <w:lvlText w:val="%9."/>
      <w:lvlJc w:val="right"/>
      <w:pPr>
        <w:tabs>
          <w:tab w:val="num" w:pos="7050"/>
        </w:tabs>
        <w:ind w:left="7050" w:hanging="180"/>
      </w:pPr>
      <w:rPr>
        <w:rFonts w:cs="Times New Roman"/>
      </w:rPr>
    </w:lvl>
  </w:abstractNum>
  <w:abstractNum w:abstractNumId="9" w15:restartNumberingAfterBreak="0">
    <w:nsid w:val="298E56A8"/>
    <w:multiLevelType w:val="hybridMultilevel"/>
    <w:tmpl w:val="477E108E"/>
    <w:lvl w:ilvl="0" w:tplc="FFFFFFFF">
      <w:start w:val="1"/>
      <w:numFmt w:val="bullet"/>
      <w:lvlText w:val="-"/>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212722"/>
    <w:multiLevelType w:val="hybridMultilevel"/>
    <w:tmpl w:val="3348BFC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D27BC8"/>
    <w:multiLevelType w:val="hybridMultilevel"/>
    <w:tmpl w:val="02086BE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D4DC4"/>
    <w:multiLevelType w:val="hybridMultilevel"/>
    <w:tmpl w:val="13EA7884"/>
    <w:lvl w:ilvl="0" w:tplc="486A6786">
      <w:start w:val="1"/>
      <w:numFmt w:val="bullet"/>
      <w:lvlText w:val=""/>
      <w:lvlJc w:val="left"/>
      <w:pPr>
        <w:ind w:left="720" w:hanging="360"/>
      </w:pPr>
      <w:rPr>
        <w:rFonts w:ascii="Symbol" w:hAnsi="Symbol" w:hint="default"/>
        <w:b w:val="0"/>
        <w:bCs w:val="0"/>
        <w:i w:val="0"/>
        <w:iCs w:val="0"/>
        <w:color w:val="231F20"/>
        <w:spacing w:val="0"/>
        <w:w w:val="79"/>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423A9D"/>
    <w:multiLevelType w:val="hybridMultilevel"/>
    <w:tmpl w:val="C002B7EC"/>
    <w:lvl w:ilvl="0" w:tplc="8BC462E0">
      <w:start w:val="4"/>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61D38"/>
    <w:multiLevelType w:val="hybridMultilevel"/>
    <w:tmpl w:val="228A637A"/>
    <w:lvl w:ilvl="0" w:tplc="64E407BE">
      <w:start w:val="1"/>
      <w:numFmt w:val="bullet"/>
      <w:lvlText w:val=""/>
      <w:lvlJc w:val="left"/>
      <w:pPr>
        <w:ind w:left="720" w:hanging="360"/>
      </w:pPr>
      <w:rPr>
        <w:rFonts w:ascii="Symbol" w:hAnsi="Symbol" w:hint="default"/>
        <w:sz w:val="22"/>
        <w:szCs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3471B2"/>
    <w:multiLevelType w:val="hybridMultilevel"/>
    <w:tmpl w:val="0E5C5910"/>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BE17FC"/>
    <w:multiLevelType w:val="hybridMultilevel"/>
    <w:tmpl w:val="1DC8097C"/>
    <w:lvl w:ilvl="0" w:tplc="486A6786">
      <w:start w:val="1"/>
      <w:numFmt w:val="bullet"/>
      <w:lvlText w:val=""/>
      <w:lvlJc w:val="left"/>
      <w:pPr>
        <w:ind w:left="720" w:hanging="360"/>
      </w:pPr>
      <w:rPr>
        <w:rFonts w:ascii="Symbol" w:hAnsi="Symbol" w:hint="default"/>
        <w:b w:val="0"/>
        <w:bCs w:val="0"/>
        <w:i w:val="0"/>
        <w:iCs w:val="0"/>
        <w:color w:val="231F20"/>
        <w:spacing w:val="0"/>
        <w:w w:val="79"/>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152133"/>
    <w:multiLevelType w:val="hybridMultilevel"/>
    <w:tmpl w:val="EE443534"/>
    <w:lvl w:ilvl="0" w:tplc="07D25130">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930F2C"/>
    <w:multiLevelType w:val="hybridMultilevel"/>
    <w:tmpl w:val="6114CE1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69391E"/>
    <w:multiLevelType w:val="multilevel"/>
    <w:tmpl w:val="CA8609AC"/>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4C3A0B8C"/>
    <w:multiLevelType w:val="hybridMultilevel"/>
    <w:tmpl w:val="34F4FC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B4B56"/>
    <w:multiLevelType w:val="hybridMultilevel"/>
    <w:tmpl w:val="BA04A36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6959A9"/>
    <w:multiLevelType w:val="hybridMultilevel"/>
    <w:tmpl w:val="03E238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568D1"/>
    <w:multiLevelType w:val="hybridMultilevel"/>
    <w:tmpl w:val="63EA8F22"/>
    <w:lvl w:ilvl="0" w:tplc="486A6786">
      <w:start w:val="1"/>
      <w:numFmt w:val="bullet"/>
      <w:lvlText w:val=""/>
      <w:lvlJc w:val="left"/>
      <w:pPr>
        <w:ind w:left="720" w:hanging="360"/>
      </w:pPr>
      <w:rPr>
        <w:rFonts w:ascii="Symbol" w:hAnsi="Symbol" w:hint="default"/>
        <w:b w:val="0"/>
        <w:bCs w:val="0"/>
        <w:i w:val="0"/>
        <w:iCs w:val="0"/>
        <w:color w:val="231F20"/>
        <w:spacing w:val="0"/>
        <w:w w:val="79"/>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3D7528"/>
    <w:multiLevelType w:val="hybridMultilevel"/>
    <w:tmpl w:val="A260A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DA31DF"/>
    <w:multiLevelType w:val="hybridMultilevel"/>
    <w:tmpl w:val="5FCC9202"/>
    <w:lvl w:ilvl="0" w:tplc="FFFFFFFF">
      <w:start w:val="1"/>
      <w:numFmt w:val="bullet"/>
      <w:lvlText w:val="-"/>
      <w:lvlJc w:val="left"/>
      <w:pPr>
        <w:ind w:left="720" w:hanging="360"/>
      </w:pPr>
    </w:lvl>
    <w:lvl w:ilvl="1" w:tplc="CE94A65A">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C04C7"/>
    <w:multiLevelType w:val="hybridMultilevel"/>
    <w:tmpl w:val="B19C64F0"/>
    <w:lvl w:ilvl="0" w:tplc="486A6786">
      <w:start w:val="1"/>
      <w:numFmt w:val="bullet"/>
      <w:lvlText w:val=""/>
      <w:lvlJc w:val="left"/>
      <w:pPr>
        <w:ind w:left="720" w:hanging="360"/>
      </w:pPr>
      <w:rPr>
        <w:rFonts w:ascii="Symbol" w:hAnsi="Symbol" w:hint="default"/>
        <w:b w:val="0"/>
        <w:bCs w:val="0"/>
        <w:i w:val="0"/>
        <w:iCs w:val="0"/>
        <w:color w:val="231F20"/>
        <w:spacing w:val="0"/>
        <w:w w:val="79"/>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7A0C2B"/>
    <w:multiLevelType w:val="hybridMultilevel"/>
    <w:tmpl w:val="0924F3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B6E9B"/>
    <w:multiLevelType w:val="hybridMultilevel"/>
    <w:tmpl w:val="F1A037D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4B2CFD"/>
    <w:multiLevelType w:val="hybridMultilevel"/>
    <w:tmpl w:val="0AC8DFCC"/>
    <w:lvl w:ilvl="0" w:tplc="07DCDC1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EB1A1B"/>
    <w:multiLevelType w:val="hybridMultilevel"/>
    <w:tmpl w:val="F0CA3B8E"/>
    <w:lvl w:ilvl="0" w:tplc="3CD053C4">
      <w:start w:val="4"/>
      <w:numFmt w:val="bullet"/>
      <w:lvlText w:val="·"/>
      <w:lvlJc w:val="left"/>
      <w:pPr>
        <w:tabs>
          <w:tab w:val="num" w:pos="930"/>
        </w:tabs>
        <w:ind w:left="930" w:hanging="57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B53D06"/>
    <w:multiLevelType w:val="hybridMultilevel"/>
    <w:tmpl w:val="E5CA3716"/>
    <w:lvl w:ilvl="0" w:tplc="68948056">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D80AB8"/>
    <w:multiLevelType w:val="hybridMultilevel"/>
    <w:tmpl w:val="BEF4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E4EED"/>
    <w:multiLevelType w:val="hybridMultilevel"/>
    <w:tmpl w:val="D0DC362A"/>
    <w:lvl w:ilvl="0" w:tplc="486A6786">
      <w:start w:val="1"/>
      <w:numFmt w:val="bullet"/>
      <w:lvlText w:val=""/>
      <w:lvlJc w:val="left"/>
      <w:pPr>
        <w:ind w:left="720" w:hanging="360"/>
      </w:pPr>
      <w:rPr>
        <w:rFonts w:ascii="Symbol" w:hAnsi="Symbol" w:hint="default"/>
        <w:b w:val="0"/>
        <w:bCs w:val="0"/>
        <w:i w:val="0"/>
        <w:iCs w:val="0"/>
        <w:color w:val="231F20"/>
        <w:spacing w:val="0"/>
        <w:w w:val="79"/>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270F60"/>
    <w:multiLevelType w:val="hybridMultilevel"/>
    <w:tmpl w:val="2450899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17C76"/>
    <w:multiLevelType w:val="hybridMultilevel"/>
    <w:tmpl w:val="9BCECE02"/>
    <w:lvl w:ilvl="0" w:tplc="0DCA42FE">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886FF2"/>
    <w:multiLevelType w:val="hybridMultilevel"/>
    <w:tmpl w:val="079C4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477261594">
    <w:abstractNumId w:val="38"/>
  </w:num>
  <w:num w:numId="2" w16cid:durableId="1788087211">
    <w:abstractNumId w:val="10"/>
  </w:num>
  <w:num w:numId="3" w16cid:durableId="550579600">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852605">
    <w:abstractNumId w:val="1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3992708">
    <w:abstractNumId w:val="0"/>
    <w:lvlOverride w:ilvl="0">
      <w:lvl w:ilvl="0">
        <w:start w:val="1"/>
        <w:numFmt w:val="bullet"/>
        <w:lvlText w:val="-"/>
        <w:legacy w:legacy="1" w:legacySpace="0" w:legacyIndent="360"/>
        <w:lvlJc w:val="left"/>
        <w:pPr>
          <w:ind w:left="360" w:hanging="360"/>
        </w:pPr>
      </w:lvl>
    </w:lvlOverride>
  </w:num>
  <w:num w:numId="6" w16cid:durableId="1953436639">
    <w:abstractNumId w:val="13"/>
  </w:num>
  <w:num w:numId="7" w16cid:durableId="271590491">
    <w:abstractNumId w:val="5"/>
  </w:num>
  <w:num w:numId="8" w16cid:durableId="958336281">
    <w:abstractNumId w:val="29"/>
  </w:num>
  <w:num w:numId="9" w16cid:durableId="1487815115">
    <w:abstractNumId w:val="32"/>
  </w:num>
  <w:num w:numId="10" w16cid:durableId="2023819906">
    <w:abstractNumId w:val="30"/>
  </w:num>
  <w:num w:numId="11" w16cid:durableId="701826862">
    <w:abstractNumId w:val="17"/>
  </w:num>
  <w:num w:numId="12" w16cid:durableId="1167207855">
    <w:abstractNumId w:val="8"/>
  </w:num>
  <w:num w:numId="13" w16cid:durableId="1405293747">
    <w:abstractNumId w:val="31"/>
  </w:num>
  <w:num w:numId="14" w16cid:durableId="845897405">
    <w:abstractNumId w:val="0"/>
    <w:lvlOverride w:ilvl="0">
      <w:lvl w:ilvl="0">
        <w:start w:val="1"/>
        <w:numFmt w:val="bullet"/>
        <w:lvlText w:val="-"/>
        <w:lvlJc w:val="left"/>
        <w:pPr>
          <w:ind w:left="360" w:hanging="360"/>
        </w:pPr>
      </w:lvl>
    </w:lvlOverride>
  </w:num>
  <w:num w:numId="15" w16cid:durableId="1760562492">
    <w:abstractNumId w:val="7"/>
  </w:num>
  <w:num w:numId="16" w16cid:durableId="1266226732">
    <w:abstractNumId w:val="36"/>
  </w:num>
  <w:num w:numId="17" w16cid:durableId="741370110">
    <w:abstractNumId w:val="24"/>
  </w:num>
  <w:num w:numId="18" w16cid:durableId="1028406149">
    <w:abstractNumId w:val="37"/>
  </w:num>
  <w:num w:numId="19" w16cid:durableId="546142510">
    <w:abstractNumId w:val="21"/>
  </w:num>
  <w:num w:numId="20" w16cid:durableId="772675141">
    <w:abstractNumId w:val="6"/>
  </w:num>
  <w:num w:numId="21" w16cid:durableId="1964068669">
    <w:abstractNumId w:val="18"/>
  </w:num>
  <w:num w:numId="22" w16cid:durableId="1824812412">
    <w:abstractNumId w:val="14"/>
  </w:num>
  <w:num w:numId="23" w16cid:durableId="2001157820">
    <w:abstractNumId w:val="15"/>
  </w:num>
  <w:num w:numId="24" w16cid:durableId="378629489">
    <w:abstractNumId w:val="25"/>
  </w:num>
  <w:num w:numId="25" w16cid:durableId="1104494938">
    <w:abstractNumId w:val="28"/>
  </w:num>
  <w:num w:numId="26" w16cid:durableId="862396788">
    <w:abstractNumId w:val="9"/>
  </w:num>
  <w:num w:numId="27" w16cid:durableId="2079205874">
    <w:abstractNumId w:val="27"/>
  </w:num>
  <w:num w:numId="28" w16cid:durableId="298728610">
    <w:abstractNumId w:val="22"/>
  </w:num>
  <w:num w:numId="29" w16cid:durableId="557932723">
    <w:abstractNumId w:val="33"/>
  </w:num>
  <w:num w:numId="30" w16cid:durableId="296617214">
    <w:abstractNumId w:val="11"/>
  </w:num>
  <w:num w:numId="31" w16cid:durableId="646518144">
    <w:abstractNumId w:val="3"/>
  </w:num>
  <w:num w:numId="32" w16cid:durableId="88476632">
    <w:abstractNumId w:val="1"/>
  </w:num>
  <w:num w:numId="33" w16cid:durableId="884682887">
    <w:abstractNumId w:val="35"/>
  </w:num>
  <w:num w:numId="34" w16cid:durableId="1427657811">
    <w:abstractNumId w:val="20"/>
  </w:num>
  <w:num w:numId="35" w16cid:durableId="1568832408">
    <w:abstractNumId w:val="4"/>
  </w:num>
  <w:num w:numId="36" w16cid:durableId="1171290657">
    <w:abstractNumId w:val="16"/>
  </w:num>
  <w:num w:numId="37" w16cid:durableId="1758164587">
    <w:abstractNumId w:val="23"/>
  </w:num>
  <w:num w:numId="38" w16cid:durableId="608463582">
    <w:abstractNumId w:val="12"/>
  </w:num>
  <w:num w:numId="39" w16cid:durableId="830679084">
    <w:abstractNumId w:val="34"/>
  </w:num>
  <w:num w:numId="40" w16cid:durableId="17660307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s-ES" w:vendorID="64" w:dllVersion="6" w:nlCheck="1" w:checkStyle="0"/>
  <w:activeWritingStyle w:appName="MSWord" w:lang="de-DE" w:vendorID="64" w:dllVersion="6" w:nlCheck="1" w:checkStyle="0"/>
  <w:activeWritingStyle w:appName="MSWord" w:lang="nl-NL" w:vendorID="64" w:dllVersion="6"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nl-NL" w:vendorID="64" w:dllVersion="0" w:nlCheck="1" w:checkStyle="0"/>
  <w:activeWritingStyle w:appName="MSWord" w:lang="it-IT" w:vendorID="64" w:dllVersion="0" w:nlCheck="1" w:checkStyle="0"/>
  <w:proofState w:spelling="clean" w:grammar="clean"/>
  <w:documentProtection w:edit="readOnly" w:enforcement="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38"/>
    <w:rsid w:val="00002294"/>
    <w:rsid w:val="0000261A"/>
    <w:rsid w:val="00012CC7"/>
    <w:rsid w:val="00021A62"/>
    <w:rsid w:val="00034932"/>
    <w:rsid w:val="00034E4B"/>
    <w:rsid w:val="00034F4A"/>
    <w:rsid w:val="00043A51"/>
    <w:rsid w:val="000508E7"/>
    <w:rsid w:val="00050E09"/>
    <w:rsid w:val="000645B9"/>
    <w:rsid w:val="00067409"/>
    <w:rsid w:val="0007015B"/>
    <w:rsid w:val="00072273"/>
    <w:rsid w:val="00075348"/>
    <w:rsid w:val="00081740"/>
    <w:rsid w:val="00086A84"/>
    <w:rsid w:val="00087C6A"/>
    <w:rsid w:val="000914C7"/>
    <w:rsid w:val="0009582C"/>
    <w:rsid w:val="000A1DFA"/>
    <w:rsid w:val="000A53EB"/>
    <w:rsid w:val="000B6685"/>
    <w:rsid w:val="000B686D"/>
    <w:rsid w:val="000C01DB"/>
    <w:rsid w:val="000C0618"/>
    <w:rsid w:val="000C5D12"/>
    <w:rsid w:val="000C6C45"/>
    <w:rsid w:val="000D03B4"/>
    <w:rsid w:val="000E0AD8"/>
    <w:rsid w:val="000E37E4"/>
    <w:rsid w:val="000F0756"/>
    <w:rsid w:val="00114105"/>
    <w:rsid w:val="00114776"/>
    <w:rsid w:val="001147D8"/>
    <w:rsid w:val="001158B6"/>
    <w:rsid w:val="00116B20"/>
    <w:rsid w:val="00131ACB"/>
    <w:rsid w:val="00131F01"/>
    <w:rsid w:val="00134727"/>
    <w:rsid w:val="001470FA"/>
    <w:rsid w:val="0014775F"/>
    <w:rsid w:val="0015201D"/>
    <w:rsid w:val="00155926"/>
    <w:rsid w:val="00156D6A"/>
    <w:rsid w:val="001700E0"/>
    <w:rsid w:val="001807F5"/>
    <w:rsid w:val="001860CE"/>
    <w:rsid w:val="00193288"/>
    <w:rsid w:val="001965FF"/>
    <w:rsid w:val="001971C3"/>
    <w:rsid w:val="001A17F6"/>
    <w:rsid w:val="001A552D"/>
    <w:rsid w:val="001B20FC"/>
    <w:rsid w:val="001C60F2"/>
    <w:rsid w:val="001C6D30"/>
    <w:rsid w:val="001D1A8E"/>
    <w:rsid w:val="001D3A0C"/>
    <w:rsid w:val="001E085B"/>
    <w:rsid w:val="001E16FA"/>
    <w:rsid w:val="001E3A54"/>
    <w:rsid w:val="001F1D4A"/>
    <w:rsid w:val="001F56E4"/>
    <w:rsid w:val="00201C22"/>
    <w:rsid w:val="00204981"/>
    <w:rsid w:val="002111AD"/>
    <w:rsid w:val="00216951"/>
    <w:rsid w:val="0022090E"/>
    <w:rsid w:val="00230DE4"/>
    <w:rsid w:val="002315DA"/>
    <w:rsid w:val="00234BFA"/>
    <w:rsid w:val="00236B2F"/>
    <w:rsid w:val="002404EC"/>
    <w:rsid w:val="00241B4F"/>
    <w:rsid w:val="0024370D"/>
    <w:rsid w:val="00246FFE"/>
    <w:rsid w:val="00255B46"/>
    <w:rsid w:val="00255DC9"/>
    <w:rsid w:val="00256DBA"/>
    <w:rsid w:val="00260F6C"/>
    <w:rsid w:val="00263548"/>
    <w:rsid w:val="00265D32"/>
    <w:rsid w:val="0027242D"/>
    <w:rsid w:val="00272F3F"/>
    <w:rsid w:val="0028196A"/>
    <w:rsid w:val="00290A8B"/>
    <w:rsid w:val="002917C9"/>
    <w:rsid w:val="00292488"/>
    <w:rsid w:val="00293271"/>
    <w:rsid w:val="00293368"/>
    <w:rsid w:val="00293880"/>
    <w:rsid w:val="0029440D"/>
    <w:rsid w:val="002A045D"/>
    <w:rsid w:val="002A0A64"/>
    <w:rsid w:val="002A27BC"/>
    <w:rsid w:val="002A4827"/>
    <w:rsid w:val="002B317D"/>
    <w:rsid w:val="002B4D25"/>
    <w:rsid w:val="002B6B9B"/>
    <w:rsid w:val="002C2D3F"/>
    <w:rsid w:val="002C4672"/>
    <w:rsid w:val="002D6439"/>
    <w:rsid w:val="002E27F4"/>
    <w:rsid w:val="002F5269"/>
    <w:rsid w:val="003029C7"/>
    <w:rsid w:val="003045F3"/>
    <w:rsid w:val="00306F72"/>
    <w:rsid w:val="00314396"/>
    <w:rsid w:val="00320122"/>
    <w:rsid w:val="003201B6"/>
    <w:rsid w:val="0032277E"/>
    <w:rsid w:val="003311CE"/>
    <w:rsid w:val="00333833"/>
    <w:rsid w:val="00337D65"/>
    <w:rsid w:val="00337EEE"/>
    <w:rsid w:val="00342AC8"/>
    <w:rsid w:val="0034727E"/>
    <w:rsid w:val="003538BC"/>
    <w:rsid w:val="0036204F"/>
    <w:rsid w:val="00364497"/>
    <w:rsid w:val="003679EC"/>
    <w:rsid w:val="003705BC"/>
    <w:rsid w:val="003728F9"/>
    <w:rsid w:val="00373862"/>
    <w:rsid w:val="00374046"/>
    <w:rsid w:val="00376F70"/>
    <w:rsid w:val="00384843"/>
    <w:rsid w:val="00386B01"/>
    <w:rsid w:val="003A79EB"/>
    <w:rsid w:val="003C058D"/>
    <w:rsid w:val="003D3B84"/>
    <w:rsid w:val="003D6C28"/>
    <w:rsid w:val="003E08E5"/>
    <w:rsid w:val="003E18E5"/>
    <w:rsid w:val="003E5B92"/>
    <w:rsid w:val="003E7F19"/>
    <w:rsid w:val="003F506D"/>
    <w:rsid w:val="00402D63"/>
    <w:rsid w:val="004035AF"/>
    <w:rsid w:val="00404231"/>
    <w:rsid w:val="00405041"/>
    <w:rsid w:val="0041390D"/>
    <w:rsid w:val="00421201"/>
    <w:rsid w:val="00423C91"/>
    <w:rsid w:val="00425BB4"/>
    <w:rsid w:val="00427368"/>
    <w:rsid w:val="00432025"/>
    <w:rsid w:val="004447B5"/>
    <w:rsid w:val="00444E9A"/>
    <w:rsid w:val="004454EE"/>
    <w:rsid w:val="00452C80"/>
    <w:rsid w:val="00453880"/>
    <w:rsid w:val="00453B21"/>
    <w:rsid w:val="004603E6"/>
    <w:rsid w:val="00466DDA"/>
    <w:rsid w:val="00473579"/>
    <w:rsid w:val="00485DFE"/>
    <w:rsid w:val="00486312"/>
    <w:rsid w:val="00491450"/>
    <w:rsid w:val="00496E38"/>
    <w:rsid w:val="004A0264"/>
    <w:rsid w:val="004A04D4"/>
    <w:rsid w:val="004A5100"/>
    <w:rsid w:val="004B0A74"/>
    <w:rsid w:val="004B0E25"/>
    <w:rsid w:val="004B2F0F"/>
    <w:rsid w:val="004B5A8B"/>
    <w:rsid w:val="004B5C9E"/>
    <w:rsid w:val="004B78CC"/>
    <w:rsid w:val="004C1959"/>
    <w:rsid w:val="004D529E"/>
    <w:rsid w:val="004E2036"/>
    <w:rsid w:val="004E3CF0"/>
    <w:rsid w:val="004E6ED6"/>
    <w:rsid w:val="004F125A"/>
    <w:rsid w:val="004F5841"/>
    <w:rsid w:val="00501B77"/>
    <w:rsid w:val="005039F9"/>
    <w:rsid w:val="005068CC"/>
    <w:rsid w:val="00511BB6"/>
    <w:rsid w:val="005228E3"/>
    <w:rsid w:val="00537121"/>
    <w:rsid w:val="00541C26"/>
    <w:rsid w:val="0054572F"/>
    <w:rsid w:val="005466E2"/>
    <w:rsid w:val="00546DBF"/>
    <w:rsid w:val="00547FAE"/>
    <w:rsid w:val="00552274"/>
    <w:rsid w:val="0056034D"/>
    <w:rsid w:val="00561082"/>
    <w:rsid w:val="00571C3D"/>
    <w:rsid w:val="005733E6"/>
    <w:rsid w:val="00582F28"/>
    <w:rsid w:val="00585899"/>
    <w:rsid w:val="00587394"/>
    <w:rsid w:val="00587B77"/>
    <w:rsid w:val="00591A9D"/>
    <w:rsid w:val="005A2309"/>
    <w:rsid w:val="005A7F95"/>
    <w:rsid w:val="005B2D55"/>
    <w:rsid w:val="005B66E4"/>
    <w:rsid w:val="005C1A58"/>
    <w:rsid w:val="005C3481"/>
    <w:rsid w:val="005C49FA"/>
    <w:rsid w:val="005C7F4A"/>
    <w:rsid w:val="005D0BB3"/>
    <w:rsid w:val="005D1944"/>
    <w:rsid w:val="005F25FE"/>
    <w:rsid w:val="005F4614"/>
    <w:rsid w:val="00601210"/>
    <w:rsid w:val="0062208D"/>
    <w:rsid w:val="006237EE"/>
    <w:rsid w:val="00631201"/>
    <w:rsid w:val="006348E1"/>
    <w:rsid w:val="00640BF1"/>
    <w:rsid w:val="006423FA"/>
    <w:rsid w:val="00647074"/>
    <w:rsid w:val="00653852"/>
    <w:rsid w:val="00656EEB"/>
    <w:rsid w:val="006621B3"/>
    <w:rsid w:val="006633C0"/>
    <w:rsid w:val="0066432D"/>
    <w:rsid w:val="00672E29"/>
    <w:rsid w:val="00673AF6"/>
    <w:rsid w:val="0067604A"/>
    <w:rsid w:val="00690BD4"/>
    <w:rsid w:val="00697869"/>
    <w:rsid w:val="006A6388"/>
    <w:rsid w:val="006A7650"/>
    <w:rsid w:val="006B44A0"/>
    <w:rsid w:val="006C0CFD"/>
    <w:rsid w:val="006C36E2"/>
    <w:rsid w:val="006C6065"/>
    <w:rsid w:val="006D0E27"/>
    <w:rsid w:val="006E4B28"/>
    <w:rsid w:val="006E5871"/>
    <w:rsid w:val="006F0468"/>
    <w:rsid w:val="006F1A73"/>
    <w:rsid w:val="006F1FB9"/>
    <w:rsid w:val="006F7F0F"/>
    <w:rsid w:val="00700DA7"/>
    <w:rsid w:val="00702495"/>
    <w:rsid w:val="0070289A"/>
    <w:rsid w:val="0070428F"/>
    <w:rsid w:val="007065F2"/>
    <w:rsid w:val="00706D7B"/>
    <w:rsid w:val="00706EBC"/>
    <w:rsid w:val="007115FD"/>
    <w:rsid w:val="0071167B"/>
    <w:rsid w:val="00712ACD"/>
    <w:rsid w:val="007274E3"/>
    <w:rsid w:val="0073413B"/>
    <w:rsid w:val="00735B9A"/>
    <w:rsid w:val="00735F85"/>
    <w:rsid w:val="007366E4"/>
    <w:rsid w:val="00741EAA"/>
    <w:rsid w:val="0074646C"/>
    <w:rsid w:val="007464C8"/>
    <w:rsid w:val="007465C0"/>
    <w:rsid w:val="007479B9"/>
    <w:rsid w:val="00751D68"/>
    <w:rsid w:val="0075443F"/>
    <w:rsid w:val="00764BB0"/>
    <w:rsid w:val="0076750C"/>
    <w:rsid w:val="00776AE7"/>
    <w:rsid w:val="007805E5"/>
    <w:rsid w:val="00787002"/>
    <w:rsid w:val="00791843"/>
    <w:rsid w:val="00795C0E"/>
    <w:rsid w:val="00796412"/>
    <w:rsid w:val="007A44D9"/>
    <w:rsid w:val="007B00B2"/>
    <w:rsid w:val="007B21AE"/>
    <w:rsid w:val="007C0C99"/>
    <w:rsid w:val="007C2357"/>
    <w:rsid w:val="007C2814"/>
    <w:rsid w:val="007C2B7B"/>
    <w:rsid w:val="007C4C96"/>
    <w:rsid w:val="007C7DBB"/>
    <w:rsid w:val="007D1158"/>
    <w:rsid w:val="007D60BF"/>
    <w:rsid w:val="007D64E0"/>
    <w:rsid w:val="007E174C"/>
    <w:rsid w:val="007E7CD0"/>
    <w:rsid w:val="007F0541"/>
    <w:rsid w:val="007F3B71"/>
    <w:rsid w:val="007F449B"/>
    <w:rsid w:val="00821C28"/>
    <w:rsid w:val="008248E4"/>
    <w:rsid w:val="00827682"/>
    <w:rsid w:val="00842601"/>
    <w:rsid w:val="00842C15"/>
    <w:rsid w:val="00843BD5"/>
    <w:rsid w:val="00843D70"/>
    <w:rsid w:val="008525E3"/>
    <w:rsid w:val="008566A7"/>
    <w:rsid w:val="00861EDE"/>
    <w:rsid w:val="00862BEA"/>
    <w:rsid w:val="00863710"/>
    <w:rsid w:val="00872AA5"/>
    <w:rsid w:val="00876D8A"/>
    <w:rsid w:val="00882C8B"/>
    <w:rsid w:val="00885B4A"/>
    <w:rsid w:val="0089661E"/>
    <w:rsid w:val="00897D2A"/>
    <w:rsid w:val="008A2446"/>
    <w:rsid w:val="008A290B"/>
    <w:rsid w:val="008B3D23"/>
    <w:rsid w:val="008C0D87"/>
    <w:rsid w:val="008C3DA0"/>
    <w:rsid w:val="008C5A7B"/>
    <w:rsid w:val="008D06B2"/>
    <w:rsid w:val="008D10FE"/>
    <w:rsid w:val="008D7E4B"/>
    <w:rsid w:val="008F3C23"/>
    <w:rsid w:val="009178DD"/>
    <w:rsid w:val="00922595"/>
    <w:rsid w:val="009233A5"/>
    <w:rsid w:val="009337E3"/>
    <w:rsid w:val="00935AC3"/>
    <w:rsid w:val="009376D1"/>
    <w:rsid w:val="0094578A"/>
    <w:rsid w:val="0095145A"/>
    <w:rsid w:val="009554C6"/>
    <w:rsid w:val="009568C0"/>
    <w:rsid w:val="00960CDE"/>
    <w:rsid w:val="00966DF2"/>
    <w:rsid w:val="00967804"/>
    <w:rsid w:val="00983822"/>
    <w:rsid w:val="00994324"/>
    <w:rsid w:val="00994CBB"/>
    <w:rsid w:val="009A5EF3"/>
    <w:rsid w:val="009A6267"/>
    <w:rsid w:val="009B2036"/>
    <w:rsid w:val="009C4766"/>
    <w:rsid w:val="009C5454"/>
    <w:rsid w:val="009D0E14"/>
    <w:rsid w:val="009D207C"/>
    <w:rsid w:val="009D3A74"/>
    <w:rsid w:val="009D40A5"/>
    <w:rsid w:val="009E2C2D"/>
    <w:rsid w:val="009E3A0F"/>
    <w:rsid w:val="009E4FE8"/>
    <w:rsid w:val="009F16AE"/>
    <w:rsid w:val="009F2FAC"/>
    <w:rsid w:val="009F6203"/>
    <w:rsid w:val="009F7DF5"/>
    <w:rsid w:val="00A00C08"/>
    <w:rsid w:val="00A0437D"/>
    <w:rsid w:val="00A141FB"/>
    <w:rsid w:val="00A16162"/>
    <w:rsid w:val="00A23111"/>
    <w:rsid w:val="00A2608E"/>
    <w:rsid w:val="00A30066"/>
    <w:rsid w:val="00A37420"/>
    <w:rsid w:val="00A40080"/>
    <w:rsid w:val="00A40A86"/>
    <w:rsid w:val="00A40B1C"/>
    <w:rsid w:val="00A41038"/>
    <w:rsid w:val="00A43451"/>
    <w:rsid w:val="00A56D3E"/>
    <w:rsid w:val="00A61C9A"/>
    <w:rsid w:val="00A621C3"/>
    <w:rsid w:val="00A6561A"/>
    <w:rsid w:val="00A73C49"/>
    <w:rsid w:val="00A73E7E"/>
    <w:rsid w:val="00A81A90"/>
    <w:rsid w:val="00A874B2"/>
    <w:rsid w:val="00A93765"/>
    <w:rsid w:val="00AA0DAF"/>
    <w:rsid w:val="00AA21AD"/>
    <w:rsid w:val="00AA4DA6"/>
    <w:rsid w:val="00AB3654"/>
    <w:rsid w:val="00AB6DC7"/>
    <w:rsid w:val="00AC78FF"/>
    <w:rsid w:val="00AD1E3F"/>
    <w:rsid w:val="00AD2192"/>
    <w:rsid w:val="00AD6BF2"/>
    <w:rsid w:val="00AD7FF4"/>
    <w:rsid w:val="00AE3EC8"/>
    <w:rsid w:val="00AE4263"/>
    <w:rsid w:val="00AE464F"/>
    <w:rsid w:val="00AE7A29"/>
    <w:rsid w:val="00AF2985"/>
    <w:rsid w:val="00AF7BD7"/>
    <w:rsid w:val="00B005CD"/>
    <w:rsid w:val="00B042AE"/>
    <w:rsid w:val="00B04A8D"/>
    <w:rsid w:val="00B1023D"/>
    <w:rsid w:val="00B1294D"/>
    <w:rsid w:val="00B164A6"/>
    <w:rsid w:val="00B16ADD"/>
    <w:rsid w:val="00B17406"/>
    <w:rsid w:val="00B21795"/>
    <w:rsid w:val="00B23583"/>
    <w:rsid w:val="00B32317"/>
    <w:rsid w:val="00B32FA0"/>
    <w:rsid w:val="00B34234"/>
    <w:rsid w:val="00B5396E"/>
    <w:rsid w:val="00B576BD"/>
    <w:rsid w:val="00B60E4C"/>
    <w:rsid w:val="00B62B3D"/>
    <w:rsid w:val="00B70395"/>
    <w:rsid w:val="00B72672"/>
    <w:rsid w:val="00B74924"/>
    <w:rsid w:val="00B80949"/>
    <w:rsid w:val="00B818FD"/>
    <w:rsid w:val="00B82632"/>
    <w:rsid w:val="00B86E36"/>
    <w:rsid w:val="00B91703"/>
    <w:rsid w:val="00BA1C50"/>
    <w:rsid w:val="00BA217B"/>
    <w:rsid w:val="00BA33AB"/>
    <w:rsid w:val="00BA3AAC"/>
    <w:rsid w:val="00BA54E2"/>
    <w:rsid w:val="00BA5E5A"/>
    <w:rsid w:val="00BA7852"/>
    <w:rsid w:val="00BA791F"/>
    <w:rsid w:val="00BB35D6"/>
    <w:rsid w:val="00BB48E9"/>
    <w:rsid w:val="00BB7B84"/>
    <w:rsid w:val="00BC1213"/>
    <w:rsid w:val="00BC42DF"/>
    <w:rsid w:val="00BC60E1"/>
    <w:rsid w:val="00BD1182"/>
    <w:rsid w:val="00BE6D1A"/>
    <w:rsid w:val="00BE75DD"/>
    <w:rsid w:val="00BF1A22"/>
    <w:rsid w:val="00BF256B"/>
    <w:rsid w:val="00BF2A65"/>
    <w:rsid w:val="00BF5180"/>
    <w:rsid w:val="00BF663C"/>
    <w:rsid w:val="00BF6B32"/>
    <w:rsid w:val="00C022FD"/>
    <w:rsid w:val="00C076DC"/>
    <w:rsid w:val="00C11B8C"/>
    <w:rsid w:val="00C16923"/>
    <w:rsid w:val="00C2405E"/>
    <w:rsid w:val="00C260E3"/>
    <w:rsid w:val="00C32FC4"/>
    <w:rsid w:val="00C335B3"/>
    <w:rsid w:val="00C338BA"/>
    <w:rsid w:val="00C33B63"/>
    <w:rsid w:val="00C33FF3"/>
    <w:rsid w:val="00C3612F"/>
    <w:rsid w:val="00C438D3"/>
    <w:rsid w:val="00C61F36"/>
    <w:rsid w:val="00C640EB"/>
    <w:rsid w:val="00C64EB3"/>
    <w:rsid w:val="00C65191"/>
    <w:rsid w:val="00C66E0A"/>
    <w:rsid w:val="00C73AF6"/>
    <w:rsid w:val="00C7569E"/>
    <w:rsid w:val="00C778B4"/>
    <w:rsid w:val="00C85888"/>
    <w:rsid w:val="00C86719"/>
    <w:rsid w:val="00C902BC"/>
    <w:rsid w:val="00C9591A"/>
    <w:rsid w:val="00C95E64"/>
    <w:rsid w:val="00CA5A24"/>
    <w:rsid w:val="00CA7484"/>
    <w:rsid w:val="00CB0F98"/>
    <w:rsid w:val="00CB685A"/>
    <w:rsid w:val="00CC34E0"/>
    <w:rsid w:val="00CC41BF"/>
    <w:rsid w:val="00CD05DC"/>
    <w:rsid w:val="00CD0CBB"/>
    <w:rsid w:val="00CD25BC"/>
    <w:rsid w:val="00CD5D1E"/>
    <w:rsid w:val="00CE71F3"/>
    <w:rsid w:val="00CF06AC"/>
    <w:rsid w:val="00CF6529"/>
    <w:rsid w:val="00D02A03"/>
    <w:rsid w:val="00D0425B"/>
    <w:rsid w:val="00D04607"/>
    <w:rsid w:val="00D04FC5"/>
    <w:rsid w:val="00D06D2B"/>
    <w:rsid w:val="00D145D1"/>
    <w:rsid w:val="00D158A3"/>
    <w:rsid w:val="00D22882"/>
    <w:rsid w:val="00D336CD"/>
    <w:rsid w:val="00D3396D"/>
    <w:rsid w:val="00D346E4"/>
    <w:rsid w:val="00D46049"/>
    <w:rsid w:val="00D50CC3"/>
    <w:rsid w:val="00D56CB6"/>
    <w:rsid w:val="00D6006B"/>
    <w:rsid w:val="00D611B6"/>
    <w:rsid w:val="00D61A91"/>
    <w:rsid w:val="00D74CBD"/>
    <w:rsid w:val="00D75C49"/>
    <w:rsid w:val="00D853F1"/>
    <w:rsid w:val="00D9648D"/>
    <w:rsid w:val="00D966B7"/>
    <w:rsid w:val="00D97858"/>
    <w:rsid w:val="00DA0A7B"/>
    <w:rsid w:val="00DA1CF8"/>
    <w:rsid w:val="00DA3031"/>
    <w:rsid w:val="00DA3C06"/>
    <w:rsid w:val="00DB6F33"/>
    <w:rsid w:val="00DC159C"/>
    <w:rsid w:val="00DC1825"/>
    <w:rsid w:val="00DD18D3"/>
    <w:rsid w:val="00DD229D"/>
    <w:rsid w:val="00DD2A9C"/>
    <w:rsid w:val="00DD384E"/>
    <w:rsid w:val="00DE166C"/>
    <w:rsid w:val="00DF4F7C"/>
    <w:rsid w:val="00E02E20"/>
    <w:rsid w:val="00E129A0"/>
    <w:rsid w:val="00E17CE1"/>
    <w:rsid w:val="00E224E1"/>
    <w:rsid w:val="00E24296"/>
    <w:rsid w:val="00E2795C"/>
    <w:rsid w:val="00E31AFF"/>
    <w:rsid w:val="00E34B6F"/>
    <w:rsid w:val="00E40617"/>
    <w:rsid w:val="00E43E21"/>
    <w:rsid w:val="00E46A70"/>
    <w:rsid w:val="00E603F4"/>
    <w:rsid w:val="00E67EC2"/>
    <w:rsid w:val="00E71127"/>
    <w:rsid w:val="00E71570"/>
    <w:rsid w:val="00E722AE"/>
    <w:rsid w:val="00E80D46"/>
    <w:rsid w:val="00E8312E"/>
    <w:rsid w:val="00E93EC8"/>
    <w:rsid w:val="00E9491C"/>
    <w:rsid w:val="00EA2AED"/>
    <w:rsid w:val="00EA3909"/>
    <w:rsid w:val="00EA6F6B"/>
    <w:rsid w:val="00EA7E08"/>
    <w:rsid w:val="00EB1079"/>
    <w:rsid w:val="00EB236A"/>
    <w:rsid w:val="00EB2716"/>
    <w:rsid w:val="00EB2ED8"/>
    <w:rsid w:val="00EB6236"/>
    <w:rsid w:val="00EC3A48"/>
    <w:rsid w:val="00ED3D65"/>
    <w:rsid w:val="00EE4AF0"/>
    <w:rsid w:val="00EF5DC5"/>
    <w:rsid w:val="00F172AC"/>
    <w:rsid w:val="00F17D39"/>
    <w:rsid w:val="00F27182"/>
    <w:rsid w:val="00F367CE"/>
    <w:rsid w:val="00F43455"/>
    <w:rsid w:val="00F45D37"/>
    <w:rsid w:val="00F55DF1"/>
    <w:rsid w:val="00F65A6F"/>
    <w:rsid w:val="00F661A7"/>
    <w:rsid w:val="00F75493"/>
    <w:rsid w:val="00FA0511"/>
    <w:rsid w:val="00FB47A4"/>
    <w:rsid w:val="00FB4B23"/>
    <w:rsid w:val="00FC0A11"/>
    <w:rsid w:val="00FC1CF2"/>
    <w:rsid w:val="00FC3D37"/>
    <w:rsid w:val="00FC5ED9"/>
    <w:rsid w:val="00FD5749"/>
    <w:rsid w:val="00FE1EAB"/>
    <w:rsid w:val="00FF3F76"/>
    <w:rsid w:val="00FF7353"/>
    <w:rsid w:val="00FF7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3086"/>
  <w15:docId w15:val="{F779F62F-B748-4532-93AC-82EAE029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4BFA"/>
  </w:style>
  <w:style w:type="paragraph" w:styleId="Antrat1">
    <w:name w:val="heading 1"/>
    <w:basedOn w:val="prastasis"/>
    <w:next w:val="prastasis"/>
    <w:link w:val="Antrat1Diagrama"/>
    <w:uiPriority w:val="99"/>
    <w:qFormat/>
    <w:rsid w:val="00A41038"/>
    <w:pPr>
      <w:keepNext/>
      <w:spacing w:after="0" w:line="360" w:lineRule="auto"/>
      <w:outlineLvl w:val="0"/>
    </w:pPr>
    <w:rPr>
      <w:rFonts w:ascii="Times New Roman" w:eastAsia="Times New Roman" w:hAnsi="Times New Roman" w:cs="Times New Roman"/>
      <w:sz w:val="28"/>
      <w:szCs w:val="20"/>
      <w:lang w:val="en-US" w:eastAsia="x-none"/>
    </w:rPr>
  </w:style>
  <w:style w:type="paragraph" w:styleId="Antrat2">
    <w:name w:val="heading 2"/>
    <w:basedOn w:val="prastasis"/>
    <w:next w:val="prastasis"/>
    <w:link w:val="Antrat2Diagrama"/>
    <w:uiPriority w:val="99"/>
    <w:qFormat/>
    <w:rsid w:val="00A41038"/>
    <w:pPr>
      <w:keepNext/>
      <w:spacing w:after="0" w:line="360" w:lineRule="auto"/>
      <w:outlineLvl w:val="1"/>
    </w:pPr>
    <w:rPr>
      <w:rFonts w:ascii="Times New Roman" w:eastAsia="Times New Roman" w:hAnsi="Times New Roman" w:cs="Times New Roman"/>
      <w:i/>
      <w:sz w:val="28"/>
      <w:szCs w:val="20"/>
      <w:lang w:val="en-US" w:eastAsia="x-none"/>
    </w:rPr>
  </w:style>
  <w:style w:type="paragraph" w:styleId="Antrat3">
    <w:name w:val="heading 3"/>
    <w:basedOn w:val="prastasis"/>
    <w:next w:val="prastasis"/>
    <w:link w:val="Antrat3Diagrama"/>
    <w:uiPriority w:val="99"/>
    <w:qFormat/>
    <w:rsid w:val="00A41038"/>
    <w:pPr>
      <w:keepNext/>
      <w:spacing w:after="0" w:line="240" w:lineRule="auto"/>
      <w:ind w:left="3969"/>
      <w:jc w:val="both"/>
      <w:outlineLvl w:val="2"/>
    </w:pPr>
    <w:rPr>
      <w:rFonts w:ascii="Times New Roman" w:eastAsia="Times New Roman" w:hAnsi="Times New Roman" w:cs="Times New Roman"/>
      <w:sz w:val="24"/>
      <w:szCs w:val="20"/>
      <w:lang w:val="x-none" w:eastAsia="x-none"/>
    </w:rPr>
  </w:style>
  <w:style w:type="paragraph" w:styleId="Antrat4">
    <w:name w:val="heading 4"/>
    <w:basedOn w:val="prastasis"/>
    <w:next w:val="prastasis"/>
    <w:link w:val="Antrat4Diagrama"/>
    <w:uiPriority w:val="9"/>
    <w:semiHidden/>
    <w:unhideWhenUsed/>
    <w:qFormat/>
    <w:rsid w:val="00A41038"/>
    <w:pPr>
      <w:keepNext/>
      <w:spacing w:before="240" w:after="60" w:line="240" w:lineRule="auto"/>
      <w:outlineLvl w:val="3"/>
    </w:pPr>
    <w:rPr>
      <w:rFonts w:ascii="Calibri" w:eastAsia="Times New Roman" w:hAnsi="Calibri" w:cs="Times New Roman"/>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41038"/>
    <w:rPr>
      <w:rFonts w:ascii="Times New Roman" w:eastAsia="Times New Roman" w:hAnsi="Times New Roman" w:cs="Times New Roman"/>
      <w:sz w:val="28"/>
      <w:szCs w:val="20"/>
      <w:lang w:val="en-US" w:eastAsia="x-none"/>
    </w:rPr>
  </w:style>
  <w:style w:type="character" w:customStyle="1" w:styleId="Antrat2Diagrama">
    <w:name w:val="Antraštė 2 Diagrama"/>
    <w:basedOn w:val="Numatytasispastraiposriftas"/>
    <w:link w:val="Antrat2"/>
    <w:uiPriority w:val="99"/>
    <w:rsid w:val="00A41038"/>
    <w:rPr>
      <w:rFonts w:ascii="Times New Roman" w:eastAsia="Times New Roman" w:hAnsi="Times New Roman" w:cs="Times New Roman"/>
      <w:i/>
      <w:sz w:val="28"/>
      <w:szCs w:val="20"/>
      <w:lang w:val="en-US" w:eastAsia="x-none"/>
    </w:rPr>
  </w:style>
  <w:style w:type="character" w:customStyle="1" w:styleId="Antrat3Diagrama">
    <w:name w:val="Antraštė 3 Diagrama"/>
    <w:basedOn w:val="Numatytasispastraiposriftas"/>
    <w:link w:val="Antrat3"/>
    <w:uiPriority w:val="99"/>
    <w:rsid w:val="00A41038"/>
    <w:rPr>
      <w:rFonts w:ascii="Times New Roman" w:eastAsia="Times New Roman" w:hAnsi="Times New Roman" w:cs="Times New Roman"/>
      <w:sz w:val="24"/>
      <w:szCs w:val="20"/>
      <w:lang w:val="x-none" w:eastAsia="x-none"/>
    </w:rPr>
  </w:style>
  <w:style w:type="character" w:customStyle="1" w:styleId="Antrat4Diagrama">
    <w:name w:val="Antraštė 4 Diagrama"/>
    <w:basedOn w:val="Numatytasispastraiposriftas"/>
    <w:link w:val="Antrat4"/>
    <w:uiPriority w:val="9"/>
    <w:semiHidden/>
    <w:rsid w:val="00A41038"/>
    <w:rPr>
      <w:rFonts w:ascii="Calibri" w:eastAsia="Times New Roman" w:hAnsi="Calibri" w:cs="Times New Roman"/>
      <w:b/>
      <w:bCs/>
      <w:sz w:val="28"/>
      <w:szCs w:val="28"/>
      <w:lang w:val="x-none"/>
    </w:rPr>
  </w:style>
  <w:style w:type="numbering" w:customStyle="1" w:styleId="NoList1">
    <w:name w:val="No List1"/>
    <w:next w:val="Sraonra"/>
    <w:uiPriority w:val="99"/>
    <w:semiHidden/>
    <w:unhideWhenUsed/>
    <w:rsid w:val="00A41038"/>
  </w:style>
  <w:style w:type="paragraph" w:styleId="Pavadinimas">
    <w:name w:val="Title"/>
    <w:basedOn w:val="prastasis"/>
    <w:link w:val="PavadinimasDiagrama"/>
    <w:uiPriority w:val="99"/>
    <w:qFormat/>
    <w:rsid w:val="00A41038"/>
    <w:pPr>
      <w:spacing w:after="0" w:line="360" w:lineRule="auto"/>
      <w:jc w:val="center"/>
    </w:pPr>
    <w:rPr>
      <w:rFonts w:ascii="Times New Roman" w:eastAsia="Times New Roman" w:hAnsi="Times New Roman" w:cs="Times New Roman"/>
      <w:sz w:val="28"/>
      <w:szCs w:val="20"/>
      <w:lang w:val="en-US" w:eastAsia="x-none"/>
    </w:rPr>
  </w:style>
  <w:style w:type="character" w:customStyle="1" w:styleId="PavadinimasDiagrama">
    <w:name w:val="Pavadinimas Diagrama"/>
    <w:basedOn w:val="Numatytasispastraiposriftas"/>
    <w:link w:val="Pavadinimas"/>
    <w:uiPriority w:val="99"/>
    <w:rsid w:val="00A41038"/>
    <w:rPr>
      <w:rFonts w:ascii="Times New Roman" w:eastAsia="Times New Roman" w:hAnsi="Times New Roman" w:cs="Times New Roman"/>
      <w:sz w:val="28"/>
      <w:szCs w:val="20"/>
      <w:lang w:val="en-US" w:eastAsia="x-none"/>
    </w:rPr>
  </w:style>
  <w:style w:type="paragraph" w:styleId="Pagrindinistekstas">
    <w:name w:val="Body Text"/>
    <w:basedOn w:val="prastasis"/>
    <w:link w:val="PagrindinistekstasDiagrama"/>
    <w:uiPriority w:val="99"/>
    <w:rsid w:val="00A41038"/>
    <w:pPr>
      <w:spacing w:after="0" w:line="360" w:lineRule="auto"/>
    </w:pPr>
    <w:rPr>
      <w:rFonts w:ascii="Times New Roman" w:eastAsia="Times New Roman" w:hAnsi="Times New Roman" w:cs="Times New Roman"/>
      <w:sz w:val="28"/>
      <w:szCs w:val="20"/>
      <w:lang w:val="en-US" w:eastAsia="x-none"/>
    </w:rPr>
  </w:style>
  <w:style w:type="character" w:customStyle="1" w:styleId="PagrindinistekstasDiagrama">
    <w:name w:val="Pagrindinis tekstas Diagrama"/>
    <w:basedOn w:val="Numatytasispastraiposriftas"/>
    <w:link w:val="Pagrindinistekstas"/>
    <w:uiPriority w:val="99"/>
    <w:rsid w:val="00A41038"/>
    <w:rPr>
      <w:rFonts w:ascii="Times New Roman" w:eastAsia="Times New Roman" w:hAnsi="Times New Roman" w:cs="Times New Roman"/>
      <w:sz w:val="28"/>
      <w:szCs w:val="20"/>
      <w:lang w:val="en-US" w:eastAsia="x-none"/>
    </w:rPr>
  </w:style>
  <w:style w:type="paragraph" w:styleId="Pagrindinistekstas2">
    <w:name w:val="Body Text 2"/>
    <w:basedOn w:val="prastasis"/>
    <w:link w:val="Pagrindinistekstas2Diagrama"/>
    <w:uiPriority w:val="99"/>
    <w:rsid w:val="00A41038"/>
    <w:pPr>
      <w:spacing w:after="0" w:line="360" w:lineRule="auto"/>
      <w:jc w:val="both"/>
    </w:pPr>
    <w:rPr>
      <w:rFonts w:ascii="Times New Roman" w:eastAsia="Times New Roman" w:hAnsi="Times New Roman" w:cs="Times New Roman"/>
      <w:sz w:val="28"/>
      <w:szCs w:val="20"/>
      <w:lang w:val="en-US" w:eastAsia="x-none"/>
    </w:rPr>
  </w:style>
  <w:style w:type="character" w:customStyle="1" w:styleId="Pagrindinistekstas2Diagrama">
    <w:name w:val="Pagrindinis tekstas 2 Diagrama"/>
    <w:basedOn w:val="Numatytasispastraiposriftas"/>
    <w:link w:val="Pagrindinistekstas2"/>
    <w:uiPriority w:val="99"/>
    <w:rsid w:val="00A41038"/>
    <w:rPr>
      <w:rFonts w:ascii="Times New Roman" w:eastAsia="Times New Roman" w:hAnsi="Times New Roman" w:cs="Times New Roman"/>
      <w:sz w:val="28"/>
      <w:szCs w:val="20"/>
      <w:lang w:val="en-US" w:eastAsia="x-none"/>
    </w:rPr>
  </w:style>
  <w:style w:type="paragraph" w:styleId="Porat">
    <w:name w:val="footer"/>
    <w:basedOn w:val="prastasis"/>
    <w:link w:val="PoratDiagrama"/>
    <w:uiPriority w:val="99"/>
    <w:rsid w:val="00A41038"/>
    <w:pPr>
      <w:tabs>
        <w:tab w:val="center" w:pos="4819"/>
        <w:tab w:val="right" w:pos="9638"/>
      </w:tabs>
      <w:spacing w:after="0" w:line="240" w:lineRule="auto"/>
    </w:pPr>
    <w:rPr>
      <w:rFonts w:ascii="Times New Roman" w:eastAsia="Times New Roman" w:hAnsi="Times New Roman" w:cs="Times New Roman"/>
      <w:sz w:val="20"/>
      <w:szCs w:val="20"/>
      <w:lang w:val="x-none" w:eastAsia="lt-LT"/>
    </w:rPr>
  </w:style>
  <w:style w:type="character" w:customStyle="1" w:styleId="PoratDiagrama">
    <w:name w:val="Poraštė Diagrama"/>
    <w:basedOn w:val="Numatytasispastraiposriftas"/>
    <w:link w:val="Porat"/>
    <w:uiPriority w:val="99"/>
    <w:rsid w:val="00A41038"/>
    <w:rPr>
      <w:rFonts w:ascii="Times New Roman" w:eastAsia="Times New Roman" w:hAnsi="Times New Roman" w:cs="Times New Roman"/>
      <w:sz w:val="20"/>
      <w:szCs w:val="20"/>
      <w:lang w:val="x-none" w:eastAsia="lt-LT"/>
    </w:rPr>
  </w:style>
  <w:style w:type="character" w:styleId="Puslapionumeris">
    <w:name w:val="page number"/>
    <w:uiPriority w:val="99"/>
    <w:rsid w:val="00A41038"/>
    <w:rPr>
      <w:rFonts w:cs="Times New Roman"/>
    </w:rPr>
  </w:style>
  <w:style w:type="table" w:styleId="Lentelstinklelis">
    <w:name w:val="Table Grid"/>
    <w:basedOn w:val="prastojilentel"/>
    <w:uiPriority w:val="99"/>
    <w:rsid w:val="00A4103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99"/>
    <w:qFormat/>
    <w:rsid w:val="00A41038"/>
    <w:rPr>
      <w:rFonts w:cs="Times New Roman"/>
      <w:b/>
    </w:rPr>
  </w:style>
  <w:style w:type="paragraph" w:styleId="Debesliotekstas">
    <w:name w:val="Balloon Text"/>
    <w:basedOn w:val="prastasis"/>
    <w:link w:val="DebesliotekstasDiagrama"/>
    <w:uiPriority w:val="99"/>
    <w:semiHidden/>
    <w:rsid w:val="00A41038"/>
    <w:pPr>
      <w:spacing w:after="0" w:line="240" w:lineRule="auto"/>
    </w:pPr>
    <w:rPr>
      <w:rFonts w:ascii="Tahoma" w:eastAsia="Times New Roman" w:hAnsi="Tahoma" w:cs="Times New Roman"/>
      <w:sz w:val="16"/>
      <w:szCs w:val="16"/>
      <w:lang w:val="x-none" w:eastAsia="lt-LT"/>
    </w:rPr>
  </w:style>
  <w:style w:type="character" w:customStyle="1" w:styleId="DebesliotekstasDiagrama">
    <w:name w:val="Debesėlio tekstas Diagrama"/>
    <w:basedOn w:val="Numatytasispastraiposriftas"/>
    <w:link w:val="Debesliotekstas"/>
    <w:uiPriority w:val="99"/>
    <w:semiHidden/>
    <w:rsid w:val="00A41038"/>
    <w:rPr>
      <w:rFonts w:ascii="Tahoma" w:eastAsia="Times New Roman" w:hAnsi="Tahoma" w:cs="Times New Roman"/>
      <w:sz w:val="16"/>
      <w:szCs w:val="16"/>
      <w:lang w:val="x-none" w:eastAsia="lt-LT"/>
    </w:rPr>
  </w:style>
  <w:style w:type="character" w:styleId="Komentaronuoroda">
    <w:name w:val="annotation reference"/>
    <w:uiPriority w:val="99"/>
    <w:semiHidden/>
    <w:rsid w:val="00A41038"/>
    <w:rPr>
      <w:rFonts w:cs="Times New Roman"/>
      <w:sz w:val="16"/>
    </w:rPr>
  </w:style>
  <w:style w:type="paragraph" w:styleId="Komentarotekstas">
    <w:name w:val="annotation text"/>
    <w:basedOn w:val="prastasis"/>
    <w:link w:val="KomentarotekstasDiagrama"/>
    <w:uiPriority w:val="99"/>
    <w:semiHidden/>
    <w:rsid w:val="00A41038"/>
    <w:pPr>
      <w:spacing w:after="0" w:line="240" w:lineRule="auto"/>
    </w:pPr>
    <w:rPr>
      <w:rFonts w:ascii="Times New Roman" w:eastAsia="Times New Roman" w:hAnsi="Times New Roman" w:cs="Times New Roman"/>
      <w:sz w:val="20"/>
      <w:szCs w:val="20"/>
      <w:lang w:val="x-none" w:eastAsia="lt-LT"/>
    </w:rPr>
  </w:style>
  <w:style w:type="character" w:customStyle="1" w:styleId="KomentarotekstasDiagrama">
    <w:name w:val="Komentaro tekstas Diagrama"/>
    <w:basedOn w:val="Numatytasispastraiposriftas"/>
    <w:link w:val="Komentarotekstas"/>
    <w:uiPriority w:val="99"/>
    <w:semiHidden/>
    <w:rsid w:val="00A41038"/>
    <w:rPr>
      <w:rFonts w:ascii="Times New Roman" w:eastAsia="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uiPriority w:val="99"/>
    <w:semiHidden/>
    <w:rsid w:val="00A41038"/>
    <w:rPr>
      <w:b/>
      <w:bCs/>
    </w:rPr>
  </w:style>
  <w:style w:type="character" w:customStyle="1" w:styleId="KomentarotemaDiagrama">
    <w:name w:val="Komentaro tema Diagrama"/>
    <w:basedOn w:val="KomentarotekstasDiagrama"/>
    <w:link w:val="Komentarotema"/>
    <w:uiPriority w:val="99"/>
    <w:semiHidden/>
    <w:rsid w:val="00A41038"/>
    <w:rPr>
      <w:rFonts w:ascii="Times New Roman" w:eastAsia="Times New Roman" w:hAnsi="Times New Roman" w:cs="Times New Roman"/>
      <w:b/>
      <w:bCs/>
      <w:sz w:val="20"/>
      <w:szCs w:val="20"/>
      <w:lang w:val="x-none" w:eastAsia="lt-LT"/>
    </w:rPr>
  </w:style>
  <w:style w:type="paragraph" w:styleId="Antrats">
    <w:name w:val="header"/>
    <w:basedOn w:val="prastasis"/>
    <w:link w:val="AntratsDiagrama"/>
    <w:uiPriority w:val="99"/>
    <w:rsid w:val="00A41038"/>
    <w:pPr>
      <w:tabs>
        <w:tab w:val="center" w:pos="4819"/>
        <w:tab w:val="right" w:pos="9638"/>
      </w:tabs>
      <w:spacing w:after="0" w:line="240" w:lineRule="auto"/>
    </w:pPr>
    <w:rPr>
      <w:rFonts w:ascii="Times New Roman" w:eastAsia="Times New Roman" w:hAnsi="Times New Roman" w:cs="Times New Roman"/>
      <w:sz w:val="20"/>
      <w:szCs w:val="20"/>
      <w:lang w:val="x-none" w:eastAsia="lt-LT"/>
    </w:rPr>
  </w:style>
  <w:style w:type="character" w:customStyle="1" w:styleId="AntratsDiagrama">
    <w:name w:val="Antraštės Diagrama"/>
    <w:basedOn w:val="Numatytasispastraiposriftas"/>
    <w:link w:val="Antrats"/>
    <w:uiPriority w:val="99"/>
    <w:rsid w:val="00A41038"/>
    <w:rPr>
      <w:rFonts w:ascii="Times New Roman" w:eastAsia="Times New Roman" w:hAnsi="Times New Roman" w:cs="Times New Roman"/>
      <w:sz w:val="20"/>
      <w:szCs w:val="20"/>
      <w:lang w:val="x-none" w:eastAsia="lt-LT"/>
    </w:rPr>
  </w:style>
  <w:style w:type="paragraph" w:styleId="Dokumentostruktra">
    <w:name w:val="Document Map"/>
    <w:basedOn w:val="prastasis"/>
    <w:link w:val="DokumentostruktraDiagrama"/>
    <w:uiPriority w:val="99"/>
    <w:semiHidden/>
    <w:rsid w:val="00A41038"/>
    <w:pPr>
      <w:shd w:val="clear" w:color="auto" w:fill="000080"/>
      <w:spacing w:after="0" w:line="240" w:lineRule="auto"/>
    </w:pPr>
    <w:rPr>
      <w:rFonts w:ascii="Tahoma" w:eastAsia="Times New Roman" w:hAnsi="Tahoma" w:cs="Times New Roman"/>
      <w:sz w:val="20"/>
      <w:szCs w:val="20"/>
      <w:lang w:val="x-none" w:eastAsia="lt-LT"/>
    </w:rPr>
  </w:style>
  <w:style w:type="character" w:customStyle="1" w:styleId="DokumentostruktraDiagrama">
    <w:name w:val="Dokumento struktūra Diagrama"/>
    <w:basedOn w:val="Numatytasispastraiposriftas"/>
    <w:link w:val="Dokumentostruktra"/>
    <w:uiPriority w:val="99"/>
    <w:semiHidden/>
    <w:rsid w:val="00A41038"/>
    <w:rPr>
      <w:rFonts w:ascii="Tahoma" w:eastAsia="Times New Roman" w:hAnsi="Tahoma" w:cs="Times New Roman"/>
      <w:sz w:val="20"/>
      <w:szCs w:val="20"/>
      <w:shd w:val="clear" w:color="auto" w:fill="000080"/>
      <w:lang w:val="x-none" w:eastAsia="lt-LT"/>
    </w:rPr>
  </w:style>
  <w:style w:type="paragraph" w:customStyle="1" w:styleId="ListParagraph1">
    <w:name w:val="List Paragraph1"/>
    <w:basedOn w:val="prastasis"/>
    <w:uiPriority w:val="99"/>
    <w:rsid w:val="00A41038"/>
    <w:pPr>
      <w:spacing w:after="0" w:line="240" w:lineRule="auto"/>
      <w:ind w:left="720"/>
      <w:contextualSpacing/>
    </w:pPr>
    <w:rPr>
      <w:rFonts w:ascii="Times New Roman" w:eastAsia="Times New Roman" w:hAnsi="Times New Roman" w:cs="Times New Roman"/>
      <w:sz w:val="20"/>
      <w:szCs w:val="20"/>
    </w:rPr>
  </w:style>
  <w:style w:type="character" w:styleId="Hipersaitas">
    <w:name w:val="Hyperlink"/>
    <w:uiPriority w:val="99"/>
    <w:rsid w:val="00A41038"/>
    <w:rPr>
      <w:rFonts w:cs="Times New Roman"/>
      <w:color w:val="0000FF"/>
      <w:u w:val="single"/>
    </w:rPr>
  </w:style>
  <w:style w:type="paragraph" w:customStyle="1" w:styleId="ListParagraph2">
    <w:name w:val="List Paragraph2"/>
    <w:basedOn w:val="prastasis"/>
    <w:uiPriority w:val="99"/>
    <w:rsid w:val="00A41038"/>
    <w:pPr>
      <w:spacing w:after="0" w:line="240" w:lineRule="auto"/>
      <w:ind w:left="720"/>
      <w:contextualSpacing/>
    </w:pPr>
    <w:rPr>
      <w:rFonts w:ascii="Times New Roman" w:eastAsia="Times New Roman" w:hAnsi="Times New Roman" w:cs="Times New Roman"/>
      <w:sz w:val="20"/>
      <w:szCs w:val="20"/>
    </w:rPr>
  </w:style>
  <w:style w:type="paragraph" w:styleId="Sraopastraipa">
    <w:name w:val="List Paragraph"/>
    <w:basedOn w:val="prastasis"/>
    <w:uiPriority w:val="34"/>
    <w:qFormat/>
    <w:rsid w:val="003A79EB"/>
    <w:pPr>
      <w:ind w:left="720"/>
      <w:contextualSpacing/>
    </w:pPr>
  </w:style>
  <w:style w:type="paragraph" w:styleId="Pataisymai">
    <w:name w:val="Revision"/>
    <w:hidden/>
    <w:uiPriority w:val="99"/>
    <w:semiHidden/>
    <w:rsid w:val="00234BFA"/>
    <w:pPr>
      <w:spacing w:after="0" w:line="240" w:lineRule="auto"/>
    </w:pPr>
  </w:style>
  <w:style w:type="paragraph" w:styleId="Dokumentoinaostekstas">
    <w:name w:val="endnote text"/>
    <w:basedOn w:val="prastasis"/>
    <w:link w:val="DokumentoinaostekstasDiagrama"/>
    <w:semiHidden/>
    <w:rsid w:val="0073413B"/>
    <w:pPr>
      <w:spacing w:before="80" w:after="60" w:line="240" w:lineRule="auto"/>
      <w:ind w:left="907" w:hanging="907"/>
    </w:pPr>
    <w:rPr>
      <w:rFonts w:ascii="Times New Roman" w:eastAsia="Times New Roman" w:hAnsi="Times New Roman" w:cs="Times New Roman"/>
      <w:sz w:val="24"/>
      <w:szCs w:val="20"/>
      <w:lang w:val="en-US"/>
    </w:rPr>
  </w:style>
  <w:style w:type="character" w:customStyle="1" w:styleId="DokumentoinaostekstasDiagrama">
    <w:name w:val="Dokumento išnašos tekstas Diagrama"/>
    <w:basedOn w:val="Numatytasispastraiposriftas"/>
    <w:link w:val="Dokumentoinaostekstas"/>
    <w:semiHidden/>
    <w:rsid w:val="0073413B"/>
    <w:rPr>
      <w:rFonts w:ascii="Times New Roman" w:eastAsia="Times New Roman" w:hAnsi="Times New Roman" w:cs="Times New Roman"/>
      <w:sz w:val="24"/>
      <w:szCs w:val="20"/>
      <w:lang w:val="en-US"/>
    </w:rPr>
  </w:style>
  <w:style w:type="character" w:customStyle="1" w:styleId="tlid-translation">
    <w:name w:val="tlid-translation"/>
    <w:basedOn w:val="Numatytasispastraiposriftas"/>
    <w:rsid w:val="009C5454"/>
  </w:style>
  <w:style w:type="paragraph" w:customStyle="1" w:styleId="Default">
    <w:name w:val="Default"/>
    <w:rsid w:val="007805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Numatytasispastraiposriftas"/>
    <w:uiPriority w:val="99"/>
    <w:semiHidden/>
    <w:unhideWhenUsed/>
    <w:rsid w:val="00A0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067">
      <w:bodyDiv w:val="1"/>
      <w:marLeft w:val="0"/>
      <w:marRight w:val="0"/>
      <w:marTop w:val="0"/>
      <w:marBottom w:val="0"/>
      <w:divBdr>
        <w:top w:val="none" w:sz="0" w:space="0" w:color="auto"/>
        <w:left w:val="none" w:sz="0" w:space="0" w:color="auto"/>
        <w:bottom w:val="none" w:sz="0" w:space="0" w:color="auto"/>
        <w:right w:val="none" w:sz="0" w:space="0" w:color="auto"/>
      </w:divBdr>
    </w:div>
    <w:div w:id="151147039">
      <w:bodyDiv w:val="1"/>
      <w:marLeft w:val="0"/>
      <w:marRight w:val="0"/>
      <w:marTop w:val="0"/>
      <w:marBottom w:val="0"/>
      <w:divBdr>
        <w:top w:val="none" w:sz="0" w:space="0" w:color="auto"/>
        <w:left w:val="none" w:sz="0" w:space="0" w:color="auto"/>
        <w:bottom w:val="none" w:sz="0" w:space="0" w:color="auto"/>
        <w:right w:val="none" w:sz="0" w:space="0" w:color="auto"/>
      </w:divBdr>
    </w:div>
    <w:div w:id="442114442">
      <w:bodyDiv w:val="1"/>
      <w:marLeft w:val="0"/>
      <w:marRight w:val="0"/>
      <w:marTop w:val="0"/>
      <w:marBottom w:val="0"/>
      <w:divBdr>
        <w:top w:val="none" w:sz="0" w:space="0" w:color="auto"/>
        <w:left w:val="none" w:sz="0" w:space="0" w:color="auto"/>
        <w:bottom w:val="none" w:sz="0" w:space="0" w:color="auto"/>
        <w:right w:val="none" w:sz="0" w:space="0" w:color="auto"/>
      </w:divBdr>
      <w:divsChild>
        <w:div w:id="495150311">
          <w:marLeft w:val="0"/>
          <w:marRight w:val="0"/>
          <w:marTop w:val="0"/>
          <w:marBottom w:val="0"/>
          <w:divBdr>
            <w:top w:val="none" w:sz="0" w:space="0" w:color="auto"/>
            <w:left w:val="none" w:sz="0" w:space="0" w:color="auto"/>
            <w:bottom w:val="none" w:sz="0" w:space="0" w:color="auto"/>
            <w:right w:val="none" w:sz="0" w:space="0" w:color="auto"/>
          </w:divBdr>
          <w:divsChild>
            <w:div w:id="980841724">
              <w:marLeft w:val="0"/>
              <w:marRight w:val="0"/>
              <w:marTop w:val="0"/>
              <w:marBottom w:val="0"/>
              <w:divBdr>
                <w:top w:val="none" w:sz="0" w:space="0" w:color="auto"/>
                <w:left w:val="none" w:sz="0" w:space="0" w:color="auto"/>
                <w:bottom w:val="none" w:sz="0" w:space="0" w:color="auto"/>
                <w:right w:val="none" w:sz="0" w:space="0" w:color="auto"/>
              </w:divBdr>
              <w:divsChild>
                <w:div w:id="1041173456">
                  <w:marLeft w:val="0"/>
                  <w:marRight w:val="0"/>
                  <w:marTop w:val="0"/>
                  <w:marBottom w:val="0"/>
                  <w:divBdr>
                    <w:top w:val="none" w:sz="0" w:space="0" w:color="auto"/>
                    <w:left w:val="none" w:sz="0" w:space="0" w:color="auto"/>
                    <w:bottom w:val="none" w:sz="0" w:space="0" w:color="auto"/>
                    <w:right w:val="none" w:sz="0" w:space="0" w:color="auto"/>
                  </w:divBdr>
                  <w:divsChild>
                    <w:div w:id="2033451914">
                      <w:marLeft w:val="0"/>
                      <w:marRight w:val="0"/>
                      <w:marTop w:val="0"/>
                      <w:marBottom w:val="0"/>
                      <w:divBdr>
                        <w:top w:val="none" w:sz="0" w:space="0" w:color="auto"/>
                        <w:left w:val="none" w:sz="0" w:space="0" w:color="auto"/>
                        <w:bottom w:val="none" w:sz="0" w:space="0" w:color="auto"/>
                        <w:right w:val="none" w:sz="0" w:space="0" w:color="auto"/>
                      </w:divBdr>
                      <w:divsChild>
                        <w:div w:id="1572153386">
                          <w:marLeft w:val="0"/>
                          <w:marRight w:val="0"/>
                          <w:marTop w:val="0"/>
                          <w:marBottom w:val="0"/>
                          <w:divBdr>
                            <w:top w:val="none" w:sz="0" w:space="0" w:color="auto"/>
                            <w:left w:val="none" w:sz="0" w:space="0" w:color="auto"/>
                            <w:bottom w:val="none" w:sz="0" w:space="0" w:color="auto"/>
                            <w:right w:val="none" w:sz="0" w:space="0" w:color="auto"/>
                          </w:divBdr>
                          <w:divsChild>
                            <w:div w:id="1297028650">
                              <w:marLeft w:val="0"/>
                              <w:marRight w:val="0"/>
                              <w:marTop w:val="0"/>
                              <w:marBottom w:val="0"/>
                              <w:divBdr>
                                <w:top w:val="none" w:sz="0" w:space="0" w:color="auto"/>
                                <w:left w:val="none" w:sz="0" w:space="0" w:color="auto"/>
                                <w:bottom w:val="none" w:sz="0" w:space="0" w:color="auto"/>
                                <w:right w:val="none" w:sz="0" w:space="0" w:color="auto"/>
                              </w:divBdr>
                              <w:divsChild>
                                <w:div w:id="1474057911">
                                  <w:marLeft w:val="0"/>
                                  <w:marRight w:val="0"/>
                                  <w:marTop w:val="0"/>
                                  <w:marBottom w:val="0"/>
                                  <w:divBdr>
                                    <w:top w:val="none" w:sz="0" w:space="0" w:color="auto"/>
                                    <w:left w:val="none" w:sz="0" w:space="0" w:color="auto"/>
                                    <w:bottom w:val="none" w:sz="0" w:space="0" w:color="auto"/>
                                    <w:right w:val="none" w:sz="0" w:space="0" w:color="auto"/>
                                  </w:divBdr>
                                  <w:divsChild>
                                    <w:div w:id="1575974682">
                                      <w:marLeft w:val="0"/>
                                      <w:marRight w:val="0"/>
                                      <w:marTop w:val="0"/>
                                      <w:marBottom w:val="0"/>
                                      <w:divBdr>
                                        <w:top w:val="none" w:sz="0" w:space="0" w:color="auto"/>
                                        <w:left w:val="none" w:sz="0" w:space="0" w:color="auto"/>
                                        <w:bottom w:val="none" w:sz="0" w:space="0" w:color="auto"/>
                                        <w:right w:val="none" w:sz="0" w:space="0" w:color="auto"/>
                                      </w:divBdr>
                                      <w:divsChild>
                                        <w:div w:id="502546716">
                                          <w:marLeft w:val="0"/>
                                          <w:marRight w:val="0"/>
                                          <w:marTop w:val="0"/>
                                          <w:marBottom w:val="0"/>
                                          <w:divBdr>
                                            <w:top w:val="none" w:sz="0" w:space="0" w:color="auto"/>
                                            <w:left w:val="none" w:sz="0" w:space="0" w:color="auto"/>
                                            <w:bottom w:val="none" w:sz="0" w:space="0" w:color="auto"/>
                                            <w:right w:val="none" w:sz="0" w:space="0" w:color="auto"/>
                                          </w:divBdr>
                                          <w:divsChild>
                                            <w:div w:id="1273393424">
                                              <w:marLeft w:val="0"/>
                                              <w:marRight w:val="0"/>
                                              <w:marTop w:val="0"/>
                                              <w:marBottom w:val="495"/>
                                              <w:divBdr>
                                                <w:top w:val="none" w:sz="0" w:space="0" w:color="auto"/>
                                                <w:left w:val="none" w:sz="0" w:space="0" w:color="auto"/>
                                                <w:bottom w:val="none" w:sz="0" w:space="0" w:color="auto"/>
                                                <w:right w:val="none" w:sz="0" w:space="0" w:color="auto"/>
                                              </w:divBdr>
                                              <w:divsChild>
                                                <w:div w:id="1229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744967">
      <w:bodyDiv w:val="1"/>
      <w:marLeft w:val="0"/>
      <w:marRight w:val="0"/>
      <w:marTop w:val="0"/>
      <w:marBottom w:val="0"/>
      <w:divBdr>
        <w:top w:val="none" w:sz="0" w:space="0" w:color="auto"/>
        <w:left w:val="none" w:sz="0" w:space="0" w:color="auto"/>
        <w:bottom w:val="none" w:sz="0" w:space="0" w:color="auto"/>
        <w:right w:val="none" w:sz="0" w:space="0" w:color="auto"/>
      </w:divBdr>
    </w:div>
    <w:div w:id="1707559757">
      <w:bodyDiv w:val="1"/>
      <w:marLeft w:val="0"/>
      <w:marRight w:val="0"/>
      <w:marTop w:val="0"/>
      <w:marBottom w:val="0"/>
      <w:divBdr>
        <w:top w:val="none" w:sz="0" w:space="0" w:color="auto"/>
        <w:left w:val="none" w:sz="0" w:space="0" w:color="auto"/>
        <w:bottom w:val="none" w:sz="0" w:space="0" w:color="auto"/>
        <w:right w:val="none" w:sz="0" w:space="0" w:color="auto"/>
      </w:divBdr>
      <w:divsChild>
        <w:div w:id="1660688081">
          <w:marLeft w:val="0"/>
          <w:marRight w:val="0"/>
          <w:marTop w:val="0"/>
          <w:marBottom w:val="0"/>
          <w:divBdr>
            <w:top w:val="none" w:sz="0" w:space="0" w:color="auto"/>
            <w:left w:val="none" w:sz="0" w:space="0" w:color="auto"/>
            <w:bottom w:val="none" w:sz="0" w:space="0" w:color="auto"/>
            <w:right w:val="none" w:sz="0" w:space="0" w:color="auto"/>
          </w:divBdr>
          <w:divsChild>
            <w:div w:id="1811558519">
              <w:marLeft w:val="0"/>
              <w:marRight w:val="0"/>
              <w:marTop w:val="0"/>
              <w:marBottom w:val="0"/>
              <w:divBdr>
                <w:top w:val="none" w:sz="0" w:space="0" w:color="auto"/>
                <w:left w:val="none" w:sz="0" w:space="0" w:color="auto"/>
                <w:bottom w:val="none" w:sz="0" w:space="0" w:color="auto"/>
                <w:right w:val="none" w:sz="0" w:space="0" w:color="auto"/>
              </w:divBdr>
              <w:divsChild>
                <w:div w:id="775564380">
                  <w:marLeft w:val="0"/>
                  <w:marRight w:val="0"/>
                  <w:marTop w:val="0"/>
                  <w:marBottom w:val="0"/>
                  <w:divBdr>
                    <w:top w:val="none" w:sz="0" w:space="0" w:color="auto"/>
                    <w:left w:val="none" w:sz="0" w:space="0" w:color="auto"/>
                    <w:bottom w:val="none" w:sz="0" w:space="0" w:color="auto"/>
                    <w:right w:val="none" w:sz="0" w:space="0" w:color="auto"/>
                  </w:divBdr>
                  <w:divsChild>
                    <w:div w:id="234240492">
                      <w:marLeft w:val="0"/>
                      <w:marRight w:val="0"/>
                      <w:marTop w:val="0"/>
                      <w:marBottom w:val="0"/>
                      <w:divBdr>
                        <w:top w:val="none" w:sz="0" w:space="0" w:color="auto"/>
                        <w:left w:val="none" w:sz="0" w:space="0" w:color="auto"/>
                        <w:bottom w:val="none" w:sz="0" w:space="0" w:color="auto"/>
                        <w:right w:val="none" w:sz="0" w:space="0" w:color="auto"/>
                      </w:divBdr>
                      <w:divsChild>
                        <w:div w:id="901216638">
                          <w:marLeft w:val="0"/>
                          <w:marRight w:val="0"/>
                          <w:marTop w:val="0"/>
                          <w:marBottom w:val="0"/>
                          <w:divBdr>
                            <w:top w:val="none" w:sz="0" w:space="0" w:color="auto"/>
                            <w:left w:val="none" w:sz="0" w:space="0" w:color="auto"/>
                            <w:bottom w:val="none" w:sz="0" w:space="0" w:color="auto"/>
                            <w:right w:val="none" w:sz="0" w:space="0" w:color="auto"/>
                          </w:divBdr>
                          <w:divsChild>
                            <w:div w:id="1393574097">
                              <w:marLeft w:val="0"/>
                              <w:marRight w:val="0"/>
                              <w:marTop w:val="0"/>
                              <w:marBottom w:val="0"/>
                              <w:divBdr>
                                <w:top w:val="none" w:sz="0" w:space="0" w:color="auto"/>
                                <w:left w:val="none" w:sz="0" w:space="0" w:color="auto"/>
                                <w:bottom w:val="none" w:sz="0" w:space="0" w:color="auto"/>
                                <w:right w:val="none" w:sz="0" w:space="0" w:color="auto"/>
                              </w:divBdr>
                              <w:divsChild>
                                <w:div w:id="1055392577">
                                  <w:marLeft w:val="0"/>
                                  <w:marRight w:val="0"/>
                                  <w:marTop w:val="0"/>
                                  <w:marBottom w:val="0"/>
                                  <w:divBdr>
                                    <w:top w:val="none" w:sz="0" w:space="0" w:color="auto"/>
                                    <w:left w:val="none" w:sz="0" w:space="0" w:color="auto"/>
                                    <w:bottom w:val="none" w:sz="0" w:space="0" w:color="auto"/>
                                    <w:right w:val="none" w:sz="0" w:space="0" w:color="auto"/>
                                  </w:divBdr>
                                  <w:divsChild>
                                    <w:div w:id="1184779468">
                                      <w:marLeft w:val="0"/>
                                      <w:marRight w:val="0"/>
                                      <w:marTop w:val="0"/>
                                      <w:marBottom w:val="0"/>
                                      <w:divBdr>
                                        <w:top w:val="none" w:sz="0" w:space="0" w:color="auto"/>
                                        <w:left w:val="none" w:sz="0" w:space="0" w:color="auto"/>
                                        <w:bottom w:val="none" w:sz="0" w:space="0" w:color="auto"/>
                                        <w:right w:val="none" w:sz="0" w:space="0" w:color="auto"/>
                                      </w:divBdr>
                                      <w:divsChild>
                                        <w:div w:id="1985041769">
                                          <w:marLeft w:val="0"/>
                                          <w:marRight w:val="0"/>
                                          <w:marTop w:val="0"/>
                                          <w:marBottom w:val="0"/>
                                          <w:divBdr>
                                            <w:top w:val="none" w:sz="0" w:space="0" w:color="auto"/>
                                            <w:left w:val="none" w:sz="0" w:space="0" w:color="auto"/>
                                            <w:bottom w:val="none" w:sz="0" w:space="0" w:color="auto"/>
                                            <w:right w:val="none" w:sz="0" w:space="0" w:color="auto"/>
                                          </w:divBdr>
                                          <w:divsChild>
                                            <w:div w:id="183321841">
                                              <w:marLeft w:val="0"/>
                                              <w:marRight w:val="0"/>
                                              <w:marTop w:val="0"/>
                                              <w:marBottom w:val="495"/>
                                              <w:divBdr>
                                                <w:top w:val="none" w:sz="0" w:space="0" w:color="auto"/>
                                                <w:left w:val="none" w:sz="0" w:space="0" w:color="auto"/>
                                                <w:bottom w:val="none" w:sz="0" w:space="0" w:color="auto"/>
                                                <w:right w:val="none" w:sz="0" w:space="0" w:color="auto"/>
                                              </w:divBdr>
                                              <w:divsChild>
                                                <w:div w:id="1521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178252">
      <w:bodyDiv w:val="1"/>
      <w:marLeft w:val="0"/>
      <w:marRight w:val="0"/>
      <w:marTop w:val="0"/>
      <w:marBottom w:val="0"/>
      <w:divBdr>
        <w:top w:val="none" w:sz="0" w:space="0" w:color="auto"/>
        <w:left w:val="none" w:sz="0" w:space="0" w:color="auto"/>
        <w:bottom w:val="none" w:sz="0" w:space="0" w:color="auto"/>
        <w:right w:val="none" w:sz="0" w:space="0" w:color="auto"/>
      </w:divBdr>
      <w:divsChild>
        <w:div w:id="1783114037">
          <w:marLeft w:val="0"/>
          <w:marRight w:val="0"/>
          <w:marTop w:val="0"/>
          <w:marBottom w:val="0"/>
          <w:divBdr>
            <w:top w:val="none" w:sz="0" w:space="0" w:color="auto"/>
            <w:left w:val="none" w:sz="0" w:space="0" w:color="auto"/>
            <w:bottom w:val="none" w:sz="0" w:space="0" w:color="auto"/>
            <w:right w:val="none" w:sz="0" w:space="0" w:color="auto"/>
          </w:divBdr>
          <w:divsChild>
            <w:div w:id="1477335095">
              <w:marLeft w:val="0"/>
              <w:marRight w:val="0"/>
              <w:marTop w:val="0"/>
              <w:marBottom w:val="0"/>
              <w:divBdr>
                <w:top w:val="none" w:sz="0" w:space="0" w:color="auto"/>
                <w:left w:val="none" w:sz="0" w:space="0" w:color="auto"/>
                <w:bottom w:val="none" w:sz="0" w:space="0" w:color="auto"/>
                <w:right w:val="none" w:sz="0" w:space="0" w:color="auto"/>
              </w:divBdr>
              <w:divsChild>
                <w:div w:id="601762274">
                  <w:marLeft w:val="0"/>
                  <w:marRight w:val="0"/>
                  <w:marTop w:val="0"/>
                  <w:marBottom w:val="0"/>
                  <w:divBdr>
                    <w:top w:val="none" w:sz="0" w:space="0" w:color="auto"/>
                    <w:left w:val="none" w:sz="0" w:space="0" w:color="auto"/>
                    <w:bottom w:val="none" w:sz="0" w:space="0" w:color="auto"/>
                    <w:right w:val="none" w:sz="0" w:space="0" w:color="auto"/>
                  </w:divBdr>
                  <w:divsChild>
                    <w:div w:id="2008632933">
                      <w:marLeft w:val="0"/>
                      <w:marRight w:val="0"/>
                      <w:marTop w:val="0"/>
                      <w:marBottom w:val="0"/>
                      <w:divBdr>
                        <w:top w:val="none" w:sz="0" w:space="0" w:color="auto"/>
                        <w:left w:val="none" w:sz="0" w:space="0" w:color="auto"/>
                        <w:bottom w:val="none" w:sz="0" w:space="0" w:color="auto"/>
                        <w:right w:val="none" w:sz="0" w:space="0" w:color="auto"/>
                      </w:divBdr>
                      <w:divsChild>
                        <w:div w:id="497116457">
                          <w:marLeft w:val="0"/>
                          <w:marRight w:val="0"/>
                          <w:marTop w:val="0"/>
                          <w:marBottom w:val="0"/>
                          <w:divBdr>
                            <w:top w:val="none" w:sz="0" w:space="0" w:color="auto"/>
                            <w:left w:val="none" w:sz="0" w:space="0" w:color="auto"/>
                            <w:bottom w:val="none" w:sz="0" w:space="0" w:color="auto"/>
                            <w:right w:val="none" w:sz="0" w:space="0" w:color="auto"/>
                          </w:divBdr>
                          <w:divsChild>
                            <w:div w:id="981807802">
                              <w:marLeft w:val="0"/>
                              <w:marRight w:val="0"/>
                              <w:marTop w:val="0"/>
                              <w:marBottom w:val="0"/>
                              <w:divBdr>
                                <w:top w:val="none" w:sz="0" w:space="0" w:color="auto"/>
                                <w:left w:val="none" w:sz="0" w:space="0" w:color="auto"/>
                                <w:bottom w:val="none" w:sz="0" w:space="0" w:color="auto"/>
                                <w:right w:val="none" w:sz="0" w:space="0" w:color="auto"/>
                              </w:divBdr>
                              <w:divsChild>
                                <w:div w:id="200555896">
                                  <w:marLeft w:val="0"/>
                                  <w:marRight w:val="0"/>
                                  <w:marTop w:val="0"/>
                                  <w:marBottom w:val="0"/>
                                  <w:divBdr>
                                    <w:top w:val="none" w:sz="0" w:space="0" w:color="auto"/>
                                    <w:left w:val="none" w:sz="0" w:space="0" w:color="auto"/>
                                    <w:bottom w:val="none" w:sz="0" w:space="0" w:color="auto"/>
                                    <w:right w:val="none" w:sz="0" w:space="0" w:color="auto"/>
                                  </w:divBdr>
                                  <w:divsChild>
                                    <w:div w:id="291248527">
                                      <w:marLeft w:val="0"/>
                                      <w:marRight w:val="0"/>
                                      <w:marTop w:val="0"/>
                                      <w:marBottom w:val="0"/>
                                      <w:divBdr>
                                        <w:top w:val="none" w:sz="0" w:space="0" w:color="auto"/>
                                        <w:left w:val="none" w:sz="0" w:space="0" w:color="auto"/>
                                        <w:bottom w:val="none" w:sz="0" w:space="0" w:color="auto"/>
                                        <w:right w:val="none" w:sz="0" w:space="0" w:color="auto"/>
                                      </w:divBdr>
                                      <w:divsChild>
                                        <w:div w:id="218515031">
                                          <w:marLeft w:val="0"/>
                                          <w:marRight w:val="0"/>
                                          <w:marTop w:val="0"/>
                                          <w:marBottom w:val="0"/>
                                          <w:divBdr>
                                            <w:top w:val="none" w:sz="0" w:space="0" w:color="auto"/>
                                            <w:left w:val="none" w:sz="0" w:space="0" w:color="auto"/>
                                            <w:bottom w:val="none" w:sz="0" w:space="0" w:color="auto"/>
                                            <w:right w:val="none" w:sz="0" w:space="0" w:color="auto"/>
                                          </w:divBdr>
                                          <w:divsChild>
                                            <w:div w:id="1373766764">
                                              <w:marLeft w:val="0"/>
                                              <w:marRight w:val="0"/>
                                              <w:marTop w:val="0"/>
                                              <w:marBottom w:val="495"/>
                                              <w:divBdr>
                                                <w:top w:val="none" w:sz="0" w:space="0" w:color="auto"/>
                                                <w:left w:val="none" w:sz="0" w:space="0" w:color="auto"/>
                                                <w:bottom w:val="none" w:sz="0" w:space="0" w:color="auto"/>
                                                <w:right w:val="none" w:sz="0" w:space="0" w:color="auto"/>
                                              </w:divBdr>
                                              <w:divsChild>
                                                <w:div w:id="898976845">
                                                  <w:marLeft w:val="0"/>
                                                  <w:marRight w:val="0"/>
                                                  <w:marTop w:val="0"/>
                                                  <w:marBottom w:val="0"/>
                                                  <w:divBdr>
                                                    <w:top w:val="none" w:sz="0" w:space="0" w:color="auto"/>
                                                    <w:left w:val="none" w:sz="0" w:space="0" w:color="auto"/>
                                                    <w:bottom w:val="none" w:sz="0" w:space="0" w:color="auto"/>
                                                    <w:right w:val="none" w:sz="0" w:space="0" w:color="auto"/>
                                                  </w:divBdr>
                                                </w:div>
                                              </w:divsChild>
                                            </w:div>
                                            <w:div w:id="2111512438">
                                              <w:marLeft w:val="0"/>
                                              <w:marRight w:val="0"/>
                                              <w:marTop w:val="0"/>
                                              <w:marBottom w:val="0"/>
                                              <w:divBdr>
                                                <w:top w:val="none" w:sz="0" w:space="0" w:color="auto"/>
                                                <w:left w:val="none" w:sz="0" w:space="0" w:color="auto"/>
                                                <w:bottom w:val="none" w:sz="0" w:space="0" w:color="auto"/>
                                                <w:right w:val="none" w:sz="0" w:space="0" w:color="auto"/>
                                              </w:divBdr>
                                              <w:divsChild>
                                                <w:div w:id="630020087">
                                                  <w:marLeft w:val="0"/>
                                                  <w:marRight w:val="0"/>
                                                  <w:marTop w:val="0"/>
                                                  <w:marBottom w:val="0"/>
                                                  <w:divBdr>
                                                    <w:top w:val="none" w:sz="0" w:space="0" w:color="auto"/>
                                                    <w:left w:val="none" w:sz="0" w:space="0" w:color="auto"/>
                                                    <w:bottom w:val="none" w:sz="0" w:space="0" w:color="auto"/>
                                                    <w:right w:val="none" w:sz="0" w:space="0" w:color="auto"/>
                                                  </w:divBdr>
                                                </w:div>
                                                <w:div w:id="9336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DE6A1-A26D-4519-A765-985AEDA93B7D}">
  <ds:schemaRefs>
    <ds:schemaRef ds:uri="http://schemas.microsoft.com/sharepoint/v3/contenttype/forms"/>
  </ds:schemaRefs>
</ds:datastoreItem>
</file>

<file path=customXml/itemProps2.xml><?xml version="1.0" encoding="utf-8"?>
<ds:datastoreItem xmlns:ds="http://schemas.openxmlformats.org/officeDocument/2006/customXml" ds:itemID="{5DD546FB-363E-4521-9B09-8D904C071AE2}">
  <ds:schemaRefs>
    <ds:schemaRef ds:uri="http://schemas.openxmlformats.org/officeDocument/2006/bibliography"/>
  </ds:schemaRefs>
</ds:datastoreItem>
</file>

<file path=customXml/itemProps3.xml><?xml version="1.0" encoding="utf-8"?>
<ds:datastoreItem xmlns:ds="http://schemas.openxmlformats.org/officeDocument/2006/customXml" ds:itemID="{540C5A06-A252-47C1-92D4-2146CD8D7E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4159C2-118B-4A10-AFBE-FFB31D43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30</Pages>
  <Words>37195</Words>
  <Characters>21202</Characters>
  <Application>Microsoft Office Word</Application>
  <DocSecurity>4</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58281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dc:creator>
  <cp:lastModifiedBy>Albina Burkauskaitė</cp:lastModifiedBy>
  <cp:revision>2</cp:revision>
  <dcterms:created xsi:type="dcterms:W3CDTF">2026-06-29T05:39:00Z</dcterms:created>
  <dcterms:modified xsi:type="dcterms:W3CDTF">2026-06-29T05:39:00Z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2021-04-12T14:52:28Z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a8850c33-e57e-4e6a-9706-ad6b90511e68</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