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D23" w:rsidRPr="00CF487E" w:rsidRDefault="00832D23" w:rsidP="00832D23">
      <w:pPr>
        <w:spacing w:after="0" w:line="240" w:lineRule="auto"/>
        <w:jc w:val="center"/>
        <w:outlineLvl w:val="0"/>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 xml:space="preserve">Pakuotės lapelis: informacija </w:t>
      </w:r>
      <w:r>
        <w:rPr>
          <w:rFonts w:ascii="Times New Roman" w:eastAsia="Times New Roman" w:hAnsi="Times New Roman" w:cs="Times New Roman"/>
          <w:b/>
          <w:color w:val="000000"/>
          <w:lang w:val="lt-LT"/>
        </w:rPr>
        <w:t>pacientui</w:t>
      </w:r>
    </w:p>
    <w:p w:rsidR="00832D23" w:rsidRPr="00CF487E" w:rsidRDefault="00832D23" w:rsidP="00832D23">
      <w:pPr>
        <w:spacing w:after="0" w:line="240" w:lineRule="auto"/>
        <w:jc w:val="center"/>
        <w:outlineLvl w:val="0"/>
        <w:rPr>
          <w:rFonts w:ascii="Times New Roman" w:eastAsia="Times New Roman" w:hAnsi="Times New Roman" w:cs="Times New Roman"/>
          <w:b/>
          <w:color w:val="000000"/>
          <w:lang w:val="lt-LT"/>
        </w:rPr>
      </w:pPr>
    </w:p>
    <w:p w:rsidR="00832D23" w:rsidRPr="00CF487E" w:rsidRDefault="00832D23" w:rsidP="00832D23">
      <w:pPr>
        <w:numPr>
          <w:ilvl w:val="12"/>
          <w:numId w:val="0"/>
        </w:numPr>
        <w:spacing w:after="0" w:line="240" w:lineRule="auto"/>
        <w:jc w:val="center"/>
        <w:rPr>
          <w:rFonts w:ascii="Times New Roman" w:eastAsia="Times New Roman" w:hAnsi="Times New Roman" w:cs="Times New Roman"/>
          <w:b/>
          <w:bCs/>
          <w:color w:val="000000"/>
          <w:lang w:val="lt-LT"/>
        </w:rPr>
      </w:pPr>
      <w:r w:rsidRPr="00CF487E">
        <w:rPr>
          <w:rFonts w:ascii="Times New Roman" w:eastAsia="Times New Roman" w:hAnsi="Times New Roman" w:cs="Times New Roman"/>
          <w:b/>
          <w:bCs/>
          <w:color w:val="000000"/>
          <w:lang w:val="lt-LT"/>
        </w:rPr>
        <w:t>Domperidon Actavis 10 mg tabletės</w:t>
      </w:r>
    </w:p>
    <w:p w:rsidR="00832D23" w:rsidRPr="00CF487E" w:rsidRDefault="00832D23" w:rsidP="00832D23">
      <w:pPr>
        <w:numPr>
          <w:ilvl w:val="12"/>
          <w:numId w:val="0"/>
        </w:numPr>
        <w:spacing w:after="0" w:line="240" w:lineRule="auto"/>
        <w:jc w:val="center"/>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Domperidonas</w:t>
      </w:r>
    </w:p>
    <w:p w:rsidR="00832D23" w:rsidRPr="00CF487E" w:rsidRDefault="00832D23" w:rsidP="00832D23">
      <w:pPr>
        <w:spacing w:after="0" w:line="240" w:lineRule="auto"/>
        <w:jc w:val="center"/>
        <w:rPr>
          <w:rFonts w:ascii="Times New Roman" w:eastAsia="Times New Roman" w:hAnsi="Times New Roman" w:cs="Times New Roman"/>
          <w:color w:val="000000"/>
          <w:lang w:val="lt-LT"/>
        </w:rPr>
      </w:pPr>
    </w:p>
    <w:p w:rsidR="00832D23" w:rsidRPr="00CF487E" w:rsidRDefault="00832D23" w:rsidP="00832D23">
      <w:pPr>
        <w:spacing w:after="0" w:line="240" w:lineRule="auto"/>
        <w:rPr>
          <w:rFonts w:ascii="Times New Roman" w:eastAsia="Times New Roman" w:hAnsi="Times New Roman" w:cs="Times New Roman"/>
          <w:noProof/>
          <w:lang w:val="lt-LT"/>
        </w:rPr>
      </w:pP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b/>
          <w:lang w:val="lt-LT"/>
        </w:rPr>
      </w:pPr>
      <w:r w:rsidRPr="00CF487E">
        <w:rPr>
          <w:rFonts w:ascii="Times New Roman" w:eastAsia="Times New Roman" w:hAnsi="Times New Roman" w:cs="Times New Roman"/>
          <w:b/>
          <w:lang w:val="lt-LT"/>
        </w:rPr>
        <w:t>Atidžiai perskaitykite visą šį lapelį, prieš pradėdami vartoti vaistą.</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ab/>
        <w:t>Neišmeskite lapelio, nes vėl gali prireikti jį perskaityti.</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ab/>
        <w:t>Jeigu kiltų daugiau klausimų, kreipkitės į gydytoją arba vaistininką.</w:t>
      </w:r>
    </w:p>
    <w:p w:rsidR="00832D23" w:rsidRPr="00CF487E" w:rsidRDefault="00832D23" w:rsidP="00832D23">
      <w:pPr>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Šis vaistas skirtas tik Jums, todėl kitiems žmonėms jo duoti negalima. Vaistas gali jiems pakenkti, net tiems, kurių ligos požymiai yra tokie patys kaip Jūsų.</w:t>
      </w:r>
    </w:p>
    <w:p w:rsidR="00832D23" w:rsidRPr="00CF487E" w:rsidRDefault="00832D23" w:rsidP="00832D23">
      <w:pPr>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Jeigu pasireiškė šalutinis poveikis (net jeigu jis šiame lapelyje nenurodytas), kreipkitės į gydytoją arba vaistininką.</w:t>
      </w:r>
      <w:r>
        <w:rPr>
          <w:rFonts w:ascii="Times New Roman" w:eastAsia="Times New Roman" w:hAnsi="Times New Roman" w:cs="Times New Roman"/>
          <w:color w:val="000000"/>
          <w:lang w:val="lt-LT"/>
        </w:rPr>
        <w:t xml:space="preserve"> Žr. 4 skyrių.</w:t>
      </w:r>
    </w:p>
    <w:p w:rsidR="00832D23" w:rsidRPr="00CF487E" w:rsidRDefault="00832D23" w:rsidP="00832D23">
      <w:pPr>
        <w:numPr>
          <w:ilvl w:val="12"/>
          <w:numId w:val="0"/>
        </w:numPr>
        <w:spacing w:after="0" w:line="240" w:lineRule="auto"/>
        <w:ind w:right="-2"/>
        <w:outlineLvl w:val="0"/>
        <w:rPr>
          <w:rFonts w:ascii="Times New Roman" w:eastAsia="Times New Roman" w:hAnsi="Times New Roman" w:cs="Times New Roman"/>
          <w:b/>
          <w:color w:val="000000"/>
          <w:lang w:val="lt-LT"/>
        </w:rPr>
      </w:pP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Apie ką rašoma šiame lapelyje?</w:t>
      </w:r>
    </w:p>
    <w:p w:rsidR="00832D23" w:rsidRPr="00CF487E" w:rsidRDefault="00832D23" w:rsidP="00832D23">
      <w:pPr>
        <w:tabs>
          <w:tab w:val="left" w:pos="567"/>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1.</w:t>
      </w:r>
      <w:r w:rsidRPr="00CF487E">
        <w:rPr>
          <w:rFonts w:ascii="Times New Roman" w:eastAsia="Times New Roman" w:hAnsi="Times New Roman" w:cs="Times New Roman"/>
          <w:color w:val="000000"/>
          <w:lang w:val="lt-LT"/>
        </w:rPr>
        <w:tab/>
        <w:t>Kas yra Domperidon Actavis ir kam jis vartojamas</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2.</w:t>
      </w:r>
      <w:r w:rsidRPr="00CF487E">
        <w:rPr>
          <w:rFonts w:ascii="Times New Roman" w:eastAsia="Times New Roman" w:hAnsi="Times New Roman" w:cs="Times New Roman"/>
          <w:color w:val="000000"/>
          <w:lang w:val="lt-LT"/>
        </w:rPr>
        <w:tab/>
        <w:t xml:space="preserve">Kas žinotina prieš vartojant Domperidon Actavis </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3.</w:t>
      </w:r>
      <w:r w:rsidRPr="00CF487E">
        <w:rPr>
          <w:rFonts w:ascii="Times New Roman" w:eastAsia="Times New Roman" w:hAnsi="Times New Roman" w:cs="Times New Roman"/>
          <w:color w:val="000000"/>
          <w:lang w:val="lt-LT"/>
        </w:rPr>
        <w:tab/>
        <w:t xml:space="preserve">Kaip vartoti Domperidon Actavis </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4.</w:t>
      </w:r>
      <w:r w:rsidRPr="00CF487E">
        <w:rPr>
          <w:rFonts w:ascii="Times New Roman" w:eastAsia="Times New Roman" w:hAnsi="Times New Roman" w:cs="Times New Roman"/>
          <w:color w:val="000000"/>
          <w:lang w:val="lt-LT"/>
        </w:rPr>
        <w:tab/>
        <w:t>Galimas šalutinis poveikis</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5.</w:t>
      </w:r>
      <w:r w:rsidRPr="00CF487E">
        <w:rPr>
          <w:rFonts w:ascii="Times New Roman" w:eastAsia="Times New Roman" w:hAnsi="Times New Roman" w:cs="Times New Roman"/>
          <w:color w:val="000000"/>
          <w:lang w:val="lt-LT"/>
        </w:rPr>
        <w:tab/>
        <w:t xml:space="preserve">Kaip laikyti Domperidon Actavis </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6.</w:t>
      </w:r>
      <w:r w:rsidRPr="00CF487E">
        <w:rPr>
          <w:rFonts w:ascii="Times New Roman" w:eastAsia="Times New Roman" w:hAnsi="Times New Roman" w:cs="Times New Roman"/>
          <w:color w:val="000000"/>
          <w:lang w:val="lt-LT"/>
        </w:rPr>
        <w:tab/>
        <w:t>Pakuotės turinys ir kita informacija</w:t>
      </w:r>
    </w:p>
    <w:p w:rsidR="00832D23" w:rsidRPr="00CF487E" w:rsidRDefault="00832D23" w:rsidP="00832D23">
      <w:pPr>
        <w:numPr>
          <w:ilvl w:val="12"/>
          <w:numId w:val="0"/>
        </w:numPr>
        <w:spacing w:after="0" w:line="240" w:lineRule="auto"/>
        <w:rPr>
          <w:rFonts w:ascii="Times New Roman" w:eastAsia="Times New Roman" w:hAnsi="Times New Roman" w:cs="Times New Roman"/>
          <w:color w:val="000000"/>
          <w:lang w:val="lt-LT"/>
        </w:rPr>
      </w:pPr>
    </w:p>
    <w:p w:rsidR="00832D23" w:rsidRPr="00CF487E" w:rsidRDefault="00832D23" w:rsidP="00832D23">
      <w:pPr>
        <w:numPr>
          <w:ilvl w:val="12"/>
          <w:numId w:val="0"/>
        </w:numPr>
        <w:tabs>
          <w:tab w:val="left" w:pos="567"/>
        </w:tabs>
        <w:spacing w:after="0" w:line="240" w:lineRule="auto"/>
        <w:ind w:left="567" w:hanging="567"/>
        <w:outlineLvl w:val="0"/>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olor w:val="000000"/>
          <w:lang w:val="lt-LT"/>
        </w:rPr>
        <w:t>1.</w:t>
      </w:r>
      <w:r w:rsidRPr="00CF487E">
        <w:rPr>
          <w:rFonts w:ascii="Times New Roman" w:eastAsia="Times New Roman" w:hAnsi="Times New Roman" w:cs="Times New Roman"/>
          <w:b/>
          <w:color w:val="000000"/>
          <w:lang w:val="lt-LT"/>
        </w:rPr>
        <w:tab/>
        <w:t>Kas yra Domperidon Actavis ir kam jis vartojamas</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p>
    <w:p w:rsidR="00832D23" w:rsidRPr="00CF487E" w:rsidRDefault="00832D23" w:rsidP="00832D23">
      <w:pPr>
        <w:numPr>
          <w:ilvl w:val="12"/>
          <w:numId w:val="0"/>
        </w:numPr>
        <w:spacing w:after="0" w:line="240" w:lineRule="auto"/>
        <w:rPr>
          <w:rFonts w:ascii="Times New Roman" w:eastAsia="Times New Roman" w:hAnsi="Times New Roman" w:cs="Times New Roman"/>
          <w:color w:val="000000"/>
          <w:shd w:val="clear" w:color="auto" w:fill="FFFFFF"/>
          <w:lang w:val="lt-LT"/>
        </w:rPr>
      </w:pPr>
      <w:r w:rsidRPr="00CF487E">
        <w:rPr>
          <w:rFonts w:ascii="Times New Roman" w:eastAsia="Times New Roman" w:hAnsi="Times New Roman" w:cs="Times New Roman"/>
          <w:color w:val="000000"/>
          <w:shd w:val="clear" w:color="auto" w:fill="FFFFFF"/>
          <w:lang w:val="lt-LT"/>
        </w:rPr>
        <w:t>Šis vaistas yra vartojamas pykinim</w:t>
      </w:r>
      <w:r>
        <w:rPr>
          <w:rFonts w:ascii="Times New Roman" w:eastAsia="Times New Roman" w:hAnsi="Times New Roman" w:cs="Times New Roman"/>
          <w:color w:val="000000"/>
          <w:shd w:val="clear" w:color="auto" w:fill="FFFFFF"/>
          <w:lang w:val="lt-LT"/>
        </w:rPr>
        <w:t>o</w:t>
      </w:r>
      <w:r w:rsidRPr="00CF487E">
        <w:rPr>
          <w:rFonts w:ascii="Times New Roman" w:eastAsia="Times New Roman" w:hAnsi="Times New Roman" w:cs="Times New Roman"/>
          <w:color w:val="000000"/>
          <w:shd w:val="clear" w:color="auto" w:fill="FFFFFF"/>
          <w:lang w:val="lt-LT"/>
        </w:rPr>
        <w:t xml:space="preserve"> (šleikštuli</w:t>
      </w:r>
      <w:r>
        <w:rPr>
          <w:rFonts w:ascii="Times New Roman" w:eastAsia="Times New Roman" w:hAnsi="Times New Roman" w:cs="Times New Roman"/>
          <w:color w:val="000000"/>
          <w:shd w:val="clear" w:color="auto" w:fill="FFFFFF"/>
          <w:lang w:val="lt-LT"/>
        </w:rPr>
        <w:t>o</w:t>
      </w:r>
      <w:r w:rsidRPr="00CF487E">
        <w:rPr>
          <w:rFonts w:ascii="Times New Roman" w:eastAsia="Times New Roman" w:hAnsi="Times New Roman" w:cs="Times New Roman"/>
          <w:color w:val="000000"/>
          <w:shd w:val="clear" w:color="auto" w:fill="FFFFFF"/>
          <w:lang w:val="lt-LT"/>
        </w:rPr>
        <w:t>) ir vėmim</w:t>
      </w:r>
      <w:r>
        <w:rPr>
          <w:rFonts w:ascii="Times New Roman" w:eastAsia="Times New Roman" w:hAnsi="Times New Roman" w:cs="Times New Roman"/>
          <w:color w:val="000000"/>
          <w:shd w:val="clear" w:color="auto" w:fill="FFFFFF"/>
          <w:lang w:val="lt-LT"/>
        </w:rPr>
        <w:t>o</w:t>
      </w:r>
      <w:r w:rsidRPr="00CF487E">
        <w:rPr>
          <w:rFonts w:ascii="Times New Roman" w:eastAsia="Times New Roman" w:hAnsi="Times New Roman" w:cs="Times New Roman"/>
          <w:color w:val="000000"/>
          <w:shd w:val="clear" w:color="auto" w:fill="FFFFFF"/>
          <w:lang w:val="lt-LT"/>
        </w:rPr>
        <w:t xml:space="preserve"> gydy</w:t>
      </w:r>
      <w:r>
        <w:rPr>
          <w:rFonts w:ascii="Times New Roman" w:eastAsia="Times New Roman" w:hAnsi="Times New Roman" w:cs="Times New Roman"/>
          <w:color w:val="000000"/>
          <w:shd w:val="clear" w:color="auto" w:fill="FFFFFF"/>
          <w:lang w:val="lt-LT"/>
        </w:rPr>
        <w:t>mui</w:t>
      </w:r>
      <w:r w:rsidRPr="00FB0843">
        <w:rPr>
          <w:rFonts w:ascii="Times New Roman" w:eastAsia="Times New Roman" w:hAnsi="Times New Roman" w:cs="Times New Roman"/>
          <w:color w:val="000000"/>
          <w:shd w:val="clear" w:color="auto" w:fill="FFFFFF"/>
          <w:lang w:val="lt-LT"/>
        </w:rPr>
        <w:t xml:space="preserve"> </w:t>
      </w:r>
      <w:r w:rsidRPr="00B87A3F">
        <w:rPr>
          <w:rFonts w:ascii="Times New Roman" w:eastAsia="Times New Roman" w:hAnsi="Times New Roman" w:cs="Times New Roman"/>
          <w:color w:val="000000"/>
          <w:shd w:val="clear" w:color="auto" w:fill="FFFFFF"/>
          <w:lang w:val="lt-LT"/>
        </w:rPr>
        <w:t>suaugusiesiems ir paaugliams (12 metų ir vyresniems, sveriantiems 35 kg ar daugiau).</w:t>
      </w:r>
    </w:p>
    <w:p w:rsidR="00832D23" w:rsidRPr="00CF487E" w:rsidRDefault="00832D23" w:rsidP="00832D23">
      <w:pPr>
        <w:numPr>
          <w:ilvl w:val="12"/>
          <w:numId w:val="0"/>
        </w:numPr>
        <w:spacing w:after="0" w:line="240" w:lineRule="auto"/>
        <w:rPr>
          <w:rFonts w:ascii="Times New Roman" w:eastAsia="Times New Roman" w:hAnsi="Times New Roman" w:cs="Times New Roman"/>
          <w:color w:val="000000"/>
          <w:lang w:val="lt-LT"/>
        </w:rPr>
      </w:pPr>
    </w:p>
    <w:p w:rsidR="00832D23" w:rsidRPr="00CF487E" w:rsidRDefault="00832D23" w:rsidP="00832D23">
      <w:pPr>
        <w:numPr>
          <w:ilvl w:val="12"/>
          <w:numId w:val="0"/>
        </w:numPr>
        <w:spacing w:after="0" w:line="240" w:lineRule="auto"/>
        <w:rPr>
          <w:rFonts w:ascii="Times New Roman" w:eastAsia="Times New Roman" w:hAnsi="Times New Roman" w:cs="Times New Roman"/>
          <w:color w:val="000000"/>
          <w:lang w:val="lt-LT"/>
        </w:rPr>
      </w:pPr>
    </w:p>
    <w:p w:rsidR="00832D23" w:rsidRPr="00CF487E" w:rsidRDefault="00832D23" w:rsidP="00832D23">
      <w:pPr>
        <w:numPr>
          <w:ilvl w:val="12"/>
          <w:numId w:val="0"/>
        </w:numPr>
        <w:tabs>
          <w:tab w:val="left" w:pos="567"/>
        </w:tabs>
        <w:spacing w:after="0" w:line="240" w:lineRule="auto"/>
        <w:ind w:left="567" w:hanging="567"/>
        <w:outlineLvl w:val="0"/>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olor w:val="000000"/>
          <w:lang w:val="lt-LT"/>
        </w:rPr>
        <w:t>2.</w:t>
      </w:r>
      <w:r w:rsidRPr="00CF487E">
        <w:rPr>
          <w:rFonts w:ascii="Times New Roman" w:eastAsia="Times New Roman" w:hAnsi="Times New Roman" w:cs="Times New Roman"/>
          <w:b/>
          <w:color w:val="000000"/>
          <w:lang w:val="lt-LT"/>
        </w:rPr>
        <w:tab/>
        <w:t>Kas žinotina prieš vartojant Domperidon Actavis</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b/>
          <w:caps/>
          <w:color w:val="000000"/>
          <w:lang w:val="lt-LT"/>
        </w:rPr>
      </w:pPr>
      <w:r w:rsidRPr="00CF487E">
        <w:rPr>
          <w:rFonts w:ascii="Times New Roman" w:eastAsia="Times New Roman" w:hAnsi="Times New Roman" w:cs="Times New Roman"/>
          <w:b/>
          <w:bCs/>
          <w:color w:val="000000"/>
          <w:lang w:val="lt-LT"/>
        </w:rPr>
        <w:t>Domperidon Actavis vartoti negalima:</w:t>
      </w:r>
    </w:p>
    <w:p w:rsidR="00832D23" w:rsidRPr="00135070"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jeigu yra alergija domperidonui arba bet kuriai šio vaisto medžiagai (jos išvardytos 6 skyriuje);</w:t>
      </w:r>
    </w:p>
    <w:p w:rsidR="00832D23" w:rsidRPr="00135070"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jeigu Jums yra nustatytas kraujavimas iš skrandžio, dažnai vargina stiprūs pilvo skausmai arba išmatos nuolat yra tamsios;</w:t>
      </w:r>
    </w:p>
    <w:p w:rsidR="00832D23" w:rsidRPr="00135070"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jeigu Jums yra užsikimšusi ar prakiurusi žarna;</w:t>
      </w:r>
    </w:p>
    <w:p w:rsidR="00832D23" w:rsidRPr="00135070"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sergant hipofizės liga prolaktinoma (navikas);</w:t>
      </w:r>
    </w:p>
    <w:p w:rsidR="00832D23" w:rsidRPr="00135070"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jeigu sergate vidutinio sunkumo ar sunkia kepenų liga;</w:t>
      </w:r>
    </w:p>
    <w:p w:rsidR="00832D23" w:rsidRPr="00135070"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jei Jūsų EKG (elektrokardiograma) rodo širdies sutrikimą, vadinamą „pailgėjusiu koreguotu QT intervalu“;</w:t>
      </w:r>
    </w:p>
    <w:p w:rsidR="00832D23" w:rsidRPr="00135070"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jei Jums buvo arba yra nustatytas sutrikimas, kai širdis negali varinėti kraujo po organizmą taip, kaip turėtų (būklė, vadinama širdies nepakankamumu);</w:t>
      </w:r>
    </w:p>
    <w:p w:rsidR="00832D23" w:rsidRPr="00135070"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jei dėl kokio nors sveikatos sutrikimo kraujyje mažas kalio ar magnio arba aukštas kalio lygis;</w:t>
      </w:r>
    </w:p>
    <w:p w:rsidR="00832D23" w:rsidRPr="00135070"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w:t>
      </w:r>
      <w:r w:rsidRPr="00135070">
        <w:rPr>
          <w:rFonts w:ascii="Times New Roman" w:eastAsia="Times New Roman" w:hAnsi="Times New Roman" w:cs="Times New Roman"/>
          <w:color w:val="000000"/>
          <w:lang w:val="lt-LT"/>
        </w:rPr>
        <w:tab/>
        <w:t xml:space="preserve">jei vartojate tam tikrų vaistų (žr. „Kiti vaistai ir </w:t>
      </w:r>
      <w:r>
        <w:rPr>
          <w:rFonts w:ascii="Times New Roman" w:eastAsia="Times New Roman" w:hAnsi="Times New Roman" w:cs="Times New Roman"/>
          <w:color w:val="000000"/>
          <w:lang w:val="lt-LT"/>
        </w:rPr>
        <w:t>Domperidon Actavis</w:t>
      </w:r>
      <w:r w:rsidRPr="00135070">
        <w:rPr>
          <w:rFonts w:ascii="Times New Roman" w:eastAsia="Times New Roman" w:hAnsi="Times New Roman" w:cs="Times New Roman"/>
          <w:color w:val="000000"/>
          <w:lang w:val="lt-LT"/>
        </w:rPr>
        <w:t>“).</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b/>
          <w:color w:val="000000"/>
          <w:lang w:val="lt-LT"/>
        </w:rPr>
      </w:pP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Įspėjimai ir atsargumo priemonės:</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Prieš pradėdami vartoti šį vaistą, kreipkitės į gydytoją:</w:t>
      </w:r>
    </w:p>
    <w:p w:rsidR="00832D23" w:rsidRPr="00CF487E" w:rsidRDefault="00832D23" w:rsidP="00832D23">
      <w:pPr>
        <w:pStyle w:val="Sraopastraipa"/>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jeigu Jums yra</w:t>
      </w:r>
      <w:r w:rsidRPr="00CF487E">
        <w:rPr>
          <w:rFonts w:ascii="Times New Roman" w:eastAsia="Times New Roman" w:hAnsi="Times New Roman" w:cs="Times New Roman"/>
          <w:color w:val="000000"/>
          <w:lang w:val="lt-LT"/>
        </w:rPr>
        <w:t xml:space="preserve"> kepenų </w:t>
      </w:r>
      <w:r>
        <w:rPr>
          <w:rFonts w:ascii="Times New Roman" w:eastAsia="Times New Roman" w:hAnsi="Times New Roman" w:cs="Times New Roman"/>
          <w:color w:val="000000"/>
          <w:lang w:val="lt-LT"/>
        </w:rPr>
        <w:t>sutrikimų</w:t>
      </w:r>
      <w:r w:rsidRPr="00CF487E">
        <w:rPr>
          <w:rFonts w:ascii="Times New Roman" w:eastAsia="Times New Roman" w:hAnsi="Times New Roman" w:cs="Times New Roman"/>
          <w:color w:val="000000"/>
          <w:lang w:val="lt-LT"/>
        </w:rPr>
        <w:t xml:space="preserve"> (kepenų funkcijos sutrikimas ar nepakankamumas) (žr. skyrių „Domperidon Actavis vartoti negalima“);</w:t>
      </w:r>
    </w:p>
    <w:p w:rsidR="00832D23" w:rsidRPr="00CF487E" w:rsidRDefault="00832D23" w:rsidP="00832D23">
      <w:pPr>
        <w:pStyle w:val="Sraopastraipa"/>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jeigu Jums yra</w:t>
      </w:r>
      <w:r w:rsidRPr="00CF487E">
        <w:rPr>
          <w:rFonts w:ascii="Times New Roman" w:eastAsia="Times New Roman" w:hAnsi="Times New Roman" w:cs="Times New Roman"/>
          <w:color w:val="000000"/>
          <w:lang w:val="lt-LT"/>
        </w:rPr>
        <w:t xml:space="preserve"> inkstų </w:t>
      </w:r>
      <w:r>
        <w:rPr>
          <w:rFonts w:ascii="Times New Roman" w:eastAsia="Times New Roman" w:hAnsi="Times New Roman" w:cs="Times New Roman"/>
          <w:color w:val="000000"/>
          <w:lang w:val="lt-LT"/>
        </w:rPr>
        <w:t>sutrikimų</w:t>
      </w:r>
      <w:r w:rsidRPr="00CF487E">
        <w:rPr>
          <w:rFonts w:ascii="Times New Roman" w:eastAsia="Times New Roman" w:hAnsi="Times New Roman" w:cs="Times New Roman"/>
          <w:color w:val="000000"/>
          <w:lang w:val="lt-LT"/>
        </w:rPr>
        <w:t xml:space="preserve"> (inkstų funkcijos sutrikimas ar nepakankamumas). Patartina kreiptis į gydytoją, jei vaisto reikia vartoti ilgai: gali tekti vartoti mažesnę dozę arba šį vaistą vartoti rečiau. Be to, gydytojui gali reikėti Jus reguliariai tirti.</w:t>
      </w:r>
    </w:p>
    <w:p w:rsidR="00832D23" w:rsidRPr="00CF487E" w:rsidRDefault="00832D23" w:rsidP="00832D23">
      <w:pPr>
        <w:numPr>
          <w:ilvl w:val="12"/>
          <w:numId w:val="0"/>
        </w:numPr>
        <w:spacing w:after="0" w:line="240" w:lineRule="auto"/>
        <w:rPr>
          <w:rFonts w:ascii="Times New Roman" w:eastAsia="Times New Roman" w:hAnsi="Times New Roman" w:cs="Times New Roman"/>
          <w:color w:val="000000"/>
          <w:lang w:val="lt-LT"/>
        </w:rPr>
      </w:pPr>
    </w:p>
    <w:p w:rsidR="00832D23" w:rsidRPr="00CF487E" w:rsidRDefault="00832D23" w:rsidP="00832D23">
      <w:pPr>
        <w:numPr>
          <w:ilvl w:val="12"/>
          <w:numId w:val="0"/>
        </w:numPr>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Domperidon</w:t>
      </w:r>
      <w:r>
        <w:rPr>
          <w:rFonts w:ascii="Times New Roman" w:eastAsia="Times New Roman" w:hAnsi="Times New Roman" w:cs="Times New Roman"/>
          <w:lang w:val="lt-LT"/>
        </w:rPr>
        <w:t>as</w:t>
      </w:r>
      <w:r w:rsidRPr="00CF487E">
        <w:rPr>
          <w:rFonts w:ascii="Times New Roman" w:eastAsia="Times New Roman" w:hAnsi="Times New Roman" w:cs="Times New Roman"/>
          <w:lang w:val="lt-LT"/>
        </w:rPr>
        <w:t xml:space="preserve"> gali būti susijęs su padidėjusia širdies ritmo sutrikimo ir širdies sustojimo rizika. Ši rizika gali būti didesnė vyresniems kaip 60</w:t>
      </w:r>
      <w:r>
        <w:rPr>
          <w:rFonts w:ascii="Times New Roman" w:eastAsia="Times New Roman" w:hAnsi="Times New Roman" w:cs="Times New Roman"/>
          <w:lang w:val="lt-LT"/>
        </w:rPr>
        <w:t> </w:t>
      </w:r>
      <w:r w:rsidRPr="00CF487E">
        <w:rPr>
          <w:rFonts w:ascii="Times New Roman" w:eastAsia="Times New Roman" w:hAnsi="Times New Roman" w:cs="Times New Roman"/>
          <w:lang w:val="lt-LT"/>
        </w:rPr>
        <w:t xml:space="preserve">metų amžiaus arba vartojantiems didesnę nei 30 mg paros dozę asmenims. Rizika taip pat padidėja, kai </w:t>
      </w:r>
      <w:r>
        <w:rPr>
          <w:rFonts w:ascii="Times New Roman" w:eastAsia="Times New Roman" w:hAnsi="Times New Roman" w:cs="Times New Roman"/>
          <w:lang w:val="lt-LT"/>
        </w:rPr>
        <w:t>domperidonas</w:t>
      </w:r>
      <w:r w:rsidRPr="00CF487E">
        <w:rPr>
          <w:rFonts w:ascii="Times New Roman" w:eastAsia="Times New Roman" w:hAnsi="Times New Roman" w:cs="Times New Roman"/>
          <w:lang w:val="lt-LT"/>
        </w:rPr>
        <w:t xml:space="preserve"> vartojamas kartu su kai kuriais kitais vaistais. Praneškite gydytojui arba vaistininkui, jei esate gydomas vaistais nuo grybelinės ar bakterinės </w:t>
      </w:r>
      <w:r w:rsidRPr="00CF487E">
        <w:rPr>
          <w:rFonts w:ascii="Times New Roman" w:eastAsia="Times New Roman" w:hAnsi="Times New Roman" w:cs="Times New Roman"/>
          <w:lang w:val="lt-LT"/>
        </w:rPr>
        <w:lastRenderedPageBreak/>
        <w:t>infekcijos ir (arba) Jums yra širdies veiklos sutrikimų ar AIDS/ŽIV atveju (žr. skyrių „Kiti vaistai ir Domperidon Actavis“).</w:t>
      </w:r>
    </w:p>
    <w:p w:rsidR="00832D23" w:rsidRPr="00CF487E" w:rsidRDefault="00832D23" w:rsidP="00832D23">
      <w:pPr>
        <w:numPr>
          <w:ilvl w:val="12"/>
          <w:numId w:val="0"/>
        </w:numPr>
        <w:spacing w:after="0" w:line="240" w:lineRule="auto"/>
        <w:rPr>
          <w:rFonts w:ascii="Times New Roman" w:eastAsia="Times New Roman" w:hAnsi="Times New Roman" w:cs="Times New Roman"/>
          <w:noProof/>
          <w:lang w:val="lt-LT"/>
        </w:rPr>
      </w:pPr>
    </w:p>
    <w:p w:rsidR="00832D23" w:rsidRPr="00CF487E" w:rsidRDefault="00832D23" w:rsidP="00832D2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Reikia</w:t>
      </w:r>
      <w:r w:rsidRPr="00CF487E">
        <w:rPr>
          <w:rFonts w:ascii="Times New Roman" w:eastAsia="Times New Roman" w:hAnsi="Times New Roman" w:cs="Times New Roman"/>
          <w:lang w:val="lt-LT"/>
        </w:rPr>
        <w:t xml:space="preserve"> vartoti mažiausią veiksmingą domperidono dozę.</w:t>
      </w:r>
    </w:p>
    <w:p w:rsidR="00832D23" w:rsidRPr="00CF487E" w:rsidRDefault="00832D23" w:rsidP="00832D23">
      <w:pPr>
        <w:tabs>
          <w:tab w:val="left" w:pos="567"/>
        </w:tabs>
        <w:spacing w:after="0" w:line="240" w:lineRule="auto"/>
        <w:rPr>
          <w:rFonts w:ascii="Times New Roman" w:eastAsia="Times New Roman" w:hAnsi="Times New Roman" w:cs="Times New Roman"/>
          <w:lang w:val="lt-LT"/>
        </w:rPr>
      </w:pPr>
    </w:p>
    <w:p w:rsidR="00832D23" w:rsidRPr="00CF487E" w:rsidRDefault="00832D23" w:rsidP="00832D23">
      <w:pPr>
        <w:tabs>
          <w:tab w:val="left" w:pos="567"/>
        </w:tabs>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 xml:space="preserve">Vartodami </w:t>
      </w:r>
      <w:r>
        <w:rPr>
          <w:rFonts w:ascii="Times New Roman" w:eastAsia="Times New Roman" w:hAnsi="Times New Roman" w:cs="Times New Roman"/>
          <w:lang w:val="lt-LT"/>
        </w:rPr>
        <w:t>D</w:t>
      </w:r>
      <w:r w:rsidRPr="00CF487E">
        <w:rPr>
          <w:rFonts w:ascii="Times New Roman" w:eastAsia="Times New Roman" w:hAnsi="Times New Roman" w:cs="Times New Roman"/>
          <w:lang w:val="lt-LT"/>
        </w:rPr>
        <w:t>omperidon</w:t>
      </w:r>
      <w:r>
        <w:rPr>
          <w:rFonts w:ascii="Times New Roman" w:eastAsia="Times New Roman" w:hAnsi="Times New Roman" w:cs="Times New Roman"/>
          <w:lang w:val="lt-LT"/>
        </w:rPr>
        <w:t xml:space="preserve"> Actavis</w:t>
      </w:r>
      <w:r w:rsidRPr="00CF487E">
        <w:rPr>
          <w:rFonts w:ascii="Times New Roman" w:eastAsia="Times New Roman" w:hAnsi="Times New Roman" w:cs="Times New Roman"/>
          <w:lang w:val="lt-LT"/>
        </w:rPr>
        <w:t xml:space="preserve">, kreipkitės į gydytoją, jei pasireiškia širdies ritmo sutrikimai (tokie, kaip palpitacijos), kvėpavimo pasunkėjimas, sąmonės netekimas. Tokiu atveju gydymas </w:t>
      </w:r>
      <w:r>
        <w:rPr>
          <w:rFonts w:ascii="Times New Roman" w:eastAsia="Times New Roman" w:hAnsi="Times New Roman" w:cs="Times New Roman"/>
          <w:lang w:val="lt-LT"/>
        </w:rPr>
        <w:t>domperidonu</w:t>
      </w:r>
      <w:r w:rsidRPr="00CF487E">
        <w:rPr>
          <w:rFonts w:ascii="Times New Roman" w:eastAsia="Times New Roman" w:hAnsi="Times New Roman" w:cs="Times New Roman"/>
          <w:lang w:val="lt-LT"/>
        </w:rPr>
        <w:t xml:space="preserve"> turi būti sustabdytas.</w:t>
      </w:r>
    </w:p>
    <w:p w:rsidR="00832D23" w:rsidRPr="00CF487E" w:rsidRDefault="00832D23" w:rsidP="00832D23">
      <w:pPr>
        <w:numPr>
          <w:ilvl w:val="12"/>
          <w:numId w:val="0"/>
        </w:numPr>
        <w:spacing w:after="0" w:line="240" w:lineRule="auto"/>
        <w:rPr>
          <w:rFonts w:ascii="Times New Roman" w:eastAsia="Times New Roman" w:hAnsi="Times New Roman" w:cs="Times New Roman"/>
          <w:color w:val="000000"/>
          <w:lang w:val="lt-LT"/>
        </w:rPr>
      </w:pPr>
    </w:p>
    <w:p w:rsidR="00832D23" w:rsidRPr="00670B61" w:rsidRDefault="00832D23" w:rsidP="00832D23">
      <w:pPr>
        <w:keepNext/>
        <w:keepLines/>
        <w:numPr>
          <w:ilvl w:val="12"/>
          <w:numId w:val="0"/>
        </w:numPr>
        <w:spacing w:after="0" w:line="240" w:lineRule="auto"/>
        <w:rPr>
          <w:rFonts w:ascii="Times New Roman" w:eastAsia="Times New Roman" w:hAnsi="Times New Roman" w:cs="Times New Roman"/>
          <w:b/>
          <w:color w:val="000000"/>
          <w:lang w:val="lt-LT"/>
        </w:rPr>
      </w:pPr>
      <w:r w:rsidRPr="00670B61">
        <w:rPr>
          <w:rFonts w:ascii="Times New Roman" w:eastAsia="Times New Roman" w:hAnsi="Times New Roman" w:cs="Times New Roman"/>
          <w:b/>
          <w:color w:val="000000"/>
          <w:lang w:val="lt-LT"/>
        </w:rPr>
        <w:t>Vaistai nuo grybelinių ligų</w:t>
      </w:r>
    </w:p>
    <w:p w:rsidR="00832D23" w:rsidRPr="00CF487E" w:rsidRDefault="00832D23" w:rsidP="00832D23">
      <w:pPr>
        <w:keepNext/>
        <w:keepLines/>
        <w:numPr>
          <w:ilvl w:val="12"/>
          <w:numId w:val="0"/>
        </w:num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Jeigu planuojate vartoti </w:t>
      </w:r>
      <w:r>
        <w:rPr>
          <w:rFonts w:ascii="Times New Roman" w:eastAsia="Times New Roman" w:hAnsi="Times New Roman" w:cs="Times New Roman"/>
          <w:color w:val="000000"/>
          <w:lang w:val="lt-LT"/>
        </w:rPr>
        <w:t xml:space="preserve">priešgrybelinių </w:t>
      </w:r>
      <w:r w:rsidRPr="00CF487E">
        <w:rPr>
          <w:rFonts w:ascii="Times New Roman" w:eastAsia="Times New Roman" w:hAnsi="Times New Roman" w:cs="Times New Roman"/>
          <w:color w:val="000000"/>
          <w:lang w:val="lt-LT"/>
        </w:rPr>
        <w:t xml:space="preserve">vaistų, kuriuose yra ketokonazolo, prieš </w:t>
      </w:r>
      <w:r>
        <w:rPr>
          <w:rFonts w:ascii="Times New Roman" w:eastAsia="Times New Roman" w:hAnsi="Times New Roman" w:cs="Times New Roman"/>
          <w:color w:val="000000"/>
          <w:lang w:val="lt-LT"/>
        </w:rPr>
        <w:t xml:space="preserve">vartojant </w:t>
      </w:r>
      <w:r w:rsidRPr="00CF487E">
        <w:rPr>
          <w:rFonts w:ascii="Times New Roman" w:eastAsia="Times New Roman" w:hAnsi="Times New Roman" w:cs="Times New Roman"/>
          <w:color w:val="000000"/>
          <w:lang w:val="lt-LT"/>
        </w:rPr>
        <w:t>domperidon</w:t>
      </w:r>
      <w:r>
        <w:rPr>
          <w:rFonts w:ascii="Times New Roman" w:eastAsia="Times New Roman" w:hAnsi="Times New Roman" w:cs="Times New Roman"/>
          <w:color w:val="000000"/>
          <w:lang w:val="lt-LT"/>
        </w:rPr>
        <w:t>ą</w:t>
      </w:r>
      <w:r w:rsidRPr="00CF487E">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pasitarkite su</w:t>
      </w:r>
      <w:r w:rsidRPr="00CF487E">
        <w:rPr>
          <w:rFonts w:ascii="Times New Roman" w:eastAsia="Times New Roman" w:hAnsi="Times New Roman" w:cs="Times New Roman"/>
          <w:color w:val="000000"/>
          <w:lang w:val="lt-LT"/>
        </w:rPr>
        <w:t xml:space="preserve"> gydytoj</w:t>
      </w:r>
      <w:r>
        <w:rPr>
          <w:rFonts w:ascii="Times New Roman" w:eastAsia="Times New Roman" w:hAnsi="Times New Roman" w:cs="Times New Roman"/>
          <w:color w:val="000000"/>
          <w:lang w:val="lt-LT"/>
        </w:rPr>
        <w:t>u</w:t>
      </w:r>
      <w:r w:rsidRPr="00CF487E">
        <w:rPr>
          <w:rFonts w:ascii="Times New Roman" w:eastAsia="Times New Roman" w:hAnsi="Times New Roman" w:cs="Times New Roman"/>
          <w:color w:val="000000"/>
          <w:lang w:val="lt-LT"/>
        </w:rPr>
        <w:t>. Jis vietoj ketokonazolo gali skirti vartoti kit</w:t>
      </w:r>
      <w:r>
        <w:rPr>
          <w:rFonts w:ascii="Times New Roman" w:eastAsia="Times New Roman" w:hAnsi="Times New Roman" w:cs="Times New Roman"/>
          <w:color w:val="000000"/>
          <w:lang w:val="lt-LT"/>
        </w:rPr>
        <w:t>ą</w:t>
      </w:r>
      <w:r w:rsidRPr="00CF487E">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 xml:space="preserve">priešgrybelinį </w:t>
      </w:r>
      <w:r w:rsidRPr="00CF487E">
        <w:rPr>
          <w:rFonts w:ascii="Times New Roman" w:eastAsia="Times New Roman" w:hAnsi="Times New Roman" w:cs="Times New Roman"/>
          <w:color w:val="000000"/>
          <w:lang w:val="lt-LT"/>
        </w:rPr>
        <w:t>vaistą (žr. poskyrį „Kiti vaistai ir Domperidon Actavis“).</w:t>
      </w:r>
    </w:p>
    <w:p w:rsidR="00832D23" w:rsidRDefault="00832D23" w:rsidP="00832D23">
      <w:pPr>
        <w:tabs>
          <w:tab w:val="left" w:pos="567"/>
        </w:tabs>
        <w:spacing w:after="0" w:line="240" w:lineRule="auto"/>
        <w:ind w:left="567" w:hanging="567"/>
        <w:rPr>
          <w:rFonts w:ascii="Times New Roman" w:eastAsia="Times New Roman" w:hAnsi="Times New Roman" w:cs="Times New Roman"/>
          <w:i/>
          <w:color w:val="000000"/>
          <w:lang w:val="lt-LT"/>
        </w:rPr>
      </w:pPr>
    </w:p>
    <w:p w:rsidR="00832D23" w:rsidRPr="00D6411A"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Pasakykite gydytojui, jei vartojate levodopą (vaistas vartojamas Parkinsono ligai gydyti). </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i/>
          <w:color w:val="000000"/>
          <w:lang w:val="lt-LT"/>
        </w:rPr>
      </w:pPr>
    </w:p>
    <w:p w:rsidR="00832D23" w:rsidRPr="00FB0843" w:rsidRDefault="00832D23" w:rsidP="00832D23">
      <w:pPr>
        <w:tabs>
          <w:tab w:val="left" w:pos="567"/>
        </w:tabs>
        <w:spacing w:after="0" w:line="240" w:lineRule="auto"/>
        <w:ind w:left="567" w:hanging="567"/>
        <w:rPr>
          <w:rFonts w:ascii="Times New Roman" w:eastAsia="Times New Roman" w:hAnsi="Times New Roman" w:cs="Times New Roman"/>
          <w:b/>
          <w:color w:val="000000"/>
          <w:highlight w:val="yellow"/>
          <w:lang w:val="lt-LT"/>
        </w:rPr>
      </w:pPr>
      <w:r>
        <w:rPr>
          <w:rFonts w:ascii="Times New Roman" w:eastAsia="Times New Roman" w:hAnsi="Times New Roman" w:cs="Times New Roman"/>
          <w:b/>
          <w:color w:val="000000"/>
          <w:lang w:val="lt-LT"/>
        </w:rPr>
        <w:t>M</w:t>
      </w:r>
      <w:r w:rsidRPr="00B87A3F">
        <w:rPr>
          <w:rFonts w:ascii="Times New Roman" w:eastAsia="Times New Roman" w:hAnsi="Times New Roman" w:cs="Times New Roman"/>
          <w:b/>
          <w:color w:val="000000"/>
          <w:lang w:val="lt-LT"/>
        </w:rPr>
        <w:t>ažiau nei 35</w:t>
      </w:r>
      <w:r>
        <w:rPr>
          <w:rFonts w:ascii="Times New Roman" w:eastAsia="Times New Roman" w:hAnsi="Times New Roman" w:cs="Times New Roman"/>
          <w:b/>
          <w:color w:val="000000"/>
          <w:lang w:val="lt-LT"/>
        </w:rPr>
        <w:t> </w:t>
      </w:r>
      <w:r w:rsidRPr="00B87A3F">
        <w:rPr>
          <w:rFonts w:ascii="Times New Roman" w:eastAsia="Times New Roman" w:hAnsi="Times New Roman" w:cs="Times New Roman"/>
          <w:b/>
          <w:color w:val="000000"/>
          <w:lang w:val="lt-LT"/>
        </w:rPr>
        <w:t>kg</w:t>
      </w:r>
      <w:r>
        <w:rPr>
          <w:rFonts w:ascii="Times New Roman" w:eastAsia="Times New Roman" w:hAnsi="Times New Roman" w:cs="Times New Roman"/>
          <w:b/>
          <w:color w:val="000000"/>
          <w:lang w:val="lt-LT"/>
        </w:rPr>
        <w:t xml:space="preserve"> sveriantys paaugliai</w:t>
      </w:r>
      <w:r w:rsidRPr="00B87A3F">
        <w:rPr>
          <w:rFonts w:ascii="Times New Roman" w:eastAsia="Times New Roman" w:hAnsi="Times New Roman" w:cs="Times New Roman"/>
          <w:b/>
          <w:color w:val="000000"/>
          <w:lang w:val="lt-LT"/>
        </w:rPr>
        <w:t xml:space="preserve"> ir vaikai</w:t>
      </w:r>
    </w:p>
    <w:p w:rsidR="00832D23" w:rsidRPr="00CF487E" w:rsidRDefault="00832D23" w:rsidP="00832D23">
      <w:pPr>
        <w:tabs>
          <w:tab w:val="left" w:pos="0"/>
        </w:tabs>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Domperidon Actavis</w:t>
      </w:r>
      <w:r w:rsidRPr="00B87A3F">
        <w:rPr>
          <w:rFonts w:ascii="Times New Roman" w:eastAsia="Times New Roman" w:hAnsi="Times New Roman" w:cs="Times New Roman"/>
          <w:color w:val="000000"/>
          <w:lang w:val="lt-LT"/>
        </w:rPr>
        <w:t xml:space="preserve"> negalima skirti </w:t>
      </w:r>
      <w:r>
        <w:rPr>
          <w:rFonts w:ascii="Times New Roman" w:eastAsia="Times New Roman" w:hAnsi="Times New Roman" w:cs="Times New Roman"/>
          <w:color w:val="000000"/>
          <w:lang w:val="lt-LT"/>
        </w:rPr>
        <w:t>12 metų paaugliams ir</w:t>
      </w:r>
      <w:r w:rsidRPr="00B87A3F">
        <w:rPr>
          <w:rFonts w:ascii="Times New Roman" w:eastAsia="Times New Roman" w:hAnsi="Times New Roman" w:cs="Times New Roman"/>
          <w:color w:val="000000"/>
          <w:lang w:val="lt-LT"/>
        </w:rPr>
        <w:t xml:space="preserve"> vyresniems, </w:t>
      </w:r>
      <w:r>
        <w:rPr>
          <w:rFonts w:ascii="Times New Roman" w:eastAsia="Times New Roman" w:hAnsi="Times New Roman" w:cs="Times New Roman"/>
          <w:color w:val="000000"/>
          <w:lang w:val="lt-LT"/>
        </w:rPr>
        <w:t xml:space="preserve">bet </w:t>
      </w:r>
      <w:r w:rsidRPr="00B87A3F">
        <w:rPr>
          <w:rFonts w:ascii="Times New Roman" w:eastAsia="Times New Roman" w:hAnsi="Times New Roman" w:cs="Times New Roman"/>
          <w:color w:val="000000"/>
          <w:lang w:val="lt-LT"/>
        </w:rPr>
        <w:t>sveriantiems mažiau nei 35</w:t>
      </w:r>
      <w:r>
        <w:rPr>
          <w:rFonts w:ascii="Times New Roman" w:eastAsia="Times New Roman" w:hAnsi="Times New Roman" w:cs="Times New Roman"/>
          <w:color w:val="000000"/>
          <w:lang w:val="lt-LT"/>
        </w:rPr>
        <w:t> </w:t>
      </w:r>
      <w:r w:rsidRPr="00B87A3F">
        <w:rPr>
          <w:rFonts w:ascii="Times New Roman" w:eastAsia="Times New Roman" w:hAnsi="Times New Roman" w:cs="Times New Roman"/>
          <w:color w:val="000000"/>
          <w:lang w:val="lt-LT"/>
        </w:rPr>
        <w:t xml:space="preserve">kg, arba vaikams, jaunesniems nei 12 metų, nes jis </w:t>
      </w:r>
      <w:r>
        <w:rPr>
          <w:rFonts w:ascii="Times New Roman" w:eastAsia="Times New Roman" w:hAnsi="Times New Roman" w:cs="Times New Roman"/>
          <w:color w:val="000000"/>
          <w:lang w:val="lt-LT"/>
        </w:rPr>
        <w:t>šioms amžiaus grupės pacientams nėra veiksmingas</w:t>
      </w:r>
      <w:r w:rsidRPr="00B87A3F">
        <w:rPr>
          <w:rFonts w:ascii="Times New Roman" w:eastAsia="Times New Roman" w:hAnsi="Times New Roman" w:cs="Times New Roman"/>
          <w:color w:val="000000"/>
          <w:lang w:val="lt-LT"/>
        </w:rPr>
        <w:t>.</w:t>
      </w:r>
      <w:r w:rsidRPr="00CF487E">
        <w:rPr>
          <w:rFonts w:ascii="Times New Roman" w:eastAsia="Times New Roman" w:hAnsi="Times New Roman" w:cs="Times New Roman"/>
          <w:color w:val="000000"/>
          <w:lang w:val="lt-LT"/>
        </w:rPr>
        <w:t xml:space="preserve"> </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b/>
          <w:color w:val="000000"/>
          <w:lang w:val="lt-LT"/>
        </w:rPr>
      </w:pPr>
    </w:p>
    <w:p w:rsidR="00832D23" w:rsidRDefault="00832D23" w:rsidP="00832D23">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Kiti vaistai ir Domperidon Actavis</w:t>
      </w:r>
    </w:p>
    <w:p w:rsidR="00832D23" w:rsidRPr="00E378EE" w:rsidRDefault="00832D23" w:rsidP="00832D23">
      <w:pPr>
        <w:tabs>
          <w:tab w:val="left" w:pos="0"/>
        </w:tabs>
        <w:spacing w:after="0" w:line="240" w:lineRule="auto"/>
        <w:rPr>
          <w:rFonts w:ascii="Times New Roman" w:eastAsia="Times New Roman" w:hAnsi="Times New Roman" w:cs="Times New Roman"/>
          <w:color w:val="000000"/>
          <w:lang w:val="lt-LT"/>
        </w:rPr>
      </w:pPr>
      <w:r w:rsidRPr="00135070">
        <w:rPr>
          <w:rFonts w:ascii="Times New Roman" w:eastAsia="Times New Roman" w:hAnsi="Times New Roman" w:cs="Times New Roman"/>
          <w:color w:val="000000"/>
          <w:lang w:val="lt-LT"/>
        </w:rPr>
        <w:t>Jeigu vartojate ar neseniai vartojote kitų vaistų arba dėl to nesate tikri, apie tai pasakykite gydytojui</w:t>
      </w:r>
      <w:r>
        <w:rPr>
          <w:rFonts w:ascii="Times New Roman" w:eastAsia="Times New Roman" w:hAnsi="Times New Roman" w:cs="Times New Roman"/>
          <w:color w:val="000000"/>
          <w:lang w:val="lt-LT"/>
        </w:rPr>
        <w:t>.</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b/>
          <w:color w:val="000000"/>
          <w:lang w:val="lt-LT"/>
        </w:rPr>
      </w:pPr>
    </w:p>
    <w:p w:rsidR="00832D23" w:rsidRPr="00CF487E" w:rsidRDefault="00832D23" w:rsidP="00832D23">
      <w:pPr>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Nevartokite Domperidon Actavis, jei vartojate vaistų, skirtų:</w:t>
      </w:r>
    </w:p>
    <w:p w:rsidR="00832D23" w:rsidRPr="00CF487E" w:rsidRDefault="00832D23" w:rsidP="00832D23">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135070">
        <w:rPr>
          <w:rFonts w:ascii="Times New Roman" w:eastAsia="Times New Roman" w:hAnsi="Times New Roman" w:cs="Times New Roman"/>
          <w:lang w:val="lt-LT"/>
        </w:rPr>
        <w:t xml:space="preserve">grybelinių infekcijų gydymui, pvz., </w:t>
      </w:r>
      <w:r w:rsidRPr="00E378EE">
        <w:rPr>
          <w:rFonts w:ascii="Times New Roman" w:eastAsia="Times New Roman" w:hAnsi="Times New Roman" w:cs="Times New Roman"/>
          <w:lang w:val="lt-LT"/>
        </w:rPr>
        <w:t>pentamidino</w:t>
      </w:r>
      <w:r w:rsidRPr="00135070">
        <w:rPr>
          <w:rFonts w:ascii="Times New Roman" w:eastAsia="Times New Roman" w:hAnsi="Times New Roman" w:cs="Times New Roman"/>
          <w:lang w:val="lt-LT"/>
        </w:rPr>
        <w:t xml:space="preserve"> </w:t>
      </w:r>
      <w:r w:rsidRPr="00E378EE">
        <w:rPr>
          <w:rFonts w:ascii="Times New Roman" w:eastAsia="Times New Roman" w:hAnsi="Times New Roman" w:cs="Times New Roman"/>
          <w:lang w:val="lt-LT"/>
        </w:rPr>
        <w:t>arba</w:t>
      </w:r>
      <w:r w:rsidRPr="00135070">
        <w:rPr>
          <w:rFonts w:ascii="Times New Roman" w:eastAsia="Times New Roman" w:hAnsi="Times New Roman" w:cs="Times New Roman"/>
          <w:lang w:val="lt-LT"/>
        </w:rPr>
        <w:t xml:space="preserve"> azolo grupės priešgrybelinių vaistų, ypač </w:t>
      </w:r>
      <w:r w:rsidRPr="00E378EE">
        <w:rPr>
          <w:rFonts w:ascii="Times New Roman" w:hAnsi="Times New Roman" w:cs="Times New Roman"/>
          <w:lang w:val="lt-LT" w:eastAsia="nl-NL"/>
        </w:rPr>
        <w:t>itrakonazolo</w:t>
      </w:r>
      <w:r w:rsidRPr="00135070">
        <w:rPr>
          <w:rFonts w:ascii="Times New Roman" w:eastAsia="Times New Roman" w:hAnsi="Times New Roman" w:cs="Times New Roman"/>
          <w:lang w:val="lt-LT"/>
        </w:rPr>
        <w:t>, per burną vartojamo ketokonazolo, flukonazolo,</w:t>
      </w:r>
      <w:r w:rsidRPr="00CF487E">
        <w:rPr>
          <w:rFonts w:ascii="Times New Roman" w:eastAsia="Times New Roman" w:hAnsi="Times New Roman" w:cs="Times New Roman"/>
          <w:lang w:val="lt-LT"/>
        </w:rPr>
        <w:t xml:space="preserve"> </w:t>
      </w:r>
      <w:r>
        <w:rPr>
          <w:rFonts w:ascii="Times New Roman" w:hAnsi="Times New Roman" w:cs="Times New Roman"/>
          <w:lang w:val="lt-LT" w:eastAsia="nl-NL"/>
        </w:rPr>
        <w:t>pozakonazolo</w:t>
      </w:r>
      <w:r w:rsidRPr="00082627">
        <w:rPr>
          <w:rFonts w:ascii="Times New Roman" w:eastAsia="Times New Roman" w:hAnsi="Times New Roman" w:cs="Times New Roman"/>
          <w:lang w:val="lt-LT"/>
        </w:rPr>
        <w:t xml:space="preserve"> </w:t>
      </w:r>
      <w:r w:rsidRPr="00CF487E">
        <w:rPr>
          <w:rFonts w:ascii="Times New Roman" w:eastAsia="Times New Roman" w:hAnsi="Times New Roman" w:cs="Times New Roman"/>
          <w:lang w:val="lt-LT"/>
        </w:rPr>
        <w:t>ar vorikonazolo;</w:t>
      </w:r>
    </w:p>
    <w:p w:rsidR="00832D23" w:rsidRPr="00CF487E" w:rsidRDefault="00832D23" w:rsidP="00832D23">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 xml:space="preserve">bakterinių infekcijų gydymui, ypač eritromicino, klaritromicino, telitromicino, </w:t>
      </w:r>
      <w:r w:rsidRPr="00E378EE">
        <w:rPr>
          <w:rFonts w:ascii="Times New Roman" w:hAnsi="Times New Roman" w:cs="Times New Roman"/>
          <w:lang w:val="lt-LT" w:eastAsia="nl-NL"/>
        </w:rPr>
        <w:t>levofloksacino,</w:t>
      </w:r>
      <w:r w:rsidRPr="00E378EE">
        <w:rPr>
          <w:lang w:val="lt-LT" w:eastAsia="nl-NL"/>
        </w:rPr>
        <w:t xml:space="preserve"> </w:t>
      </w:r>
      <w:r w:rsidRPr="00CF487E">
        <w:rPr>
          <w:rFonts w:ascii="Times New Roman" w:eastAsia="Times New Roman" w:hAnsi="Times New Roman" w:cs="Times New Roman"/>
          <w:lang w:val="lt-LT"/>
        </w:rPr>
        <w:t xml:space="preserve">moksifloksacino, </w:t>
      </w:r>
      <w:r w:rsidRPr="00E378EE">
        <w:rPr>
          <w:rFonts w:ascii="Times New Roman" w:hAnsi="Times New Roman" w:cs="Times New Roman"/>
          <w:lang w:val="lt-LT" w:eastAsia="nl-NL"/>
        </w:rPr>
        <w:t>spiramicino</w:t>
      </w:r>
      <w:r w:rsidRPr="00CF487E">
        <w:rPr>
          <w:rFonts w:ascii="Times New Roman" w:eastAsia="Times New Roman" w:hAnsi="Times New Roman" w:cs="Times New Roman"/>
          <w:lang w:val="lt-LT"/>
        </w:rPr>
        <w:t xml:space="preserve"> (jie yra antibiotikai);</w:t>
      </w:r>
    </w:p>
    <w:p w:rsidR="00832D23" w:rsidRPr="00CF487E" w:rsidRDefault="00832D23" w:rsidP="00832D23">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 xml:space="preserve">širdies sutrikimų arba aukšto kraujospūdžio gydymui, pvz., amjodarono, dronedarono, </w:t>
      </w:r>
      <w:r w:rsidRPr="00E378EE">
        <w:rPr>
          <w:rFonts w:ascii="Times New Roman" w:hAnsi="Times New Roman" w:cs="Times New Roman"/>
          <w:lang w:val="lt-LT" w:eastAsia="nl-NL"/>
        </w:rPr>
        <w:t>ibutilido</w:t>
      </w:r>
      <w:r w:rsidRPr="00CF487E">
        <w:rPr>
          <w:rFonts w:ascii="Times New Roman" w:eastAsia="Times New Roman" w:hAnsi="Times New Roman" w:cs="Times New Roman"/>
          <w:lang w:val="lt-LT"/>
        </w:rPr>
        <w:t xml:space="preserve">, dizopiramido, dofetilido, sotalolio, </w:t>
      </w:r>
      <w:r w:rsidRPr="00E378EE">
        <w:rPr>
          <w:lang w:val="lt-LT"/>
        </w:rPr>
        <w:t xml:space="preserve"> </w:t>
      </w:r>
      <w:r w:rsidRPr="00E378EE">
        <w:rPr>
          <w:rFonts w:ascii="Times New Roman" w:eastAsia="Times New Roman" w:hAnsi="Times New Roman" w:cs="Times New Roman"/>
          <w:lang w:val="lt-LT"/>
        </w:rPr>
        <w:t>hidrochinidino, chinidino;</w:t>
      </w:r>
    </w:p>
    <w:p w:rsidR="00832D23" w:rsidRPr="00CF487E" w:rsidRDefault="00832D23" w:rsidP="00832D23">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psichozių gydymui, pvz., haloperidolio, pimozido, sertindolio;</w:t>
      </w:r>
    </w:p>
    <w:p w:rsidR="00832D23" w:rsidRPr="00CF487E" w:rsidRDefault="00832D23" w:rsidP="00832D23">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depresijos gydymui, pvz., citalopramo, escitalopramo;</w:t>
      </w:r>
    </w:p>
    <w:p w:rsidR="00832D23" w:rsidRPr="00CF487E" w:rsidRDefault="00832D23" w:rsidP="00832D23">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virškinamojo trakto sutrikimų gydymui, pvz., cisaprido, dolasetrono, prukaloprido;</w:t>
      </w:r>
    </w:p>
    <w:p w:rsidR="00832D23" w:rsidRPr="00CF487E" w:rsidRDefault="00832D23" w:rsidP="00832D23">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alergijos gydymui, pvz., mekvitazino, mizolastino;</w:t>
      </w:r>
    </w:p>
    <w:p w:rsidR="00832D23" w:rsidRPr="00E378EE" w:rsidRDefault="00832D23" w:rsidP="00832D23">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E378EE">
        <w:rPr>
          <w:rFonts w:ascii="Times New Roman" w:eastAsia="Times New Roman" w:hAnsi="Times New Roman" w:cs="Times New Roman"/>
          <w:lang w:val="lt-LT"/>
        </w:rPr>
        <w:t>maliarijos gydymui, ypač halofantrino</w:t>
      </w:r>
      <w:r w:rsidRPr="00E378EE">
        <w:rPr>
          <w:rFonts w:ascii="Times New Roman" w:hAnsi="Times New Roman" w:cs="Times New Roman"/>
          <w:lang w:val="fr-FR" w:eastAsia="nl-NL"/>
        </w:rPr>
        <w:t>, lumefantrino</w:t>
      </w:r>
      <w:r w:rsidRPr="00E378EE">
        <w:rPr>
          <w:rFonts w:ascii="Times New Roman" w:eastAsia="Times New Roman" w:hAnsi="Times New Roman" w:cs="Times New Roman"/>
          <w:lang w:val="lt-LT"/>
        </w:rPr>
        <w:t>;</w:t>
      </w:r>
    </w:p>
    <w:p w:rsidR="00832D23" w:rsidRPr="00E378EE" w:rsidRDefault="00832D23" w:rsidP="00832D23">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E378EE">
        <w:rPr>
          <w:rFonts w:ascii="Times New Roman" w:eastAsia="Times New Roman" w:hAnsi="Times New Roman" w:cs="Times New Roman"/>
          <w:lang w:val="lt-LT"/>
        </w:rPr>
        <w:t xml:space="preserve">AIDS/ŽIV gydymui, </w:t>
      </w:r>
      <w:r w:rsidRPr="00E378EE">
        <w:rPr>
          <w:rFonts w:ascii="Times New Roman" w:hAnsi="Times New Roman" w:cs="Times New Roman"/>
          <w:lang w:val="lt-LT"/>
        </w:rPr>
        <w:t xml:space="preserve">tokių kaip </w:t>
      </w:r>
      <w:r w:rsidRPr="00E378EE">
        <w:rPr>
          <w:rFonts w:ascii="Times New Roman" w:hAnsi="Times New Roman" w:cs="Times New Roman"/>
          <w:noProof/>
          <w:lang w:val="lt-LT"/>
        </w:rPr>
        <w:t>ritonaviro ar sakvinaviro</w:t>
      </w:r>
      <w:r w:rsidRPr="00E378EE">
        <w:rPr>
          <w:rFonts w:ascii="Times New Roman" w:eastAsia="Times New Roman" w:hAnsi="Times New Roman" w:cs="Times New Roman"/>
          <w:lang w:val="lt-LT"/>
        </w:rPr>
        <w:t xml:space="preserve"> (jie yra proteazės inhibitorių);</w:t>
      </w:r>
    </w:p>
    <w:p w:rsidR="00832D23" w:rsidRPr="00E378EE" w:rsidRDefault="00832D23" w:rsidP="00832D23">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E378EE">
        <w:rPr>
          <w:rFonts w:ascii="Times New Roman" w:eastAsia="Times New Roman" w:hAnsi="Times New Roman" w:cs="Times New Roman"/>
          <w:lang w:val="lt-LT"/>
        </w:rPr>
        <w:t>hepatito C gydymui, pvz., telapreviro;</w:t>
      </w:r>
    </w:p>
    <w:p w:rsidR="00832D23" w:rsidRPr="00CF487E" w:rsidRDefault="00832D23" w:rsidP="00832D23">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F487E">
        <w:rPr>
          <w:rFonts w:ascii="Times New Roman" w:eastAsia="Times New Roman" w:hAnsi="Times New Roman" w:cs="Times New Roman"/>
          <w:lang w:val="lt-LT"/>
        </w:rPr>
        <w:t>vėžio gydymui, pvz., toremifeno, vandetanibo, vinkamino.</w:t>
      </w:r>
    </w:p>
    <w:p w:rsidR="00832D23" w:rsidRPr="00E378EE" w:rsidRDefault="00832D23" w:rsidP="00832D23">
      <w:pPr>
        <w:spacing w:after="0" w:line="240" w:lineRule="auto"/>
        <w:rPr>
          <w:rFonts w:ascii="Times New Roman" w:eastAsia="Times New Roman" w:hAnsi="Times New Roman" w:cs="Times New Roman"/>
          <w:highlight w:val="yellow"/>
          <w:lang w:val="lt-LT"/>
        </w:rPr>
      </w:pPr>
      <w:r w:rsidRPr="00E378EE">
        <w:rPr>
          <w:rFonts w:ascii="Times New Roman" w:eastAsia="Times New Roman" w:hAnsi="Times New Roman" w:cs="Times New Roman"/>
          <w:lang w:val="lt-LT"/>
        </w:rPr>
        <w:t>Nevartokite Domperidon Actavis, jeigu vartojate tam tikr</w:t>
      </w:r>
      <w:r>
        <w:rPr>
          <w:rFonts w:ascii="Times New Roman" w:eastAsia="Times New Roman" w:hAnsi="Times New Roman" w:cs="Times New Roman"/>
          <w:lang w:val="lt-LT"/>
        </w:rPr>
        <w:t>ų</w:t>
      </w:r>
      <w:r w:rsidRPr="00E378EE">
        <w:rPr>
          <w:rFonts w:ascii="Times New Roman" w:eastAsia="Times New Roman" w:hAnsi="Times New Roman" w:cs="Times New Roman"/>
          <w:lang w:val="lt-LT"/>
        </w:rPr>
        <w:t xml:space="preserve"> kit</w:t>
      </w:r>
      <w:r>
        <w:rPr>
          <w:rFonts w:ascii="Times New Roman" w:eastAsia="Times New Roman" w:hAnsi="Times New Roman" w:cs="Times New Roman"/>
          <w:lang w:val="lt-LT"/>
        </w:rPr>
        <w:t>ų</w:t>
      </w:r>
      <w:r w:rsidRPr="00E378EE">
        <w:rPr>
          <w:rFonts w:ascii="Times New Roman" w:eastAsia="Times New Roman" w:hAnsi="Times New Roman" w:cs="Times New Roman"/>
          <w:lang w:val="lt-LT"/>
        </w:rPr>
        <w:t xml:space="preserve"> vaist</w:t>
      </w:r>
      <w:r>
        <w:rPr>
          <w:rFonts w:ascii="Times New Roman" w:eastAsia="Times New Roman" w:hAnsi="Times New Roman" w:cs="Times New Roman"/>
          <w:lang w:val="lt-LT"/>
        </w:rPr>
        <w:t>ų</w:t>
      </w:r>
      <w:r w:rsidRPr="00E378EE">
        <w:rPr>
          <w:rFonts w:ascii="Times New Roman" w:eastAsia="Times New Roman" w:hAnsi="Times New Roman" w:cs="Times New Roman"/>
          <w:lang w:val="lt-LT"/>
        </w:rPr>
        <w:t xml:space="preserve"> (pvz., bepridil</w:t>
      </w:r>
      <w:r>
        <w:rPr>
          <w:rFonts w:ascii="Times New Roman" w:eastAsia="Times New Roman" w:hAnsi="Times New Roman" w:cs="Times New Roman"/>
          <w:lang w:val="lt-LT"/>
        </w:rPr>
        <w:t>io</w:t>
      </w:r>
      <w:r w:rsidRPr="00E378EE">
        <w:rPr>
          <w:rFonts w:ascii="Times New Roman" w:eastAsia="Times New Roman" w:hAnsi="Times New Roman" w:cs="Times New Roman"/>
          <w:lang w:val="lt-LT"/>
        </w:rPr>
        <w:t>, difemanil</w:t>
      </w:r>
      <w:r>
        <w:rPr>
          <w:rFonts w:ascii="Times New Roman" w:eastAsia="Times New Roman" w:hAnsi="Times New Roman" w:cs="Times New Roman"/>
          <w:lang w:val="lt-LT"/>
        </w:rPr>
        <w:t>io</w:t>
      </w:r>
      <w:r w:rsidRPr="00E378EE">
        <w:rPr>
          <w:rFonts w:ascii="Times New Roman" w:eastAsia="Times New Roman" w:hAnsi="Times New Roman" w:cs="Times New Roman"/>
          <w:lang w:val="lt-LT"/>
        </w:rPr>
        <w:t>, metadon</w:t>
      </w:r>
      <w:r>
        <w:rPr>
          <w:rFonts w:ascii="Times New Roman" w:eastAsia="Times New Roman" w:hAnsi="Times New Roman" w:cs="Times New Roman"/>
          <w:lang w:val="lt-LT"/>
        </w:rPr>
        <w:t>o</w:t>
      </w:r>
      <w:r w:rsidRPr="00E378EE">
        <w:rPr>
          <w:rFonts w:ascii="Times New Roman" w:eastAsia="Times New Roman" w:hAnsi="Times New Roman" w:cs="Times New Roman"/>
          <w:lang w:val="lt-LT"/>
        </w:rPr>
        <w:t>).</w:t>
      </w:r>
    </w:p>
    <w:p w:rsidR="00832D23" w:rsidRPr="001530BF" w:rsidRDefault="00832D23" w:rsidP="00832D23">
      <w:pPr>
        <w:spacing w:after="0" w:line="240" w:lineRule="auto"/>
        <w:rPr>
          <w:rFonts w:ascii="Times New Roman" w:eastAsia="Times New Roman" w:hAnsi="Times New Roman" w:cs="Times New Roman"/>
          <w:highlight w:val="yellow"/>
          <w:lang w:val="lt-LT"/>
        </w:rPr>
      </w:pPr>
    </w:p>
    <w:p w:rsidR="00832D23" w:rsidRPr="001530BF" w:rsidRDefault="00832D23" w:rsidP="00832D23">
      <w:pPr>
        <w:spacing w:after="0" w:line="240" w:lineRule="auto"/>
        <w:rPr>
          <w:rFonts w:ascii="Times New Roman" w:eastAsia="Times New Roman" w:hAnsi="Times New Roman" w:cs="Times New Roman"/>
          <w:lang w:val="lt-LT"/>
        </w:rPr>
      </w:pPr>
      <w:r w:rsidRPr="001530BF">
        <w:rPr>
          <w:rFonts w:ascii="Times New Roman" w:eastAsia="Times New Roman" w:hAnsi="Times New Roman" w:cs="Times New Roman"/>
          <w:lang w:val="lt-LT"/>
        </w:rPr>
        <w:t>Kai kurie vaistai gali sąveikauti su Domperidon Actavis. Įsitikinkite, kad gydytojas žino, kad vartojate ku</w:t>
      </w:r>
      <w:r>
        <w:rPr>
          <w:rFonts w:ascii="Times New Roman" w:eastAsia="Times New Roman" w:hAnsi="Times New Roman" w:cs="Times New Roman"/>
          <w:lang w:val="lt-LT"/>
        </w:rPr>
        <w:t>rio</w:t>
      </w:r>
      <w:r w:rsidRPr="001530BF">
        <w:rPr>
          <w:rFonts w:ascii="Times New Roman" w:eastAsia="Times New Roman" w:hAnsi="Times New Roman" w:cs="Times New Roman"/>
          <w:lang w:val="lt-LT"/>
        </w:rPr>
        <w:t xml:space="preserve"> nors iš šių vaistų:</w:t>
      </w:r>
    </w:p>
    <w:p w:rsidR="00832D23" w:rsidRPr="001530BF" w:rsidRDefault="00832D23" w:rsidP="00832D23">
      <w:pPr>
        <w:tabs>
          <w:tab w:val="left" w:pos="567"/>
        </w:tabs>
        <w:spacing w:after="0" w:line="240" w:lineRule="auto"/>
        <w:rPr>
          <w:rFonts w:ascii="Times New Roman" w:eastAsia="Times New Roman" w:hAnsi="Times New Roman" w:cs="Times New Roman"/>
          <w:lang w:val="lt-LT"/>
        </w:rPr>
      </w:pPr>
      <w:r w:rsidRPr="001530BF">
        <w:rPr>
          <w:rFonts w:ascii="Times New Roman" w:eastAsia="Times New Roman" w:hAnsi="Times New Roman" w:cs="Times New Roman"/>
          <w:lang w:val="lt-LT"/>
        </w:rPr>
        <w:t>-</w:t>
      </w:r>
      <w:r w:rsidRPr="001530BF">
        <w:rPr>
          <w:rFonts w:ascii="Times New Roman" w:eastAsia="Times New Roman" w:hAnsi="Times New Roman" w:cs="Times New Roman"/>
          <w:lang w:val="lt-LT"/>
        </w:rPr>
        <w:tab/>
        <w:t>diltiazem</w:t>
      </w:r>
      <w:r>
        <w:rPr>
          <w:rFonts w:ascii="Times New Roman" w:eastAsia="Times New Roman" w:hAnsi="Times New Roman" w:cs="Times New Roman"/>
          <w:lang w:val="lt-LT"/>
        </w:rPr>
        <w:t>o</w:t>
      </w:r>
      <w:r w:rsidRPr="001530BF">
        <w:rPr>
          <w:rFonts w:ascii="Times New Roman" w:eastAsia="Times New Roman" w:hAnsi="Times New Roman" w:cs="Times New Roman"/>
          <w:lang w:val="lt-LT"/>
        </w:rPr>
        <w:t>, verapamil</w:t>
      </w:r>
      <w:r>
        <w:rPr>
          <w:rFonts w:ascii="Times New Roman" w:eastAsia="Times New Roman" w:hAnsi="Times New Roman" w:cs="Times New Roman"/>
          <w:lang w:val="lt-LT"/>
        </w:rPr>
        <w:t>io</w:t>
      </w:r>
      <w:r w:rsidRPr="001530BF">
        <w:rPr>
          <w:rFonts w:ascii="Times New Roman" w:eastAsia="Times New Roman" w:hAnsi="Times New Roman" w:cs="Times New Roman"/>
          <w:lang w:val="lt-LT"/>
        </w:rPr>
        <w:t xml:space="preserve"> (vartojami širdies sutrikimams ar aukštam kraujospūdžiui gydyti);</w:t>
      </w:r>
    </w:p>
    <w:p w:rsidR="00832D23" w:rsidRPr="001530BF" w:rsidRDefault="00832D23" w:rsidP="00832D23">
      <w:pPr>
        <w:tabs>
          <w:tab w:val="left" w:pos="567"/>
        </w:tabs>
        <w:spacing w:after="0" w:line="240" w:lineRule="auto"/>
        <w:rPr>
          <w:rFonts w:ascii="Times New Roman" w:eastAsia="Times New Roman" w:hAnsi="Times New Roman" w:cs="Times New Roman"/>
          <w:lang w:val="lt-LT"/>
        </w:rPr>
      </w:pPr>
      <w:r w:rsidRPr="001530BF">
        <w:rPr>
          <w:rFonts w:ascii="Times New Roman" w:eastAsia="Times New Roman" w:hAnsi="Times New Roman" w:cs="Times New Roman"/>
          <w:lang w:val="lt-LT"/>
        </w:rPr>
        <w:t>-</w:t>
      </w:r>
      <w:r w:rsidRPr="001530BF">
        <w:rPr>
          <w:rFonts w:ascii="Times New Roman" w:eastAsia="Times New Roman" w:hAnsi="Times New Roman" w:cs="Times New Roman"/>
          <w:lang w:val="lt-LT"/>
        </w:rPr>
        <w:tab/>
        <w:t>azitromicin</w:t>
      </w:r>
      <w:r>
        <w:rPr>
          <w:rFonts w:ascii="Times New Roman" w:eastAsia="Times New Roman" w:hAnsi="Times New Roman" w:cs="Times New Roman"/>
          <w:lang w:val="lt-LT"/>
        </w:rPr>
        <w:t>o</w:t>
      </w:r>
      <w:r w:rsidRPr="001530BF">
        <w:rPr>
          <w:rFonts w:ascii="Times New Roman" w:eastAsia="Times New Roman" w:hAnsi="Times New Roman" w:cs="Times New Roman"/>
          <w:lang w:val="lt-LT"/>
        </w:rPr>
        <w:t>, roksitromicin</w:t>
      </w:r>
      <w:r>
        <w:rPr>
          <w:rFonts w:ascii="Times New Roman" w:eastAsia="Times New Roman" w:hAnsi="Times New Roman" w:cs="Times New Roman"/>
          <w:lang w:val="lt-LT"/>
        </w:rPr>
        <w:t>o</w:t>
      </w:r>
      <w:r w:rsidRPr="001530BF">
        <w:rPr>
          <w:rFonts w:ascii="Times New Roman" w:eastAsia="Times New Roman" w:hAnsi="Times New Roman" w:cs="Times New Roman"/>
          <w:lang w:val="lt-LT"/>
        </w:rPr>
        <w:t xml:space="preserve"> (vartojami infekcijoms gydyti).</w:t>
      </w:r>
    </w:p>
    <w:p w:rsidR="00832D23" w:rsidRPr="005F4854" w:rsidRDefault="00832D23" w:rsidP="00832D23">
      <w:pPr>
        <w:spacing w:after="0" w:line="240" w:lineRule="auto"/>
        <w:rPr>
          <w:rFonts w:ascii="Times New Roman" w:eastAsia="Times New Roman" w:hAnsi="Times New Roman" w:cs="Times New Roman"/>
          <w:lang w:val="lt-LT"/>
        </w:rPr>
      </w:pPr>
    </w:p>
    <w:p w:rsidR="00832D23" w:rsidRPr="00CF487E" w:rsidRDefault="00832D23" w:rsidP="00832D23">
      <w:pPr>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Praneškite gydytojui arba vaistininkui, jei vartojate vaistų, skirtų infekcijos, širdies sutrikimų</w:t>
      </w:r>
      <w:r>
        <w:rPr>
          <w:rFonts w:ascii="Times New Roman" w:eastAsia="Times New Roman" w:hAnsi="Times New Roman" w:cs="Times New Roman"/>
          <w:lang w:val="lt-LT"/>
        </w:rPr>
        <w:t xml:space="preserve">, AIDS/ŽIV ar Parkinsono ligos </w:t>
      </w:r>
      <w:r w:rsidRPr="00CF487E">
        <w:rPr>
          <w:rFonts w:ascii="Times New Roman" w:eastAsia="Times New Roman" w:hAnsi="Times New Roman" w:cs="Times New Roman"/>
          <w:lang w:val="lt-LT"/>
        </w:rPr>
        <w:t>gydymui.</w:t>
      </w:r>
    </w:p>
    <w:p w:rsidR="00832D23" w:rsidRDefault="00832D23" w:rsidP="00832D23">
      <w:pPr>
        <w:spacing w:after="0" w:line="240" w:lineRule="auto"/>
        <w:rPr>
          <w:rFonts w:ascii="Times New Roman" w:eastAsia="Times New Roman" w:hAnsi="Times New Roman" w:cs="Times New Roman"/>
          <w:lang w:val="lt-LT"/>
        </w:rPr>
      </w:pPr>
    </w:p>
    <w:p w:rsidR="00832D23" w:rsidRPr="00A005DF" w:rsidRDefault="00832D23" w:rsidP="00832D23">
      <w:pPr>
        <w:pStyle w:val="Default"/>
        <w:contextualSpacing/>
        <w:rPr>
          <w:rFonts w:ascii="Times New Roman" w:hAnsi="Times New Roman" w:cs="Times New Roman"/>
          <w:b/>
          <w:sz w:val="22"/>
          <w:szCs w:val="22"/>
          <w:lang w:val="lv-LV"/>
        </w:rPr>
      </w:pPr>
      <w:r w:rsidRPr="00A005DF">
        <w:rPr>
          <w:rFonts w:ascii="Times New Roman" w:hAnsi="Times New Roman" w:cs="Times New Roman"/>
          <w:b/>
          <w:sz w:val="22"/>
          <w:szCs w:val="22"/>
          <w:lang w:val="lv-LV"/>
        </w:rPr>
        <w:t>Domperidon Actavis ir apomorfinas</w:t>
      </w:r>
    </w:p>
    <w:p w:rsidR="00832D23" w:rsidRPr="00A005DF" w:rsidRDefault="00832D23" w:rsidP="00832D23">
      <w:pPr>
        <w:pStyle w:val="Default"/>
        <w:contextualSpacing/>
        <w:rPr>
          <w:rFonts w:ascii="Times New Roman" w:hAnsi="Times New Roman" w:cs="Times New Roman"/>
          <w:sz w:val="22"/>
          <w:szCs w:val="22"/>
          <w:lang w:val="lv-LV"/>
        </w:rPr>
      </w:pPr>
      <w:r w:rsidRPr="00A005DF">
        <w:rPr>
          <w:rFonts w:ascii="Times New Roman" w:hAnsi="Times New Roman" w:cs="Times New Roman"/>
          <w:sz w:val="22"/>
          <w:szCs w:val="22"/>
          <w:lang w:val="lv-LV"/>
        </w:rPr>
        <w:t xml:space="preserve">Prieš Jums pradedant vartoti Domperidon Actavis ir apomorfino, gydytojas įsitikins, kad Jūs toleruojate abu </w:t>
      </w:r>
      <w:r w:rsidRPr="00A005DF">
        <w:rPr>
          <w:rFonts w:ascii="Times New Roman" w:hAnsi="Times New Roman" w:cs="Times New Roman"/>
          <w:sz w:val="22"/>
          <w:szCs w:val="22"/>
          <w:u w:val="single"/>
          <w:lang w:val="lv-LV"/>
        </w:rPr>
        <w:t>kartu vartojamus vaistus</w:t>
      </w:r>
      <w:r w:rsidRPr="00A005DF">
        <w:rPr>
          <w:rFonts w:ascii="Times New Roman" w:hAnsi="Times New Roman" w:cs="Times New Roman"/>
          <w:sz w:val="22"/>
          <w:szCs w:val="22"/>
          <w:lang w:val="lv-LV"/>
        </w:rPr>
        <w:t>. Prašykite gydytojo ar specialisto pateikti Jums pritaikytų patarimų. Žr. apomorfino pakuotės lapelį.</w:t>
      </w:r>
    </w:p>
    <w:p w:rsidR="00832D23" w:rsidRDefault="00832D23" w:rsidP="00832D23">
      <w:pPr>
        <w:spacing w:after="0" w:line="240" w:lineRule="auto"/>
        <w:rPr>
          <w:rFonts w:ascii="Times New Roman" w:eastAsia="Times New Roman" w:hAnsi="Times New Roman" w:cs="Times New Roman"/>
          <w:lang w:val="lv-LV"/>
        </w:rPr>
      </w:pPr>
    </w:p>
    <w:p w:rsidR="00832D23" w:rsidRDefault="00832D23" w:rsidP="00832D23">
      <w:pPr>
        <w:spacing w:after="0" w:line="240" w:lineRule="auto"/>
        <w:rPr>
          <w:rFonts w:ascii="Times New Roman" w:eastAsia="Times New Roman" w:hAnsi="Times New Roman" w:cs="Times New Roman"/>
          <w:lang w:val="lv-LV"/>
        </w:rPr>
      </w:pPr>
      <w:r w:rsidRPr="001530BF">
        <w:rPr>
          <w:rFonts w:ascii="Times New Roman" w:eastAsia="Times New Roman" w:hAnsi="Times New Roman" w:cs="Times New Roman"/>
          <w:lang w:val="lv-LV"/>
        </w:rPr>
        <w:t xml:space="preserve">Jei kartu vartojate antacidinių ar antisekrecinių vaistų, nevartokite jų kartu su </w:t>
      </w:r>
      <w:r>
        <w:rPr>
          <w:rFonts w:ascii="Times New Roman" w:eastAsia="Times New Roman" w:hAnsi="Times New Roman" w:cs="Times New Roman"/>
          <w:lang w:val="lv-LV"/>
        </w:rPr>
        <w:t>Domperidon Actavis,</w:t>
      </w:r>
      <w:r w:rsidRPr="001530BF">
        <w:rPr>
          <w:rFonts w:ascii="Times New Roman" w:eastAsia="Times New Roman" w:hAnsi="Times New Roman" w:cs="Times New Roman"/>
          <w:lang w:val="lv-LV"/>
        </w:rPr>
        <w:t xml:space="preserve"> tai yra, gerkite j</w:t>
      </w:r>
      <w:r>
        <w:rPr>
          <w:rFonts w:ascii="Times New Roman" w:eastAsia="Times New Roman" w:hAnsi="Times New Roman" w:cs="Times New Roman"/>
          <w:lang w:val="lv-LV"/>
        </w:rPr>
        <w:t>ų</w:t>
      </w:r>
      <w:r w:rsidRPr="001530BF">
        <w:rPr>
          <w:rFonts w:ascii="Times New Roman" w:eastAsia="Times New Roman" w:hAnsi="Times New Roman" w:cs="Times New Roman"/>
          <w:lang w:val="lv-LV"/>
        </w:rPr>
        <w:t xml:space="preserve"> po valgio, o ne prieš valgį.</w:t>
      </w:r>
    </w:p>
    <w:p w:rsidR="00832D23" w:rsidRPr="00CD58F9" w:rsidRDefault="00832D23" w:rsidP="00832D23">
      <w:pPr>
        <w:spacing w:after="0" w:line="240" w:lineRule="auto"/>
        <w:rPr>
          <w:rFonts w:ascii="Times New Roman" w:eastAsia="Times New Roman" w:hAnsi="Times New Roman" w:cs="Times New Roman"/>
          <w:lang w:val="lv-LV"/>
        </w:rPr>
      </w:pPr>
    </w:p>
    <w:p w:rsidR="00832D23" w:rsidRPr="00CF487E" w:rsidRDefault="00832D23" w:rsidP="00832D23">
      <w:pPr>
        <w:tabs>
          <w:tab w:val="left" w:pos="567"/>
        </w:tabs>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 xml:space="preserve">Svarbu </w:t>
      </w:r>
      <w:r>
        <w:rPr>
          <w:rFonts w:ascii="Times New Roman" w:eastAsia="Times New Roman" w:hAnsi="Times New Roman" w:cs="Times New Roman"/>
          <w:lang w:val="lt-LT"/>
        </w:rPr>
        <w:t>pasitarti su</w:t>
      </w:r>
      <w:r w:rsidRPr="00CF487E">
        <w:rPr>
          <w:rFonts w:ascii="Times New Roman" w:eastAsia="Times New Roman" w:hAnsi="Times New Roman" w:cs="Times New Roman"/>
          <w:lang w:val="lt-LT"/>
        </w:rPr>
        <w:t xml:space="preserve"> gydytoj</w:t>
      </w:r>
      <w:r>
        <w:rPr>
          <w:rFonts w:ascii="Times New Roman" w:eastAsia="Times New Roman" w:hAnsi="Times New Roman" w:cs="Times New Roman"/>
          <w:lang w:val="lt-LT"/>
        </w:rPr>
        <w:t>u</w:t>
      </w:r>
      <w:r w:rsidRPr="00CF487E">
        <w:rPr>
          <w:rFonts w:ascii="Times New Roman" w:eastAsia="Times New Roman" w:hAnsi="Times New Roman" w:cs="Times New Roman"/>
          <w:lang w:val="lt-LT"/>
        </w:rPr>
        <w:t xml:space="preserve"> arba vaistinink</w:t>
      </w:r>
      <w:r>
        <w:rPr>
          <w:rFonts w:ascii="Times New Roman" w:eastAsia="Times New Roman" w:hAnsi="Times New Roman" w:cs="Times New Roman"/>
          <w:lang w:val="lt-LT"/>
        </w:rPr>
        <w:t>u</w:t>
      </w:r>
      <w:r w:rsidRPr="00CF487E">
        <w:rPr>
          <w:rFonts w:ascii="Times New Roman" w:eastAsia="Times New Roman" w:hAnsi="Times New Roman" w:cs="Times New Roman"/>
          <w:lang w:val="lt-LT"/>
        </w:rPr>
        <w:t>, ar Domperidon Actavis vartoti saugu, jeigu Jūs vartojate bet kokių kitų vaistų, įskaitant įsigytus be recepto.</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b/>
          <w:color w:val="000000"/>
          <w:lang w:val="lt-LT"/>
        </w:rPr>
      </w:pP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Nėštumas ir žindymo laikotarpis</w:t>
      </w:r>
    </w:p>
    <w:p w:rsidR="00832D23" w:rsidRPr="00D6411A" w:rsidRDefault="00832D23" w:rsidP="00832D23">
      <w:pPr>
        <w:tabs>
          <w:tab w:val="left" w:pos="0"/>
        </w:tabs>
        <w:spacing w:after="0" w:line="240" w:lineRule="auto"/>
        <w:rPr>
          <w:rFonts w:ascii="Times New Roman" w:eastAsia="Times New Roman" w:hAnsi="Times New Roman" w:cs="Times New Roman"/>
          <w:color w:val="000000"/>
          <w:lang w:val="lt-LT"/>
        </w:rPr>
      </w:pPr>
      <w:r w:rsidRPr="00D6411A">
        <w:rPr>
          <w:rFonts w:ascii="Times New Roman" w:eastAsia="Times New Roman" w:hAnsi="Times New Roman" w:cs="Times New Roman"/>
          <w:color w:val="000000"/>
          <w:lang w:val="lt-LT"/>
        </w:rPr>
        <w:t>Jeigu esate nėščia, žindote kūdikį, manote, kad galbūt esate nėščia, arba planuojate pastoti, tai prieš vartodama šį vaistą, pasitarkite</w:t>
      </w:r>
      <w:r>
        <w:rPr>
          <w:rFonts w:ascii="Times New Roman" w:eastAsia="Times New Roman" w:hAnsi="Times New Roman" w:cs="Times New Roman"/>
          <w:color w:val="000000"/>
          <w:lang w:val="lt-LT"/>
        </w:rPr>
        <w:t xml:space="preserve"> su gydytoju arba vaistininku.</w:t>
      </w:r>
    </w:p>
    <w:p w:rsidR="00832D23" w:rsidRDefault="00832D23" w:rsidP="00832D23">
      <w:pPr>
        <w:tabs>
          <w:tab w:val="left" w:pos="567"/>
        </w:tabs>
        <w:spacing w:after="0" w:line="240" w:lineRule="auto"/>
        <w:ind w:left="567" w:hanging="567"/>
        <w:rPr>
          <w:rFonts w:ascii="Times New Roman" w:eastAsia="Times New Roman" w:hAnsi="Times New Roman" w:cs="Times New Roman"/>
          <w:b/>
          <w:color w:val="000000"/>
          <w:lang w:val="lt-LT"/>
        </w:rPr>
      </w:pPr>
    </w:p>
    <w:p w:rsidR="00832D23" w:rsidRPr="006232A6" w:rsidRDefault="00832D23" w:rsidP="00832D23">
      <w:pPr>
        <w:tabs>
          <w:tab w:val="left" w:pos="0"/>
        </w:tabs>
        <w:spacing w:after="0" w:line="240" w:lineRule="auto"/>
        <w:rPr>
          <w:rFonts w:ascii="Times New Roman" w:eastAsia="Times New Roman" w:hAnsi="Times New Roman" w:cs="Times New Roman"/>
          <w:color w:val="000000"/>
          <w:u w:val="single"/>
          <w:lang w:val="lt-LT"/>
        </w:rPr>
      </w:pPr>
      <w:r w:rsidRPr="006232A6">
        <w:rPr>
          <w:rFonts w:ascii="Times New Roman" w:eastAsia="Times New Roman" w:hAnsi="Times New Roman" w:cs="Times New Roman"/>
          <w:color w:val="000000"/>
          <w:u w:val="single"/>
          <w:lang w:val="lt-LT"/>
        </w:rPr>
        <w:t>Nėštumas</w:t>
      </w:r>
    </w:p>
    <w:p w:rsidR="00832D23" w:rsidRDefault="00832D23" w:rsidP="00832D23">
      <w:pPr>
        <w:tabs>
          <w:tab w:val="left" w:pos="0"/>
        </w:tabs>
        <w:spacing w:after="0" w:line="240" w:lineRule="auto"/>
        <w:rPr>
          <w:rFonts w:ascii="Times New Roman" w:eastAsia="Times New Roman" w:hAnsi="Times New Roman" w:cs="Times New Roman"/>
          <w:color w:val="000000"/>
          <w:lang w:val="lt-LT"/>
        </w:rPr>
      </w:pPr>
      <w:r w:rsidRPr="00033380">
        <w:rPr>
          <w:rFonts w:ascii="Times New Roman" w:eastAsia="Times New Roman" w:hAnsi="Times New Roman" w:cs="Times New Roman"/>
          <w:color w:val="000000"/>
          <w:lang w:val="lt-LT"/>
        </w:rPr>
        <w:t xml:space="preserve">Nežinoma, ar domperidono vartojimas nėštumo metu yra kenksmingas. </w:t>
      </w:r>
      <w:r>
        <w:rPr>
          <w:rFonts w:ascii="Times New Roman" w:eastAsia="Times New Roman" w:hAnsi="Times New Roman" w:cs="Times New Roman"/>
          <w:color w:val="000000"/>
          <w:lang w:val="lt-LT"/>
        </w:rPr>
        <w:t xml:space="preserve">Jeigu esate nėščia </w:t>
      </w:r>
      <w:r w:rsidRPr="006232A6">
        <w:rPr>
          <w:rFonts w:ascii="Times New Roman" w:eastAsia="Times New Roman" w:hAnsi="Times New Roman" w:cs="Times New Roman"/>
          <w:color w:val="000000"/>
          <w:lang w:val="lt-LT"/>
        </w:rPr>
        <w:t>arba ma</w:t>
      </w:r>
      <w:r>
        <w:rPr>
          <w:rFonts w:ascii="Times New Roman" w:eastAsia="Times New Roman" w:hAnsi="Times New Roman" w:cs="Times New Roman"/>
          <w:color w:val="000000"/>
          <w:lang w:val="lt-LT"/>
        </w:rPr>
        <w:t>note, kad galite būti pastojusi, pasakykite apie tai gydytojui</w:t>
      </w:r>
      <w:r w:rsidRPr="00033380">
        <w:rPr>
          <w:rFonts w:ascii="Times New Roman" w:eastAsia="Times New Roman" w:hAnsi="Times New Roman" w:cs="Times New Roman"/>
          <w:color w:val="000000"/>
          <w:lang w:val="lt-LT"/>
        </w:rPr>
        <w:t xml:space="preserve">, kuris nuspręs, ar galite vartoti </w:t>
      </w:r>
      <w:r>
        <w:rPr>
          <w:rFonts w:ascii="Times New Roman" w:eastAsia="Times New Roman" w:hAnsi="Times New Roman" w:cs="Times New Roman"/>
          <w:color w:val="000000"/>
          <w:lang w:val="lt-LT"/>
        </w:rPr>
        <w:t>Domperidon Actavis.</w:t>
      </w:r>
    </w:p>
    <w:p w:rsidR="00832D23" w:rsidRPr="00CF487E" w:rsidRDefault="00832D23" w:rsidP="00832D23">
      <w:pPr>
        <w:tabs>
          <w:tab w:val="left" w:pos="0"/>
        </w:tabs>
        <w:spacing w:after="0" w:line="240" w:lineRule="auto"/>
        <w:rPr>
          <w:rFonts w:ascii="Times New Roman" w:eastAsia="Times New Roman" w:hAnsi="Times New Roman" w:cs="Times New Roman"/>
          <w:b/>
          <w:color w:val="000000"/>
          <w:lang w:val="lt-LT"/>
        </w:rPr>
      </w:pPr>
    </w:p>
    <w:p w:rsidR="00832D23" w:rsidRPr="006232A6" w:rsidRDefault="00832D23" w:rsidP="00832D23">
      <w:pPr>
        <w:tabs>
          <w:tab w:val="left" w:pos="0"/>
        </w:tabs>
        <w:spacing w:after="0" w:line="240" w:lineRule="auto"/>
        <w:rPr>
          <w:rFonts w:ascii="Times New Roman" w:eastAsia="Times New Roman" w:hAnsi="Times New Roman" w:cs="Times New Roman"/>
          <w:u w:val="single"/>
          <w:lang w:val="lt-LT"/>
        </w:rPr>
      </w:pPr>
      <w:r w:rsidRPr="006232A6">
        <w:rPr>
          <w:rFonts w:ascii="Times New Roman" w:eastAsia="Times New Roman" w:hAnsi="Times New Roman" w:cs="Times New Roman"/>
          <w:u w:val="single"/>
          <w:lang w:val="lt-LT"/>
        </w:rPr>
        <w:t>Žindymas</w:t>
      </w:r>
    </w:p>
    <w:p w:rsidR="00832D23" w:rsidRPr="00CF487E" w:rsidRDefault="00832D23" w:rsidP="00832D23">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Domperidon Actavis nerekomenduojamas žindančioms moterims. </w:t>
      </w:r>
      <w:r w:rsidRPr="00CF487E">
        <w:rPr>
          <w:rFonts w:ascii="Times New Roman" w:eastAsia="Times New Roman" w:hAnsi="Times New Roman" w:cs="Times New Roman"/>
          <w:lang w:val="lt-LT"/>
        </w:rPr>
        <w:t xml:space="preserve">Nedideli </w:t>
      </w:r>
      <w:r>
        <w:rPr>
          <w:rFonts w:ascii="Times New Roman" w:eastAsia="Times New Roman" w:hAnsi="Times New Roman" w:cs="Times New Roman"/>
          <w:lang w:val="lt-LT"/>
        </w:rPr>
        <w:t>domperidono</w:t>
      </w:r>
      <w:r w:rsidRPr="00CF487E">
        <w:rPr>
          <w:rFonts w:ascii="Times New Roman" w:eastAsia="Times New Roman" w:hAnsi="Times New Roman" w:cs="Times New Roman"/>
          <w:lang w:val="lt-LT"/>
        </w:rPr>
        <w:t xml:space="preserve"> kiekiai aptikti žindyvės piene. Domperidon</w:t>
      </w:r>
      <w:r>
        <w:rPr>
          <w:rFonts w:ascii="Times New Roman" w:eastAsia="Times New Roman" w:hAnsi="Times New Roman" w:cs="Times New Roman"/>
          <w:lang w:val="lt-LT"/>
        </w:rPr>
        <w:t xml:space="preserve"> Actavis</w:t>
      </w:r>
      <w:r w:rsidRPr="00CF487E">
        <w:rPr>
          <w:rFonts w:ascii="Times New Roman" w:eastAsia="Times New Roman" w:hAnsi="Times New Roman" w:cs="Times New Roman"/>
          <w:lang w:val="lt-LT"/>
        </w:rPr>
        <w:t xml:space="preserve"> gali sukelti šalutinį poveikį žindomo kūdikio širdžiai. Domperidon</w:t>
      </w:r>
      <w:r>
        <w:rPr>
          <w:rFonts w:ascii="Times New Roman" w:eastAsia="Times New Roman" w:hAnsi="Times New Roman" w:cs="Times New Roman"/>
          <w:lang w:val="lt-LT"/>
        </w:rPr>
        <w:t xml:space="preserve"> Actavis </w:t>
      </w:r>
      <w:r w:rsidRPr="00CF487E">
        <w:rPr>
          <w:rFonts w:ascii="Times New Roman" w:eastAsia="Times New Roman" w:hAnsi="Times New Roman" w:cs="Times New Roman"/>
          <w:lang w:val="lt-LT"/>
        </w:rPr>
        <w:t xml:space="preserve">žindymo laikotarpiu </w:t>
      </w:r>
      <w:r>
        <w:rPr>
          <w:rFonts w:ascii="Times New Roman" w:eastAsia="Times New Roman" w:hAnsi="Times New Roman" w:cs="Times New Roman"/>
          <w:lang w:val="lt-LT"/>
        </w:rPr>
        <w:t xml:space="preserve">vartokite </w:t>
      </w:r>
      <w:r w:rsidRPr="00CF487E">
        <w:rPr>
          <w:rFonts w:ascii="Times New Roman" w:eastAsia="Times New Roman" w:hAnsi="Times New Roman" w:cs="Times New Roman"/>
          <w:lang w:val="lt-LT"/>
        </w:rPr>
        <w:t>tik jei Jūsų gydytojo nuomone tai yra neabejotinai būtina. Prieš pradėdami vartoti šio vaisto pasitarkite su gydytoju.</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Vairavimas ir mechanizmų valdymas</w:t>
      </w:r>
    </w:p>
    <w:p w:rsidR="00832D23" w:rsidRPr="006232A6" w:rsidRDefault="00832D23" w:rsidP="00832D23">
      <w:pPr>
        <w:tabs>
          <w:tab w:val="left" w:pos="0"/>
        </w:tabs>
        <w:spacing w:after="0" w:line="240" w:lineRule="auto"/>
        <w:rPr>
          <w:rFonts w:ascii="Times New Roman" w:eastAsia="Times New Roman" w:hAnsi="Times New Roman" w:cs="Times New Roman"/>
          <w:color w:val="000000"/>
          <w:lang w:val="lt-LT"/>
        </w:rPr>
      </w:pPr>
      <w:r w:rsidRPr="006232A6">
        <w:rPr>
          <w:rFonts w:ascii="Times New Roman" w:eastAsia="Times New Roman" w:hAnsi="Times New Roman" w:cs="Times New Roman"/>
          <w:color w:val="000000"/>
          <w:lang w:val="lt-LT"/>
        </w:rPr>
        <w:t xml:space="preserve">Kai kurie pacientai pranešė, kad pavartojus domperidono jiems svaigsta galva arba jie tampa mieguisti. Domperidon Actavis </w:t>
      </w:r>
      <w:r>
        <w:rPr>
          <w:rFonts w:ascii="Times New Roman" w:eastAsia="Times New Roman" w:hAnsi="Times New Roman" w:cs="Times New Roman"/>
          <w:color w:val="000000"/>
          <w:lang w:val="lt-LT"/>
        </w:rPr>
        <w:t>vartojimo metu n</w:t>
      </w:r>
      <w:r w:rsidRPr="006232A6">
        <w:rPr>
          <w:rFonts w:ascii="Times New Roman" w:eastAsia="Times New Roman" w:hAnsi="Times New Roman" w:cs="Times New Roman"/>
          <w:color w:val="000000"/>
          <w:lang w:val="lt-LT"/>
        </w:rPr>
        <w:t>evairuokite ir nevaldykite mechanizmų, kol ne</w:t>
      </w:r>
      <w:r>
        <w:rPr>
          <w:rFonts w:ascii="Times New Roman" w:eastAsia="Times New Roman" w:hAnsi="Times New Roman" w:cs="Times New Roman"/>
          <w:color w:val="000000"/>
          <w:lang w:val="lt-LT"/>
        </w:rPr>
        <w:t>sužinosite</w:t>
      </w:r>
      <w:r w:rsidRPr="006232A6">
        <w:rPr>
          <w:rFonts w:ascii="Times New Roman" w:eastAsia="Times New Roman" w:hAnsi="Times New Roman" w:cs="Times New Roman"/>
          <w:color w:val="000000"/>
          <w:lang w:val="lt-LT"/>
        </w:rPr>
        <w:t xml:space="preserve"> kaip Domperidon Actavis jus veikia.</w:t>
      </w:r>
    </w:p>
    <w:p w:rsidR="00832D23" w:rsidRPr="00CF487E" w:rsidRDefault="00832D23" w:rsidP="00832D23">
      <w:pPr>
        <w:tabs>
          <w:tab w:val="left" w:pos="0"/>
        </w:tabs>
        <w:spacing w:after="0" w:line="240" w:lineRule="auto"/>
        <w:rPr>
          <w:rFonts w:ascii="Times New Roman" w:eastAsia="Times New Roman" w:hAnsi="Times New Roman" w:cs="Times New Roman"/>
          <w:b/>
          <w:color w:val="000000"/>
          <w:lang w:val="lt-LT"/>
        </w:rPr>
      </w:pP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Domperidon Actavis sudėtyje yra laktozės</w:t>
      </w:r>
    </w:p>
    <w:p w:rsidR="00832D23" w:rsidRPr="00CF487E" w:rsidRDefault="00832D23" w:rsidP="00832D23">
      <w:pPr>
        <w:numPr>
          <w:ilvl w:val="12"/>
          <w:numId w:val="0"/>
        </w:num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Jeigu gydytojas Jums yra sakęs, kad netoleruojate kokių nors angliavandenių, kreipkitės į jį prieš pradėdami vartoti šį vaistą. </w:t>
      </w: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p>
    <w:p w:rsidR="00832D23" w:rsidRPr="00ED1D2A" w:rsidRDefault="00832D23" w:rsidP="00832D23">
      <w:pPr>
        <w:numPr>
          <w:ilvl w:val="12"/>
          <w:numId w:val="0"/>
        </w:numPr>
        <w:spacing w:after="0" w:line="240" w:lineRule="auto"/>
        <w:ind w:right="-2"/>
        <w:rPr>
          <w:rFonts w:ascii="Times New Roman" w:eastAsia="Times New Roman" w:hAnsi="Times New Roman" w:cs="Times New Roman"/>
          <w:b/>
          <w:color w:val="000000"/>
          <w:lang w:val="lt-LT"/>
        </w:rPr>
      </w:pPr>
      <w:r w:rsidRPr="00ED1D2A">
        <w:rPr>
          <w:rFonts w:ascii="Times New Roman" w:eastAsia="Times New Roman" w:hAnsi="Times New Roman" w:cs="Times New Roman"/>
          <w:b/>
          <w:color w:val="000000"/>
          <w:lang w:val="lt-LT"/>
        </w:rPr>
        <w:t>Domperidon Actavis sudėtyje yra natrio</w:t>
      </w:r>
    </w:p>
    <w:p w:rsidR="00832D23"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r w:rsidRPr="00ED1D2A">
        <w:rPr>
          <w:rFonts w:ascii="Times New Roman" w:eastAsia="Times New Roman" w:hAnsi="Times New Roman" w:cs="Times New Roman"/>
          <w:color w:val="000000"/>
          <w:lang w:val="lt-LT"/>
        </w:rPr>
        <w:t xml:space="preserve">Šio vaisto </w:t>
      </w:r>
      <w:r>
        <w:rPr>
          <w:rFonts w:ascii="Times New Roman" w:eastAsia="Times New Roman" w:hAnsi="Times New Roman" w:cs="Times New Roman"/>
          <w:color w:val="000000"/>
          <w:lang w:val="lt-LT"/>
        </w:rPr>
        <w:t>tabletėje</w:t>
      </w:r>
      <w:r w:rsidRPr="00ED1D2A">
        <w:rPr>
          <w:rFonts w:ascii="Times New Roman" w:eastAsia="Times New Roman" w:hAnsi="Times New Roman" w:cs="Times New Roman"/>
          <w:color w:val="000000"/>
          <w:lang w:val="lt-LT"/>
        </w:rPr>
        <w:t xml:space="preserve"> yra mažiau kaip 1</w:t>
      </w:r>
      <w:r>
        <w:rPr>
          <w:rFonts w:ascii="Times New Roman" w:eastAsia="Times New Roman" w:hAnsi="Times New Roman" w:cs="Times New Roman"/>
          <w:color w:val="000000"/>
          <w:lang w:val="lt-LT"/>
        </w:rPr>
        <w:t> </w:t>
      </w:r>
      <w:r w:rsidRPr="00ED1D2A">
        <w:rPr>
          <w:rFonts w:ascii="Times New Roman" w:eastAsia="Times New Roman" w:hAnsi="Times New Roman" w:cs="Times New Roman"/>
          <w:color w:val="000000"/>
          <w:lang w:val="lt-LT"/>
        </w:rPr>
        <w:t>mmol (23</w:t>
      </w:r>
      <w:r>
        <w:rPr>
          <w:rFonts w:ascii="Times New Roman" w:eastAsia="Times New Roman" w:hAnsi="Times New Roman" w:cs="Times New Roman"/>
          <w:color w:val="000000"/>
          <w:lang w:val="lt-LT"/>
        </w:rPr>
        <w:t> </w:t>
      </w:r>
      <w:r w:rsidRPr="00ED1D2A">
        <w:rPr>
          <w:rFonts w:ascii="Times New Roman" w:eastAsia="Times New Roman" w:hAnsi="Times New Roman" w:cs="Times New Roman"/>
          <w:color w:val="000000"/>
          <w:lang w:val="lt-LT"/>
        </w:rPr>
        <w:t>mg) natrio, t. y. jis beveik neturi reikšmės.</w:t>
      </w:r>
    </w:p>
    <w:p w:rsidR="00832D23"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p>
    <w:p w:rsidR="00832D23" w:rsidRPr="00CF487E" w:rsidRDefault="00832D23" w:rsidP="00832D23">
      <w:pPr>
        <w:numPr>
          <w:ilvl w:val="12"/>
          <w:numId w:val="0"/>
        </w:numPr>
        <w:tabs>
          <w:tab w:val="left" w:pos="567"/>
        </w:tabs>
        <w:spacing w:after="0" w:line="240" w:lineRule="auto"/>
        <w:ind w:left="567" w:hanging="567"/>
        <w:outlineLvl w:val="0"/>
        <w:rPr>
          <w:rFonts w:ascii="Times New Roman" w:eastAsia="Times New Roman" w:hAnsi="Times New Roman" w:cs="Times New Roman"/>
          <w:b/>
          <w:caps/>
          <w:color w:val="000000"/>
          <w:lang w:val="lt-LT"/>
        </w:rPr>
      </w:pPr>
      <w:r w:rsidRPr="00CF487E">
        <w:rPr>
          <w:rFonts w:ascii="Times New Roman" w:eastAsia="Times New Roman" w:hAnsi="Times New Roman" w:cs="Times New Roman"/>
          <w:b/>
          <w:color w:val="000000"/>
          <w:lang w:val="lt-LT"/>
        </w:rPr>
        <w:t>3.</w:t>
      </w:r>
      <w:r w:rsidRPr="00CF487E">
        <w:rPr>
          <w:rFonts w:ascii="Times New Roman" w:eastAsia="Times New Roman" w:hAnsi="Times New Roman" w:cs="Times New Roman"/>
          <w:b/>
          <w:color w:val="000000"/>
          <w:lang w:val="lt-LT"/>
        </w:rPr>
        <w:tab/>
        <w:t xml:space="preserve">Kaip vartoti Domperidon Actavis </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p>
    <w:p w:rsidR="00832D23" w:rsidRPr="00CF487E" w:rsidRDefault="00832D23" w:rsidP="00832D23">
      <w:pPr>
        <w:tabs>
          <w:tab w:val="left" w:pos="567"/>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Visada vartokite šį vaistą tiksliai, kaip nurodė gydytojas. Jeigu abejojate, kreipkitės į gydytoją arba vaistininką.</w:t>
      </w:r>
    </w:p>
    <w:p w:rsidR="00832D23" w:rsidRDefault="00832D23" w:rsidP="00832D23">
      <w:pPr>
        <w:tabs>
          <w:tab w:val="left" w:pos="567"/>
        </w:tabs>
        <w:spacing w:after="0" w:line="240" w:lineRule="auto"/>
        <w:rPr>
          <w:rFonts w:ascii="Times New Roman" w:eastAsia="Times New Roman" w:hAnsi="Times New Roman" w:cs="Times New Roman"/>
          <w:lang w:val="lt-LT"/>
        </w:rPr>
      </w:pPr>
      <w:r w:rsidRPr="002629EB">
        <w:rPr>
          <w:rFonts w:ascii="Times New Roman" w:hAnsi="Times New Roman" w:cs="Times New Roman"/>
          <w:lang w:val="lt-LT"/>
        </w:rPr>
        <w:t>Domperidon Actavis</w:t>
      </w:r>
      <w:r w:rsidRPr="002629EB">
        <w:rPr>
          <w:rFonts w:ascii="Times New Roman" w:eastAsia="Times New Roman" w:hAnsi="Times New Roman" w:cs="Times New Roman"/>
          <w:lang w:val="lt-LT"/>
        </w:rPr>
        <w:t xml:space="preserve"> gerkite prieš valgį. Pavartojus po valgio, vaisto absorbcija yra šiek tiek uždelsta.</w:t>
      </w:r>
    </w:p>
    <w:p w:rsidR="00832D23" w:rsidRPr="00CF487E" w:rsidRDefault="00832D23" w:rsidP="00832D23">
      <w:pPr>
        <w:tabs>
          <w:tab w:val="left" w:pos="567"/>
        </w:tabs>
        <w:spacing w:after="0" w:line="240" w:lineRule="auto"/>
        <w:rPr>
          <w:rFonts w:ascii="Times New Roman" w:eastAsia="Times New Roman" w:hAnsi="Times New Roman" w:cs="Times New Roman"/>
          <w:lang w:val="lt-LT"/>
        </w:rPr>
      </w:pPr>
    </w:p>
    <w:p w:rsidR="00832D23" w:rsidRPr="00CF487E" w:rsidRDefault="00832D23" w:rsidP="00832D23">
      <w:pPr>
        <w:tabs>
          <w:tab w:val="left" w:pos="567"/>
        </w:tabs>
        <w:spacing w:after="0" w:line="281" w:lineRule="auto"/>
        <w:rPr>
          <w:rFonts w:ascii="Times New Roman" w:eastAsia="Times New Roman" w:hAnsi="Times New Roman" w:cs="Times New Roman"/>
          <w:b/>
          <w:lang w:val="lt-LT"/>
        </w:rPr>
      </w:pPr>
      <w:r w:rsidRPr="00CF487E">
        <w:rPr>
          <w:rFonts w:ascii="Times New Roman" w:eastAsia="Times New Roman" w:hAnsi="Times New Roman" w:cs="Times New Roman"/>
          <w:b/>
          <w:lang w:val="lt-LT"/>
        </w:rPr>
        <w:t>Gydymo trukmė</w:t>
      </w:r>
    </w:p>
    <w:p w:rsidR="00832D23" w:rsidRPr="00CF487E" w:rsidRDefault="00832D23" w:rsidP="00832D23">
      <w:pPr>
        <w:tabs>
          <w:tab w:val="left" w:pos="567"/>
        </w:tabs>
        <w:spacing w:after="0" w:line="240" w:lineRule="auto"/>
        <w:rPr>
          <w:rFonts w:ascii="Times New Roman" w:eastAsia="Times New Roman" w:hAnsi="Times New Roman" w:cs="Times New Roman"/>
          <w:lang w:val="lt-LT"/>
        </w:rPr>
      </w:pPr>
      <w:r w:rsidRPr="00CF487E">
        <w:rPr>
          <w:rFonts w:ascii="Times New Roman" w:eastAsia="Times New Roman" w:hAnsi="Times New Roman" w:cs="Times New Roman"/>
          <w:lang w:val="lt-LT"/>
        </w:rPr>
        <w:t>Simptomai paprastai išnyksta per 3–4</w:t>
      </w:r>
      <w:r>
        <w:rPr>
          <w:rFonts w:ascii="Times New Roman" w:eastAsia="Times New Roman" w:hAnsi="Times New Roman" w:cs="Times New Roman"/>
          <w:lang w:val="lt-LT"/>
        </w:rPr>
        <w:t> </w:t>
      </w:r>
      <w:r w:rsidRPr="00CF487E">
        <w:rPr>
          <w:rFonts w:ascii="Times New Roman" w:eastAsia="Times New Roman" w:hAnsi="Times New Roman" w:cs="Times New Roman"/>
          <w:lang w:val="lt-LT"/>
        </w:rPr>
        <w:t>šio vaisto vartojimo dienas. Nevartokite Domperidon Actavis ilgiau nei 7</w:t>
      </w:r>
      <w:r>
        <w:rPr>
          <w:rFonts w:ascii="Times New Roman" w:eastAsia="Times New Roman" w:hAnsi="Times New Roman" w:cs="Times New Roman"/>
          <w:lang w:val="lt-LT"/>
        </w:rPr>
        <w:t> </w:t>
      </w:r>
      <w:r w:rsidRPr="00CF487E">
        <w:rPr>
          <w:rFonts w:ascii="Times New Roman" w:eastAsia="Times New Roman" w:hAnsi="Times New Roman" w:cs="Times New Roman"/>
          <w:lang w:val="lt-LT"/>
        </w:rPr>
        <w:t>dienas nepasitarę su savo gydytoju.</w:t>
      </w:r>
    </w:p>
    <w:p w:rsidR="00832D23" w:rsidRPr="00CF487E" w:rsidRDefault="00832D23" w:rsidP="00832D23">
      <w:pPr>
        <w:spacing w:after="0" w:line="240" w:lineRule="auto"/>
        <w:rPr>
          <w:rFonts w:ascii="Times New Roman" w:eastAsia="Times New Roman" w:hAnsi="Times New Roman" w:cs="Times New Roman"/>
          <w:color w:val="000000"/>
          <w:lang w:val="lt-LT"/>
        </w:rPr>
      </w:pPr>
    </w:p>
    <w:p w:rsidR="00832D23" w:rsidRPr="00CF487E" w:rsidRDefault="00832D23" w:rsidP="00832D23">
      <w:pPr>
        <w:tabs>
          <w:tab w:val="left" w:pos="567"/>
        </w:tabs>
        <w:spacing w:after="0" w:line="240" w:lineRule="auto"/>
        <w:rPr>
          <w:rFonts w:ascii="Times New Roman" w:eastAsia="Times New Roman" w:hAnsi="Times New Roman" w:cs="Times New Roman"/>
          <w:b/>
          <w:lang w:val="lt-LT"/>
        </w:rPr>
      </w:pPr>
      <w:r w:rsidRPr="00CF487E">
        <w:rPr>
          <w:rFonts w:ascii="Times New Roman" w:eastAsia="Times New Roman" w:hAnsi="Times New Roman" w:cs="Times New Roman"/>
          <w:b/>
          <w:lang w:val="lt-LT"/>
        </w:rPr>
        <w:t>Suaugusieji, 12</w:t>
      </w:r>
      <w:r>
        <w:rPr>
          <w:rFonts w:ascii="Times New Roman" w:eastAsia="Times New Roman" w:hAnsi="Times New Roman" w:cs="Times New Roman"/>
          <w:b/>
          <w:lang w:val="lt-LT"/>
        </w:rPr>
        <w:t> </w:t>
      </w:r>
      <w:r w:rsidRPr="00CF487E">
        <w:rPr>
          <w:rFonts w:ascii="Times New Roman" w:eastAsia="Times New Roman" w:hAnsi="Times New Roman" w:cs="Times New Roman"/>
          <w:b/>
          <w:lang w:val="lt-LT"/>
        </w:rPr>
        <w:t>metų ir vyresni paaugliai, sveriantys 35 kg ar daugiau</w:t>
      </w:r>
    </w:p>
    <w:p w:rsidR="00832D23" w:rsidRPr="00CF487E" w:rsidRDefault="00832D23" w:rsidP="00832D2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Rekomenduojama</w:t>
      </w:r>
      <w:r w:rsidRPr="00CF487E">
        <w:rPr>
          <w:rFonts w:ascii="Times New Roman" w:eastAsia="Times New Roman" w:hAnsi="Times New Roman" w:cs="Times New Roman"/>
          <w:lang w:val="lt-LT"/>
        </w:rPr>
        <w:t xml:space="preserve"> dozė yra viena tabletė tris kartus per parą, jei įmanoma, prieš valgį. </w:t>
      </w:r>
      <w:r>
        <w:rPr>
          <w:rFonts w:ascii="Times New Roman" w:eastAsia="Times New Roman" w:hAnsi="Times New Roman" w:cs="Times New Roman"/>
          <w:lang w:val="lt-LT"/>
        </w:rPr>
        <w:t>Tabletę</w:t>
      </w:r>
      <w:r w:rsidRPr="002629EB">
        <w:rPr>
          <w:rFonts w:ascii="Times New Roman" w:eastAsia="Times New Roman" w:hAnsi="Times New Roman" w:cs="Times New Roman"/>
          <w:lang w:val="lt-LT"/>
        </w:rPr>
        <w:t xml:space="preserve"> reikia nuryti užsigeriant va</w:t>
      </w:r>
      <w:r>
        <w:rPr>
          <w:rFonts w:ascii="Times New Roman" w:eastAsia="Times New Roman" w:hAnsi="Times New Roman" w:cs="Times New Roman"/>
          <w:lang w:val="lt-LT"/>
        </w:rPr>
        <w:t>ndeniu ar kitu skysčiu. Tabletės</w:t>
      </w:r>
      <w:r w:rsidRPr="002629EB">
        <w:rPr>
          <w:rFonts w:ascii="Times New Roman" w:eastAsia="Times New Roman" w:hAnsi="Times New Roman" w:cs="Times New Roman"/>
          <w:lang w:val="lt-LT"/>
        </w:rPr>
        <w:t xml:space="preserve"> negalima kramtyti.</w:t>
      </w:r>
    </w:p>
    <w:p w:rsidR="00832D23" w:rsidRPr="00CF487E" w:rsidRDefault="00832D23" w:rsidP="00832D23">
      <w:pPr>
        <w:tabs>
          <w:tab w:val="left" w:pos="567"/>
        </w:tabs>
        <w:spacing w:after="0" w:line="240" w:lineRule="auto"/>
        <w:rPr>
          <w:rFonts w:ascii="Times New Roman" w:eastAsia="Times New Roman" w:hAnsi="Times New Roman" w:cs="Times New Roman"/>
          <w:lang w:val="lt-LT"/>
        </w:rPr>
      </w:pPr>
    </w:p>
    <w:p w:rsidR="00832D23" w:rsidRPr="00CF487E" w:rsidRDefault="00832D23" w:rsidP="00832D23">
      <w:pPr>
        <w:tabs>
          <w:tab w:val="left" w:pos="567"/>
        </w:tabs>
        <w:spacing w:after="0" w:line="240" w:lineRule="auto"/>
        <w:rPr>
          <w:rFonts w:ascii="Times New Roman" w:eastAsia="Times New Roman" w:hAnsi="Times New Roman" w:cs="Times New Roman"/>
          <w:noProof/>
          <w:lang w:val="lt-LT"/>
        </w:rPr>
      </w:pPr>
      <w:r w:rsidRPr="00CF487E">
        <w:rPr>
          <w:rFonts w:ascii="Times New Roman" w:eastAsia="Times New Roman" w:hAnsi="Times New Roman" w:cs="Times New Roman"/>
          <w:lang w:val="lt-LT"/>
        </w:rPr>
        <w:t>Negalima vartoti daugiau kaip trijų tablečių per parą.</w:t>
      </w:r>
    </w:p>
    <w:p w:rsidR="00832D23" w:rsidRPr="00CF487E" w:rsidRDefault="00832D23" w:rsidP="00832D23">
      <w:pPr>
        <w:tabs>
          <w:tab w:val="left" w:pos="0"/>
        </w:tabs>
        <w:spacing w:after="0" w:line="240" w:lineRule="auto"/>
        <w:rPr>
          <w:rFonts w:ascii="Times New Roman" w:eastAsia="Times New Roman" w:hAnsi="Times New Roman" w:cs="Times New Roman"/>
          <w:color w:val="000000"/>
          <w:lang w:val="lt-LT"/>
        </w:rPr>
      </w:pPr>
    </w:p>
    <w:p w:rsidR="00832D23" w:rsidRPr="009D4257" w:rsidRDefault="00832D23" w:rsidP="00832D23">
      <w:pPr>
        <w:tabs>
          <w:tab w:val="left" w:pos="0"/>
        </w:tabs>
        <w:spacing w:after="0" w:line="240" w:lineRule="auto"/>
        <w:rPr>
          <w:rFonts w:ascii="Times New Roman" w:eastAsia="Times New Roman" w:hAnsi="Times New Roman" w:cs="Times New Roman"/>
          <w:b/>
          <w:color w:val="000000"/>
          <w:lang w:val="lt-LT"/>
        </w:rPr>
      </w:pPr>
      <w:r w:rsidRPr="009D4257">
        <w:rPr>
          <w:rFonts w:ascii="Times New Roman" w:eastAsia="Times New Roman" w:hAnsi="Times New Roman" w:cs="Times New Roman"/>
          <w:b/>
          <w:color w:val="000000"/>
          <w:lang w:val="lt-LT"/>
        </w:rPr>
        <w:t>Pacientams, kurių inkstų funkcija sutrikusi</w:t>
      </w:r>
    </w:p>
    <w:p w:rsidR="00832D23" w:rsidRDefault="00832D23" w:rsidP="00832D23">
      <w:pPr>
        <w:tabs>
          <w:tab w:val="left" w:pos="0"/>
        </w:tabs>
        <w:spacing w:after="0" w:line="240" w:lineRule="auto"/>
        <w:rPr>
          <w:rFonts w:ascii="Times New Roman" w:eastAsia="Times New Roman" w:hAnsi="Times New Roman" w:cs="Times New Roman"/>
          <w:color w:val="000000"/>
          <w:lang w:val="lt-LT"/>
        </w:rPr>
      </w:pPr>
      <w:r w:rsidRPr="009D4257">
        <w:rPr>
          <w:rFonts w:ascii="Times New Roman" w:eastAsia="Times New Roman" w:hAnsi="Times New Roman" w:cs="Times New Roman"/>
          <w:color w:val="000000"/>
          <w:lang w:val="lt-LT"/>
        </w:rPr>
        <w:t>Gydytojas gali nurodyti vartoti mažesnę dozę arba vaistą vartoti rečiau.</w:t>
      </w:r>
    </w:p>
    <w:p w:rsidR="00832D23" w:rsidRPr="00CF487E" w:rsidRDefault="00832D23" w:rsidP="00832D23">
      <w:pPr>
        <w:tabs>
          <w:tab w:val="left" w:pos="0"/>
        </w:tabs>
        <w:spacing w:after="0" w:line="240" w:lineRule="auto"/>
        <w:rPr>
          <w:rFonts w:ascii="Times New Roman" w:eastAsia="Times New Roman" w:hAnsi="Times New Roman" w:cs="Times New Roman"/>
          <w:color w:val="000000"/>
          <w:lang w:val="lt-LT"/>
        </w:rPr>
      </w:pP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Ką daryti pavartojus per didelę Domperidon Actavis dozę?</w:t>
      </w:r>
    </w:p>
    <w:p w:rsidR="00832D23" w:rsidRPr="00CF487E" w:rsidRDefault="00832D23" w:rsidP="00832D23">
      <w:pPr>
        <w:tabs>
          <w:tab w:val="left" w:pos="567"/>
        </w:tabs>
        <w:spacing w:after="0" w:line="240" w:lineRule="auto"/>
        <w:rPr>
          <w:rFonts w:ascii="Times New Roman" w:eastAsia="Times New Roman" w:hAnsi="Times New Roman" w:cs="Times New Roman"/>
          <w:bCs/>
          <w:lang w:val="lt-LT"/>
        </w:rPr>
      </w:pPr>
      <w:r w:rsidRPr="00CF487E">
        <w:rPr>
          <w:rFonts w:ascii="Times New Roman" w:eastAsia="Times New Roman" w:hAnsi="Times New Roman" w:cs="Times New Roman"/>
          <w:lang w:val="lt-LT"/>
        </w:rPr>
        <w:t xml:space="preserve">Jei </w:t>
      </w:r>
      <w:r>
        <w:rPr>
          <w:rFonts w:ascii="Times New Roman" w:eastAsia="Times New Roman" w:hAnsi="Times New Roman" w:cs="Times New Roman"/>
          <w:lang w:val="lt-LT"/>
        </w:rPr>
        <w:t>pa</w:t>
      </w:r>
      <w:r w:rsidRPr="00CF487E">
        <w:rPr>
          <w:rFonts w:ascii="Times New Roman" w:eastAsia="Times New Roman" w:hAnsi="Times New Roman" w:cs="Times New Roman"/>
          <w:lang w:val="lt-LT"/>
        </w:rPr>
        <w:t>vartojote per daug Domperidon Actavis, nedels</w:t>
      </w:r>
      <w:r>
        <w:rPr>
          <w:rFonts w:ascii="Times New Roman" w:eastAsia="Times New Roman" w:hAnsi="Times New Roman" w:cs="Times New Roman"/>
          <w:lang w:val="lt-LT"/>
        </w:rPr>
        <w:t>iant</w:t>
      </w:r>
      <w:r w:rsidRPr="00CF487E">
        <w:rPr>
          <w:rFonts w:ascii="Times New Roman" w:eastAsia="Times New Roman" w:hAnsi="Times New Roman" w:cs="Times New Roman"/>
          <w:lang w:val="lt-LT"/>
        </w:rPr>
        <w:t xml:space="preserve"> kreipkitės į gydytoją, vaistininką arba toksikologijos skyrių.</w:t>
      </w:r>
      <w:r w:rsidRPr="009D4257">
        <w:rPr>
          <w:rFonts w:ascii="Times New Roman" w:hAnsi="Times New Roman" w:cs="Times New Roman"/>
          <w:lang w:val="lt-LT"/>
        </w:rPr>
        <w:t xml:space="preserve"> </w:t>
      </w:r>
      <w:r w:rsidRPr="009D4257">
        <w:rPr>
          <w:rFonts w:ascii="Times New Roman" w:eastAsia="Times New Roman" w:hAnsi="Times New Roman" w:cs="Times New Roman"/>
          <w:lang w:val="lt-LT"/>
        </w:rPr>
        <w:t>Pavartojus per didelę dozę, gali pasireikšti susijaudinimas, sumišimas, pakitusi sąmonė, traukuliai, mieguistumas, nenorma</w:t>
      </w:r>
      <w:r>
        <w:rPr>
          <w:rFonts w:ascii="Times New Roman" w:eastAsia="Times New Roman" w:hAnsi="Times New Roman" w:cs="Times New Roman"/>
          <w:lang w:val="lt-LT"/>
        </w:rPr>
        <w:t>lūs raumenų judesiai ar tremoras</w:t>
      </w:r>
      <w:r w:rsidRPr="009D4257">
        <w:rPr>
          <w:rFonts w:ascii="Times New Roman" w:eastAsia="Times New Roman" w:hAnsi="Times New Roman" w:cs="Times New Roman"/>
          <w:lang w:val="lt-LT"/>
        </w:rPr>
        <w:t xml:space="preserve"> (drebulys).</w:t>
      </w:r>
      <w:r>
        <w:rPr>
          <w:rFonts w:ascii="Times New Roman" w:eastAsia="Times New Roman" w:hAnsi="Times New Roman" w:cs="Times New Roman"/>
          <w:lang w:val="lt-LT"/>
        </w:rPr>
        <w:t xml:space="preserve"> </w:t>
      </w:r>
      <w:r w:rsidRPr="00CF487E">
        <w:rPr>
          <w:rFonts w:ascii="Times New Roman" w:eastAsia="Times New Roman" w:hAnsi="Times New Roman" w:cs="Times New Roman"/>
          <w:lang w:val="lt-LT"/>
        </w:rPr>
        <w:t>Perdozavimo atveju gali būti taikomas simptominis gydymas.</w:t>
      </w:r>
      <w:r>
        <w:rPr>
          <w:rFonts w:ascii="Times New Roman" w:eastAsia="Times New Roman" w:hAnsi="Times New Roman" w:cs="Times New Roman"/>
          <w:lang w:val="lt-LT"/>
        </w:rPr>
        <w:t xml:space="preserve"> </w:t>
      </w:r>
      <w:r w:rsidRPr="00CF487E">
        <w:rPr>
          <w:rFonts w:ascii="Times New Roman" w:eastAsia="Times New Roman" w:hAnsi="Times New Roman" w:cs="Times New Roman"/>
          <w:lang w:val="lt-LT"/>
        </w:rPr>
        <w:t>Dėl širdies sutrikimo, vadinamo QT intervalo pailgėjimu, galimybės gali</w:t>
      </w:r>
      <w:r>
        <w:rPr>
          <w:rFonts w:ascii="Times New Roman" w:eastAsia="Times New Roman" w:hAnsi="Times New Roman" w:cs="Times New Roman"/>
          <w:lang w:val="lt-LT"/>
        </w:rPr>
        <w:t xml:space="preserve"> būti</w:t>
      </w:r>
      <w:r w:rsidRPr="00CF487E">
        <w:rPr>
          <w:rFonts w:ascii="Times New Roman" w:eastAsia="Times New Roman" w:hAnsi="Times New Roman" w:cs="Times New Roman"/>
          <w:lang w:val="lt-LT"/>
        </w:rPr>
        <w:t xml:space="preserve"> pradėt</w:t>
      </w:r>
      <w:r>
        <w:rPr>
          <w:rFonts w:ascii="Times New Roman" w:eastAsia="Times New Roman" w:hAnsi="Times New Roman" w:cs="Times New Roman"/>
          <w:lang w:val="lt-LT"/>
        </w:rPr>
        <w:t>as</w:t>
      </w:r>
      <w:r w:rsidRPr="00CF487E">
        <w:rPr>
          <w:rFonts w:ascii="Times New Roman" w:eastAsia="Times New Roman" w:hAnsi="Times New Roman" w:cs="Times New Roman"/>
          <w:lang w:val="lt-LT"/>
        </w:rPr>
        <w:t xml:space="preserve"> EKG stebėjim</w:t>
      </w:r>
      <w:r>
        <w:rPr>
          <w:rFonts w:ascii="Times New Roman" w:eastAsia="Times New Roman" w:hAnsi="Times New Roman" w:cs="Times New Roman"/>
          <w:lang w:val="lt-LT"/>
        </w:rPr>
        <w:t>as</w:t>
      </w:r>
      <w:r w:rsidRPr="00CF487E">
        <w:rPr>
          <w:rFonts w:ascii="Times New Roman" w:eastAsia="Times New Roman" w:hAnsi="Times New Roman" w:cs="Times New Roman"/>
          <w:lang w:val="lt-LT"/>
        </w:rPr>
        <w:t>.</w:t>
      </w:r>
    </w:p>
    <w:p w:rsidR="00832D23" w:rsidRPr="00CF487E" w:rsidRDefault="00832D23" w:rsidP="00832D23">
      <w:pPr>
        <w:spacing w:after="0" w:line="240" w:lineRule="auto"/>
        <w:rPr>
          <w:rFonts w:ascii="Times New Roman" w:eastAsia="Times New Roman" w:hAnsi="Times New Roman" w:cs="Times New Roman"/>
          <w:color w:val="000000"/>
          <w:lang w:val="lt-LT"/>
        </w:rPr>
      </w:pPr>
    </w:p>
    <w:p w:rsidR="00832D23" w:rsidRDefault="00832D23" w:rsidP="00832D23">
      <w:pPr>
        <w:spacing w:after="0" w:line="240" w:lineRule="auto"/>
        <w:rPr>
          <w:rFonts w:ascii="Times New Roman" w:eastAsia="Times New Roman" w:hAnsi="Times New Roman" w:cs="Times New Roman"/>
          <w:color w:val="000000"/>
          <w:lang w:val="lt-LT"/>
        </w:rPr>
      </w:pPr>
      <w:r w:rsidRPr="002629EB">
        <w:rPr>
          <w:rFonts w:ascii="Times New Roman" w:eastAsia="Times New Roman" w:hAnsi="Times New Roman" w:cs="Times New Roman"/>
          <w:color w:val="000000"/>
          <w:lang w:val="lt-LT"/>
        </w:rPr>
        <w:t xml:space="preserve">Informacija gydytojui: rekomenduojama pacientą atidžiai stebėti ir taikyti bendrąsias </w:t>
      </w:r>
      <w:r>
        <w:rPr>
          <w:rFonts w:ascii="Times New Roman" w:eastAsia="Times New Roman" w:hAnsi="Times New Roman" w:cs="Times New Roman"/>
          <w:color w:val="000000"/>
          <w:lang w:val="lt-LT"/>
        </w:rPr>
        <w:t>palaikomąsiais</w:t>
      </w:r>
      <w:r w:rsidRPr="002629EB">
        <w:rPr>
          <w:rFonts w:ascii="Times New Roman" w:eastAsia="Times New Roman" w:hAnsi="Times New Roman" w:cs="Times New Roman"/>
          <w:color w:val="000000"/>
          <w:lang w:val="lt-LT"/>
        </w:rPr>
        <w:t xml:space="preserve"> priemones. Anticholinerginis vaistas nuo parkinsonizmo gali padėti slopinti ekstrapiramidinius sutrikimus.</w:t>
      </w:r>
    </w:p>
    <w:p w:rsidR="00832D23" w:rsidRPr="00CF487E" w:rsidRDefault="00832D23" w:rsidP="00832D23">
      <w:pPr>
        <w:spacing w:after="0" w:line="240" w:lineRule="auto"/>
        <w:rPr>
          <w:rFonts w:ascii="Times New Roman" w:eastAsia="Times New Roman" w:hAnsi="Times New Roman" w:cs="Times New Roman"/>
          <w:color w:val="000000"/>
          <w:lang w:val="lt-LT"/>
        </w:rPr>
      </w:pP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 xml:space="preserve">Pamiršus pavartoti Domperidon Actavis </w:t>
      </w:r>
    </w:p>
    <w:p w:rsidR="00832D23" w:rsidRPr="00CF487E" w:rsidRDefault="00832D23" w:rsidP="00832D23">
      <w:pPr>
        <w:tabs>
          <w:tab w:val="left" w:pos="567"/>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lang w:val="lt-LT"/>
        </w:rPr>
        <w:t>V</w:t>
      </w:r>
      <w:r w:rsidRPr="00CF487E">
        <w:rPr>
          <w:rFonts w:ascii="Times New Roman" w:eastAsia="Times New Roman" w:hAnsi="Times New Roman" w:cs="Times New Roman"/>
          <w:lang w:val="lt-LT"/>
        </w:rPr>
        <w:t>artokite vaistą, kai tik prisiminsite.</w:t>
      </w:r>
      <w:r>
        <w:rPr>
          <w:rFonts w:ascii="Times New Roman" w:eastAsia="Times New Roman" w:hAnsi="Times New Roman" w:cs="Times New Roman"/>
          <w:lang w:val="lt-LT"/>
        </w:rPr>
        <w:t xml:space="preserve"> </w:t>
      </w:r>
      <w:r w:rsidRPr="00CF487E">
        <w:rPr>
          <w:rFonts w:ascii="Times New Roman" w:eastAsia="Times New Roman" w:hAnsi="Times New Roman" w:cs="Times New Roman"/>
          <w:lang w:val="lt-LT"/>
        </w:rPr>
        <w:t>Jei jau beveik laikas gerti kitą dozę, palaukite, ir toliau vartokite įprasta</w:t>
      </w:r>
      <w:r>
        <w:rPr>
          <w:rFonts w:ascii="Times New Roman" w:eastAsia="Times New Roman" w:hAnsi="Times New Roman" w:cs="Times New Roman"/>
          <w:lang w:val="lt-LT"/>
        </w:rPr>
        <w:t>i</w:t>
      </w:r>
      <w:r w:rsidRPr="00CF487E">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CF487E">
        <w:rPr>
          <w:rFonts w:ascii="Times New Roman" w:eastAsia="Times New Roman" w:hAnsi="Times New Roman" w:cs="Times New Roman"/>
          <w:lang w:val="lt-LT"/>
        </w:rPr>
        <w:t xml:space="preserve">Negalima vartoti dvigubos dozės norint kompensuoti praleistą dozę. </w:t>
      </w: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Jeigu kiltų daugiau klausimų dėl šio vaisto vartojimo, kreipkitės į gydytoją arba vaistininką.</w:t>
      </w: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p>
    <w:p w:rsidR="00832D23" w:rsidRPr="00CF487E" w:rsidRDefault="00832D23" w:rsidP="00832D23">
      <w:pPr>
        <w:pStyle w:val="Betarp"/>
        <w:rPr>
          <w:rFonts w:ascii="Times New Roman" w:hAnsi="Times New Roman" w:cs="Times New Roman"/>
          <w:lang w:val="lt-LT"/>
        </w:rPr>
      </w:pPr>
      <w:r w:rsidRPr="002B1E53">
        <w:rPr>
          <w:rFonts w:ascii="Times New Roman" w:hAnsi="Times New Roman" w:cs="Times New Roman"/>
          <w:b/>
          <w:lang w:val="lt-LT"/>
        </w:rPr>
        <w:t>4.</w:t>
      </w:r>
      <w:r w:rsidRPr="002B1E53">
        <w:rPr>
          <w:rFonts w:ascii="Times New Roman" w:hAnsi="Times New Roman" w:cs="Times New Roman"/>
          <w:b/>
          <w:lang w:val="lt-LT"/>
        </w:rPr>
        <w:tab/>
      </w:r>
      <w:r w:rsidRPr="00CF487E">
        <w:rPr>
          <w:rFonts w:ascii="Times New Roman" w:hAnsi="Times New Roman" w:cs="Times New Roman"/>
          <w:b/>
          <w:lang w:val="lt-LT"/>
        </w:rPr>
        <w:t>Galimas šalutinis poveikis</w:t>
      </w:r>
    </w:p>
    <w:p w:rsidR="00832D23" w:rsidRPr="00CF487E" w:rsidRDefault="00832D23" w:rsidP="00832D23">
      <w:pPr>
        <w:tabs>
          <w:tab w:val="left" w:pos="567"/>
        </w:tabs>
        <w:spacing w:after="0" w:line="240" w:lineRule="auto"/>
        <w:ind w:left="567" w:hanging="567"/>
        <w:rPr>
          <w:rFonts w:ascii="Times New Roman" w:eastAsia="Times New Roman" w:hAnsi="Times New Roman" w:cs="Times New Roman"/>
          <w:color w:val="000000"/>
          <w:lang w:val="lt-LT"/>
        </w:rPr>
      </w:pPr>
    </w:p>
    <w:p w:rsidR="00832D23" w:rsidRPr="00CF487E" w:rsidRDefault="00832D23" w:rsidP="00832D23">
      <w:pPr>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Šis vaistas, kaip ir visi kiti, gali sukelti šalutinį poveikį, nors jis pasireiškia ne visiems žmonėms.</w:t>
      </w:r>
    </w:p>
    <w:p w:rsidR="00832D23" w:rsidRDefault="00832D23" w:rsidP="00832D23">
      <w:pPr>
        <w:tabs>
          <w:tab w:val="left" w:pos="567"/>
        </w:tabs>
        <w:spacing w:after="0" w:line="240" w:lineRule="auto"/>
        <w:rPr>
          <w:rFonts w:ascii="Times New Roman" w:eastAsia="Times New Roman" w:hAnsi="Times New Roman" w:cs="Times New Roman"/>
          <w:color w:val="000000"/>
          <w:lang w:val="lt-LT"/>
        </w:rPr>
      </w:pPr>
    </w:p>
    <w:p w:rsidR="00832D23" w:rsidRPr="002629EB" w:rsidRDefault="00832D23" w:rsidP="00832D23">
      <w:pPr>
        <w:tabs>
          <w:tab w:val="left" w:pos="567"/>
        </w:tabs>
        <w:spacing w:after="0" w:line="240" w:lineRule="auto"/>
        <w:rPr>
          <w:rFonts w:ascii="Times New Roman" w:eastAsia="Times New Roman" w:hAnsi="Times New Roman" w:cs="Times New Roman"/>
          <w:color w:val="000000"/>
          <w:lang w:val="lt-LT"/>
        </w:rPr>
      </w:pPr>
      <w:r w:rsidRPr="002629EB">
        <w:rPr>
          <w:rFonts w:ascii="Times New Roman" w:eastAsia="Times New Roman" w:hAnsi="Times New Roman" w:cs="Times New Roman"/>
          <w:color w:val="000000"/>
          <w:lang w:val="lt-LT"/>
        </w:rPr>
        <w:t xml:space="preserve">Nedažnas (gali pasireikšti </w:t>
      </w:r>
      <w:r>
        <w:rPr>
          <w:rFonts w:ascii="Times New Roman" w:eastAsia="Times New Roman" w:hAnsi="Times New Roman" w:cs="Times New Roman"/>
          <w:color w:val="000000"/>
          <w:lang w:val="lt-LT"/>
        </w:rPr>
        <w:t>rečiau kaip</w:t>
      </w:r>
      <w:r w:rsidRPr="002629EB">
        <w:rPr>
          <w:rFonts w:ascii="Times New Roman" w:eastAsia="Times New Roman" w:hAnsi="Times New Roman" w:cs="Times New Roman"/>
          <w:color w:val="000000"/>
          <w:lang w:val="lt-LT"/>
        </w:rPr>
        <w:t xml:space="preserve"> 1 iš 100 žmonių)</w:t>
      </w:r>
      <w:r>
        <w:rPr>
          <w:rFonts w:ascii="Times New Roman" w:eastAsia="Times New Roman" w:hAnsi="Times New Roman" w:cs="Times New Roman"/>
          <w:color w:val="000000"/>
          <w:lang w:val="lt-LT"/>
        </w:rPr>
        <w:t>:</w:t>
      </w:r>
    </w:p>
    <w:p w:rsidR="00832D23" w:rsidRPr="00955EBC" w:rsidRDefault="00832D23" w:rsidP="00832D23">
      <w:pPr>
        <w:pStyle w:val="Sraopastraipa"/>
        <w:numPr>
          <w:ilvl w:val="0"/>
          <w:numId w:val="3"/>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Nevalingi veido arba rankų ir kojų judesiai, pernelyg didelis drebulys, pernelyg didelis raumenų sustingimas arba raumenų spazmas.</w:t>
      </w:r>
    </w:p>
    <w:p w:rsidR="00832D23" w:rsidRPr="00955EBC" w:rsidRDefault="00832D23" w:rsidP="00832D23">
      <w:pPr>
        <w:tabs>
          <w:tab w:val="left" w:pos="567"/>
        </w:tabs>
        <w:spacing w:after="0" w:line="240" w:lineRule="auto"/>
        <w:rPr>
          <w:rFonts w:ascii="Times New Roman" w:eastAsia="Times New Roman" w:hAnsi="Times New Roman" w:cs="Times New Roman"/>
          <w:color w:val="000000"/>
          <w:highlight w:val="yellow"/>
          <w:lang w:val="lt-LT"/>
        </w:rPr>
      </w:pPr>
    </w:p>
    <w:p w:rsidR="00832D23" w:rsidRPr="00955EBC" w:rsidRDefault="00832D23" w:rsidP="00832D23">
      <w:pPr>
        <w:tabs>
          <w:tab w:val="left" w:pos="567"/>
        </w:tabs>
        <w:spacing w:after="0" w:line="240" w:lineRule="auto"/>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Dažnis nežinomas (negali būti apskaičiuotas pagal turimus duomenis):</w:t>
      </w:r>
    </w:p>
    <w:p w:rsidR="00832D23" w:rsidRPr="00955EBC" w:rsidRDefault="00832D23" w:rsidP="00832D23">
      <w:pPr>
        <w:pStyle w:val="Sraopastraipa"/>
        <w:numPr>
          <w:ilvl w:val="0"/>
          <w:numId w:val="4"/>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Traukulių priepuoliai.</w:t>
      </w:r>
    </w:p>
    <w:p w:rsidR="00832D23" w:rsidRPr="00955EBC" w:rsidRDefault="00832D23" w:rsidP="00832D23">
      <w:pPr>
        <w:pStyle w:val="Sraopastraipa"/>
        <w:numPr>
          <w:ilvl w:val="0"/>
          <w:numId w:val="4"/>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Reakcija, kuri gali pasireikšti netrukus po vaisto pavartojimo ir kurią galima atpažinti pagal odos išbėrimą, niežulį, dusulį ir (arba) patinusį veidą.</w:t>
      </w:r>
    </w:p>
    <w:p w:rsidR="00832D23" w:rsidRPr="00955EBC" w:rsidRDefault="00832D23" w:rsidP="00832D23">
      <w:pPr>
        <w:pStyle w:val="Sraopastraipa"/>
        <w:numPr>
          <w:ilvl w:val="0"/>
          <w:numId w:val="4"/>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Sunki padidėjusio jautrumo reakcija, kuri gali pasireikšti netrukus po vaisto pavartojimo ir kuriai tarp kitų galimų simptomų yra būdinga dilgėlinė, niežulys, paraudimas, alpimas ir apsunkintas kvėpavimas.</w:t>
      </w:r>
    </w:p>
    <w:p w:rsidR="00832D23" w:rsidRPr="00955EBC" w:rsidRDefault="00832D23" w:rsidP="00832D23">
      <w:pPr>
        <w:pStyle w:val="Sraopastraipa"/>
        <w:numPr>
          <w:ilvl w:val="0"/>
          <w:numId w:val="4"/>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Širdies ir kraujagyslių sistemos sutrikimai: buvo pranešta apie širdies ritmo sutrikimus (dažną ar nereguliarų širdies plakimą); jei taip nutiktų, nedelsiant nutraukite gydymą. Domperidonas gali būti susijęs su padidėjusia širdies ritmo sutrikimo ar širdies sustojimo rizika. Ši rizika gali būti didesnė vyresniems kaip 60 metų amžiaus arba vartojantiems didesnę nei 30</w:t>
      </w:r>
      <w:r>
        <w:rPr>
          <w:rFonts w:ascii="Times New Roman" w:eastAsia="Times New Roman" w:hAnsi="Times New Roman" w:cs="Times New Roman"/>
          <w:color w:val="000000"/>
          <w:lang w:val="lt-LT"/>
        </w:rPr>
        <w:t> </w:t>
      </w:r>
      <w:r w:rsidRPr="00955EBC">
        <w:rPr>
          <w:rFonts w:ascii="Times New Roman" w:eastAsia="Times New Roman" w:hAnsi="Times New Roman" w:cs="Times New Roman"/>
          <w:color w:val="000000"/>
          <w:lang w:val="lt-LT"/>
        </w:rPr>
        <w:t>mg per parą dozę asmenims. Reikia vartoti mažiausią veiksmingą domperidono dozę.</w:t>
      </w:r>
    </w:p>
    <w:p w:rsidR="00832D23" w:rsidRPr="005F4854" w:rsidRDefault="00832D23" w:rsidP="00832D23">
      <w:pPr>
        <w:tabs>
          <w:tab w:val="left" w:pos="567"/>
        </w:tabs>
        <w:spacing w:after="0" w:line="240" w:lineRule="auto"/>
        <w:rPr>
          <w:rFonts w:ascii="Times New Roman" w:eastAsia="Times New Roman" w:hAnsi="Times New Roman" w:cs="Times New Roman"/>
          <w:color w:val="000000"/>
          <w:highlight w:val="yellow"/>
          <w:lang w:val="lt-LT"/>
        </w:rPr>
      </w:pPr>
    </w:p>
    <w:p w:rsidR="00832D23" w:rsidRPr="00A00ADD" w:rsidRDefault="00832D23" w:rsidP="00832D23">
      <w:pPr>
        <w:tabs>
          <w:tab w:val="left" w:pos="567"/>
        </w:tabs>
        <w:spacing w:after="0" w:line="240" w:lineRule="auto"/>
        <w:rPr>
          <w:rFonts w:ascii="Times New Roman" w:eastAsia="Times New Roman" w:hAnsi="Times New Roman" w:cs="Times New Roman"/>
          <w:color w:val="000000"/>
          <w:highlight w:val="yellow"/>
          <w:lang w:val="lt-LT"/>
        </w:rPr>
      </w:pPr>
      <w:r w:rsidRPr="00A00ADD">
        <w:rPr>
          <w:rFonts w:ascii="Times New Roman" w:eastAsia="Times New Roman" w:hAnsi="Times New Roman" w:cs="Times New Roman"/>
          <w:color w:val="000000"/>
          <w:lang w:val="lt-LT"/>
        </w:rPr>
        <w:t>Nutraukite gydymą Domperidon Actavis ir nedelsdami kreipkitės į gydytoją, pajutę bet kurį iš anksčiau aprašytų nepageidaujamų reiškinių.</w:t>
      </w:r>
    </w:p>
    <w:p w:rsidR="00832D23" w:rsidRPr="00A00ADD" w:rsidRDefault="00832D23" w:rsidP="00832D23">
      <w:pPr>
        <w:tabs>
          <w:tab w:val="left" w:pos="567"/>
        </w:tabs>
        <w:spacing w:after="0" w:line="240" w:lineRule="auto"/>
        <w:rPr>
          <w:rFonts w:ascii="Times New Roman" w:eastAsia="Times New Roman" w:hAnsi="Times New Roman" w:cs="Times New Roman"/>
          <w:color w:val="000000"/>
          <w:highlight w:val="yellow"/>
          <w:lang w:val="lt-LT"/>
        </w:rPr>
      </w:pPr>
    </w:p>
    <w:p w:rsidR="00832D23" w:rsidRPr="00A00ADD" w:rsidRDefault="00832D23" w:rsidP="00832D23">
      <w:pPr>
        <w:tabs>
          <w:tab w:val="left" w:pos="567"/>
        </w:tabs>
        <w:spacing w:after="0" w:line="240" w:lineRule="auto"/>
        <w:rPr>
          <w:rFonts w:ascii="Times New Roman" w:eastAsia="Times New Roman" w:hAnsi="Times New Roman" w:cs="Times New Roman"/>
          <w:color w:val="000000"/>
          <w:highlight w:val="yellow"/>
          <w:lang w:val="lt-LT"/>
        </w:rPr>
      </w:pPr>
      <w:r w:rsidRPr="00A00ADD">
        <w:rPr>
          <w:rFonts w:ascii="Times New Roman" w:eastAsia="Times New Roman" w:hAnsi="Times New Roman" w:cs="Times New Roman"/>
          <w:color w:val="000000"/>
          <w:lang w:val="lt-LT"/>
        </w:rPr>
        <w:t>Kitas šalutinis poveikis, kuris pasireiškė vartojant domperidon</w:t>
      </w:r>
      <w:r>
        <w:rPr>
          <w:rFonts w:ascii="Times New Roman" w:eastAsia="Times New Roman" w:hAnsi="Times New Roman" w:cs="Times New Roman"/>
          <w:color w:val="000000"/>
          <w:lang w:val="lt-LT"/>
        </w:rPr>
        <w:t>o</w:t>
      </w:r>
      <w:r w:rsidRPr="00A00ADD">
        <w:rPr>
          <w:rFonts w:ascii="Times New Roman" w:eastAsia="Times New Roman" w:hAnsi="Times New Roman" w:cs="Times New Roman"/>
          <w:color w:val="000000"/>
          <w:lang w:val="lt-LT"/>
        </w:rPr>
        <w:t>, yra išvardytas toliau:</w:t>
      </w:r>
    </w:p>
    <w:p w:rsidR="00832D23" w:rsidRPr="00A00ADD" w:rsidRDefault="00832D23" w:rsidP="00832D23">
      <w:pPr>
        <w:tabs>
          <w:tab w:val="left" w:pos="567"/>
        </w:tabs>
        <w:spacing w:after="0" w:line="240" w:lineRule="auto"/>
        <w:rPr>
          <w:rFonts w:ascii="Times New Roman" w:eastAsia="Times New Roman" w:hAnsi="Times New Roman" w:cs="Times New Roman"/>
          <w:color w:val="000000"/>
          <w:highlight w:val="yellow"/>
          <w:lang w:val="lt-LT"/>
        </w:rPr>
      </w:pPr>
    </w:p>
    <w:p w:rsidR="00832D23" w:rsidRPr="00A00ADD" w:rsidRDefault="00832D23" w:rsidP="00832D23">
      <w:pPr>
        <w:tabs>
          <w:tab w:val="left" w:pos="567"/>
        </w:tabs>
        <w:spacing w:after="0" w:line="240" w:lineRule="auto"/>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 xml:space="preserve">Dažnas (gali pasireikšti </w:t>
      </w:r>
      <w:r>
        <w:rPr>
          <w:rFonts w:ascii="Times New Roman" w:eastAsia="Times New Roman" w:hAnsi="Times New Roman" w:cs="Times New Roman"/>
          <w:color w:val="000000"/>
          <w:lang w:val="lt-LT"/>
        </w:rPr>
        <w:t>rečiau kaip</w:t>
      </w:r>
      <w:r w:rsidRPr="00A00ADD">
        <w:rPr>
          <w:rFonts w:ascii="Times New Roman" w:eastAsia="Times New Roman" w:hAnsi="Times New Roman" w:cs="Times New Roman"/>
          <w:color w:val="000000"/>
          <w:lang w:val="lt-LT"/>
        </w:rPr>
        <w:t xml:space="preserve"> 1 iš 10 žmonių)</w:t>
      </w:r>
    </w:p>
    <w:p w:rsidR="00832D23" w:rsidRPr="00A00ADD" w:rsidRDefault="00832D23" w:rsidP="00832D23">
      <w:pPr>
        <w:pStyle w:val="Sraopastraipa"/>
        <w:numPr>
          <w:ilvl w:val="0"/>
          <w:numId w:val="5"/>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Sausa burna.</w:t>
      </w:r>
    </w:p>
    <w:p w:rsidR="00832D23" w:rsidRPr="00A00ADD" w:rsidRDefault="00832D23" w:rsidP="00832D23">
      <w:pPr>
        <w:tabs>
          <w:tab w:val="left" w:pos="567"/>
        </w:tabs>
        <w:spacing w:after="0" w:line="240" w:lineRule="auto"/>
        <w:rPr>
          <w:rFonts w:ascii="Times New Roman" w:eastAsia="Times New Roman" w:hAnsi="Times New Roman" w:cs="Times New Roman"/>
          <w:color w:val="000000"/>
          <w:highlight w:val="yellow"/>
          <w:lang w:val="lt-LT"/>
        </w:rPr>
      </w:pPr>
    </w:p>
    <w:p w:rsidR="00832D23" w:rsidRPr="00A00ADD" w:rsidRDefault="00832D23" w:rsidP="00832D23">
      <w:pPr>
        <w:tabs>
          <w:tab w:val="left" w:pos="567"/>
        </w:tabs>
        <w:spacing w:after="0" w:line="240" w:lineRule="auto"/>
        <w:rPr>
          <w:rFonts w:ascii="Times New Roman" w:eastAsia="Times New Roman" w:hAnsi="Times New Roman" w:cs="Times New Roman"/>
          <w:color w:val="000000"/>
          <w:highlight w:val="yellow"/>
          <w:lang w:val="lt-LT"/>
        </w:rPr>
      </w:pPr>
      <w:r w:rsidRPr="00A00ADD">
        <w:rPr>
          <w:rFonts w:ascii="Times New Roman" w:eastAsia="Times New Roman" w:hAnsi="Times New Roman" w:cs="Times New Roman"/>
          <w:color w:val="000000"/>
          <w:lang w:val="lt-LT"/>
        </w:rPr>
        <w:t xml:space="preserve">Nedažnas (gali pasireikšti </w:t>
      </w:r>
      <w:r>
        <w:rPr>
          <w:rFonts w:ascii="Times New Roman" w:eastAsia="Times New Roman" w:hAnsi="Times New Roman" w:cs="Times New Roman"/>
          <w:color w:val="000000"/>
          <w:lang w:val="lt-LT"/>
        </w:rPr>
        <w:t>rečiau kaip</w:t>
      </w:r>
      <w:r w:rsidRPr="00A00ADD">
        <w:rPr>
          <w:rFonts w:ascii="Times New Roman" w:eastAsia="Times New Roman" w:hAnsi="Times New Roman" w:cs="Times New Roman"/>
          <w:color w:val="000000"/>
          <w:lang w:val="lt-LT"/>
        </w:rPr>
        <w:t xml:space="preserve"> 1 iš 100 žmonių)</w:t>
      </w:r>
    </w:p>
    <w:p w:rsidR="00832D23" w:rsidRPr="00A00ADD" w:rsidRDefault="00832D23" w:rsidP="00832D23">
      <w:pPr>
        <w:pStyle w:val="Sraopastraipa"/>
        <w:numPr>
          <w:ilvl w:val="0"/>
          <w:numId w:val="6"/>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Nerimas.</w:t>
      </w:r>
    </w:p>
    <w:p w:rsidR="00832D23" w:rsidRPr="00A00ADD" w:rsidRDefault="00832D23" w:rsidP="00832D23">
      <w:pPr>
        <w:pStyle w:val="Sraopastraipa"/>
        <w:numPr>
          <w:ilvl w:val="0"/>
          <w:numId w:val="6"/>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Susijaudinimas.</w:t>
      </w:r>
    </w:p>
    <w:p w:rsidR="00832D23" w:rsidRPr="00A00ADD" w:rsidRDefault="00832D23" w:rsidP="00832D23">
      <w:pPr>
        <w:pStyle w:val="Sraopastraipa"/>
        <w:numPr>
          <w:ilvl w:val="0"/>
          <w:numId w:val="6"/>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Nervingumas.</w:t>
      </w:r>
    </w:p>
    <w:p w:rsidR="00832D23" w:rsidRPr="00A00ADD" w:rsidRDefault="00832D23" w:rsidP="00832D23">
      <w:pPr>
        <w:pStyle w:val="Sraopastraipa"/>
        <w:numPr>
          <w:ilvl w:val="0"/>
          <w:numId w:val="6"/>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Susidomėjimo seksu išnykimas arba susilpnėjęs domėjimasis seksu.</w:t>
      </w:r>
    </w:p>
    <w:p w:rsidR="00832D23" w:rsidRPr="00A00ADD" w:rsidRDefault="00832D23" w:rsidP="00832D23">
      <w:pPr>
        <w:pStyle w:val="Sraopastraipa"/>
        <w:numPr>
          <w:ilvl w:val="0"/>
          <w:numId w:val="6"/>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Galvos skausmas.</w:t>
      </w:r>
    </w:p>
    <w:p w:rsidR="00832D23" w:rsidRPr="00A00ADD" w:rsidRDefault="00832D23" w:rsidP="00832D23">
      <w:pPr>
        <w:pStyle w:val="Sraopastraipa"/>
        <w:numPr>
          <w:ilvl w:val="0"/>
          <w:numId w:val="6"/>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Mieguistumas.</w:t>
      </w:r>
    </w:p>
    <w:p w:rsidR="00832D23" w:rsidRPr="00A00ADD" w:rsidRDefault="00832D23" w:rsidP="00832D23">
      <w:pPr>
        <w:pStyle w:val="Sraopastraipa"/>
        <w:numPr>
          <w:ilvl w:val="0"/>
          <w:numId w:val="6"/>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Viduriavimas.</w:t>
      </w:r>
    </w:p>
    <w:p w:rsidR="00832D23" w:rsidRPr="00A00ADD" w:rsidRDefault="00832D23" w:rsidP="00832D23">
      <w:pPr>
        <w:pStyle w:val="Sraopastraipa"/>
        <w:numPr>
          <w:ilvl w:val="0"/>
          <w:numId w:val="6"/>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Išbėrimas.</w:t>
      </w:r>
    </w:p>
    <w:p w:rsidR="00832D23" w:rsidRPr="00A00ADD" w:rsidRDefault="00832D23" w:rsidP="00832D23">
      <w:pPr>
        <w:pStyle w:val="Sraopastraipa"/>
        <w:numPr>
          <w:ilvl w:val="0"/>
          <w:numId w:val="6"/>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Niežėjimas.</w:t>
      </w:r>
    </w:p>
    <w:p w:rsidR="00832D23" w:rsidRPr="00A00ADD" w:rsidRDefault="00832D23" w:rsidP="00832D23">
      <w:pPr>
        <w:pStyle w:val="Sraopastraipa"/>
        <w:numPr>
          <w:ilvl w:val="0"/>
          <w:numId w:val="6"/>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Dilgėlinė.</w:t>
      </w:r>
    </w:p>
    <w:p w:rsidR="00832D23" w:rsidRPr="00A00ADD" w:rsidRDefault="00832D23" w:rsidP="00832D23">
      <w:pPr>
        <w:pStyle w:val="Sraopastraipa"/>
        <w:numPr>
          <w:ilvl w:val="0"/>
          <w:numId w:val="6"/>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Skausmingos ir jautrios krūtys.</w:t>
      </w:r>
    </w:p>
    <w:p w:rsidR="00832D23" w:rsidRPr="00A00ADD" w:rsidRDefault="00832D23" w:rsidP="00832D23">
      <w:pPr>
        <w:pStyle w:val="Sraopastraipa"/>
        <w:numPr>
          <w:ilvl w:val="0"/>
          <w:numId w:val="6"/>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Pieno išsiskyrimas iš krūtų.</w:t>
      </w:r>
    </w:p>
    <w:p w:rsidR="00832D23" w:rsidRPr="00A00ADD" w:rsidRDefault="00832D23" w:rsidP="00832D23">
      <w:pPr>
        <w:pStyle w:val="Sraopastraipa"/>
        <w:numPr>
          <w:ilvl w:val="0"/>
          <w:numId w:val="6"/>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Bendro silpnumo jutimas.</w:t>
      </w:r>
    </w:p>
    <w:p w:rsidR="00832D23" w:rsidRPr="00A00ADD" w:rsidRDefault="00832D23" w:rsidP="00832D23">
      <w:pPr>
        <w:pStyle w:val="Sraopastraipa"/>
        <w:numPr>
          <w:ilvl w:val="0"/>
          <w:numId w:val="6"/>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Galvos svaigimas.</w:t>
      </w:r>
    </w:p>
    <w:p w:rsidR="00832D23" w:rsidRPr="00955EBC" w:rsidRDefault="00832D23" w:rsidP="00832D23">
      <w:pPr>
        <w:tabs>
          <w:tab w:val="left" w:pos="567"/>
        </w:tabs>
        <w:spacing w:after="0" w:line="240" w:lineRule="auto"/>
        <w:rPr>
          <w:rFonts w:ascii="Times New Roman" w:eastAsia="Times New Roman" w:hAnsi="Times New Roman" w:cs="Times New Roman"/>
          <w:color w:val="000000"/>
          <w:highlight w:val="yellow"/>
          <w:lang w:val="lt-LT"/>
        </w:rPr>
      </w:pPr>
    </w:p>
    <w:p w:rsidR="00832D23" w:rsidRPr="00955EBC" w:rsidRDefault="00832D23" w:rsidP="00832D23">
      <w:pPr>
        <w:tabs>
          <w:tab w:val="left" w:pos="567"/>
        </w:tabs>
        <w:spacing w:after="0" w:line="240" w:lineRule="auto"/>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Dažnis nežinomas (negali būti apskaičiuotas pagal turimus duomenis)</w:t>
      </w:r>
    </w:p>
    <w:p w:rsidR="00832D23" w:rsidRPr="00955EBC" w:rsidRDefault="00832D23" w:rsidP="00832D23">
      <w:pPr>
        <w:pStyle w:val="Sraopastraipa"/>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Į viršų nukreipti akių judesiai.</w:t>
      </w:r>
    </w:p>
    <w:p w:rsidR="00832D23" w:rsidRPr="00955EBC" w:rsidRDefault="00832D23" w:rsidP="00832D23">
      <w:pPr>
        <w:pStyle w:val="Sraopastraipa"/>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Išnykusios menstruacijos moterims.</w:t>
      </w:r>
    </w:p>
    <w:p w:rsidR="00832D23" w:rsidRPr="00955EBC" w:rsidRDefault="00832D23" w:rsidP="00832D23">
      <w:pPr>
        <w:pStyle w:val="Sraopastraipa"/>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Padidėjusios krūtys vyrams.</w:t>
      </w:r>
    </w:p>
    <w:p w:rsidR="00832D23" w:rsidRPr="00955EBC" w:rsidRDefault="00832D23" w:rsidP="00832D23">
      <w:pPr>
        <w:pStyle w:val="Sraopastraipa"/>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Negalėjimas pasišlapinti.</w:t>
      </w:r>
    </w:p>
    <w:p w:rsidR="00832D23" w:rsidRPr="00955EBC" w:rsidRDefault="00832D23" w:rsidP="00832D23">
      <w:pPr>
        <w:pStyle w:val="Sraopastraipa"/>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Tam tikrų laboratorinių tyrimų rezultatų pokyčiai.</w:t>
      </w:r>
    </w:p>
    <w:p w:rsidR="00832D23" w:rsidRPr="00955EBC" w:rsidRDefault="00832D23" w:rsidP="00832D23">
      <w:pPr>
        <w:pStyle w:val="Sraopastraipa"/>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Neramių kojų sindromas (nemalonus pojūtis, pasireiškiantis nenugalimu noru judinti kojas, kartais rankas ir kurią kitą kūno dalį) Parkinsono liga sergantiems pacientams.</w:t>
      </w:r>
    </w:p>
    <w:p w:rsidR="00832D23" w:rsidRPr="00955EBC" w:rsidRDefault="00832D23" w:rsidP="00832D23">
      <w:pPr>
        <w:tabs>
          <w:tab w:val="left" w:pos="567"/>
        </w:tabs>
        <w:spacing w:after="0" w:line="240" w:lineRule="auto"/>
        <w:rPr>
          <w:rFonts w:ascii="Times New Roman" w:eastAsia="Times New Roman" w:hAnsi="Times New Roman" w:cs="Times New Roman"/>
          <w:color w:val="000000"/>
          <w:highlight w:val="yellow"/>
          <w:lang w:val="lt-LT"/>
        </w:rPr>
      </w:pPr>
    </w:p>
    <w:p w:rsidR="00832D23" w:rsidRPr="00A00ADD" w:rsidRDefault="00832D23" w:rsidP="00832D23">
      <w:pPr>
        <w:tabs>
          <w:tab w:val="left" w:pos="567"/>
        </w:tabs>
        <w:spacing w:after="0" w:line="240" w:lineRule="auto"/>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 xml:space="preserve">Kai kuriems pacientams, kuriems domperidonas buvo skirtas dėl būklių ir dozėmis, </w:t>
      </w:r>
      <w:r>
        <w:rPr>
          <w:rFonts w:ascii="Times New Roman" w:eastAsia="Times New Roman" w:hAnsi="Times New Roman" w:cs="Times New Roman"/>
          <w:color w:val="000000"/>
          <w:lang w:val="lt-LT"/>
        </w:rPr>
        <w:t>kurias</w:t>
      </w:r>
      <w:r w:rsidRPr="00A00ADD">
        <w:rPr>
          <w:rFonts w:ascii="Times New Roman" w:eastAsia="Times New Roman" w:hAnsi="Times New Roman" w:cs="Times New Roman"/>
          <w:color w:val="000000"/>
          <w:lang w:val="lt-LT"/>
        </w:rPr>
        <w:t xml:space="preserve"> vartojant būtina medicininė priežiūra, pasireiškė šis šalutinis poveikis: </w:t>
      </w:r>
    </w:p>
    <w:p w:rsidR="00832D23" w:rsidRPr="00A00ADD" w:rsidRDefault="00832D23" w:rsidP="00832D23">
      <w:pPr>
        <w:tabs>
          <w:tab w:val="left" w:pos="567"/>
        </w:tabs>
        <w:spacing w:after="0" w:line="240" w:lineRule="auto"/>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neramumas, patinusios ar padidėjusios krūtys, neįprastos išskyros iš krūtų, nereguliarios mėnesinės moterims, pasunkėjęs žindymas, depresija, padidėjęs jautrumas.</w:t>
      </w:r>
    </w:p>
    <w:p w:rsidR="00832D23" w:rsidRPr="005F4854" w:rsidRDefault="00832D23" w:rsidP="00832D23">
      <w:pPr>
        <w:tabs>
          <w:tab w:val="left" w:pos="567"/>
        </w:tabs>
        <w:spacing w:after="0" w:line="240" w:lineRule="auto"/>
        <w:rPr>
          <w:rFonts w:ascii="Times New Roman" w:eastAsia="Times New Roman" w:hAnsi="Times New Roman" w:cs="Times New Roman"/>
          <w:color w:val="000000"/>
          <w:lang w:val="lt-LT"/>
        </w:rPr>
      </w:pPr>
    </w:p>
    <w:p w:rsidR="00832D23" w:rsidRDefault="00832D23" w:rsidP="00832D23">
      <w:pPr>
        <w:tabs>
          <w:tab w:val="left" w:pos="567"/>
        </w:tabs>
        <w:spacing w:after="0" w:line="240" w:lineRule="auto"/>
        <w:rPr>
          <w:rFonts w:ascii="Times New Roman" w:eastAsia="Times New Roman" w:hAnsi="Times New Roman" w:cs="Times New Roman"/>
          <w:b/>
          <w:lang w:val="lt-LT"/>
        </w:rPr>
      </w:pPr>
      <w:r w:rsidRPr="00CF487E">
        <w:rPr>
          <w:rFonts w:ascii="Times New Roman" w:eastAsia="Times New Roman" w:hAnsi="Times New Roman" w:cs="Times New Roman"/>
          <w:b/>
          <w:lang w:val="lt-LT"/>
        </w:rPr>
        <w:t>Pranešimas apie šalutinį poveikį</w:t>
      </w: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r w:rsidRPr="00CF487E">
        <w:rPr>
          <w:rFonts w:ascii="Times New Roman" w:eastAsia="Times New Roman" w:hAnsi="Times New Roman" w:cs="Times New Roman"/>
          <w:noProof/>
          <w:lang w:val="lt-LT"/>
        </w:rPr>
        <w:t>Jeigu pasireiškė šalutinis poveikis, įskaitant šiame lapelyje nenurodytą, pasakykite gydytojui arba vaistininkui</w:t>
      </w:r>
      <w:r w:rsidRPr="00CF487E">
        <w:rPr>
          <w:rFonts w:ascii="Times New Roman" w:eastAsia="Times New Roman" w:hAnsi="Times New Roman" w:cs="Times New Roman"/>
          <w:lang w:val="lt-LT"/>
        </w:rPr>
        <w:t>.</w:t>
      </w:r>
      <w:r w:rsidRPr="00CF487E">
        <w:rPr>
          <w:rFonts w:ascii="Times New Roman" w:eastAsia="Times New Roman" w:hAnsi="Times New Roman" w:cs="Times New Roman"/>
          <w:noProof/>
          <w:lang w:val="lt-LT"/>
        </w:rPr>
        <w:t xml:space="preserve"> </w:t>
      </w:r>
      <w:r w:rsidRPr="00421C08">
        <w:rPr>
          <w:rFonts w:ascii="Times New Roman" w:eastAsia="Times New Roman" w:hAnsi="Times New Roman" w:cs="Times New Roman"/>
          <w:noProof/>
          <w:lang w:val="lt-LT"/>
        </w:rPr>
        <w:t>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p>
    <w:p w:rsidR="00832D23" w:rsidRPr="00CF487E" w:rsidRDefault="00832D23" w:rsidP="00832D23">
      <w:pPr>
        <w:keepNext/>
        <w:keepLines/>
        <w:tabs>
          <w:tab w:val="left" w:pos="567"/>
        </w:tabs>
        <w:spacing w:after="0" w:line="260" w:lineRule="exact"/>
        <w:rPr>
          <w:rFonts w:ascii="Times New Roman" w:eastAsia="Times New Roman" w:hAnsi="Times New Roman" w:cs="Times New Roman"/>
          <w:b/>
          <w:lang w:val="lt-LT"/>
        </w:rPr>
      </w:pPr>
      <w:r w:rsidRPr="00CF487E">
        <w:rPr>
          <w:rFonts w:ascii="Times New Roman" w:eastAsia="Times New Roman" w:hAnsi="Times New Roman" w:cs="Times New Roman"/>
          <w:b/>
          <w:color w:val="000000"/>
          <w:lang w:val="lt-LT"/>
        </w:rPr>
        <w:t>5.</w:t>
      </w:r>
      <w:r w:rsidRPr="00CF487E">
        <w:rPr>
          <w:rFonts w:ascii="Times New Roman" w:eastAsia="Times New Roman" w:hAnsi="Times New Roman" w:cs="Times New Roman"/>
          <w:b/>
          <w:color w:val="000000"/>
          <w:lang w:val="lt-LT"/>
        </w:rPr>
        <w:tab/>
        <w:t>Kaip laikyti Domperidon Actavis</w:t>
      </w:r>
      <w:r w:rsidRPr="00CF487E">
        <w:rPr>
          <w:rFonts w:ascii="Times New Roman" w:eastAsia="Times New Roman" w:hAnsi="Times New Roman" w:cs="Times New Roman"/>
          <w:b/>
          <w:lang w:val="lt-LT"/>
        </w:rPr>
        <w:t xml:space="preserve"> </w:t>
      </w:r>
    </w:p>
    <w:p w:rsidR="00832D23" w:rsidRPr="00CF487E" w:rsidRDefault="00832D23" w:rsidP="00832D23">
      <w:pPr>
        <w:keepNext/>
        <w:keepLines/>
        <w:numPr>
          <w:ilvl w:val="12"/>
          <w:numId w:val="0"/>
        </w:numPr>
        <w:spacing w:after="0" w:line="240" w:lineRule="auto"/>
        <w:ind w:left="567" w:right="-2" w:hanging="567"/>
        <w:rPr>
          <w:rFonts w:ascii="Times New Roman" w:eastAsia="Times New Roman" w:hAnsi="Times New Roman" w:cs="Times New Roman"/>
          <w:color w:val="000000"/>
          <w:lang w:val="lt-LT"/>
        </w:rPr>
      </w:pPr>
    </w:p>
    <w:p w:rsidR="00832D23" w:rsidRPr="00CF487E" w:rsidRDefault="00832D23" w:rsidP="00832D23">
      <w:pPr>
        <w:keepNext/>
        <w:numPr>
          <w:ilvl w:val="12"/>
          <w:numId w:val="0"/>
        </w:numPr>
        <w:spacing w:after="0" w:line="240" w:lineRule="auto"/>
        <w:rPr>
          <w:rFonts w:ascii="Times New Roman" w:eastAsia="Times New Roman" w:hAnsi="Times New Roman" w:cs="Times New Roman"/>
          <w:noProof/>
          <w:lang w:val="lt-LT"/>
        </w:rPr>
      </w:pPr>
      <w:r w:rsidRPr="00CF487E">
        <w:rPr>
          <w:rFonts w:ascii="Times New Roman" w:eastAsia="Times New Roman" w:hAnsi="Times New Roman" w:cs="Times New Roman"/>
          <w:noProof/>
          <w:lang w:val="lt-LT"/>
        </w:rPr>
        <w:t>Šį vaistą laikykite vaikams nepastebimoje ir nepasiekiamoje vietoje.</w:t>
      </w:r>
    </w:p>
    <w:p w:rsidR="00832D23" w:rsidRPr="00CF487E" w:rsidRDefault="00832D23" w:rsidP="00832D23">
      <w:pPr>
        <w:keepNext/>
        <w:numPr>
          <w:ilvl w:val="12"/>
          <w:numId w:val="0"/>
        </w:numPr>
        <w:spacing w:after="0" w:line="240" w:lineRule="auto"/>
        <w:rPr>
          <w:rFonts w:ascii="Times New Roman" w:eastAsia="Times New Roman" w:hAnsi="Times New Roman" w:cs="Times New Roman"/>
          <w:noProof/>
          <w:lang w:val="lt-LT"/>
        </w:rPr>
      </w:pPr>
    </w:p>
    <w:p w:rsidR="00832D23" w:rsidRPr="00CF487E" w:rsidRDefault="00832D23" w:rsidP="00832D23">
      <w:pPr>
        <w:spacing w:after="0" w:line="240" w:lineRule="auto"/>
        <w:rPr>
          <w:rFonts w:ascii="Times New Roman" w:eastAsia="Times New Roman" w:hAnsi="Times New Roman" w:cs="Times New Roman"/>
          <w:noProof/>
          <w:lang w:val="lt-LT"/>
        </w:rPr>
      </w:pPr>
      <w:r w:rsidRPr="00CF487E">
        <w:rPr>
          <w:rFonts w:ascii="Times New Roman" w:eastAsia="Times New Roman" w:hAnsi="Times New Roman" w:cs="Times New Roman"/>
          <w:noProof/>
          <w:lang w:val="lt-LT"/>
        </w:rPr>
        <w:t>Šiam vaistui specialių laikymo sąlygų nereikia.</w:t>
      </w:r>
    </w:p>
    <w:p w:rsidR="00832D23" w:rsidRPr="00CF487E" w:rsidRDefault="00832D23" w:rsidP="00832D23">
      <w:pPr>
        <w:spacing w:after="0" w:line="240" w:lineRule="auto"/>
        <w:rPr>
          <w:rFonts w:ascii="Times New Roman" w:eastAsia="Times New Roman" w:hAnsi="Times New Roman" w:cs="Times New Roman"/>
          <w:noProof/>
          <w:lang w:val="lt-LT"/>
        </w:rPr>
      </w:pPr>
    </w:p>
    <w:p w:rsidR="00832D23" w:rsidRPr="00CF487E" w:rsidRDefault="00832D23" w:rsidP="00832D23">
      <w:pPr>
        <w:spacing w:after="0" w:line="240" w:lineRule="auto"/>
        <w:rPr>
          <w:rFonts w:ascii="Times New Roman" w:eastAsia="Times New Roman" w:hAnsi="Times New Roman" w:cs="Times New Roman"/>
          <w:noProof/>
          <w:lang w:val="lt-LT"/>
        </w:rPr>
      </w:pPr>
      <w:r w:rsidRPr="00CF487E">
        <w:rPr>
          <w:rFonts w:ascii="Times New Roman" w:eastAsia="Times New Roman" w:hAnsi="Times New Roman" w:cs="Times New Roman"/>
          <w:color w:val="000000"/>
          <w:lang w:val="lt-LT"/>
        </w:rPr>
        <w:t>Laikyti gamintojo pakuotėje, kad preparatas būtų apsaugotas nuo drėgmės.</w:t>
      </w:r>
    </w:p>
    <w:p w:rsidR="00832D23" w:rsidRPr="00CF487E" w:rsidRDefault="00832D23" w:rsidP="00832D23">
      <w:pPr>
        <w:keepNext/>
        <w:keepLines/>
        <w:numPr>
          <w:ilvl w:val="12"/>
          <w:numId w:val="0"/>
        </w:numPr>
        <w:spacing w:after="0" w:line="240" w:lineRule="auto"/>
        <w:ind w:right="-2"/>
        <w:rPr>
          <w:rFonts w:ascii="Times New Roman" w:eastAsia="Times New Roman" w:hAnsi="Times New Roman" w:cs="Times New Roman"/>
          <w:color w:val="000000"/>
          <w:lang w:val="lt-LT"/>
        </w:rPr>
      </w:pPr>
    </w:p>
    <w:p w:rsidR="00832D23" w:rsidRPr="00CF487E" w:rsidRDefault="00832D23" w:rsidP="00832D23">
      <w:pPr>
        <w:keepNext/>
        <w:keepLines/>
        <w:tabs>
          <w:tab w:val="left" w:pos="567"/>
        </w:tabs>
        <w:spacing w:after="0" w:line="260" w:lineRule="exact"/>
        <w:rPr>
          <w:rFonts w:ascii="Times New Roman" w:eastAsia="Times New Roman" w:hAnsi="Times New Roman" w:cs="Times New Roman"/>
          <w:lang w:val="lt-LT"/>
        </w:rPr>
      </w:pPr>
      <w:r w:rsidRPr="00CF487E">
        <w:rPr>
          <w:rFonts w:ascii="Times New Roman" w:eastAsia="Times New Roman" w:hAnsi="Times New Roman" w:cs="Times New Roman"/>
          <w:iCs/>
          <w:color w:val="000000"/>
          <w:lang w:val="lt-LT"/>
        </w:rPr>
        <w:t>Ant karton</w:t>
      </w:r>
      <w:r>
        <w:rPr>
          <w:rFonts w:ascii="Times New Roman" w:eastAsia="Times New Roman" w:hAnsi="Times New Roman" w:cs="Times New Roman"/>
          <w:iCs/>
          <w:color w:val="000000"/>
          <w:lang w:val="lt-LT"/>
        </w:rPr>
        <w:t>o</w:t>
      </w:r>
      <w:r w:rsidRPr="00CF487E">
        <w:rPr>
          <w:rFonts w:ascii="Times New Roman" w:eastAsia="Times New Roman" w:hAnsi="Times New Roman" w:cs="Times New Roman"/>
          <w:iCs/>
          <w:color w:val="000000"/>
          <w:lang w:val="lt-LT"/>
        </w:rPr>
        <w:t xml:space="preserve"> dėžutės po „</w:t>
      </w:r>
      <w:r>
        <w:rPr>
          <w:rFonts w:ascii="Times New Roman" w:eastAsia="Times New Roman" w:hAnsi="Times New Roman" w:cs="Times New Roman"/>
          <w:iCs/>
          <w:color w:val="000000"/>
          <w:lang w:val="lt-LT"/>
        </w:rPr>
        <w:t>EXP/</w:t>
      </w:r>
      <w:r w:rsidRPr="00FD0C59">
        <w:rPr>
          <w:rFonts w:ascii="Times New Roman" w:eastAsia="Times New Roman" w:hAnsi="Times New Roman" w:cs="Times New Roman"/>
          <w:iCs/>
          <w:color w:val="000000"/>
          <w:highlight w:val="lightGray"/>
          <w:lang w:val="lt-LT"/>
        </w:rPr>
        <w:t>Tinka iki</w:t>
      </w:r>
      <w:r w:rsidRPr="00CF487E">
        <w:rPr>
          <w:rFonts w:ascii="Times New Roman" w:eastAsia="Times New Roman" w:hAnsi="Times New Roman" w:cs="Times New Roman"/>
          <w:iCs/>
          <w:color w:val="000000"/>
          <w:lang w:val="lt-LT"/>
        </w:rPr>
        <w:t>“ arba ant lizdinės plokštelės nurodytam tinkamumo laikui pasibaigus, šio vaisto vartoti negalima. Vaistas tinkamas vartoti iki paskutinės nurodyto mėnesio dienos.</w:t>
      </w:r>
      <w:r w:rsidRPr="00CF487E">
        <w:rPr>
          <w:rFonts w:ascii="Times New Roman" w:eastAsia="Times New Roman" w:hAnsi="Times New Roman" w:cs="Times New Roman"/>
          <w:lang w:val="lt-LT"/>
        </w:rPr>
        <w:t xml:space="preserve"> </w:t>
      </w: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Vaistų negalima išmesti į kanalizaciją arba su buitinėmis atliekomis. Kaip išmesti nereikalingus vaistus, klauskite vaistininko. Šios priemonės padės apsaugoti aplinką.</w:t>
      </w: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p>
    <w:p w:rsidR="00832D23" w:rsidRPr="00CF487E" w:rsidRDefault="00832D23" w:rsidP="00832D23">
      <w:pPr>
        <w:numPr>
          <w:ilvl w:val="12"/>
          <w:numId w:val="0"/>
        </w:numPr>
        <w:spacing w:after="0" w:line="240" w:lineRule="auto"/>
        <w:ind w:right="-2"/>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6.</w:t>
      </w:r>
      <w:r w:rsidRPr="00CF487E">
        <w:rPr>
          <w:rFonts w:ascii="Times New Roman" w:eastAsia="Times New Roman" w:hAnsi="Times New Roman" w:cs="Times New Roman"/>
          <w:b/>
          <w:color w:val="000000"/>
          <w:lang w:val="lt-LT"/>
        </w:rPr>
        <w:tab/>
        <w:t>Pakuotės turinys ir kita informacija</w:t>
      </w: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p>
    <w:p w:rsidR="00832D23" w:rsidRPr="00CF487E" w:rsidRDefault="00832D23" w:rsidP="00832D23">
      <w:pPr>
        <w:numPr>
          <w:ilvl w:val="12"/>
          <w:numId w:val="0"/>
        </w:numPr>
        <w:spacing w:after="0" w:line="240" w:lineRule="auto"/>
        <w:ind w:right="-2"/>
        <w:rPr>
          <w:rFonts w:ascii="Times New Roman" w:eastAsia="Times New Roman" w:hAnsi="Times New Roman" w:cs="Times New Roman"/>
          <w:b/>
          <w:bCs/>
          <w:color w:val="000000"/>
          <w:lang w:val="lt-LT"/>
        </w:rPr>
      </w:pPr>
      <w:r w:rsidRPr="00CF487E">
        <w:rPr>
          <w:rFonts w:ascii="Times New Roman" w:eastAsia="Times New Roman" w:hAnsi="Times New Roman" w:cs="Times New Roman"/>
          <w:b/>
          <w:bCs/>
          <w:color w:val="000000"/>
          <w:lang w:val="lt-LT"/>
        </w:rPr>
        <w:t>Domperidon Actavis sudėtis</w:t>
      </w:r>
    </w:p>
    <w:p w:rsidR="00832D23" w:rsidRPr="00CF487E" w:rsidRDefault="00832D23" w:rsidP="00832D23">
      <w:pPr>
        <w:numPr>
          <w:ilvl w:val="0"/>
          <w:numId w:val="1"/>
        </w:numPr>
        <w:tabs>
          <w:tab w:val="left" w:pos="567"/>
        </w:tabs>
        <w:spacing w:after="0" w:line="240" w:lineRule="auto"/>
        <w:ind w:left="567" w:right="-2" w:hanging="567"/>
        <w:rPr>
          <w:rFonts w:ascii="Times New Roman" w:eastAsia="Times New Roman" w:hAnsi="Times New Roman" w:cs="Times New Roman"/>
          <w:i/>
          <w:iCs/>
          <w:color w:val="000000"/>
          <w:lang w:val="lt-LT"/>
        </w:rPr>
      </w:pPr>
      <w:r w:rsidRPr="00CF487E">
        <w:rPr>
          <w:rFonts w:ascii="Times New Roman" w:eastAsia="Times New Roman" w:hAnsi="Times New Roman" w:cs="Times New Roman"/>
          <w:color w:val="000000"/>
          <w:lang w:val="lt-LT"/>
        </w:rPr>
        <w:t>Veiklioji medžiaga yra domperidonas.</w:t>
      </w:r>
      <w:r w:rsidRPr="005F4854">
        <w:rPr>
          <w:lang w:val="lt-LT"/>
        </w:rPr>
        <w:t xml:space="preserve"> </w:t>
      </w:r>
      <w:r w:rsidRPr="005F4854">
        <w:rPr>
          <w:rFonts w:ascii="Times New Roman" w:eastAsia="Times New Roman" w:hAnsi="Times New Roman" w:cs="Times New Roman"/>
          <w:color w:val="000000"/>
          <w:lang w:val="lt-LT"/>
        </w:rPr>
        <w:t>Kiekv</w:t>
      </w:r>
      <w:r>
        <w:rPr>
          <w:rFonts w:ascii="Times New Roman" w:eastAsia="Times New Roman" w:hAnsi="Times New Roman" w:cs="Times New Roman"/>
          <w:color w:val="000000"/>
          <w:lang w:val="lt-LT"/>
        </w:rPr>
        <w:t>ienoje tabletėje yra 12,</w:t>
      </w:r>
      <w:r w:rsidRPr="00A00ADD">
        <w:rPr>
          <w:rFonts w:ascii="Times New Roman" w:eastAsia="Times New Roman" w:hAnsi="Times New Roman" w:cs="Times New Roman"/>
          <w:color w:val="000000"/>
          <w:lang w:val="lt-LT"/>
        </w:rPr>
        <w:t>72</w:t>
      </w:r>
      <w:r>
        <w:rPr>
          <w:rFonts w:ascii="Times New Roman" w:eastAsia="Times New Roman" w:hAnsi="Times New Roman" w:cs="Times New Roman"/>
          <w:color w:val="000000"/>
          <w:lang w:val="lt-LT"/>
        </w:rPr>
        <w:t> </w:t>
      </w:r>
      <w:r w:rsidRPr="00A00ADD">
        <w:rPr>
          <w:rFonts w:ascii="Times New Roman" w:eastAsia="Times New Roman" w:hAnsi="Times New Roman" w:cs="Times New Roman"/>
          <w:color w:val="000000"/>
          <w:lang w:val="lt-LT"/>
        </w:rPr>
        <w:t xml:space="preserve">mg </w:t>
      </w:r>
      <w:r>
        <w:rPr>
          <w:rFonts w:ascii="Times New Roman" w:eastAsia="Times New Roman" w:hAnsi="Times New Roman" w:cs="Times New Roman"/>
          <w:color w:val="000000"/>
          <w:lang w:val="lt-LT"/>
        </w:rPr>
        <w:t xml:space="preserve">veikliosios medžiagos </w:t>
      </w:r>
      <w:r w:rsidRPr="00A00ADD">
        <w:rPr>
          <w:rFonts w:ascii="Times New Roman" w:eastAsia="Times New Roman" w:hAnsi="Times New Roman" w:cs="Times New Roman"/>
          <w:color w:val="000000"/>
          <w:lang w:val="lt-LT"/>
        </w:rPr>
        <w:t>domperidono</w:t>
      </w:r>
      <w:r>
        <w:rPr>
          <w:rFonts w:ascii="Times New Roman" w:eastAsia="Times New Roman" w:hAnsi="Times New Roman" w:cs="Times New Roman"/>
          <w:color w:val="000000"/>
          <w:lang w:val="lt-LT"/>
        </w:rPr>
        <w:t xml:space="preserve"> maleato</w:t>
      </w:r>
      <w:r w:rsidRPr="00A00ADD">
        <w:rPr>
          <w:rFonts w:ascii="Times New Roman" w:eastAsia="Times New Roman" w:hAnsi="Times New Roman" w:cs="Times New Roman"/>
          <w:color w:val="000000"/>
          <w:lang w:val="lt-LT"/>
        </w:rPr>
        <w:t>, atitinkančio</w:t>
      </w:r>
      <w:r>
        <w:rPr>
          <w:rFonts w:ascii="Times New Roman" w:eastAsia="Times New Roman" w:hAnsi="Times New Roman" w:cs="Times New Roman"/>
          <w:color w:val="000000"/>
          <w:lang w:val="lt-LT"/>
        </w:rPr>
        <w:t>s</w:t>
      </w:r>
      <w:r w:rsidRPr="00A00ADD">
        <w:rPr>
          <w:rFonts w:ascii="Times New Roman" w:eastAsia="Times New Roman" w:hAnsi="Times New Roman" w:cs="Times New Roman"/>
          <w:color w:val="000000"/>
          <w:lang w:val="lt-LT"/>
        </w:rPr>
        <w:t xml:space="preserve"> 10</w:t>
      </w:r>
      <w:r>
        <w:rPr>
          <w:rFonts w:ascii="Times New Roman" w:eastAsia="Times New Roman" w:hAnsi="Times New Roman" w:cs="Times New Roman"/>
          <w:color w:val="000000"/>
          <w:lang w:val="lt-LT"/>
        </w:rPr>
        <w:t> </w:t>
      </w:r>
      <w:r w:rsidRPr="00A00ADD">
        <w:rPr>
          <w:rFonts w:ascii="Times New Roman" w:eastAsia="Times New Roman" w:hAnsi="Times New Roman" w:cs="Times New Roman"/>
          <w:color w:val="000000"/>
          <w:lang w:val="lt-LT"/>
        </w:rPr>
        <w:t>mg domperidono.</w:t>
      </w:r>
    </w:p>
    <w:p w:rsidR="00832D23" w:rsidRPr="00CF487E" w:rsidRDefault="00832D23" w:rsidP="00832D23">
      <w:pPr>
        <w:numPr>
          <w:ilvl w:val="0"/>
          <w:numId w:val="1"/>
        </w:numPr>
        <w:tabs>
          <w:tab w:val="left" w:pos="567"/>
        </w:tabs>
        <w:spacing w:after="0" w:line="240" w:lineRule="auto"/>
        <w:ind w:left="567" w:right="-2" w:hanging="567"/>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Pagalbinės medžiagos yra laktozė, kukurūzų krakmolas, mikrokristalinė celiuliozė (E 460), povidonas K 30 (E 1201), magnio stearatas (E 470B), bevandenis koloidinis silicio dioksidas (E 551) ir natrio laurilsulfatas. </w:t>
      </w:r>
    </w:p>
    <w:p w:rsidR="00832D23" w:rsidRPr="00CF487E" w:rsidRDefault="00832D23" w:rsidP="00832D23">
      <w:pPr>
        <w:spacing w:after="0" w:line="240" w:lineRule="auto"/>
        <w:ind w:right="-2"/>
        <w:rPr>
          <w:rFonts w:ascii="Times New Roman" w:eastAsia="Times New Roman" w:hAnsi="Times New Roman" w:cs="Times New Roman"/>
          <w:color w:val="000000"/>
          <w:lang w:val="lt-LT"/>
        </w:rPr>
      </w:pPr>
    </w:p>
    <w:p w:rsidR="00832D23" w:rsidRPr="00CF487E" w:rsidRDefault="00832D23" w:rsidP="00832D23">
      <w:pPr>
        <w:numPr>
          <w:ilvl w:val="12"/>
          <w:numId w:val="0"/>
        </w:numPr>
        <w:spacing w:after="0" w:line="240" w:lineRule="auto"/>
        <w:ind w:right="-2"/>
        <w:rPr>
          <w:rFonts w:ascii="Times New Roman" w:eastAsia="Times New Roman" w:hAnsi="Times New Roman" w:cs="Times New Roman"/>
          <w:b/>
          <w:bCs/>
          <w:color w:val="000000"/>
          <w:lang w:val="lt-LT"/>
        </w:rPr>
      </w:pPr>
      <w:r w:rsidRPr="00CF487E">
        <w:rPr>
          <w:rFonts w:ascii="Times New Roman" w:eastAsia="Times New Roman" w:hAnsi="Times New Roman" w:cs="Times New Roman"/>
          <w:b/>
          <w:bCs/>
          <w:color w:val="000000"/>
          <w:lang w:val="lt-LT"/>
        </w:rPr>
        <w:t>Domperidon Actavis išvaizda ir kiekis pakuotėje</w:t>
      </w: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Domperidon Actavis tabletės yra baltos, apvalios, vienoje jų pusėje yra užrašas „DM10“. </w:t>
      </w: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Tabletės tiekiamos supakuotos į PVC ir aliuminio lizdines plokšteles. Vienoje plokštelėje yra 10</w:t>
      </w:r>
      <w:r>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 xml:space="preserve">tablečių, vienoje kartoninėje dėžutėje </w:t>
      </w:r>
      <w:r w:rsidRPr="00CF487E">
        <w:rPr>
          <w:rFonts w:ascii="Times New Roman" w:eastAsia="Times New Roman" w:hAnsi="Times New Roman" w:cs="Times New Roman"/>
          <w:color w:val="000000"/>
          <w:lang w:val="lt-LT"/>
        </w:rPr>
        <w:sym w:font="Symbol" w:char="F02D"/>
      </w:r>
      <w:r w:rsidRPr="00CF487E">
        <w:rPr>
          <w:rFonts w:ascii="Times New Roman" w:eastAsia="Times New Roman" w:hAnsi="Times New Roman" w:cs="Times New Roman"/>
          <w:color w:val="000000"/>
          <w:lang w:val="lt-LT"/>
        </w:rPr>
        <w:t xml:space="preserve"> 1, 2, 3, 5</w:t>
      </w:r>
      <w:r>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arba 10</w:t>
      </w:r>
      <w:r>
        <w:rPr>
          <w:rFonts w:ascii="Times New Roman" w:eastAsia="Times New Roman" w:hAnsi="Times New Roman" w:cs="Times New Roman"/>
          <w:color w:val="000000"/>
          <w:lang w:val="lt-LT"/>
        </w:rPr>
        <w:t> </w:t>
      </w:r>
      <w:r w:rsidRPr="00CF487E">
        <w:rPr>
          <w:rFonts w:ascii="Times New Roman" w:eastAsia="Times New Roman" w:hAnsi="Times New Roman" w:cs="Times New Roman"/>
          <w:color w:val="000000"/>
          <w:lang w:val="lt-LT"/>
        </w:rPr>
        <w:t xml:space="preserve">lizdinių plokštelių. </w:t>
      </w: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Gali būti tiekiamos ne visų dydžių pakuotės.</w:t>
      </w: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p>
    <w:p w:rsidR="00832D23" w:rsidRPr="00CF487E" w:rsidRDefault="00832D23" w:rsidP="00832D23">
      <w:pPr>
        <w:numPr>
          <w:ilvl w:val="12"/>
          <w:numId w:val="0"/>
        </w:numPr>
        <w:spacing w:after="0" w:line="240" w:lineRule="auto"/>
        <w:ind w:right="-2"/>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Registruotojas</w:t>
      </w:r>
      <w:r w:rsidRPr="00CF487E">
        <w:rPr>
          <w:rFonts w:ascii="Times New Roman" w:eastAsia="Times New Roman" w:hAnsi="Times New Roman" w:cs="Times New Roman"/>
          <w:b/>
          <w:bCs/>
          <w:color w:val="000000"/>
          <w:lang w:val="lt-LT"/>
        </w:rPr>
        <w:t xml:space="preserve"> ir gamintojas</w:t>
      </w: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p>
    <w:p w:rsidR="00832D23" w:rsidRPr="00CF487E" w:rsidRDefault="00832D23" w:rsidP="00832D23">
      <w:pPr>
        <w:numPr>
          <w:ilvl w:val="12"/>
          <w:numId w:val="0"/>
        </w:numPr>
        <w:spacing w:after="0" w:line="240" w:lineRule="auto"/>
        <w:ind w:left="5760" w:right="-2" w:hanging="5760"/>
        <w:rPr>
          <w:rFonts w:ascii="Times New Roman" w:eastAsia="Times New Roman" w:hAnsi="Times New Roman" w:cs="Times New Roman"/>
          <w:b/>
          <w:color w:val="000000"/>
          <w:lang w:val="lt-LT"/>
        </w:rPr>
      </w:pPr>
      <w:r>
        <w:rPr>
          <w:rFonts w:ascii="Times New Roman" w:eastAsia="Times New Roman" w:hAnsi="Times New Roman" w:cs="Times New Roman"/>
          <w:b/>
          <w:color w:val="000000"/>
          <w:lang w:val="lt-LT"/>
        </w:rPr>
        <w:t>Registruotojas</w:t>
      </w:r>
    </w:p>
    <w:p w:rsidR="00832D23" w:rsidRPr="00980CB0" w:rsidRDefault="00832D23" w:rsidP="00832D23">
      <w:pPr>
        <w:tabs>
          <w:tab w:val="left" w:pos="567"/>
        </w:tabs>
        <w:spacing w:after="0" w:line="240" w:lineRule="auto"/>
        <w:rPr>
          <w:rFonts w:ascii="Times New Roman" w:eastAsia="Times New Roman" w:hAnsi="Times New Roman" w:cs="Times New Roman"/>
          <w:color w:val="000000"/>
          <w:lang w:val="lt-LT"/>
        </w:rPr>
      </w:pPr>
      <w:r w:rsidRPr="00980CB0">
        <w:rPr>
          <w:rFonts w:ascii="Times New Roman" w:eastAsia="Times New Roman" w:hAnsi="Times New Roman" w:cs="Times New Roman"/>
          <w:color w:val="000000"/>
          <w:lang w:val="lt-LT"/>
        </w:rPr>
        <w:t>Teva B.V.</w:t>
      </w:r>
    </w:p>
    <w:p w:rsidR="00832D23" w:rsidRPr="00980CB0" w:rsidRDefault="00832D23" w:rsidP="00832D23">
      <w:pPr>
        <w:tabs>
          <w:tab w:val="left" w:pos="567"/>
        </w:tabs>
        <w:spacing w:after="0" w:line="240" w:lineRule="auto"/>
        <w:rPr>
          <w:rFonts w:ascii="Times New Roman" w:eastAsia="Times New Roman" w:hAnsi="Times New Roman" w:cs="Times New Roman"/>
          <w:color w:val="000000"/>
          <w:lang w:val="lt-LT"/>
        </w:rPr>
      </w:pPr>
      <w:r w:rsidRPr="00980CB0">
        <w:rPr>
          <w:rFonts w:ascii="Times New Roman" w:eastAsia="Times New Roman" w:hAnsi="Times New Roman" w:cs="Times New Roman"/>
          <w:color w:val="000000"/>
          <w:lang w:val="lt-LT"/>
        </w:rPr>
        <w:t>Swensweg 5</w:t>
      </w:r>
    </w:p>
    <w:p w:rsidR="00832D23" w:rsidRPr="00980CB0" w:rsidRDefault="00832D23" w:rsidP="00832D23">
      <w:pPr>
        <w:tabs>
          <w:tab w:val="left" w:pos="567"/>
        </w:tabs>
        <w:spacing w:after="0" w:line="240" w:lineRule="auto"/>
        <w:rPr>
          <w:rFonts w:ascii="Times New Roman" w:eastAsia="Times New Roman" w:hAnsi="Times New Roman" w:cs="Times New Roman"/>
          <w:color w:val="000000"/>
          <w:lang w:val="lt-LT"/>
        </w:rPr>
      </w:pPr>
      <w:r w:rsidRPr="00980CB0">
        <w:rPr>
          <w:rFonts w:ascii="Times New Roman" w:eastAsia="Times New Roman" w:hAnsi="Times New Roman" w:cs="Times New Roman"/>
          <w:color w:val="000000"/>
          <w:lang w:val="lt-LT"/>
        </w:rPr>
        <w:t>2031 GA Haarlem</w:t>
      </w:r>
    </w:p>
    <w:p w:rsidR="00832D23" w:rsidRPr="00980CB0" w:rsidRDefault="00832D23" w:rsidP="00832D23">
      <w:pPr>
        <w:tabs>
          <w:tab w:val="left" w:pos="567"/>
        </w:tabs>
        <w:spacing w:after="0" w:line="240" w:lineRule="auto"/>
        <w:rPr>
          <w:rFonts w:ascii="Times New Roman" w:eastAsia="Times New Roman" w:hAnsi="Times New Roman" w:cs="Times New Roman"/>
          <w:color w:val="000000"/>
          <w:lang w:val="lt-LT"/>
        </w:rPr>
      </w:pPr>
      <w:r w:rsidRPr="00980CB0">
        <w:rPr>
          <w:rFonts w:ascii="Times New Roman" w:eastAsia="Times New Roman" w:hAnsi="Times New Roman" w:cs="Times New Roman"/>
          <w:color w:val="000000"/>
          <w:lang w:val="lt-LT"/>
        </w:rPr>
        <w:t>Nyderlandai</w:t>
      </w:r>
    </w:p>
    <w:p w:rsidR="00832D23" w:rsidRPr="00CF487E" w:rsidRDefault="00832D23" w:rsidP="00832D23">
      <w:pPr>
        <w:tabs>
          <w:tab w:val="left" w:pos="567"/>
        </w:tabs>
        <w:spacing w:after="0" w:line="240" w:lineRule="auto"/>
        <w:rPr>
          <w:rFonts w:ascii="Times New Roman" w:eastAsia="Times New Roman" w:hAnsi="Times New Roman" w:cs="Times New Roman"/>
          <w:b/>
          <w:color w:val="000000"/>
          <w:lang w:val="lt-LT"/>
        </w:rPr>
      </w:pPr>
    </w:p>
    <w:p w:rsidR="00832D23" w:rsidRPr="00CF487E" w:rsidRDefault="00832D23" w:rsidP="00832D23">
      <w:pPr>
        <w:tabs>
          <w:tab w:val="left" w:pos="567"/>
        </w:tabs>
        <w:spacing w:after="0" w:line="240" w:lineRule="auto"/>
        <w:rPr>
          <w:rFonts w:ascii="Times New Roman" w:eastAsia="Times New Roman" w:hAnsi="Times New Roman" w:cs="Times New Roman"/>
          <w:b/>
          <w:color w:val="000000"/>
          <w:lang w:val="lt-LT"/>
        </w:rPr>
      </w:pPr>
      <w:r w:rsidRPr="00CF487E">
        <w:rPr>
          <w:rFonts w:ascii="Times New Roman" w:eastAsia="Times New Roman" w:hAnsi="Times New Roman" w:cs="Times New Roman"/>
          <w:b/>
          <w:color w:val="000000"/>
          <w:lang w:val="lt-LT"/>
        </w:rPr>
        <w:t xml:space="preserve">Gamintojas </w:t>
      </w:r>
    </w:p>
    <w:p w:rsidR="00832D23" w:rsidRPr="00644CA7" w:rsidRDefault="00832D23" w:rsidP="00832D23">
      <w:pPr>
        <w:tabs>
          <w:tab w:val="left" w:pos="567"/>
        </w:tabs>
        <w:spacing w:after="0" w:line="240" w:lineRule="auto"/>
        <w:rPr>
          <w:rFonts w:ascii="Times New Roman" w:eastAsia="Times New Roman" w:hAnsi="Times New Roman" w:cs="Times New Roman"/>
          <w:color w:val="000000"/>
          <w:lang w:val="lt-LT"/>
        </w:rPr>
      </w:pPr>
      <w:r w:rsidRPr="00644CA7">
        <w:rPr>
          <w:rFonts w:ascii="Times New Roman" w:eastAsia="Times New Roman" w:hAnsi="Times New Roman" w:cs="Times New Roman"/>
          <w:color w:val="000000"/>
          <w:lang w:val="lt-LT"/>
        </w:rPr>
        <w:t xml:space="preserve">Aurex B.V. </w:t>
      </w:r>
    </w:p>
    <w:p w:rsidR="00832D23" w:rsidRPr="00644CA7" w:rsidRDefault="00832D23" w:rsidP="00832D23">
      <w:pPr>
        <w:tabs>
          <w:tab w:val="left" w:pos="567"/>
        </w:tabs>
        <w:spacing w:after="0" w:line="240" w:lineRule="auto"/>
        <w:rPr>
          <w:rFonts w:ascii="Times New Roman" w:eastAsia="Times New Roman" w:hAnsi="Times New Roman" w:cs="Times New Roman"/>
          <w:color w:val="000000"/>
          <w:lang w:val="lt-LT"/>
        </w:rPr>
      </w:pPr>
      <w:r w:rsidRPr="00644CA7">
        <w:rPr>
          <w:rFonts w:ascii="Times New Roman" w:eastAsia="Times New Roman" w:hAnsi="Times New Roman" w:cs="Times New Roman"/>
          <w:color w:val="000000"/>
          <w:lang w:val="lt-LT"/>
        </w:rPr>
        <w:t>Baarnsche Dijk 1</w:t>
      </w:r>
    </w:p>
    <w:p w:rsidR="00832D23" w:rsidRPr="00CF487E" w:rsidRDefault="00832D23" w:rsidP="00832D23">
      <w:pPr>
        <w:tabs>
          <w:tab w:val="left" w:pos="567"/>
        </w:tabs>
        <w:spacing w:after="0" w:line="240" w:lineRule="auto"/>
        <w:rPr>
          <w:rFonts w:ascii="Times New Roman" w:eastAsia="Times New Roman" w:hAnsi="Times New Roman" w:cs="Times New Roman"/>
          <w:color w:val="000000"/>
          <w:lang w:val="lt-LT"/>
        </w:rPr>
      </w:pPr>
      <w:r w:rsidRPr="00644CA7">
        <w:rPr>
          <w:rFonts w:ascii="Times New Roman" w:eastAsia="Times New Roman" w:hAnsi="Times New Roman" w:cs="Times New Roman"/>
          <w:color w:val="000000"/>
          <w:lang w:val="lt-LT"/>
        </w:rPr>
        <w:t>3741 LN Baarn</w:t>
      </w:r>
    </w:p>
    <w:p w:rsidR="00832D23" w:rsidRPr="00CF487E" w:rsidRDefault="00832D23" w:rsidP="00832D23">
      <w:pPr>
        <w:tabs>
          <w:tab w:val="left" w:pos="567"/>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Nyderlandai</w:t>
      </w:r>
    </w:p>
    <w:p w:rsidR="00832D23" w:rsidRPr="00CF487E" w:rsidRDefault="00832D23" w:rsidP="00832D23">
      <w:pPr>
        <w:tabs>
          <w:tab w:val="left" w:pos="567"/>
        </w:tabs>
        <w:spacing w:after="0" w:line="240" w:lineRule="auto"/>
        <w:rPr>
          <w:rFonts w:ascii="Times New Roman" w:eastAsia="Times New Roman" w:hAnsi="Times New Roman" w:cs="Times New Roman"/>
          <w:color w:val="000000"/>
          <w:lang w:val="lt-LT"/>
        </w:rPr>
      </w:pPr>
    </w:p>
    <w:p w:rsidR="00832D23" w:rsidRPr="00CF487E" w:rsidRDefault="00832D23" w:rsidP="00832D23">
      <w:pPr>
        <w:tabs>
          <w:tab w:val="left" w:pos="567"/>
        </w:tabs>
        <w:spacing w:after="0" w:line="240" w:lineRule="auto"/>
        <w:rPr>
          <w:rFonts w:ascii="Times New Roman" w:eastAsia="Times New Roman" w:hAnsi="Times New Roman" w:cs="Times New Roman"/>
          <w:color w:val="000000"/>
          <w:lang w:val="lt-LT"/>
        </w:rPr>
      </w:pPr>
      <w:r w:rsidRPr="00CF487E">
        <w:rPr>
          <w:rFonts w:ascii="Times New Roman" w:eastAsia="Times New Roman" w:hAnsi="Times New Roman" w:cs="Times New Roman"/>
          <w:color w:val="000000"/>
          <w:lang w:val="lt-LT"/>
        </w:rPr>
        <w:t xml:space="preserve">Jeigu apie šį vaistą norite sužinoti daugiau, kreipkitės į vietinį </w:t>
      </w:r>
      <w:r>
        <w:rPr>
          <w:rFonts w:ascii="Times New Roman" w:eastAsia="Times New Roman" w:hAnsi="Times New Roman" w:cs="Times New Roman"/>
          <w:color w:val="000000"/>
          <w:lang w:val="lt-LT"/>
        </w:rPr>
        <w:t>registruotojo</w:t>
      </w:r>
      <w:r w:rsidRPr="00CF487E">
        <w:rPr>
          <w:rFonts w:ascii="Times New Roman" w:eastAsia="Times New Roman" w:hAnsi="Times New Roman" w:cs="Times New Roman"/>
          <w:color w:val="000000"/>
          <w:lang w:val="lt-LT"/>
        </w:rPr>
        <w:t xml:space="preserve"> atstovą.</w:t>
      </w:r>
    </w:p>
    <w:p w:rsidR="00832D23" w:rsidRPr="005E1F63"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r w:rsidRPr="005E1F63">
        <w:rPr>
          <w:rFonts w:ascii="Times New Roman" w:eastAsia="Times New Roman" w:hAnsi="Times New Roman" w:cs="Times New Roman"/>
          <w:color w:val="000000"/>
          <w:lang w:val="lt-LT"/>
        </w:rPr>
        <w:t xml:space="preserve">UAB </w:t>
      </w:r>
      <w:r>
        <w:rPr>
          <w:rFonts w:ascii="Times New Roman" w:eastAsia="Times New Roman" w:hAnsi="Times New Roman" w:cs="Times New Roman"/>
          <w:color w:val="000000"/>
          <w:lang w:val="lt-LT"/>
        </w:rPr>
        <w:t>Teva Baltics</w:t>
      </w:r>
    </w:p>
    <w:p w:rsidR="00832D23" w:rsidRPr="005E1F63"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r w:rsidRPr="005E1F63">
        <w:rPr>
          <w:rFonts w:ascii="Times New Roman" w:eastAsia="Times New Roman" w:hAnsi="Times New Roman" w:cs="Times New Roman"/>
          <w:color w:val="000000"/>
          <w:lang w:val="lt-LT"/>
        </w:rPr>
        <w:t xml:space="preserve">Molėtų pl. 5 </w:t>
      </w:r>
    </w:p>
    <w:p w:rsidR="00832D23" w:rsidRPr="005E1F63"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LT-08409 </w:t>
      </w:r>
      <w:r w:rsidRPr="005E1F63">
        <w:rPr>
          <w:rFonts w:ascii="Times New Roman" w:eastAsia="Times New Roman" w:hAnsi="Times New Roman" w:cs="Times New Roman"/>
          <w:color w:val="000000"/>
          <w:lang w:val="lt-LT"/>
        </w:rPr>
        <w:t xml:space="preserve">Vilnius </w:t>
      </w: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r w:rsidRPr="005E1F63">
        <w:rPr>
          <w:rFonts w:ascii="Times New Roman" w:eastAsia="Times New Roman" w:hAnsi="Times New Roman" w:cs="Times New Roman"/>
          <w:color w:val="000000"/>
          <w:lang w:val="lt-LT"/>
        </w:rPr>
        <w:t>Tel.</w:t>
      </w:r>
      <w:r>
        <w:rPr>
          <w:rFonts w:ascii="Times New Roman" w:eastAsia="Times New Roman" w:hAnsi="Times New Roman" w:cs="Times New Roman"/>
          <w:color w:val="000000"/>
          <w:lang w:val="lt-LT"/>
        </w:rPr>
        <w:t>: +370 5 266 02 </w:t>
      </w:r>
      <w:r w:rsidRPr="005E1F63">
        <w:rPr>
          <w:rFonts w:ascii="Times New Roman" w:eastAsia="Times New Roman" w:hAnsi="Times New Roman" w:cs="Times New Roman"/>
          <w:color w:val="000000"/>
          <w:lang w:val="lt-LT"/>
        </w:rPr>
        <w:t>03</w:t>
      </w:r>
    </w:p>
    <w:p w:rsidR="00832D23" w:rsidRPr="00CF487E" w:rsidRDefault="00832D23" w:rsidP="00832D23">
      <w:pPr>
        <w:numPr>
          <w:ilvl w:val="12"/>
          <w:numId w:val="0"/>
        </w:numPr>
        <w:spacing w:after="0" w:line="240" w:lineRule="auto"/>
        <w:ind w:right="-2"/>
        <w:rPr>
          <w:rFonts w:ascii="Times New Roman" w:eastAsia="Times New Roman" w:hAnsi="Times New Roman" w:cs="Times New Roman"/>
          <w:color w:val="000000"/>
          <w:lang w:val="lt-LT"/>
        </w:rPr>
      </w:pPr>
    </w:p>
    <w:p w:rsidR="00832D23" w:rsidRPr="00CF487E" w:rsidRDefault="00832D23" w:rsidP="00832D23">
      <w:pPr>
        <w:numPr>
          <w:ilvl w:val="12"/>
          <w:numId w:val="0"/>
        </w:numPr>
        <w:spacing w:after="0" w:line="240" w:lineRule="auto"/>
        <w:ind w:right="-2"/>
        <w:rPr>
          <w:rFonts w:ascii="Times New Roman" w:eastAsia="Times New Roman" w:hAnsi="Times New Roman" w:cs="Times New Roman"/>
          <w:b/>
          <w:color w:val="000000"/>
          <w:lang w:val="lt-LT"/>
        </w:rPr>
      </w:pPr>
      <w:r w:rsidRPr="00CF487E">
        <w:rPr>
          <w:rFonts w:ascii="Times New Roman" w:eastAsia="Times New Roman" w:hAnsi="Times New Roman" w:cs="Times New Roman"/>
          <w:b/>
          <w:bCs/>
          <w:color w:val="000000"/>
          <w:lang w:val="lt-LT"/>
        </w:rPr>
        <w:t xml:space="preserve">Šis pakuotės </w:t>
      </w:r>
      <w:r w:rsidRPr="00CF487E">
        <w:rPr>
          <w:rFonts w:ascii="Times New Roman" w:eastAsia="Times New Roman" w:hAnsi="Times New Roman" w:cs="Times New Roman"/>
          <w:b/>
          <w:color w:val="000000"/>
          <w:lang w:val="lt-LT"/>
        </w:rPr>
        <w:t>lapelis paskutinį kartą peržiūrėtas</w:t>
      </w:r>
      <w:r>
        <w:rPr>
          <w:rFonts w:ascii="Times New Roman" w:eastAsia="Times New Roman" w:hAnsi="Times New Roman" w:cs="Times New Roman"/>
          <w:b/>
          <w:color w:val="000000"/>
          <w:lang w:val="lt-LT"/>
        </w:rPr>
        <w:t xml:space="preserve"> 2024-06-20 </w:t>
      </w:r>
    </w:p>
    <w:p w:rsidR="00832D23" w:rsidRPr="00CF487E" w:rsidRDefault="00832D23" w:rsidP="00832D23">
      <w:pPr>
        <w:spacing w:after="0" w:line="240" w:lineRule="auto"/>
        <w:rPr>
          <w:rFonts w:ascii="Times New Roman" w:eastAsia="Times New Roman" w:hAnsi="Times New Roman" w:cs="Times New Roman"/>
          <w:lang w:val="lt-LT"/>
        </w:rPr>
      </w:pPr>
    </w:p>
    <w:p w:rsidR="00832D23" w:rsidRPr="00EA4D59" w:rsidRDefault="00832D23" w:rsidP="00832D23">
      <w:pPr>
        <w:spacing w:after="0" w:line="240" w:lineRule="auto"/>
        <w:contextualSpacing/>
        <w:rPr>
          <w:rFonts w:ascii="Times New Roman" w:eastAsia="Times New Roman" w:hAnsi="Times New Roman" w:cs="Times New Roman"/>
          <w:lang w:val="lt-LT" w:eastAsia="nl-NL"/>
        </w:rPr>
      </w:pPr>
      <w:r w:rsidRPr="00EA4D59">
        <w:rPr>
          <w:rFonts w:ascii="Times New Roman" w:eastAsia="Times New Roman" w:hAnsi="Times New Roman" w:cs="Times New Roman"/>
          <w:b/>
          <w:lang w:val="lt-LT" w:eastAsia="nl-NL"/>
        </w:rPr>
        <w:t>Šis vaistas Europos ekonominės erdvės valstybėse narėse registruotas tokiais pavadinimais:</w:t>
      </w:r>
    </w:p>
    <w:p w:rsidR="00832D23" w:rsidRPr="00A07DB3" w:rsidRDefault="00832D23" w:rsidP="00832D23">
      <w:pPr>
        <w:spacing w:after="0" w:line="240" w:lineRule="auto"/>
        <w:contextualSpacing/>
        <w:rPr>
          <w:rFonts w:ascii="Times New Roman" w:eastAsia="Times New Roman" w:hAnsi="Times New Roman" w:cs="Times New Roman"/>
          <w:lang w:val="pt-BR" w:eastAsia="nl-NL"/>
        </w:rPr>
      </w:pPr>
      <w:r w:rsidRPr="00A07DB3">
        <w:rPr>
          <w:rFonts w:ascii="Times New Roman" w:eastAsia="Times New Roman" w:hAnsi="Times New Roman" w:cs="Times New Roman"/>
          <w:lang w:val="pt-BR" w:eastAsia="nl-NL"/>
        </w:rPr>
        <w:t>Est</w:t>
      </w:r>
      <w:r>
        <w:rPr>
          <w:rFonts w:ascii="Times New Roman" w:eastAsia="Times New Roman" w:hAnsi="Times New Roman" w:cs="Times New Roman"/>
          <w:lang w:val="pt-BR" w:eastAsia="nl-NL"/>
        </w:rPr>
        <w:t>ija</w:t>
      </w:r>
      <w:r w:rsidRPr="00A07DB3">
        <w:rPr>
          <w:rFonts w:ascii="Times New Roman" w:eastAsia="Times New Roman" w:hAnsi="Times New Roman" w:cs="Times New Roman"/>
          <w:lang w:val="pt-BR" w:eastAsia="nl-NL"/>
        </w:rPr>
        <w:t>, Latvia: Domperidon Actavis</w:t>
      </w:r>
    </w:p>
    <w:p w:rsidR="00832D23" w:rsidRPr="00A07DB3" w:rsidRDefault="00832D23" w:rsidP="00832D23">
      <w:pPr>
        <w:spacing w:after="0" w:line="240" w:lineRule="auto"/>
        <w:contextualSpacing/>
        <w:rPr>
          <w:rFonts w:ascii="Times New Roman" w:eastAsia="Times New Roman" w:hAnsi="Times New Roman" w:cs="Times New Roman"/>
          <w:lang w:val="pt-BR" w:eastAsia="nl-NL"/>
        </w:rPr>
      </w:pPr>
      <w:r w:rsidRPr="00A07DB3">
        <w:rPr>
          <w:rFonts w:ascii="Times New Roman" w:eastAsia="Times New Roman" w:hAnsi="Times New Roman" w:cs="Times New Roman"/>
          <w:lang w:val="pt-BR" w:eastAsia="nl-NL"/>
        </w:rPr>
        <w:t>Li</w:t>
      </w:r>
      <w:r>
        <w:rPr>
          <w:rFonts w:ascii="Times New Roman" w:eastAsia="Times New Roman" w:hAnsi="Times New Roman" w:cs="Times New Roman"/>
          <w:lang w:val="pt-BR" w:eastAsia="nl-NL"/>
        </w:rPr>
        <w:t>etuva: Domperidon Actavis 10 mg tabletė</w:t>
      </w:r>
      <w:r w:rsidRPr="00A07DB3">
        <w:rPr>
          <w:rFonts w:ascii="Times New Roman" w:eastAsia="Times New Roman" w:hAnsi="Times New Roman" w:cs="Times New Roman"/>
          <w:lang w:val="pt-BR" w:eastAsia="nl-NL"/>
        </w:rPr>
        <w:t>s</w:t>
      </w:r>
    </w:p>
    <w:p w:rsidR="00832D23" w:rsidRPr="00A07DB3" w:rsidRDefault="00832D23" w:rsidP="00832D23">
      <w:pPr>
        <w:spacing w:after="0" w:line="240" w:lineRule="auto"/>
        <w:rPr>
          <w:rFonts w:ascii="Times New Roman" w:eastAsia="Times New Roman" w:hAnsi="Times New Roman" w:cs="Times New Roman"/>
          <w:lang w:val="pt-BR"/>
        </w:rPr>
      </w:pPr>
    </w:p>
    <w:p w:rsidR="00832D23" w:rsidRDefault="00832D23" w:rsidP="00832D23">
      <w:pPr>
        <w:tabs>
          <w:tab w:val="left" w:pos="567"/>
        </w:tabs>
        <w:spacing w:after="0" w:line="260" w:lineRule="exact"/>
        <w:rPr>
          <w:rFonts w:ascii="Times New Roman" w:eastAsia="Times New Roman" w:hAnsi="Times New Roman" w:cs="Times New Roman"/>
          <w:color w:val="0000FF"/>
          <w:u w:val="single"/>
          <w:lang w:val="lt-LT"/>
        </w:rPr>
      </w:pPr>
      <w:r w:rsidRPr="00CF487E">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5" w:history="1">
        <w:r w:rsidRPr="00CF487E">
          <w:rPr>
            <w:rFonts w:ascii="Times New Roman" w:eastAsia="Times New Roman" w:hAnsi="Times New Roman" w:cs="Times New Roman"/>
            <w:color w:val="0000FF"/>
            <w:u w:val="single"/>
            <w:lang w:val="lt-LT"/>
          </w:rPr>
          <w:t>http://www.vvkt.lt/</w:t>
        </w:r>
      </w:hyperlink>
      <w:r>
        <w:rPr>
          <w:rFonts w:ascii="Times New Roman" w:eastAsia="Times New Roman" w:hAnsi="Times New Roman" w:cs="Times New Roman"/>
          <w:color w:val="0000FF"/>
          <w:u w:val="single"/>
          <w:lang w:val="lt-LT"/>
        </w:rPr>
        <w:t>.</w:t>
      </w:r>
    </w:p>
    <w:p w:rsidR="00832D23" w:rsidRDefault="00832D23" w:rsidP="00832D23">
      <w:pPr>
        <w:tabs>
          <w:tab w:val="left" w:pos="567"/>
        </w:tabs>
        <w:spacing w:after="0" w:line="260" w:lineRule="exact"/>
        <w:rPr>
          <w:rFonts w:ascii="Times New Roman" w:eastAsia="Times New Roman" w:hAnsi="Times New Roman" w:cs="Times New Roman"/>
          <w:color w:val="0000FF"/>
          <w:u w:val="single"/>
          <w:lang w:val="lt-LT"/>
        </w:rPr>
      </w:pPr>
    </w:p>
    <w:p w:rsidR="00832D23" w:rsidRPr="00CF487E" w:rsidRDefault="00832D23" w:rsidP="00832D23">
      <w:pPr>
        <w:rPr>
          <w:rFonts w:ascii="Times New Roman" w:hAnsi="Times New Roman" w:cs="Times New Roman"/>
          <w:lang w:val="lt-LT"/>
        </w:rPr>
      </w:pPr>
    </w:p>
    <w:p w:rsidR="00832D23" w:rsidRPr="00D957F9" w:rsidRDefault="00832D23" w:rsidP="00832D23">
      <w:pPr>
        <w:rPr>
          <w:lang w:val="lt-LT"/>
        </w:rPr>
      </w:pPr>
    </w:p>
    <w:p w:rsidR="00BA6577" w:rsidRDefault="00BA6577">
      <w:bookmarkStart w:id="0" w:name="_GoBack"/>
      <w:bookmarkEnd w:id="0"/>
    </w:p>
    <w:sectPr w:rsidR="00BA6577" w:rsidSect="008024CB">
      <w:footerReference w:type="even" r:id="rId6"/>
      <w:footerReference w:type="default" r:id="rId7"/>
      <w:footerReference w:type="first" r:id="rId8"/>
      <w:endnotePr>
        <w:numFmt w:val="decimal"/>
      </w:endnotePr>
      <w:pgSz w:w="11907" w:h="16840"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5A6" w:rsidRDefault="00832D23" w:rsidP="008024C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rsidR="004255A6" w:rsidRDefault="00832D23" w:rsidP="008024C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5A6" w:rsidRPr="0001114D" w:rsidRDefault="00832D23" w:rsidP="008024CB">
    <w:pPr>
      <w:pStyle w:val="Porat"/>
      <w:framePr w:wrap="around" w:vAnchor="text" w:hAnchor="margin" w:xAlign="right" w:y="1"/>
      <w:rPr>
        <w:rStyle w:val="Puslapionumeris"/>
        <w:sz w:val="20"/>
      </w:rPr>
    </w:pPr>
    <w:r w:rsidRPr="0001114D">
      <w:rPr>
        <w:rStyle w:val="Puslapionumeris"/>
        <w:sz w:val="20"/>
      </w:rPr>
      <w:fldChar w:fldCharType="begin"/>
    </w:r>
    <w:r w:rsidRPr="0001114D">
      <w:rPr>
        <w:rStyle w:val="Puslapionumeris"/>
        <w:sz w:val="20"/>
      </w:rPr>
      <w:instrText xml:space="preserve">PAGE  </w:instrText>
    </w:r>
    <w:r w:rsidRPr="0001114D">
      <w:rPr>
        <w:rStyle w:val="Puslapionumeris"/>
        <w:sz w:val="20"/>
      </w:rPr>
      <w:fldChar w:fldCharType="separate"/>
    </w:r>
    <w:r>
      <w:rPr>
        <w:rStyle w:val="Puslapionumeris"/>
        <w:noProof/>
        <w:sz w:val="20"/>
      </w:rPr>
      <w:t>1</w:t>
    </w:r>
    <w:r w:rsidRPr="0001114D">
      <w:rPr>
        <w:rStyle w:val="Puslapionumeris"/>
        <w:sz w:val="20"/>
      </w:rPr>
      <w:fldChar w:fldCharType="end"/>
    </w:r>
  </w:p>
  <w:p w:rsidR="004255A6" w:rsidRDefault="00832D23" w:rsidP="008024CB">
    <w:pPr>
      <w:pStyle w:val="Porat"/>
      <w:tabs>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5A6" w:rsidRPr="0001114D" w:rsidRDefault="00832D23">
    <w:pPr>
      <w:pStyle w:val="Porat"/>
      <w:tabs>
        <w:tab w:val="right" w:pos="8931"/>
      </w:tabs>
      <w:ind w:right="96"/>
      <w:jc w:val="center"/>
      <w:rPr>
        <w:rFonts w:ascii="Times New Roman" w:hAnsi="Times New Roman"/>
        <w:sz w:val="20"/>
      </w:rPr>
    </w:pPr>
    <w:r w:rsidRPr="0001114D">
      <w:rPr>
        <w:rFonts w:ascii="Times New Roman" w:hAnsi="Times New Roman"/>
        <w:sz w:val="20"/>
      </w:rPr>
      <w:fldChar w:fldCharType="begin"/>
    </w:r>
    <w:r w:rsidRPr="0001114D">
      <w:rPr>
        <w:rFonts w:ascii="Times New Roman" w:hAnsi="Times New Roman"/>
        <w:sz w:val="20"/>
      </w:rPr>
      <w:instrText xml:space="preserve"> EQ </w:instrText>
    </w:r>
    <w:r w:rsidRPr="0001114D">
      <w:rPr>
        <w:rFonts w:ascii="Times New Roman" w:hAnsi="Times New Roman"/>
        <w:sz w:val="20"/>
      </w:rPr>
      <w:fldChar w:fldCharType="end"/>
    </w:r>
    <w:r w:rsidRPr="0001114D">
      <w:rPr>
        <w:rStyle w:val="Puslapionumeris"/>
        <w:sz w:val="20"/>
      </w:rPr>
      <w:fldChar w:fldCharType="begin"/>
    </w:r>
    <w:r w:rsidRPr="0001114D">
      <w:rPr>
        <w:rStyle w:val="Puslapionumeris"/>
        <w:sz w:val="20"/>
      </w:rPr>
      <w:instrText xml:space="preserve">PAGE  </w:instrText>
    </w:r>
    <w:r w:rsidRPr="0001114D">
      <w:rPr>
        <w:rStyle w:val="Puslapionumeris"/>
        <w:sz w:val="20"/>
      </w:rPr>
      <w:fldChar w:fldCharType="separate"/>
    </w:r>
    <w:r>
      <w:rPr>
        <w:rStyle w:val="Puslapionumeris"/>
        <w:sz w:val="20"/>
      </w:rPr>
      <w:t>1</w:t>
    </w:r>
    <w:r w:rsidRPr="0001114D">
      <w:rPr>
        <w:rStyle w:val="Puslapionumeris"/>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924FDE"/>
    <w:multiLevelType w:val="hybridMultilevel"/>
    <w:tmpl w:val="72D6134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525BA1"/>
    <w:multiLevelType w:val="hybridMultilevel"/>
    <w:tmpl w:val="0BCC11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A0527D"/>
    <w:multiLevelType w:val="hybridMultilevel"/>
    <w:tmpl w:val="B2C25A9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6B187A"/>
    <w:multiLevelType w:val="hybridMultilevel"/>
    <w:tmpl w:val="5FD6FDAC"/>
    <w:lvl w:ilvl="0" w:tplc="04270001">
      <w:start w:val="1"/>
      <w:numFmt w:val="bullet"/>
      <w:lvlText w:val=""/>
      <w:lvlJc w:val="left"/>
      <w:pPr>
        <w:ind w:left="1140" w:hanging="7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E0218DA"/>
    <w:multiLevelType w:val="hybridMultilevel"/>
    <w:tmpl w:val="37B801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0EB2975"/>
    <w:multiLevelType w:val="hybridMultilevel"/>
    <w:tmpl w:val="7318BF1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2"/>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23"/>
    <w:rsid w:val="00072F85"/>
    <w:rsid w:val="000A5E72"/>
    <w:rsid w:val="000A7B60"/>
    <w:rsid w:val="00181364"/>
    <w:rsid w:val="002945D9"/>
    <w:rsid w:val="00305C48"/>
    <w:rsid w:val="003362C6"/>
    <w:rsid w:val="00497D4D"/>
    <w:rsid w:val="00742EBF"/>
    <w:rsid w:val="00832D23"/>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AD2C8-B9D3-42FF-AC00-F1B75432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2D23"/>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32D2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832D23"/>
    <w:rPr>
      <w:lang w:val="en-US"/>
    </w:rPr>
  </w:style>
  <w:style w:type="character" w:styleId="Puslapionumeris">
    <w:name w:val="page number"/>
    <w:basedOn w:val="Numatytasispastraiposriftas"/>
    <w:uiPriority w:val="99"/>
    <w:rsid w:val="00832D23"/>
    <w:rPr>
      <w:rFonts w:cs="Times New Roman"/>
    </w:rPr>
  </w:style>
  <w:style w:type="paragraph" w:styleId="Sraopastraipa">
    <w:name w:val="List Paragraph"/>
    <w:basedOn w:val="prastasis"/>
    <w:uiPriority w:val="34"/>
    <w:qFormat/>
    <w:rsid w:val="00832D23"/>
    <w:pPr>
      <w:ind w:left="720"/>
      <w:contextualSpacing/>
    </w:pPr>
  </w:style>
  <w:style w:type="paragraph" w:styleId="Betarp">
    <w:name w:val="No Spacing"/>
    <w:uiPriority w:val="1"/>
    <w:qFormat/>
    <w:rsid w:val="00832D23"/>
    <w:pPr>
      <w:spacing w:after="0" w:line="240" w:lineRule="auto"/>
    </w:pPr>
    <w:rPr>
      <w:lang w:val="en-US"/>
    </w:rPr>
  </w:style>
  <w:style w:type="paragraph" w:customStyle="1" w:styleId="Default">
    <w:name w:val="Default"/>
    <w:rsid w:val="00832D23"/>
    <w:pPr>
      <w:autoSpaceDE w:val="0"/>
      <w:autoSpaceDN w:val="0"/>
      <w:adjustRightInd w:val="0"/>
      <w:spacing w:after="0" w:line="240" w:lineRule="auto"/>
    </w:pPr>
    <w:rPr>
      <w:rFonts w:ascii="Verdana" w:eastAsia="Times New Roma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9566</Words>
  <Characters>5453</Characters>
  <Application>Microsoft Office Word</Application>
  <DocSecurity>0</DocSecurity>
  <Lines>45</Lines>
  <Paragraphs>29</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Pakuotės lapelis: informacija pacientui</vt:lpstr>
      <vt:lpstr/>
      <vt:lpstr/>
      <vt:lpstr>1.	Kas yra Domperidon Actavis ir kam jis vartojamas</vt:lpstr>
      <vt:lpstr>2.	Kas žinotina prieš vartojant Domperidon Actavis</vt:lpstr>
      <vt:lpstr>3.	Kaip vartoti Domperidon Actavis </vt:lpstr>
    </vt:vector>
  </TitlesOfParts>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2024-07-31T06:24:00Z</dcterms:created>
  <dcterms:modified xsi:type="dcterms:W3CDTF">2024-07-31T06:24:00Z</dcterms:modified>
</cp:coreProperties>
</file>