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9E3D3" w14:textId="77777777" w:rsidR="00AE168C" w:rsidRPr="006001C7" w:rsidRDefault="00AE168C" w:rsidP="00AE168C">
      <w:pPr>
        <w:spacing w:after="0" w:line="240" w:lineRule="auto"/>
        <w:rPr>
          <w:rFonts w:ascii="Times New Roman" w:eastAsia="Times New Roman" w:hAnsi="Times New Roman" w:cs="Times New Roman"/>
        </w:rPr>
      </w:pPr>
      <w:bookmarkStart w:id="0" w:name="_Toc129243098"/>
      <w:bookmarkStart w:id="1" w:name="_Toc129243223"/>
      <w:bookmarkStart w:id="2" w:name="_Toc129243138"/>
      <w:bookmarkStart w:id="3" w:name="_Toc129243263"/>
    </w:p>
    <w:p w14:paraId="48F5F197" w14:textId="77777777" w:rsidR="00AE168C" w:rsidRPr="006001C7" w:rsidRDefault="00AE168C" w:rsidP="00AE168C">
      <w:pPr>
        <w:spacing w:after="0" w:line="240" w:lineRule="auto"/>
        <w:rPr>
          <w:rFonts w:ascii="Times New Roman" w:eastAsia="Times New Roman" w:hAnsi="Times New Roman" w:cs="Times New Roman"/>
        </w:rPr>
      </w:pPr>
    </w:p>
    <w:p w14:paraId="1E4202D4" w14:textId="77777777" w:rsidR="00AE168C" w:rsidRPr="006001C7" w:rsidRDefault="00AE168C" w:rsidP="00AE168C">
      <w:pPr>
        <w:spacing w:after="0" w:line="240" w:lineRule="auto"/>
        <w:rPr>
          <w:rFonts w:ascii="Times New Roman" w:eastAsia="Times New Roman" w:hAnsi="Times New Roman" w:cs="Times New Roman"/>
        </w:rPr>
      </w:pPr>
    </w:p>
    <w:p w14:paraId="657331BD" w14:textId="77777777" w:rsidR="00AE168C" w:rsidRPr="006001C7" w:rsidRDefault="00AE168C" w:rsidP="00AE168C">
      <w:pPr>
        <w:spacing w:after="0" w:line="240" w:lineRule="auto"/>
        <w:rPr>
          <w:rFonts w:ascii="Times New Roman" w:eastAsia="Times New Roman" w:hAnsi="Times New Roman" w:cs="Times New Roman"/>
        </w:rPr>
      </w:pPr>
    </w:p>
    <w:p w14:paraId="0F481EBE" w14:textId="77777777" w:rsidR="00AE168C" w:rsidRPr="006001C7" w:rsidRDefault="00AE168C" w:rsidP="00AE168C">
      <w:pPr>
        <w:spacing w:after="0" w:line="240" w:lineRule="auto"/>
        <w:rPr>
          <w:rFonts w:ascii="Times New Roman" w:eastAsia="Times New Roman" w:hAnsi="Times New Roman" w:cs="Times New Roman"/>
        </w:rPr>
      </w:pPr>
    </w:p>
    <w:p w14:paraId="5CD014E5" w14:textId="77777777" w:rsidR="00AE168C" w:rsidRPr="006001C7" w:rsidRDefault="00AE168C" w:rsidP="00AE168C">
      <w:pPr>
        <w:spacing w:after="0" w:line="240" w:lineRule="auto"/>
        <w:rPr>
          <w:rFonts w:ascii="Times New Roman" w:eastAsia="Times New Roman" w:hAnsi="Times New Roman" w:cs="Times New Roman"/>
        </w:rPr>
      </w:pPr>
    </w:p>
    <w:p w14:paraId="35BE8609" w14:textId="77777777" w:rsidR="00AE168C" w:rsidRPr="006001C7" w:rsidRDefault="00AE168C" w:rsidP="00AE168C">
      <w:pPr>
        <w:spacing w:after="0" w:line="240" w:lineRule="auto"/>
        <w:rPr>
          <w:rFonts w:ascii="Times New Roman" w:eastAsia="Times New Roman" w:hAnsi="Times New Roman" w:cs="Times New Roman"/>
        </w:rPr>
      </w:pPr>
    </w:p>
    <w:p w14:paraId="6928CFDF" w14:textId="77777777" w:rsidR="00AE168C" w:rsidRPr="006001C7" w:rsidRDefault="00AE168C" w:rsidP="00AE168C">
      <w:pPr>
        <w:spacing w:after="0" w:line="240" w:lineRule="auto"/>
        <w:rPr>
          <w:rFonts w:ascii="Times New Roman" w:eastAsia="Times New Roman" w:hAnsi="Times New Roman" w:cs="Times New Roman"/>
        </w:rPr>
      </w:pPr>
    </w:p>
    <w:p w14:paraId="5DBB9E96" w14:textId="77777777" w:rsidR="00AE168C" w:rsidRPr="006001C7" w:rsidRDefault="00AE168C" w:rsidP="00AE168C">
      <w:pPr>
        <w:spacing w:after="0" w:line="240" w:lineRule="auto"/>
        <w:rPr>
          <w:rFonts w:ascii="Times New Roman" w:eastAsia="Times New Roman" w:hAnsi="Times New Roman" w:cs="Times New Roman"/>
        </w:rPr>
      </w:pPr>
    </w:p>
    <w:p w14:paraId="01BFD503" w14:textId="77777777" w:rsidR="00AE168C" w:rsidRPr="006001C7" w:rsidRDefault="00AE168C" w:rsidP="00AE168C">
      <w:pPr>
        <w:spacing w:after="0" w:line="240" w:lineRule="auto"/>
        <w:rPr>
          <w:rFonts w:ascii="Times New Roman" w:eastAsia="Times New Roman" w:hAnsi="Times New Roman" w:cs="Times New Roman"/>
        </w:rPr>
      </w:pPr>
    </w:p>
    <w:p w14:paraId="375B7283" w14:textId="77777777" w:rsidR="00AE168C" w:rsidRPr="006001C7" w:rsidRDefault="00AE168C" w:rsidP="00AE168C">
      <w:pPr>
        <w:spacing w:after="0" w:line="240" w:lineRule="auto"/>
        <w:rPr>
          <w:rFonts w:ascii="Times New Roman" w:eastAsia="Times New Roman" w:hAnsi="Times New Roman" w:cs="Times New Roman"/>
        </w:rPr>
      </w:pPr>
    </w:p>
    <w:p w14:paraId="4A44DBB1" w14:textId="77777777" w:rsidR="00AE168C" w:rsidRPr="006001C7" w:rsidRDefault="00AE168C" w:rsidP="00AE168C">
      <w:pPr>
        <w:spacing w:after="0" w:line="240" w:lineRule="auto"/>
        <w:rPr>
          <w:rFonts w:ascii="Times New Roman" w:eastAsia="Times New Roman" w:hAnsi="Times New Roman" w:cs="Times New Roman"/>
        </w:rPr>
      </w:pPr>
    </w:p>
    <w:p w14:paraId="4EACE673" w14:textId="77777777" w:rsidR="00AE168C" w:rsidRPr="006001C7" w:rsidRDefault="00AE168C" w:rsidP="00AE168C">
      <w:pPr>
        <w:spacing w:after="0" w:line="240" w:lineRule="auto"/>
        <w:rPr>
          <w:rFonts w:ascii="Times New Roman" w:eastAsia="Times New Roman" w:hAnsi="Times New Roman" w:cs="Times New Roman"/>
        </w:rPr>
      </w:pPr>
    </w:p>
    <w:p w14:paraId="5A1198C0" w14:textId="77777777" w:rsidR="00AE168C" w:rsidRPr="006001C7" w:rsidRDefault="00AE168C" w:rsidP="00AE168C">
      <w:pPr>
        <w:spacing w:after="0" w:line="240" w:lineRule="auto"/>
        <w:rPr>
          <w:rFonts w:ascii="Times New Roman" w:eastAsia="Times New Roman" w:hAnsi="Times New Roman" w:cs="Times New Roman"/>
        </w:rPr>
      </w:pPr>
    </w:p>
    <w:p w14:paraId="701DE8D2" w14:textId="77777777" w:rsidR="00AE168C" w:rsidRPr="006001C7" w:rsidRDefault="00AE168C" w:rsidP="00AE168C">
      <w:pPr>
        <w:spacing w:after="0" w:line="240" w:lineRule="auto"/>
        <w:rPr>
          <w:rFonts w:ascii="Times New Roman" w:eastAsia="Times New Roman" w:hAnsi="Times New Roman" w:cs="Times New Roman"/>
        </w:rPr>
      </w:pPr>
    </w:p>
    <w:p w14:paraId="4679AFC8" w14:textId="77777777" w:rsidR="00AE168C" w:rsidRPr="006001C7" w:rsidRDefault="00AE168C" w:rsidP="00AE168C">
      <w:pPr>
        <w:spacing w:after="0" w:line="240" w:lineRule="auto"/>
        <w:rPr>
          <w:rFonts w:ascii="Times New Roman" w:eastAsia="Times New Roman" w:hAnsi="Times New Roman" w:cs="Times New Roman"/>
        </w:rPr>
      </w:pPr>
    </w:p>
    <w:p w14:paraId="45597049" w14:textId="77777777" w:rsidR="00AE168C" w:rsidRPr="006001C7" w:rsidRDefault="00AE168C" w:rsidP="00AE168C">
      <w:pPr>
        <w:spacing w:after="0" w:line="240" w:lineRule="auto"/>
        <w:rPr>
          <w:rFonts w:ascii="Times New Roman" w:eastAsia="Times New Roman" w:hAnsi="Times New Roman" w:cs="Times New Roman"/>
        </w:rPr>
      </w:pPr>
    </w:p>
    <w:p w14:paraId="13357830" w14:textId="77777777" w:rsidR="00AE168C" w:rsidRPr="006001C7" w:rsidRDefault="00AE168C" w:rsidP="00AE168C">
      <w:pPr>
        <w:spacing w:after="0" w:line="240" w:lineRule="auto"/>
        <w:rPr>
          <w:rFonts w:ascii="Times New Roman" w:eastAsia="Times New Roman" w:hAnsi="Times New Roman" w:cs="Times New Roman"/>
        </w:rPr>
      </w:pPr>
    </w:p>
    <w:p w14:paraId="055090D9" w14:textId="77777777" w:rsidR="00AE168C" w:rsidRPr="006001C7" w:rsidRDefault="00AE168C" w:rsidP="00AE168C">
      <w:pPr>
        <w:spacing w:after="0" w:line="240" w:lineRule="auto"/>
        <w:rPr>
          <w:rFonts w:ascii="Times New Roman" w:eastAsia="Times New Roman" w:hAnsi="Times New Roman" w:cs="Times New Roman"/>
        </w:rPr>
      </w:pPr>
    </w:p>
    <w:p w14:paraId="7ED18C47" w14:textId="77777777" w:rsidR="00AE168C" w:rsidRPr="006001C7" w:rsidRDefault="00AE168C" w:rsidP="00AE168C">
      <w:pPr>
        <w:spacing w:after="0" w:line="240" w:lineRule="auto"/>
        <w:rPr>
          <w:rFonts w:ascii="Times New Roman" w:eastAsia="Times New Roman" w:hAnsi="Times New Roman" w:cs="Times New Roman"/>
        </w:rPr>
      </w:pPr>
    </w:p>
    <w:p w14:paraId="47FF6984" w14:textId="77777777" w:rsidR="00AE168C" w:rsidRPr="006001C7" w:rsidRDefault="00AE168C" w:rsidP="00AE168C">
      <w:pPr>
        <w:spacing w:after="0" w:line="240" w:lineRule="auto"/>
        <w:rPr>
          <w:rFonts w:ascii="Times New Roman" w:eastAsia="Times New Roman" w:hAnsi="Times New Roman" w:cs="Times New Roman"/>
        </w:rPr>
      </w:pPr>
    </w:p>
    <w:p w14:paraId="2C7FD22F" w14:textId="77777777" w:rsidR="00AE168C" w:rsidRPr="006001C7" w:rsidRDefault="00AE168C" w:rsidP="00AE168C">
      <w:pPr>
        <w:spacing w:after="0" w:line="240" w:lineRule="auto"/>
        <w:rPr>
          <w:rFonts w:ascii="Times New Roman" w:eastAsia="Times New Roman" w:hAnsi="Times New Roman" w:cs="Times New Roman"/>
        </w:rPr>
      </w:pPr>
    </w:p>
    <w:p w14:paraId="3EAF17C3" w14:textId="77777777" w:rsidR="00AE168C" w:rsidRPr="006001C7" w:rsidRDefault="00AE168C" w:rsidP="00AE168C">
      <w:pPr>
        <w:spacing w:after="0" w:line="240" w:lineRule="auto"/>
        <w:rPr>
          <w:rFonts w:ascii="Times New Roman" w:eastAsia="Times New Roman" w:hAnsi="Times New Roman" w:cs="Times New Roman"/>
          <w:noProof/>
        </w:rPr>
      </w:pPr>
    </w:p>
    <w:p w14:paraId="5E2F60A4" w14:textId="77777777" w:rsidR="00AE168C" w:rsidRPr="006001C7" w:rsidRDefault="00AE168C" w:rsidP="00AE168C">
      <w:pPr>
        <w:tabs>
          <w:tab w:val="left" w:pos="567"/>
        </w:tabs>
        <w:spacing w:after="0" w:line="240" w:lineRule="auto"/>
        <w:ind w:left="567" w:hanging="567"/>
        <w:jc w:val="center"/>
        <w:outlineLvl w:val="0"/>
        <w:rPr>
          <w:rFonts w:ascii="Times New Roman" w:eastAsia="Times New Roman" w:hAnsi="Times New Roman" w:cs="Times New Roman"/>
          <w:b/>
          <w:caps/>
        </w:rPr>
      </w:pPr>
      <w:bookmarkStart w:id="4" w:name="_Toc129243096"/>
      <w:bookmarkStart w:id="5" w:name="_Toc129243221"/>
      <w:r w:rsidRPr="006001C7">
        <w:rPr>
          <w:rFonts w:ascii="Times New Roman" w:eastAsia="Times New Roman" w:hAnsi="Times New Roman" w:cs="Times New Roman"/>
          <w:b/>
          <w:caps/>
        </w:rPr>
        <w:t>I PRIEDAS</w:t>
      </w:r>
      <w:bookmarkEnd w:id="4"/>
      <w:bookmarkEnd w:id="5"/>
    </w:p>
    <w:p w14:paraId="5A9B5462" w14:textId="77777777" w:rsidR="00AE168C" w:rsidRPr="006001C7" w:rsidRDefault="00AE168C" w:rsidP="00AE168C">
      <w:pPr>
        <w:spacing w:after="0" w:line="240" w:lineRule="auto"/>
        <w:rPr>
          <w:rFonts w:ascii="Times New Roman" w:eastAsia="Times New Roman" w:hAnsi="Times New Roman" w:cs="Times New Roman"/>
        </w:rPr>
      </w:pPr>
    </w:p>
    <w:p w14:paraId="14012785" w14:textId="77777777" w:rsidR="00AE168C" w:rsidRPr="006001C7" w:rsidRDefault="00AE168C" w:rsidP="00AE168C">
      <w:pPr>
        <w:tabs>
          <w:tab w:val="left" w:pos="567"/>
        </w:tabs>
        <w:spacing w:after="0" w:line="240" w:lineRule="auto"/>
        <w:ind w:left="567" w:hanging="567"/>
        <w:jc w:val="center"/>
        <w:outlineLvl w:val="0"/>
        <w:rPr>
          <w:rFonts w:ascii="Times New Roman" w:eastAsia="Times New Roman" w:hAnsi="Times New Roman" w:cs="Times New Roman"/>
          <w:b/>
          <w:caps/>
        </w:rPr>
      </w:pPr>
      <w:bookmarkStart w:id="6" w:name="_Toc129243097"/>
      <w:bookmarkStart w:id="7" w:name="_Toc129243222"/>
      <w:r w:rsidRPr="006001C7">
        <w:rPr>
          <w:rFonts w:ascii="Times New Roman" w:eastAsia="Times New Roman" w:hAnsi="Times New Roman" w:cs="Times New Roman"/>
          <w:b/>
          <w:caps/>
        </w:rPr>
        <w:t>PREPARATO CHARAKTERISTIKŲ SANTRAUKA</w:t>
      </w:r>
      <w:bookmarkEnd w:id="6"/>
      <w:bookmarkEnd w:id="7"/>
    </w:p>
    <w:p w14:paraId="0B55CCB9" w14:textId="77777777" w:rsidR="00AE168C" w:rsidRPr="006001C7" w:rsidRDefault="00AE168C" w:rsidP="00AE168C">
      <w:pPr>
        <w:keepNext/>
        <w:tabs>
          <w:tab w:val="left" w:pos="567"/>
        </w:tabs>
        <w:spacing w:after="0" w:line="240" w:lineRule="auto"/>
        <w:ind w:left="567" w:hanging="567"/>
        <w:outlineLvl w:val="1"/>
        <w:rPr>
          <w:rFonts w:ascii="Times New Roman" w:eastAsia="Times New Roman" w:hAnsi="Times New Roman" w:cs="Times New Roman"/>
          <w:b/>
        </w:rPr>
      </w:pPr>
      <w:r w:rsidRPr="006001C7">
        <w:rPr>
          <w:rFonts w:ascii="Times New Roman" w:eastAsia="Times New Roman" w:hAnsi="Times New Roman" w:cs="Times New Roman"/>
          <w:b/>
          <w:bCs/>
          <w:iCs/>
        </w:rPr>
        <w:br w:type="page"/>
      </w:r>
      <w:r w:rsidRPr="006001C7">
        <w:rPr>
          <w:rFonts w:ascii="Times New Roman" w:eastAsia="Times New Roman" w:hAnsi="Times New Roman" w:cs="Times New Roman"/>
          <w:b/>
        </w:rPr>
        <w:lastRenderedPageBreak/>
        <w:t>1.</w:t>
      </w:r>
      <w:r w:rsidRPr="006001C7">
        <w:rPr>
          <w:rFonts w:ascii="Times New Roman" w:eastAsia="Times New Roman" w:hAnsi="Times New Roman" w:cs="Times New Roman"/>
          <w:b/>
        </w:rPr>
        <w:tab/>
        <w:t>VAISTINIO PREPARATO PAVADINIMAS</w:t>
      </w:r>
      <w:bookmarkEnd w:id="0"/>
      <w:bookmarkEnd w:id="1"/>
    </w:p>
    <w:p w14:paraId="759B798B" w14:textId="77777777" w:rsidR="00AE168C" w:rsidRPr="006001C7" w:rsidRDefault="00AE168C" w:rsidP="00AE168C">
      <w:pPr>
        <w:spacing w:after="0" w:line="240" w:lineRule="auto"/>
        <w:rPr>
          <w:rFonts w:ascii="Times New Roman" w:eastAsia="Times New Roman" w:hAnsi="Times New Roman" w:cs="Times New Roman"/>
          <w:noProof/>
        </w:rPr>
      </w:pPr>
    </w:p>
    <w:p w14:paraId="6892CD5E" w14:textId="3EBEC3C4" w:rsidR="00AE168C" w:rsidRPr="006001C7" w:rsidRDefault="00FD0075" w:rsidP="00AE168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Ibuprofen-Grindeks</w:t>
      </w:r>
      <w:r w:rsidR="00AE168C" w:rsidRPr="006001C7">
        <w:rPr>
          <w:rFonts w:ascii="Times New Roman" w:eastAsia="Times New Roman" w:hAnsi="Times New Roman" w:cs="Times New Roman"/>
        </w:rPr>
        <w:t xml:space="preserve"> 200 mg plėvele dengtos tabletės</w:t>
      </w:r>
    </w:p>
    <w:p w14:paraId="62DD835C" w14:textId="77777777" w:rsidR="00AE168C" w:rsidRPr="006001C7" w:rsidRDefault="00AE168C" w:rsidP="00AE168C">
      <w:pPr>
        <w:spacing w:after="0" w:line="240" w:lineRule="auto"/>
        <w:rPr>
          <w:rFonts w:ascii="Times New Roman" w:eastAsia="Times New Roman" w:hAnsi="Times New Roman" w:cs="Times New Roman"/>
          <w:noProof/>
        </w:rPr>
      </w:pPr>
    </w:p>
    <w:p w14:paraId="6705560F" w14:textId="77777777" w:rsidR="00AE168C" w:rsidRPr="006001C7" w:rsidRDefault="00AE168C" w:rsidP="00AE168C">
      <w:pPr>
        <w:spacing w:after="0" w:line="240" w:lineRule="auto"/>
        <w:rPr>
          <w:rFonts w:ascii="Times New Roman" w:eastAsia="Times New Roman" w:hAnsi="Times New Roman" w:cs="Times New Roman"/>
          <w:noProof/>
        </w:rPr>
      </w:pPr>
    </w:p>
    <w:p w14:paraId="52C35E08" w14:textId="3E7F0411" w:rsidR="00AE168C" w:rsidRPr="006001C7" w:rsidRDefault="00AE168C" w:rsidP="00AE168C">
      <w:pPr>
        <w:keepNext/>
        <w:tabs>
          <w:tab w:val="left" w:pos="567"/>
        </w:tabs>
        <w:spacing w:after="0" w:line="240" w:lineRule="auto"/>
        <w:ind w:left="567" w:hanging="567"/>
        <w:jc w:val="both"/>
        <w:outlineLvl w:val="1"/>
        <w:rPr>
          <w:rFonts w:ascii="Times New Roman" w:eastAsia="Times New Roman" w:hAnsi="Times New Roman" w:cs="Times New Roman"/>
          <w:b/>
        </w:rPr>
      </w:pPr>
      <w:bookmarkStart w:id="8" w:name="_Toc129243099"/>
      <w:bookmarkStart w:id="9" w:name="_Toc129243224"/>
      <w:r w:rsidRPr="006001C7">
        <w:rPr>
          <w:rFonts w:ascii="Times New Roman" w:eastAsia="Times New Roman" w:hAnsi="Times New Roman" w:cs="Times New Roman"/>
          <w:b/>
        </w:rPr>
        <w:t>2.</w:t>
      </w:r>
      <w:r w:rsidRPr="006001C7">
        <w:rPr>
          <w:rFonts w:ascii="Times New Roman" w:eastAsia="Times New Roman" w:hAnsi="Times New Roman" w:cs="Times New Roman"/>
          <w:b/>
        </w:rPr>
        <w:tab/>
        <w:t>KOKYBINĖ IR KIEKYBINĖ SUDĖTIS</w:t>
      </w:r>
      <w:bookmarkEnd w:id="8"/>
      <w:bookmarkEnd w:id="9"/>
    </w:p>
    <w:p w14:paraId="2BFB37EB" w14:textId="77777777" w:rsidR="00AE168C" w:rsidRPr="006001C7" w:rsidRDefault="00AE168C" w:rsidP="00AE168C">
      <w:pPr>
        <w:spacing w:after="0" w:line="240" w:lineRule="auto"/>
        <w:rPr>
          <w:rFonts w:ascii="Times New Roman" w:eastAsia="Times New Roman" w:hAnsi="Times New Roman" w:cs="Times New Roman"/>
          <w:noProof/>
        </w:rPr>
      </w:pPr>
    </w:p>
    <w:p w14:paraId="5F9CF222" w14:textId="6A04C393" w:rsidR="00AE168C" w:rsidRPr="006001C7" w:rsidRDefault="00FD0075" w:rsidP="00AE168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Kiekv</w:t>
      </w:r>
      <w:r w:rsidR="00AE168C" w:rsidRPr="006001C7">
        <w:rPr>
          <w:rFonts w:ascii="Times New Roman" w:eastAsia="Times New Roman" w:hAnsi="Times New Roman" w:cs="Times New Roman"/>
        </w:rPr>
        <w:t xml:space="preserve">ienoje plėvele dengtoje tabletėje yra 200 mg </w:t>
      </w:r>
      <w:proofErr w:type="spellStart"/>
      <w:r w:rsidR="00AE168C" w:rsidRPr="006001C7">
        <w:rPr>
          <w:rFonts w:ascii="Times New Roman" w:eastAsia="Times New Roman" w:hAnsi="Times New Roman" w:cs="Times New Roman"/>
        </w:rPr>
        <w:t>ibuprofeno</w:t>
      </w:r>
      <w:proofErr w:type="spellEnd"/>
      <w:r w:rsidR="00AE168C" w:rsidRPr="006001C7">
        <w:rPr>
          <w:rFonts w:ascii="Times New Roman" w:eastAsia="Times New Roman" w:hAnsi="Times New Roman" w:cs="Times New Roman"/>
        </w:rPr>
        <w:t>.</w:t>
      </w:r>
    </w:p>
    <w:p w14:paraId="2301F24C" w14:textId="77777777" w:rsidR="00AE168C" w:rsidRPr="006001C7" w:rsidRDefault="00AE168C" w:rsidP="00AE168C">
      <w:pPr>
        <w:spacing w:after="0" w:line="240" w:lineRule="auto"/>
        <w:jc w:val="both"/>
        <w:rPr>
          <w:rFonts w:ascii="Times New Roman" w:eastAsia="Times New Roman" w:hAnsi="Times New Roman" w:cs="Times New Roman"/>
        </w:rPr>
      </w:pPr>
    </w:p>
    <w:p w14:paraId="1CB90F53" w14:textId="4983BBC8" w:rsidR="00AE168C" w:rsidRPr="006001C7" w:rsidRDefault="00AE168C" w:rsidP="00AE168C">
      <w:pPr>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u w:val="single"/>
        </w:rPr>
        <w:t>Pagalbinė</w:t>
      </w:r>
      <w:r w:rsidR="00A73932">
        <w:rPr>
          <w:rFonts w:ascii="Times New Roman" w:eastAsia="Times New Roman" w:hAnsi="Times New Roman" w:cs="Times New Roman"/>
          <w:noProof/>
          <w:u w:val="single"/>
        </w:rPr>
        <w:t>s</w:t>
      </w:r>
      <w:r w:rsidRPr="006001C7">
        <w:rPr>
          <w:rFonts w:ascii="Times New Roman" w:eastAsia="Times New Roman" w:hAnsi="Times New Roman" w:cs="Times New Roman"/>
          <w:noProof/>
          <w:u w:val="single"/>
        </w:rPr>
        <w:t xml:space="preserve"> medžiag</w:t>
      </w:r>
      <w:r w:rsidR="00A73932">
        <w:rPr>
          <w:rFonts w:ascii="Times New Roman" w:eastAsia="Times New Roman" w:hAnsi="Times New Roman" w:cs="Times New Roman"/>
          <w:noProof/>
          <w:u w:val="single"/>
        </w:rPr>
        <w:t>os</w:t>
      </w:r>
      <w:r w:rsidRPr="006001C7">
        <w:rPr>
          <w:rFonts w:ascii="Times New Roman" w:eastAsia="Times New Roman" w:hAnsi="Times New Roman" w:cs="Times New Roman"/>
          <w:noProof/>
          <w:u w:val="single"/>
        </w:rPr>
        <w:t>, kuri</w:t>
      </w:r>
      <w:r w:rsidR="00A73932">
        <w:rPr>
          <w:rFonts w:ascii="Times New Roman" w:eastAsia="Times New Roman" w:hAnsi="Times New Roman" w:cs="Times New Roman"/>
          <w:noProof/>
          <w:u w:val="single"/>
        </w:rPr>
        <w:t>ų</w:t>
      </w:r>
      <w:r w:rsidRPr="006001C7">
        <w:rPr>
          <w:rFonts w:ascii="Times New Roman" w:eastAsia="Times New Roman" w:hAnsi="Times New Roman" w:cs="Times New Roman"/>
          <w:noProof/>
          <w:u w:val="single"/>
        </w:rPr>
        <w:t xml:space="preserve"> poveikis žinomas</w:t>
      </w:r>
      <w:r w:rsidRPr="006001C7">
        <w:rPr>
          <w:rFonts w:ascii="Times New Roman" w:eastAsia="Times New Roman" w:hAnsi="Times New Roman" w:cs="Times New Roman"/>
          <w:noProof/>
        </w:rPr>
        <w:t>: azorubinas (E122)</w:t>
      </w:r>
      <w:r w:rsidR="00FD0075">
        <w:rPr>
          <w:rFonts w:ascii="Times New Roman" w:eastAsia="Times New Roman" w:hAnsi="Times New Roman" w:cs="Times New Roman"/>
          <w:noProof/>
        </w:rPr>
        <w:t xml:space="preserve"> ir kroskarmeliozės </w:t>
      </w:r>
      <w:r w:rsidR="00F322EF">
        <w:rPr>
          <w:rFonts w:ascii="Times New Roman" w:eastAsia="Times New Roman" w:hAnsi="Times New Roman" w:cs="Times New Roman"/>
          <w:noProof/>
        </w:rPr>
        <w:t xml:space="preserve">natrio </w:t>
      </w:r>
      <w:r w:rsidR="00FD0075">
        <w:rPr>
          <w:rFonts w:ascii="Times New Roman" w:eastAsia="Times New Roman" w:hAnsi="Times New Roman" w:cs="Times New Roman"/>
          <w:noProof/>
        </w:rPr>
        <w:t>drusk</w:t>
      </w:r>
      <w:r w:rsidR="006C15D5">
        <w:rPr>
          <w:rFonts w:ascii="Times New Roman" w:eastAsia="Times New Roman" w:hAnsi="Times New Roman" w:cs="Times New Roman"/>
          <w:noProof/>
        </w:rPr>
        <w:t>a</w:t>
      </w:r>
      <w:r w:rsidRPr="006001C7">
        <w:rPr>
          <w:rFonts w:ascii="Times New Roman" w:eastAsia="Times New Roman" w:hAnsi="Times New Roman" w:cs="Times New Roman"/>
          <w:noProof/>
        </w:rPr>
        <w:t>.</w:t>
      </w:r>
    </w:p>
    <w:p w14:paraId="028DA219" w14:textId="77777777" w:rsidR="00AE168C" w:rsidRPr="006001C7" w:rsidRDefault="00AE168C" w:rsidP="00AE168C">
      <w:pPr>
        <w:spacing w:after="0" w:line="240" w:lineRule="auto"/>
        <w:rPr>
          <w:rFonts w:ascii="Times New Roman" w:eastAsia="Times New Roman" w:hAnsi="Times New Roman" w:cs="Times New Roman"/>
          <w:noProof/>
        </w:rPr>
      </w:pPr>
    </w:p>
    <w:p w14:paraId="0E903C60" w14:textId="77777777" w:rsidR="00AE168C" w:rsidRPr="006001C7" w:rsidRDefault="00AE168C" w:rsidP="00AE168C">
      <w:pPr>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Visos pagalbinės medžiagos išvardytos 6.1 skyriuje.</w:t>
      </w:r>
    </w:p>
    <w:p w14:paraId="4E68F78F" w14:textId="77777777" w:rsidR="00AE168C" w:rsidRPr="006001C7" w:rsidRDefault="00AE168C" w:rsidP="00AE168C">
      <w:pPr>
        <w:spacing w:after="0" w:line="240" w:lineRule="auto"/>
        <w:rPr>
          <w:rFonts w:ascii="Times New Roman" w:eastAsia="Times New Roman" w:hAnsi="Times New Roman" w:cs="Times New Roman"/>
          <w:noProof/>
        </w:rPr>
      </w:pPr>
    </w:p>
    <w:p w14:paraId="2BEDFAC6" w14:textId="77777777" w:rsidR="00AE168C" w:rsidRPr="006001C7" w:rsidRDefault="00AE168C" w:rsidP="00AE168C">
      <w:pPr>
        <w:spacing w:after="0" w:line="240" w:lineRule="auto"/>
        <w:rPr>
          <w:rFonts w:ascii="Times New Roman" w:eastAsia="Times New Roman" w:hAnsi="Times New Roman" w:cs="Times New Roman"/>
          <w:noProof/>
        </w:rPr>
      </w:pPr>
    </w:p>
    <w:p w14:paraId="63BA3EE4" w14:textId="77777777" w:rsidR="00AE168C" w:rsidRPr="006001C7" w:rsidRDefault="00AE168C" w:rsidP="00AE168C">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0"/>
      <w:bookmarkStart w:id="11" w:name="_Toc129243225"/>
      <w:r w:rsidRPr="006001C7">
        <w:rPr>
          <w:rFonts w:ascii="Times New Roman" w:eastAsia="Times New Roman" w:hAnsi="Times New Roman" w:cs="Times New Roman"/>
          <w:b/>
        </w:rPr>
        <w:t>3.</w:t>
      </w:r>
      <w:r w:rsidRPr="006001C7">
        <w:rPr>
          <w:rFonts w:ascii="Times New Roman" w:eastAsia="Times New Roman" w:hAnsi="Times New Roman" w:cs="Times New Roman"/>
          <w:b/>
        </w:rPr>
        <w:tab/>
        <w:t>FARMACINĖ FORMA</w:t>
      </w:r>
      <w:bookmarkEnd w:id="10"/>
      <w:bookmarkEnd w:id="11"/>
    </w:p>
    <w:p w14:paraId="7B0B9D2C" w14:textId="77777777" w:rsidR="00AE168C" w:rsidRPr="006001C7" w:rsidRDefault="00AE168C" w:rsidP="00AE168C">
      <w:pPr>
        <w:spacing w:after="0" w:line="240" w:lineRule="auto"/>
        <w:rPr>
          <w:rFonts w:ascii="Times New Roman" w:eastAsia="Times New Roman" w:hAnsi="Times New Roman" w:cs="Times New Roman"/>
          <w:noProof/>
        </w:rPr>
      </w:pPr>
    </w:p>
    <w:p w14:paraId="079993DA"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Plėvele dengta tabletė.</w:t>
      </w:r>
    </w:p>
    <w:p w14:paraId="29C9D735"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Plėvele dengtos tabletės yra  šviesiai rausvos arba baltos su rausvu atspalviu spalvos, apvalios, abipusiai išgaubtos.</w:t>
      </w:r>
    </w:p>
    <w:p w14:paraId="3F51CAE5" w14:textId="77777777" w:rsidR="00AE168C" w:rsidRPr="006001C7" w:rsidRDefault="00AE168C" w:rsidP="00AE168C">
      <w:pPr>
        <w:spacing w:after="0" w:line="240" w:lineRule="auto"/>
        <w:rPr>
          <w:rFonts w:ascii="Times New Roman" w:eastAsia="Times New Roman" w:hAnsi="Times New Roman" w:cs="Times New Roman"/>
          <w:noProof/>
        </w:rPr>
      </w:pPr>
    </w:p>
    <w:p w14:paraId="3FE18756" w14:textId="77777777" w:rsidR="00AE168C" w:rsidRPr="006001C7" w:rsidRDefault="00AE168C" w:rsidP="00AE168C">
      <w:pPr>
        <w:spacing w:after="0" w:line="240" w:lineRule="auto"/>
        <w:rPr>
          <w:rFonts w:ascii="Times New Roman" w:eastAsia="Times New Roman" w:hAnsi="Times New Roman" w:cs="Times New Roman"/>
          <w:noProof/>
        </w:rPr>
      </w:pPr>
    </w:p>
    <w:p w14:paraId="4A11C768" w14:textId="77777777" w:rsidR="00AE168C" w:rsidRPr="006001C7" w:rsidRDefault="00AE168C" w:rsidP="00AE168C">
      <w:pPr>
        <w:keepNext/>
        <w:tabs>
          <w:tab w:val="left" w:pos="567"/>
        </w:tabs>
        <w:spacing w:after="0" w:line="240" w:lineRule="auto"/>
        <w:ind w:left="567" w:hanging="567"/>
        <w:outlineLvl w:val="1"/>
        <w:rPr>
          <w:rFonts w:ascii="Times New Roman" w:eastAsia="Times New Roman" w:hAnsi="Times New Roman" w:cs="Times New Roman"/>
          <w:b/>
        </w:rPr>
      </w:pPr>
      <w:bookmarkStart w:id="12" w:name="_Toc129243101"/>
      <w:bookmarkStart w:id="13" w:name="_Toc129243226"/>
      <w:r w:rsidRPr="006001C7">
        <w:rPr>
          <w:rFonts w:ascii="Times New Roman" w:eastAsia="Times New Roman" w:hAnsi="Times New Roman" w:cs="Times New Roman"/>
          <w:b/>
        </w:rPr>
        <w:t>4.</w:t>
      </w:r>
      <w:r w:rsidRPr="006001C7">
        <w:rPr>
          <w:rFonts w:ascii="Times New Roman" w:eastAsia="Times New Roman" w:hAnsi="Times New Roman" w:cs="Times New Roman"/>
          <w:b/>
        </w:rPr>
        <w:tab/>
        <w:t>KLINIKINĖ INFORMACIJA</w:t>
      </w:r>
      <w:bookmarkEnd w:id="12"/>
      <w:bookmarkEnd w:id="13"/>
    </w:p>
    <w:p w14:paraId="271BC077" w14:textId="77777777" w:rsidR="00AE168C" w:rsidRPr="006001C7" w:rsidRDefault="00AE168C" w:rsidP="00AE168C">
      <w:pPr>
        <w:spacing w:after="0" w:line="240" w:lineRule="auto"/>
        <w:rPr>
          <w:rFonts w:ascii="Times New Roman" w:eastAsia="Times New Roman" w:hAnsi="Times New Roman" w:cs="Times New Roman"/>
          <w:noProof/>
        </w:rPr>
      </w:pPr>
    </w:p>
    <w:p w14:paraId="6EB36D58"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14" w:name="_Toc129243102"/>
      <w:bookmarkStart w:id="15" w:name="_Toc129243227"/>
      <w:r w:rsidRPr="006001C7">
        <w:rPr>
          <w:rFonts w:ascii="Times New Roman" w:eastAsia="Times New Roman" w:hAnsi="Times New Roman" w:cs="Times New Roman"/>
          <w:b/>
          <w:kern w:val="28"/>
        </w:rPr>
        <w:t>4.1</w:t>
      </w:r>
      <w:r w:rsidRPr="006001C7">
        <w:rPr>
          <w:rFonts w:ascii="Times New Roman" w:eastAsia="Times New Roman" w:hAnsi="Times New Roman" w:cs="Times New Roman"/>
          <w:b/>
          <w:kern w:val="28"/>
        </w:rPr>
        <w:tab/>
        <w:t>Terapinės indikacijos</w:t>
      </w:r>
      <w:bookmarkEnd w:id="14"/>
      <w:bookmarkEnd w:id="15"/>
    </w:p>
    <w:p w14:paraId="7476BA2F"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09D1889A" w14:textId="77777777" w:rsidR="00AE168C" w:rsidRPr="006001C7" w:rsidRDefault="00AE168C" w:rsidP="00AE168C">
      <w:pPr>
        <w:widowControl w:val="0"/>
        <w:tabs>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Trumpalaikis silpno ar vidutinio stiprumo skausmo, tokio kaip pirminės </w:t>
      </w:r>
      <w:proofErr w:type="spellStart"/>
      <w:r w:rsidRPr="006001C7">
        <w:rPr>
          <w:rFonts w:ascii="Times New Roman" w:eastAsia="Times New Roman" w:hAnsi="Times New Roman" w:cs="Times New Roman"/>
        </w:rPr>
        <w:t>dismenorėjos</w:t>
      </w:r>
      <w:proofErr w:type="spellEnd"/>
      <w:r w:rsidRPr="006001C7">
        <w:rPr>
          <w:rFonts w:ascii="Times New Roman" w:eastAsia="Times New Roman" w:hAnsi="Times New Roman" w:cs="Times New Roman"/>
        </w:rPr>
        <w:t>, galvos, dantų, raumenų, sąnarių, malšinimas.</w:t>
      </w:r>
    </w:p>
    <w:p w14:paraId="4672223C" w14:textId="77777777" w:rsidR="00AE168C" w:rsidRPr="006001C7" w:rsidRDefault="00AE168C" w:rsidP="00AE168C">
      <w:pPr>
        <w:widowControl w:val="0"/>
        <w:tabs>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Karščiavimo mažinimas.</w:t>
      </w:r>
    </w:p>
    <w:p w14:paraId="23982AAB" w14:textId="77777777" w:rsidR="00AE168C" w:rsidRPr="006001C7" w:rsidRDefault="00AE168C" w:rsidP="00AE168C">
      <w:pPr>
        <w:spacing w:after="0" w:line="240" w:lineRule="auto"/>
        <w:rPr>
          <w:rFonts w:ascii="Times New Roman" w:eastAsia="Times New Roman" w:hAnsi="Times New Roman" w:cs="Times New Roman"/>
          <w:noProof/>
        </w:rPr>
      </w:pPr>
    </w:p>
    <w:p w14:paraId="1FA9B7EB"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16" w:name="_Toc129243103"/>
      <w:bookmarkStart w:id="17" w:name="_Toc129243228"/>
      <w:r w:rsidRPr="006001C7">
        <w:rPr>
          <w:rFonts w:ascii="Times New Roman" w:eastAsia="Times New Roman" w:hAnsi="Times New Roman" w:cs="Times New Roman"/>
          <w:b/>
          <w:kern w:val="28"/>
        </w:rPr>
        <w:t>4.2</w:t>
      </w:r>
      <w:r w:rsidRPr="006001C7">
        <w:rPr>
          <w:rFonts w:ascii="Times New Roman" w:eastAsia="Times New Roman" w:hAnsi="Times New Roman" w:cs="Times New Roman"/>
          <w:b/>
          <w:kern w:val="28"/>
        </w:rPr>
        <w:tab/>
        <w:t>Dozavimas ir vartojimo metodas</w:t>
      </w:r>
      <w:bookmarkEnd w:id="16"/>
      <w:bookmarkEnd w:id="17"/>
    </w:p>
    <w:p w14:paraId="4D016506" w14:textId="77777777" w:rsidR="00AE168C" w:rsidRPr="006001C7" w:rsidRDefault="00AE168C" w:rsidP="00AE168C">
      <w:pPr>
        <w:tabs>
          <w:tab w:val="left" w:pos="567"/>
        </w:tabs>
        <w:spacing w:after="0" w:line="240" w:lineRule="auto"/>
        <w:rPr>
          <w:rFonts w:ascii="Times New Roman" w:eastAsia="Times New Roman" w:hAnsi="Times New Roman" w:cs="Times New Roman"/>
          <w:lang w:eastAsia="lt-LT"/>
        </w:rPr>
      </w:pPr>
    </w:p>
    <w:p w14:paraId="498D68ED" w14:textId="77777777" w:rsidR="00AE168C" w:rsidRPr="006001C7" w:rsidRDefault="00AE168C" w:rsidP="00AE168C">
      <w:pPr>
        <w:tabs>
          <w:tab w:val="left" w:pos="567"/>
        </w:tabs>
        <w:spacing w:after="0" w:line="240" w:lineRule="auto"/>
        <w:rPr>
          <w:rFonts w:ascii="Times New Roman" w:eastAsia="Times New Roman" w:hAnsi="Times New Roman" w:cs="Times New Roman"/>
          <w:u w:val="single"/>
          <w:lang w:eastAsia="lt-LT"/>
        </w:rPr>
      </w:pPr>
      <w:r w:rsidRPr="006001C7">
        <w:rPr>
          <w:rFonts w:ascii="Times New Roman" w:eastAsia="Times New Roman" w:hAnsi="Times New Roman" w:cs="Times New Roman"/>
          <w:u w:val="single"/>
          <w:lang w:eastAsia="lt-LT"/>
        </w:rPr>
        <w:t>Dozavimas</w:t>
      </w:r>
    </w:p>
    <w:p w14:paraId="50FF2C74" w14:textId="77777777" w:rsidR="00AE168C" w:rsidRPr="006001C7" w:rsidRDefault="00AE168C" w:rsidP="00AE168C">
      <w:pPr>
        <w:tabs>
          <w:tab w:val="left" w:pos="567"/>
        </w:tabs>
        <w:spacing w:after="0" w:line="240" w:lineRule="auto"/>
        <w:rPr>
          <w:rFonts w:ascii="Times New Roman" w:eastAsia="Times New Roman" w:hAnsi="Times New Roman" w:cs="Times New Roman"/>
          <w:lang w:eastAsia="lt-LT"/>
        </w:rPr>
      </w:pPr>
    </w:p>
    <w:p w14:paraId="68594E9B" w14:textId="77777777" w:rsidR="00AE168C" w:rsidRPr="006001C7" w:rsidRDefault="00AE168C" w:rsidP="00AE168C">
      <w:pPr>
        <w:tabs>
          <w:tab w:val="left" w:pos="567"/>
        </w:tabs>
        <w:spacing w:after="0" w:line="240" w:lineRule="auto"/>
        <w:rPr>
          <w:rFonts w:ascii="Times New Roman" w:eastAsia="Times New Roman" w:hAnsi="Times New Roman" w:cs="Times New Roman"/>
          <w:lang w:eastAsia="lt-LT"/>
        </w:rPr>
      </w:pPr>
      <w:r w:rsidRPr="006001C7">
        <w:rPr>
          <w:rFonts w:ascii="Times New Roman" w:eastAsia="Times New Roman" w:hAnsi="Times New Roman" w:cs="Times New Roman"/>
          <w:i/>
          <w:lang w:eastAsia="lt-LT"/>
        </w:rPr>
        <w:t>Suaugusiesiems ir vyresniems kaip 12 metų vaikams</w:t>
      </w:r>
    </w:p>
    <w:p w14:paraId="452982CD" w14:textId="77777777" w:rsidR="00AE168C" w:rsidRPr="006001C7" w:rsidRDefault="00AE168C" w:rsidP="00AE168C">
      <w:pPr>
        <w:tabs>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Dozė yra 200-400 mg </w:t>
      </w:r>
      <w:proofErr w:type="spellStart"/>
      <w:r w:rsidRPr="006001C7">
        <w:rPr>
          <w:rFonts w:ascii="Times New Roman" w:eastAsia="Times New Roman" w:hAnsi="Times New Roman" w:cs="Times New Roman"/>
        </w:rPr>
        <w:t>ibuprofeno</w:t>
      </w:r>
      <w:proofErr w:type="spellEnd"/>
      <w:r w:rsidRPr="006001C7">
        <w:rPr>
          <w:rFonts w:ascii="Times New Roman" w:eastAsia="Times New Roman" w:hAnsi="Times New Roman" w:cs="Times New Roman"/>
        </w:rPr>
        <w:t xml:space="preserve"> (1-2 tabletės) 3 kartus per parą. Negalima viršyti didžiausios paros dozės, kuri yra 1200 mg </w:t>
      </w:r>
      <w:proofErr w:type="spellStart"/>
      <w:r w:rsidRPr="006001C7">
        <w:rPr>
          <w:rFonts w:ascii="Times New Roman" w:eastAsia="Times New Roman" w:hAnsi="Times New Roman" w:cs="Times New Roman"/>
        </w:rPr>
        <w:t>ibuprofeno</w:t>
      </w:r>
      <w:proofErr w:type="spellEnd"/>
      <w:r w:rsidRPr="006001C7">
        <w:rPr>
          <w:rFonts w:ascii="Times New Roman" w:eastAsia="Times New Roman" w:hAnsi="Times New Roman" w:cs="Times New Roman"/>
        </w:rPr>
        <w:t xml:space="preserve"> (6 tabletės). Dozavimo intervalas turėtų būti ne trumpesnis kaip 4 valandos.</w:t>
      </w:r>
    </w:p>
    <w:p w14:paraId="648BBAED" w14:textId="77777777" w:rsidR="00AE168C" w:rsidRPr="006001C7" w:rsidRDefault="00AE168C" w:rsidP="00AE168C">
      <w:pPr>
        <w:tabs>
          <w:tab w:val="left" w:pos="567"/>
        </w:tabs>
        <w:spacing w:after="0" w:line="240" w:lineRule="auto"/>
        <w:rPr>
          <w:rFonts w:ascii="Times New Roman" w:eastAsia="Times New Roman" w:hAnsi="Times New Roman" w:cs="Times New Roman"/>
        </w:rPr>
      </w:pPr>
    </w:p>
    <w:p w14:paraId="5F8F08BD" w14:textId="77777777" w:rsidR="00AE168C" w:rsidRPr="006001C7" w:rsidRDefault="00AE168C" w:rsidP="00AE168C">
      <w:pPr>
        <w:tabs>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Vaistinio preparato dozę reikėtų skirti, atsižvelgiant į ligos požymius; pastebėjus tinkamą vaistinio preparato poveikį, patartina ją sumažinti iki pačios mažiausios, bet gydomąjį poveikį sukeliančios dozės.</w:t>
      </w:r>
    </w:p>
    <w:p w14:paraId="09BE4B42" w14:textId="297CA86E" w:rsidR="00144DEC" w:rsidRPr="003963AD" w:rsidRDefault="00144DEC" w:rsidP="00144DEC">
      <w:pPr>
        <w:tabs>
          <w:tab w:val="left" w:pos="567"/>
        </w:tabs>
        <w:spacing w:after="0" w:line="240" w:lineRule="auto"/>
        <w:rPr>
          <w:rFonts w:ascii="Times New Roman" w:hAnsi="Times New Roman"/>
        </w:rPr>
      </w:pPr>
      <w:r w:rsidRPr="0088390F">
        <w:rPr>
          <w:rFonts w:ascii="Times New Roman" w:hAnsi="Times New Roman"/>
        </w:rPr>
        <w:t>Reikia vartoti mažiausią veiksmingą dozę ir ją vartoti kuo trumpiau, kiek tai būtina simptomams palengvinti (žr. 4.4 skyrių).</w:t>
      </w:r>
    </w:p>
    <w:p w14:paraId="17150335" w14:textId="77777777" w:rsidR="000A4741" w:rsidRPr="006001C7" w:rsidRDefault="000A4741" w:rsidP="00AE168C">
      <w:pPr>
        <w:tabs>
          <w:tab w:val="left" w:pos="567"/>
        </w:tabs>
        <w:spacing w:after="0" w:line="240" w:lineRule="auto"/>
        <w:rPr>
          <w:rFonts w:ascii="Times New Roman" w:eastAsia="Times New Roman" w:hAnsi="Times New Roman" w:cs="Times New Roman"/>
        </w:rPr>
      </w:pPr>
    </w:p>
    <w:p w14:paraId="25E71E68" w14:textId="77777777" w:rsidR="00AE168C" w:rsidRDefault="00AE168C" w:rsidP="00AE168C">
      <w:pPr>
        <w:tabs>
          <w:tab w:val="left" w:pos="567"/>
        </w:tabs>
        <w:spacing w:after="0" w:line="240" w:lineRule="auto"/>
        <w:rPr>
          <w:rFonts w:ascii="Times New Roman" w:hAnsi="Times New Roman" w:cs="Times New Roman"/>
        </w:rPr>
      </w:pPr>
      <w:r w:rsidRPr="006001C7">
        <w:rPr>
          <w:rFonts w:ascii="Times New Roman" w:eastAsia="Times New Roman" w:hAnsi="Times New Roman" w:cs="Times New Roman"/>
        </w:rPr>
        <w:t xml:space="preserve">Jei vaistinį preparatą reikia vartoti ilgiau nei 3 paras karščiavimo atveju ar ilgiau nei 4 </w:t>
      </w:r>
      <w:r>
        <w:rPr>
          <w:rFonts w:ascii="Times New Roman" w:eastAsia="Times New Roman" w:hAnsi="Times New Roman" w:cs="Times New Roman"/>
        </w:rPr>
        <w:t>paras</w:t>
      </w:r>
      <w:r w:rsidRPr="006001C7">
        <w:rPr>
          <w:rFonts w:ascii="Times New Roman" w:eastAsia="Times New Roman" w:hAnsi="Times New Roman" w:cs="Times New Roman"/>
        </w:rPr>
        <w:t xml:space="preserve"> skausmui malšinti arba jeigu simptomai pasunkėja, pacientui reikia patarti kreiptis į gydytoją.</w:t>
      </w:r>
      <w:r w:rsidRPr="006001C7">
        <w:rPr>
          <w:rFonts w:ascii="Times New Roman" w:hAnsi="Times New Roman" w:cs="Times New Roman"/>
        </w:rPr>
        <w:t xml:space="preserve"> </w:t>
      </w:r>
    </w:p>
    <w:p w14:paraId="2E8638C6" w14:textId="77777777" w:rsidR="00AE168C" w:rsidRDefault="00AE168C" w:rsidP="00AE168C">
      <w:pPr>
        <w:tabs>
          <w:tab w:val="left" w:pos="567"/>
        </w:tabs>
        <w:spacing w:after="0" w:line="240" w:lineRule="auto"/>
        <w:rPr>
          <w:rFonts w:ascii="Times New Roman" w:hAnsi="Times New Roman" w:cs="Times New Roman"/>
        </w:rPr>
      </w:pPr>
    </w:p>
    <w:p w14:paraId="6E3CD839" w14:textId="77777777" w:rsidR="00AE168C" w:rsidRPr="006001C7" w:rsidRDefault="00AE168C" w:rsidP="00AE168C">
      <w:pPr>
        <w:tabs>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Jei vaistinį preparatą paaugliui reikia vartoti ilgiau nei 3 paras vidutinio stiprumo skausmui ir (arba) karščiavimui malšinti arba jeigu simptomai pasunkėja, pacientui reikia pasitarti su gydytoju.</w:t>
      </w:r>
    </w:p>
    <w:p w14:paraId="2F3FE9CF" w14:textId="77777777" w:rsidR="00AE168C" w:rsidRPr="006001C7" w:rsidRDefault="00AE168C" w:rsidP="00AE168C">
      <w:pPr>
        <w:tabs>
          <w:tab w:val="left" w:pos="567"/>
        </w:tabs>
        <w:spacing w:after="0" w:line="240" w:lineRule="auto"/>
        <w:rPr>
          <w:rFonts w:ascii="Times New Roman" w:eastAsia="Times New Roman" w:hAnsi="Times New Roman" w:cs="Times New Roman"/>
        </w:rPr>
      </w:pPr>
    </w:p>
    <w:p w14:paraId="41F981A4" w14:textId="77777777" w:rsidR="00AE168C" w:rsidRPr="006001C7" w:rsidRDefault="00AE168C" w:rsidP="00AE168C">
      <w:pPr>
        <w:tabs>
          <w:tab w:val="left" w:pos="567"/>
        </w:tabs>
        <w:spacing w:after="0" w:line="240" w:lineRule="auto"/>
        <w:rPr>
          <w:rFonts w:ascii="Times New Roman" w:eastAsia="Times New Roman" w:hAnsi="Times New Roman" w:cs="Times New Roman"/>
          <w:i/>
        </w:rPr>
      </w:pPr>
      <w:r w:rsidRPr="006001C7">
        <w:rPr>
          <w:rFonts w:ascii="Times New Roman" w:eastAsia="Times New Roman" w:hAnsi="Times New Roman" w:cs="Times New Roman"/>
          <w:i/>
        </w:rPr>
        <w:t>Senyviems pacientams</w:t>
      </w:r>
    </w:p>
    <w:p w14:paraId="1BEF4972"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Dozės koreguoti nereikia. Senyvi pacientai turėtų būti stebimi ypač atidžiai dėl galimo nepageidaujamo poveikio pasireiškimo (žr. 4.4 skyrių).</w:t>
      </w:r>
    </w:p>
    <w:p w14:paraId="45E15E39"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71E8994E" w14:textId="77777777" w:rsidR="00AE168C" w:rsidRPr="006001C7" w:rsidRDefault="00AE168C" w:rsidP="00AE168C">
      <w:pPr>
        <w:tabs>
          <w:tab w:val="left" w:pos="720"/>
        </w:tabs>
        <w:spacing w:after="0" w:line="240" w:lineRule="auto"/>
        <w:rPr>
          <w:rFonts w:ascii="Times New Roman" w:eastAsia="Times New Roman" w:hAnsi="Times New Roman" w:cs="Times New Roman"/>
          <w:i/>
          <w:noProof/>
        </w:rPr>
      </w:pPr>
      <w:r w:rsidRPr="006001C7">
        <w:rPr>
          <w:rFonts w:ascii="Times New Roman" w:eastAsia="Times New Roman" w:hAnsi="Times New Roman" w:cs="Times New Roman"/>
          <w:i/>
          <w:noProof/>
        </w:rPr>
        <w:t>Pacientams, kurių kepenų ir (arba) inkstų funkcija sutrikusi</w:t>
      </w:r>
    </w:p>
    <w:p w14:paraId="034E350F"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lastRenderedPageBreak/>
        <w:t>Dozės mažinti nereikia pacientams, kuriems yra lengvas ar vidutinio sunkumo inkstų ir (arba) kepenų funkcijos sutrikimas. Pacientams, sergantiems sunkiu inkstų ar kepenų nepakankamumu, ibuprofeno vartoti negalima (žr 4.3 skyrių).</w:t>
      </w:r>
    </w:p>
    <w:p w14:paraId="6A562D54" w14:textId="77777777" w:rsidR="00AE168C" w:rsidRPr="006001C7" w:rsidRDefault="00AE168C" w:rsidP="00AE168C">
      <w:pPr>
        <w:tabs>
          <w:tab w:val="left" w:pos="567"/>
        </w:tabs>
        <w:spacing w:after="0" w:line="240" w:lineRule="auto"/>
        <w:rPr>
          <w:rFonts w:ascii="Times New Roman" w:eastAsia="Times New Roman" w:hAnsi="Times New Roman" w:cs="Times New Roman"/>
        </w:rPr>
      </w:pPr>
    </w:p>
    <w:p w14:paraId="0715E828" w14:textId="77777777" w:rsidR="00AE168C" w:rsidRPr="006001C7" w:rsidRDefault="00AE168C" w:rsidP="00AE168C">
      <w:pPr>
        <w:tabs>
          <w:tab w:val="left" w:pos="567"/>
        </w:tabs>
        <w:spacing w:after="0" w:line="240" w:lineRule="auto"/>
        <w:rPr>
          <w:rFonts w:ascii="Times New Roman" w:eastAsia="Times New Roman" w:hAnsi="Times New Roman" w:cs="Times New Roman"/>
          <w:i/>
        </w:rPr>
      </w:pPr>
      <w:r w:rsidRPr="006001C7">
        <w:rPr>
          <w:rFonts w:ascii="Times New Roman" w:eastAsia="Times New Roman" w:hAnsi="Times New Roman" w:cs="Times New Roman"/>
          <w:i/>
        </w:rPr>
        <w:t>Vaikų populiacija</w:t>
      </w:r>
    </w:p>
    <w:p w14:paraId="6E77FB94" w14:textId="1B7DDD58" w:rsidR="00AE168C" w:rsidRPr="006001C7" w:rsidRDefault="00817B27" w:rsidP="00AE168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Ibuprofen</w:t>
      </w:r>
      <w:r w:rsidR="00CF09FB">
        <w:rPr>
          <w:rFonts w:ascii="Times New Roman" w:eastAsia="Times New Roman" w:hAnsi="Times New Roman" w:cs="Times New Roman"/>
        </w:rPr>
        <w:t>-</w:t>
      </w:r>
      <w:r>
        <w:rPr>
          <w:rFonts w:ascii="Times New Roman" w:eastAsia="Times New Roman" w:hAnsi="Times New Roman" w:cs="Times New Roman"/>
        </w:rPr>
        <w:t>Grindeks</w:t>
      </w:r>
      <w:r w:rsidR="00AE168C" w:rsidRPr="006001C7">
        <w:rPr>
          <w:rFonts w:ascii="Times New Roman" w:eastAsia="Times New Roman" w:hAnsi="Times New Roman" w:cs="Times New Roman"/>
        </w:rPr>
        <w:t xml:space="preserve"> jaunesniems kaip 12 metų vaikams vartoti negalima.</w:t>
      </w:r>
    </w:p>
    <w:p w14:paraId="0BFB4DB0" w14:textId="77777777" w:rsidR="00AE168C" w:rsidRPr="006001C7" w:rsidRDefault="00AE168C" w:rsidP="00AE168C">
      <w:pPr>
        <w:tabs>
          <w:tab w:val="left" w:pos="567"/>
        </w:tabs>
        <w:spacing w:after="0" w:line="240" w:lineRule="auto"/>
        <w:rPr>
          <w:rFonts w:ascii="Times New Roman" w:eastAsia="Times New Roman" w:hAnsi="Times New Roman" w:cs="Times New Roman"/>
        </w:rPr>
      </w:pPr>
    </w:p>
    <w:p w14:paraId="42E00239" w14:textId="77777777" w:rsidR="00AE168C" w:rsidRPr="006001C7" w:rsidRDefault="00AE168C" w:rsidP="00AE168C">
      <w:pPr>
        <w:tabs>
          <w:tab w:val="left" w:pos="567"/>
        </w:tabs>
        <w:spacing w:after="0" w:line="240" w:lineRule="auto"/>
        <w:rPr>
          <w:rFonts w:ascii="Times New Roman" w:eastAsia="Times New Roman" w:hAnsi="Times New Roman" w:cs="Times New Roman"/>
          <w:u w:val="single"/>
        </w:rPr>
      </w:pPr>
      <w:r w:rsidRPr="006001C7">
        <w:rPr>
          <w:rFonts w:ascii="Times New Roman" w:eastAsia="Times New Roman" w:hAnsi="Times New Roman" w:cs="Times New Roman"/>
          <w:u w:val="single"/>
        </w:rPr>
        <w:t>Vartojimo metodas</w:t>
      </w:r>
    </w:p>
    <w:p w14:paraId="26C221C5" w14:textId="77777777" w:rsidR="00AE168C" w:rsidRPr="006001C7" w:rsidRDefault="00AE168C" w:rsidP="00AE168C">
      <w:pPr>
        <w:tabs>
          <w:tab w:val="left" w:pos="567"/>
        </w:tabs>
        <w:spacing w:after="0" w:line="240" w:lineRule="auto"/>
        <w:rPr>
          <w:rFonts w:ascii="Times New Roman" w:eastAsia="Times New Roman" w:hAnsi="Times New Roman" w:cs="Times New Roman"/>
          <w:u w:val="single"/>
        </w:rPr>
      </w:pPr>
    </w:p>
    <w:p w14:paraId="00964CF9" w14:textId="77777777" w:rsidR="00AE168C" w:rsidRPr="006001C7" w:rsidRDefault="00AE168C" w:rsidP="00AE168C">
      <w:pPr>
        <w:tabs>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Tabletės skirtos vartoti per burną.</w:t>
      </w:r>
      <w:r>
        <w:rPr>
          <w:rFonts w:ascii="Times New Roman" w:eastAsia="Times New Roman" w:hAnsi="Times New Roman" w:cs="Times New Roman"/>
        </w:rPr>
        <w:t xml:space="preserve"> </w:t>
      </w:r>
      <w:r w:rsidRPr="006001C7">
        <w:rPr>
          <w:rFonts w:ascii="Times New Roman" w:eastAsia="Times New Roman" w:hAnsi="Times New Roman" w:cs="Times New Roman"/>
        </w:rPr>
        <w:t>Tabletes reikia nuryti valgio metu arba pavalgius, užsigeriant pakankamu skysčio kiekiu.</w:t>
      </w:r>
    </w:p>
    <w:p w14:paraId="2113AE19" w14:textId="77777777" w:rsidR="00AE168C" w:rsidRPr="006001C7" w:rsidRDefault="00AE168C" w:rsidP="00AE168C">
      <w:pPr>
        <w:spacing w:after="0" w:line="240" w:lineRule="auto"/>
        <w:rPr>
          <w:rFonts w:ascii="Times New Roman" w:eastAsia="Times New Roman" w:hAnsi="Times New Roman" w:cs="Times New Roman"/>
          <w:noProof/>
        </w:rPr>
      </w:pPr>
    </w:p>
    <w:p w14:paraId="0B0AAD0F"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18" w:name="_Toc129243104"/>
      <w:bookmarkStart w:id="19" w:name="_Toc129243229"/>
      <w:r w:rsidRPr="006001C7">
        <w:rPr>
          <w:rFonts w:ascii="Times New Roman" w:eastAsia="Times New Roman" w:hAnsi="Times New Roman" w:cs="Times New Roman"/>
          <w:b/>
          <w:kern w:val="28"/>
        </w:rPr>
        <w:t>4.3</w:t>
      </w:r>
      <w:r w:rsidRPr="006001C7">
        <w:rPr>
          <w:rFonts w:ascii="Times New Roman" w:eastAsia="Times New Roman" w:hAnsi="Times New Roman" w:cs="Times New Roman"/>
          <w:b/>
          <w:kern w:val="28"/>
        </w:rPr>
        <w:tab/>
        <w:t>Kontraindikacijos</w:t>
      </w:r>
      <w:bookmarkEnd w:id="18"/>
      <w:bookmarkEnd w:id="19"/>
    </w:p>
    <w:p w14:paraId="339DCB5D" w14:textId="77777777" w:rsidR="00AE168C" w:rsidRPr="006001C7" w:rsidRDefault="00AE168C" w:rsidP="00AE168C">
      <w:pPr>
        <w:tabs>
          <w:tab w:val="left" w:pos="567"/>
        </w:tabs>
        <w:spacing w:after="0" w:line="240" w:lineRule="auto"/>
        <w:rPr>
          <w:rFonts w:ascii="Times New Roman" w:eastAsia="Times New Roman" w:hAnsi="Times New Roman" w:cs="Times New Roman"/>
        </w:rPr>
      </w:pPr>
    </w:p>
    <w:p w14:paraId="478F85BD" w14:textId="77777777" w:rsidR="00AE168C" w:rsidRPr="006001C7" w:rsidRDefault="00AE168C" w:rsidP="00AE168C">
      <w:pPr>
        <w:pStyle w:val="Sraopastraipa"/>
        <w:numPr>
          <w:ilvl w:val="0"/>
          <w:numId w:val="12"/>
        </w:numPr>
        <w:tabs>
          <w:tab w:val="left" w:pos="720"/>
        </w:tabs>
        <w:ind w:left="567" w:hanging="567"/>
        <w:rPr>
          <w:noProof/>
          <w:sz w:val="22"/>
          <w:szCs w:val="22"/>
        </w:rPr>
      </w:pPr>
      <w:r w:rsidRPr="006001C7">
        <w:rPr>
          <w:noProof/>
          <w:sz w:val="22"/>
          <w:szCs w:val="22"/>
        </w:rPr>
        <w:t>Padidėjęs jautrumas veikliajai arba bet kuriai 6.1 skyriuje nurodytai pagalbinei medžiagai.</w:t>
      </w:r>
    </w:p>
    <w:p w14:paraId="680A88C6" w14:textId="77777777" w:rsidR="00AE168C" w:rsidRPr="006001C7" w:rsidRDefault="00AE168C" w:rsidP="00AE168C">
      <w:pPr>
        <w:pStyle w:val="Sraopastraipa"/>
        <w:numPr>
          <w:ilvl w:val="0"/>
          <w:numId w:val="12"/>
        </w:numPr>
        <w:tabs>
          <w:tab w:val="left" w:pos="720"/>
        </w:tabs>
        <w:ind w:left="567" w:hanging="567"/>
        <w:rPr>
          <w:noProof/>
          <w:sz w:val="22"/>
          <w:szCs w:val="22"/>
        </w:rPr>
      </w:pPr>
      <w:r w:rsidRPr="006001C7">
        <w:rPr>
          <w:noProof/>
          <w:sz w:val="22"/>
          <w:szCs w:val="22"/>
        </w:rPr>
        <w:t xml:space="preserve">Jei praeityje yra buvę padidėjusio jautrumo reakcijų (bronchospazmas, astma, rinitas, angioneurozinis pabrinkimas ar dilgėlinė) vartojant kitus nesteroidinius vaistus nuo uždegimo (NVNU), įskaitant ir acetilsalicilo rūgšties darinius. </w:t>
      </w:r>
    </w:p>
    <w:p w14:paraId="772E05AB" w14:textId="77777777" w:rsidR="00AE168C" w:rsidRPr="006001C7" w:rsidRDefault="00AE168C" w:rsidP="00AE168C">
      <w:pPr>
        <w:pStyle w:val="Sraopastraipa"/>
        <w:numPr>
          <w:ilvl w:val="0"/>
          <w:numId w:val="12"/>
        </w:numPr>
        <w:tabs>
          <w:tab w:val="left" w:pos="720"/>
        </w:tabs>
        <w:ind w:left="567" w:hanging="567"/>
        <w:rPr>
          <w:noProof/>
          <w:sz w:val="22"/>
          <w:szCs w:val="22"/>
        </w:rPr>
      </w:pPr>
      <w:r w:rsidRPr="006001C7">
        <w:rPr>
          <w:noProof/>
          <w:sz w:val="22"/>
          <w:szCs w:val="22"/>
        </w:rPr>
        <w:t>Sunkus kepenų nepakankamumas.</w:t>
      </w:r>
    </w:p>
    <w:p w14:paraId="3B9C66FC" w14:textId="77777777" w:rsidR="00AE168C" w:rsidRPr="006001C7" w:rsidRDefault="00AE168C" w:rsidP="00AE168C">
      <w:pPr>
        <w:pStyle w:val="Sraopastraipa"/>
        <w:numPr>
          <w:ilvl w:val="0"/>
          <w:numId w:val="12"/>
        </w:numPr>
        <w:tabs>
          <w:tab w:val="left" w:pos="720"/>
        </w:tabs>
        <w:ind w:left="567" w:hanging="567"/>
        <w:rPr>
          <w:noProof/>
          <w:sz w:val="22"/>
          <w:szCs w:val="22"/>
        </w:rPr>
      </w:pPr>
      <w:r w:rsidRPr="006001C7">
        <w:rPr>
          <w:noProof/>
          <w:sz w:val="22"/>
          <w:szCs w:val="22"/>
        </w:rPr>
        <w:t>Sunkus inkstų nepakankamumas.</w:t>
      </w:r>
    </w:p>
    <w:p w14:paraId="7A27A0BE" w14:textId="77777777" w:rsidR="00AE168C" w:rsidRPr="006001C7" w:rsidRDefault="00AE168C" w:rsidP="00AE168C">
      <w:pPr>
        <w:pStyle w:val="Sraopastraipa"/>
        <w:numPr>
          <w:ilvl w:val="0"/>
          <w:numId w:val="12"/>
        </w:numPr>
        <w:tabs>
          <w:tab w:val="left" w:pos="720"/>
        </w:tabs>
        <w:ind w:left="567" w:hanging="567"/>
        <w:rPr>
          <w:noProof/>
          <w:sz w:val="22"/>
          <w:szCs w:val="22"/>
        </w:rPr>
      </w:pPr>
      <w:r w:rsidRPr="006001C7">
        <w:rPr>
          <w:noProof/>
          <w:sz w:val="22"/>
          <w:szCs w:val="22"/>
        </w:rPr>
        <w:t>Sunkus širdies nepakankamumas (IV funkcinės klasės pagal NYHA).</w:t>
      </w:r>
    </w:p>
    <w:p w14:paraId="5D4E9900" w14:textId="77777777" w:rsidR="00AE168C" w:rsidRPr="006001C7" w:rsidRDefault="00AE168C" w:rsidP="00AE168C">
      <w:pPr>
        <w:pStyle w:val="Sraopastraipa"/>
        <w:numPr>
          <w:ilvl w:val="0"/>
          <w:numId w:val="12"/>
        </w:numPr>
        <w:tabs>
          <w:tab w:val="left" w:pos="720"/>
        </w:tabs>
        <w:ind w:left="567" w:hanging="567"/>
        <w:rPr>
          <w:noProof/>
          <w:sz w:val="22"/>
          <w:szCs w:val="22"/>
        </w:rPr>
      </w:pPr>
      <w:r w:rsidRPr="006001C7">
        <w:rPr>
          <w:noProof/>
          <w:sz w:val="22"/>
          <w:szCs w:val="22"/>
        </w:rPr>
        <w:t xml:space="preserve">Esama ar buvusi atsinaujinanti peptinė opa (du ar daugiau atskirų įrodytų išopėjimo ar kraujavimo epizodų). </w:t>
      </w:r>
    </w:p>
    <w:p w14:paraId="2B507822" w14:textId="77777777" w:rsidR="00AE168C" w:rsidRPr="006001C7" w:rsidRDefault="00AE168C" w:rsidP="00AE168C">
      <w:pPr>
        <w:pStyle w:val="Sraopastraipa"/>
        <w:numPr>
          <w:ilvl w:val="0"/>
          <w:numId w:val="12"/>
        </w:numPr>
        <w:tabs>
          <w:tab w:val="left" w:pos="720"/>
        </w:tabs>
        <w:ind w:left="567" w:hanging="567"/>
        <w:rPr>
          <w:noProof/>
          <w:sz w:val="22"/>
          <w:szCs w:val="22"/>
        </w:rPr>
      </w:pPr>
      <w:r w:rsidRPr="006001C7">
        <w:rPr>
          <w:noProof/>
          <w:sz w:val="22"/>
          <w:szCs w:val="22"/>
        </w:rPr>
        <w:t xml:space="preserve">Buvęs kraujavimas iš virškinimo trakto ar jo prakiurimas, susijęs su ankstesniu gydymu NVNU. </w:t>
      </w:r>
    </w:p>
    <w:p w14:paraId="491D6FBE" w14:textId="77777777" w:rsidR="00AE168C" w:rsidRPr="006001C7" w:rsidRDefault="00AE168C" w:rsidP="00AE168C">
      <w:pPr>
        <w:pStyle w:val="Sraopastraipa"/>
        <w:numPr>
          <w:ilvl w:val="0"/>
          <w:numId w:val="12"/>
        </w:numPr>
        <w:tabs>
          <w:tab w:val="left" w:pos="720"/>
        </w:tabs>
        <w:ind w:left="567" w:hanging="567"/>
        <w:rPr>
          <w:noProof/>
          <w:sz w:val="22"/>
          <w:szCs w:val="22"/>
        </w:rPr>
      </w:pPr>
      <w:r w:rsidRPr="006001C7">
        <w:rPr>
          <w:noProof/>
          <w:sz w:val="22"/>
          <w:szCs w:val="22"/>
        </w:rPr>
        <w:t>Kraujavimas į smegenis, virškinimo traktą arba kitoks kraujavimas.</w:t>
      </w:r>
    </w:p>
    <w:p w14:paraId="09549921" w14:textId="77777777" w:rsidR="00AE168C" w:rsidRPr="006001C7" w:rsidRDefault="00AE168C" w:rsidP="00AE168C">
      <w:pPr>
        <w:pStyle w:val="Sraopastraipa"/>
        <w:numPr>
          <w:ilvl w:val="0"/>
          <w:numId w:val="12"/>
        </w:numPr>
        <w:tabs>
          <w:tab w:val="left" w:pos="720"/>
        </w:tabs>
        <w:ind w:left="567" w:hanging="567"/>
        <w:rPr>
          <w:noProof/>
          <w:sz w:val="22"/>
          <w:szCs w:val="22"/>
        </w:rPr>
      </w:pPr>
      <w:r w:rsidRPr="006001C7">
        <w:rPr>
          <w:noProof/>
          <w:sz w:val="22"/>
          <w:szCs w:val="22"/>
        </w:rPr>
        <w:t>Sisteminė raudonoji vilkligė.</w:t>
      </w:r>
    </w:p>
    <w:p w14:paraId="0D8336F2" w14:textId="77777777" w:rsidR="00AE168C" w:rsidRPr="006001C7" w:rsidRDefault="00AE168C" w:rsidP="00AE168C">
      <w:pPr>
        <w:pStyle w:val="Sraopastraipa"/>
        <w:numPr>
          <w:ilvl w:val="0"/>
          <w:numId w:val="12"/>
        </w:numPr>
        <w:tabs>
          <w:tab w:val="left" w:pos="720"/>
        </w:tabs>
        <w:ind w:left="567" w:hanging="567"/>
        <w:rPr>
          <w:noProof/>
          <w:sz w:val="22"/>
          <w:szCs w:val="22"/>
        </w:rPr>
      </w:pPr>
      <w:r w:rsidRPr="006001C7">
        <w:rPr>
          <w:noProof/>
          <w:sz w:val="22"/>
          <w:szCs w:val="22"/>
        </w:rPr>
        <w:t>Trečias nėštumo trimestras (žr. 4.6 skyrių).</w:t>
      </w:r>
    </w:p>
    <w:p w14:paraId="7DDF9EFA" w14:textId="77777777" w:rsidR="00AE168C" w:rsidRPr="006001C7" w:rsidRDefault="00AE168C" w:rsidP="00AE168C">
      <w:pPr>
        <w:pStyle w:val="Sraopastraipa"/>
        <w:numPr>
          <w:ilvl w:val="0"/>
          <w:numId w:val="12"/>
        </w:numPr>
        <w:tabs>
          <w:tab w:val="left" w:pos="720"/>
        </w:tabs>
        <w:ind w:left="567" w:hanging="567"/>
        <w:rPr>
          <w:noProof/>
          <w:sz w:val="22"/>
          <w:szCs w:val="22"/>
        </w:rPr>
      </w:pPr>
      <w:r w:rsidRPr="006001C7">
        <w:rPr>
          <w:noProof/>
          <w:sz w:val="22"/>
          <w:szCs w:val="22"/>
        </w:rPr>
        <w:t>Jaunesni nei 12 metų amžiaus vaikai.</w:t>
      </w:r>
    </w:p>
    <w:p w14:paraId="06E2DE73" w14:textId="77777777" w:rsidR="00AE168C" w:rsidRPr="006001C7" w:rsidRDefault="00AE168C" w:rsidP="00AE168C">
      <w:pPr>
        <w:spacing w:after="0" w:line="240" w:lineRule="auto"/>
        <w:rPr>
          <w:rFonts w:ascii="Times New Roman" w:eastAsia="Times New Roman" w:hAnsi="Times New Roman" w:cs="Times New Roman"/>
          <w:noProof/>
        </w:rPr>
      </w:pPr>
    </w:p>
    <w:p w14:paraId="487C9E8B"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20" w:name="_Toc129243105"/>
      <w:bookmarkStart w:id="21" w:name="_Toc129243230"/>
      <w:r w:rsidRPr="006001C7">
        <w:rPr>
          <w:rFonts w:ascii="Times New Roman" w:eastAsia="Times New Roman" w:hAnsi="Times New Roman" w:cs="Times New Roman"/>
          <w:b/>
          <w:kern w:val="28"/>
        </w:rPr>
        <w:t>4.4</w:t>
      </w:r>
      <w:r w:rsidRPr="006001C7">
        <w:rPr>
          <w:rFonts w:ascii="Times New Roman" w:eastAsia="Times New Roman" w:hAnsi="Times New Roman" w:cs="Times New Roman"/>
          <w:b/>
          <w:kern w:val="28"/>
        </w:rPr>
        <w:tab/>
        <w:t>Specialūs įspėjimai ir atsargumo priemonės</w:t>
      </w:r>
      <w:bookmarkEnd w:id="20"/>
      <w:bookmarkEnd w:id="21"/>
    </w:p>
    <w:p w14:paraId="6FDB203F" w14:textId="77777777" w:rsidR="00AE168C" w:rsidRPr="006001C7" w:rsidRDefault="00AE168C" w:rsidP="00AE168C">
      <w:pPr>
        <w:spacing w:after="0" w:line="240" w:lineRule="auto"/>
        <w:rPr>
          <w:rFonts w:ascii="Times New Roman" w:eastAsia="Times New Roman" w:hAnsi="Times New Roman" w:cs="Times New Roman"/>
        </w:rPr>
      </w:pPr>
    </w:p>
    <w:p w14:paraId="4471045A"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Nepageidaujamas poveikis gali sumažėti, vartojant mažiausią veiksmingą vaistinio preparato dozę trumpiausią laiką, būtiną simptomų kontrolei (žr. 4.2 skyrių ir žemiau aprašytą pavojų virškinimo traktui bei širdies ir kraujagyslių sistemai).</w:t>
      </w:r>
    </w:p>
    <w:p w14:paraId="3EC0C717" w14:textId="77777777" w:rsidR="00AE168C" w:rsidRPr="006001C7" w:rsidRDefault="00AE168C" w:rsidP="00AE168C">
      <w:pPr>
        <w:spacing w:after="0" w:line="240" w:lineRule="auto"/>
        <w:rPr>
          <w:rFonts w:ascii="Times New Roman" w:eastAsia="Times New Roman" w:hAnsi="Times New Roman" w:cs="Times New Roman"/>
        </w:rPr>
      </w:pPr>
    </w:p>
    <w:p w14:paraId="04A28165" w14:textId="77777777" w:rsidR="00AE168C" w:rsidRPr="006001C7" w:rsidRDefault="00AE168C" w:rsidP="00AE168C">
      <w:pPr>
        <w:spacing w:after="0" w:line="240" w:lineRule="auto"/>
        <w:rPr>
          <w:rFonts w:ascii="Times New Roman" w:eastAsia="Times New Roman" w:hAnsi="Times New Roman" w:cs="Times New Roman"/>
          <w:i/>
        </w:rPr>
      </w:pPr>
      <w:r w:rsidRPr="006001C7">
        <w:rPr>
          <w:rFonts w:ascii="Times New Roman" w:eastAsia="Times New Roman" w:hAnsi="Times New Roman" w:cs="Times New Roman"/>
          <w:i/>
        </w:rPr>
        <w:t>Senyvi pacientai</w:t>
      </w:r>
    </w:p>
    <w:p w14:paraId="694AB078"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Senyviems pacientams yra dažnesnės nepageidaujamos reakcijos į NVNU, ypač kraujavimas iš virškinimo trakto ir jo prakiurimas, kurie gali būti mirtini (žr. 4.2 skyrių).</w:t>
      </w:r>
    </w:p>
    <w:p w14:paraId="7160CEF2" w14:textId="77777777" w:rsidR="00AE168C" w:rsidRPr="006001C7" w:rsidRDefault="00AE168C" w:rsidP="00AE168C">
      <w:pPr>
        <w:spacing w:after="0" w:line="240" w:lineRule="auto"/>
        <w:rPr>
          <w:rFonts w:ascii="Times New Roman" w:eastAsia="Times New Roman" w:hAnsi="Times New Roman" w:cs="Times New Roman"/>
        </w:rPr>
      </w:pPr>
    </w:p>
    <w:p w14:paraId="29F01493" w14:textId="77777777" w:rsidR="00AE168C" w:rsidRPr="006001C7" w:rsidRDefault="00AE168C" w:rsidP="00AE168C">
      <w:pPr>
        <w:spacing w:after="0" w:line="240" w:lineRule="auto"/>
        <w:rPr>
          <w:rFonts w:ascii="Times New Roman" w:eastAsia="Times New Roman" w:hAnsi="Times New Roman" w:cs="Times New Roman"/>
          <w:i/>
        </w:rPr>
      </w:pPr>
      <w:r w:rsidRPr="006001C7">
        <w:rPr>
          <w:rFonts w:ascii="Times New Roman" w:eastAsia="Times New Roman" w:hAnsi="Times New Roman" w:cs="Times New Roman"/>
          <w:i/>
        </w:rPr>
        <w:t>Inkstų funkcijos sutrikimas</w:t>
      </w:r>
    </w:p>
    <w:p w14:paraId="7A520C36"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Esant inkstų funkcijos sutrikimui, inkstų funkcija gali dar pablogėti (žr. 4.3 ir 4.8 skyrius). </w:t>
      </w:r>
      <w:proofErr w:type="spellStart"/>
      <w:r w:rsidRPr="006001C7">
        <w:rPr>
          <w:rFonts w:ascii="Times New Roman" w:eastAsia="Times New Roman" w:hAnsi="Times New Roman" w:cs="Times New Roman"/>
        </w:rPr>
        <w:t>Dehidratuotiems</w:t>
      </w:r>
      <w:proofErr w:type="spellEnd"/>
      <w:r w:rsidRPr="006001C7">
        <w:rPr>
          <w:rFonts w:ascii="Times New Roman" w:eastAsia="Times New Roman" w:hAnsi="Times New Roman" w:cs="Times New Roman"/>
        </w:rPr>
        <w:t xml:space="preserve"> paaugliams yra inkstų funkcijos sutrikimo rizika.</w:t>
      </w:r>
    </w:p>
    <w:p w14:paraId="7D426791" w14:textId="77777777" w:rsidR="009D05ED" w:rsidRPr="003D253B" w:rsidRDefault="009D05ED" w:rsidP="00AE168C">
      <w:pPr>
        <w:spacing w:after="0" w:line="240" w:lineRule="auto"/>
        <w:rPr>
          <w:rFonts w:ascii="Times New Roman" w:hAnsi="Times New Roman"/>
          <w:i/>
        </w:rPr>
      </w:pPr>
    </w:p>
    <w:p w14:paraId="25366913" w14:textId="761420FC" w:rsidR="00AE168C" w:rsidRPr="006001C7" w:rsidRDefault="00AE168C" w:rsidP="00AE168C">
      <w:pPr>
        <w:spacing w:after="0" w:line="240" w:lineRule="auto"/>
        <w:rPr>
          <w:rFonts w:ascii="Times New Roman" w:eastAsia="Times New Roman" w:hAnsi="Times New Roman" w:cs="Times New Roman"/>
          <w:i/>
        </w:rPr>
      </w:pPr>
      <w:r w:rsidRPr="006001C7">
        <w:rPr>
          <w:rFonts w:ascii="Times New Roman" w:eastAsia="Times New Roman" w:hAnsi="Times New Roman" w:cs="Times New Roman"/>
          <w:i/>
        </w:rPr>
        <w:t>Kepenų funkcijos sutrikimas</w:t>
      </w:r>
    </w:p>
    <w:p w14:paraId="3369C217"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Kepenų disfunkcija (žr. 4.3 ir 4.8 skyrių).</w:t>
      </w:r>
    </w:p>
    <w:p w14:paraId="7B47AB11" w14:textId="77777777" w:rsidR="00AE168C" w:rsidRPr="006001C7" w:rsidRDefault="00AE168C" w:rsidP="00AE168C">
      <w:pPr>
        <w:spacing w:after="0" w:line="240" w:lineRule="auto"/>
        <w:rPr>
          <w:rFonts w:ascii="Times New Roman" w:eastAsia="Times New Roman" w:hAnsi="Times New Roman" w:cs="Times New Roman"/>
        </w:rPr>
      </w:pPr>
    </w:p>
    <w:p w14:paraId="077AACA8" w14:textId="77777777" w:rsidR="00AE168C" w:rsidRPr="006001C7" w:rsidRDefault="00AE168C" w:rsidP="00AE168C">
      <w:pPr>
        <w:spacing w:after="0" w:line="240" w:lineRule="auto"/>
        <w:rPr>
          <w:rFonts w:ascii="Times New Roman" w:eastAsia="Times New Roman" w:hAnsi="Times New Roman" w:cs="Times New Roman"/>
          <w:i/>
        </w:rPr>
      </w:pPr>
      <w:r w:rsidRPr="006001C7">
        <w:rPr>
          <w:rFonts w:ascii="Times New Roman" w:eastAsia="Times New Roman" w:hAnsi="Times New Roman" w:cs="Times New Roman"/>
          <w:i/>
        </w:rPr>
        <w:t>Poveikis kvėpavimo sistemai</w:t>
      </w:r>
    </w:p>
    <w:p w14:paraId="083E57B7"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rPr>
        <w:t xml:space="preserve">Pacientams, praeityje sirgusiems ar sergantiems bronchine astma ar alerginėmis ligomis gali išsivystyti bronchų spazmas. Vartojant </w:t>
      </w:r>
      <w:proofErr w:type="spellStart"/>
      <w:r w:rsidRPr="006001C7">
        <w:rPr>
          <w:rFonts w:ascii="Times New Roman" w:eastAsia="Times New Roman" w:hAnsi="Times New Roman" w:cs="Times New Roman"/>
          <w:bCs/>
        </w:rPr>
        <w:t>ibuprofeną</w:t>
      </w:r>
      <w:proofErr w:type="spellEnd"/>
      <w:r w:rsidRPr="006001C7">
        <w:rPr>
          <w:rFonts w:ascii="Times New Roman" w:eastAsia="Times New Roman" w:hAnsi="Times New Roman" w:cs="Times New Roman"/>
          <w:bCs/>
        </w:rPr>
        <w:t xml:space="preserve"> gali išsivystyti astmos priepuolis, ypač asmenims, kurie yra jautrūs </w:t>
      </w:r>
      <w:proofErr w:type="spellStart"/>
      <w:r w:rsidRPr="006001C7">
        <w:rPr>
          <w:rFonts w:ascii="Times New Roman" w:eastAsia="Times New Roman" w:hAnsi="Times New Roman" w:cs="Times New Roman"/>
          <w:bCs/>
        </w:rPr>
        <w:t>acetilsalicilo</w:t>
      </w:r>
      <w:proofErr w:type="spellEnd"/>
      <w:r w:rsidRPr="006001C7">
        <w:rPr>
          <w:rFonts w:ascii="Times New Roman" w:eastAsia="Times New Roman" w:hAnsi="Times New Roman" w:cs="Times New Roman"/>
          <w:bCs/>
        </w:rPr>
        <w:t xml:space="preserve"> rūgščiai ar kitiems NVNU (žr. 4.3 skyrių).</w:t>
      </w:r>
    </w:p>
    <w:p w14:paraId="5AB7C12D"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rPr>
        <w:t xml:space="preserve">Pacientams, kuriems yra astma, susijusi su lėtiniu rinitu, lėtiniu sinusitu ir (arba) nosies </w:t>
      </w:r>
      <w:proofErr w:type="spellStart"/>
      <w:r w:rsidRPr="006001C7">
        <w:rPr>
          <w:rFonts w:ascii="Times New Roman" w:eastAsia="Times New Roman" w:hAnsi="Times New Roman" w:cs="Times New Roman"/>
          <w:bCs/>
        </w:rPr>
        <w:t>polipais,vartojantiems</w:t>
      </w:r>
      <w:proofErr w:type="spellEnd"/>
      <w:r w:rsidRPr="006001C7">
        <w:rPr>
          <w:rFonts w:ascii="Times New Roman" w:eastAsia="Times New Roman" w:hAnsi="Times New Roman" w:cs="Times New Roman"/>
          <w:bCs/>
        </w:rPr>
        <w:t xml:space="preserve"> </w:t>
      </w:r>
      <w:proofErr w:type="spellStart"/>
      <w:r w:rsidRPr="006001C7">
        <w:rPr>
          <w:rFonts w:ascii="Times New Roman" w:eastAsia="Times New Roman" w:hAnsi="Times New Roman" w:cs="Times New Roman"/>
          <w:bCs/>
        </w:rPr>
        <w:t>acetilsalicilo</w:t>
      </w:r>
      <w:proofErr w:type="spellEnd"/>
      <w:r w:rsidRPr="006001C7">
        <w:rPr>
          <w:rFonts w:ascii="Times New Roman" w:eastAsia="Times New Roman" w:hAnsi="Times New Roman" w:cs="Times New Roman"/>
          <w:bCs/>
        </w:rPr>
        <w:t xml:space="preserve"> rūgštį ir (arba) NVNU, yra alerginių reakcijų rizika.</w:t>
      </w:r>
    </w:p>
    <w:p w14:paraId="567AAFF1"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
    <w:p w14:paraId="3BBC8D2A" w14:textId="77777777" w:rsidR="00AE168C" w:rsidRPr="00D74825" w:rsidRDefault="00AE168C" w:rsidP="00AE168C">
      <w:pPr>
        <w:spacing w:after="0" w:line="240" w:lineRule="auto"/>
        <w:rPr>
          <w:rFonts w:ascii="Times New Roman" w:eastAsia="Times New Roman" w:hAnsi="Times New Roman" w:cs="Times New Roman"/>
          <w:i/>
        </w:rPr>
      </w:pPr>
      <w:r w:rsidRPr="00D74825">
        <w:rPr>
          <w:rFonts w:ascii="Times New Roman" w:eastAsia="Times New Roman" w:hAnsi="Times New Roman" w:cs="Times New Roman"/>
          <w:i/>
        </w:rPr>
        <w:t>Poveikis širdies kraujagyslėms bei galvos smegenų kraujagyslėms</w:t>
      </w:r>
    </w:p>
    <w:p w14:paraId="4B804B37"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Klinikiniais tyrimais nustatyta, kad </w:t>
      </w:r>
      <w:proofErr w:type="spellStart"/>
      <w:r w:rsidRPr="006001C7">
        <w:rPr>
          <w:rFonts w:ascii="Times New Roman" w:eastAsia="Times New Roman" w:hAnsi="Times New Roman" w:cs="Times New Roman"/>
        </w:rPr>
        <w:t>ibuprofeno</w:t>
      </w:r>
      <w:proofErr w:type="spellEnd"/>
      <w:r w:rsidRPr="006001C7">
        <w:rPr>
          <w:rFonts w:ascii="Times New Roman" w:eastAsia="Times New Roman" w:hAnsi="Times New Roman" w:cs="Times New Roman"/>
        </w:rPr>
        <w:t xml:space="preserve"> vartojimas, ypač didelėmis dozėmis (2400 mg per parą), gali būti susijęs su nedideliu arterijų trombozės reiškinių (pvz., miokardo infarkto arba insulto) rizikos padidėjimu. Apskritai epidemiologinių tyrimų duomenys nepatvirtina, kad mažomis dozėmis </w:t>
      </w:r>
      <w:r w:rsidRPr="006001C7">
        <w:rPr>
          <w:rFonts w:ascii="Times New Roman" w:eastAsia="Times New Roman" w:hAnsi="Times New Roman" w:cs="Times New Roman"/>
        </w:rPr>
        <w:lastRenderedPageBreak/>
        <w:t xml:space="preserve">(pvz., </w:t>
      </w:r>
      <w:r w:rsidRPr="006001C7">
        <w:rPr>
          <w:rFonts w:ascii="Times New Roman" w:eastAsia="Times New Roman" w:hAnsi="Times New Roman" w:cs="Times New Roman"/>
        </w:rPr>
        <w:sym w:font="Symbol" w:char="F0A3"/>
      </w:r>
      <w:r w:rsidRPr="006001C7">
        <w:rPr>
          <w:rFonts w:ascii="Times New Roman" w:eastAsia="Times New Roman" w:hAnsi="Times New Roman" w:cs="Times New Roman"/>
        </w:rPr>
        <w:t xml:space="preserve"> 1200 mg per parą) vartojamas ibuprofenas būtų susijęs su padidėjusia arterijų trombozės reiškinių rizika.</w:t>
      </w:r>
    </w:p>
    <w:p w14:paraId="13D25759" w14:textId="77777777" w:rsidR="00AE168C" w:rsidRPr="006001C7" w:rsidRDefault="00AE168C" w:rsidP="00AE168C">
      <w:pPr>
        <w:spacing w:after="0" w:line="240" w:lineRule="auto"/>
        <w:rPr>
          <w:rFonts w:ascii="Times New Roman" w:eastAsia="Times New Roman" w:hAnsi="Times New Roman" w:cs="Times New Roman"/>
        </w:rPr>
      </w:pPr>
    </w:p>
    <w:p w14:paraId="076DA70F"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Pacientus, kuriems yra nevaldoma hipertenzija, </w:t>
      </w:r>
      <w:proofErr w:type="spellStart"/>
      <w:r w:rsidRPr="006001C7">
        <w:rPr>
          <w:rFonts w:ascii="Times New Roman" w:eastAsia="Times New Roman" w:hAnsi="Times New Roman" w:cs="Times New Roman"/>
        </w:rPr>
        <w:t>stazinis</w:t>
      </w:r>
      <w:proofErr w:type="spellEnd"/>
      <w:r w:rsidRPr="006001C7">
        <w:rPr>
          <w:rFonts w:ascii="Times New Roman" w:eastAsia="Times New Roman" w:hAnsi="Times New Roman" w:cs="Times New Roman"/>
        </w:rPr>
        <w:t xml:space="preserve"> širdies nepakankamumas (II–III  funkcinės klasės pagal NYHA), diagnozuota išeminė širdies liga, periferinių arterijų liga ir (arba) galvos smegenų kraujagyslių liga, </w:t>
      </w:r>
      <w:proofErr w:type="spellStart"/>
      <w:r w:rsidRPr="006001C7">
        <w:rPr>
          <w:rFonts w:ascii="Times New Roman" w:eastAsia="Times New Roman" w:hAnsi="Times New Roman" w:cs="Times New Roman"/>
        </w:rPr>
        <w:t>ibuprofenu</w:t>
      </w:r>
      <w:proofErr w:type="spellEnd"/>
      <w:r w:rsidRPr="006001C7">
        <w:rPr>
          <w:rFonts w:ascii="Times New Roman" w:eastAsia="Times New Roman" w:hAnsi="Times New Roman" w:cs="Times New Roman"/>
        </w:rPr>
        <w:t xml:space="preserve"> galima gydyti tik kruopščiai apsvarsčius ir vengiant didelių dozių (2400 mg per parą). </w:t>
      </w:r>
    </w:p>
    <w:p w14:paraId="14AEA6FF" w14:textId="77777777" w:rsidR="00AE168C" w:rsidRPr="006001C7" w:rsidRDefault="00AE168C" w:rsidP="00AE168C">
      <w:pPr>
        <w:spacing w:after="0" w:line="240" w:lineRule="auto"/>
        <w:rPr>
          <w:rFonts w:ascii="Times New Roman" w:eastAsia="Times New Roman" w:hAnsi="Times New Roman" w:cs="Times New Roman"/>
        </w:rPr>
      </w:pPr>
    </w:p>
    <w:p w14:paraId="0B492F20"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Atidžiai apsvarstyti reikia ir prieš pradedant taikyti ilgalaikį gydymą </w:t>
      </w:r>
      <w:proofErr w:type="spellStart"/>
      <w:r w:rsidRPr="006001C7">
        <w:rPr>
          <w:rFonts w:ascii="Times New Roman" w:eastAsia="Times New Roman" w:hAnsi="Times New Roman" w:cs="Times New Roman"/>
        </w:rPr>
        <w:t>ibuprofenu</w:t>
      </w:r>
      <w:proofErr w:type="spellEnd"/>
      <w:r w:rsidRPr="006001C7">
        <w:rPr>
          <w:rFonts w:ascii="Times New Roman" w:eastAsia="Times New Roman" w:hAnsi="Times New Roman" w:cs="Times New Roman"/>
        </w:rPr>
        <w:t xml:space="preserve"> pacientams, kuriems nustatyta širdies ir kraujagyslių sistemos nepageidaujamų reiškinių rizikos veiksnių, pvz., hipertenzija, </w:t>
      </w:r>
      <w:proofErr w:type="spellStart"/>
      <w:r w:rsidRPr="006001C7">
        <w:rPr>
          <w:rFonts w:ascii="Times New Roman" w:eastAsia="Times New Roman" w:hAnsi="Times New Roman" w:cs="Times New Roman"/>
        </w:rPr>
        <w:t>hiperlipidemija</w:t>
      </w:r>
      <w:proofErr w:type="spellEnd"/>
      <w:r w:rsidRPr="006001C7">
        <w:rPr>
          <w:rFonts w:ascii="Times New Roman" w:eastAsia="Times New Roman" w:hAnsi="Times New Roman" w:cs="Times New Roman"/>
        </w:rPr>
        <w:t xml:space="preserve">, cukrinis diabetas, rūkymas, ypač jeigu būtinos didelės </w:t>
      </w:r>
      <w:proofErr w:type="spellStart"/>
      <w:r w:rsidRPr="006001C7">
        <w:rPr>
          <w:rFonts w:ascii="Times New Roman" w:eastAsia="Times New Roman" w:hAnsi="Times New Roman" w:cs="Times New Roman"/>
        </w:rPr>
        <w:t>ibuprofeno</w:t>
      </w:r>
      <w:proofErr w:type="spellEnd"/>
      <w:r w:rsidRPr="006001C7">
        <w:rPr>
          <w:rFonts w:ascii="Times New Roman" w:eastAsia="Times New Roman" w:hAnsi="Times New Roman" w:cs="Times New Roman"/>
        </w:rPr>
        <w:t xml:space="preserve"> dozės (2400 mg per parą). </w:t>
      </w:r>
    </w:p>
    <w:p w14:paraId="11A191BB" w14:textId="77777777" w:rsidR="00AE168C" w:rsidRDefault="00AE168C" w:rsidP="00AE168C">
      <w:pPr>
        <w:tabs>
          <w:tab w:val="left" w:pos="720"/>
        </w:tabs>
        <w:spacing w:after="0" w:line="240" w:lineRule="auto"/>
        <w:rPr>
          <w:rFonts w:ascii="Times New Roman" w:eastAsia="Times New Roman" w:hAnsi="Times New Roman" w:cs="Times New Roman"/>
          <w:noProof/>
        </w:rPr>
      </w:pPr>
    </w:p>
    <w:p w14:paraId="60792371" w14:textId="061BAD82" w:rsidR="00525E9F" w:rsidRDefault="00F67E61" w:rsidP="00AE168C">
      <w:pPr>
        <w:tabs>
          <w:tab w:val="left" w:pos="720"/>
        </w:tabs>
        <w:spacing w:after="0" w:line="240" w:lineRule="auto"/>
        <w:rPr>
          <w:rFonts w:ascii="Times New Roman" w:eastAsia="Times New Roman" w:hAnsi="Times New Roman" w:cs="Times New Roman"/>
          <w:noProof/>
        </w:rPr>
      </w:pPr>
      <w:r w:rsidRPr="0088390F">
        <w:rPr>
          <w:rFonts w:ascii="Times New Roman" w:eastAsia="Times New Roman" w:hAnsi="Times New Roman" w:cs="Times New Roman"/>
          <w:noProof/>
        </w:rPr>
        <w:t>Pacientams, gydytiems Ibuprofen</w:t>
      </w:r>
      <w:r w:rsidR="00CF09FB">
        <w:rPr>
          <w:rFonts w:ascii="Times New Roman" w:eastAsia="Times New Roman" w:hAnsi="Times New Roman" w:cs="Times New Roman"/>
          <w:noProof/>
        </w:rPr>
        <w:t>-</w:t>
      </w:r>
      <w:r w:rsidRPr="0088390F">
        <w:rPr>
          <w:rFonts w:ascii="Times New Roman" w:eastAsia="Times New Roman" w:hAnsi="Times New Roman" w:cs="Times New Roman"/>
          <w:noProof/>
        </w:rPr>
        <w:t>Grindeks b</w:t>
      </w:r>
      <w:r w:rsidR="00C91B42" w:rsidRPr="0088390F">
        <w:rPr>
          <w:rFonts w:ascii="Times New Roman" w:eastAsia="Times New Roman" w:hAnsi="Times New Roman" w:cs="Times New Roman"/>
          <w:noProof/>
        </w:rPr>
        <w:t>uvo pranešta apie Kounis sindromo atvejus</w:t>
      </w:r>
      <w:r w:rsidRPr="0088390F">
        <w:rPr>
          <w:rFonts w:ascii="Times New Roman" w:eastAsia="Times New Roman" w:hAnsi="Times New Roman" w:cs="Times New Roman"/>
          <w:noProof/>
        </w:rPr>
        <w:t>.</w:t>
      </w:r>
      <w:r w:rsidR="00C91B42" w:rsidRPr="0088390F">
        <w:rPr>
          <w:rFonts w:ascii="Times New Roman" w:eastAsia="Times New Roman" w:hAnsi="Times New Roman" w:cs="Times New Roman"/>
          <w:noProof/>
        </w:rPr>
        <w:t xml:space="preserve"> Kounis sindromas apibrėžiamas kaip antriniai širdies ir kraujagyslių sistemos simptomai, atsirandantys dėl alerginės ar padidėjusio jautrumo reakcijos, susij</w:t>
      </w:r>
      <w:r w:rsidR="00B02AA3" w:rsidRPr="0088390F">
        <w:rPr>
          <w:rFonts w:ascii="Times New Roman" w:eastAsia="Times New Roman" w:hAnsi="Times New Roman" w:cs="Times New Roman"/>
          <w:noProof/>
        </w:rPr>
        <w:t>usios</w:t>
      </w:r>
      <w:r w:rsidR="00C91B42" w:rsidRPr="0088390F">
        <w:rPr>
          <w:rFonts w:ascii="Times New Roman" w:eastAsia="Times New Roman" w:hAnsi="Times New Roman" w:cs="Times New Roman"/>
          <w:noProof/>
        </w:rPr>
        <w:t xml:space="preserve"> su vainikinių arterijų susiaurėjimu ir galintys sukelti miokardo infarktą.</w:t>
      </w:r>
    </w:p>
    <w:p w14:paraId="431B62AF" w14:textId="77777777" w:rsidR="00F85714" w:rsidRPr="006001C7" w:rsidRDefault="00F85714" w:rsidP="00AE168C">
      <w:pPr>
        <w:tabs>
          <w:tab w:val="left" w:pos="720"/>
        </w:tabs>
        <w:spacing w:after="0" w:line="240" w:lineRule="auto"/>
        <w:rPr>
          <w:rFonts w:ascii="Times New Roman" w:eastAsia="Times New Roman" w:hAnsi="Times New Roman" w:cs="Times New Roman"/>
          <w:noProof/>
        </w:rPr>
      </w:pPr>
    </w:p>
    <w:p w14:paraId="7E6061C3"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i/>
        </w:rPr>
      </w:pPr>
      <w:r w:rsidRPr="006001C7">
        <w:rPr>
          <w:rFonts w:ascii="Times New Roman" w:eastAsia="Times New Roman" w:hAnsi="Times New Roman" w:cs="Times New Roman"/>
          <w:bCs/>
          <w:i/>
        </w:rPr>
        <w:t>Poveikis virškinimo traktui</w:t>
      </w:r>
    </w:p>
    <w:p w14:paraId="529363D5"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rPr>
        <w:t>NVNU turi būti atsargiai skiriami pacientams, kuriems yra buvę trakto sutrikimų ir lėtinių uždegiminių žarnyno ligų  (opinis kolitas, Krono liga), nes šios būklės gali pasunkėti (žr. 4.8 skyrių).</w:t>
      </w:r>
    </w:p>
    <w:p w14:paraId="7B69D517"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2620D715"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Virškinimo trakto kraujavimas, išopėjimas ar prakiurimas, kurie gali būti mirtini, yra registruojami bet kuriuo gydymo metu vartojant visus NVNU su ar be įspėjamaisiais simptomais ar praeityje buvusiais sunkiais virškinimo trakto sutrikimais.</w:t>
      </w:r>
    </w:p>
    <w:p w14:paraId="54E800B1"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636F6BC0"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 xml:space="preserve">Didinant NVNU dozę, pacientams, kuriems praeityje buvo opa, ypač komplikuota kraujavimu arba prakiurimu, , kraujavimo iš virškinimo trakto, virškinimo trakto išopėjimo ar prakiurimo rizika didesnė (žr. 4.3 skyrių), tai svarbu ir senyviems pacientams. Tokius pacientus reikia pradėti gydyti mažiausia vaistinio preparato doze. </w:t>
      </w:r>
    </w:p>
    <w:p w14:paraId="4485A2B4"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55BFBA31"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Pacientai, kuriems praeityje pasireiškė toksinis poveikis virškinimo traktui, ypač senyvi, turi pasakyti, jeigu atsiranda, ypač gydymo pradžioje, kokių nors neįprastų pilvo srities sutrikimų (ypač kraujavimas iš virškinimo trakto).</w:t>
      </w:r>
    </w:p>
    <w:p w14:paraId="3756CBBC"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17D2AE49"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Vaistinio preparato reikia vartoti atsargiai pacientams, gydomiems kitais vaistiniais preparatais, pvz., geriamaisiais kortikosteroidais, antikoaguliantais (varfarinu), selektyviais serotonino reabsorbcijos inhibitoriais (SSRI) ar vaistiniais preparatais, mažinančiais trombocitų agregaciją (pvz., acetilsalicilo rūgštimi), kurie gali didinti virškinimo trakto išopėjimo ar kraujavimo riziką (žr. 4.5 skyrių).</w:t>
      </w:r>
    </w:p>
    <w:p w14:paraId="0874E8D6"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081503B5"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Jeigu pacientams, vartojantiems ibuprofeną, atsiranda virškinimo trakto kraujavimas ar išopėjimas, gydymas turi būti nutraukiamas nedelsiant.</w:t>
      </w:r>
    </w:p>
    <w:p w14:paraId="293BDF71"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78F7BDBA" w14:textId="6A1D116B" w:rsidR="00AE168C" w:rsidRPr="0088390F" w:rsidRDefault="001A5F74" w:rsidP="00AE168C">
      <w:pPr>
        <w:tabs>
          <w:tab w:val="left" w:pos="720"/>
        </w:tabs>
        <w:spacing w:after="0" w:line="240" w:lineRule="auto"/>
        <w:rPr>
          <w:rFonts w:ascii="Times New Roman" w:eastAsia="Times New Roman" w:hAnsi="Times New Roman" w:cs="Times New Roman"/>
          <w:i/>
          <w:noProof/>
        </w:rPr>
      </w:pPr>
      <w:r w:rsidRPr="0088390F">
        <w:rPr>
          <w:rFonts w:ascii="Times New Roman" w:eastAsia="Times New Roman" w:hAnsi="Times New Roman" w:cs="Times New Roman"/>
          <w:i/>
          <w:noProof/>
        </w:rPr>
        <w:t>Sunkios nepageidaujamos</w:t>
      </w:r>
      <w:r w:rsidRPr="0088390F">
        <w:rPr>
          <w:rFonts w:ascii="Times New Roman" w:hAnsi="Times New Roman"/>
          <w:i/>
        </w:rPr>
        <w:t xml:space="preserve"> odos </w:t>
      </w:r>
      <w:r w:rsidR="00D85B41" w:rsidRPr="0088390F">
        <w:rPr>
          <w:rFonts w:ascii="Times New Roman" w:eastAsia="Times New Roman" w:hAnsi="Times New Roman" w:cs="Times New Roman"/>
          <w:i/>
          <w:noProof/>
        </w:rPr>
        <w:t>reakcijos (SN</w:t>
      </w:r>
      <w:r w:rsidR="00852B00" w:rsidRPr="0088390F">
        <w:rPr>
          <w:rFonts w:ascii="Times New Roman" w:eastAsia="Times New Roman" w:hAnsi="Times New Roman" w:cs="Times New Roman"/>
          <w:i/>
          <w:noProof/>
        </w:rPr>
        <w:t>O</w:t>
      </w:r>
      <w:r w:rsidR="00D85B41" w:rsidRPr="0088390F">
        <w:rPr>
          <w:rFonts w:ascii="Times New Roman" w:eastAsia="Times New Roman" w:hAnsi="Times New Roman" w:cs="Times New Roman"/>
          <w:i/>
          <w:noProof/>
        </w:rPr>
        <w:t>R)</w:t>
      </w:r>
    </w:p>
    <w:p w14:paraId="62BD9D4A" w14:textId="5F865E75" w:rsidR="00D85B41" w:rsidRPr="0088390F" w:rsidRDefault="00267700" w:rsidP="00AE168C">
      <w:pPr>
        <w:tabs>
          <w:tab w:val="left" w:pos="720"/>
        </w:tabs>
        <w:spacing w:after="0" w:line="240" w:lineRule="auto"/>
        <w:rPr>
          <w:rFonts w:ascii="Times New Roman" w:eastAsia="Times New Roman" w:hAnsi="Times New Roman" w:cs="Times New Roman"/>
          <w:noProof/>
        </w:rPr>
      </w:pPr>
      <w:r w:rsidRPr="0088390F">
        <w:rPr>
          <w:rFonts w:ascii="Times New Roman" w:eastAsia="Times New Roman" w:hAnsi="Times New Roman" w:cs="Times New Roman"/>
          <w:noProof/>
        </w:rPr>
        <w:t xml:space="preserve"> </w:t>
      </w:r>
      <w:r w:rsidR="00852B00" w:rsidRPr="0088390F">
        <w:rPr>
          <w:rFonts w:ascii="Times New Roman" w:eastAsia="Times New Roman" w:hAnsi="Times New Roman" w:cs="Times New Roman"/>
          <w:noProof/>
        </w:rPr>
        <w:t>S</w:t>
      </w:r>
      <w:r w:rsidRPr="0088390F">
        <w:rPr>
          <w:rFonts w:ascii="Times New Roman" w:eastAsia="Times New Roman" w:hAnsi="Times New Roman" w:cs="Times New Roman"/>
          <w:noProof/>
        </w:rPr>
        <w:t>unki</w:t>
      </w:r>
      <w:r w:rsidR="00852B00" w:rsidRPr="0088390F">
        <w:rPr>
          <w:rFonts w:ascii="Times New Roman" w:eastAsia="Times New Roman" w:hAnsi="Times New Roman" w:cs="Times New Roman"/>
          <w:noProof/>
        </w:rPr>
        <w:t>o</w:t>
      </w:r>
      <w:r w:rsidRPr="0088390F">
        <w:rPr>
          <w:rFonts w:ascii="Times New Roman" w:eastAsia="Times New Roman" w:hAnsi="Times New Roman" w:cs="Times New Roman"/>
          <w:noProof/>
        </w:rPr>
        <w:t>s</w:t>
      </w:r>
      <w:r w:rsidR="00852B00" w:rsidRPr="0088390F">
        <w:rPr>
          <w:rFonts w:ascii="Times New Roman" w:eastAsia="Times New Roman" w:hAnsi="Times New Roman" w:cs="Times New Roman"/>
          <w:noProof/>
        </w:rPr>
        <w:t xml:space="preserve"> nepageidaujamos</w:t>
      </w:r>
      <w:r w:rsidRPr="0088390F">
        <w:rPr>
          <w:rFonts w:ascii="Times New Roman" w:eastAsia="Times New Roman" w:hAnsi="Times New Roman" w:cs="Times New Roman"/>
          <w:noProof/>
        </w:rPr>
        <w:t xml:space="preserve"> odos reakcijas (SN</w:t>
      </w:r>
      <w:r w:rsidR="00852B00" w:rsidRPr="0088390F">
        <w:rPr>
          <w:rFonts w:ascii="Times New Roman" w:eastAsia="Times New Roman" w:hAnsi="Times New Roman" w:cs="Times New Roman"/>
          <w:noProof/>
        </w:rPr>
        <w:t>O</w:t>
      </w:r>
      <w:r w:rsidRPr="0088390F">
        <w:rPr>
          <w:rFonts w:ascii="Times New Roman" w:eastAsia="Times New Roman" w:hAnsi="Times New Roman" w:cs="Times New Roman"/>
          <w:noProof/>
        </w:rPr>
        <w:t xml:space="preserve">R), </w:t>
      </w:r>
      <w:r w:rsidR="00825091" w:rsidRPr="0088390F">
        <w:rPr>
          <w:rFonts w:ascii="Times New Roman" w:eastAsia="Times New Roman" w:hAnsi="Times New Roman" w:cs="Times New Roman"/>
          <w:noProof/>
        </w:rPr>
        <w:t>įskaitant eksfoliacinį dermatitą, daugiaformę eritemą, Stivenso-Džonsono sindromą (SJS), toksinę epidermio nekrolizę</w:t>
      </w:r>
      <w:r w:rsidR="00542B66" w:rsidRPr="0088390F">
        <w:rPr>
          <w:rFonts w:ascii="Times New Roman" w:eastAsia="Times New Roman" w:hAnsi="Times New Roman" w:cs="Times New Roman"/>
          <w:noProof/>
        </w:rPr>
        <w:t xml:space="preserve"> (TEN), </w:t>
      </w:r>
      <w:r w:rsidR="00852B00" w:rsidRPr="0088390F">
        <w:rPr>
          <w:rFonts w:ascii="Times New Roman" w:eastAsia="Times New Roman" w:hAnsi="Times New Roman" w:cs="Times New Roman"/>
          <w:noProof/>
        </w:rPr>
        <w:t>vaistinio preparato reakcij</w:t>
      </w:r>
      <w:r w:rsidR="00F85714">
        <w:rPr>
          <w:rFonts w:ascii="Times New Roman" w:eastAsia="Times New Roman" w:hAnsi="Times New Roman" w:cs="Times New Roman"/>
          <w:noProof/>
        </w:rPr>
        <w:t>ą</w:t>
      </w:r>
      <w:r w:rsidR="00852B00" w:rsidRPr="0088390F">
        <w:rPr>
          <w:rFonts w:ascii="Times New Roman" w:eastAsia="Times New Roman" w:hAnsi="Times New Roman" w:cs="Times New Roman"/>
          <w:noProof/>
        </w:rPr>
        <w:t xml:space="preserve"> su eozinofilija</w:t>
      </w:r>
      <w:r w:rsidR="00852B00" w:rsidRPr="0088390F" w:rsidDel="00852B00">
        <w:rPr>
          <w:rFonts w:ascii="Times New Roman" w:eastAsia="Times New Roman" w:hAnsi="Times New Roman" w:cs="Times New Roman"/>
          <w:noProof/>
        </w:rPr>
        <w:t xml:space="preserve"> </w:t>
      </w:r>
      <w:r w:rsidR="00542B66" w:rsidRPr="0088390F">
        <w:rPr>
          <w:rFonts w:ascii="Times New Roman" w:eastAsia="Times New Roman" w:hAnsi="Times New Roman" w:cs="Times New Roman"/>
          <w:noProof/>
        </w:rPr>
        <w:t>ir sisteminiais simptomais (</w:t>
      </w:r>
      <w:r w:rsidR="00F85714">
        <w:rPr>
          <w:rFonts w:ascii="Times New Roman" w:eastAsia="Times New Roman" w:hAnsi="Times New Roman" w:cs="Times New Roman"/>
          <w:noProof/>
        </w:rPr>
        <w:t>V</w:t>
      </w:r>
      <w:r w:rsidR="00542B66" w:rsidRPr="0088390F">
        <w:rPr>
          <w:rFonts w:ascii="Times New Roman" w:eastAsia="Times New Roman" w:hAnsi="Times New Roman" w:cs="Times New Roman"/>
          <w:noProof/>
        </w:rPr>
        <w:t>RESS sindromą</w:t>
      </w:r>
      <w:r w:rsidR="00265B96" w:rsidRPr="0088390F">
        <w:rPr>
          <w:rFonts w:ascii="Times New Roman" w:eastAsia="Times New Roman" w:hAnsi="Times New Roman" w:cs="Times New Roman"/>
          <w:noProof/>
        </w:rPr>
        <w:t xml:space="preserve">) </w:t>
      </w:r>
      <w:r w:rsidR="00852B00" w:rsidRPr="0088390F">
        <w:rPr>
          <w:rFonts w:ascii="Times New Roman" w:eastAsia="Times New Roman" w:hAnsi="Times New Roman" w:cs="Times New Roman"/>
          <w:noProof/>
        </w:rPr>
        <w:t>ir</w:t>
      </w:r>
      <w:r w:rsidR="00265B96" w:rsidRPr="0088390F">
        <w:rPr>
          <w:rFonts w:ascii="Times New Roman" w:eastAsia="Times New Roman" w:hAnsi="Times New Roman" w:cs="Times New Roman"/>
          <w:noProof/>
        </w:rPr>
        <w:t xml:space="preserve"> ūminę generalizuotą egzanteminę pustuliozę (ŪGEP), kuri gali būti </w:t>
      </w:r>
      <w:r w:rsidR="00614304" w:rsidRPr="0088390F">
        <w:rPr>
          <w:rFonts w:ascii="Times New Roman" w:eastAsia="Times New Roman" w:hAnsi="Times New Roman" w:cs="Times New Roman"/>
          <w:noProof/>
        </w:rPr>
        <w:t>pavojing</w:t>
      </w:r>
      <w:r w:rsidR="003A7FDA" w:rsidRPr="0088390F">
        <w:rPr>
          <w:rFonts w:ascii="Times New Roman" w:eastAsia="Times New Roman" w:hAnsi="Times New Roman" w:cs="Times New Roman"/>
          <w:noProof/>
        </w:rPr>
        <w:t>a</w:t>
      </w:r>
      <w:r w:rsidR="00614304" w:rsidRPr="0088390F">
        <w:rPr>
          <w:rFonts w:ascii="Times New Roman" w:eastAsia="Times New Roman" w:hAnsi="Times New Roman" w:cs="Times New Roman"/>
          <w:noProof/>
        </w:rPr>
        <w:t xml:space="preserve"> gyvybei arba mirtin</w:t>
      </w:r>
      <w:r w:rsidR="003A7FDA" w:rsidRPr="0088390F">
        <w:rPr>
          <w:rFonts w:ascii="Times New Roman" w:eastAsia="Times New Roman" w:hAnsi="Times New Roman" w:cs="Times New Roman"/>
          <w:noProof/>
        </w:rPr>
        <w:t>a, buvo pastebėta su ibuprofeno vartojimu</w:t>
      </w:r>
      <w:r w:rsidR="00614304" w:rsidRPr="0088390F">
        <w:rPr>
          <w:rFonts w:ascii="Times New Roman" w:eastAsia="Times New Roman" w:hAnsi="Times New Roman" w:cs="Times New Roman"/>
          <w:noProof/>
        </w:rPr>
        <w:t xml:space="preserve"> (žr. 4.8 skyrių). Dauguma šių reakcijų </w:t>
      </w:r>
      <w:r w:rsidR="00257661" w:rsidRPr="0088390F">
        <w:rPr>
          <w:rFonts w:ascii="Times New Roman" w:eastAsia="Times New Roman" w:hAnsi="Times New Roman" w:cs="Times New Roman"/>
          <w:noProof/>
        </w:rPr>
        <w:t xml:space="preserve">pasireiškė </w:t>
      </w:r>
      <w:r w:rsidR="003A7FDA" w:rsidRPr="0088390F">
        <w:rPr>
          <w:rFonts w:ascii="Times New Roman" w:eastAsia="Times New Roman" w:hAnsi="Times New Roman" w:cs="Times New Roman"/>
          <w:noProof/>
        </w:rPr>
        <w:t xml:space="preserve">per </w:t>
      </w:r>
      <w:r w:rsidR="00257661" w:rsidRPr="0088390F">
        <w:rPr>
          <w:rFonts w:ascii="Times New Roman" w:eastAsia="Times New Roman" w:hAnsi="Times New Roman" w:cs="Times New Roman"/>
          <w:noProof/>
        </w:rPr>
        <w:t xml:space="preserve">pirmąjį mėnesį. </w:t>
      </w:r>
    </w:p>
    <w:p w14:paraId="57A77DAC" w14:textId="2E4112FC" w:rsidR="00257661" w:rsidRPr="006001C7" w:rsidRDefault="00257661" w:rsidP="00AE168C">
      <w:pPr>
        <w:tabs>
          <w:tab w:val="left" w:pos="720"/>
        </w:tabs>
        <w:spacing w:after="0" w:line="240" w:lineRule="auto"/>
        <w:rPr>
          <w:rFonts w:ascii="Times New Roman" w:eastAsia="Times New Roman" w:hAnsi="Times New Roman" w:cs="Times New Roman"/>
          <w:noProof/>
        </w:rPr>
      </w:pPr>
      <w:r w:rsidRPr="0088390F">
        <w:rPr>
          <w:rFonts w:ascii="Times New Roman" w:eastAsia="Times New Roman" w:hAnsi="Times New Roman" w:cs="Times New Roman"/>
          <w:noProof/>
        </w:rPr>
        <w:t>Jei atsiranda šių reakcijų požymių ir simptomų,</w:t>
      </w:r>
      <w:r w:rsidR="00914EF4" w:rsidRPr="0088390F">
        <w:rPr>
          <w:rFonts w:ascii="Times New Roman" w:eastAsia="Times New Roman" w:hAnsi="Times New Roman" w:cs="Times New Roman"/>
          <w:noProof/>
        </w:rPr>
        <w:t xml:space="preserve"> ibuprofeno vartojimą reikia nedelsiant nutraukti ir apsvarstyti </w:t>
      </w:r>
      <w:r w:rsidR="003A7FDA" w:rsidRPr="0088390F">
        <w:rPr>
          <w:rFonts w:ascii="Times New Roman" w:eastAsia="Times New Roman" w:hAnsi="Times New Roman" w:cs="Times New Roman"/>
          <w:noProof/>
        </w:rPr>
        <w:t>alternatyvų</w:t>
      </w:r>
      <w:r w:rsidR="00914EF4" w:rsidRPr="0088390F">
        <w:rPr>
          <w:rFonts w:ascii="Times New Roman" w:eastAsia="Times New Roman" w:hAnsi="Times New Roman" w:cs="Times New Roman"/>
          <w:noProof/>
        </w:rPr>
        <w:t xml:space="preserve"> gydymą (jei reikia).</w:t>
      </w:r>
    </w:p>
    <w:p w14:paraId="47723827" w14:textId="77777777" w:rsidR="00852B00" w:rsidRPr="006001C7" w:rsidRDefault="00852B00" w:rsidP="00AE168C">
      <w:pPr>
        <w:tabs>
          <w:tab w:val="left" w:pos="720"/>
        </w:tabs>
        <w:spacing w:after="0" w:line="240" w:lineRule="auto"/>
        <w:rPr>
          <w:rFonts w:ascii="Times New Roman" w:eastAsia="Times New Roman" w:hAnsi="Times New Roman" w:cs="Times New Roman"/>
          <w:noProof/>
        </w:rPr>
      </w:pPr>
    </w:p>
    <w:p w14:paraId="17E6009B"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i/>
          <w:noProof/>
        </w:rPr>
        <w:t>Poveikis regai</w:t>
      </w:r>
    </w:p>
    <w:p w14:paraId="6DB1E8FD"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Jeigu atsiranda regos sutrikimų, ibuprofeno vartojimą reikia nutraukti ir rekomenduojama atlikti pilną oftalmologinį ištyrimą.</w:t>
      </w:r>
    </w:p>
    <w:p w14:paraId="5D4411F7"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17722BD7"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i/>
        </w:rPr>
      </w:pPr>
      <w:r w:rsidRPr="006001C7">
        <w:rPr>
          <w:rFonts w:ascii="Times New Roman" w:eastAsia="Times New Roman" w:hAnsi="Times New Roman" w:cs="Times New Roman"/>
          <w:bCs/>
          <w:i/>
        </w:rPr>
        <w:t>Sisteminė raudonoji vilkligė (SRV) ir mišri jungiamojo audinio liga</w:t>
      </w:r>
    </w:p>
    <w:p w14:paraId="12089B4B"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lastRenderedPageBreak/>
        <w:t>Dėl aseptinio meningito pavojaus, pacientai, sergantys sistemine raudonąja vilklige ir jungiamojo audinio ligomis, ibuprofeno turėtų vartoti atsargiai (žr. 4.8 skyrių).</w:t>
      </w:r>
    </w:p>
    <w:p w14:paraId="6F3A4AF5"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2A5A9A7B"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i/>
        </w:rPr>
      </w:pPr>
      <w:r w:rsidRPr="006001C7">
        <w:rPr>
          <w:rFonts w:ascii="Times New Roman" w:eastAsia="Times New Roman" w:hAnsi="Times New Roman" w:cs="Times New Roman"/>
          <w:bCs/>
          <w:i/>
        </w:rPr>
        <w:t>Poveikis moterų vaisingumui</w:t>
      </w:r>
    </w:p>
    <w:p w14:paraId="70E535B9" w14:textId="77777777" w:rsidR="00AE168C"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rPr>
        <w:t xml:space="preserve">Yra duomenų, kad vaistinių preparatų, slopinančių </w:t>
      </w:r>
      <w:proofErr w:type="spellStart"/>
      <w:r w:rsidRPr="006001C7">
        <w:rPr>
          <w:rFonts w:ascii="Times New Roman" w:eastAsia="Times New Roman" w:hAnsi="Times New Roman" w:cs="Times New Roman"/>
          <w:bCs/>
        </w:rPr>
        <w:t>ciklooksigenazę</w:t>
      </w:r>
      <w:proofErr w:type="spellEnd"/>
      <w:r w:rsidRPr="006001C7">
        <w:rPr>
          <w:rFonts w:ascii="Times New Roman" w:eastAsia="Times New Roman" w:hAnsi="Times New Roman" w:cs="Times New Roman"/>
          <w:bCs/>
        </w:rPr>
        <w:t>/prostaglandinų sintezę, vartojimas gali mažinti moters vaisingumą dėl poveikio ovuliacijai. Nutraukus vaistinio preparato vartojimą, vaisingumas atsistato.</w:t>
      </w:r>
    </w:p>
    <w:p w14:paraId="6D6344E8" w14:textId="77777777" w:rsidR="00442485" w:rsidRDefault="00442485" w:rsidP="003D253B">
      <w:pPr>
        <w:widowControl w:val="0"/>
        <w:tabs>
          <w:tab w:val="left" w:pos="540"/>
          <w:tab w:val="left" w:pos="1440"/>
        </w:tabs>
        <w:spacing w:after="0" w:line="240" w:lineRule="auto"/>
        <w:rPr>
          <w:rFonts w:ascii="Times New Roman" w:eastAsia="Times New Roman" w:hAnsi="Times New Roman" w:cs="Times New Roman"/>
          <w:bCs/>
        </w:rPr>
      </w:pPr>
    </w:p>
    <w:p w14:paraId="3C5DB436" w14:textId="317CD32E" w:rsidR="00C516B0" w:rsidRPr="0088390F" w:rsidRDefault="00C516B0" w:rsidP="00AE168C">
      <w:pPr>
        <w:widowControl w:val="0"/>
        <w:tabs>
          <w:tab w:val="left" w:pos="540"/>
          <w:tab w:val="left" w:pos="1440"/>
        </w:tabs>
        <w:spacing w:after="0" w:line="240" w:lineRule="auto"/>
        <w:rPr>
          <w:rFonts w:ascii="Times New Roman" w:eastAsia="Times New Roman" w:hAnsi="Times New Roman" w:cs="Times New Roman"/>
          <w:bCs/>
          <w:i/>
          <w:iCs/>
        </w:rPr>
      </w:pPr>
      <w:r w:rsidRPr="0088390F">
        <w:rPr>
          <w:rFonts w:ascii="Times New Roman" w:eastAsia="Times New Roman" w:hAnsi="Times New Roman" w:cs="Times New Roman"/>
          <w:bCs/>
          <w:i/>
          <w:iCs/>
        </w:rPr>
        <w:t>Gretutinių infekcijų simptomų maskavimas</w:t>
      </w:r>
    </w:p>
    <w:p w14:paraId="244B00A1" w14:textId="1E1619DF" w:rsidR="00AE168C" w:rsidRDefault="00D02EB9" w:rsidP="00AE168C">
      <w:pPr>
        <w:tabs>
          <w:tab w:val="left" w:pos="720"/>
        </w:tabs>
        <w:spacing w:after="0" w:line="240" w:lineRule="auto"/>
        <w:rPr>
          <w:rFonts w:ascii="Times New Roman" w:eastAsia="Times New Roman" w:hAnsi="Times New Roman" w:cs="Times New Roman"/>
          <w:noProof/>
        </w:rPr>
      </w:pPr>
      <w:r w:rsidRPr="0088390F">
        <w:rPr>
          <w:rFonts w:ascii="Times New Roman" w:hAnsi="Times New Roman" w:cs="Times New Roman"/>
        </w:rPr>
        <w:t>Ibuprofen</w:t>
      </w:r>
      <w:r w:rsidR="00CF09FB">
        <w:rPr>
          <w:rFonts w:ascii="Times New Roman" w:hAnsi="Times New Roman" w:cs="Times New Roman"/>
        </w:rPr>
        <w:t>-</w:t>
      </w:r>
      <w:r w:rsidRPr="0088390F">
        <w:rPr>
          <w:rFonts w:ascii="Times New Roman" w:hAnsi="Times New Roman" w:cs="Times New Roman"/>
        </w:rPr>
        <w:t>Grindeks gali maskuoti infekcijos simptomus, dėl to gali būti vėluojama pradėti tinkamą gydymą, o tai gali pabloginti infekcijos gydymo rezultatus. Tokių atvejų nustatyta gydant bakterinę visuomenėje įgytą pneumoniją ir bakterines vėjaraupių komplikacijas. Kai Ibuprofen</w:t>
      </w:r>
      <w:r w:rsidR="008042BB">
        <w:rPr>
          <w:rFonts w:ascii="Times New Roman" w:hAnsi="Times New Roman" w:cs="Times New Roman"/>
        </w:rPr>
        <w:t>-</w:t>
      </w:r>
      <w:r w:rsidRPr="0088390F">
        <w:rPr>
          <w:rFonts w:ascii="Times New Roman" w:hAnsi="Times New Roman" w:cs="Times New Roman"/>
        </w:rPr>
        <w:t>Grindeks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2E6BB388" w14:textId="77777777" w:rsidR="00F85714" w:rsidRPr="006001C7" w:rsidRDefault="00F85714" w:rsidP="00AE168C">
      <w:pPr>
        <w:tabs>
          <w:tab w:val="left" w:pos="720"/>
        </w:tabs>
        <w:spacing w:after="0" w:line="240" w:lineRule="auto"/>
        <w:rPr>
          <w:rFonts w:ascii="Times New Roman" w:eastAsia="Times New Roman" w:hAnsi="Times New Roman" w:cs="Times New Roman"/>
          <w:noProof/>
        </w:rPr>
      </w:pPr>
    </w:p>
    <w:p w14:paraId="6C63F53B" w14:textId="77777777" w:rsidR="00AE168C" w:rsidRPr="006001C7" w:rsidRDefault="00AE168C" w:rsidP="00AE168C">
      <w:pPr>
        <w:tabs>
          <w:tab w:val="left" w:pos="720"/>
        </w:tabs>
        <w:spacing w:after="0" w:line="240" w:lineRule="auto"/>
        <w:rPr>
          <w:rFonts w:ascii="Times New Roman" w:eastAsia="Times New Roman" w:hAnsi="Times New Roman" w:cs="Times New Roman"/>
          <w:i/>
          <w:noProof/>
        </w:rPr>
      </w:pPr>
      <w:r w:rsidRPr="006001C7">
        <w:rPr>
          <w:rFonts w:ascii="Times New Roman" w:eastAsia="Times New Roman" w:hAnsi="Times New Roman" w:cs="Times New Roman"/>
          <w:i/>
          <w:noProof/>
        </w:rPr>
        <w:t xml:space="preserve">Tyrimai </w:t>
      </w:r>
    </w:p>
    <w:p w14:paraId="51C3C2FB"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Ilgai vartojant ibuprofeno, reikia reguliariai tikrinti kepenų, inkstų funkciją ir kraujo ląstelių kiekį.</w:t>
      </w:r>
    </w:p>
    <w:p w14:paraId="5E1BFC69"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72AF3131" w14:textId="77777777" w:rsidR="00AE168C" w:rsidRPr="006001C7" w:rsidRDefault="00AE168C" w:rsidP="00AE168C">
      <w:pPr>
        <w:tabs>
          <w:tab w:val="left" w:pos="720"/>
        </w:tabs>
        <w:spacing w:after="0" w:line="240" w:lineRule="auto"/>
        <w:rPr>
          <w:rFonts w:ascii="Times New Roman" w:eastAsia="Times New Roman" w:hAnsi="Times New Roman" w:cs="Times New Roman"/>
          <w:i/>
          <w:noProof/>
        </w:rPr>
      </w:pPr>
      <w:r w:rsidRPr="006001C7">
        <w:rPr>
          <w:rFonts w:ascii="Times New Roman" w:eastAsia="Times New Roman" w:hAnsi="Times New Roman" w:cs="Times New Roman"/>
          <w:i/>
          <w:noProof/>
        </w:rPr>
        <w:t>Pagalbinės medžiagos</w:t>
      </w:r>
    </w:p>
    <w:p w14:paraId="45FF17F7" w14:textId="79190710" w:rsidR="00AE168C" w:rsidRDefault="00854538" w:rsidP="00AE168C">
      <w:pPr>
        <w:tabs>
          <w:tab w:val="left" w:pos="72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Ibuprofen</w:t>
      </w:r>
      <w:r w:rsidR="00CF09FB">
        <w:rPr>
          <w:rFonts w:ascii="Times New Roman" w:eastAsia="Times New Roman" w:hAnsi="Times New Roman" w:cs="Times New Roman"/>
          <w:noProof/>
        </w:rPr>
        <w:t>-</w:t>
      </w:r>
      <w:r>
        <w:rPr>
          <w:rFonts w:ascii="Times New Roman" w:eastAsia="Times New Roman" w:hAnsi="Times New Roman" w:cs="Times New Roman"/>
          <w:noProof/>
        </w:rPr>
        <w:t>Grindeks</w:t>
      </w:r>
      <w:r w:rsidR="00AE168C" w:rsidRPr="006001C7">
        <w:rPr>
          <w:rFonts w:ascii="Times New Roman" w:eastAsia="Times New Roman" w:hAnsi="Times New Roman" w:cs="Times New Roman"/>
          <w:noProof/>
        </w:rPr>
        <w:t xml:space="preserve"> tablečių plėvelės sudėtyje yra dažiklio azorubino (E122), kuris gali sukelti alerginių reakcijų.</w:t>
      </w:r>
    </w:p>
    <w:p w14:paraId="2B0093E7" w14:textId="77777777" w:rsidR="007D3EBB" w:rsidRDefault="0049294F" w:rsidP="00AE168C">
      <w:pPr>
        <w:tabs>
          <w:tab w:val="left" w:pos="72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Ibuprofen-Grindeks tablečių branduol</w:t>
      </w:r>
      <w:r w:rsidR="009D05ED">
        <w:rPr>
          <w:rFonts w:ascii="Times New Roman" w:eastAsia="Times New Roman" w:hAnsi="Times New Roman" w:cs="Times New Roman"/>
          <w:noProof/>
        </w:rPr>
        <w:t>io sudėtyje</w:t>
      </w:r>
      <w:r>
        <w:rPr>
          <w:rFonts w:ascii="Times New Roman" w:eastAsia="Times New Roman" w:hAnsi="Times New Roman" w:cs="Times New Roman"/>
          <w:noProof/>
        </w:rPr>
        <w:t xml:space="preserve"> yra </w:t>
      </w:r>
      <w:r w:rsidR="00570391">
        <w:rPr>
          <w:rFonts w:ascii="Times New Roman" w:eastAsia="Times New Roman" w:hAnsi="Times New Roman" w:cs="Times New Roman"/>
          <w:noProof/>
        </w:rPr>
        <w:t>kroskarmeliozės natrio druskos.</w:t>
      </w:r>
      <w:r w:rsidR="002157F6">
        <w:rPr>
          <w:rFonts w:ascii="Times New Roman" w:eastAsia="Times New Roman" w:hAnsi="Times New Roman" w:cs="Times New Roman"/>
          <w:noProof/>
        </w:rPr>
        <w:t xml:space="preserve"> </w:t>
      </w:r>
    </w:p>
    <w:p w14:paraId="2FE27864" w14:textId="6CE5126B" w:rsidR="002F7EF4" w:rsidRPr="006001C7" w:rsidRDefault="002157F6" w:rsidP="00AE168C">
      <w:pPr>
        <w:tabs>
          <w:tab w:val="left" w:pos="720"/>
        </w:tabs>
        <w:spacing w:after="0" w:line="240" w:lineRule="auto"/>
        <w:rPr>
          <w:rFonts w:ascii="Times New Roman" w:eastAsia="Times New Roman" w:hAnsi="Times New Roman" w:cs="Times New Roman"/>
          <w:noProof/>
        </w:rPr>
      </w:pPr>
      <w:r w:rsidRPr="0088390F">
        <w:rPr>
          <w:rFonts w:ascii="Times New Roman" w:eastAsia="Times New Roman" w:hAnsi="Times New Roman" w:cs="Times New Roman"/>
          <w:noProof/>
        </w:rPr>
        <w:t xml:space="preserve">Ibuprofen-Grindeks </w:t>
      </w:r>
      <w:r w:rsidR="00DD122C" w:rsidRPr="0088390F">
        <w:rPr>
          <w:rFonts w:ascii="Times New Roman" w:eastAsia="Times New Roman" w:hAnsi="Times New Roman" w:cs="Times New Roman"/>
          <w:noProof/>
        </w:rPr>
        <w:t>dozėje</w:t>
      </w:r>
      <w:r w:rsidRPr="0088390F">
        <w:rPr>
          <w:rFonts w:ascii="Times New Roman" w:eastAsia="Times New Roman" w:hAnsi="Times New Roman" w:cs="Times New Roman"/>
          <w:noProof/>
        </w:rPr>
        <w:t xml:space="preserve"> yra mažiau nei 1 mmol (23 mg)</w:t>
      </w:r>
      <w:r w:rsidR="00E43B8D" w:rsidRPr="0088390F">
        <w:rPr>
          <w:rFonts w:ascii="Times New Roman" w:eastAsia="Times New Roman" w:hAnsi="Times New Roman" w:cs="Times New Roman"/>
          <w:noProof/>
        </w:rPr>
        <w:t xml:space="preserve"> natrio, t.y. jis beveik neturi reikšmės.</w:t>
      </w:r>
    </w:p>
    <w:p w14:paraId="66473F9C"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56603E8E"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22" w:name="_Toc129243106"/>
      <w:bookmarkStart w:id="23" w:name="_Toc129243231"/>
      <w:r w:rsidRPr="006001C7">
        <w:rPr>
          <w:rFonts w:ascii="Times New Roman" w:eastAsia="Times New Roman" w:hAnsi="Times New Roman" w:cs="Times New Roman"/>
          <w:b/>
          <w:kern w:val="28"/>
        </w:rPr>
        <w:t>4.5</w:t>
      </w:r>
      <w:r w:rsidRPr="006001C7">
        <w:rPr>
          <w:rFonts w:ascii="Times New Roman" w:eastAsia="Times New Roman" w:hAnsi="Times New Roman" w:cs="Times New Roman"/>
          <w:b/>
          <w:kern w:val="28"/>
        </w:rPr>
        <w:tab/>
        <w:t>Sąveika su kitais vaistiniais preparatais ir kitokia sąveika</w:t>
      </w:r>
      <w:bookmarkEnd w:id="22"/>
      <w:bookmarkEnd w:id="23"/>
    </w:p>
    <w:p w14:paraId="454CA33B"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p>
    <w:p w14:paraId="281ED983"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kern w:val="28"/>
        </w:rPr>
      </w:pPr>
      <w:r w:rsidRPr="006001C7">
        <w:rPr>
          <w:rFonts w:ascii="Times New Roman" w:eastAsia="Times New Roman" w:hAnsi="Times New Roman" w:cs="Times New Roman"/>
          <w:kern w:val="28"/>
        </w:rPr>
        <w:t xml:space="preserve">Reikėtų vengti </w:t>
      </w:r>
      <w:proofErr w:type="spellStart"/>
      <w:r w:rsidRPr="006001C7">
        <w:rPr>
          <w:rFonts w:ascii="Times New Roman" w:eastAsia="Times New Roman" w:hAnsi="Times New Roman" w:cs="Times New Roman"/>
          <w:kern w:val="28"/>
        </w:rPr>
        <w:t>ibuprofeną</w:t>
      </w:r>
      <w:proofErr w:type="spellEnd"/>
      <w:r w:rsidRPr="006001C7">
        <w:rPr>
          <w:rFonts w:ascii="Times New Roman" w:eastAsia="Times New Roman" w:hAnsi="Times New Roman" w:cs="Times New Roman"/>
          <w:kern w:val="28"/>
        </w:rPr>
        <w:t xml:space="preserve"> vartoti kartu su:</w:t>
      </w:r>
    </w:p>
    <w:p w14:paraId="428B5094"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kern w:val="28"/>
        </w:rPr>
      </w:pPr>
    </w:p>
    <w:p w14:paraId="759F1D5F" w14:textId="77777777" w:rsidR="00AE168C" w:rsidRPr="006001C7" w:rsidRDefault="00AE168C" w:rsidP="00AE168C">
      <w:pPr>
        <w:keepNext/>
        <w:keepLines/>
        <w:tabs>
          <w:tab w:val="left" w:pos="0"/>
        </w:tabs>
        <w:spacing w:after="0" w:line="240" w:lineRule="auto"/>
        <w:outlineLvl w:val="2"/>
        <w:rPr>
          <w:rFonts w:ascii="Times New Roman" w:eastAsia="Times New Roman" w:hAnsi="Times New Roman" w:cs="Times New Roman"/>
          <w:kern w:val="28"/>
        </w:rPr>
      </w:pPr>
      <w:proofErr w:type="spellStart"/>
      <w:r w:rsidRPr="006001C7">
        <w:rPr>
          <w:rFonts w:ascii="Times New Roman" w:eastAsia="Times New Roman" w:hAnsi="Times New Roman" w:cs="Times New Roman"/>
          <w:i/>
          <w:kern w:val="28"/>
        </w:rPr>
        <w:t>Acetilsalicilo</w:t>
      </w:r>
      <w:proofErr w:type="spellEnd"/>
      <w:r w:rsidRPr="006001C7">
        <w:rPr>
          <w:rFonts w:ascii="Times New Roman" w:eastAsia="Times New Roman" w:hAnsi="Times New Roman" w:cs="Times New Roman"/>
          <w:i/>
          <w:kern w:val="28"/>
        </w:rPr>
        <w:t xml:space="preserve"> rūgštis. </w:t>
      </w:r>
      <w:r w:rsidRPr="006001C7">
        <w:rPr>
          <w:rFonts w:ascii="Times New Roman" w:eastAsia="Times New Roman" w:hAnsi="Times New Roman" w:cs="Times New Roman"/>
          <w:kern w:val="28"/>
        </w:rPr>
        <w:t xml:space="preserve">Paprastai nerekomenduojama kartu vartoti </w:t>
      </w:r>
      <w:proofErr w:type="spellStart"/>
      <w:r w:rsidRPr="006001C7">
        <w:rPr>
          <w:rFonts w:ascii="Times New Roman" w:eastAsia="Times New Roman" w:hAnsi="Times New Roman" w:cs="Times New Roman"/>
          <w:kern w:val="28"/>
        </w:rPr>
        <w:t>ibuprofeno</w:t>
      </w:r>
      <w:proofErr w:type="spellEnd"/>
      <w:r w:rsidRPr="006001C7">
        <w:rPr>
          <w:rFonts w:ascii="Times New Roman" w:eastAsia="Times New Roman" w:hAnsi="Times New Roman" w:cs="Times New Roman"/>
          <w:kern w:val="28"/>
        </w:rPr>
        <w:t xml:space="preserve"> ir </w:t>
      </w:r>
      <w:proofErr w:type="spellStart"/>
      <w:r w:rsidRPr="006001C7">
        <w:rPr>
          <w:rFonts w:ascii="Times New Roman" w:eastAsia="Times New Roman" w:hAnsi="Times New Roman" w:cs="Times New Roman"/>
          <w:kern w:val="28"/>
        </w:rPr>
        <w:t>acetilsalicilo</w:t>
      </w:r>
      <w:proofErr w:type="spellEnd"/>
      <w:r w:rsidRPr="006001C7">
        <w:rPr>
          <w:rFonts w:ascii="Times New Roman" w:eastAsia="Times New Roman" w:hAnsi="Times New Roman" w:cs="Times New Roman"/>
          <w:kern w:val="28"/>
        </w:rPr>
        <w:t xml:space="preserve"> rūgšties dėl galimos didesnio nepageidaujamo poveikio rizikos.</w:t>
      </w:r>
    </w:p>
    <w:p w14:paraId="7436BD05"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rPr>
        <w:t xml:space="preserve">Eksperimentiniai duomenys rodo, kad vartojant </w:t>
      </w:r>
      <w:proofErr w:type="spellStart"/>
      <w:r w:rsidRPr="006001C7">
        <w:rPr>
          <w:rFonts w:ascii="Times New Roman" w:eastAsia="Times New Roman" w:hAnsi="Times New Roman" w:cs="Times New Roman"/>
        </w:rPr>
        <w:t>ibuprofeną</w:t>
      </w:r>
      <w:proofErr w:type="spellEnd"/>
      <w:r w:rsidRPr="006001C7">
        <w:rPr>
          <w:rFonts w:ascii="Times New Roman" w:eastAsia="Times New Roman" w:hAnsi="Times New Roman" w:cs="Times New Roman"/>
        </w:rPr>
        <w:t xml:space="preserve"> kartu su </w:t>
      </w:r>
      <w:proofErr w:type="spellStart"/>
      <w:r w:rsidRPr="006001C7">
        <w:rPr>
          <w:rFonts w:ascii="Times New Roman" w:eastAsia="Times New Roman" w:hAnsi="Times New Roman" w:cs="Times New Roman"/>
        </w:rPr>
        <w:t>acetilsalicilo</w:t>
      </w:r>
      <w:proofErr w:type="spellEnd"/>
      <w:r w:rsidRPr="006001C7">
        <w:rPr>
          <w:rFonts w:ascii="Times New Roman" w:eastAsia="Times New Roman" w:hAnsi="Times New Roman" w:cs="Times New Roman"/>
        </w:rPr>
        <w:t xml:space="preserve"> rūgštimi, jis gali slopinti mažų dozių </w:t>
      </w:r>
      <w:proofErr w:type="spellStart"/>
      <w:r w:rsidRPr="006001C7">
        <w:rPr>
          <w:rFonts w:ascii="Times New Roman" w:eastAsia="Times New Roman" w:hAnsi="Times New Roman" w:cs="Times New Roman"/>
        </w:rPr>
        <w:t>acetilsalicilo</w:t>
      </w:r>
      <w:proofErr w:type="spellEnd"/>
      <w:r w:rsidRPr="006001C7">
        <w:rPr>
          <w:rFonts w:ascii="Times New Roman" w:eastAsia="Times New Roman" w:hAnsi="Times New Roman" w:cs="Times New Roman"/>
        </w:rPr>
        <w:t xml:space="preserve"> rūgšties poveikį trombocitų </w:t>
      </w:r>
      <w:proofErr w:type="spellStart"/>
      <w:r w:rsidRPr="006001C7">
        <w:rPr>
          <w:rFonts w:ascii="Times New Roman" w:eastAsia="Times New Roman" w:hAnsi="Times New Roman" w:cs="Times New Roman"/>
        </w:rPr>
        <w:t>agregacijai</w:t>
      </w:r>
      <w:proofErr w:type="spellEnd"/>
      <w:r w:rsidRPr="006001C7">
        <w:rPr>
          <w:rFonts w:ascii="Times New Roman" w:eastAsia="Times New Roman" w:hAnsi="Times New Roman" w:cs="Times New Roman"/>
        </w:rPr>
        <w:t xml:space="preserve">. Nors yra tam tikrų neaiškumų dėl šių duomenų ekstrapoliacijos klinikinėmis sąlygomis, negalima atmesti galimybės, kad nuolat ilgą laiką vartojant </w:t>
      </w:r>
      <w:proofErr w:type="spellStart"/>
      <w:r w:rsidRPr="006001C7">
        <w:rPr>
          <w:rFonts w:ascii="Times New Roman" w:eastAsia="Times New Roman" w:hAnsi="Times New Roman" w:cs="Times New Roman"/>
        </w:rPr>
        <w:t>ibuprofeną</w:t>
      </w:r>
      <w:proofErr w:type="spellEnd"/>
      <w:r w:rsidRPr="006001C7">
        <w:rPr>
          <w:rFonts w:ascii="Times New Roman" w:eastAsia="Times New Roman" w:hAnsi="Times New Roman" w:cs="Times New Roman"/>
        </w:rPr>
        <w:t xml:space="preserve"> gali sumažėti mažų dozių </w:t>
      </w:r>
      <w:proofErr w:type="spellStart"/>
      <w:r w:rsidRPr="006001C7">
        <w:rPr>
          <w:rFonts w:ascii="Times New Roman" w:eastAsia="Times New Roman" w:hAnsi="Times New Roman" w:cs="Times New Roman"/>
        </w:rPr>
        <w:t>acetilsalicilo</w:t>
      </w:r>
      <w:proofErr w:type="spellEnd"/>
      <w:r w:rsidRPr="006001C7">
        <w:rPr>
          <w:rFonts w:ascii="Times New Roman" w:eastAsia="Times New Roman" w:hAnsi="Times New Roman" w:cs="Times New Roman"/>
        </w:rPr>
        <w:t xml:space="preserve"> rūgšties </w:t>
      </w:r>
      <w:proofErr w:type="spellStart"/>
      <w:r w:rsidRPr="006001C7">
        <w:rPr>
          <w:rFonts w:ascii="Times New Roman" w:eastAsia="Times New Roman" w:hAnsi="Times New Roman" w:cs="Times New Roman"/>
        </w:rPr>
        <w:t>kardioprotekcinis</w:t>
      </w:r>
      <w:proofErr w:type="spellEnd"/>
      <w:r w:rsidRPr="006001C7">
        <w:rPr>
          <w:rFonts w:ascii="Times New Roman" w:eastAsia="Times New Roman" w:hAnsi="Times New Roman" w:cs="Times New Roman"/>
        </w:rPr>
        <w:t xml:space="preserve"> poveikis. Manoma, kad retkarčiais vartojant </w:t>
      </w:r>
      <w:proofErr w:type="spellStart"/>
      <w:r w:rsidRPr="006001C7">
        <w:rPr>
          <w:rFonts w:ascii="Times New Roman" w:eastAsia="Times New Roman" w:hAnsi="Times New Roman" w:cs="Times New Roman"/>
        </w:rPr>
        <w:t>ibuprofeną</w:t>
      </w:r>
      <w:proofErr w:type="spellEnd"/>
      <w:r w:rsidRPr="006001C7">
        <w:rPr>
          <w:rFonts w:ascii="Times New Roman" w:eastAsia="Times New Roman" w:hAnsi="Times New Roman" w:cs="Times New Roman"/>
        </w:rPr>
        <w:t xml:space="preserve"> neturėtų pasireikšti jokio kliniškai reikšmingo poveikio</w:t>
      </w:r>
      <w:r w:rsidRPr="006001C7">
        <w:rPr>
          <w:rFonts w:ascii="Times New Roman" w:eastAsia="Times New Roman" w:hAnsi="Times New Roman" w:cs="Times New Roman"/>
          <w:bCs/>
        </w:rPr>
        <w:t xml:space="preserve"> (žr. 5.1 skyrių).</w:t>
      </w:r>
    </w:p>
    <w:p w14:paraId="72FE5E3A" w14:textId="77777777" w:rsidR="00AE168C" w:rsidRPr="006001C7" w:rsidRDefault="00AE168C" w:rsidP="00AE168C">
      <w:pPr>
        <w:keepNext/>
        <w:keepLines/>
        <w:tabs>
          <w:tab w:val="left" w:pos="0"/>
        </w:tabs>
        <w:spacing w:after="0" w:line="240" w:lineRule="auto"/>
        <w:outlineLvl w:val="2"/>
        <w:rPr>
          <w:rFonts w:ascii="Times New Roman" w:eastAsia="Times New Roman" w:hAnsi="Times New Roman" w:cs="Times New Roman"/>
          <w:kern w:val="28"/>
        </w:rPr>
      </w:pPr>
    </w:p>
    <w:p w14:paraId="2371C930" w14:textId="77777777" w:rsidR="00AE168C" w:rsidRPr="006001C7" w:rsidRDefault="00AE168C" w:rsidP="00AE168C">
      <w:pPr>
        <w:keepNext/>
        <w:keepLines/>
        <w:tabs>
          <w:tab w:val="left" w:pos="0"/>
        </w:tabs>
        <w:spacing w:after="0" w:line="240" w:lineRule="auto"/>
        <w:outlineLvl w:val="2"/>
        <w:rPr>
          <w:rFonts w:ascii="Times New Roman" w:eastAsia="Times New Roman" w:hAnsi="Times New Roman" w:cs="Times New Roman"/>
          <w:kern w:val="28"/>
        </w:rPr>
      </w:pPr>
      <w:r w:rsidRPr="006001C7">
        <w:rPr>
          <w:rFonts w:ascii="Times New Roman" w:eastAsia="Times New Roman" w:hAnsi="Times New Roman" w:cs="Times New Roman"/>
          <w:i/>
          <w:kern w:val="28"/>
        </w:rPr>
        <w:t xml:space="preserve">Kitais NVNU, įskaitant selektyvius </w:t>
      </w:r>
      <w:proofErr w:type="spellStart"/>
      <w:r w:rsidRPr="006001C7">
        <w:rPr>
          <w:rFonts w:ascii="Times New Roman" w:eastAsia="Times New Roman" w:hAnsi="Times New Roman" w:cs="Times New Roman"/>
          <w:i/>
          <w:kern w:val="28"/>
        </w:rPr>
        <w:t>ciklooksigenazės</w:t>
      </w:r>
      <w:proofErr w:type="spellEnd"/>
      <w:r w:rsidRPr="006001C7">
        <w:rPr>
          <w:rFonts w:ascii="Times New Roman" w:eastAsia="Times New Roman" w:hAnsi="Times New Roman" w:cs="Times New Roman"/>
          <w:i/>
          <w:kern w:val="28"/>
        </w:rPr>
        <w:t xml:space="preserve"> 2 inhibitorius,</w:t>
      </w:r>
      <w:r w:rsidRPr="006001C7">
        <w:rPr>
          <w:rFonts w:ascii="Times New Roman" w:eastAsia="Times New Roman" w:hAnsi="Times New Roman" w:cs="Times New Roman"/>
          <w:kern w:val="28"/>
        </w:rPr>
        <w:t xml:space="preserve"> nes reikia vengti kartu vartoti du ar daugiau nesteroidinių vaistų nuo uždegimo, nes tai gali padidinti virškinimo trakto opaligės riziką ir kraujavimą dėl sinergetinio jų poveikio (žr. 4.4 skyrių).</w:t>
      </w:r>
    </w:p>
    <w:p w14:paraId="5F40027D" w14:textId="77777777" w:rsidR="00AE168C" w:rsidRPr="006001C7" w:rsidRDefault="00AE168C" w:rsidP="00AE168C">
      <w:pPr>
        <w:keepNext/>
        <w:keepLines/>
        <w:tabs>
          <w:tab w:val="left" w:pos="0"/>
        </w:tabs>
        <w:spacing w:after="0" w:line="240" w:lineRule="auto"/>
        <w:outlineLvl w:val="2"/>
        <w:rPr>
          <w:rFonts w:ascii="Times New Roman" w:eastAsia="Times New Roman" w:hAnsi="Times New Roman" w:cs="Times New Roman"/>
          <w:kern w:val="28"/>
        </w:rPr>
      </w:pPr>
    </w:p>
    <w:p w14:paraId="35AC5D43" w14:textId="77777777" w:rsidR="00AE168C" w:rsidRPr="006001C7" w:rsidRDefault="00AE168C" w:rsidP="00AE168C">
      <w:pPr>
        <w:keepNext/>
        <w:keepLines/>
        <w:tabs>
          <w:tab w:val="left" w:pos="0"/>
        </w:tabs>
        <w:spacing w:after="0" w:line="240" w:lineRule="auto"/>
        <w:outlineLvl w:val="2"/>
        <w:rPr>
          <w:rFonts w:ascii="Times New Roman" w:eastAsia="Times New Roman" w:hAnsi="Times New Roman" w:cs="Times New Roman"/>
          <w:kern w:val="28"/>
        </w:rPr>
      </w:pPr>
      <w:proofErr w:type="spellStart"/>
      <w:r w:rsidRPr="006001C7">
        <w:rPr>
          <w:rFonts w:ascii="Times New Roman" w:eastAsia="Times New Roman" w:hAnsi="Times New Roman" w:cs="Times New Roman"/>
          <w:kern w:val="28"/>
        </w:rPr>
        <w:t>Iburprofeną</w:t>
      </w:r>
      <w:proofErr w:type="spellEnd"/>
      <w:r w:rsidRPr="006001C7">
        <w:rPr>
          <w:rFonts w:ascii="Times New Roman" w:eastAsia="Times New Roman" w:hAnsi="Times New Roman" w:cs="Times New Roman"/>
          <w:kern w:val="28"/>
        </w:rPr>
        <w:t xml:space="preserve"> reikia skirti atsargiai kartu su toliau nurodytais vaistiniais preparatais:</w:t>
      </w:r>
    </w:p>
    <w:p w14:paraId="3082A3BD" w14:textId="77777777" w:rsidR="00AE168C" w:rsidRPr="006001C7" w:rsidRDefault="00AE168C" w:rsidP="00AE168C">
      <w:pPr>
        <w:keepNext/>
        <w:keepLines/>
        <w:tabs>
          <w:tab w:val="left" w:pos="0"/>
        </w:tabs>
        <w:spacing w:after="0" w:line="240" w:lineRule="auto"/>
        <w:outlineLvl w:val="2"/>
        <w:rPr>
          <w:rFonts w:ascii="Times New Roman" w:eastAsia="Times New Roman" w:hAnsi="Times New Roman" w:cs="Times New Roman"/>
          <w:kern w:val="28"/>
        </w:rPr>
      </w:pPr>
    </w:p>
    <w:p w14:paraId="1ED05FAE" w14:textId="77777777" w:rsidR="00AE168C" w:rsidRPr="006001C7" w:rsidRDefault="00AE168C" w:rsidP="00AE168C">
      <w:pPr>
        <w:keepNext/>
        <w:keepLines/>
        <w:tabs>
          <w:tab w:val="left" w:pos="0"/>
        </w:tabs>
        <w:spacing w:after="0" w:line="240" w:lineRule="auto"/>
        <w:outlineLvl w:val="2"/>
        <w:rPr>
          <w:rFonts w:ascii="Times New Roman" w:eastAsia="Times New Roman" w:hAnsi="Times New Roman" w:cs="Times New Roman"/>
          <w:kern w:val="28"/>
        </w:rPr>
      </w:pPr>
      <w:r w:rsidRPr="006001C7">
        <w:rPr>
          <w:rFonts w:ascii="Times New Roman" w:eastAsia="Times New Roman" w:hAnsi="Times New Roman" w:cs="Times New Roman"/>
          <w:i/>
          <w:kern w:val="28"/>
        </w:rPr>
        <w:t>Krešėjimą mažinančiais vaistiniais preparatais:</w:t>
      </w:r>
      <w:r w:rsidRPr="006001C7">
        <w:rPr>
          <w:rFonts w:ascii="Times New Roman" w:eastAsia="Times New Roman" w:hAnsi="Times New Roman" w:cs="Times New Roman"/>
          <w:kern w:val="28"/>
        </w:rPr>
        <w:t xml:space="preserve"> NVNU gali sustiprinti antikoaguliantų (pvz., varfarino) poveikį (žr. 4.4 skyrių).</w:t>
      </w:r>
    </w:p>
    <w:p w14:paraId="3AF35DC5" w14:textId="77777777" w:rsidR="00AE168C" w:rsidRPr="006001C7" w:rsidRDefault="00AE168C" w:rsidP="00AE168C">
      <w:pPr>
        <w:keepNext/>
        <w:keepLines/>
        <w:tabs>
          <w:tab w:val="left" w:pos="0"/>
        </w:tabs>
        <w:spacing w:after="0" w:line="240" w:lineRule="auto"/>
        <w:outlineLvl w:val="2"/>
        <w:rPr>
          <w:rFonts w:ascii="Times New Roman" w:eastAsia="Times New Roman" w:hAnsi="Times New Roman" w:cs="Times New Roman"/>
          <w:kern w:val="28"/>
        </w:rPr>
      </w:pPr>
    </w:p>
    <w:p w14:paraId="256113F4"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i/>
        </w:rPr>
        <w:t xml:space="preserve">Kraujospūdį mažinančiais vaistiniais </w:t>
      </w:r>
      <w:r w:rsidRPr="006001C7">
        <w:rPr>
          <w:rFonts w:ascii="Times New Roman" w:eastAsia="Times New Roman" w:hAnsi="Times New Roman" w:cs="Times New Roman"/>
        </w:rPr>
        <w:t xml:space="preserve">preparatais ir diuretikais: NVNU gali silpninti šių vaistinių preparatų poveikį. Kai kuriems pacientams, kurių inkstų funkcija sutrikusi (pvz., </w:t>
      </w:r>
      <w:proofErr w:type="spellStart"/>
      <w:r w:rsidRPr="006001C7">
        <w:rPr>
          <w:rFonts w:ascii="Times New Roman" w:eastAsia="Times New Roman" w:hAnsi="Times New Roman" w:cs="Times New Roman"/>
        </w:rPr>
        <w:t>dehidratuotiems</w:t>
      </w:r>
      <w:proofErr w:type="spellEnd"/>
      <w:r w:rsidRPr="006001C7">
        <w:rPr>
          <w:rFonts w:ascii="Times New Roman" w:eastAsia="Times New Roman" w:hAnsi="Times New Roman" w:cs="Times New Roman"/>
        </w:rPr>
        <w:t xml:space="preserve"> pacientams ar senyviems pacientams su sutrikusia inkstų funkcija) kartu vartojant AKF inhibitorių ar </w:t>
      </w:r>
      <w:proofErr w:type="spellStart"/>
      <w:r w:rsidRPr="006001C7">
        <w:rPr>
          <w:rFonts w:ascii="Times New Roman" w:eastAsia="Times New Roman" w:hAnsi="Times New Roman" w:cs="Times New Roman"/>
        </w:rPr>
        <w:t>angiotenzino</w:t>
      </w:r>
      <w:proofErr w:type="spellEnd"/>
      <w:r w:rsidRPr="006001C7">
        <w:rPr>
          <w:rFonts w:ascii="Times New Roman" w:eastAsia="Times New Roman" w:hAnsi="Times New Roman" w:cs="Times New Roman"/>
        </w:rPr>
        <w:t xml:space="preserve"> II receptorių blokatorių ir vaistinių preparatų, kurie slopina </w:t>
      </w:r>
      <w:proofErr w:type="spellStart"/>
      <w:r w:rsidRPr="006001C7">
        <w:rPr>
          <w:rFonts w:ascii="Times New Roman" w:eastAsia="Times New Roman" w:hAnsi="Times New Roman" w:cs="Times New Roman"/>
        </w:rPr>
        <w:t>ciklooksigenazę</w:t>
      </w:r>
      <w:proofErr w:type="spellEnd"/>
      <w:r w:rsidRPr="006001C7">
        <w:rPr>
          <w:rFonts w:ascii="Times New Roman" w:eastAsia="Times New Roman" w:hAnsi="Times New Roman" w:cs="Times New Roman"/>
        </w:rPr>
        <w:t xml:space="preserve">, gali pasireikšti tolesnis inkstų funkcijos blogėjimas, įskaitant galimą ūminį inkstų nepakankamumą, kuris paprastai yra laikinas. Į šias sąveikas reikia atsižvelgti pacientams, kartu vartojantiems </w:t>
      </w:r>
      <w:proofErr w:type="spellStart"/>
      <w:r w:rsidRPr="006001C7">
        <w:rPr>
          <w:rFonts w:ascii="Times New Roman" w:eastAsia="Times New Roman" w:hAnsi="Times New Roman" w:cs="Times New Roman"/>
        </w:rPr>
        <w:t>koksibų</w:t>
      </w:r>
      <w:proofErr w:type="spellEnd"/>
      <w:r w:rsidRPr="006001C7">
        <w:rPr>
          <w:rFonts w:ascii="Times New Roman" w:eastAsia="Times New Roman" w:hAnsi="Times New Roman" w:cs="Times New Roman"/>
        </w:rPr>
        <w:t xml:space="preserve"> ir AKF inhibitorių ar </w:t>
      </w:r>
      <w:proofErr w:type="spellStart"/>
      <w:r w:rsidRPr="006001C7">
        <w:rPr>
          <w:rFonts w:ascii="Times New Roman" w:eastAsia="Times New Roman" w:hAnsi="Times New Roman" w:cs="Times New Roman"/>
        </w:rPr>
        <w:t>angiotenzino</w:t>
      </w:r>
      <w:proofErr w:type="spellEnd"/>
      <w:r w:rsidRPr="006001C7">
        <w:rPr>
          <w:rFonts w:ascii="Times New Roman" w:eastAsia="Times New Roman" w:hAnsi="Times New Roman" w:cs="Times New Roman"/>
        </w:rPr>
        <w:t xml:space="preserve"> II receptorių blokatorių. Todėl tokį derinį reikia skirti atsargiai pacientams, kurių inkstų funkcija sutrikusi, ypač senyviems pacientams. Pacientai turi gauti pakankamai skysčių, jiems reikia tirti inkstų funkciją pradėjus gydymą deriniu  ir reguliariai viso gydymo metu. </w:t>
      </w:r>
      <w:r w:rsidRPr="006001C7">
        <w:rPr>
          <w:rFonts w:ascii="Times New Roman" w:eastAsia="Times New Roman" w:hAnsi="Times New Roman" w:cs="Times New Roman"/>
          <w:noProof/>
        </w:rPr>
        <w:t xml:space="preserve">Diuretikai gali padidinti NVNU nefrotoksinio poveikio riziką. </w:t>
      </w:r>
    </w:p>
    <w:p w14:paraId="184732C3" w14:textId="77777777" w:rsidR="00AE168C" w:rsidRPr="006001C7" w:rsidRDefault="00AE168C" w:rsidP="00AE168C">
      <w:pPr>
        <w:keepNext/>
        <w:keepLines/>
        <w:tabs>
          <w:tab w:val="left" w:pos="0"/>
        </w:tabs>
        <w:spacing w:after="0" w:line="240" w:lineRule="auto"/>
        <w:outlineLvl w:val="2"/>
        <w:rPr>
          <w:rFonts w:ascii="Times New Roman" w:eastAsia="Times New Roman" w:hAnsi="Times New Roman" w:cs="Times New Roman"/>
          <w:kern w:val="28"/>
        </w:rPr>
      </w:pPr>
    </w:p>
    <w:p w14:paraId="7E732260"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i/>
        </w:rPr>
        <w:t>Kortikosteroidais</w:t>
      </w:r>
      <w:r w:rsidRPr="006001C7">
        <w:rPr>
          <w:rFonts w:ascii="Times New Roman" w:eastAsia="Times New Roman" w:hAnsi="Times New Roman" w:cs="Times New Roman"/>
          <w:bCs/>
        </w:rPr>
        <w:t>: jie gali padidinti virškinimo trakto išopėjimo ar kraujavimo riziką (žr. 4.4 skyrių).</w:t>
      </w:r>
    </w:p>
    <w:p w14:paraId="21FABE47"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
    <w:p w14:paraId="2B6277F2"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i/>
        </w:rPr>
        <w:t xml:space="preserve">Vaistiniais preparatais, mažinančiais trombocitų </w:t>
      </w:r>
      <w:proofErr w:type="spellStart"/>
      <w:r w:rsidRPr="006001C7">
        <w:rPr>
          <w:rFonts w:ascii="Times New Roman" w:eastAsia="Times New Roman" w:hAnsi="Times New Roman" w:cs="Times New Roman"/>
          <w:bCs/>
          <w:i/>
        </w:rPr>
        <w:t>agregaciją</w:t>
      </w:r>
      <w:proofErr w:type="spellEnd"/>
      <w:r w:rsidRPr="006001C7">
        <w:rPr>
          <w:rFonts w:ascii="Times New Roman" w:eastAsia="Times New Roman" w:hAnsi="Times New Roman" w:cs="Times New Roman"/>
          <w:bCs/>
          <w:i/>
        </w:rPr>
        <w:t xml:space="preserve"> ir SSRI:</w:t>
      </w:r>
      <w:r w:rsidRPr="006001C7">
        <w:rPr>
          <w:rFonts w:ascii="Times New Roman" w:eastAsia="Times New Roman" w:hAnsi="Times New Roman" w:cs="Times New Roman"/>
          <w:bCs/>
        </w:rPr>
        <w:t xml:space="preserve"> gali didinti virškinimo trakto kraujavimo riziką (žr. 4.4 skyrių).</w:t>
      </w:r>
    </w:p>
    <w:p w14:paraId="7BA043B2"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
    <w:p w14:paraId="4E51FA20"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i/>
        </w:rPr>
        <w:t>Širdį veikiančiais glikozidais:</w:t>
      </w:r>
      <w:r w:rsidRPr="006001C7">
        <w:rPr>
          <w:rFonts w:ascii="Times New Roman" w:eastAsia="Times New Roman" w:hAnsi="Times New Roman" w:cs="Times New Roman"/>
          <w:bCs/>
        </w:rPr>
        <w:t xml:space="preserve"> NVNU gali pasunkinti širdies nepakankamumo reiškinius, sumažinti </w:t>
      </w:r>
      <w:proofErr w:type="spellStart"/>
      <w:r w:rsidRPr="006001C7">
        <w:rPr>
          <w:rFonts w:ascii="Times New Roman" w:eastAsia="Times New Roman" w:hAnsi="Times New Roman" w:cs="Times New Roman"/>
          <w:bCs/>
        </w:rPr>
        <w:t>glomerulų</w:t>
      </w:r>
      <w:proofErr w:type="spellEnd"/>
      <w:r w:rsidRPr="006001C7">
        <w:rPr>
          <w:rFonts w:ascii="Times New Roman" w:eastAsia="Times New Roman" w:hAnsi="Times New Roman" w:cs="Times New Roman"/>
          <w:bCs/>
        </w:rPr>
        <w:t xml:space="preserve"> filtracijos greitį (GFG) ir padidinti glikozidų kiekį kraujo plazmoje.</w:t>
      </w:r>
    </w:p>
    <w:p w14:paraId="39F57E35"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
    <w:p w14:paraId="19F79644"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i/>
        </w:rPr>
        <w:t xml:space="preserve">Ličiu: </w:t>
      </w:r>
      <w:r w:rsidRPr="006001C7">
        <w:rPr>
          <w:rFonts w:ascii="Times New Roman" w:eastAsia="Times New Roman" w:hAnsi="Times New Roman" w:cs="Times New Roman"/>
          <w:bCs/>
        </w:rPr>
        <w:t>gali padidėti ličio koncentracija kraujo plazmoje.</w:t>
      </w:r>
    </w:p>
    <w:p w14:paraId="4A4C6E78"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
    <w:p w14:paraId="7136BB2C"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roofErr w:type="spellStart"/>
      <w:r w:rsidRPr="006001C7">
        <w:rPr>
          <w:rFonts w:ascii="Times New Roman" w:eastAsia="Times New Roman" w:hAnsi="Times New Roman" w:cs="Times New Roman"/>
          <w:bCs/>
          <w:i/>
        </w:rPr>
        <w:t>Mifepristonu</w:t>
      </w:r>
      <w:proofErr w:type="spellEnd"/>
      <w:r w:rsidRPr="006001C7">
        <w:rPr>
          <w:rFonts w:ascii="Times New Roman" w:eastAsia="Times New Roman" w:hAnsi="Times New Roman" w:cs="Times New Roman"/>
          <w:bCs/>
          <w:i/>
        </w:rPr>
        <w:t xml:space="preserve">: </w:t>
      </w:r>
      <w:r w:rsidRPr="006001C7">
        <w:rPr>
          <w:rFonts w:ascii="Times New Roman" w:eastAsia="Times New Roman" w:hAnsi="Times New Roman" w:cs="Times New Roman"/>
          <w:bCs/>
        </w:rPr>
        <w:t xml:space="preserve">NVNU neturi būti vartojami 8-12 dienų po </w:t>
      </w:r>
      <w:proofErr w:type="spellStart"/>
      <w:r w:rsidRPr="006001C7">
        <w:rPr>
          <w:rFonts w:ascii="Times New Roman" w:eastAsia="Times New Roman" w:hAnsi="Times New Roman" w:cs="Times New Roman"/>
          <w:bCs/>
        </w:rPr>
        <w:t>mifepristono</w:t>
      </w:r>
      <w:proofErr w:type="spellEnd"/>
      <w:r w:rsidRPr="006001C7">
        <w:rPr>
          <w:rFonts w:ascii="Times New Roman" w:eastAsia="Times New Roman" w:hAnsi="Times New Roman" w:cs="Times New Roman"/>
          <w:bCs/>
        </w:rPr>
        <w:t xml:space="preserve"> paskyrimo, nes NVNU gali mažinti </w:t>
      </w:r>
      <w:proofErr w:type="spellStart"/>
      <w:r w:rsidRPr="006001C7">
        <w:rPr>
          <w:rFonts w:ascii="Times New Roman" w:eastAsia="Times New Roman" w:hAnsi="Times New Roman" w:cs="Times New Roman"/>
          <w:bCs/>
        </w:rPr>
        <w:t>mifepristono</w:t>
      </w:r>
      <w:proofErr w:type="spellEnd"/>
      <w:r w:rsidRPr="006001C7">
        <w:rPr>
          <w:rFonts w:ascii="Times New Roman" w:eastAsia="Times New Roman" w:hAnsi="Times New Roman" w:cs="Times New Roman"/>
          <w:bCs/>
        </w:rPr>
        <w:t xml:space="preserve"> poveikį.</w:t>
      </w:r>
    </w:p>
    <w:p w14:paraId="5BB76F0F"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
    <w:p w14:paraId="272C77D4"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roofErr w:type="spellStart"/>
      <w:r w:rsidRPr="006001C7">
        <w:rPr>
          <w:rFonts w:ascii="Times New Roman" w:eastAsia="Times New Roman" w:hAnsi="Times New Roman" w:cs="Times New Roman"/>
          <w:bCs/>
          <w:i/>
        </w:rPr>
        <w:t>Ciklosporinu</w:t>
      </w:r>
      <w:proofErr w:type="spellEnd"/>
      <w:r w:rsidRPr="006001C7">
        <w:rPr>
          <w:rFonts w:ascii="Times New Roman" w:eastAsia="Times New Roman" w:hAnsi="Times New Roman" w:cs="Times New Roman"/>
          <w:bCs/>
        </w:rPr>
        <w:t xml:space="preserve">, nes jis padidina </w:t>
      </w:r>
      <w:proofErr w:type="spellStart"/>
      <w:r w:rsidRPr="006001C7">
        <w:rPr>
          <w:rFonts w:ascii="Times New Roman" w:eastAsia="Times New Roman" w:hAnsi="Times New Roman" w:cs="Times New Roman"/>
          <w:bCs/>
        </w:rPr>
        <w:t>nefrotoksinio</w:t>
      </w:r>
      <w:proofErr w:type="spellEnd"/>
      <w:r w:rsidRPr="006001C7">
        <w:rPr>
          <w:rFonts w:ascii="Times New Roman" w:eastAsia="Times New Roman" w:hAnsi="Times New Roman" w:cs="Times New Roman"/>
          <w:bCs/>
        </w:rPr>
        <w:t xml:space="preserve"> poveikio riziką.</w:t>
      </w:r>
    </w:p>
    <w:p w14:paraId="6FFDD0A3"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
    <w:p w14:paraId="7739E822"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roofErr w:type="spellStart"/>
      <w:r w:rsidRPr="006001C7">
        <w:rPr>
          <w:rFonts w:ascii="Times New Roman" w:eastAsia="Times New Roman" w:hAnsi="Times New Roman" w:cs="Times New Roman"/>
          <w:bCs/>
          <w:i/>
        </w:rPr>
        <w:t>Chinolonų</w:t>
      </w:r>
      <w:proofErr w:type="spellEnd"/>
      <w:r w:rsidRPr="006001C7">
        <w:rPr>
          <w:rFonts w:ascii="Times New Roman" w:eastAsia="Times New Roman" w:hAnsi="Times New Roman" w:cs="Times New Roman"/>
          <w:bCs/>
          <w:i/>
        </w:rPr>
        <w:t xml:space="preserve"> grupės antibiotikais. </w:t>
      </w:r>
      <w:r w:rsidRPr="006001C7" w:rsidDel="00C21933">
        <w:rPr>
          <w:rFonts w:ascii="Times New Roman" w:eastAsia="Times New Roman" w:hAnsi="Times New Roman" w:cs="Times New Roman"/>
          <w:bCs/>
        </w:rPr>
        <w:t xml:space="preserve"> </w:t>
      </w:r>
      <w:r w:rsidRPr="006001C7">
        <w:rPr>
          <w:rFonts w:ascii="Times New Roman" w:eastAsia="Times New Roman" w:hAnsi="Times New Roman" w:cs="Times New Roman"/>
          <w:bCs/>
        </w:rPr>
        <w:t xml:space="preserve">Tyrimai su gyvūnais rodo, kad NVNU gali padidinti traukulių riziką, susijusią su </w:t>
      </w:r>
      <w:proofErr w:type="spellStart"/>
      <w:r w:rsidRPr="006001C7">
        <w:rPr>
          <w:rFonts w:ascii="Times New Roman" w:eastAsia="Times New Roman" w:hAnsi="Times New Roman" w:cs="Times New Roman"/>
          <w:bCs/>
        </w:rPr>
        <w:t>chinolonų</w:t>
      </w:r>
      <w:proofErr w:type="spellEnd"/>
      <w:r w:rsidRPr="006001C7">
        <w:rPr>
          <w:rFonts w:ascii="Times New Roman" w:eastAsia="Times New Roman" w:hAnsi="Times New Roman" w:cs="Times New Roman"/>
          <w:bCs/>
        </w:rPr>
        <w:t xml:space="preserve"> grupės antimikrobiniais preparatais. Pacientai, vartojantys NVNU ir </w:t>
      </w:r>
      <w:proofErr w:type="spellStart"/>
      <w:r w:rsidRPr="006001C7">
        <w:rPr>
          <w:rFonts w:ascii="Times New Roman" w:eastAsia="Times New Roman" w:hAnsi="Times New Roman" w:cs="Times New Roman"/>
          <w:bCs/>
        </w:rPr>
        <w:t>chinolonų</w:t>
      </w:r>
      <w:proofErr w:type="spellEnd"/>
      <w:r w:rsidRPr="006001C7">
        <w:rPr>
          <w:rFonts w:ascii="Times New Roman" w:eastAsia="Times New Roman" w:hAnsi="Times New Roman" w:cs="Times New Roman"/>
          <w:bCs/>
        </w:rPr>
        <w:t xml:space="preserve"> grupės antimikrobinius preparatus, turi didesnį rizikos pavojų atsirasti traukuliams.</w:t>
      </w:r>
    </w:p>
    <w:p w14:paraId="038B685A"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
    <w:p w14:paraId="162EEBE3"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i/>
          <w:noProof/>
        </w:rPr>
        <w:t>Takrolimuzu</w:t>
      </w:r>
      <w:r w:rsidRPr="006001C7">
        <w:rPr>
          <w:rFonts w:ascii="Times New Roman" w:eastAsia="Times New Roman" w:hAnsi="Times New Roman" w:cs="Times New Roman"/>
          <w:noProof/>
        </w:rPr>
        <w:t>: vartojant  kartu su NVNU, gali padidėti nefrotoksinio poveikio rizika.</w:t>
      </w:r>
    </w:p>
    <w:p w14:paraId="211C16DE"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4DA60D5A"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roofErr w:type="spellStart"/>
      <w:r w:rsidRPr="006001C7">
        <w:rPr>
          <w:rFonts w:ascii="Times New Roman" w:eastAsia="Times New Roman" w:hAnsi="Times New Roman" w:cs="Times New Roman"/>
          <w:bCs/>
          <w:i/>
        </w:rPr>
        <w:t>Zidovudinu</w:t>
      </w:r>
      <w:proofErr w:type="spellEnd"/>
      <w:r w:rsidRPr="006001C7">
        <w:rPr>
          <w:rFonts w:ascii="Times New Roman" w:eastAsia="Times New Roman" w:hAnsi="Times New Roman" w:cs="Times New Roman"/>
          <w:bCs/>
          <w:i/>
        </w:rPr>
        <w:t xml:space="preserve">: </w:t>
      </w:r>
      <w:r w:rsidRPr="006001C7">
        <w:rPr>
          <w:rFonts w:ascii="Times New Roman" w:eastAsia="Times New Roman" w:hAnsi="Times New Roman" w:cs="Times New Roman"/>
          <w:bCs/>
        </w:rPr>
        <w:t xml:space="preserve">kartu vartojant NVNU ir </w:t>
      </w:r>
      <w:proofErr w:type="spellStart"/>
      <w:r w:rsidRPr="006001C7">
        <w:rPr>
          <w:rFonts w:ascii="Times New Roman" w:eastAsia="Times New Roman" w:hAnsi="Times New Roman" w:cs="Times New Roman"/>
          <w:bCs/>
        </w:rPr>
        <w:t>zidovudiną</w:t>
      </w:r>
      <w:proofErr w:type="spellEnd"/>
      <w:r w:rsidRPr="006001C7">
        <w:rPr>
          <w:rFonts w:ascii="Times New Roman" w:eastAsia="Times New Roman" w:hAnsi="Times New Roman" w:cs="Times New Roman"/>
          <w:bCs/>
        </w:rPr>
        <w:t xml:space="preserve"> padidėja hematologinio toksiškumo pavojus. ŽIV teigiamiems ir </w:t>
      </w:r>
      <w:proofErr w:type="spellStart"/>
      <w:r w:rsidRPr="006001C7">
        <w:rPr>
          <w:rFonts w:ascii="Times New Roman" w:eastAsia="Times New Roman" w:hAnsi="Times New Roman" w:cs="Times New Roman"/>
          <w:bCs/>
        </w:rPr>
        <w:t>hemofilija</w:t>
      </w:r>
      <w:proofErr w:type="spellEnd"/>
      <w:r w:rsidRPr="006001C7">
        <w:rPr>
          <w:rFonts w:ascii="Times New Roman" w:eastAsia="Times New Roman" w:hAnsi="Times New Roman" w:cs="Times New Roman"/>
          <w:bCs/>
        </w:rPr>
        <w:t xml:space="preserve"> sergantiems asmenims kartu gydomiems </w:t>
      </w:r>
      <w:proofErr w:type="spellStart"/>
      <w:r w:rsidRPr="006001C7">
        <w:rPr>
          <w:rFonts w:ascii="Times New Roman" w:eastAsia="Times New Roman" w:hAnsi="Times New Roman" w:cs="Times New Roman"/>
          <w:bCs/>
        </w:rPr>
        <w:t>zidovudinu</w:t>
      </w:r>
      <w:proofErr w:type="spellEnd"/>
      <w:r w:rsidRPr="006001C7">
        <w:rPr>
          <w:rFonts w:ascii="Times New Roman" w:eastAsia="Times New Roman" w:hAnsi="Times New Roman" w:cs="Times New Roman"/>
          <w:bCs/>
        </w:rPr>
        <w:t xml:space="preserve"> ir NVNU, padidėja hematomų ir kraujo išsiliejimo į sąnarinę ertmę pavojus. </w:t>
      </w:r>
    </w:p>
    <w:p w14:paraId="765B1334"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
    <w:p w14:paraId="1EFCA61B" w14:textId="77777777" w:rsidR="00AE168C" w:rsidRPr="006001C7" w:rsidRDefault="00AE168C" w:rsidP="00AE168C">
      <w:pPr>
        <w:tabs>
          <w:tab w:val="left" w:pos="0"/>
        </w:tabs>
        <w:spacing w:after="0" w:line="240" w:lineRule="auto"/>
        <w:jc w:val="both"/>
        <w:rPr>
          <w:rFonts w:ascii="Times New Roman" w:eastAsia="Times New Roman" w:hAnsi="Times New Roman" w:cs="Times New Roman"/>
        </w:rPr>
      </w:pPr>
      <w:proofErr w:type="spellStart"/>
      <w:r w:rsidRPr="00D74825">
        <w:rPr>
          <w:rFonts w:ascii="Times New Roman" w:eastAsia="Times New Roman" w:hAnsi="Times New Roman" w:cs="Times New Roman"/>
          <w:i/>
        </w:rPr>
        <w:t>Aminoglikozidais</w:t>
      </w:r>
      <w:proofErr w:type="spellEnd"/>
      <w:r w:rsidRPr="00D74825">
        <w:rPr>
          <w:rFonts w:ascii="Times New Roman" w:eastAsia="Times New Roman" w:hAnsi="Times New Roman" w:cs="Times New Roman"/>
        </w:rPr>
        <w:t xml:space="preserve">, nes NVNU gali sumažinti </w:t>
      </w:r>
      <w:proofErr w:type="spellStart"/>
      <w:r w:rsidRPr="00D74825">
        <w:rPr>
          <w:rFonts w:ascii="Times New Roman" w:eastAsia="Times New Roman" w:hAnsi="Times New Roman" w:cs="Times New Roman"/>
        </w:rPr>
        <w:t>aminoglikozidų</w:t>
      </w:r>
      <w:proofErr w:type="spellEnd"/>
      <w:r w:rsidRPr="00D74825">
        <w:rPr>
          <w:rFonts w:ascii="Times New Roman" w:eastAsia="Times New Roman" w:hAnsi="Times New Roman" w:cs="Times New Roman"/>
        </w:rPr>
        <w:t xml:space="preserve"> išsiskyrimą.</w:t>
      </w:r>
    </w:p>
    <w:p w14:paraId="5D7D2928" w14:textId="77777777" w:rsidR="00AE168C" w:rsidRPr="006001C7" w:rsidRDefault="00AE168C" w:rsidP="00AE168C">
      <w:pPr>
        <w:tabs>
          <w:tab w:val="left" w:pos="0"/>
        </w:tabs>
        <w:spacing w:after="0" w:line="240" w:lineRule="auto"/>
        <w:jc w:val="both"/>
        <w:rPr>
          <w:rFonts w:ascii="Times New Roman" w:eastAsia="Times New Roman" w:hAnsi="Times New Roman" w:cs="Times New Roman"/>
        </w:rPr>
      </w:pPr>
    </w:p>
    <w:p w14:paraId="25A0CB16" w14:textId="4E736398" w:rsidR="00AE168C" w:rsidRPr="006001C7" w:rsidRDefault="00AE168C" w:rsidP="003D253B">
      <w:pPr>
        <w:tabs>
          <w:tab w:val="left" w:pos="0"/>
        </w:tabs>
        <w:spacing w:after="0" w:line="240" w:lineRule="auto"/>
        <w:rPr>
          <w:rFonts w:ascii="Times New Roman" w:eastAsia="Times New Roman" w:hAnsi="Times New Roman" w:cs="Times New Roman"/>
        </w:rPr>
      </w:pPr>
      <w:r w:rsidRPr="00D74825">
        <w:rPr>
          <w:rFonts w:ascii="Times New Roman" w:eastAsia="Times New Roman" w:hAnsi="Times New Roman" w:cs="Times New Roman"/>
          <w:i/>
        </w:rPr>
        <w:t>Augaliniais ekstraktais:</w:t>
      </w:r>
      <w:r w:rsidR="00F85714">
        <w:rPr>
          <w:rFonts w:ascii="Times New Roman" w:eastAsia="Times New Roman" w:hAnsi="Times New Roman" w:cs="Times New Roman"/>
          <w:i/>
        </w:rPr>
        <w:t xml:space="preserve"> </w:t>
      </w:r>
      <w:proofErr w:type="spellStart"/>
      <w:r w:rsidRPr="00D74825">
        <w:rPr>
          <w:rFonts w:ascii="Times New Roman" w:eastAsia="Times New Roman" w:hAnsi="Times New Roman" w:cs="Times New Roman"/>
          <w:i/>
        </w:rPr>
        <w:t>Ginkgo</w:t>
      </w:r>
      <w:proofErr w:type="spellEnd"/>
      <w:r w:rsidRPr="00D74825">
        <w:rPr>
          <w:rFonts w:ascii="Times New Roman" w:eastAsia="Times New Roman" w:hAnsi="Times New Roman" w:cs="Times New Roman"/>
          <w:i/>
        </w:rPr>
        <w:t xml:space="preserve"> </w:t>
      </w:r>
      <w:proofErr w:type="spellStart"/>
      <w:r w:rsidRPr="00D74825">
        <w:rPr>
          <w:rFonts w:ascii="Times New Roman" w:eastAsia="Times New Roman" w:hAnsi="Times New Roman" w:cs="Times New Roman"/>
          <w:i/>
        </w:rPr>
        <w:t>biloba</w:t>
      </w:r>
      <w:proofErr w:type="spellEnd"/>
      <w:r w:rsidRPr="00D74825">
        <w:rPr>
          <w:rFonts w:ascii="Times New Roman" w:eastAsia="Times New Roman" w:hAnsi="Times New Roman" w:cs="Times New Roman"/>
          <w:i/>
        </w:rPr>
        <w:t xml:space="preserve"> </w:t>
      </w:r>
      <w:r w:rsidRPr="006001C7">
        <w:rPr>
          <w:rFonts w:ascii="Times New Roman" w:eastAsia="Times New Roman" w:hAnsi="Times New Roman" w:cs="Times New Roman"/>
        </w:rPr>
        <w:t>ekstraktas gali padidinti kraujavimo rizikos pavojų, kai vartojamas kartu su NVNU.</w:t>
      </w:r>
    </w:p>
    <w:p w14:paraId="249BBF85"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
    <w:p w14:paraId="060F1175"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24" w:name="_Toc129243107"/>
      <w:bookmarkStart w:id="25" w:name="_Toc129243232"/>
      <w:r w:rsidRPr="006001C7">
        <w:rPr>
          <w:rFonts w:ascii="Times New Roman" w:eastAsia="Times New Roman" w:hAnsi="Times New Roman" w:cs="Times New Roman"/>
          <w:b/>
          <w:kern w:val="28"/>
        </w:rPr>
        <w:t>4.6</w:t>
      </w:r>
      <w:r w:rsidRPr="006001C7">
        <w:rPr>
          <w:rFonts w:ascii="Times New Roman" w:eastAsia="Times New Roman" w:hAnsi="Times New Roman" w:cs="Times New Roman"/>
          <w:b/>
          <w:kern w:val="28"/>
        </w:rPr>
        <w:tab/>
        <w:t>Vaisingumas, nėštumo ir žindymo laikotarpis</w:t>
      </w:r>
      <w:bookmarkEnd w:id="24"/>
      <w:bookmarkEnd w:id="25"/>
    </w:p>
    <w:p w14:paraId="0B1D7B91"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p>
    <w:p w14:paraId="051A16C9" w14:textId="77777777" w:rsidR="00AE168C" w:rsidRPr="003D253B" w:rsidRDefault="00AE168C" w:rsidP="00AE168C">
      <w:pPr>
        <w:widowControl w:val="0"/>
        <w:tabs>
          <w:tab w:val="left" w:pos="540"/>
          <w:tab w:val="left" w:pos="1440"/>
        </w:tabs>
        <w:spacing w:after="0" w:line="240" w:lineRule="auto"/>
        <w:rPr>
          <w:rFonts w:ascii="Times New Roman" w:hAnsi="Times New Roman"/>
          <w:u w:val="single"/>
        </w:rPr>
      </w:pPr>
      <w:r w:rsidRPr="003D253B">
        <w:rPr>
          <w:rFonts w:ascii="Times New Roman" w:hAnsi="Times New Roman"/>
          <w:u w:val="single"/>
        </w:rPr>
        <w:t>Nėštumas</w:t>
      </w:r>
    </w:p>
    <w:p w14:paraId="54E8DDD5" w14:textId="0B23D5E9" w:rsidR="00AE168C"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rPr>
        <w:t xml:space="preserve">Prostaglandinų sintezės slopinimas gali neigiamai veikti nėštumo eigą ir (arba) embriono arba vaisiaus vystymąsi. Epidemiologinių tyrimų duomenys rodo, kad prostaglandinų sintezės inhibitorius vartojant ankstyvuoju nėštumo laikotarpiu padidėja persileidimo, širdies vystymosi sutrikimų ir pilvo priekinės sienos </w:t>
      </w:r>
      <w:proofErr w:type="spellStart"/>
      <w:r w:rsidRPr="006001C7">
        <w:rPr>
          <w:rFonts w:ascii="Times New Roman" w:eastAsia="Times New Roman" w:hAnsi="Times New Roman" w:cs="Times New Roman"/>
          <w:bCs/>
        </w:rPr>
        <w:t>nesuaugimo</w:t>
      </w:r>
      <w:proofErr w:type="spellEnd"/>
      <w:r w:rsidRPr="006001C7">
        <w:rPr>
          <w:rFonts w:ascii="Times New Roman" w:eastAsia="Times New Roman" w:hAnsi="Times New Roman" w:cs="Times New Roman"/>
          <w:bCs/>
        </w:rPr>
        <w:t xml:space="preserve"> pavojus. Širdies ir kraujagyslių sistemos vystymosi sutrikimų absoliuti rizika padidėjo nuo mažesnės kaip 1% iki apytikriai 1,5%. Manoma, kad rizika didėja priklausomai nuo dozės ir vartojimo trukmės. Gyvūnams duodant prostaglandinų sintezės inhibitorių aptikta, kad padaugėjo persileidimų iki implantacijos ir po jos, embriono ir vaisiaus </w:t>
      </w:r>
      <w:proofErr w:type="spellStart"/>
      <w:r w:rsidRPr="006001C7">
        <w:rPr>
          <w:rFonts w:ascii="Times New Roman" w:eastAsia="Times New Roman" w:hAnsi="Times New Roman" w:cs="Times New Roman"/>
          <w:bCs/>
        </w:rPr>
        <w:t>letališkumas</w:t>
      </w:r>
      <w:proofErr w:type="spellEnd"/>
      <w:r w:rsidRPr="006001C7">
        <w:rPr>
          <w:rFonts w:ascii="Times New Roman" w:eastAsia="Times New Roman" w:hAnsi="Times New Roman" w:cs="Times New Roman"/>
          <w:bCs/>
        </w:rPr>
        <w:t xml:space="preserve">. Be to, duodant prostaglandinų sintezės inhibitorių </w:t>
      </w:r>
      <w:proofErr w:type="spellStart"/>
      <w:r w:rsidRPr="006001C7">
        <w:rPr>
          <w:rFonts w:ascii="Times New Roman" w:eastAsia="Times New Roman" w:hAnsi="Times New Roman" w:cs="Times New Roman"/>
          <w:bCs/>
        </w:rPr>
        <w:t>organogenezės</w:t>
      </w:r>
      <w:proofErr w:type="spellEnd"/>
      <w:r w:rsidRPr="006001C7">
        <w:rPr>
          <w:rFonts w:ascii="Times New Roman" w:eastAsia="Times New Roman" w:hAnsi="Times New Roman" w:cs="Times New Roman"/>
          <w:bCs/>
        </w:rPr>
        <w:t xml:space="preserve"> laikotarpiu, padidėja įvairių vystymosi sutrikimų, įskaitant širdies ir kraujagyslių defektus, pavojus.</w:t>
      </w:r>
    </w:p>
    <w:p w14:paraId="21766014" w14:textId="77777777" w:rsidR="00F85714" w:rsidRDefault="00F85714" w:rsidP="00E87FCA">
      <w:pPr>
        <w:widowControl w:val="0"/>
        <w:tabs>
          <w:tab w:val="left" w:pos="540"/>
          <w:tab w:val="left" w:pos="1440"/>
        </w:tabs>
        <w:spacing w:after="0" w:line="240" w:lineRule="auto"/>
        <w:rPr>
          <w:rFonts w:ascii="Times New Roman" w:eastAsia="Times New Roman" w:hAnsi="Times New Roman" w:cs="Times New Roman"/>
          <w:bCs/>
        </w:rPr>
      </w:pPr>
    </w:p>
    <w:p w14:paraId="1944A421" w14:textId="28D449F9" w:rsidR="00AE168C" w:rsidRDefault="00EE685D" w:rsidP="00E87FCA">
      <w:pPr>
        <w:widowControl w:val="0"/>
        <w:tabs>
          <w:tab w:val="left" w:pos="540"/>
          <w:tab w:val="left" w:pos="1440"/>
        </w:tabs>
        <w:spacing w:after="0" w:line="240" w:lineRule="auto"/>
        <w:rPr>
          <w:rFonts w:asciiTheme="majorBidi" w:hAnsiTheme="majorBidi" w:cstheme="majorBidi"/>
          <w:bCs/>
        </w:rPr>
      </w:pPr>
      <w:r w:rsidRPr="0088390F">
        <w:rPr>
          <w:rFonts w:ascii="Times New Roman" w:hAnsi="Times New Roman" w:cs="Times New Roman"/>
          <w:bCs/>
        </w:rPr>
        <w:t xml:space="preserve">Nuo 20-osios nėštumo savaitės Ibuprofen-Grindeks vartojimas gali sukelti </w:t>
      </w:r>
      <w:proofErr w:type="spellStart"/>
      <w:r w:rsidRPr="0088390F">
        <w:rPr>
          <w:rFonts w:ascii="Times New Roman" w:hAnsi="Times New Roman" w:cs="Times New Roman"/>
          <w:bCs/>
        </w:rPr>
        <w:t>oligohidramnioną</w:t>
      </w:r>
      <w:proofErr w:type="spellEnd"/>
      <w:r w:rsidRPr="0088390F">
        <w:rPr>
          <w:rFonts w:ascii="Times New Roman" w:hAnsi="Times New Roman" w:cs="Times New Roman"/>
          <w:bCs/>
        </w:rPr>
        <w:t xml:space="preserve"> dėl vaisiaus inkstų funkcijos sutrikimo. Tai gali pasireikšti netrukus po gydymo pradžios ir paprastai išnyksta nutraukus gydymą. Be to, sulaukta pranešimų apie arterinio latako susiaurėjimą po gydymo antrojo trimestro metu, kuris daugumoje atvejų išnyko nutraukus gydymą. Todėl</w:t>
      </w:r>
      <w:r w:rsidR="005D60FF" w:rsidRPr="0088390F">
        <w:rPr>
          <w:rFonts w:ascii="Times New Roman" w:hAnsi="Times New Roman" w:cs="Times New Roman"/>
          <w:bCs/>
        </w:rPr>
        <w:t xml:space="preserve"> </w:t>
      </w:r>
      <w:r w:rsidR="00496B7A" w:rsidRPr="0088390F">
        <w:rPr>
          <w:rFonts w:ascii="Times New Roman" w:eastAsia="Times New Roman" w:hAnsi="Times New Roman" w:cs="Times New Roman"/>
          <w:bCs/>
        </w:rPr>
        <w:t>I</w:t>
      </w:r>
      <w:r w:rsidR="00AE168C" w:rsidRPr="0088390F">
        <w:rPr>
          <w:rFonts w:ascii="Times New Roman" w:eastAsia="Times New Roman" w:hAnsi="Times New Roman" w:cs="Times New Roman"/>
          <w:bCs/>
        </w:rPr>
        <w:t>buprofen</w:t>
      </w:r>
      <w:r w:rsidR="00496B7A" w:rsidRPr="0088390F">
        <w:rPr>
          <w:rFonts w:ascii="Times New Roman" w:eastAsia="Times New Roman" w:hAnsi="Times New Roman" w:cs="Times New Roman"/>
          <w:bCs/>
        </w:rPr>
        <w:t>-</w:t>
      </w:r>
      <w:r w:rsidR="001057D1" w:rsidRPr="0088390F">
        <w:rPr>
          <w:rFonts w:ascii="Times New Roman" w:eastAsia="Times New Roman" w:hAnsi="Times New Roman" w:cs="Times New Roman"/>
          <w:bCs/>
        </w:rPr>
        <w:t>Grindeks</w:t>
      </w:r>
      <w:r w:rsidR="00AE168C" w:rsidRPr="0088390F">
        <w:rPr>
          <w:rFonts w:ascii="Times New Roman" w:eastAsia="Times New Roman" w:hAnsi="Times New Roman" w:cs="Times New Roman"/>
          <w:bCs/>
        </w:rPr>
        <w:t xml:space="preserve"> negalima vartoti pirmą ir antrą nėštumo trimestrus, nebent tai neabejotinai būtina. Jei </w:t>
      </w:r>
      <w:r w:rsidR="00C51D4C" w:rsidRPr="0088390F">
        <w:rPr>
          <w:rFonts w:ascii="Times New Roman" w:eastAsia="Times New Roman" w:hAnsi="Times New Roman" w:cs="Times New Roman"/>
          <w:bCs/>
        </w:rPr>
        <w:t>I</w:t>
      </w:r>
      <w:r w:rsidR="00AE168C" w:rsidRPr="0088390F">
        <w:rPr>
          <w:rFonts w:ascii="Times New Roman" w:eastAsia="Times New Roman" w:hAnsi="Times New Roman" w:cs="Times New Roman"/>
          <w:bCs/>
        </w:rPr>
        <w:t>buprofen</w:t>
      </w:r>
      <w:r w:rsidR="00C51D4C" w:rsidRPr="0088390F">
        <w:rPr>
          <w:rFonts w:ascii="Times New Roman" w:eastAsia="Times New Roman" w:hAnsi="Times New Roman" w:cs="Times New Roman"/>
          <w:bCs/>
        </w:rPr>
        <w:t>-Grindeks</w:t>
      </w:r>
      <w:r w:rsidR="00AE168C" w:rsidRPr="0088390F" w:rsidDel="00E215DE">
        <w:rPr>
          <w:rFonts w:ascii="Times New Roman" w:eastAsia="Times New Roman" w:hAnsi="Times New Roman" w:cs="Times New Roman"/>
          <w:bCs/>
        </w:rPr>
        <w:t xml:space="preserve"> </w:t>
      </w:r>
      <w:r w:rsidR="00AE168C" w:rsidRPr="0088390F">
        <w:rPr>
          <w:rFonts w:ascii="Times New Roman" w:eastAsia="Times New Roman" w:hAnsi="Times New Roman" w:cs="Times New Roman"/>
          <w:bCs/>
        </w:rPr>
        <w:t xml:space="preserve">skiriama vartoti planuojančioms pastoti moterims arba per pirmuosius šešis nėštumo mėnesius, reikia vartoti galimai mažiausią dozę ir trumpiausią laiką. </w:t>
      </w:r>
      <w:r w:rsidR="00F73C9E" w:rsidRPr="0088390F">
        <w:rPr>
          <w:rFonts w:ascii="Times New Roman" w:eastAsia="Times New Roman" w:hAnsi="Times New Roman"/>
          <w:bCs/>
        </w:rPr>
        <w:t>Jei po 20-os nėštumo savaitės</w:t>
      </w:r>
      <w:r w:rsidR="00F73C9E" w:rsidRPr="0088390F">
        <w:rPr>
          <w:rFonts w:asciiTheme="majorBidi" w:hAnsiTheme="majorBidi" w:cstheme="majorBidi"/>
          <w:bCs/>
        </w:rPr>
        <w:t xml:space="preserve"> </w:t>
      </w:r>
      <w:r w:rsidR="00CF09FB">
        <w:rPr>
          <w:rFonts w:asciiTheme="majorBidi" w:hAnsiTheme="majorBidi" w:cstheme="majorBidi"/>
          <w:bCs/>
        </w:rPr>
        <w:t>Ibuprofen-Grindeks</w:t>
      </w:r>
      <w:r w:rsidR="00F73C9E" w:rsidRPr="0088390F">
        <w:rPr>
          <w:rFonts w:asciiTheme="majorBidi" w:hAnsiTheme="majorBidi" w:cstheme="majorBidi"/>
          <w:bCs/>
        </w:rPr>
        <w:t xml:space="preserve"> buvo vartojama nors kelias dienas, reikia spręsti dėl </w:t>
      </w:r>
      <w:proofErr w:type="spellStart"/>
      <w:r w:rsidR="00F73C9E" w:rsidRPr="0088390F">
        <w:rPr>
          <w:rFonts w:asciiTheme="majorBidi" w:hAnsiTheme="majorBidi" w:cstheme="majorBidi"/>
          <w:bCs/>
        </w:rPr>
        <w:t>antenatalinio</w:t>
      </w:r>
      <w:proofErr w:type="spellEnd"/>
      <w:r w:rsidR="00F73C9E" w:rsidRPr="0088390F">
        <w:rPr>
          <w:rFonts w:asciiTheme="majorBidi" w:hAnsiTheme="majorBidi" w:cstheme="majorBidi"/>
          <w:bCs/>
        </w:rPr>
        <w:t xml:space="preserve"> </w:t>
      </w:r>
      <w:proofErr w:type="spellStart"/>
      <w:r w:rsidR="00F73C9E" w:rsidRPr="0088390F">
        <w:rPr>
          <w:rFonts w:asciiTheme="majorBidi" w:hAnsiTheme="majorBidi" w:cstheme="majorBidi"/>
          <w:bCs/>
        </w:rPr>
        <w:t>oligohidramniono</w:t>
      </w:r>
      <w:proofErr w:type="spellEnd"/>
      <w:r w:rsidR="00F73C9E" w:rsidRPr="0088390F">
        <w:rPr>
          <w:rFonts w:asciiTheme="majorBidi" w:hAnsiTheme="majorBidi" w:cstheme="majorBidi"/>
          <w:bCs/>
        </w:rPr>
        <w:t xml:space="preserve"> ir arterinio latako susiaurėjimo stebėjimo. Jei nustatomas </w:t>
      </w:r>
      <w:proofErr w:type="spellStart"/>
      <w:r w:rsidR="00F73C9E" w:rsidRPr="0088390F">
        <w:rPr>
          <w:rFonts w:asciiTheme="majorBidi" w:hAnsiTheme="majorBidi" w:cstheme="majorBidi"/>
          <w:bCs/>
        </w:rPr>
        <w:t>oligohidramnionas</w:t>
      </w:r>
      <w:proofErr w:type="spellEnd"/>
      <w:r w:rsidR="00F73C9E" w:rsidRPr="0088390F">
        <w:rPr>
          <w:rFonts w:asciiTheme="majorBidi" w:hAnsiTheme="majorBidi" w:cstheme="majorBidi"/>
          <w:bCs/>
        </w:rPr>
        <w:t xml:space="preserve"> arba arterinio latako susiaurėjimas, </w:t>
      </w:r>
      <w:proofErr w:type="spellStart"/>
      <w:r w:rsidR="00F73C9E" w:rsidRPr="0088390F">
        <w:rPr>
          <w:rFonts w:asciiTheme="majorBidi" w:hAnsiTheme="majorBidi" w:cstheme="majorBidi"/>
          <w:bCs/>
        </w:rPr>
        <w:t>ibuprofeno</w:t>
      </w:r>
      <w:proofErr w:type="spellEnd"/>
      <w:r w:rsidR="00F73C9E" w:rsidRPr="0088390F">
        <w:rPr>
          <w:rFonts w:asciiTheme="majorBidi" w:hAnsiTheme="majorBidi" w:cstheme="majorBidi"/>
          <w:bCs/>
        </w:rPr>
        <w:t xml:space="preserve"> vartojimą reikia nutraukti.</w:t>
      </w:r>
    </w:p>
    <w:p w14:paraId="291B0C36" w14:textId="77777777" w:rsidR="00482CB8" w:rsidRPr="006001C7" w:rsidRDefault="00482CB8" w:rsidP="003D253B">
      <w:pPr>
        <w:widowControl w:val="0"/>
        <w:tabs>
          <w:tab w:val="left" w:pos="540"/>
          <w:tab w:val="left" w:pos="1440"/>
        </w:tabs>
        <w:spacing w:after="0" w:line="240" w:lineRule="auto"/>
        <w:rPr>
          <w:rFonts w:ascii="Times New Roman" w:eastAsia="Times New Roman" w:hAnsi="Times New Roman" w:cs="Times New Roman"/>
        </w:rPr>
      </w:pPr>
    </w:p>
    <w:p w14:paraId="79594A2B" w14:textId="77777777" w:rsidR="00AE168C" w:rsidRPr="006001C7" w:rsidRDefault="00AE168C" w:rsidP="00AE168C">
      <w:pPr>
        <w:spacing w:after="0" w:line="240" w:lineRule="auto"/>
        <w:ind w:left="-360" w:firstLine="360"/>
        <w:rPr>
          <w:rFonts w:ascii="Times New Roman" w:eastAsia="Times New Roman" w:hAnsi="Times New Roman" w:cs="Times New Roman"/>
        </w:rPr>
      </w:pPr>
      <w:r w:rsidRPr="006001C7">
        <w:rPr>
          <w:rFonts w:ascii="Times New Roman" w:eastAsia="Times New Roman" w:hAnsi="Times New Roman" w:cs="Times New Roman"/>
        </w:rPr>
        <w:t>Prostaglandinų sintezės inhibitoriai, vartojami paskutinius tris nėštumo mėnesius, vaisiui gali sukelti:</w:t>
      </w:r>
    </w:p>
    <w:p w14:paraId="717F5F0F" w14:textId="3C1D46B6" w:rsidR="00AE168C" w:rsidRPr="006001C7" w:rsidRDefault="00AE168C" w:rsidP="00AE168C">
      <w:pPr>
        <w:widowControl w:val="0"/>
        <w:numPr>
          <w:ilvl w:val="0"/>
          <w:numId w:val="4"/>
        </w:numPr>
        <w:tabs>
          <w:tab w:val="left" w:pos="1440"/>
        </w:tabs>
        <w:spacing w:after="0" w:line="240" w:lineRule="auto"/>
        <w:ind w:left="567" w:hanging="567"/>
        <w:rPr>
          <w:rFonts w:ascii="Times New Roman" w:eastAsia="Times New Roman" w:hAnsi="Times New Roman" w:cs="Times New Roman"/>
          <w:bCs/>
        </w:rPr>
      </w:pPr>
      <w:r w:rsidRPr="006001C7">
        <w:rPr>
          <w:rFonts w:ascii="Times New Roman" w:eastAsia="Times New Roman" w:hAnsi="Times New Roman" w:cs="Times New Roman"/>
          <w:bCs/>
        </w:rPr>
        <w:t xml:space="preserve">toksinį poveikį širdžiai ir plaučiams (priešlaikinį arterinio latako </w:t>
      </w:r>
      <w:r w:rsidR="00C2624A">
        <w:rPr>
          <w:rFonts w:ascii="Times New Roman" w:eastAsia="Times New Roman" w:hAnsi="Times New Roman" w:cs="Times New Roman"/>
          <w:bCs/>
        </w:rPr>
        <w:t xml:space="preserve">susiaurėjimą ar </w:t>
      </w:r>
      <w:r w:rsidRPr="006001C7">
        <w:rPr>
          <w:rFonts w:ascii="Times New Roman" w:eastAsia="Times New Roman" w:hAnsi="Times New Roman" w:cs="Times New Roman"/>
          <w:bCs/>
        </w:rPr>
        <w:t xml:space="preserve">užsidarymą, </w:t>
      </w:r>
      <w:r w:rsidRPr="006001C7">
        <w:rPr>
          <w:rFonts w:ascii="Times New Roman" w:eastAsia="Times New Roman" w:hAnsi="Times New Roman" w:cs="Times New Roman"/>
          <w:bCs/>
        </w:rPr>
        <w:lastRenderedPageBreak/>
        <w:t>plaučių hipertenziją);</w:t>
      </w:r>
    </w:p>
    <w:p w14:paraId="3E6EC400" w14:textId="6F5A9A77" w:rsidR="00AE168C" w:rsidRPr="006001C7" w:rsidRDefault="00AE168C" w:rsidP="00AE168C">
      <w:pPr>
        <w:widowControl w:val="0"/>
        <w:numPr>
          <w:ilvl w:val="0"/>
          <w:numId w:val="4"/>
        </w:numPr>
        <w:tabs>
          <w:tab w:val="left" w:pos="1440"/>
        </w:tabs>
        <w:spacing w:after="0" w:line="240" w:lineRule="auto"/>
        <w:ind w:left="567" w:hanging="567"/>
        <w:rPr>
          <w:rFonts w:ascii="Times New Roman" w:eastAsia="Times New Roman" w:hAnsi="Times New Roman" w:cs="Times New Roman"/>
          <w:bCs/>
        </w:rPr>
      </w:pPr>
      <w:r w:rsidRPr="006001C7">
        <w:rPr>
          <w:rFonts w:ascii="Times New Roman" w:eastAsia="Times New Roman" w:hAnsi="Times New Roman" w:cs="Times New Roman"/>
          <w:bCs/>
        </w:rPr>
        <w:t>inkstų funkcijos sutrikimą</w:t>
      </w:r>
      <w:r w:rsidR="0098251D" w:rsidRPr="0098251D">
        <w:rPr>
          <w:rFonts w:ascii="Times New Roman" w:eastAsia="Times New Roman" w:hAnsi="Times New Roman" w:cs="Times New Roman"/>
          <w:bCs/>
        </w:rPr>
        <w:t xml:space="preserve"> </w:t>
      </w:r>
      <w:r w:rsidR="0098251D">
        <w:rPr>
          <w:rFonts w:ascii="Times New Roman" w:eastAsia="Times New Roman" w:hAnsi="Times New Roman" w:cs="Times New Roman"/>
          <w:bCs/>
        </w:rPr>
        <w:t>(žr. aukščiau);</w:t>
      </w:r>
    </w:p>
    <w:p w14:paraId="3A621016" w14:textId="11739DDE" w:rsidR="00AE168C" w:rsidRPr="006001C7" w:rsidRDefault="00AE168C" w:rsidP="00AE168C">
      <w:pPr>
        <w:spacing w:after="0" w:line="240" w:lineRule="auto"/>
        <w:ind w:left="-360" w:firstLine="360"/>
        <w:rPr>
          <w:rFonts w:ascii="Times New Roman" w:eastAsia="Times New Roman" w:hAnsi="Times New Roman" w:cs="Times New Roman"/>
        </w:rPr>
      </w:pPr>
      <w:r w:rsidRPr="006001C7">
        <w:rPr>
          <w:rFonts w:ascii="Times New Roman" w:eastAsia="Times New Roman" w:hAnsi="Times New Roman" w:cs="Times New Roman"/>
        </w:rPr>
        <w:t>nėštumo pabaigoje motinai ir naujagimiui:</w:t>
      </w:r>
    </w:p>
    <w:p w14:paraId="5F0FFEE5" w14:textId="77777777" w:rsidR="00AE168C" w:rsidRPr="006001C7" w:rsidRDefault="00AE168C" w:rsidP="00AE168C">
      <w:pPr>
        <w:widowControl w:val="0"/>
        <w:numPr>
          <w:ilvl w:val="0"/>
          <w:numId w:val="5"/>
        </w:numPr>
        <w:tabs>
          <w:tab w:val="left" w:pos="1440"/>
        </w:tabs>
        <w:spacing w:after="0" w:line="240" w:lineRule="auto"/>
        <w:ind w:left="567" w:hanging="567"/>
        <w:rPr>
          <w:rFonts w:ascii="Times New Roman" w:eastAsia="Times New Roman" w:hAnsi="Times New Roman" w:cs="Times New Roman"/>
          <w:bCs/>
        </w:rPr>
      </w:pPr>
      <w:r w:rsidRPr="006001C7">
        <w:rPr>
          <w:rFonts w:ascii="Times New Roman" w:eastAsia="Times New Roman" w:hAnsi="Times New Roman" w:cs="Times New Roman"/>
          <w:bCs/>
        </w:rPr>
        <w:t xml:space="preserve">vartojant netgi mažiausiomis dozėmis - kraujavimo laiko pailgėjimą dėl trombocitų </w:t>
      </w:r>
      <w:proofErr w:type="spellStart"/>
      <w:r w:rsidRPr="006001C7">
        <w:rPr>
          <w:rFonts w:ascii="Times New Roman" w:eastAsia="Times New Roman" w:hAnsi="Times New Roman" w:cs="Times New Roman"/>
          <w:bCs/>
        </w:rPr>
        <w:t>agregacijos</w:t>
      </w:r>
      <w:proofErr w:type="spellEnd"/>
      <w:r w:rsidRPr="006001C7">
        <w:rPr>
          <w:rFonts w:ascii="Times New Roman" w:eastAsia="Times New Roman" w:hAnsi="Times New Roman" w:cs="Times New Roman"/>
          <w:bCs/>
        </w:rPr>
        <w:t xml:space="preserve"> slopinimo;</w:t>
      </w:r>
    </w:p>
    <w:p w14:paraId="03B28E68" w14:textId="77777777" w:rsidR="00AE168C" w:rsidRPr="006001C7" w:rsidRDefault="00AE168C" w:rsidP="00AE168C">
      <w:pPr>
        <w:widowControl w:val="0"/>
        <w:numPr>
          <w:ilvl w:val="0"/>
          <w:numId w:val="5"/>
        </w:numPr>
        <w:tabs>
          <w:tab w:val="left" w:pos="1440"/>
        </w:tabs>
        <w:spacing w:after="0" w:line="240" w:lineRule="auto"/>
        <w:ind w:left="567" w:hanging="567"/>
        <w:rPr>
          <w:rFonts w:ascii="Times New Roman" w:eastAsia="Times New Roman" w:hAnsi="Times New Roman" w:cs="Times New Roman"/>
          <w:bCs/>
        </w:rPr>
      </w:pPr>
      <w:r w:rsidRPr="006001C7">
        <w:rPr>
          <w:rFonts w:ascii="Times New Roman" w:eastAsia="Times New Roman" w:hAnsi="Times New Roman" w:cs="Times New Roman"/>
          <w:bCs/>
        </w:rPr>
        <w:t>gimdos susitraukimų slopinimą ir dėl to vėluojantį arba užsitęsusį gimdymą.</w:t>
      </w:r>
    </w:p>
    <w:p w14:paraId="6CE35651" w14:textId="77777777" w:rsidR="00EF2BF1" w:rsidRDefault="00EF2BF1" w:rsidP="00AE168C">
      <w:pPr>
        <w:tabs>
          <w:tab w:val="left" w:pos="567"/>
        </w:tabs>
        <w:spacing w:after="0" w:line="240" w:lineRule="auto"/>
        <w:ind w:left="-360" w:firstLine="360"/>
        <w:rPr>
          <w:rFonts w:ascii="Times New Roman" w:eastAsia="Times New Roman" w:hAnsi="Times New Roman" w:cs="Times New Roman"/>
        </w:rPr>
      </w:pPr>
    </w:p>
    <w:p w14:paraId="740DDEE1" w14:textId="0EEEE522" w:rsidR="00AE168C" w:rsidRPr="006001C7" w:rsidRDefault="00AE168C" w:rsidP="00AE168C">
      <w:pPr>
        <w:tabs>
          <w:tab w:val="left" w:pos="567"/>
        </w:tabs>
        <w:spacing w:after="0" w:line="240" w:lineRule="auto"/>
        <w:ind w:left="-360" w:firstLine="360"/>
        <w:rPr>
          <w:rFonts w:ascii="Times New Roman" w:eastAsia="Times New Roman" w:hAnsi="Times New Roman" w:cs="Times New Roman"/>
        </w:rPr>
      </w:pPr>
      <w:r w:rsidRPr="006001C7">
        <w:rPr>
          <w:rFonts w:ascii="Times New Roman" w:eastAsia="Times New Roman" w:hAnsi="Times New Roman" w:cs="Times New Roman"/>
        </w:rPr>
        <w:t xml:space="preserve">Todėl </w:t>
      </w:r>
      <w:r w:rsidR="00C40C77">
        <w:rPr>
          <w:rFonts w:ascii="Times New Roman" w:eastAsia="Times New Roman" w:hAnsi="Times New Roman" w:cs="Times New Roman"/>
        </w:rPr>
        <w:t>I</w:t>
      </w:r>
      <w:r w:rsidRPr="006001C7">
        <w:rPr>
          <w:rFonts w:ascii="Times New Roman" w:eastAsia="Times New Roman" w:hAnsi="Times New Roman" w:cs="Times New Roman"/>
        </w:rPr>
        <w:t>buprofen</w:t>
      </w:r>
      <w:r w:rsidR="008042BB">
        <w:rPr>
          <w:rFonts w:ascii="Times New Roman" w:eastAsia="Times New Roman" w:hAnsi="Times New Roman" w:cs="Times New Roman"/>
        </w:rPr>
        <w:t>-</w:t>
      </w:r>
      <w:r w:rsidR="00C40C77">
        <w:rPr>
          <w:rFonts w:ascii="Times New Roman" w:eastAsia="Times New Roman" w:hAnsi="Times New Roman" w:cs="Times New Roman"/>
        </w:rPr>
        <w:t>Grindeks</w:t>
      </w:r>
      <w:r w:rsidRPr="006001C7">
        <w:rPr>
          <w:rFonts w:ascii="Times New Roman" w:eastAsia="Times New Roman" w:hAnsi="Times New Roman" w:cs="Times New Roman"/>
        </w:rPr>
        <w:t xml:space="preserve"> trečią nėštumo trimestrą vartoti draudžiama (žr. 4.3 skyrių).</w:t>
      </w:r>
    </w:p>
    <w:p w14:paraId="532C594B" w14:textId="77777777" w:rsidR="00AE168C" w:rsidRPr="006001C7" w:rsidRDefault="00AE168C" w:rsidP="00AE168C">
      <w:pPr>
        <w:spacing w:after="0" w:line="240" w:lineRule="auto"/>
        <w:rPr>
          <w:rFonts w:ascii="Times New Roman" w:eastAsia="Times New Roman" w:hAnsi="Times New Roman" w:cs="Times New Roman"/>
        </w:rPr>
      </w:pPr>
    </w:p>
    <w:p w14:paraId="676A8050" w14:textId="77777777" w:rsidR="00AE168C" w:rsidRPr="003D253B" w:rsidRDefault="00AE168C" w:rsidP="00AE168C">
      <w:pPr>
        <w:spacing w:after="0" w:line="240" w:lineRule="auto"/>
        <w:rPr>
          <w:rFonts w:ascii="Times New Roman" w:hAnsi="Times New Roman"/>
          <w:u w:val="single"/>
        </w:rPr>
      </w:pPr>
      <w:r w:rsidRPr="003D253B">
        <w:rPr>
          <w:rFonts w:ascii="Times New Roman" w:hAnsi="Times New Roman"/>
          <w:u w:val="single"/>
        </w:rPr>
        <w:t>Žindymas</w:t>
      </w:r>
    </w:p>
    <w:p w14:paraId="7BC976BE"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rPr>
        <w:t xml:space="preserve">Ribotų tyrimų duomenimis </w:t>
      </w:r>
      <w:proofErr w:type="spellStart"/>
      <w:r w:rsidRPr="006001C7">
        <w:rPr>
          <w:rFonts w:ascii="Times New Roman" w:eastAsia="Times New Roman" w:hAnsi="Times New Roman" w:cs="Times New Roman"/>
          <w:bCs/>
        </w:rPr>
        <w:t>ibuprofeno</w:t>
      </w:r>
      <w:proofErr w:type="spellEnd"/>
      <w:r w:rsidRPr="006001C7">
        <w:rPr>
          <w:rFonts w:ascii="Times New Roman" w:eastAsia="Times New Roman" w:hAnsi="Times New Roman" w:cs="Times New Roman"/>
          <w:bCs/>
        </w:rPr>
        <w:t xml:space="preserve"> į motinos pieną patenka labai mažais kiekiais. Nors jis neturėtų pakenkti žindomam kūdikiui, tačiau jo vartoti nerekomenduojama, nebent neabejotinai būtina. </w:t>
      </w:r>
    </w:p>
    <w:p w14:paraId="7ADD56A0" w14:textId="77777777" w:rsidR="00AE168C" w:rsidRPr="006001C7" w:rsidRDefault="00AE168C" w:rsidP="00AE168C">
      <w:pPr>
        <w:spacing w:after="0" w:line="240" w:lineRule="auto"/>
        <w:rPr>
          <w:rFonts w:ascii="Times New Roman" w:eastAsia="Times New Roman" w:hAnsi="Times New Roman" w:cs="Times New Roman"/>
        </w:rPr>
      </w:pPr>
    </w:p>
    <w:p w14:paraId="18511EDB" w14:textId="77777777" w:rsidR="00AE168C" w:rsidRPr="003D253B" w:rsidRDefault="00AE168C" w:rsidP="00AE168C">
      <w:pPr>
        <w:widowControl w:val="0"/>
        <w:tabs>
          <w:tab w:val="left" w:pos="540"/>
          <w:tab w:val="left" w:pos="1440"/>
        </w:tabs>
        <w:spacing w:after="0" w:line="240" w:lineRule="auto"/>
        <w:rPr>
          <w:rFonts w:ascii="Times New Roman" w:hAnsi="Times New Roman"/>
          <w:u w:val="single"/>
        </w:rPr>
      </w:pPr>
      <w:r w:rsidRPr="003D253B">
        <w:rPr>
          <w:rFonts w:ascii="Times New Roman" w:hAnsi="Times New Roman"/>
          <w:u w:val="single"/>
        </w:rPr>
        <w:t>Vaisingumas</w:t>
      </w:r>
    </w:p>
    <w:p w14:paraId="7B196C3B" w14:textId="77777777" w:rsidR="00AE168C" w:rsidRPr="006001C7" w:rsidRDefault="00AE168C" w:rsidP="00AE168C">
      <w:pPr>
        <w:tabs>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Informacija apie vaisingumą pateikta 4.4 skyriuje.</w:t>
      </w:r>
    </w:p>
    <w:p w14:paraId="195A07E0"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p>
    <w:p w14:paraId="2DECDA58"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26" w:name="_Toc129243108"/>
      <w:bookmarkStart w:id="27" w:name="_Toc129243233"/>
      <w:r w:rsidRPr="006001C7">
        <w:rPr>
          <w:rFonts w:ascii="Times New Roman" w:eastAsia="Times New Roman" w:hAnsi="Times New Roman" w:cs="Times New Roman"/>
          <w:b/>
          <w:kern w:val="28"/>
        </w:rPr>
        <w:t>4.7</w:t>
      </w:r>
      <w:r w:rsidRPr="006001C7">
        <w:rPr>
          <w:rFonts w:ascii="Times New Roman" w:eastAsia="Times New Roman" w:hAnsi="Times New Roman" w:cs="Times New Roman"/>
          <w:b/>
          <w:kern w:val="28"/>
        </w:rPr>
        <w:tab/>
        <w:t>Poveikis gebėjimui vairuoti ir valdyti mechanizmus</w:t>
      </w:r>
      <w:bookmarkEnd w:id="26"/>
      <w:bookmarkEnd w:id="27"/>
    </w:p>
    <w:p w14:paraId="72811DC2" w14:textId="77777777" w:rsidR="00AE168C" w:rsidRPr="006001C7" w:rsidRDefault="00AE168C" w:rsidP="00AE168C">
      <w:pPr>
        <w:spacing w:after="0" w:line="240" w:lineRule="auto"/>
        <w:rPr>
          <w:rFonts w:ascii="Times New Roman" w:eastAsia="Times New Roman" w:hAnsi="Times New Roman" w:cs="Times New Roman"/>
        </w:rPr>
      </w:pPr>
    </w:p>
    <w:p w14:paraId="5E5F99BB" w14:textId="72BAC14C" w:rsidR="00AE168C" w:rsidRPr="006001C7" w:rsidRDefault="002E61C7" w:rsidP="00AE168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Ibuprofen</w:t>
      </w:r>
      <w:r w:rsidR="008042BB">
        <w:rPr>
          <w:rFonts w:ascii="Times New Roman" w:eastAsia="Times New Roman" w:hAnsi="Times New Roman" w:cs="Times New Roman"/>
        </w:rPr>
        <w:t>-</w:t>
      </w:r>
      <w:r>
        <w:rPr>
          <w:rFonts w:ascii="Times New Roman" w:eastAsia="Times New Roman" w:hAnsi="Times New Roman" w:cs="Times New Roman"/>
        </w:rPr>
        <w:t>Grindeks</w:t>
      </w:r>
      <w:r w:rsidR="00AE168C" w:rsidRPr="006001C7">
        <w:rPr>
          <w:rFonts w:ascii="Times New Roman" w:eastAsia="Times New Roman" w:hAnsi="Times New Roman" w:cs="Times New Roman"/>
        </w:rPr>
        <w:t xml:space="preserve"> gebėjimo vairuoti ir valdyti mechanizmus neveikia arba veikia nereikšmingai. Vartojamas didelėmis dozėmis, ibuprofenas gali sukelti nepageidaujamų poveikių, tokių kaip nuovargis, mieguistumas, galvos svaigimas (</w:t>
      </w:r>
      <w:proofErr w:type="spellStart"/>
      <w:r w:rsidR="00AE168C" w:rsidRPr="006001C7">
        <w:rPr>
          <w:rFonts w:ascii="Times New Roman" w:eastAsia="Times New Roman" w:hAnsi="Times New Roman" w:cs="Times New Roman"/>
        </w:rPr>
        <w:t>vertigo</w:t>
      </w:r>
      <w:proofErr w:type="spellEnd"/>
      <w:r w:rsidR="00AE168C" w:rsidRPr="006001C7">
        <w:rPr>
          <w:rFonts w:ascii="Times New Roman" w:eastAsia="Times New Roman" w:hAnsi="Times New Roman" w:cs="Times New Roman"/>
        </w:rPr>
        <w:t>, dažnas) ir regos sutrikimai (labai retas), todėl pavieniais atvejais gali sutrikti gebėjimas vairuoti automobilį ir valdyti mechanizmus. Šis poveikis būna stipresnis, jei kartu vartojama alkoholio.</w:t>
      </w:r>
    </w:p>
    <w:p w14:paraId="14997753" w14:textId="77777777" w:rsidR="00AE168C" w:rsidRPr="006001C7" w:rsidRDefault="00AE168C" w:rsidP="00AE168C">
      <w:pPr>
        <w:spacing w:after="0" w:line="240" w:lineRule="auto"/>
        <w:rPr>
          <w:rFonts w:ascii="Times New Roman" w:eastAsia="Times New Roman" w:hAnsi="Times New Roman" w:cs="Times New Roman"/>
          <w:b/>
        </w:rPr>
      </w:pPr>
      <w:r w:rsidRPr="006001C7">
        <w:rPr>
          <w:rFonts w:ascii="Times New Roman" w:eastAsia="Times New Roman" w:hAnsi="Times New Roman" w:cs="Times New Roman"/>
        </w:rPr>
        <w:t>Jeigu atsiranda galvos svaigimas arba kitokių centrinės nervų sistemos funkcijos sutrikimų, vairuoti ir valdyti mechanizmų negalima.</w:t>
      </w:r>
    </w:p>
    <w:p w14:paraId="5E835D34" w14:textId="77777777" w:rsidR="00AE168C" w:rsidRPr="006001C7" w:rsidRDefault="00AE168C" w:rsidP="00AE168C">
      <w:pPr>
        <w:spacing w:after="0" w:line="240" w:lineRule="auto"/>
        <w:rPr>
          <w:rFonts w:ascii="Times New Roman" w:eastAsia="Times New Roman" w:hAnsi="Times New Roman" w:cs="Times New Roman"/>
          <w:noProof/>
        </w:rPr>
      </w:pPr>
    </w:p>
    <w:p w14:paraId="709B7A9D"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28" w:name="_Toc129243109"/>
      <w:bookmarkStart w:id="29" w:name="_Toc129243234"/>
      <w:r w:rsidRPr="006001C7">
        <w:rPr>
          <w:rFonts w:ascii="Times New Roman" w:eastAsia="Times New Roman" w:hAnsi="Times New Roman" w:cs="Times New Roman"/>
          <w:b/>
          <w:kern w:val="28"/>
        </w:rPr>
        <w:t>4.8</w:t>
      </w:r>
      <w:r w:rsidRPr="006001C7">
        <w:rPr>
          <w:rFonts w:ascii="Times New Roman" w:eastAsia="Times New Roman" w:hAnsi="Times New Roman" w:cs="Times New Roman"/>
          <w:b/>
          <w:kern w:val="28"/>
        </w:rPr>
        <w:tab/>
        <w:t>Nepageidaujamas poveikis</w:t>
      </w:r>
      <w:bookmarkEnd w:id="28"/>
      <w:bookmarkEnd w:id="29"/>
    </w:p>
    <w:p w14:paraId="17BBDA5D"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p>
    <w:p w14:paraId="1CB4E90B"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Klinikiniais tyrimais nustatyta, kad ibuprofeno vartojimas, ypač didelėmis dozėmis (2400 mg per parą), gali būti susijęs su nedideliu arterijų trombozės reiškinių (pvz., miokardo infarkto arba insulto) rizikos padidėjimu (žr. 4.4 skyrių).</w:t>
      </w:r>
    </w:p>
    <w:p w14:paraId="635D1ADE"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05DCA89E" w14:textId="1CB79F83" w:rsidR="00AE168C" w:rsidRPr="00D74825" w:rsidRDefault="00AE168C" w:rsidP="00AE168C">
      <w:pPr>
        <w:tabs>
          <w:tab w:val="left" w:pos="720"/>
        </w:tabs>
        <w:spacing w:after="0" w:line="240" w:lineRule="auto"/>
        <w:rPr>
          <w:rFonts w:ascii="Times New Roman" w:eastAsia="Times New Roman" w:hAnsi="Times New Roman" w:cs="Times New Roman"/>
          <w:snapToGrid w:val="0"/>
        </w:rPr>
      </w:pPr>
      <w:r w:rsidRPr="006001C7">
        <w:rPr>
          <w:rFonts w:ascii="Times New Roman" w:eastAsia="Times New Roman" w:hAnsi="Times New Roman" w:cs="Times New Roman"/>
          <w:snapToGrid w:val="0"/>
        </w:rPr>
        <w:t>Nepageidaujamo poveikio dažnis apibūdinamas taip: labai dažnas (≥ 1/10), dažnas (nuo ≥ 1/100 iki &lt; 1/10), nedažnas (nuo ≥ 1/1 000 iki &lt; 1/100), retas (nuo ≥ 1/10 000 iki &lt; 1/1</w:t>
      </w:r>
      <w:r w:rsidR="00DD3375">
        <w:rPr>
          <w:rFonts w:ascii="Times New Roman" w:eastAsia="Times New Roman" w:hAnsi="Times New Roman" w:cs="Times New Roman"/>
          <w:snapToGrid w:val="0"/>
        </w:rPr>
        <w:t xml:space="preserve"> </w:t>
      </w:r>
      <w:r w:rsidRPr="006001C7">
        <w:rPr>
          <w:rFonts w:ascii="Times New Roman" w:eastAsia="Times New Roman" w:hAnsi="Times New Roman" w:cs="Times New Roman"/>
          <w:snapToGrid w:val="0"/>
        </w:rPr>
        <w:t>000), labai retas (&lt; 1/10 000) ir nežinomas (negali būti apskaičiuotas pagal turimus duomenis).</w:t>
      </w:r>
    </w:p>
    <w:p w14:paraId="7D3D7370" w14:textId="77777777" w:rsidR="00AE168C" w:rsidRPr="006001C7" w:rsidRDefault="00AE168C" w:rsidP="00AE168C">
      <w:pPr>
        <w:spacing w:after="0" w:line="240" w:lineRule="auto"/>
        <w:outlineLvl w:val="0"/>
        <w:rPr>
          <w:rFonts w:ascii="Times New Roman" w:eastAsia="Times New Roman" w:hAnsi="Times New Roman" w:cs="Times New Roman"/>
          <w:noProof/>
          <w:kern w:val="28"/>
          <w:lang w:eastAsia="lt-LT"/>
        </w:rPr>
      </w:pPr>
    </w:p>
    <w:p w14:paraId="398278D0" w14:textId="77777777" w:rsidR="00AE168C" w:rsidRPr="006001C7" w:rsidRDefault="00AE168C" w:rsidP="00AE168C">
      <w:pPr>
        <w:spacing w:after="0" w:line="240" w:lineRule="auto"/>
        <w:outlineLvl w:val="0"/>
        <w:rPr>
          <w:rFonts w:ascii="Times New Roman" w:eastAsia="Times New Roman" w:hAnsi="Times New Roman" w:cs="Times New Roman"/>
          <w:noProof/>
          <w:kern w:val="28"/>
          <w:u w:val="single"/>
          <w:lang w:eastAsia="lt-LT"/>
        </w:rPr>
      </w:pPr>
      <w:r w:rsidRPr="006001C7">
        <w:rPr>
          <w:rFonts w:ascii="Times New Roman" w:eastAsia="Times New Roman" w:hAnsi="Times New Roman" w:cs="Times New Roman"/>
          <w:noProof/>
          <w:kern w:val="28"/>
          <w:u w:val="single"/>
          <w:lang w:eastAsia="lt-LT"/>
        </w:rPr>
        <w:t>Kraujo ir limfinės sistemos sutrikimai</w:t>
      </w:r>
    </w:p>
    <w:p w14:paraId="5D619768"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Labai retas: sutrikusi kraujodara (anemija, leukopenija, trombocitopenija, pancitopenija, agranulocitozė). Pirmieji požymiai yra karščiavimas, gerklės skausmas, burnos gleivinės opos, į gripą panašūs simptomai, sunkus išsekimas, kraujavimas iš nosies ir odos.</w:t>
      </w:r>
    </w:p>
    <w:p w14:paraId="03FA5471" w14:textId="77777777" w:rsidR="00AE168C" w:rsidRPr="006001C7" w:rsidRDefault="00AE168C" w:rsidP="00AE168C">
      <w:pPr>
        <w:tabs>
          <w:tab w:val="left" w:pos="720"/>
        </w:tabs>
        <w:spacing w:after="0" w:line="240" w:lineRule="auto"/>
        <w:rPr>
          <w:rFonts w:ascii="Times New Roman" w:eastAsia="Times New Roman" w:hAnsi="Times New Roman" w:cs="Times New Roman"/>
          <w:noProof/>
          <w:u w:val="single"/>
        </w:rPr>
      </w:pPr>
    </w:p>
    <w:p w14:paraId="3586167E" w14:textId="77777777" w:rsidR="00AE168C" w:rsidRPr="006001C7" w:rsidRDefault="00AE168C" w:rsidP="00AE168C">
      <w:pPr>
        <w:tabs>
          <w:tab w:val="left" w:pos="720"/>
        </w:tabs>
        <w:spacing w:after="0" w:line="240" w:lineRule="auto"/>
        <w:rPr>
          <w:rFonts w:ascii="Times New Roman" w:eastAsia="Times New Roman" w:hAnsi="Times New Roman" w:cs="Times New Roman"/>
          <w:noProof/>
          <w:u w:val="single"/>
        </w:rPr>
      </w:pPr>
      <w:r w:rsidRPr="006001C7">
        <w:rPr>
          <w:rFonts w:ascii="Times New Roman" w:eastAsia="Times New Roman" w:hAnsi="Times New Roman" w:cs="Times New Roman"/>
          <w:noProof/>
          <w:u w:val="single"/>
        </w:rPr>
        <w:t>Imuninės sistemos sutrikimai</w:t>
      </w:r>
    </w:p>
    <w:p w14:paraId="7419B663" w14:textId="77777777" w:rsidR="00AE168C" w:rsidRPr="006001C7" w:rsidRDefault="00AE168C" w:rsidP="00AE168C">
      <w:pPr>
        <w:tabs>
          <w:tab w:val="left" w:pos="720"/>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Padidėjusio jautrumo reakcijos, </w:t>
      </w:r>
      <w:proofErr w:type="spellStart"/>
      <w:r w:rsidRPr="006001C7">
        <w:rPr>
          <w:rFonts w:ascii="Times New Roman" w:eastAsia="Times New Roman" w:hAnsi="Times New Roman" w:cs="Times New Roman"/>
        </w:rPr>
        <w:t>pasireiškiančios</w:t>
      </w:r>
      <w:r w:rsidRPr="006001C7">
        <w:rPr>
          <w:rFonts w:ascii="Times New Roman" w:eastAsia="Times New Roman" w:hAnsi="Times New Roman" w:cs="Times New Roman"/>
          <w:vertAlign w:val="superscript"/>
        </w:rPr>
        <w:t>a</w:t>
      </w:r>
      <w:proofErr w:type="spellEnd"/>
      <w:r w:rsidRPr="006001C7">
        <w:rPr>
          <w:rFonts w:ascii="Times New Roman" w:eastAsia="Times New Roman" w:hAnsi="Times New Roman" w:cs="Times New Roman"/>
        </w:rPr>
        <w:t>:</w:t>
      </w:r>
    </w:p>
    <w:p w14:paraId="1976F345"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Nedažnas: dilgėlinė ir niežėjimas.</w:t>
      </w:r>
    </w:p>
    <w:p w14:paraId="035F68EC"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 xml:space="preserve">Labai retas: </w:t>
      </w:r>
      <w:bookmarkStart w:id="30" w:name="_Hlk155363820"/>
      <w:r w:rsidRPr="006001C7">
        <w:rPr>
          <w:rFonts w:ascii="Times New Roman" w:eastAsia="Times New Roman" w:hAnsi="Times New Roman" w:cs="Times New Roman"/>
          <w:noProof/>
        </w:rPr>
        <w:t>sunkios padidėjusio jautrumo reakcijos, kurių simptomai gali būti: veido, liežuvio ir gerklų paburkimas, dispnėja, tachikardija, hipotenzija (t.y. anafilaksija, angioedema ar sunkus šokas), astmos paūmėjimas ir bronchospazmas.</w:t>
      </w:r>
    </w:p>
    <w:bookmarkEnd w:id="30"/>
    <w:p w14:paraId="7E48EAD1"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4E653FE6" w14:textId="77777777" w:rsidR="00AE168C" w:rsidRPr="006001C7" w:rsidRDefault="00AE168C" w:rsidP="00AE168C">
      <w:pPr>
        <w:tabs>
          <w:tab w:val="left" w:pos="720"/>
        </w:tabs>
        <w:spacing w:after="0" w:line="240" w:lineRule="auto"/>
        <w:rPr>
          <w:rFonts w:ascii="Times New Roman" w:eastAsia="Times New Roman" w:hAnsi="Times New Roman" w:cs="Times New Roman"/>
          <w:noProof/>
          <w:u w:val="single"/>
        </w:rPr>
      </w:pPr>
      <w:r w:rsidRPr="006001C7">
        <w:rPr>
          <w:rFonts w:ascii="Times New Roman" w:eastAsia="Times New Roman" w:hAnsi="Times New Roman" w:cs="Times New Roman"/>
          <w:noProof/>
          <w:u w:val="single"/>
        </w:rPr>
        <w:t>Psichikos sutrikimai</w:t>
      </w:r>
    </w:p>
    <w:p w14:paraId="1D512AA8"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Labai retas: nervingumas.</w:t>
      </w:r>
    </w:p>
    <w:p w14:paraId="4DDE292D" w14:textId="77777777" w:rsidR="00AE168C" w:rsidRPr="006001C7" w:rsidRDefault="00AE168C" w:rsidP="00AE168C">
      <w:pPr>
        <w:spacing w:after="0" w:line="240" w:lineRule="auto"/>
        <w:outlineLvl w:val="0"/>
        <w:rPr>
          <w:rFonts w:ascii="Times New Roman" w:eastAsia="Times New Roman" w:hAnsi="Times New Roman" w:cs="Times New Roman"/>
          <w:noProof/>
          <w:kern w:val="28"/>
          <w:lang w:eastAsia="lt-LT"/>
        </w:rPr>
      </w:pPr>
    </w:p>
    <w:p w14:paraId="5EDE7B63" w14:textId="77777777" w:rsidR="00AE168C" w:rsidRPr="006001C7" w:rsidRDefault="00AE168C" w:rsidP="00AE168C">
      <w:pPr>
        <w:spacing w:after="0" w:line="240" w:lineRule="auto"/>
        <w:outlineLvl w:val="0"/>
        <w:rPr>
          <w:rFonts w:ascii="Times New Roman" w:eastAsia="Times New Roman" w:hAnsi="Times New Roman" w:cs="Times New Roman"/>
          <w:noProof/>
          <w:kern w:val="28"/>
          <w:u w:val="single"/>
          <w:lang w:eastAsia="lt-LT"/>
        </w:rPr>
      </w:pPr>
      <w:r w:rsidRPr="006001C7">
        <w:rPr>
          <w:rFonts w:ascii="Times New Roman" w:eastAsia="Times New Roman" w:hAnsi="Times New Roman" w:cs="Times New Roman"/>
          <w:noProof/>
          <w:kern w:val="28"/>
          <w:u w:val="single"/>
          <w:lang w:eastAsia="lt-LT"/>
        </w:rPr>
        <w:t>Nervų sistemos sutrikimai</w:t>
      </w:r>
    </w:p>
    <w:p w14:paraId="18306F37" w14:textId="77777777" w:rsidR="00AE168C" w:rsidRPr="006001C7" w:rsidRDefault="00AE168C" w:rsidP="00AE168C">
      <w:pPr>
        <w:spacing w:after="0" w:line="240" w:lineRule="auto"/>
        <w:outlineLvl w:val="0"/>
        <w:rPr>
          <w:rFonts w:ascii="Times New Roman" w:eastAsia="Times New Roman" w:hAnsi="Times New Roman" w:cs="Times New Roman"/>
          <w:lang w:eastAsia="lt-LT"/>
        </w:rPr>
      </w:pPr>
      <w:r w:rsidRPr="006001C7">
        <w:rPr>
          <w:rFonts w:ascii="Times New Roman" w:eastAsia="Times New Roman" w:hAnsi="Times New Roman" w:cs="Times New Roman"/>
          <w:lang w:eastAsia="lt-LT"/>
        </w:rPr>
        <w:t>Dažnas: galvos skausmas, mieguistumas, galvos svaigimas (</w:t>
      </w:r>
      <w:proofErr w:type="spellStart"/>
      <w:r w:rsidRPr="006001C7">
        <w:rPr>
          <w:rFonts w:ascii="Times New Roman" w:eastAsia="Times New Roman" w:hAnsi="Times New Roman" w:cs="Times New Roman"/>
          <w:lang w:eastAsia="lt-LT"/>
        </w:rPr>
        <w:t>vertigo</w:t>
      </w:r>
      <w:proofErr w:type="spellEnd"/>
      <w:r w:rsidRPr="006001C7">
        <w:rPr>
          <w:rFonts w:ascii="Times New Roman" w:eastAsia="Times New Roman" w:hAnsi="Times New Roman" w:cs="Times New Roman"/>
          <w:lang w:eastAsia="lt-LT"/>
        </w:rPr>
        <w:t xml:space="preserve">), nuovargis, susijaudinimas, </w:t>
      </w:r>
    </w:p>
    <w:p w14:paraId="15275A30" w14:textId="77777777" w:rsidR="00AE168C" w:rsidRPr="006001C7" w:rsidRDefault="00AE168C" w:rsidP="00AE168C">
      <w:pPr>
        <w:spacing w:after="0" w:line="240" w:lineRule="auto"/>
        <w:outlineLvl w:val="0"/>
        <w:rPr>
          <w:rFonts w:ascii="Times New Roman" w:eastAsia="Times New Roman" w:hAnsi="Times New Roman" w:cs="Times New Roman"/>
          <w:lang w:eastAsia="lt-LT"/>
        </w:rPr>
      </w:pPr>
      <w:r w:rsidRPr="006001C7">
        <w:rPr>
          <w:rFonts w:ascii="Times New Roman" w:eastAsia="Times New Roman" w:hAnsi="Times New Roman" w:cs="Times New Roman"/>
          <w:lang w:eastAsia="lt-LT"/>
        </w:rPr>
        <w:t>svaigulys, nemiga, dirglumas.</w:t>
      </w:r>
    </w:p>
    <w:p w14:paraId="21BBA8AC" w14:textId="77777777" w:rsidR="00AE168C" w:rsidRPr="006001C7" w:rsidRDefault="00AE168C" w:rsidP="00AE168C">
      <w:pPr>
        <w:spacing w:after="0" w:line="240" w:lineRule="auto"/>
        <w:outlineLvl w:val="0"/>
        <w:rPr>
          <w:rFonts w:ascii="Times New Roman" w:eastAsia="Times New Roman" w:hAnsi="Times New Roman" w:cs="Times New Roman"/>
          <w:lang w:eastAsia="lt-LT"/>
        </w:rPr>
      </w:pPr>
      <w:r w:rsidRPr="006001C7">
        <w:rPr>
          <w:rFonts w:ascii="Times New Roman" w:eastAsia="Times New Roman" w:hAnsi="Times New Roman" w:cs="Times New Roman"/>
          <w:lang w:eastAsia="lt-LT"/>
        </w:rPr>
        <w:t xml:space="preserve">Labai retas: </w:t>
      </w:r>
      <w:proofErr w:type="spellStart"/>
      <w:r w:rsidRPr="006001C7">
        <w:rPr>
          <w:rFonts w:ascii="Times New Roman" w:eastAsia="Times New Roman" w:hAnsi="Times New Roman" w:cs="Times New Roman"/>
          <w:lang w:eastAsia="lt-LT"/>
        </w:rPr>
        <w:t>aseptinis</w:t>
      </w:r>
      <w:proofErr w:type="spellEnd"/>
      <w:r w:rsidRPr="006001C7">
        <w:rPr>
          <w:rFonts w:ascii="Times New Roman" w:eastAsia="Times New Roman" w:hAnsi="Times New Roman" w:cs="Times New Roman"/>
          <w:lang w:eastAsia="lt-LT"/>
        </w:rPr>
        <w:t xml:space="preserve"> </w:t>
      </w:r>
      <w:proofErr w:type="spellStart"/>
      <w:r w:rsidRPr="006001C7">
        <w:rPr>
          <w:rFonts w:ascii="Times New Roman" w:eastAsia="Times New Roman" w:hAnsi="Times New Roman" w:cs="Times New Roman"/>
          <w:lang w:eastAsia="lt-LT"/>
        </w:rPr>
        <w:t>meningitas</w:t>
      </w:r>
      <w:r w:rsidRPr="006001C7">
        <w:rPr>
          <w:rFonts w:ascii="Times New Roman" w:eastAsia="Times New Roman" w:hAnsi="Times New Roman" w:cs="Times New Roman"/>
          <w:vertAlign w:val="superscript"/>
          <w:lang w:eastAsia="lt-LT"/>
        </w:rPr>
        <w:t>b</w:t>
      </w:r>
      <w:proofErr w:type="spellEnd"/>
      <w:r w:rsidRPr="006001C7">
        <w:rPr>
          <w:rFonts w:ascii="Times New Roman" w:eastAsia="Times New Roman" w:hAnsi="Times New Roman" w:cs="Times New Roman"/>
          <w:lang w:eastAsia="lt-LT"/>
        </w:rPr>
        <w:t>.</w:t>
      </w:r>
    </w:p>
    <w:p w14:paraId="3742A208" w14:textId="77777777" w:rsidR="00AE168C" w:rsidRPr="006001C7" w:rsidRDefault="00AE168C" w:rsidP="00AE168C">
      <w:pPr>
        <w:spacing w:after="0" w:line="240" w:lineRule="auto"/>
        <w:outlineLvl w:val="0"/>
        <w:rPr>
          <w:rFonts w:ascii="Times New Roman" w:eastAsia="Times New Roman" w:hAnsi="Times New Roman" w:cs="Times New Roman"/>
          <w:noProof/>
          <w:lang w:eastAsia="lt-LT"/>
        </w:rPr>
      </w:pPr>
    </w:p>
    <w:p w14:paraId="124ED4B1" w14:textId="77777777" w:rsidR="00AE168C" w:rsidRPr="006001C7" w:rsidRDefault="00AE168C" w:rsidP="00AE168C">
      <w:pPr>
        <w:spacing w:after="0" w:line="240" w:lineRule="auto"/>
        <w:outlineLvl w:val="0"/>
        <w:rPr>
          <w:rFonts w:ascii="Times New Roman" w:eastAsia="Times New Roman" w:hAnsi="Times New Roman" w:cs="Times New Roman"/>
          <w:noProof/>
          <w:kern w:val="28"/>
          <w:u w:val="single"/>
          <w:lang w:eastAsia="lt-LT"/>
        </w:rPr>
      </w:pPr>
      <w:r w:rsidRPr="006001C7">
        <w:rPr>
          <w:rFonts w:ascii="Times New Roman" w:eastAsia="Times New Roman" w:hAnsi="Times New Roman" w:cs="Times New Roman"/>
          <w:noProof/>
          <w:kern w:val="28"/>
          <w:u w:val="single"/>
          <w:lang w:eastAsia="lt-LT"/>
        </w:rPr>
        <w:t>Akių sutrikimai</w:t>
      </w:r>
    </w:p>
    <w:p w14:paraId="75423E39"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lastRenderedPageBreak/>
        <w:t>Labai retas: regėjimo sutrikimai.</w:t>
      </w:r>
    </w:p>
    <w:p w14:paraId="095A0C31" w14:textId="77777777" w:rsidR="00AE168C" w:rsidRPr="006001C7" w:rsidRDefault="00AE168C" w:rsidP="00AE168C">
      <w:pPr>
        <w:spacing w:after="0" w:line="240" w:lineRule="auto"/>
        <w:outlineLvl w:val="0"/>
        <w:rPr>
          <w:rFonts w:ascii="Times New Roman" w:eastAsia="Times New Roman" w:hAnsi="Times New Roman" w:cs="Times New Roman"/>
          <w:noProof/>
          <w:kern w:val="28"/>
          <w:lang w:eastAsia="lt-LT"/>
        </w:rPr>
      </w:pPr>
    </w:p>
    <w:p w14:paraId="5E927476" w14:textId="77777777" w:rsidR="00AE168C" w:rsidRPr="006001C7" w:rsidRDefault="00AE168C" w:rsidP="00AE168C">
      <w:pPr>
        <w:tabs>
          <w:tab w:val="left" w:pos="720"/>
        </w:tabs>
        <w:spacing w:after="0" w:line="240" w:lineRule="auto"/>
        <w:rPr>
          <w:rFonts w:ascii="Times New Roman" w:eastAsia="Times New Roman" w:hAnsi="Times New Roman" w:cs="Times New Roman"/>
          <w:noProof/>
          <w:u w:val="single"/>
        </w:rPr>
      </w:pPr>
      <w:r w:rsidRPr="006001C7">
        <w:rPr>
          <w:rFonts w:ascii="Times New Roman" w:eastAsia="Times New Roman" w:hAnsi="Times New Roman" w:cs="Times New Roman"/>
          <w:noProof/>
          <w:u w:val="single"/>
        </w:rPr>
        <w:t>Ausų ir labirintų sutrikimai</w:t>
      </w:r>
    </w:p>
    <w:p w14:paraId="338AC9B4"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 xml:space="preserve">Labai retas: ūžesys ausyse. </w:t>
      </w:r>
    </w:p>
    <w:p w14:paraId="6E68DB60" w14:textId="77777777" w:rsidR="00AE168C" w:rsidRPr="006001C7" w:rsidRDefault="00AE168C" w:rsidP="00AE168C">
      <w:pPr>
        <w:spacing w:after="0" w:line="240" w:lineRule="auto"/>
        <w:outlineLvl w:val="0"/>
        <w:rPr>
          <w:rFonts w:ascii="Times New Roman" w:eastAsia="Times New Roman" w:hAnsi="Times New Roman" w:cs="Times New Roman"/>
          <w:noProof/>
          <w:kern w:val="28"/>
          <w:u w:val="single"/>
          <w:lang w:eastAsia="lt-LT"/>
        </w:rPr>
      </w:pPr>
    </w:p>
    <w:p w14:paraId="47B4DBAC" w14:textId="77777777" w:rsidR="00AE168C" w:rsidRPr="006001C7" w:rsidRDefault="00AE168C" w:rsidP="00AE168C">
      <w:pPr>
        <w:spacing w:after="0" w:line="240" w:lineRule="auto"/>
        <w:outlineLvl w:val="0"/>
        <w:rPr>
          <w:rFonts w:ascii="Times New Roman" w:eastAsia="Times New Roman" w:hAnsi="Times New Roman" w:cs="Times New Roman"/>
          <w:noProof/>
          <w:kern w:val="28"/>
          <w:u w:val="single"/>
          <w:lang w:eastAsia="lt-LT"/>
        </w:rPr>
      </w:pPr>
      <w:r w:rsidRPr="006001C7">
        <w:rPr>
          <w:rFonts w:ascii="Times New Roman" w:eastAsia="Times New Roman" w:hAnsi="Times New Roman" w:cs="Times New Roman"/>
          <w:noProof/>
          <w:kern w:val="28"/>
          <w:u w:val="single"/>
          <w:lang w:eastAsia="lt-LT"/>
        </w:rPr>
        <w:t>Širdies sutrikimai</w:t>
      </w:r>
    </w:p>
    <w:p w14:paraId="005C419C" w14:textId="77777777" w:rsidR="00AE168C" w:rsidRDefault="00AE168C" w:rsidP="00AE168C">
      <w:pPr>
        <w:spacing w:after="0" w:line="240" w:lineRule="auto"/>
        <w:outlineLvl w:val="0"/>
        <w:rPr>
          <w:rFonts w:ascii="Times New Roman" w:eastAsia="Times New Roman" w:hAnsi="Times New Roman" w:cs="Times New Roman"/>
          <w:noProof/>
          <w:kern w:val="28"/>
          <w:lang w:eastAsia="lt-LT"/>
        </w:rPr>
      </w:pPr>
      <w:r w:rsidRPr="006001C7">
        <w:rPr>
          <w:rFonts w:ascii="Times New Roman" w:eastAsia="Times New Roman" w:hAnsi="Times New Roman" w:cs="Times New Roman"/>
          <w:noProof/>
          <w:kern w:val="28"/>
          <w:lang w:eastAsia="lt-LT"/>
        </w:rPr>
        <w:t>Labai retas: miokardo infarktas.</w:t>
      </w:r>
    </w:p>
    <w:p w14:paraId="2FF47F4F" w14:textId="6E9CA332" w:rsidR="00012CDD" w:rsidRPr="006001C7" w:rsidRDefault="00B121A9" w:rsidP="00AE168C">
      <w:pPr>
        <w:spacing w:after="0" w:line="240" w:lineRule="auto"/>
        <w:outlineLvl w:val="0"/>
        <w:rPr>
          <w:rFonts w:ascii="Times New Roman" w:eastAsia="Times New Roman" w:hAnsi="Times New Roman" w:cs="Times New Roman"/>
          <w:noProof/>
          <w:kern w:val="28"/>
          <w:lang w:eastAsia="lt-LT"/>
        </w:rPr>
      </w:pPr>
      <w:r w:rsidRPr="0088390F">
        <w:rPr>
          <w:rFonts w:ascii="Times New Roman" w:eastAsia="Times New Roman" w:hAnsi="Times New Roman" w:cs="Times New Roman"/>
          <w:noProof/>
          <w:kern w:val="28"/>
          <w:lang w:eastAsia="lt-LT"/>
        </w:rPr>
        <w:t>Dažnis n</w:t>
      </w:r>
      <w:r w:rsidR="00012CDD" w:rsidRPr="0088390F">
        <w:rPr>
          <w:rFonts w:ascii="Times New Roman" w:eastAsia="Times New Roman" w:hAnsi="Times New Roman" w:cs="Times New Roman"/>
          <w:noProof/>
          <w:kern w:val="28"/>
          <w:lang w:eastAsia="lt-LT"/>
        </w:rPr>
        <w:t>ežinomas: Kounis sindromas.</w:t>
      </w:r>
    </w:p>
    <w:p w14:paraId="6E4DB544" w14:textId="77777777" w:rsidR="00AE168C" w:rsidRPr="006001C7" w:rsidRDefault="00AE168C" w:rsidP="00AE168C">
      <w:pPr>
        <w:spacing w:after="0" w:line="240" w:lineRule="auto"/>
        <w:outlineLvl w:val="0"/>
        <w:rPr>
          <w:rFonts w:ascii="Times New Roman" w:eastAsia="Times New Roman" w:hAnsi="Times New Roman" w:cs="Times New Roman"/>
          <w:noProof/>
          <w:kern w:val="28"/>
          <w:lang w:eastAsia="lt-LT"/>
        </w:rPr>
      </w:pPr>
    </w:p>
    <w:p w14:paraId="362FE95E" w14:textId="77777777" w:rsidR="00AE168C" w:rsidRPr="006001C7" w:rsidRDefault="00AE168C" w:rsidP="00AE168C">
      <w:pPr>
        <w:spacing w:after="0" w:line="240" w:lineRule="auto"/>
        <w:outlineLvl w:val="0"/>
        <w:rPr>
          <w:rFonts w:ascii="Times New Roman" w:eastAsia="Times New Roman" w:hAnsi="Times New Roman" w:cs="Times New Roman"/>
          <w:noProof/>
          <w:kern w:val="28"/>
          <w:u w:val="single"/>
          <w:lang w:eastAsia="lt-LT"/>
        </w:rPr>
      </w:pPr>
      <w:r w:rsidRPr="006001C7">
        <w:rPr>
          <w:rFonts w:ascii="Times New Roman" w:eastAsia="Times New Roman" w:hAnsi="Times New Roman" w:cs="Times New Roman"/>
          <w:noProof/>
          <w:kern w:val="28"/>
          <w:u w:val="single"/>
          <w:lang w:eastAsia="lt-LT"/>
        </w:rPr>
        <w:t>Kraujagyslių sutrikimai</w:t>
      </w:r>
    </w:p>
    <w:p w14:paraId="67188028"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Labai retas: hipertenzija, vaskulitas.</w:t>
      </w:r>
    </w:p>
    <w:p w14:paraId="31F96389" w14:textId="77777777" w:rsidR="00AE168C" w:rsidRPr="006001C7" w:rsidRDefault="00AE168C" w:rsidP="00AE168C">
      <w:pPr>
        <w:spacing w:after="0" w:line="240" w:lineRule="auto"/>
        <w:outlineLvl w:val="0"/>
        <w:rPr>
          <w:rFonts w:ascii="Times New Roman" w:eastAsia="Times New Roman" w:hAnsi="Times New Roman" w:cs="Times New Roman"/>
          <w:noProof/>
          <w:kern w:val="28"/>
          <w:lang w:eastAsia="lt-LT"/>
        </w:rPr>
      </w:pPr>
    </w:p>
    <w:p w14:paraId="476C52EA" w14:textId="77777777" w:rsidR="00AE168C" w:rsidRPr="006001C7" w:rsidRDefault="00AE168C" w:rsidP="00AE168C">
      <w:pPr>
        <w:spacing w:after="0" w:line="240" w:lineRule="auto"/>
        <w:outlineLvl w:val="0"/>
        <w:rPr>
          <w:rFonts w:ascii="Times New Roman" w:eastAsia="Times New Roman" w:hAnsi="Times New Roman" w:cs="Times New Roman"/>
          <w:noProof/>
          <w:kern w:val="28"/>
          <w:u w:val="single"/>
          <w:lang w:eastAsia="lt-LT"/>
        </w:rPr>
      </w:pPr>
      <w:r w:rsidRPr="006001C7">
        <w:rPr>
          <w:rFonts w:ascii="Times New Roman" w:eastAsia="Times New Roman" w:hAnsi="Times New Roman" w:cs="Times New Roman"/>
          <w:noProof/>
          <w:kern w:val="28"/>
          <w:u w:val="single"/>
          <w:lang w:eastAsia="lt-LT"/>
        </w:rPr>
        <w:t>Kvėpavimo sistemos, krūtinės ląstos ir tarpuplaučio sutrikimai</w:t>
      </w:r>
    </w:p>
    <w:p w14:paraId="21B5B42D" w14:textId="77777777" w:rsidR="00AE168C" w:rsidRPr="006001C7" w:rsidRDefault="00AE168C" w:rsidP="00AE168C">
      <w:pPr>
        <w:spacing w:after="0" w:line="240" w:lineRule="auto"/>
        <w:outlineLvl w:val="0"/>
        <w:rPr>
          <w:rFonts w:ascii="Times New Roman" w:eastAsia="Times New Roman" w:hAnsi="Times New Roman" w:cs="Times New Roman"/>
          <w:lang w:eastAsia="lt-LT"/>
        </w:rPr>
      </w:pPr>
      <w:r w:rsidRPr="006001C7">
        <w:rPr>
          <w:rFonts w:ascii="Times New Roman" w:eastAsia="Times New Roman" w:hAnsi="Times New Roman" w:cs="Times New Roman"/>
          <w:lang w:eastAsia="lt-LT"/>
        </w:rPr>
        <w:t xml:space="preserve">Nedažnas: rinitas. </w:t>
      </w:r>
    </w:p>
    <w:p w14:paraId="52CDDBAB"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Labai retas: astma, bronchų spazmas, dusulys ir kvėpavimo pasunkėjimas.</w:t>
      </w:r>
    </w:p>
    <w:p w14:paraId="3E71073D" w14:textId="77777777" w:rsidR="00AE168C" w:rsidRPr="006001C7" w:rsidRDefault="00AE168C" w:rsidP="00AE168C">
      <w:pPr>
        <w:spacing w:after="0" w:line="240" w:lineRule="auto"/>
        <w:outlineLvl w:val="0"/>
        <w:rPr>
          <w:rFonts w:ascii="Times New Roman" w:eastAsia="Times New Roman" w:hAnsi="Times New Roman" w:cs="Times New Roman"/>
          <w:lang w:eastAsia="lt-LT"/>
        </w:rPr>
      </w:pPr>
    </w:p>
    <w:p w14:paraId="112F7A04" w14:textId="77777777" w:rsidR="00AE168C" w:rsidRPr="006001C7" w:rsidRDefault="00AE168C" w:rsidP="00AE168C">
      <w:pPr>
        <w:spacing w:after="0" w:line="240" w:lineRule="auto"/>
        <w:outlineLvl w:val="0"/>
        <w:rPr>
          <w:rFonts w:ascii="Times New Roman" w:eastAsia="Times New Roman" w:hAnsi="Times New Roman" w:cs="Times New Roman"/>
          <w:noProof/>
          <w:kern w:val="28"/>
          <w:u w:val="single"/>
          <w:lang w:eastAsia="lt-LT"/>
        </w:rPr>
      </w:pPr>
      <w:r w:rsidRPr="006001C7">
        <w:rPr>
          <w:rFonts w:ascii="Times New Roman" w:eastAsia="Times New Roman" w:hAnsi="Times New Roman" w:cs="Times New Roman"/>
          <w:noProof/>
          <w:kern w:val="28"/>
          <w:u w:val="single"/>
          <w:lang w:eastAsia="lt-LT"/>
        </w:rPr>
        <w:t>Virškinimo trakto sutrikimai</w:t>
      </w:r>
    </w:p>
    <w:p w14:paraId="6568B089"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Nedažnas: pilvo skausmas, dispepsija, pykinimas.</w:t>
      </w:r>
    </w:p>
    <w:p w14:paraId="7C4963BD"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Retas: viduriavimas, vidurių pūtimas, vidurių užkietėjimas ir vėmimas.</w:t>
      </w:r>
    </w:p>
    <w:p w14:paraId="2684400C"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Labai retas: peptinė opa; virškinimo trakto perforacija ar kraujavimas iš jo, išmatose kraujas, vėmimas krauju, kartais nulemiantys mirtį, ypač senyviems pacientams (žr. 4.4 skyrių); paūmėję opinis kolitas ir Krono liga (žr. 4.4 skyrių).</w:t>
      </w:r>
    </w:p>
    <w:p w14:paraId="3A99E5E6" w14:textId="77777777" w:rsidR="00AE168C" w:rsidRPr="006001C7" w:rsidRDefault="00AE168C" w:rsidP="00AE168C">
      <w:pPr>
        <w:spacing w:after="0" w:line="240" w:lineRule="auto"/>
        <w:outlineLvl w:val="0"/>
        <w:rPr>
          <w:rFonts w:ascii="Times New Roman" w:eastAsia="Times New Roman" w:hAnsi="Times New Roman" w:cs="Times New Roman"/>
          <w:noProof/>
          <w:kern w:val="28"/>
          <w:lang w:eastAsia="lt-LT"/>
        </w:rPr>
      </w:pPr>
    </w:p>
    <w:p w14:paraId="3D1584B8" w14:textId="77777777" w:rsidR="00AE168C" w:rsidRPr="006001C7" w:rsidRDefault="00AE168C" w:rsidP="00AE168C">
      <w:pPr>
        <w:spacing w:after="0" w:line="240" w:lineRule="auto"/>
        <w:outlineLvl w:val="0"/>
        <w:rPr>
          <w:rFonts w:ascii="Times New Roman" w:eastAsia="Times New Roman" w:hAnsi="Times New Roman" w:cs="Times New Roman"/>
          <w:noProof/>
          <w:kern w:val="28"/>
          <w:u w:val="single"/>
          <w:lang w:eastAsia="lt-LT"/>
        </w:rPr>
      </w:pPr>
      <w:r w:rsidRPr="006001C7">
        <w:rPr>
          <w:rFonts w:ascii="Times New Roman" w:eastAsia="Times New Roman" w:hAnsi="Times New Roman" w:cs="Times New Roman"/>
          <w:noProof/>
          <w:kern w:val="28"/>
          <w:u w:val="single"/>
          <w:lang w:eastAsia="lt-LT"/>
        </w:rPr>
        <w:t>Kepenų, tulžies pūslės ir latakų sutrikimai</w:t>
      </w:r>
    </w:p>
    <w:p w14:paraId="7D914A5A"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Labai retas: kepenų pakenkimai, ypatingai ilgai trunkančio gydymo metu, hepatitas ir gelta.</w:t>
      </w:r>
    </w:p>
    <w:p w14:paraId="49DE51C9" w14:textId="77777777" w:rsidR="00AE168C" w:rsidRPr="006001C7" w:rsidRDefault="00AE168C" w:rsidP="00AE168C">
      <w:pPr>
        <w:spacing w:after="0" w:line="240" w:lineRule="auto"/>
        <w:outlineLvl w:val="0"/>
        <w:rPr>
          <w:rFonts w:ascii="Times New Roman" w:eastAsia="Times New Roman" w:hAnsi="Times New Roman" w:cs="Times New Roman"/>
          <w:noProof/>
          <w:kern w:val="28"/>
          <w:lang w:eastAsia="lt-LT"/>
        </w:rPr>
      </w:pPr>
    </w:p>
    <w:p w14:paraId="70F465DB" w14:textId="77777777" w:rsidR="00AE168C" w:rsidRPr="006001C7" w:rsidRDefault="00AE168C" w:rsidP="00AE168C">
      <w:pPr>
        <w:spacing w:after="0" w:line="240" w:lineRule="auto"/>
        <w:outlineLvl w:val="0"/>
        <w:rPr>
          <w:rFonts w:ascii="Times New Roman" w:eastAsia="Times New Roman" w:hAnsi="Times New Roman" w:cs="Times New Roman"/>
          <w:noProof/>
          <w:kern w:val="28"/>
          <w:u w:val="single"/>
          <w:lang w:eastAsia="lt-LT"/>
        </w:rPr>
      </w:pPr>
      <w:r w:rsidRPr="006001C7">
        <w:rPr>
          <w:rFonts w:ascii="Times New Roman" w:eastAsia="Times New Roman" w:hAnsi="Times New Roman" w:cs="Times New Roman"/>
          <w:noProof/>
          <w:kern w:val="28"/>
          <w:u w:val="single"/>
          <w:lang w:eastAsia="lt-LT"/>
        </w:rPr>
        <w:t>Odos ir poodinio audinio sutrikimai</w:t>
      </w:r>
    </w:p>
    <w:p w14:paraId="6AF47A97"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Nedažnas: įvairūs odos išbėrimai.</w:t>
      </w:r>
    </w:p>
    <w:p w14:paraId="0D38DCD0" w14:textId="13C16B39" w:rsidR="0062226D" w:rsidRPr="0088390F" w:rsidRDefault="00AE168C" w:rsidP="0062226D">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 xml:space="preserve">Labai retas: </w:t>
      </w:r>
      <w:r w:rsidRPr="0088390F">
        <w:rPr>
          <w:rFonts w:ascii="Times New Roman" w:eastAsia="Times New Roman" w:hAnsi="Times New Roman" w:cs="Times New Roman"/>
          <w:noProof/>
        </w:rPr>
        <w:t xml:space="preserve">sunkios </w:t>
      </w:r>
      <w:r w:rsidR="008E3936" w:rsidRPr="0088390F">
        <w:rPr>
          <w:rFonts w:ascii="Times New Roman" w:eastAsia="Times New Roman" w:hAnsi="Times New Roman" w:cs="Times New Roman"/>
          <w:noProof/>
        </w:rPr>
        <w:t xml:space="preserve">nepageidaujamos </w:t>
      </w:r>
      <w:r w:rsidRPr="0088390F">
        <w:rPr>
          <w:rFonts w:ascii="Times New Roman" w:eastAsia="Times New Roman" w:hAnsi="Times New Roman" w:cs="Times New Roman"/>
          <w:noProof/>
        </w:rPr>
        <w:t>odos reakcijos</w:t>
      </w:r>
      <w:r w:rsidR="003840DD" w:rsidRPr="0088390F">
        <w:rPr>
          <w:rFonts w:ascii="Times New Roman" w:eastAsia="Times New Roman" w:hAnsi="Times New Roman" w:cs="Times New Roman"/>
          <w:noProof/>
        </w:rPr>
        <w:t xml:space="preserve"> </w:t>
      </w:r>
      <w:r w:rsidR="002F68C4" w:rsidRPr="0088390F">
        <w:rPr>
          <w:rFonts w:ascii="Times New Roman" w:eastAsia="Times New Roman" w:hAnsi="Times New Roman" w:cs="Times New Roman"/>
          <w:noProof/>
        </w:rPr>
        <w:t>(SN</w:t>
      </w:r>
      <w:r w:rsidR="008E3936" w:rsidRPr="0088390F">
        <w:rPr>
          <w:rFonts w:ascii="Times New Roman" w:eastAsia="Times New Roman" w:hAnsi="Times New Roman" w:cs="Times New Roman"/>
          <w:noProof/>
        </w:rPr>
        <w:t>O</w:t>
      </w:r>
      <w:r w:rsidR="002F68C4" w:rsidRPr="0088390F">
        <w:rPr>
          <w:rFonts w:ascii="Times New Roman" w:eastAsia="Times New Roman" w:hAnsi="Times New Roman" w:cs="Times New Roman"/>
          <w:noProof/>
        </w:rPr>
        <w:t>R)</w:t>
      </w:r>
      <w:r w:rsidRPr="0088390F">
        <w:rPr>
          <w:rFonts w:ascii="Times New Roman" w:eastAsia="Times New Roman" w:hAnsi="Times New Roman" w:cs="Times New Roman"/>
          <w:noProof/>
        </w:rPr>
        <w:t xml:space="preserve"> </w:t>
      </w:r>
      <w:r w:rsidR="002F68C4" w:rsidRPr="0088390F">
        <w:rPr>
          <w:rFonts w:ascii="Times New Roman" w:eastAsia="Times New Roman" w:hAnsi="Times New Roman" w:cs="Times New Roman"/>
          <w:noProof/>
        </w:rPr>
        <w:t>(įskaitant</w:t>
      </w:r>
      <w:r w:rsidRPr="0088390F">
        <w:rPr>
          <w:rFonts w:ascii="Times New Roman" w:eastAsia="Times New Roman" w:hAnsi="Times New Roman" w:cs="Times New Roman"/>
          <w:noProof/>
        </w:rPr>
        <w:t xml:space="preserve"> daugiaform</w:t>
      </w:r>
      <w:r w:rsidR="002F68C4" w:rsidRPr="0088390F">
        <w:rPr>
          <w:rFonts w:ascii="Times New Roman" w:eastAsia="Times New Roman" w:hAnsi="Times New Roman" w:cs="Times New Roman"/>
          <w:noProof/>
        </w:rPr>
        <w:t>ę</w:t>
      </w:r>
      <w:r w:rsidRPr="0088390F">
        <w:rPr>
          <w:rFonts w:ascii="Times New Roman" w:eastAsia="Times New Roman" w:hAnsi="Times New Roman" w:cs="Times New Roman"/>
          <w:noProof/>
        </w:rPr>
        <w:t xml:space="preserve"> eritem</w:t>
      </w:r>
      <w:r w:rsidR="002F68C4" w:rsidRPr="0088390F">
        <w:rPr>
          <w:rFonts w:ascii="Times New Roman" w:eastAsia="Times New Roman" w:hAnsi="Times New Roman" w:cs="Times New Roman"/>
          <w:noProof/>
        </w:rPr>
        <w:t>ą</w:t>
      </w:r>
      <w:r w:rsidR="00CC00CB" w:rsidRPr="0088390F">
        <w:rPr>
          <w:rFonts w:ascii="Times New Roman" w:eastAsia="Times New Roman" w:hAnsi="Times New Roman" w:cs="Times New Roman"/>
          <w:noProof/>
        </w:rPr>
        <w:t>, eksfoliacinį dermatitą,</w:t>
      </w:r>
      <w:r w:rsidRPr="0088390F">
        <w:rPr>
          <w:rFonts w:ascii="Times New Roman" w:eastAsia="Times New Roman" w:hAnsi="Times New Roman" w:cs="Times New Roman"/>
          <w:noProof/>
        </w:rPr>
        <w:t xml:space="preserve"> Stivenso - Džonsono sindrom</w:t>
      </w:r>
      <w:r w:rsidR="00EC30A3" w:rsidRPr="0088390F">
        <w:rPr>
          <w:rFonts w:ascii="Times New Roman" w:eastAsia="Times New Roman" w:hAnsi="Times New Roman" w:cs="Times New Roman"/>
          <w:noProof/>
        </w:rPr>
        <w:t>ą ir toksinę epidermio nekrolizę)</w:t>
      </w:r>
      <w:r w:rsidRPr="0088390F">
        <w:rPr>
          <w:rFonts w:ascii="Times New Roman" w:eastAsia="Times New Roman" w:hAnsi="Times New Roman" w:cs="Times New Roman"/>
          <w:noProof/>
        </w:rPr>
        <w:t>.</w:t>
      </w:r>
    </w:p>
    <w:p w14:paraId="44F72C52" w14:textId="2B181BCC" w:rsidR="005638D0" w:rsidRPr="006001C7" w:rsidRDefault="00B121A9" w:rsidP="0062226D">
      <w:pPr>
        <w:tabs>
          <w:tab w:val="left" w:pos="720"/>
        </w:tabs>
        <w:spacing w:after="0" w:line="240" w:lineRule="auto"/>
        <w:rPr>
          <w:rFonts w:ascii="Times New Roman" w:eastAsia="Times New Roman" w:hAnsi="Times New Roman" w:cs="Times New Roman"/>
          <w:noProof/>
        </w:rPr>
      </w:pPr>
      <w:r w:rsidRPr="0088390F">
        <w:rPr>
          <w:rFonts w:ascii="Times New Roman" w:eastAsia="Times New Roman" w:hAnsi="Times New Roman" w:cs="Times New Roman"/>
          <w:noProof/>
        </w:rPr>
        <w:t>Dažnis n</w:t>
      </w:r>
      <w:r w:rsidR="00CB173E" w:rsidRPr="0088390F">
        <w:rPr>
          <w:rFonts w:ascii="Times New Roman" w:eastAsia="Times New Roman" w:hAnsi="Times New Roman" w:cs="Times New Roman"/>
          <w:noProof/>
        </w:rPr>
        <w:t xml:space="preserve">ežinomas: </w:t>
      </w:r>
      <w:r w:rsidR="0041710C" w:rsidRPr="0088390F">
        <w:rPr>
          <w:rFonts w:ascii="Times New Roman" w:eastAsia="Times New Roman" w:hAnsi="Times New Roman" w:cs="Times New Roman"/>
          <w:noProof/>
        </w:rPr>
        <w:t>vaist</w:t>
      </w:r>
      <w:r w:rsidR="009D05ED" w:rsidRPr="0088390F">
        <w:rPr>
          <w:rFonts w:ascii="Times New Roman" w:eastAsia="Times New Roman" w:hAnsi="Times New Roman" w:cs="Times New Roman"/>
          <w:noProof/>
        </w:rPr>
        <w:t>ini</w:t>
      </w:r>
      <w:r w:rsidR="0041710C" w:rsidRPr="0088390F">
        <w:rPr>
          <w:rFonts w:ascii="Times New Roman" w:eastAsia="Times New Roman" w:hAnsi="Times New Roman" w:cs="Times New Roman"/>
          <w:noProof/>
        </w:rPr>
        <w:t xml:space="preserve">o </w:t>
      </w:r>
      <w:r w:rsidR="009D05ED" w:rsidRPr="0088390F">
        <w:rPr>
          <w:rFonts w:ascii="Times New Roman" w:eastAsia="Times New Roman" w:hAnsi="Times New Roman" w:cs="Times New Roman"/>
          <w:noProof/>
        </w:rPr>
        <w:t xml:space="preserve">preparato </w:t>
      </w:r>
      <w:r w:rsidR="00012C89" w:rsidRPr="0088390F">
        <w:rPr>
          <w:rFonts w:ascii="Times New Roman" w:eastAsia="Times New Roman" w:hAnsi="Times New Roman" w:cs="Times New Roman"/>
          <w:noProof/>
        </w:rPr>
        <w:t>sukelta reakcija su eozinofilija ir sisteminiais simptomais (</w:t>
      </w:r>
      <w:r w:rsidR="008042BB">
        <w:rPr>
          <w:rFonts w:ascii="Times New Roman" w:eastAsia="Times New Roman" w:hAnsi="Times New Roman" w:cs="Times New Roman"/>
          <w:noProof/>
        </w:rPr>
        <w:t>V</w:t>
      </w:r>
      <w:r w:rsidR="00012C89" w:rsidRPr="0088390F">
        <w:rPr>
          <w:rFonts w:ascii="Times New Roman" w:eastAsia="Times New Roman" w:hAnsi="Times New Roman" w:cs="Times New Roman"/>
          <w:noProof/>
        </w:rPr>
        <w:t>RESS sindromas)</w:t>
      </w:r>
      <w:r w:rsidR="008B7E0A" w:rsidRPr="0088390F">
        <w:rPr>
          <w:rFonts w:ascii="Times New Roman" w:eastAsia="Times New Roman" w:hAnsi="Times New Roman" w:cs="Times New Roman"/>
          <w:noProof/>
        </w:rPr>
        <w:t>, ūminė generalizuota egzan</w:t>
      </w:r>
      <w:r w:rsidR="00430E6F" w:rsidRPr="0088390F">
        <w:rPr>
          <w:rFonts w:ascii="Times New Roman" w:eastAsia="Times New Roman" w:hAnsi="Times New Roman" w:cs="Times New Roman"/>
          <w:noProof/>
        </w:rPr>
        <w:t>teminė pustulioz</w:t>
      </w:r>
      <w:r w:rsidR="006F51E5" w:rsidRPr="0088390F">
        <w:rPr>
          <w:rFonts w:ascii="Times New Roman" w:eastAsia="Times New Roman" w:hAnsi="Times New Roman" w:cs="Times New Roman"/>
          <w:noProof/>
        </w:rPr>
        <w:t>ė</w:t>
      </w:r>
      <w:r w:rsidR="0062226D" w:rsidRPr="0088390F">
        <w:rPr>
          <w:rFonts w:ascii="Times New Roman" w:eastAsia="Times New Roman" w:hAnsi="Times New Roman" w:cs="Times New Roman"/>
          <w:noProof/>
        </w:rPr>
        <w:t xml:space="preserve"> (ŪGEP)</w:t>
      </w:r>
      <w:r w:rsidR="009F331E" w:rsidRPr="0088390F">
        <w:rPr>
          <w:rFonts w:ascii="Times New Roman" w:eastAsia="Times New Roman" w:hAnsi="Times New Roman" w:cs="Times New Roman"/>
          <w:noProof/>
        </w:rPr>
        <w:t>, fotosensibi</w:t>
      </w:r>
      <w:r w:rsidR="006C3894" w:rsidRPr="0088390F">
        <w:rPr>
          <w:rFonts w:ascii="Times New Roman" w:eastAsia="Times New Roman" w:hAnsi="Times New Roman" w:cs="Times New Roman"/>
          <w:noProof/>
        </w:rPr>
        <w:t>lizacijos reakcijos.</w:t>
      </w:r>
    </w:p>
    <w:p w14:paraId="7E95F3BB" w14:textId="77777777" w:rsidR="00F85714" w:rsidRPr="006001C7" w:rsidRDefault="00F85714" w:rsidP="00AE168C">
      <w:pPr>
        <w:spacing w:after="0" w:line="240" w:lineRule="auto"/>
        <w:outlineLvl w:val="0"/>
        <w:rPr>
          <w:rFonts w:ascii="Times New Roman" w:eastAsia="Times New Roman" w:hAnsi="Times New Roman" w:cs="Times New Roman"/>
          <w:noProof/>
          <w:kern w:val="28"/>
          <w:lang w:eastAsia="lt-LT"/>
        </w:rPr>
      </w:pPr>
    </w:p>
    <w:p w14:paraId="52E6AEF5" w14:textId="77777777" w:rsidR="00AE168C" w:rsidRPr="006001C7" w:rsidRDefault="00AE168C" w:rsidP="00AE168C">
      <w:pPr>
        <w:spacing w:after="0" w:line="240" w:lineRule="auto"/>
        <w:outlineLvl w:val="0"/>
        <w:rPr>
          <w:rFonts w:ascii="Times New Roman" w:eastAsia="Times New Roman" w:hAnsi="Times New Roman" w:cs="Times New Roman"/>
          <w:noProof/>
          <w:kern w:val="28"/>
          <w:u w:val="single"/>
          <w:lang w:eastAsia="lt-LT"/>
        </w:rPr>
      </w:pPr>
      <w:r w:rsidRPr="006001C7">
        <w:rPr>
          <w:rFonts w:ascii="Times New Roman" w:eastAsia="Times New Roman" w:hAnsi="Times New Roman" w:cs="Times New Roman"/>
          <w:noProof/>
          <w:kern w:val="28"/>
          <w:u w:val="single"/>
          <w:lang w:eastAsia="lt-LT"/>
        </w:rPr>
        <w:t>Inkstų ir šlapimo takų sutrikimai</w:t>
      </w:r>
    </w:p>
    <w:p w14:paraId="76D2DBF8" w14:textId="77777777" w:rsidR="00AE168C"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Labai retas: sumažėjęs šlapimo kiekis ir edema, ūminis inkstų nepakankamumas, inkstų spenelių nekrozė (ypač vartojant ilgą laiką), padidėjusi šlapalo koncentracija serume.</w:t>
      </w:r>
    </w:p>
    <w:p w14:paraId="124DB9AC" w14:textId="77777777" w:rsidR="00AE168C" w:rsidRPr="006001C7" w:rsidRDefault="00AE168C" w:rsidP="00AE168C">
      <w:pPr>
        <w:spacing w:after="0" w:line="240" w:lineRule="auto"/>
        <w:rPr>
          <w:rFonts w:ascii="Times New Roman" w:eastAsia="Times New Roman" w:hAnsi="Times New Roman" w:cs="Times New Roman"/>
        </w:rPr>
      </w:pPr>
    </w:p>
    <w:p w14:paraId="4AD8C9A2" w14:textId="77777777" w:rsidR="00AE168C" w:rsidRPr="006001C7" w:rsidRDefault="00AE168C" w:rsidP="00AE168C">
      <w:pPr>
        <w:tabs>
          <w:tab w:val="left" w:pos="567"/>
        </w:tabs>
        <w:spacing w:after="0" w:line="240" w:lineRule="auto"/>
        <w:rPr>
          <w:rFonts w:ascii="Times New Roman" w:eastAsia="Times New Roman" w:hAnsi="Times New Roman" w:cs="Times New Roman"/>
          <w:u w:val="single"/>
        </w:rPr>
      </w:pPr>
      <w:r w:rsidRPr="006001C7">
        <w:rPr>
          <w:rFonts w:ascii="Times New Roman" w:eastAsia="Times New Roman" w:hAnsi="Times New Roman" w:cs="Times New Roman"/>
          <w:u w:val="single"/>
        </w:rPr>
        <w:t>Lytinės sistemos ir krūties sutrikimai</w:t>
      </w:r>
    </w:p>
    <w:p w14:paraId="79BC36FF" w14:textId="11091785" w:rsidR="00AE168C" w:rsidRPr="006001C7" w:rsidRDefault="00AE168C" w:rsidP="00AE168C">
      <w:pPr>
        <w:tabs>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Yra duomenų, kad vaistiniai preparatai, slopinantys </w:t>
      </w:r>
      <w:proofErr w:type="spellStart"/>
      <w:r w:rsidRPr="006001C7">
        <w:rPr>
          <w:rFonts w:ascii="Times New Roman" w:eastAsia="Times New Roman" w:hAnsi="Times New Roman" w:cs="Times New Roman"/>
        </w:rPr>
        <w:t>ciklooksigenazės</w:t>
      </w:r>
      <w:proofErr w:type="spellEnd"/>
      <w:r w:rsidRPr="006001C7">
        <w:rPr>
          <w:rFonts w:ascii="Times New Roman" w:eastAsia="Times New Roman" w:hAnsi="Times New Roman" w:cs="Times New Roman"/>
        </w:rPr>
        <w:t xml:space="preserve"> arba prostaglandinų sintezę, gali veikti ovuliaciją ir dėl to sutrikdyti moters vaisingumą. Nutraukus vaistinių preparatų vartojimą, toks poveikis praeina. (žr. 4.4 skyrių)</w:t>
      </w:r>
      <w:r w:rsidR="00563861">
        <w:rPr>
          <w:rFonts w:ascii="Times New Roman" w:eastAsia="Times New Roman" w:hAnsi="Times New Roman" w:cs="Times New Roman"/>
        </w:rPr>
        <w:t>.</w:t>
      </w:r>
    </w:p>
    <w:p w14:paraId="4496CB19" w14:textId="77777777" w:rsidR="00AE168C" w:rsidRPr="006001C7" w:rsidRDefault="00AE168C" w:rsidP="00AE168C">
      <w:pPr>
        <w:spacing w:after="0" w:line="240" w:lineRule="auto"/>
        <w:rPr>
          <w:rFonts w:ascii="Times New Roman" w:eastAsia="Times New Roman" w:hAnsi="Times New Roman" w:cs="Times New Roman"/>
          <w:noProof/>
        </w:rPr>
      </w:pPr>
    </w:p>
    <w:p w14:paraId="67FA5EAA" w14:textId="77777777" w:rsidR="00AE168C" w:rsidRPr="006001C7" w:rsidRDefault="00AE168C" w:rsidP="00AE168C">
      <w:pPr>
        <w:spacing w:after="0" w:line="240" w:lineRule="auto"/>
        <w:outlineLvl w:val="0"/>
        <w:rPr>
          <w:rFonts w:ascii="Times New Roman" w:eastAsia="Times New Roman" w:hAnsi="Times New Roman" w:cs="Times New Roman"/>
          <w:noProof/>
          <w:kern w:val="28"/>
          <w:u w:val="single"/>
          <w:lang w:eastAsia="lt-LT"/>
        </w:rPr>
      </w:pPr>
      <w:r w:rsidRPr="006001C7">
        <w:rPr>
          <w:rFonts w:ascii="Times New Roman" w:eastAsia="Times New Roman" w:hAnsi="Times New Roman" w:cs="Times New Roman"/>
          <w:noProof/>
          <w:kern w:val="28"/>
          <w:u w:val="single"/>
          <w:lang w:eastAsia="lt-LT"/>
        </w:rPr>
        <w:t>Tyrimai</w:t>
      </w:r>
    </w:p>
    <w:p w14:paraId="0B0E7EC5"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Labai retas: sumažėjęs hematokritas ir hemoglobino kiekis.</w:t>
      </w:r>
    </w:p>
    <w:p w14:paraId="46220B55"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23198576"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rPr>
        <w:t>Atrinktų nepageidaujamų reakcijų apibūdinimas</w:t>
      </w:r>
    </w:p>
    <w:p w14:paraId="2521C195"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roofErr w:type="spellStart"/>
      <w:r w:rsidRPr="006001C7">
        <w:rPr>
          <w:rFonts w:ascii="Times New Roman" w:eastAsia="Times New Roman" w:hAnsi="Times New Roman" w:cs="Times New Roman"/>
          <w:bCs/>
          <w:vertAlign w:val="superscript"/>
        </w:rPr>
        <w:t>a</w:t>
      </w:r>
      <w:r w:rsidRPr="006001C7">
        <w:rPr>
          <w:rFonts w:ascii="Times New Roman" w:eastAsia="Times New Roman" w:hAnsi="Times New Roman" w:cs="Times New Roman"/>
          <w:bCs/>
        </w:rPr>
        <w:t>Pranešta</w:t>
      </w:r>
      <w:proofErr w:type="spellEnd"/>
      <w:r w:rsidRPr="006001C7">
        <w:rPr>
          <w:rFonts w:ascii="Times New Roman" w:eastAsia="Times New Roman" w:hAnsi="Times New Roman" w:cs="Times New Roman"/>
          <w:bCs/>
        </w:rPr>
        <w:t xml:space="preserve"> apie </w:t>
      </w:r>
      <w:proofErr w:type="spellStart"/>
      <w:r w:rsidRPr="006001C7">
        <w:rPr>
          <w:rFonts w:ascii="Times New Roman" w:eastAsia="Times New Roman" w:hAnsi="Times New Roman" w:cs="Times New Roman"/>
          <w:bCs/>
        </w:rPr>
        <w:t>ibuprofeno</w:t>
      </w:r>
      <w:proofErr w:type="spellEnd"/>
      <w:r w:rsidRPr="006001C7">
        <w:rPr>
          <w:rFonts w:ascii="Times New Roman" w:eastAsia="Times New Roman" w:hAnsi="Times New Roman" w:cs="Times New Roman"/>
          <w:bCs/>
        </w:rPr>
        <w:t xml:space="preserve"> sukeltas padidėjusio jautrumo reakcijas, kurios gali būti (a) nespecifinės alerginės reakcijos ir </w:t>
      </w:r>
      <w:proofErr w:type="spellStart"/>
      <w:r w:rsidRPr="006001C7">
        <w:rPr>
          <w:rFonts w:ascii="Times New Roman" w:eastAsia="Times New Roman" w:hAnsi="Times New Roman" w:cs="Times New Roman"/>
          <w:bCs/>
        </w:rPr>
        <w:t>anafilaksija</w:t>
      </w:r>
      <w:proofErr w:type="spellEnd"/>
      <w:r w:rsidRPr="006001C7">
        <w:rPr>
          <w:rFonts w:ascii="Times New Roman" w:eastAsia="Times New Roman" w:hAnsi="Times New Roman" w:cs="Times New Roman"/>
          <w:bCs/>
        </w:rPr>
        <w:t xml:space="preserve">, (b) padidėjęs kvėpavimo takų reaktyvumas, pvz., astma, pasunkėjusi astma, bronchų spazmas ar </w:t>
      </w:r>
      <w:proofErr w:type="spellStart"/>
      <w:r w:rsidRPr="006001C7">
        <w:rPr>
          <w:rFonts w:ascii="Times New Roman" w:eastAsia="Times New Roman" w:hAnsi="Times New Roman" w:cs="Times New Roman"/>
          <w:bCs/>
        </w:rPr>
        <w:t>dispnėja</w:t>
      </w:r>
      <w:proofErr w:type="spellEnd"/>
      <w:r w:rsidRPr="006001C7">
        <w:rPr>
          <w:rFonts w:ascii="Times New Roman" w:eastAsia="Times New Roman" w:hAnsi="Times New Roman" w:cs="Times New Roman"/>
          <w:bCs/>
        </w:rPr>
        <w:t xml:space="preserve">, ar (c) įvairios odos reakcijos, pvz., </w:t>
      </w:r>
      <w:proofErr w:type="spellStart"/>
      <w:r w:rsidRPr="006001C7">
        <w:rPr>
          <w:rFonts w:ascii="Times New Roman" w:eastAsia="Times New Roman" w:hAnsi="Times New Roman" w:cs="Times New Roman"/>
          <w:bCs/>
        </w:rPr>
        <w:t>įvarių</w:t>
      </w:r>
      <w:proofErr w:type="spellEnd"/>
      <w:r w:rsidRPr="006001C7">
        <w:rPr>
          <w:rFonts w:ascii="Times New Roman" w:eastAsia="Times New Roman" w:hAnsi="Times New Roman" w:cs="Times New Roman"/>
          <w:bCs/>
        </w:rPr>
        <w:t xml:space="preserve"> tipų bėrimas, niežulys, dilgėlinė, purpura, </w:t>
      </w:r>
      <w:proofErr w:type="spellStart"/>
      <w:r w:rsidRPr="006001C7">
        <w:rPr>
          <w:rFonts w:ascii="Times New Roman" w:eastAsia="Times New Roman" w:hAnsi="Times New Roman" w:cs="Times New Roman"/>
          <w:bCs/>
        </w:rPr>
        <w:t>angioedema</w:t>
      </w:r>
      <w:proofErr w:type="spellEnd"/>
      <w:r w:rsidRPr="006001C7">
        <w:rPr>
          <w:rFonts w:ascii="Times New Roman" w:eastAsia="Times New Roman" w:hAnsi="Times New Roman" w:cs="Times New Roman"/>
          <w:bCs/>
        </w:rPr>
        <w:t xml:space="preserve">, rečiau </w:t>
      </w:r>
      <w:proofErr w:type="spellStart"/>
      <w:r w:rsidRPr="006001C7">
        <w:rPr>
          <w:rFonts w:ascii="Times New Roman" w:eastAsia="Times New Roman" w:hAnsi="Times New Roman" w:cs="Times New Roman"/>
          <w:bCs/>
        </w:rPr>
        <w:t>eksfoliacinės</w:t>
      </w:r>
      <w:proofErr w:type="spellEnd"/>
      <w:r w:rsidRPr="006001C7">
        <w:rPr>
          <w:rFonts w:ascii="Times New Roman" w:eastAsia="Times New Roman" w:hAnsi="Times New Roman" w:cs="Times New Roman"/>
          <w:bCs/>
        </w:rPr>
        <w:t xml:space="preserve"> ir </w:t>
      </w:r>
      <w:proofErr w:type="spellStart"/>
      <w:r w:rsidRPr="006001C7">
        <w:rPr>
          <w:rFonts w:ascii="Times New Roman" w:eastAsia="Times New Roman" w:hAnsi="Times New Roman" w:cs="Times New Roman"/>
          <w:bCs/>
        </w:rPr>
        <w:t>pūslinės</w:t>
      </w:r>
      <w:proofErr w:type="spellEnd"/>
      <w:r w:rsidRPr="006001C7">
        <w:rPr>
          <w:rFonts w:ascii="Times New Roman" w:eastAsia="Times New Roman" w:hAnsi="Times New Roman" w:cs="Times New Roman"/>
          <w:bCs/>
        </w:rPr>
        <w:t xml:space="preserve"> </w:t>
      </w:r>
      <w:proofErr w:type="spellStart"/>
      <w:r w:rsidRPr="006001C7">
        <w:rPr>
          <w:rFonts w:ascii="Times New Roman" w:eastAsia="Times New Roman" w:hAnsi="Times New Roman" w:cs="Times New Roman"/>
          <w:bCs/>
        </w:rPr>
        <w:t>dermatozės</w:t>
      </w:r>
      <w:proofErr w:type="spellEnd"/>
      <w:r w:rsidRPr="006001C7">
        <w:rPr>
          <w:rFonts w:ascii="Times New Roman" w:eastAsia="Times New Roman" w:hAnsi="Times New Roman" w:cs="Times New Roman"/>
          <w:bCs/>
        </w:rPr>
        <w:t xml:space="preserve"> (įskaitant toksinę epidermio </w:t>
      </w:r>
      <w:proofErr w:type="spellStart"/>
      <w:r w:rsidRPr="006001C7">
        <w:rPr>
          <w:rFonts w:ascii="Times New Roman" w:eastAsia="Times New Roman" w:hAnsi="Times New Roman" w:cs="Times New Roman"/>
          <w:bCs/>
        </w:rPr>
        <w:t>nekrolizę</w:t>
      </w:r>
      <w:proofErr w:type="spellEnd"/>
      <w:r w:rsidRPr="006001C7">
        <w:rPr>
          <w:rFonts w:ascii="Times New Roman" w:eastAsia="Times New Roman" w:hAnsi="Times New Roman" w:cs="Times New Roman"/>
          <w:bCs/>
        </w:rPr>
        <w:t xml:space="preserve">, </w:t>
      </w:r>
      <w:proofErr w:type="spellStart"/>
      <w:r w:rsidRPr="006001C7">
        <w:rPr>
          <w:rFonts w:ascii="Times New Roman" w:eastAsia="Times New Roman" w:hAnsi="Times New Roman" w:cs="Times New Roman"/>
          <w:bCs/>
        </w:rPr>
        <w:t>Stivenso</w:t>
      </w:r>
      <w:proofErr w:type="spellEnd"/>
      <w:r w:rsidRPr="006001C7">
        <w:rPr>
          <w:rFonts w:ascii="Times New Roman" w:eastAsia="Times New Roman" w:hAnsi="Times New Roman" w:cs="Times New Roman"/>
          <w:bCs/>
        </w:rPr>
        <w:t xml:space="preserve"> - Džonsono sindromą ir daugiaformę raudonę (</w:t>
      </w:r>
      <w:proofErr w:type="spellStart"/>
      <w:r w:rsidRPr="006001C7">
        <w:rPr>
          <w:rFonts w:ascii="Times New Roman" w:eastAsia="Times New Roman" w:hAnsi="Times New Roman" w:cs="Times New Roman"/>
          <w:bCs/>
        </w:rPr>
        <w:t>eritemą</w:t>
      </w:r>
      <w:proofErr w:type="spellEnd"/>
      <w:r w:rsidRPr="006001C7">
        <w:rPr>
          <w:rFonts w:ascii="Times New Roman" w:eastAsia="Times New Roman" w:hAnsi="Times New Roman" w:cs="Times New Roman"/>
          <w:bCs/>
        </w:rPr>
        <w:t>).</w:t>
      </w:r>
    </w:p>
    <w:p w14:paraId="1B0C3012"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rPr>
        <w:t xml:space="preserve"> </w:t>
      </w:r>
    </w:p>
    <w:p w14:paraId="3D9CEC32" w14:textId="77777777" w:rsidR="00AE168C" w:rsidRDefault="00AE168C" w:rsidP="00AE168C">
      <w:pPr>
        <w:tabs>
          <w:tab w:val="left" w:pos="0"/>
          <w:tab w:val="left" w:pos="567"/>
        </w:tabs>
        <w:spacing w:after="0" w:line="240" w:lineRule="auto"/>
        <w:rPr>
          <w:rFonts w:ascii="Times New Roman" w:eastAsia="Times New Roman" w:hAnsi="Times New Roman" w:cs="Times New Roman"/>
        </w:rPr>
      </w:pPr>
      <w:proofErr w:type="spellStart"/>
      <w:r w:rsidRPr="006001C7">
        <w:rPr>
          <w:rFonts w:ascii="Times New Roman" w:eastAsia="Times New Roman" w:hAnsi="Times New Roman" w:cs="Times New Roman"/>
          <w:vertAlign w:val="superscript"/>
        </w:rPr>
        <w:t>b</w:t>
      </w:r>
      <w:r w:rsidRPr="006001C7">
        <w:rPr>
          <w:rFonts w:ascii="Times New Roman" w:eastAsia="Times New Roman" w:hAnsi="Times New Roman" w:cs="Times New Roman"/>
        </w:rPr>
        <w:t>Vaistinio</w:t>
      </w:r>
      <w:proofErr w:type="spellEnd"/>
      <w:r w:rsidRPr="006001C7">
        <w:rPr>
          <w:rFonts w:ascii="Times New Roman" w:eastAsia="Times New Roman" w:hAnsi="Times New Roman" w:cs="Times New Roman"/>
        </w:rPr>
        <w:t xml:space="preserve"> preparato sukelto </w:t>
      </w:r>
      <w:proofErr w:type="spellStart"/>
      <w:r w:rsidRPr="006001C7">
        <w:rPr>
          <w:rFonts w:ascii="Times New Roman" w:eastAsia="Times New Roman" w:hAnsi="Times New Roman" w:cs="Times New Roman"/>
        </w:rPr>
        <w:t>aseptinio</w:t>
      </w:r>
      <w:proofErr w:type="spellEnd"/>
      <w:r w:rsidRPr="006001C7">
        <w:rPr>
          <w:rFonts w:ascii="Times New Roman" w:eastAsia="Times New Roman" w:hAnsi="Times New Roman" w:cs="Times New Roman"/>
        </w:rPr>
        <w:t xml:space="preserve"> meningito patogeninis mechanizmas nėra visiškai išsiaiškintas. Tačiau turimi duomenys dėl </w:t>
      </w:r>
      <w:proofErr w:type="spellStart"/>
      <w:r w:rsidRPr="006001C7">
        <w:rPr>
          <w:rFonts w:ascii="Times New Roman" w:eastAsia="Times New Roman" w:hAnsi="Times New Roman" w:cs="Times New Roman"/>
        </w:rPr>
        <w:t>aseptinio</w:t>
      </w:r>
      <w:proofErr w:type="spellEnd"/>
      <w:r w:rsidRPr="006001C7">
        <w:rPr>
          <w:rFonts w:ascii="Times New Roman" w:eastAsia="Times New Roman" w:hAnsi="Times New Roman" w:cs="Times New Roman"/>
        </w:rPr>
        <w:t xml:space="preserve"> meningito, susijusio su NVNU, rodo padidėjusio jautrumo reakciją (dėl vaistinio preparato </w:t>
      </w:r>
      <w:r w:rsidRPr="006001C7">
        <w:rPr>
          <w:rFonts w:ascii="Times New Roman" w:eastAsia="Times New Roman" w:hAnsi="Times New Roman" w:cs="Times New Roman"/>
          <w:bCs/>
        </w:rPr>
        <w:t xml:space="preserve">vartojimo </w:t>
      </w:r>
      <w:r w:rsidRPr="006001C7">
        <w:rPr>
          <w:rFonts w:ascii="Times New Roman" w:eastAsia="Times New Roman" w:hAnsi="Times New Roman" w:cs="Times New Roman"/>
        </w:rPr>
        <w:t xml:space="preserve">laiko, ir simptomų dingimo nutraukus vaistinio preparato vartojimą). Pažymėtina, kad pacientams su esamais autoimuniniais sutrikimais (kaip sisteminė </w:t>
      </w:r>
      <w:r w:rsidRPr="006001C7">
        <w:rPr>
          <w:rFonts w:ascii="Times New Roman" w:eastAsia="Times New Roman" w:hAnsi="Times New Roman" w:cs="Times New Roman"/>
        </w:rPr>
        <w:lastRenderedPageBreak/>
        <w:t xml:space="preserve">raudonoji vilkligė, mišri jungiamojo audinio liga) gydymo </w:t>
      </w:r>
      <w:proofErr w:type="spellStart"/>
      <w:r w:rsidRPr="006001C7">
        <w:rPr>
          <w:rFonts w:ascii="Times New Roman" w:eastAsia="Times New Roman" w:hAnsi="Times New Roman" w:cs="Times New Roman"/>
        </w:rPr>
        <w:t>ibuprofenu</w:t>
      </w:r>
      <w:proofErr w:type="spellEnd"/>
      <w:r w:rsidRPr="006001C7">
        <w:rPr>
          <w:rFonts w:ascii="Times New Roman" w:eastAsia="Times New Roman" w:hAnsi="Times New Roman" w:cs="Times New Roman"/>
        </w:rPr>
        <w:t xml:space="preserve"> metu pasitaikė pavieniai </w:t>
      </w:r>
      <w:proofErr w:type="spellStart"/>
      <w:r w:rsidRPr="006001C7">
        <w:rPr>
          <w:rFonts w:ascii="Times New Roman" w:eastAsia="Times New Roman" w:hAnsi="Times New Roman" w:cs="Times New Roman"/>
        </w:rPr>
        <w:t>aseptinio</w:t>
      </w:r>
      <w:proofErr w:type="spellEnd"/>
      <w:r w:rsidRPr="006001C7">
        <w:rPr>
          <w:rFonts w:ascii="Times New Roman" w:eastAsia="Times New Roman" w:hAnsi="Times New Roman" w:cs="Times New Roman"/>
        </w:rPr>
        <w:t xml:space="preserve"> meningito simptomų, tokių kaip kaklo raumenų sąstingis, galvos skausmas, pykinimas, vėmimas, karščiavimas ar dezorientacija, atvejai.</w:t>
      </w:r>
    </w:p>
    <w:p w14:paraId="481E02D8" w14:textId="3C4675AD"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  </w:t>
      </w:r>
    </w:p>
    <w:p w14:paraId="425FF9A7" w14:textId="77777777" w:rsidR="00AE168C" w:rsidRPr="0088390F" w:rsidRDefault="00AE168C" w:rsidP="00AE168C">
      <w:pPr>
        <w:autoSpaceDE w:val="0"/>
        <w:autoSpaceDN w:val="0"/>
        <w:adjustRightInd w:val="0"/>
        <w:spacing w:after="0" w:line="240" w:lineRule="auto"/>
        <w:rPr>
          <w:rFonts w:ascii="Times New Roman" w:eastAsia="Times New Roman" w:hAnsi="Times New Roman" w:cs="Times New Roman"/>
          <w:u w:val="single"/>
        </w:rPr>
      </w:pPr>
      <w:r w:rsidRPr="0088390F">
        <w:rPr>
          <w:rFonts w:ascii="Times New Roman" w:eastAsia="Times New Roman" w:hAnsi="Times New Roman" w:cs="Times New Roman"/>
          <w:noProof/>
          <w:u w:val="single"/>
        </w:rPr>
        <w:t>Pranešimas apie įtariamas nepageidaujamas reakcijas</w:t>
      </w:r>
    </w:p>
    <w:p w14:paraId="328CF9DF" w14:textId="31FDD166" w:rsidR="00F85714" w:rsidRDefault="009D05ED" w:rsidP="00F85714">
      <w:pPr>
        <w:spacing w:after="0" w:line="240" w:lineRule="auto"/>
        <w:rPr>
          <w:rFonts w:asciiTheme="majorBidi" w:hAnsiTheme="majorBidi"/>
        </w:rPr>
      </w:pPr>
      <w:r w:rsidRPr="00B227CF">
        <w:rPr>
          <w:rFonts w:asciiTheme="majorBidi" w:hAnsiTheme="majorBidi"/>
        </w:rPr>
        <w:t xml:space="preserve">Svarbu pranešti apie įtariamas nepageidaujamas reakcijas, pastebėtas po vaistinio preparato registracijos, nes tai leidžia nuolat stebėti vaistinio preparato naudos ir rizikos santykį. </w:t>
      </w:r>
      <w:r w:rsidR="00DD3375" w:rsidRPr="0088390F">
        <w:rPr>
          <w:rFonts w:asciiTheme="majorBidi" w:hAnsiTheme="majorBidi"/>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64D4B906" w14:textId="77777777" w:rsidR="00B227CF" w:rsidRPr="006001C7" w:rsidRDefault="00B227CF" w:rsidP="00F85714">
      <w:pPr>
        <w:spacing w:after="0" w:line="240" w:lineRule="auto"/>
        <w:rPr>
          <w:rFonts w:ascii="Times New Roman" w:eastAsia="Times New Roman" w:hAnsi="Times New Roman" w:cs="Times New Roman"/>
          <w:noProof/>
        </w:rPr>
      </w:pPr>
    </w:p>
    <w:p w14:paraId="45AE6317" w14:textId="77777777" w:rsidR="00AE168C" w:rsidRPr="006001C7" w:rsidRDefault="00AE168C" w:rsidP="00B227CF">
      <w:pPr>
        <w:spacing w:after="0" w:line="240" w:lineRule="auto"/>
        <w:ind w:left="567" w:hanging="567"/>
        <w:rPr>
          <w:rFonts w:ascii="Times New Roman" w:eastAsia="Times New Roman" w:hAnsi="Times New Roman" w:cs="Times New Roman"/>
          <w:b/>
          <w:kern w:val="28"/>
        </w:rPr>
      </w:pPr>
      <w:bookmarkStart w:id="31" w:name="_Toc129243110"/>
      <w:bookmarkStart w:id="32" w:name="_Toc129243235"/>
      <w:r w:rsidRPr="006001C7">
        <w:rPr>
          <w:rFonts w:ascii="Times New Roman" w:eastAsia="Times New Roman" w:hAnsi="Times New Roman" w:cs="Times New Roman"/>
          <w:b/>
          <w:kern w:val="28"/>
        </w:rPr>
        <w:t>4.9</w:t>
      </w:r>
      <w:r w:rsidRPr="006001C7">
        <w:rPr>
          <w:rFonts w:ascii="Times New Roman" w:eastAsia="Times New Roman" w:hAnsi="Times New Roman" w:cs="Times New Roman"/>
          <w:b/>
          <w:kern w:val="28"/>
        </w:rPr>
        <w:tab/>
        <w:t>Perdozavimas</w:t>
      </w:r>
      <w:bookmarkEnd w:id="31"/>
      <w:bookmarkEnd w:id="32"/>
    </w:p>
    <w:p w14:paraId="4E1C3C3A" w14:textId="77777777" w:rsidR="00AE168C" w:rsidRPr="006001C7" w:rsidRDefault="00AE168C" w:rsidP="00AE168C">
      <w:pPr>
        <w:tabs>
          <w:tab w:val="left" w:pos="0"/>
          <w:tab w:val="left" w:pos="567"/>
        </w:tabs>
        <w:spacing w:after="0" w:line="240" w:lineRule="auto"/>
        <w:rPr>
          <w:rFonts w:ascii="Times New Roman" w:eastAsia="Times New Roman" w:hAnsi="Times New Roman" w:cs="Times New Roman"/>
          <w:i/>
        </w:rPr>
      </w:pPr>
    </w:p>
    <w:p w14:paraId="2C3F52DD" w14:textId="77777777" w:rsidR="00AE168C" w:rsidRPr="006001C7" w:rsidRDefault="00AE168C" w:rsidP="00AE168C">
      <w:pPr>
        <w:tabs>
          <w:tab w:val="left" w:pos="0"/>
          <w:tab w:val="left" w:pos="567"/>
        </w:tabs>
        <w:spacing w:after="0" w:line="240" w:lineRule="auto"/>
        <w:rPr>
          <w:rFonts w:ascii="Times New Roman" w:eastAsia="Times New Roman" w:hAnsi="Times New Roman" w:cs="Times New Roman"/>
          <w:i/>
        </w:rPr>
      </w:pPr>
      <w:r w:rsidRPr="006001C7">
        <w:rPr>
          <w:rFonts w:ascii="Times New Roman" w:eastAsia="Times New Roman" w:hAnsi="Times New Roman" w:cs="Times New Roman"/>
          <w:i/>
        </w:rPr>
        <w:t>Simptomai</w:t>
      </w:r>
    </w:p>
    <w:p w14:paraId="348208F6" w14:textId="77777777" w:rsidR="00375BE3" w:rsidRDefault="00AE168C" w:rsidP="00AE168C">
      <w:pPr>
        <w:tabs>
          <w:tab w:val="left" w:pos="0"/>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Daugeliui kliniškai reikšmingą NVNU kiekį išgėrusių pacientų pasireiškia tik pykinimas, vėmimas, </w:t>
      </w:r>
      <w:proofErr w:type="spellStart"/>
      <w:r w:rsidRPr="006001C7">
        <w:rPr>
          <w:rFonts w:ascii="Times New Roman" w:eastAsia="Times New Roman" w:hAnsi="Times New Roman" w:cs="Times New Roman"/>
        </w:rPr>
        <w:t>epigastriumo</w:t>
      </w:r>
      <w:proofErr w:type="spellEnd"/>
      <w:r w:rsidRPr="006001C7">
        <w:rPr>
          <w:rFonts w:ascii="Times New Roman" w:eastAsia="Times New Roman" w:hAnsi="Times New Roman" w:cs="Times New Roman"/>
        </w:rPr>
        <w:t xml:space="preserve"> skausmas ar rečiau viduriavimas. Be to, gali atsirasti ūžimas ausyse, galvos svaigimas ir skausmas bei kraujavimas iš virškinimo trakto. Sunkiais apsinuodijimo atvejais pasireiškia toksinis poveikis centrinei nervų sistemai: mieguistumas, retkarčiais sujaudinimas, dezorientacija ar koma. Retkarčiais gali pasireikšti traukulių. Sunkiai apsinuodijus, gali atsirasti </w:t>
      </w:r>
      <w:proofErr w:type="spellStart"/>
      <w:r w:rsidRPr="006001C7">
        <w:rPr>
          <w:rFonts w:ascii="Times New Roman" w:eastAsia="Times New Roman" w:hAnsi="Times New Roman" w:cs="Times New Roman"/>
        </w:rPr>
        <w:t>hipotenzija</w:t>
      </w:r>
      <w:proofErr w:type="spellEnd"/>
      <w:r w:rsidRPr="006001C7">
        <w:rPr>
          <w:rFonts w:ascii="Times New Roman" w:eastAsia="Times New Roman" w:hAnsi="Times New Roman" w:cs="Times New Roman"/>
        </w:rPr>
        <w:t xml:space="preserve">, </w:t>
      </w:r>
      <w:proofErr w:type="spellStart"/>
      <w:r w:rsidRPr="006001C7">
        <w:rPr>
          <w:rFonts w:ascii="Times New Roman" w:eastAsia="Times New Roman" w:hAnsi="Times New Roman" w:cs="Times New Roman"/>
        </w:rPr>
        <w:t>hiperkalemija</w:t>
      </w:r>
      <w:proofErr w:type="spellEnd"/>
      <w:r w:rsidRPr="006001C7">
        <w:rPr>
          <w:rFonts w:ascii="Times New Roman" w:eastAsia="Times New Roman" w:hAnsi="Times New Roman" w:cs="Times New Roman"/>
        </w:rPr>
        <w:t xml:space="preserve">, </w:t>
      </w:r>
      <w:proofErr w:type="spellStart"/>
      <w:r w:rsidRPr="0088390F">
        <w:rPr>
          <w:rFonts w:ascii="Times New Roman" w:eastAsia="Times New Roman" w:hAnsi="Times New Roman" w:cs="Times New Roman"/>
        </w:rPr>
        <w:t>metabolinė</w:t>
      </w:r>
      <w:proofErr w:type="spellEnd"/>
      <w:r w:rsidRPr="0088390F">
        <w:rPr>
          <w:rFonts w:ascii="Times New Roman" w:eastAsia="Times New Roman" w:hAnsi="Times New Roman" w:cs="Times New Roman"/>
        </w:rPr>
        <w:t xml:space="preserve"> </w:t>
      </w:r>
      <w:proofErr w:type="spellStart"/>
      <w:r w:rsidRPr="0088390F">
        <w:rPr>
          <w:rFonts w:ascii="Times New Roman" w:eastAsia="Times New Roman" w:hAnsi="Times New Roman" w:cs="Times New Roman"/>
        </w:rPr>
        <w:t>acidozė</w:t>
      </w:r>
      <w:proofErr w:type="spellEnd"/>
      <w:r w:rsidRPr="0088390F">
        <w:rPr>
          <w:rFonts w:ascii="Times New Roman" w:eastAsia="Times New Roman" w:hAnsi="Times New Roman" w:cs="Times New Roman"/>
        </w:rPr>
        <w:t>,</w:t>
      </w:r>
      <w:r w:rsidRPr="006001C7">
        <w:rPr>
          <w:rFonts w:ascii="Times New Roman" w:eastAsia="Times New Roman" w:hAnsi="Times New Roman" w:cs="Times New Roman"/>
        </w:rPr>
        <w:t xml:space="preserve"> pailgėti </w:t>
      </w:r>
      <w:proofErr w:type="spellStart"/>
      <w:r w:rsidRPr="006001C7">
        <w:rPr>
          <w:rFonts w:ascii="Times New Roman" w:eastAsia="Times New Roman" w:hAnsi="Times New Roman" w:cs="Times New Roman"/>
        </w:rPr>
        <w:t>protrombino</w:t>
      </w:r>
      <w:proofErr w:type="spellEnd"/>
      <w:r w:rsidRPr="006001C7">
        <w:rPr>
          <w:rFonts w:ascii="Times New Roman" w:eastAsia="Times New Roman" w:hAnsi="Times New Roman" w:cs="Times New Roman"/>
        </w:rPr>
        <w:t xml:space="preserve"> laikas ir tarptautinis normalizuotas santykis INR (galimai dėl sąveikos su cirkuliuojančiųjų krešėjimo faktorių poveikiu). </w:t>
      </w:r>
    </w:p>
    <w:p w14:paraId="145AC14E" w14:textId="1D125323" w:rsidR="00AE168C" w:rsidRPr="006001C7" w:rsidRDefault="00AE168C" w:rsidP="00AE168C">
      <w:pPr>
        <w:tabs>
          <w:tab w:val="left" w:pos="0"/>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Gali pasireikšti ūminis inkstų nepakankamumas ir kepenų pažeidimas. Astma sergantiems pacientams gali paūmėti astma.</w:t>
      </w:r>
    </w:p>
    <w:p w14:paraId="78B678B7" w14:textId="77777777" w:rsidR="00AE168C" w:rsidRPr="006001C7" w:rsidRDefault="00AE168C" w:rsidP="00AE168C">
      <w:pPr>
        <w:tabs>
          <w:tab w:val="left" w:pos="0"/>
          <w:tab w:val="left" w:pos="567"/>
        </w:tabs>
        <w:spacing w:after="0" w:line="240" w:lineRule="auto"/>
        <w:rPr>
          <w:rFonts w:ascii="Times New Roman" w:eastAsia="Times New Roman" w:hAnsi="Times New Roman" w:cs="Times New Roman"/>
        </w:rPr>
      </w:pPr>
    </w:p>
    <w:p w14:paraId="0B420B35" w14:textId="77777777" w:rsidR="00AE168C" w:rsidRPr="006001C7" w:rsidRDefault="00AE168C" w:rsidP="00AE168C">
      <w:pPr>
        <w:tabs>
          <w:tab w:val="left" w:pos="0"/>
          <w:tab w:val="left" w:pos="567"/>
        </w:tabs>
        <w:spacing w:after="0" w:line="240" w:lineRule="auto"/>
        <w:rPr>
          <w:rFonts w:ascii="Times New Roman" w:eastAsia="Times New Roman" w:hAnsi="Times New Roman" w:cs="Times New Roman"/>
          <w:i/>
        </w:rPr>
      </w:pPr>
      <w:r w:rsidRPr="006001C7">
        <w:rPr>
          <w:rFonts w:ascii="Times New Roman" w:eastAsia="Times New Roman" w:hAnsi="Times New Roman" w:cs="Times New Roman"/>
          <w:i/>
        </w:rPr>
        <w:t>Gydymas</w:t>
      </w:r>
    </w:p>
    <w:p w14:paraId="7FB49424"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Perdozavus skiriamas simptominis ir palaikomasis gydymas, palaikomas kvėpavimo takų praeinamumas, monitoruojama širdies veikla ir gyvybinės funkcijos, kol jos stabilizuojasi. Jei pacientas, išgėręs potencialiai toksišką vaistinio preparato kiekį, pristatomas per 1 valandą, reikėtų apsvarstyti aktyvintosios anglies skyrimo galimybę. Jei pasireiškia dažnų ar užsitęsusių traukulių, juos reikėtų gydyti intraveniniu diazepamu ar lorazepamu. Astmai gydyti reikia skirti bronchodilatatorių.</w:t>
      </w:r>
    </w:p>
    <w:p w14:paraId="4DA42981" w14:textId="77777777" w:rsidR="00AE168C" w:rsidRPr="006001C7" w:rsidRDefault="00AE168C" w:rsidP="00AE168C">
      <w:pPr>
        <w:tabs>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Specifinio priešnuodžio nėra.</w:t>
      </w:r>
    </w:p>
    <w:p w14:paraId="2DD92097" w14:textId="77777777" w:rsidR="00AE168C" w:rsidRPr="006001C7" w:rsidRDefault="00AE168C" w:rsidP="00AE168C">
      <w:pPr>
        <w:spacing w:after="0" w:line="240" w:lineRule="auto"/>
        <w:rPr>
          <w:rFonts w:ascii="Times New Roman" w:eastAsia="Times New Roman" w:hAnsi="Times New Roman" w:cs="Times New Roman"/>
          <w:noProof/>
        </w:rPr>
      </w:pPr>
    </w:p>
    <w:p w14:paraId="7DC41BD1" w14:textId="77777777" w:rsidR="00AE168C" w:rsidRPr="006001C7" w:rsidRDefault="00AE168C" w:rsidP="00AE168C">
      <w:pPr>
        <w:spacing w:after="0" w:line="240" w:lineRule="auto"/>
        <w:rPr>
          <w:rFonts w:ascii="Times New Roman" w:eastAsia="Times New Roman" w:hAnsi="Times New Roman" w:cs="Times New Roman"/>
          <w:noProof/>
        </w:rPr>
      </w:pPr>
    </w:p>
    <w:p w14:paraId="676C0E65" w14:textId="77777777" w:rsidR="00AE168C" w:rsidRPr="006001C7" w:rsidRDefault="00AE168C" w:rsidP="00F85714">
      <w:pPr>
        <w:keepNext/>
        <w:tabs>
          <w:tab w:val="left" w:pos="567"/>
        </w:tabs>
        <w:spacing w:after="0" w:line="240" w:lineRule="auto"/>
        <w:ind w:left="567" w:hanging="567"/>
        <w:outlineLvl w:val="1"/>
        <w:rPr>
          <w:rFonts w:ascii="Times New Roman" w:eastAsia="Times New Roman" w:hAnsi="Times New Roman" w:cs="Times New Roman"/>
          <w:b/>
        </w:rPr>
      </w:pPr>
      <w:bookmarkStart w:id="33" w:name="_Toc129243111"/>
      <w:bookmarkStart w:id="34" w:name="_Toc129243236"/>
      <w:r w:rsidRPr="006001C7">
        <w:rPr>
          <w:rFonts w:ascii="Times New Roman" w:eastAsia="Times New Roman" w:hAnsi="Times New Roman" w:cs="Times New Roman"/>
          <w:b/>
        </w:rPr>
        <w:t>5.</w:t>
      </w:r>
      <w:r w:rsidRPr="006001C7">
        <w:rPr>
          <w:rFonts w:ascii="Times New Roman" w:eastAsia="Times New Roman" w:hAnsi="Times New Roman" w:cs="Times New Roman"/>
          <w:b/>
        </w:rPr>
        <w:tab/>
        <w:t>FARMAKOLOGINĖS SAVYBĖS</w:t>
      </w:r>
      <w:bookmarkEnd w:id="33"/>
      <w:bookmarkEnd w:id="34"/>
    </w:p>
    <w:p w14:paraId="37712111" w14:textId="77777777" w:rsidR="00AE168C" w:rsidRPr="006001C7" w:rsidRDefault="00AE168C" w:rsidP="00B227CF">
      <w:pPr>
        <w:spacing w:after="0" w:line="240" w:lineRule="auto"/>
        <w:ind w:hanging="567"/>
        <w:rPr>
          <w:rFonts w:ascii="Times New Roman" w:eastAsia="Times New Roman" w:hAnsi="Times New Roman" w:cs="Times New Roman"/>
          <w:noProof/>
        </w:rPr>
      </w:pPr>
    </w:p>
    <w:p w14:paraId="0A0E63FE"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35" w:name="_Toc129243112"/>
      <w:bookmarkStart w:id="36" w:name="_Toc129243237"/>
      <w:r w:rsidRPr="006001C7">
        <w:rPr>
          <w:rFonts w:ascii="Times New Roman" w:eastAsia="Times New Roman" w:hAnsi="Times New Roman" w:cs="Times New Roman"/>
          <w:b/>
          <w:kern w:val="28"/>
        </w:rPr>
        <w:t>5.1</w:t>
      </w:r>
      <w:r w:rsidRPr="006001C7">
        <w:rPr>
          <w:rFonts w:ascii="Times New Roman" w:eastAsia="Times New Roman" w:hAnsi="Times New Roman" w:cs="Times New Roman"/>
          <w:b/>
          <w:kern w:val="28"/>
        </w:rPr>
        <w:tab/>
      </w:r>
      <w:proofErr w:type="spellStart"/>
      <w:r w:rsidRPr="006001C7">
        <w:rPr>
          <w:rFonts w:ascii="Times New Roman" w:eastAsia="Times New Roman" w:hAnsi="Times New Roman" w:cs="Times New Roman"/>
          <w:b/>
          <w:kern w:val="28"/>
        </w:rPr>
        <w:t>Farmakodinaminės</w:t>
      </w:r>
      <w:proofErr w:type="spellEnd"/>
      <w:r w:rsidRPr="006001C7">
        <w:rPr>
          <w:rFonts w:ascii="Times New Roman" w:eastAsia="Times New Roman" w:hAnsi="Times New Roman" w:cs="Times New Roman"/>
          <w:b/>
          <w:kern w:val="28"/>
        </w:rPr>
        <w:t xml:space="preserve"> savybės</w:t>
      </w:r>
      <w:bookmarkEnd w:id="35"/>
      <w:bookmarkEnd w:id="36"/>
    </w:p>
    <w:p w14:paraId="651EC071" w14:textId="77777777" w:rsidR="00AE168C" w:rsidRPr="006001C7" w:rsidRDefault="00AE168C" w:rsidP="00AE168C">
      <w:pPr>
        <w:spacing w:after="0" w:line="240" w:lineRule="auto"/>
        <w:rPr>
          <w:rFonts w:ascii="Times New Roman" w:eastAsia="Times New Roman" w:hAnsi="Times New Roman" w:cs="Times New Roman"/>
          <w:noProof/>
        </w:rPr>
      </w:pPr>
    </w:p>
    <w:p w14:paraId="67C99F97" w14:textId="2418884E" w:rsidR="00AE168C" w:rsidRPr="006001C7" w:rsidRDefault="00AE168C" w:rsidP="00AE168C">
      <w:pPr>
        <w:spacing w:after="0" w:line="240" w:lineRule="auto"/>
        <w:rPr>
          <w:rFonts w:ascii="Times New Roman" w:eastAsia="Times New Roman" w:hAnsi="Times New Roman" w:cs="Times New Roman"/>
        </w:rPr>
      </w:pPr>
      <w:proofErr w:type="spellStart"/>
      <w:r w:rsidRPr="006001C7">
        <w:rPr>
          <w:rFonts w:ascii="Times New Roman" w:eastAsia="Times New Roman" w:hAnsi="Times New Roman" w:cs="Times New Roman"/>
        </w:rPr>
        <w:t>Farmakoterapinė</w:t>
      </w:r>
      <w:proofErr w:type="spellEnd"/>
      <w:r w:rsidRPr="006001C7">
        <w:rPr>
          <w:rFonts w:ascii="Times New Roman" w:eastAsia="Times New Roman" w:hAnsi="Times New Roman" w:cs="Times New Roman"/>
        </w:rPr>
        <w:t xml:space="preserve"> grupė – nesteroidiniai </w:t>
      </w:r>
      <w:proofErr w:type="spellStart"/>
      <w:r w:rsidRPr="006001C7">
        <w:rPr>
          <w:rFonts w:ascii="Times New Roman" w:eastAsia="Times New Roman" w:hAnsi="Times New Roman" w:cs="Times New Roman"/>
        </w:rPr>
        <w:t>priešreumatiniai</w:t>
      </w:r>
      <w:proofErr w:type="spellEnd"/>
      <w:r w:rsidRPr="006001C7">
        <w:rPr>
          <w:rFonts w:ascii="Times New Roman" w:eastAsia="Times New Roman" w:hAnsi="Times New Roman" w:cs="Times New Roman"/>
        </w:rPr>
        <w:t xml:space="preserve"> ir priešuždegiminiai </w:t>
      </w:r>
      <w:r w:rsidRPr="0088390F">
        <w:rPr>
          <w:rFonts w:ascii="Times New Roman" w:eastAsia="Times New Roman" w:hAnsi="Times New Roman" w:cs="Times New Roman"/>
        </w:rPr>
        <w:t>vaist</w:t>
      </w:r>
      <w:r w:rsidR="005C5914" w:rsidRPr="0088390F">
        <w:rPr>
          <w:rFonts w:ascii="Times New Roman" w:eastAsia="Times New Roman" w:hAnsi="Times New Roman" w:cs="Times New Roman"/>
        </w:rPr>
        <w:t>ini</w:t>
      </w:r>
      <w:r w:rsidRPr="0088390F">
        <w:rPr>
          <w:rFonts w:ascii="Times New Roman" w:eastAsia="Times New Roman" w:hAnsi="Times New Roman" w:cs="Times New Roman"/>
        </w:rPr>
        <w:t>ai</w:t>
      </w:r>
      <w:r w:rsidR="005C5914" w:rsidRPr="0088390F">
        <w:rPr>
          <w:rFonts w:ascii="Times New Roman" w:eastAsia="Times New Roman" w:hAnsi="Times New Roman" w:cs="Times New Roman"/>
        </w:rPr>
        <w:t xml:space="preserve"> preparatai</w:t>
      </w:r>
      <w:r w:rsidRPr="0088390F">
        <w:rPr>
          <w:rFonts w:ascii="Times New Roman" w:eastAsia="Times New Roman" w:hAnsi="Times New Roman" w:cs="Times New Roman"/>
        </w:rPr>
        <w:t xml:space="preserve">, </w:t>
      </w:r>
      <w:proofErr w:type="spellStart"/>
      <w:r w:rsidRPr="0088390F">
        <w:rPr>
          <w:rFonts w:ascii="Times New Roman" w:eastAsia="Times New Roman" w:hAnsi="Times New Roman" w:cs="Times New Roman"/>
        </w:rPr>
        <w:t>propiono</w:t>
      </w:r>
      <w:proofErr w:type="spellEnd"/>
      <w:r w:rsidRPr="0088390F">
        <w:rPr>
          <w:rFonts w:ascii="Times New Roman" w:eastAsia="Times New Roman" w:hAnsi="Times New Roman" w:cs="Times New Roman"/>
        </w:rPr>
        <w:t xml:space="preserve"> rūgšties dariniai, ATC kodas </w:t>
      </w:r>
      <w:r w:rsidRPr="0088390F">
        <w:rPr>
          <w:rFonts w:ascii="Times New Roman" w:eastAsia="Times New Roman" w:hAnsi="Times New Roman" w:cs="Times New Roman"/>
        </w:rPr>
        <w:sym w:font="Symbol" w:char="F02D"/>
      </w:r>
      <w:r w:rsidRPr="0088390F">
        <w:rPr>
          <w:rFonts w:ascii="Times New Roman" w:eastAsia="Times New Roman" w:hAnsi="Times New Roman" w:cs="Times New Roman"/>
        </w:rPr>
        <w:t xml:space="preserve"> M01AE01.</w:t>
      </w:r>
    </w:p>
    <w:p w14:paraId="3CFC5D51" w14:textId="77777777" w:rsidR="00AE168C" w:rsidRPr="006001C7" w:rsidRDefault="00AE168C" w:rsidP="00AE168C">
      <w:pPr>
        <w:spacing w:after="0" w:line="240" w:lineRule="auto"/>
        <w:rPr>
          <w:rFonts w:ascii="Times New Roman" w:eastAsia="Times New Roman" w:hAnsi="Times New Roman" w:cs="Times New Roman"/>
        </w:rPr>
      </w:pPr>
      <w:proofErr w:type="spellStart"/>
      <w:r w:rsidRPr="006001C7">
        <w:rPr>
          <w:rFonts w:ascii="Times New Roman" w:eastAsia="Times New Roman" w:hAnsi="Times New Roman" w:cs="Times New Roman"/>
        </w:rPr>
        <w:t>Ibuprofenas</w:t>
      </w:r>
      <w:proofErr w:type="spellEnd"/>
      <w:r w:rsidRPr="006001C7">
        <w:rPr>
          <w:rFonts w:ascii="Times New Roman" w:eastAsia="Times New Roman" w:hAnsi="Times New Roman" w:cs="Times New Roman"/>
        </w:rPr>
        <w:t xml:space="preserve"> yra </w:t>
      </w:r>
      <w:proofErr w:type="spellStart"/>
      <w:r w:rsidRPr="006001C7">
        <w:rPr>
          <w:rFonts w:ascii="Times New Roman" w:eastAsia="Times New Roman" w:hAnsi="Times New Roman" w:cs="Times New Roman"/>
        </w:rPr>
        <w:t>propiono</w:t>
      </w:r>
      <w:proofErr w:type="spellEnd"/>
      <w:r w:rsidRPr="006001C7">
        <w:rPr>
          <w:rFonts w:ascii="Times New Roman" w:eastAsia="Times New Roman" w:hAnsi="Times New Roman" w:cs="Times New Roman"/>
        </w:rPr>
        <w:t xml:space="preserve"> rūgšties darinys, nesteroidinis </w:t>
      </w:r>
      <w:proofErr w:type="spellStart"/>
      <w:r w:rsidRPr="006001C7">
        <w:rPr>
          <w:rFonts w:ascii="Times New Roman" w:eastAsia="Times New Roman" w:hAnsi="Times New Roman" w:cs="Times New Roman"/>
        </w:rPr>
        <w:t>priešreumatinis</w:t>
      </w:r>
      <w:proofErr w:type="spellEnd"/>
      <w:r w:rsidRPr="006001C7">
        <w:rPr>
          <w:rFonts w:ascii="Times New Roman" w:eastAsia="Times New Roman" w:hAnsi="Times New Roman" w:cs="Times New Roman"/>
        </w:rPr>
        <w:t xml:space="preserve"> ir priešuždegiminis vaistinis preparatas, mažinantis skausmą, karščiavimą ir uždegimą. Palyginus su kitais NVNU, uždegimą ibuprofenas slopina šiek tiek silpniau. Be to, ibuprofenas grįžtamai slopina trombocitų </w:t>
      </w:r>
      <w:proofErr w:type="spellStart"/>
      <w:r w:rsidRPr="006001C7">
        <w:rPr>
          <w:rFonts w:ascii="Times New Roman" w:eastAsia="Times New Roman" w:hAnsi="Times New Roman" w:cs="Times New Roman"/>
        </w:rPr>
        <w:t>agregaciją</w:t>
      </w:r>
      <w:proofErr w:type="spellEnd"/>
      <w:r w:rsidRPr="006001C7">
        <w:rPr>
          <w:rFonts w:ascii="Times New Roman" w:eastAsia="Times New Roman" w:hAnsi="Times New Roman" w:cs="Times New Roman"/>
        </w:rPr>
        <w:t xml:space="preserve">. Terapinį poveikį ibuprofenas sukelia slopindamas fermentą </w:t>
      </w:r>
      <w:proofErr w:type="spellStart"/>
      <w:r w:rsidRPr="006001C7">
        <w:rPr>
          <w:rFonts w:ascii="Times New Roman" w:eastAsia="Times New Roman" w:hAnsi="Times New Roman" w:cs="Times New Roman"/>
        </w:rPr>
        <w:t>ciklooksigenazę</w:t>
      </w:r>
      <w:proofErr w:type="spellEnd"/>
      <w:r w:rsidRPr="006001C7">
        <w:rPr>
          <w:rFonts w:ascii="Times New Roman" w:eastAsia="Times New Roman" w:hAnsi="Times New Roman" w:cs="Times New Roman"/>
        </w:rPr>
        <w:t>.</w:t>
      </w:r>
    </w:p>
    <w:p w14:paraId="3894B0C3" w14:textId="77777777" w:rsidR="00AE168C" w:rsidRPr="006001C7" w:rsidRDefault="00AE168C" w:rsidP="00AE168C">
      <w:pPr>
        <w:spacing w:after="0" w:line="240" w:lineRule="auto"/>
        <w:rPr>
          <w:rFonts w:ascii="Times New Roman" w:eastAsia="Times New Roman" w:hAnsi="Times New Roman" w:cs="Times New Roman"/>
        </w:rPr>
      </w:pPr>
    </w:p>
    <w:p w14:paraId="3B4DF57E" w14:textId="77777777" w:rsidR="00AE168C" w:rsidRPr="006001C7" w:rsidRDefault="00AE168C" w:rsidP="00AE168C">
      <w:pPr>
        <w:widowControl w:val="0"/>
        <w:tabs>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Eksperimentiniai duomenys rodo, kad vartojant </w:t>
      </w:r>
      <w:proofErr w:type="spellStart"/>
      <w:r w:rsidRPr="006001C7">
        <w:rPr>
          <w:rFonts w:ascii="Times New Roman" w:eastAsia="Times New Roman" w:hAnsi="Times New Roman" w:cs="Times New Roman"/>
        </w:rPr>
        <w:t>ibuprofeną</w:t>
      </w:r>
      <w:proofErr w:type="spellEnd"/>
      <w:r w:rsidRPr="006001C7">
        <w:rPr>
          <w:rFonts w:ascii="Times New Roman" w:eastAsia="Times New Roman" w:hAnsi="Times New Roman" w:cs="Times New Roman"/>
        </w:rPr>
        <w:t xml:space="preserve"> kartu su </w:t>
      </w:r>
      <w:proofErr w:type="spellStart"/>
      <w:r w:rsidRPr="006001C7">
        <w:rPr>
          <w:rFonts w:ascii="Times New Roman" w:eastAsia="Times New Roman" w:hAnsi="Times New Roman" w:cs="Times New Roman"/>
        </w:rPr>
        <w:t>acetilsalicilo</w:t>
      </w:r>
      <w:proofErr w:type="spellEnd"/>
      <w:r w:rsidRPr="006001C7">
        <w:rPr>
          <w:rFonts w:ascii="Times New Roman" w:eastAsia="Times New Roman" w:hAnsi="Times New Roman" w:cs="Times New Roman"/>
        </w:rPr>
        <w:t xml:space="preserve"> rūgštimi, jis gali konkurenciniu būdu slopinti mažų dozių </w:t>
      </w:r>
      <w:proofErr w:type="spellStart"/>
      <w:r w:rsidRPr="006001C7">
        <w:rPr>
          <w:rFonts w:ascii="Times New Roman" w:eastAsia="Times New Roman" w:hAnsi="Times New Roman" w:cs="Times New Roman"/>
        </w:rPr>
        <w:t>acetilsalicilo</w:t>
      </w:r>
      <w:proofErr w:type="spellEnd"/>
      <w:r w:rsidRPr="006001C7">
        <w:rPr>
          <w:rFonts w:ascii="Times New Roman" w:eastAsia="Times New Roman" w:hAnsi="Times New Roman" w:cs="Times New Roman"/>
        </w:rPr>
        <w:t xml:space="preserve"> rūgšties poveikį trombocitų </w:t>
      </w:r>
      <w:proofErr w:type="spellStart"/>
      <w:r w:rsidRPr="006001C7">
        <w:rPr>
          <w:rFonts w:ascii="Times New Roman" w:eastAsia="Times New Roman" w:hAnsi="Times New Roman" w:cs="Times New Roman"/>
        </w:rPr>
        <w:t>agregacijai</w:t>
      </w:r>
      <w:proofErr w:type="spellEnd"/>
      <w:r w:rsidRPr="006001C7">
        <w:rPr>
          <w:rFonts w:ascii="Times New Roman" w:eastAsia="Times New Roman" w:hAnsi="Times New Roman" w:cs="Times New Roman"/>
        </w:rPr>
        <w:t xml:space="preserve">. Kai kurie </w:t>
      </w:r>
      <w:proofErr w:type="spellStart"/>
      <w:r w:rsidRPr="006001C7">
        <w:rPr>
          <w:rFonts w:ascii="Times New Roman" w:eastAsia="Times New Roman" w:hAnsi="Times New Roman" w:cs="Times New Roman"/>
        </w:rPr>
        <w:t>farmakodinaminiai</w:t>
      </w:r>
      <w:proofErr w:type="spellEnd"/>
      <w:r w:rsidRPr="006001C7">
        <w:rPr>
          <w:rFonts w:ascii="Times New Roman" w:eastAsia="Times New Roman" w:hAnsi="Times New Roman" w:cs="Times New Roman"/>
        </w:rPr>
        <w:t xml:space="preserve"> tyrimai parodė, kad kai vienkartinė 400 mg </w:t>
      </w:r>
      <w:proofErr w:type="spellStart"/>
      <w:r w:rsidRPr="006001C7">
        <w:rPr>
          <w:rFonts w:ascii="Times New Roman" w:eastAsia="Times New Roman" w:hAnsi="Times New Roman" w:cs="Times New Roman"/>
        </w:rPr>
        <w:t>ibuprofeno</w:t>
      </w:r>
      <w:proofErr w:type="spellEnd"/>
      <w:r w:rsidRPr="006001C7">
        <w:rPr>
          <w:rFonts w:ascii="Times New Roman" w:eastAsia="Times New Roman" w:hAnsi="Times New Roman" w:cs="Times New Roman"/>
        </w:rPr>
        <w:t xml:space="preserve"> dozė buvo vartojama 8 val. laikotarpiu iki greito atpalaidavimo </w:t>
      </w:r>
      <w:proofErr w:type="spellStart"/>
      <w:r w:rsidRPr="006001C7">
        <w:rPr>
          <w:rFonts w:ascii="Times New Roman" w:eastAsia="Times New Roman" w:hAnsi="Times New Roman" w:cs="Times New Roman"/>
        </w:rPr>
        <w:t>acetilsalicilo</w:t>
      </w:r>
      <w:proofErr w:type="spellEnd"/>
      <w:r w:rsidRPr="006001C7">
        <w:rPr>
          <w:rFonts w:ascii="Times New Roman" w:eastAsia="Times New Roman" w:hAnsi="Times New Roman" w:cs="Times New Roman"/>
        </w:rPr>
        <w:t xml:space="preserve"> rūgšties dozės (81 mg) pavartojimo arba 30 min. laikotarpiu po jos pavartojimo, nustatytas sumažėjęs </w:t>
      </w:r>
      <w:proofErr w:type="spellStart"/>
      <w:r w:rsidRPr="006001C7">
        <w:rPr>
          <w:rFonts w:ascii="Times New Roman" w:eastAsia="Times New Roman" w:hAnsi="Times New Roman" w:cs="Times New Roman"/>
        </w:rPr>
        <w:t>acetilsalicilo</w:t>
      </w:r>
      <w:proofErr w:type="spellEnd"/>
      <w:r w:rsidRPr="006001C7">
        <w:rPr>
          <w:rFonts w:ascii="Times New Roman" w:eastAsia="Times New Roman" w:hAnsi="Times New Roman" w:cs="Times New Roman"/>
        </w:rPr>
        <w:t xml:space="preserve"> rūgšties poveikis </w:t>
      </w:r>
      <w:proofErr w:type="spellStart"/>
      <w:r w:rsidRPr="006001C7">
        <w:rPr>
          <w:rFonts w:ascii="Times New Roman" w:eastAsia="Times New Roman" w:hAnsi="Times New Roman" w:cs="Times New Roman"/>
        </w:rPr>
        <w:t>tromboksano</w:t>
      </w:r>
      <w:proofErr w:type="spellEnd"/>
      <w:r w:rsidRPr="006001C7">
        <w:rPr>
          <w:rFonts w:ascii="Times New Roman" w:eastAsia="Times New Roman" w:hAnsi="Times New Roman" w:cs="Times New Roman"/>
        </w:rPr>
        <w:t xml:space="preserve"> susidarymui arba trombocitų </w:t>
      </w:r>
      <w:proofErr w:type="spellStart"/>
      <w:r w:rsidRPr="006001C7">
        <w:rPr>
          <w:rFonts w:ascii="Times New Roman" w:eastAsia="Times New Roman" w:hAnsi="Times New Roman" w:cs="Times New Roman"/>
        </w:rPr>
        <w:t>agregacijai</w:t>
      </w:r>
      <w:proofErr w:type="spellEnd"/>
      <w:r w:rsidRPr="006001C7">
        <w:rPr>
          <w:rFonts w:ascii="Times New Roman" w:eastAsia="Times New Roman" w:hAnsi="Times New Roman" w:cs="Times New Roman"/>
        </w:rPr>
        <w:t xml:space="preserve">. Nors yra tam tikrų neaiškumų dėl šių duomenų ekstrapoliacijos klinikinėmis sąlygomis, negalima atmesti galimybės, kad nuolat ilgą laiką vartojant </w:t>
      </w:r>
      <w:proofErr w:type="spellStart"/>
      <w:r w:rsidRPr="006001C7">
        <w:rPr>
          <w:rFonts w:ascii="Times New Roman" w:eastAsia="Times New Roman" w:hAnsi="Times New Roman" w:cs="Times New Roman"/>
        </w:rPr>
        <w:t>ibuprofeną</w:t>
      </w:r>
      <w:proofErr w:type="spellEnd"/>
      <w:r w:rsidRPr="006001C7">
        <w:rPr>
          <w:rFonts w:ascii="Times New Roman" w:eastAsia="Times New Roman" w:hAnsi="Times New Roman" w:cs="Times New Roman"/>
        </w:rPr>
        <w:t xml:space="preserve"> gali sumažėti mažų dozių </w:t>
      </w:r>
      <w:proofErr w:type="spellStart"/>
      <w:r w:rsidRPr="006001C7">
        <w:rPr>
          <w:rFonts w:ascii="Times New Roman" w:eastAsia="Times New Roman" w:hAnsi="Times New Roman" w:cs="Times New Roman"/>
        </w:rPr>
        <w:t>acetilsalicilo</w:t>
      </w:r>
      <w:proofErr w:type="spellEnd"/>
      <w:r w:rsidRPr="006001C7">
        <w:rPr>
          <w:rFonts w:ascii="Times New Roman" w:eastAsia="Times New Roman" w:hAnsi="Times New Roman" w:cs="Times New Roman"/>
        </w:rPr>
        <w:t xml:space="preserve"> rūgšties </w:t>
      </w:r>
      <w:proofErr w:type="spellStart"/>
      <w:r w:rsidRPr="006001C7">
        <w:rPr>
          <w:rFonts w:ascii="Times New Roman" w:eastAsia="Times New Roman" w:hAnsi="Times New Roman" w:cs="Times New Roman"/>
        </w:rPr>
        <w:t>kardioprotekcinis</w:t>
      </w:r>
      <w:proofErr w:type="spellEnd"/>
      <w:r w:rsidRPr="006001C7">
        <w:rPr>
          <w:rFonts w:ascii="Times New Roman" w:eastAsia="Times New Roman" w:hAnsi="Times New Roman" w:cs="Times New Roman"/>
        </w:rPr>
        <w:t xml:space="preserve"> poveikis. Manoma, kad retkarčiais vartojant </w:t>
      </w:r>
      <w:proofErr w:type="spellStart"/>
      <w:r w:rsidRPr="006001C7">
        <w:rPr>
          <w:rFonts w:ascii="Times New Roman" w:eastAsia="Times New Roman" w:hAnsi="Times New Roman" w:cs="Times New Roman"/>
        </w:rPr>
        <w:t>ibuprofeną</w:t>
      </w:r>
      <w:proofErr w:type="spellEnd"/>
      <w:r w:rsidRPr="006001C7">
        <w:rPr>
          <w:rFonts w:ascii="Times New Roman" w:eastAsia="Times New Roman" w:hAnsi="Times New Roman" w:cs="Times New Roman"/>
        </w:rPr>
        <w:t xml:space="preserve"> neturėtų pasireikšti jokio kliniškai reikšmingo poveikio (žr. 4.5 skyrių).</w:t>
      </w:r>
      <w:r w:rsidRPr="006001C7" w:rsidDel="001A08A5">
        <w:rPr>
          <w:rFonts w:ascii="Times New Roman" w:eastAsia="Times New Roman" w:hAnsi="Times New Roman" w:cs="Times New Roman"/>
        </w:rPr>
        <w:t xml:space="preserve"> </w:t>
      </w:r>
    </w:p>
    <w:p w14:paraId="38CFB5A5" w14:textId="77777777" w:rsidR="00AE168C" w:rsidRPr="006001C7" w:rsidRDefault="00AE168C" w:rsidP="00AE168C">
      <w:pPr>
        <w:spacing w:after="0" w:line="240" w:lineRule="auto"/>
        <w:rPr>
          <w:rFonts w:ascii="Times New Roman" w:eastAsia="Times New Roman" w:hAnsi="Times New Roman" w:cs="Times New Roman"/>
        </w:rPr>
      </w:pPr>
      <w:bookmarkStart w:id="37" w:name="_Toc129243113"/>
      <w:bookmarkStart w:id="38" w:name="_Toc129243238"/>
    </w:p>
    <w:p w14:paraId="137850BD"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r w:rsidRPr="006001C7">
        <w:rPr>
          <w:rFonts w:ascii="Times New Roman" w:eastAsia="Times New Roman" w:hAnsi="Times New Roman" w:cs="Times New Roman"/>
          <w:b/>
          <w:kern w:val="28"/>
        </w:rPr>
        <w:t>5.2</w:t>
      </w:r>
      <w:r w:rsidRPr="006001C7">
        <w:rPr>
          <w:rFonts w:ascii="Times New Roman" w:eastAsia="Times New Roman" w:hAnsi="Times New Roman" w:cs="Times New Roman"/>
          <w:b/>
          <w:kern w:val="28"/>
        </w:rPr>
        <w:tab/>
      </w:r>
      <w:proofErr w:type="spellStart"/>
      <w:r w:rsidRPr="006001C7">
        <w:rPr>
          <w:rFonts w:ascii="Times New Roman" w:eastAsia="Times New Roman" w:hAnsi="Times New Roman" w:cs="Times New Roman"/>
          <w:b/>
          <w:kern w:val="28"/>
        </w:rPr>
        <w:t>Farmakokinetinės</w:t>
      </w:r>
      <w:proofErr w:type="spellEnd"/>
      <w:r w:rsidRPr="006001C7">
        <w:rPr>
          <w:rFonts w:ascii="Times New Roman" w:eastAsia="Times New Roman" w:hAnsi="Times New Roman" w:cs="Times New Roman"/>
          <w:b/>
          <w:kern w:val="28"/>
        </w:rPr>
        <w:t xml:space="preserve"> savybės</w:t>
      </w:r>
      <w:bookmarkEnd w:id="37"/>
      <w:bookmarkEnd w:id="38"/>
    </w:p>
    <w:p w14:paraId="09BE1551" w14:textId="77777777" w:rsidR="00AE168C" w:rsidRPr="006001C7" w:rsidRDefault="00AE168C" w:rsidP="00AE168C">
      <w:pPr>
        <w:spacing w:after="0" w:line="240" w:lineRule="auto"/>
        <w:rPr>
          <w:rFonts w:ascii="Times New Roman" w:eastAsia="Times New Roman" w:hAnsi="Times New Roman" w:cs="Times New Roman"/>
          <w:noProof/>
        </w:rPr>
      </w:pPr>
    </w:p>
    <w:p w14:paraId="5C446FCF"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lastRenderedPageBreak/>
        <w:t>Išgerto ibuprofeno farmakokinetika tiesiogiai yra susijusi su vartojamo vaistinio preparato doze.</w:t>
      </w:r>
    </w:p>
    <w:p w14:paraId="4882388F" w14:textId="77777777" w:rsidR="00AE168C" w:rsidRPr="006001C7" w:rsidRDefault="00AE168C" w:rsidP="00AE168C">
      <w:pPr>
        <w:tabs>
          <w:tab w:val="left" w:pos="0"/>
          <w:tab w:val="left" w:pos="567"/>
        </w:tabs>
        <w:spacing w:after="0" w:line="240" w:lineRule="auto"/>
        <w:rPr>
          <w:rFonts w:ascii="Times New Roman" w:eastAsia="Times New Roman" w:hAnsi="Times New Roman" w:cs="Times New Roman"/>
        </w:rPr>
      </w:pPr>
    </w:p>
    <w:p w14:paraId="46C0900E" w14:textId="77777777" w:rsidR="00AE168C" w:rsidRPr="006001C7" w:rsidRDefault="00AE168C" w:rsidP="00AE168C">
      <w:pPr>
        <w:tabs>
          <w:tab w:val="left" w:pos="0"/>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Išgertas ibuprofenas greitai rezorbuojasi virškinimo trakte. Jis stipriai susijungia su plazmos baltymais. Vaistinis preparatas organizme </w:t>
      </w:r>
      <w:proofErr w:type="spellStart"/>
      <w:r w:rsidRPr="006001C7">
        <w:rPr>
          <w:rFonts w:ascii="Times New Roman" w:eastAsia="Times New Roman" w:hAnsi="Times New Roman" w:cs="Times New Roman"/>
        </w:rPr>
        <w:t>nesikumuliuoja</w:t>
      </w:r>
      <w:proofErr w:type="spellEnd"/>
      <w:r w:rsidRPr="006001C7">
        <w:rPr>
          <w:rFonts w:ascii="Times New Roman" w:eastAsia="Times New Roman" w:hAnsi="Times New Roman" w:cs="Times New Roman"/>
        </w:rPr>
        <w:t xml:space="preserve">. </w:t>
      </w:r>
    </w:p>
    <w:p w14:paraId="64633536" w14:textId="77777777" w:rsidR="00AE168C" w:rsidRPr="006001C7" w:rsidRDefault="00AE168C" w:rsidP="00AE168C">
      <w:pPr>
        <w:tabs>
          <w:tab w:val="left" w:pos="0"/>
          <w:tab w:val="left" w:pos="567"/>
        </w:tabs>
        <w:spacing w:after="0" w:line="240" w:lineRule="auto"/>
        <w:rPr>
          <w:rFonts w:ascii="Times New Roman" w:eastAsia="Times New Roman" w:hAnsi="Times New Roman" w:cs="Times New Roman"/>
        </w:rPr>
      </w:pPr>
    </w:p>
    <w:p w14:paraId="4CFD4770" w14:textId="77777777" w:rsidR="00AE168C" w:rsidRPr="006001C7" w:rsidRDefault="00AE168C" w:rsidP="00AE168C">
      <w:pPr>
        <w:tabs>
          <w:tab w:val="left" w:pos="0"/>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Išgėrus vaistinio preparato, didžiausia koncentracija plazmoje pasiekiama maždaug po 45 minučių, jeigu vaistinis preparatas  vartojamas nevalgius. Kai vaistinis preparatas išgeriamas pavalgius, didžiausia koncentracija plazmoje pasiekiama maždaug po 1-2 valandų. Šis laikas gali kisti priklausomai nuo pavartotos </w:t>
      </w:r>
      <w:proofErr w:type="spellStart"/>
      <w:r w:rsidRPr="006001C7">
        <w:rPr>
          <w:rFonts w:ascii="Times New Roman" w:eastAsia="Times New Roman" w:hAnsi="Times New Roman" w:cs="Times New Roman"/>
        </w:rPr>
        <w:t>ibuprofeno</w:t>
      </w:r>
      <w:proofErr w:type="spellEnd"/>
      <w:r w:rsidRPr="006001C7">
        <w:rPr>
          <w:rFonts w:ascii="Times New Roman" w:eastAsia="Times New Roman" w:hAnsi="Times New Roman" w:cs="Times New Roman"/>
        </w:rPr>
        <w:t xml:space="preserve"> dozės. </w:t>
      </w:r>
    </w:p>
    <w:p w14:paraId="2BAA5FF7" w14:textId="77777777" w:rsidR="00AE168C" w:rsidRPr="006001C7" w:rsidRDefault="00AE168C" w:rsidP="00AE168C">
      <w:pPr>
        <w:tabs>
          <w:tab w:val="left" w:pos="0"/>
          <w:tab w:val="left" w:pos="567"/>
        </w:tabs>
        <w:spacing w:after="0" w:line="240" w:lineRule="auto"/>
        <w:rPr>
          <w:rFonts w:ascii="Times New Roman" w:eastAsia="Times New Roman" w:hAnsi="Times New Roman" w:cs="Times New Roman"/>
        </w:rPr>
      </w:pPr>
    </w:p>
    <w:p w14:paraId="42305D1F" w14:textId="77777777" w:rsidR="00AE168C" w:rsidRPr="006001C7" w:rsidRDefault="00AE168C" w:rsidP="00AE168C">
      <w:pPr>
        <w:tabs>
          <w:tab w:val="left" w:pos="0"/>
          <w:tab w:val="left" w:pos="567"/>
        </w:tabs>
        <w:spacing w:after="0" w:line="240" w:lineRule="auto"/>
        <w:rPr>
          <w:rFonts w:ascii="Times New Roman" w:eastAsia="Times New Roman" w:hAnsi="Times New Roman" w:cs="Times New Roman"/>
        </w:rPr>
      </w:pPr>
      <w:proofErr w:type="spellStart"/>
      <w:r w:rsidRPr="006001C7">
        <w:rPr>
          <w:rFonts w:ascii="Times New Roman" w:eastAsia="Times New Roman" w:hAnsi="Times New Roman" w:cs="Times New Roman"/>
        </w:rPr>
        <w:t>Ibuprofenas</w:t>
      </w:r>
      <w:proofErr w:type="spellEnd"/>
      <w:r w:rsidRPr="006001C7">
        <w:rPr>
          <w:rFonts w:ascii="Times New Roman" w:eastAsia="Times New Roman" w:hAnsi="Times New Roman" w:cs="Times New Roman"/>
        </w:rPr>
        <w:t xml:space="preserve"> </w:t>
      </w:r>
      <w:proofErr w:type="spellStart"/>
      <w:r w:rsidRPr="006001C7">
        <w:rPr>
          <w:rFonts w:ascii="Times New Roman" w:eastAsia="Times New Roman" w:hAnsi="Times New Roman" w:cs="Times New Roman"/>
        </w:rPr>
        <w:t>biotransformuojamas</w:t>
      </w:r>
      <w:proofErr w:type="spellEnd"/>
      <w:r w:rsidRPr="006001C7">
        <w:rPr>
          <w:rFonts w:ascii="Times New Roman" w:eastAsia="Times New Roman" w:hAnsi="Times New Roman" w:cs="Times New Roman"/>
        </w:rPr>
        <w:t xml:space="preserve"> kepenyse į du pagrindinius metabolitus, kurie laisvų ar </w:t>
      </w:r>
      <w:proofErr w:type="spellStart"/>
      <w:r w:rsidRPr="006001C7">
        <w:rPr>
          <w:rFonts w:ascii="Times New Roman" w:eastAsia="Times New Roman" w:hAnsi="Times New Roman" w:cs="Times New Roman"/>
        </w:rPr>
        <w:t>konjuguotų</w:t>
      </w:r>
      <w:proofErr w:type="spellEnd"/>
      <w:r w:rsidRPr="006001C7">
        <w:rPr>
          <w:rFonts w:ascii="Times New Roman" w:eastAsia="Times New Roman" w:hAnsi="Times New Roman" w:cs="Times New Roman"/>
        </w:rPr>
        <w:t xml:space="preserve"> metabolitų pavidalu kartu su nedideliu kiekiu nepakitusio </w:t>
      </w:r>
      <w:proofErr w:type="spellStart"/>
      <w:r w:rsidRPr="006001C7">
        <w:rPr>
          <w:rFonts w:ascii="Times New Roman" w:eastAsia="Times New Roman" w:hAnsi="Times New Roman" w:cs="Times New Roman"/>
        </w:rPr>
        <w:t>ibuprofeno</w:t>
      </w:r>
      <w:proofErr w:type="spellEnd"/>
      <w:r w:rsidRPr="006001C7">
        <w:rPr>
          <w:rFonts w:ascii="Times New Roman" w:eastAsia="Times New Roman" w:hAnsi="Times New Roman" w:cs="Times New Roman"/>
        </w:rPr>
        <w:t xml:space="preserve"> išsiskiria daugiausia pro inkstus. Vaistinis preparatas visiškai ir greitai eliminuojamas pro inkstus.</w:t>
      </w:r>
    </w:p>
    <w:p w14:paraId="547158A9" w14:textId="77777777" w:rsidR="00AE168C" w:rsidRPr="006001C7" w:rsidRDefault="00AE168C" w:rsidP="00AE168C">
      <w:pPr>
        <w:tabs>
          <w:tab w:val="left" w:pos="567"/>
        </w:tabs>
        <w:spacing w:after="0" w:line="240" w:lineRule="auto"/>
        <w:ind w:left="567" w:hanging="567"/>
        <w:rPr>
          <w:rFonts w:ascii="Times New Roman" w:eastAsia="Times New Roman" w:hAnsi="Times New Roman" w:cs="Times New Roman"/>
        </w:rPr>
      </w:pPr>
    </w:p>
    <w:p w14:paraId="1B63228A" w14:textId="77777777" w:rsidR="00AE168C" w:rsidRPr="006001C7" w:rsidRDefault="00AE168C" w:rsidP="00AE168C">
      <w:pPr>
        <w:tabs>
          <w:tab w:val="left" w:pos="0"/>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Pusinės eliminacijos laikas yra maždaug 2 valandos.</w:t>
      </w:r>
    </w:p>
    <w:p w14:paraId="4530C520" w14:textId="77777777" w:rsidR="00AE168C" w:rsidRPr="006001C7" w:rsidRDefault="00AE168C" w:rsidP="00AE168C">
      <w:pPr>
        <w:tabs>
          <w:tab w:val="left" w:pos="0"/>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Lėtas pusiausvyros nusistovėjimas </w:t>
      </w:r>
      <w:proofErr w:type="spellStart"/>
      <w:r w:rsidRPr="006001C7">
        <w:rPr>
          <w:rFonts w:ascii="Times New Roman" w:eastAsia="Times New Roman" w:hAnsi="Times New Roman" w:cs="Times New Roman"/>
        </w:rPr>
        <w:t>sinovialinėje</w:t>
      </w:r>
      <w:proofErr w:type="spellEnd"/>
      <w:r w:rsidRPr="006001C7">
        <w:rPr>
          <w:rFonts w:ascii="Times New Roman" w:eastAsia="Times New Roman" w:hAnsi="Times New Roman" w:cs="Times New Roman"/>
        </w:rPr>
        <w:t xml:space="preserve"> erdvėje leidžia daryti išvadą, kad </w:t>
      </w:r>
      <w:proofErr w:type="spellStart"/>
      <w:r w:rsidRPr="006001C7">
        <w:rPr>
          <w:rFonts w:ascii="Times New Roman" w:eastAsia="Times New Roman" w:hAnsi="Times New Roman" w:cs="Times New Roman"/>
        </w:rPr>
        <w:t>antiartritinis</w:t>
      </w:r>
      <w:proofErr w:type="spellEnd"/>
      <w:r w:rsidRPr="006001C7">
        <w:rPr>
          <w:rFonts w:ascii="Times New Roman" w:eastAsia="Times New Roman" w:hAnsi="Times New Roman" w:cs="Times New Roman"/>
        </w:rPr>
        <w:t xml:space="preserve"> efektas gali išlikti ir sumažėjus </w:t>
      </w:r>
      <w:proofErr w:type="spellStart"/>
      <w:r w:rsidRPr="006001C7">
        <w:rPr>
          <w:rFonts w:ascii="Times New Roman" w:eastAsia="Times New Roman" w:hAnsi="Times New Roman" w:cs="Times New Roman"/>
        </w:rPr>
        <w:t>ibuprofeno</w:t>
      </w:r>
      <w:proofErr w:type="spellEnd"/>
      <w:r w:rsidRPr="006001C7">
        <w:rPr>
          <w:rFonts w:ascii="Times New Roman" w:eastAsia="Times New Roman" w:hAnsi="Times New Roman" w:cs="Times New Roman"/>
        </w:rPr>
        <w:t xml:space="preserve"> kiekiui plazmoje.</w:t>
      </w:r>
    </w:p>
    <w:p w14:paraId="7B0730EB"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Eksperimentuose su gyvūnais ibuprofenas lengvai praeina placentos barjerą.</w:t>
      </w:r>
    </w:p>
    <w:p w14:paraId="5DEC8E79" w14:textId="77777777" w:rsidR="00AE168C" w:rsidRPr="006001C7" w:rsidRDefault="00AE168C" w:rsidP="00AE168C">
      <w:pPr>
        <w:tabs>
          <w:tab w:val="left" w:pos="0"/>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Keleto studijų metu nustatyta, kad mažos koncentracijos </w:t>
      </w:r>
      <w:proofErr w:type="spellStart"/>
      <w:r w:rsidRPr="006001C7">
        <w:rPr>
          <w:rFonts w:ascii="Times New Roman" w:eastAsia="Times New Roman" w:hAnsi="Times New Roman" w:cs="Times New Roman"/>
        </w:rPr>
        <w:t>ibuprofeno</w:t>
      </w:r>
      <w:proofErr w:type="spellEnd"/>
      <w:r w:rsidRPr="006001C7">
        <w:rPr>
          <w:rFonts w:ascii="Times New Roman" w:eastAsia="Times New Roman" w:hAnsi="Times New Roman" w:cs="Times New Roman"/>
        </w:rPr>
        <w:t xml:space="preserve"> yra aptinkamos žindančių moterų piene.</w:t>
      </w:r>
    </w:p>
    <w:p w14:paraId="57228F66" w14:textId="77777777" w:rsidR="00AE168C" w:rsidRPr="006001C7" w:rsidRDefault="00AE168C" w:rsidP="00AE168C">
      <w:pPr>
        <w:spacing w:after="0" w:line="240" w:lineRule="auto"/>
        <w:rPr>
          <w:rFonts w:ascii="Times New Roman" w:eastAsia="Times New Roman" w:hAnsi="Times New Roman" w:cs="Times New Roman"/>
          <w:noProof/>
        </w:rPr>
      </w:pPr>
    </w:p>
    <w:p w14:paraId="63E414EB"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39" w:name="_Toc129243114"/>
      <w:bookmarkStart w:id="40" w:name="_Toc129243239"/>
      <w:r w:rsidRPr="006001C7">
        <w:rPr>
          <w:rFonts w:ascii="Times New Roman" w:eastAsia="Times New Roman" w:hAnsi="Times New Roman" w:cs="Times New Roman"/>
          <w:b/>
          <w:kern w:val="28"/>
        </w:rPr>
        <w:t>5.3</w:t>
      </w:r>
      <w:r w:rsidRPr="006001C7">
        <w:rPr>
          <w:rFonts w:ascii="Times New Roman" w:eastAsia="Times New Roman" w:hAnsi="Times New Roman" w:cs="Times New Roman"/>
          <w:b/>
          <w:kern w:val="28"/>
        </w:rPr>
        <w:tab/>
      </w:r>
      <w:proofErr w:type="spellStart"/>
      <w:r w:rsidRPr="006001C7">
        <w:rPr>
          <w:rFonts w:ascii="Times New Roman" w:eastAsia="Times New Roman" w:hAnsi="Times New Roman" w:cs="Times New Roman"/>
          <w:b/>
          <w:kern w:val="28"/>
        </w:rPr>
        <w:t>Ikiklinikinių</w:t>
      </w:r>
      <w:proofErr w:type="spellEnd"/>
      <w:r w:rsidRPr="006001C7">
        <w:rPr>
          <w:rFonts w:ascii="Times New Roman" w:eastAsia="Times New Roman" w:hAnsi="Times New Roman" w:cs="Times New Roman"/>
          <w:b/>
          <w:kern w:val="28"/>
        </w:rPr>
        <w:t xml:space="preserve"> saugumo tyrimų duomenys</w:t>
      </w:r>
      <w:bookmarkEnd w:id="39"/>
      <w:bookmarkEnd w:id="40"/>
    </w:p>
    <w:p w14:paraId="4003658B" w14:textId="77777777" w:rsidR="00AE168C" w:rsidRPr="006001C7" w:rsidRDefault="00AE168C" w:rsidP="00AE168C">
      <w:pPr>
        <w:spacing w:after="0" w:line="240" w:lineRule="auto"/>
        <w:rPr>
          <w:rFonts w:ascii="Times New Roman" w:eastAsia="Times New Roman" w:hAnsi="Times New Roman" w:cs="Times New Roman"/>
        </w:rPr>
      </w:pPr>
    </w:p>
    <w:p w14:paraId="5D5B6E18"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Įprastinių </w:t>
      </w:r>
      <w:proofErr w:type="spellStart"/>
      <w:r w:rsidRPr="006001C7">
        <w:rPr>
          <w:rFonts w:ascii="Times New Roman" w:eastAsia="Times New Roman" w:hAnsi="Times New Roman" w:cs="Times New Roman"/>
        </w:rPr>
        <w:t>ikiklinikinių</w:t>
      </w:r>
      <w:proofErr w:type="spellEnd"/>
      <w:r w:rsidRPr="006001C7">
        <w:rPr>
          <w:rFonts w:ascii="Times New Roman" w:eastAsia="Times New Roman" w:hAnsi="Times New Roman" w:cs="Times New Roman"/>
        </w:rPr>
        <w:t xml:space="preserve"> farmakologinių saugumo, toksinio kartotinių dozių poveikio, </w:t>
      </w:r>
      <w:proofErr w:type="spellStart"/>
      <w:r w:rsidRPr="006001C7">
        <w:rPr>
          <w:rFonts w:ascii="Times New Roman" w:eastAsia="Times New Roman" w:hAnsi="Times New Roman" w:cs="Times New Roman"/>
        </w:rPr>
        <w:t>genotoksinio</w:t>
      </w:r>
      <w:proofErr w:type="spellEnd"/>
      <w:r w:rsidRPr="006001C7">
        <w:rPr>
          <w:rFonts w:ascii="Times New Roman" w:eastAsia="Times New Roman" w:hAnsi="Times New Roman" w:cs="Times New Roman"/>
        </w:rPr>
        <w:t xml:space="preserve"> bei kancerogeninio poveikio ir toksinio poveikio dauginimosi funkcijai tyrimų duomenimis, specifinio pavojaus žmogui vaistinis preparatas nekelia.</w:t>
      </w:r>
    </w:p>
    <w:p w14:paraId="179B7E71" w14:textId="77777777" w:rsidR="00AE168C" w:rsidRPr="006001C7" w:rsidRDefault="00AE168C" w:rsidP="00AE168C">
      <w:pPr>
        <w:spacing w:after="0" w:line="240" w:lineRule="auto"/>
        <w:rPr>
          <w:rFonts w:ascii="Times New Roman" w:eastAsia="Times New Roman" w:hAnsi="Times New Roman" w:cs="Times New Roman"/>
        </w:rPr>
      </w:pPr>
    </w:p>
    <w:p w14:paraId="434E61DC" w14:textId="77777777" w:rsidR="00AE168C" w:rsidRPr="006001C7" w:rsidRDefault="00AE168C" w:rsidP="00AE168C">
      <w:pPr>
        <w:spacing w:after="0" w:line="240" w:lineRule="auto"/>
        <w:rPr>
          <w:rFonts w:ascii="Times New Roman" w:eastAsia="Times New Roman" w:hAnsi="Times New Roman" w:cs="Times New Roman"/>
        </w:rPr>
      </w:pPr>
      <w:proofErr w:type="spellStart"/>
      <w:r w:rsidRPr="006001C7">
        <w:rPr>
          <w:rFonts w:ascii="Times New Roman" w:eastAsia="Times New Roman" w:hAnsi="Times New Roman" w:cs="Times New Roman"/>
        </w:rPr>
        <w:t>Ibuprofeno</w:t>
      </w:r>
      <w:proofErr w:type="spellEnd"/>
      <w:r w:rsidRPr="006001C7">
        <w:rPr>
          <w:rFonts w:ascii="Times New Roman" w:eastAsia="Times New Roman" w:hAnsi="Times New Roman" w:cs="Times New Roman"/>
        </w:rPr>
        <w:t xml:space="preserve"> </w:t>
      </w:r>
      <w:proofErr w:type="spellStart"/>
      <w:r w:rsidRPr="006001C7">
        <w:rPr>
          <w:rFonts w:ascii="Times New Roman" w:eastAsia="Times New Roman" w:hAnsi="Times New Roman" w:cs="Times New Roman"/>
        </w:rPr>
        <w:t>ikiklinikiniai</w:t>
      </w:r>
      <w:proofErr w:type="spellEnd"/>
      <w:r w:rsidRPr="006001C7">
        <w:rPr>
          <w:rFonts w:ascii="Times New Roman" w:eastAsia="Times New Roman" w:hAnsi="Times New Roman" w:cs="Times New Roman"/>
        </w:rPr>
        <w:t xml:space="preserve"> saugumo tyrimų duomenys, kaip įteisinto ir plačiai vartojamo vaistinio preparato, yra gerai dokumentuoti. </w:t>
      </w:r>
      <w:proofErr w:type="spellStart"/>
      <w:r w:rsidRPr="006001C7">
        <w:rPr>
          <w:rFonts w:ascii="Times New Roman" w:eastAsia="Times New Roman" w:hAnsi="Times New Roman" w:cs="Times New Roman"/>
        </w:rPr>
        <w:t>Poūmio</w:t>
      </w:r>
      <w:proofErr w:type="spellEnd"/>
      <w:r w:rsidRPr="006001C7">
        <w:rPr>
          <w:rFonts w:ascii="Times New Roman" w:eastAsia="Times New Roman" w:hAnsi="Times New Roman" w:cs="Times New Roman"/>
        </w:rPr>
        <w:t xml:space="preserve"> ir lėtinio toksinio poveikio tyrimų metu ibuprofenas daugiausiai sukėlė virškinimo trakto sutrikimus ir opą. </w:t>
      </w:r>
    </w:p>
    <w:p w14:paraId="310D003A" w14:textId="77777777" w:rsidR="00AE168C" w:rsidRPr="006001C7" w:rsidRDefault="00AE168C" w:rsidP="00AE168C">
      <w:pPr>
        <w:spacing w:after="0" w:line="240" w:lineRule="auto"/>
        <w:jc w:val="both"/>
        <w:rPr>
          <w:rFonts w:ascii="Times New Roman" w:eastAsia="Times New Roman" w:hAnsi="Times New Roman" w:cs="Times New Roman"/>
        </w:rPr>
      </w:pPr>
    </w:p>
    <w:p w14:paraId="5ACE7999"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Mutageninis </w:t>
      </w:r>
      <w:proofErr w:type="spellStart"/>
      <w:r w:rsidRPr="006001C7">
        <w:rPr>
          <w:rFonts w:ascii="Times New Roman" w:eastAsia="Times New Roman" w:hAnsi="Times New Roman" w:cs="Times New Roman"/>
        </w:rPr>
        <w:t>ibuprofeno</w:t>
      </w:r>
      <w:proofErr w:type="spellEnd"/>
      <w:r w:rsidRPr="006001C7">
        <w:rPr>
          <w:rFonts w:ascii="Times New Roman" w:eastAsia="Times New Roman" w:hAnsi="Times New Roman" w:cs="Times New Roman"/>
        </w:rPr>
        <w:t xml:space="preserve"> poveikis tyrimais </w:t>
      </w:r>
      <w:proofErr w:type="spellStart"/>
      <w:r w:rsidRPr="006001C7">
        <w:rPr>
          <w:rFonts w:ascii="Times New Roman" w:eastAsia="Times New Roman" w:hAnsi="Times New Roman" w:cs="Times New Roman"/>
          <w:i/>
        </w:rPr>
        <w:t>in</w:t>
      </w:r>
      <w:proofErr w:type="spellEnd"/>
      <w:r w:rsidRPr="006001C7">
        <w:rPr>
          <w:rFonts w:ascii="Times New Roman" w:eastAsia="Times New Roman" w:hAnsi="Times New Roman" w:cs="Times New Roman"/>
          <w:i/>
        </w:rPr>
        <w:t xml:space="preserve"> </w:t>
      </w:r>
      <w:proofErr w:type="spellStart"/>
      <w:r w:rsidRPr="006001C7">
        <w:rPr>
          <w:rFonts w:ascii="Times New Roman" w:eastAsia="Times New Roman" w:hAnsi="Times New Roman" w:cs="Times New Roman"/>
          <w:i/>
        </w:rPr>
        <w:t>vitro</w:t>
      </w:r>
      <w:proofErr w:type="spellEnd"/>
      <w:r w:rsidRPr="006001C7">
        <w:rPr>
          <w:rFonts w:ascii="Times New Roman" w:eastAsia="Times New Roman" w:hAnsi="Times New Roman" w:cs="Times New Roman"/>
          <w:i/>
        </w:rPr>
        <w:t xml:space="preserve"> </w:t>
      </w:r>
      <w:r w:rsidRPr="006001C7">
        <w:rPr>
          <w:rFonts w:ascii="Times New Roman" w:eastAsia="Times New Roman" w:hAnsi="Times New Roman" w:cs="Times New Roman"/>
        </w:rPr>
        <w:t xml:space="preserve">ar </w:t>
      </w:r>
      <w:proofErr w:type="spellStart"/>
      <w:r w:rsidRPr="006001C7">
        <w:rPr>
          <w:rFonts w:ascii="Times New Roman" w:eastAsia="Times New Roman" w:hAnsi="Times New Roman" w:cs="Times New Roman"/>
          <w:i/>
        </w:rPr>
        <w:t>in</w:t>
      </w:r>
      <w:proofErr w:type="spellEnd"/>
      <w:r w:rsidRPr="006001C7">
        <w:rPr>
          <w:rFonts w:ascii="Times New Roman" w:eastAsia="Times New Roman" w:hAnsi="Times New Roman" w:cs="Times New Roman"/>
          <w:i/>
        </w:rPr>
        <w:t xml:space="preserve"> </w:t>
      </w:r>
      <w:proofErr w:type="spellStart"/>
      <w:r w:rsidRPr="006001C7">
        <w:rPr>
          <w:rFonts w:ascii="Times New Roman" w:eastAsia="Times New Roman" w:hAnsi="Times New Roman" w:cs="Times New Roman"/>
          <w:i/>
        </w:rPr>
        <w:t>vivo</w:t>
      </w:r>
      <w:proofErr w:type="spellEnd"/>
      <w:r w:rsidRPr="006001C7">
        <w:rPr>
          <w:rFonts w:ascii="Times New Roman" w:eastAsia="Times New Roman" w:hAnsi="Times New Roman" w:cs="Times New Roman"/>
          <w:i/>
        </w:rPr>
        <w:t xml:space="preserve"> </w:t>
      </w:r>
      <w:r w:rsidRPr="006001C7">
        <w:rPr>
          <w:rFonts w:ascii="Times New Roman" w:eastAsia="Times New Roman" w:hAnsi="Times New Roman" w:cs="Times New Roman"/>
        </w:rPr>
        <w:t xml:space="preserve">nenustatinėtas. Kancerogeninio poveikio tyrimų su pelėmis ir žiurkėmis irgi neatlikta. Triušių patelėms vaistinis preparatas slopino ovuliaciją, įvairių rūšių gyvūnų (triušių, žiurkių, pelių) patelėms stabdė implantaciją. </w:t>
      </w:r>
    </w:p>
    <w:p w14:paraId="3E1BDC31" w14:textId="77777777" w:rsidR="00AE168C" w:rsidRPr="006001C7" w:rsidRDefault="00AE168C" w:rsidP="00AE168C">
      <w:pPr>
        <w:spacing w:after="0" w:line="240" w:lineRule="auto"/>
        <w:rPr>
          <w:rFonts w:ascii="Times New Roman" w:eastAsia="Times New Roman" w:hAnsi="Times New Roman" w:cs="Times New Roman"/>
        </w:rPr>
      </w:pPr>
    </w:p>
    <w:p w14:paraId="4DDB1612"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Toksinio poveikio dauginimosi funkcijai tyrimų rezultatai rodo, kad </w:t>
      </w:r>
      <w:proofErr w:type="spellStart"/>
      <w:r w:rsidRPr="006001C7">
        <w:rPr>
          <w:rFonts w:ascii="Times New Roman" w:eastAsia="Times New Roman" w:hAnsi="Times New Roman" w:cs="Times New Roman"/>
        </w:rPr>
        <w:t>ibuprofeno</w:t>
      </w:r>
      <w:proofErr w:type="spellEnd"/>
      <w:r w:rsidRPr="006001C7">
        <w:rPr>
          <w:rFonts w:ascii="Times New Roman" w:eastAsia="Times New Roman" w:hAnsi="Times New Roman" w:cs="Times New Roman"/>
        </w:rPr>
        <w:t xml:space="preserve"> prasiskverbia per placentą. Vaikingumo laikotarpiu vartojamos toksinės dozės dažnino vaisiaus sklaidos trūkumus, pvz., pertvaros tarp širdies skilvelių defektus. </w:t>
      </w:r>
    </w:p>
    <w:p w14:paraId="68EA9B4F" w14:textId="77777777" w:rsidR="00AE168C" w:rsidRPr="006001C7" w:rsidRDefault="00AE168C" w:rsidP="00AE168C">
      <w:pPr>
        <w:spacing w:after="0" w:line="240" w:lineRule="auto"/>
        <w:rPr>
          <w:rFonts w:ascii="Times New Roman" w:eastAsia="Times New Roman" w:hAnsi="Times New Roman" w:cs="Times New Roman"/>
          <w:noProof/>
        </w:rPr>
      </w:pPr>
    </w:p>
    <w:p w14:paraId="0B551FB0" w14:textId="77777777" w:rsidR="00AE168C" w:rsidRPr="006001C7" w:rsidRDefault="00AE168C" w:rsidP="00AE168C">
      <w:pPr>
        <w:spacing w:after="0" w:line="240" w:lineRule="auto"/>
        <w:rPr>
          <w:rFonts w:ascii="Times New Roman" w:eastAsia="Times New Roman" w:hAnsi="Times New Roman" w:cs="Times New Roman"/>
          <w:noProof/>
        </w:rPr>
      </w:pPr>
    </w:p>
    <w:p w14:paraId="5BAD4B53" w14:textId="77777777" w:rsidR="00AE168C" w:rsidRPr="006001C7" w:rsidRDefault="00AE168C" w:rsidP="00AE168C">
      <w:pPr>
        <w:keepNext/>
        <w:tabs>
          <w:tab w:val="left" w:pos="567"/>
        </w:tabs>
        <w:spacing w:after="0" w:line="240" w:lineRule="auto"/>
        <w:ind w:left="567" w:hanging="567"/>
        <w:outlineLvl w:val="1"/>
        <w:rPr>
          <w:rFonts w:ascii="Times New Roman" w:eastAsia="Times New Roman" w:hAnsi="Times New Roman" w:cs="Times New Roman"/>
          <w:b/>
        </w:rPr>
      </w:pPr>
      <w:bookmarkStart w:id="41" w:name="_Toc129243115"/>
      <w:bookmarkStart w:id="42" w:name="_Toc129243240"/>
      <w:r w:rsidRPr="006001C7">
        <w:rPr>
          <w:rFonts w:ascii="Times New Roman" w:eastAsia="Times New Roman" w:hAnsi="Times New Roman" w:cs="Times New Roman"/>
          <w:b/>
        </w:rPr>
        <w:t>6.</w:t>
      </w:r>
      <w:r w:rsidRPr="006001C7">
        <w:rPr>
          <w:rFonts w:ascii="Times New Roman" w:eastAsia="Times New Roman" w:hAnsi="Times New Roman" w:cs="Times New Roman"/>
          <w:b/>
        </w:rPr>
        <w:tab/>
        <w:t>FARMACINĖ INFORMACIJA</w:t>
      </w:r>
      <w:bookmarkEnd w:id="41"/>
      <w:bookmarkEnd w:id="42"/>
    </w:p>
    <w:p w14:paraId="222F8552" w14:textId="77777777" w:rsidR="00AE168C" w:rsidRPr="006001C7" w:rsidRDefault="00AE168C" w:rsidP="00AE168C">
      <w:pPr>
        <w:spacing w:after="0" w:line="240" w:lineRule="auto"/>
        <w:rPr>
          <w:rFonts w:ascii="Times New Roman" w:eastAsia="Times New Roman" w:hAnsi="Times New Roman" w:cs="Times New Roman"/>
          <w:noProof/>
        </w:rPr>
      </w:pPr>
    </w:p>
    <w:p w14:paraId="141A7049"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43" w:name="_Toc129243116"/>
      <w:bookmarkStart w:id="44" w:name="_Toc129243241"/>
      <w:r w:rsidRPr="006001C7">
        <w:rPr>
          <w:rFonts w:ascii="Times New Roman" w:eastAsia="Times New Roman" w:hAnsi="Times New Roman" w:cs="Times New Roman"/>
          <w:b/>
          <w:kern w:val="28"/>
        </w:rPr>
        <w:t>6.1</w:t>
      </w:r>
      <w:r w:rsidRPr="006001C7">
        <w:rPr>
          <w:rFonts w:ascii="Times New Roman" w:eastAsia="Times New Roman" w:hAnsi="Times New Roman" w:cs="Times New Roman"/>
          <w:b/>
          <w:kern w:val="28"/>
        </w:rPr>
        <w:tab/>
        <w:t>Pagalbinių medžiagų sąrašas</w:t>
      </w:r>
      <w:bookmarkEnd w:id="43"/>
      <w:bookmarkEnd w:id="44"/>
    </w:p>
    <w:p w14:paraId="55525DA9" w14:textId="77777777" w:rsidR="00AE168C" w:rsidRPr="006001C7" w:rsidRDefault="00AE168C" w:rsidP="00AE168C">
      <w:pPr>
        <w:spacing w:after="0" w:line="240" w:lineRule="auto"/>
        <w:rPr>
          <w:rFonts w:ascii="Times New Roman" w:eastAsia="Times New Roman" w:hAnsi="Times New Roman" w:cs="Times New Roman"/>
          <w:noProof/>
        </w:rPr>
      </w:pPr>
    </w:p>
    <w:p w14:paraId="53DFFEA0" w14:textId="77777777" w:rsidR="00AE168C" w:rsidRPr="006001C7" w:rsidRDefault="00AE168C" w:rsidP="00AE168C">
      <w:pPr>
        <w:spacing w:after="0" w:line="240" w:lineRule="auto"/>
        <w:rPr>
          <w:rFonts w:ascii="Times New Roman" w:eastAsia="Times New Roman" w:hAnsi="Times New Roman" w:cs="Times New Roman"/>
          <w:i/>
          <w:noProof/>
        </w:rPr>
      </w:pPr>
      <w:r w:rsidRPr="006001C7">
        <w:rPr>
          <w:rFonts w:ascii="Times New Roman" w:eastAsia="Times New Roman" w:hAnsi="Times New Roman" w:cs="Times New Roman"/>
          <w:i/>
          <w:noProof/>
        </w:rPr>
        <w:t>Tabletės branduolys:</w:t>
      </w:r>
    </w:p>
    <w:p w14:paraId="53381EFC"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Kukurūzų krakmolas</w:t>
      </w:r>
    </w:p>
    <w:p w14:paraId="2B0981BD" w14:textId="77777777" w:rsidR="00AE168C" w:rsidRPr="006001C7" w:rsidRDefault="00AE168C" w:rsidP="00AE168C">
      <w:pPr>
        <w:spacing w:after="0" w:line="240" w:lineRule="auto"/>
        <w:rPr>
          <w:rFonts w:ascii="Times New Roman" w:eastAsia="Times New Roman" w:hAnsi="Times New Roman" w:cs="Times New Roman"/>
        </w:rPr>
      </w:pPr>
      <w:proofErr w:type="spellStart"/>
      <w:r w:rsidRPr="006001C7">
        <w:rPr>
          <w:rFonts w:ascii="Times New Roman" w:eastAsia="Times New Roman" w:hAnsi="Times New Roman" w:cs="Times New Roman"/>
        </w:rPr>
        <w:t>Mikrokristalinė</w:t>
      </w:r>
      <w:proofErr w:type="spellEnd"/>
      <w:r w:rsidRPr="006001C7">
        <w:rPr>
          <w:rFonts w:ascii="Times New Roman" w:eastAsia="Times New Roman" w:hAnsi="Times New Roman" w:cs="Times New Roman"/>
        </w:rPr>
        <w:t xml:space="preserve"> celiuliozė</w:t>
      </w:r>
    </w:p>
    <w:p w14:paraId="26C3017C" w14:textId="77777777" w:rsidR="00AE168C" w:rsidRPr="006001C7" w:rsidRDefault="00AE168C" w:rsidP="00AE168C">
      <w:pPr>
        <w:spacing w:after="0" w:line="240" w:lineRule="auto"/>
        <w:rPr>
          <w:rFonts w:ascii="Times New Roman" w:eastAsia="Times New Roman" w:hAnsi="Times New Roman" w:cs="Times New Roman"/>
        </w:rPr>
      </w:pPr>
      <w:proofErr w:type="spellStart"/>
      <w:r w:rsidRPr="006001C7">
        <w:rPr>
          <w:rFonts w:ascii="Times New Roman" w:eastAsia="Times New Roman" w:hAnsi="Times New Roman" w:cs="Times New Roman"/>
        </w:rPr>
        <w:t>Kroskarmeliozės</w:t>
      </w:r>
      <w:proofErr w:type="spellEnd"/>
      <w:r w:rsidRPr="006001C7">
        <w:rPr>
          <w:rFonts w:ascii="Times New Roman" w:eastAsia="Times New Roman" w:hAnsi="Times New Roman" w:cs="Times New Roman"/>
        </w:rPr>
        <w:t xml:space="preserve"> natrio druska</w:t>
      </w:r>
    </w:p>
    <w:p w14:paraId="221CB303"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Stearino rūgštis</w:t>
      </w:r>
    </w:p>
    <w:p w14:paraId="420C4013"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Bevandenis koloidinis silicio dioksidas (</w:t>
      </w:r>
      <w:proofErr w:type="spellStart"/>
      <w:r w:rsidRPr="006001C7">
        <w:rPr>
          <w:rFonts w:ascii="Times New Roman" w:eastAsia="Times New Roman" w:hAnsi="Times New Roman" w:cs="Times New Roman"/>
        </w:rPr>
        <w:t>Aerosilas</w:t>
      </w:r>
      <w:proofErr w:type="spellEnd"/>
      <w:r w:rsidRPr="006001C7">
        <w:rPr>
          <w:rFonts w:ascii="Times New Roman" w:eastAsia="Times New Roman" w:hAnsi="Times New Roman" w:cs="Times New Roman"/>
        </w:rPr>
        <w:t xml:space="preserve"> 200)</w:t>
      </w:r>
    </w:p>
    <w:p w14:paraId="6B02E567" w14:textId="77777777" w:rsidR="00AE168C" w:rsidRPr="006001C7" w:rsidRDefault="00AE168C" w:rsidP="00AE168C">
      <w:pPr>
        <w:spacing w:after="0" w:line="240" w:lineRule="auto"/>
        <w:rPr>
          <w:rFonts w:ascii="Times New Roman" w:eastAsia="Times New Roman" w:hAnsi="Times New Roman" w:cs="Times New Roman"/>
        </w:rPr>
      </w:pPr>
    </w:p>
    <w:p w14:paraId="69278BB7" w14:textId="77777777" w:rsidR="00AE168C" w:rsidRPr="006001C7" w:rsidRDefault="00AE168C" w:rsidP="00AE168C">
      <w:pPr>
        <w:spacing w:after="0" w:line="240" w:lineRule="auto"/>
        <w:rPr>
          <w:rFonts w:ascii="Times New Roman" w:eastAsia="Times New Roman" w:hAnsi="Times New Roman" w:cs="Times New Roman"/>
          <w:i/>
        </w:rPr>
      </w:pPr>
      <w:r w:rsidRPr="006001C7">
        <w:rPr>
          <w:rFonts w:ascii="Times New Roman" w:eastAsia="Times New Roman" w:hAnsi="Times New Roman" w:cs="Times New Roman"/>
          <w:i/>
        </w:rPr>
        <w:t>Tabletės plėvelė:</w:t>
      </w:r>
    </w:p>
    <w:p w14:paraId="2D27C984"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Dažiklis </w:t>
      </w:r>
      <w:proofErr w:type="spellStart"/>
      <w:r w:rsidRPr="006001C7">
        <w:rPr>
          <w:rFonts w:ascii="Times New Roman" w:eastAsia="Times New Roman" w:hAnsi="Times New Roman" w:cs="Times New Roman"/>
          <w:i/>
        </w:rPr>
        <w:t>Opadry</w:t>
      </w:r>
      <w:proofErr w:type="spellEnd"/>
      <w:r w:rsidRPr="006001C7">
        <w:rPr>
          <w:rFonts w:ascii="Times New Roman" w:eastAsia="Times New Roman" w:hAnsi="Times New Roman" w:cs="Times New Roman"/>
          <w:i/>
        </w:rPr>
        <w:t xml:space="preserve"> Pink 85F 24678</w:t>
      </w:r>
      <w:r w:rsidRPr="006001C7">
        <w:rPr>
          <w:rFonts w:ascii="Times New Roman" w:eastAsia="Times New Roman" w:hAnsi="Times New Roman" w:cs="Times New Roman"/>
        </w:rPr>
        <w:t xml:space="preserve"> (polivinilo alkoholis, titano dioksidas (E171), </w:t>
      </w:r>
      <w:proofErr w:type="spellStart"/>
      <w:r w:rsidRPr="006001C7">
        <w:rPr>
          <w:rFonts w:ascii="Times New Roman" w:eastAsia="Times New Roman" w:hAnsi="Times New Roman" w:cs="Times New Roman"/>
        </w:rPr>
        <w:t>makrogolis</w:t>
      </w:r>
      <w:proofErr w:type="spellEnd"/>
      <w:r w:rsidRPr="006001C7">
        <w:rPr>
          <w:rFonts w:ascii="Times New Roman" w:eastAsia="Times New Roman" w:hAnsi="Times New Roman" w:cs="Times New Roman"/>
        </w:rPr>
        <w:t xml:space="preserve"> 3000, talkas, </w:t>
      </w:r>
      <w:proofErr w:type="spellStart"/>
      <w:r w:rsidRPr="006001C7">
        <w:rPr>
          <w:rFonts w:ascii="Times New Roman" w:eastAsia="Times New Roman" w:hAnsi="Times New Roman" w:cs="Times New Roman"/>
        </w:rPr>
        <w:t>azorubinas</w:t>
      </w:r>
      <w:proofErr w:type="spellEnd"/>
      <w:r w:rsidRPr="006001C7">
        <w:rPr>
          <w:rFonts w:ascii="Times New Roman" w:eastAsia="Times New Roman" w:hAnsi="Times New Roman" w:cs="Times New Roman"/>
        </w:rPr>
        <w:t xml:space="preserve"> (E122), </w:t>
      </w:r>
      <w:r>
        <w:rPr>
          <w:rFonts w:ascii="Times New Roman" w:eastAsia="Times New Roman" w:hAnsi="Times New Roman" w:cs="Times New Roman"/>
        </w:rPr>
        <w:t xml:space="preserve">juodasis </w:t>
      </w:r>
      <w:r w:rsidRPr="006001C7">
        <w:rPr>
          <w:rFonts w:ascii="Times New Roman" w:eastAsia="Times New Roman" w:hAnsi="Times New Roman" w:cs="Times New Roman"/>
        </w:rPr>
        <w:t xml:space="preserve">geležies oksidas (E172), </w:t>
      </w:r>
      <w:r>
        <w:rPr>
          <w:rFonts w:ascii="Times New Roman" w:eastAsia="Times New Roman" w:hAnsi="Times New Roman" w:cs="Times New Roman"/>
        </w:rPr>
        <w:t xml:space="preserve">geltonasis </w:t>
      </w:r>
      <w:r w:rsidRPr="006001C7">
        <w:rPr>
          <w:rFonts w:ascii="Times New Roman" w:eastAsia="Times New Roman" w:hAnsi="Times New Roman" w:cs="Times New Roman"/>
        </w:rPr>
        <w:t>geležies oksidas (E172)).</w:t>
      </w:r>
    </w:p>
    <w:p w14:paraId="6A6AA537" w14:textId="77777777" w:rsidR="00AE168C" w:rsidRPr="006001C7" w:rsidRDefault="00AE168C" w:rsidP="00AE168C">
      <w:pPr>
        <w:spacing w:after="0" w:line="240" w:lineRule="auto"/>
        <w:rPr>
          <w:rFonts w:ascii="Times New Roman" w:eastAsia="Times New Roman" w:hAnsi="Times New Roman" w:cs="Times New Roman"/>
        </w:rPr>
      </w:pPr>
      <w:proofErr w:type="spellStart"/>
      <w:r w:rsidRPr="006001C7">
        <w:rPr>
          <w:rFonts w:ascii="Times New Roman" w:eastAsia="Times New Roman" w:hAnsi="Times New Roman" w:cs="Times New Roman"/>
        </w:rPr>
        <w:t>Karnaubo</w:t>
      </w:r>
      <w:proofErr w:type="spellEnd"/>
      <w:r w:rsidRPr="006001C7">
        <w:rPr>
          <w:rFonts w:ascii="Times New Roman" w:eastAsia="Times New Roman" w:hAnsi="Times New Roman" w:cs="Times New Roman"/>
        </w:rPr>
        <w:t xml:space="preserve"> vaškas</w:t>
      </w:r>
    </w:p>
    <w:p w14:paraId="18512E23" w14:textId="77777777" w:rsidR="00AE168C" w:rsidRPr="006001C7" w:rsidRDefault="00AE168C" w:rsidP="00AE168C">
      <w:pPr>
        <w:spacing w:after="0" w:line="240" w:lineRule="auto"/>
        <w:rPr>
          <w:rFonts w:ascii="Times New Roman" w:eastAsia="Times New Roman" w:hAnsi="Times New Roman" w:cs="Times New Roman"/>
          <w:noProof/>
        </w:rPr>
      </w:pPr>
    </w:p>
    <w:p w14:paraId="7D63B18E"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45" w:name="_Toc129243117"/>
      <w:bookmarkStart w:id="46" w:name="_Toc129243242"/>
      <w:r w:rsidRPr="006001C7">
        <w:rPr>
          <w:rFonts w:ascii="Times New Roman" w:eastAsia="Times New Roman" w:hAnsi="Times New Roman" w:cs="Times New Roman"/>
          <w:b/>
          <w:kern w:val="28"/>
        </w:rPr>
        <w:lastRenderedPageBreak/>
        <w:t>6.2</w:t>
      </w:r>
      <w:r w:rsidRPr="006001C7">
        <w:rPr>
          <w:rFonts w:ascii="Times New Roman" w:eastAsia="Times New Roman" w:hAnsi="Times New Roman" w:cs="Times New Roman"/>
          <w:b/>
          <w:kern w:val="28"/>
        </w:rPr>
        <w:tab/>
        <w:t>Nesuderinamumas</w:t>
      </w:r>
      <w:bookmarkEnd w:id="45"/>
      <w:bookmarkEnd w:id="46"/>
    </w:p>
    <w:p w14:paraId="749F814E" w14:textId="77777777" w:rsidR="00AE168C" w:rsidRPr="006001C7" w:rsidRDefault="00AE168C" w:rsidP="00AE168C">
      <w:pPr>
        <w:spacing w:after="0" w:line="240" w:lineRule="auto"/>
        <w:rPr>
          <w:rFonts w:ascii="Times New Roman" w:eastAsia="Times New Roman" w:hAnsi="Times New Roman" w:cs="Times New Roman"/>
          <w:noProof/>
        </w:rPr>
      </w:pPr>
    </w:p>
    <w:p w14:paraId="26307CC2"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Duomenys nebūtini.</w:t>
      </w:r>
    </w:p>
    <w:p w14:paraId="2D2ED5DA" w14:textId="77777777" w:rsidR="00AE168C" w:rsidRPr="006001C7" w:rsidRDefault="00AE168C" w:rsidP="00AE168C">
      <w:pPr>
        <w:spacing w:after="0" w:line="240" w:lineRule="auto"/>
        <w:rPr>
          <w:rFonts w:ascii="Times New Roman" w:eastAsia="Times New Roman" w:hAnsi="Times New Roman" w:cs="Times New Roman"/>
          <w:noProof/>
        </w:rPr>
      </w:pPr>
    </w:p>
    <w:p w14:paraId="78CEC896"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47" w:name="_Toc129243118"/>
      <w:bookmarkStart w:id="48" w:name="_Toc129243243"/>
      <w:r w:rsidRPr="006001C7">
        <w:rPr>
          <w:rFonts w:ascii="Times New Roman" w:eastAsia="Times New Roman" w:hAnsi="Times New Roman" w:cs="Times New Roman"/>
          <w:b/>
          <w:kern w:val="28"/>
        </w:rPr>
        <w:t>6.3</w:t>
      </w:r>
      <w:r w:rsidRPr="006001C7">
        <w:rPr>
          <w:rFonts w:ascii="Times New Roman" w:eastAsia="Times New Roman" w:hAnsi="Times New Roman" w:cs="Times New Roman"/>
          <w:b/>
          <w:kern w:val="28"/>
        </w:rPr>
        <w:tab/>
        <w:t>Tinkamumo laikas</w:t>
      </w:r>
      <w:bookmarkEnd w:id="47"/>
      <w:bookmarkEnd w:id="48"/>
    </w:p>
    <w:p w14:paraId="2FF20BC5" w14:textId="77777777" w:rsidR="00AE168C" w:rsidRPr="006001C7" w:rsidRDefault="00AE168C" w:rsidP="00AE168C">
      <w:pPr>
        <w:spacing w:after="0" w:line="240" w:lineRule="auto"/>
        <w:rPr>
          <w:rFonts w:ascii="Times New Roman" w:eastAsia="Times New Roman" w:hAnsi="Times New Roman" w:cs="Times New Roman"/>
          <w:noProof/>
        </w:rPr>
      </w:pPr>
    </w:p>
    <w:p w14:paraId="73BA3FFB"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3 metai</w:t>
      </w:r>
    </w:p>
    <w:p w14:paraId="4B3581F6" w14:textId="77777777" w:rsidR="00AE168C" w:rsidRPr="006001C7" w:rsidRDefault="00AE168C" w:rsidP="00AE168C">
      <w:pPr>
        <w:spacing w:after="0" w:line="240" w:lineRule="auto"/>
        <w:rPr>
          <w:rFonts w:ascii="Times New Roman" w:eastAsia="Times New Roman" w:hAnsi="Times New Roman" w:cs="Times New Roman"/>
          <w:noProof/>
        </w:rPr>
      </w:pPr>
    </w:p>
    <w:p w14:paraId="5EC784EB"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49" w:name="_Toc129243119"/>
      <w:bookmarkStart w:id="50" w:name="_Toc129243244"/>
      <w:r w:rsidRPr="006001C7">
        <w:rPr>
          <w:rFonts w:ascii="Times New Roman" w:eastAsia="Times New Roman" w:hAnsi="Times New Roman" w:cs="Times New Roman"/>
          <w:b/>
          <w:kern w:val="28"/>
        </w:rPr>
        <w:t>6.4</w:t>
      </w:r>
      <w:r w:rsidRPr="006001C7">
        <w:rPr>
          <w:rFonts w:ascii="Times New Roman" w:eastAsia="Times New Roman" w:hAnsi="Times New Roman" w:cs="Times New Roman"/>
          <w:b/>
          <w:kern w:val="28"/>
        </w:rPr>
        <w:tab/>
        <w:t>Specialios laikymo sąlygos</w:t>
      </w:r>
      <w:bookmarkEnd w:id="49"/>
      <w:bookmarkEnd w:id="50"/>
    </w:p>
    <w:p w14:paraId="2743214F" w14:textId="77777777" w:rsidR="00AE168C" w:rsidRPr="006001C7" w:rsidRDefault="00AE168C" w:rsidP="00AE168C">
      <w:pPr>
        <w:spacing w:after="0" w:line="240" w:lineRule="auto"/>
        <w:rPr>
          <w:rFonts w:ascii="Times New Roman" w:eastAsia="Times New Roman" w:hAnsi="Times New Roman" w:cs="Times New Roman"/>
          <w:noProof/>
        </w:rPr>
      </w:pPr>
    </w:p>
    <w:p w14:paraId="5561A9CA"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Laikyti ne aukštesnėje kaip 25 </w:t>
      </w:r>
      <w:r w:rsidRPr="006001C7">
        <w:rPr>
          <w:rFonts w:ascii="Times New Roman" w:eastAsia="Times New Roman" w:hAnsi="Times New Roman" w:cs="Times New Roman"/>
        </w:rPr>
        <w:sym w:font="Symbol" w:char="F0B0"/>
      </w:r>
      <w:r w:rsidRPr="006001C7">
        <w:rPr>
          <w:rFonts w:ascii="Times New Roman" w:eastAsia="Times New Roman" w:hAnsi="Times New Roman" w:cs="Times New Roman"/>
        </w:rPr>
        <w:t xml:space="preserve">C temperatūroje. </w:t>
      </w:r>
    </w:p>
    <w:p w14:paraId="1EBB9F46" w14:textId="6E844A7A"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Lizdines plokšteles laikyti išorinėje dėžutėje, kad </w:t>
      </w:r>
      <w:r w:rsidR="00D52A9C">
        <w:rPr>
          <w:rFonts w:ascii="Times New Roman" w:eastAsia="Times New Roman" w:hAnsi="Times New Roman" w:cs="Times New Roman"/>
        </w:rPr>
        <w:t xml:space="preserve">vaistinis </w:t>
      </w:r>
      <w:r w:rsidRPr="006001C7">
        <w:rPr>
          <w:rFonts w:ascii="Times New Roman" w:eastAsia="Times New Roman" w:hAnsi="Times New Roman" w:cs="Times New Roman"/>
        </w:rPr>
        <w:t xml:space="preserve">preparatas būtų apsaugotas nuo šviesos. </w:t>
      </w:r>
    </w:p>
    <w:p w14:paraId="1EDA01B2" w14:textId="77777777" w:rsidR="00AE168C" w:rsidRPr="006001C7" w:rsidRDefault="00AE168C" w:rsidP="00AE168C">
      <w:pPr>
        <w:spacing w:after="0" w:line="240" w:lineRule="auto"/>
        <w:rPr>
          <w:rFonts w:ascii="Times New Roman" w:eastAsia="Times New Roman" w:hAnsi="Times New Roman" w:cs="Times New Roman"/>
          <w:noProof/>
        </w:rPr>
      </w:pPr>
    </w:p>
    <w:p w14:paraId="2C7FC529" w14:textId="77777777" w:rsidR="00AE168C" w:rsidRPr="006001C7" w:rsidRDefault="00AE168C" w:rsidP="00AE168C">
      <w:pPr>
        <w:keepNext/>
        <w:keepLines/>
        <w:numPr>
          <w:ilvl w:val="1"/>
          <w:numId w:val="3"/>
        </w:numPr>
        <w:tabs>
          <w:tab w:val="left" w:pos="0"/>
        </w:tabs>
        <w:spacing w:after="0" w:line="240" w:lineRule="auto"/>
        <w:outlineLvl w:val="2"/>
        <w:rPr>
          <w:rFonts w:ascii="Times New Roman" w:eastAsia="Times New Roman" w:hAnsi="Times New Roman" w:cs="Times New Roman"/>
          <w:b/>
          <w:kern w:val="28"/>
        </w:rPr>
      </w:pPr>
      <w:bookmarkStart w:id="51" w:name="_Toc129243120"/>
      <w:bookmarkStart w:id="52" w:name="_Toc129243245"/>
      <w:proofErr w:type="spellStart"/>
      <w:r w:rsidRPr="006001C7">
        <w:rPr>
          <w:rFonts w:ascii="Times New Roman" w:eastAsia="Times New Roman" w:hAnsi="Times New Roman" w:cs="Times New Roman"/>
          <w:b/>
          <w:kern w:val="28"/>
        </w:rPr>
        <w:t>Talpyklės</w:t>
      </w:r>
      <w:proofErr w:type="spellEnd"/>
      <w:r w:rsidRPr="006001C7">
        <w:rPr>
          <w:rFonts w:ascii="Times New Roman" w:eastAsia="Times New Roman" w:hAnsi="Times New Roman" w:cs="Times New Roman"/>
          <w:b/>
          <w:kern w:val="28"/>
        </w:rPr>
        <w:t xml:space="preserve"> pobūdis ir jos turinys</w:t>
      </w:r>
      <w:bookmarkEnd w:id="51"/>
      <w:bookmarkEnd w:id="52"/>
    </w:p>
    <w:p w14:paraId="3CBB71EA"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p>
    <w:p w14:paraId="7E0DE470"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Aliuminio folijos ir </w:t>
      </w:r>
      <w:proofErr w:type="spellStart"/>
      <w:r w:rsidRPr="006001C7">
        <w:rPr>
          <w:rFonts w:ascii="Times New Roman" w:eastAsia="Times New Roman" w:hAnsi="Times New Roman" w:cs="Times New Roman"/>
        </w:rPr>
        <w:t>polivinilchlorido</w:t>
      </w:r>
      <w:proofErr w:type="spellEnd"/>
      <w:r w:rsidRPr="006001C7">
        <w:rPr>
          <w:rFonts w:ascii="Times New Roman" w:eastAsia="Times New Roman" w:hAnsi="Times New Roman" w:cs="Times New Roman"/>
        </w:rPr>
        <w:t xml:space="preserve"> plėvelės lizdinės plokštelės.</w:t>
      </w:r>
    </w:p>
    <w:p w14:paraId="760192FF"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Vienoje </w:t>
      </w:r>
      <w:proofErr w:type="spellStart"/>
      <w:r w:rsidRPr="006001C7">
        <w:rPr>
          <w:rFonts w:ascii="Times New Roman" w:eastAsia="Times New Roman" w:hAnsi="Times New Roman" w:cs="Times New Roman"/>
        </w:rPr>
        <w:t>lizinėje</w:t>
      </w:r>
      <w:proofErr w:type="spellEnd"/>
      <w:r w:rsidRPr="006001C7">
        <w:rPr>
          <w:rFonts w:ascii="Times New Roman" w:eastAsia="Times New Roman" w:hAnsi="Times New Roman" w:cs="Times New Roman"/>
        </w:rPr>
        <w:t xml:space="preserve"> plokštelėje supakuota 10 tablečių.</w:t>
      </w:r>
    </w:p>
    <w:p w14:paraId="357139A6"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2 lizdinės plokštelės (20 tablečių) supakuotos vienoje kartono dėžutėje.</w:t>
      </w:r>
    </w:p>
    <w:p w14:paraId="53BD5644" w14:textId="77777777" w:rsidR="00AE168C" w:rsidRPr="006001C7" w:rsidRDefault="00AE168C" w:rsidP="00AE168C">
      <w:pPr>
        <w:spacing w:after="0" w:line="240" w:lineRule="auto"/>
        <w:rPr>
          <w:rFonts w:ascii="Times New Roman" w:eastAsia="Times New Roman" w:hAnsi="Times New Roman" w:cs="Times New Roman"/>
          <w:noProof/>
        </w:rPr>
      </w:pPr>
    </w:p>
    <w:p w14:paraId="21A35B0D" w14:textId="77777777" w:rsidR="00AE168C" w:rsidRPr="006001C7" w:rsidRDefault="00AE168C" w:rsidP="00AE168C">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53" w:name="_Toc129243121"/>
      <w:bookmarkStart w:id="54" w:name="_Toc129243246"/>
      <w:r w:rsidRPr="006001C7">
        <w:rPr>
          <w:rFonts w:ascii="Times New Roman" w:eastAsia="Times New Roman" w:hAnsi="Times New Roman" w:cs="Times New Roman"/>
          <w:b/>
          <w:kern w:val="28"/>
        </w:rPr>
        <w:t>6.6</w:t>
      </w:r>
      <w:r w:rsidRPr="006001C7">
        <w:rPr>
          <w:rFonts w:ascii="Times New Roman" w:eastAsia="Times New Roman" w:hAnsi="Times New Roman" w:cs="Times New Roman"/>
          <w:b/>
          <w:kern w:val="28"/>
        </w:rPr>
        <w:tab/>
        <w:t>Specialūs reikalavimai atliekoms tvarkyti</w:t>
      </w:r>
      <w:bookmarkEnd w:id="53"/>
      <w:bookmarkEnd w:id="54"/>
    </w:p>
    <w:p w14:paraId="12E8CE3A" w14:textId="77777777" w:rsidR="00AE168C" w:rsidRPr="006001C7" w:rsidRDefault="00AE168C" w:rsidP="00AE168C">
      <w:pPr>
        <w:spacing w:after="0" w:line="240" w:lineRule="auto"/>
        <w:rPr>
          <w:rFonts w:ascii="Times New Roman" w:eastAsia="Times New Roman" w:hAnsi="Times New Roman" w:cs="Times New Roman"/>
          <w:noProof/>
        </w:rPr>
      </w:pPr>
    </w:p>
    <w:p w14:paraId="0C3CA067" w14:textId="104AD172" w:rsidR="00AE168C" w:rsidRPr="009B3B67" w:rsidRDefault="009B3B67" w:rsidP="00AE168C">
      <w:pPr>
        <w:spacing w:after="0" w:line="240" w:lineRule="auto"/>
        <w:rPr>
          <w:rFonts w:ascii="Times New Roman" w:eastAsia="Times New Roman" w:hAnsi="Times New Roman" w:cs="Times New Roman"/>
          <w:noProof/>
        </w:rPr>
      </w:pPr>
      <w:r w:rsidRPr="00B121A9">
        <w:rPr>
          <w:rFonts w:ascii="Times New Roman" w:hAnsi="Times New Roman" w:cs="Times New Roman"/>
          <w:noProof/>
          <w:snapToGrid w:val="0"/>
          <w:szCs w:val="24"/>
        </w:rPr>
        <w:t>Nesuvartotą vaistinį preparatą ar atliekas reikia tvarkyti laikantis vietinių reikalavimų.</w:t>
      </w:r>
    </w:p>
    <w:p w14:paraId="0CE24153" w14:textId="77777777" w:rsidR="00AE168C" w:rsidRDefault="00AE168C" w:rsidP="00AE168C">
      <w:pPr>
        <w:spacing w:after="0" w:line="240" w:lineRule="auto"/>
        <w:rPr>
          <w:rFonts w:ascii="Times New Roman" w:eastAsia="Times New Roman" w:hAnsi="Times New Roman" w:cs="Times New Roman"/>
          <w:noProof/>
        </w:rPr>
      </w:pPr>
    </w:p>
    <w:p w14:paraId="2A32C3D0" w14:textId="77777777" w:rsidR="00C1641D" w:rsidRPr="006001C7" w:rsidRDefault="00C1641D" w:rsidP="00AE168C">
      <w:pPr>
        <w:spacing w:after="0" w:line="240" w:lineRule="auto"/>
        <w:rPr>
          <w:rFonts w:ascii="Times New Roman" w:eastAsia="Times New Roman" w:hAnsi="Times New Roman" w:cs="Times New Roman"/>
          <w:noProof/>
        </w:rPr>
      </w:pPr>
    </w:p>
    <w:p w14:paraId="5EF0BF94" w14:textId="77777777" w:rsidR="00AE168C" w:rsidRPr="006001C7" w:rsidRDefault="00AE168C" w:rsidP="00AE168C">
      <w:pPr>
        <w:keepNext/>
        <w:tabs>
          <w:tab w:val="left" w:pos="567"/>
        </w:tabs>
        <w:spacing w:after="0" w:line="240" w:lineRule="auto"/>
        <w:ind w:left="567" w:hanging="567"/>
        <w:outlineLvl w:val="1"/>
        <w:rPr>
          <w:rFonts w:ascii="Times New Roman" w:eastAsia="Times New Roman" w:hAnsi="Times New Roman" w:cs="Times New Roman"/>
          <w:b/>
        </w:rPr>
      </w:pPr>
      <w:bookmarkStart w:id="55" w:name="_Toc129243122"/>
      <w:bookmarkStart w:id="56" w:name="_Toc129243247"/>
      <w:r w:rsidRPr="006001C7">
        <w:rPr>
          <w:rFonts w:ascii="Times New Roman" w:eastAsia="Times New Roman" w:hAnsi="Times New Roman" w:cs="Times New Roman"/>
          <w:b/>
        </w:rPr>
        <w:t>7.</w:t>
      </w:r>
      <w:r w:rsidRPr="006001C7">
        <w:rPr>
          <w:rFonts w:ascii="Times New Roman" w:eastAsia="Times New Roman" w:hAnsi="Times New Roman" w:cs="Times New Roman"/>
          <w:b/>
        </w:rPr>
        <w:tab/>
      </w:r>
      <w:bookmarkEnd w:id="55"/>
      <w:bookmarkEnd w:id="56"/>
      <w:r w:rsidRPr="006001C7">
        <w:rPr>
          <w:rFonts w:ascii="Times New Roman" w:eastAsia="Times New Roman" w:hAnsi="Times New Roman" w:cs="Times New Roman"/>
          <w:b/>
        </w:rPr>
        <w:t>REGISTRUOTOJAS</w:t>
      </w:r>
    </w:p>
    <w:p w14:paraId="54F273F8" w14:textId="77777777" w:rsidR="00AE168C" w:rsidRPr="006001C7" w:rsidRDefault="00AE168C" w:rsidP="00AE168C">
      <w:pPr>
        <w:keepNext/>
        <w:spacing w:after="0" w:line="240" w:lineRule="auto"/>
        <w:outlineLvl w:val="2"/>
        <w:rPr>
          <w:rFonts w:ascii="Times New Roman" w:eastAsia="Times New Roman" w:hAnsi="Times New Roman" w:cs="Times New Roman"/>
        </w:rPr>
      </w:pPr>
    </w:p>
    <w:p w14:paraId="7457DDD0" w14:textId="77777777" w:rsidR="00AE168C" w:rsidRPr="006001C7" w:rsidRDefault="00AE168C" w:rsidP="00AE168C">
      <w:pPr>
        <w:keepNext/>
        <w:spacing w:after="0" w:line="240" w:lineRule="auto"/>
        <w:outlineLvl w:val="2"/>
        <w:rPr>
          <w:rFonts w:ascii="Times New Roman" w:eastAsia="Times New Roman" w:hAnsi="Times New Roman" w:cs="Times New Roman"/>
        </w:rPr>
      </w:pPr>
      <w:r w:rsidRPr="006001C7">
        <w:rPr>
          <w:rFonts w:ascii="Times New Roman" w:eastAsia="Times New Roman" w:hAnsi="Times New Roman" w:cs="Times New Roman"/>
        </w:rPr>
        <w:t>AS GRINDEKS.</w:t>
      </w:r>
    </w:p>
    <w:p w14:paraId="69E563E7" w14:textId="77777777" w:rsidR="00AE168C" w:rsidRPr="006001C7" w:rsidRDefault="00AE168C" w:rsidP="00AE168C">
      <w:pPr>
        <w:keepNext/>
        <w:spacing w:after="0" w:line="240" w:lineRule="auto"/>
        <w:outlineLvl w:val="2"/>
        <w:rPr>
          <w:rFonts w:ascii="Times New Roman" w:eastAsia="Times New Roman" w:hAnsi="Times New Roman" w:cs="Times New Roman"/>
        </w:rPr>
      </w:pPr>
      <w:proofErr w:type="spellStart"/>
      <w:r w:rsidRPr="006001C7">
        <w:rPr>
          <w:rFonts w:ascii="Times New Roman" w:eastAsia="Times New Roman" w:hAnsi="Times New Roman" w:cs="Times New Roman"/>
        </w:rPr>
        <w:t>Krustpils</w:t>
      </w:r>
      <w:proofErr w:type="spellEnd"/>
      <w:r w:rsidRPr="006001C7">
        <w:rPr>
          <w:rFonts w:ascii="Times New Roman" w:eastAsia="Times New Roman" w:hAnsi="Times New Roman" w:cs="Times New Roman"/>
        </w:rPr>
        <w:t xml:space="preserve"> </w:t>
      </w:r>
      <w:proofErr w:type="spellStart"/>
      <w:r w:rsidRPr="006001C7">
        <w:rPr>
          <w:rFonts w:ascii="Times New Roman" w:eastAsia="Times New Roman" w:hAnsi="Times New Roman" w:cs="Times New Roman"/>
        </w:rPr>
        <w:t>iela</w:t>
      </w:r>
      <w:proofErr w:type="spellEnd"/>
      <w:r w:rsidRPr="006001C7">
        <w:rPr>
          <w:rFonts w:ascii="Times New Roman" w:eastAsia="Times New Roman" w:hAnsi="Times New Roman" w:cs="Times New Roman"/>
        </w:rPr>
        <w:t xml:space="preserve"> 53, </w:t>
      </w:r>
      <w:proofErr w:type="spellStart"/>
      <w:r w:rsidRPr="006001C7">
        <w:rPr>
          <w:rFonts w:ascii="Times New Roman" w:eastAsia="Times New Roman" w:hAnsi="Times New Roman" w:cs="Times New Roman"/>
        </w:rPr>
        <w:t>Rīga</w:t>
      </w:r>
      <w:proofErr w:type="spellEnd"/>
      <w:r w:rsidRPr="006001C7">
        <w:rPr>
          <w:rFonts w:ascii="Times New Roman" w:eastAsia="Times New Roman" w:hAnsi="Times New Roman" w:cs="Times New Roman"/>
        </w:rPr>
        <w:t xml:space="preserve">, LV-1057, Latvija  </w:t>
      </w:r>
    </w:p>
    <w:p w14:paraId="20369220" w14:textId="2A407676"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Tel. +371 670 83 2 05</w:t>
      </w:r>
    </w:p>
    <w:p w14:paraId="0EE7F997" w14:textId="7D2EEC1C" w:rsidR="00AE168C" w:rsidRPr="006001C7" w:rsidRDefault="00AE168C" w:rsidP="00AE168C">
      <w:pPr>
        <w:spacing w:after="0" w:line="240" w:lineRule="auto"/>
        <w:rPr>
          <w:rFonts w:ascii="Times New Roman" w:eastAsia="Times New Roman" w:hAnsi="Times New Roman" w:cs="Times New Roman"/>
          <w:b/>
        </w:rPr>
      </w:pPr>
      <w:r w:rsidRPr="006001C7">
        <w:rPr>
          <w:rFonts w:ascii="Times New Roman" w:eastAsia="Times New Roman" w:hAnsi="Times New Roman" w:cs="Times New Roman"/>
          <w:noProof/>
        </w:rPr>
        <w:t xml:space="preserve">El. paštas </w:t>
      </w:r>
      <w:hyperlink r:id="rId8" w:history="1">
        <w:r w:rsidR="005C5914" w:rsidRPr="00A1210E">
          <w:rPr>
            <w:rStyle w:val="Hipersaitas"/>
            <w:rFonts w:ascii="Times New Roman" w:eastAsia="Times New Roman" w:hAnsi="Times New Roman" w:cs="Times New Roman"/>
            <w:noProof/>
          </w:rPr>
          <w:t>grindeks@grindeks.</w:t>
        </w:r>
      </w:hyperlink>
      <w:r w:rsidR="005C5914">
        <w:rPr>
          <w:rFonts w:ascii="Times New Roman" w:eastAsia="Times New Roman" w:hAnsi="Times New Roman" w:cs="Times New Roman"/>
          <w:noProof/>
          <w:color w:val="0000FF"/>
          <w:u w:val="single"/>
        </w:rPr>
        <w:t>com</w:t>
      </w:r>
    </w:p>
    <w:p w14:paraId="745ED518" w14:textId="77777777" w:rsidR="00AE168C" w:rsidRPr="006001C7" w:rsidRDefault="00AE168C" w:rsidP="00AE168C">
      <w:pPr>
        <w:spacing w:after="0" w:line="240" w:lineRule="auto"/>
        <w:rPr>
          <w:rFonts w:ascii="Times New Roman" w:eastAsia="Times New Roman" w:hAnsi="Times New Roman" w:cs="Times New Roman"/>
          <w:noProof/>
        </w:rPr>
      </w:pPr>
    </w:p>
    <w:p w14:paraId="7521DF3E" w14:textId="77777777" w:rsidR="00AE168C" w:rsidRPr="006001C7" w:rsidRDefault="00AE168C" w:rsidP="00AE168C">
      <w:pPr>
        <w:spacing w:after="0" w:line="240" w:lineRule="auto"/>
        <w:rPr>
          <w:rFonts w:ascii="Times New Roman" w:eastAsia="Times New Roman" w:hAnsi="Times New Roman" w:cs="Times New Roman"/>
          <w:noProof/>
        </w:rPr>
      </w:pPr>
    </w:p>
    <w:p w14:paraId="2F7E5286" w14:textId="77777777" w:rsidR="00AE168C" w:rsidRPr="006001C7" w:rsidRDefault="00AE168C" w:rsidP="00AE168C">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123"/>
      <w:bookmarkStart w:id="58" w:name="_Toc129243248"/>
      <w:r w:rsidRPr="006001C7">
        <w:rPr>
          <w:rFonts w:ascii="Times New Roman" w:eastAsia="Times New Roman" w:hAnsi="Times New Roman" w:cs="Times New Roman"/>
          <w:b/>
        </w:rPr>
        <w:t>8.</w:t>
      </w:r>
      <w:r w:rsidRPr="006001C7">
        <w:rPr>
          <w:rFonts w:ascii="Times New Roman" w:eastAsia="Times New Roman" w:hAnsi="Times New Roman" w:cs="Times New Roman"/>
          <w:b/>
        </w:rPr>
        <w:tab/>
        <w:t>REGISTRACIJOS PAŽYMĖJIMO NUMERIS</w:t>
      </w:r>
      <w:bookmarkEnd w:id="57"/>
      <w:bookmarkEnd w:id="58"/>
      <w:r w:rsidRPr="006001C7">
        <w:rPr>
          <w:rFonts w:ascii="Times New Roman" w:eastAsia="Times New Roman" w:hAnsi="Times New Roman" w:cs="Times New Roman"/>
          <w:b/>
        </w:rPr>
        <w:t xml:space="preserve"> (-IAI)</w:t>
      </w:r>
    </w:p>
    <w:p w14:paraId="1C30A20B" w14:textId="77777777" w:rsidR="00AE168C" w:rsidRPr="006001C7" w:rsidRDefault="00AE168C" w:rsidP="00AE168C">
      <w:pPr>
        <w:spacing w:after="0" w:line="240" w:lineRule="auto"/>
        <w:rPr>
          <w:rFonts w:ascii="Times New Roman" w:eastAsia="Times New Roman" w:hAnsi="Times New Roman" w:cs="Times New Roman"/>
          <w:noProof/>
        </w:rPr>
      </w:pPr>
    </w:p>
    <w:p w14:paraId="10C53ECA" w14:textId="77777777" w:rsidR="00AE168C" w:rsidRPr="006001C7" w:rsidRDefault="00AE168C" w:rsidP="00AE168C">
      <w:pPr>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LT/1/10/1982/001</w:t>
      </w:r>
    </w:p>
    <w:p w14:paraId="7A068719" w14:textId="77777777" w:rsidR="00AE168C" w:rsidRPr="006001C7" w:rsidRDefault="00AE168C" w:rsidP="00AE168C">
      <w:pPr>
        <w:spacing w:after="0" w:line="240" w:lineRule="auto"/>
        <w:rPr>
          <w:rFonts w:ascii="Times New Roman" w:eastAsia="Times New Roman" w:hAnsi="Times New Roman" w:cs="Times New Roman"/>
          <w:noProof/>
        </w:rPr>
      </w:pPr>
    </w:p>
    <w:p w14:paraId="6779C15E" w14:textId="77777777" w:rsidR="00AE168C" w:rsidRPr="006001C7" w:rsidRDefault="00AE168C" w:rsidP="00AE168C">
      <w:pPr>
        <w:spacing w:after="0" w:line="240" w:lineRule="auto"/>
        <w:rPr>
          <w:rFonts w:ascii="Times New Roman" w:eastAsia="Times New Roman" w:hAnsi="Times New Roman" w:cs="Times New Roman"/>
          <w:noProof/>
        </w:rPr>
      </w:pPr>
    </w:p>
    <w:p w14:paraId="44FC1395" w14:textId="77777777" w:rsidR="00AE168C" w:rsidRPr="006001C7" w:rsidRDefault="00AE168C" w:rsidP="00AE168C">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24"/>
      <w:bookmarkStart w:id="60" w:name="_Toc129243249"/>
      <w:r w:rsidRPr="006001C7">
        <w:rPr>
          <w:rFonts w:ascii="Times New Roman" w:eastAsia="Times New Roman" w:hAnsi="Times New Roman" w:cs="Times New Roman"/>
          <w:b/>
        </w:rPr>
        <w:t>9.</w:t>
      </w:r>
      <w:r w:rsidRPr="006001C7">
        <w:rPr>
          <w:rFonts w:ascii="Times New Roman" w:eastAsia="Times New Roman" w:hAnsi="Times New Roman" w:cs="Times New Roman"/>
          <w:b/>
        </w:rPr>
        <w:tab/>
        <w:t>REGISTRAVIMO / PERREGISTRAVIMO DATA</w:t>
      </w:r>
      <w:bookmarkEnd w:id="59"/>
      <w:bookmarkEnd w:id="60"/>
    </w:p>
    <w:p w14:paraId="15880C34" w14:textId="77777777" w:rsidR="00AE168C" w:rsidRPr="006001C7" w:rsidRDefault="00AE168C" w:rsidP="00AE168C">
      <w:pPr>
        <w:spacing w:after="0" w:line="240" w:lineRule="auto"/>
        <w:rPr>
          <w:rFonts w:ascii="Times New Roman" w:eastAsia="Times New Roman" w:hAnsi="Times New Roman" w:cs="Times New Roman"/>
          <w:noProof/>
        </w:rPr>
      </w:pPr>
    </w:p>
    <w:p w14:paraId="1F48EEE6" w14:textId="07E9B6EF" w:rsidR="00AE168C" w:rsidRPr="006001C7" w:rsidRDefault="00AE168C" w:rsidP="00AE168C">
      <w:pPr>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Registravimo data 2010 m. gegužės 12 d.</w:t>
      </w:r>
    </w:p>
    <w:p w14:paraId="4C01B662" w14:textId="4AC311B7" w:rsidR="00AE168C" w:rsidRPr="006001C7" w:rsidRDefault="00AE168C" w:rsidP="00AE168C">
      <w:pPr>
        <w:spacing w:after="0" w:line="240" w:lineRule="auto"/>
        <w:jc w:val="both"/>
        <w:rPr>
          <w:rFonts w:ascii="Times New Roman" w:eastAsia="Times New Roman" w:hAnsi="Times New Roman" w:cs="Times New Roman"/>
        </w:rPr>
      </w:pPr>
      <w:r w:rsidRPr="006001C7">
        <w:rPr>
          <w:rFonts w:ascii="Times New Roman" w:eastAsia="Times New Roman" w:hAnsi="Times New Roman" w:cs="Times New Roman"/>
        </w:rPr>
        <w:t>Paskutinio perregistravimo data 2014 m. gruodžio 30 d.</w:t>
      </w:r>
    </w:p>
    <w:p w14:paraId="78BEBCB8" w14:textId="77777777" w:rsidR="00AE168C" w:rsidRPr="006001C7" w:rsidRDefault="00AE168C" w:rsidP="00AE168C">
      <w:pPr>
        <w:spacing w:after="0" w:line="240" w:lineRule="auto"/>
        <w:rPr>
          <w:rFonts w:ascii="Times New Roman" w:eastAsia="Times New Roman" w:hAnsi="Times New Roman" w:cs="Times New Roman"/>
          <w:noProof/>
        </w:rPr>
      </w:pPr>
    </w:p>
    <w:p w14:paraId="485AC6FE" w14:textId="77777777" w:rsidR="00AE168C" w:rsidRPr="006001C7" w:rsidRDefault="00AE168C" w:rsidP="00AE168C">
      <w:pPr>
        <w:spacing w:after="0" w:line="240" w:lineRule="auto"/>
        <w:rPr>
          <w:rFonts w:ascii="Times New Roman" w:eastAsia="Times New Roman" w:hAnsi="Times New Roman" w:cs="Times New Roman"/>
          <w:noProof/>
        </w:rPr>
      </w:pPr>
    </w:p>
    <w:p w14:paraId="5D90EAB1" w14:textId="77777777" w:rsidR="00AE168C" w:rsidRPr="006001C7" w:rsidRDefault="00AE168C" w:rsidP="00AE168C">
      <w:pPr>
        <w:keepNext/>
        <w:tabs>
          <w:tab w:val="left" w:pos="567"/>
        </w:tabs>
        <w:spacing w:after="0" w:line="240" w:lineRule="auto"/>
        <w:ind w:left="567" w:hanging="567"/>
        <w:outlineLvl w:val="1"/>
        <w:rPr>
          <w:rFonts w:ascii="Times New Roman" w:eastAsia="Times New Roman" w:hAnsi="Times New Roman" w:cs="Times New Roman"/>
          <w:b/>
        </w:rPr>
      </w:pPr>
      <w:bookmarkStart w:id="61" w:name="_Toc129243125"/>
      <w:bookmarkStart w:id="62" w:name="_Toc129243250"/>
      <w:r w:rsidRPr="006001C7">
        <w:rPr>
          <w:rFonts w:ascii="Times New Roman" w:eastAsia="Times New Roman" w:hAnsi="Times New Roman" w:cs="Times New Roman"/>
          <w:b/>
        </w:rPr>
        <w:t>10.</w:t>
      </w:r>
      <w:r w:rsidRPr="006001C7">
        <w:rPr>
          <w:rFonts w:ascii="Times New Roman" w:eastAsia="Times New Roman" w:hAnsi="Times New Roman" w:cs="Times New Roman"/>
          <w:b/>
        </w:rPr>
        <w:tab/>
        <w:t>TEKSTO PERŽIŪROS DATA</w:t>
      </w:r>
      <w:bookmarkEnd w:id="61"/>
      <w:bookmarkEnd w:id="62"/>
    </w:p>
    <w:p w14:paraId="1B888223" w14:textId="66F278D0" w:rsidR="00AE168C" w:rsidRPr="006001C7" w:rsidRDefault="00AE168C" w:rsidP="00B227CF">
      <w:pPr>
        <w:spacing w:after="0" w:line="240" w:lineRule="auto"/>
        <w:rPr>
          <w:rFonts w:ascii="Times New Roman" w:eastAsia="Times New Roman" w:hAnsi="Times New Roman" w:cs="Times New Roman"/>
          <w:noProof/>
        </w:rPr>
      </w:pPr>
    </w:p>
    <w:p w14:paraId="00ACCE75" w14:textId="2A676881" w:rsidR="00AE168C" w:rsidRPr="006001C7" w:rsidRDefault="00B227CF" w:rsidP="00AE168C">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2026 m. kovo 17 d.</w:t>
      </w:r>
    </w:p>
    <w:p w14:paraId="00790CE4" w14:textId="77777777" w:rsidR="00AE168C" w:rsidRPr="006001C7" w:rsidRDefault="00AE168C" w:rsidP="00AE168C">
      <w:pPr>
        <w:spacing w:after="0" w:line="240" w:lineRule="auto"/>
        <w:rPr>
          <w:rFonts w:ascii="Times New Roman" w:eastAsia="Times New Roman" w:hAnsi="Times New Roman" w:cs="Times New Roman"/>
          <w:noProof/>
        </w:rPr>
      </w:pPr>
    </w:p>
    <w:p w14:paraId="3EF024A7" w14:textId="4E34EB5A" w:rsidR="00AE168C" w:rsidRPr="006001C7" w:rsidRDefault="00AE168C" w:rsidP="00AE168C">
      <w:pPr>
        <w:tabs>
          <w:tab w:val="left" w:pos="5954"/>
          <w:tab w:val="left" w:pos="6237"/>
          <w:tab w:val="left" w:pos="6663"/>
          <w:tab w:val="left" w:pos="6946"/>
        </w:tabs>
        <w:spacing w:after="0" w:line="240" w:lineRule="auto"/>
        <w:rPr>
          <w:rFonts w:ascii="Times New Roman" w:eastAsia="SimSun" w:hAnsi="Times New Roman" w:cs="Times New Roman"/>
        </w:rPr>
      </w:pPr>
      <w:r w:rsidRPr="006001C7">
        <w:rPr>
          <w:rFonts w:ascii="Times New Roman" w:eastAsia="SimSun" w:hAnsi="Times New Roman" w:cs="Times New Roman"/>
          <w:noProof/>
        </w:rPr>
        <w:t xml:space="preserve">Išsami informacija apie šį vaistinį preparatą pateikiama Valstybinės vaistų kontrolės tarnybos prie Lietuvos Respublikos  sveikatos apsaugos ministerijos </w:t>
      </w:r>
      <w:r w:rsidR="009C32FF" w:rsidRPr="009C32FF">
        <w:rPr>
          <w:rFonts w:ascii="Times New Roman" w:eastAsia="SimSun" w:hAnsi="Times New Roman" w:cs="Times New Roman"/>
          <w:noProof/>
        </w:rPr>
        <w:t xml:space="preserve">tinklalapyje </w:t>
      </w:r>
      <w:hyperlink r:id="rId9" w:history="1">
        <w:r w:rsidR="009C32FF" w:rsidRPr="002B6015">
          <w:rPr>
            <w:rStyle w:val="Hipersaitas"/>
            <w:rFonts w:ascii="Times New Roman" w:eastAsia="SimSun" w:hAnsi="Times New Roman" w:cs="Times New Roman"/>
            <w:noProof/>
          </w:rPr>
          <w:t>https://vvkt.lrv.lt/lt/</w:t>
        </w:r>
      </w:hyperlink>
      <w:r w:rsidR="008042BB">
        <w:rPr>
          <w:rFonts w:ascii="Times New Roman" w:eastAsia="SimSun" w:hAnsi="Times New Roman" w:cs="Times New Roman"/>
          <w:noProof/>
        </w:rPr>
        <w:t>.</w:t>
      </w:r>
      <w:r w:rsidR="009C32FF">
        <w:rPr>
          <w:rFonts w:ascii="Times New Roman" w:eastAsia="SimSun" w:hAnsi="Times New Roman" w:cs="Times New Roman"/>
          <w:noProof/>
        </w:rPr>
        <w:t xml:space="preserve"> </w:t>
      </w:r>
    </w:p>
    <w:p w14:paraId="1DBAE4E2"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br w:type="page"/>
      </w:r>
    </w:p>
    <w:p w14:paraId="25EB84E6" w14:textId="77777777" w:rsidR="00AE168C" w:rsidRPr="006001C7" w:rsidRDefault="00AE168C" w:rsidP="00AE168C">
      <w:pPr>
        <w:spacing w:after="0" w:line="240" w:lineRule="auto"/>
        <w:rPr>
          <w:rFonts w:ascii="Times New Roman" w:eastAsia="Times New Roman" w:hAnsi="Times New Roman" w:cs="Times New Roman"/>
        </w:rPr>
      </w:pPr>
    </w:p>
    <w:p w14:paraId="57563A61" w14:textId="77777777" w:rsidR="00AE168C" w:rsidRPr="006001C7" w:rsidRDefault="00AE168C" w:rsidP="00AE168C">
      <w:pPr>
        <w:spacing w:after="0" w:line="240" w:lineRule="auto"/>
        <w:rPr>
          <w:rFonts w:ascii="Times New Roman" w:eastAsia="Times New Roman" w:hAnsi="Times New Roman" w:cs="Times New Roman"/>
        </w:rPr>
      </w:pPr>
    </w:p>
    <w:p w14:paraId="220A7860" w14:textId="77777777" w:rsidR="00AE168C" w:rsidRPr="006001C7" w:rsidRDefault="00AE168C" w:rsidP="00AE168C">
      <w:pPr>
        <w:spacing w:after="0" w:line="240" w:lineRule="auto"/>
        <w:rPr>
          <w:rFonts w:ascii="Times New Roman" w:eastAsia="Times New Roman" w:hAnsi="Times New Roman" w:cs="Times New Roman"/>
        </w:rPr>
      </w:pPr>
    </w:p>
    <w:p w14:paraId="06B8CC40" w14:textId="77777777" w:rsidR="00AE168C" w:rsidRPr="006001C7" w:rsidRDefault="00AE168C" w:rsidP="00AE168C">
      <w:pPr>
        <w:spacing w:after="0" w:line="240" w:lineRule="auto"/>
        <w:rPr>
          <w:rFonts w:ascii="Times New Roman" w:eastAsia="Times New Roman" w:hAnsi="Times New Roman" w:cs="Times New Roman"/>
        </w:rPr>
      </w:pPr>
    </w:p>
    <w:p w14:paraId="7A8070C3" w14:textId="77777777" w:rsidR="00AE168C" w:rsidRPr="006001C7" w:rsidRDefault="00AE168C" w:rsidP="00AE168C">
      <w:pPr>
        <w:spacing w:after="0" w:line="240" w:lineRule="auto"/>
        <w:rPr>
          <w:rFonts w:ascii="Times New Roman" w:eastAsia="Times New Roman" w:hAnsi="Times New Roman" w:cs="Times New Roman"/>
        </w:rPr>
      </w:pPr>
    </w:p>
    <w:p w14:paraId="2C72EDEA" w14:textId="77777777" w:rsidR="00AE168C" w:rsidRPr="006001C7" w:rsidRDefault="00AE168C" w:rsidP="00AE168C">
      <w:pPr>
        <w:spacing w:after="0" w:line="240" w:lineRule="auto"/>
        <w:rPr>
          <w:rFonts w:ascii="Times New Roman" w:eastAsia="Times New Roman" w:hAnsi="Times New Roman" w:cs="Times New Roman"/>
        </w:rPr>
      </w:pPr>
    </w:p>
    <w:p w14:paraId="501DF443" w14:textId="77777777" w:rsidR="00AE168C" w:rsidRPr="006001C7" w:rsidRDefault="00AE168C" w:rsidP="00AE168C">
      <w:pPr>
        <w:spacing w:after="0" w:line="240" w:lineRule="auto"/>
        <w:rPr>
          <w:rFonts w:ascii="Times New Roman" w:eastAsia="Times New Roman" w:hAnsi="Times New Roman" w:cs="Times New Roman"/>
        </w:rPr>
      </w:pPr>
    </w:p>
    <w:p w14:paraId="28308868" w14:textId="77777777" w:rsidR="00AE168C" w:rsidRPr="006001C7" w:rsidRDefault="00AE168C" w:rsidP="00AE168C">
      <w:pPr>
        <w:spacing w:after="0" w:line="240" w:lineRule="auto"/>
        <w:rPr>
          <w:rFonts w:ascii="Times New Roman" w:eastAsia="Times New Roman" w:hAnsi="Times New Roman" w:cs="Times New Roman"/>
        </w:rPr>
      </w:pPr>
    </w:p>
    <w:p w14:paraId="68EDBDFE" w14:textId="77777777" w:rsidR="00AE168C" w:rsidRPr="006001C7" w:rsidRDefault="00AE168C" w:rsidP="00AE168C">
      <w:pPr>
        <w:spacing w:after="0" w:line="240" w:lineRule="auto"/>
        <w:rPr>
          <w:rFonts w:ascii="Times New Roman" w:eastAsia="Times New Roman" w:hAnsi="Times New Roman" w:cs="Times New Roman"/>
        </w:rPr>
      </w:pPr>
    </w:p>
    <w:p w14:paraId="039EACAB" w14:textId="77777777" w:rsidR="00AE168C" w:rsidRPr="006001C7" w:rsidRDefault="00AE168C" w:rsidP="00AE168C">
      <w:pPr>
        <w:spacing w:after="0" w:line="240" w:lineRule="auto"/>
        <w:rPr>
          <w:rFonts w:ascii="Times New Roman" w:eastAsia="Times New Roman" w:hAnsi="Times New Roman" w:cs="Times New Roman"/>
        </w:rPr>
      </w:pPr>
    </w:p>
    <w:p w14:paraId="7952C51B" w14:textId="77777777" w:rsidR="00AE168C" w:rsidRPr="006001C7" w:rsidRDefault="00AE168C" w:rsidP="00AE168C">
      <w:pPr>
        <w:spacing w:after="0" w:line="240" w:lineRule="auto"/>
        <w:rPr>
          <w:rFonts w:ascii="Times New Roman" w:eastAsia="Times New Roman" w:hAnsi="Times New Roman" w:cs="Times New Roman"/>
        </w:rPr>
      </w:pPr>
    </w:p>
    <w:p w14:paraId="7760845B" w14:textId="77777777" w:rsidR="00AE168C" w:rsidRPr="006001C7" w:rsidRDefault="00AE168C" w:rsidP="00AE168C">
      <w:pPr>
        <w:spacing w:after="0" w:line="240" w:lineRule="auto"/>
        <w:rPr>
          <w:rFonts w:ascii="Times New Roman" w:eastAsia="Times New Roman" w:hAnsi="Times New Roman" w:cs="Times New Roman"/>
        </w:rPr>
      </w:pPr>
    </w:p>
    <w:p w14:paraId="4CC29876" w14:textId="77777777" w:rsidR="00AE168C" w:rsidRPr="006001C7" w:rsidRDefault="00AE168C" w:rsidP="00AE168C">
      <w:pPr>
        <w:spacing w:after="0" w:line="240" w:lineRule="auto"/>
        <w:rPr>
          <w:rFonts w:ascii="Times New Roman" w:eastAsia="Times New Roman" w:hAnsi="Times New Roman" w:cs="Times New Roman"/>
        </w:rPr>
      </w:pPr>
    </w:p>
    <w:p w14:paraId="605FB504" w14:textId="77777777" w:rsidR="00AE168C" w:rsidRPr="006001C7" w:rsidRDefault="00AE168C" w:rsidP="00AE168C">
      <w:pPr>
        <w:spacing w:after="0" w:line="240" w:lineRule="auto"/>
        <w:rPr>
          <w:rFonts w:ascii="Times New Roman" w:eastAsia="Times New Roman" w:hAnsi="Times New Roman" w:cs="Times New Roman"/>
        </w:rPr>
      </w:pPr>
    </w:p>
    <w:p w14:paraId="52B0459A" w14:textId="77777777" w:rsidR="00AE168C" w:rsidRPr="006001C7" w:rsidRDefault="00AE168C" w:rsidP="00AE168C">
      <w:pPr>
        <w:spacing w:after="0" w:line="240" w:lineRule="auto"/>
        <w:rPr>
          <w:rFonts w:ascii="Times New Roman" w:eastAsia="Times New Roman" w:hAnsi="Times New Roman" w:cs="Times New Roman"/>
        </w:rPr>
      </w:pPr>
    </w:p>
    <w:p w14:paraId="4F6AF50B" w14:textId="77777777" w:rsidR="00AE168C" w:rsidRPr="006001C7" w:rsidRDefault="00AE168C" w:rsidP="00AE168C">
      <w:pPr>
        <w:spacing w:after="0" w:line="240" w:lineRule="auto"/>
        <w:rPr>
          <w:rFonts w:ascii="Times New Roman" w:eastAsia="Times New Roman" w:hAnsi="Times New Roman" w:cs="Times New Roman"/>
        </w:rPr>
      </w:pPr>
    </w:p>
    <w:p w14:paraId="55478781" w14:textId="77777777" w:rsidR="00AE168C" w:rsidRPr="006001C7" w:rsidRDefault="00AE168C" w:rsidP="00AE168C">
      <w:pPr>
        <w:spacing w:after="0" w:line="240" w:lineRule="auto"/>
        <w:rPr>
          <w:rFonts w:ascii="Times New Roman" w:eastAsia="Times New Roman" w:hAnsi="Times New Roman" w:cs="Times New Roman"/>
        </w:rPr>
      </w:pPr>
    </w:p>
    <w:p w14:paraId="342637E8" w14:textId="77777777" w:rsidR="00AE168C" w:rsidRPr="006001C7" w:rsidRDefault="00AE168C" w:rsidP="00AE168C">
      <w:pPr>
        <w:spacing w:after="0" w:line="240" w:lineRule="auto"/>
        <w:rPr>
          <w:rFonts w:ascii="Times New Roman" w:eastAsia="Times New Roman" w:hAnsi="Times New Roman" w:cs="Times New Roman"/>
        </w:rPr>
      </w:pPr>
    </w:p>
    <w:p w14:paraId="393B832B" w14:textId="77777777" w:rsidR="00AE168C" w:rsidRPr="006001C7" w:rsidRDefault="00AE168C" w:rsidP="00AE168C">
      <w:pPr>
        <w:spacing w:after="0" w:line="240" w:lineRule="auto"/>
        <w:rPr>
          <w:rFonts w:ascii="Times New Roman" w:eastAsia="Times New Roman" w:hAnsi="Times New Roman" w:cs="Times New Roman"/>
        </w:rPr>
      </w:pPr>
    </w:p>
    <w:p w14:paraId="3B23D1D4" w14:textId="77777777" w:rsidR="00AE168C" w:rsidRPr="006001C7" w:rsidRDefault="00AE168C" w:rsidP="00AE168C">
      <w:pPr>
        <w:spacing w:after="0" w:line="240" w:lineRule="auto"/>
        <w:rPr>
          <w:rFonts w:ascii="Times New Roman" w:eastAsia="Times New Roman" w:hAnsi="Times New Roman" w:cs="Times New Roman"/>
        </w:rPr>
      </w:pPr>
    </w:p>
    <w:p w14:paraId="6835773F" w14:textId="77777777" w:rsidR="00AE168C" w:rsidRPr="006001C7" w:rsidRDefault="00AE168C" w:rsidP="00AE168C">
      <w:pPr>
        <w:spacing w:after="0" w:line="240" w:lineRule="auto"/>
        <w:rPr>
          <w:rFonts w:ascii="Times New Roman" w:eastAsia="Times New Roman" w:hAnsi="Times New Roman" w:cs="Times New Roman"/>
        </w:rPr>
      </w:pPr>
    </w:p>
    <w:p w14:paraId="662CA5CB" w14:textId="77777777" w:rsidR="00AE168C" w:rsidRPr="006001C7" w:rsidRDefault="00AE168C" w:rsidP="00AE168C">
      <w:pPr>
        <w:spacing w:after="0" w:line="240" w:lineRule="auto"/>
        <w:rPr>
          <w:rFonts w:ascii="Times New Roman" w:eastAsia="Times New Roman" w:hAnsi="Times New Roman" w:cs="Times New Roman"/>
        </w:rPr>
      </w:pPr>
    </w:p>
    <w:p w14:paraId="59E14AE4" w14:textId="77777777" w:rsidR="00AE168C" w:rsidRPr="006001C7" w:rsidRDefault="00AE168C" w:rsidP="00AE168C">
      <w:pPr>
        <w:spacing w:after="0" w:line="240" w:lineRule="auto"/>
        <w:rPr>
          <w:rFonts w:ascii="Times New Roman" w:eastAsia="Times New Roman" w:hAnsi="Times New Roman" w:cs="Times New Roman"/>
        </w:rPr>
      </w:pPr>
    </w:p>
    <w:p w14:paraId="3302E71E" w14:textId="77777777" w:rsidR="00AE168C" w:rsidRPr="006001C7" w:rsidRDefault="00AE168C" w:rsidP="00AE168C">
      <w:pPr>
        <w:tabs>
          <w:tab w:val="left" w:pos="567"/>
        </w:tabs>
        <w:spacing w:after="0" w:line="240" w:lineRule="auto"/>
        <w:ind w:left="567" w:hanging="567"/>
        <w:jc w:val="center"/>
        <w:outlineLvl w:val="0"/>
        <w:rPr>
          <w:rFonts w:ascii="Times New Roman" w:eastAsia="Times New Roman" w:hAnsi="Times New Roman" w:cs="Times New Roman"/>
          <w:b/>
          <w:caps/>
        </w:rPr>
      </w:pPr>
      <w:bookmarkStart w:id="63" w:name="_Toc129243128"/>
      <w:bookmarkStart w:id="64" w:name="_Toc129243253"/>
      <w:r w:rsidRPr="006001C7">
        <w:rPr>
          <w:rFonts w:ascii="Times New Roman" w:eastAsia="Times New Roman" w:hAnsi="Times New Roman" w:cs="Times New Roman"/>
          <w:b/>
          <w:caps/>
        </w:rPr>
        <w:t>II PRIEDAS</w:t>
      </w:r>
      <w:bookmarkEnd w:id="63"/>
      <w:bookmarkEnd w:id="64"/>
    </w:p>
    <w:p w14:paraId="11693F05" w14:textId="77777777" w:rsidR="00AE168C" w:rsidRPr="006001C7" w:rsidRDefault="00AE168C" w:rsidP="00AE168C">
      <w:pPr>
        <w:tabs>
          <w:tab w:val="left" w:pos="567"/>
        </w:tabs>
        <w:spacing w:after="0" w:line="240" w:lineRule="auto"/>
        <w:ind w:left="567" w:hanging="567"/>
        <w:jc w:val="center"/>
        <w:outlineLvl w:val="0"/>
        <w:rPr>
          <w:rFonts w:ascii="Times New Roman" w:eastAsia="Times New Roman" w:hAnsi="Times New Roman" w:cs="Times New Roman"/>
          <w:b/>
          <w:caps/>
        </w:rPr>
      </w:pPr>
    </w:p>
    <w:p w14:paraId="0DA3637C" w14:textId="77777777" w:rsidR="00AE168C" w:rsidRPr="006001C7" w:rsidRDefault="00AE168C" w:rsidP="00AE168C">
      <w:pPr>
        <w:tabs>
          <w:tab w:val="left" w:pos="567"/>
        </w:tabs>
        <w:spacing w:after="0" w:line="240" w:lineRule="auto"/>
        <w:ind w:left="567" w:hanging="567"/>
        <w:jc w:val="center"/>
        <w:outlineLvl w:val="0"/>
        <w:rPr>
          <w:rFonts w:ascii="Times New Roman" w:eastAsia="Times New Roman" w:hAnsi="Times New Roman" w:cs="Times New Roman"/>
          <w:b/>
          <w:caps/>
        </w:rPr>
      </w:pPr>
      <w:r w:rsidRPr="006001C7">
        <w:rPr>
          <w:rFonts w:ascii="Times New Roman" w:eastAsia="Times New Roman" w:hAnsi="Times New Roman" w:cs="Times New Roman"/>
          <w:b/>
          <w:caps/>
        </w:rPr>
        <w:t>REGISTRACIJOS SĄLYGOS</w:t>
      </w:r>
    </w:p>
    <w:p w14:paraId="502C3628" w14:textId="77777777" w:rsidR="00AE168C" w:rsidRPr="006001C7" w:rsidRDefault="00AE168C" w:rsidP="00AE168C">
      <w:pPr>
        <w:tabs>
          <w:tab w:val="left" w:pos="567"/>
        </w:tabs>
        <w:spacing w:after="0" w:line="240" w:lineRule="auto"/>
        <w:ind w:left="567" w:hanging="567"/>
        <w:jc w:val="center"/>
        <w:outlineLvl w:val="0"/>
        <w:rPr>
          <w:rFonts w:ascii="Times New Roman" w:eastAsia="Times New Roman" w:hAnsi="Times New Roman" w:cs="Times New Roman"/>
          <w:b/>
          <w:caps/>
        </w:rPr>
      </w:pPr>
    </w:p>
    <w:p w14:paraId="4B267984" w14:textId="77777777" w:rsidR="00AE168C" w:rsidRPr="006001C7" w:rsidRDefault="00AE168C" w:rsidP="00AE168C">
      <w:pPr>
        <w:tabs>
          <w:tab w:val="left" w:pos="1701"/>
        </w:tabs>
        <w:spacing w:after="0" w:line="240" w:lineRule="auto"/>
        <w:ind w:left="1701" w:hanging="567"/>
        <w:rPr>
          <w:rFonts w:ascii="Times New Roman" w:eastAsia="Times New Roman" w:hAnsi="Times New Roman" w:cs="Times New Roman"/>
          <w:b/>
          <w:highlight w:val="yellow"/>
        </w:rPr>
      </w:pPr>
      <w:r w:rsidRPr="006001C7">
        <w:rPr>
          <w:rFonts w:ascii="Times New Roman" w:eastAsia="Times New Roman" w:hAnsi="Times New Roman" w:cs="Times New Roman"/>
          <w:b/>
        </w:rPr>
        <w:t>A.</w:t>
      </w:r>
      <w:r w:rsidRPr="006001C7">
        <w:rPr>
          <w:rFonts w:ascii="Times New Roman" w:eastAsia="Times New Roman" w:hAnsi="Times New Roman" w:cs="Times New Roman"/>
          <w:b/>
        </w:rPr>
        <w:tab/>
        <w:t>GAMINTOJAS, ATSAKINGAS UŽ SERIJŲ IŠLEIDIMĄ</w:t>
      </w:r>
    </w:p>
    <w:p w14:paraId="1E10A6C1" w14:textId="77777777" w:rsidR="00AE168C" w:rsidRPr="006001C7" w:rsidRDefault="00AE168C" w:rsidP="00AE168C">
      <w:pPr>
        <w:spacing w:after="0" w:line="240" w:lineRule="auto"/>
        <w:rPr>
          <w:rFonts w:ascii="Times New Roman" w:eastAsia="Times New Roman" w:hAnsi="Times New Roman" w:cs="Times New Roman"/>
          <w:highlight w:val="yellow"/>
        </w:rPr>
      </w:pPr>
    </w:p>
    <w:p w14:paraId="7FD9FFDE" w14:textId="77777777" w:rsidR="00AE168C" w:rsidRPr="00D74825" w:rsidRDefault="00AE168C" w:rsidP="00AE168C">
      <w:pPr>
        <w:tabs>
          <w:tab w:val="left" w:pos="1701"/>
        </w:tabs>
        <w:spacing w:after="0" w:line="260" w:lineRule="exact"/>
        <w:ind w:left="1701" w:right="567" w:hanging="567"/>
        <w:rPr>
          <w:rFonts w:ascii="Times New Roman" w:eastAsia="Times New Roman" w:hAnsi="Times New Roman" w:cs="Times New Roman"/>
          <w:b/>
          <w:snapToGrid w:val="0"/>
        </w:rPr>
      </w:pPr>
      <w:r w:rsidRPr="00D74825">
        <w:rPr>
          <w:rFonts w:ascii="Times New Roman" w:eastAsia="Times New Roman" w:hAnsi="Times New Roman" w:cs="Times New Roman"/>
          <w:b/>
          <w:snapToGrid w:val="0"/>
        </w:rPr>
        <w:t>B.</w:t>
      </w:r>
      <w:r w:rsidRPr="00D74825">
        <w:rPr>
          <w:rFonts w:ascii="Times New Roman" w:eastAsia="Times New Roman" w:hAnsi="Times New Roman" w:cs="Times New Roman"/>
          <w:b/>
          <w:snapToGrid w:val="0"/>
        </w:rPr>
        <w:tab/>
        <w:t>TIEKIMO IR VARTOJIMO SĄLYGOS AR APRIBOJIMAI</w:t>
      </w:r>
    </w:p>
    <w:p w14:paraId="6939EBF8" w14:textId="77777777" w:rsidR="00AE168C" w:rsidRPr="006001C7" w:rsidRDefault="00AE168C" w:rsidP="00AE168C">
      <w:pPr>
        <w:spacing w:after="0" w:line="240" w:lineRule="auto"/>
        <w:rPr>
          <w:rFonts w:ascii="Times New Roman" w:eastAsia="Times New Roman" w:hAnsi="Times New Roman" w:cs="Times New Roman"/>
          <w:highlight w:val="yellow"/>
        </w:rPr>
      </w:pPr>
    </w:p>
    <w:p w14:paraId="6E1E80E7" w14:textId="77777777" w:rsidR="00AE168C" w:rsidRPr="006001C7" w:rsidRDefault="00AE168C" w:rsidP="00AE168C">
      <w:pPr>
        <w:keepNext/>
        <w:tabs>
          <w:tab w:val="left" w:pos="567"/>
        </w:tabs>
        <w:spacing w:after="0" w:line="240" w:lineRule="auto"/>
        <w:ind w:left="567" w:hanging="567"/>
        <w:outlineLvl w:val="1"/>
        <w:rPr>
          <w:rFonts w:ascii="Times New Roman" w:eastAsia="Times New Roman" w:hAnsi="Times New Roman" w:cs="Times New Roman"/>
          <w:b/>
        </w:rPr>
      </w:pPr>
      <w:r w:rsidRPr="006001C7">
        <w:rPr>
          <w:rFonts w:ascii="Times New Roman" w:eastAsia="Times New Roman" w:hAnsi="Times New Roman" w:cs="Times New Roman"/>
          <w:b/>
        </w:rPr>
        <w:br w:type="page"/>
      </w:r>
      <w:r w:rsidRPr="006001C7">
        <w:rPr>
          <w:rFonts w:ascii="Times New Roman" w:eastAsia="Times New Roman" w:hAnsi="Times New Roman" w:cs="Times New Roman"/>
          <w:b/>
        </w:rPr>
        <w:lastRenderedPageBreak/>
        <w:t>A.</w:t>
      </w:r>
      <w:r w:rsidRPr="006001C7">
        <w:rPr>
          <w:rFonts w:ascii="Times New Roman" w:eastAsia="Times New Roman" w:hAnsi="Times New Roman" w:cs="Times New Roman"/>
          <w:b/>
        </w:rPr>
        <w:tab/>
        <w:t>GAMINTOJAS, ATSAKINGAS UŽ SERIJŲ IŠLEIDIMĄ</w:t>
      </w:r>
    </w:p>
    <w:p w14:paraId="234408C5" w14:textId="77777777" w:rsidR="00AE168C" w:rsidRPr="006001C7" w:rsidRDefault="00AE168C" w:rsidP="00AE168C">
      <w:pPr>
        <w:spacing w:after="0" w:line="240" w:lineRule="auto"/>
        <w:rPr>
          <w:rFonts w:ascii="Times New Roman" w:eastAsia="Times New Roman" w:hAnsi="Times New Roman" w:cs="Times New Roman"/>
          <w:highlight w:val="yellow"/>
        </w:rPr>
      </w:pPr>
    </w:p>
    <w:p w14:paraId="041121F2" w14:textId="77777777" w:rsidR="00AE168C" w:rsidRPr="006001C7" w:rsidRDefault="00AE168C" w:rsidP="00AE168C">
      <w:pPr>
        <w:spacing w:after="0" w:line="240" w:lineRule="auto"/>
        <w:rPr>
          <w:rFonts w:ascii="Times New Roman" w:eastAsia="Times New Roman" w:hAnsi="Times New Roman" w:cs="Times New Roman"/>
          <w:u w:val="single"/>
        </w:rPr>
      </w:pPr>
      <w:r w:rsidRPr="006001C7">
        <w:rPr>
          <w:rFonts w:ascii="Times New Roman" w:eastAsia="Times New Roman" w:hAnsi="Times New Roman" w:cs="Times New Roman"/>
          <w:u w:val="single"/>
        </w:rPr>
        <w:t xml:space="preserve">Gamintojo, atsakingo už serijų išleidimą, pavadinimas ir adresas </w:t>
      </w:r>
    </w:p>
    <w:p w14:paraId="204FF31E" w14:textId="77777777" w:rsidR="00AE168C" w:rsidRPr="006001C7" w:rsidRDefault="00AE168C" w:rsidP="00AE168C">
      <w:pPr>
        <w:spacing w:after="0" w:line="240" w:lineRule="auto"/>
        <w:rPr>
          <w:rFonts w:ascii="Times New Roman" w:eastAsia="Times New Roman" w:hAnsi="Times New Roman" w:cs="Times New Roman"/>
        </w:rPr>
      </w:pPr>
    </w:p>
    <w:p w14:paraId="362E9433" w14:textId="77777777" w:rsidR="00AE168C" w:rsidRPr="006001C7" w:rsidRDefault="00AE168C" w:rsidP="00AE168C">
      <w:pPr>
        <w:keepNext/>
        <w:spacing w:after="0" w:line="240" w:lineRule="auto"/>
        <w:outlineLvl w:val="2"/>
        <w:rPr>
          <w:rFonts w:ascii="Times New Roman" w:eastAsia="Times New Roman" w:hAnsi="Times New Roman" w:cs="Times New Roman"/>
        </w:rPr>
      </w:pPr>
      <w:r w:rsidRPr="006001C7">
        <w:rPr>
          <w:rFonts w:ascii="Times New Roman" w:eastAsia="Times New Roman" w:hAnsi="Times New Roman" w:cs="Times New Roman"/>
        </w:rPr>
        <w:t>AS GRINDEKS.</w:t>
      </w:r>
    </w:p>
    <w:p w14:paraId="33F83B40" w14:textId="77777777" w:rsidR="00AE168C" w:rsidRPr="006001C7" w:rsidRDefault="00AE168C" w:rsidP="00AE168C">
      <w:pPr>
        <w:keepNext/>
        <w:spacing w:after="0" w:line="240" w:lineRule="auto"/>
        <w:outlineLvl w:val="2"/>
        <w:rPr>
          <w:rFonts w:ascii="Times New Roman" w:eastAsia="Times New Roman" w:hAnsi="Times New Roman" w:cs="Times New Roman"/>
        </w:rPr>
      </w:pPr>
      <w:proofErr w:type="spellStart"/>
      <w:r w:rsidRPr="006001C7">
        <w:rPr>
          <w:rFonts w:ascii="Times New Roman" w:eastAsia="Times New Roman" w:hAnsi="Times New Roman" w:cs="Times New Roman"/>
        </w:rPr>
        <w:t>Krustpils</w:t>
      </w:r>
      <w:proofErr w:type="spellEnd"/>
      <w:r w:rsidRPr="006001C7">
        <w:rPr>
          <w:rFonts w:ascii="Times New Roman" w:eastAsia="Times New Roman" w:hAnsi="Times New Roman" w:cs="Times New Roman"/>
        </w:rPr>
        <w:t xml:space="preserve"> </w:t>
      </w:r>
      <w:proofErr w:type="spellStart"/>
      <w:r w:rsidRPr="006001C7">
        <w:rPr>
          <w:rFonts w:ascii="Times New Roman" w:eastAsia="Times New Roman" w:hAnsi="Times New Roman" w:cs="Times New Roman"/>
        </w:rPr>
        <w:t>iela</w:t>
      </w:r>
      <w:proofErr w:type="spellEnd"/>
      <w:r w:rsidRPr="006001C7">
        <w:rPr>
          <w:rFonts w:ascii="Times New Roman" w:eastAsia="Times New Roman" w:hAnsi="Times New Roman" w:cs="Times New Roman"/>
        </w:rPr>
        <w:t xml:space="preserve"> 53, </w:t>
      </w:r>
      <w:proofErr w:type="spellStart"/>
      <w:r w:rsidRPr="006001C7">
        <w:rPr>
          <w:rFonts w:ascii="Times New Roman" w:eastAsia="Times New Roman" w:hAnsi="Times New Roman" w:cs="Times New Roman"/>
        </w:rPr>
        <w:t>Rīga</w:t>
      </w:r>
      <w:proofErr w:type="spellEnd"/>
    </w:p>
    <w:p w14:paraId="5505CE1B" w14:textId="77777777" w:rsidR="00AE168C" w:rsidRPr="006001C7" w:rsidRDefault="00AE168C" w:rsidP="00AE168C">
      <w:pPr>
        <w:keepNext/>
        <w:spacing w:after="0" w:line="240" w:lineRule="auto"/>
        <w:outlineLvl w:val="2"/>
        <w:rPr>
          <w:rFonts w:ascii="Times New Roman" w:eastAsia="Times New Roman" w:hAnsi="Times New Roman" w:cs="Times New Roman"/>
        </w:rPr>
      </w:pPr>
      <w:r w:rsidRPr="006001C7">
        <w:rPr>
          <w:rFonts w:ascii="Times New Roman" w:eastAsia="Times New Roman" w:hAnsi="Times New Roman" w:cs="Times New Roman"/>
        </w:rPr>
        <w:t xml:space="preserve">LV-1057, Latvija  </w:t>
      </w:r>
    </w:p>
    <w:p w14:paraId="5AC0C310" w14:textId="77777777" w:rsidR="00AE168C" w:rsidRPr="006001C7" w:rsidRDefault="00AE168C" w:rsidP="00AE168C">
      <w:pPr>
        <w:spacing w:after="0" w:line="240" w:lineRule="auto"/>
        <w:rPr>
          <w:rFonts w:ascii="Times New Roman" w:eastAsia="Times New Roman" w:hAnsi="Times New Roman" w:cs="Times New Roman"/>
        </w:rPr>
      </w:pPr>
    </w:p>
    <w:p w14:paraId="3008342D" w14:textId="77777777" w:rsidR="00AE168C" w:rsidRPr="006001C7" w:rsidRDefault="00AE168C" w:rsidP="00AE168C">
      <w:pPr>
        <w:spacing w:after="0" w:line="240" w:lineRule="auto"/>
        <w:rPr>
          <w:rFonts w:ascii="Times New Roman" w:eastAsia="Times New Roman" w:hAnsi="Times New Roman" w:cs="Times New Roman"/>
          <w:highlight w:val="yellow"/>
        </w:rPr>
      </w:pPr>
    </w:p>
    <w:p w14:paraId="45C66363" w14:textId="77777777" w:rsidR="00AE168C" w:rsidRPr="00BA5723" w:rsidRDefault="00AE168C" w:rsidP="00AE168C">
      <w:pPr>
        <w:tabs>
          <w:tab w:val="left" w:pos="567"/>
        </w:tabs>
        <w:spacing w:after="0" w:line="260" w:lineRule="exact"/>
        <w:ind w:left="1701" w:right="567" w:hanging="1701"/>
        <w:rPr>
          <w:rFonts w:ascii="Times New Roman" w:eastAsia="Times New Roman" w:hAnsi="Times New Roman" w:cs="Times New Roman"/>
          <w:b/>
          <w:snapToGrid w:val="0"/>
        </w:rPr>
      </w:pPr>
      <w:bookmarkStart w:id="65" w:name="_Toc129243129"/>
      <w:bookmarkStart w:id="66" w:name="_Toc129243254"/>
      <w:r w:rsidRPr="00D74825">
        <w:rPr>
          <w:rFonts w:ascii="Times New Roman" w:eastAsia="Times New Roman" w:hAnsi="Times New Roman" w:cs="Times New Roman"/>
          <w:b/>
          <w:snapToGrid w:val="0"/>
        </w:rPr>
        <w:t>B.</w:t>
      </w:r>
      <w:r w:rsidRPr="00D74825">
        <w:rPr>
          <w:rFonts w:ascii="Times New Roman" w:eastAsia="Times New Roman" w:hAnsi="Times New Roman" w:cs="Times New Roman"/>
          <w:b/>
          <w:snapToGrid w:val="0"/>
        </w:rPr>
        <w:tab/>
        <w:t>TIEKIMO IR VARTOJIMO SĄLYGOS AR APRIBOJIMAI</w:t>
      </w:r>
    </w:p>
    <w:bookmarkEnd w:id="65"/>
    <w:bookmarkEnd w:id="66"/>
    <w:p w14:paraId="66DF99EA" w14:textId="77777777" w:rsidR="00AE168C" w:rsidRPr="006001C7" w:rsidRDefault="00AE168C" w:rsidP="00AE168C">
      <w:pPr>
        <w:spacing w:after="0" w:line="240" w:lineRule="auto"/>
        <w:rPr>
          <w:rFonts w:ascii="Times New Roman" w:eastAsia="Times New Roman" w:hAnsi="Times New Roman" w:cs="Times New Roman"/>
        </w:rPr>
      </w:pPr>
    </w:p>
    <w:p w14:paraId="2B2094C1"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Nereceptinis vaistinis preparatas.</w:t>
      </w:r>
    </w:p>
    <w:p w14:paraId="1BF7756D" w14:textId="77777777" w:rsidR="00AE168C" w:rsidRPr="006001C7" w:rsidRDefault="00AE168C" w:rsidP="00AE168C">
      <w:pPr>
        <w:spacing w:after="0" w:line="240" w:lineRule="auto"/>
        <w:rPr>
          <w:rFonts w:ascii="Times New Roman" w:eastAsia="Times New Roman" w:hAnsi="Times New Roman" w:cs="Times New Roman"/>
          <w:highlight w:val="yellow"/>
        </w:rPr>
      </w:pPr>
    </w:p>
    <w:p w14:paraId="7F608ABF" w14:textId="77777777" w:rsidR="00AE168C" w:rsidRPr="006001C7" w:rsidRDefault="00AE168C" w:rsidP="00AE168C">
      <w:pPr>
        <w:spacing w:after="0" w:line="240" w:lineRule="auto"/>
        <w:rPr>
          <w:rFonts w:ascii="Times New Roman" w:eastAsia="Times New Roman" w:hAnsi="Times New Roman" w:cs="Times New Roman"/>
        </w:rPr>
      </w:pPr>
    </w:p>
    <w:p w14:paraId="35B7AB69" w14:textId="77777777" w:rsidR="00AE168C" w:rsidRPr="006001C7" w:rsidRDefault="00AE168C" w:rsidP="00AE168C">
      <w:pPr>
        <w:spacing w:after="0" w:line="240" w:lineRule="auto"/>
        <w:rPr>
          <w:rFonts w:ascii="Times New Roman" w:eastAsia="Times New Roman" w:hAnsi="Times New Roman" w:cs="Times New Roman"/>
        </w:rPr>
      </w:pPr>
    </w:p>
    <w:p w14:paraId="6237B5E2"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br w:type="page"/>
      </w:r>
    </w:p>
    <w:p w14:paraId="0E4977AC" w14:textId="77777777" w:rsidR="00AE168C" w:rsidRPr="006001C7" w:rsidRDefault="00AE168C" w:rsidP="00AE168C">
      <w:pPr>
        <w:spacing w:after="0" w:line="240" w:lineRule="auto"/>
        <w:rPr>
          <w:rFonts w:ascii="Times New Roman" w:eastAsia="Times New Roman" w:hAnsi="Times New Roman" w:cs="Times New Roman"/>
        </w:rPr>
      </w:pPr>
    </w:p>
    <w:p w14:paraId="3380A96C" w14:textId="77777777" w:rsidR="00AE168C" w:rsidRPr="006001C7" w:rsidRDefault="00AE168C" w:rsidP="00AE168C">
      <w:pPr>
        <w:spacing w:after="0" w:line="240" w:lineRule="auto"/>
        <w:rPr>
          <w:rFonts w:ascii="Times New Roman" w:eastAsia="Times New Roman" w:hAnsi="Times New Roman" w:cs="Times New Roman"/>
        </w:rPr>
      </w:pPr>
    </w:p>
    <w:p w14:paraId="69F066F4" w14:textId="77777777" w:rsidR="00AE168C" w:rsidRPr="006001C7" w:rsidRDefault="00AE168C" w:rsidP="00AE168C">
      <w:pPr>
        <w:spacing w:after="0" w:line="240" w:lineRule="auto"/>
        <w:rPr>
          <w:rFonts w:ascii="Times New Roman" w:eastAsia="Times New Roman" w:hAnsi="Times New Roman" w:cs="Times New Roman"/>
        </w:rPr>
      </w:pPr>
    </w:p>
    <w:p w14:paraId="46AA8CDC" w14:textId="77777777" w:rsidR="00AE168C" w:rsidRPr="006001C7" w:rsidRDefault="00AE168C" w:rsidP="00AE168C">
      <w:pPr>
        <w:spacing w:after="0" w:line="240" w:lineRule="auto"/>
        <w:rPr>
          <w:rFonts w:ascii="Times New Roman" w:eastAsia="Times New Roman" w:hAnsi="Times New Roman" w:cs="Times New Roman"/>
        </w:rPr>
      </w:pPr>
    </w:p>
    <w:p w14:paraId="17EAB52E" w14:textId="77777777" w:rsidR="00AE168C" w:rsidRPr="006001C7" w:rsidRDefault="00AE168C" w:rsidP="00AE168C">
      <w:pPr>
        <w:spacing w:after="0" w:line="240" w:lineRule="auto"/>
        <w:rPr>
          <w:rFonts w:ascii="Times New Roman" w:eastAsia="Times New Roman" w:hAnsi="Times New Roman" w:cs="Times New Roman"/>
        </w:rPr>
      </w:pPr>
    </w:p>
    <w:p w14:paraId="223576B6" w14:textId="77777777" w:rsidR="00AE168C" w:rsidRPr="006001C7" w:rsidRDefault="00AE168C" w:rsidP="00AE168C">
      <w:pPr>
        <w:spacing w:after="0" w:line="240" w:lineRule="auto"/>
        <w:rPr>
          <w:rFonts w:ascii="Times New Roman" w:eastAsia="Times New Roman" w:hAnsi="Times New Roman" w:cs="Times New Roman"/>
        </w:rPr>
      </w:pPr>
    </w:p>
    <w:p w14:paraId="7817E527" w14:textId="77777777" w:rsidR="00AE168C" w:rsidRPr="006001C7" w:rsidRDefault="00AE168C" w:rsidP="00AE168C">
      <w:pPr>
        <w:spacing w:after="0" w:line="240" w:lineRule="auto"/>
        <w:rPr>
          <w:rFonts w:ascii="Times New Roman" w:eastAsia="Times New Roman" w:hAnsi="Times New Roman" w:cs="Times New Roman"/>
        </w:rPr>
      </w:pPr>
    </w:p>
    <w:p w14:paraId="47BEFC7C" w14:textId="77777777" w:rsidR="00AE168C" w:rsidRPr="006001C7" w:rsidRDefault="00AE168C" w:rsidP="00AE168C">
      <w:pPr>
        <w:spacing w:after="0" w:line="240" w:lineRule="auto"/>
        <w:rPr>
          <w:rFonts w:ascii="Times New Roman" w:eastAsia="Times New Roman" w:hAnsi="Times New Roman" w:cs="Times New Roman"/>
        </w:rPr>
      </w:pPr>
    </w:p>
    <w:p w14:paraId="04E8E982" w14:textId="77777777" w:rsidR="00AE168C" w:rsidRPr="006001C7" w:rsidRDefault="00AE168C" w:rsidP="00AE168C">
      <w:pPr>
        <w:spacing w:after="0" w:line="240" w:lineRule="auto"/>
        <w:rPr>
          <w:rFonts w:ascii="Times New Roman" w:eastAsia="Times New Roman" w:hAnsi="Times New Roman" w:cs="Times New Roman"/>
        </w:rPr>
      </w:pPr>
    </w:p>
    <w:p w14:paraId="7652C623" w14:textId="77777777" w:rsidR="00AE168C" w:rsidRPr="006001C7" w:rsidRDefault="00AE168C" w:rsidP="00AE168C">
      <w:pPr>
        <w:spacing w:after="0" w:line="240" w:lineRule="auto"/>
        <w:rPr>
          <w:rFonts w:ascii="Times New Roman" w:eastAsia="Times New Roman" w:hAnsi="Times New Roman" w:cs="Times New Roman"/>
        </w:rPr>
      </w:pPr>
    </w:p>
    <w:p w14:paraId="60882978" w14:textId="77777777" w:rsidR="00AE168C" w:rsidRPr="006001C7" w:rsidRDefault="00AE168C" w:rsidP="00AE168C">
      <w:pPr>
        <w:spacing w:after="0" w:line="240" w:lineRule="auto"/>
        <w:rPr>
          <w:rFonts w:ascii="Times New Roman" w:eastAsia="Times New Roman" w:hAnsi="Times New Roman" w:cs="Times New Roman"/>
        </w:rPr>
      </w:pPr>
    </w:p>
    <w:p w14:paraId="62ABCB11" w14:textId="77777777" w:rsidR="00AE168C" w:rsidRPr="006001C7" w:rsidRDefault="00AE168C" w:rsidP="00AE168C">
      <w:pPr>
        <w:spacing w:after="0" w:line="240" w:lineRule="auto"/>
        <w:rPr>
          <w:rFonts w:ascii="Times New Roman" w:eastAsia="Times New Roman" w:hAnsi="Times New Roman" w:cs="Times New Roman"/>
        </w:rPr>
      </w:pPr>
    </w:p>
    <w:p w14:paraId="739A2948" w14:textId="77777777" w:rsidR="00AE168C" w:rsidRPr="006001C7" w:rsidRDefault="00AE168C" w:rsidP="00AE168C">
      <w:pPr>
        <w:spacing w:after="0" w:line="240" w:lineRule="auto"/>
        <w:rPr>
          <w:rFonts w:ascii="Times New Roman" w:eastAsia="Times New Roman" w:hAnsi="Times New Roman" w:cs="Times New Roman"/>
        </w:rPr>
      </w:pPr>
    </w:p>
    <w:p w14:paraId="7C2EB4C0" w14:textId="77777777" w:rsidR="00AE168C" w:rsidRPr="006001C7" w:rsidRDefault="00AE168C" w:rsidP="00AE168C">
      <w:pPr>
        <w:spacing w:after="0" w:line="240" w:lineRule="auto"/>
        <w:rPr>
          <w:rFonts w:ascii="Times New Roman" w:eastAsia="Times New Roman" w:hAnsi="Times New Roman" w:cs="Times New Roman"/>
        </w:rPr>
      </w:pPr>
    </w:p>
    <w:p w14:paraId="26D924DC" w14:textId="77777777" w:rsidR="00AE168C" w:rsidRPr="006001C7" w:rsidRDefault="00AE168C" w:rsidP="00AE168C">
      <w:pPr>
        <w:spacing w:after="0" w:line="240" w:lineRule="auto"/>
        <w:rPr>
          <w:rFonts w:ascii="Times New Roman" w:eastAsia="Times New Roman" w:hAnsi="Times New Roman" w:cs="Times New Roman"/>
        </w:rPr>
      </w:pPr>
    </w:p>
    <w:p w14:paraId="7367D02E" w14:textId="77777777" w:rsidR="00AE168C" w:rsidRPr="006001C7" w:rsidRDefault="00AE168C" w:rsidP="00AE168C">
      <w:pPr>
        <w:spacing w:after="0" w:line="240" w:lineRule="auto"/>
        <w:rPr>
          <w:rFonts w:ascii="Times New Roman" w:eastAsia="Times New Roman" w:hAnsi="Times New Roman" w:cs="Times New Roman"/>
        </w:rPr>
      </w:pPr>
    </w:p>
    <w:p w14:paraId="70AA60C1" w14:textId="77777777" w:rsidR="00AE168C" w:rsidRPr="006001C7" w:rsidRDefault="00AE168C" w:rsidP="00AE168C">
      <w:pPr>
        <w:spacing w:after="0" w:line="240" w:lineRule="auto"/>
        <w:rPr>
          <w:rFonts w:ascii="Times New Roman" w:eastAsia="Times New Roman" w:hAnsi="Times New Roman" w:cs="Times New Roman"/>
        </w:rPr>
      </w:pPr>
    </w:p>
    <w:p w14:paraId="534EC99E" w14:textId="77777777" w:rsidR="00AE168C" w:rsidRPr="006001C7" w:rsidRDefault="00AE168C" w:rsidP="00AE168C">
      <w:pPr>
        <w:spacing w:after="0" w:line="240" w:lineRule="auto"/>
        <w:rPr>
          <w:rFonts w:ascii="Times New Roman" w:eastAsia="Times New Roman" w:hAnsi="Times New Roman" w:cs="Times New Roman"/>
        </w:rPr>
      </w:pPr>
    </w:p>
    <w:p w14:paraId="109995D5" w14:textId="77777777" w:rsidR="00AE168C" w:rsidRPr="006001C7" w:rsidRDefault="00AE168C" w:rsidP="00AE168C">
      <w:pPr>
        <w:spacing w:after="0" w:line="240" w:lineRule="auto"/>
        <w:rPr>
          <w:rFonts w:ascii="Times New Roman" w:eastAsia="Times New Roman" w:hAnsi="Times New Roman" w:cs="Times New Roman"/>
        </w:rPr>
      </w:pPr>
    </w:p>
    <w:p w14:paraId="6F15C147" w14:textId="77777777" w:rsidR="00AE168C" w:rsidRPr="006001C7" w:rsidRDefault="00AE168C" w:rsidP="00AE168C">
      <w:pPr>
        <w:spacing w:after="0" w:line="240" w:lineRule="auto"/>
        <w:rPr>
          <w:rFonts w:ascii="Times New Roman" w:eastAsia="Times New Roman" w:hAnsi="Times New Roman" w:cs="Times New Roman"/>
        </w:rPr>
      </w:pPr>
    </w:p>
    <w:p w14:paraId="30A4A3C6" w14:textId="77777777" w:rsidR="00AE168C" w:rsidRPr="006001C7" w:rsidRDefault="00AE168C" w:rsidP="00AE168C">
      <w:pPr>
        <w:spacing w:after="0" w:line="240" w:lineRule="auto"/>
        <w:rPr>
          <w:rFonts w:ascii="Times New Roman" w:eastAsia="Times New Roman" w:hAnsi="Times New Roman" w:cs="Times New Roman"/>
        </w:rPr>
      </w:pPr>
    </w:p>
    <w:p w14:paraId="372BBAD2" w14:textId="77777777" w:rsidR="00AE168C" w:rsidRPr="006001C7" w:rsidRDefault="00AE168C" w:rsidP="00AE168C">
      <w:pPr>
        <w:spacing w:after="0" w:line="240" w:lineRule="auto"/>
        <w:rPr>
          <w:rFonts w:ascii="Times New Roman" w:eastAsia="Times New Roman" w:hAnsi="Times New Roman" w:cs="Times New Roman"/>
        </w:rPr>
      </w:pPr>
    </w:p>
    <w:p w14:paraId="23AAE69A" w14:textId="77777777" w:rsidR="00AE168C" w:rsidRPr="006001C7" w:rsidRDefault="00AE168C" w:rsidP="00AE168C">
      <w:pPr>
        <w:spacing w:after="0" w:line="240" w:lineRule="auto"/>
        <w:rPr>
          <w:rFonts w:ascii="Times New Roman" w:eastAsia="Times New Roman" w:hAnsi="Times New Roman" w:cs="Times New Roman"/>
        </w:rPr>
      </w:pPr>
    </w:p>
    <w:p w14:paraId="6E5D7364" w14:textId="77777777" w:rsidR="00AE168C" w:rsidRPr="006001C7" w:rsidRDefault="00AE168C" w:rsidP="00AE168C">
      <w:pPr>
        <w:tabs>
          <w:tab w:val="left" w:pos="567"/>
        </w:tabs>
        <w:spacing w:after="0" w:line="240" w:lineRule="auto"/>
        <w:ind w:left="567" w:hanging="567"/>
        <w:jc w:val="center"/>
        <w:outlineLvl w:val="0"/>
        <w:rPr>
          <w:rFonts w:ascii="Times New Roman" w:eastAsia="Times New Roman" w:hAnsi="Times New Roman" w:cs="Times New Roman"/>
          <w:b/>
          <w:caps/>
        </w:rPr>
      </w:pPr>
      <w:bookmarkStart w:id="67" w:name="_Toc129243134"/>
      <w:bookmarkStart w:id="68" w:name="_Toc129243259"/>
      <w:r w:rsidRPr="006001C7">
        <w:rPr>
          <w:rFonts w:ascii="Times New Roman" w:eastAsia="Times New Roman" w:hAnsi="Times New Roman" w:cs="Times New Roman"/>
          <w:b/>
          <w:caps/>
        </w:rPr>
        <w:t>III PRIEDAS</w:t>
      </w:r>
      <w:bookmarkEnd w:id="67"/>
      <w:bookmarkEnd w:id="68"/>
    </w:p>
    <w:p w14:paraId="1220AE2E" w14:textId="77777777" w:rsidR="00AE168C" w:rsidRPr="006001C7" w:rsidRDefault="00AE168C" w:rsidP="00AE168C">
      <w:pPr>
        <w:spacing w:after="0" w:line="240" w:lineRule="auto"/>
        <w:rPr>
          <w:rFonts w:ascii="Times New Roman" w:eastAsia="Times New Roman" w:hAnsi="Times New Roman" w:cs="Times New Roman"/>
        </w:rPr>
      </w:pPr>
    </w:p>
    <w:p w14:paraId="0AC6CF17" w14:textId="77777777" w:rsidR="00AE168C" w:rsidRPr="006001C7" w:rsidRDefault="00AE168C" w:rsidP="00AE168C">
      <w:pPr>
        <w:tabs>
          <w:tab w:val="left" w:pos="567"/>
        </w:tabs>
        <w:spacing w:after="0" w:line="240" w:lineRule="auto"/>
        <w:ind w:left="567" w:hanging="567"/>
        <w:jc w:val="center"/>
        <w:outlineLvl w:val="0"/>
        <w:rPr>
          <w:rFonts w:ascii="Times New Roman" w:eastAsia="Times New Roman" w:hAnsi="Times New Roman" w:cs="Times New Roman"/>
          <w:b/>
          <w:caps/>
        </w:rPr>
      </w:pPr>
      <w:bookmarkStart w:id="69" w:name="_Toc129243135"/>
      <w:bookmarkStart w:id="70" w:name="_Toc129243260"/>
      <w:r w:rsidRPr="006001C7">
        <w:rPr>
          <w:rFonts w:ascii="Times New Roman" w:eastAsia="Times New Roman" w:hAnsi="Times New Roman" w:cs="Times New Roman"/>
          <w:b/>
          <w:caps/>
        </w:rPr>
        <w:t>ŽENKLINIMAS IR PAKUOTĖS LAPELIS</w:t>
      </w:r>
      <w:bookmarkEnd w:id="69"/>
      <w:bookmarkEnd w:id="70"/>
    </w:p>
    <w:p w14:paraId="08035790"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br w:type="page"/>
      </w:r>
    </w:p>
    <w:p w14:paraId="0342D741" w14:textId="77777777" w:rsidR="00AE168C" w:rsidRPr="006001C7" w:rsidRDefault="00AE168C" w:rsidP="00AE168C">
      <w:pPr>
        <w:spacing w:after="0" w:line="240" w:lineRule="auto"/>
        <w:rPr>
          <w:rFonts w:ascii="Times New Roman" w:eastAsia="Times New Roman" w:hAnsi="Times New Roman" w:cs="Times New Roman"/>
        </w:rPr>
      </w:pPr>
    </w:p>
    <w:p w14:paraId="364884F9" w14:textId="77777777" w:rsidR="00AE168C" w:rsidRPr="006001C7" w:rsidRDefault="00AE168C" w:rsidP="00AE168C">
      <w:pPr>
        <w:spacing w:after="0" w:line="240" w:lineRule="auto"/>
        <w:rPr>
          <w:rFonts w:ascii="Times New Roman" w:eastAsia="Times New Roman" w:hAnsi="Times New Roman" w:cs="Times New Roman"/>
        </w:rPr>
      </w:pPr>
    </w:p>
    <w:p w14:paraId="17220C52" w14:textId="77777777" w:rsidR="00AE168C" w:rsidRPr="006001C7" w:rsidRDefault="00AE168C" w:rsidP="00AE168C">
      <w:pPr>
        <w:spacing w:after="0" w:line="240" w:lineRule="auto"/>
        <w:rPr>
          <w:rFonts w:ascii="Times New Roman" w:eastAsia="Times New Roman" w:hAnsi="Times New Roman" w:cs="Times New Roman"/>
        </w:rPr>
      </w:pPr>
    </w:p>
    <w:p w14:paraId="103F5153" w14:textId="77777777" w:rsidR="00AE168C" w:rsidRPr="006001C7" w:rsidRDefault="00AE168C" w:rsidP="00AE168C">
      <w:pPr>
        <w:spacing w:after="0" w:line="240" w:lineRule="auto"/>
        <w:rPr>
          <w:rFonts w:ascii="Times New Roman" w:eastAsia="Times New Roman" w:hAnsi="Times New Roman" w:cs="Times New Roman"/>
        </w:rPr>
      </w:pPr>
    </w:p>
    <w:p w14:paraId="681FA515" w14:textId="77777777" w:rsidR="00AE168C" w:rsidRPr="006001C7" w:rsidRDefault="00AE168C" w:rsidP="00AE168C">
      <w:pPr>
        <w:spacing w:after="0" w:line="240" w:lineRule="auto"/>
        <w:rPr>
          <w:rFonts w:ascii="Times New Roman" w:eastAsia="Times New Roman" w:hAnsi="Times New Roman" w:cs="Times New Roman"/>
        </w:rPr>
      </w:pPr>
    </w:p>
    <w:p w14:paraId="210CFEDB" w14:textId="77777777" w:rsidR="00AE168C" w:rsidRPr="006001C7" w:rsidRDefault="00AE168C" w:rsidP="00AE168C">
      <w:pPr>
        <w:spacing w:after="0" w:line="240" w:lineRule="auto"/>
        <w:rPr>
          <w:rFonts w:ascii="Times New Roman" w:eastAsia="Times New Roman" w:hAnsi="Times New Roman" w:cs="Times New Roman"/>
        </w:rPr>
      </w:pPr>
    </w:p>
    <w:p w14:paraId="0A99E470" w14:textId="77777777" w:rsidR="00AE168C" w:rsidRPr="006001C7" w:rsidRDefault="00AE168C" w:rsidP="00AE168C">
      <w:pPr>
        <w:spacing w:after="0" w:line="240" w:lineRule="auto"/>
        <w:rPr>
          <w:rFonts w:ascii="Times New Roman" w:eastAsia="Times New Roman" w:hAnsi="Times New Roman" w:cs="Times New Roman"/>
        </w:rPr>
      </w:pPr>
    </w:p>
    <w:p w14:paraId="4CDD5E19" w14:textId="77777777" w:rsidR="00AE168C" w:rsidRPr="006001C7" w:rsidRDefault="00AE168C" w:rsidP="00AE168C">
      <w:pPr>
        <w:spacing w:after="0" w:line="240" w:lineRule="auto"/>
        <w:rPr>
          <w:rFonts w:ascii="Times New Roman" w:eastAsia="Times New Roman" w:hAnsi="Times New Roman" w:cs="Times New Roman"/>
        </w:rPr>
      </w:pPr>
    </w:p>
    <w:p w14:paraId="636FD4E0" w14:textId="77777777" w:rsidR="00AE168C" w:rsidRPr="006001C7" w:rsidRDefault="00AE168C" w:rsidP="00AE168C">
      <w:pPr>
        <w:spacing w:after="0" w:line="240" w:lineRule="auto"/>
        <w:rPr>
          <w:rFonts w:ascii="Times New Roman" w:eastAsia="Times New Roman" w:hAnsi="Times New Roman" w:cs="Times New Roman"/>
        </w:rPr>
      </w:pPr>
    </w:p>
    <w:p w14:paraId="54466F83" w14:textId="77777777" w:rsidR="00AE168C" w:rsidRPr="006001C7" w:rsidRDefault="00AE168C" w:rsidP="00AE168C">
      <w:pPr>
        <w:spacing w:after="0" w:line="240" w:lineRule="auto"/>
        <w:rPr>
          <w:rFonts w:ascii="Times New Roman" w:eastAsia="Times New Roman" w:hAnsi="Times New Roman" w:cs="Times New Roman"/>
        </w:rPr>
      </w:pPr>
    </w:p>
    <w:p w14:paraId="2D30E223" w14:textId="77777777" w:rsidR="00AE168C" w:rsidRPr="006001C7" w:rsidRDefault="00AE168C" w:rsidP="00AE168C">
      <w:pPr>
        <w:spacing w:after="0" w:line="240" w:lineRule="auto"/>
        <w:rPr>
          <w:rFonts w:ascii="Times New Roman" w:eastAsia="Times New Roman" w:hAnsi="Times New Roman" w:cs="Times New Roman"/>
        </w:rPr>
      </w:pPr>
    </w:p>
    <w:p w14:paraId="4760219F" w14:textId="77777777" w:rsidR="00AE168C" w:rsidRPr="006001C7" w:rsidRDefault="00AE168C" w:rsidP="00AE168C">
      <w:pPr>
        <w:spacing w:after="0" w:line="240" w:lineRule="auto"/>
        <w:rPr>
          <w:rFonts w:ascii="Times New Roman" w:eastAsia="Times New Roman" w:hAnsi="Times New Roman" w:cs="Times New Roman"/>
        </w:rPr>
      </w:pPr>
    </w:p>
    <w:p w14:paraId="4DF6A07C" w14:textId="77777777" w:rsidR="00AE168C" w:rsidRPr="006001C7" w:rsidRDefault="00AE168C" w:rsidP="00AE168C">
      <w:pPr>
        <w:spacing w:after="0" w:line="240" w:lineRule="auto"/>
        <w:rPr>
          <w:rFonts w:ascii="Times New Roman" w:eastAsia="Times New Roman" w:hAnsi="Times New Roman" w:cs="Times New Roman"/>
        </w:rPr>
      </w:pPr>
    </w:p>
    <w:p w14:paraId="09779914" w14:textId="77777777" w:rsidR="00AE168C" w:rsidRPr="006001C7" w:rsidRDefault="00AE168C" w:rsidP="00AE168C">
      <w:pPr>
        <w:spacing w:after="0" w:line="240" w:lineRule="auto"/>
        <w:rPr>
          <w:rFonts w:ascii="Times New Roman" w:eastAsia="Times New Roman" w:hAnsi="Times New Roman" w:cs="Times New Roman"/>
        </w:rPr>
      </w:pPr>
    </w:p>
    <w:p w14:paraId="4C385A8C" w14:textId="77777777" w:rsidR="00AE168C" w:rsidRPr="006001C7" w:rsidRDefault="00AE168C" w:rsidP="00AE168C">
      <w:pPr>
        <w:spacing w:after="0" w:line="240" w:lineRule="auto"/>
        <w:rPr>
          <w:rFonts w:ascii="Times New Roman" w:eastAsia="Times New Roman" w:hAnsi="Times New Roman" w:cs="Times New Roman"/>
        </w:rPr>
      </w:pPr>
    </w:p>
    <w:p w14:paraId="28F6953C" w14:textId="77777777" w:rsidR="00AE168C" w:rsidRPr="006001C7" w:rsidRDefault="00AE168C" w:rsidP="00AE168C">
      <w:pPr>
        <w:spacing w:after="0" w:line="240" w:lineRule="auto"/>
        <w:rPr>
          <w:rFonts w:ascii="Times New Roman" w:eastAsia="Times New Roman" w:hAnsi="Times New Roman" w:cs="Times New Roman"/>
        </w:rPr>
      </w:pPr>
    </w:p>
    <w:p w14:paraId="16C7F99D" w14:textId="77777777" w:rsidR="00AE168C" w:rsidRPr="006001C7" w:rsidRDefault="00AE168C" w:rsidP="00AE168C">
      <w:pPr>
        <w:spacing w:after="0" w:line="240" w:lineRule="auto"/>
        <w:rPr>
          <w:rFonts w:ascii="Times New Roman" w:eastAsia="Times New Roman" w:hAnsi="Times New Roman" w:cs="Times New Roman"/>
        </w:rPr>
      </w:pPr>
    </w:p>
    <w:p w14:paraId="10BFB535" w14:textId="77777777" w:rsidR="00AE168C" w:rsidRPr="006001C7" w:rsidRDefault="00AE168C" w:rsidP="00AE168C">
      <w:pPr>
        <w:spacing w:after="0" w:line="240" w:lineRule="auto"/>
        <w:rPr>
          <w:rFonts w:ascii="Times New Roman" w:eastAsia="Times New Roman" w:hAnsi="Times New Roman" w:cs="Times New Roman"/>
        </w:rPr>
      </w:pPr>
    </w:p>
    <w:p w14:paraId="25977C6F" w14:textId="77777777" w:rsidR="00AE168C" w:rsidRPr="006001C7" w:rsidRDefault="00AE168C" w:rsidP="00AE168C">
      <w:pPr>
        <w:spacing w:after="0" w:line="240" w:lineRule="auto"/>
        <w:rPr>
          <w:rFonts w:ascii="Times New Roman" w:eastAsia="Times New Roman" w:hAnsi="Times New Roman" w:cs="Times New Roman"/>
        </w:rPr>
      </w:pPr>
    </w:p>
    <w:p w14:paraId="3F8D816C" w14:textId="77777777" w:rsidR="00AE168C" w:rsidRPr="006001C7" w:rsidRDefault="00AE168C" w:rsidP="00AE168C">
      <w:pPr>
        <w:spacing w:after="0" w:line="240" w:lineRule="auto"/>
        <w:rPr>
          <w:rFonts w:ascii="Times New Roman" w:eastAsia="Times New Roman" w:hAnsi="Times New Roman" w:cs="Times New Roman"/>
        </w:rPr>
      </w:pPr>
    </w:p>
    <w:p w14:paraId="32AAD092" w14:textId="77777777" w:rsidR="00AE168C" w:rsidRPr="006001C7" w:rsidRDefault="00AE168C" w:rsidP="00AE168C">
      <w:pPr>
        <w:spacing w:after="0" w:line="240" w:lineRule="auto"/>
        <w:rPr>
          <w:rFonts w:ascii="Times New Roman" w:eastAsia="Times New Roman" w:hAnsi="Times New Roman" w:cs="Times New Roman"/>
        </w:rPr>
      </w:pPr>
    </w:p>
    <w:p w14:paraId="5E103DB0" w14:textId="77777777" w:rsidR="00AE168C" w:rsidRPr="006001C7" w:rsidRDefault="00AE168C" w:rsidP="00AE168C">
      <w:pPr>
        <w:spacing w:after="0" w:line="240" w:lineRule="auto"/>
        <w:rPr>
          <w:rFonts w:ascii="Times New Roman" w:eastAsia="Times New Roman" w:hAnsi="Times New Roman" w:cs="Times New Roman"/>
        </w:rPr>
      </w:pPr>
    </w:p>
    <w:p w14:paraId="301B822C" w14:textId="77777777" w:rsidR="00AE168C" w:rsidRPr="006001C7" w:rsidRDefault="00AE168C" w:rsidP="00AE168C">
      <w:pPr>
        <w:spacing w:after="0" w:line="240" w:lineRule="auto"/>
        <w:rPr>
          <w:rFonts w:ascii="Times New Roman" w:eastAsia="Times New Roman" w:hAnsi="Times New Roman" w:cs="Times New Roman"/>
        </w:rPr>
      </w:pPr>
    </w:p>
    <w:p w14:paraId="2A5DA7C7" w14:textId="77777777" w:rsidR="00AE168C" w:rsidRPr="006001C7" w:rsidRDefault="00AE168C" w:rsidP="00AE168C">
      <w:pPr>
        <w:tabs>
          <w:tab w:val="left" w:pos="567"/>
        </w:tabs>
        <w:spacing w:after="0" w:line="240" w:lineRule="auto"/>
        <w:ind w:left="567" w:hanging="567"/>
        <w:jc w:val="center"/>
        <w:outlineLvl w:val="0"/>
        <w:rPr>
          <w:rFonts w:ascii="Times New Roman" w:eastAsia="Times New Roman" w:hAnsi="Times New Roman" w:cs="Times New Roman"/>
          <w:b/>
          <w:caps/>
        </w:rPr>
      </w:pPr>
      <w:bookmarkStart w:id="71" w:name="_Toc129243136"/>
      <w:bookmarkStart w:id="72" w:name="_Toc129243261"/>
      <w:r w:rsidRPr="006001C7">
        <w:rPr>
          <w:rFonts w:ascii="Times New Roman" w:eastAsia="Times New Roman" w:hAnsi="Times New Roman" w:cs="Times New Roman"/>
          <w:b/>
          <w:caps/>
        </w:rPr>
        <w:t>A. ŽENKLINIMAS</w:t>
      </w:r>
      <w:bookmarkEnd w:id="71"/>
      <w:bookmarkEnd w:id="72"/>
    </w:p>
    <w:p w14:paraId="65FA564E" w14:textId="77777777" w:rsidR="00AE168C" w:rsidRPr="006001C7" w:rsidRDefault="00AE168C" w:rsidP="00AE168C">
      <w:pPr>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br w:type="page"/>
      </w:r>
    </w:p>
    <w:p w14:paraId="4FCDE672"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lastRenderedPageBreak/>
        <w:t>INFORMACIJA ANT IŠORINĖS PAKUOTĖS</w:t>
      </w:r>
    </w:p>
    <w:p w14:paraId="290E83C6"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2CE20D09"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6001C7">
        <w:rPr>
          <w:rFonts w:ascii="Times New Roman" w:eastAsia="Times New Roman" w:hAnsi="Times New Roman" w:cs="Times New Roman"/>
          <w:b/>
          <w:noProof/>
        </w:rPr>
        <w:t>KARTONO DĖŽUTĖ</w:t>
      </w:r>
    </w:p>
    <w:p w14:paraId="771ADE65" w14:textId="77777777" w:rsidR="00AE168C" w:rsidRPr="006001C7" w:rsidRDefault="00AE168C" w:rsidP="00AE168C">
      <w:pPr>
        <w:spacing w:after="0" w:line="240" w:lineRule="auto"/>
        <w:rPr>
          <w:rFonts w:ascii="Times New Roman" w:eastAsia="Times New Roman" w:hAnsi="Times New Roman" w:cs="Times New Roman"/>
        </w:rPr>
      </w:pPr>
    </w:p>
    <w:p w14:paraId="5CD2B782" w14:textId="77777777" w:rsidR="00AE168C" w:rsidRPr="006001C7" w:rsidRDefault="00AE168C" w:rsidP="00AE168C">
      <w:pPr>
        <w:spacing w:after="0" w:line="240" w:lineRule="auto"/>
        <w:rPr>
          <w:rFonts w:ascii="Times New Roman" w:eastAsia="Times New Roman" w:hAnsi="Times New Roman" w:cs="Times New Roman"/>
        </w:rPr>
      </w:pPr>
    </w:p>
    <w:p w14:paraId="1AD6E8F2"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1.</w:t>
      </w:r>
      <w:r w:rsidRPr="006001C7">
        <w:rPr>
          <w:rFonts w:ascii="Times New Roman" w:eastAsia="Times New Roman" w:hAnsi="Times New Roman" w:cs="Times New Roman"/>
          <w:b/>
          <w:noProof/>
        </w:rPr>
        <w:tab/>
        <w:t>VAISTINIO PREPARATO PAVADINIMAS</w:t>
      </w:r>
    </w:p>
    <w:p w14:paraId="41B342E9" w14:textId="77777777" w:rsidR="00AE168C" w:rsidRPr="006001C7" w:rsidRDefault="00AE168C" w:rsidP="00AE168C">
      <w:pPr>
        <w:spacing w:after="0" w:line="240" w:lineRule="auto"/>
        <w:rPr>
          <w:rFonts w:ascii="Times New Roman" w:eastAsia="Times New Roman" w:hAnsi="Times New Roman" w:cs="Times New Roman"/>
        </w:rPr>
      </w:pPr>
    </w:p>
    <w:p w14:paraId="151ACAED" w14:textId="47BA93D2" w:rsidR="00AE168C" w:rsidRPr="006001C7" w:rsidRDefault="00E30779" w:rsidP="00AE168C">
      <w:pPr>
        <w:spacing w:after="0" w:line="240" w:lineRule="auto"/>
        <w:rPr>
          <w:rFonts w:ascii="Times New Roman" w:eastAsia="Times New Roman" w:hAnsi="Times New Roman" w:cs="Times New Roman"/>
        </w:rPr>
      </w:pPr>
      <w:r>
        <w:rPr>
          <w:rFonts w:ascii="Times New Roman" w:eastAsia="Times New Roman" w:hAnsi="Times New Roman" w:cs="Times New Roman"/>
        </w:rPr>
        <w:t>I</w:t>
      </w:r>
      <w:r w:rsidR="0090351E">
        <w:rPr>
          <w:rFonts w:ascii="Times New Roman" w:eastAsia="Times New Roman" w:hAnsi="Times New Roman" w:cs="Times New Roman"/>
        </w:rPr>
        <w:t>buprofen</w:t>
      </w:r>
      <w:r w:rsidR="00DA46A0">
        <w:rPr>
          <w:rFonts w:ascii="Times New Roman" w:eastAsia="Times New Roman" w:hAnsi="Times New Roman" w:cs="Times New Roman"/>
        </w:rPr>
        <w:t>-</w:t>
      </w:r>
      <w:r w:rsidR="0090351E">
        <w:rPr>
          <w:rFonts w:ascii="Times New Roman" w:eastAsia="Times New Roman" w:hAnsi="Times New Roman" w:cs="Times New Roman"/>
        </w:rPr>
        <w:t>Grindeks</w:t>
      </w:r>
      <w:r w:rsidR="00AE168C" w:rsidRPr="006001C7">
        <w:rPr>
          <w:rFonts w:ascii="Times New Roman" w:eastAsia="Times New Roman" w:hAnsi="Times New Roman" w:cs="Times New Roman"/>
        </w:rPr>
        <w:t xml:space="preserve"> 200 mg plėvele dengtos tabletės</w:t>
      </w:r>
    </w:p>
    <w:p w14:paraId="3FE79740" w14:textId="3D32F98F" w:rsidR="00AE168C" w:rsidRPr="006001C7" w:rsidRDefault="00B93728" w:rsidP="00AE168C">
      <w:pPr>
        <w:spacing w:after="0" w:line="240" w:lineRule="auto"/>
        <w:rPr>
          <w:rFonts w:ascii="Times New Roman" w:eastAsia="Times New Roman" w:hAnsi="Times New Roman" w:cs="Times New Roman"/>
          <w:i/>
        </w:rPr>
      </w:pPr>
      <w:r>
        <w:rPr>
          <w:rFonts w:ascii="Times New Roman" w:eastAsia="Times New Roman" w:hAnsi="Times New Roman" w:cs="Times New Roman"/>
          <w:i/>
        </w:rPr>
        <w:t>i</w:t>
      </w:r>
      <w:r w:rsidR="00AE168C" w:rsidRPr="006001C7">
        <w:rPr>
          <w:rFonts w:ascii="Times New Roman" w:eastAsia="Times New Roman" w:hAnsi="Times New Roman" w:cs="Times New Roman"/>
          <w:i/>
        </w:rPr>
        <w:t xml:space="preserve">buprofenum </w:t>
      </w:r>
    </w:p>
    <w:p w14:paraId="32A25216" w14:textId="77777777" w:rsidR="00AE168C" w:rsidRPr="006001C7" w:rsidRDefault="00AE168C" w:rsidP="00AE168C">
      <w:pPr>
        <w:spacing w:after="0" w:line="240" w:lineRule="auto"/>
        <w:rPr>
          <w:rFonts w:ascii="Times New Roman" w:eastAsia="Times New Roman" w:hAnsi="Times New Roman" w:cs="Times New Roman"/>
        </w:rPr>
      </w:pPr>
    </w:p>
    <w:p w14:paraId="1833D5AF" w14:textId="77777777" w:rsidR="00AE168C" w:rsidRPr="006001C7" w:rsidRDefault="00AE168C" w:rsidP="00AE168C">
      <w:pPr>
        <w:spacing w:after="0" w:line="240" w:lineRule="auto"/>
        <w:rPr>
          <w:rFonts w:ascii="Times New Roman" w:eastAsia="Times New Roman" w:hAnsi="Times New Roman" w:cs="Times New Roman"/>
        </w:rPr>
      </w:pPr>
    </w:p>
    <w:p w14:paraId="17995D30"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2.</w:t>
      </w:r>
      <w:r w:rsidRPr="006001C7">
        <w:rPr>
          <w:rFonts w:ascii="Times New Roman" w:eastAsia="Times New Roman" w:hAnsi="Times New Roman" w:cs="Times New Roman"/>
          <w:b/>
          <w:noProof/>
        </w:rPr>
        <w:tab/>
        <w:t>VEIKLIOJI MEDŽIAGA IR JOS KIEKIS</w:t>
      </w:r>
    </w:p>
    <w:p w14:paraId="7198C045" w14:textId="77777777" w:rsidR="00AE168C" w:rsidRPr="006001C7" w:rsidRDefault="00AE168C" w:rsidP="00AE168C">
      <w:pPr>
        <w:spacing w:after="0" w:line="240" w:lineRule="auto"/>
        <w:rPr>
          <w:rFonts w:ascii="Times New Roman" w:eastAsia="Times New Roman" w:hAnsi="Times New Roman" w:cs="Times New Roman"/>
        </w:rPr>
      </w:pPr>
    </w:p>
    <w:p w14:paraId="0C14FC00" w14:textId="3E2B0E9C" w:rsidR="00AE168C" w:rsidRPr="006001C7" w:rsidRDefault="00B93728" w:rsidP="00AE168C">
      <w:pPr>
        <w:spacing w:after="0" w:line="240" w:lineRule="auto"/>
        <w:rPr>
          <w:rFonts w:ascii="Times New Roman" w:eastAsia="Times New Roman" w:hAnsi="Times New Roman" w:cs="Times New Roman"/>
        </w:rPr>
      </w:pPr>
      <w:r>
        <w:rPr>
          <w:rFonts w:ascii="Times New Roman" w:eastAsia="Times New Roman" w:hAnsi="Times New Roman" w:cs="Times New Roman"/>
        </w:rPr>
        <w:t>Kiekvienoje</w:t>
      </w:r>
      <w:r w:rsidR="00AE168C" w:rsidRPr="006001C7">
        <w:rPr>
          <w:rFonts w:ascii="Times New Roman" w:eastAsia="Times New Roman" w:hAnsi="Times New Roman" w:cs="Times New Roman"/>
        </w:rPr>
        <w:t xml:space="preserve"> plėvele dengtoje tabletėje yra 200 mg </w:t>
      </w:r>
      <w:proofErr w:type="spellStart"/>
      <w:r w:rsidR="00AE168C" w:rsidRPr="006001C7">
        <w:rPr>
          <w:rFonts w:ascii="Times New Roman" w:eastAsia="Times New Roman" w:hAnsi="Times New Roman" w:cs="Times New Roman"/>
        </w:rPr>
        <w:t>ibuprofeno</w:t>
      </w:r>
      <w:proofErr w:type="spellEnd"/>
      <w:r w:rsidR="00AE168C" w:rsidRPr="006001C7">
        <w:rPr>
          <w:rFonts w:ascii="Times New Roman" w:eastAsia="Times New Roman" w:hAnsi="Times New Roman" w:cs="Times New Roman"/>
        </w:rPr>
        <w:t>.</w:t>
      </w:r>
    </w:p>
    <w:p w14:paraId="1C1432E4" w14:textId="77777777" w:rsidR="00AE168C" w:rsidRPr="006001C7" w:rsidRDefault="00AE168C" w:rsidP="00AE168C">
      <w:pPr>
        <w:spacing w:after="0" w:line="240" w:lineRule="auto"/>
        <w:rPr>
          <w:rFonts w:ascii="Times New Roman" w:eastAsia="Times New Roman" w:hAnsi="Times New Roman" w:cs="Times New Roman"/>
        </w:rPr>
      </w:pPr>
    </w:p>
    <w:p w14:paraId="4DF112B8" w14:textId="77777777" w:rsidR="00AE168C" w:rsidRPr="006001C7" w:rsidRDefault="00AE168C" w:rsidP="00AE168C">
      <w:pPr>
        <w:spacing w:after="0" w:line="240" w:lineRule="auto"/>
        <w:rPr>
          <w:rFonts w:ascii="Times New Roman" w:eastAsia="Times New Roman" w:hAnsi="Times New Roman" w:cs="Times New Roman"/>
        </w:rPr>
      </w:pPr>
    </w:p>
    <w:p w14:paraId="3467F808"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6001C7">
        <w:rPr>
          <w:rFonts w:ascii="Times New Roman" w:eastAsia="Times New Roman" w:hAnsi="Times New Roman" w:cs="Times New Roman"/>
          <w:b/>
          <w:noProof/>
        </w:rPr>
        <w:t>3.</w:t>
      </w:r>
      <w:r w:rsidRPr="006001C7">
        <w:rPr>
          <w:rFonts w:ascii="Times New Roman" w:eastAsia="Times New Roman" w:hAnsi="Times New Roman" w:cs="Times New Roman"/>
          <w:b/>
          <w:noProof/>
        </w:rPr>
        <w:tab/>
        <w:t>PAGALBINIŲ MEDŽIAGŲ SĄRAŠAS</w:t>
      </w:r>
    </w:p>
    <w:p w14:paraId="13A326EC" w14:textId="77777777" w:rsidR="00AE168C" w:rsidRPr="006001C7" w:rsidRDefault="00AE168C" w:rsidP="00AE168C">
      <w:pPr>
        <w:spacing w:after="0" w:line="240" w:lineRule="auto"/>
        <w:rPr>
          <w:rFonts w:ascii="Times New Roman" w:eastAsia="Times New Roman" w:hAnsi="Times New Roman" w:cs="Times New Roman"/>
        </w:rPr>
      </w:pPr>
    </w:p>
    <w:p w14:paraId="7518E14E"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Sudėtyje yra </w:t>
      </w:r>
      <w:proofErr w:type="spellStart"/>
      <w:r w:rsidRPr="006001C7">
        <w:rPr>
          <w:rFonts w:ascii="Times New Roman" w:eastAsia="Times New Roman" w:hAnsi="Times New Roman" w:cs="Times New Roman"/>
        </w:rPr>
        <w:t>azorubino</w:t>
      </w:r>
      <w:proofErr w:type="spellEnd"/>
      <w:r w:rsidRPr="006001C7">
        <w:rPr>
          <w:rFonts w:ascii="Times New Roman" w:eastAsia="Times New Roman" w:hAnsi="Times New Roman" w:cs="Times New Roman"/>
        </w:rPr>
        <w:t xml:space="preserve"> (E122). Daugiau informacijos skaitykite pakuotės lapelyje.</w:t>
      </w:r>
    </w:p>
    <w:p w14:paraId="568868AB" w14:textId="77777777" w:rsidR="00AE168C" w:rsidRPr="006001C7" w:rsidRDefault="00AE168C" w:rsidP="00AE168C">
      <w:pPr>
        <w:spacing w:after="0" w:line="240" w:lineRule="auto"/>
        <w:rPr>
          <w:rFonts w:ascii="Times New Roman" w:eastAsia="Times New Roman" w:hAnsi="Times New Roman" w:cs="Times New Roman"/>
        </w:rPr>
      </w:pPr>
    </w:p>
    <w:p w14:paraId="4A24415C" w14:textId="77777777" w:rsidR="00AE168C" w:rsidRPr="006001C7" w:rsidRDefault="00AE168C" w:rsidP="00AE168C">
      <w:pPr>
        <w:spacing w:after="0" w:line="240" w:lineRule="auto"/>
        <w:rPr>
          <w:rFonts w:ascii="Times New Roman" w:eastAsia="Times New Roman" w:hAnsi="Times New Roman" w:cs="Times New Roman"/>
        </w:rPr>
      </w:pPr>
    </w:p>
    <w:p w14:paraId="6BEC4D12"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4.</w:t>
      </w:r>
      <w:r w:rsidRPr="006001C7">
        <w:rPr>
          <w:rFonts w:ascii="Times New Roman" w:eastAsia="Times New Roman" w:hAnsi="Times New Roman" w:cs="Times New Roman"/>
          <w:b/>
          <w:noProof/>
        </w:rPr>
        <w:tab/>
        <w:t>FARMACINĖ FORMA IR KIEKIS PAKUOTĖJE</w:t>
      </w:r>
    </w:p>
    <w:p w14:paraId="6355A5E5" w14:textId="77777777" w:rsidR="00AE168C" w:rsidRPr="006001C7" w:rsidRDefault="00AE168C" w:rsidP="00AE168C">
      <w:pPr>
        <w:spacing w:after="0" w:line="240" w:lineRule="auto"/>
        <w:rPr>
          <w:rFonts w:ascii="Times New Roman" w:eastAsia="Times New Roman" w:hAnsi="Times New Roman" w:cs="Times New Roman"/>
        </w:rPr>
      </w:pPr>
    </w:p>
    <w:p w14:paraId="67CA33DB" w14:textId="77777777" w:rsidR="00AE168C" w:rsidRPr="006001C7" w:rsidRDefault="00AE168C" w:rsidP="00AE168C">
      <w:pPr>
        <w:tabs>
          <w:tab w:val="left" w:pos="567"/>
        </w:tabs>
        <w:spacing w:after="0" w:line="240" w:lineRule="auto"/>
        <w:rPr>
          <w:rFonts w:ascii="Times New Roman" w:eastAsia="Times New Roman" w:hAnsi="Times New Roman" w:cs="Times New Roman"/>
          <w:highlight w:val="lightGray"/>
        </w:rPr>
      </w:pPr>
      <w:r w:rsidRPr="006001C7">
        <w:rPr>
          <w:rFonts w:ascii="Times New Roman" w:eastAsia="Times New Roman" w:hAnsi="Times New Roman" w:cs="Times New Roman"/>
          <w:highlight w:val="lightGray"/>
        </w:rPr>
        <w:t>Plėvele dengtos tabletės</w:t>
      </w:r>
    </w:p>
    <w:p w14:paraId="53344774"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20 tablečių</w:t>
      </w:r>
    </w:p>
    <w:p w14:paraId="17A60064" w14:textId="77777777" w:rsidR="00AE168C" w:rsidRPr="006001C7" w:rsidRDefault="00AE168C" w:rsidP="00AE168C">
      <w:pPr>
        <w:spacing w:after="0" w:line="240" w:lineRule="auto"/>
        <w:rPr>
          <w:rFonts w:ascii="Times New Roman" w:eastAsia="Times New Roman" w:hAnsi="Times New Roman" w:cs="Times New Roman"/>
        </w:rPr>
      </w:pPr>
    </w:p>
    <w:p w14:paraId="5669A83C" w14:textId="77777777" w:rsidR="00AE168C" w:rsidRPr="006001C7" w:rsidRDefault="00AE168C" w:rsidP="00AE168C">
      <w:pPr>
        <w:spacing w:after="0" w:line="240" w:lineRule="auto"/>
        <w:rPr>
          <w:rFonts w:ascii="Times New Roman" w:eastAsia="Times New Roman" w:hAnsi="Times New Roman" w:cs="Times New Roman"/>
        </w:rPr>
      </w:pPr>
    </w:p>
    <w:p w14:paraId="2E67F092"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6001C7">
        <w:rPr>
          <w:rFonts w:ascii="Times New Roman" w:eastAsia="Times New Roman" w:hAnsi="Times New Roman" w:cs="Times New Roman"/>
          <w:b/>
          <w:noProof/>
        </w:rPr>
        <w:t>5.</w:t>
      </w:r>
      <w:r w:rsidRPr="006001C7">
        <w:rPr>
          <w:rFonts w:ascii="Times New Roman" w:eastAsia="Times New Roman" w:hAnsi="Times New Roman" w:cs="Times New Roman"/>
          <w:b/>
          <w:noProof/>
        </w:rPr>
        <w:tab/>
        <w:t>VARTOJIMO METODAS IR BŪDAS (-AI)</w:t>
      </w:r>
    </w:p>
    <w:p w14:paraId="6484E4A8" w14:textId="77777777" w:rsidR="00AE168C" w:rsidRPr="006001C7" w:rsidRDefault="00AE168C" w:rsidP="00AE168C">
      <w:pPr>
        <w:spacing w:after="0" w:line="240" w:lineRule="auto"/>
        <w:rPr>
          <w:rFonts w:ascii="Times New Roman" w:eastAsia="Times New Roman" w:hAnsi="Times New Roman" w:cs="Times New Roman"/>
        </w:rPr>
      </w:pPr>
    </w:p>
    <w:p w14:paraId="5944F625"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Vartoti per burną.</w:t>
      </w:r>
    </w:p>
    <w:p w14:paraId="45A3BF9C"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Prieš vartojimą perskaitykite pakuotės lapelį.</w:t>
      </w:r>
    </w:p>
    <w:p w14:paraId="35FA992A" w14:textId="77777777" w:rsidR="00AE168C" w:rsidRPr="006001C7" w:rsidRDefault="00AE168C" w:rsidP="00AE168C">
      <w:pPr>
        <w:spacing w:after="0" w:line="240" w:lineRule="auto"/>
        <w:rPr>
          <w:rFonts w:ascii="Times New Roman" w:eastAsia="Times New Roman" w:hAnsi="Times New Roman" w:cs="Times New Roman"/>
        </w:rPr>
      </w:pPr>
    </w:p>
    <w:p w14:paraId="69D2C3C3" w14:textId="77777777" w:rsidR="00AE168C" w:rsidRPr="006001C7" w:rsidRDefault="00AE168C" w:rsidP="00AE168C">
      <w:pPr>
        <w:spacing w:after="0" w:line="240" w:lineRule="auto"/>
        <w:rPr>
          <w:rFonts w:ascii="Times New Roman" w:eastAsia="Times New Roman" w:hAnsi="Times New Roman" w:cs="Times New Roman"/>
        </w:rPr>
      </w:pPr>
    </w:p>
    <w:p w14:paraId="55ACF212"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6001C7">
        <w:rPr>
          <w:rFonts w:ascii="Times New Roman" w:eastAsia="Times New Roman" w:hAnsi="Times New Roman" w:cs="Times New Roman"/>
          <w:b/>
          <w:noProof/>
        </w:rPr>
        <w:t>6.</w:t>
      </w:r>
      <w:r w:rsidRPr="006001C7">
        <w:rPr>
          <w:rFonts w:ascii="Times New Roman" w:eastAsia="Times New Roman" w:hAnsi="Times New Roman" w:cs="Times New Roman"/>
          <w:b/>
          <w:noProof/>
        </w:rPr>
        <w:tab/>
        <w:t>SPECIALUS ĮSPĖJIMAS, KAD VAISTINĮ PREPARATĄ BŪTINA LAIKYTI VAIKAMS NEPASTEBIMOJE IR NEPASIEKIAMOJE VIETOJE</w:t>
      </w:r>
    </w:p>
    <w:p w14:paraId="66CF7B65" w14:textId="77777777" w:rsidR="00AE168C" w:rsidRPr="006001C7" w:rsidRDefault="00AE168C" w:rsidP="00AE168C">
      <w:pPr>
        <w:spacing w:after="0" w:line="240" w:lineRule="auto"/>
        <w:rPr>
          <w:rFonts w:ascii="Times New Roman" w:eastAsia="Times New Roman" w:hAnsi="Times New Roman" w:cs="Times New Roman"/>
        </w:rPr>
      </w:pPr>
    </w:p>
    <w:p w14:paraId="40BDD03F"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Laikyti vaikams nepastebimoje ir nepasiekiamoje vietoje.</w:t>
      </w:r>
    </w:p>
    <w:p w14:paraId="4CEAD2B5" w14:textId="77777777" w:rsidR="00AE168C" w:rsidRPr="006001C7" w:rsidRDefault="00AE168C" w:rsidP="00AE168C">
      <w:pPr>
        <w:spacing w:after="0" w:line="240" w:lineRule="auto"/>
        <w:rPr>
          <w:rFonts w:ascii="Times New Roman" w:eastAsia="Times New Roman" w:hAnsi="Times New Roman" w:cs="Times New Roman"/>
        </w:rPr>
      </w:pPr>
    </w:p>
    <w:p w14:paraId="67A25114" w14:textId="77777777" w:rsidR="00AE168C" w:rsidRPr="006001C7" w:rsidRDefault="00AE168C" w:rsidP="00AE168C">
      <w:pPr>
        <w:spacing w:after="0" w:line="240" w:lineRule="auto"/>
        <w:rPr>
          <w:rFonts w:ascii="Times New Roman" w:eastAsia="Times New Roman" w:hAnsi="Times New Roman" w:cs="Times New Roman"/>
        </w:rPr>
      </w:pPr>
    </w:p>
    <w:p w14:paraId="590D589C"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6001C7">
        <w:rPr>
          <w:rFonts w:ascii="Times New Roman" w:eastAsia="Times New Roman" w:hAnsi="Times New Roman" w:cs="Times New Roman"/>
          <w:b/>
          <w:noProof/>
        </w:rPr>
        <w:t>7.</w:t>
      </w:r>
      <w:r w:rsidRPr="006001C7">
        <w:rPr>
          <w:rFonts w:ascii="Times New Roman" w:eastAsia="Times New Roman" w:hAnsi="Times New Roman" w:cs="Times New Roman"/>
          <w:b/>
          <w:noProof/>
        </w:rPr>
        <w:tab/>
        <w:t>KITAS (-I) SPECIALUS (-ŪS) ĮSPĖJIMAS (-AI) (JEI REIKIA)</w:t>
      </w:r>
    </w:p>
    <w:p w14:paraId="700D4B89" w14:textId="77777777" w:rsidR="00AE168C" w:rsidRPr="006001C7" w:rsidRDefault="00AE168C" w:rsidP="00AE168C">
      <w:pPr>
        <w:spacing w:after="0" w:line="240" w:lineRule="auto"/>
        <w:rPr>
          <w:rFonts w:ascii="Times New Roman" w:eastAsia="Times New Roman" w:hAnsi="Times New Roman" w:cs="Times New Roman"/>
        </w:rPr>
      </w:pPr>
    </w:p>
    <w:p w14:paraId="4917B211" w14:textId="77777777" w:rsidR="00AE168C" w:rsidRPr="006001C7" w:rsidRDefault="00AE168C" w:rsidP="00AE168C">
      <w:pPr>
        <w:spacing w:after="0" w:line="240" w:lineRule="auto"/>
        <w:rPr>
          <w:rFonts w:ascii="Times New Roman" w:eastAsia="Times New Roman" w:hAnsi="Times New Roman" w:cs="Times New Roman"/>
        </w:rPr>
      </w:pPr>
    </w:p>
    <w:p w14:paraId="2D171436"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6001C7">
        <w:rPr>
          <w:rFonts w:ascii="Times New Roman" w:eastAsia="Times New Roman" w:hAnsi="Times New Roman" w:cs="Times New Roman"/>
          <w:b/>
          <w:noProof/>
        </w:rPr>
        <w:t>8.</w:t>
      </w:r>
      <w:r w:rsidRPr="006001C7">
        <w:rPr>
          <w:rFonts w:ascii="Times New Roman" w:eastAsia="Times New Roman" w:hAnsi="Times New Roman" w:cs="Times New Roman"/>
          <w:b/>
          <w:noProof/>
        </w:rPr>
        <w:tab/>
        <w:t>TINKAMUMO LAIKAS</w:t>
      </w:r>
    </w:p>
    <w:p w14:paraId="696F33E1" w14:textId="77777777" w:rsidR="00AE168C" w:rsidRPr="006001C7" w:rsidRDefault="00AE168C" w:rsidP="00AE168C">
      <w:pPr>
        <w:spacing w:after="0" w:line="240" w:lineRule="auto"/>
        <w:rPr>
          <w:rFonts w:ascii="Times New Roman" w:eastAsia="Times New Roman" w:hAnsi="Times New Roman" w:cs="Times New Roman"/>
        </w:rPr>
      </w:pPr>
    </w:p>
    <w:p w14:paraId="6A263DE4" w14:textId="77777777" w:rsidR="00AE168C" w:rsidRPr="006001C7" w:rsidRDefault="00AE168C" w:rsidP="00AE168C">
      <w:pPr>
        <w:tabs>
          <w:tab w:val="left" w:pos="720"/>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Tinka iki {MM YYYY}</w:t>
      </w:r>
    </w:p>
    <w:p w14:paraId="58213708" w14:textId="77777777" w:rsidR="00AE168C" w:rsidRPr="006001C7" w:rsidRDefault="00AE168C" w:rsidP="00AE168C">
      <w:pPr>
        <w:spacing w:after="0" w:line="240" w:lineRule="auto"/>
        <w:rPr>
          <w:rFonts w:ascii="Times New Roman" w:eastAsia="Times New Roman" w:hAnsi="Times New Roman" w:cs="Times New Roman"/>
        </w:rPr>
      </w:pPr>
    </w:p>
    <w:p w14:paraId="0D491AA1" w14:textId="77777777" w:rsidR="00AE168C" w:rsidRPr="006001C7" w:rsidRDefault="00AE168C" w:rsidP="00AE168C">
      <w:pPr>
        <w:spacing w:after="0" w:line="240" w:lineRule="auto"/>
        <w:rPr>
          <w:rFonts w:ascii="Times New Roman" w:eastAsia="Times New Roman" w:hAnsi="Times New Roman" w:cs="Times New Roman"/>
        </w:rPr>
      </w:pPr>
    </w:p>
    <w:p w14:paraId="488F5B78"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9.</w:t>
      </w:r>
      <w:r w:rsidRPr="006001C7">
        <w:rPr>
          <w:rFonts w:ascii="Times New Roman" w:eastAsia="Times New Roman" w:hAnsi="Times New Roman" w:cs="Times New Roman"/>
          <w:b/>
          <w:noProof/>
        </w:rPr>
        <w:tab/>
        <w:t>SPECIALIOS LAIKYMO SĄLYGOS</w:t>
      </w:r>
    </w:p>
    <w:p w14:paraId="3EB4E149" w14:textId="77777777" w:rsidR="00AE168C" w:rsidRPr="006001C7" w:rsidRDefault="00AE168C" w:rsidP="00AE168C">
      <w:pPr>
        <w:spacing w:after="0" w:line="240" w:lineRule="auto"/>
        <w:rPr>
          <w:rFonts w:ascii="Times New Roman" w:eastAsia="Times New Roman" w:hAnsi="Times New Roman" w:cs="Times New Roman"/>
        </w:rPr>
      </w:pPr>
    </w:p>
    <w:p w14:paraId="3C338D6E"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Laikyti ne aukštesnėje kaip 25 </w:t>
      </w:r>
      <w:r w:rsidRPr="006001C7">
        <w:rPr>
          <w:rFonts w:ascii="Times New Roman" w:eastAsia="Times New Roman" w:hAnsi="Times New Roman" w:cs="Times New Roman"/>
        </w:rPr>
        <w:sym w:font="Symbol" w:char="F0B0"/>
      </w:r>
      <w:r w:rsidRPr="006001C7">
        <w:rPr>
          <w:rFonts w:ascii="Times New Roman" w:eastAsia="Times New Roman" w:hAnsi="Times New Roman" w:cs="Times New Roman"/>
        </w:rPr>
        <w:t>C temperatūroje.</w:t>
      </w:r>
    </w:p>
    <w:p w14:paraId="20C57B9F" w14:textId="27B18ACE"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Lizdines plokšteles laikyti išorinėje dėžutėje, kad </w:t>
      </w:r>
      <w:r w:rsidR="0073720C">
        <w:rPr>
          <w:rFonts w:ascii="Times New Roman" w:eastAsia="Times New Roman" w:hAnsi="Times New Roman" w:cs="Times New Roman"/>
        </w:rPr>
        <w:t>vaistas</w:t>
      </w:r>
      <w:r w:rsidRPr="006001C7">
        <w:rPr>
          <w:rFonts w:ascii="Times New Roman" w:eastAsia="Times New Roman" w:hAnsi="Times New Roman" w:cs="Times New Roman"/>
        </w:rPr>
        <w:t xml:space="preserve"> būtų apsaugotas nuo šviesos.</w:t>
      </w:r>
    </w:p>
    <w:p w14:paraId="53244140" w14:textId="77777777" w:rsidR="00AE168C" w:rsidRPr="006001C7" w:rsidRDefault="00AE168C" w:rsidP="00AE168C">
      <w:pPr>
        <w:spacing w:after="0" w:line="240" w:lineRule="auto"/>
        <w:rPr>
          <w:rFonts w:ascii="Times New Roman" w:eastAsia="Times New Roman" w:hAnsi="Times New Roman" w:cs="Times New Roman"/>
        </w:rPr>
      </w:pPr>
    </w:p>
    <w:p w14:paraId="30E820D3" w14:textId="77777777" w:rsidR="00AE168C" w:rsidRPr="006001C7" w:rsidRDefault="00AE168C" w:rsidP="00AE168C">
      <w:pPr>
        <w:spacing w:after="0" w:line="240" w:lineRule="auto"/>
        <w:rPr>
          <w:rFonts w:ascii="Times New Roman" w:eastAsia="Times New Roman" w:hAnsi="Times New Roman" w:cs="Times New Roman"/>
        </w:rPr>
      </w:pPr>
    </w:p>
    <w:p w14:paraId="543FF9B2"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6001C7">
        <w:rPr>
          <w:rFonts w:ascii="Times New Roman" w:eastAsia="Times New Roman" w:hAnsi="Times New Roman" w:cs="Times New Roman"/>
          <w:b/>
          <w:noProof/>
        </w:rPr>
        <w:lastRenderedPageBreak/>
        <w:t>10.</w:t>
      </w:r>
      <w:r w:rsidRPr="006001C7">
        <w:rPr>
          <w:rFonts w:ascii="Times New Roman" w:eastAsia="Times New Roman" w:hAnsi="Times New Roman" w:cs="Times New Roman"/>
          <w:b/>
          <w:noProof/>
        </w:rPr>
        <w:tab/>
        <w:t xml:space="preserve">SPECIALIOS ATSARGUMO PRIEMONĖS DĖL NESUVARTOTO </w:t>
      </w:r>
      <w:r w:rsidRPr="006001C7">
        <w:rPr>
          <w:rFonts w:ascii="Times New Roman" w:eastAsia="Times New Roman" w:hAnsi="Times New Roman" w:cs="Times New Roman"/>
          <w:b/>
          <w:bCs/>
          <w:noProof/>
        </w:rPr>
        <w:t xml:space="preserve">VAISTINIO PREPARATO AR JO ATLIEKŲ </w:t>
      </w:r>
      <w:r w:rsidRPr="006001C7">
        <w:rPr>
          <w:rFonts w:ascii="Times New Roman" w:eastAsia="Times New Roman" w:hAnsi="Times New Roman" w:cs="Times New Roman"/>
          <w:b/>
          <w:noProof/>
        </w:rPr>
        <w:t>TVARKYMO (JEI REIKIA)</w:t>
      </w:r>
    </w:p>
    <w:p w14:paraId="355B0099" w14:textId="77777777" w:rsidR="00AE168C" w:rsidRPr="006001C7" w:rsidRDefault="00AE168C" w:rsidP="00AE168C">
      <w:pPr>
        <w:spacing w:after="0" w:line="240" w:lineRule="auto"/>
        <w:rPr>
          <w:rFonts w:ascii="Times New Roman" w:eastAsia="Times New Roman" w:hAnsi="Times New Roman" w:cs="Times New Roman"/>
        </w:rPr>
      </w:pPr>
    </w:p>
    <w:p w14:paraId="7F32CCBD" w14:textId="77777777" w:rsidR="00AE168C" w:rsidRPr="006001C7" w:rsidRDefault="00AE168C" w:rsidP="00AE168C">
      <w:pPr>
        <w:spacing w:after="0" w:line="240" w:lineRule="auto"/>
        <w:rPr>
          <w:rFonts w:ascii="Times New Roman" w:eastAsia="Times New Roman" w:hAnsi="Times New Roman" w:cs="Times New Roman"/>
        </w:rPr>
      </w:pPr>
    </w:p>
    <w:p w14:paraId="5AE562B9"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11.</w:t>
      </w:r>
      <w:r w:rsidRPr="006001C7">
        <w:rPr>
          <w:rFonts w:ascii="Times New Roman" w:eastAsia="Times New Roman" w:hAnsi="Times New Roman" w:cs="Times New Roman"/>
          <w:b/>
          <w:noProof/>
        </w:rPr>
        <w:tab/>
        <w:t>REGISTRUOTOJO PAVADINIMAS IR ADRESAS</w:t>
      </w:r>
    </w:p>
    <w:p w14:paraId="2D093AFC" w14:textId="77777777" w:rsidR="00AE168C" w:rsidRPr="006001C7" w:rsidRDefault="00AE168C" w:rsidP="00AE168C">
      <w:pPr>
        <w:spacing w:after="0" w:line="240" w:lineRule="auto"/>
        <w:rPr>
          <w:rFonts w:ascii="Times New Roman" w:eastAsia="Times New Roman" w:hAnsi="Times New Roman" w:cs="Times New Roman"/>
        </w:rPr>
      </w:pPr>
    </w:p>
    <w:p w14:paraId="1989CE4B" w14:textId="1A102F3A" w:rsidR="00DA46A0" w:rsidRPr="0015611F" w:rsidRDefault="00DA46A0" w:rsidP="00DA46A0">
      <w:pPr>
        <w:widowControl w:val="0"/>
        <w:spacing w:after="0"/>
        <w:jc w:val="both"/>
        <w:rPr>
          <w:rFonts w:asciiTheme="majorBidi" w:hAnsiTheme="majorBidi" w:cstheme="majorBidi"/>
          <w:szCs w:val="18"/>
        </w:rPr>
      </w:pPr>
      <w:r w:rsidRPr="0015611F">
        <w:rPr>
          <w:rFonts w:asciiTheme="majorBidi" w:hAnsiTheme="majorBidi" w:cstheme="majorBidi"/>
          <w:color w:val="000000" w:themeColor="text1"/>
          <w:szCs w:val="18"/>
        </w:rPr>
        <w:t>{logotipas}</w:t>
      </w:r>
    </w:p>
    <w:p w14:paraId="6F67B6F5" w14:textId="77777777" w:rsidR="00AE168C" w:rsidRPr="00B227CF" w:rsidRDefault="00AE168C" w:rsidP="00DA46A0">
      <w:pPr>
        <w:keepNext/>
        <w:spacing w:after="0" w:line="240" w:lineRule="auto"/>
        <w:outlineLvl w:val="2"/>
        <w:rPr>
          <w:rFonts w:asciiTheme="majorBidi" w:eastAsia="Times New Roman" w:hAnsiTheme="majorBidi" w:cstheme="majorBidi"/>
        </w:rPr>
      </w:pPr>
      <w:r w:rsidRPr="00B227CF">
        <w:rPr>
          <w:rFonts w:asciiTheme="majorBidi" w:eastAsia="Times New Roman" w:hAnsiTheme="majorBidi" w:cstheme="majorBidi"/>
        </w:rPr>
        <w:t xml:space="preserve">AS GRINDEKS. </w:t>
      </w:r>
      <w:proofErr w:type="spellStart"/>
      <w:r w:rsidRPr="00B227CF">
        <w:rPr>
          <w:rFonts w:asciiTheme="majorBidi" w:eastAsia="Times New Roman" w:hAnsiTheme="majorBidi" w:cstheme="majorBidi"/>
        </w:rPr>
        <w:t>Krustpils</w:t>
      </w:r>
      <w:proofErr w:type="spellEnd"/>
      <w:r w:rsidRPr="00B227CF">
        <w:rPr>
          <w:rFonts w:asciiTheme="majorBidi" w:eastAsia="Times New Roman" w:hAnsiTheme="majorBidi" w:cstheme="majorBidi"/>
        </w:rPr>
        <w:t xml:space="preserve"> </w:t>
      </w:r>
      <w:proofErr w:type="spellStart"/>
      <w:r w:rsidRPr="00B227CF">
        <w:rPr>
          <w:rFonts w:asciiTheme="majorBidi" w:eastAsia="Times New Roman" w:hAnsiTheme="majorBidi" w:cstheme="majorBidi"/>
        </w:rPr>
        <w:t>iela</w:t>
      </w:r>
      <w:proofErr w:type="spellEnd"/>
      <w:r w:rsidRPr="00B227CF">
        <w:rPr>
          <w:rFonts w:asciiTheme="majorBidi" w:eastAsia="Times New Roman" w:hAnsiTheme="majorBidi" w:cstheme="majorBidi"/>
        </w:rPr>
        <w:t xml:space="preserve"> 53, </w:t>
      </w:r>
      <w:proofErr w:type="spellStart"/>
      <w:r w:rsidRPr="00B227CF">
        <w:rPr>
          <w:rFonts w:asciiTheme="majorBidi" w:eastAsia="Times New Roman" w:hAnsiTheme="majorBidi" w:cstheme="majorBidi"/>
        </w:rPr>
        <w:t>Rīga</w:t>
      </w:r>
      <w:proofErr w:type="spellEnd"/>
      <w:r w:rsidRPr="00B227CF">
        <w:rPr>
          <w:rFonts w:asciiTheme="majorBidi" w:eastAsia="Times New Roman" w:hAnsiTheme="majorBidi" w:cstheme="majorBidi"/>
        </w:rPr>
        <w:t xml:space="preserve">, LV-1057, Latvija  </w:t>
      </w:r>
    </w:p>
    <w:p w14:paraId="78E2C28C" w14:textId="77777777" w:rsidR="00AE168C" w:rsidRPr="006001C7" w:rsidRDefault="00AE168C" w:rsidP="00AE168C">
      <w:pPr>
        <w:spacing w:after="0" w:line="240" w:lineRule="auto"/>
        <w:rPr>
          <w:rFonts w:ascii="Times New Roman" w:eastAsia="Times New Roman" w:hAnsi="Times New Roman" w:cs="Times New Roman"/>
        </w:rPr>
      </w:pPr>
    </w:p>
    <w:p w14:paraId="2E4E6447" w14:textId="77777777" w:rsidR="00AE168C" w:rsidRPr="006001C7" w:rsidRDefault="00AE168C" w:rsidP="00AE168C">
      <w:pPr>
        <w:spacing w:after="0" w:line="240" w:lineRule="auto"/>
        <w:rPr>
          <w:rFonts w:ascii="Times New Roman" w:eastAsia="Times New Roman" w:hAnsi="Times New Roman" w:cs="Times New Roman"/>
        </w:rPr>
      </w:pPr>
    </w:p>
    <w:p w14:paraId="1069D588"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12.</w:t>
      </w:r>
      <w:r w:rsidRPr="006001C7">
        <w:rPr>
          <w:rFonts w:ascii="Times New Roman" w:eastAsia="Times New Roman" w:hAnsi="Times New Roman" w:cs="Times New Roman"/>
          <w:b/>
          <w:noProof/>
        </w:rPr>
        <w:tab/>
        <w:t xml:space="preserve">REGISTRACIJOS PAŽYMĖJIMO NUMERIS </w:t>
      </w:r>
    </w:p>
    <w:p w14:paraId="47317ECC" w14:textId="77777777" w:rsidR="00AE168C" w:rsidRPr="006001C7" w:rsidRDefault="00AE168C" w:rsidP="00AE168C">
      <w:pPr>
        <w:spacing w:after="0" w:line="240" w:lineRule="auto"/>
        <w:rPr>
          <w:rFonts w:ascii="Times New Roman" w:eastAsia="Times New Roman" w:hAnsi="Times New Roman" w:cs="Times New Roman"/>
        </w:rPr>
      </w:pPr>
    </w:p>
    <w:p w14:paraId="50DA4162"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LT/1/10/1982/001</w:t>
      </w:r>
    </w:p>
    <w:p w14:paraId="600B2E4E" w14:textId="77777777" w:rsidR="00AE168C" w:rsidRPr="006001C7" w:rsidRDefault="00AE168C" w:rsidP="00AE168C">
      <w:pPr>
        <w:spacing w:after="0" w:line="240" w:lineRule="auto"/>
        <w:rPr>
          <w:rFonts w:ascii="Times New Roman" w:eastAsia="Times New Roman" w:hAnsi="Times New Roman" w:cs="Times New Roman"/>
        </w:rPr>
      </w:pPr>
    </w:p>
    <w:p w14:paraId="27FC6125" w14:textId="77777777" w:rsidR="00AE168C" w:rsidRPr="006001C7" w:rsidRDefault="00AE168C" w:rsidP="00AE168C">
      <w:pPr>
        <w:spacing w:after="0" w:line="240" w:lineRule="auto"/>
        <w:rPr>
          <w:rFonts w:ascii="Times New Roman" w:eastAsia="Times New Roman" w:hAnsi="Times New Roman" w:cs="Times New Roman"/>
        </w:rPr>
      </w:pPr>
    </w:p>
    <w:p w14:paraId="1827971E"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13.</w:t>
      </w:r>
      <w:r w:rsidRPr="006001C7">
        <w:rPr>
          <w:rFonts w:ascii="Times New Roman" w:eastAsia="Times New Roman" w:hAnsi="Times New Roman" w:cs="Times New Roman"/>
          <w:b/>
          <w:noProof/>
        </w:rPr>
        <w:tab/>
        <w:t>SERIJOS NUMERIS</w:t>
      </w:r>
    </w:p>
    <w:p w14:paraId="41DD2919" w14:textId="77777777" w:rsidR="00AE168C" w:rsidRPr="006001C7" w:rsidRDefault="00AE168C" w:rsidP="00AE168C">
      <w:pPr>
        <w:spacing w:after="0" w:line="240" w:lineRule="auto"/>
        <w:rPr>
          <w:rFonts w:ascii="Times New Roman" w:eastAsia="Times New Roman" w:hAnsi="Times New Roman" w:cs="Times New Roman"/>
        </w:rPr>
      </w:pPr>
    </w:p>
    <w:p w14:paraId="5C7E7DB2" w14:textId="77777777" w:rsidR="00AE168C" w:rsidRPr="006001C7" w:rsidRDefault="00AE168C" w:rsidP="00AE168C">
      <w:pPr>
        <w:spacing w:after="0" w:line="240" w:lineRule="auto"/>
        <w:rPr>
          <w:rFonts w:ascii="Times New Roman" w:eastAsia="Times New Roman" w:hAnsi="Times New Roman" w:cs="Times New Roman"/>
          <w:lang w:eastAsia="lt-LT"/>
        </w:rPr>
      </w:pPr>
      <w:r w:rsidRPr="006001C7">
        <w:rPr>
          <w:rFonts w:ascii="Times New Roman" w:eastAsia="Times New Roman" w:hAnsi="Times New Roman" w:cs="Times New Roman"/>
          <w:lang w:eastAsia="lt-LT"/>
        </w:rPr>
        <w:t>Serija {numeris}</w:t>
      </w:r>
    </w:p>
    <w:p w14:paraId="7BA8F8CA" w14:textId="77777777" w:rsidR="00AE168C" w:rsidRPr="006001C7" w:rsidRDefault="00AE168C" w:rsidP="00AE168C">
      <w:pPr>
        <w:spacing w:after="0" w:line="240" w:lineRule="auto"/>
        <w:rPr>
          <w:rFonts w:ascii="Times New Roman" w:eastAsia="Times New Roman" w:hAnsi="Times New Roman" w:cs="Times New Roman"/>
        </w:rPr>
      </w:pPr>
    </w:p>
    <w:p w14:paraId="1C5D6980" w14:textId="77777777" w:rsidR="00AE168C" w:rsidRPr="006001C7" w:rsidRDefault="00AE168C" w:rsidP="00AE168C">
      <w:pPr>
        <w:spacing w:after="0" w:line="240" w:lineRule="auto"/>
        <w:rPr>
          <w:rFonts w:ascii="Times New Roman" w:eastAsia="Times New Roman" w:hAnsi="Times New Roman" w:cs="Times New Roman"/>
        </w:rPr>
      </w:pPr>
    </w:p>
    <w:p w14:paraId="46A520C0"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14.</w:t>
      </w:r>
      <w:r w:rsidRPr="006001C7">
        <w:rPr>
          <w:rFonts w:ascii="Times New Roman" w:eastAsia="Times New Roman" w:hAnsi="Times New Roman" w:cs="Times New Roman"/>
          <w:b/>
          <w:noProof/>
        </w:rPr>
        <w:tab/>
        <w:t>PARDAVIMO (IŠDAVIMO) TVARKA</w:t>
      </w:r>
    </w:p>
    <w:p w14:paraId="47E64A01" w14:textId="77777777" w:rsidR="00AE168C" w:rsidRPr="006001C7" w:rsidRDefault="00AE168C" w:rsidP="00AE168C">
      <w:pPr>
        <w:spacing w:after="0" w:line="240" w:lineRule="auto"/>
        <w:rPr>
          <w:rFonts w:ascii="Times New Roman" w:eastAsia="Times New Roman" w:hAnsi="Times New Roman" w:cs="Times New Roman"/>
        </w:rPr>
      </w:pPr>
    </w:p>
    <w:p w14:paraId="68B1E38D" w14:textId="2FAD92B6"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Nereceptinis vaist</w:t>
      </w:r>
      <w:r w:rsidR="00ED36EB">
        <w:rPr>
          <w:rFonts w:ascii="Times New Roman" w:eastAsia="Times New Roman" w:hAnsi="Times New Roman" w:cs="Times New Roman"/>
        </w:rPr>
        <w:t>as</w:t>
      </w:r>
      <w:r w:rsidRPr="006001C7">
        <w:rPr>
          <w:rFonts w:ascii="Times New Roman" w:eastAsia="Times New Roman" w:hAnsi="Times New Roman" w:cs="Times New Roman"/>
        </w:rPr>
        <w:t>.</w:t>
      </w:r>
    </w:p>
    <w:p w14:paraId="0B73743D" w14:textId="77777777" w:rsidR="00AE168C" w:rsidRPr="006001C7" w:rsidRDefault="00AE168C" w:rsidP="00AE168C">
      <w:pPr>
        <w:spacing w:after="0" w:line="240" w:lineRule="auto"/>
        <w:rPr>
          <w:rFonts w:ascii="Times New Roman" w:eastAsia="Times New Roman" w:hAnsi="Times New Roman" w:cs="Times New Roman"/>
        </w:rPr>
      </w:pPr>
    </w:p>
    <w:p w14:paraId="673EFDBB" w14:textId="77777777" w:rsidR="00AE168C" w:rsidRPr="006001C7" w:rsidRDefault="00AE168C" w:rsidP="00AE168C">
      <w:pPr>
        <w:spacing w:after="0" w:line="240" w:lineRule="auto"/>
        <w:rPr>
          <w:rFonts w:ascii="Times New Roman" w:eastAsia="Times New Roman" w:hAnsi="Times New Roman" w:cs="Times New Roman"/>
        </w:rPr>
      </w:pPr>
    </w:p>
    <w:p w14:paraId="7698EA43"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15.</w:t>
      </w:r>
      <w:r w:rsidRPr="006001C7">
        <w:rPr>
          <w:rFonts w:ascii="Times New Roman" w:eastAsia="Times New Roman" w:hAnsi="Times New Roman" w:cs="Times New Roman"/>
          <w:b/>
          <w:noProof/>
        </w:rPr>
        <w:tab/>
        <w:t>VARTOJIMO INSTRUKCIJA</w:t>
      </w:r>
    </w:p>
    <w:p w14:paraId="63600BCB" w14:textId="77777777" w:rsidR="00AE168C" w:rsidRPr="006001C7" w:rsidRDefault="00AE168C" w:rsidP="00AE168C">
      <w:pPr>
        <w:spacing w:after="0" w:line="240" w:lineRule="auto"/>
        <w:rPr>
          <w:rFonts w:ascii="Times New Roman" w:eastAsia="Times New Roman" w:hAnsi="Times New Roman" w:cs="Times New Roman"/>
        </w:rPr>
      </w:pPr>
    </w:p>
    <w:p w14:paraId="76B14388" w14:textId="77777777" w:rsidR="00AE168C" w:rsidRPr="00BA5723" w:rsidRDefault="00AE168C" w:rsidP="00AE168C">
      <w:pPr>
        <w:spacing w:after="0" w:line="240" w:lineRule="auto"/>
        <w:rPr>
          <w:rFonts w:ascii="Times New Roman" w:eastAsia="Times New Roman" w:hAnsi="Times New Roman" w:cs="Times New Roman"/>
        </w:rPr>
      </w:pPr>
      <w:r w:rsidRPr="00D74825">
        <w:rPr>
          <w:rFonts w:ascii="Times New Roman" w:eastAsia="Times New Roman" w:hAnsi="Times New Roman" w:cs="Times New Roman"/>
        </w:rPr>
        <w:t xml:space="preserve">Trumpalaikis silpno ar vidutinio stiprumo skausmo, tokio kaip pirminės </w:t>
      </w:r>
      <w:proofErr w:type="spellStart"/>
      <w:r w:rsidRPr="00D74825">
        <w:rPr>
          <w:rFonts w:ascii="Times New Roman" w:eastAsia="Times New Roman" w:hAnsi="Times New Roman" w:cs="Times New Roman"/>
        </w:rPr>
        <w:t>dismenorėjos</w:t>
      </w:r>
      <w:proofErr w:type="spellEnd"/>
      <w:r w:rsidRPr="00D74825">
        <w:rPr>
          <w:rFonts w:ascii="Times New Roman" w:eastAsia="Times New Roman" w:hAnsi="Times New Roman" w:cs="Times New Roman"/>
        </w:rPr>
        <w:t xml:space="preserve">, galvos, dantų, raumenų, sąnarių malšinimas, </w:t>
      </w:r>
      <w:r w:rsidRPr="00BA5723">
        <w:rPr>
          <w:rFonts w:ascii="Times New Roman" w:eastAsia="Times New Roman" w:hAnsi="Times New Roman" w:cs="Times New Roman"/>
        </w:rPr>
        <w:t>karščiavimo mažinimas.</w:t>
      </w:r>
    </w:p>
    <w:p w14:paraId="0978C1FA" w14:textId="77777777" w:rsidR="00AE168C" w:rsidRPr="00D74825"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i/>
        </w:rPr>
        <w:t xml:space="preserve">Suaugusiesiems ir vyresniems kaip 12 metų vaikams </w:t>
      </w:r>
      <w:r w:rsidRPr="006001C7">
        <w:rPr>
          <w:rFonts w:ascii="Times New Roman" w:eastAsia="Times New Roman" w:hAnsi="Times New Roman" w:cs="Times New Roman"/>
        </w:rPr>
        <w:t>gerti po 1-2 plėvele dengtas tabletes 3 kartus per parą.</w:t>
      </w:r>
    </w:p>
    <w:p w14:paraId="78B65A2D" w14:textId="77777777" w:rsidR="00AE168C" w:rsidRPr="006001C7" w:rsidRDefault="00AE168C" w:rsidP="00AE168C">
      <w:pPr>
        <w:spacing w:after="0" w:line="240" w:lineRule="auto"/>
        <w:rPr>
          <w:rFonts w:ascii="Times New Roman" w:eastAsia="Times New Roman" w:hAnsi="Times New Roman" w:cs="Times New Roman"/>
        </w:rPr>
      </w:pPr>
    </w:p>
    <w:p w14:paraId="06AE5FB2" w14:textId="77777777" w:rsidR="00AE168C" w:rsidRPr="006001C7" w:rsidRDefault="00AE168C" w:rsidP="00AE168C">
      <w:pPr>
        <w:spacing w:after="0" w:line="240" w:lineRule="auto"/>
        <w:rPr>
          <w:rFonts w:ascii="Times New Roman" w:eastAsia="Times New Roman" w:hAnsi="Times New Roman" w:cs="Times New Roman"/>
        </w:rPr>
      </w:pPr>
    </w:p>
    <w:p w14:paraId="6A99E024"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16.</w:t>
      </w:r>
      <w:r w:rsidRPr="006001C7">
        <w:rPr>
          <w:rFonts w:ascii="Times New Roman" w:eastAsia="Times New Roman" w:hAnsi="Times New Roman" w:cs="Times New Roman"/>
          <w:b/>
          <w:noProof/>
        </w:rPr>
        <w:tab/>
        <w:t>INFORMACIJA BRAILIO RAŠTU</w:t>
      </w:r>
    </w:p>
    <w:p w14:paraId="2C38B2ED" w14:textId="77777777" w:rsidR="00AE168C" w:rsidRPr="006001C7" w:rsidRDefault="00AE168C" w:rsidP="00AE168C">
      <w:pPr>
        <w:spacing w:after="0" w:line="240" w:lineRule="auto"/>
        <w:rPr>
          <w:rFonts w:ascii="Times New Roman" w:eastAsia="Times New Roman" w:hAnsi="Times New Roman" w:cs="Times New Roman"/>
        </w:rPr>
      </w:pPr>
    </w:p>
    <w:p w14:paraId="1634EC84" w14:textId="3ED4A74C" w:rsidR="00AE168C" w:rsidRPr="006001C7" w:rsidRDefault="00B93728" w:rsidP="00AE168C">
      <w:pPr>
        <w:spacing w:after="0" w:line="240" w:lineRule="auto"/>
        <w:rPr>
          <w:rFonts w:ascii="Times New Roman" w:eastAsia="Times New Roman" w:hAnsi="Times New Roman" w:cs="Times New Roman"/>
        </w:rPr>
      </w:pPr>
      <w:r>
        <w:rPr>
          <w:rFonts w:ascii="Times New Roman" w:eastAsia="Times New Roman" w:hAnsi="Times New Roman" w:cs="Times New Roman"/>
          <w:noProof/>
        </w:rPr>
        <w:t>I</w:t>
      </w:r>
      <w:r w:rsidR="00993D82">
        <w:rPr>
          <w:rFonts w:ascii="Times New Roman" w:eastAsia="Times New Roman" w:hAnsi="Times New Roman" w:cs="Times New Roman"/>
          <w:noProof/>
        </w:rPr>
        <w:t>buprofen-Grindeks</w:t>
      </w:r>
      <w:r w:rsidR="00AE168C" w:rsidRPr="006001C7">
        <w:rPr>
          <w:rFonts w:ascii="Times New Roman" w:eastAsia="Times New Roman" w:hAnsi="Times New Roman" w:cs="Times New Roman"/>
          <w:noProof/>
        </w:rPr>
        <w:t xml:space="preserve"> 200 </w:t>
      </w:r>
      <w:r w:rsidR="00ED36EB">
        <w:rPr>
          <w:rFonts w:ascii="Times New Roman" w:eastAsia="Times New Roman" w:hAnsi="Times New Roman" w:cs="Times New Roman"/>
          <w:noProof/>
        </w:rPr>
        <w:t>mg</w:t>
      </w:r>
      <w:r w:rsidR="00AE168C" w:rsidRPr="006001C7">
        <w:rPr>
          <w:rFonts w:ascii="Times New Roman" w:eastAsia="Times New Roman" w:hAnsi="Times New Roman" w:cs="Times New Roman"/>
          <w:noProof/>
        </w:rPr>
        <w:t xml:space="preserve"> </w:t>
      </w:r>
    </w:p>
    <w:p w14:paraId="480CF240" w14:textId="77777777" w:rsidR="00F85714" w:rsidRPr="0015611F" w:rsidRDefault="00F85714" w:rsidP="00F85714">
      <w:pPr>
        <w:spacing w:after="0" w:line="240" w:lineRule="auto"/>
        <w:rPr>
          <w:rFonts w:asciiTheme="majorBidi" w:eastAsia="Times New Roman" w:hAnsiTheme="majorBidi" w:cstheme="majorBidi"/>
        </w:rPr>
      </w:pPr>
    </w:p>
    <w:p w14:paraId="33B66A60" w14:textId="77777777" w:rsidR="00F85714" w:rsidRPr="0015611F" w:rsidRDefault="00F85714" w:rsidP="00F85714">
      <w:pPr>
        <w:tabs>
          <w:tab w:val="left" w:pos="567"/>
        </w:tabs>
        <w:spacing w:after="0" w:line="260" w:lineRule="exact"/>
        <w:rPr>
          <w:rFonts w:asciiTheme="majorBidi" w:hAnsiTheme="majorBidi" w:cstheme="majorBidi"/>
          <w:shd w:val="clear" w:color="auto" w:fill="CCCCCC"/>
        </w:rPr>
      </w:pPr>
    </w:p>
    <w:p w14:paraId="781BB8A4" w14:textId="77777777" w:rsidR="00F85714" w:rsidRPr="0015611F" w:rsidRDefault="00F85714" w:rsidP="00F8571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heme="majorBidi" w:hAnsiTheme="majorBidi" w:cstheme="majorBidi"/>
          <w:i/>
          <w:szCs w:val="24"/>
        </w:rPr>
      </w:pPr>
      <w:r w:rsidRPr="0015611F">
        <w:rPr>
          <w:rFonts w:asciiTheme="majorBidi" w:hAnsiTheme="majorBidi" w:cstheme="majorBidi"/>
          <w:b/>
        </w:rPr>
        <w:t>17.</w:t>
      </w:r>
      <w:r w:rsidRPr="0015611F">
        <w:rPr>
          <w:rFonts w:asciiTheme="majorBidi" w:hAnsiTheme="majorBidi" w:cstheme="majorBidi"/>
          <w:b/>
        </w:rPr>
        <w:tab/>
        <w:t>UNIKALUS IDENTIFIKATORIUS – 2D BRŪKŠNINIS KODAS</w:t>
      </w:r>
    </w:p>
    <w:p w14:paraId="5A876EA0" w14:textId="77777777" w:rsidR="00F85714" w:rsidRPr="0015611F" w:rsidRDefault="00F85714" w:rsidP="00F85714">
      <w:pPr>
        <w:tabs>
          <w:tab w:val="left" w:pos="567"/>
        </w:tabs>
        <w:spacing w:after="0" w:line="260" w:lineRule="exact"/>
        <w:rPr>
          <w:rFonts w:asciiTheme="majorBidi" w:hAnsiTheme="majorBidi" w:cstheme="majorBidi"/>
        </w:rPr>
      </w:pPr>
    </w:p>
    <w:p w14:paraId="18ABE47E" w14:textId="77777777" w:rsidR="00F85714" w:rsidRPr="0015611F" w:rsidRDefault="00F85714" w:rsidP="00F85714">
      <w:pPr>
        <w:tabs>
          <w:tab w:val="left" w:pos="567"/>
        </w:tabs>
        <w:spacing w:after="0" w:line="260" w:lineRule="exact"/>
        <w:rPr>
          <w:rFonts w:asciiTheme="majorBidi" w:hAnsiTheme="majorBidi" w:cstheme="majorBidi"/>
          <w:highlight w:val="lightGray"/>
        </w:rPr>
      </w:pPr>
      <w:r w:rsidRPr="0015611F">
        <w:rPr>
          <w:rFonts w:asciiTheme="majorBidi" w:hAnsiTheme="majorBidi" w:cstheme="majorBidi"/>
          <w:highlight w:val="lightGray"/>
        </w:rPr>
        <w:t xml:space="preserve">Duomenys nebūtini. </w:t>
      </w:r>
    </w:p>
    <w:p w14:paraId="15696CA0" w14:textId="77777777" w:rsidR="00F85714" w:rsidRPr="0015611F" w:rsidRDefault="00F85714" w:rsidP="00F85714">
      <w:pPr>
        <w:tabs>
          <w:tab w:val="left" w:pos="567"/>
        </w:tabs>
        <w:spacing w:after="0" w:line="260" w:lineRule="exact"/>
        <w:rPr>
          <w:rFonts w:asciiTheme="majorBidi" w:hAnsiTheme="majorBidi" w:cstheme="majorBidi"/>
        </w:rPr>
      </w:pPr>
    </w:p>
    <w:p w14:paraId="0878E81B" w14:textId="77777777" w:rsidR="00F85714" w:rsidRPr="0015611F" w:rsidRDefault="00F85714" w:rsidP="00F85714">
      <w:pPr>
        <w:tabs>
          <w:tab w:val="left" w:pos="567"/>
        </w:tabs>
        <w:spacing w:after="0" w:line="260" w:lineRule="exact"/>
        <w:rPr>
          <w:rFonts w:asciiTheme="majorBidi" w:hAnsiTheme="majorBidi" w:cstheme="majorBidi"/>
        </w:rPr>
      </w:pPr>
    </w:p>
    <w:p w14:paraId="216D0D35" w14:textId="77777777" w:rsidR="00F85714" w:rsidRPr="0015611F" w:rsidRDefault="00F85714" w:rsidP="00F8571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heme="majorBidi" w:hAnsiTheme="majorBidi" w:cstheme="majorBidi"/>
          <w:i/>
        </w:rPr>
      </w:pPr>
      <w:r w:rsidRPr="0015611F">
        <w:rPr>
          <w:rFonts w:asciiTheme="majorBidi" w:hAnsiTheme="majorBidi" w:cstheme="majorBidi"/>
          <w:b/>
        </w:rPr>
        <w:t>18.</w:t>
      </w:r>
      <w:r w:rsidRPr="0015611F">
        <w:rPr>
          <w:rFonts w:asciiTheme="majorBidi" w:hAnsiTheme="majorBidi" w:cstheme="majorBidi"/>
          <w:b/>
        </w:rPr>
        <w:tab/>
        <w:t>UNIKALUS IDENTIFIKATORIUS – ŽMONĖMS SUPRANTAMI DUOMENYS</w:t>
      </w:r>
    </w:p>
    <w:p w14:paraId="6FA062F9" w14:textId="77777777" w:rsidR="00F85714" w:rsidRPr="0015611F" w:rsidRDefault="00F85714" w:rsidP="00F85714">
      <w:pPr>
        <w:tabs>
          <w:tab w:val="left" w:pos="567"/>
        </w:tabs>
        <w:spacing w:after="0" w:line="260" w:lineRule="exact"/>
        <w:rPr>
          <w:rFonts w:asciiTheme="majorBidi" w:hAnsiTheme="majorBidi" w:cstheme="majorBidi"/>
        </w:rPr>
      </w:pPr>
    </w:p>
    <w:p w14:paraId="7701D78D" w14:textId="77777777" w:rsidR="00F85714" w:rsidRPr="0015611F" w:rsidRDefault="00F85714" w:rsidP="00F85714">
      <w:pPr>
        <w:tabs>
          <w:tab w:val="left" w:pos="567"/>
        </w:tabs>
        <w:spacing w:after="0" w:line="260" w:lineRule="exact"/>
        <w:rPr>
          <w:rFonts w:asciiTheme="majorBidi" w:hAnsiTheme="majorBidi" w:cstheme="majorBidi"/>
          <w:vanish/>
        </w:rPr>
      </w:pPr>
    </w:p>
    <w:p w14:paraId="5FB89454" w14:textId="1CB7280C" w:rsidR="00AE168C" w:rsidRPr="006001C7" w:rsidRDefault="00F85714" w:rsidP="00F85714">
      <w:pPr>
        <w:spacing w:after="0" w:line="240" w:lineRule="auto"/>
        <w:rPr>
          <w:rFonts w:ascii="Times New Roman" w:eastAsia="Times New Roman" w:hAnsi="Times New Roman" w:cs="Times New Roman"/>
        </w:rPr>
      </w:pPr>
      <w:r w:rsidRPr="0015611F">
        <w:rPr>
          <w:rFonts w:asciiTheme="majorBidi" w:hAnsiTheme="majorBidi" w:cstheme="majorBidi"/>
          <w:highlight w:val="lightGray"/>
          <w:shd w:val="clear" w:color="auto" w:fill="CCCCCC"/>
        </w:rPr>
        <w:t>Duomenys nebūtini.</w:t>
      </w:r>
      <w:r w:rsidR="00AE168C" w:rsidRPr="006001C7">
        <w:rPr>
          <w:rFonts w:ascii="Times New Roman" w:eastAsia="Times New Roman" w:hAnsi="Times New Roman" w:cs="Times New Roman"/>
        </w:rPr>
        <w:br w:type="page"/>
      </w:r>
    </w:p>
    <w:p w14:paraId="471F3913"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lastRenderedPageBreak/>
        <w:t xml:space="preserve">MINIMALI </w:t>
      </w:r>
      <w:r w:rsidRPr="006001C7">
        <w:rPr>
          <w:rFonts w:ascii="Times New Roman" w:eastAsia="Times New Roman" w:hAnsi="Times New Roman" w:cs="Times New Roman"/>
          <w:b/>
          <w:caps/>
          <w:noProof/>
        </w:rPr>
        <w:t xml:space="preserve">informacija ant </w:t>
      </w:r>
      <w:r w:rsidRPr="006001C7">
        <w:rPr>
          <w:rFonts w:ascii="Times New Roman" w:eastAsia="Times New Roman" w:hAnsi="Times New Roman" w:cs="Times New Roman"/>
          <w:b/>
          <w:noProof/>
        </w:rPr>
        <w:t>LIZDINIŲ PLOKŠTELIŲ ARBA DVISLUOKSNIŲ JUOSTELIŲ</w:t>
      </w:r>
    </w:p>
    <w:p w14:paraId="13DD7096"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3134E670"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LIZDINĖ PLOKŠTELĖ</w:t>
      </w:r>
    </w:p>
    <w:p w14:paraId="55791627" w14:textId="77777777" w:rsidR="00AE168C" w:rsidRPr="006001C7" w:rsidRDefault="00AE168C" w:rsidP="00AE168C">
      <w:pPr>
        <w:spacing w:after="0" w:line="240" w:lineRule="auto"/>
        <w:rPr>
          <w:rFonts w:ascii="Times New Roman" w:eastAsia="Times New Roman" w:hAnsi="Times New Roman" w:cs="Times New Roman"/>
        </w:rPr>
      </w:pPr>
    </w:p>
    <w:p w14:paraId="2153AA3D" w14:textId="77777777" w:rsidR="00AE168C" w:rsidRPr="006001C7" w:rsidRDefault="00AE168C" w:rsidP="00AE168C">
      <w:pPr>
        <w:spacing w:after="0" w:line="240" w:lineRule="auto"/>
        <w:rPr>
          <w:rFonts w:ascii="Times New Roman" w:eastAsia="Times New Roman" w:hAnsi="Times New Roman" w:cs="Times New Roman"/>
        </w:rPr>
      </w:pPr>
    </w:p>
    <w:p w14:paraId="21B6B85C"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1.</w:t>
      </w:r>
      <w:r w:rsidRPr="006001C7">
        <w:rPr>
          <w:rFonts w:ascii="Times New Roman" w:eastAsia="Times New Roman" w:hAnsi="Times New Roman" w:cs="Times New Roman"/>
          <w:b/>
          <w:noProof/>
        </w:rPr>
        <w:tab/>
        <w:t>VAISTINIO PREPARATO PAVADINIMAS</w:t>
      </w:r>
    </w:p>
    <w:p w14:paraId="79CB5EDC" w14:textId="77777777" w:rsidR="00AE168C" w:rsidRPr="006001C7" w:rsidRDefault="00AE168C" w:rsidP="00AE168C">
      <w:pPr>
        <w:spacing w:after="0" w:line="240" w:lineRule="auto"/>
        <w:rPr>
          <w:rFonts w:ascii="Times New Roman" w:eastAsia="Times New Roman" w:hAnsi="Times New Roman" w:cs="Times New Roman"/>
        </w:rPr>
      </w:pPr>
    </w:p>
    <w:p w14:paraId="0A031C08" w14:textId="3C4C61B7" w:rsidR="00AE168C" w:rsidRPr="006001C7" w:rsidRDefault="00B93728" w:rsidP="00AE168C">
      <w:pPr>
        <w:spacing w:after="0" w:line="240" w:lineRule="auto"/>
        <w:rPr>
          <w:rFonts w:ascii="Times New Roman" w:eastAsia="Times New Roman" w:hAnsi="Times New Roman" w:cs="Times New Roman"/>
        </w:rPr>
      </w:pPr>
      <w:r>
        <w:rPr>
          <w:rFonts w:ascii="Times New Roman" w:eastAsia="Times New Roman" w:hAnsi="Times New Roman" w:cs="Times New Roman"/>
        </w:rPr>
        <w:t>I</w:t>
      </w:r>
      <w:r w:rsidR="00993D82">
        <w:rPr>
          <w:rFonts w:ascii="Times New Roman" w:eastAsia="Times New Roman" w:hAnsi="Times New Roman" w:cs="Times New Roman"/>
        </w:rPr>
        <w:t>buprofen</w:t>
      </w:r>
      <w:r w:rsidR="00DA46A0">
        <w:rPr>
          <w:rFonts w:ascii="Times New Roman" w:eastAsia="Times New Roman" w:hAnsi="Times New Roman" w:cs="Times New Roman"/>
        </w:rPr>
        <w:t>-</w:t>
      </w:r>
      <w:r w:rsidR="00993D82">
        <w:rPr>
          <w:rFonts w:ascii="Times New Roman" w:eastAsia="Times New Roman" w:hAnsi="Times New Roman" w:cs="Times New Roman"/>
        </w:rPr>
        <w:t>Grindeks</w:t>
      </w:r>
      <w:r w:rsidR="00AE168C" w:rsidRPr="006001C7">
        <w:rPr>
          <w:rFonts w:ascii="Times New Roman" w:eastAsia="Times New Roman" w:hAnsi="Times New Roman" w:cs="Times New Roman"/>
        </w:rPr>
        <w:t xml:space="preserve"> 200 mg plėvele dengtos tabletės</w:t>
      </w:r>
    </w:p>
    <w:p w14:paraId="345706FE" w14:textId="12429AEC" w:rsidR="00AE168C" w:rsidRPr="006001C7" w:rsidRDefault="00B93728" w:rsidP="00AE168C">
      <w:pPr>
        <w:keepNext/>
        <w:spacing w:after="0" w:line="240" w:lineRule="auto"/>
        <w:outlineLvl w:val="1"/>
        <w:rPr>
          <w:rFonts w:ascii="Times New Roman" w:eastAsia="Times New Roman" w:hAnsi="Times New Roman" w:cs="Times New Roman"/>
          <w:bCs/>
          <w:i/>
          <w:iCs/>
        </w:rPr>
      </w:pPr>
      <w:r>
        <w:rPr>
          <w:rFonts w:ascii="Times New Roman" w:eastAsia="Times New Roman" w:hAnsi="Times New Roman" w:cs="Times New Roman"/>
          <w:bCs/>
          <w:i/>
          <w:iCs/>
        </w:rPr>
        <w:t>i</w:t>
      </w:r>
      <w:r w:rsidR="00AE168C" w:rsidRPr="006001C7">
        <w:rPr>
          <w:rFonts w:ascii="Times New Roman" w:eastAsia="Times New Roman" w:hAnsi="Times New Roman" w:cs="Times New Roman"/>
          <w:bCs/>
          <w:i/>
          <w:iCs/>
        </w:rPr>
        <w:t xml:space="preserve">buprofenum </w:t>
      </w:r>
    </w:p>
    <w:p w14:paraId="09B41EEF" w14:textId="77777777" w:rsidR="00AE168C" w:rsidRPr="006001C7" w:rsidRDefault="00AE168C" w:rsidP="00AE168C">
      <w:pPr>
        <w:spacing w:after="0" w:line="240" w:lineRule="auto"/>
        <w:rPr>
          <w:rFonts w:ascii="Times New Roman" w:eastAsia="Times New Roman" w:hAnsi="Times New Roman" w:cs="Times New Roman"/>
        </w:rPr>
      </w:pPr>
    </w:p>
    <w:p w14:paraId="5E137670" w14:textId="77777777" w:rsidR="00AE168C" w:rsidRPr="006001C7" w:rsidRDefault="00AE168C" w:rsidP="00AE168C">
      <w:pPr>
        <w:spacing w:after="0" w:line="240" w:lineRule="auto"/>
        <w:rPr>
          <w:rFonts w:ascii="Times New Roman" w:eastAsia="Times New Roman" w:hAnsi="Times New Roman" w:cs="Times New Roman"/>
        </w:rPr>
      </w:pPr>
    </w:p>
    <w:p w14:paraId="2BB388B2"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2.</w:t>
      </w:r>
      <w:r w:rsidRPr="006001C7">
        <w:rPr>
          <w:rFonts w:ascii="Times New Roman" w:eastAsia="Times New Roman" w:hAnsi="Times New Roman" w:cs="Times New Roman"/>
          <w:b/>
          <w:noProof/>
        </w:rPr>
        <w:tab/>
        <w:t>REGISTRUOTOJO PAVADINIMAS</w:t>
      </w:r>
    </w:p>
    <w:p w14:paraId="218FDE9F" w14:textId="77777777" w:rsidR="00AE168C" w:rsidRPr="006001C7" w:rsidRDefault="00AE168C" w:rsidP="00AE168C">
      <w:pPr>
        <w:spacing w:after="0" w:line="240" w:lineRule="auto"/>
        <w:rPr>
          <w:rFonts w:ascii="Times New Roman" w:eastAsia="Times New Roman" w:hAnsi="Times New Roman" w:cs="Times New Roman"/>
        </w:rPr>
      </w:pPr>
    </w:p>
    <w:p w14:paraId="65B40BD2" w14:textId="46D74F7B" w:rsidR="00DA46A0" w:rsidRPr="0015611F" w:rsidRDefault="00DA46A0" w:rsidP="00DA46A0">
      <w:pPr>
        <w:widowControl w:val="0"/>
        <w:spacing w:after="0"/>
        <w:jc w:val="both"/>
        <w:rPr>
          <w:rFonts w:asciiTheme="majorBidi" w:hAnsiTheme="majorBidi" w:cstheme="majorBidi"/>
          <w:szCs w:val="18"/>
        </w:rPr>
      </w:pPr>
      <w:r w:rsidRPr="0015611F">
        <w:rPr>
          <w:rFonts w:asciiTheme="majorBidi" w:hAnsiTheme="majorBidi" w:cstheme="majorBidi"/>
          <w:szCs w:val="18"/>
          <w:highlight w:val="lightGray"/>
        </w:rPr>
        <w:t>AS GRINDEKS</w:t>
      </w:r>
      <w:r w:rsidRPr="0015611F">
        <w:rPr>
          <w:rFonts w:asciiTheme="majorBidi" w:hAnsiTheme="majorBidi" w:cstheme="majorBidi"/>
          <w:color w:val="000000" w:themeColor="text1"/>
          <w:szCs w:val="18"/>
        </w:rPr>
        <w:t xml:space="preserve"> {logotipas}</w:t>
      </w:r>
    </w:p>
    <w:p w14:paraId="17DB5C57" w14:textId="77777777" w:rsidR="00AE168C" w:rsidRPr="006001C7" w:rsidRDefault="00AE168C" w:rsidP="00AE168C">
      <w:pPr>
        <w:spacing w:after="0" w:line="240" w:lineRule="auto"/>
        <w:rPr>
          <w:rFonts w:ascii="Times New Roman" w:eastAsia="Times New Roman" w:hAnsi="Times New Roman" w:cs="Times New Roman"/>
        </w:rPr>
      </w:pPr>
    </w:p>
    <w:p w14:paraId="55724122" w14:textId="77777777" w:rsidR="00AE168C" w:rsidRPr="006001C7" w:rsidRDefault="00AE168C" w:rsidP="00AE168C">
      <w:pPr>
        <w:spacing w:after="0" w:line="240" w:lineRule="auto"/>
        <w:rPr>
          <w:rFonts w:ascii="Times New Roman" w:eastAsia="Times New Roman" w:hAnsi="Times New Roman" w:cs="Times New Roman"/>
        </w:rPr>
      </w:pPr>
    </w:p>
    <w:p w14:paraId="1B3992CA"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3.</w:t>
      </w:r>
      <w:r w:rsidRPr="006001C7">
        <w:rPr>
          <w:rFonts w:ascii="Times New Roman" w:eastAsia="Times New Roman" w:hAnsi="Times New Roman" w:cs="Times New Roman"/>
          <w:b/>
          <w:noProof/>
        </w:rPr>
        <w:tab/>
        <w:t>TINKAMUMO LAIKAS</w:t>
      </w:r>
    </w:p>
    <w:p w14:paraId="0AC11645" w14:textId="77777777" w:rsidR="00AE168C" w:rsidRPr="006001C7" w:rsidRDefault="00AE168C" w:rsidP="00AE168C">
      <w:pPr>
        <w:spacing w:after="0" w:line="240" w:lineRule="auto"/>
        <w:rPr>
          <w:rFonts w:ascii="Times New Roman" w:eastAsia="Times New Roman" w:hAnsi="Times New Roman" w:cs="Times New Roman"/>
        </w:rPr>
      </w:pPr>
    </w:p>
    <w:p w14:paraId="2C80021A" w14:textId="77777777" w:rsidR="00AE168C" w:rsidRPr="006001C7" w:rsidRDefault="00AE168C" w:rsidP="00AE168C">
      <w:pPr>
        <w:tabs>
          <w:tab w:val="left" w:pos="720"/>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highlight w:val="lightGray"/>
        </w:rPr>
        <w:t>EXP</w:t>
      </w:r>
      <w:r w:rsidRPr="006001C7">
        <w:rPr>
          <w:rFonts w:ascii="Times New Roman" w:eastAsia="Times New Roman" w:hAnsi="Times New Roman" w:cs="Times New Roman"/>
        </w:rPr>
        <w:t xml:space="preserve"> {MM YYYY}</w:t>
      </w:r>
    </w:p>
    <w:p w14:paraId="45DD594A" w14:textId="77777777" w:rsidR="00AE168C" w:rsidRPr="006001C7" w:rsidRDefault="00AE168C" w:rsidP="00AE168C">
      <w:pPr>
        <w:spacing w:after="0" w:line="240" w:lineRule="auto"/>
        <w:rPr>
          <w:rFonts w:ascii="Times New Roman" w:eastAsia="Times New Roman" w:hAnsi="Times New Roman" w:cs="Times New Roman"/>
        </w:rPr>
      </w:pPr>
    </w:p>
    <w:p w14:paraId="57B74E6A" w14:textId="77777777" w:rsidR="00AE168C" w:rsidRPr="006001C7" w:rsidRDefault="00AE168C" w:rsidP="00AE168C">
      <w:pPr>
        <w:spacing w:after="0" w:line="240" w:lineRule="auto"/>
        <w:rPr>
          <w:rFonts w:ascii="Times New Roman" w:eastAsia="Times New Roman" w:hAnsi="Times New Roman" w:cs="Times New Roman"/>
        </w:rPr>
      </w:pPr>
    </w:p>
    <w:p w14:paraId="2E480CE1"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4.</w:t>
      </w:r>
      <w:r w:rsidRPr="006001C7">
        <w:rPr>
          <w:rFonts w:ascii="Times New Roman" w:eastAsia="Times New Roman" w:hAnsi="Times New Roman" w:cs="Times New Roman"/>
          <w:b/>
          <w:noProof/>
        </w:rPr>
        <w:tab/>
        <w:t>SERIJOS NUMERIS</w:t>
      </w:r>
    </w:p>
    <w:p w14:paraId="1D22DB72" w14:textId="77777777" w:rsidR="00AE168C" w:rsidRPr="006001C7" w:rsidRDefault="00AE168C" w:rsidP="00AE168C">
      <w:pPr>
        <w:spacing w:after="0" w:line="240" w:lineRule="auto"/>
        <w:rPr>
          <w:rFonts w:ascii="Times New Roman" w:eastAsia="Times New Roman" w:hAnsi="Times New Roman" w:cs="Times New Roman"/>
        </w:rPr>
      </w:pPr>
    </w:p>
    <w:p w14:paraId="5D4977BC" w14:textId="56E68310" w:rsidR="00AE168C" w:rsidRPr="006001C7" w:rsidRDefault="00AE168C" w:rsidP="00AE168C">
      <w:pPr>
        <w:spacing w:after="0" w:line="240" w:lineRule="auto"/>
        <w:rPr>
          <w:rFonts w:ascii="Times New Roman" w:eastAsia="Times New Roman" w:hAnsi="Times New Roman" w:cs="Times New Roman"/>
          <w:lang w:eastAsia="lt-LT"/>
        </w:rPr>
      </w:pPr>
      <w:r w:rsidRPr="006001C7">
        <w:rPr>
          <w:rFonts w:ascii="Times New Roman" w:eastAsia="Times New Roman" w:hAnsi="Times New Roman" w:cs="Times New Roman"/>
          <w:highlight w:val="lightGray"/>
          <w:lang w:eastAsia="lt-LT"/>
        </w:rPr>
        <w:t>Lot</w:t>
      </w:r>
      <w:r w:rsidR="00F85714">
        <w:rPr>
          <w:rFonts w:ascii="Times New Roman" w:eastAsia="Times New Roman" w:hAnsi="Times New Roman" w:cs="Times New Roman"/>
          <w:lang w:eastAsia="lt-LT"/>
        </w:rPr>
        <w:t xml:space="preserve"> {numeris}</w:t>
      </w:r>
    </w:p>
    <w:p w14:paraId="66834089" w14:textId="77777777" w:rsidR="00AE168C" w:rsidRPr="006001C7" w:rsidRDefault="00AE168C" w:rsidP="00AE168C">
      <w:pPr>
        <w:spacing w:after="0" w:line="240" w:lineRule="auto"/>
        <w:rPr>
          <w:rFonts w:ascii="Times New Roman" w:eastAsia="Times New Roman" w:hAnsi="Times New Roman" w:cs="Times New Roman"/>
        </w:rPr>
      </w:pPr>
    </w:p>
    <w:p w14:paraId="544FAE6C" w14:textId="77777777" w:rsidR="00AE168C" w:rsidRPr="006001C7" w:rsidRDefault="00AE168C" w:rsidP="00AE168C">
      <w:pPr>
        <w:spacing w:after="0" w:line="240" w:lineRule="auto"/>
        <w:rPr>
          <w:rFonts w:ascii="Times New Roman" w:eastAsia="Times New Roman" w:hAnsi="Times New Roman" w:cs="Times New Roman"/>
        </w:rPr>
      </w:pPr>
    </w:p>
    <w:p w14:paraId="0FE3393B" w14:textId="77777777" w:rsidR="00AE168C" w:rsidRPr="006001C7" w:rsidRDefault="00AE168C" w:rsidP="00AE16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001C7">
        <w:rPr>
          <w:rFonts w:ascii="Times New Roman" w:eastAsia="Times New Roman" w:hAnsi="Times New Roman" w:cs="Times New Roman"/>
          <w:b/>
          <w:noProof/>
        </w:rPr>
        <w:t>5.</w:t>
      </w:r>
      <w:r w:rsidRPr="006001C7">
        <w:rPr>
          <w:rFonts w:ascii="Times New Roman" w:eastAsia="Times New Roman" w:hAnsi="Times New Roman" w:cs="Times New Roman"/>
          <w:b/>
          <w:noProof/>
        </w:rPr>
        <w:tab/>
        <w:t>KITA</w:t>
      </w:r>
    </w:p>
    <w:p w14:paraId="1B1757AA" w14:textId="77777777" w:rsidR="00AE168C" w:rsidRPr="006001C7" w:rsidRDefault="00AE168C" w:rsidP="00AE168C">
      <w:pPr>
        <w:spacing w:after="0" w:line="240" w:lineRule="auto"/>
        <w:rPr>
          <w:rFonts w:ascii="Times New Roman" w:eastAsia="Times New Roman" w:hAnsi="Times New Roman" w:cs="Times New Roman"/>
        </w:rPr>
      </w:pPr>
    </w:p>
    <w:p w14:paraId="698AD651"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noProof/>
        </w:rPr>
        <w:br w:type="page"/>
      </w:r>
    </w:p>
    <w:p w14:paraId="0E4CDF29" w14:textId="77777777" w:rsidR="00AE168C" w:rsidRPr="006001C7" w:rsidRDefault="00AE168C" w:rsidP="00AE168C">
      <w:pPr>
        <w:spacing w:after="0" w:line="240" w:lineRule="auto"/>
        <w:rPr>
          <w:rFonts w:ascii="Times New Roman" w:eastAsia="Times New Roman" w:hAnsi="Times New Roman" w:cs="Times New Roman"/>
        </w:rPr>
      </w:pPr>
    </w:p>
    <w:p w14:paraId="3619D36E" w14:textId="77777777" w:rsidR="00AE168C" w:rsidRPr="006001C7" w:rsidRDefault="00AE168C" w:rsidP="00AE168C">
      <w:pPr>
        <w:spacing w:after="0" w:line="240" w:lineRule="auto"/>
        <w:rPr>
          <w:rFonts w:ascii="Times New Roman" w:eastAsia="Times New Roman" w:hAnsi="Times New Roman" w:cs="Times New Roman"/>
        </w:rPr>
      </w:pPr>
    </w:p>
    <w:p w14:paraId="17D0EAE5" w14:textId="77777777" w:rsidR="00AE168C" w:rsidRPr="006001C7" w:rsidRDefault="00AE168C" w:rsidP="00AE168C">
      <w:pPr>
        <w:spacing w:after="0" w:line="240" w:lineRule="auto"/>
        <w:rPr>
          <w:rFonts w:ascii="Times New Roman" w:eastAsia="Times New Roman" w:hAnsi="Times New Roman" w:cs="Times New Roman"/>
        </w:rPr>
      </w:pPr>
    </w:p>
    <w:p w14:paraId="44D0150E" w14:textId="77777777" w:rsidR="00AE168C" w:rsidRPr="006001C7" w:rsidRDefault="00AE168C" w:rsidP="00AE168C">
      <w:pPr>
        <w:spacing w:after="0" w:line="240" w:lineRule="auto"/>
        <w:rPr>
          <w:rFonts w:ascii="Times New Roman" w:eastAsia="Times New Roman" w:hAnsi="Times New Roman" w:cs="Times New Roman"/>
        </w:rPr>
      </w:pPr>
    </w:p>
    <w:p w14:paraId="7DC486F5" w14:textId="77777777" w:rsidR="00AE168C" w:rsidRPr="006001C7" w:rsidRDefault="00AE168C" w:rsidP="00AE168C">
      <w:pPr>
        <w:spacing w:after="0" w:line="240" w:lineRule="auto"/>
        <w:rPr>
          <w:rFonts w:ascii="Times New Roman" w:eastAsia="Times New Roman" w:hAnsi="Times New Roman" w:cs="Times New Roman"/>
        </w:rPr>
      </w:pPr>
    </w:p>
    <w:p w14:paraId="777A7324" w14:textId="77777777" w:rsidR="00AE168C" w:rsidRPr="006001C7" w:rsidRDefault="00AE168C" w:rsidP="00AE168C">
      <w:pPr>
        <w:spacing w:after="0" w:line="240" w:lineRule="auto"/>
        <w:rPr>
          <w:rFonts w:ascii="Times New Roman" w:eastAsia="Times New Roman" w:hAnsi="Times New Roman" w:cs="Times New Roman"/>
        </w:rPr>
      </w:pPr>
    </w:p>
    <w:p w14:paraId="2FA01BF3" w14:textId="77777777" w:rsidR="00AE168C" w:rsidRPr="006001C7" w:rsidRDefault="00AE168C" w:rsidP="00AE168C">
      <w:pPr>
        <w:spacing w:after="0" w:line="240" w:lineRule="auto"/>
        <w:rPr>
          <w:rFonts w:ascii="Times New Roman" w:eastAsia="Times New Roman" w:hAnsi="Times New Roman" w:cs="Times New Roman"/>
        </w:rPr>
      </w:pPr>
    </w:p>
    <w:p w14:paraId="2C5CF419" w14:textId="77777777" w:rsidR="00AE168C" w:rsidRPr="006001C7" w:rsidRDefault="00AE168C" w:rsidP="00AE168C">
      <w:pPr>
        <w:spacing w:after="0" w:line="240" w:lineRule="auto"/>
        <w:rPr>
          <w:rFonts w:ascii="Times New Roman" w:eastAsia="Times New Roman" w:hAnsi="Times New Roman" w:cs="Times New Roman"/>
        </w:rPr>
      </w:pPr>
    </w:p>
    <w:p w14:paraId="050D2D1D" w14:textId="77777777" w:rsidR="00AE168C" w:rsidRPr="006001C7" w:rsidRDefault="00AE168C" w:rsidP="00AE168C">
      <w:pPr>
        <w:spacing w:after="0" w:line="240" w:lineRule="auto"/>
        <w:rPr>
          <w:rFonts w:ascii="Times New Roman" w:eastAsia="Times New Roman" w:hAnsi="Times New Roman" w:cs="Times New Roman"/>
        </w:rPr>
      </w:pPr>
    </w:p>
    <w:p w14:paraId="658876B1" w14:textId="77777777" w:rsidR="00AE168C" w:rsidRPr="006001C7" w:rsidRDefault="00AE168C" w:rsidP="00AE168C">
      <w:pPr>
        <w:spacing w:after="0" w:line="240" w:lineRule="auto"/>
        <w:rPr>
          <w:rFonts w:ascii="Times New Roman" w:eastAsia="Times New Roman" w:hAnsi="Times New Roman" w:cs="Times New Roman"/>
        </w:rPr>
      </w:pPr>
    </w:p>
    <w:p w14:paraId="3F3E573E" w14:textId="77777777" w:rsidR="00AE168C" w:rsidRPr="006001C7" w:rsidRDefault="00AE168C" w:rsidP="00AE168C">
      <w:pPr>
        <w:spacing w:after="0" w:line="240" w:lineRule="auto"/>
        <w:rPr>
          <w:rFonts w:ascii="Times New Roman" w:eastAsia="Times New Roman" w:hAnsi="Times New Roman" w:cs="Times New Roman"/>
        </w:rPr>
      </w:pPr>
    </w:p>
    <w:p w14:paraId="55A5B16D" w14:textId="77777777" w:rsidR="00AE168C" w:rsidRPr="006001C7" w:rsidRDefault="00AE168C" w:rsidP="00AE168C">
      <w:pPr>
        <w:spacing w:after="0" w:line="240" w:lineRule="auto"/>
        <w:rPr>
          <w:rFonts w:ascii="Times New Roman" w:eastAsia="Times New Roman" w:hAnsi="Times New Roman" w:cs="Times New Roman"/>
        </w:rPr>
      </w:pPr>
    </w:p>
    <w:p w14:paraId="50947C83" w14:textId="77777777" w:rsidR="00AE168C" w:rsidRPr="006001C7" w:rsidRDefault="00AE168C" w:rsidP="00AE168C">
      <w:pPr>
        <w:spacing w:after="0" w:line="240" w:lineRule="auto"/>
        <w:rPr>
          <w:rFonts w:ascii="Times New Roman" w:eastAsia="Times New Roman" w:hAnsi="Times New Roman" w:cs="Times New Roman"/>
        </w:rPr>
      </w:pPr>
    </w:p>
    <w:p w14:paraId="6B79863A" w14:textId="77777777" w:rsidR="00AE168C" w:rsidRPr="006001C7" w:rsidRDefault="00AE168C" w:rsidP="00AE168C">
      <w:pPr>
        <w:spacing w:after="0" w:line="240" w:lineRule="auto"/>
        <w:rPr>
          <w:rFonts w:ascii="Times New Roman" w:eastAsia="Times New Roman" w:hAnsi="Times New Roman" w:cs="Times New Roman"/>
        </w:rPr>
      </w:pPr>
    </w:p>
    <w:p w14:paraId="301F5AB4" w14:textId="77777777" w:rsidR="00AE168C" w:rsidRPr="006001C7" w:rsidRDefault="00AE168C" w:rsidP="00AE168C">
      <w:pPr>
        <w:spacing w:after="0" w:line="240" w:lineRule="auto"/>
        <w:rPr>
          <w:rFonts w:ascii="Times New Roman" w:eastAsia="Times New Roman" w:hAnsi="Times New Roman" w:cs="Times New Roman"/>
        </w:rPr>
      </w:pPr>
    </w:p>
    <w:p w14:paraId="3DE77A24" w14:textId="77777777" w:rsidR="00AE168C" w:rsidRPr="006001C7" w:rsidRDefault="00AE168C" w:rsidP="00AE168C">
      <w:pPr>
        <w:spacing w:after="0" w:line="240" w:lineRule="auto"/>
        <w:rPr>
          <w:rFonts w:ascii="Times New Roman" w:eastAsia="Times New Roman" w:hAnsi="Times New Roman" w:cs="Times New Roman"/>
        </w:rPr>
      </w:pPr>
    </w:p>
    <w:p w14:paraId="74458D3E" w14:textId="77777777" w:rsidR="00AE168C" w:rsidRPr="006001C7" w:rsidRDefault="00AE168C" w:rsidP="00AE168C">
      <w:pPr>
        <w:spacing w:after="0" w:line="240" w:lineRule="auto"/>
        <w:rPr>
          <w:rFonts w:ascii="Times New Roman" w:eastAsia="Times New Roman" w:hAnsi="Times New Roman" w:cs="Times New Roman"/>
        </w:rPr>
      </w:pPr>
    </w:p>
    <w:p w14:paraId="2B487F62" w14:textId="77777777" w:rsidR="00AE168C" w:rsidRPr="006001C7" w:rsidRDefault="00AE168C" w:rsidP="00AE168C">
      <w:pPr>
        <w:spacing w:after="0" w:line="240" w:lineRule="auto"/>
        <w:rPr>
          <w:rFonts w:ascii="Times New Roman" w:eastAsia="Times New Roman" w:hAnsi="Times New Roman" w:cs="Times New Roman"/>
        </w:rPr>
      </w:pPr>
    </w:p>
    <w:p w14:paraId="174B8FD2" w14:textId="77777777" w:rsidR="00AE168C" w:rsidRPr="006001C7" w:rsidRDefault="00AE168C" w:rsidP="00AE168C">
      <w:pPr>
        <w:spacing w:after="0" w:line="240" w:lineRule="auto"/>
        <w:rPr>
          <w:rFonts w:ascii="Times New Roman" w:eastAsia="Times New Roman" w:hAnsi="Times New Roman" w:cs="Times New Roman"/>
        </w:rPr>
      </w:pPr>
    </w:p>
    <w:p w14:paraId="48D92E20" w14:textId="77777777" w:rsidR="00AE168C" w:rsidRPr="006001C7" w:rsidRDefault="00AE168C" w:rsidP="00AE168C">
      <w:pPr>
        <w:spacing w:after="0" w:line="240" w:lineRule="auto"/>
        <w:rPr>
          <w:rFonts w:ascii="Times New Roman" w:eastAsia="Times New Roman" w:hAnsi="Times New Roman" w:cs="Times New Roman"/>
        </w:rPr>
      </w:pPr>
    </w:p>
    <w:p w14:paraId="4ECB5C5D" w14:textId="77777777" w:rsidR="00AE168C" w:rsidRPr="006001C7" w:rsidRDefault="00AE168C" w:rsidP="00AE168C">
      <w:pPr>
        <w:spacing w:after="0" w:line="240" w:lineRule="auto"/>
        <w:rPr>
          <w:rFonts w:ascii="Times New Roman" w:eastAsia="Times New Roman" w:hAnsi="Times New Roman" w:cs="Times New Roman"/>
        </w:rPr>
      </w:pPr>
    </w:p>
    <w:p w14:paraId="6AA33459" w14:textId="77777777" w:rsidR="00AE168C" w:rsidRPr="006001C7" w:rsidRDefault="00AE168C" w:rsidP="00AE168C">
      <w:pPr>
        <w:spacing w:after="0" w:line="240" w:lineRule="auto"/>
        <w:rPr>
          <w:rFonts w:ascii="Times New Roman" w:eastAsia="Times New Roman" w:hAnsi="Times New Roman" w:cs="Times New Roman"/>
        </w:rPr>
      </w:pPr>
    </w:p>
    <w:p w14:paraId="121C2F00" w14:textId="77777777" w:rsidR="00AE168C" w:rsidRPr="006001C7" w:rsidRDefault="00AE168C" w:rsidP="00AE168C">
      <w:pPr>
        <w:spacing w:after="0" w:line="240" w:lineRule="auto"/>
        <w:rPr>
          <w:rFonts w:ascii="Times New Roman" w:eastAsia="Times New Roman" w:hAnsi="Times New Roman" w:cs="Times New Roman"/>
        </w:rPr>
      </w:pPr>
    </w:p>
    <w:p w14:paraId="5E43BF5B" w14:textId="61AE827C" w:rsidR="00AE168C" w:rsidRPr="006001C7" w:rsidRDefault="00AE168C" w:rsidP="00AE168C">
      <w:pPr>
        <w:tabs>
          <w:tab w:val="left" w:pos="567"/>
        </w:tabs>
        <w:spacing w:after="0" w:line="240" w:lineRule="auto"/>
        <w:ind w:left="567" w:hanging="567"/>
        <w:jc w:val="center"/>
        <w:outlineLvl w:val="0"/>
        <w:rPr>
          <w:rFonts w:ascii="Times New Roman" w:eastAsia="Times New Roman" w:hAnsi="Times New Roman" w:cs="Times New Roman"/>
          <w:b/>
          <w:caps/>
        </w:rPr>
      </w:pPr>
      <w:bookmarkStart w:id="73" w:name="_Toc129243137"/>
      <w:bookmarkStart w:id="74" w:name="_Toc129243262"/>
      <w:r w:rsidRPr="006001C7">
        <w:rPr>
          <w:rFonts w:ascii="Times New Roman" w:eastAsia="Times New Roman" w:hAnsi="Times New Roman" w:cs="Times New Roman"/>
          <w:b/>
          <w:caps/>
        </w:rPr>
        <w:t>B. PAKUOTĖS LAPELIS</w:t>
      </w:r>
      <w:bookmarkEnd w:id="73"/>
      <w:bookmarkEnd w:id="74"/>
    </w:p>
    <w:p w14:paraId="6D78290C" w14:textId="0E99861B" w:rsidR="00AE168C" w:rsidRPr="006001C7" w:rsidRDefault="001D13D9" w:rsidP="00DA46A0">
      <w:pPr>
        <w:keepNext/>
        <w:spacing w:after="60" w:line="240" w:lineRule="auto"/>
        <w:jc w:val="center"/>
        <w:outlineLvl w:val="1"/>
        <w:rPr>
          <w:rFonts w:ascii="Times New Roman" w:eastAsia="Times New Roman" w:hAnsi="Times New Roman" w:cs="Times New Roman"/>
          <w:b/>
          <w:iCs/>
        </w:rPr>
      </w:pPr>
      <w:r>
        <w:rPr>
          <w:rFonts w:ascii="Times New Roman" w:eastAsia="Times New Roman" w:hAnsi="Times New Roman" w:cs="Times New Roman"/>
          <w:b/>
          <w:bCs/>
        </w:rPr>
        <w:br w:type="column"/>
      </w:r>
      <w:r w:rsidR="00AE168C" w:rsidRPr="006001C7">
        <w:rPr>
          <w:rFonts w:ascii="Times New Roman" w:eastAsia="Times New Roman" w:hAnsi="Times New Roman" w:cs="Times New Roman"/>
          <w:b/>
          <w:bCs/>
        </w:rPr>
        <w:lastRenderedPageBreak/>
        <w:t>Pakuotės lapelis:</w:t>
      </w:r>
      <w:r w:rsidR="00AE168C" w:rsidRPr="006001C7">
        <w:rPr>
          <w:rFonts w:ascii="Times New Roman" w:eastAsia="Times New Roman" w:hAnsi="Times New Roman" w:cs="Times New Roman"/>
          <w:b/>
          <w:iCs/>
        </w:rPr>
        <w:t xml:space="preserve"> </w:t>
      </w:r>
      <w:r w:rsidR="00AE168C" w:rsidRPr="006001C7">
        <w:rPr>
          <w:rFonts w:ascii="Times New Roman" w:eastAsia="Times New Roman" w:hAnsi="Times New Roman" w:cs="Times New Roman"/>
          <w:b/>
          <w:bCs/>
        </w:rPr>
        <w:t>informacija vartotojui</w:t>
      </w:r>
    </w:p>
    <w:bookmarkEnd w:id="2"/>
    <w:bookmarkEnd w:id="3"/>
    <w:p w14:paraId="35CBA8B9" w14:textId="77777777" w:rsidR="00AE168C" w:rsidRPr="006001C7" w:rsidRDefault="00AE168C" w:rsidP="00AE168C">
      <w:pPr>
        <w:tabs>
          <w:tab w:val="left" w:pos="567"/>
        </w:tabs>
        <w:spacing w:after="0" w:line="240" w:lineRule="auto"/>
        <w:ind w:left="567" w:hanging="567"/>
        <w:jc w:val="center"/>
        <w:outlineLvl w:val="0"/>
        <w:rPr>
          <w:rFonts w:ascii="Times New Roman" w:eastAsia="Times New Roman" w:hAnsi="Times New Roman" w:cs="Times New Roman"/>
          <w:b/>
          <w:caps/>
        </w:rPr>
      </w:pPr>
    </w:p>
    <w:p w14:paraId="61148251" w14:textId="3343460D" w:rsidR="00AE168C" w:rsidRPr="006001C7" w:rsidRDefault="00B93728" w:rsidP="00AE168C">
      <w:pPr>
        <w:spacing w:after="0" w:line="240" w:lineRule="auto"/>
        <w:jc w:val="center"/>
        <w:rPr>
          <w:rFonts w:ascii="Times New Roman" w:eastAsia="Times New Roman" w:hAnsi="Times New Roman" w:cs="Times New Roman"/>
          <w:b/>
          <w:lang w:eastAsia="lt-LT"/>
        </w:rPr>
      </w:pPr>
      <w:r>
        <w:rPr>
          <w:rFonts w:ascii="Times New Roman" w:eastAsia="Times New Roman" w:hAnsi="Times New Roman" w:cs="Times New Roman"/>
          <w:b/>
          <w:lang w:eastAsia="lt-LT"/>
        </w:rPr>
        <w:t>I</w:t>
      </w:r>
      <w:r w:rsidR="00993D82">
        <w:rPr>
          <w:rFonts w:ascii="Times New Roman" w:eastAsia="Times New Roman" w:hAnsi="Times New Roman" w:cs="Times New Roman"/>
          <w:b/>
          <w:lang w:eastAsia="lt-LT"/>
        </w:rPr>
        <w:t>b</w:t>
      </w:r>
      <w:r w:rsidR="001C200D">
        <w:rPr>
          <w:rFonts w:ascii="Times New Roman" w:eastAsia="Times New Roman" w:hAnsi="Times New Roman" w:cs="Times New Roman"/>
          <w:b/>
          <w:lang w:eastAsia="lt-LT"/>
        </w:rPr>
        <w:t>uprofen</w:t>
      </w:r>
      <w:r w:rsidR="00DA46A0">
        <w:rPr>
          <w:rFonts w:ascii="Times New Roman" w:eastAsia="Times New Roman" w:hAnsi="Times New Roman" w:cs="Times New Roman"/>
          <w:b/>
          <w:lang w:eastAsia="lt-LT"/>
        </w:rPr>
        <w:t>-</w:t>
      </w:r>
      <w:r w:rsidR="001C200D">
        <w:rPr>
          <w:rFonts w:ascii="Times New Roman" w:eastAsia="Times New Roman" w:hAnsi="Times New Roman" w:cs="Times New Roman"/>
          <w:b/>
          <w:lang w:eastAsia="lt-LT"/>
        </w:rPr>
        <w:t xml:space="preserve">Grindeks </w:t>
      </w:r>
      <w:r w:rsidR="00AE168C" w:rsidRPr="006001C7">
        <w:rPr>
          <w:rFonts w:ascii="Times New Roman" w:eastAsia="Times New Roman" w:hAnsi="Times New Roman" w:cs="Times New Roman"/>
          <w:b/>
          <w:lang w:eastAsia="lt-LT"/>
        </w:rPr>
        <w:t>200 mg plėvele dengtos tabletės</w:t>
      </w:r>
    </w:p>
    <w:p w14:paraId="6AD857B5" w14:textId="6C2CA5F0" w:rsidR="00AE168C" w:rsidRPr="006001C7" w:rsidRDefault="00B93728" w:rsidP="00AE168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w:t>
      </w:r>
      <w:r w:rsidR="00AE168C" w:rsidRPr="006001C7">
        <w:rPr>
          <w:rFonts w:ascii="Times New Roman" w:eastAsia="Times New Roman" w:hAnsi="Times New Roman" w:cs="Times New Roman"/>
        </w:rPr>
        <w:t>buprofenas</w:t>
      </w:r>
    </w:p>
    <w:p w14:paraId="08A9A561" w14:textId="77777777" w:rsidR="00AE168C" w:rsidRPr="006001C7" w:rsidRDefault="00AE168C" w:rsidP="00AE168C">
      <w:pPr>
        <w:spacing w:after="0" w:line="240" w:lineRule="auto"/>
        <w:rPr>
          <w:rFonts w:ascii="Times New Roman" w:eastAsia="Times New Roman" w:hAnsi="Times New Roman" w:cs="Times New Roman"/>
        </w:rPr>
      </w:pPr>
    </w:p>
    <w:p w14:paraId="6F3A3FFE" w14:textId="77777777" w:rsidR="00AE168C" w:rsidRPr="006001C7" w:rsidRDefault="00AE168C" w:rsidP="00AE168C">
      <w:pPr>
        <w:numPr>
          <w:ilvl w:val="12"/>
          <w:numId w:val="0"/>
        </w:numPr>
        <w:spacing w:after="0" w:line="240" w:lineRule="auto"/>
        <w:ind w:right="-2"/>
        <w:rPr>
          <w:rFonts w:ascii="Times New Roman" w:eastAsia="Times New Roman" w:hAnsi="Times New Roman" w:cs="Times New Roman"/>
          <w:b/>
        </w:rPr>
      </w:pPr>
      <w:r w:rsidRPr="006001C7">
        <w:rPr>
          <w:rFonts w:ascii="Times New Roman" w:eastAsia="Times New Roman" w:hAnsi="Times New Roman" w:cs="Times New Roman"/>
          <w:b/>
          <w:noProof/>
        </w:rPr>
        <w:t>Atidžiai perskaitykite visą šį lapelį, prieš pradėdami vartoti šį vaistą, nes jame pateikiama Jums svarbi informacija.</w:t>
      </w:r>
    </w:p>
    <w:p w14:paraId="28B5F799" w14:textId="77777777" w:rsidR="00AE168C" w:rsidRPr="006001C7" w:rsidRDefault="00AE168C" w:rsidP="00AE168C">
      <w:pPr>
        <w:numPr>
          <w:ilvl w:val="12"/>
          <w:numId w:val="0"/>
        </w:numPr>
        <w:spacing w:after="0" w:line="240" w:lineRule="auto"/>
        <w:rPr>
          <w:rFonts w:ascii="Times New Roman" w:eastAsia="Times New Roman" w:hAnsi="Times New Roman" w:cs="Times New Roman"/>
        </w:rPr>
      </w:pPr>
      <w:r w:rsidRPr="006001C7">
        <w:rPr>
          <w:rFonts w:ascii="Times New Roman" w:eastAsia="Times New Roman" w:hAnsi="Times New Roman" w:cs="Times New Roman"/>
          <w:noProof/>
        </w:rPr>
        <w:t>Visada vartokite šį vaistą tiksliai kaip aprašyta šiame lapelyje arba kaip nurodė gydytojas arba vaistininkas.</w:t>
      </w:r>
    </w:p>
    <w:p w14:paraId="67E87A07" w14:textId="77777777" w:rsidR="00AE168C" w:rsidRPr="006001C7" w:rsidRDefault="00AE168C" w:rsidP="00AE168C">
      <w:pPr>
        <w:numPr>
          <w:ilvl w:val="0"/>
          <w:numId w:val="6"/>
        </w:numPr>
        <w:tabs>
          <w:tab w:val="left" w:pos="567"/>
        </w:tabs>
        <w:spacing w:after="0" w:line="240" w:lineRule="auto"/>
        <w:ind w:left="567" w:hanging="567"/>
        <w:rPr>
          <w:rFonts w:ascii="Times New Roman" w:eastAsia="Times New Roman" w:hAnsi="Times New Roman" w:cs="Times New Roman"/>
        </w:rPr>
      </w:pPr>
      <w:r w:rsidRPr="006001C7">
        <w:rPr>
          <w:rFonts w:ascii="Times New Roman" w:eastAsia="Times New Roman" w:hAnsi="Times New Roman" w:cs="Times New Roman"/>
          <w:noProof/>
        </w:rPr>
        <w:t>Neišmeskite</w:t>
      </w:r>
      <w:r w:rsidRPr="00D74825">
        <w:rPr>
          <w:rFonts w:ascii="Times New Roman" w:eastAsia="Times New Roman" w:hAnsi="Times New Roman" w:cs="Times New Roman"/>
        </w:rPr>
        <w:t xml:space="preserve"> šio</w:t>
      </w:r>
      <w:r w:rsidRPr="006001C7">
        <w:rPr>
          <w:rFonts w:ascii="Times New Roman" w:eastAsia="Times New Roman" w:hAnsi="Times New Roman" w:cs="Times New Roman"/>
          <w:noProof/>
        </w:rPr>
        <w:t xml:space="preserve"> lapelio, nes vėl gali prireikti jį perskaityti.</w:t>
      </w:r>
      <w:r w:rsidRPr="006001C7">
        <w:rPr>
          <w:rFonts w:ascii="Times New Roman" w:eastAsia="Times New Roman" w:hAnsi="Times New Roman" w:cs="Times New Roman"/>
        </w:rPr>
        <w:t xml:space="preserve"> </w:t>
      </w:r>
    </w:p>
    <w:p w14:paraId="5C9E4964" w14:textId="77777777" w:rsidR="00AE168C" w:rsidRPr="006001C7" w:rsidRDefault="00AE168C" w:rsidP="00AE168C">
      <w:pPr>
        <w:numPr>
          <w:ilvl w:val="0"/>
          <w:numId w:val="6"/>
        </w:numPr>
        <w:tabs>
          <w:tab w:val="left" w:pos="567"/>
        </w:tabs>
        <w:spacing w:after="0" w:line="240" w:lineRule="auto"/>
        <w:ind w:left="567" w:hanging="567"/>
        <w:rPr>
          <w:rFonts w:ascii="Times New Roman" w:eastAsia="Times New Roman" w:hAnsi="Times New Roman" w:cs="Times New Roman"/>
        </w:rPr>
      </w:pPr>
      <w:r w:rsidRPr="006001C7">
        <w:rPr>
          <w:rFonts w:ascii="Times New Roman" w:eastAsia="Times New Roman" w:hAnsi="Times New Roman" w:cs="Times New Roman"/>
          <w:noProof/>
        </w:rPr>
        <w:t>Jeigu norite sužinoti daugiau arba pasitarti, kreipkitės į vaistininką.</w:t>
      </w:r>
    </w:p>
    <w:p w14:paraId="3F725BEB" w14:textId="77777777" w:rsidR="00AE168C" w:rsidRPr="006001C7" w:rsidRDefault="00AE168C" w:rsidP="00AE168C">
      <w:pPr>
        <w:numPr>
          <w:ilvl w:val="0"/>
          <w:numId w:val="6"/>
        </w:numPr>
        <w:tabs>
          <w:tab w:val="left" w:pos="567"/>
        </w:tabs>
        <w:spacing w:after="0" w:line="240" w:lineRule="auto"/>
        <w:ind w:left="567" w:hanging="567"/>
        <w:rPr>
          <w:rFonts w:ascii="Times New Roman" w:eastAsia="Times New Roman" w:hAnsi="Times New Roman" w:cs="Times New Roman"/>
        </w:rPr>
      </w:pPr>
      <w:r w:rsidRPr="00D74825">
        <w:rPr>
          <w:rFonts w:ascii="Times New Roman" w:eastAsia="Times New Roman" w:hAnsi="Times New Roman" w:cs="Times New Roman"/>
        </w:rPr>
        <w:t xml:space="preserve">Jeigu pasireiškė šalutinis poveikis </w:t>
      </w:r>
      <w:r w:rsidRPr="006001C7">
        <w:rPr>
          <w:rFonts w:ascii="Times New Roman" w:eastAsia="Times New Roman" w:hAnsi="Times New Roman" w:cs="Times New Roman"/>
          <w:noProof/>
        </w:rPr>
        <w:t>(net jeigu jis</w:t>
      </w:r>
      <w:r w:rsidRPr="00D74825">
        <w:rPr>
          <w:rFonts w:ascii="Times New Roman" w:eastAsia="Times New Roman" w:hAnsi="Times New Roman" w:cs="Times New Roman"/>
        </w:rPr>
        <w:t xml:space="preserve"> šiame lapelyje </w:t>
      </w:r>
      <w:r w:rsidRPr="006001C7">
        <w:rPr>
          <w:rFonts w:ascii="Times New Roman" w:eastAsia="Times New Roman" w:hAnsi="Times New Roman" w:cs="Times New Roman"/>
          <w:noProof/>
        </w:rPr>
        <w:t>nenurodytas), kreipkitės į gydytoją</w:t>
      </w:r>
      <w:r w:rsidRPr="00D74825">
        <w:rPr>
          <w:rFonts w:ascii="Times New Roman" w:eastAsia="Times New Roman" w:hAnsi="Times New Roman" w:cs="Times New Roman"/>
        </w:rPr>
        <w:t xml:space="preserve"> arba </w:t>
      </w:r>
      <w:r w:rsidRPr="006001C7">
        <w:rPr>
          <w:rFonts w:ascii="Times New Roman" w:eastAsia="Times New Roman" w:hAnsi="Times New Roman" w:cs="Times New Roman"/>
          <w:noProof/>
        </w:rPr>
        <w:t>vaistininką. Žr. 4 skyrių</w:t>
      </w:r>
      <w:r w:rsidRPr="00D74825">
        <w:rPr>
          <w:rFonts w:ascii="Times New Roman" w:eastAsia="Times New Roman" w:hAnsi="Times New Roman" w:cs="Times New Roman"/>
        </w:rPr>
        <w:t>.</w:t>
      </w:r>
    </w:p>
    <w:p w14:paraId="213D1100" w14:textId="77777777" w:rsidR="00AE168C" w:rsidRPr="006001C7" w:rsidRDefault="00AE168C" w:rsidP="00AE168C">
      <w:pPr>
        <w:numPr>
          <w:ilvl w:val="0"/>
          <w:numId w:val="6"/>
        </w:numPr>
        <w:spacing w:after="0" w:line="240" w:lineRule="auto"/>
        <w:ind w:left="567" w:hanging="567"/>
        <w:contextualSpacing/>
        <w:rPr>
          <w:rFonts w:ascii="Times New Roman" w:eastAsia="Times New Roman" w:hAnsi="Times New Roman" w:cs="Times New Roman"/>
        </w:rPr>
      </w:pPr>
      <w:r w:rsidRPr="006001C7">
        <w:rPr>
          <w:rFonts w:ascii="Times New Roman" w:eastAsia="Times New Roman" w:hAnsi="Times New Roman" w:cs="Times New Roman"/>
        </w:rPr>
        <w:t>Jeigu per 3 dienas karščiavimo atveju ir per 4 dienas skausmo atveju Jūsų savijauta nepagerėjo arba net pablogėjo, kreipkitės į gydytoją.</w:t>
      </w:r>
    </w:p>
    <w:p w14:paraId="3EC2038B" w14:textId="77777777" w:rsidR="00AE168C" w:rsidRPr="006001C7" w:rsidRDefault="00AE168C" w:rsidP="00AE168C">
      <w:pPr>
        <w:tabs>
          <w:tab w:val="left" w:pos="567"/>
        </w:tabs>
        <w:spacing w:after="0" w:line="240" w:lineRule="auto"/>
        <w:rPr>
          <w:rFonts w:ascii="Times New Roman" w:eastAsia="Times New Roman" w:hAnsi="Times New Roman" w:cs="Times New Roman"/>
        </w:rPr>
      </w:pPr>
    </w:p>
    <w:p w14:paraId="340EBD78" w14:textId="77777777" w:rsidR="00AE168C" w:rsidRPr="006001C7" w:rsidRDefault="00AE168C" w:rsidP="00AE168C">
      <w:pPr>
        <w:spacing w:after="0" w:line="240" w:lineRule="auto"/>
        <w:rPr>
          <w:rFonts w:ascii="Times New Roman" w:eastAsia="Times New Roman" w:hAnsi="Times New Roman" w:cs="Times New Roman"/>
        </w:rPr>
      </w:pPr>
    </w:p>
    <w:p w14:paraId="3487737F" w14:textId="77777777" w:rsidR="00AE168C" w:rsidRPr="006001C7" w:rsidRDefault="00AE168C" w:rsidP="00AE168C">
      <w:pPr>
        <w:spacing w:after="0" w:line="240" w:lineRule="auto"/>
        <w:rPr>
          <w:rFonts w:ascii="Times New Roman" w:eastAsia="Times New Roman" w:hAnsi="Times New Roman" w:cs="Times New Roman"/>
          <w:b/>
        </w:rPr>
      </w:pPr>
      <w:r w:rsidRPr="006001C7">
        <w:rPr>
          <w:rFonts w:ascii="Times New Roman" w:eastAsia="Times New Roman" w:hAnsi="Times New Roman" w:cs="Times New Roman"/>
          <w:b/>
        </w:rPr>
        <w:t>Apie ką rašoma šiame lapelyje?</w:t>
      </w:r>
    </w:p>
    <w:p w14:paraId="4B668CE1" w14:textId="77777777" w:rsidR="00AE168C" w:rsidRPr="006001C7" w:rsidRDefault="00AE168C" w:rsidP="00AE168C">
      <w:pPr>
        <w:spacing w:after="0" w:line="240" w:lineRule="auto"/>
        <w:rPr>
          <w:rFonts w:ascii="Times New Roman" w:eastAsia="Times New Roman" w:hAnsi="Times New Roman" w:cs="Times New Roman"/>
          <w:b/>
        </w:rPr>
      </w:pPr>
    </w:p>
    <w:p w14:paraId="383760FD" w14:textId="1D0A0ACD" w:rsidR="00AE168C" w:rsidRPr="006001C7" w:rsidRDefault="00AE168C" w:rsidP="00AE168C">
      <w:pPr>
        <w:tabs>
          <w:tab w:val="left" w:pos="720"/>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1.</w:t>
      </w:r>
      <w:r w:rsidRPr="006001C7">
        <w:rPr>
          <w:rFonts w:ascii="Times New Roman" w:eastAsia="Times New Roman" w:hAnsi="Times New Roman" w:cs="Times New Roman"/>
        </w:rPr>
        <w:tab/>
        <w:t xml:space="preserve">Kas yra </w:t>
      </w:r>
      <w:r w:rsidR="00B93728">
        <w:rPr>
          <w:rFonts w:ascii="Times New Roman" w:eastAsia="Times New Roman" w:hAnsi="Times New Roman" w:cs="Times New Roman"/>
        </w:rPr>
        <w:t>I</w:t>
      </w:r>
      <w:r w:rsidR="001C200D">
        <w:rPr>
          <w:rFonts w:ascii="Times New Roman" w:eastAsia="Times New Roman" w:hAnsi="Times New Roman" w:cs="Times New Roman"/>
        </w:rPr>
        <w:t>buprofen</w:t>
      </w:r>
      <w:r w:rsidR="00DA46A0">
        <w:rPr>
          <w:rFonts w:ascii="Times New Roman" w:eastAsia="Times New Roman" w:hAnsi="Times New Roman" w:cs="Times New Roman"/>
        </w:rPr>
        <w:t>-</w:t>
      </w:r>
      <w:r w:rsidR="001C200D">
        <w:rPr>
          <w:rFonts w:ascii="Times New Roman" w:eastAsia="Times New Roman" w:hAnsi="Times New Roman" w:cs="Times New Roman"/>
        </w:rPr>
        <w:t xml:space="preserve">Grindeks </w:t>
      </w:r>
      <w:r w:rsidRPr="006001C7">
        <w:rPr>
          <w:rFonts w:ascii="Times New Roman" w:eastAsia="Times New Roman" w:hAnsi="Times New Roman" w:cs="Times New Roman"/>
        </w:rPr>
        <w:t>ir kam jis vartojamas</w:t>
      </w:r>
    </w:p>
    <w:p w14:paraId="3F90AE2A" w14:textId="523F9590" w:rsidR="00AE168C" w:rsidRPr="006001C7" w:rsidRDefault="00AE168C" w:rsidP="00AE168C">
      <w:pPr>
        <w:tabs>
          <w:tab w:val="left" w:pos="720"/>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2.</w:t>
      </w:r>
      <w:r w:rsidRPr="006001C7">
        <w:rPr>
          <w:rFonts w:ascii="Times New Roman" w:eastAsia="Times New Roman" w:hAnsi="Times New Roman" w:cs="Times New Roman"/>
        </w:rPr>
        <w:tab/>
        <w:t xml:space="preserve">Kas žinotina prieš vartojant </w:t>
      </w:r>
      <w:r w:rsidR="00651973">
        <w:rPr>
          <w:rFonts w:ascii="Times New Roman" w:eastAsia="Times New Roman" w:hAnsi="Times New Roman" w:cs="Times New Roman"/>
        </w:rPr>
        <w:t>I</w:t>
      </w:r>
      <w:r w:rsidR="00665459">
        <w:rPr>
          <w:rFonts w:ascii="Times New Roman" w:eastAsia="Times New Roman" w:hAnsi="Times New Roman" w:cs="Times New Roman"/>
        </w:rPr>
        <w:t>buprofen</w:t>
      </w:r>
      <w:r w:rsidR="00DA46A0">
        <w:rPr>
          <w:rFonts w:ascii="Times New Roman" w:eastAsia="Times New Roman" w:hAnsi="Times New Roman" w:cs="Times New Roman"/>
        </w:rPr>
        <w:t>-</w:t>
      </w:r>
      <w:r w:rsidR="00665459">
        <w:rPr>
          <w:rFonts w:ascii="Times New Roman" w:eastAsia="Times New Roman" w:hAnsi="Times New Roman" w:cs="Times New Roman"/>
        </w:rPr>
        <w:t>Grindeks</w:t>
      </w:r>
      <w:r w:rsidRPr="006001C7">
        <w:rPr>
          <w:rFonts w:ascii="Times New Roman" w:eastAsia="Times New Roman" w:hAnsi="Times New Roman" w:cs="Times New Roman"/>
        </w:rPr>
        <w:t xml:space="preserve"> </w:t>
      </w:r>
    </w:p>
    <w:p w14:paraId="2C765C72" w14:textId="3831CFD4" w:rsidR="00AE168C" w:rsidRPr="006001C7" w:rsidRDefault="00AE168C" w:rsidP="00AE168C">
      <w:pPr>
        <w:tabs>
          <w:tab w:val="left" w:pos="720"/>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3.</w:t>
      </w:r>
      <w:r w:rsidRPr="006001C7">
        <w:rPr>
          <w:rFonts w:ascii="Times New Roman" w:eastAsia="Times New Roman" w:hAnsi="Times New Roman" w:cs="Times New Roman"/>
        </w:rPr>
        <w:tab/>
        <w:t xml:space="preserve">Kaip vartoti </w:t>
      </w:r>
      <w:r w:rsidR="00B93728">
        <w:rPr>
          <w:rFonts w:ascii="Times New Roman" w:eastAsia="Times New Roman" w:hAnsi="Times New Roman" w:cs="Times New Roman"/>
        </w:rPr>
        <w:t>I</w:t>
      </w:r>
      <w:r w:rsidR="00665459">
        <w:rPr>
          <w:rFonts w:ascii="Times New Roman" w:eastAsia="Times New Roman" w:hAnsi="Times New Roman" w:cs="Times New Roman"/>
        </w:rPr>
        <w:t>buprofen-Grindeks</w:t>
      </w:r>
    </w:p>
    <w:p w14:paraId="53C55D6D" w14:textId="77777777" w:rsidR="00AE168C" w:rsidRPr="006001C7" w:rsidRDefault="00AE168C" w:rsidP="00AE168C">
      <w:pPr>
        <w:tabs>
          <w:tab w:val="left" w:pos="720"/>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4.</w:t>
      </w:r>
      <w:r w:rsidRPr="006001C7">
        <w:rPr>
          <w:rFonts w:ascii="Times New Roman" w:eastAsia="Times New Roman" w:hAnsi="Times New Roman" w:cs="Times New Roman"/>
        </w:rPr>
        <w:tab/>
        <w:t>Galimas šalutinis poveikis</w:t>
      </w:r>
    </w:p>
    <w:p w14:paraId="559DFA89" w14:textId="1483BC19" w:rsidR="00AE168C" w:rsidRPr="006001C7" w:rsidRDefault="00AE168C" w:rsidP="00AE168C">
      <w:pPr>
        <w:tabs>
          <w:tab w:val="left" w:pos="720"/>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5.</w:t>
      </w:r>
      <w:r w:rsidRPr="006001C7">
        <w:rPr>
          <w:rFonts w:ascii="Times New Roman" w:eastAsia="Times New Roman" w:hAnsi="Times New Roman" w:cs="Times New Roman"/>
        </w:rPr>
        <w:tab/>
        <w:t xml:space="preserve">Kaip laikyti </w:t>
      </w:r>
      <w:r w:rsidR="00B93728">
        <w:rPr>
          <w:rFonts w:ascii="Times New Roman" w:eastAsia="Times New Roman" w:hAnsi="Times New Roman" w:cs="Times New Roman"/>
        </w:rPr>
        <w:t>I</w:t>
      </w:r>
      <w:r w:rsidR="00665459">
        <w:rPr>
          <w:rFonts w:ascii="Times New Roman" w:eastAsia="Times New Roman" w:hAnsi="Times New Roman" w:cs="Times New Roman"/>
        </w:rPr>
        <w:t>buprofen-Grindeks</w:t>
      </w:r>
      <w:r w:rsidRPr="006001C7">
        <w:rPr>
          <w:rFonts w:ascii="Times New Roman" w:eastAsia="Times New Roman" w:hAnsi="Times New Roman" w:cs="Times New Roman"/>
        </w:rPr>
        <w:t xml:space="preserve"> </w:t>
      </w:r>
    </w:p>
    <w:p w14:paraId="28A12EBD" w14:textId="77777777" w:rsidR="00AE168C" w:rsidRPr="006001C7" w:rsidRDefault="00AE168C" w:rsidP="00AE168C">
      <w:pPr>
        <w:tabs>
          <w:tab w:val="left" w:pos="720"/>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6.</w:t>
      </w:r>
      <w:r w:rsidRPr="006001C7">
        <w:rPr>
          <w:rFonts w:ascii="Times New Roman" w:eastAsia="Times New Roman" w:hAnsi="Times New Roman" w:cs="Times New Roman"/>
        </w:rPr>
        <w:tab/>
        <w:t>Pakuotės turinys ir kita informacija</w:t>
      </w:r>
    </w:p>
    <w:p w14:paraId="4A8AE1C0" w14:textId="77777777" w:rsidR="00AE168C" w:rsidRPr="006001C7" w:rsidRDefault="00AE168C" w:rsidP="00AE168C">
      <w:pPr>
        <w:spacing w:after="0" w:line="240" w:lineRule="auto"/>
        <w:rPr>
          <w:rFonts w:ascii="Times New Roman" w:eastAsia="Times New Roman" w:hAnsi="Times New Roman" w:cs="Times New Roman"/>
        </w:rPr>
      </w:pPr>
    </w:p>
    <w:p w14:paraId="4D035B77" w14:textId="77777777" w:rsidR="00AE168C" w:rsidRPr="006001C7" w:rsidRDefault="00AE168C" w:rsidP="00AE168C">
      <w:pPr>
        <w:spacing w:after="0" w:line="240" w:lineRule="auto"/>
        <w:rPr>
          <w:rFonts w:ascii="Times New Roman" w:eastAsia="Times New Roman" w:hAnsi="Times New Roman" w:cs="Times New Roman"/>
        </w:rPr>
      </w:pPr>
    </w:p>
    <w:p w14:paraId="14D8C078" w14:textId="38E4DB5D" w:rsidR="00AE168C" w:rsidRPr="006001C7" w:rsidRDefault="00AE168C" w:rsidP="00AE168C">
      <w:pPr>
        <w:keepNext/>
        <w:tabs>
          <w:tab w:val="left" w:pos="567"/>
        </w:tabs>
        <w:spacing w:after="0" w:line="240" w:lineRule="auto"/>
        <w:ind w:left="567" w:hanging="567"/>
        <w:outlineLvl w:val="1"/>
        <w:rPr>
          <w:rFonts w:ascii="Times New Roman" w:eastAsia="Times New Roman" w:hAnsi="Times New Roman" w:cs="Times New Roman"/>
          <w:b/>
        </w:rPr>
      </w:pPr>
      <w:bookmarkStart w:id="75" w:name="_Toc129243139"/>
      <w:bookmarkStart w:id="76" w:name="_Toc129243264"/>
      <w:r w:rsidRPr="006001C7">
        <w:rPr>
          <w:rFonts w:ascii="Times New Roman" w:eastAsia="Times New Roman" w:hAnsi="Times New Roman" w:cs="Times New Roman"/>
          <w:b/>
        </w:rPr>
        <w:t>1.</w:t>
      </w:r>
      <w:r w:rsidRPr="006001C7">
        <w:rPr>
          <w:rFonts w:ascii="Times New Roman" w:eastAsia="Times New Roman" w:hAnsi="Times New Roman" w:cs="Times New Roman"/>
          <w:b/>
        </w:rPr>
        <w:tab/>
        <w:t xml:space="preserve">Kas yra </w:t>
      </w:r>
      <w:r w:rsidR="00B93728">
        <w:rPr>
          <w:rFonts w:ascii="Times New Roman" w:eastAsia="Times New Roman" w:hAnsi="Times New Roman" w:cs="Times New Roman"/>
          <w:b/>
        </w:rPr>
        <w:t>I</w:t>
      </w:r>
      <w:r w:rsidR="00665459">
        <w:rPr>
          <w:rFonts w:ascii="Times New Roman" w:eastAsia="Times New Roman" w:hAnsi="Times New Roman" w:cs="Times New Roman"/>
          <w:b/>
        </w:rPr>
        <w:t>buprofen-Grindeks</w:t>
      </w:r>
      <w:r w:rsidRPr="006001C7">
        <w:rPr>
          <w:rFonts w:ascii="Times New Roman" w:eastAsia="Times New Roman" w:hAnsi="Times New Roman" w:cs="Times New Roman"/>
          <w:b/>
        </w:rPr>
        <w:t xml:space="preserve"> ir kam jis vartojamas</w:t>
      </w:r>
      <w:bookmarkEnd w:id="75"/>
      <w:bookmarkEnd w:id="76"/>
    </w:p>
    <w:p w14:paraId="5A5C8612" w14:textId="77777777" w:rsidR="00AE168C" w:rsidRPr="006001C7" w:rsidRDefault="00AE168C" w:rsidP="00AE168C">
      <w:pPr>
        <w:spacing w:after="0" w:line="240" w:lineRule="auto"/>
        <w:rPr>
          <w:rFonts w:ascii="Times New Roman" w:eastAsia="Times New Roman" w:hAnsi="Times New Roman" w:cs="Times New Roman"/>
        </w:rPr>
      </w:pPr>
    </w:p>
    <w:p w14:paraId="2A904F82" w14:textId="0E685F87" w:rsidR="00AE168C" w:rsidRPr="006001C7" w:rsidRDefault="00B93728" w:rsidP="00AE168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w:t>
      </w:r>
      <w:r w:rsidR="00665459">
        <w:rPr>
          <w:rFonts w:ascii="Times New Roman" w:eastAsia="Times New Roman" w:hAnsi="Times New Roman" w:cs="Times New Roman"/>
        </w:rPr>
        <w:t>buprofen-Grindeks</w:t>
      </w:r>
      <w:r w:rsidR="00AE168C" w:rsidRPr="006001C7">
        <w:rPr>
          <w:rFonts w:ascii="Times New Roman" w:eastAsia="Times New Roman" w:hAnsi="Times New Roman" w:cs="Times New Roman"/>
        </w:rPr>
        <w:t xml:space="preserve"> sudėtyje yra veikliosios medžiagos </w:t>
      </w:r>
      <w:proofErr w:type="spellStart"/>
      <w:r w:rsidR="00AE168C" w:rsidRPr="006001C7">
        <w:rPr>
          <w:rFonts w:ascii="Times New Roman" w:eastAsia="Times New Roman" w:hAnsi="Times New Roman" w:cs="Times New Roman"/>
        </w:rPr>
        <w:t>ibuprofeno</w:t>
      </w:r>
      <w:proofErr w:type="spellEnd"/>
      <w:r w:rsidR="00AE168C" w:rsidRPr="006001C7">
        <w:rPr>
          <w:rFonts w:ascii="Times New Roman" w:eastAsia="Times New Roman" w:hAnsi="Times New Roman" w:cs="Times New Roman"/>
        </w:rPr>
        <w:t>, priklausančio vadinamųjų nesteroidinių vaistų nuo uždegimo grupei (NVNU). NVNU sumažina organizmo atsaką į skausmą ir aukštą temperatūrą.</w:t>
      </w:r>
    </w:p>
    <w:p w14:paraId="7D470870" w14:textId="77777777" w:rsidR="00AE168C" w:rsidRPr="006001C7" w:rsidRDefault="00AE168C" w:rsidP="00AE168C">
      <w:pPr>
        <w:spacing w:after="0" w:line="240" w:lineRule="auto"/>
        <w:ind w:firstLine="1296"/>
        <w:rPr>
          <w:rFonts w:ascii="Times New Roman" w:eastAsia="Times New Roman" w:hAnsi="Times New Roman" w:cs="Times New Roman"/>
        </w:rPr>
      </w:pPr>
    </w:p>
    <w:p w14:paraId="291BA534" w14:textId="77777777" w:rsidR="00AE168C" w:rsidRPr="006001C7" w:rsidRDefault="00AE168C" w:rsidP="00AE168C">
      <w:pPr>
        <w:spacing w:after="0" w:line="240" w:lineRule="auto"/>
        <w:rPr>
          <w:rFonts w:ascii="Times New Roman" w:eastAsia="Times New Roman" w:hAnsi="Times New Roman" w:cs="Times New Roman"/>
          <w:caps/>
        </w:rPr>
      </w:pPr>
      <w:r w:rsidRPr="006001C7">
        <w:rPr>
          <w:rFonts w:ascii="Times New Roman" w:eastAsia="Times New Roman" w:hAnsi="Times New Roman" w:cs="Times New Roman"/>
        </w:rPr>
        <w:t>Ibuprofenas vartojamas:</w:t>
      </w:r>
      <w:r w:rsidRPr="006001C7">
        <w:rPr>
          <w:rFonts w:ascii="Times New Roman" w:eastAsia="Times New Roman" w:hAnsi="Times New Roman" w:cs="Times New Roman"/>
          <w:caps/>
        </w:rPr>
        <w:t xml:space="preserve"> </w:t>
      </w:r>
    </w:p>
    <w:p w14:paraId="249D80C0" w14:textId="77777777" w:rsidR="00AE168C" w:rsidRPr="006001C7" w:rsidRDefault="00AE168C" w:rsidP="00AE168C">
      <w:pPr>
        <w:widowControl w:val="0"/>
        <w:numPr>
          <w:ilvl w:val="1"/>
          <w:numId w:val="2"/>
        </w:numPr>
        <w:tabs>
          <w:tab w:val="left" w:pos="720"/>
        </w:tabs>
        <w:spacing w:after="0" w:line="240" w:lineRule="auto"/>
        <w:ind w:left="426"/>
        <w:rPr>
          <w:rFonts w:ascii="Times New Roman" w:eastAsia="Times New Roman" w:hAnsi="Times New Roman" w:cs="Times New Roman"/>
        </w:rPr>
      </w:pPr>
      <w:r w:rsidRPr="006001C7">
        <w:rPr>
          <w:rFonts w:ascii="Times New Roman" w:eastAsia="Times New Roman" w:hAnsi="Times New Roman" w:cs="Times New Roman"/>
        </w:rPr>
        <w:t>trumpalaikiam silpno ar vidutinio stiprumo skausmo, tokio kaip mėnesinių, galvos, dantų, raumenų, sąnarių, malšinimui;</w:t>
      </w:r>
    </w:p>
    <w:p w14:paraId="49611CD1" w14:textId="77777777" w:rsidR="00AE168C" w:rsidRPr="006001C7" w:rsidRDefault="00AE168C" w:rsidP="00AE168C">
      <w:pPr>
        <w:widowControl w:val="0"/>
        <w:numPr>
          <w:ilvl w:val="1"/>
          <w:numId w:val="2"/>
        </w:numPr>
        <w:tabs>
          <w:tab w:val="left" w:pos="720"/>
        </w:tabs>
        <w:spacing w:after="0" w:line="240" w:lineRule="auto"/>
        <w:ind w:left="426"/>
        <w:rPr>
          <w:rFonts w:ascii="Times New Roman" w:eastAsia="Times New Roman" w:hAnsi="Times New Roman" w:cs="Times New Roman"/>
        </w:rPr>
      </w:pPr>
      <w:r w:rsidRPr="006001C7">
        <w:rPr>
          <w:rFonts w:ascii="Times New Roman" w:eastAsia="Times New Roman" w:hAnsi="Times New Roman" w:cs="Times New Roman"/>
        </w:rPr>
        <w:t>karščiavimo mažinimui.</w:t>
      </w:r>
    </w:p>
    <w:p w14:paraId="2D9B5A50" w14:textId="77777777" w:rsidR="00AE168C" w:rsidRPr="006001C7" w:rsidRDefault="00AE168C" w:rsidP="00AE168C">
      <w:pPr>
        <w:spacing w:after="0" w:line="240" w:lineRule="auto"/>
        <w:rPr>
          <w:rFonts w:ascii="Times New Roman" w:eastAsia="Times New Roman" w:hAnsi="Times New Roman" w:cs="Times New Roman"/>
          <w:caps/>
        </w:rPr>
      </w:pPr>
    </w:p>
    <w:p w14:paraId="3BE4877A" w14:textId="77777777" w:rsidR="00AE168C" w:rsidRPr="006001C7" w:rsidRDefault="00AE168C" w:rsidP="00AE168C">
      <w:pPr>
        <w:spacing w:after="0" w:line="240" w:lineRule="auto"/>
        <w:rPr>
          <w:rFonts w:ascii="Times New Roman" w:eastAsia="Times New Roman" w:hAnsi="Times New Roman" w:cs="Times New Roman"/>
        </w:rPr>
      </w:pPr>
    </w:p>
    <w:p w14:paraId="492E3A0C" w14:textId="43767E2F" w:rsidR="00AE168C" w:rsidRPr="006001C7" w:rsidRDefault="00AE168C" w:rsidP="00AE168C">
      <w:pPr>
        <w:keepNext/>
        <w:tabs>
          <w:tab w:val="left" w:pos="567"/>
        </w:tabs>
        <w:spacing w:after="0" w:line="240" w:lineRule="auto"/>
        <w:ind w:left="567" w:hanging="567"/>
        <w:outlineLvl w:val="1"/>
        <w:rPr>
          <w:rFonts w:ascii="Times New Roman" w:eastAsia="Times New Roman" w:hAnsi="Times New Roman" w:cs="Times New Roman"/>
          <w:b/>
        </w:rPr>
      </w:pPr>
      <w:bookmarkStart w:id="77" w:name="_Toc129243140"/>
      <w:bookmarkStart w:id="78" w:name="_Toc129243265"/>
      <w:r w:rsidRPr="006001C7">
        <w:rPr>
          <w:rFonts w:ascii="Times New Roman" w:eastAsia="Times New Roman" w:hAnsi="Times New Roman" w:cs="Times New Roman"/>
          <w:b/>
        </w:rPr>
        <w:t>2.</w:t>
      </w:r>
      <w:r w:rsidRPr="006001C7">
        <w:rPr>
          <w:rFonts w:ascii="Times New Roman" w:eastAsia="Times New Roman" w:hAnsi="Times New Roman" w:cs="Times New Roman"/>
          <w:b/>
        </w:rPr>
        <w:tab/>
        <w:t xml:space="preserve">Kas žinotina prieš vartojant </w:t>
      </w:r>
      <w:bookmarkEnd w:id="77"/>
      <w:bookmarkEnd w:id="78"/>
      <w:r w:rsidR="00B93728">
        <w:rPr>
          <w:rFonts w:ascii="Times New Roman" w:eastAsia="Times New Roman" w:hAnsi="Times New Roman" w:cs="Times New Roman"/>
          <w:b/>
        </w:rPr>
        <w:t>I</w:t>
      </w:r>
      <w:r w:rsidR="004120FC">
        <w:rPr>
          <w:rFonts w:ascii="Times New Roman" w:eastAsia="Times New Roman" w:hAnsi="Times New Roman" w:cs="Times New Roman"/>
          <w:b/>
        </w:rPr>
        <w:t>buprofen-Grindeks</w:t>
      </w:r>
      <w:r w:rsidRPr="006001C7">
        <w:rPr>
          <w:rFonts w:ascii="Times New Roman" w:eastAsia="Times New Roman" w:hAnsi="Times New Roman" w:cs="Times New Roman"/>
          <w:b/>
        </w:rPr>
        <w:t xml:space="preserve"> </w:t>
      </w:r>
    </w:p>
    <w:p w14:paraId="0D75B953" w14:textId="77777777" w:rsidR="00AE168C" w:rsidRPr="006001C7" w:rsidRDefault="00AE168C" w:rsidP="00AE168C">
      <w:pPr>
        <w:spacing w:after="0" w:line="240" w:lineRule="auto"/>
        <w:rPr>
          <w:rFonts w:ascii="Times New Roman" w:eastAsia="Times New Roman" w:hAnsi="Times New Roman" w:cs="Times New Roman"/>
        </w:rPr>
      </w:pPr>
    </w:p>
    <w:p w14:paraId="78536C42" w14:textId="0ECC7B06" w:rsidR="00AE168C" w:rsidRPr="006001C7" w:rsidRDefault="00B93728" w:rsidP="00AE168C">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I</w:t>
      </w:r>
      <w:r w:rsidR="00804FA9">
        <w:rPr>
          <w:rFonts w:ascii="Times New Roman" w:eastAsia="Times New Roman" w:hAnsi="Times New Roman" w:cs="Times New Roman"/>
          <w:b/>
          <w:bCs/>
        </w:rPr>
        <w:t>buprofen-Grindeks</w:t>
      </w:r>
      <w:r w:rsidR="004120FC">
        <w:rPr>
          <w:rFonts w:ascii="Times New Roman" w:eastAsia="Times New Roman" w:hAnsi="Times New Roman" w:cs="Times New Roman"/>
          <w:b/>
          <w:bCs/>
        </w:rPr>
        <w:t xml:space="preserve"> </w:t>
      </w:r>
      <w:r w:rsidR="00AE168C" w:rsidRPr="006001C7">
        <w:rPr>
          <w:rFonts w:ascii="Times New Roman" w:eastAsia="Times New Roman" w:hAnsi="Times New Roman" w:cs="Times New Roman"/>
          <w:b/>
          <w:bCs/>
        </w:rPr>
        <w:t xml:space="preserve">vartoti </w:t>
      </w:r>
      <w:r w:rsidR="00651973">
        <w:rPr>
          <w:rFonts w:ascii="Times New Roman" w:eastAsia="Times New Roman" w:hAnsi="Times New Roman" w:cs="Times New Roman"/>
          <w:b/>
          <w:bCs/>
        </w:rPr>
        <w:t>draudžiama</w:t>
      </w:r>
      <w:r w:rsidR="00AE168C" w:rsidRPr="006001C7">
        <w:rPr>
          <w:rFonts w:ascii="Times New Roman" w:eastAsia="Times New Roman" w:hAnsi="Times New Roman" w:cs="Times New Roman"/>
          <w:b/>
          <w:bCs/>
        </w:rPr>
        <w:t>:</w:t>
      </w:r>
    </w:p>
    <w:p w14:paraId="336D0847" w14:textId="77777777" w:rsidR="00AE168C" w:rsidRPr="006001C7" w:rsidRDefault="00AE168C" w:rsidP="00AE168C">
      <w:pPr>
        <w:pStyle w:val="Sraopastraipa"/>
        <w:numPr>
          <w:ilvl w:val="0"/>
          <w:numId w:val="13"/>
        </w:numPr>
        <w:ind w:left="567" w:hanging="567"/>
        <w:rPr>
          <w:noProof/>
          <w:sz w:val="22"/>
          <w:szCs w:val="22"/>
        </w:rPr>
      </w:pPr>
      <w:r w:rsidRPr="006001C7">
        <w:rPr>
          <w:noProof/>
          <w:sz w:val="22"/>
          <w:szCs w:val="22"/>
        </w:rPr>
        <w:t>jeigu yra alergija ibuprofenui arba bet kuriai pagalbinei šio vaisto medžiagai (jos išvardytos 6 skyriuje);</w:t>
      </w:r>
    </w:p>
    <w:p w14:paraId="78E35FA2" w14:textId="29E8221E" w:rsidR="00AE168C" w:rsidRPr="006001C7" w:rsidRDefault="00AE168C" w:rsidP="00AE168C">
      <w:pPr>
        <w:pStyle w:val="Sraopastraipa"/>
        <w:numPr>
          <w:ilvl w:val="0"/>
          <w:numId w:val="13"/>
        </w:numPr>
        <w:tabs>
          <w:tab w:val="left" w:pos="720"/>
        </w:tabs>
        <w:ind w:left="567" w:hanging="567"/>
        <w:rPr>
          <w:noProof/>
          <w:sz w:val="22"/>
          <w:szCs w:val="22"/>
        </w:rPr>
      </w:pPr>
      <w:r w:rsidRPr="006001C7">
        <w:rPr>
          <w:noProof/>
          <w:sz w:val="22"/>
          <w:szCs w:val="22"/>
        </w:rPr>
        <w:t>jeigu praeityje pasireiškė padidėjusio jautrumo reakcijų (bronchospazmas, astma, sloga su niežuliu, odos bėrimas arba staigus veido, lūpų, liežuvio ar gerklės patinimas, dėl kurio gali pasunkėti kvėpavimas), kurie pasireiškė vartojant kitus</w:t>
      </w:r>
      <w:r w:rsidR="00890DFD">
        <w:rPr>
          <w:noProof/>
          <w:sz w:val="22"/>
          <w:szCs w:val="22"/>
        </w:rPr>
        <w:t xml:space="preserve"> </w:t>
      </w:r>
      <w:r w:rsidRPr="006001C7">
        <w:rPr>
          <w:noProof/>
          <w:sz w:val="22"/>
          <w:szCs w:val="22"/>
        </w:rPr>
        <w:t xml:space="preserve">NVNU, įskaitant ir acetilsalicilo rūgšties darinius; </w:t>
      </w:r>
    </w:p>
    <w:p w14:paraId="45D8D3DF" w14:textId="77777777" w:rsidR="00AE168C" w:rsidRPr="006001C7" w:rsidRDefault="00AE168C" w:rsidP="00AE168C">
      <w:pPr>
        <w:pStyle w:val="Sraopastraipa"/>
        <w:numPr>
          <w:ilvl w:val="0"/>
          <w:numId w:val="13"/>
        </w:numPr>
        <w:tabs>
          <w:tab w:val="left" w:pos="720"/>
        </w:tabs>
        <w:ind w:left="567" w:hanging="567"/>
        <w:rPr>
          <w:noProof/>
          <w:sz w:val="22"/>
          <w:szCs w:val="22"/>
        </w:rPr>
      </w:pPr>
      <w:r w:rsidRPr="006001C7">
        <w:rPr>
          <w:noProof/>
          <w:sz w:val="22"/>
          <w:szCs w:val="22"/>
        </w:rPr>
        <w:t>jeigu Jums yra sunkus kepenų nepakankamumas;</w:t>
      </w:r>
    </w:p>
    <w:p w14:paraId="2A44DBF8" w14:textId="77777777" w:rsidR="00AE168C" w:rsidRPr="006001C7" w:rsidRDefault="00AE168C" w:rsidP="00AE168C">
      <w:pPr>
        <w:pStyle w:val="Sraopastraipa"/>
        <w:numPr>
          <w:ilvl w:val="0"/>
          <w:numId w:val="13"/>
        </w:numPr>
        <w:tabs>
          <w:tab w:val="left" w:pos="720"/>
        </w:tabs>
        <w:ind w:left="567" w:hanging="567"/>
        <w:rPr>
          <w:noProof/>
          <w:sz w:val="22"/>
          <w:szCs w:val="22"/>
        </w:rPr>
      </w:pPr>
      <w:r w:rsidRPr="006001C7">
        <w:rPr>
          <w:noProof/>
          <w:sz w:val="22"/>
          <w:szCs w:val="22"/>
        </w:rPr>
        <w:t>jeigu Jums yra sunkus inkstų nepakankamumas;</w:t>
      </w:r>
    </w:p>
    <w:p w14:paraId="2EB77749" w14:textId="77777777" w:rsidR="00AE168C" w:rsidRPr="006001C7" w:rsidRDefault="00AE168C" w:rsidP="00AE168C">
      <w:pPr>
        <w:pStyle w:val="Sraopastraipa"/>
        <w:numPr>
          <w:ilvl w:val="0"/>
          <w:numId w:val="13"/>
        </w:numPr>
        <w:tabs>
          <w:tab w:val="left" w:pos="720"/>
        </w:tabs>
        <w:ind w:left="567" w:hanging="567"/>
        <w:rPr>
          <w:noProof/>
          <w:sz w:val="22"/>
          <w:szCs w:val="22"/>
        </w:rPr>
      </w:pPr>
      <w:r w:rsidRPr="006001C7">
        <w:rPr>
          <w:noProof/>
          <w:sz w:val="22"/>
          <w:szCs w:val="22"/>
        </w:rPr>
        <w:t>jeigu Jums yra sunkus širdies nepakankamumas;</w:t>
      </w:r>
    </w:p>
    <w:p w14:paraId="4F67FC37" w14:textId="77777777" w:rsidR="00AE168C" w:rsidRPr="006001C7" w:rsidRDefault="00AE168C" w:rsidP="00AE168C">
      <w:pPr>
        <w:pStyle w:val="Sraopastraipa"/>
        <w:numPr>
          <w:ilvl w:val="0"/>
          <w:numId w:val="13"/>
        </w:numPr>
        <w:tabs>
          <w:tab w:val="left" w:pos="720"/>
        </w:tabs>
        <w:ind w:left="567" w:hanging="567"/>
        <w:rPr>
          <w:noProof/>
          <w:sz w:val="22"/>
          <w:szCs w:val="22"/>
        </w:rPr>
      </w:pPr>
      <w:r w:rsidRPr="006001C7">
        <w:rPr>
          <w:noProof/>
          <w:sz w:val="22"/>
          <w:szCs w:val="22"/>
        </w:rPr>
        <w:t>jeigu Jums yra (ar yra buvę du ar daugiau atskirų įrodytų) išopėjimo ar kraujavimo epizodai;</w:t>
      </w:r>
    </w:p>
    <w:p w14:paraId="6343BBDF" w14:textId="77777777" w:rsidR="00AE168C" w:rsidRPr="006001C7" w:rsidRDefault="00AE168C" w:rsidP="00AE168C">
      <w:pPr>
        <w:pStyle w:val="Sraopastraipa"/>
        <w:numPr>
          <w:ilvl w:val="0"/>
          <w:numId w:val="13"/>
        </w:numPr>
        <w:tabs>
          <w:tab w:val="left" w:pos="720"/>
        </w:tabs>
        <w:ind w:left="567" w:hanging="567"/>
        <w:rPr>
          <w:noProof/>
          <w:sz w:val="22"/>
          <w:szCs w:val="22"/>
        </w:rPr>
      </w:pPr>
      <w:r w:rsidRPr="006001C7">
        <w:rPr>
          <w:noProof/>
          <w:sz w:val="22"/>
          <w:szCs w:val="22"/>
        </w:rPr>
        <w:t>jeigu Jums yra buvęs kraujavimas iš virškinimo trakto ar jo prakiurimas, pasireiškęs vartojant NVNU;</w:t>
      </w:r>
    </w:p>
    <w:p w14:paraId="388B3773" w14:textId="77777777" w:rsidR="00AE168C" w:rsidRPr="006001C7" w:rsidRDefault="00AE168C" w:rsidP="00AE168C">
      <w:pPr>
        <w:pStyle w:val="Sraopastraipa"/>
        <w:numPr>
          <w:ilvl w:val="0"/>
          <w:numId w:val="13"/>
        </w:numPr>
        <w:tabs>
          <w:tab w:val="left" w:pos="720"/>
        </w:tabs>
        <w:ind w:left="567" w:hanging="567"/>
        <w:rPr>
          <w:noProof/>
          <w:sz w:val="22"/>
          <w:szCs w:val="22"/>
        </w:rPr>
      </w:pPr>
      <w:r w:rsidRPr="006001C7">
        <w:rPr>
          <w:noProof/>
          <w:sz w:val="22"/>
          <w:szCs w:val="22"/>
        </w:rPr>
        <w:t>jeigu yra kraujavimas į smegenis, virškinimo traktą arba kitoks šiuo metu pasireiškiantis kraujavimas;</w:t>
      </w:r>
    </w:p>
    <w:p w14:paraId="4FDAFDA9" w14:textId="77777777" w:rsidR="00AE168C" w:rsidRPr="006001C7" w:rsidRDefault="00AE168C" w:rsidP="00AE168C">
      <w:pPr>
        <w:pStyle w:val="Sraopastraipa"/>
        <w:numPr>
          <w:ilvl w:val="0"/>
          <w:numId w:val="13"/>
        </w:numPr>
        <w:tabs>
          <w:tab w:val="left" w:pos="720"/>
        </w:tabs>
        <w:ind w:left="567" w:hanging="567"/>
        <w:rPr>
          <w:noProof/>
          <w:sz w:val="22"/>
          <w:szCs w:val="22"/>
        </w:rPr>
      </w:pPr>
      <w:r w:rsidRPr="006001C7">
        <w:rPr>
          <w:noProof/>
          <w:sz w:val="22"/>
          <w:szCs w:val="22"/>
        </w:rPr>
        <w:lastRenderedPageBreak/>
        <w:t>jeigu sergate sistemine raudonąja vilklige (imuninės sistemos, pažeidžiančia odą, sąnarius ir inkstus, liga);</w:t>
      </w:r>
    </w:p>
    <w:p w14:paraId="1F420FCB" w14:textId="77777777" w:rsidR="00AE168C" w:rsidRDefault="00AE168C" w:rsidP="00AE168C">
      <w:pPr>
        <w:pStyle w:val="Sraopastraipa"/>
        <w:numPr>
          <w:ilvl w:val="0"/>
          <w:numId w:val="13"/>
        </w:numPr>
        <w:tabs>
          <w:tab w:val="left" w:pos="720"/>
        </w:tabs>
        <w:ind w:left="567" w:hanging="567"/>
        <w:rPr>
          <w:noProof/>
          <w:sz w:val="22"/>
          <w:szCs w:val="22"/>
        </w:rPr>
      </w:pPr>
      <w:r w:rsidRPr="006001C7">
        <w:rPr>
          <w:noProof/>
          <w:sz w:val="22"/>
          <w:szCs w:val="22"/>
        </w:rPr>
        <w:t>paskutinių trijų nėštumo mėnesių laikotarpiu;</w:t>
      </w:r>
    </w:p>
    <w:p w14:paraId="3925A3C2" w14:textId="17129B40" w:rsidR="00563861" w:rsidRPr="006001C7" w:rsidRDefault="00563861" w:rsidP="00B227CF">
      <w:pPr>
        <w:pStyle w:val="Sraopastraipa"/>
        <w:numPr>
          <w:ilvl w:val="0"/>
          <w:numId w:val="13"/>
        </w:numPr>
        <w:tabs>
          <w:tab w:val="left" w:pos="720"/>
        </w:tabs>
        <w:ind w:left="567" w:hanging="567"/>
        <w:rPr>
          <w:noProof/>
          <w:sz w:val="22"/>
          <w:szCs w:val="22"/>
        </w:rPr>
      </w:pPr>
      <w:r w:rsidRPr="006001C7">
        <w:rPr>
          <w:noProof/>
          <w:sz w:val="22"/>
          <w:szCs w:val="22"/>
        </w:rPr>
        <w:t>jaunesniems kaip 12 metų vaikams</w:t>
      </w:r>
      <w:r>
        <w:rPr>
          <w:noProof/>
          <w:sz w:val="22"/>
          <w:szCs w:val="22"/>
        </w:rPr>
        <w:t>.</w:t>
      </w:r>
    </w:p>
    <w:p w14:paraId="623EBB62" w14:textId="77777777" w:rsidR="00AE168C" w:rsidRPr="006001C7" w:rsidRDefault="00AE168C" w:rsidP="00AE168C">
      <w:pPr>
        <w:spacing w:after="0" w:line="220" w:lineRule="exact"/>
        <w:rPr>
          <w:rFonts w:ascii="Times New Roman" w:eastAsia="Times New Roman" w:hAnsi="Times New Roman" w:cs="Times New Roman"/>
          <w:b/>
          <w:bCs/>
        </w:rPr>
      </w:pPr>
    </w:p>
    <w:p w14:paraId="1BA79956" w14:textId="77777777" w:rsidR="00AE168C" w:rsidRPr="006001C7" w:rsidRDefault="00AE168C" w:rsidP="00AE168C">
      <w:pPr>
        <w:spacing w:after="0" w:line="220" w:lineRule="exact"/>
        <w:rPr>
          <w:rFonts w:ascii="Times New Roman" w:eastAsia="Times New Roman" w:hAnsi="Times New Roman" w:cs="Times New Roman"/>
          <w:b/>
          <w:bCs/>
        </w:rPr>
      </w:pPr>
      <w:r w:rsidRPr="006001C7">
        <w:rPr>
          <w:rFonts w:ascii="Times New Roman" w:eastAsia="Times New Roman" w:hAnsi="Times New Roman" w:cs="Times New Roman"/>
          <w:b/>
          <w:bCs/>
        </w:rPr>
        <w:t xml:space="preserve">Įspėjimai ir atsargumo priemonės </w:t>
      </w:r>
    </w:p>
    <w:p w14:paraId="07B23FF4" w14:textId="3163FF55"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Pasitarkite su gydytoju arba vaistininku, prieš pradėdami vartoti </w:t>
      </w:r>
      <w:r w:rsidR="00B93728">
        <w:rPr>
          <w:rFonts w:ascii="Times New Roman" w:eastAsia="Times New Roman" w:hAnsi="Times New Roman" w:cs="Times New Roman"/>
        </w:rPr>
        <w:t>I</w:t>
      </w:r>
      <w:r w:rsidR="00890DFD">
        <w:rPr>
          <w:rFonts w:ascii="Times New Roman" w:eastAsia="Times New Roman" w:hAnsi="Times New Roman" w:cs="Times New Roman"/>
        </w:rPr>
        <w:t>buprofen</w:t>
      </w:r>
      <w:r w:rsidR="00DA46A0">
        <w:rPr>
          <w:rFonts w:ascii="Times New Roman" w:eastAsia="Times New Roman" w:hAnsi="Times New Roman" w:cs="Times New Roman"/>
        </w:rPr>
        <w:t>-</w:t>
      </w:r>
      <w:r w:rsidR="00890DFD">
        <w:rPr>
          <w:rFonts w:ascii="Times New Roman" w:eastAsia="Times New Roman" w:hAnsi="Times New Roman" w:cs="Times New Roman"/>
        </w:rPr>
        <w:t>Grindeks</w:t>
      </w:r>
      <w:r w:rsidRPr="006001C7">
        <w:rPr>
          <w:rFonts w:ascii="Times New Roman" w:eastAsia="Times New Roman" w:hAnsi="Times New Roman" w:cs="Times New Roman"/>
        </w:rPr>
        <w:t>.</w:t>
      </w:r>
    </w:p>
    <w:p w14:paraId="5C4C2099" w14:textId="77777777" w:rsidR="00AE168C" w:rsidRPr="006001C7" w:rsidRDefault="00AE168C" w:rsidP="00AE168C">
      <w:pPr>
        <w:spacing w:after="0" w:line="240" w:lineRule="auto"/>
        <w:rPr>
          <w:rFonts w:ascii="Times New Roman" w:eastAsia="Times New Roman" w:hAnsi="Times New Roman" w:cs="Times New Roman"/>
        </w:rPr>
      </w:pPr>
    </w:p>
    <w:p w14:paraId="6F8B66D2"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Nepageidaujamas poveikis gali sumažėti, vartojant mažiausią veiksmingą vaisto dozę trumpiausią laiką, būtiną simptomų palengvinimui.</w:t>
      </w:r>
    </w:p>
    <w:p w14:paraId="51F46CF1" w14:textId="77777777" w:rsidR="00AE168C" w:rsidRPr="006001C7" w:rsidRDefault="00AE168C" w:rsidP="00AE168C">
      <w:pPr>
        <w:spacing w:after="0" w:line="240" w:lineRule="auto"/>
        <w:rPr>
          <w:rFonts w:ascii="Times New Roman" w:eastAsia="Times New Roman" w:hAnsi="Times New Roman" w:cs="Times New Roman"/>
        </w:rPr>
      </w:pPr>
    </w:p>
    <w:p w14:paraId="29042DB2"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Pacientams, sergantiems sistemine raudonąja vilklige ir mišria jungiamojo audinio liga, būdinga padidėjusi </w:t>
      </w:r>
      <w:proofErr w:type="spellStart"/>
      <w:r w:rsidRPr="006001C7">
        <w:rPr>
          <w:rFonts w:ascii="Times New Roman" w:eastAsia="Times New Roman" w:hAnsi="Times New Roman" w:cs="Times New Roman"/>
        </w:rPr>
        <w:t>aseptinio</w:t>
      </w:r>
      <w:proofErr w:type="spellEnd"/>
      <w:r w:rsidRPr="006001C7">
        <w:rPr>
          <w:rFonts w:ascii="Times New Roman" w:eastAsia="Times New Roman" w:hAnsi="Times New Roman" w:cs="Times New Roman"/>
        </w:rPr>
        <w:t xml:space="preserve"> meningito rizika (žr. 4 skyrių).</w:t>
      </w:r>
    </w:p>
    <w:p w14:paraId="2059DED5" w14:textId="77777777" w:rsidR="00AE168C" w:rsidRPr="006001C7" w:rsidRDefault="00AE168C" w:rsidP="00AE168C">
      <w:pPr>
        <w:spacing w:after="0" w:line="240" w:lineRule="auto"/>
        <w:rPr>
          <w:rFonts w:ascii="Times New Roman" w:eastAsia="Times New Roman" w:hAnsi="Times New Roman" w:cs="Times New Roman"/>
        </w:rPr>
      </w:pPr>
    </w:p>
    <w:p w14:paraId="32C64AB3" w14:textId="77777777" w:rsidR="00AE168C" w:rsidRDefault="00AE168C" w:rsidP="00AE168C">
      <w:pPr>
        <w:spacing w:after="0" w:line="240" w:lineRule="auto"/>
        <w:rPr>
          <w:rFonts w:ascii="Times New Roman" w:eastAsia="Times New Roman" w:hAnsi="Times New Roman" w:cs="Times New Roman"/>
        </w:rPr>
      </w:pPr>
      <w:proofErr w:type="spellStart"/>
      <w:r w:rsidRPr="006001C7">
        <w:rPr>
          <w:rFonts w:ascii="Times New Roman" w:eastAsia="Times New Roman" w:hAnsi="Times New Roman" w:cs="Times New Roman"/>
        </w:rPr>
        <w:t>Dehidratuotiems</w:t>
      </w:r>
      <w:proofErr w:type="spellEnd"/>
      <w:r w:rsidRPr="006001C7">
        <w:rPr>
          <w:rFonts w:ascii="Times New Roman" w:eastAsia="Times New Roman" w:hAnsi="Times New Roman" w:cs="Times New Roman"/>
        </w:rPr>
        <w:t xml:space="preserve"> paaugliams yra inkstų veiklos sutrikimo rizika.</w:t>
      </w:r>
    </w:p>
    <w:p w14:paraId="59D4181E" w14:textId="77777777" w:rsidR="00851CC0" w:rsidRPr="00B227CF" w:rsidRDefault="00851CC0" w:rsidP="00AE168C">
      <w:pPr>
        <w:spacing w:after="0" w:line="240" w:lineRule="auto"/>
        <w:rPr>
          <w:rFonts w:asciiTheme="majorBidi" w:hAnsiTheme="majorBidi"/>
        </w:rPr>
      </w:pPr>
    </w:p>
    <w:p w14:paraId="7C2C8D24" w14:textId="1E1CB83E" w:rsidR="00AE168C" w:rsidRPr="00A73932" w:rsidRDefault="00A73932" w:rsidP="00AE168C">
      <w:pPr>
        <w:spacing w:after="0" w:line="240" w:lineRule="auto"/>
        <w:rPr>
          <w:rFonts w:asciiTheme="majorBidi" w:hAnsiTheme="majorBidi" w:cstheme="majorBidi"/>
        </w:rPr>
      </w:pPr>
      <w:r w:rsidRPr="00A73932">
        <w:rPr>
          <w:rFonts w:asciiTheme="majorBidi" w:hAnsiTheme="majorBidi" w:cstheme="majorBidi"/>
        </w:rPr>
        <w:t>Jeigu Ibuprofen-Grindeks vartojate ilgiau arba didesnėmis dozėmis, nei rekomenduojama, Jums kyla sunkių sveikatos sutrikimų pavojus. Be kita ko, tai gali smarkiai pakenkti skrandžiui ir (arba) žarnynui bei inkstams, taip pat gali pasireikšti labai sumažėjusiu kalio kiekiu kraujyje. Šie reiškiniai gali būti mirtini (žr. 4 skyrių).</w:t>
      </w:r>
    </w:p>
    <w:p w14:paraId="0A57338B" w14:textId="77777777" w:rsidR="00A73932" w:rsidRPr="00A73932" w:rsidRDefault="00A73932" w:rsidP="00AE168C">
      <w:pPr>
        <w:spacing w:after="0" w:line="240" w:lineRule="auto"/>
        <w:rPr>
          <w:rFonts w:asciiTheme="majorBidi" w:eastAsia="Times New Roman" w:hAnsiTheme="majorBidi" w:cstheme="majorBidi"/>
        </w:rPr>
      </w:pPr>
    </w:p>
    <w:p w14:paraId="542F8F4B" w14:textId="26593CB3"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Pasitarkite su gydytoju arba vaistininku, prieš pradėdami vartoti </w:t>
      </w:r>
      <w:r w:rsidR="00B93728">
        <w:rPr>
          <w:rFonts w:ascii="Times New Roman" w:eastAsia="Times New Roman" w:hAnsi="Times New Roman" w:cs="Times New Roman"/>
        </w:rPr>
        <w:t>I</w:t>
      </w:r>
      <w:r w:rsidR="00890DFD">
        <w:rPr>
          <w:rFonts w:ascii="Times New Roman" w:eastAsia="Times New Roman" w:hAnsi="Times New Roman" w:cs="Times New Roman"/>
        </w:rPr>
        <w:t>buprofen-Grindeks</w:t>
      </w:r>
      <w:r w:rsidRPr="006001C7">
        <w:rPr>
          <w:rFonts w:ascii="Times New Roman" w:eastAsia="Times New Roman" w:hAnsi="Times New Roman" w:cs="Times New Roman"/>
        </w:rPr>
        <w:t xml:space="preserve">: </w:t>
      </w:r>
    </w:p>
    <w:p w14:paraId="3F991BC5" w14:textId="77777777" w:rsidR="00AE168C" w:rsidRPr="006001C7" w:rsidRDefault="00AE168C" w:rsidP="00AE168C">
      <w:pPr>
        <w:numPr>
          <w:ilvl w:val="0"/>
          <w:numId w:val="7"/>
        </w:numPr>
        <w:spacing w:after="0" w:line="240" w:lineRule="auto"/>
        <w:ind w:hanging="720"/>
        <w:contextualSpacing/>
        <w:rPr>
          <w:rFonts w:ascii="Times New Roman" w:eastAsia="Times New Roman" w:hAnsi="Times New Roman" w:cs="Times New Roman"/>
        </w:rPr>
      </w:pPr>
      <w:r w:rsidRPr="006001C7">
        <w:rPr>
          <w:rFonts w:ascii="Times New Roman" w:eastAsia="Times New Roman" w:hAnsi="Times New Roman" w:cs="Times New Roman"/>
        </w:rPr>
        <w:t xml:space="preserve">jeigu sergate ar sirgote astma ar alergine liga (kurios metu gali atsirasti bronchų spazmas); </w:t>
      </w:r>
    </w:p>
    <w:p w14:paraId="6FCB2124" w14:textId="77777777" w:rsidR="00AE168C" w:rsidRPr="006001C7" w:rsidRDefault="00AE168C" w:rsidP="00AE168C">
      <w:pPr>
        <w:numPr>
          <w:ilvl w:val="0"/>
          <w:numId w:val="7"/>
        </w:numPr>
        <w:spacing w:after="0" w:line="240" w:lineRule="auto"/>
        <w:ind w:hanging="720"/>
        <w:contextualSpacing/>
        <w:rPr>
          <w:rFonts w:ascii="Times New Roman" w:eastAsia="Times New Roman" w:hAnsi="Times New Roman" w:cs="Times New Roman"/>
        </w:rPr>
      </w:pPr>
      <w:r w:rsidRPr="006001C7">
        <w:rPr>
          <w:rFonts w:ascii="Times New Roman" w:eastAsia="Times New Roman" w:hAnsi="Times New Roman" w:cs="Times New Roman"/>
        </w:rPr>
        <w:t xml:space="preserve">jeigu sergate astma, susijusia su lėtiniu rinitu, lėtiniu sinusitu ir (arba) nosies polipais (dėl padidėjusios alerginių reakcijų rizikos); </w:t>
      </w:r>
    </w:p>
    <w:p w14:paraId="5EC35458" w14:textId="77777777" w:rsidR="00AE168C" w:rsidRPr="006001C7" w:rsidRDefault="00AE168C" w:rsidP="00AE168C">
      <w:pPr>
        <w:numPr>
          <w:ilvl w:val="0"/>
          <w:numId w:val="7"/>
        </w:numPr>
        <w:spacing w:after="0" w:line="240" w:lineRule="auto"/>
        <w:ind w:hanging="720"/>
        <w:contextualSpacing/>
        <w:rPr>
          <w:rFonts w:ascii="Times New Roman" w:eastAsia="Times New Roman" w:hAnsi="Times New Roman" w:cs="Times New Roman"/>
        </w:rPr>
      </w:pPr>
      <w:r w:rsidRPr="006001C7">
        <w:rPr>
          <w:rFonts w:ascii="Times New Roman" w:eastAsia="Times New Roman" w:hAnsi="Times New Roman" w:cs="Times New Roman"/>
        </w:rPr>
        <w:t xml:space="preserve">jeigu sergate kepenų arba inkstų liga; </w:t>
      </w:r>
    </w:p>
    <w:p w14:paraId="06878DF6" w14:textId="7B278A19" w:rsidR="00AE168C" w:rsidRPr="006001C7" w:rsidRDefault="00AE168C" w:rsidP="00AE168C">
      <w:pPr>
        <w:numPr>
          <w:ilvl w:val="0"/>
          <w:numId w:val="7"/>
        </w:numPr>
        <w:spacing w:after="0" w:line="240" w:lineRule="auto"/>
        <w:ind w:hanging="720"/>
        <w:contextualSpacing/>
        <w:rPr>
          <w:rFonts w:ascii="Times New Roman" w:eastAsia="Times New Roman" w:hAnsi="Times New Roman" w:cs="Times New Roman"/>
        </w:rPr>
      </w:pPr>
      <w:r w:rsidRPr="006001C7">
        <w:rPr>
          <w:rFonts w:ascii="Times New Roman" w:eastAsia="Times New Roman" w:hAnsi="Times New Roman" w:cs="Times New Roman"/>
        </w:rPr>
        <w:t>jeigu Jūsų širdies veikla yra sutrikusi, buvo pasireiškęs širdies priepuolis ar insultas arba galvojate, kad jums galėtų grėsti šių būklių pasireiškimas</w:t>
      </w:r>
      <w:r w:rsidR="00890DFD">
        <w:rPr>
          <w:rFonts w:ascii="Times New Roman" w:eastAsia="Times New Roman" w:hAnsi="Times New Roman" w:cs="Times New Roman"/>
        </w:rPr>
        <w:t xml:space="preserve"> </w:t>
      </w:r>
      <w:r w:rsidRPr="006001C7">
        <w:rPr>
          <w:rFonts w:ascii="Times New Roman" w:eastAsia="Times New Roman" w:hAnsi="Times New Roman" w:cs="Times New Roman"/>
        </w:rPr>
        <w:t xml:space="preserve">(pavyzdžiui, jei Jums būdingas aukštas kraujo spaudimas, sergate diabetu, kraujyje aptinkamas didelis cholesterolio kiekis arba rūkote); </w:t>
      </w:r>
    </w:p>
    <w:p w14:paraId="195DCF9D" w14:textId="77777777" w:rsidR="00AE168C" w:rsidRPr="006001C7" w:rsidRDefault="00AE168C" w:rsidP="00AE168C">
      <w:pPr>
        <w:numPr>
          <w:ilvl w:val="0"/>
          <w:numId w:val="7"/>
        </w:numPr>
        <w:spacing w:after="0" w:line="240" w:lineRule="auto"/>
        <w:ind w:hanging="720"/>
        <w:contextualSpacing/>
        <w:rPr>
          <w:rFonts w:ascii="Times New Roman" w:eastAsia="Times New Roman" w:hAnsi="Times New Roman" w:cs="Times New Roman"/>
        </w:rPr>
      </w:pPr>
      <w:r w:rsidRPr="006001C7">
        <w:rPr>
          <w:rFonts w:ascii="Times New Roman" w:eastAsia="Times New Roman" w:hAnsi="Times New Roman" w:cs="Times New Roman"/>
        </w:rPr>
        <w:t xml:space="preserve">jeigu sergate žarnyno ligomis, pavyzdžiui, opiniu kolitu, Krono liga (nes jie gali pasunkėti); </w:t>
      </w:r>
    </w:p>
    <w:p w14:paraId="3EF28B2F" w14:textId="765AD638" w:rsidR="00AE168C" w:rsidRDefault="00AE168C" w:rsidP="00AE168C">
      <w:pPr>
        <w:numPr>
          <w:ilvl w:val="0"/>
          <w:numId w:val="7"/>
        </w:numPr>
        <w:spacing w:after="0" w:line="240" w:lineRule="auto"/>
        <w:ind w:hanging="720"/>
        <w:contextualSpacing/>
        <w:rPr>
          <w:rFonts w:ascii="Times New Roman" w:eastAsia="Times New Roman" w:hAnsi="Times New Roman" w:cs="Times New Roman"/>
        </w:rPr>
      </w:pPr>
      <w:r w:rsidRPr="006001C7">
        <w:rPr>
          <w:rFonts w:ascii="Times New Roman" w:eastAsia="Times New Roman" w:hAnsi="Times New Roman" w:cs="Times New Roman"/>
        </w:rPr>
        <w:t>jeigu esate senyvo amžiaus (nes yra padidėjusi sunkių šalutinių poveikių rizika)</w:t>
      </w:r>
      <w:r w:rsidR="00565798">
        <w:rPr>
          <w:rFonts w:ascii="Times New Roman" w:eastAsia="Times New Roman" w:hAnsi="Times New Roman" w:cs="Times New Roman"/>
        </w:rPr>
        <w:t>;</w:t>
      </w:r>
    </w:p>
    <w:p w14:paraId="174C88CD" w14:textId="44BBF5E0" w:rsidR="00D50F8B" w:rsidRPr="009319D1" w:rsidRDefault="007F303C" w:rsidP="00AE168C">
      <w:pPr>
        <w:numPr>
          <w:ilvl w:val="0"/>
          <w:numId w:val="7"/>
        </w:numPr>
        <w:spacing w:after="0" w:line="240" w:lineRule="auto"/>
        <w:ind w:hanging="720"/>
        <w:contextualSpacing/>
        <w:rPr>
          <w:rFonts w:asciiTheme="majorBidi" w:eastAsia="Times New Roman" w:hAnsiTheme="majorBidi" w:cstheme="majorBidi"/>
        </w:rPr>
      </w:pPr>
      <w:r>
        <w:rPr>
          <w:rFonts w:asciiTheme="majorBidi" w:hAnsiTheme="majorBidi" w:cstheme="majorBidi"/>
        </w:rPr>
        <w:t xml:space="preserve">jeigu </w:t>
      </w:r>
      <w:r w:rsidR="009319D1" w:rsidRPr="009319D1">
        <w:rPr>
          <w:rFonts w:asciiTheme="majorBidi" w:hAnsiTheme="majorBidi" w:cstheme="majorBidi"/>
        </w:rPr>
        <w:t>sergate infekcine liga – žr. poskyrį su antrašte „Infekcijos“ toliau.</w:t>
      </w:r>
    </w:p>
    <w:p w14:paraId="79D2590C" w14:textId="77777777" w:rsidR="00AE168C" w:rsidRPr="006001C7" w:rsidRDefault="00AE168C" w:rsidP="00AE168C">
      <w:pPr>
        <w:spacing w:after="0" w:line="240" w:lineRule="auto"/>
        <w:rPr>
          <w:rFonts w:ascii="Times New Roman" w:eastAsia="Times New Roman" w:hAnsi="Times New Roman" w:cs="Times New Roman"/>
        </w:rPr>
      </w:pPr>
    </w:p>
    <w:p w14:paraId="15AF0C6F" w14:textId="77777777" w:rsidR="00AE168C" w:rsidRPr="006001C7" w:rsidRDefault="00AE168C" w:rsidP="00AE168C">
      <w:pPr>
        <w:spacing w:after="0" w:line="240" w:lineRule="auto"/>
        <w:rPr>
          <w:rFonts w:ascii="Times New Roman" w:eastAsia="Times New Roman" w:hAnsi="Times New Roman" w:cs="Times New Roman"/>
          <w:i/>
        </w:rPr>
      </w:pPr>
      <w:r w:rsidRPr="006001C7">
        <w:rPr>
          <w:rFonts w:ascii="Times New Roman" w:eastAsia="Times New Roman" w:hAnsi="Times New Roman" w:cs="Times New Roman"/>
          <w:i/>
        </w:rPr>
        <w:t>Poveikis širdies kraujagyslėms bei galvos smegenų kraujagyslėms</w:t>
      </w:r>
    </w:p>
    <w:p w14:paraId="777CC787"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Tokie skausmą malšinantys ir uždegimą slopinantys vaistai, kaip ibuprofenas, ypač vartojami didelėmis dozėmis, gali būti susiję su nedideliu širdies priepuolio arba insulto rizikos padidėjimu. Neviršykite rekomenduojamos dozės ir gydymo trukmės.</w:t>
      </w:r>
    </w:p>
    <w:p w14:paraId="08FF71A5" w14:textId="05483F90"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Prieš pradėdami vartoti </w:t>
      </w:r>
      <w:r w:rsidR="00890DFD">
        <w:rPr>
          <w:rFonts w:ascii="Times New Roman" w:eastAsia="Times New Roman" w:hAnsi="Times New Roman" w:cs="Times New Roman"/>
        </w:rPr>
        <w:t>Ibuprofen-Grindeks</w:t>
      </w:r>
      <w:r w:rsidRPr="006001C7">
        <w:rPr>
          <w:rFonts w:ascii="Times New Roman" w:eastAsia="Times New Roman" w:hAnsi="Times New Roman" w:cs="Times New Roman"/>
        </w:rPr>
        <w:t xml:space="preserve"> dėl gydymo pasitarkite su gydytoju arba vaistininku, jeigu:</w:t>
      </w:r>
    </w:p>
    <w:p w14:paraId="4AB7741F" w14:textId="77777777" w:rsidR="00AE168C" w:rsidRPr="006001C7" w:rsidRDefault="00AE168C" w:rsidP="00AE168C">
      <w:pPr>
        <w:pStyle w:val="Sraopastraipa"/>
        <w:numPr>
          <w:ilvl w:val="0"/>
          <w:numId w:val="15"/>
        </w:numPr>
        <w:ind w:left="567" w:hanging="567"/>
        <w:rPr>
          <w:sz w:val="22"/>
          <w:szCs w:val="22"/>
        </w:rPr>
      </w:pPr>
      <w:r w:rsidRPr="006001C7">
        <w:rPr>
          <w:sz w:val="22"/>
          <w:szCs w:val="22"/>
        </w:rPr>
        <w:t>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7AEEB767" w14:textId="77777777" w:rsidR="00AE168C" w:rsidRPr="006001C7" w:rsidRDefault="00AE168C" w:rsidP="00AE168C">
      <w:pPr>
        <w:pStyle w:val="Sraopastraipa"/>
        <w:numPr>
          <w:ilvl w:val="0"/>
          <w:numId w:val="15"/>
        </w:numPr>
        <w:ind w:left="567" w:hanging="567"/>
        <w:rPr>
          <w:sz w:val="22"/>
          <w:szCs w:val="22"/>
        </w:rPr>
      </w:pPr>
      <w:r w:rsidRPr="006001C7">
        <w:rPr>
          <w:sz w:val="22"/>
          <w:szCs w:val="22"/>
        </w:rPr>
        <w:t>Jūsų kraujospūdis yra padidėjęs, sergate cukriniu diabetu, nustatytas didelis cholesterolio kiekis, buvo širdies liga sirgusių giminaičių arba giminaičių, kuriuos ištiko insultas, arba jeigu rūkote.</w:t>
      </w:r>
    </w:p>
    <w:p w14:paraId="32FEEB12" w14:textId="4C365C9F" w:rsidR="00AE168C" w:rsidRPr="00556F6E" w:rsidRDefault="003E1F98" w:rsidP="00AE168C">
      <w:pPr>
        <w:spacing w:after="0" w:line="240" w:lineRule="auto"/>
        <w:rPr>
          <w:rFonts w:ascii="Times New Roman" w:eastAsia="Times New Roman" w:hAnsi="Times New Roman" w:cs="Times New Roman"/>
        </w:rPr>
      </w:pPr>
      <w:r w:rsidRPr="0088390F">
        <w:rPr>
          <w:rFonts w:ascii="Times New Roman" w:hAnsi="Times New Roman" w:cs="Times New Roman"/>
        </w:rPr>
        <w:t>Buvo</w:t>
      </w:r>
      <w:r w:rsidR="00952BA4" w:rsidRPr="0088390F">
        <w:rPr>
          <w:rFonts w:ascii="Times New Roman" w:hAnsi="Times New Roman" w:cs="Times New Roman"/>
        </w:rPr>
        <w:t xml:space="preserve"> pranešta apie alerginės reakcijos į šį vaistą požymius, įskaitant kvėpavimo sutrikimus, veido ir kaklo </w:t>
      </w:r>
      <w:r w:rsidRPr="0088390F">
        <w:rPr>
          <w:rFonts w:ascii="Times New Roman" w:hAnsi="Times New Roman" w:cs="Times New Roman"/>
        </w:rPr>
        <w:t>pa</w:t>
      </w:r>
      <w:r w:rsidR="00952BA4" w:rsidRPr="0088390F">
        <w:rPr>
          <w:rFonts w:ascii="Times New Roman" w:hAnsi="Times New Roman" w:cs="Times New Roman"/>
        </w:rPr>
        <w:t>tinimą (</w:t>
      </w:r>
      <w:proofErr w:type="spellStart"/>
      <w:r w:rsidR="00952BA4" w:rsidRPr="0088390F">
        <w:rPr>
          <w:rFonts w:ascii="Times New Roman" w:hAnsi="Times New Roman" w:cs="Times New Roman"/>
        </w:rPr>
        <w:t>angioneurozinę</w:t>
      </w:r>
      <w:proofErr w:type="spellEnd"/>
      <w:r w:rsidR="00952BA4" w:rsidRPr="0088390F">
        <w:rPr>
          <w:rFonts w:ascii="Times New Roman" w:hAnsi="Times New Roman" w:cs="Times New Roman"/>
        </w:rPr>
        <w:t xml:space="preserve"> edemą), krūtinės skausmą. Pastebėję bet kurį iš šių požymių, nedelsdami nutraukite </w:t>
      </w:r>
      <w:r w:rsidR="005E5ADA" w:rsidRPr="0088390F">
        <w:rPr>
          <w:rFonts w:ascii="Times New Roman" w:hAnsi="Times New Roman" w:cs="Times New Roman"/>
        </w:rPr>
        <w:t>Ibuprofen</w:t>
      </w:r>
      <w:r w:rsidR="001D13D9">
        <w:rPr>
          <w:rFonts w:ascii="Times New Roman" w:hAnsi="Times New Roman" w:cs="Times New Roman"/>
        </w:rPr>
        <w:t>-</w:t>
      </w:r>
      <w:r w:rsidR="005E5ADA" w:rsidRPr="0088390F">
        <w:rPr>
          <w:rFonts w:ascii="Times New Roman" w:hAnsi="Times New Roman" w:cs="Times New Roman"/>
        </w:rPr>
        <w:t>Grindeks</w:t>
      </w:r>
      <w:r w:rsidR="00952BA4" w:rsidRPr="0088390F">
        <w:rPr>
          <w:rFonts w:ascii="Times New Roman" w:hAnsi="Times New Roman" w:cs="Times New Roman"/>
        </w:rPr>
        <w:t xml:space="preserve"> vartojimą ir nedelsdami kreipkitės į gydytoją arba greit</w:t>
      </w:r>
      <w:r w:rsidRPr="0088390F">
        <w:rPr>
          <w:rFonts w:ascii="Times New Roman" w:hAnsi="Times New Roman" w:cs="Times New Roman"/>
        </w:rPr>
        <w:t>osios</w:t>
      </w:r>
      <w:r w:rsidR="00952BA4" w:rsidRPr="0088390F">
        <w:rPr>
          <w:rFonts w:ascii="Times New Roman" w:hAnsi="Times New Roman" w:cs="Times New Roman"/>
        </w:rPr>
        <w:t xml:space="preserve"> medicinos pagalb</w:t>
      </w:r>
      <w:r w:rsidRPr="0088390F">
        <w:rPr>
          <w:rFonts w:ascii="Times New Roman" w:hAnsi="Times New Roman" w:cs="Times New Roman"/>
        </w:rPr>
        <w:t>os tarnybą</w:t>
      </w:r>
      <w:r w:rsidR="00952BA4" w:rsidRPr="0088390F">
        <w:rPr>
          <w:rFonts w:ascii="Times New Roman" w:hAnsi="Times New Roman" w:cs="Times New Roman"/>
        </w:rPr>
        <w:t>.</w:t>
      </w:r>
    </w:p>
    <w:p w14:paraId="788CE6BB"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i/>
        </w:rPr>
      </w:pPr>
      <w:r w:rsidRPr="006001C7">
        <w:rPr>
          <w:rFonts w:ascii="Times New Roman" w:eastAsia="Times New Roman" w:hAnsi="Times New Roman" w:cs="Times New Roman"/>
          <w:bCs/>
          <w:i/>
        </w:rPr>
        <w:t>Poveikis virškinimo traktui</w:t>
      </w:r>
    </w:p>
    <w:p w14:paraId="507C81ED"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rPr>
        <w:t xml:space="preserve">Potencialiai mirtini skrandžio ir žarnyno kraujavimas, išopėjimas arba prakiurimas gali ištikti be jokių įspėjamųjų požymių, net jeigu anksčiau tokių poveikių niekada nepasireiškė. </w:t>
      </w:r>
    </w:p>
    <w:p w14:paraId="539153D0"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
    <w:p w14:paraId="09492FED" w14:textId="6DFA636A"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rPr>
        <w:t xml:space="preserve">Didinant NVNU dozę, pacientams, kuriems praeityje buvo opa, ypač komplikuota kraujavimu arba prakiurimu, kraujavimo iš virškinimo trakto, virškinimo trakto išopėjimo ar prakiurimo rizika didesnė. </w:t>
      </w:r>
      <w:r w:rsidRPr="006001C7">
        <w:rPr>
          <w:rFonts w:ascii="Times New Roman" w:eastAsia="Times New Roman" w:hAnsi="Times New Roman" w:cs="Times New Roman"/>
          <w:bCs/>
        </w:rPr>
        <w:lastRenderedPageBreak/>
        <w:t>Tai svarbu ir senyviems pacientams (žr. „</w:t>
      </w:r>
      <w:r w:rsidR="00B93728">
        <w:rPr>
          <w:rFonts w:ascii="Times New Roman" w:eastAsia="Times New Roman" w:hAnsi="Times New Roman" w:cs="Times New Roman"/>
          <w:bCs/>
        </w:rPr>
        <w:t>I</w:t>
      </w:r>
      <w:r w:rsidR="004A0D13">
        <w:rPr>
          <w:rFonts w:ascii="Times New Roman" w:eastAsia="Times New Roman" w:hAnsi="Times New Roman" w:cs="Times New Roman"/>
          <w:bCs/>
        </w:rPr>
        <w:t>buprofen-Grindeks</w:t>
      </w:r>
      <w:r w:rsidRPr="006001C7">
        <w:rPr>
          <w:rFonts w:ascii="Times New Roman" w:eastAsia="Times New Roman" w:hAnsi="Times New Roman" w:cs="Times New Roman"/>
          <w:bCs/>
        </w:rPr>
        <w:t xml:space="preserve"> vartoti </w:t>
      </w:r>
      <w:r w:rsidR="00556F6E">
        <w:rPr>
          <w:rFonts w:ascii="Times New Roman" w:eastAsia="Times New Roman" w:hAnsi="Times New Roman" w:cs="Times New Roman"/>
          <w:bCs/>
        </w:rPr>
        <w:t>draudžiama</w:t>
      </w:r>
      <w:r w:rsidRPr="006001C7">
        <w:rPr>
          <w:rFonts w:ascii="Times New Roman" w:eastAsia="Times New Roman" w:hAnsi="Times New Roman" w:cs="Times New Roman"/>
          <w:bCs/>
        </w:rPr>
        <w:t>“)</w:t>
      </w:r>
      <w:r>
        <w:rPr>
          <w:rFonts w:ascii="Times New Roman" w:eastAsia="Times New Roman" w:hAnsi="Times New Roman" w:cs="Times New Roman"/>
          <w:bCs/>
        </w:rPr>
        <w:t>.</w:t>
      </w:r>
    </w:p>
    <w:p w14:paraId="57C05703"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rPr>
        <w:t>Turėtų būti vartojama mažiausia vaisto dozė. Visada atkreipkite dėmesį į bet kokius neįprastus pilvo srities simptomus, ypač gydymo pradžioje, ir nedelsiant apie juos pasakykite gydytojui.</w:t>
      </w:r>
    </w:p>
    <w:p w14:paraId="08D6E59C" w14:textId="30F686E3"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rPr>
        <w:t xml:space="preserve">Vaisto reikia vartoti atsargiai pacientams, gydomiems kai kuriais kitais vaistais, pvz., geriamaisiais kortikosteroidais, antikoaguliantais (varfarinu), selektyviais </w:t>
      </w:r>
      <w:proofErr w:type="spellStart"/>
      <w:r w:rsidRPr="006001C7">
        <w:rPr>
          <w:rFonts w:ascii="Times New Roman" w:eastAsia="Times New Roman" w:hAnsi="Times New Roman" w:cs="Times New Roman"/>
          <w:bCs/>
        </w:rPr>
        <w:t>serotonino</w:t>
      </w:r>
      <w:proofErr w:type="spellEnd"/>
      <w:r w:rsidRPr="006001C7">
        <w:rPr>
          <w:rFonts w:ascii="Times New Roman" w:eastAsia="Times New Roman" w:hAnsi="Times New Roman" w:cs="Times New Roman"/>
          <w:bCs/>
        </w:rPr>
        <w:t xml:space="preserve"> reabsorbcijos inhibitoriais ar vaistais, mažinančiais trombocitų </w:t>
      </w:r>
      <w:proofErr w:type="spellStart"/>
      <w:r w:rsidRPr="006001C7">
        <w:rPr>
          <w:rFonts w:ascii="Times New Roman" w:eastAsia="Times New Roman" w:hAnsi="Times New Roman" w:cs="Times New Roman"/>
          <w:bCs/>
        </w:rPr>
        <w:t>agregaciją</w:t>
      </w:r>
      <w:proofErr w:type="spellEnd"/>
      <w:r w:rsidRPr="006001C7">
        <w:rPr>
          <w:rFonts w:ascii="Times New Roman" w:eastAsia="Times New Roman" w:hAnsi="Times New Roman" w:cs="Times New Roman"/>
          <w:bCs/>
        </w:rPr>
        <w:t xml:space="preserve"> (pvz., </w:t>
      </w:r>
      <w:proofErr w:type="spellStart"/>
      <w:r w:rsidRPr="006001C7">
        <w:rPr>
          <w:rFonts w:ascii="Times New Roman" w:eastAsia="Times New Roman" w:hAnsi="Times New Roman" w:cs="Times New Roman"/>
          <w:bCs/>
        </w:rPr>
        <w:t>acetilsalicilo</w:t>
      </w:r>
      <w:proofErr w:type="spellEnd"/>
      <w:r w:rsidRPr="006001C7">
        <w:rPr>
          <w:rFonts w:ascii="Times New Roman" w:eastAsia="Times New Roman" w:hAnsi="Times New Roman" w:cs="Times New Roman"/>
          <w:bCs/>
        </w:rPr>
        <w:t xml:space="preserve"> rūgštimi), kurie gali didinti virškinimo trakto išopėjimo ar kraujavimo riziką.</w:t>
      </w:r>
    </w:p>
    <w:p w14:paraId="37334B25"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
    <w:p w14:paraId="45D68A21"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rPr>
        <w:t xml:space="preserve">Jei atsirado virškinimo trakto kraujavimas ar išopėjimas, gydymas </w:t>
      </w:r>
      <w:proofErr w:type="spellStart"/>
      <w:r w:rsidRPr="006001C7">
        <w:rPr>
          <w:rFonts w:ascii="Times New Roman" w:eastAsia="Times New Roman" w:hAnsi="Times New Roman" w:cs="Times New Roman"/>
          <w:bCs/>
        </w:rPr>
        <w:t>ibuprofenu</w:t>
      </w:r>
      <w:proofErr w:type="spellEnd"/>
      <w:r w:rsidRPr="006001C7">
        <w:rPr>
          <w:rFonts w:ascii="Times New Roman" w:eastAsia="Times New Roman" w:hAnsi="Times New Roman" w:cs="Times New Roman"/>
          <w:bCs/>
        </w:rPr>
        <w:t xml:space="preserve"> turi būti nutraukiamas nedelsiant.</w:t>
      </w:r>
    </w:p>
    <w:p w14:paraId="527DFCF6"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rPr>
      </w:pPr>
    </w:p>
    <w:p w14:paraId="168BCD31" w14:textId="7024C7DA" w:rsidR="00A312B1" w:rsidRPr="0088390F" w:rsidRDefault="00A312B1" w:rsidP="00AE168C">
      <w:pPr>
        <w:widowControl w:val="0"/>
        <w:tabs>
          <w:tab w:val="left" w:pos="540"/>
          <w:tab w:val="left" w:pos="1440"/>
        </w:tabs>
        <w:spacing w:after="0" w:line="240" w:lineRule="auto"/>
        <w:rPr>
          <w:rFonts w:ascii="Times New Roman" w:eastAsia="Times New Roman" w:hAnsi="Times New Roman" w:cs="Times New Roman"/>
          <w:bCs/>
          <w:iCs/>
        </w:rPr>
      </w:pPr>
      <w:r w:rsidRPr="0088390F">
        <w:rPr>
          <w:rFonts w:ascii="Times New Roman" w:eastAsia="Times New Roman" w:hAnsi="Times New Roman" w:cs="Times New Roman"/>
          <w:bCs/>
          <w:iCs/>
        </w:rPr>
        <w:t>Specialių atsargumo priemonių reikia vartojant Ibuprofen-Grindeks:</w:t>
      </w:r>
    </w:p>
    <w:p w14:paraId="71E9CD4D" w14:textId="77777777" w:rsidR="00E5582D" w:rsidRPr="0088390F" w:rsidRDefault="00AD2764" w:rsidP="00AE168C">
      <w:pPr>
        <w:widowControl w:val="0"/>
        <w:tabs>
          <w:tab w:val="left" w:pos="540"/>
          <w:tab w:val="left" w:pos="1440"/>
        </w:tabs>
        <w:spacing w:after="0" w:line="240" w:lineRule="auto"/>
        <w:rPr>
          <w:rFonts w:ascii="Times New Roman" w:eastAsia="Times New Roman" w:hAnsi="Times New Roman" w:cs="Times New Roman"/>
          <w:bCs/>
          <w:i/>
        </w:rPr>
      </w:pPr>
      <w:r w:rsidRPr="0088390F">
        <w:rPr>
          <w:rFonts w:ascii="Times New Roman" w:eastAsia="Times New Roman" w:hAnsi="Times New Roman" w:cs="Times New Roman"/>
          <w:bCs/>
          <w:i/>
        </w:rPr>
        <w:t>Odos reakcijos</w:t>
      </w:r>
    </w:p>
    <w:p w14:paraId="7E47EC58" w14:textId="59ECB377" w:rsidR="00DC7035" w:rsidRDefault="00EB1768" w:rsidP="00AE168C">
      <w:pPr>
        <w:widowControl w:val="0"/>
        <w:tabs>
          <w:tab w:val="left" w:pos="540"/>
          <w:tab w:val="left" w:pos="1440"/>
        </w:tabs>
        <w:spacing w:after="0" w:line="240" w:lineRule="auto"/>
        <w:rPr>
          <w:rFonts w:ascii="Times New Roman" w:eastAsia="Times New Roman" w:hAnsi="Times New Roman" w:cs="Times New Roman"/>
          <w:bCs/>
        </w:rPr>
      </w:pPr>
      <w:r w:rsidRPr="0088390F">
        <w:rPr>
          <w:rFonts w:ascii="Times New Roman" w:hAnsi="Times New Roman" w:cs="Times New Roman"/>
        </w:rPr>
        <w:t xml:space="preserve">Gydant </w:t>
      </w:r>
      <w:proofErr w:type="spellStart"/>
      <w:r w:rsidRPr="0088390F">
        <w:rPr>
          <w:rFonts w:ascii="Times New Roman" w:hAnsi="Times New Roman" w:cs="Times New Roman"/>
        </w:rPr>
        <w:t>ibuprofenu</w:t>
      </w:r>
      <w:proofErr w:type="spellEnd"/>
      <w:r w:rsidRPr="0088390F">
        <w:rPr>
          <w:rFonts w:ascii="Times New Roman" w:hAnsi="Times New Roman" w:cs="Times New Roman"/>
        </w:rPr>
        <w:t xml:space="preserve"> buvo pranešta apie sunkias odos reakcijas, įskaitant </w:t>
      </w:r>
      <w:proofErr w:type="spellStart"/>
      <w:r w:rsidRPr="0088390F">
        <w:rPr>
          <w:rFonts w:ascii="Times New Roman" w:hAnsi="Times New Roman" w:cs="Times New Roman"/>
        </w:rPr>
        <w:t>eksfoliacinį</w:t>
      </w:r>
      <w:proofErr w:type="spellEnd"/>
      <w:r w:rsidRPr="0088390F">
        <w:rPr>
          <w:rFonts w:ascii="Times New Roman" w:hAnsi="Times New Roman" w:cs="Times New Roman"/>
        </w:rPr>
        <w:t xml:space="preserve"> dermatitą, daugiaformę </w:t>
      </w:r>
      <w:proofErr w:type="spellStart"/>
      <w:r w:rsidRPr="0088390F">
        <w:rPr>
          <w:rFonts w:ascii="Times New Roman" w:hAnsi="Times New Roman" w:cs="Times New Roman"/>
        </w:rPr>
        <w:t>eritemą</w:t>
      </w:r>
      <w:proofErr w:type="spellEnd"/>
      <w:r w:rsidRPr="0088390F">
        <w:rPr>
          <w:rFonts w:ascii="Times New Roman" w:hAnsi="Times New Roman" w:cs="Times New Roman"/>
        </w:rPr>
        <w:t>, Stivenso</w:t>
      </w:r>
      <w:r w:rsidR="000D3CD3" w:rsidRPr="0088390F">
        <w:rPr>
          <w:rFonts w:ascii="Times New Roman" w:eastAsia="Times New Roman" w:hAnsi="Times New Roman" w:cs="Times New Roman"/>
          <w:bCs/>
        </w:rPr>
        <w:t xml:space="preserve"> - </w:t>
      </w:r>
      <w:r w:rsidRPr="0088390F">
        <w:rPr>
          <w:rFonts w:ascii="Times New Roman" w:hAnsi="Times New Roman" w:cs="Times New Roman"/>
        </w:rPr>
        <w:t xml:space="preserve">Džonsono sindromą, toksinę epidermio </w:t>
      </w:r>
      <w:proofErr w:type="spellStart"/>
      <w:r w:rsidRPr="0088390F">
        <w:rPr>
          <w:rFonts w:ascii="Times New Roman" w:hAnsi="Times New Roman" w:cs="Times New Roman"/>
        </w:rPr>
        <w:t>nekrolizę</w:t>
      </w:r>
      <w:proofErr w:type="spellEnd"/>
      <w:r w:rsidRPr="0088390F">
        <w:rPr>
          <w:rFonts w:ascii="Times New Roman" w:hAnsi="Times New Roman" w:cs="Times New Roman"/>
        </w:rPr>
        <w:t xml:space="preserve">, vaisto reakciją su </w:t>
      </w:r>
      <w:proofErr w:type="spellStart"/>
      <w:r w:rsidRPr="0088390F">
        <w:rPr>
          <w:rFonts w:ascii="Times New Roman" w:hAnsi="Times New Roman" w:cs="Times New Roman"/>
        </w:rPr>
        <w:t>eozinofilija</w:t>
      </w:r>
      <w:proofErr w:type="spellEnd"/>
      <w:r w:rsidRPr="0088390F">
        <w:rPr>
          <w:rFonts w:ascii="Times New Roman" w:hAnsi="Times New Roman" w:cs="Times New Roman"/>
        </w:rPr>
        <w:t xml:space="preserve"> ir sisteminiais simptomais (</w:t>
      </w:r>
      <w:r w:rsidR="001D13D9">
        <w:rPr>
          <w:rFonts w:ascii="Times New Roman" w:hAnsi="Times New Roman" w:cs="Times New Roman"/>
        </w:rPr>
        <w:t>V</w:t>
      </w:r>
      <w:r w:rsidRPr="0088390F">
        <w:rPr>
          <w:rFonts w:ascii="Times New Roman" w:hAnsi="Times New Roman" w:cs="Times New Roman"/>
        </w:rPr>
        <w:t xml:space="preserve">RESS), ūminę </w:t>
      </w:r>
      <w:proofErr w:type="spellStart"/>
      <w:r w:rsidRPr="0088390F">
        <w:rPr>
          <w:rFonts w:ascii="Times New Roman" w:hAnsi="Times New Roman" w:cs="Times New Roman"/>
        </w:rPr>
        <w:t>generalizuotą</w:t>
      </w:r>
      <w:proofErr w:type="spellEnd"/>
      <w:r w:rsidRPr="0088390F">
        <w:rPr>
          <w:rFonts w:ascii="Times New Roman" w:hAnsi="Times New Roman" w:cs="Times New Roman"/>
        </w:rPr>
        <w:t xml:space="preserve"> </w:t>
      </w:r>
      <w:proofErr w:type="spellStart"/>
      <w:r w:rsidRPr="0088390F">
        <w:rPr>
          <w:rFonts w:ascii="Times New Roman" w:hAnsi="Times New Roman" w:cs="Times New Roman"/>
        </w:rPr>
        <w:t>egzanteminę</w:t>
      </w:r>
      <w:proofErr w:type="spellEnd"/>
      <w:r w:rsidRPr="0088390F">
        <w:rPr>
          <w:rFonts w:ascii="Times New Roman" w:hAnsi="Times New Roman" w:cs="Times New Roman"/>
        </w:rPr>
        <w:t xml:space="preserve"> </w:t>
      </w:r>
      <w:proofErr w:type="spellStart"/>
      <w:r w:rsidRPr="0088390F">
        <w:rPr>
          <w:rFonts w:ascii="Times New Roman" w:hAnsi="Times New Roman" w:cs="Times New Roman"/>
        </w:rPr>
        <w:t>pustuliozę</w:t>
      </w:r>
      <w:proofErr w:type="spellEnd"/>
      <w:r w:rsidRPr="0088390F">
        <w:rPr>
          <w:rFonts w:ascii="Times New Roman" w:hAnsi="Times New Roman" w:cs="Times New Roman"/>
        </w:rPr>
        <w:t xml:space="preserve"> (ŪGEP). Jei pastebėjote bet kurį iš</w:t>
      </w:r>
      <w:r w:rsidR="00687E96" w:rsidRPr="0088390F">
        <w:rPr>
          <w:rFonts w:ascii="Times New Roman" w:hAnsi="Times New Roman" w:cs="Times New Roman"/>
        </w:rPr>
        <w:t xml:space="preserve"> 4 skyriuje aprašytų sunkių </w:t>
      </w:r>
      <w:r w:rsidRPr="0088390F">
        <w:rPr>
          <w:rFonts w:ascii="Times New Roman" w:hAnsi="Times New Roman" w:cs="Times New Roman"/>
        </w:rPr>
        <w:t>odos reakcij</w:t>
      </w:r>
      <w:r w:rsidR="00687E96" w:rsidRPr="0088390F">
        <w:rPr>
          <w:rFonts w:ascii="Times New Roman" w:hAnsi="Times New Roman" w:cs="Times New Roman"/>
        </w:rPr>
        <w:t>ų simptomų</w:t>
      </w:r>
      <w:r w:rsidRPr="0088390F">
        <w:rPr>
          <w:rFonts w:ascii="Times New Roman" w:hAnsi="Times New Roman" w:cs="Times New Roman"/>
        </w:rPr>
        <w:t xml:space="preserve">, nutraukite </w:t>
      </w:r>
      <w:r w:rsidR="0041084F" w:rsidRPr="0088390F">
        <w:rPr>
          <w:rFonts w:ascii="Times New Roman" w:hAnsi="Times New Roman" w:cs="Times New Roman"/>
        </w:rPr>
        <w:t>Ibuprofen</w:t>
      </w:r>
      <w:r w:rsidR="00DA46A0">
        <w:rPr>
          <w:rFonts w:ascii="Times New Roman" w:hAnsi="Times New Roman" w:cs="Times New Roman"/>
        </w:rPr>
        <w:t>-</w:t>
      </w:r>
      <w:r w:rsidR="0041084F" w:rsidRPr="0088390F">
        <w:rPr>
          <w:rFonts w:ascii="Times New Roman" w:hAnsi="Times New Roman" w:cs="Times New Roman"/>
        </w:rPr>
        <w:t xml:space="preserve">Grindeks </w:t>
      </w:r>
      <w:r w:rsidRPr="0088390F">
        <w:rPr>
          <w:rFonts w:ascii="Times New Roman" w:hAnsi="Times New Roman" w:cs="Times New Roman"/>
        </w:rPr>
        <w:t>vartojimą ir nedelsdami kreipkitės į gydytoją.</w:t>
      </w:r>
      <w:r w:rsidR="00D86C3F" w:rsidRPr="0088390F">
        <w:rPr>
          <w:rFonts w:ascii="Times New Roman" w:hAnsi="Times New Roman" w:cs="Times New Roman"/>
        </w:rPr>
        <w:t xml:space="preserve"> </w:t>
      </w:r>
      <w:r w:rsidR="00DC7035" w:rsidRPr="0088390F">
        <w:rPr>
          <w:rFonts w:ascii="Times New Roman" w:eastAsia="Times New Roman" w:hAnsi="Times New Roman" w:cs="Times New Roman"/>
          <w:bCs/>
        </w:rPr>
        <w:t>Nedelsdami nutraukite I</w:t>
      </w:r>
      <w:r w:rsidR="00E51968" w:rsidRPr="0088390F">
        <w:rPr>
          <w:rFonts w:ascii="Times New Roman" w:eastAsia="Times New Roman" w:hAnsi="Times New Roman" w:cs="Times New Roman"/>
          <w:bCs/>
        </w:rPr>
        <w:t>buprofen-Grindeks</w:t>
      </w:r>
      <w:r w:rsidR="00DC7035" w:rsidRPr="0088390F">
        <w:rPr>
          <w:rFonts w:ascii="Times New Roman" w:eastAsia="Times New Roman" w:hAnsi="Times New Roman" w:cs="Times New Roman"/>
          <w:bCs/>
        </w:rPr>
        <w:t xml:space="preserve"> vartojimą ir kreipkitės medicininės </w:t>
      </w:r>
      <w:proofErr w:type="spellStart"/>
      <w:r w:rsidR="00DC7035" w:rsidRPr="0088390F">
        <w:rPr>
          <w:rFonts w:ascii="Times New Roman" w:eastAsia="Times New Roman" w:hAnsi="Times New Roman" w:cs="Times New Roman"/>
          <w:bCs/>
        </w:rPr>
        <w:t>pagabos</w:t>
      </w:r>
      <w:proofErr w:type="spellEnd"/>
      <w:r w:rsidR="00DC7035" w:rsidRPr="0088390F">
        <w:rPr>
          <w:rFonts w:ascii="Times New Roman" w:eastAsia="Times New Roman" w:hAnsi="Times New Roman" w:cs="Times New Roman"/>
          <w:bCs/>
        </w:rPr>
        <w:t>, jei pastebėjote bet kokį odos išbėrimą, gleivinės pažeidimą, pūsles ar kitus alerginės reakcijos požymius, nes tai gali būti labai sunkios odos reakcijos požymiai (žr. 4 skyrių).</w:t>
      </w:r>
    </w:p>
    <w:p w14:paraId="6BD24DF5" w14:textId="77777777" w:rsidR="001D13D9" w:rsidRPr="006001C7" w:rsidRDefault="001D13D9" w:rsidP="00AE168C">
      <w:pPr>
        <w:widowControl w:val="0"/>
        <w:tabs>
          <w:tab w:val="left" w:pos="540"/>
          <w:tab w:val="left" w:pos="1440"/>
        </w:tabs>
        <w:spacing w:after="0" w:line="240" w:lineRule="auto"/>
        <w:rPr>
          <w:rFonts w:ascii="Times New Roman" w:eastAsia="Times New Roman" w:hAnsi="Times New Roman" w:cs="Times New Roman"/>
          <w:bCs/>
        </w:rPr>
      </w:pPr>
    </w:p>
    <w:p w14:paraId="633DB550" w14:textId="77777777" w:rsidR="00AE168C" w:rsidRPr="006001C7" w:rsidRDefault="00AE168C" w:rsidP="00AE168C">
      <w:pPr>
        <w:widowControl w:val="0"/>
        <w:tabs>
          <w:tab w:val="left" w:pos="540"/>
          <w:tab w:val="left" w:pos="1440"/>
        </w:tabs>
        <w:spacing w:after="0" w:line="240" w:lineRule="auto"/>
        <w:rPr>
          <w:rFonts w:ascii="Times New Roman" w:eastAsia="Times New Roman" w:hAnsi="Times New Roman" w:cs="Times New Roman"/>
          <w:bCs/>
          <w:i/>
        </w:rPr>
      </w:pPr>
      <w:r w:rsidRPr="006001C7">
        <w:rPr>
          <w:rFonts w:ascii="Times New Roman" w:eastAsia="Times New Roman" w:hAnsi="Times New Roman" w:cs="Times New Roman"/>
          <w:bCs/>
          <w:i/>
        </w:rPr>
        <w:t>Poveikis akims</w:t>
      </w:r>
    </w:p>
    <w:p w14:paraId="51619D5F" w14:textId="77777777" w:rsidR="00AE168C" w:rsidRDefault="00AE168C" w:rsidP="00AE168C">
      <w:pPr>
        <w:widowControl w:val="0"/>
        <w:tabs>
          <w:tab w:val="left" w:pos="540"/>
          <w:tab w:val="left" w:pos="1440"/>
        </w:tabs>
        <w:spacing w:after="0" w:line="240" w:lineRule="auto"/>
        <w:rPr>
          <w:rFonts w:ascii="Times New Roman" w:eastAsia="Times New Roman" w:hAnsi="Times New Roman" w:cs="Times New Roman"/>
          <w:bCs/>
        </w:rPr>
      </w:pPr>
      <w:r w:rsidRPr="006001C7">
        <w:rPr>
          <w:rFonts w:ascii="Times New Roman" w:eastAsia="Times New Roman" w:hAnsi="Times New Roman" w:cs="Times New Roman"/>
          <w:bCs/>
        </w:rPr>
        <w:t xml:space="preserve">Jeigu atsiranda regos sutrikimų, </w:t>
      </w:r>
      <w:proofErr w:type="spellStart"/>
      <w:r w:rsidRPr="006001C7">
        <w:rPr>
          <w:rFonts w:ascii="Times New Roman" w:eastAsia="Times New Roman" w:hAnsi="Times New Roman" w:cs="Times New Roman"/>
          <w:bCs/>
        </w:rPr>
        <w:t>ibuprofeno</w:t>
      </w:r>
      <w:proofErr w:type="spellEnd"/>
      <w:r w:rsidRPr="006001C7">
        <w:rPr>
          <w:rFonts w:ascii="Times New Roman" w:eastAsia="Times New Roman" w:hAnsi="Times New Roman" w:cs="Times New Roman"/>
          <w:bCs/>
        </w:rPr>
        <w:t xml:space="preserve"> vartojimą reikia nutraukti ir konsultuotis su gydytoju.</w:t>
      </w:r>
    </w:p>
    <w:p w14:paraId="07A371AD" w14:textId="77777777" w:rsidR="00EB4695" w:rsidRDefault="00EB4695" w:rsidP="00B227CF">
      <w:pPr>
        <w:widowControl w:val="0"/>
        <w:tabs>
          <w:tab w:val="left" w:pos="540"/>
          <w:tab w:val="left" w:pos="1440"/>
        </w:tabs>
        <w:spacing w:after="0" w:line="240" w:lineRule="auto"/>
        <w:rPr>
          <w:rFonts w:ascii="Times New Roman" w:eastAsia="Times New Roman" w:hAnsi="Times New Roman" w:cs="Times New Roman"/>
          <w:bCs/>
        </w:rPr>
      </w:pPr>
    </w:p>
    <w:p w14:paraId="53021E91" w14:textId="7C48CB71" w:rsidR="00EB4695" w:rsidRDefault="00EB4695" w:rsidP="00AE168C">
      <w:pPr>
        <w:widowControl w:val="0"/>
        <w:tabs>
          <w:tab w:val="left" w:pos="540"/>
          <w:tab w:val="left" w:pos="1440"/>
        </w:tabs>
        <w:spacing w:after="0" w:line="240" w:lineRule="auto"/>
        <w:rPr>
          <w:rFonts w:ascii="Times New Roman" w:eastAsia="Times New Roman" w:hAnsi="Times New Roman" w:cs="Times New Roman"/>
          <w:bCs/>
          <w:i/>
          <w:iCs/>
        </w:rPr>
      </w:pPr>
      <w:r w:rsidRPr="00B93728">
        <w:rPr>
          <w:rFonts w:ascii="Times New Roman" w:eastAsia="Times New Roman" w:hAnsi="Times New Roman" w:cs="Times New Roman"/>
          <w:bCs/>
          <w:i/>
          <w:iCs/>
        </w:rPr>
        <w:t>Infekcijos</w:t>
      </w:r>
    </w:p>
    <w:p w14:paraId="41754056" w14:textId="24143E79" w:rsidR="00D86C3F" w:rsidRPr="009B0229" w:rsidRDefault="00D86C3F" w:rsidP="00D86C3F">
      <w:pPr>
        <w:tabs>
          <w:tab w:val="left" w:pos="567"/>
        </w:tabs>
        <w:spacing w:after="0" w:line="240" w:lineRule="auto"/>
        <w:rPr>
          <w:rFonts w:ascii="Times New Roman" w:hAnsi="Times New Roman"/>
        </w:rPr>
      </w:pPr>
      <w:r>
        <w:rPr>
          <w:rFonts w:ascii="Times New Roman" w:hAnsi="Times New Roman"/>
          <w:color w:val="000000"/>
        </w:rPr>
        <w:t xml:space="preserve">Ibuprofen-Grindeks </w:t>
      </w:r>
      <w:r w:rsidRPr="009B0229">
        <w:rPr>
          <w:rFonts w:ascii="Times New Roman" w:hAnsi="Times New Roman"/>
          <w:color w:val="000000"/>
        </w:rPr>
        <w:t xml:space="preserve">gali paslėpti tokius infekcijų požymius kaip karščiavimas ir skausmas. Todėl gali būti, kad vartojant </w:t>
      </w:r>
      <w:r>
        <w:rPr>
          <w:rFonts w:ascii="Times New Roman" w:hAnsi="Times New Roman"/>
          <w:color w:val="000000"/>
        </w:rPr>
        <w:t>Ibuprofen-Grindeks</w:t>
      </w:r>
      <w:r w:rsidRPr="009B0229">
        <w:rPr>
          <w:rFonts w:ascii="Times New Roman" w:hAnsi="Times New Roman"/>
          <w:color w:val="000000"/>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28DF2127" w14:textId="77777777" w:rsidR="00AE168C" w:rsidRPr="006001C7" w:rsidRDefault="00AE168C" w:rsidP="00AE168C">
      <w:pPr>
        <w:tabs>
          <w:tab w:val="left" w:pos="567"/>
        </w:tabs>
        <w:spacing w:after="0" w:line="240" w:lineRule="auto"/>
        <w:rPr>
          <w:rFonts w:ascii="Times New Roman" w:eastAsia="Times New Roman" w:hAnsi="Times New Roman" w:cs="Times New Roman"/>
        </w:rPr>
      </w:pPr>
    </w:p>
    <w:p w14:paraId="13078E44" w14:textId="77777777" w:rsidR="00AE168C" w:rsidRPr="006001C7" w:rsidRDefault="00AE168C" w:rsidP="00AE168C">
      <w:pPr>
        <w:tabs>
          <w:tab w:val="left" w:pos="567"/>
        </w:tabs>
        <w:spacing w:after="0" w:line="240" w:lineRule="auto"/>
        <w:rPr>
          <w:rFonts w:ascii="Times New Roman" w:eastAsia="Times New Roman" w:hAnsi="Times New Roman" w:cs="Times New Roman"/>
          <w:i/>
        </w:rPr>
      </w:pPr>
      <w:r w:rsidRPr="006001C7">
        <w:rPr>
          <w:rFonts w:ascii="Times New Roman" w:eastAsia="Times New Roman" w:hAnsi="Times New Roman" w:cs="Times New Roman"/>
          <w:i/>
        </w:rPr>
        <w:t>Tyrimai</w:t>
      </w:r>
    </w:p>
    <w:p w14:paraId="23E989EA" w14:textId="77777777" w:rsidR="00AE168C" w:rsidRPr="006001C7" w:rsidRDefault="00AE168C" w:rsidP="00AE168C">
      <w:pPr>
        <w:tabs>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Ilgai vartojant </w:t>
      </w:r>
      <w:proofErr w:type="spellStart"/>
      <w:r w:rsidRPr="006001C7">
        <w:rPr>
          <w:rFonts w:ascii="Times New Roman" w:eastAsia="Times New Roman" w:hAnsi="Times New Roman" w:cs="Times New Roman"/>
        </w:rPr>
        <w:t>ibuprofeną</w:t>
      </w:r>
      <w:proofErr w:type="spellEnd"/>
      <w:r w:rsidRPr="006001C7">
        <w:rPr>
          <w:rFonts w:ascii="Times New Roman" w:eastAsia="Times New Roman" w:hAnsi="Times New Roman" w:cs="Times New Roman"/>
        </w:rPr>
        <w:t xml:space="preserve"> rekomenduojama reguliariai tirti kepenų ir inkstų funkciją, kraujo ląstelių kiekį.</w:t>
      </w:r>
    </w:p>
    <w:p w14:paraId="515CAD39" w14:textId="77777777" w:rsidR="00AE168C" w:rsidRPr="006001C7" w:rsidRDefault="00AE168C" w:rsidP="00AE168C">
      <w:pPr>
        <w:tabs>
          <w:tab w:val="left" w:pos="567"/>
        </w:tabs>
        <w:spacing w:after="0" w:line="240" w:lineRule="auto"/>
        <w:rPr>
          <w:rFonts w:ascii="Times New Roman" w:eastAsia="Times New Roman" w:hAnsi="Times New Roman" w:cs="Times New Roman"/>
        </w:rPr>
      </w:pPr>
    </w:p>
    <w:p w14:paraId="6B6E4E07" w14:textId="77777777" w:rsidR="00AE168C" w:rsidRPr="006001C7" w:rsidRDefault="00AE168C" w:rsidP="00AE168C">
      <w:pPr>
        <w:tabs>
          <w:tab w:val="left" w:pos="567"/>
        </w:tabs>
        <w:spacing w:after="0" w:line="240" w:lineRule="auto"/>
        <w:rPr>
          <w:rFonts w:ascii="Times New Roman" w:eastAsia="Times New Roman" w:hAnsi="Times New Roman" w:cs="Times New Roman"/>
          <w:b/>
        </w:rPr>
      </w:pPr>
      <w:r w:rsidRPr="006001C7">
        <w:rPr>
          <w:rFonts w:ascii="Times New Roman" w:eastAsia="Times New Roman" w:hAnsi="Times New Roman" w:cs="Times New Roman"/>
          <w:b/>
        </w:rPr>
        <w:t>Vaikams</w:t>
      </w:r>
    </w:p>
    <w:p w14:paraId="01B45915" w14:textId="77777777" w:rsidR="00AE168C" w:rsidRPr="006001C7" w:rsidRDefault="00AE168C" w:rsidP="00AE168C">
      <w:pPr>
        <w:tabs>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Šio vaisto negalima vartoti jaunesniems kaip 12 metų amžiaus vaikams.</w:t>
      </w:r>
    </w:p>
    <w:p w14:paraId="7ECA3BE3" w14:textId="77777777" w:rsidR="00AE168C" w:rsidRPr="006001C7" w:rsidRDefault="00AE168C" w:rsidP="00AE168C">
      <w:pPr>
        <w:spacing w:after="0" w:line="240" w:lineRule="auto"/>
        <w:rPr>
          <w:rFonts w:ascii="Times New Roman" w:eastAsia="Times New Roman" w:hAnsi="Times New Roman" w:cs="Times New Roman"/>
        </w:rPr>
      </w:pPr>
    </w:p>
    <w:p w14:paraId="2F687BB0" w14:textId="45BF4A5B" w:rsidR="00AE168C" w:rsidRPr="006001C7" w:rsidRDefault="00AE168C" w:rsidP="00AE168C">
      <w:pPr>
        <w:spacing w:after="0" w:line="220" w:lineRule="exact"/>
        <w:rPr>
          <w:rFonts w:ascii="Times New Roman" w:eastAsia="Times New Roman" w:hAnsi="Times New Roman" w:cs="Times New Roman"/>
          <w:b/>
          <w:bCs/>
        </w:rPr>
      </w:pPr>
      <w:r w:rsidRPr="006001C7">
        <w:rPr>
          <w:rFonts w:ascii="Times New Roman" w:eastAsia="Times New Roman" w:hAnsi="Times New Roman" w:cs="Times New Roman"/>
          <w:b/>
          <w:bCs/>
        </w:rPr>
        <w:t xml:space="preserve">Kiti vaistai ir </w:t>
      </w:r>
      <w:r w:rsidR="00B93728">
        <w:rPr>
          <w:rFonts w:ascii="Times New Roman" w:eastAsia="Times New Roman" w:hAnsi="Times New Roman" w:cs="Times New Roman"/>
          <w:b/>
          <w:bCs/>
        </w:rPr>
        <w:t>I</w:t>
      </w:r>
      <w:r w:rsidR="00FE1D2F">
        <w:rPr>
          <w:rFonts w:ascii="Times New Roman" w:eastAsia="Times New Roman" w:hAnsi="Times New Roman" w:cs="Times New Roman"/>
          <w:b/>
          <w:bCs/>
        </w:rPr>
        <w:t>buprofen-Grindeks</w:t>
      </w:r>
    </w:p>
    <w:p w14:paraId="565DE208" w14:textId="77777777" w:rsidR="00AE168C" w:rsidRPr="006001C7" w:rsidRDefault="00AE168C" w:rsidP="00AE168C">
      <w:pPr>
        <w:spacing w:after="0" w:line="240" w:lineRule="auto"/>
        <w:rPr>
          <w:rFonts w:ascii="Times New Roman" w:eastAsia="Times New Roman" w:hAnsi="Times New Roman" w:cs="Times New Roman"/>
        </w:rPr>
      </w:pPr>
      <w:r w:rsidRPr="00D74825">
        <w:rPr>
          <w:rFonts w:ascii="Times New Roman" w:eastAsia="Times New Roman" w:hAnsi="Times New Roman" w:cs="Times New Roman"/>
          <w:noProof/>
        </w:rPr>
        <w:t>Jeigu vartojate ar neseniai vartojote kitų vaistų arba dėl to nesate tikri, apie tai pasakykite gydytojui arba vai</w:t>
      </w:r>
      <w:r w:rsidRPr="00BA5723">
        <w:rPr>
          <w:rFonts w:ascii="Times New Roman" w:eastAsia="Times New Roman" w:hAnsi="Times New Roman" w:cs="Times New Roman"/>
          <w:noProof/>
        </w:rPr>
        <w:t>stininkui.</w:t>
      </w:r>
    </w:p>
    <w:p w14:paraId="6AB5379A"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Ko turėtumėte vengti, jei vartojate šį vaistą? </w:t>
      </w:r>
    </w:p>
    <w:p w14:paraId="452301F6" w14:textId="042451BE" w:rsidR="00AE168C" w:rsidRPr="006001C7" w:rsidRDefault="00B93728" w:rsidP="00AE168C">
      <w:pPr>
        <w:spacing w:after="0" w:line="240" w:lineRule="auto"/>
        <w:rPr>
          <w:rFonts w:ascii="Times New Roman" w:eastAsia="Times New Roman" w:hAnsi="Times New Roman" w:cs="Times New Roman"/>
        </w:rPr>
      </w:pPr>
      <w:r>
        <w:rPr>
          <w:rFonts w:ascii="Times New Roman" w:eastAsia="Times New Roman" w:hAnsi="Times New Roman" w:cs="Times New Roman"/>
        </w:rPr>
        <w:t>I</w:t>
      </w:r>
      <w:r w:rsidR="00D85A00">
        <w:rPr>
          <w:rFonts w:ascii="Times New Roman" w:eastAsia="Times New Roman" w:hAnsi="Times New Roman" w:cs="Times New Roman"/>
        </w:rPr>
        <w:t>buprofen-Grindeks</w:t>
      </w:r>
      <w:r w:rsidR="00AE168C" w:rsidRPr="006001C7">
        <w:rPr>
          <w:rFonts w:ascii="Times New Roman" w:eastAsia="Times New Roman" w:hAnsi="Times New Roman" w:cs="Times New Roman"/>
        </w:rPr>
        <w:t xml:space="preserve"> gali turėti įtakos kai kuriems kitiems vaistams arba gali būti jų veikiamas. Pavyzdžiui:</w:t>
      </w:r>
    </w:p>
    <w:p w14:paraId="6B0F0D3C" w14:textId="77777777" w:rsidR="00AE168C" w:rsidRPr="006001C7" w:rsidRDefault="00AE168C" w:rsidP="00AE168C">
      <w:pPr>
        <w:pStyle w:val="Sraopastraipa"/>
        <w:numPr>
          <w:ilvl w:val="0"/>
          <w:numId w:val="11"/>
        </w:numPr>
        <w:ind w:left="567" w:hanging="567"/>
        <w:rPr>
          <w:sz w:val="22"/>
          <w:szCs w:val="22"/>
        </w:rPr>
      </w:pPr>
      <w:r w:rsidRPr="006001C7">
        <w:rPr>
          <w:sz w:val="22"/>
          <w:szCs w:val="22"/>
        </w:rPr>
        <w:t xml:space="preserve">vaistai, kurie yra antikoaguliantai (t. y. kraują skystinantys arba krešėjimą mažinantys, pvz., aspirinas / </w:t>
      </w:r>
      <w:proofErr w:type="spellStart"/>
      <w:r w:rsidRPr="006001C7">
        <w:rPr>
          <w:sz w:val="22"/>
          <w:szCs w:val="22"/>
        </w:rPr>
        <w:t>acetilsalicilo</w:t>
      </w:r>
      <w:proofErr w:type="spellEnd"/>
      <w:r w:rsidRPr="006001C7">
        <w:rPr>
          <w:sz w:val="22"/>
          <w:szCs w:val="22"/>
        </w:rPr>
        <w:t xml:space="preserve"> rūgštis, varfarinas, </w:t>
      </w:r>
      <w:proofErr w:type="spellStart"/>
      <w:r w:rsidRPr="006001C7">
        <w:rPr>
          <w:sz w:val="22"/>
          <w:szCs w:val="22"/>
        </w:rPr>
        <w:t>tiklopidinas</w:t>
      </w:r>
      <w:proofErr w:type="spellEnd"/>
      <w:r w:rsidRPr="006001C7">
        <w:rPr>
          <w:sz w:val="22"/>
          <w:szCs w:val="22"/>
        </w:rPr>
        <w:t>);</w:t>
      </w:r>
    </w:p>
    <w:p w14:paraId="3B7BB2F4" w14:textId="77777777" w:rsidR="00AE168C" w:rsidRPr="006001C7" w:rsidRDefault="00AE168C" w:rsidP="00AE168C">
      <w:pPr>
        <w:pStyle w:val="Sraopastraipa"/>
        <w:numPr>
          <w:ilvl w:val="0"/>
          <w:numId w:val="11"/>
        </w:numPr>
        <w:ind w:left="567" w:hanging="567"/>
        <w:rPr>
          <w:sz w:val="22"/>
          <w:szCs w:val="22"/>
        </w:rPr>
      </w:pPr>
      <w:r w:rsidRPr="006001C7">
        <w:rPr>
          <w:sz w:val="22"/>
          <w:szCs w:val="22"/>
        </w:rPr>
        <w:t xml:space="preserve">vaistai, kurie mažina didelį kraujospūdį (AKF inhibitoriai, pvz., </w:t>
      </w:r>
      <w:proofErr w:type="spellStart"/>
      <w:r w:rsidRPr="006001C7">
        <w:rPr>
          <w:sz w:val="22"/>
          <w:szCs w:val="22"/>
        </w:rPr>
        <w:t>kaptoprilis</w:t>
      </w:r>
      <w:proofErr w:type="spellEnd"/>
      <w:r w:rsidRPr="006001C7">
        <w:rPr>
          <w:sz w:val="22"/>
          <w:szCs w:val="22"/>
        </w:rPr>
        <w:t xml:space="preserve">, beta receptorius blokuojantys vaistai, pvz., </w:t>
      </w:r>
      <w:proofErr w:type="spellStart"/>
      <w:r w:rsidRPr="006001C7">
        <w:rPr>
          <w:sz w:val="22"/>
          <w:szCs w:val="22"/>
        </w:rPr>
        <w:t>atenololis</w:t>
      </w:r>
      <w:proofErr w:type="spellEnd"/>
      <w:r w:rsidRPr="006001C7">
        <w:rPr>
          <w:sz w:val="22"/>
          <w:szCs w:val="22"/>
        </w:rPr>
        <w:t xml:space="preserve">, </w:t>
      </w:r>
      <w:proofErr w:type="spellStart"/>
      <w:r w:rsidRPr="006001C7">
        <w:rPr>
          <w:sz w:val="22"/>
          <w:szCs w:val="22"/>
        </w:rPr>
        <w:t>angiotenzino</w:t>
      </w:r>
      <w:proofErr w:type="spellEnd"/>
      <w:r w:rsidRPr="006001C7">
        <w:rPr>
          <w:sz w:val="22"/>
          <w:szCs w:val="22"/>
        </w:rPr>
        <w:t xml:space="preserve"> II receptorių blokatoriai, pvz., </w:t>
      </w:r>
      <w:proofErr w:type="spellStart"/>
      <w:r w:rsidRPr="006001C7">
        <w:rPr>
          <w:sz w:val="22"/>
          <w:szCs w:val="22"/>
        </w:rPr>
        <w:t>losartanas</w:t>
      </w:r>
      <w:proofErr w:type="spellEnd"/>
      <w:r w:rsidRPr="006001C7">
        <w:rPr>
          <w:sz w:val="22"/>
          <w:szCs w:val="22"/>
        </w:rPr>
        <w:t>).</w:t>
      </w:r>
    </w:p>
    <w:p w14:paraId="138D13BC" w14:textId="77777777" w:rsidR="00AE168C" w:rsidRPr="006001C7" w:rsidRDefault="00AE168C" w:rsidP="00AE168C">
      <w:pPr>
        <w:spacing w:after="0" w:line="240" w:lineRule="auto"/>
        <w:rPr>
          <w:rFonts w:ascii="Times New Roman" w:eastAsia="Times New Roman" w:hAnsi="Times New Roman" w:cs="Times New Roman"/>
        </w:rPr>
      </w:pPr>
    </w:p>
    <w:p w14:paraId="263AC5A7" w14:textId="36912D50"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Nevartokite šio vaisto, jeigu vartojate </w:t>
      </w:r>
      <w:proofErr w:type="spellStart"/>
      <w:r w:rsidRPr="006001C7">
        <w:rPr>
          <w:rFonts w:ascii="Times New Roman" w:eastAsia="Times New Roman" w:hAnsi="Times New Roman" w:cs="Times New Roman"/>
        </w:rPr>
        <w:t>acetilsalicilo</w:t>
      </w:r>
      <w:proofErr w:type="spellEnd"/>
      <w:r w:rsidRPr="006001C7">
        <w:rPr>
          <w:rFonts w:ascii="Times New Roman" w:eastAsia="Times New Roman" w:hAnsi="Times New Roman" w:cs="Times New Roman"/>
        </w:rPr>
        <w:t xml:space="preserve"> rūgšties dozes, kurios yra didesnės nei 75 mg per parą. Jei kasdien vartojate mažas </w:t>
      </w:r>
      <w:proofErr w:type="spellStart"/>
      <w:r w:rsidRPr="006001C7">
        <w:rPr>
          <w:rFonts w:ascii="Times New Roman" w:eastAsia="Times New Roman" w:hAnsi="Times New Roman" w:cs="Times New Roman"/>
        </w:rPr>
        <w:t>acetilsalicilo</w:t>
      </w:r>
      <w:proofErr w:type="spellEnd"/>
      <w:r w:rsidRPr="006001C7">
        <w:rPr>
          <w:rFonts w:ascii="Times New Roman" w:eastAsia="Times New Roman" w:hAnsi="Times New Roman" w:cs="Times New Roman"/>
        </w:rPr>
        <w:t xml:space="preserve"> rūgšties dozes (iki 75 mg per parą), pasitarkite su gydytoju arba vaistininku, prieš pradėdami vartoti </w:t>
      </w:r>
      <w:r w:rsidR="00B93728">
        <w:rPr>
          <w:rFonts w:ascii="Times New Roman" w:eastAsia="Times New Roman" w:hAnsi="Times New Roman" w:cs="Times New Roman"/>
        </w:rPr>
        <w:t>I</w:t>
      </w:r>
      <w:r w:rsidR="00D85A00">
        <w:rPr>
          <w:rFonts w:ascii="Times New Roman" w:eastAsia="Times New Roman" w:hAnsi="Times New Roman" w:cs="Times New Roman"/>
        </w:rPr>
        <w:t>buprofen-Grindeks</w:t>
      </w:r>
      <w:r w:rsidRPr="006001C7">
        <w:rPr>
          <w:rFonts w:ascii="Times New Roman" w:eastAsia="Times New Roman" w:hAnsi="Times New Roman" w:cs="Times New Roman"/>
        </w:rPr>
        <w:t>.</w:t>
      </w:r>
    </w:p>
    <w:p w14:paraId="37BD4D8B" w14:textId="77777777" w:rsidR="00AE168C" w:rsidRPr="006001C7" w:rsidRDefault="00AE168C" w:rsidP="00AE168C">
      <w:pPr>
        <w:spacing w:after="0" w:line="240" w:lineRule="auto"/>
        <w:rPr>
          <w:rFonts w:ascii="Times New Roman" w:eastAsia="Times New Roman" w:hAnsi="Times New Roman" w:cs="Times New Roman"/>
        </w:rPr>
      </w:pPr>
    </w:p>
    <w:p w14:paraId="745497F9" w14:textId="2EFE438F" w:rsidR="00AE168C" w:rsidRPr="00624ABE" w:rsidRDefault="00AE168C" w:rsidP="00AE168C">
      <w:pPr>
        <w:spacing w:after="0" w:line="240" w:lineRule="auto"/>
        <w:rPr>
          <w:rFonts w:ascii="Times New Roman" w:eastAsia="Times New Roman" w:hAnsi="Times New Roman" w:cs="Times New Roman"/>
          <w:noProof/>
          <w:snapToGrid w:val="0"/>
        </w:rPr>
      </w:pPr>
      <w:r w:rsidRPr="00D74825">
        <w:rPr>
          <w:rFonts w:ascii="Times New Roman" w:eastAsia="Times New Roman" w:hAnsi="Times New Roman" w:cs="Times New Roman"/>
          <w:noProof/>
          <w:snapToGrid w:val="0"/>
        </w:rPr>
        <w:lastRenderedPageBreak/>
        <w:t>Kai ku</w:t>
      </w:r>
      <w:r w:rsidRPr="00BA5723">
        <w:rPr>
          <w:rFonts w:ascii="Times New Roman" w:eastAsia="Times New Roman" w:hAnsi="Times New Roman" w:cs="Times New Roman"/>
          <w:noProof/>
          <w:snapToGrid w:val="0"/>
        </w:rPr>
        <w:t xml:space="preserve">rie kiti vaistai gali taip pat turėti įtakos gydymui </w:t>
      </w:r>
      <w:r w:rsidR="00B93728">
        <w:rPr>
          <w:rFonts w:ascii="Times New Roman" w:eastAsia="Times New Roman" w:hAnsi="Times New Roman" w:cs="Times New Roman"/>
          <w:noProof/>
          <w:snapToGrid w:val="0"/>
        </w:rPr>
        <w:t>I</w:t>
      </w:r>
      <w:r w:rsidR="00D85A00">
        <w:rPr>
          <w:rFonts w:ascii="Times New Roman" w:eastAsia="Times New Roman" w:hAnsi="Times New Roman" w:cs="Times New Roman"/>
          <w:noProof/>
          <w:snapToGrid w:val="0"/>
        </w:rPr>
        <w:t>buprofen-Grindeks</w:t>
      </w:r>
      <w:r w:rsidRPr="00BA5723">
        <w:rPr>
          <w:rFonts w:ascii="Times New Roman" w:eastAsia="Times New Roman" w:hAnsi="Times New Roman" w:cs="Times New Roman"/>
          <w:noProof/>
          <w:snapToGrid w:val="0"/>
        </w:rPr>
        <w:t xml:space="preserve"> arba gali būti jo veikiami. Todėl prieš vartodami </w:t>
      </w:r>
      <w:r w:rsidR="00B93728">
        <w:rPr>
          <w:rFonts w:ascii="Times New Roman" w:eastAsia="Times New Roman" w:hAnsi="Times New Roman" w:cs="Times New Roman"/>
          <w:noProof/>
          <w:snapToGrid w:val="0"/>
        </w:rPr>
        <w:t>I</w:t>
      </w:r>
      <w:r w:rsidR="00D85A00">
        <w:rPr>
          <w:rFonts w:ascii="Times New Roman" w:eastAsia="Times New Roman" w:hAnsi="Times New Roman" w:cs="Times New Roman"/>
          <w:noProof/>
          <w:snapToGrid w:val="0"/>
        </w:rPr>
        <w:t>buprofen-Grindeks</w:t>
      </w:r>
      <w:r w:rsidRPr="00351110">
        <w:rPr>
          <w:rFonts w:ascii="Times New Roman" w:eastAsia="Times New Roman" w:hAnsi="Times New Roman" w:cs="Times New Roman"/>
          <w:noProof/>
          <w:snapToGrid w:val="0"/>
        </w:rPr>
        <w:t xml:space="preserve"> su kitais vaistais visada pasitarkite su gydytoju arba vaistininku</w:t>
      </w:r>
      <w:r w:rsidRPr="00577E28">
        <w:rPr>
          <w:rFonts w:ascii="Times New Roman" w:eastAsia="Times New Roman" w:hAnsi="Times New Roman" w:cs="Times New Roman"/>
          <w:noProof/>
          <w:snapToGrid w:val="0"/>
        </w:rPr>
        <w:t>.</w:t>
      </w:r>
      <w:r w:rsidRPr="00624ABE">
        <w:rPr>
          <w:rFonts w:ascii="Times New Roman" w:eastAsia="Times New Roman" w:hAnsi="Times New Roman" w:cs="Times New Roman"/>
          <w:noProof/>
          <w:snapToGrid w:val="0"/>
        </w:rPr>
        <w:t xml:space="preserve"> Būtinai pasakykite, jei vartojate:</w:t>
      </w:r>
    </w:p>
    <w:p w14:paraId="6C571A6C" w14:textId="77777777" w:rsidR="00AE168C" w:rsidRPr="00624ABE" w:rsidRDefault="00AE168C" w:rsidP="00AE168C">
      <w:pPr>
        <w:numPr>
          <w:ilvl w:val="0"/>
          <w:numId w:val="8"/>
        </w:numPr>
        <w:spacing w:after="0" w:line="240" w:lineRule="auto"/>
        <w:rPr>
          <w:rFonts w:ascii="Times New Roman" w:eastAsia="Times New Roman" w:hAnsi="Times New Roman" w:cs="Times New Roman"/>
          <w:noProof/>
          <w:snapToGrid w:val="0"/>
        </w:rPr>
      </w:pPr>
      <w:r w:rsidRPr="00624ABE">
        <w:rPr>
          <w:rFonts w:ascii="Times New Roman" w:eastAsia="Times New Roman" w:hAnsi="Times New Roman" w:cs="Times New Roman"/>
          <w:noProof/>
          <w:snapToGrid w:val="0"/>
        </w:rPr>
        <w:t xml:space="preserve">acetilsalicilo rūgšties arba kitų nesteroidinių vaistų nuo uždegimo; </w:t>
      </w:r>
    </w:p>
    <w:p w14:paraId="649DA1E2" w14:textId="77777777" w:rsidR="00AE168C" w:rsidRPr="00624ABE" w:rsidRDefault="00AE168C" w:rsidP="00AE168C">
      <w:pPr>
        <w:numPr>
          <w:ilvl w:val="0"/>
          <w:numId w:val="8"/>
        </w:numPr>
        <w:spacing w:after="0" w:line="240" w:lineRule="auto"/>
        <w:rPr>
          <w:rFonts w:ascii="Times New Roman" w:eastAsia="Times New Roman" w:hAnsi="Times New Roman" w:cs="Times New Roman"/>
          <w:noProof/>
          <w:snapToGrid w:val="0"/>
        </w:rPr>
      </w:pPr>
      <w:r w:rsidRPr="00624ABE">
        <w:rPr>
          <w:rFonts w:ascii="Times New Roman" w:eastAsia="Times New Roman" w:hAnsi="Times New Roman" w:cs="Times New Roman"/>
          <w:noProof/>
          <w:snapToGrid w:val="0"/>
        </w:rPr>
        <w:t xml:space="preserve">antikoaguliantų (pavyzdžiui, varfariną); </w:t>
      </w:r>
    </w:p>
    <w:p w14:paraId="0E5856A9" w14:textId="77777777" w:rsidR="00AE168C" w:rsidRPr="00624ABE" w:rsidRDefault="00AE168C" w:rsidP="00AE168C">
      <w:pPr>
        <w:numPr>
          <w:ilvl w:val="0"/>
          <w:numId w:val="8"/>
        </w:numPr>
        <w:spacing w:after="0" w:line="240" w:lineRule="auto"/>
        <w:rPr>
          <w:rFonts w:ascii="Times New Roman" w:eastAsia="Times New Roman" w:hAnsi="Times New Roman" w:cs="Times New Roman"/>
          <w:noProof/>
          <w:snapToGrid w:val="0"/>
        </w:rPr>
      </w:pPr>
      <w:r w:rsidRPr="00624ABE">
        <w:rPr>
          <w:rFonts w:ascii="Times New Roman" w:eastAsia="Times New Roman" w:hAnsi="Times New Roman" w:cs="Times New Roman"/>
          <w:noProof/>
          <w:snapToGrid w:val="0"/>
        </w:rPr>
        <w:t xml:space="preserve">vaistų nuo aukšto kraujospūdžio ir diuretikų (šlapimo išskyrimą didinančių vaistų); </w:t>
      </w:r>
    </w:p>
    <w:p w14:paraId="6E015906" w14:textId="77777777" w:rsidR="00AE168C" w:rsidRPr="00624ABE" w:rsidRDefault="00AE168C" w:rsidP="00AE168C">
      <w:pPr>
        <w:numPr>
          <w:ilvl w:val="0"/>
          <w:numId w:val="8"/>
        </w:numPr>
        <w:spacing w:after="0" w:line="240" w:lineRule="auto"/>
        <w:rPr>
          <w:rFonts w:ascii="Times New Roman" w:eastAsia="Times New Roman" w:hAnsi="Times New Roman" w:cs="Times New Roman"/>
          <w:noProof/>
          <w:snapToGrid w:val="0"/>
        </w:rPr>
      </w:pPr>
      <w:r w:rsidRPr="00624ABE">
        <w:rPr>
          <w:rFonts w:ascii="Times New Roman" w:eastAsia="Times New Roman" w:hAnsi="Times New Roman" w:cs="Times New Roman"/>
          <w:noProof/>
          <w:snapToGrid w:val="0"/>
        </w:rPr>
        <w:t xml:space="preserve">kortikosteroidų; </w:t>
      </w:r>
    </w:p>
    <w:p w14:paraId="44C12DE5" w14:textId="77777777" w:rsidR="00AE168C" w:rsidRPr="00624ABE" w:rsidRDefault="00AE168C" w:rsidP="00AE168C">
      <w:pPr>
        <w:numPr>
          <w:ilvl w:val="0"/>
          <w:numId w:val="8"/>
        </w:numPr>
        <w:spacing w:after="0" w:line="240" w:lineRule="auto"/>
        <w:rPr>
          <w:rFonts w:ascii="Times New Roman" w:eastAsia="Times New Roman" w:hAnsi="Times New Roman" w:cs="Times New Roman"/>
          <w:noProof/>
          <w:snapToGrid w:val="0"/>
        </w:rPr>
      </w:pPr>
      <w:r w:rsidRPr="00624ABE">
        <w:rPr>
          <w:rFonts w:ascii="Times New Roman" w:eastAsia="Times New Roman" w:hAnsi="Times New Roman" w:cs="Times New Roman"/>
          <w:noProof/>
          <w:snapToGrid w:val="0"/>
        </w:rPr>
        <w:t xml:space="preserve">trombocitų agregaciją slopinančių vaistų; </w:t>
      </w:r>
    </w:p>
    <w:p w14:paraId="420A87A1" w14:textId="77777777" w:rsidR="00AE168C" w:rsidRPr="00624ABE" w:rsidRDefault="00AE168C" w:rsidP="00AE168C">
      <w:pPr>
        <w:numPr>
          <w:ilvl w:val="0"/>
          <w:numId w:val="8"/>
        </w:numPr>
        <w:spacing w:after="0" w:line="240" w:lineRule="auto"/>
        <w:rPr>
          <w:rFonts w:ascii="Times New Roman" w:eastAsia="Times New Roman" w:hAnsi="Times New Roman" w:cs="Times New Roman"/>
          <w:noProof/>
          <w:snapToGrid w:val="0"/>
        </w:rPr>
      </w:pPr>
      <w:r w:rsidRPr="00624ABE">
        <w:rPr>
          <w:rFonts w:ascii="Times New Roman" w:eastAsia="Times New Roman" w:hAnsi="Times New Roman" w:cs="Times New Roman"/>
          <w:noProof/>
          <w:snapToGrid w:val="0"/>
        </w:rPr>
        <w:t xml:space="preserve">selektyvių serotonino reabsorbcijos inhibitorių (vaistų depresijai gydyti); </w:t>
      </w:r>
    </w:p>
    <w:p w14:paraId="2901F25F" w14:textId="77777777" w:rsidR="00AE168C" w:rsidRPr="00624ABE" w:rsidRDefault="00AE168C" w:rsidP="00AE168C">
      <w:pPr>
        <w:numPr>
          <w:ilvl w:val="0"/>
          <w:numId w:val="8"/>
        </w:numPr>
        <w:spacing w:after="0" w:line="240" w:lineRule="auto"/>
        <w:rPr>
          <w:rFonts w:ascii="Times New Roman" w:eastAsia="Times New Roman" w:hAnsi="Times New Roman" w:cs="Times New Roman"/>
          <w:noProof/>
          <w:snapToGrid w:val="0"/>
        </w:rPr>
      </w:pPr>
      <w:r w:rsidRPr="00624ABE">
        <w:rPr>
          <w:rFonts w:ascii="Times New Roman" w:eastAsia="Times New Roman" w:hAnsi="Times New Roman" w:cs="Times New Roman"/>
          <w:noProof/>
          <w:snapToGrid w:val="0"/>
        </w:rPr>
        <w:t xml:space="preserve">širdies glikozidų (pavyzdžiui, digoksino, skirto širdies nepakankamumui gydyti); </w:t>
      </w:r>
    </w:p>
    <w:p w14:paraId="4ABBF9E8" w14:textId="77777777" w:rsidR="00AE168C" w:rsidRPr="00624ABE" w:rsidRDefault="00AE168C" w:rsidP="00AE168C">
      <w:pPr>
        <w:numPr>
          <w:ilvl w:val="0"/>
          <w:numId w:val="8"/>
        </w:numPr>
        <w:spacing w:after="0" w:line="240" w:lineRule="auto"/>
        <w:rPr>
          <w:rFonts w:ascii="Times New Roman" w:eastAsia="Times New Roman" w:hAnsi="Times New Roman" w:cs="Times New Roman"/>
          <w:noProof/>
          <w:snapToGrid w:val="0"/>
        </w:rPr>
      </w:pPr>
      <w:r w:rsidRPr="00624ABE">
        <w:rPr>
          <w:rFonts w:ascii="Times New Roman" w:eastAsia="Times New Roman" w:hAnsi="Times New Roman" w:cs="Times New Roman"/>
          <w:noProof/>
          <w:snapToGrid w:val="0"/>
        </w:rPr>
        <w:t xml:space="preserve">ličio (vaisto, skirto gydyti manijai  arba depresijai); </w:t>
      </w:r>
    </w:p>
    <w:p w14:paraId="286F197E" w14:textId="77777777" w:rsidR="00AE168C" w:rsidRPr="00624ABE" w:rsidRDefault="00AE168C" w:rsidP="00AE168C">
      <w:pPr>
        <w:numPr>
          <w:ilvl w:val="0"/>
          <w:numId w:val="8"/>
        </w:numPr>
        <w:spacing w:after="0" w:line="240" w:lineRule="auto"/>
        <w:rPr>
          <w:rFonts w:ascii="Times New Roman" w:eastAsia="Times New Roman" w:hAnsi="Times New Roman" w:cs="Times New Roman"/>
          <w:noProof/>
          <w:snapToGrid w:val="0"/>
        </w:rPr>
      </w:pPr>
      <w:r w:rsidRPr="00624ABE">
        <w:rPr>
          <w:rFonts w:ascii="Times New Roman" w:eastAsia="Times New Roman" w:hAnsi="Times New Roman" w:cs="Times New Roman"/>
          <w:noProof/>
          <w:snapToGrid w:val="0"/>
        </w:rPr>
        <w:t xml:space="preserve">metotreksato (vaisto, skirto gydyti vėžį); </w:t>
      </w:r>
    </w:p>
    <w:p w14:paraId="4931B2F1" w14:textId="77777777" w:rsidR="00AE168C" w:rsidRPr="00624ABE" w:rsidRDefault="00AE168C" w:rsidP="00AE168C">
      <w:pPr>
        <w:numPr>
          <w:ilvl w:val="0"/>
          <w:numId w:val="8"/>
        </w:numPr>
        <w:spacing w:after="0" w:line="240" w:lineRule="auto"/>
        <w:rPr>
          <w:rFonts w:ascii="Times New Roman" w:eastAsia="Times New Roman" w:hAnsi="Times New Roman" w:cs="Times New Roman"/>
          <w:noProof/>
          <w:snapToGrid w:val="0"/>
        </w:rPr>
      </w:pPr>
      <w:r w:rsidRPr="00624ABE">
        <w:rPr>
          <w:rFonts w:ascii="Times New Roman" w:eastAsia="Times New Roman" w:hAnsi="Times New Roman" w:cs="Times New Roman"/>
          <w:noProof/>
          <w:snapToGrid w:val="0"/>
        </w:rPr>
        <w:t xml:space="preserve">mifepristono (vaisto, skiriamo nėštumo nutraukimui); NVNU negalima vartoti 8-12 dienų po mifepristono vartojimo, nes NVNU gali mažinti mifepristono poveikį; </w:t>
      </w:r>
    </w:p>
    <w:p w14:paraId="12AA9BEC" w14:textId="77777777" w:rsidR="00AE168C" w:rsidRPr="00624ABE" w:rsidRDefault="00AE168C" w:rsidP="00AE168C">
      <w:pPr>
        <w:numPr>
          <w:ilvl w:val="0"/>
          <w:numId w:val="8"/>
        </w:numPr>
        <w:spacing w:after="0" w:line="240" w:lineRule="auto"/>
        <w:rPr>
          <w:rFonts w:ascii="Times New Roman" w:eastAsia="Times New Roman" w:hAnsi="Times New Roman" w:cs="Times New Roman"/>
          <w:noProof/>
          <w:snapToGrid w:val="0"/>
        </w:rPr>
      </w:pPr>
      <w:r w:rsidRPr="00624ABE">
        <w:rPr>
          <w:rFonts w:ascii="Times New Roman" w:eastAsia="Times New Roman" w:hAnsi="Times New Roman" w:cs="Times New Roman"/>
          <w:noProof/>
          <w:snapToGrid w:val="0"/>
        </w:rPr>
        <w:t xml:space="preserve">ciklosporino ar takrolimuzo (vaistų, kurie slopina imuninę sistemą); </w:t>
      </w:r>
    </w:p>
    <w:p w14:paraId="362C7471" w14:textId="77777777" w:rsidR="00AE168C" w:rsidRPr="00624ABE" w:rsidRDefault="00AE168C" w:rsidP="00AE168C">
      <w:pPr>
        <w:numPr>
          <w:ilvl w:val="0"/>
          <w:numId w:val="8"/>
        </w:numPr>
        <w:spacing w:after="0" w:line="240" w:lineRule="auto"/>
        <w:rPr>
          <w:rFonts w:ascii="Times New Roman" w:eastAsia="Times New Roman" w:hAnsi="Times New Roman" w:cs="Times New Roman"/>
          <w:noProof/>
          <w:snapToGrid w:val="0"/>
        </w:rPr>
      </w:pPr>
      <w:r w:rsidRPr="00624ABE">
        <w:rPr>
          <w:rFonts w:ascii="Times New Roman" w:eastAsia="Times New Roman" w:hAnsi="Times New Roman" w:cs="Times New Roman"/>
          <w:noProof/>
          <w:snapToGrid w:val="0"/>
        </w:rPr>
        <w:t xml:space="preserve">chinolonų grupės antibiotikų (pavyzdžiui, ciprofloksacino); </w:t>
      </w:r>
    </w:p>
    <w:p w14:paraId="627BE65F" w14:textId="77777777" w:rsidR="00AE168C" w:rsidRPr="00624ABE" w:rsidRDefault="00AE168C" w:rsidP="00AE168C">
      <w:pPr>
        <w:numPr>
          <w:ilvl w:val="0"/>
          <w:numId w:val="8"/>
        </w:numPr>
        <w:spacing w:after="0" w:line="240" w:lineRule="auto"/>
        <w:rPr>
          <w:rFonts w:ascii="Times New Roman" w:eastAsia="Times New Roman" w:hAnsi="Times New Roman" w:cs="Times New Roman"/>
          <w:noProof/>
          <w:snapToGrid w:val="0"/>
        </w:rPr>
      </w:pPr>
      <w:r w:rsidRPr="00624ABE">
        <w:rPr>
          <w:rFonts w:ascii="Times New Roman" w:eastAsia="Times New Roman" w:hAnsi="Times New Roman" w:cs="Times New Roman"/>
          <w:noProof/>
          <w:snapToGrid w:val="0"/>
        </w:rPr>
        <w:t xml:space="preserve">zidovudino (vaisto, skirto ŽIV gydyti); </w:t>
      </w:r>
    </w:p>
    <w:p w14:paraId="4641A3C0" w14:textId="77777777" w:rsidR="00AE168C" w:rsidRPr="00624ABE" w:rsidRDefault="00AE168C" w:rsidP="00AE168C">
      <w:pPr>
        <w:numPr>
          <w:ilvl w:val="0"/>
          <w:numId w:val="8"/>
        </w:numPr>
        <w:spacing w:after="0" w:line="240" w:lineRule="auto"/>
        <w:rPr>
          <w:rFonts w:ascii="Times New Roman" w:eastAsia="Times New Roman" w:hAnsi="Times New Roman" w:cs="Times New Roman"/>
          <w:noProof/>
          <w:snapToGrid w:val="0"/>
        </w:rPr>
      </w:pPr>
      <w:r w:rsidRPr="00624ABE">
        <w:rPr>
          <w:rFonts w:ascii="Times New Roman" w:eastAsia="Times New Roman" w:hAnsi="Times New Roman" w:cs="Times New Roman"/>
          <w:noProof/>
          <w:snapToGrid w:val="0"/>
        </w:rPr>
        <w:t xml:space="preserve">aminoglikozidų grupės antibiotikų (pavyzdžiui, gentamicino); </w:t>
      </w:r>
    </w:p>
    <w:p w14:paraId="5F33E366" w14:textId="77777777" w:rsidR="00AE168C" w:rsidRPr="00624ABE" w:rsidRDefault="00AE168C" w:rsidP="00AE168C">
      <w:pPr>
        <w:numPr>
          <w:ilvl w:val="0"/>
          <w:numId w:val="8"/>
        </w:numPr>
        <w:spacing w:after="0" w:line="240" w:lineRule="auto"/>
        <w:rPr>
          <w:rFonts w:ascii="Times New Roman" w:eastAsia="Times New Roman" w:hAnsi="Times New Roman" w:cs="Times New Roman"/>
          <w:noProof/>
          <w:snapToGrid w:val="0"/>
        </w:rPr>
      </w:pPr>
      <w:r w:rsidRPr="00624ABE">
        <w:rPr>
          <w:rFonts w:ascii="Times New Roman" w:eastAsia="Times New Roman" w:hAnsi="Times New Roman" w:cs="Times New Roman"/>
          <w:noProof/>
          <w:snapToGrid w:val="0"/>
        </w:rPr>
        <w:t>augalinių ekstraktų (</w:t>
      </w:r>
      <w:r w:rsidRPr="00624ABE">
        <w:rPr>
          <w:rFonts w:ascii="Times New Roman" w:eastAsia="Times New Roman" w:hAnsi="Times New Roman" w:cs="Times New Roman"/>
          <w:i/>
          <w:noProof/>
          <w:snapToGrid w:val="0"/>
        </w:rPr>
        <w:t>Ginkgo biloba</w:t>
      </w:r>
      <w:r w:rsidRPr="00624ABE">
        <w:rPr>
          <w:rFonts w:ascii="Times New Roman" w:eastAsia="Times New Roman" w:hAnsi="Times New Roman" w:cs="Times New Roman"/>
          <w:noProof/>
          <w:snapToGrid w:val="0"/>
        </w:rPr>
        <w:t>).</w:t>
      </w:r>
    </w:p>
    <w:p w14:paraId="64A7BA69" w14:textId="77777777" w:rsidR="00AE168C" w:rsidRPr="006001C7" w:rsidRDefault="00AE168C" w:rsidP="00AE168C">
      <w:pPr>
        <w:spacing w:after="0" w:line="240" w:lineRule="auto"/>
        <w:rPr>
          <w:rFonts w:ascii="Times New Roman" w:eastAsia="Times New Roman" w:hAnsi="Times New Roman" w:cs="Times New Roman"/>
        </w:rPr>
      </w:pPr>
    </w:p>
    <w:p w14:paraId="11A73FBD" w14:textId="268AA373" w:rsidR="00AE168C" w:rsidRPr="006001C7" w:rsidRDefault="00B93728" w:rsidP="00AE168C">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I</w:t>
      </w:r>
      <w:r w:rsidR="000D5E1A">
        <w:rPr>
          <w:rFonts w:ascii="Times New Roman" w:eastAsia="Times New Roman" w:hAnsi="Times New Roman" w:cs="Times New Roman"/>
          <w:b/>
          <w:bCs/>
        </w:rPr>
        <w:t>buprofen-Grindeks</w:t>
      </w:r>
      <w:r w:rsidR="00AE168C" w:rsidRPr="006001C7">
        <w:rPr>
          <w:rFonts w:ascii="Times New Roman" w:eastAsia="Times New Roman" w:hAnsi="Times New Roman" w:cs="Times New Roman"/>
          <w:b/>
          <w:bCs/>
        </w:rPr>
        <w:t xml:space="preserve"> vartojimas su maistu ir gėrimais</w:t>
      </w:r>
    </w:p>
    <w:p w14:paraId="5844F739" w14:textId="77777777" w:rsidR="00AE168C" w:rsidRPr="006001C7" w:rsidRDefault="00AE168C" w:rsidP="00AE168C">
      <w:pPr>
        <w:tabs>
          <w:tab w:val="left" w:pos="567"/>
        </w:tabs>
        <w:spacing w:after="0" w:line="240" w:lineRule="auto"/>
        <w:rPr>
          <w:rFonts w:ascii="Times New Roman" w:eastAsia="Times New Roman" w:hAnsi="Times New Roman" w:cs="Times New Roman"/>
          <w:lang w:eastAsia="lt-LT"/>
        </w:rPr>
      </w:pPr>
      <w:r w:rsidRPr="006001C7">
        <w:rPr>
          <w:rFonts w:ascii="Times New Roman" w:eastAsia="Times New Roman" w:hAnsi="Times New Roman" w:cs="Times New Roman"/>
          <w:lang w:eastAsia="lt-LT"/>
        </w:rPr>
        <w:t>Alkoholio vartojimo gydymo šiuo vaistu metu reikia vengti, nes gali sustiprėti galimas šalutinis poveikis.</w:t>
      </w:r>
    </w:p>
    <w:p w14:paraId="68CD1D12"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 </w:t>
      </w:r>
    </w:p>
    <w:p w14:paraId="1FE133CD" w14:textId="77777777" w:rsidR="00AE168C" w:rsidRPr="006001C7" w:rsidRDefault="00AE168C" w:rsidP="00AE168C">
      <w:pPr>
        <w:spacing w:after="0" w:line="220" w:lineRule="exact"/>
        <w:rPr>
          <w:rFonts w:ascii="Times New Roman" w:eastAsia="Times New Roman" w:hAnsi="Times New Roman" w:cs="Times New Roman"/>
          <w:b/>
          <w:bCs/>
        </w:rPr>
      </w:pPr>
      <w:r w:rsidRPr="006001C7">
        <w:rPr>
          <w:rFonts w:ascii="Times New Roman" w:eastAsia="Times New Roman" w:hAnsi="Times New Roman" w:cs="Times New Roman"/>
          <w:b/>
          <w:bCs/>
        </w:rPr>
        <w:t>Nėštumas, žindymo laikotarpis ir vaisingumas</w:t>
      </w:r>
    </w:p>
    <w:p w14:paraId="1D8D0768"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D74825">
        <w:rPr>
          <w:rFonts w:ascii="Times New Roman" w:eastAsia="Times New Roman" w:hAnsi="Times New Roman" w:cs="Times New Roman"/>
          <w:noProof/>
        </w:rPr>
        <w:t xml:space="preserve">Jeigu esate </w:t>
      </w:r>
      <w:r w:rsidRPr="00BA5723">
        <w:rPr>
          <w:rFonts w:ascii="Times New Roman" w:eastAsia="Times New Roman" w:hAnsi="Times New Roman" w:cs="Times New Roman"/>
          <w:noProof/>
        </w:rPr>
        <w:t>nėščia, žindote kūdikį, manote, kad galbūt esate nėščia, arba planuojate pastoti, tai prieš vartodama šį vaistą, pasitarkite su gydytoju arba vaistininku.</w:t>
      </w:r>
    </w:p>
    <w:p w14:paraId="236DF23D" w14:textId="7B551C58" w:rsidR="00775297" w:rsidRPr="006001C7" w:rsidRDefault="00767F95" w:rsidP="00AE168C">
      <w:pPr>
        <w:tabs>
          <w:tab w:val="left" w:pos="720"/>
        </w:tabs>
        <w:spacing w:after="0" w:line="240" w:lineRule="auto"/>
        <w:rPr>
          <w:rFonts w:ascii="Times New Roman" w:eastAsia="Times New Roman" w:hAnsi="Times New Roman" w:cs="Times New Roman"/>
          <w:noProof/>
        </w:rPr>
      </w:pPr>
      <w:r w:rsidRPr="0088390F">
        <w:rPr>
          <w:rFonts w:ascii="Times New Roman" w:eastAsia="Times New Roman" w:hAnsi="Times New Roman" w:cs="Times New Roman"/>
          <w:noProof/>
        </w:rPr>
        <w:t>Nevartokite Ibuprofen-Grindeks</w:t>
      </w:r>
      <w:r w:rsidR="0024777F" w:rsidRPr="0088390F">
        <w:rPr>
          <w:rFonts w:ascii="Times New Roman" w:eastAsia="Times New Roman" w:hAnsi="Times New Roman" w:cs="Times New Roman"/>
          <w:noProof/>
        </w:rPr>
        <w:t>, jei esate</w:t>
      </w:r>
      <w:r w:rsidR="00AE168C" w:rsidRPr="0088390F">
        <w:rPr>
          <w:rFonts w:ascii="Times New Roman" w:eastAsia="Times New Roman" w:hAnsi="Times New Roman" w:cs="Times New Roman"/>
          <w:noProof/>
        </w:rPr>
        <w:t xml:space="preserve"> paskutini</w:t>
      </w:r>
      <w:r w:rsidR="0024777F" w:rsidRPr="0088390F">
        <w:rPr>
          <w:rFonts w:ascii="Times New Roman" w:eastAsia="Times New Roman" w:hAnsi="Times New Roman" w:cs="Times New Roman"/>
          <w:noProof/>
        </w:rPr>
        <w:t>us</w:t>
      </w:r>
      <w:r w:rsidR="00AE168C" w:rsidRPr="0088390F">
        <w:rPr>
          <w:rFonts w:ascii="Times New Roman" w:eastAsia="Times New Roman" w:hAnsi="Times New Roman" w:cs="Times New Roman"/>
          <w:noProof/>
        </w:rPr>
        <w:t xml:space="preserve"> 3 nėštumo mėnesi</w:t>
      </w:r>
      <w:r w:rsidR="0024777F" w:rsidRPr="0088390F">
        <w:rPr>
          <w:rFonts w:ascii="Times New Roman" w:eastAsia="Times New Roman" w:hAnsi="Times New Roman" w:cs="Times New Roman"/>
          <w:noProof/>
        </w:rPr>
        <w:t>us nėščia</w:t>
      </w:r>
      <w:r w:rsidR="00026907" w:rsidRPr="0088390F">
        <w:rPr>
          <w:rFonts w:ascii="Times New Roman" w:eastAsia="Times New Roman" w:hAnsi="Times New Roman" w:cs="Times New Roman"/>
          <w:noProof/>
        </w:rPr>
        <w:t xml:space="preserve">, </w:t>
      </w:r>
      <w:r w:rsidR="00026907" w:rsidRPr="0088390F">
        <w:rPr>
          <w:rFonts w:asciiTheme="majorBidi" w:hAnsiTheme="majorBidi" w:cstheme="majorBidi"/>
        </w:rPr>
        <w:t xml:space="preserve">nes tai gali pakenkti Jūsų negimusiam vaikui arba sukelti problemų gimdymo metu. Tai gali sukelti inkstų ir širdies problemų Jūsų negimusiam kūdikiui. Tai gali turėti įtakos Jūsų pačios bei Jūsų kūdikio polinkiui kraujuoti ir </w:t>
      </w:r>
      <w:r w:rsidR="005D60FF" w:rsidRPr="0088390F">
        <w:rPr>
          <w:rFonts w:asciiTheme="majorBidi" w:hAnsiTheme="majorBidi" w:cstheme="majorBidi"/>
        </w:rPr>
        <w:t xml:space="preserve">pavėlinti gimdymą arba pailginti jo trukmę. </w:t>
      </w:r>
      <w:r w:rsidR="000257ED" w:rsidRPr="0088390F">
        <w:rPr>
          <w:rFonts w:ascii="Times New Roman" w:hAnsi="Times New Roman" w:cs="Times New Roman"/>
        </w:rPr>
        <w:t xml:space="preserve">Pirmuosius 6 nėštumo mėnesius negalima vartoti Ibuprofen-Grindeks, išskyrus atvejus, kai tai akivaizdžiai būtina ir </w:t>
      </w:r>
      <w:r w:rsidR="005D60FF" w:rsidRPr="0088390F">
        <w:rPr>
          <w:rFonts w:ascii="Times New Roman" w:hAnsi="Times New Roman" w:cs="Times New Roman"/>
        </w:rPr>
        <w:t xml:space="preserve"> taip pataria</w:t>
      </w:r>
      <w:r w:rsidR="000257ED" w:rsidRPr="0088390F">
        <w:rPr>
          <w:rFonts w:ascii="Times New Roman" w:hAnsi="Times New Roman" w:cs="Times New Roman"/>
        </w:rPr>
        <w:t xml:space="preserve"> gydytojas. Jei šiuo laikotarpiu </w:t>
      </w:r>
      <w:r w:rsidR="0025568C" w:rsidRPr="0088390F">
        <w:rPr>
          <w:rFonts w:ascii="Times New Roman" w:hAnsi="Times New Roman" w:cs="Times New Roman"/>
        </w:rPr>
        <w:t xml:space="preserve">arba tuo metu, kai bandote pastoti, Jums </w:t>
      </w:r>
      <w:r w:rsidR="000257ED" w:rsidRPr="0088390F">
        <w:rPr>
          <w:rFonts w:ascii="Times New Roman" w:hAnsi="Times New Roman" w:cs="Times New Roman"/>
        </w:rPr>
        <w:t>reikalingas gydymas</w:t>
      </w:r>
      <w:r w:rsidR="0025568C" w:rsidRPr="0088390F">
        <w:rPr>
          <w:rFonts w:ascii="Times New Roman" w:hAnsi="Times New Roman" w:cs="Times New Roman"/>
        </w:rPr>
        <w:t xml:space="preserve"> šiuo vaistu</w:t>
      </w:r>
      <w:r w:rsidR="000257ED" w:rsidRPr="0088390F">
        <w:rPr>
          <w:rFonts w:ascii="Times New Roman" w:hAnsi="Times New Roman" w:cs="Times New Roman"/>
        </w:rPr>
        <w:t xml:space="preserve">, reikia vartoti mažiausią </w:t>
      </w:r>
      <w:r w:rsidR="0025568C" w:rsidRPr="0088390F">
        <w:rPr>
          <w:rFonts w:ascii="Times New Roman" w:hAnsi="Times New Roman" w:cs="Times New Roman"/>
        </w:rPr>
        <w:t xml:space="preserve">jo </w:t>
      </w:r>
      <w:r w:rsidR="000257ED" w:rsidRPr="0088390F">
        <w:rPr>
          <w:rFonts w:ascii="Times New Roman" w:hAnsi="Times New Roman" w:cs="Times New Roman"/>
        </w:rPr>
        <w:t>dozę kuo trumpesnį laiką.</w:t>
      </w:r>
      <w:r w:rsidR="00AD58A8" w:rsidRPr="0088390F">
        <w:rPr>
          <w:rFonts w:ascii="Times New Roman" w:hAnsi="Times New Roman" w:cs="Times New Roman"/>
        </w:rPr>
        <w:t xml:space="preserve"> </w:t>
      </w:r>
      <w:r w:rsidR="00AD58A8" w:rsidRPr="0088390F">
        <w:rPr>
          <w:rFonts w:asciiTheme="majorBidi" w:hAnsiTheme="majorBidi" w:cstheme="majorBidi"/>
        </w:rPr>
        <w:t>Jei vartojama ilgiau nei kelias dienas nuo 20 nėštumo savaitės, ibuprofenas gali sukelti</w:t>
      </w:r>
      <w:r w:rsidR="0025568C" w:rsidRPr="0088390F">
        <w:rPr>
          <w:rFonts w:asciiTheme="majorBidi" w:hAnsiTheme="majorBidi" w:cstheme="majorBidi"/>
        </w:rPr>
        <w:t xml:space="preserve"> vaisiui</w:t>
      </w:r>
      <w:r w:rsidR="00AD58A8" w:rsidRPr="0088390F">
        <w:rPr>
          <w:rFonts w:asciiTheme="majorBidi" w:hAnsiTheme="majorBidi" w:cstheme="majorBidi"/>
        </w:rPr>
        <w:t xml:space="preserve"> inkstų sutrikimų , dėl kuri</w:t>
      </w:r>
      <w:r w:rsidR="0025568C" w:rsidRPr="0088390F">
        <w:rPr>
          <w:rFonts w:asciiTheme="majorBidi" w:hAnsiTheme="majorBidi" w:cstheme="majorBidi"/>
        </w:rPr>
        <w:t>ų</w:t>
      </w:r>
      <w:r w:rsidR="00AD58A8" w:rsidRPr="0088390F">
        <w:rPr>
          <w:rFonts w:asciiTheme="majorBidi" w:hAnsiTheme="majorBidi" w:cstheme="majorBidi"/>
        </w:rPr>
        <w:t xml:space="preserve"> gali sumažėti vaisiaus vandenų kiekis (</w:t>
      </w:r>
      <w:proofErr w:type="spellStart"/>
      <w:r w:rsidR="00AD58A8" w:rsidRPr="0088390F">
        <w:rPr>
          <w:rFonts w:asciiTheme="majorBidi" w:hAnsiTheme="majorBidi" w:cstheme="majorBidi"/>
        </w:rPr>
        <w:t>oligohidramnionas</w:t>
      </w:r>
      <w:proofErr w:type="spellEnd"/>
      <w:r w:rsidR="00AD58A8" w:rsidRPr="0088390F">
        <w:rPr>
          <w:rFonts w:asciiTheme="majorBidi" w:hAnsiTheme="majorBidi" w:cstheme="majorBidi"/>
        </w:rPr>
        <w:t xml:space="preserve">) arba gali susiaurėti kūdikio širdies kraujagyslė (arterinis </w:t>
      </w:r>
      <w:r w:rsidR="00AD58A8" w:rsidRPr="00DA46A0">
        <w:rPr>
          <w:rFonts w:asciiTheme="majorBidi" w:hAnsiTheme="majorBidi" w:cstheme="majorBidi"/>
        </w:rPr>
        <w:t>latakas</w:t>
      </w:r>
      <w:r w:rsidR="0025568C" w:rsidRPr="00DA46A0">
        <w:rPr>
          <w:rFonts w:asciiTheme="majorBidi" w:hAnsiTheme="majorBidi" w:cstheme="majorBidi"/>
        </w:rPr>
        <w:t xml:space="preserve"> [</w:t>
      </w:r>
      <w:proofErr w:type="spellStart"/>
      <w:r w:rsidR="0025568C" w:rsidRPr="00B227CF">
        <w:rPr>
          <w:rFonts w:asciiTheme="majorBidi" w:hAnsiTheme="majorBidi" w:cstheme="majorBidi"/>
          <w14:ligatures w14:val="standardContextual"/>
        </w:rPr>
        <w:t>ductus</w:t>
      </w:r>
      <w:proofErr w:type="spellEnd"/>
      <w:r w:rsidR="0025568C" w:rsidRPr="00B227CF">
        <w:rPr>
          <w:rFonts w:asciiTheme="majorBidi" w:hAnsiTheme="majorBidi" w:cstheme="majorBidi"/>
          <w14:ligatures w14:val="standardContextual"/>
        </w:rPr>
        <w:t xml:space="preserve"> </w:t>
      </w:r>
      <w:proofErr w:type="spellStart"/>
      <w:r w:rsidR="0025568C" w:rsidRPr="00B227CF">
        <w:rPr>
          <w:rFonts w:asciiTheme="majorBidi" w:hAnsiTheme="majorBidi" w:cstheme="majorBidi"/>
          <w14:ligatures w14:val="standardContextual"/>
        </w:rPr>
        <w:t>arteriosus</w:t>
      </w:r>
      <w:proofErr w:type="spellEnd"/>
      <w:r w:rsidR="0025568C" w:rsidRPr="00B227CF">
        <w:rPr>
          <w:rFonts w:asciiTheme="majorBidi" w:hAnsiTheme="majorBidi" w:cstheme="majorBidi"/>
          <w14:ligatures w14:val="standardContextual"/>
        </w:rPr>
        <w:t>]</w:t>
      </w:r>
      <w:r w:rsidR="00AD58A8" w:rsidRPr="00DA46A0">
        <w:rPr>
          <w:rFonts w:asciiTheme="majorBidi" w:hAnsiTheme="majorBidi" w:cstheme="majorBidi"/>
        </w:rPr>
        <w:t>).</w:t>
      </w:r>
      <w:r w:rsidR="00AD58A8" w:rsidRPr="0088390F">
        <w:rPr>
          <w:rFonts w:asciiTheme="majorBidi" w:hAnsiTheme="majorBidi" w:cstheme="majorBidi"/>
        </w:rPr>
        <w:t xml:space="preserve"> Jei Jums reikia gydymo ilgiau nei kelias dienas, gydytojas gali rekomenduoti papildomą stebėjimą.</w:t>
      </w:r>
    </w:p>
    <w:p w14:paraId="21AA7162" w14:textId="77777777" w:rsidR="005D60FF" w:rsidRPr="006001C7" w:rsidRDefault="005D60FF" w:rsidP="00AE168C">
      <w:pPr>
        <w:spacing w:after="0" w:line="240" w:lineRule="auto"/>
        <w:rPr>
          <w:rFonts w:ascii="Times New Roman" w:eastAsia="Times New Roman" w:hAnsi="Times New Roman" w:cs="Times New Roman"/>
        </w:rPr>
      </w:pPr>
    </w:p>
    <w:p w14:paraId="447AAD6E" w14:textId="77777777" w:rsidR="00AE168C" w:rsidRPr="006001C7" w:rsidRDefault="00AE168C" w:rsidP="00AE168C">
      <w:pPr>
        <w:spacing w:after="0" w:line="220" w:lineRule="exact"/>
        <w:rPr>
          <w:rFonts w:ascii="Times New Roman" w:eastAsia="Times New Roman" w:hAnsi="Times New Roman" w:cs="Times New Roman"/>
          <w:b/>
          <w:bCs/>
        </w:rPr>
      </w:pPr>
      <w:r w:rsidRPr="006001C7">
        <w:rPr>
          <w:rFonts w:ascii="Times New Roman" w:eastAsia="Times New Roman" w:hAnsi="Times New Roman" w:cs="Times New Roman"/>
          <w:b/>
          <w:bCs/>
        </w:rPr>
        <w:t>Vairavimas ir mechanizmų valdymas</w:t>
      </w:r>
    </w:p>
    <w:p w14:paraId="315C1C25" w14:textId="77777777" w:rsidR="00AE168C" w:rsidRPr="006001C7" w:rsidRDefault="00AE168C" w:rsidP="00AE168C">
      <w:pPr>
        <w:tabs>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Ibuprofenas gebėjimo vairuoti ir valdyti mechanizmus neveikia arba veikia nereikšmingai. Tačiau vartojamas didelėmis dozėmis, jis gali sukelti nuovargį, mieguistumą, galvos svaigimą ir regos sutrikimus. Atskirais atvejais gebėjimas vairuoti ir valdyti mechanizmus gali sutrikti. Jei taip atsitiktų, vairuoti ir valdyti mechanizmus draudžiama. Alkoholio vartojimas padidina šalutinio poveikio pavojų.</w:t>
      </w:r>
    </w:p>
    <w:p w14:paraId="35B08059" w14:textId="77777777" w:rsidR="00AE168C" w:rsidRPr="006001C7" w:rsidRDefault="00AE168C" w:rsidP="00AE168C">
      <w:pPr>
        <w:spacing w:after="0" w:line="220" w:lineRule="exact"/>
        <w:rPr>
          <w:rFonts w:ascii="Times New Roman" w:eastAsia="Times New Roman" w:hAnsi="Times New Roman" w:cs="Times New Roman"/>
          <w:b/>
          <w:bCs/>
        </w:rPr>
      </w:pPr>
    </w:p>
    <w:p w14:paraId="4F38A60E" w14:textId="7C089B44" w:rsidR="00AE168C" w:rsidRPr="006001C7" w:rsidRDefault="00B93728" w:rsidP="00AE168C">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I</w:t>
      </w:r>
      <w:r w:rsidR="000D5E1A">
        <w:rPr>
          <w:rFonts w:ascii="Times New Roman" w:eastAsia="Times New Roman" w:hAnsi="Times New Roman" w:cs="Times New Roman"/>
          <w:b/>
          <w:bCs/>
        </w:rPr>
        <w:t>buprofen-Grindeks</w:t>
      </w:r>
      <w:proofErr w:type="spellEnd"/>
      <w:r w:rsidR="00AE168C" w:rsidRPr="006001C7">
        <w:rPr>
          <w:rFonts w:ascii="Times New Roman" w:eastAsia="Times New Roman" w:hAnsi="Times New Roman" w:cs="Times New Roman"/>
          <w:b/>
          <w:bCs/>
        </w:rPr>
        <w:t xml:space="preserve"> sudėtyje yra </w:t>
      </w:r>
      <w:proofErr w:type="spellStart"/>
      <w:r w:rsidR="00AE168C" w:rsidRPr="006001C7">
        <w:rPr>
          <w:rFonts w:ascii="Times New Roman" w:eastAsia="Times New Roman" w:hAnsi="Times New Roman" w:cs="Times New Roman"/>
          <w:b/>
          <w:bCs/>
        </w:rPr>
        <w:t>azorubino</w:t>
      </w:r>
      <w:proofErr w:type="spellEnd"/>
      <w:r w:rsidR="00AE168C" w:rsidRPr="006001C7">
        <w:rPr>
          <w:rFonts w:ascii="Times New Roman" w:eastAsia="Times New Roman" w:hAnsi="Times New Roman" w:cs="Times New Roman"/>
          <w:b/>
          <w:bCs/>
        </w:rPr>
        <w:t xml:space="preserve"> (E122)</w:t>
      </w:r>
      <w:r w:rsidR="006D245D">
        <w:rPr>
          <w:rFonts w:ascii="Times New Roman" w:eastAsia="Times New Roman" w:hAnsi="Times New Roman" w:cs="Times New Roman"/>
          <w:b/>
          <w:bCs/>
        </w:rPr>
        <w:t xml:space="preserve"> ir </w:t>
      </w:r>
      <w:proofErr w:type="spellStart"/>
      <w:r w:rsidR="006D245D">
        <w:rPr>
          <w:rFonts w:ascii="Times New Roman" w:eastAsia="Times New Roman" w:hAnsi="Times New Roman" w:cs="Times New Roman"/>
          <w:b/>
          <w:bCs/>
        </w:rPr>
        <w:t>kroskarmeliozės</w:t>
      </w:r>
      <w:proofErr w:type="spellEnd"/>
      <w:r w:rsidR="006D245D">
        <w:rPr>
          <w:rFonts w:ascii="Times New Roman" w:eastAsia="Times New Roman" w:hAnsi="Times New Roman" w:cs="Times New Roman"/>
          <w:b/>
          <w:bCs/>
        </w:rPr>
        <w:t xml:space="preserve"> natrio druskos </w:t>
      </w:r>
    </w:p>
    <w:p w14:paraId="4B474B1D" w14:textId="77777777" w:rsidR="00AE168C" w:rsidRPr="006001C7" w:rsidRDefault="00AE168C" w:rsidP="00AE168C">
      <w:pPr>
        <w:spacing w:after="0" w:line="220" w:lineRule="exact"/>
        <w:rPr>
          <w:rFonts w:ascii="Times New Roman" w:eastAsia="Times New Roman" w:hAnsi="Times New Roman" w:cs="Times New Roman"/>
          <w:bCs/>
        </w:rPr>
      </w:pPr>
      <w:r w:rsidRPr="006001C7">
        <w:rPr>
          <w:rFonts w:ascii="Times New Roman" w:eastAsia="Times New Roman" w:hAnsi="Times New Roman" w:cs="Times New Roman"/>
          <w:bCs/>
        </w:rPr>
        <w:t xml:space="preserve">Šio vaisto sudėtyje yra </w:t>
      </w:r>
      <w:proofErr w:type="spellStart"/>
      <w:r w:rsidRPr="006001C7">
        <w:rPr>
          <w:rFonts w:ascii="Times New Roman" w:eastAsia="Times New Roman" w:hAnsi="Times New Roman" w:cs="Times New Roman"/>
          <w:bCs/>
        </w:rPr>
        <w:t>azodažiklio</w:t>
      </w:r>
      <w:proofErr w:type="spellEnd"/>
      <w:r w:rsidRPr="006001C7">
        <w:rPr>
          <w:rFonts w:ascii="Times New Roman" w:eastAsia="Times New Roman" w:hAnsi="Times New Roman" w:cs="Times New Roman"/>
          <w:bCs/>
        </w:rPr>
        <w:t xml:space="preserve"> </w:t>
      </w:r>
      <w:proofErr w:type="spellStart"/>
      <w:r w:rsidRPr="006001C7">
        <w:rPr>
          <w:rFonts w:ascii="Times New Roman" w:eastAsia="Times New Roman" w:hAnsi="Times New Roman" w:cs="Times New Roman"/>
          <w:bCs/>
        </w:rPr>
        <w:t>azorubino</w:t>
      </w:r>
      <w:proofErr w:type="spellEnd"/>
      <w:r w:rsidRPr="006001C7">
        <w:rPr>
          <w:rFonts w:ascii="Times New Roman" w:eastAsia="Times New Roman" w:hAnsi="Times New Roman" w:cs="Times New Roman"/>
          <w:bCs/>
        </w:rPr>
        <w:t xml:space="preserve"> (E122), kuris gali sukelti alerginių reakcijų.</w:t>
      </w:r>
    </w:p>
    <w:p w14:paraId="204401D5" w14:textId="7F6CF562" w:rsidR="00DD122C" w:rsidRPr="006001C7" w:rsidRDefault="00DD122C" w:rsidP="00DD122C">
      <w:pPr>
        <w:tabs>
          <w:tab w:val="left" w:pos="72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Šio vaisto dozėje yra mažiau nei 1 mmol (23 mg) natrio, t.y. jis beveik neturi reikšmės.</w:t>
      </w:r>
    </w:p>
    <w:p w14:paraId="0919842F" w14:textId="77777777" w:rsidR="00AE168C" w:rsidRPr="006001C7" w:rsidRDefault="00AE168C" w:rsidP="00AE168C">
      <w:pPr>
        <w:spacing w:after="0" w:line="240" w:lineRule="auto"/>
        <w:rPr>
          <w:rFonts w:ascii="Times New Roman" w:eastAsia="Times New Roman" w:hAnsi="Times New Roman" w:cs="Times New Roman"/>
          <w:b/>
        </w:rPr>
      </w:pPr>
    </w:p>
    <w:p w14:paraId="32F0C116" w14:textId="77777777" w:rsidR="00AE168C" w:rsidRPr="006001C7" w:rsidRDefault="00AE168C" w:rsidP="00AE168C">
      <w:pPr>
        <w:spacing w:after="0" w:line="240" w:lineRule="auto"/>
        <w:rPr>
          <w:rFonts w:ascii="Times New Roman" w:eastAsia="Times New Roman" w:hAnsi="Times New Roman" w:cs="Times New Roman"/>
          <w:b/>
        </w:rPr>
      </w:pPr>
    </w:p>
    <w:p w14:paraId="592C43CE" w14:textId="62B5268C" w:rsidR="00AE168C" w:rsidRPr="006001C7" w:rsidRDefault="00AE168C" w:rsidP="00AE168C">
      <w:pPr>
        <w:keepNext/>
        <w:tabs>
          <w:tab w:val="left" w:pos="567"/>
        </w:tabs>
        <w:spacing w:after="0" w:line="240" w:lineRule="auto"/>
        <w:ind w:left="567" w:hanging="567"/>
        <w:outlineLvl w:val="1"/>
        <w:rPr>
          <w:rFonts w:ascii="Times New Roman" w:eastAsia="Times New Roman" w:hAnsi="Times New Roman" w:cs="Times New Roman"/>
          <w:b/>
        </w:rPr>
      </w:pPr>
      <w:bookmarkStart w:id="79" w:name="_Toc129243141"/>
      <w:bookmarkStart w:id="80" w:name="_Toc129243266"/>
      <w:r w:rsidRPr="006001C7">
        <w:rPr>
          <w:rFonts w:ascii="Times New Roman" w:eastAsia="Times New Roman" w:hAnsi="Times New Roman" w:cs="Times New Roman"/>
          <w:b/>
        </w:rPr>
        <w:t>3.</w:t>
      </w:r>
      <w:r w:rsidRPr="006001C7">
        <w:rPr>
          <w:rFonts w:ascii="Times New Roman" w:eastAsia="Times New Roman" w:hAnsi="Times New Roman" w:cs="Times New Roman"/>
          <w:b/>
        </w:rPr>
        <w:tab/>
        <w:t>K</w:t>
      </w:r>
      <w:bookmarkEnd w:id="79"/>
      <w:bookmarkEnd w:id="80"/>
      <w:r w:rsidRPr="006001C7">
        <w:rPr>
          <w:rFonts w:ascii="Times New Roman" w:eastAsia="Times New Roman" w:hAnsi="Times New Roman" w:cs="Times New Roman"/>
          <w:b/>
        </w:rPr>
        <w:t xml:space="preserve">aip vartoti  </w:t>
      </w:r>
      <w:r w:rsidR="00B93728">
        <w:rPr>
          <w:rFonts w:ascii="Times New Roman" w:eastAsia="Times New Roman" w:hAnsi="Times New Roman" w:cs="Times New Roman"/>
          <w:b/>
        </w:rPr>
        <w:t>I</w:t>
      </w:r>
      <w:r w:rsidR="00894245">
        <w:rPr>
          <w:rFonts w:ascii="Times New Roman" w:eastAsia="Times New Roman" w:hAnsi="Times New Roman" w:cs="Times New Roman"/>
          <w:b/>
        </w:rPr>
        <w:t>buprofen-Grindeks</w:t>
      </w:r>
    </w:p>
    <w:p w14:paraId="1232155F" w14:textId="77777777" w:rsidR="00AE168C" w:rsidRPr="006001C7" w:rsidRDefault="00AE168C" w:rsidP="00AE168C">
      <w:pPr>
        <w:spacing w:after="0" w:line="240" w:lineRule="auto"/>
        <w:rPr>
          <w:rFonts w:ascii="Times New Roman" w:eastAsia="Times New Roman" w:hAnsi="Times New Roman" w:cs="Times New Roman"/>
        </w:rPr>
      </w:pPr>
    </w:p>
    <w:p w14:paraId="266AA7B1"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Visada vartokite šį vaistą tiksliai kaip nurodė gydytojas. Jeigu abejojate, kreipkitės į gydytoją arba vaistininką.</w:t>
      </w:r>
    </w:p>
    <w:p w14:paraId="64B00465"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1B61A5FB" w14:textId="1F24E384" w:rsidR="00AE168C" w:rsidRPr="006001C7" w:rsidRDefault="00EC3983" w:rsidP="00AE168C">
      <w:pPr>
        <w:tabs>
          <w:tab w:val="left" w:pos="567"/>
        </w:tabs>
        <w:spacing w:after="0" w:line="240" w:lineRule="auto"/>
        <w:rPr>
          <w:rFonts w:ascii="Times New Roman" w:eastAsia="Times New Roman" w:hAnsi="Times New Roman" w:cs="Times New Roman"/>
        </w:rPr>
      </w:pPr>
      <w:r w:rsidRPr="00563861">
        <w:rPr>
          <w:rFonts w:ascii="Times New Roman" w:hAnsi="Times New Roman" w:cs="Times New Roman"/>
        </w:rPr>
        <w:lastRenderedPageBreak/>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0C29610F" w14:textId="77777777" w:rsidR="00AE168C" w:rsidRPr="006001C7" w:rsidRDefault="00AE168C" w:rsidP="00AE168C">
      <w:pPr>
        <w:tabs>
          <w:tab w:val="left" w:pos="567"/>
        </w:tabs>
        <w:spacing w:after="0" w:line="240" w:lineRule="auto"/>
        <w:rPr>
          <w:rFonts w:ascii="Times New Roman" w:eastAsia="Times New Roman" w:hAnsi="Times New Roman" w:cs="Times New Roman"/>
          <w:lang w:eastAsia="lt-LT"/>
        </w:rPr>
      </w:pPr>
      <w:r w:rsidRPr="006001C7">
        <w:rPr>
          <w:rFonts w:ascii="Times New Roman" w:eastAsia="Times New Roman" w:hAnsi="Times New Roman" w:cs="Times New Roman"/>
          <w:lang w:eastAsia="lt-LT"/>
        </w:rPr>
        <w:t>Tabletes reikia vartoti per burną: nuryti valgio metu arba pavalgius, užsigeriant pakankamu skysčio kiekiu.</w:t>
      </w:r>
    </w:p>
    <w:p w14:paraId="2A7D2BE1" w14:textId="77777777" w:rsidR="00AE168C" w:rsidRPr="006001C7" w:rsidRDefault="00AE168C" w:rsidP="00AE168C">
      <w:pPr>
        <w:tabs>
          <w:tab w:val="left" w:pos="567"/>
        </w:tabs>
        <w:spacing w:after="0" w:line="240" w:lineRule="auto"/>
        <w:rPr>
          <w:rFonts w:ascii="Times New Roman" w:eastAsia="Times New Roman" w:hAnsi="Times New Roman" w:cs="Times New Roman"/>
          <w:lang w:eastAsia="lt-LT"/>
        </w:rPr>
      </w:pPr>
    </w:p>
    <w:p w14:paraId="1F092FC1" w14:textId="77777777" w:rsidR="00AE168C" w:rsidRPr="006001C7" w:rsidRDefault="00AE168C" w:rsidP="00AE168C">
      <w:pPr>
        <w:tabs>
          <w:tab w:val="left" w:pos="567"/>
        </w:tabs>
        <w:spacing w:after="0" w:line="240" w:lineRule="auto"/>
        <w:rPr>
          <w:rFonts w:ascii="Times New Roman" w:eastAsia="Times New Roman" w:hAnsi="Times New Roman" w:cs="Times New Roman"/>
          <w:lang w:eastAsia="lt-LT"/>
        </w:rPr>
      </w:pPr>
      <w:r w:rsidRPr="006001C7">
        <w:rPr>
          <w:rFonts w:ascii="Times New Roman" w:eastAsia="Times New Roman" w:hAnsi="Times New Roman" w:cs="Times New Roman"/>
          <w:lang w:eastAsia="lt-LT"/>
        </w:rPr>
        <w:t>Suaugusieji ir vyresni kaip 12 metų vaikai</w:t>
      </w:r>
    </w:p>
    <w:p w14:paraId="3E79D0DC" w14:textId="77777777" w:rsidR="00AE168C" w:rsidRPr="006001C7" w:rsidRDefault="00AE168C" w:rsidP="00AE168C">
      <w:pPr>
        <w:tabs>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Rekomenduojama dozė yra 200-400 mg </w:t>
      </w:r>
      <w:proofErr w:type="spellStart"/>
      <w:r w:rsidRPr="006001C7">
        <w:rPr>
          <w:rFonts w:ascii="Times New Roman" w:eastAsia="Times New Roman" w:hAnsi="Times New Roman" w:cs="Times New Roman"/>
        </w:rPr>
        <w:t>ibuprofeno</w:t>
      </w:r>
      <w:proofErr w:type="spellEnd"/>
      <w:r w:rsidRPr="006001C7">
        <w:rPr>
          <w:rFonts w:ascii="Times New Roman" w:eastAsia="Times New Roman" w:hAnsi="Times New Roman" w:cs="Times New Roman"/>
        </w:rPr>
        <w:t xml:space="preserve"> (1-2 tabletės) 3 kartus per parą. Nereikėtų viršyti didžiausios </w:t>
      </w:r>
      <w:proofErr w:type="spellStart"/>
      <w:r w:rsidRPr="006001C7">
        <w:rPr>
          <w:rFonts w:ascii="Times New Roman" w:eastAsia="Times New Roman" w:hAnsi="Times New Roman" w:cs="Times New Roman"/>
        </w:rPr>
        <w:t>ibuprofeno</w:t>
      </w:r>
      <w:proofErr w:type="spellEnd"/>
      <w:r w:rsidRPr="006001C7">
        <w:rPr>
          <w:rFonts w:ascii="Times New Roman" w:eastAsia="Times New Roman" w:hAnsi="Times New Roman" w:cs="Times New Roman"/>
        </w:rPr>
        <w:t xml:space="preserve"> paros dozės, kuri yra 1200 mg (6 tabletės). Vaisto negalima vartoti dažniau kaip kas 4 valandas.</w:t>
      </w:r>
    </w:p>
    <w:p w14:paraId="624E6847" w14:textId="77777777" w:rsidR="00AE168C" w:rsidRPr="006001C7" w:rsidRDefault="00AE168C" w:rsidP="00AE168C">
      <w:pPr>
        <w:tabs>
          <w:tab w:val="left" w:pos="567"/>
        </w:tabs>
        <w:spacing w:after="0" w:line="240" w:lineRule="auto"/>
        <w:rPr>
          <w:rFonts w:ascii="Times New Roman" w:eastAsia="Times New Roman" w:hAnsi="Times New Roman" w:cs="Times New Roman"/>
        </w:rPr>
      </w:pPr>
    </w:p>
    <w:p w14:paraId="75035C42" w14:textId="77777777" w:rsidR="00AE168C" w:rsidRPr="006001C7" w:rsidRDefault="00AE168C" w:rsidP="00AE168C">
      <w:pPr>
        <w:tabs>
          <w:tab w:val="left" w:pos="567"/>
        </w:tabs>
        <w:spacing w:after="0" w:line="240" w:lineRule="auto"/>
        <w:rPr>
          <w:rFonts w:ascii="Times New Roman" w:eastAsia="Times New Roman" w:hAnsi="Times New Roman" w:cs="Times New Roman"/>
          <w:i/>
        </w:rPr>
      </w:pPr>
      <w:r w:rsidRPr="006001C7">
        <w:rPr>
          <w:rFonts w:ascii="Times New Roman" w:eastAsia="Times New Roman" w:hAnsi="Times New Roman" w:cs="Times New Roman"/>
        </w:rPr>
        <w:t>Senyvi žmonės</w:t>
      </w:r>
      <w:r w:rsidRPr="006001C7">
        <w:rPr>
          <w:rFonts w:ascii="Times New Roman" w:eastAsia="Times New Roman" w:hAnsi="Times New Roman" w:cs="Times New Roman"/>
          <w:i/>
        </w:rPr>
        <w:t xml:space="preserve"> </w:t>
      </w:r>
    </w:p>
    <w:p w14:paraId="1CF74278" w14:textId="77777777" w:rsidR="00AE168C" w:rsidRPr="006001C7" w:rsidRDefault="00AE168C" w:rsidP="00AE168C">
      <w:pPr>
        <w:tabs>
          <w:tab w:val="left" w:pos="567"/>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Dozės specialiai koreguoti nereikia. Senyvi pacientai turėtų būti stebimi ypač atidžiai dėl galimo šalutinio poveikio pasireiškimo (žr. </w:t>
      </w:r>
      <w:r w:rsidRPr="006001C7">
        <w:rPr>
          <w:rFonts w:ascii="Times New Roman" w:eastAsia="Times New Roman" w:hAnsi="Times New Roman" w:cs="Times New Roman"/>
          <w:i/>
        </w:rPr>
        <w:t>„Įspėjimai ir atsargumo priemonės“).</w:t>
      </w:r>
    </w:p>
    <w:p w14:paraId="54BDBE0C" w14:textId="77777777" w:rsidR="00AE168C" w:rsidRPr="006001C7" w:rsidRDefault="00AE168C" w:rsidP="00AE168C">
      <w:pPr>
        <w:tabs>
          <w:tab w:val="left" w:pos="567"/>
        </w:tabs>
        <w:spacing w:after="0" w:line="240" w:lineRule="auto"/>
        <w:rPr>
          <w:rFonts w:ascii="Times New Roman" w:eastAsia="Times New Roman" w:hAnsi="Times New Roman" w:cs="Times New Roman"/>
        </w:rPr>
      </w:pPr>
    </w:p>
    <w:p w14:paraId="0E30C501"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Pacientai, kurių kepenų ir (arba) inkstų funkcija sutrikusi</w:t>
      </w:r>
    </w:p>
    <w:p w14:paraId="00026766" w14:textId="182F283E"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Dozės mažinti nereikia pacientams, kuriems yra lengvas ar vidutinio sunkumo inkstų ir (arba) kepenų funkcijos sutrikimas. Pacientams, sergantiems sunkiu inkstų ar kepenų nepakankamumu, ibuprofeno vartoti negalima (žr. „</w:t>
      </w:r>
      <w:r w:rsidR="00894245">
        <w:rPr>
          <w:rFonts w:ascii="Times New Roman" w:eastAsia="Times New Roman" w:hAnsi="Times New Roman" w:cs="Times New Roman"/>
          <w:i/>
          <w:noProof/>
        </w:rPr>
        <w:t>Ibuprofen-Grindeks</w:t>
      </w:r>
      <w:r w:rsidRPr="006001C7">
        <w:rPr>
          <w:rFonts w:ascii="Times New Roman" w:eastAsia="Times New Roman" w:hAnsi="Times New Roman" w:cs="Times New Roman"/>
          <w:i/>
          <w:noProof/>
        </w:rPr>
        <w:t xml:space="preserve"> vartoti negalima</w:t>
      </w:r>
      <w:r w:rsidRPr="006001C7">
        <w:rPr>
          <w:rFonts w:ascii="Times New Roman" w:eastAsia="Times New Roman" w:hAnsi="Times New Roman" w:cs="Times New Roman"/>
          <w:noProof/>
        </w:rPr>
        <w:t>“).</w:t>
      </w:r>
    </w:p>
    <w:p w14:paraId="774551B9"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395D23B7"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 xml:space="preserve">Jeigu per 3 </w:t>
      </w:r>
      <w:r>
        <w:rPr>
          <w:rFonts w:ascii="Times New Roman" w:eastAsia="Times New Roman" w:hAnsi="Times New Roman" w:cs="Times New Roman"/>
          <w:noProof/>
        </w:rPr>
        <w:t>paras</w:t>
      </w:r>
      <w:r w:rsidRPr="006001C7">
        <w:rPr>
          <w:rFonts w:ascii="Times New Roman" w:eastAsia="Times New Roman" w:hAnsi="Times New Roman" w:cs="Times New Roman"/>
          <w:noProof/>
        </w:rPr>
        <w:t xml:space="preserve"> karščiavimo atveju ar per 4 </w:t>
      </w:r>
      <w:r>
        <w:rPr>
          <w:rFonts w:ascii="Times New Roman" w:eastAsia="Times New Roman" w:hAnsi="Times New Roman" w:cs="Times New Roman"/>
          <w:noProof/>
        </w:rPr>
        <w:t>paras</w:t>
      </w:r>
      <w:r w:rsidRPr="006001C7">
        <w:rPr>
          <w:rFonts w:ascii="Times New Roman" w:eastAsia="Times New Roman" w:hAnsi="Times New Roman" w:cs="Times New Roman"/>
          <w:noProof/>
        </w:rPr>
        <w:t xml:space="preserve"> skausmo atveju Jūsų savijauta nepagerėjo arba net pablogėjo, kreipkitės į gydytoją. Jei vaistą paaugliui reikia vartoti ilgiau nei 3 paras vidutinio stiprumo skausmui ir (arba) karščiavimui malšinti arba jeigu simptomai pasunkėja, reikia pasitarti su gydytoju.</w:t>
      </w:r>
    </w:p>
    <w:p w14:paraId="452FEE55" w14:textId="77777777" w:rsidR="00AE168C" w:rsidRPr="006001C7" w:rsidRDefault="00AE168C" w:rsidP="00AE168C">
      <w:pPr>
        <w:tabs>
          <w:tab w:val="left" w:pos="567"/>
        </w:tabs>
        <w:spacing w:after="0" w:line="240" w:lineRule="auto"/>
        <w:rPr>
          <w:rFonts w:ascii="Times New Roman" w:eastAsia="Times New Roman" w:hAnsi="Times New Roman" w:cs="Times New Roman"/>
        </w:rPr>
      </w:pPr>
    </w:p>
    <w:p w14:paraId="5AD71E53" w14:textId="77777777" w:rsidR="00AE168C" w:rsidRPr="006001C7" w:rsidRDefault="00AE168C" w:rsidP="00AE168C">
      <w:pPr>
        <w:tabs>
          <w:tab w:val="left" w:pos="567"/>
        </w:tabs>
        <w:spacing w:after="0" w:line="240" w:lineRule="auto"/>
        <w:rPr>
          <w:rFonts w:ascii="Times New Roman" w:eastAsia="Times New Roman" w:hAnsi="Times New Roman" w:cs="Times New Roman"/>
          <w:b/>
        </w:rPr>
      </w:pPr>
      <w:r w:rsidRPr="006001C7">
        <w:rPr>
          <w:rFonts w:ascii="Times New Roman" w:eastAsia="Times New Roman" w:hAnsi="Times New Roman" w:cs="Times New Roman"/>
          <w:b/>
        </w:rPr>
        <w:t>Vartojimas vaikams</w:t>
      </w:r>
    </w:p>
    <w:p w14:paraId="09B34221" w14:textId="0EF8AA3B" w:rsidR="00AE168C" w:rsidRPr="006001C7" w:rsidRDefault="00B93728" w:rsidP="00AE168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w:t>
      </w:r>
      <w:r w:rsidR="00894245">
        <w:rPr>
          <w:rFonts w:ascii="Times New Roman" w:eastAsia="Times New Roman" w:hAnsi="Times New Roman" w:cs="Times New Roman"/>
        </w:rPr>
        <w:t>buprofen-Grindeks</w:t>
      </w:r>
      <w:r w:rsidR="00AE168C" w:rsidRPr="006001C7">
        <w:rPr>
          <w:rFonts w:ascii="Times New Roman" w:eastAsia="Times New Roman" w:hAnsi="Times New Roman" w:cs="Times New Roman"/>
        </w:rPr>
        <w:t xml:space="preserve"> jaunesniems kaip 12 metų vaikams vartoti negalima.</w:t>
      </w:r>
    </w:p>
    <w:p w14:paraId="3CFC95A6" w14:textId="77777777" w:rsidR="00AE168C" w:rsidRPr="006001C7" w:rsidRDefault="00AE168C" w:rsidP="00AE168C">
      <w:pPr>
        <w:spacing w:after="0" w:line="240" w:lineRule="auto"/>
        <w:rPr>
          <w:rFonts w:ascii="Times New Roman" w:eastAsia="Times New Roman" w:hAnsi="Times New Roman" w:cs="Times New Roman"/>
        </w:rPr>
      </w:pPr>
    </w:p>
    <w:p w14:paraId="1ACDFA62" w14:textId="6BAE9679" w:rsidR="0092555F" w:rsidRDefault="00AE168C" w:rsidP="00AE168C">
      <w:pPr>
        <w:spacing w:after="0" w:line="220" w:lineRule="exact"/>
        <w:rPr>
          <w:rFonts w:ascii="Times New Roman" w:eastAsia="Times New Roman" w:hAnsi="Times New Roman" w:cs="Times New Roman"/>
          <w:b/>
          <w:bCs/>
        </w:rPr>
      </w:pPr>
      <w:r w:rsidRPr="006001C7">
        <w:rPr>
          <w:rFonts w:ascii="Times New Roman" w:eastAsia="Times New Roman" w:hAnsi="Times New Roman" w:cs="Times New Roman"/>
          <w:b/>
          <w:bCs/>
        </w:rPr>
        <w:t xml:space="preserve">Ką daryti pavartojus per didelę </w:t>
      </w:r>
      <w:r w:rsidR="00B93728">
        <w:rPr>
          <w:rFonts w:ascii="Times New Roman" w:eastAsia="Times New Roman" w:hAnsi="Times New Roman" w:cs="Times New Roman"/>
          <w:b/>
          <w:bCs/>
        </w:rPr>
        <w:t>I</w:t>
      </w:r>
      <w:r w:rsidR="00894245">
        <w:rPr>
          <w:rFonts w:ascii="Times New Roman" w:eastAsia="Times New Roman" w:hAnsi="Times New Roman" w:cs="Times New Roman"/>
          <w:b/>
          <w:bCs/>
        </w:rPr>
        <w:t>buprofen-Grindeks</w:t>
      </w:r>
      <w:r w:rsidRPr="006001C7">
        <w:rPr>
          <w:rFonts w:ascii="Times New Roman" w:eastAsia="Times New Roman" w:hAnsi="Times New Roman" w:cs="Times New Roman"/>
          <w:b/>
          <w:bCs/>
        </w:rPr>
        <w:t xml:space="preserve"> dozę</w:t>
      </w:r>
    </w:p>
    <w:p w14:paraId="26888879" w14:textId="061C6BAB" w:rsidR="005F5DF8" w:rsidRPr="0088390F" w:rsidRDefault="00262691" w:rsidP="00262691">
      <w:pPr>
        <w:spacing w:after="0" w:line="240" w:lineRule="auto"/>
        <w:rPr>
          <w:rFonts w:ascii="Times New Roman" w:eastAsia="SimSun" w:hAnsi="Times New Roman"/>
          <w:lang w:eastAsia="lt-LT"/>
        </w:rPr>
      </w:pPr>
      <w:r w:rsidRPr="0088390F">
        <w:rPr>
          <w:rFonts w:ascii="Times New Roman" w:eastAsia="SimSun" w:hAnsi="Times New Roman"/>
          <w:lang w:eastAsia="lt-LT"/>
        </w:rPr>
        <w:t xml:space="preserve">Jei suvartojote per didelę </w:t>
      </w:r>
      <w:r w:rsidRPr="0088390F">
        <w:rPr>
          <w:rFonts w:ascii="Times New Roman" w:hAnsi="Times New Roman"/>
        </w:rPr>
        <w:t>Ibuprofen</w:t>
      </w:r>
      <w:r w:rsidR="003331C6">
        <w:rPr>
          <w:rFonts w:ascii="Times New Roman" w:hAnsi="Times New Roman"/>
        </w:rPr>
        <w:t>-</w:t>
      </w:r>
      <w:r w:rsidR="00D93138" w:rsidRPr="0088390F">
        <w:rPr>
          <w:rFonts w:ascii="Times New Roman" w:hAnsi="Times New Roman"/>
        </w:rPr>
        <w:t>Grindeks</w:t>
      </w:r>
      <w:r w:rsidRPr="0088390F">
        <w:rPr>
          <w:rFonts w:ascii="Times New Roman" w:eastAsia="SimSun" w:hAnsi="Times New Roman"/>
          <w:lang w:eastAsia="lt-LT"/>
        </w:rPr>
        <w:t xml:space="preserve"> dozę arba jei vaikai atsitiktinai suvartojo šio vaisto, visada kreipkitės į gydytoją ar artimiausią ligoninę, kad jie išreikštų savo nuomonę dėl galimos rizikos ir patartų, kokių veiksmų reikia imtis.</w:t>
      </w:r>
    </w:p>
    <w:p w14:paraId="19E3C166" w14:textId="584BD242" w:rsidR="00AD5EA8" w:rsidRPr="0088390F" w:rsidRDefault="00A11F68" w:rsidP="00563861">
      <w:pPr>
        <w:spacing w:after="0" w:line="240" w:lineRule="auto"/>
        <w:rPr>
          <w:rFonts w:ascii="Times New Roman" w:eastAsia="Times New Roman" w:hAnsi="Times New Roman"/>
          <w:b/>
          <w:bCs/>
        </w:rPr>
      </w:pPr>
      <w:r w:rsidRPr="0088390F">
        <w:rPr>
          <w:rFonts w:ascii="Times New Roman" w:eastAsia="SimSun" w:hAnsi="Times New Roman"/>
          <w:lang w:eastAsia="lt-LT"/>
        </w:rPr>
        <w:t>Gali pasireikšti tokie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 šąlančio kūno jausmas ir kvėpavimo sutrikimai.</w:t>
      </w:r>
    </w:p>
    <w:p w14:paraId="049C8B9E" w14:textId="5B0ED7BE" w:rsidR="00AA1358" w:rsidRPr="0088390F" w:rsidRDefault="00146A6D" w:rsidP="00AE168C">
      <w:pPr>
        <w:tabs>
          <w:tab w:val="left" w:pos="0"/>
          <w:tab w:val="left" w:pos="567"/>
        </w:tabs>
        <w:spacing w:after="0" w:line="240" w:lineRule="auto"/>
        <w:rPr>
          <w:rFonts w:ascii="Times New Roman" w:eastAsia="Times New Roman" w:hAnsi="Times New Roman" w:cs="Times New Roman"/>
        </w:rPr>
      </w:pPr>
      <w:r w:rsidRPr="0088390F">
        <w:rPr>
          <w:rFonts w:ascii="Times New Roman" w:eastAsia="Times New Roman" w:hAnsi="Times New Roman" w:cs="Times New Roman"/>
        </w:rPr>
        <w:t xml:space="preserve">Ilgą laiką vartojant dideles </w:t>
      </w:r>
      <w:proofErr w:type="spellStart"/>
      <w:r w:rsidRPr="0088390F">
        <w:rPr>
          <w:rFonts w:ascii="Times New Roman" w:eastAsia="Times New Roman" w:hAnsi="Times New Roman" w:cs="Times New Roman"/>
        </w:rPr>
        <w:t>ibuprofeno</w:t>
      </w:r>
      <w:proofErr w:type="spellEnd"/>
      <w:r w:rsidRPr="0088390F">
        <w:rPr>
          <w:rFonts w:ascii="Times New Roman" w:eastAsia="Times New Roman" w:hAnsi="Times New Roman" w:cs="Times New Roman"/>
        </w:rPr>
        <w:t xml:space="preserve"> dozes g</w:t>
      </w:r>
      <w:r w:rsidR="00AE168C" w:rsidRPr="0088390F">
        <w:rPr>
          <w:rFonts w:ascii="Times New Roman" w:eastAsia="Times New Roman" w:hAnsi="Times New Roman" w:cs="Times New Roman"/>
        </w:rPr>
        <w:t xml:space="preserve">ali pasireikšti didelis kalio kiekis kraujyje, </w:t>
      </w:r>
      <w:proofErr w:type="spellStart"/>
      <w:r w:rsidR="00AE168C" w:rsidRPr="0088390F">
        <w:rPr>
          <w:rFonts w:ascii="Times New Roman" w:eastAsia="Times New Roman" w:hAnsi="Times New Roman" w:cs="Times New Roman"/>
        </w:rPr>
        <w:t>metabolinė</w:t>
      </w:r>
      <w:proofErr w:type="spellEnd"/>
      <w:r w:rsidR="00AE168C" w:rsidRPr="0088390F">
        <w:rPr>
          <w:rFonts w:ascii="Times New Roman" w:eastAsia="Times New Roman" w:hAnsi="Times New Roman" w:cs="Times New Roman"/>
        </w:rPr>
        <w:t xml:space="preserve"> </w:t>
      </w:r>
      <w:proofErr w:type="spellStart"/>
      <w:r w:rsidR="00AE168C" w:rsidRPr="0088390F">
        <w:rPr>
          <w:rFonts w:ascii="Times New Roman" w:eastAsia="Times New Roman" w:hAnsi="Times New Roman" w:cs="Times New Roman"/>
        </w:rPr>
        <w:t>acidozė</w:t>
      </w:r>
      <w:proofErr w:type="spellEnd"/>
      <w:r w:rsidR="00AE168C" w:rsidRPr="0088390F">
        <w:rPr>
          <w:rFonts w:ascii="Times New Roman" w:eastAsia="Times New Roman" w:hAnsi="Times New Roman" w:cs="Times New Roman"/>
        </w:rPr>
        <w:t>, kraujo krešėjimo sutrikimai</w:t>
      </w:r>
      <w:r w:rsidR="00C52D9E" w:rsidRPr="0088390F">
        <w:rPr>
          <w:rFonts w:ascii="Times New Roman" w:eastAsia="Times New Roman" w:hAnsi="Times New Roman" w:cs="Times New Roman"/>
        </w:rPr>
        <w:t xml:space="preserve"> </w:t>
      </w:r>
      <w:r w:rsidR="00AE168C" w:rsidRPr="0088390F">
        <w:rPr>
          <w:rFonts w:ascii="Times New Roman" w:eastAsia="Times New Roman" w:hAnsi="Times New Roman" w:cs="Times New Roman"/>
        </w:rPr>
        <w:t>ir ištikti koma. Gali pasireikšti ūminis inkstų nepakankamumas ir kepenų pažeidimas. Astma sergantiems pacientams gali paūmėti astma.</w:t>
      </w:r>
    </w:p>
    <w:p w14:paraId="7CCD2A82" w14:textId="77777777" w:rsidR="00AE168C" w:rsidRPr="006001C7" w:rsidRDefault="00AE168C" w:rsidP="00AE168C">
      <w:pPr>
        <w:spacing w:after="0" w:line="220" w:lineRule="exact"/>
        <w:rPr>
          <w:rFonts w:ascii="Times New Roman" w:eastAsia="Times New Roman" w:hAnsi="Times New Roman" w:cs="Times New Roman"/>
          <w:b/>
          <w:bCs/>
        </w:rPr>
      </w:pPr>
    </w:p>
    <w:p w14:paraId="65E4BD6D" w14:textId="226C7571" w:rsidR="00AE168C" w:rsidRPr="006001C7" w:rsidRDefault="00AE168C" w:rsidP="00AE168C">
      <w:pPr>
        <w:tabs>
          <w:tab w:val="left" w:pos="4920"/>
        </w:tabs>
        <w:spacing w:after="0" w:line="220" w:lineRule="exact"/>
        <w:rPr>
          <w:rFonts w:ascii="Times New Roman" w:eastAsia="Times New Roman" w:hAnsi="Times New Roman" w:cs="Times New Roman"/>
          <w:b/>
          <w:bCs/>
        </w:rPr>
      </w:pPr>
      <w:r w:rsidRPr="006001C7">
        <w:rPr>
          <w:rFonts w:ascii="Times New Roman" w:eastAsia="Times New Roman" w:hAnsi="Times New Roman" w:cs="Times New Roman"/>
          <w:b/>
          <w:bCs/>
        </w:rPr>
        <w:t xml:space="preserve">Pamiršus pavartoti </w:t>
      </w:r>
      <w:r w:rsidR="00C52D9E">
        <w:rPr>
          <w:rFonts w:ascii="Times New Roman" w:eastAsia="Times New Roman" w:hAnsi="Times New Roman" w:cs="Times New Roman"/>
          <w:b/>
          <w:bCs/>
        </w:rPr>
        <w:t>I</w:t>
      </w:r>
      <w:r w:rsidR="00894245">
        <w:rPr>
          <w:rFonts w:ascii="Times New Roman" w:eastAsia="Times New Roman" w:hAnsi="Times New Roman" w:cs="Times New Roman"/>
          <w:b/>
          <w:bCs/>
        </w:rPr>
        <w:t>buprofen</w:t>
      </w:r>
      <w:r w:rsidR="00DA46A0">
        <w:rPr>
          <w:rFonts w:ascii="Times New Roman" w:eastAsia="Times New Roman" w:hAnsi="Times New Roman" w:cs="Times New Roman"/>
          <w:b/>
          <w:bCs/>
        </w:rPr>
        <w:t>-</w:t>
      </w:r>
      <w:r w:rsidR="00894245">
        <w:rPr>
          <w:rFonts w:ascii="Times New Roman" w:eastAsia="Times New Roman" w:hAnsi="Times New Roman" w:cs="Times New Roman"/>
          <w:b/>
          <w:bCs/>
        </w:rPr>
        <w:t>Grindeks</w:t>
      </w:r>
      <w:r w:rsidRPr="006001C7">
        <w:rPr>
          <w:rFonts w:ascii="Times New Roman" w:eastAsia="Times New Roman" w:hAnsi="Times New Roman" w:cs="Times New Roman"/>
          <w:b/>
          <w:bCs/>
        </w:rPr>
        <w:tab/>
      </w:r>
    </w:p>
    <w:p w14:paraId="1343F6B6"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Tiesiog laikykitės instrukcijų, nurodytų aukščiau. Negalima vartoti dvigubos dozės norint kompensuoti praleistą dozę.</w:t>
      </w:r>
    </w:p>
    <w:p w14:paraId="315C5E1D" w14:textId="77777777" w:rsidR="00AE168C" w:rsidRPr="006001C7" w:rsidRDefault="00AE168C" w:rsidP="00AE168C">
      <w:pPr>
        <w:spacing w:after="0" w:line="240" w:lineRule="auto"/>
        <w:rPr>
          <w:rFonts w:ascii="Times New Roman" w:eastAsia="Times New Roman" w:hAnsi="Times New Roman" w:cs="Times New Roman"/>
        </w:rPr>
      </w:pPr>
    </w:p>
    <w:p w14:paraId="3F9348A4"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Jeigu kiltų daugiau klausimų dėl šio vaisto vartojimo, kreipkitės į gydytoją arba vaistininką.</w:t>
      </w:r>
    </w:p>
    <w:p w14:paraId="105687B5" w14:textId="77777777" w:rsidR="00AE168C" w:rsidRPr="006001C7" w:rsidRDefault="00AE168C" w:rsidP="00AE168C">
      <w:pPr>
        <w:spacing w:after="0" w:line="240" w:lineRule="auto"/>
        <w:rPr>
          <w:rFonts w:ascii="Times New Roman" w:eastAsia="Times New Roman" w:hAnsi="Times New Roman" w:cs="Times New Roman"/>
        </w:rPr>
      </w:pPr>
    </w:p>
    <w:p w14:paraId="62A0F335" w14:textId="77777777" w:rsidR="00AE168C" w:rsidRPr="006001C7" w:rsidRDefault="00AE168C" w:rsidP="00AE168C">
      <w:pPr>
        <w:spacing w:after="0" w:line="240" w:lineRule="auto"/>
        <w:rPr>
          <w:rFonts w:ascii="Times New Roman" w:eastAsia="Times New Roman" w:hAnsi="Times New Roman" w:cs="Times New Roman"/>
        </w:rPr>
      </w:pPr>
    </w:p>
    <w:p w14:paraId="539F2AE5" w14:textId="77777777" w:rsidR="00AE168C" w:rsidRPr="006001C7" w:rsidRDefault="00AE168C" w:rsidP="00AE168C">
      <w:pPr>
        <w:keepNext/>
        <w:tabs>
          <w:tab w:val="left" w:pos="567"/>
        </w:tabs>
        <w:spacing w:after="0" w:line="240" w:lineRule="auto"/>
        <w:ind w:left="567" w:hanging="567"/>
        <w:outlineLvl w:val="1"/>
        <w:rPr>
          <w:rFonts w:ascii="Times New Roman" w:eastAsia="Times New Roman" w:hAnsi="Times New Roman" w:cs="Times New Roman"/>
          <w:b/>
        </w:rPr>
      </w:pPr>
      <w:bookmarkStart w:id="81" w:name="_Toc129243142"/>
      <w:bookmarkStart w:id="82" w:name="_Toc129243267"/>
      <w:r w:rsidRPr="006001C7">
        <w:rPr>
          <w:rFonts w:ascii="Times New Roman" w:eastAsia="Times New Roman" w:hAnsi="Times New Roman" w:cs="Times New Roman"/>
          <w:b/>
        </w:rPr>
        <w:t>4.</w:t>
      </w:r>
      <w:r w:rsidRPr="006001C7">
        <w:rPr>
          <w:rFonts w:ascii="Times New Roman" w:eastAsia="Times New Roman" w:hAnsi="Times New Roman" w:cs="Times New Roman"/>
          <w:b/>
        </w:rPr>
        <w:tab/>
        <w:t>G</w:t>
      </w:r>
      <w:bookmarkEnd w:id="81"/>
      <w:bookmarkEnd w:id="82"/>
      <w:r w:rsidRPr="006001C7">
        <w:rPr>
          <w:rFonts w:ascii="Times New Roman" w:eastAsia="Times New Roman" w:hAnsi="Times New Roman" w:cs="Times New Roman"/>
          <w:b/>
        </w:rPr>
        <w:t>alimas šalutinis poveikis</w:t>
      </w:r>
    </w:p>
    <w:p w14:paraId="1C3D6996" w14:textId="77777777" w:rsidR="00AE168C" w:rsidRPr="006001C7" w:rsidRDefault="00AE168C" w:rsidP="00AE168C">
      <w:pPr>
        <w:spacing w:after="0" w:line="240" w:lineRule="auto"/>
        <w:rPr>
          <w:rFonts w:ascii="Times New Roman" w:eastAsia="Times New Roman" w:hAnsi="Times New Roman" w:cs="Times New Roman"/>
        </w:rPr>
      </w:pPr>
    </w:p>
    <w:p w14:paraId="7B086386"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Šis vaistas, kaip ir visi kiti, gali sukelti šalutinį poveikį, nors jis pasireiškia ne visiems žmonėms.</w:t>
      </w:r>
    </w:p>
    <w:p w14:paraId="0BDF0930"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06703382"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Šalutinis poveikis gali sumažėti, vartojant mažiausią vaisto dozę trumpiausią laiką, būtiną siekiant palengvinti simptomus.</w:t>
      </w:r>
    </w:p>
    <w:p w14:paraId="1974B721"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2DA2299B" w14:textId="607C7C39" w:rsidR="00AE168C" w:rsidRPr="006001C7" w:rsidRDefault="00AE168C" w:rsidP="00AE168C">
      <w:pPr>
        <w:tabs>
          <w:tab w:val="left" w:pos="720"/>
        </w:tabs>
        <w:spacing w:after="0" w:line="240" w:lineRule="auto"/>
        <w:rPr>
          <w:rFonts w:ascii="Times New Roman" w:eastAsia="Times New Roman" w:hAnsi="Times New Roman" w:cs="Times New Roman"/>
          <w:i/>
          <w:noProof/>
        </w:rPr>
      </w:pPr>
      <w:r w:rsidRPr="006001C7">
        <w:rPr>
          <w:rFonts w:ascii="Times New Roman" w:eastAsia="Times New Roman" w:hAnsi="Times New Roman" w:cs="Times New Roman"/>
          <w:noProof/>
        </w:rPr>
        <w:t xml:space="preserve">Tokie vaistai, kaip </w:t>
      </w:r>
      <w:r w:rsidR="00C52D9E">
        <w:rPr>
          <w:rFonts w:ascii="Times New Roman" w:eastAsia="Times New Roman" w:hAnsi="Times New Roman" w:cs="Times New Roman"/>
          <w:noProof/>
        </w:rPr>
        <w:t>I</w:t>
      </w:r>
      <w:r w:rsidR="00C832D2">
        <w:rPr>
          <w:rFonts w:ascii="Times New Roman" w:eastAsia="Times New Roman" w:hAnsi="Times New Roman" w:cs="Times New Roman"/>
          <w:noProof/>
        </w:rPr>
        <w:t>buprofen</w:t>
      </w:r>
      <w:r w:rsidR="00DA46A0">
        <w:rPr>
          <w:rFonts w:ascii="Times New Roman" w:eastAsia="Times New Roman" w:hAnsi="Times New Roman" w:cs="Times New Roman"/>
          <w:noProof/>
        </w:rPr>
        <w:t>-</w:t>
      </w:r>
      <w:r w:rsidR="00C832D2">
        <w:rPr>
          <w:rFonts w:ascii="Times New Roman" w:eastAsia="Times New Roman" w:hAnsi="Times New Roman" w:cs="Times New Roman"/>
          <w:noProof/>
        </w:rPr>
        <w:t>Grindeks</w:t>
      </w:r>
      <w:r w:rsidRPr="006001C7">
        <w:rPr>
          <w:rFonts w:ascii="Times New Roman" w:eastAsia="Times New Roman" w:hAnsi="Times New Roman" w:cs="Times New Roman"/>
          <w:noProof/>
        </w:rPr>
        <w:t xml:space="preserve"> gali būti susiję su nedideliu miokardo infarkto ir insulto rizikos padidėjimu (žr. </w:t>
      </w:r>
      <w:r w:rsidRPr="006001C7">
        <w:rPr>
          <w:rFonts w:ascii="Times New Roman" w:eastAsia="Times New Roman" w:hAnsi="Times New Roman" w:cs="Times New Roman"/>
          <w:i/>
          <w:noProof/>
        </w:rPr>
        <w:t>„Įspėjimai ir atsargumo priemonės“).</w:t>
      </w:r>
    </w:p>
    <w:p w14:paraId="4122F720" w14:textId="77777777" w:rsidR="00AE168C" w:rsidRPr="006001C7" w:rsidRDefault="00AE168C" w:rsidP="00AE168C">
      <w:pPr>
        <w:tabs>
          <w:tab w:val="left" w:pos="720"/>
        </w:tabs>
        <w:spacing w:after="0" w:line="240" w:lineRule="auto"/>
        <w:rPr>
          <w:rFonts w:ascii="Times New Roman" w:eastAsia="Times New Roman" w:hAnsi="Times New Roman" w:cs="Times New Roman"/>
          <w:i/>
          <w:noProof/>
        </w:rPr>
      </w:pPr>
    </w:p>
    <w:p w14:paraId="756F5BF7" w14:textId="1548B483" w:rsidR="00AE168C" w:rsidRPr="006001C7" w:rsidRDefault="0000153E" w:rsidP="00AE168C">
      <w:pPr>
        <w:tabs>
          <w:tab w:val="left" w:pos="720"/>
        </w:tabs>
        <w:spacing w:after="0" w:line="240" w:lineRule="auto"/>
        <w:rPr>
          <w:rFonts w:ascii="Times New Roman" w:eastAsia="Times New Roman" w:hAnsi="Times New Roman" w:cs="Times New Roman"/>
          <w:noProof/>
        </w:rPr>
      </w:pPr>
      <w:r w:rsidRPr="009319D1">
        <w:rPr>
          <w:rFonts w:ascii="Times New Roman" w:hAnsi="Times New Roman" w:cs="Times New Roman"/>
        </w:rPr>
        <w:lastRenderedPageBreak/>
        <w:t xml:space="preserve">Nutraukite </w:t>
      </w:r>
      <w:proofErr w:type="spellStart"/>
      <w:r w:rsidRPr="009319D1">
        <w:rPr>
          <w:rFonts w:ascii="Times New Roman" w:hAnsi="Times New Roman" w:cs="Times New Roman"/>
        </w:rPr>
        <w:t>ibuprofeno</w:t>
      </w:r>
      <w:proofErr w:type="spellEnd"/>
      <w:r w:rsidRPr="009319D1">
        <w:rPr>
          <w:rFonts w:ascii="Times New Roman" w:hAnsi="Times New Roman" w:cs="Times New Roman"/>
        </w:rPr>
        <w:t xml:space="preserve"> vartojimą ir nedelsdami kreipkitės į gydytoją, jei pastebėjote bet kurį iš toliau išvardytų simptomų</w:t>
      </w:r>
      <w:r w:rsidR="00AE168C" w:rsidRPr="006001C7">
        <w:rPr>
          <w:rFonts w:ascii="Times New Roman" w:eastAsia="Times New Roman" w:hAnsi="Times New Roman" w:cs="Times New Roman"/>
          <w:noProof/>
        </w:rPr>
        <w:t xml:space="preserve">: </w:t>
      </w:r>
    </w:p>
    <w:p w14:paraId="4C280EA9" w14:textId="0563D94B" w:rsidR="00AE168C" w:rsidRPr="006001C7" w:rsidRDefault="00AE168C" w:rsidP="00AE168C">
      <w:pPr>
        <w:numPr>
          <w:ilvl w:val="0"/>
          <w:numId w:val="9"/>
        </w:num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Kraujavimo iš virškinimo trakto ar jo perforacijos požymiai, pavyzdžiui, ryškiai raudonas kraujas su išmatomis, juodos deguto spalvos išmatos, vėmimas krauju</w:t>
      </w:r>
      <w:r w:rsidR="0000153E">
        <w:rPr>
          <w:rFonts w:ascii="Times New Roman" w:eastAsia="Times New Roman" w:hAnsi="Times New Roman" w:cs="Times New Roman"/>
          <w:noProof/>
        </w:rPr>
        <w:t>.</w:t>
      </w:r>
    </w:p>
    <w:p w14:paraId="37C75405" w14:textId="38F68CAB" w:rsidR="00AE168C" w:rsidRPr="006001C7" w:rsidRDefault="00AE168C" w:rsidP="00AE168C">
      <w:pPr>
        <w:numPr>
          <w:ilvl w:val="0"/>
          <w:numId w:val="9"/>
        </w:num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Inkstų ligos (inkstų spenelių nekrozės) požymiai, pavyzdžiui, kraujas šlapime ir šono skausmas</w:t>
      </w:r>
      <w:r w:rsidR="0000153E">
        <w:rPr>
          <w:rFonts w:ascii="Times New Roman" w:eastAsia="Times New Roman" w:hAnsi="Times New Roman" w:cs="Times New Roman"/>
          <w:noProof/>
        </w:rPr>
        <w:t>.</w:t>
      </w:r>
    </w:p>
    <w:p w14:paraId="74EF097F" w14:textId="5A57ED74" w:rsidR="00AE168C" w:rsidRPr="006001C7" w:rsidRDefault="00AE168C" w:rsidP="00AE168C">
      <w:pPr>
        <w:numPr>
          <w:ilvl w:val="0"/>
          <w:numId w:val="9"/>
        </w:num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Sunkios alerginės reakcijos (anafilaksijos, angioedemos) požymiai, pavyzdžiui, veido, liežuvio ar gerklės patinimas, pasunkėjęs kvėpavimas, padažnėjęs širdies plakimas, kraujospūdžio sumažėjimas, galinčių pereiti į šoką</w:t>
      </w:r>
      <w:r w:rsidR="006C292B">
        <w:rPr>
          <w:rFonts w:ascii="Times New Roman" w:eastAsia="Times New Roman" w:hAnsi="Times New Roman" w:cs="Times New Roman"/>
          <w:noProof/>
        </w:rPr>
        <w:t>.</w:t>
      </w:r>
    </w:p>
    <w:p w14:paraId="4F5CE2F0" w14:textId="5F9F4B15" w:rsidR="00631B3C" w:rsidRPr="009319D1" w:rsidRDefault="00AE168C" w:rsidP="009319D1">
      <w:pPr>
        <w:numPr>
          <w:ilvl w:val="0"/>
          <w:numId w:val="9"/>
        </w:numPr>
        <w:tabs>
          <w:tab w:val="left" w:pos="720"/>
        </w:tabs>
        <w:spacing w:after="0" w:line="240" w:lineRule="auto"/>
        <w:rPr>
          <w:rFonts w:eastAsia="Times New Roman"/>
          <w:noProof/>
        </w:rPr>
      </w:pPr>
      <w:r w:rsidRPr="006001C7">
        <w:rPr>
          <w:rFonts w:ascii="Times New Roman" w:eastAsia="Times New Roman" w:hAnsi="Times New Roman" w:cs="Times New Roman"/>
          <w:noProof/>
        </w:rPr>
        <w:t>Potencialiai gyvybei pavojingi odos bėrimai su sunkiais į pūsliniais dariniais ir lūpų, akių, burnos bei lytinių organų kraujavimas (Stivenso-Džonsono sindromas) arba sunkios odos reakcijos, kurios prasideda nuo skausmingų raudonų plotų, pereinančių į pūsles ir besibaigiančių odos sluoksniavimusi. Šias reakcijas lydi karščiavimas, šaltkrėtis, raumenų skausmas ir bloga savijauta (toksinė epidermio nekrolizė)</w:t>
      </w:r>
      <w:r w:rsidR="006C292B">
        <w:rPr>
          <w:rFonts w:ascii="Times New Roman" w:eastAsia="Times New Roman" w:hAnsi="Times New Roman" w:cs="Times New Roman"/>
          <w:noProof/>
        </w:rPr>
        <w:t>.</w:t>
      </w:r>
    </w:p>
    <w:p w14:paraId="114C4A7F" w14:textId="5962C185" w:rsidR="00AE168C" w:rsidRPr="0088390F" w:rsidRDefault="009319D1" w:rsidP="00AE168C">
      <w:pPr>
        <w:numPr>
          <w:ilvl w:val="0"/>
          <w:numId w:val="9"/>
        </w:numPr>
        <w:tabs>
          <w:tab w:val="left" w:pos="720"/>
        </w:tabs>
        <w:spacing w:after="0" w:line="240" w:lineRule="auto"/>
        <w:rPr>
          <w:rFonts w:ascii="Times New Roman" w:eastAsia="Times New Roman" w:hAnsi="Times New Roman" w:cs="Times New Roman"/>
          <w:noProof/>
        </w:rPr>
      </w:pPr>
      <w:r w:rsidRPr="0088390F">
        <w:rPr>
          <w:rFonts w:ascii="Times New Roman" w:eastAsia="Times New Roman" w:hAnsi="Times New Roman" w:cs="Times New Roman"/>
          <w:noProof/>
        </w:rPr>
        <w:t>R</w:t>
      </w:r>
      <w:r w:rsidR="00631B3C" w:rsidRPr="0088390F">
        <w:rPr>
          <w:rFonts w:ascii="Times New Roman" w:eastAsia="Times New Roman" w:hAnsi="Times New Roman" w:cs="Times New Roman"/>
          <w:noProof/>
        </w:rPr>
        <w:t xml:space="preserve">ausvos neiškilusios, </w:t>
      </w:r>
      <w:r w:rsidR="00601D37" w:rsidRPr="0088390F">
        <w:rPr>
          <w:rFonts w:ascii="Times New Roman" w:eastAsia="Times New Roman" w:hAnsi="Times New Roman" w:cs="Times New Roman"/>
          <w:noProof/>
        </w:rPr>
        <w:t xml:space="preserve">į taikinį panašios </w:t>
      </w:r>
      <w:r w:rsidR="00631B3C" w:rsidRPr="0088390F">
        <w:rPr>
          <w:rFonts w:ascii="Times New Roman" w:eastAsia="Times New Roman" w:hAnsi="Times New Roman" w:cs="Times New Roman"/>
          <w:noProof/>
        </w:rPr>
        <w:t xml:space="preserve"> ar apskritos dėmės</w:t>
      </w:r>
      <w:r w:rsidR="00601D37" w:rsidRPr="0088390F">
        <w:rPr>
          <w:rFonts w:ascii="Times New Roman" w:eastAsia="Times New Roman" w:hAnsi="Times New Roman" w:cs="Times New Roman"/>
          <w:noProof/>
        </w:rPr>
        <w:t xml:space="preserve"> (centre dažnai atsiranda pūslė)</w:t>
      </w:r>
      <w:r w:rsidR="00631B3C" w:rsidRPr="0088390F">
        <w:rPr>
          <w:rFonts w:ascii="Times New Roman" w:eastAsia="Times New Roman" w:hAnsi="Times New Roman" w:cs="Times New Roman"/>
          <w:noProof/>
        </w:rPr>
        <w:t xml:space="preserve"> liemens</w:t>
      </w:r>
      <w:r w:rsidR="00601D37" w:rsidRPr="0088390F">
        <w:rPr>
          <w:rFonts w:ascii="Times New Roman" w:eastAsia="Times New Roman" w:hAnsi="Times New Roman" w:cs="Times New Roman"/>
          <w:noProof/>
        </w:rPr>
        <w:t xml:space="preserve"> srityje</w:t>
      </w:r>
      <w:r w:rsidR="00631B3C" w:rsidRPr="0088390F">
        <w:rPr>
          <w:rFonts w:ascii="Times New Roman" w:eastAsia="Times New Roman" w:hAnsi="Times New Roman" w:cs="Times New Roman"/>
          <w:noProof/>
        </w:rPr>
        <w:t>, odos lupimasis, burnos, gerklės</w:t>
      </w:r>
      <w:r w:rsidR="00601D37" w:rsidRPr="0088390F">
        <w:rPr>
          <w:rFonts w:ascii="Times New Roman" w:eastAsia="Times New Roman" w:hAnsi="Times New Roman" w:cs="Times New Roman"/>
          <w:noProof/>
        </w:rPr>
        <w:t xml:space="preserve"> (ryklės)</w:t>
      </w:r>
      <w:r w:rsidR="00631B3C" w:rsidRPr="0088390F">
        <w:rPr>
          <w:rFonts w:ascii="Times New Roman" w:eastAsia="Times New Roman" w:hAnsi="Times New Roman" w:cs="Times New Roman"/>
          <w:noProof/>
        </w:rPr>
        <w:t>, nosies, lyti</w:t>
      </w:r>
      <w:r w:rsidR="00601D37" w:rsidRPr="0088390F">
        <w:rPr>
          <w:rFonts w:ascii="Times New Roman" w:eastAsia="Times New Roman" w:hAnsi="Times New Roman" w:cs="Times New Roman"/>
          <w:noProof/>
        </w:rPr>
        <w:t>nių</w:t>
      </w:r>
      <w:r w:rsidR="00631B3C" w:rsidRPr="0088390F">
        <w:rPr>
          <w:rFonts w:ascii="Times New Roman" w:eastAsia="Times New Roman" w:hAnsi="Times New Roman" w:cs="Times New Roman"/>
          <w:noProof/>
        </w:rPr>
        <w:t xml:space="preserve"> organų ir akių </w:t>
      </w:r>
      <w:r w:rsidR="00601D37" w:rsidRPr="0088390F">
        <w:rPr>
          <w:rFonts w:ascii="Times New Roman" w:eastAsia="Times New Roman" w:hAnsi="Times New Roman" w:cs="Times New Roman"/>
          <w:noProof/>
        </w:rPr>
        <w:t>iš</w:t>
      </w:r>
      <w:r w:rsidR="00631B3C" w:rsidRPr="0088390F">
        <w:rPr>
          <w:rFonts w:ascii="Times New Roman" w:eastAsia="Times New Roman" w:hAnsi="Times New Roman" w:cs="Times New Roman"/>
          <w:noProof/>
        </w:rPr>
        <w:t>op</w:t>
      </w:r>
      <w:r w:rsidR="00601D37" w:rsidRPr="0088390F">
        <w:rPr>
          <w:rFonts w:ascii="Times New Roman" w:eastAsia="Times New Roman" w:hAnsi="Times New Roman" w:cs="Times New Roman"/>
          <w:noProof/>
        </w:rPr>
        <w:t>ėjimas</w:t>
      </w:r>
      <w:r w:rsidR="00631B3C" w:rsidRPr="0088390F">
        <w:rPr>
          <w:rFonts w:ascii="Times New Roman" w:eastAsia="Times New Roman" w:hAnsi="Times New Roman" w:cs="Times New Roman"/>
          <w:noProof/>
        </w:rPr>
        <w:t xml:space="preserve">. Prieš </w:t>
      </w:r>
      <w:r w:rsidR="00601D37" w:rsidRPr="0088390F">
        <w:rPr>
          <w:rFonts w:ascii="Times New Roman" w:eastAsia="Times New Roman" w:hAnsi="Times New Roman" w:cs="Times New Roman"/>
          <w:noProof/>
        </w:rPr>
        <w:t xml:space="preserve">tokį sunkų odos išbėrimą gali pasireikšti </w:t>
      </w:r>
      <w:r w:rsidR="00631B3C" w:rsidRPr="0088390F">
        <w:rPr>
          <w:rFonts w:ascii="Times New Roman" w:eastAsia="Times New Roman" w:hAnsi="Times New Roman" w:cs="Times New Roman"/>
          <w:noProof/>
        </w:rPr>
        <w:t>karščiavimas ir į gripą panašūs simptomai [eksfoliacinis dermatitas, daugiaformė eritema, Stivenso-Džonsono sindromas, toksinė epidermio nekrolizė].</w:t>
      </w:r>
    </w:p>
    <w:p w14:paraId="06FE4C19" w14:textId="17A7FE42" w:rsidR="00D8015D" w:rsidRPr="0088390F" w:rsidRDefault="00601D37" w:rsidP="00D8015D">
      <w:pPr>
        <w:numPr>
          <w:ilvl w:val="0"/>
          <w:numId w:val="9"/>
        </w:numPr>
        <w:tabs>
          <w:tab w:val="left" w:pos="720"/>
        </w:tabs>
        <w:spacing w:after="0" w:line="240" w:lineRule="auto"/>
        <w:rPr>
          <w:rFonts w:ascii="Times New Roman" w:eastAsia="Times New Roman" w:hAnsi="Times New Roman" w:cs="Times New Roman"/>
          <w:noProof/>
        </w:rPr>
      </w:pPr>
      <w:r w:rsidRPr="0088390F">
        <w:rPr>
          <w:rFonts w:ascii="Times New Roman" w:eastAsia="Times New Roman" w:hAnsi="Times New Roman" w:cs="Times New Roman"/>
          <w:noProof/>
        </w:rPr>
        <w:t>I</w:t>
      </w:r>
      <w:r w:rsidR="00D8015D" w:rsidRPr="0088390F">
        <w:rPr>
          <w:rFonts w:ascii="Times New Roman" w:eastAsia="Times New Roman" w:hAnsi="Times New Roman" w:cs="Times New Roman"/>
          <w:noProof/>
        </w:rPr>
        <w:t xml:space="preserve">šplitęs </w:t>
      </w:r>
      <w:r w:rsidRPr="0088390F">
        <w:rPr>
          <w:rFonts w:ascii="Times New Roman" w:eastAsia="Times New Roman" w:hAnsi="Times New Roman" w:cs="Times New Roman"/>
          <w:noProof/>
        </w:rPr>
        <w:t>iš</w:t>
      </w:r>
      <w:r w:rsidR="00D8015D" w:rsidRPr="0088390F">
        <w:rPr>
          <w:rFonts w:ascii="Times New Roman" w:eastAsia="Times New Roman" w:hAnsi="Times New Roman" w:cs="Times New Roman"/>
          <w:noProof/>
        </w:rPr>
        <w:t>bėrimas, aukšta kūno temperatūra ir padidėję limfmazgiai (</w:t>
      </w:r>
      <w:r w:rsidR="001D13D9">
        <w:rPr>
          <w:rFonts w:ascii="Times New Roman" w:eastAsia="Times New Roman" w:hAnsi="Times New Roman" w:cs="Times New Roman"/>
          <w:noProof/>
        </w:rPr>
        <w:t>V</w:t>
      </w:r>
      <w:r w:rsidR="00D8015D" w:rsidRPr="0088390F">
        <w:rPr>
          <w:rFonts w:ascii="Times New Roman" w:eastAsia="Times New Roman" w:hAnsi="Times New Roman" w:cs="Times New Roman"/>
          <w:noProof/>
        </w:rPr>
        <w:t>RESS sindromas).</w:t>
      </w:r>
    </w:p>
    <w:p w14:paraId="6C8E8E33" w14:textId="6DBB32B1" w:rsidR="00D8015D" w:rsidRPr="0088390F" w:rsidRDefault="00601D37" w:rsidP="00D8015D">
      <w:pPr>
        <w:numPr>
          <w:ilvl w:val="0"/>
          <w:numId w:val="9"/>
        </w:numPr>
        <w:tabs>
          <w:tab w:val="left" w:pos="720"/>
        </w:tabs>
        <w:spacing w:after="0" w:line="240" w:lineRule="auto"/>
        <w:rPr>
          <w:rFonts w:ascii="Times New Roman" w:eastAsia="Times New Roman" w:hAnsi="Times New Roman" w:cs="Times New Roman"/>
          <w:noProof/>
        </w:rPr>
      </w:pPr>
      <w:r w:rsidRPr="0088390F">
        <w:rPr>
          <w:rFonts w:ascii="Times New Roman" w:eastAsia="Times New Roman" w:hAnsi="Times New Roman" w:cs="Times New Roman"/>
          <w:noProof/>
        </w:rPr>
        <w:t xml:space="preserve">Išplitęs odos išbėrimas raudonomis pleiskanotomis dėmėmis su gumbeliais </w:t>
      </w:r>
      <w:r w:rsidR="00D8015D" w:rsidRPr="0088390F">
        <w:rPr>
          <w:rFonts w:ascii="Times New Roman" w:eastAsia="Times New Roman" w:hAnsi="Times New Roman" w:cs="Times New Roman"/>
          <w:noProof/>
        </w:rPr>
        <w:t>po oda ir pūslėmis,</w:t>
      </w:r>
      <w:r w:rsidRPr="0088390F">
        <w:rPr>
          <w:rFonts w:ascii="Times New Roman" w:eastAsia="Times New Roman" w:hAnsi="Times New Roman" w:cs="Times New Roman"/>
          <w:noProof/>
        </w:rPr>
        <w:t xml:space="preserve"> kartu pasireiškiant </w:t>
      </w:r>
      <w:r w:rsidR="00D8015D" w:rsidRPr="0088390F">
        <w:rPr>
          <w:rFonts w:ascii="Times New Roman" w:eastAsia="Times New Roman" w:hAnsi="Times New Roman" w:cs="Times New Roman"/>
          <w:noProof/>
        </w:rPr>
        <w:t>karščiavim</w:t>
      </w:r>
      <w:r w:rsidRPr="0088390F">
        <w:rPr>
          <w:rFonts w:ascii="Times New Roman" w:eastAsia="Times New Roman" w:hAnsi="Times New Roman" w:cs="Times New Roman"/>
          <w:noProof/>
        </w:rPr>
        <w:t>ui</w:t>
      </w:r>
      <w:r w:rsidR="00D8015D" w:rsidRPr="0088390F">
        <w:rPr>
          <w:rFonts w:ascii="Times New Roman" w:eastAsia="Times New Roman" w:hAnsi="Times New Roman" w:cs="Times New Roman"/>
          <w:noProof/>
        </w:rPr>
        <w:t>. Šie simptomai paprastai pasireiškia</w:t>
      </w:r>
      <w:r w:rsidRPr="0088390F">
        <w:rPr>
          <w:rFonts w:ascii="Times New Roman" w:eastAsia="Times New Roman" w:hAnsi="Times New Roman" w:cs="Times New Roman"/>
          <w:noProof/>
        </w:rPr>
        <w:t xml:space="preserve"> pradėjus</w:t>
      </w:r>
      <w:r w:rsidR="00D8015D" w:rsidRPr="0088390F">
        <w:rPr>
          <w:rFonts w:ascii="Times New Roman" w:eastAsia="Times New Roman" w:hAnsi="Times New Roman" w:cs="Times New Roman"/>
          <w:noProof/>
        </w:rPr>
        <w:t xml:space="preserve"> gydym</w:t>
      </w:r>
      <w:r w:rsidRPr="0088390F">
        <w:rPr>
          <w:rFonts w:ascii="Times New Roman" w:eastAsia="Times New Roman" w:hAnsi="Times New Roman" w:cs="Times New Roman"/>
          <w:noProof/>
        </w:rPr>
        <w:t>ą</w:t>
      </w:r>
      <w:r w:rsidR="00D8015D" w:rsidRPr="0088390F">
        <w:rPr>
          <w:rFonts w:ascii="Times New Roman" w:eastAsia="Times New Roman" w:hAnsi="Times New Roman" w:cs="Times New Roman"/>
          <w:noProof/>
        </w:rPr>
        <w:t xml:space="preserve"> (ūminė </w:t>
      </w:r>
      <w:r w:rsidRPr="0088390F">
        <w:rPr>
          <w:rFonts w:ascii="Times New Roman" w:eastAsia="Times New Roman" w:hAnsi="Times New Roman" w:cs="Times New Roman"/>
          <w:noProof/>
        </w:rPr>
        <w:t>išplitusi</w:t>
      </w:r>
      <w:r w:rsidR="00D8015D" w:rsidRPr="0088390F">
        <w:rPr>
          <w:rFonts w:ascii="Times New Roman" w:eastAsia="Times New Roman" w:hAnsi="Times New Roman" w:cs="Times New Roman"/>
          <w:noProof/>
        </w:rPr>
        <w:t xml:space="preserve"> egzanteminė pustuliozė). </w:t>
      </w:r>
    </w:p>
    <w:p w14:paraId="36D29944" w14:textId="77777777" w:rsidR="00AE168C" w:rsidRPr="006001C7" w:rsidRDefault="00AE168C" w:rsidP="00AE168C">
      <w:pPr>
        <w:numPr>
          <w:ilvl w:val="0"/>
          <w:numId w:val="9"/>
        </w:numPr>
        <w:tabs>
          <w:tab w:val="left" w:pos="720"/>
        </w:tabs>
        <w:spacing w:after="0" w:line="240" w:lineRule="auto"/>
        <w:rPr>
          <w:rFonts w:ascii="Times New Roman" w:eastAsia="Times New Roman" w:hAnsi="Times New Roman" w:cs="Times New Roman"/>
          <w:noProof/>
        </w:rPr>
      </w:pPr>
      <w:r w:rsidRPr="0088390F">
        <w:rPr>
          <w:rFonts w:ascii="Times New Roman" w:eastAsia="Times New Roman" w:hAnsi="Times New Roman" w:cs="Times New Roman"/>
          <w:noProof/>
        </w:rPr>
        <w:t>Aseptinio meningito (galvos ir stuburo smegenų infekcijos</w:t>
      </w:r>
      <w:r w:rsidRPr="006001C7">
        <w:rPr>
          <w:rFonts w:ascii="Times New Roman" w:eastAsia="Times New Roman" w:hAnsi="Times New Roman" w:cs="Times New Roman"/>
          <w:noProof/>
        </w:rPr>
        <w:t>) požymiai, pavyzdžiui, sprando sąstingis, galvos skausmas, pykinimas, vėmimas, karščiavimas ar dezorientacija. Pacientams, sergantiems autoimuninėmis ligomis (sistemine raudonąja vilklige, mišria jungiamojo audinio liga) ši būklė labiau tikėtina.</w:t>
      </w:r>
    </w:p>
    <w:p w14:paraId="67918432" w14:textId="77777777" w:rsidR="00601D37" w:rsidRPr="006001C7" w:rsidRDefault="00601D37" w:rsidP="00AE168C">
      <w:pPr>
        <w:tabs>
          <w:tab w:val="left" w:pos="720"/>
        </w:tabs>
        <w:spacing w:after="0" w:line="240" w:lineRule="auto"/>
        <w:rPr>
          <w:rFonts w:ascii="Times New Roman" w:eastAsia="Times New Roman" w:hAnsi="Times New Roman" w:cs="Times New Roman"/>
          <w:noProof/>
        </w:rPr>
      </w:pPr>
    </w:p>
    <w:p w14:paraId="59605B78"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Kiti šalutiniai reiškiniai, apie kuriuos turėtumėte pasakyti gydytojui:</w:t>
      </w:r>
    </w:p>
    <w:p w14:paraId="60A202DA"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4254537D" w14:textId="5931D1B4" w:rsidR="00AE168C" w:rsidRPr="00C52D9E" w:rsidRDefault="00217E43" w:rsidP="00AE168C">
      <w:pPr>
        <w:tabs>
          <w:tab w:val="left" w:pos="720"/>
        </w:tabs>
        <w:spacing w:after="0" w:line="240" w:lineRule="auto"/>
        <w:rPr>
          <w:rFonts w:ascii="Times New Roman" w:eastAsia="Times New Roman" w:hAnsi="Times New Roman" w:cs="Times New Roman"/>
          <w:noProof/>
        </w:rPr>
      </w:pPr>
      <w:r w:rsidRPr="003331C6">
        <w:rPr>
          <w:rFonts w:ascii="Times New Roman" w:hAnsi="Times New Roman"/>
          <w:b/>
        </w:rPr>
        <w:t xml:space="preserve">Dažni </w:t>
      </w:r>
      <w:r w:rsidRPr="009319D1">
        <w:rPr>
          <w:rFonts w:ascii="Times New Roman" w:hAnsi="Times New Roman" w:cs="Times New Roman"/>
          <w:b/>
          <w:bCs/>
          <w:noProof/>
          <w:snapToGrid w:val="0"/>
        </w:rPr>
        <w:t xml:space="preserve">šalutinio poveikio reiškiniai </w:t>
      </w:r>
      <w:r w:rsidRPr="003331C6">
        <w:rPr>
          <w:rFonts w:ascii="Times New Roman" w:hAnsi="Times New Roman"/>
          <w:b/>
        </w:rPr>
        <w:t xml:space="preserve">(gali pasireikšti </w:t>
      </w:r>
      <w:r w:rsidRPr="009319D1">
        <w:rPr>
          <w:rFonts w:ascii="Times New Roman" w:hAnsi="Times New Roman" w:cs="Times New Roman"/>
          <w:b/>
          <w:bCs/>
          <w:noProof/>
          <w:snapToGrid w:val="0"/>
        </w:rPr>
        <w:t>rečiau</w:t>
      </w:r>
      <w:r w:rsidRPr="003331C6">
        <w:rPr>
          <w:rFonts w:ascii="Times New Roman" w:hAnsi="Times New Roman"/>
          <w:b/>
        </w:rPr>
        <w:t xml:space="preserve"> kaip 1 iš 10 </w:t>
      </w:r>
      <w:r w:rsidRPr="009319D1">
        <w:rPr>
          <w:rFonts w:ascii="Times New Roman" w:hAnsi="Times New Roman" w:cs="Times New Roman"/>
          <w:b/>
          <w:bCs/>
          <w:noProof/>
          <w:snapToGrid w:val="0"/>
        </w:rPr>
        <w:t>asmenų):</w:t>
      </w:r>
    </w:p>
    <w:p w14:paraId="3813CAA3" w14:textId="2FF91CA8" w:rsidR="00AE168C" w:rsidRPr="009C32FF" w:rsidRDefault="00AE168C" w:rsidP="003331C6">
      <w:pPr>
        <w:pStyle w:val="Sraopastraipa"/>
        <w:numPr>
          <w:ilvl w:val="0"/>
          <w:numId w:val="17"/>
        </w:numPr>
        <w:tabs>
          <w:tab w:val="left" w:pos="720"/>
        </w:tabs>
      </w:pPr>
      <w:r w:rsidRPr="003331C6">
        <w:rPr>
          <w:sz w:val="22"/>
        </w:rPr>
        <w:t>Galvos skausmas, mieguistumas, galvos sukimasis, nuovargis, susijaudinimas, galvos svaigimas, nemiga, dirglumas</w:t>
      </w:r>
    </w:p>
    <w:p w14:paraId="6A519C17" w14:textId="77777777" w:rsidR="00AE168C" w:rsidRPr="00C52D9E" w:rsidRDefault="00AE168C" w:rsidP="00AE168C">
      <w:pPr>
        <w:tabs>
          <w:tab w:val="left" w:pos="720"/>
        </w:tabs>
        <w:spacing w:after="0" w:line="240" w:lineRule="auto"/>
        <w:rPr>
          <w:rFonts w:ascii="Times New Roman" w:eastAsia="Times New Roman" w:hAnsi="Times New Roman" w:cs="Times New Roman"/>
          <w:noProof/>
        </w:rPr>
      </w:pPr>
    </w:p>
    <w:p w14:paraId="57DE0621" w14:textId="0C37DFF7" w:rsidR="00AE168C" w:rsidRPr="00C52D9E" w:rsidRDefault="00042EB2" w:rsidP="00AE168C">
      <w:pPr>
        <w:tabs>
          <w:tab w:val="left" w:pos="720"/>
        </w:tabs>
        <w:spacing w:after="0" w:line="240" w:lineRule="auto"/>
        <w:rPr>
          <w:rFonts w:ascii="Times New Roman" w:eastAsia="Times New Roman" w:hAnsi="Times New Roman" w:cs="Times New Roman"/>
          <w:noProof/>
        </w:rPr>
      </w:pPr>
      <w:r w:rsidRPr="003331C6">
        <w:rPr>
          <w:rFonts w:ascii="Times New Roman" w:hAnsi="Times New Roman"/>
          <w:b/>
        </w:rPr>
        <w:t xml:space="preserve">Nedažni </w:t>
      </w:r>
      <w:r w:rsidRPr="00563861">
        <w:rPr>
          <w:rFonts w:ascii="Times New Roman" w:hAnsi="Times New Roman" w:cs="Times New Roman"/>
          <w:b/>
          <w:bCs/>
          <w:noProof/>
          <w:snapToGrid w:val="0"/>
        </w:rPr>
        <w:t xml:space="preserve">šalutinio poveikio reiškiniai </w:t>
      </w:r>
      <w:r w:rsidRPr="003331C6">
        <w:rPr>
          <w:rFonts w:ascii="Times New Roman" w:hAnsi="Times New Roman"/>
          <w:b/>
        </w:rPr>
        <w:t xml:space="preserve">(gali pasireikšti </w:t>
      </w:r>
      <w:r w:rsidRPr="00563861">
        <w:rPr>
          <w:rFonts w:ascii="Times New Roman" w:hAnsi="Times New Roman" w:cs="Times New Roman"/>
          <w:b/>
          <w:bCs/>
          <w:noProof/>
          <w:snapToGrid w:val="0"/>
        </w:rPr>
        <w:t>rečiau</w:t>
      </w:r>
      <w:r w:rsidRPr="003331C6">
        <w:rPr>
          <w:rFonts w:ascii="Times New Roman" w:hAnsi="Times New Roman"/>
          <w:b/>
        </w:rPr>
        <w:t xml:space="preserve"> kaip 1 iš 100 </w:t>
      </w:r>
      <w:r w:rsidRPr="00563861">
        <w:rPr>
          <w:rFonts w:ascii="Times New Roman" w:hAnsi="Times New Roman" w:cs="Times New Roman"/>
          <w:b/>
          <w:bCs/>
          <w:noProof/>
          <w:snapToGrid w:val="0"/>
        </w:rPr>
        <w:t>asmenų):</w:t>
      </w:r>
    </w:p>
    <w:p w14:paraId="7B9E0FC7" w14:textId="0D808393" w:rsidR="00AE168C" w:rsidRPr="009C32FF" w:rsidRDefault="00AE168C" w:rsidP="003331C6">
      <w:pPr>
        <w:pStyle w:val="Sraopastraipa"/>
        <w:numPr>
          <w:ilvl w:val="0"/>
          <w:numId w:val="17"/>
        </w:numPr>
        <w:tabs>
          <w:tab w:val="left" w:pos="720"/>
        </w:tabs>
      </w:pPr>
      <w:r w:rsidRPr="003331C6">
        <w:rPr>
          <w:sz w:val="22"/>
        </w:rPr>
        <w:t xml:space="preserve">Dilgėlinė, niežulys </w:t>
      </w:r>
    </w:p>
    <w:p w14:paraId="79D045CB" w14:textId="1F721677" w:rsidR="00AE168C" w:rsidRPr="009C32FF" w:rsidRDefault="00AE168C" w:rsidP="003331C6">
      <w:pPr>
        <w:pStyle w:val="Sraopastraipa"/>
        <w:numPr>
          <w:ilvl w:val="0"/>
          <w:numId w:val="17"/>
        </w:numPr>
        <w:tabs>
          <w:tab w:val="left" w:pos="720"/>
        </w:tabs>
      </w:pPr>
      <w:r w:rsidRPr="003331C6">
        <w:rPr>
          <w:sz w:val="22"/>
        </w:rPr>
        <w:t xml:space="preserve">Sloga </w:t>
      </w:r>
    </w:p>
    <w:p w14:paraId="46126A5E" w14:textId="1A21DB1B" w:rsidR="00AE168C" w:rsidRPr="009C32FF" w:rsidRDefault="00AE168C" w:rsidP="003331C6">
      <w:pPr>
        <w:pStyle w:val="Sraopastraipa"/>
        <w:numPr>
          <w:ilvl w:val="0"/>
          <w:numId w:val="17"/>
        </w:numPr>
        <w:tabs>
          <w:tab w:val="left" w:pos="720"/>
        </w:tabs>
      </w:pPr>
      <w:r w:rsidRPr="003331C6">
        <w:rPr>
          <w:sz w:val="22"/>
        </w:rPr>
        <w:t xml:space="preserve">Pilvo skausmas, </w:t>
      </w:r>
      <w:proofErr w:type="spellStart"/>
      <w:r w:rsidRPr="003331C6">
        <w:rPr>
          <w:sz w:val="22"/>
        </w:rPr>
        <w:t>nevirškinimas</w:t>
      </w:r>
      <w:proofErr w:type="spellEnd"/>
      <w:r w:rsidRPr="003331C6">
        <w:rPr>
          <w:sz w:val="22"/>
        </w:rPr>
        <w:t xml:space="preserve">, pykinimas </w:t>
      </w:r>
    </w:p>
    <w:p w14:paraId="4B876819" w14:textId="10930A27" w:rsidR="00AE168C" w:rsidRPr="009C32FF" w:rsidRDefault="00AE168C" w:rsidP="003331C6">
      <w:pPr>
        <w:pStyle w:val="Sraopastraipa"/>
        <w:numPr>
          <w:ilvl w:val="0"/>
          <w:numId w:val="17"/>
        </w:numPr>
        <w:tabs>
          <w:tab w:val="left" w:pos="720"/>
        </w:tabs>
      </w:pPr>
      <w:r w:rsidRPr="003331C6">
        <w:rPr>
          <w:sz w:val="22"/>
        </w:rPr>
        <w:t>Odos bėrimas</w:t>
      </w:r>
    </w:p>
    <w:p w14:paraId="24B159A8" w14:textId="77777777" w:rsidR="00AE168C" w:rsidRPr="00C52D9E" w:rsidRDefault="00AE168C" w:rsidP="00AE168C">
      <w:pPr>
        <w:tabs>
          <w:tab w:val="left" w:pos="720"/>
        </w:tabs>
        <w:spacing w:after="0" w:line="240" w:lineRule="auto"/>
        <w:rPr>
          <w:rFonts w:ascii="Times New Roman" w:eastAsia="Times New Roman" w:hAnsi="Times New Roman" w:cs="Times New Roman"/>
          <w:noProof/>
        </w:rPr>
      </w:pPr>
    </w:p>
    <w:p w14:paraId="42C93BF3" w14:textId="52EBB31F" w:rsidR="00AE168C" w:rsidRPr="00C52D9E" w:rsidRDefault="00333CB0" w:rsidP="00AE168C">
      <w:pPr>
        <w:tabs>
          <w:tab w:val="left" w:pos="720"/>
        </w:tabs>
        <w:spacing w:after="0" w:line="240" w:lineRule="auto"/>
        <w:rPr>
          <w:rFonts w:ascii="Times New Roman" w:eastAsia="Times New Roman" w:hAnsi="Times New Roman" w:cs="Times New Roman"/>
          <w:noProof/>
        </w:rPr>
      </w:pPr>
      <w:r w:rsidRPr="003331C6">
        <w:rPr>
          <w:rFonts w:ascii="Times New Roman" w:hAnsi="Times New Roman"/>
          <w:b/>
        </w:rPr>
        <w:t xml:space="preserve">Reti </w:t>
      </w:r>
      <w:r w:rsidRPr="00563861">
        <w:rPr>
          <w:rFonts w:ascii="Times New Roman" w:hAnsi="Times New Roman" w:cs="Times New Roman"/>
          <w:b/>
          <w:bCs/>
          <w:noProof/>
          <w:snapToGrid w:val="0"/>
        </w:rPr>
        <w:t xml:space="preserve">šalutinio poveikio reiškiniai </w:t>
      </w:r>
      <w:r w:rsidRPr="003331C6">
        <w:rPr>
          <w:rFonts w:ascii="Times New Roman" w:hAnsi="Times New Roman"/>
          <w:b/>
        </w:rPr>
        <w:t xml:space="preserve">(gali pasireikšti </w:t>
      </w:r>
      <w:r w:rsidRPr="00563861">
        <w:rPr>
          <w:rFonts w:ascii="Times New Roman" w:hAnsi="Times New Roman" w:cs="Times New Roman"/>
          <w:b/>
          <w:bCs/>
          <w:noProof/>
          <w:snapToGrid w:val="0"/>
        </w:rPr>
        <w:t>rečiau</w:t>
      </w:r>
      <w:r w:rsidRPr="003331C6">
        <w:rPr>
          <w:rFonts w:ascii="Times New Roman" w:hAnsi="Times New Roman"/>
          <w:b/>
        </w:rPr>
        <w:t xml:space="preserve"> kaip 1 iš </w:t>
      </w:r>
      <w:r w:rsidRPr="00563861">
        <w:rPr>
          <w:rFonts w:ascii="Times New Roman" w:hAnsi="Times New Roman" w:cs="Times New Roman"/>
          <w:b/>
          <w:bCs/>
          <w:noProof/>
          <w:snapToGrid w:val="0"/>
        </w:rPr>
        <w:t>1 000 asmenų):</w:t>
      </w:r>
    </w:p>
    <w:p w14:paraId="3D0DC2C7" w14:textId="0003B85A" w:rsidR="00AE168C" w:rsidRPr="009C32FF" w:rsidRDefault="00AE168C" w:rsidP="003331C6">
      <w:pPr>
        <w:pStyle w:val="Sraopastraipa"/>
        <w:numPr>
          <w:ilvl w:val="0"/>
          <w:numId w:val="18"/>
        </w:numPr>
        <w:tabs>
          <w:tab w:val="left" w:pos="720"/>
        </w:tabs>
      </w:pPr>
      <w:r w:rsidRPr="003331C6">
        <w:rPr>
          <w:sz w:val="22"/>
        </w:rPr>
        <w:t>Viduriavimas, dujų kaupimasis žarnyne, vidurių užkietėjimas, vėmimas</w:t>
      </w:r>
    </w:p>
    <w:p w14:paraId="53F61C8A" w14:textId="77777777" w:rsidR="00AE168C" w:rsidRPr="00C52D9E" w:rsidRDefault="00AE168C" w:rsidP="00AE168C">
      <w:pPr>
        <w:tabs>
          <w:tab w:val="left" w:pos="720"/>
        </w:tabs>
        <w:spacing w:after="0" w:line="240" w:lineRule="auto"/>
        <w:rPr>
          <w:rFonts w:ascii="Times New Roman" w:eastAsia="Times New Roman" w:hAnsi="Times New Roman" w:cs="Times New Roman"/>
          <w:noProof/>
        </w:rPr>
      </w:pPr>
    </w:p>
    <w:p w14:paraId="23B1C894" w14:textId="3E732927" w:rsidR="00AE168C" w:rsidRPr="00C52D9E" w:rsidRDefault="00EE0659" w:rsidP="00AE168C">
      <w:pPr>
        <w:tabs>
          <w:tab w:val="left" w:pos="720"/>
        </w:tabs>
        <w:spacing w:after="0" w:line="240" w:lineRule="auto"/>
        <w:rPr>
          <w:rFonts w:ascii="Times New Roman" w:eastAsia="Times New Roman" w:hAnsi="Times New Roman" w:cs="Times New Roman"/>
          <w:noProof/>
        </w:rPr>
      </w:pPr>
      <w:r w:rsidRPr="003331C6">
        <w:rPr>
          <w:rFonts w:ascii="Times New Roman" w:hAnsi="Times New Roman"/>
          <w:b/>
        </w:rPr>
        <w:t xml:space="preserve">Labai reti </w:t>
      </w:r>
      <w:r w:rsidRPr="00C52D9E">
        <w:rPr>
          <w:rFonts w:ascii="Times New Roman" w:eastAsia="Times New Roman" w:hAnsi="Times New Roman" w:cs="Times New Roman"/>
          <w:b/>
          <w:bCs/>
          <w:noProof/>
        </w:rPr>
        <w:t xml:space="preserve">šalutinio poveikio reiškiniai </w:t>
      </w:r>
      <w:r w:rsidRPr="003331C6">
        <w:rPr>
          <w:rFonts w:ascii="Times New Roman" w:hAnsi="Times New Roman"/>
          <w:b/>
        </w:rPr>
        <w:t xml:space="preserve">(gali pasireikšti </w:t>
      </w:r>
      <w:r w:rsidRPr="00C52D9E">
        <w:rPr>
          <w:rFonts w:ascii="Times New Roman" w:eastAsia="Times New Roman" w:hAnsi="Times New Roman" w:cs="Times New Roman"/>
          <w:b/>
          <w:bCs/>
          <w:noProof/>
        </w:rPr>
        <w:t>rečiau</w:t>
      </w:r>
      <w:r w:rsidRPr="003331C6">
        <w:rPr>
          <w:rFonts w:ascii="Times New Roman" w:hAnsi="Times New Roman"/>
          <w:b/>
        </w:rPr>
        <w:t xml:space="preserve"> kaip 1 iš </w:t>
      </w:r>
      <w:r w:rsidRPr="00C52D9E">
        <w:rPr>
          <w:rFonts w:ascii="Times New Roman" w:eastAsia="Times New Roman" w:hAnsi="Times New Roman" w:cs="Times New Roman"/>
          <w:b/>
          <w:bCs/>
          <w:noProof/>
        </w:rPr>
        <w:t>10 000 asmenų):</w:t>
      </w:r>
    </w:p>
    <w:p w14:paraId="7668A590" w14:textId="65E4AB33" w:rsidR="00AE168C" w:rsidRPr="005D60FF" w:rsidRDefault="00AE168C" w:rsidP="003331C6">
      <w:pPr>
        <w:pStyle w:val="Sraopastraipa"/>
        <w:numPr>
          <w:ilvl w:val="0"/>
          <w:numId w:val="18"/>
        </w:numPr>
        <w:tabs>
          <w:tab w:val="left" w:pos="720"/>
        </w:tabs>
      </w:pPr>
      <w:r w:rsidRPr="003331C6">
        <w:rPr>
          <w:sz w:val="22"/>
        </w:rPr>
        <w:t xml:space="preserve">Kraujo sutrikimai (anemija, </w:t>
      </w:r>
      <w:proofErr w:type="spellStart"/>
      <w:r w:rsidRPr="003331C6">
        <w:rPr>
          <w:sz w:val="22"/>
        </w:rPr>
        <w:t>leukopenija</w:t>
      </w:r>
      <w:proofErr w:type="spellEnd"/>
      <w:r w:rsidRPr="003331C6">
        <w:rPr>
          <w:sz w:val="22"/>
        </w:rPr>
        <w:t xml:space="preserve">, </w:t>
      </w:r>
      <w:proofErr w:type="spellStart"/>
      <w:r w:rsidRPr="003331C6">
        <w:rPr>
          <w:sz w:val="22"/>
        </w:rPr>
        <w:t>trombocitopenija</w:t>
      </w:r>
      <w:proofErr w:type="spellEnd"/>
      <w:r w:rsidRPr="003331C6">
        <w:rPr>
          <w:sz w:val="22"/>
        </w:rPr>
        <w:t xml:space="preserve">, </w:t>
      </w:r>
      <w:proofErr w:type="spellStart"/>
      <w:r w:rsidRPr="003331C6">
        <w:rPr>
          <w:sz w:val="22"/>
        </w:rPr>
        <w:t>pancitopenija</w:t>
      </w:r>
      <w:proofErr w:type="spellEnd"/>
      <w:r w:rsidRPr="003331C6">
        <w:rPr>
          <w:sz w:val="22"/>
        </w:rPr>
        <w:t xml:space="preserve">, </w:t>
      </w:r>
      <w:proofErr w:type="spellStart"/>
      <w:r w:rsidRPr="003331C6">
        <w:rPr>
          <w:sz w:val="22"/>
        </w:rPr>
        <w:t>agranulocitozė</w:t>
      </w:r>
      <w:proofErr w:type="spellEnd"/>
      <w:r w:rsidRPr="003331C6">
        <w:rPr>
          <w:sz w:val="22"/>
        </w:rPr>
        <w:t xml:space="preserve">). Pirmieji požymiai gali būti: karščiavimas, gerklės skausmas, burnos gleivinės opos, į gripą panašūs simptomai, sunkus išsekimas, kraujavimas iš nosies ir odos kraujavimas </w:t>
      </w:r>
    </w:p>
    <w:p w14:paraId="27A47050" w14:textId="7FEDA17C" w:rsidR="00AE168C" w:rsidRPr="005D60FF" w:rsidRDefault="00AE168C" w:rsidP="003331C6">
      <w:pPr>
        <w:pStyle w:val="Sraopastraipa"/>
        <w:numPr>
          <w:ilvl w:val="0"/>
          <w:numId w:val="18"/>
        </w:numPr>
        <w:tabs>
          <w:tab w:val="left" w:pos="720"/>
        </w:tabs>
      </w:pPr>
      <w:r w:rsidRPr="003331C6">
        <w:rPr>
          <w:sz w:val="22"/>
        </w:rPr>
        <w:t xml:space="preserve">Nervingumas </w:t>
      </w:r>
    </w:p>
    <w:p w14:paraId="6A756F39" w14:textId="0D778B0D" w:rsidR="00AE168C" w:rsidRPr="005D60FF" w:rsidRDefault="00AE168C" w:rsidP="003331C6">
      <w:pPr>
        <w:pStyle w:val="Sraopastraipa"/>
        <w:numPr>
          <w:ilvl w:val="0"/>
          <w:numId w:val="18"/>
        </w:numPr>
        <w:tabs>
          <w:tab w:val="left" w:pos="720"/>
        </w:tabs>
      </w:pPr>
      <w:r w:rsidRPr="003331C6">
        <w:rPr>
          <w:sz w:val="22"/>
        </w:rPr>
        <w:t xml:space="preserve">Regos sutrikimai </w:t>
      </w:r>
    </w:p>
    <w:p w14:paraId="3638C675" w14:textId="79FFC86A" w:rsidR="00AE168C" w:rsidRPr="005D60FF" w:rsidRDefault="00AE168C" w:rsidP="003331C6">
      <w:pPr>
        <w:pStyle w:val="Sraopastraipa"/>
        <w:numPr>
          <w:ilvl w:val="0"/>
          <w:numId w:val="18"/>
        </w:numPr>
        <w:tabs>
          <w:tab w:val="left" w:pos="720"/>
        </w:tabs>
      </w:pPr>
      <w:r w:rsidRPr="003331C6">
        <w:rPr>
          <w:sz w:val="22"/>
        </w:rPr>
        <w:t xml:space="preserve">Spengimas ausyse </w:t>
      </w:r>
    </w:p>
    <w:p w14:paraId="3B224DCC" w14:textId="5AB95D1F" w:rsidR="00AE168C" w:rsidRPr="005D60FF" w:rsidRDefault="00AE168C" w:rsidP="003331C6">
      <w:pPr>
        <w:pStyle w:val="Sraopastraipa"/>
        <w:numPr>
          <w:ilvl w:val="0"/>
          <w:numId w:val="18"/>
        </w:numPr>
        <w:tabs>
          <w:tab w:val="left" w:pos="720"/>
        </w:tabs>
      </w:pPr>
      <w:r w:rsidRPr="003331C6">
        <w:rPr>
          <w:sz w:val="22"/>
        </w:rPr>
        <w:t xml:space="preserve">Širdies priepuolis </w:t>
      </w:r>
    </w:p>
    <w:p w14:paraId="2E0F560A" w14:textId="21793DF7" w:rsidR="00AE168C" w:rsidRPr="005D60FF" w:rsidRDefault="00AE168C" w:rsidP="003331C6">
      <w:pPr>
        <w:pStyle w:val="Sraopastraipa"/>
        <w:numPr>
          <w:ilvl w:val="0"/>
          <w:numId w:val="18"/>
        </w:numPr>
        <w:tabs>
          <w:tab w:val="left" w:pos="720"/>
        </w:tabs>
      </w:pPr>
      <w:r w:rsidRPr="003331C6">
        <w:rPr>
          <w:sz w:val="22"/>
        </w:rPr>
        <w:t>Padidėjęs arterinis kraujo spaudimas, kraujagyslių uždegimas (</w:t>
      </w:r>
      <w:proofErr w:type="spellStart"/>
      <w:r w:rsidRPr="003331C6">
        <w:rPr>
          <w:sz w:val="22"/>
        </w:rPr>
        <w:t>vaskulitas</w:t>
      </w:r>
      <w:proofErr w:type="spellEnd"/>
      <w:r w:rsidRPr="003331C6">
        <w:rPr>
          <w:sz w:val="22"/>
        </w:rPr>
        <w:t xml:space="preserve">) </w:t>
      </w:r>
    </w:p>
    <w:p w14:paraId="1D6489B0" w14:textId="65B7B075" w:rsidR="00AE168C" w:rsidRPr="005D60FF" w:rsidRDefault="00AE168C" w:rsidP="003331C6">
      <w:pPr>
        <w:pStyle w:val="Sraopastraipa"/>
        <w:numPr>
          <w:ilvl w:val="0"/>
          <w:numId w:val="18"/>
        </w:numPr>
        <w:tabs>
          <w:tab w:val="left" w:pos="720"/>
        </w:tabs>
      </w:pPr>
      <w:r w:rsidRPr="003331C6">
        <w:rPr>
          <w:sz w:val="22"/>
        </w:rPr>
        <w:t xml:space="preserve">Astma, astmos paūmėjimas, bronchų spazmas, dusulys ir kvėpavimo pasunkėjimas </w:t>
      </w:r>
    </w:p>
    <w:p w14:paraId="3502E66D" w14:textId="663AD6E4" w:rsidR="00AE168C" w:rsidRPr="005D60FF" w:rsidRDefault="00AE168C" w:rsidP="003331C6">
      <w:pPr>
        <w:pStyle w:val="Sraopastraipa"/>
        <w:numPr>
          <w:ilvl w:val="0"/>
          <w:numId w:val="18"/>
        </w:numPr>
        <w:tabs>
          <w:tab w:val="left" w:pos="720"/>
        </w:tabs>
      </w:pPr>
      <w:r w:rsidRPr="003331C6">
        <w:rPr>
          <w:sz w:val="22"/>
        </w:rPr>
        <w:t xml:space="preserve">Peptinė opa, opinio kolito ir Krono ligos paūmėjimas </w:t>
      </w:r>
    </w:p>
    <w:p w14:paraId="4B4EB3FF" w14:textId="2E64547E" w:rsidR="00AE168C" w:rsidRPr="005D60FF" w:rsidRDefault="00AE168C" w:rsidP="003331C6">
      <w:pPr>
        <w:pStyle w:val="Sraopastraipa"/>
        <w:numPr>
          <w:ilvl w:val="0"/>
          <w:numId w:val="18"/>
        </w:numPr>
        <w:tabs>
          <w:tab w:val="left" w:pos="720"/>
        </w:tabs>
      </w:pPr>
      <w:r w:rsidRPr="003331C6">
        <w:rPr>
          <w:sz w:val="22"/>
        </w:rPr>
        <w:t xml:space="preserve">Kepenų pažeidimas (ypač ilgalaikio gydymo metu), kepenų uždegimas, gelta </w:t>
      </w:r>
    </w:p>
    <w:p w14:paraId="255C13A8" w14:textId="12F79E7D" w:rsidR="00AE168C" w:rsidRPr="005D60FF" w:rsidRDefault="00AE168C" w:rsidP="003331C6">
      <w:pPr>
        <w:pStyle w:val="Sraopastraipa"/>
        <w:numPr>
          <w:ilvl w:val="0"/>
          <w:numId w:val="18"/>
        </w:numPr>
        <w:tabs>
          <w:tab w:val="left" w:pos="720"/>
        </w:tabs>
      </w:pPr>
      <w:r w:rsidRPr="00C90C2C">
        <w:rPr>
          <w:sz w:val="22"/>
        </w:rPr>
        <w:t xml:space="preserve">Daugiaformė </w:t>
      </w:r>
      <w:proofErr w:type="spellStart"/>
      <w:r w:rsidRPr="00C90C2C">
        <w:rPr>
          <w:sz w:val="22"/>
        </w:rPr>
        <w:t>eritema</w:t>
      </w:r>
      <w:proofErr w:type="spellEnd"/>
      <w:r w:rsidRPr="00C90C2C">
        <w:rPr>
          <w:sz w:val="22"/>
        </w:rPr>
        <w:t xml:space="preserve">, </w:t>
      </w:r>
      <w:proofErr w:type="spellStart"/>
      <w:r w:rsidRPr="00C90C2C">
        <w:rPr>
          <w:sz w:val="22"/>
        </w:rPr>
        <w:t>eksfoliacinis</w:t>
      </w:r>
      <w:proofErr w:type="spellEnd"/>
      <w:r w:rsidRPr="00C90C2C">
        <w:rPr>
          <w:sz w:val="22"/>
        </w:rPr>
        <w:t xml:space="preserve"> dermatitas </w:t>
      </w:r>
    </w:p>
    <w:p w14:paraId="586ADB96" w14:textId="6B5A09D8" w:rsidR="00AE168C" w:rsidRPr="005D60FF" w:rsidRDefault="00AE168C" w:rsidP="003331C6">
      <w:pPr>
        <w:pStyle w:val="Sraopastraipa"/>
        <w:numPr>
          <w:ilvl w:val="0"/>
          <w:numId w:val="18"/>
        </w:numPr>
        <w:tabs>
          <w:tab w:val="left" w:pos="720"/>
        </w:tabs>
      </w:pPr>
      <w:r w:rsidRPr="00C90C2C">
        <w:rPr>
          <w:sz w:val="22"/>
        </w:rPr>
        <w:lastRenderedPageBreak/>
        <w:t xml:space="preserve">Sumažėjęs šlapimo išsiskyrimas ir patinimas, ūminis inkstų nepakankamumas </w:t>
      </w:r>
    </w:p>
    <w:p w14:paraId="1676F53E" w14:textId="0FE8893E" w:rsidR="00AE168C" w:rsidRPr="005D60FF" w:rsidRDefault="00AE168C" w:rsidP="003331C6">
      <w:pPr>
        <w:pStyle w:val="Sraopastraipa"/>
        <w:numPr>
          <w:ilvl w:val="0"/>
          <w:numId w:val="18"/>
        </w:numPr>
        <w:tabs>
          <w:tab w:val="left" w:pos="720"/>
        </w:tabs>
      </w:pPr>
      <w:r w:rsidRPr="00C90C2C">
        <w:rPr>
          <w:sz w:val="22"/>
        </w:rPr>
        <w:t xml:space="preserve">Padidėjusi šlapalo koncentracija serume </w:t>
      </w:r>
    </w:p>
    <w:p w14:paraId="6CAB06A4" w14:textId="7F48F05E" w:rsidR="00AE168C" w:rsidRPr="005D60FF" w:rsidRDefault="00AE168C" w:rsidP="003331C6">
      <w:pPr>
        <w:pStyle w:val="Sraopastraipa"/>
        <w:numPr>
          <w:ilvl w:val="0"/>
          <w:numId w:val="18"/>
        </w:numPr>
        <w:tabs>
          <w:tab w:val="left" w:pos="720"/>
        </w:tabs>
      </w:pPr>
      <w:r w:rsidRPr="00C90C2C">
        <w:rPr>
          <w:sz w:val="22"/>
        </w:rPr>
        <w:t xml:space="preserve">Apatinių galūnių patinimas, pabrinkimas </w:t>
      </w:r>
    </w:p>
    <w:p w14:paraId="782AA77A" w14:textId="19DE59AE" w:rsidR="00AE168C" w:rsidRPr="005D60FF" w:rsidRDefault="00AE168C" w:rsidP="003331C6">
      <w:pPr>
        <w:pStyle w:val="Sraopastraipa"/>
        <w:numPr>
          <w:ilvl w:val="0"/>
          <w:numId w:val="18"/>
        </w:numPr>
        <w:tabs>
          <w:tab w:val="left" w:pos="720"/>
        </w:tabs>
      </w:pPr>
      <w:r w:rsidRPr="00C90C2C">
        <w:rPr>
          <w:sz w:val="22"/>
        </w:rPr>
        <w:t xml:space="preserve">Sumažėję </w:t>
      </w:r>
      <w:proofErr w:type="spellStart"/>
      <w:r w:rsidRPr="00C90C2C">
        <w:rPr>
          <w:sz w:val="22"/>
        </w:rPr>
        <w:t>hematokrito</w:t>
      </w:r>
      <w:proofErr w:type="spellEnd"/>
      <w:r w:rsidRPr="00C90C2C">
        <w:rPr>
          <w:sz w:val="22"/>
        </w:rPr>
        <w:t xml:space="preserve"> ir hemoglobino kiekiai</w:t>
      </w:r>
    </w:p>
    <w:p w14:paraId="7B59DEFE" w14:textId="0CED8C20" w:rsidR="00E82C75" w:rsidRDefault="00E82C75" w:rsidP="00AE168C">
      <w:pPr>
        <w:tabs>
          <w:tab w:val="left" w:pos="720"/>
        </w:tabs>
        <w:spacing w:after="0" w:line="240" w:lineRule="auto"/>
        <w:rPr>
          <w:rFonts w:ascii="Times New Roman" w:eastAsia="Times New Roman" w:hAnsi="Times New Roman" w:cs="Times New Roman"/>
          <w:noProof/>
        </w:rPr>
      </w:pPr>
    </w:p>
    <w:p w14:paraId="2EDE4A9D" w14:textId="77777777" w:rsidR="00DB240B" w:rsidRPr="00C52D9E" w:rsidRDefault="00DB240B" w:rsidP="00DB240B">
      <w:pPr>
        <w:tabs>
          <w:tab w:val="left" w:pos="720"/>
        </w:tabs>
        <w:spacing w:after="0" w:line="240" w:lineRule="auto"/>
        <w:rPr>
          <w:rFonts w:ascii="Times New Roman" w:eastAsia="Times New Roman" w:hAnsi="Times New Roman" w:cs="Times New Roman"/>
          <w:b/>
          <w:bCs/>
          <w:noProof/>
        </w:rPr>
      </w:pPr>
      <w:r w:rsidRPr="00C52D9E">
        <w:rPr>
          <w:rFonts w:ascii="Times New Roman" w:eastAsia="Times New Roman" w:hAnsi="Times New Roman" w:cs="Times New Roman"/>
          <w:b/>
          <w:bCs/>
          <w:noProof/>
        </w:rPr>
        <w:t>Šalutinio poveikio reiškiniai, kurių dažnis nežinomas (negali būti apskaičiuotas pagal turimus duomenis):</w:t>
      </w:r>
    </w:p>
    <w:p w14:paraId="5E656A38" w14:textId="668AB996" w:rsidR="00F51ED4" w:rsidRPr="0088390F" w:rsidRDefault="00A10C13" w:rsidP="00563861">
      <w:pPr>
        <w:pStyle w:val="Sraopastraipa"/>
        <w:numPr>
          <w:ilvl w:val="0"/>
          <w:numId w:val="21"/>
        </w:numPr>
        <w:rPr>
          <w:rFonts w:eastAsia="Calibri"/>
          <w:sz w:val="22"/>
          <w:szCs w:val="22"/>
        </w:rPr>
      </w:pPr>
      <w:r w:rsidRPr="0088390F">
        <w:rPr>
          <w:rFonts w:eastAsia="Calibri"/>
          <w:bCs/>
          <w:sz w:val="22"/>
          <w:szCs w:val="22"/>
        </w:rPr>
        <w:t>G</w:t>
      </w:r>
      <w:r w:rsidR="00356A58" w:rsidRPr="0088390F">
        <w:rPr>
          <w:rFonts w:eastAsia="Calibri"/>
          <w:bCs/>
          <w:sz w:val="22"/>
          <w:szCs w:val="22"/>
        </w:rPr>
        <w:t xml:space="preserve">ali pasireikšti stipri odos reakcija, vadinama </w:t>
      </w:r>
      <w:r w:rsidR="00014320">
        <w:rPr>
          <w:rFonts w:eastAsia="Calibri"/>
          <w:bCs/>
          <w:i/>
          <w:iCs/>
          <w:sz w:val="22"/>
          <w:szCs w:val="22"/>
        </w:rPr>
        <w:t>V</w:t>
      </w:r>
      <w:r w:rsidR="00356A58" w:rsidRPr="0088390F">
        <w:rPr>
          <w:rFonts w:eastAsia="Calibri"/>
          <w:bCs/>
          <w:i/>
          <w:iCs/>
          <w:sz w:val="22"/>
          <w:szCs w:val="22"/>
        </w:rPr>
        <w:t xml:space="preserve">RESS </w:t>
      </w:r>
      <w:r w:rsidR="00356A58" w:rsidRPr="0088390F">
        <w:rPr>
          <w:rFonts w:eastAsia="Calibri"/>
          <w:bCs/>
          <w:sz w:val="22"/>
          <w:szCs w:val="22"/>
        </w:rPr>
        <w:t xml:space="preserve">sindromu. </w:t>
      </w:r>
      <w:r w:rsidR="00014320">
        <w:rPr>
          <w:rFonts w:eastAsia="Calibri"/>
          <w:bCs/>
          <w:i/>
          <w:iCs/>
          <w:sz w:val="22"/>
          <w:szCs w:val="22"/>
        </w:rPr>
        <w:t>V</w:t>
      </w:r>
      <w:r w:rsidR="00356A58" w:rsidRPr="0088390F">
        <w:rPr>
          <w:rFonts w:eastAsia="Calibri"/>
          <w:bCs/>
          <w:i/>
          <w:iCs/>
          <w:sz w:val="22"/>
          <w:szCs w:val="22"/>
        </w:rPr>
        <w:t xml:space="preserve">RESS </w:t>
      </w:r>
      <w:r w:rsidR="00356A58" w:rsidRPr="0088390F">
        <w:rPr>
          <w:rFonts w:eastAsia="Calibri"/>
          <w:bCs/>
          <w:sz w:val="22"/>
          <w:szCs w:val="22"/>
        </w:rPr>
        <w:t xml:space="preserve">simptomai gali būti tokie: odos išbėrimas, karščiavimas, padidėję limfmazgiai ir padidėjęs </w:t>
      </w:r>
      <w:proofErr w:type="spellStart"/>
      <w:r w:rsidR="00356A58" w:rsidRPr="0088390F">
        <w:rPr>
          <w:rFonts w:eastAsia="Calibri"/>
          <w:bCs/>
          <w:sz w:val="22"/>
          <w:szCs w:val="22"/>
        </w:rPr>
        <w:t>eozinofilų</w:t>
      </w:r>
      <w:proofErr w:type="spellEnd"/>
      <w:r w:rsidR="00356A58" w:rsidRPr="0088390F">
        <w:rPr>
          <w:rFonts w:eastAsia="Calibri"/>
          <w:bCs/>
          <w:sz w:val="22"/>
          <w:szCs w:val="22"/>
        </w:rPr>
        <w:t xml:space="preserve"> (baltųjų kraujo kūnelių rūšis) skaičius</w:t>
      </w:r>
      <w:r w:rsidR="00F05504" w:rsidRPr="0088390F">
        <w:rPr>
          <w:rFonts w:eastAsia="Calibri"/>
          <w:bCs/>
          <w:sz w:val="22"/>
          <w:szCs w:val="22"/>
        </w:rPr>
        <w:t>.</w:t>
      </w:r>
    </w:p>
    <w:p w14:paraId="4ADAEFD9" w14:textId="3CDECAC2" w:rsidR="00284D07" w:rsidRPr="00563861" w:rsidRDefault="00A10C13" w:rsidP="00284D07">
      <w:pPr>
        <w:pStyle w:val="Sraopastraipa"/>
        <w:numPr>
          <w:ilvl w:val="0"/>
          <w:numId w:val="19"/>
        </w:numPr>
        <w:rPr>
          <w:noProof/>
          <w:sz w:val="22"/>
          <w:szCs w:val="22"/>
        </w:rPr>
      </w:pPr>
      <w:r w:rsidRPr="00C52D9E">
        <w:rPr>
          <w:noProof/>
          <w:sz w:val="22"/>
          <w:szCs w:val="22"/>
        </w:rPr>
        <w:t>G</w:t>
      </w:r>
      <w:r w:rsidR="00284D07" w:rsidRPr="00563861">
        <w:rPr>
          <w:noProof/>
          <w:sz w:val="22"/>
          <w:szCs w:val="22"/>
        </w:rPr>
        <w:t xml:space="preserve">ydymo pradžioje kartu su karščiavimu pasireiškiantis raudonas, žvynuotas, išplitęs išbėrimas su poodiniais gumbeliais ir pūslelėmis, dažniausiai pažeidžiantis odos raukšles, liemenį ir viršutines galūnes (ūminė generalizuota egzanteminė pustuliozė). Jei </w:t>
      </w:r>
      <w:r w:rsidR="00690B1D" w:rsidRPr="00C52D9E">
        <w:rPr>
          <w:noProof/>
          <w:sz w:val="22"/>
          <w:szCs w:val="22"/>
        </w:rPr>
        <w:t>J</w:t>
      </w:r>
      <w:r w:rsidR="00284D07" w:rsidRPr="00563861">
        <w:rPr>
          <w:noProof/>
          <w:sz w:val="22"/>
          <w:szCs w:val="22"/>
        </w:rPr>
        <w:t>ums pasireikštų šių simptomų, nutraukite I</w:t>
      </w:r>
      <w:r w:rsidR="00690B1D" w:rsidRPr="00C52D9E">
        <w:rPr>
          <w:noProof/>
          <w:sz w:val="22"/>
          <w:szCs w:val="22"/>
        </w:rPr>
        <w:t>buprofen-Grindeks</w:t>
      </w:r>
      <w:r w:rsidR="00284D07" w:rsidRPr="00563861">
        <w:rPr>
          <w:noProof/>
          <w:sz w:val="22"/>
          <w:szCs w:val="22"/>
        </w:rPr>
        <w:t xml:space="preserve"> vartojimą ir nedelsdami kreipkitės medicininės pagalbos. Taip pat žr. 2 skyrių</w:t>
      </w:r>
      <w:r w:rsidR="00F05504" w:rsidRPr="00C52D9E">
        <w:rPr>
          <w:noProof/>
          <w:sz w:val="22"/>
          <w:szCs w:val="22"/>
        </w:rPr>
        <w:t>.</w:t>
      </w:r>
      <w:r w:rsidR="00284D07" w:rsidRPr="00563861">
        <w:rPr>
          <w:noProof/>
          <w:sz w:val="22"/>
          <w:szCs w:val="22"/>
        </w:rPr>
        <w:t xml:space="preserve"> </w:t>
      </w:r>
    </w:p>
    <w:p w14:paraId="2557D408" w14:textId="25F57AFF" w:rsidR="00ED366C" w:rsidRPr="00C52D9E" w:rsidRDefault="00A10C13" w:rsidP="00F51ED4">
      <w:pPr>
        <w:pStyle w:val="Sraopastraipa"/>
        <w:numPr>
          <w:ilvl w:val="0"/>
          <w:numId w:val="19"/>
        </w:numPr>
        <w:tabs>
          <w:tab w:val="left" w:pos="720"/>
        </w:tabs>
        <w:rPr>
          <w:noProof/>
          <w:sz w:val="22"/>
          <w:szCs w:val="22"/>
        </w:rPr>
      </w:pPr>
      <w:r w:rsidRPr="00C52D9E">
        <w:rPr>
          <w:noProof/>
          <w:sz w:val="22"/>
          <w:szCs w:val="22"/>
        </w:rPr>
        <w:t>O</w:t>
      </w:r>
      <w:r w:rsidR="00690B1D" w:rsidRPr="00563861">
        <w:rPr>
          <w:noProof/>
          <w:sz w:val="22"/>
          <w:szCs w:val="22"/>
        </w:rPr>
        <w:t>da</w:t>
      </w:r>
      <w:r w:rsidR="00345EC4" w:rsidRPr="00C52D9E">
        <w:rPr>
          <w:noProof/>
          <w:sz w:val="22"/>
          <w:szCs w:val="22"/>
        </w:rPr>
        <w:t xml:space="preserve"> įsijautrina šviesai</w:t>
      </w:r>
      <w:r w:rsidR="00F05504" w:rsidRPr="00C52D9E">
        <w:rPr>
          <w:noProof/>
          <w:sz w:val="22"/>
          <w:szCs w:val="22"/>
        </w:rPr>
        <w:t>.</w:t>
      </w:r>
    </w:p>
    <w:p w14:paraId="0A8B796C" w14:textId="42C9557F" w:rsidR="000F4F2D" w:rsidRPr="0088390F" w:rsidRDefault="002D1DA8" w:rsidP="00563861">
      <w:pPr>
        <w:pStyle w:val="Sraopastraipa"/>
        <w:numPr>
          <w:ilvl w:val="0"/>
          <w:numId w:val="19"/>
        </w:numPr>
        <w:tabs>
          <w:tab w:val="left" w:pos="720"/>
        </w:tabs>
        <w:rPr>
          <w:noProof/>
          <w:sz w:val="22"/>
          <w:szCs w:val="22"/>
        </w:rPr>
      </w:pPr>
      <w:r w:rsidRPr="0088390F">
        <w:rPr>
          <w:noProof/>
          <w:sz w:val="22"/>
          <w:szCs w:val="22"/>
        </w:rPr>
        <w:t>Krūtinės skausmas, kuris gali būti potencialiai sunkios alerginės reakcijos, vadinamos Kounis sindromu, požymis</w:t>
      </w:r>
      <w:r w:rsidR="0063755D" w:rsidRPr="0088390F">
        <w:rPr>
          <w:noProof/>
          <w:sz w:val="22"/>
          <w:szCs w:val="22"/>
        </w:rPr>
        <w:t>.</w:t>
      </w:r>
    </w:p>
    <w:p w14:paraId="1767F4B9" w14:textId="77777777" w:rsidR="00AE168C" w:rsidRPr="00C52D9E" w:rsidRDefault="00AE168C" w:rsidP="00AE168C">
      <w:pPr>
        <w:tabs>
          <w:tab w:val="left" w:pos="720"/>
        </w:tabs>
        <w:spacing w:after="0" w:line="240" w:lineRule="auto"/>
        <w:rPr>
          <w:rFonts w:ascii="Times New Roman" w:eastAsia="Times New Roman" w:hAnsi="Times New Roman" w:cs="Times New Roman"/>
          <w:noProof/>
        </w:rPr>
      </w:pPr>
    </w:p>
    <w:p w14:paraId="0A242B5C" w14:textId="77777777" w:rsidR="00AE168C" w:rsidRPr="00BA5723" w:rsidRDefault="00AE168C" w:rsidP="00AE168C">
      <w:pPr>
        <w:tabs>
          <w:tab w:val="left" w:pos="567"/>
        </w:tabs>
        <w:spacing w:after="0" w:line="240" w:lineRule="auto"/>
        <w:rPr>
          <w:rFonts w:ascii="Times New Roman" w:eastAsia="Times New Roman" w:hAnsi="Times New Roman" w:cs="Times New Roman"/>
          <w:b/>
          <w:snapToGrid w:val="0"/>
        </w:rPr>
      </w:pPr>
      <w:r w:rsidRPr="00D74825">
        <w:rPr>
          <w:rFonts w:ascii="Times New Roman" w:eastAsia="Times New Roman" w:hAnsi="Times New Roman" w:cs="Times New Roman"/>
          <w:b/>
          <w:noProof/>
          <w:snapToGrid w:val="0"/>
        </w:rPr>
        <w:t>Pranešimas apie šalutinį poveikį</w:t>
      </w:r>
    </w:p>
    <w:p w14:paraId="28A02D35" w14:textId="302CDB52" w:rsidR="00AE168C" w:rsidRPr="006001C7" w:rsidRDefault="00AE168C" w:rsidP="00AE168C">
      <w:pPr>
        <w:tabs>
          <w:tab w:val="left" w:pos="567"/>
        </w:tabs>
        <w:spacing w:after="0" w:line="260" w:lineRule="exact"/>
        <w:ind w:right="-449"/>
        <w:rPr>
          <w:rFonts w:ascii="Times New Roman" w:eastAsia="Times New Roman" w:hAnsi="Times New Roman" w:cs="Times New Roman"/>
          <w:noProof/>
          <w:snapToGrid w:val="0"/>
        </w:rPr>
      </w:pPr>
      <w:r w:rsidRPr="00351110">
        <w:rPr>
          <w:rFonts w:ascii="Times New Roman" w:eastAsia="Times New Roman" w:hAnsi="Times New Roman" w:cs="Times New Roman"/>
          <w:noProof/>
          <w:snapToGrid w:val="0"/>
        </w:rPr>
        <w:t>Jeigu pasireiškė šalutinis poveikis, įskaitant šiame lapelyje nenurodytą, pasakykite gydytojui arba vaistininkui</w:t>
      </w:r>
      <w:r w:rsidRPr="006001C7">
        <w:rPr>
          <w:rFonts w:ascii="Times New Roman" w:eastAsia="Times New Roman" w:hAnsi="Times New Roman" w:cs="Times New Roman"/>
          <w:snapToGrid w:val="0"/>
        </w:rPr>
        <w:t>.</w:t>
      </w:r>
      <w:r w:rsidRPr="00D74825">
        <w:rPr>
          <w:rFonts w:ascii="Times New Roman" w:eastAsia="Times New Roman" w:hAnsi="Times New Roman" w:cs="Times New Roman"/>
          <w:noProof/>
          <w:snapToGrid w:val="0"/>
        </w:rPr>
        <w:t xml:space="preserve"> </w:t>
      </w:r>
      <w:r w:rsidR="00C70A60" w:rsidRPr="00C70A60">
        <w:rPr>
          <w:rFonts w:ascii="Times New Roman" w:eastAsia="Times New Roman" w:hAnsi="Times New Roman" w:cs="Times New Roman"/>
          <w:noProof/>
          <w:snapToGrid w:val="0"/>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014320" w:rsidRPr="00C90C2C">
        <w:rPr>
          <w:rFonts w:ascii="Times New Roman" w:eastAsia="Times New Roman" w:hAnsi="Times New Roman" w:cs="Times New Roman"/>
          <w:noProof/>
          <w:snapToGrid w:val="0"/>
        </w:rPr>
        <w:t>+370</w:t>
      </w:r>
      <w:r w:rsidR="00C70A60" w:rsidRPr="00C70A60">
        <w:rPr>
          <w:rFonts w:ascii="Times New Roman" w:eastAsia="Times New Roman" w:hAnsi="Times New Roman" w:cs="Times New Roman"/>
          <w:noProof/>
          <w:snapToGrid w:val="0"/>
        </w:rPr>
        <w:t xml:space="preserve"> 800 73 568. Pranešdami apie šalutinį poveikį galite mums padėti gauti daugiau informacijos apie šio vaisto saugumą.“</w:t>
      </w:r>
      <w:r w:rsidR="00C70A60">
        <w:rPr>
          <w:rFonts w:ascii="Times New Roman" w:eastAsia="Times New Roman" w:hAnsi="Times New Roman" w:cs="Times New Roman"/>
          <w:noProof/>
          <w:snapToGrid w:val="0"/>
        </w:rPr>
        <w:t xml:space="preserve"> </w:t>
      </w:r>
      <w:r w:rsidR="0008724B" w:rsidRPr="00C90C2C">
        <w:rPr>
          <w:rFonts w:asciiTheme="majorBidi" w:hAnsiTheme="majorBidi"/>
        </w:rPr>
        <w:t>.</w:t>
      </w:r>
    </w:p>
    <w:p w14:paraId="23F31A5B" w14:textId="77777777" w:rsidR="00AE168C" w:rsidRPr="006001C7" w:rsidRDefault="00AE168C" w:rsidP="00AE168C">
      <w:pPr>
        <w:spacing w:after="0" w:line="240" w:lineRule="auto"/>
        <w:rPr>
          <w:rFonts w:ascii="Times New Roman" w:eastAsia="Times New Roman" w:hAnsi="Times New Roman" w:cs="Times New Roman"/>
        </w:rPr>
      </w:pPr>
    </w:p>
    <w:p w14:paraId="4046CF34" w14:textId="77777777" w:rsidR="00AE168C" w:rsidRPr="006001C7" w:rsidRDefault="00AE168C" w:rsidP="00AE168C">
      <w:pPr>
        <w:spacing w:after="0" w:line="240" w:lineRule="auto"/>
        <w:rPr>
          <w:rFonts w:ascii="Times New Roman" w:eastAsia="Times New Roman" w:hAnsi="Times New Roman" w:cs="Times New Roman"/>
        </w:rPr>
      </w:pPr>
    </w:p>
    <w:p w14:paraId="7787D5EE" w14:textId="5806EDC3" w:rsidR="00AE168C" w:rsidRPr="006001C7" w:rsidRDefault="00AE168C" w:rsidP="00AE168C">
      <w:pPr>
        <w:keepNext/>
        <w:tabs>
          <w:tab w:val="left" w:pos="567"/>
        </w:tabs>
        <w:spacing w:after="0" w:line="240" w:lineRule="auto"/>
        <w:ind w:left="567" w:hanging="567"/>
        <w:outlineLvl w:val="1"/>
        <w:rPr>
          <w:rFonts w:ascii="Times New Roman" w:eastAsia="Times New Roman" w:hAnsi="Times New Roman" w:cs="Times New Roman"/>
          <w:b/>
        </w:rPr>
      </w:pPr>
      <w:bookmarkStart w:id="83" w:name="_Toc129243143"/>
      <w:bookmarkStart w:id="84" w:name="_Toc129243268"/>
      <w:r w:rsidRPr="006001C7">
        <w:rPr>
          <w:rFonts w:ascii="Times New Roman" w:eastAsia="Times New Roman" w:hAnsi="Times New Roman" w:cs="Times New Roman"/>
          <w:b/>
        </w:rPr>
        <w:t>5.</w:t>
      </w:r>
      <w:r w:rsidRPr="006001C7">
        <w:rPr>
          <w:rFonts w:ascii="Times New Roman" w:eastAsia="Times New Roman" w:hAnsi="Times New Roman" w:cs="Times New Roman"/>
          <w:b/>
        </w:rPr>
        <w:tab/>
        <w:t>K</w:t>
      </w:r>
      <w:bookmarkEnd w:id="83"/>
      <w:bookmarkEnd w:id="84"/>
      <w:r w:rsidRPr="006001C7">
        <w:rPr>
          <w:rFonts w:ascii="Times New Roman" w:eastAsia="Times New Roman" w:hAnsi="Times New Roman" w:cs="Times New Roman"/>
          <w:b/>
        </w:rPr>
        <w:t xml:space="preserve">aip laikyti </w:t>
      </w:r>
      <w:r w:rsidR="00C52D9E">
        <w:rPr>
          <w:rFonts w:ascii="Times New Roman" w:eastAsia="Times New Roman" w:hAnsi="Times New Roman" w:cs="Times New Roman"/>
          <w:b/>
        </w:rPr>
        <w:t>I</w:t>
      </w:r>
      <w:r w:rsidR="0063147C">
        <w:rPr>
          <w:rFonts w:ascii="Times New Roman" w:eastAsia="Times New Roman" w:hAnsi="Times New Roman" w:cs="Times New Roman"/>
          <w:b/>
        </w:rPr>
        <w:t>buprofen</w:t>
      </w:r>
      <w:r w:rsidR="008F3C9E">
        <w:rPr>
          <w:rFonts w:ascii="Times New Roman" w:eastAsia="Times New Roman" w:hAnsi="Times New Roman" w:cs="Times New Roman"/>
          <w:b/>
        </w:rPr>
        <w:t>-</w:t>
      </w:r>
      <w:r w:rsidR="0063147C">
        <w:rPr>
          <w:rFonts w:ascii="Times New Roman" w:eastAsia="Times New Roman" w:hAnsi="Times New Roman" w:cs="Times New Roman"/>
          <w:b/>
        </w:rPr>
        <w:t>Grindeks</w:t>
      </w:r>
    </w:p>
    <w:p w14:paraId="3126F5B6" w14:textId="77777777" w:rsidR="00AE168C" w:rsidRPr="006001C7" w:rsidRDefault="00AE168C" w:rsidP="00AE168C">
      <w:pPr>
        <w:spacing w:after="0" w:line="240" w:lineRule="auto"/>
        <w:rPr>
          <w:rFonts w:ascii="Times New Roman" w:eastAsia="Times New Roman" w:hAnsi="Times New Roman" w:cs="Times New Roman"/>
        </w:rPr>
      </w:pPr>
    </w:p>
    <w:p w14:paraId="3EAD1079"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Šį vaistą laikykite vaikams nepastebimoje ir nepasiekiamoje vietoje.</w:t>
      </w:r>
    </w:p>
    <w:p w14:paraId="105DC521" w14:textId="77777777" w:rsidR="00AE168C" w:rsidRPr="006001C7" w:rsidRDefault="00AE168C" w:rsidP="00AE168C">
      <w:pPr>
        <w:spacing w:after="0" w:line="240" w:lineRule="auto"/>
        <w:rPr>
          <w:rFonts w:ascii="Times New Roman" w:eastAsia="Times New Roman" w:hAnsi="Times New Roman" w:cs="Times New Roman"/>
        </w:rPr>
      </w:pPr>
    </w:p>
    <w:p w14:paraId="78604E4A"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Laikyti ne aukštesnėje kaip 25 </w:t>
      </w:r>
      <w:r w:rsidRPr="006001C7">
        <w:rPr>
          <w:rFonts w:ascii="Times New Roman" w:eastAsia="Times New Roman" w:hAnsi="Times New Roman" w:cs="Times New Roman"/>
        </w:rPr>
        <w:sym w:font="Symbol" w:char="F0B0"/>
      </w:r>
      <w:r w:rsidRPr="006001C7">
        <w:rPr>
          <w:rFonts w:ascii="Times New Roman" w:eastAsia="Times New Roman" w:hAnsi="Times New Roman" w:cs="Times New Roman"/>
        </w:rPr>
        <w:t xml:space="preserve">C temperatūroje. </w:t>
      </w:r>
    </w:p>
    <w:p w14:paraId="21A85BC7"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Lizdines plokšteles laikyti išorinėje dėžutėje, kad </w:t>
      </w:r>
      <w:r>
        <w:rPr>
          <w:rFonts w:ascii="Times New Roman" w:eastAsia="Times New Roman" w:hAnsi="Times New Roman" w:cs="Times New Roman"/>
        </w:rPr>
        <w:t>vaistas</w:t>
      </w:r>
      <w:r w:rsidRPr="006001C7">
        <w:rPr>
          <w:rFonts w:ascii="Times New Roman" w:eastAsia="Times New Roman" w:hAnsi="Times New Roman" w:cs="Times New Roman"/>
        </w:rPr>
        <w:t xml:space="preserve"> būtų apsaugotas nuo šviesos.</w:t>
      </w:r>
    </w:p>
    <w:p w14:paraId="52D5B48A"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 xml:space="preserve"> </w:t>
      </w:r>
    </w:p>
    <w:p w14:paraId="6B7BE467" w14:textId="77777777" w:rsidR="00AE168C" w:rsidRPr="006001C7" w:rsidRDefault="00AE168C" w:rsidP="00AE168C">
      <w:pPr>
        <w:tabs>
          <w:tab w:val="left" w:pos="720"/>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noProof/>
        </w:rPr>
        <w:t xml:space="preserve">Ant dėžutės </w:t>
      </w:r>
      <w:r w:rsidRPr="006001C7">
        <w:rPr>
          <w:rFonts w:ascii="Times New Roman" w:eastAsia="Times New Roman" w:hAnsi="Times New Roman" w:cs="Times New Roman"/>
        </w:rPr>
        <w:t xml:space="preserve">po „Tinka iki“ </w:t>
      </w:r>
      <w:r w:rsidRPr="006001C7">
        <w:rPr>
          <w:rFonts w:ascii="Times New Roman" w:eastAsia="Times New Roman" w:hAnsi="Times New Roman" w:cs="Times New Roman"/>
          <w:noProof/>
        </w:rPr>
        <w:t xml:space="preserve">ir lizdinės plokštelės nurodytam tinkamumo laikui pasibaigus, šio vaisto vartoti negalima. </w:t>
      </w:r>
      <w:r w:rsidRPr="006001C7">
        <w:rPr>
          <w:rFonts w:ascii="Times New Roman" w:eastAsia="Times New Roman" w:hAnsi="Times New Roman" w:cs="Times New Roman"/>
        </w:rPr>
        <w:t>Vaistas tinkamas vartoti iki paskutinės nurodyto mėnesio dienos.</w:t>
      </w:r>
    </w:p>
    <w:p w14:paraId="0AF62E32"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p>
    <w:p w14:paraId="2156E17F" w14:textId="77777777" w:rsidR="00AE168C" w:rsidRPr="006001C7" w:rsidRDefault="00AE168C" w:rsidP="00AE168C">
      <w:pPr>
        <w:tabs>
          <w:tab w:val="left" w:pos="720"/>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1D159ADB" w14:textId="77777777" w:rsidR="00AE168C" w:rsidRPr="006001C7" w:rsidRDefault="00AE168C" w:rsidP="00AE168C">
      <w:pPr>
        <w:tabs>
          <w:tab w:val="left" w:pos="720"/>
        </w:tabs>
        <w:spacing w:after="0" w:line="240" w:lineRule="auto"/>
        <w:rPr>
          <w:rFonts w:ascii="Times New Roman" w:eastAsia="Times New Roman" w:hAnsi="Times New Roman" w:cs="Times New Roman"/>
          <w:noProof/>
        </w:rPr>
      </w:pPr>
      <w:r w:rsidRPr="006001C7">
        <w:rPr>
          <w:rFonts w:ascii="Times New Roman" w:eastAsia="Times New Roman" w:hAnsi="Times New Roman" w:cs="Times New Roman"/>
          <w:noProof/>
        </w:rPr>
        <w:t xml:space="preserve"> </w:t>
      </w:r>
    </w:p>
    <w:p w14:paraId="60E2959A" w14:textId="77777777" w:rsidR="00AE168C" w:rsidRPr="006001C7" w:rsidRDefault="00AE168C" w:rsidP="00AE168C">
      <w:pPr>
        <w:spacing w:after="0" w:line="240" w:lineRule="auto"/>
        <w:rPr>
          <w:rFonts w:ascii="Times New Roman" w:eastAsia="Times New Roman" w:hAnsi="Times New Roman" w:cs="Times New Roman"/>
        </w:rPr>
      </w:pPr>
    </w:p>
    <w:p w14:paraId="6F92312D" w14:textId="77777777" w:rsidR="00AE168C" w:rsidRPr="006001C7" w:rsidRDefault="00AE168C" w:rsidP="00AE168C">
      <w:pPr>
        <w:keepNext/>
        <w:tabs>
          <w:tab w:val="left" w:pos="567"/>
        </w:tabs>
        <w:spacing w:after="0" w:line="240" w:lineRule="auto"/>
        <w:ind w:left="567" w:hanging="567"/>
        <w:outlineLvl w:val="1"/>
        <w:rPr>
          <w:rFonts w:ascii="Times New Roman" w:eastAsia="Times New Roman" w:hAnsi="Times New Roman" w:cs="Times New Roman"/>
          <w:b/>
        </w:rPr>
      </w:pPr>
      <w:bookmarkStart w:id="85" w:name="_Toc129243144"/>
      <w:bookmarkStart w:id="86" w:name="_Toc129243269"/>
      <w:r w:rsidRPr="006001C7">
        <w:rPr>
          <w:rFonts w:ascii="Times New Roman" w:eastAsia="Times New Roman" w:hAnsi="Times New Roman" w:cs="Times New Roman"/>
          <w:b/>
        </w:rPr>
        <w:t>6.</w:t>
      </w:r>
      <w:r w:rsidRPr="006001C7">
        <w:rPr>
          <w:rFonts w:ascii="Times New Roman" w:eastAsia="Times New Roman" w:hAnsi="Times New Roman" w:cs="Times New Roman"/>
          <w:b/>
        </w:rPr>
        <w:tab/>
        <w:t>Pakuotės turinys ir kita informacija</w:t>
      </w:r>
      <w:bookmarkEnd w:id="85"/>
      <w:bookmarkEnd w:id="86"/>
    </w:p>
    <w:p w14:paraId="56756B54" w14:textId="77777777" w:rsidR="00AE168C" w:rsidRPr="006001C7" w:rsidRDefault="00AE168C" w:rsidP="00AE168C">
      <w:pPr>
        <w:spacing w:after="0" w:line="240" w:lineRule="auto"/>
        <w:rPr>
          <w:rFonts w:ascii="Times New Roman" w:eastAsia="Times New Roman" w:hAnsi="Times New Roman" w:cs="Times New Roman"/>
        </w:rPr>
      </w:pPr>
    </w:p>
    <w:p w14:paraId="25163A78" w14:textId="59D4E93D" w:rsidR="00AE168C" w:rsidRPr="00C90C2C" w:rsidRDefault="00C52D9E" w:rsidP="00563861">
      <w:pPr>
        <w:spacing w:after="0" w:line="220" w:lineRule="exact"/>
        <w:rPr>
          <w:rFonts w:ascii="Times New Roman" w:hAnsi="Times New Roman"/>
          <w:u w:val="single"/>
        </w:rPr>
      </w:pPr>
      <w:r>
        <w:rPr>
          <w:rFonts w:ascii="Times New Roman" w:eastAsia="Times New Roman" w:hAnsi="Times New Roman" w:cs="Times New Roman"/>
          <w:b/>
          <w:bCs/>
        </w:rPr>
        <w:t>I</w:t>
      </w:r>
      <w:r w:rsidR="0063147C">
        <w:rPr>
          <w:rFonts w:ascii="Times New Roman" w:eastAsia="Times New Roman" w:hAnsi="Times New Roman" w:cs="Times New Roman"/>
          <w:b/>
          <w:bCs/>
        </w:rPr>
        <w:t>buprofen</w:t>
      </w:r>
      <w:r w:rsidR="008F3C9E">
        <w:rPr>
          <w:rFonts w:ascii="Times New Roman" w:eastAsia="Times New Roman" w:hAnsi="Times New Roman" w:cs="Times New Roman"/>
          <w:b/>
          <w:bCs/>
        </w:rPr>
        <w:t>-</w:t>
      </w:r>
      <w:r w:rsidR="0063147C">
        <w:rPr>
          <w:rFonts w:ascii="Times New Roman" w:eastAsia="Times New Roman" w:hAnsi="Times New Roman" w:cs="Times New Roman"/>
          <w:b/>
          <w:bCs/>
        </w:rPr>
        <w:t>Grindeks</w:t>
      </w:r>
      <w:r w:rsidR="00AE168C" w:rsidRPr="006001C7">
        <w:rPr>
          <w:rFonts w:ascii="Times New Roman" w:eastAsia="Times New Roman" w:hAnsi="Times New Roman" w:cs="Times New Roman"/>
          <w:b/>
          <w:bCs/>
        </w:rPr>
        <w:t xml:space="preserve"> sudėtis</w:t>
      </w:r>
    </w:p>
    <w:p w14:paraId="60CDD00E" w14:textId="5B40908D" w:rsidR="00AE168C" w:rsidRPr="006001C7" w:rsidRDefault="00AE168C" w:rsidP="00AE168C">
      <w:pPr>
        <w:pStyle w:val="Sraopastraipa"/>
        <w:numPr>
          <w:ilvl w:val="0"/>
          <w:numId w:val="14"/>
        </w:numPr>
        <w:tabs>
          <w:tab w:val="left" w:pos="720"/>
        </w:tabs>
        <w:ind w:left="567" w:hanging="567"/>
        <w:rPr>
          <w:sz w:val="22"/>
          <w:szCs w:val="22"/>
        </w:rPr>
      </w:pPr>
      <w:r w:rsidRPr="006001C7">
        <w:rPr>
          <w:sz w:val="22"/>
          <w:szCs w:val="22"/>
        </w:rPr>
        <w:t xml:space="preserve">Veiklioji medžiaga yra ibuprofenas. </w:t>
      </w:r>
      <w:r w:rsidR="00BA6274">
        <w:rPr>
          <w:sz w:val="22"/>
          <w:szCs w:val="22"/>
        </w:rPr>
        <w:t>Kiekvienoje</w:t>
      </w:r>
      <w:r w:rsidRPr="006001C7">
        <w:rPr>
          <w:sz w:val="22"/>
          <w:szCs w:val="22"/>
        </w:rPr>
        <w:t xml:space="preserve"> plėvele dengtoje tabletėje yra 200 mg </w:t>
      </w:r>
      <w:proofErr w:type="spellStart"/>
      <w:r w:rsidRPr="006001C7">
        <w:rPr>
          <w:sz w:val="22"/>
          <w:szCs w:val="22"/>
        </w:rPr>
        <w:t>ibuprofeno</w:t>
      </w:r>
      <w:proofErr w:type="spellEnd"/>
      <w:r w:rsidRPr="006001C7">
        <w:rPr>
          <w:sz w:val="22"/>
          <w:szCs w:val="22"/>
        </w:rPr>
        <w:t>.</w:t>
      </w:r>
    </w:p>
    <w:p w14:paraId="52B38758" w14:textId="77777777" w:rsidR="00AE168C" w:rsidRPr="006001C7" w:rsidRDefault="00AE168C" w:rsidP="00AE168C">
      <w:pPr>
        <w:pStyle w:val="Sraopastraipa"/>
        <w:numPr>
          <w:ilvl w:val="0"/>
          <w:numId w:val="14"/>
        </w:numPr>
        <w:tabs>
          <w:tab w:val="left" w:pos="720"/>
        </w:tabs>
        <w:ind w:left="567" w:hanging="567"/>
        <w:rPr>
          <w:sz w:val="22"/>
          <w:szCs w:val="22"/>
        </w:rPr>
      </w:pPr>
      <w:r w:rsidRPr="006001C7">
        <w:rPr>
          <w:sz w:val="22"/>
          <w:szCs w:val="22"/>
        </w:rPr>
        <w:t>Pagalbinės medžiagos yra:</w:t>
      </w:r>
    </w:p>
    <w:p w14:paraId="4C5C2824" w14:textId="77777777" w:rsidR="00AE168C" w:rsidRPr="006001C7" w:rsidRDefault="00AE168C" w:rsidP="00AE168C">
      <w:pPr>
        <w:tabs>
          <w:tab w:val="left" w:pos="720"/>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i/>
        </w:rPr>
        <w:t>Tabletės branduolys:</w:t>
      </w:r>
      <w:r w:rsidRPr="006001C7">
        <w:rPr>
          <w:rFonts w:ascii="Times New Roman" w:eastAsia="Times New Roman" w:hAnsi="Times New Roman" w:cs="Times New Roman"/>
        </w:rPr>
        <w:t xml:space="preserve"> kukurūzų krakmolas, </w:t>
      </w:r>
      <w:proofErr w:type="spellStart"/>
      <w:r w:rsidRPr="006001C7">
        <w:rPr>
          <w:rFonts w:ascii="Times New Roman" w:eastAsia="Times New Roman" w:hAnsi="Times New Roman" w:cs="Times New Roman"/>
        </w:rPr>
        <w:t>mikrokristalinė</w:t>
      </w:r>
      <w:proofErr w:type="spellEnd"/>
      <w:r w:rsidRPr="006001C7">
        <w:rPr>
          <w:rFonts w:ascii="Times New Roman" w:eastAsia="Times New Roman" w:hAnsi="Times New Roman" w:cs="Times New Roman"/>
        </w:rPr>
        <w:t xml:space="preserve"> celiuliozė, </w:t>
      </w:r>
      <w:proofErr w:type="spellStart"/>
      <w:r w:rsidRPr="006001C7">
        <w:rPr>
          <w:rFonts w:ascii="Times New Roman" w:eastAsia="Times New Roman" w:hAnsi="Times New Roman" w:cs="Times New Roman"/>
        </w:rPr>
        <w:t>kroskarmeliozės</w:t>
      </w:r>
      <w:proofErr w:type="spellEnd"/>
      <w:r w:rsidRPr="006001C7">
        <w:rPr>
          <w:rFonts w:ascii="Times New Roman" w:eastAsia="Times New Roman" w:hAnsi="Times New Roman" w:cs="Times New Roman"/>
        </w:rPr>
        <w:t xml:space="preserve"> natrio druska, stearino rūgštis, bevandenis koloidinis silicio dioksidas. </w:t>
      </w:r>
    </w:p>
    <w:p w14:paraId="067CB982" w14:textId="77777777" w:rsidR="00AE168C" w:rsidRPr="006001C7" w:rsidRDefault="00AE168C" w:rsidP="00AE168C">
      <w:pPr>
        <w:tabs>
          <w:tab w:val="left" w:pos="720"/>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i/>
        </w:rPr>
        <w:t>Tabletės plėvelė:</w:t>
      </w:r>
      <w:r w:rsidRPr="006001C7">
        <w:rPr>
          <w:rFonts w:ascii="Times New Roman" w:eastAsia="Times New Roman" w:hAnsi="Times New Roman" w:cs="Times New Roman"/>
        </w:rPr>
        <w:t xml:space="preserve"> dažiklis </w:t>
      </w:r>
      <w:proofErr w:type="spellStart"/>
      <w:r w:rsidRPr="006001C7">
        <w:rPr>
          <w:rFonts w:ascii="Times New Roman" w:eastAsia="Times New Roman" w:hAnsi="Times New Roman" w:cs="Times New Roman"/>
          <w:i/>
        </w:rPr>
        <w:t>Opadry</w:t>
      </w:r>
      <w:proofErr w:type="spellEnd"/>
      <w:r w:rsidRPr="006001C7">
        <w:rPr>
          <w:rFonts w:ascii="Times New Roman" w:eastAsia="Times New Roman" w:hAnsi="Times New Roman" w:cs="Times New Roman"/>
          <w:i/>
        </w:rPr>
        <w:t xml:space="preserve"> Pink 85F 24678 </w:t>
      </w:r>
      <w:r w:rsidRPr="006001C7">
        <w:rPr>
          <w:rFonts w:ascii="Times New Roman" w:eastAsia="Times New Roman" w:hAnsi="Times New Roman" w:cs="Times New Roman"/>
        </w:rPr>
        <w:t xml:space="preserve">(polivinilo alkoholis, titano dioksidas (E171), </w:t>
      </w:r>
      <w:proofErr w:type="spellStart"/>
      <w:r w:rsidRPr="006001C7">
        <w:rPr>
          <w:rFonts w:ascii="Times New Roman" w:eastAsia="Times New Roman" w:hAnsi="Times New Roman" w:cs="Times New Roman"/>
        </w:rPr>
        <w:t>makrogolis</w:t>
      </w:r>
      <w:proofErr w:type="spellEnd"/>
      <w:r w:rsidRPr="006001C7">
        <w:rPr>
          <w:rFonts w:ascii="Times New Roman" w:eastAsia="Times New Roman" w:hAnsi="Times New Roman" w:cs="Times New Roman"/>
        </w:rPr>
        <w:t xml:space="preserve"> 3000, talkas, </w:t>
      </w:r>
      <w:proofErr w:type="spellStart"/>
      <w:r w:rsidRPr="006001C7">
        <w:rPr>
          <w:rFonts w:ascii="Times New Roman" w:eastAsia="Times New Roman" w:hAnsi="Times New Roman" w:cs="Times New Roman"/>
        </w:rPr>
        <w:t>azorubinas</w:t>
      </w:r>
      <w:proofErr w:type="spellEnd"/>
      <w:r w:rsidRPr="006001C7">
        <w:rPr>
          <w:rFonts w:ascii="Times New Roman" w:eastAsia="Times New Roman" w:hAnsi="Times New Roman" w:cs="Times New Roman"/>
        </w:rPr>
        <w:t xml:space="preserve"> (E122), juodasis geležies oksidas (E172), geltonasis geležies oksidas (E172)), </w:t>
      </w:r>
      <w:proofErr w:type="spellStart"/>
      <w:r w:rsidRPr="006001C7">
        <w:rPr>
          <w:rFonts w:ascii="Times New Roman" w:eastAsia="Times New Roman" w:hAnsi="Times New Roman" w:cs="Times New Roman"/>
        </w:rPr>
        <w:t>karnaubo</w:t>
      </w:r>
      <w:proofErr w:type="spellEnd"/>
      <w:r w:rsidRPr="006001C7">
        <w:rPr>
          <w:rFonts w:ascii="Times New Roman" w:eastAsia="Times New Roman" w:hAnsi="Times New Roman" w:cs="Times New Roman"/>
        </w:rPr>
        <w:t xml:space="preserve"> vaškas.</w:t>
      </w:r>
    </w:p>
    <w:p w14:paraId="79E56E30" w14:textId="77777777" w:rsidR="00AE168C" w:rsidRPr="006001C7" w:rsidRDefault="00AE168C" w:rsidP="00AE168C">
      <w:pPr>
        <w:spacing w:after="0" w:line="240" w:lineRule="auto"/>
        <w:rPr>
          <w:rFonts w:ascii="Times New Roman" w:eastAsia="Times New Roman" w:hAnsi="Times New Roman" w:cs="Times New Roman"/>
          <w:b/>
        </w:rPr>
      </w:pPr>
    </w:p>
    <w:p w14:paraId="71C12FF4" w14:textId="6745020F" w:rsidR="00AE168C" w:rsidRPr="006001C7" w:rsidRDefault="00E51968" w:rsidP="00AE168C">
      <w:pPr>
        <w:spacing w:after="0" w:line="240" w:lineRule="auto"/>
        <w:rPr>
          <w:rFonts w:ascii="Times New Roman" w:eastAsia="Times New Roman" w:hAnsi="Times New Roman" w:cs="Times New Roman"/>
          <w:b/>
        </w:rPr>
      </w:pPr>
      <w:r>
        <w:rPr>
          <w:rFonts w:ascii="Times New Roman" w:eastAsia="Times New Roman" w:hAnsi="Times New Roman" w:cs="Times New Roman"/>
          <w:b/>
        </w:rPr>
        <w:t>I</w:t>
      </w:r>
      <w:r w:rsidR="00651973">
        <w:rPr>
          <w:rFonts w:ascii="Times New Roman" w:eastAsia="Times New Roman" w:hAnsi="Times New Roman" w:cs="Times New Roman"/>
          <w:b/>
        </w:rPr>
        <w:t>buprofen</w:t>
      </w:r>
      <w:r w:rsidR="008F3C9E">
        <w:rPr>
          <w:rFonts w:ascii="Times New Roman" w:eastAsia="Times New Roman" w:hAnsi="Times New Roman" w:cs="Times New Roman"/>
          <w:b/>
        </w:rPr>
        <w:t>-</w:t>
      </w:r>
      <w:r w:rsidR="00651973">
        <w:rPr>
          <w:rFonts w:ascii="Times New Roman" w:eastAsia="Times New Roman" w:hAnsi="Times New Roman" w:cs="Times New Roman"/>
          <w:b/>
        </w:rPr>
        <w:t>Grindeks</w:t>
      </w:r>
      <w:r w:rsidR="00AE168C" w:rsidRPr="006001C7">
        <w:rPr>
          <w:rFonts w:ascii="Times New Roman" w:eastAsia="Times New Roman" w:hAnsi="Times New Roman" w:cs="Times New Roman"/>
          <w:b/>
        </w:rPr>
        <w:t xml:space="preserve"> išvaizda ir kiekis pakuotėje</w:t>
      </w:r>
    </w:p>
    <w:p w14:paraId="58AA6A51" w14:textId="3E6F597D" w:rsidR="00AE168C" w:rsidRPr="006001C7" w:rsidRDefault="00E51968" w:rsidP="00AE168C">
      <w:pPr>
        <w:spacing w:after="0" w:line="240" w:lineRule="auto"/>
        <w:rPr>
          <w:rFonts w:ascii="Times New Roman" w:eastAsia="Times New Roman" w:hAnsi="Times New Roman" w:cs="Times New Roman"/>
        </w:rPr>
      </w:pPr>
      <w:r>
        <w:rPr>
          <w:rFonts w:ascii="Times New Roman" w:eastAsia="Times New Roman" w:hAnsi="Times New Roman" w:cs="Times New Roman"/>
          <w:caps/>
        </w:rPr>
        <w:t>I</w:t>
      </w:r>
      <w:r w:rsidR="00651973">
        <w:rPr>
          <w:rFonts w:ascii="Times New Roman" w:eastAsia="Times New Roman" w:hAnsi="Times New Roman" w:cs="Times New Roman"/>
          <w:noProof/>
        </w:rPr>
        <w:t>buprofen</w:t>
      </w:r>
      <w:r w:rsidR="008F3C9E">
        <w:rPr>
          <w:rFonts w:ascii="Times New Roman" w:eastAsia="Times New Roman" w:hAnsi="Times New Roman" w:cs="Times New Roman"/>
          <w:noProof/>
        </w:rPr>
        <w:t>-</w:t>
      </w:r>
      <w:r w:rsidR="00651973">
        <w:rPr>
          <w:rFonts w:ascii="Times New Roman" w:eastAsia="Times New Roman" w:hAnsi="Times New Roman" w:cs="Times New Roman"/>
          <w:noProof/>
        </w:rPr>
        <w:t>Grindeks</w:t>
      </w:r>
      <w:r w:rsidR="00AE168C" w:rsidRPr="006001C7">
        <w:rPr>
          <w:rFonts w:ascii="Times New Roman" w:eastAsia="Times New Roman" w:hAnsi="Times New Roman" w:cs="Times New Roman"/>
        </w:rPr>
        <w:t xml:space="preserve"> 200 mg plėvele dengtos tabletės yra šviesiai rožinės arba baltos su rožiniu atspalviu, apvalios, abipusiai išgaubtos.</w:t>
      </w:r>
    </w:p>
    <w:p w14:paraId="1CBD9BF7" w14:textId="77777777"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lastRenderedPageBreak/>
        <w:t>Vienoje lizdinėje plokštelėje supakuota 10 tablečių.</w:t>
      </w:r>
    </w:p>
    <w:p w14:paraId="311513D8" w14:textId="7726A759" w:rsidR="00AE168C" w:rsidRPr="006001C7" w:rsidRDefault="00AE168C" w:rsidP="00AE168C">
      <w:pPr>
        <w:spacing w:after="0" w:line="240" w:lineRule="auto"/>
        <w:rPr>
          <w:rFonts w:ascii="Times New Roman" w:eastAsia="Times New Roman" w:hAnsi="Times New Roman" w:cs="Times New Roman"/>
        </w:rPr>
      </w:pPr>
      <w:r w:rsidRPr="006001C7">
        <w:rPr>
          <w:rFonts w:ascii="Times New Roman" w:eastAsia="Times New Roman" w:hAnsi="Times New Roman" w:cs="Times New Roman"/>
          <w:noProof/>
        </w:rPr>
        <w:t>2 lizdinės plokštelės (20 tablečių) supakuotos vienoje kartono dėžutėje.</w:t>
      </w:r>
      <w:r w:rsidR="00651973">
        <w:rPr>
          <w:rFonts w:ascii="Times New Roman" w:eastAsia="Times New Roman" w:hAnsi="Times New Roman" w:cs="Times New Roman"/>
          <w:noProof/>
        </w:rPr>
        <w:t xml:space="preserve"> </w:t>
      </w:r>
    </w:p>
    <w:p w14:paraId="10A71964" w14:textId="77777777" w:rsidR="00AE168C" w:rsidRPr="006001C7" w:rsidRDefault="00AE168C" w:rsidP="00AE168C">
      <w:pPr>
        <w:spacing w:after="0" w:line="240" w:lineRule="auto"/>
        <w:rPr>
          <w:rFonts w:ascii="Times New Roman" w:eastAsia="Times New Roman" w:hAnsi="Times New Roman" w:cs="Times New Roman"/>
        </w:rPr>
      </w:pPr>
    </w:p>
    <w:p w14:paraId="2A5FC78A" w14:textId="5506ED9E" w:rsidR="00AE168C" w:rsidRPr="00C90C2C" w:rsidRDefault="00AE168C" w:rsidP="00563861">
      <w:pPr>
        <w:spacing w:after="0" w:line="220" w:lineRule="exact"/>
        <w:rPr>
          <w:rFonts w:ascii="Times New Roman" w:hAnsi="Times New Roman"/>
        </w:rPr>
      </w:pPr>
      <w:r w:rsidRPr="006001C7">
        <w:rPr>
          <w:rFonts w:ascii="Times New Roman" w:eastAsia="Times New Roman" w:hAnsi="Times New Roman" w:cs="Times New Roman"/>
          <w:b/>
          <w:bCs/>
        </w:rPr>
        <w:t>Registruotojas ir gamintojas</w:t>
      </w:r>
    </w:p>
    <w:p w14:paraId="3776D046" w14:textId="77777777" w:rsidR="00AE168C" w:rsidRPr="006001C7" w:rsidRDefault="00AE168C" w:rsidP="00AE168C">
      <w:pPr>
        <w:keepNext/>
        <w:spacing w:after="0" w:line="240" w:lineRule="auto"/>
        <w:outlineLvl w:val="2"/>
        <w:rPr>
          <w:rFonts w:ascii="Times New Roman" w:eastAsia="Times New Roman" w:hAnsi="Times New Roman" w:cs="Times New Roman"/>
        </w:rPr>
      </w:pPr>
      <w:r w:rsidRPr="006001C7">
        <w:rPr>
          <w:rFonts w:ascii="Times New Roman" w:eastAsia="Times New Roman" w:hAnsi="Times New Roman" w:cs="Times New Roman"/>
        </w:rPr>
        <w:t>AS GRINDEKS.</w:t>
      </w:r>
    </w:p>
    <w:p w14:paraId="6420F0C8" w14:textId="77777777" w:rsidR="00AE168C" w:rsidRPr="006001C7" w:rsidRDefault="00AE168C" w:rsidP="00AE168C">
      <w:pPr>
        <w:keepNext/>
        <w:spacing w:after="0" w:line="240" w:lineRule="auto"/>
        <w:outlineLvl w:val="2"/>
        <w:rPr>
          <w:rFonts w:ascii="Times New Roman" w:eastAsia="Times New Roman" w:hAnsi="Times New Roman" w:cs="Times New Roman"/>
        </w:rPr>
      </w:pPr>
      <w:proofErr w:type="spellStart"/>
      <w:r w:rsidRPr="006001C7">
        <w:rPr>
          <w:rFonts w:ascii="Times New Roman" w:eastAsia="Times New Roman" w:hAnsi="Times New Roman" w:cs="Times New Roman"/>
        </w:rPr>
        <w:t>Krustpils</w:t>
      </w:r>
      <w:proofErr w:type="spellEnd"/>
      <w:r w:rsidRPr="006001C7">
        <w:rPr>
          <w:rFonts w:ascii="Times New Roman" w:eastAsia="Times New Roman" w:hAnsi="Times New Roman" w:cs="Times New Roman"/>
        </w:rPr>
        <w:t xml:space="preserve"> </w:t>
      </w:r>
      <w:proofErr w:type="spellStart"/>
      <w:r w:rsidRPr="006001C7">
        <w:rPr>
          <w:rFonts w:ascii="Times New Roman" w:eastAsia="Times New Roman" w:hAnsi="Times New Roman" w:cs="Times New Roman"/>
        </w:rPr>
        <w:t>iela</w:t>
      </w:r>
      <w:proofErr w:type="spellEnd"/>
      <w:r w:rsidRPr="006001C7">
        <w:rPr>
          <w:rFonts w:ascii="Times New Roman" w:eastAsia="Times New Roman" w:hAnsi="Times New Roman" w:cs="Times New Roman"/>
        </w:rPr>
        <w:t xml:space="preserve"> 53, </w:t>
      </w:r>
      <w:proofErr w:type="spellStart"/>
      <w:r w:rsidRPr="006001C7">
        <w:rPr>
          <w:rFonts w:ascii="Times New Roman" w:eastAsia="Times New Roman" w:hAnsi="Times New Roman" w:cs="Times New Roman"/>
        </w:rPr>
        <w:t>Rīga</w:t>
      </w:r>
      <w:proofErr w:type="spellEnd"/>
      <w:r w:rsidRPr="006001C7">
        <w:rPr>
          <w:rFonts w:ascii="Times New Roman" w:eastAsia="Times New Roman" w:hAnsi="Times New Roman" w:cs="Times New Roman"/>
        </w:rPr>
        <w:t xml:space="preserve">, LV-1057, Latvija  </w:t>
      </w:r>
    </w:p>
    <w:p w14:paraId="5EC22350" w14:textId="77777777" w:rsidR="00AE168C" w:rsidRPr="006001C7" w:rsidRDefault="00AE168C" w:rsidP="00AE168C">
      <w:pPr>
        <w:tabs>
          <w:tab w:val="left" w:pos="2235"/>
        </w:tabs>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Tel. +371 670 832 05</w:t>
      </w:r>
      <w:r w:rsidRPr="006001C7">
        <w:rPr>
          <w:rFonts w:ascii="Times New Roman" w:eastAsia="Times New Roman" w:hAnsi="Times New Roman" w:cs="Times New Roman"/>
        </w:rPr>
        <w:tab/>
      </w:r>
    </w:p>
    <w:p w14:paraId="7C3A71B2" w14:textId="4F657B5F" w:rsidR="00AE168C" w:rsidRPr="00F85714" w:rsidRDefault="00AE168C" w:rsidP="00AE168C">
      <w:pPr>
        <w:spacing w:after="0" w:line="240" w:lineRule="auto"/>
        <w:rPr>
          <w:rFonts w:ascii="Times New Roman" w:hAnsi="Times New Roman"/>
        </w:rPr>
      </w:pPr>
      <w:r w:rsidRPr="006001C7">
        <w:rPr>
          <w:rFonts w:ascii="Times New Roman" w:eastAsia="Times New Roman" w:hAnsi="Times New Roman" w:cs="Times New Roman"/>
        </w:rPr>
        <w:t xml:space="preserve">El. paštas </w:t>
      </w:r>
      <w:r w:rsidR="0039527B">
        <w:rPr>
          <w:rFonts w:ascii="Times New Roman" w:eastAsia="Times New Roman" w:hAnsi="Times New Roman" w:cs="Times New Roman"/>
          <w:color w:val="0000FF"/>
          <w:u w:val="single"/>
        </w:rPr>
        <w:t>grindeks</w:t>
      </w:r>
      <w:r w:rsidR="0039527B" w:rsidRPr="00C90C2C">
        <w:rPr>
          <w:rFonts w:ascii="Times New Roman" w:eastAsia="Times New Roman" w:hAnsi="Times New Roman" w:cs="Times New Roman"/>
          <w:color w:val="0000FF"/>
          <w:u w:val="single"/>
        </w:rPr>
        <w:t>@grindeks.com</w:t>
      </w:r>
    </w:p>
    <w:p w14:paraId="6928B8E4" w14:textId="77777777" w:rsidR="00AE168C" w:rsidRPr="006001C7" w:rsidRDefault="00AE168C" w:rsidP="00AE168C">
      <w:pPr>
        <w:spacing w:after="0" w:line="240" w:lineRule="auto"/>
        <w:rPr>
          <w:rFonts w:ascii="Times New Roman" w:eastAsia="Times New Roman" w:hAnsi="Times New Roman" w:cs="Times New Roman"/>
        </w:rPr>
      </w:pPr>
    </w:p>
    <w:p w14:paraId="25A7D51A" w14:textId="77777777" w:rsidR="00E5582D" w:rsidRDefault="00AE168C" w:rsidP="009319D1">
      <w:pPr>
        <w:spacing w:after="0" w:line="240" w:lineRule="auto"/>
        <w:rPr>
          <w:rFonts w:ascii="Times New Roman" w:eastAsia="Times New Roman" w:hAnsi="Times New Roman" w:cs="Times New Roman"/>
        </w:rPr>
      </w:pPr>
      <w:r w:rsidRPr="006001C7">
        <w:rPr>
          <w:rFonts w:ascii="Times New Roman" w:eastAsia="Times New Roman" w:hAnsi="Times New Roman" w:cs="Times New Roman"/>
        </w:rPr>
        <w:t>Jeigu apie šį vaistą norite sužinoti daugiau, kreipkitės į vietinį registruotojo atstovą.</w:t>
      </w:r>
      <w:r w:rsidR="009319D1" w:rsidRPr="006001C7" w:rsidDel="009319D1">
        <w:rPr>
          <w:rFonts w:ascii="Times New Roman" w:eastAsia="Times New Roman" w:hAnsi="Times New Roman" w:cs="Times New Roman"/>
        </w:rPr>
        <w:t xml:space="preserve"> </w:t>
      </w:r>
    </w:p>
    <w:p w14:paraId="05488DDF" w14:textId="77777777" w:rsidR="00E5582D" w:rsidRDefault="00E5582D" w:rsidP="009319D1">
      <w:pPr>
        <w:spacing w:after="0" w:line="240" w:lineRule="auto"/>
        <w:rPr>
          <w:rFonts w:ascii="Times New Roman" w:eastAsia="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0D3CD3" w:rsidRPr="006001C7" w14:paraId="7D2535D8" w14:textId="77777777" w:rsidTr="00D8584C">
        <w:tc>
          <w:tcPr>
            <w:tcW w:w="4678" w:type="dxa"/>
          </w:tcPr>
          <w:p w14:paraId="66F07C15" w14:textId="77777777" w:rsidR="003F5F32" w:rsidRPr="00041CDB" w:rsidRDefault="003F5F32" w:rsidP="003F5F32">
            <w:pPr>
              <w:spacing w:after="0" w:line="240" w:lineRule="auto"/>
              <w:rPr>
                <w:rFonts w:asciiTheme="majorBidi" w:eastAsia="Times New Roman" w:hAnsiTheme="majorBidi" w:cstheme="majorBidi"/>
              </w:rPr>
            </w:pPr>
            <w:r w:rsidRPr="00041CDB">
              <w:rPr>
                <w:rFonts w:asciiTheme="majorBidi" w:eastAsia="Times New Roman" w:hAnsiTheme="majorBidi" w:cstheme="majorBidi"/>
              </w:rPr>
              <w:t>„</w:t>
            </w:r>
            <w:proofErr w:type="spellStart"/>
            <w:r w:rsidRPr="00041CDB">
              <w:rPr>
                <w:rFonts w:asciiTheme="majorBidi" w:eastAsia="Times New Roman" w:hAnsiTheme="majorBidi" w:cstheme="majorBidi"/>
              </w:rPr>
              <w:t>Grindeks</w:t>
            </w:r>
            <w:proofErr w:type="spellEnd"/>
            <w:r w:rsidRPr="00041CDB">
              <w:rPr>
                <w:rFonts w:asciiTheme="majorBidi" w:eastAsia="Times New Roman" w:hAnsiTheme="majorBidi" w:cstheme="majorBidi"/>
              </w:rPr>
              <w:t xml:space="preserve"> </w:t>
            </w:r>
            <w:proofErr w:type="spellStart"/>
            <w:r w:rsidRPr="00041CDB">
              <w:rPr>
                <w:rFonts w:asciiTheme="majorBidi" w:eastAsia="Times New Roman" w:hAnsiTheme="majorBidi" w:cstheme="majorBidi"/>
              </w:rPr>
              <w:t>Kalceks</w:t>
            </w:r>
            <w:proofErr w:type="spellEnd"/>
            <w:r w:rsidRPr="00041CDB">
              <w:rPr>
                <w:rFonts w:asciiTheme="majorBidi" w:eastAsia="Times New Roman" w:hAnsiTheme="majorBidi" w:cstheme="majorBidi"/>
              </w:rPr>
              <w:t xml:space="preserve"> Lietuva</w:t>
            </w:r>
            <w:r>
              <w:rPr>
                <w:rFonts w:asciiTheme="majorBidi" w:eastAsia="Times New Roman" w:hAnsiTheme="majorBidi" w:cstheme="majorBidi"/>
              </w:rPr>
              <w:t>“</w:t>
            </w:r>
            <w:r w:rsidRPr="00041CDB">
              <w:rPr>
                <w:rFonts w:asciiTheme="majorBidi" w:eastAsia="Times New Roman" w:hAnsiTheme="majorBidi" w:cstheme="majorBidi"/>
              </w:rPr>
              <w:t xml:space="preserve"> UAB</w:t>
            </w:r>
          </w:p>
          <w:p w14:paraId="32D5295E" w14:textId="77777777" w:rsidR="003F5F32" w:rsidRPr="00A80100" w:rsidRDefault="003F5F32" w:rsidP="003F5F32">
            <w:pPr>
              <w:spacing w:after="0" w:line="240" w:lineRule="auto"/>
              <w:rPr>
                <w:rFonts w:ascii="Times New Roman" w:eastAsia="Times New Roman" w:hAnsi="Times New Roman" w:cs="Times New Roman"/>
              </w:rPr>
            </w:pPr>
            <w:r w:rsidRPr="00A80100">
              <w:rPr>
                <w:rFonts w:ascii="Times New Roman" w:eastAsia="Times New Roman" w:hAnsi="Times New Roman" w:cs="Times New Roman"/>
              </w:rPr>
              <w:t>Kalvarijų g. 300</w:t>
            </w:r>
          </w:p>
          <w:p w14:paraId="36A0B8AA" w14:textId="77777777" w:rsidR="003F5F32" w:rsidRPr="00A80100" w:rsidRDefault="003F5F32" w:rsidP="003F5F32">
            <w:pPr>
              <w:spacing w:after="0" w:line="240" w:lineRule="auto"/>
              <w:rPr>
                <w:rFonts w:ascii="Times New Roman" w:eastAsia="Times New Roman" w:hAnsi="Times New Roman" w:cs="Times New Roman"/>
                <w:lang w:eastAsia="lt-LT"/>
              </w:rPr>
            </w:pPr>
            <w:r w:rsidRPr="00A80100">
              <w:rPr>
                <w:rFonts w:ascii="Times New Roman" w:eastAsia="Times New Roman" w:hAnsi="Times New Roman" w:cs="Times New Roman"/>
              </w:rPr>
              <w:t>LT-</w:t>
            </w:r>
            <w:r w:rsidRPr="00A80100">
              <w:rPr>
                <w:rFonts w:ascii="Times New Roman" w:eastAsia="Times New Roman" w:hAnsi="Times New Roman" w:cs="Times New Roman"/>
                <w:lang w:eastAsia="lt-LT"/>
              </w:rPr>
              <w:t>08318 Vilnius</w:t>
            </w:r>
          </w:p>
          <w:p w14:paraId="4ED93077" w14:textId="77777777" w:rsidR="000D3CD3" w:rsidRPr="006001C7" w:rsidRDefault="003F5F32" w:rsidP="003F5F32">
            <w:pPr>
              <w:tabs>
                <w:tab w:val="left" w:pos="-720"/>
              </w:tabs>
              <w:suppressAutoHyphens/>
              <w:spacing w:after="0" w:line="240" w:lineRule="auto"/>
              <w:rPr>
                <w:rFonts w:ascii="Times New Roman" w:eastAsia="Times New Roman" w:hAnsi="Times New Roman" w:cs="Times New Roman"/>
              </w:rPr>
            </w:pPr>
            <w:r w:rsidRPr="00A80100">
              <w:rPr>
                <w:rFonts w:ascii="Times New Roman" w:eastAsia="Times New Roman" w:hAnsi="Times New Roman" w:cs="Times New Roman"/>
              </w:rPr>
              <w:t>Tel. + 370 5 2101401</w:t>
            </w:r>
          </w:p>
        </w:tc>
      </w:tr>
    </w:tbl>
    <w:p w14:paraId="7C219AC4" w14:textId="77777777" w:rsidR="008872D3" w:rsidRPr="006001C7" w:rsidRDefault="008872D3" w:rsidP="00AE168C">
      <w:pPr>
        <w:spacing w:after="0" w:line="240" w:lineRule="auto"/>
        <w:rPr>
          <w:rFonts w:ascii="Times New Roman" w:eastAsia="Times New Roman" w:hAnsi="Times New Roman" w:cs="Times New Roman"/>
        </w:rPr>
      </w:pPr>
    </w:p>
    <w:p w14:paraId="1F04E191" w14:textId="50486D8A" w:rsidR="00AE168C" w:rsidRPr="006001C7" w:rsidRDefault="00AE168C" w:rsidP="00AE168C">
      <w:pPr>
        <w:spacing w:after="0" w:line="240" w:lineRule="auto"/>
        <w:rPr>
          <w:rFonts w:ascii="Times New Roman" w:eastAsia="Times New Roman" w:hAnsi="Times New Roman" w:cs="Times New Roman"/>
          <w:b/>
        </w:rPr>
      </w:pPr>
      <w:r w:rsidRPr="006001C7">
        <w:rPr>
          <w:rFonts w:ascii="Times New Roman" w:eastAsia="Times New Roman" w:hAnsi="Times New Roman" w:cs="Times New Roman"/>
          <w:b/>
          <w:bCs/>
        </w:rPr>
        <w:t>Šis pakuotės lapelis</w:t>
      </w:r>
      <w:r w:rsidRPr="006001C7">
        <w:rPr>
          <w:rFonts w:ascii="Times New Roman" w:eastAsia="Times New Roman" w:hAnsi="Times New Roman" w:cs="Times New Roman"/>
          <w:b/>
        </w:rPr>
        <w:t xml:space="preserve"> paskutinį kartą peržiūrėtas</w:t>
      </w:r>
      <w:r w:rsidR="00C90C2C">
        <w:rPr>
          <w:rFonts w:ascii="Times New Roman" w:eastAsia="Times New Roman" w:hAnsi="Times New Roman" w:cs="Times New Roman"/>
          <w:b/>
        </w:rPr>
        <w:t xml:space="preserve"> 2026-03-17</w:t>
      </w:r>
      <w:r w:rsidR="00C52D9E">
        <w:rPr>
          <w:rFonts w:ascii="Times New Roman" w:eastAsia="Times New Roman" w:hAnsi="Times New Roman" w:cs="Times New Roman"/>
          <w:b/>
        </w:rPr>
        <w:t>.</w:t>
      </w:r>
    </w:p>
    <w:p w14:paraId="69B747DC" w14:textId="77777777" w:rsidR="00AE168C" w:rsidRPr="006001C7" w:rsidRDefault="00AE168C" w:rsidP="00AE168C">
      <w:pPr>
        <w:spacing w:after="0" w:line="240" w:lineRule="auto"/>
        <w:rPr>
          <w:rFonts w:ascii="Times New Roman" w:eastAsia="Times New Roman" w:hAnsi="Times New Roman" w:cs="Times New Roman"/>
        </w:rPr>
      </w:pPr>
    </w:p>
    <w:p w14:paraId="14936F12" w14:textId="5D66944C" w:rsidR="00AE168C" w:rsidRPr="006001C7" w:rsidRDefault="00AE168C" w:rsidP="00C70A60">
      <w:pPr>
        <w:numPr>
          <w:ilvl w:val="12"/>
          <w:numId w:val="0"/>
        </w:numPr>
        <w:tabs>
          <w:tab w:val="left" w:pos="567"/>
        </w:tabs>
        <w:spacing w:after="0" w:line="240" w:lineRule="auto"/>
        <w:ind w:right="-2"/>
        <w:rPr>
          <w:rFonts w:ascii="Times New Roman" w:hAnsi="Times New Roman" w:cs="Times New Roman"/>
        </w:rPr>
      </w:pPr>
      <w:r w:rsidRPr="00D74825">
        <w:rPr>
          <w:rFonts w:ascii="Times New Roman" w:eastAsia="Times New Roman" w:hAnsi="Times New Roman" w:cs="Times New Roman"/>
          <w:snapToGrid w:val="0"/>
        </w:rPr>
        <w:t xml:space="preserve">Išsami informacija apie šį vaistą pateikiama Valstybinės vaistų kontrolės tarnybos prie Lietuvos Respublikos sveikatos apsaugos ministerijos </w:t>
      </w:r>
      <w:r w:rsidR="00C70A60" w:rsidRPr="00C70A60">
        <w:rPr>
          <w:rFonts w:ascii="Times New Roman" w:eastAsia="Times New Roman" w:hAnsi="Times New Roman" w:cs="Times New Roman"/>
          <w:snapToGrid w:val="0"/>
        </w:rPr>
        <w:t xml:space="preserve">tinklalapyje </w:t>
      </w:r>
      <w:hyperlink r:id="rId10" w:history="1">
        <w:r w:rsidR="00C70A60" w:rsidRPr="002B6015">
          <w:rPr>
            <w:rStyle w:val="Hipersaitas"/>
            <w:rFonts w:ascii="Times New Roman" w:eastAsia="Times New Roman" w:hAnsi="Times New Roman" w:cs="Times New Roman"/>
            <w:snapToGrid w:val="0"/>
          </w:rPr>
          <w:t>https://vvkt.lrv.lt/lt/</w:t>
        </w:r>
      </w:hyperlink>
      <w:r w:rsidR="008F3C9E">
        <w:rPr>
          <w:rFonts w:ascii="Times New Roman" w:eastAsia="Times New Roman" w:hAnsi="Times New Roman" w:cs="Times New Roman"/>
          <w:snapToGrid w:val="0"/>
        </w:rPr>
        <w:t>.</w:t>
      </w:r>
    </w:p>
    <w:p w14:paraId="59DDA672" w14:textId="77777777" w:rsidR="00934314" w:rsidRPr="00C90C2C" w:rsidRDefault="00934314" w:rsidP="00C90C2C"/>
    <w:sectPr w:rsidR="00934314" w:rsidRPr="00C90C2C" w:rsidSect="00D8584C">
      <w:headerReference w:type="default" r:id="rId11"/>
      <w:footerReference w:type="even"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BF4D8" w14:textId="77777777" w:rsidR="00CB2817" w:rsidRDefault="00CB2817">
      <w:pPr>
        <w:spacing w:after="0" w:line="240" w:lineRule="auto"/>
      </w:pPr>
      <w:r>
        <w:separator/>
      </w:r>
    </w:p>
  </w:endnote>
  <w:endnote w:type="continuationSeparator" w:id="0">
    <w:p w14:paraId="2AF9F6B8" w14:textId="77777777" w:rsidR="00CB2817" w:rsidRDefault="00CB2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B204A" w14:textId="77777777" w:rsidR="001C4776" w:rsidRDefault="001C4776" w:rsidP="00D8584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659877"/>
      <w:docPartObj>
        <w:docPartGallery w:val="Page Numbers (Bottom of Page)"/>
        <w:docPartUnique/>
      </w:docPartObj>
    </w:sdtPr>
    <w:sdtEndPr/>
    <w:sdtContent>
      <w:p w14:paraId="039782C6" w14:textId="77777777" w:rsidR="001C4776" w:rsidRDefault="00D176F6">
        <w:pPr>
          <w:pStyle w:val="Porat"/>
          <w:jc w:val="center"/>
        </w:pPr>
        <w:r w:rsidRPr="0063513B">
          <w:rPr>
            <w:rFonts w:ascii="Times New Roman" w:hAnsi="Times New Roman"/>
            <w:sz w:val="20"/>
          </w:rPr>
          <w:fldChar w:fldCharType="begin"/>
        </w:r>
        <w:r w:rsidRPr="0063513B">
          <w:rPr>
            <w:rFonts w:ascii="Times New Roman" w:hAnsi="Times New Roman"/>
            <w:sz w:val="20"/>
          </w:rPr>
          <w:instrText>PAGE   \* MERGEFORMAT</w:instrText>
        </w:r>
        <w:r w:rsidRPr="0063513B">
          <w:rPr>
            <w:rFonts w:ascii="Times New Roman" w:hAnsi="Times New Roman"/>
            <w:sz w:val="20"/>
          </w:rPr>
          <w:fldChar w:fldCharType="separate"/>
        </w:r>
        <w:r w:rsidRPr="00032A46">
          <w:rPr>
            <w:rFonts w:ascii="Times New Roman" w:hAnsi="Times New Roman"/>
            <w:noProof/>
            <w:sz w:val="20"/>
            <w:lang w:val="lt-LT"/>
          </w:rPr>
          <w:t>2</w:t>
        </w:r>
        <w:r w:rsidRPr="00032A46">
          <w:rPr>
            <w:rFonts w:ascii="Times New Roman" w:hAnsi="Times New Roman"/>
            <w:noProof/>
            <w:sz w:val="20"/>
            <w:lang w:val="lt-LT"/>
          </w:rPr>
          <w:t>4</w:t>
        </w:r>
        <w:r w:rsidRPr="0063513B">
          <w:rPr>
            <w:rFonts w:ascii="Times New Roman" w:hAnsi="Times New Roman"/>
            <w:sz w:val="20"/>
          </w:rPr>
          <w:fldChar w:fldCharType="end"/>
        </w:r>
      </w:p>
    </w:sdtContent>
  </w:sdt>
  <w:p w14:paraId="668087CC" w14:textId="77777777" w:rsidR="001C4776" w:rsidRDefault="001C4776" w:rsidP="00D8584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16211" w14:textId="77777777" w:rsidR="00CB2817" w:rsidRDefault="00CB2817">
      <w:pPr>
        <w:spacing w:after="0" w:line="240" w:lineRule="auto"/>
      </w:pPr>
      <w:r>
        <w:separator/>
      </w:r>
    </w:p>
  </w:footnote>
  <w:footnote w:type="continuationSeparator" w:id="0">
    <w:p w14:paraId="1D60F0E0" w14:textId="77777777" w:rsidR="00CB2817" w:rsidRDefault="00CB28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C460" w14:textId="77777777" w:rsidR="005D60FF" w:rsidRDefault="005D60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BF21D2"/>
    <w:multiLevelType w:val="hybridMultilevel"/>
    <w:tmpl w:val="6D2E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84043"/>
    <w:multiLevelType w:val="hybridMultilevel"/>
    <w:tmpl w:val="F22ACAA4"/>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3" w15:restartNumberingAfterBreak="0">
    <w:nsid w:val="10DB5510"/>
    <w:multiLevelType w:val="hybridMultilevel"/>
    <w:tmpl w:val="0FA82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5B72E5"/>
    <w:multiLevelType w:val="hybridMultilevel"/>
    <w:tmpl w:val="B4442868"/>
    <w:lvl w:ilvl="0" w:tplc="A894D0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395D7A"/>
    <w:multiLevelType w:val="hybridMultilevel"/>
    <w:tmpl w:val="B69E638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D276D65"/>
    <w:multiLevelType w:val="hybridMultilevel"/>
    <w:tmpl w:val="38100680"/>
    <w:lvl w:ilvl="0" w:tplc="3F644BC4">
      <w:start w:val="5"/>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30F02CEA"/>
    <w:multiLevelType w:val="hybridMultilevel"/>
    <w:tmpl w:val="DE04C0C8"/>
    <w:lvl w:ilvl="0" w:tplc="5E2E8D5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5E590B"/>
    <w:multiLevelType w:val="multilevel"/>
    <w:tmpl w:val="6FF8E5CC"/>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3886E9C"/>
    <w:multiLevelType w:val="hybridMultilevel"/>
    <w:tmpl w:val="524ECB54"/>
    <w:lvl w:ilvl="0" w:tplc="3F644BC4">
      <w:start w:val="5"/>
      <w:numFmt w:val="bullet"/>
      <w:lvlText w:val="-"/>
      <w:lvlJc w:val="left"/>
      <w:pPr>
        <w:ind w:left="360" w:hanging="360"/>
      </w:pPr>
      <w:rPr>
        <w:rFonts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49E22BED"/>
    <w:multiLevelType w:val="hybridMultilevel"/>
    <w:tmpl w:val="E8F829F4"/>
    <w:lvl w:ilvl="0" w:tplc="E3C6BC7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68046D"/>
    <w:multiLevelType w:val="hybridMultilevel"/>
    <w:tmpl w:val="12E6484A"/>
    <w:lvl w:ilvl="0" w:tplc="3F644BC4">
      <w:start w:val="5"/>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4DFE44F5"/>
    <w:multiLevelType w:val="hybridMultilevel"/>
    <w:tmpl w:val="477814AE"/>
    <w:lvl w:ilvl="0" w:tplc="3F644BC4">
      <w:start w:val="5"/>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5CD47261"/>
    <w:multiLevelType w:val="hybridMultilevel"/>
    <w:tmpl w:val="9ECA112C"/>
    <w:lvl w:ilvl="0" w:tplc="A2226662">
      <w:start w:val="1"/>
      <w:numFmt w:val="bullet"/>
      <w:lvlRestart w:val="0"/>
      <w:lvlText w:val="-"/>
      <w:lvlJc w:val="left"/>
      <w:pPr>
        <w:tabs>
          <w:tab w:val="num" w:pos="720"/>
        </w:tabs>
        <w:ind w:left="720" w:hanging="363"/>
      </w:pPr>
      <w:rPr>
        <w:rFonts w:ascii="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C345F1"/>
    <w:multiLevelType w:val="hybridMultilevel"/>
    <w:tmpl w:val="C39A83F4"/>
    <w:lvl w:ilvl="0" w:tplc="3F644BC4">
      <w:start w:val="5"/>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61DE4A05"/>
    <w:multiLevelType w:val="hybridMultilevel"/>
    <w:tmpl w:val="2E28145A"/>
    <w:lvl w:ilvl="0" w:tplc="42A6343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565097"/>
    <w:multiLevelType w:val="hybridMultilevel"/>
    <w:tmpl w:val="09FE9E8A"/>
    <w:lvl w:ilvl="0" w:tplc="FFFFFFFF">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6A8C4740"/>
    <w:multiLevelType w:val="hybridMultilevel"/>
    <w:tmpl w:val="594656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704313F"/>
    <w:multiLevelType w:val="hybridMultilevel"/>
    <w:tmpl w:val="1A9636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7AC540F"/>
    <w:multiLevelType w:val="hybridMultilevel"/>
    <w:tmpl w:val="25463568"/>
    <w:lvl w:ilvl="0" w:tplc="3F644BC4">
      <w:start w:val="5"/>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79156218"/>
    <w:multiLevelType w:val="hybridMultilevel"/>
    <w:tmpl w:val="15F01E4C"/>
    <w:lvl w:ilvl="0" w:tplc="3F644BC4">
      <w:start w:val="5"/>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1862351362">
    <w:abstractNumId w:val="7"/>
  </w:num>
  <w:num w:numId="2" w16cid:durableId="2140762988">
    <w:abstractNumId w:val="13"/>
  </w:num>
  <w:num w:numId="3" w16cid:durableId="1466778025">
    <w:abstractNumId w:val="8"/>
  </w:num>
  <w:num w:numId="4" w16cid:durableId="1234051357">
    <w:abstractNumId w:val="19"/>
  </w:num>
  <w:num w:numId="5" w16cid:durableId="1245454024">
    <w:abstractNumId w:val="6"/>
  </w:num>
  <w:num w:numId="6" w16cid:durableId="339549159">
    <w:abstractNumId w:val="0"/>
    <w:lvlOverride w:ilvl="0">
      <w:lvl w:ilvl="0">
        <w:start w:val="1"/>
        <w:numFmt w:val="bullet"/>
        <w:lvlText w:val="-"/>
        <w:lvlJc w:val="left"/>
        <w:pPr>
          <w:ind w:left="360" w:hanging="360"/>
        </w:pPr>
      </w:lvl>
    </w:lvlOverride>
  </w:num>
  <w:num w:numId="7" w16cid:durableId="681471755">
    <w:abstractNumId w:val="5"/>
  </w:num>
  <w:num w:numId="8" w16cid:durableId="1626814518">
    <w:abstractNumId w:val="17"/>
  </w:num>
  <w:num w:numId="9" w16cid:durableId="1301963198">
    <w:abstractNumId w:val="18"/>
  </w:num>
  <w:num w:numId="10" w16cid:durableId="91126531">
    <w:abstractNumId w:val="14"/>
  </w:num>
  <w:num w:numId="11" w16cid:durableId="462188910">
    <w:abstractNumId w:val="11"/>
  </w:num>
  <w:num w:numId="12" w16cid:durableId="1036809109">
    <w:abstractNumId w:val="20"/>
  </w:num>
  <w:num w:numId="13" w16cid:durableId="64109020">
    <w:abstractNumId w:val="9"/>
  </w:num>
  <w:num w:numId="14" w16cid:durableId="1525094822">
    <w:abstractNumId w:val="12"/>
  </w:num>
  <w:num w:numId="15" w16cid:durableId="955722650">
    <w:abstractNumId w:val="16"/>
  </w:num>
  <w:num w:numId="16" w16cid:durableId="827525960">
    <w:abstractNumId w:val="4"/>
  </w:num>
  <w:num w:numId="17" w16cid:durableId="1580939996">
    <w:abstractNumId w:val="10"/>
  </w:num>
  <w:num w:numId="18" w16cid:durableId="860511644">
    <w:abstractNumId w:val="15"/>
  </w:num>
  <w:num w:numId="19" w16cid:durableId="173541860">
    <w:abstractNumId w:val="3"/>
  </w:num>
  <w:num w:numId="20" w16cid:durableId="441849828">
    <w:abstractNumId w:val="2"/>
  </w:num>
  <w:num w:numId="21" w16cid:durableId="1503544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68C"/>
    <w:rsid w:val="0000153E"/>
    <w:rsid w:val="0001260A"/>
    <w:rsid w:val="00012C89"/>
    <w:rsid w:val="00012CDD"/>
    <w:rsid w:val="00014320"/>
    <w:rsid w:val="00023797"/>
    <w:rsid w:val="000257ED"/>
    <w:rsid w:val="00026907"/>
    <w:rsid w:val="00030612"/>
    <w:rsid w:val="00032A46"/>
    <w:rsid w:val="00032D9E"/>
    <w:rsid w:val="000374D2"/>
    <w:rsid w:val="00042EB2"/>
    <w:rsid w:val="00045324"/>
    <w:rsid w:val="00056FCC"/>
    <w:rsid w:val="0007293B"/>
    <w:rsid w:val="0008724B"/>
    <w:rsid w:val="0009281D"/>
    <w:rsid w:val="00096394"/>
    <w:rsid w:val="000A4741"/>
    <w:rsid w:val="000D3CD3"/>
    <w:rsid w:val="000D5E1A"/>
    <w:rsid w:val="000F1039"/>
    <w:rsid w:val="000F4F2D"/>
    <w:rsid w:val="001057D1"/>
    <w:rsid w:val="001151EC"/>
    <w:rsid w:val="00144DEC"/>
    <w:rsid w:val="00146A6D"/>
    <w:rsid w:val="001565A7"/>
    <w:rsid w:val="001944AB"/>
    <w:rsid w:val="001A08A5"/>
    <w:rsid w:val="001A5F74"/>
    <w:rsid w:val="001B7F77"/>
    <w:rsid w:val="001C200D"/>
    <w:rsid w:val="001C3C4C"/>
    <w:rsid w:val="001C4776"/>
    <w:rsid w:val="001C5344"/>
    <w:rsid w:val="001D069A"/>
    <w:rsid w:val="001D13D9"/>
    <w:rsid w:val="001D79E3"/>
    <w:rsid w:val="001E1A49"/>
    <w:rsid w:val="001F6F8C"/>
    <w:rsid w:val="00200169"/>
    <w:rsid w:val="002157F6"/>
    <w:rsid w:val="00217E43"/>
    <w:rsid w:val="00227648"/>
    <w:rsid w:val="0024777F"/>
    <w:rsid w:val="0025004A"/>
    <w:rsid w:val="0025568C"/>
    <w:rsid w:val="00257661"/>
    <w:rsid w:val="00262691"/>
    <w:rsid w:val="00265B96"/>
    <w:rsid w:val="00267700"/>
    <w:rsid w:val="002727CF"/>
    <w:rsid w:val="00284D07"/>
    <w:rsid w:val="00293FE4"/>
    <w:rsid w:val="002A5084"/>
    <w:rsid w:val="002B40D0"/>
    <w:rsid w:val="002B5CF0"/>
    <w:rsid w:val="002D1DA8"/>
    <w:rsid w:val="002D2419"/>
    <w:rsid w:val="002E41C8"/>
    <w:rsid w:val="002E61C7"/>
    <w:rsid w:val="002F68C4"/>
    <w:rsid w:val="002F7EF4"/>
    <w:rsid w:val="00317C52"/>
    <w:rsid w:val="00322817"/>
    <w:rsid w:val="00331F56"/>
    <w:rsid w:val="00332001"/>
    <w:rsid w:val="003331C6"/>
    <w:rsid w:val="00333CB0"/>
    <w:rsid w:val="00334122"/>
    <w:rsid w:val="00342F56"/>
    <w:rsid w:val="00345EC4"/>
    <w:rsid w:val="00351110"/>
    <w:rsid w:val="00354AB8"/>
    <w:rsid w:val="00355A10"/>
    <w:rsid w:val="00356A58"/>
    <w:rsid w:val="00375BE3"/>
    <w:rsid w:val="003839FF"/>
    <w:rsid w:val="003840DD"/>
    <w:rsid w:val="0039527B"/>
    <w:rsid w:val="003958CA"/>
    <w:rsid w:val="003A7FDA"/>
    <w:rsid w:val="003B520D"/>
    <w:rsid w:val="003D253B"/>
    <w:rsid w:val="003D44D9"/>
    <w:rsid w:val="003E1F98"/>
    <w:rsid w:val="003F5F32"/>
    <w:rsid w:val="0041084F"/>
    <w:rsid w:val="004120FC"/>
    <w:rsid w:val="0041710C"/>
    <w:rsid w:val="00425E85"/>
    <w:rsid w:val="00430E6F"/>
    <w:rsid w:val="00435B80"/>
    <w:rsid w:val="00442485"/>
    <w:rsid w:val="004457F0"/>
    <w:rsid w:val="00482CB8"/>
    <w:rsid w:val="0049294F"/>
    <w:rsid w:val="00492D7D"/>
    <w:rsid w:val="00496B7A"/>
    <w:rsid w:val="004A0D13"/>
    <w:rsid w:val="004D0BDE"/>
    <w:rsid w:val="004D7EF8"/>
    <w:rsid w:val="004F3857"/>
    <w:rsid w:val="00525E9F"/>
    <w:rsid w:val="00542B66"/>
    <w:rsid w:val="00545BF1"/>
    <w:rsid w:val="00546EED"/>
    <w:rsid w:val="00556F6E"/>
    <w:rsid w:val="00557005"/>
    <w:rsid w:val="00563861"/>
    <w:rsid w:val="005638D0"/>
    <w:rsid w:val="00565798"/>
    <w:rsid w:val="00566654"/>
    <w:rsid w:val="00570391"/>
    <w:rsid w:val="00577E28"/>
    <w:rsid w:val="005909FD"/>
    <w:rsid w:val="005B7C03"/>
    <w:rsid w:val="005C5914"/>
    <w:rsid w:val="005D60FF"/>
    <w:rsid w:val="005E5ADA"/>
    <w:rsid w:val="005F5DF8"/>
    <w:rsid w:val="006001C7"/>
    <w:rsid w:val="00601D37"/>
    <w:rsid w:val="00614304"/>
    <w:rsid w:val="0062226D"/>
    <w:rsid w:val="00624ABE"/>
    <w:rsid w:val="0063147C"/>
    <w:rsid w:val="00631B3C"/>
    <w:rsid w:val="0063755D"/>
    <w:rsid w:val="006423DB"/>
    <w:rsid w:val="00651973"/>
    <w:rsid w:val="00665459"/>
    <w:rsid w:val="00675225"/>
    <w:rsid w:val="00687E96"/>
    <w:rsid w:val="00690B1D"/>
    <w:rsid w:val="006C15D5"/>
    <w:rsid w:val="006C292B"/>
    <w:rsid w:val="006C3894"/>
    <w:rsid w:val="006D245D"/>
    <w:rsid w:val="006D2BA5"/>
    <w:rsid w:val="006F51E5"/>
    <w:rsid w:val="00704B46"/>
    <w:rsid w:val="00712CD2"/>
    <w:rsid w:val="00720BB6"/>
    <w:rsid w:val="0073720C"/>
    <w:rsid w:val="0073732D"/>
    <w:rsid w:val="00746132"/>
    <w:rsid w:val="007625AF"/>
    <w:rsid w:val="00767F95"/>
    <w:rsid w:val="00775297"/>
    <w:rsid w:val="00777D80"/>
    <w:rsid w:val="007B24E2"/>
    <w:rsid w:val="007B78AB"/>
    <w:rsid w:val="007D3EBB"/>
    <w:rsid w:val="007F303C"/>
    <w:rsid w:val="008042BB"/>
    <w:rsid w:val="00804FA9"/>
    <w:rsid w:val="00817B27"/>
    <w:rsid w:val="00825091"/>
    <w:rsid w:val="00851CC0"/>
    <w:rsid w:val="00852B00"/>
    <w:rsid w:val="00854538"/>
    <w:rsid w:val="00862480"/>
    <w:rsid w:val="0087290D"/>
    <w:rsid w:val="00875BCD"/>
    <w:rsid w:val="0088390F"/>
    <w:rsid w:val="008872D3"/>
    <w:rsid w:val="00890DFD"/>
    <w:rsid w:val="00894245"/>
    <w:rsid w:val="008B7E0A"/>
    <w:rsid w:val="008C6C58"/>
    <w:rsid w:val="008E3936"/>
    <w:rsid w:val="008E6003"/>
    <w:rsid w:val="008F3444"/>
    <w:rsid w:val="008F3C9E"/>
    <w:rsid w:val="0090351E"/>
    <w:rsid w:val="00914EF4"/>
    <w:rsid w:val="009153A9"/>
    <w:rsid w:val="0092206B"/>
    <w:rsid w:val="0092555F"/>
    <w:rsid w:val="00927D5A"/>
    <w:rsid w:val="009319D1"/>
    <w:rsid w:val="00934314"/>
    <w:rsid w:val="00943C96"/>
    <w:rsid w:val="00952BA4"/>
    <w:rsid w:val="0098251D"/>
    <w:rsid w:val="00993D82"/>
    <w:rsid w:val="00994041"/>
    <w:rsid w:val="009A4FE1"/>
    <w:rsid w:val="009B3B67"/>
    <w:rsid w:val="009B7AE5"/>
    <w:rsid w:val="009C32FF"/>
    <w:rsid w:val="009D05ED"/>
    <w:rsid w:val="009E1DE5"/>
    <w:rsid w:val="009F331E"/>
    <w:rsid w:val="00A10C13"/>
    <w:rsid w:val="00A119D7"/>
    <w:rsid w:val="00A11F68"/>
    <w:rsid w:val="00A153FB"/>
    <w:rsid w:val="00A20F33"/>
    <w:rsid w:val="00A312B1"/>
    <w:rsid w:val="00A44A12"/>
    <w:rsid w:val="00A73932"/>
    <w:rsid w:val="00A75C30"/>
    <w:rsid w:val="00A85B8F"/>
    <w:rsid w:val="00AA0ED8"/>
    <w:rsid w:val="00AA1358"/>
    <w:rsid w:val="00AD2764"/>
    <w:rsid w:val="00AD58A8"/>
    <w:rsid w:val="00AD5EA8"/>
    <w:rsid w:val="00AE168C"/>
    <w:rsid w:val="00AE5D19"/>
    <w:rsid w:val="00AF3128"/>
    <w:rsid w:val="00AF7225"/>
    <w:rsid w:val="00B02AA3"/>
    <w:rsid w:val="00B121A9"/>
    <w:rsid w:val="00B201E3"/>
    <w:rsid w:val="00B227CF"/>
    <w:rsid w:val="00B35C9B"/>
    <w:rsid w:val="00B80555"/>
    <w:rsid w:val="00B93728"/>
    <w:rsid w:val="00BA5723"/>
    <w:rsid w:val="00BA6274"/>
    <w:rsid w:val="00C1641D"/>
    <w:rsid w:val="00C2624A"/>
    <w:rsid w:val="00C40C77"/>
    <w:rsid w:val="00C454BE"/>
    <w:rsid w:val="00C516B0"/>
    <w:rsid w:val="00C51D4C"/>
    <w:rsid w:val="00C52D9E"/>
    <w:rsid w:val="00C70A60"/>
    <w:rsid w:val="00C832D2"/>
    <w:rsid w:val="00C874E4"/>
    <w:rsid w:val="00C90C2C"/>
    <w:rsid w:val="00C91B42"/>
    <w:rsid w:val="00CB173E"/>
    <w:rsid w:val="00CB1A9E"/>
    <w:rsid w:val="00CB2817"/>
    <w:rsid w:val="00CC00CB"/>
    <w:rsid w:val="00CD2293"/>
    <w:rsid w:val="00CD4105"/>
    <w:rsid w:val="00CF09FB"/>
    <w:rsid w:val="00CF2FC9"/>
    <w:rsid w:val="00CF33C7"/>
    <w:rsid w:val="00D01256"/>
    <w:rsid w:val="00D02EB9"/>
    <w:rsid w:val="00D1370F"/>
    <w:rsid w:val="00D176F6"/>
    <w:rsid w:val="00D37D0C"/>
    <w:rsid w:val="00D437C3"/>
    <w:rsid w:val="00D50F8B"/>
    <w:rsid w:val="00D528B6"/>
    <w:rsid w:val="00D52A9C"/>
    <w:rsid w:val="00D61892"/>
    <w:rsid w:val="00D74825"/>
    <w:rsid w:val="00D8015D"/>
    <w:rsid w:val="00D8584C"/>
    <w:rsid w:val="00D85A00"/>
    <w:rsid w:val="00D85B41"/>
    <w:rsid w:val="00D86C3F"/>
    <w:rsid w:val="00D93138"/>
    <w:rsid w:val="00D941D1"/>
    <w:rsid w:val="00DA28CF"/>
    <w:rsid w:val="00DA46A0"/>
    <w:rsid w:val="00DB240B"/>
    <w:rsid w:val="00DB4FF2"/>
    <w:rsid w:val="00DC7035"/>
    <w:rsid w:val="00DD122C"/>
    <w:rsid w:val="00DD3375"/>
    <w:rsid w:val="00DE1924"/>
    <w:rsid w:val="00DE5FC0"/>
    <w:rsid w:val="00DE7D3A"/>
    <w:rsid w:val="00E11D8F"/>
    <w:rsid w:val="00E122DF"/>
    <w:rsid w:val="00E30779"/>
    <w:rsid w:val="00E43B8D"/>
    <w:rsid w:val="00E43EBA"/>
    <w:rsid w:val="00E50A65"/>
    <w:rsid w:val="00E51968"/>
    <w:rsid w:val="00E5582D"/>
    <w:rsid w:val="00E57F62"/>
    <w:rsid w:val="00E810A7"/>
    <w:rsid w:val="00E81897"/>
    <w:rsid w:val="00E82C75"/>
    <w:rsid w:val="00E86CED"/>
    <w:rsid w:val="00E87FCA"/>
    <w:rsid w:val="00EB1768"/>
    <w:rsid w:val="00EB4695"/>
    <w:rsid w:val="00EC30A3"/>
    <w:rsid w:val="00EC3983"/>
    <w:rsid w:val="00ED366C"/>
    <w:rsid w:val="00ED36EB"/>
    <w:rsid w:val="00ED5FBB"/>
    <w:rsid w:val="00EE0659"/>
    <w:rsid w:val="00EE685D"/>
    <w:rsid w:val="00EF05FA"/>
    <w:rsid w:val="00EF2BF1"/>
    <w:rsid w:val="00F05504"/>
    <w:rsid w:val="00F07AA8"/>
    <w:rsid w:val="00F322EF"/>
    <w:rsid w:val="00F51ED4"/>
    <w:rsid w:val="00F6675A"/>
    <w:rsid w:val="00F67E61"/>
    <w:rsid w:val="00F73C9E"/>
    <w:rsid w:val="00F830DF"/>
    <w:rsid w:val="00F84723"/>
    <w:rsid w:val="00F85714"/>
    <w:rsid w:val="00F9190B"/>
    <w:rsid w:val="00FA68F7"/>
    <w:rsid w:val="00FC7D4D"/>
    <w:rsid w:val="00FD0075"/>
    <w:rsid w:val="00FD2F77"/>
    <w:rsid w:val="00FD4DB5"/>
    <w:rsid w:val="00FE1D2F"/>
    <w:rsid w:val="00FF23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F36D9"/>
  <w15:chartTrackingRefBased/>
  <w15:docId w15:val="{518D7010-D36F-44AD-AEA1-D34E02990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60FF"/>
    <w:pPr>
      <w:spacing w:after="200" w:line="276" w:lineRule="auto"/>
    </w:pPr>
    <w:rPr>
      <w:kern w:val="0"/>
      <w:lang w:val="lt-LT"/>
      <w14:ligatures w14:val="none"/>
    </w:rPr>
  </w:style>
  <w:style w:type="paragraph" w:styleId="Antrat1">
    <w:name w:val="heading 1"/>
    <w:basedOn w:val="prastasis"/>
    <w:next w:val="prastasis"/>
    <w:link w:val="Antrat1Diagrama"/>
    <w:uiPriority w:val="9"/>
    <w:qFormat/>
    <w:rsid w:val="00AE168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next w:val="prastasis"/>
    <w:link w:val="Antrat2Diagrama"/>
    <w:qFormat/>
    <w:rsid w:val="00AE168C"/>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AE168C"/>
    <w:pPr>
      <w:keepNext/>
      <w:spacing w:before="240" w:after="60" w:line="240" w:lineRule="auto"/>
      <w:outlineLvl w:val="2"/>
    </w:pPr>
    <w:rPr>
      <w:rFonts w:ascii="Arial" w:eastAsia="Times New Roman"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link w:val="Heading11"/>
    <w:uiPriority w:val="9"/>
    <w:rsid w:val="00AE168C"/>
    <w:rPr>
      <w:rFonts w:asciiTheme="majorHAnsi" w:eastAsiaTheme="majorEastAsia" w:hAnsiTheme="majorHAnsi" w:cstheme="majorBidi"/>
      <w:color w:val="2F5496" w:themeColor="accent1" w:themeShade="BF"/>
      <w:kern w:val="0"/>
      <w:sz w:val="32"/>
      <w:szCs w:val="32"/>
      <w:lang w:val="lt-LT"/>
      <w14:ligatures w14:val="none"/>
    </w:rPr>
  </w:style>
  <w:style w:type="character" w:customStyle="1" w:styleId="Antrat2Diagrama">
    <w:name w:val="Antraštė 2 Diagrama"/>
    <w:basedOn w:val="Numatytasispastraiposriftas"/>
    <w:link w:val="Antrat2"/>
    <w:rsid w:val="00AE168C"/>
    <w:rPr>
      <w:rFonts w:ascii="Arial" w:eastAsia="Times New Roman" w:hAnsi="Arial" w:cs="Arial"/>
      <w:b/>
      <w:bCs/>
      <w:i/>
      <w:iCs/>
      <w:kern w:val="0"/>
      <w:sz w:val="28"/>
      <w:szCs w:val="28"/>
      <w:lang w:val="lt-LT"/>
      <w14:ligatures w14:val="none"/>
    </w:rPr>
  </w:style>
  <w:style w:type="character" w:customStyle="1" w:styleId="Antrat3Diagrama">
    <w:name w:val="Antraštė 3 Diagrama"/>
    <w:basedOn w:val="Numatytasispastraiposriftas"/>
    <w:link w:val="Antrat3"/>
    <w:rsid w:val="00AE168C"/>
    <w:rPr>
      <w:rFonts w:ascii="Arial" w:eastAsia="Times New Roman" w:hAnsi="Arial" w:cs="Arial"/>
      <w:b/>
      <w:bCs/>
      <w:kern w:val="0"/>
      <w:sz w:val="26"/>
      <w:szCs w:val="26"/>
      <w:lang w:val="lt-LT"/>
      <w14:ligatures w14:val="none"/>
    </w:rPr>
  </w:style>
  <w:style w:type="paragraph" w:customStyle="1" w:styleId="Heading11">
    <w:name w:val="Heading 11"/>
    <w:basedOn w:val="prastasis"/>
    <w:next w:val="prastasis"/>
    <w:link w:val="Heading1Char"/>
    <w:uiPriority w:val="9"/>
    <w:qFormat/>
    <w:rsid w:val="005D60FF"/>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numbering" w:customStyle="1" w:styleId="NoList1">
    <w:name w:val="No List1"/>
    <w:next w:val="Sraonra"/>
    <w:uiPriority w:val="99"/>
    <w:semiHidden/>
    <w:unhideWhenUsed/>
    <w:rsid w:val="00AE168C"/>
  </w:style>
  <w:style w:type="character" w:styleId="Hipersaitas">
    <w:name w:val="Hyperlink"/>
    <w:basedOn w:val="Numatytasispastraiposriftas"/>
    <w:rsid w:val="00AE168C"/>
    <w:rPr>
      <w:color w:val="0000FF"/>
      <w:u w:val="single"/>
    </w:rPr>
  </w:style>
  <w:style w:type="paragraph" w:customStyle="1" w:styleId="PI-1EMEASMCA">
    <w:name w:val="PI-1 EMEA_SMCA"/>
    <w:basedOn w:val="Antrat2"/>
    <w:autoRedefine/>
    <w:rsid w:val="00AE168C"/>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BTEMEASMCAChar">
    <w:name w:val="BT EMEA_SMCA Char"/>
    <w:basedOn w:val="prastasis"/>
    <w:link w:val="BTEMEASMCACharChar"/>
    <w:autoRedefine/>
    <w:rsid w:val="00AE168C"/>
    <w:pPr>
      <w:spacing w:after="0" w:line="240" w:lineRule="auto"/>
    </w:pPr>
    <w:rPr>
      <w:rFonts w:ascii="Times New Roman" w:eastAsia="Times New Roman" w:hAnsi="Times New Roman" w:cs="Times New Roman"/>
      <w:noProof/>
    </w:rPr>
  </w:style>
  <w:style w:type="paragraph" w:customStyle="1" w:styleId="TTEMEASMCA">
    <w:name w:val="TT EMEA_SMCA"/>
    <w:basedOn w:val="Antrat1"/>
    <w:link w:val="TTEMEASMCAChar"/>
    <w:autoRedefine/>
    <w:rsid w:val="00AE168C"/>
    <w:pPr>
      <w:keepNext w:val="0"/>
      <w:keepLines w:val="0"/>
      <w:tabs>
        <w:tab w:val="left" w:pos="567"/>
      </w:tabs>
      <w:spacing w:before="0" w:line="240" w:lineRule="auto"/>
      <w:ind w:left="567" w:hanging="567"/>
      <w:jc w:val="center"/>
    </w:pPr>
    <w:rPr>
      <w:rFonts w:ascii="Times New Roman" w:eastAsia="Times New Roman" w:hAnsi="Times New Roman" w:cs="Times New Roman"/>
      <w:bCs w:val="0"/>
      <w:caps/>
      <w:color w:val="auto"/>
      <w:sz w:val="22"/>
      <w:szCs w:val="22"/>
      <w:lang w:val="en-US"/>
    </w:rPr>
  </w:style>
  <w:style w:type="character" w:customStyle="1" w:styleId="TTEMEASMCAChar">
    <w:name w:val="TT EMEA_SMCA Char"/>
    <w:basedOn w:val="Numatytasispastraiposriftas"/>
    <w:link w:val="TTEMEASMCA"/>
    <w:rsid w:val="00AE168C"/>
    <w:rPr>
      <w:rFonts w:ascii="Times New Roman" w:eastAsia="Times New Roman" w:hAnsi="Times New Roman" w:cs="Times New Roman"/>
      <w:b/>
      <w:caps/>
      <w:kern w:val="0"/>
      <w14:ligatures w14:val="none"/>
    </w:rPr>
  </w:style>
  <w:style w:type="paragraph" w:customStyle="1" w:styleId="BT-EMEASMCA">
    <w:name w:val="BT- EMEA_SMCA"/>
    <w:basedOn w:val="BTEMEASMCAChar"/>
    <w:autoRedefine/>
    <w:rsid w:val="00AE168C"/>
    <w:pPr>
      <w:numPr>
        <w:numId w:val="1"/>
      </w:numPr>
      <w:tabs>
        <w:tab w:val="clear" w:pos="720"/>
        <w:tab w:val="left" w:pos="540"/>
      </w:tabs>
      <w:ind w:left="0" w:firstLine="0"/>
    </w:pPr>
  </w:style>
  <w:style w:type="paragraph" w:customStyle="1" w:styleId="PI-3EMEASMCA">
    <w:name w:val="PI-3 EMEA_SMCA"/>
    <w:basedOn w:val="prastasis"/>
    <w:autoRedefine/>
    <w:rsid w:val="00AE168C"/>
    <w:pPr>
      <w:spacing w:after="0" w:line="220" w:lineRule="exact"/>
    </w:pPr>
    <w:rPr>
      <w:rFonts w:ascii="Times New Roman" w:eastAsia="Times New Roman" w:hAnsi="Times New Roman" w:cs="Times New Roman"/>
      <w:b/>
      <w:bCs/>
    </w:rPr>
  </w:style>
  <w:style w:type="paragraph" w:customStyle="1" w:styleId="BTbEMEASMCA">
    <w:name w:val="BT(b) EMEA_SMCA"/>
    <w:basedOn w:val="BTEMEASMCAChar"/>
    <w:autoRedefine/>
    <w:rsid w:val="00AE168C"/>
    <w:rPr>
      <w:b/>
    </w:rPr>
  </w:style>
  <w:style w:type="paragraph" w:customStyle="1" w:styleId="BTeEMEASMCA">
    <w:name w:val="BT(e) EMEA_SMCA"/>
    <w:basedOn w:val="BTEMEASMCAChar"/>
    <w:autoRedefine/>
    <w:rsid w:val="00AE168C"/>
    <w:pPr>
      <w:jc w:val="center"/>
    </w:pPr>
  </w:style>
  <w:style w:type="character" w:customStyle="1" w:styleId="BTEMEASMCACharChar">
    <w:name w:val="BT EMEA_SMCA Char Char"/>
    <w:basedOn w:val="Numatytasispastraiposriftas"/>
    <w:link w:val="BTEMEASMCAChar"/>
    <w:rsid w:val="00AE168C"/>
    <w:rPr>
      <w:rFonts w:ascii="Times New Roman" w:eastAsia="Times New Roman" w:hAnsi="Times New Roman" w:cs="Times New Roman"/>
      <w:noProof/>
      <w:kern w:val="0"/>
      <w:lang w:val="lt-LT"/>
      <w14:ligatures w14:val="none"/>
    </w:rPr>
  </w:style>
  <w:style w:type="paragraph" w:styleId="Pagrindinistekstas">
    <w:name w:val="Body Text"/>
    <w:aliases w:val="Body Text Char Char Char,Body Text Char Char"/>
    <w:basedOn w:val="prastasis"/>
    <w:link w:val="PagrindinistekstasDiagrama"/>
    <w:rsid w:val="00AE168C"/>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aliases w:val="Body Text Char Char Char Diagrama,Body Text Char Char Diagrama"/>
    <w:basedOn w:val="Numatytasispastraiposriftas"/>
    <w:link w:val="Pagrindinistekstas"/>
    <w:rsid w:val="00AE168C"/>
    <w:rPr>
      <w:rFonts w:ascii="Times New Roman" w:eastAsia="Times New Roman" w:hAnsi="Times New Roman" w:cs="Times New Roman"/>
      <w:kern w:val="0"/>
      <w:szCs w:val="20"/>
      <w:lang w:val="lt-LT" w:eastAsia="lt-LT"/>
      <w14:ligatures w14:val="none"/>
    </w:rPr>
  </w:style>
  <w:style w:type="paragraph" w:customStyle="1" w:styleId="BTEMEASMCA">
    <w:name w:val="BT EMEA_SMCA"/>
    <w:basedOn w:val="prastasis"/>
    <w:autoRedefine/>
    <w:rsid w:val="00AE168C"/>
    <w:pPr>
      <w:tabs>
        <w:tab w:val="left" w:pos="720"/>
      </w:tabs>
      <w:spacing w:after="0" w:line="240" w:lineRule="auto"/>
    </w:pPr>
    <w:rPr>
      <w:rFonts w:ascii="Times New Roman" w:eastAsia="Times New Roman" w:hAnsi="Times New Roman" w:cs="Times New Roman"/>
      <w:noProof/>
    </w:rPr>
  </w:style>
  <w:style w:type="paragraph" w:customStyle="1" w:styleId="BodyTextAfter0">
    <w:name w:val="Body Text + After 0"/>
    <w:basedOn w:val="Pagrindinistekstas"/>
    <w:rsid w:val="00AE168C"/>
    <w:pPr>
      <w:spacing w:after="0"/>
    </w:pPr>
    <w:rPr>
      <w:szCs w:val="22"/>
      <w:lang w:eastAsia="en-US"/>
    </w:rPr>
  </w:style>
  <w:style w:type="paragraph" w:customStyle="1" w:styleId="BTEMEASMCADiagramaDiagramaDiagrama">
    <w:name w:val="BT EMEA_SMCA Diagrama Diagrama Diagrama"/>
    <w:basedOn w:val="prastasis"/>
    <w:autoRedefine/>
    <w:rsid w:val="00AE168C"/>
    <w:pPr>
      <w:tabs>
        <w:tab w:val="left" w:pos="567"/>
      </w:tabs>
      <w:spacing w:after="0" w:line="240" w:lineRule="auto"/>
    </w:pPr>
    <w:rPr>
      <w:rFonts w:ascii="Times New Roman" w:eastAsia="Times New Roman" w:hAnsi="Times New Roman" w:cs="Times New Roman"/>
    </w:rPr>
  </w:style>
  <w:style w:type="paragraph" w:customStyle="1" w:styleId="BTEMEASMCADiagramaDiagrama">
    <w:name w:val="BT EMEA_SMCA Diagrama Diagrama"/>
    <w:basedOn w:val="prastasis"/>
    <w:autoRedefine/>
    <w:rsid w:val="00AE168C"/>
    <w:pPr>
      <w:tabs>
        <w:tab w:val="left" w:pos="567"/>
      </w:tabs>
      <w:spacing w:after="0" w:line="240" w:lineRule="auto"/>
    </w:pPr>
    <w:rPr>
      <w:rFonts w:ascii="Times New Roman" w:eastAsia="Times New Roman" w:hAnsi="Times New Roman" w:cs="Times New Roman"/>
    </w:rPr>
  </w:style>
  <w:style w:type="paragraph" w:styleId="Pavadinimas">
    <w:name w:val="Title"/>
    <w:basedOn w:val="prastasis"/>
    <w:link w:val="PavadinimasDiagrama"/>
    <w:autoRedefine/>
    <w:qFormat/>
    <w:rsid w:val="00AE168C"/>
    <w:pPr>
      <w:spacing w:after="0" w:line="240" w:lineRule="auto"/>
      <w:outlineLvl w:val="0"/>
    </w:pPr>
    <w:rPr>
      <w:rFonts w:ascii="Times New Roman" w:eastAsia="Times New Roman" w:hAnsi="Times New Roman" w:cs="Times New Roman"/>
      <w:kern w:val="28"/>
      <w:szCs w:val="20"/>
      <w:lang w:eastAsia="lt-LT"/>
    </w:rPr>
  </w:style>
  <w:style w:type="character" w:customStyle="1" w:styleId="PavadinimasDiagrama">
    <w:name w:val="Pavadinimas Diagrama"/>
    <w:basedOn w:val="Numatytasispastraiposriftas"/>
    <w:link w:val="Pavadinimas"/>
    <w:rsid w:val="00AE168C"/>
    <w:rPr>
      <w:rFonts w:ascii="Times New Roman" w:eastAsia="Times New Roman" w:hAnsi="Times New Roman" w:cs="Times New Roman"/>
      <w:kern w:val="28"/>
      <w:szCs w:val="20"/>
      <w:lang w:val="lt-LT" w:eastAsia="lt-LT"/>
      <w14:ligatures w14:val="none"/>
    </w:rPr>
  </w:style>
  <w:style w:type="paragraph" w:styleId="Pagrindiniotekstotrauka3">
    <w:name w:val="Body Text Indent 3"/>
    <w:basedOn w:val="prastasis"/>
    <w:link w:val="Pagrindiniotekstotrauka3Diagrama"/>
    <w:rsid w:val="00AE168C"/>
    <w:pPr>
      <w:spacing w:after="120" w:line="240" w:lineRule="auto"/>
      <w:ind w:left="283"/>
    </w:pPr>
    <w:rPr>
      <w:rFonts w:ascii="Times New Roman" w:eastAsia="Times New Roman" w:hAnsi="Times New Roman" w:cs="Times New Roman"/>
      <w:sz w:val="16"/>
      <w:szCs w:val="16"/>
    </w:rPr>
  </w:style>
  <w:style w:type="character" w:customStyle="1" w:styleId="Pagrindiniotekstotrauka3Diagrama">
    <w:name w:val="Pagrindinio teksto įtrauka 3 Diagrama"/>
    <w:basedOn w:val="Numatytasispastraiposriftas"/>
    <w:link w:val="Pagrindiniotekstotrauka3"/>
    <w:rsid w:val="00AE168C"/>
    <w:rPr>
      <w:rFonts w:ascii="Times New Roman" w:eastAsia="Times New Roman" w:hAnsi="Times New Roman" w:cs="Times New Roman"/>
      <w:kern w:val="0"/>
      <w:sz w:val="16"/>
      <w:szCs w:val="16"/>
      <w:lang w:val="lt-LT"/>
      <w14:ligatures w14:val="none"/>
    </w:rPr>
  </w:style>
  <w:style w:type="paragraph" w:styleId="Porat">
    <w:name w:val="footer"/>
    <w:basedOn w:val="prastasis"/>
    <w:link w:val="PoratDiagrama"/>
    <w:uiPriority w:val="99"/>
    <w:rsid w:val="00AE168C"/>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
    <w:name w:val="Poraštė Diagrama"/>
    <w:basedOn w:val="Numatytasispastraiposriftas"/>
    <w:link w:val="Porat"/>
    <w:uiPriority w:val="99"/>
    <w:rsid w:val="00AE168C"/>
    <w:rPr>
      <w:rFonts w:ascii="Helvetica" w:eastAsia="Times New Roman" w:hAnsi="Helvetica" w:cs="Times New Roman"/>
      <w:kern w:val="0"/>
      <w:sz w:val="16"/>
      <w:szCs w:val="20"/>
      <w:lang w:val="en-GB"/>
      <w14:ligatures w14:val="none"/>
    </w:rPr>
  </w:style>
  <w:style w:type="character" w:styleId="Puslapionumeris">
    <w:name w:val="page number"/>
    <w:basedOn w:val="Numatytasispastraiposriftas"/>
    <w:rsid w:val="00AE168C"/>
  </w:style>
  <w:style w:type="paragraph" w:styleId="Antrats">
    <w:name w:val="header"/>
    <w:basedOn w:val="prastasis"/>
    <w:link w:val="AntratsDiagrama"/>
    <w:rsid w:val="00AE168C"/>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AE168C"/>
    <w:rPr>
      <w:rFonts w:ascii="Times New Roman" w:eastAsia="Times New Roman" w:hAnsi="Times New Roman" w:cs="Times New Roman"/>
      <w:kern w:val="0"/>
      <w:sz w:val="24"/>
      <w:szCs w:val="24"/>
      <w:lang w:val="lt-LT"/>
      <w14:ligatures w14:val="none"/>
    </w:rPr>
  </w:style>
  <w:style w:type="paragraph" w:customStyle="1" w:styleId="PI-2EMEASMCA">
    <w:name w:val="PI-2 EMEA_SMCA"/>
    <w:basedOn w:val="Antrat3"/>
    <w:autoRedefine/>
    <w:rsid w:val="00AE168C"/>
    <w:pPr>
      <w:keepLines/>
      <w:tabs>
        <w:tab w:val="left" w:pos="0"/>
      </w:tabs>
      <w:spacing w:before="0" w:after="0"/>
      <w:ind w:left="567" w:hanging="567"/>
    </w:pPr>
    <w:rPr>
      <w:rFonts w:ascii="Times New Roman" w:hAnsi="Times New Roman" w:cs="Times New Roman"/>
      <w:bCs w:val="0"/>
      <w:kern w:val="28"/>
      <w:sz w:val="22"/>
      <w:szCs w:val="22"/>
    </w:rPr>
  </w:style>
  <w:style w:type="paragraph" w:styleId="Komentarotekstas">
    <w:name w:val="annotation text"/>
    <w:basedOn w:val="prastasis"/>
    <w:link w:val="KomentarotekstasDiagrama"/>
    <w:semiHidden/>
    <w:rsid w:val="00AE168C"/>
    <w:pPr>
      <w:spacing w:after="0" w:line="240" w:lineRule="auto"/>
    </w:pPr>
    <w:rPr>
      <w:rFonts w:ascii="Times New Roman" w:eastAsia="Times New Roman" w:hAnsi="Times New Roman" w:cs="Times New Roman"/>
      <w:sz w:val="24"/>
      <w:szCs w:val="24"/>
    </w:rPr>
  </w:style>
  <w:style w:type="character" w:customStyle="1" w:styleId="KomentarotekstasDiagrama">
    <w:name w:val="Komentaro tekstas Diagrama"/>
    <w:basedOn w:val="Numatytasispastraiposriftas"/>
    <w:link w:val="Komentarotekstas"/>
    <w:semiHidden/>
    <w:rsid w:val="00AE168C"/>
    <w:rPr>
      <w:rFonts w:ascii="Times New Roman" w:eastAsia="Times New Roman" w:hAnsi="Times New Roman" w:cs="Times New Roman"/>
      <w:kern w:val="0"/>
      <w:sz w:val="24"/>
      <w:szCs w:val="24"/>
      <w:lang w:val="lt-LT"/>
      <w14:ligatures w14:val="none"/>
    </w:rPr>
  </w:style>
  <w:style w:type="paragraph" w:customStyle="1" w:styleId="PI-1labEMEASMCA">
    <w:name w:val="PI-1_lab EMEA_SMCA"/>
    <w:basedOn w:val="prastasis"/>
    <w:link w:val="PI-1labEMEASMCAChar"/>
    <w:autoRedefine/>
    <w:rsid w:val="00AE168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basedOn w:val="Numatytasispastraiposriftas"/>
    <w:link w:val="PI-1labEMEASMCA"/>
    <w:rsid w:val="00AE168C"/>
    <w:rPr>
      <w:rFonts w:ascii="Times New Roman" w:eastAsia="Times New Roman" w:hAnsi="Times New Roman" w:cs="Times New Roman"/>
      <w:b/>
      <w:noProof/>
      <w:kern w:val="0"/>
      <w:lang w:val="lt-LT"/>
      <w14:ligatures w14:val="none"/>
    </w:rPr>
  </w:style>
  <w:style w:type="paragraph" w:customStyle="1" w:styleId="BTAnIIEMEASMCA">
    <w:name w:val="BT(AnII) EMEA_SMCA"/>
    <w:basedOn w:val="Debesliotekstas"/>
    <w:autoRedefine/>
    <w:rsid w:val="00AE168C"/>
    <w:pPr>
      <w:tabs>
        <w:tab w:val="left" w:pos="1701"/>
      </w:tabs>
      <w:ind w:left="1701" w:hanging="567"/>
    </w:pPr>
    <w:rPr>
      <w:rFonts w:ascii="Times New Roman" w:hAnsi="Times New Roman" w:cs="Tahoma"/>
      <w:b/>
      <w:sz w:val="22"/>
      <w:szCs w:val="22"/>
      <w:lang w:val="en-GB"/>
    </w:rPr>
  </w:style>
  <w:style w:type="paragraph" w:customStyle="1" w:styleId="BTuEMEASMCA">
    <w:name w:val="BT(u) EMEA_SMCA"/>
    <w:basedOn w:val="BTEMEASMCAChar"/>
    <w:autoRedefine/>
    <w:rsid w:val="00AE168C"/>
    <w:rPr>
      <w:u w:val="single"/>
    </w:rPr>
  </w:style>
  <w:style w:type="paragraph" w:styleId="Debesliotekstas">
    <w:name w:val="Balloon Text"/>
    <w:basedOn w:val="prastasis"/>
    <w:link w:val="DebesliotekstasDiagrama"/>
    <w:uiPriority w:val="99"/>
    <w:semiHidden/>
    <w:unhideWhenUsed/>
    <w:rsid w:val="00AE168C"/>
    <w:pPr>
      <w:spacing w:after="0" w:line="240" w:lineRule="auto"/>
    </w:pPr>
    <w:rPr>
      <w:rFonts w:ascii="Segoe UI" w:eastAsia="Times New Roman"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E168C"/>
    <w:rPr>
      <w:rFonts w:ascii="Segoe UI" w:eastAsia="Times New Roman" w:hAnsi="Segoe UI" w:cs="Segoe UI"/>
      <w:kern w:val="0"/>
      <w:sz w:val="18"/>
      <w:szCs w:val="18"/>
      <w:lang w:val="lt-LT"/>
      <w14:ligatures w14:val="none"/>
    </w:rPr>
  </w:style>
  <w:style w:type="paragraph" w:styleId="Sraopastraipa">
    <w:name w:val="List Paragraph"/>
    <w:basedOn w:val="prastasis"/>
    <w:uiPriority w:val="34"/>
    <w:qFormat/>
    <w:rsid w:val="00AE168C"/>
    <w:pPr>
      <w:spacing w:after="0" w:line="240" w:lineRule="auto"/>
      <w:ind w:left="720"/>
      <w:contextualSpacing/>
    </w:pPr>
    <w:rPr>
      <w:rFonts w:ascii="Times New Roman" w:eastAsia="Times New Roman" w:hAnsi="Times New Roman" w:cs="Times New Roman"/>
      <w:sz w:val="24"/>
      <w:szCs w:val="24"/>
    </w:rPr>
  </w:style>
  <w:style w:type="paragraph" w:styleId="Pataisymai">
    <w:name w:val="Revision"/>
    <w:hidden/>
    <w:uiPriority w:val="99"/>
    <w:semiHidden/>
    <w:rsid w:val="005D60FF"/>
    <w:pPr>
      <w:spacing w:after="0" w:line="240" w:lineRule="auto"/>
    </w:pPr>
    <w:rPr>
      <w:rFonts w:ascii="Times New Roman" w:eastAsia="Times New Roman" w:hAnsi="Times New Roman" w:cs="Times New Roman"/>
      <w:kern w:val="0"/>
      <w:sz w:val="24"/>
      <w:szCs w:val="24"/>
      <w:lang w:val="lt-LT"/>
      <w14:ligatures w14:val="none"/>
    </w:rPr>
  </w:style>
  <w:style w:type="character" w:customStyle="1" w:styleId="Antrat1Diagrama">
    <w:name w:val="Antraštė 1 Diagrama"/>
    <w:basedOn w:val="Numatytasispastraiposriftas"/>
    <w:link w:val="Antrat1"/>
    <w:uiPriority w:val="9"/>
    <w:rsid w:val="00AE168C"/>
    <w:rPr>
      <w:rFonts w:asciiTheme="majorHAnsi" w:eastAsiaTheme="majorEastAsia" w:hAnsiTheme="majorHAnsi" w:cstheme="majorBidi"/>
      <w:b/>
      <w:bCs/>
      <w:color w:val="2F5496" w:themeColor="accent1" w:themeShade="BF"/>
      <w:kern w:val="0"/>
      <w:sz w:val="28"/>
      <w:szCs w:val="28"/>
      <w:lang w:val="lt-LT"/>
      <w14:ligatures w14:val="none"/>
    </w:rPr>
  </w:style>
  <w:style w:type="paragraph" w:customStyle="1" w:styleId="Default">
    <w:name w:val="Default"/>
    <w:rsid w:val="00631B3C"/>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Neapdorotaspaminjimas">
    <w:name w:val="Unresolved Mention"/>
    <w:basedOn w:val="Numatytasispastraiposriftas"/>
    <w:uiPriority w:val="99"/>
    <w:semiHidden/>
    <w:unhideWhenUsed/>
    <w:rsid w:val="009D05ED"/>
    <w:rPr>
      <w:color w:val="605E5C"/>
      <w:shd w:val="clear" w:color="auto" w:fill="E1DFDD"/>
    </w:rPr>
  </w:style>
  <w:style w:type="character" w:styleId="Komentaronuoroda">
    <w:name w:val="annotation reference"/>
    <w:basedOn w:val="Numatytasispastraiposriftas"/>
    <w:uiPriority w:val="99"/>
    <w:semiHidden/>
    <w:unhideWhenUsed/>
    <w:rsid w:val="00D437C3"/>
    <w:rPr>
      <w:sz w:val="16"/>
      <w:szCs w:val="16"/>
    </w:rPr>
  </w:style>
  <w:style w:type="paragraph" w:styleId="Komentarotema">
    <w:name w:val="annotation subject"/>
    <w:basedOn w:val="Komentarotekstas"/>
    <w:next w:val="Komentarotekstas"/>
    <w:link w:val="KomentarotemaDiagrama"/>
    <w:uiPriority w:val="99"/>
    <w:semiHidden/>
    <w:unhideWhenUsed/>
    <w:rsid w:val="00D437C3"/>
    <w:pPr>
      <w:spacing w:after="200"/>
    </w:pPr>
    <w:rPr>
      <w:rFonts w:asciiTheme="minorHAnsi" w:eastAsiaTheme="minorHAnsi" w:hAnsiTheme="minorHAnsi" w:cstheme="minorBidi"/>
      <w:b/>
      <w:bCs/>
      <w:sz w:val="20"/>
      <w:szCs w:val="20"/>
    </w:rPr>
  </w:style>
  <w:style w:type="character" w:customStyle="1" w:styleId="KomentarotemaDiagrama">
    <w:name w:val="Komentaro tema Diagrama"/>
    <w:basedOn w:val="KomentarotekstasDiagrama"/>
    <w:link w:val="Komentarotema"/>
    <w:uiPriority w:val="99"/>
    <w:semiHidden/>
    <w:rsid w:val="00D437C3"/>
    <w:rPr>
      <w:rFonts w:ascii="Times New Roman" w:eastAsia="Times New Roman" w:hAnsi="Times New Roman" w:cs="Times New Roman"/>
      <w:b/>
      <w:bCs/>
      <w:kern w:val="0"/>
      <w:sz w:val="2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ndeks@grindek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3747C-5042-4B35-96AB-69E86281D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35003</Words>
  <Characters>19953</Characters>
  <Application>Microsoft Office Word</Application>
  <DocSecurity>4</DocSecurity>
  <Lines>166</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Saulius Survila</dc:creator>
  <cp:keywords/>
  <dc:description/>
  <cp:lastModifiedBy>Albina Burkauskaitė</cp:lastModifiedBy>
  <cp:revision>2</cp:revision>
  <dcterms:created xsi:type="dcterms:W3CDTF">2026-03-18T06:18:00Z</dcterms:created>
  <dcterms:modified xsi:type="dcterms:W3CDTF">2026-03-18T06:18:00Z</dcterms:modified>
</cp:coreProperties>
</file>