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96B99"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061A53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D0C50F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C8B556B"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858D87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53752AF7"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50FE287C"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1640652"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553597F"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599D3194"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E83EFCD"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6938109"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3CA0FF6"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9D31419"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1B70B14"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5630CBD1"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907EAB1"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FC35301"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3542ADF"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EFDA139"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31EFD6B"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6ECD97F"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760BEFE"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58BF8A8" w14:textId="77777777" w:rsidR="00AD736E" w:rsidRPr="00F07A14" w:rsidRDefault="00AD736E" w:rsidP="00AD736E">
      <w:pPr>
        <w:ind w:left="0" w:firstLine="0"/>
        <w:jc w:val="center"/>
        <w:outlineLvl w:val="0"/>
        <w:rPr>
          <w:rFonts w:ascii="Times New Roman" w:hAnsi="Times New Roman"/>
          <w:b/>
          <w:kern w:val="28"/>
        </w:rPr>
      </w:pPr>
      <w:r w:rsidRPr="00AD736E">
        <w:rPr>
          <w:rFonts w:ascii="Times New Roman" w:eastAsia="Times New Roman" w:hAnsi="Times New Roman" w:cs="Times New Roman"/>
          <w:b/>
          <w:kern w:val="28"/>
          <w:lang w:eastAsia="lt-LT"/>
        </w:rPr>
        <w:t>I PRIEDAS</w:t>
      </w:r>
    </w:p>
    <w:p w14:paraId="35CF0B77"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2F7A42D" w14:textId="77777777" w:rsidR="00AD736E" w:rsidRPr="00F07A14" w:rsidRDefault="00AD736E" w:rsidP="00AD736E">
      <w:pPr>
        <w:ind w:left="0" w:firstLine="0"/>
        <w:jc w:val="center"/>
        <w:outlineLvl w:val="0"/>
        <w:rPr>
          <w:rFonts w:ascii="Times New Roman" w:hAnsi="Times New Roman"/>
          <w:b/>
          <w:kern w:val="28"/>
        </w:rPr>
      </w:pPr>
      <w:r w:rsidRPr="00AD736E">
        <w:rPr>
          <w:rFonts w:ascii="Times New Roman" w:eastAsia="Times New Roman" w:hAnsi="Times New Roman" w:cs="Times New Roman"/>
          <w:b/>
          <w:kern w:val="28"/>
          <w:lang w:eastAsia="lt-LT"/>
        </w:rPr>
        <w:t>PREPARATO CHARAKTERISTIKŲ SANTRAUKA</w:t>
      </w:r>
    </w:p>
    <w:p w14:paraId="51624B4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2EEE970" w14:textId="77777777" w:rsidR="00AD736E" w:rsidRPr="00AD736E" w:rsidRDefault="00AD736E" w:rsidP="00AD736E">
      <w:pPr>
        <w:ind w:left="540" w:hanging="54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br w:type="page"/>
      </w:r>
      <w:r w:rsidRPr="00AD736E">
        <w:rPr>
          <w:rFonts w:ascii="Times New Roman" w:eastAsia="Times New Roman" w:hAnsi="Times New Roman" w:cs="Times New Roman"/>
          <w:b/>
          <w:lang w:eastAsia="sl-SI"/>
        </w:rPr>
        <w:lastRenderedPageBreak/>
        <w:t>1.</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VAISTINIO</w:t>
      </w:r>
      <w:r w:rsidRPr="00AD736E">
        <w:rPr>
          <w:rFonts w:ascii="Times New Roman" w:eastAsia="Times New Roman" w:hAnsi="Times New Roman" w:cs="Times New Roman"/>
          <w:b/>
          <w:lang w:eastAsia="sl-SI"/>
        </w:rPr>
        <w:t xml:space="preserve"> PREPARATO PAVADINIMAS</w:t>
      </w:r>
    </w:p>
    <w:p w14:paraId="627E572F" w14:textId="77777777" w:rsidR="00AD736E" w:rsidRPr="00AD736E" w:rsidRDefault="00AD736E" w:rsidP="00AD736E">
      <w:pPr>
        <w:ind w:left="0" w:firstLine="0"/>
        <w:rPr>
          <w:rFonts w:ascii="Times New Roman" w:eastAsia="Times New Roman" w:hAnsi="Times New Roman" w:cs="Times New Roman"/>
          <w:lang w:eastAsia="sl-SI"/>
        </w:rPr>
      </w:pPr>
    </w:p>
    <w:p w14:paraId="23E39CB0"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Torendo 0,5 mg burnoje disperguojamosios tabletės</w:t>
      </w:r>
    </w:p>
    <w:p w14:paraId="6DFED404"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Torendo 1 mg burnoje disperguojamosios tabletės</w:t>
      </w:r>
    </w:p>
    <w:p w14:paraId="6418939D"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Torendo 2 mg burnoje disperguojamosios tabletės</w:t>
      </w:r>
    </w:p>
    <w:p w14:paraId="1DE3D91C" w14:textId="77777777" w:rsidR="00AD736E" w:rsidRPr="00AD736E" w:rsidRDefault="00AD736E" w:rsidP="00AD736E">
      <w:pPr>
        <w:widowControl w:val="0"/>
        <w:ind w:left="0" w:firstLine="0"/>
        <w:rPr>
          <w:rFonts w:ascii="Times New Roman" w:eastAsia="Times New Roman" w:hAnsi="Times New Roman" w:cs="Times New Roman"/>
          <w:lang w:eastAsia="sl-SI"/>
        </w:rPr>
      </w:pPr>
    </w:p>
    <w:p w14:paraId="490CD04D" w14:textId="77777777" w:rsidR="00AD736E" w:rsidRPr="00AD736E" w:rsidRDefault="00AD736E" w:rsidP="00AD736E">
      <w:pPr>
        <w:widowControl w:val="0"/>
        <w:ind w:left="0" w:firstLine="0"/>
        <w:rPr>
          <w:rFonts w:ascii="Times New Roman" w:eastAsia="Times New Roman" w:hAnsi="Times New Roman" w:cs="Times New Roman"/>
          <w:lang w:eastAsia="sl-SI"/>
        </w:rPr>
      </w:pPr>
    </w:p>
    <w:p w14:paraId="0B9FFE9B" w14:textId="77777777" w:rsidR="00AD736E" w:rsidRPr="00AD736E" w:rsidRDefault="00AD736E" w:rsidP="00AD736E">
      <w:pPr>
        <w:widowControl w:val="0"/>
        <w:ind w:left="540" w:hanging="54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2.</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kokybinė ir kiekybinė sudėtis</w:t>
      </w:r>
    </w:p>
    <w:p w14:paraId="13F7319D" w14:textId="77777777" w:rsidR="00AD736E" w:rsidRPr="00AD736E" w:rsidRDefault="00AD736E" w:rsidP="00AD736E">
      <w:pPr>
        <w:widowControl w:val="0"/>
        <w:ind w:left="0" w:firstLine="0"/>
        <w:rPr>
          <w:rFonts w:ascii="Times New Roman" w:eastAsia="Times New Roman" w:hAnsi="Times New Roman" w:cs="Times New Roman"/>
          <w:lang w:eastAsia="sl-SI"/>
        </w:rPr>
      </w:pPr>
    </w:p>
    <w:p w14:paraId="0D371B72" w14:textId="77777777" w:rsidR="00AD736E" w:rsidRPr="00AD736E" w:rsidRDefault="00AD736E" w:rsidP="00AD736E">
      <w:pPr>
        <w:ind w:left="0" w:right="113" w:firstLine="0"/>
        <w:rPr>
          <w:rFonts w:ascii="Times New Roman" w:eastAsia="Times New Roman" w:hAnsi="Times New Roman" w:cs="Times New Roman"/>
          <w:spacing w:val="4"/>
          <w:lang w:eastAsia="sl-SI"/>
        </w:rPr>
      </w:pPr>
      <w:r w:rsidRPr="00AD736E">
        <w:rPr>
          <w:rFonts w:ascii="Times New Roman" w:eastAsia="Times New Roman" w:hAnsi="Times New Roman" w:cs="Times New Roman"/>
          <w:spacing w:val="4"/>
          <w:lang w:eastAsia="sl-SI"/>
        </w:rPr>
        <w:t xml:space="preserve">Vienoje </w:t>
      </w:r>
      <w:r w:rsidRPr="00AD736E">
        <w:rPr>
          <w:rFonts w:ascii="Times New Roman" w:eastAsia="Times New Roman" w:hAnsi="Times New Roman" w:cs="Times New Roman"/>
          <w:spacing w:val="2"/>
          <w:lang w:eastAsia="sl-SI"/>
        </w:rPr>
        <w:t xml:space="preserve">burnoje disperguojamojoje </w:t>
      </w:r>
      <w:r w:rsidRPr="00AD736E">
        <w:rPr>
          <w:rFonts w:ascii="Times New Roman" w:eastAsia="Times New Roman" w:hAnsi="Times New Roman" w:cs="Times New Roman"/>
          <w:spacing w:val="4"/>
          <w:lang w:eastAsia="sl-SI"/>
        </w:rPr>
        <w:t>tabletėje yra 0,5 mg risperidono.</w:t>
      </w:r>
    </w:p>
    <w:p w14:paraId="16249BD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Vienoje </w:t>
      </w:r>
      <w:r w:rsidRPr="00AD736E">
        <w:rPr>
          <w:rFonts w:ascii="Times New Roman" w:eastAsia="Times New Roman" w:hAnsi="Times New Roman" w:cs="Times New Roman"/>
          <w:spacing w:val="2"/>
          <w:lang w:eastAsia="sl-SI"/>
        </w:rPr>
        <w:t xml:space="preserve">burnoje disperguojamojoje </w:t>
      </w:r>
      <w:r w:rsidRPr="00AD736E">
        <w:rPr>
          <w:rFonts w:ascii="Times New Roman" w:eastAsia="Times New Roman" w:hAnsi="Times New Roman" w:cs="Times New Roman"/>
          <w:lang w:eastAsia="sl-SI"/>
        </w:rPr>
        <w:t>tabletėje yra 1 mg risperidono.</w:t>
      </w:r>
    </w:p>
    <w:p w14:paraId="157C30A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Vienoje </w:t>
      </w:r>
      <w:r w:rsidRPr="00AD736E">
        <w:rPr>
          <w:rFonts w:ascii="Times New Roman" w:eastAsia="Times New Roman" w:hAnsi="Times New Roman" w:cs="Times New Roman"/>
          <w:spacing w:val="2"/>
          <w:lang w:eastAsia="sl-SI"/>
        </w:rPr>
        <w:t xml:space="preserve">burnoje disperguojamojoje </w:t>
      </w:r>
      <w:r w:rsidRPr="00AD736E">
        <w:rPr>
          <w:rFonts w:ascii="Times New Roman" w:eastAsia="Times New Roman" w:hAnsi="Times New Roman" w:cs="Times New Roman"/>
          <w:lang w:eastAsia="sl-SI"/>
        </w:rPr>
        <w:t>tabletėje yra 2 mg risperidono.</w:t>
      </w:r>
    </w:p>
    <w:p w14:paraId="58630F18" w14:textId="77777777" w:rsidR="00AD736E" w:rsidRPr="00AD736E" w:rsidRDefault="00AD736E" w:rsidP="00AD736E">
      <w:pPr>
        <w:autoSpaceDE w:val="0"/>
        <w:autoSpaceDN w:val="0"/>
        <w:adjustRightInd w:val="0"/>
        <w:ind w:left="0" w:firstLine="0"/>
        <w:jc w:val="both"/>
        <w:rPr>
          <w:rFonts w:ascii="Times New Roman" w:eastAsia="Times New Roman" w:hAnsi="Times New Roman" w:cs="Times New Roman"/>
          <w:bCs/>
        </w:rPr>
      </w:pPr>
    </w:p>
    <w:p w14:paraId="6B46EDCC" w14:textId="77777777" w:rsidR="00AD736E" w:rsidRPr="00AD736E" w:rsidRDefault="00AD736E" w:rsidP="00AD736E">
      <w:pPr>
        <w:autoSpaceDE w:val="0"/>
        <w:autoSpaceDN w:val="0"/>
        <w:adjustRightInd w:val="0"/>
        <w:ind w:left="0" w:firstLine="0"/>
        <w:jc w:val="both"/>
        <w:rPr>
          <w:rFonts w:ascii="Times New Roman" w:eastAsia="Times New Roman" w:hAnsi="Times New Roman" w:cs="Times New Roman"/>
          <w:bCs/>
        </w:rPr>
      </w:pPr>
      <w:r w:rsidRPr="00AD736E">
        <w:rPr>
          <w:rFonts w:ascii="Times New Roman" w:eastAsia="Times New Roman" w:hAnsi="Times New Roman" w:cs="Times New Roman"/>
          <w:bCs/>
        </w:rPr>
        <w:t>Pagalbinės medžiagos, kurių poveikis žinomas: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681"/>
        <w:gridCol w:w="2409"/>
        <w:gridCol w:w="2552"/>
      </w:tblGrid>
      <w:tr w:rsidR="005E7422" w:rsidRPr="00AD736E" w14:paraId="30B63E1A" w14:textId="77777777" w:rsidTr="007025E9">
        <w:tc>
          <w:tcPr>
            <w:tcW w:w="1255" w:type="dxa"/>
            <w:shd w:val="clear" w:color="auto" w:fill="E6E6E6"/>
            <w:vAlign w:val="center"/>
          </w:tcPr>
          <w:p w14:paraId="1B1DA266" w14:textId="77777777" w:rsidR="00AD736E" w:rsidRPr="00AD736E" w:rsidRDefault="00AD736E" w:rsidP="00AD736E">
            <w:pPr>
              <w:widowControl w:val="0"/>
              <w:tabs>
                <w:tab w:val="left" w:pos="567"/>
                <w:tab w:val="center" w:pos="4320"/>
                <w:tab w:val="right" w:pos="8640"/>
              </w:tabs>
              <w:ind w:left="0" w:firstLine="0"/>
              <w:jc w:val="center"/>
              <w:rPr>
                <w:rFonts w:ascii="Times New Roman" w:eastAsia="Times New Roman" w:hAnsi="Times New Roman" w:cs="Times New Roman"/>
                <w:b/>
                <w:i/>
                <w:snapToGrid w:val="0"/>
                <w:u w:val="single"/>
                <w:lang w:eastAsia="fi-FI"/>
              </w:rPr>
            </w:pPr>
          </w:p>
        </w:tc>
        <w:tc>
          <w:tcPr>
            <w:tcW w:w="2681" w:type="dxa"/>
            <w:shd w:val="clear" w:color="auto" w:fill="E6E6E6"/>
            <w:vAlign w:val="center"/>
          </w:tcPr>
          <w:p w14:paraId="5AEBDD1F" w14:textId="77777777" w:rsidR="00AD736E" w:rsidRPr="00AD736E" w:rsidRDefault="00AD736E" w:rsidP="00F07A14">
            <w:pPr>
              <w:widowControl w:val="0"/>
              <w:tabs>
                <w:tab w:val="left" w:pos="567"/>
                <w:tab w:val="center" w:pos="4320"/>
                <w:tab w:val="right" w:pos="8640"/>
              </w:tabs>
              <w:ind w:left="0" w:firstLine="0"/>
              <w:jc w:val="center"/>
              <w:rPr>
                <w:rFonts w:ascii="Times New Roman" w:eastAsia="Times New Roman" w:hAnsi="Times New Roman" w:cs="Times New Roman"/>
                <w:b/>
                <w:snapToGrid w:val="0"/>
                <w:lang w:eastAsia="fi-FI"/>
              </w:rPr>
            </w:pPr>
            <w:r w:rsidRPr="00F07A14">
              <w:rPr>
                <w:rFonts w:ascii="Times New Roman" w:hAnsi="Times New Roman"/>
              </w:rPr>
              <w:t>0,5 mg</w:t>
            </w:r>
            <w:r w:rsidR="004B6017" w:rsidRPr="00B27078">
              <w:rPr>
                <w:rFonts w:ascii="Times New Roman" w:eastAsia="Times New Roman" w:hAnsi="Times New Roman" w:cs="Times New Roman"/>
                <w:spacing w:val="2"/>
                <w:lang w:eastAsia="sl-SI"/>
              </w:rPr>
              <w:t xml:space="preserve"> burnoje </w:t>
            </w:r>
            <w:r w:rsidR="004B6017" w:rsidRPr="00AD736E">
              <w:rPr>
                <w:rFonts w:ascii="Times New Roman" w:eastAsia="Times New Roman" w:hAnsi="Times New Roman" w:cs="Times New Roman"/>
                <w:spacing w:val="2"/>
                <w:lang w:eastAsia="sl-SI"/>
              </w:rPr>
              <w:t>disperguojamosios tabletės</w:t>
            </w:r>
          </w:p>
        </w:tc>
        <w:tc>
          <w:tcPr>
            <w:tcW w:w="2409" w:type="dxa"/>
            <w:shd w:val="clear" w:color="auto" w:fill="E6E6E6"/>
            <w:vAlign w:val="center"/>
          </w:tcPr>
          <w:p w14:paraId="258EE5B3" w14:textId="20BDDF09" w:rsidR="00AD736E" w:rsidRPr="00AD736E" w:rsidRDefault="00AD736E" w:rsidP="00F07A14">
            <w:pPr>
              <w:widowControl w:val="0"/>
              <w:tabs>
                <w:tab w:val="left" w:pos="567"/>
                <w:tab w:val="center" w:pos="4320"/>
                <w:tab w:val="right" w:pos="8640"/>
              </w:tabs>
              <w:ind w:left="0" w:firstLine="0"/>
              <w:jc w:val="center"/>
              <w:rPr>
                <w:rFonts w:ascii="Times New Roman" w:eastAsia="Times New Roman" w:hAnsi="Times New Roman" w:cs="Times New Roman"/>
                <w:b/>
                <w:snapToGrid w:val="0"/>
                <w:lang w:eastAsia="fi-FI"/>
              </w:rPr>
            </w:pPr>
            <w:r w:rsidRPr="00820B80">
              <w:rPr>
                <w:rFonts w:ascii="Times New Roman" w:eastAsia="Times New Roman" w:hAnsi="Times New Roman" w:cs="Times New Roman"/>
                <w:snapToGrid w:val="0"/>
                <w:lang w:eastAsia="fi-FI"/>
              </w:rPr>
              <w:t>1 mg</w:t>
            </w:r>
            <w:r w:rsidR="004B6017" w:rsidRPr="00AD736E">
              <w:rPr>
                <w:rFonts w:ascii="Times New Roman" w:eastAsia="Times New Roman" w:hAnsi="Times New Roman" w:cs="Times New Roman"/>
                <w:spacing w:val="2"/>
                <w:lang w:eastAsia="sl-SI"/>
              </w:rPr>
              <w:t xml:space="preserve"> burnoje disperguojamosios tabletės</w:t>
            </w:r>
          </w:p>
        </w:tc>
        <w:tc>
          <w:tcPr>
            <w:tcW w:w="2552" w:type="dxa"/>
            <w:shd w:val="clear" w:color="auto" w:fill="E6E6E6"/>
            <w:vAlign w:val="center"/>
          </w:tcPr>
          <w:p w14:paraId="760ECC08" w14:textId="2F223117" w:rsidR="00AD736E" w:rsidRPr="00AD736E" w:rsidRDefault="00AD736E" w:rsidP="00F07A14">
            <w:pPr>
              <w:widowControl w:val="0"/>
              <w:tabs>
                <w:tab w:val="left" w:pos="567"/>
                <w:tab w:val="center" w:pos="4320"/>
                <w:tab w:val="right" w:pos="8640"/>
              </w:tabs>
              <w:ind w:left="0" w:firstLine="0"/>
              <w:jc w:val="center"/>
              <w:rPr>
                <w:rFonts w:ascii="Times New Roman" w:eastAsia="Times New Roman" w:hAnsi="Times New Roman" w:cs="Times New Roman"/>
                <w:b/>
                <w:snapToGrid w:val="0"/>
                <w:lang w:eastAsia="fi-FI"/>
              </w:rPr>
            </w:pPr>
            <w:r w:rsidRPr="00820B80">
              <w:rPr>
                <w:rFonts w:ascii="Times New Roman" w:eastAsia="Times New Roman" w:hAnsi="Times New Roman" w:cs="Times New Roman"/>
                <w:snapToGrid w:val="0"/>
                <w:lang w:eastAsia="fi-FI"/>
              </w:rPr>
              <w:t>2 mg</w:t>
            </w:r>
            <w:r w:rsidR="004B6017" w:rsidRPr="00AD736E">
              <w:rPr>
                <w:rFonts w:ascii="Times New Roman" w:eastAsia="Times New Roman" w:hAnsi="Times New Roman" w:cs="Times New Roman"/>
                <w:spacing w:val="2"/>
                <w:lang w:eastAsia="sl-SI"/>
              </w:rPr>
              <w:t xml:space="preserve"> burnoje disperguojamosios tabletės</w:t>
            </w:r>
          </w:p>
        </w:tc>
      </w:tr>
      <w:tr w:rsidR="00AD736E" w:rsidRPr="00AD736E" w14:paraId="06994E0A" w14:textId="77777777" w:rsidTr="007025E9">
        <w:tc>
          <w:tcPr>
            <w:tcW w:w="1255" w:type="dxa"/>
          </w:tcPr>
          <w:p w14:paraId="5A793433" w14:textId="77777777" w:rsidR="00AD736E" w:rsidRPr="00AD736E" w:rsidRDefault="00AD736E" w:rsidP="00AD736E">
            <w:pPr>
              <w:widowControl w:val="0"/>
              <w:tabs>
                <w:tab w:val="left" w:pos="567"/>
                <w:tab w:val="center" w:pos="4320"/>
                <w:tab w:val="right" w:pos="8640"/>
              </w:tabs>
              <w:ind w:left="0" w:firstLine="0"/>
              <w:rPr>
                <w:rFonts w:ascii="Times New Roman" w:eastAsia="Times New Roman" w:hAnsi="Times New Roman" w:cs="Times New Roman"/>
                <w:snapToGrid w:val="0"/>
                <w:lang w:eastAsia="fi-FI"/>
              </w:rPr>
            </w:pPr>
            <w:r w:rsidRPr="00AD736E">
              <w:rPr>
                <w:rFonts w:ascii="Times New Roman" w:eastAsia="Times New Roman" w:hAnsi="Times New Roman" w:cs="Times New Roman"/>
                <w:snapToGrid w:val="0"/>
                <w:lang w:eastAsia="fi-FI"/>
              </w:rPr>
              <w:t>Aspartamas</w:t>
            </w:r>
          </w:p>
        </w:tc>
        <w:tc>
          <w:tcPr>
            <w:tcW w:w="2681" w:type="dxa"/>
          </w:tcPr>
          <w:p w14:paraId="76D470AD" w14:textId="77777777" w:rsidR="00AD736E" w:rsidRPr="00AD736E" w:rsidRDefault="00AD736E" w:rsidP="00F07A14">
            <w:pPr>
              <w:widowControl w:val="0"/>
              <w:tabs>
                <w:tab w:val="left" w:pos="567"/>
                <w:tab w:val="center" w:pos="4320"/>
                <w:tab w:val="right" w:pos="8640"/>
              </w:tabs>
              <w:ind w:left="0" w:firstLine="0"/>
              <w:jc w:val="center"/>
              <w:rPr>
                <w:rFonts w:ascii="Times New Roman" w:eastAsia="Times New Roman" w:hAnsi="Times New Roman" w:cs="Times New Roman"/>
                <w:snapToGrid w:val="0"/>
                <w:lang w:eastAsia="fi-FI"/>
              </w:rPr>
            </w:pPr>
            <w:r w:rsidRPr="00AD736E">
              <w:rPr>
                <w:rFonts w:ascii="Times New Roman" w:eastAsia="Times New Roman" w:hAnsi="Times New Roman" w:cs="Times New Roman"/>
                <w:snapToGrid w:val="0"/>
                <w:lang w:eastAsia="fi-FI"/>
              </w:rPr>
              <w:t>0,40 mg</w:t>
            </w:r>
          </w:p>
        </w:tc>
        <w:tc>
          <w:tcPr>
            <w:tcW w:w="2409" w:type="dxa"/>
          </w:tcPr>
          <w:p w14:paraId="4EF3891E" w14:textId="77777777" w:rsidR="00AD736E" w:rsidRPr="00AD736E" w:rsidRDefault="00AD736E" w:rsidP="00F07A14">
            <w:pPr>
              <w:widowControl w:val="0"/>
              <w:tabs>
                <w:tab w:val="left" w:pos="567"/>
                <w:tab w:val="center" w:pos="4320"/>
                <w:tab w:val="right" w:pos="8640"/>
              </w:tabs>
              <w:ind w:left="0" w:firstLine="0"/>
              <w:jc w:val="center"/>
              <w:rPr>
                <w:rFonts w:ascii="Times New Roman" w:eastAsia="Times New Roman" w:hAnsi="Times New Roman" w:cs="Times New Roman"/>
                <w:snapToGrid w:val="0"/>
                <w:lang w:eastAsia="fi-FI"/>
              </w:rPr>
            </w:pPr>
            <w:r w:rsidRPr="00AD736E">
              <w:rPr>
                <w:rFonts w:ascii="Times New Roman" w:eastAsia="Times New Roman" w:hAnsi="Times New Roman" w:cs="Times New Roman"/>
                <w:snapToGrid w:val="0"/>
                <w:lang w:eastAsia="fi-FI"/>
              </w:rPr>
              <w:t>0,80 mg</w:t>
            </w:r>
          </w:p>
        </w:tc>
        <w:tc>
          <w:tcPr>
            <w:tcW w:w="2552" w:type="dxa"/>
          </w:tcPr>
          <w:p w14:paraId="6FE02FDE" w14:textId="77777777" w:rsidR="00AD736E" w:rsidRPr="00AD736E" w:rsidRDefault="00AD736E" w:rsidP="00F07A14">
            <w:pPr>
              <w:widowControl w:val="0"/>
              <w:tabs>
                <w:tab w:val="left" w:pos="567"/>
                <w:tab w:val="center" w:pos="4320"/>
                <w:tab w:val="right" w:pos="8640"/>
              </w:tabs>
              <w:ind w:left="0" w:firstLine="0"/>
              <w:jc w:val="center"/>
              <w:rPr>
                <w:rFonts w:ascii="Times New Roman" w:eastAsia="Times New Roman" w:hAnsi="Times New Roman" w:cs="Times New Roman"/>
                <w:snapToGrid w:val="0"/>
                <w:lang w:eastAsia="fi-FI"/>
              </w:rPr>
            </w:pPr>
            <w:r w:rsidRPr="00AD736E">
              <w:rPr>
                <w:rFonts w:ascii="Times New Roman" w:eastAsia="Times New Roman" w:hAnsi="Times New Roman" w:cs="Times New Roman"/>
                <w:snapToGrid w:val="0"/>
                <w:lang w:eastAsia="fi-FI"/>
              </w:rPr>
              <w:t>1,60 mg</w:t>
            </w:r>
          </w:p>
        </w:tc>
      </w:tr>
    </w:tbl>
    <w:p w14:paraId="425388CF" w14:textId="77777777" w:rsidR="00AD736E" w:rsidRPr="00AD736E" w:rsidRDefault="00AD736E" w:rsidP="00AD736E">
      <w:pPr>
        <w:autoSpaceDE w:val="0"/>
        <w:autoSpaceDN w:val="0"/>
        <w:adjustRightInd w:val="0"/>
        <w:ind w:left="0" w:firstLine="0"/>
        <w:jc w:val="both"/>
        <w:rPr>
          <w:rFonts w:ascii="Times New Roman" w:eastAsia="Times New Roman" w:hAnsi="Times New Roman" w:cs="Times New Roman"/>
          <w:bCs/>
        </w:rPr>
      </w:pPr>
    </w:p>
    <w:p w14:paraId="19B4495D" w14:textId="77777777" w:rsidR="00AD736E" w:rsidRPr="00AD736E" w:rsidRDefault="00AD736E" w:rsidP="00AD736E">
      <w:pPr>
        <w:autoSpaceDE w:val="0"/>
        <w:autoSpaceDN w:val="0"/>
        <w:adjustRightInd w:val="0"/>
        <w:ind w:left="0" w:firstLine="0"/>
        <w:jc w:val="both"/>
        <w:rPr>
          <w:rFonts w:ascii="Times New Roman" w:eastAsia="Times New Roman" w:hAnsi="Times New Roman" w:cs="Times New Roman"/>
        </w:rPr>
      </w:pPr>
      <w:r w:rsidRPr="00AD736E">
        <w:rPr>
          <w:rFonts w:ascii="Times New Roman" w:eastAsia="Times New Roman" w:hAnsi="Times New Roman" w:cs="Times New Roman"/>
        </w:rPr>
        <w:t>Visos pagalbinės medžiagos išvardytos 6.1 skyriuje.</w:t>
      </w:r>
    </w:p>
    <w:p w14:paraId="346F384C" w14:textId="77777777" w:rsidR="00AD736E" w:rsidRPr="00AD736E" w:rsidRDefault="00AD736E" w:rsidP="00AD736E">
      <w:pPr>
        <w:ind w:left="0" w:firstLine="0"/>
        <w:rPr>
          <w:rFonts w:ascii="Times New Roman" w:eastAsia="Times New Roman" w:hAnsi="Times New Roman" w:cs="Times New Roman"/>
          <w:lang w:eastAsia="sl-SI"/>
        </w:rPr>
      </w:pPr>
    </w:p>
    <w:p w14:paraId="29CF8856" w14:textId="77777777" w:rsidR="00AD736E" w:rsidRPr="00AD736E" w:rsidRDefault="00AD736E" w:rsidP="00AD736E">
      <w:pPr>
        <w:ind w:left="0" w:firstLine="0"/>
        <w:rPr>
          <w:rFonts w:ascii="Times New Roman" w:eastAsia="Times New Roman" w:hAnsi="Times New Roman" w:cs="Times New Roman"/>
          <w:lang w:eastAsia="sl-SI"/>
        </w:rPr>
      </w:pPr>
    </w:p>
    <w:p w14:paraId="19AE2515" w14:textId="77777777" w:rsidR="00AD736E" w:rsidRPr="00AD736E" w:rsidRDefault="00AD736E" w:rsidP="00AD736E">
      <w:pPr>
        <w:rPr>
          <w:rFonts w:ascii="Times New Roman" w:eastAsia="Times New Roman" w:hAnsi="Times New Roman" w:cs="Times New Roman"/>
          <w:caps/>
          <w:lang w:eastAsia="sl-SI"/>
        </w:rPr>
      </w:pPr>
      <w:r w:rsidRPr="00AD736E">
        <w:rPr>
          <w:rFonts w:ascii="Times New Roman" w:eastAsia="Times New Roman" w:hAnsi="Times New Roman" w:cs="Times New Roman"/>
          <w:b/>
          <w:lang w:eastAsia="sl-SI"/>
        </w:rPr>
        <w:t>3.</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FARMACINĖ forma</w:t>
      </w:r>
    </w:p>
    <w:p w14:paraId="48D1684D" w14:textId="77777777" w:rsidR="00AD736E" w:rsidRPr="00AD736E" w:rsidRDefault="00AD736E" w:rsidP="00AD736E">
      <w:pPr>
        <w:ind w:left="0" w:firstLine="0"/>
        <w:rPr>
          <w:rFonts w:ascii="Times New Roman" w:eastAsia="Times New Roman" w:hAnsi="Times New Roman" w:cs="Times New Roman"/>
          <w:lang w:eastAsia="sl-SI"/>
        </w:rPr>
      </w:pPr>
    </w:p>
    <w:p w14:paraId="249B2B5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Burnoje disperguojamoji tabletė.</w:t>
      </w:r>
    </w:p>
    <w:p w14:paraId="6FDB5D02"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p>
    <w:p w14:paraId="4D8C07D8" w14:textId="08392C91"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0,5 mg tabletė</w:t>
      </w:r>
      <w:r w:rsidR="004B6017">
        <w:rPr>
          <w:rFonts w:ascii="Times New Roman" w:eastAsia="Times New Roman" w:hAnsi="Times New Roman" w:cs="Times New Roman"/>
          <w:spacing w:val="2"/>
          <w:lang w:eastAsia="sl-SI"/>
        </w:rPr>
        <w:t>s</w:t>
      </w:r>
      <w:r w:rsidRPr="00AD736E">
        <w:rPr>
          <w:rFonts w:ascii="Times New Roman" w:eastAsia="Times New Roman" w:hAnsi="Times New Roman" w:cs="Times New Roman"/>
          <w:spacing w:val="2"/>
          <w:lang w:eastAsia="sl-SI"/>
        </w:rPr>
        <w:t xml:space="preserve"> yra apvali</w:t>
      </w:r>
      <w:r w:rsidR="004B6017">
        <w:rPr>
          <w:rFonts w:ascii="Times New Roman" w:eastAsia="Times New Roman" w:hAnsi="Times New Roman" w:cs="Times New Roman"/>
          <w:spacing w:val="2"/>
          <w:lang w:eastAsia="sl-SI"/>
        </w:rPr>
        <w:t>os</w:t>
      </w:r>
      <w:r w:rsidRPr="00AD736E">
        <w:rPr>
          <w:rFonts w:ascii="Times New Roman" w:eastAsia="Times New Roman" w:hAnsi="Times New Roman" w:cs="Times New Roman"/>
          <w:spacing w:val="2"/>
          <w:lang w:eastAsia="sl-SI"/>
        </w:rPr>
        <w:t>, šiek tiek abipus išgaubt</w:t>
      </w:r>
      <w:r w:rsidR="004B6017">
        <w:rPr>
          <w:rFonts w:ascii="Times New Roman" w:eastAsia="Times New Roman" w:hAnsi="Times New Roman" w:cs="Times New Roman"/>
          <w:spacing w:val="2"/>
          <w:lang w:eastAsia="sl-SI"/>
        </w:rPr>
        <w:t>os</w:t>
      </w:r>
      <w:r w:rsidRPr="00AD736E">
        <w:rPr>
          <w:rFonts w:ascii="Times New Roman" w:eastAsia="Times New Roman" w:hAnsi="Times New Roman" w:cs="Times New Roman"/>
          <w:spacing w:val="2"/>
          <w:lang w:eastAsia="sl-SI"/>
        </w:rPr>
        <w:t>, rožinė</w:t>
      </w:r>
      <w:r w:rsidR="004B6017">
        <w:rPr>
          <w:rFonts w:ascii="Times New Roman" w:eastAsia="Times New Roman" w:hAnsi="Times New Roman" w:cs="Times New Roman"/>
          <w:spacing w:val="2"/>
          <w:lang w:eastAsia="sl-SI"/>
        </w:rPr>
        <w:t>s</w:t>
      </w:r>
      <w:r w:rsidRPr="00AD736E">
        <w:rPr>
          <w:rFonts w:ascii="Times New Roman" w:eastAsia="Times New Roman" w:hAnsi="Times New Roman" w:cs="Times New Roman"/>
          <w:spacing w:val="2"/>
          <w:lang w:eastAsia="sl-SI"/>
        </w:rPr>
        <w:t>, j</w:t>
      </w:r>
      <w:r w:rsidR="004B6017">
        <w:rPr>
          <w:rFonts w:ascii="Times New Roman" w:eastAsia="Times New Roman" w:hAnsi="Times New Roman" w:cs="Times New Roman"/>
          <w:spacing w:val="2"/>
          <w:lang w:eastAsia="sl-SI"/>
        </w:rPr>
        <w:t>ų</w:t>
      </w:r>
      <w:r w:rsidRPr="00AD736E">
        <w:rPr>
          <w:rFonts w:ascii="Times New Roman" w:eastAsia="Times New Roman" w:hAnsi="Times New Roman" w:cs="Times New Roman"/>
          <w:spacing w:val="2"/>
          <w:lang w:eastAsia="sl-SI"/>
        </w:rPr>
        <w:t xml:space="preserve"> paviršius marmurinis.</w:t>
      </w:r>
    </w:p>
    <w:p w14:paraId="1015B586" w14:textId="483EC6A2"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1 mg tabletė</w:t>
      </w:r>
      <w:r w:rsidR="004B6017">
        <w:rPr>
          <w:rFonts w:ascii="Times New Roman" w:eastAsia="Times New Roman" w:hAnsi="Times New Roman" w:cs="Times New Roman"/>
          <w:spacing w:val="2"/>
          <w:lang w:eastAsia="sl-SI"/>
        </w:rPr>
        <w:t>s</w:t>
      </w:r>
      <w:r w:rsidRPr="00AD736E">
        <w:rPr>
          <w:rFonts w:ascii="Times New Roman" w:eastAsia="Times New Roman" w:hAnsi="Times New Roman" w:cs="Times New Roman"/>
          <w:spacing w:val="2"/>
          <w:lang w:eastAsia="sl-SI"/>
        </w:rPr>
        <w:t xml:space="preserve"> yra apvali</w:t>
      </w:r>
      <w:r w:rsidR="004B6017">
        <w:rPr>
          <w:rFonts w:ascii="Times New Roman" w:eastAsia="Times New Roman" w:hAnsi="Times New Roman" w:cs="Times New Roman"/>
          <w:spacing w:val="2"/>
          <w:lang w:eastAsia="sl-SI"/>
        </w:rPr>
        <w:t>os</w:t>
      </w:r>
      <w:r w:rsidRPr="00AD736E">
        <w:rPr>
          <w:rFonts w:ascii="Times New Roman" w:eastAsia="Times New Roman" w:hAnsi="Times New Roman" w:cs="Times New Roman"/>
          <w:spacing w:val="2"/>
          <w:lang w:eastAsia="sl-SI"/>
        </w:rPr>
        <w:t>, šiek tiek abipus išgaubt</w:t>
      </w:r>
      <w:r w:rsidR="004B6017">
        <w:rPr>
          <w:rFonts w:ascii="Times New Roman" w:eastAsia="Times New Roman" w:hAnsi="Times New Roman" w:cs="Times New Roman"/>
          <w:spacing w:val="2"/>
          <w:lang w:eastAsia="sl-SI"/>
        </w:rPr>
        <w:t>os</w:t>
      </w:r>
      <w:r w:rsidRPr="00AD736E">
        <w:rPr>
          <w:rFonts w:ascii="Times New Roman" w:eastAsia="Times New Roman" w:hAnsi="Times New Roman" w:cs="Times New Roman"/>
          <w:spacing w:val="2"/>
          <w:lang w:eastAsia="sl-SI"/>
        </w:rPr>
        <w:t>, rožinė</w:t>
      </w:r>
      <w:r w:rsidR="004B6017">
        <w:rPr>
          <w:rFonts w:ascii="Times New Roman" w:eastAsia="Times New Roman" w:hAnsi="Times New Roman" w:cs="Times New Roman"/>
          <w:spacing w:val="2"/>
          <w:lang w:eastAsia="sl-SI"/>
        </w:rPr>
        <w:t>s</w:t>
      </w:r>
      <w:r w:rsidRPr="00AD736E">
        <w:rPr>
          <w:rFonts w:ascii="Times New Roman" w:eastAsia="Times New Roman" w:hAnsi="Times New Roman" w:cs="Times New Roman"/>
          <w:spacing w:val="2"/>
          <w:lang w:eastAsia="sl-SI"/>
        </w:rPr>
        <w:t>, j</w:t>
      </w:r>
      <w:r w:rsidR="004B6017">
        <w:rPr>
          <w:rFonts w:ascii="Times New Roman" w:eastAsia="Times New Roman" w:hAnsi="Times New Roman" w:cs="Times New Roman"/>
          <w:spacing w:val="2"/>
          <w:lang w:eastAsia="sl-SI"/>
        </w:rPr>
        <w:t>ų</w:t>
      </w:r>
      <w:r w:rsidRPr="00AD736E">
        <w:rPr>
          <w:rFonts w:ascii="Times New Roman" w:eastAsia="Times New Roman" w:hAnsi="Times New Roman" w:cs="Times New Roman"/>
          <w:spacing w:val="2"/>
          <w:lang w:eastAsia="sl-SI"/>
        </w:rPr>
        <w:t xml:space="preserve"> paviršius marmurinis.</w:t>
      </w:r>
    </w:p>
    <w:p w14:paraId="2BE1972B" w14:textId="43A0DC7F"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2 mg tabletė</w:t>
      </w:r>
      <w:r w:rsidR="004B6017">
        <w:rPr>
          <w:rFonts w:ascii="Times New Roman" w:eastAsia="Times New Roman" w:hAnsi="Times New Roman" w:cs="Times New Roman"/>
          <w:spacing w:val="2"/>
          <w:lang w:eastAsia="sl-SI"/>
        </w:rPr>
        <w:t>s</w:t>
      </w:r>
      <w:r w:rsidRPr="00AD736E">
        <w:rPr>
          <w:rFonts w:ascii="Times New Roman" w:eastAsia="Times New Roman" w:hAnsi="Times New Roman" w:cs="Times New Roman"/>
          <w:spacing w:val="2"/>
          <w:lang w:eastAsia="sl-SI"/>
        </w:rPr>
        <w:t xml:space="preserve"> yra apvali</w:t>
      </w:r>
      <w:r w:rsidR="004B6017">
        <w:rPr>
          <w:rFonts w:ascii="Times New Roman" w:eastAsia="Times New Roman" w:hAnsi="Times New Roman" w:cs="Times New Roman"/>
          <w:spacing w:val="2"/>
          <w:lang w:eastAsia="sl-SI"/>
        </w:rPr>
        <w:t>os</w:t>
      </w:r>
      <w:r w:rsidRPr="00AD736E">
        <w:rPr>
          <w:rFonts w:ascii="Times New Roman" w:eastAsia="Times New Roman" w:hAnsi="Times New Roman" w:cs="Times New Roman"/>
          <w:spacing w:val="2"/>
          <w:lang w:eastAsia="sl-SI"/>
        </w:rPr>
        <w:t>, šiek tiek abipus išgaubt</w:t>
      </w:r>
      <w:r w:rsidR="004B6017">
        <w:rPr>
          <w:rFonts w:ascii="Times New Roman" w:eastAsia="Times New Roman" w:hAnsi="Times New Roman" w:cs="Times New Roman"/>
          <w:spacing w:val="2"/>
          <w:lang w:eastAsia="sl-SI"/>
        </w:rPr>
        <w:t>os</w:t>
      </w:r>
      <w:r w:rsidRPr="00AD736E">
        <w:rPr>
          <w:rFonts w:ascii="Times New Roman" w:eastAsia="Times New Roman" w:hAnsi="Times New Roman" w:cs="Times New Roman"/>
          <w:spacing w:val="2"/>
          <w:lang w:eastAsia="sl-SI"/>
        </w:rPr>
        <w:t>, rožinė</w:t>
      </w:r>
      <w:r w:rsidR="004B6017">
        <w:rPr>
          <w:rFonts w:ascii="Times New Roman" w:eastAsia="Times New Roman" w:hAnsi="Times New Roman" w:cs="Times New Roman"/>
          <w:spacing w:val="2"/>
          <w:lang w:eastAsia="sl-SI"/>
        </w:rPr>
        <w:t>s</w:t>
      </w:r>
      <w:r w:rsidRPr="00AD736E">
        <w:rPr>
          <w:rFonts w:ascii="Times New Roman" w:eastAsia="Times New Roman" w:hAnsi="Times New Roman" w:cs="Times New Roman"/>
          <w:spacing w:val="2"/>
          <w:lang w:eastAsia="sl-SI"/>
        </w:rPr>
        <w:t>, j</w:t>
      </w:r>
      <w:r w:rsidR="004B6017">
        <w:rPr>
          <w:rFonts w:ascii="Times New Roman" w:eastAsia="Times New Roman" w:hAnsi="Times New Roman" w:cs="Times New Roman"/>
          <w:spacing w:val="2"/>
          <w:lang w:eastAsia="sl-SI"/>
        </w:rPr>
        <w:t>ų</w:t>
      </w:r>
      <w:r w:rsidRPr="00AD736E">
        <w:rPr>
          <w:rFonts w:ascii="Times New Roman" w:eastAsia="Times New Roman" w:hAnsi="Times New Roman" w:cs="Times New Roman"/>
          <w:spacing w:val="2"/>
          <w:lang w:eastAsia="sl-SI"/>
        </w:rPr>
        <w:t xml:space="preserve"> paviršius marmurinis.</w:t>
      </w:r>
    </w:p>
    <w:p w14:paraId="08711D06"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p>
    <w:p w14:paraId="76731ED5" w14:textId="77777777" w:rsidR="00AD736E" w:rsidRPr="00AD736E" w:rsidRDefault="00AD736E" w:rsidP="00AD736E">
      <w:pPr>
        <w:rPr>
          <w:rFonts w:ascii="Times New Roman" w:eastAsia="Times New Roman" w:hAnsi="Times New Roman" w:cs="Times New Roman"/>
          <w:b/>
          <w:caps/>
          <w:lang w:eastAsia="sl-SI"/>
        </w:rPr>
      </w:pPr>
    </w:p>
    <w:p w14:paraId="3972BF4D" w14:textId="77777777" w:rsidR="00AD736E" w:rsidRPr="00AD736E" w:rsidRDefault="00AD736E" w:rsidP="00AD736E">
      <w:pPr>
        <w:rPr>
          <w:rFonts w:ascii="Times New Roman" w:eastAsia="Times New Roman" w:hAnsi="Times New Roman" w:cs="Times New Roman"/>
          <w:caps/>
          <w:lang w:eastAsia="sl-SI"/>
        </w:rPr>
      </w:pPr>
      <w:r w:rsidRPr="00AD736E">
        <w:rPr>
          <w:rFonts w:ascii="Times New Roman" w:eastAsia="Times New Roman" w:hAnsi="Times New Roman" w:cs="Times New Roman"/>
          <w:b/>
          <w:caps/>
          <w:lang w:eastAsia="sl-SI"/>
        </w:rPr>
        <w:t>4.</w:t>
      </w:r>
      <w:r w:rsidRPr="00AD736E">
        <w:rPr>
          <w:rFonts w:ascii="Times New Roman" w:eastAsia="Times New Roman" w:hAnsi="Times New Roman" w:cs="Times New Roman"/>
          <w:b/>
          <w:caps/>
          <w:lang w:eastAsia="sl-SI"/>
        </w:rPr>
        <w:tab/>
        <w:t>klinikinĖ informacija</w:t>
      </w:r>
    </w:p>
    <w:p w14:paraId="0221B26F" w14:textId="77777777" w:rsidR="00AD736E" w:rsidRPr="00AD736E" w:rsidRDefault="00AD736E" w:rsidP="00AD736E">
      <w:pPr>
        <w:ind w:left="0" w:firstLine="0"/>
        <w:rPr>
          <w:rFonts w:ascii="Times New Roman" w:eastAsia="Times New Roman" w:hAnsi="Times New Roman" w:cs="Times New Roman"/>
          <w:lang w:eastAsia="sl-SI"/>
        </w:rPr>
      </w:pPr>
    </w:p>
    <w:p w14:paraId="61C70E69"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4.1</w:t>
      </w:r>
      <w:r w:rsidRPr="00AD736E">
        <w:rPr>
          <w:rFonts w:ascii="Times New Roman" w:eastAsia="Times New Roman" w:hAnsi="Times New Roman" w:cs="Times New Roman"/>
          <w:b/>
          <w:lang w:eastAsia="sl-SI"/>
        </w:rPr>
        <w:tab/>
        <w:t>Terapinės indikacijos</w:t>
      </w:r>
    </w:p>
    <w:p w14:paraId="2C80B3EE" w14:textId="77777777" w:rsidR="00AD736E" w:rsidRPr="00AD736E" w:rsidRDefault="00AD736E" w:rsidP="00AD736E">
      <w:pPr>
        <w:ind w:left="0" w:firstLine="0"/>
        <w:rPr>
          <w:rFonts w:ascii="Times New Roman" w:eastAsia="Times New Roman" w:hAnsi="Times New Roman" w:cs="Times New Roman"/>
          <w:lang w:eastAsia="sl-SI"/>
        </w:rPr>
      </w:pPr>
    </w:p>
    <w:p w14:paraId="60837D83" w14:textId="77777777" w:rsidR="00AD736E" w:rsidRPr="00AD736E" w:rsidRDefault="00AD736E" w:rsidP="00AD736E">
      <w:pPr>
        <w:ind w:left="0" w:firstLine="0"/>
        <w:rPr>
          <w:rFonts w:ascii="Times New Roman" w:eastAsia="Times New Roman" w:hAnsi="Times New Roman" w:cs="Times New Roman"/>
          <w:kern w:val="1"/>
          <w:lang w:eastAsia="sl-SI"/>
        </w:rPr>
      </w:pPr>
      <w:r w:rsidRPr="00AD736E">
        <w:rPr>
          <w:rFonts w:ascii="Times New Roman" w:eastAsia="Times New Roman" w:hAnsi="Times New Roman" w:cs="Times New Roman"/>
          <w:spacing w:val="2"/>
          <w:lang w:eastAsia="sl-SI"/>
        </w:rPr>
        <w:t xml:space="preserve">Torendo skirtas </w:t>
      </w:r>
      <w:r w:rsidRPr="00AD736E">
        <w:rPr>
          <w:rFonts w:ascii="Times New Roman" w:eastAsia="Times New Roman" w:hAnsi="Times New Roman" w:cs="Times New Roman"/>
          <w:lang w:eastAsia="sl-SI"/>
        </w:rPr>
        <w:t>šizofrenijos gydymui</w:t>
      </w:r>
      <w:r w:rsidRPr="00AD736E">
        <w:rPr>
          <w:rFonts w:ascii="Times New Roman" w:eastAsia="Times New Roman" w:hAnsi="Times New Roman" w:cs="Times New Roman"/>
          <w:kern w:val="1"/>
          <w:lang w:eastAsia="sl-SI"/>
        </w:rPr>
        <w:t>.</w:t>
      </w:r>
    </w:p>
    <w:p w14:paraId="2F72F271" w14:textId="77777777" w:rsidR="00AD736E" w:rsidRPr="00AD736E" w:rsidRDefault="00AD736E" w:rsidP="00AD736E">
      <w:pPr>
        <w:ind w:left="0" w:firstLine="0"/>
        <w:rPr>
          <w:rFonts w:ascii="Times New Roman" w:eastAsia="Times New Roman" w:hAnsi="Times New Roman" w:cs="Times New Roman"/>
          <w:kern w:val="1"/>
          <w:lang w:eastAsia="sl-SI"/>
        </w:rPr>
      </w:pPr>
    </w:p>
    <w:p w14:paraId="67CBA972" w14:textId="77777777" w:rsidR="00AD736E" w:rsidRPr="00AD736E" w:rsidRDefault="00AD736E" w:rsidP="00AD736E">
      <w:pPr>
        <w:ind w:left="0" w:firstLine="0"/>
        <w:rPr>
          <w:rFonts w:ascii="Times New Roman" w:eastAsia="Times New Roman" w:hAnsi="Times New Roman" w:cs="Times New Roman"/>
          <w:kern w:val="1"/>
          <w:lang w:eastAsia="sl-SI"/>
        </w:rPr>
      </w:pPr>
      <w:r w:rsidRPr="00AD736E">
        <w:rPr>
          <w:rFonts w:ascii="Times New Roman" w:eastAsia="Times New Roman" w:hAnsi="Times New Roman" w:cs="Times New Roman"/>
          <w:kern w:val="1"/>
          <w:lang w:eastAsia="sl-SI"/>
        </w:rPr>
        <w:t>Torendo skirtas vidutinio sunkumo ir sunkių manijos epizodų, susijusių su bipoliniu sutrikimu, gydymui.</w:t>
      </w:r>
    </w:p>
    <w:p w14:paraId="0B3076CC" w14:textId="77777777" w:rsidR="00AD736E" w:rsidRPr="00AD736E" w:rsidRDefault="00AD736E" w:rsidP="00AD736E">
      <w:pPr>
        <w:ind w:left="0" w:firstLine="0"/>
        <w:jc w:val="both"/>
        <w:rPr>
          <w:rFonts w:ascii="Times New Roman" w:eastAsia="Times New Roman" w:hAnsi="Times New Roman" w:cs="Times New Roman"/>
          <w:kern w:val="1"/>
          <w:lang w:eastAsia="sl-SI"/>
        </w:rPr>
      </w:pPr>
    </w:p>
    <w:p w14:paraId="5D4A37AA"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Torendo skirtas trumpalaikiam (iki 6 savaičių) </w:t>
      </w:r>
      <w:r w:rsidRPr="00AD736E">
        <w:rPr>
          <w:rFonts w:ascii="Times New Roman" w:eastAsia="Times New Roman" w:hAnsi="Times New Roman" w:cs="Times New Roman"/>
          <w:kern w:val="1"/>
          <w:lang w:eastAsia="sl-SI"/>
        </w:rPr>
        <w:t xml:space="preserve">vidutinio sunkumo ir sunkia </w:t>
      </w:r>
      <w:r w:rsidRPr="00AD736E">
        <w:rPr>
          <w:rFonts w:ascii="Times New Roman" w:eastAsia="Times New Roman" w:hAnsi="Times New Roman" w:cs="Times New Roman"/>
          <w:lang w:eastAsia="sl-SI"/>
        </w:rPr>
        <w:t>Alzheimerio demencija sergančių pacientų nuolatinio agresyvumo gydymui, jeigu nefarmakologinės priemonės buvo nepakankamai veiksmingos ir kyla savęs arba aplinkinių sužalojimo rizika</w:t>
      </w:r>
      <w:r w:rsidRPr="00AD736E">
        <w:rPr>
          <w:rFonts w:ascii="Times New Roman" w:eastAsia="Times New Roman" w:hAnsi="Times New Roman" w:cs="Times New Roman"/>
          <w:kern w:val="1"/>
          <w:lang w:eastAsia="sl-SI"/>
        </w:rPr>
        <w:t>.</w:t>
      </w:r>
    </w:p>
    <w:p w14:paraId="03466082" w14:textId="77777777" w:rsidR="00AD736E" w:rsidRPr="00AD736E" w:rsidRDefault="00AD736E" w:rsidP="00AD736E">
      <w:pPr>
        <w:ind w:left="0" w:firstLine="0"/>
        <w:jc w:val="both"/>
        <w:rPr>
          <w:rFonts w:ascii="Times New Roman" w:eastAsia="Times New Roman" w:hAnsi="Times New Roman" w:cs="Times New Roman"/>
          <w:lang w:eastAsia="sl-SI"/>
        </w:rPr>
      </w:pPr>
    </w:p>
    <w:p w14:paraId="3DF1165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Torendo skirtas penkerių metų ir vyresnių vaikų bei paauglių, kuriems, remiantis DSM IV kriterijais, diagnozuotas mažesnis už vidutinį intelektas arba psichinis atsilikimas, nuolatinio agresyvaus elgesio sutrikimo trumpalaikiam simptominiam gydymui (ne ilgiau kaip 6 savaites), kai dėl agresyvaus arba kitokio specifinio elgesio būtinas farmakologinis gydymas.</w:t>
      </w:r>
      <w:r w:rsidRPr="00AD736E">
        <w:rPr>
          <w:rFonts w:ascii="Times New Roman" w:eastAsia="Times New Roman" w:hAnsi="Times New Roman" w:cs="Times New Roman"/>
          <w:kern w:val="1"/>
          <w:lang w:eastAsia="sl-SI"/>
        </w:rPr>
        <w:t xml:space="preserve"> Farmakologinis gydymas turi būti neatskiriama visapusiškos gy</w:t>
      </w:r>
      <w:r w:rsidRPr="00AD736E">
        <w:rPr>
          <w:rFonts w:ascii="Times New Roman" w:eastAsia="Times New Roman" w:hAnsi="Times New Roman" w:cs="Times New Roman"/>
          <w:kern w:val="1"/>
          <w:lang w:eastAsia="sl-SI"/>
        </w:rPr>
        <w:lastRenderedPageBreak/>
        <w:t xml:space="preserve">dymo programos, įskaitant psichosocialines bei auklėjamąsias priemones, dalis. Rekomenduojama, kad risperidoną skirtų specialistas vaikų neurologas arba vaikų ir paauglių psichiatras, gerai išmanantis vaikų ir paauglių </w:t>
      </w:r>
      <w:r w:rsidRPr="00AD736E">
        <w:rPr>
          <w:rFonts w:ascii="Times New Roman" w:eastAsia="Times New Roman" w:hAnsi="Times New Roman" w:cs="Times New Roman"/>
          <w:lang w:eastAsia="sl-SI"/>
        </w:rPr>
        <w:t>elgesio sutrikimų gydymą.</w:t>
      </w:r>
    </w:p>
    <w:p w14:paraId="64F313DF" w14:textId="77777777" w:rsidR="00AD736E" w:rsidRPr="00AD736E" w:rsidRDefault="00AD736E" w:rsidP="00AD736E">
      <w:pPr>
        <w:ind w:left="0" w:firstLine="0"/>
        <w:rPr>
          <w:rFonts w:ascii="Times New Roman" w:eastAsia="Times New Roman" w:hAnsi="Times New Roman" w:cs="Times New Roman"/>
          <w:lang w:eastAsia="sl-SI"/>
        </w:rPr>
      </w:pPr>
    </w:p>
    <w:p w14:paraId="5C4E440D" w14:textId="77777777" w:rsidR="00AD736E" w:rsidRPr="00AD736E" w:rsidRDefault="00AD736E" w:rsidP="00AD736E">
      <w:pPr>
        <w:numPr>
          <w:ilvl w:val="1"/>
          <w:numId w:val="12"/>
        </w:numP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Dozavimas ir vartojimo metodas</w:t>
      </w:r>
    </w:p>
    <w:p w14:paraId="41959218" w14:textId="77777777" w:rsidR="00AD736E" w:rsidRDefault="00AD736E" w:rsidP="00AD736E">
      <w:pPr>
        <w:ind w:left="0" w:firstLine="0"/>
        <w:rPr>
          <w:rFonts w:ascii="Times New Roman" w:eastAsia="Times New Roman" w:hAnsi="Times New Roman" w:cs="Times New Roman"/>
          <w:lang w:eastAsia="sl-SI"/>
        </w:rPr>
      </w:pPr>
    </w:p>
    <w:p w14:paraId="221287B9" w14:textId="77777777" w:rsidR="00AD736E" w:rsidRPr="00820B80" w:rsidRDefault="00AD736E" w:rsidP="00AD736E">
      <w:pPr>
        <w:ind w:left="0" w:firstLine="0"/>
        <w:rPr>
          <w:rFonts w:ascii="Times New Roman" w:eastAsia="Times New Roman" w:hAnsi="Times New Roman" w:cs="Times New Roman"/>
          <w:u w:val="single"/>
          <w:lang w:eastAsia="sl-SI"/>
        </w:rPr>
      </w:pPr>
      <w:r w:rsidRPr="00820B80">
        <w:rPr>
          <w:rFonts w:ascii="Times New Roman" w:eastAsia="Times New Roman" w:hAnsi="Times New Roman" w:cs="Times New Roman"/>
          <w:u w:val="single"/>
          <w:lang w:eastAsia="sl-SI"/>
        </w:rPr>
        <w:t>Dozavimas</w:t>
      </w:r>
    </w:p>
    <w:p w14:paraId="3BED985A" w14:textId="77777777" w:rsidR="00AD736E" w:rsidRPr="00AD736E" w:rsidRDefault="00AD736E" w:rsidP="00AD736E">
      <w:pPr>
        <w:ind w:left="0" w:firstLine="0"/>
        <w:rPr>
          <w:rFonts w:ascii="Times New Roman" w:eastAsia="Times New Roman" w:hAnsi="Times New Roman" w:cs="Times New Roman"/>
          <w:lang w:eastAsia="sl-SI"/>
        </w:rPr>
      </w:pPr>
    </w:p>
    <w:p w14:paraId="24FA8DDD"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Šizofrenija</w:t>
      </w:r>
    </w:p>
    <w:p w14:paraId="3B21109B"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E86E26C"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Suaugusieji</w:t>
      </w:r>
    </w:p>
    <w:p w14:paraId="17A93A7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234394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Torendo galima vartoti vieną arba du kartus per parą.</w:t>
      </w:r>
    </w:p>
    <w:p w14:paraId="38870B8D"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FD2EC20"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Pacientas turi pradėti gydytis 2 mg risperidono paros doze. Antrą parą dozę galima padidinti iki 4 mg. Tokią dozę galima vartoti ir toliau arba, jeigu reikia, ją individualiai keisti. Daugumai pacientų optimali paros dozė yra 4</w:t>
      </w:r>
      <w:r w:rsidRPr="00AD736E">
        <w:rPr>
          <w:rFonts w:ascii="Times New Roman" w:eastAsia="Times New Roman" w:hAnsi="Times New Roman" w:cs="Times New Roman"/>
          <w:lang w:eastAsia="ar-SA"/>
        </w:rPr>
        <w:noBreakHyphen/>
        <w:t>6 mg. Kai kuriems pacientams gali prireikti lėtesnio dozės didinimo bei mažesnės pradinės ir palaikomosios dozės.</w:t>
      </w:r>
    </w:p>
    <w:p w14:paraId="49B9618A"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7DFC3C5"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Nustatyta, kad didesnės nei 10 mg paros dozės nėra veiksmingesnės už mažesnes, bet gali dažniau sukelti ekstrapiramidinių simptomų. Didesnių kaip 16 mg paros dozių saugumas netirtas, todėl tokių dozių vartoti nerekomenduojama.</w:t>
      </w:r>
    </w:p>
    <w:p w14:paraId="0E66583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7526B22"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Senyvi pacientai</w:t>
      </w:r>
    </w:p>
    <w:p w14:paraId="7FE49937"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FD6D713"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Rekomenduojama vartoti pradinę 0,5 mg dozę du kartus per parą. Šią dozę galima individualiai didinti po 0,5 mg du kartus per parą iki 1</w:t>
      </w:r>
      <w:r w:rsidRPr="00AD736E">
        <w:rPr>
          <w:rFonts w:ascii="Times New Roman" w:eastAsia="Times New Roman" w:hAnsi="Times New Roman" w:cs="Times New Roman"/>
          <w:lang w:eastAsia="ar-SA"/>
        </w:rPr>
        <w:noBreakHyphen/>
        <w:t>2 mg dozės du kartus per parą.</w:t>
      </w:r>
    </w:p>
    <w:p w14:paraId="7005FD18"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0CB720A"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Vaikai ir paaugliai</w:t>
      </w:r>
    </w:p>
    <w:p w14:paraId="07E2A7E7"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D4FFA3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Risperidono nerekomenduojama vartoti jaunesniems kaip 18 metų vaikams, sergantiems šizofrenija, nes duomenų apie veiksmingumą nepakanka.</w:t>
      </w:r>
    </w:p>
    <w:p w14:paraId="203F241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1594A59"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Bipolinio sutrikimo manijos epizodas</w:t>
      </w:r>
    </w:p>
    <w:p w14:paraId="4985FBB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4159A74"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Suaugusieji</w:t>
      </w:r>
    </w:p>
    <w:p w14:paraId="3BD3363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0D3F9A1"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Torendo reikia vartoti vieną kartą per parą, pradinė dozė yra 2 mg risperidono. Jeigu reikia, dozę reikia didinti ne dažniau kaip kas 24 valandas ir ne daugiau kaip po 1 mg per parą. Paros dozė gali svyruoti nuo 1 mg iki 6 mg, siekiant, kad kiekvienam pacientui būtų užtikrintas geriausias veiksmingumo ir toleravimo lygis. Didesnės kaip 6 mg risperidono paros dozės pacientams, kuriems pasireiškia manijos epizodų, netirtos.</w:t>
      </w:r>
    </w:p>
    <w:p w14:paraId="4F1C75EC"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1E4AFCF"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Gydant ilgą laiką, kaip ir kitokio simptominio gydymo atveju, reikia reguliariai įvertinti, ar būtina Torendo vartoti toliau.</w:t>
      </w:r>
    </w:p>
    <w:p w14:paraId="0D39603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D2C9A15"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Senyvi pacientai</w:t>
      </w:r>
    </w:p>
    <w:p w14:paraId="632006B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EAFB59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Rekomenduojama pradinė dozė yra 0,5 mg du kartus per parą. Šią dozę galima individualiai keisti, didinant po 0,5 mg du kartus per parą iki 1-2 mg dozės du kartus per parą. Senyvus asmenis gydyti reikia atsargiai, nes tokių pacientų gydymo klinikinė patirtis ribota.</w:t>
      </w:r>
    </w:p>
    <w:p w14:paraId="15D714EA"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74A166B"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Vaikai ir paaugliai</w:t>
      </w:r>
    </w:p>
    <w:p w14:paraId="704AF6A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6E5B1E6"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Risperidono nerekomenduojama vartoti jaunesniems kaip 18 metų vaikams, sergantiems bipolinio sutrikimo manija, nes duomenų apie veiksmingumą nepakanka.</w:t>
      </w:r>
    </w:p>
    <w:p w14:paraId="34E68BD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B8E7A71"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Nuolatinis agresyvumas, pasireiškiantis pacientams, sergantiems vidutinio sunkumo arba sunkia Alzheimerio demencija</w:t>
      </w:r>
    </w:p>
    <w:p w14:paraId="73FBE64A"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1BE894A"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Rekomenduojama vartoti pradinę 0,25 mg dozę du kartus per parą. Jeigu reikia, šią dozę galima individualiai didinti po 0,25 mg du kartus per parą, bet ne dažniau kaip kas antrą dieną. Daugumai pacientų optimali dozė yra 0,5 mg du kartus per parą. Visgi kai kuriems pacientams gali būti naudinga dozę padidinti iki 1 mg dozės du kartus per parą.</w:t>
      </w:r>
    </w:p>
    <w:p w14:paraId="25A59EA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DC3F3B6"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Risperidono negalima vartoti ilgiau kaip 6 savaites Alzheimerio demencija sergantiems pacientams, kuriems pasireiškia nuolatinis agresyvumas. Gydymo metu reikia dažnai reguliariai vertinti paciento būklę ir būtinybę tęsti gydymą.</w:t>
      </w:r>
    </w:p>
    <w:p w14:paraId="416969C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40CD1C4"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Elgesio sutrikimai</w:t>
      </w:r>
    </w:p>
    <w:p w14:paraId="7AD7FC1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AEE8E17"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Vaikai ir paaugliai (nuo 5 iki 18 metų)</w:t>
      </w:r>
    </w:p>
    <w:p w14:paraId="3CCDE7E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245E002"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Asmenims, kurie sveria </w:t>
      </w:r>
      <w:smartTag w:uri="urn:schemas-microsoft-com:office:smarttags" w:element="metricconverter">
        <w:smartTagPr>
          <w:attr w:name="ProductID" w:val="50ﾠkg"/>
        </w:smartTagPr>
        <w:smartTag w:uri="urn:schemas-microsoft-com:office:smarttags" w:element="metricconverter">
          <w:smartTagPr>
            <w:attr w:name="ProductID" w:val="50ﾠkg"/>
          </w:smartTagPr>
          <w:r w:rsidRPr="00AD736E">
            <w:rPr>
              <w:rFonts w:ascii="Times New Roman" w:eastAsia="Times New Roman" w:hAnsi="Times New Roman" w:cs="Times New Roman"/>
              <w:lang w:eastAsia="ar-SA"/>
            </w:rPr>
            <w:t>50</w:t>
          </w:r>
        </w:smartTag>
        <w:r w:rsidRPr="00AD736E">
          <w:rPr>
            <w:rFonts w:ascii="Times New Roman" w:eastAsia="Times New Roman" w:hAnsi="Times New Roman" w:cs="Times New Roman"/>
            <w:lang w:eastAsia="ar-SA"/>
          </w:rPr>
          <w:t> kg</w:t>
        </w:r>
      </w:smartTag>
      <w:r w:rsidRPr="00AD736E">
        <w:rPr>
          <w:rFonts w:ascii="Times New Roman" w:eastAsia="Times New Roman" w:hAnsi="Times New Roman" w:cs="Times New Roman"/>
          <w:lang w:eastAsia="ar-SA"/>
        </w:rPr>
        <w:t xml:space="preserve"> ir daugiau, rekomenduojama vartoti pradinę 0,5 mg dozę vieną kartą per parą. Jeigu reikia, šią dozę galima individualiai didinti po 0,5 mg vieną kartą per parą, bet ne dažniau kaip kas antrą dieną. Daugumai pacientų optimali dozė yra 1 mg vieną kartą per parą. Visgi kai kuriems pacientams gali būti veiksminga 0,5 mg dozė, o kitiems prireikti dozę padidinti iki 1,5 mg vieną kartą per parą. Asmenims, kurie sveria mažiau kaip </w:t>
      </w:r>
      <w:smartTag w:uri="urn:schemas-microsoft-com:office:smarttags" w:element="metricconverter">
        <w:smartTagPr>
          <w:attr w:name="ProductID" w:val="50ﾠkg"/>
        </w:smartTagPr>
        <w:smartTag w:uri="urn:schemas-microsoft-com:office:smarttags" w:element="metricconverter">
          <w:smartTagPr>
            <w:attr w:name="ProductID" w:val="50ﾠkg"/>
          </w:smartTagPr>
          <w:r w:rsidRPr="00AD736E">
            <w:rPr>
              <w:rFonts w:ascii="Times New Roman" w:eastAsia="Times New Roman" w:hAnsi="Times New Roman" w:cs="Times New Roman"/>
              <w:lang w:eastAsia="ar-SA"/>
            </w:rPr>
            <w:t>50</w:t>
          </w:r>
        </w:smartTag>
        <w:r w:rsidRPr="00AD736E">
          <w:rPr>
            <w:rFonts w:ascii="Times New Roman" w:eastAsia="Times New Roman" w:hAnsi="Times New Roman" w:cs="Times New Roman"/>
            <w:lang w:eastAsia="ar-SA"/>
          </w:rPr>
          <w:t> kg</w:t>
        </w:r>
      </w:smartTag>
      <w:r w:rsidRPr="00AD736E">
        <w:rPr>
          <w:rFonts w:ascii="Times New Roman" w:eastAsia="Times New Roman" w:hAnsi="Times New Roman" w:cs="Times New Roman"/>
          <w:lang w:eastAsia="ar-SA"/>
        </w:rPr>
        <w:t>, rekomenduojama vartoti pradinę 0,25 mg dozę vieną kartą per parą. Jeigu reikia, dozę šią dozę galima individualiai didinti po 0,25 mg vieną kartą per parą, bet ne dažniau kaip kas antrą dieną. Daugumai pacientų optimali dozė yra 0,5 mg vieną kartą per parą. Visgi kai kuriems pacientams gali būti veiksminga 0,25 mg dozė vieną kartą per parą, o kitiems prireikti 0,75 mg dozės vieną kartą per parą.</w:t>
      </w:r>
    </w:p>
    <w:p w14:paraId="0DAF7FD3"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0C785FD"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Gydant ilgą laiką, kaip ir kitokio simptominio gydymo atveju, reikia reguliariai įvertinti, ar būtina risperidoną vartoti toliau.</w:t>
      </w:r>
    </w:p>
    <w:p w14:paraId="216C079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86AF22F"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Risperidono nerekomenduojama vartoti jaunesniems kaip 5 metų vaikams, nes vartojimo jaunesniems kaip 5 metų vaikams, sergantiems šiuo sutrikimu, patirties nėra.</w:t>
      </w:r>
    </w:p>
    <w:p w14:paraId="49D9CAD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3487FAA"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Inkstų ir kepenų funkcijos sutrikimas</w:t>
      </w:r>
    </w:p>
    <w:p w14:paraId="4F566E8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1DA2B3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14:paraId="69B8F3C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76E3EB0"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Pacientams, kurie serga inkstų ar kepenų funkcijos sutrikimu, neatsižvelgiant į indikaciją, dozę reikia sumažinti pusiau ir didinti lėčiau.</w:t>
      </w:r>
    </w:p>
    <w:p w14:paraId="5B67D4C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959E2D4"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Šių grupių pacientams risperidoną reikia vartoti atsargiai.</w:t>
      </w:r>
    </w:p>
    <w:p w14:paraId="485FBC6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BCA9528"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lastRenderedPageBreak/>
        <w:t>Vartojimo metodas</w:t>
      </w:r>
    </w:p>
    <w:p w14:paraId="45C8D0A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3FAA968"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Torendo reikia vartoti per burną. Maistas neturi įtakos risperidono absorbcijai.</w:t>
      </w:r>
    </w:p>
    <w:p w14:paraId="0241E0D6"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45B345B" w14:textId="77777777" w:rsidR="00AD736E" w:rsidRPr="00F07A14" w:rsidRDefault="00AD736E" w:rsidP="00AD736E">
      <w:pPr>
        <w:autoSpaceDE w:val="0"/>
        <w:autoSpaceDN w:val="0"/>
        <w:adjustRightInd w:val="0"/>
        <w:ind w:left="0" w:firstLine="0"/>
        <w:rPr>
          <w:rFonts w:ascii="Times New Roman" w:hAnsi="Times New Roman"/>
          <w:color w:val="000000"/>
        </w:rPr>
      </w:pPr>
      <w:r w:rsidRPr="00AD736E">
        <w:rPr>
          <w:rFonts w:ascii="Times New Roman" w:eastAsia="Times New Roman" w:hAnsi="Times New Roman" w:cs="Times New Roman"/>
          <w:color w:val="000000"/>
          <w:spacing w:val="2"/>
          <w:lang w:eastAsia="sl-SI"/>
        </w:rPr>
        <w:t xml:space="preserve">Burnoje disperguojamosios tabletės yra trapios, todėl jų negalima spausti per foliją, nes tabletės galima pažeisti. Lizdinė plokštelė atveriama patraukiant už </w:t>
      </w:r>
      <w:r w:rsidRPr="00AD736E">
        <w:rPr>
          <w:rFonts w:ascii="Times New Roman" w:eastAsia="Times New Roman" w:hAnsi="Times New Roman" w:cs="Times New Roman"/>
          <w:color w:val="000000"/>
          <w:lang w:eastAsia="sl-SI"/>
        </w:rPr>
        <w:t>folijos krašto ir ją nuplėšiant visiškai</w:t>
      </w:r>
      <w:r w:rsidRPr="00AD736E">
        <w:rPr>
          <w:rFonts w:ascii="Times New Roman" w:eastAsia="Times New Roman" w:hAnsi="Times New Roman" w:cs="Times New Roman"/>
          <w:color w:val="000000"/>
          <w:spacing w:val="2"/>
          <w:lang w:eastAsia="sl-SI"/>
        </w:rPr>
        <w:t xml:space="preserve">. Tada tabletę reikia išversti į delną. </w:t>
      </w:r>
      <w:r w:rsidRPr="00AD736E">
        <w:rPr>
          <w:rFonts w:ascii="Times New Roman" w:eastAsia="Times New Roman" w:hAnsi="Times New Roman" w:cs="Times New Roman"/>
          <w:color w:val="000000"/>
          <w:lang w:eastAsia="sl-SI"/>
        </w:rPr>
        <w:t>Tabletę reikia suvartoti iš karto išėmus iš lizdinės plokštelės. Ant liežuvio padėta tabletė pradeda irti per kelias sekundes, todėl ją užgerti vandeniu nebūtina. Negalima bandyti tabletę smulkinti.</w:t>
      </w:r>
    </w:p>
    <w:p w14:paraId="29F44CE5" w14:textId="77777777" w:rsidR="00AD736E" w:rsidRPr="00F07A14" w:rsidRDefault="00AD736E" w:rsidP="00AD736E">
      <w:pPr>
        <w:autoSpaceDE w:val="0"/>
        <w:autoSpaceDN w:val="0"/>
        <w:adjustRightInd w:val="0"/>
        <w:ind w:left="0" w:firstLine="0"/>
        <w:rPr>
          <w:rFonts w:ascii="Times New Roman" w:hAnsi="Times New Roman"/>
          <w:color w:val="000000"/>
        </w:rPr>
      </w:pPr>
    </w:p>
    <w:p w14:paraId="1C36C2C3"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Tabletę galima įmesti į pilną stiklinę ar puodelį vandens ir tuoj pat išgerti.</w:t>
      </w:r>
    </w:p>
    <w:p w14:paraId="7BDA76F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7122664"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14:paraId="5E57833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E511032"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Vieno antipsichozinio vaistinio preparato keitimas kitu</w:t>
      </w:r>
    </w:p>
    <w:p w14:paraId="66E731B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E6C2F3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Jeigu paciento būklė leidžia, rekomenduojama ankstesnį gydymą palaipsniui nutraukti ir pradėti vartoti risperidoną. Be to, jeigu paciento būklė yra tinkama, keičiant gydymą pacientams, kurie vartojo organizme depą sudarančius antipsichozinius vaistinius preparatus, gydymą risperidonu reikia pradėti kitos planuotos injekcijos dieną. Reikia reguliariai įvertinti, ar būtina tęsti vaistų nuo Parkinsono ligos vartojimą.</w:t>
      </w:r>
    </w:p>
    <w:p w14:paraId="275C7872" w14:textId="77777777" w:rsidR="00AD736E" w:rsidRPr="00AD736E" w:rsidRDefault="00AD736E" w:rsidP="00AD736E">
      <w:pPr>
        <w:ind w:left="0" w:firstLine="0"/>
        <w:rPr>
          <w:rFonts w:ascii="Times New Roman" w:eastAsia="Times New Roman" w:hAnsi="Times New Roman" w:cs="Times New Roman"/>
          <w:lang w:eastAsia="sl-SI"/>
        </w:rPr>
      </w:pPr>
    </w:p>
    <w:p w14:paraId="218585FB"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4.3</w:t>
      </w:r>
      <w:r w:rsidRPr="00AD736E">
        <w:rPr>
          <w:rFonts w:ascii="Times New Roman" w:eastAsia="Times New Roman" w:hAnsi="Times New Roman" w:cs="Times New Roman"/>
          <w:b/>
          <w:lang w:eastAsia="sl-SI"/>
        </w:rPr>
        <w:tab/>
        <w:t>Kontraindikacijos</w:t>
      </w:r>
    </w:p>
    <w:p w14:paraId="1A71BC7C" w14:textId="77777777" w:rsidR="00AD736E" w:rsidRPr="00AD736E" w:rsidRDefault="00AD736E" w:rsidP="00AD736E">
      <w:pPr>
        <w:ind w:left="0" w:firstLine="0"/>
        <w:rPr>
          <w:rFonts w:ascii="Times New Roman" w:eastAsia="Times New Roman" w:hAnsi="Times New Roman" w:cs="Times New Roman"/>
          <w:lang w:eastAsia="sl-SI"/>
        </w:rPr>
      </w:pPr>
    </w:p>
    <w:p w14:paraId="1858B3C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jautrumas veikliajai arba bet kuriai 6.1 skyriuje nurodytai pagalbinei medžiagai.</w:t>
      </w:r>
    </w:p>
    <w:p w14:paraId="1DF5546D" w14:textId="77777777" w:rsidR="00AD736E" w:rsidRPr="00AD736E" w:rsidRDefault="00AD736E" w:rsidP="00AD736E">
      <w:pPr>
        <w:ind w:left="0" w:firstLine="0"/>
        <w:rPr>
          <w:rFonts w:ascii="Times New Roman" w:eastAsia="Times New Roman" w:hAnsi="Times New Roman" w:cs="Times New Roman"/>
          <w:lang w:eastAsia="sl-SI"/>
        </w:rPr>
      </w:pPr>
    </w:p>
    <w:p w14:paraId="67B4947D"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4.4</w:t>
      </w:r>
      <w:r w:rsidRPr="00AD736E">
        <w:rPr>
          <w:rFonts w:ascii="Times New Roman" w:eastAsia="Times New Roman" w:hAnsi="Times New Roman" w:cs="Times New Roman"/>
          <w:b/>
          <w:lang w:eastAsia="sl-SI"/>
        </w:rPr>
        <w:tab/>
        <w:t>Specialūs įspėjimai ir atsargumo priemonės</w:t>
      </w:r>
    </w:p>
    <w:p w14:paraId="15B176C6" w14:textId="77777777" w:rsidR="00AD736E" w:rsidRPr="00AD736E" w:rsidRDefault="00AD736E" w:rsidP="00AD736E">
      <w:pPr>
        <w:ind w:left="0" w:firstLine="0"/>
        <w:rPr>
          <w:rFonts w:ascii="Times New Roman" w:eastAsia="Times New Roman" w:hAnsi="Times New Roman" w:cs="Times New Roman"/>
          <w:lang w:eastAsia="sl-SI"/>
        </w:rPr>
      </w:pPr>
    </w:p>
    <w:p w14:paraId="54264AF7"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Demencija sergantys senyvi pacientai</w:t>
      </w:r>
    </w:p>
    <w:p w14:paraId="5C16D90B"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39169BD"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Senyvų demencija sergančių žmonių mirtingumo padidėjimas</w:t>
      </w:r>
    </w:p>
    <w:p w14:paraId="2C92635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6F98E7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17 klinikinių kontroliuojamųjų atipinių antipsichozinių vaistinių preparatų, įskaitant risperidoną, tyrimų duomenų metaanalizės duomenimis, demencija sergančių senyvų pacientų mirtingumas, gydant juos atipiniais antipsichoziniais preparatais, palyginti su placebu, padidėjo. Placebu kontroliuojamųjų risperidono tyrimų šioje populiacijoje duomenimis, mirtingumas risperidono vartojusių pacientų grupėje buvo 4,0%, palyginti su 3,1% placebą vartojusių pacientų grupėje. Šansų santykis (tikslus pasikliautinasis intervalas 95%) buvo 1,21 (0,7, 2,1). Vidutinis mirusiųjų pacientų amžius (amžiaus ribos) buvo 86 metai (amžiaus ribos 67-100). Dviejų didelių stebėjimo tyrimų duomenys rodo, kad demencija sergančių senyvų pacientų, kurie gydomi įprastais antipsichoziniais preparatais, mirtingumo rizika taip pat šiek tiek padidėja, palyginti su negydytais pacientais. Duomenų nepakanka, kad būtų galima tiksliai įvertinti rizikos dydį, o rizikos padidėjimo priežastis nėra žinoma. Kiek stebėjimo tyrimais nustatytas mirtingumo padidėjimas gali būti susijęs su antipsichoziniais preparatais, o ne tam tikromis paciento savybėmis, neaišku.</w:t>
      </w:r>
    </w:p>
    <w:p w14:paraId="2EDB5C3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06DCD40"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lastRenderedPageBreak/>
        <w:t>Gretutinis furozemido vartojimas</w:t>
      </w:r>
    </w:p>
    <w:p w14:paraId="7F67E238"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F5E739B"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Placebu kontroliuojamųjų risperidono tyrimų, kuriuose dalyvavo senyvi demencija sergantys pacientai, duomenimis, didesnis mirtingumas nustatytas pacientams, kurie vartojo furozemidą kartu su risperidonu (7,3%, vidutinis amžius 89 metai, amžiaus ribos 75-97), palyginti su pacientais, kurie vartojo vien risperidoną (3,1%, vidutinis amžius 84 metai, amžiaus ribos 70-96) arba vien furozemidą (4,1%, vidutinis amžius 80 metų, amžiaus ribos 67-90). Dviejų iš keturių tyrimų metu nustatytas pacientų, kurie vartojo furozemidą kartu su risperidonu, mirtingumo padidėjimas. Risperidono vartojimas kartu su kitais diuretikais (daugiausiai maža tiazidų grupės diuretikų doze) nebuvo susijęs su panašiais reiškiniais.</w:t>
      </w:r>
    </w:p>
    <w:p w14:paraId="7585E57C"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CC1C0A2"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w:t>
      </w:r>
    </w:p>
    <w:p w14:paraId="2007C0A0"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w:t>
      </w:r>
    </w:p>
    <w:p w14:paraId="64756F5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83C9BA5"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Nepageidaujami smegenų kraujagyslių reiškiniai (NSKR)</w:t>
      </w:r>
    </w:p>
    <w:p w14:paraId="182BD047"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3E1E445"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Atsitiktinių imčių placebu kontroliuojamųjų klinikinių demencija sergančių pacientų populiacijos tyrimų duomenimis, vartojant kai kurių atipinių antipsichozinių preparatų, nepageidaujamų cerebrovaskulinių reiškinių rizika padidėjo maždaug 3 kartais. Šešių placebu kontroliuojamųjų tyrimų, kuriuose daugiausiai dalyvavo senyvi demencija sergantys pacientai (&gt;65 metų), jungtiniais duomenimis, NSKR (sunkių ar nesunkių, mišrių) patyrė 3,3% (33 iš 1009) pacientų, kurie vartojo risperidoną, ir 1,2% (8 iš 712) pacientų, vartojusių placebą. Šansų santykis (tikslus pasikliautinasis intervalas 95%) buvo 2,96 (1,34, 7,50).</w:t>
      </w:r>
    </w:p>
    <w:p w14:paraId="6BFF18E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Tokio rizikos padidėjimo būdas nežinomas. Paneigti, kad rizika padidėja ir vartojant kitokius antipsichozinius preparatus arba kitų grupių pacientams, negalima. Risperidoną reikia vartoti atsargiai pacientams, kuriems yra insulto rizikos veiksnių.</w:t>
      </w:r>
    </w:p>
    <w:p w14:paraId="346B876D"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C371FEA"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NSKR rizika žymiai didesnė pacientams, kuriems pasireiškia mišri ar kraujagyslinė demencija, palyginti su Alzheimerio demencija. Taigi pacientus, kurie serga kitokia, o ne Alzheimerio demencija, gydyti risperidonu negalima.</w:t>
      </w:r>
    </w:p>
    <w:p w14:paraId="09D01A2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F87B185"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Gydytojams rekomenduojama nustatyti demencija sergančių senyvų pacientų gydymo risperidonu naudą ir riziką, atsižvelgiant į kiekvieno paciento individualią insulto riziką. Pacientus ar juos prižiūrinčius asmenis reikia perspėti, kad nedelsdami praneštų apie galimus NSKR simptomus, pavyzdžiui, staiga pasireiškusį veido, rankų ar kojų silpnumą arba tirpulį, kalbos ar regėjimo sutrikimus. Reikia nedelsiant pradėti tokių ligonių gydymą, įskaitant risperidono vartojimo nutraukimą.</w:t>
      </w:r>
    </w:p>
    <w:p w14:paraId="63B1F80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D844383"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Risperidonu galima trumpą laiką gydyti tik nuolatinį vidutinio sunkumo arba sunkia Alzheimerio demencija sergančių pacientų agresyvumą papildomai su nefarmakologinėmis priemonėmis, jeigu jos buvo nepakankamai veiksmingos arba neveiksmingos ir yra galimybė susižaloti pačiam pacientui arba sužaloti aplinkinius.</w:t>
      </w:r>
    </w:p>
    <w:p w14:paraId="161EC9D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6310682"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Pacientų būklę reikia reguliariai įvertinti iš naujo ir nustatyti, ar būtina tęsti gydymą.</w:t>
      </w:r>
    </w:p>
    <w:p w14:paraId="11D369D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68F406D"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lastRenderedPageBreak/>
        <w:t>Ortostatinė hipotenzija</w:t>
      </w:r>
    </w:p>
    <w:p w14:paraId="70A79D1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9417E9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Risperidonas blokuoja alfa adrenoreceptorius, taigi gali pasireikšti (ortostatinė) hipotenzija, ypač pradiniu dozės didinimo laikotarpiu. Po vaistinio preparato patekimo į rinką, risperidoną vartojant kartu su kitais antihipertenziniais vaistiniais preparatais, nustatyta kliniškai reikšminga hipotenzija. Pacientams, kuriems diagnozuota širdies ir kraujagyslių liga (pvz., širdies nepakankamumas, miokardo infarktas, širdies laidumo sutrikimų, dehidracija, hipovolemija, smegenų kraujagyslių liga) risperidoną vartoti reikia atsargiai ir dozę didinti palaipsniui pagal rekomendacijas (žr. 4.2 skyrių). Jeigu pasireiškia hipotenzija, reikia apsvarstyti dozės sumažinimą.</w:t>
      </w:r>
    </w:p>
    <w:p w14:paraId="10A2A34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A5F9425"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Leukopenija, neutropenija ir agranolucitozė</w:t>
      </w:r>
    </w:p>
    <w:p w14:paraId="4FC31ABE"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p>
    <w:p w14:paraId="0AE5D9EC" w14:textId="403A4485"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Vartojant antipsichozinių preparatų, įskaitant risperidoną, užfiksuota leukopenijos, neutropenijos ir agranolucitozės atvejų. Po vaistinio preparato pateikimo į rinką atliktų tyrimų duomenimis, agranolucitozės atvejų užfiksuota labai retai (&lt; 1/</w:t>
      </w:r>
      <w:r w:rsidRPr="00032CFF">
        <w:rPr>
          <w:rFonts w:ascii="Times New Roman" w:hAnsi="Times New Roman" w:cs="Times New Roman"/>
        </w:rPr>
        <w:t>10000</w:t>
      </w:r>
      <w:r w:rsidRPr="00AD736E">
        <w:rPr>
          <w:rFonts w:ascii="Times New Roman" w:eastAsia="Times New Roman" w:hAnsi="Times New Roman" w:cs="Times New Roman"/>
          <w:lang w:eastAsia="ar-SA"/>
        </w:rPr>
        <w:t xml:space="preserve"> pacientų).</w:t>
      </w:r>
    </w:p>
    <w:p w14:paraId="2EE5DF9E"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Pacientai, kuriems buvo kliniškai reikšmingai sumažėjęs baltųjų kraujo kūnelių (BKK) kiekis arba pasireiškė vaistų sukelta leukopenija ar neutropenija, turi būti stebimi pirmaisiais gydymo mėnesiais, o pasireiškus pirmiesiems kliniškai reikšmingo BKK kiekio sumažėjimo požymiams ir nesant priežastinių veiksnių, reikia apsvarstyti risperidono vartojimo nutraukimą.</w:t>
      </w:r>
    </w:p>
    <w:p w14:paraId="43C082AB"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Pacientai, kuriems pasireiškė kliniškai reikšminga neutropenija, turi būti atidžiai stebimi dėl galimo karščiavimo ar kitų infekcijos simptomų ir požymių, o jiems pasireiškus, reikalingas skubus gydymas. Pacientai, kuriems pasireiškia sunki neutropenija (absoliutus neutrofilų kiekis &lt; 1 × 10</w:t>
      </w:r>
      <w:r w:rsidRPr="00AD736E">
        <w:rPr>
          <w:rFonts w:ascii="Times New Roman" w:eastAsia="Times New Roman" w:hAnsi="Times New Roman" w:cs="Times New Roman"/>
          <w:vertAlign w:val="superscript"/>
          <w:lang w:eastAsia="ar-SA"/>
        </w:rPr>
        <w:t>9</w:t>
      </w:r>
      <w:r w:rsidRPr="00AD736E">
        <w:rPr>
          <w:rFonts w:ascii="Times New Roman" w:eastAsia="Times New Roman" w:hAnsi="Times New Roman" w:cs="Times New Roman"/>
          <w:lang w:eastAsia="ar-SA"/>
        </w:rPr>
        <w:t>/l), turi nutraukti risperidono vartojimą, o jų BKK turėtų būti stebimas, kol pasieks normą.</w:t>
      </w:r>
    </w:p>
    <w:p w14:paraId="4B61C4E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0CB58D1"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Vėlyvoji diskinezija/ekstrapiramidiniai simptomai (VD/EPS)</w:t>
      </w:r>
    </w:p>
    <w:p w14:paraId="141AF25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8CEBD3B"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apsvarstyti visų antipsichozinių vaistinių preparatų vartojimo nutraukimą.</w:t>
      </w:r>
    </w:p>
    <w:p w14:paraId="5E3E616D" w14:textId="77777777" w:rsidR="00AD736E" w:rsidRDefault="00AD736E" w:rsidP="00AD736E">
      <w:pPr>
        <w:suppressAutoHyphens/>
        <w:ind w:left="0" w:firstLine="0"/>
        <w:rPr>
          <w:rFonts w:ascii="Times New Roman" w:eastAsia="Times New Roman" w:hAnsi="Times New Roman" w:cs="Times New Roman"/>
          <w:lang w:eastAsia="ar-SA"/>
        </w:rPr>
      </w:pPr>
    </w:p>
    <w:p w14:paraId="1A2C84CA" w14:textId="77777777" w:rsidR="007A203C" w:rsidRDefault="007A203C" w:rsidP="00AD736E">
      <w:pPr>
        <w:suppressAutoHyphens/>
        <w:ind w:left="0" w:firstLine="0"/>
        <w:rPr>
          <w:rFonts w:ascii="Times New Roman" w:eastAsia="Times New Roman" w:hAnsi="Times New Roman" w:cs="Times New Roman"/>
          <w:lang w:eastAsia="ar-SA"/>
        </w:rPr>
      </w:pPr>
      <w:r w:rsidRPr="00820B80">
        <w:rPr>
          <w:rFonts w:ascii="Times New Roman" w:eastAsia="Times New Roman" w:hAnsi="Times New Roman" w:cs="Times New Roman"/>
          <w:lang w:eastAsia="ar-SA"/>
        </w:rPr>
        <w:t>Pacientams, kurie vartoja psichostimuliatorius vaistinius preparatus (pvz., metilfenidatą) risperidoną reikia skirti atsargiai, nes koreguojant vieną ar abu vaistus gali atsirasti ekstrapiramidinių simptomų. Rekomenduojama palaipsniui nutraukti stimuliantų vartojimą (žr. 4.5 skyrių).</w:t>
      </w:r>
    </w:p>
    <w:p w14:paraId="38EF0C54" w14:textId="77777777" w:rsidR="007A203C" w:rsidRPr="00AD736E" w:rsidRDefault="007A203C" w:rsidP="00AD736E">
      <w:pPr>
        <w:suppressAutoHyphens/>
        <w:ind w:left="0" w:firstLine="0"/>
        <w:rPr>
          <w:rFonts w:ascii="Times New Roman" w:eastAsia="Times New Roman" w:hAnsi="Times New Roman" w:cs="Times New Roman"/>
          <w:lang w:eastAsia="ar-SA"/>
        </w:rPr>
      </w:pPr>
    </w:p>
    <w:p w14:paraId="45B8CF47"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Piktybinis neurolepsinis sindromas (PNS)</w:t>
      </w:r>
    </w:p>
    <w:p w14:paraId="5DF4ABA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E6B5110"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Vartojant antipsichozinių vaistinių preparatų, pasireiškė piktybinis neurolepsinis sindromas, kuriam būdinga hipertermija, raumenų rigidiškumas, autonominis nestabilumas, sąmonės pokyčiai ir kreatino fosfokinazės koncentracijos serume padidėjimas. Gali atsirasti šių papildomų požymių: mioglobinurija (rabdomiolizė) ir ūminis inkstų funkcijos nepakankamumas. Tokiu atveju reikia nutraukti visų antipsichozinių vaistinių preparatų, įskaitant risperidono, vartojimą.</w:t>
      </w:r>
    </w:p>
    <w:p w14:paraId="4611894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9CC9162"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Parkinsono liga ir demencija, kuria sergant atsiranda Lewy kūnelių</w:t>
      </w:r>
    </w:p>
    <w:p w14:paraId="27F22A9B"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059332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lastRenderedPageBreak/>
        <w:t>Skirdami vartoti antipsichozinių vaistinių preparatų, įskaitant risperidoną, Parkinsono liga arba demencija, kuria sergant atsiranda Lewy kūnelių, sergantiems pacientams, gydytojai turi nustatyti rizikos ir naudos santykį. Vartojant risperidoną, Parkinsono liga gali pasunkėti. Abiejų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atbukimu, laikysenos nestabilumu, pasireikiančiu dažnais pargriuvimais, kartu su ekstrapiramidiniais simptomais.</w:t>
      </w:r>
    </w:p>
    <w:p w14:paraId="490C5DD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A7A13C4"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Hiperglikemija ir cukrinis diabetas</w:t>
      </w:r>
    </w:p>
    <w:p w14:paraId="38554BA7"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B440C7A" w14:textId="77777777" w:rsidR="00AD736E" w:rsidRPr="00AD736E" w:rsidRDefault="00AD736E" w:rsidP="00AD736E">
      <w:pPr>
        <w:ind w:left="0" w:firstLine="0"/>
        <w:rPr>
          <w:rFonts w:ascii="Times New Roman" w:eastAsia="Times New Roman" w:hAnsi="Times New Roman" w:cs="Times New Roman"/>
          <w:kern w:val="24"/>
          <w:lang w:eastAsia="sl-SI"/>
        </w:rPr>
      </w:pPr>
      <w:r w:rsidRPr="00AD736E">
        <w:rPr>
          <w:rFonts w:ascii="Times New Roman" w:eastAsia="Times New Roman" w:hAnsi="Times New Roman" w:cs="Times New Roman"/>
          <w:lang w:eastAsia="sl-SI"/>
        </w:rPr>
        <w:t xml:space="preserve">Gydymo risperidonu metu buvo pranešta apie hiperglikemiją, cukrinį diabetą ir anksčiau diagnozuoto diabeto pasunkėjimą. </w:t>
      </w:r>
      <w:r w:rsidRPr="00AD736E">
        <w:rPr>
          <w:rFonts w:ascii="Times New Roman" w:eastAsia="Times New Roman" w:hAnsi="Times New Roman" w:cs="Times New Roman"/>
          <w:kern w:val="1"/>
          <w:lang w:eastAsia="sl-SI"/>
        </w:rPr>
        <w:t>Kai kuriais atvejais buvo pranešta apie ankstesnį kūno svorio padidėjimą, o tai gali būti predisponuojančiu faktoriumi. Labai retai buvo pranešta apie ryšį su ketoacidoze ir retai - su diabetine koma. Rekomenduojama tinkamai stebėti paciento klinikinę būklę, remiantis galiojančiomis psichozių gydymo gairėmis. Atipiniais antipsichoziniais vaistiniais preparatais, įskaitant risperidoną, gydomi pacientai turi būti stebimi, ar neatsiranda hiperglikemijos simptomų (pvz., polidipsija, poliurija, polifagija ir silpnumas), o cukriniu diabetu sergantys pacientai turi būti reguliariai stebimi, ar neblogėja gliukozės kiekio kraujyje kontrolė.</w:t>
      </w:r>
    </w:p>
    <w:p w14:paraId="3C9F70BF" w14:textId="77777777" w:rsidR="00AD736E" w:rsidRPr="00AD736E" w:rsidRDefault="00AD736E" w:rsidP="00AD736E">
      <w:pPr>
        <w:widowControl w:val="0"/>
        <w:ind w:left="0" w:firstLine="0"/>
        <w:rPr>
          <w:rFonts w:ascii="Times New Roman" w:eastAsia="Times New Roman" w:hAnsi="Times New Roman" w:cs="Times New Roman"/>
          <w:kern w:val="1"/>
          <w:u w:val="single"/>
          <w:lang w:eastAsia="sl-SI"/>
        </w:rPr>
      </w:pPr>
    </w:p>
    <w:p w14:paraId="4BB533B7" w14:textId="77777777" w:rsidR="00AD736E" w:rsidRPr="00AD736E" w:rsidRDefault="00AD736E" w:rsidP="00AD736E">
      <w:pPr>
        <w:widowControl w:val="0"/>
        <w:ind w:left="0" w:firstLine="0"/>
        <w:rPr>
          <w:rFonts w:ascii="Times New Roman" w:eastAsia="Times New Roman" w:hAnsi="Times New Roman" w:cs="Times New Roman"/>
          <w:kern w:val="1"/>
          <w:u w:val="single"/>
          <w:lang w:eastAsia="sl-SI"/>
        </w:rPr>
      </w:pPr>
      <w:r w:rsidRPr="00AD736E">
        <w:rPr>
          <w:rFonts w:ascii="Times New Roman" w:eastAsia="Times New Roman" w:hAnsi="Times New Roman" w:cs="Times New Roman"/>
          <w:kern w:val="1"/>
          <w:u w:val="single"/>
          <w:lang w:eastAsia="sl-SI"/>
        </w:rPr>
        <w:t>Kūno svorio padidėjimas</w:t>
      </w:r>
    </w:p>
    <w:p w14:paraId="018DD5A4" w14:textId="77777777" w:rsidR="00AD736E" w:rsidRPr="00AD736E" w:rsidRDefault="00AD736E" w:rsidP="00AD736E">
      <w:pPr>
        <w:widowControl w:val="0"/>
        <w:ind w:left="0" w:firstLine="0"/>
        <w:rPr>
          <w:rFonts w:ascii="Times New Roman" w:eastAsia="Times New Roman" w:hAnsi="Times New Roman" w:cs="Times New Roman"/>
          <w:kern w:val="1"/>
          <w:u w:val="single"/>
          <w:lang w:eastAsia="sl-SI"/>
        </w:rPr>
      </w:pPr>
    </w:p>
    <w:p w14:paraId="3949A61B"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kern w:val="1"/>
          <w:lang w:eastAsia="sl-SI"/>
        </w:rPr>
        <w:t>Gauta pranešimų apie reikšmingą kūno svorio padidėjimą vartojant risperidono. Kūno svorį reikia reguliariai tikrinti.</w:t>
      </w:r>
    </w:p>
    <w:p w14:paraId="5976361F" w14:textId="77777777" w:rsidR="00AD736E" w:rsidRPr="00AD736E" w:rsidRDefault="00AD736E" w:rsidP="00AD736E">
      <w:pPr>
        <w:widowControl w:val="0"/>
        <w:suppressAutoHyphens/>
        <w:ind w:left="0" w:firstLine="0"/>
        <w:rPr>
          <w:rFonts w:ascii="Times New Roman" w:eastAsia="Times New Roman" w:hAnsi="Times New Roman" w:cs="Times New Roman"/>
          <w:lang w:eastAsia="ar-SA"/>
        </w:rPr>
      </w:pPr>
    </w:p>
    <w:p w14:paraId="2707202D"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Hiperprolaktinemija</w:t>
      </w:r>
    </w:p>
    <w:p w14:paraId="576A1AD0" w14:textId="77777777" w:rsidR="00A1242F" w:rsidRDefault="00A1242F" w:rsidP="00A1242F">
      <w:pPr>
        <w:ind w:left="0" w:firstLine="0"/>
        <w:rPr>
          <w:rFonts w:ascii="Times New Roman" w:eastAsia="Times New Roman" w:hAnsi="Times New Roman" w:cs="Times New Roman"/>
        </w:rPr>
      </w:pPr>
    </w:p>
    <w:p w14:paraId="1C938DCF" w14:textId="77777777" w:rsidR="00AD736E" w:rsidRPr="00AD736E" w:rsidRDefault="00A1242F" w:rsidP="00820B80">
      <w:pPr>
        <w:ind w:left="0" w:firstLine="0"/>
        <w:rPr>
          <w:rFonts w:ascii="Times New Roman" w:eastAsia="Times New Roman" w:hAnsi="Times New Roman" w:cs="Times New Roman"/>
        </w:rPr>
      </w:pPr>
      <w:r w:rsidRPr="00A1242F">
        <w:rPr>
          <w:rFonts w:ascii="Times New Roman" w:eastAsia="Times New Roman" w:hAnsi="Times New Roman" w:cs="Times New Roman"/>
        </w:rPr>
        <w:t xml:space="preserve">Hiperprolaktinemija yra dažnas gydymo </w:t>
      </w:r>
      <w:r>
        <w:rPr>
          <w:rFonts w:ascii="Times New Roman" w:eastAsia="Times New Roman" w:hAnsi="Times New Roman" w:cs="Times New Roman"/>
        </w:rPr>
        <w:t>Torendo</w:t>
      </w:r>
      <w:r w:rsidRPr="00A1242F">
        <w:rPr>
          <w:rFonts w:ascii="Times New Roman" w:eastAsia="Times New Roman" w:hAnsi="Times New Roman" w:cs="Times New Roman"/>
        </w:rPr>
        <w:t xml:space="preserve"> sukeltas nepageidaujamas poveikis. </w:t>
      </w:r>
      <w:r w:rsidRPr="00A1242F">
        <w:rPr>
          <w:rFonts w:ascii="Times New Roman" w:eastAsia="Calibri" w:hAnsi="Times New Roman" w:cs="Times New Roman"/>
        </w:rPr>
        <w:t>Prolaktino koncentracijos plazmoje vertinimas yra rekomenduojamas pacientams su galimo su prolaktinu susijusio nepageidaujamo poveikio požymiais (pvz., ginekomastija, menstruacijų sutrikimai, anovuliacija, vaisingumo sutrikimas, sumažėjęs lytinis p</w:t>
      </w:r>
      <w:r>
        <w:rPr>
          <w:rFonts w:ascii="Times New Roman" w:eastAsia="Calibri" w:hAnsi="Times New Roman" w:cs="Times New Roman"/>
        </w:rPr>
        <w:t>otraukis, erekcijos disfunkcija ir</w:t>
      </w:r>
      <w:r w:rsidRPr="00A1242F">
        <w:rPr>
          <w:rFonts w:ascii="Times New Roman" w:eastAsia="Calibri" w:hAnsi="Times New Roman" w:cs="Times New Roman"/>
        </w:rPr>
        <w:t xml:space="preserve"> galaktorėja).</w:t>
      </w:r>
    </w:p>
    <w:p w14:paraId="63B3F56B"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Tyrimai su audinių kultūromis rodo, kad žmogaus krūties navikų ląstelių vešėjimą skatina prolaktinas. Klinikiniai ir epidemiologiniai tyrimai aiškaus ryšio su antipsichozinių vaistinių preparatų vartojimu iki šiol neparodė, pacientus, kurie turi atitinkamą medicininę istoriją, rekomenduojama gydyti atsargiai. Risperidoną reikia atsargiai vartoti pacientams, kuriems prieš pradedant gydymą, pasireiškia hiperprolaktinemija, ir pacientams, kurie gali turėti nuo prolaktino priklausomų auglių.</w:t>
      </w:r>
    </w:p>
    <w:p w14:paraId="09DB050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25DB53D"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QT intervalo pailgėjimas</w:t>
      </w:r>
    </w:p>
    <w:p w14:paraId="4FFEC61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C034862"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Po vaistinio preparato patekimo į rinką QT pailgėjimas nustatytas labai retai. Risperidoną, kaip ir kitokių antipsichozinių vaistinių preparatų, reikia atsargiai skirti vartoti pacientams, kuriems diagnozuota širdies ir kraujagyslių liga, giminaičiams nustatytas QT intervalo pailgėjimas, bradikardija ar elektrolitų pusiausvyros sutrikimų (hipokalemija, hipomagnezemija), nes tai gali didinti aritmogeninio poveikio riziką, ir pacientams, kurie kartu vartoja vaistinių preparatų, kurie gali ilginti QT intervalą.</w:t>
      </w:r>
    </w:p>
    <w:p w14:paraId="24FCCF7D"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1B0B9DE"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Traukuliai</w:t>
      </w:r>
    </w:p>
    <w:p w14:paraId="43D729C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0699C1E"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Risperidoną reikia vartoti atsargiai pacientams, kuriems anksčiau buvo traukulių arba kitokių būklių, kurios gali mažinti traukulių slenkstį.</w:t>
      </w:r>
    </w:p>
    <w:p w14:paraId="5E96FDEB"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1980419"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Priapizmas</w:t>
      </w:r>
    </w:p>
    <w:p w14:paraId="1FE22A38"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27A78D7"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Gydymo risperidonu metu dėl alfa adrenoreceptorių blokados gali pasireikšti priapizmas.</w:t>
      </w:r>
    </w:p>
    <w:p w14:paraId="6F7AA96B"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FC25B7E"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Kūno temperatūros reguliavimas</w:t>
      </w:r>
    </w:p>
    <w:p w14:paraId="6E3CC0B8"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p>
    <w:p w14:paraId="2BBA4BC8"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Antipsichoziniai vaistai gali sutrikdyti organizmo gebėjimą sumažinti šerdinę kūno temperatūrą. Skiriant vartoti risperidoną, rekomenduojama tinkamai prižiūrėti pacientus, kurie gali atsidurti aplinkoje, kuri skatintų kūno temperatūros padidėjimą, pavyzdžiui, intensyviai sportuojančius, būnančius karštoje aplinkoje, kartu vartojančius anticholinerginį poveikį darančių vaistinių preparatų, arba asmenis, kurių organizme trūksta skysčių.</w:t>
      </w:r>
    </w:p>
    <w:p w14:paraId="24F9F1BA"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3BB3DA5"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Antiemetinis poveikis</w:t>
      </w:r>
    </w:p>
    <w:p w14:paraId="6138AAF2"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p>
    <w:p w14:paraId="5602F51B"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Ikiklinikiniuose tyrimuose nustatytas antiemetinis risperidono poveikis. Šis poveikis (jeigu pasireiškia žmonėms) gali maskuoti perdozavimo tam tikrais vaistais požymius ir simptomus arba tokias sveikatos būkles, kaip žarnų obstrukcija, Rėjaus (Reye) sindromas ir smegenų auglys.</w:t>
      </w:r>
    </w:p>
    <w:p w14:paraId="4A81FBED"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7AA9B3F"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Inkstų ir kepenų pažeidimas</w:t>
      </w:r>
    </w:p>
    <w:p w14:paraId="6712AC28"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p>
    <w:p w14:paraId="52636681"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Pacientų, kurių pažeisti inkstai, organizmas blogiau pašalina veikliosios antipsichozinės medžiagos frakciją, lyginant su suaugusiaisiais, kurių inkstų funkcija normali. Esant sutrikusiai kepenų funkcijai, laisva risperidono frakcija kraujo plazmoje būna padidėjusi (žr. 4.2 skyrių).</w:t>
      </w:r>
    </w:p>
    <w:p w14:paraId="4A6032E3"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p>
    <w:p w14:paraId="678D0801"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Venų tromboembolija</w:t>
      </w:r>
    </w:p>
    <w:p w14:paraId="2878EA87"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1CA008E"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Vartojant antipsichozinius vaistus, nustatyta venų tromboembolijos (VTE) atvejų. Kadangi antipsichoziniais preparatais gydomiems pacientams dažnai pasireiškia įgytos VTE rizikos faktoriai, visi galimi VTE rizikos faktoriai turi būti nustatyti iki gydymo risperidonu arba gydymo šiuo preparatu metu, be to, turi būti imtasi prevencinių priemonių.</w:t>
      </w:r>
    </w:p>
    <w:p w14:paraId="7D84144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F0C1AE7" w14:textId="77777777" w:rsidR="00AD736E" w:rsidRPr="00AD736E" w:rsidRDefault="00AD736E" w:rsidP="00AD736E">
      <w:pPr>
        <w:suppressAutoHyphens/>
        <w:ind w:left="0" w:firstLine="0"/>
        <w:rPr>
          <w:rFonts w:ascii="Times New Roman" w:eastAsia="Times New Roman" w:hAnsi="Times New Roman" w:cs="Times New Roman"/>
          <w:bCs/>
          <w:u w:val="single"/>
          <w:lang w:eastAsia="ar-SA"/>
        </w:rPr>
      </w:pPr>
      <w:r w:rsidRPr="00AD736E">
        <w:rPr>
          <w:rFonts w:ascii="Times New Roman" w:eastAsia="Times New Roman" w:hAnsi="Times New Roman" w:cs="Times New Roman"/>
          <w:bCs/>
          <w:u w:val="single"/>
          <w:lang w:eastAsia="ar-SA"/>
        </w:rPr>
        <w:t>Intraoperacinis</w:t>
      </w:r>
      <w:r w:rsidRPr="00AD736E">
        <w:rPr>
          <w:rFonts w:ascii="Times New Roman" w:eastAsia="Times New Roman" w:hAnsi="Times New Roman" w:cs="Times New Roman"/>
          <w:u w:val="single"/>
          <w:lang w:eastAsia="ar-SA"/>
        </w:rPr>
        <w:t xml:space="preserve"> suglebusios </w:t>
      </w:r>
      <w:r w:rsidRPr="00AD736E">
        <w:rPr>
          <w:rFonts w:ascii="Times New Roman" w:eastAsia="Times New Roman" w:hAnsi="Times New Roman" w:cs="Times New Roman"/>
          <w:bCs/>
          <w:u w:val="single"/>
          <w:lang w:eastAsia="ar-SA"/>
        </w:rPr>
        <w:t>rainelės sindromas</w:t>
      </w:r>
    </w:p>
    <w:p w14:paraId="1E70E1AB"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p>
    <w:p w14:paraId="6B8E171D" w14:textId="77777777" w:rsidR="00AD736E" w:rsidRPr="00AD736E" w:rsidRDefault="00AD736E" w:rsidP="00AD736E">
      <w:pPr>
        <w:suppressAutoHyphens/>
        <w:ind w:left="0" w:firstLine="0"/>
        <w:rPr>
          <w:rFonts w:ascii="Times New Roman" w:eastAsia="Times New Roman" w:hAnsi="Times New Roman" w:cs="Times New Roman"/>
          <w:bCs/>
          <w:lang w:eastAsia="ar-SA"/>
        </w:rPr>
      </w:pPr>
      <w:r w:rsidRPr="00AD736E">
        <w:rPr>
          <w:rFonts w:ascii="Times New Roman" w:eastAsia="Times New Roman" w:hAnsi="Times New Roman" w:cs="Times New Roman"/>
          <w:bCs/>
          <w:lang w:eastAsia="ar-SA"/>
        </w:rPr>
        <w:t>Intraoperacinis</w:t>
      </w:r>
      <w:r w:rsidRPr="00AD736E">
        <w:rPr>
          <w:rFonts w:ascii="Times New Roman" w:eastAsia="Times New Roman" w:hAnsi="Times New Roman" w:cs="Times New Roman"/>
          <w:lang w:eastAsia="ar-SA"/>
        </w:rPr>
        <w:t xml:space="preserve"> suglebusios </w:t>
      </w:r>
      <w:r w:rsidRPr="00AD736E">
        <w:rPr>
          <w:rFonts w:ascii="Times New Roman" w:eastAsia="Times New Roman" w:hAnsi="Times New Roman" w:cs="Times New Roman"/>
          <w:bCs/>
          <w:lang w:eastAsia="ar-SA"/>
        </w:rPr>
        <w:t>rainelės sindromas (ISRS) pastebėtas atliekant kataraktos operacijas pacientams, gydomiems vaistais, kurie pasižymi alfa 1a-adrenerginiu antagonistiniu veikimu, įskaitant risperidoną (žr. 4.8 skyrių).</w:t>
      </w:r>
    </w:p>
    <w:p w14:paraId="4519A401" w14:textId="77777777" w:rsidR="00AD736E" w:rsidRPr="00AD736E" w:rsidRDefault="00AD736E" w:rsidP="00AD736E">
      <w:pPr>
        <w:suppressAutoHyphens/>
        <w:ind w:left="0" w:firstLine="0"/>
        <w:rPr>
          <w:rFonts w:ascii="Times New Roman" w:eastAsia="Times New Roman" w:hAnsi="Times New Roman" w:cs="Times New Roman"/>
          <w:bCs/>
          <w:u w:val="single"/>
          <w:lang w:eastAsia="ar-SA"/>
        </w:rPr>
      </w:pPr>
      <w:r w:rsidRPr="00AD736E">
        <w:rPr>
          <w:rFonts w:ascii="Times New Roman" w:eastAsia="Times New Roman" w:hAnsi="Times New Roman" w:cs="Times New Roman"/>
          <w:bCs/>
          <w:lang w:eastAsia="ar-SA"/>
        </w:rPr>
        <w:t>ISRS gali padidinti akių komplikacijų riziką operacijos metu ir po jos. Jeigu pacientas tuo metu vartoja arba praeityje vartojo vaistų, pasižyminčių alfa 1a-adrenoreceptorius blokuojančiu poveikiu, akių chirurgą būtina apie tai informuoti iki operacijos. Galima nauda, nutraukus alfa1 blokavimo terapiją iki kataraktos operacijos, nenustatyta, todėl turi būti pasverta antipsichozinės terapijos nutraukimo rizika.</w:t>
      </w:r>
    </w:p>
    <w:p w14:paraId="03B5869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5F83819"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Vaikų populiacija</w:t>
      </w:r>
    </w:p>
    <w:p w14:paraId="7E8D059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31CBBB7"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Prieš skiriant vartoti risperidoną vaikams ir paaugliams, kuriems pasireiškia elgesio sutrikimų, reikia gerai išsiaiškinti fizines ir socialines agresyvaus elgesio priežastis, pavyzdžiui, skausmas ar netinkami aplinkos reikalavimai.</w:t>
      </w:r>
    </w:p>
    <w:p w14:paraId="005A1C26"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BF687EB"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Reikia atidžiai stebėti sedacinį risperidono poveikį šios grupės pacientams, nes tai gali daryti įtaką gebėjimui mokytis. Risperidono vartojimo laiko pakeitimas gali palankiai veikti sedacijos įtaką vaikų ir paauglių dėmesio sukaupimui.</w:t>
      </w:r>
    </w:p>
    <w:p w14:paraId="5BC90FFD"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B7753BF"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Risperidonas buvo susijęs su vidutiniu kūno svorio ir kūno masės indekso (KMI) padidėjimu. Rekomenduojama nustatyti paciento svorį prieš gydymą bei reguliariai stebėti svorį gydymo metu. Pratęsus tyrimą atviru būdu, ilgalaikio gydymo sukelti pokyčiai buvo amžių atitinkančiose ribose. Ilgalaikio gydymo risperidonu įtaka lytiniam brendimui ir augimui tinkamai neištirta.</w:t>
      </w:r>
    </w:p>
    <w:p w14:paraId="3BD4A36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78C5D4F"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Ilgalaikė hiperprolaktinemija gali turėti įtakos vaikų ir paauglių augimui ir lytiniam brendimui, dėl to reikia numatyti reguliarų klinikinį endokrininės būklės ištyrimą, įskaitant ūgio matavimą, svorio, lytinio brendimo, menstruacijų funkcijos ir kitokio poveikio, kuris galėtų būti susijęs su prolaktinu, stebėjimą.</w:t>
      </w:r>
    </w:p>
    <w:p w14:paraId="0EE48BD3" w14:textId="77777777" w:rsidR="000428EC" w:rsidRDefault="000428EC" w:rsidP="000428EC">
      <w:pPr>
        <w:ind w:left="0" w:firstLine="0"/>
        <w:rPr>
          <w:rFonts w:ascii="Times New Roman" w:eastAsia="Times New Roman" w:hAnsi="Times New Roman" w:cs="Times New Roman"/>
        </w:rPr>
      </w:pPr>
    </w:p>
    <w:p w14:paraId="70D4D53F" w14:textId="7EBEFD4F" w:rsidR="00AD736E" w:rsidRPr="00AD736E" w:rsidRDefault="000428EC" w:rsidP="00820B80">
      <w:pPr>
        <w:ind w:left="0" w:firstLine="0"/>
        <w:rPr>
          <w:rFonts w:ascii="Times New Roman" w:eastAsia="Times New Roman" w:hAnsi="Times New Roman" w:cs="Times New Roman"/>
        </w:rPr>
      </w:pPr>
      <w:r w:rsidRPr="000428EC">
        <w:rPr>
          <w:rFonts w:ascii="Times New Roman" w:eastAsia="Times New Roman" w:hAnsi="Times New Roman" w:cs="Times New Roman"/>
        </w:rPr>
        <w:t xml:space="preserve">Mažo stebėjimo po vaistinio preparato registracijos tyrimo duomenys parodė, kad risperidoną vartoję 8 </w:t>
      </w:r>
      <w:r w:rsidR="004D3D81">
        <w:rPr>
          <w:rFonts w:ascii="Times New Roman" w:eastAsia="Times New Roman" w:hAnsi="Times New Roman" w:cs="Times New Roman"/>
        </w:rPr>
        <w:t>–</w:t>
      </w:r>
      <w:r w:rsidRPr="000428EC">
        <w:rPr>
          <w:rFonts w:ascii="Times New Roman" w:eastAsia="Times New Roman" w:hAnsi="Times New Roman" w:cs="Times New Roman"/>
        </w:rPr>
        <w:t xml:space="preserve"> 16 metų tiriamieji buvo maždaug 3,0 </w:t>
      </w:r>
      <w:r w:rsidR="004D3D81">
        <w:rPr>
          <w:rFonts w:ascii="Times New Roman" w:eastAsia="Times New Roman" w:hAnsi="Times New Roman" w:cs="Times New Roman"/>
        </w:rPr>
        <w:t>–</w:t>
      </w:r>
      <w:r w:rsidRPr="000428EC">
        <w:rPr>
          <w:rFonts w:ascii="Times New Roman" w:eastAsia="Times New Roman" w:hAnsi="Times New Roman" w:cs="Times New Roman"/>
        </w:rPr>
        <w:t xml:space="preserve"> 4,8 cm aukštesni už vartojusius kitų atipinių antipsichozinių medikamentų. Šis tyrimas nebuvo pakankamas, kad būtų galima nustatyti, ar risperidono ekspozicija turėjo kokios nors įtakos galutiniam suaugusiųjų ūgiui, ir ar tokia pasekmė buvo dėl tiesioginio risperidono poveikio kaulų augimui, ar dėl pačios pagrindinės ligos poveikio kaulų augimui, ar yra rezultatas geresnės pagrindinės ligos kontrolės su to sąlygotu linijinio augimo padidėjimu.</w:t>
      </w:r>
    </w:p>
    <w:p w14:paraId="3005C98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Be to, gydant risperidonu, reikia reguliariai tirti, ar nėra ekstrapiramidinių ir kitokių judėjimo sutrikimų simptomų.</w:t>
      </w:r>
    </w:p>
    <w:p w14:paraId="6911DCD8"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D523444"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Specialias dozavimo rekomendacijas vaikams ir paaugliams žr. 4.2 skyriuje.</w:t>
      </w:r>
    </w:p>
    <w:p w14:paraId="05AC00D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2A87CB0" w14:textId="68FD4226" w:rsidR="00AD736E" w:rsidRPr="00AD736E" w:rsidRDefault="006F2181" w:rsidP="00AD736E">
      <w:pPr>
        <w:ind w:left="0" w:firstLine="0"/>
        <w:rPr>
          <w:rFonts w:ascii="Times New Roman" w:eastAsia="Times New Roman" w:hAnsi="Times New Roman" w:cs="Times New Roman"/>
          <w:lang w:eastAsia="sl-SI"/>
        </w:rPr>
      </w:pPr>
      <w:r>
        <w:rPr>
          <w:rFonts w:ascii="Times New Roman" w:eastAsia="Times New Roman" w:hAnsi="Times New Roman" w:cs="Times New Roman"/>
          <w:spacing w:val="2"/>
          <w:lang w:eastAsia="sl-SI"/>
        </w:rPr>
        <w:t>Šio vaistinio preparato</w:t>
      </w:r>
      <w:r w:rsidR="00AD736E" w:rsidRPr="00AD736E">
        <w:rPr>
          <w:rFonts w:ascii="Times New Roman" w:eastAsia="Times New Roman" w:hAnsi="Times New Roman" w:cs="Times New Roman"/>
          <w:spacing w:val="2"/>
          <w:lang w:eastAsia="sl-SI"/>
        </w:rPr>
        <w:t xml:space="preserve"> s</w:t>
      </w:r>
      <w:r w:rsidR="00AD736E" w:rsidRPr="00AD736E">
        <w:rPr>
          <w:rFonts w:ascii="Times New Roman" w:eastAsia="Times New Roman" w:hAnsi="Times New Roman" w:cs="Times New Roman"/>
          <w:lang w:eastAsia="sl-SI"/>
        </w:rPr>
        <w:t>udėtyje yra aspartamo</w:t>
      </w:r>
      <w:r>
        <w:rPr>
          <w:rFonts w:ascii="Times New Roman" w:eastAsia="Times New Roman" w:hAnsi="Times New Roman" w:cs="Times New Roman"/>
          <w:lang w:eastAsia="sl-SI"/>
        </w:rPr>
        <w:t>.</w:t>
      </w:r>
      <w:r w:rsidR="00AD736E" w:rsidRPr="00AD736E">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Aspartamas yra</w:t>
      </w:r>
      <w:r w:rsidR="00AD736E" w:rsidRPr="00AD736E">
        <w:rPr>
          <w:rFonts w:ascii="Times New Roman" w:eastAsia="Times New Roman" w:hAnsi="Times New Roman" w:cs="Times New Roman"/>
          <w:lang w:eastAsia="sl-SI"/>
        </w:rPr>
        <w:t xml:space="preserve"> fenilalanin</w:t>
      </w:r>
      <w:r>
        <w:rPr>
          <w:rFonts w:ascii="Times New Roman" w:eastAsia="Times New Roman" w:hAnsi="Times New Roman" w:cs="Times New Roman"/>
          <w:lang w:eastAsia="sl-SI"/>
        </w:rPr>
        <w:t>o šaltinis</w:t>
      </w:r>
      <w:r w:rsidR="00AD736E" w:rsidRPr="00AD736E">
        <w:rPr>
          <w:rFonts w:ascii="Times New Roman" w:eastAsia="Times New Roman" w:hAnsi="Times New Roman" w:cs="Times New Roman"/>
          <w:lang w:eastAsia="sl-SI"/>
        </w:rPr>
        <w:t xml:space="preserve">. </w:t>
      </w:r>
      <w:r w:rsidR="001127F1">
        <w:rPr>
          <w:rFonts w:ascii="Times New Roman" w:eastAsia="Times New Roman" w:hAnsi="Times New Roman" w:cs="Times New Roman"/>
          <w:lang w:eastAsia="sl-SI"/>
        </w:rPr>
        <w:t>Jis g</w:t>
      </w:r>
      <w:r w:rsidR="00AD736E" w:rsidRPr="00AD736E">
        <w:rPr>
          <w:rFonts w:ascii="Times New Roman" w:eastAsia="Times New Roman" w:hAnsi="Times New Roman" w:cs="Times New Roman"/>
          <w:lang w:eastAsia="sl-SI"/>
        </w:rPr>
        <w:t>ali būti kenksmingas sergantiesiems fenilketonurija</w:t>
      </w:r>
      <w:r w:rsidR="001127F1">
        <w:rPr>
          <w:rFonts w:ascii="Times New Roman" w:eastAsia="Times New Roman" w:hAnsi="Times New Roman" w:cs="Times New Roman"/>
          <w:lang w:eastAsia="sl-SI"/>
        </w:rPr>
        <w:t xml:space="preserve"> (FKU)</w:t>
      </w:r>
      <w:r w:rsidR="00AD736E" w:rsidRPr="00AD736E">
        <w:rPr>
          <w:rFonts w:ascii="Times New Roman" w:eastAsia="Times New Roman" w:hAnsi="Times New Roman" w:cs="Times New Roman"/>
          <w:lang w:eastAsia="sl-SI"/>
        </w:rPr>
        <w:t>.</w:t>
      </w:r>
    </w:p>
    <w:p w14:paraId="04C44435" w14:textId="77777777" w:rsidR="009C7856" w:rsidRPr="00F07A14" w:rsidRDefault="009C7856" w:rsidP="00F07A14">
      <w:pPr>
        <w:outlineLvl w:val="0"/>
        <w:rPr>
          <w:rFonts w:ascii="Times New Roman" w:hAnsi="Times New Roman"/>
          <w:b/>
        </w:rPr>
      </w:pPr>
    </w:p>
    <w:p w14:paraId="787957AD"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4.5</w:t>
      </w:r>
      <w:r w:rsidRPr="00AD736E">
        <w:rPr>
          <w:rFonts w:ascii="Times New Roman" w:eastAsia="Times New Roman" w:hAnsi="Times New Roman" w:cs="Times New Roman"/>
          <w:b/>
          <w:lang w:eastAsia="sl-SI"/>
        </w:rPr>
        <w:tab/>
        <w:t>Sąveika su kitais vaistiniais preparatais ir kitokia sąveika</w:t>
      </w:r>
    </w:p>
    <w:p w14:paraId="6225916A" w14:textId="77777777" w:rsidR="000428EC" w:rsidRDefault="000428EC" w:rsidP="000428EC">
      <w:pPr>
        <w:tabs>
          <w:tab w:val="left" w:pos="567"/>
        </w:tabs>
        <w:rPr>
          <w:rFonts w:ascii="Times New Roman" w:eastAsia="Times New Roman" w:hAnsi="Times New Roman" w:cs="Times New Roman"/>
          <w:kern w:val="2"/>
          <w:u w:val="single"/>
        </w:rPr>
      </w:pPr>
    </w:p>
    <w:p w14:paraId="56487C3A" w14:textId="77777777" w:rsidR="000428EC" w:rsidRPr="00820B80" w:rsidRDefault="000428EC" w:rsidP="000428EC">
      <w:pPr>
        <w:tabs>
          <w:tab w:val="left" w:pos="567"/>
        </w:tabs>
        <w:rPr>
          <w:rFonts w:ascii="Times New Roman" w:eastAsia="Times New Roman" w:hAnsi="Times New Roman" w:cs="Times New Roman"/>
          <w:kern w:val="2"/>
          <w:u w:val="single"/>
        </w:rPr>
      </w:pPr>
      <w:r w:rsidRPr="00820B80">
        <w:rPr>
          <w:rFonts w:ascii="Times New Roman" w:eastAsia="Times New Roman" w:hAnsi="Times New Roman" w:cs="Times New Roman"/>
          <w:kern w:val="2"/>
          <w:u w:val="single"/>
        </w:rPr>
        <w:t>Su farmakodinamika susijusios sąveikos</w:t>
      </w:r>
    </w:p>
    <w:p w14:paraId="35D2AC6A" w14:textId="77777777" w:rsidR="000428EC" w:rsidRPr="00820B80" w:rsidRDefault="000428EC" w:rsidP="000428EC">
      <w:pPr>
        <w:tabs>
          <w:tab w:val="left" w:pos="567"/>
        </w:tabs>
        <w:ind w:left="0" w:firstLine="0"/>
        <w:rPr>
          <w:rFonts w:ascii="Times New Roman" w:eastAsia="Times New Roman" w:hAnsi="Times New Roman" w:cs="Times New Roman"/>
        </w:rPr>
      </w:pPr>
    </w:p>
    <w:p w14:paraId="6E2D3533" w14:textId="77777777" w:rsidR="000428EC" w:rsidRPr="00820B80" w:rsidRDefault="000428EC" w:rsidP="000428EC">
      <w:pPr>
        <w:tabs>
          <w:tab w:val="left" w:pos="567"/>
        </w:tabs>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QT intervalą pailginantys vaistiniai preparatai</w:t>
      </w:r>
    </w:p>
    <w:p w14:paraId="575EC56F" w14:textId="77777777" w:rsidR="00AD736E" w:rsidRPr="00820B80" w:rsidRDefault="00AD736E" w:rsidP="00AD736E">
      <w:pPr>
        <w:ind w:left="0" w:firstLine="0"/>
        <w:rPr>
          <w:rFonts w:ascii="Times New Roman" w:eastAsia="Times New Roman" w:hAnsi="Times New Roman" w:cs="Times New Roman"/>
          <w:lang w:eastAsia="sl-SI"/>
        </w:rPr>
      </w:pPr>
    </w:p>
    <w:p w14:paraId="69C92058" w14:textId="77777777" w:rsidR="00AD736E" w:rsidRPr="00820B80" w:rsidRDefault="00AD736E" w:rsidP="00AD736E">
      <w:pPr>
        <w:suppressAutoHyphens/>
        <w:ind w:left="0" w:firstLine="0"/>
        <w:rPr>
          <w:rFonts w:ascii="Times New Roman" w:eastAsia="Times New Roman" w:hAnsi="Times New Roman" w:cs="Times New Roman"/>
          <w:lang w:eastAsia="ar-SA"/>
        </w:rPr>
      </w:pPr>
      <w:r w:rsidRPr="00820B80">
        <w:rPr>
          <w:rFonts w:ascii="Times New Roman" w:eastAsia="Times New Roman" w:hAnsi="Times New Roman" w:cs="Times New Roman"/>
          <w:lang w:eastAsia="ar-SA"/>
        </w:rPr>
        <w:t>Kaip ir vartojant kitus antipsichozinius vaistinius preparatus, risperidoną rekomenduojama atsargiai skirti kartu su QT intervalą pailginančiais vaistiniais preparatais, pavyzdžiui, antiaritminiais preparatais (pvz., chinidinu, dizopiramidu, prokainamidu, propafenonu, amjodaronu, sotaloliu), tricikliais antidepresantais (t. y. amitriptilinu), tetracikliais antidepresantais (t. y. maprotilinu), kai kuriais antihistamininiais preparatais, kitais antipsichoziniais preparatais, kai kuriais vaistais nuo maliarijos (t. y. chininu ir meflokvinu) ir vaistais, kurie sukelia elektrolitų pusiausvyros sutrikimų (hipokalemiją, hipomagnezemiją), bradikardiją arba tais, kurie slopina risperidono metabolizmą kepenyse. Šis sąrašas yra rekomendacinio pobūdžio ir negalutinis.</w:t>
      </w:r>
    </w:p>
    <w:p w14:paraId="63EAB4D2" w14:textId="77777777" w:rsidR="00AD736E" w:rsidRPr="00820B80" w:rsidRDefault="00AD736E" w:rsidP="00AD736E">
      <w:pPr>
        <w:suppressAutoHyphens/>
        <w:ind w:left="0" w:firstLine="0"/>
        <w:rPr>
          <w:rFonts w:ascii="Times New Roman" w:eastAsia="Times New Roman" w:hAnsi="Times New Roman" w:cs="Times New Roman"/>
          <w:lang w:eastAsia="ar-SA"/>
        </w:rPr>
      </w:pPr>
    </w:p>
    <w:p w14:paraId="3E27C8DC" w14:textId="77777777" w:rsidR="000428EC" w:rsidRPr="00820B80" w:rsidRDefault="000428EC" w:rsidP="000428EC">
      <w:pPr>
        <w:tabs>
          <w:tab w:val="left" w:pos="567"/>
        </w:tabs>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Centrinę nervų sistemą veikiantys vaistiniai preparatai ir alkoholis</w:t>
      </w:r>
    </w:p>
    <w:p w14:paraId="17518155" w14:textId="77777777" w:rsidR="00AD736E" w:rsidRPr="00820B80" w:rsidRDefault="00AD736E" w:rsidP="00F07A14">
      <w:pPr>
        <w:suppressAutoHyphens/>
        <w:ind w:left="0" w:firstLine="1296"/>
        <w:rPr>
          <w:rFonts w:ascii="Times New Roman" w:eastAsia="Times New Roman" w:hAnsi="Times New Roman" w:cs="Times New Roman"/>
          <w:i/>
          <w:lang w:eastAsia="ar-SA"/>
        </w:rPr>
      </w:pPr>
    </w:p>
    <w:p w14:paraId="2CDB5274" w14:textId="77777777" w:rsidR="00AD736E" w:rsidRPr="00820B80" w:rsidRDefault="00AD736E" w:rsidP="00AD736E">
      <w:pPr>
        <w:suppressAutoHyphens/>
        <w:ind w:left="0" w:firstLine="0"/>
        <w:rPr>
          <w:rFonts w:ascii="Times New Roman" w:eastAsia="Times New Roman" w:hAnsi="Times New Roman" w:cs="Times New Roman"/>
          <w:lang w:eastAsia="ar-SA"/>
        </w:rPr>
      </w:pPr>
      <w:r w:rsidRPr="00820B80">
        <w:rPr>
          <w:rFonts w:ascii="Times New Roman" w:eastAsia="Times New Roman" w:hAnsi="Times New Roman" w:cs="Times New Roman"/>
          <w:lang w:eastAsia="ar-SA"/>
        </w:rPr>
        <w:t>Risperidoną vartoti kartu su kitomis centrinę nervų sistemą veikiančiomis medžiagomis, ypač alkoholiu, opioidais ar antihistamininiais preparatais bei benzodiazepinais reikia atsargiai, nes padidėja sedacijos rizika.</w:t>
      </w:r>
    </w:p>
    <w:p w14:paraId="74F6E4EF" w14:textId="77777777" w:rsidR="000428EC" w:rsidRPr="00820B80" w:rsidRDefault="000428EC" w:rsidP="000428EC">
      <w:pPr>
        <w:ind w:left="0" w:firstLine="0"/>
        <w:rPr>
          <w:rFonts w:ascii="Times New Roman" w:eastAsia="Times New Roman" w:hAnsi="Times New Roman" w:cs="Times New Roman"/>
          <w:i/>
          <w:iCs/>
        </w:rPr>
      </w:pPr>
    </w:p>
    <w:p w14:paraId="3EB998E3" w14:textId="77777777" w:rsidR="000428EC" w:rsidRPr="00820B80" w:rsidRDefault="000428EC" w:rsidP="000428EC">
      <w:pPr>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Levodopa ir dopamino agonistai</w:t>
      </w:r>
    </w:p>
    <w:p w14:paraId="712B243D" w14:textId="77777777" w:rsidR="00AD736E" w:rsidRPr="00820B80" w:rsidRDefault="00AD736E" w:rsidP="00AD736E">
      <w:pPr>
        <w:suppressAutoHyphens/>
        <w:ind w:left="0" w:firstLine="0"/>
        <w:rPr>
          <w:rFonts w:ascii="Times New Roman" w:eastAsia="Times New Roman" w:hAnsi="Times New Roman" w:cs="Times New Roman"/>
          <w:lang w:eastAsia="ar-SA"/>
        </w:rPr>
      </w:pPr>
    </w:p>
    <w:p w14:paraId="1F1A27F5" w14:textId="77777777" w:rsidR="00AD736E" w:rsidRPr="00820B80" w:rsidRDefault="00AD736E" w:rsidP="00AD736E">
      <w:pPr>
        <w:suppressAutoHyphens/>
        <w:ind w:left="0" w:firstLine="0"/>
        <w:rPr>
          <w:rFonts w:ascii="Times New Roman" w:eastAsia="Times New Roman" w:hAnsi="Times New Roman" w:cs="Times New Roman"/>
          <w:lang w:eastAsia="ar-SA"/>
        </w:rPr>
      </w:pPr>
      <w:r w:rsidRPr="00820B80">
        <w:rPr>
          <w:rFonts w:ascii="Times New Roman" w:eastAsia="Times New Roman" w:hAnsi="Times New Roman" w:cs="Times New Roman"/>
          <w:lang w:eastAsia="ar-SA"/>
        </w:rPr>
        <w:t>Risperidonas gali sukelti priešingą poveikį nei levodopa ir kitokie dopamino agonistai. Jeigu nusprendžiama, kad šiuos vaistinius preparatus vartoti kartu būtina, ypač pacientams, kurie serga galutine Parkinsono ligos stadija, pagal kiekvieną indikaciją reikia skirti vartoti mažiausią veiksmingą vaistinio preparato dozę.</w:t>
      </w:r>
    </w:p>
    <w:p w14:paraId="497B95C7" w14:textId="77777777" w:rsidR="0083429E" w:rsidRPr="00820B80" w:rsidRDefault="0083429E" w:rsidP="0083429E">
      <w:pPr>
        <w:tabs>
          <w:tab w:val="left" w:pos="567"/>
        </w:tabs>
        <w:ind w:left="0" w:firstLine="0"/>
        <w:rPr>
          <w:rFonts w:ascii="Times New Roman" w:eastAsia="Times New Roman" w:hAnsi="Times New Roman" w:cs="Times New Roman"/>
          <w:i/>
          <w:iCs/>
        </w:rPr>
      </w:pPr>
    </w:p>
    <w:p w14:paraId="252DE0D7" w14:textId="77777777" w:rsidR="0083429E" w:rsidRPr="00820B80" w:rsidRDefault="0083429E" w:rsidP="0083429E">
      <w:pPr>
        <w:tabs>
          <w:tab w:val="left" w:pos="567"/>
        </w:tabs>
        <w:ind w:left="0" w:firstLine="0"/>
        <w:rPr>
          <w:rFonts w:ascii="Times New Roman" w:eastAsia="Times New Roman" w:hAnsi="Times New Roman" w:cs="Times New Roman"/>
          <w:i/>
          <w:iCs/>
          <w:kern w:val="2"/>
        </w:rPr>
      </w:pPr>
      <w:r w:rsidRPr="00820B80">
        <w:rPr>
          <w:rFonts w:ascii="Times New Roman" w:eastAsia="Times New Roman" w:hAnsi="Times New Roman" w:cs="Times New Roman"/>
          <w:i/>
          <w:iCs/>
        </w:rPr>
        <w:t>Vaistiniai preparatai su hipotenziniu poveikiu</w:t>
      </w:r>
    </w:p>
    <w:p w14:paraId="6C176102" w14:textId="77777777" w:rsidR="00AD736E" w:rsidRPr="00820B80" w:rsidRDefault="00AD736E" w:rsidP="00AD736E">
      <w:pPr>
        <w:suppressAutoHyphens/>
        <w:ind w:left="0" w:firstLine="0"/>
        <w:rPr>
          <w:rFonts w:ascii="Times New Roman" w:eastAsia="Times New Roman" w:hAnsi="Times New Roman" w:cs="Times New Roman"/>
          <w:lang w:eastAsia="ar-SA"/>
        </w:rPr>
      </w:pPr>
    </w:p>
    <w:p w14:paraId="57F17FD0" w14:textId="77777777" w:rsidR="00AD736E" w:rsidRPr="00820B80" w:rsidRDefault="00AD736E" w:rsidP="00AD736E">
      <w:pPr>
        <w:suppressAutoHyphens/>
        <w:ind w:left="0" w:firstLine="0"/>
        <w:rPr>
          <w:rFonts w:ascii="Times New Roman" w:eastAsia="Times New Roman" w:hAnsi="Times New Roman" w:cs="Times New Roman"/>
          <w:lang w:eastAsia="ar-SA"/>
        </w:rPr>
      </w:pPr>
      <w:r w:rsidRPr="00820B80">
        <w:rPr>
          <w:rFonts w:ascii="Times New Roman" w:eastAsia="Times New Roman" w:hAnsi="Times New Roman" w:cs="Times New Roman"/>
          <w:lang w:eastAsia="ar-SA"/>
        </w:rPr>
        <w:t>Po vaistinio preparato patekimo į rinką, risperidoną vartojant kartu su antihipertenziniais vaistiniais preparatais, nustatyta kliniškai reikšminga hipotenzija.</w:t>
      </w:r>
    </w:p>
    <w:p w14:paraId="66C13297" w14:textId="77777777" w:rsidR="001127F1" w:rsidRPr="00820B80" w:rsidRDefault="001127F1" w:rsidP="00820B80">
      <w:pPr>
        <w:widowControl w:val="0"/>
        <w:ind w:left="0" w:firstLine="0"/>
        <w:rPr>
          <w:rFonts w:ascii="Times New Roman" w:eastAsia="Times New Roman" w:hAnsi="Times New Roman" w:cs="Times New Roman"/>
          <w:i/>
          <w:iCs/>
        </w:rPr>
      </w:pPr>
    </w:p>
    <w:p w14:paraId="1CBEB781" w14:textId="77777777" w:rsidR="000376AD" w:rsidRPr="00820B80" w:rsidRDefault="000376AD" w:rsidP="00820B80">
      <w:pPr>
        <w:widowControl w:val="0"/>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Paliperidonas</w:t>
      </w:r>
    </w:p>
    <w:p w14:paraId="5B9291E0" w14:textId="77777777" w:rsidR="000376AD" w:rsidRPr="00820B80" w:rsidRDefault="000376AD" w:rsidP="00820B80">
      <w:pPr>
        <w:widowControl w:val="0"/>
        <w:ind w:left="0" w:firstLine="0"/>
        <w:rPr>
          <w:rFonts w:ascii="Times New Roman" w:eastAsia="Times New Roman" w:hAnsi="Times New Roman" w:cs="Times New Roman"/>
          <w:i/>
          <w:iCs/>
        </w:rPr>
      </w:pPr>
    </w:p>
    <w:p w14:paraId="20F31931" w14:textId="77777777" w:rsidR="000376AD" w:rsidRPr="00F07A14" w:rsidRDefault="000376AD" w:rsidP="000376AD">
      <w:pPr>
        <w:ind w:left="0" w:firstLine="0"/>
        <w:rPr>
          <w:rFonts w:ascii="Times New Roman" w:hAnsi="Times New Roman"/>
        </w:rPr>
      </w:pPr>
      <w:r w:rsidRPr="00820B80">
        <w:rPr>
          <w:rFonts w:ascii="Times New Roman" w:eastAsia="Times New Roman" w:hAnsi="Times New Roman" w:cs="Times New Roman"/>
        </w:rPr>
        <w:t xml:space="preserve">Geriamąjį </w:t>
      </w:r>
      <w:r w:rsidRPr="00820B80">
        <w:rPr>
          <w:rFonts w:ascii="Times New Roman" w:eastAsia="Times New Roman" w:hAnsi="Times New Roman" w:cs="Times New Roman"/>
          <w:lang w:eastAsia="ar-SA"/>
        </w:rPr>
        <w:t>risperidoną</w:t>
      </w:r>
      <w:r w:rsidRPr="00820B80">
        <w:rPr>
          <w:rFonts w:ascii="Times New Roman" w:eastAsia="Times New Roman" w:hAnsi="Times New Roman" w:cs="Times New Roman"/>
        </w:rPr>
        <w:t xml:space="preserve"> vartoti kartu su paliperidonu nerekomenduojama, nes paliperidonas yra veiklusis risperidono metabolitas ir šių dviejų medžiagų vartojimas kartu gali padidinti veikliosios antipsichozinės frakcijos ekspoziciją.</w:t>
      </w:r>
    </w:p>
    <w:p w14:paraId="291A25F9" w14:textId="77777777" w:rsidR="001127F1" w:rsidRPr="00820B80" w:rsidRDefault="001127F1" w:rsidP="001127F1">
      <w:pPr>
        <w:tabs>
          <w:tab w:val="left" w:pos="567"/>
        </w:tabs>
        <w:ind w:left="0" w:firstLine="0"/>
        <w:rPr>
          <w:rFonts w:ascii="Times New Roman" w:eastAsia="Times New Roman" w:hAnsi="Times New Roman" w:cs="Times New Roman"/>
        </w:rPr>
      </w:pPr>
    </w:p>
    <w:p w14:paraId="6B2F8BA2" w14:textId="77777777" w:rsidR="001127F1" w:rsidRPr="00820B80" w:rsidRDefault="001127F1" w:rsidP="001127F1">
      <w:pPr>
        <w:tabs>
          <w:tab w:val="left" w:pos="567"/>
        </w:tabs>
        <w:ind w:left="0" w:firstLine="0"/>
        <w:rPr>
          <w:rFonts w:ascii="Times New Roman" w:eastAsia="Times New Roman" w:hAnsi="Times New Roman" w:cs="Times New Roman"/>
          <w:i/>
        </w:rPr>
      </w:pPr>
      <w:r w:rsidRPr="00820B80">
        <w:rPr>
          <w:rFonts w:ascii="Times New Roman" w:eastAsia="Times New Roman" w:hAnsi="Times New Roman" w:cs="Times New Roman"/>
          <w:i/>
        </w:rPr>
        <w:t>Psichostimuliatoriai</w:t>
      </w:r>
    </w:p>
    <w:p w14:paraId="1A0CBF50" w14:textId="77777777" w:rsidR="001127F1" w:rsidRPr="00820B80" w:rsidRDefault="001127F1" w:rsidP="001127F1">
      <w:pPr>
        <w:tabs>
          <w:tab w:val="left" w:pos="567"/>
        </w:tabs>
        <w:ind w:left="0" w:firstLine="0"/>
        <w:rPr>
          <w:rFonts w:ascii="Times New Roman" w:eastAsia="Times New Roman" w:hAnsi="Times New Roman" w:cs="Times New Roman"/>
        </w:rPr>
      </w:pPr>
    </w:p>
    <w:p w14:paraId="76142478" w14:textId="77777777" w:rsidR="000376AD" w:rsidRPr="00820B80" w:rsidRDefault="001127F1" w:rsidP="001127F1">
      <w:pPr>
        <w:tabs>
          <w:tab w:val="left" w:pos="567"/>
        </w:tabs>
        <w:ind w:left="0" w:firstLine="0"/>
        <w:rPr>
          <w:rFonts w:ascii="Times New Roman" w:eastAsia="Times New Roman" w:hAnsi="Times New Roman" w:cs="Times New Roman"/>
        </w:rPr>
      </w:pPr>
      <w:r w:rsidRPr="00820B80">
        <w:rPr>
          <w:rFonts w:ascii="Times New Roman" w:eastAsia="Times New Roman" w:hAnsi="Times New Roman" w:cs="Times New Roman"/>
        </w:rPr>
        <w:t>Kombinuotas psichostimuliatorių (pvz., metilfenidato) vartojimas kartu su risperidonu gali sukelti ekstrapiramidinius simptomus pasikeitus vienam arba abiems gydymams (žr. 4.4 skyrių).</w:t>
      </w:r>
    </w:p>
    <w:p w14:paraId="7DC80993" w14:textId="77777777" w:rsidR="001127F1" w:rsidRPr="00820B80" w:rsidRDefault="001127F1" w:rsidP="000376AD">
      <w:pPr>
        <w:ind w:left="0" w:firstLine="0"/>
        <w:rPr>
          <w:rFonts w:ascii="Times New Roman" w:eastAsia="Times New Roman" w:hAnsi="Times New Roman" w:cs="Times New Roman"/>
          <w:u w:val="single"/>
        </w:rPr>
      </w:pPr>
    </w:p>
    <w:p w14:paraId="7E244183" w14:textId="77777777" w:rsidR="000376AD" w:rsidRPr="00820B80" w:rsidRDefault="000376AD" w:rsidP="000376AD">
      <w:pPr>
        <w:ind w:left="0" w:firstLine="0"/>
        <w:rPr>
          <w:rFonts w:ascii="Times New Roman" w:eastAsia="Times New Roman" w:hAnsi="Times New Roman" w:cs="Times New Roman"/>
          <w:u w:val="single"/>
        </w:rPr>
      </w:pPr>
      <w:r w:rsidRPr="00820B80">
        <w:rPr>
          <w:rFonts w:ascii="Times New Roman" w:eastAsia="Times New Roman" w:hAnsi="Times New Roman" w:cs="Times New Roman"/>
          <w:u w:val="single"/>
        </w:rPr>
        <w:t>Su farmakokinetika susijusios sąveikos</w:t>
      </w:r>
      <w:r w:rsidR="001127F1" w:rsidRPr="00820B80">
        <w:rPr>
          <w:rFonts w:ascii="Times New Roman" w:eastAsia="Times New Roman" w:hAnsi="Times New Roman" w:cs="Times New Roman"/>
          <w:u w:val="single"/>
        </w:rPr>
        <w:t>.</w:t>
      </w:r>
    </w:p>
    <w:p w14:paraId="4FF23B32" w14:textId="77777777" w:rsidR="000376AD" w:rsidRPr="00820B80" w:rsidRDefault="000376AD" w:rsidP="000376AD">
      <w:pPr>
        <w:ind w:left="0" w:firstLine="0"/>
        <w:rPr>
          <w:rFonts w:ascii="Times New Roman" w:eastAsia="Times New Roman" w:hAnsi="Times New Roman" w:cs="Times New Roman"/>
        </w:rPr>
      </w:pPr>
    </w:p>
    <w:p w14:paraId="1AD5C9B4" w14:textId="77777777" w:rsidR="000376AD" w:rsidRPr="00820B80" w:rsidRDefault="0075404F" w:rsidP="000376AD">
      <w:pPr>
        <w:ind w:left="0" w:firstLine="0"/>
        <w:rPr>
          <w:rFonts w:ascii="Times New Roman" w:eastAsia="Times New Roman" w:hAnsi="Times New Roman" w:cs="Times New Roman"/>
        </w:rPr>
      </w:pPr>
      <w:r w:rsidRPr="00820B80">
        <w:rPr>
          <w:rFonts w:ascii="Times New Roman" w:eastAsia="Times New Roman" w:hAnsi="Times New Roman" w:cs="Times New Roman"/>
        </w:rPr>
        <w:t>Maistas neturi įtakos Torendo</w:t>
      </w:r>
      <w:r w:rsidR="000376AD" w:rsidRPr="00820B80">
        <w:rPr>
          <w:rFonts w:ascii="Times New Roman" w:eastAsia="Times New Roman" w:hAnsi="Times New Roman" w:cs="Times New Roman"/>
        </w:rPr>
        <w:t xml:space="preserve"> absorbcijai.</w:t>
      </w:r>
    </w:p>
    <w:p w14:paraId="16A7BE62" w14:textId="77777777" w:rsidR="00AD736E" w:rsidRPr="00820B80" w:rsidRDefault="00AD736E" w:rsidP="00AD736E">
      <w:pPr>
        <w:suppressAutoHyphens/>
        <w:ind w:left="0" w:firstLine="0"/>
        <w:rPr>
          <w:rFonts w:ascii="Times New Roman" w:eastAsia="Times New Roman" w:hAnsi="Times New Roman" w:cs="Times New Roman"/>
          <w:lang w:eastAsia="ar-SA"/>
        </w:rPr>
      </w:pPr>
    </w:p>
    <w:p w14:paraId="3C3F6DB9" w14:textId="77777777" w:rsidR="000376AD" w:rsidRPr="00820B80" w:rsidRDefault="00AD736E" w:rsidP="00820B80">
      <w:pPr>
        <w:ind w:left="0" w:firstLine="0"/>
        <w:rPr>
          <w:rFonts w:ascii="Times New Roman" w:eastAsia="Times New Roman" w:hAnsi="Times New Roman" w:cs="Times New Roman"/>
        </w:rPr>
      </w:pPr>
      <w:r w:rsidRPr="00820B80">
        <w:rPr>
          <w:rFonts w:ascii="Times New Roman" w:eastAsia="Times New Roman" w:hAnsi="Times New Roman" w:cs="Times New Roman"/>
          <w:lang w:eastAsia="ar-SA"/>
        </w:rPr>
        <w:t xml:space="preserve">Risperidonas </w:t>
      </w:r>
      <w:r w:rsidR="000376AD" w:rsidRPr="00820B80">
        <w:rPr>
          <w:rFonts w:ascii="Times New Roman" w:eastAsia="Times New Roman" w:hAnsi="Times New Roman" w:cs="Times New Roman"/>
        </w:rPr>
        <w:t>daugiausia metabolizuojamas veikiant CYP2D6, ir mažiau – veikiant CYP3A4. Ir risperidonas, ir jo veiklusis metabolitas 9-hidroksirisperidonas yra P-glikoproteino (P-gp) substratai. Medžiagos, kurios modifikuoja CYP2D6 aktyvumą, arba medžiagos, kurios stipriai slopina arba sužadina CYP3A4 ir (arba) P-gp aktyvumą, gali turėti poveikį risperidono veikliosios antipsichozinės frakcijos farmakokinetinėms savybėms.</w:t>
      </w:r>
    </w:p>
    <w:p w14:paraId="68612DEB" w14:textId="77777777" w:rsidR="0025457D" w:rsidRPr="00820B80" w:rsidRDefault="0025457D" w:rsidP="0025457D">
      <w:pPr>
        <w:ind w:left="0" w:firstLine="0"/>
        <w:rPr>
          <w:rFonts w:ascii="Times New Roman" w:eastAsia="Times New Roman" w:hAnsi="Times New Roman" w:cs="Times New Roman"/>
          <w:i/>
          <w:iCs/>
        </w:rPr>
      </w:pPr>
    </w:p>
    <w:p w14:paraId="732B76CC" w14:textId="77777777" w:rsidR="0025457D" w:rsidRPr="00820B80" w:rsidRDefault="0025457D" w:rsidP="0025457D">
      <w:pPr>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Stiprūs CYP2D6 inhibitoriai</w:t>
      </w:r>
    </w:p>
    <w:p w14:paraId="6579558F" w14:textId="77777777" w:rsidR="0025457D" w:rsidRPr="00820B80" w:rsidRDefault="0025457D" w:rsidP="0025457D">
      <w:pPr>
        <w:ind w:left="0" w:firstLine="0"/>
        <w:rPr>
          <w:rFonts w:ascii="Times New Roman" w:eastAsia="Times New Roman" w:hAnsi="Times New Roman" w:cs="Times New Roman"/>
          <w:i/>
          <w:iCs/>
        </w:rPr>
      </w:pPr>
    </w:p>
    <w:p w14:paraId="7AD44D0D" w14:textId="56DF9DC5" w:rsidR="0025457D" w:rsidRPr="00820B80" w:rsidRDefault="0025457D" w:rsidP="0025457D">
      <w:pPr>
        <w:ind w:left="0" w:firstLine="0"/>
        <w:rPr>
          <w:rFonts w:ascii="Times New Roman" w:eastAsia="Times New Roman" w:hAnsi="Times New Roman" w:cs="Times New Roman"/>
        </w:rPr>
      </w:pPr>
      <w:r w:rsidRPr="00820B80">
        <w:rPr>
          <w:rFonts w:ascii="Times New Roman" w:eastAsia="Times New Roman" w:hAnsi="Times New Roman" w:cs="Times New Roman"/>
        </w:rPr>
        <w:t>Risperidono vartojimas kartu su stipraus poveikio CYP2D6 inhibitoriumi gali padidinti risperidono koncentracijas plazmoje, bet mažiau nei veikliosios antipsichoz inės frakcijos. Didesnės stipraus poveikio CYP2D6 inhibitoriaus (pvz., paroksetino, žr. toliau) dozės gali didinti risperidono veikliosios antipsichozinės frakcijos koncentracijas plazmoje. Tikėtina, kad kiti CYP2D6 inhibitoriai, tokie kaip chinidinas, gali panašiu būdu veikti risperidono koncentracijas plazmoje. Pradedant gretutinį paroksetino, chinidino ar kito stipraus poveikio CYP2D6 inhibitoriaus (ypač vartojant didesnes dozes) vartojimą arba jį nutraukiant, gydytojas turi iš naujo įvertinti risperidono dozavimą.</w:t>
      </w:r>
    </w:p>
    <w:p w14:paraId="3D9CE076" w14:textId="77777777" w:rsidR="0025457D" w:rsidRPr="00820B80" w:rsidRDefault="0025457D" w:rsidP="0025457D">
      <w:pPr>
        <w:ind w:left="0" w:firstLine="0"/>
        <w:rPr>
          <w:rFonts w:ascii="Times New Roman" w:eastAsia="Times New Roman" w:hAnsi="Times New Roman" w:cs="Times New Roman"/>
        </w:rPr>
      </w:pPr>
    </w:p>
    <w:p w14:paraId="465BE8B5" w14:textId="77777777" w:rsidR="0025457D" w:rsidRPr="00820B80" w:rsidRDefault="0025457D" w:rsidP="0025457D">
      <w:pPr>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CYP3A4 ir (arba) P-gp inhibitoriai</w:t>
      </w:r>
    </w:p>
    <w:p w14:paraId="4EFB396D" w14:textId="77777777" w:rsidR="00EB2A04" w:rsidRPr="00820B80" w:rsidRDefault="00EB2A04" w:rsidP="0025457D">
      <w:pPr>
        <w:ind w:left="0" w:firstLine="0"/>
        <w:rPr>
          <w:rFonts w:ascii="Times New Roman" w:eastAsia="Times New Roman" w:hAnsi="Times New Roman" w:cs="Times New Roman"/>
          <w:i/>
          <w:iCs/>
        </w:rPr>
      </w:pPr>
    </w:p>
    <w:p w14:paraId="16D6E3FD" w14:textId="77777777" w:rsidR="0025457D" w:rsidRPr="00820B80" w:rsidRDefault="0025457D" w:rsidP="0025457D">
      <w:pPr>
        <w:ind w:left="0" w:firstLine="0"/>
        <w:rPr>
          <w:rFonts w:ascii="Times New Roman" w:eastAsia="Times New Roman" w:hAnsi="Times New Roman" w:cs="Times New Roman"/>
        </w:rPr>
      </w:pPr>
      <w:r w:rsidRPr="00820B80">
        <w:rPr>
          <w:rFonts w:ascii="Times New Roman" w:eastAsia="Times New Roman" w:hAnsi="Times New Roman" w:cs="Times New Roman"/>
        </w:rPr>
        <w:t xml:space="preserve">Risperidono vartojimas kartu su stipraus poveikio CYP3A4 ir (arba) P-gp inhibitoriumi gali gerokai didinti risperidono veikliosios antipsichozinės frakcijos koncentracijas plazmoje. Pradedant gretutinį itrakonazolo ar kito stipraus poveikio CYP3A4 ir (arba) </w:t>
      </w:r>
      <w:r w:rsidRPr="00820B80">
        <w:rPr>
          <w:rFonts w:ascii="Times New Roman" w:eastAsia="Times New Roman" w:hAnsi="Times New Roman" w:cs="Times New Roman"/>
        </w:rPr>
        <w:lastRenderedPageBreak/>
        <w:t>P-gp inhibitoriaus vartojimą arba jį nutraukiant, gydytojas turi iš naujo įvertinti risperidono dozavimą.</w:t>
      </w:r>
    </w:p>
    <w:p w14:paraId="4CF52F23" w14:textId="77777777" w:rsidR="0025457D" w:rsidRPr="00F07A14" w:rsidRDefault="0025457D" w:rsidP="0025457D">
      <w:pPr>
        <w:ind w:left="0" w:firstLine="0"/>
        <w:rPr>
          <w:rFonts w:ascii="Times New Roman" w:hAnsi="Times New Roman"/>
        </w:rPr>
      </w:pPr>
    </w:p>
    <w:p w14:paraId="751E1D77" w14:textId="77777777" w:rsidR="0025457D" w:rsidRPr="00820B80" w:rsidRDefault="0025457D" w:rsidP="0025457D">
      <w:pPr>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CYP3A4 ir (arba) P-gp induktoriai</w:t>
      </w:r>
    </w:p>
    <w:p w14:paraId="1F5D5093" w14:textId="77777777" w:rsidR="00EB2A04" w:rsidRPr="00F07A14" w:rsidRDefault="00EB2A04" w:rsidP="0025457D">
      <w:pPr>
        <w:ind w:left="0" w:firstLine="0"/>
        <w:rPr>
          <w:rFonts w:ascii="Times New Roman" w:hAnsi="Times New Roman"/>
          <w:i/>
        </w:rPr>
      </w:pPr>
    </w:p>
    <w:p w14:paraId="59E8D212" w14:textId="77777777" w:rsidR="0025457D" w:rsidRPr="00820B80" w:rsidRDefault="0025457D" w:rsidP="0025457D">
      <w:pPr>
        <w:ind w:left="0" w:firstLine="0"/>
        <w:rPr>
          <w:rFonts w:ascii="Times New Roman" w:eastAsia="Times New Roman" w:hAnsi="Times New Roman" w:cs="Times New Roman"/>
        </w:rPr>
      </w:pPr>
      <w:r w:rsidRPr="00820B80">
        <w:rPr>
          <w:rFonts w:ascii="Times New Roman" w:eastAsia="Times New Roman" w:hAnsi="Times New Roman" w:cs="Times New Roman"/>
        </w:rPr>
        <w:t>Risperidono vartojimas kartu su stipraus poveikio CYP3A4 ir (arba) P-gp induktoriumi gali sumažinti risperidono veikliosios antipsichozinės frakcijos koncentracijas plazmoje. Pradedant gretutinį karbamazepino ar kito stipraus poveikio CYP3A4 ir (arba) P-gp induktoriaus vartojimą arba jį nutraukiant, gydytojas turi iš naujo įvertinti risperidono dozavimą. CYP3A4 induktorių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53CFDEFE" w14:textId="77777777" w:rsidR="0025457D" w:rsidRPr="00F07A14" w:rsidRDefault="0025457D" w:rsidP="0025457D">
      <w:pPr>
        <w:ind w:left="0" w:firstLine="0"/>
        <w:rPr>
          <w:rFonts w:ascii="Times New Roman" w:hAnsi="Times New Roman"/>
        </w:rPr>
      </w:pPr>
    </w:p>
    <w:p w14:paraId="68AAAA09" w14:textId="77777777" w:rsidR="0025457D" w:rsidRPr="00820B80" w:rsidRDefault="0025457D" w:rsidP="0025457D">
      <w:pPr>
        <w:ind w:left="0" w:firstLine="0"/>
        <w:rPr>
          <w:rFonts w:ascii="Times New Roman" w:eastAsia="Times New Roman" w:hAnsi="Times New Roman" w:cs="Times New Roman"/>
          <w:i/>
          <w:iCs/>
        </w:rPr>
      </w:pPr>
      <w:r w:rsidRPr="00820B80">
        <w:rPr>
          <w:rFonts w:ascii="Times New Roman" w:eastAsia="Times New Roman" w:hAnsi="Times New Roman" w:cs="Times New Roman"/>
          <w:i/>
          <w:iCs/>
        </w:rPr>
        <w:t>Vaistiniai preparatai, kurių didelė dalis prisijungia prie baltymų</w:t>
      </w:r>
    </w:p>
    <w:p w14:paraId="764A0D75" w14:textId="77777777" w:rsidR="00EB2A04" w:rsidRPr="00820B80" w:rsidRDefault="00EB2A04" w:rsidP="0025457D">
      <w:pPr>
        <w:ind w:left="0" w:firstLine="0"/>
        <w:rPr>
          <w:rFonts w:ascii="Times New Roman" w:eastAsia="Times New Roman" w:hAnsi="Times New Roman" w:cs="Times New Roman"/>
          <w:i/>
          <w:iCs/>
        </w:rPr>
      </w:pPr>
    </w:p>
    <w:p w14:paraId="11F33AD1" w14:textId="77777777" w:rsidR="0025457D" w:rsidRPr="00820B80" w:rsidRDefault="0025457D" w:rsidP="0025457D">
      <w:pPr>
        <w:ind w:left="0" w:firstLine="0"/>
        <w:rPr>
          <w:rFonts w:ascii="Times New Roman" w:eastAsia="Times New Roman" w:hAnsi="Times New Roman" w:cs="Times New Roman"/>
        </w:rPr>
      </w:pPr>
      <w:r w:rsidRPr="00820B80">
        <w:rPr>
          <w:rFonts w:ascii="Times New Roman" w:eastAsia="Times New Roman" w:hAnsi="Times New Roman" w:cs="Times New Roman"/>
        </w:rPr>
        <w:t>Risperidoną vartojant kartu su vaistiniais preparatais, kurių didelė dalis prisijungia prie baltymų, abiems vaistiniams preparatams nėra kliniškai reikšmingo išstūmimo iš jungties su plazmos baltymais.</w:t>
      </w:r>
    </w:p>
    <w:p w14:paraId="3B241A66" w14:textId="77777777" w:rsidR="0025457D" w:rsidRPr="00820B80" w:rsidRDefault="0025457D" w:rsidP="0025457D">
      <w:pPr>
        <w:ind w:left="0" w:firstLine="0"/>
        <w:rPr>
          <w:rFonts w:ascii="Times New Roman" w:eastAsia="Times New Roman" w:hAnsi="Times New Roman" w:cs="Times New Roman"/>
        </w:rPr>
      </w:pPr>
      <w:r w:rsidRPr="00820B80">
        <w:rPr>
          <w:rFonts w:ascii="Times New Roman" w:eastAsia="Times New Roman" w:hAnsi="Times New Roman" w:cs="Times New Roman"/>
        </w:rPr>
        <w:t>Vartojant kartu kitus vaistinius preparatus, atitinkamoje vaistų skyrimo informacijoje reikia ieškoti informacijos apie metabolizmo būdą ir galimą poreikį keisti dozę.</w:t>
      </w:r>
    </w:p>
    <w:p w14:paraId="731596EA" w14:textId="77777777" w:rsidR="00C17E59" w:rsidRPr="00820B80" w:rsidRDefault="00C17E59" w:rsidP="00AD736E">
      <w:pPr>
        <w:suppressAutoHyphens/>
        <w:ind w:left="0" w:firstLine="0"/>
        <w:rPr>
          <w:rFonts w:ascii="Times New Roman" w:eastAsia="Times New Roman" w:hAnsi="Times New Roman" w:cs="Times New Roman"/>
          <w:lang w:eastAsia="ar-SA"/>
        </w:rPr>
      </w:pPr>
    </w:p>
    <w:p w14:paraId="1E4B8360" w14:textId="77777777" w:rsidR="00C17E59" w:rsidRPr="00820B80" w:rsidRDefault="00C17E59" w:rsidP="00C17E59">
      <w:pPr>
        <w:ind w:left="0" w:firstLine="0"/>
        <w:rPr>
          <w:rFonts w:ascii="Times New Roman" w:eastAsia="Times New Roman" w:hAnsi="Times New Roman" w:cs="Times New Roman"/>
          <w:u w:val="single"/>
        </w:rPr>
      </w:pPr>
      <w:r w:rsidRPr="00820B80">
        <w:rPr>
          <w:rFonts w:ascii="Times New Roman" w:eastAsia="Times New Roman" w:hAnsi="Times New Roman" w:cs="Times New Roman"/>
          <w:u w:val="single"/>
        </w:rPr>
        <w:t>Vaikų populiacija</w:t>
      </w:r>
    </w:p>
    <w:p w14:paraId="51FBB0CC" w14:textId="77777777" w:rsidR="00C17E59" w:rsidRPr="00820B80" w:rsidRDefault="00C17E59" w:rsidP="00C17E59">
      <w:pPr>
        <w:ind w:left="0" w:firstLine="0"/>
        <w:rPr>
          <w:rFonts w:ascii="Times New Roman" w:eastAsia="Times New Roman" w:hAnsi="Times New Roman" w:cs="Times New Roman"/>
          <w:u w:val="single"/>
        </w:rPr>
      </w:pPr>
    </w:p>
    <w:p w14:paraId="3FBA616B" w14:textId="77777777" w:rsidR="00C17E59" w:rsidRPr="00820B80" w:rsidRDefault="00C17E59" w:rsidP="00C17E59">
      <w:pPr>
        <w:ind w:left="0" w:firstLine="0"/>
        <w:rPr>
          <w:rFonts w:ascii="Times New Roman" w:eastAsia="Times New Roman" w:hAnsi="Times New Roman" w:cs="Times New Roman"/>
        </w:rPr>
      </w:pPr>
      <w:r w:rsidRPr="00820B80">
        <w:rPr>
          <w:rFonts w:ascii="Times New Roman" w:eastAsia="Times New Roman" w:hAnsi="Times New Roman" w:cs="Times New Roman"/>
        </w:rPr>
        <w:t>Sąveikos tyrimai atlikti tik suaugusiesiems. Šių tyrimų rezultatų reikšmė vaikų populiacijai yra nežinoma.</w:t>
      </w:r>
    </w:p>
    <w:p w14:paraId="6C382182" w14:textId="77777777" w:rsidR="00C17E59" w:rsidRPr="00820B80" w:rsidRDefault="00C17E59" w:rsidP="00C17E59">
      <w:pPr>
        <w:ind w:left="0" w:firstLine="0"/>
        <w:rPr>
          <w:rFonts w:ascii="Times New Roman" w:eastAsia="Times New Roman" w:hAnsi="Times New Roman" w:cs="Times New Roman"/>
        </w:rPr>
      </w:pPr>
    </w:p>
    <w:p w14:paraId="406A57AF" w14:textId="77777777" w:rsidR="00C17E59" w:rsidRPr="00820B80" w:rsidRDefault="00C17E59" w:rsidP="00C17E59">
      <w:pPr>
        <w:ind w:left="0" w:firstLine="0"/>
        <w:rPr>
          <w:rFonts w:ascii="Times New Roman" w:eastAsia="Times New Roman" w:hAnsi="Times New Roman" w:cs="Times New Roman"/>
        </w:rPr>
      </w:pPr>
      <w:r w:rsidRPr="00820B80">
        <w:rPr>
          <w:rFonts w:ascii="Times New Roman" w:eastAsia="Times New Roman" w:hAnsi="Times New Roman" w:cs="Times New Roman"/>
        </w:rPr>
        <w:t>Kartu su psichiką stimuliuojančiais vaistiniais preparatais (pvz., m</w:t>
      </w:r>
      <w:r w:rsidR="0075404F" w:rsidRPr="00820B80">
        <w:rPr>
          <w:rFonts w:ascii="Times New Roman" w:eastAsia="Times New Roman" w:hAnsi="Times New Roman" w:cs="Times New Roman"/>
        </w:rPr>
        <w:t>etilfenidatu) vartojamo Torendo</w:t>
      </w:r>
      <w:r w:rsidRPr="00820B80">
        <w:rPr>
          <w:rFonts w:ascii="Times New Roman" w:eastAsia="Times New Roman" w:hAnsi="Times New Roman" w:cs="Times New Roman"/>
        </w:rPr>
        <w:t xml:space="preserve"> farmakokinetika vaikų ir paauglių organizme bei veiksmingumas nepakito.</w:t>
      </w:r>
    </w:p>
    <w:p w14:paraId="4AB2BE4C" w14:textId="77777777" w:rsidR="00C17E59" w:rsidRPr="00820B80" w:rsidRDefault="00C17E59" w:rsidP="00C17E59">
      <w:pPr>
        <w:ind w:left="0" w:firstLine="0"/>
        <w:rPr>
          <w:rFonts w:ascii="Times New Roman" w:eastAsia="Times New Roman" w:hAnsi="Times New Roman" w:cs="Times New Roman"/>
        </w:rPr>
      </w:pPr>
    </w:p>
    <w:p w14:paraId="463B4EC3" w14:textId="77777777" w:rsidR="00C17E59" w:rsidRPr="00820B80" w:rsidRDefault="00C17E59" w:rsidP="00C17E59">
      <w:pPr>
        <w:tabs>
          <w:tab w:val="left" w:pos="567"/>
        </w:tabs>
        <w:rPr>
          <w:rFonts w:ascii="Times New Roman" w:eastAsia="Times New Roman" w:hAnsi="Times New Roman" w:cs="Times New Roman"/>
          <w:u w:val="single"/>
        </w:rPr>
      </w:pPr>
      <w:r w:rsidRPr="00820B80">
        <w:rPr>
          <w:rFonts w:ascii="Times New Roman" w:eastAsia="Times New Roman" w:hAnsi="Times New Roman" w:cs="Times New Roman"/>
          <w:u w:val="single"/>
        </w:rPr>
        <w:t>Pavyzdžiai</w:t>
      </w:r>
    </w:p>
    <w:p w14:paraId="6C4970EB" w14:textId="77777777" w:rsidR="00C17E59" w:rsidRPr="00820B80" w:rsidRDefault="00C17E59" w:rsidP="00C17E59">
      <w:pPr>
        <w:tabs>
          <w:tab w:val="left" w:pos="567"/>
        </w:tabs>
        <w:rPr>
          <w:rFonts w:ascii="Times New Roman" w:eastAsia="Times New Roman" w:hAnsi="Times New Roman" w:cs="Times New Roman"/>
          <w:u w:val="single"/>
        </w:rPr>
      </w:pPr>
    </w:p>
    <w:p w14:paraId="587DDEA8" w14:textId="77777777" w:rsidR="00C17E59" w:rsidRPr="00820B80" w:rsidRDefault="00C17E59" w:rsidP="00C17E59">
      <w:pPr>
        <w:ind w:left="0" w:firstLine="0"/>
        <w:rPr>
          <w:rFonts w:ascii="Times New Roman" w:eastAsia="Times New Roman" w:hAnsi="Times New Roman" w:cs="Times New Roman"/>
        </w:rPr>
      </w:pPr>
      <w:r w:rsidRPr="00820B80">
        <w:rPr>
          <w:rFonts w:ascii="Times New Roman" w:eastAsia="Times New Roman" w:hAnsi="Times New Roman" w:cs="Times New Roman"/>
        </w:rPr>
        <w:t>Toliau pateikti vaistinių preparatų, kurie potencialiai gali sąveikauti su risperidonu arba su kuriais sąveikos nepastebėta, pavyzdžiai:</w:t>
      </w:r>
    </w:p>
    <w:p w14:paraId="6FD3B376" w14:textId="77777777" w:rsidR="00C17E59" w:rsidRPr="00820B80" w:rsidRDefault="00C17E59" w:rsidP="00C17E59">
      <w:pPr>
        <w:tabs>
          <w:tab w:val="left" w:pos="567"/>
        </w:tabs>
        <w:rPr>
          <w:rFonts w:ascii="Times New Roman" w:eastAsia="Times New Roman" w:hAnsi="Times New Roman" w:cs="Times New Roman"/>
        </w:rPr>
      </w:pPr>
    </w:p>
    <w:p w14:paraId="2798AD4E" w14:textId="77777777" w:rsidR="00C17E59" w:rsidRPr="00820B80" w:rsidRDefault="00C17E59" w:rsidP="00C17E59">
      <w:pPr>
        <w:tabs>
          <w:tab w:val="left" w:pos="567"/>
        </w:tabs>
        <w:rPr>
          <w:rFonts w:ascii="Times New Roman" w:eastAsia="Times New Roman" w:hAnsi="Times New Roman" w:cs="Times New Roman"/>
          <w:u w:val="single"/>
        </w:rPr>
      </w:pPr>
      <w:r w:rsidRPr="00820B80">
        <w:rPr>
          <w:rFonts w:ascii="Times New Roman" w:eastAsia="Times New Roman" w:hAnsi="Times New Roman" w:cs="Times New Roman"/>
          <w:u w:val="single"/>
        </w:rPr>
        <w:t>Kitų vaistinių preparatų poveikis risperidono farmakokinetikai</w:t>
      </w:r>
    </w:p>
    <w:p w14:paraId="273D517E" w14:textId="77777777" w:rsidR="00C17E59" w:rsidRPr="00820B80" w:rsidRDefault="00C17E59" w:rsidP="00C17E59">
      <w:pPr>
        <w:tabs>
          <w:tab w:val="left" w:pos="567"/>
        </w:tabs>
        <w:rPr>
          <w:rFonts w:ascii="Times New Roman" w:eastAsia="Times New Roman" w:hAnsi="Times New Roman" w:cs="Times New Roman"/>
        </w:rPr>
      </w:pPr>
    </w:p>
    <w:p w14:paraId="766C258A" w14:textId="77777777" w:rsidR="00C17E59" w:rsidRPr="00820B80" w:rsidRDefault="00C17E59" w:rsidP="00C17E59">
      <w:pPr>
        <w:tabs>
          <w:tab w:val="left" w:pos="567"/>
        </w:tabs>
        <w:rPr>
          <w:rFonts w:ascii="Times New Roman" w:eastAsia="Times New Roman" w:hAnsi="Times New Roman" w:cs="Times New Roman"/>
        </w:rPr>
      </w:pPr>
      <w:r w:rsidRPr="00820B80">
        <w:rPr>
          <w:rFonts w:ascii="Times New Roman" w:eastAsia="Times New Roman" w:hAnsi="Times New Roman" w:cs="Times New Roman"/>
        </w:rPr>
        <w:t>Antibakteriniai vaistiniai preparatai:</w:t>
      </w:r>
    </w:p>
    <w:p w14:paraId="2DE90603" w14:textId="77777777" w:rsidR="00C17E59" w:rsidRPr="00820B80" w:rsidRDefault="00C17E59" w:rsidP="00C17E59">
      <w:pPr>
        <w:tabs>
          <w:tab w:val="left" w:pos="567"/>
        </w:tabs>
        <w:rPr>
          <w:rFonts w:ascii="Times New Roman" w:eastAsia="Times New Roman" w:hAnsi="Times New Roman" w:cs="Times New Roman"/>
        </w:rPr>
      </w:pPr>
    </w:p>
    <w:p w14:paraId="5F9863B3" w14:textId="77777777" w:rsidR="00C17E59" w:rsidRPr="00820B80" w:rsidRDefault="00C17E59" w:rsidP="00820B80">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Vidutinio stiprumo CYP3A4 ir P-gp inhibitorius eritromicinas nekeičia risperidono ir veikliosios antipsichozinės frakcijos farmakokinetikos.</w:t>
      </w:r>
    </w:p>
    <w:p w14:paraId="7435B639" w14:textId="77777777" w:rsidR="00C17E59" w:rsidRPr="00820B80" w:rsidRDefault="00C17E59" w:rsidP="00820B80">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Stiprus CYP3A4 ir P-gp induktorius rifampicinas sumažino veikliosios antipsichozinės frakcijos koncentracijas plazmoje.</w:t>
      </w:r>
    </w:p>
    <w:p w14:paraId="4B9C8DA3" w14:textId="77777777" w:rsidR="00C17E59" w:rsidRPr="00820B80" w:rsidRDefault="00C17E59" w:rsidP="00C17E59">
      <w:pPr>
        <w:tabs>
          <w:tab w:val="left" w:pos="567"/>
        </w:tabs>
        <w:ind w:firstLine="0"/>
        <w:rPr>
          <w:rFonts w:ascii="Times New Roman" w:eastAsia="Times New Roman" w:hAnsi="Times New Roman" w:cs="Times New Roman"/>
        </w:rPr>
      </w:pPr>
    </w:p>
    <w:p w14:paraId="4FF27377" w14:textId="77777777" w:rsidR="00C17E59" w:rsidRPr="00820B80" w:rsidRDefault="00C17E59" w:rsidP="00C17E59">
      <w:pPr>
        <w:tabs>
          <w:tab w:val="left" w:pos="567"/>
        </w:tabs>
        <w:rPr>
          <w:rFonts w:ascii="Times New Roman" w:eastAsia="Times New Roman" w:hAnsi="Times New Roman" w:cs="Times New Roman"/>
        </w:rPr>
      </w:pPr>
      <w:r w:rsidRPr="00820B80">
        <w:rPr>
          <w:rFonts w:ascii="Times New Roman" w:eastAsia="Times New Roman" w:hAnsi="Times New Roman" w:cs="Times New Roman"/>
        </w:rPr>
        <w:t>Anticholinesterazės:</w:t>
      </w:r>
    </w:p>
    <w:p w14:paraId="2344807D" w14:textId="77777777" w:rsidR="00C17E59" w:rsidRPr="00820B80" w:rsidRDefault="00C17E59" w:rsidP="00C17E59">
      <w:pPr>
        <w:tabs>
          <w:tab w:val="left" w:pos="567"/>
        </w:tabs>
        <w:rPr>
          <w:rFonts w:ascii="Times New Roman" w:eastAsia="Times New Roman" w:hAnsi="Times New Roman" w:cs="Times New Roman"/>
        </w:rPr>
      </w:pPr>
    </w:p>
    <w:p w14:paraId="1601F03D" w14:textId="77777777" w:rsidR="00C17E59" w:rsidRPr="00820B80" w:rsidRDefault="00C17E59" w:rsidP="00C17E59">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CYP2D6 ir CYP3A4 substratai donepezilas ir galantaminas kliniškai reikšmingo poveikio risperidono ir veikliosios antipsichozinės frakcijos farmakokinetikai neparodė.</w:t>
      </w:r>
    </w:p>
    <w:p w14:paraId="636A09CF" w14:textId="77777777" w:rsidR="00D17644" w:rsidRPr="00820B80" w:rsidRDefault="00D17644" w:rsidP="00AD736E">
      <w:pPr>
        <w:suppressAutoHyphens/>
        <w:ind w:left="0" w:firstLine="0"/>
        <w:rPr>
          <w:rFonts w:ascii="Times New Roman" w:eastAsia="Times New Roman" w:hAnsi="Times New Roman" w:cs="Times New Roman"/>
        </w:rPr>
      </w:pPr>
    </w:p>
    <w:p w14:paraId="76072622" w14:textId="77777777" w:rsidR="00D17644" w:rsidRPr="00820B80" w:rsidRDefault="00D17644" w:rsidP="00AD736E">
      <w:pPr>
        <w:suppressAutoHyphens/>
        <w:ind w:left="0" w:firstLine="0"/>
        <w:rPr>
          <w:rFonts w:ascii="Times New Roman" w:eastAsia="Times New Roman" w:hAnsi="Times New Roman" w:cs="Times New Roman"/>
        </w:rPr>
      </w:pPr>
      <w:r w:rsidRPr="00820B80">
        <w:rPr>
          <w:rFonts w:ascii="Times New Roman" w:eastAsia="Times New Roman" w:hAnsi="Times New Roman" w:cs="Times New Roman"/>
        </w:rPr>
        <w:t>Vaistiniai preparatai nuo epilepsijos:</w:t>
      </w:r>
    </w:p>
    <w:p w14:paraId="0B4EE1B0" w14:textId="77777777" w:rsidR="00AD736E" w:rsidRPr="00820B80" w:rsidRDefault="00AD736E" w:rsidP="00AD736E">
      <w:pPr>
        <w:suppressAutoHyphens/>
        <w:ind w:left="0" w:firstLine="0"/>
        <w:rPr>
          <w:rFonts w:ascii="Times New Roman" w:eastAsia="Times New Roman" w:hAnsi="Times New Roman" w:cs="Times New Roman"/>
          <w:lang w:eastAsia="ar-SA"/>
        </w:rPr>
      </w:pPr>
    </w:p>
    <w:p w14:paraId="6C34CFD0" w14:textId="77777777" w:rsidR="00D2693D" w:rsidRPr="00820B80" w:rsidRDefault="00AD736E" w:rsidP="00820B80">
      <w:pPr>
        <w:pStyle w:val="Sraopastraipa"/>
        <w:numPr>
          <w:ilvl w:val="0"/>
          <w:numId w:val="56"/>
        </w:numPr>
        <w:suppressAutoHyphens/>
        <w:ind w:left="567" w:hanging="567"/>
        <w:rPr>
          <w:lang w:eastAsia="ar-SA"/>
        </w:rPr>
      </w:pPr>
      <w:r w:rsidRPr="00820B80">
        <w:rPr>
          <w:lang w:eastAsia="ar-SA"/>
        </w:rPr>
        <w:lastRenderedPageBreak/>
        <w:t>Karbamazepinas</w:t>
      </w:r>
      <w:r w:rsidR="00D17644" w:rsidRPr="00820B80">
        <w:rPr>
          <w:lang w:eastAsia="ar-SA"/>
        </w:rPr>
        <w:t>,</w:t>
      </w:r>
      <w:r w:rsidRPr="00820B80">
        <w:rPr>
          <w:lang w:eastAsia="ar-SA"/>
        </w:rPr>
        <w:t xml:space="preserve"> </w:t>
      </w:r>
      <w:r w:rsidR="00D17644" w:rsidRPr="00820B80">
        <w:rPr>
          <w:szCs w:val="22"/>
          <w:lang w:eastAsia="en-US"/>
        </w:rPr>
        <w:t xml:space="preserve">stiprus CYP3A4 ir P-gp induktorius, </w:t>
      </w:r>
      <w:r w:rsidRPr="00820B80">
        <w:rPr>
          <w:lang w:eastAsia="ar-SA"/>
        </w:rPr>
        <w:t>mažina veikliosios antipsichozinės risperidono frakcijos koncentraciją plazmoje. Panašus poveikis gali pasireikšti ir vartojant, pavyzdžiui, fenitoiną ir fenobarbitalį, kurie irgi sužadina kepenų CYP 3A4 izofermentus</w:t>
      </w:r>
      <w:r w:rsidR="00595736" w:rsidRPr="00820B80">
        <w:rPr>
          <w:lang w:eastAsia="ar-SA"/>
        </w:rPr>
        <w:t>,</w:t>
      </w:r>
      <w:r w:rsidRPr="00820B80">
        <w:rPr>
          <w:lang w:eastAsia="ar-SA"/>
        </w:rPr>
        <w:t xml:space="preserve"> </w:t>
      </w:r>
      <w:r w:rsidR="00595736" w:rsidRPr="00820B80">
        <w:rPr>
          <w:lang w:eastAsia="ar-SA"/>
        </w:rPr>
        <w:t>taip pat</w:t>
      </w:r>
      <w:r w:rsidRPr="00820B80">
        <w:rPr>
          <w:lang w:eastAsia="ar-SA"/>
        </w:rPr>
        <w:t xml:space="preserve"> P-glikoproteiną. </w:t>
      </w:r>
    </w:p>
    <w:p w14:paraId="41154537" w14:textId="77777777" w:rsidR="00D2693D" w:rsidRPr="00820B80" w:rsidRDefault="00D2693D" w:rsidP="00D2693D">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Topiramatas nežymiai sumažino risperidono, bet ne veikliosios antipsichozinės frakcijos, biologinį prieinamumą. Todėl mažai tikėtina, kad ši sąveika būtų kliniškai reikšminga.</w:t>
      </w:r>
    </w:p>
    <w:p w14:paraId="680D231F" w14:textId="77777777" w:rsidR="00D2693D" w:rsidRPr="00820B80" w:rsidRDefault="00D2693D" w:rsidP="00820B80">
      <w:pPr>
        <w:tabs>
          <w:tab w:val="left" w:pos="567"/>
        </w:tabs>
        <w:ind w:firstLine="0"/>
        <w:rPr>
          <w:rFonts w:ascii="Times New Roman" w:hAnsi="Times New Roman" w:cs="Times New Roman"/>
        </w:rPr>
      </w:pPr>
    </w:p>
    <w:p w14:paraId="5B095BCA" w14:textId="77777777" w:rsidR="00D2693D" w:rsidRPr="00820B80" w:rsidRDefault="00D2693D" w:rsidP="00D2693D">
      <w:pPr>
        <w:tabs>
          <w:tab w:val="left" w:pos="567"/>
        </w:tabs>
        <w:rPr>
          <w:rFonts w:ascii="Times New Roman" w:hAnsi="Times New Roman" w:cs="Times New Roman"/>
        </w:rPr>
      </w:pPr>
      <w:r w:rsidRPr="00820B80">
        <w:rPr>
          <w:rFonts w:ascii="Times New Roman" w:hAnsi="Times New Roman" w:cs="Times New Roman"/>
        </w:rPr>
        <w:t>Priešgrybeliniai vaistiniai preparatai:</w:t>
      </w:r>
    </w:p>
    <w:p w14:paraId="11133412" w14:textId="77777777" w:rsidR="00D2693D" w:rsidRPr="00820B80" w:rsidRDefault="00D2693D" w:rsidP="00D2693D">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Stiprus CYP3A4 ir P-gp inhibitorius itrakonazolas, vartojant po 200 mg per parą doze, veikliosios antipsichozinės frakcijos koncentracijas plazmoje padidino 70 %, kai risperidono dozės buvo 2 – 8 mg per parą.</w:t>
      </w:r>
    </w:p>
    <w:p w14:paraId="28C1484B" w14:textId="77777777" w:rsidR="00D2693D" w:rsidRPr="00820B80" w:rsidRDefault="00D2693D" w:rsidP="00D2693D">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Stiprus CYP3A4 ir P-gp inhibitorius ketokonazolas, esant 200 mg per parą dozei, padidino risperidono koncentracijas plazmoje ir sumažino 9-hidroksirisperidono koncentracijas plazmoje.</w:t>
      </w:r>
    </w:p>
    <w:p w14:paraId="19FF301A" w14:textId="77777777" w:rsidR="00D2693D" w:rsidRPr="00F07A14" w:rsidRDefault="00D2693D" w:rsidP="00D2693D">
      <w:pPr>
        <w:tabs>
          <w:tab w:val="left" w:pos="567"/>
        </w:tabs>
      </w:pPr>
    </w:p>
    <w:p w14:paraId="6DE51A87" w14:textId="77777777" w:rsidR="00D2693D" w:rsidRPr="00820B80" w:rsidRDefault="00D2693D" w:rsidP="00D2693D">
      <w:pPr>
        <w:tabs>
          <w:tab w:val="left" w:pos="567"/>
        </w:tabs>
        <w:rPr>
          <w:rFonts w:ascii="Times New Roman" w:hAnsi="Times New Roman" w:cs="Times New Roman"/>
        </w:rPr>
      </w:pPr>
      <w:r w:rsidRPr="00820B80">
        <w:rPr>
          <w:rFonts w:ascii="Times New Roman" w:hAnsi="Times New Roman" w:cs="Times New Roman"/>
        </w:rPr>
        <w:t>Antipsichotikai:</w:t>
      </w:r>
    </w:p>
    <w:p w14:paraId="09379905" w14:textId="77777777" w:rsidR="0017006D" w:rsidRPr="00820B80" w:rsidRDefault="0017006D" w:rsidP="00D2693D">
      <w:pPr>
        <w:tabs>
          <w:tab w:val="left" w:pos="567"/>
        </w:tabs>
        <w:rPr>
          <w:rFonts w:ascii="Times New Roman" w:hAnsi="Times New Roman" w:cs="Times New Roman"/>
        </w:rPr>
      </w:pPr>
    </w:p>
    <w:p w14:paraId="34F5FE8D" w14:textId="77777777" w:rsidR="00D2693D" w:rsidRPr="00820B80" w:rsidRDefault="00D2693D" w:rsidP="00D2693D">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Fenotiazinai gali padidinti risperidono, bet ne veikliosios antipsichozinės frakcijos, koncentracijas plazmoje.</w:t>
      </w:r>
    </w:p>
    <w:p w14:paraId="5C3347BB" w14:textId="77777777" w:rsidR="0017006D" w:rsidRPr="00F07A14" w:rsidRDefault="0017006D" w:rsidP="0017006D">
      <w:pPr>
        <w:tabs>
          <w:tab w:val="left" w:pos="567"/>
        </w:tabs>
      </w:pPr>
    </w:p>
    <w:p w14:paraId="3653A8FA" w14:textId="77777777" w:rsidR="0017006D" w:rsidRPr="00820B80" w:rsidRDefault="0017006D" w:rsidP="0017006D">
      <w:pPr>
        <w:tabs>
          <w:tab w:val="left" w:pos="567"/>
        </w:tabs>
        <w:rPr>
          <w:rFonts w:ascii="Times New Roman" w:hAnsi="Times New Roman" w:cs="Times New Roman"/>
        </w:rPr>
      </w:pPr>
      <w:r w:rsidRPr="00820B80">
        <w:rPr>
          <w:rFonts w:ascii="Times New Roman" w:hAnsi="Times New Roman" w:cs="Times New Roman"/>
        </w:rPr>
        <w:t>Priešvirusiniai vaistiniai preparatai:</w:t>
      </w:r>
    </w:p>
    <w:p w14:paraId="428642B5" w14:textId="77777777" w:rsidR="0017006D" w:rsidRPr="00820B80" w:rsidRDefault="0017006D" w:rsidP="0017006D">
      <w:pPr>
        <w:tabs>
          <w:tab w:val="left" w:pos="567"/>
        </w:tabs>
        <w:rPr>
          <w:rFonts w:ascii="Times New Roman" w:hAnsi="Times New Roman" w:cs="Times New Roman"/>
        </w:rPr>
      </w:pPr>
    </w:p>
    <w:p w14:paraId="33B9E2F6" w14:textId="77777777" w:rsidR="0017006D" w:rsidRPr="00820B80" w:rsidRDefault="0017006D" w:rsidP="0017006D">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Proteazės inhibitoriai: oficialių tyrimų duomenų nėra; tačiau, kadangi ritonaviras yra stiprus CYP3A4 ir silpnas CYP2D6 inhibitorius, ritonaviras ir ritonaviru sustiprinti proteazės inhibitoriai gali didinti risperidono veikliosios antipsichozinės frakcijos koncentracijas plazmoje.</w:t>
      </w:r>
    </w:p>
    <w:p w14:paraId="7D44BC99" w14:textId="77777777" w:rsidR="0017006D" w:rsidRPr="00F07A14" w:rsidRDefault="0017006D" w:rsidP="0017006D">
      <w:pPr>
        <w:tabs>
          <w:tab w:val="left" w:pos="567"/>
        </w:tabs>
      </w:pPr>
    </w:p>
    <w:p w14:paraId="5104337D" w14:textId="77777777" w:rsidR="0017006D" w:rsidRPr="00820B80" w:rsidRDefault="0017006D" w:rsidP="0017006D">
      <w:pPr>
        <w:tabs>
          <w:tab w:val="left" w:pos="567"/>
        </w:tabs>
        <w:rPr>
          <w:rFonts w:ascii="Times New Roman" w:hAnsi="Times New Roman" w:cs="Times New Roman"/>
        </w:rPr>
      </w:pPr>
      <w:r w:rsidRPr="00820B80">
        <w:rPr>
          <w:rFonts w:ascii="Times New Roman" w:hAnsi="Times New Roman" w:cs="Times New Roman"/>
        </w:rPr>
        <w:t xml:space="preserve">Beta blokatoriai: </w:t>
      </w:r>
    </w:p>
    <w:p w14:paraId="293830A2" w14:textId="77777777" w:rsidR="0017006D" w:rsidRPr="00820B80" w:rsidRDefault="0017006D" w:rsidP="0017006D">
      <w:pPr>
        <w:tabs>
          <w:tab w:val="left" w:pos="567"/>
        </w:tabs>
        <w:rPr>
          <w:rFonts w:ascii="Times New Roman" w:hAnsi="Times New Roman" w:cs="Times New Roman"/>
        </w:rPr>
      </w:pPr>
    </w:p>
    <w:p w14:paraId="6BAE71BE" w14:textId="77777777" w:rsidR="0017006D" w:rsidRPr="00820B80" w:rsidRDefault="0017006D" w:rsidP="0017006D">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Kai kurie beta blokatoriai gali padidinti risperidono, bet ne veikliosios antipsichozinės frakcijos, koncentracijas plazmoje.</w:t>
      </w:r>
    </w:p>
    <w:p w14:paraId="1E4E7D63" w14:textId="77777777" w:rsidR="0017006D" w:rsidRPr="00820B80" w:rsidRDefault="0017006D" w:rsidP="00820B80">
      <w:pPr>
        <w:widowControl w:val="0"/>
        <w:tabs>
          <w:tab w:val="left" w:pos="567"/>
        </w:tabs>
        <w:rPr>
          <w:rFonts w:ascii="Times New Roman" w:eastAsia="Times New Roman" w:hAnsi="Times New Roman" w:cs="Times New Roman"/>
        </w:rPr>
      </w:pPr>
    </w:p>
    <w:p w14:paraId="442D0014" w14:textId="77777777" w:rsidR="0017006D" w:rsidRPr="00820B80" w:rsidRDefault="0017006D" w:rsidP="00820B80">
      <w:pPr>
        <w:widowControl w:val="0"/>
        <w:tabs>
          <w:tab w:val="left" w:pos="567"/>
        </w:tabs>
        <w:rPr>
          <w:rFonts w:ascii="Times New Roman" w:eastAsia="Times New Roman" w:hAnsi="Times New Roman" w:cs="Times New Roman"/>
        </w:rPr>
      </w:pPr>
      <w:r w:rsidRPr="00820B80">
        <w:rPr>
          <w:rFonts w:ascii="Times New Roman" w:eastAsia="Times New Roman" w:hAnsi="Times New Roman" w:cs="Times New Roman"/>
        </w:rPr>
        <w:t>Kalcio kanalų blokatoriai:</w:t>
      </w:r>
    </w:p>
    <w:p w14:paraId="0D68D330" w14:textId="77777777" w:rsidR="0017006D" w:rsidRPr="00820B80" w:rsidRDefault="0017006D" w:rsidP="00820B80">
      <w:pPr>
        <w:widowControl w:val="0"/>
        <w:tabs>
          <w:tab w:val="left" w:pos="567"/>
        </w:tabs>
        <w:rPr>
          <w:rFonts w:ascii="Times New Roman" w:eastAsia="Times New Roman" w:hAnsi="Times New Roman" w:cs="Times New Roman"/>
        </w:rPr>
      </w:pPr>
    </w:p>
    <w:p w14:paraId="097A9CB3" w14:textId="77777777" w:rsidR="0017006D" w:rsidRPr="00820B80" w:rsidRDefault="0017006D" w:rsidP="0017006D">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Vidutinio stiprumo CYP3A4 inhibitorius ir P-gp inhibitorius verapamilis didina risperidono ir veikliosios antipsichozinės frakcijos koncentraciją plazmoje.</w:t>
      </w:r>
    </w:p>
    <w:p w14:paraId="3FDA44B6" w14:textId="77777777" w:rsidR="0017006D" w:rsidRPr="00820B80" w:rsidRDefault="0017006D" w:rsidP="0017006D">
      <w:pPr>
        <w:ind w:left="0" w:firstLine="0"/>
        <w:rPr>
          <w:rFonts w:ascii="Times New Roman" w:eastAsia="Times New Roman" w:hAnsi="Times New Roman" w:cs="Times New Roman"/>
        </w:rPr>
      </w:pPr>
    </w:p>
    <w:p w14:paraId="338AD11C" w14:textId="77777777" w:rsidR="0017006D" w:rsidRPr="00820B80" w:rsidRDefault="0017006D" w:rsidP="0017006D">
      <w:pPr>
        <w:ind w:left="0" w:firstLine="0"/>
        <w:rPr>
          <w:rFonts w:ascii="Times New Roman" w:eastAsia="Times New Roman" w:hAnsi="Times New Roman" w:cs="Times New Roman"/>
        </w:rPr>
      </w:pPr>
      <w:r w:rsidRPr="00820B80">
        <w:rPr>
          <w:rFonts w:ascii="Times New Roman" w:eastAsia="Times New Roman" w:hAnsi="Times New Roman" w:cs="Times New Roman"/>
        </w:rPr>
        <w:t>Vaistiniai preparatai virškinimo trakto sutrikimams gydyti:</w:t>
      </w:r>
    </w:p>
    <w:p w14:paraId="6F84F496" w14:textId="77777777" w:rsidR="0017006D" w:rsidRPr="00820B80" w:rsidRDefault="0017006D" w:rsidP="0017006D">
      <w:pPr>
        <w:ind w:left="0" w:firstLine="0"/>
        <w:rPr>
          <w:rFonts w:ascii="Times New Roman" w:eastAsia="Times New Roman" w:hAnsi="Times New Roman" w:cs="Times New Roman"/>
        </w:rPr>
      </w:pPr>
    </w:p>
    <w:p w14:paraId="5AA82164" w14:textId="77777777" w:rsidR="0017006D" w:rsidRPr="00820B80" w:rsidRDefault="0017006D" w:rsidP="00820B80">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H</w:t>
      </w:r>
      <w:r w:rsidRPr="00820B80">
        <w:rPr>
          <w:rFonts w:ascii="Times New Roman" w:eastAsia="Times New Roman" w:hAnsi="Times New Roman" w:cs="Times New Roman"/>
          <w:vertAlign w:val="subscript"/>
        </w:rPr>
        <w:t>2</w:t>
      </w:r>
      <w:r w:rsidRPr="00820B80">
        <w:rPr>
          <w:rFonts w:ascii="Times New Roman" w:eastAsia="Times New Roman" w:hAnsi="Times New Roman" w:cs="Times New Roman"/>
        </w:rPr>
        <w:t xml:space="preserve"> receptorių antagonistai: silpni CYP2D6 ir CYP3A4 inhibitoriai cimetidinas ir ranitidinas padidino risperidono biologinį prieinamumą, bet tik nežymiai veikliosios antipsichozinės frakcijos biologinį prieinamumą.</w:t>
      </w:r>
    </w:p>
    <w:p w14:paraId="7F15DFC0" w14:textId="77777777" w:rsidR="0017006D" w:rsidRPr="00820B80" w:rsidRDefault="0017006D" w:rsidP="00820B80">
      <w:pPr>
        <w:pStyle w:val="Sraopastraipa"/>
        <w:numPr>
          <w:ilvl w:val="0"/>
          <w:numId w:val="56"/>
        </w:numPr>
        <w:tabs>
          <w:tab w:val="left" w:pos="567"/>
        </w:tabs>
        <w:ind w:hanging="720"/>
      </w:pPr>
      <w:r w:rsidRPr="00820B80">
        <w:t>SSRI ir tricikliai antidepresantai:</w:t>
      </w:r>
    </w:p>
    <w:p w14:paraId="0535D492" w14:textId="77777777" w:rsidR="0017006D" w:rsidRPr="00820B80" w:rsidRDefault="0017006D" w:rsidP="0017006D">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Stiprus CYP2D6 inhibitorius fluoksetinas didina risperidono ir mažiau veikliosios antipsichozinės frakcijos koncentraciją plazmoje.</w:t>
      </w:r>
    </w:p>
    <w:p w14:paraId="7D28966A" w14:textId="77777777" w:rsidR="0017006D" w:rsidRPr="00820B80" w:rsidRDefault="0017006D" w:rsidP="0017006D">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Stiprus CYP2D6 inhibitorius paroksetinas didina risperidono, bet, esant iki 20 mg per parą dozei, veikliosios antipsichozinės frakcijos koncentraciją plazmoje didina mažiau. Tačiau didesnės paroksetino dozės gali didinti risperidono veikliosios antipsichozinės frakcijos koncentracijas plazmoje.</w:t>
      </w:r>
    </w:p>
    <w:p w14:paraId="191F5540" w14:textId="77777777" w:rsidR="0017006D" w:rsidRPr="00820B80" w:rsidRDefault="0017006D" w:rsidP="0017006D">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lastRenderedPageBreak/>
        <w:t>Tricikliai antidepresantai gali didinti risperidono, bet ne veikliosios antipsichozinės frakcijos koncentracijas plazmoje. Amitriptilinas risperidono ar veikliosios antipsichozinės frakcijos farmakokinetikos neveikia.</w:t>
      </w:r>
    </w:p>
    <w:p w14:paraId="62162BB9" w14:textId="77777777" w:rsidR="0017006D" w:rsidRPr="00820B80" w:rsidRDefault="0017006D" w:rsidP="0017006D">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Silpnas CYP2D6 inhibitorius sertralinas ir silpnas CYP3A4 inhibitorius fluvoksaminas, esant iki 100 mg per parą dozėms, nėra susiję su kliniškai reikšmingais risperidono veikliosios antipsichozinės frakcijos koncentracijų plazmoje pokyčiais. Tačiau didesnės nei 100 mg per parą sertralino ar fluvoksamino dozės gali didinti risperidono veikliosios antipsichozinės frakcijos koncentracijas plazmoje.</w:t>
      </w:r>
    </w:p>
    <w:p w14:paraId="0798503F" w14:textId="77777777" w:rsidR="0017006D" w:rsidRPr="00F07A14" w:rsidRDefault="0017006D" w:rsidP="0017006D">
      <w:pPr>
        <w:ind w:left="0" w:firstLine="0"/>
        <w:rPr>
          <w:rFonts w:ascii="Times New Roman" w:hAnsi="Times New Roman"/>
        </w:rPr>
      </w:pPr>
    </w:p>
    <w:p w14:paraId="794B33E9" w14:textId="77777777" w:rsidR="0017006D" w:rsidRPr="00820B80" w:rsidRDefault="0017006D" w:rsidP="0017006D">
      <w:pPr>
        <w:ind w:left="0" w:firstLine="0"/>
        <w:rPr>
          <w:rFonts w:ascii="Times New Roman" w:eastAsia="Times New Roman" w:hAnsi="Times New Roman" w:cs="Times New Roman"/>
          <w:u w:val="single"/>
        </w:rPr>
      </w:pPr>
      <w:r w:rsidRPr="00820B80">
        <w:rPr>
          <w:rFonts w:ascii="Times New Roman" w:eastAsia="Times New Roman" w:hAnsi="Times New Roman" w:cs="Times New Roman"/>
          <w:u w:val="single"/>
        </w:rPr>
        <w:t>Risperidono poveikis kitų vaistinių preparatų farmakokinetikai</w:t>
      </w:r>
    </w:p>
    <w:p w14:paraId="5513663B" w14:textId="77777777" w:rsidR="008A0BAC" w:rsidRPr="00820B80" w:rsidRDefault="008A0BAC" w:rsidP="008A0BAC">
      <w:pPr>
        <w:ind w:left="0" w:firstLine="0"/>
        <w:rPr>
          <w:rFonts w:ascii="Times New Roman" w:eastAsia="Times New Roman" w:hAnsi="Times New Roman" w:cs="Times New Roman"/>
        </w:rPr>
      </w:pPr>
    </w:p>
    <w:p w14:paraId="6445D78C" w14:textId="77777777" w:rsidR="008A0BAC" w:rsidRPr="00820B80" w:rsidRDefault="008A0BAC" w:rsidP="008A0BAC">
      <w:pPr>
        <w:ind w:left="0" w:firstLine="0"/>
        <w:rPr>
          <w:rFonts w:ascii="Times New Roman" w:eastAsia="Times New Roman" w:hAnsi="Times New Roman" w:cs="Times New Roman"/>
        </w:rPr>
      </w:pPr>
      <w:r w:rsidRPr="00820B80">
        <w:rPr>
          <w:rFonts w:ascii="Times New Roman" w:eastAsia="Times New Roman" w:hAnsi="Times New Roman" w:cs="Times New Roman"/>
        </w:rPr>
        <w:t>Vaistiniai preparatai nuo epilepsijos:</w:t>
      </w:r>
    </w:p>
    <w:p w14:paraId="666B0833" w14:textId="77777777" w:rsidR="00871FE2" w:rsidRPr="00820B80" w:rsidRDefault="00871FE2" w:rsidP="008A0BAC">
      <w:pPr>
        <w:ind w:left="0" w:firstLine="0"/>
        <w:rPr>
          <w:rFonts w:ascii="Times New Roman" w:eastAsia="Times New Roman" w:hAnsi="Times New Roman" w:cs="Times New Roman"/>
        </w:rPr>
      </w:pPr>
    </w:p>
    <w:p w14:paraId="33266D69" w14:textId="77777777" w:rsidR="00B63A74" w:rsidRPr="00820B80" w:rsidRDefault="00B63A74" w:rsidP="00B63A74">
      <w:pPr>
        <w:numPr>
          <w:ilvl w:val="0"/>
          <w:numId w:val="56"/>
        </w:numPr>
        <w:tabs>
          <w:tab w:val="left" w:pos="567"/>
        </w:tabs>
        <w:spacing w:line="260" w:lineRule="exact"/>
        <w:ind w:left="567" w:hanging="567"/>
        <w:rPr>
          <w:rFonts w:ascii="Times New Roman" w:eastAsia="Times New Roman" w:hAnsi="Times New Roman" w:cs="Times New Roman"/>
        </w:rPr>
      </w:pPr>
      <w:r w:rsidRPr="00820B80">
        <w:rPr>
          <w:rFonts w:ascii="Times New Roman" w:eastAsia="Times New Roman" w:hAnsi="Times New Roman" w:cs="Times New Roman"/>
        </w:rPr>
        <w:t>Risperidonas neparodė kliniškai reikšmingo poveikio valproato ar topiramato farmakokinetikai.</w:t>
      </w:r>
    </w:p>
    <w:p w14:paraId="644029A9" w14:textId="77777777" w:rsidR="00871FE2" w:rsidRPr="00F07A14" w:rsidRDefault="00871FE2" w:rsidP="00871FE2">
      <w:pPr>
        <w:tabs>
          <w:tab w:val="left" w:pos="567"/>
        </w:tabs>
      </w:pPr>
    </w:p>
    <w:p w14:paraId="0C8B3468" w14:textId="77777777" w:rsidR="00871FE2" w:rsidRPr="00820B80" w:rsidRDefault="00871FE2" w:rsidP="00871FE2">
      <w:pPr>
        <w:tabs>
          <w:tab w:val="left" w:pos="567"/>
        </w:tabs>
        <w:rPr>
          <w:rFonts w:ascii="Times New Roman" w:hAnsi="Times New Roman" w:cs="Times New Roman"/>
        </w:rPr>
      </w:pPr>
      <w:r w:rsidRPr="00820B80">
        <w:rPr>
          <w:rFonts w:ascii="Times New Roman" w:hAnsi="Times New Roman" w:cs="Times New Roman"/>
        </w:rPr>
        <w:t>Antipsichotikai:</w:t>
      </w:r>
    </w:p>
    <w:p w14:paraId="53661E7F" w14:textId="77777777" w:rsidR="00871FE2" w:rsidRPr="00820B80" w:rsidRDefault="00871FE2" w:rsidP="00871FE2">
      <w:pPr>
        <w:tabs>
          <w:tab w:val="left" w:pos="567"/>
        </w:tabs>
        <w:rPr>
          <w:rFonts w:ascii="Times New Roman" w:hAnsi="Times New Roman" w:cs="Times New Roman"/>
        </w:rPr>
      </w:pPr>
    </w:p>
    <w:p w14:paraId="0FACC821" w14:textId="77777777" w:rsidR="00871FE2" w:rsidRPr="00820B80" w:rsidRDefault="00871FE2" w:rsidP="00871FE2">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CYP2D6 ir CYP3A4 substratas aripiprazolas: risperidono tabletės ar injekcijos neveikia visų aripiprazolo ir jo veikliojo metabolito dehidroaripiprazolo farmakokinetinių savybių.</w:t>
      </w:r>
    </w:p>
    <w:p w14:paraId="7286533B" w14:textId="77777777" w:rsidR="00871FE2" w:rsidRPr="00820B80" w:rsidRDefault="00871FE2" w:rsidP="00871FE2">
      <w:pPr>
        <w:tabs>
          <w:tab w:val="left" w:pos="567"/>
        </w:tabs>
        <w:rPr>
          <w:rFonts w:ascii="Times New Roman" w:hAnsi="Times New Roman" w:cs="Times New Roman"/>
        </w:rPr>
      </w:pPr>
    </w:p>
    <w:p w14:paraId="2633F5F2" w14:textId="77777777" w:rsidR="00871FE2" w:rsidRPr="00820B80" w:rsidRDefault="00871FE2" w:rsidP="00871FE2">
      <w:pPr>
        <w:tabs>
          <w:tab w:val="left" w:pos="567"/>
        </w:tabs>
        <w:rPr>
          <w:rFonts w:ascii="Times New Roman" w:hAnsi="Times New Roman" w:cs="Times New Roman"/>
        </w:rPr>
      </w:pPr>
      <w:r w:rsidRPr="00820B80">
        <w:rPr>
          <w:rFonts w:ascii="Times New Roman" w:hAnsi="Times New Roman" w:cs="Times New Roman"/>
        </w:rPr>
        <w:t>Rusmenės glikozidai:</w:t>
      </w:r>
    </w:p>
    <w:p w14:paraId="326F13F7" w14:textId="77777777" w:rsidR="00871FE2" w:rsidRPr="00820B80" w:rsidRDefault="00871FE2" w:rsidP="00871FE2">
      <w:pPr>
        <w:tabs>
          <w:tab w:val="left" w:pos="567"/>
        </w:tabs>
        <w:rPr>
          <w:rFonts w:ascii="Times New Roman" w:hAnsi="Times New Roman" w:cs="Times New Roman"/>
        </w:rPr>
      </w:pPr>
    </w:p>
    <w:p w14:paraId="6A5DB668" w14:textId="77777777" w:rsidR="00871FE2" w:rsidRPr="00820B80" w:rsidRDefault="00871FE2" w:rsidP="00871FE2">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Risperidonas neparodė kliniškai reikšmingo poveikio digoksino farmakokinetikai.</w:t>
      </w:r>
    </w:p>
    <w:p w14:paraId="282B9F28" w14:textId="77777777" w:rsidR="00871FE2" w:rsidRPr="00820B80" w:rsidRDefault="00871FE2" w:rsidP="00871FE2">
      <w:pPr>
        <w:tabs>
          <w:tab w:val="left" w:pos="567"/>
        </w:tabs>
        <w:rPr>
          <w:rFonts w:ascii="Times New Roman" w:hAnsi="Times New Roman" w:cs="Times New Roman"/>
        </w:rPr>
      </w:pPr>
    </w:p>
    <w:p w14:paraId="2C85802C" w14:textId="77777777" w:rsidR="00871FE2" w:rsidRPr="00820B80" w:rsidRDefault="00871FE2" w:rsidP="00871FE2">
      <w:pPr>
        <w:tabs>
          <w:tab w:val="left" w:pos="567"/>
        </w:tabs>
        <w:rPr>
          <w:rFonts w:ascii="Times New Roman" w:hAnsi="Times New Roman" w:cs="Times New Roman"/>
        </w:rPr>
      </w:pPr>
      <w:r w:rsidRPr="00820B80">
        <w:rPr>
          <w:rFonts w:ascii="Times New Roman" w:hAnsi="Times New Roman" w:cs="Times New Roman"/>
        </w:rPr>
        <w:t>Litis:</w:t>
      </w:r>
    </w:p>
    <w:p w14:paraId="1892EC22" w14:textId="77777777" w:rsidR="00871FE2" w:rsidRPr="00820B80" w:rsidRDefault="00871FE2" w:rsidP="00871FE2">
      <w:pPr>
        <w:tabs>
          <w:tab w:val="left" w:pos="567"/>
        </w:tabs>
        <w:rPr>
          <w:rFonts w:ascii="Times New Roman" w:hAnsi="Times New Roman" w:cs="Times New Roman"/>
        </w:rPr>
      </w:pPr>
    </w:p>
    <w:p w14:paraId="57798727" w14:textId="77777777" w:rsidR="00871FE2" w:rsidRPr="00820B80" w:rsidRDefault="00871FE2" w:rsidP="00871FE2">
      <w:pPr>
        <w:numPr>
          <w:ilvl w:val="0"/>
          <w:numId w:val="56"/>
        </w:numPr>
        <w:tabs>
          <w:tab w:val="left" w:pos="567"/>
        </w:tabs>
        <w:ind w:left="567" w:hanging="567"/>
        <w:rPr>
          <w:rFonts w:ascii="Times New Roman" w:hAnsi="Times New Roman" w:cs="Times New Roman"/>
        </w:rPr>
      </w:pPr>
      <w:r w:rsidRPr="00820B80">
        <w:rPr>
          <w:rFonts w:ascii="Times New Roman" w:hAnsi="Times New Roman" w:cs="Times New Roman"/>
        </w:rPr>
        <w:t>Risperidonas neparodė kliniškai reikšmingo poveikio ličio farmakokinetikai.</w:t>
      </w:r>
    </w:p>
    <w:p w14:paraId="6C42C2D9" w14:textId="77777777" w:rsidR="00871FE2" w:rsidRPr="00820B80" w:rsidRDefault="00871FE2" w:rsidP="00871FE2">
      <w:pPr>
        <w:rPr>
          <w:rFonts w:ascii="Times New Roman" w:hAnsi="Times New Roman" w:cs="Times New Roman"/>
        </w:rPr>
      </w:pPr>
    </w:p>
    <w:p w14:paraId="5839FD4F" w14:textId="77777777" w:rsidR="00871FE2" w:rsidRPr="00820B80" w:rsidRDefault="00871FE2" w:rsidP="00871FE2">
      <w:pPr>
        <w:tabs>
          <w:tab w:val="left" w:pos="540"/>
        </w:tabs>
        <w:rPr>
          <w:rFonts w:ascii="Times New Roman" w:hAnsi="Times New Roman" w:cs="Times New Roman"/>
          <w:u w:val="single"/>
        </w:rPr>
      </w:pPr>
      <w:r w:rsidRPr="00820B80">
        <w:rPr>
          <w:rFonts w:ascii="Times New Roman" w:hAnsi="Times New Roman" w:cs="Times New Roman"/>
          <w:u w:val="single"/>
        </w:rPr>
        <w:t>Risperidono vartojimas kartu su furozemidu</w:t>
      </w:r>
    </w:p>
    <w:p w14:paraId="43B7B0EA" w14:textId="77777777" w:rsidR="00AD736E" w:rsidRPr="00820B80" w:rsidRDefault="00AD736E" w:rsidP="00AD736E">
      <w:pPr>
        <w:suppressAutoHyphens/>
        <w:ind w:left="0" w:firstLine="0"/>
        <w:rPr>
          <w:rFonts w:ascii="Times New Roman" w:eastAsia="Times New Roman" w:hAnsi="Times New Roman" w:cs="Times New Roman"/>
          <w:lang w:eastAsia="ar-SA"/>
        </w:rPr>
      </w:pPr>
    </w:p>
    <w:p w14:paraId="790AEC74" w14:textId="77777777" w:rsidR="00AD736E" w:rsidRPr="00820B80" w:rsidRDefault="00AD736E" w:rsidP="00AD736E">
      <w:pPr>
        <w:suppressAutoHyphens/>
        <w:ind w:left="0" w:firstLine="0"/>
        <w:rPr>
          <w:rFonts w:ascii="Times New Roman" w:eastAsia="Times New Roman" w:hAnsi="Times New Roman" w:cs="Times New Roman"/>
          <w:lang w:eastAsia="ar-SA"/>
        </w:rPr>
      </w:pPr>
      <w:r w:rsidRPr="00820B80">
        <w:rPr>
          <w:rFonts w:ascii="Times New Roman" w:eastAsia="Times New Roman" w:hAnsi="Times New Roman" w:cs="Times New Roman"/>
          <w:lang w:eastAsia="ar-SA"/>
        </w:rPr>
        <w:t>Apie senyvų demencija sergančių pacientų, vartojančių kartu furozemidą, mirtingumo padidėjimą žr. 4.4 skyriuje.</w:t>
      </w:r>
    </w:p>
    <w:p w14:paraId="331E0A1D" w14:textId="77777777" w:rsidR="00AD736E" w:rsidRPr="00F07A14" w:rsidRDefault="00AD736E" w:rsidP="00F07A14">
      <w:pPr>
        <w:outlineLvl w:val="0"/>
        <w:rPr>
          <w:rFonts w:ascii="Times New Roman" w:hAnsi="Times New Roman"/>
          <w:b/>
        </w:rPr>
      </w:pPr>
    </w:p>
    <w:p w14:paraId="2276CAA3" w14:textId="77777777" w:rsidR="00AD736E" w:rsidRPr="00AD736E" w:rsidRDefault="00AD736E" w:rsidP="00AD736E">
      <w:pPr>
        <w:outlineLvl w:val="0"/>
        <w:rPr>
          <w:rFonts w:ascii="Times New Roman" w:eastAsia="Times New Roman" w:hAnsi="Times New Roman" w:cs="Times New Roman"/>
          <w:lang w:eastAsia="sl-SI"/>
        </w:rPr>
      </w:pPr>
      <w:r w:rsidRPr="00820B80">
        <w:rPr>
          <w:rFonts w:ascii="Times New Roman" w:eastAsia="Times New Roman" w:hAnsi="Times New Roman" w:cs="Times New Roman"/>
          <w:b/>
          <w:lang w:eastAsia="sl-SI"/>
        </w:rPr>
        <w:t>4.6</w:t>
      </w:r>
      <w:r w:rsidRPr="00820B80">
        <w:rPr>
          <w:rFonts w:ascii="Times New Roman" w:eastAsia="Times New Roman" w:hAnsi="Times New Roman" w:cs="Times New Roman"/>
          <w:b/>
          <w:lang w:eastAsia="sl-SI"/>
        </w:rPr>
        <w:tab/>
        <w:t>Vaisingumas, nėštumo ir žindymo laikotarpis</w:t>
      </w:r>
    </w:p>
    <w:p w14:paraId="4248895C" w14:textId="77777777" w:rsidR="00AD736E" w:rsidRPr="00AD736E" w:rsidRDefault="00AD736E" w:rsidP="00AD736E">
      <w:pPr>
        <w:ind w:left="0" w:firstLine="0"/>
        <w:rPr>
          <w:rFonts w:ascii="Times New Roman" w:eastAsia="Times New Roman" w:hAnsi="Times New Roman" w:cs="Times New Roman"/>
          <w:lang w:eastAsia="sl-SI"/>
        </w:rPr>
      </w:pPr>
    </w:p>
    <w:p w14:paraId="73CA6676"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Nėštumas</w:t>
      </w:r>
    </w:p>
    <w:p w14:paraId="36C9A71E"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711CF340"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Reikiamų duomenų apie risperidono vartojimą nėštumo metu nėra. Su gyvūnais atlikti risperidono tyrimai teratogeninio risperidono poveikio neparodė, bet sukėlė kitokio tipo toksinį poveikį reprodukcijai (žr. 5.3 skyrių). Galimas pavojus žmogui nežinomas.</w:t>
      </w:r>
    </w:p>
    <w:p w14:paraId="7EACD7C8"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Naujagimiams, kurių motinos trečiojo nėštumo trimestro metu vartojo antipsichozinių vaistinių preparatų (įskaitant risperidoną), gali atsirasti nepageidaujamų reakcijų, įskaitant ekstrapiramidinius ir (arba) nutraukimo simptomus, kurių sunkumas ir trukmė po gimdymo gali skirtis. Gauta pranešimų apie ažitaciją, hipertoniją, hipotoniją, tremorą, somnolenciją, kvėpavimo sutrikimą ar žindymo sutrikimą. Dėl tos priežasties naujagimius reikia atidžiai stebėti.</w:t>
      </w:r>
    </w:p>
    <w:p w14:paraId="47DF057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lastRenderedPageBreak/>
        <w:t>Torendo nėštumo metu vartoti negalima, išskyrus neabejotinai būtinus atvejus. Jeigu nėštumo metu gydymą būtina nutraukti, vaistinio preparato vartojimo negalima nutraukti staigiai.</w:t>
      </w:r>
    </w:p>
    <w:p w14:paraId="51E1C98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DFC0578"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Žindymo laikotarpis</w:t>
      </w:r>
    </w:p>
    <w:p w14:paraId="286AC1DC"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29BD2AA"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Tyrimų su gyvūnais duomenimis, risperidono ir 9-hidroksirisperidono prasiskverbia į pieną. Nustatyta, kad mažas risperidono ir 9-hidroksirisperidono kiekis prasiskverbia ir į moters pieną. Duomenų apie nepageidaujamas reakcijas žindomam kūdikiui nėra. Taigi reikia įvertinti žindymo naudos ir galimos rizikos kūdikiui santykį.</w:t>
      </w:r>
    </w:p>
    <w:p w14:paraId="4EED910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AE0DDFC"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Vaisingumas</w:t>
      </w:r>
    </w:p>
    <w:p w14:paraId="6FB0C15E" w14:textId="77777777" w:rsidR="00AD736E" w:rsidRPr="00AD736E" w:rsidRDefault="00AD736E" w:rsidP="00AD736E">
      <w:pPr>
        <w:ind w:left="0" w:firstLine="0"/>
        <w:outlineLvl w:val="0"/>
        <w:rPr>
          <w:rFonts w:ascii="Times New Roman" w:eastAsia="Times New Roman" w:hAnsi="Times New Roman" w:cs="Times New Roman"/>
          <w:kern w:val="1"/>
          <w:lang w:eastAsia="sl-SI"/>
        </w:rPr>
      </w:pPr>
      <w:r w:rsidRPr="00AD736E">
        <w:rPr>
          <w:rFonts w:ascii="Times New Roman" w:eastAsia="Times New Roman" w:hAnsi="Times New Roman" w:cs="Times New Roman"/>
          <w:lang w:eastAsia="sl-SI"/>
        </w:rPr>
        <w:t xml:space="preserve">Risperidonas, kaip ir kiti vaistai, kurie antagonistiškai veikia dopamino D2 receptorius, padidina prolaktino kiekį. Dėl hiperprolaktinemijos gali sumažėti </w:t>
      </w:r>
      <w:r w:rsidRPr="00AD736E">
        <w:rPr>
          <w:rFonts w:ascii="Times New Roman" w:eastAsia="Times New Roman" w:hAnsi="Times New Roman" w:cs="Times New Roman"/>
          <w:kern w:val="1"/>
          <w:lang w:eastAsia="sl-SI"/>
        </w:rPr>
        <w:t>GnRH kiekis pagumburyje, dėl to sumažėtų gonadotropino sekrecija hipofizyje. Dėl to sumažėjus gonadalio steroidogenezei, gali būti slopinama tiek moterų, tiek vyrų reprodukcinė funkcija.</w:t>
      </w:r>
    </w:p>
    <w:p w14:paraId="6AF73585" w14:textId="77777777" w:rsidR="00AD736E" w:rsidRPr="00AD736E" w:rsidRDefault="00AD736E" w:rsidP="00AD736E">
      <w:pPr>
        <w:ind w:left="0" w:firstLine="0"/>
        <w:outlineLvl w:val="0"/>
        <w:rPr>
          <w:rFonts w:ascii="Times New Roman" w:eastAsia="Times New Roman" w:hAnsi="Times New Roman" w:cs="Times New Roman"/>
          <w:kern w:val="1"/>
          <w:lang w:eastAsia="sl-SI"/>
        </w:rPr>
      </w:pPr>
    </w:p>
    <w:p w14:paraId="28CD319E" w14:textId="77777777" w:rsidR="00AD736E" w:rsidRPr="00AD736E" w:rsidRDefault="00AD736E" w:rsidP="00AD736E">
      <w:pPr>
        <w:ind w:left="0" w:firstLine="0"/>
        <w:outlineLvl w:val="0"/>
        <w:rPr>
          <w:rFonts w:ascii="Times New Roman" w:eastAsia="Times New Roman" w:hAnsi="Times New Roman" w:cs="Times New Roman"/>
          <w:lang w:eastAsia="sl-SI"/>
        </w:rPr>
      </w:pPr>
      <w:r w:rsidRPr="00AD736E">
        <w:rPr>
          <w:rFonts w:ascii="Times New Roman" w:eastAsia="Times New Roman" w:hAnsi="Times New Roman" w:cs="Times New Roman"/>
          <w:kern w:val="1"/>
          <w:lang w:eastAsia="sl-SI"/>
        </w:rPr>
        <w:t>Ikiklinikinių tyrimų metu susijusio poveikio nenustatyta.</w:t>
      </w:r>
    </w:p>
    <w:p w14:paraId="62F54F71" w14:textId="77777777" w:rsidR="00AD736E" w:rsidRPr="00AD736E" w:rsidRDefault="00AD736E" w:rsidP="00AD736E">
      <w:pPr>
        <w:outlineLvl w:val="0"/>
        <w:rPr>
          <w:rFonts w:ascii="Times New Roman" w:eastAsia="Times New Roman" w:hAnsi="Times New Roman" w:cs="Times New Roman"/>
          <w:lang w:eastAsia="sl-SI"/>
        </w:rPr>
      </w:pPr>
    </w:p>
    <w:p w14:paraId="77F5821B"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4.7</w:t>
      </w:r>
      <w:r w:rsidRPr="00AD736E">
        <w:rPr>
          <w:rFonts w:ascii="Times New Roman" w:eastAsia="Times New Roman" w:hAnsi="Times New Roman" w:cs="Times New Roman"/>
          <w:b/>
          <w:lang w:eastAsia="sl-SI"/>
        </w:rPr>
        <w:tab/>
        <w:t>Poveikis gebėjimui vairuoti ir valdyti mechanizmus</w:t>
      </w:r>
    </w:p>
    <w:p w14:paraId="208D40C5" w14:textId="77777777" w:rsidR="00AD736E" w:rsidRPr="00AD736E" w:rsidRDefault="00AD736E" w:rsidP="00AD736E">
      <w:pPr>
        <w:ind w:left="0" w:firstLine="0"/>
        <w:rPr>
          <w:rFonts w:ascii="Times New Roman" w:eastAsia="Times New Roman" w:hAnsi="Times New Roman" w:cs="Times New Roman"/>
          <w:lang w:eastAsia="sl-SI"/>
        </w:rPr>
      </w:pPr>
    </w:p>
    <w:p w14:paraId="65FA7BE3"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Torendo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14:paraId="556FA7C1" w14:textId="77777777" w:rsidR="00AD736E" w:rsidRPr="00AD736E" w:rsidRDefault="00AD736E" w:rsidP="00AD736E">
      <w:pPr>
        <w:ind w:left="0" w:firstLine="0"/>
        <w:rPr>
          <w:rFonts w:ascii="Times New Roman" w:eastAsia="Times New Roman" w:hAnsi="Times New Roman" w:cs="Times New Roman"/>
          <w:lang w:eastAsia="sl-SI"/>
        </w:rPr>
      </w:pPr>
    </w:p>
    <w:p w14:paraId="37836D5B" w14:textId="77777777" w:rsidR="00AD736E" w:rsidRPr="00AD736E" w:rsidRDefault="00AD736E" w:rsidP="00AD736E">
      <w:pPr>
        <w:numPr>
          <w:ilvl w:val="1"/>
          <w:numId w:val="6"/>
        </w:numP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Nepageidaujamas poveikis</w:t>
      </w:r>
    </w:p>
    <w:p w14:paraId="48071885" w14:textId="77777777" w:rsidR="00AD736E" w:rsidRPr="00AD736E" w:rsidRDefault="00AD736E" w:rsidP="00AD736E">
      <w:pPr>
        <w:ind w:left="0" w:firstLine="0"/>
        <w:rPr>
          <w:rFonts w:ascii="Times New Roman" w:eastAsia="Times New Roman" w:hAnsi="Times New Roman" w:cs="Times New Roman"/>
          <w:lang w:eastAsia="sl-SI"/>
        </w:rPr>
      </w:pPr>
    </w:p>
    <w:p w14:paraId="534485B3"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Dažniausiai nustatytos nepageidaujamos reakcijos į vaistą (NRV) (dažnis ≥ 10%) yra parkinsonizmas, sedacija/mieguistumas, galvos skausmas ir nemiga.</w:t>
      </w:r>
    </w:p>
    <w:p w14:paraId="06CA06A3"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Nustatyta, kad parkinsonizmas ir akatizija buvo su dozės dydžiu susijusios NVR.</w:t>
      </w:r>
    </w:p>
    <w:p w14:paraId="0F6D503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FAA2B62" w14:textId="39D6D584"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Toliau išvardytos NRV, kurios nustatytos klinikinių tyrimų ir stebėjimo po risperidono patekimo į rinką metu, suskirstant NRV į kategorijas, remiantis risperidono klinikiniais tyrimais. Naudojami tokie dažnio apibūdinimai: labai dažni (≥ 1/10), dažni (nuo ≥1/100 iki &lt;1/10), nedažni (nuo ≥1/</w:t>
      </w:r>
      <w:r w:rsidRPr="00032CFF">
        <w:rPr>
          <w:rFonts w:ascii="Times New Roman" w:hAnsi="Times New Roman" w:cs="Times New Roman"/>
        </w:rPr>
        <w:t>1000</w:t>
      </w:r>
      <w:r w:rsidRPr="00AD736E">
        <w:rPr>
          <w:rFonts w:ascii="Times New Roman" w:eastAsia="Times New Roman" w:hAnsi="Times New Roman" w:cs="Times New Roman"/>
          <w:lang w:eastAsia="ar-SA"/>
        </w:rPr>
        <w:t xml:space="preserve"> iki &lt;1/100), reti (nuo ≥1/</w:t>
      </w:r>
      <w:r w:rsidRPr="00032CFF">
        <w:rPr>
          <w:rFonts w:ascii="Times New Roman" w:hAnsi="Times New Roman" w:cs="Times New Roman"/>
        </w:rPr>
        <w:t>10000</w:t>
      </w:r>
      <w:r w:rsidRPr="00AD736E">
        <w:rPr>
          <w:rFonts w:ascii="Times New Roman" w:eastAsia="Times New Roman" w:hAnsi="Times New Roman" w:cs="Times New Roman"/>
          <w:lang w:eastAsia="ar-SA"/>
        </w:rPr>
        <w:t xml:space="preserve"> iki &lt;1/1000) ir labai reti (&lt;1/</w:t>
      </w:r>
      <w:r w:rsidRPr="00032CFF">
        <w:rPr>
          <w:rFonts w:ascii="Times New Roman" w:hAnsi="Times New Roman" w:cs="Times New Roman"/>
        </w:rPr>
        <w:t>10000</w:t>
      </w:r>
      <w:r w:rsidRPr="00AD736E">
        <w:rPr>
          <w:rFonts w:ascii="Times New Roman" w:eastAsia="Times New Roman" w:hAnsi="Times New Roman" w:cs="Times New Roman"/>
          <w:lang w:eastAsia="ar-SA"/>
        </w:rPr>
        <w:t>).</w:t>
      </w:r>
    </w:p>
    <w:p w14:paraId="6E4F48A8"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2A3512F"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Kiekvienoje dažnio grupėje nepageidaujamas poveikis pateikiamas mažėjančio sunkumo tvarka.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75"/>
        <w:gridCol w:w="1610"/>
        <w:gridCol w:w="1842"/>
        <w:gridCol w:w="1985"/>
        <w:gridCol w:w="1418"/>
        <w:gridCol w:w="1134"/>
      </w:tblGrid>
      <w:tr w:rsidR="00AD736E" w:rsidRPr="00AD736E" w14:paraId="4903CA01" w14:textId="77777777" w:rsidTr="007025E9">
        <w:trPr>
          <w:tblHeader/>
        </w:trPr>
        <w:tc>
          <w:tcPr>
            <w:tcW w:w="1475" w:type="dxa"/>
            <w:vAlign w:val="center"/>
          </w:tcPr>
          <w:p w14:paraId="7E6E7786" w14:textId="77777777" w:rsidR="00AD736E" w:rsidRPr="00AD736E"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Organų sistemų klasė</w:t>
            </w:r>
          </w:p>
        </w:tc>
        <w:tc>
          <w:tcPr>
            <w:tcW w:w="1610" w:type="dxa"/>
            <w:vAlign w:val="center"/>
          </w:tcPr>
          <w:p w14:paraId="6EEC4ED5" w14:textId="77777777" w:rsidR="00AD736E" w:rsidRPr="00AD736E"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Nepageidaujamos reakcijos į vaistinį preparatą</w:t>
            </w:r>
          </w:p>
        </w:tc>
        <w:tc>
          <w:tcPr>
            <w:tcW w:w="1842" w:type="dxa"/>
            <w:vAlign w:val="center"/>
          </w:tcPr>
          <w:p w14:paraId="7A9924A8" w14:textId="77777777" w:rsidR="00AD736E" w:rsidRPr="00AD736E" w:rsidRDefault="00AD736E" w:rsidP="00AD736E">
            <w:pPr>
              <w:ind w:left="0" w:firstLine="0"/>
              <w:jc w:val="center"/>
              <w:rPr>
                <w:rFonts w:ascii="Times New Roman" w:eastAsia="Times New Roman" w:hAnsi="Times New Roman" w:cs="Times New Roman"/>
                <w:b/>
                <w:lang w:eastAsia="sl-SI"/>
              </w:rPr>
            </w:pPr>
          </w:p>
        </w:tc>
        <w:tc>
          <w:tcPr>
            <w:tcW w:w="1985" w:type="dxa"/>
            <w:vAlign w:val="center"/>
          </w:tcPr>
          <w:p w14:paraId="602034CB" w14:textId="77777777" w:rsidR="00AD736E" w:rsidRPr="00AD736E" w:rsidRDefault="00AD736E" w:rsidP="00AD736E">
            <w:pPr>
              <w:ind w:left="0" w:firstLine="0"/>
              <w:jc w:val="center"/>
              <w:rPr>
                <w:rFonts w:ascii="Times New Roman" w:eastAsia="Times New Roman" w:hAnsi="Times New Roman" w:cs="Times New Roman"/>
                <w:b/>
                <w:lang w:eastAsia="sl-SI"/>
              </w:rPr>
            </w:pPr>
          </w:p>
        </w:tc>
        <w:tc>
          <w:tcPr>
            <w:tcW w:w="1418" w:type="dxa"/>
            <w:vAlign w:val="center"/>
          </w:tcPr>
          <w:p w14:paraId="4E964203" w14:textId="77777777" w:rsidR="00AD736E" w:rsidRPr="00AD736E" w:rsidRDefault="00AD736E" w:rsidP="00AD736E">
            <w:pPr>
              <w:ind w:left="0" w:firstLine="0"/>
              <w:jc w:val="center"/>
              <w:rPr>
                <w:rFonts w:ascii="Times New Roman" w:eastAsia="Times New Roman" w:hAnsi="Times New Roman" w:cs="Times New Roman"/>
                <w:b/>
                <w:lang w:eastAsia="sl-SI"/>
              </w:rPr>
            </w:pPr>
          </w:p>
        </w:tc>
        <w:tc>
          <w:tcPr>
            <w:tcW w:w="1134" w:type="dxa"/>
            <w:vAlign w:val="center"/>
          </w:tcPr>
          <w:p w14:paraId="756F4700" w14:textId="77777777" w:rsidR="00AD736E" w:rsidRPr="00AD736E" w:rsidRDefault="00AD736E" w:rsidP="00AD736E">
            <w:pPr>
              <w:ind w:left="0" w:firstLine="0"/>
              <w:jc w:val="center"/>
              <w:rPr>
                <w:rFonts w:ascii="Times New Roman" w:eastAsia="Times New Roman" w:hAnsi="Times New Roman" w:cs="Times New Roman"/>
                <w:b/>
                <w:lang w:eastAsia="sl-SI"/>
              </w:rPr>
            </w:pPr>
          </w:p>
        </w:tc>
      </w:tr>
      <w:tr w:rsidR="00AD736E" w:rsidRPr="00AD736E" w14:paraId="3B0ED60F" w14:textId="77777777" w:rsidTr="007025E9">
        <w:trPr>
          <w:tblHeader/>
        </w:trPr>
        <w:tc>
          <w:tcPr>
            <w:tcW w:w="1475" w:type="dxa"/>
          </w:tcPr>
          <w:p w14:paraId="31695DB5" w14:textId="77777777" w:rsidR="00AD736E" w:rsidRPr="00AD736E" w:rsidRDefault="00AD736E" w:rsidP="00AD736E">
            <w:pPr>
              <w:ind w:left="0" w:firstLine="0"/>
              <w:rPr>
                <w:rFonts w:ascii="Times New Roman" w:eastAsia="Times New Roman" w:hAnsi="Times New Roman" w:cs="Times New Roman"/>
                <w:i/>
                <w:lang w:eastAsia="sl-SI"/>
              </w:rPr>
            </w:pPr>
          </w:p>
        </w:tc>
        <w:tc>
          <w:tcPr>
            <w:tcW w:w="1610" w:type="dxa"/>
            <w:vAlign w:val="bottom"/>
          </w:tcPr>
          <w:p w14:paraId="323CBE53" w14:textId="77777777" w:rsidR="00AD736E" w:rsidRPr="00AD736E"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Dažnis</w:t>
            </w:r>
          </w:p>
        </w:tc>
        <w:tc>
          <w:tcPr>
            <w:tcW w:w="1842" w:type="dxa"/>
          </w:tcPr>
          <w:p w14:paraId="5F5E3A43"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3CEDFA73" w14:textId="77777777" w:rsidR="00AD736E" w:rsidRPr="00AD736E" w:rsidRDefault="00AD736E" w:rsidP="00AD736E">
            <w:pPr>
              <w:ind w:left="0" w:firstLine="0"/>
              <w:rPr>
                <w:rFonts w:ascii="Times New Roman" w:eastAsia="Times New Roman" w:hAnsi="Times New Roman" w:cs="Times New Roman"/>
                <w:lang w:eastAsia="sl-SI"/>
              </w:rPr>
            </w:pPr>
          </w:p>
        </w:tc>
        <w:tc>
          <w:tcPr>
            <w:tcW w:w="1418" w:type="dxa"/>
          </w:tcPr>
          <w:p w14:paraId="10ADED04" w14:textId="77777777" w:rsidR="00AD736E" w:rsidRPr="00AD736E" w:rsidRDefault="00AD736E" w:rsidP="00AD736E">
            <w:pPr>
              <w:ind w:left="0" w:firstLine="0"/>
              <w:rPr>
                <w:rFonts w:ascii="Times New Roman" w:eastAsia="Times New Roman" w:hAnsi="Times New Roman" w:cs="Times New Roman"/>
                <w:lang w:eastAsia="sl-SI"/>
              </w:rPr>
            </w:pPr>
          </w:p>
        </w:tc>
        <w:tc>
          <w:tcPr>
            <w:tcW w:w="1134" w:type="dxa"/>
          </w:tcPr>
          <w:p w14:paraId="7B6A60C1"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7DC15F13" w14:textId="77777777" w:rsidTr="007025E9">
        <w:trPr>
          <w:tblHeader/>
        </w:trPr>
        <w:tc>
          <w:tcPr>
            <w:tcW w:w="1475" w:type="dxa"/>
          </w:tcPr>
          <w:p w14:paraId="4336C05C" w14:textId="77777777" w:rsidR="00AD736E" w:rsidRPr="00AD736E" w:rsidDel="008F6879" w:rsidRDefault="00AD736E" w:rsidP="00AD736E">
            <w:pPr>
              <w:ind w:left="0" w:firstLine="0"/>
              <w:rPr>
                <w:rFonts w:ascii="Times New Roman" w:eastAsia="Times New Roman" w:hAnsi="Times New Roman" w:cs="Times New Roman"/>
                <w:i/>
                <w:lang w:eastAsia="sl-SI"/>
              </w:rPr>
            </w:pPr>
          </w:p>
        </w:tc>
        <w:tc>
          <w:tcPr>
            <w:tcW w:w="1610" w:type="dxa"/>
            <w:vAlign w:val="center"/>
          </w:tcPr>
          <w:p w14:paraId="267E6B21" w14:textId="77777777" w:rsidR="00AD736E" w:rsidRPr="00AD736E"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dažnos</w:t>
            </w:r>
          </w:p>
        </w:tc>
        <w:tc>
          <w:tcPr>
            <w:tcW w:w="1842" w:type="dxa"/>
            <w:vAlign w:val="center"/>
          </w:tcPr>
          <w:p w14:paraId="5AE0A56E" w14:textId="77777777" w:rsidR="00AD736E" w:rsidRPr="00AD736E" w:rsidDel="008F6879"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Dažnos</w:t>
            </w:r>
          </w:p>
        </w:tc>
        <w:tc>
          <w:tcPr>
            <w:tcW w:w="1985" w:type="dxa"/>
            <w:vAlign w:val="center"/>
          </w:tcPr>
          <w:p w14:paraId="773761FF" w14:textId="77777777" w:rsidR="00AD736E" w:rsidRPr="00AD736E" w:rsidDel="008F6879"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Nedažnos</w:t>
            </w:r>
          </w:p>
        </w:tc>
        <w:tc>
          <w:tcPr>
            <w:tcW w:w="1418" w:type="dxa"/>
            <w:vAlign w:val="center"/>
          </w:tcPr>
          <w:p w14:paraId="22B76934" w14:textId="77777777" w:rsidR="00AD736E" w:rsidRPr="00AD736E" w:rsidDel="008F6879"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Retos</w:t>
            </w:r>
          </w:p>
        </w:tc>
        <w:tc>
          <w:tcPr>
            <w:tcW w:w="1134" w:type="dxa"/>
            <w:vAlign w:val="center"/>
          </w:tcPr>
          <w:p w14:paraId="714BA337" w14:textId="77777777" w:rsidR="00AD736E" w:rsidRPr="00AD736E" w:rsidRDefault="00AD736E" w:rsidP="00AD736E">
            <w:pPr>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retos</w:t>
            </w:r>
          </w:p>
        </w:tc>
      </w:tr>
      <w:tr w:rsidR="00AD736E" w:rsidRPr="00AD736E" w14:paraId="28FBF527" w14:textId="77777777" w:rsidTr="007025E9">
        <w:tc>
          <w:tcPr>
            <w:tcW w:w="1475" w:type="dxa"/>
          </w:tcPr>
          <w:p w14:paraId="7E6963E5"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 xml:space="preserve">Infekcijos ir infestacijos </w:t>
            </w:r>
          </w:p>
        </w:tc>
        <w:tc>
          <w:tcPr>
            <w:tcW w:w="1610" w:type="dxa"/>
          </w:tcPr>
          <w:p w14:paraId="2C2A3C1B"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6B50B1A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Pneumonija, bronchitas, viršutinių kvėpavimo takų infekcija, sinusitas, šlapimo takų </w:t>
            </w:r>
            <w:r w:rsidRPr="00AD736E">
              <w:rPr>
                <w:rFonts w:ascii="Times New Roman" w:eastAsia="Times New Roman" w:hAnsi="Times New Roman" w:cs="Times New Roman"/>
                <w:lang w:eastAsia="sl-SI"/>
              </w:rPr>
              <w:lastRenderedPageBreak/>
              <w:t>infekcija, ausies infekcija, gripas</w:t>
            </w:r>
          </w:p>
        </w:tc>
        <w:tc>
          <w:tcPr>
            <w:tcW w:w="1985" w:type="dxa"/>
          </w:tcPr>
          <w:p w14:paraId="11BBFEF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 xml:space="preserve">Kvėpavimo takų infekcija, cistitas, akių infekcija, tonzilitas, onichomikozė, lokalizuota </w:t>
            </w:r>
            <w:r w:rsidRPr="00AD736E">
              <w:rPr>
                <w:rFonts w:ascii="Times New Roman" w:eastAsia="Times New Roman" w:hAnsi="Times New Roman" w:cs="Times New Roman"/>
                <w:lang w:eastAsia="sl-SI"/>
              </w:rPr>
              <w:lastRenderedPageBreak/>
              <w:t>celiulito infekcija, virusinė infekcija, akarinis dermatitas</w:t>
            </w:r>
            <w:r w:rsidRPr="00AD736E" w:rsidDel="00972419">
              <w:rPr>
                <w:rFonts w:ascii="Times New Roman" w:eastAsia="Times New Roman" w:hAnsi="Times New Roman" w:cs="Times New Roman"/>
                <w:lang w:eastAsia="sl-SI"/>
              </w:rPr>
              <w:t xml:space="preserve"> </w:t>
            </w:r>
          </w:p>
        </w:tc>
        <w:tc>
          <w:tcPr>
            <w:tcW w:w="1418" w:type="dxa"/>
          </w:tcPr>
          <w:p w14:paraId="7431965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Infekcija</w:t>
            </w:r>
          </w:p>
        </w:tc>
        <w:tc>
          <w:tcPr>
            <w:tcW w:w="1134" w:type="dxa"/>
          </w:tcPr>
          <w:p w14:paraId="2D622396"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7B7C6536" w14:textId="77777777" w:rsidTr="007025E9">
        <w:tc>
          <w:tcPr>
            <w:tcW w:w="1475" w:type="dxa"/>
          </w:tcPr>
          <w:p w14:paraId="64F8B3D4"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Kraujo ir limfinės sistemos sutrikimai</w:t>
            </w:r>
          </w:p>
        </w:tc>
        <w:tc>
          <w:tcPr>
            <w:tcW w:w="1610" w:type="dxa"/>
          </w:tcPr>
          <w:p w14:paraId="3417C3FA"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0EC6203F"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61CFBCD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Neutropenija, sumažėjęs baltųjų kraujo kūnelių skaičius, trombocitopenija, anemija, sumažėjęs hematokrito kiekis, padidėjęs eozinofilų kiekis</w:t>
            </w:r>
          </w:p>
        </w:tc>
        <w:tc>
          <w:tcPr>
            <w:tcW w:w="1418" w:type="dxa"/>
          </w:tcPr>
          <w:p w14:paraId="798D826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Agranulocitozė </w:t>
            </w:r>
            <w:r w:rsidRPr="00AD736E">
              <w:rPr>
                <w:rFonts w:ascii="Times New Roman" w:eastAsia="Times New Roman" w:hAnsi="Times New Roman" w:cs="Times New Roman"/>
                <w:vertAlign w:val="superscript"/>
                <w:lang w:eastAsia="sl-SI"/>
              </w:rPr>
              <w:t>c</w:t>
            </w:r>
          </w:p>
        </w:tc>
        <w:tc>
          <w:tcPr>
            <w:tcW w:w="1134" w:type="dxa"/>
          </w:tcPr>
          <w:p w14:paraId="44D005D4"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4618DBA9" w14:textId="77777777" w:rsidTr="007025E9">
        <w:tc>
          <w:tcPr>
            <w:tcW w:w="1475" w:type="dxa"/>
          </w:tcPr>
          <w:p w14:paraId="6E43C898"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Imuninės sistemos sutrikimai</w:t>
            </w:r>
          </w:p>
        </w:tc>
        <w:tc>
          <w:tcPr>
            <w:tcW w:w="1610" w:type="dxa"/>
          </w:tcPr>
          <w:p w14:paraId="3973525A"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182B062A"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459826F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Jautrumo padidėjimas</w:t>
            </w:r>
          </w:p>
        </w:tc>
        <w:tc>
          <w:tcPr>
            <w:tcW w:w="1418" w:type="dxa"/>
          </w:tcPr>
          <w:p w14:paraId="791BA3E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Anafilaksinės reakcijos </w:t>
            </w:r>
            <w:r w:rsidRPr="00AD736E">
              <w:rPr>
                <w:rFonts w:ascii="Times New Roman" w:eastAsia="Times New Roman" w:hAnsi="Times New Roman" w:cs="Times New Roman"/>
                <w:vertAlign w:val="superscript"/>
                <w:lang w:eastAsia="sl-SI"/>
              </w:rPr>
              <w:t>c</w:t>
            </w:r>
          </w:p>
        </w:tc>
        <w:tc>
          <w:tcPr>
            <w:tcW w:w="1134" w:type="dxa"/>
          </w:tcPr>
          <w:p w14:paraId="346C9EE7"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03B81238" w14:textId="77777777" w:rsidTr="007025E9">
        <w:tc>
          <w:tcPr>
            <w:tcW w:w="1475" w:type="dxa"/>
          </w:tcPr>
          <w:p w14:paraId="42AFB0C5"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Endokrininiai sutrikimai</w:t>
            </w:r>
          </w:p>
        </w:tc>
        <w:tc>
          <w:tcPr>
            <w:tcW w:w="1610" w:type="dxa"/>
          </w:tcPr>
          <w:p w14:paraId="691D4F41"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24765AB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Hiperprolaktinemija </w:t>
            </w:r>
            <w:r w:rsidRPr="00AD736E">
              <w:rPr>
                <w:rFonts w:ascii="Times New Roman" w:eastAsia="Times New Roman" w:hAnsi="Times New Roman" w:cs="Times New Roman"/>
                <w:vertAlign w:val="superscript"/>
                <w:lang w:eastAsia="sl-SI"/>
              </w:rPr>
              <w:t>a</w:t>
            </w:r>
          </w:p>
        </w:tc>
        <w:tc>
          <w:tcPr>
            <w:tcW w:w="1985" w:type="dxa"/>
          </w:tcPr>
          <w:p w14:paraId="6B82D9BF" w14:textId="77777777" w:rsidR="00AD736E" w:rsidRPr="00AD736E" w:rsidRDefault="00AD736E" w:rsidP="00AD736E">
            <w:pPr>
              <w:ind w:left="0" w:firstLine="0"/>
              <w:rPr>
                <w:rFonts w:ascii="Times New Roman" w:eastAsia="Times New Roman" w:hAnsi="Times New Roman" w:cs="Times New Roman"/>
                <w:lang w:eastAsia="sl-SI"/>
              </w:rPr>
            </w:pPr>
          </w:p>
        </w:tc>
        <w:tc>
          <w:tcPr>
            <w:tcW w:w="1418" w:type="dxa"/>
          </w:tcPr>
          <w:p w14:paraId="15E8683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Antidiurezinio hormono sekrecijos sutrikimas, gliukozė šlapime</w:t>
            </w:r>
          </w:p>
        </w:tc>
        <w:tc>
          <w:tcPr>
            <w:tcW w:w="1134" w:type="dxa"/>
          </w:tcPr>
          <w:p w14:paraId="0FF34C05"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0CA4EB90" w14:textId="77777777" w:rsidTr="007025E9">
        <w:tc>
          <w:tcPr>
            <w:tcW w:w="1475" w:type="dxa"/>
          </w:tcPr>
          <w:p w14:paraId="479F9CE0"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Metabolizmo ir mitybos sutrikimai</w:t>
            </w:r>
          </w:p>
        </w:tc>
        <w:tc>
          <w:tcPr>
            <w:tcW w:w="1610" w:type="dxa"/>
          </w:tcPr>
          <w:p w14:paraId="51520F7F"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542957F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Kūno svorio padidėjimas, apetito padidėjimas, apetito sumažėjimas</w:t>
            </w:r>
          </w:p>
        </w:tc>
        <w:tc>
          <w:tcPr>
            <w:tcW w:w="1985" w:type="dxa"/>
          </w:tcPr>
          <w:p w14:paraId="5120C75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Cukrinis diabetas </w:t>
            </w:r>
            <w:r w:rsidRPr="00AD736E">
              <w:rPr>
                <w:rFonts w:ascii="Times New Roman" w:eastAsia="Times New Roman" w:hAnsi="Times New Roman" w:cs="Times New Roman"/>
                <w:vertAlign w:val="superscript"/>
                <w:lang w:eastAsia="sl-SI"/>
              </w:rPr>
              <w:t>b</w:t>
            </w:r>
            <w:r w:rsidRPr="00AD736E">
              <w:rPr>
                <w:rFonts w:ascii="Times New Roman" w:eastAsia="Times New Roman" w:hAnsi="Times New Roman" w:cs="Times New Roman"/>
                <w:lang w:eastAsia="sl-SI"/>
              </w:rPr>
              <w:t xml:space="preserve">, hiperglikemija, polidipsija, sumažėjęs kūno svoris, anoreksija, padidėjęs cholesterolio kiekis kraujyje </w:t>
            </w:r>
          </w:p>
        </w:tc>
        <w:tc>
          <w:tcPr>
            <w:tcW w:w="1418" w:type="dxa"/>
          </w:tcPr>
          <w:p w14:paraId="718B62C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Intoksikacija vandeniu </w:t>
            </w:r>
            <w:r w:rsidRPr="00AD736E">
              <w:rPr>
                <w:rFonts w:ascii="Times New Roman" w:eastAsia="Times New Roman" w:hAnsi="Times New Roman" w:cs="Times New Roman"/>
                <w:vertAlign w:val="superscript"/>
                <w:lang w:eastAsia="sl-SI"/>
              </w:rPr>
              <w:t>c</w:t>
            </w:r>
            <w:r w:rsidRPr="00AD736E">
              <w:rPr>
                <w:rFonts w:ascii="Times New Roman" w:eastAsia="Times New Roman" w:hAnsi="Times New Roman" w:cs="Times New Roman"/>
                <w:lang w:eastAsia="sl-SI"/>
              </w:rPr>
              <w:t xml:space="preserve">, hipoglikemija, hiperinsulinemija </w:t>
            </w:r>
            <w:r w:rsidRPr="00AD736E">
              <w:rPr>
                <w:rFonts w:ascii="Times New Roman" w:eastAsia="Times New Roman" w:hAnsi="Times New Roman" w:cs="Times New Roman"/>
                <w:vertAlign w:val="superscript"/>
                <w:lang w:eastAsia="sl-SI"/>
              </w:rPr>
              <w:t>c</w:t>
            </w:r>
            <w:r w:rsidRPr="00AD736E">
              <w:rPr>
                <w:rFonts w:ascii="Times New Roman" w:eastAsia="Times New Roman" w:hAnsi="Times New Roman" w:cs="Times New Roman"/>
                <w:lang w:eastAsia="sl-SI"/>
              </w:rPr>
              <w:t xml:space="preserve">, padidėjęs trigliceridų kiekis kraujyje </w:t>
            </w:r>
          </w:p>
        </w:tc>
        <w:tc>
          <w:tcPr>
            <w:tcW w:w="1134" w:type="dxa"/>
          </w:tcPr>
          <w:p w14:paraId="0B59BC9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Diabetinė ketoacidozė</w:t>
            </w:r>
          </w:p>
        </w:tc>
      </w:tr>
      <w:tr w:rsidR="00AD736E" w:rsidRPr="00AD736E" w14:paraId="59E5BE3F" w14:textId="77777777" w:rsidTr="007025E9">
        <w:tc>
          <w:tcPr>
            <w:tcW w:w="1475" w:type="dxa"/>
          </w:tcPr>
          <w:p w14:paraId="2DEDACB6"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Psichikos sutrikimai</w:t>
            </w:r>
          </w:p>
        </w:tc>
        <w:tc>
          <w:tcPr>
            <w:tcW w:w="1610" w:type="dxa"/>
          </w:tcPr>
          <w:p w14:paraId="12077AD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Nemiga </w:t>
            </w:r>
            <w:r w:rsidRPr="00AD736E">
              <w:rPr>
                <w:rFonts w:ascii="Times New Roman" w:eastAsia="Times New Roman" w:hAnsi="Times New Roman" w:cs="Times New Roman"/>
                <w:vertAlign w:val="superscript"/>
                <w:lang w:eastAsia="sl-SI"/>
              </w:rPr>
              <w:t>d</w:t>
            </w:r>
          </w:p>
        </w:tc>
        <w:tc>
          <w:tcPr>
            <w:tcW w:w="1842" w:type="dxa"/>
          </w:tcPr>
          <w:p w14:paraId="440050D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Miego sutrikimas, susijaudinimas, depresija, nerimas </w:t>
            </w:r>
          </w:p>
        </w:tc>
        <w:tc>
          <w:tcPr>
            <w:tcW w:w="1985" w:type="dxa"/>
          </w:tcPr>
          <w:p w14:paraId="5B2A0D9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iCs/>
                <w:lang w:eastAsia="sl-SI"/>
              </w:rPr>
              <w:t>Manija, sumišimo</w:t>
            </w:r>
            <w:r w:rsidRPr="00AD736E">
              <w:rPr>
                <w:rFonts w:ascii="Times New Roman" w:eastAsia="Times New Roman" w:hAnsi="Times New Roman" w:cs="Times New Roman"/>
                <w:lang w:eastAsia="sl-SI"/>
              </w:rPr>
              <w:t xml:space="preserve"> būklė, lytinio potraukio susilpnėjimas, nervingumas</w:t>
            </w:r>
            <w:r w:rsidRPr="00AD736E">
              <w:rPr>
                <w:rFonts w:ascii="Times New Roman" w:eastAsia="Times New Roman" w:hAnsi="Times New Roman" w:cs="Times New Roman"/>
                <w:iCs/>
                <w:lang w:eastAsia="sl-SI"/>
              </w:rPr>
              <w:t>, košmariški sapnai</w:t>
            </w:r>
          </w:p>
        </w:tc>
        <w:tc>
          <w:tcPr>
            <w:tcW w:w="1418" w:type="dxa"/>
          </w:tcPr>
          <w:p w14:paraId="775735C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Emocinės reakcijos susilpnėjimas,</w:t>
            </w:r>
            <w:r w:rsidRPr="00AD736E" w:rsidDel="009E447E">
              <w:rPr>
                <w:rFonts w:ascii="Times New Roman" w:eastAsia="Times New Roman" w:hAnsi="Times New Roman" w:cs="Times New Roman"/>
                <w:lang w:eastAsia="sl-SI"/>
              </w:rPr>
              <w:t xml:space="preserve"> </w:t>
            </w:r>
            <w:r w:rsidRPr="00AD736E">
              <w:rPr>
                <w:rFonts w:ascii="Times New Roman" w:eastAsia="Times New Roman" w:hAnsi="Times New Roman" w:cs="Times New Roman"/>
                <w:lang w:eastAsia="sl-SI"/>
              </w:rPr>
              <w:t xml:space="preserve">orgazmo nebuvimas </w:t>
            </w:r>
          </w:p>
        </w:tc>
        <w:tc>
          <w:tcPr>
            <w:tcW w:w="1134" w:type="dxa"/>
          </w:tcPr>
          <w:p w14:paraId="67B65B9F"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0955085A" w14:textId="77777777" w:rsidTr="007025E9">
        <w:tc>
          <w:tcPr>
            <w:tcW w:w="1475" w:type="dxa"/>
          </w:tcPr>
          <w:p w14:paraId="5DC06EC5"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Nervų sistemos sutrikimai</w:t>
            </w:r>
          </w:p>
        </w:tc>
        <w:tc>
          <w:tcPr>
            <w:tcW w:w="1610" w:type="dxa"/>
          </w:tcPr>
          <w:p w14:paraId="3A666D6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Sedacija/mieguistumas, parkinsonizmas </w:t>
            </w:r>
            <w:r w:rsidRPr="00AD736E">
              <w:rPr>
                <w:rFonts w:ascii="Times New Roman" w:eastAsia="Times New Roman" w:hAnsi="Times New Roman" w:cs="Times New Roman"/>
                <w:vertAlign w:val="superscript"/>
                <w:lang w:eastAsia="sl-SI"/>
              </w:rPr>
              <w:t>d</w:t>
            </w:r>
            <w:r w:rsidRPr="00AD736E">
              <w:rPr>
                <w:rFonts w:ascii="Times New Roman" w:eastAsia="Times New Roman" w:hAnsi="Times New Roman" w:cs="Times New Roman"/>
                <w:lang w:eastAsia="sl-SI"/>
              </w:rPr>
              <w:t>, galvos skausmas</w:t>
            </w:r>
          </w:p>
        </w:tc>
        <w:tc>
          <w:tcPr>
            <w:tcW w:w="1842" w:type="dxa"/>
          </w:tcPr>
          <w:p w14:paraId="067F1F1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Akatizija</w:t>
            </w:r>
            <w:r w:rsidRPr="00AD736E">
              <w:rPr>
                <w:rFonts w:ascii="Times New Roman" w:eastAsia="Times New Roman" w:hAnsi="Times New Roman" w:cs="Times New Roman"/>
                <w:vertAlign w:val="superscript"/>
                <w:lang w:eastAsia="sl-SI"/>
              </w:rPr>
              <w:t xml:space="preserve"> d</w:t>
            </w:r>
            <w:r w:rsidRPr="00AD736E">
              <w:rPr>
                <w:rFonts w:ascii="Times New Roman" w:eastAsia="Times New Roman" w:hAnsi="Times New Roman" w:cs="Times New Roman"/>
                <w:lang w:eastAsia="sl-SI"/>
              </w:rPr>
              <w:t xml:space="preserve">, distonija </w:t>
            </w:r>
            <w:r w:rsidRPr="00AD736E">
              <w:rPr>
                <w:rFonts w:ascii="Times New Roman" w:eastAsia="Times New Roman" w:hAnsi="Times New Roman" w:cs="Times New Roman"/>
                <w:vertAlign w:val="superscript"/>
                <w:lang w:eastAsia="sl-SI"/>
              </w:rPr>
              <w:t>d</w:t>
            </w:r>
            <w:r w:rsidRPr="00AD736E">
              <w:rPr>
                <w:rFonts w:ascii="Times New Roman" w:eastAsia="Times New Roman" w:hAnsi="Times New Roman" w:cs="Times New Roman"/>
                <w:lang w:eastAsia="sl-SI"/>
              </w:rPr>
              <w:t xml:space="preserve">, svaigulys, diskinezija </w:t>
            </w:r>
            <w:r w:rsidRPr="00AD736E">
              <w:rPr>
                <w:rFonts w:ascii="Times New Roman" w:eastAsia="Times New Roman" w:hAnsi="Times New Roman" w:cs="Times New Roman"/>
                <w:vertAlign w:val="superscript"/>
                <w:lang w:eastAsia="sl-SI"/>
              </w:rPr>
              <w:t>d</w:t>
            </w:r>
            <w:r w:rsidRPr="00AD736E">
              <w:rPr>
                <w:rFonts w:ascii="Times New Roman" w:eastAsia="Times New Roman" w:hAnsi="Times New Roman" w:cs="Times New Roman"/>
                <w:lang w:eastAsia="sl-SI"/>
              </w:rPr>
              <w:t>, drebulys</w:t>
            </w:r>
          </w:p>
        </w:tc>
        <w:tc>
          <w:tcPr>
            <w:tcW w:w="1985" w:type="dxa"/>
          </w:tcPr>
          <w:p w14:paraId="55D7C08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Vėlyvoji diskinezija, smegenų išemija, reakcijos į dirgiklius nebuvimas, sąmonės netekimas, sąmonės </w:t>
            </w:r>
            <w:r w:rsidRPr="00AD736E">
              <w:rPr>
                <w:rFonts w:ascii="Times New Roman" w:eastAsia="Times New Roman" w:hAnsi="Times New Roman" w:cs="Times New Roman"/>
                <w:lang w:eastAsia="sl-SI"/>
              </w:rPr>
              <w:lastRenderedPageBreak/>
              <w:t xml:space="preserve">pritemimas, traukuliai </w:t>
            </w:r>
            <w:r w:rsidRPr="00AD736E">
              <w:rPr>
                <w:rFonts w:ascii="Times New Roman" w:eastAsia="Times New Roman" w:hAnsi="Times New Roman" w:cs="Times New Roman"/>
                <w:vertAlign w:val="superscript"/>
                <w:lang w:eastAsia="sl-SI"/>
              </w:rPr>
              <w:t>d</w:t>
            </w:r>
            <w:r w:rsidRPr="00AD736E">
              <w:rPr>
                <w:rFonts w:ascii="Times New Roman" w:eastAsia="Times New Roman" w:hAnsi="Times New Roman" w:cs="Times New Roman"/>
                <w:lang w:eastAsia="sl-SI"/>
              </w:rPr>
              <w:t>, apalpimas, psichomotorinis hiperaktyvumas, pusiausvyros sutrikimas, koordinacijos sutrikimas, pozicinis (ortotstatinis) svaigulys, dėmesio sutrikimas, dizartrija, disgeuzija, hipestezija, parestezija</w:t>
            </w:r>
          </w:p>
        </w:tc>
        <w:tc>
          <w:tcPr>
            <w:tcW w:w="1418" w:type="dxa"/>
          </w:tcPr>
          <w:p w14:paraId="5102678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Piktybinis neurolepsinis sindromas, smegenų kraujotakos sutrikimas, diabetinė koma, galvos lingavimas</w:t>
            </w:r>
          </w:p>
        </w:tc>
        <w:tc>
          <w:tcPr>
            <w:tcW w:w="1134" w:type="dxa"/>
          </w:tcPr>
          <w:p w14:paraId="644A16AE"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12E19569" w14:textId="77777777" w:rsidTr="007025E9">
        <w:tc>
          <w:tcPr>
            <w:tcW w:w="1475" w:type="dxa"/>
          </w:tcPr>
          <w:p w14:paraId="1E2E10D5"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Akių sutrikimai</w:t>
            </w:r>
          </w:p>
        </w:tc>
        <w:tc>
          <w:tcPr>
            <w:tcW w:w="1610" w:type="dxa"/>
          </w:tcPr>
          <w:p w14:paraId="68486E54"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3DBD7A2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Matomo vaizdo neryškumas, konjunktyvitas</w:t>
            </w:r>
          </w:p>
        </w:tc>
        <w:tc>
          <w:tcPr>
            <w:tcW w:w="1985" w:type="dxa"/>
          </w:tcPr>
          <w:p w14:paraId="2903609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Fotofobija, akių sausumas, padidėjęs ašarojimas, akių hiperemija </w:t>
            </w:r>
          </w:p>
        </w:tc>
        <w:tc>
          <w:tcPr>
            <w:tcW w:w="1418" w:type="dxa"/>
          </w:tcPr>
          <w:p w14:paraId="019D4C7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Glaukoma, akių judesių sutrikimas, sukamieji akių judesiai, akių vokų pakraščio luobas, (intraoperacinis) suglebusios rainelės sindromas </w:t>
            </w:r>
            <w:r w:rsidRPr="00AD736E">
              <w:rPr>
                <w:rFonts w:ascii="Times New Roman" w:eastAsia="Times New Roman" w:hAnsi="Times New Roman" w:cs="Times New Roman"/>
                <w:vertAlign w:val="superscript"/>
                <w:lang w:eastAsia="sl-SI"/>
              </w:rPr>
              <w:t>c</w:t>
            </w:r>
          </w:p>
        </w:tc>
        <w:tc>
          <w:tcPr>
            <w:tcW w:w="1134" w:type="dxa"/>
          </w:tcPr>
          <w:p w14:paraId="0A8B08E9"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2CB40607" w14:textId="77777777" w:rsidTr="007025E9">
        <w:tc>
          <w:tcPr>
            <w:tcW w:w="1475" w:type="dxa"/>
          </w:tcPr>
          <w:p w14:paraId="732D960D"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Ausų ir labirintų sutrikimai</w:t>
            </w:r>
          </w:p>
        </w:tc>
        <w:tc>
          <w:tcPr>
            <w:tcW w:w="1610" w:type="dxa"/>
          </w:tcPr>
          <w:p w14:paraId="36E25C0F"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24F279E7"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053B4D3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i/>
                <w:lang w:eastAsia="sl-SI"/>
              </w:rPr>
              <w:t>Vertigo</w:t>
            </w:r>
            <w:r w:rsidRPr="00AD736E">
              <w:rPr>
                <w:rFonts w:ascii="Times New Roman" w:eastAsia="Times New Roman" w:hAnsi="Times New Roman" w:cs="Times New Roman"/>
                <w:lang w:eastAsia="sl-SI"/>
              </w:rPr>
              <w:t>, ausų skausmas, spengimas ausyse</w:t>
            </w:r>
          </w:p>
        </w:tc>
        <w:tc>
          <w:tcPr>
            <w:tcW w:w="1418" w:type="dxa"/>
          </w:tcPr>
          <w:p w14:paraId="4F0DF698" w14:textId="77777777" w:rsidR="00AD736E" w:rsidRPr="00AD736E" w:rsidRDefault="00AD736E" w:rsidP="00AD736E">
            <w:pPr>
              <w:ind w:left="0" w:firstLine="0"/>
              <w:rPr>
                <w:rFonts w:ascii="Times New Roman" w:eastAsia="Times New Roman" w:hAnsi="Times New Roman" w:cs="Times New Roman"/>
                <w:lang w:eastAsia="sl-SI"/>
              </w:rPr>
            </w:pPr>
          </w:p>
        </w:tc>
        <w:tc>
          <w:tcPr>
            <w:tcW w:w="1134" w:type="dxa"/>
          </w:tcPr>
          <w:p w14:paraId="65BA0739"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33FDACD3" w14:textId="77777777" w:rsidTr="007025E9">
        <w:tc>
          <w:tcPr>
            <w:tcW w:w="1475" w:type="dxa"/>
          </w:tcPr>
          <w:p w14:paraId="1157F8BD"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Širdies sutrikimai</w:t>
            </w:r>
          </w:p>
        </w:tc>
        <w:tc>
          <w:tcPr>
            <w:tcW w:w="1610" w:type="dxa"/>
          </w:tcPr>
          <w:p w14:paraId="76EE14FE"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26A8462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Tachikardija</w:t>
            </w:r>
          </w:p>
        </w:tc>
        <w:tc>
          <w:tcPr>
            <w:tcW w:w="1985" w:type="dxa"/>
          </w:tcPr>
          <w:p w14:paraId="209896B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Prieširdžių virpėjimas, atrioventrikulinė blokada, laidumo sutrikimas, pailgėjęs QT intervalas elektrokardiogramoje, bradikardija, normos neatitinkanti elektrokardiograma, palpitacija</w:t>
            </w:r>
          </w:p>
        </w:tc>
        <w:tc>
          <w:tcPr>
            <w:tcW w:w="1418" w:type="dxa"/>
          </w:tcPr>
          <w:p w14:paraId="18D9F18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Sinusinė aritmija</w:t>
            </w:r>
          </w:p>
        </w:tc>
        <w:tc>
          <w:tcPr>
            <w:tcW w:w="1134" w:type="dxa"/>
          </w:tcPr>
          <w:p w14:paraId="7C145B40"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219D5B97" w14:textId="77777777" w:rsidTr="007025E9">
        <w:tc>
          <w:tcPr>
            <w:tcW w:w="1475" w:type="dxa"/>
          </w:tcPr>
          <w:p w14:paraId="25DBD6D2"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Kraujagyslių sutrikimai</w:t>
            </w:r>
          </w:p>
        </w:tc>
        <w:tc>
          <w:tcPr>
            <w:tcW w:w="1610" w:type="dxa"/>
          </w:tcPr>
          <w:p w14:paraId="7DCD0AA8"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3E1EBD1A"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Hipertenzija </w:t>
            </w:r>
          </w:p>
        </w:tc>
        <w:tc>
          <w:tcPr>
            <w:tcW w:w="1985" w:type="dxa"/>
          </w:tcPr>
          <w:p w14:paraId="3C4961D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Hipotenzija, ortostatinė </w:t>
            </w:r>
            <w:r w:rsidRPr="00AD736E">
              <w:rPr>
                <w:rFonts w:ascii="Times New Roman" w:eastAsia="Times New Roman" w:hAnsi="Times New Roman" w:cs="Times New Roman"/>
                <w:lang w:eastAsia="sl-SI"/>
              </w:rPr>
              <w:lastRenderedPageBreak/>
              <w:t>hipotenzija, paraudimas</w:t>
            </w:r>
          </w:p>
        </w:tc>
        <w:tc>
          <w:tcPr>
            <w:tcW w:w="1418" w:type="dxa"/>
          </w:tcPr>
          <w:p w14:paraId="663B555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 xml:space="preserve">Plaučių embolija, </w:t>
            </w:r>
            <w:r w:rsidRPr="00AD736E">
              <w:rPr>
                <w:rFonts w:ascii="Times New Roman" w:eastAsia="Times New Roman" w:hAnsi="Times New Roman" w:cs="Times New Roman"/>
                <w:lang w:eastAsia="sl-SI"/>
              </w:rPr>
              <w:lastRenderedPageBreak/>
              <w:t>venų trombozė</w:t>
            </w:r>
          </w:p>
        </w:tc>
        <w:tc>
          <w:tcPr>
            <w:tcW w:w="1134" w:type="dxa"/>
          </w:tcPr>
          <w:p w14:paraId="0D44C099"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78A2EF9D" w14:textId="77777777" w:rsidTr="007025E9">
        <w:tc>
          <w:tcPr>
            <w:tcW w:w="1475" w:type="dxa"/>
          </w:tcPr>
          <w:p w14:paraId="2CCF7790"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Kvėpavimo sistemos, krūtinės ląstos ir tarpuplaučio sutrikimai</w:t>
            </w:r>
          </w:p>
          <w:p w14:paraId="2E2AA2A2" w14:textId="77777777" w:rsidR="00AD736E" w:rsidRPr="00AD736E" w:rsidRDefault="00AD736E" w:rsidP="00AD736E">
            <w:pPr>
              <w:ind w:left="0" w:firstLine="0"/>
              <w:rPr>
                <w:rFonts w:ascii="Times New Roman" w:eastAsia="Times New Roman" w:hAnsi="Times New Roman" w:cs="Times New Roman"/>
                <w:i/>
                <w:lang w:eastAsia="sl-SI"/>
              </w:rPr>
            </w:pPr>
          </w:p>
        </w:tc>
        <w:tc>
          <w:tcPr>
            <w:tcW w:w="1610" w:type="dxa"/>
          </w:tcPr>
          <w:p w14:paraId="34ADFA18"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11602B0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Dispnėja, gerklės ir gerklų skausmas, kosulys, kraujavimas iš nosies, užgulusi nosis</w:t>
            </w:r>
          </w:p>
        </w:tc>
        <w:tc>
          <w:tcPr>
            <w:tcW w:w="1985" w:type="dxa"/>
          </w:tcPr>
          <w:p w14:paraId="315EBFB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Aspiracinė pneumonija, plaučių paburkimas, kvėpavimo takų paburkimas, karkalai, gargimas, disfonija, kvėpavimo sutrikimas </w:t>
            </w:r>
          </w:p>
        </w:tc>
        <w:tc>
          <w:tcPr>
            <w:tcW w:w="1418" w:type="dxa"/>
          </w:tcPr>
          <w:p w14:paraId="1AEDE77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Miego apnėjos sindromas, hiperventiliacija</w:t>
            </w:r>
          </w:p>
        </w:tc>
        <w:tc>
          <w:tcPr>
            <w:tcW w:w="1134" w:type="dxa"/>
          </w:tcPr>
          <w:p w14:paraId="33D47540"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5DE41ABC" w14:textId="77777777" w:rsidTr="007025E9">
        <w:tc>
          <w:tcPr>
            <w:tcW w:w="1475" w:type="dxa"/>
          </w:tcPr>
          <w:p w14:paraId="1DCF524C"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Virškinimo trakto sutrikimai</w:t>
            </w:r>
          </w:p>
        </w:tc>
        <w:tc>
          <w:tcPr>
            <w:tcW w:w="1610" w:type="dxa"/>
          </w:tcPr>
          <w:p w14:paraId="3594F59E"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2E9F773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Pilvo skausmas, pilvo diskomfortas, vėmimas, pykinimas, vidurių užkietėjimas, viduriavimas, dispepsija, burnos džiūvimas, dantų skausmas</w:t>
            </w:r>
          </w:p>
        </w:tc>
        <w:tc>
          <w:tcPr>
            <w:tcW w:w="1985" w:type="dxa"/>
          </w:tcPr>
          <w:p w14:paraId="36ADDB31"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Išmatų nelaikymas, išmatų gumbas, gastroenteritas, disfagija, pilvo pūtimas </w:t>
            </w:r>
          </w:p>
        </w:tc>
        <w:tc>
          <w:tcPr>
            <w:tcW w:w="1418" w:type="dxa"/>
          </w:tcPr>
          <w:p w14:paraId="46BEA89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Pankreatitas, žarnų obstrukcija, liežuvio patinimas, lūpos uždegimas (cheilitas)</w:t>
            </w:r>
          </w:p>
        </w:tc>
        <w:tc>
          <w:tcPr>
            <w:tcW w:w="1134" w:type="dxa"/>
          </w:tcPr>
          <w:p w14:paraId="1B566EC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žarnų nepraeinamumas</w:t>
            </w:r>
          </w:p>
        </w:tc>
      </w:tr>
      <w:tr w:rsidR="00AD736E" w:rsidRPr="00AD736E" w14:paraId="4B146BB0" w14:textId="77777777" w:rsidTr="007025E9">
        <w:tc>
          <w:tcPr>
            <w:tcW w:w="1475" w:type="dxa"/>
          </w:tcPr>
          <w:p w14:paraId="12E28DB8"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Odos ir poodinio audinio sutrikimai</w:t>
            </w:r>
          </w:p>
        </w:tc>
        <w:tc>
          <w:tcPr>
            <w:tcW w:w="1610" w:type="dxa"/>
          </w:tcPr>
          <w:p w14:paraId="18638325"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3CAAD7D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Išbėrimas, raudonė (eritema)</w:t>
            </w:r>
          </w:p>
        </w:tc>
        <w:tc>
          <w:tcPr>
            <w:tcW w:w="1985" w:type="dxa"/>
          </w:tcPr>
          <w:p w14:paraId="012826AF"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Dilgėlinė, niežėjimas, alopecija, hiperkeratozė,egzema, odos sausumas, odos spalvos pokytis, spuogai, seborėjinis dermatitas, odos sutrikimas, odos pažaida</w:t>
            </w:r>
          </w:p>
        </w:tc>
        <w:tc>
          <w:tcPr>
            <w:tcW w:w="1418" w:type="dxa"/>
          </w:tcPr>
          <w:p w14:paraId="7C60C28A"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Išbėrimas nuo vaistų, pleiskanos</w:t>
            </w:r>
          </w:p>
        </w:tc>
        <w:tc>
          <w:tcPr>
            <w:tcW w:w="1134" w:type="dxa"/>
          </w:tcPr>
          <w:p w14:paraId="2714267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Angioedema </w:t>
            </w:r>
          </w:p>
        </w:tc>
      </w:tr>
      <w:tr w:rsidR="00AD736E" w:rsidRPr="00AD736E" w14:paraId="3A0247B9" w14:textId="77777777" w:rsidTr="007025E9">
        <w:tc>
          <w:tcPr>
            <w:tcW w:w="1475" w:type="dxa"/>
          </w:tcPr>
          <w:p w14:paraId="69740B36"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Skeleto, raumenų ir jungiamojo audinio sutrikimai</w:t>
            </w:r>
          </w:p>
        </w:tc>
        <w:tc>
          <w:tcPr>
            <w:tcW w:w="1610" w:type="dxa"/>
          </w:tcPr>
          <w:p w14:paraId="23DF1360"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3FF70DE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Raumenų spazmai, raumenų ir skeleto skausmas, nugaros skausmas, sąnarių skausmas</w:t>
            </w:r>
          </w:p>
        </w:tc>
        <w:tc>
          <w:tcPr>
            <w:tcW w:w="1985" w:type="dxa"/>
          </w:tcPr>
          <w:p w14:paraId="03DD7ACA"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Kreatino fosfokinazės aktyvumo kraujyje padidėjimas, nenormali laikysena,</w:t>
            </w:r>
            <w:r w:rsidRPr="00AD736E" w:rsidDel="00732093">
              <w:rPr>
                <w:rFonts w:ascii="Times New Roman" w:eastAsia="Times New Roman" w:hAnsi="Times New Roman" w:cs="Times New Roman"/>
                <w:lang w:eastAsia="sl-SI"/>
              </w:rPr>
              <w:t xml:space="preserve"> </w:t>
            </w:r>
            <w:r w:rsidRPr="00AD736E">
              <w:rPr>
                <w:rFonts w:ascii="Times New Roman" w:eastAsia="Times New Roman" w:hAnsi="Times New Roman" w:cs="Times New Roman"/>
                <w:lang w:eastAsia="sl-SI"/>
              </w:rPr>
              <w:t>sąnarių sąstingis, sąnarių patinimas, raumenų silpnumas, kaklo skausmas</w:t>
            </w:r>
          </w:p>
        </w:tc>
        <w:tc>
          <w:tcPr>
            <w:tcW w:w="1418" w:type="dxa"/>
          </w:tcPr>
          <w:p w14:paraId="62BC545F"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Rabdomiolizė</w:t>
            </w:r>
          </w:p>
        </w:tc>
        <w:tc>
          <w:tcPr>
            <w:tcW w:w="1134" w:type="dxa"/>
          </w:tcPr>
          <w:p w14:paraId="6DFDBB2B"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52FFF2A0" w14:textId="77777777" w:rsidTr="007025E9">
        <w:tc>
          <w:tcPr>
            <w:tcW w:w="1475" w:type="dxa"/>
          </w:tcPr>
          <w:p w14:paraId="04865BA7"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lastRenderedPageBreak/>
              <w:t>Inkstų ir šlapimo takų sutrikimai</w:t>
            </w:r>
          </w:p>
        </w:tc>
        <w:tc>
          <w:tcPr>
            <w:tcW w:w="1610" w:type="dxa"/>
          </w:tcPr>
          <w:p w14:paraId="3176C82C"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34EA03C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Šlapimo nelaikymas</w:t>
            </w:r>
          </w:p>
        </w:tc>
        <w:tc>
          <w:tcPr>
            <w:tcW w:w="1985" w:type="dxa"/>
          </w:tcPr>
          <w:p w14:paraId="10A06B5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Dažnas šlapinimasis, šlapimo susilaikymas, sutrikęs šlapinimasis (dizurija)</w:t>
            </w:r>
            <w:r w:rsidRPr="00AD736E" w:rsidDel="00753E4D">
              <w:rPr>
                <w:rFonts w:ascii="Times New Roman" w:eastAsia="Times New Roman" w:hAnsi="Times New Roman" w:cs="Times New Roman"/>
                <w:lang w:eastAsia="sl-SI"/>
              </w:rPr>
              <w:t xml:space="preserve"> </w:t>
            </w:r>
          </w:p>
        </w:tc>
        <w:tc>
          <w:tcPr>
            <w:tcW w:w="1418" w:type="dxa"/>
          </w:tcPr>
          <w:p w14:paraId="7542FEAF" w14:textId="77777777" w:rsidR="00AD736E" w:rsidRPr="00AD736E" w:rsidRDefault="00AD736E" w:rsidP="00AD736E">
            <w:pPr>
              <w:ind w:left="0" w:firstLine="0"/>
              <w:rPr>
                <w:rFonts w:ascii="Times New Roman" w:eastAsia="Times New Roman" w:hAnsi="Times New Roman" w:cs="Times New Roman"/>
                <w:lang w:eastAsia="sl-SI"/>
              </w:rPr>
            </w:pPr>
          </w:p>
        </w:tc>
        <w:tc>
          <w:tcPr>
            <w:tcW w:w="1134" w:type="dxa"/>
          </w:tcPr>
          <w:p w14:paraId="2631791C"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4FE1173B" w14:textId="77777777" w:rsidTr="007025E9">
        <w:tc>
          <w:tcPr>
            <w:tcW w:w="1475" w:type="dxa"/>
          </w:tcPr>
          <w:p w14:paraId="400BBA98"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Būklės nėštumo, pogimdyminiu ir perinataliniu laikotarpiu</w:t>
            </w:r>
          </w:p>
        </w:tc>
        <w:tc>
          <w:tcPr>
            <w:tcW w:w="1610" w:type="dxa"/>
          </w:tcPr>
          <w:p w14:paraId="1D022439"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763471B9"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54FBD04D" w14:textId="77777777" w:rsidR="00AD736E" w:rsidRPr="00AD736E" w:rsidRDefault="00AD736E" w:rsidP="00AD736E">
            <w:pPr>
              <w:ind w:left="0" w:firstLine="0"/>
              <w:rPr>
                <w:rFonts w:ascii="Times New Roman" w:eastAsia="Times New Roman" w:hAnsi="Times New Roman" w:cs="Times New Roman"/>
                <w:lang w:eastAsia="sl-SI"/>
              </w:rPr>
            </w:pPr>
          </w:p>
        </w:tc>
        <w:tc>
          <w:tcPr>
            <w:tcW w:w="1418" w:type="dxa"/>
          </w:tcPr>
          <w:p w14:paraId="5B72EAD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Abstinencijos sindromas naujagimiui </w:t>
            </w:r>
            <w:r w:rsidRPr="00AD736E">
              <w:rPr>
                <w:rFonts w:ascii="Times New Roman" w:eastAsia="Times New Roman" w:hAnsi="Times New Roman" w:cs="Times New Roman"/>
                <w:vertAlign w:val="superscript"/>
                <w:lang w:eastAsia="sl-SI"/>
              </w:rPr>
              <w:t>c</w:t>
            </w:r>
          </w:p>
          <w:p w14:paraId="62A753C0" w14:textId="77777777" w:rsidR="00AD736E" w:rsidRPr="00AD736E" w:rsidRDefault="00AD736E" w:rsidP="00AD736E">
            <w:pPr>
              <w:ind w:left="0" w:firstLine="0"/>
              <w:rPr>
                <w:rFonts w:ascii="Times New Roman" w:eastAsia="Times New Roman" w:hAnsi="Times New Roman" w:cs="Times New Roman"/>
                <w:lang w:eastAsia="sl-SI"/>
              </w:rPr>
            </w:pPr>
          </w:p>
          <w:p w14:paraId="4844E84E" w14:textId="77777777" w:rsidR="00AD736E" w:rsidRPr="00AD736E" w:rsidRDefault="00AD736E" w:rsidP="00AD736E">
            <w:pPr>
              <w:ind w:left="0" w:firstLine="0"/>
              <w:jc w:val="center"/>
              <w:rPr>
                <w:rFonts w:ascii="Times New Roman" w:eastAsia="Times New Roman" w:hAnsi="Times New Roman" w:cs="Times New Roman"/>
                <w:lang w:eastAsia="sl-SI"/>
              </w:rPr>
            </w:pPr>
          </w:p>
        </w:tc>
        <w:tc>
          <w:tcPr>
            <w:tcW w:w="1134" w:type="dxa"/>
          </w:tcPr>
          <w:p w14:paraId="1690E655"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6EBD2228" w14:textId="77777777" w:rsidTr="007025E9">
        <w:tc>
          <w:tcPr>
            <w:tcW w:w="1475" w:type="dxa"/>
          </w:tcPr>
          <w:p w14:paraId="09450FCC"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Lytinės sistemos ir krūties sutrikimai</w:t>
            </w:r>
          </w:p>
        </w:tc>
        <w:tc>
          <w:tcPr>
            <w:tcW w:w="1610" w:type="dxa"/>
          </w:tcPr>
          <w:p w14:paraId="397BC506"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5C424EB2"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76D1E27F"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Erekcijos sutrikimas, ejakuliacijos sutrikimas, amenorėja, menstruacijų sutrikimas </w:t>
            </w:r>
            <w:r w:rsidRPr="00AD736E">
              <w:rPr>
                <w:rFonts w:ascii="Times New Roman" w:eastAsia="Times New Roman" w:hAnsi="Times New Roman" w:cs="Times New Roman"/>
                <w:vertAlign w:val="superscript"/>
                <w:lang w:eastAsia="sl-SI"/>
              </w:rPr>
              <w:t>d</w:t>
            </w:r>
            <w:r w:rsidRPr="00AD736E">
              <w:rPr>
                <w:rFonts w:ascii="Times New Roman" w:eastAsia="Times New Roman" w:hAnsi="Times New Roman" w:cs="Times New Roman"/>
                <w:lang w:eastAsia="sl-SI"/>
              </w:rPr>
              <w:t>, ginekomastija, galaktorėja, lytinės funkcijos sutrikimas, krūties skausmas, krūties diskomfortas, makšties išskyros</w:t>
            </w:r>
          </w:p>
        </w:tc>
        <w:tc>
          <w:tcPr>
            <w:tcW w:w="1418" w:type="dxa"/>
          </w:tcPr>
          <w:p w14:paraId="6CEB083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Priapizmas </w:t>
            </w:r>
            <w:r w:rsidRPr="00AD736E">
              <w:rPr>
                <w:rFonts w:ascii="Times New Roman" w:eastAsia="Times New Roman" w:hAnsi="Times New Roman" w:cs="Times New Roman"/>
                <w:vertAlign w:val="superscript"/>
                <w:lang w:eastAsia="sl-SI"/>
              </w:rPr>
              <w:t>c</w:t>
            </w:r>
            <w:r w:rsidRPr="00AD736E">
              <w:rPr>
                <w:rFonts w:ascii="Times New Roman" w:eastAsia="Times New Roman" w:hAnsi="Times New Roman" w:cs="Times New Roman"/>
                <w:lang w:eastAsia="sl-SI"/>
              </w:rPr>
              <w:t xml:space="preserve">, vėluojančios menstruacijos, mastopatija, krūtų padidėjimas, išskyros iš krūtų </w:t>
            </w:r>
          </w:p>
        </w:tc>
        <w:tc>
          <w:tcPr>
            <w:tcW w:w="1134" w:type="dxa"/>
          </w:tcPr>
          <w:p w14:paraId="0FA60291"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3D3EFD92" w14:textId="77777777" w:rsidTr="007025E9">
        <w:tc>
          <w:tcPr>
            <w:tcW w:w="1475" w:type="dxa"/>
          </w:tcPr>
          <w:p w14:paraId="68D43C2F"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Bendrieji sutrikimai ir vartojimo vietos pažeidimai</w:t>
            </w:r>
          </w:p>
        </w:tc>
        <w:tc>
          <w:tcPr>
            <w:tcW w:w="1610" w:type="dxa"/>
          </w:tcPr>
          <w:p w14:paraId="3115C765"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2B8F2BE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Edema </w:t>
            </w:r>
            <w:r w:rsidRPr="00AD736E">
              <w:rPr>
                <w:rFonts w:ascii="Times New Roman" w:eastAsia="Times New Roman" w:hAnsi="Times New Roman" w:cs="Times New Roman"/>
                <w:vertAlign w:val="superscript"/>
                <w:lang w:eastAsia="sl-SI"/>
              </w:rPr>
              <w:t>d</w:t>
            </w:r>
            <w:r w:rsidRPr="00AD736E">
              <w:rPr>
                <w:rFonts w:ascii="Times New Roman" w:eastAsia="Times New Roman" w:hAnsi="Times New Roman" w:cs="Times New Roman"/>
                <w:lang w:eastAsia="sl-SI"/>
              </w:rPr>
              <w:t>, karščiavimas, krūtinės skausmas, astenija, nuovargis, skausmas</w:t>
            </w:r>
          </w:p>
        </w:tc>
        <w:tc>
          <w:tcPr>
            <w:tcW w:w="1985" w:type="dxa"/>
          </w:tcPr>
          <w:p w14:paraId="2E934DC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Veido edema, šaltkrėtis, padidėjusi kūno temperatūra, nenormali eisena, troškulys, krūtinės diskomfortas, negalavimas, bloga savijauta, diskomfortas </w:t>
            </w:r>
          </w:p>
        </w:tc>
        <w:tc>
          <w:tcPr>
            <w:tcW w:w="1418" w:type="dxa"/>
          </w:tcPr>
          <w:p w14:paraId="641C7D0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Hipotermija, sumažėjusi kūno temperatūra, galūnių šaltumas,</w:t>
            </w:r>
            <w:r w:rsidRPr="00AD736E" w:rsidDel="003C20DE">
              <w:rPr>
                <w:rFonts w:ascii="Times New Roman" w:eastAsia="Times New Roman" w:hAnsi="Times New Roman" w:cs="Times New Roman"/>
                <w:lang w:eastAsia="sl-SI"/>
              </w:rPr>
              <w:t xml:space="preserve"> </w:t>
            </w:r>
            <w:r w:rsidRPr="00AD736E">
              <w:rPr>
                <w:rFonts w:ascii="Times New Roman" w:eastAsia="Times New Roman" w:hAnsi="Times New Roman" w:cs="Times New Roman"/>
                <w:lang w:eastAsia="sl-SI"/>
              </w:rPr>
              <w:t xml:space="preserve">abstinencijos sindromas, sukietėjimas </w:t>
            </w:r>
            <w:r w:rsidRPr="00AD736E">
              <w:rPr>
                <w:rFonts w:ascii="Times New Roman" w:eastAsia="Times New Roman" w:hAnsi="Times New Roman" w:cs="Times New Roman"/>
                <w:vertAlign w:val="superscript"/>
                <w:lang w:eastAsia="sl-SI"/>
              </w:rPr>
              <w:t>c</w:t>
            </w:r>
          </w:p>
        </w:tc>
        <w:tc>
          <w:tcPr>
            <w:tcW w:w="1134" w:type="dxa"/>
          </w:tcPr>
          <w:p w14:paraId="33F44670"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7BCDE5E5" w14:textId="77777777" w:rsidTr="007025E9">
        <w:tc>
          <w:tcPr>
            <w:tcW w:w="1475" w:type="dxa"/>
          </w:tcPr>
          <w:p w14:paraId="34929D6F"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Kepenų, tulžies pūslės ir latakų sutrikimai</w:t>
            </w:r>
          </w:p>
        </w:tc>
        <w:tc>
          <w:tcPr>
            <w:tcW w:w="1610" w:type="dxa"/>
          </w:tcPr>
          <w:p w14:paraId="77AE8B87"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7E2BC2EF" w14:textId="77777777" w:rsidR="00AD736E" w:rsidRPr="00AD736E" w:rsidRDefault="00AD736E" w:rsidP="00AD736E">
            <w:pPr>
              <w:ind w:left="0" w:firstLine="0"/>
              <w:rPr>
                <w:rFonts w:ascii="Times New Roman" w:eastAsia="Times New Roman" w:hAnsi="Times New Roman" w:cs="Times New Roman"/>
                <w:lang w:eastAsia="sl-SI"/>
              </w:rPr>
            </w:pPr>
          </w:p>
        </w:tc>
        <w:tc>
          <w:tcPr>
            <w:tcW w:w="1985" w:type="dxa"/>
          </w:tcPr>
          <w:p w14:paraId="6FE245A1"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transaminazių aktyvumas, padidėjęs gama-glutamiltransferazės aktyvumas, padidėjęs kepenų fermentų aktyvumas</w:t>
            </w:r>
          </w:p>
        </w:tc>
        <w:tc>
          <w:tcPr>
            <w:tcW w:w="1418" w:type="dxa"/>
          </w:tcPr>
          <w:p w14:paraId="5696269A"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Gelta </w:t>
            </w:r>
          </w:p>
        </w:tc>
        <w:tc>
          <w:tcPr>
            <w:tcW w:w="1134" w:type="dxa"/>
          </w:tcPr>
          <w:p w14:paraId="5953B830" w14:textId="77777777" w:rsidR="00AD736E" w:rsidRPr="00AD736E" w:rsidRDefault="00AD736E" w:rsidP="00AD736E">
            <w:pPr>
              <w:ind w:left="0" w:firstLine="0"/>
              <w:rPr>
                <w:rFonts w:ascii="Times New Roman" w:eastAsia="Times New Roman" w:hAnsi="Times New Roman" w:cs="Times New Roman"/>
                <w:lang w:eastAsia="sl-SI"/>
              </w:rPr>
            </w:pPr>
          </w:p>
        </w:tc>
      </w:tr>
      <w:tr w:rsidR="00AD736E" w:rsidRPr="00AD736E" w14:paraId="1901A273" w14:textId="77777777" w:rsidTr="007025E9">
        <w:tc>
          <w:tcPr>
            <w:tcW w:w="1475" w:type="dxa"/>
          </w:tcPr>
          <w:p w14:paraId="24F987F1"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lastRenderedPageBreak/>
              <w:t>Sužalojimai, apsinuodijimai ir procedūrų komplikacijos</w:t>
            </w:r>
          </w:p>
        </w:tc>
        <w:tc>
          <w:tcPr>
            <w:tcW w:w="1610" w:type="dxa"/>
          </w:tcPr>
          <w:p w14:paraId="13E0E4DF" w14:textId="77777777" w:rsidR="00AD736E" w:rsidRPr="00AD736E" w:rsidRDefault="00AD736E" w:rsidP="00AD736E">
            <w:pPr>
              <w:ind w:left="0" w:firstLine="0"/>
              <w:rPr>
                <w:rFonts w:ascii="Times New Roman" w:eastAsia="Times New Roman" w:hAnsi="Times New Roman" w:cs="Times New Roman"/>
                <w:lang w:eastAsia="sl-SI"/>
              </w:rPr>
            </w:pPr>
          </w:p>
        </w:tc>
        <w:tc>
          <w:tcPr>
            <w:tcW w:w="1842" w:type="dxa"/>
          </w:tcPr>
          <w:p w14:paraId="35B8FAF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Griuvimas </w:t>
            </w:r>
          </w:p>
        </w:tc>
        <w:tc>
          <w:tcPr>
            <w:tcW w:w="1985" w:type="dxa"/>
          </w:tcPr>
          <w:p w14:paraId="1480487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Procedūrų sukeltas skausmas</w:t>
            </w:r>
          </w:p>
        </w:tc>
        <w:tc>
          <w:tcPr>
            <w:tcW w:w="1418" w:type="dxa"/>
          </w:tcPr>
          <w:p w14:paraId="1868F7AB" w14:textId="77777777" w:rsidR="00AD736E" w:rsidRPr="00AD736E" w:rsidRDefault="00AD736E" w:rsidP="00AD736E">
            <w:pPr>
              <w:ind w:left="0" w:firstLine="0"/>
              <w:rPr>
                <w:rFonts w:ascii="Times New Roman" w:eastAsia="Times New Roman" w:hAnsi="Times New Roman" w:cs="Times New Roman"/>
                <w:lang w:eastAsia="sl-SI"/>
              </w:rPr>
            </w:pPr>
          </w:p>
        </w:tc>
        <w:tc>
          <w:tcPr>
            <w:tcW w:w="1134" w:type="dxa"/>
          </w:tcPr>
          <w:p w14:paraId="0DF206F5" w14:textId="77777777" w:rsidR="00AD736E" w:rsidRPr="00AD736E" w:rsidRDefault="00AD736E" w:rsidP="00AD736E">
            <w:pPr>
              <w:ind w:left="0" w:firstLine="0"/>
              <w:rPr>
                <w:rFonts w:ascii="Times New Roman" w:eastAsia="Times New Roman" w:hAnsi="Times New Roman" w:cs="Times New Roman"/>
                <w:lang w:eastAsia="sl-SI"/>
              </w:rPr>
            </w:pPr>
          </w:p>
        </w:tc>
      </w:tr>
    </w:tbl>
    <w:p w14:paraId="6EC1C727" w14:textId="77777777" w:rsidR="00AD736E" w:rsidRPr="00AD736E" w:rsidRDefault="00AD736E" w:rsidP="00AD736E">
      <w:pPr>
        <w:pBdr>
          <w:bottom w:val="single" w:sz="4" w:space="1" w:color="auto"/>
        </w:pBd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vertAlign w:val="superscript"/>
          <w:lang w:eastAsia="sl-SI"/>
        </w:rPr>
        <w:t>a</w:t>
      </w:r>
      <w:r w:rsidRPr="00AD736E">
        <w:rPr>
          <w:rFonts w:ascii="Times New Roman" w:eastAsia="Times New Roman" w:hAnsi="Times New Roman" w:cs="Times New Roman"/>
          <w:lang w:eastAsia="sl-SI"/>
        </w:rPr>
        <w:t xml:space="preserve"> Dėl hiperprolaktinemijos kartais gali pasireikšti ginekomastija, menstruacijų sutrikimai, amenorėja, </w:t>
      </w:r>
      <w:r w:rsidR="003D40E9" w:rsidRPr="003D40E9">
        <w:rPr>
          <w:rFonts w:ascii="Times New Roman" w:eastAsia="Times New Roman" w:hAnsi="Times New Roman" w:cs="Times New Roman"/>
        </w:rPr>
        <w:t>anovuliacija</w:t>
      </w:r>
      <w:r w:rsidR="003D40E9">
        <w:rPr>
          <w:rFonts w:ascii="Times New Roman" w:eastAsia="Times New Roman" w:hAnsi="Times New Roman" w:cs="Times New Roman"/>
        </w:rPr>
        <w:t>,</w:t>
      </w:r>
      <w:r w:rsidR="003D40E9" w:rsidRPr="00AD736E">
        <w:rPr>
          <w:rFonts w:ascii="Times New Roman" w:eastAsia="Times New Roman" w:hAnsi="Times New Roman" w:cs="Times New Roman"/>
          <w:lang w:eastAsia="sl-SI"/>
        </w:rPr>
        <w:t xml:space="preserve"> </w:t>
      </w:r>
      <w:r w:rsidRPr="00AD736E">
        <w:rPr>
          <w:rFonts w:ascii="Times New Roman" w:eastAsia="Times New Roman" w:hAnsi="Times New Roman" w:cs="Times New Roman"/>
          <w:lang w:eastAsia="sl-SI"/>
        </w:rPr>
        <w:t>galaktorėja</w:t>
      </w:r>
      <w:r w:rsidR="003D40E9">
        <w:rPr>
          <w:rFonts w:ascii="Times New Roman" w:eastAsia="Times New Roman" w:hAnsi="Times New Roman" w:cs="Times New Roman"/>
          <w:lang w:eastAsia="sl-SI"/>
        </w:rPr>
        <w:t>,</w:t>
      </w:r>
      <w:r w:rsidR="003D40E9" w:rsidRPr="003D40E9">
        <w:rPr>
          <w:rFonts w:ascii="Times New Roman" w:eastAsia="Times New Roman" w:hAnsi="Times New Roman" w:cs="Times New Roman"/>
        </w:rPr>
        <w:t xml:space="preserve"> vaisingumo sutrikimas, sumažėjęs lytinis potraukis, erekcijos disfunkcija</w:t>
      </w:r>
      <w:r w:rsidRPr="00AD736E">
        <w:rPr>
          <w:rFonts w:ascii="Times New Roman" w:eastAsia="Times New Roman" w:hAnsi="Times New Roman" w:cs="Times New Roman"/>
          <w:lang w:eastAsia="sl-SI"/>
        </w:rPr>
        <w:t>.</w:t>
      </w:r>
    </w:p>
    <w:p w14:paraId="1B0217E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vertAlign w:val="superscript"/>
          <w:lang w:eastAsia="sl-SI"/>
        </w:rPr>
        <w:t xml:space="preserve">b </w:t>
      </w:r>
      <w:r w:rsidRPr="00AD736E">
        <w:rPr>
          <w:rFonts w:ascii="Times New Roman" w:eastAsia="Times New Roman" w:hAnsi="Times New Roman" w:cs="Times New Roman"/>
          <w:lang w:eastAsia="sl-SI"/>
        </w:rPr>
        <w:t>Placebu kontroliuojamuose tyrimuose cukrinis diabetas užfiksuotas 0,18% pacientų, vartojusių risperidoną, palyginus su 0,11% placebo grupėje, o bendras paplitimas visuose klinikiniuose tyrimuose buvo 0,43%, vertinant visus risperidonu gydytus tiriamuosius.</w:t>
      </w:r>
    </w:p>
    <w:p w14:paraId="3A5BF91F" w14:textId="77777777" w:rsidR="00AD736E" w:rsidRPr="00AD736E" w:rsidRDefault="00AD736E" w:rsidP="00AD736E">
      <w:pPr>
        <w:ind w:left="0" w:firstLine="0"/>
        <w:rPr>
          <w:rFonts w:ascii="Times New Roman" w:eastAsia="Times New Roman" w:hAnsi="Times New Roman" w:cs="Times New Roman"/>
          <w:vertAlign w:val="superscript"/>
          <w:lang w:eastAsia="sl-SI"/>
        </w:rPr>
      </w:pPr>
      <w:r w:rsidRPr="00AD736E">
        <w:rPr>
          <w:rFonts w:ascii="Times New Roman" w:eastAsia="Times New Roman" w:hAnsi="Times New Roman" w:cs="Times New Roman"/>
          <w:vertAlign w:val="superscript"/>
          <w:lang w:eastAsia="sl-SI"/>
        </w:rPr>
        <w:t xml:space="preserve">c </w:t>
      </w:r>
      <w:r w:rsidRPr="00AD736E">
        <w:rPr>
          <w:rFonts w:ascii="Times New Roman" w:eastAsia="Times New Roman" w:hAnsi="Times New Roman" w:cs="Times New Roman"/>
          <w:lang w:eastAsia="sl-SI"/>
        </w:rPr>
        <w:t>Neužfiksuota klinikiniuose risperidono tyrimuose, tačiau užfiksuota pateikus risperidoną į rinką.</w:t>
      </w:r>
    </w:p>
    <w:p w14:paraId="7570EBE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vertAlign w:val="superscript"/>
          <w:lang w:eastAsia="sl-SI"/>
        </w:rPr>
        <w:t xml:space="preserve">d </w:t>
      </w:r>
      <w:r w:rsidRPr="00AD736E">
        <w:rPr>
          <w:rFonts w:ascii="Times New Roman" w:eastAsia="Times New Roman" w:hAnsi="Times New Roman" w:cs="Times New Roman"/>
          <w:lang w:eastAsia="sl-SI"/>
        </w:rPr>
        <w:t xml:space="preserve">Gali pasireikšti ekstrapiramidinis sutrikimas: </w:t>
      </w:r>
      <w:r w:rsidRPr="00AD736E">
        <w:rPr>
          <w:rFonts w:ascii="Times New Roman" w:eastAsia="Times New Roman" w:hAnsi="Times New Roman" w:cs="Times New Roman"/>
          <w:b/>
          <w:lang w:eastAsia="sl-SI"/>
        </w:rPr>
        <w:t>parkinsonizmas</w:t>
      </w:r>
      <w:r w:rsidRPr="00AD736E">
        <w:rPr>
          <w:rFonts w:ascii="Times New Roman" w:eastAsia="Times New Roman" w:hAnsi="Times New Roman" w:cs="Times New Roman"/>
          <w:lang w:eastAsia="sl-SI"/>
        </w:rPr>
        <w:t xml:space="preserve"> (pernelyg sustiprėjusi seilių sekrecija, skeleto raumenų sąstingis, parkinsonizmas, seilėtekis, sąnarių rigidiškumas, bradikinezija, hipokinezija, kaukės veidas, raumenų įtempimas, akinezija, sprando rigidiškumas, raumenų rigidiškumas, parkinsoninė eisena ir nenormalus tarpantakio refleksas, parkinsonizmui būdingas drebulys ramybės būsenoje), </w:t>
      </w:r>
      <w:r w:rsidRPr="00AD736E">
        <w:rPr>
          <w:rFonts w:ascii="Times New Roman" w:eastAsia="Times New Roman" w:hAnsi="Times New Roman" w:cs="Times New Roman"/>
          <w:b/>
          <w:lang w:eastAsia="sl-SI"/>
        </w:rPr>
        <w:t>akatizija</w:t>
      </w:r>
      <w:r w:rsidRPr="00AD736E">
        <w:rPr>
          <w:rFonts w:ascii="Times New Roman" w:eastAsia="Times New Roman" w:hAnsi="Times New Roman" w:cs="Times New Roman"/>
          <w:lang w:eastAsia="sl-SI"/>
        </w:rPr>
        <w:t xml:space="preserve"> (akatizija, nerimastingumas, hiperkinezija ir neramių kojų sindromas), tremoras, </w:t>
      </w:r>
      <w:r w:rsidRPr="00AD736E">
        <w:rPr>
          <w:rFonts w:ascii="Times New Roman" w:eastAsia="Times New Roman" w:hAnsi="Times New Roman" w:cs="Times New Roman"/>
          <w:b/>
          <w:lang w:eastAsia="sl-SI"/>
        </w:rPr>
        <w:t>diskinezija</w:t>
      </w:r>
      <w:r w:rsidRPr="00AD736E">
        <w:rPr>
          <w:rFonts w:ascii="Times New Roman" w:eastAsia="Times New Roman" w:hAnsi="Times New Roman" w:cs="Times New Roman"/>
          <w:lang w:eastAsia="sl-SI"/>
        </w:rPr>
        <w:t xml:space="preserve"> (diskinezija, raumenų trūkčiojimas, choreoatetozė, atetozė ir mioklonusas), distonija.</w:t>
      </w:r>
    </w:p>
    <w:p w14:paraId="08180938" w14:textId="77777777" w:rsidR="00AD736E" w:rsidRPr="00AD736E" w:rsidRDefault="00AD736E" w:rsidP="00AD736E">
      <w:pPr>
        <w:ind w:left="0" w:firstLine="0"/>
        <w:rPr>
          <w:rFonts w:ascii="Times New Roman" w:eastAsia="Times New Roman" w:hAnsi="Times New Roman" w:cs="Times New Roman"/>
          <w:lang w:eastAsia="sl-SI"/>
        </w:rPr>
      </w:pPr>
    </w:p>
    <w:p w14:paraId="1D26514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Distonija</w:t>
      </w:r>
      <w:r w:rsidRPr="00AD736E">
        <w:rPr>
          <w:rFonts w:ascii="Times New Roman" w:eastAsia="Times New Roman" w:hAnsi="Times New Roman" w:cs="Times New Roman"/>
          <w:lang w:eastAsia="sl-SI"/>
        </w:rPr>
        <w:t xml:space="preserve">, įskaitant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simptomai nebūtinai yra ekstrapiramidinės kilmės. </w:t>
      </w:r>
      <w:r w:rsidRPr="00AD736E">
        <w:rPr>
          <w:rFonts w:ascii="Times New Roman" w:eastAsia="Times New Roman" w:hAnsi="Times New Roman" w:cs="Times New Roman"/>
          <w:b/>
          <w:lang w:eastAsia="sl-SI"/>
        </w:rPr>
        <w:t>Nemiga</w:t>
      </w:r>
      <w:r w:rsidRPr="00AD736E">
        <w:rPr>
          <w:rFonts w:ascii="Times New Roman" w:eastAsia="Times New Roman" w:hAnsi="Times New Roman" w:cs="Times New Roman"/>
          <w:lang w:eastAsia="sl-SI"/>
        </w:rPr>
        <w:t xml:space="preserve"> apima pradinę nemigą ir nakties vidurio nemigą. </w:t>
      </w:r>
      <w:r w:rsidRPr="00AD736E">
        <w:rPr>
          <w:rFonts w:ascii="Times New Roman" w:eastAsia="Times New Roman" w:hAnsi="Times New Roman" w:cs="Times New Roman"/>
          <w:b/>
          <w:lang w:eastAsia="sl-SI"/>
        </w:rPr>
        <w:t>Traukuliai</w:t>
      </w:r>
      <w:r w:rsidRPr="00AD736E">
        <w:rPr>
          <w:rFonts w:ascii="Times New Roman" w:eastAsia="Times New Roman" w:hAnsi="Times New Roman" w:cs="Times New Roman"/>
          <w:lang w:eastAsia="sl-SI"/>
        </w:rPr>
        <w:t xml:space="preserve"> apima didžiuosius traukulius. </w:t>
      </w:r>
      <w:r w:rsidRPr="00AD736E">
        <w:rPr>
          <w:rFonts w:ascii="Times New Roman" w:eastAsia="Times New Roman" w:hAnsi="Times New Roman" w:cs="Times New Roman"/>
          <w:b/>
          <w:lang w:eastAsia="sl-SI"/>
        </w:rPr>
        <w:t>Menstruacijų sutrikimai</w:t>
      </w:r>
      <w:r w:rsidRPr="00AD736E">
        <w:rPr>
          <w:rFonts w:ascii="Times New Roman" w:eastAsia="Times New Roman" w:hAnsi="Times New Roman" w:cs="Times New Roman"/>
          <w:lang w:eastAsia="sl-SI"/>
        </w:rPr>
        <w:t xml:space="preserve"> apima nereguliarias menstruacijas, oligomenorėją. </w:t>
      </w:r>
      <w:r w:rsidRPr="00AD736E">
        <w:rPr>
          <w:rFonts w:ascii="Times New Roman" w:eastAsia="Times New Roman" w:hAnsi="Times New Roman" w:cs="Times New Roman"/>
          <w:b/>
          <w:lang w:eastAsia="sl-SI"/>
        </w:rPr>
        <w:t>Edema</w:t>
      </w:r>
      <w:r w:rsidRPr="00AD736E">
        <w:rPr>
          <w:rFonts w:ascii="Times New Roman" w:eastAsia="Times New Roman" w:hAnsi="Times New Roman" w:cs="Times New Roman"/>
          <w:lang w:eastAsia="sl-SI"/>
        </w:rPr>
        <w:t xml:space="preserve"> apima: generalizuotą edemą, periferinę edemą, taškinę edemą.</w:t>
      </w:r>
    </w:p>
    <w:p w14:paraId="620909E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FCCC499"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Nepageidaujamas poveikis, pastebėtas vartojant paliperodono farmacines formas</w:t>
      </w:r>
    </w:p>
    <w:p w14:paraId="3D9EDC7A"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Paliperidonas yra aktyvus risperidono metabolitas, taigi šių junginių (įskaitant vartojimui per burną ir injekcijoms skirtas formuluotes) nepageidaujamų reakcijų profiliai yra susiję. Be aukščiau nurodytų nepageidaujamų reakcijų, užfiksuotos ir žemiau nurodytos nepageidaujamos reakcijos vartojant paliperodono preparatus ir tikėtina, jog jos gali pasireikšti vartojant risperidoną.</w:t>
      </w:r>
    </w:p>
    <w:p w14:paraId="127D055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141DBD3" w14:textId="77777777" w:rsidR="00AD736E" w:rsidRPr="00AD736E" w:rsidRDefault="00AD736E" w:rsidP="00820B80">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b/>
          <w:lang w:eastAsia="ar-SA"/>
        </w:rPr>
        <w:t>Širdies sutrikimai:</w:t>
      </w:r>
      <w:r w:rsidRPr="00AD736E">
        <w:rPr>
          <w:rFonts w:ascii="Times New Roman" w:eastAsia="Times New Roman" w:hAnsi="Times New Roman" w:cs="Times New Roman"/>
          <w:lang w:eastAsia="ar-SA"/>
        </w:rPr>
        <w:t xml:space="preserve"> pozicinis ortostatinės tachikardijos sindromas.</w:t>
      </w:r>
    </w:p>
    <w:p w14:paraId="369B20F8" w14:textId="77777777" w:rsidR="00AD736E" w:rsidRPr="00AD736E" w:rsidRDefault="00AD736E" w:rsidP="00AD736E">
      <w:pPr>
        <w:spacing w:line="260" w:lineRule="exact"/>
        <w:ind w:left="0" w:firstLine="0"/>
        <w:rPr>
          <w:rFonts w:ascii="Times New Roman" w:eastAsia="Times New Roman" w:hAnsi="Times New Roman" w:cs="Times New Roman"/>
          <w:lang w:eastAsia="sl-SI"/>
        </w:rPr>
      </w:pPr>
    </w:p>
    <w:p w14:paraId="784C9279"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Farmakoterapinei grupei būdingas poveikis</w:t>
      </w:r>
    </w:p>
    <w:p w14:paraId="2C9C17A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B435613"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lang w:eastAsia="ar-SA"/>
        </w:rPr>
        <w:t xml:space="preserve">Po vaistinio preparato patekimo į rinką nustatyta, kad risperidonas, kaip ir kiti antipsichoziniai preparatai, labai retais atvejais ilgina QT intervalą. Vartojant antipsichozinių preparatų, kurie ilgina QT intervalą, nustatytas kitas šios grupės </w:t>
      </w:r>
      <w:r w:rsidRPr="00AD736E">
        <w:rPr>
          <w:rFonts w:ascii="Times New Roman" w:eastAsia="Times New Roman" w:hAnsi="Times New Roman" w:cs="Times New Roman"/>
          <w:lang w:eastAsia="ar-SA"/>
        </w:rPr>
        <w:lastRenderedPageBreak/>
        <w:t xml:space="preserve">vaistiniams preparatams būdingas poveikis širdžiai: skilvelinė aritmija, skilvelių virpėjimas, skilvelinė tachikardija, staigi mirtis, širdies sustojimas ir </w:t>
      </w:r>
      <w:r w:rsidRPr="00AD736E">
        <w:rPr>
          <w:rFonts w:ascii="Times New Roman" w:eastAsia="Times New Roman" w:hAnsi="Times New Roman" w:cs="Times New Roman"/>
          <w:i/>
          <w:lang w:eastAsia="ar-SA"/>
        </w:rPr>
        <w:t>Torsades de Pointes.</w:t>
      </w:r>
    </w:p>
    <w:p w14:paraId="614A07E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01DB2BB" w14:textId="77777777" w:rsidR="00AD736E" w:rsidRPr="00AD736E" w:rsidRDefault="00AD736E" w:rsidP="00AD736E">
      <w:pPr>
        <w:ind w:left="0" w:firstLine="0"/>
        <w:rPr>
          <w:rFonts w:ascii="Times New Roman" w:eastAsia="Times New Roman" w:hAnsi="Times New Roman" w:cs="Times New Roman"/>
          <w:i/>
          <w:u w:val="single"/>
          <w:lang w:eastAsia="sl-SI"/>
        </w:rPr>
      </w:pPr>
      <w:r w:rsidRPr="00AD736E">
        <w:rPr>
          <w:rFonts w:ascii="Times New Roman" w:eastAsia="Times New Roman" w:hAnsi="Times New Roman" w:cs="Times New Roman"/>
          <w:i/>
          <w:u w:val="single"/>
          <w:lang w:eastAsia="sl-SI"/>
        </w:rPr>
        <w:t>Venų tromboembolija</w:t>
      </w:r>
    </w:p>
    <w:p w14:paraId="3E5EA845" w14:textId="77777777" w:rsidR="00AD736E" w:rsidRPr="00AD736E" w:rsidRDefault="00AD736E" w:rsidP="00AD736E">
      <w:pPr>
        <w:ind w:left="0" w:firstLine="0"/>
        <w:rPr>
          <w:rFonts w:ascii="Times New Roman" w:eastAsia="Times New Roman" w:hAnsi="Times New Roman" w:cs="Times New Roman"/>
          <w:lang w:eastAsia="sl-SI"/>
        </w:rPr>
      </w:pPr>
    </w:p>
    <w:p w14:paraId="506A2E1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Buvo pranešta apie venų tromboemboliją, įskaitant plaučių emboliją ir giliųjų venų trombozės atvejus, pasireiškusią antipsichozinių vaistinių preparatų vartojusiems pacientams (dažnis nežinomas).</w:t>
      </w:r>
    </w:p>
    <w:p w14:paraId="14780094"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5ABAF2C6"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Svorio padidėjimas</w:t>
      </w:r>
    </w:p>
    <w:p w14:paraId="51007AE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A78F6F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Jungtiniai 6</w:t>
      </w:r>
      <w:r w:rsidRPr="00AD736E">
        <w:rPr>
          <w:rFonts w:ascii="Times New Roman" w:eastAsia="Times New Roman" w:hAnsi="Times New Roman" w:cs="Times New Roman"/>
          <w:lang w:eastAsia="ar-SA"/>
        </w:rPr>
        <w:noBreakHyphen/>
        <w:t>8 savaičių klinikinių placebu kontroliuojamųjų tyrimų duomenys, palyginus risperidono ir placebą vartojusių suaugusių šizofrenija sergančių pacientų, kurių kūno svorio padidėjimas buvo ≥7%, dalį, parodė statistiškai reikšmingai dažnesnį svorio padidėjimą, vartojant risperidono (18%), palyginti su placebu (9%). Jungtiniais trijų savaičių klinikinių placebu kontroliuojamųjų tyrimų su suaugusiais pacientais, kuriems pasireiškė ūminė manija, duomenimis, kūno svorio padidėjimo ≥7% dažnis vertinamosios baigties metu risperidono (2,5%) ir placebo (2,4%) grupėse buvo panašus, bet šiek tiek didesnis aktyviai kontroliuojamoje grupėje (3,5%).</w:t>
      </w:r>
    </w:p>
    <w:p w14:paraId="2DA76143"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94B00AA"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Ilgalaikių tyrimų duomenimis, vaikų ir paauglių, kuriems pasireiškė elgesio ir kitokių destruktyvaus elgesio sutrikimų, grupėje po 12 gydymo mėnesių svoris padidėjo vidutiniškai 7,3 kg. Numatomas normalių vaikų nuo 5 iki 12 metų svorio padidėjimas yra nuo 3 iki 5 kg per metus. Nuo 12 iki 16 metų mergaičių svoris padidėja nuo 3 iki 5 kg per metus, o berniukų – maždaug 5 kg per metus.</w:t>
      </w:r>
    </w:p>
    <w:p w14:paraId="1D652B83"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D430B71"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Papildoma informacija apie specialių grupių pacientus</w:t>
      </w:r>
    </w:p>
    <w:p w14:paraId="201AD98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116C91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Žemiau išvardytos nepageidaujamos reakcijos į vaistinį preparatą, kurios dažniau pasireiškė demencija sergantiems senyviems pacientams bei vaikams ar paaugliams nei suaugusiesiems.</w:t>
      </w:r>
    </w:p>
    <w:p w14:paraId="222E0733"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AD6E2B4"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Demencija sergantys senyvi pacientai</w:t>
      </w:r>
    </w:p>
    <w:p w14:paraId="00C3EF8E"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7C9DE18"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Praeinantysis išemijos priepuolis ir cerebrovaskulinis priepuolis klinikinių tyrimų metu pasireiškė atitinkamai 1,4% ir 1,5% demencija sergančių senyvų pacientų. Be to, demencija sergantiems senyviems pacientams ≥5% dažnumu ir bent dvigubai dažniau nei kitose suaugusiųjų grupėse pasireiškė šios NRV: šlapimo takų infekcija, periferinė edema, letargija, kosulys.</w:t>
      </w:r>
    </w:p>
    <w:p w14:paraId="165A31D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D35B794"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Vaikų populiacija</w:t>
      </w:r>
    </w:p>
    <w:p w14:paraId="30D0796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8CDB5E3" w14:textId="77777777" w:rsidR="00AD736E" w:rsidRPr="00AD736E" w:rsidRDefault="00AD736E" w:rsidP="00820B80">
      <w:pPr>
        <w:tabs>
          <w:tab w:val="left" w:pos="1304"/>
        </w:tabs>
        <w:autoSpaceDE w:val="0"/>
        <w:autoSpaceDN w:val="0"/>
        <w:adjustRightInd w:val="0"/>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sl-SI"/>
        </w:rPr>
        <w:t>Apskritai yra tikėtina, kad nepageidaujamų reakcijų pobūdis vaikams bus panašus į nustatytą suaugusiesiems.</w:t>
      </w:r>
    </w:p>
    <w:p w14:paraId="16C7A706" w14:textId="77777777" w:rsidR="00AD736E" w:rsidRPr="00AD736E" w:rsidRDefault="00AD736E" w:rsidP="00820B80">
      <w:pPr>
        <w:suppressAutoHyphen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ar-SA"/>
        </w:rPr>
        <w:t>Vaikams ir paaugliams (nuo 5 iki 17 metų) ≥5% dažnumu ir bent dvigubai dažniau nei suaugusiųjų grupėse pasireiškė šios NRV: somnolencija ar sedacija, nuovargis, galvos skausmas, apetito padidėjimas, vėmimas, viršutinių kvėpavimo takų infekcija, nosies paburkimas, pilvo skausmas, galvos svaigimas, kosulys, karščiavimas, drebulys, viduriavimas, enurezė.</w:t>
      </w:r>
    </w:p>
    <w:p w14:paraId="045F57B1" w14:textId="77777777" w:rsidR="00AD736E" w:rsidRPr="00AD736E" w:rsidRDefault="00AD736E" w:rsidP="00AD736E">
      <w:pPr>
        <w:tabs>
          <w:tab w:val="left" w:pos="1304"/>
        </w:tabs>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Ilgalaikio gydymo risperidonu poveikis lytinei brandai ir augimui tinkamai ištirtas nebuvo (žr. 4.4 skyriaus poskyrį „Vaikų populiacija“).</w:t>
      </w:r>
    </w:p>
    <w:p w14:paraId="58B3D1DA" w14:textId="77777777" w:rsidR="00AD736E" w:rsidRPr="00AD736E" w:rsidRDefault="00AD736E" w:rsidP="00AD736E">
      <w:pPr>
        <w:autoSpaceDE w:val="0"/>
        <w:autoSpaceDN w:val="0"/>
        <w:adjustRightInd w:val="0"/>
        <w:ind w:left="0" w:firstLine="0"/>
        <w:jc w:val="both"/>
        <w:rPr>
          <w:rFonts w:ascii="Times New Roman" w:eastAsia="Times New Roman" w:hAnsi="Times New Roman" w:cs="Times New Roman"/>
          <w:u w:val="single"/>
          <w:lang w:eastAsia="sl-SI"/>
        </w:rPr>
      </w:pPr>
    </w:p>
    <w:p w14:paraId="05868D03" w14:textId="77777777" w:rsidR="00AD736E" w:rsidRPr="00AD736E" w:rsidRDefault="00AD736E" w:rsidP="00AD736E">
      <w:pPr>
        <w:autoSpaceDE w:val="0"/>
        <w:autoSpaceDN w:val="0"/>
        <w:adjustRightInd w:val="0"/>
        <w:ind w:left="0" w:firstLine="0"/>
        <w:jc w:val="both"/>
        <w:rPr>
          <w:rFonts w:ascii="Times New Roman" w:eastAsia="Times New Roman" w:hAnsi="Times New Roman" w:cs="Times New Roman"/>
          <w:u w:val="single"/>
          <w:lang w:eastAsia="sl-SI"/>
        </w:rPr>
      </w:pPr>
      <w:r w:rsidRPr="00AD736E">
        <w:rPr>
          <w:rFonts w:ascii="Times New Roman" w:eastAsia="Times New Roman" w:hAnsi="Times New Roman" w:cs="Times New Roman"/>
          <w:u w:val="single"/>
          <w:lang w:eastAsia="sl-SI"/>
        </w:rPr>
        <w:lastRenderedPageBreak/>
        <w:t>Pranešimas apie įtariamas nepageidaujamas reakcijas</w:t>
      </w:r>
    </w:p>
    <w:p w14:paraId="4350A394" w14:textId="178218B5" w:rsidR="00AD736E" w:rsidRPr="00AD736E" w:rsidRDefault="00883440" w:rsidP="00AD736E">
      <w:pPr>
        <w:tabs>
          <w:tab w:val="left" w:pos="1304"/>
        </w:tabs>
        <w:autoSpaceDE w:val="0"/>
        <w:autoSpaceDN w:val="0"/>
        <w:adjustRightInd w:val="0"/>
        <w:ind w:left="0" w:firstLine="0"/>
        <w:rPr>
          <w:rFonts w:ascii="Times New Roman" w:eastAsia="Times New Roman" w:hAnsi="Times New Roman" w:cs="Times New Roman"/>
          <w:lang w:eastAsia="sl-SI"/>
        </w:rPr>
      </w:pPr>
      <w:r w:rsidRPr="00883440">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07A046C7"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4.9</w:t>
      </w:r>
      <w:r w:rsidRPr="00AD736E">
        <w:rPr>
          <w:rFonts w:ascii="Times New Roman" w:eastAsia="Times New Roman" w:hAnsi="Times New Roman" w:cs="Times New Roman"/>
          <w:b/>
          <w:lang w:eastAsia="sl-SI"/>
        </w:rPr>
        <w:tab/>
        <w:t>Perdozavimas</w:t>
      </w:r>
    </w:p>
    <w:p w14:paraId="2AC7E3E3" w14:textId="77777777" w:rsidR="00AD736E" w:rsidRPr="00AD736E" w:rsidRDefault="00AD736E" w:rsidP="00AD736E">
      <w:pPr>
        <w:ind w:left="0" w:firstLine="0"/>
        <w:rPr>
          <w:rFonts w:ascii="Times New Roman" w:eastAsia="Times New Roman" w:hAnsi="Times New Roman" w:cs="Times New Roman"/>
          <w:lang w:eastAsia="sl-SI"/>
        </w:rPr>
      </w:pPr>
    </w:p>
    <w:p w14:paraId="517E39A8"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Simptomai</w:t>
      </w:r>
    </w:p>
    <w:p w14:paraId="7276B2BA"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EB37B76"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lang w:eastAsia="ar-SA"/>
        </w:rPr>
        <w:t xml:space="preserve">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risperidono kartu su paroksetinu, nustatyta </w:t>
      </w:r>
      <w:r w:rsidRPr="00AD736E">
        <w:rPr>
          <w:rFonts w:ascii="Times New Roman" w:eastAsia="Times New Roman" w:hAnsi="Times New Roman" w:cs="Times New Roman"/>
          <w:i/>
          <w:lang w:eastAsia="ar-SA"/>
        </w:rPr>
        <w:t>Torsades de Pointes.</w:t>
      </w:r>
    </w:p>
    <w:p w14:paraId="56943B4D"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Ūminio apsinuodijimo atveju reikia numatyti, kad pacientas galėjo pavartoti keletą vaistinių preparatų.</w:t>
      </w:r>
    </w:p>
    <w:p w14:paraId="0FB3E63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393C5BE"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Gydymas</w:t>
      </w:r>
    </w:p>
    <w:p w14:paraId="5715C3DE"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7907FE2D"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Reikia atstatyti ir palaikyti kvėpavimo takų praeinamumą bei užtikrinti reikiamą deguonies patekimą ir ventiliaciją. Gali būti naudinga plauti skrandį (jeigu ligonis be sąmonės - intubavus) ir 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14:paraId="42AEFF1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E7C907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Specifinio risperidono priešnuodžio nėra. Todėl reikia taikyti atitinkamas palaikomąsias priemones. Reikia tinkamai gydyti hipotenziją ir ūminį kraujagyslių funkcijos nepakankamumą, pavyzdžiui, vartoti į veną skysčių ir (arba) simpatomimetinių vaistinių preparatų. Jeigu atsiranda sunkių ekstrapiramidinių simptomų, skirti anticholinerginių vaistinių preparatų. Pacientus turi atidžiai prižiūrėti gydytojas ir stebėjimą tęsti tol, kol pacientas pasveiksta.</w:t>
      </w:r>
    </w:p>
    <w:p w14:paraId="1BBFC64E" w14:textId="77777777" w:rsidR="00AD736E" w:rsidRPr="00AD736E" w:rsidRDefault="00AD736E" w:rsidP="00AD736E">
      <w:pPr>
        <w:ind w:left="0" w:firstLine="0"/>
        <w:rPr>
          <w:rFonts w:ascii="Times New Roman" w:eastAsia="Times New Roman" w:hAnsi="Times New Roman" w:cs="Times New Roman"/>
          <w:lang w:eastAsia="sl-SI"/>
        </w:rPr>
      </w:pPr>
    </w:p>
    <w:p w14:paraId="27276F56" w14:textId="77777777" w:rsidR="00AD736E" w:rsidRPr="00AD736E" w:rsidRDefault="00AD736E" w:rsidP="00AD736E">
      <w:pPr>
        <w:ind w:left="0" w:firstLine="0"/>
        <w:rPr>
          <w:rFonts w:ascii="Times New Roman" w:eastAsia="Times New Roman" w:hAnsi="Times New Roman" w:cs="Times New Roman"/>
          <w:lang w:eastAsia="sl-SI"/>
        </w:rPr>
      </w:pPr>
    </w:p>
    <w:p w14:paraId="2EE6F748"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5.</w:t>
      </w:r>
      <w:r w:rsidRPr="00AD736E">
        <w:rPr>
          <w:rFonts w:ascii="Times New Roman" w:eastAsia="Times New Roman" w:hAnsi="Times New Roman" w:cs="Times New Roman"/>
          <w:b/>
          <w:lang w:eastAsia="sl-SI"/>
        </w:rPr>
        <w:tab/>
        <w:t xml:space="preserve">FARMAKOLOGINĖS </w:t>
      </w:r>
      <w:r w:rsidRPr="00AD736E">
        <w:rPr>
          <w:rFonts w:ascii="Times New Roman" w:eastAsia="Times New Roman" w:hAnsi="Times New Roman" w:cs="Times New Roman"/>
          <w:b/>
          <w:caps/>
          <w:lang w:eastAsia="sl-SI"/>
        </w:rPr>
        <w:t>savybės</w:t>
      </w:r>
    </w:p>
    <w:p w14:paraId="6DA9521B" w14:textId="77777777" w:rsidR="00AD736E" w:rsidRPr="00AD736E" w:rsidRDefault="00AD736E" w:rsidP="00AD736E">
      <w:pPr>
        <w:ind w:left="0" w:firstLine="0"/>
        <w:rPr>
          <w:rFonts w:ascii="Times New Roman" w:eastAsia="Times New Roman" w:hAnsi="Times New Roman" w:cs="Times New Roman"/>
          <w:lang w:eastAsia="sl-SI"/>
        </w:rPr>
      </w:pPr>
    </w:p>
    <w:p w14:paraId="13BFC48E"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5.1</w:t>
      </w:r>
      <w:r w:rsidRPr="00AD736E">
        <w:rPr>
          <w:rFonts w:ascii="Times New Roman" w:eastAsia="Times New Roman" w:hAnsi="Times New Roman" w:cs="Times New Roman"/>
          <w:b/>
          <w:lang w:eastAsia="sl-SI"/>
        </w:rPr>
        <w:tab/>
        <w:t>Farmakodinaminės savybės</w:t>
      </w:r>
    </w:p>
    <w:p w14:paraId="3EE4410B" w14:textId="77777777" w:rsidR="00AD736E" w:rsidRPr="00AD736E" w:rsidRDefault="00AD736E" w:rsidP="00AD736E">
      <w:pPr>
        <w:ind w:left="0" w:firstLine="0"/>
        <w:rPr>
          <w:rFonts w:ascii="Times New Roman" w:eastAsia="Times New Roman" w:hAnsi="Times New Roman" w:cs="Times New Roman"/>
          <w:lang w:eastAsia="sl-SI"/>
        </w:rPr>
      </w:pPr>
    </w:p>
    <w:p w14:paraId="55A02B72" w14:textId="77777777" w:rsidR="00AD736E" w:rsidRPr="00AD736E" w:rsidRDefault="00AD736E" w:rsidP="00AD736E">
      <w:pPr>
        <w:ind w:left="0" w:firstLine="0"/>
        <w:outlineLvl w:val="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Farmakoterapinė grupė – kiti antipsichoziniai vaistai, ATC kodas </w:t>
      </w:r>
      <w:r w:rsidRPr="00AD736E">
        <w:rPr>
          <w:rFonts w:ascii="Times New Roman" w:eastAsia="Times New Roman" w:hAnsi="Times New Roman" w:cs="Times New Roman"/>
          <w:lang w:eastAsia="sl-SI"/>
        </w:rPr>
        <w:sym w:font="Symbol" w:char="F02D"/>
      </w:r>
      <w:r w:rsidRPr="00AD736E">
        <w:rPr>
          <w:rFonts w:ascii="Times New Roman" w:eastAsia="Times New Roman" w:hAnsi="Times New Roman" w:cs="Times New Roman"/>
          <w:lang w:eastAsia="sl-SI"/>
        </w:rPr>
        <w:t xml:space="preserve"> N05AX08.</w:t>
      </w:r>
    </w:p>
    <w:p w14:paraId="7CAF9631" w14:textId="77777777" w:rsidR="00AD736E" w:rsidRPr="00AD736E" w:rsidRDefault="00AD736E" w:rsidP="00AD736E">
      <w:pPr>
        <w:ind w:left="0" w:firstLine="0"/>
        <w:outlineLvl w:val="0"/>
        <w:rPr>
          <w:rFonts w:ascii="Times New Roman" w:eastAsia="Times New Roman" w:hAnsi="Times New Roman" w:cs="Times New Roman"/>
          <w:lang w:eastAsia="sl-SI"/>
        </w:rPr>
      </w:pPr>
    </w:p>
    <w:p w14:paraId="7721D793"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Veikimo būdas</w:t>
      </w:r>
    </w:p>
    <w:p w14:paraId="68581351"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15EA0071"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Risperidonas yra selektyvus monoaminerginės pernašos antagonistas, turintis išskirtinių savybių. Jis pasižymi dideliu afinitetu serotoninerginiams 5-HT</w:t>
      </w:r>
      <w:r w:rsidRPr="00AD736E">
        <w:rPr>
          <w:rFonts w:ascii="Times New Roman" w:eastAsia="Times New Roman" w:hAnsi="Times New Roman" w:cs="Times New Roman"/>
          <w:vertAlign w:val="subscript"/>
          <w:lang w:eastAsia="ar-SA"/>
        </w:rPr>
        <w:t>2</w:t>
      </w:r>
      <w:r w:rsidRPr="00AD736E">
        <w:rPr>
          <w:rFonts w:ascii="Times New Roman" w:eastAsia="Times New Roman" w:hAnsi="Times New Roman" w:cs="Times New Roman"/>
          <w:lang w:eastAsia="ar-SA"/>
        </w:rPr>
        <w:t xml:space="preserve"> ir dopaminerginiams D</w:t>
      </w:r>
      <w:r w:rsidRPr="00AD736E">
        <w:rPr>
          <w:rFonts w:ascii="Times New Roman" w:eastAsia="Times New Roman" w:hAnsi="Times New Roman" w:cs="Times New Roman"/>
          <w:vertAlign w:val="subscript"/>
          <w:lang w:eastAsia="ar-SA"/>
        </w:rPr>
        <w:t>2</w:t>
      </w:r>
      <w:r w:rsidRPr="00AD736E">
        <w:rPr>
          <w:rFonts w:ascii="Times New Roman" w:eastAsia="Times New Roman" w:hAnsi="Times New Roman" w:cs="Times New Roman"/>
          <w:lang w:eastAsia="ar-SA"/>
        </w:rPr>
        <w:t xml:space="preserve"> receptoriams. Risperidonas prisijungia ir prie alfa</w:t>
      </w:r>
      <w:r w:rsidRPr="00AD736E">
        <w:rPr>
          <w:rFonts w:ascii="Times New Roman" w:eastAsia="Times New Roman" w:hAnsi="Times New Roman" w:cs="Times New Roman"/>
          <w:vertAlign w:val="subscript"/>
          <w:lang w:eastAsia="ar-SA"/>
        </w:rPr>
        <w:t>1</w:t>
      </w:r>
      <w:r w:rsidRPr="00AD736E">
        <w:rPr>
          <w:rFonts w:ascii="Times New Roman" w:eastAsia="Times New Roman" w:hAnsi="Times New Roman" w:cs="Times New Roman"/>
          <w:lang w:eastAsia="ar-SA"/>
        </w:rPr>
        <w:t xml:space="preserve"> adrenerginių receptorių, ir šiek tiek silpniau prie histaminerginių H</w:t>
      </w:r>
      <w:r w:rsidRPr="00AD736E">
        <w:rPr>
          <w:rFonts w:ascii="Times New Roman" w:eastAsia="Times New Roman" w:hAnsi="Times New Roman" w:cs="Times New Roman"/>
          <w:vertAlign w:val="subscript"/>
          <w:lang w:eastAsia="ar-SA"/>
        </w:rPr>
        <w:t>1</w:t>
      </w:r>
      <w:r w:rsidRPr="00AD736E">
        <w:rPr>
          <w:rFonts w:ascii="Times New Roman" w:eastAsia="Times New Roman" w:hAnsi="Times New Roman" w:cs="Times New Roman"/>
          <w:lang w:eastAsia="ar-SA"/>
        </w:rPr>
        <w:t xml:space="preserve"> ir alfa</w:t>
      </w:r>
      <w:r w:rsidRPr="00AD736E">
        <w:rPr>
          <w:rFonts w:ascii="Times New Roman" w:eastAsia="Times New Roman" w:hAnsi="Times New Roman" w:cs="Times New Roman"/>
          <w:vertAlign w:val="subscript"/>
          <w:lang w:eastAsia="ar-SA"/>
        </w:rPr>
        <w:t>2</w:t>
      </w:r>
      <w:r w:rsidRPr="00AD736E">
        <w:rPr>
          <w:rFonts w:ascii="Times New Roman" w:eastAsia="Times New Roman" w:hAnsi="Times New Roman" w:cs="Times New Roman"/>
          <w:lang w:eastAsia="ar-SA"/>
        </w:rPr>
        <w:t xml:space="preserve"> adrenerginių receptorių. Risperidonas neturi afiniteto cholinerginiams receptoriams. Būdamas stiprus D</w:t>
      </w:r>
      <w:r w:rsidRPr="00AD736E">
        <w:rPr>
          <w:rFonts w:ascii="Times New Roman" w:eastAsia="Times New Roman" w:hAnsi="Times New Roman" w:cs="Times New Roman"/>
          <w:vertAlign w:val="subscript"/>
          <w:lang w:eastAsia="ar-SA"/>
        </w:rPr>
        <w:t>2</w:t>
      </w:r>
      <w:r w:rsidRPr="00AD736E">
        <w:rPr>
          <w:rFonts w:ascii="Times New Roman" w:eastAsia="Times New Roman" w:hAnsi="Times New Roman" w:cs="Times New Roman"/>
          <w:lang w:eastAsia="ar-SA"/>
        </w:rPr>
        <w:t xml:space="preserve"> antagonistas, risperidonas lengvina pozityviuosius šizofrenijos simptomus, bet sukelia </w:t>
      </w:r>
      <w:r w:rsidRPr="00AD736E">
        <w:rPr>
          <w:rFonts w:ascii="Times New Roman" w:eastAsia="Times New Roman" w:hAnsi="Times New Roman" w:cs="Times New Roman"/>
          <w:lang w:eastAsia="ar-SA"/>
        </w:rPr>
        <w:lastRenderedPageBreak/>
        <w:t>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14:paraId="4D1FA5B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52268127"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Farmakodinaminis poveikis</w:t>
      </w:r>
    </w:p>
    <w:p w14:paraId="2A359D2C"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5DB58F4"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Klinikinis veiksmingumas</w:t>
      </w:r>
    </w:p>
    <w:p w14:paraId="2AF07CC8"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66EFCCF6"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Šizofrenija</w:t>
      </w:r>
    </w:p>
    <w:p w14:paraId="1896DE13"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6ED2372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risperidono dozės didinimas iki 10 mg paros dozės, suvartojamos per du kartus, duomenimis, risperidonas buvo veiksmingesnis už placebą, vertinant bendrąjį balą pagal trumpąją psichikos sutrikimų vertinimo skalę (angl. </w:t>
      </w:r>
      <w:r w:rsidRPr="00AD736E">
        <w:rPr>
          <w:rFonts w:ascii="Times New Roman" w:eastAsia="Times New Roman" w:hAnsi="Times New Roman" w:cs="Times New Roman"/>
          <w:i/>
          <w:lang w:eastAsia="ar-SA"/>
        </w:rPr>
        <w:t>Brief Psychiatric Rating Scale [BPRS]</w:t>
      </w:r>
      <w:r w:rsidRPr="00AD736E">
        <w:rPr>
          <w:rFonts w:ascii="Times New Roman" w:eastAsia="Times New Roman" w:hAnsi="Times New Roman" w:cs="Times New Roman"/>
          <w:lang w:eastAsia="ar-SA"/>
        </w:rPr>
        <w:t xml:space="preserve">). Klinikinio 8 savaičių placebu kontroliuojamojo tyrimo, kurio metu buvo tiriamos keturios pastovios risperidono dozės (2 mg, 6 mg, 10 mg ir 16 mg paros dozės, suvartojamos per du kartus), duomenimis, visose keturiose grupėse risperidonas buvo veiksmingesnis už placebą, vertinant bendrąjį balą pagal pozityviųjų ir negatyviųjų simptomų sindromo skalę (angl. </w:t>
      </w:r>
      <w:r w:rsidRPr="00AD736E">
        <w:rPr>
          <w:rFonts w:ascii="Times New Roman" w:eastAsia="Times New Roman" w:hAnsi="Times New Roman" w:cs="Times New Roman"/>
          <w:i/>
          <w:lang w:eastAsia="ar-SA"/>
        </w:rPr>
        <w:t>Positive and Negative Syndrome Scale [PANSS]</w:t>
      </w:r>
      <w:r w:rsidRPr="00AD736E">
        <w:rPr>
          <w:rFonts w:ascii="Times New Roman" w:eastAsia="Times New Roman" w:hAnsi="Times New Roman" w:cs="Times New Roman"/>
          <w:lang w:eastAsia="ar-SA"/>
        </w:rPr>
        <w:t>). Klinikinio 8 savaičių dozės palyginamojo tyrimo, kurio metu buvo palyginamos penkios pastovios risperidono dozės (1 mg, 4 mg, 8 mg, 12 ir 16 mg paros dozės, suvartojamos per du kartus), 4 mg, 8 mg ir 16 mg risperidono paros dozės buvo veiksmingesnės už 1 mg risperidono dozę, vertinant bendrąjį balą pagal PANSS. Klinikinio, placebu kontroliuojamo, 4 savaičių dozės palyginamojo tyrimo, kurio metu buvo palyginamos dvi pastovios risperidono dozės (4 mg ir 8 mg vieną kartą per parą), abi risperidono dozės buvo veiksmingesnės už placebą pagal keletą PANSS rodmenų, įskaitant bendrąjį balą pagal PANSS ir atsaką (&gt;20% bendrojo balo pagal PANSS sumažėjimas). Ilgesnių tyrimų duomenimis, ambulatoriškai besigydantys suaugę pacientai, kurie daugiausia atitiko DSM-IV šizofrenijos kriterijus ir kurių būklė gydant antipsichoziniais vaistiniais preparatais buvo stabili ne trumpiau kaip 4 savaites, atsitiktiniu būdu buvo suskirstyti į grupes ir 1-2 atkryčio stebėjimo metus vartojo nuo 2 mg iki 8 mg risperidono paros dozes arba haloperidolį. Pacientams, vartojusiems risperidoną, atkrytis per šį laikotarpį pasireiškė žymiai vėliau nei vartojusiems haloperidolį.</w:t>
      </w:r>
    </w:p>
    <w:p w14:paraId="119B7CA3"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5093130"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Bipolinio sutrikimo manijos epizodai</w:t>
      </w:r>
    </w:p>
    <w:p w14:paraId="1CB0CC37"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4597224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bipolinis I tipo sutrikimas. Šių trijų tyrimų duomenimis, nuo 1 mg iki 6 mg risperidono paros dozės (dviejuose tyrimuose pradinė dozė buvo 3 mg, viename - 2 mg) buvo daug veiksmingesnės už placebą vertinant prieš tyrimą numatytą vertinamąją baigtį, t. y. bendrojo balo pokytį nuo pradinio rodmens pagal manijos vertinimo skalę (angl. </w:t>
      </w:r>
      <w:r w:rsidRPr="00AD736E">
        <w:rPr>
          <w:rFonts w:ascii="Times New Roman" w:eastAsia="Times New Roman" w:hAnsi="Times New Roman" w:cs="Times New Roman"/>
          <w:i/>
          <w:lang w:eastAsia="ar-SA"/>
        </w:rPr>
        <w:t>Young Mania Rating Scale [YMRS]</w:t>
      </w:r>
      <w:r w:rsidRPr="00AD736E">
        <w:rPr>
          <w:rFonts w:ascii="Times New Roman" w:eastAsia="Times New Roman" w:hAnsi="Times New Roman" w:cs="Times New Roman"/>
          <w:lang w:eastAsia="ar-SA"/>
        </w:rPr>
        <w:t xml:space="preserve">) 3-čiąją gydymo savaitę. Antrinės veiksmingumo vertinamosios baigties pokytis dažniausiai atitiko pirminės vertinamosios baigties pokytį. Pacientų, kurių bendrasis balas, palyginti su buvusiu prieš pradedant tyrimą, 3-čios savaitės </w:t>
      </w:r>
      <w:r w:rsidRPr="00AD736E">
        <w:rPr>
          <w:rFonts w:ascii="Times New Roman" w:eastAsia="Times New Roman" w:hAnsi="Times New Roman" w:cs="Times New Roman"/>
          <w:lang w:eastAsia="ar-SA"/>
        </w:rPr>
        <w:lastRenderedPageBreak/>
        <w:t>vertinamosios baigties metu sumažėjo ≥50 %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12-tą savaitę, palyginti su buvusiu prieš pradedant tyrimą, vis dar gerėjo ir panašus risperidono ir haloperidolio grupėse.</w:t>
      </w:r>
    </w:p>
    <w:p w14:paraId="520B2F39"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21F7C58"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3-jų savaičių trukmės tyrimo duomenimis, 1</w:t>
      </w:r>
      <w:r w:rsidRPr="00AD736E">
        <w:rPr>
          <w:rFonts w:ascii="Times New Roman" w:eastAsia="Times New Roman" w:hAnsi="Times New Roman" w:cs="Times New Roman"/>
          <w:lang w:eastAsia="ar-SA"/>
        </w:rPr>
        <w:noBreakHyphen/>
        <w:t>6 mg risperidono paros dozės, pradedant nuo 2 mg per parą dozės, vartojamos kartu su ličiu ar valproatu, poveikis prieš tyrimą numatytai vertinamajai baigčiai, t. y. bendrojo balo pokyčiui pagal YMRS 3-čiąją gydymo savaitę, buvo veiksmingesnis nei vien ličio ar valproato. Antrojo 3-jų savaičių tyrimo duomenimis1</w:t>
      </w:r>
      <w:r w:rsidRPr="00AD736E">
        <w:rPr>
          <w:rFonts w:ascii="Times New Roman" w:eastAsia="Times New Roman" w:hAnsi="Times New Roman" w:cs="Times New Roman"/>
          <w:lang w:eastAsia="ar-SA"/>
        </w:rPr>
        <w:noBreakHyphen/>
        <w:t>6 mg risperidono paros dozė, pradedant nuo 2 mg per parą dozės, vartojama kartu su ličiu, valproatu ar karbamazepinu, vertinant bendrojo balo sumažėjimą pagal YMRS, nebuvo veiksmingesnė už vien ličio, valproato ar karbamazepino vartojimą. Tyrimo nesėkmę šio tyrimo metu galima paaiškinti tuo, kad karbamazepinas padidino risperidono ir 9-hidroksirisperidono klirensą, dėl to atsirado mažesnės už gydomąją risperidono ir 9-hidroksirisperidono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14:paraId="5CF1FF4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ADA3ECC"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Nuolatinis agresyvumas, pasireiškiantis pacientams, sergantiems demencija</w:t>
      </w:r>
    </w:p>
    <w:p w14:paraId="31A7FE50"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14D4139D"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Risperidono veiksmingumas, gydant elgesio ir psichologinius demencijos simptomus (angl. Behavioural and Psychological Symptoms of Dementia [BPSD]), pavyzdžiui, tokius elgesio sutrikimus, kaip agresyvumą, ažitaciją, psichozes, aktyvumo ir afekto sutrikimus, įrodytas trimis dvigubai aklu būdu atliktais placebu kontroliuojamaisiais tyrimais, kuriuose dalyvavo 1150 senyvų vidutinio sunkumo arba sunkia demencija sergančių pacientų. Vieno tyrimo metu buvo vartojamos pastovios 0,5 mg, 1 mg ir 2 mg risperidono paros dozės. Dviejuose lanksčių dozių tyrimuose risperidono grupėse buvo vartojamos atitinkamai nuo 0,5 mg iki 4 mg risperidono per parą ir nuo 0,5 mg iki 2 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AD736E">
        <w:rPr>
          <w:rFonts w:ascii="Times New Roman" w:eastAsia="Times New Roman" w:hAnsi="Times New Roman" w:cs="Times New Roman"/>
          <w:i/>
          <w:lang w:eastAsia="ar-SA"/>
        </w:rPr>
        <w:t xml:space="preserve">Behavioural </w:t>
      </w:r>
      <w:r w:rsidRPr="00AD736E">
        <w:rPr>
          <w:rFonts w:ascii="Times New Roman" w:eastAsia="Times New Roman" w:hAnsi="Times New Roman" w:cs="Times New Roman"/>
          <w:lang w:eastAsia="ar-SA"/>
        </w:rPr>
        <w:t xml:space="preserve">Pathology in Alzheimer’s Disease Rating Scale [BEHAVE-AD]) ir Cohen-Mansfield ažitacijos aprašą (angl. </w:t>
      </w:r>
      <w:r w:rsidRPr="00AD736E">
        <w:rPr>
          <w:rFonts w:ascii="Times New Roman" w:eastAsia="Times New Roman" w:hAnsi="Times New Roman" w:cs="Times New Roman"/>
          <w:i/>
          <w:lang w:eastAsia="ar-SA"/>
        </w:rPr>
        <w:t>Cohen-Mansfield Agitation Inventory [CMAI]</w:t>
      </w:r>
      <w:r w:rsidRPr="00AD736E">
        <w:rPr>
          <w:rFonts w:ascii="Times New Roman" w:eastAsia="Times New Roman" w:hAnsi="Times New Roman" w:cs="Times New Roman"/>
          <w:lang w:eastAsia="ar-SA"/>
        </w:rPr>
        <w:t xml:space="preserve">). Risperidono gydomasis poveikis nepriklausė nuo mažojo psichinės būklės tyrimo (angl. </w:t>
      </w:r>
      <w:r w:rsidRPr="00AD736E">
        <w:rPr>
          <w:rFonts w:ascii="Times New Roman" w:eastAsia="Times New Roman" w:hAnsi="Times New Roman" w:cs="Times New Roman"/>
          <w:i/>
          <w:lang w:eastAsia="ar-SA"/>
        </w:rPr>
        <w:t>Mini-Mental State Examination [MMSE]</w:t>
      </w:r>
      <w:r w:rsidRPr="00AD736E">
        <w:rPr>
          <w:rFonts w:ascii="Times New Roman" w:eastAsia="Times New Roman" w:hAnsi="Times New Roman" w:cs="Times New Roman"/>
          <w:lang w:eastAsia="ar-SA"/>
        </w:rPr>
        <w:t>) duomenų (taigi ir nuo demencijos sunkumo), sedacinių risperidono savybių, psichozės pasireiškimo arba jos nebuvimo, demencijos tipo (Alzheimerio, kraujagyslinė ar mišri) (taip pat žr. 4.4 skyrių).</w:t>
      </w:r>
    </w:p>
    <w:p w14:paraId="27012BA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72F37ECD" w14:textId="77777777" w:rsidR="00AD736E" w:rsidRPr="00AD736E" w:rsidRDefault="00AD736E" w:rsidP="00AD736E">
      <w:pPr>
        <w:suppressAutoHyphens/>
        <w:ind w:left="0" w:firstLine="0"/>
        <w:rPr>
          <w:rFonts w:ascii="Times New Roman" w:eastAsia="Times New Roman" w:hAnsi="Times New Roman" w:cs="Times New Roman"/>
          <w:u w:val="single"/>
          <w:lang w:eastAsia="ar-SA"/>
        </w:rPr>
      </w:pPr>
      <w:r w:rsidRPr="00AD736E">
        <w:rPr>
          <w:rFonts w:ascii="Times New Roman" w:eastAsia="Times New Roman" w:hAnsi="Times New Roman" w:cs="Times New Roman"/>
          <w:u w:val="single"/>
          <w:lang w:eastAsia="ar-SA"/>
        </w:rPr>
        <w:t>Vaikų populiacija</w:t>
      </w:r>
    </w:p>
    <w:p w14:paraId="02546AF9"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7B988687"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Elgesio sutrikimai</w:t>
      </w:r>
    </w:p>
    <w:p w14:paraId="256DF277"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05FB8EB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Trumpalaikio specifinių elgesio sutrikimų gydymo risperidonu veiksmingumas nustatytas dviem klinikiniais dvigubai aklu būdu atliktais placebu kontroliuojamaisiais </w:t>
      </w:r>
      <w:r w:rsidRPr="00AD736E">
        <w:rPr>
          <w:rFonts w:ascii="Times New Roman" w:eastAsia="Times New Roman" w:hAnsi="Times New Roman" w:cs="Times New Roman"/>
          <w:lang w:eastAsia="ar-SA"/>
        </w:rPr>
        <w:lastRenderedPageBreak/>
        <w:t xml:space="preserve">tyrimais, kuriuose dalyvavo maždaug 240 nuo 5 iki 12 metų pacientų, kuriems pagal DSM-IV diagnozuotas specifinis elgesio sutrikimas (SES) ir ribinė intelekto funkcija arba lengvas ar vidutinis protinis atsilikimas / mokymosi sutrikimas. Dviejų tyrimų duomenimis, nuo 0,02 mg iki 0,06 mg/kg risperidono paros dozės poveikis prieš tyrimą numatytai vertinamajai baigčiai, t. y. bendrojo balo pokyčiui pagal </w:t>
      </w:r>
      <w:r w:rsidRPr="00AD736E">
        <w:rPr>
          <w:rFonts w:ascii="Times New Roman" w:eastAsia="Times New Roman" w:hAnsi="Times New Roman" w:cs="Times New Roman"/>
          <w:i/>
          <w:lang w:eastAsia="ar-SA"/>
        </w:rPr>
        <w:t xml:space="preserve">Nisonger </w:t>
      </w:r>
      <w:r w:rsidRPr="00AD736E">
        <w:rPr>
          <w:rFonts w:ascii="Times New Roman" w:eastAsia="Times New Roman" w:hAnsi="Times New Roman" w:cs="Times New Roman"/>
          <w:lang w:eastAsia="ar-SA"/>
        </w:rPr>
        <w:t xml:space="preserve">vaikų elgesio vertinimo formos elgesio sutrikimų poskalę (angl. </w:t>
      </w:r>
      <w:r w:rsidRPr="00AD736E">
        <w:rPr>
          <w:rFonts w:ascii="Times New Roman" w:eastAsia="Times New Roman" w:hAnsi="Times New Roman" w:cs="Times New Roman"/>
          <w:i/>
          <w:lang w:eastAsia="ar-SA"/>
        </w:rPr>
        <w:t>Conduct Problem subscale of the Nisonger-Child Behaviour Rating Form [N-CBRF]</w:t>
      </w:r>
      <w:r w:rsidRPr="00AD736E">
        <w:rPr>
          <w:rFonts w:ascii="Times New Roman" w:eastAsia="Times New Roman" w:hAnsi="Times New Roman" w:cs="Times New Roman"/>
          <w:lang w:eastAsia="ar-SA"/>
        </w:rPr>
        <w:t>) 6-čiąją gydymo savaitę buvo žymiai veiksmingesnis nei placebo.</w:t>
      </w:r>
    </w:p>
    <w:p w14:paraId="1E9F6B0F"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64DAF118"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5.2</w:t>
      </w:r>
      <w:r w:rsidRPr="00AD736E">
        <w:rPr>
          <w:rFonts w:ascii="Times New Roman" w:eastAsia="Times New Roman" w:hAnsi="Times New Roman" w:cs="Times New Roman"/>
          <w:b/>
          <w:lang w:eastAsia="sl-SI"/>
        </w:rPr>
        <w:tab/>
        <w:t>Farmakokinetinės savybės</w:t>
      </w:r>
    </w:p>
    <w:p w14:paraId="3E600CF8"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5DE6B7A"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kern w:val="1"/>
          <w:lang w:eastAsia="ar-SA"/>
        </w:rPr>
        <w:t>Torendo burnoje disperguojamosios tabletės</w:t>
      </w:r>
      <w:r w:rsidRPr="00AD736E">
        <w:rPr>
          <w:rFonts w:ascii="Times New Roman" w:eastAsia="Times New Roman" w:hAnsi="Times New Roman" w:cs="Times New Roman"/>
          <w:lang w:eastAsia="ar-SA"/>
        </w:rPr>
        <w:t xml:space="preserve"> </w:t>
      </w:r>
      <w:r w:rsidRPr="00AD736E">
        <w:rPr>
          <w:rFonts w:ascii="Times New Roman" w:eastAsia="Times New Roman" w:hAnsi="Times New Roman" w:cs="Times New Roman"/>
          <w:kern w:val="1"/>
          <w:lang w:eastAsia="ar-SA"/>
        </w:rPr>
        <w:t xml:space="preserve">yra bioekvivalentiškos Torendo plėvele dengtoms tabletėms. </w:t>
      </w:r>
      <w:r w:rsidRPr="00AD736E">
        <w:rPr>
          <w:rFonts w:ascii="Times New Roman" w:eastAsia="Times New Roman" w:hAnsi="Times New Roman" w:cs="Times New Roman"/>
          <w:lang w:eastAsia="ar-SA"/>
        </w:rPr>
        <w:t>Metabolizuojant risperidoną, atsiranda 9-hidroksirisperidonas, kurio farmakologinis poveikis panašus į risperidono (žr. ,,Metabolizmas ir eliminacija“).</w:t>
      </w:r>
    </w:p>
    <w:p w14:paraId="40CDD195"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2EE05B0"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Absorbcija</w:t>
      </w:r>
    </w:p>
    <w:p w14:paraId="705D127E"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3D9B58A5"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Visas išgertas risperidonas absorbuojamas, didžiausia jo koncentracija kraujo plazmoje atsiranda per 1</w:t>
      </w:r>
      <w:r w:rsidRPr="00AD736E">
        <w:rPr>
          <w:rFonts w:ascii="Times New Roman" w:eastAsia="Times New Roman" w:hAnsi="Times New Roman" w:cs="Times New Roman"/>
          <w:lang w:eastAsia="ar-SA"/>
        </w:rPr>
        <w:noBreakHyphen/>
        <w:t>2 val. Absoliutus išgerto risperidono biologinis prieinamumas yra 70% (CV=25%). Santykinis išgertų risperidono tablečių biologinis prieinamumas, palyginti su tirpalu, yra 94% (CV=10%). Maistas absorbcijai reikšmingos įtakos nedaro, taigi risperidoną galima vartoti valgant ir nevalgius. Pusiausvyros apykaita daugumos pacientų organizme atsiranda per vieną parą. 9-hidroksirisperidono pusiausvyros apykaita atsiranda per 4-5 paras po dozės pavartojimo.</w:t>
      </w:r>
    </w:p>
    <w:p w14:paraId="0BA488F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42260E3E"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Pasiskirstymas</w:t>
      </w:r>
    </w:p>
    <w:p w14:paraId="48FD3D0F"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361C4ECD"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Risperidonas greitai pasiskirsto organizme. Pasiskirstymo tūris – 1</w:t>
      </w:r>
      <w:r w:rsidRPr="00AD736E">
        <w:rPr>
          <w:rFonts w:ascii="Times New Roman" w:eastAsia="Times New Roman" w:hAnsi="Times New Roman" w:cs="Times New Roman"/>
          <w:lang w:eastAsia="ar-SA"/>
        </w:rPr>
        <w:noBreakHyphen/>
        <w:t>2 l/kg. Risperidonas plazmoje prisijungia prie albuminų ir alfa1 rūgšties glikoproteinų. Prie plazmos baltymų prisijungia 90% risperidono ir 77% 9-hidroksirisperidono.</w:t>
      </w:r>
    </w:p>
    <w:p w14:paraId="7707ECF4"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061A4EB8"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Biotransformacija ir eliminacija</w:t>
      </w:r>
    </w:p>
    <w:p w14:paraId="3A4AA8E8"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5D3EB1B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Risperidonas metabolizuojamas, veikiant CYP 2D6, ir susidaro 9-hidroksirisperidonas, kurio farmakologinis poveikis panašus į risperidono. Risperidonas ir 9-hidroksirisperidonas yra veiklioji antipsichozinį poveikį daranti frakcija. Yra genetinis CYP 2D6 polimorfizmas. Asmenų, kurių CYP 2D6 metabolizuoja stipriai, organizme risperidonas greitai verčiamas 9-hidroksirisperidonu, o kurių CYP 2D6 metabolizuoja silpnai, daug lėčiau. Asmenų, kurių CYP 2D6 metabolizuoja stipriai, organizme risperidono koncentracijos būna mažesnės, o 9-hidroksirisperidono didesnės, nei asmenų, kurių CYP 2D6 metabolizuoja silpnai, vis dėlto vartojant vienkartinę ar kartotines dozes, suminė risperidono ir 9-hidroksirisperidono (t. y. veikliosios antipsichozinį poveikį darančios frakcijos) farmakokinetika būna panaši į asmenų, kurių organizme CYP 2D6 metabolizuoja silpnai.</w:t>
      </w:r>
    </w:p>
    <w:p w14:paraId="493550E3"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D6CFB45"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Kitas risperidono metabolizmo būdas yra N-dealkilinimas. Tyrimai </w:t>
      </w:r>
      <w:r w:rsidRPr="00AD736E">
        <w:rPr>
          <w:rFonts w:ascii="Times New Roman" w:eastAsia="Times New Roman" w:hAnsi="Times New Roman" w:cs="Times New Roman"/>
          <w:i/>
          <w:lang w:eastAsia="ar-SA"/>
        </w:rPr>
        <w:t xml:space="preserve">in vitro </w:t>
      </w:r>
      <w:r w:rsidRPr="00AD736E">
        <w:rPr>
          <w:rFonts w:ascii="Times New Roman" w:eastAsia="Times New Roman" w:hAnsi="Times New Roman" w:cs="Times New Roman"/>
          <w:lang w:eastAsia="ar-SA"/>
        </w:rPr>
        <w:t>su žmogaus kepenų mikrosomomis parodė, kad kliniškai reikšmingos risperidono koncentracijos reikšmingai neslopina vaistinių preparatų, kurie metabolizuojami veikiant citochromo P450 izofermentams, įskaitant CYP 1A2, CYP 2A6, CYP 2C8/9/10, CYP 2D6, CYP 2E1, CYP 3A4, ir CYP 3A5, metabolizmo. Praėjus vienai savaitei po pavartojimo, 70% dozės pašalinama su šlapimu ir 14% su išmatomis. Su šlapimu 35</w:t>
      </w:r>
      <w:r w:rsidRPr="00AD736E">
        <w:rPr>
          <w:rFonts w:ascii="Times New Roman" w:eastAsia="Times New Roman" w:hAnsi="Times New Roman" w:cs="Times New Roman"/>
          <w:lang w:eastAsia="ar-SA"/>
        </w:rPr>
        <w:noBreakHyphen/>
        <w:t xml:space="preserve">45% dozės šalinama risperidono ir 9-hidroksirisperidono pavidalu. Kitą </w:t>
      </w:r>
      <w:r w:rsidRPr="00AD736E">
        <w:rPr>
          <w:rFonts w:ascii="Times New Roman" w:eastAsia="Times New Roman" w:hAnsi="Times New Roman" w:cs="Times New Roman"/>
          <w:lang w:eastAsia="ar-SA"/>
        </w:rPr>
        <w:lastRenderedPageBreak/>
        <w:t>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14:paraId="78F041A2"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412CD34"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Tiesinis/netiesinis pobūdis</w:t>
      </w:r>
    </w:p>
    <w:p w14:paraId="5057065A"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59B88F5"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Vartojant gydomąsias dozes, risperidono koncentracija plazmoje proporcinga dozei.</w:t>
      </w:r>
    </w:p>
    <w:p w14:paraId="2AE1E5D0"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373A28FD"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Senyvi pacientai ir ligoniai, kurių sutrikusi kepenų ir inkstų funkcija</w:t>
      </w:r>
    </w:p>
    <w:p w14:paraId="4D43563D"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B504451"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Vienkartinės </w:t>
      </w:r>
      <w:r w:rsidR="00004F45" w:rsidRPr="00004F45">
        <w:rPr>
          <w:rFonts w:ascii="Times New Roman" w:eastAsia="Times New Roman" w:hAnsi="Times New Roman" w:cs="Times New Roman"/>
        </w:rPr>
        <w:t xml:space="preserve">geriamojo risperidono </w:t>
      </w:r>
      <w:r w:rsidRPr="00AD736E">
        <w:rPr>
          <w:rFonts w:ascii="Times New Roman" w:eastAsia="Times New Roman" w:hAnsi="Times New Roman" w:cs="Times New Roman"/>
          <w:lang w:eastAsia="ar-SA"/>
        </w:rPr>
        <w:t xml:space="preserve">dozės tyrimai parodė vidutiniškai 43% didesnę veikliosios antipsichozinį poveikį darančios frakcijos koncentraciją plazmoje, 38% ilgesnį pusinį periodą ir 30% mažesnį antipsichozinį poveikį darančios frakcijos klirensą senyvų žmonių organizme. </w:t>
      </w:r>
      <w:r w:rsidR="00004F45" w:rsidRPr="00004F45">
        <w:rPr>
          <w:rFonts w:ascii="Times New Roman" w:eastAsia="Times New Roman" w:hAnsi="Times New Roman" w:cs="Times New Roman"/>
        </w:rPr>
        <w:t>Veikliosios frakcijos klirensas suaugusiųjų, sergančių vidutinio sunkumo inkstų liga, organizme sudarė ~ 48 % klirenso sveikų jaunų suaugusiųjų organizme. Veikliosios frakcijos klirensas suaugusiųjų, sergančių sunkia inkstų liga, organizme sudarė ~ 31 % klirenso sveikų jaunų suaugusiųjų organizme. Veikliosios frakcijos pusinis periodas jaunų suaugusiųjų organizme truko 16,7 val., suaugusiųjų, sergančių vidutinio sunkumo inkstų liga, organizme – 24,9 val. (arba ~ 1,5 karto ilgiau nei jaunų suaugusiųjų organizme), o suaugusiųjų, sergančių sunkia inkstų liga, organizme – 28,8 val. (arba ~ 1,7 karto ilgiau nei jaunų suaugusiųjų organizme)</w:t>
      </w:r>
      <w:r w:rsidR="00004F45">
        <w:rPr>
          <w:rFonts w:ascii="Times New Roman" w:eastAsia="Times New Roman" w:hAnsi="Times New Roman" w:cs="Times New Roman"/>
        </w:rPr>
        <w:t>.</w:t>
      </w:r>
      <w:r w:rsidR="00004F45">
        <w:rPr>
          <w:rFonts w:ascii="Times New Roman" w:eastAsia="Times New Roman" w:hAnsi="Times New Roman" w:cs="Times New Roman"/>
          <w:lang w:eastAsia="ar-SA"/>
        </w:rPr>
        <w:t xml:space="preserve"> </w:t>
      </w:r>
      <w:r w:rsidRPr="00AD736E">
        <w:rPr>
          <w:rFonts w:ascii="Times New Roman" w:eastAsia="Times New Roman" w:hAnsi="Times New Roman" w:cs="Times New Roman"/>
          <w:lang w:eastAsia="ar-SA"/>
        </w:rPr>
        <w:t>Ligonių, sergančių kepenų nepakankamumu, kraujo plazmoje risperidono koncentracija buvo normali, bet vidutinė laisvos risperidono frakcijos koncentracija plazmoje padidėjo 3</w:t>
      </w:r>
      <w:r w:rsidR="00004F45">
        <w:rPr>
          <w:rFonts w:ascii="Times New Roman" w:eastAsia="Times New Roman" w:hAnsi="Times New Roman" w:cs="Times New Roman"/>
          <w:lang w:eastAsia="ar-SA"/>
        </w:rPr>
        <w:t>7,1</w:t>
      </w:r>
      <w:r w:rsidRPr="00AD736E">
        <w:rPr>
          <w:rFonts w:ascii="Times New Roman" w:eastAsia="Times New Roman" w:hAnsi="Times New Roman" w:cs="Times New Roman"/>
          <w:lang w:eastAsia="ar-SA"/>
        </w:rPr>
        <w:t>%.</w:t>
      </w:r>
      <w:r w:rsidR="00004F45">
        <w:rPr>
          <w:rFonts w:ascii="Times New Roman" w:eastAsia="Times New Roman" w:hAnsi="Times New Roman" w:cs="Times New Roman"/>
          <w:lang w:eastAsia="ar-SA"/>
        </w:rPr>
        <w:t xml:space="preserve"> </w:t>
      </w:r>
      <w:r w:rsidR="00004F45" w:rsidRPr="00004F45">
        <w:rPr>
          <w:rFonts w:ascii="Times New Roman" w:eastAsia="Times New Roman" w:hAnsi="Times New Roman" w:cs="Times New Roman"/>
          <w:lang w:eastAsia="ar-SA"/>
        </w:rPr>
        <w:t>Išgerto risperidono ir veikliosios frakcijos klirensas ir pusinės eliminacijos periodas suaugusiųjų, kuriems yra vidutinio sunkumo ir sunkus kepenų funkcijos sutrikimas, organizme reikšmingai nesiskyrė nuo šių parametrų sveikų jaunų suaugusiųjų organizme.</w:t>
      </w:r>
    </w:p>
    <w:p w14:paraId="4159AF51"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8A792BD"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Vaikų populiacija</w:t>
      </w:r>
    </w:p>
    <w:p w14:paraId="3FB52E1C"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24B6ACA9"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Risperidono, 9-hidroksirisperidono ir antipsichozinį poveikį darančios frakcijos farmakokinetika vaikų organizme panaši į suaugusiųjų.</w:t>
      </w:r>
    </w:p>
    <w:p w14:paraId="0F0A839F"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21683564" w14:textId="77777777" w:rsidR="00AD736E" w:rsidRPr="00AD736E" w:rsidRDefault="00AD736E" w:rsidP="00AD736E">
      <w:pPr>
        <w:suppressAutoHyphens/>
        <w:ind w:left="0" w:firstLine="0"/>
        <w:rPr>
          <w:rFonts w:ascii="Times New Roman" w:eastAsia="Times New Roman" w:hAnsi="Times New Roman" w:cs="Times New Roman"/>
          <w:i/>
          <w:lang w:eastAsia="ar-SA"/>
        </w:rPr>
      </w:pPr>
      <w:r w:rsidRPr="00AD736E">
        <w:rPr>
          <w:rFonts w:ascii="Times New Roman" w:eastAsia="Times New Roman" w:hAnsi="Times New Roman" w:cs="Times New Roman"/>
          <w:i/>
          <w:lang w:eastAsia="ar-SA"/>
        </w:rPr>
        <w:t>Lytis, rasė ir rūkymas</w:t>
      </w:r>
    </w:p>
    <w:p w14:paraId="35D513DF" w14:textId="77777777" w:rsidR="00AD736E" w:rsidRPr="00AD736E" w:rsidRDefault="00AD736E" w:rsidP="00AD736E">
      <w:pPr>
        <w:suppressAutoHyphens/>
        <w:ind w:left="0" w:firstLine="0"/>
        <w:rPr>
          <w:rFonts w:ascii="Times New Roman" w:eastAsia="Times New Roman" w:hAnsi="Times New Roman" w:cs="Times New Roman"/>
          <w:i/>
          <w:lang w:eastAsia="ar-SA"/>
        </w:rPr>
      </w:pPr>
    </w:p>
    <w:p w14:paraId="4A6823FC"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Populiacijos farmakokinetikos analizė lyties, rasės ir rūkymo įtakos risperidono ir antipsichozinį poveikį darančios frakcijos farmakokinetikai neparodė.</w:t>
      </w:r>
    </w:p>
    <w:p w14:paraId="18394973" w14:textId="77777777" w:rsidR="00AD736E" w:rsidRPr="00AD736E" w:rsidRDefault="00AD736E" w:rsidP="00AD736E">
      <w:pPr>
        <w:ind w:left="0" w:firstLine="0"/>
        <w:rPr>
          <w:rFonts w:ascii="Times New Roman" w:eastAsia="Times New Roman" w:hAnsi="Times New Roman" w:cs="Times New Roman"/>
          <w:lang w:eastAsia="sl-SI"/>
        </w:rPr>
      </w:pPr>
    </w:p>
    <w:p w14:paraId="68C37E84"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5.3</w:t>
      </w:r>
      <w:r w:rsidRPr="00AD736E">
        <w:rPr>
          <w:rFonts w:ascii="Times New Roman" w:eastAsia="Times New Roman" w:hAnsi="Times New Roman" w:cs="Times New Roman"/>
          <w:b/>
          <w:lang w:eastAsia="sl-SI"/>
        </w:rPr>
        <w:tab/>
        <w:t>Ikiklinikinių saugumo tyrimų duomenys</w:t>
      </w:r>
    </w:p>
    <w:p w14:paraId="2ED98192" w14:textId="77777777" w:rsidR="00AD736E" w:rsidRPr="00AD736E" w:rsidRDefault="00AD736E" w:rsidP="00AD736E">
      <w:pPr>
        <w:ind w:left="0" w:firstLine="0"/>
        <w:rPr>
          <w:rFonts w:ascii="Times New Roman" w:eastAsia="Times New Roman" w:hAnsi="Times New Roman" w:cs="Times New Roman"/>
          <w:lang w:eastAsia="sl-SI"/>
        </w:rPr>
      </w:pPr>
    </w:p>
    <w:p w14:paraId="694C7BED"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w:t>
      </w:r>
      <w:r w:rsidRPr="00AD736E">
        <w:rPr>
          <w:rFonts w:ascii="Times New Roman" w:eastAsia="Times New Roman" w:hAnsi="Times New Roman" w:cs="Times New Roman"/>
          <w:vertAlign w:val="subscript"/>
          <w:lang w:eastAsia="ar-SA"/>
        </w:rPr>
        <w:t>2</w:t>
      </w:r>
      <w:r w:rsidRPr="00AD736E">
        <w:rPr>
          <w:rFonts w:ascii="Times New Roman" w:eastAsia="Times New Roman" w:hAnsi="Times New Roman" w:cs="Times New Roman"/>
          <w:lang w:eastAsia="ar-SA"/>
        </w:rPr>
        <w:t xml:space="preserve"> receptorių blokada. Be to, audinių kultūrų tyrimai parodė, kad prolaktinas gali skatinti žmogaus krūties naviko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vartojusių žiurkių jaunikliams užaugus, buvo kognityvinių sutrikimų. Kiti dopamino antagonistai, vartojami besilaukiantiems gyvūnams, darė nepalankų poveikį palikuonių mokymuisi ir motoriniam vystymuisi. Atlikus žiurkių jauniklių toksiškumo </w:t>
      </w:r>
      <w:r w:rsidRPr="00AD736E">
        <w:rPr>
          <w:rFonts w:ascii="Times New Roman" w:eastAsia="Times New Roman" w:hAnsi="Times New Roman" w:cs="Times New Roman"/>
          <w:lang w:eastAsia="ar-SA"/>
        </w:rPr>
        <w:lastRenderedPageBreak/>
        <w:t>tyrimą, nustatytas padidėjęs jauniklių mirtingumas ir fizinės raidos atsilikimas. Keturiasdešimties savaičių trukmės jaunų šuniukų tyrime nustatyta, kad atsilieka jų lytinė branda. Remiantis AUC, šunų ilgųjų kaulų augimui risperidono vartojimas įtakos neturėjo, skyrus dozę, kuri 3,6 kartų didesnė už didžiausią suaugusiems žmonėms skiriamą dozę (1,5 mg per parą); skyrus dozę, kuri 15 kartų didesnė už didžiausią suaugusiems žmonėms skiriamą dozę, nustatytas poveikis ilgiesiems kaulams ir lytinei brandai.</w:t>
      </w:r>
    </w:p>
    <w:p w14:paraId="363B34A6"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185FA052"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w:t>
      </w:r>
      <w:r w:rsidRPr="00AD736E">
        <w:rPr>
          <w:rFonts w:ascii="Times New Roman" w:eastAsia="Times New Roman" w:hAnsi="Times New Roman" w:cs="Times New Roman"/>
          <w:vertAlign w:val="subscript"/>
          <w:lang w:eastAsia="ar-SA"/>
        </w:rPr>
        <w:t>2</w:t>
      </w:r>
      <w:r w:rsidRPr="00AD736E">
        <w:rPr>
          <w:rFonts w:ascii="Times New Roman" w:eastAsia="Times New Roman" w:hAnsi="Times New Roman" w:cs="Times New Roman"/>
          <w:lang w:eastAsia="ar-SA"/>
        </w:rPr>
        <w:t xml:space="preserve"> receptorių antagonizmu ir hiperprolaktinemija. Šių navikų atsiradimo graužikams reikšmė žmogui nežinoma. Tyrimai </w:t>
      </w:r>
      <w:r w:rsidRPr="00AD736E">
        <w:rPr>
          <w:rFonts w:ascii="Times New Roman" w:eastAsia="Times New Roman" w:hAnsi="Times New Roman" w:cs="Times New Roman"/>
          <w:i/>
          <w:lang w:eastAsia="ar-SA"/>
        </w:rPr>
        <w:t xml:space="preserve">in vitro </w:t>
      </w:r>
      <w:r w:rsidRPr="00AD736E">
        <w:rPr>
          <w:rFonts w:ascii="Times New Roman" w:eastAsia="Times New Roman" w:hAnsi="Times New Roman" w:cs="Times New Roman"/>
          <w:lang w:eastAsia="ar-SA"/>
        </w:rPr>
        <w:t xml:space="preserve">ir </w:t>
      </w:r>
      <w:r w:rsidRPr="00AD736E">
        <w:rPr>
          <w:rFonts w:ascii="Times New Roman" w:eastAsia="Times New Roman" w:hAnsi="Times New Roman" w:cs="Times New Roman"/>
          <w:i/>
          <w:lang w:eastAsia="ar-SA"/>
        </w:rPr>
        <w:t xml:space="preserve">in vivo </w:t>
      </w:r>
      <w:r w:rsidRPr="00AD736E">
        <w:rPr>
          <w:rFonts w:ascii="Times New Roman" w:eastAsia="Times New Roman" w:hAnsi="Times New Roman" w:cs="Times New Roman"/>
          <w:lang w:eastAsia="ar-SA"/>
        </w:rPr>
        <w:t xml:space="preserve">su gyvūnų modeliais parodė, kad didelės risperidono dozės gali ilginti QT intervalą, o tai susiję su teorine </w:t>
      </w:r>
      <w:r w:rsidRPr="00AD736E">
        <w:rPr>
          <w:rFonts w:ascii="Times New Roman" w:eastAsia="Times New Roman" w:hAnsi="Times New Roman" w:cs="Times New Roman"/>
          <w:i/>
          <w:lang w:eastAsia="ar-SA"/>
        </w:rPr>
        <w:t xml:space="preserve">Torsades de pointes </w:t>
      </w:r>
      <w:r w:rsidRPr="00AD736E">
        <w:rPr>
          <w:rFonts w:ascii="Times New Roman" w:eastAsia="Times New Roman" w:hAnsi="Times New Roman" w:cs="Times New Roman"/>
          <w:lang w:eastAsia="ar-SA"/>
        </w:rPr>
        <w:t>pasireiškimo rizika pacientui.</w:t>
      </w:r>
    </w:p>
    <w:p w14:paraId="27961F5D" w14:textId="77777777" w:rsidR="00AD736E" w:rsidRPr="00AD736E" w:rsidRDefault="00AD736E" w:rsidP="00AD736E">
      <w:pPr>
        <w:ind w:left="0" w:firstLine="0"/>
        <w:rPr>
          <w:rFonts w:ascii="Times New Roman" w:eastAsia="Times New Roman" w:hAnsi="Times New Roman" w:cs="Times New Roman"/>
          <w:lang w:eastAsia="sl-SI"/>
        </w:rPr>
      </w:pPr>
    </w:p>
    <w:p w14:paraId="453E07C1" w14:textId="77777777" w:rsidR="00AD736E" w:rsidRPr="00AD736E" w:rsidRDefault="00AD736E" w:rsidP="00AD736E">
      <w:pPr>
        <w:ind w:left="0" w:firstLine="0"/>
        <w:rPr>
          <w:rFonts w:ascii="Times New Roman" w:eastAsia="Times New Roman" w:hAnsi="Times New Roman" w:cs="Times New Roman"/>
          <w:lang w:eastAsia="sl-SI"/>
        </w:rPr>
      </w:pPr>
    </w:p>
    <w:p w14:paraId="77BC5033"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6.</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farmacinė informacija</w:t>
      </w:r>
    </w:p>
    <w:p w14:paraId="0E5DB39C" w14:textId="77777777" w:rsidR="00AD736E" w:rsidRPr="00AD736E" w:rsidRDefault="00AD736E" w:rsidP="00AD736E">
      <w:pPr>
        <w:ind w:left="0" w:firstLine="0"/>
        <w:rPr>
          <w:rFonts w:ascii="Times New Roman" w:eastAsia="Times New Roman" w:hAnsi="Times New Roman" w:cs="Times New Roman"/>
          <w:lang w:eastAsia="sl-SI"/>
        </w:rPr>
      </w:pPr>
    </w:p>
    <w:p w14:paraId="3BC01D8C"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6.1</w:t>
      </w:r>
      <w:r w:rsidRPr="00AD736E">
        <w:rPr>
          <w:rFonts w:ascii="Times New Roman" w:eastAsia="Times New Roman" w:hAnsi="Times New Roman" w:cs="Times New Roman"/>
          <w:b/>
          <w:lang w:eastAsia="sl-SI"/>
        </w:rPr>
        <w:tab/>
        <w:t>Pagalbinių medžiagų sąrašas</w:t>
      </w:r>
    </w:p>
    <w:p w14:paraId="543A4E56" w14:textId="77777777" w:rsidR="00AD736E" w:rsidRPr="00AD736E" w:rsidRDefault="00AD736E" w:rsidP="00AD736E">
      <w:pPr>
        <w:ind w:left="0" w:firstLine="0"/>
        <w:rPr>
          <w:rFonts w:ascii="Times New Roman" w:eastAsia="Times New Roman" w:hAnsi="Times New Roman" w:cs="Times New Roman"/>
          <w:lang w:eastAsia="sl-SI"/>
        </w:rPr>
      </w:pPr>
    </w:p>
    <w:p w14:paraId="5BDC283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Manitolis (E421)</w:t>
      </w:r>
    </w:p>
    <w:p w14:paraId="27FF79D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Bazinis butilintas metakrilato kopolimeras</w:t>
      </w:r>
    </w:p>
    <w:p w14:paraId="0EF1AE8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Povidonas K-25</w:t>
      </w:r>
    </w:p>
    <w:p w14:paraId="68C15C3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Mikrokristalinė celiuliozė</w:t>
      </w:r>
    </w:p>
    <w:p w14:paraId="5CFA93E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Mažai pakeista hidroksipropilceliuliozė</w:t>
      </w:r>
    </w:p>
    <w:p w14:paraId="1408BF11"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Aspartamas (E951)</w:t>
      </w:r>
    </w:p>
    <w:p w14:paraId="2E96A0D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Krospovidonas</w:t>
      </w:r>
    </w:p>
    <w:p w14:paraId="63A5B571"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Raudonasis geležies oksidas (E172)</w:t>
      </w:r>
    </w:p>
    <w:p w14:paraId="672E9F9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Šaltmėčių kvapioji medžiaga</w:t>
      </w:r>
    </w:p>
    <w:p w14:paraId="02AE5C0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Pipirmėčių kvapioji medžiaga</w:t>
      </w:r>
    </w:p>
    <w:p w14:paraId="760C192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Kalcio silikatas</w:t>
      </w:r>
    </w:p>
    <w:p w14:paraId="492EE7D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Magnio stearatas</w:t>
      </w:r>
    </w:p>
    <w:p w14:paraId="2781ADED" w14:textId="77777777" w:rsidR="00AD736E" w:rsidRPr="00AD736E" w:rsidRDefault="00AD736E" w:rsidP="00AD736E">
      <w:pPr>
        <w:outlineLvl w:val="0"/>
        <w:rPr>
          <w:rFonts w:ascii="Times New Roman" w:eastAsia="Times New Roman" w:hAnsi="Times New Roman" w:cs="Times New Roman"/>
          <w:b/>
          <w:lang w:eastAsia="sl-SI"/>
        </w:rPr>
      </w:pPr>
    </w:p>
    <w:p w14:paraId="34FA301F"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6.2</w:t>
      </w:r>
      <w:r w:rsidRPr="00AD736E">
        <w:rPr>
          <w:rFonts w:ascii="Times New Roman" w:eastAsia="Times New Roman" w:hAnsi="Times New Roman" w:cs="Times New Roman"/>
          <w:b/>
          <w:lang w:eastAsia="sl-SI"/>
        </w:rPr>
        <w:tab/>
        <w:t>Nesuderinamumas</w:t>
      </w:r>
    </w:p>
    <w:p w14:paraId="7D14D2A0" w14:textId="77777777" w:rsidR="00AD736E" w:rsidRPr="00AD736E" w:rsidRDefault="00AD736E" w:rsidP="00AD736E">
      <w:pPr>
        <w:ind w:left="0" w:firstLine="0"/>
        <w:rPr>
          <w:rFonts w:ascii="Times New Roman" w:eastAsia="Times New Roman" w:hAnsi="Times New Roman" w:cs="Times New Roman"/>
          <w:lang w:eastAsia="sl-SI"/>
        </w:rPr>
      </w:pPr>
    </w:p>
    <w:p w14:paraId="22E13B43"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Duomenys nebūtini.</w:t>
      </w:r>
    </w:p>
    <w:p w14:paraId="35AB4BFD" w14:textId="77777777" w:rsidR="00AD736E" w:rsidRPr="00AD736E" w:rsidRDefault="00AD736E" w:rsidP="00AD736E">
      <w:pPr>
        <w:ind w:left="0" w:firstLine="0"/>
        <w:rPr>
          <w:rFonts w:ascii="Times New Roman" w:eastAsia="Times New Roman" w:hAnsi="Times New Roman" w:cs="Times New Roman"/>
          <w:lang w:eastAsia="sl-SI"/>
        </w:rPr>
      </w:pPr>
    </w:p>
    <w:p w14:paraId="078EE9CD"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6.3</w:t>
      </w:r>
      <w:r w:rsidRPr="00AD736E">
        <w:rPr>
          <w:rFonts w:ascii="Times New Roman" w:eastAsia="Times New Roman" w:hAnsi="Times New Roman" w:cs="Times New Roman"/>
          <w:b/>
          <w:lang w:eastAsia="sl-SI"/>
        </w:rPr>
        <w:tab/>
        <w:t>Tinkamumo laikas</w:t>
      </w:r>
    </w:p>
    <w:p w14:paraId="10AC1C7E" w14:textId="77777777" w:rsidR="00AD736E" w:rsidRPr="00AD736E" w:rsidRDefault="00AD736E" w:rsidP="00AD736E">
      <w:pPr>
        <w:ind w:left="0" w:firstLine="0"/>
        <w:rPr>
          <w:rFonts w:ascii="Times New Roman" w:eastAsia="Times New Roman" w:hAnsi="Times New Roman" w:cs="Times New Roman"/>
          <w:lang w:eastAsia="sl-SI"/>
        </w:rPr>
      </w:pPr>
    </w:p>
    <w:p w14:paraId="35CDB809"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3 metai.</w:t>
      </w:r>
    </w:p>
    <w:p w14:paraId="3019F5D5" w14:textId="77777777" w:rsidR="00AD736E" w:rsidRPr="00AD736E" w:rsidRDefault="00AD736E" w:rsidP="00AD736E">
      <w:pPr>
        <w:ind w:left="0" w:firstLine="0"/>
        <w:rPr>
          <w:rFonts w:ascii="Times New Roman" w:eastAsia="Times New Roman" w:hAnsi="Times New Roman" w:cs="Times New Roman"/>
          <w:lang w:eastAsia="sl-SI"/>
        </w:rPr>
      </w:pPr>
    </w:p>
    <w:p w14:paraId="6EF8A792" w14:textId="77777777" w:rsidR="00AD736E" w:rsidRPr="00AD736E" w:rsidRDefault="00AD736E" w:rsidP="00AD736E">
      <w:pP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6.4</w:t>
      </w:r>
      <w:r w:rsidRPr="00AD736E">
        <w:rPr>
          <w:rFonts w:ascii="Times New Roman" w:eastAsia="Times New Roman" w:hAnsi="Times New Roman" w:cs="Times New Roman"/>
          <w:b/>
          <w:lang w:eastAsia="sl-SI"/>
        </w:rPr>
        <w:tab/>
        <w:t>Specialios laikymo sąlygos</w:t>
      </w:r>
    </w:p>
    <w:p w14:paraId="544178E9" w14:textId="77777777" w:rsidR="00AD736E" w:rsidRPr="00AD736E" w:rsidRDefault="00AD736E" w:rsidP="00AD736E">
      <w:pPr>
        <w:ind w:left="0" w:firstLine="0"/>
        <w:rPr>
          <w:rFonts w:ascii="Times New Roman" w:eastAsia="Times New Roman" w:hAnsi="Times New Roman" w:cs="Times New Roman"/>
          <w:lang w:eastAsia="sl-SI"/>
        </w:rPr>
      </w:pPr>
    </w:p>
    <w:p w14:paraId="6EC859A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Šiam vaistiniam preparatui specialių laikymo sąlygų nereikia.</w:t>
      </w:r>
    </w:p>
    <w:p w14:paraId="172397A3" w14:textId="77777777" w:rsidR="00AD736E" w:rsidRPr="00AD736E" w:rsidRDefault="00AD736E" w:rsidP="00AD736E">
      <w:pPr>
        <w:ind w:left="0" w:firstLine="0"/>
        <w:rPr>
          <w:rFonts w:ascii="Times New Roman" w:eastAsia="Times New Roman" w:hAnsi="Times New Roman" w:cs="Times New Roman"/>
          <w:lang w:eastAsia="sl-SI"/>
        </w:rPr>
      </w:pPr>
    </w:p>
    <w:p w14:paraId="4B7CFE63" w14:textId="77777777" w:rsidR="00AD736E" w:rsidRPr="00AD736E" w:rsidRDefault="00AD736E" w:rsidP="00AD736E">
      <w:pPr>
        <w:numPr>
          <w:ilvl w:val="1"/>
          <w:numId w:val="7"/>
        </w:numP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Pakuotė ir jos</w:t>
      </w:r>
      <w:r w:rsidRPr="00AD736E">
        <w:rPr>
          <w:rFonts w:ascii="Times New Roman" w:eastAsia="Times New Roman" w:hAnsi="Times New Roman" w:cs="Times New Roman"/>
          <w:lang w:eastAsia="sl-SI"/>
        </w:rPr>
        <w:t xml:space="preserve"> </w:t>
      </w:r>
      <w:r w:rsidRPr="00AD736E">
        <w:rPr>
          <w:rFonts w:ascii="Times New Roman" w:eastAsia="Times New Roman" w:hAnsi="Times New Roman" w:cs="Times New Roman"/>
          <w:b/>
          <w:lang w:eastAsia="sl-SI"/>
        </w:rPr>
        <w:t>turinys</w:t>
      </w:r>
    </w:p>
    <w:p w14:paraId="15380252" w14:textId="77777777" w:rsidR="00AD736E" w:rsidRPr="00AD736E" w:rsidRDefault="00AD736E" w:rsidP="00AD736E">
      <w:pPr>
        <w:ind w:left="0" w:firstLine="0"/>
        <w:rPr>
          <w:rFonts w:ascii="Times New Roman" w:eastAsia="Times New Roman" w:hAnsi="Times New Roman" w:cs="Times New Roman"/>
          <w:lang w:eastAsia="sl-SI"/>
        </w:rPr>
      </w:pPr>
    </w:p>
    <w:p w14:paraId="20BDBBEA"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OPA/Al/PVC/Al lizdinė plokštelė.</w:t>
      </w:r>
    </w:p>
    <w:p w14:paraId="29DEB55C" w14:textId="2C5D7BC4"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Pakuotė</w:t>
      </w:r>
      <w:r w:rsidR="004713DA">
        <w:rPr>
          <w:rFonts w:ascii="Times New Roman" w:eastAsia="Times New Roman" w:hAnsi="Times New Roman" w:cs="Times New Roman"/>
          <w:lang w:eastAsia="sl-SI"/>
        </w:rPr>
        <w:t>s dydis:</w:t>
      </w:r>
      <w:r w:rsidRPr="00AD736E">
        <w:rPr>
          <w:rFonts w:ascii="Times New Roman" w:eastAsia="Times New Roman" w:hAnsi="Times New Roman" w:cs="Times New Roman"/>
          <w:lang w:eastAsia="sl-SI"/>
        </w:rPr>
        <w:t xml:space="preserve"> 20, 28, 30, 50, 56, 60, 98 arba 100 burnoje disperguojamųjų tablečių</w:t>
      </w:r>
      <w:r w:rsidR="004713DA">
        <w:rPr>
          <w:rFonts w:ascii="Times New Roman" w:eastAsia="Times New Roman" w:hAnsi="Times New Roman" w:cs="Times New Roman"/>
          <w:lang w:eastAsia="sl-SI"/>
        </w:rPr>
        <w:t xml:space="preserve"> dėžutėje</w:t>
      </w:r>
      <w:r w:rsidRPr="00AD736E">
        <w:rPr>
          <w:rFonts w:ascii="Times New Roman" w:eastAsia="Times New Roman" w:hAnsi="Times New Roman" w:cs="Times New Roman"/>
          <w:lang w:eastAsia="sl-SI"/>
        </w:rPr>
        <w:t>.</w:t>
      </w:r>
    </w:p>
    <w:p w14:paraId="5FE04A7C" w14:textId="77777777" w:rsidR="00AD736E" w:rsidRPr="00AD736E" w:rsidRDefault="00AD736E" w:rsidP="00AD736E">
      <w:pPr>
        <w:rPr>
          <w:rFonts w:ascii="Times New Roman" w:eastAsia="Times New Roman" w:hAnsi="Times New Roman" w:cs="Times New Roman"/>
          <w:lang w:eastAsia="sl-SI"/>
        </w:rPr>
      </w:pPr>
    </w:p>
    <w:p w14:paraId="3A965C80"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Gali būti tiekiamos ne visų dydžių pakuotės.</w:t>
      </w:r>
    </w:p>
    <w:p w14:paraId="35677218" w14:textId="77777777" w:rsidR="00AD736E" w:rsidRPr="00AD736E" w:rsidRDefault="00AD736E" w:rsidP="00AD736E">
      <w:pPr>
        <w:ind w:left="0" w:firstLine="0"/>
        <w:rPr>
          <w:rFonts w:ascii="Times New Roman" w:eastAsia="Times New Roman" w:hAnsi="Times New Roman" w:cs="Times New Roman"/>
          <w:lang w:eastAsia="sl-SI"/>
        </w:rPr>
      </w:pPr>
    </w:p>
    <w:p w14:paraId="5C90C328" w14:textId="77777777" w:rsidR="00AD736E" w:rsidRPr="00F07A14" w:rsidRDefault="00AD736E" w:rsidP="00AD736E">
      <w:pPr>
        <w:outlineLvl w:val="0"/>
        <w:rPr>
          <w:rFonts w:ascii="Times New Roman" w:hAnsi="Times New Roman"/>
          <w:b/>
        </w:rPr>
      </w:pPr>
      <w:r w:rsidRPr="00AD736E">
        <w:rPr>
          <w:rFonts w:ascii="Times New Roman" w:eastAsia="Times New Roman" w:hAnsi="Times New Roman" w:cs="Times New Roman"/>
          <w:b/>
          <w:lang w:eastAsia="sl-SI"/>
        </w:rPr>
        <w:t>6.6</w:t>
      </w:r>
      <w:r w:rsidRPr="00AD736E">
        <w:rPr>
          <w:rFonts w:ascii="Times New Roman" w:eastAsia="Times New Roman" w:hAnsi="Times New Roman" w:cs="Times New Roman"/>
          <w:b/>
          <w:lang w:eastAsia="sl-SI"/>
        </w:rPr>
        <w:tab/>
      </w:r>
      <w:r w:rsidRPr="00F07A14">
        <w:rPr>
          <w:rFonts w:ascii="Times New Roman" w:hAnsi="Times New Roman"/>
          <w:b/>
        </w:rPr>
        <w:t>Specialūs reikalavimai atliekoms tvarkyti</w:t>
      </w:r>
    </w:p>
    <w:p w14:paraId="389BB777" w14:textId="77777777" w:rsidR="00AD736E" w:rsidRPr="00AD736E" w:rsidRDefault="00AD736E" w:rsidP="00AD736E">
      <w:pPr>
        <w:ind w:left="0" w:firstLine="0"/>
        <w:rPr>
          <w:rFonts w:ascii="Times New Roman" w:eastAsia="Times New Roman" w:hAnsi="Times New Roman" w:cs="Times New Roman"/>
          <w:lang w:eastAsia="sl-SI"/>
        </w:rPr>
      </w:pPr>
    </w:p>
    <w:p w14:paraId="48DA1337"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Specialių reikalavimų atliekoms tvarkyti nėra.</w:t>
      </w:r>
    </w:p>
    <w:p w14:paraId="71200DA7" w14:textId="77777777" w:rsidR="00AD736E" w:rsidRPr="00AD736E" w:rsidRDefault="00AD736E" w:rsidP="00AD736E">
      <w:pPr>
        <w:ind w:left="0" w:firstLine="0"/>
        <w:rPr>
          <w:rFonts w:ascii="Times New Roman" w:eastAsia="Times New Roman" w:hAnsi="Times New Roman" w:cs="Times New Roman"/>
          <w:lang w:eastAsia="sl-SI"/>
        </w:rPr>
      </w:pPr>
    </w:p>
    <w:p w14:paraId="75B8B65A" w14:textId="77777777" w:rsidR="00AD736E" w:rsidRPr="00AD736E" w:rsidRDefault="00AD736E" w:rsidP="00AD736E">
      <w:pPr>
        <w:ind w:left="0" w:firstLine="0"/>
        <w:rPr>
          <w:rFonts w:ascii="Times New Roman" w:eastAsia="Times New Roman" w:hAnsi="Times New Roman" w:cs="Times New Roman"/>
          <w:lang w:eastAsia="sl-SI"/>
        </w:rPr>
      </w:pPr>
    </w:p>
    <w:p w14:paraId="4A38901C"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7.</w:t>
      </w:r>
      <w:r w:rsidRPr="00AD736E">
        <w:rPr>
          <w:rFonts w:ascii="Times New Roman" w:eastAsia="Times New Roman" w:hAnsi="Times New Roman" w:cs="Times New Roman"/>
          <w:b/>
          <w:lang w:eastAsia="sl-SI"/>
        </w:rPr>
        <w:tab/>
      </w:r>
      <w:r w:rsidR="00FD5DD6">
        <w:rPr>
          <w:rFonts w:ascii="Times New Roman" w:eastAsia="Times New Roman" w:hAnsi="Times New Roman" w:cs="Times New Roman"/>
          <w:b/>
          <w:caps/>
          <w:lang w:eastAsia="sl-SI"/>
        </w:rPr>
        <w:t>REGISTRUOTOJAS</w:t>
      </w:r>
    </w:p>
    <w:p w14:paraId="76FD4DEC" w14:textId="77777777" w:rsidR="00AD736E" w:rsidRPr="00AD736E" w:rsidRDefault="00AD736E" w:rsidP="00AD736E">
      <w:pPr>
        <w:ind w:left="0" w:firstLine="0"/>
        <w:rPr>
          <w:rFonts w:ascii="Times New Roman" w:eastAsia="Times New Roman" w:hAnsi="Times New Roman" w:cs="Times New Roman"/>
          <w:lang w:eastAsia="sl-SI"/>
        </w:rPr>
      </w:pPr>
    </w:p>
    <w:p w14:paraId="6EA3491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Krka, d.d., Novo mesto</w:t>
      </w:r>
    </w:p>
    <w:p w14:paraId="09373EF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Šmarješka cesta 6</w:t>
      </w:r>
    </w:p>
    <w:p w14:paraId="2776395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14:paraId="7D832C6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Slovėnija</w:t>
      </w:r>
    </w:p>
    <w:p w14:paraId="2C4C3FAB" w14:textId="77777777" w:rsidR="00AD736E" w:rsidRPr="00AD736E" w:rsidRDefault="00AD736E" w:rsidP="00AD736E">
      <w:pPr>
        <w:ind w:left="0" w:firstLine="0"/>
        <w:rPr>
          <w:rFonts w:ascii="Times New Roman" w:eastAsia="Times New Roman" w:hAnsi="Times New Roman" w:cs="Times New Roman"/>
          <w:lang w:eastAsia="sl-SI"/>
        </w:rPr>
      </w:pPr>
    </w:p>
    <w:p w14:paraId="04335685" w14:textId="77777777" w:rsidR="00AD736E" w:rsidRPr="00AD736E" w:rsidRDefault="00AD736E" w:rsidP="00AD736E">
      <w:pPr>
        <w:ind w:left="0" w:firstLine="0"/>
        <w:rPr>
          <w:rFonts w:ascii="Times New Roman" w:eastAsia="Times New Roman" w:hAnsi="Times New Roman" w:cs="Times New Roman"/>
          <w:lang w:eastAsia="sl-SI"/>
        </w:rPr>
      </w:pPr>
    </w:p>
    <w:p w14:paraId="408AE629"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8.</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R</w:t>
      </w:r>
      <w:r w:rsidR="00FD5DD6">
        <w:rPr>
          <w:rFonts w:ascii="Times New Roman" w:eastAsia="Times New Roman" w:hAnsi="Times New Roman" w:cs="Times New Roman"/>
          <w:b/>
          <w:caps/>
          <w:lang w:eastAsia="sl-SI"/>
        </w:rPr>
        <w:t>EGISTRACIJOS</w:t>
      </w:r>
      <w:r w:rsidRPr="00AD736E">
        <w:rPr>
          <w:rFonts w:ascii="Times New Roman" w:eastAsia="Times New Roman" w:hAnsi="Times New Roman" w:cs="Times New Roman"/>
          <w:b/>
          <w:caps/>
          <w:lang w:eastAsia="sl-SI"/>
        </w:rPr>
        <w:t xml:space="preserve"> numeris</w:t>
      </w:r>
      <w:r w:rsidRPr="00AD736E">
        <w:rPr>
          <w:rFonts w:ascii="Times New Roman" w:eastAsia="Times New Roman" w:hAnsi="Times New Roman" w:cs="Times New Roman"/>
          <w:b/>
          <w:lang w:eastAsia="sl-SI"/>
        </w:rPr>
        <w:t xml:space="preserve"> </w:t>
      </w:r>
      <w:r w:rsidRPr="00AD736E">
        <w:rPr>
          <w:rFonts w:ascii="Times New Roman" w:eastAsia="Times New Roman" w:hAnsi="Times New Roman" w:cs="Times New Roman"/>
          <w:b/>
          <w:caps/>
          <w:lang w:eastAsia="sl-SI"/>
        </w:rPr>
        <w:t>(-IAI)</w:t>
      </w:r>
    </w:p>
    <w:p w14:paraId="2BAC956D" w14:textId="77777777" w:rsidR="00AD736E" w:rsidRPr="00AD736E" w:rsidRDefault="00AD736E" w:rsidP="00AD736E">
      <w:pPr>
        <w:ind w:left="0" w:firstLine="0"/>
        <w:rPr>
          <w:rFonts w:ascii="Times New Roman" w:eastAsia="Times New Roman" w:hAnsi="Times New Roman" w:cs="Times New Roman"/>
          <w:lang w:eastAsia="sl-SI"/>
        </w:rPr>
      </w:pPr>
    </w:p>
    <w:p w14:paraId="16ED4AF8"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Torendo 0,5 mg burnoje disperguojamosios tabletės:</w:t>
      </w:r>
    </w:p>
    <w:p w14:paraId="2861D3CD"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N20</w:t>
      </w:r>
      <w:r w:rsidRPr="00AD736E">
        <w:rPr>
          <w:rFonts w:ascii="Times New Roman" w:eastAsia="Times New Roman" w:hAnsi="Times New Roman" w:cs="Times New Roman"/>
          <w:lang w:eastAsia="sl-SI"/>
        </w:rPr>
        <w:t xml:space="preserve"> LT/1/06/0651/007</w:t>
      </w:r>
    </w:p>
    <w:p w14:paraId="4C0732CB"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 xml:space="preserve">N28 </w:t>
      </w:r>
      <w:r w:rsidRPr="00AD736E">
        <w:rPr>
          <w:rFonts w:ascii="Times New Roman" w:eastAsia="Times New Roman" w:hAnsi="Times New Roman" w:cs="Times New Roman"/>
          <w:lang w:eastAsia="sl-SI"/>
        </w:rPr>
        <w:t>LT/1/06/0651/001</w:t>
      </w:r>
    </w:p>
    <w:p w14:paraId="4B346EF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 xml:space="preserve">N30 </w:t>
      </w:r>
      <w:r w:rsidRPr="00AD736E">
        <w:rPr>
          <w:rFonts w:ascii="Times New Roman" w:eastAsia="Times New Roman" w:hAnsi="Times New Roman" w:cs="Times New Roman"/>
          <w:lang w:eastAsia="sl-SI"/>
        </w:rPr>
        <w:t>LT/1/06/0651/008</w:t>
      </w:r>
    </w:p>
    <w:p w14:paraId="3592A033"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 xml:space="preserve">N50 </w:t>
      </w:r>
      <w:r w:rsidRPr="00AD736E">
        <w:rPr>
          <w:rFonts w:ascii="Times New Roman" w:eastAsia="Times New Roman" w:hAnsi="Times New Roman" w:cs="Times New Roman"/>
          <w:lang w:eastAsia="sl-SI"/>
        </w:rPr>
        <w:t>LT/1/06/0651/019</w:t>
      </w:r>
    </w:p>
    <w:p w14:paraId="55189885"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N56</w:t>
      </w:r>
      <w:r w:rsidRPr="00AD736E">
        <w:rPr>
          <w:rFonts w:ascii="Times New Roman" w:eastAsia="Times New Roman" w:hAnsi="Times New Roman" w:cs="Times New Roman"/>
          <w:lang w:eastAsia="sl-SI"/>
        </w:rPr>
        <w:t xml:space="preserve"> LT/1/06/0651/002</w:t>
      </w:r>
    </w:p>
    <w:p w14:paraId="2BA017E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N60</w:t>
      </w:r>
      <w:r w:rsidRPr="00AD736E">
        <w:rPr>
          <w:rFonts w:ascii="Times New Roman" w:eastAsia="Times New Roman" w:hAnsi="Times New Roman" w:cs="Times New Roman"/>
          <w:lang w:eastAsia="sl-SI"/>
        </w:rPr>
        <w:t xml:space="preserve"> LT/1/06/0651/009</w:t>
      </w:r>
    </w:p>
    <w:p w14:paraId="37C20735"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N98</w:t>
      </w:r>
      <w:r w:rsidRPr="00AD736E">
        <w:rPr>
          <w:rFonts w:ascii="Times New Roman" w:eastAsia="Times New Roman" w:hAnsi="Times New Roman" w:cs="Times New Roman"/>
          <w:lang w:eastAsia="sl-SI"/>
        </w:rPr>
        <w:t xml:space="preserve"> LT/1/06/0651/020</w:t>
      </w:r>
    </w:p>
    <w:p w14:paraId="299B539F"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N100</w:t>
      </w:r>
      <w:r w:rsidRPr="00AD736E">
        <w:rPr>
          <w:rFonts w:ascii="Times New Roman" w:eastAsia="Times New Roman" w:hAnsi="Times New Roman" w:cs="Times New Roman"/>
          <w:lang w:eastAsia="sl-SI"/>
        </w:rPr>
        <w:t xml:space="preserve"> LT/1/06/0651/010</w:t>
      </w:r>
    </w:p>
    <w:p w14:paraId="46E3CCA9" w14:textId="77777777" w:rsidR="00AD736E" w:rsidRPr="00AD736E" w:rsidRDefault="00AD736E" w:rsidP="00AD736E">
      <w:pPr>
        <w:widowControl w:val="0"/>
        <w:ind w:left="0" w:firstLine="0"/>
        <w:rPr>
          <w:rFonts w:ascii="Times New Roman" w:eastAsia="Times New Roman" w:hAnsi="Times New Roman" w:cs="Times New Roman"/>
          <w:lang w:eastAsia="sl-SI"/>
        </w:rPr>
      </w:pPr>
    </w:p>
    <w:p w14:paraId="2C2F3754"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Torendo 1 mg burnoje disperguojamosios tabletės:</w:t>
      </w:r>
    </w:p>
    <w:p w14:paraId="2A6A5361"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N20</w:t>
      </w:r>
      <w:r w:rsidRPr="00AD736E">
        <w:rPr>
          <w:rFonts w:ascii="Times New Roman" w:eastAsia="Times New Roman" w:hAnsi="Times New Roman" w:cs="Times New Roman"/>
          <w:lang w:eastAsia="sl-SI"/>
        </w:rPr>
        <w:t xml:space="preserve"> LT/1/06/0651/011</w:t>
      </w:r>
    </w:p>
    <w:p w14:paraId="4C0D7D1D"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N28</w:t>
      </w:r>
      <w:r w:rsidRPr="00AD736E">
        <w:rPr>
          <w:rFonts w:ascii="Times New Roman" w:eastAsia="Times New Roman" w:hAnsi="Times New Roman" w:cs="Times New Roman"/>
          <w:lang w:eastAsia="sl-SI"/>
        </w:rPr>
        <w:t xml:space="preserve"> LT/1/06/0651/003</w:t>
      </w:r>
    </w:p>
    <w:p w14:paraId="3C85A950"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N30</w:t>
      </w:r>
      <w:r w:rsidRPr="00AD736E">
        <w:rPr>
          <w:rFonts w:ascii="Times New Roman" w:eastAsia="Times New Roman" w:hAnsi="Times New Roman" w:cs="Times New Roman"/>
          <w:lang w:eastAsia="sl-SI"/>
        </w:rPr>
        <w:t xml:space="preserve"> LT/1/06/0651/012</w:t>
      </w:r>
    </w:p>
    <w:p w14:paraId="6EBD2B7D" w14:textId="77777777" w:rsidR="00AD736E" w:rsidRPr="00AD736E" w:rsidRDefault="00AD736E" w:rsidP="00AD736E">
      <w:pPr>
        <w:autoSpaceDE w:val="0"/>
        <w:autoSpaceDN w:val="0"/>
        <w:adjustRightInd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N50</w:t>
      </w:r>
      <w:r w:rsidRPr="00AD736E">
        <w:rPr>
          <w:rFonts w:ascii="Times New Roman" w:eastAsia="Times New Roman" w:hAnsi="Times New Roman" w:cs="Times New Roman"/>
          <w:lang w:eastAsia="sl-SI"/>
        </w:rPr>
        <w:t xml:space="preserve"> LT/1/06/0651/021</w:t>
      </w:r>
    </w:p>
    <w:p w14:paraId="6A3A5AE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N56</w:t>
      </w:r>
      <w:r w:rsidRPr="00AD736E">
        <w:rPr>
          <w:rFonts w:ascii="Times New Roman" w:eastAsia="Times New Roman" w:hAnsi="Times New Roman" w:cs="Times New Roman"/>
          <w:lang w:eastAsia="sl-SI"/>
        </w:rPr>
        <w:t xml:space="preserve"> LT/1/06/0651/004</w:t>
      </w:r>
    </w:p>
    <w:p w14:paraId="5BBE8A43"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N60</w:t>
      </w:r>
      <w:r w:rsidRPr="00AD736E">
        <w:rPr>
          <w:rFonts w:ascii="Times New Roman" w:eastAsia="Times New Roman" w:hAnsi="Times New Roman" w:cs="Times New Roman"/>
          <w:lang w:eastAsia="sl-SI"/>
        </w:rPr>
        <w:t xml:space="preserve"> LT/1/06/0651/013</w:t>
      </w:r>
    </w:p>
    <w:p w14:paraId="37CB2294"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N98</w:t>
      </w:r>
      <w:r w:rsidRPr="00AD736E">
        <w:rPr>
          <w:rFonts w:ascii="Times New Roman" w:eastAsia="Times New Roman" w:hAnsi="Times New Roman" w:cs="Times New Roman"/>
          <w:lang w:eastAsia="sl-SI"/>
        </w:rPr>
        <w:t xml:space="preserve"> LT/1/06/0651/022</w:t>
      </w:r>
    </w:p>
    <w:p w14:paraId="06FA535F"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N100</w:t>
      </w:r>
      <w:r w:rsidRPr="00AD736E">
        <w:rPr>
          <w:rFonts w:ascii="Times New Roman" w:eastAsia="Times New Roman" w:hAnsi="Times New Roman" w:cs="Times New Roman"/>
          <w:lang w:eastAsia="sl-SI"/>
        </w:rPr>
        <w:t xml:space="preserve"> LT/1/06/0651/014</w:t>
      </w:r>
    </w:p>
    <w:p w14:paraId="4C5D218D"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p>
    <w:p w14:paraId="2BDD0759"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Torendo 2 mg burnoje disperguojamosios tabletės:</w:t>
      </w:r>
    </w:p>
    <w:p w14:paraId="596FB51A"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N20</w:t>
      </w:r>
      <w:r w:rsidRPr="00AD736E">
        <w:rPr>
          <w:rFonts w:ascii="Times New Roman" w:eastAsia="Times New Roman" w:hAnsi="Times New Roman" w:cs="Times New Roman"/>
          <w:lang w:eastAsia="sl-SI"/>
        </w:rPr>
        <w:t xml:space="preserve"> LT/1/06/0651/015</w:t>
      </w:r>
    </w:p>
    <w:p w14:paraId="2D838322"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N28</w:t>
      </w:r>
      <w:r w:rsidRPr="00AD736E">
        <w:rPr>
          <w:rFonts w:ascii="Times New Roman" w:eastAsia="Times New Roman" w:hAnsi="Times New Roman" w:cs="Times New Roman"/>
          <w:lang w:eastAsia="sl-SI"/>
        </w:rPr>
        <w:t xml:space="preserve"> LT/1/06/0651/005</w:t>
      </w:r>
    </w:p>
    <w:p w14:paraId="294A7D47"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N30</w:t>
      </w:r>
      <w:r w:rsidRPr="00AD736E">
        <w:rPr>
          <w:rFonts w:ascii="Times New Roman" w:eastAsia="Times New Roman" w:hAnsi="Times New Roman" w:cs="Times New Roman"/>
          <w:lang w:eastAsia="sl-SI"/>
        </w:rPr>
        <w:t xml:space="preserve"> LT/1/06/0651/016</w:t>
      </w:r>
    </w:p>
    <w:p w14:paraId="29B4E30A" w14:textId="77777777" w:rsidR="00AD736E" w:rsidRPr="00AD736E" w:rsidRDefault="00AD736E" w:rsidP="00AD736E">
      <w:pPr>
        <w:autoSpaceDE w:val="0"/>
        <w:autoSpaceDN w:val="0"/>
        <w:adjustRightInd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N50</w:t>
      </w:r>
      <w:r w:rsidRPr="00AD736E">
        <w:rPr>
          <w:rFonts w:ascii="Times New Roman" w:eastAsia="Times New Roman" w:hAnsi="Times New Roman" w:cs="Times New Roman"/>
          <w:lang w:eastAsia="sl-SI"/>
        </w:rPr>
        <w:t xml:space="preserve"> LT/1/06/0651/023</w:t>
      </w:r>
    </w:p>
    <w:p w14:paraId="1B76ACB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N56</w:t>
      </w:r>
      <w:r w:rsidRPr="00AD736E">
        <w:rPr>
          <w:rFonts w:ascii="Times New Roman" w:eastAsia="Times New Roman" w:hAnsi="Times New Roman" w:cs="Times New Roman"/>
          <w:lang w:eastAsia="sl-SI"/>
        </w:rPr>
        <w:t xml:space="preserve"> LT/1/06/0651/006</w:t>
      </w:r>
    </w:p>
    <w:p w14:paraId="32CD6152"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N60</w:t>
      </w:r>
      <w:r w:rsidRPr="00AD736E">
        <w:rPr>
          <w:rFonts w:ascii="Times New Roman" w:eastAsia="Times New Roman" w:hAnsi="Times New Roman" w:cs="Times New Roman"/>
          <w:lang w:eastAsia="sl-SI"/>
        </w:rPr>
        <w:t xml:space="preserve"> LT/1/06/0651/017</w:t>
      </w:r>
    </w:p>
    <w:p w14:paraId="0C1B430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N98</w:t>
      </w:r>
      <w:r w:rsidRPr="00AD736E">
        <w:rPr>
          <w:rFonts w:ascii="Times New Roman" w:eastAsia="Times New Roman" w:hAnsi="Times New Roman" w:cs="Times New Roman"/>
          <w:lang w:eastAsia="sl-SI"/>
        </w:rPr>
        <w:t xml:space="preserve"> LT/1/06/0651/024</w:t>
      </w:r>
    </w:p>
    <w:p w14:paraId="0CE7653F"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N100</w:t>
      </w:r>
      <w:r w:rsidRPr="00AD736E">
        <w:rPr>
          <w:rFonts w:ascii="Times New Roman" w:eastAsia="Times New Roman" w:hAnsi="Times New Roman" w:cs="Times New Roman"/>
          <w:lang w:eastAsia="sl-SI"/>
        </w:rPr>
        <w:t xml:space="preserve"> LT/1/06/0651/018</w:t>
      </w:r>
    </w:p>
    <w:p w14:paraId="2423E579" w14:textId="77777777" w:rsidR="00AD736E" w:rsidRPr="00AD736E" w:rsidRDefault="00AD736E" w:rsidP="00AD736E">
      <w:pPr>
        <w:ind w:left="0" w:firstLine="0"/>
        <w:rPr>
          <w:rFonts w:ascii="Times New Roman" w:eastAsia="Times New Roman" w:hAnsi="Times New Roman" w:cs="Times New Roman"/>
          <w:lang w:eastAsia="sl-SI"/>
        </w:rPr>
      </w:pPr>
    </w:p>
    <w:p w14:paraId="102726A8" w14:textId="77777777" w:rsidR="00AD736E" w:rsidRPr="00AD736E" w:rsidRDefault="00AD736E" w:rsidP="00AD736E">
      <w:pPr>
        <w:ind w:left="0" w:firstLine="0"/>
        <w:rPr>
          <w:rFonts w:ascii="Times New Roman" w:eastAsia="Times New Roman" w:hAnsi="Times New Roman" w:cs="Times New Roman"/>
          <w:lang w:eastAsia="sl-SI"/>
        </w:rPr>
      </w:pPr>
    </w:p>
    <w:p w14:paraId="4902AA63"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9.</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r</w:t>
      </w:r>
      <w:r w:rsidR="00FD5DD6">
        <w:rPr>
          <w:rFonts w:ascii="Times New Roman" w:eastAsia="Times New Roman" w:hAnsi="Times New Roman" w:cs="Times New Roman"/>
          <w:b/>
          <w:caps/>
          <w:lang w:eastAsia="sl-SI"/>
        </w:rPr>
        <w:t>EGISTRAVIMO</w:t>
      </w:r>
      <w:r w:rsidRPr="00AD736E">
        <w:rPr>
          <w:rFonts w:ascii="Times New Roman" w:eastAsia="Times New Roman" w:hAnsi="Times New Roman" w:cs="Times New Roman"/>
          <w:b/>
          <w:caps/>
          <w:lang w:eastAsia="sl-SI"/>
        </w:rPr>
        <w:t xml:space="preserve"> / </w:t>
      </w:r>
      <w:r w:rsidR="00FD5DD6">
        <w:rPr>
          <w:rFonts w:ascii="Times New Roman" w:eastAsia="Times New Roman" w:hAnsi="Times New Roman" w:cs="Times New Roman"/>
          <w:b/>
          <w:caps/>
          <w:lang w:eastAsia="sl-SI"/>
        </w:rPr>
        <w:t>PERREGISTRAVIMO</w:t>
      </w:r>
      <w:r w:rsidRPr="00AD736E">
        <w:rPr>
          <w:rFonts w:ascii="Times New Roman" w:eastAsia="Times New Roman" w:hAnsi="Times New Roman" w:cs="Times New Roman"/>
          <w:b/>
          <w:caps/>
          <w:lang w:eastAsia="sl-SI"/>
        </w:rPr>
        <w:t xml:space="preserve"> data</w:t>
      </w:r>
    </w:p>
    <w:p w14:paraId="064F6A04" w14:textId="77777777" w:rsidR="00AD736E" w:rsidRPr="00AD736E" w:rsidRDefault="00AD736E" w:rsidP="00AD736E">
      <w:pPr>
        <w:ind w:left="0" w:firstLine="0"/>
        <w:rPr>
          <w:rFonts w:ascii="Times New Roman" w:eastAsia="Times New Roman" w:hAnsi="Times New Roman" w:cs="Times New Roman"/>
          <w:lang w:eastAsia="sl-SI"/>
        </w:rPr>
      </w:pPr>
    </w:p>
    <w:p w14:paraId="2FA2CAF6" w14:textId="74FA8A1A" w:rsid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w:t>
      </w:r>
      <w:r w:rsidR="00FD5DD6">
        <w:rPr>
          <w:rFonts w:ascii="Times New Roman" w:eastAsia="Times New Roman" w:hAnsi="Times New Roman" w:cs="Times New Roman"/>
          <w:lang w:eastAsia="sl-SI"/>
        </w:rPr>
        <w:t>egistravimo data</w:t>
      </w:r>
      <w:r w:rsidRPr="00AD736E">
        <w:rPr>
          <w:rFonts w:ascii="Times New Roman" w:eastAsia="Times New Roman" w:hAnsi="Times New Roman" w:cs="Times New Roman"/>
          <w:lang w:eastAsia="sl-SI"/>
        </w:rPr>
        <w:t xml:space="preserve"> 2011 m. lapkričio 9 d.</w:t>
      </w:r>
    </w:p>
    <w:p w14:paraId="1350F8FD" w14:textId="77777777" w:rsidR="00FD5DD6" w:rsidRPr="00AD736E" w:rsidRDefault="00FD5DD6" w:rsidP="00AD736E">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Paskutinio perregistravimo data</w:t>
      </w:r>
    </w:p>
    <w:p w14:paraId="246CCF8A" w14:textId="77777777" w:rsidR="00AD736E" w:rsidRPr="00AD736E" w:rsidRDefault="00AD736E" w:rsidP="00AD736E">
      <w:pPr>
        <w:ind w:left="0" w:firstLine="0"/>
        <w:rPr>
          <w:rFonts w:ascii="Times New Roman" w:eastAsia="Times New Roman" w:hAnsi="Times New Roman" w:cs="Times New Roman"/>
          <w:lang w:eastAsia="sl-SI"/>
        </w:rPr>
      </w:pPr>
    </w:p>
    <w:p w14:paraId="7D629B80" w14:textId="77777777" w:rsidR="00AD736E" w:rsidRPr="00AD736E" w:rsidRDefault="00AD736E" w:rsidP="00AD736E">
      <w:pPr>
        <w:ind w:left="0" w:firstLine="0"/>
        <w:rPr>
          <w:rFonts w:ascii="Times New Roman" w:eastAsia="Times New Roman" w:hAnsi="Times New Roman" w:cs="Times New Roman"/>
          <w:lang w:eastAsia="sl-SI"/>
        </w:rPr>
      </w:pPr>
    </w:p>
    <w:p w14:paraId="4AF46A72"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10.</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teksto peržiūros data</w:t>
      </w:r>
    </w:p>
    <w:p w14:paraId="3921A4B9" w14:textId="77777777" w:rsidR="00ED58A7" w:rsidRDefault="007025E9" w:rsidP="007025E9">
      <w:pPr>
        <w:rPr>
          <w:rFonts w:ascii="Times New Roman" w:hAnsi="Times New Roman"/>
          <w:iCs/>
        </w:rPr>
      </w:pPr>
      <w:r w:rsidRPr="007025E9">
        <w:rPr>
          <w:rFonts w:ascii="Times New Roman" w:hAnsi="Times New Roman"/>
          <w:iCs/>
        </w:rPr>
        <w:t xml:space="preserve"> </w:t>
      </w:r>
    </w:p>
    <w:p w14:paraId="4B8F01B9" w14:textId="5AB912F7" w:rsidR="007025E9" w:rsidRDefault="007025E9" w:rsidP="007025E9">
      <w:pPr>
        <w:rPr>
          <w:rFonts w:ascii="Times New Roman" w:hAnsi="Times New Roman"/>
          <w:iCs/>
        </w:rPr>
      </w:pPr>
      <w:r>
        <w:rPr>
          <w:rFonts w:ascii="Times New Roman" w:hAnsi="Times New Roman"/>
          <w:iCs/>
        </w:rPr>
        <w:t>2018 m. lapkričio 29 d.</w:t>
      </w:r>
    </w:p>
    <w:p w14:paraId="0022C53B" w14:textId="77777777" w:rsidR="00AD736E" w:rsidRPr="00AD736E" w:rsidRDefault="00AD736E" w:rsidP="00AD736E">
      <w:pPr>
        <w:ind w:left="0" w:firstLine="0"/>
        <w:rPr>
          <w:rFonts w:ascii="Times New Roman" w:eastAsia="Times New Roman" w:hAnsi="Times New Roman" w:cs="Times New Roman"/>
          <w:lang w:eastAsia="sl-SI"/>
        </w:rPr>
      </w:pPr>
    </w:p>
    <w:p w14:paraId="50F5086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Išsami informacija apie šį vaistinį preparatą pateikiama Valstybinės vaistų kontrolės tarnybos prie Lietuvos Respublikos sveikatos apsaugos ministerijos tinklalapyje </w:t>
      </w:r>
      <w:hyperlink r:id="rId7" w:history="1">
        <w:r w:rsidRPr="00F07A14">
          <w:rPr>
            <w:rFonts w:ascii="Times New Roman" w:hAnsi="Times New Roman"/>
            <w:u w:val="single"/>
          </w:rPr>
          <w:t>http://www.vvkt.lt/</w:t>
        </w:r>
      </w:hyperlink>
    </w:p>
    <w:p w14:paraId="63512CF1" w14:textId="77777777" w:rsidR="00AD736E" w:rsidRPr="00AD736E" w:rsidRDefault="00AD736E" w:rsidP="00AD736E">
      <w:pPr>
        <w:ind w:left="0" w:firstLine="0"/>
        <w:jc w:val="center"/>
        <w:rPr>
          <w:rFonts w:ascii="Times New Roman" w:eastAsia="Times New Roman" w:hAnsi="Times New Roman" w:cs="Times New Roman"/>
          <w:lang w:eastAsia="sl-SI"/>
        </w:rPr>
      </w:pPr>
    </w:p>
    <w:p w14:paraId="3C35FEA1" w14:textId="77777777" w:rsidR="00AD736E" w:rsidRPr="00AD736E" w:rsidRDefault="00AD736E" w:rsidP="00AD736E">
      <w:pPr>
        <w:ind w:left="0" w:firstLine="0"/>
        <w:rPr>
          <w:rFonts w:ascii="Times New Roman" w:eastAsia="Times New Roman" w:hAnsi="Times New Roman" w:cs="Times New Roman"/>
          <w:lang w:eastAsia="sl-SI"/>
        </w:rPr>
      </w:pPr>
    </w:p>
    <w:p w14:paraId="7E764199" w14:textId="77777777" w:rsidR="00AD736E" w:rsidRPr="00AD736E" w:rsidRDefault="00AD736E" w:rsidP="00AD736E">
      <w:pPr>
        <w:ind w:left="0" w:firstLine="0"/>
        <w:jc w:val="center"/>
        <w:rPr>
          <w:rFonts w:ascii="Times New Roman" w:eastAsia="Times New Roman" w:hAnsi="Times New Roman" w:cs="Times New Roman"/>
          <w:lang w:eastAsia="sl-SI"/>
        </w:rPr>
      </w:pPr>
    </w:p>
    <w:p w14:paraId="19BF85FE" w14:textId="77777777" w:rsidR="00AD736E" w:rsidRPr="00AD736E" w:rsidRDefault="00AD736E" w:rsidP="00AD736E">
      <w:pPr>
        <w:ind w:left="0" w:firstLine="0"/>
        <w:jc w:val="center"/>
        <w:rPr>
          <w:rFonts w:ascii="Times New Roman" w:eastAsia="Times New Roman" w:hAnsi="Times New Roman" w:cs="Times New Roman"/>
          <w:lang w:eastAsia="sl-SI"/>
        </w:rPr>
      </w:pPr>
    </w:p>
    <w:p w14:paraId="63841B0B" w14:textId="77777777" w:rsidR="00AD736E" w:rsidRPr="00AD736E" w:rsidRDefault="00AD736E" w:rsidP="00AD736E">
      <w:pPr>
        <w:ind w:left="0" w:firstLine="0"/>
        <w:jc w:val="center"/>
        <w:rPr>
          <w:rFonts w:ascii="Times New Roman" w:eastAsia="Times New Roman" w:hAnsi="Times New Roman" w:cs="Times New Roman"/>
          <w:lang w:eastAsia="sl-SI"/>
        </w:rPr>
      </w:pPr>
    </w:p>
    <w:p w14:paraId="5E0E508F" w14:textId="77777777" w:rsidR="00AD736E" w:rsidRPr="00AD736E" w:rsidRDefault="00AD736E" w:rsidP="00AD736E">
      <w:pPr>
        <w:ind w:left="0" w:firstLine="0"/>
        <w:jc w:val="center"/>
        <w:rPr>
          <w:rFonts w:ascii="Times New Roman" w:eastAsia="Times New Roman" w:hAnsi="Times New Roman" w:cs="Times New Roman"/>
          <w:lang w:eastAsia="sl-SI"/>
        </w:rPr>
      </w:pPr>
    </w:p>
    <w:p w14:paraId="66355670" w14:textId="77777777" w:rsidR="00AD736E" w:rsidRPr="00AD736E" w:rsidRDefault="00AD736E" w:rsidP="00AD736E">
      <w:pPr>
        <w:ind w:left="0" w:firstLine="0"/>
        <w:jc w:val="center"/>
        <w:rPr>
          <w:rFonts w:ascii="Times New Roman" w:eastAsia="Times New Roman" w:hAnsi="Times New Roman" w:cs="Times New Roman"/>
          <w:lang w:eastAsia="sl-SI"/>
        </w:rPr>
      </w:pPr>
    </w:p>
    <w:p w14:paraId="2741F462" w14:textId="77777777" w:rsidR="00AD736E" w:rsidRPr="00AD736E" w:rsidRDefault="00AD736E" w:rsidP="00AD736E">
      <w:pPr>
        <w:ind w:left="0" w:firstLine="0"/>
        <w:jc w:val="center"/>
        <w:rPr>
          <w:rFonts w:ascii="Times New Roman" w:eastAsia="Times New Roman" w:hAnsi="Times New Roman" w:cs="Times New Roman"/>
          <w:lang w:eastAsia="sl-SI"/>
        </w:rPr>
      </w:pPr>
    </w:p>
    <w:p w14:paraId="28492A72" w14:textId="77777777" w:rsidR="00AD736E" w:rsidRPr="00AD736E" w:rsidRDefault="00AD736E" w:rsidP="00AD736E">
      <w:pPr>
        <w:ind w:left="0" w:firstLine="0"/>
        <w:jc w:val="center"/>
        <w:rPr>
          <w:rFonts w:ascii="Times New Roman" w:eastAsia="Times New Roman" w:hAnsi="Times New Roman" w:cs="Times New Roman"/>
          <w:lang w:eastAsia="sl-SI"/>
        </w:rPr>
      </w:pPr>
    </w:p>
    <w:p w14:paraId="19EE1EE6" w14:textId="77777777" w:rsidR="00AD736E" w:rsidRPr="00AD736E" w:rsidRDefault="00AD736E" w:rsidP="00AD736E">
      <w:pPr>
        <w:ind w:left="0" w:firstLine="0"/>
        <w:jc w:val="center"/>
        <w:rPr>
          <w:rFonts w:ascii="Times New Roman" w:eastAsia="Times New Roman" w:hAnsi="Times New Roman" w:cs="Times New Roman"/>
          <w:lang w:eastAsia="sl-SI"/>
        </w:rPr>
      </w:pPr>
    </w:p>
    <w:p w14:paraId="5F241BF8" w14:textId="77777777" w:rsidR="00AD736E" w:rsidRPr="00AD736E" w:rsidRDefault="00AD736E" w:rsidP="00AD736E">
      <w:pPr>
        <w:ind w:left="0" w:firstLine="0"/>
        <w:jc w:val="center"/>
        <w:rPr>
          <w:rFonts w:ascii="Times New Roman" w:eastAsia="Times New Roman" w:hAnsi="Times New Roman" w:cs="Times New Roman"/>
          <w:lang w:eastAsia="sl-SI"/>
        </w:rPr>
      </w:pPr>
    </w:p>
    <w:p w14:paraId="0751DEB3" w14:textId="77777777" w:rsidR="00AD736E" w:rsidRPr="00AD736E" w:rsidRDefault="00AD736E" w:rsidP="00AD736E">
      <w:pPr>
        <w:ind w:left="0" w:firstLine="0"/>
        <w:jc w:val="center"/>
        <w:rPr>
          <w:rFonts w:ascii="Times New Roman" w:eastAsia="Times New Roman" w:hAnsi="Times New Roman" w:cs="Times New Roman"/>
          <w:lang w:eastAsia="sl-SI"/>
        </w:rPr>
      </w:pPr>
    </w:p>
    <w:p w14:paraId="6AD93831" w14:textId="77777777" w:rsidR="00AD736E" w:rsidRPr="00AD736E" w:rsidRDefault="00AD736E" w:rsidP="00AD736E">
      <w:pPr>
        <w:ind w:left="0" w:firstLine="0"/>
        <w:jc w:val="center"/>
        <w:rPr>
          <w:rFonts w:ascii="Times New Roman" w:eastAsia="Times New Roman" w:hAnsi="Times New Roman" w:cs="Times New Roman"/>
          <w:lang w:eastAsia="sl-SI"/>
        </w:rPr>
      </w:pPr>
    </w:p>
    <w:p w14:paraId="2A4D8E5D" w14:textId="77777777" w:rsidR="00AD736E" w:rsidRPr="00AD736E" w:rsidRDefault="00AD736E" w:rsidP="00AD736E">
      <w:pPr>
        <w:ind w:left="0" w:firstLine="0"/>
        <w:jc w:val="center"/>
        <w:rPr>
          <w:rFonts w:ascii="Times New Roman" w:eastAsia="Times New Roman" w:hAnsi="Times New Roman" w:cs="Times New Roman"/>
          <w:lang w:eastAsia="sl-SI"/>
        </w:rPr>
      </w:pPr>
    </w:p>
    <w:p w14:paraId="7C5B4240" w14:textId="77777777" w:rsidR="00AD736E" w:rsidRPr="00AD736E" w:rsidRDefault="00AD736E" w:rsidP="00AD736E">
      <w:pPr>
        <w:ind w:left="0" w:firstLine="0"/>
        <w:jc w:val="center"/>
        <w:rPr>
          <w:rFonts w:ascii="Times New Roman" w:eastAsia="Times New Roman" w:hAnsi="Times New Roman" w:cs="Times New Roman"/>
          <w:lang w:eastAsia="sl-SI"/>
        </w:rPr>
      </w:pPr>
    </w:p>
    <w:p w14:paraId="5409817E" w14:textId="77777777" w:rsidR="00AD736E" w:rsidRPr="00AD736E" w:rsidRDefault="00AD736E" w:rsidP="00AD736E">
      <w:pPr>
        <w:ind w:left="0" w:firstLine="0"/>
        <w:jc w:val="center"/>
        <w:rPr>
          <w:rFonts w:ascii="Times New Roman" w:eastAsia="Times New Roman" w:hAnsi="Times New Roman" w:cs="Times New Roman"/>
          <w:lang w:eastAsia="sl-SI"/>
        </w:rPr>
      </w:pPr>
    </w:p>
    <w:p w14:paraId="0BB99C83" w14:textId="77777777" w:rsidR="00AD736E" w:rsidRPr="00AD736E" w:rsidRDefault="00AD736E" w:rsidP="00AD736E">
      <w:pPr>
        <w:ind w:left="0" w:firstLine="0"/>
        <w:jc w:val="center"/>
        <w:rPr>
          <w:rFonts w:ascii="Times New Roman" w:eastAsia="Times New Roman" w:hAnsi="Times New Roman" w:cs="Times New Roman"/>
          <w:lang w:eastAsia="sl-SI"/>
        </w:rPr>
      </w:pPr>
    </w:p>
    <w:p w14:paraId="6AB609FB" w14:textId="77777777" w:rsidR="00AD736E" w:rsidRPr="00AD736E" w:rsidRDefault="00AD736E" w:rsidP="00AD736E">
      <w:pPr>
        <w:ind w:left="0" w:firstLine="0"/>
        <w:jc w:val="center"/>
        <w:rPr>
          <w:rFonts w:ascii="Times New Roman" w:eastAsia="Times New Roman" w:hAnsi="Times New Roman" w:cs="Times New Roman"/>
          <w:lang w:eastAsia="sl-SI"/>
        </w:rPr>
      </w:pPr>
    </w:p>
    <w:p w14:paraId="64A9CB75" w14:textId="77777777" w:rsidR="00AD736E" w:rsidRPr="00AD736E" w:rsidRDefault="00AD736E" w:rsidP="00AD736E">
      <w:pPr>
        <w:ind w:left="0" w:firstLine="0"/>
        <w:jc w:val="center"/>
        <w:rPr>
          <w:rFonts w:ascii="Times New Roman" w:eastAsia="Times New Roman" w:hAnsi="Times New Roman" w:cs="Times New Roman"/>
          <w:lang w:eastAsia="sl-SI"/>
        </w:rPr>
      </w:pPr>
    </w:p>
    <w:p w14:paraId="60EF2935" w14:textId="77777777" w:rsidR="00AD736E" w:rsidRPr="00AD736E" w:rsidRDefault="00AD736E" w:rsidP="00AD736E">
      <w:pPr>
        <w:ind w:left="0" w:firstLine="0"/>
        <w:jc w:val="center"/>
        <w:rPr>
          <w:rFonts w:ascii="Times New Roman" w:eastAsia="Times New Roman" w:hAnsi="Times New Roman" w:cs="Times New Roman"/>
          <w:lang w:eastAsia="sl-SI"/>
        </w:rPr>
      </w:pPr>
    </w:p>
    <w:p w14:paraId="520CD110" w14:textId="77777777" w:rsidR="00AD736E" w:rsidRPr="00AD736E" w:rsidRDefault="00AD736E" w:rsidP="00AD736E">
      <w:pPr>
        <w:ind w:left="0" w:firstLine="0"/>
        <w:jc w:val="center"/>
        <w:rPr>
          <w:rFonts w:ascii="Times New Roman" w:eastAsia="Times New Roman" w:hAnsi="Times New Roman" w:cs="Times New Roman"/>
          <w:lang w:eastAsia="sl-SI"/>
        </w:rPr>
      </w:pPr>
    </w:p>
    <w:p w14:paraId="50BD217D" w14:textId="77777777" w:rsidR="00AD736E" w:rsidRPr="00AD736E" w:rsidRDefault="00AD736E" w:rsidP="00AD736E">
      <w:pPr>
        <w:ind w:left="0" w:firstLine="0"/>
        <w:jc w:val="center"/>
        <w:rPr>
          <w:rFonts w:ascii="Times New Roman" w:eastAsia="Times New Roman" w:hAnsi="Times New Roman" w:cs="Times New Roman"/>
          <w:lang w:eastAsia="sl-SI"/>
        </w:rPr>
      </w:pPr>
    </w:p>
    <w:p w14:paraId="02BA879D" w14:textId="77777777" w:rsidR="00AD736E" w:rsidRPr="00AD736E" w:rsidRDefault="00AD736E" w:rsidP="00AD736E">
      <w:pPr>
        <w:ind w:left="0" w:firstLine="0"/>
        <w:jc w:val="center"/>
        <w:rPr>
          <w:rFonts w:ascii="Times New Roman" w:eastAsia="Times New Roman" w:hAnsi="Times New Roman" w:cs="Times New Roman"/>
          <w:b/>
          <w:lang w:eastAsia="sl-SI"/>
        </w:rPr>
      </w:pPr>
    </w:p>
    <w:p w14:paraId="48F14549" w14:textId="77777777" w:rsidR="00AD736E" w:rsidRPr="00AD736E" w:rsidRDefault="00AD736E" w:rsidP="00AD736E">
      <w:pPr>
        <w:ind w:left="0" w:firstLine="0"/>
        <w:jc w:val="center"/>
        <w:rPr>
          <w:rFonts w:ascii="Times New Roman" w:eastAsia="Times New Roman" w:hAnsi="Times New Roman" w:cs="Times New Roman"/>
          <w:b/>
          <w:lang w:eastAsia="sl-SI"/>
        </w:rPr>
      </w:pPr>
    </w:p>
    <w:p w14:paraId="1E8BE031" w14:textId="77777777" w:rsidR="004C4750" w:rsidRDefault="004C4750" w:rsidP="00AD736E">
      <w:pPr>
        <w:ind w:left="0" w:firstLine="0"/>
        <w:jc w:val="center"/>
        <w:rPr>
          <w:rFonts w:ascii="Times New Roman" w:eastAsia="Times New Roman" w:hAnsi="Times New Roman" w:cs="Times New Roman"/>
          <w:b/>
          <w:lang w:eastAsia="sl-SI"/>
        </w:rPr>
      </w:pPr>
    </w:p>
    <w:p w14:paraId="77246F05" w14:textId="77777777" w:rsidR="004C4750" w:rsidRDefault="004C4750" w:rsidP="00AD736E">
      <w:pPr>
        <w:ind w:left="0" w:firstLine="0"/>
        <w:jc w:val="center"/>
        <w:rPr>
          <w:rFonts w:ascii="Times New Roman" w:eastAsia="Times New Roman" w:hAnsi="Times New Roman" w:cs="Times New Roman"/>
          <w:b/>
          <w:lang w:eastAsia="sl-SI"/>
        </w:rPr>
      </w:pPr>
    </w:p>
    <w:p w14:paraId="4BC40E00" w14:textId="77777777" w:rsidR="004C4750" w:rsidRDefault="004C4750" w:rsidP="00AD736E">
      <w:pPr>
        <w:ind w:left="0" w:firstLine="0"/>
        <w:jc w:val="center"/>
        <w:rPr>
          <w:rFonts w:ascii="Times New Roman" w:eastAsia="Times New Roman" w:hAnsi="Times New Roman" w:cs="Times New Roman"/>
          <w:b/>
          <w:lang w:eastAsia="sl-SI"/>
        </w:rPr>
      </w:pPr>
    </w:p>
    <w:p w14:paraId="3B59E127" w14:textId="77777777" w:rsidR="004C4750" w:rsidRDefault="004C4750" w:rsidP="00AD736E">
      <w:pPr>
        <w:ind w:left="0" w:firstLine="0"/>
        <w:jc w:val="center"/>
        <w:rPr>
          <w:rFonts w:ascii="Times New Roman" w:eastAsia="Times New Roman" w:hAnsi="Times New Roman" w:cs="Times New Roman"/>
          <w:b/>
          <w:lang w:eastAsia="sl-SI"/>
        </w:rPr>
      </w:pPr>
    </w:p>
    <w:p w14:paraId="021F7621" w14:textId="77777777" w:rsidR="004C4750" w:rsidRDefault="004C4750" w:rsidP="00AD736E">
      <w:pPr>
        <w:ind w:left="0" w:firstLine="0"/>
        <w:jc w:val="center"/>
        <w:rPr>
          <w:rFonts w:ascii="Times New Roman" w:eastAsia="Times New Roman" w:hAnsi="Times New Roman" w:cs="Times New Roman"/>
          <w:b/>
          <w:lang w:eastAsia="sl-SI"/>
        </w:rPr>
      </w:pPr>
    </w:p>
    <w:p w14:paraId="0C03851E" w14:textId="77777777" w:rsidR="004C4750" w:rsidRDefault="004C4750" w:rsidP="00AD736E">
      <w:pPr>
        <w:ind w:left="0" w:firstLine="0"/>
        <w:jc w:val="center"/>
        <w:rPr>
          <w:rFonts w:ascii="Times New Roman" w:eastAsia="Times New Roman" w:hAnsi="Times New Roman" w:cs="Times New Roman"/>
          <w:b/>
          <w:lang w:eastAsia="sl-SI"/>
        </w:rPr>
      </w:pPr>
    </w:p>
    <w:p w14:paraId="7E167B0E" w14:textId="77777777" w:rsidR="004C4750" w:rsidRDefault="004C4750" w:rsidP="00AD736E">
      <w:pPr>
        <w:ind w:left="0" w:firstLine="0"/>
        <w:jc w:val="center"/>
        <w:rPr>
          <w:rFonts w:ascii="Times New Roman" w:eastAsia="Times New Roman" w:hAnsi="Times New Roman" w:cs="Times New Roman"/>
          <w:b/>
          <w:lang w:eastAsia="sl-SI"/>
        </w:rPr>
      </w:pPr>
    </w:p>
    <w:p w14:paraId="3F7BD0E5" w14:textId="77777777" w:rsidR="004C4750" w:rsidRDefault="004C4750" w:rsidP="00AD736E">
      <w:pPr>
        <w:ind w:left="0" w:firstLine="0"/>
        <w:jc w:val="center"/>
        <w:rPr>
          <w:rFonts w:ascii="Times New Roman" w:eastAsia="Times New Roman" w:hAnsi="Times New Roman" w:cs="Times New Roman"/>
          <w:b/>
          <w:lang w:eastAsia="sl-SI"/>
        </w:rPr>
      </w:pPr>
    </w:p>
    <w:p w14:paraId="0C09C5D3" w14:textId="77777777" w:rsidR="004C4750" w:rsidRDefault="004C4750" w:rsidP="00AD736E">
      <w:pPr>
        <w:ind w:left="0" w:firstLine="0"/>
        <w:jc w:val="center"/>
        <w:rPr>
          <w:rFonts w:ascii="Times New Roman" w:eastAsia="Times New Roman" w:hAnsi="Times New Roman" w:cs="Times New Roman"/>
          <w:b/>
          <w:lang w:eastAsia="sl-SI"/>
        </w:rPr>
      </w:pPr>
    </w:p>
    <w:p w14:paraId="6DF6E0F4" w14:textId="77777777" w:rsidR="004C4750" w:rsidRDefault="004C4750" w:rsidP="00AD736E">
      <w:pPr>
        <w:ind w:left="0" w:firstLine="0"/>
        <w:jc w:val="center"/>
        <w:rPr>
          <w:rFonts w:ascii="Times New Roman" w:eastAsia="Times New Roman" w:hAnsi="Times New Roman" w:cs="Times New Roman"/>
          <w:b/>
          <w:lang w:eastAsia="sl-SI"/>
        </w:rPr>
      </w:pPr>
    </w:p>
    <w:p w14:paraId="3320DE69" w14:textId="77777777" w:rsidR="004C4750" w:rsidRDefault="004C4750" w:rsidP="00AD736E">
      <w:pPr>
        <w:ind w:left="0" w:firstLine="0"/>
        <w:jc w:val="center"/>
        <w:rPr>
          <w:rFonts w:ascii="Times New Roman" w:eastAsia="Times New Roman" w:hAnsi="Times New Roman" w:cs="Times New Roman"/>
          <w:b/>
          <w:lang w:eastAsia="sl-SI"/>
        </w:rPr>
      </w:pPr>
    </w:p>
    <w:p w14:paraId="0F014008" w14:textId="77777777" w:rsidR="004C4750" w:rsidRDefault="004C4750" w:rsidP="00AD736E">
      <w:pPr>
        <w:ind w:left="0" w:firstLine="0"/>
        <w:jc w:val="center"/>
        <w:rPr>
          <w:rFonts w:ascii="Times New Roman" w:eastAsia="Times New Roman" w:hAnsi="Times New Roman" w:cs="Times New Roman"/>
          <w:b/>
          <w:lang w:eastAsia="sl-SI"/>
        </w:rPr>
      </w:pPr>
    </w:p>
    <w:p w14:paraId="3E023D3C" w14:textId="77777777" w:rsidR="004C4750" w:rsidRDefault="004C4750" w:rsidP="00AD736E">
      <w:pPr>
        <w:ind w:left="0" w:firstLine="0"/>
        <w:jc w:val="center"/>
        <w:rPr>
          <w:rFonts w:ascii="Times New Roman" w:eastAsia="Times New Roman" w:hAnsi="Times New Roman" w:cs="Times New Roman"/>
          <w:b/>
          <w:lang w:eastAsia="sl-SI"/>
        </w:rPr>
      </w:pPr>
    </w:p>
    <w:p w14:paraId="76F407D3" w14:textId="77777777" w:rsidR="004C4750" w:rsidRDefault="004C4750" w:rsidP="00AD736E">
      <w:pPr>
        <w:ind w:left="0" w:firstLine="0"/>
        <w:jc w:val="center"/>
        <w:rPr>
          <w:rFonts w:ascii="Times New Roman" w:eastAsia="Times New Roman" w:hAnsi="Times New Roman" w:cs="Times New Roman"/>
          <w:b/>
          <w:lang w:eastAsia="sl-SI"/>
        </w:rPr>
      </w:pPr>
    </w:p>
    <w:p w14:paraId="0ADD327A" w14:textId="77777777" w:rsidR="004C4750" w:rsidRDefault="004C4750" w:rsidP="00AD736E">
      <w:pPr>
        <w:ind w:left="0" w:firstLine="0"/>
        <w:jc w:val="center"/>
        <w:rPr>
          <w:rFonts w:ascii="Times New Roman" w:eastAsia="Times New Roman" w:hAnsi="Times New Roman" w:cs="Times New Roman"/>
          <w:b/>
          <w:lang w:eastAsia="sl-SI"/>
        </w:rPr>
      </w:pPr>
    </w:p>
    <w:p w14:paraId="62E61982" w14:textId="77777777" w:rsidR="004C4750" w:rsidRDefault="004C4750" w:rsidP="00AD736E">
      <w:pPr>
        <w:ind w:left="0" w:firstLine="0"/>
        <w:jc w:val="center"/>
        <w:rPr>
          <w:rFonts w:ascii="Times New Roman" w:eastAsia="Times New Roman" w:hAnsi="Times New Roman" w:cs="Times New Roman"/>
          <w:b/>
          <w:lang w:eastAsia="sl-SI"/>
        </w:rPr>
      </w:pPr>
    </w:p>
    <w:p w14:paraId="306D69FE" w14:textId="77777777" w:rsidR="004C4750" w:rsidRDefault="004C4750" w:rsidP="00AD736E">
      <w:pPr>
        <w:ind w:left="0" w:firstLine="0"/>
        <w:jc w:val="center"/>
        <w:rPr>
          <w:rFonts w:ascii="Times New Roman" w:eastAsia="Times New Roman" w:hAnsi="Times New Roman" w:cs="Times New Roman"/>
          <w:b/>
          <w:lang w:eastAsia="sl-SI"/>
        </w:rPr>
      </w:pPr>
    </w:p>
    <w:p w14:paraId="7087FFF9" w14:textId="77777777" w:rsidR="004C4750" w:rsidRDefault="004C4750" w:rsidP="00AD736E">
      <w:pPr>
        <w:ind w:left="0" w:firstLine="0"/>
        <w:jc w:val="center"/>
        <w:rPr>
          <w:rFonts w:ascii="Times New Roman" w:eastAsia="Times New Roman" w:hAnsi="Times New Roman" w:cs="Times New Roman"/>
          <w:b/>
          <w:lang w:eastAsia="sl-SI"/>
        </w:rPr>
      </w:pPr>
    </w:p>
    <w:p w14:paraId="2C73F755" w14:textId="77777777" w:rsidR="004C4750" w:rsidRDefault="004C4750" w:rsidP="00AD736E">
      <w:pPr>
        <w:ind w:left="0" w:firstLine="0"/>
        <w:jc w:val="center"/>
        <w:rPr>
          <w:rFonts w:ascii="Times New Roman" w:eastAsia="Times New Roman" w:hAnsi="Times New Roman" w:cs="Times New Roman"/>
          <w:b/>
          <w:lang w:eastAsia="sl-SI"/>
        </w:rPr>
      </w:pPr>
    </w:p>
    <w:p w14:paraId="77E445BA" w14:textId="77777777" w:rsidR="004C4750" w:rsidRDefault="004C4750" w:rsidP="00AD736E">
      <w:pPr>
        <w:ind w:left="0" w:firstLine="0"/>
        <w:jc w:val="center"/>
        <w:rPr>
          <w:rFonts w:ascii="Times New Roman" w:eastAsia="Times New Roman" w:hAnsi="Times New Roman" w:cs="Times New Roman"/>
          <w:b/>
          <w:lang w:eastAsia="sl-SI"/>
        </w:rPr>
      </w:pPr>
    </w:p>
    <w:p w14:paraId="0B53E636" w14:textId="77777777" w:rsidR="004C4750" w:rsidRDefault="004C4750" w:rsidP="00AD736E">
      <w:pPr>
        <w:ind w:left="0" w:firstLine="0"/>
        <w:jc w:val="center"/>
        <w:rPr>
          <w:rFonts w:ascii="Times New Roman" w:eastAsia="Times New Roman" w:hAnsi="Times New Roman" w:cs="Times New Roman"/>
          <w:b/>
          <w:lang w:eastAsia="sl-SI"/>
        </w:rPr>
      </w:pPr>
    </w:p>
    <w:p w14:paraId="2CB35FFD" w14:textId="77777777" w:rsidR="004C4750" w:rsidRDefault="004C4750" w:rsidP="00AD736E">
      <w:pPr>
        <w:ind w:left="0" w:firstLine="0"/>
        <w:jc w:val="center"/>
        <w:rPr>
          <w:rFonts w:ascii="Times New Roman" w:eastAsia="Times New Roman" w:hAnsi="Times New Roman" w:cs="Times New Roman"/>
          <w:b/>
          <w:lang w:eastAsia="sl-SI"/>
        </w:rPr>
      </w:pPr>
    </w:p>
    <w:p w14:paraId="7876337D" w14:textId="77777777" w:rsidR="004C4750" w:rsidRDefault="004C4750" w:rsidP="00AD736E">
      <w:pPr>
        <w:ind w:left="0" w:firstLine="0"/>
        <w:jc w:val="center"/>
        <w:rPr>
          <w:rFonts w:ascii="Times New Roman" w:eastAsia="Times New Roman" w:hAnsi="Times New Roman" w:cs="Times New Roman"/>
          <w:b/>
          <w:lang w:eastAsia="sl-SI"/>
        </w:rPr>
      </w:pPr>
    </w:p>
    <w:p w14:paraId="69A246A8" w14:textId="77777777" w:rsidR="004C4750" w:rsidRDefault="004C4750" w:rsidP="00AD736E">
      <w:pPr>
        <w:ind w:left="0" w:firstLine="0"/>
        <w:jc w:val="center"/>
        <w:rPr>
          <w:rFonts w:ascii="Times New Roman" w:eastAsia="Times New Roman" w:hAnsi="Times New Roman" w:cs="Times New Roman"/>
          <w:b/>
          <w:lang w:eastAsia="sl-SI"/>
        </w:rPr>
      </w:pPr>
    </w:p>
    <w:p w14:paraId="117D8BCD" w14:textId="77777777" w:rsidR="004C4750" w:rsidRDefault="004C4750" w:rsidP="00AD736E">
      <w:pPr>
        <w:ind w:left="0" w:firstLine="0"/>
        <w:jc w:val="center"/>
        <w:rPr>
          <w:rFonts w:ascii="Times New Roman" w:eastAsia="Times New Roman" w:hAnsi="Times New Roman" w:cs="Times New Roman"/>
          <w:b/>
          <w:lang w:eastAsia="sl-SI"/>
        </w:rPr>
      </w:pPr>
    </w:p>
    <w:p w14:paraId="1868F91D" w14:textId="77777777" w:rsidR="004C4750" w:rsidRDefault="004C4750" w:rsidP="00AD736E">
      <w:pPr>
        <w:ind w:left="0" w:firstLine="0"/>
        <w:jc w:val="center"/>
        <w:rPr>
          <w:rFonts w:ascii="Times New Roman" w:eastAsia="Times New Roman" w:hAnsi="Times New Roman" w:cs="Times New Roman"/>
          <w:b/>
          <w:lang w:eastAsia="sl-SI"/>
        </w:rPr>
      </w:pPr>
    </w:p>
    <w:p w14:paraId="6AFBE4A6" w14:textId="77777777" w:rsidR="00AD736E" w:rsidRPr="00AD736E" w:rsidRDefault="00AD736E" w:rsidP="00AD736E">
      <w:pPr>
        <w:ind w:left="0" w:firstLine="0"/>
        <w:jc w:val="cente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II PRIEDAS</w:t>
      </w:r>
    </w:p>
    <w:p w14:paraId="5C7FB10F" w14:textId="77777777" w:rsidR="00AD736E" w:rsidRPr="00F07A14" w:rsidRDefault="00AD736E" w:rsidP="00AD736E">
      <w:pPr>
        <w:tabs>
          <w:tab w:val="left" w:pos="567"/>
        </w:tabs>
        <w:jc w:val="center"/>
        <w:outlineLvl w:val="0"/>
        <w:rPr>
          <w:rFonts w:ascii="Times New Roman" w:hAnsi="Times New Roman"/>
          <w:b/>
          <w:caps/>
        </w:rPr>
      </w:pPr>
    </w:p>
    <w:p w14:paraId="29B876ED" w14:textId="77777777" w:rsidR="00AD736E" w:rsidRPr="00F07A14" w:rsidRDefault="00AD736E" w:rsidP="00AD736E">
      <w:pPr>
        <w:tabs>
          <w:tab w:val="left" w:pos="567"/>
        </w:tabs>
        <w:jc w:val="center"/>
        <w:outlineLvl w:val="0"/>
        <w:rPr>
          <w:rFonts w:ascii="Times New Roman" w:hAnsi="Times New Roman"/>
          <w:b/>
          <w:caps/>
        </w:rPr>
      </w:pPr>
      <w:r w:rsidRPr="00AD736E">
        <w:rPr>
          <w:rFonts w:ascii="Times New Roman" w:eastAsia="Times New Roman" w:hAnsi="Times New Roman" w:cs="Times New Roman"/>
          <w:b/>
          <w:caps/>
          <w:lang w:eastAsia="lt-LT"/>
        </w:rPr>
        <w:t>R</w:t>
      </w:r>
      <w:r w:rsidR="00B67C51">
        <w:rPr>
          <w:rFonts w:ascii="Times New Roman" w:eastAsia="Times New Roman" w:hAnsi="Times New Roman" w:cs="Times New Roman"/>
          <w:b/>
          <w:caps/>
          <w:lang w:eastAsia="lt-LT"/>
        </w:rPr>
        <w:t>EGISTRACIJOS</w:t>
      </w:r>
      <w:r w:rsidRPr="00AD736E">
        <w:rPr>
          <w:rFonts w:ascii="Times New Roman" w:eastAsia="Times New Roman" w:hAnsi="Times New Roman" w:cs="Times New Roman"/>
          <w:b/>
          <w:caps/>
          <w:lang w:eastAsia="lt-LT"/>
        </w:rPr>
        <w:t xml:space="preserve"> SĄLYGOS</w:t>
      </w:r>
    </w:p>
    <w:p w14:paraId="24B719D9" w14:textId="77777777" w:rsidR="00AD736E" w:rsidRPr="00AD736E" w:rsidRDefault="00AD736E" w:rsidP="00AD736E">
      <w:pPr>
        <w:ind w:left="1701" w:right="1416"/>
        <w:rPr>
          <w:rFonts w:ascii="Times New Roman" w:eastAsia="Times New Roman" w:hAnsi="Times New Roman" w:cs="Times New Roman"/>
          <w:highlight w:val="yellow"/>
          <w:lang w:eastAsia="sl-SI"/>
        </w:rPr>
      </w:pPr>
    </w:p>
    <w:p w14:paraId="1F6752B4" w14:textId="77777777" w:rsidR="00AD736E" w:rsidRPr="00F07A14" w:rsidRDefault="00AD736E" w:rsidP="00AD736E">
      <w:pPr>
        <w:tabs>
          <w:tab w:val="left" w:pos="1701"/>
        </w:tabs>
        <w:ind w:left="1701"/>
        <w:rPr>
          <w:rFonts w:ascii="Times New Roman" w:hAnsi="Times New Roman"/>
          <w:b/>
          <w:highlight w:val="yellow"/>
        </w:rPr>
      </w:pPr>
      <w:r w:rsidRPr="00AD736E">
        <w:rPr>
          <w:rFonts w:ascii="Times New Roman" w:eastAsia="Times New Roman" w:hAnsi="Times New Roman" w:cs="Times New Roman"/>
          <w:b/>
        </w:rPr>
        <w:t>A.</w:t>
      </w:r>
      <w:r w:rsidRPr="00AD736E">
        <w:rPr>
          <w:rFonts w:ascii="Times New Roman" w:eastAsia="Times New Roman" w:hAnsi="Times New Roman" w:cs="Times New Roman"/>
          <w:b/>
        </w:rPr>
        <w:tab/>
        <w:t>GAMINTOJAS (-AI), ATSAKINGAS (-I) UŽ SERIJŲ IŠLEIDIMĄ</w:t>
      </w:r>
    </w:p>
    <w:p w14:paraId="59DC980F" w14:textId="77777777" w:rsidR="00AD736E" w:rsidRPr="00AD736E" w:rsidRDefault="00AD736E" w:rsidP="00AD736E">
      <w:pPr>
        <w:suppressAutoHyphens/>
        <w:ind w:left="0" w:firstLine="0"/>
        <w:rPr>
          <w:rFonts w:ascii="Times New Roman" w:eastAsia="Times New Roman" w:hAnsi="Times New Roman" w:cs="Times New Roman"/>
          <w:highlight w:val="yellow"/>
          <w:lang w:eastAsia="ar-SA"/>
        </w:rPr>
      </w:pPr>
    </w:p>
    <w:p w14:paraId="7EC25B07" w14:textId="77777777" w:rsidR="00AD736E" w:rsidRPr="00F07A14" w:rsidRDefault="00AD736E" w:rsidP="00AD736E">
      <w:pPr>
        <w:tabs>
          <w:tab w:val="left" w:pos="1701"/>
        </w:tabs>
        <w:ind w:left="1701"/>
        <w:rPr>
          <w:rFonts w:ascii="Times New Roman" w:hAnsi="Times New Roman"/>
          <w:b/>
        </w:rPr>
      </w:pPr>
      <w:r w:rsidRPr="00AD736E">
        <w:rPr>
          <w:rFonts w:ascii="Times New Roman" w:eastAsia="Times New Roman" w:hAnsi="Times New Roman" w:cs="Times New Roman"/>
          <w:b/>
        </w:rPr>
        <w:t>B.</w:t>
      </w:r>
      <w:r w:rsidRPr="00AD736E">
        <w:rPr>
          <w:rFonts w:ascii="Times New Roman" w:eastAsia="Times New Roman" w:hAnsi="Times New Roman" w:cs="Times New Roman"/>
          <w:b/>
        </w:rPr>
        <w:tab/>
        <w:t>TIEKIMO IR VARTOJIMO SĄLYGOS AR APRIBOJIMAI</w:t>
      </w:r>
    </w:p>
    <w:p w14:paraId="012B04BF" w14:textId="77777777" w:rsidR="00AD736E" w:rsidRPr="00AD736E" w:rsidRDefault="00AD736E" w:rsidP="00AD736E">
      <w:pPr>
        <w:rPr>
          <w:rFonts w:ascii="Times New Roman" w:eastAsia="Times New Roman" w:hAnsi="Times New Roman" w:cs="Times New Roman"/>
          <w:highlight w:val="yellow"/>
          <w:lang w:eastAsia="sl-SI"/>
        </w:rPr>
      </w:pPr>
    </w:p>
    <w:p w14:paraId="6A61C7C2"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br w:type="page"/>
      </w:r>
      <w:r w:rsidRPr="00AD736E">
        <w:rPr>
          <w:rFonts w:ascii="Times New Roman" w:eastAsia="Times New Roman" w:hAnsi="Times New Roman" w:cs="Times New Roman"/>
          <w:b/>
          <w:lang w:eastAsia="sl-SI"/>
        </w:rPr>
        <w:lastRenderedPageBreak/>
        <w:t>A.</w:t>
      </w:r>
      <w:r w:rsidRPr="00AD736E">
        <w:rPr>
          <w:rFonts w:ascii="Times New Roman" w:eastAsia="Times New Roman" w:hAnsi="Times New Roman" w:cs="Times New Roman"/>
          <w:b/>
          <w:lang w:eastAsia="sl-SI"/>
        </w:rPr>
        <w:tab/>
        <w:t>GAMINTOJAS (-AI), ATSAKINGAS (-I) UŽ SERIJŲ IŠLEIDIMĄ</w:t>
      </w:r>
    </w:p>
    <w:p w14:paraId="44395C68" w14:textId="77777777" w:rsidR="00AD736E" w:rsidRPr="00AD736E" w:rsidRDefault="00AD736E" w:rsidP="00AD736E">
      <w:pPr>
        <w:rPr>
          <w:rFonts w:ascii="Times New Roman" w:eastAsia="Times New Roman" w:hAnsi="Times New Roman" w:cs="Times New Roman"/>
          <w:highlight w:val="yellow"/>
          <w:lang w:eastAsia="sl-SI"/>
        </w:rPr>
      </w:pPr>
    </w:p>
    <w:p w14:paraId="679ADB8B" w14:textId="77777777" w:rsidR="00AD736E" w:rsidRPr="00AD736E" w:rsidRDefault="00AD736E" w:rsidP="00AD736E">
      <w:pPr>
        <w:ind w:left="0" w:firstLine="0"/>
        <w:jc w:val="both"/>
        <w:rPr>
          <w:rFonts w:ascii="Times New Roman" w:eastAsia="Times New Roman" w:hAnsi="Times New Roman" w:cs="Times New Roman"/>
          <w:lang w:eastAsia="sl-SI"/>
        </w:rPr>
      </w:pPr>
      <w:r w:rsidRPr="00AD736E">
        <w:rPr>
          <w:rFonts w:ascii="Times New Roman" w:eastAsia="Times New Roman" w:hAnsi="Times New Roman" w:cs="Times New Roman"/>
          <w:u w:val="single"/>
          <w:lang w:eastAsia="sl-SI"/>
        </w:rPr>
        <w:t>Gamintojo (-ų), atsakingo (-ų) už serijos išleidimą, pavadinimas ir adresas</w:t>
      </w:r>
    </w:p>
    <w:p w14:paraId="3AE55490" w14:textId="77777777" w:rsidR="00AD736E" w:rsidRPr="00AD736E" w:rsidRDefault="00AD736E" w:rsidP="00AD736E">
      <w:pPr>
        <w:ind w:left="0" w:firstLine="0"/>
        <w:rPr>
          <w:rFonts w:ascii="Times New Roman" w:eastAsia="Times New Roman" w:hAnsi="Times New Roman" w:cs="Times New Roman"/>
          <w:highlight w:val="yellow"/>
          <w:lang w:eastAsia="sl-SI"/>
        </w:rPr>
      </w:pPr>
    </w:p>
    <w:p w14:paraId="0AE9F5D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Krka, d.d., Novo mesto</w:t>
      </w:r>
    </w:p>
    <w:p w14:paraId="4C886D81"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Šmarješka cesta 6</w:t>
      </w:r>
    </w:p>
    <w:p w14:paraId="28DDBD2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14:paraId="5DADC84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Slovėnija</w:t>
      </w:r>
    </w:p>
    <w:p w14:paraId="6EE9EA9E" w14:textId="77777777" w:rsidR="00AD736E" w:rsidRPr="00AD736E" w:rsidRDefault="00AD736E" w:rsidP="00AD736E">
      <w:pPr>
        <w:ind w:left="0" w:firstLine="0"/>
        <w:rPr>
          <w:rFonts w:ascii="Times New Roman" w:eastAsia="Times New Roman" w:hAnsi="Times New Roman" w:cs="Times New Roman"/>
          <w:highlight w:val="yellow"/>
          <w:lang w:eastAsia="sl-SI"/>
        </w:rPr>
      </w:pPr>
    </w:p>
    <w:p w14:paraId="1EDA958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arba</w:t>
      </w:r>
    </w:p>
    <w:p w14:paraId="42A725B3" w14:textId="77777777" w:rsidR="00AD736E" w:rsidRPr="00AD736E" w:rsidRDefault="00AD736E" w:rsidP="00AD736E">
      <w:pPr>
        <w:ind w:left="0" w:firstLine="0"/>
        <w:rPr>
          <w:rFonts w:ascii="Times New Roman" w:eastAsia="Times New Roman" w:hAnsi="Times New Roman" w:cs="Times New Roman"/>
          <w:lang w:eastAsia="sl-SI"/>
        </w:rPr>
      </w:pPr>
    </w:p>
    <w:p w14:paraId="215E0CB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TAD Pharma GmbH</w:t>
      </w:r>
    </w:p>
    <w:p w14:paraId="301A5CF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Heinz-Lohmann-Straße.5</w:t>
      </w:r>
    </w:p>
    <w:p w14:paraId="7E6C2D3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27472 Cuxhaven</w:t>
      </w:r>
    </w:p>
    <w:p w14:paraId="170F8281"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Vokietija</w:t>
      </w:r>
    </w:p>
    <w:p w14:paraId="490E5B84" w14:textId="77777777" w:rsidR="00AD736E" w:rsidRPr="00AD736E" w:rsidRDefault="00AD736E" w:rsidP="00AD736E">
      <w:pPr>
        <w:ind w:left="0" w:firstLine="0"/>
        <w:rPr>
          <w:rFonts w:ascii="Times New Roman" w:eastAsia="Times New Roman" w:hAnsi="Times New Roman" w:cs="Times New Roman"/>
          <w:highlight w:val="yellow"/>
          <w:lang w:eastAsia="sl-SI"/>
        </w:rPr>
      </w:pPr>
    </w:p>
    <w:p w14:paraId="46D9A9D3" w14:textId="77777777" w:rsidR="00AD736E" w:rsidRPr="00AD736E" w:rsidRDefault="00AD736E" w:rsidP="00AD736E">
      <w:pPr>
        <w:ind w:left="0" w:firstLine="0"/>
        <w:rPr>
          <w:rFonts w:ascii="Times New Roman" w:eastAsia="Times New Roman" w:hAnsi="Times New Roman" w:cs="Times New Roman"/>
          <w:highlight w:val="yellow"/>
          <w:lang w:eastAsia="sl-SI"/>
        </w:rPr>
      </w:pPr>
      <w:r w:rsidRPr="00AD736E">
        <w:rPr>
          <w:rFonts w:ascii="Times New Roman" w:eastAsia="Times New Roman" w:hAnsi="Times New Roman" w:cs="Times New Roman"/>
          <w:lang w:eastAsia="sl-SI"/>
        </w:rPr>
        <w:t>Su pakuote pateikiamame lapelyje nurodomas gamintojo, atsakingo už konkrečios serijos išleidimą, pavadinimas ir adresas.</w:t>
      </w:r>
    </w:p>
    <w:p w14:paraId="2754D972" w14:textId="77777777" w:rsidR="00AD736E" w:rsidRPr="00AD736E" w:rsidRDefault="00AD736E" w:rsidP="00AD736E">
      <w:pPr>
        <w:rPr>
          <w:rFonts w:ascii="Times New Roman" w:eastAsia="Times New Roman" w:hAnsi="Times New Roman" w:cs="Times New Roman"/>
          <w:b/>
          <w:lang w:eastAsia="sl-SI"/>
        </w:rPr>
      </w:pPr>
    </w:p>
    <w:p w14:paraId="7D26C36D" w14:textId="77777777" w:rsidR="00AD736E" w:rsidRPr="00AD736E" w:rsidRDefault="00AD736E" w:rsidP="00AD736E">
      <w:pPr>
        <w:rPr>
          <w:rFonts w:ascii="Times New Roman" w:eastAsia="Times New Roman" w:hAnsi="Times New Roman" w:cs="Times New Roman"/>
          <w:b/>
          <w:lang w:eastAsia="sl-SI"/>
        </w:rPr>
      </w:pPr>
    </w:p>
    <w:p w14:paraId="532424B5"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B.</w:t>
      </w:r>
      <w:r w:rsidRPr="00AD736E">
        <w:rPr>
          <w:rFonts w:ascii="Times New Roman" w:eastAsia="Times New Roman" w:hAnsi="Times New Roman" w:cs="Times New Roman"/>
          <w:b/>
          <w:lang w:eastAsia="sl-SI"/>
        </w:rPr>
        <w:tab/>
        <w:t>TIEKIMO IR VARTOJIMO SĄLYGOS AR APRIBOJIMAI</w:t>
      </w:r>
    </w:p>
    <w:p w14:paraId="2CA11430" w14:textId="77777777" w:rsidR="00AD736E" w:rsidRPr="00AD736E" w:rsidRDefault="00AD736E" w:rsidP="00AD736E">
      <w:pPr>
        <w:ind w:left="0" w:firstLine="0"/>
        <w:rPr>
          <w:rFonts w:ascii="Times New Roman" w:eastAsia="Times New Roman" w:hAnsi="Times New Roman" w:cs="Times New Roman"/>
          <w:lang w:eastAsia="sl-SI"/>
        </w:rPr>
      </w:pPr>
    </w:p>
    <w:p w14:paraId="3A904683" w14:textId="77777777" w:rsidR="00AD736E" w:rsidRPr="00AD736E" w:rsidRDefault="00AD736E" w:rsidP="00AD736E">
      <w:pPr>
        <w:ind w:left="0" w:firstLine="0"/>
        <w:rPr>
          <w:rFonts w:ascii="Times New Roman" w:eastAsia="Times New Roman" w:hAnsi="Times New Roman" w:cs="Times New Roman"/>
          <w:lang w:eastAsia="sl-SI"/>
        </w:rPr>
      </w:pPr>
    </w:p>
    <w:p w14:paraId="4BEDD798" w14:textId="77777777" w:rsidR="00AD736E" w:rsidRPr="00AD736E" w:rsidRDefault="00AD736E" w:rsidP="00AD736E">
      <w:pPr>
        <w:numPr>
          <w:ilvl w:val="12"/>
          <w:numId w:val="0"/>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Receptinis vaistinis preparatas.</w:t>
      </w:r>
    </w:p>
    <w:p w14:paraId="7E74D169" w14:textId="77777777" w:rsidR="00AD736E" w:rsidRPr="00AD736E" w:rsidRDefault="00AD736E" w:rsidP="00AD736E">
      <w:pPr>
        <w:numPr>
          <w:ilvl w:val="12"/>
          <w:numId w:val="0"/>
        </w:numPr>
        <w:rPr>
          <w:rFonts w:ascii="Times New Roman" w:eastAsia="Times New Roman" w:hAnsi="Times New Roman" w:cs="Times New Roman"/>
          <w:highlight w:val="yellow"/>
          <w:lang w:eastAsia="sl-SI"/>
        </w:rPr>
      </w:pPr>
    </w:p>
    <w:p w14:paraId="62929843"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br w:type="page"/>
      </w:r>
    </w:p>
    <w:p w14:paraId="2CE82A91"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1B5C98D"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6020E00"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7DFDF6D"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28B591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6E601A2"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0D94665"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A6E606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775A68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782C26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E6944E3"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7846CE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E532C8B"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7E09AAE"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E9AB1F2"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FA95540"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E3844E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FB824C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6682F2C"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5E6AA5E"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D22838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01CD8C4"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DB4A14F" w14:textId="77777777" w:rsidR="00AD736E" w:rsidRPr="00F07A14" w:rsidRDefault="00AD736E" w:rsidP="00AD736E">
      <w:pPr>
        <w:ind w:left="0" w:firstLine="0"/>
        <w:jc w:val="center"/>
        <w:outlineLvl w:val="0"/>
        <w:rPr>
          <w:rFonts w:ascii="Times New Roman" w:hAnsi="Times New Roman"/>
          <w:b/>
          <w:kern w:val="28"/>
        </w:rPr>
      </w:pPr>
    </w:p>
    <w:p w14:paraId="059D1FD5" w14:textId="77777777" w:rsidR="00AD736E" w:rsidRPr="00F07A14" w:rsidRDefault="00AD736E" w:rsidP="00AD736E">
      <w:pPr>
        <w:ind w:left="0" w:firstLine="0"/>
        <w:jc w:val="center"/>
        <w:outlineLvl w:val="0"/>
        <w:rPr>
          <w:rFonts w:ascii="Times New Roman" w:hAnsi="Times New Roman"/>
          <w:b/>
          <w:kern w:val="28"/>
        </w:rPr>
      </w:pPr>
      <w:r w:rsidRPr="00AD736E">
        <w:rPr>
          <w:rFonts w:ascii="Times New Roman" w:eastAsia="Times New Roman" w:hAnsi="Times New Roman" w:cs="Times New Roman"/>
          <w:b/>
          <w:kern w:val="28"/>
          <w:lang w:eastAsia="lt-LT"/>
        </w:rPr>
        <w:t>III PRIEDAS</w:t>
      </w:r>
    </w:p>
    <w:p w14:paraId="77DAD07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07C7E3C" w14:textId="77777777" w:rsidR="00AD736E" w:rsidRPr="00AD736E" w:rsidRDefault="00AD736E" w:rsidP="00AD736E">
      <w:pPr>
        <w:numPr>
          <w:ilvl w:val="12"/>
          <w:numId w:val="0"/>
        </w:numPr>
        <w:tabs>
          <w:tab w:val="left" w:pos="8505"/>
        </w:tabs>
        <w:ind w:right="-2"/>
        <w:jc w:val="cente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ŽENKLINIMAS IR PAKUOTĖS LAPELIS</w:t>
      </w:r>
    </w:p>
    <w:p w14:paraId="63039A56"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br w:type="page"/>
      </w:r>
    </w:p>
    <w:p w14:paraId="1C44CD94"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68F75AB"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8A1DEDD"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4EF918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5AF1906"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95FD65D"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CAFB02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1B05F0D6"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DF4F059"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8B55F6C"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711A8AF2"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2516884"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28235A82"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F53FCCC"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4161A92"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5F05FB46"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3859B07"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79912EA"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06777DC4"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31208B1E"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885B93E"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4D2053F8"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lang w:eastAsia="sl-SI"/>
        </w:rPr>
      </w:pPr>
    </w:p>
    <w:p w14:paraId="6C421FC4" w14:textId="77777777" w:rsidR="00AD736E" w:rsidRPr="00F07A14" w:rsidRDefault="00AD736E" w:rsidP="00AD736E">
      <w:pPr>
        <w:ind w:left="0" w:firstLine="0"/>
        <w:jc w:val="center"/>
        <w:outlineLvl w:val="0"/>
        <w:rPr>
          <w:rFonts w:ascii="Times New Roman" w:hAnsi="Times New Roman"/>
          <w:b/>
          <w:kern w:val="28"/>
        </w:rPr>
      </w:pPr>
    </w:p>
    <w:p w14:paraId="3FC997C4" w14:textId="77777777" w:rsidR="00AD736E" w:rsidRPr="00F07A14" w:rsidRDefault="00AD736E" w:rsidP="00AD736E">
      <w:pPr>
        <w:ind w:left="0" w:firstLine="0"/>
        <w:jc w:val="center"/>
        <w:outlineLvl w:val="0"/>
        <w:rPr>
          <w:rFonts w:ascii="Times New Roman" w:hAnsi="Times New Roman"/>
          <w:b/>
          <w:kern w:val="28"/>
        </w:rPr>
      </w:pPr>
      <w:r w:rsidRPr="00AD736E">
        <w:rPr>
          <w:rFonts w:ascii="Times New Roman" w:eastAsia="Times New Roman" w:hAnsi="Times New Roman" w:cs="Times New Roman"/>
          <w:b/>
          <w:kern w:val="28"/>
          <w:lang w:eastAsia="lt-LT"/>
        </w:rPr>
        <w:t>A. ŽENKLINIMAS</w:t>
      </w:r>
    </w:p>
    <w:p w14:paraId="33D013E5" w14:textId="77777777" w:rsidR="00AD736E" w:rsidRPr="00AD736E" w:rsidRDefault="00AD736E" w:rsidP="00AD736E">
      <w:pPr>
        <w:shd w:val="clear" w:color="auto" w:fill="FFFFFF"/>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br w:type="page"/>
      </w:r>
    </w:p>
    <w:p w14:paraId="5097FBED"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lastRenderedPageBreak/>
        <w:t>INFORMACIJA ANT IŠORINĖS PAKUOTĖS</w:t>
      </w:r>
    </w:p>
    <w:p w14:paraId="71A894BA" w14:textId="77777777" w:rsidR="00AD736E" w:rsidRPr="00AD736E" w:rsidRDefault="00AD736E" w:rsidP="00AD736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lang w:eastAsia="sl-SI"/>
        </w:rPr>
      </w:pPr>
    </w:p>
    <w:p w14:paraId="6B5E9768" w14:textId="77777777" w:rsidR="00AD736E" w:rsidRPr="00AD736E" w:rsidRDefault="00A15369" w:rsidP="00AD736E">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Kartono dėžutė</w:t>
      </w:r>
    </w:p>
    <w:p w14:paraId="26E36A18" w14:textId="77777777" w:rsidR="00AD736E" w:rsidRPr="00AD736E" w:rsidRDefault="00AD736E" w:rsidP="00AD736E">
      <w:pPr>
        <w:ind w:left="0" w:firstLine="0"/>
        <w:rPr>
          <w:rFonts w:ascii="Times New Roman" w:eastAsia="Times New Roman" w:hAnsi="Times New Roman" w:cs="Times New Roman"/>
          <w:lang w:eastAsia="sl-SI"/>
        </w:rPr>
      </w:pPr>
    </w:p>
    <w:p w14:paraId="7D69D130" w14:textId="77777777" w:rsidR="00AD736E" w:rsidRPr="00AD736E" w:rsidRDefault="00AD736E" w:rsidP="00AD736E">
      <w:pPr>
        <w:ind w:left="0" w:firstLine="0"/>
        <w:rPr>
          <w:rFonts w:ascii="Times New Roman" w:eastAsia="Times New Roman" w:hAnsi="Times New Roman" w:cs="Times New Roman"/>
          <w:lang w:eastAsia="sl-SI"/>
        </w:rPr>
      </w:pPr>
    </w:p>
    <w:p w14:paraId="5F8B20A9"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1.</w:t>
      </w:r>
      <w:r w:rsidRPr="00AD736E">
        <w:rPr>
          <w:rFonts w:ascii="Times New Roman" w:eastAsia="Times New Roman" w:hAnsi="Times New Roman" w:cs="Times New Roman"/>
          <w:b/>
          <w:lang w:eastAsia="sl-SI"/>
        </w:rPr>
        <w:tab/>
        <w:t>VAISTINIO PREPARATO PAVADINIMAS</w:t>
      </w:r>
    </w:p>
    <w:p w14:paraId="7770E7E8" w14:textId="77777777" w:rsidR="00AD736E" w:rsidRPr="00AD736E" w:rsidRDefault="00AD736E" w:rsidP="00AD736E">
      <w:pPr>
        <w:ind w:left="0" w:firstLine="0"/>
        <w:rPr>
          <w:rFonts w:ascii="Times New Roman" w:eastAsia="Times New Roman" w:hAnsi="Times New Roman" w:cs="Times New Roman"/>
          <w:lang w:eastAsia="sl-SI"/>
        </w:rPr>
      </w:pPr>
    </w:p>
    <w:p w14:paraId="417D9A6E"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Torendo 0,5 mg burnoje disperguojamosios tabletės</w:t>
      </w:r>
    </w:p>
    <w:p w14:paraId="0A9A3E36" w14:textId="77777777" w:rsidR="00AD736E" w:rsidRPr="00AD736E" w:rsidRDefault="00AD736E" w:rsidP="00AD736E">
      <w:pPr>
        <w:widowControl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Torendo 1 mg burnoje disperguojamosios tabletės</w:t>
      </w:r>
    </w:p>
    <w:p w14:paraId="5A5165B2"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highlight w:val="lightGray"/>
          <w:lang w:eastAsia="sl-SI"/>
        </w:rPr>
        <w:t>Torendo 2 mg burnoje disperguojamosios tabletės</w:t>
      </w:r>
    </w:p>
    <w:p w14:paraId="7FB753D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Risperidonas</w:t>
      </w:r>
    </w:p>
    <w:p w14:paraId="3717B0A7" w14:textId="77777777" w:rsidR="00AD736E" w:rsidRPr="00AD736E" w:rsidRDefault="00AD736E" w:rsidP="00AD736E">
      <w:pPr>
        <w:ind w:left="0" w:firstLine="0"/>
        <w:rPr>
          <w:rFonts w:ascii="Times New Roman" w:eastAsia="Times New Roman" w:hAnsi="Times New Roman" w:cs="Times New Roman"/>
          <w:lang w:eastAsia="sl-SI"/>
        </w:rPr>
      </w:pPr>
    </w:p>
    <w:p w14:paraId="22E0B8D5" w14:textId="77777777" w:rsidR="00AD736E" w:rsidRPr="00AD736E" w:rsidRDefault="00AD736E" w:rsidP="00AD736E">
      <w:pPr>
        <w:ind w:left="0" w:firstLine="0"/>
        <w:rPr>
          <w:rFonts w:ascii="Times New Roman" w:eastAsia="Times New Roman" w:hAnsi="Times New Roman" w:cs="Times New Roman"/>
          <w:lang w:eastAsia="sl-SI"/>
        </w:rPr>
      </w:pPr>
    </w:p>
    <w:p w14:paraId="221F85C4"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2.</w:t>
      </w:r>
      <w:r w:rsidRPr="00AD736E">
        <w:rPr>
          <w:rFonts w:ascii="Times New Roman" w:eastAsia="Times New Roman" w:hAnsi="Times New Roman" w:cs="Times New Roman"/>
          <w:b/>
          <w:lang w:eastAsia="sl-SI"/>
        </w:rPr>
        <w:tab/>
        <w:t>VEIKLIOJI MEDŽIAGA IR JOS KIEKIS</w:t>
      </w:r>
    </w:p>
    <w:p w14:paraId="2E5B877F" w14:textId="77777777" w:rsidR="00AD736E" w:rsidRPr="00AD736E" w:rsidRDefault="00AD736E" w:rsidP="00AD736E">
      <w:pPr>
        <w:ind w:left="0" w:firstLine="0"/>
        <w:rPr>
          <w:rFonts w:ascii="Times New Roman" w:eastAsia="Times New Roman" w:hAnsi="Times New Roman" w:cs="Times New Roman"/>
          <w:lang w:eastAsia="sl-SI"/>
        </w:rPr>
      </w:pPr>
    </w:p>
    <w:p w14:paraId="0869DE1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Vienoje burnoje disperguojamoje tabletėje yra 0,5 mg risperidono.</w:t>
      </w:r>
    </w:p>
    <w:p w14:paraId="6078FE3A"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Vienoje burnoje disperguojamoje tabletėje yra 1 mg risperidono.</w:t>
      </w:r>
    </w:p>
    <w:p w14:paraId="1CBDDEE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highlight w:val="lightGray"/>
          <w:lang w:eastAsia="sl-SI"/>
        </w:rPr>
        <w:t>Vienoje burnoje disperguojamoje tabletėje yra 2 mg risperidono.</w:t>
      </w:r>
    </w:p>
    <w:p w14:paraId="3B1DD422" w14:textId="77777777" w:rsidR="00AD736E" w:rsidRPr="00AD736E" w:rsidRDefault="00AD736E" w:rsidP="00AD736E">
      <w:pPr>
        <w:ind w:left="0" w:firstLine="0"/>
        <w:rPr>
          <w:rFonts w:ascii="Times New Roman" w:eastAsia="Times New Roman" w:hAnsi="Times New Roman" w:cs="Times New Roman"/>
          <w:lang w:eastAsia="sl-SI"/>
        </w:rPr>
      </w:pPr>
    </w:p>
    <w:p w14:paraId="025FF260" w14:textId="77777777" w:rsidR="00AD736E" w:rsidRPr="00AD736E" w:rsidRDefault="00AD736E" w:rsidP="00AD736E">
      <w:pPr>
        <w:ind w:left="0" w:firstLine="0"/>
        <w:rPr>
          <w:rFonts w:ascii="Times New Roman" w:eastAsia="Times New Roman" w:hAnsi="Times New Roman" w:cs="Times New Roman"/>
          <w:lang w:eastAsia="sl-SI"/>
        </w:rPr>
      </w:pPr>
    </w:p>
    <w:p w14:paraId="35E1EE12"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b/>
          <w:lang w:eastAsia="sl-SI"/>
        </w:rPr>
        <w:t>3.</w:t>
      </w:r>
      <w:r w:rsidRPr="00AD736E">
        <w:rPr>
          <w:rFonts w:ascii="Times New Roman" w:eastAsia="Times New Roman" w:hAnsi="Times New Roman" w:cs="Times New Roman"/>
          <w:b/>
          <w:lang w:eastAsia="sl-SI"/>
        </w:rPr>
        <w:tab/>
        <w:t>PAGALBINIŲ MEDŽIAGŲ SĄRAŠAS</w:t>
      </w:r>
    </w:p>
    <w:p w14:paraId="3776EDED" w14:textId="77777777" w:rsidR="00AD736E" w:rsidRPr="00AD736E" w:rsidRDefault="00AD736E" w:rsidP="00AD736E">
      <w:pPr>
        <w:ind w:left="0" w:firstLine="0"/>
        <w:rPr>
          <w:rFonts w:ascii="Times New Roman" w:eastAsia="Times New Roman" w:hAnsi="Times New Roman" w:cs="Times New Roman"/>
          <w:lang w:eastAsia="sl-SI"/>
        </w:rPr>
      </w:pPr>
    </w:p>
    <w:p w14:paraId="68926F3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Tabletėse yra aspartamo (E 951). Prieš vartojimą perskaitykite pakuotės lapelį.</w:t>
      </w:r>
    </w:p>
    <w:p w14:paraId="54C1942E" w14:textId="77777777" w:rsidR="00AD736E" w:rsidRPr="00AD736E" w:rsidRDefault="00AD736E" w:rsidP="00AD736E">
      <w:pPr>
        <w:ind w:left="0" w:firstLine="0"/>
        <w:rPr>
          <w:rFonts w:ascii="Times New Roman" w:eastAsia="Times New Roman" w:hAnsi="Times New Roman" w:cs="Times New Roman"/>
          <w:lang w:eastAsia="sl-SI"/>
        </w:rPr>
      </w:pPr>
    </w:p>
    <w:p w14:paraId="215E8493" w14:textId="77777777" w:rsidR="00AD736E" w:rsidRPr="00AD736E" w:rsidRDefault="00AD736E" w:rsidP="00AD736E">
      <w:pPr>
        <w:ind w:left="0" w:firstLine="0"/>
        <w:rPr>
          <w:rFonts w:ascii="Times New Roman" w:eastAsia="Times New Roman" w:hAnsi="Times New Roman" w:cs="Times New Roman"/>
          <w:lang w:eastAsia="sl-SI"/>
        </w:rPr>
      </w:pPr>
    </w:p>
    <w:p w14:paraId="4210C967"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4.</w:t>
      </w:r>
      <w:r w:rsidRPr="00AD736E">
        <w:rPr>
          <w:rFonts w:ascii="Times New Roman" w:eastAsia="Times New Roman" w:hAnsi="Times New Roman" w:cs="Times New Roman"/>
          <w:b/>
          <w:lang w:eastAsia="sl-SI"/>
        </w:rPr>
        <w:tab/>
        <w:t>FARMACINĖ FORMA IR KIEKIS PAKUOTĖJE</w:t>
      </w:r>
    </w:p>
    <w:p w14:paraId="190B51A2" w14:textId="77777777" w:rsidR="00AD736E" w:rsidRPr="00AD736E" w:rsidRDefault="00AD736E" w:rsidP="00AD736E">
      <w:pPr>
        <w:ind w:left="0" w:firstLine="0"/>
        <w:rPr>
          <w:rFonts w:ascii="Times New Roman" w:eastAsia="Times New Roman" w:hAnsi="Times New Roman" w:cs="Times New Roman"/>
          <w:spacing w:val="2"/>
          <w:highlight w:val="lightGray"/>
          <w:lang w:eastAsia="sl-SI"/>
        </w:rPr>
      </w:pPr>
    </w:p>
    <w:p w14:paraId="624765D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highlight w:val="lightGray"/>
          <w:lang w:eastAsia="sl-SI"/>
        </w:rPr>
        <w:t xml:space="preserve">Burnoje disperguojamosios </w:t>
      </w:r>
      <w:r w:rsidRPr="00AD736E">
        <w:rPr>
          <w:rFonts w:ascii="Times New Roman" w:eastAsia="Times New Roman" w:hAnsi="Times New Roman" w:cs="Times New Roman"/>
          <w:highlight w:val="lightGray"/>
          <w:lang w:eastAsia="sl-SI"/>
        </w:rPr>
        <w:t>tabletės</w:t>
      </w:r>
    </w:p>
    <w:p w14:paraId="681A55C6" w14:textId="77777777" w:rsidR="00AD736E" w:rsidRPr="00AD736E" w:rsidRDefault="00AD736E" w:rsidP="00AD736E">
      <w:pPr>
        <w:ind w:left="0" w:firstLine="0"/>
        <w:rPr>
          <w:rFonts w:ascii="Times New Roman" w:eastAsia="Times New Roman" w:hAnsi="Times New Roman" w:cs="Times New Roman"/>
          <w:lang w:eastAsia="sl-SI"/>
        </w:rPr>
      </w:pPr>
    </w:p>
    <w:p w14:paraId="55596C0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20 </w:t>
      </w:r>
      <w:r w:rsidRPr="00AD736E">
        <w:rPr>
          <w:rFonts w:ascii="Times New Roman" w:eastAsia="Times New Roman" w:hAnsi="Times New Roman" w:cs="Times New Roman"/>
          <w:spacing w:val="2"/>
          <w:lang w:eastAsia="sl-SI"/>
        </w:rPr>
        <w:t xml:space="preserve">burnoje disperguojamųjų </w:t>
      </w:r>
      <w:r w:rsidRPr="00AD736E">
        <w:rPr>
          <w:rFonts w:ascii="Times New Roman" w:eastAsia="Times New Roman" w:hAnsi="Times New Roman" w:cs="Times New Roman"/>
          <w:lang w:eastAsia="sl-SI"/>
        </w:rPr>
        <w:t>tablečių</w:t>
      </w:r>
    </w:p>
    <w:p w14:paraId="62919C2F"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 xml:space="preserve">28 </w:t>
      </w:r>
      <w:r w:rsidRPr="00AD736E">
        <w:rPr>
          <w:rFonts w:ascii="Times New Roman" w:eastAsia="Times New Roman" w:hAnsi="Times New Roman" w:cs="Times New Roman"/>
          <w:spacing w:val="2"/>
          <w:highlight w:val="lightGray"/>
          <w:lang w:eastAsia="sl-SI"/>
        </w:rPr>
        <w:t xml:space="preserve">burnoje disperguojamosios </w:t>
      </w:r>
      <w:r w:rsidRPr="00AD736E">
        <w:rPr>
          <w:rFonts w:ascii="Times New Roman" w:eastAsia="Times New Roman" w:hAnsi="Times New Roman" w:cs="Times New Roman"/>
          <w:highlight w:val="lightGray"/>
          <w:lang w:eastAsia="sl-SI"/>
        </w:rPr>
        <w:t>tabletės</w:t>
      </w:r>
    </w:p>
    <w:p w14:paraId="0721A2E6"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30</w:t>
      </w:r>
      <w:r w:rsidRPr="00AD736E">
        <w:rPr>
          <w:rFonts w:ascii="Times New Roman" w:eastAsia="Times New Roman" w:hAnsi="Times New Roman" w:cs="Times New Roman"/>
          <w:spacing w:val="2"/>
          <w:highlight w:val="lightGray"/>
          <w:lang w:eastAsia="sl-SI"/>
        </w:rPr>
        <w:t xml:space="preserve"> burnoje disperguojamųjų </w:t>
      </w:r>
      <w:r w:rsidRPr="00AD736E">
        <w:rPr>
          <w:rFonts w:ascii="Times New Roman" w:eastAsia="Times New Roman" w:hAnsi="Times New Roman" w:cs="Times New Roman"/>
          <w:highlight w:val="lightGray"/>
          <w:lang w:eastAsia="sl-SI"/>
        </w:rPr>
        <w:t>tablečių</w:t>
      </w:r>
    </w:p>
    <w:p w14:paraId="307313A5"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50</w:t>
      </w:r>
      <w:r w:rsidRPr="00AD736E">
        <w:rPr>
          <w:rFonts w:ascii="Times New Roman" w:eastAsia="Times New Roman" w:hAnsi="Times New Roman" w:cs="Times New Roman"/>
          <w:spacing w:val="2"/>
          <w:highlight w:val="lightGray"/>
          <w:lang w:eastAsia="sl-SI"/>
        </w:rPr>
        <w:t xml:space="preserve"> burnoje disperguojamųjų </w:t>
      </w:r>
      <w:r w:rsidRPr="00AD736E">
        <w:rPr>
          <w:rFonts w:ascii="Times New Roman" w:eastAsia="Times New Roman" w:hAnsi="Times New Roman" w:cs="Times New Roman"/>
          <w:highlight w:val="lightGray"/>
          <w:lang w:eastAsia="sl-SI"/>
        </w:rPr>
        <w:t>tablečių</w:t>
      </w:r>
    </w:p>
    <w:p w14:paraId="49C55C5C"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 xml:space="preserve">56 </w:t>
      </w:r>
      <w:r w:rsidRPr="00AD736E">
        <w:rPr>
          <w:rFonts w:ascii="Times New Roman" w:eastAsia="Times New Roman" w:hAnsi="Times New Roman" w:cs="Times New Roman"/>
          <w:spacing w:val="2"/>
          <w:highlight w:val="lightGray"/>
          <w:lang w:eastAsia="sl-SI"/>
        </w:rPr>
        <w:t xml:space="preserve">burnoje disperguojamosios </w:t>
      </w:r>
      <w:r w:rsidRPr="00AD736E">
        <w:rPr>
          <w:rFonts w:ascii="Times New Roman" w:eastAsia="Times New Roman" w:hAnsi="Times New Roman" w:cs="Times New Roman"/>
          <w:highlight w:val="lightGray"/>
          <w:lang w:eastAsia="sl-SI"/>
        </w:rPr>
        <w:t>tabletės</w:t>
      </w:r>
    </w:p>
    <w:p w14:paraId="337510D6"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 xml:space="preserve">60 </w:t>
      </w:r>
      <w:r w:rsidRPr="00AD736E">
        <w:rPr>
          <w:rFonts w:ascii="Times New Roman" w:eastAsia="Times New Roman" w:hAnsi="Times New Roman" w:cs="Times New Roman"/>
          <w:spacing w:val="2"/>
          <w:highlight w:val="lightGray"/>
          <w:lang w:eastAsia="sl-SI"/>
        </w:rPr>
        <w:t xml:space="preserve">burnoje disperguojamųjų </w:t>
      </w:r>
      <w:r w:rsidRPr="00AD736E">
        <w:rPr>
          <w:rFonts w:ascii="Times New Roman" w:eastAsia="Times New Roman" w:hAnsi="Times New Roman" w:cs="Times New Roman"/>
          <w:highlight w:val="lightGray"/>
          <w:lang w:eastAsia="sl-SI"/>
        </w:rPr>
        <w:t>tablečių</w:t>
      </w:r>
    </w:p>
    <w:p w14:paraId="2D13AC4C" w14:textId="77777777" w:rsidR="00AD736E" w:rsidRPr="00AD736E" w:rsidRDefault="00AD736E" w:rsidP="00AD736E">
      <w:pPr>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highlight w:val="lightGray"/>
          <w:lang w:eastAsia="sl-SI"/>
        </w:rPr>
        <w:t xml:space="preserve">98 </w:t>
      </w:r>
      <w:r w:rsidRPr="00AD736E">
        <w:rPr>
          <w:rFonts w:ascii="Times New Roman" w:eastAsia="Times New Roman" w:hAnsi="Times New Roman" w:cs="Times New Roman"/>
          <w:spacing w:val="2"/>
          <w:highlight w:val="lightGray"/>
          <w:lang w:eastAsia="sl-SI"/>
        </w:rPr>
        <w:t xml:space="preserve">burnoje disperguojamosios </w:t>
      </w:r>
      <w:r w:rsidRPr="00AD736E">
        <w:rPr>
          <w:rFonts w:ascii="Times New Roman" w:eastAsia="Times New Roman" w:hAnsi="Times New Roman" w:cs="Times New Roman"/>
          <w:highlight w:val="lightGray"/>
          <w:lang w:eastAsia="sl-SI"/>
        </w:rPr>
        <w:t>tabletės</w:t>
      </w:r>
    </w:p>
    <w:p w14:paraId="66C5AF2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highlight w:val="lightGray"/>
          <w:lang w:eastAsia="sl-SI"/>
        </w:rPr>
        <w:t xml:space="preserve">100 </w:t>
      </w:r>
      <w:r w:rsidRPr="00AD736E">
        <w:rPr>
          <w:rFonts w:ascii="Times New Roman" w:eastAsia="Times New Roman" w:hAnsi="Times New Roman" w:cs="Times New Roman"/>
          <w:spacing w:val="2"/>
          <w:highlight w:val="lightGray"/>
          <w:lang w:eastAsia="sl-SI"/>
        </w:rPr>
        <w:t xml:space="preserve">burnoje disperguojamųjų </w:t>
      </w:r>
      <w:r w:rsidRPr="00AD736E">
        <w:rPr>
          <w:rFonts w:ascii="Times New Roman" w:eastAsia="Times New Roman" w:hAnsi="Times New Roman" w:cs="Times New Roman"/>
          <w:highlight w:val="lightGray"/>
          <w:lang w:eastAsia="sl-SI"/>
        </w:rPr>
        <w:t>tablečių</w:t>
      </w:r>
    </w:p>
    <w:p w14:paraId="48DE742B" w14:textId="77777777" w:rsidR="00AD736E" w:rsidRPr="00AD736E" w:rsidRDefault="00AD736E" w:rsidP="00AD736E">
      <w:pPr>
        <w:ind w:left="0" w:firstLine="0"/>
        <w:rPr>
          <w:rFonts w:ascii="Times New Roman" w:eastAsia="Times New Roman" w:hAnsi="Times New Roman" w:cs="Times New Roman"/>
          <w:lang w:eastAsia="sl-SI"/>
        </w:rPr>
      </w:pPr>
    </w:p>
    <w:p w14:paraId="191B6426" w14:textId="77777777" w:rsidR="00AD736E" w:rsidRPr="00AD736E" w:rsidRDefault="00AD736E" w:rsidP="00AD736E">
      <w:pPr>
        <w:ind w:left="0" w:firstLine="0"/>
        <w:rPr>
          <w:rFonts w:ascii="Times New Roman" w:eastAsia="Times New Roman" w:hAnsi="Times New Roman" w:cs="Times New Roman"/>
          <w:lang w:eastAsia="sl-SI"/>
        </w:rPr>
      </w:pPr>
    </w:p>
    <w:p w14:paraId="4ADDC711"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5.</w:t>
      </w:r>
      <w:r w:rsidRPr="00AD736E">
        <w:rPr>
          <w:rFonts w:ascii="Times New Roman" w:eastAsia="Times New Roman" w:hAnsi="Times New Roman" w:cs="Times New Roman"/>
          <w:b/>
          <w:lang w:eastAsia="sl-SI"/>
        </w:rPr>
        <w:tab/>
        <w:t>VARTOJIMO METODAS IR BŪDAS (-AI)</w:t>
      </w:r>
    </w:p>
    <w:p w14:paraId="392AB908" w14:textId="77777777" w:rsidR="00AD736E" w:rsidRPr="00AD736E" w:rsidRDefault="00AD736E" w:rsidP="00AD736E">
      <w:pPr>
        <w:ind w:left="0" w:firstLine="0"/>
        <w:rPr>
          <w:rFonts w:ascii="Times New Roman" w:eastAsia="Times New Roman" w:hAnsi="Times New Roman" w:cs="Times New Roman"/>
          <w:i/>
          <w:lang w:eastAsia="sl-SI"/>
        </w:rPr>
      </w:pPr>
    </w:p>
    <w:p w14:paraId="37094A4A" w14:textId="77777777" w:rsidR="004713DA" w:rsidRDefault="004713DA" w:rsidP="00AD736E">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7A73BF50" w14:textId="77777777" w:rsidR="004713DA" w:rsidRDefault="004713DA" w:rsidP="00AD736E">
      <w:pPr>
        <w:ind w:left="0" w:firstLine="0"/>
        <w:rPr>
          <w:rFonts w:ascii="Times New Roman" w:eastAsia="Times New Roman" w:hAnsi="Times New Roman" w:cs="Times New Roman"/>
          <w:lang w:eastAsia="sl-SI"/>
        </w:rPr>
      </w:pPr>
    </w:p>
    <w:p w14:paraId="457F566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 vartojimą perskaitykite pakuotės lapelį.</w:t>
      </w:r>
    </w:p>
    <w:p w14:paraId="41217385" w14:textId="77777777" w:rsidR="00AD736E" w:rsidRPr="00AD736E" w:rsidRDefault="00AD736E" w:rsidP="00AD736E">
      <w:pPr>
        <w:ind w:left="0" w:firstLine="0"/>
        <w:rPr>
          <w:rFonts w:ascii="Times New Roman" w:eastAsia="Times New Roman" w:hAnsi="Times New Roman" w:cs="Times New Roman"/>
          <w:lang w:eastAsia="sl-SI"/>
        </w:rPr>
      </w:pPr>
    </w:p>
    <w:p w14:paraId="3B599C91" w14:textId="77777777" w:rsidR="00AD736E" w:rsidRPr="00AD736E" w:rsidRDefault="00AD736E" w:rsidP="00AD736E">
      <w:pPr>
        <w:tabs>
          <w:tab w:val="left" w:pos="708"/>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Tabletės negalima imti drėgnomis rankomis, nes ji gali suirti.</w:t>
      </w:r>
    </w:p>
    <w:p w14:paraId="77D84C0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noProof/>
          <w:lang w:eastAsia="lt-LT"/>
        </w:rPr>
        <w:lastRenderedPageBreak/>
        <w:drawing>
          <wp:inline distT="0" distB="0" distL="0" distR="0" wp14:anchorId="3B20F67E" wp14:editId="7A9D16FD">
            <wp:extent cx="5676265" cy="108712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265" cy="1087120"/>
                    </a:xfrm>
                    <a:prstGeom prst="rect">
                      <a:avLst/>
                    </a:prstGeom>
                    <a:noFill/>
                    <a:ln>
                      <a:noFill/>
                    </a:ln>
                  </pic:spPr>
                </pic:pic>
              </a:graphicData>
            </a:graphic>
          </wp:inline>
        </w:drawing>
      </w:r>
    </w:p>
    <w:p w14:paraId="3FEA85B6" w14:textId="77777777" w:rsidR="00AD736E" w:rsidRPr="00AD736E" w:rsidRDefault="00AD736E" w:rsidP="00AD736E">
      <w:pPr>
        <w:numPr>
          <w:ilvl w:val="0"/>
          <w:numId w:val="23"/>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Lizdinę plokštelę laikyti už kraštų ir atskirti vieną dalelę nuo likusios plokštelės lengvai plėšiant per aplink ją esančias perforacijas.</w:t>
      </w:r>
    </w:p>
    <w:p w14:paraId="23185BAE" w14:textId="77777777" w:rsidR="00AD736E" w:rsidRPr="00AD736E" w:rsidRDefault="00AD736E" w:rsidP="00AD736E">
      <w:pPr>
        <w:numPr>
          <w:ilvl w:val="0"/>
          <w:numId w:val="23"/>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Patraukti už folijos krašto ir nuplėšti ją visiškai.</w:t>
      </w:r>
    </w:p>
    <w:p w14:paraId="7881DD67" w14:textId="77777777" w:rsidR="00AD736E" w:rsidRPr="00AD736E" w:rsidRDefault="00AD736E" w:rsidP="00AD736E">
      <w:pPr>
        <w:numPr>
          <w:ilvl w:val="0"/>
          <w:numId w:val="23"/>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Išversti tabletę į delną.</w:t>
      </w:r>
    </w:p>
    <w:p w14:paraId="2917A54A" w14:textId="77777777" w:rsidR="00AD736E" w:rsidRPr="00AD736E" w:rsidRDefault="00AD736E" w:rsidP="00AD736E">
      <w:pPr>
        <w:ind w:left="36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4. Iš pakuotės išimtą tabletę padėti ant liežuvio kiek įmanoma greičiau.</w:t>
      </w:r>
    </w:p>
    <w:p w14:paraId="0B2CDEE1" w14:textId="77777777" w:rsidR="00AD736E" w:rsidRPr="00AD736E" w:rsidRDefault="00AD736E" w:rsidP="00AD736E">
      <w:pPr>
        <w:tabs>
          <w:tab w:val="left" w:pos="708"/>
        </w:tabs>
        <w:ind w:left="0" w:firstLine="0"/>
        <w:rPr>
          <w:rFonts w:ascii="Times New Roman" w:eastAsia="Times New Roman" w:hAnsi="Times New Roman" w:cs="Times New Roman"/>
          <w:i/>
          <w:lang w:eastAsia="sl-SI"/>
        </w:rPr>
      </w:pPr>
    </w:p>
    <w:p w14:paraId="536F0CCB" w14:textId="77777777" w:rsidR="00AD736E" w:rsidRPr="00AD736E" w:rsidRDefault="00AD736E" w:rsidP="00AD736E">
      <w:pPr>
        <w:tabs>
          <w:tab w:val="left" w:pos="708"/>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Nuryti tabletę užgeriant vandeniu arba neužgeriant.</w:t>
      </w:r>
    </w:p>
    <w:p w14:paraId="664AA448"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Tabletę galima įmesti į pilną stiklinę ar puodelį vandens ir tuoj pat išgerti.</w:t>
      </w:r>
    </w:p>
    <w:p w14:paraId="588D4482" w14:textId="77777777" w:rsidR="00AD736E" w:rsidRPr="00AD736E" w:rsidRDefault="00AD736E" w:rsidP="00AD736E">
      <w:pPr>
        <w:ind w:left="0" w:firstLine="0"/>
        <w:rPr>
          <w:rFonts w:ascii="Times New Roman" w:eastAsia="Times New Roman" w:hAnsi="Times New Roman" w:cs="Times New Roman"/>
          <w:lang w:eastAsia="sl-SI"/>
        </w:rPr>
      </w:pPr>
    </w:p>
    <w:p w14:paraId="3E8A0DB6" w14:textId="77777777" w:rsidR="00AD736E" w:rsidRPr="00AD736E" w:rsidRDefault="00AD736E" w:rsidP="00AD736E">
      <w:pPr>
        <w:ind w:left="0" w:firstLine="0"/>
        <w:rPr>
          <w:rFonts w:ascii="Times New Roman" w:eastAsia="Times New Roman" w:hAnsi="Times New Roman" w:cs="Times New Roman"/>
          <w:lang w:eastAsia="sl-SI"/>
        </w:rPr>
      </w:pPr>
    </w:p>
    <w:p w14:paraId="513CDAD4" w14:textId="77777777" w:rsidR="00AD736E" w:rsidRPr="00AD736E" w:rsidRDefault="00AD736E" w:rsidP="00AD736E">
      <w:pPr>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6.</w:t>
      </w:r>
      <w:r w:rsidRPr="00AD736E">
        <w:rPr>
          <w:rFonts w:ascii="Times New Roman" w:eastAsia="Times New Roman" w:hAnsi="Times New Roman" w:cs="Times New Roman"/>
          <w:b/>
          <w:lang w:eastAsia="sl-SI"/>
        </w:rPr>
        <w:tab/>
        <w:t xml:space="preserve">SPECIALUS ĮSPĖJIMAS, KAD VAISTINĮ PREPARATĄ BŪTINA LAIKYTI VAIKAMS </w:t>
      </w:r>
      <w:r w:rsidRPr="00AD736E">
        <w:rPr>
          <w:rFonts w:ascii="Times New Roman" w:eastAsia="Times New Roman" w:hAnsi="Times New Roman" w:cs="Times New Roman"/>
          <w:b/>
          <w:bCs/>
          <w:lang w:eastAsia="sl-SI"/>
        </w:rPr>
        <w:t xml:space="preserve">NEPASTEBIMOJE IR </w:t>
      </w:r>
      <w:r w:rsidRPr="00AD736E">
        <w:rPr>
          <w:rFonts w:ascii="Times New Roman" w:eastAsia="Times New Roman" w:hAnsi="Times New Roman" w:cs="Times New Roman"/>
          <w:b/>
          <w:lang w:eastAsia="sl-SI"/>
        </w:rPr>
        <w:t>NEPASIEKIAMOJE VIETOJE</w:t>
      </w:r>
    </w:p>
    <w:p w14:paraId="26A3DD72" w14:textId="77777777" w:rsidR="00AD736E" w:rsidRPr="00AD736E" w:rsidRDefault="00AD736E" w:rsidP="00AD736E">
      <w:pPr>
        <w:ind w:left="0" w:firstLine="0"/>
        <w:rPr>
          <w:rFonts w:ascii="Times New Roman" w:eastAsia="Times New Roman" w:hAnsi="Times New Roman" w:cs="Times New Roman"/>
          <w:lang w:eastAsia="sl-SI"/>
        </w:rPr>
      </w:pPr>
    </w:p>
    <w:p w14:paraId="77731D80" w14:textId="77777777" w:rsidR="00AD736E" w:rsidRPr="00AD736E" w:rsidRDefault="00AD736E" w:rsidP="00AD736E">
      <w:pPr>
        <w:numPr>
          <w:ilvl w:val="12"/>
          <w:numId w:val="0"/>
        </w:numPr>
        <w:tabs>
          <w:tab w:val="left" w:pos="8505"/>
        </w:tabs>
        <w:ind w:right="-2"/>
        <w:rPr>
          <w:rFonts w:ascii="Times New Roman" w:eastAsia="Times New Roman" w:hAnsi="Times New Roman" w:cs="Times New Roman"/>
          <w:iCs/>
          <w:lang w:eastAsia="sl-SI"/>
        </w:rPr>
      </w:pPr>
      <w:r w:rsidRPr="00AD736E">
        <w:rPr>
          <w:rFonts w:ascii="Times New Roman" w:eastAsia="Times New Roman" w:hAnsi="Times New Roman" w:cs="Times New Roman"/>
          <w:iCs/>
          <w:lang w:eastAsia="sl-SI"/>
        </w:rPr>
        <w:t>Laikyti vaikams nepastebimoje ir nepasiekiamoje vietoje.</w:t>
      </w:r>
    </w:p>
    <w:p w14:paraId="163FB575" w14:textId="77777777" w:rsidR="00AD736E" w:rsidRPr="00AD736E" w:rsidRDefault="00AD736E" w:rsidP="00AD736E">
      <w:pPr>
        <w:ind w:left="0" w:firstLine="0"/>
        <w:rPr>
          <w:rFonts w:ascii="Times New Roman" w:eastAsia="Times New Roman" w:hAnsi="Times New Roman" w:cs="Times New Roman"/>
          <w:lang w:eastAsia="sl-SI"/>
        </w:rPr>
      </w:pPr>
    </w:p>
    <w:p w14:paraId="25210A05" w14:textId="77777777" w:rsidR="00AD736E" w:rsidRPr="00AD736E" w:rsidRDefault="00AD736E" w:rsidP="00AD736E">
      <w:pPr>
        <w:ind w:left="0" w:firstLine="0"/>
        <w:rPr>
          <w:rFonts w:ascii="Times New Roman" w:eastAsia="Times New Roman" w:hAnsi="Times New Roman" w:cs="Times New Roman"/>
          <w:lang w:eastAsia="sl-SI"/>
        </w:rPr>
      </w:pPr>
    </w:p>
    <w:p w14:paraId="7F8A2459"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b/>
          <w:lang w:eastAsia="sl-SI"/>
        </w:rPr>
        <w:t>7.</w:t>
      </w:r>
      <w:r w:rsidRPr="00AD736E">
        <w:rPr>
          <w:rFonts w:ascii="Times New Roman" w:eastAsia="Times New Roman" w:hAnsi="Times New Roman" w:cs="Times New Roman"/>
          <w:b/>
          <w:lang w:eastAsia="sl-SI"/>
        </w:rPr>
        <w:tab/>
        <w:t>KITAS (-I) SPECIALUS (-ŪS) ĮSPĖJIMAS (-AI) (JEI REIKIA)</w:t>
      </w:r>
      <w:r w:rsidRPr="00AD736E">
        <w:rPr>
          <w:rFonts w:ascii="Times New Roman" w:eastAsia="Times New Roman" w:hAnsi="Times New Roman" w:cs="Times New Roman"/>
          <w:b/>
          <w:lang w:eastAsia="sl-SI"/>
        </w:rPr>
        <w:tab/>
      </w:r>
    </w:p>
    <w:p w14:paraId="71A175EC" w14:textId="77777777" w:rsidR="00AD736E" w:rsidRPr="00AD736E" w:rsidRDefault="00AD736E" w:rsidP="00AD736E">
      <w:pPr>
        <w:ind w:left="0" w:firstLine="0"/>
        <w:rPr>
          <w:rFonts w:ascii="Times New Roman" w:eastAsia="Times New Roman" w:hAnsi="Times New Roman" w:cs="Times New Roman"/>
          <w:lang w:eastAsia="sl-SI"/>
        </w:rPr>
      </w:pPr>
    </w:p>
    <w:p w14:paraId="5A35C7DC" w14:textId="77777777" w:rsidR="00AD736E" w:rsidRPr="00AD736E" w:rsidRDefault="00AD736E" w:rsidP="00AD736E">
      <w:pPr>
        <w:ind w:left="0" w:firstLine="0"/>
        <w:rPr>
          <w:rFonts w:ascii="Times New Roman" w:eastAsia="Times New Roman" w:hAnsi="Times New Roman" w:cs="Times New Roman"/>
          <w:lang w:eastAsia="sl-SI"/>
        </w:rPr>
      </w:pPr>
    </w:p>
    <w:p w14:paraId="5C4116C4"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8.</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b/>
          <w:lang w:eastAsia="sl-SI"/>
        </w:rPr>
        <w:t>TINKAMUMO LAIKAS</w:t>
      </w:r>
    </w:p>
    <w:p w14:paraId="481340DC" w14:textId="77777777" w:rsidR="00AD736E" w:rsidRPr="00AD736E" w:rsidRDefault="00AD736E" w:rsidP="00AD736E">
      <w:pPr>
        <w:ind w:left="0" w:firstLine="0"/>
        <w:rPr>
          <w:rFonts w:ascii="Times New Roman" w:eastAsia="Times New Roman" w:hAnsi="Times New Roman" w:cs="Times New Roman"/>
          <w:lang w:eastAsia="sl-SI"/>
        </w:rPr>
      </w:pPr>
    </w:p>
    <w:p w14:paraId="25AC01BA" w14:textId="77777777" w:rsidR="00264A6A" w:rsidRDefault="003A2B75" w:rsidP="00AD736E">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EXP</w:t>
      </w:r>
      <w:r w:rsidR="00264A6A">
        <w:rPr>
          <w:rFonts w:ascii="Times New Roman" w:eastAsia="Times New Roman" w:hAnsi="Times New Roman" w:cs="Times New Roman"/>
          <w:lang w:eastAsia="sl-SI"/>
        </w:rPr>
        <w:t xml:space="preserve"> </w:t>
      </w:r>
      <w:r w:rsidR="00264A6A" w:rsidRPr="00AD736E">
        <w:rPr>
          <w:rFonts w:ascii="Times New Roman" w:eastAsia="Times New Roman" w:hAnsi="Times New Roman" w:cs="Times New Roman"/>
          <w:lang w:eastAsia="sl-SI"/>
        </w:rPr>
        <w:t>(mm/MMMM)</w:t>
      </w:r>
    </w:p>
    <w:p w14:paraId="52CB1330" w14:textId="77777777" w:rsidR="00AD736E" w:rsidRPr="00AD736E" w:rsidRDefault="00AD736E" w:rsidP="00AD736E">
      <w:pPr>
        <w:ind w:left="0" w:firstLine="0"/>
        <w:rPr>
          <w:rFonts w:ascii="Times New Roman" w:eastAsia="Times New Roman" w:hAnsi="Times New Roman" w:cs="Times New Roman"/>
          <w:lang w:eastAsia="sl-SI"/>
        </w:rPr>
      </w:pPr>
      <w:r w:rsidRPr="00820B80">
        <w:rPr>
          <w:rFonts w:ascii="Times New Roman" w:eastAsia="Times New Roman" w:hAnsi="Times New Roman" w:cs="Times New Roman"/>
          <w:highlight w:val="lightGray"/>
          <w:lang w:eastAsia="sl-SI"/>
        </w:rPr>
        <w:t>Tinka iki (mm/MMMM)</w:t>
      </w:r>
    </w:p>
    <w:p w14:paraId="53ABF160" w14:textId="77777777" w:rsidR="00AD736E" w:rsidRPr="00AD736E" w:rsidRDefault="00AD736E" w:rsidP="00AD736E">
      <w:pPr>
        <w:ind w:left="0" w:firstLine="0"/>
        <w:rPr>
          <w:rFonts w:ascii="Times New Roman" w:eastAsia="Times New Roman" w:hAnsi="Times New Roman" w:cs="Times New Roman"/>
          <w:lang w:eastAsia="sl-SI"/>
        </w:rPr>
      </w:pPr>
    </w:p>
    <w:p w14:paraId="0657E105" w14:textId="77777777" w:rsidR="00AD736E" w:rsidRPr="00AD736E" w:rsidRDefault="00AD736E" w:rsidP="00AD736E">
      <w:pPr>
        <w:ind w:left="0" w:firstLine="0"/>
        <w:rPr>
          <w:rFonts w:ascii="Times New Roman" w:eastAsia="Times New Roman" w:hAnsi="Times New Roman" w:cs="Times New Roman"/>
          <w:lang w:eastAsia="sl-SI"/>
        </w:rPr>
      </w:pPr>
    </w:p>
    <w:p w14:paraId="74603AEE"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9.</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SPECIALIOS laikymo sąlygos</w:t>
      </w:r>
    </w:p>
    <w:p w14:paraId="2AC1AC8E" w14:textId="77777777" w:rsidR="00AD736E" w:rsidRPr="00AD736E" w:rsidRDefault="00AD736E" w:rsidP="00AD736E">
      <w:pPr>
        <w:ind w:left="0" w:firstLine="0"/>
        <w:rPr>
          <w:rFonts w:ascii="Times New Roman" w:eastAsia="Times New Roman" w:hAnsi="Times New Roman" w:cs="Times New Roman"/>
          <w:lang w:eastAsia="sl-SI"/>
        </w:rPr>
      </w:pPr>
    </w:p>
    <w:p w14:paraId="6305933C" w14:textId="77777777" w:rsidR="00AD736E" w:rsidRPr="00AD736E" w:rsidRDefault="00AD736E" w:rsidP="00AD736E">
      <w:pPr>
        <w:rPr>
          <w:rFonts w:ascii="Times New Roman" w:eastAsia="Times New Roman" w:hAnsi="Times New Roman" w:cs="Times New Roman"/>
          <w:lang w:eastAsia="sl-SI"/>
        </w:rPr>
      </w:pPr>
    </w:p>
    <w:p w14:paraId="67EE41DB" w14:textId="77777777" w:rsidR="00AD736E" w:rsidRPr="00AD736E" w:rsidRDefault="00AD736E" w:rsidP="00AD736E">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10.</w:t>
      </w:r>
      <w:r w:rsidRPr="00AD736E">
        <w:rPr>
          <w:rFonts w:ascii="Times New Roman" w:eastAsia="Times New Roman" w:hAnsi="Times New Roman" w:cs="Times New Roman"/>
          <w:b/>
          <w:lang w:eastAsia="sl-SI"/>
        </w:rPr>
        <w:tab/>
        <w:t>SPECIALIOS ATSARGUMO PRIEMONĖS DĖL NESUVARTOTO VAISTINIO PREPARATO AR JO ATLIEKŲ TVARKYMO (JEI REIKIA)</w:t>
      </w:r>
    </w:p>
    <w:p w14:paraId="3A615F54" w14:textId="77777777" w:rsidR="00AD736E" w:rsidRPr="00AD736E" w:rsidRDefault="00AD736E" w:rsidP="00AD736E">
      <w:pPr>
        <w:ind w:left="0" w:firstLine="0"/>
        <w:rPr>
          <w:rFonts w:ascii="Times New Roman" w:eastAsia="Times New Roman" w:hAnsi="Times New Roman" w:cs="Times New Roman"/>
          <w:lang w:eastAsia="sl-SI"/>
        </w:rPr>
      </w:pPr>
    </w:p>
    <w:p w14:paraId="4492DB27" w14:textId="77777777" w:rsidR="00AD736E" w:rsidRPr="00AD736E" w:rsidRDefault="00AD736E" w:rsidP="00AD736E">
      <w:pPr>
        <w:ind w:left="0" w:firstLine="0"/>
        <w:rPr>
          <w:rFonts w:ascii="Times New Roman" w:eastAsia="Times New Roman" w:hAnsi="Times New Roman" w:cs="Times New Roman"/>
          <w:lang w:eastAsia="sl-SI"/>
        </w:rPr>
      </w:pPr>
    </w:p>
    <w:p w14:paraId="50EE4581"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11.</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R</w:t>
      </w:r>
      <w:r w:rsidR="00B67C51">
        <w:rPr>
          <w:rFonts w:ascii="Times New Roman" w:eastAsia="Times New Roman" w:hAnsi="Times New Roman" w:cs="Times New Roman"/>
          <w:b/>
          <w:caps/>
          <w:lang w:eastAsia="sl-SI"/>
        </w:rPr>
        <w:t>EGISTRUOTOJO</w:t>
      </w:r>
      <w:r w:rsidRPr="00AD736E">
        <w:rPr>
          <w:rFonts w:ascii="Times New Roman" w:eastAsia="Times New Roman" w:hAnsi="Times New Roman" w:cs="Times New Roman"/>
          <w:b/>
          <w:caps/>
          <w:lang w:eastAsia="sl-SI"/>
        </w:rPr>
        <w:t xml:space="preserve"> pavadinimas ir adresas</w:t>
      </w:r>
    </w:p>
    <w:p w14:paraId="5FED33A3" w14:textId="77777777" w:rsidR="00AD736E" w:rsidRPr="00AD736E" w:rsidRDefault="00AD736E" w:rsidP="00AD736E">
      <w:pPr>
        <w:ind w:left="0" w:firstLine="0"/>
        <w:rPr>
          <w:rFonts w:ascii="Times New Roman" w:eastAsia="Times New Roman" w:hAnsi="Times New Roman" w:cs="Times New Roman"/>
          <w:lang w:eastAsia="sl-SI"/>
        </w:rPr>
      </w:pPr>
    </w:p>
    <w:p w14:paraId="29E2E2E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Krka, d.d., Novo mesto</w:t>
      </w:r>
    </w:p>
    <w:p w14:paraId="0026DCCF"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Šmarješka cesta 6</w:t>
      </w:r>
    </w:p>
    <w:p w14:paraId="6DF1A97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14:paraId="6AFF4A3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Slovėnija</w:t>
      </w:r>
    </w:p>
    <w:p w14:paraId="5ED01918" w14:textId="77777777" w:rsidR="00AD736E" w:rsidRPr="00AD736E" w:rsidRDefault="00AD736E" w:rsidP="00AD736E">
      <w:pPr>
        <w:ind w:left="0" w:firstLine="0"/>
        <w:rPr>
          <w:rFonts w:ascii="Times New Roman" w:eastAsia="Times New Roman" w:hAnsi="Times New Roman" w:cs="Times New Roman"/>
          <w:lang w:eastAsia="sl-SI"/>
        </w:rPr>
      </w:pPr>
    </w:p>
    <w:p w14:paraId="705F8F33" w14:textId="77777777" w:rsidR="00AD736E" w:rsidRPr="00AD736E" w:rsidRDefault="00AD736E" w:rsidP="00AD736E">
      <w:pPr>
        <w:ind w:left="0" w:firstLine="0"/>
        <w:rPr>
          <w:rFonts w:ascii="Times New Roman" w:eastAsia="Times New Roman" w:hAnsi="Times New Roman" w:cs="Times New Roman"/>
          <w:lang w:eastAsia="sl-SI"/>
        </w:rPr>
      </w:pPr>
    </w:p>
    <w:p w14:paraId="1D057D6F"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12.</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R</w:t>
      </w:r>
      <w:r w:rsidR="00B67C51">
        <w:rPr>
          <w:rFonts w:ascii="Times New Roman" w:eastAsia="Times New Roman" w:hAnsi="Times New Roman" w:cs="Times New Roman"/>
          <w:b/>
          <w:caps/>
          <w:lang w:eastAsia="sl-SI"/>
        </w:rPr>
        <w:t>EGISTRACIJOS</w:t>
      </w:r>
      <w:r w:rsidRPr="00AD736E">
        <w:rPr>
          <w:rFonts w:ascii="Times New Roman" w:eastAsia="Times New Roman" w:hAnsi="Times New Roman" w:cs="Times New Roman"/>
          <w:b/>
          <w:caps/>
          <w:lang w:eastAsia="sl-SI"/>
        </w:rPr>
        <w:t xml:space="preserve"> numeris</w:t>
      </w:r>
    </w:p>
    <w:p w14:paraId="76A9BFFF" w14:textId="77777777" w:rsidR="00AD736E" w:rsidRPr="00AD736E" w:rsidRDefault="00AD736E" w:rsidP="00AD736E">
      <w:pPr>
        <w:ind w:left="0" w:firstLine="0"/>
        <w:rPr>
          <w:rFonts w:ascii="Times New Roman" w:eastAsia="Times New Roman" w:hAnsi="Times New Roman" w:cs="Times New Roman"/>
          <w:lang w:eastAsia="sl-SI"/>
        </w:rPr>
      </w:pPr>
    </w:p>
    <w:p w14:paraId="69378E13" w14:textId="77777777" w:rsidR="00AD736E" w:rsidRPr="00AD736E" w:rsidRDefault="00AD736E" w:rsidP="00AD736E">
      <w:pPr>
        <w:widowControl w:val="0"/>
        <w:ind w:left="0" w:firstLine="0"/>
        <w:rPr>
          <w:rFonts w:ascii="Times New Roman" w:eastAsia="Times New Roman" w:hAnsi="Times New Roman" w:cs="Times New Roman"/>
          <w:spacing w:val="2"/>
          <w:u w:val="single"/>
          <w:lang w:eastAsia="sl-SI"/>
        </w:rPr>
      </w:pPr>
      <w:r w:rsidRPr="00AD736E">
        <w:rPr>
          <w:rFonts w:ascii="Times New Roman" w:eastAsia="Times New Roman" w:hAnsi="Times New Roman" w:cs="Times New Roman"/>
          <w:spacing w:val="2"/>
          <w:highlight w:val="lightGray"/>
          <w:u w:val="single"/>
          <w:lang w:eastAsia="sl-SI"/>
        </w:rPr>
        <w:t>Torendo 0,5 mg burnoje disperguojamosios tabletės</w:t>
      </w:r>
    </w:p>
    <w:p w14:paraId="1352533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N20</w:t>
      </w:r>
      <w:r w:rsidRPr="00AD736E">
        <w:rPr>
          <w:rFonts w:ascii="Times New Roman" w:eastAsia="Times New Roman" w:hAnsi="Times New Roman" w:cs="Times New Roman"/>
          <w:lang w:eastAsia="sl-SI"/>
        </w:rPr>
        <w:t xml:space="preserve"> - LT/1/06/0651/007</w:t>
      </w:r>
    </w:p>
    <w:p w14:paraId="584FE097"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lastRenderedPageBreak/>
        <w:t xml:space="preserve">N28 - </w:t>
      </w:r>
      <w:r w:rsidRPr="00AD736E">
        <w:rPr>
          <w:rFonts w:ascii="Times New Roman" w:eastAsia="Times New Roman" w:hAnsi="Times New Roman" w:cs="Times New Roman"/>
          <w:highlight w:val="lightGray"/>
          <w:lang w:eastAsia="sl-SI"/>
        </w:rPr>
        <w:t>LT/1/06/0651/001</w:t>
      </w:r>
    </w:p>
    <w:p w14:paraId="0B67D8C0"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N30</w:t>
      </w:r>
      <w:r w:rsidRPr="00AD736E">
        <w:rPr>
          <w:rFonts w:ascii="Times New Roman" w:eastAsia="Times New Roman" w:hAnsi="Times New Roman" w:cs="Times New Roman"/>
          <w:highlight w:val="lightGray"/>
          <w:lang w:eastAsia="sl-SI"/>
        </w:rPr>
        <w:t>LT/1/06/0651/008</w:t>
      </w:r>
    </w:p>
    <w:p w14:paraId="29F2F3B3" w14:textId="77777777" w:rsidR="00AD736E" w:rsidRPr="00AD736E" w:rsidRDefault="00AD736E" w:rsidP="00AD736E">
      <w:pPr>
        <w:autoSpaceDE w:val="0"/>
        <w:autoSpaceDN w:val="0"/>
        <w:adjustRightInd w:val="0"/>
        <w:ind w:left="0" w:firstLine="0"/>
        <w:rPr>
          <w:rFonts w:ascii="Times New Roman" w:eastAsia="Times New Roman" w:hAnsi="Times New Roman" w:cs="Times New Roman"/>
          <w:spacing w:val="2"/>
          <w:highlight w:val="lightGray"/>
          <w:lang w:eastAsia="sl-SI"/>
        </w:rPr>
      </w:pPr>
      <w:r w:rsidRPr="00AD736E">
        <w:rPr>
          <w:rFonts w:ascii="Times New Roman" w:eastAsia="Times New Roman" w:hAnsi="Times New Roman" w:cs="Times New Roman"/>
          <w:spacing w:val="2"/>
          <w:highlight w:val="lightGray"/>
          <w:lang w:eastAsia="sl-SI"/>
        </w:rPr>
        <w:t>N50</w:t>
      </w:r>
      <w:r w:rsidRPr="00AD736E">
        <w:rPr>
          <w:rFonts w:ascii="Times New Roman" w:eastAsia="Times New Roman" w:hAnsi="Times New Roman" w:cs="Times New Roman"/>
          <w:highlight w:val="lightGray"/>
          <w:lang w:eastAsia="sl-SI"/>
        </w:rPr>
        <w:t>LT/1/06/0651/019</w:t>
      </w:r>
    </w:p>
    <w:p w14:paraId="687BEB7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N56</w:t>
      </w:r>
      <w:r w:rsidRPr="00AD736E">
        <w:rPr>
          <w:rFonts w:ascii="Times New Roman" w:eastAsia="Times New Roman" w:hAnsi="Times New Roman" w:cs="Times New Roman"/>
          <w:highlight w:val="lightGray"/>
          <w:lang w:eastAsia="sl-SI"/>
        </w:rPr>
        <w:t xml:space="preserve"> LT/1/06/0651/002</w:t>
      </w:r>
    </w:p>
    <w:p w14:paraId="75056BCD"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N60</w:t>
      </w:r>
      <w:r w:rsidRPr="00AD736E">
        <w:rPr>
          <w:rFonts w:ascii="Times New Roman" w:eastAsia="Times New Roman" w:hAnsi="Times New Roman" w:cs="Times New Roman"/>
          <w:highlight w:val="lightGray"/>
          <w:lang w:eastAsia="sl-SI"/>
        </w:rPr>
        <w:t xml:space="preserve"> LT/1/06/0651/009</w:t>
      </w:r>
    </w:p>
    <w:p w14:paraId="6C05986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N98</w:t>
      </w:r>
      <w:r w:rsidRPr="00AD736E">
        <w:rPr>
          <w:rFonts w:ascii="Times New Roman" w:eastAsia="Times New Roman" w:hAnsi="Times New Roman" w:cs="Times New Roman"/>
          <w:highlight w:val="lightGray"/>
          <w:lang w:eastAsia="sl-SI"/>
        </w:rPr>
        <w:t xml:space="preserve"> LT/1/06/0651/020</w:t>
      </w:r>
    </w:p>
    <w:p w14:paraId="2DB5584D"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N100</w:t>
      </w:r>
      <w:r w:rsidRPr="00AD736E">
        <w:rPr>
          <w:rFonts w:ascii="Times New Roman" w:eastAsia="Times New Roman" w:hAnsi="Times New Roman" w:cs="Times New Roman"/>
          <w:highlight w:val="lightGray"/>
          <w:lang w:eastAsia="sl-SI"/>
        </w:rPr>
        <w:t xml:space="preserve"> LT/1/06/0651/010</w:t>
      </w:r>
    </w:p>
    <w:p w14:paraId="21095F8F" w14:textId="77777777" w:rsidR="00AD736E" w:rsidRPr="00AD736E" w:rsidRDefault="00AD736E" w:rsidP="00AD736E">
      <w:pPr>
        <w:widowControl w:val="0"/>
        <w:ind w:left="0" w:firstLine="0"/>
        <w:rPr>
          <w:rFonts w:ascii="Times New Roman" w:eastAsia="Times New Roman" w:hAnsi="Times New Roman" w:cs="Times New Roman"/>
          <w:spacing w:val="2"/>
          <w:highlight w:val="lightGray"/>
          <w:u w:val="single"/>
          <w:lang w:eastAsia="sl-SI"/>
        </w:rPr>
      </w:pPr>
      <w:r w:rsidRPr="00AD736E">
        <w:rPr>
          <w:rFonts w:ascii="Times New Roman" w:eastAsia="Times New Roman" w:hAnsi="Times New Roman" w:cs="Times New Roman"/>
          <w:spacing w:val="2"/>
          <w:highlight w:val="lightGray"/>
          <w:u w:val="single"/>
          <w:lang w:eastAsia="sl-SI"/>
        </w:rPr>
        <w:t>Torendo 1 mg burnoje disperguojamosios tabletės</w:t>
      </w:r>
    </w:p>
    <w:p w14:paraId="7FA3C5C4"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N20</w:t>
      </w:r>
      <w:r w:rsidRPr="00AD736E">
        <w:rPr>
          <w:rFonts w:ascii="Times New Roman" w:eastAsia="Times New Roman" w:hAnsi="Times New Roman" w:cs="Times New Roman"/>
          <w:highlight w:val="lightGray"/>
          <w:lang w:eastAsia="sl-SI"/>
        </w:rPr>
        <w:t xml:space="preserve"> LT/1/06/0651/011</w:t>
      </w:r>
    </w:p>
    <w:p w14:paraId="48E6E1B8"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N28</w:t>
      </w:r>
      <w:r w:rsidRPr="00AD736E">
        <w:rPr>
          <w:rFonts w:ascii="Times New Roman" w:eastAsia="Times New Roman" w:hAnsi="Times New Roman" w:cs="Times New Roman"/>
          <w:highlight w:val="lightGray"/>
          <w:lang w:eastAsia="sl-SI"/>
        </w:rPr>
        <w:t xml:space="preserve"> LT/1/06/0651/003</w:t>
      </w:r>
    </w:p>
    <w:p w14:paraId="5C6E30E0"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N30</w:t>
      </w:r>
      <w:r w:rsidRPr="00AD736E">
        <w:rPr>
          <w:rFonts w:ascii="Times New Roman" w:eastAsia="Times New Roman" w:hAnsi="Times New Roman" w:cs="Times New Roman"/>
          <w:highlight w:val="lightGray"/>
          <w:lang w:eastAsia="sl-SI"/>
        </w:rPr>
        <w:t xml:space="preserve"> LT/1/06/0651/012</w:t>
      </w:r>
    </w:p>
    <w:p w14:paraId="0A55E3D6" w14:textId="77777777" w:rsidR="00AD736E" w:rsidRPr="00AD736E" w:rsidRDefault="00AD736E" w:rsidP="00AD736E">
      <w:pPr>
        <w:autoSpaceDE w:val="0"/>
        <w:autoSpaceDN w:val="0"/>
        <w:adjustRightInd w:val="0"/>
        <w:ind w:left="0" w:firstLine="0"/>
        <w:rPr>
          <w:rFonts w:ascii="Times New Roman" w:eastAsia="Times New Roman" w:hAnsi="Times New Roman" w:cs="Times New Roman"/>
          <w:spacing w:val="2"/>
          <w:highlight w:val="lightGray"/>
          <w:lang w:eastAsia="sl-SI"/>
        </w:rPr>
      </w:pPr>
      <w:r w:rsidRPr="00AD736E">
        <w:rPr>
          <w:rFonts w:ascii="Times New Roman" w:eastAsia="Times New Roman" w:hAnsi="Times New Roman" w:cs="Times New Roman"/>
          <w:spacing w:val="2"/>
          <w:highlight w:val="lightGray"/>
          <w:lang w:eastAsia="sl-SI"/>
        </w:rPr>
        <w:t>N50</w:t>
      </w:r>
      <w:r w:rsidRPr="00AD736E">
        <w:rPr>
          <w:rFonts w:ascii="Times New Roman" w:eastAsia="Times New Roman" w:hAnsi="Times New Roman" w:cs="Times New Roman"/>
          <w:highlight w:val="lightGray"/>
          <w:lang w:eastAsia="sl-SI"/>
        </w:rPr>
        <w:t xml:space="preserve"> LT/1/06/0651/021</w:t>
      </w:r>
    </w:p>
    <w:p w14:paraId="1C122FC8"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N56</w:t>
      </w:r>
      <w:r w:rsidRPr="00AD736E">
        <w:rPr>
          <w:rFonts w:ascii="Times New Roman" w:eastAsia="Times New Roman" w:hAnsi="Times New Roman" w:cs="Times New Roman"/>
          <w:highlight w:val="lightGray"/>
          <w:lang w:eastAsia="sl-SI"/>
        </w:rPr>
        <w:t xml:space="preserve"> LT/1/06/0651/004</w:t>
      </w:r>
    </w:p>
    <w:p w14:paraId="00BFD77D"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N60</w:t>
      </w:r>
      <w:r w:rsidRPr="00AD736E">
        <w:rPr>
          <w:rFonts w:ascii="Times New Roman" w:eastAsia="Times New Roman" w:hAnsi="Times New Roman" w:cs="Times New Roman"/>
          <w:highlight w:val="lightGray"/>
          <w:lang w:eastAsia="sl-SI"/>
        </w:rPr>
        <w:t xml:space="preserve"> LT/1/06/0651/013</w:t>
      </w:r>
    </w:p>
    <w:p w14:paraId="5ABA82FE"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N98</w:t>
      </w:r>
      <w:r w:rsidRPr="00AD736E">
        <w:rPr>
          <w:rFonts w:ascii="Times New Roman" w:eastAsia="Times New Roman" w:hAnsi="Times New Roman" w:cs="Times New Roman"/>
          <w:highlight w:val="lightGray"/>
          <w:lang w:eastAsia="sl-SI"/>
        </w:rPr>
        <w:t xml:space="preserve"> LT/1/06/0651/022</w:t>
      </w:r>
    </w:p>
    <w:p w14:paraId="4040270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N100</w:t>
      </w:r>
      <w:r w:rsidRPr="00AD736E">
        <w:rPr>
          <w:rFonts w:ascii="Times New Roman" w:eastAsia="Times New Roman" w:hAnsi="Times New Roman" w:cs="Times New Roman"/>
          <w:highlight w:val="lightGray"/>
          <w:lang w:eastAsia="sl-SI"/>
        </w:rPr>
        <w:t xml:space="preserve"> LT/1/06/0651/014</w:t>
      </w:r>
    </w:p>
    <w:p w14:paraId="782664A0" w14:textId="77777777" w:rsidR="00AD736E" w:rsidRPr="00AD736E" w:rsidRDefault="00AD736E" w:rsidP="00AD736E">
      <w:pPr>
        <w:widowControl w:val="0"/>
        <w:ind w:left="0" w:firstLine="0"/>
        <w:rPr>
          <w:rFonts w:ascii="Times New Roman" w:eastAsia="Times New Roman" w:hAnsi="Times New Roman" w:cs="Times New Roman"/>
          <w:spacing w:val="2"/>
          <w:highlight w:val="lightGray"/>
          <w:u w:val="single"/>
          <w:lang w:eastAsia="sl-SI"/>
        </w:rPr>
      </w:pPr>
      <w:r w:rsidRPr="00AD736E">
        <w:rPr>
          <w:rFonts w:ascii="Times New Roman" w:eastAsia="Times New Roman" w:hAnsi="Times New Roman" w:cs="Times New Roman"/>
          <w:spacing w:val="2"/>
          <w:highlight w:val="lightGray"/>
          <w:u w:val="single"/>
          <w:lang w:eastAsia="sl-SI"/>
        </w:rPr>
        <w:t>Torendo 1 mg burnoje disperguojamosios tabletės</w:t>
      </w:r>
    </w:p>
    <w:p w14:paraId="73EF3E97"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N20</w:t>
      </w:r>
      <w:r w:rsidRPr="00AD736E">
        <w:rPr>
          <w:rFonts w:ascii="Times New Roman" w:eastAsia="Times New Roman" w:hAnsi="Times New Roman" w:cs="Times New Roman"/>
          <w:highlight w:val="lightGray"/>
          <w:lang w:eastAsia="sl-SI"/>
        </w:rPr>
        <w:t xml:space="preserve"> LT/1/06/0651/015</w:t>
      </w:r>
    </w:p>
    <w:p w14:paraId="3C41196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N28</w:t>
      </w:r>
      <w:r w:rsidRPr="00AD736E">
        <w:rPr>
          <w:rFonts w:ascii="Times New Roman" w:eastAsia="Times New Roman" w:hAnsi="Times New Roman" w:cs="Times New Roman"/>
          <w:highlight w:val="lightGray"/>
          <w:lang w:eastAsia="sl-SI"/>
        </w:rPr>
        <w:t xml:space="preserve"> LT/1/06/0651/005</w:t>
      </w:r>
    </w:p>
    <w:p w14:paraId="287913B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N30</w:t>
      </w:r>
      <w:r w:rsidRPr="00AD736E">
        <w:rPr>
          <w:rFonts w:ascii="Times New Roman" w:eastAsia="Times New Roman" w:hAnsi="Times New Roman" w:cs="Times New Roman"/>
          <w:highlight w:val="lightGray"/>
          <w:lang w:eastAsia="sl-SI"/>
        </w:rPr>
        <w:t xml:space="preserve"> LT/1/06/0651/016</w:t>
      </w:r>
    </w:p>
    <w:p w14:paraId="47F6E26C"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N50</w:t>
      </w:r>
      <w:r w:rsidRPr="00AD736E">
        <w:rPr>
          <w:rFonts w:ascii="Times New Roman" w:eastAsia="Times New Roman" w:hAnsi="Times New Roman" w:cs="Times New Roman"/>
          <w:highlight w:val="lightGray"/>
          <w:lang w:eastAsia="sl-SI"/>
        </w:rPr>
        <w:t xml:space="preserve"> LT/1/06/0651/023</w:t>
      </w:r>
    </w:p>
    <w:p w14:paraId="65591BE1"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N56</w:t>
      </w:r>
      <w:r w:rsidRPr="00AD736E">
        <w:rPr>
          <w:rFonts w:ascii="Times New Roman" w:eastAsia="Times New Roman" w:hAnsi="Times New Roman" w:cs="Times New Roman"/>
          <w:highlight w:val="lightGray"/>
          <w:lang w:eastAsia="sl-SI"/>
        </w:rPr>
        <w:t xml:space="preserve"> LT/1/06/0651/006</w:t>
      </w:r>
    </w:p>
    <w:p w14:paraId="268F6DFE"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N60</w:t>
      </w:r>
      <w:r w:rsidRPr="00AD736E">
        <w:rPr>
          <w:rFonts w:ascii="Times New Roman" w:eastAsia="Times New Roman" w:hAnsi="Times New Roman" w:cs="Times New Roman"/>
          <w:highlight w:val="lightGray"/>
          <w:lang w:eastAsia="sl-SI"/>
        </w:rPr>
        <w:t xml:space="preserve"> LT/1/06/0651/017</w:t>
      </w:r>
    </w:p>
    <w:p w14:paraId="677B684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N98</w:t>
      </w:r>
      <w:r w:rsidRPr="00AD736E">
        <w:rPr>
          <w:rFonts w:ascii="Times New Roman" w:eastAsia="Times New Roman" w:hAnsi="Times New Roman" w:cs="Times New Roman"/>
          <w:highlight w:val="lightGray"/>
          <w:lang w:eastAsia="sl-SI"/>
        </w:rPr>
        <w:t xml:space="preserve"> LT/1/06/0651/024</w:t>
      </w:r>
    </w:p>
    <w:p w14:paraId="045CAF82"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highlight w:val="lightGray"/>
          <w:lang w:eastAsia="sl-SI"/>
        </w:rPr>
        <w:t>N100</w:t>
      </w:r>
      <w:r w:rsidRPr="00AD736E">
        <w:rPr>
          <w:rFonts w:ascii="Times New Roman" w:eastAsia="Times New Roman" w:hAnsi="Times New Roman" w:cs="Times New Roman"/>
          <w:highlight w:val="lightGray"/>
          <w:lang w:eastAsia="sl-SI"/>
        </w:rPr>
        <w:t xml:space="preserve"> LT/1/06/0651/018</w:t>
      </w:r>
    </w:p>
    <w:p w14:paraId="72C5D2C8" w14:textId="77777777" w:rsidR="00AD736E" w:rsidRPr="00AD736E" w:rsidRDefault="00AD736E" w:rsidP="00AD736E">
      <w:pPr>
        <w:ind w:left="0" w:firstLine="0"/>
        <w:rPr>
          <w:rFonts w:ascii="Times New Roman" w:eastAsia="Times New Roman" w:hAnsi="Times New Roman" w:cs="Times New Roman"/>
          <w:lang w:eastAsia="sl-SI"/>
        </w:rPr>
      </w:pPr>
    </w:p>
    <w:p w14:paraId="2A344A94" w14:textId="77777777" w:rsidR="00AD736E" w:rsidRPr="00AD736E" w:rsidRDefault="00AD736E" w:rsidP="00AD736E">
      <w:pPr>
        <w:ind w:left="0" w:firstLine="0"/>
        <w:rPr>
          <w:rFonts w:ascii="Times New Roman" w:eastAsia="Times New Roman" w:hAnsi="Times New Roman" w:cs="Times New Roman"/>
          <w:lang w:eastAsia="sl-SI"/>
        </w:rPr>
      </w:pPr>
    </w:p>
    <w:p w14:paraId="331DD66D"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13.</w:t>
      </w:r>
      <w:r w:rsidRPr="00AD736E">
        <w:rPr>
          <w:rFonts w:ascii="Times New Roman" w:eastAsia="Times New Roman" w:hAnsi="Times New Roman" w:cs="Times New Roman"/>
          <w:b/>
          <w:lang w:eastAsia="sl-SI"/>
        </w:rPr>
        <w:tab/>
        <w:t>SERIJOS NUMERIS</w:t>
      </w:r>
    </w:p>
    <w:p w14:paraId="1AB7D217" w14:textId="77777777" w:rsidR="00AD736E" w:rsidRPr="00AD736E" w:rsidRDefault="00AD736E" w:rsidP="00AD736E">
      <w:pPr>
        <w:ind w:left="0" w:firstLine="0"/>
        <w:rPr>
          <w:rFonts w:ascii="Times New Roman" w:eastAsia="Times New Roman" w:hAnsi="Times New Roman" w:cs="Times New Roman"/>
          <w:lang w:eastAsia="sl-SI"/>
        </w:rPr>
      </w:pPr>
    </w:p>
    <w:p w14:paraId="19038291" w14:textId="77777777" w:rsidR="00264A6A" w:rsidRDefault="00264A6A" w:rsidP="00AD736E">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36B4AFB8" w14:textId="77777777" w:rsidR="00AD736E" w:rsidRPr="00AD736E" w:rsidRDefault="00AD736E" w:rsidP="00AD736E">
      <w:pPr>
        <w:ind w:left="0" w:firstLine="0"/>
        <w:rPr>
          <w:rFonts w:ascii="Times New Roman" w:eastAsia="Times New Roman" w:hAnsi="Times New Roman" w:cs="Times New Roman"/>
          <w:lang w:eastAsia="sl-SI"/>
        </w:rPr>
      </w:pPr>
      <w:r w:rsidRPr="00820B80">
        <w:rPr>
          <w:rFonts w:ascii="Times New Roman" w:eastAsia="Times New Roman" w:hAnsi="Times New Roman" w:cs="Times New Roman"/>
          <w:highlight w:val="lightGray"/>
          <w:lang w:eastAsia="sl-SI"/>
        </w:rPr>
        <w:t>Serija</w:t>
      </w:r>
    </w:p>
    <w:p w14:paraId="4CC604C7" w14:textId="77777777" w:rsidR="00AD736E" w:rsidRPr="00AD736E" w:rsidRDefault="00AD736E" w:rsidP="00AD736E">
      <w:pPr>
        <w:ind w:left="0" w:firstLine="0"/>
        <w:rPr>
          <w:rFonts w:ascii="Times New Roman" w:eastAsia="Times New Roman" w:hAnsi="Times New Roman" w:cs="Times New Roman"/>
          <w:lang w:eastAsia="sl-SI"/>
        </w:rPr>
      </w:pPr>
    </w:p>
    <w:p w14:paraId="63B22573" w14:textId="77777777" w:rsidR="00AD736E" w:rsidRPr="00AD736E" w:rsidRDefault="00AD736E" w:rsidP="00AD736E">
      <w:pPr>
        <w:ind w:left="0" w:firstLine="0"/>
        <w:rPr>
          <w:rFonts w:ascii="Times New Roman" w:eastAsia="Times New Roman" w:hAnsi="Times New Roman" w:cs="Times New Roman"/>
          <w:lang w:eastAsia="sl-SI"/>
        </w:rPr>
      </w:pPr>
    </w:p>
    <w:p w14:paraId="4453A0D7"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14.</w:t>
      </w:r>
      <w:r w:rsidRPr="00AD736E">
        <w:rPr>
          <w:rFonts w:ascii="Times New Roman" w:eastAsia="Times New Roman" w:hAnsi="Times New Roman" w:cs="Times New Roman"/>
          <w:b/>
          <w:lang w:eastAsia="sl-SI"/>
        </w:rPr>
        <w:tab/>
        <w:t xml:space="preserve">PARDAVIMO (IŠDAVIMO) </w:t>
      </w:r>
      <w:r w:rsidRPr="00AD736E">
        <w:rPr>
          <w:rFonts w:ascii="Times New Roman" w:eastAsia="Times New Roman" w:hAnsi="Times New Roman" w:cs="Times New Roman"/>
          <w:b/>
          <w:caps/>
          <w:lang w:eastAsia="sl-SI"/>
        </w:rPr>
        <w:t>tvarka</w:t>
      </w:r>
    </w:p>
    <w:p w14:paraId="574E3FCE" w14:textId="77777777" w:rsidR="00AD736E" w:rsidRPr="00AD736E" w:rsidRDefault="00AD736E" w:rsidP="00AD736E">
      <w:pPr>
        <w:ind w:left="0" w:firstLine="0"/>
        <w:rPr>
          <w:rFonts w:ascii="Times New Roman" w:eastAsia="Times New Roman" w:hAnsi="Times New Roman" w:cs="Times New Roman"/>
          <w:b/>
          <w:lang w:eastAsia="sl-SI"/>
        </w:rPr>
      </w:pPr>
    </w:p>
    <w:p w14:paraId="6FF2AAA8"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Receptinis vaist</w:t>
      </w:r>
      <w:r w:rsidR="00B67C51">
        <w:rPr>
          <w:rFonts w:ascii="Times New Roman" w:eastAsia="Times New Roman" w:hAnsi="Times New Roman" w:cs="Times New Roman"/>
          <w:lang w:eastAsia="sl-SI"/>
        </w:rPr>
        <w:t>as</w:t>
      </w:r>
      <w:r w:rsidRPr="00AD736E">
        <w:rPr>
          <w:rFonts w:ascii="Times New Roman" w:eastAsia="Times New Roman" w:hAnsi="Times New Roman" w:cs="Times New Roman"/>
          <w:lang w:eastAsia="sl-SI"/>
        </w:rPr>
        <w:t>.</w:t>
      </w:r>
    </w:p>
    <w:p w14:paraId="4B89F3A7" w14:textId="77777777" w:rsidR="00AD736E" w:rsidRPr="00AD736E" w:rsidRDefault="00AD736E" w:rsidP="00AD736E">
      <w:pPr>
        <w:ind w:left="0" w:firstLine="0"/>
        <w:rPr>
          <w:rFonts w:ascii="Times New Roman" w:eastAsia="Times New Roman" w:hAnsi="Times New Roman" w:cs="Times New Roman"/>
          <w:lang w:eastAsia="sl-SI"/>
        </w:rPr>
      </w:pPr>
    </w:p>
    <w:p w14:paraId="06553AFE" w14:textId="77777777" w:rsidR="00AD736E" w:rsidRPr="00AD736E" w:rsidRDefault="00AD736E" w:rsidP="00AD736E">
      <w:pPr>
        <w:ind w:left="0" w:firstLine="0"/>
        <w:rPr>
          <w:rFonts w:ascii="Times New Roman" w:eastAsia="Times New Roman" w:hAnsi="Times New Roman" w:cs="Times New Roman"/>
          <w:lang w:eastAsia="sl-SI"/>
        </w:rPr>
      </w:pPr>
    </w:p>
    <w:p w14:paraId="0EC4D647"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15.</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vartojimo instrukcijA</w:t>
      </w:r>
    </w:p>
    <w:p w14:paraId="305D1785" w14:textId="77777777" w:rsidR="00AD736E" w:rsidRPr="00AD736E" w:rsidRDefault="00AD736E" w:rsidP="00AD736E">
      <w:pPr>
        <w:ind w:left="0" w:firstLine="0"/>
        <w:rPr>
          <w:rFonts w:ascii="Times New Roman" w:eastAsia="Times New Roman" w:hAnsi="Times New Roman" w:cs="Times New Roman"/>
          <w:lang w:eastAsia="sl-SI"/>
        </w:rPr>
      </w:pPr>
    </w:p>
    <w:p w14:paraId="7E5C05DB" w14:textId="77777777" w:rsidR="00AD736E" w:rsidRPr="00AD736E" w:rsidRDefault="00AD736E" w:rsidP="00AD736E">
      <w:pPr>
        <w:ind w:left="0" w:firstLine="0"/>
        <w:rPr>
          <w:rFonts w:ascii="Times New Roman" w:eastAsia="Times New Roman" w:hAnsi="Times New Roman" w:cs="Times New Roman"/>
          <w:lang w:eastAsia="sl-SI"/>
        </w:rPr>
      </w:pPr>
    </w:p>
    <w:p w14:paraId="2B5999C5" w14:textId="77777777" w:rsidR="00AD736E" w:rsidRPr="00AD736E" w:rsidRDefault="00AD736E" w:rsidP="00AD736E">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16.</w:t>
      </w:r>
      <w:r w:rsidRPr="00AD736E">
        <w:rPr>
          <w:rFonts w:ascii="Times New Roman" w:eastAsia="Times New Roman" w:hAnsi="Times New Roman" w:cs="Times New Roman"/>
          <w:b/>
          <w:lang w:eastAsia="sl-SI"/>
        </w:rPr>
        <w:tab/>
        <w:t>INFORMACIJA BRAILIO RAŠTU</w:t>
      </w:r>
    </w:p>
    <w:p w14:paraId="276CF41C" w14:textId="77777777" w:rsidR="00AD736E" w:rsidRPr="00AD736E" w:rsidRDefault="00AD736E" w:rsidP="00AD736E">
      <w:pPr>
        <w:ind w:left="0" w:right="113" w:firstLine="0"/>
        <w:rPr>
          <w:rFonts w:ascii="Times New Roman" w:eastAsia="Times New Roman" w:hAnsi="Times New Roman" w:cs="Times New Roman"/>
          <w:lang w:eastAsia="sl-SI"/>
        </w:rPr>
      </w:pPr>
    </w:p>
    <w:p w14:paraId="19DD8BF9"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Torendo 0,5 mg</w:t>
      </w:r>
    </w:p>
    <w:p w14:paraId="634F92F7" w14:textId="77777777" w:rsidR="00AD736E" w:rsidRPr="00AD736E" w:rsidRDefault="00AD736E" w:rsidP="00AD736E">
      <w:pPr>
        <w:widowControl w:val="0"/>
        <w:ind w:left="0" w:firstLine="0"/>
        <w:rPr>
          <w:rFonts w:ascii="Times New Roman" w:eastAsia="Times New Roman" w:hAnsi="Times New Roman" w:cs="Times New Roman"/>
          <w:spacing w:val="2"/>
          <w:highlight w:val="lightGray"/>
          <w:lang w:eastAsia="sl-SI"/>
        </w:rPr>
      </w:pPr>
      <w:r w:rsidRPr="00AD736E">
        <w:rPr>
          <w:rFonts w:ascii="Times New Roman" w:eastAsia="Times New Roman" w:hAnsi="Times New Roman" w:cs="Times New Roman"/>
          <w:spacing w:val="2"/>
          <w:highlight w:val="lightGray"/>
          <w:lang w:eastAsia="sl-SI"/>
        </w:rPr>
        <w:t>Torendo 1 mg</w:t>
      </w:r>
    </w:p>
    <w:p w14:paraId="7EC600D1"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highlight w:val="lightGray"/>
          <w:lang w:eastAsia="sl-SI"/>
        </w:rPr>
        <w:t>Torendo 2 mg</w:t>
      </w:r>
    </w:p>
    <w:p w14:paraId="0D1A5222" w14:textId="77777777" w:rsidR="002149F0" w:rsidRPr="00AD736E" w:rsidRDefault="002149F0" w:rsidP="00AD736E">
      <w:pPr>
        <w:widowControl w:val="0"/>
        <w:ind w:left="0" w:firstLine="0"/>
        <w:rPr>
          <w:rFonts w:ascii="Times New Roman" w:eastAsia="Times New Roman" w:hAnsi="Times New Roman" w:cs="Times New Roman"/>
          <w:spacing w:val="2"/>
          <w:lang w:eastAsia="sl-SI"/>
        </w:rPr>
      </w:pPr>
    </w:p>
    <w:p w14:paraId="45CD8DBC" w14:textId="77777777" w:rsidR="00F130FB" w:rsidRPr="00F130FB" w:rsidRDefault="00F130FB" w:rsidP="00F130FB">
      <w:pPr>
        <w:widowControl w:val="0"/>
        <w:ind w:left="0" w:firstLine="0"/>
        <w:rPr>
          <w:rFonts w:ascii="Times New Roman" w:eastAsia="Times New Roman" w:hAnsi="Times New Roman" w:cs="Times New Roman"/>
          <w:szCs w:val="20"/>
          <w:lang w:eastAsia="sl-SI"/>
        </w:rPr>
      </w:pPr>
    </w:p>
    <w:p w14:paraId="79C345A7" w14:textId="77777777" w:rsidR="00F130FB" w:rsidRPr="00F130FB" w:rsidRDefault="00F130FB" w:rsidP="00F130FB">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F130FB">
        <w:rPr>
          <w:rFonts w:ascii="Times New Roman" w:eastAsia="Times New Roman" w:hAnsi="Times New Roman" w:cs="Times New Roman"/>
          <w:b/>
          <w:noProof/>
          <w:lang w:val="en-GB" w:eastAsia="sl-SI"/>
        </w:rPr>
        <w:t>17.</w:t>
      </w:r>
      <w:r w:rsidRPr="00F130FB">
        <w:rPr>
          <w:rFonts w:ascii="Times New Roman" w:eastAsia="Times New Roman" w:hAnsi="Times New Roman" w:cs="Times New Roman"/>
          <w:b/>
          <w:noProof/>
          <w:lang w:val="en-GB" w:eastAsia="sl-SI"/>
        </w:rPr>
        <w:tab/>
        <w:t>UNIKALUS IDENTIFIKATORIUS – 2D BRŪKŠNINIS KODAS</w:t>
      </w:r>
    </w:p>
    <w:p w14:paraId="53540822" w14:textId="77777777" w:rsidR="00F130FB" w:rsidRPr="00F130FB" w:rsidRDefault="00F130FB" w:rsidP="00F130FB">
      <w:pPr>
        <w:widowControl w:val="0"/>
        <w:ind w:left="0" w:firstLine="0"/>
        <w:rPr>
          <w:rFonts w:ascii="Times New Roman" w:eastAsia="Calibri" w:hAnsi="Times New Roman" w:cs="Times New Roman"/>
          <w:highlight w:val="lightGray"/>
          <w:lang w:val="sl-SI" w:eastAsia="sl-SI"/>
        </w:rPr>
      </w:pPr>
    </w:p>
    <w:p w14:paraId="59C8F2EA" w14:textId="77777777" w:rsidR="00F130FB" w:rsidRPr="00F130FB" w:rsidRDefault="00E37600" w:rsidP="00F130FB">
      <w:pPr>
        <w:widowControl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&lt;</w:t>
      </w:r>
      <w:r w:rsidR="00F130FB" w:rsidRPr="00F130FB">
        <w:rPr>
          <w:rFonts w:ascii="Times New Roman" w:eastAsia="Calibri" w:hAnsi="Times New Roman" w:cs="Times New Roman"/>
          <w:highlight w:val="lightGray"/>
          <w:lang w:val="sl-SI" w:eastAsia="sl-SI"/>
        </w:rPr>
        <w:t>2D brūkšninis kodas su nurodytu unikaliu identifikatoriumi.</w:t>
      </w:r>
      <w:r>
        <w:rPr>
          <w:rFonts w:ascii="Times New Roman" w:eastAsia="Calibri" w:hAnsi="Times New Roman" w:cs="Times New Roman"/>
          <w:highlight w:val="lightGray"/>
          <w:lang w:val="sl-SI" w:eastAsia="sl-SI"/>
        </w:rPr>
        <w:t>&gt;</w:t>
      </w:r>
    </w:p>
    <w:p w14:paraId="0D1BF0CC" w14:textId="77777777" w:rsidR="00F130FB" w:rsidRPr="00F130FB" w:rsidRDefault="00F130FB" w:rsidP="00F130FB">
      <w:pPr>
        <w:widowControl w:val="0"/>
        <w:ind w:left="0" w:firstLine="0"/>
        <w:rPr>
          <w:rFonts w:ascii="Times New Roman" w:eastAsia="Calibri" w:hAnsi="Times New Roman" w:cs="Times New Roman"/>
          <w:lang w:val="sl-SI" w:eastAsia="sl-SI"/>
        </w:rPr>
      </w:pPr>
    </w:p>
    <w:p w14:paraId="03F18A45" w14:textId="77777777" w:rsidR="00F130FB" w:rsidRPr="00F130FB" w:rsidRDefault="00F130FB" w:rsidP="00F130FB">
      <w:pPr>
        <w:widowControl w:val="0"/>
        <w:ind w:left="0" w:firstLine="0"/>
        <w:rPr>
          <w:rFonts w:ascii="Times New Roman" w:eastAsia="Calibri" w:hAnsi="Times New Roman" w:cs="Times New Roman"/>
          <w:highlight w:val="lightGray"/>
          <w:lang w:val="sl-SI" w:eastAsia="sl-SI"/>
        </w:rPr>
      </w:pPr>
      <w:r w:rsidRPr="00F130FB">
        <w:rPr>
          <w:rFonts w:ascii="Times New Roman" w:eastAsia="Calibri" w:hAnsi="Times New Roman" w:cs="Times New Roman"/>
          <w:highlight w:val="lightGray"/>
          <w:lang w:val="sl-SI" w:eastAsia="sl-SI"/>
        </w:rPr>
        <w:lastRenderedPageBreak/>
        <w:t>Saugumo savybės bus įdiegtos iki 2019 m vasario 9 d.</w:t>
      </w:r>
    </w:p>
    <w:p w14:paraId="64522978" w14:textId="77777777" w:rsidR="00F130FB" w:rsidRPr="00F130FB" w:rsidRDefault="00F130FB" w:rsidP="00F130FB">
      <w:pPr>
        <w:widowControl w:val="0"/>
        <w:tabs>
          <w:tab w:val="left" w:pos="567"/>
        </w:tabs>
        <w:ind w:left="0" w:firstLine="0"/>
        <w:rPr>
          <w:rFonts w:ascii="Times New Roman" w:eastAsia="Times New Roman" w:hAnsi="Times New Roman" w:cs="Times New Roman"/>
          <w:snapToGrid w:val="0"/>
          <w:lang w:val="sl-SI" w:eastAsia="zh-CN"/>
        </w:rPr>
      </w:pPr>
    </w:p>
    <w:p w14:paraId="3F0DC778" w14:textId="77777777" w:rsidR="00F130FB" w:rsidRPr="00F130FB" w:rsidRDefault="00F130FB" w:rsidP="00F130FB">
      <w:pPr>
        <w:widowControl w:val="0"/>
        <w:tabs>
          <w:tab w:val="left" w:pos="567"/>
        </w:tabs>
        <w:ind w:left="0" w:firstLine="0"/>
        <w:rPr>
          <w:rFonts w:ascii="Times New Roman" w:eastAsia="Times New Roman" w:hAnsi="Times New Roman" w:cs="Times New Roman"/>
          <w:snapToGrid w:val="0"/>
          <w:lang w:val="sl-SI" w:eastAsia="zh-CN"/>
        </w:rPr>
      </w:pPr>
    </w:p>
    <w:p w14:paraId="0EAA2F7F" w14:textId="77777777" w:rsidR="00F130FB" w:rsidRPr="00F130FB" w:rsidRDefault="00F130FB" w:rsidP="00F130FB">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F130FB">
        <w:rPr>
          <w:rFonts w:ascii="Times New Roman" w:eastAsia="Times New Roman" w:hAnsi="Times New Roman" w:cs="Times New Roman"/>
          <w:b/>
          <w:noProof/>
          <w:lang w:val="en-GB" w:eastAsia="sl-SI"/>
        </w:rPr>
        <w:t>18.</w:t>
      </w:r>
      <w:r w:rsidRPr="00F130FB">
        <w:rPr>
          <w:rFonts w:ascii="Times New Roman" w:eastAsia="Times New Roman" w:hAnsi="Times New Roman" w:cs="Times New Roman"/>
          <w:b/>
          <w:noProof/>
          <w:lang w:val="en-GB" w:eastAsia="sl-SI"/>
        </w:rPr>
        <w:tab/>
        <w:t xml:space="preserve">UNIKALUS IDENTIFIKATORIUS – </w:t>
      </w:r>
      <w:r w:rsidRPr="00F130FB">
        <w:rPr>
          <w:rFonts w:ascii="Times New Roman" w:eastAsia="Times New Roman" w:hAnsi="Times New Roman" w:cs="Times New Roman"/>
          <w:b/>
          <w:noProof/>
          <w:lang w:val="en-US" w:eastAsia="sl-SI"/>
        </w:rPr>
        <w:t>ŽMONĖMS SUPRANTAMI DUOMENYS</w:t>
      </w:r>
    </w:p>
    <w:p w14:paraId="31ECDA01" w14:textId="77777777" w:rsidR="00F130FB" w:rsidRPr="00F130FB" w:rsidRDefault="00F130FB" w:rsidP="00F130FB">
      <w:pPr>
        <w:widowControl w:val="0"/>
        <w:ind w:left="0" w:firstLine="0"/>
        <w:rPr>
          <w:rFonts w:ascii="Times New Roman" w:eastAsia="Calibri" w:hAnsi="Times New Roman" w:cs="Times New Roman"/>
          <w:lang w:val="sl-SI" w:eastAsia="sl-SI"/>
        </w:rPr>
      </w:pPr>
    </w:p>
    <w:p w14:paraId="66741B0C" w14:textId="77777777" w:rsidR="00F130FB" w:rsidRPr="00F130FB" w:rsidRDefault="00F130FB" w:rsidP="00F130FB">
      <w:pPr>
        <w:widowControl w:val="0"/>
        <w:ind w:left="0" w:firstLine="0"/>
        <w:rPr>
          <w:rFonts w:ascii="Times New Roman" w:eastAsia="Calibri" w:hAnsi="Times New Roman" w:cs="Times New Roman"/>
          <w:lang w:val="sl-SI" w:eastAsia="sl-SI"/>
        </w:rPr>
      </w:pPr>
      <w:r w:rsidRPr="00F130FB">
        <w:rPr>
          <w:rFonts w:ascii="Times New Roman" w:eastAsia="Calibri" w:hAnsi="Times New Roman" w:cs="Times New Roman"/>
          <w:lang w:val="sl-SI" w:eastAsia="sl-SI"/>
        </w:rPr>
        <w:t>PC:</w:t>
      </w:r>
    </w:p>
    <w:p w14:paraId="0F3E8E87" w14:textId="77777777" w:rsidR="00F130FB" w:rsidRPr="00F130FB" w:rsidRDefault="00F130FB" w:rsidP="00F130FB">
      <w:pPr>
        <w:widowControl w:val="0"/>
        <w:ind w:left="0" w:firstLine="0"/>
        <w:rPr>
          <w:rFonts w:ascii="Times New Roman" w:eastAsia="Calibri" w:hAnsi="Times New Roman" w:cs="Times New Roman"/>
          <w:lang w:val="sl-SI" w:eastAsia="sl-SI"/>
        </w:rPr>
      </w:pPr>
      <w:r w:rsidRPr="00F130FB">
        <w:rPr>
          <w:rFonts w:ascii="Times New Roman" w:eastAsia="Calibri" w:hAnsi="Times New Roman" w:cs="Times New Roman"/>
          <w:lang w:val="sl-SI" w:eastAsia="sl-SI"/>
        </w:rPr>
        <w:t>SN:</w:t>
      </w:r>
    </w:p>
    <w:p w14:paraId="6DEE8B7C" w14:textId="77777777" w:rsidR="00F130FB" w:rsidRPr="00F130FB" w:rsidRDefault="00E37600" w:rsidP="00F130FB">
      <w:pPr>
        <w:widowControl w:val="0"/>
        <w:ind w:left="0" w:firstLine="0"/>
        <w:rPr>
          <w:rFonts w:ascii="Times New Roman" w:eastAsia="Calibri" w:hAnsi="Times New Roman" w:cs="Times New Roman"/>
          <w:lang w:val="sl-SI" w:eastAsia="sl-SI"/>
        </w:rPr>
      </w:pPr>
      <w:r w:rsidRPr="00820B80">
        <w:rPr>
          <w:rFonts w:ascii="Times New Roman" w:eastAsia="Calibri" w:hAnsi="Times New Roman" w:cs="Times New Roman"/>
          <w:highlight w:val="lightGray"/>
          <w:lang w:val="sl-SI" w:eastAsia="sl-SI"/>
        </w:rPr>
        <w:t>NN:</w:t>
      </w:r>
    </w:p>
    <w:p w14:paraId="736A07F5" w14:textId="77777777" w:rsidR="00F130FB" w:rsidRPr="00F130FB" w:rsidRDefault="00F130FB" w:rsidP="00F130FB">
      <w:pPr>
        <w:widowControl w:val="0"/>
        <w:ind w:left="0" w:firstLine="0"/>
        <w:rPr>
          <w:rFonts w:ascii="Times New Roman" w:eastAsia="Calibri" w:hAnsi="Times New Roman" w:cs="Times New Roman"/>
          <w:highlight w:val="lightGray"/>
          <w:lang w:val="sl-SI" w:eastAsia="sl-SI"/>
        </w:rPr>
      </w:pPr>
    </w:p>
    <w:p w14:paraId="45C04235" w14:textId="77777777" w:rsidR="00F130FB" w:rsidRPr="00F130FB" w:rsidRDefault="00F130FB" w:rsidP="00F130FB">
      <w:pPr>
        <w:widowControl w:val="0"/>
        <w:ind w:left="0" w:firstLine="0"/>
        <w:rPr>
          <w:rFonts w:ascii="Times New Roman" w:eastAsia="Calibri" w:hAnsi="Times New Roman" w:cs="Times New Roman"/>
          <w:lang w:val="sl-SI" w:eastAsia="sl-SI"/>
        </w:rPr>
      </w:pPr>
      <w:r w:rsidRPr="00F130FB">
        <w:rPr>
          <w:rFonts w:ascii="Times New Roman" w:eastAsia="Calibri" w:hAnsi="Times New Roman" w:cs="Times New Roman"/>
          <w:highlight w:val="lightGray"/>
          <w:lang w:val="sl-SI" w:eastAsia="sl-SI"/>
        </w:rPr>
        <w:t>Saugumo savybės bus įdiegtos iki 2019 m vasario 9 d.</w:t>
      </w:r>
    </w:p>
    <w:p w14:paraId="7BB8BCFF"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p>
    <w:p w14:paraId="7937895B" w14:textId="77777777" w:rsidR="00AD736E" w:rsidRPr="00AD736E" w:rsidRDefault="00AD736E" w:rsidP="00AD736E">
      <w:pPr>
        <w:widowControl w:val="0"/>
        <w:ind w:left="0" w:firstLine="0"/>
        <w:rPr>
          <w:rFonts w:ascii="Times New Roman" w:eastAsia="Times New Roman" w:hAnsi="Times New Roman" w:cs="Times New Roman"/>
          <w:lang w:eastAsia="sl-SI"/>
        </w:rPr>
      </w:pPr>
    </w:p>
    <w:p w14:paraId="629D58AD"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36E" w:rsidRPr="00AD736E" w14:paraId="0A46B5ED" w14:textId="77777777" w:rsidTr="007025E9">
        <w:trPr>
          <w:trHeight w:val="785"/>
        </w:trPr>
        <w:tc>
          <w:tcPr>
            <w:tcW w:w="9287" w:type="dxa"/>
          </w:tcPr>
          <w:p w14:paraId="495FBEFC"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lastRenderedPageBreak/>
              <w:t xml:space="preserve">MINIMALI </w:t>
            </w:r>
            <w:r w:rsidRPr="00AD736E">
              <w:rPr>
                <w:rFonts w:ascii="Times New Roman" w:eastAsia="Times New Roman" w:hAnsi="Times New Roman" w:cs="Times New Roman"/>
                <w:b/>
                <w:caps/>
                <w:lang w:eastAsia="sl-SI"/>
              </w:rPr>
              <w:t xml:space="preserve">informacija ant </w:t>
            </w:r>
            <w:r w:rsidRPr="00AD736E">
              <w:rPr>
                <w:rFonts w:ascii="Times New Roman" w:eastAsia="Times New Roman" w:hAnsi="Times New Roman" w:cs="Times New Roman"/>
                <w:b/>
                <w:lang w:eastAsia="sl-SI"/>
              </w:rPr>
              <w:t>LIZDINIŲ PLOKŠTELIŲ ARBA DVISLUOKSNIŲ JUOSTELIŲ</w:t>
            </w:r>
          </w:p>
          <w:p w14:paraId="792EB717" w14:textId="77777777" w:rsidR="00AD736E" w:rsidRPr="00AD736E" w:rsidRDefault="00AD736E" w:rsidP="00AD736E">
            <w:pPr>
              <w:ind w:left="0" w:firstLine="0"/>
              <w:rPr>
                <w:rFonts w:ascii="Times New Roman" w:eastAsia="Times New Roman" w:hAnsi="Times New Roman" w:cs="Times New Roman"/>
                <w:b/>
                <w:lang w:eastAsia="sl-SI"/>
              </w:rPr>
            </w:pPr>
          </w:p>
          <w:p w14:paraId="1032DCA1"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OPA/</w:t>
            </w:r>
            <w:r w:rsidRPr="00AD736E">
              <w:rPr>
                <w:rFonts w:ascii="Times New Roman" w:eastAsia="Times New Roman" w:hAnsi="Times New Roman" w:cs="Times New Roman"/>
                <w:b/>
              </w:rPr>
              <w:t>Al</w:t>
            </w:r>
            <w:r w:rsidRPr="00AD736E">
              <w:rPr>
                <w:rFonts w:ascii="Times New Roman" w:eastAsia="Times New Roman" w:hAnsi="Times New Roman" w:cs="Times New Roman"/>
                <w:b/>
                <w:lang w:eastAsia="sl-SI"/>
              </w:rPr>
              <w:t>/PVC/Al LIZDINĖ PLOKŠTELĖ</w:t>
            </w:r>
          </w:p>
        </w:tc>
      </w:tr>
    </w:tbl>
    <w:p w14:paraId="55BE09BB" w14:textId="77777777" w:rsidR="00AD736E" w:rsidRPr="00AD736E" w:rsidRDefault="00AD736E" w:rsidP="00AD736E">
      <w:pPr>
        <w:ind w:left="0" w:firstLine="0"/>
        <w:rPr>
          <w:rFonts w:ascii="Times New Roman" w:eastAsia="Times New Roman" w:hAnsi="Times New Roman" w:cs="Times New Roman"/>
          <w:b/>
          <w:lang w:eastAsia="sl-SI"/>
        </w:rPr>
      </w:pPr>
    </w:p>
    <w:p w14:paraId="76883375" w14:textId="77777777" w:rsidR="00AD736E" w:rsidRPr="00AD736E" w:rsidRDefault="00AD736E" w:rsidP="00AD736E">
      <w:pPr>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36E" w:rsidRPr="00AD736E" w14:paraId="2582AD0E" w14:textId="77777777" w:rsidTr="007025E9">
        <w:tc>
          <w:tcPr>
            <w:tcW w:w="9287" w:type="dxa"/>
          </w:tcPr>
          <w:p w14:paraId="622AF840" w14:textId="77777777" w:rsidR="00AD736E" w:rsidRPr="00AD736E" w:rsidRDefault="00AD736E" w:rsidP="00AD736E">
            <w:pPr>
              <w:tabs>
                <w:tab w:val="left" w:pos="142"/>
              </w:tabs>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1.</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Vaistinio preparato pavadinimas</w:t>
            </w:r>
          </w:p>
        </w:tc>
      </w:tr>
    </w:tbl>
    <w:p w14:paraId="2135CAF4" w14:textId="77777777" w:rsidR="00AD736E" w:rsidRPr="00AD736E" w:rsidRDefault="00AD736E" w:rsidP="00AD736E">
      <w:pPr>
        <w:rPr>
          <w:rFonts w:ascii="Times New Roman" w:eastAsia="Times New Roman" w:hAnsi="Times New Roman" w:cs="Times New Roman"/>
          <w:lang w:eastAsia="sl-SI"/>
        </w:rPr>
      </w:pPr>
    </w:p>
    <w:p w14:paraId="27B7B674"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lang w:eastAsia="sl-SI"/>
        </w:rPr>
        <w:t>Torendo 0,5 mg burnoje disperguojamosios tabletės</w:t>
      </w:r>
    </w:p>
    <w:p w14:paraId="4DDF4260" w14:textId="77777777" w:rsidR="00AD736E" w:rsidRPr="00AD736E" w:rsidRDefault="00AD736E" w:rsidP="00AD736E">
      <w:pPr>
        <w:widowControl w:val="0"/>
        <w:ind w:left="0" w:firstLine="0"/>
        <w:rPr>
          <w:rFonts w:ascii="Times New Roman" w:eastAsia="Times New Roman" w:hAnsi="Times New Roman" w:cs="Times New Roman"/>
          <w:highlight w:val="lightGray"/>
          <w:lang w:eastAsia="sl-SI"/>
        </w:rPr>
      </w:pPr>
      <w:r w:rsidRPr="00AD736E">
        <w:rPr>
          <w:rFonts w:ascii="Times New Roman" w:eastAsia="Times New Roman" w:hAnsi="Times New Roman" w:cs="Times New Roman"/>
          <w:spacing w:val="2"/>
          <w:highlight w:val="lightGray"/>
          <w:lang w:eastAsia="sl-SI"/>
        </w:rPr>
        <w:t>Torendo 1 mg burnoje disperguojamosios tabletės</w:t>
      </w:r>
    </w:p>
    <w:p w14:paraId="09024C99" w14:textId="77777777" w:rsidR="00AD736E" w:rsidRPr="00AD736E" w:rsidRDefault="00AD736E" w:rsidP="00AD736E">
      <w:pPr>
        <w:widowControl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2"/>
          <w:highlight w:val="lightGray"/>
          <w:lang w:eastAsia="sl-SI"/>
        </w:rPr>
        <w:t>Torendo 2 mg burnoje disperguojamosios tabletės</w:t>
      </w:r>
    </w:p>
    <w:p w14:paraId="3841366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Risperidonas</w:t>
      </w:r>
    </w:p>
    <w:p w14:paraId="38D065A2" w14:textId="77777777" w:rsidR="00AD736E" w:rsidRPr="00AD736E" w:rsidRDefault="00AD736E" w:rsidP="00AD736E">
      <w:pPr>
        <w:ind w:left="0" w:firstLine="0"/>
        <w:rPr>
          <w:rFonts w:ascii="Times New Roman" w:eastAsia="Times New Roman" w:hAnsi="Times New Roman" w:cs="Times New Roman"/>
          <w:b/>
          <w:lang w:eastAsia="sl-SI"/>
        </w:rPr>
      </w:pPr>
    </w:p>
    <w:p w14:paraId="2DD7C062" w14:textId="77777777" w:rsidR="00AD736E" w:rsidRPr="00AD736E" w:rsidRDefault="00AD736E" w:rsidP="00AD736E">
      <w:pPr>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36E" w:rsidRPr="00AD736E" w14:paraId="109D511B" w14:textId="77777777" w:rsidTr="007025E9">
        <w:tc>
          <w:tcPr>
            <w:tcW w:w="9287" w:type="dxa"/>
          </w:tcPr>
          <w:p w14:paraId="48FC42D9" w14:textId="77777777" w:rsidR="00AD736E" w:rsidRPr="00AD736E" w:rsidRDefault="00AD736E" w:rsidP="00AD736E">
            <w:pPr>
              <w:tabs>
                <w:tab w:val="left" w:pos="142"/>
              </w:tabs>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2.</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R</w:t>
            </w:r>
            <w:r w:rsidR="00B67C51">
              <w:rPr>
                <w:rFonts w:ascii="Times New Roman" w:eastAsia="Times New Roman" w:hAnsi="Times New Roman" w:cs="Times New Roman"/>
                <w:b/>
                <w:caps/>
                <w:lang w:eastAsia="sl-SI"/>
              </w:rPr>
              <w:t>EGISTRUOTOJO</w:t>
            </w:r>
            <w:r w:rsidRPr="00AD736E">
              <w:rPr>
                <w:rFonts w:ascii="Times New Roman" w:eastAsia="Times New Roman" w:hAnsi="Times New Roman" w:cs="Times New Roman"/>
                <w:b/>
                <w:caps/>
                <w:lang w:eastAsia="sl-SI"/>
              </w:rPr>
              <w:t xml:space="preserve"> pavadinimas</w:t>
            </w:r>
          </w:p>
        </w:tc>
      </w:tr>
    </w:tbl>
    <w:p w14:paraId="7E3D3D37" w14:textId="77777777" w:rsidR="00AD736E" w:rsidRPr="00AD736E" w:rsidRDefault="00AD736E" w:rsidP="00AD736E">
      <w:pPr>
        <w:ind w:left="0" w:firstLine="0"/>
        <w:rPr>
          <w:rFonts w:ascii="Times New Roman" w:eastAsia="Times New Roman" w:hAnsi="Times New Roman" w:cs="Times New Roman"/>
          <w:b/>
          <w:lang w:eastAsia="sl-SI"/>
        </w:rPr>
      </w:pPr>
    </w:p>
    <w:p w14:paraId="0E6260F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KRKA</w:t>
      </w:r>
    </w:p>
    <w:p w14:paraId="6F2EB27A" w14:textId="77777777" w:rsidR="00AD736E" w:rsidRPr="00AD736E" w:rsidRDefault="00AD736E" w:rsidP="00AD736E">
      <w:pPr>
        <w:ind w:left="0" w:firstLine="0"/>
        <w:rPr>
          <w:rFonts w:ascii="Times New Roman" w:eastAsia="Times New Roman" w:hAnsi="Times New Roman" w:cs="Times New Roman"/>
          <w:lang w:eastAsia="sl-SI"/>
        </w:rPr>
      </w:pPr>
    </w:p>
    <w:p w14:paraId="6D81EED9" w14:textId="77777777" w:rsidR="00AD736E" w:rsidRPr="00AD736E" w:rsidRDefault="00AD736E" w:rsidP="00AD736E">
      <w:pPr>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36E" w:rsidRPr="00AD736E" w14:paraId="356E6142" w14:textId="77777777" w:rsidTr="007025E9">
        <w:tc>
          <w:tcPr>
            <w:tcW w:w="9287" w:type="dxa"/>
          </w:tcPr>
          <w:p w14:paraId="2CB4F6D7" w14:textId="77777777" w:rsidR="00AD736E" w:rsidRPr="00AD736E" w:rsidRDefault="00AD736E" w:rsidP="00AD736E">
            <w:pPr>
              <w:tabs>
                <w:tab w:val="left" w:pos="142"/>
              </w:tabs>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3.</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tinkamumo laikas</w:t>
            </w:r>
          </w:p>
        </w:tc>
      </w:tr>
    </w:tbl>
    <w:p w14:paraId="669601EF" w14:textId="77777777" w:rsidR="00AD736E" w:rsidRPr="00AD736E" w:rsidRDefault="00AD736E" w:rsidP="00AD736E">
      <w:pPr>
        <w:ind w:left="0" w:firstLine="0"/>
        <w:rPr>
          <w:rFonts w:ascii="Times New Roman" w:eastAsia="Times New Roman" w:hAnsi="Times New Roman" w:cs="Times New Roman"/>
          <w:b/>
          <w:lang w:eastAsia="sl-SI"/>
        </w:rPr>
      </w:pPr>
    </w:p>
    <w:p w14:paraId="23D5095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EXP (mm/MMMM)</w:t>
      </w:r>
    </w:p>
    <w:p w14:paraId="3ED31396" w14:textId="77777777" w:rsidR="00AD736E" w:rsidRPr="00AD736E" w:rsidRDefault="00AD736E" w:rsidP="00AD736E">
      <w:pPr>
        <w:ind w:left="0" w:firstLine="0"/>
        <w:rPr>
          <w:rFonts w:ascii="Times New Roman" w:eastAsia="Times New Roman" w:hAnsi="Times New Roman" w:cs="Times New Roman"/>
          <w:lang w:eastAsia="sl-SI"/>
        </w:rPr>
      </w:pPr>
    </w:p>
    <w:p w14:paraId="42A32CF2" w14:textId="77777777" w:rsidR="00AD736E" w:rsidRPr="00AD736E" w:rsidRDefault="00AD736E" w:rsidP="00AD736E">
      <w:pPr>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36E" w:rsidRPr="00AD736E" w14:paraId="6367789A" w14:textId="77777777" w:rsidTr="007025E9">
        <w:tc>
          <w:tcPr>
            <w:tcW w:w="9287" w:type="dxa"/>
          </w:tcPr>
          <w:p w14:paraId="09001663" w14:textId="77777777" w:rsidR="00AD736E" w:rsidRPr="00AD736E" w:rsidRDefault="00AD736E" w:rsidP="00AD736E">
            <w:pPr>
              <w:tabs>
                <w:tab w:val="left" w:pos="142"/>
              </w:tabs>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4.</w:t>
            </w:r>
            <w:r w:rsidRPr="00AD736E">
              <w:rPr>
                <w:rFonts w:ascii="Times New Roman" w:eastAsia="Times New Roman" w:hAnsi="Times New Roman" w:cs="Times New Roman"/>
                <w:b/>
                <w:lang w:eastAsia="sl-SI"/>
              </w:rPr>
              <w:tab/>
            </w:r>
            <w:r w:rsidRPr="00AD736E">
              <w:rPr>
                <w:rFonts w:ascii="Times New Roman" w:eastAsia="Times New Roman" w:hAnsi="Times New Roman" w:cs="Times New Roman"/>
                <w:b/>
                <w:caps/>
                <w:lang w:eastAsia="sl-SI"/>
              </w:rPr>
              <w:t>serijos numeris</w:t>
            </w:r>
          </w:p>
        </w:tc>
      </w:tr>
    </w:tbl>
    <w:p w14:paraId="138AA555" w14:textId="77777777" w:rsidR="00AD736E" w:rsidRPr="00AD736E" w:rsidRDefault="00AD736E" w:rsidP="00AD736E">
      <w:pPr>
        <w:ind w:left="0" w:right="113" w:firstLine="0"/>
        <w:rPr>
          <w:rFonts w:ascii="Times New Roman" w:eastAsia="Times New Roman" w:hAnsi="Times New Roman" w:cs="Times New Roman"/>
          <w:lang w:eastAsia="sl-SI"/>
        </w:rPr>
      </w:pPr>
    </w:p>
    <w:p w14:paraId="48F56B3F" w14:textId="77777777" w:rsidR="00AD736E" w:rsidRPr="00AD736E" w:rsidRDefault="00AD736E" w:rsidP="00AD736E">
      <w:pPr>
        <w:ind w:left="0" w:right="113"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Lot</w:t>
      </w:r>
    </w:p>
    <w:p w14:paraId="0A2020AA" w14:textId="77777777" w:rsidR="00AD736E" w:rsidRPr="00AD736E" w:rsidRDefault="00AD736E" w:rsidP="00AD736E">
      <w:pPr>
        <w:ind w:left="0" w:right="113" w:firstLine="0"/>
        <w:rPr>
          <w:rFonts w:ascii="Times New Roman" w:eastAsia="Times New Roman" w:hAnsi="Times New Roman" w:cs="Times New Roman"/>
          <w:lang w:eastAsia="sl-SI"/>
        </w:rPr>
      </w:pPr>
    </w:p>
    <w:p w14:paraId="0D91C5E5" w14:textId="77777777" w:rsidR="00AD736E" w:rsidRPr="00AD736E" w:rsidRDefault="00AD736E" w:rsidP="00AD736E">
      <w:pPr>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36E" w:rsidRPr="00AD736E" w14:paraId="36A373B3" w14:textId="77777777" w:rsidTr="007025E9">
        <w:tc>
          <w:tcPr>
            <w:tcW w:w="9287" w:type="dxa"/>
          </w:tcPr>
          <w:p w14:paraId="2C619525" w14:textId="77777777" w:rsidR="00AD736E" w:rsidRPr="00AD736E" w:rsidRDefault="00AD736E" w:rsidP="00AD736E">
            <w:pPr>
              <w:tabs>
                <w:tab w:val="left" w:pos="142"/>
              </w:tabs>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5.</w:t>
            </w:r>
            <w:r w:rsidRPr="00AD736E">
              <w:rPr>
                <w:rFonts w:ascii="Times New Roman" w:eastAsia="Times New Roman" w:hAnsi="Times New Roman" w:cs="Times New Roman"/>
                <w:b/>
                <w:lang w:eastAsia="sl-SI"/>
              </w:rPr>
              <w:tab/>
              <w:t>KITA</w:t>
            </w:r>
          </w:p>
        </w:tc>
      </w:tr>
    </w:tbl>
    <w:p w14:paraId="379A69E7" w14:textId="77777777" w:rsidR="00AD736E" w:rsidRPr="00AD736E" w:rsidRDefault="00AD736E" w:rsidP="00AD736E">
      <w:pPr>
        <w:ind w:left="0" w:right="113" w:firstLine="0"/>
        <w:rPr>
          <w:rFonts w:ascii="Times New Roman" w:eastAsia="Times New Roman" w:hAnsi="Times New Roman" w:cs="Times New Roman"/>
          <w:lang w:eastAsia="sl-SI"/>
        </w:rPr>
      </w:pPr>
    </w:p>
    <w:p w14:paraId="39DD8E8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1. Plėšti</w:t>
      </w:r>
    </w:p>
    <w:p w14:paraId="03B168B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2. Lupti</w:t>
      </w:r>
    </w:p>
    <w:p w14:paraId="480B43F8" w14:textId="77777777" w:rsidR="00AD736E" w:rsidRPr="00AD736E" w:rsidRDefault="00AD736E" w:rsidP="00AD736E">
      <w:pPr>
        <w:ind w:left="0" w:right="113" w:firstLine="0"/>
        <w:rPr>
          <w:rFonts w:ascii="Times New Roman" w:eastAsia="Times New Roman" w:hAnsi="Times New Roman" w:cs="Times New Roman"/>
          <w:lang w:eastAsia="sl-SI"/>
        </w:rPr>
      </w:pPr>
    </w:p>
    <w:p w14:paraId="733B54DC" w14:textId="77777777" w:rsidR="00AD736E" w:rsidRPr="00AD736E" w:rsidRDefault="00AD736E" w:rsidP="00AD736E">
      <w:pPr>
        <w:ind w:left="0" w:firstLine="0"/>
        <w:rPr>
          <w:rFonts w:ascii="Times New Roman" w:eastAsia="Times New Roman" w:hAnsi="Times New Roman" w:cs="Times New Roman"/>
          <w:lang w:eastAsia="sl-SI"/>
        </w:rPr>
      </w:pPr>
    </w:p>
    <w:p w14:paraId="46337EF9" w14:textId="77777777" w:rsidR="00AD736E" w:rsidRPr="00AD736E" w:rsidRDefault="00AD736E" w:rsidP="00AD736E">
      <w:pPr>
        <w:ind w:left="0" w:firstLine="0"/>
        <w:jc w:val="center"/>
        <w:rPr>
          <w:rFonts w:ascii="Times New Roman" w:eastAsia="Times New Roman" w:hAnsi="Times New Roman" w:cs="Times New Roman"/>
          <w:lang w:eastAsia="sl-SI"/>
        </w:rPr>
      </w:pPr>
    </w:p>
    <w:p w14:paraId="409AE475" w14:textId="77777777" w:rsidR="00AD736E" w:rsidRPr="00AD736E" w:rsidRDefault="00AD736E" w:rsidP="00AD736E">
      <w:pPr>
        <w:ind w:left="0" w:firstLine="0"/>
        <w:jc w:val="center"/>
        <w:rPr>
          <w:rFonts w:ascii="Times New Roman" w:eastAsia="Times New Roman" w:hAnsi="Times New Roman" w:cs="Times New Roman"/>
          <w:lang w:eastAsia="sl-SI"/>
        </w:rPr>
      </w:pPr>
    </w:p>
    <w:p w14:paraId="113B39B8" w14:textId="77777777" w:rsidR="00AD736E" w:rsidRPr="00AD736E" w:rsidRDefault="00AD736E" w:rsidP="00AD736E">
      <w:pPr>
        <w:ind w:left="0" w:firstLine="0"/>
        <w:jc w:val="center"/>
        <w:rPr>
          <w:rFonts w:ascii="Times New Roman" w:eastAsia="Times New Roman" w:hAnsi="Times New Roman" w:cs="Times New Roman"/>
          <w:lang w:eastAsia="sl-SI"/>
        </w:rPr>
      </w:pPr>
    </w:p>
    <w:p w14:paraId="2821F9D3" w14:textId="77777777" w:rsidR="00AD736E" w:rsidRPr="00AD736E" w:rsidRDefault="00AD736E" w:rsidP="00AD736E">
      <w:pPr>
        <w:ind w:left="0" w:firstLine="0"/>
        <w:jc w:val="center"/>
        <w:rPr>
          <w:rFonts w:ascii="Times New Roman" w:eastAsia="Times New Roman" w:hAnsi="Times New Roman" w:cs="Times New Roman"/>
          <w:lang w:eastAsia="sl-SI"/>
        </w:rPr>
      </w:pPr>
    </w:p>
    <w:p w14:paraId="3A79CD0C" w14:textId="77777777" w:rsidR="00AD736E" w:rsidRPr="00AD736E" w:rsidRDefault="00AD736E" w:rsidP="00AD736E">
      <w:pPr>
        <w:ind w:left="0" w:firstLine="0"/>
        <w:jc w:val="center"/>
        <w:rPr>
          <w:rFonts w:ascii="Times New Roman" w:eastAsia="Times New Roman" w:hAnsi="Times New Roman" w:cs="Times New Roman"/>
          <w:lang w:eastAsia="sl-SI"/>
        </w:rPr>
      </w:pPr>
    </w:p>
    <w:p w14:paraId="6DBC2471" w14:textId="77777777" w:rsidR="00AD736E" w:rsidRPr="00AD736E" w:rsidRDefault="00AD736E" w:rsidP="00AD736E">
      <w:pPr>
        <w:ind w:left="0" w:firstLine="0"/>
        <w:jc w:val="center"/>
        <w:rPr>
          <w:rFonts w:ascii="Times New Roman" w:eastAsia="Times New Roman" w:hAnsi="Times New Roman" w:cs="Times New Roman"/>
          <w:lang w:eastAsia="sl-SI"/>
        </w:rPr>
      </w:pPr>
    </w:p>
    <w:p w14:paraId="65CEF025" w14:textId="77777777" w:rsidR="00AD736E" w:rsidRPr="00AD736E" w:rsidRDefault="00AD736E" w:rsidP="00AD736E">
      <w:pPr>
        <w:ind w:left="0" w:firstLine="0"/>
        <w:jc w:val="center"/>
        <w:rPr>
          <w:rFonts w:ascii="Times New Roman" w:eastAsia="Times New Roman" w:hAnsi="Times New Roman" w:cs="Times New Roman"/>
          <w:lang w:eastAsia="sl-SI"/>
        </w:rPr>
      </w:pPr>
    </w:p>
    <w:p w14:paraId="4EDFA743" w14:textId="77777777" w:rsidR="00AD736E" w:rsidRPr="00AD736E" w:rsidRDefault="00AD736E" w:rsidP="00AD736E">
      <w:pPr>
        <w:ind w:left="0" w:firstLine="0"/>
        <w:jc w:val="center"/>
        <w:rPr>
          <w:rFonts w:ascii="Times New Roman" w:eastAsia="Times New Roman" w:hAnsi="Times New Roman" w:cs="Times New Roman"/>
          <w:lang w:eastAsia="sl-SI"/>
        </w:rPr>
      </w:pPr>
    </w:p>
    <w:p w14:paraId="75209DC9" w14:textId="77777777" w:rsidR="00AD736E" w:rsidRPr="00AD736E" w:rsidRDefault="00AD736E" w:rsidP="00AD736E">
      <w:pPr>
        <w:ind w:left="0" w:firstLine="0"/>
        <w:jc w:val="center"/>
        <w:rPr>
          <w:rFonts w:ascii="Times New Roman" w:eastAsia="Times New Roman" w:hAnsi="Times New Roman" w:cs="Times New Roman"/>
          <w:lang w:eastAsia="sl-SI"/>
        </w:rPr>
      </w:pPr>
    </w:p>
    <w:p w14:paraId="7F523029" w14:textId="77777777" w:rsidR="00AD736E" w:rsidRPr="00AD736E" w:rsidRDefault="00AD736E" w:rsidP="00AD736E">
      <w:pPr>
        <w:ind w:left="0" w:firstLine="0"/>
        <w:jc w:val="center"/>
        <w:rPr>
          <w:rFonts w:ascii="Times New Roman" w:eastAsia="Times New Roman" w:hAnsi="Times New Roman" w:cs="Times New Roman"/>
          <w:lang w:eastAsia="sl-SI"/>
        </w:rPr>
      </w:pPr>
    </w:p>
    <w:p w14:paraId="0F0E96C0" w14:textId="77777777" w:rsidR="00AD736E" w:rsidRPr="00AD736E" w:rsidRDefault="00AD736E" w:rsidP="00AD736E">
      <w:pPr>
        <w:ind w:left="0" w:firstLine="0"/>
        <w:jc w:val="center"/>
        <w:rPr>
          <w:rFonts w:ascii="Times New Roman" w:eastAsia="Times New Roman" w:hAnsi="Times New Roman" w:cs="Times New Roman"/>
          <w:lang w:eastAsia="sl-SI"/>
        </w:rPr>
      </w:pPr>
    </w:p>
    <w:p w14:paraId="3DB9EEFC" w14:textId="77777777" w:rsidR="00AD736E" w:rsidRPr="00AD736E" w:rsidRDefault="00AD736E" w:rsidP="00AD736E">
      <w:pPr>
        <w:ind w:left="0" w:firstLine="0"/>
        <w:jc w:val="center"/>
        <w:rPr>
          <w:rFonts w:ascii="Times New Roman" w:eastAsia="Times New Roman" w:hAnsi="Times New Roman" w:cs="Times New Roman"/>
          <w:lang w:eastAsia="sl-SI"/>
        </w:rPr>
      </w:pPr>
    </w:p>
    <w:p w14:paraId="21120BF8" w14:textId="77777777" w:rsidR="00AD736E" w:rsidRPr="00AD736E" w:rsidRDefault="00AD736E" w:rsidP="00AD736E">
      <w:pPr>
        <w:ind w:left="0" w:firstLine="0"/>
        <w:jc w:val="center"/>
        <w:rPr>
          <w:rFonts w:ascii="Times New Roman" w:eastAsia="Times New Roman" w:hAnsi="Times New Roman" w:cs="Times New Roman"/>
          <w:lang w:eastAsia="sl-SI"/>
        </w:rPr>
      </w:pPr>
    </w:p>
    <w:p w14:paraId="4C61FB71" w14:textId="77777777" w:rsidR="00AD736E" w:rsidRPr="00AD736E" w:rsidRDefault="00AD736E" w:rsidP="00AD736E">
      <w:pPr>
        <w:ind w:left="0" w:firstLine="0"/>
        <w:jc w:val="center"/>
        <w:rPr>
          <w:rFonts w:ascii="Times New Roman" w:eastAsia="Times New Roman" w:hAnsi="Times New Roman" w:cs="Times New Roman"/>
          <w:lang w:eastAsia="sl-SI"/>
        </w:rPr>
      </w:pPr>
    </w:p>
    <w:p w14:paraId="65F7E96D" w14:textId="77777777" w:rsidR="00AD736E" w:rsidRPr="00AD736E" w:rsidRDefault="00AD736E" w:rsidP="00AD736E">
      <w:pPr>
        <w:ind w:left="0" w:firstLine="0"/>
        <w:jc w:val="center"/>
        <w:rPr>
          <w:rFonts w:ascii="Times New Roman" w:eastAsia="Times New Roman" w:hAnsi="Times New Roman" w:cs="Times New Roman"/>
          <w:lang w:eastAsia="sl-SI"/>
        </w:rPr>
      </w:pPr>
    </w:p>
    <w:p w14:paraId="72C2F075" w14:textId="77777777" w:rsidR="00AD736E" w:rsidRPr="00AD736E" w:rsidRDefault="00AD736E" w:rsidP="00AD736E">
      <w:pPr>
        <w:ind w:left="0" w:firstLine="0"/>
        <w:jc w:val="center"/>
        <w:rPr>
          <w:rFonts w:ascii="Times New Roman" w:eastAsia="Times New Roman" w:hAnsi="Times New Roman" w:cs="Times New Roman"/>
          <w:lang w:eastAsia="sl-SI"/>
        </w:rPr>
      </w:pPr>
    </w:p>
    <w:p w14:paraId="3B8FADFE" w14:textId="77777777" w:rsidR="00AD736E" w:rsidRPr="00AD736E" w:rsidRDefault="00AD736E" w:rsidP="00AD736E">
      <w:pPr>
        <w:ind w:left="0" w:firstLine="0"/>
        <w:jc w:val="center"/>
        <w:rPr>
          <w:rFonts w:ascii="Times New Roman" w:eastAsia="Times New Roman" w:hAnsi="Times New Roman" w:cs="Times New Roman"/>
          <w:lang w:eastAsia="sl-SI"/>
        </w:rPr>
      </w:pPr>
    </w:p>
    <w:p w14:paraId="1212BBEC" w14:textId="77777777" w:rsidR="00AD736E" w:rsidRPr="00AD736E" w:rsidRDefault="00AD736E" w:rsidP="00AD736E">
      <w:pPr>
        <w:ind w:left="0" w:firstLine="0"/>
        <w:jc w:val="center"/>
        <w:rPr>
          <w:rFonts w:ascii="Times New Roman" w:eastAsia="Times New Roman" w:hAnsi="Times New Roman" w:cs="Times New Roman"/>
          <w:lang w:eastAsia="sl-SI"/>
        </w:rPr>
      </w:pPr>
    </w:p>
    <w:p w14:paraId="73C00D9F" w14:textId="77777777" w:rsidR="00AD736E" w:rsidRPr="00AD736E" w:rsidRDefault="00AD736E" w:rsidP="00AD736E">
      <w:pPr>
        <w:ind w:left="0" w:firstLine="0"/>
        <w:jc w:val="center"/>
        <w:rPr>
          <w:rFonts w:ascii="Times New Roman" w:eastAsia="Times New Roman" w:hAnsi="Times New Roman" w:cs="Times New Roman"/>
          <w:lang w:eastAsia="sl-SI"/>
        </w:rPr>
      </w:pPr>
    </w:p>
    <w:p w14:paraId="29D77224" w14:textId="77777777" w:rsidR="00AD736E" w:rsidRPr="00AD736E" w:rsidRDefault="00AD736E" w:rsidP="00AD736E">
      <w:pPr>
        <w:ind w:left="0" w:firstLine="0"/>
        <w:jc w:val="center"/>
        <w:rPr>
          <w:rFonts w:ascii="Times New Roman" w:eastAsia="Times New Roman" w:hAnsi="Times New Roman" w:cs="Times New Roman"/>
          <w:lang w:eastAsia="sl-SI"/>
        </w:rPr>
      </w:pPr>
    </w:p>
    <w:p w14:paraId="49429FC7" w14:textId="77777777" w:rsidR="00AD736E" w:rsidRPr="00AD736E" w:rsidRDefault="00AD736E" w:rsidP="00AD736E">
      <w:pPr>
        <w:ind w:left="0" w:firstLine="0"/>
        <w:jc w:val="center"/>
        <w:rPr>
          <w:rFonts w:ascii="Times New Roman" w:eastAsia="Times New Roman" w:hAnsi="Times New Roman" w:cs="Times New Roman"/>
          <w:lang w:eastAsia="sl-SI"/>
        </w:rPr>
      </w:pPr>
    </w:p>
    <w:p w14:paraId="1BF860D3" w14:textId="77777777" w:rsidR="00AD736E" w:rsidRPr="00AD736E" w:rsidRDefault="00AD736E" w:rsidP="00AD736E">
      <w:pPr>
        <w:ind w:left="0" w:firstLine="0"/>
        <w:jc w:val="center"/>
        <w:rPr>
          <w:rFonts w:ascii="Times New Roman" w:eastAsia="Times New Roman" w:hAnsi="Times New Roman" w:cs="Times New Roman"/>
          <w:lang w:eastAsia="sl-SI"/>
        </w:rPr>
      </w:pPr>
    </w:p>
    <w:p w14:paraId="22A735BA" w14:textId="77777777" w:rsidR="00AD736E" w:rsidRPr="00AD736E" w:rsidRDefault="00AD736E" w:rsidP="00AD736E">
      <w:pPr>
        <w:ind w:left="0" w:firstLine="0"/>
        <w:jc w:val="center"/>
        <w:rPr>
          <w:rFonts w:ascii="Times New Roman" w:eastAsia="Times New Roman" w:hAnsi="Times New Roman" w:cs="Times New Roman"/>
          <w:lang w:eastAsia="sl-SI"/>
        </w:rPr>
      </w:pPr>
    </w:p>
    <w:p w14:paraId="03C4E775" w14:textId="77777777" w:rsidR="00AD736E" w:rsidRPr="00AD736E" w:rsidRDefault="00AD736E" w:rsidP="00AD736E">
      <w:pPr>
        <w:ind w:left="0" w:firstLine="0"/>
        <w:jc w:val="center"/>
        <w:rPr>
          <w:rFonts w:ascii="Times New Roman" w:eastAsia="Times New Roman" w:hAnsi="Times New Roman" w:cs="Times New Roman"/>
          <w:b/>
          <w:lang w:eastAsia="sl-SI"/>
        </w:rPr>
      </w:pPr>
    </w:p>
    <w:p w14:paraId="33F02089" w14:textId="77777777" w:rsidR="00AD736E" w:rsidRPr="00F07A14" w:rsidRDefault="00AD736E" w:rsidP="00AD736E">
      <w:pPr>
        <w:ind w:left="0" w:firstLine="0"/>
        <w:jc w:val="center"/>
        <w:outlineLvl w:val="0"/>
        <w:rPr>
          <w:rFonts w:ascii="Times New Roman" w:hAnsi="Times New Roman"/>
          <w:b/>
          <w:kern w:val="28"/>
        </w:rPr>
      </w:pPr>
    </w:p>
    <w:p w14:paraId="1E1D07FB" w14:textId="77777777" w:rsidR="00AD736E" w:rsidRPr="00F07A14" w:rsidRDefault="00AD736E" w:rsidP="00AD736E">
      <w:pPr>
        <w:ind w:left="0" w:firstLine="0"/>
        <w:jc w:val="center"/>
        <w:outlineLvl w:val="0"/>
        <w:rPr>
          <w:rFonts w:ascii="Times New Roman" w:hAnsi="Times New Roman"/>
          <w:b/>
          <w:kern w:val="28"/>
        </w:rPr>
      </w:pPr>
    </w:p>
    <w:p w14:paraId="5AC7E45A" w14:textId="77777777" w:rsidR="00AD736E" w:rsidRPr="00F07A14" w:rsidRDefault="00AD736E" w:rsidP="00AD736E">
      <w:pPr>
        <w:ind w:left="0" w:firstLine="0"/>
        <w:jc w:val="center"/>
        <w:outlineLvl w:val="0"/>
        <w:rPr>
          <w:rFonts w:ascii="Times New Roman" w:hAnsi="Times New Roman"/>
          <w:b/>
          <w:kern w:val="28"/>
        </w:rPr>
      </w:pPr>
    </w:p>
    <w:p w14:paraId="41902511" w14:textId="77777777" w:rsidR="00AD736E" w:rsidRPr="00F07A14" w:rsidRDefault="00AD736E" w:rsidP="00AD736E">
      <w:pPr>
        <w:ind w:left="0" w:firstLine="0"/>
        <w:jc w:val="center"/>
        <w:outlineLvl w:val="0"/>
        <w:rPr>
          <w:rFonts w:ascii="Times New Roman" w:hAnsi="Times New Roman"/>
          <w:b/>
          <w:kern w:val="28"/>
        </w:rPr>
      </w:pPr>
    </w:p>
    <w:p w14:paraId="51EAC4E2" w14:textId="77777777" w:rsidR="00AD736E" w:rsidRPr="00F07A14" w:rsidRDefault="00AD736E" w:rsidP="00AD736E">
      <w:pPr>
        <w:ind w:left="0" w:firstLine="0"/>
        <w:jc w:val="center"/>
        <w:outlineLvl w:val="0"/>
        <w:rPr>
          <w:rFonts w:ascii="Times New Roman" w:hAnsi="Times New Roman"/>
          <w:b/>
          <w:kern w:val="28"/>
        </w:rPr>
      </w:pPr>
    </w:p>
    <w:p w14:paraId="368FE56C" w14:textId="77777777" w:rsidR="00AD736E" w:rsidRPr="00F07A14" w:rsidRDefault="00AD736E" w:rsidP="00AD736E">
      <w:pPr>
        <w:ind w:left="0" w:firstLine="0"/>
        <w:jc w:val="center"/>
        <w:outlineLvl w:val="0"/>
        <w:rPr>
          <w:rFonts w:ascii="Times New Roman" w:hAnsi="Times New Roman"/>
          <w:b/>
          <w:kern w:val="28"/>
        </w:rPr>
      </w:pPr>
    </w:p>
    <w:p w14:paraId="49613979" w14:textId="77777777" w:rsidR="00AD736E" w:rsidRPr="00F07A14" w:rsidRDefault="00AD736E" w:rsidP="00AD736E">
      <w:pPr>
        <w:ind w:left="0" w:firstLine="0"/>
        <w:jc w:val="center"/>
        <w:outlineLvl w:val="0"/>
        <w:rPr>
          <w:rFonts w:ascii="Times New Roman" w:hAnsi="Times New Roman"/>
          <w:b/>
          <w:kern w:val="28"/>
        </w:rPr>
      </w:pPr>
    </w:p>
    <w:p w14:paraId="31E6BD9C" w14:textId="77777777" w:rsidR="00AD736E" w:rsidRPr="00F07A14" w:rsidRDefault="00AD736E" w:rsidP="00AD736E">
      <w:pPr>
        <w:ind w:left="0" w:firstLine="0"/>
        <w:jc w:val="center"/>
        <w:outlineLvl w:val="0"/>
        <w:rPr>
          <w:rFonts w:ascii="Times New Roman" w:hAnsi="Times New Roman"/>
          <w:b/>
          <w:kern w:val="28"/>
        </w:rPr>
      </w:pPr>
    </w:p>
    <w:p w14:paraId="7C04DDAA" w14:textId="77777777" w:rsidR="00AD736E" w:rsidRPr="00F07A14" w:rsidRDefault="00AD736E" w:rsidP="00AD736E">
      <w:pPr>
        <w:ind w:left="0" w:firstLine="0"/>
        <w:jc w:val="center"/>
        <w:outlineLvl w:val="0"/>
        <w:rPr>
          <w:rFonts w:ascii="Times New Roman" w:hAnsi="Times New Roman"/>
          <w:b/>
          <w:kern w:val="28"/>
        </w:rPr>
      </w:pPr>
    </w:p>
    <w:p w14:paraId="61B8B459" w14:textId="77777777" w:rsidR="00AD736E" w:rsidRPr="00F07A14" w:rsidRDefault="00AD736E" w:rsidP="00AD736E">
      <w:pPr>
        <w:ind w:left="0" w:firstLine="0"/>
        <w:jc w:val="center"/>
        <w:outlineLvl w:val="0"/>
        <w:rPr>
          <w:rFonts w:ascii="Times New Roman" w:hAnsi="Times New Roman"/>
          <w:b/>
          <w:kern w:val="28"/>
        </w:rPr>
      </w:pPr>
    </w:p>
    <w:p w14:paraId="05EBA243" w14:textId="77777777" w:rsidR="00AD736E" w:rsidRPr="00F07A14" w:rsidRDefault="00AD736E" w:rsidP="00AD736E">
      <w:pPr>
        <w:ind w:left="0" w:firstLine="0"/>
        <w:jc w:val="center"/>
        <w:outlineLvl w:val="0"/>
        <w:rPr>
          <w:rFonts w:ascii="Times New Roman" w:hAnsi="Times New Roman"/>
          <w:b/>
          <w:kern w:val="28"/>
        </w:rPr>
      </w:pPr>
    </w:p>
    <w:p w14:paraId="3BBC9558" w14:textId="77777777" w:rsidR="00AD736E" w:rsidRPr="00F07A14" w:rsidRDefault="00AD736E" w:rsidP="00AD736E">
      <w:pPr>
        <w:ind w:left="0" w:firstLine="0"/>
        <w:jc w:val="center"/>
        <w:outlineLvl w:val="0"/>
        <w:rPr>
          <w:rFonts w:ascii="Times New Roman" w:hAnsi="Times New Roman"/>
          <w:b/>
          <w:kern w:val="28"/>
        </w:rPr>
      </w:pPr>
    </w:p>
    <w:p w14:paraId="4CBA22DD" w14:textId="77777777" w:rsidR="00AD736E" w:rsidRPr="00F07A14" w:rsidRDefault="00AD736E" w:rsidP="00AD736E">
      <w:pPr>
        <w:ind w:left="0" w:firstLine="0"/>
        <w:jc w:val="center"/>
        <w:outlineLvl w:val="0"/>
        <w:rPr>
          <w:rFonts w:ascii="Times New Roman" w:hAnsi="Times New Roman"/>
          <w:b/>
          <w:kern w:val="28"/>
        </w:rPr>
      </w:pPr>
    </w:p>
    <w:p w14:paraId="1BD86695" w14:textId="77777777" w:rsidR="00AD736E" w:rsidRPr="00F07A14" w:rsidRDefault="00AD736E" w:rsidP="00AD736E">
      <w:pPr>
        <w:ind w:left="0" w:firstLine="0"/>
        <w:jc w:val="center"/>
        <w:outlineLvl w:val="0"/>
        <w:rPr>
          <w:rFonts w:ascii="Times New Roman" w:hAnsi="Times New Roman"/>
          <w:b/>
          <w:kern w:val="28"/>
        </w:rPr>
      </w:pPr>
    </w:p>
    <w:p w14:paraId="57E423FD" w14:textId="77777777" w:rsidR="00AD736E" w:rsidRPr="00F07A14" w:rsidRDefault="00AD736E" w:rsidP="00AD736E">
      <w:pPr>
        <w:ind w:left="0" w:firstLine="0"/>
        <w:jc w:val="center"/>
        <w:outlineLvl w:val="0"/>
        <w:rPr>
          <w:rFonts w:ascii="Times New Roman" w:hAnsi="Times New Roman"/>
          <w:b/>
          <w:kern w:val="28"/>
        </w:rPr>
      </w:pPr>
    </w:p>
    <w:p w14:paraId="66459426" w14:textId="77777777" w:rsidR="00AD736E" w:rsidRPr="00F07A14" w:rsidRDefault="00AD736E" w:rsidP="00AD736E">
      <w:pPr>
        <w:ind w:left="0" w:firstLine="0"/>
        <w:jc w:val="center"/>
        <w:outlineLvl w:val="0"/>
        <w:rPr>
          <w:rFonts w:ascii="Times New Roman" w:hAnsi="Times New Roman"/>
          <w:b/>
          <w:kern w:val="28"/>
        </w:rPr>
      </w:pPr>
    </w:p>
    <w:p w14:paraId="16515D95" w14:textId="77777777" w:rsidR="00AD736E" w:rsidRPr="00F07A14" w:rsidRDefault="00AD736E" w:rsidP="00AD736E">
      <w:pPr>
        <w:ind w:left="0" w:firstLine="0"/>
        <w:jc w:val="center"/>
        <w:outlineLvl w:val="0"/>
        <w:rPr>
          <w:rFonts w:ascii="Times New Roman" w:hAnsi="Times New Roman"/>
          <w:b/>
          <w:kern w:val="28"/>
        </w:rPr>
      </w:pPr>
    </w:p>
    <w:p w14:paraId="4A7FE68F" w14:textId="77777777" w:rsidR="00AD736E" w:rsidRPr="00F07A14" w:rsidRDefault="00AD736E" w:rsidP="00AD736E">
      <w:pPr>
        <w:ind w:left="0" w:firstLine="0"/>
        <w:jc w:val="center"/>
        <w:outlineLvl w:val="0"/>
        <w:rPr>
          <w:rFonts w:ascii="Times New Roman" w:hAnsi="Times New Roman"/>
          <w:b/>
          <w:kern w:val="28"/>
        </w:rPr>
      </w:pPr>
    </w:p>
    <w:p w14:paraId="27BCD617" w14:textId="77777777" w:rsidR="00AD736E" w:rsidRPr="00F07A14" w:rsidRDefault="00AD736E" w:rsidP="00AD736E">
      <w:pPr>
        <w:ind w:left="0" w:firstLine="0"/>
        <w:jc w:val="center"/>
        <w:outlineLvl w:val="0"/>
        <w:rPr>
          <w:rFonts w:ascii="Times New Roman" w:hAnsi="Times New Roman"/>
          <w:b/>
          <w:kern w:val="28"/>
        </w:rPr>
      </w:pPr>
    </w:p>
    <w:p w14:paraId="126DF78A" w14:textId="77777777" w:rsidR="00AD736E" w:rsidRPr="00F07A14" w:rsidRDefault="00AD736E" w:rsidP="00AD736E">
      <w:pPr>
        <w:ind w:left="0" w:firstLine="0"/>
        <w:jc w:val="center"/>
        <w:outlineLvl w:val="0"/>
        <w:rPr>
          <w:rFonts w:ascii="Times New Roman" w:hAnsi="Times New Roman"/>
          <w:b/>
          <w:kern w:val="28"/>
        </w:rPr>
      </w:pPr>
    </w:p>
    <w:p w14:paraId="1FBE320A" w14:textId="77777777" w:rsidR="00AD736E" w:rsidRPr="00F07A14" w:rsidRDefault="00AD736E" w:rsidP="00AD736E">
      <w:pPr>
        <w:ind w:left="0" w:firstLine="0"/>
        <w:jc w:val="center"/>
        <w:outlineLvl w:val="0"/>
        <w:rPr>
          <w:rFonts w:ascii="Times New Roman" w:hAnsi="Times New Roman"/>
          <w:b/>
          <w:kern w:val="28"/>
        </w:rPr>
      </w:pPr>
      <w:r w:rsidRPr="00AD736E">
        <w:rPr>
          <w:rFonts w:ascii="Times New Roman" w:eastAsia="Times New Roman" w:hAnsi="Times New Roman" w:cs="Times New Roman"/>
          <w:b/>
          <w:kern w:val="28"/>
          <w:lang w:eastAsia="lt-LT"/>
        </w:rPr>
        <w:t>B. PAKUOTĖS LAPELIS</w:t>
      </w:r>
    </w:p>
    <w:p w14:paraId="5E92795B" w14:textId="77777777" w:rsidR="00AD736E" w:rsidRPr="00AD736E" w:rsidRDefault="00AD736E" w:rsidP="00AD736E">
      <w:pPr>
        <w:ind w:left="0" w:firstLine="0"/>
        <w:jc w:val="cente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br w:type="page"/>
      </w:r>
      <w:r w:rsidRPr="00AD736E">
        <w:rPr>
          <w:rFonts w:ascii="Times New Roman" w:eastAsia="Times New Roman" w:hAnsi="Times New Roman" w:cs="Times New Roman"/>
          <w:b/>
          <w:lang w:eastAsia="sl-SI"/>
        </w:rPr>
        <w:lastRenderedPageBreak/>
        <w:t>Pakuotės lapelis: informacija pacientui</w:t>
      </w:r>
    </w:p>
    <w:p w14:paraId="34467C17" w14:textId="77777777" w:rsidR="00AD736E" w:rsidRPr="00AD736E" w:rsidRDefault="00AD736E" w:rsidP="00AD736E">
      <w:pPr>
        <w:ind w:left="0" w:firstLine="0"/>
        <w:jc w:val="center"/>
        <w:outlineLvl w:val="0"/>
        <w:rPr>
          <w:rFonts w:ascii="Times New Roman" w:eastAsia="Times New Roman" w:hAnsi="Times New Roman" w:cs="Times New Roman"/>
          <w:b/>
          <w:lang w:eastAsia="sl-SI"/>
        </w:rPr>
      </w:pPr>
    </w:p>
    <w:p w14:paraId="0F1344A4" w14:textId="77777777" w:rsidR="00AD736E" w:rsidRPr="00AD736E" w:rsidRDefault="00AD736E" w:rsidP="00AD736E">
      <w:pPr>
        <w:widowControl w:val="0"/>
        <w:ind w:left="0" w:firstLine="0"/>
        <w:jc w:val="center"/>
        <w:rPr>
          <w:rFonts w:ascii="Times New Roman" w:eastAsia="Times New Roman" w:hAnsi="Times New Roman" w:cs="Times New Roman"/>
          <w:b/>
          <w:spacing w:val="2"/>
          <w:lang w:eastAsia="sl-SI"/>
        </w:rPr>
      </w:pPr>
      <w:r w:rsidRPr="00AD736E">
        <w:rPr>
          <w:rFonts w:ascii="Times New Roman" w:eastAsia="Times New Roman" w:hAnsi="Times New Roman" w:cs="Times New Roman"/>
          <w:b/>
          <w:spacing w:val="2"/>
          <w:lang w:eastAsia="sl-SI"/>
        </w:rPr>
        <w:t>Torendo 0,5 mg burnoje disperguojamosios tabletės</w:t>
      </w:r>
    </w:p>
    <w:p w14:paraId="713D0996" w14:textId="77777777" w:rsidR="00AD736E" w:rsidRPr="00AD736E" w:rsidRDefault="00AD736E" w:rsidP="00AD736E">
      <w:pPr>
        <w:widowControl w:val="0"/>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spacing w:val="2"/>
          <w:lang w:eastAsia="sl-SI"/>
        </w:rPr>
        <w:t>Torendo 1 mg burnoje disperguojamosios tabletės</w:t>
      </w:r>
    </w:p>
    <w:p w14:paraId="4DA5C0AB" w14:textId="77777777" w:rsidR="00AD736E" w:rsidRPr="00AD736E" w:rsidRDefault="00AD736E" w:rsidP="00AD736E">
      <w:pPr>
        <w:widowControl w:val="0"/>
        <w:ind w:left="0" w:firstLine="0"/>
        <w:jc w:val="center"/>
        <w:rPr>
          <w:rFonts w:ascii="Times New Roman" w:eastAsia="Times New Roman" w:hAnsi="Times New Roman" w:cs="Times New Roman"/>
          <w:b/>
          <w:lang w:eastAsia="sl-SI"/>
        </w:rPr>
      </w:pPr>
      <w:r w:rsidRPr="00AD736E">
        <w:rPr>
          <w:rFonts w:ascii="Times New Roman" w:eastAsia="Times New Roman" w:hAnsi="Times New Roman" w:cs="Times New Roman"/>
          <w:b/>
          <w:spacing w:val="2"/>
          <w:lang w:eastAsia="sl-SI"/>
        </w:rPr>
        <w:t>Torendo 2 mg burnoje disperguojamosios tabletės</w:t>
      </w:r>
    </w:p>
    <w:p w14:paraId="6ADD3FA7" w14:textId="77777777" w:rsidR="00AD736E" w:rsidRPr="00AD736E" w:rsidRDefault="00AD736E" w:rsidP="00AD736E">
      <w:pPr>
        <w:numPr>
          <w:ilvl w:val="12"/>
          <w:numId w:val="0"/>
        </w:numPr>
        <w:jc w:val="cente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Risperidonas</w:t>
      </w:r>
    </w:p>
    <w:p w14:paraId="44DFDA36" w14:textId="77777777" w:rsidR="00AD736E" w:rsidRPr="00AD736E" w:rsidRDefault="00AD736E" w:rsidP="00AD736E">
      <w:pPr>
        <w:ind w:left="0" w:firstLine="0"/>
        <w:jc w:val="center"/>
        <w:rPr>
          <w:rFonts w:ascii="Times New Roman" w:eastAsia="Times New Roman" w:hAnsi="Times New Roman" w:cs="Times New Roman"/>
          <w:lang w:eastAsia="sl-SI"/>
        </w:rPr>
      </w:pPr>
    </w:p>
    <w:p w14:paraId="5AC31CDC" w14:textId="77777777" w:rsidR="00AD736E" w:rsidRPr="00AD736E" w:rsidRDefault="00AD736E" w:rsidP="00F07A14">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Atidžiai perskaitykite visą šį lapelį, prieš pradėdami vartoti vaistą, nes jame pateikiama Jums svarbi informacija.</w:t>
      </w:r>
    </w:p>
    <w:p w14:paraId="0A371C8F"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w:t>
      </w:r>
      <w:r w:rsidRPr="00AD736E">
        <w:rPr>
          <w:rFonts w:ascii="Times New Roman" w:eastAsia="Times New Roman" w:hAnsi="Times New Roman" w:cs="Times New Roman"/>
          <w:lang w:eastAsia="sl-SI"/>
        </w:rPr>
        <w:tab/>
        <w:t>Neišmeskite šio lapelio, nes vėl gali prireikti jį perskaityti.</w:t>
      </w:r>
    </w:p>
    <w:p w14:paraId="7F4F5E5B"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w:t>
      </w:r>
      <w:r w:rsidRPr="00AD736E">
        <w:rPr>
          <w:rFonts w:ascii="Times New Roman" w:eastAsia="Times New Roman" w:hAnsi="Times New Roman" w:cs="Times New Roman"/>
          <w:lang w:eastAsia="sl-SI"/>
        </w:rPr>
        <w:tab/>
        <w:t>Jeigu kiltų daugiau klausimų, kreipkitės į gydytoją arba vaistininką.</w:t>
      </w:r>
    </w:p>
    <w:p w14:paraId="22E3C30B" w14:textId="77777777" w:rsidR="00AD736E" w:rsidRPr="00AD736E" w:rsidRDefault="00AD736E" w:rsidP="00F07A14">
      <w:pPr>
        <w:numPr>
          <w:ilvl w:val="0"/>
          <w:numId w:val="4"/>
        </w:numPr>
        <w:tabs>
          <w:tab w:val="left" w:pos="567"/>
        </w:tabs>
        <w:ind w:left="567" w:hanging="567"/>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16BE4BC0" w14:textId="77777777" w:rsidR="00AD736E" w:rsidRPr="00AD736E" w:rsidRDefault="00AD736E" w:rsidP="00F07A14">
      <w:pPr>
        <w:numPr>
          <w:ilvl w:val="0"/>
          <w:numId w:val="4"/>
        </w:numPr>
        <w:tabs>
          <w:tab w:val="left" w:pos="567"/>
        </w:tabs>
        <w:ind w:left="567" w:hanging="567"/>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1D6CB48F" w14:textId="77777777" w:rsidR="00AD736E" w:rsidRPr="00AD736E" w:rsidRDefault="00AD736E" w:rsidP="00AD736E">
      <w:pPr>
        <w:ind w:left="0" w:right="-2" w:firstLine="0"/>
        <w:rPr>
          <w:rFonts w:ascii="Times New Roman" w:eastAsia="Times New Roman" w:hAnsi="Times New Roman" w:cs="Times New Roman"/>
          <w:lang w:eastAsia="sl-SI"/>
        </w:rPr>
      </w:pPr>
    </w:p>
    <w:p w14:paraId="6E578114"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Apie ką rašoma šiame lapelyje?</w:t>
      </w:r>
    </w:p>
    <w:p w14:paraId="2DFFBFC6"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1.</w:t>
      </w:r>
      <w:r w:rsidRPr="00AD736E">
        <w:rPr>
          <w:rFonts w:ascii="Times New Roman" w:eastAsia="Times New Roman" w:hAnsi="Times New Roman" w:cs="Times New Roman"/>
          <w:lang w:eastAsia="sl-SI"/>
        </w:rPr>
        <w:tab/>
        <w:t>Kas yra Torendo ir kam jis vartojamas</w:t>
      </w:r>
    </w:p>
    <w:p w14:paraId="476CCACC"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2.</w:t>
      </w:r>
      <w:r w:rsidRPr="00AD736E">
        <w:rPr>
          <w:rFonts w:ascii="Times New Roman" w:eastAsia="Times New Roman" w:hAnsi="Times New Roman" w:cs="Times New Roman"/>
          <w:lang w:eastAsia="sl-SI"/>
        </w:rPr>
        <w:tab/>
        <w:t>Kas žinotina prieš vartojant Torendo</w:t>
      </w:r>
    </w:p>
    <w:p w14:paraId="33ACD2F8"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3.</w:t>
      </w:r>
      <w:r w:rsidRPr="00AD736E">
        <w:rPr>
          <w:rFonts w:ascii="Times New Roman" w:eastAsia="Times New Roman" w:hAnsi="Times New Roman" w:cs="Times New Roman"/>
          <w:lang w:eastAsia="sl-SI"/>
        </w:rPr>
        <w:tab/>
        <w:t>Kaip vartoti Torendo</w:t>
      </w:r>
    </w:p>
    <w:p w14:paraId="08264C4A"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4.</w:t>
      </w:r>
      <w:r w:rsidRPr="00AD736E">
        <w:rPr>
          <w:rFonts w:ascii="Times New Roman" w:eastAsia="Times New Roman" w:hAnsi="Times New Roman" w:cs="Times New Roman"/>
          <w:lang w:eastAsia="sl-SI"/>
        </w:rPr>
        <w:tab/>
        <w:t>Galimas šalutinis poveikis</w:t>
      </w:r>
    </w:p>
    <w:p w14:paraId="40495E57"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5.</w:t>
      </w:r>
      <w:r w:rsidRPr="00AD736E">
        <w:rPr>
          <w:rFonts w:ascii="Times New Roman" w:eastAsia="Times New Roman" w:hAnsi="Times New Roman" w:cs="Times New Roman"/>
          <w:lang w:eastAsia="sl-SI"/>
        </w:rPr>
        <w:tab/>
        <w:t>Kaip laikyti Torendo</w:t>
      </w:r>
    </w:p>
    <w:p w14:paraId="59B516EE"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6.</w:t>
      </w:r>
      <w:r w:rsidRPr="00AD736E">
        <w:rPr>
          <w:rFonts w:ascii="Times New Roman" w:eastAsia="Times New Roman" w:hAnsi="Times New Roman" w:cs="Times New Roman"/>
          <w:lang w:eastAsia="sl-SI"/>
        </w:rPr>
        <w:tab/>
        <w:t>Pakuotės turinys ir kita informacija</w:t>
      </w:r>
    </w:p>
    <w:p w14:paraId="133D94CF" w14:textId="77777777" w:rsidR="00AD736E" w:rsidRPr="00AD736E" w:rsidRDefault="00AD736E" w:rsidP="00AD736E">
      <w:pPr>
        <w:numPr>
          <w:ilvl w:val="12"/>
          <w:numId w:val="0"/>
        </w:numPr>
        <w:rPr>
          <w:rFonts w:ascii="Times New Roman" w:eastAsia="Times New Roman" w:hAnsi="Times New Roman" w:cs="Times New Roman"/>
          <w:lang w:eastAsia="sl-SI"/>
        </w:rPr>
      </w:pPr>
    </w:p>
    <w:p w14:paraId="3C8295B4" w14:textId="77777777" w:rsidR="00AD736E" w:rsidRPr="00AD736E" w:rsidRDefault="00AD736E" w:rsidP="00AD736E">
      <w:pPr>
        <w:numPr>
          <w:ilvl w:val="12"/>
          <w:numId w:val="0"/>
        </w:numPr>
        <w:rPr>
          <w:rFonts w:ascii="Times New Roman" w:eastAsia="Times New Roman" w:hAnsi="Times New Roman" w:cs="Times New Roman"/>
          <w:lang w:eastAsia="sl-SI"/>
        </w:rPr>
      </w:pPr>
    </w:p>
    <w:p w14:paraId="78B5DF52" w14:textId="77777777" w:rsidR="00AD736E" w:rsidRPr="00AD736E" w:rsidRDefault="00AD736E" w:rsidP="00AD736E">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1.</w:t>
      </w:r>
      <w:r w:rsidRPr="00AD736E">
        <w:rPr>
          <w:rFonts w:ascii="Times New Roman" w:eastAsia="Times New Roman" w:hAnsi="Times New Roman" w:cs="Times New Roman"/>
          <w:b/>
          <w:lang w:eastAsia="sl-SI"/>
        </w:rPr>
        <w:tab/>
        <w:t>Kas yra Torendo ir kam jis vartojamas</w:t>
      </w:r>
    </w:p>
    <w:p w14:paraId="7445512F" w14:textId="77777777" w:rsidR="00AD736E" w:rsidRPr="00AD736E" w:rsidRDefault="00AD736E" w:rsidP="00AD736E">
      <w:pPr>
        <w:rPr>
          <w:rFonts w:ascii="Times New Roman" w:eastAsia="Times New Roman" w:hAnsi="Times New Roman" w:cs="Times New Roman"/>
          <w:lang w:eastAsia="sl-SI"/>
        </w:rPr>
      </w:pPr>
    </w:p>
    <w:p w14:paraId="224876C8"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Torendo priklauso vaistų, vadinamų antipsichoziniais vaistais, grupei.</w:t>
      </w:r>
    </w:p>
    <w:p w14:paraId="51019020" w14:textId="77777777" w:rsidR="00AD736E" w:rsidRPr="00AD736E" w:rsidRDefault="00AD736E" w:rsidP="00AD736E">
      <w:pPr>
        <w:rPr>
          <w:rFonts w:ascii="Times New Roman" w:eastAsia="Times New Roman" w:hAnsi="Times New Roman" w:cs="Times New Roman"/>
          <w:lang w:eastAsia="sl-SI"/>
        </w:rPr>
      </w:pPr>
    </w:p>
    <w:p w14:paraId="440301A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Torendo vartojamas nurodytų ligų gydymui.</w:t>
      </w:r>
    </w:p>
    <w:p w14:paraId="426432D3" w14:textId="77777777" w:rsidR="00AD736E" w:rsidRPr="00AD736E" w:rsidRDefault="00AD736E" w:rsidP="00AD736E">
      <w:pPr>
        <w:ind w:left="0" w:firstLine="0"/>
        <w:rPr>
          <w:rFonts w:ascii="Times New Roman" w:eastAsia="Times New Roman" w:hAnsi="Times New Roman" w:cs="Times New Roman"/>
          <w:lang w:eastAsia="sl-SI"/>
        </w:rPr>
      </w:pPr>
    </w:p>
    <w:p w14:paraId="18FE8E7D" w14:textId="77777777" w:rsidR="00AD736E" w:rsidRPr="00AD736E" w:rsidRDefault="00AD736E" w:rsidP="00AD736E">
      <w:pPr>
        <w:numPr>
          <w:ilvl w:val="0"/>
          <w:numId w:val="31"/>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Šizofrenija, kuria sergant galite matyti, girdėti ar jausti tai, ko nėra, įsivaizduoti dalykus, kurių nėra, arba gali kilti neįprastas įtarumas arba sumišimas.</w:t>
      </w:r>
    </w:p>
    <w:p w14:paraId="78AD0FF9" w14:textId="77777777" w:rsidR="00AD736E" w:rsidRPr="00AD736E" w:rsidRDefault="00AD736E" w:rsidP="00AD736E">
      <w:pPr>
        <w:numPr>
          <w:ilvl w:val="0"/>
          <w:numId w:val="31"/>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Manija, kuria sergant galite būti labai susijaudinęs, pakilios nuotaikos, sunerimęs, pilnas entuziazmo arba pernelyg aktyvus. Manija pasireiškia sergant liga, vadinama bipoliniu sutrikimu.</w:t>
      </w:r>
    </w:p>
    <w:p w14:paraId="224AB700" w14:textId="77777777" w:rsidR="00AD736E" w:rsidRPr="00AD736E" w:rsidRDefault="00AD736E" w:rsidP="00AD736E">
      <w:pPr>
        <w:numPr>
          <w:ilvl w:val="0"/>
          <w:numId w:val="31"/>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Trumpalaikis (iki 6 savaičių) ilgalaikės agresijos gydymas, taikomas Alzheimerio demencija sergantiems žmonėms, kurie gali susižaloti patys arba sužeisti kitus. Prieš tai turėjo būti taikomi kitokie gydymo būdai nei vaistai.</w:t>
      </w:r>
    </w:p>
    <w:p w14:paraId="275B3213" w14:textId="77777777" w:rsidR="00AD736E" w:rsidRPr="00AD736E" w:rsidRDefault="00AD736E" w:rsidP="00AD736E">
      <w:pPr>
        <w:numPr>
          <w:ilvl w:val="0"/>
          <w:numId w:val="31"/>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Trumpalaikis (iki 6 savaičių) ilgalaikės agresijos gydymas, taikomas protiškai atsilikusiems vaikams (mažiausiai 5 metų amžiaus) ir paaugliams, turintiems elgesio sutrikimų.</w:t>
      </w:r>
    </w:p>
    <w:p w14:paraId="709CC9C8" w14:textId="77777777" w:rsidR="00AD736E" w:rsidRPr="00AD736E" w:rsidRDefault="00AD736E" w:rsidP="00AD736E">
      <w:pPr>
        <w:numPr>
          <w:ilvl w:val="12"/>
          <w:numId w:val="0"/>
        </w:numPr>
        <w:rPr>
          <w:rFonts w:ascii="Times New Roman" w:eastAsia="Times New Roman" w:hAnsi="Times New Roman" w:cs="Times New Roman"/>
          <w:lang w:eastAsia="sl-SI"/>
        </w:rPr>
      </w:pPr>
    </w:p>
    <w:p w14:paraId="49F5F76A" w14:textId="77777777" w:rsidR="00AD736E" w:rsidRDefault="00F42775" w:rsidP="00AD736E">
      <w:pPr>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Torendo </w:t>
      </w:r>
      <w:r w:rsidRPr="00F42775">
        <w:rPr>
          <w:rFonts w:ascii="Times New Roman" w:eastAsia="Times New Roman" w:hAnsi="Times New Roman" w:cs="Times New Roman"/>
          <w:lang w:eastAsia="sl-SI"/>
        </w:rPr>
        <w:t xml:space="preserve">gali padėti sušvelninti ligos simptomus </w:t>
      </w:r>
      <w:r>
        <w:rPr>
          <w:rFonts w:ascii="Times New Roman" w:eastAsia="Times New Roman" w:hAnsi="Times New Roman" w:cs="Times New Roman"/>
          <w:lang w:eastAsia="sl-SI"/>
        </w:rPr>
        <w:t>ir sustabdyti simptomų sugrįžimą</w:t>
      </w:r>
      <w:r w:rsidRPr="00F42775">
        <w:rPr>
          <w:rFonts w:ascii="Times New Roman" w:eastAsia="Times New Roman" w:hAnsi="Times New Roman" w:cs="Times New Roman"/>
          <w:lang w:eastAsia="sl-SI"/>
        </w:rPr>
        <w:t>.</w:t>
      </w:r>
    </w:p>
    <w:p w14:paraId="7C217DCA" w14:textId="77777777" w:rsidR="00F42775" w:rsidRDefault="00F42775" w:rsidP="00AD736E">
      <w:pPr>
        <w:numPr>
          <w:ilvl w:val="12"/>
          <w:numId w:val="0"/>
        </w:numPr>
        <w:rPr>
          <w:rFonts w:ascii="Times New Roman" w:eastAsia="Times New Roman" w:hAnsi="Times New Roman" w:cs="Times New Roman"/>
          <w:lang w:eastAsia="sl-SI"/>
        </w:rPr>
      </w:pPr>
    </w:p>
    <w:p w14:paraId="2BE397E2" w14:textId="77777777" w:rsidR="00F42775" w:rsidRPr="00AD736E" w:rsidRDefault="00F42775" w:rsidP="00AD736E">
      <w:pPr>
        <w:numPr>
          <w:ilvl w:val="12"/>
          <w:numId w:val="0"/>
        </w:numPr>
        <w:rPr>
          <w:rFonts w:ascii="Times New Roman" w:eastAsia="Times New Roman" w:hAnsi="Times New Roman" w:cs="Times New Roman"/>
          <w:lang w:eastAsia="sl-SI"/>
        </w:rPr>
      </w:pPr>
    </w:p>
    <w:p w14:paraId="55468959" w14:textId="77777777" w:rsidR="00AD736E" w:rsidRPr="00AD736E" w:rsidRDefault="00AD736E" w:rsidP="00AD736E">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2.</w:t>
      </w:r>
      <w:r w:rsidRPr="00AD736E">
        <w:rPr>
          <w:rFonts w:ascii="Times New Roman" w:eastAsia="Times New Roman" w:hAnsi="Times New Roman" w:cs="Times New Roman"/>
          <w:b/>
          <w:lang w:eastAsia="sl-SI"/>
        </w:rPr>
        <w:tab/>
        <w:t>Kas žinotina prieš vartojant Torendo</w:t>
      </w:r>
    </w:p>
    <w:p w14:paraId="0E1009C8" w14:textId="77777777" w:rsidR="00AD736E" w:rsidRPr="00AD736E" w:rsidRDefault="00AD736E" w:rsidP="00AD736E">
      <w:pPr>
        <w:rPr>
          <w:rFonts w:ascii="Times New Roman" w:eastAsia="Times New Roman" w:hAnsi="Times New Roman" w:cs="Times New Roman"/>
          <w:lang w:eastAsia="sl-SI"/>
        </w:rPr>
      </w:pPr>
    </w:p>
    <w:p w14:paraId="1853E718" w14:textId="77777777" w:rsidR="00AD736E" w:rsidRPr="00AD736E" w:rsidRDefault="00AD736E" w:rsidP="00AD736E">
      <w:pPr>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Torendo</w:t>
      </w:r>
      <w:r w:rsidRPr="00AD736E">
        <w:rPr>
          <w:rFonts w:ascii="Times New Roman" w:eastAsia="Times New Roman" w:hAnsi="Times New Roman" w:cs="Times New Roman"/>
          <w:lang w:eastAsia="sl-SI"/>
        </w:rPr>
        <w:t xml:space="preserve"> </w:t>
      </w:r>
      <w:r w:rsidRPr="00AD736E">
        <w:rPr>
          <w:rFonts w:ascii="Times New Roman" w:eastAsia="Times New Roman" w:hAnsi="Times New Roman" w:cs="Times New Roman"/>
          <w:b/>
          <w:lang w:eastAsia="sl-SI"/>
        </w:rPr>
        <w:t>vartoti negalima:</w:t>
      </w:r>
    </w:p>
    <w:p w14:paraId="65D5485A" w14:textId="77777777" w:rsidR="00AD736E" w:rsidRPr="00AD736E" w:rsidRDefault="00AD736E" w:rsidP="00AD736E">
      <w:pPr>
        <w:numPr>
          <w:ilvl w:val="0"/>
          <w:numId w:val="3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yra alergija risperidonui arba bet kuriai pagalbinei šio vaisto medžiagai (jos išvardytos 6 skyriuje).</w:t>
      </w:r>
    </w:p>
    <w:p w14:paraId="42458D38" w14:textId="77777777" w:rsidR="00AD736E" w:rsidRPr="00AD736E" w:rsidRDefault="00AD736E" w:rsidP="00AD736E">
      <w:pPr>
        <w:rPr>
          <w:rFonts w:ascii="Times New Roman" w:eastAsia="Times New Roman" w:hAnsi="Times New Roman" w:cs="Times New Roman"/>
          <w:lang w:eastAsia="sl-SI"/>
        </w:rPr>
      </w:pPr>
    </w:p>
    <w:p w14:paraId="0147861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 xml:space="preserve">Jeigu abejojate, ar yra nurodyta būklė, prieš pradėdami vartoti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kreipkitės į gydytoją arba vaistininką.</w:t>
      </w:r>
    </w:p>
    <w:p w14:paraId="2FF01E03" w14:textId="77777777" w:rsidR="00AD736E" w:rsidRPr="00AD736E" w:rsidRDefault="00AD736E" w:rsidP="00AD736E">
      <w:pPr>
        <w:rPr>
          <w:rFonts w:ascii="Times New Roman" w:eastAsia="Times New Roman" w:hAnsi="Times New Roman" w:cs="Times New Roman"/>
          <w:lang w:eastAsia="sl-SI"/>
        </w:rPr>
      </w:pPr>
    </w:p>
    <w:p w14:paraId="29BC2405"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Įspėjimai ir atsargumo priemonės</w:t>
      </w:r>
    </w:p>
    <w:p w14:paraId="31BEAB5F" w14:textId="77777777" w:rsidR="00AD736E" w:rsidRPr="00AD736E" w:rsidRDefault="00AD736E" w:rsidP="00AD736E">
      <w:pPr>
        <w:ind w:left="540" w:hanging="54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Pasitarkite su gydytoju arba vaistininku, prieš pradėdami vartoti </w:t>
      </w:r>
      <w:r w:rsidRPr="00AD736E">
        <w:rPr>
          <w:rFonts w:ascii="Times New Roman" w:eastAsia="Times New Roman" w:hAnsi="Times New Roman" w:cs="Times New Roman"/>
          <w:kern w:val="1"/>
          <w:lang w:eastAsia="sl-SI"/>
        </w:rPr>
        <w:t>Torendo, jeigu</w:t>
      </w:r>
      <w:r w:rsidRPr="00AD736E">
        <w:rPr>
          <w:rFonts w:ascii="Times New Roman" w:eastAsia="Times New Roman" w:hAnsi="Times New Roman" w:cs="Times New Roman"/>
          <w:lang w:eastAsia="sl-SI"/>
        </w:rPr>
        <w:t>:</w:t>
      </w:r>
    </w:p>
    <w:p w14:paraId="7AC12BA5"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sergate širdies liga, pavyzdžiui, yra nereguliarus širdies plakimas arba jeigu turite polinkį į kraujospūdžio sumažėjimą ar vartojate kraujospūdį mažinančių vaistų. </w:t>
      </w:r>
      <w:r w:rsidRPr="00AD736E">
        <w:rPr>
          <w:rFonts w:ascii="Times New Roman" w:eastAsia="Times New Roman" w:hAnsi="Times New Roman" w:cs="Times New Roman"/>
          <w:kern w:val="1"/>
          <w:lang w:eastAsia="sl-SI"/>
        </w:rPr>
        <w:t xml:space="preserve">Torendo </w:t>
      </w:r>
      <w:r w:rsidRPr="00AD736E">
        <w:rPr>
          <w:rFonts w:ascii="Times New Roman" w:eastAsia="Times New Roman" w:hAnsi="Times New Roman" w:cs="Times New Roman"/>
          <w:lang w:eastAsia="sl-SI"/>
        </w:rPr>
        <w:t>gali sumažinti kraujospūdį. Gali tekti keisti dozę;</w:t>
      </w:r>
    </w:p>
    <w:p w14:paraId="5FB4501D" w14:textId="77777777" w:rsid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žinote bet kokius veiksnius, galinčius Jums sukelti insultą, pvz., aukštas kraujospūdis, kardiovaskulinis sutrikimas arba smegenų kraujagyslių liga;</w:t>
      </w:r>
    </w:p>
    <w:p w14:paraId="237251D0" w14:textId="77777777" w:rsidR="00CB0CE7" w:rsidRPr="00CB0CE7" w:rsidRDefault="00CB0CE7" w:rsidP="00CB0CE7">
      <w:pPr>
        <w:numPr>
          <w:ilvl w:val="0"/>
          <w:numId w:val="33"/>
        </w:numPr>
        <w:spacing w:line="260" w:lineRule="exact"/>
        <w:rPr>
          <w:rFonts w:ascii="Times New Roman" w:eastAsia="Times New Roman" w:hAnsi="Times New Roman" w:cs="Times New Roman"/>
          <w:lang w:eastAsia="sl-SI"/>
        </w:rPr>
      </w:pPr>
      <w:r w:rsidRPr="00CB0CE7">
        <w:rPr>
          <w:rFonts w:ascii="Times New Roman" w:eastAsia="Times New Roman" w:hAnsi="Times New Roman" w:cs="Times New Roman"/>
          <w:lang w:eastAsia="sl-SI"/>
        </w:rPr>
        <w:t>kada nors patyrėte nevalingus liežuvio, burnos ir veido judesius</w:t>
      </w:r>
      <w:r>
        <w:rPr>
          <w:rFonts w:ascii="Times New Roman" w:eastAsia="Times New Roman" w:hAnsi="Times New Roman" w:cs="Times New Roman"/>
          <w:lang w:eastAsia="sl-SI"/>
        </w:rPr>
        <w:t>;</w:t>
      </w:r>
    </w:p>
    <w:p w14:paraId="73B953E7" w14:textId="77777777" w:rsidR="00CB0CE7" w:rsidRPr="00AD736E" w:rsidRDefault="006553A7" w:rsidP="00CB0CE7">
      <w:pPr>
        <w:numPr>
          <w:ilvl w:val="0"/>
          <w:numId w:val="33"/>
        </w:numPr>
        <w:spacing w:line="260" w:lineRule="exact"/>
        <w:rPr>
          <w:rFonts w:ascii="Times New Roman" w:eastAsia="Times New Roman" w:hAnsi="Times New Roman" w:cs="Times New Roman"/>
          <w:lang w:eastAsia="sl-SI"/>
        </w:rPr>
      </w:pPr>
      <w:r>
        <w:rPr>
          <w:rFonts w:ascii="Times New Roman" w:eastAsia="Times New Roman" w:hAnsi="Times New Roman" w:cs="Times New Roman"/>
          <w:lang w:eastAsia="sl-SI"/>
        </w:rPr>
        <w:t>kada nors buvo būklė</w:t>
      </w:r>
      <w:r w:rsidR="00CB0CE7" w:rsidRPr="00CB0CE7">
        <w:rPr>
          <w:rFonts w:ascii="Times New Roman" w:eastAsia="Times New Roman" w:hAnsi="Times New Roman" w:cs="Times New Roman"/>
          <w:lang w:eastAsia="sl-SI"/>
        </w:rPr>
        <w:t>, kurios simptomai yra aukšta temperatūra, raumenų sustingimas, prakaitavimas arba sumažėjęs sąmonės lygis (taip pat žinomas kaip piktybinis neurolepsinis sindromas)</w:t>
      </w:r>
      <w:r w:rsidR="00CB0CE7">
        <w:rPr>
          <w:rFonts w:ascii="Times New Roman" w:eastAsia="Times New Roman" w:hAnsi="Times New Roman" w:cs="Times New Roman"/>
          <w:lang w:eastAsia="sl-SI"/>
        </w:rPr>
        <w:t>;</w:t>
      </w:r>
    </w:p>
    <w:p w14:paraId="27D4BFBA"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Parkinsono liga ar demencija;</w:t>
      </w:r>
    </w:p>
    <w:p w14:paraId="27CC1152"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žinote, kad praeityje Jums buvo sumažėjęs baltųjų kraujo kūnelių kiekis (tai gali būti sukelta kitų vaistų arba ne);</w:t>
      </w:r>
    </w:p>
    <w:p w14:paraId="5AC14CF5"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cukriniu diabetu;</w:t>
      </w:r>
    </w:p>
    <w:p w14:paraId="44B2287F"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epilepsija;</w:t>
      </w:r>
    </w:p>
    <w:p w14:paraId="01C873A5" w14:textId="77777777" w:rsidR="00DE0B39" w:rsidRDefault="00AD736E" w:rsidP="00DE0B39">
      <w:pPr>
        <w:numPr>
          <w:ilvl w:val="0"/>
          <w:numId w:val="33"/>
        </w:numPr>
        <w:spacing w:line="260" w:lineRule="exact"/>
        <w:rPr>
          <w:rFonts w:ascii="Times New Roman" w:eastAsia="Times New Roman" w:hAnsi="Times New Roman" w:cs="Times New Roman"/>
          <w:lang w:eastAsia="sl-SI"/>
        </w:rPr>
      </w:pPr>
      <w:r w:rsidRPr="00DE0B39">
        <w:rPr>
          <w:rFonts w:ascii="Times New Roman" w:eastAsia="Times New Roman" w:hAnsi="Times New Roman" w:cs="Times New Roman"/>
          <w:lang w:eastAsia="sl-SI"/>
        </w:rPr>
        <w:t>esate vyras ir patyrėte ilgalaikę skausmingą erekciją</w:t>
      </w:r>
      <w:r w:rsidR="00DE0B39">
        <w:rPr>
          <w:rFonts w:ascii="Times New Roman" w:eastAsia="Times New Roman" w:hAnsi="Times New Roman" w:cs="Times New Roman"/>
          <w:lang w:eastAsia="sl-SI"/>
        </w:rPr>
        <w:t>;</w:t>
      </w:r>
    </w:p>
    <w:p w14:paraId="02093CD0" w14:textId="77777777" w:rsidR="00AD736E" w:rsidRPr="00DE0B39" w:rsidRDefault="00AD736E" w:rsidP="00DE0B39">
      <w:pPr>
        <w:numPr>
          <w:ilvl w:val="0"/>
          <w:numId w:val="33"/>
        </w:numPr>
        <w:spacing w:line="260" w:lineRule="exact"/>
        <w:rPr>
          <w:rFonts w:ascii="Times New Roman" w:eastAsia="Times New Roman" w:hAnsi="Times New Roman" w:cs="Times New Roman"/>
          <w:lang w:eastAsia="sl-SI"/>
        </w:rPr>
      </w:pPr>
      <w:r w:rsidRPr="00DE0B39">
        <w:rPr>
          <w:rFonts w:ascii="Times New Roman" w:eastAsia="Times New Roman" w:hAnsi="Times New Roman" w:cs="Times New Roman"/>
          <w:lang w:eastAsia="sl-SI"/>
        </w:rPr>
        <w:t>yra sutrikęs organizmo gebėjimas reguliuoti kūno temperatūrą ar perkaitimas;</w:t>
      </w:r>
    </w:p>
    <w:p w14:paraId="376EB010"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inkstų liga;</w:t>
      </w:r>
    </w:p>
    <w:p w14:paraId="2C651EA4"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kepenų liga;</w:t>
      </w:r>
    </w:p>
    <w:p w14:paraId="3E553AB1"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nenormaliai padidėjusi hormono prolaktino koncentracija kraujyje arba jei Jūs turite naviką, galintį priklausyti nuo prolaktino.</w:t>
      </w:r>
    </w:p>
    <w:p w14:paraId="66B96C38" w14:textId="77777777" w:rsidR="00AD736E" w:rsidRPr="00AD736E" w:rsidRDefault="00AD736E" w:rsidP="00AD736E">
      <w:pPr>
        <w:numPr>
          <w:ilvl w:val="0"/>
          <w:numId w:val="3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Jums arba kažkam iš Jūsų šeimos buvo susidaręs kraujo krešulys, kadangi </w:t>
      </w:r>
      <w:r w:rsidR="00DE0B39">
        <w:rPr>
          <w:rFonts w:ascii="Times New Roman" w:eastAsia="Times New Roman" w:hAnsi="Times New Roman" w:cs="Times New Roman"/>
          <w:lang w:eastAsia="sl-SI"/>
        </w:rPr>
        <w:t>antipsichotikai</w:t>
      </w:r>
      <w:r w:rsidRPr="00AD736E">
        <w:rPr>
          <w:rFonts w:ascii="Times New Roman" w:eastAsia="Times New Roman" w:hAnsi="Times New Roman" w:cs="Times New Roman"/>
          <w:lang w:eastAsia="sl-SI"/>
        </w:rPr>
        <w:t xml:space="preserve"> yra susiję su krešulių formavimusi.</w:t>
      </w:r>
    </w:p>
    <w:p w14:paraId="72798AF7" w14:textId="77777777" w:rsidR="00AD736E" w:rsidRPr="00AD736E" w:rsidRDefault="00AD736E" w:rsidP="00AD736E">
      <w:pPr>
        <w:ind w:left="540" w:hanging="540"/>
        <w:rPr>
          <w:rFonts w:ascii="Times New Roman" w:eastAsia="Times New Roman" w:hAnsi="Times New Roman" w:cs="Times New Roman"/>
          <w:lang w:eastAsia="sl-SI"/>
        </w:rPr>
      </w:pPr>
    </w:p>
    <w:p w14:paraId="3BD511C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abejojate, ar yra nurodytų būklių, prieš pradėdami vartoti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kreipkitės į gydytoją arba vaistininką.</w:t>
      </w:r>
    </w:p>
    <w:p w14:paraId="7817D66E" w14:textId="77777777" w:rsidR="00AD736E" w:rsidRPr="00AD736E" w:rsidRDefault="00AD736E" w:rsidP="00AD736E">
      <w:pPr>
        <w:ind w:left="0" w:firstLine="0"/>
        <w:rPr>
          <w:rFonts w:ascii="Times New Roman" w:eastAsia="Times New Roman" w:hAnsi="Times New Roman" w:cs="Times New Roman"/>
          <w:lang w:eastAsia="sl-SI"/>
        </w:rPr>
      </w:pPr>
    </w:p>
    <w:p w14:paraId="458A43A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Kadangi pavojingai mažas tam tikro tipo baltųjų kraujo kūnelių, reikalingų kovai su infekcija, kiekis retais atvejais nustatytas pacientams, vartojantiems risperidoną, Jūsų gydytojas gali patikrinti baltųjų kraujo kūnelių kiekį jūsų kraujyje.</w:t>
      </w:r>
    </w:p>
    <w:p w14:paraId="64533EA7" w14:textId="77777777" w:rsidR="00AD736E" w:rsidRPr="00AD736E" w:rsidRDefault="00AD736E" w:rsidP="00AD736E">
      <w:pPr>
        <w:ind w:left="0" w:firstLine="0"/>
        <w:rPr>
          <w:rFonts w:ascii="Times New Roman" w:eastAsia="Times New Roman" w:hAnsi="Times New Roman" w:cs="Times New Roman"/>
          <w:lang w:eastAsia="sl-SI"/>
        </w:rPr>
      </w:pPr>
    </w:p>
    <w:p w14:paraId="689781B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Vartojant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gali padidėti kūno svoris. Reikšmingas kūno svorio padidėjimas gali nepalankiai veikti Jūsų sveikatą. Jūsų gydytojas turi reguliariai tikrinti Jūsų kūno svorį.</w:t>
      </w:r>
    </w:p>
    <w:p w14:paraId="1757CBF5" w14:textId="77777777" w:rsidR="00AD736E" w:rsidRPr="00AD736E" w:rsidRDefault="00AD736E" w:rsidP="00AD736E">
      <w:pPr>
        <w:ind w:left="0" w:firstLine="0"/>
        <w:rPr>
          <w:rFonts w:ascii="Times New Roman" w:eastAsia="Times New Roman" w:hAnsi="Times New Roman" w:cs="Times New Roman"/>
          <w:lang w:eastAsia="sl-SI"/>
        </w:rPr>
      </w:pPr>
    </w:p>
    <w:p w14:paraId="1E38294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Kai kuriems Torendo vartojantiems pacientams buvo nustatytas cukrinis diabetas arba pasireiškė anksčiau nustatyto cukrinio diabeto pasunkėjimas, todėl Jūsų gydytojas turi tikrinti, ar neatsiranda didelio cukraus kiekio kraujyje požymių. Cukriniu diabetu jau sergantiems pacientams būtina reguliariai tikrinti cukraus kiekį kraujyje.</w:t>
      </w:r>
    </w:p>
    <w:p w14:paraId="6B9385BE" w14:textId="77777777" w:rsidR="009C1307" w:rsidRDefault="009C1307" w:rsidP="009C1307">
      <w:pPr>
        <w:ind w:left="0" w:firstLine="0"/>
        <w:rPr>
          <w:rFonts w:ascii="Times New Roman" w:eastAsia="Times New Roman" w:hAnsi="Times New Roman" w:cs="Times New Roman"/>
        </w:rPr>
      </w:pPr>
    </w:p>
    <w:p w14:paraId="157EAFC7" w14:textId="77777777" w:rsidR="009C1307" w:rsidRPr="009C1307" w:rsidRDefault="009C1307" w:rsidP="009C1307">
      <w:pPr>
        <w:ind w:left="0" w:firstLine="0"/>
        <w:rPr>
          <w:rFonts w:ascii="Times New Roman" w:eastAsia="Times New Roman" w:hAnsi="Times New Roman" w:cs="Times New Roman"/>
        </w:rPr>
      </w:pPr>
      <w:r>
        <w:rPr>
          <w:rFonts w:ascii="Times New Roman" w:eastAsia="Times New Roman" w:hAnsi="Times New Roman" w:cs="Times New Roman"/>
        </w:rPr>
        <w:t>Torendo</w:t>
      </w:r>
      <w:r w:rsidRPr="009C1307">
        <w:rPr>
          <w:rFonts w:ascii="Times New Roman" w:eastAsia="Times New Roman" w:hAnsi="Times New Roman" w:cs="Times New Roman"/>
        </w:rPr>
        <w:t xml:space="preserve"> dažniausiai didina hormono, vadinamo prolaktinu, kiekį. </w:t>
      </w:r>
      <w:r w:rsidRPr="009C1307">
        <w:rPr>
          <w:rFonts w:ascii="Times New Roman" w:eastAsia="Calibri" w:hAnsi="Times New Roman" w:cs="Times New Roman"/>
        </w:rPr>
        <w:t xml:space="preserve">Tai gali sukelti šalutinį poveikį, tokį kaip menstruacijų sutrikimai ar vaisingumo problemos moterims, krūtų pabrinkimas vyrams (žr. </w:t>
      </w:r>
      <w:r>
        <w:rPr>
          <w:rFonts w:ascii="Times New Roman" w:eastAsia="Calibri" w:hAnsi="Times New Roman" w:cs="Times New Roman"/>
        </w:rPr>
        <w:t>Galimas šalutinis poveikis</w:t>
      </w:r>
      <w:r w:rsidRPr="009C1307">
        <w:rPr>
          <w:rFonts w:ascii="Times New Roman" w:eastAsia="Calibri" w:hAnsi="Times New Roman" w:cs="Times New Roman"/>
        </w:rPr>
        <w:t>). Jei toks šalutinis poveikis pasireiškia, rekomenduojama įvertinti prolaktino lygį kraujyje.</w:t>
      </w:r>
    </w:p>
    <w:p w14:paraId="382A328B" w14:textId="77777777" w:rsidR="00AD736E" w:rsidRPr="00AD736E" w:rsidRDefault="00AD736E" w:rsidP="00AD736E">
      <w:pPr>
        <w:ind w:left="0" w:firstLine="0"/>
        <w:rPr>
          <w:rFonts w:ascii="Times New Roman" w:eastAsia="Times New Roman" w:hAnsi="Times New Roman" w:cs="Times New Roman"/>
          <w:lang w:eastAsia="sl-SI"/>
        </w:rPr>
      </w:pPr>
    </w:p>
    <w:p w14:paraId="45E1E2C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Akių operacijos, reikalingos dėl akies lęšiuko drumstumo (katarakta), metu akies vyzdys (juodas taškas akies viduryje) nepadidėja tiek, kiek reikalinga. Taip pat rainelė (spalvota akies dalis) gali būti suglebusi chirurginės operacijos metu ir dėl to gali būti </w:t>
      </w:r>
      <w:r w:rsidRPr="00AD736E">
        <w:rPr>
          <w:rFonts w:ascii="Times New Roman" w:eastAsia="Times New Roman" w:hAnsi="Times New Roman" w:cs="Times New Roman"/>
          <w:lang w:eastAsia="sl-SI"/>
        </w:rPr>
        <w:lastRenderedPageBreak/>
        <w:t>pažeista akis. Jeigu ruošiatės akies operacijai, būtinai pasakykite savo akių gydytojui, kad vartojate šiuos vaistus.</w:t>
      </w:r>
    </w:p>
    <w:p w14:paraId="05C4BAF1" w14:textId="77777777" w:rsidR="00AD736E" w:rsidRPr="00AD736E" w:rsidRDefault="00AD736E" w:rsidP="00AD736E">
      <w:pPr>
        <w:ind w:left="0" w:firstLine="0"/>
        <w:rPr>
          <w:rFonts w:ascii="Times New Roman" w:eastAsia="Times New Roman" w:hAnsi="Times New Roman" w:cs="Times New Roman"/>
          <w:lang w:eastAsia="sl-SI"/>
        </w:rPr>
      </w:pPr>
    </w:p>
    <w:p w14:paraId="67446533"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Demencija sergantys senyvi žmonės</w:t>
      </w:r>
    </w:p>
    <w:p w14:paraId="45EB317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Demencija sergantiems senyviems žmonėms yra padidėjusi insulto rizika. Jums negalima vartoti risperidono, jei sergate insulto sukelta demencija.</w:t>
      </w:r>
    </w:p>
    <w:p w14:paraId="6AD5773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Gydymo risperidonu metu Jūs turite dažnai lankytis pas gydytoją.</w:t>
      </w:r>
    </w:p>
    <w:p w14:paraId="1A4AB89F"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14:paraId="3F995E30" w14:textId="77777777" w:rsidR="00AD736E" w:rsidRPr="00AD736E" w:rsidRDefault="00AD736E" w:rsidP="00AD736E">
      <w:pPr>
        <w:ind w:left="0" w:firstLine="0"/>
        <w:rPr>
          <w:rFonts w:ascii="Times New Roman" w:eastAsia="Times New Roman" w:hAnsi="Times New Roman" w:cs="Times New Roman"/>
          <w:lang w:eastAsia="sl-SI"/>
        </w:rPr>
      </w:pPr>
    </w:p>
    <w:p w14:paraId="79BF3AA4"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Vaikai ir paaugliai</w:t>
      </w:r>
    </w:p>
    <w:p w14:paraId="3839924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 pradedant gydyti elgesio sutrikimą, reikia išsiaiškinti kitas agresyvaus elgesio priežastis.</w:t>
      </w:r>
    </w:p>
    <w:p w14:paraId="13AE5D0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 gydymo risperidono metu pasireiškia nuovargis, vartojimo laiko keitimas gali pagerinti dėmesio koncentraciją.</w:t>
      </w:r>
    </w:p>
    <w:p w14:paraId="2333B33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 pradedant gydymą gali būti nustatytas Jūsų arba Jūsų vaiko kūno svoris, kuris taip pat gali būti reguliariai stebimas viso gydymo metu.</w:t>
      </w:r>
    </w:p>
    <w:p w14:paraId="116EADAE" w14:textId="77777777" w:rsidR="005D68AC" w:rsidRPr="005D68AC" w:rsidRDefault="005D68AC" w:rsidP="005D68AC">
      <w:pPr>
        <w:tabs>
          <w:tab w:val="left" w:pos="567"/>
        </w:tabs>
        <w:ind w:left="0" w:firstLine="0"/>
        <w:rPr>
          <w:rFonts w:ascii="Times New Roman" w:eastAsia="Times New Roman" w:hAnsi="Times New Roman" w:cs="Times New Roman"/>
        </w:rPr>
      </w:pPr>
      <w:r w:rsidRPr="005D68AC">
        <w:rPr>
          <w:rFonts w:ascii="Times New Roman" w:eastAsia="Times New Roman" w:hAnsi="Times New Roman" w:cs="Times New Roman"/>
        </w:rPr>
        <w:t>Mažame ir neįtikinamame tyrime buvo pranešta apie ūgio padidėjimą risperidoną vartojusiems vaikams, bet, ar tai buvo vaisto poveikis, ar dėl kitų priežasčių, nežinoma.</w:t>
      </w:r>
    </w:p>
    <w:p w14:paraId="5E09B33E" w14:textId="77777777" w:rsidR="00AD736E" w:rsidRPr="00AD736E" w:rsidRDefault="00AD736E" w:rsidP="00AD736E">
      <w:pPr>
        <w:numPr>
          <w:ilvl w:val="12"/>
          <w:numId w:val="0"/>
        </w:numPr>
        <w:rPr>
          <w:rFonts w:ascii="Times New Roman" w:eastAsia="Times New Roman" w:hAnsi="Times New Roman" w:cs="Times New Roman"/>
          <w:lang w:eastAsia="sl-SI"/>
        </w:rPr>
      </w:pPr>
    </w:p>
    <w:p w14:paraId="352E32DB"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Kiti vaistai ir Torendo</w:t>
      </w:r>
    </w:p>
    <w:p w14:paraId="4861D38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vartojate ar neseniai vartojote kitų vaistų arba dėl to nesate tikri, apie tai  pasakykite gydytojui arba vaistininkui.</w:t>
      </w:r>
    </w:p>
    <w:p w14:paraId="6BFC9EF5" w14:textId="77777777" w:rsidR="00AD736E" w:rsidRPr="00AD736E" w:rsidRDefault="00AD736E" w:rsidP="00AD736E">
      <w:pPr>
        <w:numPr>
          <w:ilvl w:val="12"/>
          <w:numId w:val="0"/>
        </w:numPr>
        <w:rPr>
          <w:rFonts w:ascii="Times New Roman" w:eastAsia="Times New Roman" w:hAnsi="Times New Roman" w:cs="Times New Roman"/>
          <w:lang w:eastAsia="sl-SI"/>
        </w:rPr>
      </w:pPr>
    </w:p>
    <w:p w14:paraId="556B10B1"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svarbu pasakyti gydytojui arba vaistininkui, jeigu vartojate bet kurių išvardytų vaistų:</w:t>
      </w:r>
    </w:p>
    <w:p w14:paraId="076C4187" w14:textId="77777777" w:rsidR="00AD736E" w:rsidRPr="00AD736E" w:rsidRDefault="00AD736E" w:rsidP="00AD736E">
      <w:pPr>
        <w:numPr>
          <w:ilvl w:val="0"/>
          <w:numId w:val="3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veikia smegenis ir padeda nusiraminti (benzodiazepinų), arba vaistų nuo skausmo (opiatų), vaistų nuo alergijos (kai kurie antihistamininiai preparatai), nes risperidonas gali sustiprinti visų jų raminamąjį poveikį;</w:t>
      </w:r>
    </w:p>
    <w:p w14:paraId="5F1A88BF" w14:textId="77777777" w:rsidR="00AD736E" w:rsidRPr="00AD736E" w:rsidRDefault="00AD736E" w:rsidP="00AD736E">
      <w:pPr>
        <w:numPr>
          <w:ilvl w:val="0"/>
          <w:numId w:val="3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gali keisti širdies elektrinį aktyvumą, pavyzdžiui, vaistų nuo maliarijos, širdies ritmo sutrikimų, alergijos (antihistamininių vaistų), kai kurių antidepresantų ar kitokių vaistų nuo psichikos sutrikimų;</w:t>
      </w:r>
    </w:p>
    <w:p w14:paraId="17FCE3C7" w14:textId="77777777" w:rsidR="00AD736E" w:rsidRPr="00AD736E" w:rsidRDefault="00AD736E" w:rsidP="00AD736E">
      <w:pPr>
        <w:numPr>
          <w:ilvl w:val="0"/>
          <w:numId w:val="3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gali sulėtinti širdies ritmą;</w:t>
      </w:r>
    </w:p>
    <w:p w14:paraId="5BBAFB58" w14:textId="77777777" w:rsidR="00AD736E" w:rsidRPr="00AD736E" w:rsidRDefault="00AD736E" w:rsidP="00AD736E">
      <w:pPr>
        <w:numPr>
          <w:ilvl w:val="0"/>
          <w:numId w:val="3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gali sumažinti kalio kiekį kraujyje (</w:t>
      </w:r>
      <w:r w:rsidR="00475473">
        <w:rPr>
          <w:rFonts w:ascii="Times New Roman" w:eastAsia="Times New Roman" w:hAnsi="Times New Roman" w:cs="Times New Roman"/>
          <w:lang w:eastAsia="sl-SI"/>
        </w:rPr>
        <w:t>tokių kaip</w:t>
      </w:r>
      <w:r w:rsidRPr="00AD736E">
        <w:rPr>
          <w:rFonts w:ascii="Times New Roman" w:eastAsia="Times New Roman" w:hAnsi="Times New Roman" w:cs="Times New Roman"/>
          <w:lang w:eastAsia="sl-SI"/>
        </w:rPr>
        <w:t xml:space="preserve"> kai kurių diuretikų);</w:t>
      </w:r>
    </w:p>
    <w:p w14:paraId="2F4945B2" w14:textId="77777777" w:rsidR="00AD736E" w:rsidRPr="00820B80" w:rsidRDefault="00AD736E" w:rsidP="00AD736E">
      <w:pPr>
        <w:numPr>
          <w:ilvl w:val="0"/>
          <w:numId w:val="35"/>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vaistų padidėjusiam kraujospūdžiui gydyti. </w:t>
      </w:r>
      <w:r w:rsidRPr="00820B80">
        <w:rPr>
          <w:rFonts w:ascii="Times New Roman" w:eastAsia="Times New Roman" w:hAnsi="Times New Roman" w:cs="Times New Roman"/>
          <w:kern w:val="1"/>
          <w:lang w:eastAsia="sl-SI"/>
        </w:rPr>
        <w:t>Torendo</w:t>
      </w:r>
      <w:r w:rsidRPr="00820B80">
        <w:rPr>
          <w:rFonts w:ascii="Times New Roman" w:eastAsia="Times New Roman" w:hAnsi="Times New Roman" w:cs="Times New Roman"/>
          <w:lang w:eastAsia="sl-SI"/>
        </w:rPr>
        <w:t xml:space="preserve"> gali sumažinti kraujospūdį;</w:t>
      </w:r>
    </w:p>
    <w:p w14:paraId="290398A1" w14:textId="77777777" w:rsidR="00AD736E" w:rsidRPr="00820B80" w:rsidRDefault="00AD736E" w:rsidP="00AD736E">
      <w:pPr>
        <w:numPr>
          <w:ilvl w:val="0"/>
          <w:numId w:val="35"/>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vaistų nuo Parkinsono ligos, pavyzdžiui, levodopą;</w:t>
      </w:r>
    </w:p>
    <w:p w14:paraId="0A031F99" w14:textId="77777777" w:rsidR="004713DA" w:rsidRPr="00820B80" w:rsidRDefault="004713DA" w:rsidP="004713DA">
      <w:pPr>
        <w:numPr>
          <w:ilvl w:val="0"/>
          <w:numId w:val="35"/>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vaistiniai preparatai, kurie didina centrinės nervų sistemos aktyvumą (psichostimuliatoriai, tokie kaip metilfenidatas);</w:t>
      </w:r>
    </w:p>
    <w:p w14:paraId="34DFF285" w14:textId="77777777" w:rsidR="00AD736E" w:rsidRPr="00820B80" w:rsidRDefault="00AD736E" w:rsidP="00AD736E">
      <w:pPr>
        <w:numPr>
          <w:ilvl w:val="0"/>
          <w:numId w:val="35"/>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šlapimo išsiskyrimą skatinančių tablečių (diuretikų) (pvz., furozemidą ar chlorotiazidą), kurių vartojama sergant širdies ligomis arba dėl pernelyg didelio skysčių susikaupimo organizme patinus kuriai nors kūno daliai. Vartojant vien </w:t>
      </w:r>
      <w:r w:rsidRPr="00820B80">
        <w:rPr>
          <w:rFonts w:ascii="Times New Roman" w:eastAsia="Times New Roman" w:hAnsi="Times New Roman" w:cs="Times New Roman"/>
          <w:kern w:val="1"/>
          <w:lang w:eastAsia="sl-SI"/>
        </w:rPr>
        <w:t>Torendo</w:t>
      </w:r>
      <w:r w:rsidRPr="00820B80">
        <w:rPr>
          <w:rFonts w:ascii="Times New Roman" w:eastAsia="Times New Roman" w:hAnsi="Times New Roman" w:cs="Times New Roman"/>
          <w:lang w:eastAsia="sl-SI"/>
        </w:rPr>
        <w:t xml:space="preserve"> arba kartu su furozemidu, gali padidėti demencija sergančių senyvų ligonių insulto ar mirties rizika.</w:t>
      </w:r>
    </w:p>
    <w:p w14:paraId="0E67AC2A" w14:textId="77777777" w:rsidR="00AD736E" w:rsidRPr="00820B80" w:rsidRDefault="00AD736E" w:rsidP="00AD736E">
      <w:pPr>
        <w:numPr>
          <w:ilvl w:val="12"/>
          <w:numId w:val="0"/>
        </w:numPr>
        <w:ind w:right="-2"/>
        <w:jc w:val="both"/>
        <w:rPr>
          <w:rFonts w:ascii="Times New Roman" w:eastAsia="Times New Roman" w:hAnsi="Times New Roman" w:cs="Times New Roman"/>
          <w:lang w:eastAsia="sl-SI"/>
        </w:rPr>
      </w:pPr>
    </w:p>
    <w:p w14:paraId="3A44848D" w14:textId="77777777" w:rsidR="00AD736E" w:rsidRPr="00820B80" w:rsidRDefault="00AD736E" w:rsidP="00820B80">
      <w:pPr>
        <w:widowControl w:val="0"/>
        <w:numPr>
          <w:ilvl w:val="12"/>
          <w:numId w:val="0"/>
        </w:numPr>
        <w:jc w:val="both"/>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Toliau nurodyti vaistai gali sumažinti risperidono poveikį:</w:t>
      </w:r>
    </w:p>
    <w:p w14:paraId="719DDF06" w14:textId="77777777" w:rsidR="00AD736E" w:rsidRPr="00820B80" w:rsidRDefault="00AD736E" w:rsidP="00AD736E">
      <w:pPr>
        <w:numPr>
          <w:ilvl w:val="0"/>
          <w:numId w:val="3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rifampicinas (vaistas kai kurioms infekcijoms gydyti);</w:t>
      </w:r>
    </w:p>
    <w:p w14:paraId="5081E629" w14:textId="77777777" w:rsidR="00AD736E" w:rsidRPr="00820B80" w:rsidRDefault="00AD736E" w:rsidP="00AD736E">
      <w:pPr>
        <w:numPr>
          <w:ilvl w:val="0"/>
          <w:numId w:val="3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karbamazepinas, fenitoinas (vaistai nuo epilepsijos);</w:t>
      </w:r>
    </w:p>
    <w:p w14:paraId="22678BD6" w14:textId="77777777" w:rsidR="00AD736E" w:rsidRPr="00820B80" w:rsidRDefault="00AD736E" w:rsidP="00AD736E">
      <w:pPr>
        <w:numPr>
          <w:ilvl w:val="0"/>
          <w:numId w:val="3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fenobarbitalis.</w:t>
      </w:r>
    </w:p>
    <w:p w14:paraId="796C5B84" w14:textId="77777777" w:rsidR="00AD736E" w:rsidRPr="00820B80" w:rsidRDefault="00AD736E" w:rsidP="00AD736E">
      <w:pPr>
        <w:ind w:left="0" w:firstLine="0"/>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Jei Jūs pradėjote arba nutraukėte šių vaistų vartojimą, Jums reikės kitokios risperidono dozės.</w:t>
      </w:r>
    </w:p>
    <w:p w14:paraId="4CFFE1CB" w14:textId="77777777" w:rsidR="00AD736E" w:rsidRPr="00820B80" w:rsidRDefault="00AD736E" w:rsidP="00AD736E">
      <w:pPr>
        <w:ind w:left="0" w:firstLine="0"/>
        <w:rPr>
          <w:rFonts w:ascii="Times New Roman" w:eastAsia="Times New Roman" w:hAnsi="Times New Roman" w:cs="Times New Roman"/>
          <w:lang w:eastAsia="sl-SI"/>
        </w:rPr>
      </w:pPr>
    </w:p>
    <w:p w14:paraId="0F8618EB" w14:textId="77777777" w:rsidR="00AD736E" w:rsidRPr="00820B80" w:rsidRDefault="00AD736E" w:rsidP="00AD736E">
      <w:pPr>
        <w:ind w:left="0" w:firstLine="0"/>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Toliau nurodyti vaistai gali padidinti risperidono poveikį:</w:t>
      </w:r>
    </w:p>
    <w:p w14:paraId="26769FA0" w14:textId="77777777" w:rsidR="00AD736E" w:rsidRPr="00820B80" w:rsidRDefault="00AD736E" w:rsidP="00AD736E">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chinidinas (vartojamas kai kurioms širdies ligoms gydyti);</w:t>
      </w:r>
    </w:p>
    <w:p w14:paraId="2FD69611" w14:textId="77777777" w:rsidR="00AD736E" w:rsidRPr="00820B80" w:rsidRDefault="00AD736E" w:rsidP="00AD736E">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antidepresantai, pvz., paroksetinas, fluoksetinas, tricikliai antidepresantai;</w:t>
      </w:r>
    </w:p>
    <w:p w14:paraId="5647D4F4" w14:textId="77777777" w:rsidR="00AD736E" w:rsidRPr="00820B80" w:rsidRDefault="00AD736E" w:rsidP="00AD736E">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beta blokatoriai (vartojami padidėjusiam kraujospūdžiui gydyti);</w:t>
      </w:r>
    </w:p>
    <w:p w14:paraId="1CC1791F" w14:textId="77777777" w:rsidR="00AD736E" w:rsidRPr="00820B80" w:rsidRDefault="00AD736E" w:rsidP="00AD736E">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fenotiazinai (</w:t>
      </w:r>
      <w:r w:rsidR="007A5347" w:rsidRPr="00820B80">
        <w:rPr>
          <w:rFonts w:ascii="Times New Roman" w:eastAsia="Times New Roman" w:hAnsi="Times New Roman" w:cs="Times New Roman"/>
          <w:lang w:eastAsia="sl-SI"/>
        </w:rPr>
        <w:t>tokie kaip vaistai,</w:t>
      </w:r>
      <w:r w:rsidRPr="00820B80">
        <w:rPr>
          <w:rFonts w:ascii="Times New Roman" w:eastAsia="Times New Roman" w:hAnsi="Times New Roman" w:cs="Times New Roman"/>
          <w:lang w:eastAsia="sl-SI"/>
        </w:rPr>
        <w:t xml:space="preserve"> vartojami psichozei gydyti arba nusiraminti);</w:t>
      </w:r>
    </w:p>
    <w:p w14:paraId="455063FE" w14:textId="77777777" w:rsidR="00AD736E" w:rsidRPr="00820B80" w:rsidRDefault="00AD736E" w:rsidP="00AD736E">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cimetidinas, ranitidinas (skrandžio rūgščių blokatoriai).</w:t>
      </w:r>
    </w:p>
    <w:p w14:paraId="3818D6EC" w14:textId="77777777" w:rsidR="007A5347" w:rsidRPr="00820B80" w:rsidRDefault="007A5347" w:rsidP="007A5347">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itrakonazolas ir ketokonazolas (vaistai grybelių sukeltoms infekcijoms gydyti);</w:t>
      </w:r>
    </w:p>
    <w:p w14:paraId="2BF9F8CC" w14:textId="77777777" w:rsidR="007A5347" w:rsidRPr="00820B80" w:rsidRDefault="007A5347" w:rsidP="007A5347">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kai kurie vaistai, vartojami ŽIV / AIDS gydyti, tokie kaip ritonaviras;</w:t>
      </w:r>
    </w:p>
    <w:p w14:paraId="2FCA7484" w14:textId="77777777" w:rsidR="007A5347" w:rsidRPr="00820B80" w:rsidRDefault="007A5347" w:rsidP="007A5347">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verapamilis, vaistas, vartojamas padidėjusiam kraujospūdžiui ir (arba) nenormaliam širdies ritmui gydyti;</w:t>
      </w:r>
    </w:p>
    <w:p w14:paraId="04E4AD98" w14:textId="77777777" w:rsidR="007A5347" w:rsidRPr="00820B80" w:rsidRDefault="007A5347" w:rsidP="007A5347">
      <w:pPr>
        <w:numPr>
          <w:ilvl w:val="0"/>
          <w:numId w:val="37"/>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sertralinas ir fluvoksaminas, vaistai, vartojami depresijai ir kitiems psichikos sutrikimams gydyti.</w:t>
      </w:r>
    </w:p>
    <w:p w14:paraId="53E4583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 Jūs pradėjote arba nutraukėte šių vaistų vartojimą, Jums reikės kitokios risperidono dozės.</w:t>
      </w:r>
    </w:p>
    <w:p w14:paraId="7A181D93" w14:textId="77777777" w:rsidR="00AD736E" w:rsidRPr="00AD736E" w:rsidRDefault="00AD736E" w:rsidP="00AD736E">
      <w:pPr>
        <w:numPr>
          <w:ilvl w:val="12"/>
          <w:numId w:val="0"/>
        </w:numPr>
        <w:ind w:right="-2"/>
        <w:jc w:val="both"/>
        <w:rPr>
          <w:rFonts w:ascii="Times New Roman" w:eastAsia="Times New Roman" w:hAnsi="Times New Roman" w:cs="Times New Roman"/>
          <w:lang w:eastAsia="sl-SI"/>
        </w:rPr>
      </w:pPr>
    </w:p>
    <w:p w14:paraId="0A337F1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abejojate, ar vartojate nurodytų vaistų, prieš pradėdami vartoti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kreipkitės į gydytoją arba vaistininką.</w:t>
      </w:r>
    </w:p>
    <w:p w14:paraId="749EBA51" w14:textId="77777777" w:rsidR="00AD736E" w:rsidRPr="00AD736E" w:rsidRDefault="00AD736E" w:rsidP="00AD736E">
      <w:pPr>
        <w:ind w:left="0" w:firstLine="0"/>
        <w:rPr>
          <w:rFonts w:ascii="Times New Roman" w:eastAsia="Times New Roman" w:hAnsi="Times New Roman" w:cs="Times New Roman"/>
          <w:lang w:eastAsia="sl-SI"/>
        </w:rPr>
      </w:pPr>
    </w:p>
    <w:p w14:paraId="085E9B08"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Torendo</w:t>
      </w:r>
      <w:r w:rsidRPr="00AD736E">
        <w:rPr>
          <w:rFonts w:ascii="Times New Roman" w:eastAsia="Times New Roman" w:hAnsi="Times New Roman" w:cs="Times New Roman"/>
          <w:lang w:eastAsia="sl-SI"/>
        </w:rPr>
        <w:t xml:space="preserve"> </w:t>
      </w:r>
      <w:r w:rsidRPr="00AD736E">
        <w:rPr>
          <w:rFonts w:ascii="Times New Roman" w:eastAsia="Times New Roman" w:hAnsi="Times New Roman" w:cs="Times New Roman"/>
          <w:b/>
          <w:lang w:eastAsia="sl-SI"/>
        </w:rPr>
        <w:t>vartojimas su maistu, gėrimais ir alkoholiu</w:t>
      </w:r>
    </w:p>
    <w:p w14:paraId="306E411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Šį vaistą galima gerti valgant ar nevalgius. Vartojant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alkoholio gerti negalima.</w:t>
      </w:r>
    </w:p>
    <w:p w14:paraId="10C32E1A" w14:textId="77777777" w:rsidR="00AD736E" w:rsidRPr="00AD736E" w:rsidRDefault="00AD736E" w:rsidP="00AD736E">
      <w:pPr>
        <w:numPr>
          <w:ilvl w:val="12"/>
          <w:numId w:val="0"/>
        </w:numPr>
        <w:tabs>
          <w:tab w:val="left" w:pos="1290"/>
        </w:tabs>
        <w:ind w:right="-2"/>
        <w:rPr>
          <w:rFonts w:ascii="Times New Roman" w:eastAsia="Times New Roman" w:hAnsi="Times New Roman" w:cs="Times New Roman"/>
          <w:lang w:eastAsia="sl-SI"/>
        </w:rPr>
      </w:pPr>
    </w:p>
    <w:p w14:paraId="2ACC57C4"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Nėštumas, žindymo laikotarpis ir vaisingumas</w:t>
      </w:r>
    </w:p>
    <w:p w14:paraId="7C4FB624" w14:textId="77777777" w:rsidR="00AD736E" w:rsidRPr="0077368A" w:rsidRDefault="00AD736E" w:rsidP="00820B80">
      <w:pPr>
        <w:numPr>
          <w:ilvl w:val="0"/>
          <w:numId w:val="3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esate nėščia, žindote kūdikį, manote, kad galbūt esate nėščia arba planuojate pastoti, prieš vartodama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būtinai pasitarkite su gydytoju arba vaistininku. Gydytojas nuspręs, ar galite vartoti šį vaistą.</w:t>
      </w:r>
    </w:p>
    <w:p w14:paraId="190B8F46" w14:textId="77777777" w:rsidR="00AD736E" w:rsidRPr="00AD736E" w:rsidRDefault="00AD736E" w:rsidP="00AD736E">
      <w:pPr>
        <w:numPr>
          <w:ilvl w:val="0"/>
          <w:numId w:val="3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Naujagimiams, kurių motinos paskutiniuoju nėštumo trimestru (paskutiniaisiais trimis nėštumo mėnesiais) vartojo risperidono, gali atsirasti šių simptomų: drebėjimas, raumenų sąstingis ir (arba) silpnumas, mieguistumas, baimingas susijaudinimas, kvėpavimo problemos ir žindimo pasunkėjimas. Jeigu Jūsų kūdikiui atsirado bet kuris iš šių simptomų, Jums gali tekti kreiptis į savo gydytoją.</w:t>
      </w:r>
    </w:p>
    <w:p w14:paraId="6B841E35" w14:textId="77777777" w:rsidR="00AD736E" w:rsidRPr="00AD736E" w:rsidRDefault="00AD736E" w:rsidP="00AD736E">
      <w:pPr>
        <w:numPr>
          <w:ilvl w:val="0"/>
          <w:numId w:val="3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Torendo gali padidinti hormono, vadinamo prolaktinu, lygį ir tai gali turėti įtakos vaisingumui (žr. „Galimas šalutinis poveikis“)</w:t>
      </w:r>
    </w:p>
    <w:p w14:paraId="4687D6C8" w14:textId="77777777" w:rsidR="00AD736E" w:rsidRPr="00AD736E" w:rsidRDefault="00AD736E" w:rsidP="00AD736E">
      <w:pPr>
        <w:ind w:left="0" w:firstLine="0"/>
        <w:rPr>
          <w:rFonts w:ascii="Times New Roman" w:eastAsia="Times New Roman" w:hAnsi="Times New Roman" w:cs="Times New Roman"/>
          <w:lang w:eastAsia="sl-SI"/>
        </w:rPr>
      </w:pPr>
    </w:p>
    <w:p w14:paraId="6447967D"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Vairavimas ir mechanizmų valdymas</w:t>
      </w:r>
    </w:p>
    <w:p w14:paraId="29651F7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Vartojant </w:t>
      </w:r>
      <w:r w:rsidRPr="00AD736E">
        <w:rPr>
          <w:rFonts w:ascii="Times New Roman" w:eastAsia="Times New Roman" w:hAnsi="Times New Roman" w:cs="Times New Roman"/>
          <w:kern w:val="1"/>
          <w:lang w:eastAsia="sl-SI"/>
        </w:rPr>
        <w:t>Torendo</w:t>
      </w:r>
      <w:r w:rsidRPr="00AD736E">
        <w:rPr>
          <w:rFonts w:ascii="Times New Roman" w:eastAsia="Times New Roman" w:hAnsi="Times New Roman" w:cs="Times New Roman"/>
          <w:lang w:eastAsia="sl-SI"/>
        </w:rPr>
        <w:t>, gali pasireikšti galvos svaigimas, nuovargis ir regėjimo sutrikimas. Vairuoti ir mechanizmų valdyti, nepasitarus su gydytoju, negalima.</w:t>
      </w:r>
    </w:p>
    <w:p w14:paraId="2774DAD8" w14:textId="77777777" w:rsidR="00AD736E" w:rsidRPr="00AD736E" w:rsidRDefault="00AD736E" w:rsidP="00AD736E">
      <w:pPr>
        <w:numPr>
          <w:ilvl w:val="12"/>
          <w:numId w:val="0"/>
        </w:numPr>
        <w:rPr>
          <w:rFonts w:ascii="Times New Roman" w:eastAsia="Times New Roman" w:hAnsi="Times New Roman" w:cs="Times New Roman"/>
          <w:lang w:eastAsia="sl-SI"/>
        </w:rPr>
      </w:pPr>
    </w:p>
    <w:p w14:paraId="48FC564D"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Torendo sudėtyje yra aspartamo (E951)</w:t>
      </w:r>
    </w:p>
    <w:p w14:paraId="1387ACE7" w14:textId="2C351594" w:rsidR="00AD736E" w:rsidRPr="00AD736E" w:rsidRDefault="00F47CBE" w:rsidP="00AD736E">
      <w:pPr>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sudėtyje yra 0,40 </w:t>
      </w:r>
      <w:r w:rsidRPr="00F47CBE">
        <w:rPr>
          <w:rFonts w:ascii="Times New Roman" w:eastAsia="Times New Roman" w:hAnsi="Times New Roman" w:cs="Times New Roman"/>
          <w:lang w:eastAsia="sl-SI"/>
        </w:rPr>
        <w:t>mg aspartam</w:t>
      </w:r>
      <w:r>
        <w:rPr>
          <w:rFonts w:ascii="Times New Roman" w:eastAsia="Times New Roman" w:hAnsi="Times New Roman" w:cs="Times New Roman"/>
          <w:lang w:eastAsia="sl-SI"/>
        </w:rPr>
        <w:t>o</w:t>
      </w:r>
      <w:r w:rsidR="00335E18">
        <w:rPr>
          <w:rFonts w:ascii="Times New Roman" w:eastAsia="Times New Roman" w:hAnsi="Times New Roman" w:cs="Times New Roman"/>
          <w:lang w:eastAsia="sl-SI"/>
        </w:rPr>
        <w:t xml:space="preserve"> kiekvienoje</w:t>
      </w:r>
      <w:r>
        <w:rPr>
          <w:rFonts w:ascii="Times New Roman" w:eastAsia="Times New Roman" w:hAnsi="Times New Roman" w:cs="Times New Roman"/>
          <w:lang w:eastAsia="sl-SI"/>
        </w:rPr>
        <w:t xml:space="preserve"> 0,5 mg burnoje disperguojam</w:t>
      </w:r>
      <w:r w:rsidR="00335E18">
        <w:rPr>
          <w:rFonts w:ascii="Times New Roman" w:eastAsia="Times New Roman" w:hAnsi="Times New Roman" w:cs="Times New Roman"/>
          <w:lang w:eastAsia="sl-SI"/>
        </w:rPr>
        <w:t>oj</w:t>
      </w:r>
      <w:r>
        <w:rPr>
          <w:rFonts w:ascii="Times New Roman" w:eastAsia="Times New Roman" w:hAnsi="Times New Roman" w:cs="Times New Roman"/>
          <w:lang w:eastAsia="sl-SI"/>
        </w:rPr>
        <w:t>e tabletė</w:t>
      </w:r>
      <w:r w:rsidR="00335E18">
        <w:rPr>
          <w:rFonts w:ascii="Times New Roman" w:eastAsia="Times New Roman" w:hAnsi="Times New Roman" w:cs="Times New Roman"/>
          <w:lang w:eastAsia="sl-SI"/>
        </w:rPr>
        <w:t>j</w:t>
      </w:r>
      <w:r>
        <w:rPr>
          <w:rFonts w:ascii="Times New Roman" w:eastAsia="Times New Roman" w:hAnsi="Times New Roman" w:cs="Times New Roman"/>
          <w:lang w:eastAsia="sl-SI"/>
        </w:rPr>
        <w:t xml:space="preserve">e, 0,80 mg aspartamo </w:t>
      </w:r>
      <w:r w:rsidR="00335E18">
        <w:rPr>
          <w:rFonts w:ascii="Times New Roman" w:eastAsia="Times New Roman" w:hAnsi="Times New Roman" w:cs="Times New Roman"/>
          <w:lang w:eastAsia="sl-SI"/>
        </w:rPr>
        <w:t xml:space="preserve">kiekvienoje </w:t>
      </w:r>
      <w:r>
        <w:rPr>
          <w:rFonts w:ascii="Times New Roman" w:eastAsia="Times New Roman" w:hAnsi="Times New Roman" w:cs="Times New Roman"/>
          <w:lang w:eastAsia="sl-SI"/>
        </w:rPr>
        <w:t>1 mg burnoje disperguojam</w:t>
      </w:r>
      <w:r w:rsidR="00335E18">
        <w:rPr>
          <w:rFonts w:ascii="Times New Roman" w:eastAsia="Times New Roman" w:hAnsi="Times New Roman" w:cs="Times New Roman"/>
          <w:lang w:eastAsia="sl-SI"/>
        </w:rPr>
        <w:t>oje</w:t>
      </w:r>
      <w:r>
        <w:rPr>
          <w:rFonts w:ascii="Times New Roman" w:eastAsia="Times New Roman" w:hAnsi="Times New Roman" w:cs="Times New Roman"/>
          <w:lang w:eastAsia="sl-SI"/>
        </w:rPr>
        <w:t xml:space="preserve"> table</w:t>
      </w:r>
      <w:r w:rsidR="00335E18">
        <w:rPr>
          <w:rFonts w:ascii="Times New Roman" w:eastAsia="Times New Roman" w:hAnsi="Times New Roman" w:cs="Times New Roman"/>
          <w:lang w:eastAsia="sl-SI"/>
        </w:rPr>
        <w:t>tėj</w:t>
      </w:r>
      <w:r>
        <w:rPr>
          <w:rFonts w:ascii="Times New Roman" w:eastAsia="Times New Roman" w:hAnsi="Times New Roman" w:cs="Times New Roman"/>
          <w:lang w:eastAsia="sl-SI"/>
        </w:rPr>
        <w:t>e</w:t>
      </w:r>
      <w:r w:rsidRPr="00F47CBE">
        <w:rPr>
          <w:rFonts w:ascii="Times New Roman" w:eastAsia="Times New Roman" w:hAnsi="Times New Roman" w:cs="Times New Roman"/>
          <w:lang w:eastAsia="sl-SI"/>
        </w:rPr>
        <w:t xml:space="preserve"> i</w:t>
      </w:r>
      <w:r>
        <w:rPr>
          <w:rFonts w:ascii="Times New Roman" w:eastAsia="Times New Roman" w:hAnsi="Times New Roman" w:cs="Times New Roman"/>
          <w:lang w:eastAsia="sl-SI"/>
        </w:rPr>
        <w:t xml:space="preserve">r 1,60 mg aspartamo </w:t>
      </w:r>
      <w:r w:rsidR="00335E18">
        <w:rPr>
          <w:rFonts w:ascii="Times New Roman" w:eastAsia="Times New Roman" w:hAnsi="Times New Roman" w:cs="Times New Roman"/>
          <w:lang w:eastAsia="sl-SI"/>
        </w:rPr>
        <w:t xml:space="preserve">kiekvienoje </w:t>
      </w:r>
      <w:r>
        <w:rPr>
          <w:rFonts w:ascii="Times New Roman" w:eastAsia="Times New Roman" w:hAnsi="Times New Roman" w:cs="Times New Roman"/>
          <w:lang w:eastAsia="sl-SI"/>
        </w:rPr>
        <w:t>2 mg burnoje disperguojam</w:t>
      </w:r>
      <w:r w:rsidR="00335E18">
        <w:rPr>
          <w:rFonts w:ascii="Times New Roman" w:eastAsia="Times New Roman" w:hAnsi="Times New Roman" w:cs="Times New Roman"/>
          <w:lang w:eastAsia="sl-SI"/>
        </w:rPr>
        <w:t>oj</w:t>
      </w:r>
      <w:r>
        <w:rPr>
          <w:rFonts w:ascii="Times New Roman" w:eastAsia="Times New Roman" w:hAnsi="Times New Roman" w:cs="Times New Roman"/>
          <w:lang w:eastAsia="sl-SI"/>
        </w:rPr>
        <w:t>e table</w:t>
      </w:r>
      <w:r w:rsidR="00335E18">
        <w:rPr>
          <w:rFonts w:ascii="Times New Roman" w:eastAsia="Times New Roman" w:hAnsi="Times New Roman" w:cs="Times New Roman"/>
          <w:lang w:eastAsia="sl-SI"/>
        </w:rPr>
        <w:t>tėj</w:t>
      </w:r>
      <w:r>
        <w:rPr>
          <w:rFonts w:ascii="Times New Roman" w:eastAsia="Times New Roman" w:hAnsi="Times New Roman" w:cs="Times New Roman"/>
          <w:lang w:eastAsia="sl-SI"/>
        </w:rPr>
        <w:t>e</w:t>
      </w:r>
      <w:r w:rsidRPr="00F47CBE">
        <w:rPr>
          <w:rFonts w:ascii="Times New Roman" w:eastAsia="Times New Roman" w:hAnsi="Times New Roman" w:cs="Times New Roman"/>
          <w:lang w:eastAsia="sl-SI"/>
        </w:rPr>
        <w:t>. Aspartamas yra</w:t>
      </w:r>
      <w:r>
        <w:rPr>
          <w:rFonts w:ascii="Times New Roman" w:eastAsia="Times New Roman" w:hAnsi="Times New Roman" w:cs="Times New Roman"/>
          <w:lang w:eastAsia="sl-SI"/>
        </w:rPr>
        <w:t xml:space="preserve"> fenilalanino šaltinis. Jis</w:t>
      </w:r>
      <w:r w:rsidR="004D3D81">
        <w:rPr>
          <w:rFonts w:ascii="Times New Roman" w:eastAsia="Times New Roman" w:hAnsi="Times New Roman" w:cs="Times New Roman"/>
          <w:lang w:eastAsia="sl-SI"/>
        </w:rPr>
        <w:t xml:space="preserve"> gali</w:t>
      </w:r>
      <w:r>
        <w:rPr>
          <w:rFonts w:ascii="Times New Roman" w:eastAsia="Times New Roman" w:hAnsi="Times New Roman" w:cs="Times New Roman"/>
          <w:lang w:eastAsia="sl-SI"/>
        </w:rPr>
        <w:t xml:space="preserve"> būti žalingas, jei Jums yra fenilketonurija (F</w:t>
      </w:r>
      <w:r w:rsidRPr="00F47CBE">
        <w:rPr>
          <w:rFonts w:ascii="Times New Roman" w:eastAsia="Times New Roman" w:hAnsi="Times New Roman" w:cs="Times New Roman"/>
          <w:lang w:eastAsia="sl-SI"/>
        </w:rPr>
        <w:t>KU), ret</w:t>
      </w:r>
      <w:r>
        <w:rPr>
          <w:rFonts w:ascii="Times New Roman" w:eastAsia="Times New Roman" w:hAnsi="Times New Roman" w:cs="Times New Roman"/>
          <w:lang w:eastAsia="sl-SI"/>
        </w:rPr>
        <w:t>as genetinis sutrikimas, kuomet</w:t>
      </w:r>
      <w:r w:rsidRPr="00F47CBE">
        <w:rPr>
          <w:rFonts w:ascii="Times New Roman" w:eastAsia="Times New Roman" w:hAnsi="Times New Roman" w:cs="Times New Roman"/>
          <w:lang w:eastAsia="sl-SI"/>
        </w:rPr>
        <w:t xml:space="preserve"> fenilalaninas susikaupia, n</w:t>
      </w:r>
      <w:r>
        <w:rPr>
          <w:rFonts w:ascii="Times New Roman" w:eastAsia="Times New Roman" w:hAnsi="Times New Roman" w:cs="Times New Roman"/>
          <w:lang w:eastAsia="sl-SI"/>
        </w:rPr>
        <w:t>es organizmas negali tinkamai jo</w:t>
      </w:r>
      <w:r w:rsidRPr="00F47CBE">
        <w:rPr>
          <w:rFonts w:ascii="Times New Roman" w:eastAsia="Times New Roman" w:hAnsi="Times New Roman" w:cs="Times New Roman"/>
          <w:lang w:eastAsia="sl-SI"/>
        </w:rPr>
        <w:t xml:space="preserve"> pašalinti.</w:t>
      </w:r>
    </w:p>
    <w:p w14:paraId="5700E718"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58AE6101" w14:textId="77777777" w:rsidR="00AD736E" w:rsidRPr="00AD736E" w:rsidRDefault="00AD736E" w:rsidP="00AD736E">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3.</w:t>
      </w:r>
      <w:r w:rsidRPr="00AD736E">
        <w:rPr>
          <w:rFonts w:ascii="Times New Roman" w:eastAsia="Times New Roman" w:hAnsi="Times New Roman" w:cs="Times New Roman"/>
          <w:b/>
          <w:lang w:eastAsia="sl-SI"/>
        </w:rPr>
        <w:tab/>
        <w:t>Kaip vartoti Torendo</w:t>
      </w:r>
    </w:p>
    <w:p w14:paraId="34CC42AC" w14:textId="77777777" w:rsidR="00AD736E" w:rsidRPr="00AD736E" w:rsidRDefault="00AD736E" w:rsidP="00AD736E">
      <w:pPr>
        <w:rPr>
          <w:rFonts w:ascii="Times New Roman" w:eastAsia="Times New Roman" w:hAnsi="Times New Roman" w:cs="Times New Roman"/>
          <w:lang w:eastAsia="sl-SI"/>
        </w:rPr>
      </w:pPr>
    </w:p>
    <w:p w14:paraId="1B269C20" w14:textId="77777777" w:rsidR="00AD736E" w:rsidRPr="00AD736E" w:rsidRDefault="00AD736E" w:rsidP="00AD736E">
      <w:pPr>
        <w:ind w:left="0" w:firstLine="0"/>
        <w:rPr>
          <w:rFonts w:ascii="Times New Roman" w:eastAsia="Times New Roman" w:hAnsi="Times New Roman" w:cs="Times New Roman"/>
          <w:bCs/>
          <w:lang w:eastAsia="sl-SI"/>
        </w:rPr>
      </w:pPr>
      <w:r w:rsidRPr="00AD736E">
        <w:rPr>
          <w:rFonts w:ascii="Times New Roman" w:eastAsia="Times New Roman" w:hAnsi="Times New Roman" w:cs="Times New Roman"/>
          <w:bCs/>
          <w:lang w:eastAsia="sl-SI"/>
        </w:rPr>
        <w:t>Visada vartokite šį vaistą tiksliai kaip nurodė gydytojas arba vaistininkas. Jeigu abejojate, kreipkitės į gydytoją arba vaistininką.</w:t>
      </w:r>
    </w:p>
    <w:p w14:paraId="334030B9" w14:textId="77777777" w:rsidR="00AD736E" w:rsidRPr="00AD736E" w:rsidRDefault="00AD736E" w:rsidP="00AD736E">
      <w:pPr>
        <w:ind w:left="0" w:firstLine="0"/>
        <w:rPr>
          <w:rFonts w:ascii="Times New Roman" w:eastAsia="Times New Roman" w:hAnsi="Times New Roman" w:cs="Times New Roman"/>
          <w:lang w:eastAsia="sl-SI"/>
        </w:rPr>
      </w:pPr>
    </w:p>
    <w:p w14:paraId="4099EC6B" w14:textId="415EDECC" w:rsidR="00AD736E" w:rsidRPr="00AD736E" w:rsidRDefault="0077368A" w:rsidP="00AD736E">
      <w:pPr>
        <w:ind w:left="0" w:firstLine="0"/>
        <w:rPr>
          <w:rFonts w:ascii="Times New Roman" w:eastAsia="Times New Roman" w:hAnsi="Times New Roman" w:cs="Times New Roman"/>
          <w:b/>
          <w:lang w:eastAsia="sl-SI"/>
        </w:rPr>
      </w:pPr>
      <w:r>
        <w:rPr>
          <w:rFonts w:ascii="Times New Roman" w:eastAsia="Times New Roman" w:hAnsi="Times New Roman" w:cs="Times New Roman"/>
          <w:b/>
          <w:bCs/>
          <w:lang w:eastAsia="sl-SI"/>
        </w:rPr>
        <w:t>Rekomenduojam</w:t>
      </w:r>
      <w:r w:rsidR="005D7095">
        <w:rPr>
          <w:rFonts w:ascii="Times New Roman" w:eastAsia="Times New Roman" w:hAnsi="Times New Roman" w:cs="Times New Roman"/>
          <w:b/>
          <w:bCs/>
          <w:lang w:eastAsia="sl-SI"/>
        </w:rPr>
        <w:t>a</w:t>
      </w:r>
      <w:r>
        <w:rPr>
          <w:rFonts w:ascii="Times New Roman" w:eastAsia="Times New Roman" w:hAnsi="Times New Roman" w:cs="Times New Roman"/>
          <w:b/>
          <w:bCs/>
          <w:lang w:eastAsia="sl-SI"/>
        </w:rPr>
        <w:t xml:space="preserve"> dozė yra:</w:t>
      </w:r>
    </w:p>
    <w:p w14:paraId="6C0F9C16" w14:textId="77777777" w:rsidR="00AD736E" w:rsidRPr="00AD736E" w:rsidRDefault="00AD736E" w:rsidP="00AD736E">
      <w:pPr>
        <w:ind w:left="0" w:firstLine="0"/>
        <w:rPr>
          <w:rFonts w:ascii="Times New Roman" w:eastAsia="Times New Roman" w:hAnsi="Times New Roman" w:cs="Times New Roman"/>
          <w:b/>
          <w:lang w:eastAsia="sl-SI"/>
        </w:rPr>
      </w:pPr>
    </w:p>
    <w:p w14:paraId="2DE3E251"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lastRenderedPageBreak/>
        <w:t>Šizofrenijos gydymas</w:t>
      </w:r>
    </w:p>
    <w:p w14:paraId="1A6E0DAD" w14:textId="77777777" w:rsidR="00AD736E" w:rsidRPr="00AD736E" w:rsidRDefault="00AD736E" w:rsidP="00AD736E">
      <w:pPr>
        <w:ind w:left="0" w:firstLine="0"/>
        <w:rPr>
          <w:rFonts w:ascii="Times New Roman" w:eastAsia="Times New Roman" w:hAnsi="Times New Roman" w:cs="Times New Roman"/>
          <w:b/>
          <w:lang w:eastAsia="sl-SI"/>
        </w:rPr>
      </w:pPr>
    </w:p>
    <w:p w14:paraId="0B0F6DEF"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Suaugusieji</w:t>
      </w:r>
    </w:p>
    <w:p w14:paraId="69F91342" w14:textId="77777777" w:rsidR="00AD736E" w:rsidRPr="00AD736E" w:rsidRDefault="00AD736E" w:rsidP="00AD736E">
      <w:pPr>
        <w:numPr>
          <w:ilvl w:val="0"/>
          <w:numId w:val="39"/>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2 mg per parą. Antrąją dieną dozę galima padidinti iki 4 mg per parą.</w:t>
      </w:r>
    </w:p>
    <w:p w14:paraId="1364B5FA" w14:textId="77777777" w:rsidR="00AD736E" w:rsidRPr="00AD736E" w:rsidRDefault="00AD736E" w:rsidP="00AD736E">
      <w:pPr>
        <w:numPr>
          <w:ilvl w:val="0"/>
          <w:numId w:val="39"/>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tinkamą dozę parinks gydytojas priklausomai nuo Jūsų atsako į gydymą.</w:t>
      </w:r>
    </w:p>
    <w:p w14:paraId="19A5F9FC" w14:textId="77777777" w:rsidR="00AD736E" w:rsidRPr="00AD736E" w:rsidRDefault="00AD736E" w:rsidP="00AD736E">
      <w:pPr>
        <w:numPr>
          <w:ilvl w:val="0"/>
          <w:numId w:val="39"/>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Dauguma žmonių jaučiasi geriau, vartodami nuo 4 mg iki 6 mg per parą.</w:t>
      </w:r>
    </w:p>
    <w:p w14:paraId="0F73FAF0" w14:textId="77777777" w:rsidR="00AD736E" w:rsidRPr="00AD736E" w:rsidRDefault="00AD736E" w:rsidP="00AD736E">
      <w:pPr>
        <w:numPr>
          <w:ilvl w:val="0"/>
          <w:numId w:val="39"/>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Visą paros dozę galima išgerti per vieną kartą arba padalyti į dvi dalis ir išgerti per du kartus. Gydytojas pasakys, koks vartojimo būdas Jums geriausias.</w:t>
      </w:r>
    </w:p>
    <w:p w14:paraId="6F6E7A1D" w14:textId="77777777" w:rsidR="00AD736E" w:rsidRPr="00AD736E" w:rsidRDefault="00AD736E" w:rsidP="00AD736E">
      <w:pPr>
        <w:ind w:left="0" w:firstLine="0"/>
        <w:rPr>
          <w:rFonts w:ascii="Times New Roman" w:eastAsia="Times New Roman" w:hAnsi="Times New Roman" w:cs="Times New Roman"/>
          <w:b/>
          <w:lang w:eastAsia="sl-SI"/>
        </w:rPr>
      </w:pPr>
    </w:p>
    <w:p w14:paraId="7C4F9BD3"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Senyvi pacientai</w:t>
      </w:r>
    </w:p>
    <w:p w14:paraId="1519E012" w14:textId="77777777" w:rsidR="00AD736E" w:rsidRPr="00AD736E" w:rsidRDefault="00AD736E" w:rsidP="00AD736E">
      <w:pPr>
        <w:numPr>
          <w:ilvl w:val="0"/>
          <w:numId w:val="4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0,5 mg du kartus per parą.</w:t>
      </w:r>
    </w:p>
    <w:p w14:paraId="1CB5D41B" w14:textId="77777777" w:rsidR="00AD736E" w:rsidRPr="00AD736E" w:rsidRDefault="00AD736E" w:rsidP="00AD736E">
      <w:pPr>
        <w:numPr>
          <w:ilvl w:val="0"/>
          <w:numId w:val="4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dozę gali palaipsniui didinti iki 1 mg ar 2 mg du kartus per parą.</w:t>
      </w:r>
    </w:p>
    <w:p w14:paraId="0696C0D1" w14:textId="77777777" w:rsidR="00AD736E" w:rsidRPr="00AD736E" w:rsidRDefault="00AD736E" w:rsidP="00AD736E">
      <w:pPr>
        <w:numPr>
          <w:ilvl w:val="0"/>
          <w:numId w:val="4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Gydytojas pasakys, koks dozavimas Jums geriausiai tinka.</w:t>
      </w:r>
    </w:p>
    <w:p w14:paraId="606FBD75" w14:textId="77777777" w:rsidR="00AD736E" w:rsidRPr="00AD736E" w:rsidRDefault="00AD736E" w:rsidP="00AD736E">
      <w:pPr>
        <w:ind w:left="0" w:firstLine="0"/>
        <w:rPr>
          <w:rFonts w:ascii="Times New Roman" w:eastAsia="Times New Roman" w:hAnsi="Times New Roman" w:cs="Times New Roman"/>
          <w:b/>
          <w:lang w:eastAsia="sl-SI"/>
        </w:rPr>
      </w:pPr>
    </w:p>
    <w:p w14:paraId="39C41FCD" w14:textId="77777777" w:rsidR="00AD736E" w:rsidRPr="00AD736E" w:rsidRDefault="00AD736E" w:rsidP="00820B80">
      <w:pPr>
        <w:widowControl w:val="0"/>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Manijos epizodo gydymas</w:t>
      </w:r>
    </w:p>
    <w:p w14:paraId="3404BD56" w14:textId="77777777" w:rsidR="00AD736E" w:rsidRPr="00AD736E" w:rsidRDefault="00AD736E" w:rsidP="00AD736E">
      <w:pPr>
        <w:ind w:left="0" w:firstLine="0"/>
        <w:rPr>
          <w:rFonts w:ascii="Times New Roman" w:eastAsia="Times New Roman" w:hAnsi="Times New Roman" w:cs="Times New Roman"/>
          <w:b/>
          <w:lang w:eastAsia="sl-SI"/>
        </w:rPr>
      </w:pPr>
    </w:p>
    <w:p w14:paraId="34E0591F"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Suaugusieji</w:t>
      </w:r>
    </w:p>
    <w:p w14:paraId="1DC7BBAD"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2 mg vieną kartą per parą.</w:t>
      </w:r>
    </w:p>
    <w:p w14:paraId="1277A548"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atsižvelgdamas į tai, kaip Jūsų organizmas reaguoja į gydymą, dozę gali palaipsniui keisti.</w:t>
      </w:r>
    </w:p>
    <w:p w14:paraId="130C6EEF"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Dauguma žmonių jaučiasi geriau, vartodami nuo 1 mg iki 6 mg vieną kartą per parą.</w:t>
      </w:r>
    </w:p>
    <w:p w14:paraId="5F088E01" w14:textId="77777777" w:rsidR="00AD736E" w:rsidRPr="00AD736E" w:rsidRDefault="00AD736E" w:rsidP="00AD736E">
      <w:pPr>
        <w:ind w:left="0" w:firstLine="0"/>
        <w:rPr>
          <w:rFonts w:ascii="Times New Roman" w:eastAsia="Times New Roman" w:hAnsi="Times New Roman" w:cs="Times New Roman"/>
          <w:b/>
          <w:lang w:eastAsia="sl-SI"/>
        </w:rPr>
      </w:pPr>
    </w:p>
    <w:p w14:paraId="663CABA1"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Senyvi žmonės</w:t>
      </w:r>
    </w:p>
    <w:p w14:paraId="40913593"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0,5 mg du kartus per parą.</w:t>
      </w:r>
    </w:p>
    <w:p w14:paraId="1DC12C6F"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atsižvelgdamas į tai, kaip Jūsų organizmas reaguoja į gydymą, dozę gali palaipsniui padidinti iki 1 mg ar 2 mg du kartus per parą.</w:t>
      </w:r>
    </w:p>
    <w:p w14:paraId="16D2649C" w14:textId="77777777" w:rsidR="00AD736E" w:rsidRPr="00AD736E" w:rsidRDefault="00AD736E" w:rsidP="00AD736E">
      <w:pPr>
        <w:ind w:left="0" w:firstLine="0"/>
        <w:rPr>
          <w:rFonts w:ascii="Times New Roman" w:eastAsia="Times New Roman" w:hAnsi="Times New Roman" w:cs="Times New Roman"/>
          <w:lang w:eastAsia="sl-SI"/>
        </w:rPr>
      </w:pPr>
    </w:p>
    <w:p w14:paraId="206A76B0"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Alzheimerio demencija sergančių žmonių ilgai trunkančio agresyvumo gydymas</w:t>
      </w:r>
    </w:p>
    <w:p w14:paraId="2F57F263" w14:textId="77777777" w:rsidR="00AD736E" w:rsidRPr="00AD736E" w:rsidRDefault="00AD736E" w:rsidP="00AD736E">
      <w:pPr>
        <w:ind w:left="0" w:firstLine="0"/>
        <w:rPr>
          <w:rFonts w:ascii="Times New Roman" w:eastAsia="Times New Roman" w:hAnsi="Times New Roman" w:cs="Times New Roman"/>
          <w:b/>
          <w:lang w:eastAsia="sl-SI"/>
        </w:rPr>
      </w:pPr>
    </w:p>
    <w:p w14:paraId="5BFA9F7F"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Suaugusieji (įskaitant senyvus žmones)</w:t>
      </w:r>
    </w:p>
    <w:p w14:paraId="38C5BBAE"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0,25 mg du kartus per parą.</w:t>
      </w:r>
    </w:p>
    <w:p w14:paraId="14BDD54F"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atsižvelgdamas į tai, kaip Jūsų organizmas reaguoja į gydymą, dozę gali palaipsniui keisti.</w:t>
      </w:r>
    </w:p>
    <w:p w14:paraId="51ACFC08"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Dauguma žmonių jaučiasi geriau, vartodami nuo 0,5 mg du kartus per parą. Kai kuriems pacientams gali prireikti 1 mg dozės du kartus per parą.</w:t>
      </w:r>
    </w:p>
    <w:p w14:paraId="744DB1EB" w14:textId="77777777" w:rsidR="00AD736E" w:rsidRPr="00AD736E" w:rsidRDefault="00AD736E" w:rsidP="00AD736E">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Alzheimerio demencija sergančių pacientų gydymo trukmė turėtų būti ne ilgesnė nei 6 savaitės.</w:t>
      </w:r>
    </w:p>
    <w:p w14:paraId="63AF7D9A" w14:textId="77777777" w:rsidR="00C65CA9" w:rsidRDefault="00C65CA9" w:rsidP="00C65CA9">
      <w:pPr>
        <w:ind w:left="0" w:firstLine="0"/>
        <w:rPr>
          <w:rFonts w:ascii="Times New Roman" w:eastAsia="Times New Roman" w:hAnsi="Times New Roman" w:cs="Times New Roman"/>
          <w:b/>
          <w:lang w:eastAsia="sl-SI"/>
        </w:rPr>
      </w:pPr>
    </w:p>
    <w:p w14:paraId="5E727940" w14:textId="77777777" w:rsidR="00C65CA9" w:rsidRPr="00AD736E" w:rsidRDefault="00C65CA9" w:rsidP="00C65CA9">
      <w:pPr>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Vartojimas vaikams ir paaugliams</w:t>
      </w:r>
    </w:p>
    <w:p w14:paraId="68A27333" w14:textId="77777777" w:rsidR="00C65CA9" w:rsidRPr="00AD736E" w:rsidRDefault="00C65CA9" w:rsidP="00C65CA9">
      <w:pPr>
        <w:numPr>
          <w:ilvl w:val="0"/>
          <w:numId w:val="4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Vaikams ir jaunesniems kaip 18 met</w:t>
      </w:r>
      <w:r>
        <w:rPr>
          <w:rFonts w:ascii="Times New Roman" w:eastAsia="Times New Roman" w:hAnsi="Times New Roman" w:cs="Times New Roman"/>
          <w:lang w:eastAsia="sl-SI"/>
        </w:rPr>
        <w:t>ų paaugliams, šizofrenijos ir manijos gydymui</w:t>
      </w:r>
      <w:r w:rsidRPr="00AD736E">
        <w:rPr>
          <w:rFonts w:ascii="Times New Roman" w:eastAsia="Times New Roman" w:hAnsi="Times New Roman" w:cs="Times New Roman"/>
          <w:lang w:eastAsia="sl-SI"/>
        </w:rPr>
        <w:t>, Torendo vartoti negalima.</w:t>
      </w:r>
    </w:p>
    <w:p w14:paraId="3B2A5B65" w14:textId="77777777" w:rsidR="00AD736E" w:rsidRPr="00AD736E" w:rsidRDefault="00AD736E" w:rsidP="00AD736E">
      <w:pPr>
        <w:ind w:left="0" w:firstLine="0"/>
        <w:rPr>
          <w:rFonts w:ascii="Times New Roman" w:eastAsia="Times New Roman" w:hAnsi="Times New Roman" w:cs="Times New Roman"/>
          <w:lang w:eastAsia="sl-SI"/>
        </w:rPr>
      </w:pPr>
    </w:p>
    <w:p w14:paraId="630112CC" w14:textId="77777777" w:rsidR="00AD736E" w:rsidRPr="00AD736E" w:rsidRDefault="00A90FDA" w:rsidP="00AD736E">
      <w:pPr>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E</w:t>
      </w:r>
      <w:r w:rsidR="00AD736E" w:rsidRPr="00AD736E">
        <w:rPr>
          <w:rFonts w:ascii="Times New Roman" w:eastAsia="Times New Roman" w:hAnsi="Times New Roman" w:cs="Times New Roman"/>
          <w:b/>
          <w:lang w:eastAsia="sl-SI"/>
        </w:rPr>
        <w:t>lgesio sutrikimų gydymas</w:t>
      </w:r>
    </w:p>
    <w:p w14:paraId="3B3B0589" w14:textId="77777777" w:rsidR="00AD736E" w:rsidRPr="00AD736E" w:rsidRDefault="00AD736E" w:rsidP="00AD736E">
      <w:pPr>
        <w:ind w:left="0" w:firstLine="0"/>
        <w:rPr>
          <w:rFonts w:ascii="Times New Roman" w:eastAsia="Times New Roman" w:hAnsi="Times New Roman" w:cs="Times New Roman"/>
          <w:lang w:eastAsia="sl-SI"/>
        </w:rPr>
      </w:pPr>
    </w:p>
    <w:p w14:paraId="6250220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Dozė priklauso nuo vaiko svorio.</w:t>
      </w:r>
    </w:p>
    <w:p w14:paraId="373718ED" w14:textId="77777777" w:rsidR="00AD736E" w:rsidRPr="00AD736E" w:rsidRDefault="00AD736E" w:rsidP="00AD736E">
      <w:pPr>
        <w:ind w:left="0" w:firstLine="0"/>
        <w:rPr>
          <w:rFonts w:ascii="Times New Roman" w:eastAsia="Times New Roman" w:hAnsi="Times New Roman" w:cs="Times New Roman"/>
          <w:lang w:eastAsia="sl-SI"/>
        </w:rPr>
      </w:pPr>
    </w:p>
    <w:p w14:paraId="57C40B85"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Vaikai, kurie sveria mažiau kaip 50 kg</w:t>
      </w:r>
    </w:p>
    <w:p w14:paraId="16FADBD7" w14:textId="77777777" w:rsidR="00AD736E" w:rsidRPr="00AD736E" w:rsidRDefault="00AD736E" w:rsidP="00AD736E">
      <w:pPr>
        <w:numPr>
          <w:ilvl w:val="0"/>
          <w:numId w:val="4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0,25 mg vieną kartą per parą.</w:t>
      </w:r>
    </w:p>
    <w:p w14:paraId="30D07783" w14:textId="77777777" w:rsidR="00AD736E" w:rsidRPr="00AD736E" w:rsidRDefault="00AD736E" w:rsidP="00AD736E">
      <w:pPr>
        <w:numPr>
          <w:ilvl w:val="0"/>
          <w:numId w:val="4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Dozę galima palaipsniui kas antrą dieną keisti 0,25 mg per parą.</w:t>
      </w:r>
    </w:p>
    <w:p w14:paraId="48859D1A" w14:textId="77777777" w:rsidR="00AD736E" w:rsidRPr="00AD736E" w:rsidRDefault="00AD736E" w:rsidP="00AD736E">
      <w:pPr>
        <w:numPr>
          <w:ilvl w:val="0"/>
          <w:numId w:val="4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palaikomoji dozė yra nuo 0,25 mg iki 0,75 mg vieną kartą per parą.</w:t>
      </w:r>
    </w:p>
    <w:p w14:paraId="48E8D758" w14:textId="77777777" w:rsidR="00AD736E" w:rsidRPr="00AD736E" w:rsidRDefault="00AD736E" w:rsidP="00AD736E">
      <w:pPr>
        <w:ind w:left="0" w:firstLine="0"/>
        <w:rPr>
          <w:rFonts w:ascii="Times New Roman" w:eastAsia="Times New Roman" w:hAnsi="Times New Roman" w:cs="Times New Roman"/>
          <w:lang w:eastAsia="sl-SI"/>
        </w:rPr>
      </w:pPr>
    </w:p>
    <w:p w14:paraId="279A303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Vaikai, kurie sveria 50 kg ar daugiau</w:t>
      </w:r>
    </w:p>
    <w:p w14:paraId="6137D736" w14:textId="77777777" w:rsidR="00AD736E" w:rsidRPr="00AD736E" w:rsidRDefault="00AD736E" w:rsidP="00AD736E">
      <w:pPr>
        <w:numPr>
          <w:ilvl w:val="0"/>
          <w:numId w:val="4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0,5 mg vieną kartą per parą.</w:t>
      </w:r>
    </w:p>
    <w:p w14:paraId="364825C8" w14:textId="77777777" w:rsidR="00AD736E" w:rsidRPr="00AD736E" w:rsidRDefault="00AD736E" w:rsidP="00AD736E">
      <w:pPr>
        <w:numPr>
          <w:ilvl w:val="0"/>
          <w:numId w:val="4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Dozę galima palaipsniui kas antrą dieną keisti 0,5 mg per parą.</w:t>
      </w:r>
    </w:p>
    <w:p w14:paraId="08DE4A78" w14:textId="77777777" w:rsidR="00AD736E" w:rsidRPr="00AD736E" w:rsidRDefault="00AD736E" w:rsidP="00AD736E">
      <w:pPr>
        <w:numPr>
          <w:ilvl w:val="0"/>
          <w:numId w:val="4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palaikomoji dozė yra nuo 0,5 mg iki 1,5 mg vieną kartą per parą.</w:t>
      </w:r>
    </w:p>
    <w:p w14:paraId="52DB84C8" w14:textId="77777777" w:rsidR="00AD736E" w:rsidRPr="00AD736E" w:rsidRDefault="00AD736E" w:rsidP="00AD736E">
      <w:pPr>
        <w:ind w:left="0" w:firstLine="0"/>
        <w:jc w:val="both"/>
        <w:rPr>
          <w:rFonts w:ascii="Times New Roman" w:eastAsia="Times New Roman" w:hAnsi="Times New Roman" w:cs="Times New Roman"/>
          <w:lang w:eastAsia="sl-SI"/>
        </w:rPr>
      </w:pPr>
    </w:p>
    <w:p w14:paraId="4A81C66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Elgesio sutrikimų turinčių pacientų gydymo trukmė turėtų būti ne ilgesnė nei 6 savaitės.</w:t>
      </w:r>
    </w:p>
    <w:p w14:paraId="6FA5E7EF" w14:textId="77777777" w:rsidR="00AD736E" w:rsidRPr="00AD736E" w:rsidRDefault="00AD736E" w:rsidP="00AD736E">
      <w:pPr>
        <w:ind w:left="0" w:firstLine="0"/>
        <w:jc w:val="both"/>
        <w:rPr>
          <w:rFonts w:ascii="Times New Roman" w:eastAsia="Times New Roman" w:hAnsi="Times New Roman" w:cs="Times New Roman"/>
          <w:lang w:eastAsia="sl-SI"/>
        </w:rPr>
      </w:pPr>
    </w:p>
    <w:p w14:paraId="4ABFBFB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Jaunesniems kaip 5 metų vaikams, kuriems nustatyta elgesio sutrikimų, </w:t>
      </w:r>
      <w:r w:rsidRPr="00AD736E">
        <w:rPr>
          <w:rFonts w:ascii="Times New Roman" w:eastAsia="Times New Roman" w:hAnsi="Times New Roman" w:cs="Times New Roman"/>
          <w:kern w:val="1"/>
          <w:lang w:eastAsia="sl-SI"/>
        </w:rPr>
        <w:t xml:space="preserve">Torendo </w:t>
      </w:r>
      <w:r w:rsidRPr="00AD736E">
        <w:rPr>
          <w:rFonts w:ascii="Times New Roman" w:eastAsia="Times New Roman" w:hAnsi="Times New Roman" w:cs="Times New Roman"/>
          <w:lang w:eastAsia="sl-SI"/>
        </w:rPr>
        <w:t>vartoti negalima.</w:t>
      </w:r>
    </w:p>
    <w:p w14:paraId="392A03E1" w14:textId="77777777" w:rsidR="00AD736E" w:rsidRPr="00AD736E" w:rsidRDefault="00AD736E" w:rsidP="00AD736E">
      <w:pPr>
        <w:ind w:left="0" w:firstLine="0"/>
        <w:rPr>
          <w:rFonts w:ascii="Times New Roman" w:eastAsia="Times New Roman" w:hAnsi="Times New Roman" w:cs="Times New Roman"/>
          <w:lang w:eastAsia="sl-SI"/>
        </w:rPr>
      </w:pPr>
    </w:p>
    <w:p w14:paraId="1BE39E04"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Pacientai, kurie serga inkstų ar kepenų ligomis</w:t>
      </w:r>
    </w:p>
    <w:p w14:paraId="0631B9AD"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Neatsižvelgiant į gydomą ligą, visos pradinės ir vėlesnės risperidono dozės turi būti padalytos per pusę. Šiems pacientams dozę reikia didinti lėčiau.</w:t>
      </w:r>
    </w:p>
    <w:p w14:paraId="3CACDA7E" w14:textId="77777777" w:rsidR="00AD736E" w:rsidRPr="00AD736E" w:rsidRDefault="00AD736E" w:rsidP="00AD736E">
      <w:pPr>
        <w:ind w:left="0" w:firstLine="0"/>
        <w:rPr>
          <w:rFonts w:ascii="Times New Roman" w:eastAsia="Times New Roman" w:hAnsi="Times New Roman" w:cs="Times New Roman"/>
          <w:lang w:eastAsia="sl-SI"/>
        </w:rPr>
      </w:pPr>
    </w:p>
    <w:p w14:paraId="4E46F9E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Šios grupės pacientams risperidoną reikia vartoti atsargiai.</w:t>
      </w:r>
    </w:p>
    <w:p w14:paraId="13EDDC80" w14:textId="77777777" w:rsidR="00AD736E" w:rsidRPr="00AD736E" w:rsidRDefault="00AD736E" w:rsidP="00AD736E">
      <w:pPr>
        <w:ind w:left="0" w:firstLine="0"/>
        <w:rPr>
          <w:rFonts w:ascii="Times New Roman" w:eastAsia="Times New Roman" w:hAnsi="Times New Roman" w:cs="Times New Roman"/>
          <w:lang w:eastAsia="sl-SI"/>
        </w:rPr>
      </w:pPr>
    </w:p>
    <w:p w14:paraId="2730DC37" w14:textId="77777777" w:rsidR="00AD736E" w:rsidRPr="00820B80" w:rsidRDefault="00A90FDA" w:rsidP="00AD736E">
      <w:pPr>
        <w:ind w:left="0" w:firstLine="0"/>
        <w:rPr>
          <w:rFonts w:ascii="Times New Roman" w:eastAsia="Times New Roman" w:hAnsi="Times New Roman" w:cs="Times New Roman"/>
          <w:b/>
          <w:kern w:val="1"/>
          <w:lang w:eastAsia="sl-SI"/>
        </w:rPr>
      </w:pPr>
      <w:r w:rsidRPr="00820B80">
        <w:rPr>
          <w:rFonts w:ascii="Times New Roman" w:eastAsia="Times New Roman" w:hAnsi="Times New Roman" w:cs="Times New Roman"/>
          <w:b/>
          <w:kern w:val="1"/>
          <w:lang w:eastAsia="sl-SI"/>
        </w:rPr>
        <w:t>Vartojimo metodas</w:t>
      </w:r>
    </w:p>
    <w:p w14:paraId="187CE8EC" w14:textId="77777777" w:rsidR="00A90FDA" w:rsidRDefault="00A90FDA" w:rsidP="00AD736E">
      <w:pPr>
        <w:ind w:left="0" w:firstLine="0"/>
        <w:rPr>
          <w:rFonts w:ascii="Times New Roman" w:eastAsia="Times New Roman" w:hAnsi="Times New Roman" w:cs="Times New Roman"/>
          <w:kern w:val="1"/>
          <w:lang w:eastAsia="sl-SI"/>
        </w:rPr>
      </w:pPr>
    </w:p>
    <w:p w14:paraId="0B006F64" w14:textId="77777777" w:rsidR="00A90FDA" w:rsidRPr="00820B80" w:rsidRDefault="00A90FDA" w:rsidP="00AD736E">
      <w:pPr>
        <w:ind w:left="0" w:firstLine="0"/>
        <w:rPr>
          <w:rFonts w:ascii="Times New Roman" w:eastAsia="Times New Roman" w:hAnsi="Times New Roman" w:cs="Times New Roman"/>
          <w:b/>
          <w:kern w:val="1"/>
          <w:lang w:eastAsia="sl-SI"/>
        </w:rPr>
      </w:pPr>
      <w:r w:rsidRPr="00820B80">
        <w:rPr>
          <w:rFonts w:ascii="Times New Roman" w:eastAsia="Times New Roman" w:hAnsi="Times New Roman" w:cs="Times New Roman"/>
          <w:b/>
          <w:kern w:val="1"/>
          <w:lang w:eastAsia="sl-SI"/>
        </w:rPr>
        <w:t>Vartojimas per burną</w:t>
      </w:r>
    </w:p>
    <w:p w14:paraId="2ABE1803" w14:textId="77777777" w:rsidR="00A90FDA" w:rsidRPr="00AD736E" w:rsidRDefault="00A90FDA" w:rsidP="00AD736E">
      <w:pPr>
        <w:ind w:left="0" w:firstLine="0"/>
        <w:rPr>
          <w:rFonts w:ascii="Times New Roman" w:eastAsia="Times New Roman" w:hAnsi="Times New Roman" w:cs="Times New Roman"/>
          <w:kern w:val="1"/>
          <w:lang w:eastAsia="sl-SI"/>
        </w:rPr>
      </w:pPr>
    </w:p>
    <w:p w14:paraId="59ABE5E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spacing w:val="4"/>
          <w:lang w:eastAsia="sl-SI"/>
        </w:rPr>
        <w:t xml:space="preserve">Torendo burnoje disperguojamosios </w:t>
      </w:r>
      <w:r w:rsidRPr="00AD736E">
        <w:rPr>
          <w:rFonts w:ascii="Times New Roman" w:eastAsia="Times New Roman" w:hAnsi="Times New Roman" w:cs="Times New Roman"/>
          <w:lang w:eastAsia="sl-SI"/>
        </w:rPr>
        <w:t>tabletės lengvai suyra.</w:t>
      </w:r>
      <w:r w:rsidRPr="00AD736E">
        <w:rPr>
          <w:rFonts w:ascii="Times New Roman" w:eastAsia="Times New Roman" w:hAnsi="Times New Roman" w:cs="Times New Roman"/>
          <w:spacing w:val="2"/>
          <w:lang w:eastAsia="sl-SI"/>
        </w:rPr>
        <w:t xml:space="preserve"> Todėl jų negalima spausti lizdinėje plokštelėje per foliją, nes tabletes galima pažeisti</w:t>
      </w:r>
      <w:r w:rsidRPr="00AD736E">
        <w:rPr>
          <w:rFonts w:ascii="Times New Roman" w:eastAsia="Times New Roman" w:hAnsi="Times New Roman" w:cs="Times New Roman"/>
          <w:lang w:eastAsia="sl-SI"/>
        </w:rPr>
        <w:t>. Norėdami išimti tabletę iš pakuotės:</w:t>
      </w:r>
    </w:p>
    <w:p w14:paraId="329FE5AD" w14:textId="77777777" w:rsidR="00AD736E" w:rsidRPr="00AD736E" w:rsidRDefault="00AD736E" w:rsidP="00AD736E">
      <w:pPr>
        <w:numPr>
          <w:ilvl w:val="0"/>
          <w:numId w:val="24"/>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lizdinę plokštelę laikykite už kraštų ir atskirkite vieną dalelę nuo likusios plokštelės lengvai plėšdami per aplink ją esančias perforacijas;</w:t>
      </w:r>
    </w:p>
    <w:p w14:paraId="3B3AE302" w14:textId="77777777" w:rsidR="00AD736E" w:rsidRPr="00AD736E" w:rsidRDefault="00AD736E" w:rsidP="00AD736E">
      <w:pPr>
        <w:numPr>
          <w:ilvl w:val="0"/>
          <w:numId w:val="24"/>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patraukite už folijos krašto ir nuplėškite ją visiškai;</w:t>
      </w:r>
    </w:p>
    <w:p w14:paraId="5D23904D" w14:textId="77777777" w:rsidR="00AD736E" w:rsidRPr="00AD736E" w:rsidRDefault="00AD736E" w:rsidP="00AD736E">
      <w:pPr>
        <w:numPr>
          <w:ilvl w:val="0"/>
          <w:numId w:val="24"/>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išverskite tabletę į delną;</w:t>
      </w:r>
    </w:p>
    <w:p w14:paraId="3863CC3D" w14:textId="77777777" w:rsidR="00AD736E" w:rsidRPr="00AD736E" w:rsidRDefault="00AD736E" w:rsidP="00AD736E">
      <w:pPr>
        <w:numPr>
          <w:ilvl w:val="0"/>
          <w:numId w:val="24"/>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 pakuotės išimtą tabletę padėkite ant liežuvio kiek įmanoma greičiau.</w:t>
      </w:r>
    </w:p>
    <w:p w14:paraId="679F1A12" w14:textId="77777777" w:rsidR="00AD736E" w:rsidRPr="00AD736E" w:rsidRDefault="00AD736E" w:rsidP="00AD736E">
      <w:pPr>
        <w:autoSpaceDE w:val="0"/>
        <w:autoSpaceDN w:val="0"/>
        <w:adjustRightInd w:val="0"/>
        <w:ind w:left="360" w:firstLine="0"/>
        <w:rPr>
          <w:rFonts w:ascii="Times New Roman" w:eastAsia="Times New Roman" w:hAnsi="Times New Roman" w:cs="Times New Roman"/>
          <w:lang w:eastAsia="sl-SI"/>
        </w:rPr>
      </w:pPr>
    </w:p>
    <w:p w14:paraId="5DB8238B" w14:textId="77777777" w:rsidR="00AD736E" w:rsidRPr="00AD736E" w:rsidRDefault="00AD736E" w:rsidP="00AD736E">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i/>
          <w:noProof/>
          <w:lang w:eastAsia="lt-LT"/>
        </w:rPr>
        <w:drawing>
          <wp:inline distT="0" distB="0" distL="0" distR="0" wp14:anchorId="64190115" wp14:editId="2E4B7FD6">
            <wp:extent cx="4416425" cy="110426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6425" cy="1104265"/>
                    </a:xfrm>
                    <a:prstGeom prst="rect">
                      <a:avLst/>
                    </a:prstGeom>
                    <a:noFill/>
                    <a:ln>
                      <a:noFill/>
                    </a:ln>
                  </pic:spPr>
                </pic:pic>
              </a:graphicData>
            </a:graphic>
          </wp:inline>
        </w:drawing>
      </w:r>
    </w:p>
    <w:p w14:paraId="7C3860C3" w14:textId="77777777" w:rsidR="00AD736E" w:rsidRPr="00AD736E" w:rsidRDefault="00AD736E" w:rsidP="00AD736E">
      <w:pPr>
        <w:ind w:left="0" w:firstLine="0"/>
        <w:rPr>
          <w:rFonts w:ascii="Times New Roman" w:eastAsia="Times New Roman" w:hAnsi="Times New Roman" w:cs="Times New Roman"/>
          <w:lang w:eastAsia="sl-SI"/>
        </w:rPr>
      </w:pPr>
    </w:p>
    <w:p w14:paraId="19E50DC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Tabletė burnoje pradės irti per kelias sekundes, ją galima nuryti užgeriant vandeniu arba ne. Tuo metu, kai dėsite tabletę ant liežuvio, burna turi būti tuščia.</w:t>
      </w:r>
    </w:p>
    <w:p w14:paraId="034F6025" w14:textId="77777777" w:rsidR="00AD736E" w:rsidRPr="00AD736E" w:rsidRDefault="00AD736E" w:rsidP="00AD736E">
      <w:pPr>
        <w:ind w:left="0" w:firstLine="0"/>
        <w:rPr>
          <w:rFonts w:ascii="Times New Roman" w:eastAsia="Times New Roman" w:hAnsi="Times New Roman" w:cs="Times New Roman"/>
          <w:lang w:eastAsia="sl-SI"/>
        </w:rPr>
      </w:pPr>
    </w:p>
    <w:p w14:paraId="172829C9" w14:textId="77777777" w:rsidR="00AD736E" w:rsidRPr="00AD736E" w:rsidRDefault="00AD736E" w:rsidP="00AD736E">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Tabletę galima įmesti į pilną stiklinę ar puodelį vandens ir tuoj pat išgerti.</w:t>
      </w:r>
    </w:p>
    <w:p w14:paraId="7AD7BC4A" w14:textId="77777777" w:rsidR="00AD736E" w:rsidRPr="00AD736E" w:rsidRDefault="00AD736E" w:rsidP="00AD736E">
      <w:pPr>
        <w:rPr>
          <w:rFonts w:ascii="Times New Roman" w:eastAsia="Times New Roman" w:hAnsi="Times New Roman" w:cs="Times New Roman"/>
          <w:lang w:eastAsia="sl-SI"/>
        </w:rPr>
      </w:pPr>
    </w:p>
    <w:p w14:paraId="415F6389"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Pavartojus per didelę Torendo dozę</w:t>
      </w:r>
    </w:p>
    <w:p w14:paraId="037A53F8" w14:textId="77777777" w:rsidR="00AD736E" w:rsidRPr="00AD736E" w:rsidRDefault="00AD736E" w:rsidP="00AD736E">
      <w:pPr>
        <w:numPr>
          <w:ilvl w:val="0"/>
          <w:numId w:val="44"/>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Nedelsdami vykite pas gydytoją. Pasiimkite vaisto pakuotę.</w:t>
      </w:r>
    </w:p>
    <w:p w14:paraId="06F3F25E" w14:textId="77777777" w:rsidR="00AD736E" w:rsidRPr="00AD736E" w:rsidRDefault="00AD736E" w:rsidP="00AD736E">
      <w:pPr>
        <w:numPr>
          <w:ilvl w:val="0"/>
          <w:numId w:val="44"/>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Perdozavus galite justi mieguistumą ar nuovargį, gali atsirasti nenormalių kūno judesių, sutrikti stovėsena ir eisena, dėl kraujospūdžio sumažėjimo gali pasireikšti galvos svaigimas, sutrikti širdies plakimas, pasireikšti priepuolių.</w:t>
      </w:r>
    </w:p>
    <w:p w14:paraId="57A5A623" w14:textId="77777777" w:rsidR="00AD736E" w:rsidRPr="00AD736E" w:rsidRDefault="00AD736E" w:rsidP="00AD736E">
      <w:pPr>
        <w:ind w:left="0" w:firstLine="0"/>
        <w:rPr>
          <w:rFonts w:ascii="Times New Roman" w:eastAsia="Times New Roman" w:hAnsi="Times New Roman" w:cs="Times New Roman"/>
          <w:lang w:eastAsia="sl-SI"/>
        </w:rPr>
      </w:pPr>
    </w:p>
    <w:p w14:paraId="08E36A14" w14:textId="77777777" w:rsidR="00AD736E" w:rsidRPr="00AD736E" w:rsidRDefault="00AD736E" w:rsidP="00AD736E">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Pamiršus pavartoti Torendo</w:t>
      </w:r>
    </w:p>
    <w:p w14:paraId="1769412F" w14:textId="77777777" w:rsidR="00AD736E" w:rsidRPr="00AD736E" w:rsidRDefault="00AD736E" w:rsidP="00AD736E">
      <w:pPr>
        <w:numPr>
          <w:ilvl w:val="0"/>
          <w:numId w:val="44"/>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pamiršote išgerti dozę, padarykite tai, kai tik prisiminsite. Visgi, jeigu jau beveik laikas gerti kitą dozę, pamirštąją praleiskite, o tolia vaistą gerkite įprasta tvarka. Jeigu praleidote dvi ar daugiau dozių, kreipkitės į gydytoją.</w:t>
      </w:r>
    </w:p>
    <w:p w14:paraId="3BF6593A" w14:textId="77777777" w:rsidR="00AD736E" w:rsidRPr="00AD736E" w:rsidRDefault="00AD736E" w:rsidP="00AD736E">
      <w:pPr>
        <w:numPr>
          <w:ilvl w:val="0"/>
          <w:numId w:val="44"/>
        </w:numPr>
        <w:spacing w:line="260" w:lineRule="exact"/>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lastRenderedPageBreak/>
        <w:t>Negalima vartoti dvigubos dozės (dviejų dozių tuo pat metu) norint kompensuoti praleistą dozę.</w:t>
      </w:r>
    </w:p>
    <w:p w14:paraId="74C9E5E7" w14:textId="77777777" w:rsidR="00AD736E" w:rsidRPr="00AD736E" w:rsidRDefault="00AD736E" w:rsidP="00AD736E">
      <w:pPr>
        <w:ind w:left="0" w:firstLine="0"/>
        <w:rPr>
          <w:rFonts w:ascii="Times New Roman" w:eastAsia="Times New Roman" w:hAnsi="Times New Roman" w:cs="Times New Roman"/>
          <w:lang w:eastAsia="sl-SI"/>
        </w:rPr>
      </w:pPr>
    </w:p>
    <w:p w14:paraId="0085B4F9"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Nustojus vartoti Torendo</w:t>
      </w:r>
    </w:p>
    <w:p w14:paraId="247C773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Vaisto vartojimo nutraukti anksčiau, nei nurodė gydytojas, negalima. Ligos simptomai gali atsinaujinti. Kai gydytojas nuspręs, kad reikia baigti gydymą, dozė bus mažinama palaipsniui per keletą dienų.</w:t>
      </w:r>
    </w:p>
    <w:p w14:paraId="55F6731D"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6AAB07B8" w14:textId="77777777" w:rsidR="00AD736E" w:rsidRPr="00AD736E" w:rsidRDefault="00AD736E" w:rsidP="00AD736E">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kiltų daugiau klausimų dėl šio vaisto vartojimo, kreipkitės į gydytoją arba vaistininką.</w:t>
      </w:r>
    </w:p>
    <w:p w14:paraId="3E5420D2"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3C7BDF3F"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77304E3F" w14:textId="77777777" w:rsidR="00AD736E" w:rsidRPr="00AD736E" w:rsidRDefault="00AD736E" w:rsidP="00AD736E">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caps/>
          <w:lang w:eastAsia="sl-SI"/>
        </w:rPr>
        <w:t>4.</w:t>
      </w:r>
      <w:r w:rsidRPr="00AD736E">
        <w:rPr>
          <w:rFonts w:ascii="Times New Roman" w:eastAsia="Times New Roman" w:hAnsi="Times New Roman" w:cs="Times New Roman"/>
          <w:b/>
          <w:caps/>
          <w:lang w:eastAsia="sl-SI"/>
        </w:rPr>
        <w:tab/>
      </w:r>
      <w:r w:rsidRPr="00AD736E">
        <w:rPr>
          <w:rFonts w:ascii="Times New Roman" w:eastAsia="Times New Roman" w:hAnsi="Times New Roman" w:cs="Times New Roman"/>
          <w:b/>
          <w:lang w:eastAsia="sl-SI"/>
        </w:rPr>
        <w:t>Galimas šalutinis poveikis</w:t>
      </w:r>
    </w:p>
    <w:p w14:paraId="1336C957" w14:textId="77777777" w:rsidR="00AD736E" w:rsidRPr="00AD736E" w:rsidRDefault="00AD736E" w:rsidP="00AD736E">
      <w:pPr>
        <w:rPr>
          <w:rFonts w:ascii="Times New Roman" w:eastAsia="Times New Roman" w:hAnsi="Times New Roman" w:cs="Times New Roman"/>
          <w:lang w:eastAsia="sl-SI"/>
        </w:rPr>
      </w:pPr>
    </w:p>
    <w:p w14:paraId="37D6CB39" w14:textId="77777777" w:rsid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Šis vaistas, kaip ir visi kiti, gali sukelti šalutinį poveikį, nors jis pasireiškia ne visiems žmonėms.</w:t>
      </w:r>
    </w:p>
    <w:p w14:paraId="463F2186" w14:textId="77777777" w:rsidR="00591094" w:rsidRPr="00AD736E" w:rsidRDefault="00591094" w:rsidP="00AD736E">
      <w:pPr>
        <w:rPr>
          <w:rFonts w:ascii="Times New Roman" w:eastAsia="Times New Roman" w:hAnsi="Times New Roman" w:cs="Times New Roman"/>
          <w:lang w:eastAsia="sl-SI"/>
        </w:rPr>
      </w:pPr>
    </w:p>
    <w:p w14:paraId="7EF5E705" w14:textId="77777777" w:rsidR="00E22E72" w:rsidRPr="00F07A14" w:rsidRDefault="00AD736E" w:rsidP="00E22E72">
      <w:pPr>
        <w:ind w:left="0" w:firstLine="0"/>
        <w:rPr>
          <w:rFonts w:ascii="Times New Roman" w:hAnsi="Times New Roman"/>
          <w:b/>
        </w:rPr>
      </w:pPr>
      <w:r w:rsidRPr="00AD736E">
        <w:rPr>
          <w:rFonts w:ascii="Times New Roman" w:eastAsia="Times New Roman" w:hAnsi="Times New Roman" w:cs="Times New Roman"/>
          <w:b/>
          <w:lang w:eastAsia="sl-SI"/>
        </w:rPr>
        <w:t>Nedelsdami pasakykite gydytojui, jeigu</w:t>
      </w:r>
      <w:r w:rsidR="00E22E72" w:rsidRPr="00E22E72">
        <w:rPr>
          <w:rFonts w:ascii="Times New Roman" w:eastAsia="Times New Roman" w:hAnsi="Times New Roman" w:cs="Times New Roman"/>
          <w:b/>
          <w:lang w:eastAsia="sl-SI"/>
        </w:rPr>
        <w:t xml:space="preserve"> </w:t>
      </w:r>
      <w:r w:rsidR="00E22E72">
        <w:rPr>
          <w:rFonts w:ascii="Times New Roman" w:eastAsia="Times New Roman" w:hAnsi="Times New Roman" w:cs="Times New Roman"/>
          <w:b/>
          <w:lang w:eastAsia="sl-SI"/>
        </w:rPr>
        <w:t>Jums atsirado bet kuris nedažnas šalutinis poveikis</w:t>
      </w:r>
      <w:r w:rsidR="00E22E72" w:rsidRPr="00AD736E">
        <w:rPr>
          <w:rFonts w:ascii="Times New Roman" w:eastAsia="Times New Roman" w:hAnsi="Times New Roman" w:cs="Times New Roman"/>
          <w:b/>
          <w:lang w:eastAsia="sl-SI"/>
        </w:rPr>
        <w:t xml:space="preserve"> (</w:t>
      </w:r>
      <w:r w:rsidR="00E22E72">
        <w:rPr>
          <w:rFonts w:ascii="Times New Roman" w:eastAsia="Times New Roman" w:hAnsi="Times New Roman" w:cs="Times New Roman"/>
          <w:b/>
          <w:lang w:eastAsia="sl-SI"/>
        </w:rPr>
        <w:t xml:space="preserve">gali </w:t>
      </w:r>
      <w:r w:rsidR="00E22E72" w:rsidRPr="00AD736E">
        <w:rPr>
          <w:rFonts w:ascii="Times New Roman" w:eastAsia="Times New Roman" w:hAnsi="Times New Roman" w:cs="Times New Roman"/>
          <w:b/>
          <w:lang w:eastAsia="sl-SI"/>
        </w:rPr>
        <w:t>pasirei</w:t>
      </w:r>
      <w:r w:rsidR="00E22E72">
        <w:rPr>
          <w:rFonts w:ascii="Times New Roman" w:eastAsia="Times New Roman" w:hAnsi="Times New Roman" w:cs="Times New Roman"/>
          <w:b/>
          <w:lang w:eastAsia="sl-SI"/>
        </w:rPr>
        <w:t>kšti</w:t>
      </w:r>
      <w:r w:rsidR="00E22E72" w:rsidRPr="00AD736E">
        <w:rPr>
          <w:rFonts w:ascii="Times New Roman" w:eastAsia="Times New Roman" w:hAnsi="Times New Roman" w:cs="Times New Roman"/>
          <w:b/>
          <w:lang w:eastAsia="sl-SI"/>
        </w:rPr>
        <w:t xml:space="preserve"> nuo 1 iki 10</w:t>
      </w:r>
      <w:r w:rsidR="00E22E72">
        <w:rPr>
          <w:rFonts w:ascii="Times New Roman" w:eastAsia="Times New Roman" w:hAnsi="Times New Roman" w:cs="Times New Roman"/>
          <w:b/>
          <w:lang w:eastAsia="sl-SI"/>
        </w:rPr>
        <w:t>0 žmonių</w:t>
      </w:r>
      <w:r w:rsidR="00E22E72" w:rsidRPr="00AD736E">
        <w:rPr>
          <w:rFonts w:ascii="Times New Roman" w:eastAsia="Times New Roman" w:hAnsi="Times New Roman" w:cs="Times New Roman"/>
          <w:b/>
          <w:lang w:eastAsia="sl-SI"/>
        </w:rPr>
        <w:t>):</w:t>
      </w:r>
    </w:p>
    <w:p w14:paraId="3AACA6C0" w14:textId="6F960043" w:rsidR="00AD736E" w:rsidRPr="00E22E72" w:rsidRDefault="00E22E72" w:rsidP="00820B80">
      <w:pPr>
        <w:numPr>
          <w:ilvl w:val="0"/>
          <w:numId w:val="55"/>
        </w:numPr>
        <w:spacing w:line="260" w:lineRule="exact"/>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Sergate demencija ir Jums pasireiškia staigūs psichinės būklės pokyčiai arba staigus silpnumas ar veido, rankų arba kojų aptirpimas, ypač vienos pusės, arba imate neaiškiai kalbėti, net jeigu tai trunka trumpai. Tai gali būti insulto požymiai.</w:t>
      </w:r>
    </w:p>
    <w:p w14:paraId="0C85D803" w14:textId="77777777" w:rsidR="00E22E72" w:rsidRPr="00AD736E" w:rsidRDefault="00E22E72" w:rsidP="00E22E72">
      <w:pPr>
        <w:numPr>
          <w:ilvl w:val="0"/>
          <w:numId w:val="49"/>
        </w:numPr>
        <w:rPr>
          <w:rFonts w:ascii="Times New Roman" w:eastAsia="Times New Roman" w:hAnsi="Times New Roman" w:cs="Times New Roman"/>
          <w:lang w:eastAsia="sl-SI"/>
        </w:rPr>
      </w:pPr>
      <w:r>
        <w:rPr>
          <w:rFonts w:ascii="Times New Roman" w:eastAsia="Times New Roman" w:hAnsi="Times New Roman" w:cs="Times New Roman"/>
          <w:lang w:eastAsia="sl-SI"/>
        </w:rPr>
        <w:t>Tardinga</w:t>
      </w:r>
      <w:r w:rsidRPr="00AD736E">
        <w:rPr>
          <w:rFonts w:ascii="Times New Roman" w:eastAsia="Times New Roman" w:hAnsi="Times New Roman" w:cs="Times New Roman"/>
          <w:lang w:eastAsia="sl-SI"/>
        </w:rPr>
        <w:t xml:space="preserve"> diskinezija (trukčiojantys ar mėšlungiški veido, liežuvio ar kitų kūno vietų judesiai, kurių negalite kontroliuoti). Nedelsdami pasakykite savo gydytojui, jeigu jums pasireiškia nevalingi, ritmiški liežuvio, burnos ir veido judesiai. Gali prireikti nutraukti </w:t>
      </w:r>
      <w:r>
        <w:rPr>
          <w:rFonts w:ascii="Times New Roman" w:eastAsia="Times New Roman" w:hAnsi="Times New Roman" w:cs="Times New Roman"/>
          <w:lang w:eastAsia="sl-SI"/>
        </w:rPr>
        <w:t>risperidono</w:t>
      </w:r>
      <w:r w:rsidRPr="00AD736E">
        <w:rPr>
          <w:rFonts w:ascii="Times New Roman" w:eastAsia="Times New Roman" w:hAnsi="Times New Roman" w:cs="Times New Roman"/>
          <w:lang w:eastAsia="sl-SI"/>
        </w:rPr>
        <w:t xml:space="preserve"> vartojimą.</w:t>
      </w:r>
    </w:p>
    <w:p w14:paraId="05BCB0C7" w14:textId="77777777" w:rsidR="00E22E72" w:rsidRDefault="00E22E72" w:rsidP="00AD736E">
      <w:pPr>
        <w:rPr>
          <w:rFonts w:ascii="Times New Roman" w:eastAsia="Times New Roman" w:hAnsi="Times New Roman" w:cs="Times New Roman"/>
          <w:b/>
          <w:lang w:eastAsia="sl-SI"/>
        </w:rPr>
      </w:pPr>
    </w:p>
    <w:p w14:paraId="32D672EC" w14:textId="393B38EA" w:rsidR="000466AA" w:rsidRPr="00AD736E" w:rsidRDefault="000466AA" w:rsidP="000466AA">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Nedelsdami pasakykite gydytojui, jeigu</w:t>
      </w:r>
      <w:r>
        <w:rPr>
          <w:rFonts w:ascii="Times New Roman" w:eastAsia="Times New Roman" w:hAnsi="Times New Roman" w:cs="Times New Roman"/>
          <w:b/>
          <w:lang w:eastAsia="sl-SI"/>
        </w:rPr>
        <w:t xml:space="preserve"> Jums atsirado bet kuris retas šalutinis poveikis</w:t>
      </w:r>
      <w:r w:rsidRPr="00AD736E">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w:t>
      </w:r>
      <w:r w:rsidRPr="00032CFF">
        <w:rPr>
          <w:rFonts w:ascii="Times New Roman" w:eastAsia="Times New Roman" w:hAnsi="Times New Roman" w:cs="Times New Roman"/>
          <w:b/>
          <w:lang w:eastAsia="sl-SI"/>
        </w:rPr>
        <w:t>1000</w:t>
      </w:r>
      <w:r w:rsidRPr="00AD736E">
        <w:rPr>
          <w:rFonts w:ascii="Times New Roman" w:eastAsia="Times New Roman" w:hAnsi="Times New Roman" w:cs="Times New Roman"/>
          <w:b/>
          <w:lang w:eastAsia="sl-SI"/>
        </w:rPr>
        <w:t xml:space="preserve"> vartojusiųjų):</w:t>
      </w:r>
    </w:p>
    <w:p w14:paraId="68039D27" w14:textId="77777777" w:rsidR="000466AA" w:rsidRPr="00AD736E" w:rsidRDefault="000466AA" w:rsidP="00820B80">
      <w:pPr>
        <w:ind w:left="0" w:firstLine="0"/>
        <w:rPr>
          <w:rFonts w:ascii="Times New Roman" w:eastAsia="Times New Roman" w:hAnsi="Times New Roman" w:cs="Times New Roman"/>
          <w:b/>
          <w:lang w:eastAsia="sl-SI"/>
        </w:rPr>
      </w:pPr>
    </w:p>
    <w:p w14:paraId="6DB0BDB4"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formuojasi kraujo krešuliai venose, ypač kojų venose (simptomai: tinimas, skausmas, kojos paraudimas), nes krešuliai gali nukeliauti kraujagyslėmis iki plaučių ir sukelti krūtinės skausmą bei apsunkinti kvėpavimą. Jeigu pasireikštų bet kuris iš nurodytų simptomų, nedelsdami kreipkitės medicininės pagalbos.</w:t>
      </w:r>
    </w:p>
    <w:p w14:paraId="306A88BE"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pasireiškia karščiavimas, raumenų sąstingis, prakaitavimas arba sumažėja sąmoningumo lygis (sutrikimas vadinamas piktybiniu neurolepsiniu sindromu). Gali būti reikalingas neatidėliotinas gydymas.</w:t>
      </w:r>
    </w:p>
    <w:p w14:paraId="020CBFA9"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Jūs esate vyras ir pasireiškia ilgalaikė ar skausminga erekcija. Tai vadinama priapizmu. Gali prireikti Jus skubiai gydyti;</w:t>
      </w:r>
    </w:p>
    <w:p w14:paraId="3E2179AE"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pasireiškia sunki alerginė reakcija su karščiavimu, burnos, veido, lūpų ar liežuvio patinimu, dusuliu, niežėjimu, odos bėrimu arba kraujospūdžio sumažėjimu.</w:t>
      </w:r>
    </w:p>
    <w:p w14:paraId="2545E666" w14:textId="77777777" w:rsidR="00AD736E" w:rsidRPr="00AD736E" w:rsidRDefault="00AD736E" w:rsidP="00AD736E">
      <w:pPr>
        <w:ind w:left="0" w:firstLine="0"/>
        <w:rPr>
          <w:rFonts w:ascii="Times New Roman" w:eastAsia="Times New Roman" w:hAnsi="Times New Roman" w:cs="Times New Roman"/>
          <w:lang w:eastAsia="sl-SI"/>
        </w:rPr>
      </w:pPr>
    </w:p>
    <w:p w14:paraId="05A4ADE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Gali pasireikšti toliau išvardytas šalutinis poveikis.</w:t>
      </w:r>
    </w:p>
    <w:p w14:paraId="19B0180A"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dažni (</w:t>
      </w:r>
      <w:r w:rsidR="00487098">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sidR="00487098">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dažniau kaip 1 iš 10 </w:t>
      </w:r>
      <w:r w:rsidR="00487098">
        <w:rPr>
          <w:rFonts w:ascii="Times New Roman" w:eastAsia="Times New Roman" w:hAnsi="Times New Roman" w:cs="Times New Roman"/>
          <w:b/>
          <w:lang w:eastAsia="sl-SI"/>
        </w:rPr>
        <w:t>žmonių</w:t>
      </w:r>
      <w:r w:rsidRPr="00AD736E">
        <w:rPr>
          <w:rFonts w:ascii="Times New Roman" w:eastAsia="Times New Roman" w:hAnsi="Times New Roman" w:cs="Times New Roman"/>
          <w:b/>
          <w:lang w:eastAsia="sl-SI"/>
        </w:rPr>
        <w:t>):</w:t>
      </w:r>
    </w:p>
    <w:p w14:paraId="1396F60D"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Sunku užmigti ar miegoti nepabudus.</w:t>
      </w:r>
    </w:p>
    <w:p w14:paraId="216A0FF7"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Parkinsonizmas. Šiai būklei būdinga: lėtas ar pablogėjęs judėjimas, raumenų sąstingio ar įsitempimo pojūtis (judesiai tampa netolygūs), o kartais netgi atrodo, tarsi sustingstama ir vėl pradedama judėti iš naujo. Kiti parkinsonizmo požymiai yra lėtas ėjimas velkant kojas, drebulys ramybės būsenoje, padidėjęs sielių kiekis ir (arba) seilėtekis, veido išraiškos praradimas.</w:t>
      </w:r>
    </w:p>
    <w:p w14:paraId="7CF335E4"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Mieguistumas arba sumažėjęs budrumas.</w:t>
      </w:r>
    </w:p>
    <w:p w14:paraId="196770C1"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Galvos skausmas.</w:t>
      </w:r>
    </w:p>
    <w:p w14:paraId="305D5895" w14:textId="77777777" w:rsidR="00AD736E" w:rsidRPr="00AD736E" w:rsidRDefault="00AD736E" w:rsidP="00AD736E">
      <w:pPr>
        <w:ind w:left="0" w:firstLine="0"/>
        <w:rPr>
          <w:rFonts w:ascii="Times New Roman" w:eastAsia="Times New Roman" w:hAnsi="Times New Roman" w:cs="Times New Roman"/>
          <w:lang w:eastAsia="sl-SI"/>
        </w:rPr>
      </w:pPr>
    </w:p>
    <w:p w14:paraId="081C1603"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Dažni (</w:t>
      </w:r>
      <w:r w:rsidR="00487098">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sidR="00487098">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10 </w:t>
      </w:r>
      <w:r w:rsidR="00487098">
        <w:rPr>
          <w:rFonts w:ascii="Times New Roman" w:eastAsia="Times New Roman" w:hAnsi="Times New Roman" w:cs="Times New Roman"/>
          <w:b/>
          <w:lang w:eastAsia="sl-SI"/>
        </w:rPr>
        <w:t>žmonių</w:t>
      </w:r>
      <w:r w:rsidRPr="00AD736E">
        <w:rPr>
          <w:rFonts w:ascii="Times New Roman" w:eastAsia="Times New Roman" w:hAnsi="Times New Roman" w:cs="Times New Roman"/>
          <w:b/>
          <w:lang w:eastAsia="sl-SI"/>
        </w:rPr>
        <w:t>):</w:t>
      </w:r>
    </w:p>
    <w:p w14:paraId="38852850" w14:textId="77777777" w:rsidR="00AD736E" w:rsidRPr="00487098" w:rsidRDefault="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Plaučių uždegimas, krūtinės infekcija (bronchitas), įprastiniai peršalimo simptomai, sinusų infekcija.</w:t>
      </w:r>
      <w:r w:rsidR="00487098">
        <w:rPr>
          <w:rFonts w:ascii="Times New Roman" w:eastAsia="Times New Roman" w:hAnsi="Times New Roman" w:cs="Times New Roman"/>
          <w:lang w:eastAsia="sl-SI"/>
        </w:rPr>
        <w:t xml:space="preserve"> </w:t>
      </w:r>
      <w:r w:rsidRPr="00487098">
        <w:rPr>
          <w:rFonts w:ascii="Times New Roman" w:eastAsia="Times New Roman" w:hAnsi="Times New Roman" w:cs="Times New Roman"/>
          <w:lang w:eastAsia="sl-SI"/>
        </w:rPr>
        <w:t>Šlapimo takų infekcija.</w:t>
      </w:r>
      <w:r w:rsidR="00487098">
        <w:rPr>
          <w:rFonts w:ascii="Times New Roman" w:eastAsia="Times New Roman" w:hAnsi="Times New Roman" w:cs="Times New Roman"/>
          <w:lang w:eastAsia="sl-SI"/>
        </w:rPr>
        <w:t xml:space="preserve"> </w:t>
      </w:r>
      <w:r w:rsidRPr="00487098">
        <w:rPr>
          <w:rFonts w:ascii="Times New Roman" w:eastAsia="Times New Roman" w:hAnsi="Times New Roman" w:cs="Times New Roman"/>
          <w:lang w:eastAsia="sl-SI"/>
        </w:rPr>
        <w:t>Ausų infekcija, pojūtis lyg sergant gripu.</w:t>
      </w:r>
    </w:p>
    <w:p w14:paraId="676859E1" w14:textId="77777777" w:rsidR="00AD736E" w:rsidRPr="00AD736E" w:rsidRDefault="00A70219" w:rsidP="00AD736E">
      <w:pPr>
        <w:numPr>
          <w:ilvl w:val="0"/>
          <w:numId w:val="55"/>
        </w:numPr>
        <w:spacing w:line="260" w:lineRule="exact"/>
        <w:rPr>
          <w:rFonts w:ascii="Times New Roman" w:eastAsia="Times New Roman" w:hAnsi="Times New Roman" w:cs="Times New Roman"/>
          <w:lang w:eastAsia="sl-SI"/>
        </w:rPr>
      </w:pPr>
      <w:r>
        <w:rPr>
          <w:rFonts w:ascii="Times New Roman" w:eastAsia="Times New Roman" w:hAnsi="Times New Roman" w:cs="Times New Roman"/>
          <w:lang w:eastAsia="sl-SI"/>
        </w:rPr>
        <w:t>H</w:t>
      </w:r>
      <w:r w:rsidR="00AD736E" w:rsidRPr="00AD736E">
        <w:rPr>
          <w:rFonts w:ascii="Times New Roman" w:eastAsia="Times New Roman" w:hAnsi="Times New Roman" w:cs="Times New Roman"/>
          <w:lang w:eastAsia="sl-SI"/>
        </w:rPr>
        <w:t>ormono prolaktino lyg</w:t>
      </w:r>
      <w:r>
        <w:rPr>
          <w:rFonts w:ascii="Times New Roman" w:eastAsia="Times New Roman" w:hAnsi="Times New Roman" w:cs="Times New Roman"/>
          <w:lang w:eastAsia="sl-SI"/>
        </w:rPr>
        <w:t>io padidėjimas</w:t>
      </w:r>
      <w:r w:rsidR="00AD736E" w:rsidRPr="00AD736E">
        <w:rPr>
          <w:rFonts w:ascii="Times New Roman" w:eastAsia="Times New Roman" w:hAnsi="Times New Roman" w:cs="Times New Roman"/>
          <w:lang w:eastAsia="sl-SI"/>
        </w:rPr>
        <w:t xml:space="preserve"> (nustatoma atlikus kraujo tyrimą) (dėl to simptomai gali pasireikšti arba nepasireikšti). </w:t>
      </w:r>
      <w:r w:rsidR="00452DBF">
        <w:rPr>
          <w:rFonts w:ascii="Times New Roman" w:eastAsia="Times New Roman" w:hAnsi="Times New Roman" w:cs="Times New Roman"/>
          <w:lang w:eastAsia="sl-SI"/>
        </w:rPr>
        <w:t>S</w:t>
      </w:r>
      <w:r w:rsidR="00AD736E" w:rsidRPr="00AD736E">
        <w:rPr>
          <w:rFonts w:ascii="Times New Roman" w:eastAsia="Times New Roman" w:hAnsi="Times New Roman" w:cs="Times New Roman"/>
          <w:lang w:eastAsia="sl-SI"/>
        </w:rPr>
        <w:t>imptoma</w:t>
      </w:r>
      <w:r w:rsidR="00452DBF">
        <w:rPr>
          <w:rFonts w:ascii="Times New Roman" w:eastAsia="Times New Roman" w:hAnsi="Times New Roman" w:cs="Times New Roman"/>
          <w:lang w:eastAsia="sl-SI"/>
        </w:rPr>
        <w:t>i</w:t>
      </w:r>
      <w:r w:rsidR="00AD736E" w:rsidRPr="00AD736E">
        <w:rPr>
          <w:rFonts w:ascii="Times New Roman" w:eastAsia="Times New Roman" w:hAnsi="Times New Roman" w:cs="Times New Roman"/>
          <w:lang w:eastAsia="sl-SI"/>
        </w:rPr>
        <w:t xml:space="preserve">, kurie būdingi esant aukštam prolaktino lygiui, </w:t>
      </w:r>
      <w:r w:rsidR="00452DBF">
        <w:rPr>
          <w:rFonts w:ascii="Times New Roman" w:eastAsia="Times New Roman" w:hAnsi="Times New Roman" w:cs="Times New Roman"/>
          <w:lang w:eastAsia="sl-SI"/>
        </w:rPr>
        <w:t xml:space="preserve">atsiranda nedažnai ir tarp jų </w:t>
      </w:r>
      <w:r w:rsidR="00AD736E" w:rsidRPr="00AD736E">
        <w:rPr>
          <w:rFonts w:ascii="Times New Roman" w:eastAsia="Times New Roman" w:hAnsi="Times New Roman" w:cs="Times New Roman"/>
          <w:lang w:eastAsia="sl-SI"/>
        </w:rPr>
        <w:t xml:space="preserve">vyrams gali patinti krūtys, gali būti sunku patirti erekciją ar ją išlaikyti, </w:t>
      </w:r>
      <w:r w:rsidR="00452DBF">
        <w:rPr>
          <w:rFonts w:ascii="Times New Roman" w:eastAsia="Times New Roman" w:hAnsi="Times New Roman" w:cs="Times New Roman"/>
          <w:lang w:eastAsia="sl-SI"/>
        </w:rPr>
        <w:t xml:space="preserve">sumažėti seksualinis potraukis, </w:t>
      </w:r>
      <w:r w:rsidR="00AD736E" w:rsidRPr="00AD736E">
        <w:rPr>
          <w:rFonts w:ascii="Times New Roman" w:eastAsia="Times New Roman" w:hAnsi="Times New Roman" w:cs="Times New Roman"/>
          <w:lang w:eastAsia="sl-SI"/>
        </w:rPr>
        <w:t>taip pat galimi kiti lytinės sistemos sutrikimai. Moterims gali pasireikšti krūtų diskomfortas, pieno tekėjimas iš krūtų, gali nevykti menstruacijos ar atsirasti kitų menstruacinio ciklo sutrikimų</w:t>
      </w:r>
      <w:r w:rsidR="00E97D1F">
        <w:rPr>
          <w:rFonts w:ascii="Times New Roman" w:eastAsia="Times New Roman" w:hAnsi="Times New Roman" w:cs="Times New Roman"/>
          <w:lang w:eastAsia="sl-SI"/>
        </w:rPr>
        <w:t xml:space="preserve"> ar atsirasti vaisingumo problemų</w:t>
      </w:r>
      <w:r w:rsidR="00AD736E" w:rsidRPr="00AD736E">
        <w:rPr>
          <w:rFonts w:ascii="Times New Roman" w:eastAsia="Times New Roman" w:hAnsi="Times New Roman" w:cs="Times New Roman"/>
          <w:lang w:eastAsia="sl-SI"/>
        </w:rPr>
        <w:t>.</w:t>
      </w:r>
    </w:p>
    <w:p w14:paraId="294CFE42"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Svorio padidėjimas, padidėjęs arba sumažėjęs apetitas.</w:t>
      </w:r>
    </w:p>
    <w:p w14:paraId="09C2E493"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Miego sutrikimai, irzlumas, depresija, nerimas, neramumas.</w:t>
      </w:r>
    </w:p>
    <w:p w14:paraId="14C79088"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Distonija. Šiai būklei būdingi lėti arba ilgalaikiai raumenų spazmai. Nors spazmai galimi bet kurioje kūno vietoje (dėl to galimi laikysenos pakitimai), distonija dažnai pasireiškia veido raumenyse, pavyzdžiui, nenormaliais akių, burnos, liežuvio ar žandikaulio judesiais.</w:t>
      </w:r>
    </w:p>
    <w:p w14:paraId="47005C91"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Svaigulys.</w:t>
      </w:r>
    </w:p>
    <w:p w14:paraId="73EBF220"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Diskinezija. Ši būklė pasireiškia nevalingais raumenų judesiais ir apima pasikartojančius, spazminius ar kankinančius judesius arba trukčiojimą.</w:t>
      </w:r>
    </w:p>
    <w:p w14:paraId="3DB4B275"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Tremoras (drebulys).</w:t>
      </w:r>
    </w:p>
    <w:p w14:paraId="582EFDA8"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Neryškus matymas, akių infekcija, paraudusios akys.</w:t>
      </w:r>
    </w:p>
    <w:p w14:paraId="1DC5F6FE"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Greitas širdies ritmas, aukštas kraujospūdis, dusulys.</w:t>
      </w:r>
    </w:p>
    <w:p w14:paraId="4EA12366"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Gerklės skausmas, kosulys, kraujavimas iš nosies, užgulta nosis.</w:t>
      </w:r>
    </w:p>
    <w:p w14:paraId="16D7D194"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Pilvo skausmas, pilvo diskomfortas, vėmimas, pykinimas, vidurių užkietėjimas, viduriavimas, sutrikęs virškinimas, burnos džiūvimas, dantų skausmas.</w:t>
      </w:r>
    </w:p>
    <w:p w14:paraId="708FE637"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Raumenų spazmai, kaulų ir raumenų skausmas, nugaros skausmas, sąnarių skausmas.</w:t>
      </w:r>
    </w:p>
    <w:p w14:paraId="5B7FC8CF"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Šlapimo nelaikymas (negalėjimas sukontroliuoti šlapimo).</w:t>
      </w:r>
    </w:p>
    <w:p w14:paraId="50479EB7"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Kūno, rankų arba kojų tinimas, karščiavimas, krūtinės skausmas, silpnumas, nuovargis, skausmas.</w:t>
      </w:r>
    </w:p>
    <w:p w14:paraId="66A0B370" w14:textId="77777777" w:rsidR="00AD736E" w:rsidRPr="00AD736E" w:rsidRDefault="00AD736E" w:rsidP="00AD736E">
      <w:pPr>
        <w:numPr>
          <w:ilvl w:val="0"/>
          <w:numId w:val="5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Griuvimas.</w:t>
      </w:r>
    </w:p>
    <w:p w14:paraId="3E10AB2D" w14:textId="77777777" w:rsidR="00AD736E" w:rsidRPr="00AD736E" w:rsidRDefault="00AD736E" w:rsidP="00AD736E">
      <w:pPr>
        <w:numPr>
          <w:ilvl w:val="12"/>
          <w:numId w:val="0"/>
        </w:numPr>
        <w:ind w:right="-2"/>
        <w:jc w:val="both"/>
        <w:rPr>
          <w:rFonts w:ascii="Times New Roman" w:eastAsia="Times New Roman" w:hAnsi="Times New Roman" w:cs="Times New Roman"/>
          <w:lang w:eastAsia="sl-SI"/>
        </w:rPr>
      </w:pPr>
    </w:p>
    <w:p w14:paraId="2083AEDF"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Nedažni (</w:t>
      </w:r>
      <w:r w:rsidR="0097295A">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sidR="0097295A">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10</w:t>
      </w:r>
      <w:r w:rsidR="0097295A">
        <w:rPr>
          <w:rFonts w:ascii="Times New Roman" w:eastAsia="Times New Roman" w:hAnsi="Times New Roman" w:cs="Times New Roman"/>
          <w:b/>
          <w:lang w:eastAsia="sl-SI"/>
        </w:rPr>
        <w:t>0 žmonių</w:t>
      </w:r>
      <w:r w:rsidRPr="00AD736E">
        <w:rPr>
          <w:rFonts w:ascii="Times New Roman" w:eastAsia="Times New Roman" w:hAnsi="Times New Roman" w:cs="Times New Roman"/>
          <w:b/>
          <w:lang w:eastAsia="sl-SI"/>
        </w:rPr>
        <w:t>):</w:t>
      </w:r>
    </w:p>
    <w:p w14:paraId="76D86C76"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Kvėpavimo takų infekcija, šlapimo pūslės infekcija, akių infekcija, tonzilitas, nagų grybelinė infekcija, odos infekcija; infekcija, išplitusi viename odos plote ar vienoje kūno dalyje, virusinė infekcija, erkių sukeltas odos uždegimas.</w:t>
      </w:r>
    </w:p>
    <w:p w14:paraId="67C5E7B2"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Sumažėjęs baltųjų kraujo kūnelių, saugančių nuo infekcijos, kiekis; sumažėjęs baltųjų kraujo kūnelių kiekis, sumažėjęs trombocitų kiekis (kraujo ląstelės, kurios padeda sustoti kraujavimui), anemija, raudonųjų kraujo kūnelių sumažėjimas, padidėjęs eozinofilų (baltųjų kraujo kūnelių rūšis) kiekis.</w:t>
      </w:r>
    </w:p>
    <w:p w14:paraId="2E56892F"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Alerginė reakcija.</w:t>
      </w:r>
    </w:p>
    <w:p w14:paraId="48D98AAB"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Cukrinis diabetas arba cukrinio diabeto pasunkėjimas, didelis cukraus kiekis kraujyje, gausus vandens gėrimas.</w:t>
      </w:r>
    </w:p>
    <w:p w14:paraId="5CA99D9B"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Kūno svorio sumažėjimas, apetito praradimas, dėl kurio suprastėja mityba ir sumažėja kūno svoris.</w:t>
      </w:r>
    </w:p>
    <w:p w14:paraId="72103B31"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cholesterolio kiekis kraujyje.</w:t>
      </w:r>
    </w:p>
    <w:p w14:paraId="73BBB89D"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Pakili nuotaika (manija), sumišimas, sumažėjęs lytinis potraukis, nervingumas, košmariški sapnai.</w:t>
      </w:r>
    </w:p>
    <w:p w14:paraId="03A65BF2"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Nereagavimas į dirgiklius, sąmonės praradimas, žemas sąmoningumo lygis.</w:t>
      </w:r>
    </w:p>
    <w:p w14:paraId="2021FE99"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Traukuliai (priepuoliai), alpimas.</w:t>
      </w:r>
    </w:p>
    <w:p w14:paraId="53310973"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Nerimastingas poreikis judinti kūno dalis, pusiausvyros sutrikimas, sutrikusi koordinacija, svaigulys stojantis, dėmesio sutrikimas, kalbos sutrikimas, skonio netekimas arba sutrikimas, sumažėjęs odos pojūtis skausmui ir lietimui, odos dilgčiojimo, badymo ar aptirpimo pojūtis.</w:t>
      </w:r>
    </w:p>
    <w:p w14:paraId="1B4460C3"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akių jautrumas šviesai, akių sausumas, padidėjęs ašarojimas, akių paraudimas.</w:t>
      </w:r>
    </w:p>
    <w:p w14:paraId="2940E678"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Sukimosi pojūtis (vertigo), skambėjimas ausyse, ausų skausmas.</w:t>
      </w:r>
    </w:p>
    <w:p w14:paraId="39D643F7"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Prieširdžių virpėjimas (nenormalus širdies ritmas), laidumo tarp viršutinės ir apatinės širdies dalių sutrikimas, nenormalus širdies elektrinis laidumas, pailgėjęs širdies QT intervalas, lėtas širdies ritmas, aparatu užregistruota nenormali širdies veikla (elektrokardiograma, arba EKG), plazdėjimo ar tuksėjimo pojūtis krūtinėje (smarkus širdies plakimas).</w:t>
      </w:r>
    </w:p>
    <w:p w14:paraId="6BFA2150"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Žemas kraujospūdis, žemas kraujospūdis stojantis (dėl šios priežasties kai kurie Torendo vartojantys žmonės gali jausti silpnumą, svaigulį arba nualpti staiga stodamiesi ar sėsdamiesi), paraudimas.</w:t>
      </w:r>
    </w:p>
    <w:p w14:paraId="75DCD7F2"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Plaučių uždegimas, sukeltas įkvėpus maisto, plaučių perpildymas, kvėpavimo takų perpildymas, traškesį primenantys garsai plaučiuose, švokštimas, balso sutrikimas, kvėpavimo takų sutrikimas.</w:t>
      </w:r>
    </w:p>
    <w:p w14:paraId="34554FAF"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Skrandžio ar žarnyno infekcija, išmatų nelaikymas, užkietėję viduriai, sunkumas ryjant, didelis dujų kaupimasis.</w:t>
      </w:r>
    </w:p>
    <w:p w14:paraId="47DEAE49"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Dilgėlinė (arba išbėrimas tarsi nusidilginus), niežėjimas, plaukų slinkimas, odos sustorėjimas, egzema, odos sausumas, odos spalvos pokyčiai, spuogai, pleiskanojanti, niežinti (galvos) oda, odos sutrikimai, odos pažaida.</w:t>
      </w:r>
    </w:p>
    <w:p w14:paraId="44D10BD3"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kreatino fosfokinazės kiekis kraujyje (tai fermentas, kuris kai kada išskiriamas yrant raumenims).</w:t>
      </w:r>
    </w:p>
    <w:p w14:paraId="22BF674F"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Nenormali kūno laikysena, sąnarių sąstingis, sąnarių tinimas, raumenų silpnumas, kaklo skausmas.</w:t>
      </w:r>
    </w:p>
    <w:p w14:paraId="23EB0A62"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Dažnas šlapinimasis, negalėjimas šlapintis, skausmas šlapinantis.</w:t>
      </w:r>
    </w:p>
    <w:p w14:paraId="0AFA0C6D"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Erekcijos sutrikimai, ejakuliacijos sutrikimai.</w:t>
      </w:r>
    </w:p>
    <w:p w14:paraId="35BB5544"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Menstruacinių ciklų išnykimas, neįvykę menstruacijų ciklai arba kitos problemos dėl ciklo (moterims).</w:t>
      </w:r>
    </w:p>
    <w:p w14:paraId="6EC2D6DC"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Krūtų išsivystymas vyrams, pieno tekėjimas iš krūtų, lytinės funkcijos sutrikimas, krūtų skausmas, krūtų diskomfortas, makšties išskyros.</w:t>
      </w:r>
    </w:p>
    <w:p w14:paraId="43B9A8DD"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Veido, burnos, akių ir lūpų tinimas.</w:t>
      </w:r>
    </w:p>
    <w:p w14:paraId="448FF256"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Šaltkrėtis ir padidėjusi kūno temperatūra.</w:t>
      </w:r>
    </w:p>
    <w:p w14:paraId="6150B517"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Eisenos pokyčiai.</w:t>
      </w:r>
    </w:p>
    <w:p w14:paraId="70402A1D"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Troškulys, bloga savijauta, diskomfortas krūtinėje, bloga nuotaika, diskomfortas.</w:t>
      </w:r>
    </w:p>
    <w:p w14:paraId="689C96EA"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kepenų transaminazės kiekis kraujyje, padidėjęs GGT (kepenų fermentas gamaglutamiltransferazė) kiekis kraujyje, padidėjęs kepenų fermentų kiekis kraujyje.</w:t>
      </w:r>
    </w:p>
    <w:p w14:paraId="5A567CED" w14:textId="77777777" w:rsidR="00AD736E" w:rsidRPr="00AD736E" w:rsidRDefault="00AD736E" w:rsidP="00AD736E">
      <w:pPr>
        <w:numPr>
          <w:ilvl w:val="0"/>
          <w:numId w:val="49"/>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Procedūrų sukeltas skausmas.</w:t>
      </w:r>
    </w:p>
    <w:p w14:paraId="43037BD8" w14:textId="77777777" w:rsidR="00AD736E" w:rsidRPr="00AD736E" w:rsidRDefault="00AD736E" w:rsidP="00AD736E">
      <w:pPr>
        <w:numPr>
          <w:ilvl w:val="12"/>
          <w:numId w:val="0"/>
        </w:numPr>
        <w:ind w:right="-2"/>
        <w:outlineLvl w:val="0"/>
        <w:rPr>
          <w:rFonts w:ascii="Times New Roman" w:eastAsia="Times New Roman" w:hAnsi="Times New Roman" w:cs="Times New Roman"/>
          <w:lang w:eastAsia="sl-SI"/>
        </w:rPr>
      </w:pPr>
    </w:p>
    <w:p w14:paraId="77B2EEF3" w14:textId="30033895"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Reti (</w:t>
      </w:r>
      <w:r w:rsidR="005342FB">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sidR="005342FB">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w:t>
      </w:r>
      <w:r w:rsidRPr="00032CFF">
        <w:rPr>
          <w:rFonts w:ascii="Times New Roman" w:eastAsia="Times New Roman" w:hAnsi="Times New Roman" w:cs="Times New Roman"/>
          <w:b/>
          <w:lang w:eastAsia="sl-SI"/>
        </w:rPr>
        <w:t>1</w:t>
      </w:r>
      <w:r w:rsidRPr="00032CFF">
        <w:rPr>
          <w:rFonts w:ascii="Times New Roman" w:hAnsi="Times New Roman" w:cs="Times New Roman"/>
          <w:b/>
        </w:rPr>
        <w:t>000</w:t>
      </w:r>
      <w:r w:rsidRPr="00AD736E">
        <w:rPr>
          <w:rFonts w:ascii="Times New Roman" w:eastAsia="Times New Roman" w:hAnsi="Times New Roman" w:cs="Times New Roman"/>
          <w:b/>
          <w:lang w:eastAsia="sl-SI"/>
        </w:rPr>
        <w:t xml:space="preserve"> vartojusiųjų):</w:t>
      </w:r>
    </w:p>
    <w:p w14:paraId="2685C62F" w14:textId="77777777" w:rsidR="00AD736E" w:rsidRPr="00AD736E" w:rsidRDefault="00AD736E" w:rsidP="00AD736E">
      <w:pPr>
        <w:numPr>
          <w:ilvl w:val="0"/>
          <w:numId w:val="52"/>
        </w:numPr>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Infekcija.</w:t>
      </w:r>
    </w:p>
    <w:p w14:paraId="7510ADBF"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Netinkamas hormono, kontroliuojančio šlapimo tūrį, išskyrimas.</w:t>
      </w:r>
    </w:p>
    <w:p w14:paraId="1BE66CD4"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Cukrus šlapime, mažas cukraus kiekis kraujyje, didelis trigliceridų (riebalų) kiekis kraujyje.</w:t>
      </w:r>
    </w:p>
    <w:p w14:paraId="71E9BEFB"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Emocijų trūkumas, negalėjimas pasiekti orgazmo.</w:t>
      </w:r>
    </w:p>
    <w:p w14:paraId="2F508557"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Smegenų kraujagyslių sutrikimai.</w:t>
      </w:r>
    </w:p>
    <w:p w14:paraId="3F1832A6"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Koma dėl nekontroliuojamo cukrinio diabeto.</w:t>
      </w:r>
    </w:p>
    <w:p w14:paraId="1E5BCE31"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Galvos kretėjimas.</w:t>
      </w:r>
    </w:p>
    <w:p w14:paraId="4301F702"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Glaukoma (padidėjęs akies obuolio spaudimas), sunkumas judinant akis, akių sukamieji judesiai, akies voko pakraščio luobas.</w:t>
      </w:r>
    </w:p>
    <w:p w14:paraId="3D6DCCF6"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Akių sutrikimai kataraktos chirurginės operacijos metu. Kataraktos operacijos metu būklė, vadinama intraoperaciniu suglebusio lęšiuko sindromu, galima, jeigu vartojate arba esate vartojęs Torendo. Jeigu jums reikalinga kataraktos operacija, būtinai pasakykite akių gydytojui, jeigu vartojate ar vartojote šį vaistą.</w:t>
      </w:r>
    </w:p>
    <w:p w14:paraId="385CCCEA"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Pavojingai mažas tam tikros rūšies baltųjų kraujo kūnelių, reikalingų kovai su infekcija, kiekis.</w:t>
      </w:r>
    </w:p>
    <w:p w14:paraId="5B2DF4CA"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Pavojingai didelis vandens vartojimas.</w:t>
      </w:r>
    </w:p>
    <w:p w14:paraId="0D14C3AD"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Nereguliarus širdies ritmas.</w:t>
      </w:r>
    </w:p>
    <w:p w14:paraId="70A3729A"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Kraujo krešuliai kojose ir plaučiuose.</w:t>
      </w:r>
    </w:p>
    <w:p w14:paraId="497064F9"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Pasunkėjęs kvėpavimas miegant (miego apnėja), greitas, paviršutiniškas kvėpavimas.</w:t>
      </w:r>
    </w:p>
    <w:p w14:paraId="77DE7500"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Kasos uždegimas, žarnų užsikimšimas.</w:t>
      </w:r>
    </w:p>
    <w:p w14:paraId="2C3B8B52"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Patinęs liežuvis, suskeldėjusios lūpos, vaistų sukeltas bėrimas.</w:t>
      </w:r>
    </w:p>
    <w:p w14:paraId="035C8842"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Pleiskanos.</w:t>
      </w:r>
    </w:p>
    <w:p w14:paraId="0FE3F9B0"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Raumenų skaidulų irimas ir raumenų skausmas (rabdomiolizė).</w:t>
      </w:r>
    </w:p>
    <w:p w14:paraId="37EE80C5"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Vėluojančios menstruacijos, krūtų liaukų padidėjimas, padidėjusios krūtys, išskyros iš krūtų.</w:t>
      </w:r>
    </w:p>
    <w:p w14:paraId="53CEE95F"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insulino (cukraus kiekį kraujyje kontroliuojantis hormonas) kiekis kraujyje.</w:t>
      </w:r>
    </w:p>
    <w:p w14:paraId="43DBB941"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Priapizmas (pailginta varpos erekcija, kai gali prireikti chirurginio gydymo).</w:t>
      </w:r>
    </w:p>
    <w:p w14:paraId="5F5EC0FD"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Odos sukietėjimas.</w:t>
      </w:r>
    </w:p>
    <w:p w14:paraId="511E8399"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Sumažėjusi kūno temperatūra, rankų ir kojų šaltumas.</w:t>
      </w:r>
    </w:p>
    <w:p w14:paraId="1AAB6EAF"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Abstinencijos simptomai, nutraukus vaisto vartojimą.</w:t>
      </w:r>
    </w:p>
    <w:p w14:paraId="3DC1EAD8" w14:textId="77777777" w:rsidR="00AD736E" w:rsidRPr="00AD736E" w:rsidRDefault="00AD736E" w:rsidP="00AD736E">
      <w:pPr>
        <w:numPr>
          <w:ilvl w:val="0"/>
          <w:numId w:val="5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Pageltusi oda ir akys (gelta).</w:t>
      </w:r>
    </w:p>
    <w:p w14:paraId="535B2DF2" w14:textId="77777777" w:rsidR="00AD736E" w:rsidRPr="00AD736E" w:rsidRDefault="00AD736E" w:rsidP="00AD736E">
      <w:pPr>
        <w:tabs>
          <w:tab w:val="num" w:pos="644"/>
        </w:tabs>
        <w:ind w:left="0" w:firstLine="0"/>
        <w:rPr>
          <w:rFonts w:ascii="Times New Roman" w:eastAsia="Times New Roman" w:hAnsi="Times New Roman" w:cs="Times New Roman"/>
          <w:lang w:eastAsia="sl-SI"/>
        </w:rPr>
      </w:pPr>
    </w:p>
    <w:p w14:paraId="6BFE6FB5" w14:textId="069E823A" w:rsidR="00AD736E" w:rsidRPr="00AD736E" w:rsidRDefault="00AD736E" w:rsidP="00820B80">
      <w:pPr>
        <w:widowControl w:val="0"/>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reti (</w:t>
      </w:r>
      <w:r w:rsidR="005342FB">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sidR="005342FB">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1 iš </w:t>
      </w:r>
      <w:r w:rsidRPr="00032CFF">
        <w:rPr>
          <w:rFonts w:ascii="Times New Roman" w:hAnsi="Times New Roman" w:cs="Times New Roman"/>
          <w:b/>
        </w:rPr>
        <w:t>10000</w:t>
      </w:r>
      <w:r w:rsidRPr="00AD736E">
        <w:rPr>
          <w:rFonts w:ascii="Times New Roman" w:eastAsia="Times New Roman" w:hAnsi="Times New Roman" w:cs="Times New Roman"/>
          <w:b/>
          <w:lang w:eastAsia="sl-SI"/>
        </w:rPr>
        <w:t xml:space="preserve"> </w:t>
      </w:r>
      <w:r w:rsidR="005342FB">
        <w:rPr>
          <w:rFonts w:ascii="Times New Roman" w:eastAsia="Times New Roman" w:hAnsi="Times New Roman" w:cs="Times New Roman"/>
          <w:b/>
          <w:lang w:eastAsia="sl-SI"/>
        </w:rPr>
        <w:t>žmonių</w:t>
      </w:r>
      <w:r w:rsidRPr="00AD736E">
        <w:rPr>
          <w:rFonts w:ascii="Times New Roman" w:eastAsia="Times New Roman" w:hAnsi="Times New Roman" w:cs="Times New Roman"/>
          <w:b/>
          <w:lang w:eastAsia="sl-SI"/>
        </w:rPr>
        <w:t>):</w:t>
      </w:r>
    </w:p>
    <w:p w14:paraId="1B1067F2" w14:textId="77777777" w:rsidR="00AD736E" w:rsidRPr="00AD736E" w:rsidRDefault="00AD736E" w:rsidP="00AD736E">
      <w:pPr>
        <w:numPr>
          <w:ilvl w:val="0"/>
          <w:numId w:val="50"/>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Gyvybei pavojingos blogai reguliuojamo cukrinio diabeto komplikacijos.</w:t>
      </w:r>
    </w:p>
    <w:p w14:paraId="5F7065AF" w14:textId="77777777" w:rsidR="00AD736E" w:rsidRPr="00AD736E" w:rsidRDefault="00AD736E" w:rsidP="00AD736E">
      <w:pPr>
        <w:numPr>
          <w:ilvl w:val="0"/>
          <w:numId w:val="50"/>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Sunki alerginė reakcija, kai pasireiškia tinimas, o galimai patinus gerklei, gali pasunkėti kvėpavimas.</w:t>
      </w:r>
    </w:p>
    <w:p w14:paraId="75F9E24F" w14:textId="77777777" w:rsidR="00AD736E" w:rsidRPr="00AD736E" w:rsidRDefault="00AD736E" w:rsidP="00AD736E">
      <w:pPr>
        <w:numPr>
          <w:ilvl w:val="0"/>
          <w:numId w:val="50"/>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Nepakankami žarnyno raumenų judesiai, kurie sukelia nepraeinamumą.</w:t>
      </w:r>
    </w:p>
    <w:p w14:paraId="0E6BD495" w14:textId="77777777" w:rsidR="00AD736E" w:rsidRPr="00AD736E" w:rsidRDefault="00AD736E" w:rsidP="00AD736E">
      <w:pPr>
        <w:spacing w:line="260" w:lineRule="exact"/>
        <w:ind w:left="0" w:firstLine="0"/>
        <w:rPr>
          <w:rFonts w:ascii="Times New Roman" w:eastAsia="Times New Roman" w:hAnsi="Times New Roman" w:cs="Times New Roman"/>
          <w:lang w:eastAsia="sl-SI"/>
        </w:rPr>
      </w:pPr>
    </w:p>
    <w:p w14:paraId="59C7108C" w14:textId="77777777" w:rsidR="00AD736E" w:rsidRPr="00AD736E" w:rsidRDefault="00AD736E" w:rsidP="00AD736E">
      <w:pPr>
        <w:spacing w:line="260" w:lineRule="exact"/>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Toliau nurodyti šalutiniai poveikiai pasireiškė vartojant kitą vaistą, kuris vadinamas paliperidonu ir kuris labai panašus į risperidoną, taigi šis poveikis (greitas širdies plakimas stojantis) gali pasireikšti ir vartojant Torendo.</w:t>
      </w:r>
    </w:p>
    <w:p w14:paraId="44D2C272" w14:textId="77777777" w:rsidR="00AD736E" w:rsidRPr="00AD736E" w:rsidRDefault="00AD736E" w:rsidP="00AD736E">
      <w:pPr>
        <w:numPr>
          <w:ilvl w:val="12"/>
          <w:numId w:val="0"/>
        </w:numPr>
        <w:ind w:right="-2"/>
        <w:jc w:val="both"/>
        <w:rPr>
          <w:rFonts w:ascii="Times New Roman" w:eastAsia="Times New Roman" w:hAnsi="Times New Roman" w:cs="Times New Roman"/>
          <w:lang w:eastAsia="sl-SI"/>
        </w:rPr>
      </w:pPr>
    </w:p>
    <w:p w14:paraId="647A655B"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Kitas šalutinis poveikis, kuris gali pasireikšti vaikams ir paaugliams</w:t>
      </w:r>
    </w:p>
    <w:p w14:paraId="468F3B03" w14:textId="77777777" w:rsidR="00AD736E" w:rsidRPr="00AD736E" w:rsidRDefault="00AD736E" w:rsidP="00AD736E">
      <w:pPr>
        <w:ind w:left="0" w:firstLine="0"/>
        <w:rPr>
          <w:rFonts w:ascii="Times New Roman" w:eastAsia="Times New Roman" w:hAnsi="Times New Roman" w:cs="Times New Roman"/>
          <w:b/>
          <w:lang w:eastAsia="sl-SI"/>
        </w:rPr>
      </w:pPr>
    </w:p>
    <w:p w14:paraId="7FD7AB9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Bendrai šalutinis poveikis vaikams, tikėtina, yra panašus į poveikį suaugusiesiems.</w:t>
      </w:r>
    </w:p>
    <w:p w14:paraId="0FDEC75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Toliau nurodytas šalutinis poveikis, remiantis gautais pranešimais, pasireiškė dažniau vaikams ir paaugliams (5-17 metų), lyginant su suaugusiaisiais: mieguistumas, arba sumažėjęs budrumas, nuovargis, galvos skausmas, padidėjęs apetitas, vėmimas, įprastiniai peršalimo simptomai, užgulta nosis, pilvo skausmas, svaigulys, kosulys, karščiavimas, tremoras (drebulys), viduriavimas ir šlapimo nelaikymas (negalėjimas kontroliuoti).</w:t>
      </w:r>
    </w:p>
    <w:p w14:paraId="7091A493" w14:textId="77777777" w:rsidR="00AD736E" w:rsidRPr="00AD736E" w:rsidRDefault="00AD736E" w:rsidP="00AD736E">
      <w:pPr>
        <w:ind w:left="0" w:firstLine="0"/>
        <w:rPr>
          <w:rFonts w:ascii="Times New Roman" w:eastAsia="Times New Roman" w:hAnsi="Times New Roman" w:cs="Times New Roman"/>
          <w:lang w:eastAsia="sl-SI"/>
        </w:rPr>
      </w:pPr>
    </w:p>
    <w:p w14:paraId="1E638B0C" w14:textId="77777777" w:rsidR="00AD736E" w:rsidRPr="00AD736E" w:rsidRDefault="00AD736E" w:rsidP="00AD736E">
      <w:pPr>
        <w:numPr>
          <w:ilvl w:val="12"/>
          <w:numId w:val="0"/>
        </w:numPr>
        <w:ind w:right="-2"/>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Pranešimas apie šalutinį poveikį</w:t>
      </w:r>
    </w:p>
    <w:p w14:paraId="28CC7E7B" w14:textId="31D96381" w:rsidR="00AD736E" w:rsidRPr="00AD736E" w:rsidRDefault="00AD736E" w:rsidP="00AD736E">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pasireiškė šalutinis poveikis, įskaitant šiame lapelyje nenurodytą, pasakykite gydytojui arba vaistininkui. </w:t>
      </w:r>
      <w:r w:rsidR="00883440" w:rsidRPr="00883440">
        <w:rPr>
          <w:rFonts w:ascii="Times New Roman" w:eastAsia="Times New Roman" w:hAnsi="Times New Roman" w:cs="Times New Roman"/>
          <w:lang w:eastAsia="sl-SI"/>
        </w:rPr>
        <w:t xml:space="preserve">Apie šalutinį poveikį taip pat galite pranešti Valstybinei vaistų kontrolės tarnybai prie Lietuvos Respublikos sveikatos apsaugos ministerijos </w:t>
      </w:r>
      <w:r w:rsidR="00883440" w:rsidRPr="00883440">
        <w:rPr>
          <w:rFonts w:ascii="Times New Roman" w:eastAsia="Times New Roman" w:hAnsi="Times New Roman" w:cs="Times New Roman"/>
          <w:lang w:eastAsia="sl-SI"/>
        </w:rPr>
        <w:lastRenderedPageBreak/>
        <w:t>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81CF4BF"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19E628D8" w14:textId="77777777" w:rsidR="00AD736E" w:rsidRPr="00AD736E" w:rsidRDefault="00AD736E" w:rsidP="00AD736E">
      <w:pPr>
        <w:numPr>
          <w:ilvl w:val="12"/>
          <w:numId w:val="0"/>
        </w:numPr>
        <w:ind w:left="567" w:right="-2" w:hanging="567"/>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5.</w:t>
      </w:r>
      <w:r w:rsidRPr="00AD736E">
        <w:rPr>
          <w:rFonts w:ascii="Times New Roman" w:eastAsia="Times New Roman" w:hAnsi="Times New Roman" w:cs="Times New Roman"/>
          <w:b/>
          <w:lang w:eastAsia="sl-SI"/>
        </w:rPr>
        <w:tab/>
        <w:t>Kaip laikyti Torendo</w:t>
      </w:r>
    </w:p>
    <w:p w14:paraId="2DB997B3"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43FD6E77" w14:textId="77777777" w:rsidR="00AD736E" w:rsidRDefault="00AD736E" w:rsidP="00AD736E">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Šį vaistą laikykite vaikams nepastebimoje ir nepasiekiamoje vietoje.</w:t>
      </w:r>
    </w:p>
    <w:p w14:paraId="6C83AD29" w14:textId="77777777" w:rsidR="00FD5DD6" w:rsidRPr="00AD736E" w:rsidRDefault="00FD5DD6" w:rsidP="00AD736E">
      <w:pPr>
        <w:numPr>
          <w:ilvl w:val="12"/>
          <w:numId w:val="0"/>
        </w:numPr>
        <w:ind w:right="-2"/>
        <w:rPr>
          <w:rFonts w:ascii="Times New Roman" w:eastAsia="Times New Roman" w:hAnsi="Times New Roman" w:cs="Times New Roman"/>
          <w:lang w:eastAsia="sl-SI"/>
        </w:rPr>
      </w:pPr>
    </w:p>
    <w:p w14:paraId="1296E73F"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Ant pakuotės </w:t>
      </w:r>
      <w:r w:rsidRPr="00AD736E">
        <w:rPr>
          <w:rFonts w:ascii="Times New Roman" w:eastAsia="Times New Roman" w:hAnsi="Times New Roman" w:cs="Times New Roman"/>
          <w:iCs/>
          <w:lang w:eastAsia="sl-SI"/>
        </w:rPr>
        <w:t xml:space="preserve">po </w:t>
      </w:r>
      <w:r w:rsidRPr="00820B80">
        <w:rPr>
          <w:rFonts w:ascii="Times New Roman" w:eastAsia="Times New Roman" w:hAnsi="Times New Roman" w:cs="Times New Roman"/>
          <w:highlight w:val="lightGray"/>
          <w:lang w:eastAsia="sl-SI"/>
        </w:rPr>
        <w:t>„</w:t>
      </w:r>
      <w:r w:rsidRPr="00820B80">
        <w:rPr>
          <w:rFonts w:ascii="Times New Roman" w:eastAsia="Times New Roman" w:hAnsi="Times New Roman" w:cs="Times New Roman"/>
          <w:iCs/>
          <w:highlight w:val="lightGray"/>
          <w:lang w:eastAsia="sl-SI"/>
        </w:rPr>
        <w:t>Tinka iki</w:t>
      </w:r>
      <w:r w:rsidRPr="00820B80">
        <w:rPr>
          <w:rFonts w:ascii="Times New Roman" w:eastAsia="Times New Roman" w:hAnsi="Times New Roman" w:cs="Times New Roman"/>
          <w:highlight w:val="lightGray"/>
          <w:lang w:eastAsia="sl-SI"/>
        </w:rPr>
        <w:t>“</w:t>
      </w:r>
      <w:r w:rsidRPr="00820B80">
        <w:rPr>
          <w:rFonts w:ascii="Times New Roman" w:eastAsia="Times New Roman" w:hAnsi="Times New Roman" w:cs="Times New Roman"/>
          <w:iCs/>
          <w:highlight w:val="lightGray"/>
          <w:lang w:eastAsia="sl-SI"/>
        </w:rPr>
        <w:t>/</w:t>
      </w:r>
      <w:r w:rsidRPr="00AD736E">
        <w:rPr>
          <w:rFonts w:ascii="Times New Roman" w:eastAsia="Times New Roman" w:hAnsi="Times New Roman" w:cs="Times New Roman"/>
          <w:iCs/>
          <w:lang w:eastAsia="sl-SI"/>
        </w:rPr>
        <w:t xml:space="preserve"> </w:t>
      </w:r>
      <w:r w:rsidRPr="00AD736E">
        <w:rPr>
          <w:rFonts w:ascii="Times New Roman" w:eastAsia="Times New Roman" w:hAnsi="Times New Roman" w:cs="Times New Roman"/>
          <w:lang w:eastAsia="sl-SI"/>
        </w:rPr>
        <w:t>„</w:t>
      </w:r>
      <w:r w:rsidRPr="00AD736E">
        <w:rPr>
          <w:rFonts w:ascii="Times New Roman" w:eastAsia="Times New Roman" w:hAnsi="Times New Roman" w:cs="Times New Roman"/>
          <w:iCs/>
          <w:lang w:eastAsia="sl-SI"/>
        </w:rPr>
        <w:t>EXP</w:t>
      </w:r>
      <w:r w:rsidRPr="00AD736E">
        <w:rPr>
          <w:rFonts w:ascii="Times New Roman" w:eastAsia="Times New Roman" w:hAnsi="Times New Roman" w:cs="Times New Roman"/>
          <w:lang w:eastAsia="sl-SI"/>
        </w:rPr>
        <w:t>“</w:t>
      </w:r>
      <w:r w:rsidRPr="00AD736E">
        <w:rPr>
          <w:rFonts w:ascii="Times New Roman" w:eastAsia="Times New Roman" w:hAnsi="Times New Roman" w:cs="Times New Roman"/>
          <w:iCs/>
          <w:lang w:eastAsia="sl-SI"/>
        </w:rPr>
        <w:t xml:space="preserve"> </w:t>
      </w:r>
      <w:r w:rsidRPr="00AD736E">
        <w:rPr>
          <w:rFonts w:ascii="Times New Roman" w:eastAsia="Times New Roman" w:hAnsi="Times New Roman" w:cs="Times New Roman"/>
          <w:lang w:eastAsia="sl-SI"/>
        </w:rPr>
        <w:t xml:space="preserve">nurodytam tinkamumo laikui pasibaigus, </w:t>
      </w:r>
      <w:r w:rsidRPr="00AD736E">
        <w:rPr>
          <w:rFonts w:ascii="Times New Roman" w:eastAsia="Times New Roman" w:hAnsi="Times New Roman" w:cs="Times New Roman"/>
          <w:iCs/>
          <w:lang w:eastAsia="sl-SI"/>
        </w:rPr>
        <w:t>šio vaisto</w:t>
      </w:r>
      <w:r w:rsidRPr="00AD736E">
        <w:rPr>
          <w:rFonts w:ascii="Times New Roman" w:eastAsia="Times New Roman" w:hAnsi="Times New Roman" w:cs="Times New Roman"/>
          <w:lang w:eastAsia="sl-SI"/>
        </w:rPr>
        <w:t xml:space="preserve"> vartoti negalima.</w:t>
      </w:r>
      <w:r w:rsidRPr="00AD736E">
        <w:rPr>
          <w:rFonts w:ascii="Times New Roman" w:eastAsia="Times New Roman" w:hAnsi="Times New Roman" w:cs="Times New Roman"/>
          <w:iCs/>
          <w:lang w:eastAsia="sl-SI"/>
        </w:rPr>
        <w:t xml:space="preserve"> Vaistas tinkamas vartoti iki paskutinės nurodyto mėnesio dienos.</w:t>
      </w:r>
    </w:p>
    <w:p w14:paraId="42321E59" w14:textId="77777777" w:rsidR="00AD736E" w:rsidRPr="00AD736E" w:rsidRDefault="00AD736E" w:rsidP="00AD736E">
      <w:pPr>
        <w:ind w:left="0" w:firstLine="0"/>
        <w:rPr>
          <w:rFonts w:ascii="Times New Roman" w:eastAsia="Times New Roman" w:hAnsi="Times New Roman" w:cs="Times New Roman"/>
          <w:lang w:eastAsia="sl-SI"/>
        </w:rPr>
      </w:pPr>
    </w:p>
    <w:p w14:paraId="17C31A98"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Šiam vaistui specialių laikymo sąlygų nereikia.</w:t>
      </w:r>
    </w:p>
    <w:p w14:paraId="32E00007"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566DD8F8" w14:textId="77777777" w:rsidR="00AD736E" w:rsidRPr="00AD736E" w:rsidRDefault="00AD736E" w:rsidP="00AD736E">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4F29866C"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0716BF65"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0EB93739" w14:textId="77777777" w:rsidR="00AD736E" w:rsidRPr="00AD736E" w:rsidRDefault="00AD736E" w:rsidP="00AD736E">
      <w:pPr>
        <w:numPr>
          <w:ilvl w:val="12"/>
          <w:numId w:val="0"/>
        </w:numPr>
        <w:ind w:left="540" w:right="-2" w:hanging="54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6.</w:t>
      </w:r>
      <w:r w:rsidRPr="00AD736E">
        <w:rPr>
          <w:rFonts w:ascii="Times New Roman" w:eastAsia="Times New Roman" w:hAnsi="Times New Roman" w:cs="Times New Roman"/>
          <w:b/>
          <w:lang w:eastAsia="sl-SI"/>
        </w:rPr>
        <w:tab/>
        <w:t>Pakuotės turinys ir kita informacija</w:t>
      </w:r>
    </w:p>
    <w:p w14:paraId="72883BA7"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6F656D7A" w14:textId="77777777" w:rsidR="00AD736E" w:rsidRPr="00AD736E" w:rsidRDefault="00AD736E" w:rsidP="00AD736E">
      <w:pPr>
        <w:numPr>
          <w:ilvl w:val="12"/>
          <w:numId w:val="0"/>
        </w:numPr>
        <w:ind w:right="-2"/>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Torendo sudėtis</w:t>
      </w:r>
    </w:p>
    <w:p w14:paraId="2125CC3F" w14:textId="77777777" w:rsidR="00AD736E" w:rsidRPr="00AD736E" w:rsidRDefault="00AD736E" w:rsidP="00AD736E">
      <w:pPr>
        <w:numPr>
          <w:ilvl w:val="12"/>
          <w:numId w:val="0"/>
        </w:numPr>
        <w:ind w:right="-2"/>
        <w:rPr>
          <w:rFonts w:ascii="Times New Roman" w:eastAsia="Times New Roman" w:hAnsi="Times New Roman" w:cs="Times New Roman"/>
          <w:u w:val="single"/>
          <w:lang w:eastAsia="sl-SI"/>
        </w:rPr>
      </w:pPr>
    </w:p>
    <w:p w14:paraId="42194828" w14:textId="77777777" w:rsidR="00B27078" w:rsidRPr="00820B80" w:rsidRDefault="00AD736E" w:rsidP="00820B80">
      <w:pPr>
        <w:numPr>
          <w:ilvl w:val="0"/>
          <w:numId w:val="4"/>
        </w:numPr>
        <w:ind w:left="426" w:right="-2" w:hanging="426"/>
        <w:rPr>
          <w:rFonts w:ascii="Times New Roman" w:eastAsia="Times New Roman" w:hAnsi="Times New Roman" w:cs="Times New Roman"/>
          <w:i/>
          <w:iCs/>
          <w:lang w:eastAsia="sl-SI"/>
        </w:rPr>
      </w:pPr>
      <w:r w:rsidRPr="00AD736E">
        <w:rPr>
          <w:rFonts w:ascii="Times New Roman" w:eastAsia="Times New Roman" w:hAnsi="Times New Roman" w:cs="Times New Roman"/>
          <w:lang w:eastAsia="sl-SI"/>
        </w:rPr>
        <w:t xml:space="preserve">Veiklioji medžiaga yra risperidonas. </w:t>
      </w:r>
    </w:p>
    <w:p w14:paraId="5EF1F401" w14:textId="77777777" w:rsidR="00AD736E" w:rsidRPr="00AD736E" w:rsidRDefault="00AD736E" w:rsidP="00F07A14">
      <w:pPr>
        <w:ind w:left="426" w:right="-2" w:firstLine="0"/>
        <w:rPr>
          <w:rFonts w:ascii="Times New Roman" w:eastAsia="Times New Roman" w:hAnsi="Times New Roman" w:cs="Times New Roman"/>
          <w:i/>
          <w:iCs/>
          <w:lang w:eastAsia="sl-SI"/>
        </w:rPr>
      </w:pPr>
      <w:r w:rsidRPr="00AD736E">
        <w:rPr>
          <w:rFonts w:ascii="Times New Roman" w:eastAsia="Times New Roman" w:hAnsi="Times New Roman" w:cs="Times New Roman"/>
          <w:lang w:eastAsia="sl-SI"/>
        </w:rPr>
        <w:t>Kiekvienoje</w:t>
      </w:r>
      <w:r w:rsidRPr="00AD736E">
        <w:rPr>
          <w:rFonts w:ascii="Times New Roman" w:eastAsia="Times New Roman" w:hAnsi="Times New Roman" w:cs="Times New Roman"/>
          <w:spacing w:val="2"/>
          <w:lang w:eastAsia="sl-SI"/>
        </w:rPr>
        <w:t xml:space="preserve"> burnoje disperguojamoje</w:t>
      </w:r>
      <w:r w:rsidRPr="00AD736E">
        <w:rPr>
          <w:rFonts w:ascii="Times New Roman" w:eastAsia="Times New Roman" w:hAnsi="Times New Roman" w:cs="Times New Roman"/>
          <w:lang w:eastAsia="sl-SI"/>
        </w:rPr>
        <w:t xml:space="preserve"> tabletėje yra 0,5 mg risperidono.</w:t>
      </w:r>
    </w:p>
    <w:p w14:paraId="032AC387" w14:textId="77777777" w:rsidR="00AD736E" w:rsidRPr="00AD736E" w:rsidRDefault="00AD736E" w:rsidP="00820B80">
      <w:pPr>
        <w:ind w:left="0" w:right="-2" w:firstLine="426"/>
        <w:rPr>
          <w:rFonts w:ascii="Times New Roman" w:eastAsia="Times New Roman" w:hAnsi="Times New Roman" w:cs="Times New Roman"/>
          <w:i/>
          <w:iCs/>
          <w:lang w:eastAsia="sl-SI"/>
        </w:rPr>
      </w:pPr>
      <w:r w:rsidRPr="00AD736E">
        <w:rPr>
          <w:rFonts w:ascii="Times New Roman" w:eastAsia="Times New Roman" w:hAnsi="Times New Roman" w:cs="Times New Roman"/>
          <w:lang w:eastAsia="sl-SI"/>
        </w:rPr>
        <w:t>Kiekvienoje</w:t>
      </w:r>
      <w:r w:rsidRPr="00AD736E">
        <w:rPr>
          <w:rFonts w:ascii="Times New Roman" w:eastAsia="Times New Roman" w:hAnsi="Times New Roman" w:cs="Times New Roman"/>
          <w:spacing w:val="2"/>
          <w:lang w:eastAsia="sl-SI"/>
        </w:rPr>
        <w:t xml:space="preserve"> burnoje disperguojamoje</w:t>
      </w:r>
      <w:r w:rsidRPr="00AD736E">
        <w:rPr>
          <w:rFonts w:ascii="Times New Roman" w:eastAsia="Times New Roman" w:hAnsi="Times New Roman" w:cs="Times New Roman"/>
          <w:lang w:eastAsia="sl-SI"/>
        </w:rPr>
        <w:t xml:space="preserve"> tabletėje yra 1 mg risperidono.</w:t>
      </w:r>
    </w:p>
    <w:p w14:paraId="1A9BBA82" w14:textId="77777777" w:rsidR="00AD736E" w:rsidRPr="00AD736E" w:rsidRDefault="00AD736E" w:rsidP="00820B80">
      <w:pPr>
        <w:ind w:right="-2" w:hanging="141"/>
        <w:rPr>
          <w:rFonts w:ascii="Times New Roman" w:eastAsia="Times New Roman" w:hAnsi="Times New Roman" w:cs="Times New Roman"/>
          <w:i/>
          <w:lang w:eastAsia="sl-SI"/>
        </w:rPr>
      </w:pPr>
      <w:r w:rsidRPr="00AD736E">
        <w:rPr>
          <w:rFonts w:ascii="Times New Roman" w:eastAsia="Times New Roman" w:hAnsi="Times New Roman" w:cs="Times New Roman"/>
          <w:lang w:eastAsia="sl-SI"/>
        </w:rPr>
        <w:t>Kiekvienoje</w:t>
      </w:r>
      <w:r w:rsidRPr="00AD736E">
        <w:rPr>
          <w:rFonts w:ascii="Times New Roman" w:eastAsia="Times New Roman" w:hAnsi="Times New Roman" w:cs="Times New Roman"/>
          <w:spacing w:val="2"/>
          <w:lang w:eastAsia="sl-SI"/>
        </w:rPr>
        <w:t xml:space="preserve"> burnoje disperguojamoje</w:t>
      </w:r>
      <w:r w:rsidRPr="00AD736E">
        <w:rPr>
          <w:rFonts w:ascii="Times New Roman" w:eastAsia="Times New Roman" w:hAnsi="Times New Roman" w:cs="Times New Roman"/>
          <w:lang w:eastAsia="sl-SI"/>
        </w:rPr>
        <w:t xml:space="preserve"> tabletėje yra 2 mg risperidono.</w:t>
      </w:r>
    </w:p>
    <w:p w14:paraId="634EC400" w14:textId="77777777" w:rsidR="00AD736E" w:rsidRDefault="00AD736E" w:rsidP="00820B80">
      <w:pPr>
        <w:numPr>
          <w:ilvl w:val="0"/>
          <w:numId w:val="4"/>
        </w:numPr>
        <w:ind w:left="426" w:right="-2" w:hanging="426"/>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Pagalbinės medžiagos yra manitolis (E421), bazinis butilintas metakrilato kopolimeras, povidonas K-25, mikrokristalinė celiuliozė, mažai pakeista hidroksipropilceliuliozė, aspartamas (E951), krospovidonas, raudonasis geležies oksidas (E172), šaltmėčių kvapioji medžiaga, pipirmėčių kvapioji medžiaga, kalcio silikatas, magnio stearatas.</w:t>
      </w:r>
    </w:p>
    <w:p w14:paraId="5FC21C60" w14:textId="77777777" w:rsidR="00B27078" w:rsidRPr="00AD736E" w:rsidRDefault="00B27078" w:rsidP="00820B80">
      <w:pPr>
        <w:ind w:left="426" w:right="-2" w:firstLine="0"/>
        <w:rPr>
          <w:rFonts w:ascii="Times New Roman" w:eastAsia="Times New Roman" w:hAnsi="Times New Roman" w:cs="Times New Roman"/>
          <w:lang w:eastAsia="sl-SI"/>
        </w:rPr>
      </w:pPr>
      <w:r>
        <w:rPr>
          <w:rFonts w:ascii="Times New Roman" w:eastAsia="Times New Roman" w:hAnsi="Times New Roman" w:cs="Times New Roman"/>
          <w:lang w:eastAsia="sl-SI"/>
        </w:rPr>
        <w:t>Žr. 2 skyrių „Torendo sudėtyje yra aspartamo (E951)“</w:t>
      </w:r>
    </w:p>
    <w:p w14:paraId="34C769B0" w14:textId="77777777" w:rsidR="00AD736E" w:rsidRPr="00AD736E" w:rsidRDefault="00AD736E" w:rsidP="00AD736E">
      <w:pPr>
        <w:ind w:left="0" w:right="-2" w:firstLine="0"/>
        <w:rPr>
          <w:rFonts w:ascii="Times New Roman" w:eastAsia="Times New Roman" w:hAnsi="Times New Roman" w:cs="Times New Roman"/>
          <w:lang w:eastAsia="sl-SI"/>
        </w:rPr>
      </w:pPr>
    </w:p>
    <w:p w14:paraId="612E6478" w14:textId="77777777" w:rsidR="00AD736E" w:rsidRPr="00AD736E" w:rsidRDefault="00AD736E" w:rsidP="00AD736E">
      <w:pPr>
        <w:numPr>
          <w:ilvl w:val="12"/>
          <w:numId w:val="0"/>
        </w:numPr>
        <w:ind w:right="-2"/>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Torendo išvaizda ir kiekis pakuotėje</w:t>
      </w:r>
    </w:p>
    <w:p w14:paraId="4BD14023"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p>
    <w:p w14:paraId="359651D0" w14:textId="77777777" w:rsidR="00AD736E" w:rsidRPr="00AD736E" w:rsidRDefault="00AD736E" w:rsidP="00AD736E">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Burnoje disperguojamoji tabletė yra apvali, šiek tiek abipus išgaubta, rožinė, jos paviršius marmurinis.</w:t>
      </w:r>
    </w:p>
    <w:p w14:paraId="62CD5CE5" w14:textId="77777777" w:rsidR="00AD736E" w:rsidRPr="00AD736E" w:rsidRDefault="00AD736E" w:rsidP="00AD736E">
      <w:pPr>
        <w:numPr>
          <w:ilvl w:val="12"/>
          <w:numId w:val="0"/>
        </w:numPr>
        <w:ind w:right="-2"/>
        <w:rPr>
          <w:rFonts w:ascii="Times New Roman" w:eastAsia="Times New Roman" w:hAnsi="Times New Roman" w:cs="Times New Roman"/>
          <w:u w:val="single"/>
          <w:lang w:eastAsia="sl-SI"/>
        </w:rPr>
      </w:pPr>
    </w:p>
    <w:p w14:paraId="7B71B034" w14:textId="68950778" w:rsidR="00AD736E" w:rsidRPr="00AD736E" w:rsidRDefault="00AD736E" w:rsidP="00820B80">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Pakuotė</w:t>
      </w:r>
      <w:r w:rsidR="00B27078">
        <w:rPr>
          <w:rFonts w:ascii="Times New Roman" w:eastAsia="Times New Roman" w:hAnsi="Times New Roman" w:cs="Times New Roman"/>
          <w:lang w:eastAsia="sl-SI"/>
        </w:rPr>
        <w:t>s turinys:</w:t>
      </w:r>
      <w:r w:rsidRPr="00AD736E">
        <w:rPr>
          <w:rFonts w:ascii="Times New Roman" w:eastAsia="Times New Roman" w:hAnsi="Times New Roman" w:cs="Times New Roman"/>
          <w:lang w:eastAsia="sl-SI"/>
        </w:rPr>
        <w:t xml:space="preserve"> 20, 28, 30, 50, 56, 60, 98 arba 100 burnoje disperguojamųjų tablečių lizdinėmis plokštelėmis</w:t>
      </w:r>
      <w:r w:rsidR="00B27078">
        <w:rPr>
          <w:rFonts w:ascii="Times New Roman" w:eastAsia="Times New Roman" w:hAnsi="Times New Roman" w:cs="Times New Roman"/>
          <w:lang w:eastAsia="sl-SI"/>
        </w:rPr>
        <w:t xml:space="preserve"> dėžutėje</w:t>
      </w:r>
      <w:r w:rsidRPr="00AD736E">
        <w:rPr>
          <w:rFonts w:ascii="Times New Roman" w:eastAsia="Times New Roman" w:hAnsi="Times New Roman" w:cs="Times New Roman"/>
          <w:lang w:eastAsia="sl-SI"/>
        </w:rPr>
        <w:t>.</w:t>
      </w:r>
    </w:p>
    <w:p w14:paraId="5381B420" w14:textId="77777777" w:rsidR="00AD736E" w:rsidRPr="00AD736E" w:rsidRDefault="00AD736E" w:rsidP="00AD736E">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Gali būti tiekiamos ne visų dydžių pakuotės.</w:t>
      </w:r>
    </w:p>
    <w:p w14:paraId="31E80592"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2D2A72A1" w14:textId="77777777" w:rsidR="00AD736E" w:rsidRPr="00AD736E" w:rsidRDefault="00AD736E" w:rsidP="00AD736E">
      <w:pPr>
        <w:numPr>
          <w:ilvl w:val="12"/>
          <w:numId w:val="0"/>
        </w:numPr>
        <w:ind w:right="-2"/>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R</w:t>
      </w:r>
      <w:r w:rsidR="00B67C51">
        <w:rPr>
          <w:rFonts w:ascii="Times New Roman" w:eastAsia="Times New Roman" w:hAnsi="Times New Roman" w:cs="Times New Roman"/>
          <w:b/>
          <w:lang w:eastAsia="sl-SI"/>
        </w:rPr>
        <w:t>egistruotojas</w:t>
      </w:r>
      <w:r w:rsidRPr="00AD736E">
        <w:rPr>
          <w:rFonts w:ascii="Times New Roman" w:eastAsia="Times New Roman" w:hAnsi="Times New Roman" w:cs="Times New Roman"/>
          <w:b/>
          <w:lang w:eastAsia="sl-SI"/>
        </w:rPr>
        <w:t xml:space="preserve"> ir gamintojas</w:t>
      </w:r>
    </w:p>
    <w:p w14:paraId="507C53FE" w14:textId="77777777" w:rsidR="00AD736E" w:rsidRPr="00AD736E" w:rsidRDefault="00AD736E" w:rsidP="00AD736E">
      <w:pPr>
        <w:ind w:left="0" w:firstLine="0"/>
        <w:rPr>
          <w:rFonts w:ascii="Times New Roman" w:eastAsia="Times New Roman" w:hAnsi="Times New Roman" w:cs="Times New Roman"/>
          <w:lang w:eastAsia="sl-SI"/>
        </w:rPr>
      </w:pPr>
    </w:p>
    <w:p w14:paraId="4CAF1861"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R</w:t>
      </w:r>
      <w:r w:rsidR="00B67C51">
        <w:rPr>
          <w:rFonts w:ascii="Times New Roman" w:eastAsia="Times New Roman" w:hAnsi="Times New Roman" w:cs="Times New Roman"/>
          <w:i/>
          <w:lang w:eastAsia="sl-SI"/>
        </w:rPr>
        <w:t>egistruotojas</w:t>
      </w:r>
    </w:p>
    <w:p w14:paraId="74472AA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Krka, d.d., Novo mesto</w:t>
      </w:r>
    </w:p>
    <w:p w14:paraId="693C850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Šmarješka cesta 6</w:t>
      </w:r>
    </w:p>
    <w:p w14:paraId="51C89CF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14:paraId="183B4CE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Slovėnija</w:t>
      </w:r>
    </w:p>
    <w:p w14:paraId="3602468F" w14:textId="77777777" w:rsidR="00AD736E" w:rsidRPr="00AD736E" w:rsidRDefault="00AD736E" w:rsidP="00AD736E">
      <w:pPr>
        <w:numPr>
          <w:ilvl w:val="12"/>
          <w:numId w:val="0"/>
        </w:numPr>
        <w:ind w:right="-2"/>
        <w:rPr>
          <w:rFonts w:ascii="Times New Roman" w:eastAsia="Times New Roman" w:hAnsi="Times New Roman" w:cs="Times New Roman"/>
          <w:lang w:eastAsia="sl-SI"/>
        </w:rPr>
      </w:pPr>
    </w:p>
    <w:p w14:paraId="1059B378" w14:textId="77777777" w:rsidR="00AD736E" w:rsidRPr="00AD736E" w:rsidRDefault="00AD736E" w:rsidP="00AD736E">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Gamintojai</w:t>
      </w:r>
    </w:p>
    <w:p w14:paraId="5C46BC1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Krka, d.d., Novo mesto</w:t>
      </w:r>
    </w:p>
    <w:p w14:paraId="20A997DE"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Šmarješka cesta 6</w:t>
      </w:r>
    </w:p>
    <w:p w14:paraId="2533E243"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14:paraId="527BEA2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Slovėnija</w:t>
      </w:r>
    </w:p>
    <w:p w14:paraId="76D37EE9" w14:textId="77777777" w:rsidR="00AD736E" w:rsidRPr="00AD736E" w:rsidRDefault="00AD736E" w:rsidP="00AD736E">
      <w:pPr>
        <w:ind w:left="0" w:firstLine="0"/>
        <w:rPr>
          <w:rFonts w:ascii="Times New Roman" w:eastAsia="Times New Roman" w:hAnsi="Times New Roman" w:cs="Times New Roman"/>
          <w:lang w:eastAsia="sl-SI"/>
        </w:rPr>
      </w:pPr>
    </w:p>
    <w:p w14:paraId="2AB8A430"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arba</w:t>
      </w:r>
    </w:p>
    <w:p w14:paraId="087F7C83" w14:textId="77777777" w:rsidR="00AD736E" w:rsidRPr="00AD736E" w:rsidRDefault="00AD736E" w:rsidP="00AD736E">
      <w:pPr>
        <w:ind w:left="0" w:firstLine="0"/>
        <w:rPr>
          <w:rFonts w:ascii="Times New Roman" w:eastAsia="Times New Roman" w:hAnsi="Times New Roman" w:cs="Times New Roman"/>
          <w:lang w:eastAsia="sl-SI"/>
        </w:rPr>
      </w:pPr>
    </w:p>
    <w:p w14:paraId="1DD87479"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TAD Pharma GmbH</w:t>
      </w:r>
    </w:p>
    <w:p w14:paraId="13F9195B"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Heinz-Lohmann-Straße 5</w:t>
      </w:r>
    </w:p>
    <w:p w14:paraId="564E71E7"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27472 Cuxhaven</w:t>
      </w:r>
    </w:p>
    <w:p w14:paraId="1A748D74"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Vokietija</w:t>
      </w:r>
    </w:p>
    <w:p w14:paraId="04634927" w14:textId="77777777" w:rsidR="00AD736E" w:rsidRPr="00AD736E" w:rsidRDefault="00AD736E" w:rsidP="00AD736E">
      <w:pPr>
        <w:suppressAutoHyphens/>
        <w:ind w:left="0" w:firstLine="0"/>
        <w:rPr>
          <w:rFonts w:ascii="Times New Roman" w:eastAsia="Times New Roman" w:hAnsi="Times New Roman" w:cs="Times New Roman"/>
          <w:lang w:eastAsia="ar-SA"/>
        </w:rPr>
      </w:pPr>
    </w:p>
    <w:p w14:paraId="6FF9FE82"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Jeigu apie šį vaistą norite sužinoti daugiau, kreipkitės į vietinį r</w:t>
      </w:r>
      <w:r w:rsidR="00B67C51">
        <w:rPr>
          <w:rFonts w:ascii="Times New Roman" w:eastAsia="Times New Roman" w:hAnsi="Times New Roman" w:cs="Times New Roman"/>
          <w:lang w:eastAsia="ar-SA"/>
        </w:rPr>
        <w:t>egistruotojo</w:t>
      </w:r>
      <w:r w:rsidRPr="00AD736E">
        <w:rPr>
          <w:rFonts w:ascii="Times New Roman" w:eastAsia="Times New Roman" w:hAnsi="Times New Roman" w:cs="Times New Roman"/>
          <w:lang w:eastAsia="ar-SA"/>
        </w:rPr>
        <w:t xml:space="preserve"> atstovą.</w:t>
      </w:r>
    </w:p>
    <w:p w14:paraId="64A5BAE8" w14:textId="77777777" w:rsidR="00AD736E" w:rsidRPr="00AD736E" w:rsidRDefault="00AD736E" w:rsidP="00AD736E">
      <w:pPr>
        <w:ind w:left="0" w:firstLine="0"/>
        <w:rPr>
          <w:rFonts w:ascii="Times New Roman" w:eastAsia="Times New Roman" w:hAnsi="Times New Roman" w:cs="Times New Roman"/>
          <w:lang w:eastAsia="sl-SI"/>
        </w:rPr>
      </w:pPr>
    </w:p>
    <w:tbl>
      <w:tblPr>
        <w:tblW w:w="4680" w:type="dxa"/>
        <w:tblInd w:w="-34" w:type="dxa"/>
        <w:tblLayout w:type="fixed"/>
        <w:tblLook w:val="00A0" w:firstRow="1" w:lastRow="0" w:firstColumn="1" w:lastColumn="0" w:noHBand="0" w:noVBand="0"/>
      </w:tblPr>
      <w:tblGrid>
        <w:gridCol w:w="4680"/>
      </w:tblGrid>
      <w:tr w:rsidR="00AD736E" w:rsidRPr="00AD736E" w14:paraId="7F44FE9F" w14:textId="77777777" w:rsidTr="007025E9">
        <w:tc>
          <w:tcPr>
            <w:tcW w:w="4678" w:type="dxa"/>
          </w:tcPr>
          <w:p w14:paraId="450055E2"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UAB KRKA Lietuva</w:t>
            </w:r>
          </w:p>
          <w:p w14:paraId="38EBA5C1"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Senasis Ukmergės kelias 4,</w:t>
            </w:r>
          </w:p>
          <w:p w14:paraId="4342B11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Vilniaus raj., Užubalių k.</w:t>
            </w:r>
          </w:p>
          <w:p w14:paraId="70914A66"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LT - 14013</w:t>
            </w:r>
          </w:p>
          <w:p w14:paraId="10E012FC"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Tel. + 370 5 236 27 40</w:t>
            </w:r>
          </w:p>
        </w:tc>
      </w:tr>
    </w:tbl>
    <w:p w14:paraId="14E918FE" w14:textId="77777777" w:rsidR="00AD736E" w:rsidRPr="00AD736E" w:rsidRDefault="00AD736E" w:rsidP="00AD736E">
      <w:pPr>
        <w:ind w:left="0" w:firstLine="0"/>
        <w:rPr>
          <w:rFonts w:ascii="Times New Roman" w:eastAsia="Times New Roman" w:hAnsi="Times New Roman" w:cs="Times New Roman"/>
          <w:b/>
          <w:lang w:eastAsia="sl-SI"/>
        </w:rPr>
      </w:pPr>
    </w:p>
    <w:p w14:paraId="4D708C3C" w14:textId="77777777" w:rsidR="00AD736E" w:rsidRPr="00AD736E" w:rsidRDefault="00AD736E" w:rsidP="00AD736E">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Šio vaist</w:t>
      </w:r>
      <w:r w:rsidR="00B67C51">
        <w:rPr>
          <w:rFonts w:ascii="Times New Roman" w:eastAsia="Times New Roman" w:hAnsi="Times New Roman" w:cs="Times New Roman"/>
          <w:b/>
          <w:lang w:eastAsia="sl-SI"/>
        </w:rPr>
        <w:t>as</w:t>
      </w:r>
      <w:r w:rsidRPr="00AD736E">
        <w:rPr>
          <w:rFonts w:ascii="Times New Roman" w:eastAsia="Times New Roman" w:hAnsi="Times New Roman" w:cs="Times New Roman"/>
          <w:b/>
          <w:lang w:eastAsia="sl-SI"/>
        </w:rPr>
        <w:t xml:space="preserve"> EEE valstybėse narėse </w:t>
      </w:r>
      <w:r w:rsidR="00B67C51">
        <w:rPr>
          <w:rFonts w:ascii="Times New Roman" w:eastAsia="Times New Roman" w:hAnsi="Times New Roman" w:cs="Times New Roman"/>
          <w:b/>
          <w:lang w:eastAsia="sl-SI"/>
        </w:rPr>
        <w:t>registruotas</w:t>
      </w:r>
      <w:r w:rsidRPr="00AD736E">
        <w:rPr>
          <w:rFonts w:ascii="Times New Roman" w:eastAsia="Times New Roman" w:hAnsi="Times New Roman" w:cs="Times New Roman"/>
          <w:b/>
          <w:lang w:eastAsia="sl-SI"/>
        </w:rPr>
        <w:t xml:space="preserve"> tokiais pavadinimais:</w:t>
      </w:r>
    </w:p>
    <w:p w14:paraId="71C0A9F8"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Čekija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Rorendo Oro Tab 0.5 mg/1 mg/2 mg, orodispersible tablets</w:t>
      </w:r>
    </w:p>
    <w:p w14:paraId="07457693"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Vokietija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 TAD 0.5 mg/1 mg/2 mg Schmelztabletten</w:t>
      </w:r>
    </w:p>
    <w:p w14:paraId="0EE29309"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Danija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 Krka</w:t>
      </w:r>
    </w:p>
    <w:p w14:paraId="252F8B80"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Estija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Torendo Q-Tab 0,5 mg/ 1 mg/ 2 mg</w:t>
      </w:r>
    </w:p>
    <w:p w14:paraId="2C076F10"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Suomija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 Krka 0.5 mg/1 mg/2 mg Orodispersible Tablets</w:t>
      </w:r>
    </w:p>
    <w:p w14:paraId="343C902E"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Vengrija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Torendo Q-Tab 0,5 mg/ 1 mg/ 2 mg</w:t>
      </w:r>
    </w:p>
    <w:p w14:paraId="1274069C"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Lietuva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Torendo 0,5 mg/ 1 mg/ 2 mg burnoje disperguojamosios tabletės</w:t>
      </w:r>
    </w:p>
    <w:p w14:paraId="082E569B"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Latvija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Torendo Q-Tab 1 mg/ 2 mg mutē disperģējamās tabletes</w:t>
      </w:r>
    </w:p>
    <w:p w14:paraId="74BD3A2B"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Norvegija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 Krka 0.5 mg/ 1 mg/ 2 mg Orodispersible Tablets</w:t>
      </w:r>
    </w:p>
    <w:p w14:paraId="1A6D76DD"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Lenkija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Torendo Q-Tab 0,5 mg/ 1 mg/ 2 mg</w:t>
      </w:r>
    </w:p>
    <w:p w14:paraId="7475BDD8"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Portugalija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 Krka</w:t>
      </w:r>
    </w:p>
    <w:p w14:paraId="64010532"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Švedija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 Krka 0.5 mg/ 1 mg/ 2 mg ODT tablet</w:t>
      </w:r>
    </w:p>
    <w:p w14:paraId="16314794"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Slovakija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Torendo Q-Tab 0,5 mg/ 1 mg/ 2 mg</w:t>
      </w:r>
    </w:p>
    <w:p w14:paraId="7B93A844" w14:textId="77777777" w:rsidR="00AD736E" w:rsidRPr="00AD736E" w:rsidRDefault="00AD736E" w:rsidP="00AD736E">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Ispanija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val="sl-SI" w:eastAsia="sl-SI"/>
        </w:rPr>
        <w:t>Risperidona Krka 0,5 mg/1 mg/ 2 mg comprimidos bucodispersables</w:t>
      </w:r>
    </w:p>
    <w:p w14:paraId="6AAB3F0C" w14:textId="77777777" w:rsidR="00AD736E" w:rsidRPr="00AD736E" w:rsidRDefault="00AD736E" w:rsidP="00AD736E">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Jungtinė Karalystė</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t>Risperidone 0.5 mg/ 1 mg/ 2 mg Orodispersible Tablets</w:t>
      </w:r>
    </w:p>
    <w:p w14:paraId="469EA36C" w14:textId="77777777" w:rsidR="00AD736E" w:rsidRPr="00AD736E" w:rsidRDefault="00AD736E" w:rsidP="00AD736E">
      <w:pPr>
        <w:ind w:left="0" w:firstLine="0"/>
        <w:rPr>
          <w:rFonts w:ascii="Times New Roman" w:eastAsia="Times New Roman" w:hAnsi="Times New Roman" w:cs="Times New Roman"/>
          <w:lang w:eastAsia="sl-SI"/>
        </w:rPr>
      </w:pPr>
    </w:p>
    <w:p w14:paraId="4EF04DEF" w14:textId="7BCB0EFF" w:rsidR="00AD736E" w:rsidRPr="00AD736E" w:rsidRDefault="00AD736E" w:rsidP="00AD736E">
      <w:pPr>
        <w:numPr>
          <w:ilvl w:val="12"/>
          <w:numId w:val="0"/>
        </w:numPr>
        <w:ind w:right="-2"/>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 xml:space="preserve">Pakuotės lapelis paskutinį kartą peržiūrėtas </w:t>
      </w:r>
      <w:r w:rsidR="007025E9">
        <w:rPr>
          <w:rFonts w:ascii="Times New Roman" w:eastAsia="Times New Roman" w:hAnsi="Times New Roman" w:cs="Times New Roman"/>
          <w:b/>
          <w:lang w:eastAsia="sl-SI"/>
        </w:rPr>
        <w:t>2018-11-29.</w:t>
      </w:r>
    </w:p>
    <w:p w14:paraId="73EAB2A5" w14:textId="77777777" w:rsidR="00AD736E" w:rsidRPr="00AD736E" w:rsidRDefault="00AD736E" w:rsidP="00AD736E">
      <w:pPr>
        <w:numPr>
          <w:ilvl w:val="12"/>
          <w:numId w:val="0"/>
        </w:numPr>
        <w:ind w:right="-2"/>
        <w:outlineLvl w:val="0"/>
        <w:rPr>
          <w:rFonts w:ascii="Times New Roman" w:eastAsia="Times New Roman" w:hAnsi="Times New Roman" w:cs="Times New Roman"/>
          <w:b/>
          <w:lang w:eastAsia="sl-SI"/>
        </w:rPr>
      </w:pPr>
    </w:p>
    <w:p w14:paraId="0DD46891" w14:textId="77777777" w:rsidR="00AD736E" w:rsidRPr="00AD736E" w:rsidRDefault="00AD736E" w:rsidP="00AD736E">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Išsami informacija apie šį vaistą pateikiama Valstybinės vaistų kontrolės tarnybos prie Lietuvos Respublikos sveikatos apsaugos ministerijos tinklalapyje </w:t>
      </w:r>
      <w:hyperlink r:id="rId10" w:history="1">
        <w:r w:rsidRPr="00F07A14">
          <w:rPr>
            <w:rFonts w:ascii="Times New Roman" w:hAnsi="Times New Roman"/>
            <w:u w:val="single"/>
          </w:rPr>
          <w:t>http://www.vvkt.lt/</w:t>
        </w:r>
      </w:hyperlink>
    </w:p>
    <w:p w14:paraId="28BC49A2" w14:textId="77777777" w:rsidR="00AD736E" w:rsidRPr="00AD736E" w:rsidRDefault="00AD736E" w:rsidP="00AD736E">
      <w:pPr>
        <w:ind w:left="0" w:firstLine="0"/>
        <w:rPr>
          <w:rFonts w:ascii="Times New Roman" w:eastAsia="Times New Roman" w:hAnsi="Times New Roman" w:cs="Times New Roman"/>
          <w:lang w:eastAsia="sl-SI"/>
        </w:rPr>
      </w:pPr>
      <w:bookmarkStart w:id="0" w:name="_GoBack"/>
      <w:bookmarkEnd w:id="0"/>
    </w:p>
    <w:sectPr w:rsidR="00AD736E" w:rsidRPr="00AD736E" w:rsidSect="00F130FB">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70CE0" w14:textId="77777777" w:rsidR="00B830E0" w:rsidRDefault="00B830E0">
      <w:r>
        <w:separator/>
      </w:r>
    </w:p>
  </w:endnote>
  <w:endnote w:type="continuationSeparator" w:id="0">
    <w:p w14:paraId="6497C351" w14:textId="77777777" w:rsidR="00B830E0" w:rsidRDefault="00B830E0">
      <w:r>
        <w:continuationSeparator/>
      </w:r>
    </w:p>
  </w:endnote>
  <w:endnote w:type="continuationNotice" w:id="1">
    <w:p w14:paraId="2CE91A17" w14:textId="77777777" w:rsidR="00B830E0" w:rsidRDefault="00B83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F17A" w14:textId="77777777" w:rsidR="004D3D81" w:rsidRDefault="004D3D81" w:rsidP="00F130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BCAEDD" w14:textId="77777777" w:rsidR="004D3D81" w:rsidRDefault="004D3D81" w:rsidP="00F130F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56860" w14:textId="77777777" w:rsidR="00B830E0" w:rsidRDefault="00B830E0">
      <w:r>
        <w:separator/>
      </w:r>
    </w:p>
  </w:footnote>
  <w:footnote w:type="continuationSeparator" w:id="0">
    <w:p w14:paraId="12574671" w14:textId="77777777" w:rsidR="00B830E0" w:rsidRDefault="00B830E0">
      <w:r>
        <w:continuationSeparator/>
      </w:r>
    </w:p>
  </w:footnote>
  <w:footnote w:type="continuationNotice" w:id="1">
    <w:p w14:paraId="6E0D2FB5" w14:textId="77777777" w:rsidR="00B830E0" w:rsidRDefault="00B830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26811" w14:textId="77777777" w:rsidR="004D3D81" w:rsidRDefault="004D3D81">
    <w:pPr>
      <w:pStyle w:val="Antrats"/>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E2C80"/>
    <w:multiLevelType w:val="hybridMultilevel"/>
    <w:tmpl w:val="D7AA0F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1757AD"/>
    <w:multiLevelType w:val="hybridMultilevel"/>
    <w:tmpl w:val="A4560A9A"/>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65C44"/>
    <w:multiLevelType w:val="hybridMultilevel"/>
    <w:tmpl w:val="EBD27F54"/>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650A2"/>
    <w:multiLevelType w:val="hybridMultilevel"/>
    <w:tmpl w:val="2000E712"/>
    <w:lvl w:ilvl="0" w:tplc="04F80370">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7614288"/>
    <w:multiLevelType w:val="hybridMultilevel"/>
    <w:tmpl w:val="4D481B2C"/>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17D4C"/>
    <w:multiLevelType w:val="hybridMultilevel"/>
    <w:tmpl w:val="4E90781E"/>
    <w:lvl w:ilvl="0" w:tplc="04F80370">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9A133D"/>
    <w:multiLevelType w:val="hybridMultilevel"/>
    <w:tmpl w:val="7DDE261C"/>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922B8"/>
    <w:multiLevelType w:val="hybridMultilevel"/>
    <w:tmpl w:val="37A877A4"/>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4330AA"/>
    <w:multiLevelType w:val="hybridMultilevel"/>
    <w:tmpl w:val="493AB626"/>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74FB2"/>
    <w:multiLevelType w:val="hybridMultilevel"/>
    <w:tmpl w:val="40B26C42"/>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78234E"/>
    <w:multiLevelType w:val="hybridMultilevel"/>
    <w:tmpl w:val="5DA2A1B0"/>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62029"/>
    <w:multiLevelType w:val="hybridMultilevel"/>
    <w:tmpl w:val="ECB43B8C"/>
    <w:lvl w:ilvl="0" w:tplc="04F80370">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FCB68F1"/>
    <w:multiLevelType w:val="hybridMultilevel"/>
    <w:tmpl w:val="8892B560"/>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0A92367"/>
    <w:multiLevelType w:val="hybridMultilevel"/>
    <w:tmpl w:val="B9FCA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F814D1"/>
    <w:multiLevelType w:val="hybridMultilevel"/>
    <w:tmpl w:val="73B4222E"/>
    <w:lvl w:ilvl="0" w:tplc="22E64C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9793492"/>
    <w:multiLevelType w:val="hybridMultilevel"/>
    <w:tmpl w:val="C40A66D0"/>
    <w:lvl w:ilvl="0" w:tplc="0424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1BA5D11"/>
    <w:multiLevelType w:val="hybridMultilevel"/>
    <w:tmpl w:val="35F092C4"/>
    <w:lvl w:ilvl="0" w:tplc="C100AFC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86580"/>
    <w:multiLevelType w:val="hybridMultilevel"/>
    <w:tmpl w:val="6E2E4F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50B27D5"/>
    <w:multiLevelType w:val="hybridMultilevel"/>
    <w:tmpl w:val="BDD0620C"/>
    <w:lvl w:ilvl="0" w:tplc="3DFC46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9328A"/>
    <w:multiLevelType w:val="hybridMultilevel"/>
    <w:tmpl w:val="4586A7EA"/>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021183"/>
    <w:multiLevelType w:val="hybridMultilevel"/>
    <w:tmpl w:val="E68AEEA2"/>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5836F6"/>
    <w:multiLevelType w:val="hybridMultilevel"/>
    <w:tmpl w:val="7D3277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DAF13BA"/>
    <w:multiLevelType w:val="singleLevel"/>
    <w:tmpl w:val="68C005BE"/>
    <w:lvl w:ilvl="0">
      <w:start w:val="1"/>
      <w:numFmt w:val="bullet"/>
      <w:pStyle w:val="BT-EMEASMCA"/>
      <w:lvlText w:val=""/>
      <w:lvlJc w:val="left"/>
      <w:pPr>
        <w:tabs>
          <w:tab w:val="num" w:pos="357"/>
        </w:tabs>
        <w:ind w:left="357" w:hanging="357"/>
      </w:pPr>
      <w:rPr>
        <w:rFonts w:ascii="Symbol" w:hAnsi="Symbol" w:hint="default"/>
      </w:rPr>
    </w:lvl>
  </w:abstractNum>
  <w:abstractNum w:abstractNumId="31" w15:restartNumberingAfterBreak="0">
    <w:nsid w:val="435F47D7"/>
    <w:multiLevelType w:val="hybridMultilevel"/>
    <w:tmpl w:val="71AEAC5A"/>
    <w:lvl w:ilvl="0" w:tplc="8EDAD088">
      <w:start w:val="1"/>
      <w:numFmt w:val="bullet"/>
      <w:lvlText w:val="-"/>
      <w:lvlJc w:val="left"/>
      <w:pPr>
        <w:tabs>
          <w:tab w:val="num" w:pos="567"/>
        </w:tabs>
        <w:ind w:left="567" w:hanging="567"/>
      </w:pPr>
      <w:rPr>
        <w:rFonts w:ascii="Times New Roman" w:hAnsi="Times New Roman" w:hint="default"/>
      </w:rPr>
    </w:lvl>
    <w:lvl w:ilvl="1" w:tplc="7BB4238E">
      <w:start w:val="1"/>
      <w:numFmt w:val="bullet"/>
      <w:lvlText w:val="o"/>
      <w:lvlJc w:val="left"/>
      <w:pPr>
        <w:tabs>
          <w:tab w:val="num" w:pos="1440"/>
        </w:tabs>
        <w:ind w:left="1440" w:hanging="360"/>
      </w:pPr>
      <w:rPr>
        <w:rFonts w:ascii="Courier New" w:hAnsi="Courier New" w:hint="default"/>
      </w:rPr>
    </w:lvl>
    <w:lvl w:ilvl="2" w:tplc="8B9437FC" w:tentative="1">
      <w:start w:val="1"/>
      <w:numFmt w:val="bullet"/>
      <w:lvlText w:val=""/>
      <w:lvlJc w:val="left"/>
      <w:pPr>
        <w:tabs>
          <w:tab w:val="num" w:pos="2160"/>
        </w:tabs>
        <w:ind w:left="2160" w:hanging="360"/>
      </w:pPr>
      <w:rPr>
        <w:rFonts w:ascii="Wingdings" w:hAnsi="Wingdings" w:hint="default"/>
      </w:rPr>
    </w:lvl>
    <w:lvl w:ilvl="3" w:tplc="4570625E" w:tentative="1">
      <w:start w:val="1"/>
      <w:numFmt w:val="bullet"/>
      <w:lvlText w:val=""/>
      <w:lvlJc w:val="left"/>
      <w:pPr>
        <w:tabs>
          <w:tab w:val="num" w:pos="2880"/>
        </w:tabs>
        <w:ind w:left="2880" w:hanging="360"/>
      </w:pPr>
      <w:rPr>
        <w:rFonts w:ascii="Symbol" w:hAnsi="Symbol" w:hint="default"/>
      </w:rPr>
    </w:lvl>
    <w:lvl w:ilvl="4" w:tplc="286C4202" w:tentative="1">
      <w:start w:val="1"/>
      <w:numFmt w:val="bullet"/>
      <w:lvlText w:val="o"/>
      <w:lvlJc w:val="left"/>
      <w:pPr>
        <w:tabs>
          <w:tab w:val="num" w:pos="3600"/>
        </w:tabs>
        <w:ind w:left="3600" w:hanging="360"/>
      </w:pPr>
      <w:rPr>
        <w:rFonts w:ascii="Courier New" w:hAnsi="Courier New" w:hint="default"/>
      </w:rPr>
    </w:lvl>
    <w:lvl w:ilvl="5" w:tplc="C2140CCA" w:tentative="1">
      <w:start w:val="1"/>
      <w:numFmt w:val="bullet"/>
      <w:lvlText w:val=""/>
      <w:lvlJc w:val="left"/>
      <w:pPr>
        <w:tabs>
          <w:tab w:val="num" w:pos="4320"/>
        </w:tabs>
        <w:ind w:left="4320" w:hanging="360"/>
      </w:pPr>
      <w:rPr>
        <w:rFonts w:ascii="Wingdings" w:hAnsi="Wingdings" w:hint="default"/>
      </w:rPr>
    </w:lvl>
    <w:lvl w:ilvl="6" w:tplc="F738D79E" w:tentative="1">
      <w:start w:val="1"/>
      <w:numFmt w:val="bullet"/>
      <w:lvlText w:val=""/>
      <w:lvlJc w:val="left"/>
      <w:pPr>
        <w:tabs>
          <w:tab w:val="num" w:pos="5040"/>
        </w:tabs>
        <w:ind w:left="5040" w:hanging="360"/>
      </w:pPr>
      <w:rPr>
        <w:rFonts w:ascii="Symbol" w:hAnsi="Symbol" w:hint="default"/>
      </w:rPr>
    </w:lvl>
    <w:lvl w:ilvl="7" w:tplc="76AC4422" w:tentative="1">
      <w:start w:val="1"/>
      <w:numFmt w:val="bullet"/>
      <w:lvlText w:val="o"/>
      <w:lvlJc w:val="left"/>
      <w:pPr>
        <w:tabs>
          <w:tab w:val="num" w:pos="5760"/>
        </w:tabs>
        <w:ind w:left="5760" w:hanging="360"/>
      </w:pPr>
      <w:rPr>
        <w:rFonts w:ascii="Courier New" w:hAnsi="Courier New" w:hint="default"/>
      </w:rPr>
    </w:lvl>
    <w:lvl w:ilvl="8" w:tplc="2730BFC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E1BBA"/>
    <w:multiLevelType w:val="hybridMultilevel"/>
    <w:tmpl w:val="BC64E710"/>
    <w:lvl w:ilvl="0" w:tplc="EF58B3DC">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FB264E"/>
    <w:multiLevelType w:val="hybridMultilevel"/>
    <w:tmpl w:val="6038AFB0"/>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FB26CB"/>
    <w:multiLevelType w:val="hybridMultilevel"/>
    <w:tmpl w:val="0BFAF430"/>
    <w:lvl w:ilvl="0" w:tplc="04F80370">
      <w:start w:val="1"/>
      <w:numFmt w:val="bullet"/>
      <w:lvlText w:val="-"/>
      <w:lvlJc w:val="left"/>
      <w:pPr>
        <w:ind w:left="1287" w:hanging="360"/>
      </w:pPr>
      <w:rPr>
        <w:rFonts w:ascii="Times New Roman" w:hAnsi="Times New Roman"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51C57E7"/>
    <w:multiLevelType w:val="hybridMultilevel"/>
    <w:tmpl w:val="0A967AC4"/>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E4B2E"/>
    <w:multiLevelType w:val="hybridMultilevel"/>
    <w:tmpl w:val="BB544068"/>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9EB487A"/>
    <w:multiLevelType w:val="hybridMultilevel"/>
    <w:tmpl w:val="7A020EF0"/>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362505"/>
    <w:multiLevelType w:val="hybridMultilevel"/>
    <w:tmpl w:val="C882CCB8"/>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04007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2" w15:restartNumberingAfterBreak="0">
    <w:nsid w:val="5FA4558C"/>
    <w:multiLevelType w:val="hybridMultilevel"/>
    <w:tmpl w:val="50D0C6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5A24368"/>
    <w:multiLevelType w:val="hybridMultilevel"/>
    <w:tmpl w:val="5576E17E"/>
    <w:lvl w:ilvl="0" w:tplc="BECE9EB6">
      <w:start w:val="1"/>
      <w:numFmt w:val="bullet"/>
      <w:lvlText w:val=""/>
      <w:lvlJc w:val="left"/>
      <w:pPr>
        <w:tabs>
          <w:tab w:val="num" w:pos="720"/>
        </w:tabs>
        <w:ind w:left="720" w:hanging="360"/>
      </w:pPr>
      <w:rPr>
        <w:rFonts w:ascii="Symbol" w:hAnsi="Symbol"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8A41BB6"/>
    <w:multiLevelType w:val="hybridMultilevel"/>
    <w:tmpl w:val="A96ADB38"/>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447B3C"/>
    <w:multiLevelType w:val="hybridMultilevel"/>
    <w:tmpl w:val="00FC10BA"/>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D3A2059"/>
    <w:multiLevelType w:val="hybridMultilevel"/>
    <w:tmpl w:val="68726A26"/>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3F629D"/>
    <w:multiLevelType w:val="hybridMultilevel"/>
    <w:tmpl w:val="EBCA3278"/>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651815"/>
    <w:multiLevelType w:val="hybridMultilevel"/>
    <w:tmpl w:val="A2284634"/>
    <w:lvl w:ilvl="0" w:tplc="22E64C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1" w15:restartNumberingAfterBreak="0">
    <w:nsid w:val="75340A22"/>
    <w:multiLevelType w:val="hybridMultilevel"/>
    <w:tmpl w:val="B3A8CFD4"/>
    <w:lvl w:ilvl="0" w:tplc="6526E196">
      <w:start w:val="1"/>
      <w:numFmt w:val="decimal"/>
      <w:lvlText w:val="%1."/>
      <w:lvlJc w:val="left"/>
      <w:pPr>
        <w:tabs>
          <w:tab w:val="num" w:pos="720"/>
        </w:tabs>
        <w:ind w:left="720" w:hanging="360"/>
      </w:pPr>
      <w:rPr>
        <w:rFonts w:cs="Times New Roman" w:hint="default"/>
      </w:rPr>
    </w:lvl>
    <w:lvl w:ilvl="1" w:tplc="E5627EEE" w:tentative="1">
      <w:start w:val="1"/>
      <w:numFmt w:val="lowerLetter"/>
      <w:lvlText w:val="%2."/>
      <w:lvlJc w:val="left"/>
      <w:pPr>
        <w:tabs>
          <w:tab w:val="num" w:pos="1440"/>
        </w:tabs>
        <w:ind w:left="1440" w:hanging="360"/>
      </w:pPr>
      <w:rPr>
        <w:rFonts w:cs="Times New Roman"/>
      </w:rPr>
    </w:lvl>
    <w:lvl w:ilvl="2" w:tplc="F99684DE" w:tentative="1">
      <w:start w:val="1"/>
      <w:numFmt w:val="lowerRoman"/>
      <w:lvlText w:val="%3."/>
      <w:lvlJc w:val="right"/>
      <w:pPr>
        <w:tabs>
          <w:tab w:val="num" w:pos="2160"/>
        </w:tabs>
        <w:ind w:left="2160" w:hanging="180"/>
      </w:pPr>
      <w:rPr>
        <w:rFonts w:cs="Times New Roman"/>
      </w:rPr>
    </w:lvl>
    <w:lvl w:ilvl="3" w:tplc="AD74AFC2" w:tentative="1">
      <w:start w:val="1"/>
      <w:numFmt w:val="decimal"/>
      <w:lvlText w:val="%4."/>
      <w:lvlJc w:val="left"/>
      <w:pPr>
        <w:tabs>
          <w:tab w:val="num" w:pos="2880"/>
        </w:tabs>
        <w:ind w:left="2880" w:hanging="360"/>
      </w:pPr>
      <w:rPr>
        <w:rFonts w:cs="Times New Roman"/>
      </w:rPr>
    </w:lvl>
    <w:lvl w:ilvl="4" w:tplc="44886EFA" w:tentative="1">
      <w:start w:val="1"/>
      <w:numFmt w:val="lowerLetter"/>
      <w:lvlText w:val="%5."/>
      <w:lvlJc w:val="left"/>
      <w:pPr>
        <w:tabs>
          <w:tab w:val="num" w:pos="3600"/>
        </w:tabs>
        <w:ind w:left="3600" w:hanging="360"/>
      </w:pPr>
      <w:rPr>
        <w:rFonts w:cs="Times New Roman"/>
      </w:rPr>
    </w:lvl>
    <w:lvl w:ilvl="5" w:tplc="CCA434BE" w:tentative="1">
      <w:start w:val="1"/>
      <w:numFmt w:val="lowerRoman"/>
      <w:lvlText w:val="%6."/>
      <w:lvlJc w:val="right"/>
      <w:pPr>
        <w:tabs>
          <w:tab w:val="num" w:pos="4320"/>
        </w:tabs>
        <w:ind w:left="4320" w:hanging="180"/>
      </w:pPr>
      <w:rPr>
        <w:rFonts w:cs="Times New Roman"/>
      </w:rPr>
    </w:lvl>
    <w:lvl w:ilvl="6" w:tplc="BAF6E076" w:tentative="1">
      <w:start w:val="1"/>
      <w:numFmt w:val="decimal"/>
      <w:lvlText w:val="%7."/>
      <w:lvlJc w:val="left"/>
      <w:pPr>
        <w:tabs>
          <w:tab w:val="num" w:pos="5040"/>
        </w:tabs>
        <w:ind w:left="5040" w:hanging="360"/>
      </w:pPr>
      <w:rPr>
        <w:rFonts w:cs="Times New Roman"/>
      </w:rPr>
    </w:lvl>
    <w:lvl w:ilvl="7" w:tplc="C6461B62" w:tentative="1">
      <w:start w:val="1"/>
      <w:numFmt w:val="lowerLetter"/>
      <w:lvlText w:val="%8."/>
      <w:lvlJc w:val="left"/>
      <w:pPr>
        <w:tabs>
          <w:tab w:val="num" w:pos="5760"/>
        </w:tabs>
        <w:ind w:left="5760" w:hanging="360"/>
      </w:pPr>
      <w:rPr>
        <w:rFonts w:cs="Times New Roman"/>
      </w:rPr>
    </w:lvl>
    <w:lvl w:ilvl="8" w:tplc="FB8CB9BA" w:tentative="1">
      <w:start w:val="1"/>
      <w:numFmt w:val="lowerRoman"/>
      <w:lvlText w:val="%9."/>
      <w:lvlJc w:val="right"/>
      <w:pPr>
        <w:tabs>
          <w:tab w:val="num" w:pos="6480"/>
        </w:tabs>
        <w:ind w:left="6480" w:hanging="180"/>
      </w:pPr>
      <w:rPr>
        <w:rFonts w:cs="Times New Roman"/>
      </w:rPr>
    </w:lvl>
  </w:abstractNum>
  <w:abstractNum w:abstractNumId="52" w15:restartNumberingAfterBreak="0">
    <w:nsid w:val="7A6F3516"/>
    <w:multiLevelType w:val="hybridMultilevel"/>
    <w:tmpl w:val="7F764E14"/>
    <w:lvl w:ilvl="0" w:tplc="EB20ECB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D47C5D"/>
    <w:multiLevelType w:val="hybridMultilevel"/>
    <w:tmpl w:val="7E3C65AE"/>
    <w:lvl w:ilvl="0" w:tplc="22E64C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12"/>
  </w:num>
  <w:num w:numId="4">
    <w:abstractNumId w:val="0"/>
    <w:lvlOverride w:ilvl="0">
      <w:lvl w:ilvl="0">
        <w:start w:val="1"/>
        <w:numFmt w:val="bullet"/>
        <w:lvlText w:val="-"/>
        <w:legacy w:legacy="1" w:legacySpace="0" w:legacyIndent="360"/>
        <w:lvlJc w:val="left"/>
        <w:pPr>
          <w:ind w:left="360" w:hanging="360"/>
        </w:pPr>
      </w:lvl>
    </w:lvlOverride>
  </w:num>
  <w:num w:numId="5">
    <w:abstractNumId w:val="44"/>
  </w:num>
  <w:num w:numId="6">
    <w:abstractNumId w:val="47"/>
  </w:num>
  <w:num w:numId="7">
    <w:abstractNumId w:val="25"/>
  </w:num>
  <w:num w:numId="8">
    <w:abstractNumId w:val="38"/>
  </w:num>
  <w:num w:numId="9">
    <w:abstractNumId w:val="21"/>
  </w:num>
  <w:num w:numId="10">
    <w:abstractNumId w:val="26"/>
  </w:num>
  <w:num w:numId="11">
    <w:abstractNumId w:val="30"/>
  </w:num>
  <w:num w:numId="12">
    <w:abstractNumId w:val="17"/>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32"/>
  </w:num>
  <w:num w:numId="15">
    <w:abstractNumId w:val="31"/>
  </w:num>
  <w:num w:numId="16">
    <w:abstractNumId w:val="43"/>
  </w:num>
  <w:num w:numId="17">
    <w:abstractNumId w:val="22"/>
  </w:num>
  <w:num w:numId="18">
    <w:abstractNumId w:val="24"/>
  </w:num>
  <w:num w:numId="19">
    <w:abstractNumId w:val="41"/>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42"/>
  </w:num>
  <w:num w:numId="26">
    <w:abstractNumId w:val="18"/>
  </w:num>
  <w:num w:numId="27">
    <w:abstractNumId w:val="1"/>
  </w:num>
  <w:num w:numId="28">
    <w:abstractNumId w:val="29"/>
  </w:num>
  <w:num w:numId="29">
    <w:abstractNumId w:val="23"/>
  </w:num>
  <w:num w:numId="30">
    <w:abstractNumId w:val="35"/>
  </w:num>
  <w:num w:numId="31">
    <w:abstractNumId w:val="9"/>
  </w:num>
  <w:num w:numId="32">
    <w:abstractNumId w:val="3"/>
  </w:num>
  <w:num w:numId="33">
    <w:abstractNumId w:val="40"/>
  </w:num>
  <w:num w:numId="34">
    <w:abstractNumId w:val="5"/>
  </w:num>
  <w:num w:numId="35">
    <w:abstractNumId w:val="46"/>
  </w:num>
  <w:num w:numId="36">
    <w:abstractNumId w:val="13"/>
  </w:num>
  <w:num w:numId="37">
    <w:abstractNumId w:val="10"/>
  </w:num>
  <w:num w:numId="38">
    <w:abstractNumId w:val="49"/>
  </w:num>
  <w:num w:numId="39">
    <w:abstractNumId w:val="16"/>
  </w:num>
  <w:num w:numId="40">
    <w:abstractNumId w:val="45"/>
  </w:num>
  <w:num w:numId="41">
    <w:abstractNumId w:val="2"/>
  </w:num>
  <w:num w:numId="42">
    <w:abstractNumId w:val="48"/>
  </w:num>
  <w:num w:numId="43">
    <w:abstractNumId w:val="39"/>
  </w:num>
  <w:num w:numId="44">
    <w:abstractNumId w:val="4"/>
  </w:num>
  <w:num w:numId="45">
    <w:abstractNumId w:val="52"/>
  </w:num>
  <w:num w:numId="46">
    <w:abstractNumId w:val="36"/>
  </w:num>
  <w:num w:numId="47">
    <w:abstractNumId w:val="37"/>
  </w:num>
  <w:num w:numId="48">
    <w:abstractNumId w:val="20"/>
  </w:num>
  <w:num w:numId="49">
    <w:abstractNumId w:val="6"/>
  </w:num>
  <w:num w:numId="50">
    <w:abstractNumId w:val="27"/>
  </w:num>
  <w:num w:numId="51">
    <w:abstractNumId w:val="33"/>
  </w:num>
  <w:num w:numId="52">
    <w:abstractNumId w:val="15"/>
  </w:num>
  <w:num w:numId="53">
    <w:abstractNumId w:val="8"/>
  </w:num>
  <w:num w:numId="54">
    <w:abstractNumId w:val="28"/>
  </w:num>
  <w:num w:numId="55">
    <w:abstractNumId w:val="7"/>
  </w:num>
  <w:num w:numId="56">
    <w:abstractNumId w:val="50"/>
  </w:num>
  <w:num w:numId="57">
    <w:abstractNumId w:val="53"/>
  </w:num>
  <w:num w:numId="58">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F0"/>
    <w:rsid w:val="00003050"/>
    <w:rsid w:val="00004F45"/>
    <w:rsid w:val="000065B2"/>
    <w:rsid w:val="00014861"/>
    <w:rsid w:val="00032CFF"/>
    <w:rsid w:val="000376AD"/>
    <w:rsid w:val="000428EC"/>
    <w:rsid w:val="000433F2"/>
    <w:rsid w:val="000466AA"/>
    <w:rsid w:val="00064D45"/>
    <w:rsid w:val="00073CBA"/>
    <w:rsid w:val="00081745"/>
    <w:rsid w:val="00082F94"/>
    <w:rsid w:val="000B09CA"/>
    <w:rsid w:val="000B3484"/>
    <w:rsid w:val="000B36D6"/>
    <w:rsid w:val="000C62DB"/>
    <w:rsid w:val="000E7FEF"/>
    <w:rsid w:val="001003D9"/>
    <w:rsid w:val="00105480"/>
    <w:rsid w:val="001127F1"/>
    <w:rsid w:val="00117A6B"/>
    <w:rsid w:val="001203DE"/>
    <w:rsid w:val="00123891"/>
    <w:rsid w:val="00141AD6"/>
    <w:rsid w:val="001434B3"/>
    <w:rsid w:val="00151677"/>
    <w:rsid w:val="00156D29"/>
    <w:rsid w:val="001575C1"/>
    <w:rsid w:val="0016375F"/>
    <w:rsid w:val="0017006D"/>
    <w:rsid w:val="00171D8B"/>
    <w:rsid w:val="00173E2B"/>
    <w:rsid w:val="001840B2"/>
    <w:rsid w:val="001B38B4"/>
    <w:rsid w:val="001B5073"/>
    <w:rsid w:val="001B50EB"/>
    <w:rsid w:val="001C7614"/>
    <w:rsid w:val="001C79DF"/>
    <w:rsid w:val="001D3533"/>
    <w:rsid w:val="001D7818"/>
    <w:rsid w:val="001F2D60"/>
    <w:rsid w:val="001F724A"/>
    <w:rsid w:val="001F724C"/>
    <w:rsid w:val="002031D1"/>
    <w:rsid w:val="00211E4A"/>
    <w:rsid w:val="002149F0"/>
    <w:rsid w:val="0023318D"/>
    <w:rsid w:val="00236952"/>
    <w:rsid w:val="00240FE0"/>
    <w:rsid w:val="0024580B"/>
    <w:rsid w:val="002503B8"/>
    <w:rsid w:val="002504A7"/>
    <w:rsid w:val="0025457D"/>
    <w:rsid w:val="00257ABE"/>
    <w:rsid w:val="00260816"/>
    <w:rsid w:val="0026149B"/>
    <w:rsid w:val="00264A6A"/>
    <w:rsid w:val="00272057"/>
    <w:rsid w:val="00272132"/>
    <w:rsid w:val="00273E33"/>
    <w:rsid w:val="0027476F"/>
    <w:rsid w:val="002830B7"/>
    <w:rsid w:val="00291EF3"/>
    <w:rsid w:val="002943DD"/>
    <w:rsid w:val="002B6854"/>
    <w:rsid w:val="002C1127"/>
    <w:rsid w:val="002C2548"/>
    <w:rsid w:val="002D6FB8"/>
    <w:rsid w:val="002E0054"/>
    <w:rsid w:val="002E3CE8"/>
    <w:rsid w:val="002E402E"/>
    <w:rsid w:val="002E6597"/>
    <w:rsid w:val="002F60DC"/>
    <w:rsid w:val="00304273"/>
    <w:rsid w:val="00304C73"/>
    <w:rsid w:val="00325207"/>
    <w:rsid w:val="00330D36"/>
    <w:rsid w:val="0033294F"/>
    <w:rsid w:val="00335E18"/>
    <w:rsid w:val="00365FAE"/>
    <w:rsid w:val="0037204E"/>
    <w:rsid w:val="003753C3"/>
    <w:rsid w:val="0037572C"/>
    <w:rsid w:val="00382687"/>
    <w:rsid w:val="003940DB"/>
    <w:rsid w:val="003A2255"/>
    <w:rsid w:val="003A2B75"/>
    <w:rsid w:val="003A4A45"/>
    <w:rsid w:val="003C20DE"/>
    <w:rsid w:val="003C743E"/>
    <w:rsid w:val="003D0748"/>
    <w:rsid w:val="003D3DDA"/>
    <w:rsid w:val="003D40E9"/>
    <w:rsid w:val="003E1BD2"/>
    <w:rsid w:val="003E3DCF"/>
    <w:rsid w:val="003E69E3"/>
    <w:rsid w:val="003F27F8"/>
    <w:rsid w:val="003F32FD"/>
    <w:rsid w:val="003F3AEC"/>
    <w:rsid w:val="0040562E"/>
    <w:rsid w:val="00407000"/>
    <w:rsid w:val="0041262D"/>
    <w:rsid w:val="00412B42"/>
    <w:rsid w:val="00413C23"/>
    <w:rsid w:val="0041487B"/>
    <w:rsid w:val="00416F48"/>
    <w:rsid w:val="0042415E"/>
    <w:rsid w:val="00431E79"/>
    <w:rsid w:val="00435513"/>
    <w:rsid w:val="004479A6"/>
    <w:rsid w:val="00452DBF"/>
    <w:rsid w:val="004713DA"/>
    <w:rsid w:val="00475473"/>
    <w:rsid w:val="004837CC"/>
    <w:rsid w:val="00487098"/>
    <w:rsid w:val="00493236"/>
    <w:rsid w:val="004A3913"/>
    <w:rsid w:val="004B5407"/>
    <w:rsid w:val="004B6017"/>
    <w:rsid w:val="004C4750"/>
    <w:rsid w:val="004D2479"/>
    <w:rsid w:val="004D2FF4"/>
    <w:rsid w:val="004D3D81"/>
    <w:rsid w:val="004E16C1"/>
    <w:rsid w:val="004E2538"/>
    <w:rsid w:val="004E5B9C"/>
    <w:rsid w:val="004F5FB5"/>
    <w:rsid w:val="005052D5"/>
    <w:rsid w:val="00505E1F"/>
    <w:rsid w:val="005121B1"/>
    <w:rsid w:val="00520307"/>
    <w:rsid w:val="00525F63"/>
    <w:rsid w:val="00526D57"/>
    <w:rsid w:val="005276F5"/>
    <w:rsid w:val="00530F31"/>
    <w:rsid w:val="005342FB"/>
    <w:rsid w:val="00547C4E"/>
    <w:rsid w:val="005562DE"/>
    <w:rsid w:val="00576EC6"/>
    <w:rsid w:val="00580C69"/>
    <w:rsid w:val="00591094"/>
    <w:rsid w:val="00595736"/>
    <w:rsid w:val="005A53E3"/>
    <w:rsid w:val="005A5988"/>
    <w:rsid w:val="005B1D60"/>
    <w:rsid w:val="005B609D"/>
    <w:rsid w:val="005D68AC"/>
    <w:rsid w:val="005D7095"/>
    <w:rsid w:val="005E7422"/>
    <w:rsid w:val="005F2656"/>
    <w:rsid w:val="00607523"/>
    <w:rsid w:val="00626488"/>
    <w:rsid w:val="00643730"/>
    <w:rsid w:val="006553A7"/>
    <w:rsid w:val="00660B27"/>
    <w:rsid w:val="00670A0E"/>
    <w:rsid w:val="00681AA5"/>
    <w:rsid w:val="00696CBF"/>
    <w:rsid w:val="006B4118"/>
    <w:rsid w:val="006B5CA9"/>
    <w:rsid w:val="006D1BCB"/>
    <w:rsid w:val="006D5B23"/>
    <w:rsid w:val="006E7784"/>
    <w:rsid w:val="006F0B35"/>
    <w:rsid w:val="006F2181"/>
    <w:rsid w:val="00700CE3"/>
    <w:rsid w:val="00702154"/>
    <w:rsid w:val="007025E9"/>
    <w:rsid w:val="0070578A"/>
    <w:rsid w:val="00732093"/>
    <w:rsid w:val="00753E4D"/>
    <w:rsid w:val="0075404F"/>
    <w:rsid w:val="00771E64"/>
    <w:rsid w:val="0077368A"/>
    <w:rsid w:val="00774447"/>
    <w:rsid w:val="007A203C"/>
    <w:rsid w:val="007A5347"/>
    <w:rsid w:val="007A5809"/>
    <w:rsid w:val="007A75FE"/>
    <w:rsid w:val="007D57EF"/>
    <w:rsid w:val="007E1FF6"/>
    <w:rsid w:val="00802572"/>
    <w:rsid w:val="00807FC1"/>
    <w:rsid w:val="0081093E"/>
    <w:rsid w:val="0081705B"/>
    <w:rsid w:val="00820B80"/>
    <w:rsid w:val="0082180A"/>
    <w:rsid w:val="008321E6"/>
    <w:rsid w:val="0083429E"/>
    <w:rsid w:val="008402EA"/>
    <w:rsid w:val="0084123A"/>
    <w:rsid w:val="00854A6F"/>
    <w:rsid w:val="00854CCC"/>
    <w:rsid w:val="00861D75"/>
    <w:rsid w:val="00866D2B"/>
    <w:rsid w:val="00871FE2"/>
    <w:rsid w:val="00873C86"/>
    <w:rsid w:val="00876FD1"/>
    <w:rsid w:val="0087754A"/>
    <w:rsid w:val="00883440"/>
    <w:rsid w:val="008A0BAC"/>
    <w:rsid w:val="008B44B8"/>
    <w:rsid w:val="008C3DAA"/>
    <w:rsid w:val="008D2447"/>
    <w:rsid w:val="008F6879"/>
    <w:rsid w:val="009068AF"/>
    <w:rsid w:val="00932A58"/>
    <w:rsid w:val="0093776A"/>
    <w:rsid w:val="00943815"/>
    <w:rsid w:val="009462B4"/>
    <w:rsid w:val="00953BFC"/>
    <w:rsid w:val="009561F6"/>
    <w:rsid w:val="009573EB"/>
    <w:rsid w:val="00960280"/>
    <w:rsid w:val="00972419"/>
    <w:rsid w:val="0097295A"/>
    <w:rsid w:val="009732AC"/>
    <w:rsid w:val="0097582E"/>
    <w:rsid w:val="009767A1"/>
    <w:rsid w:val="009905A1"/>
    <w:rsid w:val="0099082D"/>
    <w:rsid w:val="009A5259"/>
    <w:rsid w:val="009A6823"/>
    <w:rsid w:val="009B5CE1"/>
    <w:rsid w:val="009C1307"/>
    <w:rsid w:val="009C1602"/>
    <w:rsid w:val="009C7856"/>
    <w:rsid w:val="009D2377"/>
    <w:rsid w:val="009E2E51"/>
    <w:rsid w:val="009E4453"/>
    <w:rsid w:val="009E447E"/>
    <w:rsid w:val="009E4D57"/>
    <w:rsid w:val="009E76E7"/>
    <w:rsid w:val="009F2E45"/>
    <w:rsid w:val="009F692D"/>
    <w:rsid w:val="00A1242F"/>
    <w:rsid w:val="00A15369"/>
    <w:rsid w:val="00A2172F"/>
    <w:rsid w:val="00A5221C"/>
    <w:rsid w:val="00A56FEB"/>
    <w:rsid w:val="00A6083A"/>
    <w:rsid w:val="00A63901"/>
    <w:rsid w:val="00A6776C"/>
    <w:rsid w:val="00A70219"/>
    <w:rsid w:val="00A71FBE"/>
    <w:rsid w:val="00A806AC"/>
    <w:rsid w:val="00A90FDA"/>
    <w:rsid w:val="00A941B0"/>
    <w:rsid w:val="00AA1538"/>
    <w:rsid w:val="00AA333F"/>
    <w:rsid w:val="00AA592A"/>
    <w:rsid w:val="00AA7407"/>
    <w:rsid w:val="00AA76BD"/>
    <w:rsid w:val="00AB6AB8"/>
    <w:rsid w:val="00AC0C1D"/>
    <w:rsid w:val="00AD4CFC"/>
    <w:rsid w:val="00AD5EFC"/>
    <w:rsid w:val="00AD736E"/>
    <w:rsid w:val="00AE0E4F"/>
    <w:rsid w:val="00AE4202"/>
    <w:rsid w:val="00B00A86"/>
    <w:rsid w:val="00B1269B"/>
    <w:rsid w:val="00B243EC"/>
    <w:rsid w:val="00B27078"/>
    <w:rsid w:val="00B34FA1"/>
    <w:rsid w:val="00B3767F"/>
    <w:rsid w:val="00B57DDB"/>
    <w:rsid w:val="00B63A74"/>
    <w:rsid w:val="00B64AA7"/>
    <w:rsid w:val="00B67C51"/>
    <w:rsid w:val="00B830E0"/>
    <w:rsid w:val="00B87389"/>
    <w:rsid w:val="00B964A6"/>
    <w:rsid w:val="00BB7B3A"/>
    <w:rsid w:val="00BC744B"/>
    <w:rsid w:val="00BD5BC7"/>
    <w:rsid w:val="00BD7E85"/>
    <w:rsid w:val="00BF6C2F"/>
    <w:rsid w:val="00C05838"/>
    <w:rsid w:val="00C108B8"/>
    <w:rsid w:val="00C125DC"/>
    <w:rsid w:val="00C17E59"/>
    <w:rsid w:val="00C441A7"/>
    <w:rsid w:val="00C46220"/>
    <w:rsid w:val="00C4735C"/>
    <w:rsid w:val="00C47DAF"/>
    <w:rsid w:val="00C5142D"/>
    <w:rsid w:val="00C5150C"/>
    <w:rsid w:val="00C617EC"/>
    <w:rsid w:val="00C65CA9"/>
    <w:rsid w:val="00C745BF"/>
    <w:rsid w:val="00C74B1F"/>
    <w:rsid w:val="00C7794F"/>
    <w:rsid w:val="00C81C87"/>
    <w:rsid w:val="00CA1874"/>
    <w:rsid w:val="00CA4B56"/>
    <w:rsid w:val="00CA5496"/>
    <w:rsid w:val="00CB0CE7"/>
    <w:rsid w:val="00CB580B"/>
    <w:rsid w:val="00CC2629"/>
    <w:rsid w:val="00CC397F"/>
    <w:rsid w:val="00CC6D90"/>
    <w:rsid w:val="00CC6EEF"/>
    <w:rsid w:val="00CD4A70"/>
    <w:rsid w:val="00CE6EAE"/>
    <w:rsid w:val="00CE7393"/>
    <w:rsid w:val="00CF089C"/>
    <w:rsid w:val="00CF57AD"/>
    <w:rsid w:val="00CF71C6"/>
    <w:rsid w:val="00D105DF"/>
    <w:rsid w:val="00D13C58"/>
    <w:rsid w:val="00D17644"/>
    <w:rsid w:val="00D2693D"/>
    <w:rsid w:val="00D31162"/>
    <w:rsid w:val="00D43812"/>
    <w:rsid w:val="00D612DB"/>
    <w:rsid w:val="00D76B47"/>
    <w:rsid w:val="00D77F0F"/>
    <w:rsid w:val="00DA56EB"/>
    <w:rsid w:val="00DA63BE"/>
    <w:rsid w:val="00DD4807"/>
    <w:rsid w:val="00DE0B39"/>
    <w:rsid w:val="00DE3280"/>
    <w:rsid w:val="00E0414A"/>
    <w:rsid w:val="00E13A32"/>
    <w:rsid w:val="00E22E72"/>
    <w:rsid w:val="00E32A86"/>
    <w:rsid w:val="00E353CE"/>
    <w:rsid w:val="00E37600"/>
    <w:rsid w:val="00E607D9"/>
    <w:rsid w:val="00E73DCA"/>
    <w:rsid w:val="00E76214"/>
    <w:rsid w:val="00E8693A"/>
    <w:rsid w:val="00E91DB9"/>
    <w:rsid w:val="00E96C4C"/>
    <w:rsid w:val="00E97D1F"/>
    <w:rsid w:val="00EA01E1"/>
    <w:rsid w:val="00EA6D34"/>
    <w:rsid w:val="00EB0C7B"/>
    <w:rsid w:val="00EB2A04"/>
    <w:rsid w:val="00EC5FAE"/>
    <w:rsid w:val="00ED58A7"/>
    <w:rsid w:val="00EE3733"/>
    <w:rsid w:val="00EF45E2"/>
    <w:rsid w:val="00EF7B76"/>
    <w:rsid w:val="00F04B39"/>
    <w:rsid w:val="00F07A14"/>
    <w:rsid w:val="00F130FB"/>
    <w:rsid w:val="00F238C4"/>
    <w:rsid w:val="00F377DB"/>
    <w:rsid w:val="00F42775"/>
    <w:rsid w:val="00F46511"/>
    <w:rsid w:val="00F47CBE"/>
    <w:rsid w:val="00F54307"/>
    <w:rsid w:val="00F7025A"/>
    <w:rsid w:val="00F7397D"/>
    <w:rsid w:val="00F772F0"/>
    <w:rsid w:val="00F81AB1"/>
    <w:rsid w:val="00F82F64"/>
    <w:rsid w:val="00F83C4B"/>
    <w:rsid w:val="00F914B8"/>
    <w:rsid w:val="00F91779"/>
    <w:rsid w:val="00F94FF6"/>
    <w:rsid w:val="00FA7267"/>
    <w:rsid w:val="00FC751E"/>
    <w:rsid w:val="00FD2FC6"/>
    <w:rsid w:val="00FD5777"/>
    <w:rsid w:val="00FD5DD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3D0B0F"/>
  <w15:docId w15:val="{7DB679F2-CD8C-4A45-B1FA-2E46B4E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66AA"/>
  </w:style>
  <w:style w:type="paragraph" w:styleId="Antrat1">
    <w:name w:val="heading 1"/>
    <w:basedOn w:val="prastasis"/>
    <w:next w:val="prastasis"/>
    <w:link w:val="Antrat1Diagrama"/>
    <w:uiPriority w:val="99"/>
    <w:qFormat/>
    <w:rsid w:val="00AD736E"/>
    <w:pPr>
      <w:keepNext/>
      <w:spacing w:before="240" w:after="60"/>
      <w:ind w:left="0" w:firstLine="0"/>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rsid w:val="00AD736E"/>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AD736E"/>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AD736E"/>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AD736E"/>
    <w:pPr>
      <w:keepNext/>
      <w:tabs>
        <w:tab w:val="left" w:pos="567"/>
      </w:tabs>
      <w:spacing w:line="260" w:lineRule="exact"/>
      <w:ind w:left="0" w:firstLine="0"/>
      <w:jc w:val="both"/>
      <w:outlineLvl w:val="4"/>
    </w:pPr>
    <w:rPr>
      <w:rFonts w:ascii="Times New Roman" w:eastAsia="Times New Roman" w:hAnsi="Times New Roman" w:cs="Times New Roman"/>
      <w:noProof/>
      <w:sz w:val="20"/>
      <w:szCs w:val="20"/>
      <w:lang w:val="cs-CZ" w:eastAsia="lt-LT"/>
    </w:rPr>
  </w:style>
  <w:style w:type="paragraph" w:styleId="Antrat6">
    <w:name w:val="heading 6"/>
    <w:basedOn w:val="prastasis"/>
    <w:next w:val="prastasis"/>
    <w:link w:val="Antrat6Diagrama"/>
    <w:uiPriority w:val="99"/>
    <w:qFormat/>
    <w:rsid w:val="00AD736E"/>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AD736E"/>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 w:val="20"/>
      <w:szCs w:val="20"/>
      <w:lang w:val="cs-CZ" w:eastAsia="lt-LT"/>
    </w:rPr>
  </w:style>
  <w:style w:type="paragraph" w:styleId="Antrat8">
    <w:name w:val="heading 8"/>
    <w:basedOn w:val="prastasis"/>
    <w:next w:val="prastasis"/>
    <w:link w:val="Antrat8Diagrama"/>
    <w:uiPriority w:val="99"/>
    <w:qFormat/>
    <w:rsid w:val="00AD736E"/>
    <w:pPr>
      <w:keepNext/>
      <w:tabs>
        <w:tab w:val="left" w:pos="567"/>
      </w:tabs>
      <w:spacing w:line="260" w:lineRule="exact"/>
      <w:jc w:val="both"/>
      <w:outlineLvl w:val="7"/>
    </w:pPr>
    <w:rPr>
      <w:rFonts w:ascii="Times New Roman" w:eastAsia="Times New Roman" w:hAnsi="Times New Roman" w:cs="Times New Roman"/>
      <w:b/>
      <w:i/>
      <w:sz w:val="20"/>
      <w:szCs w:val="20"/>
      <w:lang w:val="cs-CZ" w:eastAsia="lt-LT"/>
    </w:rPr>
  </w:style>
  <w:style w:type="paragraph" w:styleId="Antrat9">
    <w:name w:val="heading 9"/>
    <w:basedOn w:val="prastasis"/>
    <w:next w:val="prastasis"/>
    <w:link w:val="Antrat9Diagrama"/>
    <w:uiPriority w:val="99"/>
    <w:qFormat/>
    <w:rsid w:val="00AD736E"/>
    <w:pPr>
      <w:keepNext/>
      <w:tabs>
        <w:tab w:val="left" w:pos="567"/>
      </w:tabs>
      <w:spacing w:line="260" w:lineRule="exact"/>
      <w:ind w:left="0" w:firstLine="0"/>
      <w:jc w:val="both"/>
      <w:outlineLvl w:val="8"/>
    </w:pPr>
    <w:rPr>
      <w:rFonts w:ascii="Times New Roman" w:eastAsia="Times New Roman" w:hAnsi="Times New Roman" w:cs="Times New Roman"/>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D736E"/>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sid w:val="00AD736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D736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D736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AD736E"/>
    <w:rPr>
      <w:rFonts w:ascii="Times New Roman" w:eastAsia="Times New Roman" w:hAnsi="Times New Roman" w:cs="Times New Roman"/>
      <w:noProof/>
      <w:sz w:val="20"/>
      <w:szCs w:val="20"/>
      <w:lang w:val="cs-CZ" w:eastAsia="lt-LT"/>
    </w:rPr>
  </w:style>
  <w:style w:type="character" w:customStyle="1" w:styleId="Antrat6Diagrama">
    <w:name w:val="Antraštė 6 Diagrama"/>
    <w:basedOn w:val="Numatytasispastraiposriftas"/>
    <w:link w:val="Antrat6"/>
    <w:uiPriority w:val="99"/>
    <w:rsid w:val="00AD736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AD736E"/>
    <w:rPr>
      <w:rFonts w:ascii="Times New Roman" w:eastAsia="Times New Roman" w:hAnsi="Times New Roman" w:cs="Times New Roman"/>
      <w:i/>
      <w:sz w:val="20"/>
      <w:szCs w:val="20"/>
      <w:lang w:val="cs-CZ" w:eastAsia="lt-LT"/>
    </w:rPr>
  </w:style>
  <w:style w:type="character" w:customStyle="1" w:styleId="Antrat8Diagrama">
    <w:name w:val="Antraštė 8 Diagrama"/>
    <w:basedOn w:val="Numatytasispastraiposriftas"/>
    <w:link w:val="Antrat8"/>
    <w:uiPriority w:val="99"/>
    <w:rsid w:val="00AD736E"/>
    <w:rPr>
      <w:rFonts w:ascii="Times New Roman" w:eastAsia="Times New Roman" w:hAnsi="Times New Roman" w:cs="Times New Roman"/>
      <w:b/>
      <w:i/>
      <w:sz w:val="20"/>
      <w:szCs w:val="20"/>
      <w:lang w:val="cs-CZ" w:eastAsia="lt-LT"/>
    </w:rPr>
  </w:style>
  <w:style w:type="character" w:customStyle="1" w:styleId="Antrat9Diagrama">
    <w:name w:val="Antraštė 9 Diagrama"/>
    <w:basedOn w:val="Numatytasispastraiposriftas"/>
    <w:link w:val="Antrat9"/>
    <w:uiPriority w:val="99"/>
    <w:rsid w:val="00AD736E"/>
    <w:rPr>
      <w:rFonts w:ascii="Times New Roman" w:eastAsia="Times New Roman" w:hAnsi="Times New Roman" w:cs="Times New Roman"/>
      <w:b/>
      <w:i/>
      <w:sz w:val="20"/>
      <w:szCs w:val="20"/>
      <w:lang w:val="cs-CZ" w:eastAsia="lt-LT"/>
    </w:rPr>
  </w:style>
  <w:style w:type="numbering" w:customStyle="1" w:styleId="Sraonra1">
    <w:name w:val="Sąrašo nėra1"/>
    <w:next w:val="Sraonra"/>
    <w:uiPriority w:val="99"/>
    <w:semiHidden/>
    <w:unhideWhenUsed/>
    <w:rsid w:val="00AD736E"/>
  </w:style>
  <w:style w:type="paragraph" w:styleId="Antrats">
    <w:name w:val="header"/>
    <w:basedOn w:val="prastasis"/>
    <w:link w:val="AntratsDiagrama"/>
    <w:uiPriority w:val="99"/>
    <w:rsid w:val="00AD736E"/>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AD736E"/>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D736E"/>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AD736E"/>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AD736E"/>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D736E"/>
    <w:rPr>
      <w:rFonts w:cs="Times New Roman"/>
    </w:rPr>
  </w:style>
  <w:style w:type="character" w:styleId="Hipersaitas">
    <w:name w:val="Hyperlink"/>
    <w:basedOn w:val="Numatytasispastraiposriftas"/>
    <w:uiPriority w:val="99"/>
    <w:rsid w:val="00AD736E"/>
    <w:rPr>
      <w:rFonts w:ascii="Times New Roman" w:hAnsi="Times New Roman" w:cs="Times New Roman"/>
      <w:color w:val="auto"/>
      <w:sz w:val="24"/>
      <w:u w:val="single"/>
      <w:lang w:val="en-US"/>
    </w:rPr>
  </w:style>
  <w:style w:type="character" w:styleId="Perirtashipersaitas">
    <w:name w:val="FollowedHyperlink"/>
    <w:basedOn w:val="Numatytasispastraiposriftas"/>
    <w:uiPriority w:val="99"/>
    <w:rsid w:val="00AD736E"/>
    <w:rPr>
      <w:rFonts w:cs="Times New Roman"/>
      <w:color w:val="800080"/>
      <w:u w:val="single"/>
    </w:rPr>
  </w:style>
  <w:style w:type="paragraph" w:styleId="Paprastasistekstas">
    <w:name w:val="Plain Text"/>
    <w:basedOn w:val="prastasis"/>
    <w:link w:val="PaprastasistekstasDiagrama"/>
    <w:uiPriority w:val="99"/>
    <w:rsid w:val="00AD736E"/>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AD736E"/>
    <w:rPr>
      <w:rFonts w:ascii="Courier New" w:eastAsia="Times New Roman" w:hAnsi="Courier New" w:cs="Times New Roman"/>
      <w:sz w:val="20"/>
      <w:szCs w:val="20"/>
      <w:lang w:val="en-GB" w:eastAsia="sl-SI"/>
    </w:rPr>
  </w:style>
  <w:style w:type="paragraph" w:styleId="Antrat">
    <w:name w:val="caption"/>
    <w:basedOn w:val="prastasis"/>
    <w:next w:val="prastasis"/>
    <w:uiPriority w:val="99"/>
    <w:qFormat/>
    <w:rsid w:val="00AD736E"/>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uiPriority w:val="99"/>
    <w:rsid w:val="00AD736E"/>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uiPriority w:val="99"/>
    <w:semiHidden/>
    <w:rsid w:val="00AD736E"/>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AD736E"/>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AD736E"/>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AD736E"/>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AD736E"/>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AD736E"/>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AD736E"/>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character" w:customStyle="1" w:styleId="DocumentMapChar">
    <w:name w:val="Document Map Char"/>
    <w:uiPriority w:val="99"/>
    <w:semiHidden/>
    <w:locked/>
    <w:rsid w:val="00AD736E"/>
    <w:rPr>
      <w:rFonts w:ascii="Tahoma" w:hAnsi="Tahoma"/>
      <w:sz w:val="20"/>
      <w:shd w:val="clear" w:color="auto" w:fill="000080"/>
      <w:lang w:val="lt-LT" w:eastAsia="lt-LT"/>
    </w:rPr>
  </w:style>
  <w:style w:type="paragraph" w:styleId="Dokumentostruktra">
    <w:name w:val="Document Map"/>
    <w:basedOn w:val="prastasis"/>
    <w:link w:val="DokumentostruktraDiagrama"/>
    <w:uiPriority w:val="99"/>
    <w:rsid w:val="00AD736E"/>
    <w:pPr>
      <w:shd w:val="clear" w:color="auto" w:fill="000080"/>
      <w:ind w:left="0" w:firstLine="0"/>
    </w:pPr>
    <w:rPr>
      <w:rFonts w:ascii="Tahoma" w:eastAsia="Times New Roman"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AD736E"/>
    <w:rPr>
      <w:rFonts w:ascii="Tahoma" w:eastAsia="Times New Roman" w:hAnsi="Tahoma" w:cs="Times New Roman"/>
      <w:sz w:val="20"/>
      <w:szCs w:val="20"/>
      <w:shd w:val="clear" w:color="auto" w:fill="000080"/>
      <w:lang w:eastAsia="lt-LT"/>
    </w:rPr>
  </w:style>
  <w:style w:type="paragraph" w:styleId="Pavadinimas">
    <w:name w:val="Title"/>
    <w:basedOn w:val="prastasis"/>
    <w:link w:val="PavadinimasDiagrama"/>
    <w:autoRedefine/>
    <w:uiPriority w:val="99"/>
    <w:qFormat/>
    <w:rsid w:val="00AD736E"/>
    <w:pPr>
      <w:ind w:left="0" w:firstLine="0"/>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sid w:val="00AD736E"/>
    <w:rPr>
      <w:rFonts w:ascii="Times New Roman" w:eastAsia="Times New Roman" w:hAnsi="Times New Roman" w:cs="Times New Roman"/>
      <w:b/>
      <w:kern w:val="28"/>
      <w:sz w:val="20"/>
      <w:szCs w:val="20"/>
      <w:lang w:eastAsia="lt-LT"/>
    </w:rPr>
  </w:style>
  <w:style w:type="paragraph" w:styleId="Paantrat">
    <w:name w:val="Subtitle"/>
    <w:basedOn w:val="prastasis"/>
    <w:link w:val="PaantratDiagrama"/>
    <w:uiPriority w:val="99"/>
    <w:qFormat/>
    <w:rsid w:val="00AD736E"/>
    <w:pPr>
      <w:autoSpaceDE w:val="0"/>
      <w:autoSpaceDN w:val="0"/>
      <w:adjustRightInd w:val="0"/>
      <w:ind w:left="0" w:firstLine="0"/>
      <w:jc w:val="center"/>
    </w:pPr>
    <w:rPr>
      <w:rFonts w:ascii="TimesNewRoman,Bold" w:eastAsia="Times New Roman" w:hAnsi="TimesNewRoman,Bold" w:cs="Times New Roman"/>
      <w:b/>
      <w:color w:val="000000"/>
      <w:sz w:val="20"/>
      <w:szCs w:val="20"/>
      <w:lang w:eastAsia="lt-LT"/>
    </w:rPr>
  </w:style>
  <w:style w:type="character" w:customStyle="1" w:styleId="PaantratDiagrama">
    <w:name w:val="Paantraštė Diagrama"/>
    <w:basedOn w:val="Numatytasispastraiposriftas"/>
    <w:link w:val="Paantrat"/>
    <w:uiPriority w:val="99"/>
    <w:rsid w:val="00AD736E"/>
    <w:rPr>
      <w:rFonts w:ascii="TimesNewRoman,Bold" w:eastAsia="Times New Roman" w:hAnsi="TimesNewRoman,Bold" w:cs="Times New Roman"/>
      <w:b/>
      <w:color w:val="000000"/>
      <w:sz w:val="20"/>
      <w:szCs w:val="20"/>
      <w:lang w:eastAsia="lt-LT"/>
    </w:rPr>
  </w:style>
  <w:style w:type="paragraph" w:customStyle="1" w:styleId="AutoCorrect">
    <w:name w:val="AutoCorrect"/>
    <w:uiPriority w:val="99"/>
    <w:rsid w:val="00AD736E"/>
    <w:pPr>
      <w:ind w:left="0" w:firstLine="0"/>
    </w:pPr>
    <w:rPr>
      <w:rFonts w:ascii="Times New Roman" w:eastAsia="Times New Roman" w:hAnsi="Times New Roman" w:cs="Times New Roman"/>
      <w:sz w:val="20"/>
      <w:szCs w:val="20"/>
      <w:lang w:val="en-US"/>
    </w:rPr>
  </w:style>
  <w:style w:type="paragraph" w:styleId="prastasiniatinklio">
    <w:name w:val="Normal (Web)"/>
    <w:basedOn w:val="prastasis"/>
    <w:uiPriority w:val="99"/>
    <w:rsid w:val="00AD736E"/>
    <w:pPr>
      <w:spacing w:before="100" w:after="100"/>
      <w:ind w:left="0" w:firstLine="0"/>
    </w:pPr>
    <w:rPr>
      <w:rFonts w:ascii="Times New Roman" w:eastAsia="Times New Roman" w:hAnsi="Times New Roman" w:cs="Times New Roman"/>
      <w:sz w:val="24"/>
      <w:szCs w:val="20"/>
      <w:lang w:val="en-US" w:eastAsia="lt-LT"/>
    </w:rPr>
  </w:style>
  <w:style w:type="paragraph" w:styleId="Komentarotekstas">
    <w:name w:val="annotation text"/>
    <w:basedOn w:val="prastasis"/>
    <w:link w:val="KomentarotekstasDiagrama"/>
    <w:uiPriority w:val="99"/>
    <w:rsid w:val="00AD736E"/>
    <w:pPr>
      <w:ind w:left="0" w:firstLine="0"/>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AD736E"/>
    <w:rPr>
      <w:rFonts w:ascii="Times New Roman" w:eastAsia="Times New Roman" w:hAnsi="Times New Roman" w:cs="Times New Roman"/>
      <w:sz w:val="20"/>
      <w:szCs w:val="20"/>
      <w:lang w:eastAsia="lt-LT"/>
    </w:rPr>
  </w:style>
  <w:style w:type="character" w:customStyle="1" w:styleId="CommentSubjectChar">
    <w:name w:val="Comment Subject Char"/>
    <w:uiPriority w:val="99"/>
    <w:semiHidden/>
    <w:locked/>
    <w:rsid w:val="00AD736E"/>
    <w:rPr>
      <w:rFonts w:ascii="Times New Roman" w:hAnsi="Times New Roman"/>
      <w:b/>
      <w:sz w:val="20"/>
      <w:lang w:val="lt-LT" w:eastAsia="lt-LT"/>
    </w:rPr>
  </w:style>
  <w:style w:type="paragraph" w:styleId="Komentarotema">
    <w:name w:val="annotation subject"/>
    <w:basedOn w:val="Komentarotekstas"/>
    <w:next w:val="Komentarotekstas"/>
    <w:link w:val="KomentarotemaDiagrama"/>
    <w:uiPriority w:val="99"/>
    <w:rsid w:val="00AD736E"/>
    <w:rPr>
      <w:b/>
      <w:bCs/>
    </w:rPr>
  </w:style>
  <w:style w:type="character" w:customStyle="1" w:styleId="KomentarotemaDiagrama">
    <w:name w:val="Komentaro tema Diagrama"/>
    <w:basedOn w:val="KomentarotekstasDiagrama"/>
    <w:link w:val="Komentarotema"/>
    <w:uiPriority w:val="99"/>
    <w:rsid w:val="00AD736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rsid w:val="00AD736E"/>
    <w:pPr>
      <w:ind w:left="0" w:firstLine="0"/>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rsid w:val="00AD736E"/>
    <w:rPr>
      <w:rFonts w:ascii="Tahoma" w:eastAsia="Times New Roman" w:hAnsi="Tahoma" w:cs="Times New Roman"/>
      <w:sz w:val="16"/>
      <w:szCs w:val="16"/>
      <w:lang w:eastAsia="lt-LT"/>
    </w:rPr>
  </w:style>
  <w:style w:type="paragraph" w:customStyle="1" w:styleId="Heading21">
    <w:name w:val="Heading 21"/>
    <w:basedOn w:val="Default"/>
    <w:next w:val="Default"/>
    <w:uiPriority w:val="99"/>
    <w:rsid w:val="00AD736E"/>
    <w:rPr>
      <w:color w:val="auto"/>
      <w:lang w:val="lt-LT" w:eastAsia="lt-LT"/>
    </w:rPr>
  </w:style>
  <w:style w:type="paragraph" w:customStyle="1" w:styleId="Heading31">
    <w:name w:val="Heading 31"/>
    <w:basedOn w:val="Default"/>
    <w:next w:val="Default"/>
    <w:uiPriority w:val="99"/>
    <w:rsid w:val="00AD736E"/>
    <w:rPr>
      <w:color w:val="auto"/>
      <w:lang w:val="lt-LT" w:eastAsia="lt-LT"/>
    </w:rPr>
  </w:style>
  <w:style w:type="paragraph" w:styleId="Vokoatgalinisadresas">
    <w:name w:val="envelope return"/>
    <w:basedOn w:val="prastasis"/>
    <w:uiPriority w:val="99"/>
    <w:rsid w:val="00AD736E"/>
    <w:pPr>
      <w:ind w:left="0" w:firstLine="0"/>
    </w:pPr>
    <w:rPr>
      <w:rFonts w:ascii="Arial" w:eastAsia="Times New Roman" w:hAnsi="Arial" w:cs="Times New Roman"/>
      <w:b/>
      <w:sz w:val="28"/>
      <w:szCs w:val="20"/>
      <w:lang w:val="en-GB"/>
    </w:rPr>
  </w:style>
  <w:style w:type="paragraph" w:customStyle="1" w:styleId="BT-EMEASMCA">
    <w:name w:val="BT- EMEA_SMCA"/>
    <w:basedOn w:val="prastasis"/>
    <w:uiPriority w:val="99"/>
    <w:rsid w:val="00AD736E"/>
    <w:pPr>
      <w:numPr>
        <w:numId w:val="11"/>
      </w:numPr>
      <w:suppressAutoHyphens/>
    </w:pPr>
    <w:rPr>
      <w:rFonts w:ascii="Times New Roman" w:eastAsia="Times New Roman" w:hAnsi="Times New Roman" w:cs="Times New Roman"/>
      <w:lang w:eastAsia="ar-SA"/>
    </w:rPr>
  </w:style>
  <w:style w:type="paragraph" w:customStyle="1" w:styleId="BTEMEASMCA">
    <w:name w:val="BT EMEA_SMCA"/>
    <w:basedOn w:val="prastasis"/>
    <w:link w:val="BTEMEASMCAChar"/>
    <w:uiPriority w:val="99"/>
    <w:rsid w:val="00AD736E"/>
    <w:pPr>
      <w:suppressAutoHyphens/>
      <w:ind w:left="0" w:firstLine="0"/>
    </w:pPr>
    <w:rPr>
      <w:rFonts w:ascii="Times New Roman" w:eastAsia="Times New Roman" w:hAnsi="Times New Roman" w:cs="Times New Roman"/>
      <w:sz w:val="20"/>
      <w:szCs w:val="20"/>
      <w:lang w:eastAsia="ar-SA"/>
    </w:rPr>
  </w:style>
  <w:style w:type="character" w:customStyle="1" w:styleId="BTEMEASMCAChar">
    <w:name w:val="BT EMEA_SMCA Char"/>
    <w:link w:val="BTEMEASMCA"/>
    <w:uiPriority w:val="99"/>
    <w:locked/>
    <w:rsid w:val="00AD736E"/>
    <w:rPr>
      <w:rFonts w:ascii="Times New Roman" w:eastAsia="Times New Roman" w:hAnsi="Times New Roman" w:cs="Times New Roman"/>
      <w:sz w:val="20"/>
      <w:szCs w:val="20"/>
      <w:lang w:eastAsia="ar-SA"/>
    </w:rPr>
  </w:style>
  <w:style w:type="paragraph" w:customStyle="1" w:styleId="PI-3EMEASMCA">
    <w:name w:val="PI-3 EMEA_SMCA"/>
    <w:basedOn w:val="prastasis"/>
    <w:uiPriority w:val="99"/>
    <w:rsid w:val="00AD736E"/>
    <w:pPr>
      <w:suppressAutoHyphens/>
      <w:spacing w:line="220" w:lineRule="exact"/>
      <w:ind w:left="0" w:firstLine="0"/>
    </w:pPr>
    <w:rPr>
      <w:rFonts w:ascii="Times New Roman" w:eastAsia="Times New Roman" w:hAnsi="Times New Roman" w:cs="Times New Roman"/>
      <w:b/>
      <w:bCs/>
      <w:lang w:eastAsia="ar-SA"/>
    </w:rPr>
  </w:style>
  <w:style w:type="paragraph" w:customStyle="1" w:styleId="Formatvorlage1">
    <w:name w:val="Formatvorlage1"/>
    <w:basedOn w:val="prastasis"/>
    <w:uiPriority w:val="99"/>
    <w:rsid w:val="00AD736E"/>
    <w:pPr>
      <w:ind w:left="1418" w:hanging="709"/>
    </w:pPr>
    <w:rPr>
      <w:rFonts w:ascii="Arial" w:eastAsia="Times New Roman" w:hAnsi="Arial" w:cs="Arial"/>
      <w:szCs w:val="24"/>
      <w:lang w:val="nl-NL" w:eastAsia="de-DE"/>
    </w:rPr>
  </w:style>
  <w:style w:type="character" w:styleId="Grietas">
    <w:name w:val="Strong"/>
    <w:basedOn w:val="Numatytasispastraiposriftas"/>
    <w:uiPriority w:val="99"/>
    <w:qFormat/>
    <w:rsid w:val="00AD736E"/>
    <w:rPr>
      <w:rFonts w:cs="Times New Roman"/>
      <w:b/>
    </w:rPr>
  </w:style>
  <w:style w:type="paragraph" w:customStyle="1" w:styleId="AHeader1">
    <w:name w:val="AHeader 1"/>
    <w:basedOn w:val="prastasis"/>
    <w:uiPriority w:val="99"/>
    <w:rsid w:val="00AD736E"/>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AD736E"/>
    <w:pPr>
      <w:numPr>
        <w:ilvl w:val="1"/>
      </w:numPr>
      <w:tabs>
        <w:tab w:val="num" w:pos="360"/>
        <w:tab w:val="num" w:pos="720"/>
      </w:tabs>
      <w:ind w:left="360" w:hanging="360"/>
    </w:pPr>
    <w:rPr>
      <w:sz w:val="22"/>
    </w:rPr>
  </w:style>
  <w:style w:type="paragraph" w:customStyle="1" w:styleId="AHeader3">
    <w:name w:val="AHeader 3"/>
    <w:basedOn w:val="AHeader2"/>
    <w:uiPriority w:val="99"/>
    <w:rsid w:val="00AD736E"/>
    <w:pPr>
      <w:numPr>
        <w:ilvl w:val="2"/>
      </w:numPr>
      <w:tabs>
        <w:tab w:val="num" w:pos="360"/>
      </w:tabs>
      <w:ind w:left="360" w:hanging="360"/>
    </w:pPr>
  </w:style>
  <w:style w:type="paragraph" w:customStyle="1" w:styleId="AHeader2abc">
    <w:name w:val="AHeader 2 abc"/>
    <w:basedOn w:val="AHeader3"/>
    <w:uiPriority w:val="99"/>
    <w:rsid w:val="00AD736E"/>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AD736E"/>
    <w:pPr>
      <w:numPr>
        <w:ilvl w:val="4"/>
      </w:numPr>
      <w:tabs>
        <w:tab w:val="num" w:pos="360"/>
      </w:tabs>
      <w:ind w:left="360" w:hanging="360"/>
    </w:pPr>
  </w:style>
  <w:style w:type="paragraph" w:customStyle="1" w:styleId="BTAnIIEMEASMCA">
    <w:name w:val="BT(AnII) EMEA_SMCA"/>
    <w:basedOn w:val="Debesliotekstas"/>
    <w:autoRedefine/>
    <w:uiPriority w:val="99"/>
    <w:rsid w:val="00AD736E"/>
    <w:pPr>
      <w:tabs>
        <w:tab w:val="left" w:pos="1701"/>
      </w:tabs>
      <w:ind w:left="1701" w:hanging="567"/>
    </w:pPr>
    <w:rPr>
      <w:rFonts w:ascii="Times New Roman" w:hAnsi="Times New Roman"/>
      <w:b/>
      <w:sz w:val="22"/>
      <w:szCs w:val="22"/>
      <w:lang w:val="en-GB" w:eastAsia="en-US"/>
    </w:rPr>
  </w:style>
  <w:style w:type="paragraph" w:customStyle="1" w:styleId="Sraopastraipa1">
    <w:name w:val="Sąrašo pastraipa1"/>
    <w:basedOn w:val="prastasis"/>
    <w:uiPriority w:val="99"/>
    <w:rsid w:val="00AD736E"/>
    <w:pPr>
      <w:ind w:left="720" w:firstLine="0"/>
      <w:contextualSpacing/>
    </w:pPr>
    <w:rPr>
      <w:rFonts w:ascii="Times New Roman" w:eastAsia="Times New Roman" w:hAnsi="Times New Roman" w:cs="Times New Roman"/>
      <w:szCs w:val="20"/>
      <w:lang w:eastAsia="lt-LT"/>
    </w:rPr>
  </w:style>
  <w:style w:type="paragraph" w:customStyle="1" w:styleId="TTEMEASMCA">
    <w:name w:val="TT EMEA_SMCA"/>
    <w:basedOn w:val="Antrat1"/>
    <w:link w:val="TTEMEASMCAChar"/>
    <w:autoRedefine/>
    <w:uiPriority w:val="99"/>
    <w:rsid w:val="00AD736E"/>
    <w:pPr>
      <w:keepNext w:val="0"/>
      <w:tabs>
        <w:tab w:val="left" w:pos="567"/>
      </w:tabs>
      <w:spacing w:before="0" w:after="0"/>
      <w:ind w:left="567" w:hanging="567"/>
      <w:jc w:val="center"/>
    </w:pPr>
    <w:rPr>
      <w:rFonts w:ascii="Times New Roman" w:hAnsi="Times New Roman"/>
      <w:bCs w:val="0"/>
      <w:caps/>
      <w:kern w:val="0"/>
      <w:sz w:val="20"/>
      <w:szCs w:val="20"/>
      <w:lang w:val="lt-LT" w:eastAsia="lt-LT"/>
    </w:rPr>
  </w:style>
  <w:style w:type="character" w:customStyle="1" w:styleId="TTEMEASMCAChar">
    <w:name w:val="TT EMEA_SMCA Char"/>
    <w:link w:val="TTEMEASMCA"/>
    <w:uiPriority w:val="99"/>
    <w:locked/>
    <w:rsid w:val="00AD736E"/>
    <w:rPr>
      <w:rFonts w:ascii="Times New Roman" w:eastAsia="Times New Roman" w:hAnsi="Times New Roman" w:cs="Times New Roman"/>
      <w:b/>
      <w:caps/>
      <w:sz w:val="20"/>
      <w:szCs w:val="20"/>
      <w:lang w:eastAsia="lt-LT"/>
    </w:rPr>
  </w:style>
  <w:style w:type="paragraph" w:customStyle="1" w:styleId="PI-2EMEASMCA">
    <w:name w:val="PI-2 EMEA_SMCA"/>
    <w:basedOn w:val="Antrat3"/>
    <w:autoRedefine/>
    <w:uiPriority w:val="99"/>
    <w:rsid w:val="00AD736E"/>
    <w:pPr>
      <w:keepLines/>
      <w:tabs>
        <w:tab w:val="clear" w:pos="6760"/>
        <w:tab w:val="left" w:pos="567"/>
      </w:tabs>
      <w:spacing w:line="240" w:lineRule="auto"/>
      <w:ind w:left="567" w:hanging="567"/>
    </w:pPr>
    <w:rPr>
      <w:kern w:val="28"/>
      <w:sz w:val="20"/>
      <w:szCs w:val="22"/>
      <w:lang w:val="lt-LT" w:eastAsia="en-US"/>
    </w:rPr>
  </w:style>
  <w:style w:type="paragraph" w:customStyle="1" w:styleId="BTgEMEASMCA">
    <w:name w:val="BT(g) EMEA_SMCA"/>
    <w:basedOn w:val="BTEMEASMCA"/>
    <w:link w:val="BTgEMEASMCAChar"/>
    <w:autoRedefine/>
    <w:uiPriority w:val="99"/>
    <w:rsid w:val="00AD736E"/>
    <w:pPr>
      <w:suppressAutoHyphens w:val="0"/>
    </w:pPr>
    <w:rPr>
      <w:i/>
      <w:noProof/>
      <w:color w:val="008000"/>
    </w:rPr>
  </w:style>
  <w:style w:type="character" w:customStyle="1" w:styleId="BTgEMEASMCAChar">
    <w:name w:val="BT(g) EMEA_SMCA Char"/>
    <w:link w:val="BTgEMEASMCA"/>
    <w:uiPriority w:val="99"/>
    <w:locked/>
    <w:rsid w:val="00AD736E"/>
    <w:rPr>
      <w:rFonts w:ascii="Times New Roman" w:eastAsia="Times New Roman" w:hAnsi="Times New Roman" w:cs="Times New Roman"/>
      <w:i/>
      <w:noProof/>
      <w:color w:val="008000"/>
      <w:sz w:val="20"/>
      <w:szCs w:val="20"/>
      <w:lang w:eastAsia="ar-SA"/>
    </w:rPr>
  </w:style>
  <w:style w:type="paragraph" w:styleId="Sraopastraipa">
    <w:name w:val="List Paragraph"/>
    <w:basedOn w:val="prastasis"/>
    <w:uiPriority w:val="99"/>
    <w:qFormat/>
    <w:rsid w:val="00AD736E"/>
    <w:pPr>
      <w:ind w:left="720" w:firstLine="0"/>
      <w:contextualSpacing/>
    </w:pPr>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rsid w:val="00AD736E"/>
    <w:rPr>
      <w:rFonts w:cs="Times New Roman"/>
      <w:sz w:val="16"/>
    </w:rPr>
  </w:style>
  <w:style w:type="paragraph" w:styleId="Pataisymai">
    <w:name w:val="Revision"/>
    <w:hidden/>
    <w:uiPriority w:val="99"/>
    <w:semiHidden/>
    <w:rsid w:val="00AD736E"/>
    <w:pPr>
      <w:ind w:left="0" w:firstLine="0"/>
    </w:pPr>
    <w:rPr>
      <w:rFonts w:ascii="Times New Roman" w:eastAsia="Times New Roman" w:hAnsi="Times New Roman" w:cs="Times New Roman"/>
      <w:szCs w:val="20"/>
      <w:lang w:eastAsia="lt-LT"/>
    </w:rPr>
  </w:style>
  <w:style w:type="character" w:customStyle="1" w:styleId="hps">
    <w:name w:val="hps"/>
    <w:uiPriority w:val="99"/>
    <w:rsid w:val="00AD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3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64112</Words>
  <Characters>36544</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100456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3</cp:revision>
  <dcterms:created xsi:type="dcterms:W3CDTF">2018-12-03T07:22:00Z</dcterms:created>
  <dcterms:modified xsi:type="dcterms:W3CDTF">2018-12-03T07:24:00Z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Risperidone</vt:lpwstr>
  </property>
  <property fmtid="{D5CDD505-2E9C-101B-9397-08002B2CF9AE}" pid="4" name="ph_pharm_form">
    <vt:lpwstr>orodispersible tablets, --, --</vt:lpwstr>
  </property>
  <property fmtid="{D5CDD505-2E9C-101B-9397-08002B2CF9AE}" pid="5" name="ph_unit_measure">
    <vt:lpwstr>mg, -, -</vt:lpwstr>
  </property>
  <property fmtid="{D5CDD505-2E9C-101B-9397-08002B2CF9AE}" pid="6" name="mp_first_effective_date">
    <vt:lpwstr>14.05.2014</vt:lpwstr>
  </property>
  <property fmtid="{D5CDD505-2E9C-101B-9397-08002B2CF9AE}" pid="7" name="mp_updated_effective_date">
    <vt:lpwstr/>
  </property>
  <property fmtid="{D5CDD505-2E9C-101B-9397-08002B2CF9AE}" pid="8" name="object_name">
    <vt:lpwstr>SmPCPIL050532_2</vt:lpwstr>
  </property>
  <property fmtid="{D5CDD505-2E9C-101B-9397-08002B2CF9AE}" pid="9" name="ph_strength_custom">
    <vt:lpwstr>0.5, 1, 2</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