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A98" w:rsidRPr="00807A97" w:rsidRDefault="00FA2A98" w:rsidP="00FA2A98">
      <w:pPr>
        <w:jc w:val="center"/>
        <w:rPr>
          <w:b/>
          <w:sz w:val="22"/>
          <w:szCs w:val="22"/>
          <w:lang w:val="lt-LT"/>
        </w:rPr>
      </w:pPr>
      <w:bookmarkStart w:id="0" w:name="_Toc129243138"/>
      <w:bookmarkStart w:id="1" w:name="_Toc129243263"/>
      <w:r w:rsidRPr="00807A97">
        <w:rPr>
          <w:b/>
          <w:iCs/>
          <w:sz w:val="22"/>
          <w:szCs w:val="22"/>
          <w:lang w:val="lt-LT"/>
        </w:rPr>
        <w:t>Pakuotės lapelis: informacija pacientui</w:t>
      </w:r>
      <w:bookmarkEnd w:id="0"/>
      <w:bookmarkEnd w:id="1"/>
    </w:p>
    <w:p w:rsidR="00FA2A98" w:rsidRPr="00807A97" w:rsidRDefault="00FA2A98" w:rsidP="00FA2A98">
      <w:pPr>
        <w:jc w:val="center"/>
        <w:rPr>
          <w:b/>
          <w:sz w:val="22"/>
          <w:szCs w:val="22"/>
          <w:lang w:val="lt-LT"/>
        </w:rPr>
      </w:pPr>
    </w:p>
    <w:p w:rsidR="00FA2A98" w:rsidRPr="00807A97" w:rsidRDefault="00FA2A98" w:rsidP="00FA2A98">
      <w:pPr>
        <w:jc w:val="center"/>
        <w:rPr>
          <w:b/>
          <w:bCs/>
          <w:sz w:val="22"/>
          <w:szCs w:val="22"/>
          <w:lang w:val="lt-LT"/>
        </w:rPr>
      </w:pPr>
      <w:proofErr w:type="spellStart"/>
      <w:r w:rsidRPr="00807A97">
        <w:rPr>
          <w:b/>
          <w:bCs/>
          <w:sz w:val="22"/>
          <w:szCs w:val="22"/>
          <w:lang w:val="lt-LT"/>
        </w:rPr>
        <w:t>nicorette</w:t>
      </w:r>
      <w:proofErr w:type="spellEnd"/>
      <w:r w:rsidRPr="00807A97">
        <w:rPr>
          <w:b/>
          <w:bCs/>
          <w:sz w:val="22"/>
          <w:szCs w:val="22"/>
          <w:lang w:val="lt-LT"/>
        </w:rPr>
        <w:t xml:space="preserve"> </w:t>
      </w:r>
      <w:proofErr w:type="spellStart"/>
      <w:r w:rsidRPr="00807A97">
        <w:rPr>
          <w:b/>
          <w:bCs/>
          <w:sz w:val="22"/>
          <w:szCs w:val="22"/>
          <w:lang w:val="lt-LT"/>
        </w:rPr>
        <w:t>invisipatch</w:t>
      </w:r>
      <w:proofErr w:type="spellEnd"/>
      <w:r w:rsidRPr="00807A97">
        <w:rPr>
          <w:b/>
          <w:bCs/>
          <w:sz w:val="22"/>
          <w:szCs w:val="22"/>
          <w:lang w:val="lt-LT"/>
        </w:rPr>
        <w:t xml:space="preserve"> 10 mg/16 h </w:t>
      </w:r>
      <w:proofErr w:type="spellStart"/>
      <w:r w:rsidRPr="00807A97">
        <w:rPr>
          <w:b/>
          <w:bCs/>
          <w:sz w:val="22"/>
          <w:szCs w:val="22"/>
          <w:lang w:val="lt-LT"/>
        </w:rPr>
        <w:t>transderminis</w:t>
      </w:r>
      <w:proofErr w:type="spellEnd"/>
      <w:r w:rsidRPr="00807A97">
        <w:rPr>
          <w:b/>
          <w:bCs/>
          <w:sz w:val="22"/>
          <w:szCs w:val="22"/>
          <w:lang w:val="lt-LT"/>
        </w:rPr>
        <w:t xml:space="preserve"> pleistras</w:t>
      </w:r>
    </w:p>
    <w:p w:rsidR="00FA2A98" w:rsidRPr="00807A97" w:rsidRDefault="00FA2A98" w:rsidP="00FA2A98">
      <w:pPr>
        <w:jc w:val="center"/>
        <w:rPr>
          <w:b/>
          <w:bCs/>
          <w:sz w:val="22"/>
          <w:szCs w:val="22"/>
          <w:lang w:val="lt-LT"/>
        </w:rPr>
      </w:pPr>
      <w:proofErr w:type="spellStart"/>
      <w:r w:rsidRPr="00807A97">
        <w:rPr>
          <w:b/>
          <w:bCs/>
          <w:sz w:val="22"/>
          <w:szCs w:val="22"/>
          <w:lang w:val="lt-LT"/>
        </w:rPr>
        <w:t>nicorette</w:t>
      </w:r>
      <w:proofErr w:type="spellEnd"/>
      <w:r w:rsidRPr="00807A97">
        <w:rPr>
          <w:b/>
          <w:bCs/>
          <w:sz w:val="22"/>
          <w:szCs w:val="22"/>
          <w:lang w:val="lt-LT"/>
        </w:rPr>
        <w:t xml:space="preserve"> </w:t>
      </w:r>
      <w:proofErr w:type="spellStart"/>
      <w:r w:rsidRPr="00807A97">
        <w:rPr>
          <w:b/>
          <w:bCs/>
          <w:sz w:val="22"/>
          <w:szCs w:val="22"/>
          <w:lang w:val="lt-LT"/>
        </w:rPr>
        <w:t>invisipatch</w:t>
      </w:r>
      <w:proofErr w:type="spellEnd"/>
      <w:r w:rsidRPr="00807A97">
        <w:rPr>
          <w:b/>
          <w:bCs/>
          <w:sz w:val="22"/>
          <w:szCs w:val="22"/>
          <w:lang w:val="lt-LT"/>
        </w:rPr>
        <w:t xml:space="preserve"> 15 mg/16 h </w:t>
      </w:r>
      <w:proofErr w:type="spellStart"/>
      <w:r w:rsidRPr="00807A97">
        <w:rPr>
          <w:b/>
          <w:bCs/>
          <w:sz w:val="22"/>
          <w:szCs w:val="22"/>
          <w:lang w:val="lt-LT"/>
        </w:rPr>
        <w:t>transderminis</w:t>
      </w:r>
      <w:proofErr w:type="spellEnd"/>
      <w:r w:rsidRPr="00807A97">
        <w:rPr>
          <w:b/>
          <w:bCs/>
          <w:sz w:val="22"/>
          <w:szCs w:val="22"/>
          <w:lang w:val="lt-LT"/>
        </w:rPr>
        <w:t xml:space="preserve"> pleistras</w:t>
      </w:r>
    </w:p>
    <w:p w:rsidR="00FA2A98" w:rsidRPr="00807A97" w:rsidRDefault="00FA2A98" w:rsidP="00FA2A98">
      <w:pPr>
        <w:jc w:val="center"/>
        <w:rPr>
          <w:b/>
          <w:sz w:val="22"/>
          <w:szCs w:val="22"/>
          <w:lang w:val="lt-LT"/>
        </w:rPr>
      </w:pPr>
      <w:proofErr w:type="spellStart"/>
      <w:r w:rsidRPr="00807A97">
        <w:rPr>
          <w:b/>
          <w:bCs/>
          <w:sz w:val="22"/>
          <w:szCs w:val="22"/>
          <w:lang w:val="lt-LT"/>
        </w:rPr>
        <w:t>nicorette</w:t>
      </w:r>
      <w:proofErr w:type="spellEnd"/>
      <w:r w:rsidRPr="00807A97">
        <w:rPr>
          <w:b/>
          <w:bCs/>
          <w:sz w:val="22"/>
          <w:szCs w:val="22"/>
          <w:lang w:val="lt-LT"/>
        </w:rPr>
        <w:t xml:space="preserve"> </w:t>
      </w:r>
      <w:proofErr w:type="spellStart"/>
      <w:r w:rsidRPr="00807A97">
        <w:rPr>
          <w:b/>
          <w:bCs/>
          <w:sz w:val="22"/>
          <w:szCs w:val="22"/>
          <w:lang w:val="lt-LT"/>
        </w:rPr>
        <w:t>invisipatch</w:t>
      </w:r>
      <w:proofErr w:type="spellEnd"/>
      <w:r w:rsidRPr="00807A97">
        <w:rPr>
          <w:b/>
          <w:bCs/>
          <w:sz w:val="22"/>
          <w:szCs w:val="22"/>
          <w:lang w:val="lt-LT"/>
        </w:rPr>
        <w:t xml:space="preserve"> 25 </w:t>
      </w:r>
      <w:r w:rsidRPr="00807A97">
        <w:rPr>
          <w:b/>
          <w:sz w:val="22"/>
          <w:szCs w:val="22"/>
          <w:lang w:val="lt-LT"/>
        </w:rPr>
        <w:t xml:space="preserve">mg/16 h </w:t>
      </w:r>
      <w:proofErr w:type="spellStart"/>
      <w:r w:rsidRPr="00807A97">
        <w:rPr>
          <w:b/>
          <w:sz w:val="22"/>
          <w:szCs w:val="22"/>
          <w:lang w:val="lt-LT"/>
        </w:rPr>
        <w:t>transderminis</w:t>
      </w:r>
      <w:proofErr w:type="spellEnd"/>
      <w:r w:rsidRPr="00807A97">
        <w:rPr>
          <w:b/>
          <w:sz w:val="22"/>
          <w:szCs w:val="22"/>
          <w:lang w:val="lt-LT"/>
        </w:rPr>
        <w:t xml:space="preserve"> pleistras</w:t>
      </w:r>
    </w:p>
    <w:p w:rsidR="00FA2A98" w:rsidRPr="00807A97" w:rsidRDefault="00FA2A98" w:rsidP="00FA2A98">
      <w:pPr>
        <w:jc w:val="center"/>
        <w:rPr>
          <w:sz w:val="22"/>
          <w:szCs w:val="22"/>
          <w:lang w:val="lt-LT"/>
        </w:rPr>
      </w:pPr>
      <w:r w:rsidRPr="00807A97">
        <w:rPr>
          <w:sz w:val="22"/>
          <w:szCs w:val="22"/>
          <w:lang w:val="lt-LT"/>
        </w:rPr>
        <w:t>nikotinas</w:t>
      </w:r>
    </w:p>
    <w:p w:rsidR="00FA2A98" w:rsidRPr="00807A97" w:rsidRDefault="00FA2A98" w:rsidP="00FA2A98">
      <w:pPr>
        <w:pStyle w:val="Heading1NavyHeading11"/>
        <w:keepNext w:val="0"/>
        <w:widowControl/>
        <w:spacing w:before="0" w:after="0"/>
        <w:rPr>
          <w:caps w:val="0"/>
          <w:kern w:val="0"/>
          <w:sz w:val="22"/>
          <w:szCs w:val="22"/>
          <w:lang w:val="lt-LT"/>
        </w:rPr>
      </w:pPr>
    </w:p>
    <w:tbl>
      <w:tblPr>
        <w:tblW w:w="0" w:type="auto"/>
        <w:tblLayout w:type="fixed"/>
        <w:tblLook w:val="04A0" w:firstRow="1" w:lastRow="0" w:firstColumn="1" w:lastColumn="0" w:noHBand="0" w:noVBand="1"/>
      </w:tblPr>
      <w:tblGrid>
        <w:gridCol w:w="9245"/>
      </w:tblGrid>
      <w:tr w:rsidR="00FA2A98" w:rsidRPr="00807A97" w:rsidTr="00D57BAD">
        <w:tc>
          <w:tcPr>
            <w:tcW w:w="9245" w:type="dxa"/>
          </w:tcPr>
          <w:p w:rsidR="00FA2A98" w:rsidRPr="00807A97" w:rsidRDefault="00FA2A98" w:rsidP="00D57BAD">
            <w:pPr>
              <w:suppressAutoHyphens/>
              <w:ind w:left="42" w:firstLine="14"/>
              <w:rPr>
                <w:b/>
                <w:sz w:val="22"/>
                <w:szCs w:val="22"/>
                <w:lang w:val="lt-LT"/>
              </w:rPr>
            </w:pPr>
            <w:r w:rsidRPr="00807A97">
              <w:rPr>
                <w:b/>
                <w:sz w:val="22"/>
                <w:szCs w:val="22"/>
                <w:lang w:val="lt-LT"/>
              </w:rPr>
              <w:t>Atidžiai perskaitykite visą šį lapelį, prieš pradėdami vartoti šį vaistą, nes jame pateikiama Jums svarbi informacija.</w:t>
            </w:r>
          </w:p>
          <w:p w:rsidR="00FA2A98" w:rsidRPr="00807A97" w:rsidRDefault="00FA2A98" w:rsidP="00D57BAD">
            <w:pPr>
              <w:suppressAutoHyphens/>
              <w:rPr>
                <w:sz w:val="22"/>
                <w:szCs w:val="22"/>
                <w:lang w:val="lt-LT"/>
              </w:rPr>
            </w:pPr>
            <w:r w:rsidRPr="00807A97">
              <w:rPr>
                <w:sz w:val="22"/>
                <w:szCs w:val="22"/>
                <w:lang w:val="lt-LT"/>
              </w:rPr>
              <w:t>Visada vartokite šį vaistą tiksliai taip kaip aprašyta šiame lapelyje arba kaip nurodė gydytojas, arba vaistininkas.</w:t>
            </w:r>
          </w:p>
          <w:p w:rsidR="00FA2A98" w:rsidRPr="00807A97" w:rsidRDefault="00FA2A98" w:rsidP="00FA2A98">
            <w:pPr>
              <w:numPr>
                <w:ilvl w:val="0"/>
                <w:numId w:val="1"/>
              </w:numPr>
              <w:ind w:left="567" w:right="-2" w:hanging="567"/>
              <w:rPr>
                <w:sz w:val="22"/>
                <w:szCs w:val="22"/>
                <w:lang w:val="lt-LT"/>
              </w:rPr>
            </w:pPr>
            <w:r w:rsidRPr="00807A97">
              <w:rPr>
                <w:sz w:val="22"/>
                <w:szCs w:val="22"/>
                <w:lang w:val="lt-LT"/>
              </w:rPr>
              <w:t xml:space="preserve">Neišmeskite šio lapelio, nes vėl gali prireikti jį perskaityti. </w:t>
            </w:r>
          </w:p>
          <w:p w:rsidR="00FA2A98" w:rsidRPr="00807A97" w:rsidRDefault="00FA2A98" w:rsidP="00FA2A98">
            <w:pPr>
              <w:numPr>
                <w:ilvl w:val="0"/>
                <w:numId w:val="1"/>
              </w:numPr>
              <w:ind w:left="567" w:right="-2" w:hanging="567"/>
              <w:rPr>
                <w:sz w:val="22"/>
                <w:szCs w:val="22"/>
                <w:lang w:val="lt-LT"/>
              </w:rPr>
            </w:pPr>
            <w:r w:rsidRPr="00807A97">
              <w:rPr>
                <w:sz w:val="22"/>
                <w:szCs w:val="22"/>
                <w:lang w:val="lt-LT"/>
              </w:rPr>
              <w:t>Jeigu norite sužinoti daugiau arba pasitarti, kreipkitės į vaistininką.</w:t>
            </w:r>
          </w:p>
          <w:p w:rsidR="00FA2A98" w:rsidRPr="00807A97" w:rsidRDefault="00FA2A98" w:rsidP="00FA2A98">
            <w:pPr>
              <w:numPr>
                <w:ilvl w:val="0"/>
                <w:numId w:val="1"/>
              </w:numPr>
              <w:tabs>
                <w:tab w:val="left" w:pos="567"/>
              </w:tabs>
              <w:ind w:left="567" w:hanging="567"/>
              <w:rPr>
                <w:sz w:val="22"/>
                <w:szCs w:val="22"/>
                <w:lang w:val="lt-LT"/>
              </w:rPr>
            </w:pPr>
            <w:r w:rsidRPr="00807A97">
              <w:rPr>
                <w:sz w:val="22"/>
                <w:szCs w:val="22"/>
                <w:lang w:val="lt-LT"/>
              </w:rPr>
              <w:t>Jeigu pasireiškė šalutinis poveikis (net jeigu jis šiame lapelyje nenurodytas), kreipkitės į gydytoją arba vaistininką. Žr. 4 skyrių.</w:t>
            </w:r>
          </w:p>
          <w:p w:rsidR="00FA2A98" w:rsidRPr="00807A97" w:rsidRDefault="00FA2A98" w:rsidP="00FA2A98">
            <w:pPr>
              <w:pStyle w:val="Sraopastraipa"/>
              <w:numPr>
                <w:ilvl w:val="0"/>
                <w:numId w:val="1"/>
              </w:numPr>
              <w:tabs>
                <w:tab w:val="left" w:pos="567"/>
              </w:tabs>
              <w:ind w:left="567" w:hanging="567"/>
              <w:rPr>
                <w:sz w:val="22"/>
                <w:szCs w:val="22"/>
                <w:lang w:val="lt-LT"/>
              </w:rPr>
            </w:pPr>
            <w:r w:rsidRPr="00807A97">
              <w:rPr>
                <w:sz w:val="22"/>
                <w:szCs w:val="22"/>
                <w:lang w:val="lt-LT"/>
              </w:rPr>
              <w:t>Jeigu Jūsų savijauta nepagerėjo arba net pablogėjo, kreipkitės į gydytoją.</w:t>
            </w:r>
          </w:p>
          <w:p w:rsidR="00FA2A98" w:rsidRPr="00807A97" w:rsidRDefault="00FA2A98" w:rsidP="00D57BAD">
            <w:pPr>
              <w:ind w:left="540" w:hanging="540"/>
              <w:rPr>
                <w:sz w:val="22"/>
                <w:szCs w:val="22"/>
                <w:lang w:val="lt-LT"/>
              </w:rPr>
            </w:pPr>
          </w:p>
        </w:tc>
      </w:tr>
    </w:tbl>
    <w:p w:rsidR="00FA2A98" w:rsidRPr="00807A97" w:rsidRDefault="00FA2A98" w:rsidP="00FA2A98">
      <w:pPr>
        <w:ind w:left="540" w:hanging="540"/>
        <w:rPr>
          <w:sz w:val="22"/>
          <w:szCs w:val="22"/>
          <w:lang w:val="lt-LT"/>
        </w:rPr>
      </w:pPr>
    </w:p>
    <w:p w:rsidR="00FA2A98" w:rsidRPr="00807A97" w:rsidRDefault="00FA2A98" w:rsidP="00FA2A98">
      <w:pPr>
        <w:ind w:left="540" w:hanging="540"/>
        <w:rPr>
          <w:b/>
          <w:sz w:val="22"/>
          <w:szCs w:val="22"/>
          <w:lang w:val="lt-LT"/>
        </w:rPr>
      </w:pPr>
      <w:r w:rsidRPr="00807A97">
        <w:rPr>
          <w:b/>
          <w:sz w:val="22"/>
          <w:szCs w:val="22"/>
          <w:lang w:val="lt-LT"/>
        </w:rPr>
        <w:t>Apie ką rašoma šiame lapelyje?</w:t>
      </w:r>
    </w:p>
    <w:p w:rsidR="00FA2A98" w:rsidRPr="00807A97" w:rsidRDefault="00FA2A98" w:rsidP="00FA2A98">
      <w:pPr>
        <w:ind w:left="540" w:hanging="540"/>
        <w:rPr>
          <w:sz w:val="22"/>
          <w:szCs w:val="22"/>
          <w:lang w:val="lt-LT"/>
        </w:rPr>
      </w:pPr>
    </w:p>
    <w:p w:rsidR="00FA2A98" w:rsidRPr="00807A97" w:rsidRDefault="00FA2A98" w:rsidP="00FA2A98">
      <w:pPr>
        <w:ind w:left="540" w:hanging="540"/>
        <w:rPr>
          <w:sz w:val="22"/>
          <w:szCs w:val="22"/>
          <w:lang w:val="lt-LT"/>
        </w:rPr>
      </w:pPr>
      <w:r w:rsidRPr="00807A97">
        <w:rPr>
          <w:sz w:val="22"/>
          <w:szCs w:val="22"/>
          <w:lang w:val="lt-LT"/>
        </w:rPr>
        <w:t>1.</w:t>
      </w:r>
      <w:r w:rsidRPr="00807A97">
        <w:rPr>
          <w:sz w:val="22"/>
          <w:szCs w:val="22"/>
          <w:lang w:val="lt-LT"/>
        </w:rPr>
        <w:tab/>
        <w:t xml:space="preserve">Kas yra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ir kam jis vartojamas</w:t>
      </w:r>
    </w:p>
    <w:p w:rsidR="00FA2A98" w:rsidRPr="00807A97" w:rsidRDefault="00FA2A98" w:rsidP="00FA2A98">
      <w:pPr>
        <w:ind w:left="540" w:hanging="540"/>
        <w:rPr>
          <w:sz w:val="22"/>
          <w:szCs w:val="22"/>
          <w:lang w:val="lt-LT"/>
        </w:rPr>
      </w:pPr>
      <w:r w:rsidRPr="00807A97">
        <w:rPr>
          <w:sz w:val="22"/>
          <w:szCs w:val="22"/>
          <w:lang w:val="lt-LT"/>
        </w:rPr>
        <w:t>2.</w:t>
      </w:r>
      <w:r w:rsidRPr="00807A97">
        <w:rPr>
          <w:sz w:val="22"/>
          <w:szCs w:val="22"/>
          <w:lang w:val="lt-LT"/>
        </w:rPr>
        <w:tab/>
        <w:t xml:space="preserve">Kas žinotina prieš vartojant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p>
    <w:p w:rsidR="00FA2A98" w:rsidRPr="00807A97" w:rsidRDefault="00FA2A98" w:rsidP="00FA2A98">
      <w:pPr>
        <w:ind w:left="540" w:hanging="540"/>
        <w:rPr>
          <w:sz w:val="22"/>
          <w:szCs w:val="22"/>
          <w:lang w:val="lt-LT"/>
        </w:rPr>
      </w:pPr>
      <w:r w:rsidRPr="00807A97">
        <w:rPr>
          <w:sz w:val="22"/>
          <w:szCs w:val="22"/>
          <w:lang w:val="lt-LT"/>
        </w:rPr>
        <w:t>3.</w:t>
      </w:r>
      <w:r w:rsidRPr="00807A97">
        <w:rPr>
          <w:sz w:val="22"/>
          <w:szCs w:val="22"/>
          <w:lang w:val="lt-LT"/>
        </w:rPr>
        <w:tab/>
        <w:t xml:space="preserve">Kaip vartoti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p>
    <w:p w:rsidR="00FA2A98" w:rsidRPr="00807A97" w:rsidRDefault="00FA2A98" w:rsidP="00FA2A98">
      <w:pPr>
        <w:ind w:left="540" w:hanging="540"/>
        <w:rPr>
          <w:sz w:val="22"/>
          <w:szCs w:val="22"/>
          <w:lang w:val="lt-LT"/>
        </w:rPr>
      </w:pPr>
      <w:r w:rsidRPr="00807A97">
        <w:rPr>
          <w:sz w:val="22"/>
          <w:szCs w:val="22"/>
          <w:lang w:val="lt-LT"/>
        </w:rPr>
        <w:t>4.</w:t>
      </w:r>
      <w:r w:rsidRPr="00807A97">
        <w:rPr>
          <w:sz w:val="22"/>
          <w:szCs w:val="22"/>
          <w:lang w:val="lt-LT"/>
        </w:rPr>
        <w:tab/>
        <w:t>Galimas šalutinis poveikis</w:t>
      </w:r>
    </w:p>
    <w:p w:rsidR="00FA2A98" w:rsidRPr="00807A97" w:rsidRDefault="00FA2A98" w:rsidP="00FA2A98">
      <w:pPr>
        <w:ind w:left="540" w:hanging="540"/>
        <w:rPr>
          <w:sz w:val="22"/>
          <w:szCs w:val="22"/>
          <w:lang w:val="lt-LT"/>
        </w:rPr>
      </w:pPr>
      <w:r w:rsidRPr="00807A97">
        <w:rPr>
          <w:sz w:val="22"/>
          <w:szCs w:val="22"/>
          <w:lang w:val="lt-LT"/>
        </w:rPr>
        <w:t>5.</w:t>
      </w:r>
      <w:r w:rsidRPr="00807A97">
        <w:rPr>
          <w:sz w:val="22"/>
          <w:szCs w:val="22"/>
          <w:lang w:val="lt-LT"/>
        </w:rPr>
        <w:tab/>
        <w:t xml:space="preserve">Kaip laikyti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p>
    <w:p w:rsidR="00FA2A98" w:rsidRPr="00807A97" w:rsidRDefault="00FA2A98" w:rsidP="00FA2A98">
      <w:pPr>
        <w:ind w:left="540" w:hanging="540"/>
        <w:rPr>
          <w:sz w:val="22"/>
          <w:szCs w:val="22"/>
          <w:lang w:val="lt-LT"/>
        </w:rPr>
      </w:pPr>
      <w:r w:rsidRPr="00807A97">
        <w:rPr>
          <w:sz w:val="22"/>
          <w:szCs w:val="22"/>
          <w:lang w:val="lt-LT"/>
        </w:rPr>
        <w:t>6.</w:t>
      </w:r>
      <w:r w:rsidRPr="00807A97">
        <w:rPr>
          <w:sz w:val="22"/>
          <w:szCs w:val="22"/>
          <w:lang w:val="lt-LT"/>
        </w:rPr>
        <w:tab/>
        <w:t>Pakuotės turinys ir kita informacija</w:t>
      </w:r>
    </w:p>
    <w:p w:rsidR="00FA2A98" w:rsidRPr="00807A97" w:rsidRDefault="00FA2A98" w:rsidP="00FA2A98">
      <w:pPr>
        <w:rPr>
          <w:sz w:val="22"/>
          <w:szCs w:val="22"/>
          <w:lang w:val="lt-LT"/>
        </w:rPr>
      </w:pPr>
    </w:p>
    <w:p w:rsidR="00FA2A98" w:rsidRPr="00807A97" w:rsidRDefault="00FA2A98" w:rsidP="00FA2A98">
      <w:pPr>
        <w:rPr>
          <w:sz w:val="22"/>
          <w:szCs w:val="22"/>
          <w:lang w:val="lt-LT"/>
        </w:rPr>
      </w:pPr>
    </w:p>
    <w:p w:rsidR="00FA2A98" w:rsidRPr="00807A97" w:rsidRDefault="00FA2A98" w:rsidP="00FA2A98">
      <w:pPr>
        <w:ind w:left="540" w:hanging="540"/>
        <w:rPr>
          <w:sz w:val="22"/>
          <w:szCs w:val="22"/>
          <w:lang w:val="lt-LT"/>
        </w:rPr>
      </w:pPr>
      <w:r w:rsidRPr="00807A97">
        <w:rPr>
          <w:b/>
          <w:color w:val="000000"/>
          <w:sz w:val="22"/>
          <w:szCs w:val="22"/>
          <w:lang w:val="lt-LT"/>
        </w:rPr>
        <w:t>1.</w:t>
      </w:r>
      <w:r w:rsidRPr="00807A97">
        <w:rPr>
          <w:b/>
          <w:color w:val="000000"/>
          <w:sz w:val="22"/>
          <w:szCs w:val="22"/>
          <w:lang w:val="lt-LT"/>
        </w:rPr>
        <w:tab/>
      </w:r>
      <w:r w:rsidRPr="00807A97">
        <w:rPr>
          <w:b/>
          <w:sz w:val="22"/>
          <w:szCs w:val="22"/>
          <w:lang w:val="lt-LT"/>
        </w:rPr>
        <w:t xml:space="preserve">Kas yra </w:t>
      </w:r>
      <w:proofErr w:type="spellStart"/>
      <w:r w:rsidRPr="00807A97">
        <w:rPr>
          <w:b/>
          <w:sz w:val="22"/>
          <w:szCs w:val="22"/>
          <w:lang w:val="lt-LT"/>
        </w:rPr>
        <w:t>nicorette</w:t>
      </w:r>
      <w:proofErr w:type="spellEnd"/>
      <w:r w:rsidRPr="00807A97">
        <w:rPr>
          <w:b/>
          <w:sz w:val="22"/>
          <w:szCs w:val="22"/>
          <w:lang w:val="lt-LT"/>
        </w:rPr>
        <w:t xml:space="preserve"> </w:t>
      </w:r>
      <w:proofErr w:type="spellStart"/>
      <w:r w:rsidRPr="00807A97">
        <w:rPr>
          <w:b/>
          <w:sz w:val="22"/>
          <w:szCs w:val="22"/>
          <w:lang w:val="lt-LT"/>
        </w:rPr>
        <w:t>invisipatch</w:t>
      </w:r>
      <w:proofErr w:type="spellEnd"/>
      <w:r w:rsidRPr="00807A97">
        <w:rPr>
          <w:b/>
          <w:sz w:val="22"/>
          <w:szCs w:val="22"/>
          <w:lang w:val="lt-LT"/>
        </w:rPr>
        <w:t xml:space="preserve"> ir kam jis vartojamas</w:t>
      </w:r>
    </w:p>
    <w:p w:rsidR="00FA2A98" w:rsidRPr="00807A97" w:rsidRDefault="00FA2A98" w:rsidP="00FA2A98">
      <w:pPr>
        <w:rPr>
          <w:sz w:val="22"/>
          <w:szCs w:val="22"/>
          <w:lang w:val="lt-LT"/>
        </w:rPr>
      </w:pPr>
    </w:p>
    <w:p w:rsidR="00FA2A98" w:rsidRPr="00807A97" w:rsidRDefault="00FA2A98" w:rsidP="00FA2A98">
      <w:pPr>
        <w:rPr>
          <w:sz w:val="22"/>
          <w:szCs w:val="22"/>
          <w:lang w:val="lt-LT"/>
        </w:rPr>
      </w:pP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priklauso pakeičiamosios nikotino terapijos (PNT) vaistų grupei.</w:t>
      </w:r>
    </w:p>
    <w:p w:rsidR="00FA2A98" w:rsidRPr="00807A97" w:rsidRDefault="00FA2A98" w:rsidP="00FA2A98">
      <w:pPr>
        <w:rPr>
          <w:sz w:val="22"/>
          <w:szCs w:val="22"/>
          <w:lang w:val="lt-LT"/>
        </w:rPr>
      </w:pPr>
    </w:p>
    <w:p w:rsidR="00FA2A98" w:rsidRPr="00807A97" w:rsidRDefault="00FA2A98" w:rsidP="00FA2A98">
      <w:pPr>
        <w:rPr>
          <w:sz w:val="22"/>
          <w:szCs w:val="22"/>
          <w:lang w:val="lt-LT"/>
        </w:rPr>
      </w:pPr>
      <w:r w:rsidRPr="00807A97">
        <w:rPr>
          <w:sz w:val="22"/>
          <w:szCs w:val="22"/>
          <w:lang w:val="lt-LT"/>
        </w:rPr>
        <w:t xml:space="preserve">Priklausomybei nuo tabako gydyti, lengvinant nutraukimo simptomus, kad būtų lengviau laikinai susilaikyti nuo rūkymo, o apsisprendus </w:t>
      </w:r>
      <w:r w:rsidRPr="00807A97">
        <w:rPr>
          <w:sz w:val="22"/>
          <w:szCs w:val="22"/>
          <w:lang w:val="lt-LT"/>
        </w:rPr>
        <w:noBreakHyphen/>
        <w:t xml:space="preserve"> mesti rūkyti. Rūkoriams, kurie nepajėgia arba nepasirengę staigiai nutraukti rūkymo, šis pleistras gali būti naudojamas kaip programos, padedančios mažinti rūkymą prieš visišką jo nutraukimą, dalis.</w:t>
      </w:r>
    </w:p>
    <w:p w:rsidR="00FA2A98" w:rsidRPr="00807A97" w:rsidRDefault="00FA2A98" w:rsidP="00FA2A98">
      <w:pPr>
        <w:rPr>
          <w:sz w:val="22"/>
          <w:szCs w:val="22"/>
          <w:lang w:val="lt-LT"/>
        </w:rPr>
      </w:pPr>
    </w:p>
    <w:p w:rsidR="00FA2A98" w:rsidRPr="00807A97" w:rsidRDefault="00FA2A98" w:rsidP="00FA2A98">
      <w:pPr>
        <w:rPr>
          <w:sz w:val="22"/>
          <w:szCs w:val="22"/>
          <w:lang w:val="lt-LT"/>
        </w:rPr>
      </w:pPr>
      <w:r w:rsidRPr="00807A97">
        <w:rPr>
          <w:sz w:val="22"/>
          <w:szCs w:val="22"/>
          <w:lang w:val="lt-LT"/>
        </w:rPr>
        <w:t xml:space="preserve">Kai Jūs nustojate rūkyti, Jūsų kūnas nebegauna nikotino iš cigarečių, todėl galite jausti diskomfortą, taip vadinamąjį nutraukimo (abstinencijos) sindromą. Gryno nikotino, išsiskiriančio iš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pagalba, Jūs galite sumažinti šiuos simptomus.</w:t>
      </w:r>
    </w:p>
    <w:p w:rsidR="00FA2A98" w:rsidRPr="00807A97" w:rsidRDefault="00FA2A98" w:rsidP="00FA2A98">
      <w:pPr>
        <w:rPr>
          <w:sz w:val="22"/>
          <w:szCs w:val="22"/>
          <w:lang w:val="lt-LT"/>
        </w:rPr>
      </w:pPr>
    </w:p>
    <w:p w:rsidR="00FA2A98" w:rsidRPr="00807A97" w:rsidRDefault="00FA2A98" w:rsidP="00FA2A98">
      <w:pPr>
        <w:rPr>
          <w:sz w:val="22"/>
          <w:szCs w:val="22"/>
          <w:lang w:val="lt-LT"/>
        </w:rPr>
      </w:pP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sudėtyje nėra sveikatai žalingų medžiagų, tokių kaip dervos ar anglies </w:t>
      </w:r>
      <w:proofErr w:type="spellStart"/>
      <w:r w:rsidRPr="00807A97">
        <w:rPr>
          <w:sz w:val="22"/>
          <w:szCs w:val="22"/>
          <w:lang w:val="lt-LT"/>
        </w:rPr>
        <w:t>monoksidas</w:t>
      </w:r>
      <w:proofErr w:type="spellEnd"/>
      <w:r w:rsidRPr="00807A97">
        <w:rPr>
          <w:sz w:val="22"/>
          <w:szCs w:val="22"/>
          <w:lang w:val="lt-LT"/>
        </w:rPr>
        <w:t xml:space="preserve">, kurie išsiskiria su cigarečių dūmais.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sudėtyje yra gryno nikotino, kuris 16 valandų per odą absorbuojamas į kraują ir pakeičia iš cigarečių gaunamą nikotiną.</w:t>
      </w:r>
    </w:p>
    <w:p w:rsidR="00FA2A98" w:rsidRPr="00807A97" w:rsidRDefault="00FA2A98" w:rsidP="00FA2A98">
      <w:pPr>
        <w:rPr>
          <w:sz w:val="22"/>
          <w:szCs w:val="22"/>
          <w:lang w:val="lt-LT"/>
        </w:rPr>
      </w:pPr>
    </w:p>
    <w:p w:rsidR="00FA2A98" w:rsidRPr="00807A97" w:rsidRDefault="00FA2A98" w:rsidP="00FA2A98">
      <w:pPr>
        <w:rPr>
          <w:sz w:val="22"/>
          <w:szCs w:val="22"/>
          <w:lang w:val="lt-LT"/>
        </w:rPr>
      </w:pPr>
      <w:r w:rsidRPr="00807A97">
        <w:rPr>
          <w:sz w:val="22"/>
          <w:szCs w:val="22"/>
          <w:lang w:val="lt-LT"/>
        </w:rPr>
        <w:t>Patarimai ir palaikymas padidina sėkmės dažnį.</w:t>
      </w:r>
    </w:p>
    <w:p w:rsidR="00FA2A98" w:rsidRPr="00807A97" w:rsidRDefault="00FA2A98" w:rsidP="00FA2A98">
      <w:pPr>
        <w:rPr>
          <w:sz w:val="22"/>
          <w:szCs w:val="22"/>
          <w:lang w:val="lt-LT"/>
        </w:rPr>
      </w:pPr>
    </w:p>
    <w:p w:rsidR="00FA2A98" w:rsidRPr="00807A97" w:rsidRDefault="00FA2A98" w:rsidP="00FA2A98">
      <w:pPr>
        <w:rPr>
          <w:sz w:val="22"/>
          <w:szCs w:val="22"/>
          <w:lang w:val="lt-LT"/>
        </w:rPr>
      </w:pPr>
    </w:p>
    <w:p w:rsidR="00FA2A98" w:rsidRPr="00807A97" w:rsidRDefault="00FA2A98" w:rsidP="00FA2A98">
      <w:pPr>
        <w:ind w:left="540" w:hanging="540"/>
        <w:rPr>
          <w:b/>
          <w:color w:val="000000"/>
          <w:sz w:val="22"/>
          <w:szCs w:val="22"/>
          <w:lang w:val="lt-LT"/>
        </w:rPr>
      </w:pPr>
      <w:r w:rsidRPr="00807A97">
        <w:rPr>
          <w:b/>
          <w:color w:val="000000"/>
          <w:sz w:val="22"/>
          <w:szCs w:val="22"/>
          <w:lang w:val="lt-LT"/>
        </w:rPr>
        <w:t>2.</w:t>
      </w:r>
      <w:r w:rsidRPr="00807A97">
        <w:rPr>
          <w:b/>
          <w:color w:val="000000"/>
          <w:sz w:val="22"/>
          <w:szCs w:val="22"/>
          <w:lang w:val="lt-LT"/>
        </w:rPr>
        <w:tab/>
      </w:r>
      <w:r w:rsidRPr="00807A97">
        <w:rPr>
          <w:b/>
          <w:sz w:val="22"/>
          <w:szCs w:val="22"/>
          <w:lang w:val="lt-LT"/>
        </w:rPr>
        <w:t xml:space="preserve">Kas žinotina prieš vartojant </w:t>
      </w:r>
      <w:proofErr w:type="spellStart"/>
      <w:r w:rsidRPr="00807A97">
        <w:rPr>
          <w:b/>
          <w:sz w:val="22"/>
          <w:szCs w:val="22"/>
          <w:lang w:val="lt-LT"/>
        </w:rPr>
        <w:t>nicorette</w:t>
      </w:r>
      <w:proofErr w:type="spellEnd"/>
      <w:r w:rsidRPr="00807A97">
        <w:rPr>
          <w:b/>
          <w:sz w:val="22"/>
          <w:szCs w:val="22"/>
          <w:lang w:val="lt-LT"/>
        </w:rPr>
        <w:t xml:space="preserve"> </w:t>
      </w:r>
      <w:proofErr w:type="spellStart"/>
      <w:r w:rsidRPr="00807A97">
        <w:rPr>
          <w:b/>
          <w:sz w:val="22"/>
          <w:szCs w:val="22"/>
          <w:lang w:val="lt-LT"/>
        </w:rPr>
        <w:t>invisipatch</w:t>
      </w:r>
      <w:proofErr w:type="spellEnd"/>
    </w:p>
    <w:p w:rsidR="00FA2A98" w:rsidRPr="00807A97" w:rsidRDefault="00FA2A98" w:rsidP="00FA2A98">
      <w:pPr>
        <w:rPr>
          <w:sz w:val="22"/>
          <w:szCs w:val="22"/>
          <w:lang w:val="lt-LT"/>
        </w:rPr>
      </w:pPr>
    </w:p>
    <w:p w:rsidR="00FA2A98" w:rsidRPr="00807A97" w:rsidRDefault="00FA2A98" w:rsidP="00FA2A98">
      <w:pPr>
        <w:rPr>
          <w:b/>
          <w:sz w:val="22"/>
          <w:szCs w:val="22"/>
          <w:lang w:val="lt-LT"/>
        </w:rPr>
      </w:pPr>
      <w:proofErr w:type="spellStart"/>
      <w:r w:rsidRPr="00807A97">
        <w:rPr>
          <w:b/>
          <w:bCs/>
          <w:sz w:val="22"/>
          <w:szCs w:val="22"/>
          <w:lang w:val="lt-LT"/>
        </w:rPr>
        <w:t>nicorette</w:t>
      </w:r>
      <w:proofErr w:type="spellEnd"/>
      <w:r w:rsidRPr="00807A97">
        <w:rPr>
          <w:b/>
          <w:bCs/>
          <w:sz w:val="22"/>
          <w:szCs w:val="22"/>
          <w:lang w:val="lt-LT"/>
        </w:rPr>
        <w:t xml:space="preserve"> </w:t>
      </w:r>
      <w:proofErr w:type="spellStart"/>
      <w:r w:rsidRPr="00807A97">
        <w:rPr>
          <w:b/>
          <w:bCs/>
          <w:sz w:val="22"/>
          <w:szCs w:val="22"/>
          <w:lang w:val="lt-LT"/>
        </w:rPr>
        <w:t>invisipatch</w:t>
      </w:r>
      <w:proofErr w:type="spellEnd"/>
      <w:r w:rsidRPr="00807A97">
        <w:rPr>
          <w:b/>
          <w:sz w:val="22"/>
          <w:szCs w:val="22"/>
          <w:lang w:val="lt-LT"/>
        </w:rPr>
        <w:t xml:space="preserve"> vartoti draudžiama:</w:t>
      </w:r>
    </w:p>
    <w:p w:rsidR="00FA2A98" w:rsidRPr="00807A97" w:rsidRDefault="00FA2A98" w:rsidP="00FA2A98">
      <w:pPr>
        <w:ind w:left="540" w:hanging="540"/>
        <w:rPr>
          <w:sz w:val="22"/>
          <w:szCs w:val="22"/>
          <w:lang w:val="lt-LT"/>
        </w:rPr>
      </w:pPr>
      <w:r w:rsidRPr="00807A97">
        <w:rPr>
          <w:sz w:val="22"/>
          <w:szCs w:val="22"/>
          <w:lang w:val="lt-LT"/>
        </w:rPr>
        <w:lastRenderedPageBreak/>
        <w:t>-</w:t>
      </w:r>
      <w:r w:rsidRPr="00807A97">
        <w:rPr>
          <w:sz w:val="22"/>
          <w:szCs w:val="22"/>
          <w:lang w:val="lt-LT"/>
        </w:rPr>
        <w:tab/>
        <w:t>jeigu yra alergija nikotinui arba bet kuriai pagalbinei šio vaisto medžiagai (jos išvardytos 6 skyriuje).</w:t>
      </w:r>
    </w:p>
    <w:p w:rsidR="00FA2A98" w:rsidRPr="00807A97" w:rsidRDefault="00FA2A98" w:rsidP="00FA2A98">
      <w:pPr>
        <w:ind w:left="540" w:hanging="540"/>
        <w:rPr>
          <w:b/>
          <w:sz w:val="22"/>
          <w:szCs w:val="22"/>
          <w:lang w:val="lt-LT"/>
        </w:rPr>
      </w:pPr>
    </w:p>
    <w:p w:rsidR="00FA2A98" w:rsidRPr="00807A97" w:rsidRDefault="00FA2A98" w:rsidP="00FA2A98">
      <w:pPr>
        <w:rPr>
          <w:b/>
          <w:sz w:val="22"/>
          <w:szCs w:val="22"/>
          <w:lang w:val="lt-LT"/>
        </w:rPr>
      </w:pPr>
      <w:r w:rsidRPr="00807A97">
        <w:rPr>
          <w:b/>
          <w:sz w:val="22"/>
          <w:szCs w:val="22"/>
          <w:lang w:val="lt-LT"/>
        </w:rPr>
        <w:t>Įspėjimai ir atsargumo priemonės</w:t>
      </w:r>
    </w:p>
    <w:p w:rsidR="00FA2A98" w:rsidRPr="00807A97" w:rsidRDefault="00FA2A98" w:rsidP="00FA2A98">
      <w:pPr>
        <w:rPr>
          <w:sz w:val="22"/>
          <w:szCs w:val="22"/>
          <w:lang w:val="lt-LT"/>
        </w:rPr>
      </w:pPr>
      <w:r w:rsidRPr="00807A97">
        <w:rPr>
          <w:sz w:val="22"/>
          <w:szCs w:val="22"/>
          <w:lang w:val="lt-LT"/>
        </w:rPr>
        <w:t xml:space="preserve">Pasitarkite su gydytoju arba vaistininku, prieš pradėdami vartoti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w:t>
      </w:r>
    </w:p>
    <w:p w:rsidR="00FA2A98" w:rsidRPr="00807A97" w:rsidRDefault="00FA2A98" w:rsidP="00FA2A98">
      <w:pPr>
        <w:rPr>
          <w:b/>
          <w:sz w:val="22"/>
          <w:szCs w:val="22"/>
          <w:lang w:val="lt-LT"/>
        </w:rPr>
      </w:pPr>
      <w:r w:rsidRPr="00807A97">
        <w:rPr>
          <w:sz w:val="22"/>
          <w:szCs w:val="22"/>
          <w:lang w:val="lt-LT"/>
        </w:rPr>
        <w:t xml:space="preserve">Specialių atsargumo priemonių vartojant </w:t>
      </w:r>
      <w:proofErr w:type="spellStart"/>
      <w:r w:rsidRPr="00807A97">
        <w:rPr>
          <w:bCs/>
          <w:sz w:val="22"/>
          <w:szCs w:val="22"/>
          <w:lang w:val="lt-LT"/>
        </w:rPr>
        <w:t>nicorette</w:t>
      </w:r>
      <w:proofErr w:type="spellEnd"/>
      <w:r w:rsidRPr="00807A97">
        <w:rPr>
          <w:bCs/>
          <w:sz w:val="22"/>
          <w:szCs w:val="22"/>
          <w:lang w:val="lt-LT"/>
        </w:rPr>
        <w:t xml:space="preserve"> </w:t>
      </w:r>
      <w:proofErr w:type="spellStart"/>
      <w:r w:rsidRPr="00807A97">
        <w:rPr>
          <w:bCs/>
          <w:sz w:val="22"/>
          <w:szCs w:val="22"/>
          <w:lang w:val="lt-LT"/>
        </w:rPr>
        <w:t>invisipatch</w:t>
      </w:r>
      <w:proofErr w:type="spellEnd"/>
      <w:r w:rsidRPr="00807A97">
        <w:rPr>
          <w:bCs/>
          <w:sz w:val="22"/>
          <w:szCs w:val="22"/>
          <w:lang w:val="lt-LT"/>
        </w:rPr>
        <w:t xml:space="preserve"> ple</w:t>
      </w:r>
      <w:r w:rsidRPr="00807A97">
        <w:rPr>
          <w:sz w:val="22"/>
          <w:szCs w:val="22"/>
          <w:lang w:val="lt-LT"/>
        </w:rPr>
        <w:t>istrą reikia</w:t>
      </w:r>
      <w:r w:rsidRPr="00807A97">
        <w:rPr>
          <w:bCs/>
          <w:sz w:val="22"/>
          <w:szCs w:val="22"/>
          <w:lang w:val="lt-LT"/>
        </w:rPr>
        <w:t>:</w:t>
      </w:r>
    </w:p>
    <w:p w:rsidR="00FA2A98" w:rsidRPr="00807A97" w:rsidRDefault="00FA2A98" w:rsidP="00FA2A98">
      <w:pPr>
        <w:ind w:left="540" w:hanging="540"/>
        <w:rPr>
          <w:sz w:val="22"/>
          <w:szCs w:val="22"/>
          <w:lang w:val="lt-LT"/>
        </w:rPr>
      </w:pPr>
      <w:r w:rsidRPr="00807A97">
        <w:rPr>
          <w:sz w:val="22"/>
          <w:szCs w:val="22"/>
          <w:lang w:val="lt-LT"/>
        </w:rPr>
        <w:t>-</w:t>
      </w:r>
      <w:r w:rsidRPr="00807A97">
        <w:rPr>
          <w:sz w:val="22"/>
          <w:szCs w:val="22"/>
          <w:lang w:val="lt-LT"/>
        </w:rPr>
        <w:tab/>
        <w:t xml:space="preserve">jeigu per paskutines 4 savaites Jums buvo širdies kraujagyslių sutrikimų (nestabilioji krūtinės angina, širdies nepakankamumas, vainikinių širdies kraujagyslių </w:t>
      </w:r>
      <w:proofErr w:type="spellStart"/>
      <w:r w:rsidRPr="00807A97">
        <w:rPr>
          <w:sz w:val="22"/>
          <w:szCs w:val="22"/>
          <w:lang w:val="lt-LT"/>
        </w:rPr>
        <w:t>nuosrūvio</w:t>
      </w:r>
      <w:proofErr w:type="spellEnd"/>
      <w:r w:rsidRPr="00807A97">
        <w:rPr>
          <w:sz w:val="22"/>
          <w:szCs w:val="22"/>
          <w:lang w:val="lt-LT"/>
        </w:rPr>
        <w:t xml:space="preserve"> operacija) arba dėl to buvote paguldytas į ligoninę, prieš naudodami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pleistrą pasitarkite su gydytoju;</w:t>
      </w:r>
    </w:p>
    <w:p w:rsidR="00FA2A98" w:rsidRPr="00807A97" w:rsidRDefault="00FA2A98" w:rsidP="00FA2A98">
      <w:pPr>
        <w:ind w:left="540" w:hanging="540"/>
        <w:rPr>
          <w:sz w:val="22"/>
          <w:szCs w:val="22"/>
          <w:lang w:val="lt-LT"/>
        </w:rPr>
      </w:pPr>
      <w:r w:rsidRPr="00807A97">
        <w:rPr>
          <w:sz w:val="22"/>
          <w:szCs w:val="22"/>
          <w:lang w:val="lt-LT"/>
        </w:rPr>
        <w:t>-</w:t>
      </w:r>
      <w:r w:rsidRPr="00807A97">
        <w:rPr>
          <w:sz w:val="22"/>
          <w:szCs w:val="22"/>
          <w:lang w:val="lt-LT"/>
        </w:rPr>
        <w:tab/>
        <w:t>jeigu sergate sunkiu kepenų ir (ar) inkstų funkcijos nepakankamumu;</w:t>
      </w:r>
    </w:p>
    <w:p w:rsidR="00FA2A98" w:rsidRPr="00807A97" w:rsidRDefault="00FA2A98" w:rsidP="00FA2A98">
      <w:pPr>
        <w:ind w:left="540" w:hanging="540"/>
        <w:rPr>
          <w:sz w:val="22"/>
          <w:szCs w:val="22"/>
          <w:lang w:val="lt-LT"/>
        </w:rPr>
      </w:pPr>
      <w:r w:rsidRPr="00807A97">
        <w:rPr>
          <w:sz w:val="22"/>
          <w:szCs w:val="22"/>
          <w:lang w:val="lt-LT"/>
        </w:rPr>
        <w:t>-</w:t>
      </w:r>
      <w:r w:rsidRPr="00807A97">
        <w:rPr>
          <w:sz w:val="22"/>
          <w:szCs w:val="22"/>
          <w:lang w:val="lt-LT"/>
        </w:rPr>
        <w:tab/>
        <w:t>jeigu sergate aktyvia dvylikapirštės žarnos ar skrandžio opalige;</w:t>
      </w:r>
    </w:p>
    <w:p w:rsidR="00FA2A98" w:rsidRPr="00807A97" w:rsidRDefault="00FA2A98" w:rsidP="00FA2A98">
      <w:pPr>
        <w:pStyle w:val="Sraopastraipa"/>
        <w:numPr>
          <w:ilvl w:val="0"/>
          <w:numId w:val="3"/>
        </w:numPr>
        <w:rPr>
          <w:sz w:val="22"/>
          <w:szCs w:val="22"/>
          <w:lang w:val="lt-LT"/>
        </w:rPr>
      </w:pPr>
      <w:r w:rsidRPr="00807A97">
        <w:rPr>
          <w:sz w:val="22"/>
          <w:szCs w:val="22"/>
          <w:lang w:val="lt-LT"/>
        </w:rPr>
        <w:t xml:space="preserve">   jeigu sergate stemplės uždegimu;</w:t>
      </w:r>
    </w:p>
    <w:p w:rsidR="00FA2A98" w:rsidRPr="00807A97" w:rsidRDefault="00FA2A98" w:rsidP="00FA2A98">
      <w:pPr>
        <w:ind w:left="540" w:hanging="540"/>
        <w:rPr>
          <w:sz w:val="22"/>
          <w:szCs w:val="22"/>
          <w:lang w:val="lt-LT"/>
        </w:rPr>
      </w:pPr>
      <w:r w:rsidRPr="00807A97">
        <w:rPr>
          <w:sz w:val="22"/>
          <w:szCs w:val="22"/>
          <w:lang w:val="lt-LT"/>
        </w:rPr>
        <w:t>-</w:t>
      </w:r>
      <w:r w:rsidRPr="00807A97">
        <w:rPr>
          <w:sz w:val="22"/>
          <w:szCs w:val="22"/>
          <w:lang w:val="lt-LT"/>
        </w:rPr>
        <w:tab/>
        <w:t>jeigu sergate cukriniu diabetu (tokiu atveju Jums gali reikėti mažesnės insulino dozės);</w:t>
      </w:r>
    </w:p>
    <w:p w:rsidR="00FA2A98" w:rsidRPr="00807A97" w:rsidRDefault="00FA2A98" w:rsidP="00FA2A98">
      <w:pPr>
        <w:ind w:left="540" w:hanging="540"/>
        <w:rPr>
          <w:sz w:val="22"/>
          <w:szCs w:val="22"/>
          <w:lang w:val="lt-LT"/>
        </w:rPr>
      </w:pPr>
      <w:r w:rsidRPr="00807A97">
        <w:rPr>
          <w:sz w:val="22"/>
          <w:szCs w:val="22"/>
          <w:lang w:val="lt-LT"/>
        </w:rPr>
        <w:t>-</w:t>
      </w:r>
      <w:r w:rsidRPr="00807A97">
        <w:rPr>
          <w:sz w:val="22"/>
          <w:szCs w:val="22"/>
          <w:lang w:val="lt-LT"/>
        </w:rPr>
        <w:tab/>
        <w:t xml:space="preserve">jeigu sergate </w:t>
      </w:r>
      <w:proofErr w:type="spellStart"/>
      <w:r w:rsidRPr="00807A97">
        <w:rPr>
          <w:sz w:val="22"/>
          <w:szCs w:val="22"/>
          <w:lang w:val="lt-LT"/>
        </w:rPr>
        <w:t>hipertiroze</w:t>
      </w:r>
      <w:proofErr w:type="spellEnd"/>
      <w:r w:rsidRPr="00807A97">
        <w:rPr>
          <w:sz w:val="22"/>
          <w:szCs w:val="22"/>
          <w:lang w:val="lt-LT"/>
        </w:rPr>
        <w:t xml:space="preserve"> (skydliaukės liga) ar </w:t>
      </w:r>
      <w:proofErr w:type="spellStart"/>
      <w:r w:rsidRPr="00807A97">
        <w:rPr>
          <w:sz w:val="22"/>
          <w:szCs w:val="22"/>
          <w:lang w:val="lt-LT"/>
        </w:rPr>
        <w:t>feochromocitoma</w:t>
      </w:r>
      <w:proofErr w:type="spellEnd"/>
      <w:r w:rsidRPr="00807A97">
        <w:rPr>
          <w:sz w:val="22"/>
          <w:szCs w:val="22"/>
          <w:lang w:val="lt-LT"/>
        </w:rPr>
        <w:t xml:space="preserve"> (antinksčių liga);</w:t>
      </w:r>
    </w:p>
    <w:p w:rsidR="00FA2A98" w:rsidRPr="00807A97" w:rsidRDefault="00FA2A98" w:rsidP="00FA2A98">
      <w:pPr>
        <w:ind w:left="540" w:hanging="540"/>
        <w:rPr>
          <w:sz w:val="22"/>
          <w:szCs w:val="22"/>
          <w:lang w:val="lt-LT"/>
        </w:rPr>
      </w:pPr>
      <w:r w:rsidRPr="00807A97">
        <w:rPr>
          <w:sz w:val="22"/>
          <w:szCs w:val="22"/>
          <w:lang w:val="lt-LT"/>
        </w:rPr>
        <w:t>-</w:t>
      </w:r>
      <w:r w:rsidRPr="00807A97">
        <w:rPr>
          <w:sz w:val="22"/>
          <w:szCs w:val="22"/>
          <w:lang w:val="lt-LT"/>
        </w:rPr>
        <w:tab/>
        <w:t xml:space="preserve">jeigu sergate žvyneline, lėtiniu dermatitu ar dilgėline. Neklijuokite </w:t>
      </w:r>
      <w:proofErr w:type="spellStart"/>
      <w:r w:rsidRPr="00807A97">
        <w:rPr>
          <w:sz w:val="22"/>
          <w:szCs w:val="22"/>
          <w:lang w:val="lt-LT"/>
        </w:rPr>
        <w:t>nicorette</w:t>
      </w:r>
      <w:proofErr w:type="spellEnd"/>
      <w:r w:rsidRPr="00807A97">
        <w:rPr>
          <w:sz w:val="22"/>
          <w:szCs w:val="22"/>
          <w:lang w:val="lt-LT"/>
        </w:rPr>
        <w:t xml:space="preserve"> pleistro ant pažeistos odos;</w:t>
      </w:r>
    </w:p>
    <w:p w:rsidR="00FA2A98" w:rsidRPr="003B16A2" w:rsidRDefault="00FA2A98" w:rsidP="00FA2A98">
      <w:pPr>
        <w:pStyle w:val="Sraopastraipa"/>
        <w:numPr>
          <w:ilvl w:val="0"/>
          <w:numId w:val="4"/>
        </w:numPr>
        <w:ind w:left="567" w:hanging="567"/>
        <w:rPr>
          <w:sz w:val="22"/>
          <w:szCs w:val="22"/>
          <w:lang w:val="lt-LT"/>
        </w:rPr>
      </w:pPr>
      <w:r w:rsidRPr="00807A97">
        <w:rPr>
          <w:sz w:val="22"/>
          <w:szCs w:val="22"/>
          <w:lang w:val="lt-LT"/>
        </w:rPr>
        <w:t>praeityje yra pasireiškusi epilepsija ar traukuliai</w:t>
      </w:r>
      <w:r w:rsidRPr="003B16A2">
        <w:rPr>
          <w:sz w:val="22"/>
          <w:szCs w:val="22"/>
          <w:lang w:val="lt-LT"/>
        </w:rPr>
        <w:t>.</w:t>
      </w:r>
    </w:p>
    <w:p w:rsidR="00FA2A98" w:rsidRPr="00807A97" w:rsidRDefault="00FA2A98" w:rsidP="00FA2A98">
      <w:pPr>
        <w:rPr>
          <w:sz w:val="22"/>
          <w:szCs w:val="22"/>
          <w:lang w:val="lt-LT"/>
        </w:rPr>
      </w:pPr>
    </w:p>
    <w:p w:rsidR="00FA2A98" w:rsidRPr="00807A97" w:rsidRDefault="00FA2A98" w:rsidP="00FA2A98">
      <w:pPr>
        <w:rPr>
          <w:sz w:val="22"/>
          <w:szCs w:val="22"/>
          <w:lang w:val="lt-LT"/>
        </w:rPr>
      </w:pPr>
      <w:r w:rsidRPr="00807A97">
        <w:rPr>
          <w:sz w:val="22"/>
          <w:szCs w:val="22"/>
          <w:lang w:val="lt-LT"/>
        </w:rPr>
        <w:t>Norint išvengti nudegimų rizikos, pleistrą reikia nuimti prieš atliekant magnetinio rezonanso tomografijos (MRT) tyrimą.</w:t>
      </w:r>
    </w:p>
    <w:p w:rsidR="00FA2A98" w:rsidRPr="00807A97" w:rsidRDefault="00FA2A98" w:rsidP="00FA2A98">
      <w:pPr>
        <w:rPr>
          <w:sz w:val="22"/>
          <w:szCs w:val="22"/>
          <w:lang w:val="lt-LT"/>
        </w:rPr>
      </w:pPr>
    </w:p>
    <w:p w:rsidR="00FA2A98" w:rsidRPr="00807A97" w:rsidRDefault="00FA2A98" w:rsidP="00FA2A98">
      <w:pPr>
        <w:rPr>
          <w:b/>
          <w:bCs/>
          <w:sz w:val="22"/>
          <w:szCs w:val="22"/>
          <w:lang w:val="lt-LT"/>
        </w:rPr>
      </w:pPr>
      <w:r w:rsidRPr="00807A97">
        <w:rPr>
          <w:b/>
          <w:sz w:val="22"/>
          <w:szCs w:val="22"/>
          <w:lang w:val="lt-LT"/>
        </w:rPr>
        <w:t xml:space="preserve">Kiti vaistai ir </w:t>
      </w:r>
      <w:proofErr w:type="spellStart"/>
      <w:r w:rsidRPr="00807A97">
        <w:rPr>
          <w:b/>
          <w:sz w:val="22"/>
          <w:szCs w:val="22"/>
          <w:lang w:val="lt-LT"/>
        </w:rPr>
        <w:t>nicorette</w:t>
      </w:r>
      <w:proofErr w:type="spellEnd"/>
      <w:r w:rsidRPr="00807A97">
        <w:rPr>
          <w:b/>
          <w:sz w:val="22"/>
          <w:szCs w:val="22"/>
          <w:lang w:val="lt-LT"/>
        </w:rPr>
        <w:t xml:space="preserve"> </w:t>
      </w:r>
      <w:proofErr w:type="spellStart"/>
      <w:r w:rsidRPr="00807A97">
        <w:rPr>
          <w:b/>
          <w:sz w:val="22"/>
          <w:szCs w:val="22"/>
          <w:lang w:val="lt-LT"/>
        </w:rPr>
        <w:t>invisipatch</w:t>
      </w:r>
      <w:proofErr w:type="spellEnd"/>
    </w:p>
    <w:p w:rsidR="00FA2A98" w:rsidRPr="00807A97" w:rsidRDefault="00FA2A98" w:rsidP="00FA2A98">
      <w:pPr>
        <w:rPr>
          <w:sz w:val="22"/>
          <w:szCs w:val="22"/>
          <w:lang w:val="lt-LT"/>
        </w:rPr>
      </w:pPr>
      <w:r w:rsidRPr="00807A97">
        <w:rPr>
          <w:sz w:val="22"/>
          <w:szCs w:val="22"/>
          <w:lang w:val="lt-LT"/>
        </w:rPr>
        <w:t>Jeigu vartojate ar neseniai vartojote kitų vaistų</w:t>
      </w:r>
      <w:r w:rsidRPr="00807A97">
        <w:rPr>
          <w:lang w:val="lt-LT"/>
        </w:rPr>
        <w:t xml:space="preserve"> </w:t>
      </w:r>
      <w:r w:rsidRPr="00807A97">
        <w:rPr>
          <w:sz w:val="22"/>
          <w:szCs w:val="22"/>
          <w:lang w:val="lt-LT"/>
        </w:rPr>
        <w:t>arba dėl to nesate tikri, apie tai pasakykite gydytojui arba vaistininkui.</w:t>
      </w:r>
    </w:p>
    <w:p w:rsidR="00FA2A98" w:rsidRPr="00807A97" w:rsidRDefault="00FA2A98" w:rsidP="00FA2A98">
      <w:pPr>
        <w:rPr>
          <w:sz w:val="22"/>
          <w:szCs w:val="22"/>
          <w:lang w:val="lt-LT"/>
        </w:rPr>
      </w:pPr>
    </w:p>
    <w:p w:rsidR="00FA2A98" w:rsidRPr="00807A97" w:rsidRDefault="00FA2A98" w:rsidP="00FA2A98">
      <w:pPr>
        <w:rPr>
          <w:sz w:val="22"/>
          <w:szCs w:val="22"/>
          <w:lang w:val="lt-LT"/>
        </w:rPr>
      </w:pPr>
      <w:r w:rsidRPr="00807A97">
        <w:rPr>
          <w:sz w:val="22"/>
          <w:szCs w:val="22"/>
          <w:lang w:val="lt-LT"/>
        </w:rPr>
        <w:t xml:space="preserve">Rūkant padidėja tam tikrų </w:t>
      </w:r>
      <w:proofErr w:type="spellStart"/>
      <w:r w:rsidRPr="00807A97">
        <w:rPr>
          <w:sz w:val="22"/>
          <w:szCs w:val="22"/>
          <w:lang w:val="lt-LT"/>
        </w:rPr>
        <w:t>izofermentų</w:t>
      </w:r>
      <w:proofErr w:type="spellEnd"/>
      <w:r w:rsidRPr="00807A97">
        <w:rPr>
          <w:sz w:val="22"/>
          <w:szCs w:val="22"/>
          <w:lang w:val="lt-LT"/>
        </w:rPr>
        <w:t xml:space="preserve"> aktyvumas. Todėl metus rūkyti gali padidėti kai kurių vaistų (pvz., </w:t>
      </w:r>
      <w:proofErr w:type="spellStart"/>
      <w:r w:rsidRPr="00807A97">
        <w:rPr>
          <w:sz w:val="22"/>
          <w:szCs w:val="22"/>
          <w:lang w:val="lt-LT"/>
        </w:rPr>
        <w:t>teofilino</w:t>
      </w:r>
      <w:proofErr w:type="spellEnd"/>
      <w:r w:rsidRPr="00807A97">
        <w:rPr>
          <w:sz w:val="22"/>
          <w:szCs w:val="22"/>
          <w:lang w:val="lt-LT"/>
        </w:rPr>
        <w:t xml:space="preserve">, </w:t>
      </w:r>
      <w:proofErr w:type="spellStart"/>
      <w:r w:rsidRPr="00807A97">
        <w:rPr>
          <w:sz w:val="22"/>
          <w:szCs w:val="22"/>
          <w:lang w:val="lt-LT"/>
        </w:rPr>
        <w:t>takrino</w:t>
      </w:r>
      <w:proofErr w:type="spellEnd"/>
      <w:r w:rsidRPr="00807A97">
        <w:rPr>
          <w:sz w:val="22"/>
          <w:szCs w:val="22"/>
          <w:lang w:val="lt-LT"/>
        </w:rPr>
        <w:t xml:space="preserve">, </w:t>
      </w:r>
      <w:proofErr w:type="spellStart"/>
      <w:r w:rsidRPr="00807A97">
        <w:rPr>
          <w:sz w:val="22"/>
          <w:szCs w:val="22"/>
          <w:lang w:val="lt-LT"/>
        </w:rPr>
        <w:t>klozapino</w:t>
      </w:r>
      <w:proofErr w:type="spellEnd"/>
      <w:r w:rsidRPr="00807A97">
        <w:rPr>
          <w:sz w:val="22"/>
          <w:szCs w:val="22"/>
          <w:lang w:val="lt-LT"/>
        </w:rPr>
        <w:t xml:space="preserve"> ir </w:t>
      </w:r>
      <w:proofErr w:type="spellStart"/>
      <w:r w:rsidRPr="00807A97">
        <w:rPr>
          <w:sz w:val="22"/>
          <w:szCs w:val="22"/>
          <w:lang w:val="lt-LT"/>
        </w:rPr>
        <w:t>ropinirolio</w:t>
      </w:r>
      <w:proofErr w:type="spellEnd"/>
      <w:r w:rsidRPr="00807A97">
        <w:rPr>
          <w:sz w:val="22"/>
          <w:szCs w:val="22"/>
          <w:lang w:val="lt-LT"/>
        </w:rPr>
        <w:t xml:space="preserve">) koncentracija kraujo plazmoje. Yra nedaug duomenų, kurie rodo, kad dėl rūkymo gali pagreitėti </w:t>
      </w:r>
      <w:proofErr w:type="spellStart"/>
      <w:r w:rsidRPr="00807A97">
        <w:rPr>
          <w:sz w:val="22"/>
          <w:szCs w:val="22"/>
          <w:lang w:val="lt-LT"/>
        </w:rPr>
        <w:t>flekainido</w:t>
      </w:r>
      <w:proofErr w:type="spellEnd"/>
      <w:r w:rsidRPr="00807A97">
        <w:rPr>
          <w:sz w:val="22"/>
          <w:szCs w:val="22"/>
          <w:lang w:val="lt-LT"/>
        </w:rPr>
        <w:t xml:space="preserve"> ir </w:t>
      </w:r>
      <w:proofErr w:type="spellStart"/>
      <w:r w:rsidRPr="00807A97">
        <w:rPr>
          <w:sz w:val="22"/>
          <w:szCs w:val="22"/>
          <w:lang w:val="lt-LT"/>
        </w:rPr>
        <w:t>pentazocino</w:t>
      </w:r>
      <w:proofErr w:type="spellEnd"/>
      <w:r w:rsidRPr="00807A97">
        <w:rPr>
          <w:sz w:val="22"/>
          <w:szCs w:val="22"/>
          <w:lang w:val="lt-LT"/>
        </w:rPr>
        <w:t xml:space="preserve"> metabolizmas.</w:t>
      </w:r>
    </w:p>
    <w:p w:rsidR="00FA2A98" w:rsidRPr="00807A97" w:rsidRDefault="00FA2A98" w:rsidP="00FA2A98">
      <w:pPr>
        <w:rPr>
          <w:sz w:val="22"/>
          <w:szCs w:val="22"/>
          <w:lang w:val="lt-LT"/>
        </w:rPr>
      </w:pPr>
    </w:p>
    <w:p w:rsidR="00FA2A98" w:rsidRPr="00807A97" w:rsidRDefault="00FA2A98" w:rsidP="00FA2A98">
      <w:pPr>
        <w:rPr>
          <w:sz w:val="22"/>
          <w:szCs w:val="22"/>
          <w:lang w:val="lt-LT"/>
        </w:rPr>
      </w:pPr>
      <w:r w:rsidRPr="00807A97">
        <w:rPr>
          <w:b/>
          <w:sz w:val="22"/>
          <w:szCs w:val="22"/>
          <w:lang w:val="lt-LT"/>
        </w:rPr>
        <w:t>Nėštumas, žindymo laikotarpis ir vaisingumas</w:t>
      </w:r>
    </w:p>
    <w:p w:rsidR="00FA2A98" w:rsidRPr="00807A97" w:rsidRDefault="00FA2A98" w:rsidP="00FA2A98">
      <w:pPr>
        <w:rPr>
          <w:sz w:val="22"/>
          <w:szCs w:val="22"/>
          <w:lang w:val="lt-LT"/>
        </w:rPr>
      </w:pPr>
      <w:bookmarkStart w:id="2" w:name="_Hlk22045156"/>
      <w:r w:rsidRPr="00807A97">
        <w:rPr>
          <w:sz w:val="22"/>
          <w:szCs w:val="22"/>
          <w:lang w:val="lt-LT"/>
        </w:rPr>
        <w:t>Jeigu esate nėščia, žindote kūdikį, manote, kad galbūt esate nėščia, arba planuojate pastoti, tai prieš vartodama šį vaistą, pasitarkite su gydytoju arba vaistininku.</w:t>
      </w:r>
      <w:bookmarkEnd w:id="2"/>
    </w:p>
    <w:p w:rsidR="00FA2A98" w:rsidRPr="00807A97" w:rsidRDefault="00FA2A98" w:rsidP="00FA2A98">
      <w:pPr>
        <w:rPr>
          <w:sz w:val="22"/>
          <w:szCs w:val="22"/>
          <w:lang w:val="lt-LT"/>
        </w:rPr>
      </w:pPr>
    </w:p>
    <w:p w:rsidR="00FA2A98" w:rsidRPr="00807A97" w:rsidRDefault="00FA2A98" w:rsidP="00FA2A98">
      <w:pPr>
        <w:rPr>
          <w:sz w:val="22"/>
          <w:szCs w:val="22"/>
          <w:lang w:val="lt-LT"/>
        </w:rPr>
      </w:pPr>
      <w:r w:rsidRPr="00807A97">
        <w:rPr>
          <w:sz w:val="22"/>
          <w:szCs w:val="22"/>
          <w:lang w:val="lt-LT"/>
        </w:rPr>
        <w:t>Nikotino prasiskverbia pro placentą, jis turi įtakos vaisiaus kvėpavimo judesiams ir kraujotakai. Poveikis kraujotakai priklauso nuo dozės.</w:t>
      </w:r>
    </w:p>
    <w:p w:rsidR="00FA2A98" w:rsidRPr="00807A97" w:rsidRDefault="00FA2A98" w:rsidP="00FA2A98">
      <w:pPr>
        <w:rPr>
          <w:sz w:val="22"/>
          <w:szCs w:val="22"/>
          <w:lang w:val="lt-LT"/>
        </w:rPr>
      </w:pPr>
    </w:p>
    <w:p w:rsidR="00FA2A98" w:rsidRPr="00807A97" w:rsidRDefault="00FA2A98" w:rsidP="00FA2A98">
      <w:pPr>
        <w:rPr>
          <w:sz w:val="22"/>
          <w:szCs w:val="22"/>
          <w:lang w:val="lt-LT"/>
        </w:rPr>
      </w:pPr>
      <w:r w:rsidRPr="00807A97">
        <w:rPr>
          <w:sz w:val="22"/>
          <w:szCs w:val="22"/>
          <w:lang w:val="lt-LT"/>
        </w:rPr>
        <w:t>Jeigu esate nėščia, pasistenkite visiškai atsisakyti rūkymo ir nevartoti nikotino preparatų. Tolesnis rūkymas gali būti pavojingesnis vaisiui nei nikotino pakeičiamųjų medžiagų vartojimas, jeigu stengiatės mesti rūkyti nustatyta tvarka, vadovaujant gydytojui. Nėštumo metu naudoti šiuos pleistrus galima tik tada, jeigu juos vartoti skiria gydytojas.</w:t>
      </w:r>
    </w:p>
    <w:p w:rsidR="00FA2A98" w:rsidRPr="00807A97" w:rsidRDefault="00FA2A98" w:rsidP="00FA2A98">
      <w:pPr>
        <w:rPr>
          <w:sz w:val="22"/>
          <w:szCs w:val="22"/>
          <w:lang w:val="lt-LT"/>
        </w:rPr>
      </w:pPr>
    </w:p>
    <w:p w:rsidR="00FA2A98" w:rsidRPr="00807A97" w:rsidRDefault="00FA2A98" w:rsidP="00FA2A98">
      <w:pPr>
        <w:rPr>
          <w:sz w:val="22"/>
          <w:szCs w:val="22"/>
          <w:lang w:val="lt-LT"/>
        </w:rPr>
      </w:pPr>
      <w:r w:rsidRPr="00807A97">
        <w:rPr>
          <w:sz w:val="22"/>
          <w:szCs w:val="22"/>
          <w:lang w:val="lt-LT"/>
        </w:rPr>
        <w:t xml:space="preserve">Nikotinas lengvai prasiskverbia į motinos pieną (kiekis būna toks, kad net gydomosiomis dozėmis naudojami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pleistrai gali turėti įtakos kūdikiui). Atsižvelgiant į tai, žindymo laikotarpiu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pleistrų naudoti negalima. Jeigu Jums reikia pakeičiamosios nikotino terapijos, geriau vartokite </w:t>
      </w:r>
      <w:proofErr w:type="spellStart"/>
      <w:r w:rsidRPr="00807A97">
        <w:rPr>
          <w:sz w:val="22"/>
          <w:szCs w:val="22"/>
          <w:lang w:val="lt-LT"/>
        </w:rPr>
        <w:t>nicorette</w:t>
      </w:r>
      <w:proofErr w:type="spellEnd"/>
      <w:r w:rsidRPr="00807A97">
        <w:rPr>
          <w:sz w:val="22"/>
          <w:szCs w:val="22"/>
          <w:lang w:val="lt-LT"/>
        </w:rPr>
        <w:t xml:space="preserve"> gumas ir jas reikia kramtyti iš karto po kūdikio žindymo ir jų nevartoti 2 valandas iki žindymo.</w:t>
      </w:r>
    </w:p>
    <w:p w:rsidR="00FA2A98" w:rsidRPr="00807A97" w:rsidRDefault="00FA2A98" w:rsidP="00FA2A98">
      <w:pPr>
        <w:rPr>
          <w:sz w:val="22"/>
          <w:szCs w:val="22"/>
          <w:lang w:val="lt-LT"/>
        </w:rPr>
      </w:pPr>
    </w:p>
    <w:p w:rsidR="00FA2A98" w:rsidRPr="00807A97" w:rsidRDefault="00FA2A98" w:rsidP="00FA2A98">
      <w:pPr>
        <w:tabs>
          <w:tab w:val="left" w:pos="567"/>
        </w:tabs>
        <w:spacing w:line="260" w:lineRule="exact"/>
        <w:rPr>
          <w:sz w:val="22"/>
          <w:szCs w:val="22"/>
          <w:lang w:val="lt-LT"/>
        </w:rPr>
      </w:pPr>
      <w:r w:rsidRPr="00807A97">
        <w:rPr>
          <w:sz w:val="22"/>
          <w:szCs w:val="22"/>
          <w:lang w:val="lt-LT"/>
        </w:rPr>
        <w:t>Moterims tabako rūkymas lėtina pastojimą, sumažina sėkmingo dirbtinio apvaisinimo tikimybę ir žymiai padidina nevaisingumo riziką. Vyrams tabako rūkymas sumažina spermos gamybą, padidina oksidacinį stresą ir DNR pažeidimus. Dėl kenksmingo poveikio spermatozoidams sumažėja rūkančiųjų vaisingumas. Nikotino vaidmuo  minėtam poveikiui žmonėms nežinomas.</w:t>
      </w:r>
    </w:p>
    <w:p w:rsidR="00FA2A98" w:rsidRPr="00807A97" w:rsidRDefault="00FA2A98" w:rsidP="00FA2A98">
      <w:pPr>
        <w:rPr>
          <w:iCs/>
          <w:sz w:val="22"/>
          <w:szCs w:val="22"/>
          <w:lang w:val="lt-LT"/>
        </w:rPr>
      </w:pPr>
    </w:p>
    <w:p w:rsidR="00FA2A98" w:rsidRPr="00807A97" w:rsidRDefault="00FA2A98" w:rsidP="00FA2A98">
      <w:pPr>
        <w:rPr>
          <w:b/>
          <w:sz w:val="22"/>
          <w:szCs w:val="22"/>
          <w:lang w:val="lt-LT"/>
        </w:rPr>
      </w:pPr>
      <w:r w:rsidRPr="00807A97">
        <w:rPr>
          <w:b/>
          <w:sz w:val="22"/>
          <w:szCs w:val="22"/>
          <w:lang w:val="lt-LT"/>
        </w:rPr>
        <w:t>Vairavimas ir mechanizmų valdymas</w:t>
      </w:r>
    </w:p>
    <w:p w:rsidR="00FA2A98" w:rsidRPr="00807A97" w:rsidRDefault="00FA2A98" w:rsidP="00FA2A98">
      <w:pPr>
        <w:ind w:left="540" w:hanging="540"/>
        <w:jc w:val="both"/>
        <w:rPr>
          <w:sz w:val="22"/>
          <w:szCs w:val="22"/>
          <w:lang w:val="lt-LT"/>
        </w:rPr>
      </w:pP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pleistrai gebėjimo vairuoti ir valdyti mechanizmus neveikia.</w:t>
      </w:r>
    </w:p>
    <w:p w:rsidR="00FA2A98" w:rsidRPr="00807A97" w:rsidRDefault="00FA2A98" w:rsidP="00FA2A98">
      <w:pPr>
        <w:rPr>
          <w:sz w:val="22"/>
          <w:szCs w:val="22"/>
          <w:lang w:val="lt-LT"/>
        </w:rPr>
      </w:pPr>
    </w:p>
    <w:p w:rsidR="00FA2A98" w:rsidRPr="00807A97" w:rsidRDefault="00FA2A98" w:rsidP="00FA2A98">
      <w:pPr>
        <w:rPr>
          <w:sz w:val="22"/>
          <w:szCs w:val="22"/>
          <w:lang w:val="lt-LT"/>
        </w:rPr>
      </w:pPr>
    </w:p>
    <w:p w:rsidR="00FA2A98" w:rsidRPr="00807A97" w:rsidRDefault="00FA2A98" w:rsidP="00FA2A98">
      <w:pPr>
        <w:ind w:left="540" w:hanging="540"/>
        <w:rPr>
          <w:b/>
          <w:color w:val="000000"/>
          <w:sz w:val="22"/>
          <w:szCs w:val="22"/>
          <w:lang w:val="lt-LT"/>
        </w:rPr>
      </w:pPr>
      <w:r w:rsidRPr="00807A97">
        <w:rPr>
          <w:b/>
          <w:color w:val="000000"/>
          <w:sz w:val="22"/>
          <w:szCs w:val="22"/>
          <w:lang w:val="lt-LT"/>
        </w:rPr>
        <w:t>3.</w:t>
      </w:r>
      <w:r w:rsidRPr="00807A97">
        <w:rPr>
          <w:b/>
          <w:color w:val="000000"/>
          <w:sz w:val="22"/>
          <w:szCs w:val="22"/>
          <w:lang w:val="lt-LT"/>
        </w:rPr>
        <w:tab/>
        <w:t xml:space="preserve">Kaip vartoti </w:t>
      </w:r>
      <w:proofErr w:type="spellStart"/>
      <w:r w:rsidRPr="00807A97">
        <w:rPr>
          <w:b/>
          <w:color w:val="000000"/>
          <w:sz w:val="22"/>
          <w:szCs w:val="22"/>
          <w:lang w:val="lt-LT"/>
        </w:rPr>
        <w:t>nicorette</w:t>
      </w:r>
      <w:proofErr w:type="spellEnd"/>
      <w:r w:rsidRPr="00807A97">
        <w:rPr>
          <w:b/>
          <w:color w:val="000000"/>
          <w:sz w:val="22"/>
          <w:szCs w:val="22"/>
          <w:lang w:val="lt-LT"/>
        </w:rPr>
        <w:t xml:space="preserve"> </w:t>
      </w:r>
      <w:proofErr w:type="spellStart"/>
      <w:r w:rsidRPr="00807A97">
        <w:rPr>
          <w:b/>
          <w:color w:val="000000"/>
          <w:sz w:val="22"/>
          <w:szCs w:val="22"/>
          <w:lang w:val="lt-LT"/>
        </w:rPr>
        <w:t>invisipatch</w:t>
      </w:r>
      <w:proofErr w:type="spellEnd"/>
    </w:p>
    <w:p w:rsidR="00FA2A98" w:rsidRPr="00807A97" w:rsidRDefault="00FA2A98" w:rsidP="00FA2A98">
      <w:pPr>
        <w:rPr>
          <w:i/>
          <w:iCs/>
          <w:sz w:val="22"/>
          <w:szCs w:val="22"/>
          <w:lang w:val="lt-LT"/>
        </w:rPr>
      </w:pPr>
    </w:p>
    <w:p w:rsidR="00FA2A98" w:rsidRPr="00807A97" w:rsidRDefault="00FA2A98" w:rsidP="00FA2A98">
      <w:pPr>
        <w:jc w:val="both"/>
        <w:rPr>
          <w:sz w:val="22"/>
          <w:szCs w:val="22"/>
          <w:lang w:val="lt-LT"/>
        </w:rPr>
      </w:pPr>
      <w:r w:rsidRPr="00807A97">
        <w:rPr>
          <w:sz w:val="22"/>
          <w:szCs w:val="22"/>
          <w:lang w:val="lt-LT"/>
        </w:rPr>
        <w:t xml:space="preserve">Visada vartokite šį vaistą tiksliai kaip aprašyta šiame lapelyje arba kaip nurodė gydytojas arba vaistininkas. Jeigu abejojate, kreipkitės į gydytoją arba vaistininką. </w:t>
      </w:r>
    </w:p>
    <w:p w:rsidR="00FA2A98" w:rsidRPr="00807A97" w:rsidRDefault="00FA2A98" w:rsidP="00FA2A98">
      <w:pPr>
        <w:jc w:val="both"/>
        <w:rPr>
          <w:sz w:val="22"/>
          <w:szCs w:val="22"/>
          <w:lang w:val="lt-LT"/>
        </w:rPr>
      </w:pPr>
    </w:p>
    <w:p w:rsidR="00FA2A98" w:rsidRPr="00807A97" w:rsidRDefault="00FA2A98" w:rsidP="00FA2A98">
      <w:pPr>
        <w:jc w:val="both"/>
        <w:rPr>
          <w:sz w:val="22"/>
          <w:szCs w:val="22"/>
          <w:lang w:val="lt-LT"/>
        </w:rPr>
      </w:pPr>
      <w:r w:rsidRPr="00807A97">
        <w:rPr>
          <w:sz w:val="22"/>
          <w:szCs w:val="22"/>
          <w:lang w:val="lt-LT"/>
        </w:rPr>
        <w:t>Pacientas turi stengtis visiškai atsisakyti nuo rūkymo gydymo metu.</w:t>
      </w:r>
    </w:p>
    <w:p w:rsidR="00FA2A98" w:rsidRPr="00807A97" w:rsidRDefault="00FA2A98" w:rsidP="00FA2A98">
      <w:pPr>
        <w:jc w:val="both"/>
        <w:rPr>
          <w:sz w:val="22"/>
          <w:szCs w:val="22"/>
          <w:lang w:val="lt-LT"/>
        </w:rPr>
      </w:pPr>
      <w:r w:rsidRPr="00807A97">
        <w:rPr>
          <w:sz w:val="22"/>
          <w:szCs w:val="22"/>
          <w:lang w:val="lt-LT"/>
        </w:rPr>
        <w:t>Patarimai ir palaikymas padidina sėkmės dažnį.</w:t>
      </w:r>
    </w:p>
    <w:p w:rsidR="00FA2A98" w:rsidRPr="00807A97" w:rsidRDefault="00FA2A98" w:rsidP="00FA2A98">
      <w:pPr>
        <w:rPr>
          <w:i/>
          <w:iCs/>
          <w:sz w:val="22"/>
          <w:szCs w:val="22"/>
          <w:lang w:val="lt-LT"/>
        </w:rPr>
      </w:pPr>
    </w:p>
    <w:p w:rsidR="00FA2A98" w:rsidRPr="00807A97" w:rsidRDefault="00FA2A98" w:rsidP="00FA2A98">
      <w:pPr>
        <w:rPr>
          <w:i/>
          <w:iCs/>
          <w:sz w:val="22"/>
          <w:szCs w:val="22"/>
          <w:lang w:val="lt-LT"/>
        </w:rPr>
      </w:pPr>
      <w:r w:rsidRPr="00807A97">
        <w:rPr>
          <w:i/>
          <w:iCs/>
          <w:sz w:val="22"/>
          <w:szCs w:val="22"/>
          <w:lang w:val="lt-LT"/>
        </w:rPr>
        <w:t>Suaugusiems ir senyviems žmonėms</w:t>
      </w:r>
    </w:p>
    <w:p w:rsidR="00FA2A98" w:rsidRPr="00807A97" w:rsidRDefault="00FA2A98" w:rsidP="00FA2A98">
      <w:pPr>
        <w:rPr>
          <w:i/>
          <w:iCs/>
          <w:sz w:val="22"/>
          <w:szCs w:val="22"/>
          <w:lang w:val="lt-LT"/>
        </w:rPr>
      </w:pPr>
    </w:p>
    <w:p w:rsidR="00FA2A98" w:rsidRPr="00807A97" w:rsidRDefault="00FA2A98" w:rsidP="00FA2A98">
      <w:pPr>
        <w:rPr>
          <w:iCs/>
          <w:sz w:val="22"/>
          <w:szCs w:val="22"/>
          <w:lang w:val="lt-LT"/>
        </w:rPr>
      </w:pPr>
      <w:r w:rsidRPr="00807A97">
        <w:rPr>
          <w:iCs/>
          <w:sz w:val="22"/>
          <w:szCs w:val="22"/>
          <w:lang w:val="lt-LT"/>
        </w:rPr>
        <w:t>Pleistrą reikia priklijuoti ant odos ryte, o vakare jį nuimti. Gydantis pleistru yra imituojama nikotino koncentracijos svyravimas paros bėgyje. Kadangi vakare pleistrą reikia nuimti, pacientas gali ramiai miegoti, nes nepasireiškia nikotino sukeliami miego sutrikimai.</w:t>
      </w:r>
    </w:p>
    <w:p w:rsidR="00FA2A98" w:rsidRPr="00807A97" w:rsidRDefault="00FA2A98" w:rsidP="00FA2A98">
      <w:pPr>
        <w:rPr>
          <w:iCs/>
          <w:sz w:val="22"/>
          <w:szCs w:val="22"/>
          <w:lang w:val="lt-LT"/>
        </w:rPr>
      </w:pPr>
    </w:p>
    <w:p w:rsidR="00FA2A98" w:rsidRPr="00807A97" w:rsidRDefault="00FA2A98" w:rsidP="00FA2A98">
      <w:pPr>
        <w:rPr>
          <w:sz w:val="22"/>
          <w:szCs w:val="22"/>
          <w:lang w:val="lt-LT"/>
        </w:rPr>
      </w:pPr>
      <w:r w:rsidRPr="00807A97">
        <w:rPr>
          <w:sz w:val="22"/>
          <w:szCs w:val="22"/>
          <w:lang w:val="lt-LT"/>
        </w:rPr>
        <w:t>Daug rūkantys gydymą turėtų pradėti vienu 25 mg/16</w:t>
      </w:r>
      <w:r>
        <w:rPr>
          <w:sz w:val="22"/>
          <w:szCs w:val="22"/>
          <w:lang w:val="lt-LT"/>
        </w:rPr>
        <w:t> </w:t>
      </w:r>
      <w:r w:rsidRPr="00807A97">
        <w:rPr>
          <w:sz w:val="22"/>
          <w:szCs w:val="22"/>
          <w:lang w:val="lt-LT"/>
        </w:rPr>
        <w:t>h pleistru per parą ir naudoti jį 8</w:t>
      </w:r>
      <w:r>
        <w:rPr>
          <w:sz w:val="22"/>
          <w:szCs w:val="22"/>
          <w:lang w:val="lt-LT"/>
        </w:rPr>
        <w:t> </w:t>
      </w:r>
      <w:r w:rsidRPr="00807A97">
        <w:rPr>
          <w:sz w:val="22"/>
          <w:szCs w:val="22"/>
          <w:lang w:val="lt-LT"/>
        </w:rPr>
        <w:t>savaites.</w:t>
      </w:r>
    </w:p>
    <w:p w:rsidR="00FA2A98" w:rsidRPr="00807A97" w:rsidRDefault="00FA2A98" w:rsidP="00FA2A98">
      <w:pPr>
        <w:pStyle w:val="BTEMEASMCA"/>
      </w:pPr>
    </w:p>
    <w:p w:rsidR="00FA2A98" w:rsidRPr="00807A97" w:rsidRDefault="00FA2A98" w:rsidP="00FA2A98">
      <w:pPr>
        <w:rPr>
          <w:sz w:val="22"/>
          <w:szCs w:val="22"/>
          <w:lang w:val="lt-LT"/>
        </w:rPr>
      </w:pPr>
      <w:r w:rsidRPr="00807A97">
        <w:rPr>
          <w:sz w:val="22"/>
          <w:szCs w:val="22"/>
          <w:lang w:val="lt-LT"/>
        </w:rPr>
        <w:t>Vėliau pleistrų naudojimas palaipsniui nutraukiamas: 2</w:t>
      </w:r>
      <w:r>
        <w:rPr>
          <w:sz w:val="22"/>
          <w:szCs w:val="22"/>
          <w:lang w:val="lt-LT"/>
        </w:rPr>
        <w:t> </w:t>
      </w:r>
      <w:r w:rsidRPr="00807A97">
        <w:rPr>
          <w:sz w:val="22"/>
          <w:szCs w:val="22"/>
          <w:lang w:val="lt-LT"/>
        </w:rPr>
        <w:t>savaites naudojama po vieną 15 mg/16</w:t>
      </w:r>
      <w:r>
        <w:rPr>
          <w:sz w:val="22"/>
          <w:szCs w:val="22"/>
          <w:lang w:val="lt-LT"/>
        </w:rPr>
        <w:t> </w:t>
      </w:r>
      <w:r w:rsidRPr="00807A97">
        <w:rPr>
          <w:sz w:val="22"/>
          <w:szCs w:val="22"/>
          <w:lang w:val="lt-LT"/>
        </w:rPr>
        <w:t>h pleistrą per parą, o po to dar 2</w:t>
      </w:r>
      <w:r>
        <w:rPr>
          <w:sz w:val="22"/>
          <w:szCs w:val="22"/>
          <w:lang w:val="lt-LT"/>
        </w:rPr>
        <w:t> </w:t>
      </w:r>
      <w:r w:rsidRPr="00807A97">
        <w:rPr>
          <w:sz w:val="22"/>
          <w:szCs w:val="22"/>
          <w:lang w:val="lt-LT"/>
        </w:rPr>
        <w:t>savaites – po vieną 10 mg/16</w:t>
      </w:r>
      <w:r>
        <w:rPr>
          <w:sz w:val="22"/>
          <w:szCs w:val="22"/>
          <w:lang w:val="lt-LT"/>
        </w:rPr>
        <w:t> </w:t>
      </w:r>
      <w:r w:rsidRPr="00807A97">
        <w:rPr>
          <w:sz w:val="22"/>
          <w:szCs w:val="22"/>
          <w:lang w:val="lt-LT"/>
        </w:rPr>
        <w:t>h pleistrą per parą.</w:t>
      </w:r>
    </w:p>
    <w:p w:rsidR="00FA2A98" w:rsidRPr="00807A97" w:rsidRDefault="00FA2A98" w:rsidP="00FA2A98">
      <w:pPr>
        <w:rPr>
          <w:sz w:val="22"/>
          <w:szCs w:val="22"/>
          <w:lang w:val="lt-LT"/>
        </w:rPr>
      </w:pPr>
    </w:p>
    <w:p w:rsidR="00FA2A98" w:rsidRPr="00807A97" w:rsidRDefault="00FA2A98" w:rsidP="00FA2A98">
      <w:pPr>
        <w:rPr>
          <w:sz w:val="22"/>
          <w:szCs w:val="22"/>
          <w:lang w:val="lt-LT"/>
        </w:rPr>
      </w:pPr>
      <w:r w:rsidRPr="00807A97">
        <w:rPr>
          <w:sz w:val="22"/>
          <w:szCs w:val="22"/>
          <w:lang w:val="lt-LT"/>
        </w:rPr>
        <w:t>Mažiau rūkantiems gydymą rekomenduojama pradėti 15</w:t>
      </w:r>
      <w:r>
        <w:rPr>
          <w:sz w:val="22"/>
          <w:szCs w:val="22"/>
          <w:lang w:val="lt-LT"/>
        </w:rPr>
        <w:t> </w:t>
      </w:r>
      <w:r w:rsidRPr="00807A97">
        <w:rPr>
          <w:sz w:val="22"/>
          <w:szCs w:val="22"/>
          <w:lang w:val="lt-LT"/>
        </w:rPr>
        <w:t>mg/16</w:t>
      </w:r>
      <w:r>
        <w:rPr>
          <w:sz w:val="22"/>
          <w:szCs w:val="22"/>
          <w:lang w:val="lt-LT"/>
        </w:rPr>
        <w:t> </w:t>
      </w:r>
      <w:r w:rsidRPr="00807A97">
        <w:rPr>
          <w:sz w:val="22"/>
          <w:szCs w:val="22"/>
          <w:lang w:val="lt-LT"/>
        </w:rPr>
        <w:t>h pleistru, kuris naudojamas 8</w:t>
      </w:r>
      <w:r>
        <w:rPr>
          <w:sz w:val="22"/>
          <w:szCs w:val="22"/>
          <w:lang w:val="lt-LT"/>
        </w:rPr>
        <w:t> </w:t>
      </w:r>
      <w:r w:rsidRPr="00807A97">
        <w:rPr>
          <w:sz w:val="22"/>
          <w:szCs w:val="22"/>
          <w:lang w:val="lt-LT"/>
        </w:rPr>
        <w:t>savaites ir po to dar 4</w:t>
      </w:r>
      <w:r>
        <w:rPr>
          <w:sz w:val="22"/>
          <w:szCs w:val="22"/>
          <w:lang w:val="lt-LT"/>
        </w:rPr>
        <w:t> </w:t>
      </w:r>
      <w:r w:rsidRPr="00807A97">
        <w:rPr>
          <w:sz w:val="22"/>
          <w:szCs w:val="22"/>
          <w:lang w:val="lt-LT"/>
        </w:rPr>
        <w:t>savaites naudojamas 10</w:t>
      </w:r>
      <w:r>
        <w:rPr>
          <w:sz w:val="22"/>
          <w:szCs w:val="22"/>
          <w:lang w:val="lt-LT"/>
        </w:rPr>
        <w:t> </w:t>
      </w:r>
      <w:r w:rsidRPr="00807A97">
        <w:rPr>
          <w:sz w:val="22"/>
          <w:szCs w:val="22"/>
          <w:lang w:val="lt-LT"/>
        </w:rPr>
        <w:t>mg/16</w:t>
      </w:r>
      <w:r>
        <w:rPr>
          <w:sz w:val="22"/>
          <w:szCs w:val="22"/>
          <w:lang w:val="lt-LT"/>
        </w:rPr>
        <w:t> </w:t>
      </w:r>
      <w:r w:rsidRPr="00807A97">
        <w:rPr>
          <w:sz w:val="22"/>
          <w:szCs w:val="22"/>
          <w:lang w:val="lt-LT"/>
        </w:rPr>
        <w:t>h pleistras.</w:t>
      </w:r>
    </w:p>
    <w:p w:rsidR="00FA2A98" w:rsidRPr="00807A97" w:rsidRDefault="00FA2A98" w:rsidP="00FA2A98">
      <w:pPr>
        <w:rPr>
          <w:sz w:val="22"/>
          <w:szCs w:val="22"/>
          <w:lang w:val="lt-LT"/>
        </w:rPr>
      </w:pPr>
    </w:p>
    <w:p w:rsidR="00FA2A98" w:rsidRPr="00807A97" w:rsidRDefault="00FA2A98" w:rsidP="00FA2A98">
      <w:pPr>
        <w:rPr>
          <w:sz w:val="22"/>
          <w:szCs w:val="22"/>
          <w:lang w:val="lt-LT"/>
        </w:rPr>
      </w:pPr>
      <w:r w:rsidRPr="00807A97">
        <w:rPr>
          <w:sz w:val="22"/>
          <w:szCs w:val="22"/>
          <w:lang w:val="lt-LT"/>
        </w:rPr>
        <w:t>1</w:t>
      </w:r>
      <w:r>
        <w:rPr>
          <w:sz w:val="22"/>
          <w:szCs w:val="22"/>
          <w:lang w:val="lt-LT"/>
        </w:rPr>
        <w:t> </w:t>
      </w:r>
      <w:r w:rsidRPr="00807A97">
        <w:rPr>
          <w:sz w:val="22"/>
          <w:szCs w:val="22"/>
          <w:lang w:val="lt-LT"/>
        </w:rPr>
        <w:t>lentelė</w:t>
      </w:r>
    </w:p>
    <w:p w:rsidR="00FA2A98" w:rsidRPr="00807A97" w:rsidRDefault="00FA2A98" w:rsidP="00FA2A98">
      <w:pPr>
        <w:rPr>
          <w:sz w:val="22"/>
          <w:szCs w:val="22"/>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7"/>
        <w:gridCol w:w="1548"/>
        <w:gridCol w:w="1548"/>
        <w:gridCol w:w="1548"/>
        <w:gridCol w:w="1548"/>
        <w:gridCol w:w="1548"/>
      </w:tblGrid>
      <w:tr w:rsidR="00FA2A98" w:rsidRPr="00807A97" w:rsidTr="00D57BAD">
        <w:tc>
          <w:tcPr>
            <w:tcW w:w="4643" w:type="dxa"/>
            <w:gridSpan w:val="3"/>
            <w:tcBorders>
              <w:top w:val="single" w:sz="4" w:space="0" w:color="000000"/>
              <w:left w:val="single" w:sz="4" w:space="0" w:color="000000"/>
              <w:bottom w:val="single" w:sz="4" w:space="0" w:color="000000"/>
              <w:right w:val="single" w:sz="4" w:space="0" w:color="000000"/>
            </w:tcBorders>
            <w:hideMark/>
          </w:tcPr>
          <w:p w:rsidR="00FA2A98" w:rsidRPr="00807A97" w:rsidRDefault="00FA2A98" w:rsidP="00D57BAD">
            <w:pPr>
              <w:jc w:val="center"/>
              <w:rPr>
                <w:i/>
                <w:sz w:val="22"/>
                <w:szCs w:val="22"/>
                <w:lang w:val="lt-LT"/>
              </w:rPr>
            </w:pPr>
            <w:r w:rsidRPr="00807A97">
              <w:rPr>
                <w:i/>
                <w:sz w:val="22"/>
                <w:szCs w:val="22"/>
                <w:lang w:val="lt-LT"/>
              </w:rPr>
              <w:t>Daug rūkantys</w:t>
            </w:r>
          </w:p>
        </w:tc>
        <w:tc>
          <w:tcPr>
            <w:tcW w:w="4644" w:type="dxa"/>
            <w:gridSpan w:val="3"/>
            <w:tcBorders>
              <w:top w:val="single" w:sz="4" w:space="0" w:color="000000"/>
              <w:left w:val="single" w:sz="4" w:space="0" w:color="000000"/>
              <w:bottom w:val="single" w:sz="4" w:space="0" w:color="000000"/>
              <w:right w:val="single" w:sz="4" w:space="0" w:color="000000"/>
            </w:tcBorders>
            <w:hideMark/>
          </w:tcPr>
          <w:p w:rsidR="00FA2A98" w:rsidRPr="00807A97" w:rsidRDefault="00FA2A98" w:rsidP="00D57BAD">
            <w:pPr>
              <w:jc w:val="center"/>
              <w:rPr>
                <w:i/>
                <w:sz w:val="22"/>
                <w:szCs w:val="22"/>
                <w:lang w:val="lt-LT"/>
              </w:rPr>
            </w:pPr>
            <w:r w:rsidRPr="00807A97">
              <w:rPr>
                <w:i/>
                <w:sz w:val="22"/>
                <w:szCs w:val="22"/>
                <w:lang w:val="lt-LT"/>
              </w:rPr>
              <w:t>Mažiau rūkantys</w:t>
            </w:r>
          </w:p>
        </w:tc>
      </w:tr>
      <w:tr w:rsidR="00FA2A98" w:rsidRPr="00807A97" w:rsidTr="00D57BAD">
        <w:tc>
          <w:tcPr>
            <w:tcW w:w="3095" w:type="dxa"/>
            <w:gridSpan w:val="2"/>
            <w:tcBorders>
              <w:top w:val="single" w:sz="4" w:space="0" w:color="000000"/>
              <w:left w:val="single" w:sz="4" w:space="0" w:color="000000"/>
              <w:bottom w:val="single" w:sz="4" w:space="0" w:color="000000"/>
              <w:right w:val="single" w:sz="4" w:space="0" w:color="000000"/>
            </w:tcBorders>
            <w:hideMark/>
          </w:tcPr>
          <w:p w:rsidR="00FA2A98" w:rsidRPr="00807A97" w:rsidRDefault="00FA2A98" w:rsidP="00D57BAD">
            <w:pPr>
              <w:jc w:val="center"/>
              <w:rPr>
                <w:i/>
                <w:sz w:val="22"/>
                <w:szCs w:val="22"/>
                <w:lang w:val="lt-LT"/>
              </w:rPr>
            </w:pPr>
            <w:r w:rsidRPr="00807A97">
              <w:rPr>
                <w:i/>
                <w:sz w:val="22"/>
                <w:szCs w:val="22"/>
                <w:lang w:val="lt-LT"/>
              </w:rPr>
              <w:t>Dozė</w:t>
            </w:r>
          </w:p>
        </w:tc>
        <w:tc>
          <w:tcPr>
            <w:tcW w:w="1548" w:type="dxa"/>
            <w:tcBorders>
              <w:top w:val="single" w:sz="4" w:space="0" w:color="000000"/>
              <w:left w:val="single" w:sz="4" w:space="0" w:color="000000"/>
              <w:bottom w:val="single" w:sz="4" w:space="0" w:color="000000"/>
              <w:right w:val="single" w:sz="4" w:space="0" w:color="000000"/>
            </w:tcBorders>
            <w:hideMark/>
          </w:tcPr>
          <w:p w:rsidR="00FA2A98" w:rsidRPr="00807A97" w:rsidRDefault="00FA2A98" w:rsidP="00D57BAD">
            <w:pPr>
              <w:jc w:val="center"/>
              <w:rPr>
                <w:i/>
                <w:sz w:val="22"/>
                <w:szCs w:val="22"/>
                <w:lang w:val="lt-LT"/>
              </w:rPr>
            </w:pPr>
            <w:r w:rsidRPr="00807A97">
              <w:rPr>
                <w:i/>
                <w:sz w:val="22"/>
                <w:szCs w:val="22"/>
                <w:lang w:val="lt-LT"/>
              </w:rPr>
              <w:t>Trukmė</w:t>
            </w:r>
          </w:p>
        </w:tc>
        <w:tc>
          <w:tcPr>
            <w:tcW w:w="3096" w:type="dxa"/>
            <w:gridSpan w:val="2"/>
            <w:tcBorders>
              <w:top w:val="single" w:sz="4" w:space="0" w:color="000000"/>
              <w:left w:val="single" w:sz="4" w:space="0" w:color="000000"/>
              <w:bottom w:val="single" w:sz="4" w:space="0" w:color="000000"/>
              <w:right w:val="single" w:sz="4" w:space="0" w:color="000000"/>
            </w:tcBorders>
            <w:hideMark/>
          </w:tcPr>
          <w:p w:rsidR="00FA2A98" w:rsidRPr="00807A97" w:rsidRDefault="00FA2A98" w:rsidP="00D57BAD">
            <w:pPr>
              <w:jc w:val="center"/>
              <w:rPr>
                <w:i/>
                <w:sz w:val="22"/>
                <w:szCs w:val="22"/>
                <w:lang w:val="lt-LT"/>
              </w:rPr>
            </w:pPr>
            <w:r w:rsidRPr="00807A97">
              <w:rPr>
                <w:i/>
                <w:sz w:val="22"/>
                <w:szCs w:val="22"/>
                <w:lang w:val="lt-LT"/>
              </w:rPr>
              <w:t>Dozė</w:t>
            </w:r>
          </w:p>
        </w:tc>
        <w:tc>
          <w:tcPr>
            <w:tcW w:w="1548" w:type="dxa"/>
            <w:tcBorders>
              <w:top w:val="single" w:sz="4" w:space="0" w:color="000000"/>
              <w:left w:val="single" w:sz="4" w:space="0" w:color="000000"/>
              <w:bottom w:val="single" w:sz="4" w:space="0" w:color="000000"/>
              <w:right w:val="single" w:sz="4" w:space="0" w:color="000000"/>
            </w:tcBorders>
            <w:hideMark/>
          </w:tcPr>
          <w:p w:rsidR="00FA2A98" w:rsidRPr="00807A97" w:rsidRDefault="00FA2A98" w:rsidP="00D57BAD">
            <w:pPr>
              <w:jc w:val="center"/>
              <w:rPr>
                <w:i/>
                <w:sz w:val="22"/>
                <w:szCs w:val="22"/>
                <w:lang w:val="lt-LT"/>
              </w:rPr>
            </w:pPr>
            <w:r w:rsidRPr="00807A97">
              <w:rPr>
                <w:i/>
                <w:sz w:val="22"/>
                <w:szCs w:val="22"/>
                <w:lang w:val="lt-LT"/>
              </w:rPr>
              <w:t>Trukmė</w:t>
            </w:r>
          </w:p>
        </w:tc>
      </w:tr>
      <w:tr w:rsidR="00FA2A98" w:rsidRPr="00807A97" w:rsidTr="00D57BAD">
        <w:tc>
          <w:tcPr>
            <w:tcW w:w="1547" w:type="dxa"/>
            <w:tcBorders>
              <w:top w:val="single" w:sz="4" w:space="0" w:color="000000"/>
              <w:left w:val="single" w:sz="4" w:space="0" w:color="000000"/>
              <w:bottom w:val="single" w:sz="4" w:space="0" w:color="000000"/>
              <w:right w:val="single" w:sz="4" w:space="0" w:color="000000"/>
            </w:tcBorders>
            <w:hideMark/>
          </w:tcPr>
          <w:p w:rsidR="00FA2A98" w:rsidRPr="00807A97" w:rsidRDefault="00FA2A98" w:rsidP="00D57BAD">
            <w:pPr>
              <w:rPr>
                <w:sz w:val="22"/>
                <w:szCs w:val="22"/>
                <w:lang w:val="lt-LT"/>
              </w:rPr>
            </w:pPr>
            <w:r w:rsidRPr="00807A97">
              <w:rPr>
                <w:sz w:val="22"/>
                <w:szCs w:val="22"/>
                <w:lang w:val="lt-LT"/>
              </w:rPr>
              <w:t>1</w:t>
            </w:r>
            <w:r>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rsidR="00FA2A98" w:rsidRPr="00807A97" w:rsidRDefault="00FA2A98" w:rsidP="00D57BAD">
            <w:pPr>
              <w:rPr>
                <w:sz w:val="22"/>
                <w:szCs w:val="22"/>
                <w:lang w:val="lt-LT"/>
              </w:rPr>
            </w:pPr>
            <w:r w:rsidRPr="00807A97">
              <w:rPr>
                <w:sz w:val="22"/>
                <w:szCs w:val="22"/>
                <w:lang w:val="lt-LT"/>
              </w:rPr>
              <w:t>25</w:t>
            </w:r>
            <w:r>
              <w:rPr>
                <w:sz w:val="22"/>
                <w:szCs w:val="22"/>
                <w:lang w:val="lt-LT"/>
              </w:rPr>
              <w:t> </w:t>
            </w:r>
            <w:r w:rsidRPr="00807A97">
              <w:rPr>
                <w:sz w:val="22"/>
                <w:szCs w:val="22"/>
                <w:lang w:val="lt-LT"/>
              </w:rPr>
              <w:t>mg/16</w:t>
            </w:r>
            <w:r>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rsidR="00FA2A98" w:rsidRPr="00807A97" w:rsidRDefault="00FA2A98" w:rsidP="00D57BAD">
            <w:pPr>
              <w:rPr>
                <w:sz w:val="22"/>
                <w:szCs w:val="22"/>
                <w:lang w:val="lt-LT"/>
              </w:rPr>
            </w:pPr>
            <w:r w:rsidRPr="00807A97">
              <w:rPr>
                <w:sz w:val="22"/>
                <w:szCs w:val="22"/>
                <w:lang w:val="lt-LT"/>
              </w:rPr>
              <w:t>8</w:t>
            </w:r>
            <w:r>
              <w:rPr>
                <w:sz w:val="22"/>
                <w:szCs w:val="22"/>
                <w:lang w:val="lt-LT"/>
              </w:rPr>
              <w:t> </w:t>
            </w:r>
            <w:r w:rsidRPr="00807A97">
              <w:rPr>
                <w:sz w:val="22"/>
                <w:szCs w:val="22"/>
                <w:lang w:val="lt-LT"/>
              </w:rPr>
              <w:t>savaitės</w:t>
            </w:r>
          </w:p>
        </w:tc>
        <w:tc>
          <w:tcPr>
            <w:tcW w:w="1548" w:type="dxa"/>
            <w:tcBorders>
              <w:top w:val="single" w:sz="4" w:space="0" w:color="000000"/>
              <w:left w:val="single" w:sz="4" w:space="0" w:color="000000"/>
              <w:bottom w:val="single" w:sz="4" w:space="0" w:color="000000"/>
              <w:right w:val="single" w:sz="4" w:space="0" w:color="000000"/>
            </w:tcBorders>
          </w:tcPr>
          <w:p w:rsidR="00FA2A98" w:rsidRPr="00807A97" w:rsidRDefault="00FA2A98" w:rsidP="00D57BAD">
            <w:pPr>
              <w:rPr>
                <w:sz w:val="22"/>
                <w:szCs w:val="22"/>
                <w:lang w:val="lt-LT"/>
              </w:rPr>
            </w:pPr>
          </w:p>
        </w:tc>
        <w:tc>
          <w:tcPr>
            <w:tcW w:w="1548" w:type="dxa"/>
            <w:tcBorders>
              <w:top w:val="single" w:sz="4" w:space="0" w:color="000000"/>
              <w:left w:val="single" w:sz="4" w:space="0" w:color="000000"/>
              <w:bottom w:val="single" w:sz="4" w:space="0" w:color="000000"/>
              <w:right w:val="single" w:sz="4" w:space="0" w:color="000000"/>
            </w:tcBorders>
          </w:tcPr>
          <w:p w:rsidR="00FA2A98" w:rsidRPr="00807A97" w:rsidRDefault="00FA2A98" w:rsidP="00D57BAD">
            <w:pPr>
              <w:rPr>
                <w:sz w:val="22"/>
                <w:szCs w:val="22"/>
                <w:lang w:val="lt-LT"/>
              </w:rPr>
            </w:pPr>
          </w:p>
        </w:tc>
        <w:tc>
          <w:tcPr>
            <w:tcW w:w="1548" w:type="dxa"/>
            <w:tcBorders>
              <w:top w:val="single" w:sz="4" w:space="0" w:color="000000"/>
              <w:left w:val="single" w:sz="4" w:space="0" w:color="000000"/>
              <w:bottom w:val="single" w:sz="4" w:space="0" w:color="000000"/>
              <w:right w:val="single" w:sz="4" w:space="0" w:color="000000"/>
            </w:tcBorders>
          </w:tcPr>
          <w:p w:rsidR="00FA2A98" w:rsidRPr="00807A97" w:rsidRDefault="00FA2A98" w:rsidP="00D57BAD">
            <w:pPr>
              <w:rPr>
                <w:sz w:val="22"/>
                <w:szCs w:val="22"/>
                <w:lang w:val="lt-LT"/>
              </w:rPr>
            </w:pPr>
          </w:p>
        </w:tc>
      </w:tr>
      <w:tr w:rsidR="00FA2A98" w:rsidRPr="00807A97" w:rsidTr="00D57BAD">
        <w:tc>
          <w:tcPr>
            <w:tcW w:w="1547" w:type="dxa"/>
            <w:tcBorders>
              <w:top w:val="single" w:sz="4" w:space="0" w:color="000000"/>
              <w:left w:val="single" w:sz="4" w:space="0" w:color="000000"/>
              <w:bottom w:val="single" w:sz="4" w:space="0" w:color="000000"/>
              <w:right w:val="single" w:sz="4" w:space="0" w:color="000000"/>
            </w:tcBorders>
            <w:hideMark/>
          </w:tcPr>
          <w:p w:rsidR="00FA2A98" w:rsidRPr="00807A97" w:rsidRDefault="00FA2A98" w:rsidP="00D57BAD">
            <w:pPr>
              <w:rPr>
                <w:sz w:val="22"/>
                <w:szCs w:val="22"/>
                <w:lang w:val="lt-LT"/>
              </w:rPr>
            </w:pPr>
            <w:r w:rsidRPr="00807A97">
              <w:rPr>
                <w:sz w:val="22"/>
                <w:szCs w:val="22"/>
                <w:lang w:val="lt-LT"/>
              </w:rPr>
              <w:t>2</w:t>
            </w:r>
            <w:r>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rsidR="00FA2A98" w:rsidRPr="00807A97" w:rsidRDefault="00FA2A98" w:rsidP="00D57BAD">
            <w:pPr>
              <w:rPr>
                <w:sz w:val="22"/>
                <w:szCs w:val="22"/>
                <w:lang w:val="lt-LT"/>
              </w:rPr>
            </w:pPr>
            <w:r w:rsidRPr="00807A97">
              <w:rPr>
                <w:sz w:val="22"/>
                <w:szCs w:val="22"/>
                <w:lang w:val="lt-LT"/>
              </w:rPr>
              <w:t>15</w:t>
            </w:r>
            <w:r>
              <w:rPr>
                <w:sz w:val="22"/>
                <w:szCs w:val="22"/>
                <w:lang w:val="lt-LT"/>
              </w:rPr>
              <w:t> </w:t>
            </w:r>
            <w:r w:rsidRPr="00807A97">
              <w:rPr>
                <w:sz w:val="22"/>
                <w:szCs w:val="22"/>
                <w:lang w:val="lt-LT"/>
              </w:rPr>
              <w:t>mg/16</w:t>
            </w:r>
            <w:r>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rsidR="00FA2A98" w:rsidRPr="00807A97" w:rsidRDefault="00FA2A98" w:rsidP="00D57BAD">
            <w:pPr>
              <w:rPr>
                <w:sz w:val="22"/>
                <w:szCs w:val="22"/>
                <w:lang w:val="lt-LT"/>
              </w:rPr>
            </w:pPr>
            <w:r w:rsidRPr="00807A97">
              <w:rPr>
                <w:sz w:val="22"/>
                <w:szCs w:val="22"/>
                <w:lang w:val="lt-LT"/>
              </w:rPr>
              <w:t>2</w:t>
            </w:r>
            <w:r>
              <w:rPr>
                <w:sz w:val="22"/>
                <w:szCs w:val="22"/>
                <w:lang w:val="lt-LT"/>
              </w:rPr>
              <w:t> </w:t>
            </w:r>
            <w:r w:rsidRPr="00807A97">
              <w:rPr>
                <w:sz w:val="22"/>
                <w:szCs w:val="22"/>
                <w:lang w:val="lt-LT"/>
              </w:rPr>
              <w:t>savaitės</w:t>
            </w:r>
          </w:p>
        </w:tc>
        <w:tc>
          <w:tcPr>
            <w:tcW w:w="1548" w:type="dxa"/>
            <w:tcBorders>
              <w:top w:val="single" w:sz="4" w:space="0" w:color="000000"/>
              <w:left w:val="single" w:sz="4" w:space="0" w:color="000000"/>
              <w:bottom w:val="single" w:sz="4" w:space="0" w:color="000000"/>
              <w:right w:val="single" w:sz="4" w:space="0" w:color="000000"/>
            </w:tcBorders>
            <w:hideMark/>
          </w:tcPr>
          <w:p w:rsidR="00FA2A98" w:rsidRPr="00807A97" w:rsidRDefault="00FA2A98" w:rsidP="00D57BAD">
            <w:pPr>
              <w:rPr>
                <w:sz w:val="22"/>
                <w:szCs w:val="22"/>
                <w:lang w:val="lt-LT"/>
              </w:rPr>
            </w:pPr>
            <w:r w:rsidRPr="00807A97">
              <w:rPr>
                <w:sz w:val="22"/>
                <w:szCs w:val="22"/>
                <w:lang w:val="lt-LT"/>
              </w:rPr>
              <w:t>1</w:t>
            </w:r>
            <w:r>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rsidR="00FA2A98" w:rsidRPr="00807A97" w:rsidRDefault="00FA2A98" w:rsidP="00D57BAD">
            <w:pPr>
              <w:rPr>
                <w:sz w:val="22"/>
                <w:szCs w:val="22"/>
                <w:lang w:val="lt-LT"/>
              </w:rPr>
            </w:pPr>
            <w:r w:rsidRPr="00807A97">
              <w:rPr>
                <w:sz w:val="22"/>
                <w:szCs w:val="22"/>
                <w:lang w:val="lt-LT"/>
              </w:rPr>
              <w:t>15</w:t>
            </w:r>
            <w:r>
              <w:rPr>
                <w:sz w:val="22"/>
                <w:szCs w:val="22"/>
                <w:lang w:val="lt-LT"/>
              </w:rPr>
              <w:t> </w:t>
            </w:r>
            <w:r w:rsidRPr="00807A97">
              <w:rPr>
                <w:sz w:val="22"/>
                <w:szCs w:val="22"/>
                <w:lang w:val="lt-LT"/>
              </w:rPr>
              <w:t>mg/16</w:t>
            </w:r>
            <w:r>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rsidR="00FA2A98" w:rsidRPr="00807A97" w:rsidRDefault="00FA2A98" w:rsidP="00D57BAD">
            <w:pPr>
              <w:rPr>
                <w:sz w:val="22"/>
                <w:szCs w:val="22"/>
                <w:lang w:val="lt-LT"/>
              </w:rPr>
            </w:pPr>
            <w:r w:rsidRPr="00807A97">
              <w:rPr>
                <w:sz w:val="22"/>
                <w:szCs w:val="22"/>
                <w:lang w:val="lt-LT"/>
              </w:rPr>
              <w:t>8</w:t>
            </w:r>
            <w:r>
              <w:rPr>
                <w:sz w:val="22"/>
                <w:szCs w:val="22"/>
                <w:lang w:val="lt-LT"/>
              </w:rPr>
              <w:t> </w:t>
            </w:r>
            <w:r w:rsidRPr="00807A97">
              <w:rPr>
                <w:sz w:val="22"/>
                <w:szCs w:val="22"/>
                <w:lang w:val="lt-LT"/>
              </w:rPr>
              <w:t>savaitės</w:t>
            </w:r>
          </w:p>
        </w:tc>
      </w:tr>
      <w:tr w:rsidR="00FA2A98" w:rsidRPr="00807A97" w:rsidTr="00D57BAD">
        <w:tc>
          <w:tcPr>
            <w:tcW w:w="1547" w:type="dxa"/>
            <w:tcBorders>
              <w:top w:val="single" w:sz="4" w:space="0" w:color="000000"/>
              <w:left w:val="single" w:sz="4" w:space="0" w:color="000000"/>
              <w:bottom w:val="single" w:sz="4" w:space="0" w:color="000000"/>
              <w:right w:val="single" w:sz="4" w:space="0" w:color="000000"/>
            </w:tcBorders>
            <w:hideMark/>
          </w:tcPr>
          <w:p w:rsidR="00FA2A98" w:rsidRPr="00807A97" w:rsidRDefault="00FA2A98" w:rsidP="00D57BAD">
            <w:pPr>
              <w:rPr>
                <w:sz w:val="22"/>
                <w:szCs w:val="22"/>
                <w:lang w:val="lt-LT"/>
              </w:rPr>
            </w:pPr>
            <w:r w:rsidRPr="00807A97">
              <w:rPr>
                <w:sz w:val="22"/>
                <w:szCs w:val="22"/>
                <w:lang w:val="lt-LT"/>
              </w:rPr>
              <w:t>3</w:t>
            </w:r>
            <w:r>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rsidR="00FA2A98" w:rsidRPr="00807A97" w:rsidRDefault="00FA2A98" w:rsidP="00D57BAD">
            <w:pPr>
              <w:rPr>
                <w:sz w:val="22"/>
                <w:szCs w:val="22"/>
                <w:lang w:val="lt-LT"/>
              </w:rPr>
            </w:pPr>
            <w:r w:rsidRPr="00807A97">
              <w:rPr>
                <w:sz w:val="22"/>
                <w:szCs w:val="22"/>
                <w:lang w:val="lt-LT"/>
              </w:rPr>
              <w:t>10</w:t>
            </w:r>
            <w:r>
              <w:rPr>
                <w:sz w:val="22"/>
                <w:szCs w:val="22"/>
                <w:lang w:val="lt-LT"/>
              </w:rPr>
              <w:t> </w:t>
            </w:r>
            <w:r w:rsidRPr="00807A97">
              <w:rPr>
                <w:sz w:val="22"/>
                <w:szCs w:val="22"/>
                <w:lang w:val="lt-LT"/>
              </w:rPr>
              <w:t>mg/16</w:t>
            </w:r>
            <w:r>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rsidR="00FA2A98" w:rsidRPr="00807A97" w:rsidRDefault="00FA2A98" w:rsidP="00D57BAD">
            <w:pPr>
              <w:rPr>
                <w:sz w:val="22"/>
                <w:szCs w:val="22"/>
                <w:lang w:val="lt-LT"/>
              </w:rPr>
            </w:pPr>
            <w:r w:rsidRPr="00807A97">
              <w:rPr>
                <w:sz w:val="22"/>
                <w:szCs w:val="22"/>
                <w:lang w:val="lt-LT"/>
              </w:rPr>
              <w:t>2</w:t>
            </w:r>
            <w:r>
              <w:rPr>
                <w:sz w:val="22"/>
                <w:szCs w:val="22"/>
                <w:lang w:val="lt-LT"/>
              </w:rPr>
              <w:t> </w:t>
            </w:r>
            <w:r w:rsidRPr="00807A97">
              <w:rPr>
                <w:sz w:val="22"/>
                <w:szCs w:val="22"/>
                <w:lang w:val="lt-LT"/>
              </w:rPr>
              <w:t>savaitės</w:t>
            </w:r>
          </w:p>
        </w:tc>
        <w:tc>
          <w:tcPr>
            <w:tcW w:w="1548" w:type="dxa"/>
            <w:tcBorders>
              <w:top w:val="single" w:sz="4" w:space="0" w:color="000000"/>
              <w:left w:val="single" w:sz="4" w:space="0" w:color="000000"/>
              <w:bottom w:val="single" w:sz="4" w:space="0" w:color="000000"/>
              <w:right w:val="single" w:sz="4" w:space="0" w:color="000000"/>
            </w:tcBorders>
            <w:hideMark/>
          </w:tcPr>
          <w:p w:rsidR="00FA2A98" w:rsidRPr="00807A97" w:rsidRDefault="00FA2A98" w:rsidP="00D57BAD">
            <w:pPr>
              <w:rPr>
                <w:sz w:val="22"/>
                <w:szCs w:val="22"/>
                <w:lang w:val="lt-LT"/>
              </w:rPr>
            </w:pPr>
            <w:r w:rsidRPr="00807A97">
              <w:rPr>
                <w:sz w:val="22"/>
                <w:szCs w:val="22"/>
                <w:lang w:val="lt-LT"/>
              </w:rPr>
              <w:t>2</w:t>
            </w:r>
            <w:r>
              <w:rPr>
                <w:sz w:val="22"/>
                <w:szCs w:val="22"/>
                <w:lang w:val="lt-LT"/>
              </w:rPr>
              <w:t> </w:t>
            </w:r>
            <w:r w:rsidRPr="00807A97">
              <w:rPr>
                <w:sz w:val="22"/>
                <w:szCs w:val="22"/>
                <w:lang w:val="lt-LT"/>
              </w:rPr>
              <w:t>žingsnis</w:t>
            </w:r>
          </w:p>
        </w:tc>
        <w:tc>
          <w:tcPr>
            <w:tcW w:w="1548" w:type="dxa"/>
            <w:tcBorders>
              <w:top w:val="single" w:sz="4" w:space="0" w:color="000000"/>
              <w:left w:val="single" w:sz="4" w:space="0" w:color="000000"/>
              <w:bottom w:val="single" w:sz="4" w:space="0" w:color="000000"/>
              <w:right w:val="single" w:sz="4" w:space="0" w:color="000000"/>
            </w:tcBorders>
            <w:hideMark/>
          </w:tcPr>
          <w:p w:rsidR="00FA2A98" w:rsidRPr="00807A97" w:rsidRDefault="00FA2A98" w:rsidP="00D57BAD">
            <w:pPr>
              <w:rPr>
                <w:sz w:val="22"/>
                <w:szCs w:val="22"/>
                <w:lang w:val="lt-LT"/>
              </w:rPr>
            </w:pPr>
            <w:r w:rsidRPr="00807A97">
              <w:rPr>
                <w:sz w:val="22"/>
                <w:szCs w:val="22"/>
                <w:lang w:val="lt-LT"/>
              </w:rPr>
              <w:t>10</w:t>
            </w:r>
            <w:r>
              <w:rPr>
                <w:sz w:val="22"/>
                <w:szCs w:val="22"/>
                <w:lang w:val="lt-LT"/>
              </w:rPr>
              <w:t> </w:t>
            </w:r>
            <w:r w:rsidRPr="00807A97">
              <w:rPr>
                <w:sz w:val="22"/>
                <w:szCs w:val="22"/>
                <w:lang w:val="lt-LT"/>
              </w:rPr>
              <w:t>mg/16</w:t>
            </w:r>
            <w:r>
              <w:rPr>
                <w:sz w:val="22"/>
                <w:szCs w:val="22"/>
                <w:lang w:val="lt-LT"/>
              </w:rPr>
              <w:t> </w:t>
            </w:r>
            <w:r w:rsidRPr="00807A97">
              <w:rPr>
                <w:sz w:val="22"/>
                <w:szCs w:val="22"/>
                <w:lang w:val="lt-LT"/>
              </w:rPr>
              <w:t>h pleistras</w:t>
            </w:r>
          </w:p>
        </w:tc>
        <w:tc>
          <w:tcPr>
            <w:tcW w:w="1548" w:type="dxa"/>
            <w:tcBorders>
              <w:top w:val="single" w:sz="4" w:space="0" w:color="000000"/>
              <w:left w:val="single" w:sz="4" w:space="0" w:color="000000"/>
              <w:bottom w:val="single" w:sz="4" w:space="0" w:color="000000"/>
              <w:right w:val="single" w:sz="4" w:space="0" w:color="000000"/>
            </w:tcBorders>
            <w:hideMark/>
          </w:tcPr>
          <w:p w:rsidR="00FA2A98" w:rsidRPr="00807A97" w:rsidRDefault="00FA2A98" w:rsidP="00D57BAD">
            <w:pPr>
              <w:rPr>
                <w:sz w:val="22"/>
                <w:szCs w:val="22"/>
                <w:lang w:val="lt-LT"/>
              </w:rPr>
            </w:pPr>
            <w:r w:rsidRPr="00807A97">
              <w:rPr>
                <w:sz w:val="22"/>
                <w:szCs w:val="22"/>
                <w:lang w:val="lt-LT"/>
              </w:rPr>
              <w:t>4</w:t>
            </w:r>
            <w:r>
              <w:rPr>
                <w:sz w:val="22"/>
                <w:szCs w:val="22"/>
                <w:lang w:val="lt-LT"/>
              </w:rPr>
              <w:t> </w:t>
            </w:r>
            <w:r w:rsidRPr="00807A97">
              <w:rPr>
                <w:sz w:val="22"/>
                <w:szCs w:val="22"/>
                <w:lang w:val="lt-LT"/>
              </w:rPr>
              <w:t>savaitės</w:t>
            </w:r>
          </w:p>
        </w:tc>
      </w:tr>
    </w:tbl>
    <w:p w:rsidR="00FA2A98" w:rsidRPr="00807A97" w:rsidRDefault="00FA2A98" w:rsidP="00FA2A98">
      <w:pPr>
        <w:rPr>
          <w:sz w:val="22"/>
          <w:szCs w:val="22"/>
          <w:lang w:val="lt-LT"/>
        </w:rPr>
      </w:pPr>
    </w:p>
    <w:p w:rsidR="00FA2A98" w:rsidRPr="00807A97" w:rsidRDefault="00FA2A98" w:rsidP="00FA2A98">
      <w:pPr>
        <w:rPr>
          <w:i/>
          <w:iCs/>
          <w:sz w:val="22"/>
          <w:szCs w:val="22"/>
          <w:lang w:val="lt-LT"/>
        </w:rPr>
      </w:pPr>
      <w:r w:rsidRPr="00807A97">
        <w:rPr>
          <w:i/>
          <w:iCs/>
          <w:sz w:val="22"/>
          <w:szCs w:val="22"/>
          <w:lang w:val="lt-LT"/>
        </w:rPr>
        <w:t>Vartojimas vaikams ir paaugliams</w:t>
      </w:r>
    </w:p>
    <w:p w:rsidR="00FA2A98" w:rsidRPr="00807A97" w:rsidRDefault="00FA2A98" w:rsidP="00FA2A98">
      <w:pPr>
        <w:rPr>
          <w:sz w:val="22"/>
          <w:szCs w:val="22"/>
          <w:lang w:val="lt-LT"/>
        </w:rPr>
      </w:pPr>
      <w:r w:rsidRPr="00807A97">
        <w:rPr>
          <w:sz w:val="22"/>
          <w:szCs w:val="22"/>
          <w:lang w:val="lt-LT"/>
        </w:rPr>
        <w:t xml:space="preserve">Nepasitarus su gydytoju,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pleistrų jaunesniems nei 18</w:t>
      </w:r>
      <w:r>
        <w:rPr>
          <w:sz w:val="22"/>
          <w:szCs w:val="22"/>
          <w:lang w:val="lt-LT"/>
        </w:rPr>
        <w:t> </w:t>
      </w:r>
      <w:r w:rsidRPr="00807A97">
        <w:rPr>
          <w:sz w:val="22"/>
          <w:szCs w:val="22"/>
          <w:lang w:val="lt-LT"/>
        </w:rPr>
        <w:t>metų žmonėms naudoti negalima. Jaunesnių nei 18</w:t>
      </w:r>
      <w:r>
        <w:rPr>
          <w:sz w:val="22"/>
          <w:szCs w:val="22"/>
          <w:lang w:val="lt-LT"/>
        </w:rPr>
        <w:t> </w:t>
      </w:r>
      <w:r w:rsidRPr="00807A97">
        <w:rPr>
          <w:sz w:val="22"/>
          <w:szCs w:val="22"/>
          <w:lang w:val="lt-LT"/>
        </w:rPr>
        <w:t xml:space="preserve">metų paauglių gydymo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pleistrais patirties nėra.</w:t>
      </w:r>
    </w:p>
    <w:p w:rsidR="00FA2A98" w:rsidRPr="00807A97" w:rsidRDefault="00FA2A98" w:rsidP="00FA2A98">
      <w:pPr>
        <w:rPr>
          <w:sz w:val="22"/>
          <w:szCs w:val="22"/>
          <w:lang w:val="lt-LT"/>
        </w:rPr>
      </w:pPr>
    </w:p>
    <w:p w:rsidR="00FA2A98" w:rsidRPr="00807A97" w:rsidRDefault="00FA2A98" w:rsidP="00FA2A98">
      <w:pPr>
        <w:rPr>
          <w:sz w:val="22"/>
          <w:szCs w:val="22"/>
          <w:lang w:val="lt-LT"/>
        </w:rPr>
      </w:pPr>
      <w:r w:rsidRPr="00807A97">
        <w:rPr>
          <w:sz w:val="22"/>
          <w:szCs w:val="22"/>
          <w:lang w:val="lt-LT"/>
        </w:rPr>
        <w:t>Šių pleistrų paprastai nerekomenduojama naudoti ilgiau kaip 6 mėn., tačiau kai kuriems žmonėms gali prireikti ilgesnio gydymo, kad jie vėl nepradėtų rūkyti.</w:t>
      </w:r>
    </w:p>
    <w:p w:rsidR="00FA2A98" w:rsidRPr="00807A97" w:rsidRDefault="00FA2A98" w:rsidP="00FA2A98">
      <w:pPr>
        <w:rPr>
          <w:sz w:val="22"/>
          <w:szCs w:val="22"/>
          <w:lang w:val="lt-LT"/>
        </w:rPr>
      </w:pPr>
    </w:p>
    <w:p w:rsidR="00FA2A98" w:rsidRPr="00807A97" w:rsidRDefault="00FA2A98" w:rsidP="00FA2A98">
      <w:pPr>
        <w:rPr>
          <w:i/>
          <w:sz w:val="22"/>
          <w:szCs w:val="22"/>
          <w:lang w:val="lt-LT"/>
        </w:rPr>
      </w:pPr>
      <w:r w:rsidRPr="00807A97">
        <w:rPr>
          <w:i/>
          <w:sz w:val="22"/>
          <w:szCs w:val="22"/>
          <w:lang w:val="lt-LT"/>
        </w:rPr>
        <w:t>Kaip priklijuoti pleistrą</w:t>
      </w:r>
    </w:p>
    <w:p w:rsidR="00FA2A98" w:rsidRPr="00807A97" w:rsidRDefault="00FA2A98" w:rsidP="00FA2A98">
      <w:pPr>
        <w:rPr>
          <w:sz w:val="22"/>
          <w:szCs w:val="22"/>
          <w:lang w:val="lt-LT"/>
        </w:rPr>
      </w:pPr>
    </w:p>
    <w:p w:rsidR="00FA2A98" w:rsidRPr="00807A97" w:rsidRDefault="00FA2A98" w:rsidP="00FA2A98">
      <w:pPr>
        <w:rPr>
          <w:sz w:val="22"/>
          <w:szCs w:val="22"/>
          <w:lang w:val="lt-LT"/>
        </w:rPr>
      </w:pPr>
      <w:r w:rsidRPr="00807A97">
        <w:rPr>
          <w:sz w:val="22"/>
          <w:szCs w:val="22"/>
          <w:lang w:val="lt-LT"/>
        </w:rPr>
        <w:t>Pleistrą reikia klijuoti ant švarios, sausos neplaukuotos odos, pvz., klubo, žasto ar krūtinės. Kiekvieną dieną pleistrą reikia klijuoti vis kitoje vietoje.</w:t>
      </w:r>
    </w:p>
    <w:p w:rsidR="00FA2A98" w:rsidRPr="00807A97" w:rsidRDefault="00FA2A98" w:rsidP="00FA2A98">
      <w:pPr>
        <w:rPr>
          <w:sz w:val="22"/>
          <w:szCs w:val="22"/>
          <w:lang w:val="lt-LT"/>
        </w:rPr>
      </w:pPr>
    </w:p>
    <w:p w:rsidR="00FA2A98" w:rsidRPr="00807A97" w:rsidRDefault="00FA2A98" w:rsidP="00FA2A98">
      <w:pPr>
        <w:pStyle w:val="ListParagraph1"/>
        <w:numPr>
          <w:ilvl w:val="0"/>
          <w:numId w:val="2"/>
        </w:numPr>
        <w:rPr>
          <w:sz w:val="22"/>
          <w:szCs w:val="22"/>
          <w:lang w:val="lt-LT"/>
        </w:rPr>
      </w:pPr>
      <w:r w:rsidRPr="00807A97">
        <w:rPr>
          <w:sz w:val="22"/>
          <w:szCs w:val="22"/>
          <w:lang w:val="lt-LT"/>
        </w:rPr>
        <w:lastRenderedPageBreak/>
        <w:t>Prieš klijuojant pleistrą nusiplaukite rankas.</w:t>
      </w:r>
    </w:p>
    <w:p w:rsidR="00FA2A98" w:rsidRPr="00807A97" w:rsidRDefault="00FA2A98" w:rsidP="00FA2A98">
      <w:pPr>
        <w:pStyle w:val="ListParagraph1"/>
        <w:numPr>
          <w:ilvl w:val="0"/>
          <w:numId w:val="2"/>
        </w:numPr>
        <w:rPr>
          <w:sz w:val="22"/>
          <w:szCs w:val="22"/>
          <w:lang w:val="lt-LT"/>
        </w:rPr>
      </w:pPr>
      <w:r w:rsidRPr="00807A97">
        <w:rPr>
          <w:sz w:val="22"/>
          <w:szCs w:val="22"/>
          <w:lang w:val="lt-LT"/>
        </w:rPr>
        <w:t>Nukirpkite paketėlį ties pažymėta riba. Parinkite vietą, kurioje priklijuosite pleistrą.</w:t>
      </w:r>
    </w:p>
    <w:p w:rsidR="00FA2A98" w:rsidRPr="00807A97" w:rsidRDefault="00FA2A98" w:rsidP="00FA2A98">
      <w:pPr>
        <w:pStyle w:val="ListParagraph1"/>
        <w:numPr>
          <w:ilvl w:val="0"/>
          <w:numId w:val="2"/>
        </w:numPr>
        <w:rPr>
          <w:sz w:val="22"/>
          <w:szCs w:val="22"/>
          <w:lang w:val="lt-LT"/>
        </w:rPr>
      </w:pPr>
      <w:r w:rsidRPr="00807A97">
        <w:rPr>
          <w:sz w:val="22"/>
          <w:szCs w:val="22"/>
          <w:lang w:val="lt-LT"/>
        </w:rPr>
        <w:t>Kiek galima daugiau atlupkite vieną sidabrinės aliuminio plėvelės dalį. Stengtis pirštais neliesti lipniosios pleistro pusės.</w:t>
      </w:r>
    </w:p>
    <w:p w:rsidR="00FA2A98" w:rsidRPr="00807A97" w:rsidRDefault="00FA2A98" w:rsidP="00FA2A98">
      <w:pPr>
        <w:pStyle w:val="ListParagraph1"/>
        <w:numPr>
          <w:ilvl w:val="0"/>
          <w:numId w:val="2"/>
        </w:numPr>
        <w:rPr>
          <w:sz w:val="22"/>
          <w:szCs w:val="22"/>
          <w:lang w:val="lt-LT"/>
        </w:rPr>
      </w:pPr>
      <w:r w:rsidRPr="00807A97">
        <w:rPr>
          <w:sz w:val="22"/>
          <w:szCs w:val="22"/>
          <w:lang w:val="lt-LT"/>
        </w:rPr>
        <w:t>Atsargiai priklijuokite pleistrą prie odos ir pilnai nulupkite likusią aliuminio plėvelę.</w:t>
      </w:r>
    </w:p>
    <w:p w:rsidR="00FA2A98" w:rsidRPr="00807A97" w:rsidRDefault="00FA2A98" w:rsidP="00FA2A98">
      <w:pPr>
        <w:pStyle w:val="ListParagraph1"/>
        <w:numPr>
          <w:ilvl w:val="0"/>
          <w:numId w:val="2"/>
        </w:numPr>
        <w:rPr>
          <w:sz w:val="22"/>
          <w:szCs w:val="22"/>
          <w:lang w:val="lt-LT"/>
        </w:rPr>
      </w:pPr>
      <w:r w:rsidRPr="00807A97">
        <w:rPr>
          <w:sz w:val="22"/>
          <w:szCs w:val="22"/>
          <w:lang w:val="lt-LT"/>
        </w:rPr>
        <w:t>Pleistrą stipriai prispauskite prie odos.</w:t>
      </w:r>
    </w:p>
    <w:p w:rsidR="00FA2A98" w:rsidRPr="00807A97" w:rsidRDefault="00FA2A98" w:rsidP="00FA2A98">
      <w:pPr>
        <w:pStyle w:val="ListParagraph1"/>
        <w:numPr>
          <w:ilvl w:val="0"/>
          <w:numId w:val="2"/>
        </w:numPr>
        <w:rPr>
          <w:sz w:val="22"/>
          <w:szCs w:val="22"/>
          <w:lang w:val="lt-LT"/>
        </w:rPr>
      </w:pPr>
      <w:r w:rsidRPr="00807A97">
        <w:rPr>
          <w:sz w:val="22"/>
          <w:szCs w:val="22"/>
          <w:lang w:val="lt-LT"/>
        </w:rPr>
        <w:t>Pirštais apspauskite pleistro kraštus, kad pleistras stipriai priliptų prie odos.</w:t>
      </w:r>
    </w:p>
    <w:p w:rsidR="00FA2A98" w:rsidRPr="00807A97" w:rsidRDefault="00FA2A98" w:rsidP="00FA2A98">
      <w:pPr>
        <w:rPr>
          <w:sz w:val="22"/>
          <w:szCs w:val="22"/>
          <w:lang w:val="lt-LT"/>
        </w:rPr>
      </w:pPr>
    </w:p>
    <w:p w:rsidR="00FA2A98" w:rsidRPr="00807A97" w:rsidRDefault="00FA2A98" w:rsidP="00FA2A98">
      <w:pPr>
        <w:rPr>
          <w:sz w:val="22"/>
          <w:szCs w:val="22"/>
          <w:lang w:val="lt-LT"/>
        </w:rPr>
      </w:pPr>
      <w:r w:rsidRPr="00807A97">
        <w:rPr>
          <w:sz w:val="22"/>
          <w:szCs w:val="22"/>
          <w:lang w:val="lt-LT"/>
        </w:rPr>
        <w:t>Nuo odos nuimtą naudotą pleistrą reikia perlenkti lipniąja puse į vidų ir įdėti į maišelį, kuriame jis buvo ir išmesti.</w:t>
      </w:r>
    </w:p>
    <w:p w:rsidR="00FA2A98" w:rsidRPr="00807A97" w:rsidRDefault="00FA2A98" w:rsidP="00FA2A98">
      <w:pPr>
        <w:rPr>
          <w:sz w:val="22"/>
          <w:szCs w:val="22"/>
          <w:lang w:val="lt-LT"/>
        </w:rPr>
      </w:pPr>
    </w:p>
    <w:p w:rsidR="00FA2A98" w:rsidRPr="00807A97" w:rsidRDefault="00FA2A98" w:rsidP="00FA2A98">
      <w:pPr>
        <w:rPr>
          <w:b/>
          <w:iCs/>
          <w:sz w:val="22"/>
          <w:szCs w:val="22"/>
          <w:lang w:val="lt-LT"/>
        </w:rPr>
      </w:pPr>
      <w:r w:rsidRPr="00807A97">
        <w:rPr>
          <w:b/>
          <w:sz w:val="22"/>
          <w:szCs w:val="22"/>
          <w:lang w:val="lt-LT"/>
        </w:rPr>
        <w:t xml:space="preserve">Ką daryti pavartojus per didelę </w:t>
      </w:r>
      <w:proofErr w:type="spellStart"/>
      <w:r w:rsidRPr="00807A97">
        <w:rPr>
          <w:b/>
          <w:sz w:val="22"/>
          <w:szCs w:val="22"/>
          <w:lang w:val="lt-LT"/>
        </w:rPr>
        <w:t>nicorette</w:t>
      </w:r>
      <w:proofErr w:type="spellEnd"/>
      <w:r w:rsidRPr="00807A97">
        <w:rPr>
          <w:b/>
          <w:sz w:val="22"/>
          <w:szCs w:val="22"/>
          <w:lang w:val="lt-LT"/>
        </w:rPr>
        <w:t xml:space="preserve"> </w:t>
      </w:r>
      <w:proofErr w:type="spellStart"/>
      <w:r w:rsidRPr="00807A97">
        <w:rPr>
          <w:b/>
          <w:sz w:val="22"/>
          <w:szCs w:val="22"/>
          <w:lang w:val="lt-LT"/>
        </w:rPr>
        <w:t>invisipatch</w:t>
      </w:r>
      <w:proofErr w:type="spellEnd"/>
      <w:r w:rsidRPr="00807A97">
        <w:rPr>
          <w:b/>
          <w:sz w:val="22"/>
          <w:szCs w:val="22"/>
          <w:lang w:val="lt-LT"/>
        </w:rPr>
        <w:t xml:space="preserve"> </w:t>
      </w:r>
      <w:r w:rsidRPr="00807A97">
        <w:rPr>
          <w:b/>
          <w:iCs/>
          <w:sz w:val="22"/>
          <w:szCs w:val="22"/>
          <w:lang w:val="lt-LT"/>
        </w:rPr>
        <w:t>dozę?</w:t>
      </w:r>
    </w:p>
    <w:p w:rsidR="00FA2A98" w:rsidRPr="00807A97" w:rsidRDefault="00FA2A98" w:rsidP="00FA2A98">
      <w:pPr>
        <w:rPr>
          <w:sz w:val="22"/>
          <w:szCs w:val="22"/>
          <w:lang w:val="lt-LT"/>
        </w:rPr>
      </w:pPr>
      <w:r w:rsidRPr="00807A97">
        <w:rPr>
          <w:sz w:val="22"/>
          <w:szCs w:val="22"/>
          <w:lang w:val="lt-LT"/>
        </w:rPr>
        <w:t>Pavartojus per didelę nikotino dozę, galima apsinuodyti.</w:t>
      </w:r>
    </w:p>
    <w:p w:rsidR="00FA2A98" w:rsidRPr="00807A97" w:rsidRDefault="00FA2A98" w:rsidP="00FA2A98">
      <w:pPr>
        <w:rPr>
          <w:sz w:val="22"/>
          <w:szCs w:val="22"/>
          <w:lang w:val="lt-LT"/>
        </w:rPr>
      </w:pPr>
    </w:p>
    <w:p w:rsidR="00FA2A98" w:rsidRPr="00807A97" w:rsidRDefault="00FA2A98" w:rsidP="00FA2A98">
      <w:pPr>
        <w:rPr>
          <w:sz w:val="22"/>
          <w:szCs w:val="22"/>
          <w:lang w:val="lt-LT"/>
        </w:rPr>
      </w:pPr>
      <w:r w:rsidRPr="00807A97">
        <w:rPr>
          <w:sz w:val="22"/>
          <w:szCs w:val="22"/>
          <w:lang w:val="lt-LT"/>
        </w:rPr>
        <w:t xml:space="preserve">Nikotino galima perdozuoti, jei iki gydymo jo buvo vartojama labai mažai arba kartu su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pleistru vartojant nikotiną kitais būdais.</w:t>
      </w:r>
    </w:p>
    <w:p w:rsidR="00FA2A98" w:rsidRPr="00807A97" w:rsidRDefault="00FA2A98" w:rsidP="00FA2A98">
      <w:pPr>
        <w:rPr>
          <w:sz w:val="22"/>
          <w:szCs w:val="22"/>
          <w:lang w:val="lt-LT"/>
        </w:rPr>
      </w:pPr>
    </w:p>
    <w:p w:rsidR="00FA2A98" w:rsidRPr="00807A97" w:rsidRDefault="00FA2A98" w:rsidP="00FA2A98">
      <w:pPr>
        <w:rPr>
          <w:sz w:val="22"/>
          <w:szCs w:val="22"/>
          <w:lang w:val="lt-LT"/>
        </w:rPr>
      </w:pP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perdozavimo požymiai – tai ūminio apsinuodijimo nikotinu požymiai: pykinimas, vėmimas, seilėtekis, pilvo skausmas, viduriavimas, prakaitavimas, galvos skausmas, galvos svaigimas, klausos sutrikimas, didelis silpnumas. Jei dozė buvo didelė, gali sumažėti kraujospūdis, būti silpnas ir nereguliarus pulsas, atsirasti kvėpavimo sutrikimų, pasireikšti išsekimas, ūminis kraujotakos nepakankamumas ir traukuliai.</w:t>
      </w:r>
    </w:p>
    <w:p w:rsidR="00FA2A98" w:rsidRPr="00807A97" w:rsidRDefault="00FA2A98" w:rsidP="00FA2A98">
      <w:pPr>
        <w:rPr>
          <w:sz w:val="22"/>
          <w:szCs w:val="22"/>
          <w:lang w:val="lt-LT"/>
        </w:rPr>
      </w:pPr>
    </w:p>
    <w:p w:rsidR="00FA2A98" w:rsidRPr="00807A97" w:rsidRDefault="00FA2A98" w:rsidP="00FA2A98">
      <w:pPr>
        <w:rPr>
          <w:sz w:val="22"/>
          <w:szCs w:val="22"/>
          <w:lang w:val="lt-LT"/>
        </w:rPr>
      </w:pPr>
      <w:r w:rsidRPr="00807A97">
        <w:rPr>
          <w:sz w:val="22"/>
          <w:szCs w:val="22"/>
          <w:lang w:val="lt-LT"/>
        </w:rPr>
        <w:t>Nikotino dozės, kurias gydymo metu toleruoja suaugę rūkoriai, mažiems vaikams gali sukelti sunkių apsinuodijimo simptomų ar net mirtį. Jeigu manoma, kad nikotinu apsinuodijo vaikas, nedelsiant reikia kreiptis į greitosios pagalbos skyrių.</w:t>
      </w:r>
    </w:p>
    <w:p w:rsidR="00FA2A98" w:rsidRPr="00807A97" w:rsidRDefault="00FA2A98" w:rsidP="00FA2A98">
      <w:pPr>
        <w:rPr>
          <w:sz w:val="22"/>
          <w:szCs w:val="22"/>
          <w:lang w:val="lt-LT"/>
        </w:rPr>
      </w:pPr>
    </w:p>
    <w:p w:rsidR="00FA2A98" w:rsidRPr="00807A97" w:rsidRDefault="00FA2A98" w:rsidP="00FA2A98">
      <w:pPr>
        <w:rPr>
          <w:sz w:val="22"/>
          <w:szCs w:val="22"/>
          <w:lang w:val="lt-LT"/>
        </w:rPr>
      </w:pPr>
      <w:r w:rsidRPr="00807A97">
        <w:rPr>
          <w:sz w:val="22"/>
          <w:szCs w:val="22"/>
          <w:lang w:val="lt-LT"/>
        </w:rPr>
        <w:t xml:space="preserve">Būtina nedelsiant nutraukti nikotino vartojimą ir pradėti simptominį gydymą. </w:t>
      </w:r>
    </w:p>
    <w:p w:rsidR="00FA2A98" w:rsidRPr="00807A97" w:rsidRDefault="00FA2A98" w:rsidP="00FA2A98">
      <w:pPr>
        <w:rPr>
          <w:sz w:val="22"/>
          <w:szCs w:val="22"/>
          <w:lang w:val="lt-LT"/>
        </w:rPr>
      </w:pPr>
    </w:p>
    <w:p w:rsidR="00FA2A98" w:rsidRPr="00807A97" w:rsidRDefault="00FA2A98" w:rsidP="00FA2A98">
      <w:pPr>
        <w:rPr>
          <w:sz w:val="22"/>
          <w:szCs w:val="22"/>
          <w:lang w:val="lt-LT"/>
        </w:rPr>
      </w:pPr>
      <w:r w:rsidRPr="00807A97">
        <w:rPr>
          <w:sz w:val="22"/>
          <w:szCs w:val="22"/>
          <w:lang w:val="lt-LT"/>
        </w:rPr>
        <w:t>Jeigu kiltų daugiau klausimų dėl šio vaisto vartojimo, kreipkitės į gydytoją arba vaistininką.</w:t>
      </w:r>
    </w:p>
    <w:p w:rsidR="00FA2A98" w:rsidRPr="00807A97" w:rsidRDefault="00FA2A98" w:rsidP="00FA2A98">
      <w:pPr>
        <w:rPr>
          <w:sz w:val="22"/>
          <w:szCs w:val="22"/>
          <w:lang w:val="lt-LT"/>
        </w:rPr>
      </w:pPr>
    </w:p>
    <w:p w:rsidR="00FA2A98" w:rsidRPr="00807A97" w:rsidRDefault="00FA2A98" w:rsidP="00FA2A98">
      <w:pPr>
        <w:rPr>
          <w:sz w:val="22"/>
          <w:szCs w:val="22"/>
          <w:lang w:val="lt-LT"/>
        </w:rPr>
      </w:pPr>
    </w:p>
    <w:p w:rsidR="00FA2A98" w:rsidRPr="00807A97" w:rsidRDefault="00FA2A98" w:rsidP="00FA2A98">
      <w:pPr>
        <w:ind w:left="540" w:hanging="540"/>
        <w:rPr>
          <w:b/>
          <w:sz w:val="22"/>
          <w:szCs w:val="22"/>
          <w:lang w:val="lt-LT"/>
        </w:rPr>
      </w:pPr>
      <w:r w:rsidRPr="00807A97">
        <w:rPr>
          <w:b/>
          <w:sz w:val="22"/>
          <w:szCs w:val="22"/>
          <w:lang w:val="lt-LT"/>
        </w:rPr>
        <w:t>4.</w:t>
      </w:r>
      <w:r w:rsidRPr="00807A97">
        <w:rPr>
          <w:b/>
          <w:sz w:val="22"/>
          <w:szCs w:val="22"/>
          <w:lang w:val="lt-LT"/>
        </w:rPr>
        <w:tab/>
        <w:t>Galimas šalutinis poveikis</w:t>
      </w:r>
    </w:p>
    <w:p w:rsidR="00FA2A98" w:rsidRPr="00807A97" w:rsidRDefault="00FA2A98" w:rsidP="00FA2A98">
      <w:pPr>
        <w:rPr>
          <w:sz w:val="22"/>
          <w:szCs w:val="22"/>
          <w:lang w:val="lt-LT"/>
        </w:rPr>
      </w:pPr>
    </w:p>
    <w:p w:rsidR="00FA2A98" w:rsidRPr="00807A97" w:rsidRDefault="00FA2A98" w:rsidP="00FA2A98">
      <w:pPr>
        <w:rPr>
          <w:sz w:val="22"/>
          <w:szCs w:val="22"/>
          <w:lang w:val="lt-LT"/>
        </w:rPr>
      </w:pPr>
      <w:r w:rsidRPr="00807A97">
        <w:rPr>
          <w:sz w:val="22"/>
          <w:szCs w:val="22"/>
          <w:lang w:val="lt-LT"/>
        </w:rPr>
        <w:t xml:space="preserve">Šis vaistas, kaip ir visi kiti, gali sukelti šalutinį poveikį, nors jis pasireiškia ne visiems žmonėms. </w:t>
      </w:r>
      <w:proofErr w:type="spellStart"/>
      <w:r w:rsidRPr="00807A97">
        <w:rPr>
          <w:sz w:val="22"/>
          <w:szCs w:val="22"/>
          <w:lang w:val="lt-LT"/>
        </w:rPr>
        <w:t>nicorette</w:t>
      </w:r>
      <w:proofErr w:type="spellEnd"/>
      <w:r w:rsidRPr="00807A97">
        <w:rPr>
          <w:sz w:val="22"/>
          <w:szCs w:val="22"/>
          <w:lang w:val="lt-LT"/>
        </w:rPr>
        <w:t xml:space="preserve"> </w:t>
      </w:r>
      <w:proofErr w:type="spellStart"/>
      <w:r w:rsidRPr="00807A97">
        <w:rPr>
          <w:sz w:val="22"/>
          <w:szCs w:val="22"/>
          <w:lang w:val="lt-LT"/>
        </w:rPr>
        <w:t>invisipatch</w:t>
      </w:r>
      <w:proofErr w:type="spellEnd"/>
      <w:r w:rsidRPr="00807A97">
        <w:rPr>
          <w:sz w:val="22"/>
          <w:szCs w:val="22"/>
          <w:lang w:val="lt-LT"/>
        </w:rPr>
        <w:t xml:space="preserve"> pleistras gali sukelti šalutinį poveikį, panašų į tą, kuris pasireiškia vartojant nikotiną kitais būdais.</w:t>
      </w:r>
    </w:p>
    <w:p w:rsidR="00FA2A98" w:rsidRPr="00807A97" w:rsidRDefault="00FA2A98" w:rsidP="00FA2A98">
      <w:pPr>
        <w:rPr>
          <w:sz w:val="22"/>
          <w:szCs w:val="22"/>
          <w:lang w:val="lt-LT"/>
        </w:rPr>
      </w:pPr>
    </w:p>
    <w:p w:rsidR="00FA2A98" w:rsidRPr="00807A97" w:rsidRDefault="00FA2A98" w:rsidP="00FA2A98">
      <w:pPr>
        <w:rPr>
          <w:sz w:val="22"/>
          <w:szCs w:val="22"/>
          <w:lang w:val="lt-LT"/>
        </w:rPr>
      </w:pPr>
      <w:r w:rsidRPr="00807A97">
        <w:rPr>
          <w:sz w:val="22"/>
          <w:szCs w:val="22"/>
          <w:lang w:val="lt-LT"/>
        </w:rPr>
        <w:t>Poveikis metus rūkyti</w:t>
      </w:r>
    </w:p>
    <w:p w:rsidR="00FA2A98" w:rsidRPr="00807A97" w:rsidRDefault="00FA2A98" w:rsidP="00FA2A98">
      <w:pPr>
        <w:rPr>
          <w:sz w:val="22"/>
          <w:szCs w:val="22"/>
          <w:lang w:val="lt-LT"/>
        </w:rPr>
      </w:pPr>
      <w:r w:rsidRPr="00807A97">
        <w:rPr>
          <w:sz w:val="22"/>
          <w:szCs w:val="22"/>
          <w:lang w:val="lt-LT"/>
        </w:rPr>
        <w:t xml:space="preserve">Metus rūkyti, atsiranda įvairių simptomų, kurie yra susiję su tabako vartojimo nutraukimu. Šie simptomai gali būti tiek emociniai, tiek pažintiniai: </w:t>
      </w:r>
      <w:proofErr w:type="spellStart"/>
      <w:r w:rsidRPr="00807A97">
        <w:rPr>
          <w:sz w:val="22"/>
          <w:szCs w:val="22"/>
          <w:lang w:val="lt-LT"/>
        </w:rPr>
        <w:t>disforija</w:t>
      </w:r>
      <w:proofErr w:type="spellEnd"/>
      <w:r w:rsidRPr="00807A97">
        <w:rPr>
          <w:sz w:val="22"/>
          <w:szCs w:val="22"/>
          <w:lang w:val="lt-LT"/>
        </w:rPr>
        <w:t>, prislėgta nuotaika, nemiga, dirglumas, frustracija, pyktis, nerimas, sunkumas susikaupti, nekantrumas. Taip pat gali atsirasti fizinių poveikių, tokių kaip sumažėjęs širdies ritmas, padidėjęs apetitas, svoris, galvos svaigimas, kosulys, vidurių užkietėjimas, dantenų kraujavimas, burnos išopėjimas ar nosiaryklės uždegimas.</w:t>
      </w:r>
    </w:p>
    <w:p w:rsidR="00FA2A98" w:rsidRPr="00807A97" w:rsidRDefault="00FA2A98" w:rsidP="00FA2A98">
      <w:pPr>
        <w:rPr>
          <w:sz w:val="22"/>
          <w:szCs w:val="22"/>
          <w:lang w:val="lt-LT"/>
        </w:rPr>
      </w:pPr>
      <w:r w:rsidRPr="00807A97">
        <w:rPr>
          <w:sz w:val="22"/>
          <w:szCs w:val="22"/>
          <w:lang w:val="lt-LT"/>
        </w:rPr>
        <w:t>Dažniausiai atsirasdavo lengvų odos reakcijų pirmosiomis gydymo savaitėmis. Kitas šalutinis poveikis išvardytas toliau.</w:t>
      </w:r>
    </w:p>
    <w:p w:rsidR="00FA2A98" w:rsidRPr="00807A97" w:rsidRDefault="00FA2A98" w:rsidP="00FA2A98">
      <w:pPr>
        <w:rPr>
          <w:sz w:val="22"/>
          <w:szCs w:val="22"/>
          <w:lang w:val="lt-LT"/>
        </w:rPr>
      </w:pPr>
    </w:p>
    <w:p w:rsidR="00FA2A98" w:rsidRPr="00807A97" w:rsidRDefault="00FA2A98" w:rsidP="00FA2A98">
      <w:pPr>
        <w:rPr>
          <w:sz w:val="22"/>
          <w:szCs w:val="22"/>
          <w:u w:val="single"/>
          <w:lang w:val="lt-LT"/>
        </w:rPr>
      </w:pPr>
      <w:r w:rsidRPr="003B16A2">
        <w:rPr>
          <w:b/>
          <w:bCs/>
          <w:sz w:val="22"/>
          <w:szCs w:val="22"/>
          <w:u w:val="single"/>
          <w:lang w:val="lt-LT"/>
        </w:rPr>
        <w:t>Labai dažni šalutinio poveikio reiškiniai (gali pasireikšti ne rečiau kaip 1 iš 10 asmenų):</w:t>
      </w:r>
    </w:p>
    <w:p w:rsidR="00FA2A98" w:rsidRPr="00807A97" w:rsidRDefault="00FA2A98" w:rsidP="00FA2A98">
      <w:pPr>
        <w:rPr>
          <w:sz w:val="22"/>
          <w:szCs w:val="22"/>
          <w:lang w:val="lt-LT"/>
        </w:rPr>
      </w:pPr>
      <w:r w:rsidRPr="00807A97">
        <w:rPr>
          <w:sz w:val="22"/>
          <w:szCs w:val="22"/>
          <w:lang w:val="lt-LT"/>
        </w:rPr>
        <w:t>galvos skausmas.</w:t>
      </w:r>
    </w:p>
    <w:p w:rsidR="00FA2A98" w:rsidRPr="00807A97" w:rsidRDefault="00FA2A98" w:rsidP="00FA2A98">
      <w:pPr>
        <w:rPr>
          <w:sz w:val="22"/>
          <w:szCs w:val="22"/>
          <w:lang w:val="lt-LT"/>
        </w:rPr>
      </w:pPr>
    </w:p>
    <w:p w:rsidR="00FA2A98" w:rsidRPr="00807A97" w:rsidRDefault="00FA2A98" w:rsidP="00FA2A98">
      <w:pPr>
        <w:rPr>
          <w:sz w:val="22"/>
          <w:szCs w:val="22"/>
          <w:lang w:val="lt-LT"/>
        </w:rPr>
      </w:pPr>
      <w:r w:rsidRPr="003B16A2">
        <w:rPr>
          <w:b/>
          <w:bCs/>
          <w:sz w:val="22"/>
          <w:szCs w:val="22"/>
          <w:lang w:val="lt-LT"/>
        </w:rPr>
        <w:t>Dažni šalutinio poveikio reiškiniai (gali pasireikšti rečiau kaip 1 iš 10 asmenų):</w:t>
      </w:r>
    </w:p>
    <w:p w:rsidR="00FA2A98" w:rsidRPr="00807A97" w:rsidRDefault="00FA2A98" w:rsidP="00FA2A98">
      <w:pPr>
        <w:rPr>
          <w:sz w:val="22"/>
          <w:szCs w:val="22"/>
          <w:lang w:val="lt-LT"/>
        </w:rPr>
      </w:pPr>
      <w:r w:rsidRPr="00807A97">
        <w:rPr>
          <w:sz w:val="22"/>
          <w:szCs w:val="22"/>
          <w:lang w:val="lt-LT"/>
        </w:rPr>
        <w:lastRenderedPageBreak/>
        <w:t>svaigulys.</w:t>
      </w:r>
    </w:p>
    <w:p w:rsidR="00FA2A98" w:rsidRPr="00807A97" w:rsidRDefault="00FA2A98" w:rsidP="00FA2A98">
      <w:pPr>
        <w:rPr>
          <w:sz w:val="22"/>
          <w:szCs w:val="22"/>
          <w:lang w:val="lt-LT"/>
        </w:rPr>
      </w:pPr>
    </w:p>
    <w:p w:rsidR="00FA2A98" w:rsidRPr="00807A97" w:rsidRDefault="00FA2A98" w:rsidP="00FA2A98">
      <w:pPr>
        <w:rPr>
          <w:sz w:val="22"/>
          <w:szCs w:val="22"/>
          <w:u w:val="single"/>
          <w:lang w:val="lt-LT"/>
        </w:rPr>
      </w:pPr>
      <w:r w:rsidRPr="003B16A2">
        <w:rPr>
          <w:b/>
          <w:bCs/>
          <w:sz w:val="22"/>
          <w:szCs w:val="22"/>
          <w:u w:val="single"/>
          <w:lang w:val="lt-LT"/>
        </w:rPr>
        <w:t>Labai reti šalutinio poveikio reiškiniai (gali pasireikšti rečiau kaip 1 iš 10 000 asmenų):</w:t>
      </w:r>
    </w:p>
    <w:p w:rsidR="00FA2A98" w:rsidRPr="00807A97" w:rsidRDefault="00FA2A98" w:rsidP="00FA2A98">
      <w:pPr>
        <w:rPr>
          <w:sz w:val="22"/>
          <w:szCs w:val="22"/>
          <w:lang w:val="lt-LT"/>
        </w:rPr>
      </w:pPr>
      <w:r w:rsidRPr="00807A97">
        <w:rPr>
          <w:sz w:val="22"/>
          <w:szCs w:val="22"/>
          <w:lang w:val="lt-LT"/>
        </w:rPr>
        <w:t xml:space="preserve">nenormalūs sapnai, </w:t>
      </w:r>
      <w:proofErr w:type="spellStart"/>
      <w:r w:rsidRPr="00807A97">
        <w:rPr>
          <w:sz w:val="22"/>
          <w:szCs w:val="22"/>
          <w:lang w:val="lt-LT"/>
        </w:rPr>
        <w:t>palpitacija</w:t>
      </w:r>
      <w:proofErr w:type="spellEnd"/>
      <w:r w:rsidRPr="00807A97">
        <w:rPr>
          <w:sz w:val="22"/>
          <w:szCs w:val="22"/>
          <w:lang w:val="lt-LT"/>
        </w:rPr>
        <w:t xml:space="preserve"> (nenormalus širdies plakimas), </w:t>
      </w:r>
      <w:proofErr w:type="spellStart"/>
      <w:r w:rsidRPr="00807A97">
        <w:rPr>
          <w:sz w:val="22"/>
          <w:szCs w:val="22"/>
          <w:lang w:val="lt-LT"/>
        </w:rPr>
        <w:t>tachikardija</w:t>
      </w:r>
      <w:proofErr w:type="spellEnd"/>
      <w:r w:rsidRPr="00807A97">
        <w:rPr>
          <w:sz w:val="22"/>
          <w:szCs w:val="22"/>
          <w:lang w:val="lt-LT"/>
        </w:rPr>
        <w:t xml:space="preserve"> (greitas širdies plakimas), trumpalaikis prieširdžių virpėjimas, raumenų skausmas, galūnių skausmas, karščio bangos, hipertenzija (padidėjęs kraujospūdis), dusulys, pilvo diskomfortas, pykinimas, vėmimas, </w:t>
      </w:r>
      <w:proofErr w:type="spellStart"/>
      <w:r w:rsidRPr="00807A97">
        <w:rPr>
          <w:sz w:val="22"/>
          <w:szCs w:val="22"/>
          <w:lang w:val="lt-LT"/>
        </w:rPr>
        <w:t>angioneurozinė</w:t>
      </w:r>
      <w:proofErr w:type="spellEnd"/>
      <w:r w:rsidRPr="00807A97">
        <w:rPr>
          <w:sz w:val="22"/>
          <w:szCs w:val="22"/>
          <w:lang w:val="lt-LT"/>
        </w:rPr>
        <w:t xml:space="preserve"> edema, </w:t>
      </w:r>
      <w:proofErr w:type="spellStart"/>
      <w:r w:rsidRPr="00807A97">
        <w:rPr>
          <w:sz w:val="22"/>
          <w:szCs w:val="22"/>
          <w:lang w:val="lt-LT"/>
        </w:rPr>
        <w:t>eritema</w:t>
      </w:r>
      <w:proofErr w:type="spellEnd"/>
      <w:r w:rsidRPr="00807A97">
        <w:rPr>
          <w:sz w:val="22"/>
          <w:szCs w:val="22"/>
          <w:lang w:val="lt-LT"/>
        </w:rPr>
        <w:t xml:space="preserve">, padidėjęs prakaitavimas, išbėrimas, niežėjimas, dilgėlinė, </w:t>
      </w:r>
      <w:proofErr w:type="spellStart"/>
      <w:r w:rsidRPr="00807A97">
        <w:rPr>
          <w:sz w:val="22"/>
          <w:szCs w:val="22"/>
          <w:lang w:val="lt-LT"/>
        </w:rPr>
        <w:t>anafilaktinės</w:t>
      </w:r>
      <w:proofErr w:type="spellEnd"/>
      <w:r w:rsidRPr="00807A97">
        <w:rPr>
          <w:sz w:val="22"/>
          <w:szCs w:val="22"/>
          <w:lang w:val="lt-LT"/>
        </w:rPr>
        <w:t xml:space="preserve"> reakcijos, bendras silpnumas ir negalavimas, krūtinės skausmas ir diskomfortas, vartojimo vietos reakcijos.</w:t>
      </w:r>
    </w:p>
    <w:p w:rsidR="00FA2A98" w:rsidRPr="00807A97" w:rsidRDefault="00FA2A98" w:rsidP="00FA2A98">
      <w:pPr>
        <w:rPr>
          <w:sz w:val="22"/>
          <w:szCs w:val="22"/>
          <w:lang w:val="lt-LT"/>
        </w:rPr>
      </w:pPr>
    </w:p>
    <w:p w:rsidR="00FA2A98" w:rsidRPr="003B16A2" w:rsidRDefault="00FA2A98" w:rsidP="00FA2A98">
      <w:pPr>
        <w:rPr>
          <w:b/>
          <w:bCs/>
          <w:sz w:val="22"/>
          <w:szCs w:val="22"/>
          <w:lang w:val="lt-LT"/>
        </w:rPr>
      </w:pPr>
      <w:r w:rsidRPr="003B16A2">
        <w:rPr>
          <w:b/>
          <w:bCs/>
          <w:sz w:val="22"/>
          <w:szCs w:val="22"/>
          <w:lang w:val="lt-LT"/>
        </w:rPr>
        <w:t>Šalutinio poveikio reiškiniai, kurių dažnis nežinomas (negali būti apskaičiuotas pagal turimus duomenis):</w:t>
      </w:r>
    </w:p>
    <w:p w:rsidR="00FA2A98" w:rsidRPr="00807A97" w:rsidRDefault="00FA2A98" w:rsidP="00FA2A98">
      <w:pPr>
        <w:rPr>
          <w:sz w:val="22"/>
          <w:szCs w:val="22"/>
          <w:lang w:val="lt-LT"/>
        </w:rPr>
      </w:pPr>
      <w:r w:rsidRPr="00807A97">
        <w:rPr>
          <w:sz w:val="22"/>
          <w:szCs w:val="22"/>
          <w:lang w:val="lt-LT"/>
        </w:rPr>
        <w:t>traukuliai.</w:t>
      </w:r>
    </w:p>
    <w:p w:rsidR="00FA2A98" w:rsidRPr="00807A97" w:rsidRDefault="00FA2A98" w:rsidP="00FA2A98">
      <w:pPr>
        <w:rPr>
          <w:sz w:val="22"/>
          <w:szCs w:val="22"/>
          <w:lang w:val="lt-LT"/>
        </w:rPr>
      </w:pPr>
    </w:p>
    <w:p w:rsidR="00FA2A98" w:rsidRPr="00807A97" w:rsidRDefault="00FA2A98" w:rsidP="00FA2A98">
      <w:pPr>
        <w:rPr>
          <w:sz w:val="22"/>
          <w:szCs w:val="22"/>
          <w:lang w:val="lt-LT"/>
        </w:rPr>
      </w:pPr>
      <w:r w:rsidRPr="00807A97">
        <w:rPr>
          <w:sz w:val="22"/>
          <w:szCs w:val="22"/>
          <w:lang w:val="lt-LT"/>
        </w:rPr>
        <w:t xml:space="preserve">Kai kurie simptomai (galvos svaigimas, galvos skausmas ir mieguistumas) gali būti susiję su nutraukimo simptomais metus rūkyti. Metus rūkyti, gali dažniau atsirasti </w:t>
      </w:r>
      <w:proofErr w:type="spellStart"/>
      <w:r w:rsidRPr="00807A97">
        <w:rPr>
          <w:sz w:val="22"/>
          <w:szCs w:val="22"/>
          <w:lang w:val="lt-LT"/>
        </w:rPr>
        <w:t>aftinių</w:t>
      </w:r>
      <w:proofErr w:type="spellEnd"/>
      <w:r w:rsidRPr="00807A97">
        <w:rPr>
          <w:sz w:val="22"/>
          <w:szCs w:val="22"/>
          <w:lang w:val="lt-LT"/>
        </w:rPr>
        <w:t xml:space="preserve"> opų.</w:t>
      </w:r>
    </w:p>
    <w:p w:rsidR="00FA2A98" w:rsidRPr="00807A97" w:rsidRDefault="00FA2A98" w:rsidP="00FA2A98">
      <w:pPr>
        <w:rPr>
          <w:sz w:val="22"/>
          <w:szCs w:val="22"/>
          <w:lang w:val="lt-LT"/>
        </w:rPr>
      </w:pPr>
    </w:p>
    <w:p w:rsidR="00FA2A98" w:rsidRPr="00807A97" w:rsidRDefault="00FA2A98" w:rsidP="00FA2A98">
      <w:pPr>
        <w:rPr>
          <w:b/>
          <w:sz w:val="22"/>
          <w:szCs w:val="22"/>
          <w:lang w:val="lt-LT"/>
        </w:rPr>
      </w:pPr>
      <w:r w:rsidRPr="00807A97">
        <w:rPr>
          <w:b/>
          <w:sz w:val="22"/>
          <w:szCs w:val="22"/>
          <w:lang w:val="lt-LT"/>
        </w:rPr>
        <w:t>Pranešimas apie šalutinį poveikį</w:t>
      </w:r>
    </w:p>
    <w:p w:rsidR="00FA2A98" w:rsidRPr="00807A97" w:rsidRDefault="00FA2A98" w:rsidP="00FA2A98">
      <w:pPr>
        <w:ind w:right="140"/>
        <w:rPr>
          <w:sz w:val="22"/>
          <w:szCs w:val="22"/>
          <w:lang w:val="lt-LT"/>
        </w:rPr>
      </w:pPr>
      <w:r w:rsidRPr="00807A97">
        <w:rPr>
          <w:sz w:val="22"/>
          <w:szCs w:val="22"/>
          <w:lang w:val="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807A97">
        <w:rPr>
          <w:sz w:val="22"/>
          <w:szCs w:val="22"/>
          <w:lang w:val="lt-LT"/>
        </w:rPr>
        <w:t>NepageidaujamaR@vvkt.lt</w:t>
      </w:r>
      <w:proofErr w:type="spellEnd"/>
      <w:r w:rsidRPr="00807A97">
        <w:rPr>
          <w:sz w:val="22"/>
          <w:szCs w:val="22"/>
          <w:lang w:val="lt-LT"/>
        </w:rPr>
        <w:t>) arba nemokamu telefonu 8 800 73 568. Pranešdami apie šalutinį poveikį galite mums padėti gauti daugiau informacijos apie šio vaisto saugumą.</w:t>
      </w:r>
    </w:p>
    <w:p w:rsidR="00FA2A98" w:rsidRPr="00807A97" w:rsidRDefault="00FA2A98" w:rsidP="00FA2A98">
      <w:pPr>
        <w:rPr>
          <w:sz w:val="22"/>
          <w:szCs w:val="22"/>
          <w:lang w:val="lt-LT"/>
        </w:rPr>
      </w:pPr>
    </w:p>
    <w:p w:rsidR="00FA2A98" w:rsidRPr="00807A97" w:rsidRDefault="00FA2A98" w:rsidP="00FA2A98">
      <w:pPr>
        <w:rPr>
          <w:sz w:val="22"/>
          <w:szCs w:val="22"/>
          <w:lang w:val="lt-LT"/>
        </w:rPr>
      </w:pPr>
    </w:p>
    <w:p w:rsidR="00FA2A98" w:rsidRPr="00807A97" w:rsidRDefault="00FA2A98" w:rsidP="00FA2A98">
      <w:pPr>
        <w:ind w:left="540" w:hanging="540"/>
        <w:rPr>
          <w:b/>
          <w:sz w:val="22"/>
          <w:szCs w:val="22"/>
          <w:lang w:val="lt-LT"/>
        </w:rPr>
      </w:pPr>
      <w:r w:rsidRPr="00807A97">
        <w:rPr>
          <w:b/>
          <w:sz w:val="22"/>
          <w:szCs w:val="22"/>
          <w:lang w:val="lt-LT"/>
        </w:rPr>
        <w:t>5.</w:t>
      </w:r>
      <w:r w:rsidRPr="00807A97">
        <w:rPr>
          <w:b/>
          <w:sz w:val="22"/>
          <w:szCs w:val="22"/>
          <w:lang w:val="lt-LT"/>
        </w:rPr>
        <w:tab/>
        <w:t xml:space="preserve">Kaip laikyti </w:t>
      </w:r>
      <w:proofErr w:type="spellStart"/>
      <w:r w:rsidRPr="00807A97">
        <w:rPr>
          <w:b/>
          <w:sz w:val="22"/>
          <w:szCs w:val="22"/>
          <w:lang w:val="lt-LT"/>
        </w:rPr>
        <w:t>nicorette</w:t>
      </w:r>
      <w:proofErr w:type="spellEnd"/>
      <w:r w:rsidRPr="00807A97">
        <w:rPr>
          <w:b/>
          <w:sz w:val="22"/>
          <w:szCs w:val="22"/>
          <w:lang w:val="lt-LT"/>
        </w:rPr>
        <w:t xml:space="preserve"> </w:t>
      </w:r>
      <w:proofErr w:type="spellStart"/>
      <w:r w:rsidRPr="00807A97">
        <w:rPr>
          <w:b/>
          <w:sz w:val="22"/>
          <w:szCs w:val="22"/>
          <w:lang w:val="lt-LT"/>
        </w:rPr>
        <w:t>invisipatch</w:t>
      </w:r>
      <w:proofErr w:type="spellEnd"/>
    </w:p>
    <w:p w:rsidR="00FA2A98" w:rsidRPr="00807A97" w:rsidRDefault="00FA2A98" w:rsidP="00FA2A98">
      <w:pPr>
        <w:rPr>
          <w:bCs/>
          <w:sz w:val="22"/>
          <w:szCs w:val="22"/>
          <w:lang w:val="lt-LT"/>
        </w:rPr>
      </w:pPr>
    </w:p>
    <w:p w:rsidR="00FA2A98" w:rsidRPr="00807A97" w:rsidRDefault="00FA2A98" w:rsidP="00FA2A98">
      <w:pPr>
        <w:rPr>
          <w:sz w:val="22"/>
          <w:szCs w:val="22"/>
          <w:lang w:val="lt-LT"/>
        </w:rPr>
      </w:pPr>
      <w:r w:rsidRPr="00807A97">
        <w:rPr>
          <w:sz w:val="22"/>
          <w:szCs w:val="22"/>
          <w:lang w:val="lt-LT"/>
        </w:rPr>
        <w:t>Šį vaistą laikykite vaikams nepastebimoje ir nepasiekiamoje vietoje.</w:t>
      </w:r>
    </w:p>
    <w:p w:rsidR="00FA2A98" w:rsidRPr="00807A97" w:rsidRDefault="00FA2A98" w:rsidP="00FA2A98">
      <w:pPr>
        <w:rPr>
          <w:sz w:val="22"/>
          <w:szCs w:val="22"/>
          <w:lang w:val="lt-LT"/>
        </w:rPr>
      </w:pPr>
      <w:r w:rsidRPr="00807A97">
        <w:rPr>
          <w:sz w:val="22"/>
          <w:szCs w:val="22"/>
          <w:lang w:val="lt-LT"/>
        </w:rPr>
        <w:t>Laikyti ne aukštesnėje kaip 25</w:t>
      </w:r>
      <w:r>
        <w:rPr>
          <w:sz w:val="22"/>
          <w:szCs w:val="22"/>
          <w:lang w:val="lt-LT"/>
        </w:rPr>
        <w:t> </w:t>
      </w:r>
      <w:r w:rsidRPr="00807A97">
        <w:rPr>
          <w:sz w:val="22"/>
          <w:szCs w:val="22"/>
          <w:lang w:val="lt-LT"/>
        </w:rPr>
        <w:sym w:font="Symbol" w:char="F0B0"/>
      </w:r>
      <w:r w:rsidRPr="00807A97">
        <w:rPr>
          <w:sz w:val="22"/>
          <w:szCs w:val="22"/>
          <w:lang w:val="lt-LT"/>
        </w:rPr>
        <w:t xml:space="preserve">C temperatūroje. </w:t>
      </w:r>
    </w:p>
    <w:p w:rsidR="00FA2A98" w:rsidRPr="00807A97" w:rsidRDefault="00FA2A98" w:rsidP="00FA2A98">
      <w:pPr>
        <w:pStyle w:val="BTEMEASMCA"/>
      </w:pPr>
      <w:r w:rsidRPr="00807A97">
        <w:t>Ant kartono dėžutės ir paketėlio po „Tinka iki/EXP“ nurodytam tinkamumo laikui pasibaigus, šio vaisto vartoti negalima. Vaistas tinkamas vartoti iki paskutinės nurodyto mėnesio dienos.</w:t>
      </w:r>
    </w:p>
    <w:p w:rsidR="00FA2A98" w:rsidRPr="00807A97" w:rsidRDefault="00FA2A98" w:rsidP="00FA2A98">
      <w:pPr>
        <w:rPr>
          <w:sz w:val="22"/>
          <w:szCs w:val="22"/>
          <w:lang w:val="lt-LT"/>
        </w:rPr>
      </w:pPr>
    </w:p>
    <w:p w:rsidR="00FA2A98" w:rsidRPr="00807A97" w:rsidRDefault="00FA2A98" w:rsidP="00FA2A98">
      <w:pPr>
        <w:pStyle w:val="BTEMEASMCA"/>
      </w:pPr>
      <w:r w:rsidRPr="00807A97">
        <w:t>Vaistų negalima išmesti į kanalizaciją. Kaip išmesti nereikalingus vaistus, klauskite vaistininko. Šios priemonės padės apsaugoti aplinką.</w:t>
      </w:r>
    </w:p>
    <w:p w:rsidR="00FA2A98" w:rsidRPr="00807A97" w:rsidRDefault="00FA2A98" w:rsidP="00FA2A98">
      <w:pPr>
        <w:rPr>
          <w:sz w:val="22"/>
          <w:szCs w:val="22"/>
          <w:lang w:val="lt-LT"/>
        </w:rPr>
      </w:pPr>
    </w:p>
    <w:p w:rsidR="00FA2A98" w:rsidRPr="00807A97" w:rsidRDefault="00FA2A98" w:rsidP="00FA2A98">
      <w:pPr>
        <w:rPr>
          <w:sz w:val="22"/>
          <w:szCs w:val="22"/>
          <w:lang w:val="lt-LT"/>
        </w:rPr>
      </w:pPr>
    </w:p>
    <w:p w:rsidR="00FA2A98" w:rsidRPr="00807A97" w:rsidRDefault="00FA2A98" w:rsidP="00FA2A98">
      <w:pPr>
        <w:ind w:left="540" w:hanging="540"/>
        <w:rPr>
          <w:b/>
          <w:sz w:val="22"/>
          <w:szCs w:val="22"/>
          <w:lang w:val="lt-LT"/>
        </w:rPr>
      </w:pPr>
      <w:r w:rsidRPr="00807A97">
        <w:rPr>
          <w:b/>
          <w:sz w:val="22"/>
          <w:szCs w:val="22"/>
          <w:lang w:val="lt-LT"/>
        </w:rPr>
        <w:t>6.</w:t>
      </w:r>
      <w:r w:rsidRPr="00807A97">
        <w:rPr>
          <w:b/>
          <w:sz w:val="22"/>
          <w:szCs w:val="22"/>
          <w:lang w:val="lt-LT"/>
        </w:rPr>
        <w:tab/>
        <w:t>Pakuotės turinys ir kita informacija</w:t>
      </w:r>
    </w:p>
    <w:p w:rsidR="00FA2A98" w:rsidRPr="00807A97" w:rsidRDefault="00FA2A98" w:rsidP="00FA2A98">
      <w:pPr>
        <w:rPr>
          <w:sz w:val="22"/>
          <w:szCs w:val="22"/>
          <w:lang w:val="lt-LT"/>
        </w:rPr>
      </w:pPr>
    </w:p>
    <w:p w:rsidR="00FA2A98" w:rsidRPr="00807A97" w:rsidRDefault="00FA2A98" w:rsidP="00FA2A98">
      <w:pPr>
        <w:rPr>
          <w:b/>
          <w:sz w:val="22"/>
          <w:szCs w:val="22"/>
          <w:u w:val="single"/>
          <w:lang w:val="lt-LT"/>
        </w:rPr>
      </w:pPr>
      <w:proofErr w:type="spellStart"/>
      <w:r w:rsidRPr="00807A97">
        <w:rPr>
          <w:b/>
          <w:bCs/>
          <w:sz w:val="22"/>
          <w:szCs w:val="22"/>
          <w:lang w:val="lt-LT"/>
        </w:rPr>
        <w:t>nicorette</w:t>
      </w:r>
      <w:proofErr w:type="spellEnd"/>
      <w:r w:rsidRPr="00807A97">
        <w:rPr>
          <w:b/>
          <w:bCs/>
          <w:sz w:val="22"/>
          <w:szCs w:val="22"/>
          <w:lang w:val="lt-LT"/>
        </w:rPr>
        <w:t xml:space="preserve"> </w:t>
      </w:r>
      <w:proofErr w:type="spellStart"/>
      <w:r w:rsidRPr="00807A97">
        <w:rPr>
          <w:b/>
          <w:bCs/>
          <w:sz w:val="22"/>
          <w:szCs w:val="22"/>
          <w:lang w:val="lt-LT"/>
        </w:rPr>
        <w:t>invisipatch</w:t>
      </w:r>
      <w:proofErr w:type="spellEnd"/>
      <w:r w:rsidRPr="00807A97">
        <w:rPr>
          <w:b/>
          <w:sz w:val="22"/>
          <w:szCs w:val="22"/>
          <w:lang w:val="lt-LT"/>
        </w:rPr>
        <w:t xml:space="preserve"> sudėtis</w:t>
      </w:r>
    </w:p>
    <w:p w:rsidR="00FA2A98" w:rsidRPr="00807A97" w:rsidRDefault="00FA2A98" w:rsidP="00FA2A98">
      <w:pPr>
        <w:rPr>
          <w:sz w:val="22"/>
          <w:szCs w:val="22"/>
          <w:lang w:val="lt-LT"/>
        </w:rPr>
      </w:pPr>
    </w:p>
    <w:p w:rsidR="00FA2A98" w:rsidRPr="00807A97" w:rsidRDefault="00FA2A98" w:rsidP="00FA2A98">
      <w:pPr>
        <w:ind w:left="540" w:hanging="540"/>
        <w:rPr>
          <w:sz w:val="22"/>
          <w:szCs w:val="22"/>
          <w:lang w:val="lt-LT"/>
        </w:rPr>
      </w:pPr>
      <w:r w:rsidRPr="00807A97">
        <w:rPr>
          <w:sz w:val="22"/>
          <w:szCs w:val="22"/>
          <w:lang w:val="lt-LT"/>
        </w:rPr>
        <w:t>-</w:t>
      </w:r>
      <w:r w:rsidRPr="00807A97">
        <w:rPr>
          <w:sz w:val="22"/>
          <w:szCs w:val="22"/>
          <w:lang w:val="lt-LT"/>
        </w:rPr>
        <w:tab/>
        <w:t>Veiklioji medžiaga yra nikotinas.</w:t>
      </w:r>
    </w:p>
    <w:p w:rsidR="00FA2A98" w:rsidRPr="00807A97" w:rsidRDefault="00FA2A98" w:rsidP="00FA2A98">
      <w:pPr>
        <w:rPr>
          <w:i/>
          <w:sz w:val="22"/>
          <w:szCs w:val="22"/>
          <w:lang w:val="lt-LT"/>
        </w:rPr>
      </w:pPr>
      <w:proofErr w:type="spellStart"/>
      <w:r w:rsidRPr="00807A97">
        <w:rPr>
          <w:i/>
          <w:iCs/>
          <w:sz w:val="22"/>
          <w:szCs w:val="22"/>
          <w:lang w:val="lt-LT"/>
        </w:rPr>
        <w:t>nicorette</w:t>
      </w:r>
      <w:proofErr w:type="spellEnd"/>
      <w:r w:rsidRPr="00807A97">
        <w:rPr>
          <w:i/>
          <w:iCs/>
          <w:sz w:val="22"/>
          <w:szCs w:val="22"/>
          <w:lang w:val="lt-LT"/>
        </w:rPr>
        <w:t xml:space="preserve"> </w:t>
      </w:r>
      <w:proofErr w:type="spellStart"/>
      <w:r w:rsidRPr="00807A97">
        <w:rPr>
          <w:i/>
          <w:iCs/>
          <w:sz w:val="22"/>
          <w:szCs w:val="22"/>
          <w:lang w:val="lt-LT"/>
        </w:rPr>
        <w:t>invisipatch</w:t>
      </w:r>
      <w:proofErr w:type="spellEnd"/>
      <w:r w:rsidRPr="00807A97">
        <w:rPr>
          <w:i/>
          <w:iCs/>
          <w:sz w:val="22"/>
          <w:szCs w:val="22"/>
          <w:lang w:val="lt-LT"/>
        </w:rPr>
        <w:t xml:space="preserve"> 1</w:t>
      </w:r>
      <w:r w:rsidRPr="00807A97">
        <w:rPr>
          <w:i/>
          <w:sz w:val="22"/>
          <w:szCs w:val="22"/>
          <w:lang w:val="lt-LT"/>
        </w:rPr>
        <w:t xml:space="preserve">0 mg/16 h </w:t>
      </w:r>
      <w:proofErr w:type="spellStart"/>
      <w:r w:rsidRPr="00807A97">
        <w:rPr>
          <w:i/>
          <w:sz w:val="22"/>
          <w:szCs w:val="22"/>
          <w:lang w:val="lt-LT"/>
        </w:rPr>
        <w:t>transderminis</w:t>
      </w:r>
      <w:proofErr w:type="spellEnd"/>
      <w:r w:rsidRPr="00807A97">
        <w:rPr>
          <w:i/>
          <w:sz w:val="22"/>
          <w:szCs w:val="22"/>
          <w:lang w:val="lt-LT"/>
        </w:rPr>
        <w:t xml:space="preserve"> pleistras</w:t>
      </w:r>
    </w:p>
    <w:p w:rsidR="00FA2A98" w:rsidRPr="00807A97" w:rsidRDefault="00FA2A98" w:rsidP="00FA2A98">
      <w:pPr>
        <w:pStyle w:val="Pagrindinistekstas"/>
        <w:spacing w:after="0"/>
        <w:rPr>
          <w:sz w:val="22"/>
          <w:szCs w:val="22"/>
          <w:lang w:val="lt-LT"/>
        </w:rPr>
      </w:pPr>
      <w:r w:rsidRPr="00807A97">
        <w:rPr>
          <w:sz w:val="22"/>
          <w:szCs w:val="22"/>
          <w:lang w:val="lt-LT"/>
        </w:rPr>
        <w:t xml:space="preserve">Viename </w:t>
      </w:r>
      <w:proofErr w:type="spellStart"/>
      <w:r w:rsidRPr="00807A97">
        <w:rPr>
          <w:sz w:val="22"/>
          <w:szCs w:val="22"/>
          <w:lang w:val="lt-LT"/>
        </w:rPr>
        <w:t>transderminiame</w:t>
      </w:r>
      <w:proofErr w:type="spellEnd"/>
      <w:r w:rsidRPr="00807A97">
        <w:rPr>
          <w:sz w:val="22"/>
          <w:szCs w:val="22"/>
          <w:lang w:val="lt-LT"/>
        </w:rPr>
        <w:t xml:space="preserve"> pleistre, kurio aktyvus paviršius 9,0 cm</w:t>
      </w:r>
      <w:r w:rsidRPr="00807A97">
        <w:rPr>
          <w:sz w:val="22"/>
          <w:szCs w:val="22"/>
          <w:vertAlign w:val="superscript"/>
          <w:lang w:val="lt-LT"/>
        </w:rPr>
        <w:t>2</w:t>
      </w:r>
      <w:r w:rsidRPr="00807A97">
        <w:rPr>
          <w:sz w:val="22"/>
          <w:szCs w:val="22"/>
          <w:lang w:val="lt-LT"/>
        </w:rPr>
        <w:t xml:space="preserve"> yra 15,75</w:t>
      </w:r>
      <w:r>
        <w:rPr>
          <w:sz w:val="22"/>
          <w:szCs w:val="22"/>
          <w:lang w:val="lt-LT"/>
        </w:rPr>
        <w:t> </w:t>
      </w:r>
      <w:r w:rsidRPr="00807A97">
        <w:rPr>
          <w:sz w:val="22"/>
          <w:szCs w:val="22"/>
          <w:lang w:val="lt-LT"/>
        </w:rPr>
        <w:t>mg nikotino, atsipalaiduojančio 10</w:t>
      </w:r>
      <w:r>
        <w:rPr>
          <w:sz w:val="22"/>
          <w:szCs w:val="22"/>
          <w:lang w:val="lt-LT"/>
        </w:rPr>
        <w:t> </w:t>
      </w:r>
      <w:r w:rsidRPr="00807A97">
        <w:rPr>
          <w:sz w:val="22"/>
          <w:szCs w:val="22"/>
          <w:lang w:val="lt-LT"/>
        </w:rPr>
        <w:t>mg/16</w:t>
      </w:r>
      <w:r>
        <w:rPr>
          <w:sz w:val="22"/>
          <w:szCs w:val="22"/>
          <w:lang w:val="lt-LT"/>
        </w:rPr>
        <w:t> </w:t>
      </w:r>
      <w:r w:rsidRPr="00807A97">
        <w:rPr>
          <w:sz w:val="22"/>
          <w:szCs w:val="22"/>
          <w:lang w:val="lt-LT"/>
        </w:rPr>
        <w:t xml:space="preserve">h greičiu. </w:t>
      </w:r>
    </w:p>
    <w:p w:rsidR="00FA2A98" w:rsidRPr="00807A97" w:rsidRDefault="00FA2A98" w:rsidP="00FA2A98">
      <w:pPr>
        <w:rPr>
          <w:i/>
          <w:sz w:val="22"/>
          <w:szCs w:val="22"/>
          <w:lang w:val="lt-LT"/>
        </w:rPr>
      </w:pPr>
      <w:proofErr w:type="spellStart"/>
      <w:r w:rsidRPr="00807A97">
        <w:rPr>
          <w:i/>
          <w:iCs/>
          <w:sz w:val="22"/>
          <w:szCs w:val="22"/>
          <w:lang w:val="lt-LT"/>
        </w:rPr>
        <w:t>nicorette</w:t>
      </w:r>
      <w:proofErr w:type="spellEnd"/>
      <w:r w:rsidRPr="00807A97">
        <w:rPr>
          <w:i/>
          <w:iCs/>
          <w:sz w:val="22"/>
          <w:szCs w:val="22"/>
          <w:lang w:val="lt-LT"/>
        </w:rPr>
        <w:t xml:space="preserve"> </w:t>
      </w:r>
      <w:proofErr w:type="spellStart"/>
      <w:r w:rsidRPr="00807A97">
        <w:rPr>
          <w:i/>
          <w:iCs/>
          <w:sz w:val="22"/>
          <w:szCs w:val="22"/>
          <w:lang w:val="lt-LT"/>
        </w:rPr>
        <w:t>invisipatch</w:t>
      </w:r>
      <w:proofErr w:type="spellEnd"/>
      <w:r w:rsidRPr="00807A97">
        <w:rPr>
          <w:i/>
          <w:iCs/>
          <w:sz w:val="22"/>
          <w:szCs w:val="22"/>
          <w:lang w:val="lt-LT"/>
        </w:rPr>
        <w:t xml:space="preserve"> 1</w:t>
      </w:r>
      <w:r w:rsidRPr="00807A97">
        <w:rPr>
          <w:i/>
          <w:sz w:val="22"/>
          <w:szCs w:val="22"/>
          <w:lang w:val="lt-LT"/>
        </w:rPr>
        <w:t xml:space="preserve">5 mg/16 h </w:t>
      </w:r>
      <w:proofErr w:type="spellStart"/>
      <w:r w:rsidRPr="00807A97">
        <w:rPr>
          <w:i/>
          <w:sz w:val="22"/>
          <w:szCs w:val="22"/>
          <w:lang w:val="lt-LT"/>
        </w:rPr>
        <w:t>transderminis</w:t>
      </w:r>
      <w:proofErr w:type="spellEnd"/>
      <w:r w:rsidRPr="00807A97">
        <w:rPr>
          <w:i/>
          <w:sz w:val="22"/>
          <w:szCs w:val="22"/>
          <w:lang w:val="lt-LT"/>
        </w:rPr>
        <w:t xml:space="preserve"> pleistras</w:t>
      </w:r>
    </w:p>
    <w:p w:rsidR="00FA2A98" w:rsidRPr="00807A97" w:rsidRDefault="00FA2A98" w:rsidP="00FA2A98">
      <w:pPr>
        <w:pStyle w:val="Pagrindinistekstas"/>
        <w:spacing w:after="0"/>
        <w:rPr>
          <w:sz w:val="22"/>
          <w:szCs w:val="22"/>
          <w:lang w:val="lt-LT"/>
        </w:rPr>
      </w:pPr>
      <w:r w:rsidRPr="00807A97">
        <w:rPr>
          <w:sz w:val="22"/>
          <w:szCs w:val="22"/>
          <w:lang w:val="lt-LT"/>
        </w:rPr>
        <w:t xml:space="preserve">Viename </w:t>
      </w:r>
      <w:proofErr w:type="spellStart"/>
      <w:r w:rsidRPr="00807A97">
        <w:rPr>
          <w:sz w:val="22"/>
          <w:szCs w:val="22"/>
          <w:lang w:val="lt-LT"/>
        </w:rPr>
        <w:t>transderminiame</w:t>
      </w:r>
      <w:proofErr w:type="spellEnd"/>
      <w:r w:rsidRPr="00807A97">
        <w:rPr>
          <w:sz w:val="22"/>
          <w:szCs w:val="22"/>
          <w:lang w:val="lt-LT"/>
        </w:rPr>
        <w:t xml:space="preserve"> pleistre, kurio aktyvus paviršius 13,5 cm</w:t>
      </w:r>
      <w:r w:rsidRPr="00807A97">
        <w:rPr>
          <w:sz w:val="22"/>
          <w:szCs w:val="22"/>
          <w:vertAlign w:val="superscript"/>
          <w:lang w:val="lt-LT"/>
        </w:rPr>
        <w:t>2</w:t>
      </w:r>
      <w:r w:rsidRPr="00807A97">
        <w:rPr>
          <w:sz w:val="22"/>
          <w:szCs w:val="22"/>
          <w:lang w:val="lt-LT"/>
        </w:rPr>
        <w:t xml:space="preserve"> yra 23,62</w:t>
      </w:r>
      <w:r>
        <w:rPr>
          <w:sz w:val="22"/>
          <w:szCs w:val="22"/>
          <w:lang w:val="lt-LT"/>
        </w:rPr>
        <w:t> </w:t>
      </w:r>
      <w:r w:rsidRPr="00807A97">
        <w:rPr>
          <w:sz w:val="22"/>
          <w:szCs w:val="22"/>
          <w:lang w:val="lt-LT"/>
        </w:rPr>
        <w:t>mg nikotino, atsipalaiduojančio 15</w:t>
      </w:r>
      <w:r>
        <w:rPr>
          <w:sz w:val="22"/>
          <w:szCs w:val="22"/>
          <w:lang w:val="lt-LT"/>
        </w:rPr>
        <w:t> </w:t>
      </w:r>
      <w:r w:rsidRPr="00807A97">
        <w:rPr>
          <w:sz w:val="22"/>
          <w:szCs w:val="22"/>
          <w:lang w:val="lt-LT"/>
        </w:rPr>
        <w:t>mg/16</w:t>
      </w:r>
      <w:r>
        <w:rPr>
          <w:sz w:val="22"/>
          <w:szCs w:val="22"/>
          <w:lang w:val="lt-LT"/>
        </w:rPr>
        <w:t> </w:t>
      </w:r>
      <w:r w:rsidRPr="00807A97">
        <w:rPr>
          <w:sz w:val="22"/>
          <w:szCs w:val="22"/>
          <w:lang w:val="lt-LT"/>
        </w:rPr>
        <w:t xml:space="preserve">h greičiu. </w:t>
      </w:r>
    </w:p>
    <w:p w:rsidR="00FA2A98" w:rsidRPr="00807A97" w:rsidRDefault="00FA2A98" w:rsidP="00FA2A98">
      <w:pPr>
        <w:rPr>
          <w:i/>
          <w:sz w:val="22"/>
          <w:szCs w:val="22"/>
          <w:lang w:val="lt-LT"/>
        </w:rPr>
      </w:pPr>
      <w:proofErr w:type="spellStart"/>
      <w:r w:rsidRPr="00807A97">
        <w:rPr>
          <w:i/>
          <w:iCs/>
          <w:sz w:val="22"/>
          <w:szCs w:val="22"/>
          <w:lang w:val="lt-LT"/>
        </w:rPr>
        <w:t>nicorette</w:t>
      </w:r>
      <w:proofErr w:type="spellEnd"/>
      <w:r w:rsidRPr="00807A97">
        <w:rPr>
          <w:i/>
          <w:iCs/>
          <w:sz w:val="22"/>
          <w:szCs w:val="22"/>
          <w:lang w:val="lt-LT"/>
        </w:rPr>
        <w:t xml:space="preserve"> </w:t>
      </w:r>
      <w:proofErr w:type="spellStart"/>
      <w:r w:rsidRPr="00807A97">
        <w:rPr>
          <w:i/>
          <w:iCs/>
          <w:sz w:val="22"/>
          <w:szCs w:val="22"/>
          <w:lang w:val="lt-LT"/>
        </w:rPr>
        <w:t>invisipatch</w:t>
      </w:r>
      <w:proofErr w:type="spellEnd"/>
      <w:r w:rsidRPr="00807A97">
        <w:rPr>
          <w:i/>
          <w:iCs/>
          <w:sz w:val="22"/>
          <w:szCs w:val="22"/>
          <w:lang w:val="lt-LT"/>
        </w:rPr>
        <w:t xml:space="preserve"> 25 </w:t>
      </w:r>
      <w:r w:rsidRPr="00807A97">
        <w:rPr>
          <w:i/>
          <w:sz w:val="22"/>
          <w:szCs w:val="22"/>
          <w:lang w:val="lt-LT"/>
        </w:rPr>
        <w:t xml:space="preserve">mg/16 h </w:t>
      </w:r>
      <w:proofErr w:type="spellStart"/>
      <w:r w:rsidRPr="00807A97">
        <w:rPr>
          <w:i/>
          <w:sz w:val="22"/>
          <w:szCs w:val="22"/>
          <w:lang w:val="lt-LT"/>
        </w:rPr>
        <w:t>transderminis</w:t>
      </w:r>
      <w:proofErr w:type="spellEnd"/>
      <w:r w:rsidRPr="00807A97">
        <w:rPr>
          <w:i/>
          <w:sz w:val="22"/>
          <w:szCs w:val="22"/>
          <w:lang w:val="lt-LT"/>
        </w:rPr>
        <w:t xml:space="preserve"> pleistras</w:t>
      </w:r>
    </w:p>
    <w:p w:rsidR="00FA2A98" w:rsidRPr="00807A97" w:rsidRDefault="00FA2A98" w:rsidP="00FA2A98">
      <w:pPr>
        <w:pStyle w:val="Pagrindinistekstas"/>
        <w:spacing w:after="0"/>
        <w:rPr>
          <w:sz w:val="22"/>
          <w:szCs w:val="22"/>
          <w:lang w:val="lt-LT"/>
        </w:rPr>
      </w:pPr>
      <w:r w:rsidRPr="00807A97">
        <w:rPr>
          <w:sz w:val="22"/>
          <w:szCs w:val="22"/>
          <w:lang w:val="lt-LT"/>
        </w:rPr>
        <w:lastRenderedPageBreak/>
        <w:t xml:space="preserve">Viename </w:t>
      </w:r>
      <w:proofErr w:type="spellStart"/>
      <w:r w:rsidRPr="00807A97">
        <w:rPr>
          <w:sz w:val="22"/>
          <w:szCs w:val="22"/>
          <w:lang w:val="lt-LT"/>
        </w:rPr>
        <w:t>transderminiame</w:t>
      </w:r>
      <w:proofErr w:type="spellEnd"/>
      <w:r w:rsidRPr="00807A97">
        <w:rPr>
          <w:sz w:val="22"/>
          <w:szCs w:val="22"/>
          <w:lang w:val="lt-LT"/>
        </w:rPr>
        <w:t xml:space="preserve"> pleistre, kurio aktyvus paviršius 22,5 cm</w:t>
      </w:r>
      <w:r w:rsidRPr="00807A97">
        <w:rPr>
          <w:sz w:val="22"/>
          <w:szCs w:val="22"/>
          <w:vertAlign w:val="superscript"/>
          <w:lang w:val="lt-LT"/>
        </w:rPr>
        <w:t>2</w:t>
      </w:r>
      <w:r w:rsidRPr="00807A97">
        <w:rPr>
          <w:sz w:val="22"/>
          <w:szCs w:val="22"/>
          <w:lang w:val="lt-LT"/>
        </w:rPr>
        <w:t xml:space="preserve"> yra 39,37</w:t>
      </w:r>
      <w:r>
        <w:rPr>
          <w:sz w:val="22"/>
          <w:szCs w:val="22"/>
          <w:lang w:val="lt-LT"/>
        </w:rPr>
        <w:t> </w:t>
      </w:r>
      <w:r w:rsidRPr="00807A97">
        <w:rPr>
          <w:sz w:val="22"/>
          <w:szCs w:val="22"/>
          <w:lang w:val="lt-LT"/>
        </w:rPr>
        <w:t>mg nikotino, atsipalaiduojančio 25</w:t>
      </w:r>
      <w:r>
        <w:rPr>
          <w:sz w:val="22"/>
          <w:szCs w:val="22"/>
          <w:lang w:val="lt-LT"/>
        </w:rPr>
        <w:t> </w:t>
      </w:r>
      <w:r w:rsidRPr="00807A97">
        <w:rPr>
          <w:sz w:val="22"/>
          <w:szCs w:val="22"/>
          <w:lang w:val="lt-LT"/>
        </w:rPr>
        <w:t>mg/16</w:t>
      </w:r>
      <w:r>
        <w:rPr>
          <w:sz w:val="22"/>
          <w:szCs w:val="22"/>
          <w:lang w:val="lt-LT"/>
        </w:rPr>
        <w:t> </w:t>
      </w:r>
      <w:r w:rsidRPr="00807A97">
        <w:rPr>
          <w:sz w:val="22"/>
          <w:szCs w:val="22"/>
          <w:lang w:val="lt-LT"/>
        </w:rPr>
        <w:t xml:space="preserve">h greičiu. </w:t>
      </w:r>
    </w:p>
    <w:p w:rsidR="00FA2A98" w:rsidRPr="00807A97" w:rsidRDefault="00FA2A98" w:rsidP="00FA2A98">
      <w:pPr>
        <w:rPr>
          <w:sz w:val="22"/>
          <w:szCs w:val="22"/>
          <w:lang w:val="lt-LT"/>
        </w:rPr>
      </w:pPr>
      <w:r w:rsidRPr="00807A97">
        <w:rPr>
          <w:sz w:val="22"/>
          <w:szCs w:val="22"/>
          <w:lang w:val="lt-LT"/>
        </w:rPr>
        <w:t>-</w:t>
      </w:r>
      <w:r w:rsidRPr="00807A97">
        <w:rPr>
          <w:sz w:val="22"/>
          <w:szCs w:val="22"/>
          <w:lang w:val="lt-LT"/>
        </w:rPr>
        <w:tab/>
        <w:t xml:space="preserve">Pagalbinės medžiagos yra bazinis </w:t>
      </w:r>
      <w:proofErr w:type="spellStart"/>
      <w:r w:rsidRPr="00807A97">
        <w:rPr>
          <w:sz w:val="22"/>
          <w:szCs w:val="22"/>
          <w:lang w:val="lt-LT"/>
        </w:rPr>
        <w:t>butilintas</w:t>
      </w:r>
      <w:proofErr w:type="spellEnd"/>
      <w:r w:rsidRPr="00807A97">
        <w:rPr>
          <w:sz w:val="22"/>
          <w:szCs w:val="22"/>
          <w:lang w:val="lt-LT"/>
        </w:rPr>
        <w:t xml:space="preserve"> </w:t>
      </w:r>
      <w:proofErr w:type="spellStart"/>
      <w:r w:rsidRPr="00807A97">
        <w:rPr>
          <w:sz w:val="22"/>
          <w:szCs w:val="22"/>
          <w:lang w:val="lt-LT"/>
        </w:rPr>
        <w:t>metakrilato</w:t>
      </w:r>
      <w:proofErr w:type="spellEnd"/>
      <w:r w:rsidRPr="00807A97">
        <w:rPr>
          <w:sz w:val="22"/>
          <w:szCs w:val="22"/>
          <w:lang w:val="lt-LT"/>
        </w:rPr>
        <w:t xml:space="preserve"> </w:t>
      </w:r>
      <w:proofErr w:type="spellStart"/>
      <w:r w:rsidRPr="00807A97">
        <w:rPr>
          <w:sz w:val="22"/>
          <w:szCs w:val="22"/>
          <w:lang w:val="lt-LT"/>
        </w:rPr>
        <w:t>kopolimeras</w:t>
      </w:r>
      <w:proofErr w:type="spellEnd"/>
      <w:r w:rsidRPr="00807A97">
        <w:rPr>
          <w:sz w:val="22"/>
          <w:szCs w:val="22"/>
          <w:lang w:val="lt-LT"/>
        </w:rPr>
        <w:t xml:space="preserve">, vidutinės grandinės </w:t>
      </w:r>
      <w:proofErr w:type="spellStart"/>
      <w:r w:rsidRPr="00807A97">
        <w:rPr>
          <w:sz w:val="22"/>
          <w:szCs w:val="22"/>
          <w:lang w:val="lt-LT"/>
        </w:rPr>
        <w:t>trigliceridai</w:t>
      </w:r>
      <w:proofErr w:type="spellEnd"/>
      <w:r w:rsidRPr="00807A97">
        <w:rPr>
          <w:sz w:val="22"/>
          <w:szCs w:val="22"/>
          <w:lang w:val="lt-LT"/>
        </w:rPr>
        <w:t xml:space="preserve">, polietileno </w:t>
      </w:r>
      <w:proofErr w:type="spellStart"/>
      <w:r w:rsidRPr="00807A97">
        <w:rPr>
          <w:sz w:val="22"/>
          <w:szCs w:val="22"/>
          <w:lang w:val="lt-LT"/>
        </w:rPr>
        <w:t>tereftalato</w:t>
      </w:r>
      <w:proofErr w:type="spellEnd"/>
      <w:r w:rsidRPr="00807A97">
        <w:rPr>
          <w:sz w:val="22"/>
          <w:szCs w:val="22"/>
          <w:lang w:val="lt-LT"/>
        </w:rPr>
        <w:t xml:space="preserve"> plėvelė (PET), akrilinių klijų tirpalas, kalio </w:t>
      </w:r>
      <w:proofErr w:type="spellStart"/>
      <w:r w:rsidRPr="00807A97">
        <w:rPr>
          <w:sz w:val="22"/>
          <w:szCs w:val="22"/>
          <w:lang w:val="lt-LT"/>
        </w:rPr>
        <w:t>hidroksidas</w:t>
      </w:r>
      <w:proofErr w:type="spellEnd"/>
      <w:r w:rsidRPr="00807A97">
        <w:rPr>
          <w:sz w:val="22"/>
          <w:szCs w:val="22"/>
          <w:lang w:val="lt-LT"/>
        </w:rPr>
        <w:t xml:space="preserve">, </w:t>
      </w:r>
      <w:proofErr w:type="spellStart"/>
      <w:r w:rsidRPr="00807A97">
        <w:rPr>
          <w:sz w:val="22"/>
          <w:szCs w:val="22"/>
          <w:lang w:val="lt-LT"/>
        </w:rPr>
        <w:t>kroskarmeliozės</w:t>
      </w:r>
      <w:proofErr w:type="spellEnd"/>
      <w:r w:rsidRPr="00807A97">
        <w:rPr>
          <w:sz w:val="22"/>
          <w:szCs w:val="22"/>
          <w:lang w:val="lt-LT"/>
        </w:rPr>
        <w:t xml:space="preserve"> natrio druska, aliuminio </w:t>
      </w:r>
      <w:proofErr w:type="spellStart"/>
      <w:r w:rsidRPr="00807A97">
        <w:rPr>
          <w:sz w:val="22"/>
          <w:szCs w:val="22"/>
          <w:lang w:val="lt-LT"/>
        </w:rPr>
        <w:t>acetilacetonatas</w:t>
      </w:r>
      <w:proofErr w:type="spellEnd"/>
      <w:r w:rsidRPr="00807A97">
        <w:rPr>
          <w:sz w:val="22"/>
          <w:szCs w:val="22"/>
          <w:lang w:val="lt-LT"/>
        </w:rPr>
        <w:t xml:space="preserve">, polietileno </w:t>
      </w:r>
      <w:proofErr w:type="spellStart"/>
      <w:r w:rsidRPr="00807A97">
        <w:rPr>
          <w:sz w:val="22"/>
          <w:szCs w:val="22"/>
          <w:lang w:val="lt-LT"/>
        </w:rPr>
        <w:t>tereftalato</w:t>
      </w:r>
      <w:proofErr w:type="spellEnd"/>
      <w:r w:rsidRPr="00807A97">
        <w:rPr>
          <w:sz w:val="22"/>
          <w:szCs w:val="22"/>
          <w:lang w:val="lt-LT"/>
        </w:rPr>
        <w:t xml:space="preserve"> plėvelė, kurios viena pusė lakuota, polietileno </w:t>
      </w:r>
      <w:proofErr w:type="spellStart"/>
      <w:r w:rsidRPr="00807A97">
        <w:rPr>
          <w:sz w:val="22"/>
          <w:szCs w:val="22"/>
          <w:lang w:val="lt-LT"/>
        </w:rPr>
        <w:t>tereftalato</w:t>
      </w:r>
      <w:proofErr w:type="spellEnd"/>
      <w:r w:rsidRPr="00807A97">
        <w:rPr>
          <w:sz w:val="22"/>
          <w:szCs w:val="22"/>
          <w:lang w:val="lt-LT"/>
        </w:rPr>
        <w:t xml:space="preserve"> plėvelė (PET), kurios viena pusė padengta aliuminiu, abi pusės – siliciu.</w:t>
      </w:r>
    </w:p>
    <w:p w:rsidR="00FA2A98" w:rsidRPr="00807A97" w:rsidRDefault="00FA2A98" w:rsidP="00FA2A98">
      <w:pPr>
        <w:rPr>
          <w:sz w:val="22"/>
          <w:szCs w:val="22"/>
          <w:lang w:val="lt-LT"/>
        </w:rPr>
      </w:pPr>
    </w:p>
    <w:p w:rsidR="00FA2A98" w:rsidRPr="00807A97" w:rsidRDefault="00FA2A98" w:rsidP="00FA2A98">
      <w:pPr>
        <w:rPr>
          <w:b/>
          <w:sz w:val="22"/>
          <w:szCs w:val="22"/>
          <w:lang w:val="lt-LT"/>
        </w:rPr>
      </w:pPr>
      <w:proofErr w:type="spellStart"/>
      <w:r w:rsidRPr="00807A97">
        <w:rPr>
          <w:b/>
          <w:bCs/>
          <w:sz w:val="22"/>
          <w:szCs w:val="22"/>
          <w:lang w:val="lt-LT"/>
        </w:rPr>
        <w:t>nicorette</w:t>
      </w:r>
      <w:proofErr w:type="spellEnd"/>
      <w:r w:rsidRPr="00807A97">
        <w:rPr>
          <w:b/>
          <w:bCs/>
          <w:sz w:val="22"/>
          <w:szCs w:val="22"/>
          <w:lang w:val="lt-LT"/>
        </w:rPr>
        <w:t xml:space="preserve"> </w:t>
      </w:r>
      <w:proofErr w:type="spellStart"/>
      <w:r w:rsidRPr="00807A97">
        <w:rPr>
          <w:b/>
          <w:bCs/>
          <w:sz w:val="22"/>
          <w:szCs w:val="22"/>
          <w:lang w:val="lt-LT"/>
        </w:rPr>
        <w:t>invisipatch</w:t>
      </w:r>
      <w:proofErr w:type="spellEnd"/>
      <w:r w:rsidRPr="00807A97">
        <w:rPr>
          <w:b/>
          <w:bCs/>
          <w:sz w:val="22"/>
          <w:szCs w:val="22"/>
          <w:lang w:val="lt-LT"/>
        </w:rPr>
        <w:t xml:space="preserve"> išv</w:t>
      </w:r>
      <w:r w:rsidRPr="00807A97">
        <w:rPr>
          <w:b/>
          <w:sz w:val="22"/>
          <w:szCs w:val="22"/>
          <w:lang w:val="lt-LT"/>
        </w:rPr>
        <w:t>aizda ir kiekis pakuotėje</w:t>
      </w:r>
    </w:p>
    <w:p w:rsidR="00FA2A98" w:rsidRPr="00807A97" w:rsidRDefault="00FA2A98" w:rsidP="00FA2A98">
      <w:pPr>
        <w:rPr>
          <w:sz w:val="22"/>
          <w:szCs w:val="22"/>
          <w:lang w:val="lt-LT"/>
        </w:rPr>
      </w:pPr>
    </w:p>
    <w:p w:rsidR="00FA2A98" w:rsidRPr="00807A97" w:rsidRDefault="00FA2A98" w:rsidP="00FA2A98">
      <w:pPr>
        <w:rPr>
          <w:sz w:val="22"/>
          <w:szCs w:val="22"/>
          <w:lang w:val="lt-LT"/>
        </w:rPr>
      </w:pPr>
      <w:r w:rsidRPr="00807A97">
        <w:rPr>
          <w:sz w:val="22"/>
          <w:szCs w:val="22"/>
          <w:lang w:val="lt-LT"/>
        </w:rPr>
        <w:t>Pleistras yra 9,0 cm</w:t>
      </w:r>
      <w:r w:rsidRPr="00807A97">
        <w:rPr>
          <w:sz w:val="22"/>
          <w:szCs w:val="22"/>
          <w:vertAlign w:val="superscript"/>
          <w:lang w:val="lt-LT"/>
        </w:rPr>
        <w:t>2</w:t>
      </w:r>
      <w:r w:rsidRPr="00807A97">
        <w:rPr>
          <w:sz w:val="22"/>
          <w:szCs w:val="22"/>
          <w:lang w:val="lt-LT"/>
        </w:rPr>
        <w:t>, 13,5 cm</w:t>
      </w:r>
      <w:r w:rsidRPr="00807A97">
        <w:rPr>
          <w:sz w:val="22"/>
          <w:szCs w:val="22"/>
          <w:vertAlign w:val="superscript"/>
          <w:lang w:val="lt-LT"/>
        </w:rPr>
        <w:t>2</w:t>
      </w:r>
      <w:r w:rsidRPr="00807A97">
        <w:rPr>
          <w:sz w:val="22"/>
          <w:szCs w:val="22"/>
          <w:lang w:val="lt-LT"/>
        </w:rPr>
        <w:t xml:space="preserve"> ar 22,5 cm</w:t>
      </w:r>
      <w:r w:rsidRPr="00807A97">
        <w:rPr>
          <w:sz w:val="22"/>
          <w:szCs w:val="22"/>
          <w:vertAlign w:val="superscript"/>
          <w:lang w:val="lt-LT"/>
        </w:rPr>
        <w:t xml:space="preserve">2 </w:t>
      </w:r>
      <w:r w:rsidRPr="00807A97">
        <w:rPr>
          <w:sz w:val="22"/>
          <w:szCs w:val="22"/>
          <w:lang w:val="lt-LT"/>
        </w:rPr>
        <w:t>dydžių, pusiau permatomas, odos spalvos, stačiakampio formos, apvaliais kraštais, sudarytas iš akrilato matricos, nikotiną atpalaiduojančio sluoksnio ir apsauginio sluoksnio. Ant pleistro yra šviesaus rašalo ,,</w:t>
      </w:r>
      <w:proofErr w:type="spellStart"/>
      <w:r w:rsidRPr="00807A97">
        <w:rPr>
          <w:sz w:val="22"/>
          <w:szCs w:val="22"/>
          <w:lang w:val="lt-LT"/>
        </w:rPr>
        <w:t>nicorette</w:t>
      </w:r>
      <w:proofErr w:type="spellEnd"/>
      <w:r w:rsidRPr="00807A97">
        <w:rPr>
          <w:sz w:val="22"/>
          <w:szCs w:val="22"/>
          <w:lang w:val="lt-LT"/>
        </w:rPr>
        <w:t>“ spaudas.</w:t>
      </w:r>
    </w:p>
    <w:p w:rsidR="00FA2A98" w:rsidRPr="00807A97" w:rsidRDefault="00FA2A98" w:rsidP="00FA2A98">
      <w:pPr>
        <w:rPr>
          <w:b/>
          <w:sz w:val="22"/>
          <w:szCs w:val="22"/>
          <w:lang w:val="lt-LT"/>
        </w:rPr>
      </w:pPr>
      <w:r w:rsidRPr="00807A97">
        <w:rPr>
          <w:snapToGrid w:val="0"/>
          <w:sz w:val="22"/>
          <w:szCs w:val="22"/>
          <w:lang w:val="lt-LT"/>
        </w:rPr>
        <w:t xml:space="preserve">Tiekiamos kartono dėžutės, kuriose yra 7, 14 arba 28 </w:t>
      </w:r>
      <w:proofErr w:type="spellStart"/>
      <w:r w:rsidRPr="00807A97">
        <w:rPr>
          <w:snapToGrid w:val="0"/>
          <w:sz w:val="22"/>
          <w:szCs w:val="22"/>
          <w:lang w:val="lt-LT"/>
        </w:rPr>
        <w:t>transderminiai</w:t>
      </w:r>
      <w:proofErr w:type="spellEnd"/>
      <w:r w:rsidRPr="00807A97">
        <w:rPr>
          <w:snapToGrid w:val="0"/>
          <w:sz w:val="22"/>
          <w:szCs w:val="22"/>
          <w:lang w:val="lt-LT"/>
        </w:rPr>
        <w:t xml:space="preserve"> pleistrai.</w:t>
      </w:r>
      <w:r w:rsidRPr="00807A97">
        <w:rPr>
          <w:sz w:val="22"/>
          <w:szCs w:val="22"/>
          <w:lang w:val="lt-LT"/>
        </w:rPr>
        <w:t xml:space="preserve"> Kiekvienas pleistras supakuotas sluoksniuotame užlydytame paketėlyje.</w:t>
      </w:r>
    </w:p>
    <w:p w:rsidR="00FA2A98" w:rsidRPr="00807A97" w:rsidRDefault="00FA2A98" w:rsidP="00FA2A98">
      <w:pPr>
        <w:rPr>
          <w:b/>
          <w:sz w:val="22"/>
          <w:szCs w:val="22"/>
          <w:lang w:val="lt-LT"/>
        </w:rPr>
      </w:pPr>
    </w:p>
    <w:p w:rsidR="00FA2A98" w:rsidRPr="00807A97" w:rsidRDefault="00FA2A98" w:rsidP="00FA2A98">
      <w:pPr>
        <w:rPr>
          <w:sz w:val="22"/>
          <w:szCs w:val="22"/>
          <w:lang w:val="lt-LT"/>
        </w:rPr>
      </w:pPr>
      <w:r w:rsidRPr="00807A97">
        <w:rPr>
          <w:sz w:val="22"/>
          <w:szCs w:val="22"/>
          <w:lang w:val="lt-LT"/>
        </w:rPr>
        <w:t>Gali būti tiekiamos ne visų dydžių pakuotės.</w:t>
      </w:r>
    </w:p>
    <w:p w:rsidR="00FA2A98" w:rsidRPr="00807A97" w:rsidRDefault="00FA2A98" w:rsidP="00FA2A98">
      <w:pPr>
        <w:rPr>
          <w:b/>
          <w:sz w:val="22"/>
          <w:szCs w:val="22"/>
          <w:lang w:val="lt-LT"/>
        </w:rPr>
      </w:pPr>
    </w:p>
    <w:p w:rsidR="00FA2A98" w:rsidRPr="00807A97" w:rsidRDefault="00FA2A98" w:rsidP="00FA2A98">
      <w:pPr>
        <w:rPr>
          <w:b/>
          <w:sz w:val="22"/>
          <w:szCs w:val="22"/>
          <w:lang w:val="lt-LT"/>
        </w:rPr>
      </w:pPr>
      <w:r w:rsidRPr="00807A97">
        <w:rPr>
          <w:b/>
          <w:sz w:val="22"/>
          <w:szCs w:val="22"/>
          <w:lang w:val="lt-LT"/>
        </w:rPr>
        <w:t>Registruotojas ir gamintojas</w:t>
      </w:r>
    </w:p>
    <w:p w:rsidR="00FA2A98" w:rsidRPr="00807A97" w:rsidRDefault="00FA2A98" w:rsidP="00FA2A98">
      <w:pPr>
        <w:rPr>
          <w:b/>
          <w:sz w:val="22"/>
          <w:szCs w:val="22"/>
          <w:lang w:val="lt-LT"/>
        </w:rPr>
      </w:pPr>
    </w:p>
    <w:p w:rsidR="00FA2A98" w:rsidRPr="00807A97" w:rsidRDefault="00FA2A98" w:rsidP="00FA2A98">
      <w:pPr>
        <w:rPr>
          <w:b/>
          <w:sz w:val="22"/>
          <w:szCs w:val="22"/>
          <w:lang w:val="lt-LT"/>
        </w:rPr>
      </w:pPr>
      <w:r w:rsidRPr="00807A97">
        <w:rPr>
          <w:b/>
          <w:sz w:val="22"/>
          <w:szCs w:val="22"/>
          <w:lang w:val="lt-LT"/>
        </w:rPr>
        <w:t>Registruotojas</w:t>
      </w:r>
    </w:p>
    <w:p w:rsidR="00FA2A98" w:rsidRPr="00807A97" w:rsidRDefault="00FA2A98" w:rsidP="00FA2A98">
      <w:pPr>
        <w:rPr>
          <w:sz w:val="22"/>
          <w:szCs w:val="22"/>
          <w:lang w:val="lt-LT"/>
        </w:rPr>
      </w:pPr>
      <w:proofErr w:type="spellStart"/>
      <w:r w:rsidRPr="00807A97">
        <w:rPr>
          <w:sz w:val="22"/>
          <w:szCs w:val="22"/>
          <w:lang w:val="lt-LT"/>
        </w:rPr>
        <w:t>McNeil</w:t>
      </w:r>
      <w:proofErr w:type="spellEnd"/>
      <w:r w:rsidRPr="00807A97">
        <w:rPr>
          <w:sz w:val="22"/>
          <w:szCs w:val="22"/>
          <w:lang w:val="lt-LT"/>
        </w:rPr>
        <w:t xml:space="preserve"> AB</w:t>
      </w:r>
    </w:p>
    <w:p w:rsidR="00FA2A98" w:rsidRPr="00807A97" w:rsidRDefault="00FA2A98" w:rsidP="00FA2A98">
      <w:pPr>
        <w:rPr>
          <w:sz w:val="22"/>
          <w:szCs w:val="22"/>
          <w:lang w:val="lt-LT"/>
        </w:rPr>
      </w:pPr>
      <w:proofErr w:type="spellStart"/>
      <w:r w:rsidRPr="00807A97">
        <w:rPr>
          <w:sz w:val="22"/>
          <w:szCs w:val="22"/>
          <w:lang w:val="lt-LT"/>
        </w:rPr>
        <w:t>Norrbroplatsen</w:t>
      </w:r>
      <w:proofErr w:type="spellEnd"/>
      <w:r w:rsidRPr="00807A97">
        <w:rPr>
          <w:sz w:val="22"/>
          <w:szCs w:val="22"/>
          <w:lang w:val="lt-LT"/>
        </w:rPr>
        <w:t xml:space="preserve"> 2</w:t>
      </w:r>
    </w:p>
    <w:p w:rsidR="00FA2A98" w:rsidRPr="00807A97" w:rsidRDefault="00FA2A98" w:rsidP="00FA2A98">
      <w:pPr>
        <w:rPr>
          <w:sz w:val="22"/>
          <w:szCs w:val="22"/>
          <w:lang w:val="lt-LT"/>
        </w:rPr>
      </w:pPr>
      <w:r w:rsidRPr="00807A97">
        <w:rPr>
          <w:sz w:val="22"/>
          <w:szCs w:val="22"/>
          <w:lang w:val="lt-LT"/>
        </w:rPr>
        <w:t xml:space="preserve">SE - 25109 </w:t>
      </w:r>
      <w:proofErr w:type="spellStart"/>
      <w:r w:rsidRPr="00807A97">
        <w:rPr>
          <w:sz w:val="22"/>
          <w:szCs w:val="22"/>
          <w:lang w:val="lt-LT"/>
        </w:rPr>
        <w:t>Helsingborg</w:t>
      </w:r>
      <w:proofErr w:type="spellEnd"/>
    </w:p>
    <w:p w:rsidR="00FA2A98" w:rsidRPr="00807A97" w:rsidRDefault="00FA2A98" w:rsidP="00FA2A98">
      <w:pPr>
        <w:rPr>
          <w:sz w:val="22"/>
          <w:szCs w:val="22"/>
          <w:lang w:val="lt-LT"/>
        </w:rPr>
      </w:pPr>
      <w:r w:rsidRPr="00807A97">
        <w:rPr>
          <w:sz w:val="22"/>
          <w:szCs w:val="22"/>
          <w:lang w:val="lt-LT"/>
        </w:rPr>
        <w:t>Švedija</w:t>
      </w:r>
    </w:p>
    <w:p w:rsidR="00FA2A98" w:rsidRPr="00807A97" w:rsidRDefault="00FA2A98" w:rsidP="00FA2A98">
      <w:pPr>
        <w:rPr>
          <w:b/>
          <w:sz w:val="22"/>
          <w:szCs w:val="22"/>
          <w:lang w:val="lt-LT"/>
        </w:rPr>
      </w:pPr>
    </w:p>
    <w:p w:rsidR="00FA2A98" w:rsidRPr="00807A97" w:rsidRDefault="00FA2A98" w:rsidP="00FA2A98">
      <w:pPr>
        <w:rPr>
          <w:sz w:val="22"/>
          <w:szCs w:val="22"/>
          <w:lang w:val="lt-LT"/>
        </w:rPr>
      </w:pPr>
      <w:r w:rsidRPr="00807A97">
        <w:rPr>
          <w:b/>
          <w:sz w:val="22"/>
          <w:szCs w:val="22"/>
          <w:lang w:val="lt-LT"/>
        </w:rPr>
        <w:t>Gamintojas</w:t>
      </w:r>
    </w:p>
    <w:p w:rsidR="00FA2A98" w:rsidRPr="00807A97" w:rsidRDefault="00FA2A98" w:rsidP="00FA2A98">
      <w:pPr>
        <w:ind w:left="540" w:hanging="540"/>
        <w:rPr>
          <w:sz w:val="22"/>
          <w:szCs w:val="22"/>
          <w:lang w:val="lt-LT"/>
        </w:rPr>
      </w:pPr>
    </w:p>
    <w:p w:rsidR="00FA2A98" w:rsidRPr="00807A97" w:rsidRDefault="00FA2A98" w:rsidP="00FA2A98">
      <w:pPr>
        <w:rPr>
          <w:sz w:val="22"/>
          <w:szCs w:val="22"/>
          <w:lang w:val="lt-LT"/>
        </w:rPr>
      </w:pPr>
      <w:r w:rsidRPr="00807A97">
        <w:rPr>
          <w:sz w:val="22"/>
          <w:szCs w:val="22"/>
          <w:lang w:val="lt-LT"/>
        </w:rPr>
        <w:t xml:space="preserve">LTS </w:t>
      </w:r>
      <w:proofErr w:type="spellStart"/>
      <w:r w:rsidRPr="00807A97">
        <w:rPr>
          <w:sz w:val="22"/>
          <w:szCs w:val="22"/>
          <w:lang w:val="lt-LT"/>
        </w:rPr>
        <w:t>Lohman</w:t>
      </w:r>
      <w:proofErr w:type="spellEnd"/>
      <w:r w:rsidRPr="00807A97">
        <w:rPr>
          <w:sz w:val="22"/>
          <w:szCs w:val="22"/>
          <w:lang w:val="lt-LT"/>
        </w:rPr>
        <w:t xml:space="preserve"> </w:t>
      </w:r>
      <w:proofErr w:type="spellStart"/>
      <w:r w:rsidRPr="00807A97">
        <w:rPr>
          <w:sz w:val="22"/>
          <w:szCs w:val="22"/>
          <w:lang w:val="lt-LT"/>
        </w:rPr>
        <w:t>Therapie-Systeme</w:t>
      </w:r>
      <w:proofErr w:type="spellEnd"/>
      <w:r w:rsidRPr="00807A97">
        <w:rPr>
          <w:sz w:val="22"/>
          <w:szCs w:val="22"/>
          <w:lang w:val="lt-LT"/>
        </w:rPr>
        <w:t xml:space="preserve"> AG</w:t>
      </w:r>
    </w:p>
    <w:p w:rsidR="00FA2A98" w:rsidRPr="00807A97" w:rsidRDefault="00FA2A98" w:rsidP="00FA2A98">
      <w:pPr>
        <w:rPr>
          <w:sz w:val="22"/>
          <w:szCs w:val="22"/>
          <w:lang w:val="lt-LT"/>
        </w:rPr>
      </w:pPr>
      <w:proofErr w:type="spellStart"/>
      <w:r w:rsidRPr="00807A97">
        <w:rPr>
          <w:sz w:val="22"/>
          <w:szCs w:val="22"/>
          <w:lang w:val="lt-LT"/>
        </w:rPr>
        <w:t>Lohmannstrasse</w:t>
      </w:r>
      <w:proofErr w:type="spellEnd"/>
      <w:r w:rsidRPr="00807A97">
        <w:rPr>
          <w:sz w:val="22"/>
          <w:szCs w:val="22"/>
          <w:lang w:val="lt-LT"/>
        </w:rPr>
        <w:t xml:space="preserve"> 2</w:t>
      </w:r>
    </w:p>
    <w:p w:rsidR="00FA2A98" w:rsidRPr="00807A97" w:rsidRDefault="00FA2A98" w:rsidP="00FA2A98">
      <w:pPr>
        <w:rPr>
          <w:sz w:val="22"/>
          <w:szCs w:val="22"/>
          <w:lang w:val="lt-LT"/>
        </w:rPr>
      </w:pPr>
      <w:r w:rsidRPr="00807A97">
        <w:rPr>
          <w:sz w:val="22"/>
          <w:szCs w:val="22"/>
          <w:lang w:val="lt-LT"/>
        </w:rPr>
        <w:t xml:space="preserve">D-56626 </w:t>
      </w:r>
      <w:proofErr w:type="spellStart"/>
      <w:r w:rsidRPr="00807A97">
        <w:rPr>
          <w:sz w:val="22"/>
          <w:szCs w:val="22"/>
          <w:lang w:val="lt-LT"/>
        </w:rPr>
        <w:t>Andernach</w:t>
      </w:r>
      <w:proofErr w:type="spellEnd"/>
    </w:p>
    <w:p w:rsidR="00FA2A98" w:rsidRPr="00807A97" w:rsidRDefault="00FA2A98" w:rsidP="00FA2A98">
      <w:pPr>
        <w:rPr>
          <w:sz w:val="22"/>
          <w:szCs w:val="22"/>
          <w:lang w:val="lt-LT"/>
        </w:rPr>
      </w:pPr>
      <w:r w:rsidRPr="00807A97">
        <w:rPr>
          <w:sz w:val="22"/>
          <w:szCs w:val="22"/>
          <w:lang w:val="lt-LT"/>
        </w:rPr>
        <w:t>Vokietija</w:t>
      </w:r>
    </w:p>
    <w:p w:rsidR="00FA2A98" w:rsidRPr="00807A97" w:rsidRDefault="00FA2A98" w:rsidP="00FA2A98">
      <w:pPr>
        <w:rPr>
          <w:sz w:val="22"/>
          <w:szCs w:val="22"/>
          <w:lang w:val="lt-LT"/>
        </w:rPr>
      </w:pPr>
    </w:p>
    <w:p w:rsidR="00FA2A98" w:rsidRPr="00807A97" w:rsidRDefault="00FA2A98" w:rsidP="00FA2A98">
      <w:pPr>
        <w:ind w:right="-449"/>
        <w:rPr>
          <w:sz w:val="22"/>
          <w:szCs w:val="22"/>
          <w:lang w:val="lt-LT"/>
        </w:rPr>
      </w:pPr>
    </w:p>
    <w:p w:rsidR="00FA2A98" w:rsidRPr="00807A97" w:rsidRDefault="00FA2A98" w:rsidP="00FA2A98">
      <w:pPr>
        <w:rPr>
          <w:sz w:val="22"/>
          <w:szCs w:val="22"/>
          <w:lang w:val="lt-LT"/>
        </w:rPr>
      </w:pPr>
    </w:p>
    <w:p w:rsidR="00FA2A98" w:rsidRPr="00807A97" w:rsidRDefault="00FA2A98" w:rsidP="00FA2A98">
      <w:pPr>
        <w:rPr>
          <w:sz w:val="22"/>
          <w:szCs w:val="22"/>
          <w:lang w:val="lt-LT"/>
        </w:rPr>
      </w:pPr>
      <w:r w:rsidRPr="00807A97">
        <w:rPr>
          <w:b/>
          <w:bCs/>
          <w:sz w:val="22"/>
          <w:szCs w:val="22"/>
          <w:lang w:val="lt-LT"/>
        </w:rPr>
        <w:t>Šis pakuotės lapelis</w:t>
      </w:r>
      <w:r w:rsidRPr="00807A97">
        <w:rPr>
          <w:b/>
          <w:sz w:val="22"/>
          <w:szCs w:val="22"/>
          <w:lang w:val="lt-LT"/>
        </w:rPr>
        <w:t xml:space="preserve"> paskutinį kartą peržiūrėtas </w:t>
      </w:r>
      <w:r>
        <w:rPr>
          <w:b/>
          <w:sz w:val="22"/>
          <w:szCs w:val="22"/>
          <w:lang w:val="lt-LT"/>
        </w:rPr>
        <w:t>2023-07-20</w:t>
      </w:r>
      <w:r w:rsidRPr="00807A97">
        <w:rPr>
          <w:b/>
          <w:sz w:val="22"/>
          <w:szCs w:val="22"/>
          <w:lang w:val="lt-LT"/>
        </w:rPr>
        <w:t>.</w:t>
      </w:r>
    </w:p>
    <w:p w:rsidR="00FA2A98" w:rsidRPr="00807A97" w:rsidRDefault="00FA2A98" w:rsidP="00FA2A98">
      <w:pPr>
        <w:rPr>
          <w:sz w:val="22"/>
          <w:szCs w:val="22"/>
          <w:lang w:val="lt-LT"/>
        </w:rPr>
      </w:pPr>
    </w:p>
    <w:p w:rsidR="00FA2A98" w:rsidRPr="00807A97" w:rsidRDefault="00FA2A98" w:rsidP="00FA2A98">
      <w:pPr>
        <w:rPr>
          <w:sz w:val="22"/>
          <w:szCs w:val="22"/>
          <w:lang w:val="lt-LT"/>
        </w:rPr>
      </w:pPr>
    </w:p>
    <w:p w:rsidR="00FA2A98" w:rsidRDefault="00FA2A98" w:rsidP="00FA2A98">
      <w:pPr>
        <w:rPr>
          <w:sz w:val="22"/>
          <w:szCs w:val="22"/>
          <w:lang w:val="lt-LT"/>
        </w:rPr>
      </w:pPr>
      <w:r w:rsidRPr="00807A97">
        <w:rPr>
          <w:sz w:val="22"/>
          <w:szCs w:val="22"/>
          <w:lang w:val="lt-LT"/>
        </w:rPr>
        <w:t>Išsami informacija apie šį vaistą pateikiama Valstybinės vaistų kontrolės tarnybos prie Lietuvos Respublikos sveikatos apsaugos ministerijos tinklalapyje</w:t>
      </w:r>
      <w:r w:rsidRPr="00807A97">
        <w:rPr>
          <w:i/>
          <w:sz w:val="22"/>
          <w:szCs w:val="22"/>
          <w:lang w:val="lt-LT"/>
        </w:rPr>
        <w:t xml:space="preserve"> </w:t>
      </w:r>
      <w:hyperlink r:id="rId5" w:history="1">
        <w:r w:rsidRPr="00807A97">
          <w:rPr>
            <w:rStyle w:val="Hipersaitas"/>
            <w:rFonts w:eastAsia="SimSun"/>
            <w:sz w:val="22"/>
            <w:szCs w:val="22"/>
            <w:lang w:val="lt-LT"/>
          </w:rPr>
          <w:t>http://www.vvkt.lt/</w:t>
        </w:r>
      </w:hyperlink>
      <w:r w:rsidRPr="00807A97">
        <w:rPr>
          <w:sz w:val="22"/>
          <w:szCs w:val="22"/>
          <w:lang w:val="lt-LT"/>
        </w:rPr>
        <w:t>.</w:t>
      </w:r>
    </w:p>
    <w:p w:rsidR="00FA2A98" w:rsidRPr="00807A97" w:rsidRDefault="00FA2A98" w:rsidP="00FA2A98">
      <w:pPr>
        <w:rPr>
          <w:sz w:val="22"/>
          <w:szCs w:val="22"/>
          <w:lang w:val="lt-LT"/>
        </w:rPr>
      </w:pPr>
    </w:p>
    <w:p w:rsidR="009041DB" w:rsidRDefault="009041DB">
      <w:bookmarkStart w:id="3" w:name="_GoBack"/>
      <w:bookmarkEnd w:id="3"/>
    </w:p>
    <w:sectPr w:rsidR="009041DB" w:rsidSect="001558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48E95D0F"/>
    <w:multiLevelType w:val="hybridMultilevel"/>
    <w:tmpl w:val="C7D6F45E"/>
    <w:lvl w:ilvl="0" w:tplc="FFFFFFFF">
      <w:numFmt w:val="bullet"/>
      <w:lvlText w:val="-"/>
      <w:lvlJc w:val="left"/>
      <w:pPr>
        <w:ind w:left="360" w:hanging="360"/>
      </w:pPr>
      <w:rPr>
        <w:rFonts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162775"/>
    <w:multiLevelType w:val="hybridMultilevel"/>
    <w:tmpl w:val="C1C88C8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BE47A61"/>
    <w:multiLevelType w:val="hybridMultilevel"/>
    <w:tmpl w:val="4DB47EA2"/>
    <w:lvl w:ilvl="0" w:tplc="8F0A0AEE">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vlJc w:val="left"/>
        <w:pPr>
          <w:ind w:left="360" w:hanging="360"/>
        </w:pPr>
        <w:rPr>
          <w:rFonts w:cs="Times New Roman"/>
        </w:rPr>
      </w:lvl>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A98"/>
    <w:rsid w:val="00004415"/>
    <w:rsid w:val="00234094"/>
    <w:rsid w:val="002A211A"/>
    <w:rsid w:val="00344695"/>
    <w:rsid w:val="00356AB3"/>
    <w:rsid w:val="004216A4"/>
    <w:rsid w:val="005311B8"/>
    <w:rsid w:val="006860E9"/>
    <w:rsid w:val="006D5F25"/>
    <w:rsid w:val="007003F6"/>
    <w:rsid w:val="009041DB"/>
    <w:rsid w:val="00975D35"/>
    <w:rsid w:val="00D71372"/>
    <w:rsid w:val="00D9054B"/>
    <w:rsid w:val="00D95EFF"/>
    <w:rsid w:val="00EE3634"/>
    <w:rsid w:val="00FA2A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364A86-E251-4778-AD71-701531BB6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2A98"/>
    <w:pPr>
      <w:spacing w:after="0" w:line="240" w:lineRule="auto"/>
    </w:pPr>
    <w:rPr>
      <w:rFonts w:ascii="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semiHidden/>
    <w:unhideWhenUsed/>
    <w:rsid w:val="00FA2A98"/>
    <w:rPr>
      <w:color w:val="0000FF"/>
      <w:u w:val="single"/>
    </w:rPr>
  </w:style>
  <w:style w:type="paragraph" w:styleId="Pagrindinistekstas">
    <w:name w:val="Body Text"/>
    <w:basedOn w:val="prastasis"/>
    <w:link w:val="PagrindinistekstasDiagrama"/>
    <w:semiHidden/>
    <w:unhideWhenUsed/>
    <w:rsid w:val="00FA2A98"/>
    <w:pPr>
      <w:spacing w:after="120"/>
    </w:pPr>
  </w:style>
  <w:style w:type="character" w:customStyle="1" w:styleId="PagrindinistekstasDiagrama">
    <w:name w:val="Pagrindinis tekstas Diagrama"/>
    <w:basedOn w:val="Numatytasispastraiposriftas"/>
    <w:link w:val="Pagrindinistekstas"/>
    <w:semiHidden/>
    <w:rsid w:val="00FA2A98"/>
    <w:rPr>
      <w:rFonts w:ascii="Times New Roman" w:hAnsi="Times New Roman" w:cs="Times New Roman"/>
      <w:sz w:val="24"/>
      <w:szCs w:val="24"/>
      <w:lang w:val="en-GB"/>
    </w:rPr>
  </w:style>
  <w:style w:type="paragraph" w:customStyle="1" w:styleId="ListParagraph1">
    <w:name w:val="List Paragraph1"/>
    <w:basedOn w:val="prastasis"/>
    <w:uiPriority w:val="34"/>
    <w:qFormat/>
    <w:rsid w:val="00FA2A98"/>
    <w:pPr>
      <w:ind w:left="720"/>
      <w:contextualSpacing/>
    </w:pPr>
  </w:style>
  <w:style w:type="paragraph" w:customStyle="1" w:styleId="Heading1NavyHeading11">
    <w:name w:val="Heading 1.Navy Heading 11"/>
    <w:basedOn w:val="prastasis"/>
    <w:next w:val="Pagrindinistekstas"/>
    <w:rsid w:val="00FA2A98"/>
    <w:pPr>
      <w:keepNext/>
      <w:widowControl w:val="0"/>
      <w:spacing w:before="240" w:after="60"/>
    </w:pPr>
    <w:rPr>
      <w:b/>
      <w:caps/>
      <w:kern w:val="28"/>
      <w:szCs w:val="20"/>
      <w:lang w:val="en-US"/>
    </w:rPr>
  </w:style>
  <w:style w:type="paragraph" w:customStyle="1" w:styleId="BTEMEASMCA">
    <w:name w:val="BT EMEA_SMCA"/>
    <w:basedOn w:val="prastasis"/>
    <w:autoRedefine/>
    <w:rsid w:val="00FA2A98"/>
    <w:rPr>
      <w:noProof/>
      <w:sz w:val="22"/>
      <w:szCs w:val="22"/>
      <w:lang w:val="lt-LT"/>
    </w:rPr>
  </w:style>
  <w:style w:type="paragraph" w:styleId="Sraopastraipa">
    <w:name w:val="List Paragraph"/>
    <w:basedOn w:val="prastasis"/>
    <w:uiPriority w:val="34"/>
    <w:qFormat/>
    <w:rsid w:val="00FA2A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9256</Words>
  <Characters>5277</Characters>
  <Application>Microsoft Office Word</Application>
  <DocSecurity>0</DocSecurity>
  <Lines>43</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2023-07-20T10:54:00Z</dcterms:created>
  <dcterms:modified xsi:type="dcterms:W3CDTF">2023-07-20T10:54:00Z</dcterms:modified>
</cp:coreProperties>
</file>