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CB37E" w14:textId="77777777" w:rsidR="00A23501" w:rsidRPr="00EE542F" w:rsidRDefault="00A23501" w:rsidP="00A23501">
      <w:pPr>
        <w:pStyle w:val="Pavadinimas"/>
        <w:jc w:val="center"/>
        <w:rPr>
          <w:rFonts w:ascii="Times New Roman" w:hAnsi="Times New Roman"/>
          <w:b/>
          <w:sz w:val="22"/>
          <w:szCs w:val="22"/>
          <w:lang w:val="lt-LT"/>
        </w:rPr>
      </w:pPr>
      <w:r w:rsidRPr="00EE542F">
        <w:rPr>
          <w:rFonts w:ascii="Times New Roman" w:hAnsi="Times New Roman"/>
          <w:b/>
          <w:sz w:val="22"/>
          <w:szCs w:val="22"/>
          <w:lang w:val="lt-LT"/>
        </w:rPr>
        <w:t>Pakuotės lapelis: informacija pacientui</w:t>
      </w:r>
    </w:p>
    <w:p w14:paraId="366E9FC6" w14:textId="77777777" w:rsidR="00A23501" w:rsidRPr="00EE542F" w:rsidRDefault="00A23501" w:rsidP="00A23501">
      <w:pPr>
        <w:jc w:val="center"/>
        <w:outlineLvl w:val="0"/>
        <w:rPr>
          <w:rFonts w:ascii="Times New Roman" w:hAnsi="Times New Roman"/>
          <w:b/>
          <w:sz w:val="22"/>
          <w:lang w:val="lt-LT"/>
        </w:rPr>
      </w:pPr>
    </w:p>
    <w:p w14:paraId="4CF42ED8" w14:textId="77777777" w:rsidR="00A23501" w:rsidRPr="00EE542F" w:rsidRDefault="00A23501" w:rsidP="00A23501">
      <w:pPr>
        <w:pStyle w:val="SPCNormal"/>
        <w:jc w:val="center"/>
        <w:rPr>
          <w:b/>
          <w:lang w:val="lt-LT"/>
        </w:rPr>
      </w:pPr>
      <w:r w:rsidRPr="00EE542F">
        <w:rPr>
          <w:b/>
          <w:lang w:val="lt-LT"/>
        </w:rPr>
        <w:t xml:space="preserve">LUNALDIN 100 </w:t>
      </w:r>
      <w:proofErr w:type="spellStart"/>
      <w:r w:rsidRPr="00EE542F">
        <w:rPr>
          <w:b/>
          <w:lang w:val="lt-LT"/>
        </w:rPr>
        <w:t>mikrogramų</w:t>
      </w:r>
      <w:proofErr w:type="spellEnd"/>
      <w:r w:rsidRPr="00EE542F">
        <w:rPr>
          <w:b/>
          <w:lang w:val="lt-LT"/>
        </w:rPr>
        <w:t xml:space="preserve"> </w:t>
      </w:r>
      <w:proofErr w:type="spellStart"/>
      <w:r w:rsidRPr="00EE542F">
        <w:rPr>
          <w:b/>
          <w:lang w:val="lt-LT"/>
        </w:rPr>
        <w:t>poliežuvinės</w:t>
      </w:r>
      <w:proofErr w:type="spellEnd"/>
      <w:r w:rsidRPr="00EE542F">
        <w:rPr>
          <w:b/>
          <w:lang w:val="lt-LT"/>
        </w:rPr>
        <w:t xml:space="preserve"> tabletės</w:t>
      </w:r>
    </w:p>
    <w:p w14:paraId="4EB602FD" w14:textId="77777777" w:rsidR="00A23501" w:rsidRPr="00486582" w:rsidRDefault="00A23501" w:rsidP="00A23501">
      <w:pPr>
        <w:pStyle w:val="SPCNormal"/>
        <w:jc w:val="center"/>
        <w:rPr>
          <w:b/>
          <w:highlight w:val="lightGray"/>
          <w:lang w:val="lt-LT"/>
        </w:rPr>
      </w:pPr>
      <w:r w:rsidRPr="00486582">
        <w:rPr>
          <w:b/>
          <w:highlight w:val="lightGray"/>
          <w:lang w:val="lt-LT"/>
        </w:rPr>
        <w:t xml:space="preserve">LUNALDIN 200 </w:t>
      </w:r>
      <w:proofErr w:type="spellStart"/>
      <w:r w:rsidRPr="00486582">
        <w:rPr>
          <w:b/>
          <w:highlight w:val="lightGray"/>
          <w:lang w:val="lt-LT"/>
        </w:rPr>
        <w:t>mikrogramų</w:t>
      </w:r>
      <w:proofErr w:type="spellEnd"/>
      <w:r w:rsidRPr="00486582">
        <w:rPr>
          <w:b/>
          <w:highlight w:val="lightGray"/>
          <w:lang w:val="lt-LT"/>
        </w:rPr>
        <w:t xml:space="preserve"> </w:t>
      </w:r>
      <w:proofErr w:type="spellStart"/>
      <w:r w:rsidRPr="00486582">
        <w:rPr>
          <w:b/>
          <w:highlight w:val="lightGray"/>
          <w:lang w:val="lt-LT"/>
        </w:rPr>
        <w:t>poliežuvinės</w:t>
      </w:r>
      <w:proofErr w:type="spellEnd"/>
      <w:r w:rsidRPr="00486582">
        <w:rPr>
          <w:b/>
          <w:highlight w:val="lightGray"/>
          <w:lang w:val="lt-LT"/>
        </w:rPr>
        <w:t xml:space="preserve"> tabletės</w:t>
      </w:r>
    </w:p>
    <w:p w14:paraId="379D7AAE" w14:textId="77777777" w:rsidR="00A23501" w:rsidRPr="00486582" w:rsidRDefault="00A23501" w:rsidP="00A23501">
      <w:pPr>
        <w:pStyle w:val="SPCNormal"/>
        <w:jc w:val="center"/>
        <w:rPr>
          <w:b/>
          <w:highlight w:val="lightGray"/>
          <w:lang w:val="lt-LT"/>
        </w:rPr>
      </w:pPr>
      <w:r w:rsidRPr="00486582">
        <w:rPr>
          <w:b/>
          <w:highlight w:val="lightGray"/>
          <w:lang w:val="lt-LT"/>
        </w:rPr>
        <w:t xml:space="preserve">LUNALDIN 300 </w:t>
      </w:r>
      <w:proofErr w:type="spellStart"/>
      <w:r w:rsidRPr="00486582">
        <w:rPr>
          <w:b/>
          <w:highlight w:val="lightGray"/>
          <w:lang w:val="lt-LT"/>
        </w:rPr>
        <w:t>mikrogramų</w:t>
      </w:r>
      <w:proofErr w:type="spellEnd"/>
      <w:r w:rsidRPr="00486582">
        <w:rPr>
          <w:b/>
          <w:highlight w:val="lightGray"/>
          <w:lang w:val="lt-LT"/>
        </w:rPr>
        <w:t xml:space="preserve"> </w:t>
      </w:r>
      <w:proofErr w:type="spellStart"/>
      <w:r w:rsidRPr="00486582">
        <w:rPr>
          <w:b/>
          <w:highlight w:val="lightGray"/>
          <w:lang w:val="lt-LT"/>
        </w:rPr>
        <w:t>poliežuvinės</w:t>
      </w:r>
      <w:proofErr w:type="spellEnd"/>
      <w:r w:rsidRPr="00486582">
        <w:rPr>
          <w:b/>
          <w:highlight w:val="lightGray"/>
          <w:lang w:val="lt-LT"/>
        </w:rPr>
        <w:t xml:space="preserve"> tabletės</w:t>
      </w:r>
    </w:p>
    <w:p w14:paraId="2F7825BA" w14:textId="77777777" w:rsidR="00A23501" w:rsidRPr="00486582" w:rsidRDefault="00A23501" w:rsidP="00A23501">
      <w:pPr>
        <w:pStyle w:val="SPCNormal"/>
        <w:jc w:val="center"/>
        <w:rPr>
          <w:b/>
          <w:highlight w:val="lightGray"/>
          <w:lang w:val="lt-LT"/>
        </w:rPr>
      </w:pPr>
      <w:r w:rsidRPr="00486582">
        <w:rPr>
          <w:b/>
          <w:highlight w:val="lightGray"/>
          <w:lang w:val="lt-LT"/>
        </w:rPr>
        <w:t xml:space="preserve">LUNALDIN 400 </w:t>
      </w:r>
      <w:proofErr w:type="spellStart"/>
      <w:r w:rsidRPr="00486582">
        <w:rPr>
          <w:b/>
          <w:highlight w:val="lightGray"/>
          <w:lang w:val="lt-LT"/>
        </w:rPr>
        <w:t>mikrogramų</w:t>
      </w:r>
      <w:proofErr w:type="spellEnd"/>
      <w:r w:rsidRPr="00486582">
        <w:rPr>
          <w:b/>
          <w:highlight w:val="lightGray"/>
          <w:lang w:val="lt-LT"/>
        </w:rPr>
        <w:t xml:space="preserve"> </w:t>
      </w:r>
      <w:proofErr w:type="spellStart"/>
      <w:r w:rsidRPr="00486582">
        <w:rPr>
          <w:b/>
          <w:highlight w:val="lightGray"/>
          <w:lang w:val="lt-LT"/>
        </w:rPr>
        <w:t>poliežuvinės</w:t>
      </w:r>
      <w:proofErr w:type="spellEnd"/>
      <w:r w:rsidRPr="00486582">
        <w:rPr>
          <w:b/>
          <w:highlight w:val="lightGray"/>
          <w:lang w:val="lt-LT"/>
        </w:rPr>
        <w:t xml:space="preserve"> tabletės</w:t>
      </w:r>
    </w:p>
    <w:p w14:paraId="2F4C131C" w14:textId="77777777" w:rsidR="00A23501" w:rsidRPr="00486582" w:rsidRDefault="00A23501" w:rsidP="00A23501">
      <w:pPr>
        <w:pStyle w:val="SPCNormal"/>
        <w:jc w:val="center"/>
        <w:rPr>
          <w:b/>
          <w:highlight w:val="lightGray"/>
          <w:lang w:val="lt-LT"/>
        </w:rPr>
      </w:pPr>
      <w:r w:rsidRPr="00486582">
        <w:rPr>
          <w:b/>
          <w:highlight w:val="lightGray"/>
          <w:lang w:val="lt-LT"/>
        </w:rPr>
        <w:t xml:space="preserve">LUNALDIN 600 </w:t>
      </w:r>
      <w:proofErr w:type="spellStart"/>
      <w:r w:rsidRPr="00486582">
        <w:rPr>
          <w:b/>
          <w:highlight w:val="lightGray"/>
          <w:lang w:val="lt-LT"/>
        </w:rPr>
        <w:t>mikrogramų</w:t>
      </w:r>
      <w:proofErr w:type="spellEnd"/>
      <w:r w:rsidRPr="00486582">
        <w:rPr>
          <w:b/>
          <w:highlight w:val="lightGray"/>
          <w:lang w:val="lt-LT"/>
        </w:rPr>
        <w:t xml:space="preserve"> </w:t>
      </w:r>
      <w:proofErr w:type="spellStart"/>
      <w:r w:rsidRPr="00486582">
        <w:rPr>
          <w:b/>
          <w:highlight w:val="lightGray"/>
          <w:lang w:val="lt-LT"/>
        </w:rPr>
        <w:t>poliežuvinės</w:t>
      </w:r>
      <w:proofErr w:type="spellEnd"/>
      <w:r w:rsidRPr="00486582">
        <w:rPr>
          <w:b/>
          <w:highlight w:val="lightGray"/>
          <w:lang w:val="lt-LT"/>
        </w:rPr>
        <w:t xml:space="preserve"> tabletės</w:t>
      </w:r>
    </w:p>
    <w:p w14:paraId="1485D80A" w14:textId="77777777" w:rsidR="00A23501" w:rsidRPr="00EE542F" w:rsidRDefault="00A23501" w:rsidP="00A23501">
      <w:pPr>
        <w:pStyle w:val="SPCNormal"/>
        <w:jc w:val="center"/>
        <w:rPr>
          <w:b/>
          <w:lang w:val="lt-LT"/>
        </w:rPr>
      </w:pPr>
      <w:r w:rsidRPr="00486582">
        <w:rPr>
          <w:b/>
          <w:highlight w:val="lightGray"/>
          <w:lang w:val="lt-LT"/>
        </w:rPr>
        <w:t xml:space="preserve">LUNALDIN 800 </w:t>
      </w:r>
      <w:proofErr w:type="spellStart"/>
      <w:r w:rsidRPr="00486582">
        <w:rPr>
          <w:b/>
          <w:highlight w:val="lightGray"/>
          <w:lang w:val="lt-LT"/>
        </w:rPr>
        <w:t>mikrogramų</w:t>
      </w:r>
      <w:proofErr w:type="spellEnd"/>
      <w:r w:rsidRPr="00486582">
        <w:rPr>
          <w:b/>
          <w:highlight w:val="lightGray"/>
          <w:lang w:val="lt-LT"/>
        </w:rPr>
        <w:t xml:space="preserve"> </w:t>
      </w:r>
      <w:proofErr w:type="spellStart"/>
      <w:r w:rsidRPr="00486582">
        <w:rPr>
          <w:b/>
          <w:highlight w:val="lightGray"/>
          <w:lang w:val="lt-LT"/>
        </w:rPr>
        <w:t>poliežuvinės</w:t>
      </w:r>
      <w:proofErr w:type="spellEnd"/>
      <w:r w:rsidRPr="00486582">
        <w:rPr>
          <w:b/>
          <w:highlight w:val="lightGray"/>
          <w:lang w:val="lt-LT"/>
        </w:rPr>
        <w:t xml:space="preserve"> tabletės</w:t>
      </w:r>
    </w:p>
    <w:p w14:paraId="6DBDBA51" w14:textId="77777777" w:rsidR="00A23501" w:rsidRPr="00EE542F" w:rsidRDefault="00A23501" w:rsidP="00A23501">
      <w:pPr>
        <w:numPr>
          <w:ilvl w:val="12"/>
          <w:numId w:val="0"/>
        </w:numPr>
        <w:jc w:val="center"/>
        <w:rPr>
          <w:rFonts w:ascii="Times New Roman" w:hAnsi="Times New Roman"/>
          <w:b/>
          <w:sz w:val="22"/>
          <w:lang w:val="lt-LT"/>
        </w:rPr>
      </w:pPr>
    </w:p>
    <w:p w14:paraId="22A1A898" w14:textId="77777777" w:rsidR="00A23501" w:rsidRPr="002D5EBC" w:rsidRDefault="00A23501" w:rsidP="00A23501">
      <w:pPr>
        <w:numPr>
          <w:ilvl w:val="12"/>
          <w:numId w:val="0"/>
        </w:numPr>
        <w:jc w:val="center"/>
        <w:rPr>
          <w:rFonts w:ascii="Times New Roman" w:hAnsi="Times New Roman"/>
          <w:sz w:val="22"/>
          <w:szCs w:val="22"/>
          <w:lang w:val="lt-LT"/>
        </w:rPr>
      </w:pPr>
      <w:proofErr w:type="spellStart"/>
      <w:r>
        <w:rPr>
          <w:rFonts w:ascii="Times New Roman" w:hAnsi="Times New Roman"/>
          <w:sz w:val="22"/>
          <w:szCs w:val="22"/>
          <w:lang w:val="lt-LT"/>
        </w:rPr>
        <w:t>f</w:t>
      </w:r>
      <w:r w:rsidRPr="00EE542F">
        <w:rPr>
          <w:rFonts w:ascii="Times New Roman" w:hAnsi="Times New Roman"/>
          <w:sz w:val="22"/>
          <w:szCs w:val="22"/>
          <w:lang w:val="lt-LT"/>
        </w:rPr>
        <w:t>entanilis</w:t>
      </w:r>
      <w:proofErr w:type="spellEnd"/>
    </w:p>
    <w:p w14:paraId="2ECD89BD" w14:textId="77777777" w:rsidR="00A23501" w:rsidRPr="002D5EBC" w:rsidRDefault="00A23501" w:rsidP="00A23501">
      <w:pPr>
        <w:rPr>
          <w:rFonts w:ascii="Times New Roman" w:hAnsi="Times New Roman"/>
          <w:sz w:val="22"/>
          <w:szCs w:val="22"/>
          <w:lang w:val="lt-LT"/>
        </w:rPr>
      </w:pPr>
    </w:p>
    <w:p w14:paraId="1E29EC2F" w14:textId="77777777" w:rsidR="00A23501" w:rsidRPr="002D5EBC" w:rsidRDefault="00A23501" w:rsidP="00A23501">
      <w:pPr>
        <w:ind w:left="567" w:hanging="567"/>
        <w:rPr>
          <w:rFonts w:ascii="Times New Roman" w:hAnsi="Times New Roman"/>
          <w:b/>
          <w:bCs/>
          <w:sz w:val="22"/>
          <w:szCs w:val="22"/>
          <w:lang w:val="lt-LT"/>
        </w:rPr>
      </w:pPr>
      <w:r w:rsidRPr="002D5EBC">
        <w:rPr>
          <w:rFonts w:ascii="Times New Roman" w:hAnsi="Times New Roman"/>
          <w:b/>
          <w:bCs/>
          <w:sz w:val="22"/>
          <w:szCs w:val="22"/>
          <w:lang w:val="lt-LT"/>
        </w:rPr>
        <w:t xml:space="preserve">Atidžiai perskaitykite visą šį lapelį, prieš pradėdami vartoti vaistą, nes jame pateikiama </w:t>
      </w:r>
    </w:p>
    <w:p w14:paraId="4956765B" w14:textId="77777777" w:rsidR="00A23501" w:rsidRPr="002D5EBC" w:rsidRDefault="00A23501" w:rsidP="00A23501">
      <w:pPr>
        <w:ind w:left="567" w:hanging="567"/>
        <w:rPr>
          <w:rFonts w:ascii="Times New Roman" w:hAnsi="Times New Roman"/>
          <w:b/>
          <w:bCs/>
          <w:sz w:val="22"/>
          <w:szCs w:val="22"/>
          <w:lang w:val="lt-LT"/>
        </w:rPr>
      </w:pPr>
      <w:r w:rsidRPr="002D5EBC">
        <w:rPr>
          <w:rFonts w:ascii="Times New Roman" w:hAnsi="Times New Roman"/>
          <w:b/>
          <w:bCs/>
          <w:sz w:val="22"/>
          <w:szCs w:val="22"/>
          <w:lang w:val="lt-LT"/>
        </w:rPr>
        <w:t>Jums svarbi informacija.</w:t>
      </w:r>
    </w:p>
    <w:p w14:paraId="15074C24" w14:textId="77777777" w:rsidR="00A23501" w:rsidRPr="002D5EBC" w:rsidRDefault="00A23501" w:rsidP="00A23501">
      <w:pPr>
        <w:ind w:left="567" w:hanging="567"/>
        <w:rPr>
          <w:rFonts w:ascii="Times New Roman" w:hAnsi="Times New Roman"/>
          <w:sz w:val="22"/>
          <w:szCs w:val="22"/>
          <w:lang w:val="lt-LT"/>
        </w:rPr>
      </w:pPr>
      <w:r w:rsidRPr="002D5EBC">
        <w:rPr>
          <w:rFonts w:ascii="Times New Roman" w:hAnsi="Times New Roman"/>
          <w:sz w:val="22"/>
          <w:szCs w:val="22"/>
          <w:lang w:val="lt-LT"/>
        </w:rPr>
        <w:t>-</w:t>
      </w:r>
      <w:r w:rsidRPr="002D5EBC">
        <w:rPr>
          <w:rFonts w:ascii="Times New Roman" w:hAnsi="Times New Roman"/>
          <w:sz w:val="22"/>
          <w:szCs w:val="22"/>
          <w:lang w:val="lt-LT"/>
        </w:rPr>
        <w:tab/>
        <w:t>Neišmeskite šio lapelio, nes vėl gali prireikti jį perskaityti.</w:t>
      </w:r>
    </w:p>
    <w:p w14:paraId="5400B4B4" w14:textId="77777777" w:rsidR="00A23501" w:rsidRPr="002D5EBC" w:rsidRDefault="00A23501" w:rsidP="00A23501">
      <w:pPr>
        <w:ind w:left="567" w:hanging="567"/>
        <w:rPr>
          <w:rFonts w:ascii="Times New Roman" w:hAnsi="Times New Roman"/>
          <w:sz w:val="22"/>
          <w:szCs w:val="22"/>
          <w:lang w:val="lt-LT"/>
        </w:rPr>
      </w:pPr>
      <w:r w:rsidRPr="002D5EBC">
        <w:rPr>
          <w:rFonts w:ascii="Times New Roman" w:hAnsi="Times New Roman"/>
          <w:sz w:val="22"/>
          <w:szCs w:val="22"/>
          <w:lang w:val="lt-LT"/>
        </w:rPr>
        <w:t>-</w:t>
      </w:r>
      <w:r w:rsidRPr="002D5EBC">
        <w:rPr>
          <w:rFonts w:ascii="Times New Roman" w:hAnsi="Times New Roman"/>
          <w:sz w:val="22"/>
          <w:szCs w:val="22"/>
          <w:lang w:val="lt-LT"/>
        </w:rPr>
        <w:tab/>
        <w:t>Jeigu kiltų daugiau klausimų, kreipkitės į gydytoją arba vaistininką.</w:t>
      </w:r>
    </w:p>
    <w:p w14:paraId="3A213D00" w14:textId="77777777" w:rsidR="00A23501" w:rsidRPr="002D5EBC" w:rsidRDefault="00A23501" w:rsidP="00A23501">
      <w:pPr>
        <w:numPr>
          <w:ilvl w:val="0"/>
          <w:numId w:val="1"/>
        </w:numPr>
        <w:ind w:left="567" w:hanging="567"/>
        <w:rPr>
          <w:rFonts w:ascii="Times New Roman" w:hAnsi="Times New Roman"/>
          <w:sz w:val="22"/>
          <w:szCs w:val="22"/>
          <w:lang w:val="lt-LT"/>
        </w:rPr>
      </w:pPr>
      <w:r w:rsidRPr="002D5EBC">
        <w:rPr>
          <w:rFonts w:ascii="Times New Roman" w:hAnsi="Times New Roman"/>
          <w:sz w:val="22"/>
          <w:szCs w:val="22"/>
          <w:lang w:val="lt-LT"/>
        </w:rPr>
        <w:t xml:space="preserve">Šis vaistas skirtas tik Jums todėl kitiems žmonėms jo duoti negalima. Vaistas gali jiems pakenkti (net tiems, kurių ligos </w:t>
      </w:r>
      <w:proofErr w:type="spellStart"/>
      <w:r w:rsidRPr="002D5EBC">
        <w:rPr>
          <w:rFonts w:ascii="Times New Roman" w:hAnsi="Times New Roman"/>
          <w:sz w:val="22"/>
          <w:szCs w:val="22"/>
          <w:lang w:val="lt-LT"/>
        </w:rPr>
        <w:t>požymai</w:t>
      </w:r>
      <w:proofErr w:type="spellEnd"/>
      <w:r w:rsidRPr="002D5EBC">
        <w:rPr>
          <w:rFonts w:ascii="Times New Roman" w:hAnsi="Times New Roman"/>
          <w:sz w:val="22"/>
          <w:szCs w:val="22"/>
          <w:lang w:val="lt-LT"/>
        </w:rPr>
        <w:t xml:space="preserve"> yra tokie patys kaip Jūsų).</w:t>
      </w:r>
    </w:p>
    <w:p w14:paraId="282DFA26" w14:textId="77777777" w:rsidR="00A23501" w:rsidRPr="002D5EBC" w:rsidRDefault="00A23501" w:rsidP="00A23501">
      <w:pPr>
        <w:numPr>
          <w:ilvl w:val="0"/>
          <w:numId w:val="1"/>
        </w:numPr>
        <w:ind w:left="567" w:hanging="567"/>
        <w:rPr>
          <w:rFonts w:ascii="Times New Roman" w:hAnsi="Times New Roman"/>
          <w:sz w:val="22"/>
          <w:szCs w:val="22"/>
          <w:lang w:val="lt-LT"/>
        </w:rPr>
      </w:pPr>
      <w:r w:rsidRPr="002D5EBC">
        <w:rPr>
          <w:rFonts w:ascii="Times New Roman" w:hAnsi="Times New Roman"/>
          <w:sz w:val="22"/>
          <w:szCs w:val="22"/>
          <w:lang w:val="lt-LT"/>
        </w:rPr>
        <w:t>Jeigu pasireiškė šalutinis poveikis (net jeigu jis šiame lapelyje nenurodytas), kreipkitės į gydytoją arba vaistininką. Žr. 4 skyrių.</w:t>
      </w:r>
    </w:p>
    <w:p w14:paraId="06E252C8" w14:textId="77777777" w:rsidR="00A23501" w:rsidRPr="002D5EBC" w:rsidRDefault="00A23501" w:rsidP="00A23501">
      <w:pPr>
        <w:ind w:left="567" w:hanging="567"/>
        <w:rPr>
          <w:rFonts w:ascii="Times New Roman" w:hAnsi="Times New Roman"/>
          <w:sz w:val="22"/>
          <w:szCs w:val="22"/>
          <w:highlight w:val="cyan"/>
          <w:lang w:val="lt-LT"/>
        </w:rPr>
      </w:pPr>
    </w:p>
    <w:p w14:paraId="338E875E" w14:textId="77777777" w:rsidR="00A23501" w:rsidRPr="002D5EBC" w:rsidRDefault="00A23501" w:rsidP="00A23501">
      <w:pPr>
        <w:ind w:right="-2"/>
        <w:rPr>
          <w:rFonts w:ascii="Times New Roman" w:hAnsi="Times New Roman"/>
          <w:sz w:val="22"/>
          <w:szCs w:val="22"/>
          <w:highlight w:val="cyan"/>
          <w:lang w:val="lt-LT"/>
        </w:rPr>
      </w:pPr>
    </w:p>
    <w:p w14:paraId="7DEBEA46" w14:textId="77777777" w:rsidR="00A23501" w:rsidRPr="002D5EBC" w:rsidRDefault="00A23501" w:rsidP="00A23501">
      <w:pPr>
        <w:numPr>
          <w:ilvl w:val="12"/>
          <w:numId w:val="0"/>
        </w:numPr>
        <w:ind w:right="-2"/>
        <w:outlineLvl w:val="0"/>
        <w:rPr>
          <w:rFonts w:ascii="Times New Roman" w:hAnsi="Times New Roman"/>
          <w:sz w:val="22"/>
          <w:szCs w:val="22"/>
          <w:lang w:val="lt-LT"/>
        </w:rPr>
      </w:pPr>
      <w:r w:rsidRPr="00EE542F">
        <w:rPr>
          <w:rFonts w:ascii="Times New Roman" w:hAnsi="Times New Roman"/>
          <w:b/>
          <w:bCs/>
          <w:sz w:val="22"/>
          <w:szCs w:val="22"/>
          <w:lang w:val="lt-LT"/>
        </w:rPr>
        <w:t>Apie ką rašoma šiame lapelyje?</w:t>
      </w:r>
      <w:r w:rsidRPr="00EE542F">
        <w:rPr>
          <w:rFonts w:ascii="Times New Roman" w:hAnsi="Times New Roman"/>
          <w:b/>
          <w:sz w:val="22"/>
          <w:lang w:val="lt-LT"/>
        </w:rPr>
        <w:t xml:space="preserve"> </w:t>
      </w:r>
    </w:p>
    <w:p w14:paraId="5E878A6C" w14:textId="77777777" w:rsidR="00A23501" w:rsidRPr="002D5EBC" w:rsidRDefault="00A23501" w:rsidP="00A23501">
      <w:pPr>
        <w:numPr>
          <w:ilvl w:val="12"/>
          <w:numId w:val="0"/>
        </w:numPr>
        <w:ind w:left="567" w:hanging="567"/>
        <w:rPr>
          <w:rFonts w:ascii="Times New Roman" w:hAnsi="Times New Roman"/>
          <w:sz w:val="22"/>
          <w:szCs w:val="22"/>
          <w:lang w:val="lt-LT"/>
        </w:rPr>
      </w:pPr>
      <w:r w:rsidRPr="002D5EBC">
        <w:rPr>
          <w:rFonts w:ascii="Times New Roman" w:hAnsi="Times New Roman"/>
          <w:sz w:val="22"/>
          <w:szCs w:val="22"/>
          <w:lang w:val="lt-LT"/>
        </w:rPr>
        <w:t>1.</w:t>
      </w:r>
      <w:r w:rsidRPr="002D5EBC">
        <w:rPr>
          <w:rFonts w:ascii="Times New Roman" w:hAnsi="Times New Roman"/>
          <w:sz w:val="22"/>
          <w:szCs w:val="22"/>
          <w:lang w:val="lt-LT"/>
        </w:rPr>
        <w:tab/>
      </w:r>
      <w:r w:rsidRPr="00EE542F">
        <w:rPr>
          <w:rFonts w:ascii="Times New Roman" w:hAnsi="Times New Roman"/>
          <w:sz w:val="22"/>
          <w:szCs w:val="22"/>
          <w:lang w:val="lt-LT"/>
        </w:rPr>
        <w:t>Kas yra LUNALDIN ir kam jis vartojamas</w:t>
      </w:r>
    </w:p>
    <w:p w14:paraId="10D628FB" w14:textId="77777777" w:rsidR="00A23501" w:rsidRPr="002D5EBC" w:rsidRDefault="00A23501" w:rsidP="00A23501">
      <w:pPr>
        <w:numPr>
          <w:ilvl w:val="12"/>
          <w:numId w:val="0"/>
        </w:numPr>
        <w:ind w:left="567" w:hanging="567"/>
        <w:rPr>
          <w:rFonts w:ascii="Times New Roman" w:hAnsi="Times New Roman"/>
          <w:sz w:val="22"/>
          <w:szCs w:val="22"/>
          <w:lang w:val="lt-LT"/>
        </w:rPr>
      </w:pPr>
      <w:r w:rsidRPr="002D5EBC">
        <w:rPr>
          <w:rFonts w:ascii="Times New Roman" w:hAnsi="Times New Roman"/>
          <w:sz w:val="22"/>
          <w:szCs w:val="22"/>
          <w:lang w:val="lt-LT"/>
        </w:rPr>
        <w:t>2.</w:t>
      </w:r>
      <w:r w:rsidRPr="002D5EBC">
        <w:rPr>
          <w:rFonts w:ascii="Times New Roman" w:hAnsi="Times New Roman"/>
          <w:sz w:val="22"/>
          <w:szCs w:val="22"/>
          <w:lang w:val="lt-LT"/>
        </w:rPr>
        <w:tab/>
        <w:t>Kas žinotina prieš vartojant</w:t>
      </w:r>
      <w:r w:rsidRPr="00EE542F">
        <w:rPr>
          <w:rFonts w:ascii="Times New Roman" w:hAnsi="Times New Roman"/>
          <w:sz w:val="22"/>
          <w:szCs w:val="22"/>
          <w:lang w:val="lt-LT"/>
        </w:rPr>
        <w:t xml:space="preserve"> LUNALDIN</w:t>
      </w:r>
    </w:p>
    <w:p w14:paraId="02EECD33" w14:textId="77777777" w:rsidR="00A23501" w:rsidRPr="002D5EBC" w:rsidRDefault="00A23501" w:rsidP="00A23501">
      <w:pPr>
        <w:numPr>
          <w:ilvl w:val="12"/>
          <w:numId w:val="0"/>
        </w:numPr>
        <w:ind w:left="567" w:hanging="567"/>
        <w:rPr>
          <w:rFonts w:ascii="Times New Roman" w:hAnsi="Times New Roman"/>
          <w:sz w:val="22"/>
          <w:szCs w:val="22"/>
          <w:lang w:val="lt-LT"/>
        </w:rPr>
      </w:pPr>
      <w:r w:rsidRPr="002D5EBC">
        <w:rPr>
          <w:rFonts w:ascii="Times New Roman" w:hAnsi="Times New Roman"/>
          <w:sz w:val="22"/>
          <w:szCs w:val="22"/>
          <w:lang w:val="lt-LT"/>
        </w:rPr>
        <w:t>3.</w:t>
      </w:r>
      <w:r w:rsidRPr="002D5EBC">
        <w:rPr>
          <w:rFonts w:ascii="Times New Roman" w:hAnsi="Times New Roman"/>
          <w:sz w:val="22"/>
          <w:szCs w:val="22"/>
          <w:lang w:val="lt-LT"/>
        </w:rPr>
        <w:tab/>
      </w:r>
      <w:r w:rsidRPr="00EE542F">
        <w:rPr>
          <w:rFonts w:ascii="Times New Roman" w:hAnsi="Times New Roman"/>
          <w:sz w:val="22"/>
          <w:szCs w:val="22"/>
          <w:lang w:val="lt-LT"/>
        </w:rPr>
        <w:t>Kaip vartoti LUNALDIN</w:t>
      </w:r>
    </w:p>
    <w:p w14:paraId="1E42D0DB" w14:textId="77777777" w:rsidR="00A23501" w:rsidRPr="002D5EBC" w:rsidRDefault="00A23501" w:rsidP="00A23501">
      <w:pPr>
        <w:numPr>
          <w:ilvl w:val="12"/>
          <w:numId w:val="0"/>
        </w:numPr>
        <w:ind w:left="567" w:hanging="567"/>
        <w:rPr>
          <w:rFonts w:ascii="Times New Roman" w:hAnsi="Times New Roman"/>
          <w:sz w:val="22"/>
          <w:szCs w:val="22"/>
          <w:lang w:val="lt-LT"/>
        </w:rPr>
      </w:pPr>
      <w:r w:rsidRPr="002D5EBC">
        <w:rPr>
          <w:rFonts w:ascii="Times New Roman" w:hAnsi="Times New Roman"/>
          <w:sz w:val="22"/>
          <w:szCs w:val="22"/>
          <w:lang w:val="lt-LT"/>
        </w:rPr>
        <w:t>4.</w:t>
      </w:r>
      <w:r w:rsidRPr="002D5EBC">
        <w:rPr>
          <w:rFonts w:ascii="Times New Roman" w:hAnsi="Times New Roman"/>
          <w:sz w:val="22"/>
          <w:szCs w:val="22"/>
          <w:lang w:val="lt-LT"/>
        </w:rPr>
        <w:tab/>
        <w:t>Galimas šalutinis poveikis</w:t>
      </w:r>
    </w:p>
    <w:p w14:paraId="0453254D" w14:textId="77777777" w:rsidR="00A23501" w:rsidRPr="002D5EBC" w:rsidRDefault="00A23501" w:rsidP="00A23501">
      <w:pPr>
        <w:numPr>
          <w:ilvl w:val="0"/>
          <w:numId w:val="2"/>
        </w:numPr>
        <w:tabs>
          <w:tab w:val="clear" w:pos="712"/>
          <w:tab w:val="num" w:pos="-360"/>
        </w:tabs>
        <w:ind w:left="567" w:hanging="567"/>
        <w:rPr>
          <w:rFonts w:ascii="Times New Roman" w:hAnsi="Times New Roman"/>
          <w:sz w:val="22"/>
          <w:szCs w:val="22"/>
          <w:lang w:val="lt-LT"/>
        </w:rPr>
      </w:pPr>
      <w:r w:rsidRPr="00EE542F">
        <w:rPr>
          <w:rFonts w:ascii="Times New Roman" w:hAnsi="Times New Roman"/>
          <w:sz w:val="22"/>
          <w:szCs w:val="22"/>
          <w:lang w:val="lt-LT"/>
        </w:rPr>
        <w:t>Kaip laikyti LUNALDIN</w:t>
      </w:r>
    </w:p>
    <w:p w14:paraId="04CAA6E2" w14:textId="77777777" w:rsidR="00A23501" w:rsidRPr="002D5EBC" w:rsidRDefault="00A23501" w:rsidP="00A23501">
      <w:pPr>
        <w:ind w:left="567" w:hanging="567"/>
        <w:rPr>
          <w:rFonts w:ascii="Times New Roman" w:hAnsi="Times New Roman"/>
          <w:sz w:val="22"/>
          <w:szCs w:val="22"/>
          <w:lang w:val="lt-LT"/>
        </w:rPr>
      </w:pPr>
      <w:r w:rsidRPr="002D5EBC">
        <w:rPr>
          <w:rFonts w:ascii="Times New Roman" w:hAnsi="Times New Roman"/>
          <w:sz w:val="22"/>
          <w:szCs w:val="22"/>
          <w:lang w:val="lt-LT"/>
        </w:rPr>
        <w:t>6.</w:t>
      </w:r>
      <w:r w:rsidRPr="002D5EBC">
        <w:rPr>
          <w:rFonts w:ascii="Times New Roman" w:hAnsi="Times New Roman"/>
          <w:sz w:val="22"/>
          <w:szCs w:val="22"/>
          <w:lang w:val="lt-LT"/>
        </w:rPr>
        <w:tab/>
        <w:t xml:space="preserve">Pakuotės turinys ir </w:t>
      </w:r>
      <w:r w:rsidRPr="00EE542F">
        <w:rPr>
          <w:rFonts w:ascii="Times New Roman" w:hAnsi="Times New Roman"/>
          <w:sz w:val="22"/>
          <w:szCs w:val="22"/>
          <w:lang w:val="lt-LT"/>
        </w:rPr>
        <w:t>kita informacija</w:t>
      </w:r>
    </w:p>
    <w:p w14:paraId="6D70F082" w14:textId="77777777" w:rsidR="00A23501" w:rsidRPr="002D5EBC" w:rsidRDefault="00A23501" w:rsidP="00A23501">
      <w:pPr>
        <w:numPr>
          <w:ilvl w:val="12"/>
          <w:numId w:val="0"/>
        </w:numPr>
        <w:rPr>
          <w:rFonts w:ascii="Times New Roman" w:hAnsi="Times New Roman"/>
          <w:sz w:val="22"/>
          <w:szCs w:val="22"/>
          <w:lang w:val="lt-LT"/>
        </w:rPr>
      </w:pPr>
    </w:p>
    <w:p w14:paraId="20C7A536" w14:textId="77777777" w:rsidR="00A23501" w:rsidRPr="002D5EBC" w:rsidRDefault="00A23501" w:rsidP="00A23501">
      <w:pPr>
        <w:numPr>
          <w:ilvl w:val="12"/>
          <w:numId w:val="0"/>
        </w:numPr>
        <w:rPr>
          <w:rFonts w:ascii="Times New Roman" w:hAnsi="Times New Roman"/>
          <w:sz w:val="22"/>
          <w:szCs w:val="22"/>
          <w:lang w:val="lt-LT"/>
        </w:rPr>
      </w:pPr>
    </w:p>
    <w:p w14:paraId="2619D75E" w14:textId="77777777" w:rsidR="00A23501" w:rsidRPr="002D5EBC" w:rsidRDefault="00A23501" w:rsidP="00A23501">
      <w:pPr>
        <w:ind w:left="540" w:right="-2" w:hanging="540"/>
        <w:rPr>
          <w:rFonts w:ascii="Times New Roman" w:hAnsi="Times New Roman"/>
          <w:b/>
          <w:bCs/>
          <w:sz w:val="22"/>
          <w:szCs w:val="22"/>
          <w:lang w:val="lt-LT"/>
        </w:rPr>
      </w:pPr>
      <w:r w:rsidRPr="002D5EBC">
        <w:rPr>
          <w:rFonts w:ascii="Times New Roman" w:hAnsi="Times New Roman"/>
          <w:b/>
          <w:bCs/>
          <w:sz w:val="22"/>
          <w:szCs w:val="22"/>
          <w:lang w:val="lt-LT"/>
        </w:rPr>
        <w:t>1.</w:t>
      </w:r>
      <w:r w:rsidRPr="002D5EBC">
        <w:rPr>
          <w:rFonts w:ascii="Times New Roman" w:hAnsi="Times New Roman"/>
          <w:b/>
          <w:bCs/>
          <w:sz w:val="22"/>
          <w:szCs w:val="22"/>
          <w:lang w:val="lt-LT"/>
        </w:rPr>
        <w:tab/>
      </w:r>
      <w:r w:rsidRPr="00EE542F">
        <w:rPr>
          <w:rFonts w:ascii="Times New Roman" w:hAnsi="Times New Roman"/>
          <w:b/>
          <w:sz w:val="22"/>
          <w:lang w:val="lt-LT"/>
        </w:rPr>
        <w:t>Kas yra LUNALDIN ir kam jis vartojamas</w:t>
      </w:r>
      <w:r w:rsidRPr="002D5EBC">
        <w:rPr>
          <w:rFonts w:ascii="Times New Roman" w:hAnsi="Times New Roman"/>
          <w:b/>
          <w:bCs/>
          <w:sz w:val="22"/>
          <w:szCs w:val="22"/>
          <w:lang w:val="lt-LT"/>
        </w:rPr>
        <w:t xml:space="preserve"> </w:t>
      </w:r>
    </w:p>
    <w:p w14:paraId="48680751" w14:textId="77777777" w:rsidR="00A23501" w:rsidRPr="002D5EBC" w:rsidRDefault="00A23501" w:rsidP="00A23501">
      <w:pPr>
        <w:numPr>
          <w:ilvl w:val="12"/>
          <w:numId w:val="0"/>
        </w:numPr>
        <w:rPr>
          <w:rFonts w:ascii="Times New Roman" w:hAnsi="Times New Roman"/>
          <w:sz w:val="22"/>
          <w:szCs w:val="22"/>
          <w:lang w:val="lt-LT"/>
        </w:rPr>
      </w:pPr>
    </w:p>
    <w:p w14:paraId="59ED83EB" w14:textId="77777777" w:rsidR="00A23501" w:rsidRPr="002D5EBC" w:rsidRDefault="00A23501" w:rsidP="00A23501">
      <w:pPr>
        <w:numPr>
          <w:ilvl w:val="12"/>
          <w:numId w:val="0"/>
        </w:numPr>
        <w:rPr>
          <w:rFonts w:ascii="Times New Roman" w:hAnsi="Times New Roman"/>
          <w:sz w:val="22"/>
          <w:szCs w:val="22"/>
          <w:lang w:val="lt-LT"/>
        </w:rPr>
      </w:pPr>
      <w:r w:rsidRPr="00EE542F">
        <w:rPr>
          <w:rFonts w:ascii="Times New Roman" w:hAnsi="Times New Roman"/>
          <w:sz w:val="22"/>
          <w:szCs w:val="22"/>
          <w:lang w:val="lt-LT"/>
        </w:rPr>
        <w:t>LUNALDIN</w:t>
      </w:r>
      <w:r w:rsidRPr="00EE542F">
        <w:rPr>
          <w:rFonts w:ascii="Times New Roman" w:hAnsi="Times New Roman"/>
          <w:i/>
          <w:iCs/>
          <w:sz w:val="22"/>
          <w:szCs w:val="22"/>
          <w:lang w:val="lt-LT"/>
        </w:rPr>
        <w:t xml:space="preserve"> </w:t>
      </w:r>
      <w:r w:rsidRPr="00EE542F">
        <w:rPr>
          <w:rFonts w:ascii="Times New Roman" w:hAnsi="Times New Roman"/>
          <w:sz w:val="22"/>
          <w:szCs w:val="22"/>
          <w:lang w:val="lt-LT"/>
        </w:rPr>
        <w:t xml:space="preserve">skirtas suaugusiesiems, kurie </w:t>
      </w:r>
      <w:r w:rsidRPr="00EE542F">
        <w:rPr>
          <w:rFonts w:ascii="Times New Roman" w:hAnsi="Times New Roman"/>
          <w:b/>
          <w:bCs/>
          <w:sz w:val="22"/>
          <w:szCs w:val="22"/>
          <w:lang w:val="lt-LT"/>
        </w:rPr>
        <w:t>privalo nuolatos vartoti kitus stiprius skausmą malšinančius vaistus (</w:t>
      </w:r>
      <w:proofErr w:type="spellStart"/>
      <w:r w:rsidRPr="00EE542F">
        <w:rPr>
          <w:rFonts w:ascii="Times New Roman" w:hAnsi="Times New Roman"/>
          <w:b/>
          <w:bCs/>
          <w:sz w:val="22"/>
          <w:szCs w:val="22"/>
          <w:lang w:val="lt-LT"/>
        </w:rPr>
        <w:t>opioidus</w:t>
      </w:r>
      <w:proofErr w:type="spellEnd"/>
      <w:r w:rsidRPr="00EE542F">
        <w:rPr>
          <w:rFonts w:ascii="Times New Roman" w:hAnsi="Times New Roman"/>
          <w:b/>
          <w:bCs/>
          <w:sz w:val="22"/>
          <w:szCs w:val="22"/>
          <w:lang w:val="lt-LT"/>
        </w:rPr>
        <w:t xml:space="preserve">) </w:t>
      </w:r>
      <w:r w:rsidRPr="00EE542F">
        <w:rPr>
          <w:rFonts w:ascii="Times New Roman" w:hAnsi="Times New Roman"/>
          <w:sz w:val="22"/>
          <w:szCs w:val="22"/>
          <w:lang w:val="lt-LT"/>
        </w:rPr>
        <w:t>ir kurie kenčia vėžio sukeliamą skausmą, tačiau jiems reikia pagalbos skausmo proveržių atvejais.</w:t>
      </w:r>
      <w:r w:rsidRPr="002D5EBC">
        <w:rPr>
          <w:rFonts w:ascii="Times New Roman" w:hAnsi="Times New Roman"/>
          <w:sz w:val="22"/>
          <w:szCs w:val="22"/>
          <w:lang w:val="lt-LT"/>
        </w:rPr>
        <w:t xml:space="preserve">  </w:t>
      </w:r>
      <w:r w:rsidRPr="00EE542F">
        <w:rPr>
          <w:rFonts w:ascii="Times New Roman" w:hAnsi="Times New Roman"/>
          <w:sz w:val="22"/>
          <w:szCs w:val="22"/>
          <w:lang w:val="lt-LT"/>
        </w:rPr>
        <w:t xml:space="preserve">Jeigu kiltų daugiau klausimų, kreipkitės į gydytoją. </w:t>
      </w:r>
      <w:r w:rsidRPr="002D5EBC">
        <w:rPr>
          <w:rFonts w:ascii="Times New Roman" w:hAnsi="Times New Roman"/>
          <w:sz w:val="22"/>
          <w:szCs w:val="22"/>
          <w:lang w:val="lt-LT"/>
        </w:rPr>
        <w:t xml:space="preserve">  </w:t>
      </w:r>
    </w:p>
    <w:p w14:paraId="07EAB1E1" w14:textId="77777777" w:rsidR="00A23501" w:rsidRPr="002D5EBC" w:rsidRDefault="00A23501" w:rsidP="00A23501">
      <w:pPr>
        <w:numPr>
          <w:ilvl w:val="12"/>
          <w:numId w:val="0"/>
        </w:numPr>
        <w:rPr>
          <w:rFonts w:ascii="Times New Roman" w:hAnsi="Times New Roman"/>
          <w:sz w:val="22"/>
          <w:szCs w:val="22"/>
          <w:lang w:val="lt-LT"/>
        </w:rPr>
      </w:pPr>
    </w:p>
    <w:p w14:paraId="51B6C09B" w14:textId="77777777" w:rsidR="00A23501" w:rsidRPr="002D5EBC" w:rsidRDefault="00A23501" w:rsidP="00A23501">
      <w:pPr>
        <w:numPr>
          <w:ilvl w:val="12"/>
          <w:numId w:val="0"/>
        </w:numPr>
        <w:rPr>
          <w:rFonts w:ascii="Times New Roman" w:hAnsi="Times New Roman"/>
          <w:sz w:val="22"/>
          <w:szCs w:val="22"/>
          <w:lang w:val="lt-LT"/>
        </w:rPr>
      </w:pPr>
      <w:r w:rsidRPr="00EE542F">
        <w:rPr>
          <w:rFonts w:ascii="Times New Roman" w:hAnsi="Times New Roman"/>
          <w:sz w:val="22"/>
          <w:szCs w:val="22"/>
          <w:lang w:val="lt-LT"/>
        </w:rPr>
        <w:t xml:space="preserve">Skausmo proveržiai – tai stiprūs staiga atsirandantys skausmai, kurie atsiranda nepaisant to, ar vartojate (ar vartojote) kitus </w:t>
      </w:r>
      <w:proofErr w:type="spellStart"/>
      <w:r w:rsidRPr="00EE542F">
        <w:rPr>
          <w:rFonts w:ascii="Times New Roman" w:hAnsi="Times New Roman"/>
          <w:sz w:val="22"/>
          <w:szCs w:val="22"/>
          <w:lang w:val="lt-LT"/>
        </w:rPr>
        <w:t>opioidinius</w:t>
      </w:r>
      <w:proofErr w:type="spellEnd"/>
      <w:r w:rsidRPr="00EE542F">
        <w:rPr>
          <w:rFonts w:ascii="Times New Roman" w:hAnsi="Times New Roman"/>
          <w:sz w:val="22"/>
          <w:szCs w:val="22"/>
          <w:lang w:val="lt-LT"/>
        </w:rPr>
        <w:t xml:space="preserve"> skausmą malšinančius vaistus.</w:t>
      </w:r>
    </w:p>
    <w:p w14:paraId="6B07D92A" w14:textId="77777777" w:rsidR="00A23501" w:rsidRPr="002D5EBC" w:rsidRDefault="00A23501" w:rsidP="00A23501">
      <w:pPr>
        <w:numPr>
          <w:ilvl w:val="12"/>
          <w:numId w:val="0"/>
        </w:numPr>
        <w:rPr>
          <w:rFonts w:ascii="Times New Roman" w:hAnsi="Times New Roman"/>
          <w:sz w:val="22"/>
          <w:szCs w:val="22"/>
          <w:lang w:val="lt-LT"/>
        </w:rPr>
      </w:pPr>
    </w:p>
    <w:p w14:paraId="27231ED0" w14:textId="77777777" w:rsidR="00A23501" w:rsidRPr="002D5EBC" w:rsidRDefault="00A23501" w:rsidP="00A23501">
      <w:pPr>
        <w:numPr>
          <w:ilvl w:val="12"/>
          <w:numId w:val="0"/>
        </w:numPr>
        <w:ind w:right="-2"/>
        <w:rPr>
          <w:rFonts w:ascii="Times New Roman" w:hAnsi="Times New Roman"/>
          <w:sz w:val="22"/>
          <w:szCs w:val="22"/>
          <w:lang w:val="lt-LT"/>
        </w:rPr>
      </w:pPr>
      <w:r w:rsidRPr="00EE542F">
        <w:rPr>
          <w:rFonts w:ascii="Times New Roman" w:hAnsi="Times New Roman"/>
          <w:sz w:val="22"/>
          <w:szCs w:val="22"/>
          <w:lang w:val="lt-LT"/>
        </w:rPr>
        <w:t xml:space="preserve">LUNALDIN </w:t>
      </w:r>
      <w:proofErr w:type="spellStart"/>
      <w:r w:rsidRPr="00EE542F">
        <w:rPr>
          <w:rFonts w:ascii="Times New Roman" w:hAnsi="Times New Roman"/>
          <w:sz w:val="22"/>
          <w:szCs w:val="22"/>
          <w:lang w:val="lt-LT"/>
        </w:rPr>
        <w:t>poliežuvinių</w:t>
      </w:r>
      <w:proofErr w:type="spellEnd"/>
      <w:r w:rsidRPr="00EE542F">
        <w:rPr>
          <w:rFonts w:ascii="Times New Roman" w:hAnsi="Times New Roman"/>
          <w:sz w:val="22"/>
          <w:szCs w:val="22"/>
          <w:lang w:val="lt-LT"/>
        </w:rPr>
        <w:t xml:space="preserve"> tablečių veiklioji medžiaga yra </w:t>
      </w:r>
      <w:proofErr w:type="spellStart"/>
      <w:r w:rsidRPr="00EE542F">
        <w:rPr>
          <w:rFonts w:ascii="Times New Roman" w:hAnsi="Times New Roman"/>
          <w:sz w:val="22"/>
          <w:szCs w:val="22"/>
          <w:lang w:val="lt-LT"/>
        </w:rPr>
        <w:t>fentanilis</w:t>
      </w:r>
      <w:proofErr w:type="spellEnd"/>
      <w:r w:rsidRPr="00EE542F">
        <w:rPr>
          <w:rFonts w:ascii="Times New Roman" w:hAnsi="Times New Roman"/>
          <w:sz w:val="22"/>
          <w:szCs w:val="22"/>
          <w:lang w:val="lt-LT"/>
        </w:rPr>
        <w:t>.</w:t>
      </w:r>
      <w:r w:rsidRPr="002D5EBC">
        <w:rPr>
          <w:rFonts w:ascii="Times New Roman" w:hAnsi="Times New Roman"/>
          <w:sz w:val="22"/>
          <w:szCs w:val="22"/>
          <w:lang w:val="lt-LT"/>
        </w:rPr>
        <w:t xml:space="preserve">  </w:t>
      </w:r>
      <w:proofErr w:type="spellStart"/>
      <w:r w:rsidRPr="00EE542F">
        <w:rPr>
          <w:rFonts w:ascii="Times New Roman" w:hAnsi="Times New Roman"/>
          <w:sz w:val="22"/>
          <w:szCs w:val="22"/>
          <w:lang w:val="lt-LT"/>
        </w:rPr>
        <w:t>Fentanilis</w:t>
      </w:r>
      <w:proofErr w:type="spellEnd"/>
      <w:r w:rsidRPr="00EE542F">
        <w:rPr>
          <w:rFonts w:ascii="Times New Roman" w:hAnsi="Times New Roman"/>
          <w:sz w:val="22"/>
          <w:szCs w:val="22"/>
          <w:lang w:val="lt-LT"/>
        </w:rPr>
        <w:t xml:space="preserve"> priskiriamas stiprių skausmą malšinančių vaistų, vadinamų </w:t>
      </w:r>
      <w:proofErr w:type="spellStart"/>
      <w:r w:rsidRPr="00EE542F">
        <w:rPr>
          <w:rFonts w:ascii="Times New Roman" w:hAnsi="Times New Roman"/>
          <w:sz w:val="22"/>
          <w:szCs w:val="22"/>
          <w:lang w:val="lt-LT"/>
        </w:rPr>
        <w:t>opioidais</w:t>
      </w:r>
      <w:proofErr w:type="spellEnd"/>
      <w:r w:rsidRPr="00EE542F">
        <w:rPr>
          <w:rFonts w:ascii="Times New Roman" w:hAnsi="Times New Roman"/>
          <w:sz w:val="22"/>
          <w:szCs w:val="22"/>
          <w:lang w:val="lt-LT"/>
        </w:rPr>
        <w:t>, grupei.</w:t>
      </w:r>
    </w:p>
    <w:p w14:paraId="0961E376" w14:textId="77777777" w:rsidR="00A23501" w:rsidRPr="002D5EBC" w:rsidRDefault="00A23501" w:rsidP="00A23501">
      <w:pPr>
        <w:numPr>
          <w:ilvl w:val="12"/>
          <w:numId w:val="0"/>
        </w:numPr>
        <w:rPr>
          <w:rFonts w:ascii="Times New Roman" w:hAnsi="Times New Roman"/>
          <w:sz w:val="22"/>
          <w:szCs w:val="22"/>
          <w:lang w:val="lt-LT"/>
        </w:rPr>
      </w:pPr>
    </w:p>
    <w:p w14:paraId="0B5FEDCD" w14:textId="77777777" w:rsidR="00A23501" w:rsidRPr="002D5EBC" w:rsidRDefault="00A23501" w:rsidP="00A23501">
      <w:pPr>
        <w:numPr>
          <w:ilvl w:val="12"/>
          <w:numId w:val="0"/>
        </w:numPr>
        <w:rPr>
          <w:rFonts w:ascii="Times New Roman" w:hAnsi="Times New Roman"/>
          <w:sz w:val="22"/>
          <w:szCs w:val="22"/>
          <w:lang w:val="lt-LT"/>
        </w:rPr>
      </w:pPr>
    </w:p>
    <w:p w14:paraId="7A329355" w14:textId="77777777" w:rsidR="00A23501" w:rsidRPr="002D5EBC" w:rsidRDefault="00A23501" w:rsidP="00A23501">
      <w:pPr>
        <w:ind w:left="540" w:right="-2" w:hanging="540"/>
        <w:rPr>
          <w:rFonts w:ascii="Times New Roman" w:hAnsi="Times New Roman"/>
          <w:b/>
          <w:bCs/>
          <w:sz w:val="22"/>
          <w:szCs w:val="22"/>
          <w:lang w:val="lt-LT"/>
        </w:rPr>
      </w:pPr>
      <w:r w:rsidRPr="002D5EBC">
        <w:rPr>
          <w:rFonts w:ascii="Times New Roman" w:hAnsi="Times New Roman"/>
          <w:b/>
          <w:bCs/>
          <w:sz w:val="22"/>
          <w:szCs w:val="22"/>
          <w:lang w:val="lt-LT"/>
        </w:rPr>
        <w:t>2.</w:t>
      </w:r>
      <w:r w:rsidRPr="002D5EBC">
        <w:rPr>
          <w:rFonts w:ascii="Times New Roman" w:hAnsi="Times New Roman"/>
          <w:b/>
          <w:bCs/>
          <w:sz w:val="22"/>
          <w:szCs w:val="22"/>
          <w:lang w:val="lt-LT"/>
        </w:rPr>
        <w:tab/>
        <w:t>Kas žinotina prieš vartojant</w:t>
      </w:r>
      <w:r w:rsidRPr="00EE542F">
        <w:rPr>
          <w:rFonts w:ascii="Times New Roman" w:hAnsi="Times New Roman"/>
          <w:b/>
          <w:sz w:val="22"/>
          <w:lang w:val="lt-LT"/>
        </w:rPr>
        <w:t xml:space="preserve"> </w:t>
      </w:r>
      <w:r w:rsidRPr="00EE542F">
        <w:rPr>
          <w:rFonts w:ascii="Times New Roman" w:hAnsi="Times New Roman"/>
          <w:b/>
          <w:bCs/>
          <w:caps/>
          <w:sz w:val="22"/>
          <w:szCs w:val="22"/>
          <w:lang w:val="lt-LT"/>
        </w:rPr>
        <w:t>LUNALDIN</w:t>
      </w:r>
    </w:p>
    <w:p w14:paraId="014B171F" w14:textId="77777777" w:rsidR="00A23501" w:rsidRPr="002D5EBC" w:rsidRDefault="00A23501" w:rsidP="00A23501">
      <w:pPr>
        <w:numPr>
          <w:ilvl w:val="12"/>
          <w:numId w:val="0"/>
        </w:numPr>
        <w:ind w:right="-2"/>
        <w:rPr>
          <w:rFonts w:ascii="Times New Roman" w:hAnsi="Times New Roman"/>
          <w:sz w:val="22"/>
          <w:szCs w:val="22"/>
          <w:lang w:val="lt-LT"/>
        </w:rPr>
      </w:pPr>
    </w:p>
    <w:p w14:paraId="38C2C1D3" w14:textId="77777777" w:rsidR="00A23501" w:rsidRPr="002D5EBC" w:rsidRDefault="00A23501" w:rsidP="00A23501">
      <w:pPr>
        <w:numPr>
          <w:ilvl w:val="12"/>
          <w:numId w:val="0"/>
        </w:numPr>
        <w:outlineLvl w:val="0"/>
        <w:rPr>
          <w:rFonts w:ascii="Times New Roman" w:hAnsi="Times New Roman"/>
          <w:b/>
          <w:bCs/>
          <w:sz w:val="22"/>
          <w:szCs w:val="22"/>
          <w:lang w:val="lt-LT"/>
        </w:rPr>
      </w:pPr>
      <w:r w:rsidRPr="00EE542F">
        <w:rPr>
          <w:rFonts w:ascii="Times New Roman" w:hAnsi="Times New Roman"/>
          <w:b/>
          <w:bCs/>
          <w:sz w:val="22"/>
          <w:szCs w:val="22"/>
          <w:lang w:val="lt-LT"/>
        </w:rPr>
        <w:t xml:space="preserve">LUNALDIN vartoti </w:t>
      </w:r>
      <w:r>
        <w:rPr>
          <w:rFonts w:ascii="Times New Roman" w:hAnsi="Times New Roman"/>
          <w:b/>
          <w:bCs/>
          <w:sz w:val="22"/>
          <w:szCs w:val="22"/>
          <w:lang w:val="lt-LT"/>
        </w:rPr>
        <w:t>draudžia</w:t>
      </w:r>
      <w:r w:rsidRPr="00EE542F">
        <w:rPr>
          <w:rFonts w:ascii="Times New Roman" w:hAnsi="Times New Roman"/>
          <w:b/>
          <w:bCs/>
          <w:sz w:val="22"/>
          <w:szCs w:val="22"/>
          <w:lang w:val="lt-LT"/>
        </w:rPr>
        <w:t>ma</w:t>
      </w:r>
      <w:r>
        <w:rPr>
          <w:rFonts w:ascii="Times New Roman" w:hAnsi="Times New Roman"/>
          <w:b/>
          <w:bCs/>
          <w:sz w:val="22"/>
          <w:szCs w:val="22"/>
          <w:lang w:val="lt-LT"/>
        </w:rPr>
        <w:t>:</w:t>
      </w:r>
    </w:p>
    <w:p w14:paraId="22929306" w14:textId="77777777" w:rsidR="00A23501" w:rsidRPr="002D5EBC" w:rsidRDefault="00A23501" w:rsidP="00A23501">
      <w:pPr>
        <w:numPr>
          <w:ilvl w:val="12"/>
          <w:numId w:val="0"/>
        </w:numPr>
        <w:outlineLvl w:val="0"/>
        <w:rPr>
          <w:rFonts w:ascii="Times New Roman" w:hAnsi="Times New Roman"/>
          <w:sz w:val="22"/>
          <w:szCs w:val="22"/>
          <w:lang w:val="lt-LT"/>
        </w:rPr>
      </w:pPr>
    </w:p>
    <w:p w14:paraId="6C1F042D" w14:textId="77777777" w:rsidR="00A23501" w:rsidRPr="002D5EBC" w:rsidRDefault="00A23501" w:rsidP="00A23501">
      <w:pPr>
        <w:ind w:left="567" w:hanging="567"/>
        <w:rPr>
          <w:rFonts w:ascii="Times New Roman" w:hAnsi="Times New Roman"/>
          <w:sz w:val="22"/>
          <w:szCs w:val="22"/>
          <w:lang w:val="lt-LT"/>
        </w:rPr>
      </w:pPr>
      <w:r w:rsidRPr="002D5EBC">
        <w:rPr>
          <w:rFonts w:ascii="Times New Roman" w:hAnsi="Times New Roman"/>
          <w:sz w:val="22"/>
          <w:szCs w:val="22"/>
          <w:lang w:val="lt-LT"/>
        </w:rPr>
        <w:sym w:font="Symbol" w:char="F0B7"/>
      </w:r>
      <w:r w:rsidRPr="002D5EBC">
        <w:rPr>
          <w:rFonts w:ascii="Times New Roman" w:hAnsi="Times New Roman"/>
          <w:b/>
          <w:bCs/>
          <w:sz w:val="22"/>
          <w:szCs w:val="22"/>
          <w:lang w:val="lt-LT"/>
        </w:rPr>
        <w:tab/>
      </w:r>
      <w:r w:rsidRPr="002D5EBC">
        <w:rPr>
          <w:rFonts w:ascii="Times New Roman" w:hAnsi="Times New Roman"/>
          <w:sz w:val="22"/>
          <w:szCs w:val="22"/>
          <w:lang w:val="lt-LT"/>
        </w:rPr>
        <w:t xml:space="preserve">jeigu yra alergija </w:t>
      </w:r>
      <w:proofErr w:type="spellStart"/>
      <w:r w:rsidRPr="002D5EBC">
        <w:rPr>
          <w:rFonts w:ascii="Times New Roman" w:hAnsi="Times New Roman"/>
          <w:sz w:val="22"/>
          <w:szCs w:val="22"/>
          <w:lang w:val="lt-LT"/>
        </w:rPr>
        <w:t>fentaniliui</w:t>
      </w:r>
      <w:proofErr w:type="spellEnd"/>
      <w:r w:rsidRPr="002D5EBC">
        <w:rPr>
          <w:rFonts w:ascii="Times New Roman" w:hAnsi="Times New Roman"/>
          <w:sz w:val="22"/>
          <w:szCs w:val="22"/>
          <w:lang w:val="lt-LT"/>
        </w:rPr>
        <w:t xml:space="preserve"> arba bet kuriai pagalbinei šio vaisto medžiagai (jos išvardytos 6 skyriuje);</w:t>
      </w:r>
    </w:p>
    <w:p w14:paraId="7CF0189F" w14:textId="77777777" w:rsidR="00A23501" w:rsidRPr="00EE542F" w:rsidRDefault="00A23501" w:rsidP="00A23501">
      <w:pPr>
        <w:ind w:left="567" w:hanging="567"/>
        <w:rPr>
          <w:rFonts w:ascii="Times New Roman" w:hAnsi="Times New Roman"/>
          <w:sz w:val="22"/>
          <w:szCs w:val="22"/>
          <w:lang w:val="lt-LT"/>
        </w:rPr>
      </w:pPr>
      <w:r w:rsidRPr="002D5EBC">
        <w:rPr>
          <w:rFonts w:ascii="Times New Roman" w:hAnsi="Times New Roman"/>
          <w:sz w:val="22"/>
          <w:szCs w:val="22"/>
          <w:lang w:val="lt-LT"/>
        </w:rPr>
        <w:sym w:font="Symbol" w:char="F0B7"/>
      </w:r>
      <w:r w:rsidRPr="002D5EBC">
        <w:rPr>
          <w:rFonts w:ascii="Times New Roman" w:hAnsi="Times New Roman"/>
          <w:b/>
          <w:bCs/>
          <w:sz w:val="22"/>
          <w:szCs w:val="22"/>
          <w:lang w:val="lt-LT"/>
        </w:rPr>
        <w:tab/>
      </w:r>
      <w:r w:rsidRPr="00EE542F">
        <w:rPr>
          <w:rFonts w:ascii="Times New Roman" w:hAnsi="Times New Roman"/>
          <w:sz w:val="22"/>
          <w:szCs w:val="22"/>
          <w:lang w:val="lt-LT"/>
        </w:rPr>
        <w:t>jei yra sunkių kvėpavimo sutrikimų;</w:t>
      </w:r>
    </w:p>
    <w:p w14:paraId="21ED89B8" w14:textId="77777777" w:rsidR="00A23501" w:rsidRPr="00EE542F" w:rsidRDefault="00A23501" w:rsidP="00A23501">
      <w:pPr>
        <w:autoSpaceDE w:val="0"/>
        <w:autoSpaceDN w:val="0"/>
        <w:adjustRightInd w:val="0"/>
        <w:rPr>
          <w:rFonts w:ascii="Times New Roman" w:hAnsi="Times New Roman"/>
          <w:sz w:val="22"/>
          <w:szCs w:val="22"/>
          <w:lang w:val="lt-LT"/>
        </w:rPr>
      </w:pPr>
      <w:r w:rsidRPr="00EE542F">
        <w:rPr>
          <w:rFonts w:ascii="Symbol" w:hAnsi="Symbol" w:cs="Symbol"/>
          <w:sz w:val="18"/>
          <w:szCs w:val="18"/>
          <w:lang w:val="lt-LT"/>
        </w:rPr>
        <w:t></w:t>
      </w:r>
      <w:r w:rsidRPr="00EE542F">
        <w:rPr>
          <w:rFonts w:ascii="Symbol" w:hAnsi="Symbol" w:cs="Symbol"/>
          <w:sz w:val="18"/>
          <w:szCs w:val="18"/>
          <w:lang w:val="lt-LT"/>
        </w:rPr>
        <w:t></w:t>
      </w:r>
      <w:r w:rsidRPr="00EE542F">
        <w:rPr>
          <w:rFonts w:ascii="Symbol" w:hAnsi="Symbol" w:cs="Symbol"/>
          <w:sz w:val="18"/>
          <w:szCs w:val="18"/>
          <w:lang w:val="lt-LT"/>
        </w:rPr>
        <w:t></w:t>
      </w:r>
      <w:r w:rsidRPr="00EE542F">
        <w:rPr>
          <w:rFonts w:ascii="Symbol" w:hAnsi="Symbol" w:cs="Symbol"/>
          <w:sz w:val="18"/>
          <w:szCs w:val="18"/>
          <w:lang w:val="lt-LT"/>
        </w:rPr>
        <w:t></w:t>
      </w:r>
      <w:r w:rsidRPr="00EE542F">
        <w:rPr>
          <w:rFonts w:ascii="Symbol" w:hAnsi="Symbol" w:cs="Symbol"/>
          <w:sz w:val="18"/>
          <w:szCs w:val="18"/>
          <w:lang w:val="lt-LT"/>
        </w:rPr>
        <w:t></w:t>
      </w:r>
      <w:r w:rsidRPr="00EE542F">
        <w:rPr>
          <w:rFonts w:ascii="Symbol" w:hAnsi="Symbol" w:cs="Symbol"/>
          <w:sz w:val="18"/>
          <w:szCs w:val="18"/>
          <w:lang w:val="lt-LT"/>
        </w:rPr>
        <w:t></w:t>
      </w:r>
      <w:r w:rsidRPr="00EE542F">
        <w:rPr>
          <w:rFonts w:ascii="Symbol" w:hAnsi="Symbol" w:cs="Symbol"/>
          <w:sz w:val="18"/>
          <w:szCs w:val="18"/>
          <w:lang w:val="lt-LT"/>
        </w:rPr>
        <w:t></w:t>
      </w:r>
      <w:r w:rsidRPr="00EE542F">
        <w:rPr>
          <w:rFonts w:ascii="Symbol" w:hAnsi="Symbol" w:cs="Symbol"/>
          <w:sz w:val="18"/>
          <w:szCs w:val="18"/>
          <w:lang w:val="lt-LT"/>
        </w:rPr>
        <w:t></w:t>
      </w:r>
      <w:r w:rsidRPr="00EE542F">
        <w:rPr>
          <w:rFonts w:ascii="Symbol" w:hAnsi="Symbol" w:cs="Symbol"/>
          <w:sz w:val="18"/>
          <w:szCs w:val="18"/>
          <w:lang w:val="lt-LT"/>
        </w:rPr>
        <w:t></w:t>
      </w:r>
      <w:r w:rsidRPr="00EE542F">
        <w:rPr>
          <w:rFonts w:ascii="Symbol" w:hAnsi="Symbol" w:cs="Symbol"/>
          <w:sz w:val="18"/>
          <w:szCs w:val="18"/>
          <w:lang w:val="lt-LT"/>
        </w:rPr>
        <w:t></w:t>
      </w:r>
      <w:r w:rsidRPr="00EE542F">
        <w:rPr>
          <w:rFonts w:ascii="Symbol" w:hAnsi="Symbol" w:cs="Symbol"/>
          <w:sz w:val="18"/>
          <w:szCs w:val="18"/>
          <w:lang w:val="lt-LT"/>
        </w:rPr>
        <w:t></w:t>
      </w:r>
      <w:r w:rsidRPr="00EE542F">
        <w:rPr>
          <w:rFonts w:ascii="Times New Roman" w:hAnsi="Times New Roman"/>
          <w:sz w:val="22"/>
          <w:szCs w:val="22"/>
          <w:lang w:val="lt-LT"/>
        </w:rPr>
        <w:t>jeigu ne mažiau kaip vieną savaitę reguliariai nevartojate gydytojo skirtų, kasdien įprastine</w:t>
      </w:r>
    </w:p>
    <w:p w14:paraId="30C9185C" w14:textId="77777777" w:rsidR="00A23501" w:rsidRPr="00EE542F" w:rsidRDefault="00A23501" w:rsidP="00A23501">
      <w:pPr>
        <w:autoSpaceDE w:val="0"/>
        <w:autoSpaceDN w:val="0"/>
        <w:adjustRightInd w:val="0"/>
        <w:rPr>
          <w:rFonts w:ascii="Times New Roman" w:hAnsi="Times New Roman"/>
          <w:sz w:val="22"/>
          <w:szCs w:val="22"/>
          <w:lang w:val="lt-LT"/>
        </w:rPr>
      </w:pPr>
      <w:r w:rsidRPr="00EE542F">
        <w:rPr>
          <w:rFonts w:ascii="Times New Roman" w:hAnsi="Times New Roman"/>
          <w:sz w:val="22"/>
          <w:szCs w:val="22"/>
          <w:lang w:val="lt-LT"/>
        </w:rPr>
        <w:t xml:space="preserve">         tvarka vartojamų </w:t>
      </w:r>
      <w:proofErr w:type="spellStart"/>
      <w:r w:rsidRPr="00EE542F">
        <w:rPr>
          <w:rFonts w:ascii="Times New Roman" w:hAnsi="Times New Roman"/>
          <w:sz w:val="22"/>
          <w:szCs w:val="22"/>
          <w:lang w:val="lt-LT"/>
        </w:rPr>
        <w:t>opioidinių</w:t>
      </w:r>
      <w:proofErr w:type="spellEnd"/>
      <w:r w:rsidRPr="00EE542F">
        <w:rPr>
          <w:rFonts w:ascii="Times New Roman" w:hAnsi="Times New Roman"/>
          <w:sz w:val="22"/>
          <w:szCs w:val="22"/>
          <w:lang w:val="lt-LT"/>
        </w:rPr>
        <w:t xml:space="preserve"> vaistų (pvz., kodeino, </w:t>
      </w:r>
      <w:proofErr w:type="spellStart"/>
      <w:r w:rsidRPr="00EE542F">
        <w:rPr>
          <w:rFonts w:ascii="Times New Roman" w:hAnsi="Times New Roman"/>
          <w:sz w:val="22"/>
          <w:szCs w:val="22"/>
          <w:lang w:val="lt-LT"/>
        </w:rPr>
        <w:t>fentanilio</w:t>
      </w:r>
      <w:proofErr w:type="spellEnd"/>
      <w:r w:rsidRPr="00EE542F">
        <w:rPr>
          <w:rFonts w:ascii="Times New Roman" w:hAnsi="Times New Roman"/>
          <w:sz w:val="22"/>
          <w:szCs w:val="22"/>
          <w:lang w:val="lt-LT"/>
        </w:rPr>
        <w:t xml:space="preserve">, </w:t>
      </w:r>
      <w:proofErr w:type="spellStart"/>
      <w:r w:rsidRPr="00EE542F">
        <w:rPr>
          <w:rFonts w:ascii="Times New Roman" w:hAnsi="Times New Roman"/>
          <w:sz w:val="22"/>
          <w:szCs w:val="22"/>
          <w:lang w:val="lt-LT"/>
        </w:rPr>
        <w:t>hidromorfono</w:t>
      </w:r>
      <w:proofErr w:type="spellEnd"/>
      <w:r w:rsidRPr="00EE542F">
        <w:rPr>
          <w:rFonts w:ascii="Times New Roman" w:hAnsi="Times New Roman"/>
          <w:sz w:val="22"/>
          <w:szCs w:val="22"/>
          <w:lang w:val="lt-LT"/>
        </w:rPr>
        <w:t>, morfino,</w:t>
      </w:r>
    </w:p>
    <w:p w14:paraId="2DB843F6" w14:textId="77777777" w:rsidR="00A23501" w:rsidRPr="00EE542F" w:rsidRDefault="00A23501" w:rsidP="00A23501">
      <w:pPr>
        <w:autoSpaceDE w:val="0"/>
        <w:autoSpaceDN w:val="0"/>
        <w:adjustRightInd w:val="0"/>
        <w:rPr>
          <w:rFonts w:ascii="Times New Roman" w:hAnsi="Times New Roman"/>
          <w:sz w:val="22"/>
          <w:szCs w:val="22"/>
          <w:lang w:val="lt-LT"/>
        </w:rPr>
      </w:pPr>
      <w:r w:rsidRPr="00EE542F">
        <w:rPr>
          <w:rFonts w:ascii="Times New Roman" w:hAnsi="Times New Roman"/>
          <w:sz w:val="22"/>
          <w:szCs w:val="22"/>
          <w:lang w:val="lt-LT"/>
        </w:rPr>
        <w:t xml:space="preserve">         </w:t>
      </w:r>
      <w:proofErr w:type="spellStart"/>
      <w:r w:rsidRPr="00EE542F">
        <w:rPr>
          <w:rFonts w:ascii="Times New Roman" w:hAnsi="Times New Roman"/>
          <w:sz w:val="22"/>
          <w:szCs w:val="22"/>
          <w:lang w:val="lt-LT"/>
        </w:rPr>
        <w:t>oksikodono</w:t>
      </w:r>
      <w:proofErr w:type="spellEnd"/>
      <w:r w:rsidRPr="00EE542F">
        <w:rPr>
          <w:rFonts w:ascii="Times New Roman" w:hAnsi="Times New Roman"/>
          <w:sz w:val="22"/>
          <w:szCs w:val="22"/>
          <w:lang w:val="lt-LT"/>
        </w:rPr>
        <w:t xml:space="preserve">, </w:t>
      </w:r>
      <w:proofErr w:type="spellStart"/>
      <w:r w:rsidRPr="00EE542F">
        <w:rPr>
          <w:rFonts w:ascii="Times New Roman" w:hAnsi="Times New Roman"/>
          <w:sz w:val="22"/>
          <w:szCs w:val="22"/>
          <w:lang w:val="lt-LT"/>
        </w:rPr>
        <w:t>petidino</w:t>
      </w:r>
      <w:proofErr w:type="spellEnd"/>
      <w:r w:rsidRPr="00EE542F">
        <w:rPr>
          <w:rFonts w:ascii="Times New Roman" w:hAnsi="Times New Roman"/>
          <w:sz w:val="22"/>
          <w:szCs w:val="22"/>
          <w:lang w:val="lt-LT"/>
        </w:rPr>
        <w:t>), vartojamų nuolatinio skausmo malšinimui; jeigu nevartojate šių</w:t>
      </w:r>
    </w:p>
    <w:p w14:paraId="1113F33C" w14:textId="77777777" w:rsidR="00A23501" w:rsidRPr="00EE542F" w:rsidRDefault="00A23501" w:rsidP="00A23501">
      <w:pPr>
        <w:autoSpaceDE w:val="0"/>
        <w:autoSpaceDN w:val="0"/>
        <w:adjustRightInd w:val="0"/>
        <w:rPr>
          <w:rFonts w:ascii="Times New Roman" w:hAnsi="Times New Roman"/>
          <w:sz w:val="22"/>
          <w:szCs w:val="22"/>
          <w:lang w:val="lt-LT"/>
        </w:rPr>
      </w:pPr>
      <w:r w:rsidRPr="00EE542F">
        <w:rPr>
          <w:rFonts w:ascii="Times New Roman" w:hAnsi="Times New Roman"/>
          <w:sz w:val="22"/>
          <w:szCs w:val="22"/>
          <w:lang w:val="lt-LT"/>
        </w:rPr>
        <w:t xml:space="preserve">         vaistų, LUNALDIN Jums vartoti </w:t>
      </w:r>
      <w:r w:rsidRPr="00EE542F">
        <w:rPr>
          <w:rFonts w:ascii="Times New Roman" w:hAnsi="Times New Roman"/>
          <w:b/>
          <w:bCs/>
          <w:sz w:val="22"/>
          <w:szCs w:val="22"/>
          <w:lang w:val="lt-LT"/>
        </w:rPr>
        <w:t>negalima</w:t>
      </w:r>
      <w:r w:rsidRPr="00EE542F">
        <w:rPr>
          <w:rFonts w:ascii="Times New Roman" w:hAnsi="Times New Roman"/>
          <w:sz w:val="22"/>
          <w:szCs w:val="22"/>
          <w:lang w:val="lt-LT"/>
        </w:rPr>
        <w:t>, nes nuo jo gali pavojingai</w:t>
      </w:r>
    </w:p>
    <w:p w14:paraId="4567077C" w14:textId="77777777" w:rsidR="00A23501" w:rsidRPr="00EE542F" w:rsidRDefault="00A23501" w:rsidP="00A23501">
      <w:pPr>
        <w:autoSpaceDE w:val="0"/>
        <w:autoSpaceDN w:val="0"/>
        <w:adjustRightInd w:val="0"/>
        <w:rPr>
          <w:rFonts w:ascii="Times New Roman" w:hAnsi="Times New Roman"/>
          <w:sz w:val="22"/>
          <w:szCs w:val="22"/>
          <w:lang w:val="lt-LT"/>
        </w:rPr>
      </w:pPr>
      <w:r w:rsidRPr="00EE542F">
        <w:rPr>
          <w:rFonts w:ascii="Times New Roman" w:hAnsi="Times New Roman"/>
          <w:sz w:val="22"/>
          <w:szCs w:val="22"/>
          <w:lang w:val="lt-LT"/>
        </w:rPr>
        <w:t xml:space="preserve">         sulėtėti ir (arba) susilpnėti arba net visai sustoti kvėpavimas;</w:t>
      </w:r>
    </w:p>
    <w:p w14:paraId="1C96ECDA" w14:textId="77777777" w:rsidR="00A23501" w:rsidRDefault="00A23501" w:rsidP="00A23501">
      <w:pPr>
        <w:rPr>
          <w:rFonts w:ascii="Times New Roman" w:hAnsi="Times New Roman"/>
          <w:sz w:val="22"/>
          <w:szCs w:val="22"/>
          <w:lang w:val="lt-LT"/>
        </w:rPr>
      </w:pPr>
      <w:r w:rsidRPr="00EE542F">
        <w:rPr>
          <w:rFonts w:ascii="Times New Roman" w:hAnsi="Times New Roman"/>
          <w:sz w:val="22"/>
          <w:szCs w:val="22"/>
          <w:lang w:val="lt-LT"/>
        </w:rPr>
        <w:t>•         jeigu Jus kamuoja trumpalaikis skausmas, kuris nėra skausmo proveržis</w:t>
      </w:r>
      <w:r>
        <w:rPr>
          <w:rFonts w:ascii="Times New Roman" w:hAnsi="Times New Roman"/>
          <w:sz w:val="22"/>
          <w:szCs w:val="22"/>
          <w:lang w:val="lt-LT"/>
        </w:rPr>
        <w:t>;</w:t>
      </w:r>
    </w:p>
    <w:p w14:paraId="650921A3" w14:textId="77777777" w:rsidR="00A23501" w:rsidRDefault="00A23501" w:rsidP="00A23501">
      <w:pPr>
        <w:rPr>
          <w:rFonts w:ascii="Times New Roman" w:hAnsi="Times New Roman"/>
          <w:sz w:val="22"/>
          <w:szCs w:val="22"/>
          <w:lang w:val="lt-LT"/>
        </w:rPr>
      </w:pPr>
      <w:r w:rsidRPr="00EE542F">
        <w:rPr>
          <w:rFonts w:ascii="Times New Roman" w:hAnsi="Times New Roman"/>
          <w:sz w:val="22"/>
          <w:szCs w:val="22"/>
          <w:lang w:val="lt-LT"/>
        </w:rPr>
        <w:lastRenderedPageBreak/>
        <w:t>•</w:t>
      </w:r>
      <w:r>
        <w:rPr>
          <w:rFonts w:ascii="Times New Roman" w:hAnsi="Times New Roman"/>
          <w:sz w:val="22"/>
          <w:szCs w:val="22"/>
          <w:lang w:val="lt-LT"/>
        </w:rPr>
        <w:t xml:space="preserve">        jei vartojate vaistų, kurių sudėtyje yra natrio </w:t>
      </w:r>
      <w:proofErr w:type="spellStart"/>
      <w:r>
        <w:rPr>
          <w:rFonts w:ascii="Times New Roman" w:hAnsi="Times New Roman"/>
          <w:sz w:val="22"/>
          <w:szCs w:val="22"/>
          <w:lang w:val="lt-LT"/>
        </w:rPr>
        <w:t>oksibato</w:t>
      </w:r>
      <w:proofErr w:type="spellEnd"/>
      <w:r>
        <w:rPr>
          <w:rFonts w:ascii="Times New Roman" w:hAnsi="Times New Roman"/>
          <w:sz w:val="22"/>
          <w:szCs w:val="22"/>
          <w:lang w:val="lt-LT"/>
        </w:rPr>
        <w:t>.</w:t>
      </w:r>
    </w:p>
    <w:p w14:paraId="2A5C5E21" w14:textId="77777777" w:rsidR="00A23501" w:rsidRPr="002D5EBC" w:rsidRDefault="00A23501" w:rsidP="00A23501">
      <w:pPr>
        <w:rPr>
          <w:rFonts w:ascii="Times New Roman" w:hAnsi="Times New Roman"/>
          <w:sz w:val="22"/>
          <w:szCs w:val="22"/>
          <w:lang w:val="lt-LT"/>
        </w:rPr>
      </w:pPr>
    </w:p>
    <w:p w14:paraId="3493F1C1" w14:textId="77777777" w:rsidR="00A23501" w:rsidRPr="002D5EBC" w:rsidRDefault="00A23501" w:rsidP="00A23501">
      <w:pPr>
        <w:pStyle w:val="Antrats"/>
        <w:rPr>
          <w:lang w:val="lt-LT"/>
        </w:rPr>
      </w:pPr>
    </w:p>
    <w:p w14:paraId="2AAE43D2" w14:textId="77777777" w:rsidR="00A23501" w:rsidRPr="002D5EBC" w:rsidRDefault="00A23501" w:rsidP="00A23501">
      <w:pPr>
        <w:ind w:left="567" w:hanging="567"/>
        <w:rPr>
          <w:rFonts w:ascii="Times New Roman" w:hAnsi="Times New Roman"/>
          <w:b/>
          <w:bCs/>
          <w:sz w:val="22"/>
          <w:szCs w:val="22"/>
          <w:lang w:val="lt-LT"/>
        </w:rPr>
      </w:pPr>
      <w:r w:rsidRPr="002D5EBC">
        <w:rPr>
          <w:rFonts w:ascii="Times New Roman" w:hAnsi="Times New Roman"/>
          <w:b/>
          <w:bCs/>
          <w:sz w:val="22"/>
          <w:szCs w:val="22"/>
          <w:lang w:val="lt-LT"/>
        </w:rPr>
        <w:t xml:space="preserve">Įspėjimai ir atsargumo priemonės </w:t>
      </w:r>
    </w:p>
    <w:p w14:paraId="7A6C866F" w14:textId="77777777" w:rsidR="00A23501" w:rsidRDefault="00A23501" w:rsidP="00A23501">
      <w:pPr>
        <w:keepNext/>
        <w:numPr>
          <w:ilvl w:val="12"/>
          <w:numId w:val="0"/>
        </w:numPr>
        <w:ind w:right="-2"/>
        <w:outlineLvl w:val="0"/>
        <w:rPr>
          <w:rFonts w:ascii="Times New Roman" w:hAnsi="Times New Roman"/>
          <w:sz w:val="22"/>
          <w:szCs w:val="22"/>
          <w:lang w:val="lt-LT"/>
        </w:rPr>
      </w:pPr>
    </w:p>
    <w:p w14:paraId="306E448A" w14:textId="77777777" w:rsidR="00A23501" w:rsidRPr="002D5EBC" w:rsidRDefault="00A23501" w:rsidP="00A23501">
      <w:pPr>
        <w:keepNext/>
        <w:numPr>
          <w:ilvl w:val="12"/>
          <w:numId w:val="0"/>
        </w:numPr>
        <w:ind w:right="-2"/>
        <w:outlineLvl w:val="0"/>
        <w:rPr>
          <w:rFonts w:ascii="Times New Roman" w:hAnsi="Times New Roman"/>
          <w:sz w:val="22"/>
          <w:szCs w:val="22"/>
          <w:lang w:val="lt-LT"/>
        </w:rPr>
      </w:pPr>
      <w:r w:rsidRPr="00E01F93">
        <w:rPr>
          <w:rFonts w:ascii="Times New Roman" w:hAnsi="Times New Roman"/>
          <w:sz w:val="22"/>
          <w:szCs w:val="22"/>
          <w:lang w:val="lt-LT"/>
        </w:rPr>
        <w:t>Laikykite šį vaistą saugioje ir nepasiekiamoje vietoje, iš kurios kiti žmonės jo negalėtų paimti (daugiau informacijos pateikta 5 skyriuje „Kaip laikyti</w:t>
      </w:r>
      <w:r>
        <w:rPr>
          <w:rFonts w:ascii="Times New Roman" w:hAnsi="Times New Roman"/>
          <w:sz w:val="22"/>
          <w:szCs w:val="22"/>
          <w:lang w:val="lt-LT"/>
        </w:rPr>
        <w:t xml:space="preserve"> LUNALDIN</w:t>
      </w:r>
      <w:r w:rsidRPr="00E01F93">
        <w:rPr>
          <w:rFonts w:ascii="Times New Roman" w:hAnsi="Times New Roman"/>
          <w:sz w:val="22"/>
          <w:szCs w:val="22"/>
          <w:lang w:val="lt-LT"/>
        </w:rPr>
        <w:t>“).</w:t>
      </w:r>
    </w:p>
    <w:p w14:paraId="1148317C" w14:textId="77777777" w:rsidR="00A23501" w:rsidRDefault="00A23501" w:rsidP="00A23501">
      <w:pPr>
        <w:numPr>
          <w:ilvl w:val="12"/>
          <w:numId w:val="0"/>
        </w:numPr>
        <w:rPr>
          <w:rFonts w:ascii="Times New Roman" w:hAnsi="Times New Roman"/>
          <w:sz w:val="22"/>
          <w:szCs w:val="22"/>
          <w:lang w:val="lt-LT"/>
        </w:rPr>
      </w:pPr>
    </w:p>
    <w:p w14:paraId="199F233D" w14:textId="77777777" w:rsidR="00A23501" w:rsidRPr="00EE542F" w:rsidRDefault="00A23501" w:rsidP="00A23501">
      <w:pPr>
        <w:numPr>
          <w:ilvl w:val="12"/>
          <w:numId w:val="0"/>
        </w:numPr>
        <w:rPr>
          <w:rFonts w:ascii="Times New Roman" w:hAnsi="Times New Roman"/>
          <w:sz w:val="22"/>
          <w:szCs w:val="22"/>
          <w:lang w:val="lt-LT"/>
        </w:rPr>
      </w:pPr>
      <w:r w:rsidRPr="002D5EBC">
        <w:rPr>
          <w:rFonts w:ascii="Times New Roman" w:hAnsi="Times New Roman"/>
          <w:sz w:val="22"/>
          <w:szCs w:val="22"/>
          <w:lang w:val="lt-LT"/>
        </w:rPr>
        <w:t xml:space="preserve">Pasitarkite su gydytoju arba vaistininku, prieš pradėdami vartoti LUNALDIN, jeigu Jums yra bet kuris iš išvardytų sutrikimų, </w:t>
      </w:r>
      <w:r w:rsidRPr="00EE542F">
        <w:rPr>
          <w:rFonts w:ascii="Times New Roman" w:hAnsi="Times New Roman"/>
          <w:sz w:val="22"/>
          <w:szCs w:val="22"/>
          <w:lang w:val="lt-LT"/>
        </w:rPr>
        <w:t xml:space="preserve">nes jūsų gydytojas privalo į tai atsižvelgti, nustatydamas jums skiriamo vaisto dozę: </w:t>
      </w:r>
    </w:p>
    <w:p w14:paraId="09178FB0" w14:textId="77777777" w:rsidR="00A23501" w:rsidRPr="002D5EBC" w:rsidRDefault="00A23501" w:rsidP="00A23501">
      <w:pPr>
        <w:ind w:left="567" w:hanging="567"/>
        <w:rPr>
          <w:rFonts w:ascii="Times New Roman" w:hAnsi="Times New Roman"/>
          <w:sz w:val="22"/>
          <w:szCs w:val="22"/>
          <w:lang w:val="lt-LT"/>
        </w:rPr>
      </w:pPr>
      <w:r w:rsidRPr="002D5EBC">
        <w:rPr>
          <w:rFonts w:ascii="Times New Roman" w:hAnsi="Times New Roman"/>
          <w:sz w:val="22"/>
          <w:szCs w:val="22"/>
          <w:lang w:val="lt-LT"/>
        </w:rPr>
        <w:sym w:font="Symbol" w:char="F0B7"/>
      </w:r>
      <w:r w:rsidRPr="002D5EBC">
        <w:rPr>
          <w:rFonts w:ascii="Times New Roman" w:hAnsi="Times New Roman"/>
          <w:b/>
          <w:bCs/>
          <w:sz w:val="22"/>
          <w:szCs w:val="22"/>
          <w:lang w:val="lt-LT"/>
        </w:rPr>
        <w:tab/>
      </w:r>
      <w:r w:rsidRPr="00EE542F">
        <w:rPr>
          <w:rFonts w:ascii="Times New Roman" w:hAnsi="Times New Roman"/>
          <w:sz w:val="22"/>
          <w:szCs w:val="22"/>
          <w:lang w:val="lt-LT"/>
        </w:rPr>
        <w:t>galvos trauma, nes LUNALDIN gali slopinti galvos traumos simptomus;</w:t>
      </w:r>
    </w:p>
    <w:p w14:paraId="67F01313" w14:textId="77777777" w:rsidR="00A23501" w:rsidRPr="00EE542F" w:rsidRDefault="00A23501" w:rsidP="00A23501">
      <w:pPr>
        <w:ind w:left="567" w:hanging="567"/>
        <w:rPr>
          <w:rFonts w:ascii="Times New Roman" w:hAnsi="Times New Roman"/>
          <w:sz w:val="22"/>
          <w:szCs w:val="22"/>
          <w:lang w:val="lt-LT"/>
        </w:rPr>
      </w:pPr>
      <w:r w:rsidRPr="002D5EBC">
        <w:rPr>
          <w:rFonts w:ascii="Times New Roman" w:hAnsi="Times New Roman"/>
          <w:sz w:val="22"/>
          <w:szCs w:val="22"/>
          <w:lang w:val="lt-LT"/>
        </w:rPr>
        <w:sym w:font="Symbol" w:char="F0B7"/>
      </w:r>
      <w:r w:rsidRPr="002D5EBC">
        <w:rPr>
          <w:rFonts w:ascii="Times New Roman" w:hAnsi="Times New Roman"/>
          <w:b/>
          <w:bCs/>
          <w:sz w:val="22"/>
          <w:szCs w:val="22"/>
          <w:lang w:val="lt-LT"/>
        </w:rPr>
        <w:tab/>
      </w:r>
      <w:r w:rsidRPr="00EE542F">
        <w:rPr>
          <w:rFonts w:ascii="Times New Roman" w:hAnsi="Times New Roman"/>
          <w:sz w:val="22"/>
          <w:szCs w:val="22"/>
          <w:lang w:val="lt-LT"/>
        </w:rPr>
        <w:t xml:space="preserve">kvėpavimo sutrikimai, </w:t>
      </w:r>
      <w:proofErr w:type="spellStart"/>
      <w:r w:rsidRPr="00EE542F">
        <w:rPr>
          <w:rFonts w:ascii="Times New Roman" w:hAnsi="Times New Roman"/>
          <w:iCs/>
          <w:sz w:val="22"/>
          <w:szCs w:val="22"/>
          <w:lang w:val="lt-LT"/>
        </w:rPr>
        <w:t>generalizuota</w:t>
      </w:r>
      <w:proofErr w:type="spellEnd"/>
      <w:r w:rsidRPr="00EE542F">
        <w:rPr>
          <w:rFonts w:ascii="Times New Roman" w:hAnsi="Times New Roman"/>
          <w:iCs/>
          <w:sz w:val="22"/>
          <w:szCs w:val="22"/>
          <w:lang w:val="lt-LT"/>
        </w:rPr>
        <w:t xml:space="preserve"> </w:t>
      </w:r>
      <w:proofErr w:type="spellStart"/>
      <w:r w:rsidRPr="00EE542F">
        <w:rPr>
          <w:rFonts w:ascii="Times New Roman" w:hAnsi="Times New Roman"/>
          <w:iCs/>
          <w:sz w:val="22"/>
          <w:szCs w:val="22"/>
          <w:lang w:val="lt-LT"/>
        </w:rPr>
        <w:t>miastenija</w:t>
      </w:r>
      <w:proofErr w:type="spellEnd"/>
      <w:r w:rsidRPr="00EE542F">
        <w:rPr>
          <w:rFonts w:ascii="Times New Roman" w:hAnsi="Times New Roman"/>
          <w:i/>
          <w:iCs/>
          <w:sz w:val="22"/>
          <w:szCs w:val="22"/>
          <w:lang w:val="lt-LT"/>
        </w:rPr>
        <w:t xml:space="preserve"> </w:t>
      </w:r>
      <w:r w:rsidRPr="00EE542F">
        <w:rPr>
          <w:rFonts w:ascii="Times New Roman" w:hAnsi="Times New Roman"/>
          <w:sz w:val="22"/>
          <w:szCs w:val="22"/>
          <w:lang w:val="lt-LT"/>
        </w:rPr>
        <w:t xml:space="preserve">(liga, pasireiškianti raumenų silpnumu); </w:t>
      </w:r>
    </w:p>
    <w:p w14:paraId="0018AC54" w14:textId="77777777" w:rsidR="00A23501" w:rsidRPr="00EE542F" w:rsidRDefault="00A23501" w:rsidP="00A23501">
      <w:pPr>
        <w:ind w:left="567" w:hanging="567"/>
        <w:rPr>
          <w:rFonts w:ascii="Times New Roman" w:hAnsi="Times New Roman"/>
          <w:sz w:val="22"/>
          <w:szCs w:val="22"/>
          <w:lang w:val="lt-LT"/>
        </w:rPr>
      </w:pPr>
      <w:r w:rsidRPr="002D5EBC">
        <w:rPr>
          <w:rFonts w:ascii="Times New Roman" w:hAnsi="Times New Roman"/>
          <w:sz w:val="22"/>
          <w:szCs w:val="22"/>
          <w:lang w:val="lt-LT"/>
        </w:rPr>
        <w:sym w:font="Symbol" w:char="F0B7"/>
      </w:r>
      <w:r w:rsidRPr="002D5EBC">
        <w:rPr>
          <w:rFonts w:ascii="Times New Roman" w:hAnsi="Times New Roman"/>
          <w:b/>
          <w:bCs/>
          <w:sz w:val="22"/>
          <w:szCs w:val="22"/>
          <w:lang w:val="lt-LT"/>
        </w:rPr>
        <w:tab/>
      </w:r>
      <w:r w:rsidRPr="00EE542F">
        <w:rPr>
          <w:rFonts w:ascii="Times New Roman" w:hAnsi="Times New Roman"/>
          <w:sz w:val="22"/>
          <w:szCs w:val="22"/>
          <w:lang w:val="lt-LT"/>
        </w:rPr>
        <w:t>jeigu Jums yra širdies sutrikimų, ypač sulėtėjęs širdies plakimas;</w:t>
      </w:r>
    </w:p>
    <w:p w14:paraId="4D97BF9F" w14:textId="77777777" w:rsidR="00A23501" w:rsidRPr="002D5EBC" w:rsidRDefault="00A23501" w:rsidP="00A23501">
      <w:pPr>
        <w:ind w:left="567" w:hanging="567"/>
        <w:rPr>
          <w:rFonts w:ascii="Times New Roman" w:hAnsi="Times New Roman"/>
          <w:sz w:val="22"/>
          <w:szCs w:val="22"/>
          <w:lang w:val="lt-LT"/>
        </w:rPr>
      </w:pPr>
      <w:r w:rsidRPr="002D5EBC">
        <w:rPr>
          <w:rFonts w:ascii="Times New Roman" w:hAnsi="Times New Roman"/>
          <w:sz w:val="22"/>
          <w:szCs w:val="22"/>
          <w:lang w:val="lt-LT"/>
        </w:rPr>
        <w:sym w:font="Symbol" w:char="F0B7"/>
      </w:r>
      <w:r w:rsidRPr="002D5EBC">
        <w:rPr>
          <w:rFonts w:ascii="Times New Roman" w:hAnsi="Times New Roman"/>
          <w:sz w:val="22"/>
          <w:szCs w:val="22"/>
          <w:lang w:val="lt-LT"/>
        </w:rPr>
        <w:t xml:space="preserve">       </w:t>
      </w:r>
      <w:r w:rsidRPr="00EE542F">
        <w:rPr>
          <w:rFonts w:ascii="Times New Roman" w:hAnsi="Times New Roman"/>
          <w:sz w:val="22"/>
          <w:szCs w:val="22"/>
          <w:lang w:val="lt-LT"/>
        </w:rPr>
        <w:t xml:space="preserve"> žemas kraujospūdis;</w:t>
      </w:r>
    </w:p>
    <w:p w14:paraId="519F1DF0" w14:textId="77777777" w:rsidR="00A23501" w:rsidRPr="002D5EBC" w:rsidRDefault="00A23501" w:rsidP="00A23501">
      <w:pPr>
        <w:ind w:left="567" w:hanging="567"/>
        <w:rPr>
          <w:rFonts w:ascii="Times New Roman" w:hAnsi="Times New Roman"/>
          <w:sz w:val="22"/>
          <w:szCs w:val="22"/>
          <w:lang w:val="lt-LT"/>
        </w:rPr>
      </w:pPr>
      <w:r w:rsidRPr="002D5EBC">
        <w:rPr>
          <w:rFonts w:ascii="Times New Roman" w:hAnsi="Times New Roman"/>
          <w:sz w:val="22"/>
          <w:szCs w:val="22"/>
          <w:lang w:val="lt-LT"/>
        </w:rPr>
        <w:sym w:font="Symbol" w:char="F0B7"/>
      </w:r>
      <w:r w:rsidRPr="002D5EBC">
        <w:rPr>
          <w:rFonts w:ascii="Times New Roman" w:hAnsi="Times New Roman"/>
          <w:b/>
          <w:bCs/>
          <w:sz w:val="22"/>
          <w:szCs w:val="22"/>
          <w:lang w:val="lt-LT"/>
        </w:rPr>
        <w:tab/>
      </w:r>
      <w:r w:rsidRPr="00EE542F">
        <w:rPr>
          <w:rFonts w:ascii="Times New Roman" w:hAnsi="Times New Roman"/>
          <w:sz w:val="22"/>
          <w:szCs w:val="22"/>
          <w:lang w:val="lt-LT"/>
        </w:rPr>
        <w:t>sirgote ar sergate kepenų ar inkstų ligomis, nes tokiu atveju jūsų gydytojui reikės atidžiau nustatyti dozę;</w:t>
      </w:r>
    </w:p>
    <w:p w14:paraId="604C6C3C" w14:textId="77777777" w:rsidR="00A23501" w:rsidRPr="002D5EBC" w:rsidRDefault="00A23501" w:rsidP="00A23501">
      <w:pPr>
        <w:ind w:left="567" w:hanging="567"/>
        <w:rPr>
          <w:rFonts w:ascii="Times New Roman" w:hAnsi="Times New Roman"/>
          <w:sz w:val="22"/>
          <w:szCs w:val="22"/>
          <w:lang w:val="lt-LT"/>
        </w:rPr>
      </w:pPr>
      <w:r w:rsidRPr="002D5EBC">
        <w:rPr>
          <w:rFonts w:ascii="Times New Roman" w:hAnsi="Times New Roman"/>
          <w:sz w:val="22"/>
          <w:szCs w:val="22"/>
          <w:lang w:val="lt-LT"/>
        </w:rPr>
        <w:sym w:font="Symbol" w:char="F0B7"/>
      </w:r>
      <w:r w:rsidRPr="002D5EBC">
        <w:rPr>
          <w:rFonts w:ascii="Times New Roman" w:hAnsi="Times New Roman"/>
          <w:b/>
          <w:bCs/>
          <w:sz w:val="22"/>
          <w:szCs w:val="22"/>
          <w:lang w:val="lt-LT"/>
        </w:rPr>
        <w:tab/>
      </w:r>
      <w:r w:rsidRPr="00EE542F">
        <w:rPr>
          <w:rFonts w:ascii="Times New Roman" w:hAnsi="Times New Roman"/>
          <w:sz w:val="22"/>
          <w:szCs w:val="22"/>
          <w:lang w:val="lt-LT"/>
        </w:rPr>
        <w:t xml:space="preserve">smegenų navikas ir (arba) padidėjęs spaudimas kaukolės viduje (padidėjęs spaudimas smegenyse, kuris sukelia stiprius galvos skausmus, pykinimą, vėmimą ar regos sutrikimus); </w:t>
      </w:r>
    </w:p>
    <w:p w14:paraId="6EE110C9" w14:textId="77777777" w:rsidR="00A23501" w:rsidRPr="002D5EBC" w:rsidRDefault="00A23501" w:rsidP="00A23501">
      <w:pPr>
        <w:ind w:left="567" w:hanging="567"/>
        <w:rPr>
          <w:rFonts w:ascii="Times New Roman" w:hAnsi="Times New Roman"/>
          <w:sz w:val="22"/>
          <w:szCs w:val="22"/>
          <w:lang w:val="lt-LT"/>
        </w:rPr>
      </w:pPr>
      <w:r w:rsidRPr="002D5EBC">
        <w:rPr>
          <w:rFonts w:ascii="Times New Roman" w:hAnsi="Times New Roman"/>
          <w:sz w:val="22"/>
          <w:szCs w:val="22"/>
          <w:lang w:val="lt-LT"/>
        </w:rPr>
        <w:sym w:font="Symbol" w:char="F0B7"/>
      </w:r>
      <w:r w:rsidRPr="002D5EBC">
        <w:rPr>
          <w:rFonts w:ascii="Times New Roman" w:hAnsi="Times New Roman"/>
          <w:b/>
          <w:bCs/>
          <w:sz w:val="22"/>
          <w:szCs w:val="22"/>
          <w:lang w:val="lt-LT"/>
        </w:rPr>
        <w:tab/>
      </w:r>
      <w:r w:rsidRPr="00EE542F">
        <w:rPr>
          <w:rFonts w:ascii="Times New Roman" w:hAnsi="Times New Roman"/>
          <w:sz w:val="22"/>
          <w:szCs w:val="22"/>
          <w:lang w:val="lt-LT"/>
        </w:rPr>
        <w:t xml:space="preserve"> žaizdos burnoje arba </w:t>
      </w:r>
      <w:proofErr w:type="spellStart"/>
      <w:r w:rsidRPr="00EE542F">
        <w:rPr>
          <w:rFonts w:ascii="Times New Roman" w:hAnsi="Times New Roman"/>
          <w:sz w:val="22"/>
          <w:szCs w:val="22"/>
          <w:lang w:val="lt-LT"/>
        </w:rPr>
        <w:t>mukozitas</w:t>
      </w:r>
      <w:proofErr w:type="spellEnd"/>
      <w:r w:rsidRPr="00EE542F">
        <w:rPr>
          <w:rFonts w:ascii="Times New Roman" w:hAnsi="Times New Roman"/>
          <w:sz w:val="22"/>
          <w:szCs w:val="22"/>
          <w:lang w:val="lt-LT"/>
        </w:rPr>
        <w:t xml:space="preserve"> (patinusi ir paraudusi jūsų burnos gleivinė);</w:t>
      </w:r>
    </w:p>
    <w:p w14:paraId="4B4DEACD" w14:textId="77777777" w:rsidR="00A23501" w:rsidRPr="00EE542F" w:rsidRDefault="00A23501" w:rsidP="00A23501">
      <w:pPr>
        <w:autoSpaceDE w:val="0"/>
        <w:autoSpaceDN w:val="0"/>
        <w:adjustRightInd w:val="0"/>
        <w:rPr>
          <w:rFonts w:ascii="Times New Roman" w:hAnsi="Times New Roman"/>
          <w:sz w:val="22"/>
          <w:szCs w:val="22"/>
          <w:lang w:val="lt-LT"/>
        </w:rPr>
      </w:pPr>
      <w:r w:rsidRPr="002D5EBC">
        <w:rPr>
          <w:rFonts w:ascii="Times New Roman" w:hAnsi="Times New Roman"/>
          <w:sz w:val="22"/>
          <w:szCs w:val="22"/>
          <w:lang w:val="lt-LT"/>
        </w:rPr>
        <w:sym w:font="Symbol" w:char="F0B7"/>
      </w:r>
      <w:r w:rsidRPr="00EE542F">
        <w:rPr>
          <w:rFonts w:ascii="Symbol" w:hAnsi="Symbol" w:cs="Symbol"/>
          <w:sz w:val="18"/>
          <w:szCs w:val="18"/>
          <w:lang w:val="lt-LT"/>
        </w:rPr>
        <w:t></w:t>
      </w:r>
      <w:r w:rsidRPr="00EE542F">
        <w:rPr>
          <w:rFonts w:ascii="Symbol" w:hAnsi="Symbol" w:cs="Symbol"/>
          <w:sz w:val="18"/>
          <w:szCs w:val="18"/>
          <w:lang w:val="lt-LT"/>
        </w:rPr>
        <w:t></w:t>
      </w:r>
      <w:r w:rsidRPr="00EE542F">
        <w:rPr>
          <w:rFonts w:ascii="Symbol" w:hAnsi="Symbol" w:cs="Symbol"/>
          <w:sz w:val="18"/>
          <w:szCs w:val="18"/>
          <w:lang w:val="lt-LT"/>
        </w:rPr>
        <w:t></w:t>
      </w:r>
      <w:r w:rsidRPr="00EE542F">
        <w:rPr>
          <w:rFonts w:ascii="Symbol" w:hAnsi="Symbol" w:cs="Symbol"/>
          <w:sz w:val="18"/>
          <w:szCs w:val="18"/>
          <w:lang w:val="lt-LT"/>
        </w:rPr>
        <w:t></w:t>
      </w:r>
      <w:r w:rsidRPr="00EE542F">
        <w:rPr>
          <w:rFonts w:ascii="Symbol" w:hAnsi="Symbol" w:cs="Symbol"/>
          <w:sz w:val="18"/>
          <w:szCs w:val="18"/>
          <w:lang w:val="lt-LT"/>
        </w:rPr>
        <w:t></w:t>
      </w:r>
      <w:r w:rsidRPr="00EE542F">
        <w:rPr>
          <w:rFonts w:ascii="Symbol" w:hAnsi="Symbol" w:cs="Symbol"/>
          <w:sz w:val="18"/>
          <w:szCs w:val="18"/>
          <w:lang w:val="lt-LT"/>
        </w:rPr>
        <w:t></w:t>
      </w:r>
      <w:r w:rsidRPr="00EE542F">
        <w:rPr>
          <w:rFonts w:ascii="Symbol" w:hAnsi="Symbol" w:cs="Symbol"/>
          <w:sz w:val="18"/>
          <w:szCs w:val="18"/>
          <w:lang w:val="lt-LT"/>
        </w:rPr>
        <w:t></w:t>
      </w:r>
      <w:r w:rsidRPr="00EE542F">
        <w:rPr>
          <w:rFonts w:ascii="Symbol" w:hAnsi="Symbol" w:cs="Symbol"/>
          <w:sz w:val="18"/>
          <w:szCs w:val="18"/>
          <w:lang w:val="lt-LT"/>
        </w:rPr>
        <w:t></w:t>
      </w:r>
      <w:r w:rsidRPr="00EE542F">
        <w:rPr>
          <w:rFonts w:ascii="Symbol" w:hAnsi="Symbol" w:cs="Symbol"/>
          <w:sz w:val="18"/>
          <w:szCs w:val="18"/>
          <w:lang w:val="lt-LT"/>
        </w:rPr>
        <w:t></w:t>
      </w:r>
      <w:r w:rsidRPr="00EE542F">
        <w:rPr>
          <w:rFonts w:ascii="Symbol" w:hAnsi="Symbol" w:cs="Symbol"/>
          <w:sz w:val="18"/>
          <w:szCs w:val="18"/>
          <w:lang w:val="lt-LT"/>
        </w:rPr>
        <w:t></w:t>
      </w:r>
      <w:r w:rsidRPr="00EE542F">
        <w:rPr>
          <w:rFonts w:ascii="Symbol" w:hAnsi="Symbol" w:cs="Symbol"/>
          <w:sz w:val="18"/>
          <w:szCs w:val="18"/>
          <w:lang w:val="lt-LT"/>
        </w:rPr>
        <w:t></w:t>
      </w:r>
      <w:r w:rsidRPr="00EE542F">
        <w:rPr>
          <w:rFonts w:ascii="Times New Roman" w:hAnsi="Times New Roman"/>
          <w:sz w:val="22"/>
          <w:szCs w:val="22"/>
          <w:lang w:val="lt-LT"/>
        </w:rPr>
        <w:t>jeigu vartojate vaistus nuo depresijos ar psichozės, žr. skyrių „Kiti vaistai ir LUNALDIN”</w:t>
      </w:r>
      <w:r>
        <w:rPr>
          <w:rFonts w:ascii="Times New Roman" w:hAnsi="Times New Roman"/>
          <w:sz w:val="22"/>
          <w:szCs w:val="22"/>
          <w:lang w:val="lt-LT"/>
        </w:rPr>
        <w:t>;</w:t>
      </w:r>
    </w:p>
    <w:p w14:paraId="07359703" w14:textId="77777777" w:rsidR="00A23501" w:rsidRPr="00EE542F" w:rsidRDefault="00A23501" w:rsidP="00A23501">
      <w:pPr>
        <w:autoSpaceDE w:val="0"/>
        <w:autoSpaceDN w:val="0"/>
        <w:adjustRightInd w:val="0"/>
        <w:jc w:val="both"/>
        <w:rPr>
          <w:rFonts w:ascii="Times New Roman" w:hAnsi="Times New Roman"/>
          <w:sz w:val="22"/>
          <w:szCs w:val="22"/>
          <w:lang w:val="lt-LT"/>
        </w:rPr>
      </w:pPr>
      <w:r w:rsidRPr="002D5EBC">
        <w:rPr>
          <w:rFonts w:ascii="Times New Roman" w:hAnsi="Times New Roman"/>
          <w:sz w:val="22"/>
          <w:szCs w:val="22"/>
          <w:lang w:val="lt-LT"/>
        </w:rPr>
        <w:sym w:font="Symbol" w:char="F0B7"/>
      </w:r>
      <w:r>
        <w:rPr>
          <w:rFonts w:ascii="Times New Roman" w:hAnsi="Times New Roman"/>
          <w:sz w:val="22"/>
          <w:szCs w:val="22"/>
          <w:lang w:val="lt-LT"/>
        </w:rPr>
        <w:t xml:space="preserve">         </w:t>
      </w:r>
      <w:r w:rsidRPr="00FC7F57">
        <w:rPr>
          <w:rFonts w:ascii="Times New Roman" w:hAnsi="Times New Roman"/>
          <w:sz w:val="22"/>
          <w:szCs w:val="22"/>
          <w:lang w:val="lt-LT"/>
        </w:rPr>
        <w:t xml:space="preserve">Jums kada nors vartojant </w:t>
      </w:r>
      <w:proofErr w:type="spellStart"/>
      <w:r w:rsidRPr="00FC7F57">
        <w:rPr>
          <w:rFonts w:ascii="Times New Roman" w:hAnsi="Times New Roman"/>
          <w:sz w:val="22"/>
          <w:szCs w:val="22"/>
          <w:lang w:val="lt-LT"/>
        </w:rPr>
        <w:t>opioidus</w:t>
      </w:r>
      <w:proofErr w:type="spellEnd"/>
      <w:r w:rsidRPr="00FC7F57">
        <w:rPr>
          <w:rFonts w:ascii="Times New Roman" w:hAnsi="Times New Roman"/>
          <w:sz w:val="22"/>
          <w:szCs w:val="22"/>
          <w:lang w:val="lt-LT"/>
        </w:rPr>
        <w:t xml:space="preserve"> buvo pasireiškęs antinksčių nepakankamumas arba lytinių hormonų stoka (androgenų nepakankamumas).</w:t>
      </w:r>
    </w:p>
    <w:p w14:paraId="2DEF0E14" w14:textId="77777777" w:rsidR="00A23501" w:rsidRPr="00EE542F" w:rsidRDefault="00A23501" w:rsidP="00A23501">
      <w:pPr>
        <w:rPr>
          <w:rFonts w:ascii="Times New Roman" w:hAnsi="Times New Roman"/>
          <w:sz w:val="22"/>
          <w:szCs w:val="22"/>
          <w:lang w:val="lt-LT"/>
        </w:rPr>
      </w:pPr>
    </w:p>
    <w:p w14:paraId="46FBF3C0" w14:textId="77777777" w:rsidR="00A23501" w:rsidRDefault="00A23501" w:rsidP="00A23501">
      <w:pPr>
        <w:rPr>
          <w:rFonts w:ascii="Times New Roman" w:hAnsi="Times New Roman"/>
          <w:sz w:val="22"/>
          <w:szCs w:val="22"/>
          <w:lang w:val="lt-LT"/>
        </w:rPr>
      </w:pPr>
      <w:r w:rsidRPr="00EE542F">
        <w:rPr>
          <w:rFonts w:ascii="Times New Roman" w:hAnsi="Times New Roman"/>
          <w:sz w:val="22"/>
          <w:szCs w:val="22"/>
          <w:lang w:val="lt-LT"/>
        </w:rPr>
        <w:t>Jei vartojate LUNALDIN, pasakykite gydytojui ar odontologui, kad vartojate šį vaistą</w:t>
      </w:r>
      <w:r>
        <w:rPr>
          <w:rFonts w:ascii="Times New Roman" w:hAnsi="Times New Roman"/>
          <w:sz w:val="22"/>
          <w:szCs w:val="22"/>
          <w:lang w:val="lt-LT"/>
        </w:rPr>
        <w:t>, jeigu:</w:t>
      </w:r>
      <w:r w:rsidRPr="002D5EBC">
        <w:rPr>
          <w:rFonts w:ascii="Times New Roman" w:hAnsi="Times New Roman"/>
          <w:sz w:val="22"/>
          <w:szCs w:val="22"/>
          <w:lang w:val="lt-LT"/>
        </w:rPr>
        <w:t xml:space="preserve"> </w:t>
      </w:r>
    </w:p>
    <w:p w14:paraId="4AC2E876" w14:textId="77777777" w:rsidR="00A23501" w:rsidRPr="002D5EBC" w:rsidRDefault="00A23501" w:rsidP="00A23501">
      <w:pPr>
        <w:ind w:left="567" w:hanging="567"/>
        <w:rPr>
          <w:rFonts w:ascii="Times New Roman" w:hAnsi="Times New Roman"/>
          <w:sz w:val="22"/>
          <w:szCs w:val="22"/>
          <w:lang w:val="lt-LT"/>
        </w:rPr>
      </w:pPr>
      <w:r w:rsidRPr="002D5EBC">
        <w:rPr>
          <w:rFonts w:ascii="Times New Roman" w:hAnsi="Times New Roman"/>
          <w:sz w:val="22"/>
          <w:szCs w:val="22"/>
          <w:lang w:val="lt-LT"/>
        </w:rPr>
        <w:sym w:font="Symbol" w:char="F0B7"/>
      </w:r>
      <w:r w:rsidRPr="002D5EBC">
        <w:rPr>
          <w:rFonts w:ascii="Times New Roman" w:hAnsi="Times New Roman"/>
          <w:sz w:val="22"/>
          <w:szCs w:val="22"/>
          <w:lang w:val="lt-LT"/>
        </w:rPr>
        <w:t xml:space="preserve">       </w:t>
      </w:r>
      <w:r w:rsidRPr="00EE542F">
        <w:rPr>
          <w:rFonts w:ascii="Times New Roman" w:hAnsi="Times New Roman"/>
          <w:sz w:val="22"/>
          <w:szCs w:val="22"/>
          <w:lang w:val="lt-LT"/>
        </w:rPr>
        <w:t xml:space="preserve"> </w:t>
      </w:r>
      <w:r w:rsidRPr="00A70954">
        <w:rPr>
          <w:rFonts w:ascii="Times New Roman" w:hAnsi="Times New Roman"/>
          <w:sz w:val="22"/>
          <w:szCs w:val="22"/>
          <w:lang w:val="lt-LT"/>
        </w:rPr>
        <w:t>Jums ketinama daryti chirurginę operaciją</w:t>
      </w:r>
      <w:r>
        <w:rPr>
          <w:rFonts w:ascii="Times New Roman" w:hAnsi="Times New Roman"/>
          <w:sz w:val="22"/>
          <w:szCs w:val="22"/>
          <w:lang w:val="lt-LT"/>
        </w:rPr>
        <w:t>;</w:t>
      </w:r>
    </w:p>
    <w:p w14:paraId="325CDD4C" w14:textId="77777777" w:rsidR="00A23501" w:rsidRPr="00A70954" w:rsidRDefault="00A23501" w:rsidP="00A23501">
      <w:pPr>
        <w:ind w:left="567" w:hanging="567"/>
        <w:rPr>
          <w:rFonts w:ascii="Times New Roman" w:hAnsi="Times New Roman"/>
          <w:sz w:val="22"/>
          <w:szCs w:val="22"/>
          <w:lang w:val="lt-LT"/>
        </w:rPr>
      </w:pPr>
      <w:r w:rsidRPr="002D5EBC">
        <w:rPr>
          <w:rFonts w:ascii="Times New Roman" w:hAnsi="Times New Roman"/>
          <w:sz w:val="22"/>
          <w:szCs w:val="22"/>
          <w:lang w:val="lt-LT"/>
        </w:rPr>
        <w:sym w:font="Symbol" w:char="F0B7"/>
      </w:r>
      <w:r w:rsidRPr="002D5EBC">
        <w:rPr>
          <w:rFonts w:ascii="Times New Roman" w:hAnsi="Times New Roman"/>
          <w:sz w:val="22"/>
          <w:szCs w:val="22"/>
          <w:lang w:val="lt-LT"/>
        </w:rPr>
        <w:t xml:space="preserve">       </w:t>
      </w:r>
      <w:r w:rsidRPr="00EE542F">
        <w:rPr>
          <w:rFonts w:ascii="Times New Roman" w:hAnsi="Times New Roman"/>
          <w:sz w:val="22"/>
          <w:szCs w:val="22"/>
          <w:lang w:val="lt-LT"/>
        </w:rPr>
        <w:t xml:space="preserve"> </w:t>
      </w:r>
      <w:r w:rsidRPr="00A70954">
        <w:rPr>
          <w:rFonts w:ascii="Times New Roman" w:hAnsi="Times New Roman"/>
          <w:sz w:val="22"/>
          <w:szCs w:val="22"/>
          <w:lang w:val="lt-LT"/>
        </w:rPr>
        <w:t>Jums pasireiškia skausmas arba padidėjęs jautrumas skausmui (</w:t>
      </w:r>
      <w:proofErr w:type="spellStart"/>
      <w:r w:rsidRPr="00A70954">
        <w:rPr>
          <w:rFonts w:ascii="Times New Roman" w:hAnsi="Times New Roman"/>
          <w:sz w:val="22"/>
          <w:szCs w:val="22"/>
          <w:lang w:val="lt-LT"/>
        </w:rPr>
        <w:t>hiperalgezija</w:t>
      </w:r>
      <w:proofErr w:type="spellEnd"/>
      <w:r w:rsidRPr="00A70954">
        <w:rPr>
          <w:rFonts w:ascii="Times New Roman" w:hAnsi="Times New Roman"/>
          <w:sz w:val="22"/>
          <w:szCs w:val="22"/>
          <w:lang w:val="lt-LT"/>
        </w:rPr>
        <w:t>), kurio neveikia didesnė Jūsų vartojamo vaisto dozė, kurią paskyrė gydytojas;</w:t>
      </w:r>
    </w:p>
    <w:p w14:paraId="2FA26BB3" w14:textId="77777777" w:rsidR="00A23501" w:rsidRPr="00A70954" w:rsidRDefault="00A23501" w:rsidP="00A23501">
      <w:pPr>
        <w:ind w:left="567" w:hanging="567"/>
        <w:rPr>
          <w:rFonts w:ascii="Times New Roman" w:hAnsi="Times New Roman"/>
          <w:sz w:val="22"/>
          <w:szCs w:val="22"/>
          <w:lang w:val="lt-LT"/>
        </w:rPr>
      </w:pPr>
      <w:r w:rsidRPr="002D5EBC">
        <w:rPr>
          <w:rFonts w:ascii="Times New Roman" w:hAnsi="Times New Roman"/>
          <w:sz w:val="22"/>
          <w:szCs w:val="22"/>
          <w:lang w:val="lt-LT"/>
        </w:rPr>
        <w:sym w:font="Symbol" w:char="F0B7"/>
      </w:r>
      <w:r w:rsidRPr="002D5EBC">
        <w:rPr>
          <w:rFonts w:ascii="Times New Roman" w:hAnsi="Times New Roman"/>
          <w:sz w:val="22"/>
          <w:szCs w:val="22"/>
          <w:lang w:val="lt-LT"/>
        </w:rPr>
        <w:t xml:space="preserve">       </w:t>
      </w:r>
      <w:r w:rsidRPr="00EE542F">
        <w:rPr>
          <w:rFonts w:ascii="Times New Roman" w:hAnsi="Times New Roman"/>
          <w:sz w:val="22"/>
          <w:szCs w:val="22"/>
          <w:lang w:val="lt-LT"/>
        </w:rPr>
        <w:t xml:space="preserve"> </w:t>
      </w:r>
      <w:r w:rsidRPr="00A70954">
        <w:rPr>
          <w:rFonts w:ascii="Times New Roman" w:hAnsi="Times New Roman"/>
          <w:sz w:val="22"/>
          <w:szCs w:val="22"/>
          <w:lang w:val="lt-LT"/>
        </w:rPr>
        <w:t>Jums pasireiškia šių simptomų derinys: pykinimas, vėmimas, anoreksija, nuovargis, silpnumas, svaigulys ir mažas kraujospūdis. Kartu šie simptomai gali rodyti galimai gyvybei pavojingą būklę, vadinamą antinksčių nepakankamumu, t. y., būklę, kuriai esant antinksčiai negamina pakankamai hormonų;</w:t>
      </w:r>
    </w:p>
    <w:p w14:paraId="050A899F" w14:textId="77777777" w:rsidR="00A23501" w:rsidRDefault="00A23501" w:rsidP="00A23501">
      <w:pPr>
        <w:numPr>
          <w:ilvl w:val="12"/>
          <w:numId w:val="0"/>
        </w:numPr>
        <w:ind w:right="-2"/>
        <w:rPr>
          <w:rFonts w:ascii="Times New Roman" w:hAnsi="Times New Roman"/>
          <w:b/>
          <w:sz w:val="22"/>
          <w:lang w:val="lt-LT"/>
        </w:rPr>
      </w:pPr>
    </w:p>
    <w:p w14:paraId="004E5934" w14:textId="77777777" w:rsidR="00A23501" w:rsidRPr="0091284E" w:rsidRDefault="00A23501" w:rsidP="00A23501">
      <w:pPr>
        <w:numPr>
          <w:ilvl w:val="12"/>
          <w:numId w:val="0"/>
        </w:numPr>
        <w:ind w:right="-2"/>
        <w:rPr>
          <w:rFonts w:ascii="Times New Roman" w:hAnsi="Times New Roman"/>
          <w:b/>
          <w:sz w:val="22"/>
          <w:lang w:val="lt-LT"/>
        </w:rPr>
      </w:pPr>
    </w:p>
    <w:p w14:paraId="58C0DB75" w14:textId="77777777" w:rsidR="00A23501" w:rsidRDefault="00A23501" w:rsidP="00A23501">
      <w:pPr>
        <w:numPr>
          <w:ilvl w:val="12"/>
          <w:numId w:val="0"/>
        </w:numPr>
        <w:ind w:right="-2"/>
        <w:rPr>
          <w:rFonts w:ascii="Times New Roman" w:hAnsi="Times New Roman"/>
          <w:sz w:val="22"/>
          <w:lang w:val="lt-LT"/>
        </w:rPr>
      </w:pPr>
      <w:r>
        <w:rPr>
          <w:rFonts w:ascii="Times New Roman" w:hAnsi="Times New Roman"/>
          <w:sz w:val="22"/>
          <w:lang w:val="lt-LT"/>
        </w:rPr>
        <w:t>Ilgalaikis vartojimas ir pripratimas</w:t>
      </w:r>
    </w:p>
    <w:p w14:paraId="79B000DA" w14:textId="77777777" w:rsidR="00A23501" w:rsidRDefault="00A23501" w:rsidP="00A23501">
      <w:pPr>
        <w:numPr>
          <w:ilvl w:val="12"/>
          <w:numId w:val="0"/>
        </w:numPr>
        <w:ind w:right="-2"/>
        <w:rPr>
          <w:rFonts w:ascii="Times New Roman" w:hAnsi="Times New Roman"/>
          <w:sz w:val="22"/>
          <w:lang w:val="lt-LT"/>
        </w:rPr>
      </w:pPr>
      <w:r>
        <w:rPr>
          <w:rFonts w:ascii="Times New Roman" w:hAnsi="Times New Roman"/>
          <w:sz w:val="22"/>
          <w:lang w:val="lt-LT"/>
        </w:rPr>
        <w:t xml:space="preserve">Šio vaisto sudėtyje yra </w:t>
      </w:r>
      <w:proofErr w:type="spellStart"/>
      <w:r>
        <w:rPr>
          <w:rFonts w:ascii="Times New Roman" w:hAnsi="Times New Roman"/>
          <w:sz w:val="22"/>
          <w:lang w:val="lt-LT"/>
        </w:rPr>
        <w:t>fentanilio</w:t>
      </w:r>
      <w:proofErr w:type="spellEnd"/>
      <w:r>
        <w:rPr>
          <w:rFonts w:ascii="Times New Roman" w:hAnsi="Times New Roman"/>
          <w:sz w:val="22"/>
          <w:lang w:val="lt-LT"/>
        </w:rPr>
        <w:t xml:space="preserve">, priskiriamo </w:t>
      </w:r>
      <w:proofErr w:type="spellStart"/>
      <w:r>
        <w:rPr>
          <w:rFonts w:ascii="Times New Roman" w:hAnsi="Times New Roman"/>
          <w:sz w:val="22"/>
          <w:lang w:val="lt-LT"/>
        </w:rPr>
        <w:t>opiodų</w:t>
      </w:r>
      <w:proofErr w:type="spellEnd"/>
      <w:r>
        <w:rPr>
          <w:rFonts w:ascii="Times New Roman" w:hAnsi="Times New Roman"/>
          <w:sz w:val="22"/>
          <w:lang w:val="lt-LT"/>
        </w:rPr>
        <w:t xml:space="preserve"> grupei. Vartojant </w:t>
      </w:r>
      <w:proofErr w:type="spellStart"/>
      <w:r>
        <w:rPr>
          <w:rFonts w:ascii="Times New Roman" w:hAnsi="Times New Roman"/>
          <w:sz w:val="22"/>
          <w:lang w:val="lt-LT"/>
        </w:rPr>
        <w:t>opiodų</w:t>
      </w:r>
      <w:proofErr w:type="spellEnd"/>
      <w:r>
        <w:rPr>
          <w:rFonts w:ascii="Times New Roman" w:hAnsi="Times New Roman"/>
          <w:sz w:val="22"/>
          <w:lang w:val="lt-LT"/>
        </w:rPr>
        <w:t xml:space="preserve"> grupės skausmą malšinančių vaistų pakartotinai, gali sumažėti jų veiksmingumas (tai vadinama pripratimu prie vaisto). </w:t>
      </w:r>
      <w:proofErr w:type="spellStart"/>
      <w:r>
        <w:rPr>
          <w:rFonts w:ascii="Times New Roman" w:hAnsi="Times New Roman"/>
          <w:sz w:val="22"/>
          <w:lang w:val="lt-LT"/>
        </w:rPr>
        <w:t>Vartodadami</w:t>
      </w:r>
      <w:proofErr w:type="spellEnd"/>
      <w:r>
        <w:rPr>
          <w:rFonts w:ascii="Times New Roman" w:hAnsi="Times New Roman"/>
          <w:sz w:val="22"/>
          <w:lang w:val="lt-LT"/>
        </w:rPr>
        <w:t xml:space="preserve"> LUNALDIN, galite tapti jautresni skausmui. Tai vadinama </w:t>
      </w:r>
      <w:proofErr w:type="spellStart"/>
      <w:r>
        <w:rPr>
          <w:rFonts w:ascii="Times New Roman" w:hAnsi="Times New Roman"/>
          <w:sz w:val="22"/>
          <w:lang w:val="lt-LT"/>
        </w:rPr>
        <w:t>hiperalgezija</w:t>
      </w:r>
      <w:proofErr w:type="spellEnd"/>
      <w:r>
        <w:rPr>
          <w:rFonts w:ascii="Times New Roman" w:hAnsi="Times New Roman"/>
          <w:sz w:val="22"/>
          <w:lang w:val="lt-LT"/>
        </w:rPr>
        <w:t>.</w:t>
      </w:r>
    </w:p>
    <w:p w14:paraId="701DA241" w14:textId="77777777" w:rsidR="00A23501" w:rsidRDefault="00A23501" w:rsidP="00A23501">
      <w:pPr>
        <w:numPr>
          <w:ilvl w:val="12"/>
          <w:numId w:val="0"/>
        </w:numPr>
        <w:ind w:right="-2"/>
        <w:rPr>
          <w:rFonts w:ascii="Times New Roman" w:hAnsi="Times New Roman"/>
          <w:sz w:val="22"/>
          <w:lang w:val="lt-LT"/>
        </w:rPr>
      </w:pPr>
      <w:r>
        <w:rPr>
          <w:rFonts w:ascii="Times New Roman" w:hAnsi="Times New Roman"/>
          <w:sz w:val="22"/>
          <w:lang w:val="lt-LT"/>
        </w:rPr>
        <w:t>Didinant LUNALDIN dozę, jo skausmą malšinantis poveikis tam tikrą laiką sustiprės, tačiau tai gali būti pavojinga. Jei pastebite, kad vaisto poveikis susilpnėjo, pasitarkite su gydytoju. Gydytojas nuspręs, ar Jums geriau didinti LUNALDIN dozę, ar laipsniškai ją sumažinti.</w:t>
      </w:r>
    </w:p>
    <w:p w14:paraId="3BE68994" w14:textId="77777777" w:rsidR="00A23501" w:rsidRDefault="00A23501" w:rsidP="00A23501">
      <w:pPr>
        <w:numPr>
          <w:ilvl w:val="12"/>
          <w:numId w:val="0"/>
        </w:numPr>
        <w:ind w:right="-2"/>
        <w:rPr>
          <w:rFonts w:ascii="Times New Roman" w:hAnsi="Times New Roman"/>
          <w:sz w:val="22"/>
          <w:lang w:val="lt-LT"/>
        </w:rPr>
      </w:pPr>
    </w:p>
    <w:p w14:paraId="1638D73F" w14:textId="77777777" w:rsidR="00A23501" w:rsidRDefault="00A23501" w:rsidP="00A23501">
      <w:pPr>
        <w:numPr>
          <w:ilvl w:val="12"/>
          <w:numId w:val="0"/>
        </w:numPr>
        <w:ind w:right="-2"/>
        <w:rPr>
          <w:rFonts w:ascii="Times New Roman" w:hAnsi="Times New Roman"/>
          <w:sz w:val="22"/>
          <w:lang w:val="lt-LT"/>
        </w:rPr>
      </w:pPr>
      <w:r w:rsidRPr="00E01F93">
        <w:rPr>
          <w:rFonts w:ascii="Times New Roman" w:hAnsi="Times New Roman"/>
          <w:sz w:val="22"/>
          <w:lang w:val="lt-LT"/>
        </w:rPr>
        <w:t xml:space="preserve">Priklausomybė ir </w:t>
      </w:r>
      <w:r w:rsidRPr="007F4539">
        <w:rPr>
          <w:rFonts w:ascii="Times New Roman" w:hAnsi="Times New Roman"/>
          <w:sz w:val="22"/>
          <w:lang w:val="lt-LT"/>
        </w:rPr>
        <w:t>pripratimas</w:t>
      </w:r>
    </w:p>
    <w:p w14:paraId="1DA6559E" w14:textId="77777777" w:rsidR="00A23501" w:rsidRPr="007F4539" w:rsidRDefault="00A23501" w:rsidP="00A23501">
      <w:pPr>
        <w:numPr>
          <w:ilvl w:val="12"/>
          <w:numId w:val="0"/>
        </w:numPr>
        <w:ind w:right="-2"/>
        <w:rPr>
          <w:rFonts w:ascii="Times New Roman" w:hAnsi="Times New Roman"/>
          <w:b/>
          <w:bCs/>
          <w:i/>
          <w:iCs/>
          <w:sz w:val="22"/>
          <w:lang w:val="lt-LT"/>
        </w:rPr>
      </w:pPr>
      <w:r>
        <w:rPr>
          <w:noProof/>
          <w:szCs w:val="22"/>
          <w:u w:val="single"/>
        </w:rPr>
        <mc:AlternateContent>
          <mc:Choice Requires="wps">
            <w:drawing>
              <wp:anchor distT="0" distB="0" distL="114300" distR="114300" simplePos="0" relativeHeight="251659264" behindDoc="0" locked="0" layoutInCell="1" allowOverlap="1" wp14:anchorId="535232D2" wp14:editId="137490BD">
                <wp:simplePos x="0" y="0"/>
                <wp:positionH relativeFrom="column">
                  <wp:posOffset>0</wp:posOffset>
                </wp:positionH>
                <wp:positionV relativeFrom="paragraph">
                  <wp:posOffset>159385</wp:posOffset>
                </wp:positionV>
                <wp:extent cx="5791200" cy="495300"/>
                <wp:effectExtent l="0" t="0" r="19050" b="19050"/>
                <wp:wrapTopAndBottom/>
                <wp:docPr id="1822237545" name="Text Box 1"/>
                <wp:cNvGraphicFramePr/>
                <a:graphic xmlns:a="http://schemas.openxmlformats.org/drawingml/2006/main">
                  <a:graphicData uri="http://schemas.microsoft.com/office/word/2010/wordprocessingShape">
                    <wps:wsp>
                      <wps:cNvSpPr txBox="1"/>
                      <wps:spPr>
                        <a:xfrm>
                          <a:off x="0" y="0"/>
                          <a:ext cx="5791200" cy="495300"/>
                        </a:xfrm>
                        <a:prstGeom prst="rect">
                          <a:avLst/>
                        </a:prstGeom>
                        <a:solidFill>
                          <a:schemeClr val="lt1"/>
                        </a:solidFill>
                        <a:ln w="19050">
                          <a:solidFill>
                            <a:prstClr val="black"/>
                          </a:solidFill>
                        </a:ln>
                      </wps:spPr>
                      <wps:txbx>
                        <w:txbxContent>
                          <w:p w14:paraId="2B429B81" w14:textId="77777777" w:rsidR="00A23501" w:rsidRPr="000B0D12" w:rsidRDefault="00A23501" w:rsidP="00A23501">
                            <w:pPr>
                              <w:numPr>
                                <w:ilvl w:val="12"/>
                                <w:numId w:val="0"/>
                              </w:numPr>
                              <w:ind w:right="-2"/>
                              <w:rPr>
                                <w:rFonts w:ascii="Times New Roman" w:hAnsi="Times New Roman"/>
                                <w:b/>
                                <w:bCs/>
                                <w:i/>
                                <w:iCs/>
                                <w:sz w:val="22"/>
                                <w:lang w:val="lt-LT"/>
                              </w:rPr>
                            </w:pPr>
                            <w:r w:rsidRPr="007F4539">
                              <w:rPr>
                                <w:rFonts w:ascii="Times New Roman" w:hAnsi="Times New Roman"/>
                                <w:b/>
                                <w:bCs/>
                                <w:i/>
                                <w:iCs/>
                                <w:sz w:val="22"/>
                                <w:lang w:val="pt-PT"/>
                              </w:rPr>
                              <w:t xml:space="preserve">Šio vaisto sudėtyje yra fentanilio, kuris yra opioidas. </w:t>
                            </w:r>
                            <w:r w:rsidRPr="007F4539">
                              <w:rPr>
                                <w:rFonts w:ascii="Times New Roman" w:hAnsi="Times New Roman"/>
                                <w:b/>
                                <w:bCs/>
                                <w:i/>
                                <w:iCs/>
                                <w:sz w:val="22"/>
                                <w:lang w:val="it-CH"/>
                              </w:rPr>
                              <w:t>Jis gali sukelti priklausomybę ir (arba) pripratimą.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35232D2" id="_x0000_t202" coordsize="21600,21600" o:spt="202" path="m,l,21600r21600,l21600,xe">
                <v:stroke joinstyle="miter"/>
                <v:path gradientshapeok="t" o:connecttype="rect"/>
              </v:shapetype>
              <v:shape id="Text Box 1" o:spid="_x0000_s1026" type="#_x0000_t202" style="position:absolute;margin-left:0;margin-top:12.55pt;width:456pt;height:3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" fillcolor="white [3201]" strokeweight="1.5pt">
                <v:textbox>
                  <w:txbxContent>
                    <w:p w14:paraId="2B429B81" w14:textId="77777777" w:rsidR="00A23501" w:rsidRPr="000B0D12" w:rsidRDefault="00A23501" w:rsidP="00A23501">
                      <w:pPr>
                        <w:numPr>
                          <w:ilvl w:val="12"/>
                          <w:numId w:val="0"/>
                        </w:numPr>
                        <w:ind w:right="-2"/>
                        <w:rPr>
                          <w:rFonts w:ascii="Times New Roman" w:hAnsi="Times New Roman"/>
                          <w:b/>
                          <w:bCs/>
                          <w:i/>
                          <w:iCs/>
                          <w:sz w:val="22"/>
                          <w:lang w:val="lt-LT"/>
                        </w:rPr>
                      </w:pPr>
                      <w:r w:rsidRPr="007F4539">
                        <w:rPr>
                          <w:rFonts w:ascii="Times New Roman" w:hAnsi="Times New Roman"/>
                          <w:b/>
                          <w:bCs/>
                          <w:i/>
                          <w:iCs/>
                          <w:sz w:val="22"/>
                          <w:lang w:val="pt-PT"/>
                        </w:rPr>
                        <w:t xml:space="preserve">Šio vaisto sudėtyje yra fentanilio, kuris yra opioidas. </w:t>
                      </w:r>
                      <w:r w:rsidRPr="007F4539">
                        <w:rPr>
                          <w:rFonts w:ascii="Times New Roman" w:hAnsi="Times New Roman"/>
                          <w:b/>
                          <w:bCs/>
                          <w:i/>
                          <w:iCs/>
                          <w:sz w:val="22"/>
                          <w:lang w:val="it-CH"/>
                        </w:rPr>
                        <w:t>Jis gali sukelti priklausomybę ir (arba) pripratimą.</w:t>
                      </w:r>
                    </w:p>
                  </w:txbxContent>
                </v:textbox>
                <w10:wrap type="topAndBottom"/>
              </v:shape>
            </w:pict>
          </mc:Fallback>
        </mc:AlternateContent>
      </w:r>
    </w:p>
    <w:p w14:paraId="112F5E0D" w14:textId="77777777" w:rsidR="00A23501" w:rsidRPr="00E01F93" w:rsidRDefault="00A23501" w:rsidP="00A23501">
      <w:pPr>
        <w:numPr>
          <w:ilvl w:val="12"/>
          <w:numId w:val="0"/>
        </w:numPr>
        <w:ind w:right="-2"/>
        <w:rPr>
          <w:rFonts w:ascii="Times New Roman" w:hAnsi="Times New Roman"/>
          <w:sz w:val="22"/>
          <w:lang w:val="lt-LT"/>
        </w:rPr>
      </w:pPr>
      <w:r w:rsidRPr="00E01F93">
        <w:rPr>
          <w:rFonts w:ascii="Times New Roman" w:hAnsi="Times New Roman"/>
          <w:sz w:val="22"/>
          <w:lang w:val="lt-LT"/>
        </w:rPr>
        <w:t>Pakartotinai vartojant</w:t>
      </w:r>
      <w:r>
        <w:rPr>
          <w:rFonts w:ascii="Times New Roman" w:hAnsi="Times New Roman"/>
          <w:sz w:val="22"/>
          <w:lang w:val="lt-LT"/>
        </w:rPr>
        <w:t xml:space="preserve"> LUNALDIN</w:t>
      </w:r>
      <w:r w:rsidRPr="00E01F93">
        <w:rPr>
          <w:rFonts w:ascii="Times New Roman" w:hAnsi="Times New Roman"/>
          <w:sz w:val="22"/>
          <w:lang w:val="lt-LT"/>
        </w:rPr>
        <w:t>, taip pat gali atsirasti priklausomybė nuo vaisto, galite pradėti juo piktnaudžiauti ir susirgti priklausomybės liga, dėl to galite perdozuoti, o tai yra pavojinga gyvybei. Vaistą vartojant didesnėmis dozėmis ir ilgesnį laiką, šio šalutinio poveikio rizika gali padidėti. Dėl priklausomybės nuo vaisto arba priklausomybės ligos Jūs galite pajusti, kad nebekontroliuojate to, kokią vaisto dozę vartojate arba kiek dažnai jį vartojate. Jums gali atrodyti, kad reikia toliau vartoti vaistą, net jei jis nepadeda numalšinti Jums pasireiškiančio skausmo.</w:t>
      </w:r>
    </w:p>
    <w:p w14:paraId="6137CF6B" w14:textId="77777777" w:rsidR="00A23501" w:rsidRDefault="00A23501" w:rsidP="00A23501">
      <w:pPr>
        <w:numPr>
          <w:ilvl w:val="12"/>
          <w:numId w:val="0"/>
        </w:numPr>
        <w:ind w:right="-2"/>
        <w:rPr>
          <w:rFonts w:ascii="Times New Roman" w:hAnsi="Times New Roman"/>
          <w:sz w:val="22"/>
          <w:lang w:val="lt-LT"/>
        </w:rPr>
      </w:pPr>
    </w:p>
    <w:p w14:paraId="351D2CA4" w14:textId="77777777" w:rsidR="00A23501" w:rsidRPr="00E01F93" w:rsidRDefault="00A23501" w:rsidP="00A23501">
      <w:pPr>
        <w:numPr>
          <w:ilvl w:val="12"/>
          <w:numId w:val="0"/>
        </w:numPr>
        <w:ind w:right="-2"/>
        <w:rPr>
          <w:rFonts w:ascii="Times New Roman" w:hAnsi="Times New Roman"/>
          <w:sz w:val="22"/>
          <w:lang w:val="lt-LT"/>
        </w:rPr>
      </w:pPr>
      <w:r w:rsidRPr="00E01F93">
        <w:rPr>
          <w:rFonts w:ascii="Times New Roman" w:hAnsi="Times New Roman"/>
          <w:sz w:val="22"/>
          <w:lang w:val="lt-LT"/>
        </w:rPr>
        <w:lastRenderedPageBreak/>
        <w:t xml:space="preserve">Rizika tapti priklausomu nuo vaisto ar susirgti priklausomybės liga skiriasi kiekvienu konkrečiu atveju. Jums gali kilti didesnė rizika tapti priklausomu (-a) nuo </w:t>
      </w:r>
      <w:r>
        <w:rPr>
          <w:rFonts w:ascii="Times New Roman" w:hAnsi="Times New Roman"/>
          <w:sz w:val="22"/>
          <w:lang w:val="lt-LT"/>
        </w:rPr>
        <w:t xml:space="preserve">LUNALDIN </w:t>
      </w:r>
      <w:r w:rsidRPr="00E01F93">
        <w:rPr>
          <w:rFonts w:ascii="Times New Roman" w:hAnsi="Times New Roman"/>
          <w:sz w:val="22"/>
          <w:lang w:val="lt-LT"/>
        </w:rPr>
        <w:t>arba susirgti priklausomybės liga, jeigu:</w:t>
      </w:r>
    </w:p>
    <w:p w14:paraId="3B465137" w14:textId="77777777" w:rsidR="00A23501" w:rsidRPr="00CB4E73" w:rsidRDefault="00A23501" w:rsidP="00A23501">
      <w:pPr>
        <w:ind w:left="567" w:hanging="567"/>
        <w:rPr>
          <w:rFonts w:ascii="Times New Roman" w:hAnsi="Times New Roman"/>
          <w:sz w:val="22"/>
          <w:szCs w:val="22"/>
          <w:lang w:val="lt-LT"/>
        </w:rPr>
      </w:pPr>
      <w:r w:rsidRPr="002D5EBC">
        <w:rPr>
          <w:rFonts w:ascii="Times New Roman" w:hAnsi="Times New Roman"/>
          <w:sz w:val="22"/>
          <w:szCs w:val="22"/>
          <w:lang w:val="lt-LT"/>
        </w:rPr>
        <w:sym w:font="Symbol" w:char="F0B7"/>
      </w:r>
      <w:r w:rsidRPr="002D5EBC">
        <w:rPr>
          <w:rFonts w:ascii="Times New Roman" w:hAnsi="Times New Roman"/>
          <w:sz w:val="22"/>
          <w:szCs w:val="22"/>
          <w:lang w:val="lt-LT"/>
        </w:rPr>
        <w:tab/>
      </w:r>
      <w:r w:rsidRPr="00CB4E73">
        <w:rPr>
          <w:rFonts w:ascii="Times New Roman" w:hAnsi="Times New Roman"/>
          <w:sz w:val="22"/>
          <w:szCs w:val="22"/>
          <w:lang w:val="lt-LT"/>
        </w:rPr>
        <w:t>Jūs ar kuris nors iš Jūsų šeimos narių kada nors piktnaudžiavote alkoholiu, receptiniais vaistais ar narkotikais arba buvote nuo jų priklausomas (-a) (sirgote priklausomybės liga);</w:t>
      </w:r>
    </w:p>
    <w:p w14:paraId="13A68951" w14:textId="77777777" w:rsidR="00A23501" w:rsidRPr="00CB4E73" w:rsidRDefault="00A23501" w:rsidP="00A23501">
      <w:pPr>
        <w:ind w:left="567" w:hanging="567"/>
        <w:rPr>
          <w:rFonts w:ascii="Times New Roman" w:hAnsi="Times New Roman"/>
          <w:sz w:val="22"/>
          <w:szCs w:val="22"/>
          <w:lang w:val="lt-LT"/>
        </w:rPr>
      </w:pPr>
      <w:r w:rsidRPr="002D5EBC">
        <w:rPr>
          <w:rFonts w:ascii="Times New Roman" w:hAnsi="Times New Roman"/>
          <w:sz w:val="22"/>
          <w:szCs w:val="22"/>
          <w:lang w:val="lt-LT"/>
        </w:rPr>
        <w:sym w:font="Symbol" w:char="F0B7"/>
      </w:r>
      <w:r w:rsidRPr="002D5EBC">
        <w:rPr>
          <w:rFonts w:ascii="Times New Roman" w:hAnsi="Times New Roman"/>
          <w:sz w:val="22"/>
          <w:szCs w:val="22"/>
          <w:lang w:val="lt-LT"/>
        </w:rPr>
        <w:tab/>
      </w:r>
      <w:r w:rsidRPr="00CB4E73">
        <w:rPr>
          <w:rFonts w:ascii="Times New Roman" w:hAnsi="Times New Roman"/>
          <w:sz w:val="22"/>
          <w:szCs w:val="22"/>
          <w:lang w:val="lt-LT"/>
        </w:rPr>
        <w:t>Jūs rūkote;</w:t>
      </w:r>
    </w:p>
    <w:p w14:paraId="76EEB633" w14:textId="77777777" w:rsidR="00A23501" w:rsidRPr="00CB4E73" w:rsidRDefault="00A23501" w:rsidP="00A23501">
      <w:pPr>
        <w:ind w:left="567" w:hanging="567"/>
        <w:rPr>
          <w:rFonts w:ascii="Times New Roman" w:hAnsi="Times New Roman"/>
          <w:sz w:val="22"/>
          <w:szCs w:val="22"/>
          <w:lang w:val="lt-LT"/>
        </w:rPr>
      </w:pPr>
      <w:r w:rsidRPr="002D5EBC">
        <w:rPr>
          <w:rFonts w:ascii="Times New Roman" w:hAnsi="Times New Roman"/>
          <w:sz w:val="22"/>
          <w:szCs w:val="22"/>
          <w:lang w:val="lt-LT"/>
        </w:rPr>
        <w:sym w:font="Symbol" w:char="F0B7"/>
      </w:r>
      <w:r w:rsidRPr="002D5EBC">
        <w:rPr>
          <w:rFonts w:ascii="Times New Roman" w:hAnsi="Times New Roman"/>
          <w:sz w:val="22"/>
          <w:szCs w:val="22"/>
          <w:lang w:val="lt-LT"/>
        </w:rPr>
        <w:tab/>
      </w:r>
      <w:r w:rsidRPr="00CB4E73">
        <w:rPr>
          <w:rFonts w:ascii="Times New Roman" w:hAnsi="Times New Roman"/>
          <w:sz w:val="22"/>
          <w:szCs w:val="22"/>
          <w:lang w:val="lt-LT"/>
        </w:rPr>
        <w:t>Jums kada nors buvo pasireiškęs nuotaikos sutrikimas (diagnozuota depresija, nerimo arba asmenybės sutrikimas) arba Jūs buvote gydomas (-a) psichiatro nuo kitos psichikos ligos.</w:t>
      </w:r>
    </w:p>
    <w:p w14:paraId="3ED0B132" w14:textId="77777777" w:rsidR="00A23501" w:rsidRDefault="00A23501" w:rsidP="00A23501">
      <w:pPr>
        <w:numPr>
          <w:ilvl w:val="12"/>
          <w:numId w:val="0"/>
        </w:numPr>
        <w:ind w:right="-2"/>
        <w:rPr>
          <w:rFonts w:ascii="Times New Roman" w:hAnsi="Times New Roman"/>
          <w:sz w:val="22"/>
          <w:lang w:val="lt-LT"/>
        </w:rPr>
      </w:pPr>
    </w:p>
    <w:p w14:paraId="672AAFF1" w14:textId="77777777" w:rsidR="00A23501" w:rsidRDefault="00A23501" w:rsidP="00A23501">
      <w:pPr>
        <w:numPr>
          <w:ilvl w:val="12"/>
          <w:numId w:val="0"/>
        </w:numPr>
        <w:ind w:right="-2"/>
        <w:rPr>
          <w:rFonts w:ascii="Times New Roman" w:hAnsi="Times New Roman"/>
          <w:sz w:val="22"/>
          <w:lang w:val="lt-LT"/>
        </w:rPr>
      </w:pPr>
      <w:r w:rsidRPr="00E01F93">
        <w:rPr>
          <w:rFonts w:ascii="Times New Roman" w:hAnsi="Times New Roman"/>
          <w:sz w:val="22"/>
          <w:lang w:val="lt-LT"/>
        </w:rPr>
        <w:t xml:space="preserve">Jeigu </w:t>
      </w:r>
      <w:r>
        <w:rPr>
          <w:rFonts w:ascii="Times New Roman" w:hAnsi="Times New Roman"/>
          <w:sz w:val="22"/>
          <w:lang w:val="lt-LT"/>
        </w:rPr>
        <w:t>vartodami  LUNALDIN</w:t>
      </w:r>
      <w:r w:rsidRPr="00E01F93">
        <w:rPr>
          <w:rFonts w:ascii="Times New Roman" w:hAnsi="Times New Roman"/>
          <w:sz w:val="22"/>
          <w:lang w:val="lt-LT"/>
        </w:rPr>
        <w:t>, pastebėtumėte kurį nors iš toliau nurodytų požymių, tai gali būti ženklas, kad Jūs tapote priklausomi nuo vaisto arba susirgote priklausomybės liga:</w:t>
      </w:r>
    </w:p>
    <w:p w14:paraId="6BAC9627" w14:textId="77777777" w:rsidR="00A23501" w:rsidRPr="00CB4E73" w:rsidRDefault="00A23501" w:rsidP="00A23501">
      <w:pPr>
        <w:ind w:left="567" w:hanging="567"/>
        <w:rPr>
          <w:rFonts w:ascii="Times New Roman" w:hAnsi="Times New Roman"/>
          <w:sz w:val="22"/>
          <w:szCs w:val="22"/>
          <w:lang w:val="lt-LT"/>
        </w:rPr>
      </w:pPr>
      <w:r w:rsidRPr="002D5EBC">
        <w:rPr>
          <w:rFonts w:ascii="Times New Roman" w:hAnsi="Times New Roman"/>
          <w:sz w:val="22"/>
          <w:szCs w:val="22"/>
          <w:lang w:val="lt-LT"/>
        </w:rPr>
        <w:sym w:font="Symbol" w:char="F0B7"/>
      </w:r>
      <w:r w:rsidRPr="002D5EBC">
        <w:rPr>
          <w:rFonts w:ascii="Times New Roman" w:hAnsi="Times New Roman"/>
          <w:sz w:val="22"/>
          <w:szCs w:val="22"/>
          <w:lang w:val="lt-LT"/>
        </w:rPr>
        <w:tab/>
      </w:r>
      <w:r w:rsidRPr="00CB4E73">
        <w:rPr>
          <w:rFonts w:ascii="Times New Roman" w:hAnsi="Times New Roman"/>
          <w:sz w:val="22"/>
          <w:szCs w:val="22"/>
          <w:lang w:val="lt-LT"/>
        </w:rPr>
        <w:t>vaistą Jums reikia vartoti ilgiau nei rekomendavo gydytojas;</w:t>
      </w:r>
    </w:p>
    <w:p w14:paraId="57093BB2" w14:textId="77777777" w:rsidR="00A23501" w:rsidRPr="00CB4E73" w:rsidRDefault="00A23501" w:rsidP="00A23501">
      <w:pPr>
        <w:ind w:left="567" w:hanging="567"/>
        <w:rPr>
          <w:rFonts w:ascii="Times New Roman" w:hAnsi="Times New Roman"/>
          <w:sz w:val="22"/>
          <w:szCs w:val="22"/>
          <w:lang w:val="lt-LT"/>
        </w:rPr>
      </w:pPr>
      <w:r w:rsidRPr="002D5EBC">
        <w:rPr>
          <w:rFonts w:ascii="Times New Roman" w:hAnsi="Times New Roman"/>
          <w:sz w:val="22"/>
          <w:szCs w:val="22"/>
          <w:lang w:val="lt-LT"/>
        </w:rPr>
        <w:sym w:font="Symbol" w:char="F0B7"/>
      </w:r>
      <w:r w:rsidRPr="002D5EBC">
        <w:rPr>
          <w:rFonts w:ascii="Times New Roman" w:hAnsi="Times New Roman"/>
          <w:sz w:val="22"/>
          <w:szCs w:val="22"/>
          <w:lang w:val="lt-LT"/>
        </w:rPr>
        <w:tab/>
      </w:r>
      <w:r w:rsidRPr="00CB4E73">
        <w:rPr>
          <w:rFonts w:ascii="Times New Roman" w:hAnsi="Times New Roman"/>
          <w:sz w:val="22"/>
          <w:szCs w:val="22"/>
          <w:lang w:val="lt-LT"/>
        </w:rPr>
        <w:t>Jums reikia vartoti didesnę nei rekomenduojama vaisto dozę;</w:t>
      </w:r>
    </w:p>
    <w:p w14:paraId="1843FA4D" w14:textId="77777777" w:rsidR="00A23501" w:rsidRPr="00CB4E73" w:rsidRDefault="00A23501" w:rsidP="00A23501">
      <w:pPr>
        <w:ind w:left="567" w:hanging="567"/>
        <w:rPr>
          <w:rFonts w:ascii="Times New Roman" w:hAnsi="Times New Roman"/>
          <w:sz w:val="22"/>
          <w:szCs w:val="22"/>
          <w:lang w:val="lt-LT"/>
        </w:rPr>
      </w:pPr>
      <w:r w:rsidRPr="002D5EBC">
        <w:rPr>
          <w:rFonts w:ascii="Times New Roman" w:hAnsi="Times New Roman"/>
          <w:sz w:val="22"/>
          <w:szCs w:val="22"/>
          <w:lang w:val="lt-LT"/>
        </w:rPr>
        <w:sym w:font="Symbol" w:char="F0B7"/>
      </w:r>
      <w:r w:rsidRPr="002D5EBC">
        <w:rPr>
          <w:rFonts w:ascii="Times New Roman" w:hAnsi="Times New Roman"/>
          <w:sz w:val="22"/>
          <w:szCs w:val="22"/>
          <w:lang w:val="lt-LT"/>
        </w:rPr>
        <w:tab/>
      </w:r>
      <w:r w:rsidRPr="00CB4E73">
        <w:rPr>
          <w:rFonts w:ascii="Times New Roman" w:hAnsi="Times New Roman"/>
          <w:sz w:val="22"/>
          <w:szCs w:val="22"/>
          <w:lang w:val="lt-LT"/>
        </w:rPr>
        <w:t>vaistą vartojate dėl kitų priežasčių nei nurodyta, pvz., tam, kad išliktumėte ramus (-i) arba ramiau miegotumėte;</w:t>
      </w:r>
    </w:p>
    <w:p w14:paraId="02E61F43" w14:textId="77777777" w:rsidR="00A23501" w:rsidRPr="00CB4E73" w:rsidRDefault="00A23501" w:rsidP="00A23501">
      <w:pPr>
        <w:ind w:left="567" w:hanging="567"/>
        <w:rPr>
          <w:rFonts w:ascii="Times New Roman" w:hAnsi="Times New Roman"/>
          <w:sz w:val="22"/>
          <w:szCs w:val="22"/>
          <w:lang w:val="lt-LT"/>
        </w:rPr>
      </w:pPr>
      <w:r w:rsidRPr="002D5EBC">
        <w:rPr>
          <w:rFonts w:ascii="Times New Roman" w:hAnsi="Times New Roman"/>
          <w:sz w:val="22"/>
          <w:szCs w:val="22"/>
          <w:lang w:val="lt-LT"/>
        </w:rPr>
        <w:sym w:font="Symbol" w:char="F0B7"/>
      </w:r>
      <w:r w:rsidRPr="002D5EBC">
        <w:rPr>
          <w:rFonts w:ascii="Times New Roman" w:hAnsi="Times New Roman"/>
          <w:sz w:val="22"/>
          <w:szCs w:val="22"/>
          <w:lang w:val="lt-LT"/>
        </w:rPr>
        <w:tab/>
      </w:r>
      <w:r w:rsidRPr="00CB4E73">
        <w:rPr>
          <w:rFonts w:ascii="Times New Roman" w:hAnsi="Times New Roman"/>
          <w:sz w:val="22"/>
          <w:szCs w:val="22"/>
          <w:lang w:val="lt-LT"/>
        </w:rPr>
        <w:t>Jūs ne kartą nesėkmingai mėginote atsisakyti šio vaisto arba kontroliuoti jo vartojimą;</w:t>
      </w:r>
    </w:p>
    <w:p w14:paraId="514A0529" w14:textId="77777777" w:rsidR="00A23501" w:rsidRPr="00CB4E73" w:rsidRDefault="00A23501" w:rsidP="00A23501">
      <w:pPr>
        <w:ind w:left="567" w:hanging="567"/>
        <w:rPr>
          <w:rFonts w:ascii="Times New Roman" w:hAnsi="Times New Roman"/>
          <w:sz w:val="22"/>
          <w:szCs w:val="22"/>
          <w:lang w:val="lt-LT"/>
        </w:rPr>
      </w:pPr>
      <w:r w:rsidRPr="002D5EBC">
        <w:rPr>
          <w:rFonts w:ascii="Times New Roman" w:hAnsi="Times New Roman"/>
          <w:sz w:val="22"/>
          <w:szCs w:val="22"/>
          <w:lang w:val="lt-LT"/>
        </w:rPr>
        <w:sym w:font="Symbol" w:char="F0B7"/>
      </w:r>
      <w:r w:rsidRPr="002D5EBC">
        <w:rPr>
          <w:rFonts w:ascii="Times New Roman" w:hAnsi="Times New Roman"/>
          <w:sz w:val="22"/>
          <w:szCs w:val="22"/>
          <w:lang w:val="lt-LT"/>
        </w:rPr>
        <w:tab/>
      </w:r>
      <w:r w:rsidRPr="00CB4E73">
        <w:rPr>
          <w:rFonts w:ascii="Times New Roman" w:hAnsi="Times New Roman"/>
          <w:sz w:val="22"/>
          <w:szCs w:val="22"/>
          <w:lang w:val="lt-LT"/>
        </w:rPr>
        <w:t xml:space="preserve">nustoję vartoti vaistą, Jūs jaučiatės prastai (pvz., pasireiškia pykinimas, vėmimas, viduriavimas, nerimas, </w:t>
      </w:r>
      <w:proofErr w:type="spellStart"/>
      <w:r w:rsidRPr="00CB4E73">
        <w:rPr>
          <w:rFonts w:ascii="Times New Roman" w:hAnsi="Times New Roman"/>
          <w:sz w:val="22"/>
          <w:szCs w:val="22"/>
          <w:lang w:val="lt-LT"/>
        </w:rPr>
        <w:t>šaltkrėtis</w:t>
      </w:r>
      <w:proofErr w:type="spellEnd"/>
      <w:r w:rsidRPr="00CB4E73">
        <w:rPr>
          <w:rFonts w:ascii="Times New Roman" w:hAnsi="Times New Roman"/>
          <w:sz w:val="22"/>
          <w:szCs w:val="22"/>
          <w:lang w:val="lt-LT"/>
        </w:rPr>
        <w:t>, drebulys ir prakaitavimas), o vėl pradėję vartoti vaistą, pasijuntate geriau (tai vadinama abstinencijos reiškiniais).</w:t>
      </w:r>
    </w:p>
    <w:p w14:paraId="1FB4DC1A" w14:textId="77777777" w:rsidR="00A23501" w:rsidRPr="00E01F93" w:rsidRDefault="00A23501" w:rsidP="00A23501">
      <w:pPr>
        <w:numPr>
          <w:ilvl w:val="12"/>
          <w:numId w:val="0"/>
        </w:numPr>
        <w:ind w:right="-2"/>
        <w:rPr>
          <w:rFonts w:ascii="Times New Roman" w:hAnsi="Times New Roman"/>
          <w:sz w:val="22"/>
          <w:lang w:val="lt-LT"/>
        </w:rPr>
      </w:pPr>
    </w:p>
    <w:p w14:paraId="786C92A1" w14:textId="77777777" w:rsidR="00A23501" w:rsidRDefault="00A23501" w:rsidP="00A23501">
      <w:pPr>
        <w:numPr>
          <w:ilvl w:val="12"/>
          <w:numId w:val="0"/>
        </w:numPr>
        <w:ind w:right="-2"/>
        <w:rPr>
          <w:rFonts w:ascii="Times New Roman" w:hAnsi="Times New Roman"/>
          <w:sz w:val="22"/>
          <w:lang w:val="lt-LT"/>
        </w:rPr>
      </w:pPr>
    </w:p>
    <w:p w14:paraId="78422BBD" w14:textId="77777777" w:rsidR="00A23501" w:rsidRDefault="00A23501" w:rsidP="00A23501">
      <w:pPr>
        <w:numPr>
          <w:ilvl w:val="12"/>
          <w:numId w:val="0"/>
        </w:numPr>
        <w:ind w:right="-2"/>
        <w:rPr>
          <w:rFonts w:ascii="Times New Roman" w:hAnsi="Times New Roman"/>
          <w:sz w:val="22"/>
          <w:lang w:val="lt-LT"/>
        </w:rPr>
      </w:pPr>
      <w:r w:rsidRPr="00E01F93">
        <w:rPr>
          <w:rFonts w:ascii="Times New Roman" w:hAnsi="Times New Roman"/>
          <w:sz w:val="22"/>
          <w:lang w:val="lt-LT"/>
        </w:rPr>
        <w:t>Pastebėję bent vieną iš šių požymių, kreipkitės į gydytoją, kad aptartumėte Jums tinkamiausią gydymo planą, įskaitant tai, kada nutraukti gydymą ir kaip saugiai tą padaryti.</w:t>
      </w:r>
    </w:p>
    <w:p w14:paraId="1D94D83D" w14:textId="77777777" w:rsidR="00A23501" w:rsidRDefault="00A23501" w:rsidP="00A23501">
      <w:pPr>
        <w:numPr>
          <w:ilvl w:val="12"/>
          <w:numId w:val="0"/>
        </w:numPr>
        <w:ind w:right="-2"/>
        <w:rPr>
          <w:rFonts w:ascii="Times New Roman" w:hAnsi="Times New Roman"/>
          <w:sz w:val="22"/>
          <w:lang w:val="lt-LT"/>
        </w:rPr>
      </w:pPr>
    </w:p>
    <w:p w14:paraId="72386942" w14:textId="77777777" w:rsidR="00A23501" w:rsidRDefault="00A23501" w:rsidP="00A23501">
      <w:pPr>
        <w:numPr>
          <w:ilvl w:val="12"/>
          <w:numId w:val="0"/>
        </w:numPr>
        <w:ind w:right="-2"/>
        <w:rPr>
          <w:rFonts w:ascii="Times New Roman" w:hAnsi="Times New Roman"/>
          <w:sz w:val="22"/>
          <w:lang w:val="lt-LT"/>
        </w:rPr>
      </w:pPr>
      <w:r w:rsidRPr="00FF0F66">
        <w:rPr>
          <w:rFonts w:ascii="Times New Roman" w:hAnsi="Times New Roman"/>
          <w:sz w:val="22"/>
          <w:lang w:val="lt-LT"/>
        </w:rPr>
        <w:t>Su miegu susiję kvėpavimo sutrikimai</w:t>
      </w:r>
    </w:p>
    <w:p w14:paraId="792B05A7" w14:textId="77777777" w:rsidR="00A23501" w:rsidRPr="00FF0F66" w:rsidRDefault="00A23501" w:rsidP="00A23501">
      <w:pPr>
        <w:numPr>
          <w:ilvl w:val="12"/>
          <w:numId w:val="0"/>
        </w:numPr>
        <w:ind w:right="-2"/>
        <w:rPr>
          <w:rFonts w:ascii="Times New Roman" w:hAnsi="Times New Roman"/>
          <w:sz w:val="22"/>
          <w:lang w:val="lt-LT"/>
        </w:rPr>
      </w:pPr>
      <w:r>
        <w:rPr>
          <w:rFonts w:ascii="Times New Roman" w:hAnsi="Times New Roman"/>
          <w:sz w:val="22"/>
          <w:lang w:val="lt-LT"/>
        </w:rPr>
        <w:t xml:space="preserve">LUNALDIN </w:t>
      </w:r>
      <w:r w:rsidRPr="00FF0F66">
        <w:rPr>
          <w:rFonts w:ascii="Times New Roman" w:hAnsi="Times New Roman"/>
          <w:sz w:val="22"/>
          <w:lang w:val="lt-LT"/>
        </w:rPr>
        <w:t xml:space="preserve">gali sukelti su miegu susijusių kvėpavimo sutrikimų, įskaitant miego </w:t>
      </w:r>
      <w:proofErr w:type="spellStart"/>
      <w:r w:rsidRPr="00FF0F66">
        <w:rPr>
          <w:rFonts w:ascii="Times New Roman" w:hAnsi="Times New Roman"/>
          <w:sz w:val="22"/>
          <w:lang w:val="lt-LT"/>
        </w:rPr>
        <w:t>apnėją</w:t>
      </w:r>
      <w:proofErr w:type="spellEnd"/>
      <w:r w:rsidRPr="00FF0F66">
        <w:rPr>
          <w:rFonts w:ascii="Times New Roman" w:hAnsi="Times New Roman"/>
          <w:sz w:val="22"/>
          <w:lang w:val="lt-LT"/>
        </w:rPr>
        <w:t xml:space="preserve"> (kvėpavimo sustojimus miego metu), ir su miegu susijusią </w:t>
      </w:r>
      <w:proofErr w:type="spellStart"/>
      <w:r w:rsidRPr="00FF0F66">
        <w:rPr>
          <w:rFonts w:ascii="Times New Roman" w:hAnsi="Times New Roman"/>
          <w:sz w:val="22"/>
          <w:lang w:val="lt-LT"/>
        </w:rPr>
        <w:t>hipoksemiją</w:t>
      </w:r>
      <w:proofErr w:type="spellEnd"/>
      <w:r w:rsidRPr="00FF0F66">
        <w:rPr>
          <w:rFonts w:ascii="Times New Roman" w:hAnsi="Times New Roman"/>
          <w:sz w:val="22"/>
          <w:lang w:val="lt-LT"/>
        </w:rPr>
        <w:t xml:space="preserve"> (mažą deguonies kiekį kraujyje). Simptomai gali būti kvėpavimo sustojimai miego metu, prabudimas naktį dėl dusulio, sutrikęs miegas ar per didelis mieguistumas dienos metu. Jei Jūs ar kitas asmuo pastebite šių simptomų, kreipkitės į gydytoją. Gydytojas gali nuspręsti sumažinti dozę.</w:t>
      </w:r>
    </w:p>
    <w:p w14:paraId="0284E177" w14:textId="77777777" w:rsidR="00A23501" w:rsidRPr="00A50878" w:rsidRDefault="00A23501" w:rsidP="00A23501">
      <w:pPr>
        <w:numPr>
          <w:ilvl w:val="12"/>
          <w:numId w:val="0"/>
        </w:numPr>
        <w:ind w:right="-2"/>
        <w:rPr>
          <w:rFonts w:ascii="Times New Roman" w:hAnsi="Times New Roman"/>
          <w:b/>
          <w:sz w:val="22"/>
          <w:lang w:val="lt-LT"/>
        </w:rPr>
      </w:pPr>
    </w:p>
    <w:p w14:paraId="3ECA4735" w14:textId="77777777" w:rsidR="00A23501" w:rsidRPr="002D5EBC" w:rsidRDefault="00A23501" w:rsidP="00A23501">
      <w:pPr>
        <w:numPr>
          <w:ilvl w:val="12"/>
          <w:numId w:val="0"/>
        </w:numPr>
        <w:ind w:right="-2"/>
        <w:rPr>
          <w:rFonts w:ascii="Times New Roman" w:hAnsi="Times New Roman"/>
          <w:b/>
          <w:bCs/>
          <w:sz w:val="22"/>
          <w:szCs w:val="22"/>
          <w:lang w:val="lt-LT"/>
        </w:rPr>
      </w:pPr>
      <w:r w:rsidRPr="00EE542F">
        <w:rPr>
          <w:rFonts w:ascii="Times New Roman" w:hAnsi="Times New Roman"/>
          <w:b/>
          <w:bCs/>
          <w:sz w:val="22"/>
          <w:szCs w:val="22"/>
          <w:lang w:val="lt-LT"/>
        </w:rPr>
        <w:t xml:space="preserve">Kiti vaistai ir LUNALDIN </w:t>
      </w:r>
    </w:p>
    <w:p w14:paraId="711A7FD7" w14:textId="77777777" w:rsidR="00A23501" w:rsidRPr="002D5EBC" w:rsidRDefault="00A23501" w:rsidP="00A23501">
      <w:pPr>
        <w:numPr>
          <w:ilvl w:val="12"/>
          <w:numId w:val="0"/>
        </w:numPr>
        <w:ind w:right="-2"/>
        <w:rPr>
          <w:rFonts w:ascii="Times New Roman" w:hAnsi="Times New Roman"/>
          <w:sz w:val="22"/>
          <w:szCs w:val="22"/>
          <w:lang w:val="lt-LT"/>
        </w:rPr>
      </w:pPr>
    </w:p>
    <w:p w14:paraId="20A745CE" w14:textId="77777777" w:rsidR="00A23501" w:rsidRPr="00EE542F" w:rsidRDefault="00A23501" w:rsidP="00A23501">
      <w:pPr>
        <w:pStyle w:val="BTEMEASMCA"/>
      </w:pPr>
      <w:r w:rsidRPr="00EE542F">
        <w:t xml:space="preserve">Jeigu vartojate arba neseniai vartojote kitų vaistų (kitų vaistų, nei reguliariai vartojami skausmą malšinantys </w:t>
      </w:r>
      <w:proofErr w:type="spellStart"/>
      <w:r w:rsidRPr="00EE542F">
        <w:t>opioidai</w:t>
      </w:r>
      <w:proofErr w:type="spellEnd"/>
      <w:r w:rsidRPr="00EE542F">
        <w:t>), arba dėl to nesate tikri, apie pasakykite gydytojui arba vaistininkui.</w:t>
      </w:r>
    </w:p>
    <w:p w14:paraId="4C2DBC7D" w14:textId="77777777" w:rsidR="00A23501" w:rsidRPr="002D5EBC" w:rsidRDefault="00A23501" w:rsidP="00A23501">
      <w:pPr>
        <w:numPr>
          <w:ilvl w:val="12"/>
          <w:numId w:val="0"/>
        </w:numPr>
        <w:ind w:right="-2"/>
        <w:rPr>
          <w:rFonts w:ascii="Times New Roman" w:hAnsi="Times New Roman"/>
          <w:sz w:val="22"/>
          <w:szCs w:val="22"/>
          <w:lang w:val="lt-LT"/>
        </w:rPr>
      </w:pPr>
    </w:p>
    <w:p w14:paraId="11A4DA49" w14:textId="77777777" w:rsidR="00A23501" w:rsidRPr="002D5EBC" w:rsidRDefault="00A23501" w:rsidP="00A23501">
      <w:pPr>
        <w:numPr>
          <w:ilvl w:val="12"/>
          <w:numId w:val="0"/>
        </w:numPr>
        <w:ind w:right="-2"/>
        <w:rPr>
          <w:rFonts w:ascii="Times New Roman" w:hAnsi="Times New Roman"/>
          <w:sz w:val="22"/>
          <w:szCs w:val="22"/>
          <w:lang w:val="lt-LT"/>
        </w:rPr>
      </w:pPr>
      <w:r w:rsidRPr="002D5EBC">
        <w:rPr>
          <w:rFonts w:ascii="Times New Roman" w:hAnsi="Times New Roman"/>
          <w:sz w:val="22"/>
          <w:szCs w:val="22"/>
          <w:lang w:val="lt-LT"/>
        </w:rPr>
        <w:t xml:space="preserve">Kai kurie vaistai gali silpninti arba stiprinti </w:t>
      </w:r>
      <w:proofErr w:type="spellStart"/>
      <w:r w:rsidRPr="002D5EBC">
        <w:rPr>
          <w:rFonts w:ascii="Times New Roman" w:hAnsi="Times New Roman"/>
          <w:sz w:val="22"/>
          <w:szCs w:val="22"/>
          <w:lang w:val="lt-LT"/>
        </w:rPr>
        <w:t>fentanilio</w:t>
      </w:r>
      <w:proofErr w:type="spellEnd"/>
      <w:r w:rsidRPr="002D5EBC">
        <w:rPr>
          <w:rFonts w:ascii="Times New Roman" w:hAnsi="Times New Roman"/>
          <w:sz w:val="22"/>
          <w:szCs w:val="22"/>
          <w:lang w:val="lt-LT"/>
        </w:rPr>
        <w:t xml:space="preserve"> poveikį. Todėl pasakykite gydytojui, jei pradedate ar nustojate vartoti žemiau išvardytų vaistų arba keičiama jų dozė, nes gali prireikti keisti Jums skiriamą </w:t>
      </w:r>
      <w:proofErr w:type="spellStart"/>
      <w:r w:rsidRPr="002D5EBC">
        <w:rPr>
          <w:rFonts w:ascii="Times New Roman" w:hAnsi="Times New Roman"/>
          <w:sz w:val="22"/>
          <w:szCs w:val="22"/>
          <w:lang w:val="lt-LT"/>
        </w:rPr>
        <w:t>fentanilio</w:t>
      </w:r>
      <w:proofErr w:type="spellEnd"/>
      <w:r w:rsidRPr="002D5EBC">
        <w:rPr>
          <w:rFonts w:ascii="Times New Roman" w:hAnsi="Times New Roman"/>
          <w:sz w:val="22"/>
          <w:szCs w:val="22"/>
          <w:lang w:val="lt-LT"/>
        </w:rPr>
        <w:t xml:space="preserve"> dozę.</w:t>
      </w:r>
    </w:p>
    <w:p w14:paraId="7C56D1F2" w14:textId="77777777" w:rsidR="00A23501" w:rsidRPr="002D5EBC" w:rsidRDefault="00A23501" w:rsidP="00A23501">
      <w:pPr>
        <w:ind w:left="567" w:hanging="567"/>
        <w:rPr>
          <w:rFonts w:ascii="Times New Roman" w:hAnsi="Times New Roman"/>
          <w:sz w:val="22"/>
          <w:szCs w:val="22"/>
          <w:lang w:val="lt-LT"/>
        </w:rPr>
      </w:pPr>
      <w:r w:rsidRPr="002D5EBC">
        <w:rPr>
          <w:rFonts w:ascii="Times New Roman" w:hAnsi="Times New Roman"/>
          <w:sz w:val="22"/>
          <w:szCs w:val="22"/>
          <w:lang w:val="lt-LT"/>
        </w:rPr>
        <w:sym w:font="Symbol" w:char="F0B7"/>
      </w:r>
      <w:r w:rsidRPr="002D5EBC">
        <w:rPr>
          <w:rFonts w:ascii="Times New Roman" w:hAnsi="Times New Roman"/>
          <w:sz w:val="22"/>
          <w:szCs w:val="22"/>
          <w:lang w:val="lt-LT"/>
        </w:rPr>
        <w:tab/>
        <w:t>Kai kurie</w:t>
      </w:r>
      <w:r w:rsidRPr="00EE542F">
        <w:rPr>
          <w:rFonts w:ascii="Times New Roman" w:hAnsi="Times New Roman"/>
          <w:sz w:val="22"/>
          <w:szCs w:val="22"/>
          <w:lang w:val="lt-LT"/>
        </w:rPr>
        <w:t xml:space="preserve"> vaistai, skirti grybelinėms infekcijoms gydyti, kurių sudėtyje yra tokių medžiagų, kaip, pavyzdžiui, </w:t>
      </w:r>
      <w:proofErr w:type="spellStart"/>
      <w:r w:rsidRPr="00EE542F">
        <w:rPr>
          <w:rFonts w:ascii="Times New Roman" w:hAnsi="Times New Roman"/>
          <w:sz w:val="22"/>
          <w:szCs w:val="22"/>
          <w:lang w:val="lt-LT"/>
        </w:rPr>
        <w:t>ketokonazolas</w:t>
      </w:r>
      <w:proofErr w:type="spellEnd"/>
      <w:r w:rsidRPr="00EE542F">
        <w:rPr>
          <w:rFonts w:ascii="Times New Roman" w:hAnsi="Times New Roman"/>
          <w:sz w:val="22"/>
          <w:szCs w:val="22"/>
          <w:lang w:val="lt-LT"/>
        </w:rPr>
        <w:t xml:space="preserve"> arba </w:t>
      </w:r>
      <w:proofErr w:type="spellStart"/>
      <w:r w:rsidRPr="00EE542F">
        <w:rPr>
          <w:rFonts w:ascii="Times New Roman" w:hAnsi="Times New Roman"/>
          <w:sz w:val="22"/>
          <w:szCs w:val="22"/>
          <w:lang w:val="lt-LT"/>
        </w:rPr>
        <w:t>itrakonazolas</w:t>
      </w:r>
      <w:proofErr w:type="spellEnd"/>
      <w:r w:rsidRPr="00EE542F">
        <w:rPr>
          <w:rFonts w:ascii="Times New Roman" w:hAnsi="Times New Roman"/>
          <w:sz w:val="22"/>
          <w:szCs w:val="22"/>
          <w:lang w:val="lt-LT"/>
        </w:rPr>
        <w:t xml:space="preserve">. </w:t>
      </w:r>
    </w:p>
    <w:p w14:paraId="29C1304B" w14:textId="77777777" w:rsidR="00A23501" w:rsidRPr="002D5EBC" w:rsidRDefault="00A23501" w:rsidP="00A23501">
      <w:pPr>
        <w:ind w:left="567" w:hanging="567"/>
        <w:rPr>
          <w:rFonts w:ascii="Times New Roman" w:hAnsi="Times New Roman"/>
          <w:sz w:val="22"/>
          <w:szCs w:val="22"/>
          <w:lang w:val="lt-LT"/>
        </w:rPr>
      </w:pPr>
      <w:r w:rsidRPr="002D5EBC">
        <w:rPr>
          <w:rFonts w:ascii="Times New Roman" w:hAnsi="Times New Roman"/>
          <w:sz w:val="22"/>
          <w:szCs w:val="22"/>
          <w:lang w:val="lt-LT"/>
        </w:rPr>
        <w:sym w:font="Symbol" w:char="F0B7"/>
      </w:r>
      <w:r w:rsidRPr="002D5EBC">
        <w:rPr>
          <w:rFonts w:ascii="Times New Roman" w:hAnsi="Times New Roman"/>
          <w:sz w:val="22"/>
          <w:szCs w:val="22"/>
          <w:lang w:val="lt-LT"/>
        </w:rPr>
        <w:tab/>
      </w:r>
      <w:r w:rsidRPr="00EE542F">
        <w:rPr>
          <w:rFonts w:ascii="Times New Roman" w:hAnsi="Times New Roman"/>
          <w:sz w:val="22"/>
          <w:szCs w:val="22"/>
          <w:lang w:val="lt-LT"/>
        </w:rPr>
        <w:t xml:space="preserve">Kai kurie antibiotikai, skirti infekcijoms gydyti (vadinami </w:t>
      </w:r>
      <w:proofErr w:type="spellStart"/>
      <w:r w:rsidRPr="00EE542F">
        <w:rPr>
          <w:rFonts w:ascii="Times New Roman" w:hAnsi="Times New Roman"/>
          <w:sz w:val="22"/>
          <w:szCs w:val="22"/>
          <w:lang w:val="lt-LT"/>
        </w:rPr>
        <w:t>makrolidais</w:t>
      </w:r>
      <w:proofErr w:type="spellEnd"/>
      <w:r w:rsidRPr="00EE542F">
        <w:rPr>
          <w:rFonts w:ascii="Times New Roman" w:hAnsi="Times New Roman"/>
          <w:sz w:val="22"/>
          <w:szCs w:val="22"/>
          <w:lang w:val="lt-LT"/>
        </w:rPr>
        <w:t xml:space="preserve">, kurių sudėtyje yra tokių medžiagų, kaip, pavyzdžiui, </w:t>
      </w:r>
      <w:proofErr w:type="spellStart"/>
      <w:r w:rsidRPr="00EE542F">
        <w:rPr>
          <w:rFonts w:ascii="Times New Roman" w:hAnsi="Times New Roman"/>
          <w:sz w:val="22"/>
          <w:szCs w:val="22"/>
          <w:lang w:val="lt-LT"/>
        </w:rPr>
        <w:t>eritromicino</w:t>
      </w:r>
      <w:proofErr w:type="spellEnd"/>
      <w:r w:rsidRPr="00EE542F">
        <w:rPr>
          <w:rFonts w:ascii="Times New Roman" w:hAnsi="Times New Roman"/>
          <w:sz w:val="22"/>
          <w:szCs w:val="22"/>
          <w:lang w:val="lt-LT"/>
        </w:rPr>
        <w:t>).</w:t>
      </w:r>
    </w:p>
    <w:p w14:paraId="73667EFD" w14:textId="77777777" w:rsidR="00A23501" w:rsidRPr="00EE542F" w:rsidRDefault="00A23501" w:rsidP="00A23501">
      <w:pPr>
        <w:ind w:left="567" w:hanging="567"/>
        <w:rPr>
          <w:rFonts w:ascii="Times New Roman" w:hAnsi="Times New Roman"/>
          <w:sz w:val="22"/>
          <w:szCs w:val="22"/>
          <w:lang w:val="lt-LT"/>
        </w:rPr>
      </w:pPr>
      <w:r w:rsidRPr="002D5EBC">
        <w:rPr>
          <w:rFonts w:ascii="Times New Roman" w:hAnsi="Times New Roman"/>
          <w:sz w:val="22"/>
          <w:szCs w:val="22"/>
          <w:lang w:val="lt-LT"/>
        </w:rPr>
        <w:sym w:font="Symbol" w:char="F0B7"/>
      </w:r>
      <w:r w:rsidRPr="002D5EBC">
        <w:rPr>
          <w:rFonts w:ascii="Times New Roman" w:hAnsi="Times New Roman"/>
          <w:sz w:val="22"/>
          <w:szCs w:val="22"/>
          <w:lang w:val="lt-LT"/>
        </w:rPr>
        <w:tab/>
      </w:r>
      <w:r w:rsidRPr="00EE542F">
        <w:rPr>
          <w:rFonts w:ascii="Times New Roman" w:hAnsi="Times New Roman"/>
          <w:sz w:val="22"/>
          <w:szCs w:val="22"/>
          <w:lang w:val="lt-LT"/>
        </w:rPr>
        <w:t>Kai kurie vaistai (vadinamieji proteazės inhibitoriai, kurių sudėtyje yra tokių medžiagų, kaip ritonaviras) virusų sukeliamoms infekcijoms gydyti.</w:t>
      </w:r>
    </w:p>
    <w:p w14:paraId="3E22B6A2" w14:textId="77777777" w:rsidR="00A23501" w:rsidRPr="002D5EBC" w:rsidRDefault="00A23501" w:rsidP="00A23501">
      <w:pPr>
        <w:ind w:left="567" w:hanging="567"/>
        <w:rPr>
          <w:rFonts w:ascii="Times New Roman" w:hAnsi="Times New Roman"/>
          <w:sz w:val="22"/>
          <w:szCs w:val="22"/>
          <w:lang w:val="lt-LT"/>
        </w:rPr>
      </w:pPr>
      <w:r w:rsidRPr="002D5EBC">
        <w:rPr>
          <w:rFonts w:ascii="Times New Roman" w:hAnsi="Times New Roman"/>
          <w:sz w:val="22"/>
          <w:szCs w:val="22"/>
          <w:lang w:val="lt-LT"/>
        </w:rPr>
        <w:sym w:font="Symbol" w:char="F0B7"/>
      </w:r>
      <w:r w:rsidRPr="002D5EBC">
        <w:rPr>
          <w:rFonts w:ascii="Times New Roman" w:hAnsi="Times New Roman"/>
          <w:sz w:val="22"/>
          <w:szCs w:val="22"/>
          <w:lang w:val="lt-LT"/>
        </w:rPr>
        <w:tab/>
      </w:r>
      <w:proofErr w:type="spellStart"/>
      <w:r w:rsidRPr="002D5EBC">
        <w:rPr>
          <w:rFonts w:ascii="Times New Roman" w:hAnsi="Times New Roman"/>
          <w:sz w:val="22"/>
          <w:szCs w:val="22"/>
          <w:lang w:val="lt-LT"/>
        </w:rPr>
        <w:t>Rifampicinas</w:t>
      </w:r>
      <w:proofErr w:type="spellEnd"/>
      <w:r w:rsidRPr="002D5EBC">
        <w:rPr>
          <w:rFonts w:ascii="Times New Roman" w:hAnsi="Times New Roman"/>
          <w:sz w:val="22"/>
          <w:szCs w:val="22"/>
          <w:lang w:val="lt-LT"/>
        </w:rPr>
        <w:t xml:space="preserve"> arba </w:t>
      </w:r>
      <w:proofErr w:type="spellStart"/>
      <w:r w:rsidRPr="002D5EBC">
        <w:rPr>
          <w:rFonts w:ascii="Times New Roman" w:hAnsi="Times New Roman"/>
          <w:sz w:val="22"/>
          <w:szCs w:val="22"/>
          <w:lang w:val="lt-LT"/>
        </w:rPr>
        <w:t>rifabutinas</w:t>
      </w:r>
      <w:proofErr w:type="spellEnd"/>
      <w:r w:rsidRPr="002D5EBC">
        <w:rPr>
          <w:rFonts w:ascii="Times New Roman" w:hAnsi="Times New Roman"/>
          <w:sz w:val="22"/>
          <w:szCs w:val="22"/>
          <w:lang w:val="lt-LT"/>
        </w:rPr>
        <w:t xml:space="preserve"> (vaistai bakterijų sukeltoms infekcijoms gydyti).</w:t>
      </w:r>
    </w:p>
    <w:p w14:paraId="54C52F1B" w14:textId="77777777" w:rsidR="00A23501" w:rsidRPr="002D5EBC" w:rsidRDefault="00A23501" w:rsidP="00A23501">
      <w:pPr>
        <w:ind w:left="567" w:hanging="567"/>
        <w:rPr>
          <w:rFonts w:ascii="Times New Roman" w:hAnsi="Times New Roman"/>
          <w:sz w:val="22"/>
          <w:szCs w:val="22"/>
          <w:lang w:val="lt-LT"/>
        </w:rPr>
      </w:pPr>
      <w:r w:rsidRPr="002D5EBC">
        <w:rPr>
          <w:rFonts w:ascii="Times New Roman" w:hAnsi="Times New Roman"/>
          <w:sz w:val="22"/>
          <w:szCs w:val="22"/>
          <w:lang w:val="lt-LT"/>
        </w:rPr>
        <w:sym w:font="Symbol" w:char="F0B7"/>
      </w:r>
      <w:r w:rsidRPr="002D5EBC">
        <w:rPr>
          <w:rFonts w:ascii="Times New Roman" w:hAnsi="Times New Roman"/>
          <w:sz w:val="22"/>
          <w:szCs w:val="22"/>
          <w:lang w:val="lt-LT"/>
        </w:rPr>
        <w:tab/>
      </w:r>
      <w:proofErr w:type="spellStart"/>
      <w:r w:rsidRPr="002D5EBC">
        <w:rPr>
          <w:rFonts w:ascii="Times New Roman" w:hAnsi="Times New Roman"/>
          <w:sz w:val="22"/>
          <w:szCs w:val="22"/>
          <w:lang w:val="lt-LT"/>
        </w:rPr>
        <w:t>Karbamazepinas</w:t>
      </w:r>
      <w:proofErr w:type="spellEnd"/>
      <w:r w:rsidRPr="002D5EBC">
        <w:rPr>
          <w:rFonts w:ascii="Times New Roman" w:hAnsi="Times New Roman"/>
          <w:sz w:val="22"/>
          <w:szCs w:val="22"/>
          <w:lang w:val="lt-LT"/>
        </w:rPr>
        <w:t xml:space="preserve">, </w:t>
      </w:r>
      <w:proofErr w:type="spellStart"/>
      <w:r w:rsidRPr="002D5EBC">
        <w:rPr>
          <w:rFonts w:ascii="Times New Roman" w:hAnsi="Times New Roman"/>
          <w:sz w:val="22"/>
          <w:szCs w:val="22"/>
          <w:lang w:val="lt-LT"/>
        </w:rPr>
        <w:t>fenitoinas</w:t>
      </w:r>
      <w:proofErr w:type="spellEnd"/>
      <w:r w:rsidRPr="002D5EBC">
        <w:rPr>
          <w:rFonts w:ascii="Times New Roman" w:hAnsi="Times New Roman"/>
          <w:sz w:val="22"/>
          <w:szCs w:val="22"/>
          <w:lang w:val="lt-LT"/>
        </w:rPr>
        <w:t xml:space="preserve"> arba </w:t>
      </w:r>
      <w:proofErr w:type="spellStart"/>
      <w:r w:rsidRPr="002D5EBC">
        <w:rPr>
          <w:rFonts w:ascii="Times New Roman" w:hAnsi="Times New Roman"/>
          <w:sz w:val="22"/>
          <w:szCs w:val="22"/>
          <w:lang w:val="lt-LT"/>
        </w:rPr>
        <w:t>fenobarbitalis</w:t>
      </w:r>
      <w:proofErr w:type="spellEnd"/>
      <w:r w:rsidRPr="002D5EBC">
        <w:rPr>
          <w:rFonts w:ascii="Times New Roman" w:hAnsi="Times New Roman"/>
          <w:sz w:val="22"/>
          <w:szCs w:val="22"/>
          <w:lang w:val="lt-LT"/>
        </w:rPr>
        <w:t xml:space="preserve"> (v</w:t>
      </w:r>
      <w:r w:rsidRPr="00EE542F">
        <w:rPr>
          <w:rFonts w:ascii="Times New Roman" w:hAnsi="Times New Roman"/>
          <w:sz w:val="22"/>
          <w:szCs w:val="22"/>
          <w:lang w:val="lt-LT"/>
        </w:rPr>
        <w:t>aistai traukuliams slopinti).</w:t>
      </w:r>
    </w:p>
    <w:p w14:paraId="2BACF8E0" w14:textId="77777777" w:rsidR="00A23501" w:rsidRPr="002D5EBC" w:rsidRDefault="00A23501" w:rsidP="00A23501">
      <w:pPr>
        <w:ind w:left="567" w:hanging="567"/>
        <w:rPr>
          <w:rFonts w:ascii="Times New Roman" w:hAnsi="Times New Roman"/>
          <w:sz w:val="22"/>
          <w:szCs w:val="22"/>
          <w:lang w:val="lt-LT"/>
        </w:rPr>
      </w:pPr>
      <w:r w:rsidRPr="002D5EBC">
        <w:rPr>
          <w:rFonts w:ascii="Times New Roman" w:hAnsi="Times New Roman"/>
          <w:sz w:val="22"/>
          <w:szCs w:val="22"/>
          <w:lang w:val="lt-LT"/>
        </w:rPr>
        <w:sym w:font="Symbol" w:char="F0B7"/>
      </w:r>
      <w:r w:rsidRPr="002D5EBC">
        <w:rPr>
          <w:rFonts w:ascii="Times New Roman" w:hAnsi="Times New Roman"/>
          <w:sz w:val="22"/>
          <w:szCs w:val="22"/>
          <w:lang w:val="lt-LT"/>
        </w:rPr>
        <w:tab/>
        <w:t>Vaistažolių preparatai, kurių sudėtyje yra jonažolės (</w:t>
      </w:r>
      <w:proofErr w:type="spellStart"/>
      <w:r w:rsidRPr="002D5EBC">
        <w:rPr>
          <w:rFonts w:ascii="Times New Roman" w:hAnsi="Times New Roman"/>
          <w:i/>
          <w:sz w:val="22"/>
          <w:szCs w:val="22"/>
          <w:lang w:val="lt-LT"/>
        </w:rPr>
        <w:t>Hypericum</w:t>
      </w:r>
      <w:proofErr w:type="spellEnd"/>
      <w:r w:rsidRPr="002D5EBC">
        <w:rPr>
          <w:rFonts w:ascii="Times New Roman" w:hAnsi="Times New Roman"/>
          <w:i/>
          <w:sz w:val="22"/>
          <w:szCs w:val="22"/>
          <w:lang w:val="lt-LT"/>
        </w:rPr>
        <w:t xml:space="preserve"> </w:t>
      </w:r>
      <w:proofErr w:type="spellStart"/>
      <w:r w:rsidRPr="002D5EBC">
        <w:rPr>
          <w:rFonts w:ascii="Times New Roman" w:hAnsi="Times New Roman"/>
          <w:i/>
          <w:sz w:val="22"/>
          <w:szCs w:val="22"/>
          <w:lang w:val="lt-LT"/>
        </w:rPr>
        <w:t>perforatum</w:t>
      </w:r>
      <w:proofErr w:type="spellEnd"/>
      <w:r w:rsidRPr="00EE542F">
        <w:rPr>
          <w:rFonts w:ascii="Times New Roman" w:hAnsi="Times New Roman"/>
          <w:sz w:val="22"/>
          <w:szCs w:val="22"/>
          <w:lang w:val="lt-LT"/>
        </w:rPr>
        <w:t>).</w:t>
      </w:r>
    </w:p>
    <w:p w14:paraId="25D46997" w14:textId="77777777" w:rsidR="00A23501" w:rsidRPr="002D5EBC" w:rsidRDefault="00A23501" w:rsidP="00A23501">
      <w:pPr>
        <w:ind w:left="567" w:hanging="567"/>
        <w:rPr>
          <w:rFonts w:ascii="Times New Roman" w:hAnsi="Times New Roman"/>
          <w:sz w:val="22"/>
          <w:szCs w:val="22"/>
          <w:lang w:val="lt-LT"/>
        </w:rPr>
      </w:pPr>
      <w:r w:rsidRPr="002D5EBC">
        <w:rPr>
          <w:rFonts w:ascii="Times New Roman" w:hAnsi="Times New Roman"/>
          <w:sz w:val="22"/>
          <w:szCs w:val="22"/>
          <w:lang w:val="lt-LT"/>
        </w:rPr>
        <w:sym w:font="Symbol" w:char="F0B7"/>
      </w:r>
      <w:r w:rsidRPr="002D5EBC">
        <w:rPr>
          <w:rFonts w:ascii="Times New Roman" w:hAnsi="Times New Roman"/>
          <w:sz w:val="22"/>
          <w:szCs w:val="22"/>
          <w:lang w:val="lt-LT"/>
        </w:rPr>
        <w:tab/>
      </w:r>
      <w:r w:rsidRPr="00EE542F">
        <w:rPr>
          <w:rFonts w:ascii="Times New Roman" w:hAnsi="Times New Roman"/>
          <w:sz w:val="22"/>
          <w:szCs w:val="22"/>
          <w:lang w:val="lt-LT"/>
        </w:rPr>
        <w:t>Vaistai, kurių sudėtyje yra alkoholio.</w:t>
      </w:r>
    </w:p>
    <w:p w14:paraId="60E392E1" w14:textId="77777777" w:rsidR="00A23501" w:rsidRPr="002D5EBC" w:rsidRDefault="00A23501" w:rsidP="00A23501">
      <w:pPr>
        <w:numPr>
          <w:ilvl w:val="0"/>
          <w:numId w:val="5"/>
        </w:numPr>
        <w:rPr>
          <w:rFonts w:ascii="Times New Roman" w:hAnsi="Times New Roman"/>
          <w:sz w:val="22"/>
          <w:szCs w:val="22"/>
          <w:lang w:val="lt-LT"/>
        </w:rPr>
      </w:pPr>
      <w:r w:rsidRPr="00EE542F">
        <w:rPr>
          <w:rFonts w:ascii="Times New Roman" w:hAnsi="Times New Roman"/>
          <w:sz w:val="22"/>
          <w:szCs w:val="22"/>
          <w:lang w:val="lt-LT"/>
        </w:rPr>
        <w:t xml:space="preserve">Vaistai, kurie vadinami </w:t>
      </w:r>
      <w:proofErr w:type="spellStart"/>
      <w:r w:rsidRPr="00EE542F">
        <w:rPr>
          <w:rFonts w:ascii="Times New Roman" w:hAnsi="Times New Roman"/>
          <w:sz w:val="22"/>
          <w:szCs w:val="22"/>
          <w:lang w:val="lt-LT"/>
        </w:rPr>
        <w:t>monoaminooksidazės</w:t>
      </w:r>
      <w:proofErr w:type="spellEnd"/>
      <w:r w:rsidRPr="00EE542F">
        <w:rPr>
          <w:rFonts w:ascii="Times New Roman" w:hAnsi="Times New Roman"/>
          <w:sz w:val="22"/>
          <w:szCs w:val="22"/>
          <w:lang w:val="lt-LT"/>
        </w:rPr>
        <w:t xml:space="preserve"> (MAO) inhibitoriais, skiriami sunkios depresijos ir Parkinsono ligos gydymui.</w:t>
      </w:r>
      <w:r w:rsidRPr="002D5EBC">
        <w:rPr>
          <w:rFonts w:ascii="Times New Roman" w:hAnsi="Times New Roman"/>
          <w:sz w:val="22"/>
          <w:szCs w:val="22"/>
          <w:lang w:val="lt-LT"/>
        </w:rPr>
        <w:t xml:space="preserve"> </w:t>
      </w:r>
      <w:r w:rsidRPr="00EE542F">
        <w:rPr>
          <w:rFonts w:ascii="Times New Roman" w:hAnsi="Times New Roman"/>
          <w:sz w:val="22"/>
          <w:szCs w:val="22"/>
          <w:lang w:val="lt-LT"/>
        </w:rPr>
        <w:t>Pasakykite savo gydytojui, jei per paskutiniąsias dvi savaites vartotoje nurodytus vaistus.</w:t>
      </w:r>
    </w:p>
    <w:p w14:paraId="1586B774" w14:textId="77777777" w:rsidR="00A23501" w:rsidRPr="00EE542F" w:rsidRDefault="00A23501" w:rsidP="00A23501">
      <w:pPr>
        <w:ind w:left="567" w:hanging="567"/>
        <w:rPr>
          <w:rFonts w:ascii="Times New Roman" w:hAnsi="Times New Roman"/>
          <w:sz w:val="22"/>
          <w:szCs w:val="22"/>
          <w:lang w:val="lt-LT"/>
        </w:rPr>
      </w:pPr>
      <w:r w:rsidRPr="002D5EBC">
        <w:rPr>
          <w:rFonts w:ascii="Times New Roman" w:hAnsi="Times New Roman"/>
          <w:sz w:val="22"/>
          <w:szCs w:val="22"/>
          <w:lang w:val="lt-LT"/>
        </w:rPr>
        <w:sym w:font="Symbol" w:char="F0B7"/>
      </w:r>
      <w:r w:rsidRPr="002D5EBC">
        <w:rPr>
          <w:rFonts w:ascii="Times New Roman" w:hAnsi="Times New Roman"/>
          <w:sz w:val="22"/>
          <w:szCs w:val="22"/>
          <w:lang w:val="lt-LT"/>
        </w:rPr>
        <w:tab/>
      </w:r>
      <w:r w:rsidRPr="002D5EBC">
        <w:rPr>
          <w:sz w:val="18"/>
          <w:lang w:val="lt-LT"/>
        </w:rPr>
        <w:t>T</w:t>
      </w:r>
      <w:r w:rsidRPr="002D5EBC">
        <w:rPr>
          <w:rFonts w:ascii="Times New Roman" w:hAnsi="Times New Roman"/>
          <w:sz w:val="22"/>
          <w:szCs w:val="22"/>
          <w:lang w:val="lt-LT"/>
        </w:rPr>
        <w:t xml:space="preserve">am tikrų rūšių stiprūs nuskausminamieji vaistai, vadinamieji daliniai </w:t>
      </w:r>
      <w:proofErr w:type="spellStart"/>
      <w:r w:rsidRPr="002D5EBC">
        <w:rPr>
          <w:rFonts w:ascii="Times New Roman" w:hAnsi="Times New Roman"/>
          <w:sz w:val="22"/>
          <w:szCs w:val="22"/>
          <w:lang w:val="lt-LT"/>
        </w:rPr>
        <w:t>agonistai</w:t>
      </w:r>
      <w:proofErr w:type="spellEnd"/>
      <w:r w:rsidRPr="002D5EBC">
        <w:rPr>
          <w:rFonts w:ascii="Times New Roman" w:hAnsi="Times New Roman"/>
          <w:sz w:val="22"/>
          <w:szCs w:val="22"/>
          <w:lang w:val="lt-LT"/>
        </w:rPr>
        <w:t xml:space="preserve"> / antagonistai, pvz., </w:t>
      </w:r>
      <w:proofErr w:type="spellStart"/>
      <w:r w:rsidRPr="002D5EBC">
        <w:rPr>
          <w:rFonts w:ascii="Times New Roman" w:hAnsi="Times New Roman"/>
          <w:sz w:val="22"/>
          <w:szCs w:val="22"/>
          <w:lang w:val="lt-LT"/>
        </w:rPr>
        <w:t>buprenorfinas</w:t>
      </w:r>
      <w:proofErr w:type="spellEnd"/>
      <w:r w:rsidRPr="002D5EBC">
        <w:rPr>
          <w:rFonts w:ascii="Times New Roman" w:hAnsi="Times New Roman"/>
          <w:sz w:val="22"/>
          <w:szCs w:val="22"/>
          <w:lang w:val="lt-LT"/>
        </w:rPr>
        <w:t xml:space="preserve">, </w:t>
      </w:r>
      <w:proofErr w:type="spellStart"/>
      <w:r w:rsidRPr="002D5EBC">
        <w:rPr>
          <w:rFonts w:ascii="Times New Roman" w:hAnsi="Times New Roman"/>
          <w:sz w:val="22"/>
          <w:szCs w:val="22"/>
          <w:lang w:val="lt-LT"/>
        </w:rPr>
        <w:t>nalbufinas</w:t>
      </w:r>
      <w:proofErr w:type="spellEnd"/>
      <w:r w:rsidRPr="002D5EBC">
        <w:rPr>
          <w:rFonts w:ascii="Times New Roman" w:hAnsi="Times New Roman"/>
          <w:sz w:val="22"/>
          <w:szCs w:val="22"/>
          <w:lang w:val="lt-LT"/>
        </w:rPr>
        <w:t xml:space="preserve"> ir </w:t>
      </w:r>
      <w:proofErr w:type="spellStart"/>
      <w:r w:rsidRPr="002D5EBC">
        <w:rPr>
          <w:rFonts w:ascii="Times New Roman" w:hAnsi="Times New Roman"/>
          <w:sz w:val="22"/>
          <w:szCs w:val="22"/>
          <w:lang w:val="lt-LT"/>
        </w:rPr>
        <w:t>pentazocinas</w:t>
      </w:r>
      <w:proofErr w:type="spellEnd"/>
      <w:r w:rsidRPr="002D5EBC">
        <w:rPr>
          <w:rFonts w:ascii="Times New Roman" w:hAnsi="Times New Roman"/>
          <w:sz w:val="22"/>
          <w:szCs w:val="22"/>
          <w:lang w:val="lt-LT"/>
        </w:rPr>
        <w:t xml:space="preserve"> (vaistai nuo skausmo). Vartojant šiuos vaistus, jums gali pasireikšti abstinencijos sindromo simptomai (pykinimas, vėmimas, viduriavimas, nerimas, </w:t>
      </w:r>
      <w:proofErr w:type="spellStart"/>
      <w:r w:rsidRPr="002D5EBC">
        <w:rPr>
          <w:rFonts w:ascii="Times New Roman" w:hAnsi="Times New Roman"/>
          <w:sz w:val="22"/>
          <w:szCs w:val="22"/>
          <w:lang w:val="lt-LT"/>
        </w:rPr>
        <w:t>šaltkrėtis</w:t>
      </w:r>
      <w:proofErr w:type="spellEnd"/>
      <w:r w:rsidRPr="002D5EBC">
        <w:rPr>
          <w:rFonts w:ascii="Times New Roman" w:hAnsi="Times New Roman"/>
          <w:sz w:val="22"/>
          <w:szCs w:val="22"/>
          <w:lang w:val="lt-LT"/>
        </w:rPr>
        <w:t>, tremoras ir prakaitavimas).</w:t>
      </w:r>
    </w:p>
    <w:p w14:paraId="6C389E53" w14:textId="77777777" w:rsidR="00A23501" w:rsidRPr="002D5EBC" w:rsidRDefault="00A23501" w:rsidP="00A23501">
      <w:pPr>
        <w:ind w:left="567" w:hanging="567"/>
        <w:rPr>
          <w:rFonts w:ascii="Times New Roman" w:hAnsi="Times New Roman"/>
          <w:sz w:val="22"/>
          <w:lang w:val="lt-LT"/>
        </w:rPr>
      </w:pPr>
    </w:p>
    <w:p w14:paraId="531ED767" w14:textId="77777777" w:rsidR="00A23501" w:rsidRPr="002D5EBC" w:rsidRDefault="00A23501" w:rsidP="00A23501">
      <w:pPr>
        <w:rPr>
          <w:rFonts w:ascii="Times New Roman" w:hAnsi="Times New Roman"/>
          <w:sz w:val="22"/>
          <w:szCs w:val="22"/>
          <w:lang w:val="lt-LT"/>
        </w:rPr>
      </w:pPr>
      <w:r w:rsidRPr="00EE542F">
        <w:rPr>
          <w:rFonts w:ascii="Times New Roman" w:hAnsi="Times New Roman"/>
          <w:sz w:val="22"/>
          <w:szCs w:val="22"/>
          <w:lang w:val="lt-LT"/>
        </w:rPr>
        <w:t xml:space="preserve">LUNALDIN gali padidinti </w:t>
      </w:r>
      <w:r>
        <w:rPr>
          <w:rFonts w:ascii="Times New Roman" w:hAnsi="Times New Roman"/>
          <w:sz w:val="22"/>
          <w:szCs w:val="22"/>
          <w:lang w:val="lt-LT"/>
        </w:rPr>
        <w:t xml:space="preserve"> raminamųjų vaistų </w:t>
      </w:r>
      <w:r w:rsidRPr="00EE542F">
        <w:rPr>
          <w:rFonts w:ascii="Times New Roman" w:hAnsi="Times New Roman"/>
          <w:sz w:val="22"/>
          <w:szCs w:val="22"/>
          <w:lang w:val="lt-LT"/>
        </w:rPr>
        <w:t>poveikį ir dėl to galite jausti mieguistumą, įskaitant:</w:t>
      </w:r>
    </w:p>
    <w:p w14:paraId="613A70FE" w14:textId="77777777" w:rsidR="00A23501" w:rsidRDefault="00A23501" w:rsidP="00A23501">
      <w:pPr>
        <w:numPr>
          <w:ilvl w:val="0"/>
          <w:numId w:val="4"/>
        </w:numPr>
        <w:tabs>
          <w:tab w:val="num" w:pos="540"/>
        </w:tabs>
        <w:ind w:left="567" w:hanging="567"/>
        <w:rPr>
          <w:rFonts w:ascii="Times New Roman" w:hAnsi="Times New Roman"/>
          <w:sz w:val="22"/>
          <w:szCs w:val="22"/>
          <w:lang w:val="lt-LT"/>
        </w:rPr>
      </w:pPr>
      <w:r w:rsidRPr="00EE542F">
        <w:rPr>
          <w:rFonts w:ascii="Times New Roman" w:hAnsi="Times New Roman"/>
          <w:sz w:val="22"/>
          <w:szCs w:val="22"/>
          <w:lang w:val="lt-LT"/>
        </w:rPr>
        <w:t xml:space="preserve">kitus </w:t>
      </w:r>
      <w:r w:rsidRPr="00EE542F">
        <w:rPr>
          <w:rFonts w:ascii="Times New Roman" w:hAnsi="Times New Roman"/>
          <w:b/>
          <w:bCs/>
          <w:sz w:val="22"/>
          <w:szCs w:val="22"/>
          <w:lang w:val="lt-LT"/>
        </w:rPr>
        <w:t xml:space="preserve">stiprius skausmą malšinančius vaistus </w:t>
      </w:r>
      <w:r w:rsidRPr="00EE542F">
        <w:rPr>
          <w:rFonts w:ascii="Times New Roman" w:hAnsi="Times New Roman"/>
          <w:sz w:val="22"/>
          <w:szCs w:val="22"/>
          <w:lang w:val="lt-LT"/>
        </w:rPr>
        <w:t>(</w:t>
      </w:r>
      <w:proofErr w:type="spellStart"/>
      <w:r w:rsidRPr="00EE542F">
        <w:rPr>
          <w:rFonts w:ascii="Times New Roman" w:hAnsi="Times New Roman"/>
          <w:sz w:val="22"/>
          <w:szCs w:val="22"/>
          <w:lang w:val="lt-LT"/>
        </w:rPr>
        <w:t>opioidų</w:t>
      </w:r>
      <w:proofErr w:type="spellEnd"/>
      <w:r w:rsidRPr="00EE542F">
        <w:rPr>
          <w:rFonts w:ascii="Times New Roman" w:hAnsi="Times New Roman"/>
          <w:sz w:val="22"/>
          <w:szCs w:val="22"/>
          <w:lang w:val="lt-LT"/>
        </w:rPr>
        <w:t xml:space="preserve"> grupės vaistus, pavyzdžiui, vaistus nuo skausmo ar kosulio);</w:t>
      </w:r>
      <w:r w:rsidRPr="002D5EBC">
        <w:rPr>
          <w:rFonts w:ascii="Times New Roman" w:hAnsi="Times New Roman"/>
          <w:sz w:val="22"/>
          <w:szCs w:val="22"/>
          <w:lang w:val="lt-LT"/>
        </w:rPr>
        <w:t xml:space="preserve"> </w:t>
      </w:r>
    </w:p>
    <w:p w14:paraId="1A0DB3AA" w14:textId="77777777" w:rsidR="00A23501" w:rsidRPr="002D5EBC" w:rsidRDefault="00A23501" w:rsidP="00A23501">
      <w:pPr>
        <w:numPr>
          <w:ilvl w:val="0"/>
          <w:numId w:val="4"/>
        </w:numPr>
        <w:tabs>
          <w:tab w:val="num" w:pos="540"/>
        </w:tabs>
        <w:ind w:left="567" w:hanging="567"/>
        <w:rPr>
          <w:rFonts w:ascii="Times New Roman" w:hAnsi="Times New Roman"/>
          <w:sz w:val="22"/>
          <w:szCs w:val="22"/>
          <w:lang w:val="lt-LT"/>
        </w:rPr>
      </w:pPr>
      <w:r>
        <w:rPr>
          <w:rFonts w:ascii="Times New Roman" w:hAnsi="Times New Roman"/>
          <w:sz w:val="22"/>
          <w:szCs w:val="22"/>
          <w:lang w:val="lt-LT"/>
        </w:rPr>
        <w:t xml:space="preserve">kai </w:t>
      </w:r>
      <w:r w:rsidRPr="00E42568">
        <w:rPr>
          <w:rFonts w:ascii="Times New Roman" w:hAnsi="Times New Roman"/>
          <w:sz w:val="22"/>
          <w:szCs w:val="22"/>
          <w:lang w:val="lt-LT"/>
        </w:rPr>
        <w:t>kuri</w:t>
      </w:r>
      <w:r>
        <w:rPr>
          <w:rFonts w:ascii="Times New Roman" w:hAnsi="Times New Roman"/>
          <w:sz w:val="22"/>
          <w:szCs w:val="22"/>
          <w:lang w:val="lt-LT"/>
        </w:rPr>
        <w:t>e</w:t>
      </w:r>
      <w:r w:rsidRPr="00E42568">
        <w:rPr>
          <w:rFonts w:ascii="Times New Roman" w:hAnsi="Times New Roman"/>
          <w:sz w:val="22"/>
          <w:szCs w:val="22"/>
          <w:lang w:val="lt-LT"/>
        </w:rPr>
        <w:t xml:space="preserve"> vaist</w:t>
      </w:r>
      <w:r>
        <w:rPr>
          <w:rFonts w:ascii="Times New Roman" w:hAnsi="Times New Roman"/>
          <w:sz w:val="22"/>
          <w:szCs w:val="22"/>
          <w:lang w:val="lt-LT"/>
        </w:rPr>
        <w:t>ai</w:t>
      </w:r>
      <w:r w:rsidRPr="00E42568">
        <w:rPr>
          <w:rFonts w:ascii="Times New Roman" w:hAnsi="Times New Roman"/>
          <w:sz w:val="22"/>
          <w:szCs w:val="22"/>
          <w:lang w:val="lt-LT"/>
        </w:rPr>
        <w:t xml:space="preserve"> nervų pažaidos sukeltam skausmui malšinti (</w:t>
      </w:r>
      <w:proofErr w:type="spellStart"/>
      <w:r w:rsidRPr="00E42568">
        <w:rPr>
          <w:rFonts w:ascii="Times New Roman" w:hAnsi="Times New Roman"/>
          <w:sz w:val="22"/>
          <w:szCs w:val="22"/>
          <w:lang w:val="lt-LT"/>
        </w:rPr>
        <w:t>gabapentin</w:t>
      </w:r>
      <w:r>
        <w:rPr>
          <w:rFonts w:ascii="Times New Roman" w:hAnsi="Times New Roman"/>
          <w:sz w:val="22"/>
          <w:szCs w:val="22"/>
          <w:lang w:val="lt-LT"/>
        </w:rPr>
        <w:t>as</w:t>
      </w:r>
      <w:proofErr w:type="spellEnd"/>
      <w:r w:rsidRPr="00E42568">
        <w:rPr>
          <w:rFonts w:ascii="Times New Roman" w:hAnsi="Times New Roman"/>
          <w:sz w:val="22"/>
          <w:szCs w:val="22"/>
          <w:lang w:val="lt-LT"/>
        </w:rPr>
        <w:t xml:space="preserve"> ir </w:t>
      </w:r>
      <w:proofErr w:type="spellStart"/>
      <w:r w:rsidRPr="00E42568">
        <w:rPr>
          <w:rFonts w:ascii="Times New Roman" w:hAnsi="Times New Roman"/>
          <w:sz w:val="22"/>
          <w:szCs w:val="22"/>
          <w:lang w:val="lt-LT"/>
        </w:rPr>
        <w:t>pregabalin</w:t>
      </w:r>
      <w:r>
        <w:rPr>
          <w:rFonts w:ascii="Times New Roman" w:hAnsi="Times New Roman"/>
          <w:sz w:val="22"/>
          <w:szCs w:val="22"/>
          <w:lang w:val="lt-LT"/>
        </w:rPr>
        <w:t>as</w:t>
      </w:r>
      <w:proofErr w:type="spellEnd"/>
      <w:r w:rsidRPr="00E42568">
        <w:rPr>
          <w:rFonts w:ascii="Times New Roman" w:hAnsi="Times New Roman"/>
          <w:sz w:val="22"/>
          <w:szCs w:val="22"/>
          <w:lang w:val="lt-LT"/>
        </w:rPr>
        <w:t>)</w:t>
      </w:r>
      <w:r>
        <w:rPr>
          <w:rFonts w:ascii="Times New Roman" w:hAnsi="Times New Roman"/>
          <w:sz w:val="22"/>
          <w:szCs w:val="22"/>
          <w:lang w:val="lt-LT"/>
        </w:rPr>
        <w:t>;</w:t>
      </w:r>
    </w:p>
    <w:p w14:paraId="1AB2501C" w14:textId="77777777" w:rsidR="00A23501" w:rsidRPr="002D5EBC" w:rsidRDefault="00A23501" w:rsidP="00A23501">
      <w:pPr>
        <w:numPr>
          <w:ilvl w:val="0"/>
          <w:numId w:val="4"/>
        </w:numPr>
        <w:tabs>
          <w:tab w:val="num" w:pos="540"/>
        </w:tabs>
        <w:ind w:left="567" w:hanging="567"/>
        <w:rPr>
          <w:rFonts w:ascii="Times New Roman" w:hAnsi="Times New Roman"/>
          <w:sz w:val="22"/>
          <w:szCs w:val="22"/>
          <w:lang w:val="lt-LT"/>
        </w:rPr>
      </w:pPr>
      <w:r w:rsidRPr="00EE542F">
        <w:rPr>
          <w:rFonts w:ascii="Times New Roman" w:hAnsi="Times New Roman"/>
          <w:sz w:val="22"/>
          <w:szCs w:val="22"/>
          <w:lang w:val="lt-LT"/>
        </w:rPr>
        <w:t>bendruosius anestetikus (kuriais ligonis užmigdomas prieš operaciją);</w:t>
      </w:r>
    </w:p>
    <w:p w14:paraId="45B8035C" w14:textId="77777777" w:rsidR="00A23501" w:rsidRPr="002D5EBC" w:rsidRDefault="00A23501" w:rsidP="00A23501">
      <w:pPr>
        <w:numPr>
          <w:ilvl w:val="0"/>
          <w:numId w:val="4"/>
        </w:numPr>
        <w:tabs>
          <w:tab w:val="num" w:pos="540"/>
        </w:tabs>
        <w:ind w:left="567" w:hanging="567"/>
        <w:rPr>
          <w:rFonts w:ascii="Times New Roman" w:hAnsi="Times New Roman"/>
          <w:sz w:val="22"/>
          <w:szCs w:val="22"/>
          <w:lang w:val="lt-LT"/>
        </w:rPr>
      </w:pPr>
      <w:r w:rsidRPr="00EE542F">
        <w:rPr>
          <w:rFonts w:ascii="Times New Roman" w:hAnsi="Times New Roman"/>
          <w:sz w:val="22"/>
          <w:szCs w:val="22"/>
          <w:lang w:val="lt-LT"/>
        </w:rPr>
        <w:t>raumenis atpalaiduojančius vaistus;</w:t>
      </w:r>
      <w:r w:rsidRPr="002D5EBC">
        <w:rPr>
          <w:rFonts w:ascii="Times New Roman" w:hAnsi="Times New Roman"/>
          <w:sz w:val="22"/>
          <w:szCs w:val="22"/>
          <w:lang w:val="lt-LT"/>
        </w:rPr>
        <w:t xml:space="preserve"> </w:t>
      </w:r>
    </w:p>
    <w:p w14:paraId="3F65BB4F" w14:textId="77777777" w:rsidR="00A23501" w:rsidRPr="002D5EBC" w:rsidRDefault="00A23501" w:rsidP="00A23501">
      <w:pPr>
        <w:numPr>
          <w:ilvl w:val="0"/>
          <w:numId w:val="4"/>
        </w:numPr>
        <w:tabs>
          <w:tab w:val="num" w:pos="540"/>
        </w:tabs>
        <w:ind w:left="567" w:hanging="567"/>
        <w:rPr>
          <w:rFonts w:ascii="Times New Roman" w:hAnsi="Times New Roman"/>
          <w:sz w:val="22"/>
          <w:szCs w:val="22"/>
          <w:lang w:val="lt-LT"/>
        </w:rPr>
      </w:pPr>
      <w:r w:rsidRPr="00EE542F">
        <w:rPr>
          <w:rFonts w:ascii="Times New Roman" w:hAnsi="Times New Roman"/>
          <w:sz w:val="22"/>
          <w:szCs w:val="22"/>
          <w:lang w:val="lt-LT"/>
        </w:rPr>
        <w:t>migdomuosius vaistus;</w:t>
      </w:r>
      <w:r w:rsidRPr="002D5EBC">
        <w:rPr>
          <w:rFonts w:ascii="Times New Roman" w:hAnsi="Times New Roman"/>
          <w:sz w:val="22"/>
          <w:szCs w:val="22"/>
          <w:lang w:val="lt-LT"/>
        </w:rPr>
        <w:t xml:space="preserve"> </w:t>
      </w:r>
    </w:p>
    <w:p w14:paraId="3CCFAC34" w14:textId="77777777" w:rsidR="00A23501" w:rsidRPr="002D5EBC" w:rsidRDefault="00A23501" w:rsidP="00A23501">
      <w:pPr>
        <w:numPr>
          <w:ilvl w:val="0"/>
          <w:numId w:val="4"/>
        </w:numPr>
        <w:tabs>
          <w:tab w:val="num" w:pos="540"/>
        </w:tabs>
        <w:ind w:left="567" w:hanging="567"/>
        <w:rPr>
          <w:rFonts w:ascii="Times New Roman" w:hAnsi="Times New Roman"/>
          <w:sz w:val="22"/>
          <w:szCs w:val="22"/>
          <w:lang w:val="lt-LT"/>
        </w:rPr>
      </w:pPr>
      <w:r w:rsidRPr="00EE542F">
        <w:rPr>
          <w:rFonts w:ascii="Times New Roman" w:hAnsi="Times New Roman"/>
          <w:sz w:val="22"/>
          <w:szCs w:val="22"/>
          <w:lang w:val="lt-LT"/>
        </w:rPr>
        <w:t>vaistus, kurie skirti gydyti</w:t>
      </w:r>
      <w:r w:rsidRPr="002D5EBC">
        <w:rPr>
          <w:rFonts w:ascii="Times New Roman" w:hAnsi="Times New Roman"/>
          <w:sz w:val="22"/>
          <w:szCs w:val="22"/>
          <w:lang w:val="lt-LT"/>
        </w:rPr>
        <w:t xml:space="preserve"> </w:t>
      </w:r>
    </w:p>
    <w:p w14:paraId="060E0CF4" w14:textId="77777777" w:rsidR="00A23501" w:rsidRPr="002D5EBC" w:rsidRDefault="00A23501" w:rsidP="00A23501">
      <w:pPr>
        <w:numPr>
          <w:ilvl w:val="1"/>
          <w:numId w:val="4"/>
        </w:numPr>
        <w:tabs>
          <w:tab w:val="clear" w:pos="2214"/>
          <w:tab w:val="num" w:pos="540"/>
          <w:tab w:val="num" w:pos="1080"/>
        </w:tabs>
        <w:ind w:left="567" w:firstLine="0"/>
        <w:rPr>
          <w:rFonts w:ascii="Times New Roman" w:hAnsi="Times New Roman"/>
          <w:sz w:val="22"/>
          <w:szCs w:val="22"/>
          <w:lang w:val="lt-LT"/>
        </w:rPr>
      </w:pPr>
      <w:r w:rsidRPr="00EE542F">
        <w:rPr>
          <w:rFonts w:ascii="Times New Roman" w:hAnsi="Times New Roman"/>
          <w:sz w:val="22"/>
          <w:szCs w:val="22"/>
          <w:lang w:val="lt-LT"/>
        </w:rPr>
        <w:t>depresiją</w:t>
      </w:r>
      <w:r w:rsidRPr="002D5EBC">
        <w:rPr>
          <w:rFonts w:ascii="Times New Roman" w:hAnsi="Times New Roman"/>
          <w:sz w:val="22"/>
          <w:szCs w:val="22"/>
          <w:lang w:val="lt-LT"/>
        </w:rPr>
        <w:t xml:space="preserve"> </w:t>
      </w:r>
    </w:p>
    <w:p w14:paraId="641399BF" w14:textId="77777777" w:rsidR="00A23501" w:rsidRPr="002D5EBC" w:rsidRDefault="00A23501" w:rsidP="00A23501">
      <w:pPr>
        <w:numPr>
          <w:ilvl w:val="1"/>
          <w:numId w:val="4"/>
        </w:numPr>
        <w:tabs>
          <w:tab w:val="num" w:pos="540"/>
          <w:tab w:val="num" w:pos="1080"/>
        </w:tabs>
        <w:ind w:left="567" w:firstLine="0"/>
        <w:rPr>
          <w:rFonts w:ascii="Times New Roman" w:hAnsi="Times New Roman"/>
          <w:sz w:val="22"/>
          <w:szCs w:val="22"/>
          <w:lang w:val="lt-LT"/>
        </w:rPr>
      </w:pPr>
      <w:r w:rsidRPr="00EE542F">
        <w:rPr>
          <w:rFonts w:ascii="Times New Roman" w:hAnsi="Times New Roman"/>
          <w:sz w:val="22"/>
          <w:szCs w:val="22"/>
          <w:lang w:val="lt-LT"/>
        </w:rPr>
        <w:t>alergijas</w:t>
      </w:r>
      <w:r w:rsidRPr="002D5EBC">
        <w:rPr>
          <w:rFonts w:ascii="Times New Roman" w:hAnsi="Times New Roman"/>
          <w:sz w:val="22"/>
          <w:szCs w:val="22"/>
          <w:lang w:val="lt-LT"/>
        </w:rPr>
        <w:t xml:space="preserve"> </w:t>
      </w:r>
    </w:p>
    <w:p w14:paraId="5EFE1B90" w14:textId="77777777" w:rsidR="00A23501" w:rsidRPr="002D5EBC" w:rsidRDefault="00A23501" w:rsidP="00A23501">
      <w:pPr>
        <w:numPr>
          <w:ilvl w:val="1"/>
          <w:numId w:val="4"/>
        </w:numPr>
        <w:tabs>
          <w:tab w:val="num" w:pos="540"/>
          <w:tab w:val="num" w:pos="1080"/>
        </w:tabs>
        <w:ind w:left="567" w:firstLine="0"/>
        <w:rPr>
          <w:rFonts w:ascii="Times New Roman" w:hAnsi="Times New Roman"/>
          <w:sz w:val="22"/>
          <w:szCs w:val="22"/>
          <w:lang w:val="lt-LT"/>
        </w:rPr>
      </w:pPr>
      <w:r w:rsidRPr="00EE542F">
        <w:rPr>
          <w:rFonts w:ascii="Times New Roman" w:hAnsi="Times New Roman"/>
          <w:sz w:val="22"/>
          <w:szCs w:val="22"/>
          <w:lang w:val="lt-LT"/>
        </w:rPr>
        <w:t xml:space="preserve">nerimą </w:t>
      </w:r>
      <w:r>
        <w:rPr>
          <w:rFonts w:ascii="Times New Roman" w:hAnsi="Times New Roman"/>
          <w:sz w:val="22"/>
          <w:szCs w:val="22"/>
          <w:lang w:val="lt-LT"/>
        </w:rPr>
        <w:t xml:space="preserve">(benzodiazepinai, pvz., </w:t>
      </w:r>
      <w:proofErr w:type="spellStart"/>
      <w:r>
        <w:rPr>
          <w:rFonts w:ascii="Times New Roman" w:hAnsi="Times New Roman"/>
          <w:sz w:val="22"/>
          <w:szCs w:val="22"/>
          <w:lang w:val="lt-LT"/>
        </w:rPr>
        <w:t>diazepamas</w:t>
      </w:r>
      <w:proofErr w:type="spellEnd"/>
      <w:r>
        <w:rPr>
          <w:rFonts w:ascii="Times New Roman" w:hAnsi="Times New Roman"/>
          <w:sz w:val="22"/>
          <w:szCs w:val="22"/>
          <w:lang w:val="lt-LT"/>
        </w:rPr>
        <w:t xml:space="preserve">) </w:t>
      </w:r>
      <w:r w:rsidRPr="00EE542F">
        <w:rPr>
          <w:rFonts w:ascii="Times New Roman" w:hAnsi="Times New Roman"/>
          <w:sz w:val="22"/>
          <w:szCs w:val="22"/>
          <w:lang w:val="lt-LT"/>
        </w:rPr>
        <w:t>ir psichozes</w:t>
      </w:r>
      <w:r w:rsidRPr="002D5EBC">
        <w:rPr>
          <w:rFonts w:ascii="Times New Roman" w:hAnsi="Times New Roman"/>
          <w:sz w:val="22"/>
          <w:szCs w:val="22"/>
          <w:lang w:val="lt-LT"/>
        </w:rPr>
        <w:t xml:space="preserve"> </w:t>
      </w:r>
    </w:p>
    <w:p w14:paraId="557441B9" w14:textId="77777777" w:rsidR="00A23501" w:rsidRPr="002D5EBC" w:rsidRDefault="00A23501" w:rsidP="00A23501">
      <w:pPr>
        <w:numPr>
          <w:ilvl w:val="0"/>
          <w:numId w:val="4"/>
        </w:numPr>
        <w:tabs>
          <w:tab w:val="num" w:pos="540"/>
        </w:tabs>
        <w:ind w:left="567" w:hanging="567"/>
        <w:rPr>
          <w:rFonts w:ascii="Times New Roman" w:hAnsi="Times New Roman"/>
          <w:sz w:val="22"/>
          <w:szCs w:val="22"/>
          <w:lang w:val="lt-LT"/>
        </w:rPr>
      </w:pPr>
      <w:r w:rsidRPr="00EE542F">
        <w:rPr>
          <w:rFonts w:ascii="Times New Roman" w:hAnsi="Times New Roman"/>
          <w:sz w:val="22"/>
          <w:szCs w:val="22"/>
          <w:lang w:val="lt-LT"/>
        </w:rPr>
        <w:t xml:space="preserve">vaistai, kurių sudėtyje yra </w:t>
      </w:r>
      <w:proofErr w:type="spellStart"/>
      <w:r w:rsidRPr="00EE542F">
        <w:rPr>
          <w:rFonts w:ascii="Times New Roman" w:hAnsi="Times New Roman"/>
          <w:sz w:val="22"/>
          <w:szCs w:val="22"/>
          <w:lang w:val="lt-LT"/>
        </w:rPr>
        <w:t>klonidino</w:t>
      </w:r>
      <w:proofErr w:type="spellEnd"/>
      <w:r w:rsidRPr="00EE542F">
        <w:rPr>
          <w:rFonts w:ascii="Times New Roman" w:hAnsi="Times New Roman"/>
          <w:sz w:val="22"/>
          <w:szCs w:val="22"/>
          <w:lang w:val="lt-LT"/>
        </w:rPr>
        <w:t xml:space="preserve"> (vaistai padidėjusiam kraujospūdžiui mažinti).</w:t>
      </w:r>
      <w:r w:rsidRPr="002D5EBC">
        <w:rPr>
          <w:rFonts w:ascii="Times New Roman" w:hAnsi="Times New Roman"/>
          <w:sz w:val="22"/>
          <w:szCs w:val="22"/>
          <w:lang w:val="lt-LT"/>
        </w:rPr>
        <w:t xml:space="preserve"> </w:t>
      </w:r>
    </w:p>
    <w:p w14:paraId="680A2AF3" w14:textId="77777777" w:rsidR="00A23501" w:rsidRDefault="00A23501" w:rsidP="00A23501">
      <w:pPr>
        <w:ind w:hanging="774"/>
        <w:rPr>
          <w:rFonts w:ascii="Times New Roman" w:hAnsi="Times New Roman"/>
          <w:sz w:val="22"/>
          <w:szCs w:val="22"/>
          <w:lang w:val="lt-LT"/>
        </w:rPr>
      </w:pPr>
      <w:r w:rsidRPr="002D5EBC">
        <w:rPr>
          <w:rFonts w:ascii="Times New Roman" w:hAnsi="Times New Roman"/>
          <w:sz w:val="22"/>
          <w:szCs w:val="22"/>
          <w:lang w:val="lt-LT"/>
        </w:rPr>
        <w:t xml:space="preserve">       </w:t>
      </w:r>
    </w:p>
    <w:p w14:paraId="691E96D3" w14:textId="77777777" w:rsidR="00A23501" w:rsidRPr="00486582" w:rsidRDefault="00A23501" w:rsidP="00A23501">
      <w:pPr>
        <w:pStyle w:val="Default"/>
        <w:rPr>
          <w:sz w:val="22"/>
          <w:szCs w:val="22"/>
          <w:lang w:val="lt-LT"/>
        </w:rPr>
      </w:pPr>
      <w:r w:rsidRPr="00486582">
        <w:rPr>
          <w:sz w:val="22"/>
          <w:szCs w:val="22"/>
          <w:lang w:val="lt-LT"/>
        </w:rPr>
        <w:t xml:space="preserve">LUNALDIN vartojimas kartu su raminamaisiais, mieguistumą sukeliančiais  vaistais, pvz., benzodiazepinais, didina mieguistumo, pasunkėjusio kvėpavimo (kvėpavimo slopinimo), komos riziką ir gali būti pavojingas gyvybei. Dėl to šių vaistų skyrimą kartu su LUNALDIN reikia svarstyti tik, kai negalima taikyti kitų gydymo variantų. </w:t>
      </w:r>
    </w:p>
    <w:p w14:paraId="558D01BB" w14:textId="77777777" w:rsidR="00A23501" w:rsidRPr="00486582" w:rsidRDefault="00A23501" w:rsidP="00A23501">
      <w:pPr>
        <w:pStyle w:val="Default"/>
        <w:rPr>
          <w:sz w:val="22"/>
          <w:szCs w:val="22"/>
          <w:lang w:val="lt-LT"/>
        </w:rPr>
      </w:pPr>
    </w:p>
    <w:p w14:paraId="1D883E0C" w14:textId="77777777" w:rsidR="00A23501" w:rsidRPr="00486582" w:rsidRDefault="00A23501" w:rsidP="00A23501">
      <w:pPr>
        <w:pStyle w:val="Default"/>
        <w:rPr>
          <w:sz w:val="22"/>
          <w:szCs w:val="22"/>
          <w:lang w:val="lt-LT"/>
        </w:rPr>
      </w:pPr>
      <w:r w:rsidRPr="00486582">
        <w:rPr>
          <w:sz w:val="22"/>
          <w:szCs w:val="22"/>
          <w:lang w:val="lt-LT"/>
        </w:rPr>
        <w:t xml:space="preserve">Tačiau jeigu gydytojas skiria LUNALDIN kartu su raminamaisiais vaistais, gydytojas turi parinkti mažiausias veiksmingas dozes ir mažiausią vartojimo kartu trukmę. </w:t>
      </w:r>
    </w:p>
    <w:p w14:paraId="0EC12768" w14:textId="77777777" w:rsidR="00A23501" w:rsidRPr="00486582" w:rsidRDefault="00A23501" w:rsidP="00A23501">
      <w:pPr>
        <w:pStyle w:val="Default"/>
        <w:rPr>
          <w:sz w:val="22"/>
          <w:szCs w:val="22"/>
          <w:lang w:val="lt-LT"/>
        </w:rPr>
      </w:pPr>
    </w:p>
    <w:p w14:paraId="23117A7A" w14:textId="77777777" w:rsidR="00A23501" w:rsidRPr="00B07588" w:rsidRDefault="00A23501" w:rsidP="00A23501">
      <w:pPr>
        <w:ind w:hanging="774"/>
        <w:rPr>
          <w:rFonts w:ascii="Times New Roman" w:hAnsi="Times New Roman"/>
          <w:sz w:val="22"/>
          <w:szCs w:val="22"/>
          <w:lang w:val="lt-LT"/>
        </w:rPr>
      </w:pPr>
      <w:r w:rsidRPr="00486582">
        <w:rPr>
          <w:sz w:val="22"/>
          <w:szCs w:val="22"/>
          <w:lang w:val="lt-LT"/>
        </w:rPr>
        <w:t xml:space="preserve">          </w:t>
      </w:r>
      <w:r w:rsidRPr="00486582">
        <w:rPr>
          <w:rFonts w:ascii="Times New Roman" w:hAnsi="Times New Roman"/>
          <w:sz w:val="22"/>
          <w:szCs w:val="22"/>
          <w:lang w:val="lt-LT"/>
        </w:rPr>
        <w:t>Pasakykite gydytojui apie visus Jūsų vartojamus raminamuosius vaistus ir atidžiai laikykitės gydytojo rekomenduojamų dozių. Gali būti naudinga informuoti draugus arba giminaičius apie anksčiau nurodytus požymius bei simptomus. Jeigu pasireiškė tokių simptomų, kreipkitės į gydytoją.</w:t>
      </w:r>
    </w:p>
    <w:p w14:paraId="70946EE9" w14:textId="77777777" w:rsidR="00A23501" w:rsidRDefault="00A23501" w:rsidP="00A23501">
      <w:pPr>
        <w:autoSpaceDE w:val="0"/>
        <w:autoSpaceDN w:val="0"/>
        <w:adjustRightInd w:val="0"/>
        <w:rPr>
          <w:rFonts w:ascii="Times New Roman" w:hAnsi="Times New Roman"/>
          <w:sz w:val="22"/>
          <w:szCs w:val="22"/>
          <w:lang w:val="lt-LT"/>
        </w:rPr>
      </w:pPr>
    </w:p>
    <w:p w14:paraId="096FE39F" w14:textId="77777777" w:rsidR="00A23501" w:rsidRPr="00EE542F" w:rsidRDefault="00A23501" w:rsidP="00A23501">
      <w:pPr>
        <w:autoSpaceDE w:val="0"/>
        <w:autoSpaceDN w:val="0"/>
        <w:adjustRightInd w:val="0"/>
        <w:rPr>
          <w:rFonts w:ascii="Times New Roman" w:hAnsi="Times New Roman"/>
          <w:sz w:val="22"/>
          <w:szCs w:val="22"/>
          <w:lang w:val="lt-LT"/>
        </w:rPr>
      </w:pPr>
      <w:r w:rsidRPr="00EE542F">
        <w:rPr>
          <w:rFonts w:ascii="Times New Roman" w:hAnsi="Times New Roman"/>
          <w:sz w:val="22"/>
          <w:szCs w:val="22"/>
          <w:lang w:val="lt-LT"/>
        </w:rPr>
        <w:t xml:space="preserve">Jeigu vartojate tokius vaistus kaip tam tikri vaistai nuo depresijos ar psichozės, padidėja </w:t>
      </w:r>
      <w:r>
        <w:rPr>
          <w:rFonts w:ascii="Times New Roman" w:hAnsi="Times New Roman"/>
          <w:sz w:val="22"/>
          <w:szCs w:val="22"/>
          <w:lang w:val="lt-LT"/>
        </w:rPr>
        <w:t xml:space="preserve">tam tikro </w:t>
      </w:r>
      <w:r w:rsidRPr="00EE542F">
        <w:rPr>
          <w:rFonts w:ascii="Times New Roman" w:hAnsi="Times New Roman"/>
          <w:sz w:val="22"/>
          <w:szCs w:val="22"/>
          <w:lang w:val="lt-LT"/>
        </w:rPr>
        <w:t>šalutinio poveikio rizika. LUNALDIN gali sąveikauti su šiais vaistais ir Jums gali pasireikšti psichinės būklės pokyčių (pvz., susijaudinimas, haliucinacijos, koma) ir kitas poveikis, pvz., aukštesnė nei 38 °C kūno temperatūra, padažnėjęs širdies plakimas,</w:t>
      </w:r>
      <w:r w:rsidRPr="00EE542F" w:rsidDel="00B773BE">
        <w:rPr>
          <w:rFonts w:ascii="Times New Roman" w:hAnsi="Times New Roman"/>
          <w:sz w:val="22"/>
          <w:szCs w:val="22"/>
          <w:lang w:val="lt-LT"/>
        </w:rPr>
        <w:t xml:space="preserve"> </w:t>
      </w:r>
      <w:r w:rsidRPr="00EE542F">
        <w:rPr>
          <w:rFonts w:ascii="Times New Roman" w:hAnsi="Times New Roman"/>
          <w:sz w:val="22"/>
          <w:szCs w:val="22"/>
          <w:lang w:val="lt-LT"/>
        </w:rPr>
        <w:t xml:space="preserve">nepastovus kraujospūdis ir refleksų sustiprėjimas, raumenų sąstingis, koordinacijos nebuvimas ir (arba) virškinimo trakto bei žarnyno simptomai (pvz., pykinimas, vėmimas, viduriavimas). </w:t>
      </w:r>
    </w:p>
    <w:p w14:paraId="247C11B9" w14:textId="77777777" w:rsidR="00A23501" w:rsidRPr="002D5EBC" w:rsidRDefault="00A23501" w:rsidP="00A23501">
      <w:pPr>
        <w:autoSpaceDE w:val="0"/>
        <w:autoSpaceDN w:val="0"/>
        <w:adjustRightInd w:val="0"/>
        <w:rPr>
          <w:rFonts w:ascii="Times New Roman" w:hAnsi="Times New Roman"/>
          <w:sz w:val="22"/>
          <w:szCs w:val="22"/>
          <w:lang w:val="lt-LT"/>
        </w:rPr>
      </w:pPr>
      <w:r w:rsidRPr="002D5EBC">
        <w:rPr>
          <w:rFonts w:ascii="Times New Roman" w:hAnsi="Times New Roman"/>
          <w:sz w:val="22"/>
          <w:szCs w:val="22"/>
          <w:lang w:val="lt-LT"/>
        </w:rPr>
        <w:t>Gydytojas pasakys, ar LUNALDIN Jums tinka.</w:t>
      </w:r>
    </w:p>
    <w:p w14:paraId="46C09A35" w14:textId="77777777" w:rsidR="00A23501" w:rsidRPr="00EE542F" w:rsidRDefault="00A23501" w:rsidP="00A23501">
      <w:pPr>
        <w:numPr>
          <w:ilvl w:val="12"/>
          <w:numId w:val="0"/>
        </w:numPr>
        <w:ind w:right="-2"/>
        <w:outlineLvl w:val="0"/>
        <w:rPr>
          <w:rFonts w:ascii="Times New Roman" w:hAnsi="Times New Roman"/>
          <w:b/>
          <w:bCs/>
          <w:sz w:val="22"/>
          <w:szCs w:val="22"/>
          <w:lang w:val="lt-LT"/>
        </w:rPr>
      </w:pPr>
    </w:p>
    <w:p w14:paraId="65E8BF57" w14:textId="77777777" w:rsidR="00A23501" w:rsidRPr="002D5EBC" w:rsidRDefault="00A23501" w:rsidP="00A23501">
      <w:pPr>
        <w:numPr>
          <w:ilvl w:val="12"/>
          <w:numId w:val="0"/>
        </w:numPr>
        <w:ind w:right="-2"/>
        <w:outlineLvl w:val="0"/>
        <w:rPr>
          <w:rFonts w:ascii="Times New Roman" w:hAnsi="Times New Roman"/>
          <w:b/>
          <w:bCs/>
          <w:sz w:val="22"/>
          <w:szCs w:val="22"/>
          <w:lang w:val="lt-LT"/>
        </w:rPr>
      </w:pPr>
      <w:r w:rsidRPr="00EE542F">
        <w:rPr>
          <w:rFonts w:ascii="Times New Roman" w:hAnsi="Times New Roman"/>
          <w:b/>
          <w:bCs/>
          <w:sz w:val="22"/>
          <w:szCs w:val="22"/>
          <w:lang w:val="lt-LT"/>
        </w:rPr>
        <w:t>LUNALDIN vartojimas su maistu, gėrimais ir alkoholiu</w:t>
      </w:r>
    </w:p>
    <w:p w14:paraId="2D014F83" w14:textId="77777777" w:rsidR="00A23501" w:rsidRPr="002D5EBC" w:rsidRDefault="00A23501" w:rsidP="00A23501">
      <w:pPr>
        <w:pStyle w:val="Antrats"/>
        <w:numPr>
          <w:ilvl w:val="12"/>
          <w:numId w:val="0"/>
        </w:numPr>
        <w:tabs>
          <w:tab w:val="left" w:pos="1290"/>
        </w:tabs>
        <w:rPr>
          <w:rFonts w:ascii="Times New Roman" w:hAnsi="Times New Roman"/>
          <w:sz w:val="22"/>
          <w:szCs w:val="22"/>
          <w:lang w:val="lt-LT"/>
        </w:rPr>
      </w:pPr>
    </w:p>
    <w:p w14:paraId="26542570" w14:textId="77777777" w:rsidR="00A23501" w:rsidRPr="002D5EBC" w:rsidRDefault="00A23501" w:rsidP="00A23501">
      <w:pPr>
        <w:numPr>
          <w:ilvl w:val="12"/>
          <w:numId w:val="0"/>
        </w:numPr>
        <w:tabs>
          <w:tab w:val="left" w:pos="1290"/>
        </w:tabs>
        <w:rPr>
          <w:rFonts w:ascii="Times New Roman" w:hAnsi="Times New Roman"/>
          <w:sz w:val="22"/>
          <w:szCs w:val="22"/>
          <w:lang w:val="lt-LT"/>
        </w:rPr>
      </w:pPr>
      <w:r w:rsidRPr="00EE542F">
        <w:rPr>
          <w:rFonts w:ascii="Times New Roman" w:hAnsi="Times New Roman"/>
          <w:sz w:val="22"/>
          <w:szCs w:val="22"/>
          <w:lang w:val="lt-LT"/>
        </w:rPr>
        <w:t>LUNALDIN kai kuriems žmonėms gali sukelti mieguistumą.</w:t>
      </w:r>
      <w:r w:rsidRPr="002D5EBC">
        <w:rPr>
          <w:rFonts w:ascii="Times New Roman" w:hAnsi="Times New Roman"/>
          <w:sz w:val="22"/>
          <w:szCs w:val="22"/>
          <w:lang w:val="lt-LT"/>
        </w:rPr>
        <w:t xml:space="preserve">  </w:t>
      </w:r>
      <w:r w:rsidRPr="00EE542F">
        <w:rPr>
          <w:rFonts w:ascii="Times New Roman" w:hAnsi="Times New Roman"/>
          <w:sz w:val="22"/>
          <w:szCs w:val="22"/>
          <w:lang w:val="lt-LT"/>
        </w:rPr>
        <w:t>Nevartokite alkoholio prieš tai nepasikonsultavę su gydytoju, nes dėl vaisto ir alkoholio sąveikos galite pajusti didesnį nei įprastai mieguistumą.</w:t>
      </w:r>
    </w:p>
    <w:p w14:paraId="052D1328" w14:textId="77777777" w:rsidR="00A23501" w:rsidRPr="002D5EBC" w:rsidRDefault="00A23501" w:rsidP="00A23501">
      <w:pPr>
        <w:numPr>
          <w:ilvl w:val="12"/>
          <w:numId w:val="0"/>
        </w:numPr>
        <w:tabs>
          <w:tab w:val="left" w:pos="1290"/>
        </w:tabs>
        <w:rPr>
          <w:rFonts w:ascii="Times New Roman" w:hAnsi="Times New Roman"/>
          <w:sz w:val="22"/>
          <w:szCs w:val="22"/>
          <w:lang w:val="lt-LT"/>
        </w:rPr>
      </w:pPr>
    </w:p>
    <w:p w14:paraId="2D44945D" w14:textId="77777777" w:rsidR="00A23501" w:rsidRPr="002D5EBC" w:rsidRDefault="00A23501" w:rsidP="00A23501">
      <w:pPr>
        <w:numPr>
          <w:ilvl w:val="12"/>
          <w:numId w:val="0"/>
        </w:numPr>
        <w:tabs>
          <w:tab w:val="left" w:pos="1290"/>
        </w:tabs>
        <w:rPr>
          <w:rFonts w:ascii="Times New Roman" w:hAnsi="Times New Roman"/>
          <w:sz w:val="22"/>
          <w:szCs w:val="22"/>
          <w:lang w:val="lt-LT"/>
        </w:rPr>
      </w:pPr>
      <w:r w:rsidRPr="00EE542F">
        <w:rPr>
          <w:rFonts w:ascii="Times New Roman" w:hAnsi="Times New Roman"/>
          <w:sz w:val="22"/>
          <w:szCs w:val="22"/>
          <w:lang w:val="lt-LT"/>
        </w:rPr>
        <w:t>Vartodami LUNALDIN negerkite greipfrutų sulčių, nes tai gali sustiprinti šalutinį LUNALDIN sukeliamą poveikį.</w:t>
      </w:r>
      <w:r w:rsidRPr="002D5EBC">
        <w:rPr>
          <w:rFonts w:ascii="Times New Roman" w:hAnsi="Times New Roman"/>
          <w:sz w:val="22"/>
          <w:szCs w:val="22"/>
          <w:lang w:val="lt-LT"/>
        </w:rPr>
        <w:t xml:space="preserve">  </w:t>
      </w:r>
    </w:p>
    <w:p w14:paraId="3AFC7B6B" w14:textId="77777777" w:rsidR="00A23501" w:rsidRPr="002D5EBC" w:rsidRDefault="00A23501" w:rsidP="00A23501">
      <w:pPr>
        <w:numPr>
          <w:ilvl w:val="12"/>
          <w:numId w:val="0"/>
        </w:numPr>
        <w:ind w:right="-2"/>
        <w:outlineLvl w:val="0"/>
        <w:rPr>
          <w:rFonts w:ascii="Times New Roman" w:hAnsi="Times New Roman"/>
          <w:b/>
          <w:bCs/>
          <w:sz w:val="22"/>
          <w:szCs w:val="22"/>
          <w:lang w:val="lt-LT"/>
        </w:rPr>
      </w:pPr>
    </w:p>
    <w:p w14:paraId="0317843A" w14:textId="77777777" w:rsidR="00A23501" w:rsidRPr="002D5EBC" w:rsidRDefault="00A23501" w:rsidP="00A23501">
      <w:pPr>
        <w:ind w:left="567" w:hanging="567"/>
        <w:rPr>
          <w:rFonts w:ascii="Times New Roman" w:hAnsi="Times New Roman"/>
          <w:b/>
          <w:bCs/>
          <w:sz w:val="22"/>
          <w:szCs w:val="22"/>
          <w:lang w:val="lt-LT"/>
        </w:rPr>
      </w:pPr>
      <w:r w:rsidRPr="002D5EBC">
        <w:rPr>
          <w:rFonts w:ascii="Times New Roman" w:hAnsi="Times New Roman"/>
          <w:b/>
          <w:bCs/>
          <w:sz w:val="22"/>
          <w:szCs w:val="22"/>
          <w:lang w:val="lt-LT"/>
        </w:rPr>
        <w:t>Nėštumas ir žindymo laikotarpis</w:t>
      </w:r>
    </w:p>
    <w:p w14:paraId="38385C12" w14:textId="77777777" w:rsidR="00A23501" w:rsidRPr="002D5EBC" w:rsidRDefault="00A23501" w:rsidP="00A23501">
      <w:pPr>
        <w:numPr>
          <w:ilvl w:val="12"/>
          <w:numId w:val="0"/>
        </w:numPr>
        <w:ind w:right="-2"/>
        <w:outlineLvl w:val="0"/>
        <w:rPr>
          <w:rFonts w:ascii="Times New Roman" w:hAnsi="Times New Roman"/>
          <w:b/>
          <w:bCs/>
          <w:sz w:val="22"/>
          <w:szCs w:val="22"/>
          <w:lang w:val="lt-LT"/>
        </w:rPr>
      </w:pPr>
    </w:p>
    <w:p w14:paraId="6530DE74" w14:textId="77777777" w:rsidR="00A23501" w:rsidRPr="002D5EBC" w:rsidRDefault="00A23501" w:rsidP="00A23501">
      <w:pPr>
        <w:numPr>
          <w:ilvl w:val="12"/>
          <w:numId w:val="0"/>
        </w:numPr>
        <w:rPr>
          <w:rFonts w:ascii="Times New Roman" w:hAnsi="Times New Roman"/>
          <w:dstrike/>
          <w:sz w:val="22"/>
          <w:szCs w:val="22"/>
          <w:lang w:val="lt-LT"/>
        </w:rPr>
      </w:pPr>
      <w:r w:rsidRPr="00EE542F">
        <w:rPr>
          <w:rFonts w:ascii="Times New Roman" w:hAnsi="Times New Roman"/>
          <w:sz w:val="22"/>
          <w:szCs w:val="22"/>
          <w:lang w:val="lt-LT"/>
        </w:rPr>
        <w:t>Nevartokite LUNALDIN nėštumo metu, išskyrus atvejus, jei šį vaistą vartoti jums nurodytų gydytojas.</w:t>
      </w:r>
    </w:p>
    <w:p w14:paraId="1ED2F6AA" w14:textId="77777777" w:rsidR="00A23501" w:rsidRPr="00EE542F" w:rsidRDefault="00A23501" w:rsidP="00A23501">
      <w:pPr>
        <w:rPr>
          <w:rFonts w:ascii="Times New Roman" w:hAnsi="Times New Roman"/>
          <w:b/>
          <w:bCs/>
          <w:sz w:val="22"/>
          <w:szCs w:val="22"/>
          <w:u w:val="single"/>
          <w:lang w:val="lt-LT"/>
        </w:rPr>
      </w:pPr>
    </w:p>
    <w:p w14:paraId="1E4D882A" w14:textId="77777777" w:rsidR="00A23501" w:rsidRPr="00EE542F" w:rsidRDefault="00A23501" w:rsidP="00A23501">
      <w:pPr>
        <w:autoSpaceDE w:val="0"/>
        <w:autoSpaceDN w:val="0"/>
        <w:adjustRightInd w:val="0"/>
        <w:rPr>
          <w:rFonts w:ascii="Times New Roman" w:hAnsi="Times New Roman"/>
          <w:sz w:val="22"/>
          <w:szCs w:val="22"/>
          <w:lang w:val="lt-LT"/>
        </w:rPr>
      </w:pPr>
      <w:proofErr w:type="spellStart"/>
      <w:r w:rsidRPr="00EE542F">
        <w:rPr>
          <w:rFonts w:ascii="Times New Roman" w:hAnsi="Times New Roman"/>
          <w:sz w:val="22"/>
          <w:szCs w:val="22"/>
          <w:lang w:val="lt-LT"/>
        </w:rPr>
        <w:t>Fentanilio</w:t>
      </w:r>
      <w:proofErr w:type="spellEnd"/>
      <w:r w:rsidRPr="00EE542F">
        <w:rPr>
          <w:rFonts w:ascii="Times New Roman" w:hAnsi="Times New Roman"/>
          <w:sz w:val="22"/>
          <w:szCs w:val="22"/>
          <w:lang w:val="lt-LT"/>
        </w:rPr>
        <w:t xml:space="preserve"> gali patekti į motinos pieną ir jis gali sukelti šalutinį poveikį žindomam kūdikiui.</w:t>
      </w:r>
    </w:p>
    <w:p w14:paraId="1F6D73C6" w14:textId="77777777" w:rsidR="00A23501" w:rsidRPr="00EE542F" w:rsidRDefault="00A23501" w:rsidP="00A23501">
      <w:pPr>
        <w:autoSpaceDE w:val="0"/>
        <w:autoSpaceDN w:val="0"/>
        <w:adjustRightInd w:val="0"/>
        <w:rPr>
          <w:rFonts w:ascii="Times New Roman" w:hAnsi="Times New Roman"/>
          <w:sz w:val="22"/>
          <w:szCs w:val="22"/>
          <w:lang w:val="lt-LT"/>
        </w:rPr>
      </w:pPr>
      <w:r w:rsidRPr="00EE542F">
        <w:rPr>
          <w:rFonts w:ascii="Times New Roman" w:hAnsi="Times New Roman"/>
          <w:sz w:val="22"/>
          <w:szCs w:val="22"/>
          <w:lang w:val="lt-LT"/>
        </w:rPr>
        <w:t xml:space="preserve"> Nevartokite LUNALDIN, jeigu žindote. Pradėti žindyti galima praėjus ne mažiau kaip 5 dienoms po paskutinės LUNALDIN dozės.</w:t>
      </w:r>
    </w:p>
    <w:p w14:paraId="44FF3577" w14:textId="77777777" w:rsidR="00A23501" w:rsidRPr="00EE542F" w:rsidRDefault="00A23501" w:rsidP="00A23501">
      <w:pPr>
        <w:autoSpaceDE w:val="0"/>
        <w:autoSpaceDN w:val="0"/>
        <w:adjustRightInd w:val="0"/>
        <w:rPr>
          <w:rFonts w:ascii="Times New Roman" w:hAnsi="Times New Roman"/>
          <w:sz w:val="22"/>
          <w:szCs w:val="22"/>
          <w:lang w:val="lt-LT"/>
        </w:rPr>
      </w:pPr>
    </w:p>
    <w:p w14:paraId="0DB2FB76" w14:textId="77777777" w:rsidR="00A23501" w:rsidRPr="002D5EBC" w:rsidRDefault="00A23501" w:rsidP="00A23501">
      <w:pPr>
        <w:numPr>
          <w:ilvl w:val="12"/>
          <w:numId w:val="0"/>
        </w:numPr>
        <w:rPr>
          <w:rFonts w:ascii="Times New Roman" w:hAnsi="Times New Roman"/>
          <w:sz w:val="22"/>
          <w:szCs w:val="22"/>
          <w:lang w:val="lt-LT"/>
        </w:rPr>
      </w:pPr>
    </w:p>
    <w:p w14:paraId="2665A08E" w14:textId="77777777" w:rsidR="00A23501" w:rsidRPr="002D5EBC" w:rsidRDefault="00A23501" w:rsidP="00A23501">
      <w:pPr>
        <w:rPr>
          <w:rFonts w:ascii="Times New Roman" w:hAnsi="Times New Roman"/>
          <w:sz w:val="22"/>
          <w:szCs w:val="22"/>
          <w:lang w:val="lt-LT"/>
        </w:rPr>
      </w:pPr>
      <w:r w:rsidRPr="002D5EBC">
        <w:rPr>
          <w:rFonts w:ascii="Times New Roman" w:hAnsi="Times New Roman"/>
          <w:sz w:val="22"/>
          <w:szCs w:val="22"/>
          <w:lang w:val="lt-LT"/>
        </w:rPr>
        <w:t>Nėštumo ir žindymo laikotarpiu prieš vartojant bet kokį vaistą, būtina pasitarti su gydytoju arba vaistininku.</w:t>
      </w:r>
    </w:p>
    <w:p w14:paraId="23CD3464" w14:textId="77777777" w:rsidR="00A23501" w:rsidRPr="002D5EBC" w:rsidRDefault="00A23501" w:rsidP="00A23501">
      <w:pPr>
        <w:numPr>
          <w:ilvl w:val="12"/>
          <w:numId w:val="0"/>
        </w:numPr>
        <w:ind w:right="-2"/>
        <w:outlineLvl w:val="0"/>
        <w:rPr>
          <w:rFonts w:ascii="Times New Roman" w:hAnsi="Times New Roman"/>
          <w:b/>
          <w:bCs/>
          <w:sz w:val="22"/>
          <w:szCs w:val="22"/>
          <w:lang w:val="lt-LT"/>
        </w:rPr>
      </w:pPr>
    </w:p>
    <w:p w14:paraId="125F9AC6" w14:textId="77777777" w:rsidR="00A23501" w:rsidRPr="002D5EBC" w:rsidRDefault="00A23501" w:rsidP="00A23501">
      <w:pPr>
        <w:numPr>
          <w:ilvl w:val="12"/>
          <w:numId w:val="0"/>
        </w:numPr>
        <w:ind w:right="-2"/>
        <w:outlineLvl w:val="0"/>
        <w:rPr>
          <w:rFonts w:ascii="Times New Roman" w:hAnsi="Times New Roman"/>
          <w:b/>
          <w:bCs/>
          <w:sz w:val="22"/>
          <w:szCs w:val="22"/>
          <w:lang w:val="lt-LT"/>
        </w:rPr>
      </w:pPr>
      <w:r w:rsidRPr="00EE542F">
        <w:rPr>
          <w:rFonts w:ascii="Times New Roman" w:hAnsi="Times New Roman"/>
          <w:b/>
          <w:bCs/>
          <w:sz w:val="22"/>
          <w:szCs w:val="22"/>
          <w:lang w:val="lt-LT"/>
        </w:rPr>
        <w:t>Vairavimas ir mechanizmų valdymas</w:t>
      </w:r>
    </w:p>
    <w:p w14:paraId="78C16B7A" w14:textId="77777777" w:rsidR="00A23501" w:rsidRPr="002D5EBC" w:rsidRDefault="00A23501" w:rsidP="00A23501">
      <w:pPr>
        <w:numPr>
          <w:ilvl w:val="12"/>
          <w:numId w:val="0"/>
        </w:numPr>
        <w:ind w:right="-2"/>
        <w:outlineLvl w:val="0"/>
        <w:rPr>
          <w:rFonts w:ascii="Times New Roman" w:hAnsi="Times New Roman"/>
          <w:sz w:val="22"/>
          <w:szCs w:val="22"/>
          <w:lang w:val="lt-LT"/>
        </w:rPr>
      </w:pPr>
    </w:p>
    <w:p w14:paraId="2F452773" w14:textId="77777777" w:rsidR="00A23501" w:rsidRPr="002D5EBC" w:rsidRDefault="00A23501" w:rsidP="00A23501">
      <w:pPr>
        <w:numPr>
          <w:ilvl w:val="12"/>
          <w:numId w:val="0"/>
        </w:numPr>
        <w:ind w:right="-2"/>
        <w:rPr>
          <w:rFonts w:ascii="Times New Roman" w:hAnsi="Times New Roman"/>
          <w:sz w:val="22"/>
          <w:szCs w:val="22"/>
          <w:lang w:val="lt-LT"/>
        </w:rPr>
      </w:pPr>
      <w:r w:rsidRPr="00EE542F">
        <w:rPr>
          <w:rFonts w:ascii="Times New Roman" w:hAnsi="Times New Roman"/>
          <w:sz w:val="22"/>
          <w:szCs w:val="22"/>
          <w:lang w:val="lt-LT"/>
        </w:rPr>
        <w:t>LUNALDIN gali turėti neigiamos įtakos protiniam ir (arba) fiziniam gebėjimui atlikti galimai pavojingas užduotis, tokias, kaip vairavimas ar mechanizmų valdymas.</w:t>
      </w:r>
    </w:p>
    <w:p w14:paraId="0B0731A2" w14:textId="77777777" w:rsidR="00A23501" w:rsidRPr="002D5EBC" w:rsidRDefault="00A23501" w:rsidP="00A23501">
      <w:pPr>
        <w:numPr>
          <w:ilvl w:val="12"/>
          <w:numId w:val="0"/>
        </w:numPr>
        <w:ind w:right="-2"/>
        <w:rPr>
          <w:rFonts w:ascii="Times New Roman" w:hAnsi="Times New Roman"/>
          <w:sz w:val="22"/>
          <w:szCs w:val="22"/>
          <w:lang w:val="lt-LT"/>
        </w:rPr>
      </w:pPr>
    </w:p>
    <w:p w14:paraId="2E07D8F0" w14:textId="77777777" w:rsidR="00A23501" w:rsidRPr="002D5EBC" w:rsidRDefault="00A23501" w:rsidP="00A23501">
      <w:pPr>
        <w:numPr>
          <w:ilvl w:val="12"/>
          <w:numId w:val="0"/>
        </w:numPr>
        <w:ind w:right="-2"/>
        <w:rPr>
          <w:rFonts w:ascii="Times New Roman" w:hAnsi="Times New Roman"/>
          <w:sz w:val="22"/>
          <w:szCs w:val="22"/>
          <w:lang w:val="lt-LT"/>
        </w:rPr>
      </w:pPr>
      <w:r w:rsidRPr="00EE542F">
        <w:rPr>
          <w:rFonts w:ascii="Times New Roman" w:hAnsi="Times New Roman"/>
          <w:sz w:val="22"/>
          <w:szCs w:val="22"/>
          <w:lang w:val="lt-LT"/>
        </w:rPr>
        <w:t>Jei vartodami LUNALDIN jaučiate galvos svaigimą, mieguistumą ar regos pablogėjimą, nevairuokite ir nevaldykite mechanizmų.</w:t>
      </w:r>
      <w:r w:rsidRPr="002D5EBC">
        <w:rPr>
          <w:rFonts w:ascii="Times New Roman" w:hAnsi="Times New Roman"/>
          <w:sz w:val="22"/>
          <w:szCs w:val="22"/>
          <w:lang w:val="lt-LT"/>
        </w:rPr>
        <w:t xml:space="preserve"> </w:t>
      </w:r>
    </w:p>
    <w:p w14:paraId="7E1A34CB" w14:textId="77777777" w:rsidR="00A23501" w:rsidRPr="002D5EBC" w:rsidRDefault="00A23501" w:rsidP="00A23501">
      <w:pPr>
        <w:numPr>
          <w:ilvl w:val="12"/>
          <w:numId w:val="0"/>
        </w:numPr>
        <w:ind w:right="-2"/>
        <w:rPr>
          <w:rFonts w:ascii="Times New Roman" w:hAnsi="Times New Roman"/>
          <w:sz w:val="22"/>
          <w:szCs w:val="22"/>
          <w:lang w:val="lt-LT"/>
        </w:rPr>
      </w:pPr>
    </w:p>
    <w:p w14:paraId="4E684622" w14:textId="77777777" w:rsidR="00A23501" w:rsidRPr="00845EBC" w:rsidRDefault="00A23501" w:rsidP="00A23501">
      <w:pPr>
        <w:numPr>
          <w:ilvl w:val="12"/>
          <w:numId w:val="0"/>
        </w:numPr>
        <w:ind w:right="-2"/>
        <w:rPr>
          <w:rFonts w:ascii="Times New Roman" w:hAnsi="Times New Roman"/>
          <w:color w:val="000000"/>
          <w:sz w:val="22"/>
          <w:lang w:val="lt-LT"/>
        </w:rPr>
      </w:pPr>
      <w:r w:rsidRPr="00845EBC">
        <w:rPr>
          <w:rFonts w:ascii="Times New Roman" w:hAnsi="Times New Roman"/>
          <w:sz w:val="22"/>
          <w:lang w:val="lt-LT"/>
        </w:rPr>
        <w:t>LUNALDIN sudėtyje yra natrio</w:t>
      </w:r>
    </w:p>
    <w:p w14:paraId="11575FE5" w14:textId="77777777" w:rsidR="00A23501" w:rsidRPr="00845EBC" w:rsidRDefault="00A23501" w:rsidP="00A23501">
      <w:pPr>
        <w:rPr>
          <w:rFonts w:ascii="Times New Roman" w:hAnsi="Times New Roman"/>
          <w:sz w:val="22"/>
          <w:szCs w:val="22"/>
          <w:lang w:val="lt-LT"/>
        </w:rPr>
      </w:pPr>
      <w:r w:rsidRPr="00845EBC">
        <w:rPr>
          <w:rFonts w:ascii="Times New Roman" w:hAnsi="Times New Roman" w:cs="Courier New"/>
          <w:sz w:val="22"/>
          <w:szCs w:val="22"/>
          <w:lang w:val="lt-LT"/>
        </w:rPr>
        <w:t>Kiekvienoje šio vaisto  tabletėje yra mažiau kaip 1</w:t>
      </w:r>
      <w:r>
        <w:rPr>
          <w:rFonts w:ascii="Times New Roman" w:hAnsi="Times New Roman" w:cs="Courier New"/>
          <w:sz w:val="22"/>
          <w:szCs w:val="22"/>
          <w:lang w:val="lt-LT"/>
        </w:rPr>
        <w:t> </w:t>
      </w:r>
      <w:proofErr w:type="spellStart"/>
      <w:r w:rsidRPr="00845EBC">
        <w:rPr>
          <w:rFonts w:ascii="Times New Roman" w:hAnsi="Times New Roman" w:cs="Courier New"/>
          <w:sz w:val="22"/>
          <w:szCs w:val="22"/>
          <w:lang w:val="lt-LT"/>
        </w:rPr>
        <w:t>mmol</w:t>
      </w:r>
      <w:proofErr w:type="spellEnd"/>
      <w:r w:rsidRPr="00845EBC">
        <w:rPr>
          <w:rFonts w:ascii="Times New Roman" w:hAnsi="Times New Roman" w:cs="Courier New"/>
          <w:sz w:val="22"/>
          <w:szCs w:val="22"/>
          <w:lang w:val="lt-LT"/>
        </w:rPr>
        <w:t xml:space="preserve"> (23</w:t>
      </w:r>
      <w:r w:rsidRPr="007F4539">
        <w:rPr>
          <w:lang w:val="lt-LT"/>
        </w:rPr>
        <w:t> </w:t>
      </w:r>
      <w:r w:rsidRPr="00845EBC">
        <w:rPr>
          <w:rFonts w:ascii="Times New Roman" w:hAnsi="Times New Roman" w:cs="Courier New"/>
          <w:sz w:val="22"/>
          <w:szCs w:val="22"/>
          <w:lang w:val="lt-LT"/>
        </w:rPr>
        <w:t>mg) natrio, t.</w:t>
      </w:r>
      <w:r>
        <w:rPr>
          <w:rFonts w:ascii="Times New Roman" w:hAnsi="Times New Roman" w:cs="Courier New"/>
          <w:sz w:val="22"/>
          <w:szCs w:val="22"/>
          <w:lang w:val="lt-LT"/>
        </w:rPr>
        <w:t> </w:t>
      </w:r>
      <w:r w:rsidRPr="00845EBC">
        <w:rPr>
          <w:rFonts w:ascii="Times New Roman" w:hAnsi="Times New Roman" w:cs="Courier New"/>
          <w:sz w:val="22"/>
          <w:szCs w:val="22"/>
          <w:lang w:val="lt-LT"/>
        </w:rPr>
        <w:t>y. jis beveik</w:t>
      </w:r>
    </w:p>
    <w:p w14:paraId="600689FD" w14:textId="77777777" w:rsidR="00A23501" w:rsidRPr="00845EBC" w:rsidRDefault="00A23501" w:rsidP="00A23501">
      <w:pPr>
        <w:rPr>
          <w:rFonts w:ascii="Times New Roman" w:hAnsi="Times New Roman" w:cs="Courier New"/>
          <w:sz w:val="22"/>
          <w:szCs w:val="22"/>
          <w:lang w:val="lt-LT"/>
        </w:rPr>
      </w:pPr>
      <w:r w:rsidRPr="00845EBC">
        <w:rPr>
          <w:rFonts w:ascii="Times New Roman" w:hAnsi="Times New Roman" w:cs="Courier New"/>
          <w:sz w:val="22"/>
          <w:szCs w:val="22"/>
          <w:lang w:val="lt-LT"/>
        </w:rPr>
        <w:t>neturi reikšmės.</w:t>
      </w:r>
    </w:p>
    <w:p w14:paraId="75E898C8" w14:textId="77777777" w:rsidR="00A23501" w:rsidRPr="0025197A" w:rsidRDefault="00A23501" w:rsidP="00A23501">
      <w:pPr>
        <w:numPr>
          <w:ilvl w:val="12"/>
          <w:numId w:val="0"/>
        </w:numPr>
        <w:ind w:right="-2"/>
        <w:rPr>
          <w:rFonts w:ascii="Times New Roman" w:hAnsi="Times New Roman"/>
          <w:sz w:val="22"/>
          <w:lang w:val="lt-LT"/>
        </w:rPr>
      </w:pPr>
    </w:p>
    <w:p w14:paraId="773A23BE" w14:textId="77777777" w:rsidR="00A23501" w:rsidRPr="002D5EBC" w:rsidRDefault="00A23501" w:rsidP="00A23501">
      <w:pPr>
        <w:numPr>
          <w:ilvl w:val="12"/>
          <w:numId w:val="0"/>
        </w:numPr>
        <w:ind w:right="-2"/>
        <w:rPr>
          <w:rFonts w:ascii="Times New Roman" w:hAnsi="Times New Roman"/>
          <w:sz w:val="22"/>
          <w:szCs w:val="22"/>
          <w:lang w:val="lt-LT"/>
        </w:rPr>
      </w:pPr>
    </w:p>
    <w:p w14:paraId="0C7A303B" w14:textId="77777777" w:rsidR="00A23501" w:rsidRPr="002D5EBC" w:rsidRDefault="00A23501" w:rsidP="00A23501">
      <w:pPr>
        <w:ind w:left="540" w:right="-2" w:hanging="540"/>
        <w:rPr>
          <w:rFonts w:ascii="Times New Roman" w:hAnsi="Times New Roman"/>
          <w:b/>
          <w:bCs/>
          <w:sz w:val="22"/>
          <w:szCs w:val="22"/>
          <w:lang w:val="lt-LT"/>
        </w:rPr>
      </w:pPr>
      <w:r w:rsidRPr="002D5EBC">
        <w:rPr>
          <w:rFonts w:ascii="Times New Roman" w:hAnsi="Times New Roman"/>
          <w:b/>
          <w:bCs/>
          <w:sz w:val="22"/>
          <w:szCs w:val="22"/>
          <w:lang w:val="lt-LT"/>
        </w:rPr>
        <w:t>3.</w:t>
      </w:r>
      <w:r w:rsidRPr="002D5EBC">
        <w:rPr>
          <w:rFonts w:ascii="Times New Roman" w:hAnsi="Times New Roman"/>
          <w:b/>
          <w:bCs/>
          <w:sz w:val="22"/>
          <w:szCs w:val="22"/>
          <w:lang w:val="lt-LT"/>
        </w:rPr>
        <w:tab/>
      </w:r>
      <w:r w:rsidRPr="00EE542F">
        <w:rPr>
          <w:rFonts w:ascii="Times New Roman" w:hAnsi="Times New Roman"/>
          <w:b/>
          <w:bCs/>
          <w:sz w:val="22"/>
          <w:szCs w:val="22"/>
          <w:lang w:val="lt-LT"/>
        </w:rPr>
        <w:t>Kaip vartoti LUNALDIN</w:t>
      </w:r>
    </w:p>
    <w:p w14:paraId="4698F2D1" w14:textId="77777777" w:rsidR="00A23501" w:rsidRPr="002D5EBC" w:rsidRDefault="00A23501" w:rsidP="00A23501">
      <w:pPr>
        <w:ind w:right="-2"/>
        <w:rPr>
          <w:rFonts w:ascii="Times New Roman" w:hAnsi="Times New Roman"/>
          <w:sz w:val="22"/>
          <w:szCs w:val="22"/>
          <w:lang w:val="lt-LT"/>
        </w:rPr>
      </w:pPr>
    </w:p>
    <w:p w14:paraId="74A81C48" w14:textId="77777777" w:rsidR="00A23501" w:rsidRPr="002D5EBC" w:rsidRDefault="00A23501" w:rsidP="00A23501">
      <w:pPr>
        <w:numPr>
          <w:ilvl w:val="12"/>
          <w:numId w:val="0"/>
        </w:numPr>
        <w:ind w:right="-2"/>
        <w:rPr>
          <w:rFonts w:ascii="Times New Roman" w:hAnsi="Times New Roman"/>
          <w:sz w:val="22"/>
          <w:szCs w:val="22"/>
          <w:lang w:val="lt-LT"/>
        </w:rPr>
      </w:pPr>
      <w:r w:rsidRPr="00EE542F">
        <w:rPr>
          <w:rFonts w:ascii="Times New Roman" w:hAnsi="Times New Roman"/>
          <w:sz w:val="22"/>
          <w:szCs w:val="22"/>
          <w:lang w:val="lt-LT"/>
        </w:rPr>
        <w:t>Prieš vartojant LUNALDIN pirmą kartą, Jūsų gydytojas paaiškins Jums, kaip vartoti LUNALDIN, kad vaistas efektyviai jums padėtų skausmo proveržių atveju.</w:t>
      </w:r>
      <w:r w:rsidRPr="002D5EBC">
        <w:rPr>
          <w:rFonts w:ascii="Times New Roman" w:hAnsi="Times New Roman"/>
          <w:sz w:val="22"/>
          <w:szCs w:val="22"/>
          <w:lang w:val="lt-LT"/>
        </w:rPr>
        <w:t xml:space="preserve">  </w:t>
      </w:r>
    </w:p>
    <w:p w14:paraId="7051E69F" w14:textId="77777777" w:rsidR="00A23501" w:rsidRDefault="00A23501" w:rsidP="00A23501">
      <w:pPr>
        <w:numPr>
          <w:ilvl w:val="12"/>
          <w:numId w:val="0"/>
        </w:numPr>
        <w:ind w:right="-2"/>
        <w:rPr>
          <w:rFonts w:ascii="Times New Roman" w:hAnsi="Times New Roman"/>
          <w:sz w:val="22"/>
          <w:szCs w:val="22"/>
          <w:lang w:val="lt-LT"/>
        </w:rPr>
      </w:pPr>
    </w:p>
    <w:p w14:paraId="11095455" w14:textId="77777777" w:rsidR="00A23501" w:rsidRDefault="00A23501" w:rsidP="00A23501">
      <w:pPr>
        <w:numPr>
          <w:ilvl w:val="12"/>
          <w:numId w:val="0"/>
        </w:numPr>
        <w:ind w:right="-2"/>
        <w:rPr>
          <w:rFonts w:ascii="Times New Roman" w:hAnsi="Times New Roman"/>
          <w:sz w:val="22"/>
          <w:szCs w:val="22"/>
          <w:lang w:val="lt-LT"/>
        </w:rPr>
      </w:pPr>
      <w:r w:rsidRPr="00F21C4C">
        <w:rPr>
          <w:rFonts w:ascii="Times New Roman" w:hAnsi="Times New Roman"/>
          <w:sz w:val="22"/>
          <w:szCs w:val="22"/>
          <w:lang w:val="lt-LT"/>
        </w:rPr>
        <w:t xml:space="preserve">Prieš pradedant gydymą ir reguliariai gydymo laikotarpiu gydytojas taip pat aptars su Jumis, ko galite tikėtis </w:t>
      </w:r>
      <w:r>
        <w:rPr>
          <w:rFonts w:ascii="Times New Roman" w:hAnsi="Times New Roman"/>
          <w:sz w:val="22"/>
          <w:szCs w:val="22"/>
          <w:lang w:val="lt-LT"/>
        </w:rPr>
        <w:t>vartodami LUNALDIN</w:t>
      </w:r>
      <w:r w:rsidRPr="00F21C4C">
        <w:rPr>
          <w:rFonts w:ascii="Times New Roman" w:hAnsi="Times New Roman"/>
          <w:sz w:val="22"/>
          <w:szCs w:val="22"/>
          <w:lang w:val="lt-LT"/>
        </w:rPr>
        <w:t xml:space="preserve">, kada ir kiek ilgai jį reikės </w:t>
      </w:r>
      <w:r>
        <w:rPr>
          <w:rFonts w:ascii="Times New Roman" w:hAnsi="Times New Roman"/>
          <w:sz w:val="22"/>
          <w:szCs w:val="22"/>
          <w:lang w:val="lt-LT"/>
        </w:rPr>
        <w:t>vartoti</w:t>
      </w:r>
      <w:r w:rsidRPr="00F21C4C">
        <w:rPr>
          <w:rFonts w:ascii="Times New Roman" w:hAnsi="Times New Roman"/>
          <w:sz w:val="22"/>
          <w:szCs w:val="22"/>
          <w:lang w:val="lt-LT"/>
        </w:rPr>
        <w:t>, kokiais atvejais reikia kreiptis į gydytoją ir kada nutraukti gydymą (taip pat žr. 2 skyrių).</w:t>
      </w:r>
    </w:p>
    <w:p w14:paraId="2DF4EA04" w14:textId="77777777" w:rsidR="00A23501" w:rsidRPr="00F21C4C" w:rsidRDefault="00A23501" w:rsidP="00A23501">
      <w:pPr>
        <w:numPr>
          <w:ilvl w:val="12"/>
          <w:numId w:val="0"/>
        </w:numPr>
        <w:ind w:right="-2"/>
        <w:rPr>
          <w:rFonts w:ascii="Times New Roman" w:hAnsi="Times New Roman"/>
          <w:sz w:val="22"/>
          <w:szCs w:val="22"/>
          <w:lang w:val="lt-LT"/>
        </w:rPr>
      </w:pPr>
    </w:p>
    <w:p w14:paraId="27C26A94" w14:textId="77777777" w:rsidR="00A23501" w:rsidRPr="002D5EBC" w:rsidRDefault="00A23501" w:rsidP="00A23501">
      <w:pPr>
        <w:numPr>
          <w:ilvl w:val="12"/>
          <w:numId w:val="0"/>
        </w:numPr>
        <w:ind w:right="-2"/>
        <w:rPr>
          <w:rFonts w:ascii="Times New Roman" w:hAnsi="Times New Roman"/>
          <w:sz w:val="22"/>
          <w:szCs w:val="22"/>
          <w:lang w:val="lt-LT"/>
        </w:rPr>
      </w:pPr>
    </w:p>
    <w:p w14:paraId="687F8269" w14:textId="77777777" w:rsidR="00A23501" w:rsidRPr="002D5EBC" w:rsidRDefault="00A23501" w:rsidP="00A23501">
      <w:pPr>
        <w:rPr>
          <w:rFonts w:ascii="Times New Roman" w:hAnsi="Times New Roman"/>
          <w:sz w:val="22"/>
          <w:szCs w:val="22"/>
          <w:lang w:val="lt-LT"/>
        </w:rPr>
      </w:pPr>
      <w:r w:rsidRPr="002D5EBC">
        <w:rPr>
          <w:rFonts w:ascii="Times New Roman" w:hAnsi="Times New Roman"/>
          <w:sz w:val="22"/>
          <w:szCs w:val="22"/>
          <w:lang w:val="lt-LT"/>
        </w:rPr>
        <w:t xml:space="preserve">Visada vartokite šį vaistą tiksliai kaip nurodė gydytojas. Jeigu abejojate, kreipkitės į gydytoją arba vaistininką. </w:t>
      </w:r>
    </w:p>
    <w:p w14:paraId="7EBADD64" w14:textId="77777777" w:rsidR="00A23501" w:rsidRPr="002D5EBC" w:rsidRDefault="00A23501" w:rsidP="00A23501">
      <w:pPr>
        <w:numPr>
          <w:ilvl w:val="12"/>
          <w:numId w:val="0"/>
        </w:numPr>
        <w:ind w:right="-2"/>
        <w:rPr>
          <w:rFonts w:ascii="Times New Roman" w:hAnsi="Times New Roman"/>
          <w:sz w:val="22"/>
          <w:szCs w:val="22"/>
          <w:lang w:val="lt-LT"/>
        </w:rPr>
      </w:pPr>
    </w:p>
    <w:p w14:paraId="61CC5111" w14:textId="77777777" w:rsidR="00A23501" w:rsidRPr="00EE542F" w:rsidRDefault="00A23501" w:rsidP="00A23501">
      <w:pPr>
        <w:pStyle w:val="SPCNormal"/>
        <w:rPr>
          <w:szCs w:val="22"/>
          <w:lang w:val="lt-LT"/>
        </w:rPr>
      </w:pPr>
      <w:r w:rsidRPr="00EE542F">
        <w:rPr>
          <w:szCs w:val="22"/>
          <w:lang w:val="lt-LT"/>
        </w:rPr>
        <w:t>Šį vaistą vartokite TIK pagal jūsų gydytojo pateiktus nurodymus. Kitiems asmenims šį vaistą vartoti draudžiama, nes jis gali sukelti RIMTĄ pavojų kitų žmonių, ypač vaikų sveikatai.</w:t>
      </w:r>
    </w:p>
    <w:p w14:paraId="764EF03C" w14:textId="77777777" w:rsidR="00A23501" w:rsidRPr="002D5EBC" w:rsidRDefault="00A23501" w:rsidP="00A23501">
      <w:pPr>
        <w:numPr>
          <w:ilvl w:val="12"/>
          <w:numId w:val="0"/>
        </w:numPr>
        <w:ind w:right="-2"/>
        <w:rPr>
          <w:rFonts w:ascii="Times New Roman" w:hAnsi="Times New Roman"/>
          <w:sz w:val="22"/>
          <w:szCs w:val="22"/>
          <w:lang w:val="lt-LT"/>
        </w:rPr>
      </w:pPr>
    </w:p>
    <w:p w14:paraId="4D631FB0" w14:textId="77777777" w:rsidR="00A23501" w:rsidRPr="00EE542F" w:rsidRDefault="00A23501" w:rsidP="00A23501">
      <w:pPr>
        <w:numPr>
          <w:ilvl w:val="12"/>
          <w:numId w:val="0"/>
        </w:numPr>
        <w:ind w:right="-2"/>
        <w:rPr>
          <w:rFonts w:ascii="Times New Roman" w:hAnsi="Times New Roman"/>
          <w:sz w:val="22"/>
          <w:szCs w:val="22"/>
          <w:lang w:val="lt-LT"/>
        </w:rPr>
      </w:pPr>
      <w:r w:rsidRPr="00EE542F">
        <w:rPr>
          <w:rFonts w:ascii="Times New Roman" w:hAnsi="Times New Roman"/>
          <w:sz w:val="22"/>
          <w:szCs w:val="22"/>
          <w:lang w:val="lt-LT"/>
        </w:rPr>
        <w:t>LUNALDIN skiriasi nuo kitų vaistų, kurie vartojami skausmo proveržiams malšinti.</w:t>
      </w:r>
      <w:r w:rsidRPr="00EE542F">
        <w:rPr>
          <w:rFonts w:ascii="Times New Roman" w:hAnsi="Times New Roman"/>
          <w:b/>
          <w:bCs/>
          <w:sz w:val="22"/>
          <w:szCs w:val="22"/>
          <w:lang w:val="lt-LT"/>
        </w:rPr>
        <w:t xml:space="preserve"> Visada vartokite tik tokią LUNALDIN dozę, kurią jums skyrė jūsų gydytojas</w:t>
      </w:r>
      <w:r w:rsidRPr="00EE542F">
        <w:rPr>
          <w:rFonts w:ascii="Times New Roman" w:hAnsi="Times New Roman"/>
          <w:sz w:val="22"/>
          <w:szCs w:val="22"/>
          <w:lang w:val="lt-LT"/>
        </w:rPr>
        <w:t xml:space="preserve"> – šio vaisto dozė gali skirtis nuo kitų jūsų vartotų vaistų dozių, kurie skirti skausmo proveržiams malšinti.</w:t>
      </w:r>
    </w:p>
    <w:p w14:paraId="6EC3805F" w14:textId="77777777" w:rsidR="00A23501" w:rsidRPr="002D5EBC" w:rsidRDefault="00A23501" w:rsidP="00A23501">
      <w:pPr>
        <w:pStyle w:val="Antrat4"/>
        <w:rPr>
          <w:sz w:val="22"/>
          <w:szCs w:val="22"/>
          <w:lang w:val="lt-LT"/>
        </w:rPr>
      </w:pPr>
      <w:r w:rsidRPr="00EE542F">
        <w:rPr>
          <w:sz w:val="22"/>
          <w:szCs w:val="22"/>
          <w:u w:val="single"/>
          <w:lang w:val="lt-LT"/>
        </w:rPr>
        <w:t>Gydymo pradžia– tinkamiausios dozės nustatymas</w:t>
      </w:r>
      <w:r w:rsidRPr="002D5EBC">
        <w:rPr>
          <w:sz w:val="22"/>
          <w:szCs w:val="22"/>
          <w:u w:val="single"/>
          <w:lang w:val="lt-LT"/>
        </w:rPr>
        <w:t xml:space="preserve"> </w:t>
      </w:r>
    </w:p>
    <w:p w14:paraId="5D20A9C1" w14:textId="77777777" w:rsidR="00A23501" w:rsidRPr="002D5EBC" w:rsidRDefault="00A23501" w:rsidP="00A23501">
      <w:pPr>
        <w:numPr>
          <w:ilvl w:val="12"/>
          <w:numId w:val="0"/>
        </w:numPr>
        <w:ind w:right="-2"/>
        <w:rPr>
          <w:rFonts w:ascii="Times New Roman" w:hAnsi="Times New Roman"/>
          <w:sz w:val="22"/>
          <w:szCs w:val="22"/>
          <w:lang w:val="lt-LT"/>
        </w:rPr>
      </w:pPr>
    </w:p>
    <w:p w14:paraId="491D4B05" w14:textId="77777777" w:rsidR="00A23501" w:rsidRPr="002D5EBC" w:rsidRDefault="00A23501" w:rsidP="00A23501">
      <w:pPr>
        <w:numPr>
          <w:ilvl w:val="12"/>
          <w:numId w:val="0"/>
        </w:numPr>
        <w:ind w:right="-2"/>
        <w:rPr>
          <w:rFonts w:ascii="Times New Roman" w:hAnsi="Times New Roman"/>
          <w:sz w:val="22"/>
          <w:szCs w:val="22"/>
          <w:lang w:val="lt-LT"/>
        </w:rPr>
      </w:pPr>
      <w:r w:rsidRPr="00EE542F">
        <w:rPr>
          <w:rFonts w:ascii="Times New Roman" w:hAnsi="Times New Roman"/>
          <w:sz w:val="22"/>
          <w:szCs w:val="22"/>
          <w:lang w:val="lt-LT"/>
        </w:rPr>
        <w:t>Tam, kad LUNALDIN veiktų gerai, jūsų gydytojui reikia nustatyti jums tinkamiausią dozę, kuri turi būti Jums skiriama skausmo proveržio metu.</w:t>
      </w:r>
      <w:r w:rsidRPr="002D5EBC">
        <w:rPr>
          <w:rFonts w:ascii="Times New Roman" w:hAnsi="Times New Roman"/>
          <w:sz w:val="22"/>
          <w:szCs w:val="22"/>
          <w:lang w:val="lt-LT"/>
        </w:rPr>
        <w:t xml:space="preserve">  </w:t>
      </w:r>
      <w:r w:rsidRPr="00EE542F">
        <w:rPr>
          <w:rFonts w:ascii="Times New Roman" w:hAnsi="Times New Roman"/>
          <w:sz w:val="22"/>
          <w:szCs w:val="22"/>
          <w:lang w:val="lt-LT"/>
        </w:rPr>
        <w:t>LUNALDIN yra įvairaus stiprumo.</w:t>
      </w:r>
      <w:r w:rsidRPr="002D5EBC">
        <w:rPr>
          <w:rFonts w:ascii="Times New Roman" w:hAnsi="Times New Roman"/>
          <w:sz w:val="22"/>
          <w:szCs w:val="22"/>
          <w:lang w:val="lt-LT"/>
        </w:rPr>
        <w:t xml:space="preserve"> </w:t>
      </w:r>
      <w:r w:rsidRPr="00EE542F">
        <w:rPr>
          <w:rFonts w:ascii="Times New Roman" w:hAnsi="Times New Roman"/>
          <w:sz w:val="22"/>
          <w:szCs w:val="22"/>
          <w:lang w:val="lt-LT"/>
        </w:rPr>
        <w:t>Jums gali tekti pabandyti kelių stiprumų LUNALDIN per kelis skausmo proveržius, kad būtų nustatyta tinkamiausia dozė.</w:t>
      </w:r>
      <w:r w:rsidRPr="002D5EBC">
        <w:rPr>
          <w:rFonts w:ascii="Times New Roman" w:hAnsi="Times New Roman"/>
          <w:sz w:val="22"/>
          <w:szCs w:val="22"/>
          <w:lang w:val="lt-LT"/>
        </w:rPr>
        <w:t xml:space="preserve">  </w:t>
      </w:r>
      <w:r w:rsidRPr="00EE542F">
        <w:rPr>
          <w:rFonts w:ascii="Times New Roman" w:hAnsi="Times New Roman"/>
          <w:sz w:val="22"/>
          <w:szCs w:val="22"/>
          <w:lang w:val="lt-LT"/>
        </w:rPr>
        <w:t>Jūsų gydytojas jums padės tai padaryti ir bus siekiama, kad būtų parinkta tinkamiausia dozė.</w:t>
      </w:r>
      <w:r w:rsidRPr="002D5EBC">
        <w:rPr>
          <w:rFonts w:ascii="Times New Roman" w:hAnsi="Times New Roman"/>
          <w:sz w:val="22"/>
          <w:szCs w:val="22"/>
          <w:lang w:val="lt-LT"/>
        </w:rPr>
        <w:t xml:space="preserve">  </w:t>
      </w:r>
    </w:p>
    <w:p w14:paraId="03D3ECF7" w14:textId="77777777" w:rsidR="00A23501" w:rsidRPr="002D5EBC" w:rsidRDefault="00A23501" w:rsidP="00A23501">
      <w:pPr>
        <w:numPr>
          <w:ilvl w:val="12"/>
          <w:numId w:val="0"/>
        </w:numPr>
        <w:ind w:right="-2"/>
        <w:rPr>
          <w:rFonts w:ascii="Times New Roman" w:hAnsi="Times New Roman"/>
          <w:sz w:val="22"/>
          <w:szCs w:val="22"/>
          <w:lang w:val="lt-LT"/>
        </w:rPr>
      </w:pPr>
    </w:p>
    <w:p w14:paraId="743673A7" w14:textId="77777777" w:rsidR="00A23501" w:rsidRPr="002D5EBC" w:rsidRDefault="00A23501" w:rsidP="00A23501">
      <w:pPr>
        <w:numPr>
          <w:ilvl w:val="12"/>
          <w:numId w:val="0"/>
        </w:numPr>
        <w:ind w:right="-2"/>
        <w:rPr>
          <w:rFonts w:ascii="Times New Roman" w:hAnsi="Times New Roman"/>
          <w:sz w:val="22"/>
          <w:szCs w:val="22"/>
          <w:lang w:val="lt-LT"/>
        </w:rPr>
      </w:pPr>
      <w:r w:rsidRPr="00EE542F">
        <w:rPr>
          <w:rFonts w:ascii="Times New Roman" w:hAnsi="Times New Roman"/>
          <w:sz w:val="22"/>
          <w:szCs w:val="22"/>
          <w:lang w:val="lt-LT"/>
        </w:rPr>
        <w:t>Jei skausmo malšinimo poveikis suvartojus vieną dozę būtų nepakankamas, jūsų gydytojas gali skirti papildomą dozę skausmo proveržio malšinimui.</w:t>
      </w:r>
      <w:r w:rsidRPr="002D5EBC">
        <w:rPr>
          <w:rFonts w:ascii="Times New Roman" w:hAnsi="Times New Roman"/>
          <w:sz w:val="22"/>
          <w:szCs w:val="22"/>
          <w:lang w:val="lt-LT"/>
        </w:rPr>
        <w:t xml:space="preserve">  </w:t>
      </w:r>
      <w:r w:rsidRPr="00EE542F">
        <w:rPr>
          <w:rFonts w:ascii="Times New Roman" w:hAnsi="Times New Roman"/>
          <w:sz w:val="22"/>
          <w:szCs w:val="22"/>
          <w:lang w:val="lt-LT"/>
        </w:rPr>
        <w:t xml:space="preserve">Jokiais būdais nevartokite antrosios dozės, </w:t>
      </w:r>
      <w:r w:rsidRPr="00EE542F">
        <w:rPr>
          <w:rFonts w:ascii="Times New Roman" w:hAnsi="Times New Roman"/>
          <w:b/>
          <w:sz w:val="22"/>
          <w:lang w:val="lt-LT"/>
        </w:rPr>
        <w:t>jei taip jums nenurodė jūsų gydytojas</w:t>
      </w:r>
      <w:r w:rsidRPr="00EE542F">
        <w:rPr>
          <w:rFonts w:ascii="Times New Roman" w:hAnsi="Times New Roman"/>
          <w:sz w:val="22"/>
          <w:szCs w:val="22"/>
          <w:lang w:val="lt-LT"/>
        </w:rPr>
        <w:t>, nes galite perdozuoti vaisto.</w:t>
      </w:r>
      <w:r w:rsidRPr="002D5EBC">
        <w:rPr>
          <w:rFonts w:ascii="Times New Roman" w:hAnsi="Times New Roman"/>
          <w:sz w:val="22"/>
          <w:szCs w:val="22"/>
          <w:lang w:val="lt-LT"/>
        </w:rPr>
        <w:t xml:space="preserve">  </w:t>
      </w:r>
    </w:p>
    <w:p w14:paraId="67FFC926" w14:textId="77777777" w:rsidR="00A23501" w:rsidRPr="00EE542F" w:rsidRDefault="00A23501" w:rsidP="00A23501">
      <w:pPr>
        <w:pStyle w:val="Antrat4"/>
        <w:rPr>
          <w:b/>
          <w:sz w:val="22"/>
          <w:lang w:val="lt-LT"/>
        </w:rPr>
      </w:pPr>
      <w:r w:rsidRPr="002D5EBC">
        <w:rPr>
          <w:sz w:val="22"/>
          <w:szCs w:val="22"/>
          <w:lang w:val="lt-LT"/>
        </w:rPr>
        <w:t>Kartais</w:t>
      </w:r>
      <w:r w:rsidRPr="00EE542F">
        <w:rPr>
          <w:sz w:val="22"/>
          <w:lang w:val="lt-LT"/>
        </w:rPr>
        <w:t xml:space="preserve"> gydytojas </w:t>
      </w:r>
      <w:r w:rsidRPr="002D5EBC">
        <w:rPr>
          <w:sz w:val="22"/>
          <w:szCs w:val="22"/>
          <w:lang w:val="lt-LT"/>
        </w:rPr>
        <w:t>gali Jums patarti vienu kartu</w:t>
      </w:r>
      <w:r w:rsidRPr="00EE542F">
        <w:rPr>
          <w:sz w:val="22"/>
          <w:lang w:val="lt-LT"/>
        </w:rPr>
        <w:t xml:space="preserve"> vartoti</w:t>
      </w:r>
      <w:r w:rsidRPr="002D5EBC">
        <w:rPr>
          <w:sz w:val="22"/>
          <w:szCs w:val="22"/>
          <w:lang w:val="lt-LT"/>
        </w:rPr>
        <w:t xml:space="preserve"> dozę, kurią sudaro daugiau nei viena tabletė</w:t>
      </w:r>
      <w:r w:rsidRPr="00EE542F">
        <w:rPr>
          <w:sz w:val="22"/>
          <w:lang w:val="lt-LT"/>
        </w:rPr>
        <w:t>.</w:t>
      </w:r>
    </w:p>
    <w:p w14:paraId="5AD49DD4" w14:textId="77777777" w:rsidR="00A23501" w:rsidRPr="00EE542F" w:rsidRDefault="00A23501" w:rsidP="00A23501">
      <w:pPr>
        <w:rPr>
          <w:rFonts w:ascii="Times New Roman" w:hAnsi="Times New Roman"/>
          <w:b/>
          <w:sz w:val="22"/>
          <w:szCs w:val="22"/>
          <w:lang w:val="lt-LT"/>
        </w:rPr>
      </w:pPr>
      <w:r w:rsidRPr="00EE542F">
        <w:rPr>
          <w:rFonts w:ascii="Times New Roman" w:hAnsi="Times New Roman"/>
          <w:b/>
          <w:sz w:val="22"/>
          <w:szCs w:val="22"/>
          <w:lang w:val="lt-LT"/>
        </w:rPr>
        <w:t>Tai daryti galima tik gydytojui nurodžius.</w:t>
      </w:r>
    </w:p>
    <w:p w14:paraId="29B7C4DB" w14:textId="77777777" w:rsidR="00A23501" w:rsidRPr="00EE542F" w:rsidRDefault="00A23501" w:rsidP="00A23501">
      <w:pPr>
        <w:rPr>
          <w:rFonts w:ascii="Times New Roman" w:hAnsi="Times New Roman"/>
          <w:b/>
          <w:sz w:val="22"/>
          <w:szCs w:val="22"/>
          <w:lang w:val="lt-LT"/>
        </w:rPr>
      </w:pPr>
    </w:p>
    <w:p w14:paraId="0A07BC2F" w14:textId="77777777" w:rsidR="00A23501" w:rsidRPr="00EE542F" w:rsidRDefault="00A23501" w:rsidP="00A23501">
      <w:pPr>
        <w:rPr>
          <w:rFonts w:ascii="Times New Roman" w:hAnsi="Times New Roman"/>
          <w:sz w:val="22"/>
          <w:szCs w:val="22"/>
          <w:lang w:val="lt-LT"/>
        </w:rPr>
      </w:pPr>
      <w:r w:rsidRPr="00EE542F">
        <w:rPr>
          <w:rFonts w:ascii="Times New Roman" w:hAnsi="Times New Roman"/>
          <w:sz w:val="22"/>
          <w:szCs w:val="22"/>
          <w:lang w:val="lt-LT"/>
        </w:rPr>
        <w:t>Pavartoję paskutinę dozę palaukite mažiausiai 2 valandas prieš kito skausmo proveržio gydymą LUNALDIN.</w:t>
      </w:r>
    </w:p>
    <w:p w14:paraId="65CB1A82" w14:textId="77777777" w:rsidR="00A23501" w:rsidRPr="002D5EBC" w:rsidRDefault="00A23501" w:rsidP="00A23501">
      <w:pPr>
        <w:pStyle w:val="Antrat4"/>
        <w:rPr>
          <w:b/>
          <w:bCs/>
          <w:sz w:val="22"/>
          <w:szCs w:val="22"/>
          <w:u w:val="single"/>
          <w:lang w:val="lt-LT"/>
        </w:rPr>
      </w:pPr>
      <w:r w:rsidRPr="00EE542F">
        <w:rPr>
          <w:sz w:val="22"/>
          <w:szCs w:val="22"/>
          <w:u w:val="single"/>
          <w:lang w:val="lt-LT"/>
        </w:rPr>
        <w:t>Gydymo tąsa –kai jau nustatyta tinkamiausia dozė</w:t>
      </w:r>
    </w:p>
    <w:p w14:paraId="3BC4D959" w14:textId="77777777" w:rsidR="00A23501" w:rsidRPr="00EE542F" w:rsidRDefault="00A23501" w:rsidP="00A23501">
      <w:pPr>
        <w:keepNext/>
        <w:keepLines/>
        <w:ind w:left="720"/>
        <w:rPr>
          <w:rFonts w:ascii="Times New Roman" w:hAnsi="Times New Roman"/>
          <w:sz w:val="22"/>
          <w:szCs w:val="22"/>
          <w:lang w:val="lt-LT"/>
        </w:rPr>
      </w:pPr>
    </w:p>
    <w:p w14:paraId="09D3094C" w14:textId="77777777" w:rsidR="00A23501" w:rsidRPr="002D5EBC" w:rsidRDefault="00A23501" w:rsidP="00A23501">
      <w:pPr>
        <w:keepNext/>
        <w:keepLines/>
        <w:numPr>
          <w:ilvl w:val="12"/>
          <w:numId w:val="0"/>
        </w:numPr>
        <w:rPr>
          <w:rFonts w:ascii="Times New Roman" w:hAnsi="Times New Roman"/>
          <w:b/>
          <w:bCs/>
          <w:sz w:val="22"/>
          <w:szCs w:val="22"/>
          <w:lang w:val="lt-LT"/>
        </w:rPr>
      </w:pPr>
      <w:r w:rsidRPr="00EE542F">
        <w:rPr>
          <w:rFonts w:ascii="Times New Roman" w:hAnsi="Times New Roman"/>
          <w:sz w:val="22"/>
          <w:szCs w:val="22"/>
          <w:lang w:val="lt-LT"/>
        </w:rPr>
        <w:t>Kai jūs ir jūsų gydytojas nustatysite tinkamiausią skausmo proveržius numalšinančią LUNALDIN dozę, tokią dozę galima vartoti ne daugiau kaip keturis kartus per parą.</w:t>
      </w:r>
      <w:r w:rsidRPr="002D5EBC">
        <w:rPr>
          <w:rFonts w:ascii="Times New Roman" w:hAnsi="Times New Roman"/>
          <w:sz w:val="22"/>
          <w:szCs w:val="22"/>
          <w:lang w:val="lt-LT"/>
        </w:rPr>
        <w:t xml:space="preserve"> </w:t>
      </w:r>
      <w:r w:rsidRPr="002D5EBC">
        <w:rPr>
          <w:rFonts w:ascii="Times New Roman" w:hAnsi="Times New Roman"/>
          <w:b/>
          <w:bCs/>
          <w:sz w:val="22"/>
          <w:szCs w:val="22"/>
          <w:lang w:val="lt-LT"/>
        </w:rPr>
        <w:t xml:space="preserve"> </w:t>
      </w:r>
      <w:r w:rsidRPr="00EE542F">
        <w:rPr>
          <w:rFonts w:ascii="Times New Roman" w:hAnsi="Times New Roman"/>
          <w:b/>
          <w:bCs/>
          <w:sz w:val="22"/>
          <w:szCs w:val="22"/>
          <w:lang w:val="lt-LT"/>
        </w:rPr>
        <w:t>LUNALDIN dozę gali sudaryti daugiau nei viena tabletė.</w:t>
      </w:r>
    </w:p>
    <w:p w14:paraId="0018538C" w14:textId="77777777" w:rsidR="00A23501" w:rsidRPr="00EE542F" w:rsidRDefault="00A23501" w:rsidP="00A23501">
      <w:pPr>
        <w:rPr>
          <w:rFonts w:ascii="Times New Roman" w:hAnsi="Times New Roman"/>
          <w:sz w:val="22"/>
          <w:lang w:val="lt-LT"/>
        </w:rPr>
      </w:pPr>
    </w:p>
    <w:p w14:paraId="4049D868" w14:textId="77777777" w:rsidR="00A23501" w:rsidRPr="00EE542F" w:rsidRDefault="00A23501" w:rsidP="00A23501">
      <w:pPr>
        <w:rPr>
          <w:rFonts w:ascii="Times New Roman" w:hAnsi="Times New Roman"/>
          <w:sz w:val="22"/>
          <w:szCs w:val="22"/>
          <w:lang w:val="lt-LT"/>
        </w:rPr>
      </w:pPr>
      <w:r w:rsidRPr="00EE542F">
        <w:rPr>
          <w:rFonts w:ascii="Times New Roman" w:hAnsi="Times New Roman"/>
          <w:sz w:val="22"/>
          <w:szCs w:val="22"/>
          <w:lang w:val="lt-LT"/>
        </w:rPr>
        <w:t>Pavartoję paskutinę dozę palaukite mažiausiai 2 valandas prieš kito skausmo proveržio gydymą LUNALDIN.</w:t>
      </w:r>
    </w:p>
    <w:p w14:paraId="6BFFF09C" w14:textId="77777777" w:rsidR="00A23501" w:rsidRPr="002D5EBC" w:rsidRDefault="00A23501" w:rsidP="00A23501">
      <w:pPr>
        <w:numPr>
          <w:ilvl w:val="12"/>
          <w:numId w:val="0"/>
        </w:numPr>
        <w:ind w:right="-2"/>
        <w:rPr>
          <w:rFonts w:ascii="Times New Roman" w:hAnsi="Times New Roman"/>
          <w:b/>
          <w:bCs/>
          <w:sz w:val="22"/>
          <w:szCs w:val="22"/>
          <w:u w:val="single"/>
          <w:lang w:val="lt-LT"/>
        </w:rPr>
      </w:pPr>
    </w:p>
    <w:p w14:paraId="54BE8E8D" w14:textId="77777777" w:rsidR="00A23501" w:rsidRPr="002D5EBC" w:rsidRDefault="00A23501" w:rsidP="00A23501">
      <w:pPr>
        <w:numPr>
          <w:ilvl w:val="12"/>
          <w:numId w:val="0"/>
        </w:numPr>
        <w:ind w:right="-2"/>
        <w:rPr>
          <w:rFonts w:ascii="Times New Roman" w:hAnsi="Times New Roman"/>
          <w:sz w:val="22"/>
          <w:szCs w:val="22"/>
          <w:lang w:val="lt-LT"/>
        </w:rPr>
      </w:pPr>
      <w:r w:rsidRPr="00EE542F">
        <w:rPr>
          <w:rFonts w:ascii="Times New Roman" w:hAnsi="Times New Roman"/>
          <w:sz w:val="22"/>
          <w:szCs w:val="22"/>
          <w:lang w:val="lt-LT"/>
        </w:rPr>
        <w:t>Jei manote, kad jums nustatyta ir jūsų vartojama LUNALDIN dozė nepakankamai numalšina skausmo priepuolius, apie tai praneškite savo gydytojui, kuris pakoreguos dozę.</w:t>
      </w:r>
      <w:r w:rsidRPr="002D5EBC">
        <w:rPr>
          <w:rFonts w:ascii="Times New Roman" w:hAnsi="Times New Roman"/>
          <w:sz w:val="22"/>
          <w:szCs w:val="22"/>
          <w:lang w:val="lt-LT"/>
        </w:rPr>
        <w:t xml:space="preserve"> </w:t>
      </w:r>
    </w:p>
    <w:p w14:paraId="2D6F970F" w14:textId="77777777" w:rsidR="00A23501" w:rsidRPr="002D5EBC" w:rsidRDefault="00A23501" w:rsidP="00A23501">
      <w:pPr>
        <w:numPr>
          <w:ilvl w:val="12"/>
          <w:numId w:val="0"/>
        </w:numPr>
        <w:ind w:right="-2"/>
        <w:rPr>
          <w:rFonts w:ascii="Times New Roman" w:hAnsi="Times New Roman"/>
          <w:sz w:val="22"/>
          <w:szCs w:val="22"/>
          <w:lang w:val="lt-LT"/>
        </w:rPr>
      </w:pPr>
    </w:p>
    <w:p w14:paraId="2D02DA24" w14:textId="77777777" w:rsidR="00A23501" w:rsidRPr="00EE542F" w:rsidRDefault="00A23501" w:rsidP="00A23501">
      <w:pPr>
        <w:numPr>
          <w:ilvl w:val="12"/>
          <w:numId w:val="0"/>
        </w:numPr>
        <w:ind w:right="-2"/>
        <w:rPr>
          <w:rFonts w:ascii="Times New Roman" w:hAnsi="Times New Roman"/>
          <w:sz w:val="22"/>
          <w:szCs w:val="22"/>
          <w:lang w:val="lt-LT"/>
        </w:rPr>
      </w:pPr>
      <w:r w:rsidRPr="00EE542F">
        <w:rPr>
          <w:rFonts w:ascii="Times New Roman" w:hAnsi="Times New Roman"/>
          <w:sz w:val="22"/>
          <w:szCs w:val="22"/>
          <w:lang w:val="lt-LT"/>
        </w:rPr>
        <w:t>Nekeiskite dozės pats – LUNALDIN dozę gali pakeisti tik gydytojas.</w:t>
      </w:r>
    </w:p>
    <w:p w14:paraId="617759B0" w14:textId="77777777" w:rsidR="00A23501" w:rsidRPr="002D5EBC" w:rsidRDefault="00A23501" w:rsidP="00A23501">
      <w:pPr>
        <w:numPr>
          <w:ilvl w:val="12"/>
          <w:numId w:val="0"/>
        </w:numPr>
        <w:ind w:right="-2"/>
        <w:rPr>
          <w:rFonts w:ascii="Times New Roman" w:hAnsi="Times New Roman"/>
          <w:sz w:val="22"/>
          <w:szCs w:val="22"/>
          <w:lang w:val="lt-LT"/>
        </w:rPr>
      </w:pPr>
    </w:p>
    <w:p w14:paraId="3AB8A122" w14:textId="77777777" w:rsidR="00A23501" w:rsidRPr="002D5EBC" w:rsidRDefault="00A23501" w:rsidP="00A23501">
      <w:pPr>
        <w:pStyle w:val="Antrat4"/>
        <w:rPr>
          <w:b/>
          <w:bCs/>
          <w:sz w:val="22"/>
          <w:szCs w:val="22"/>
          <w:u w:val="single"/>
          <w:lang w:val="lt-LT"/>
        </w:rPr>
      </w:pPr>
      <w:r w:rsidRPr="00EE542F">
        <w:rPr>
          <w:sz w:val="22"/>
          <w:szCs w:val="22"/>
          <w:u w:val="single"/>
          <w:lang w:val="lt-LT"/>
        </w:rPr>
        <w:t>Vaisto vartojimas</w:t>
      </w:r>
    </w:p>
    <w:p w14:paraId="580A7A47" w14:textId="77777777" w:rsidR="00A23501" w:rsidRPr="002D5EBC" w:rsidRDefault="00A23501" w:rsidP="00A23501">
      <w:pPr>
        <w:numPr>
          <w:ilvl w:val="12"/>
          <w:numId w:val="0"/>
        </w:numPr>
        <w:ind w:right="-2"/>
        <w:rPr>
          <w:rFonts w:ascii="Times New Roman" w:hAnsi="Times New Roman"/>
          <w:sz w:val="22"/>
          <w:szCs w:val="22"/>
          <w:lang w:val="lt-LT"/>
        </w:rPr>
      </w:pPr>
    </w:p>
    <w:p w14:paraId="2501E956" w14:textId="77777777" w:rsidR="00A23501" w:rsidRPr="002D5EBC" w:rsidRDefault="00A23501" w:rsidP="00A23501">
      <w:pPr>
        <w:numPr>
          <w:ilvl w:val="12"/>
          <w:numId w:val="0"/>
        </w:numPr>
        <w:ind w:right="-2"/>
        <w:rPr>
          <w:rFonts w:ascii="Times New Roman" w:hAnsi="Times New Roman"/>
          <w:sz w:val="22"/>
          <w:szCs w:val="22"/>
          <w:lang w:val="lt-LT"/>
        </w:rPr>
      </w:pPr>
      <w:r w:rsidRPr="00EE542F">
        <w:rPr>
          <w:rFonts w:ascii="Times New Roman" w:hAnsi="Times New Roman"/>
          <w:sz w:val="22"/>
          <w:szCs w:val="22"/>
          <w:lang w:val="lt-LT"/>
        </w:rPr>
        <w:t>LUNALDIN tabletes reikia dėti po liežuviu.</w:t>
      </w:r>
      <w:r w:rsidRPr="002D5EBC">
        <w:rPr>
          <w:rFonts w:ascii="Times New Roman" w:hAnsi="Times New Roman"/>
          <w:sz w:val="22"/>
          <w:szCs w:val="22"/>
          <w:lang w:val="lt-LT"/>
        </w:rPr>
        <w:t xml:space="preserve"> </w:t>
      </w:r>
      <w:r w:rsidRPr="00EE542F">
        <w:rPr>
          <w:rFonts w:ascii="Times New Roman" w:hAnsi="Times New Roman"/>
          <w:sz w:val="22"/>
          <w:szCs w:val="22"/>
          <w:lang w:val="lt-LT"/>
        </w:rPr>
        <w:t xml:space="preserve">Tai reiškia, kad tabletė turi būti dedama po liežuviu, kur ji greitai ištirpsta tam, kad </w:t>
      </w:r>
      <w:proofErr w:type="spellStart"/>
      <w:r w:rsidRPr="00EE542F">
        <w:rPr>
          <w:rFonts w:ascii="Times New Roman" w:hAnsi="Times New Roman"/>
          <w:sz w:val="22"/>
          <w:szCs w:val="22"/>
          <w:lang w:val="lt-LT"/>
        </w:rPr>
        <w:t>fentanilis</w:t>
      </w:r>
      <w:proofErr w:type="spellEnd"/>
      <w:r w:rsidRPr="00EE542F">
        <w:rPr>
          <w:rFonts w:ascii="Times New Roman" w:hAnsi="Times New Roman"/>
          <w:sz w:val="22"/>
          <w:szCs w:val="22"/>
          <w:lang w:val="lt-LT"/>
        </w:rPr>
        <w:t xml:space="preserve"> būtų absorbuotas (patektų į organizmą) per jūsų burnos gleivinę.</w:t>
      </w:r>
      <w:r w:rsidRPr="002D5EBC">
        <w:rPr>
          <w:rFonts w:ascii="Times New Roman" w:hAnsi="Times New Roman"/>
          <w:sz w:val="22"/>
          <w:szCs w:val="22"/>
          <w:lang w:val="lt-LT"/>
        </w:rPr>
        <w:t xml:space="preserve"> </w:t>
      </w:r>
      <w:r w:rsidRPr="00EE542F">
        <w:rPr>
          <w:rFonts w:ascii="Times New Roman" w:hAnsi="Times New Roman"/>
          <w:sz w:val="22"/>
          <w:szCs w:val="22"/>
          <w:lang w:val="lt-LT"/>
        </w:rPr>
        <w:t xml:space="preserve">Absorbuotas </w:t>
      </w:r>
      <w:proofErr w:type="spellStart"/>
      <w:r w:rsidRPr="00EE542F">
        <w:rPr>
          <w:rFonts w:ascii="Times New Roman" w:hAnsi="Times New Roman"/>
          <w:sz w:val="22"/>
          <w:szCs w:val="22"/>
          <w:lang w:val="lt-LT"/>
        </w:rPr>
        <w:t>fentanilis</w:t>
      </w:r>
      <w:proofErr w:type="spellEnd"/>
      <w:r w:rsidRPr="00EE542F">
        <w:rPr>
          <w:rFonts w:ascii="Times New Roman" w:hAnsi="Times New Roman"/>
          <w:sz w:val="22"/>
          <w:szCs w:val="22"/>
          <w:lang w:val="lt-LT"/>
        </w:rPr>
        <w:t xml:space="preserve"> pradeda malšinti skausmą.</w:t>
      </w:r>
    </w:p>
    <w:p w14:paraId="55613F2A" w14:textId="77777777" w:rsidR="00A23501" w:rsidRPr="002D5EBC" w:rsidRDefault="00A23501" w:rsidP="00A23501">
      <w:pPr>
        <w:numPr>
          <w:ilvl w:val="12"/>
          <w:numId w:val="0"/>
        </w:numPr>
        <w:ind w:right="-2"/>
        <w:rPr>
          <w:rFonts w:ascii="Times New Roman" w:hAnsi="Times New Roman"/>
          <w:sz w:val="22"/>
          <w:szCs w:val="22"/>
          <w:lang w:val="lt-LT"/>
        </w:rPr>
      </w:pPr>
      <w:r w:rsidRPr="00EE542F">
        <w:rPr>
          <w:rFonts w:ascii="Times New Roman" w:hAnsi="Times New Roman"/>
          <w:sz w:val="22"/>
          <w:szCs w:val="22"/>
          <w:lang w:val="lt-LT"/>
        </w:rPr>
        <w:t>Skausmo proveržio atveju vartokite gydytojo skirtą dozę taip, kaip toliau nurodyta.</w:t>
      </w:r>
    </w:p>
    <w:p w14:paraId="0EC10D92" w14:textId="77777777" w:rsidR="00A23501" w:rsidRPr="002D5EBC" w:rsidRDefault="00A23501" w:rsidP="00A23501">
      <w:pPr>
        <w:numPr>
          <w:ilvl w:val="12"/>
          <w:numId w:val="0"/>
        </w:numPr>
        <w:ind w:right="-2"/>
        <w:rPr>
          <w:rFonts w:ascii="Times New Roman" w:hAnsi="Times New Roman"/>
          <w:sz w:val="22"/>
          <w:szCs w:val="22"/>
          <w:lang w:val="lt-LT"/>
        </w:rPr>
      </w:pPr>
    </w:p>
    <w:p w14:paraId="1F324F51" w14:textId="77777777" w:rsidR="00A23501" w:rsidRPr="002D5EBC" w:rsidRDefault="00A23501" w:rsidP="00A23501">
      <w:pPr>
        <w:numPr>
          <w:ilvl w:val="0"/>
          <w:numId w:val="3"/>
        </w:numPr>
        <w:tabs>
          <w:tab w:val="clear" w:pos="720"/>
          <w:tab w:val="num" w:pos="-540"/>
        </w:tabs>
        <w:ind w:left="567" w:hanging="567"/>
        <w:rPr>
          <w:rFonts w:ascii="Times New Roman" w:hAnsi="Times New Roman"/>
          <w:sz w:val="22"/>
          <w:szCs w:val="22"/>
          <w:lang w:val="lt-LT"/>
        </w:rPr>
      </w:pPr>
      <w:r w:rsidRPr="00EE542F">
        <w:rPr>
          <w:rFonts w:ascii="Times New Roman" w:hAnsi="Times New Roman"/>
          <w:sz w:val="22"/>
          <w:szCs w:val="22"/>
          <w:lang w:val="lt-LT"/>
        </w:rPr>
        <w:t>Jei jūsų burna išdžiūvusi, sudrėkinkite ją gurkšniu vandens.</w:t>
      </w:r>
      <w:r w:rsidRPr="002D5EBC">
        <w:rPr>
          <w:rFonts w:ascii="Times New Roman" w:hAnsi="Times New Roman"/>
          <w:sz w:val="22"/>
          <w:szCs w:val="22"/>
          <w:lang w:val="lt-LT"/>
        </w:rPr>
        <w:t xml:space="preserve"> </w:t>
      </w:r>
      <w:r w:rsidRPr="00EE542F">
        <w:rPr>
          <w:rFonts w:ascii="Times New Roman" w:hAnsi="Times New Roman"/>
          <w:sz w:val="22"/>
          <w:szCs w:val="22"/>
          <w:lang w:val="lt-LT"/>
        </w:rPr>
        <w:t>Išspjaukite arba prarykite vandenį.</w:t>
      </w:r>
    </w:p>
    <w:p w14:paraId="68198F85" w14:textId="77777777" w:rsidR="00A23501" w:rsidRPr="002D5EBC" w:rsidRDefault="00A23501" w:rsidP="00A23501">
      <w:pPr>
        <w:ind w:left="567" w:hanging="567"/>
        <w:rPr>
          <w:rFonts w:ascii="Times New Roman" w:hAnsi="Times New Roman"/>
          <w:sz w:val="22"/>
          <w:szCs w:val="22"/>
          <w:lang w:val="lt-LT"/>
        </w:rPr>
      </w:pPr>
    </w:p>
    <w:p w14:paraId="37A3CAE4" w14:textId="77777777" w:rsidR="00A23501" w:rsidRPr="002D5EBC" w:rsidRDefault="00A23501" w:rsidP="00A23501">
      <w:pPr>
        <w:numPr>
          <w:ilvl w:val="0"/>
          <w:numId w:val="3"/>
        </w:numPr>
        <w:tabs>
          <w:tab w:val="clear" w:pos="720"/>
          <w:tab w:val="num" w:pos="-540"/>
        </w:tabs>
        <w:ind w:left="567" w:hanging="567"/>
        <w:rPr>
          <w:rFonts w:ascii="Times New Roman" w:hAnsi="Times New Roman"/>
          <w:sz w:val="22"/>
          <w:szCs w:val="22"/>
          <w:lang w:val="lt-LT"/>
        </w:rPr>
      </w:pPr>
      <w:r w:rsidRPr="00EE542F">
        <w:rPr>
          <w:rFonts w:ascii="Times New Roman" w:hAnsi="Times New Roman"/>
          <w:sz w:val="22"/>
          <w:szCs w:val="22"/>
          <w:lang w:val="lt-LT"/>
        </w:rPr>
        <w:t>Tabletę (-</w:t>
      </w:r>
      <w:proofErr w:type="spellStart"/>
      <w:r w:rsidRPr="00EE542F">
        <w:rPr>
          <w:rFonts w:ascii="Times New Roman" w:hAnsi="Times New Roman"/>
          <w:sz w:val="22"/>
          <w:szCs w:val="22"/>
          <w:lang w:val="lt-LT"/>
        </w:rPr>
        <w:t>es</w:t>
      </w:r>
      <w:proofErr w:type="spellEnd"/>
      <w:r w:rsidRPr="00EE542F">
        <w:rPr>
          <w:rFonts w:ascii="Times New Roman" w:hAnsi="Times New Roman"/>
          <w:sz w:val="22"/>
          <w:szCs w:val="22"/>
          <w:lang w:val="lt-LT"/>
        </w:rPr>
        <w:t>) iš lizdinės plokštelės išimkite tik prieš vartojimą tokiu būdu:</w:t>
      </w:r>
    </w:p>
    <w:p w14:paraId="21AB640C" w14:textId="77777777" w:rsidR="00A23501" w:rsidRPr="002D5EBC" w:rsidRDefault="00A23501" w:rsidP="00A23501">
      <w:pPr>
        <w:rPr>
          <w:rFonts w:ascii="Times New Roman" w:hAnsi="Times New Roman"/>
          <w:sz w:val="22"/>
          <w:szCs w:val="22"/>
          <w:lang w:val="lt-LT"/>
        </w:rPr>
      </w:pPr>
    </w:p>
    <w:p w14:paraId="4729E452" w14:textId="77777777" w:rsidR="00A23501" w:rsidRPr="002D5EBC" w:rsidRDefault="00A23501" w:rsidP="00A23501">
      <w:pPr>
        <w:numPr>
          <w:ilvl w:val="1"/>
          <w:numId w:val="3"/>
        </w:numPr>
        <w:rPr>
          <w:rFonts w:ascii="Times New Roman" w:hAnsi="Times New Roman"/>
          <w:sz w:val="22"/>
          <w:szCs w:val="22"/>
          <w:lang w:val="lt-LT"/>
        </w:rPr>
      </w:pPr>
      <w:r w:rsidRPr="002D5EBC">
        <w:rPr>
          <w:rFonts w:ascii="Times New Roman" w:hAnsi="Times New Roman"/>
          <w:sz w:val="22"/>
          <w:szCs w:val="22"/>
          <w:lang w:val="lt-LT"/>
        </w:rPr>
        <w:t>Atskirkite vieną lizdinės plokštelės kvadratėlį plėšdami ties punktyrine linija/perforacijas (kiti lizdinės plokštelės kvadratėliai turi likti neatskirti).</w:t>
      </w:r>
    </w:p>
    <w:p w14:paraId="2D28EDF7" w14:textId="77777777" w:rsidR="00A23501" w:rsidRPr="00EE542F" w:rsidRDefault="00A23501" w:rsidP="00A23501">
      <w:pPr>
        <w:tabs>
          <w:tab w:val="left" w:pos="567"/>
        </w:tabs>
        <w:ind w:left="993" w:hanging="426"/>
        <w:rPr>
          <w:rFonts w:ascii="Times New Roman" w:hAnsi="Times New Roman"/>
          <w:sz w:val="22"/>
          <w:szCs w:val="22"/>
          <w:lang w:val="lt-LT"/>
        </w:rPr>
      </w:pPr>
      <w:r w:rsidRPr="00EE542F">
        <w:rPr>
          <w:rFonts w:ascii="Times New Roman" w:hAnsi="Times New Roman"/>
          <w:sz w:val="22"/>
          <w:szCs w:val="22"/>
          <w:lang w:val="lt-LT"/>
        </w:rPr>
        <w:sym w:font="Wingdings" w:char="F0D8"/>
      </w:r>
      <w:r w:rsidRPr="00EE542F">
        <w:rPr>
          <w:rFonts w:ascii="Times New Roman" w:hAnsi="Times New Roman"/>
          <w:sz w:val="22"/>
          <w:szCs w:val="22"/>
          <w:lang w:val="lt-LT"/>
        </w:rPr>
        <w:t xml:space="preserve">    Nulupkite rodykle pažymėtą folijos kraštą ir atsargiai išimkite tabletę.</w:t>
      </w:r>
      <w:r w:rsidRPr="002D5EBC">
        <w:rPr>
          <w:rFonts w:ascii="Times New Roman" w:hAnsi="Times New Roman"/>
          <w:sz w:val="22"/>
          <w:szCs w:val="22"/>
          <w:lang w:val="lt-LT"/>
        </w:rPr>
        <w:t xml:space="preserve">  </w:t>
      </w:r>
      <w:r w:rsidRPr="00EE542F">
        <w:rPr>
          <w:rFonts w:ascii="Times New Roman" w:hAnsi="Times New Roman"/>
          <w:sz w:val="22"/>
          <w:szCs w:val="22"/>
          <w:lang w:val="lt-LT"/>
        </w:rPr>
        <w:t xml:space="preserve">Nespauskite LUNALDIN </w:t>
      </w:r>
      <w:proofErr w:type="spellStart"/>
      <w:r w:rsidRPr="00EE542F">
        <w:rPr>
          <w:rFonts w:ascii="Times New Roman" w:hAnsi="Times New Roman"/>
          <w:sz w:val="22"/>
          <w:szCs w:val="22"/>
          <w:lang w:val="lt-LT"/>
        </w:rPr>
        <w:t>poliežuvinių</w:t>
      </w:r>
      <w:proofErr w:type="spellEnd"/>
      <w:r w:rsidRPr="00EE542F">
        <w:rPr>
          <w:rFonts w:ascii="Times New Roman" w:hAnsi="Times New Roman"/>
          <w:sz w:val="22"/>
          <w:szCs w:val="22"/>
          <w:lang w:val="lt-LT"/>
        </w:rPr>
        <w:t xml:space="preserve"> tablečių iš lizdinės plokštelės viršaus, nes taip galite jas pažeisti.</w:t>
      </w:r>
    </w:p>
    <w:p w14:paraId="163DDDD9" w14:textId="77777777" w:rsidR="00A23501" w:rsidRPr="002D5EBC" w:rsidRDefault="00A23501" w:rsidP="00A23501">
      <w:pPr>
        <w:tabs>
          <w:tab w:val="left" w:pos="567"/>
        </w:tabs>
        <w:ind w:left="993" w:hanging="426"/>
        <w:rPr>
          <w:rFonts w:ascii="Times New Roman" w:hAnsi="Times New Roman"/>
          <w:sz w:val="22"/>
          <w:szCs w:val="22"/>
          <w:lang w:val="lt-LT"/>
        </w:rPr>
      </w:pPr>
    </w:p>
    <w:p w14:paraId="5E747B63" w14:textId="77777777" w:rsidR="00A23501" w:rsidRPr="002D5EBC" w:rsidRDefault="00A23501" w:rsidP="00A23501">
      <w:pPr>
        <w:numPr>
          <w:ilvl w:val="0"/>
          <w:numId w:val="3"/>
        </w:numPr>
        <w:tabs>
          <w:tab w:val="clear" w:pos="720"/>
          <w:tab w:val="num" w:pos="-360"/>
          <w:tab w:val="left" w:pos="900"/>
        </w:tabs>
        <w:ind w:left="567" w:hanging="567"/>
        <w:rPr>
          <w:rFonts w:ascii="Times New Roman" w:hAnsi="Times New Roman"/>
          <w:sz w:val="22"/>
          <w:szCs w:val="22"/>
          <w:lang w:val="lt-LT"/>
        </w:rPr>
      </w:pPr>
      <w:r w:rsidRPr="00EE542F">
        <w:rPr>
          <w:rFonts w:ascii="Times New Roman" w:hAnsi="Times New Roman"/>
          <w:sz w:val="22"/>
          <w:szCs w:val="22"/>
          <w:lang w:val="lt-LT"/>
        </w:rPr>
        <w:t>Dėkite tabletę po liežuviu kiek įmanoma giliau ir palaukite, kol ji visiškai ištirps.</w:t>
      </w:r>
    </w:p>
    <w:p w14:paraId="35AE6F97" w14:textId="77777777" w:rsidR="00A23501" w:rsidRPr="002D5EBC" w:rsidRDefault="00A23501" w:rsidP="00A23501">
      <w:pPr>
        <w:numPr>
          <w:ilvl w:val="12"/>
          <w:numId w:val="0"/>
        </w:numPr>
        <w:ind w:left="567" w:hanging="567"/>
        <w:rPr>
          <w:rFonts w:ascii="Times New Roman" w:hAnsi="Times New Roman"/>
          <w:sz w:val="22"/>
          <w:szCs w:val="22"/>
          <w:lang w:val="lt-LT"/>
        </w:rPr>
      </w:pPr>
    </w:p>
    <w:p w14:paraId="7FFBB989" w14:textId="77777777" w:rsidR="00A23501" w:rsidRPr="002D5EBC" w:rsidRDefault="00A23501" w:rsidP="00A23501">
      <w:pPr>
        <w:numPr>
          <w:ilvl w:val="0"/>
          <w:numId w:val="3"/>
        </w:numPr>
        <w:tabs>
          <w:tab w:val="clear" w:pos="720"/>
          <w:tab w:val="num" w:pos="-720"/>
        </w:tabs>
        <w:ind w:left="567" w:hanging="567"/>
        <w:rPr>
          <w:rFonts w:ascii="Times New Roman" w:hAnsi="Times New Roman"/>
          <w:sz w:val="22"/>
          <w:szCs w:val="22"/>
          <w:lang w:val="lt-LT"/>
        </w:rPr>
      </w:pPr>
      <w:r w:rsidRPr="00EE542F">
        <w:rPr>
          <w:rFonts w:ascii="Times New Roman" w:hAnsi="Times New Roman"/>
          <w:sz w:val="22"/>
          <w:szCs w:val="22"/>
          <w:lang w:val="lt-LT"/>
        </w:rPr>
        <w:t>LUNALDIN tabletė greitai ištirps po liežuviu ir jos turinys bus absorbuotas skausmo numalšinimui.</w:t>
      </w:r>
      <w:r w:rsidRPr="002D5EBC">
        <w:rPr>
          <w:rFonts w:ascii="Times New Roman" w:hAnsi="Times New Roman"/>
          <w:sz w:val="22"/>
          <w:szCs w:val="22"/>
          <w:lang w:val="lt-LT"/>
        </w:rPr>
        <w:t xml:space="preserve">  </w:t>
      </w:r>
      <w:r w:rsidRPr="00EE542F">
        <w:rPr>
          <w:rFonts w:ascii="Times New Roman" w:hAnsi="Times New Roman"/>
          <w:sz w:val="22"/>
          <w:szCs w:val="22"/>
          <w:lang w:val="lt-LT"/>
        </w:rPr>
        <w:t>Todėl labai svarbu, kad nečiulptumėte, nekramtytumėte ir nenurytumėte tabletės.</w:t>
      </w:r>
    </w:p>
    <w:p w14:paraId="7709BA1F" w14:textId="77777777" w:rsidR="00A23501" w:rsidRPr="002D5EBC" w:rsidRDefault="00A23501" w:rsidP="00A23501">
      <w:pPr>
        <w:numPr>
          <w:ilvl w:val="12"/>
          <w:numId w:val="0"/>
        </w:numPr>
        <w:ind w:left="567" w:hanging="567"/>
        <w:rPr>
          <w:rFonts w:ascii="Times New Roman" w:hAnsi="Times New Roman"/>
          <w:sz w:val="22"/>
          <w:szCs w:val="22"/>
          <w:lang w:val="lt-LT"/>
        </w:rPr>
      </w:pPr>
    </w:p>
    <w:p w14:paraId="4B36331E" w14:textId="77777777" w:rsidR="00A23501" w:rsidRPr="002D5EBC" w:rsidRDefault="00A23501" w:rsidP="00A23501">
      <w:pPr>
        <w:numPr>
          <w:ilvl w:val="0"/>
          <w:numId w:val="3"/>
        </w:numPr>
        <w:tabs>
          <w:tab w:val="clear" w:pos="720"/>
          <w:tab w:val="num" w:pos="-720"/>
        </w:tabs>
        <w:ind w:left="567" w:hanging="567"/>
        <w:rPr>
          <w:rFonts w:ascii="Times New Roman" w:hAnsi="Times New Roman"/>
          <w:sz w:val="22"/>
          <w:szCs w:val="22"/>
          <w:lang w:val="lt-LT"/>
        </w:rPr>
      </w:pPr>
      <w:r w:rsidRPr="00EE542F">
        <w:rPr>
          <w:rFonts w:ascii="Times New Roman" w:hAnsi="Times New Roman"/>
          <w:sz w:val="22"/>
          <w:szCs w:val="22"/>
          <w:lang w:val="lt-LT"/>
        </w:rPr>
        <w:t>Nieko negerkite ir nieko nevalgykite tol, kol tabletė visiškai neištirps po liežuviu.</w:t>
      </w:r>
      <w:r w:rsidRPr="002D5EBC">
        <w:rPr>
          <w:rFonts w:ascii="Times New Roman" w:hAnsi="Times New Roman"/>
          <w:sz w:val="22"/>
          <w:szCs w:val="22"/>
          <w:lang w:val="lt-LT"/>
        </w:rPr>
        <w:t xml:space="preserve">  </w:t>
      </w:r>
    </w:p>
    <w:p w14:paraId="7953E97A" w14:textId="77777777" w:rsidR="00A23501" w:rsidRPr="002D5EBC" w:rsidRDefault="00A23501" w:rsidP="00A23501">
      <w:pPr>
        <w:numPr>
          <w:ilvl w:val="12"/>
          <w:numId w:val="0"/>
        </w:numPr>
        <w:ind w:right="-2"/>
        <w:rPr>
          <w:rFonts w:ascii="Times New Roman" w:hAnsi="Times New Roman"/>
          <w:sz w:val="22"/>
          <w:szCs w:val="22"/>
          <w:lang w:val="lt-LT"/>
        </w:rPr>
      </w:pPr>
    </w:p>
    <w:p w14:paraId="2330D686" w14:textId="77777777" w:rsidR="00A23501" w:rsidRPr="002D5EBC" w:rsidRDefault="00A23501" w:rsidP="00A23501">
      <w:pPr>
        <w:ind w:left="567" w:hanging="567"/>
        <w:rPr>
          <w:rFonts w:ascii="Times New Roman" w:hAnsi="Times New Roman"/>
          <w:b/>
          <w:bCs/>
          <w:sz w:val="22"/>
          <w:szCs w:val="22"/>
          <w:lang w:val="lt-LT"/>
        </w:rPr>
      </w:pPr>
      <w:r w:rsidRPr="00EE542F">
        <w:rPr>
          <w:rFonts w:ascii="Times New Roman" w:hAnsi="Times New Roman"/>
          <w:b/>
          <w:sz w:val="22"/>
          <w:lang w:val="lt-LT"/>
        </w:rPr>
        <w:t>Ką daryti pavartojus</w:t>
      </w:r>
      <w:r w:rsidRPr="00EE542F">
        <w:rPr>
          <w:rFonts w:ascii="Times New Roman" w:hAnsi="Times New Roman"/>
          <w:sz w:val="22"/>
          <w:lang w:val="lt-LT"/>
        </w:rPr>
        <w:t xml:space="preserve"> </w:t>
      </w:r>
      <w:r w:rsidRPr="002D5EBC">
        <w:rPr>
          <w:rFonts w:ascii="Times New Roman" w:hAnsi="Times New Roman"/>
          <w:b/>
          <w:bCs/>
          <w:sz w:val="22"/>
          <w:szCs w:val="22"/>
          <w:lang w:val="lt-LT"/>
        </w:rPr>
        <w:t xml:space="preserve">per didelę </w:t>
      </w:r>
      <w:r w:rsidRPr="00EE542F">
        <w:rPr>
          <w:rFonts w:ascii="Times New Roman" w:hAnsi="Times New Roman"/>
          <w:b/>
          <w:bCs/>
          <w:sz w:val="22"/>
          <w:szCs w:val="22"/>
          <w:lang w:val="lt-LT"/>
        </w:rPr>
        <w:t xml:space="preserve">LUNALDIN </w:t>
      </w:r>
      <w:r w:rsidRPr="002D5EBC">
        <w:rPr>
          <w:rFonts w:ascii="Times New Roman" w:hAnsi="Times New Roman"/>
          <w:b/>
          <w:bCs/>
          <w:sz w:val="22"/>
          <w:szCs w:val="22"/>
          <w:lang w:val="lt-LT"/>
        </w:rPr>
        <w:t>dozę?</w:t>
      </w:r>
    </w:p>
    <w:p w14:paraId="23A2870E" w14:textId="77777777" w:rsidR="00A23501" w:rsidRPr="002D5EBC" w:rsidRDefault="00A23501" w:rsidP="00A23501">
      <w:pPr>
        <w:ind w:left="567" w:hanging="567"/>
        <w:rPr>
          <w:rFonts w:ascii="Times New Roman" w:hAnsi="Times New Roman"/>
          <w:sz w:val="22"/>
          <w:szCs w:val="22"/>
          <w:lang w:val="lt-LT"/>
        </w:rPr>
      </w:pPr>
      <w:r w:rsidRPr="002D5EBC">
        <w:rPr>
          <w:rFonts w:ascii="Times New Roman" w:hAnsi="Times New Roman"/>
          <w:sz w:val="22"/>
          <w:szCs w:val="22"/>
          <w:lang w:val="lt-LT"/>
        </w:rPr>
        <w:sym w:font="Symbol" w:char="F0B7"/>
      </w:r>
      <w:r w:rsidRPr="002D5EBC">
        <w:rPr>
          <w:rFonts w:ascii="Times New Roman" w:hAnsi="Times New Roman"/>
          <w:b/>
          <w:bCs/>
          <w:sz w:val="22"/>
          <w:szCs w:val="22"/>
          <w:lang w:val="lt-LT"/>
        </w:rPr>
        <w:tab/>
      </w:r>
      <w:r w:rsidRPr="00EE542F">
        <w:rPr>
          <w:rFonts w:ascii="Times New Roman" w:hAnsi="Times New Roman"/>
          <w:sz w:val="22"/>
          <w:szCs w:val="22"/>
          <w:lang w:val="lt-LT"/>
        </w:rPr>
        <w:t>Iš burnos išsiimkite visas likusias tabletes;</w:t>
      </w:r>
    </w:p>
    <w:p w14:paraId="2D23FCA7" w14:textId="77777777" w:rsidR="00A23501" w:rsidRPr="002D5EBC" w:rsidRDefault="00A23501" w:rsidP="00A23501">
      <w:pPr>
        <w:ind w:left="567" w:hanging="567"/>
        <w:rPr>
          <w:rFonts w:ascii="Times New Roman" w:hAnsi="Times New Roman"/>
          <w:sz w:val="22"/>
          <w:szCs w:val="22"/>
          <w:lang w:val="lt-LT"/>
        </w:rPr>
      </w:pPr>
      <w:r w:rsidRPr="002D5EBC">
        <w:rPr>
          <w:rFonts w:ascii="Times New Roman" w:hAnsi="Times New Roman"/>
          <w:sz w:val="22"/>
          <w:szCs w:val="22"/>
          <w:lang w:val="lt-LT"/>
        </w:rPr>
        <w:sym w:font="Symbol" w:char="F0B7"/>
      </w:r>
      <w:r w:rsidRPr="002D5EBC">
        <w:rPr>
          <w:rFonts w:ascii="Times New Roman" w:hAnsi="Times New Roman"/>
          <w:b/>
          <w:bCs/>
          <w:sz w:val="22"/>
          <w:szCs w:val="22"/>
          <w:lang w:val="lt-LT"/>
        </w:rPr>
        <w:tab/>
      </w:r>
      <w:r w:rsidRPr="00EE542F">
        <w:rPr>
          <w:rFonts w:ascii="Times New Roman" w:hAnsi="Times New Roman"/>
          <w:sz w:val="22"/>
          <w:szCs w:val="22"/>
          <w:lang w:val="lt-LT"/>
        </w:rPr>
        <w:t>praneškite savo slaugytojui ar kitam asmeniui apie tai, kas atsitiko;</w:t>
      </w:r>
    </w:p>
    <w:p w14:paraId="58A060F8" w14:textId="77777777" w:rsidR="00A23501" w:rsidRPr="002D5EBC" w:rsidRDefault="00A23501" w:rsidP="00A23501">
      <w:pPr>
        <w:ind w:left="567" w:hanging="567"/>
        <w:rPr>
          <w:rFonts w:ascii="Times New Roman" w:hAnsi="Times New Roman"/>
          <w:sz w:val="22"/>
          <w:szCs w:val="22"/>
          <w:lang w:val="lt-LT"/>
        </w:rPr>
      </w:pPr>
      <w:r w:rsidRPr="002D5EBC">
        <w:rPr>
          <w:rFonts w:ascii="Times New Roman" w:hAnsi="Times New Roman"/>
          <w:sz w:val="22"/>
          <w:szCs w:val="22"/>
          <w:lang w:val="lt-LT"/>
        </w:rPr>
        <w:sym w:font="Symbol" w:char="F0B7"/>
      </w:r>
      <w:r w:rsidRPr="002D5EBC">
        <w:rPr>
          <w:rFonts w:ascii="Times New Roman" w:hAnsi="Times New Roman"/>
          <w:b/>
          <w:bCs/>
          <w:sz w:val="22"/>
          <w:szCs w:val="22"/>
          <w:lang w:val="lt-LT"/>
        </w:rPr>
        <w:tab/>
      </w:r>
      <w:r w:rsidRPr="00EE542F">
        <w:rPr>
          <w:rFonts w:ascii="Times New Roman" w:hAnsi="Times New Roman"/>
          <w:sz w:val="22"/>
          <w:szCs w:val="22"/>
          <w:lang w:val="lt-LT"/>
        </w:rPr>
        <w:t>jūs ar jūsų slaugytojas turi nedelsiant susisiekti su jūsų gydytoju, vaistininku ar artimiausia ligonine ir suderinti tolimesnius veiksmus;</w:t>
      </w:r>
    </w:p>
    <w:p w14:paraId="1BB4DCD1" w14:textId="77777777" w:rsidR="00A23501" w:rsidRDefault="00A23501" w:rsidP="00A23501">
      <w:pPr>
        <w:ind w:left="567" w:hanging="567"/>
        <w:rPr>
          <w:rFonts w:ascii="Times New Roman" w:hAnsi="Times New Roman"/>
          <w:sz w:val="22"/>
          <w:szCs w:val="22"/>
          <w:lang w:val="lt-LT"/>
        </w:rPr>
      </w:pPr>
      <w:r w:rsidRPr="002D5EBC">
        <w:rPr>
          <w:rFonts w:ascii="Times New Roman" w:hAnsi="Times New Roman"/>
          <w:sz w:val="22"/>
          <w:szCs w:val="22"/>
          <w:lang w:val="lt-LT"/>
        </w:rPr>
        <w:sym w:font="Symbol" w:char="F0B7"/>
      </w:r>
      <w:r w:rsidRPr="002D5EBC">
        <w:rPr>
          <w:rFonts w:ascii="Times New Roman" w:hAnsi="Times New Roman"/>
          <w:b/>
          <w:bCs/>
          <w:sz w:val="22"/>
          <w:szCs w:val="22"/>
          <w:lang w:val="lt-LT"/>
        </w:rPr>
        <w:tab/>
      </w:r>
      <w:r w:rsidRPr="00EE542F">
        <w:rPr>
          <w:rFonts w:ascii="Times New Roman" w:hAnsi="Times New Roman"/>
          <w:sz w:val="22"/>
          <w:szCs w:val="22"/>
          <w:lang w:val="lt-LT"/>
        </w:rPr>
        <w:t>laukdami gydytojo, stenkitės neužmigti, jus slaugantis asmuo turi kalbėti su jumis, o jums pradėjus snausti, privalo jus pažadinti papurtydamas</w:t>
      </w:r>
      <w:r>
        <w:rPr>
          <w:rFonts w:ascii="Times New Roman" w:hAnsi="Times New Roman"/>
          <w:sz w:val="22"/>
          <w:szCs w:val="22"/>
          <w:lang w:val="lt-LT"/>
        </w:rPr>
        <w:t>.</w:t>
      </w:r>
    </w:p>
    <w:p w14:paraId="048805C9" w14:textId="77777777" w:rsidR="00A23501" w:rsidRPr="00EE542F" w:rsidRDefault="00A23501" w:rsidP="00A23501">
      <w:pPr>
        <w:ind w:left="567" w:hanging="567"/>
        <w:rPr>
          <w:rFonts w:ascii="Times New Roman" w:hAnsi="Times New Roman"/>
          <w:sz w:val="22"/>
          <w:szCs w:val="22"/>
          <w:lang w:val="lt-LT"/>
        </w:rPr>
      </w:pPr>
    </w:p>
    <w:p w14:paraId="7152AAE9" w14:textId="77777777" w:rsidR="00A23501" w:rsidRPr="00EE542F" w:rsidRDefault="00A23501" w:rsidP="00A23501">
      <w:pPr>
        <w:pStyle w:val="EMEAEnBodyText"/>
        <w:spacing w:before="0" w:after="0"/>
        <w:jc w:val="left"/>
        <w:rPr>
          <w:szCs w:val="22"/>
          <w:lang w:val="lt-LT"/>
        </w:rPr>
      </w:pPr>
      <w:r w:rsidRPr="00EE542F">
        <w:rPr>
          <w:szCs w:val="22"/>
          <w:lang w:val="lt-LT"/>
        </w:rPr>
        <w:t>Perdozavimo požymiai:</w:t>
      </w:r>
    </w:p>
    <w:p w14:paraId="0B73A402" w14:textId="77777777" w:rsidR="00A23501" w:rsidRPr="002D5EBC" w:rsidRDefault="00A23501" w:rsidP="00A23501">
      <w:pPr>
        <w:ind w:left="567" w:hanging="567"/>
        <w:rPr>
          <w:rFonts w:ascii="Times New Roman" w:hAnsi="Times New Roman"/>
          <w:sz w:val="22"/>
          <w:szCs w:val="22"/>
          <w:lang w:val="lt-LT"/>
        </w:rPr>
      </w:pPr>
      <w:r w:rsidRPr="002D5EBC">
        <w:rPr>
          <w:rFonts w:ascii="Times New Roman" w:hAnsi="Times New Roman"/>
          <w:sz w:val="22"/>
          <w:szCs w:val="22"/>
          <w:lang w:val="lt-LT"/>
        </w:rPr>
        <w:sym w:font="Symbol" w:char="F0B7"/>
      </w:r>
      <w:r w:rsidRPr="002D5EBC">
        <w:rPr>
          <w:rFonts w:ascii="Times New Roman" w:hAnsi="Times New Roman"/>
          <w:b/>
          <w:bCs/>
          <w:sz w:val="22"/>
          <w:szCs w:val="22"/>
          <w:lang w:val="lt-LT"/>
        </w:rPr>
        <w:tab/>
      </w:r>
      <w:r w:rsidRPr="00EE542F">
        <w:rPr>
          <w:rFonts w:ascii="Times New Roman" w:hAnsi="Times New Roman"/>
          <w:sz w:val="22"/>
          <w:szCs w:val="22"/>
          <w:lang w:val="lt-LT"/>
        </w:rPr>
        <w:t>itin didelis mieguistumas</w:t>
      </w:r>
      <w:r w:rsidRPr="002D5EBC">
        <w:rPr>
          <w:rFonts w:ascii="Times New Roman" w:hAnsi="Times New Roman"/>
          <w:sz w:val="22"/>
          <w:szCs w:val="22"/>
          <w:lang w:val="lt-LT"/>
        </w:rPr>
        <w:t xml:space="preserve"> </w:t>
      </w:r>
    </w:p>
    <w:p w14:paraId="6E67A1D6" w14:textId="77777777" w:rsidR="00A23501" w:rsidRDefault="00A23501" w:rsidP="00A23501">
      <w:pPr>
        <w:ind w:left="567" w:hanging="567"/>
        <w:rPr>
          <w:rFonts w:ascii="Times New Roman" w:hAnsi="Times New Roman"/>
          <w:sz w:val="22"/>
          <w:szCs w:val="22"/>
          <w:lang w:val="lt-LT"/>
        </w:rPr>
      </w:pPr>
      <w:r w:rsidRPr="002D5EBC">
        <w:rPr>
          <w:rFonts w:ascii="Times New Roman" w:hAnsi="Times New Roman"/>
          <w:sz w:val="22"/>
          <w:szCs w:val="22"/>
          <w:lang w:val="lt-LT"/>
        </w:rPr>
        <w:sym w:font="Symbol" w:char="F0B7"/>
      </w:r>
      <w:r w:rsidRPr="002D5EBC">
        <w:rPr>
          <w:rFonts w:ascii="Times New Roman" w:hAnsi="Times New Roman"/>
          <w:b/>
          <w:bCs/>
          <w:sz w:val="22"/>
          <w:szCs w:val="22"/>
          <w:lang w:val="lt-LT"/>
        </w:rPr>
        <w:tab/>
      </w:r>
      <w:r w:rsidRPr="00EE542F">
        <w:rPr>
          <w:rFonts w:ascii="Times New Roman" w:hAnsi="Times New Roman"/>
          <w:sz w:val="22"/>
          <w:szCs w:val="22"/>
          <w:lang w:val="lt-LT"/>
        </w:rPr>
        <w:t>retas, paviršutinis kvėpavimas</w:t>
      </w:r>
    </w:p>
    <w:p w14:paraId="18B88907" w14:textId="77777777" w:rsidR="00A23501" w:rsidRDefault="00A23501" w:rsidP="00A23501">
      <w:pPr>
        <w:ind w:left="567" w:hanging="567"/>
        <w:rPr>
          <w:rFonts w:ascii="Times New Roman" w:hAnsi="Times New Roman"/>
          <w:bCs/>
          <w:sz w:val="22"/>
          <w:szCs w:val="22"/>
          <w:lang w:val="lt-LT"/>
        </w:rPr>
      </w:pPr>
      <w:r w:rsidRPr="00010F36">
        <w:rPr>
          <w:rFonts w:ascii="Times New Roman" w:hAnsi="Times New Roman"/>
          <w:sz w:val="22"/>
          <w:szCs w:val="22"/>
          <w:lang w:val="lt-LT"/>
        </w:rPr>
        <w:sym w:font="Symbol" w:char="F0B7"/>
      </w:r>
      <w:r w:rsidRPr="00010F36">
        <w:rPr>
          <w:rFonts w:ascii="Times New Roman" w:hAnsi="Times New Roman"/>
          <w:bCs/>
          <w:sz w:val="22"/>
          <w:szCs w:val="22"/>
          <w:lang w:val="lt-LT"/>
        </w:rPr>
        <w:tab/>
        <w:t>koma</w:t>
      </w:r>
    </w:p>
    <w:p w14:paraId="7A6D95CD" w14:textId="77777777" w:rsidR="00A23501" w:rsidRDefault="00A23501" w:rsidP="00A23501">
      <w:pPr>
        <w:ind w:left="567" w:hanging="567"/>
        <w:rPr>
          <w:rFonts w:ascii="Times New Roman" w:hAnsi="Times New Roman"/>
          <w:sz w:val="22"/>
          <w:szCs w:val="22"/>
          <w:lang w:val="lt-LT"/>
        </w:rPr>
      </w:pPr>
    </w:p>
    <w:p w14:paraId="5918C585" w14:textId="77777777" w:rsidR="00A23501" w:rsidRDefault="00A23501" w:rsidP="00A23501">
      <w:pPr>
        <w:ind w:left="567" w:hanging="567"/>
        <w:rPr>
          <w:rFonts w:ascii="Times New Roman" w:hAnsi="Times New Roman"/>
          <w:sz w:val="22"/>
          <w:szCs w:val="22"/>
          <w:lang w:val="lt-LT"/>
        </w:rPr>
      </w:pPr>
      <w:r>
        <w:rPr>
          <w:rFonts w:ascii="Times New Roman" w:hAnsi="Times New Roman"/>
          <w:sz w:val="22"/>
          <w:szCs w:val="22"/>
          <w:lang w:val="lt-LT"/>
        </w:rPr>
        <w:t>P</w:t>
      </w:r>
      <w:r w:rsidRPr="00F21C4C">
        <w:rPr>
          <w:rFonts w:ascii="Times New Roman" w:hAnsi="Times New Roman"/>
          <w:sz w:val="22"/>
          <w:szCs w:val="22"/>
          <w:lang w:val="lt-LT"/>
        </w:rPr>
        <w:t xml:space="preserve">erdozavus taip pat gali pasireikšti smegenų sutrikimas, vadinamas toksine </w:t>
      </w:r>
      <w:proofErr w:type="spellStart"/>
      <w:r w:rsidRPr="00F21C4C">
        <w:rPr>
          <w:rFonts w:ascii="Times New Roman" w:hAnsi="Times New Roman"/>
          <w:sz w:val="22"/>
          <w:szCs w:val="22"/>
          <w:lang w:val="lt-LT"/>
        </w:rPr>
        <w:t>leukoencefalopatija</w:t>
      </w:r>
      <w:proofErr w:type="spellEnd"/>
      <w:r w:rsidRPr="00F21C4C">
        <w:rPr>
          <w:rFonts w:ascii="Times New Roman" w:hAnsi="Times New Roman"/>
          <w:sz w:val="22"/>
          <w:szCs w:val="22"/>
          <w:lang w:val="lt-LT"/>
        </w:rPr>
        <w:t>.</w:t>
      </w:r>
    </w:p>
    <w:p w14:paraId="265E5676" w14:textId="77777777" w:rsidR="00A23501" w:rsidRPr="00010F36" w:rsidRDefault="00A23501" w:rsidP="00A23501">
      <w:pPr>
        <w:ind w:left="567" w:hanging="567"/>
        <w:rPr>
          <w:rFonts w:ascii="Times New Roman" w:hAnsi="Times New Roman"/>
          <w:sz w:val="22"/>
          <w:szCs w:val="22"/>
          <w:lang w:val="lt-LT"/>
        </w:rPr>
      </w:pPr>
    </w:p>
    <w:p w14:paraId="0C27A9DD" w14:textId="77777777" w:rsidR="00A23501" w:rsidRPr="00EE542F" w:rsidRDefault="00A23501" w:rsidP="00A23501">
      <w:pPr>
        <w:rPr>
          <w:rFonts w:ascii="Times New Roman" w:hAnsi="Times New Roman"/>
          <w:sz w:val="22"/>
          <w:szCs w:val="22"/>
          <w:lang w:val="lt-LT"/>
        </w:rPr>
      </w:pPr>
      <w:r w:rsidRPr="00EE542F">
        <w:rPr>
          <w:rFonts w:ascii="Times New Roman" w:hAnsi="Times New Roman"/>
          <w:sz w:val="22"/>
          <w:szCs w:val="22"/>
          <w:lang w:val="lt-LT"/>
        </w:rPr>
        <w:t>Šių požymių atveju – kuo skubiau kreipkitės medicininės pagalbos.</w:t>
      </w:r>
    </w:p>
    <w:p w14:paraId="68AC3137" w14:textId="77777777" w:rsidR="00A23501" w:rsidRPr="00EE542F" w:rsidRDefault="00A23501" w:rsidP="00A23501">
      <w:pPr>
        <w:rPr>
          <w:rFonts w:ascii="Times New Roman" w:hAnsi="Times New Roman"/>
          <w:sz w:val="22"/>
          <w:szCs w:val="22"/>
          <w:lang w:val="lt-LT"/>
        </w:rPr>
      </w:pPr>
    </w:p>
    <w:p w14:paraId="30E8F215" w14:textId="77777777" w:rsidR="00A23501" w:rsidRPr="00EE542F" w:rsidRDefault="00A23501" w:rsidP="00A23501">
      <w:pPr>
        <w:rPr>
          <w:rFonts w:ascii="Times New Roman" w:hAnsi="Times New Roman"/>
          <w:sz w:val="22"/>
          <w:szCs w:val="22"/>
          <w:lang w:val="lt-LT"/>
        </w:rPr>
      </w:pPr>
      <w:r w:rsidRPr="00EE542F">
        <w:rPr>
          <w:rFonts w:ascii="Times New Roman" w:hAnsi="Times New Roman"/>
          <w:sz w:val="22"/>
          <w:szCs w:val="22"/>
          <w:lang w:val="lt-LT"/>
        </w:rPr>
        <w:t xml:space="preserve">Jei LUNALDIN netyčia pavartotų kitas žmogus, kuo skubiau kreipkitės medicininės pagalbos. </w:t>
      </w:r>
    </w:p>
    <w:p w14:paraId="739BE711" w14:textId="77777777" w:rsidR="00A23501" w:rsidRPr="002D5EBC" w:rsidRDefault="00A23501" w:rsidP="00A23501">
      <w:pPr>
        <w:numPr>
          <w:ilvl w:val="12"/>
          <w:numId w:val="0"/>
        </w:numPr>
        <w:ind w:right="-2"/>
        <w:outlineLvl w:val="0"/>
        <w:rPr>
          <w:rFonts w:ascii="Times New Roman" w:hAnsi="Times New Roman"/>
          <w:b/>
          <w:bCs/>
          <w:sz w:val="22"/>
          <w:szCs w:val="22"/>
          <w:lang w:val="lt-LT"/>
        </w:rPr>
      </w:pPr>
    </w:p>
    <w:p w14:paraId="3EFC7668" w14:textId="77777777" w:rsidR="00A23501" w:rsidRPr="002D5EBC" w:rsidRDefault="00A23501" w:rsidP="00A23501">
      <w:pPr>
        <w:keepNext/>
        <w:keepLines/>
        <w:numPr>
          <w:ilvl w:val="12"/>
          <w:numId w:val="0"/>
        </w:numPr>
        <w:outlineLvl w:val="0"/>
        <w:rPr>
          <w:rFonts w:ascii="Times New Roman" w:hAnsi="Times New Roman"/>
          <w:b/>
          <w:bCs/>
          <w:sz w:val="22"/>
          <w:szCs w:val="22"/>
          <w:lang w:val="lt-LT"/>
        </w:rPr>
      </w:pPr>
      <w:r w:rsidRPr="002D5EBC">
        <w:rPr>
          <w:rFonts w:ascii="Times New Roman" w:hAnsi="Times New Roman"/>
          <w:b/>
          <w:bCs/>
          <w:sz w:val="22"/>
          <w:szCs w:val="22"/>
          <w:lang w:val="lt-LT"/>
        </w:rPr>
        <w:t>Nustojus vartoti</w:t>
      </w:r>
      <w:r w:rsidRPr="00EE542F">
        <w:rPr>
          <w:rFonts w:ascii="Times New Roman" w:hAnsi="Times New Roman"/>
          <w:b/>
          <w:bCs/>
          <w:sz w:val="22"/>
          <w:szCs w:val="22"/>
          <w:lang w:val="lt-LT"/>
        </w:rPr>
        <w:t xml:space="preserve"> LUNALDIN</w:t>
      </w:r>
    </w:p>
    <w:p w14:paraId="765737BD" w14:textId="77777777" w:rsidR="00A23501" w:rsidRPr="00EE542F" w:rsidRDefault="00A23501" w:rsidP="00A23501">
      <w:pPr>
        <w:pStyle w:val="BodytextAgency"/>
        <w:spacing w:line="220" w:lineRule="atLeast"/>
        <w:jc w:val="both"/>
        <w:rPr>
          <w:rFonts w:ascii="Times New Roman" w:hAnsi="Times New Roman"/>
          <w:b/>
          <w:sz w:val="22"/>
          <w:szCs w:val="22"/>
        </w:rPr>
      </w:pPr>
      <w:r w:rsidRPr="002D5EBC">
        <w:rPr>
          <w:rStyle w:val="Antrat4Diagrama"/>
          <w:sz w:val="22"/>
          <w:szCs w:val="22"/>
        </w:rPr>
        <w:t xml:space="preserve">Gydymą LUNALDIN reikia nutraukti, kai jūsų nebevargina </w:t>
      </w:r>
      <w:proofErr w:type="spellStart"/>
      <w:r w:rsidRPr="002D5EBC">
        <w:rPr>
          <w:rStyle w:val="Antrat4Diagrama"/>
          <w:sz w:val="22"/>
          <w:szCs w:val="22"/>
        </w:rPr>
        <w:t>protrūkinis</w:t>
      </w:r>
      <w:proofErr w:type="spellEnd"/>
      <w:r w:rsidRPr="002D5EBC">
        <w:rPr>
          <w:rStyle w:val="Antrat4Diagrama"/>
          <w:sz w:val="22"/>
          <w:szCs w:val="22"/>
        </w:rPr>
        <w:t xml:space="preserve"> skausmas. Tačiau jūs privalote toliau vartoti jums paskirtus </w:t>
      </w:r>
      <w:proofErr w:type="spellStart"/>
      <w:r w:rsidRPr="002D5EBC">
        <w:rPr>
          <w:rStyle w:val="Antrat4Diagrama"/>
          <w:sz w:val="22"/>
          <w:szCs w:val="22"/>
        </w:rPr>
        <w:t>opioidinius</w:t>
      </w:r>
      <w:proofErr w:type="spellEnd"/>
      <w:r w:rsidRPr="002D5EBC">
        <w:rPr>
          <w:rStyle w:val="Antrat4Diagrama"/>
          <w:sz w:val="22"/>
          <w:szCs w:val="22"/>
        </w:rPr>
        <w:t xml:space="preserve"> vaistus nuo skausmo, kuriais gydomas jums pasireiškiantis nuolatinis vėžio sukeliamas skausmas, taip kaip nurodė gydytojas. Nutraukus gydymą LUNALDIN, jums gali pasireikšti abstinencijos simptomai, panašūs į galimą šalutinį  LUNALDIN poveikį. Jeigu jums pasireikštų abstinencijos simptomai arba iškiltų abejonių dėl </w:t>
      </w:r>
      <w:r w:rsidRPr="002D5EBC">
        <w:rPr>
          <w:rStyle w:val="Antrat4Diagrama"/>
          <w:sz w:val="22"/>
          <w:szCs w:val="22"/>
        </w:rPr>
        <w:lastRenderedPageBreak/>
        <w:t>skausmo slopinimo, kreipkitės į savo gydytoją. Jūsų gydytojas įvertins, ar jums reikia vaistų abstinencijos simptomams palengvinti arba pašalinti.</w:t>
      </w:r>
    </w:p>
    <w:p w14:paraId="0B024433" w14:textId="77777777" w:rsidR="00A23501" w:rsidRPr="002D5EBC" w:rsidRDefault="00A23501" w:rsidP="00A23501">
      <w:pPr>
        <w:numPr>
          <w:ilvl w:val="12"/>
          <w:numId w:val="0"/>
        </w:numPr>
        <w:ind w:right="-2"/>
        <w:rPr>
          <w:rFonts w:ascii="Times New Roman" w:hAnsi="Times New Roman"/>
          <w:b/>
          <w:bCs/>
          <w:sz w:val="22"/>
          <w:szCs w:val="22"/>
          <w:u w:val="single"/>
          <w:lang w:val="lt-LT"/>
        </w:rPr>
      </w:pPr>
    </w:p>
    <w:p w14:paraId="70FF19CA" w14:textId="77777777" w:rsidR="00A23501" w:rsidRPr="002D5EBC" w:rsidRDefault="00A23501" w:rsidP="00A23501">
      <w:pPr>
        <w:numPr>
          <w:ilvl w:val="12"/>
          <w:numId w:val="0"/>
        </w:numPr>
        <w:ind w:right="-2"/>
        <w:rPr>
          <w:rFonts w:ascii="Times New Roman" w:hAnsi="Times New Roman"/>
          <w:sz w:val="22"/>
          <w:szCs w:val="22"/>
          <w:lang w:val="lt-LT"/>
        </w:rPr>
      </w:pPr>
      <w:r w:rsidRPr="00EE542F">
        <w:rPr>
          <w:rFonts w:ascii="Times New Roman" w:hAnsi="Times New Roman"/>
          <w:sz w:val="22"/>
          <w:szCs w:val="22"/>
          <w:lang w:val="lt-LT"/>
        </w:rPr>
        <w:t>Jeigu kiltų daugiau klausimų dėl šio vaisto vartojimo, kreipkitės į gydytoją arba vaistininką.</w:t>
      </w:r>
    </w:p>
    <w:p w14:paraId="058D3C3E" w14:textId="77777777" w:rsidR="00A23501" w:rsidRPr="002D5EBC" w:rsidRDefault="00A23501" w:rsidP="00A23501">
      <w:pPr>
        <w:numPr>
          <w:ilvl w:val="12"/>
          <w:numId w:val="0"/>
        </w:numPr>
        <w:ind w:right="-2"/>
        <w:rPr>
          <w:rFonts w:ascii="Times New Roman" w:hAnsi="Times New Roman"/>
          <w:sz w:val="22"/>
          <w:szCs w:val="22"/>
          <w:lang w:val="lt-LT"/>
        </w:rPr>
      </w:pPr>
    </w:p>
    <w:p w14:paraId="164CD2B2" w14:textId="77777777" w:rsidR="00A23501" w:rsidRPr="002D5EBC" w:rsidRDefault="00A23501" w:rsidP="00A23501">
      <w:pPr>
        <w:numPr>
          <w:ilvl w:val="12"/>
          <w:numId w:val="0"/>
        </w:numPr>
        <w:ind w:right="-2"/>
        <w:rPr>
          <w:rFonts w:ascii="Times New Roman" w:hAnsi="Times New Roman"/>
          <w:sz w:val="22"/>
          <w:szCs w:val="22"/>
          <w:lang w:val="lt-LT"/>
        </w:rPr>
      </w:pPr>
    </w:p>
    <w:p w14:paraId="1C3BA4AC" w14:textId="77777777" w:rsidR="00A23501" w:rsidRPr="002D5EBC" w:rsidRDefault="00A23501" w:rsidP="00A23501">
      <w:pPr>
        <w:keepNext/>
        <w:numPr>
          <w:ilvl w:val="12"/>
          <w:numId w:val="0"/>
        </w:numPr>
        <w:ind w:left="567" w:right="-2" w:hanging="567"/>
        <w:rPr>
          <w:rFonts w:ascii="Times New Roman" w:hAnsi="Times New Roman"/>
          <w:sz w:val="22"/>
          <w:szCs w:val="22"/>
          <w:highlight w:val="cyan"/>
          <w:lang w:val="lt-LT"/>
        </w:rPr>
      </w:pPr>
      <w:r w:rsidRPr="002D5EBC">
        <w:rPr>
          <w:rFonts w:ascii="Times New Roman" w:hAnsi="Times New Roman"/>
          <w:b/>
          <w:bCs/>
          <w:sz w:val="22"/>
          <w:szCs w:val="22"/>
          <w:lang w:val="lt-LT"/>
        </w:rPr>
        <w:t>4.</w:t>
      </w:r>
      <w:r w:rsidRPr="002D5EBC">
        <w:rPr>
          <w:rFonts w:ascii="Times New Roman" w:hAnsi="Times New Roman"/>
          <w:b/>
          <w:bCs/>
          <w:sz w:val="22"/>
          <w:szCs w:val="22"/>
          <w:lang w:val="lt-LT"/>
        </w:rPr>
        <w:tab/>
        <w:t xml:space="preserve">Galimas šalutinis poveikis </w:t>
      </w:r>
    </w:p>
    <w:p w14:paraId="37292231" w14:textId="77777777" w:rsidR="00A23501" w:rsidRPr="002D5EBC" w:rsidRDefault="00A23501" w:rsidP="00A23501">
      <w:pPr>
        <w:keepNext/>
        <w:numPr>
          <w:ilvl w:val="12"/>
          <w:numId w:val="0"/>
        </w:numPr>
        <w:ind w:right="-2"/>
        <w:rPr>
          <w:rFonts w:ascii="Times New Roman" w:hAnsi="Times New Roman"/>
          <w:sz w:val="22"/>
          <w:szCs w:val="22"/>
          <w:highlight w:val="cyan"/>
          <w:lang w:val="lt-LT"/>
        </w:rPr>
      </w:pPr>
    </w:p>
    <w:p w14:paraId="4011851F" w14:textId="77777777" w:rsidR="00A23501" w:rsidRPr="00EE542F" w:rsidRDefault="00A23501" w:rsidP="00A23501">
      <w:pPr>
        <w:keepNext/>
        <w:numPr>
          <w:ilvl w:val="12"/>
          <w:numId w:val="0"/>
        </w:numPr>
        <w:ind w:right="-29"/>
        <w:rPr>
          <w:rFonts w:ascii="Times New Roman" w:hAnsi="Times New Roman"/>
          <w:sz w:val="22"/>
          <w:szCs w:val="22"/>
          <w:lang w:val="lt-LT"/>
        </w:rPr>
      </w:pPr>
      <w:r w:rsidRPr="002D5EBC">
        <w:rPr>
          <w:rFonts w:ascii="Times New Roman" w:hAnsi="Times New Roman"/>
          <w:sz w:val="22"/>
          <w:szCs w:val="22"/>
          <w:lang w:val="lt-LT"/>
        </w:rPr>
        <w:t>Šis vaistas, kaip ir visi kiti, gali sukelti šalutinį poveikį, nors jis pasireiškia ne visiems žmonėms.</w:t>
      </w:r>
    </w:p>
    <w:p w14:paraId="7B2CCF7F" w14:textId="77777777" w:rsidR="00A23501" w:rsidRPr="002D5EBC" w:rsidRDefault="00A23501" w:rsidP="00A23501">
      <w:pPr>
        <w:keepNext/>
        <w:numPr>
          <w:ilvl w:val="12"/>
          <w:numId w:val="0"/>
        </w:numPr>
        <w:ind w:right="-29"/>
        <w:rPr>
          <w:rFonts w:ascii="Times New Roman" w:hAnsi="Times New Roman"/>
          <w:sz w:val="22"/>
          <w:szCs w:val="22"/>
          <w:lang w:val="lt-LT"/>
        </w:rPr>
      </w:pPr>
    </w:p>
    <w:p w14:paraId="01214828" w14:textId="77777777" w:rsidR="00A23501" w:rsidRPr="002D5EBC" w:rsidRDefault="00A23501" w:rsidP="00A23501">
      <w:pPr>
        <w:numPr>
          <w:ilvl w:val="12"/>
          <w:numId w:val="0"/>
        </w:numPr>
        <w:ind w:right="-2"/>
        <w:rPr>
          <w:rFonts w:ascii="Times New Roman" w:hAnsi="Times New Roman"/>
          <w:b/>
          <w:bCs/>
          <w:sz w:val="22"/>
          <w:szCs w:val="22"/>
          <w:lang w:val="lt-LT"/>
        </w:rPr>
      </w:pPr>
      <w:r w:rsidRPr="00EE542F">
        <w:rPr>
          <w:rFonts w:ascii="Times New Roman" w:hAnsi="Times New Roman"/>
          <w:b/>
          <w:bCs/>
          <w:sz w:val="22"/>
          <w:szCs w:val="22"/>
          <w:lang w:val="lt-LT"/>
        </w:rPr>
        <w:t>Jei pajustumėte neįprastą ar itin didelį mieguistumą arba jei jūsų kvėpavimas sulėtėtų ir taptų nebegilus, jūs arba jūsų slaugytojas turi nedelsiant kreiptis į gydytoją ar artimiausią ligoninę ir iškviesti skubią pagalbą (taip pat žr. skyrių 3 „</w:t>
      </w:r>
      <w:r w:rsidRPr="002D5EBC">
        <w:rPr>
          <w:rFonts w:ascii="Times New Roman" w:hAnsi="Times New Roman"/>
          <w:b/>
          <w:bCs/>
          <w:sz w:val="22"/>
          <w:szCs w:val="22"/>
          <w:lang w:val="lt-LT"/>
        </w:rPr>
        <w:t xml:space="preserve">Pavartojus per didelę </w:t>
      </w:r>
      <w:r w:rsidRPr="00EE542F">
        <w:rPr>
          <w:rFonts w:ascii="Times New Roman" w:hAnsi="Times New Roman"/>
          <w:b/>
          <w:bCs/>
          <w:sz w:val="22"/>
          <w:szCs w:val="22"/>
          <w:lang w:val="lt-LT"/>
        </w:rPr>
        <w:t xml:space="preserve">LUNALDIN </w:t>
      </w:r>
      <w:r w:rsidRPr="002D5EBC">
        <w:rPr>
          <w:rFonts w:ascii="Times New Roman" w:hAnsi="Times New Roman"/>
          <w:b/>
          <w:bCs/>
          <w:sz w:val="22"/>
          <w:szCs w:val="22"/>
          <w:lang w:val="lt-LT"/>
        </w:rPr>
        <w:t>dozę</w:t>
      </w:r>
      <w:r w:rsidRPr="00EE542F">
        <w:rPr>
          <w:rFonts w:ascii="Times New Roman" w:hAnsi="Times New Roman"/>
          <w:b/>
          <w:bCs/>
          <w:sz w:val="22"/>
          <w:szCs w:val="22"/>
          <w:lang w:val="lt-LT"/>
        </w:rPr>
        <w:t>“).</w:t>
      </w:r>
    </w:p>
    <w:p w14:paraId="74D9D44F" w14:textId="77777777" w:rsidR="00A23501" w:rsidRPr="002D5EBC" w:rsidRDefault="00A23501" w:rsidP="00A23501">
      <w:pPr>
        <w:numPr>
          <w:ilvl w:val="12"/>
          <w:numId w:val="0"/>
        </w:numPr>
        <w:ind w:right="-2"/>
        <w:rPr>
          <w:rFonts w:ascii="Times New Roman" w:hAnsi="Times New Roman"/>
          <w:sz w:val="22"/>
          <w:szCs w:val="22"/>
          <w:lang w:val="lt-LT"/>
        </w:rPr>
      </w:pPr>
    </w:p>
    <w:p w14:paraId="63B2DA3A" w14:textId="77777777" w:rsidR="00A23501" w:rsidRPr="002D5EBC" w:rsidRDefault="00A23501" w:rsidP="00A23501">
      <w:pPr>
        <w:numPr>
          <w:ilvl w:val="12"/>
          <w:numId w:val="0"/>
        </w:numPr>
        <w:ind w:right="-2"/>
        <w:rPr>
          <w:rFonts w:ascii="Times New Roman" w:hAnsi="Times New Roman"/>
          <w:sz w:val="22"/>
          <w:szCs w:val="22"/>
          <w:lang w:val="lt-LT"/>
        </w:rPr>
      </w:pPr>
      <w:r w:rsidRPr="007C7FBC">
        <w:rPr>
          <w:rFonts w:ascii="Times New Roman" w:hAnsi="Times New Roman"/>
          <w:b/>
          <w:bCs/>
          <w:noProof/>
          <w:snapToGrid w:val="0"/>
          <w:sz w:val="22"/>
          <w:szCs w:val="22"/>
          <w:lang w:val="lt-LT"/>
        </w:rPr>
        <w:t>Labai dažni šalutinio poveikio reiškiniai (gali pasireikšti ne rečiau kaip 1 iš 10 asmenų):</w:t>
      </w:r>
      <w:r w:rsidRPr="002D5EBC">
        <w:rPr>
          <w:rFonts w:ascii="Times New Roman" w:hAnsi="Times New Roman"/>
          <w:sz w:val="22"/>
          <w:szCs w:val="22"/>
          <w:lang w:val="lt-LT"/>
        </w:rPr>
        <w:t xml:space="preserve"> </w:t>
      </w:r>
    </w:p>
    <w:p w14:paraId="5F6ACE4B" w14:textId="77777777" w:rsidR="00A23501" w:rsidRPr="002D5EBC" w:rsidRDefault="00A23501" w:rsidP="00A23501">
      <w:pPr>
        <w:numPr>
          <w:ilvl w:val="12"/>
          <w:numId w:val="0"/>
        </w:numPr>
        <w:ind w:left="567" w:hanging="567"/>
        <w:rPr>
          <w:rFonts w:ascii="Times New Roman" w:hAnsi="Times New Roman"/>
          <w:sz w:val="22"/>
          <w:szCs w:val="22"/>
          <w:lang w:val="lt-LT"/>
        </w:rPr>
      </w:pPr>
      <w:r w:rsidRPr="002D5EBC">
        <w:rPr>
          <w:rFonts w:ascii="Times New Roman" w:hAnsi="Times New Roman"/>
          <w:sz w:val="22"/>
          <w:szCs w:val="22"/>
          <w:lang w:val="lt-LT"/>
        </w:rPr>
        <w:sym w:font="Symbol" w:char="F0B7"/>
      </w:r>
      <w:r w:rsidRPr="002D5EBC">
        <w:rPr>
          <w:rFonts w:ascii="Times New Roman" w:hAnsi="Times New Roman"/>
          <w:sz w:val="22"/>
          <w:szCs w:val="22"/>
          <w:lang w:val="lt-LT"/>
        </w:rPr>
        <w:tab/>
      </w:r>
      <w:r w:rsidRPr="00EE542F">
        <w:rPr>
          <w:rFonts w:ascii="Times New Roman" w:hAnsi="Times New Roman"/>
          <w:sz w:val="22"/>
          <w:szCs w:val="22"/>
          <w:lang w:val="lt-LT"/>
        </w:rPr>
        <w:t>pykinimas.</w:t>
      </w:r>
    </w:p>
    <w:p w14:paraId="1F78EA51" w14:textId="77777777" w:rsidR="00A23501" w:rsidRPr="002D5EBC" w:rsidRDefault="00A23501" w:rsidP="00A23501">
      <w:pPr>
        <w:numPr>
          <w:ilvl w:val="12"/>
          <w:numId w:val="0"/>
        </w:numPr>
        <w:ind w:right="-2"/>
        <w:rPr>
          <w:rFonts w:ascii="Times New Roman" w:hAnsi="Times New Roman"/>
          <w:sz w:val="22"/>
          <w:szCs w:val="22"/>
          <w:lang w:val="lt-LT"/>
        </w:rPr>
      </w:pPr>
    </w:p>
    <w:p w14:paraId="7CC1DB72" w14:textId="77777777" w:rsidR="00A23501" w:rsidRPr="002D5EBC" w:rsidRDefault="00A23501" w:rsidP="00A23501">
      <w:pPr>
        <w:numPr>
          <w:ilvl w:val="12"/>
          <w:numId w:val="0"/>
        </w:numPr>
        <w:ind w:right="-2"/>
        <w:rPr>
          <w:rFonts w:ascii="Times New Roman" w:hAnsi="Times New Roman"/>
          <w:sz w:val="22"/>
          <w:szCs w:val="22"/>
          <w:lang w:val="lt-LT"/>
        </w:rPr>
      </w:pPr>
      <w:r w:rsidRPr="007C7FBC">
        <w:rPr>
          <w:rFonts w:ascii="Times New Roman" w:hAnsi="Times New Roman"/>
          <w:b/>
          <w:bCs/>
          <w:noProof/>
          <w:snapToGrid w:val="0"/>
          <w:sz w:val="22"/>
          <w:szCs w:val="22"/>
          <w:lang w:val="lt-LT"/>
        </w:rPr>
        <w:t>Dažni šalutinio poveikio reiškiniai (gali pasireikšti rečiau kaip 1 iš 10 asmenų)</w:t>
      </w:r>
      <w:r w:rsidRPr="00B60CF9">
        <w:rPr>
          <w:rFonts w:ascii="Times New Roman" w:hAnsi="Times New Roman"/>
          <w:b/>
          <w:sz w:val="22"/>
          <w:szCs w:val="22"/>
          <w:lang w:val="lt-LT"/>
        </w:rPr>
        <w:t xml:space="preserve">: </w:t>
      </w:r>
    </w:p>
    <w:p w14:paraId="340CA332" w14:textId="77777777" w:rsidR="00A23501" w:rsidRPr="002D5EBC" w:rsidRDefault="00A23501" w:rsidP="00A23501">
      <w:pPr>
        <w:numPr>
          <w:ilvl w:val="12"/>
          <w:numId w:val="0"/>
        </w:numPr>
        <w:ind w:left="567" w:hanging="567"/>
        <w:rPr>
          <w:rFonts w:ascii="Times New Roman" w:hAnsi="Times New Roman"/>
          <w:sz w:val="22"/>
          <w:szCs w:val="22"/>
          <w:lang w:val="lt-LT"/>
        </w:rPr>
      </w:pPr>
      <w:r w:rsidRPr="002D5EBC">
        <w:rPr>
          <w:rFonts w:ascii="Times New Roman" w:hAnsi="Times New Roman"/>
          <w:sz w:val="22"/>
          <w:szCs w:val="22"/>
          <w:lang w:val="lt-LT"/>
        </w:rPr>
        <w:sym w:font="Symbol" w:char="F0B7"/>
      </w:r>
      <w:r w:rsidRPr="002D5EBC">
        <w:rPr>
          <w:rFonts w:ascii="Times New Roman" w:hAnsi="Times New Roman"/>
          <w:sz w:val="22"/>
          <w:szCs w:val="22"/>
          <w:lang w:val="lt-LT"/>
        </w:rPr>
        <w:tab/>
        <w:t>svaigulys, galvos skausmas, didelis mieguistumas;</w:t>
      </w:r>
    </w:p>
    <w:p w14:paraId="63DD7587" w14:textId="77777777" w:rsidR="00A23501" w:rsidRPr="002D5EBC" w:rsidRDefault="00A23501" w:rsidP="00A23501">
      <w:pPr>
        <w:numPr>
          <w:ilvl w:val="12"/>
          <w:numId w:val="0"/>
        </w:numPr>
        <w:ind w:left="567" w:hanging="567"/>
        <w:rPr>
          <w:rFonts w:ascii="Times New Roman" w:hAnsi="Times New Roman"/>
          <w:sz w:val="22"/>
          <w:szCs w:val="22"/>
          <w:lang w:val="lt-LT"/>
        </w:rPr>
      </w:pPr>
      <w:r w:rsidRPr="002D5EBC">
        <w:rPr>
          <w:rFonts w:ascii="Times New Roman" w:hAnsi="Times New Roman"/>
          <w:sz w:val="22"/>
          <w:szCs w:val="22"/>
          <w:lang w:val="lt-LT"/>
        </w:rPr>
        <w:sym w:font="Symbol" w:char="F0B7"/>
      </w:r>
      <w:r w:rsidRPr="002D5EBC">
        <w:rPr>
          <w:rFonts w:ascii="Times New Roman" w:hAnsi="Times New Roman"/>
          <w:sz w:val="22"/>
          <w:szCs w:val="22"/>
          <w:lang w:val="lt-LT"/>
        </w:rPr>
        <w:tab/>
        <w:t xml:space="preserve">dusulys, </w:t>
      </w:r>
      <w:r w:rsidRPr="00EE542F">
        <w:rPr>
          <w:rFonts w:ascii="Times New Roman" w:hAnsi="Times New Roman"/>
          <w:sz w:val="22"/>
          <w:szCs w:val="22"/>
          <w:lang w:val="lt-LT"/>
        </w:rPr>
        <w:t>retas paviršutinis kvėpavimas;</w:t>
      </w:r>
      <w:r w:rsidRPr="002D5EBC">
        <w:rPr>
          <w:rFonts w:ascii="Times New Roman" w:hAnsi="Times New Roman"/>
          <w:sz w:val="22"/>
          <w:szCs w:val="22"/>
          <w:lang w:val="lt-LT"/>
        </w:rPr>
        <w:t xml:space="preserve"> </w:t>
      </w:r>
    </w:p>
    <w:p w14:paraId="41F29702" w14:textId="77777777" w:rsidR="00A23501" w:rsidRPr="00EE542F" w:rsidRDefault="00A23501" w:rsidP="00A23501">
      <w:pPr>
        <w:numPr>
          <w:ilvl w:val="12"/>
          <w:numId w:val="0"/>
        </w:numPr>
        <w:ind w:left="567" w:hanging="567"/>
        <w:rPr>
          <w:rFonts w:ascii="Times New Roman" w:hAnsi="Times New Roman"/>
          <w:sz w:val="22"/>
          <w:lang w:val="lt-LT"/>
        </w:rPr>
      </w:pPr>
      <w:r w:rsidRPr="00EE542F">
        <w:rPr>
          <w:rFonts w:ascii="Times New Roman" w:hAnsi="Times New Roman"/>
          <w:sz w:val="22"/>
          <w:szCs w:val="22"/>
          <w:lang w:val="lt-LT"/>
        </w:rPr>
        <w:sym w:font="Symbol" w:char="F0B7"/>
      </w:r>
      <w:r w:rsidRPr="00EE542F">
        <w:rPr>
          <w:rFonts w:ascii="Times New Roman" w:hAnsi="Times New Roman"/>
          <w:sz w:val="22"/>
          <w:lang w:val="lt-LT"/>
        </w:rPr>
        <w:tab/>
      </w:r>
      <w:r w:rsidRPr="002D5EBC">
        <w:rPr>
          <w:rFonts w:ascii="Times New Roman" w:hAnsi="Times New Roman"/>
          <w:sz w:val="22"/>
          <w:szCs w:val="22"/>
          <w:lang w:val="lt-LT"/>
        </w:rPr>
        <w:t>burnos gleivinės uždegimas, vėmimas, vidurių užkietėjimas</w:t>
      </w:r>
      <w:r w:rsidRPr="00EE542F">
        <w:rPr>
          <w:rFonts w:ascii="Times New Roman" w:hAnsi="Times New Roman"/>
          <w:sz w:val="22"/>
          <w:lang w:val="lt-LT"/>
        </w:rPr>
        <w:t>, burnos džiūvimas</w:t>
      </w:r>
      <w:r w:rsidRPr="002D5EBC">
        <w:rPr>
          <w:rFonts w:ascii="Times New Roman" w:hAnsi="Times New Roman"/>
          <w:sz w:val="22"/>
          <w:szCs w:val="22"/>
          <w:lang w:val="lt-LT"/>
        </w:rPr>
        <w:t>;</w:t>
      </w:r>
    </w:p>
    <w:p w14:paraId="1297EED6" w14:textId="77777777" w:rsidR="00A23501" w:rsidRPr="002D5EBC" w:rsidRDefault="00A23501" w:rsidP="00A23501">
      <w:pPr>
        <w:numPr>
          <w:ilvl w:val="12"/>
          <w:numId w:val="0"/>
        </w:numPr>
        <w:ind w:left="567" w:hanging="567"/>
        <w:rPr>
          <w:rFonts w:ascii="Times New Roman" w:hAnsi="Times New Roman"/>
          <w:sz w:val="22"/>
          <w:szCs w:val="22"/>
          <w:lang w:val="lt-LT"/>
        </w:rPr>
      </w:pPr>
      <w:r w:rsidRPr="002D5EBC">
        <w:rPr>
          <w:rFonts w:ascii="Times New Roman" w:hAnsi="Times New Roman"/>
          <w:sz w:val="22"/>
          <w:szCs w:val="22"/>
          <w:lang w:val="lt-LT"/>
        </w:rPr>
        <w:sym w:font="Symbol" w:char="F0B7"/>
      </w:r>
      <w:r w:rsidRPr="002D5EBC">
        <w:rPr>
          <w:rFonts w:ascii="Times New Roman" w:hAnsi="Times New Roman"/>
          <w:sz w:val="22"/>
          <w:szCs w:val="22"/>
          <w:lang w:val="lt-LT"/>
        </w:rPr>
        <w:tab/>
        <w:t>prakaitavimas, nuovargis, energijos stoka.</w:t>
      </w:r>
    </w:p>
    <w:p w14:paraId="69B249AD" w14:textId="77777777" w:rsidR="00A23501" w:rsidRPr="002D5EBC" w:rsidRDefault="00A23501" w:rsidP="00A23501">
      <w:pPr>
        <w:numPr>
          <w:ilvl w:val="12"/>
          <w:numId w:val="0"/>
        </w:numPr>
        <w:ind w:right="-2"/>
        <w:rPr>
          <w:rFonts w:ascii="Times New Roman" w:hAnsi="Times New Roman"/>
          <w:sz w:val="22"/>
          <w:szCs w:val="22"/>
          <w:lang w:val="lt-LT"/>
        </w:rPr>
      </w:pPr>
    </w:p>
    <w:p w14:paraId="77C16C0D" w14:textId="77777777" w:rsidR="00A23501" w:rsidRPr="002D5EBC" w:rsidRDefault="00A23501" w:rsidP="00A23501">
      <w:pPr>
        <w:numPr>
          <w:ilvl w:val="12"/>
          <w:numId w:val="0"/>
        </w:numPr>
        <w:ind w:right="-2"/>
        <w:rPr>
          <w:rFonts w:ascii="Times New Roman" w:hAnsi="Times New Roman"/>
          <w:sz w:val="22"/>
          <w:szCs w:val="22"/>
          <w:lang w:val="lt-LT"/>
        </w:rPr>
      </w:pPr>
      <w:r w:rsidRPr="007C7FBC">
        <w:rPr>
          <w:rFonts w:ascii="Times New Roman" w:hAnsi="Times New Roman"/>
          <w:b/>
          <w:bCs/>
          <w:noProof/>
          <w:snapToGrid w:val="0"/>
          <w:sz w:val="22"/>
          <w:szCs w:val="22"/>
          <w:lang w:val="lt-LT"/>
        </w:rPr>
        <w:t xml:space="preserve">Nedažni šalutinio poveikio reiškiniai (gali pasireikšti rečiau kaip 1 iš 100 asmenų): </w:t>
      </w:r>
    </w:p>
    <w:p w14:paraId="525B38BD" w14:textId="77777777" w:rsidR="00A23501" w:rsidRPr="002D5EBC" w:rsidRDefault="00A23501" w:rsidP="00A23501">
      <w:pPr>
        <w:numPr>
          <w:ilvl w:val="12"/>
          <w:numId w:val="0"/>
        </w:numPr>
        <w:ind w:left="567" w:hanging="567"/>
        <w:rPr>
          <w:rFonts w:ascii="Times New Roman" w:hAnsi="Times New Roman"/>
          <w:bCs/>
          <w:sz w:val="22"/>
          <w:szCs w:val="22"/>
          <w:lang w:val="lt-LT"/>
        </w:rPr>
      </w:pPr>
      <w:r w:rsidRPr="002D5EBC">
        <w:rPr>
          <w:rFonts w:ascii="Times New Roman" w:hAnsi="Times New Roman"/>
          <w:b/>
          <w:bCs/>
          <w:sz w:val="22"/>
          <w:szCs w:val="22"/>
          <w:lang w:val="lt-LT"/>
        </w:rPr>
        <w:sym w:font="Symbol" w:char="F0B7"/>
      </w:r>
      <w:r w:rsidRPr="002D5EBC">
        <w:rPr>
          <w:rFonts w:ascii="Times New Roman" w:hAnsi="Times New Roman"/>
          <w:b/>
          <w:bCs/>
          <w:sz w:val="22"/>
          <w:szCs w:val="22"/>
          <w:lang w:val="lt-LT"/>
        </w:rPr>
        <w:tab/>
      </w:r>
      <w:r w:rsidRPr="002D5EBC">
        <w:rPr>
          <w:rFonts w:ascii="Times New Roman" w:hAnsi="Times New Roman"/>
          <w:bCs/>
          <w:sz w:val="22"/>
          <w:szCs w:val="22"/>
          <w:lang w:val="lt-LT"/>
        </w:rPr>
        <w:t>alerginė reakcija,</w:t>
      </w:r>
      <w:r w:rsidRPr="002D5EBC">
        <w:rPr>
          <w:rFonts w:ascii="Times New Roman" w:hAnsi="Times New Roman"/>
          <w:b/>
          <w:bCs/>
          <w:sz w:val="22"/>
          <w:szCs w:val="22"/>
          <w:lang w:val="lt-LT"/>
        </w:rPr>
        <w:t xml:space="preserve"> </w:t>
      </w:r>
      <w:r w:rsidRPr="002D5EBC">
        <w:rPr>
          <w:rFonts w:ascii="Times New Roman" w:hAnsi="Times New Roman"/>
          <w:bCs/>
          <w:sz w:val="22"/>
          <w:szCs w:val="22"/>
          <w:lang w:val="lt-LT"/>
        </w:rPr>
        <w:t>drebulys/virpulys, sutrikęs ar neryškus matymas, tankus ar retas širdies plakimas, sumažėjęs kra</w:t>
      </w:r>
      <w:r>
        <w:rPr>
          <w:rFonts w:ascii="Times New Roman" w:hAnsi="Times New Roman"/>
          <w:bCs/>
          <w:sz w:val="22"/>
          <w:szCs w:val="22"/>
          <w:lang w:val="lt-LT"/>
        </w:rPr>
        <w:t>u</w:t>
      </w:r>
      <w:r w:rsidRPr="002D5EBC">
        <w:rPr>
          <w:rFonts w:ascii="Times New Roman" w:hAnsi="Times New Roman"/>
          <w:bCs/>
          <w:sz w:val="22"/>
          <w:szCs w:val="22"/>
          <w:lang w:val="lt-LT"/>
        </w:rPr>
        <w:t>jospūdis, atminties praradimas;</w:t>
      </w:r>
    </w:p>
    <w:p w14:paraId="109C9AFB" w14:textId="77777777" w:rsidR="00A23501" w:rsidRPr="002D5EBC" w:rsidRDefault="00A23501" w:rsidP="00A23501">
      <w:pPr>
        <w:numPr>
          <w:ilvl w:val="12"/>
          <w:numId w:val="0"/>
        </w:numPr>
        <w:ind w:left="567" w:hanging="567"/>
        <w:rPr>
          <w:rFonts w:ascii="Times New Roman" w:hAnsi="Times New Roman"/>
          <w:sz w:val="22"/>
          <w:szCs w:val="22"/>
          <w:lang w:val="lt-LT"/>
        </w:rPr>
      </w:pPr>
      <w:r w:rsidRPr="002D5EBC">
        <w:rPr>
          <w:rFonts w:ascii="Times New Roman" w:hAnsi="Times New Roman"/>
          <w:b/>
          <w:bCs/>
          <w:sz w:val="22"/>
          <w:szCs w:val="22"/>
          <w:lang w:val="lt-LT"/>
        </w:rPr>
        <w:sym w:font="Symbol" w:char="F0B7"/>
      </w:r>
      <w:r w:rsidRPr="002D5EBC">
        <w:rPr>
          <w:rFonts w:ascii="Times New Roman" w:hAnsi="Times New Roman"/>
          <w:b/>
          <w:bCs/>
          <w:sz w:val="22"/>
          <w:szCs w:val="22"/>
          <w:lang w:val="lt-LT"/>
        </w:rPr>
        <w:tab/>
      </w:r>
      <w:r w:rsidRPr="002D5EBC">
        <w:rPr>
          <w:rFonts w:ascii="Times New Roman" w:hAnsi="Times New Roman"/>
          <w:sz w:val="22"/>
          <w:szCs w:val="22"/>
          <w:lang w:val="lt-LT"/>
        </w:rPr>
        <w:t xml:space="preserve">prislėgta nuotaika, įtarios mintys/baimės pojūtis be jokios priežasties, suglumimo pojūtis, nesiorientavimas, nerimas, </w:t>
      </w:r>
      <w:proofErr w:type="spellStart"/>
      <w:r w:rsidRPr="002D5EBC">
        <w:rPr>
          <w:rFonts w:ascii="Times New Roman" w:hAnsi="Times New Roman"/>
          <w:sz w:val="22"/>
          <w:szCs w:val="22"/>
          <w:lang w:val="lt-LT"/>
        </w:rPr>
        <w:t>nelaimingumas</w:t>
      </w:r>
      <w:proofErr w:type="spellEnd"/>
      <w:r w:rsidRPr="002D5EBC">
        <w:rPr>
          <w:rFonts w:ascii="Times New Roman" w:hAnsi="Times New Roman"/>
          <w:sz w:val="22"/>
          <w:szCs w:val="22"/>
          <w:lang w:val="lt-LT"/>
        </w:rPr>
        <w:t>, nerimastingumas, neįprastas laimės/sveikumo pojūtis, nuotaikų kaita;</w:t>
      </w:r>
    </w:p>
    <w:p w14:paraId="62F24D5F" w14:textId="77777777" w:rsidR="00A23501" w:rsidRPr="002D5EBC" w:rsidRDefault="00A23501" w:rsidP="00A23501">
      <w:pPr>
        <w:numPr>
          <w:ilvl w:val="12"/>
          <w:numId w:val="0"/>
        </w:numPr>
        <w:ind w:left="567" w:hanging="567"/>
        <w:rPr>
          <w:rFonts w:ascii="Times New Roman" w:hAnsi="Times New Roman"/>
          <w:b/>
          <w:bCs/>
          <w:sz w:val="22"/>
          <w:szCs w:val="22"/>
          <w:lang w:val="lt-LT"/>
        </w:rPr>
      </w:pPr>
      <w:r w:rsidRPr="002D5EBC">
        <w:rPr>
          <w:rFonts w:ascii="Times New Roman" w:hAnsi="Times New Roman"/>
          <w:b/>
          <w:bCs/>
          <w:sz w:val="22"/>
          <w:szCs w:val="22"/>
          <w:lang w:val="lt-LT"/>
        </w:rPr>
        <w:sym w:font="Symbol" w:char="F0B7"/>
      </w:r>
      <w:r w:rsidRPr="002D5EBC">
        <w:rPr>
          <w:rFonts w:ascii="Times New Roman" w:hAnsi="Times New Roman"/>
          <w:b/>
          <w:bCs/>
          <w:sz w:val="22"/>
          <w:szCs w:val="22"/>
          <w:lang w:val="lt-LT"/>
        </w:rPr>
        <w:tab/>
      </w:r>
      <w:r w:rsidRPr="002D5EBC">
        <w:rPr>
          <w:rFonts w:ascii="Times New Roman" w:hAnsi="Times New Roman"/>
          <w:bCs/>
          <w:sz w:val="22"/>
          <w:szCs w:val="22"/>
          <w:lang w:val="lt-LT"/>
        </w:rPr>
        <w:t>nuolatinis</w:t>
      </w:r>
      <w:r w:rsidRPr="002D5EBC">
        <w:rPr>
          <w:rFonts w:ascii="Times New Roman" w:hAnsi="Times New Roman"/>
          <w:b/>
          <w:bCs/>
          <w:sz w:val="22"/>
          <w:szCs w:val="22"/>
          <w:lang w:val="lt-LT"/>
        </w:rPr>
        <w:t xml:space="preserve"> </w:t>
      </w:r>
      <w:r w:rsidRPr="002D5EBC">
        <w:rPr>
          <w:rFonts w:ascii="Times New Roman" w:hAnsi="Times New Roman"/>
          <w:bCs/>
          <w:sz w:val="22"/>
          <w:szCs w:val="22"/>
          <w:lang w:val="lt-LT"/>
        </w:rPr>
        <w:t xml:space="preserve">skrandžio pilnumo jutimas, skrandžio skausmas, </w:t>
      </w:r>
      <w:proofErr w:type="spellStart"/>
      <w:r w:rsidRPr="002D5EBC">
        <w:rPr>
          <w:rFonts w:ascii="Times New Roman" w:hAnsi="Times New Roman"/>
          <w:bCs/>
          <w:sz w:val="22"/>
          <w:szCs w:val="22"/>
          <w:lang w:val="lt-LT"/>
        </w:rPr>
        <w:t>nevirškinimas</w:t>
      </w:r>
      <w:proofErr w:type="spellEnd"/>
      <w:r w:rsidRPr="002D5EBC">
        <w:rPr>
          <w:rFonts w:ascii="Times New Roman" w:hAnsi="Times New Roman"/>
          <w:bCs/>
          <w:sz w:val="22"/>
          <w:szCs w:val="22"/>
          <w:lang w:val="lt-LT"/>
        </w:rPr>
        <w:t>;</w:t>
      </w:r>
      <w:r w:rsidRPr="002D5EBC">
        <w:rPr>
          <w:rFonts w:ascii="Times New Roman" w:hAnsi="Times New Roman"/>
          <w:b/>
          <w:bCs/>
          <w:sz w:val="22"/>
          <w:szCs w:val="22"/>
          <w:lang w:val="lt-LT"/>
        </w:rPr>
        <w:t xml:space="preserve"> </w:t>
      </w:r>
    </w:p>
    <w:p w14:paraId="048F2C94" w14:textId="77777777" w:rsidR="00A23501" w:rsidRPr="002D5EBC" w:rsidRDefault="00A23501" w:rsidP="00A23501">
      <w:pPr>
        <w:numPr>
          <w:ilvl w:val="12"/>
          <w:numId w:val="0"/>
        </w:numPr>
        <w:ind w:left="567" w:hanging="567"/>
        <w:rPr>
          <w:rFonts w:ascii="Times New Roman" w:hAnsi="Times New Roman"/>
          <w:b/>
          <w:bCs/>
          <w:sz w:val="22"/>
          <w:szCs w:val="22"/>
          <w:lang w:val="lt-LT"/>
        </w:rPr>
      </w:pPr>
      <w:r w:rsidRPr="002D5EBC">
        <w:rPr>
          <w:rFonts w:ascii="Times New Roman" w:hAnsi="Times New Roman"/>
          <w:b/>
          <w:bCs/>
          <w:sz w:val="22"/>
          <w:szCs w:val="22"/>
          <w:lang w:val="lt-LT"/>
        </w:rPr>
        <w:sym w:font="Symbol" w:char="F0B7"/>
      </w:r>
      <w:r w:rsidRPr="002D5EBC">
        <w:rPr>
          <w:rFonts w:ascii="Times New Roman" w:hAnsi="Times New Roman"/>
          <w:b/>
          <w:bCs/>
          <w:sz w:val="22"/>
          <w:szCs w:val="22"/>
          <w:lang w:val="lt-LT"/>
        </w:rPr>
        <w:t xml:space="preserve">         </w:t>
      </w:r>
      <w:r w:rsidRPr="002D5EBC">
        <w:rPr>
          <w:rFonts w:ascii="Times New Roman" w:hAnsi="Times New Roman"/>
          <w:bCs/>
          <w:sz w:val="22"/>
          <w:szCs w:val="22"/>
          <w:lang w:val="lt-LT"/>
        </w:rPr>
        <w:t>burnos išopėjimas, liežuvio pokyčiai, burnos ir gerklės skausmas, ankštumo pojūtis gerklėje, lūpų ar dantenų išopėjimas;</w:t>
      </w:r>
    </w:p>
    <w:p w14:paraId="03ADCEEF" w14:textId="77777777" w:rsidR="00A23501" w:rsidRPr="002D5EBC" w:rsidRDefault="00A23501" w:rsidP="00A23501">
      <w:pPr>
        <w:numPr>
          <w:ilvl w:val="12"/>
          <w:numId w:val="0"/>
        </w:numPr>
        <w:ind w:left="567" w:hanging="567"/>
        <w:rPr>
          <w:rFonts w:ascii="Times New Roman" w:hAnsi="Times New Roman"/>
          <w:bCs/>
          <w:sz w:val="22"/>
          <w:szCs w:val="22"/>
          <w:lang w:val="lt-LT"/>
        </w:rPr>
      </w:pPr>
      <w:r w:rsidRPr="002D5EBC">
        <w:rPr>
          <w:rFonts w:ascii="Times New Roman" w:hAnsi="Times New Roman"/>
          <w:bCs/>
          <w:sz w:val="22"/>
          <w:szCs w:val="22"/>
          <w:lang w:val="lt-LT"/>
        </w:rPr>
        <w:sym w:font="Symbol" w:char="F0B7"/>
      </w:r>
      <w:r w:rsidRPr="002D5EBC">
        <w:rPr>
          <w:rFonts w:ascii="Times New Roman" w:hAnsi="Times New Roman"/>
          <w:bCs/>
          <w:sz w:val="22"/>
          <w:szCs w:val="22"/>
          <w:lang w:val="lt-LT"/>
        </w:rPr>
        <w:t xml:space="preserve">        apetito praradimas, skonio/uoslės jutimo pokyčiai ar praradimas;</w:t>
      </w:r>
    </w:p>
    <w:p w14:paraId="3DE85DE6" w14:textId="77777777" w:rsidR="00A23501" w:rsidRPr="002D5EBC" w:rsidRDefault="00A23501" w:rsidP="00A23501">
      <w:pPr>
        <w:numPr>
          <w:ilvl w:val="12"/>
          <w:numId w:val="0"/>
        </w:numPr>
        <w:ind w:left="567" w:hanging="567"/>
        <w:rPr>
          <w:rFonts w:ascii="Times New Roman" w:hAnsi="Times New Roman"/>
          <w:bCs/>
          <w:sz w:val="22"/>
          <w:szCs w:val="22"/>
          <w:lang w:val="lt-LT"/>
        </w:rPr>
      </w:pPr>
      <w:r w:rsidRPr="002D5EBC">
        <w:rPr>
          <w:rFonts w:ascii="Times New Roman" w:hAnsi="Times New Roman"/>
          <w:bCs/>
          <w:sz w:val="22"/>
          <w:szCs w:val="22"/>
          <w:lang w:val="lt-LT"/>
        </w:rPr>
        <w:sym w:font="Symbol" w:char="F0B7"/>
      </w:r>
      <w:r w:rsidRPr="002D5EBC">
        <w:rPr>
          <w:rFonts w:ascii="Times New Roman" w:hAnsi="Times New Roman"/>
          <w:bCs/>
          <w:sz w:val="22"/>
          <w:szCs w:val="22"/>
          <w:lang w:val="lt-LT"/>
        </w:rPr>
        <w:t xml:space="preserve">        sunkumas užmigti ar miego sutrikimas, dėmesio sutrikimas/išsiblaškymas, energijos stoka, silpnumas, jėgų nebuvimas;</w:t>
      </w:r>
    </w:p>
    <w:p w14:paraId="16670771" w14:textId="77777777" w:rsidR="00A23501" w:rsidRPr="002D5EBC" w:rsidRDefault="00A23501" w:rsidP="00A23501">
      <w:pPr>
        <w:numPr>
          <w:ilvl w:val="12"/>
          <w:numId w:val="0"/>
        </w:numPr>
        <w:ind w:left="567" w:hanging="567"/>
        <w:rPr>
          <w:rFonts w:ascii="Times New Roman" w:hAnsi="Times New Roman"/>
          <w:bCs/>
          <w:sz w:val="22"/>
          <w:szCs w:val="22"/>
          <w:lang w:val="lt-LT"/>
        </w:rPr>
      </w:pPr>
      <w:r w:rsidRPr="002D5EBC">
        <w:rPr>
          <w:rFonts w:ascii="Times New Roman" w:hAnsi="Times New Roman"/>
          <w:bCs/>
          <w:sz w:val="22"/>
          <w:szCs w:val="22"/>
          <w:lang w:val="lt-LT"/>
        </w:rPr>
        <w:sym w:font="Symbol" w:char="F0B7"/>
      </w:r>
      <w:r w:rsidRPr="002D5EBC">
        <w:rPr>
          <w:rFonts w:ascii="Times New Roman" w:hAnsi="Times New Roman"/>
          <w:bCs/>
          <w:sz w:val="22"/>
          <w:szCs w:val="22"/>
          <w:lang w:val="lt-LT"/>
        </w:rPr>
        <w:t xml:space="preserve">        odos pokyčiai, bėrimas, niežėjimas, naktinis prakaitavimas, sumažėjęs jautrumas prisilietimui, lengvai atsirandančios mėlynės; </w:t>
      </w:r>
    </w:p>
    <w:p w14:paraId="09952716" w14:textId="77777777" w:rsidR="00A23501" w:rsidRPr="002D5EBC" w:rsidRDefault="00A23501" w:rsidP="00A23501">
      <w:pPr>
        <w:numPr>
          <w:ilvl w:val="12"/>
          <w:numId w:val="0"/>
        </w:numPr>
        <w:ind w:left="567" w:hanging="567"/>
        <w:rPr>
          <w:rFonts w:ascii="Times New Roman" w:hAnsi="Times New Roman"/>
          <w:bCs/>
          <w:sz w:val="22"/>
          <w:szCs w:val="22"/>
          <w:lang w:val="lt-LT"/>
        </w:rPr>
      </w:pPr>
      <w:r w:rsidRPr="002D5EBC">
        <w:rPr>
          <w:rFonts w:ascii="Times New Roman" w:hAnsi="Times New Roman"/>
          <w:bCs/>
          <w:sz w:val="22"/>
          <w:szCs w:val="22"/>
          <w:lang w:val="lt-LT"/>
        </w:rPr>
        <w:sym w:font="Symbol" w:char="F0B7"/>
      </w:r>
      <w:r w:rsidRPr="002D5EBC">
        <w:rPr>
          <w:rFonts w:ascii="Times New Roman" w:hAnsi="Times New Roman"/>
          <w:bCs/>
          <w:sz w:val="22"/>
          <w:szCs w:val="22"/>
          <w:lang w:val="lt-LT"/>
        </w:rPr>
        <w:t xml:space="preserve">        sąnarių skausmas ar stingumas, raumenų stingumas;</w:t>
      </w:r>
    </w:p>
    <w:p w14:paraId="3A0930D6" w14:textId="77777777" w:rsidR="00A23501" w:rsidRPr="002D5EBC" w:rsidRDefault="00A23501" w:rsidP="00A23501">
      <w:pPr>
        <w:numPr>
          <w:ilvl w:val="12"/>
          <w:numId w:val="0"/>
        </w:numPr>
        <w:ind w:left="567" w:hanging="567"/>
        <w:rPr>
          <w:rFonts w:ascii="Times New Roman" w:hAnsi="Times New Roman"/>
          <w:bCs/>
          <w:sz w:val="22"/>
          <w:szCs w:val="22"/>
          <w:lang w:val="lt-LT"/>
        </w:rPr>
      </w:pPr>
      <w:r w:rsidRPr="002D5EBC">
        <w:rPr>
          <w:rFonts w:ascii="Times New Roman" w:hAnsi="Times New Roman"/>
          <w:bCs/>
          <w:sz w:val="22"/>
          <w:szCs w:val="22"/>
          <w:lang w:val="lt-LT"/>
        </w:rPr>
        <w:sym w:font="Symbol" w:char="F0B7"/>
      </w:r>
      <w:r w:rsidRPr="002D5EBC">
        <w:rPr>
          <w:rFonts w:ascii="Times New Roman" w:hAnsi="Times New Roman"/>
          <w:bCs/>
          <w:sz w:val="22"/>
          <w:szCs w:val="22"/>
          <w:lang w:val="lt-LT"/>
        </w:rPr>
        <w:t xml:space="preserve">        </w:t>
      </w:r>
      <w:r w:rsidRPr="00EE542F">
        <w:rPr>
          <w:rStyle w:val="Antrat4Diagrama"/>
          <w:sz w:val="22"/>
          <w:szCs w:val="22"/>
          <w:lang w:val="lt-LT"/>
        </w:rPr>
        <w:t xml:space="preserve">abstinencijos sindromas (gali pasireikšti šiais šalutiniais reiškiniais: pykinimu, vėmimu, viduriavimu, nerimu, </w:t>
      </w:r>
      <w:proofErr w:type="spellStart"/>
      <w:r w:rsidRPr="00EE542F">
        <w:rPr>
          <w:rStyle w:val="Antrat4Diagrama"/>
          <w:sz w:val="22"/>
          <w:szCs w:val="22"/>
          <w:lang w:val="lt-LT"/>
        </w:rPr>
        <w:t>šaltkrėčiu</w:t>
      </w:r>
      <w:proofErr w:type="spellEnd"/>
      <w:r w:rsidRPr="00EE542F">
        <w:rPr>
          <w:rStyle w:val="Antrat4Diagrama"/>
          <w:sz w:val="22"/>
          <w:szCs w:val="22"/>
          <w:lang w:val="lt-LT"/>
        </w:rPr>
        <w:t>, tremoru ir prakaitavimu),</w:t>
      </w:r>
      <w:r w:rsidRPr="002D5EBC">
        <w:rPr>
          <w:rFonts w:ascii="Times New Roman" w:hAnsi="Times New Roman"/>
          <w:bCs/>
          <w:sz w:val="22"/>
          <w:szCs w:val="22"/>
          <w:lang w:val="lt-LT"/>
        </w:rPr>
        <w:t xml:space="preserve"> netyčinis perdozavimas, vyrams – negalėjimas pasiekti ir (arba) išlaikyti erekciją, bloga bendra savijauta.</w:t>
      </w:r>
    </w:p>
    <w:p w14:paraId="0DA36447" w14:textId="77777777" w:rsidR="00A23501" w:rsidRPr="00EE542F" w:rsidRDefault="00A23501" w:rsidP="00A23501">
      <w:pPr>
        <w:numPr>
          <w:ilvl w:val="12"/>
          <w:numId w:val="0"/>
        </w:numPr>
        <w:ind w:left="567" w:hanging="567"/>
        <w:rPr>
          <w:rFonts w:ascii="Times New Roman" w:hAnsi="Times New Roman"/>
          <w:sz w:val="22"/>
          <w:szCs w:val="22"/>
          <w:lang w:val="lt-LT"/>
        </w:rPr>
      </w:pPr>
    </w:p>
    <w:p w14:paraId="504AA5CC" w14:textId="77777777" w:rsidR="00A23501" w:rsidRDefault="00A23501" w:rsidP="00A23501">
      <w:pPr>
        <w:numPr>
          <w:ilvl w:val="12"/>
          <w:numId w:val="0"/>
        </w:numPr>
        <w:ind w:left="567" w:hanging="567"/>
        <w:rPr>
          <w:rFonts w:ascii="Times New Roman" w:hAnsi="Times New Roman"/>
          <w:sz w:val="22"/>
          <w:szCs w:val="22"/>
          <w:lang w:val="lt-LT"/>
        </w:rPr>
      </w:pPr>
      <w:r w:rsidRPr="007C7FBC">
        <w:rPr>
          <w:rFonts w:ascii="Times New Roman" w:hAnsi="Times New Roman"/>
          <w:b/>
          <w:bCs/>
          <w:noProof/>
          <w:snapToGrid w:val="0"/>
          <w:sz w:val="22"/>
          <w:szCs w:val="22"/>
          <w:lang w:val="lt-LT"/>
        </w:rPr>
        <w:t>Šalutinio poveikio reiškiniai, kurių</w:t>
      </w:r>
      <w:r>
        <w:rPr>
          <w:rFonts w:ascii="Times New Roman" w:hAnsi="Times New Roman"/>
          <w:b/>
          <w:bCs/>
          <w:noProof/>
          <w:snapToGrid w:val="0"/>
          <w:sz w:val="22"/>
          <w:szCs w:val="22"/>
          <w:lang w:val="lt-LT"/>
        </w:rPr>
        <w:t xml:space="preserve"> </w:t>
      </w:r>
      <w:r w:rsidRPr="007C7FBC">
        <w:rPr>
          <w:rFonts w:ascii="Times New Roman" w:hAnsi="Times New Roman"/>
          <w:b/>
          <w:bCs/>
          <w:noProof/>
          <w:snapToGrid w:val="0"/>
          <w:sz w:val="22"/>
          <w:szCs w:val="22"/>
          <w:lang w:val="lt-LT"/>
        </w:rPr>
        <w:t xml:space="preserve"> dažnis nežinomas (negali būti apskaičiuotas pagal turimus duomenis): </w:t>
      </w:r>
      <w:r w:rsidRPr="002D5EBC">
        <w:rPr>
          <w:rFonts w:ascii="Times New Roman" w:hAnsi="Times New Roman"/>
          <w:b/>
          <w:bCs/>
          <w:sz w:val="22"/>
          <w:szCs w:val="22"/>
          <w:lang w:val="lt-LT"/>
        </w:rPr>
        <w:sym w:font="Symbol" w:char="F0B7"/>
      </w:r>
      <w:r w:rsidRPr="002D5EBC">
        <w:rPr>
          <w:rFonts w:ascii="Times New Roman" w:hAnsi="Times New Roman"/>
          <w:b/>
          <w:bCs/>
          <w:sz w:val="22"/>
          <w:szCs w:val="22"/>
          <w:lang w:val="lt-LT"/>
        </w:rPr>
        <w:t xml:space="preserve">        </w:t>
      </w:r>
      <w:r w:rsidRPr="002D5EBC">
        <w:rPr>
          <w:rFonts w:ascii="Times New Roman" w:hAnsi="Times New Roman"/>
          <w:bCs/>
          <w:sz w:val="22"/>
          <w:szCs w:val="22"/>
          <w:lang w:val="lt-LT"/>
        </w:rPr>
        <w:t>liežuvio patinimas,</w:t>
      </w:r>
      <w:r w:rsidRPr="00EE542F">
        <w:rPr>
          <w:rFonts w:ascii="Times New Roman" w:hAnsi="Times New Roman"/>
          <w:sz w:val="22"/>
          <w:szCs w:val="22"/>
          <w:lang w:val="lt-LT"/>
        </w:rPr>
        <w:t xml:space="preserve"> sunkūs kvėpavimo sutrikimai, griuvinėjimas, veido raudonis, stiprus šilumos pojūtis , viduriavimas, traukuliai (priepuoliai), rankų ir kojų tirpimas bei tinimas, tikrovėje nesančių dalykų matymas arba girdėjimas (haliucinacijos),karščiavimas</w:t>
      </w:r>
      <w:r>
        <w:rPr>
          <w:rFonts w:ascii="Times New Roman" w:hAnsi="Times New Roman"/>
          <w:sz w:val="22"/>
          <w:szCs w:val="22"/>
          <w:lang w:val="lt-LT"/>
        </w:rPr>
        <w:t>,</w:t>
      </w:r>
      <w:r w:rsidRPr="00CC2062">
        <w:rPr>
          <w:lang w:val="lt-LT"/>
        </w:rPr>
        <w:t xml:space="preserve"> </w:t>
      </w:r>
      <w:r>
        <w:rPr>
          <w:rFonts w:ascii="Times New Roman" w:hAnsi="Times New Roman"/>
          <w:sz w:val="22"/>
          <w:szCs w:val="22"/>
          <w:lang w:val="lt-LT"/>
        </w:rPr>
        <w:t>, prislopinta sąmonė, sąmonės netekimas, odos bėrimas su niežuliu ir  kliedesys  (</w:t>
      </w:r>
      <w:r w:rsidRPr="00285DF9">
        <w:rPr>
          <w:rFonts w:ascii="Times New Roman" w:hAnsi="Times New Roman"/>
          <w:sz w:val="22"/>
          <w:szCs w:val="22"/>
          <w:lang w:val="lt-LT"/>
        </w:rPr>
        <w:t>simptomai gali apimti susijaudinimo, nerimavimo, dezorientacijos, sumišimo, baimės, nesančių dalykų matymo ar girdėjimo, miego sutrikimo bei košmarų derinį)</w:t>
      </w:r>
    </w:p>
    <w:p w14:paraId="5AC7712D" w14:textId="77777777" w:rsidR="00A23501" w:rsidRPr="00285DF9" w:rsidRDefault="00A23501" w:rsidP="00A23501">
      <w:pPr>
        <w:numPr>
          <w:ilvl w:val="12"/>
          <w:numId w:val="0"/>
        </w:numPr>
        <w:ind w:left="567" w:right="-2" w:hanging="567"/>
        <w:rPr>
          <w:rFonts w:ascii="Times New Roman" w:hAnsi="Times New Roman"/>
          <w:sz w:val="22"/>
          <w:szCs w:val="22"/>
          <w:lang w:val="lt-LT"/>
        </w:rPr>
      </w:pPr>
      <w:r w:rsidRPr="002D5EBC">
        <w:rPr>
          <w:rFonts w:ascii="Times New Roman" w:hAnsi="Times New Roman"/>
          <w:b/>
          <w:bCs/>
          <w:sz w:val="22"/>
          <w:szCs w:val="22"/>
          <w:lang w:val="lt-LT"/>
        </w:rPr>
        <w:sym w:font="Symbol" w:char="F0B7"/>
      </w:r>
      <w:r w:rsidRPr="002D5EBC">
        <w:rPr>
          <w:rFonts w:ascii="Times New Roman" w:hAnsi="Times New Roman"/>
          <w:b/>
          <w:bCs/>
          <w:sz w:val="22"/>
          <w:szCs w:val="22"/>
          <w:lang w:val="lt-LT"/>
        </w:rPr>
        <w:t xml:space="preserve">        </w:t>
      </w:r>
      <w:r w:rsidRPr="00F21C4C">
        <w:rPr>
          <w:rFonts w:ascii="Times New Roman" w:hAnsi="Times New Roman"/>
          <w:sz w:val="22"/>
          <w:szCs w:val="22"/>
          <w:lang w:val="lt-LT"/>
        </w:rPr>
        <w:t>pripratimas prie vaistų, priklausomybė nuo vaistų (priklausomybė), piktnaudžiavimas vaistais (žr. 2 skyrių).</w:t>
      </w:r>
    </w:p>
    <w:p w14:paraId="304DC508" w14:textId="77777777" w:rsidR="00A23501" w:rsidRPr="002D5EBC" w:rsidRDefault="00A23501" w:rsidP="00A23501">
      <w:pPr>
        <w:autoSpaceDE w:val="0"/>
        <w:autoSpaceDN w:val="0"/>
        <w:adjustRightInd w:val="0"/>
        <w:rPr>
          <w:rFonts w:ascii="Times New Roman" w:hAnsi="Times New Roman"/>
          <w:sz w:val="22"/>
          <w:szCs w:val="22"/>
          <w:lang w:val="lt-LT"/>
        </w:rPr>
      </w:pPr>
    </w:p>
    <w:p w14:paraId="328C9D26" w14:textId="77777777" w:rsidR="00A23501" w:rsidRDefault="00A23501" w:rsidP="00A23501">
      <w:pPr>
        <w:numPr>
          <w:ilvl w:val="12"/>
          <w:numId w:val="0"/>
        </w:numPr>
        <w:ind w:left="360" w:right="-2" w:hanging="360"/>
        <w:rPr>
          <w:rFonts w:ascii="Times New Roman" w:hAnsi="Times New Roman"/>
          <w:sz w:val="22"/>
          <w:szCs w:val="22"/>
          <w:lang w:val="lt-LT"/>
        </w:rPr>
      </w:pPr>
    </w:p>
    <w:p w14:paraId="57757B18" w14:textId="77777777" w:rsidR="00A23501" w:rsidRPr="00FA629E" w:rsidRDefault="00A23501" w:rsidP="00A23501">
      <w:pPr>
        <w:rPr>
          <w:rFonts w:ascii="Times New Roman" w:hAnsi="Times New Roman"/>
          <w:b/>
          <w:sz w:val="22"/>
          <w:szCs w:val="22"/>
          <w:lang w:val="lt-LT"/>
        </w:rPr>
      </w:pPr>
      <w:r w:rsidRPr="00CC2062">
        <w:rPr>
          <w:rFonts w:ascii="Times New Roman" w:hAnsi="Times New Roman"/>
          <w:sz w:val="22"/>
          <w:szCs w:val="22"/>
          <w:lang w:val="lt-LT"/>
        </w:rPr>
        <w:t xml:space="preserve">Ilgalaikis gydymas </w:t>
      </w:r>
      <w:proofErr w:type="spellStart"/>
      <w:r w:rsidRPr="00CC2062">
        <w:rPr>
          <w:rFonts w:ascii="Times New Roman" w:hAnsi="Times New Roman"/>
          <w:sz w:val="22"/>
          <w:szCs w:val="22"/>
          <w:lang w:val="lt-LT"/>
        </w:rPr>
        <w:t>fentaniliu</w:t>
      </w:r>
      <w:proofErr w:type="spellEnd"/>
      <w:r w:rsidRPr="00CC2062">
        <w:rPr>
          <w:rFonts w:ascii="Times New Roman" w:hAnsi="Times New Roman"/>
          <w:sz w:val="22"/>
          <w:szCs w:val="22"/>
          <w:lang w:val="lt-LT"/>
        </w:rPr>
        <w:t xml:space="preserve"> nėštumo metu naujagimiui gali sukelti nutraukimo simptomus, kurie gali būti pavojingi gyvybei (žr. 2 skyrių).</w:t>
      </w:r>
    </w:p>
    <w:p w14:paraId="51001BB6" w14:textId="77777777" w:rsidR="00A23501" w:rsidRDefault="00A23501" w:rsidP="00A23501">
      <w:pPr>
        <w:rPr>
          <w:rFonts w:ascii="Times New Roman" w:hAnsi="Times New Roman"/>
          <w:b/>
          <w:sz w:val="22"/>
          <w:szCs w:val="22"/>
          <w:lang w:val="lt-LT"/>
        </w:rPr>
      </w:pPr>
    </w:p>
    <w:p w14:paraId="0C3406B6" w14:textId="77777777" w:rsidR="00A23501" w:rsidRPr="00A50878" w:rsidRDefault="00A23501" w:rsidP="00A23501">
      <w:pPr>
        <w:rPr>
          <w:rFonts w:ascii="Times New Roman" w:hAnsi="Times New Roman"/>
          <w:b/>
          <w:sz w:val="22"/>
          <w:lang w:val="lt-LT"/>
        </w:rPr>
      </w:pPr>
    </w:p>
    <w:p w14:paraId="42F235AE" w14:textId="77777777" w:rsidR="00A23501" w:rsidRPr="00EE542F" w:rsidRDefault="00A23501" w:rsidP="00A23501">
      <w:pPr>
        <w:rPr>
          <w:rFonts w:ascii="Times New Roman" w:hAnsi="Times New Roman"/>
          <w:b/>
          <w:sz w:val="22"/>
          <w:szCs w:val="22"/>
          <w:lang w:val="lt-LT"/>
        </w:rPr>
      </w:pPr>
      <w:r w:rsidRPr="002D5EBC">
        <w:rPr>
          <w:rFonts w:ascii="Times New Roman" w:hAnsi="Times New Roman"/>
          <w:b/>
          <w:sz w:val="22"/>
          <w:szCs w:val="22"/>
          <w:lang w:val="lt-LT"/>
        </w:rPr>
        <w:t>Pranešimas apie šalutinį poveikį</w:t>
      </w:r>
    </w:p>
    <w:p w14:paraId="61022B93" w14:textId="77777777" w:rsidR="00A23501" w:rsidRPr="007C7FBC" w:rsidRDefault="00A23501" w:rsidP="00A23501">
      <w:pPr>
        <w:tabs>
          <w:tab w:val="left" w:pos="567"/>
        </w:tabs>
        <w:spacing w:line="260" w:lineRule="exact"/>
        <w:ind w:right="-1"/>
        <w:rPr>
          <w:rFonts w:ascii="Times New Roman" w:hAnsi="Times New Roman"/>
          <w:snapToGrid w:val="0"/>
          <w:sz w:val="22"/>
          <w:szCs w:val="20"/>
          <w:lang w:val="lt-LT"/>
        </w:rPr>
      </w:pPr>
      <w:r w:rsidRPr="007C7FBC">
        <w:rPr>
          <w:rFonts w:ascii="Times New Roman" w:hAnsi="Times New Roman"/>
          <w:snapToGrid w:val="0"/>
          <w:sz w:val="22"/>
          <w:szCs w:val="20"/>
          <w:lang w:val="lt-LT"/>
        </w:rPr>
        <w:t>Jeigu pasireiškė šalutinis poveikis, įskaitant šiame lapelyje nenurodytą, pasakykite gydytojui</w:t>
      </w:r>
      <w:r>
        <w:rPr>
          <w:rFonts w:ascii="Times New Roman" w:hAnsi="Times New Roman"/>
          <w:snapToGrid w:val="0"/>
          <w:sz w:val="22"/>
          <w:szCs w:val="20"/>
          <w:lang w:val="lt-LT"/>
        </w:rPr>
        <w:t xml:space="preserve"> </w:t>
      </w:r>
      <w:r w:rsidRPr="007C7FBC">
        <w:rPr>
          <w:rFonts w:ascii="Times New Roman" w:hAnsi="Times New Roman"/>
          <w:snapToGrid w:val="0"/>
          <w:sz w:val="22"/>
          <w:szCs w:val="20"/>
          <w:lang w:val="lt-LT"/>
        </w:rPr>
        <w:t xml:space="preserve">arba vaistininkui. </w:t>
      </w:r>
      <w:r w:rsidRPr="00F655F7">
        <w:rPr>
          <w:rFonts w:ascii="Times New Roman" w:hAnsi="Times New Roman"/>
          <w:sz w:val="22"/>
          <w:szCs w:val="22"/>
          <w:lang w:val="lt-LT" w:eastAsia="lt-LT"/>
        </w:rPr>
        <w:t xml:space="preserve">Pranešimą apie šalutinį poveikį galite užpildyti ir pateikti Valstybinės vaistų kontrolės tarnybos prie Lietuvos Respublikos sveikatos apsaugos ministerijos tinklalapyje </w:t>
      </w:r>
      <w:r w:rsidRPr="00F655F7">
        <w:rPr>
          <w:rFonts w:ascii="Times New Roman" w:hAnsi="Times New Roman"/>
          <w:color w:val="0000EE"/>
          <w:sz w:val="22"/>
          <w:szCs w:val="22"/>
          <w:u w:val="single"/>
          <w:lang w:val="lt-LT" w:eastAsia="lt-LT"/>
        </w:rPr>
        <w:t>https://vvkt.lrv.lt/lt/</w:t>
      </w:r>
      <w:r w:rsidRPr="00F655F7">
        <w:rPr>
          <w:rFonts w:ascii="Times New Roman" w:hAnsi="Times New Roman"/>
          <w:sz w:val="22"/>
          <w:szCs w:val="22"/>
          <w:lang w:val="lt-LT" w:eastAsia="lt-LT"/>
        </w:rPr>
        <w:t xml:space="preserve"> nurodytais būdais arba paskambinti nemokamu telefonu </w:t>
      </w:r>
      <w:r>
        <w:rPr>
          <w:rFonts w:ascii="Times New Roman" w:hAnsi="Times New Roman"/>
          <w:sz w:val="22"/>
          <w:szCs w:val="22"/>
          <w:lang w:val="lt-LT" w:eastAsia="lt-LT"/>
        </w:rPr>
        <w:t>+370</w:t>
      </w:r>
      <w:r w:rsidRPr="00F655F7">
        <w:rPr>
          <w:rFonts w:ascii="Times New Roman" w:hAnsi="Times New Roman"/>
          <w:sz w:val="22"/>
          <w:szCs w:val="22"/>
          <w:lang w:val="lt-LT" w:eastAsia="lt-LT"/>
        </w:rPr>
        <w:t xml:space="preserve"> 800 73 568.</w:t>
      </w:r>
      <w:r w:rsidRPr="007C7FBC">
        <w:rPr>
          <w:rFonts w:ascii="Times New Roman" w:hAnsi="Times New Roman"/>
          <w:snapToGrid w:val="0"/>
          <w:sz w:val="22"/>
          <w:szCs w:val="20"/>
          <w:lang w:val="lt-LT"/>
        </w:rPr>
        <w:t xml:space="preserve"> Pranešdami apie šalutinį poveikį galite mums padėti gauti daugiau informacijos apie šio vaisto saugumą.</w:t>
      </w:r>
    </w:p>
    <w:p w14:paraId="2B4E9EAA" w14:textId="77777777" w:rsidR="00A23501" w:rsidRPr="002D5EBC" w:rsidRDefault="00A23501" w:rsidP="00A23501">
      <w:pPr>
        <w:ind w:right="-2"/>
        <w:rPr>
          <w:rFonts w:ascii="Times New Roman" w:hAnsi="Times New Roman"/>
          <w:b/>
          <w:bCs/>
          <w:sz w:val="22"/>
          <w:szCs w:val="22"/>
          <w:lang w:val="lt-LT"/>
        </w:rPr>
      </w:pPr>
    </w:p>
    <w:p w14:paraId="0229A7B1" w14:textId="77777777" w:rsidR="00A23501" w:rsidRPr="002D5EBC" w:rsidRDefault="00A23501" w:rsidP="00A23501">
      <w:pPr>
        <w:numPr>
          <w:ilvl w:val="12"/>
          <w:numId w:val="0"/>
        </w:numPr>
        <w:ind w:right="-2"/>
        <w:rPr>
          <w:rFonts w:ascii="Times New Roman" w:hAnsi="Times New Roman"/>
          <w:sz w:val="22"/>
          <w:szCs w:val="22"/>
          <w:lang w:val="lt-LT"/>
        </w:rPr>
      </w:pPr>
    </w:p>
    <w:p w14:paraId="1312F32A" w14:textId="77777777" w:rsidR="00A23501" w:rsidRPr="002D5EBC" w:rsidRDefault="00A23501" w:rsidP="00A23501">
      <w:pPr>
        <w:keepNext/>
        <w:numPr>
          <w:ilvl w:val="12"/>
          <w:numId w:val="0"/>
        </w:numPr>
        <w:ind w:left="567" w:hanging="567"/>
        <w:rPr>
          <w:rFonts w:ascii="Times New Roman" w:hAnsi="Times New Roman"/>
          <w:sz w:val="22"/>
          <w:szCs w:val="22"/>
          <w:lang w:val="lt-LT"/>
        </w:rPr>
      </w:pPr>
      <w:r w:rsidRPr="002D5EBC">
        <w:rPr>
          <w:rFonts w:ascii="Times New Roman" w:hAnsi="Times New Roman"/>
          <w:b/>
          <w:bCs/>
          <w:sz w:val="22"/>
          <w:szCs w:val="22"/>
          <w:lang w:val="lt-LT"/>
        </w:rPr>
        <w:t>5.</w:t>
      </w:r>
      <w:r w:rsidRPr="002D5EBC">
        <w:rPr>
          <w:rFonts w:ascii="Times New Roman" w:hAnsi="Times New Roman"/>
          <w:b/>
          <w:bCs/>
          <w:sz w:val="22"/>
          <w:szCs w:val="22"/>
          <w:lang w:val="lt-LT"/>
        </w:rPr>
        <w:tab/>
      </w:r>
      <w:r w:rsidRPr="00EE542F">
        <w:rPr>
          <w:rFonts w:ascii="Times New Roman" w:hAnsi="Times New Roman"/>
          <w:b/>
          <w:bCs/>
          <w:sz w:val="22"/>
          <w:szCs w:val="22"/>
          <w:lang w:val="lt-LT"/>
        </w:rPr>
        <w:t>Kaip laikyti LUNALDIN</w:t>
      </w:r>
    </w:p>
    <w:p w14:paraId="59075F23" w14:textId="77777777" w:rsidR="00A23501" w:rsidRPr="002D5EBC" w:rsidRDefault="00A23501" w:rsidP="00A23501">
      <w:pPr>
        <w:keepNext/>
        <w:numPr>
          <w:ilvl w:val="12"/>
          <w:numId w:val="0"/>
        </w:numPr>
        <w:rPr>
          <w:rFonts w:ascii="Times New Roman" w:hAnsi="Times New Roman"/>
          <w:sz w:val="22"/>
          <w:szCs w:val="22"/>
          <w:lang w:val="lt-LT"/>
        </w:rPr>
      </w:pPr>
    </w:p>
    <w:p w14:paraId="0AD99A22" w14:textId="77777777" w:rsidR="00A23501" w:rsidRPr="002D5EBC" w:rsidRDefault="00A23501" w:rsidP="00A23501">
      <w:pPr>
        <w:numPr>
          <w:ilvl w:val="12"/>
          <w:numId w:val="0"/>
        </w:numPr>
        <w:ind w:right="-2"/>
        <w:rPr>
          <w:rFonts w:ascii="Times New Roman" w:hAnsi="Times New Roman"/>
          <w:sz w:val="22"/>
          <w:szCs w:val="22"/>
          <w:lang w:val="lt-LT"/>
        </w:rPr>
      </w:pPr>
      <w:r w:rsidRPr="00EE542F">
        <w:rPr>
          <w:rFonts w:ascii="Times New Roman" w:hAnsi="Times New Roman"/>
          <w:b/>
          <w:bCs/>
          <w:sz w:val="22"/>
          <w:szCs w:val="22"/>
          <w:lang w:val="lt-LT"/>
        </w:rPr>
        <w:t>Skausmą malšinantis vaistas LUNALDIN yra labai stipraus poveikio ir gali sukelti mirtiną pavojų tiems, kas jo pavartotų netyčia, ypač vaikams.</w:t>
      </w:r>
      <w:r w:rsidRPr="002D5EBC">
        <w:rPr>
          <w:rFonts w:ascii="Times New Roman" w:hAnsi="Times New Roman"/>
          <w:b/>
          <w:bCs/>
          <w:sz w:val="22"/>
          <w:szCs w:val="22"/>
          <w:lang w:val="lt-LT"/>
        </w:rPr>
        <w:t xml:space="preserve"> </w:t>
      </w:r>
      <w:r w:rsidRPr="00EE542F">
        <w:rPr>
          <w:rFonts w:ascii="Times New Roman" w:hAnsi="Times New Roman"/>
          <w:b/>
          <w:bCs/>
          <w:sz w:val="22"/>
          <w:szCs w:val="22"/>
          <w:lang w:val="lt-LT"/>
        </w:rPr>
        <w:t>LUNALDIN turi būti laikomas vaikams nepastebimoje ir nepasiekiamoje vietoje.</w:t>
      </w:r>
    </w:p>
    <w:p w14:paraId="58FACAB7" w14:textId="77777777" w:rsidR="00A23501" w:rsidRDefault="00A23501" w:rsidP="00A23501">
      <w:pPr>
        <w:pStyle w:val="Pagrindinistekstas"/>
        <w:rPr>
          <w:rFonts w:ascii="Times New Roman" w:hAnsi="Times New Roman"/>
          <w:color w:val="auto"/>
          <w:szCs w:val="22"/>
          <w:lang w:val="lt-LT"/>
        </w:rPr>
      </w:pPr>
    </w:p>
    <w:p w14:paraId="283FA972" w14:textId="77777777" w:rsidR="00A23501" w:rsidRPr="002D5EBC" w:rsidRDefault="00A23501" w:rsidP="00A23501">
      <w:pPr>
        <w:pStyle w:val="Pagrindinistekstas"/>
        <w:rPr>
          <w:rFonts w:ascii="Times New Roman" w:hAnsi="Times New Roman"/>
          <w:color w:val="auto"/>
          <w:szCs w:val="22"/>
          <w:lang w:val="lt-LT"/>
        </w:rPr>
      </w:pPr>
      <w:r w:rsidRPr="00F21C4C">
        <w:rPr>
          <w:rFonts w:ascii="Times New Roman" w:hAnsi="Times New Roman"/>
          <w:color w:val="auto"/>
          <w:szCs w:val="22"/>
          <w:lang w:val="lt-LT"/>
        </w:rPr>
        <w:t xml:space="preserve">Laikykite šį vaistą saugioje ir nepasiekiamoje vietoje, iš kurios kiti žmonės jo negalėtų paimti. Šis vaistas gali padaryti didelę žalą žmonėms, kurie gali pavartoti šio vaisto atsitiktinai arba sąmoningai, nors jis jiems nebuvo </w:t>
      </w:r>
      <w:r>
        <w:rPr>
          <w:rFonts w:ascii="Times New Roman" w:hAnsi="Times New Roman"/>
          <w:color w:val="auto"/>
          <w:szCs w:val="22"/>
          <w:lang w:val="lt-LT"/>
        </w:rPr>
        <w:t>paskirtas</w:t>
      </w:r>
      <w:r w:rsidRPr="00F21C4C">
        <w:rPr>
          <w:rFonts w:ascii="Times New Roman" w:hAnsi="Times New Roman"/>
          <w:color w:val="auto"/>
          <w:szCs w:val="22"/>
          <w:lang w:val="lt-LT"/>
        </w:rPr>
        <w:t>, arba gali lemti jų mirtį.</w:t>
      </w:r>
    </w:p>
    <w:p w14:paraId="2D544186" w14:textId="77777777" w:rsidR="00A23501" w:rsidRDefault="00A23501" w:rsidP="00A23501">
      <w:pPr>
        <w:rPr>
          <w:rFonts w:ascii="Times New Roman" w:hAnsi="Times New Roman"/>
          <w:sz w:val="22"/>
          <w:szCs w:val="22"/>
          <w:lang w:val="lt-LT"/>
        </w:rPr>
      </w:pPr>
    </w:p>
    <w:p w14:paraId="1462739F" w14:textId="77777777" w:rsidR="00A23501" w:rsidRPr="00EE542F" w:rsidRDefault="00A23501" w:rsidP="00A23501">
      <w:pPr>
        <w:rPr>
          <w:rFonts w:ascii="Times New Roman" w:hAnsi="Times New Roman"/>
          <w:sz w:val="22"/>
          <w:szCs w:val="22"/>
          <w:lang w:val="lt-LT"/>
        </w:rPr>
      </w:pPr>
      <w:r w:rsidRPr="00EE542F">
        <w:rPr>
          <w:rFonts w:ascii="Times New Roman" w:hAnsi="Times New Roman"/>
          <w:sz w:val="22"/>
          <w:szCs w:val="22"/>
          <w:lang w:val="lt-LT"/>
        </w:rPr>
        <w:t>Rekomenduojama LUNALDIN laikyti užrakintoje vietoje.</w:t>
      </w:r>
    </w:p>
    <w:p w14:paraId="1FFA483F" w14:textId="77777777" w:rsidR="00A23501" w:rsidRDefault="00A23501" w:rsidP="00A23501">
      <w:pPr>
        <w:pStyle w:val="Pagrindinistekstas"/>
        <w:rPr>
          <w:rFonts w:ascii="Times New Roman" w:hAnsi="Times New Roman"/>
          <w:color w:val="auto"/>
          <w:szCs w:val="22"/>
          <w:lang w:val="lt-LT"/>
        </w:rPr>
      </w:pPr>
    </w:p>
    <w:p w14:paraId="5FB2562D" w14:textId="77777777" w:rsidR="00A23501" w:rsidRPr="002D5EBC" w:rsidRDefault="00A23501" w:rsidP="00A23501">
      <w:pPr>
        <w:pStyle w:val="Pagrindinistekstas"/>
        <w:rPr>
          <w:rFonts w:ascii="Times New Roman" w:hAnsi="Times New Roman"/>
          <w:color w:val="auto"/>
          <w:szCs w:val="22"/>
          <w:lang w:val="lt-LT"/>
        </w:rPr>
      </w:pPr>
      <w:r w:rsidRPr="002D5EBC">
        <w:rPr>
          <w:rFonts w:ascii="Times New Roman" w:hAnsi="Times New Roman"/>
          <w:color w:val="auto"/>
          <w:szCs w:val="22"/>
          <w:lang w:val="lt-LT"/>
        </w:rPr>
        <w:t>Ant lizdinės plokštelės po „EXP“ nurodytam tinkamumo laikui pasibaigus, šio vaisto vartoti negalima. Vaistas tinkamas vartoti iki paskutinės nurodyto mėnesio dienos.</w:t>
      </w:r>
    </w:p>
    <w:p w14:paraId="57A0EC84" w14:textId="77777777" w:rsidR="00A23501" w:rsidRPr="002D5EBC" w:rsidRDefault="00A23501" w:rsidP="00A23501">
      <w:pPr>
        <w:numPr>
          <w:ilvl w:val="12"/>
          <w:numId w:val="0"/>
        </w:numPr>
        <w:ind w:right="-2"/>
        <w:rPr>
          <w:rFonts w:ascii="Times New Roman" w:hAnsi="Times New Roman"/>
          <w:sz w:val="22"/>
          <w:szCs w:val="22"/>
          <w:lang w:val="lt-LT"/>
        </w:rPr>
      </w:pPr>
    </w:p>
    <w:p w14:paraId="539E5A92" w14:textId="77777777" w:rsidR="00A23501" w:rsidRPr="00EE542F" w:rsidRDefault="00A23501" w:rsidP="00A23501">
      <w:pPr>
        <w:rPr>
          <w:rFonts w:ascii="Times New Roman" w:hAnsi="Times New Roman"/>
          <w:sz w:val="22"/>
          <w:szCs w:val="22"/>
          <w:lang w:val="lt-LT"/>
        </w:rPr>
      </w:pPr>
      <w:r w:rsidRPr="00EE542F">
        <w:rPr>
          <w:rFonts w:ascii="Times New Roman" w:hAnsi="Times New Roman"/>
          <w:sz w:val="22"/>
          <w:szCs w:val="22"/>
          <w:lang w:val="lt-LT"/>
        </w:rPr>
        <w:t>Laikyti ne aukštesnėje kaip 25</w:t>
      </w:r>
      <w:r w:rsidRPr="00EE542F">
        <w:rPr>
          <w:rFonts w:ascii="Times New Roman" w:hAnsi="Times New Roman"/>
          <w:sz w:val="22"/>
          <w:szCs w:val="22"/>
          <w:vertAlign w:val="superscript"/>
          <w:lang w:val="lt-LT"/>
        </w:rPr>
        <w:t>o</w:t>
      </w:r>
      <w:r w:rsidRPr="00EE542F">
        <w:rPr>
          <w:rFonts w:ascii="Times New Roman" w:hAnsi="Times New Roman"/>
          <w:sz w:val="22"/>
          <w:szCs w:val="22"/>
          <w:lang w:val="lt-LT"/>
        </w:rPr>
        <w:t>C temperatūroje.</w:t>
      </w:r>
    </w:p>
    <w:p w14:paraId="7D056BFA" w14:textId="77777777" w:rsidR="00A23501" w:rsidRPr="00EE542F" w:rsidRDefault="00A23501" w:rsidP="00A23501">
      <w:pPr>
        <w:rPr>
          <w:rFonts w:ascii="Times New Roman" w:hAnsi="Times New Roman"/>
          <w:sz w:val="22"/>
          <w:szCs w:val="22"/>
          <w:lang w:val="lt-LT"/>
        </w:rPr>
      </w:pPr>
    </w:p>
    <w:p w14:paraId="540C46F6" w14:textId="77777777" w:rsidR="00A23501" w:rsidRPr="00EE542F" w:rsidRDefault="00A23501" w:rsidP="00A23501">
      <w:pPr>
        <w:rPr>
          <w:rFonts w:ascii="Times New Roman" w:hAnsi="Times New Roman"/>
          <w:sz w:val="22"/>
          <w:szCs w:val="22"/>
          <w:lang w:val="lt-LT"/>
        </w:rPr>
      </w:pPr>
      <w:r w:rsidRPr="00EE542F">
        <w:rPr>
          <w:rFonts w:ascii="Times New Roman" w:hAnsi="Times New Roman"/>
          <w:sz w:val="22"/>
          <w:szCs w:val="22"/>
          <w:lang w:val="lt-LT"/>
        </w:rPr>
        <w:t>Laikyti gamintojo pakuotėje, kad preparatas būtų apsaugotas nuo drėgmės.</w:t>
      </w:r>
    </w:p>
    <w:p w14:paraId="760B2FFE" w14:textId="77777777" w:rsidR="00A23501" w:rsidRPr="00EE542F" w:rsidRDefault="00A23501" w:rsidP="00A23501">
      <w:pPr>
        <w:rPr>
          <w:rFonts w:ascii="Times New Roman" w:hAnsi="Times New Roman"/>
          <w:sz w:val="22"/>
          <w:szCs w:val="22"/>
          <w:lang w:val="lt-LT"/>
        </w:rPr>
      </w:pPr>
    </w:p>
    <w:p w14:paraId="263D214E" w14:textId="77777777" w:rsidR="00A23501" w:rsidRPr="00EE542F" w:rsidRDefault="00A23501" w:rsidP="00A23501">
      <w:pPr>
        <w:rPr>
          <w:rFonts w:ascii="Times New Roman" w:hAnsi="Times New Roman"/>
          <w:sz w:val="22"/>
          <w:szCs w:val="22"/>
          <w:lang w:val="lt-LT"/>
        </w:rPr>
      </w:pPr>
    </w:p>
    <w:p w14:paraId="123374E5" w14:textId="77777777" w:rsidR="00A23501" w:rsidRPr="002D5EBC" w:rsidRDefault="00A23501" w:rsidP="00A23501">
      <w:pPr>
        <w:numPr>
          <w:ilvl w:val="12"/>
          <w:numId w:val="0"/>
        </w:numPr>
        <w:ind w:right="-2"/>
        <w:rPr>
          <w:rFonts w:ascii="Times New Roman" w:hAnsi="Times New Roman"/>
          <w:sz w:val="22"/>
          <w:szCs w:val="22"/>
          <w:lang w:val="lt-LT"/>
        </w:rPr>
      </w:pPr>
      <w:r w:rsidRPr="00EE542F">
        <w:rPr>
          <w:rFonts w:ascii="Times New Roman" w:hAnsi="Times New Roman"/>
          <w:sz w:val="22"/>
          <w:szCs w:val="22"/>
          <w:lang w:val="lt-LT"/>
        </w:rPr>
        <w:t>Nesuvartoti vaisto likučiai, jei įmanoma, turi būti atiduoti vaistininkui, kuris juos saugiai sunaikins.</w:t>
      </w:r>
      <w:r w:rsidRPr="002D5EBC">
        <w:rPr>
          <w:rFonts w:ascii="Times New Roman" w:hAnsi="Times New Roman"/>
          <w:sz w:val="22"/>
          <w:szCs w:val="22"/>
          <w:lang w:val="lt-LT"/>
        </w:rPr>
        <w:t xml:space="preserve">  Vaistų negalima išmesti į kanalizaciją arba su buitinėmis</w:t>
      </w:r>
      <w:r w:rsidRPr="002D5EBC">
        <w:rPr>
          <w:rFonts w:ascii="Times New Roman" w:hAnsi="Times New Roman"/>
          <w:color w:val="993366"/>
          <w:sz w:val="22"/>
          <w:szCs w:val="22"/>
          <w:lang w:val="lt-LT"/>
        </w:rPr>
        <w:t xml:space="preserve"> </w:t>
      </w:r>
      <w:r w:rsidRPr="002D5EBC">
        <w:rPr>
          <w:rFonts w:ascii="Times New Roman" w:hAnsi="Times New Roman"/>
          <w:sz w:val="22"/>
          <w:szCs w:val="22"/>
          <w:lang w:val="lt-LT"/>
        </w:rPr>
        <w:t>atliekomis. Šios priemonės padės apsaugoti aplinką.</w:t>
      </w:r>
    </w:p>
    <w:p w14:paraId="5B183A93" w14:textId="77777777" w:rsidR="00A23501" w:rsidRPr="002D5EBC" w:rsidRDefault="00A23501" w:rsidP="00A23501">
      <w:pPr>
        <w:numPr>
          <w:ilvl w:val="12"/>
          <w:numId w:val="0"/>
        </w:numPr>
        <w:ind w:right="-2"/>
        <w:rPr>
          <w:rFonts w:ascii="Times New Roman" w:hAnsi="Times New Roman"/>
          <w:b/>
          <w:bCs/>
          <w:sz w:val="22"/>
          <w:szCs w:val="22"/>
          <w:lang w:val="lt-LT"/>
        </w:rPr>
      </w:pPr>
    </w:p>
    <w:p w14:paraId="4B8BFAE2" w14:textId="77777777" w:rsidR="00A23501" w:rsidRPr="002D5EBC" w:rsidRDefault="00A23501" w:rsidP="00A23501">
      <w:pPr>
        <w:numPr>
          <w:ilvl w:val="12"/>
          <w:numId w:val="0"/>
        </w:numPr>
        <w:ind w:right="-2"/>
        <w:rPr>
          <w:rFonts w:ascii="Times New Roman" w:hAnsi="Times New Roman"/>
          <w:b/>
          <w:bCs/>
          <w:sz w:val="22"/>
          <w:szCs w:val="22"/>
          <w:lang w:val="lt-LT"/>
        </w:rPr>
      </w:pPr>
    </w:p>
    <w:p w14:paraId="54249601" w14:textId="77777777" w:rsidR="00A23501" w:rsidRPr="002D5EBC" w:rsidRDefault="00A23501" w:rsidP="00A23501">
      <w:pPr>
        <w:numPr>
          <w:ilvl w:val="12"/>
          <w:numId w:val="0"/>
        </w:numPr>
        <w:ind w:left="540" w:right="-2" w:hanging="540"/>
        <w:rPr>
          <w:rFonts w:ascii="Times New Roman" w:hAnsi="Times New Roman"/>
          <w:b/>
          <w:bCs/>
          <w:sz w:val="22"/>
          <w:szCs w:val="22"/>
          <w:u w:val="single"/>
          <w:lang w:val="lt-LT"/>
        </w:rPr>
      </w:pPr>
      <w:r w:rsidRPr="002D5EBC">
        <w:rPr>
          <w:rFonts w:ascii="Times New Roman" w:hAnsi="Times New Roman"/>
          <w:b/>
          <w:bCs/>
          <w:sz w:val="22"/>
          <w:szCs w:val="22"/>
          <w:lang w:val="lt-LT"/>
        </w:rPr>
        <w:t>6.</w:t>
      </w:r>
      <w:r w:rsidRPr="002D5EBC">
        <w:rPr>
          <w:rFonts w:ascii="Times New Roman" w:hAnsi="Times New Roman"/>
          <w:b/>
          <w:bCs/>
          <w:sz w:val="22"/>
          <w:szCs w:val="22"/>
          <w:lang w:val="lt-LT"/>
        </w:rPr>
        <w:tab/>
        <w:t xml:space="preserve">Pakuotės turinys ir kita informacija </w:t>
      </w:r>
    </w:p>
    <w:p w14:paraId="1A9B7F67" w14:textId="77777777" w:rsidR="00A23501" w:rsidRPr="002D5EBC" w:rsidRDefault="00A23501" w:rsidP="00A23501">
      <w:pPr>
        <w:numPr>
          <w:ilvl w:val="12"/>
          <w:numId w:val="0"/>
        </w:numPr>
        <w:ind w:right="-2"/>
        <w:rPr>
          <w:rFonts w:ascii="Times New Roman" w:hAnsi="Times New Roman"/>
          <w:sz w:val="22"/>
          <w:szCs w:val="22"/>
          <w:lang w:val="lt-LT"/>
        </w:rPr>
      </w:pPr>
    </w:p>
    <w:p w14:paraId="5A73607E" w14:textId="77777777" w:rsidR="00A23501" w:rsidRPr="00EE542F" w:rsidRDefault="00A23501" w:rsidP="00A23501">
      <w:pPr>
        <w:pStyle w:val="Antrat7"/>
        <w:spacing w:before="0"/>
        <w:rPr>
          <w:sz w:val="22"/>
          <w:szCs w:val="22"/>
          <w:lang w:val="lt-LT"/>
        </w:rPr>
      </w:pPr>
      <w:r w:rsidRPr="00EE542F">
        <w:rPr>
          <w:b/>
          <w:bCs/>
          <w:sz w:val="22"/>
          <w:szCs w:val="22"/>
          <w:lang w:val="lt-LT"/>
        </w:rPr>
        <w:t>LUNALDIN sudėtis</w:t>
      </w:r>
    </w:p>
    <w:p w14:paraId="1749A5F5" w14:textId="77777777" w:rsidR="00A23501" w:rsidRPr="002D5EBC" w:rsidRDefault="00A23501" w:rsidP="00A23501">
      <w:pPr>
        <w:numPr>
          <w:ilvl w:val="12"/>
          <w:numId w:val="0"/>
        </w:numPr>
        <w:ind w:right="-2"/>
        <w:rPr>
          <w:rFonts w:ascii="Times New Roman" w:hAnsi="Times New Roman"/>
          <w:sz w:val="22"/>
          <w:szCs w:val="22"/>
          <w:u w:val="single"/>
          <w:lang w:val="lt-LT"/>
        </w:rPr>
      </w:pPr>
    </w:p>
    <w:p w14:paraId="7F7055DB" w14:textId="77777777" w:rsidR="00A23501" w:rsidRPr="00EE542F" w:rsidRDefault="00A23501" w:rsidP="00A23501">
      <w:pPr>
        <w:pStyle w:val="SPCNormal"/>
        <w:rPr>
          <w:szCs w:val="22"/>
          <w:lang w:val="lt-LT"/>
        </w:rPr>
      </w:pPr>
      <w:r w:rsidRPr="00EE542F">
        <w:rPr>
          <w:szCs w:val="22"/>
          <w:lang w:val="lt-LT"/>
        </w:rPr>
        <w:t xml:space="preserve">Veiklioji medžiaga yra </w:t>
      </w:r>
      <w:proofErr w:type="spellStart"/>
      <w:r w:rsidRPr="00EE542F">
        <w:rPr>
          <w:szCs w:val="22"/>
          <w:lang w:val="lt-LT"/>
        </w:rPr>
        <w:t>fentanilis</w:t>
      </w:r>
      <w:proofErr w:type="spellEnd"/>
      <w:r w:rsidRPr="00EE542F">
        <w:rPr>
          <w:szCs w:val="22"/>
          <w:lang w:val="lt-LT"/>
        </w:rPr>
        <w:t>.</w:t>
      </w:r>
      <w:r w:rsidRPr="002D5EBC">
        <w:rPr>
          <w:szCs w:val="22"/>
          <w:lang w:val="lt-LT"/>
        </w:rPr>
        <w:t xml:space="preserve"> </w:t>
      </w:r>
      <w:r w:rsidRPr="00EE542F">
        <w:rPr>
          <w:szCs w:val="22"/>
          <w:lang w:val="lt-LT"/>
        </w:rPr>
        <w:t xml:space="preserve">Vienoje </w:t>
      </w:r>
      <w:proofErr w:type="spellStart"/>
      <w:r w:rsidRPr="00EE542F">
        <w:rPr>
          <w:szCs w:val="22"/>
          <w:lang w:val="lt-LT"/>
        </w:rPr>
        <w:t>poliežuvinėje</w:t>
      </w:r>
      <w:proofErr w:type="spellEnd"/>
      <w:r w:rsidRPr="00EE542F">
        <w:rPr>
          <w:szCs w:val="22"/>
          <w:lang w:val="lt-LT"/>
        </w:rPr>
        <w:t xml:space="preserve"> tabletėje yra: </w:t>
      </w:r>
    </w:p>
    <w:p w14:paraId="139AB90F" w14:textId="77777777" w:rsidR="00A23501" w:rsidRPr="00EE542F" w:rsidRDefault="00A23501" w:rsidP="00A23501">
      <w:pPr>
        <w:pStyle w:val="SPCNormal"/>
        <w:rPr>
          <w:szCs w:val="22"/>
          <w:lang w:val="lt-LT"/>
        </w:rPr>
      </w:pPr>
      <w:r w:rsidRPr="00EE542F">
        <w:rPr>
          <w:szCs w:val="22"/>
          <w:lang w:val="lt-LT"/>
        </w:rPr>
        <w:t xml:space="preserve">100 </w:t>
      </w:r>
      <w:proofErr w:type="spellStart"/>
      <w:r w:rsidRPr="00EE542F">
        <w:rPr>
          <w:szCs w:val="22"/>
          <w:lang w:val="lt-LT"/>
        </w:rPr>
        <w:t>mikrogramų</w:t>
      </w:r>
      <w:proofErr w:type="spellEnd"/>
      <w:r w:rsidRPr="00EE542F">
        <w:rPr>
          <w:szCs w:val="22"/>
          <w:lang w:val="lt-LT"/>
        </w:rPr>
        <w:t xml:space="preserve"> </w:t>
      </w:r>
      <w:proofErr w:type="spellStart"/>
      <w:r w:rsidRPr="00EE542F">
        <w:rPr>
          <w:szCs w:val="22"/>
          <w:lang w:val="lt-LT"/>
        </w:rPr>
        <w:t>fentanilio</w:t>
      </w:r>
      <w:proofErr w:type="spellEnd"/>
      <w:r w:rsidRPr="00EE542F">
        <w:rPr>
          <w:szCs w:val="22"/>
          <w:lang w:val="lt-LT"/>
        </w:rPr>
        <w:t xml:space="preserve"> (citrato pavidalu)</w:t>
      </w:r>
    </w:p>
    <w:p w14:paraId="31BA29B9" w14:textId="77777777" w:rsidR="00A23501" w:rsidRPr="00486582" w:rsidRDefault="00A23501" w:rsidP="00A23501">
      <w:pPr>
        <w:pStyle w:val="SPCNormal"/>
        <w:rPr>
          <w:highlight w:val="lightGray"/>
          <w:lang w:val="lt-LT"/>
        </w:rPr>
      </w:pPr>
      <w:r w:rsidRPr="00486582">
        <w:rPr>
          <w:highlight w:val="lightGray"/>
          <w:lang w:val="lt-LT"/>
        </w:rPr>
        <w:t xml:space="preserve">200 </w:t>
      </w:r>
      <w:proofErr w:type="spellStart"/>
      <w:r w:rsidRPr="00486582">
        <w:rPr>
          <w:highlight w:val="lightGray"/>
          <w:lang w:val="lt-LT"/>
        </w:rPr>
        <w:t>mikrogramų</w:t>
      </w:r>
      <w:proofErr w:type="spellEnd"/>
      <w:r w:rsidRPr="00486582">
        <w:rPr>
          <w:highlight w:val="lightGray"/>
          <w:lang w:val="lt-LT"/>
        </w:rPr>
        <w:t xml:space="preserve"> </w:t>
      </w:r>
      <w:proofErr w:type="spellStart"/>
      <w:r w:rsidRPr="00486582">
        <w:rPr>
          <w:highlight w:val="lightGray"/>
          <w:lang w:val="lt-LT"/>
        </w:rPr>
        <w:t>fentanilio</w:t>
      </w:r>
      <w:proofErr w:type="spellEnd"/>
      <w:r w:rsidRPr="00486582">
        <w:rPr>
          <w:highlight w:val="lightGray"/>
          <w:lang w:val="lt-LT"/>
        </w:rPr>
        <w:t xml:space="preserve"> (citrato pavidalu)</w:t>
      </w:r>
    </w:p>
    <w:p w14:paraId="4DDF7DAA" w14:textId="77777777" w:rsidR="00A23501" w:rsidRPr="00486582" w:rsidRDefault="00A23501" w:rsidP="00A23501">
      <w:pPr>
        <w:pStyle w:val="SPCNormal"/>
        <w:rPr>
          <w:highlight w:val="lightGray"/>
          <w:lang w:val="lt-LT"/>
        </w:rPr>
      </w:pPr>
      <w:r w:rsidRPr="00486582">
        <w:rPr>
          <w:highlight w:val="lightGray"/>
          <w:lang w:val="lt-LT"/>
        </w:rPr>
        <w:t xml:space="preserve">300 </w:t>
      </w:r>
      <w:proofErr w:type="spellStart"/>
      <w:r w:rsidRPr="00486582">
        <w:rPr>
          <w:highlight w:val="lightGray"/>
          <w:lang w:val="lt-LT"/>
        </w:rPr>
        <w:t>mikrogramų</w:t>
      </w:r>
      <w:proofErr w:type="spellEnd"/>
      <w:r w:rsidRPr="00486582">
        <w:rPr>
          <w:highlight w:val="lightGray"/>
          <w:lang w:val="lt-LT"/>
        </w:rPr>
        <w:t xml:space="preserve"> </w:t>
      </w:r>
      <w:proofErr w:type="spellStart"/>
      <w:r w:rsidRPr="00486582">
        <w:rPr>
          <w:highlight w:val="lightGray"/>
          <w:lang w:val="lt-LT"/>
        </w:rPr>
        <w:t>fentanilio</w:t>
      </w:r>
      <w:proofErr w:type="spellEnd"/>
      <w:r w:rsidRPr="00486582">
        <w:rPr>
          <w:highlight w:val="lightGray"/>
          <w:lang w:val="lt-LT"/>
        </w:rPr>
        <w:t xml:space="preserve"> (citrato pavidalu)</w:t>
      </w:r>
    </w:p>
    <w:p w14:paraId="11E4CC56" w14:textId="77777777" w:rsidR="00A23501" w:rsidRPr="00486582" w:rsidRDefault="00A23501" w:rsidP="00A23501">
      <w:pPr>
        <w:pStyle w:val="SPCNormal"/>
        <w:rPr>
          <w:highlight w:val="lightGray"/>
          <w:lang w:val="lt-LT"/>
        </w:rPr>
      </w:pPr>
      <w:r w:rsidRPr="00486582">
        <w:rPr>
          <w:highlight w:val="lightGray"/>
          <w:lang w:val="lt-LT"/>
        </w:rPr>
        <w:t xml:space="preserve">400 </w:t>
      </w:r>
      <w:proofErr w:type="spellStart"/>
      <w:r w:rsidRPr="00486582">
        <w:rPr>
          <w:highlight w:val="lightGray"/>
          <w:lang w:val="lt-LT"/>
        </w:rPr>
        <w:t>mikrogramų</w:t>
      </w:r>
      <w:proofErr w:type="spellEnd"/>
      <w:r w:rsidRPr="00486582">
        <w:rPr>
          <w:highlight w:val="lightGray"/>
          <w:lang w:val="lt-LT"/>
        </w:rPr>
        <w:t xml:space="preserve"> </w:t>
      </w:r>
      <w:proofErr w:type="spellStart"/>
      <w:r w:rsidRPr="00486582">
        <w:rPr>
          <w:highlight w:val="lightGray"/>
          <w:lang w:val="lt-LT"/>
        </w:rPr>
        <w:t>fentanilio</w:t>
      </w:r>
      <w:proofErr w:type="spellEnd"/>
      <w:r w:rsidRPr="00486582">
        <w:rPr>
          <w:highlight w:val="lightGray"/>
          <w:lang w:val="lt-LT"/>
        </w:rPr>
        <w:t xml:space="preserve"> (citrato pavidalu)</w:t>
      </w:r>
    </w:p>
    <w:p w14:paraId="117FB019" w14:textId="77777777" w:rsidR="00A23501" w:rsidRPr="00486582" w:rsidRDefault="00A23501" w:rsidP="00A23501">
      <w:pPr>
        <w:pStyle w:val="SPCNormal"/>
        <w:rPr>
          <w:highlight w:val="lightGray"/>
          <w:lang w:val="lt-LT"/>
        </w:rPr>
      </w:pPr>
      <w:r w:rsidRPr="00486582">
        <w:rPr>
          <w:highlight w:val="lightGray"/>
          <w:lang w:val="lt-LT"/>
        </w:rPr>
        <w:t xml:space="preserve">600 </w:t>
      </w:r>
      <w:proofErr w:type="spellStart"/>
      <w:r w:rsidRPr="00486582">
        <w:rPr>
          <w:highlight w:val="lightGray"/>
          <w:lang w:val="lt-LT"/>
        </w:rPr>
        <w:t>mikrogramų</w:t>
      </w:r>
      <w:proofErr w:type="spellEnd"/>
      <w:r w:rsidRPr="00486582">
        <w:rPr>
          <w:highlight w:val="lightGray"/>
          <w:lang w:val="lt-LT"/>
        </w:rPr>
        <w:t xml:space="preserve"> </w:t>
      </w:r>
      <w:proofErr w:type="spellStart"/>
      <w:r w:rsidRPr="00486582">
        <w:rPr>
          <w:highlight w:val="lightGray"/>
          <w:lang w:val="lt-LT"/>
        </w:rPr>
        <w:t>fentanilio</w:t>
      </w:r>
      <w:proofErr w:type="spellEnd"/>
      <w:r w:rsidRPr="00486582">
        <w:rPr>
          <w:highlight w:val="lightGray"/>
          <w:lang w:val="lt-LT"/>
        </w:rPr>
        <w:t xml:space="preserve"> (citrato pavidalu)</w:t>
      </w:r>
    </w:p>
    <w:p w14:paraId="6A93730A" w14:textId="77777777" w:rsidR="00A23501" w:rsidRPr="00EE542F" w:rsidRDefault="00A23501" w:rsidP="00A23501">
      <w:pPr>
        <w:pStyle w:val="SPCNormal"/>
        <w:rPr>
          <w:szCs w:val="22"/>
          <w:lang w:val="lt-LT"/>
        </w:rPr>
      </w:pPr>
      <w:r w:rsidRPr="00486582">
        <w:rPr>
          <w:highlight w:val="lightGray"/>
          <w:lang w:val="lt-LT"/>
        </w:rPr>
        <w:t xml:space="preserve">800 </w:t>
      </w:r>
      <w:proofErr w:type="spellStart"/>
      <w:r w:rsidRPr="00486582">
        <w:rPr>
          <w:highlight w:val="lightGray"/>
          <w:lang w:val="lt-LT"/>
        </w:rPr>
        <w:t>mikrogramų</w:t>
      </w:r>
      <w:proofErr w:type="spellEnd"/>
      <w:r w:rsidRPr="00486582">
        <w:rPr>
          <w:highlight w:val="lightGray"/>
          <w:lang w:val="lt-LT"/>
        </w:rPr>
        <w:t xml:space="preserve"> </w:t>
      </w:r>
      <w:proofErr w:type="spellStart"/>
      <w:r w:rsidRPr="00486582">
        <w:rPr>
          <w:highlight w:val="lightGray"/>
          <w:lang w:val="lt-LT"/>
        </w:rPr>
        <w:t>fentanilio</w:t>
      </w:r>
      <w:proofErr w:type="spellEnd"/>
      <w:r w:rsidRPr="00486582">
        <w:rPr>
          <w:highlight w:val="lightGray"/>
          <w:lang w:val="lt-LT"/>
        </w:rPr>
        <w:t xml:space="preserve"> (citrato pavidalu)</w:t>
      </w:r>
    </w:p>
    <w:p w14:paraId="35B13D2C" w14:textId="77777777" w:rsidR="00A23501" w:rsidRPr="002D5EBC" w:rsidRDefault="00A23501" w:rsidP="00A23501">
      <w:pPr>
        <w:ind w:right="-2"/>
        <w:rPr>
          <w:rFonts w:ascii="Times New Roman" w:hAnsi="Times New Roman"/>
          <w:b/>
          <w:bCs/>
          <w:sz w:val="22"/>
          <w:szCs w:val="22"/>
          <w:u w:val="single"/>
          <w:lang w:val="lt-LT"/>
        </w:rPr>
      </w:pPr>
    </w:p>
    <w:p w14:paraId="6B848218" w14:textId="77777777" w:rsidR="00A23501" w:rsidRPr="002D5EBC" w:rsidRDefault="00A23501" w:rsidP="00A23501">
      <w:pPr>
        <w:numPr>
          <w:ilvl w:val="12"/>
          <w:numId w:val="0"/>
        </w:numPr>
        <w:ind w:right="-2"/>
        <w:rPr>
          <w:rFonts w:ascii="Times New Roman" w:hAnsi="Times New Roman"/>
          <w:sz w:val="22"/>
          <w:szCs w:val="22"/>
          <w:lang w:val="lt-LT"/>
        </w:rPr>
      </w:pPr>
      <w:r w:rsidRPr="002D5EBC">
        <w:rPr>
          <w:rFonts w:ascii="Times New Roman" w:hAnsi="Times New Roman"/>
          <w:sz w:val="22"/>
          <w:szCs w:val="22"/>
          <w:lang w:val="lt-LT"/>
        </w:rPr>
        <w:t xml:space="preserve">Pagalbinės medžiagos yra </w:t>
      </w:r>
      <w:proofErr w:type="spellStart"/>
      <w:r w:rsidRPr="00EE542F">
        <w:rPr>
          <w:rFonts w:ascii="Times New Roman" w:hAnsi="Times New Roman"/>
          <w:sz w:val="22"/>
          <w:szCs w:val="22"/>
          <w:lang w:val="lt-LT"/>
        </w:rPr>
        <w:t>manitolis</w:t>
      </w:r>
      <w:proofErr w:type="spellEnd"/>
      <w:r w:rsidRPr="00EE542F">
        <w:rPr>
          <w:rFonts w:ascii="Times New Roman" w:hAnsi="Times New Roman"/>
          <w:sz w:val="22"/>
          <w:szCs w:val="22"/>
          <w:lang w:val="lt-LT"/>
        </w:rPr>
        <w:t xml:space="preserve"> (E421), </w:t>
      </w:r>
      <w:proofErr w:type="spellStart"/>
      <w:r w:rsidRPr="00EE542F">
        <w:rPr>
          <w:rFonts w:ascii="Times New Roman" w:hAnsi="Times New Roman"/>
          <w:sz w:val="22"/>
          <w:szCs w:val="22"/>
          <w:lang w:val="lt-LT"/>
        </w:rPr>
        <w:t>silicifikuota</w:t>
      </w:r>
      <w:proofErr w:type="spellEnd"/>
      <w:r w:rsidRPr="00EE542F">
        <w:rPr>
          <w:rFonts w:ascii="Times New Roman" w:hAnsi="Times New Roman"/>
          <w:sz w:val="22"/>
          <w:szCs w:val="22"/>
          <w:lang w:val="lt-LT"/>
        </w:rPr>
        <w:t xml:space="preserve"> </w:t>
      </w:r>
      <w:proofErr w:type="spellStart"/>
      <w:r w:rsidRPr="00EE542F">
        <w:rPr>
          <w:rFonts w:ascii="Times New Roman" w:hAnsi="Times New Roman"/>
          <w:sz w:val="22"/>
          <w:szCs w:val="22"/>
          <w:lang w:val="lt-LT"/>
        </w:rPr>
        <w:t>mikrokristalinė</w:t>
      </w:r>
      <w:proofErr w:type="spellEnd"/>
      <w:r w:rsidRPr="00EE542F">
        <w:rPr>
          <w:rFonts w:ascii="Times New Roman" w:hAnsi="Times New Roman"/>
          <w:sz w:val="22"/>
          <w:szCs w:val="22"/>
          <w:lang w:val="lt-LT"/>
        </w:rPr>
        <w:t xml:space="preserve"> celiuliozė, </w:t>
      </w:r>
      <w:proofErr w:type="spellStart"/>
      <w:r w:rsidRPr="00EE542F">
        <w:rPr>
          <w:rFonts w:ascii="Times New Roman" w:hAnsi="Times New Roman"/>
          <w:sz w:val="22"/>
          <w:szCs w:val="22"/>
          <w:lang w:val="lt-LT"/>
        </w:rPr>
        <w:t>kroskarmeliozės</w:t>
      </w:r>
      <w:proofErr w:type="spellEnd"/>
      <w:r w:rsidRPr="00EE542F">
        <w:rPr>
          <w:rFonts w:ascii="Times New Roman" w:hAnsi="Times New Roman"/>
          <w:sz w:val="22"/>
          <w:szCs w:val="22"/>
          <w:lang w:val="lt-LT"/>
        </w:rPr>
        <w:t xml:space="preserve"> natrio druska ir magnio </w:t>
      </w:r>
      <w:proofErr w:type="spellStart"/>
      <w:r w:rsidRPr="00EE542F">
        <w:rPr>
          <w:rFonts w:ascii="Times New Roman" w:hAnsi="Times New Roman"/>
          <w:sz w:val="22"/>
          <w:szCs w:val="22"/>
          <w:lang w:val="lt-LT"/>
        </w:rPr>
        <w:t>stearatas</w:t>
      </w:r>
      <w:proofErr w:type="spellEnd"/>
      <w:r w:rsidRPr="00EE542F">
        <w:rPr>
          <w:rFonts w:ascii="Times New Roman" w:hAnsi="Times New Roman"/>
          <w:sz w:val="22"/>
          <w:szCs w:val="22"/>
          <w:lang w:val="lt-LT"/>
        </w:rPr>
        <w:t>.</w:t>
      </w:r>
      <w:r w:rsidRPr="002D5EBC">
        <w:rPr>
          <w:rFonts w:ascii="Times New Roman" w:hAnsi="Times New Roman"/>
          <w:sz w:val="22"/>
          <w:szCs w:val="22"/>
          <w:lang w:val="lt-LT"/>
        </w:rPr>
        <w:t xml:space="preserve">  </w:t>
      </w:r>
    </w:p>
    <w:p w14:paraId="557FCD00" w14:textId="77777777" w:rsidR="00A23501" w:rsidRPr="00EE542F" w:rsidRDefault="00A23501" w:rsidP="00A23501">
      <w:pPr>
        <w:pStyle w:val="Antrat7"/>
        <w:spacing w:before="0"/>
        <w:rPr>
          <w:b/>
          <w:bCs/>
          <w:sz w:val="22"/>
          <w:szCs w:val="22"/>
          <w:lang w:val="lt-LT"/>
        </w:rPr>
      </w:pPr>
    </w:p>
    <w:p w14:paraId="22E863A0" w14:textId="77777777" w:rsidR="00A23501" w:rsidRPr="00EE542F" w:rsidRDefault="00A23501" w:rsidP="00A23501">
      <w:pPr>
        <w:pStyle w:val="Antrat7"/>
        <w:spacing w:before="0"/>
        <w:rPr>
          <w:b/>
          <w:bCs/>
          <w:sz w:val="22"/>
          <w:szCs w:val="22"/>
          <w:lang w:val="lt-LT"/>
        </w:rPr>
      </w:pPr>
      <w:r w:rsidRPr="00EE542F">
        <w:rPr>
          <w:b/>
          <w:bCs/>
          <w:sz w:val="22"/>
          <w:szCs w:val="22"/>
          <w:lang w:val="lt-LT"/>
        </w:rPr>
        <w:t xml:space="preserve">LUNALDIN </w:t>
      </w:r>
      <w:r w:rsidRPr="002D5EBC">
        <w:rPr>
          <w:b/>
          <w:bCs/>
          <w:sz w:val="22"/>
          <w:szCs w:val="22"/>
          <w:lang w:val="lt-LT"/>
        </w:rPr>
        <w:t xml:space="preserve">išvaizda ir kiekis pakuotėje </w:t>
      </w:r>
    </w:p>
    <w:p w14:paraId="4842B6CF" w14:textId="77777777" w:rsidR="00A23501" w:rsidRPr="002D5EBC" w:rsidRDefault="00A23501" w:rsidP="00A23501">
      <w:pPr>
        <w:numPr>
          <w:ilvl w:val="12"/>
          <w:numId w:val="0"/>
        </w:numPr>
        <w:ind w:right="-2"/>
        <w:rPr>
          <w:rFonts w:ascii="Times New Roman" w:hAnsi="Times New Roman"/>
          <w:sz w:val="22"/>
          <w:szCs w:val="22"/>
          <w:lang w:val="lt-LT"/>
        </w:rPr>
      </w:pPr>
    </w:p>
    <w:p w14:paraId="426BFA31" w14:textId="77777777" w:rsidR="00A23501" w:rsidRPr="002D5EBC" w:rsidRDefault="00A23501" w:rsidP="00A23501">
      <w:pPr>
        <w:numPr>
          <w:ilvl w:val="12"/>
          <w:numId w:val="0"/>
        </w:numPr>
        <w:ind w:right="-2"/>
        <w:rPr>
          <w:rFonts w:ascii="Times New Roman" w:hAnsi="Times New Roman"/>
          <w:sz w:val="22"/>
          <w:szCs w:val="22"/>
          <w:lang w:val="lt-LT"/>
        </w:rPr>
      </w:pPr>
      <w:r w:rsidRPr="00EE542F">
        <w:rPr>
          <w:rFonts w:ascii="Times New Roman" w:hAnsi="Times New Roman"/>
          <w:sz w:val="22"/>
          <w:szCs w:val="22"/>
          <w:lang w:val="lt-LT"/>
        </w:rPr>
        <w:t xml:space="preserve">LUNALDIN yra mažos baltos </w:t>
      </w:r>
      <w:proofErr w:type="spellStart"/>
      <w:r w:rsidRPr="00EE542F">
        <w:rPr>
          <w:rFonts w:ascii="Times New Roman" w:hAnsi="Times New Roman"/>
          <w:sz w:val="22"/>
          <w:szCs w:val="22"/>
          <w:lang w:val="lt-LT"/>
        </w:rPr>
        <w:t>poliežuvinės</w:t>
      </w:r>
      <w:proofErr w:type="spellEnd"/>
      <w:r w:rsidRPr="00EE542F">
        <w:rPr>
          <w:rFonts w:ascii="Times New Roman" w:hAnsi="Times New Roman"/>
          <w:sz w:val="22"/>
          <w:szCs w:val="22"/>
          <w:lang w:val="lt-LT"/>
        </w:rPr>
        <w:t xml:space="preserve"> tabletės, kurias reikia dėti po liežuviu.</w:t>
      </w:r>
      <w:r w:rsidRPr="002D5EBC">
        <w:rPr>
          <w:rFonts w:ascii="Times New Roman" w:hAnsi="Times New Roman"/>
          <w:sz w:val="22"/>
          <w:szCs w:val="22"/>
          <w:lang w:val="lt-LT"/>
        </w:rPr>
        <w:t xml:space="preserve"> </w:t>
      </w:r>
      <w:r w:rsidRPr="00EE542F">
        <w:rPr>
          <w:rFonts w:ascii="Times New Roman" w:hAnsi="Times New Roman"/>
          <w:sz w:val="22"/>
          <w:szCs w:val="22"/>
          <w:lang w:val="lt-LT"/>
        </w:rPr>
        <w:t>Jos yra įvairaus stiprumo, todėl yra skirtingų formų.</w:t>
      </w:r>
      <w:r w:rsidRPr="002D5EBC">
        <w:rPr>
          <w:rFonts w:ascii="Times New Roman" w:hAnsi="Times New Roman"/>
          <w:sz w:val="22"/>
          <w:szCs w:val="22"/>
          <w:lang w:val="lt-LT"/>
        </w:rPr>
        <w:t xml:space="preserve"> </w:t>
      </w:r>
      <w:r w:rsidRPr="00EE542F">
        <w:rPr>
          <w:rFonts w:ascii="Times New Roman" w:hAnsi="Times New Roman"/>
          <w:sz w:val="22"/>
          <w:szCs w:val="22"/>
          <w:lang w:val="lt-LT"/>
        </w:rPr>
        <w:t>Jūsų gydytojas jums skirs tinkamo stiprumo (formos) tabletes ir tinkamą jų skaičių.</w:t>
      </w:r>
    </w:p>
    <w:p w14:paraId="4369FF38" w14:textId="77777777" w:rsidR="00A23501" w:rsidRPr="002D5EBC" w:rsidRDefault="00A23501" w:rsidP="00A23501">
      <w:pPr>
        <w:numPr>
          <w:ilvl w:val="12"/>
          <w:numId w:val="0"/>
        </w:numPr>
        <w:ind w:right="-2"/>
        <w:rPr>
          <w:rFonts w:ascii="Times New Roman" w:hAnsi="Times New Roman"/>
          <w:sz w:val="22"/>
          <w:szCs w:val="22"/>
          <w:lang w:val="lt-LT"/>
        </w:rPr>
      </w:pPr>
    </w:p>
    <w:p w14:paraId="5470E3E1" w14:textId="77777777" w:rsidR="00A23501" w:rsidRPr="00EE542F" w:rsidRDefault="00A23501" w:rsidP="00A23501">
      <w:pPr>
        <w:rPr>
          <w:rFonts w:ascii="Times New Roman" w:hAnsi="Times New Roman"/>
          <w:sz w:val="22"/>
          <w:szCs w:val="22"/>
          <w:lang w:val="lt-LT"/>
        </w:rPr>
      </w:pPr>
      <w:r w:rsidRPr="00EE542F">
        <w:rPr>
          <w:rFonts w:ascii="Times New Roman" w:hAnsi="Times New Roman"/>
          <w:sz w:val="22"/>
          <w:szCs w:val="22"/>
          <w:lang w:val="lt-LT"/>
        </w:rPr>
        <w:lastRenderedPageBreak/>
        <w:t xml:space="preserve">100 </w:t>
      </w:r>
      <w:proofErr w:type="spellStart"/>
      <w:r w:rsidRPr="00EE542F">
        <w:rPr>
          <w:rFonts w:ascii="Times New Roman" w:hAnsi="Times New Roman"/>
          <w:sz w:val="22"/>
          <w:szCs w:val="22"/>
          <w:lang w:val="lt-LT"/>
        </w:rPr>
        <w:t>mikrogramų</w:t>
      </w:r>
      <w:proofErr w:type="spellEnd"/>
      <w:r w:rsidRPr="00EE542F">
        <w:rPr>
          <w:rFonts w:ascii="Times New Roman" w:hAnsi="Times New Roman"/>
          <w:sz w:val="22"/>
          <w:szCs w:val="22"/>
          <w:lang w:val="lt-LT"/>
        </w:rPr>
        <w:t xml:space="preserve"> tabletė yra balta apvali tabletė.</w:t>
      </w:r>
    </w:p>
    <w:p w14:paraId="09E31518" w14:textId="77777777" w:rsidR="00A23501" w:rsidRPr="00486582" w:rsidRDefault="00A23501" w:rsidP="00A23501">
      <w:pPr>
        <w:rPr>
          <w:rFonts w:ascii="Times New Roman" w:hAnsi="Times New Roman"/>
          <w:sz w:val="22"/>
          <w:highlight w:val="lightGray"/>
          <w:lang w:val="lt-LT"/>
        </w:rPr>
      </w:pPr>
      <w:r w:rsidRPr="00486582">
        <w:rPr>
          <w:rFonts w:ascii="Times New Roman" w:hAnsi="Times New Roman"/>
          <w:sz w:val="22"/>
          <w:highlight w:val="lightGray"/>
          <w:lang w:val="lt-LT"/>
        </w:rPr>
        <w:t xml:space="preserve">200 </w:t>
      </w:r>
      <w:proofErr w:type="spellStart"/>
      <w:r w:rsidRPr="00486582">
        <w:rPr>
          <w:rFonts w:ascii="Times New Roman" w:hAnsi="Times New Roman"/>
          <w:sz w:val="22"/>
          <w:highlight w:val="lightGray"/>
          <w:lang w:val="lt-LT"/>
        </w:rPr>
        <w:t>mikrogramų</w:t>
      </w:r>
      <w:proofErr w:type="spellEnd"/>
      <w:r w:rsidRPr="00486582">
        <w:rPr>
          <w:rFonts w:ascii="Times New Roman" w:hAnsi="Times New Roman"/>
          <w:sz w:val="22"/>
          <w:highlight w:val="lightGray"/>
          <w:lang w:val="lt-LT"/>
        </w:rPr>
        <w:t xml:space="preserve"> tabletė yra balta ovalo formos tabletė.</w:t>
      </w:r>
    </w:p>
    <w:p w14:paraId="67ACF1D7" w14:textId="77777777" w:rsidR="00A23501" w:rsidRPr="00486582" w:rsidRDefault="00A23501" w:rsidP="00A23501">
      <w:pPr>
        <w:rPr>
          <w:rFonts w:ascii="Times New Roman" w:hAnsi="Times New Roman"/>
          <w:sz w:val="22"/>
          <w:highlight w:val="lightGray"/>
          <w:lang w:val="lt-LT"/>
        </w:rPr>
      </w:pPr>
      <w:r w:rsidRPr="00486582">
        <w:rPr>
          <w:rFonts w:ascii="Times New Roman" w:hAnsi="Times New Roman"/>
          <w:sz w:val="22"/>
          <w:highlight w:val="lightGray"/>
          <w:lang w:val="lt-LT"/>
        </w:rPr>
        <w:t xml:space="preserve">300 </w:t>
      </w:r>
      <w:proofErr w:type="spellStart"/>
      <w:r w:rsidRPr="00486582">
        <w:rPr>
          <w:rFonts w:ascii="Times New Roman" w:hAnsi="Times New Roman"/>
          <w:sz w:val="22"/>
          <w:highlight w:val="lightGray"/>
          <w:lang w:val="lt-LT"/>
        </w:rPr>
        <w:t>mikrogramų</w:t>
      </w:r>
      <w:proofErr w:type="spellEnd"/>
      <w:r w:rsidRPr="00486582">
        <w:rPr>
          <w:rFonts w:ascii="Times New Roman" w:hAnsi="Times New Roman"/>
          <w:sz w:val="22"/>
          <w:highlight w:val="lightGray"/>
          <w:lang w:val="lt-LT"/>
        </w:rPr>
        <w:t xml:space="preserve"> tabletė yra balta trikampio formos tabletė.</w:t>
      </w:r>
    </w:p>
    <w:p w14:paraId="70C6A0D1" w14:textId="77777777" w:rsidR="00A23501" w:rsidRPr="00486582" w:rsidRDefault="00A23501" w:rsidP="00A23501">
      <w:pPr>
        <w:rPr>
          <w:rFonts w:ascii="Times New Roman" w:hAnsi="Times New Roman"/>
          <w:sz w:val="22"/>
          <w:highlight w:val="lightGray"/>
          <w:lang w:val="lt-LT"/>
        </w:rPr>
      </w:pPr>
      <w:r w:rsidRPr="00486582">
        <w:rPr>
          <w:rFonts w:ascii="Times New Roman" w:hAnsi="Times New Roman"/>
          <w:sz w:val="22"/>
          <w:highlight w:val="lightGray"/>
          <w:lang w:val="lt-LT"/>
        </w:rPr>
        <w:t xml:space="preserve">400 </w:t>
      </w:r>
      <w:proofErr w:type="spellStart"/>
      <w:r w:rsidRPr="00486582">
        <w:rPr>
          <w:rFonts w:ascii="Times New Roman" w:hAnsi="Times New Roman"/>
          <w:sz w:val="22"/>
          <w:highlight w:val="lightGray"/>
          <w:lang w:val="lt-LT"/>
        </w:rPr>
        <w:t>mikrogramų</w:t>
      </w:r>
      <w:proofErr w:type="spellEnd"/>
      <w:r w:rsidRPr="00486582">
        <w:rPr>
          <w:rFonts w:ascii="Times New Roman" w:hAnsi="Times New Roman"/>
          <w:sz w:val="22"/>
          <w:highlight w:val="lightGray"/>
          <w:lang w:val="lt-LT"/>
        </w:rPr>
        <w:t xml:space="preserve"> tabletė yra balta deimanto formos tabletė.</w:t>
      </w:r>
    </w:p>
    <w:p w14:paraId="0F14585B" w14:textId="77777777" w:rsidR="00A23501" w:rsidRPr="00486582" w:rsidRDefault="00A23501" w:rsidP="00A23501">
      <w:pPr>
        <w:rPr>
          <w:rFonts w:ascii="Times New Roman" w:hAnsi="Times New Roman"/>
          <w:sz w:val="22"/>
          <w:highlight w:val="lightGray"/>
          <w:lang w:val="lt-LT"/>
        </w:rPr>
      </w:pPr>
      <w:r w:rsidRPr="00486582">
        <w:rPr>
          <w:rFonts w:ascii="Times New Roman" w:hAnsi="Times New Roman"/>
          <w:sz w:val="22"/>
          <w:highlight w:val="lightGray"/>
          <w:lang w:val="lt-LT"/>
        </w:rPr>
        <w:t xml:space="preserve">600 </w:t>
      </w:r>
      <w:proofErr w:type="spellStart"/>
      <w:r w:rsidRPr="00486582">
        <w:rPr>
          <w:rFonts w:ascii="Times New Roman" w:hAnsi="Times New Roman"/>
          <w:sz w:val="22"/>
          <w:highlight w:val="lightGray"/>
          <w:lang w:val="lt-LT"/>
        </w:rPr>
        <w:t>mikrogramų</w:t>
      </w:r>
      <w:proofErr w:type="spellEnd"/>
      <w:r w:rsidRPr="00486582">
        <w:rPr>
          <w:rFonts w:ascii="Times New Roman" w:hAnsi="Times New Roman"/>
          <w:sz w:val="22"/>
          <w:highlight w:val="lightGray"/>
          <w:lang w:val="lt-LT"/>
        </w:rPr>
        <w:t xml:space="preserve"> tabletė yra balta „D“ formos tabletė.</w:t>
      </w:r>
    </w:p>
    <w:p w14:paraId="1A8E5A3A" w14:textId="77777777" w:rsidR="00A23501" w:rsidRPr="00EE542F" w:rsidRDefault="00A23501" w:rsidP="00A23501">
      <w:pPr>
        <w:rPr>
          <w:rFonts w:ascii="Times New Roman" w:hAnsi="Times New Roman"/>
          <w:sz w:val="22"/>
          <w:szCs w:val="22"/>
          <w:lang w:val="lt-LT"/>
        </w:rPr>
      </w:pPr>
      <w:r w:rsidRPr="00486582">
        <w:rPr>
          <w:rFonts w:ascii="Times New Roman" w:hAnsi="Times New Roman"/>
          <w:sz w:val="22"/>
          <w:highlight w:val="lightGray"/>
          <w:lang w:val="lt-LT"/>
        </w:rPr>
        <w:t xml:space="preserve">800 </w:t>
      </w:r>
      <w:proofErr w:type="spellStart"/>
      <w:r w:rsidRPr="00486582">
        <w:rPr>
          <w:rFonts w:ascii="Times New Roman" w:hAnsi="Times New Roman"/>
          <w:sz w:val="22"/>
          <w:highlight w:val="lightGray"/>
          <w:lang w:val="lt-LT"/>
        </w:rPr>
        <w:t>mikrogramų</w:t>
      </w:r>
      <w:proofErr w:type="spellEnd"/>
      <w:r w:rsidRPr="00486582">
        <w:rPr>
          <w:rFonts w:ascii="Times New Roman" w:hAnsi="Times New Roman"/>
          <w:sz w:val="22"/>
          <w:highlight w:val="lightGray"/>
          <w:lang w:val="lt-LT"/>
        </w:rPr>
        <w:t xml:space="preserve"> tabletė yra balta kapsulės formos tabletė</w:t>
      </w:r>
      <w:r w:rsidRPr="00EE542F">
        <w:rPr>
          <w:rFonts w:ascii="Times New Roman" w:hAnsi="Times New Roman"/>
          <w:sz w:val="22"/>
          <w:szCs w:val="22"/>
          <w:lang w:val="lt-LT"/>
        </w:rPr>
        <w:t>.</w:t>
      </w:r>
    </w:p>
    <w:p w14:paraId="62281B44" w14:textId="77777777" w:rsidR="00A23501" w:rsidRPr="00EE542F" w:rsidRDefault="00A23501" w:rsidP="00A23501">
      <w:pPr>
        <w:ind w:right="-2"/>
        <w:rPr>
          <w:rFonts w:ascii="Times New Roman" w:hAnsi="Times New Roman"/>
          <w:sz w:val="22"/>
          <w:szCs w:val="22"/>
          <w:lang w:val="lt-LT"/>
        </w:rPr>
      </w:pPr>
    </w:p>
    <w:p w14:paraId="37AAE262" w14:textId="77777777" w:rsidR="00A23501" w:rsidRPr="00EE542F" w:rsidRDefault="00A23501" w:rsidP="00A23501">
      <w:pPr>
        <w:ind w:right="-2"/>
        <w:rPr>
          <w:rFonts w:ascii="Times New Roman" w:hAnsi="Times New Roman"/>
          <w:sz w:val="22"/>
          <w:szCs w:val="22"/>
          <w:lang w:val="lt-LT"/>
        </w:rPr>
      </w:pPr>
      <w:r w:rsidRPr="00EE542F">
        <w:rPr>
          <w:rFonts w:ascii="Times New Roman" w:hAnsi="Times New Roman"/>
          <w:sz w:val="22"/>
          <w:szCs w:val="22"/>
          <w:lang w:val="lt-LT"/>
        </w:rPr>
        <w:t>LUNALDIN tiekiamas po 10 arba 30 tablečių, supakuotų į lizdines plokšteles ir kartono dėžutes.</w:t>
      </w:r>
    </w:p>
    <w:p w14:paraId="31BBABE9" w14:textId="77777777" w:rsidR="00A23501" w:rsidRPr="00EE542F" w:rsidRDefault="00A23501" w:rsidP="00A23501">
      <w:pPr>
        <w:ind w:right="-2"/>
        <w:rPr>
          <w:rFonts w:ascii="Times New Roman" w:hAnsi="Times New Roman"/>
          <w:sz w:val="22"/>
          <w:szCs w:val="22"/>
          <w:lang w:val="lt-LT"/>
        </w:rPr>
      </w:pPr>
    </w:p>
    <w:p w14:paraId="07BEC91D" w14:textId="77777777" w:rsidR="00A23501" w:rsidRPr="00EE542F" w:rsidRDefault="00A23501" w:rsidP="00A23501">
      <w:pPr>
        <w:ind w:left="360" w:right="-2" w:hanging="360"/>
        <w:rPr>
          <w:rFonts w:ascii="Times New Roman" w:hAnsi="Times New Roman"/>
          <w:sz w:val="22"/>
          <w:szCs w:val="22"/>
          <w:lang w:val="lt-LT"/>
        </w:rPr>
      </w:pPr>
      <w:r w:rsidRPr="00EE542F">
        <w:rPr>
          <w:rFonts w:ascii="Times New Roman" w:hAnsi="Times New Roman"/>
          <w:sz w:val="22"/>
          <w:szCs w:val="22"/>
          <w:lang w:val="lt-LT"/>
        </w:rPr>
        <w:t xml:space="preserve">Gali būti tiekiamos ne visų dydžių pakuotės. </w:t>
      </w:r>
    </w:p>
    <w:p w14:paraId="3D360B3E" w14:textId="77777777" w:rsidR="00A23501" w:rsidRPr="00EE542F" w:rsidRDefault="00A23501" w:rsidP="00A23501">
      <w:pPr>
        <w:rPr>
          <w:rFonts w:ascii="Times New Roman" w:hAnsi="Times New Roman"/>
          <w:sz w:val="22"/>
          <w:szCs w:val="22"/>
          <w:lang w:val="lt-LT"/>
        </w:rPr>
      </w:pPr>
    </w:p>
    <w:p w14:paraId="5D5A1BB8" w14:textId="77777777" w:rsidR="00A23501" w:rsidRPr="00EE542F" w:rsidRDefault="00A23501" w:rsidP="00A23501">
      <w:pPr>
        <w:ind w:left="567" w:hanging="567"/>
        <w:rPr>
          <w:rFonts w:ascii="Times New Roman" w:hAnsi="Times New Roman"/>
          <w:b/>
          <w:sz w:val="22"/>
          <w:szCs w:val="22"/>
          <w:lang w:val="lt-LT"/>
        </w:rPr>
      </w:pPr>
      <w:r w:rsidRPr="002D5EBC">
        <w:rPr>
          <w:rFonts w:ascii="Times New Roman" w:hAnsi="Times New Roman"/>
          <w:b/>
          <w:sz w:val="22"/>
          <w:szCs w:val="22"/>
          <w:lang w:val="lt-LT"/>
        </w:rPr>
        <w:t>Registruotojas</w:t>
      </w:r>
      <w:r w:rsidRPr="002D5EBC" w:rsidDel="008B609C">
        <w:rPr>
          <w:rFonts w:ascii="Times New Roman" w:hAnsi="Times New Roman"/>
          <w:b/>
          <w:sz w:val="22"/>
          <w:szCs w:val="22"/>
          <w:lang w:val="lt-LT"/>
        </w:rPr>
        <w:t xml:space="preserve"> </w:t>
      </w:r>
      <w:r w:rsidRPr="00EE542F">
        <w:rPr>
          <w:rFonts w:ascii="Times New Roman" w:hAnsi="Times New Roman"/>
          <w:b/>
          <w:sz w:val="22"/>
          <w:szCs w:val="22"/>
          <w:lang w:val="lt-LT"/>
        </w:rPr>
        <w:t>ir gamintojas</w:t>
      </w:r>
    </w:p>
    <w:p w14:paraId="64E645A5" w14:textId="77777777" w:rsidR="00A23501" w:rsidRPr="00EE542F" w:rsidRDefault="00A23501" w:rsidP="00A23501">
      <w:pPr>
        <w:pStyle w:val="Pavadinimas"/>
        <w:jc w:val="both"/>
        <w:rPr>
          <w:rFonts w:ascii="Times New Roman" w:hAnsi="Times New Roman"/>
          <w:sz w:val="22"/>
          <w:szCs w:val="22"/>
          <w:lang w:val="lt-LT"/>
        </w:rPr>
      </w:pPr>
    </w:p>
    <w:p w14:paraId="710AC90B" w14:textId="77777777" w:rsidR="00A23501" w:rsidRDefault="00A23501" w:rsidP="00A23501">
      <w:pPr>
        <w:pStyle w:val="Pavadinimas"/>
        <w:jc w:val="both"/>
        <w:rPr>
          <w:rFonts w:ascii="Times New Roman" w:hAnsi="Times New Roman"/>
          <w:i/>
          <w:sz w:val="22"/>
          <w:szCs w:val="22"/>
          <w:lang w:val="lt-LT"/>
        </w:rPr>
      </w:pPr>
      <w:r w:rsidRPr="00EE542F">
        <w:rPr>
          <w:rFonts w:ascii="Times New Roman" w:hAnsi="Times New Roman"/>
          <w:i/>
          <w:sz w:val="22"/>
          <w:szCs w:val="22"/>
          <w:lang w:val="lt-LT"/>
        </w:rPr>
        <w:t>Registruotojas</w:t>
      </w:r>
      <w:r w:rsidRPr="00EE542F" w:rsidDel="008B609C">
        <w:rPr>
          <w:rFonts w:ascii="Times New Roman" w:hAnsi="Times New Roman"/>
          <w:i/>
          <w:sz w:val="22"/>
          <w:szCs w:val="22"/>
          <w:lang w:val="lt-LT"/>
        </w:rPr>
        <w:t xml:space="preserve"> </w:t>
      </w:r>
    </w:p>
    <w:p w14:paraId="45CF9FBC" w14:textId="77777777" w:rsidR="00A23501" w:rsidRPr="0080695E" w:rsidRDefault="00A23501" w:rsidP="00A23501">
      <w:pPr>
        <w:pStyle w:val="Pavadinimas"/>
        <w:jc w:val="both"/>
        <w:rPr>
          <w:rFonts w:ascii="Times New Roman" w:hAnsi="Times New Roman"/>
          <w:sz w:val="22"/>
          <w:szCs w:val="22"/>
          <w:lang w:val="lt-LT"/>
        </w:rPr>
      </w:pPr>
      <w:proofErr w:type="spellStart"/>
      <w:r w:rsidRPr="0080695E">
        <w:rPr>
          <w:rFonts w:ascii="Times New Roman" w:hAnsi="Times New Roman"/>
          <w:sz w:val="22"/>
          <w:szCs w:val="22"/>
          <w:lang w:val="lt-LT"/>
        </w:rPr>
        <w:t>Grünenthal</w:t>
      </w:r>
      <w:proofErr w:type="spellEnd"/>
      <w:r w:rsidRPr="0080695E">
        <w:rPr>
          <w:rFonts w:ascii="Times New Roman" w:hAnsi="Times New Roman"/>
          <w:sz w:val="22"/>
          <w:szCs w:val="22"/>
          <w:lang w:val="lt-LT"/>
        </w:rPr>
        <w:t xml:space="preserve"> </w:t>
      </w:r>
      <w:proofErr w:type="spellStart"/>
      <w:r w:rsidRPr="0080695E">
        <w:rPr>
          <w:rFonts w:ascii="Times New Roman" w:hAnsi="Times New Roman"/>
          <w:sz w:val="22"/>
          <w:szCs w:val="22"/>
          <w:lang w:val="lt-LT"/>
        </w:rPr>
        <w:t>GmbH</w:t>
      </w:r>
      <w:proofErr w:type="spellEnd"/>
      <w:r w:rsidRPr="0080695E">
        <w:rPr>
          <w:rFonts w:ascii="Times New Roman" w:hAnsi="Times New Roman"/>
          <w:sz w:val="22"/>
          <w:szCs w:val="22"/>
          <w:lang w:val="lt-LT"/>
        </w:rPr>
        <w:t xml:space="preserve"> </w:t>
      </w:r>
    </w:p>
    <w:p w14:paraId="492FC923" w14:textId="77777777" w:rsidR="00A23501" w:rsidRPr="0080695E" w:rsidRDefault="00A23501" w:rsidP="00A23501">
      <w:pPr>
        <w:pStyle w:val="Pavadinimas"/>
        <w:jc w:val="both"/>
        <w:rPr>
          <w:rFonts w:ascii="Times New Roman" w:hAnsi="Times New Roman"/>
          <w:sz w:val="22"/>
          <w:szCs w:val="22"/>
          <w:lang w:val="lt-LT"/>
        </w:rPr>
      </w:pPr>
      <w:proofErr w:type="spellStart"/>
      <w:r w:rsidRPr="0080695E">
        <w:rPr>
          <w:rFonts w:ascii="Times New Roman" w:hAnsi="Times New Roman"/>
          <w:sz w:val="22"/>
          <w:szCs w:val="22"/>
          <w:lang w:val="lt-LT"/>
        </w:rPr>
        <w:t>Zieglerstraße</w:t>
      </w:r>
      <w:proofErr w:type="spellEnd"/>
      <w:r w:rsidRPr="0080695E">
        <w:rPr>
          <w:rFonts w:ascii="Times New Roman" w:hAnsi="Times New Roman"/>
          <w:sz w:val="22"/>
          <w:szCs w:val="22"/>
          <w:lang w:val="lt-LT"/>
        </w:rPr>
        <w:t xml:space="preserve"> 6 </w:t>
      </w:r>
    </w:p>
    <w:p w14:paraId="49441563" w14:textId="77777777" w:rsidR="00A23501" w:rsidRPr="0080695E" w:rsidRDefault="00A23501" w:rsidP="00A23501">
      <w:pPr>
        <w:pStyle w:val="Pavadinimas"/>
        <w:jc w:val="both"/>
        <w:rPr>
          <w:rFonts w:ascii="Times New Roman" w:hAnsi="Times New Roman"/>
          <w:sz w:val="22"/>
          <w:szCs w:val="22"/>
          <w:lang w:val="lt-LT"/>
        </w:rPr>
      </w:pPr>
      <w:r w:rsidRPr="0080695E">
        <w:rPr>
          <w:rFonts w:ascii="Times New Roman" w:hAnsi="Times New Roman"/>
          <w:sz w:val="22"/>
          <w:szCs w:val="22"/>
          <w:lang w:val="lt-LT"/>
        </w:rPr>
        <w:t xml:space="preserve">52078 </w:t>
      </w:r>
      <w:proofErr w:type="spellStart"/>
      <w:r w:rsidRPr="0080695E">
        <w:rPr>
          <w:rFonts w:ascii="Times New Roman" w:hAnsi="Times New Roman"/>
          <w:sz w:val="22"/>
          <w:szCs w:val="22"/>
          <w:lang w:val="lt-LT"/>
        </w:rPr>
        <w:t>Aachen</w:t>
      </w:r>
      <w:proofErr w:type="spellEnd"/>
    </w:p>
    <w:p w14:paraId="53F5505A" w14:textId="77777777" w:rsidR="00A23501" w:rsidRPr="00EE542F" w:rsidRDefault="00A23501" w:rsidP="00A23501">
      <w:pPr>
        <w:pStyle w:val="Pavadinimas"/>
        <w:jc w:val="both"/>
        <w:rPr>
          <w:rFonts w:ascii="Times New Roman" w:hAnsi="Times New Roman"/>
          <w:sz w:val="22"/>
          <w:szCs w:val="22"/>
          <w:lang w:val="lt-LT"/>
        </w:rPr>
      </w:pPr>
      <w:r w:rsidRPr="0080695E">
        <w:rPr>
          <w:rFonts w:ascii="Times New Roman" w:hAnsi="Times New Roman"/>
          <w:sz w:val="22"/>
          <w:szCs w:val="22"/>
          <w:lang w:val="lt-LT"/>
        </w:rPr>
        <w:t>Vokietija</w:t>
      </w:r>
    </w:p>
    <w:p w14:paraId="0518814A" w14:textId="77777777" w:rsidR="00A23501" w:rsidRPr="00EE542F" w:rsidRDefault="00A23501" w:rsidP="00A23501">
      <w:pPr>
        <w:rPr>
          <w:rFonts w:ascii="Times New Roman" w:hAnsi="Times New Roman"/>
          <w:sz w:val="22"/>
          <w:szCs w:val="22"/>
          <w:lang w:val="lt-LT"/>
        </w:rPr>
      </w:pPr>
    </w:p>
    <w:p w14:paraId="18249946" w14:textId="77777777" w:rsidR="00A23501" w:rsidRDefault="00A23501" w:rsidP="00A23501">
      <w:pPr>
        <w:rPr>
          <w:rFonts w:ascii="Times New Roman" w:hAnsi="Times New Roman"/>
          <w:i/>
          <w:sz w:val="22"/>
          <w:szCs w:val="22"/>
          <w:lang w:val="lt-LT"/>
        </w:rPr>
      </w:pPr>
      <w:r w:rsidRPr="00EE542F">
        <w:rPr>
          <w:rFonts w:ascii="Times New Roman" w:hAnsi="Times New Roman"/>
          <w:i/>
          <w:sz w:val="22"/>
          <w:szCs w:val="22"/>
          <w:lang w:val="lt-LT"/>
        </w:rPr>
        <w:t>Gamintoja</w:t>
      </w:r>
      <w:r>
        <w:rPr>
          <w:rFonts w:ascii="Times New Roman" w:hAnsi="Times New Roman"/>
          <w:i/>
          <w:sz w:val="22"/>
          <w:szCs w:val="22"/>
          <w:lang w:val="lt-LT"/>
        </w:rPr>
        <w:t>s</w:t>
      </w:r>
    </w:p>
    <w:p w14:paraId="4F18DE68" w14:textId="77777777" w:rsidR="00A23501" w:rsidRPr="006304A8" w:rsidRDefault="00A23501" w:rsidP="00A23501">
      <w:pPr>
        <w:tabs>
          <w:tab w:val="center" w:pos="4153"/>
          <w:tab w:val="right" w:pos="8306"/>
        </w:tabs>
        <w:rPr>
          <w:rFonts w:ascii="Times New Roman" w:eastAsia="MS Mincho" w:hAnsi="Times New Roman"/>
          <w:color w:val="000000"/>
          <w:sz w:val="22"/>
          <w:lang w:val="lt-LT"/>
        </w:rPr>
      </w:pPr>
      <w:r w:rsidRPr="006304A8">
        <w:rPr>
          <w:rFonts w:ascii="Times New Roman" w:eastAsia="MS Mincho" w:hAnsi="Times New Roman"/>
          <w:color w:val="000000"/>
          <w:sz w:val="22"/>
          <w:lang w:val="lt-LT"/>
        </w:rPr>
        <w:t>RECIPHARM LEGANÉS S.L.U.</w:t>
      </w:r>
    </w:p>
    <w:p w14:paraId="08191CAB" w14:textId="77777777" w:rsidR="00A23501" w:rsidRPr="00905D69" w:rsidRDefault="00A23501" w:rsidP="00A23501">
      <w:pPr>
        <w:tabs>
          <w:tab w:val="center" w:pos="4153"/>
          <w:tab w:val="right" w:pos="8306"/>
        </w:tabs>
        <w:rPr>
          <w:rFonts w:ascii="Times New Roman" w:eastAsia="MS Mincho" w:hAnsi="Times New Roman"/>
          <w:color w:val="000000"/>
          <w:sz w:val="22"/>
          <w:szCs w:val="22"/>
          <w:lang w:val="it-IT" w:eastAsia="en-GB"/>
        </w:rPr>
      </w:pPr>
      <w:r w:rsidRPr="00905D69">
        <w:rPr>
          <w:rFonts w:ascii="Times New Roman" w:eastAsia="MS Mincho" w:hAnsi="Times New Roman"/>
          <w:color w:val="000000"/>
          <w:sz w:val="22"/>
          <w:szCs w:val="22"/>
          <w:lang w:val="it-IT" w:eastAsia="en-GB"/>
        </w:rPr>
        <w:t>Calle Severo Ochoa 13</w:t>
      </w:r>
    </w:p>
    <w:p w14:paraId="466D7A47" w14:textId="77777777" w:rsidR="00A23501" w:rsidRPr="00905D69" w:rsidRDefault="00A23501" w:rsidP="00A23501">
      <w:pPr>
        <w:tabs>
          <w:tab w:val="center" w:pos="4153"/>
          <w:tab w:val="right" w:pos="8306"/>
        </w:tabs>
        <w:rPr>
          <w:rFonts w:ascii="Times New Roman" w:eastAsia="MS Mincho" w:hAnsi="Times New Roman"/>
          <w:color w:val="000000"/>
          <w:sz w:val="22"/>
          <w:szCs w:val="22"/>
          <w:lang w:val="it-IT" w:eastAsia="en-GB"/>
        </w:rPr>
      </w:pPr>
      <w:r w:rsidRPr="00905D69">
        <w:rPr>
          <w:rFonts w:ascii="Times New Roman" w:eastAsia="MS Mincho" w:hAnsi="Times New Roman"/>
          <w:color w:val="000000"/>
          <w:sz w:val="22"/>
          <w:szCs w:val="22"/>
          <w:lang w:val="it-IT" w:eastAsia="en-GB"/>
        </w:rPr>
        <w:t>Leganés, 28914 (Madrid)</w:t>
      </w:r>
    </w:p>
    <w:p w14:paraId="70F8CB6F" w14:textId="77777777" w:rsidR="00A23501" w:rsidRPr="0027717C" w:rsidRDefault="00A23501" w:rsidP="00A23501">
      <w:pPr>
        <w:tabs>
          <w:tab w:val="center" w:pos="4153"/>
          <w:tab w:val="right" w:pos="8306"/>
        </w:tabs>
        <w:rPr>
          <w:rFonts w:ascii="Times New Roman" w:eastAsia="MS Mincho" w:hAnsi="Times New Roman"/>
          <w:color w:val="000000"/>
          <w:sz w:val="22"/>
          <w:lang w:val="de-DE"/>
        </w:rPr>
      </w:pPr>
      <w:r w:rsidRPr="0027717C">
        <w:rPr>
          <w:rFonts w:ascii="Times New Roman" w:eastAsia="MS Mincho" w:hAnsi="Times New Roman"/>
          <w:color w:val="000000"/>
          <w:sz w:val="22"/>
          <w:lang w:val="de-DE"/>
        </w:rPr>
        <w:t>Ispanija</w:t>
      </w:r>
    </w:p>
    <w:p w14:paraId="13A152C5" w14:textId="77777777" w:rsidR="00A23501" w:rsidRPr="007F4539" w:rsidRDefault="00A23501" w:rsidP="00A23501">
      <w:pPr>
        <w:numPr>
          <w:ilvl w:val="12"/>
          <w:numId w:val="0"/>
        </w:numPr>
        <w:ind w:right="-2"/>
        <w:rPr>
          <w:rFonts w:ascii="Times New Roman" w:hAnsi="Times New Roman"/>
          <w:sz w:val="22"/>
          <w:lang w:val="lt-LT"/>
        </w:rPr>
      </w:pPr>
    </w:p>
    <w:p w14:paraId="2EF10358" w14:textId="77777777" w:rsidR="00A23501" w:rsidRPr="00470D51" w:rsidRDefault="00A23501" w:rsidP="00A23501">
      <w:pPr>
        <w:numPr>
          <w:ilvl w:val="12"/>
          <w:numId w:val="0"/>
        </w:numPr>
        <w:tabs>
          <w:tab w:val="left" w:pos="567"/>
        </w:tabs>
        <w:spacing w:line="260" w:lineRule="exact"/>
        <w:ind w:right="-2"/>
        <w:rPr>
          <w:rFonts w:ascii="Times New Roman" w:hAnsi="Times New Roman"/>
          <w:snapToGrid w:val="0"/>
          <w:sz w:val="22"/>
          <w:szCs w:val="20"/>
          <w:lang w:val="lt-LT"/>
        </w:rPr>
      </w:pPr>
      <w:r w:rsidRPr="00470D51">
        <w:rPr>
          <w:rFonts w:ascii="Times New Roman" w:hAnsi="Times New Roman"/>
          <w:b/>
          <w:snapToGrid w:val="0"/>
          <w:sz w:val="22"/>
          <w:szCs w:val="20"/>
          <w:lang w:val="lt-LT"/>
        </w:rPr>
        <w:t xml:space="preserve">Šis vaistas Europos ekonominės erdvės valstybėse narėse </w:t>
      </w:r>
      <w:r>
        <w:rPr>
          <w:rFonts w:ascii="Times New Roman" w:hAnsi="Times New Roman"/>
          <w:b/>
          <w:snapToGrid w:val="0"/>
          <w:sz w:val="22"/>
          <w:szCs w:val="20"/>
          <w:lang w:val="lt-LT"/>
        </w:rPr>
        <w:t xml:space="preserve"> </w:t>
      </w:r>
      <w:r w:rsidRPr="00470D51">
        <w:rPr>
          <w:rFonts w:ascii="Times New Roman" w:hAnsi="Times New Roman"/>
          <w:b/>
          <w:snapToGrid w:val="0"/>
          <w:sz w:val="22"/>
          <w:szCs w:val="20"/>
          <w:lang w:val="lt-LT"/>
        </w:rPr>
        <w:t>ir Jungtinėje Karalystėje (Šiaurės Airijoje) registruotas tokiais pavadinimais:</w:t>
      </w:r>
    </w:p>
    <w:p w14:paraId="6F1A0E26" w14:textId="77777777" w:rsidR="00A23501" w:rsidRPr="002D5EBC" w:rsidRDefault="00A23501" w:rsidP="00A23501">
      <w:pPr>
        <w:numPr>
          <w:ilvl w:val="12"/>
          <w:numId w:val="0"/>
        </w:numPr>
        <w:ind w:right="-2"/>
        <w:rPr>
          <w:rFonts w:ascii="Times New Roman" w:hAnsi="Times New Roman"/>
          <w:sz w:val="22"/>
          <w:szCs w:val="22"/>
          <w:lang w:val="lt-LT"/>
        </w:rPr>
      </w:pPr>
    </w:p>
    <w:p w14:paraId="559DB712" w14:textId="77777777" w:rsidR="00A23501" w:rsidRPr="002D5EBC" w:rsidRDefault="00A23501" w:rsidP="00A23501">
      <w:pPr>
        <w:numPr>
          <w:ilvl w:val="12"/>
          <w:numId w:val="0"/>
        </w:numPr>
        <w:ind w:right="-2"/>
        <w:rPr>
          <w:rFonts w:ascii="Times New Roman" w:hAnsi="Times New Roman"/>
          <w:sz w:val="22"/>
          <w:szCs w:val="22"/>
          <w:lang w:val="lt-LT"/>
        </w:rPr>
      </w:pPr>
      <w:proofErr w:type="spellStart"/>
      <w:r w:rsidRPr="002D5EBC">
        <w:rPr>
          <w:rFonts w:ascii="Times New Roman" w:hAnsi="Times New Roman"/>
          <w:sz w:val="22"/>
          <w:szCs w:val="22"/>
          <w:lang w:val="lt-LT"/>
        </w:rPr>
        <w:t>Abstral</w:t>
      </w:r>
      <w:proofErr w:type="spellEnd"/>
      <w:r w:rsidRPr="002D5EBC">
        <w:rPr>
          <w:rFonts w:ascii="Times New Roman" w:hAnsi="Times New Roman"/>
          <w:sz w:val="22"/>
          <w:szCs w:val="22"/>
          <w:lang w:val="lt-LT"/>
        </w:rPr>
        <w:t>:</w:t>
      </w:r>
    </w:p>
    <w:p w14:paraId="1E8523B4" w14:textId="77777777" w:rsidR="00A23501" w:rsidRPr="002D5EBC" w:rsidRDefault="00A23501" w:rsidP="00A23501">
      <w:pPr>
        <w:numPr>
          <w:ilvl w:val="12"/>
          <w:numId w:val="0"/>
        </w:numPr>
        <w:ind w:right="-2"/>
        <w:rPr>
          <w:rFonts w:ascii="Times New Roman" w:hAnsi="Times New Roman"/>
          <w:sz w:val="22"/>
          <w:szCs w:val="22"/>
          <w:lang w:val="lt-LT"/>
        </w:rPr>
      </w:pPr>
      <w:r w:rsidRPr="002D5EBC">
        <w:rPr>
          <w:rFonts w:ascii="Times New Roman" w:hAnsi="Times New Roman"/>
          <w:sz w:val="22"/>
          <w:szCs w:val="22"/>
          <w:lang w:val="lt-LT"/>
        </w:rPr>
        <w:t>Kipras, Danija, Suomija, Prancūzija, Vokietija, Graikija, Islandija, Airija, Italija, Nyderlandai, Norvegija, Portugalija, Ispanija, Švedija, Jungtinė Karalystė</w:t>
      </w:r>
      <w:r>
        <w:rPr>
          <w:rFonts w:ascii="Times New Roman" w:hAnsi="Times New Roman"/>
          <w:sz w:val="22"/>
          <w:szCs w:val="22"/>
          <w:lang w:val="lt-LT"/>
        </w:rPr>
        <w:t xml:space="preserve"> (Šiaurės Airija).</w:t>
      </w:r>
    </w:p>
    <w:p w14:paraId="74B77506" w14:textId="77777777" w:rsidR="00A23501" w:rsidRPr="002D5EBC" w:rsidRDefault="00A23501" w:rsidP="00A23501">
      <w:pPr>
        <w:numPr>
          <w:ilvl w:val="12"/>
          <w:numId w:val="0"/>
        </w:numPr>
        <w:ind w:right="-2"/>
        <w:rPr>
          <w:rFonts w:ascii="Times New Roman" w:hAnsi="Times New Roman"/>
          <w:sz w:val="22"/>
          <w:szCs w:val="22"/>
          <w:lang w:val="lt-LT"/>
        </w:rPr>
      </w:pPr>
    </w:p>
    <w:p w14:paraId="3D114FB5" w14:textId="77777777" w:rsidR="00A23501" w:rsidRPr="002D5EBC" w:rsidRDefault="00A23501" w:rsidP="00A23501">
      <w:pPr>
        <w:numPr>
          <w:ilvl w:val="12"/>
          <w:numId w:val="0"/>
        </w:numPr>
        <w:ind w:right="-2"/>
        <w:rPr>
          <w:rFonts w:ascii="Times New Roman" w:hAnsi="Times New Roman"/>
          <w:sz w:val="22"/>
          <w:szCs w:val="22"/>
          <w:lang w:val="lt-LT"/>
        </w:rPr>
      </w:pPr>
      <w:proofErr w:type="spellStart"/>
      <w:r w:rsidRPr="002D5EBC">
        <w:rPr>
          <w:rFonts w:ascii="Times New Roman" w:hAnsi="Times New Roman"/>
          <w:sz w:val="22"/>
          <w:szCs w:val="22"/>
          <w:lang w:val="lt-LT"/>
        </w:rPr>
        <w:t>Lunaldin</w:t>
      </w:r>
      <w:proofErr w:type="spellEnd"/>
      <w:r w:rsidRPr="002D5EBC">
        <w:rPr>
          <w:rFonts w:ascii="Times New Roman" w:hAnsi="Times New Roman"/>
          <w:sz w:val="22"/>
          <w:szCs w:val="22"/>
          <w:lang w:val="lt-LT"/>
        </w:rPr>
        <w:t>:</w:t>
      </w:r>
    </w:p>
    <w:p w14:paraId="5C2B9537" w14:textId="77777777" w:rsidR="00A23501" w:rsidRPr="002D5EBC" w:rsidRDefault="00A23501" w:rsidP="00A23501">
      <w:pPr>
        <w:numPr>
          <w:ilvl w:val="12"/>
          <w:numId w:val="0"/>
        </w:numPr>
        <w:ind w:right="-2"/>
        <w:rPr>
          <w:rFonts w:ascii="Times New Roman" w:hAnsi="Times New Roman"/>
          <w:sz w:val="22"/>
          <w:szCs w:val="22"/>
          <w:lang w:val="lt-LT"/>
        </w:rPr>
      </w:pPr>
      <w:r w:rsidRPr="002D5EBC">
        <w:rPr>
          <w:rFonts w:ascii="Times New Roman" w:hAnsi="Times New Roman"/>
          <w:sz w:val="22"/>
          <w:szCs w:val="22"/>
          <w:lang w:val="lt-LT"/>
        </w:rPr>
        <w:t>Čekija, Estija, Latvija, Lietuva, Slovakija, Rumunija.</w:t>
      </w:r>
    </w:p>
    <w:p w14:paraId="0F083D3E" w14:textId="77777777" w:rsidR="00A23501" w:rsidRPr="002D5EBC" w:rsidRDefault="00A23501" w:rsidP="00A23501">
      <w:pPr>
        <w:numPr>
          <w:ilvl w:val="12"/>
          <w:numId w:val="0"/>
        </w:numPr>
        <w:ind w:right="-2"/>
        <w:rPr>
          <w:rFonts w:ascii="Times New Roman" w:hAnsi="Times New Roman"/>
          <w:sz w:val="22"/>
          <w:szCs w:val="22"/>
          <w:lang w:val="lt-LT"/>
        </w:rPr>
      </w:pPr>
    </w:p>
    <w:p w14:paraId="4A223A55" w14:textId="77777777" w:rsidR="00A23501" w:rsidRPr="002D5EBC" w:rsidRDefault="00A23501" w:rsidP="00A23501">
      <w:pPr>
        <w:numPr>
          <w:ilvl w:val="12"/>
          <w:numId w:val="0"/>
        </w:numPr>
        <w:ind w:right="-2"/>
        <w:rPr>
          <w:rFonts w:ascii="Times New Roman" w:hAnsi="Times New Roman"/>
          <w:sz w:val="22"/>
          <w:szCs w:val="22"/>
          <w:lang w:val="lt-LT"/>
        </w:rPr>
      </w:pPr>
    </w:p>
    <w:p w14:paraId="1E249B4F" w14:textId="77777777" w:rsidR="00A23501" w:rsidRPr="00EE542F" w:rsidRDefault="00A23501" w:rsidP="00A23501">
      <w:pPr>
        <w:pStyle w:val="BTbEMEASMCA"/>
      </w:pPr>
      <w:r w:rsidRPr="00EE542F">
        <w:rPr>
          <w:bCs/>
        </w:rPr>
        <w:t>Šis pakuotės lapelis</w:t>
      </w:r>
      <w:r w:rsidRPr="00EE542F">
        <w:t xml:space="preserve"> paskutinį kartą peržiūrėtas</w:t>
      </w:r>
      <w:r>
        <w:t xml:space="preserve"> 2026-01-12.</w:t>
      </w:r>
    </w:p>
    <w:p w14:paraId="7D66E3A9" w14:textId="77777777" w:rsidR="00A23501" w:rsidRPr="00EE542F" w:rsidRDefault="00A23501" w:rsidP="00A23501">
      <w:pPr>
        <w:rPr>
          <w:rFonts w:ascii="Times New Roman" w:hAnsi="Times New Roman"/>
          <w:sz w:val="22"/>
          <w:szCs w:val="22"/>
          <w:lang w:val="lt-LT"/>
        </w:rPr>
      </w:pPr>
    </w:p>
    <w:p w14:paraId="6F38D2E9" w14:textId="77777777" w:rsidR="00A23501" w:rsidRPr="00EE542F" w:rsidRDefault="00A23501" w:rsidP="00A23501">
      <w:pPr>
        <w:rPr>
          <w:rFonts w:ascii="Times New Roman" w:hAnsi="Times New Roman"/>
          <w:sz w:val="22"/>
          <w:szCs w:val="22"/>
          <w:lang w:val="lt-LT"/>
        </w:rPr>
      </w:pPr>
    </w:p>
    <w:p w14:paraId="7200330C" w14:textId="77777777" w:rsidR="00A23501" w:rsidRPr="00EE542F" w:rsidRDefault="00A23501" w:rsidP="00A23501">
      <w:pPr>
        <w:numPr>
          <w:ilvl w:val="12"/>
          <w:numId w:val="0"/>
        </w:numPr>
        <w:ind w:right="-2"/>
        <w:rPr>
          <w:rFonts w:ascii="Times New Roman" w:hAnsi="Times New Roman"/>
          <w:sz w:val="22"/>
          <w:szCs w:val="22"/>
          <w:lang w:val="lt-LT"/>
        </w:rPr>
      </w:pPr>
      <w:r w:rsidRPr="00EE542F">
        <w:rPr>
          <w:rFonts w:ascii="Times New Roman" w:hAnsi="Times New Roman"/>
          <w:sz w:val="22"/>
          <w:szCs w:val="22"/>
          <w:lang w:val="lt-LT"/>
        </w:rPr>
        <w:t>Išsami informacija apie šį vaistą pateikiama Valstybinės vaistų kontrolės tarnybos prie Lietuvos Respublikos sveikatos apsaugos ministerijos tinklalapyje</w:t>
      </w:r>
      <w:r w:rsidRPr="00EE542F">
        <w:rPr>
          <w:rFonts w:ascii="Times New Roman" w:hAnsi="Times New Roman"/>
          <w:i/>
          <w:sz w:val="22"/>
          <w:szCs w:val="22"/>
          <w:lang w:val="lt-LT"/>
        </w:rPr>
        <w:t xml:space="preserve"> </w:t>
      </w:r>
      <w:r w:rsidRPr="002D2E51">
        <w:rPr>
          <w:rFonts w:ascii="Times New Roman" w:hAnsi="Times New Roman"/>
          <w:color w:val="0000EE"/>
          <w:sz w:val="22"/>
          <w:szCs w:val="22"/>
          <w:u w:val="single"/>
          <w:lang w:val="lt-LT" w:eastAsia="lt-LT"/>
        </w:rPr>
        <w:t>https://vvkt.lrv.lt/lt/</w:t>
      </w:r>
      <w:r w:rsidRPr="002D2E51">
        <w:rPr>
          <w:rFonts w:ascii="Times New Roman" w:hAnsi="Times New Roman"/>
          <w:sz w:val="22"/>
          <w:szCs w:val="22"/>
          <w:lang w:val="lt-LT" w:eastAsia="lt-LT"/>
        </w:rPr>
        <w:t>.</w:t>
      </w:r>
    </w:p>
    <w:p w14:paraId="0CB33DB0" w14:textId="77777777" w:rsidR="00A23501" w:rsidRPr="006304A8" w:rsidRDefault="00A23501" w:rsidP="00A23501">
      <w:pPr>
        <w:rPr>
          <w:lang w:val="lt-LT"/>
        </w:rPr>
      </w:pPr>
    </w:p>
    <w:p w14:paraId="6EBE0399" w14:textId="77777777" w:rsidR="00222FED" w:rsidRDefault="00222FED"/>
    <w:sectPr w:rsidR="00222FED" w:rsidSect="00A23501">
      <w:headerReference w:type="default" r:id="rId5"/>
      <w:footerReference w:type="default" r:id="rId6"/>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A9802" w14:textId="77777777" w:rsidR="00A23501" w:rsidRDefault="00A23501">
    <w:pPr>
      <w:pStyle w:val="Porat"/>
      <w:jc w:val="center"/>
    </w:pPr>
    <w:r w:rsidRPr="00B46F5F">
      <w:rPr>
        <w:rFonts w:ascii="Times New Roman" w:hAnsi="Times New Roman"/>
      </w:rPr>
      <w:fldChar w:fldCharType="begin"/>
    </w:r>
    <w:r w:rsidRPr="00B46F5F">
      <w:rPr>
        <w:rFonts w:ascii="Times New Roman" w:hAnsi="Times New Roman"/>
      </w:rPr>
      <w:instrText>PAGE   \* MERGEFORMAT</w:instrText>
    </w:r>
    <w:r w:rsidRPr="00B46F5F">
      <w:rPr>
        <w:rFonts w:ascii="Times New Roman" w:hAnsi="Times New Roman"/>
      </w:rPr>
      <w:fldChar w:fldCharType="separate"/>
    </w:r>
    <w:r w:rsidRPr="00643700">
      <w:rPr>
        <w:rFonts w:ascii="Times New Roman" w:hAnsi="Times New Roman"/>
        <w:noProof/>
        <w:lang w:val="lt-LT"/>
      </w:rPr>
      <w:t>2</w:t>
    </w:r>
    <w:r w:rsidRPr="00B46F5F">
      <w:rPr>
        <w:rFonts w:ascii="Times New Roman" w:hAnsi="Times New Roman"/>
      </w:rPr>
      <w:fldChar w:fldCharType="end"/>
    </w:r>
  </w:p>
  <w:p w14:paraId="2BC6471D" w14:textId="77777777" w:rsidR="00A23501" w:rsidRDefault="00A23501">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14C18" w14:textId="77777777" w:rsidR="00A23501" w:rsidRDefault="00A2350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CE6CBAA"/>
    <w:lvl w:ilvl="0">
      <w:numFmt w:val="decimal"/>
      <w:lvlText w:val="*"/>
      <w:lvlJc w:val="left"/>
      <w:rPr>
        <w:rFonts w:cs="Times New Roman"/>
      </w:rPr>
    </w:lvl>
  </w:abstractNum>
  <w:abstractNum w:abstractNumId="1" w15:restartNumberingAfterBreak="0">
    <w:nsid w:val="157974DB"/>
    <w:multiLevelType w:val="hybridMultilevel"/>
    <w:tmpl w:val="3116A894"/>
    <w:lvl w:ilvl="0" w:tplc="04090001">
      <w:start w:val="1"/>
      <w:numFmt w:val="bullet"/>
      <w:lvlText w:val=""/>
      <w:lvlJc w:val="left"/>
      <w:pPr>
        <w:tabs>
          <w:tab w:val="num" w:pos="720"/>
        </w:tabs>
        <w:ind w:left="720" w:hanging="360"/>
      </w:pPr>
      <w:rPr>
        <w:rFonts w:ascii="Symbol" w:hAnsi="Symbol" w:hint="default"/>
      </w:rPr>
    </w:lvl>
    <w:lvl w:ilvl="1" w:tplc="040E000B">
      <w:start w:val="1"/>
      <w:numFmt w:val="bullet"/>
      <w:lvlText w:val=""/>
      <w:lvlJc w:val="left"/>
      <w:pPr>
        <w:tabs>
          <w:tab w:val="num" w:pos="900"/>
        </w:tabs>
        <w:ind w:left="90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2C47A73"/>
    <w:multiLevelType w:val="hybridMultilevel"/>
    <w:tmpl w:val="A732BD96"/>
    <w:lvl w:ilvl="0" w:tplc="04090001">
      <w:start w:val="1"/>
      <w:numFmt w:val="bullet"/>
      <w:lvlText w:val=""/>
      <w:lvlJc w:val="left"/>
      <w:pPr>
        <w:tabs>
          <w:tab w:val="num" w:pos="1494"/>
        </w:tabs>
        <w:ind w:left="1494" w:hanging="360"/>
      </w:pPr>
      <w:rPr>
        <w:rFonts w:ascii="Symbol" w:hAnsi="Symbol" w:hint="default"/>
      </w:rPr>
    </w:lvl>
    <w:lvl w:ilvl="1" w:tplc="04090003">
      <w:start w:val="1"/>
      <w:numFmt w:val="bullet"/>
      <w:lvlText w:val="o"/>
      <w:lvlJc w:val="left"/>
      <w:pPr>
        <w:tabs>
          <w:tab w:val="num" w:pos="2214"/>
        </w:tabs>
        <w:ind w:left="2214" w:hanging="360"/>
      </w:pPr>
      <w:rPr>
        <w:rFonts w:ascii="Courier New" w:hAnsi="Courier New" w:hint="default"/>
      </w:rPr>
    </w:lvl>
    <w:lvl w:ilvl="2" w:tplc="04090005">
      <w:start w:val="1"/>
      <w:numFmt w:val="bullet"/>
      <w:lvlText w:val=""/>
      <w:lvlJc w:val="left"/>
      <w:pPr>
        <w:tabs>
          <w:tab w:val="num" w:pos="2934"/>
        </w:tabs>
        <w:ind w:left="2934" w:hanging="360"/>
      </w:pPr>
      <w:rPr>
        <w:rFonts w:ascii="Wingdings" w:hAnsi="Wingdings" w:hint="default"/>
      </w:rPr>
    </w:lvl>
    <w:lvl w:ilvl="3" w:tplc="0409000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3" w15:restartNumberingAfterBreak="0">
    <w:nsid w:val="68247730"/>
    <w:multiLevelType w:val="singleLevel"/>
    <w:tmpl w:val="6096C72A"/>
    <w:lvl w:ilvl="0">
      <w:start w:val="5"/>
      <w:numFmt w:val="decimal"/>
      <w:lvlText w:val="%1."/>
      <w:lvlJc w:val="left"/>
      <w:pPr>
        <w:tabs>
          <w:tab w:val="num" w:pos="712"/>
        </w:tabs>
        <w:ind w:left="712" w:hanging="570"/>
      </w:pPr>
      <w:rPr>
        <w:rFonts w:cs="Times New Roman" w:hint="default"/>
      </w:rPr>
    </w:lvl>
  </w:abstractNum>
  <w:abstractNum w:abstractNumId="4" w15:restartNumberingAfterBreak="0">
    <w:nsid w:val="69DD0975"/>
    <w:multiLevelType w:val="hybridMultilevel"/>
    <w:tmpl w:val="E2B24606"/>
    <w:lvl w:ilvl="0" w:tplc="5F34D5C6">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18549182">
    <w:abstractNumId w:val="0"/>
    <w:lvlOverride w:ilvl="0">
      <w:lvl w:ilvl="0">
        <w:start w:val="1"/>
        <w:numFmt w:val="bullet"/>
        <w:lvlText w:val="-"/>
        <w:legacy w:legacy="1" w:legacySpace="0" w:legacyIndent="360"/>
        <w:lvlJc w:val="left"/>
        <w:pPr>
          <w:ind w:left="360" w:hanging="360"/>
        </w:pPr>
      </w:lvl>
    </w:lvlOverride>
  </w:num>
  <w:num w:numId="2" w16cid:durableId="1510363536">
    <w:abstractNumId w:val="3"/>
  </w:num>
  <w:num w:numId="3" w16cid:durableId="807626057">
    <w:abstractNumId w:val="1"/>
  </w:num>
  <w:num w:numId="4" w16cid:durableId="144006806">
    <w:abstractNumId w:val="2"/>
  </w:num>
  <w:num w:numId="5" w16cid:durableId="11998596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501"/>
    <w:rsid w:val="00222FED"/>
    <w:rsid w:val="005F173E"/>
    <w:rsid w:val="00634B7E"/>
    <w:rsid w:val="008B3AD4"/>
    <w:rsid w:val="00984A0A"/>
    <w:rsid w:val="00A23501"/>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DF798"/>
  <w15:chartTrackingRefBased/>
  <w15:docId w15:val="{7CF41BC2-C884-443E-9BDF-0A7FB7880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23501"/>
    <w:pPr>
      <w:spacing w:after="0" w:line="240" w:lineRule="auto"/>
    </w:pPr>
    <w:rPr>
      <w:rFonts w:ascii="Verdana" w:eastAsia="Times New Roman" w:hAnsi="Verdana"/>
      <w:kern w:val="0"/>
      <w:sz w:val="20"/>
      <w:szCs w:val="24"/>
      <w:lang w:val="en-GB"/>
      <w14:ligatures w14:val="none"/>
    </w:rPr>
  </w:style>
  <w:style w:type="paragraph" w:styleId="Antrat1">
    <w:name w:val="heading 1"/>
    <w:basedOn w:val="prastasis"/>
    <w:next w:val="prastasis"/>
    <w:link w:val="Antrat1Diagrama"/>
    <w:uiPriority w:val="9"/>
    <w:qFormat/>
    <w:rsid w:val="00A235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235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2350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9"/>
    <w:unhideWhenUsed/>
    <w:qFormat/>
    <w:rsid w:val="00A2350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23501"/>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A23501"/>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9"/>
    <w:unhideWhenUsed/>
    <w:qFormat/>
    <w:rsid w:val="00A23501"/>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A23501"/>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23501"/>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2350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2350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23501"/>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9"/>
    <w:rsid w:val="00A23501"/>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23501"/>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A23501"/>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9"/>
    <w:rsid w:val="00A23501"/>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A23501"/>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23501"/>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99"/>
    <w:qFormat/>
    <w:rsid w:val="00A2350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99"/>
    <w:rsid w:val="00A2350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2350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23501"/>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2350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23501"/>
    <w:rPr>
      <w:i/>
      <w:iCs/>
      <w:color w:val="404040" w:themeColor="text1" w:themeTint="BF"/>
    </w:rPr>
  </w:style>
  <w:style w:type="paragraph" w:styleId="Sraopastraipa">
    <w:name w:val="List Paragraph"/>
    <w:basedOn w:val="prastasis"/>
    <w:uiPriority w:val="34"/>
    <w:qFormat/>
    <w:rsid w:val="00A23501"/>
    <w:pPr>
      <w:ind w:left="720"/>
      <w:contextualSpacing/>
    </w:pPr>
  </w:style>
  <w:style w:type="character" w:styleId="Rykuspabraukimas">
    <w:name w:val="Intense Emphasis"/>
    <w:basedOn w:val="Numatytasispastraiposriftas"/>
    <w:uiPriority w:val="21"/>
    <w:qFormat/>
    <w:rsid w:val="00A23501"/>
    <w:rPr>
      <w:i/>
      <w:iCs/>
      <w:color w:val="0F4761" w:themeColor="accent1" w:themeShade="BF"/>
    </w:rPr>
  </w:style>
  <w:style w:type="paragraph" w:styleId="Iskirtacitata">
    <w:name w:val="Intense Quote"/>
    <w:basedOn w:val="prastasis"/>
    <w:next w:val="prastasis"/>
    <w:link w:val="IskirtacitataDiagrama"/>
    <w:uiPriority w:val="30"/>
    <w:qFormat/>
    <w:rsid w:val="00A235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23501"/>
    <w:rPr>
      <w:i/>
      <w:iCs/>
      <w:color w:val="0F4761" w:themeColor="accent1" w:themeShade="BF"/>
    </w:rPr>
  </w:style>
  <w:style w:type="character" w:styleId="Rykinuoroda">
    <w:name w:val="Intense Reference"/>
    <w:basedOn w:val="Numatytasispastraiposriftas"/>
    <w:uiPriority w:val="32"/>
    <w:qFormat/>
    <w:rsid w:val="00A23501"/>
    <w:rPr>
      <w:b/>
      <w:bCs/>
      <w:smallCaps/>
      <w:color w:val="0F4761" w:themeColor="accent1" w:themeShade="BF"/>
      <w:spacing w:val="5"/>
    </w:rPr>
  </w:style>
  <w:style w:type="paragraph" w:customStyle="1" w:styleId="BTEMEASMCA">
    <w:name w:val="BT EMEA_SMCA"/>
    <w:basedOn w:val="prastasis"/>
    <w:link w:val="BTEMEASMCAChar"/>
    <w:autoRedefine/>
    <w:uiPriority w:val="99"/>
    <w:rsid w:val="00A23501"/>
    <w:rPr>
      <w:rFonts w:ascii="Times New Roman" w:hAnsi="Times New Roman"/>
      <w:sz w:val="22"/>
      <w:szCs w:val="22"/>
      <w:lang w:val="lt-LT"/>
    </w:rPr>
  </w:style>
  <w:style w:type="character" w:customStyle="1" w:styleId="BTEMEASMCAChar">
    <w:name w:val="BT EMEA_SMCA Char"/>
    <w:link w:val="BTEMEASMCA"/>
    <w:uiPriority w:val="99"/>
    <w:locked/>
    <w:rsid w:val="00A23501"/>
    <w:rPr>
      <w:rFonts w:eastAsia="Times New Roman"/>
      <w:kern w:val="0"/>
      <w14:ligatures w14:val="none"/>
    </w:rPr>
  </w:style>
  <w:style w:type="paragraph" w:customStyle="1" w:styleId="BTbEMEASMCA">
    <w:name w:val="BT(b) EMEA_SMCA"/>
    <w:basedOn w:val="BTEMEASMCA"/>
    <w:autoRedefine/>
    <w:uiPriority w:val="99"/>
    <w:rsid w:val="00A23501"/>
    <w:rPr>
      <w:b/>
    </w:rPr>
  </w:style>
  <w:style w:type="paragraph" w:styleId="Pagrindinistekstas">
    <w:name w:val="Body Text"/>
    <w:aliases w:val="Body Text Char Char Char"/>
    <w:basedOn w:val="prastasis"/>
    <w:link w:val="PagrindinistekstasDiagrama"/>
    <w:uiPriority w:val="99"/>
    <w:rsid w:val="00A23501"/>
    <w:pPr>
      <w:jc w:val="both"/>
    </w:pPr>
    <w:rPr>
      <w:color w:val="FF0000"/>
      <w:sz w:val="22"/>
    </w:rPr>
  </w:style>
  <w:style w:type="character" w:customStyle="1" w:styleId="PagrindinistekstasDiagrama">
    <w:name w:val="Pagrindinis tekstas Diagrama"/>
    <w:aliases w:val="Body Text Char Char Char Diagrama"/>
    <w:basedOn w:val="Numatytasispastraiposriftas"/>
    <w:link w:val="Pagrindinistekstas"/>
    <w:uiPriority w:val="99"/>
    <w:rsid w:val="00A23501"/>
    <w:rPr>
      <w:rFonts w:ascii="Verdana" w:eastAsia="Times New Roman" w:hAnsi="Verdana"/>
      <w:color w:val="FF0000"/>
      <w:kern w:val="0"/>
      <w:szCs w:val="24"/>
      <w:lang w:val="en-GB"/>
      <w14:ligatures w14:val="none"/>
    </w:rPr>
  </w:style>
  <w:style w:type="paragraph" w:styleId="Porat">
    <w:name w:val="footer"/>
    <w:basedOn w:val="prastasis"/>
    <w:link w:val="PoratDiagrama"/>
    <w:uiPriority w:val="99"/>
    <w:rsid w:val="00A23501"/>
    <w:pPr>
      <w:tabs>
        <w:tab w:val="center" w:pos="4819"/>
        <w:tab w:val="right" w:pos="9638"/>
      </w:tabs>
    </w:pPr>
  </w:style>
  <w:style w:type="character" w:customStyle="1" w:styleId="PoratDiagrama">
    <w:name w:val="Poraštė Diagrama"/>
    <w:basedOn w:val="Numatytasispastraiposriftas"/>
    <w:link w:val="Porat"/>
    <w:uiPriority w:val="99"/>
    <w:rsid w:val="00A23501"/>
    <w:rPr>
      <w:rFonts w:ascii="Verdana" w:eastAsia="Times New Roman" w:hAnsi="Verdana"/>
      <w:kern w:val="0"/>
      <w:sz w:val="20"/>
      <w:szCs w:val="24"/>
      <w:lang w:val="en-GB"/>
      <w14:ligatures w14:val="none"/>
    </w:rPr>
  </w:style>
  <w:style w:type="paragraph" w:styleId="Antrats">
    <w:name w:val="header"/>
    <w:basedOn w:val="prastasis"/>
    <w:link w:val="AntratsDiagrama"/>
    <w:uiPriority w:val="99"/>
    <w:rsid w:val="00A23501"/>
    <w:pPr>
      <w:tabs>
        <w:tab w:val="center" w:pos="4819"/>
        <w:tab w:val="right" w:pos="9638"/>
      </w:tabs>
    </w:pPr>
  </w:style>
  <w:style w:type="character" w:customStyle="1" w:styleId="AntratsDiagrama">
    <w:name w:val="Antraštės Diagrama"/>
    <w:basedOn w:val="Numatytasispastraiposriftas"/>
    <w:link w:val="Antrats"/>
    <w:uiPriority w:val="99"/>
    <w:rsid w:val="00A23501"/>
    <w:rPr>
      <w:rFonts w:ascii="Verdana" w:eastAsia="Times New Roman" w:hAnsi="Verdana"/>
      <w:kern w:val="0"/>
      <w:sz w:val="20"/>
      <w:szCs w:val="24"/>
      <w:lang w:val="en-GB"/>
      <w14:ligatures w14:val="none"/>
    </w:rPr>
  </w:style>
  <w:style w:type="paragraph" w:customStyle="1" w:styleId="SPCNormal">
    <w:name w:val="SPC Normal"/>
    <w:basedOn w:val="prastasis"/>
    <w:uiPriority w:val="99"/>
    <w:rsid w:val="00A23501"/>
    <w:pPr>
      <w:tabs>
        <w:tab w:val="left" w:pos="562"/>
      </w:tabs>
    </w:pPr>
    <w:rPr>
      <w:rFonts w:ascii="Times New Roman" w:hAnsi="Times New Roman"/>
      <w:sz w:val="22"/>
      <w:szCs w:val="20"/>
    </w:rPr>
  </w:style>
  <w:style w:type="paragraph" w:customStyle="1" w:styleId="EMEAEnBodyText">
    <w:name w:val="EMEA En Body Text"/>
    <w:basedOn w:val="prastasis"/>
    <w:uiPriority w:val="99"/>
    <w:rsid w:val="00A23501"/>
    <w:pPr>
      <w:spacing w:before="120" w:after="120"/>
      <w:jc w:val="both"/>
    </w:pPr>
    <w:rPr>
      <w:rFonts w:ascii="Times New Roman" w:hAnsi="Times New Roman"/>
      <w:sz w:val="22"/>
      <w:szCs w:val="20"/>
      <w:lang w:val="en-US"/>
    </w:rPr>
  </w:style>
  <w:style w:type="paragraph" w:customStyle="1" w:styleId="Default">
    <w:name w:val="Default"/>
    <w:rsid w:val="00A23501"/>
    <w:pPr>
      <w:autoSpaceDE w:val="0"/>
      <w:autoSpaceDN w:val="0"/>
      <w:adjustRightInd w:val="0"/>
      <w:spacing w:after="0" w:line="240" w:lineRule="auto"/>
    </w:pPr>
    <w:rPr>
      <w:rFonts w:eastAsia="Times New Roman"/>
      <w:color w:val="000000"/>
      <w:kern w:val="0"/>
      <w:sz w:val="24"/>
      <w:szCs w:val="24"/>
      <w:lang w:val="en-GB" w:eastAsia="en-GB"/>
      <w14:ligatures w14:val="none"/>
    </w:rPr>
  </w:style>
  <w:style w:type="paragraph" w:customStyle="1" w:styleId="BodytextAgency">
    <w:name w:val="Body text (Agency)"/>
    <w:basedOn w:val="prastasis"/>
    <w:link w:val="BodytextAgencyChar"/>
    <w:rsid w:val="00A23501"/>
    <w:pPr>
      <w:spacing w:after="140" w:line="280" w:lineRule="atLeast"/>
    </w:pPr>
    <w:rPr>
      <w:sz w:val="18"/>
      <w:szCs w:val="20"/>
      <w:lang w:val="lt-LT" w:eastAsia="lt-LT"/>
    </w:rPr>
  </w:style>
  <w:style w:type="character" w:customStyle="1" w:styleId="BodytextAgencyChar">
    <w:name w:val="Body text (Agency) Char"/>
    <w:link w:val="BodytextAgency"/>
    <w:locked/>
    <w:rsid w:val="00A23501"/>
    <w:rPr>
      <w:rFonts w:ascii="Verdana" w:eastAsia="Times New Roman" w:hAnsi="Verdana"/>
      <w:kern w:val="0"/>
      <w:sz w:val="18"/>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15789</Words>
  <Characters>9001</Characters>
  <Application>Microsoft Office Word</Application>
  <DocSecurity>0</DocSecurity>
  <Lines>75</Lines>
  <Paragraphs>49</Paragraphs>
  <ScaleCrop>false</ScaleCrop>
  <Company/>
  <LinksUpToDate>false</LinksUpToDate>
  <CharactersWithSpaces>24741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2026-04-14T05:17:00Z</dcterms:created>
  <dcterms:modified xsi:type="dcterms:W3CDTF">2026-04-14T05:18:00Z</dcterms:modified>
</cp:coreProperties>
</file>