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EE6" w:rsidRPr="0075525D" w:rsidRDefault="00FD1EE6" w:rsidP="00FD1EE6">
      <w:pPr>
        <w:tabs>
          <w:tab w:val="left" w:pos="567"/>
        </w:tabs>
        <w:spacing w:after="0" w:line="240" w:lineRule="auto"/>
        <w:ind w:left="567" w:hanging="567"/>
        <w:jc w:val="center"/>
        <w:outlineLvl w:val="0"/>
        <w:rPr>
          <w:rFonts w:ascii="Times New Roman" w:eastAsia="Times New Roman" w:hAnsi="Times New Roman"/>
          <w:b/>
          <w:caps/>
        </w:rPr>
      </w:pPr>
      <w:bookmarkStart w:id="0" w:name="_Toc129243138"/>
      <w:bookmarkStart w:id="1" w:name="_Toc129243263"/>
      <w:r w:rsidRPr="0075525D">
        <w:rPr>
          <w:rFonts w:ascii="Times New Roman" w:hAnsi="Times New Roman"/>
          <w:b/>
          <w:bCs/>
        </w:rPr>
        <w:t>Pakuotės lapelis: informacija vartotojui</w:t>
      </w:r>
      <w:r w:rsidRPr="0075525D">
        <w:rPr>
          <w:rFonts w:ascii="Times New Roman" w:eastAsia="Times New Roman" w:hAnsi="Times New Roman"/>
          <w:b/>
          <w:caps/>
        </w:rPr>
        <w:t xml:space="preserve"> </w:t>
      </w:r>
      <w:bookmarkEnd w:id="0"/>
      <w:bookmarkEnd w:id="1"/>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jc w:val="center"/>
        <w:rPr>
          <w:rFonts w:ascii="Times New Roman" w:eastAsia="Times New Roman" w:hAnsi="Times New Roman"/>
          <w:b/>
          <w:bCs/>
          <w:lang w:eastAsia="lt-LT"/>
        </w:rPr>
      </w:pPr>
      <w:r w:rsidRPr="0075525D">
        <w:rPr>
          <w:rFonts w:ascii="Times New Roman" w:eastAsia="Times New Roman" w:hAnsi="Times New Roman"/>
          <w:b/>
          <w:bCs/>
          <w:lang w:eastAsia="lt-LT"/>
        </w:rPr>
        <w:t>Absenor 500 mg pailginto atpalaidavimo tabletės</w:t>
      </w:r>
    </w:p>
    <w:p w:rsidR="00FD1EE6" w:rsidRPr="0075525D" w:rsidRDefault="00FD1EE6" w:rsidP="00FD1EE6">
      <w:pPr>
        <w:spacing w:after="0" w:line="240" w:lineRule="auto"/>
        <w:jc w:val="center"/>
        <w:rPr>
          <w:rFonts w:ascii="Times New Roman" w:eastAsia="Times New Roman" w:hAnsi="Times New Roman"/>
          <w:lang w:eastAsia="lt-LT"/>
        </w:rPr>
      </w:pPr>
      <w:r w:rsidRPr="0075525D">
        <w:rPr>
          <w:rFonts w:ascii="Times New Roman" w:eastAsia="Times New Roman" w:hAnsi="Times New Roman"/>
          <w:lang w:eastAsia="lt-LT"/>
        </w:rPr>
        <w:t>Natrio valproatas</w:t>
      </w:r>
    </w:p>
    <w:p w:rsidR="00FD1EE6" w:rsidRPr="0075525D" w:rsidRDefault="00FD1EE6" w:rsidP="00FD1EE6">
      <w:pPr>
        <w:spacing w:after="0" w:line="240" w:lineRule="auto"/>
        <w:jc w:val="center"/>
        <w:rPr>
          <w:rFonts w:ascii="Times New Roman" w:eastAsia="Times New Roman" w:hAnsi="Times New Roman"/>
        </w:rPr>
      </w:pPr>
    </w:p>
    <w:p w:rsidR="00FD1EE6" w:rsidRPr="0075525D" w:rsidRDefault="00FD1EE6" w:rsidP="00FD1EE6">
      <w:pPr>
        <w:tabs>
          <w:tab w:val="left" w:pos="567"/>
        </w:tabs>
        <w:snapToGrid w:val="0"/>
        <w:spacing w:after="0" w:line="240" w:lineRule="auto"/>
        <w:rPr>
          <w:rFonts w:ascii="Times New Roman" w:eastAsia="Times New Roman" w:hAnsi="Times New Roman"/>
        </w:rPr>
      </w:pPr>
      <w:r w:rsidRPr="00C41C1F">
        <w:rPr>
          <w:rFonts w:ascii="Times New Roman" w:eastAsia="Times New Roman" w:hAnsi="Times New Roman"/>
          <w:noProof/>
          <w:lang w:eastAsia="lt-LT"/>
        </w:rPr>
        <w:drawing>
          <wp:inline distT="0" distB="0" distL="0" distR="0" wp14:anchorId="729A48B9" wp14:editId="23E4C756">
            <wp:extent cx="200025" cy="171450"/>
            <wp:effectExtent l="0" t="0" r="0" b="0"/>
            <wp:docPr id="3"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5525D">
        <w:rPr>
          <w:rFonts w:ascii="Times New Roman" w:eastAsia="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FD1EE6" w:rsidRPr="0075525D" w:rsidRDefault="00FD1EE6" w:rsidP="00FD1EE6">
      <w:pPr>
        <w:spacing w:after="0" w:line="240" w:lineRule="auto"/>
        <w:rPr>
          <w:rFonts w:ascii="Times New Roman" w:hAnsi="Times New Roman"/>
          <w: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5"/>
      </w:tblGrid>
      <w:tr w:rsidR="00FD1EE6" w:rsidRPr="0075525D" w:rsidTr="00891914">
        <w:tc>
          <w:tcPr>
            <w:tcW w:w="9629" w:type="dxa"/>
            <w:tcBorders>
              <w:top w:val="single" w:sz="18" w:space="0" w:color="auto"/>
              <w:left w:val="single" w:sz="18" w:space="0" w:color="auto"/>
              <w:bottom w:val="single" w:sz="18" w:space="0" w:color="auto"/>
              <w:right w:val="single" w:sz="18" w:space="0" w:color="auto"/>
            </w:tcBorders>
            <w:hideMark/>
          </w:tcPr>
          <w:p w:rsidR="00FD1EE6" w:rsidRPr="0075525D" w:rsidRDefault="00FD1EE6" w:rsidP="00891914">
            <w:pPr>
              <w:tabs>
                <w:tab w:val="left" w:pos="567"/>
              </w:tabs>
              <w:autoSpaceDE w:val="0"/>
              <w:autoSpaceDN w:val="0"/>
              <w:adjustRightInd w:val="0"/>
              <w:spacing w:after="0" w:line="240" w:lineRule="auto"/>
              <w:jc w:val="center"/>
              <w:rPr>
                <w:rFonts w:ascii="Times New Roman" w:hAnsi="Times New Roman"/>
                <w:b/>
              </w:rPr>
            </w:pPr>
            <w:r w:rsidRPr="0075525D">
              <w:rPr>
                <w:rFonts w:ascii="Times New Roman" w:hAnsi="Times New Roman"/>
                <w:b/>
              </w:rPr>
              <w:t>ĮSPĖJIMAS</w:t>
            </w:r>
          </w:p>
          <w:p w:rsidR="00FD1EE6" w:rsidRPr="0075525D" w:rsidRDefault="00FD1EE6" w:rsidP="00891914">
            <w:pPr>
              <w:tabs>
                <w:tab w:val="left" w:pos="567"/>
              </w:tabs>
              <w:autoSpaceDE w:val="0"/>
              <w:autoSpaceDN w:val="0"/>
              <w:adjustRightInd w:val="0"/>
              <w:spacing w:after="0" w:line="240" w:lineRule="auto"/>
              <w:jc w:val="center"/>
              <w:rPr>
                <w:rFonts w:ascii="Times New Roman" w:hAnsi="Times New Roman"/>
                <w:b/>
              </w:rPr>
            </w:pPr>
          </w:p>
          <w:p w:rsidR="00FD1EE6" w:rsidRPr="0075525D" w:rsidRDefault="00FD1EE6" w:rsidP="00891914">
            <w:pPr>
              <w:tabs>
                <w:tab w:val="left" w:pos="567"/>
              </w:tabs>
              <w:autoSpaceDE w:val="0"/>
              <w:autoSpaceDN w:val="0"/>
              <w:adjustRightInd w:val="0"/>
              <w:spacing w:after="0" w:line="240" w:lineRule="auto"/>
              <w:rPr>
                <w:rFonts w:ascii="Times New Roman" w:hAnsi="Times New Roman"/>
              </w:rPr>
            </w:pPr>
            <w:r w:rsidRPr="0075525D">
              <w:rPr>
                <w:rFonts w:ascii="Times New Roman" w:hAnsi="Times New Roman"/>
              </w:rPr>
              <w:t>Nėštumo laikotarpiu vartojamas Absenor (natrio valproatas) gali labai pakenkti dar negimusiam vaikui. Jei Jūs esate vaiko susilaukti galinti moteris, turite naudoti veiksmingą pastojimo kontrolės (kontracepcijos) metodą be pertraukų visu gydymo Absenor laikotarpiu. Gydytojas tai aptars su Jumis, tačiau taip pat turite laikytis šio lapelio 2 skyriuje pateikiamų patarimų.</w:t>
            </w:r>
          </w:p>
          <w:p w:rsidR="00FD1EE6" w:rsidRPr="0075525D" w:rsidRDefault="00FD1EE6" w:rsidP="00891914">
            <w:pPr>
              <w:tabs>
                <w:tab w:val="left" w:pos="567"/>
              </w:tabs>
              <w:autoSpaceDE w:val="0"/>
              <w:autoSpaceDN w:val="0"/>
              <w:adjustRightInd w:val="0"/>
              <w:spacing w:after="0" w:line="240" w:lineRule="auto"/>
              <w:rPr>
                <w:rFonts w:ascii="Times New Roman" w:hAnsi="Times New Roman"/>
              </w:rPr>
            </w:pPr>
            <w:r w:rsidRPr="0075525D">
              <w:rPr>
                <w:rFonts w:ascii="Times New Roman" w:hAnsi="Times New Roman"/>
              </w:rPr>
              <w:t>Jei norite pastoti arba manote, kad esate nėščia, suplanuokite skubų susitikimą su gydytoju.</w:t>
            </w:r>
          </w:p>
          <w:p w:rsidR="00FD1EE6" w:rsidRPr="0075525D" w:rsidRDefault="00FD1EE6" w:rsidP="00891914">
            <w:pPr>
              <w:tabs>
                <w:tab w:val="left" w:pos="567"/>
              </w:tabs>
              <w:spacing w:after="0" w:line="240" w:lineRule="auto"/>
              <w:rPr>
                <w:rFonts w:ascii="Times New Roman" w:hAnsi="Times New Roman"/>
              </w:rPr>
            </w:pPr>
            <w:r w:rsidRPr="0075525D">
              <w:rPr>
                <w:rFonts w:ascii="Times New Roman" w:hAnsi="Times New Roman"/>
              </w:rPr>
              <w:t>Nenutraukite Absenor vartojimo, jei to nenurodė gydytojas, nes Jūsų būklė gali pablogėti.</w:t>
            </w:r>
          </w:p>
          <w:p w:rsidR="00FD1EE6" w:rsidRPr="0075525D" w:rsidRDefault="00FD1EE6" w:rsidP="00891914">
            <w:pPr>
              <w:tabs>
                <w:tab w:val="left" w:pos="567"/>
              </w:tabs>
              <w:spacing w:after="0" w:line="240" w:lineRule="auto"/>
              <w:rPr>
                <w:rFonts w:ascii="Times New Roman" w:hAnsi="Times New Roman"/>
              </w:rPr>
            </w:pPr>
          </w:p>
        </w:tc>
      </w:tr>
    </w:tbl>
    <w:p w:rsidR="00FD1EE6" w:rsidRPr="0075525D" w:rsidRDefault="00FD1EE6" w:rsidP="00FD1EE6">
      <w:pPr>
        <w:spacing w:after="0" w:line="240" w:lineRule="auto"/>
        <w:rPr>
          <w:rFonts w:ascii="Times New Roman" w:hAnsi="Times New Roman"/>
          <w:b/>
        </w:rPr>
      </w:pPr>
    </w:p>
    <w:p w:rsidR="00FD1EE6" w:rsidRPr="0075525D" w:rsidRDefault="00FD1EE6" w:rsidP="00FD1EE6">
      <w:pPr>
        <w:spacing w:after="0" w:line="240" w:lineRule="auto"/>
        <w:rPr>
          <w:rFonts w:ascii="Times New Roman" w:hAnsi="Times New Roman"/>
          <w:b/>
        </w:rPr>
      </w:pPr>
      <w:r w:rsidRPr="0075525D">
        <w:rPr>
          <w:rFonts w:ascii="Times New Roman" w:hAnsi="Times New Roman"/>
          <w:b/>
        </w:rPr>
        <w:t>Atidžiai perskaitykite visą šį lapelį, prieš pradėdami vartoti vaistą, nes jame pateikiama Jums svarbi informacija.</w:t>
      </w:r>
    </w:p>
    <w:p w:rsidR="00FD1EE6" w:rsidRPr="0075525D" w:rsidRDefault="00FD1EE6" w:rsidP="00FD1EE6">
      <w:pPr>
        <w:numPr>
          <w:ilvl w:val="0"/>
          <w:numId w:val="2"/>
        </w:numPr>
        <w:tabs>
          <w:tab w:val="clear" w:pos="360"/>
          <w:tab w:val="num" w:pos="540"/>
          <w:tab w:val="left" w:pos="567"/>
        </w:tabs>
        <w:spacing w:after="0" w:line="240" w:lineRule="auto"/>
        <w:ind w:left="540" w:hanging="540"/>
        <w:rPr>
          <w:rFonts w:ascii="Times New Roman" w:eastAsia="Times New Roman" w:hAnsi="Times New Roman"/>
        </w:rPr>
      </w:pPr>
      <w:r w:rsidRPr="0075525D">
        <w:rPr>
          <w:rFonts w:ascii="Times New Roman" w:eastAsia="Times New Roman" w:hAnsi="Times New Roman"/>
        </w:rPr>
        <w:t>Neišmeskite šio lapelio, nes vėl gali prireikti jį perskaityti.</w:t>
      </w:r>
    </w:p>
    <w:p w:rsidR="00FD1EE6" w:rsidRPr="0075525D" w:rsidRDefault="00FD1EE6" w:rsidP="00FD1EE6">
      <w:pPr>
        <w:numPr>
          <w:ilvl w:val="0"/>
          <w:numId w:val="2"/>
        </w:numPr>
        <w:tabs>
          <w:tab w:val="clear" w:pos="360"/>
          <w:tab w:val="num" w:pos="540"/>
          <w:tab w:val="left" w:pos="567"/>
        </w:tabs>
        <w:spacing w:after="0" w:line="240" w:lineRule="auto"/>
        <w:ind w:left="540" w:hanging="540"/>
        <w:rPr>
          <w:rFonts w:ascii="Times New Roman" w:eastAsia="Times New Roman" w:hAnsi="Times New Roman"/>
        </w:rPr>
      </w:pPr>
      <w:r w:rsidRPr="0075525D">
        <w:rPr>
          <w:rFonts w:ascii="Times New Roman" w:eastAsia="Times New Roman" w:hAnsi="Times New Roman"/>
        </w:rPr>
        <w:t>Jeigu kiltų daugiau klausimų, kreipkitės į gydytoją arba vaistininką.</w:t>
      </w:r>
    </w:p>
    <w:p w:rsidR="00FD1EE6" w:rsidRPr="0075525D" w:rsidRDefault="00FD1EE6" w:rsidP="00FD1EE6">
      <w:pPr>
        <w:numPr>
          <w:ilvl w:val="0"/>
          <w:numId w:val="2"/>
        </w:numPr>
        <w:tabs>
          <w:tab w:val="clear" w:pos="360"/>
          <w:tab w:val="num" w:pos="540"/>
          <w:tab w:val="left" w:pos="567"/>
        </w:tabs>
        <w:spacing w:after="0" w:line="240" w:lineRule="auto"/>
        <w:ind w:left="540" w:hanging="540"/>
        <w:rPr>
          <w:rFonts w:ascii="Times New Roman" w:eastAsia="Times New Roman" w:hAnsi="Times New Roman"/>
        </w:rPr>
      </w:pPr>
      <w:r w:rsidRPr="0075525D">
        <w:rPr>
          <w:rFonts w:ascii="Times New Roman" w:eastAsia="Times New Roman" w:hAnsi="Times New Roman"/>
        </w:rPr>
        <w:t>Šis vaistas skirtas tik Jums, todėl kitiems žmonėms jo duoti negalima. Vaistas gali jiems pakenkti (net tiems, kurių ligos požymiai yra tokie patys kaip Jūsų).</w:t>
      </w:r>
    </w:p>
    <w:p w:rsidR="00FD1EE6" w:rsidRPr="0075525D" w:rsidRDefault="00FD1EE6" w:rsidP="00FD1EE6">
      <w:pPr>
        <w:numPr>
          <w:ilvl w:val="0"/>
          <w:numId w:val="2"/>
        </w:numPr>
        <w:tabs>
          <w:tab w:val="clear" w:pos="360"/>
          <w:tab w:val="num" w:pos="540"/>
          <w:tab w:val="left" w:pos="567"/>
        </w:tabs>
        <w:spacing w:after="0" w:line="240" w:lineRule="auto"/>
        <w:ind w:left="540" w:hanging="540"/>
        <w:rPr>
          <w:rFonts w:ascii="Times New Roman" w:eastAsia="Times New Roman" w:hAnsi="Times New Roman"/>
        </w:rPr>
      </w:pPr>
      <w:r w:rsidRPr="0075525D">
        <w:rPr>
          <w:rFonts w:ascii="Times New Roman" w:eastAsia="Times New Roman" w:hAnsi="Times New Roman"/>
        </w:rPr>
        <w:t>Jeigu pasireiškė šalutinis poveikis (net jeigu jis šiame lapelyje nenurodytas), kreipkitės į gydytoją arba vaistininką. Žr. 4 skyrių.</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hAnsi="Times New Roman"/>
          <w:b/>
        </w:rPr>
      </w:pPr>
      <w:r w:rsidRPr="0075525D">
        <w:rPr>
          <w:rFonts w:ascii="Times New Roman" w:hAnsi="Times New Roman"/>
          <w:b/>
        </w:rPr>
        <w:t>Apie ką rašoma šiame lapelyje?</w:t>
      </w:r>
    </w:p>
    <w:p w:rsidR="00FD1EE6" w:rsidRPr="0075525D" w:rsidRDefault="00FD1EE6" w:rsidP="00FD1EE6">
      <w:pPr>
        <w:spacing w:after="0" w:line="240" w:lineRule="auto"/>
        <w:rPr>
          <w:rFonts w:ascii="Times New Roman" w:hAnsi="Times New Roman"/>
          <w:b/>
        </w:rPr>
      </w:pPr>
    </w:p>
    <w:p w:rsidR="00FD1EE6" w:rsidRPr="0075525D" w:rsidRDefault="00FD1EE6" w:rsidP="00FD1EE6">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1.</w:t>
      </w:r>
      <w:r w:rsidRPr="0075525D">
        <w:rPr>
          <w:rFonts w:ascii="Times New Roman" w:eastAsia="Times New Roman" w:hAnsi="Times New Roman"/>
        </w:rPr>
        <w:tab/>
        <w:t>Kas yra Absenor ir kam jis vartojamas</w:t>
      </w:r>
    </w:p>
    <w:p w:rsidR="00FD1EE6" w:rsidRPr="0075525D" w:rsidRDefault="00FD1EE6" w:rsidP="00FD1EE6">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2.</w:t>
      </w:r>
      <w:r w:rsidRPr="0075525D">
        <w:rPr>
          <w:rFonts w:ascii="Times New Roman" w:eastAsia="Times New Roman" w:hAnsi="Times New Roman"/>
        </w:rPr>
        <w:tab/>
        <w:t>Kas žinotina prieš vartojant Absenor</w:t>
      </w:r>
    </w:p>
    <w:p w:rsidR="00FD1EE6" w:rsidRPr="0075525D" w:rsidRDefault="00FD1EE6" w:rsidP="00FD1EE6">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3.</w:t>
      </w:r>
      <w:r w:rsidRPr="0075525D">
        <w:rPr>
          <w:rFonts w:ascii="Times New Roman" w:eastAsia="Times New Roman" w:hAnsi="Times New Roman"/>
        </w:rPr>
        <w:tab/>
        <w:t>Kaip vartoti Absenor</w:t>
      </w:r>
    </w:p>
    <w:p w:rsidR="00FD1EE6" w:rsidRPr="0075525D" w:rsidRDefault="00FD1EE6" w:rsidP="00FD1EE6">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4.</w:t>
      </w:r>
      <w:r w:rsidRPr="0075525D">
        <w:rPr>
          <w:rFonts w:ascii="Times New Roman" w:eastAsia="Times New Roman" w:hAnsi="Times New Roman"/>
        </w:rPr>
        <w:tab/>
        <w:t>Galimas šalutinis poveikis</w:t>
      </w:r>
    </w:p>
    <w:p w:rsidR="00FD1EE6" w:rsidRPr="0075525D" w:rsidRDefault="00FD1EE6" w:rsidP="00FD1EE6">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5.</w:t>
      </w:r>
      <w:r w:rsidRPr="0075525D">
        <w:rPr>
          <w:rFonts w:ascii="Times New Roman" w:eastAsia="Times New Roman" w:hAnsi="Times New Roman"/>
        </w:rPr>
        <w:tab/>
        <w:t>Kaip laikyti Absenor</w:t>
      </w:r>
    </w:p>
    <w:p w:rsidR="00FD1EE6" w:rsidRPr="0075525D" w:rsidRDefault="00FD1EE6" w:rsidP="00FD1EE6">
      <w:pPr>
        <w:tabs>
          <w:tab w:val="left" w:pos="567"/>
        </w:tabs>
        <w:spacing w:after="0" w:line="240" w:lineRule="auto"/>
        <w:rPr>
          <w:rFonts w:ascii="Times New Roman" w:eastAsia="Times New Roman" w:hAnsi="Times New Roman"/>
        </w:rPr>
      </w:pPr>
      <w:r w:rsidRPr="0075525D">
        <w:rPr>
          <w:rFonts w:ascii="Times New Roman" w:eastAsia="Times New Roman" w:hAnsi="Times New Roman"/>
        </w:rPr>
        <w:t>6.</w:t>
      </w:r>
      <w:r w:rsidRPr="0075525D">
        <w:rPr>
          <w:rFonts w:ascii="Times New Roman" w:eastAsia="Times New Roman" w:hAnsi="Times New Roman"/>
        </w:rPr>
        <w:tab/>
        <w:t>Pakuotės turinys ir kita informacija</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hAnsi="Times New Roman"/>
        </w:rPr>
      </w:pPr>
    </w:p>
    <w:p w:rsidR="00FD1EE6" w:rsidRPr="0075525D" w:rsidRDefault="00FD1EE6" w:rsidP="00FD1EE6">
      <w:pPr>
        <w:keepNext/>
        <w:tabs>
          <w:tab w:val="left" w:pos="567"/>
        </w:tabs>
        <w:spacing w:after="0" w:line="240" w:lineRule="auto"/>
        <w:ind w:left="567" w:hanging="567"/>
        <w:outlineLvl w:val="1"/>
        <w:rPr>
          <w:rFonts w:ascii="Times New Roman" w:eastAsia="Times New Roman" w:hAnsi="Times New Roman"/>
          <w:b/>
          <w:bCs/>
        </w:rPr>
      </w:pPr>
      <w:bookmarkStart w:id="2" w:name="_Toc129243139"/>
      <w:bookmarkStart w:id="3" w:name="_Toc129243264"/>
      <w:r w:rsidRPr="0075525D">
        <w:rPr>
          <w:rFonts w:ascii="Times New Roman" w:eastAsia="Times New Roman" w:hAnsi="Times New Roman"/>
          <w:b/>
          <w:bCs/>
        </w:rPr>
        <w:t>1.</w:t>
      </w:r>
      <w:r w:rsidRPr="0075525D">
        <w:rPr>
          <w:rFonts w:ascii="Times New Roman" w:eastAsia="Times New Roman" w:hAnsi="Times New Roman"/>
          <w:b/>
          <w:bCs/>
        </w:rPr>
        <w:tab/>
        <w:t>Kas yra Absenor ir kam jis vartojamas</w:t>
      </w:r>
      <w:bookmarkEnd w:id="2"/>
      <w:bookmarkEnd w:id="3"/>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hAnsi="Times New Roman"/>
        </w:rPr>
      </w:pPr>
      <w:r w:rsidRPr="0075525D">
        <w:rPr>
          <w:rFonts w:ascii="Times New Roman" w:hAnsi="Times New Roman"/>
        </w:rPr>
        <w:t>Absenor yra vaistas, skirtas epilepsijai (epilepsijos priepuoliams) ir manijos epizodams (nenormaliam nuotaikos pagerėjimui su padidėjusiu aktyvumu) gydyti.</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Absenor gydom</w:t>
      </w:r>
      <w:r>
        <w:rPr>
          <w:rFonts w:ascii="Times New Roman" w:eastAsia="Times New Roman" w:hAnsi="Times New Roman"/>
        </w:rPr>
        <w:t>i</w:t>
      </w:r>
      <w:r w:rsidRPr="0075525D">
        <w:rPr>
          <w:rFonts w:ascii="Times New Roman" w:eastAsia="Times New Roman" w:hAnsi="Times New Roman"/>
        </w:rPr>
        <w:t>:</w:t>
      </w:r>
    </w:p>
    <w:p w:rsidR="00FD1EE6"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r>
      <w:r>
        <w:rPr>
          <w:rFonts w:ascii="Times New Roman" w:eastAsia="Times New Roman" w:hAnsi="Times New Roman"/>
        </w:rPr>
        <w:t>traukuliai, susiję su abiem galvos smegenų pusėmis (generalizuoti traukuliai), pvz., absansų tipo traukuliai, miokloniniai traukuliai ir toniniai-kloniniai traukuliai;</w:t>
      </w:r>
    </w:p>
    <w:p w:rsidR="00FD1EE6"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r>
      <w:r>
        <w:rPr>
          <w:rFonts w:ascii="Times New Roman" w:eastAsia="Times New Roman" w:hAnsi="Times New Roman"/>
        </w:rPr>
        <w:t>su ribota galvos smegenų dalimi susiję traukuliai (židininiai traukuliai), kurie tam tikromis aplinkybėmis išplinta ir įtraukia abi galvos smegenų puses (antriniai generalizuoti traukuliai).</w:t>
      </w:r>
    </w:p>
    <w:p w:rsidR="00FD1EE6" w:rsidRDefault="00FD1EE6" w:rsidP="00FD1EE6">
      <w:pPr>
        <w:spacing w:after="0" w:line="240" w:lineRule="auto"/>
        <w:rPr>
          <w:rFonts w:ascii="Times New Roman" w:eastAsia="Times New Roman" w:hAnsi="Times New Roman"/>
        </w:rPr>
      </w:pPr>
    </w:p>
    <w:p w:rsidR="00FD1EE6" w:rsidRDefault="00FD1EE6" w:rsidP="00FD1EE6">
      <w:pPr>
        <w:spacing w:after="0" w:line="240" w:lineRule="auto"/>
        <w:rPr>
          <w:rFonts w:ascii="Times New Roman" w:eastAsia="Times New Roman" w:hAnsi="Times New Roman"/>
        </w:rPr>
      </w:pPr>
      <w:r>
        <w:rPr>
          <w:rFonts w:ascii="Times New Roman" w:eastAsia="Times New Roman" w:hAnsi="Times New Roman"/>
        </w:rPr>
        <w:t>Absenor galima vartoti derinyje su kitais vaistais nuo epilepsijos kitokių formų traukuliams gydyti, pvz., traukuliams su mišriais (sudėtiniais simptomais) ir traukuliams, kurie būna susiję su ribota smegenų dalimi ir išplinta įtraukdami abi galvos smegenų puses, jei jie nereaguoja į įprastinį epilepsijos gydymą.</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numPr>
          <w:ilvl w:val="0"/>
          <w:numId w:val="3"/>
        </w:numPr>
        <w:tabs>
          <w:tab w:val="num" w:pos="0"/>
          <w:tab w:val="left" w:pos="567"/>
        </w:tabs>
        <w:autoSpaceDE w:val="0"/>
        <w:autoSpaceDN w:val="0"/>
        <w:adjustRightInd w:val="0"/>
        <w:spacing w:after="0" w:line="240" w:lineRule="auto"/>
        <w:ind w:left="567" w:hanging="567"/>
        <w:rPr>
          <w:rFonts w:ascii="Times New Roman" w:hAnsi="Times New Roman"/>
          <w:color w:val="000000"/>
          <w:lang w:eastAsia="lt-LT"/>
        </w:rPr>
      </w:pPr>
      <w:r w:rsidRPr="0075525D">
        <w:rPr>
          <w:rFonts w:ascii="Times New Roman" w:hAnsi="Times New Roman"/>
          <w:color w:val="000000"/>
          <w:lang w:eastAsia="lt-LT"/>
        </w:rPr>
        <w:lastRenderedPageBreak/>
        <w:t>Manija, kurios metu Jūs galite jaustis labai susijaudinę ar sujaudinti, pakilios nuotaikos, entuziastingi ar pernelyg aktyvūs. Manija pasireiškia sergant liga, vadinama bipoliniu sutrikimu. Absenor gali būti vartojamas, kai negalima vartoti ličio preparatų.</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hAnsi="Times New Roman"/>
          <w:u w:val="single"/>
        </w:rPr>
      </w:pPr>
      <w:r w:rsidRPr="0075525D">
        <w:rPr>
          <w:rFonts w:ascii="Times New Roman" w:hAnsi="Times New Roman"/>
          <w:u w:val="single"/>
        </w:rPr>
        <w:t>Pastaba</w:t>
      </w:r>
    </w:p>
    <w:p w:rsidR="00FD1EE6" w:rsidRPr="00427FAA" w:rsidRDefault="00FD1EE6" w:rsidP="00FD1EE6">
      <w:pPr>
        <w:spacing w:after="0" w:line="240" w:lineRule="auto"/>
        <w:rPr>
          <w:rFonts w:ascii="Times New Roman" w:hAnsi="Times New Roman"/>
        </w:rPr>
      </w:pPr>
      <w:r>
        <w:rPr>
          <w:rFonts w:ascii="Times New Roman" w:hAnsi="Times New Roman"/>
        </w:rPr>
        <w:t>Kaičiant anksčiau vartotą farmacinę formą</w:t>
      </w:r>
      <w:r w:rsidRPr="00427FAA">
        <w:rPr>
          <w:rFonts w:ascii="Times New Roman" w:hAnsi="Times New Roman"/>
        </w:rPr>
        <w:t xml:space="preserve"> (</w:t>
      </w:r>
      <w:r>
        <w:rPr>
          <w:rFonts w:ascii="Times New Roman" w:hAnsi="Times New Roman"/>
        </w:rPr>
        <w:t>ne pailginto atpalaidavimo</w:t>
      </w:r>
      <w:r w:rsidRPr="00427FAA">
        <w:rPr>
          <w:rFonts w:ascii="Times New Roman" w:hAnsi="Times New Roman"/>
        </w:rPr>
        <w:t xml:space="preserve">) </w:t>
      </w:r>
      <w:r>
        <w:rPr>
          <w:rFonts w:ascii="Times New Roman" w:hAnsi="Times New Roman"/>
        </w:rPr>
        <w:t>į Absenor</w:t>
      </w:r>
      <w:r w:rsidRPr="00427FAA">
        <w:rPr>
          <w:rFonts w:ascii="Times New Roman" w:hAnsi="Times New Roman"/>
        </w:rPr>
        <w:t>, reikia užtikrinti, kad valpro rūgšties kiekis kraujo serume būtų pakankamas.</w:t>
      </w:r>
    </w:p>
    <w:p w:rsidR="00FD1EE6"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hAnsi="Times New Roman"/>
        </w:rPr>
      </w:pPr>
      <w:r w:rsidRPr="0075525D">
        <w:rPr>
          <w:rFonts w:ascii="Times New Roman" w:hAnsi="Times New Roman"/>
        </w:rPr>
        <w:t>Mažiems vaikams Absenor kaip pirmiausia pasirenkamas vaistas vartojamas tik išimtiniais atvejais. Absenor galima vartoti tik ypač atsargiai, prieš tai atidžiai įvertinus naudą ir riziką, be to, kartu nerekomenduojama vartoti kitų vaistų nuo epilepsijos.</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hAnsi="Times New Roman"/>
        </w:rPr>
      </w:pPr>
    </w:p>
    <w:p w:rsidR="00FD1EE6" w:rsidRPr="0075525D" w:rsidRDefault="00FD1EE6" w:rsidP="00FD1EE6">
      <w:pPr>
        <w:keepNext/>
        <w:tabs>
          <w:tab w:val="left" w:pos="567"/>
        </w:tabs>
        <w:spacing w:after="0" w:line="240" w:lineRule="auto"/>
        <w:ind w:left="567" w:hanging="567"/>
        <w:outlineLvl w:val="1"/>
        <w:rPr>
          <w:rFonts w:ascii="Times New Roman" w:eastAsia="Times New Roman" w:hAnsi="Times New Roman"/>
          <w:b/>
          <w:bCs/>
        </w:rPr>
      </w:pPr>
      <w:bookmarkStart w:id="4" w:name="_Toc129243140"/>
      <w:bookmarkStart w:id="5" w:name="_Toc129243265"/>
      <w:r w:rsidRPr="0075525D">
        <w:rPr>
          <w:rFonts w:ascii="Times New Roman" w:eastAsia="Times New Roman" w:hAnsi="Times New Roman"/>
          <w:b/>
          <w:bCs/>
        </w:rPr>
        <w:t>2.</w:t>
      </w:r>
      <w:r w:rsidRPr="0075525D">
        <w:rPr>
          <w:rFonts w:ascii="Times New Roman" w:eastAsia="Times New Roman" w:hAnsi="Times New Roman"/>
          <w:b/>
          <w:bCs/>
        </w:rPr>
        <w:tab/>
        <w:t>Kas žinotina prieš vartojant Absenor</w:t>
      </w:r>
      <w:bookmarkEnd w:id="4"/>
      <w:bookmarkEnd w:id="5"/>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ind w:right="-568"/>
        <w:rPr>
          <w:rFonts w:ascii="Times New Roman" w:eastAsia="Times New Roman" w:hAnsi="Times New Roman"/>
          <w:b/>
          <w:bCs/>
        </w:rPr>
      </w:pPr>
      <w:r w:rsidRPr="0075525D">
        <w:rPr>
          <w:rFonts w:ascii="Times New Roman" w:eastAsia="Times New Roman" w:hAnsi="Times New Roman"/>
          <w:b/>
          <w:bCs/>
        </w:rPr>
        <w:t>Absenor vartoti negalima:</w:t>
      </w:r>
    </w:p>
    <w:p w:rsidR="00FD1EE6" w:rsidRPr="0075525D" w:rsidRDefault="00FD1EE6" w:rsidP="00FD1EE6">
      <w:pPr>
        <w:pStyle w:val="Sraopastraipa"/>
        <w:numPr>
          <w:ilvl w:val="0"/>
          <w:numId w:val="6"/>
        </w:numPr>
        <w:tabs>
          <w:tab w:val="left" w:pos="567"/>
        </w:tabs>
        <w:spacing w:after="0" w:line="240" w:lineRule="auto"/>
        <w:ind w:left="567" w:right="-568" w:hanging="567"/>
        <w:rPr>
          <w:rFonts w:ascii="Times New Roman" w:eastAsia="Times New Roman" w:hAnsi="Times New Roman"/>
        </w:rPr>
      </w:pPr>
      <w:r w:rsidRPr="0075525D">
        <w:rPr>
          <w:rFonts w:ascii="Times New Roman" w:eastAsia="Times New Roman" w:hAnsi="Times New Roman"/>
        </w:rPr>
        <w:t>jeigu yra alergija natrio valproatui, žemės riešutams, sojai arba bet kuriai pagalbinei šio vaisto medžiagai (</w:t>
      </w:r>
      <w:r w:rsidRPr="0075525D">
        <w:rPr>
          <w:rFonts w:ascii="Times New Roman" w:hAnsi="Times New Roman"/>
        </w:rPr>
        <w:t>jos išvardytos 6 skyriuje</w:t>
      </w:r>
      <w:r w:rsidRPr="0075525D">
        <w:rPr>
          <w:rFonts w:ascii="Times New Roman" w:eastAsia="Times New Roman" w:hAnsi="Times New Roman"/>
        </w:rPr>
        <w:t>);</w:t>
      </w:r>
    </w:p>
    <w:p w:rsidR="00FD1EE6" w:rsidRPr="0075525D" w:rsidRDefault="00FD1EE6" w:rsidP="00FD1EE6">
      <w:pPr>
        <w:pStyle w:val="Sraopastraipa"/>
        <w:numPr>
          <w:ilvl w:val="0"/>
          <w:numId w:val="6"/>
        </w:numPr>
        <w:spacing w:after="0" w:line="240" w:lineRule="auto"/>
        <w:ind w:left="567" w:hanging="567"/>
        <w:rPr>
          <w:rFonts w:ascii="Times New Roman" w:hAnsi="Times New Roman"/>
        </w:rPr>
      </w:pPr>
      <w:r w:rsidRPr="0075525D">
        <w:rPr>
          <w:rFonts w:ascii="Times New Roman" w:hAnsi="Times New Roman"/>
        </w:rPr>
        <w:t xml:space="preserve">jeigu </w:t>
      </w:r>
      <w:r w:rsidRPr="0075525D">
        <w:rPr>
          <w:rFonts w:ascii="Times New Roman" w:eastAsia="Times New Roman" w:hAnsi="Times New Roman"/>
        </w:rPr>
        <w:t xml:space="preserve">Jums arba kuriam nors Jūsų kraujo giminaičiui yra buvęs sunkus kepenų funkcijos sutrikimas arba Jums yra sunkus kepenų </w:t>
      </w:r>
      <w:r w:rsidRPr="0075525D">
        <w:rPr>
          <w:rFonts w:ascii="Times New Roman" w:hAnsi="Times New Roman"/>
        </w:rPr>
        <w:t>ar kasos funkcijos sutrikimas;</w:t>
      </w:r>
    </w:p>
    <w:p w:rsidR="00FD1EE6" w:rsidRPr="0075525D" w:rsidRDefault="00FD1EE6" w:rsidP="00FD1EE6">
      <w:pPr>
        <w:pStyle w:val="Sraopastraipa"/>
        <w:numPr>
          <w:ilvl w:val="0"/>
          <w:numId w:val="6"/>
        </w:numPr>
        <w:spacing w:after="0" w:line="240" w:lineRule="auto"/>
        <w:ind w:left="567" w:hanging="567"/>
        <w:rPr>
          <w:rFonts w:ascii="Times New Roman" w:hAnsi="Times New Roman"/>
        </w:rPr>
      </w:pPr>
      <w:r w:rsidRPr="0075525D">
        <w:rPr>
          <w:rFonts w:ascii="Times New Roman" w:hAnsi="Times New Roman"/>
        </w:rPr>
        <w:t>jeigu bet kuris Jūsų brolis arba sesuo gydymo valpro rūgštimi metu sirgo mirtį sukėlusiu kepenų funkcijos sutrikimu;</w:t>
      </w:r>
    </w:p>
    <w:p w:rsidR="00FD1EE6" w:rsidRPr="0075525D" w:rsidRDefault="00FD1EE6" w:rsidP="00FD1EE6">
      <w:pPr>
        <w:pStyle w:val="Sraopastraipa"/>
        <w:numPr>
          <w:ilvl w:val="0"/>
          <w:numId w:val="6"/>
        </w:numPr>
        <w:spacing w:after="0" w:line="240" w:lineRule="auto"/>
        <w:ind w:left="567" w:hanging="567"/>
        <w:rPr>
          <w:rFonts w:ascii="Times New Roman" w:hAnsi="Times New Roman"/>
        </w:rPr>
      </w:pPr>
      <w:r w:rsidRPr="0075525D">
        <w:rPr>
          <w:rFonts w:ascii="Times New Roman" w:hAnsi="Times New Roman"/>
        </w:rPr>
        <w:t>jeigu yra įgimtas ar įgytas kraujo pigmento apykaitos sutrikimas (hepatinė porfirija);</w:t>
      </w:r>
    </w:p>
    <w:p w:rsidR="00FD1EE6" w:rsidRPr="0075525D" w:rsidRDefault="00FD1EE6" w:rsidP="00FD1EE6">
      <w:pPr>
        <w:pStyle w:val="Sraopastraipa"/>
        <w:numPr>
          <w:ilvl w:val="0"/>
          <w:numId w:val="6"/>
        </w:numPr>
        <w:spacing w:after="0" w:line="240" w:lineRule="auto"/>
        <w:ind w:left="567" w:hanging="567"/>
        <w:rPr>
          <w:rFonts w:ascii="Times New Roman" w:hAnsi="Times New Roman"/>
        </w:rPr>
      </w:pPr>
      <w:r w:rsidRPr="0075525D">
        <w:rPr>
          <w:rFonts w:ascii="Times New Roman" w:hAnsi="Times New Roman"/>
        </w:rPr>
        <w:t>jeigu yra kraujo krešėjimo sutrikimas;</w:t>
      </w:r>
    </w:p>
    <w:p w:rsidR="00FD1EE6" w:rsidRPr="0075525D" w:rsidRDefault="00FD1EE6" w:rsidP="00FD1EE6">
      <w:pPr>
        <w:pStyle w:val="Sraopastraipa"/>
        <w:numPr>
          <w:ilvl w:val="0"/>
          <w:numId w:val="6"/>
        </w:numPr>
        <w:spacing w:after="0" w:line="240" w:lineRule="auto"/>
        <w:ind w:left="567" w:hanging="567"/>
        <w:rPr>
          <w:rFonts w:ascii="Times New Roman" w:hAnsi="Times New Roman"/>
        </w:rPr>
      </w:pPr>
      <w:r w:rsidRPr="0075525D">
        <w:rPr>
          <w:rFonts w:ascii="Times New Roman" w:hAnsi="Times New Roman"/>
        </w:rPr>
        <w:t>jeigu yra šlapalo ciklo sutrikimas (tam tikras medžiagų apykaitos sutrikimas);</w:t>
      </w:r>
    </w:p>
    <w:p w:rsidR="00FD1EE6" w:rsidRPr="0075525D" w:rsidRDefault="00FD1EE6" w:rsidP="00FD1EE6">
      <w:pPr>
        <w:pStyle w:val="Sraopastraipa"/>
        <w:numPr>
          <w:ilvl w:val="0"/>
          <w:numId w:val="6"/>
        </w:numPr>
        <w:spacing w:after="0" w:line="240" w:lineRule="auto"/>
        <w:ind w:left="567" w:hanging="567"/>
        <w:rPr>
          <w:rFonts w:ascii="Times New Roman" w:hAnsi="Times New Roman"/>
        </w:rPr>
      </w:pPr>
      <w:r w:rsidRPr="0075525D">
        <w:rPr>
          <w:rFonts w:ascii="Times New Roman" w:hAnsi="Times New Roman"/>
        </w:rPr>
        <w:t xml:space="preserve">jeigu yra genetinių </w:t>
      </w:r>
      <w:r>
        <w:rPr>
          <w:rFonts w:ascii="Times New Roman" w:hAnsi="Times New Roman"/>
        </w:rPr>
        <w:t>defektų</w:t>
      </w:r>
      <w:r w:rsidRPr="0075525D">
        <w:rPr>
          <w:rFonts w:ascii="Times New Roman" w:hAnsi="Times New Roman"/>
        </w:rPr>
        <w:t>, sukeliančių mitochondrijų sutrikimus (pvz., Alpers-Huttenlocher sindromas).</w:t>
      </w:r>
    </w:p>
    <w:p w:rsidR="00FD1EE6" w:rsidRPr="0075525D" w:rsidRDefault="00FD1EE6" w:rsidP="00FD1EE6">
      <w:pPr>
        <w:spacing w:after="0" w:line="240" w:lineRule="auto"/>
        <w:ind w:left="567" w:hanging="567"/>
        <w:rPr>
          <w:rFonts w:ascii="Times New Roman" w:eastAsia="Times New Roman" w:hAnsi="Times New Roman"/>
          <w:b/>
          <w:bCs/>
        </w:rPr>
      </w:pPr>
    </w:p>
    <w:p w:rsidR="00FD1EE6" w:rsidRPr="0075525D" w:rsidRDefault="00FD1EE6" w:rsidP="00FD1EE6">
      <w:pPr>
        <w:spacing w:after="0" w:line="240" w:lineRule="auto"/>
        <w:ind w:left="567" w:hanging="567"/>
        <w:rPr>
          <w:rFonts w:ascii="Times New Roman" w:eastAsia="Times New Roman" w:hAnsi="Times New Roman"/>
          <w:bCs/>
          <w:i/>
        </w:rPr>
      </w:pPr>
      <w:r w:rsidRPr="0075525D">
        <w:rPr>
          <w:rFonts w:ascii="Times New Roman" w:eastAsia="Times New Roman" w:hAnsi="Times New Roman"/>
          <w:bCs/>
          <w:i/>
        </w:rPr>
        <w:t>Bipolinis sutrikimas</w:t>
      </w:r>
    </w:p>
    <w:p w:rsidR="00FD1EE6" w:rsidRPr="0075525D" w:rsidRDefault="00FD1EE6" w:rsidP="00FD1EE6">
      <w:pPr>
        <w:pStyle w:val="Sraopastraipa"/>
        <w:numPr>
          <w:ilvl w:val="0"/>
          <w:numId w:val="7"/>
        </w:numPr>
        <w:spacing w:after="0" w:line="240" w:lineRule="auto"/>
        <w:ind w:left="567" w:hanging="567"/>
        <w:rPr>
          <w:rFonts w:ascii="Times New Roman" w:eastAsia="Times New Roman" w:hAnsi="Times New Roman"/>
          <w:bCs/>
        </w:rPr>
      </w:pPr>
      <w:r w:rsidRPr="0075525D">
        <w:rPr>
          <w:rFonts w:ascii="Times New Roman" w:eastAsia="Times New Roman" w:hAnsi="Times New Roman"/>
          <w:bCs/>
        </w:rPr>
        <w:t>Jei esate nėščia, Absenor negalite vartoti bipoliniam sutrikimui gydyti.</w:t>
      </w:r>
    </w:p>
    <w:p w:rsidR="00FD1EE6" w:rsidRPr="0075525D" w:rsidRDefault="00FD1EE6" w:rsidP="00FD1EE6">
      <w:pPr>
        <w:pStyle w:val="Sraopastraipa"/>
        <w:numPr>
          <w:ilvl w:val="0"/>
          <w:numId w:val="7"/>
        </w:numPr>
        <w:spacing w:after="0" w:line="240" w:lineRule="auto"/>
        <w:ind w:left="567" w:hanging="567"/>
        <w:rPr>
          <w:rFonts w:ascii="Times New Roman" w:eastAsia="Times New Roman" w:hAnsi="Times New Roman"/>
          <w:bCs/>
        </w:rPr>
      </w:pPr>
      <w:r w:rsidRPr="0075525D">
        <w:rPr>
          <w:rFonts w:ascii="Times New Roman" w:eastAsia="Times New Roman" w:hAnsi="Times New Roman"/>
          <w:bCs/>
        </w:rPr>
        <w:t xml:space="preserve">Jei esate </w:t>
      </w:r>
      <w:r>
        <w:rPr>
          <w:rFonts w:ascii="Times New Roman" w:eastAsia="Times New Roman" w:hAnsi="Times New Roman"/>
          <w:bCs/>
        </w:rPr>
        <w:t>vaisinga</w:t>
      </w:r>
      <w:r w:rsidRPr="0075525D">
        <w:rPr>
          <w:rFonts w:ascii="Times New Roman" w:eastAsia="Times New Roman" w:hAnsi="Times New Roman"/>
          <w:bCs/>
        </w:rPr>
        <w:t xml:space="preserve"> moteris, Absenor negalite vartoti bipoliniam sutrikimui gydyti, jei nenaudojate veiksmingo pastojimo kontrolės (kontracepcijos) metodo visu gydymo Absenor laikotarpiu. Nenutraukite Absenor vartojimo ar kontracepcijos, nepasitarusi su savo gydytoju. Gydytojas patars, kaip elgtis toliau (žr. toliau esantį poskyrį „Nėštumas, žindymo laikotarpis ir vaisingumas“ – „Svarbūs patarimai moterims“).</w:t>
      </w:r>
    </w:p>
    <w:p w:rsidR="00FD1EE6" w:rsidRPr="0075525D" w:rsidRDefault="00FD1EE6" w:rsidP="00FD1EE6">
      <w:pPr>
        <w:spacing w:after="0" w:line="240" w:lineRule="auto"/>
        <w:ind w:left="567" w:hanging="567"/>
        <w:rPr>
          <w:rFonts w:ascii="Times New Roman" w:eastAsia="Times New Roman" w:hAnsi="Times New Roman"/>
          <w:bCs/>
        </w:rPr>
      </w:pPr>
    </w:p>
    <w:p w:rsidR="00FD1EE6" w:rsidRPr="0075525D" w:rsidRDefault="00FD1EE6" w:rsidP="00FD1EE6">
      <w:pPr>
        <w:spacing w:after="0" w:line="240" w:lineRule="auto"/>
        <w:ind w:left="567" w:hanging="567"/>
        <w:rPr>
          <w:rFonts w:ascii="Times New Roman" w:eastAsia="Times New Roman" w:hAnsi="Times New Roman"/>
          <w:bCs/>
          <w:i/>
        </w:rPr>
      </w:pPr>
      <w:r w:rsidRPr="0075525D">
        <w:rPr>
          <w:rFonts w:ascii="Times New Roman" w:eastAsia="Times New Roman" w:hAnsi="Times New Roman"/>
          <w:bCs/>
          <w:i/>
        </w:rPr>
        <w:t>Epilepsija</w:t>
      </w:r>
    </w:p>
    <w:p w:rsidR="00FD1EE6" w:rsidRPr="0075525D" w:rsidRDefault="00FD1EE6" w:rsidP="00FD1EE6">
      <w:pPr>
        <w:pStyle w:val="Sraopastraipa"/>
        <w:numPr>
          <w:ilvl w:val="0"/>
          <w:numId w:val="8"/>
        </w:numPr>
        <w:spacing w:after="0" w:line="240" w:lineRule="auto"/>
        <w:ind w:left="567" w:hanging="567"/>
        <w:rPr>
          <w:rFonts w:ascii="Times New Roman" w:eastAsia="Times New Roman" w:hAnsi="Times New Roman"/>
          <w:bCs/>
        </w:rPr>
      </w:pPr>
      <w:r w:rsidRPr="0075525D">
        <w:rPr>
          <w:rFonts w:ascii="Times New Roman" w:eastAsia="Times New Roman" w:hAnsi="Times New Roman"/>
          <w:bCs/>
        </w:rPr>
        <w:t xml:space="preserve">Jei esate nėščia, Absenor negalite vartoti epilepsijai gydyti, nebent </w:t>
      </w:r>
      <w:r>
        <w:rPr>
          <w:rFonts w:ascii="Times New Roman" w:eastAsia="Times New Roman" w:hAnsi="Times New Roman"/>
          <w:bCs/>
        </w:rPr>
        <w:t>nėra įmanomas joks kitas veiksmingas gydymas</w:t>
      </w:r>
      <w:r w:rsidRPr="0075525D">
        <w:rPr>
          <w:rFonts w:ascii="Times New Roman" w:eastAsia="Times New Roman" w:hAnsi="Times New Roman"/>
          <w:bCs/>
        </w:rPr>
        <w:t>.</w:t>
      </w:r>
    </w:p>
    <w:p w:rsidR="00FD1EE6" w:rsidRPr="0075525D" w:rsidRDefault="00FD1EE6" w:rsidP="00FD1EE6">
      <w:pPr>
        <w:pStyle w:val="Sraopastraipa"/>
        <w:numPr>
          <w:ilvl w:val="0"/>
          <w:numId w:val="8"/>
        </w:numPr>
        <w:spacing w:after="0" w:line="240" w:lineRule="auto"/>
        <w:ind w:left="567" w:hanging="567"/>
        <w:rPr>
          <w:rFonts w:ascii="Times New Roman" w:eastAsia="Times New Roman" w:hAnsi="Times New Roman"/>
          <w:bCs/>
        </w:rPr>
      </w:pPr>
      <w:r w:rsidRPr="0075525D">
        <w:rPr>
          <w:rFonts w:ascii="Times New Roman" w:eastAsia="Times New Roman" w:hAnsi="Times New Roman"/>
          <w:bCs/>
        </w:rPr>
        <w:t xml:space="preserve">Jei esate </w:t>
      </w:r>
      <w:r>
        <w:rPr>
          <w:rFonts w:ascii="Times New Roman" w:eastAsia="Times New Roman" w:hAnsi="Times New Roman"/>
          <w:bCs/>
        </w:rPr>
        <w:t>vaisinga</w:t>
      </w:r>
      <w:r w:rsidRPr="0075525D">
        <w:rPr>
          <w:rFonts w:ascii="Times New Roman" w:eastAsia="Times New Roman" w:hAnsi="Times New Roman"/>
          <w:bCs/>
        </w:rPr>
        <w:t xml:space="preserve"> moteris, Absenor negalite vartoti epilepsijai gydyti, jei nenaudojate veiksmingo pastojimo kontrolės (kontracepcijos) metodo visu gydymo Absenor laikotarpiu. Nenutraukite Absenor vartojimo ar kontracepcijos, neaptarusi su savo gydytoju. Gydytojas patars, kaip elgtis toliau (žr. toliau esantį poskyrį „Nėštumas, žindymo laikotarpis ir vaisingumas“ – „Svarbūs patarimai moterims“).</w:t>
      </w:r>
    </w:p>
    <w:p w:rsidR="00FD1EE6" w:rsidRPr="0075525D" w:rsidRDefault="00FD1EE6" w:rsidP="00FD1EE6">
      <w:pPr>
        <w:spacing w:after="0" w:line="240" w:lineRule="auto"/>
        <w:ind w:left="567" w:hanging="567"/>
        <w:rPr>
          <w:rFonts w:ascii="Times New Roman" w:eastAsia="Times New Roman" w:hAnsi="Times New Roman"/>
          <w:b/>
          <w:bCs/>
        </w:rPr>
      </w:pPr>
    </w:p>
    <w:p w:rsidR="00FD1EE6" w:rsidRPr="0075525D" w:rsidRDefault="00FD1EE6" w:rsidP="00FD1EE6">
      <w:pPr>
        <w:spacing w:after="0" w:line="240" w:lineRule="auto"/>
        <w:rPr>
          <w:rFonts w:ascii="Times New Roman" w:eastAsia="Times New Roman" w:hAnsi="Times New Roman"/>
          <w:b/>
          <w:bCs/>
        </w:rPr>
      </w:pPr>
      <w:r w:rsidRPr="0075525D">
        <w:rPr>
          <w:rFonts w:ascii="Times New Roman" w:eastAsia="Times New Roman" w:hAnsi="Times New Roman"/>
          <w:b/>
          <w:bCs/>
        </w:rPr>
        <w:t xml:space="preserve">Įspėjimai ir atsargumo priemonės </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Pasitarkite su gydytoju arba vaistininku, prieš pradėdami vartoti Absenor. Absenor būtina vartoti ypač atsargiai:</w:t>
      </w:r>
    </w:p>
    <w:p w:rsidR="00FD1EE6" w:rsidRPr="0075525D" w:rsidRDefault="00FD1EE6" w:rsidP="00FD1EE6">
      <w:pPr>
        <w:numPr>
          <w:ilvl w:val="0"/>
          <w:numId w:val="4"/>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t>jeigu yra buvęs kaulų čiulpų pažeidimas;</w:t>
      </w:r>
    </w:p>
    <w:p w:rsidR="00FD1EE6" w:rsidRPr="0075525D" w:rsidRDefault="00FD1EE6" w:rsidP="00FD1EE6">
      <w:pPr>
        <w:numPr>
          <w:ilvl w:val="0"/>
          <w:numId w:val="4"/>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t>jeigu sergate sistemine raudonąja vilklige (pasireiškia kūno apsauginės sistemos reakcija į organizmo jungiamąjį audinį);</w:t>
      </w:r>
    </w:p>
    <w:p w:rsidR="00FD1EE6" w:rsidRPr="0075525D" w:rsidRDefault="00FD1EE6" w:rsidP="00FD1EE6">
      <w:pPr>
        <w:numPr>
          <w:ilvl w:val="0"/>
          <w:numId w:val="4"/>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t xml:space="preserve">jeigu yra medžiagų apykaitos sutrikimų, ypač jei yra įgimtas fermentų </w:t>
      </w:r>
      <w:r>
        <w:rPr>
          <w:rFonts w:ascii="Times New Roman" w:eastAsia="Times New Roman" w:hAnsi="Times New Roman"/>
        </w:rPr>
        <w:t xml:space="preserve">stokos </w:t>
      </w:r>
      <w:r w:rsidRPr="0075525D">
        <w:rPr>
          <w:rFonts w:ascii="Times New Roman" w:eastAsia="Times New Roman" w:hAnsi="Times New Roman"/>
        </w:rPr>
        <w:t>sutrikimas;</w:t>
      </w:r>
    </w:p>
    <w:p w:rsidR="00FD1EE6" w:rsidRPr="0075525D" w:rsidRDefault="00FD1EE6" w:rsidP="00FD1EE6">
      <w:pPr>
        <w:numPr>
          <w:ilvl w:val="0"/>
          <w:numId w:val="4"/>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t>gydymo vaistais, kurių sudėtyje yra valpro rūgšties, metu gali padidėti amoniako kiekis kraujyje (pasireikšti hiperamonemija). Dėl to būtina kreiptis į gydytoją, jei atsiranda tokių simptomų kaip apatija, nuovargis, vėmimas, mažas kraujospūdis ar traukulių padažnėjimas. Gydytojas nustatys amoniako bei valpro rūgšties kiekį kraujo serume ir, jei reikia, sumažins Absenor dozę;</w:t>
      </w:r>
    </w:p>
    <w:p w:rsidR="00FD1EE6" w:rsidRPr="0075525D" w:rsidRDefault="00FD1EE6" w:rsidP="00FD1EE6">
      <w:pPr>
        <w:numPr>
          <w:ilvl w:val="0"/>
          <w:numId w:val="4"/>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lastRenderedPageBreak/>
        <w:t>jeigu įtariama, kad yra šlapalo ciklo fermentinis sutrikimas. Tokiu atveju amoniako kiekis bus ištirtas dar prieš gydymo valpro rūgštimi pradžią (taip pat žr. 2 skyriaus poskyrį „Absenor vartoti negalima“);</w:t>
      </w:r>
    </w:p>
    <w:p w:rsidR="00FD1EE6" w:rsidRPr="0075525D" w:rsidRDefault="00FD1EE6" w:rsidP="00FD1EE6">
      <w:pPr>
        <w:numPr>
          <w:ilvl w:val="0"/>
          <w:numId w:val="4"/>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t>jeigu yra medžiagų apykaitos sutrikimas, sukeltas karnitino palmitoiltransferazės (KPT) II fermento stokos, nes gydymo vaistais, kurių sudėtyje yra valpro rūgšties, metu padidėja sunkaus raumenų irimo (rabdomiolizės) rizika;</w:t>
      </w:r>
    </w:p>
    <w:p w:rsidR="00FD1EE6" w:rsidRPr="0075525D" w:rsidRDefault="00FD1EE6" w:rsidP="00FD1EE6">
      <w:pPr>
        <w:numPr>
          <w:ilvl w:val="0"/>
          <w:numId w:val="4"/>
        </w:numPr>
        <w:spacing w:after="0" w:line="240" w:lineRule="auto"/>
        <w:ind w:left="567" w:hanging="567"/>
        <w:contextualSpacing/>
        <w:rPr>
          <w:rFonts w:ascii="Times New Roman" w:eastAsia="Times New Roman" w:hAnsi="Times New Roman"/>
        </w:rPr>
      </w:pPr>
      <w:r w:rsidRPr="0075525D">
        <w:rPr>
          <w:rFonts w:ascii="Times New Roman" w:eastAsia="Times New Roman" w:hAnsi="Times New Roman"/>
        </w:rPr>
        <w:t xml:space="preserve">jeigu žinote, kad Jūsų kraujo giminaičiams yra buvę genetinių </w:t>
      </w:r>
      <w:r w:rsidRPr="0075525D">
        <w:rPr>
          <w:rFonts w:ascii="Times New Roman" w:hAnsi="Times New Roman"/>
        </w:rPr>
        <w:t>problemų, sukeliančių mitochondrijų sutrikimus</w:t>
      </w:r>
      <w:r w:rsidRPr="0075525D">
        <w:rPr>
          <w:rFonts w:ascii="Times New Roman" w:eastAsia="Times New Roman" w:hAnsi="Times New Roman"/>
        </w:rPr>
        <w:t>.</w:t>
      </w:r>
    </w:p>
    <w:p w:rsidR="00FD1EE6" w:rsidRPr="0075525D" w:rsidRDefault="00FD1EE6" w:rsidP="00FD1EE6">
      <w:pPr>
        <w:numPr>
          <w:ilvl w:val="0"/>
          <w:numId w:val="4"/>
        </w:numPr>
        <w:spacing w:after="0" w:line="240" w:lineRule="auto"/>
        <w:ind w:left="567" w:hanging="567"/>
        <w:contextualSpacing/>
        <w:rPr>
          <w:rFonts w:ascii="Times New Roman" w:hAnsi="Times New Roman"/>
        </w:rPr>
      </w:pPr>
      <w:r w:rsidRPr="0075525D">
        <w:rPr>
          <w:rFonts w:ascii="Times New Roman" w:hAnsi="Times New Roman"/>
        </w:rPr>
        <w:t>jeigu yra inkstų funkcijos sutrikimas ir (arba) mažas baltymo kiekis kraujyje;</w:t>
      </w:r>
    </w:p>
    <w:p w:rsidR="00FD1EE6" w:rsidRPr="0075525D" w:rsidRDefault="00FD1EE6" w:rsidP="00FD1EE6">
      <w:pPr>
        <w:numPr>
          <w:ilvl w:val="0"/>
          <w:numId w:val="4"/>
        </w:numPr>
        <w:spacing w:after="0" w:line="240" w:lineRule="auto"/>
        <w:ind w:left="567" w:hanging="567"/>
        <w:contextualSpacing/>
        <w:rPr>
          <w:rFonts w:ascii="Times New Roman" w:hAnsi="Times New Roman"/>
        </w:rPr>
      </w:pPr>
      <w:r w:rsidRPr="0075525D">
        <w:rPr>
          <w:rFonts w:ascii="Times New Roman" w:hAnsi="Times New Roman"/>
        </w:rPr>
        <w:t>jeigu numatoma operacija ar odontologinė intervencija (pvz., danties traukimas) bei jeigu susižeidžiama ar prasideda savaiminis kraujavimas. Kadangi gali sustiprėti polinkis kraujuoti, gydantis gydytojas turi būti informuotas, kad esate gydomas Absenor, ir jis galėtų ištirti kraujo krešėjimą;</w:t>
      </w:r>
    </w:p>
    <w:p w:rsidR="00FD1EE6" w:rsidRPr="0075525D" w:rsidRDefault="00FD1EE6" w:rsidP="00FD1EE6">
      <w:pPr>
        <w:numPr>
          <w:ilvl w:val="0"/>
          <w:numId w:val="4"/>
        </w:numPr>
        <w:spacing w:after="0" w:line="240" w:lineRule="auto"/>
        <w:ind w:left="567" w:hanging="567"/>
        <w:contextualSpacing/>
        <w:rPr>
          <w:rFonts w:ascii="Times New Roman" w:hAnsi="Times New Roman"/>
        </w:rPr>
      </w:pPr>
      <w:r w:rsidRPr="0075525D">
        <w:rPr>
          <w:rFonts w:ascii="Times New Roman" w:hAnsi="Times New Roman"/>
        </w:rPr>
        <w:t>jeigu kartu vartojate kraujo krešėjimą slopinančių vaistų (pvz., vitamino K antagonistų), kadangi gali sustiprėti polinkis kraujuoti. Dėl to būtina reguliariai tirti kraujo krešėjimą;</w:t>
      </w:r>
    </w:p>
    <w:p w:rsidR="00FD1EE6" w:rsidRPr="0075525D" w:rsidRDefault="00FD1EE6" w:rsidP="00FD1EE6">
      <w:pPr>
        <w:numPr>
          <w:ilvl w:val="0"/>
          <w:numId w:val="4"/>
        </w:numPr>
        <w:spacing w:after="0" w:line="240" w:lineRule="auto"/>
        <w:ind w:left="567" w:hanging="567"/>
        <w:contextualSpacing/>
        <w:rPr>
          <w:rFonts w:ascii="Times New Roman" w:hAnsi="Times New Roman"/>
        </w:rPr>
      </w:pPr>
      <w:r w:rsidRPr="0075525D">
        <w:rPr>
          <w:rFonts w:ascii="Times New Roman" w:hAnsi="Times New Roman"/>
        </w:rPr>
        <w:t>jeigu kartu vartojate acetilsalicilo rūgšties, kadangi gali padidėti valpro rūgšties (veikliosios Absenor medžiagos) kiekis kraujyje;</w:t>
      </w:r>
    </w:p>
    <w:p w:rsidR="00FD1EE6" w:rsidRPr="0075525D" w:rsidRDefault="00FD1EE6" w:rsidP="00FD1EE6">
      <w:pPr>
        <w:numPr>
          <w:ilvl w:val="0"/>
          <w:numId w:val="4"/>
        </w:numPr>
        <w:spacing w:after="0" w:line="240" w:lineRule="auto"/>
        <w:ind w:left="567" w:hanging="567"/>
        <w:contextualSpacing/>
        <w:rPr>
          <w:rFonts w:ascii="Times New Roman" w:hAnsi="Times New Roman"/>
        </w:rPr>
      </w:pPr>
      <w:r w:rsidRPr="0075525D">
        <w:rPr>
          <w:rFonts w:ascii="Times New Roman" w:hAnsi="Times New Roman"/>
        </w:rPr>
        <w:t>jeigu Jūsų traukuliai pasunkėja. Gydymo Absenor, kaip ir kitokiais vaistais nuo epilepsijos, metu traukuliai gali padažnėti ir pasunkėti. Jei taip atsitinka, turite nedelsdami informuoti savo gydytoją.</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Nedaugelis žmonių, kurie buvo gydomi antiepilepsiniais vaistais, tokiais kaip natrio valproatas turėjo minčių apie savęs žalojimą arba savižudybę. Jeigu bet kuriuo metu turite tokių minčių, nedelsdami kreipkitės į gydytoją.</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PASTABA! Stiklo buteliuke yra sausiklio. Jo nuryti negalima.</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b/>
          <w:bCs/>
          <w:color w:val="000000"/>
        </w:rPr>
        <w:t>Vaikams ir paaugliams</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Absenor būtina ypač atsargiai vartoti:</w:t>
      </w:r>
    </w:p>
    <w:p w:rsidR="00FD1EE6" w:rsidRPr="0075525D" w:rsidRDefault="00FD1EE6" w:rsidP="00FD1EE6">
      <w:pPr>
        <w:numPr>
          <w:ilvl w:val="0"/>
          <w:numId w:val="4"/>
        </w:numPr>
        <w:spacing w:after="0" w:line="240" w:lineRule="auto"/>
        <w:ind w:left="567" w:hanging="567"/>
        <w:contextualSpacing/>
        <w:rPr>
          <w:rFonts w:ascii="Times New Roman" w:hAnsi="Times New Roman"/>
        </w:rPr>
      </w:pPr>
      <w:r w:rsidRPr="0075525D">
        <w:rPr>
          <w:rFonts w:ascii="Times New Roman" w:hAnsi="Times New Roman"/>
        </w:rPr>
        <w:t>mažiems vaikams, gydomiems ir kitais vaistais nuo epilepsijos;</w:t>
      </w:r>
    </w:p>
    <w:p w:rsidR="00FD1EE6" w:rsidRPr="0075525D" w:rsidRDefault="00FD1EE6" w:rsidP="00FD1EE6">
      <w:pPr>
        <w:numPr>
          <w:ilvl w:val="0"/>
          <w:numId w:val="4"/>
        </w:numPr>
        <w:spacing w:after="0" w:line="240" w:lineRule="auto"/>
        <w:ind w:left="567" w:hanging="567"/>
        <w:contextualSpacing/>
        <w:rPr>
          <w:rFonts w:ascii="Times New Roman" w:hAnsi="Times New Roman"/>
        </w:rPr>
      </w:pPr>
      <w:r w:rsidRPr="0075525D">
        <w:rPr>
          <w:rFonts w:ascii="Times New Roman" w:hAnsi="Times New Roman"/>
        </w:rPr>
        <w:t>vaikams ir paaugliams, kurie serga keliomis sunkiomis ligomis arba kuriems traukuliai pasireiškia sunkia forma.</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hAnsi="Times New Roman"/>
        </w:rPr>
      </w:pPr>
      <w:r w:rsidRPr="0075525D">
        <w:rPr>
          <w:rFonts w:ascii="Times New Roman" w:eastAsia="Times New Roman" w:hAnsi="Times New Roman"/>
        </w:rPr>
        <w:t>Natrio valproato</w:t>
      </w:r>
      <w:r w:rsidRPr="0075525D">
        <w:rPr>
          <w:rFonts w:ascii="Times New Roman" w:hAnsi="Times New Roman"/>
        </w:rPr>
        <w:t xml:space="preserve"> negalima vartoti manijai gydyti vaikams ir paaugliams iki 18 metų amžiaus.</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Vaikams ir paaugliams, kurie serga karščiavimu pasireiškiančiomis ligomis, Absenor negalima vartoti kartu su acetilsalicilo rūgštimi, o paaugliams toks gydymas galimas tik specifiškai nurodžius gydytojui.</w:t>
      </w:r>
    </w:p>
    <w:p w:rsidR="00FD1EE6" w:rsidRPr="0075525D" w:rsidRDefault="00FD1EE6" w:rsidP="00FD1EE6">
      <w:pPr>
        <w:numPr>
          <w:ilvl w:val="12"/>
          <w:numId w:val="0"/>
        </w:numPr>
        <w:spacing w:after="0" w:line="240" w:lineRule="auto"/>
        <w:rPr>
          <w:rFonts w:ascii="Times New Roman" w:eastAsia="Times New Roman" w:hAnsi="Times New Roman"/>
        </w:rPr>
      </w:pPr>
    </w:p>
    <w:p w:rsidR="00FD1EE6" w:rsidRPr="0075525D" w:rsidRDefault="00FD1EE6" w:rsidP="00FD1EE6">
      <w:pPr>
        <w:numPr>
          <w:ilvl w:val="12"/>
          <w:numId w:val="0"/>
        </w:numPr>
        <w:spacing w:after="0" w:line="240" w:lineRule="auto"/>
        <w:rPr>
          <w:rFonts w:ascii="Times New Roman" w:eastAsia="Times New Roman" w:hAnsi="Times New Roman"/>
          <w:u w:val="single"/>
        </w:rPr>
      </w:pPr>
      <w:r w:rsidRPr="0075525D">
        <w:rPr>
          <w:rFonts w:ascii="Times New Roman" w:eastAsia="Times New Roman" w:hAnsi="Times New Roman"/>
          <w:u w:val="single"/>
        </w:rPr>
        <w:t>Įspėjimas</w:t>
      </w:r>
    </w:p>
    <w:p w:rsidR="00FD1EE6" w:rsidRPr="0075525D" w:rsidRDefault="00FD1EE6" w:rsidP="00FD1EE6">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rPr>
        <w:t>Buvo nedažnų sunkaus kepenų pažeidimo ir (retai) kasos pažeidimo atvejų. Pacientus, ypač kūdikius, mažus ir vyresnius vaikus, gydytojas pirmuosius šešis gydymo mėnesius turi stebėti dėl šio sutrikimo.</w:t>
      </w:r>
    </w:p>
    <w:p w:rsidR="00FD1EE6" w:rsidRPr="0075525D" w:rsidRDefault="00FD1EE6" w:rsidP="00FD1EE6">
      <w:pPr>
        <w:autoSpaceDE w:val="0"/>
        <w:autoSpaceDN w:val="0"/>
        <w:adjustRightInd w:val="0"/>
        <w:spacing w:after="0" w:line="240" w:lineRule="auto"/>
        <w:rPr>
          <w:rFonts w:ascii="Times New Roman" w:eastAsia="Times New Roman" w:hAnsi="Times New Roman"/>
        </w:rPr>
      </w:pPr>
      <w:r w:rsidRPr="0075525D">
        <w:rPr>
          <w:rFonts w:ascii="Times New Roman" w:eastAsia="Times New Roman" w:hAnsi="Times New Roman"/>
          <w:color w:val="000000"/>
          <w:lang w:eastAsia="fi-FI"/>
        </w:rPr>
        <w:t xml:space="preserve">Prieš kepenų ir (arba) kasos pažeidimo atsiradimą gali pasireikšti nespecifinių simptomų, kurie paprastai atsiranda staiga; tokie simptomai yra traukulių atsinaujinimas, padažnėjimas ar pasunkėjimas, sąmonės sutrikimai kartu su sumišimu, neramumas, judesių sutrikimai, bloga fizinė būklė ir silpnumas, apetito netekimas, bjaurėjimasis įprastais maisto produktais, bjaurėjimasis valpro rūgštimi, pykinimas, vėmimas, su viršutine pilvo dalimi susiję nusiskundimai, letargija, apsnūdimas, reikšmingai dažnos kraujosruvos (hematomos), kraujavimas iš nosies ir (arba) skysčių susilaikymas (edema) tam tikrose kūno vietose arba visame kūne. </w:t>
      </w:r>
      <w:r w:rsidRPr="0075525D">
        <w:rPr>
          <w:rFonts w:ascii="Times New Roman" w:eastAsia="Times New Roman" w:hAnsi="Times New Roman"/>
        </w:rPr>
        <w:t>Jei minėti sutrikimai išlieka arba yra sunkūs, apie tai būtina pasakyti gydytojui, kad jis galėtų nuspręsti, ar tęsti gydymą Absenor.</w:t>
      </w:r>
    </w:p>
    <w:p w:rsidR="00FD1EE6" w:rsidRPr="0075525D" w:rsidRDefault="00FD1EE6" w:rsidP="00FD1EE6">
      <w:pPr>
        <w:numPr>
          <w:ilvl w:val="12"/>
          <w:numId w:val="0"/>
        </w:numPr>
        <w:spacing w:after="0" w:line="240" w:lineRule="auto"/>
        <w:rPr>
          <w:rFonts w:ascii="Times New Roman" w:eastAsia="Times New Roman" w:hAnsi="Times New Roman"/>
        </w:rPr>
      </w:pPr>
    </w:p>
    <w:p w:rsidR="00FD1EE6" w:rsidRPr="0075525D" w:rsidRDefault="00FD1EE6" w:rsidP="00FD1EE6">
      <w:pPr>
        <w:keepNext/>
        <w:keepLines/>
        <w:autoSpaceDE w:val="0"/>
        <w:autoSpaceDN w:val="0"/>
        <w:adjustRightInd w:val="0"/>
        <w:spacing w:after="0" w:line="240" w:lineRule="auto"/>
        <w:rPr>
          <w:rFonts w:ascii="Times New Roman" w:eastAsia="Times New Roman" w:hAnsi="Times New Roman"/>
          <w:color w:val="000000"/>
          <w:u w:val="single"/>
          <w:lang w:eastAsia="fi-FI"/>
        </w:rPr>
      </w:pPr>
      <w:r w:rsidRPr="0075525D">
        <w:rPr>
          <w:rFonts w:ascii="Times New Roman" w:eastAsia="Times New Roman" w:hAnsi="Times New Roman"/>
          <w:color w:val="000000"/>
          <w:u w:val="single"/>
          <w:lang w:eastAsia="fi-FI"/>
        </w:rPr>
        <w:t>Priemonės, padedančios anksti nustatyti kepenų pažeidimą ir (arba) kasos pažeidimą</w:t>
      </w:r>
    </w:p>
    <w:p w:rsidR="00FD1EE6" w:rsidRPr="0075525D" w:rsidRDefault="00FD1EE6" w:rsidP="00FD1EE6">
      <w:pPr>
        <w:keepNext/>
        <w:keepLines/>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Prieš gydymą gydytojas išsiaiškins išsamią Jūsų medicininę istoriją ir atliks klinikinius bei laboratorinius biocheminius tyrimus (ypač didelį dėmesį atkreipdamas į galimus medžiagų apykaitos sutrikimus, kepenų ar kasos sutrikimus, kraujo tyrimų rodmenis bei kraujo krešėjimo sutrikimus).</w:t>
      </w:r>
    </w:p>
    <w:p w:rsidR="00FD1EE6" w:rsidRPr="0075525D" w:rsidRDefault="00FD1EE6" w:rsidP="00FD1EE6">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Po keturių savaičių nuo gydymo pradžios bus atlikti nauji laboratoriniai biocheminiai tyrimai.</w:t>
      </w:r>
    </w:p>
    <w:p w:rsidR="00FD1EE6" w:rsidRPr="0075525D" w:rsidRDefault="00FD1EE6" w:rsidP="00FD1EE6">
      <w:pPr>
        <w:autoSpaceDE w:val="0"/>
        <w:autoSpaceDN w:val="0"/>
        <w:adjustRightInd w:val="0"/>
        <w:spacing w:after="0" w:line="240" w:lineRule="auto"/>
        <w:rPr>
          <w:rFonts w:ascii="Times New Roman" w:eastAsia="Times New Roman" w:hAnsi="Times New Roman"/>
          <w:color w:val="000000"/>
          <w:lang w:eastAsia="fi-FI"/>
        </w:rPr>
      </w:pPr>
    </w:p>
    <w:p w:rsidR="00FD1EE6" w:rsidRPr="0075525D" w:rsidRDefault="00FD1EE6" w:rsidP="00FD1EE6">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lastRenderedPageBreak/>
        <w:t>Pacientams, kuriems nepasireiškia klinikinių požymių ir kuriems po 4 savaičių neatsiranda patologinių laboratorinių rodmenų pokyčių, bus atlikti trys patikrinimai ne daugiau kaip kas 2 savaites ir po to juos reikės atlikinėti kartą per mėnesį iki 6 gydymo mėnesių.</w:t>
      </w:r>
    </w:p>
    <w:p w:rsidR="00FD1EE6" w:rsidRPr="0075525D" w:rsidRDefault="00FD1EE6" w:rsidP="00FD1EE6">
      <w:pPr>
        <w:numPr>
          <w:ilvl w:val="12"/>
          <w:numId w:val="0"/>
        </w:numPr>
        <w:spacing w:after="0" w:line="240" w:lineRule="auto"/>
        <w:rPr>
          <w:rFonts w:ascii="Times New Roman" w:eastAsia="Times New Roman" w:hAnsi="Times New Roman"/>
        </w:rPr>
      </w:pPr>
    </w:p>
    <w:p w:rsidR="00FD1EE6" w:rsidRPr="0075525D" w:rsidRDefault="00FD1EE6" w:rsidP="00FD1EE6">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rPr>
        <w:t>Tėvus ar globėjus reikia informuoti, kad nedelsdami (neatsižvelgdami į paminėtą grafiką) praneštų gydančiam gydytojui, jei atsiranda klinikinių sutrikimų.</w:t>
      </w:r>
    </w:p>
    <w:p w:rsidR="00FD1EE6" w:rsidRPr="0075525D" w:rsidRDefault="00FD1EE6" w:rsidP="00FD1EE6">
      <w:pPr>
        <w:numPr>
          <w:ilvl w:val="12"/>
          <w:numId w:val="0"/>
        </w:numPr>
        <w:spacing w:after="0" w:line="240" w:lineRule="auto"/>
        <w:rPr>
          <w:rFonts w:ascii="Times New Roman" w:eastAsia="Times New Roman" w:hAnsi="Times New Roman"/>
        </w:rPr>
      </w:pPr>
    </w:p>
    <w:p w:rsidR="00FD1EE6" w:rsidRPr="0075525D" w:rsidRDefault="00FD1EE6" w:rsidP="00FD1EE6">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b/>
        </w:rPr>
        <w:t>Paaugliams</w:t>
      </w:r>
      <w:r w:rsidRPr="0075525D">
        <w:rPr>
          <w:rFonts w:ascii="Times New Roman" w:eastAsia="Times New Roman" w:hAnsi="Times New Roman"/>
        </w:rPr>
        <w:t xml:space="preserve"> (maždaug 15 metų ir vyresniems) ir</w:t>
      </w:r>
      <w:r w:rsidRPr="0075525D">
        <w:rPr>
          <w:rFonts w:ascii="Times New Roman" w:eastAsia="Times New Roman" w:hAnsi="Times New Roman"/>
          <w:b/>
        </w:rPr>
        <w:t xml:space="preserve"> suaugusiesiems</w:t>
      </w:r>
      <w:r w:rsidRPr="0075525D">
        <w:rPr>
          <w:rFonts w:ascii="Times New Roman" w:eastAsia="Times New Roman" w:hAnsi="Times New Roman"/>
        </w:rPr>
        <w:t xml:space="preserve"> per pirmus šešis gydymo mėnesius rekomenduojama kas mėnesį tirti klinikinę būklę ir laboratorinius rodmenis; minėti tyrimai yra būtini prieš gydymo pradžią.</w:t>
      </w:r>
    </w:p>
    <w:p w:rsidR="00FD1EE6" w:rsidRPr="0075525D" w:rsidRDefault="00FD1EE6" w:rsidP="00FD1EE6">
      <w:pPr>
        <w:numPr>
          <w:ilvl w:val="12"/>
          <w:numId w:val="0"/>
        </w:numPr>
        <w:spacing w:after="0" w:line="240" w:lineRule="auto"/>
        <w:rPr>
          <w:rFonts w:ascii="Times New Roman" w:eastAsia="Times New Roman" w:hAnsi="Times New Roman"/>
        </w:rPr>
      </w:pPr>
    </w:p>
    <w:p w:rsidR="00FD1EE6" w:rsidRPr="0075525D" w:rsidRDefault="00FD1EE6" w:rsidP="00FD1EE6">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rPr>
        <w:t>Jei po 12 gydymo mėnesių patologinių pokyčių nenustatoma, vėliau pakanka 2</w:t>
      </w:r>
      <w:r w:rsidRPr="0075525D">
        <w:rPr>
          <w:rFonts w:ascii="Times New Roman" w:eastAsia="Times New Roman" w:hAnsi="Times New Roman"/>
        </w:rPr>
        <w:noBreakHyphen/>
        <w:t>3 medicininių patikrinimų per metus.</w:t>
      </w:r>
    </w:p>
    <w:p w:rsidR="00FD1EE6" w:rsidRPr="0075525D" w:rsidRDefault="00FD1EE6" w:rsidP="00FD1EE6">
      <w:pPr>
        <w:numPr>
          <w:ilvl w:val="12"/>
          <w:numId w:val="0"/>
        </w:numPr>
        <w:spacing w:after="0" w:line="240" w:lineRule="auto"/>
        <w:rPr>
          <w:rFonts w:ascii="Times New Roman" w:eastAsia="Times New Roman" w:hAnsi="Times New Roman"/>
        </w:rPr>
      </w:pPr>
    </w:p>
    <w:p w:rsidR="00FD1EE6" w:rsidRPr="0075525D" w:rsidRDefault="00FD1EE6" w:rsidP="00FD1EE6">
      <w:pPr>
        <w:keepNext/>
        <w:numPr>
          <w:ilvl w:val="12"/>
          <w:numId w:val="0"/>
        </w:numPr>
        <w:spacing w:after="0" w:line="240" w:lineRule="auto"/>
        <w:rPr>
          <w:rFonts w:ascii="Times New Roman" w:eastAsia="Times New Roman" w:hAnsi="Times New Roman"/>
          <w:u w:val="single"/>
        </w:rPr>
      </w:pPr>
      <w:r w:rsidRPr="0075525D">
        <w:rPr>
          <w:rFonts w:ascii="Times New Roman" w:eastAsia="Times New Roman" w:hAnsi="Times New Roman"/>
          <w:u w:val="single"/>
        </w:rPr>
        <w:t>Pastaba</w:t>
      </w:r>
    </w:p>
    <w:p w:rsidR="00FD1EE6" w:rsidRPr="0075525D" w:rsidRDefault="00FD1EE6" w:rsidP="00FD1EE6">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rPr>
        <w:t>Gydymo pradžioje gali padidėti kūno svoris. Turite reguliariai svertis ir, jei reikia, imtis su gydytoju aptartų kūno svorio kontrolės priemonių.</w:t>
      </w:r>
    </w:p>
    <w:p w:rsidR="00FD1EE6" w:rsidRPr="0075525D" w:rsidRDefault="00FD1EE6" w:rsidP="00FD1EE6">
      <w:pPr>
        <w:numPr>
          <w:ilvl w:val="12"/>
          <w:numId w:val="0"/>
        </w:numPr>
        <w:spacing w:after="0" w:line="240" w:lineRule="auto"/>
        <w:rPr>
          <w:rFonts w:ascii="Times New Roman" w:eastAsia="Times New Roman" w:hAnsi="Times New Roman"/>
        </w:rPr>
      </w:pPr>
    </w:p>
    <w:p w:rsidR="00FD1EE6" w:rsidRPr="0075525D" w:rsidRDefault="00FD1EE6" w:rsidP="00FD1EE6">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rPr>
        <w:t>Absenor negalima vartoti migrenos profilaktikai (taip pat žr. „Nėštumas, žindymo laikotarpis ir vaisingumas“).</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eastAsia="Times New Roman" w:hAnsi="Times New Roman"/>
          <w:b/>
          <w:bCs/>
        </w:rPr>
      </w:pPr>
      <w:r w:rsidRPr="0075525D">
        <w:rPr>
          <w:rFonts w:ascii="Times New Roman" w:eastAsia="Times New Roman" w:hAnsi="Times New Roman"/>
          <w:b/>
          <w:bCs/>
        </w:rPr>
        <w:t>Kiti vaistai ir Absenor</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Jeigu vartojate ar neseniai vartojote kitų vaistų arba dėl to nesate tikri, apie tai pasakykite gydytojui arba vaistininkui.</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u w:val="single"/>
        </w:rPr>
      </w:pPr>
      <w:r w:rsidRPr="0075525D">
        <w:rPr>
          <w:rFonts w:ascii="Times New Roman" w:eastAsia="Times New Roman" w:hAnsi="Times New Roman"/>
          <w:u w:val="single"/>
        </w:rPr>
        <w:t>Absenor gydomąjį (o kai kuriais atvejais ir šalutinį) poveikį stiprina:</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felbamatas (vaistas nuo epilepsijos);</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cimetidinas (vaistas nuo skrandžio opų);</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eritromicinas (vaista</w:t>
      </w:r>
      <w:r>
        <w:rPr>
          <w:rFonts w:ascii="Times New Roman" w:eastAsia="Times New Roman" w:hAnsi="Times New Roman"/>
        </w:rPr>
        <w:t>s</w:t>
      </w:r>
      <w:r w:rsidRPr="0075525D">
        <w:rPr>
          <w:rFonts w:ascii="Times New Roman" w:eastAsia="Times New Roman" w:hAnsi="Times New Roman"/>
        </w:rPr>
        <w:t xml:space="preserve"> nuo bakterinių infekcijų);</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acetilsalicilo rūgštis (vaistas karščiavimui mažinti ir skausmui malšinti): acetilsalicilo rūgštis mažina valpro rūgšties jungimąsi prie kraujo baltymų. Tai gali sustiprinti žalingą valpro rūgšties poveikį kepenims. Taip pat žr. „Vaikams ir paaugliams“ 2 skyriuje „Kas žinotina prieš vartojant Absenor“.</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u w:val="single"/>
        </w:rPr>
      </w:pPr>
      <w:r w:rsidRPr="0075525D">
        <w:rPr>
          <w:rFonts w:ascii="Times New Roman" w:eastAsia="Times New Roman" w:hAnsi="Times New Roman"/>
          <w:u w:val="single"/>
        </w:rPr>
        <w:t>Absenor poveikį silpnina:</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fenobarbitalis, primidonas, fenitoinas, karbamazepinas (kiti vaistai nuo epilepsijos);</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meflokvinas (vaistas nuo maliarijos);</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rifampicinas (vaistas nuo tuberkuliozės);</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karbapenemai (infekcinėms ligoms gydyti vartojami antibiotikai, pvz., imipenemas, panipenemas ir meropenemas).</w:t>
      </w:r>
    </w:p>
    <w:p w:rsidR="00FD1EE6" w:rsidRPr="0075525D" w:rsidRDefault="00FD1EE6" w:rsidP="00FD1EE6">
      <w:pPr>
        <w:spacing w:after="0" w:line="240" w:lineRule="auto"/>
        <w:ind w:left="567"/>
        <w:rPr>
          <w:rFonts w:ascii="Times New Roman" w:eastAsia="Times New Roman" w:hAnsi="Times New Roman"/>
        </w:rPr>
      </w:pPr>
      <w:r w:rsidRPr="0075525D">
        <w:rPr>
          <w:rFonts w:ascii="Times New Roman" w:eastAsia="Times New Roman" w:hAnsi="Times New Roman"/>
        </w:rPr>
        <w:t>Valpro rūgšties ir karbapenemų kartu vartoti nerekomenduojama, kadangi gali susilpnėti valpro rūgšties poveikis;</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proteazės inhibitoriai, tokie kaip lopinaviras ar ritonaviras (vaistai nuo ŽIV infekcijos);</w:t>
      </w:r>
    </w:p>
    <w:p w:rsidR="00FD1EE6"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kolestiraminas (vartojamas riebalų kiekiui kraujyje mažinti)</w:t>
      </w:r>
      <w:r>
        <w:rPr>
          <w:rFonts w:ascii="Times New Roman" w:eastAsia="Times New Roman" w:hAnsi="Times New Roman"/>
        </w:rPr>
        <w:t>;</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r>
      <w:r w:rsidRPr="00315096">
        <w:rPr>
          <w:rFonts w:ascii="Times New Roman" w:eastAsia="Times New Roman" w:hAnsi="Times New Roman"/>
        </w:rPr>
        <w:t>vaistai, kurių sudėtyje yra estrogenų (įskaitant kai kuri</w:t>
      </w:r>
      <w:r>
        <w:rPr>
          <w:rFonts w:ascii="Times New Roman" w:eastAsia="Times New Roman" w:hAnsi="Times New Roman"/>
        </w:rPr>
        <w:t>uos hormoninius kontraceptikus</w:t>
      </w:r>
      <w:r w:rsidRPr="00315096">
        <w:rPr>
          <w:rFonts w:ascii="Times New Roman" w:eastAsia="Times New Roman" w:hAnsi="Times New Roman"/>
        </w:rPr>
        <w:t>)</w:t>
      </w:r>
      <w:r w:rsidRPr="0075525D">
        <w:rPr>
          <w:rFonts w:ascii="Times New Roman" w:eastAsia="Times New Roman" w:hAnsi="Times New Roman"/>
        </w:rPr>
        <w:t>.</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u w:val="single"/>
        </w:rPr>
      </w:pPr>
      <w:r w:rsidRPr="0075525D">
        <w:rPr>
          <w:rFonts w:ascii="Times New Roman" w:eastAsia="Times New Roman" w:hAnsi="Times New Roman"/>
          <w:u w:val="single"/>
        </w:rPr>
        <w:t>Absenor poveikį gali stiprinti arba silpninti:</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kartu vartojamas fluoksetinas (antidepresantas).gali padidėti valpro rūgšties (veikliosios Absenor medžiagos) kiekis kraujo serume, tačiau buvo pranešimų ir apie kiekio sumažėjimą.</w:t>
      </w:r>
    </w:p>
    <w:p w:rsidR="00FD1EE6" w:rsidRPr="0075525D" w:rsidRDefault="00FD1EE6" w:rsidP="00FD1EE6">
      <w:pPr>
        <w:spacing w:after="0" w:line="240" w:lineRule="auto"/>
        <w:ind w:left="567" w:hanging="567"/>
        <w:rPr>
          <w:rFonts w:ascii="Times New Roman" w:eastAsia="Times New Roman" w:hAnsi="Times New Roman"/>
        </w:rPr>
      </w:pPr>
    </w:p>
    <w:p w:rsidR="00FD1EE6" w:rsidRPr="0075525D" w:rsidRDefault="00FD1EE6" w:rsidP="00FD1EE6">
      <w:pPr>
        <w:spacing w:after="0" w:line="240" w:lineRule="auto"/>
        <w:ind w:left="567" w:hanging="567"/>
        <w:rPr>
          <w:rFonts w:ascii="Times New Roman" w:eastAsia="Times New Roman" w:hAnsi="Times New Roman"/>
          <w:u w:val="single"/>
        </w:rPr>
      </w:pPr>
      <w:r w:rsidRPr="0075525D">
        <w:rPr>
          <w:rFonts w:ascii="Times New Roman" w:eastAsia="Times New Roman" w:hAnsi="Times New Roman"/>
          <w:u w:val="single"/>
        </w:rPr>
        <w:t>Absenor stiprina šių vaistų poveikį (kai kuriais atvejais ir šalutinį):</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fenobarbitalio, primidono, fenitoino, karbamazepino, lamotrigino, felbamato (vaistai nuo epilepsijos);</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neuroleptikų (vaistų nuo psichikos sutrikimų), benzodiazepinų (vaistų nerimui ir įtampai mažinti), barbitūratų (slopinamųjų vaistų), MAO inhibitorių (antidepresantų) bei kitų antidepresantų;</w:t>
      </w:r>
    </w:p>
    <w:p w:rsidR="00FD1EE6" w:rsidRPr="0075525D" w:rsidRDefault="00FD1EE6" w:rsidP="00FD1EE6">
      <w:pPr>
        <w:numPr>
          <w:ilvl w:val="0"/>
          <w:numId w:val="5"/>
        </w:numPr>
        <w:spacing w:after="0" w:line="240" w:lineRule="auto"/>
        <w:ind w:left="567" w:hanging="567"/>
        <w:jc w:val="both"/>
        <w:rPr>
          <w:rFonts w:ascii="Times New Roman" w:eastAsia="Times New Roman" w:hAnsi="Times New Roman"/>
        </w:rPr>
      </w:pPr>
      <w:r w:rsidRPr="0075525D">
        <w:rPr>
          <w:rFonts w:ascii="Times New Roman" w:eastAsia="Times New Roman" w:hAnsi="Times New Roman"/>
        </w:rPr>
        <w:t>nimodipino (</w:t>
      </w:r>
      <w:r>
        <w:rPr>
          <w:rFonts w:ascii="Times New Roman" w:eastAsia="Times New Roman" w:hAnsi="Times New Roman"/>
        </w:rPr>
        <w:t>vaisto smegenų veiklos sutrikimams gydyti</w:t>
      </w:r>
      <w:r w:rsidRPr="0075525D">
        <w:rPr>
          <w:rFonts w:ascii="Times New Roman" w:eastAsia="Times New Roman" w:hAnsi="Times New Roman"/>
        </w:rPr>
        <w:t>);</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lastRenderedPageBreak/>
        <w:t>–</w:t>
      </w:r>
      <w:r w:rsidRPr="0075525D">
        <w:rPr>
          <w:rFonts w:ascii="Times New Roman" w:eastAsia="Times New Roman" w:hAnsi="Times New Roman"/>
        </w:rPr>
        <w:tab/>
        <w:t>kodeino (vaisto nuo kosulio);</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zidovudino (vaisto nuo ŽIV infekcijos);</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kraujo krešėjimą slopinančių vaistų (pvz., vitamino K antagonistų ar acetilsalicilo rūgšties). Gali sustiprėti polinkis kraujuoti;</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rufinamido (vaisto nuo epilepsijos) (ypatingas atsargumas yra būtinas gydant vaikus);</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propofolio (narkozę sukeliančio vaisto).</w:t>
      </w:r>
    </w:p>
    <w:p w:rsidR="00FD1EE6" w:rsidRPr="0075525D" w:rsidRDefault="00FD1EE6" w:rsidP="00FD1EE6">
      <w:pPr>
        <w:spacing w:after="0" w:line="240" w:lineRule="auto"/>
        <w:ind w:left="567" w:hanging="567"/>
        <w:rPr>
          <w:rFonts w:ascii="Times New Roman" w:eastAsia="Times New Roman" w:hAnsi="Times New Roman"/>
        </w:rPr>
      </w:pPr>
    </w:p>
    <w:p w:rsidR="00FD1EE6" w:rsidRPr="0075525D" w:rsidRDefault="00FD1EE6" w:rsidP="00FD1EE6">
      <w:pPr>
        <w:autoSpaceDE w:val="0"/>
        <w:autoSpaceDN w:val="0"/>
        <w:adjustRightInd w:val="0"/>
        <w:spacing w:after="0" w:line="240" w:lineRule="auto"/>
        <w:rPr>
          <w:rFonts w:ascii="Times New Roman" w:eastAsia="Times New Roman" w:hAnsi="Times New Roman"/>
        </w:rPr>
      </w:pPr>
      <w:r w:rsidRPr="0075525D">
        <w:rPr>
          <w:rFonts w:ascii="Times New Roman" w:eastAsia="Times New Roman" w:hAnsi="Times New Roman"/>
        </w:rPr>
        <w:t>Vaikams kartu vartojant klonazepamo (benzodiazepino, t. y vaisto nuo nerimo, įtampos ir epilepsijos) ir valpro rūgšties, gali padidėti fenitoino (kito vaisto nuo epilepsijos) kiekis kraujo serume.</w:t>
      </w:r>
    </w:p>
    <w:p w:rsidR="00FD1EE6" w:rsidRPr="0075525D" w:rsidRDefault="00FD1EE6" w:rsidP="00FD1EE6">
      <w:pPr>
        <w:autoSpaceDE w:val="0"/>
        <w:autoSpaceDN w:val="0"/>
        <w:adjustRightInd w:val="0"/>
        <w:spacing w:after="0" w:line="240" w:lineRule="auto"/>
        <w:rPr>
          <w:rFonts w:ascii="Times New Roman" w:eastAsia="Times New Roman" w:hAnsi="Times New Roman"/>
        </w:rPr>
      </w:pPr>
    </w:p>
    <w:p w:rsidR="00FD1EE6" w:rsidRPr="0075525D" w:rsidRDefault="00FD1EE6" w:rsidP="00FD1EE6">
      <w:pPr>
        <w:autoSpaceDE w:val="0"/>
        <w:autoSpaceDN w:val="0"/>
        <w:adjustRightInd w:val="0"/>
        <w:spacing w:after="0" w:line="240" w:lineRule="auto"/>
        <w:rPr>
          <w:rFonts w:ascii="Times New Roman" w:eastAsia="Times New Roman" w:hAnsi="Times New Roman"/>
        </w:rPr>
      </w:pPr>
      <w:r w:rsidRPr="0075525D">
        <w:rPr>
          <w:rFonts w:ascii="Times New Roman" w:eastAsia="Times New Roman" w:hAnsi="Times New Roman"/>
        </w:rPr>
        <w:t>Kartu vartojant vaistų, kurių sudėtyje yra valpro rūgšties, ir klonazepamo (vaisto nuo epilepsijos), buvo absansų (ilgalaikio „atsijungimo“ būklė) atvejų pacientams, kuriems jau buvo pasireiškę absanso tipo traukulių (traukulių, apimančių abi smegenų puses).</w:t>
      </w:r>
    </w:p>
    <w:p w:rsidR="00FD1EE6" w:rsidRPr="0075525D" w:rsidRDefault="00FD1EE6" w:rsidP="00FD1EE6">
      <w:pPr>
        <w:autoSpaceDE w:val="0"/>
        <w:autoSpaceDN w:val="0"/>
        <w:adjustRightInd w:val="0"/>
        <w:spacing w:after="0" w:line="240" w:lineRule="auto"/>
        <w:rPr>
          <w:rFonts w:ascii="Times New Roman" w:eastAsia="Times New Roman" w:hAnsi="Times New Roman"/>
        </w:rPr>
      </w:pPr>
    </w:p>
    <w:p w:rsidR="00FD1EE6" w:rsidRPr="0075525D" w:rsidRDefault="00FD1EE6" w:rsidP="00FD1EE6">
      <w:pPr>
        <w:autoSpaceDE w:val="0"/>
        <w:autoSpaceDN w:val="0"/>
        <w:adjustRightInd w:val="0"/>
        <w:spacing w:after="0" w:line="240" w:lineRule="auto"/>
        <w:rPr>
          <w:rFonts w:ascii="Times New Roman" w:eastAsia="Times New Roman" w:hAnsi="Times New Roman"/>
        </w:rPr>
      </w:pPr>
      <w:r w:rsidRPr="0075525D">
        <w:rPr>
          <w:rFonts w:ascii="Times New Roman" w:eastAsia="Times New Roman" w:hAnsi="Times New Roman"/>
        </w:rPr>
        <w:t>Vienai pacientei moteriai, sergančiai šizoafektiniu sutrikimu (psichikos sutrikimu), vienu metu vartojant valpro rūgšties, sertralino (antidepresanto) ir risperidono (neuroleptiko), pasireiškė katatonija (rigidiškumo būklė, kai nereaguojama į išorinius dirgiklius).</w:t>
      </w:r>
    </w:p>
    <w:p w:rsidR="00FD1EE6" w:rsidRPr="0075525D" w:rsidRDefault="00FD1EE6" w:rsidP="00FD1EE6">
      <w:pPr>
        <w:autoSpaceDE w:val="0"/>
        <w:autoSpaceDN w:val="0"/>
        <w:adjustRightInd w:val="0"/>
        <w:spacing w:after="0" w:line="240" w:lineRule="auto"/>
        <w:rPr>
          <w:rFonts w:ascii="Times New Roman" w:eastAsia="Times New Roman" w:hAnsi="Times New Roman"/>
        </w:rPr>
      </w:pPr>
    </w:p>
    <w:p w:rsidR="00FD1EE6" w:rsidRPr="0075525D" w:rsidRDefault="00FD1EE6" w:rsidP="00FD1EE6">
      <w:pPr>
        <w:autoSpaceDE w:val="0"/>
        <w:autoSpaceDN w:val="0"/>
        <w:adjustRightInd w:val="0"/>
        <w:spacing w:after="0" w:line="240" w:lineRule="auto"/>
        <w:rPr>
          <w:rFonts w:ascii="Times New Roman" w:eastAsia="Times New Roman" w:hAnsi="Times New Roman"/>
          <w:u w:val="single"/>
        </w:rPr>
      </w:pPr>
      <w:r w:rsidRPr="0075525D">
        <w:rPr>
          <w:rFonts w:ascii="Times New Roman" w:eastAsia="Times New Roman" w:hAnsi="Times New Roman"/>
          <w:u w:val="single"/>
        </w:rPr>
        <w:t>Kitokia sąveika</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Absenor nesukelia poveikio ličio kiekiui kraujo serume.</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Hormoninių kontraceptikų (geriamųjų kontraceptikų) poveikis nesusilpnėja.</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Valpro rūgštis iš dalies yra metabolizuojama iki ketonų, todėl cukriniu diabetu sergantiems pacientams šlapimo tyrimo dėl ketonų rezultatai gali būti tariamai teigiami.</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Kiti vaistai, veikiantys medžiagų apykaitą kepenyse, gali didinti kepenų pažeidimo atsiradimo riziką.</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Pranešta apie smegenų sutrikimo (encefalopatijos) požymių atsiradimo ir (arba) amoniako kiekio kraujyje padidėjimo (hiperamonemijos) atvejus kartu vartojant valproato ir topiramato (vaisto nuo epilepsijos).</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Absenor vartojant kartu su acetazolamidu (vaistu nuo glaukomos), gali padidėti amoniako kiekis kraujyje ir atsirasti smegenų sutrikimo (encefalopatijos) rizika.</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Kartu vartojant valpro rūgšties ir fenobarbitalio ar fenitoino, gali padidėti amoniako kiekis kraujyje. Gydytojas dėl to atidžiai stebės Jūsų būklę.</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Jei kartu vartojama valpro rūgšties ir kvetiapino (vaisto psichikos sutrikimams gydyti), gali padidėti baltųjų kraujo ląstelių kiekio sumažėjimo (leukopenijos, neutropenijos) rizika.</w:t>
      </w:r>
    </w:p>
    <w:p w:rsidR="00FD1EE6" w:rsidRPr="0075525D" w:rsidRDefault="00FD1EE6" w:rsidP="00FD1EE6">
      <w:pPr>
        <w:spacing w:after="0" w:line="240" w:lineRule="auto"/>
        <w:ind w:left="567" w:hanging="567"/>
        <w:rPr>
          <w:rFonts w:ascii="Times New Roman" w:eastAsia="Times New Roman" w:hAnsi="Times New Roman"/>
        </w:rPr>
      </w:pPr>
      <w:r w:rsidRPr="0075525D">
        <w:rPr>
          <w:rFonts w:ascii="Times New Roman" w:eastAsia="Times New Roman" w:hAnsi="Times New Roman"/>
        </w:rPr>
        <w:t>–</w:t>
      </w:r>
      <w:r w:rsidRPr="0075525D">
        <w:rPr>
          <w:rFonts w:ascii="Times New Roman" w:eastAsia="Times New Roman" w:hAnsi="Times New Roman"/>
        </w:rPr>
        <w:tab/>
        <w:t>Absenor gali mažinti olanzapino (vaisto psichikos sutrikimams gydyti) kiekį kraujo plazmoje.</w:t>
      </w:r>
    </w:p>
    <w:p w:rsidR="00FD1EE6" w:rsidRPr="0075525D" w:rsidRDefault="00FD1EE6" w:rsidP="00FD1EE6">
      <w:pPr>
        <w:autoSpaceDE w:val="0"/>
        <w:autoSpaceDN w:val="0"/>
        <w:adjustRightInd w:val="0"/>
        <w:spacing w:after="0" w:line="240" w:lineRule="auto"/>
        <w:rPr>
          <w:rFonts w:ascii="Times New Roman" w:eastAsia="Times New Roman" w:hAnsi="Times New Roman"/>
        </w:rPr>
      </w:pPr>
    </w:p>
    <w:p w:rsidR="00FD1EE6" w:rsidRPr="0075525D" w:rsidRDefault="00FD1EE6" w:rsidP="00FD1EE6">
      <w:pPr>
        <w:autoSpaceDE w:val="0"/>
        <w:autoSpaceDN w:val="0"/>
        <w:adjustRightInd w:val="0"/>
        <w:spacing w:after="0" w:line="240" w:lineRule="auto"/>
        <w:rPr>
          <w:rFonts w:ascii="Times New Roman" w:eastAsia="Times New Roman" w:hAnsi="Times New Roman"/>
        </w:rPr>
      </w:pPr>
      <w:r w:rsidRPr="0075525D">
        <w:rPr>
          <w:rFonts w:ascii="Times New Roman" w:eastAsia="Times New Roman" w:hAnsi="Times New Roman"/>
        </w:rPr>
        <w:t>Gydytojas nuspręs, ar reikia nutraukti gydymą kartu vartojamais vaistais ir ar galima tęsti Absenor vartojimą.</w:t>
      </w:r>
    </w:p>
    <w:p w:rsidR="00FD1EE6" w:rsidRPr="0075525D" w:rsidRDefault="00FD1EE6" w:rsidP="00FD1EE6">
      <w:pPr>
        <w:autoSpaceDE w:val="0"/>
        <w:autoSpaceDN w:val="0"/>
        <w:adjustRightInd w:val="0"/>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b/>
          <w:bCs/>
        </w:rPr>
      </w:pPr>
      <w:r w:rsidRPr="0075525D">
        <w:rPr>
          <w:rFonts w:ascii="Times New Roman" w:eastAsia="Times New Roman" w:hAnsi="Times New Roman"/>
          <w:b/>
          <w:bCs/>
        </w:rPr>
        <w:t>Absenor vartojimas su maistu, gėrimais ir alkoholiu</w:t>
      </w:r>
    </w:p>
    <w:p w:rsidR="00FD1EE6" w:rsidRPr="0075525D" w:rsidRDefault="00FD1EE6" w:rsidP="00FD1EE6">
      <w:pPr>
        <w:autoSpaceDE w:val="0"/>
        <w:autoSpaceDN w:val="0"/>
        <w:adjustRightInd w:val="0"/>
        <w:spacing w:after="0" w:line="240" w:lineRule="auto"/>
        <w:rPr>
          <w:rFonts w:ascii="Times New Roman" w:eastAsia="Times New Roman" w:hAnsi="Times New Roman"/>
        </w:rPr>
      </w:pPr>
      <w:r w:rsidRPr="0075525D">
        <w:rPr>
          <w:rFonts w:ascii="Times New Roman" w:eastAsia="Times New Roman" w:hAnsi="Times New Roman"/>
        </w:rPr>
        <w:t>Alkoholis gali slopinti arba stiprinti gydomąjį Absenor poveikį ir stiprinti šalutinį poveikį. Dėl to reikia vengti gydymo laikotarpiu vartoti alkoholio.</w:t>
      </w:r>
    </w:p>
    <w:p w:rsidR="00FD1EE6" w:rsidRPr="0075525D" w:rsidRDefault="00FD1EE6" w:rsidP="00FD1EE6">
      <w:pPr>
        <w:autoSpaceDE w:val="0"/>
        <w:autoSpaceDN w:val="0"/>
        <w:adjustRightInd w:val="0"/>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Kartu vartojamas maistas reikšmingo poveikio biologiniam Absenor prieinamumui nedaro.</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Jei gydymo pradžioje ar jo metu pasireiškia virškinimo trakto dirginimas, tabletes reikia gerti valgio metu arba po jo.</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b/>
          <w:bCs/>
        </w:rPr>
      </w:pPr>
      <w:r w:rsidRPr="0075525D">
        <w:rPr>
          <w:rFonts w:ascii="Times New Roman" w:eastAsia="Times New Roman" w:hAnsi="Times New Roman"/>
          <w:b/>
          <w:bCs/>
        </w:rPr>
        <w:t>Nėštumas, žindymo laikotarpis ir vaisingumas</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color w:val="000000"/>
          <w:lang w:eastAsia="en-GB"/>
        </w:rPr>
        <w:t>Svarbūs patarimai moterims</w:t>
      </w:r>
    </w:p>
    <w:p w:rsidR="00FD1EE6" w:rsidRPr="0075525D" w:rsidRDefault="00FD1EE6" w:rsidP="00FD1EE6">
      <w:pPr>
        <w:spacing w:after="0" w:line="240" w:lineRule="auto"/>
        <w:rPr>
          <w:rFonts w:ascii="Times New Roman" w:eastAsia="Times New Roman" w:hAnsi="Times New Roman"/>
          <w:b/>
          <w:color w:val="000000"/>
          <w:lang w:eastAsia="en-GB"/>
        </w:rPr>
      </w:pPr>
    </w:p>
    <w:p w:rsidR="00FD1EE6" w:rsidRPr="0075525D" w:rsidRDefault="00FD1EE6" w:rsidP="00FD1EE6">
      <w:pPr>
        <w:spacing w:after="0" w:line="240" w:lineRule="auto"/>
        <w:rPr>
          <w:rFonts w:ascii="Times New Roman" w:eastAsia="Times New Roman" w:hAnsi="Times New Roman"/>
          <w:i/>
          <w:color w:val="000000"/>
          <w:lang w:eastAsia="en-GB"/>
        </w:rPr>
      </w:pPr>
      <w:r w:rsidRPr="0075525D">
        <w:rPr>
          <w:rFonts w:ascii="Times New Roman" w:eastAsia="Times New Roman" w:hAnsi="Times New Roman"/>
          <w:i/>
          <w:color w:val="000000"/>
          <w:lang w:eastAsia="en-GB"/>
        </w:rPr>
        <w:t>Bipolinis sutrikimas</w:t>
      </w:r>
    </w:p>
    <w:p w:rsidR="00FD1EE6" w:rsidRPr="0075525D" w:rsidRDefault="00FD1EE6" w:rsidP="00FD1EE6">
      <w:pPr>
        <w:pStyle w:val="Sraopastraipa"/>
        <w:numPr>
          <w:ilvl w:val="0"/>
          <w:numId w:val="9"/>
        </w:numPr>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Jei esate nėščia, Absenor negalite vartoti bipoliniam sutrikimui gydyti.</w:t>
      </w:r>
    </w:p>
    <w:p w:rsidR="00FD1EE6" w:rsidRPr="0075525D" w:rsidRDefault="00FD1EE6" w:rsidP="00FD1EE6">
      <w:pPr>
        <w:pStyle w:val="Sraopastraipa"/>
        <w:numPr>
          <w:ilvl w:val="0"/>
          <w:numId w:val="9"/>
        </w:numPr>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esate </w:t>
      </w:r>
      <w:r>
        <w:rPr>
          <w:rFonts w:ascii="Times New Roman" w:eastAsia="Times New Roman" w:hAnsi="Times New Roman"/>
          <w:color w:val="000000"/>
          <w:lang w:eastAsia="en-GB"/>
        </w:rPr>
        <w:t xml:space="preserve">vaisinga </w:t>
      </w:r>
      <w:r w:rsidRPr="0075525D">
        <w:rPr>
          <w:rFonts w:ascii="Times New Roman" w:eastAsia="Times New Roman" w:hAnsi="Times New Roman"/>
          <w:color w:val="000000"/>
          <w:lang w:eastAsia="en-GB"/>
        </w:rPr>
        <w:t>moteris, Absenor negalite vartoti bipoliniam sutrikimui gydyti, jei nenaudojate veiksmingo pastojimo kontrolės (kontracepcijos) metodo visu gydymo Absenor laikotarpiu. Nenutraukite Absenor vartojimo ar kontracepcijos, nepasitarusi su savo gydytoju. Gydytojas patars, kaip elgtis toliau.</w:t>
      </w:r>
    </w:p>
    <w:p w:rsidR="00FD1EE6" w:rsidRPr="0075525D" w:rsidRDefault="00FD1EE6" w:rsidP="00FD1EE6">
      <w:pPr>
        <w:spacing w:after="0" w:line="240" w:lineRule="auto"/>
        <w:rPr>
          <w:rFonts w:ascii="Times New Roman" w:eastAsia="Times New Roman" w:hAnsi="Times New Roman"/>
          <w:color w:val="000000"/>
          <w:lang w:eastAsia="en-GB"/>
        </w:rPr>
      </w:pPr>
    </w:p>
    <w:p w:rsidR="00FD1EE6" w:rsidRPr="0075525D" w:rsidRDefault="00FD1EE6" w:rsidP="00FD1EE6">
      <w:pPr>
        <w:spacing w:after="0" w:line="240" w:lineRule="auto"/>
        <w:rPr>
          <w:rFonts w:ascii="Times New Roman" w:eastAsia="Times New Roman" w:hAnsi="Times New Roman"/>
          <w:i/>
          <w:color w:val="000000"/>
          <w:lang w:eastAsia="en-GB"/>
        </w:rPr>
      </w:pPr>
      <w:r w:rsidRPr="0075525D">
        <w:rPr>
          <w:rFonts w:ascii="Times New Roman" w:eastAsia="Times New Roman" w:hAnsi="Times New Roman"/>
          <w:i/>
          <w:color w:val="000000"/>
          <w:lang w:eastAsia="en-GB"/>
        </w:rPr>
        <w:t>Epilepsija</w:t>
      </w:r>
    </w:p>
    <w:p w:rsidR="00FD1EE6" w:rsidRPr="0075525D" w:rsidRDefault="00FD1EE6" w:rsidP="00FD1EE6">
      <w:pPr>
        <w:pStyle w:val="Sraopastraipa"/>
        <w:numPr>
          <w:ilvl w:val="0"/>
          <w:numId w:val="10"/>
        </w:numPr>
        <w:tabs>
          <w:tab w:val="left" w:pos="567"/>
        </w:tabs>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esate nėščia, Absenor negalite vartoti epilepsijai gydyti, nebent </w:t>
      </w:r>
      <w:r>
        <w:rPr>
          <w:rFonts w:ascii="Times New Roman" w:eastAsia="Times New Roman" w:hAnsi="Times New Roman"/>
          <w:bCs/>
        </w:rPr>
        <w:t>nėra įmanomas joks kitas veiksmingas gydymas</w:t>
      </w:r>
      <w:r w:rsidRPr="0075525D">
        <w:rPr>
          <w:rFonts w:ascii="Times New Roman" w:eastAsia="Times New Roman" w:hAnsi="Times New Roman"/>
          <w:color w:val="000000"/>
          <w:lang w:eastAsia="en-GB"/>
        </w:rPr>
        <w:t>.</w:t>
      </w:r>
    </w:p>
    <w:p w:rsidR="00FD1EE6" w:rsidRPr="0075525D" w:rsidRDefault="00FD1EE6" w:rsidP="00FD1EE6">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esate </w:t>
      </w:r>
      <w:r>
        <w:rPr>
          <w:rFonts w:ascii="Times New Roman" w:eastAsia="Times New Roman" w:hAnsi="Times New Roman"/>
          <w:color w:val="000000"/>
          <w:lang w:eastAsia="en-GB"/>
        </w:rPr>
        <w:t>vaisinga</w:t>
      </w:r>
      <w:r w:rsidRPr="0075525D">
        <w:rPr>
          <w:rFonts w:ascii="Times New Roman" w:eastAsia="Times New Roman" w:hAnsi="Times New Roman"/>
          <w:color w:val="000000"/>
          <w:lang w:eastAsia="en-GB"/>
        </w:rPr>
        <w:t xml:space="preserve"> moteris, Absenor negalite vartoti epilepsijai gydyti, jei nenaudojate veiksmingo pastojimo kontrolės (kontracepcijos) metodo visu gydymo Absenor laikotarpiu. Nenutraukite Absenor vartojimo ar kontracepcijos, neaptarusi su savo gydytoju. Gydytojas patars, kaip elgtis toliau.</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u w:val="single"/>
          <w:lang w:eastAsia="en-GB"/>
        </w:rPr>
      </w:pPr>
      <w:r w:rsidRPr="0075525D">
        <w:rPr>
          <w:rFonts w:ascii="Times New Roman" w:eastAsia="Times New Roman" w:hAnsi="Times New Roman"/>
          <w:color w:val="000000"/>
          <w:u w:val="single"/>
          <w:lang w:eastAsia="en-GB"/>
        </w:rPr>
        <w:t>Rizika, susijusi su valproato vartojimu nėštumo laikotarpiu (nepriklausomai nuo ligos, kuriai gydyti valproatas vartojimas)</w:t>
      </w:r>
    </w:p>
    <w:p w:rsidR="00FD1EE6" w:rsidRPr="0075525D"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planuojate pastoti ar esate nėščia, nedelsdama aptarkite tai su gydytoju. </w:t>
      </w:r>
    </w:p>
    <w:p w:rsidR="00FD1EE6" w:rsidRPr="0075525D"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Valproato vartojimas nėštumo laikotarpiu yra susijęs su rizika. Kuo didesnė dozė, tuo didesnė rizika, tačiau kiekviena dozė yra susijusi su rizika. </w:t>
      </w:r>
    </w:p>
    <w:p w:rsidR="00FD1EE6" w:rsidRPr="0075525D"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Vaistas gali sukelti sunkių apsigimimų ir turėti įtakos vaiko raidai ir augimui. Apsigimimai, apie kuriuos pranešta, yra įskilas stuburas (netinkamai susiformavę stuburo kaulai), veido ir kaukolės apsigimimai; širdies, inkstų, šlapimo takų ir lyties organų apsigimimai, galūnių defektai. </w:t>
      </w:r>
    </w:p>
    <w:p w:rsidR="00FD1EE6" w:rsidRPr="0075525D"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Jei vartojate valproato nėštumo metu, Jums, palyginti su kitomis moterimis, yra didesnė rizika susilaukti kūdikio su įgimtais defektais, kuriuos būtina gydyti. Kadangi valproatas vartojamas jau daug metų, žinoma, kad apsigimimų turi maždaug 10 iš 100 kūdikių, gimusių moterims, kurios vartoja valproato. Palyginimui, moterims, kurios neserga epilepsija, apsigimimų turi 2-3 kūdikiai iš 100.</w:t>
      </w:r>
    </w:p>
    <w:p w:rsidR="00FD1EE6" w:rsidRPr="0075525D"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Apskaičiuota, kad iki 30-40 % ikimokyklinio amžiaus vaikų, kurių motinos vartojo valproato nėštumo metu, gali turėti ankstyvosios vaikystės raidos sutrikimų. Vaisto paveikti vaikai gali vėliau pradėti vaikščioti ir kalbėti, būti žemesnio intelekto nei kiti vaikai, jie gali turėti kalbos ir atminties sutrikimų.</w:t>
      </w:r>
    </w:p>
    <w:p w:rsidR="00FD1EE6" w:rsidRPr="0075525D"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Vaikams, kurių motinos nėštumo laikotarpiu vartojo valproato, dažniau diagnozuojami autizmo spektro sutrikimai, taip pat yra tam tikrų duomenų, kad tokiems vaikams yra didesnė aktyvumo ir dėmesio sutrikimo (ADS) simptomų atsiradimo rizika.</w:t>
      </w:r>
    </w:p>
    <w:p w:rsidR="00FD1EE6" w:rsidRPr="0075525D"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Prieš skirdamas šį vaistą Jums, gydytojas turės paaiškinti, kas gali atsitikti Jūsų kūdikiui, jeigu vartodama valproatą pastosite. Jei vėliau nuspręsite, jog norite susilaukti kūdikio, nenutraukite vaisto vartojimo ir kontracepcijos metodo naudojimo nepasitarusi su savo gydytoju.</w:t>
      </w:r>
    </w:p>
    <w:p w:rsidR="00FD1EE6" w:rsidRPr="0075525D"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Jei esate valproato vartojančio moteriškos lyties vaiko tėvas (motina) ar globėjas, turite nedelsdami kreiptis į gydytoją, vos tik valproato vartojančiam vaikui prasidės mėnesinės.</w:t>
      </w:r>
    </w:p>
    <w:p w:rsidR="00FD1EE6" w:rsidRPr="006415D9"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6415D9">
        <w:rPr>
          <w:rFonts w:ascii="Times New Roman" w:eastAsia="Times New Roman" w:hAnsi="Times New Roman"/>
          <w:color w:val="000000"/>
          <w:lang w:eastAsia="en-GB"/>
        </w:rPr>
        <w:t xml:space="preserve">Kai </w:t>
      </w:r>
      <w:r>
        <w:rPr>
          <w:rFonts w:ascii="Times New Roman" w:eastAsia="Times New Roman" w:hAnsi="Times New Roman"/>
          <w:color w:val="000000"/>
          <w:lang w:eastAsia="en-GB"/>
        </w:rPr>
        <w:t xml:space="preserve">kurie hormoniniai kontraceptikai </w:t>
      </w:r>
      <w:r w:rsidRPr="006415D9">
        <w:rPr>
          <w:rFonts w:ascii="Times New Roman" w:eastAsia="Times New Roman" w:hAnsi="Times New Roman"/>
          <w:color w:val="000000"/>
          <w:lang w:eastAsia="en-GB"/>
        </w:rPr>
        <w:t>(nuo nėštumo apsaugančios tabletės, kurių sudėtyje yra estrogenų) gali mažinti valproato kiekį kraujyje. Būtinai aptarkite su gydytoju kontracepcijos metodą, kuris Jums labiausiai tinka.</w:t>
      </w:r>
    </w:p>
    <w:p w:rsidR="00FD1EE6"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Su savo gydytoju aptarkite folio rūgšties vartojimą bandant pastoti. Folio rūgštis gali sumažinti bendrą įskilo stuburo riziką ir ankstyvo persileidimo galimybę, kuri būdinga visiems nėštumo atvejams. Vis dėlto nėra tikėtina, kad ji sumažins apsigimimų, susijusių su valproato vartojimu, riziką</w:t>
      </w:r>
      <w:r>
        <w:rPr>
          <w:rFonts w:ascii="Times New Roman" w:eastAsia="Times New Roman" w:hAnsi="Times New Roman"/>
          <w:color w:val="000000"/>
          <w:lang w:eastAsia="en-GB"/>
        </w:rPr>
        <w:t>.</w:t>
      </w:r>
    </w:p>
    <w:p w:rsidR="00FD1EE6"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Jei nėštumo laikotarpiu vartojote vaistų, kurių sudėtyje yra valproato, naujagimiams turi būti nustatyti kraujo krešėjimo rodmenys </w:t>
      </w:r>
      <w:r w:rsidRPr="00DF7EDA">
        <w:rPr>
          <w:rFonts w:ascii="Times New Roman" w:eastAsia="Times New Roman" w:hAnsi="Times New Roman"/>
          <w:color w:val="000000"/>
          <w:lang w:eastAsia="en-GB"/>
        </w:rPr>
        <w:t>(</w:t>
      </w:r>
      <w:r>
        <w:rPr>
          <w:rFonts w:ascii="Times New Roman" w:eastAsia="Times New Roman" w:hAnsi="Times New Roman"/>
          <w:color w:val="000000"/>
          <w:lang w:eastAsia="en-GB"/>
        </w:rPr>
        <w:t>trombocitų ir fibrinogeno kiekis</w:t>
      </w:r>
      <w:r w:rsidRPr="00DF7EDA">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bei kraujo krešėjimo faktorių kiekis bei atlikti krešėjimo tyrimai, nes gali atsirasti kraujo krešėjimo sutrikimų.</w:t>
      </w:r>
    </w:p>
    <w:p w:rsidR="00FD1EE6"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DF7EDA">
        <w:rPr>
          <w:rFonts w:ascii="Times New Roman" w:eastAsia="Times New Roman" w:hAnsi="Times New Roman"/>
          <w:color w:val="000000"/>
          <w:lang w:eastAsia="en-GB"/>
        </w:rPr>
        <w:t xml:space="preserve">Naujagimiams, kurių motinos paskutiniaisiais trimis nėštumo mėnesiais vartojo </w:t>
      </w:r>
      <w:r>
        <w:rPr>
          <w:rFonts w:ascii="Times New Roman" w:eastAsia="Times New Roman" w:hAnsi="Times New Roman"/>
          <w:color w:val="000000"/>
          <w:lang w:eastAsia="en-GB"/>
        </w:rPr>
        <w:t>vaistų, kurių sudėtyje yra valproato</w:t>
      </w:r>
      <w:r w:rsidRPr="00DF7EDA">
        <w:rPr>
          <w:rFonts w:ascii="Times New Roman" w:eastAsia="Times New Roman" w:hAnsi="Times New Roman"/>
          <w:color w:val="000000"/>
          <w:lang w:eastAsia="en-GB"/>
        </w:rPr>
        <w:t xml:space="preserve">, gali pasireikšti nutraukimo </w:t>
      </w:r>
      <w:r>
        <w:rPr>
          <w:rFonts w:ascii="Times New Roman" w:eastAsia="Times New Roman" w:hAnsi="Times New Roman"/>
          <w:color w:val="000000"/>
          <w:lang w:eastAsia="en-GB"/>
        </w:rPr>
        <w:t>simptomų</w:t>
      </w:r>
      <w:r w:rsidRPr="00DF7EDA">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 xml:space="preserve">tokių kaip neramumas, per aktyvūs judesiai, drebulys, traukuliai bei </w:t>
      </w:r>
      <w:r w:rsidRPr="00DF7EDA">
        <w:rPr>
          <w:rFonts w:ascii="Times New Roman" w:eastAsia="Times New Roman" w:hAnsi="Times New Roman"/>
          <w:color w:val="000000"/>
          <w:lang w:eastAsia="en-GB"/>
        </w:rPr>
        <w:t>maitinimosi sutrikimai).</w:t>
      </w:r>
    </w:p>
    <w:p w:rsidR="00FD1EE6" w:rsidRPr="00DF7EDA"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Pranešta apie mažo cukraus kiekio kraujyje atvejus naujagimiams, kurių motinos </w:t>
      </w:r>
      <w:r w:rsidRPr="00DF7EDA">
        <w:rPr>
          <w:rFonts w:ascii="Times New Roman" w:eastAsia="Times New Roman" w:hAnsi="Times New Roman"/>
          <w:color w:val="000000"/>
          <w:lang w:eastAsia="en-GB"/>
        </w:rPr>
        <w:t xml:space="preserve">paskutiniaisiais trimis nėštumo mėnesiais vartojo </w:t>
      </w:r>
      <w:r>
        <w:rPr>
          <w:rFonts w:ascii="Times New Roman" w:eastAsia="Times New Roman" w:hAnsi="Times New Roman"/>
          <w:color w:val="000000"/>
          <w:lang w:eastAsia="en-GB"/>
        </w:rPr>
        <w:t>valproato</w:t>
      </w:r>
      <w:r w:rsidRPr="00DF7EDA">
        <w:rPr>
          <w:rFonts w:ascii="Times New Roman" w:eastAsia="Times New Roman" w:hAnsi="Times New Roman"/>
          <w:color w:val="000000"/>
          <w:lang w:eastAsia="en-GB"/>
        </w:rPr>
        <w:t>.</w:t>
      </w:r>
    </w:p>
    <w:p w:rsidR="00FD1EE6" w:rsidRPr="00732324" w:rsidRDefault="00FD1EE6" w:rsidP="00FD1EE6">
      <w:pPr>
        <w:pStyle w:val="Sraopastraipa"/>
        <w:numPr>
          <w:ilvl w:val="0"/>
          <w:numId w:val="1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Pr>
          <w:rFonts w:ascii="Times New Roman" w:eastAsia="Times New Roman" w:hAnsi="Times New Roman"/>
          <w:color w:val="000000"/>
          <w:lang w:eastAsia="en-GB"/>
        </w:rPr>
        <w:t xml:space="preserve">Pranešta apie skydliaukės aktyvumo sumažėjimo atvejus naujagimiams, kurių motinos </w:t>
      </w:r>
      <w:r w:rsidRPr="00DF7EDA">
        <w:rPr>
          <w:rFonts w:ascii="Times New Roman" w:eastAsia="Times New Roman" w:hAnsi="Times New Roman"/>
          <w:color w:val="000000"/>
          <w:lang w:eastAsia="en-GB"/>
        </w:rPr>
        <w:t xml:space="preserve">nėštumo </w:t>
      </w:r>
      <w:r>
        <w:rPr>
          <w:rFonts w:ascii="Times New Roman" w:eastAsia="Times New Roman" w:hAnsi="Times New Roman"/>
          <w:color w:val="000000"/>
          <w:lang w:eastAsia="en-GB"/>
        </w:rPr>
        <w:t>laikotarpiu nuo epilepsijos</w:t>
      </w:r>
      <w:r w:rsidRPr="00DF7EDA">
        <w:rPr>
          <w:rFonts w:ascii="Times New Roman" w:eastAsia="Times New Roman" w:hAnsi="Times New Roman"/>
          <w:color w:val="000000"/>
          <w:lang w:eastAsia="en-GB"/>
        </w:rPr>
        <w:t xml:space="preserve"> vartojo </w:t>
      </w:r>
      <w:r>
        <w:rPr>
          <w:rFonts w:ascii="Times New Roman" w:eastAsia="Times New Roman" w:hAnsi="Times New Roman"/>
          <w:color w:val="000000"/>
          <w:lang w:eastAsia="en-GB"/>
        </w:rPr>
        <w:t>valproato</w:t>
      </w:r>
      <w:r w:rsidRPr="00DF7EDA">
        <w:rPr>
          <w:rFonts w:ascii="Times New Roman" w:eastAsia="Times New Roman" w:hAnsi="Times New Roman"/>
          <w:color w:val="000000"/>
          <w:lang w:eastAsia="en-GB"/>
        </w:rPr>
        <w:t>.</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Pasirinkite Jums tinkančią situaciją iš aprašytų toliau ir perskaitykite jai skirtą informaciją</w:t>
      </w:r>
      <w:r>
        <w:rPr>
          <w:rFonts w:ascii="Times New Roman" w:eastAsia="Times New Roman" w:hAnsi="Times New Roman"/>
          <w:b/>
          <w:bCs/>
          <w:color w:val="000000"/>
          <w:lang w:eastAsia="en-GB"/>
        </w:rPr>
        <w:t xml:space="preserve"> bei perskaitykite atitinkamą tekstą</w:t>
      </w:r>
      <w:r w:rsidRPr="0075525D">
        <w:rPr>
          <w:rFonts w:ascii="Times New Roman" w:eastAsia="Times New Roman" w:hAnsi="Times New Roman"/>
          <w:b/>
          <w:bCs/>
          <w:color w:val="000000"/>
          <w:lang w:eastAsia="en-GB"/>
        </w:rPr>
        <w:t xml:space="preserve">: </w:t>
      </w:r>
    </w:p>
    <w:p w:rsidR="00FD1EE6" w:rsidRPr="0075525D" w:rsidRDefault="00FD1EE6" w:rsidP="00FD1EE6">
      <w:pPr>
        <w:pStyle w:val="Sraopastraipa"/>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AŠ PRADEDU GYDYMĄ ABSENOR</w:t>
      </w:r>
    </w:p>
    <w:p w:rsidR="00FD1EE6" w:rsidRPr="0075525D" w:rsidRDefault="00FD1EE6" w:rsidP="00FD1EE6">
      <w:pPr>
        <w:pStyle w:val="Sraopastraipa"/>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AŠ VARTOJU ABSENOR IR NEPLANUOJU PASTOTI</w:t>
      </w:r>
    </w:p>
    <w:p w:rsidR="00FD1EE6" w:rsidRPr="0075525D" w:rsidRDefault="00FD1EE6" w:rsidP="00FD1EE6">
      <w:pPr>
        <w:pStyle w:val="Sraopastraipa"/>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AŠ VARTOJU ABSENOR IR PLANUOJU PASTOTI</w:t>
      </w:r>
    </w:p>
    <w:p w:rsidR="00FD1EE6" w:rsidRPr="0075525D" w:rsidRDefault="00FD1EE6" w:rsidP="00FD1EE6">
      <w:pPr>
        <w:pStyle w:val="Sraopastraipa"/>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lastRenderedPageBreak/>
        <w:t>AŠ ESU NĖŠČIA IR VARTOJU ABSENOR</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AŠ PRADEDU GYDYMĄ ABSENOR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tai yra pirmasis kartas, kai Jums paskirtas Absenor, gydytojas Jums paaiškins, kokia rizika kiltų Jūsų negimusiam kūdikiui, jei pastotumėte. Jei Jūs </w:t>
      </w:r>
      <w:r>
        <w:rPr>
          <w:rFonts w:ascii="Times New Roman" w:eastAsia="Times New Roman" w:hAnsi="Times New Roman"/>
          <w:color w:val="000000"/>
          <w:lang w:eastAsia="en-GB"/>
        </w:rPr>
        <w:t>galite pastoti</w:t>
      </w:r>
      <w:r w:rsidRPr="0075525D">
        <w:rPr>
          <w:rFonts w:ascii="Times New Roman" w:eastAsia="Times New Roman" w:hAnsi="Times New Roman"/>
          <w:color w:val="000000"/>
          <w:lang w:eastAsia="en-GB"/>
        </w:rPr>
        <w:t xml:space="preserve">, turite būti tikra, kad naudojate veiksmingą kontracepcijos metodą visą gydymo Absenor laikotarpį be pertraukų. Pasitarkite su gydytoju ar kreipkitės į šeimos planavimo kliniką, jei Jums reikia konsultacijos dėl </w:t>
      </w:r>
      <w:r>
        <w:rPr>
          <w:rFonts w:ascii="Times New Roman" w:eastAsia="Times New Roman" w:hAnsi="Times New Roman"/>
          <w:color w:val="000000"/>
          <w:lang w:eastAsia="en-GB"/>
        </w:rPr>
        <w:t xml:space="preserve">tinkamo </w:t>
      </w:r>
      <w:r w:rsidRPr="0075525D">
        <w:rPr>
          <w:rFonts w:ascii="Times New Roman" w:eastAsia="Times New Roman" w:hAnsi="Times New Roman"/>
          <w:color w:val="000000"/>
          <w:lang w:eastAsia="en-GB"/>
        </w:rPr>
        <w:t>kontracepcijos</w:t>
      </w:r>
      <w:r>
        <w:rPr>
          <w:rFonts w:ascii="Times New Roman" w:eastAsia="Times New Roman" w:hAnsi="Times New Roman"/>
          <w:color w:val="000000"/>
          <w:lang w:eastAsia="en-GB"/>
        </w:rPr>
        <w:t xml:space="preserve"> metodo</w:t>
      </w:r>
      <w:r w:rsidRPr="0075525D">
        <w:rPr>
          <w:rFonts w:ascii="Times New Roman" w:eastAsia="Times New Roman" w:hAnsi="Times New Roman"/>
          <w:color w:val="000000"/>
          <w:lang w:eastAsia="en-GB"/>
        </w:rPr>
        <w:t xml:space="preserve">.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Cs/>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Svarbiausios žinutės </w:t>
      </w:r>
    </w:p>
    <w:p w:rsidR="00FD1EE6" w:rsidRPr="0075525D" w:rsidRDefault="00FD1EE6" w:rsidP="00FD1EE6">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Prieš pradedant gydymą Absenor valproatu reikia atmesti nėštumo galimybę atlikus nėštumo testą, kurio rezultatą turi patvirtinti gydytojas. </w:t>
      </w:r>
    </w:p>
    <w:p w:rsidR="00FD1EE6" w:rsidRPr="0075525D" w:rsidRDefault="00FD1EE6" w:rsidP="00FD1EE6">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Turite naudoti veiksmingą pastojimo kontrolės (kontracepcijos) metodą visu gydymo Absenor laikotarpiu. </w:t>
      </w:r>
    </w:p>
    <w:p w:rsidR="00FD1EE6" w:rsidRPr="0075525D" w:rsidRDefault="00FD1EE6" w:rsidP="00FD1EE6">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Su gydytoju turite aptarti tinkamą pastojimo kontrolės (kontracepcijos) metodą. Gydytojas pateiks informacijos apie apsisaugojimą nuo nėštumo ir gali nusiųsti pas specialistą konsultacijai dėl pastojimo kontrolės. </w:t>
      </w:r>
    </w:p>
    <w:p w:rsidR="00FD1EE6" w:rsidRPr="0075525D" w:rsidRDefault="00FD1EE6" w:rsidP="00FD1EE6">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Jūs turėsite reguliariai (ne rečiau kaip kasmet) apsilankyti pas specialistą, turintį bipolinio sutrikimo ar epilepsijos gydymo patirties</w:t>
      </w:r>
      <w:r w:rsidRPr="0075525D">
        <w:rPr>
          <w:rFonts w:ascii="Times New Roman" w:eastAsia="Times New Roman" w:hAnsi="Times New Roman"/>
          <w:i/>
          <w:iCs/>
          <w:color w:val="000000"/>
          <w:lang w:eastAsia="en-GB"/>
        </w:rPr>
        <w:t xml:space="preserve">. </w:t>
      </w:r>
      <w:r w:rsidRPr="0075525D">
        <w:rPr>
          <w:rFonts w:ascii="Times New Roman" w:eastAsia="Times New Roman" w:hAnsi="Times New Roman"/>
          <w:color w:val="000000"/>
          <w:lang w:eastAsia="en-GB"/>
        </w:rPr>
        <w:t xml:space="preserve">Tokio apsilankymo metu gydytojas įsitikins, kad Jūs gerai žinote ir suprantate visą riziką bei patarimus, susijusius su valproato vartojimu nėštumo laikotarpiu. </w:t>
      </w:r>
    </w:p>
    <w:p w:rsidR="00FD1EE6" w:rsidRPr="0075525D" w:rsidRDefault="00FD1EE6" w:rsidP="00FD1EE6">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Pasakykite gydytojui, jei </w:t>
      </w:r>
      <w:r>
        <w:rPr>
          <w:rFonts w:ascii="Times New Roman" w:eastAsia="Times New Roman" w:hAnsi="Times New Roman"/>
          <w:color w:val="000000"/>
          <w:lang w:eastAsia="en-GB"/>
        </w:rPr>
        <w:t>planuojate pastoti</w:t>
      </w:r>
      <w:r w:rsidRPr="0075525D">
        <w:rPr>
          <w:rFonts w:ascii="Times New Roman" w:eastAsia="Times New Roman" w:hAnsi="Times New Roman"/>
          <w:color w:val="000000"/>
          <w:lang w:eastAsia="en-GB"/>
        </w:rPr>
        <w:t xml:space="preserve">. </w:t>
      </w:r>
    </w:p>
    <w:p w:rsidR="00FD1EE6" w:rsidRPr="0075525D" w:rsidRDefault="00FD1EE6" w:rsidP="00FD1EE6">
      <w:pPr>
        <w:pStyle w:val="Sraopastraipa"/>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Nedelsdama pasakykite gydytojui, jei esate nėščia arba manote, kad galbūt esate nėščia.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Cs/>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AŠ VARTOJU ABSENOR IR NEPLANUOJU PASTOTI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tęsiate gydymą Absenor, tačiau neplanuojate </w:t>
      </w:r>
      <w:r>
        <w:rPr>
          <w:rFonts w:ascii="Times New Roman" w:eastAsia="Times New Roman" w:hAnsi="Times New Roman"/>
          <w:color w:val="000000"/>
          <w:lang w:eastAsia="en-GB"/>
        </w:rPr>
        <w:t>pastoti</w:t>
      </w:r>
      <w:r w:rsidRPr="0075525D">
        <w:rPr>
          <w:rFonts w:ascii="Times New Roman" w:eastAsia="Times New Roman" w:hAnsi="Times New Roman"/>
          <w:color w:val="000000"/>
          <w:lang w:eastAsia="en-GB"/>
        </w:rPr>
        <w:t xml:space="preserve">, turite būti tikra, kad naudojate veiksmingą kontracepcijos metodą visą gydymo Absenor laikotarpį be pertraukų. Pasitarkite su gydytoju ar kreipkitės į šeimos planavimo kliniką, jei Jums reikia konsultacijos dėl kontracepcijos.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Cs/>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Svarbiausios žinutės </w:t>
      </w:r>
    </w:p>
    <w:p w:rsidR="00FD1EE6" w:rsidRPr="0075525D" w:rsidRDefault="00FD1EE6" w:rsidP="00FD1EE6">
      <w:pPr>
        <w:pStyle w:val="Sraopastraipa"/>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Turite naudoti veiksmingą pastojimo kontrolės (kontracepcijos) metodą visu gydymo Absenor laikotarpiu. </w:t>
      </w:r>
    </w:p>
    <w:p w:rsidR="00FD1EE6" w:rsidRPr="0075525D" w:rsidRDefault="00FD1EE6" w:rsidP="00FD1EE6">
      <w:pPr>
        <w:pStyle w:val="Sraopastraipa"/>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Su gydytoju turite aptarti tinkamą pastojimo kontrolės (kontracepcijos) metodą. Gydytojas pateiks informacijos apie apsisaugojimą nuo nėštumo ir gali nusiųsti pas specialistą konsultacijai dėl pastojimo kontrolės. </w:t>
      </w:r>
    </w:p>
    <w:p w:rsidR="00FD1EE6" w:rsidRPr="0075525D" w:rsidRDefault="00FD1EE6" w:rsidP="00FD1EE6">
      <w:pPr>
        <w:pStyle w:val="Sraopastraipa"/>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Jūs turėsite reguliariai (ne rečiau kaip kasmet) apsilankyti pas specialistą, turintį bipolinio sutrikimo ar epilepsijos gydymo patirties</w:t>
      </w:r>
      <w:r w:rsidRPr="0075525D">
        <w:rPr>
          <w:rFonts w:ascii="Times New Roman" w:eastAsia="Times New Roman" w:hAnsi="Times New Roman"/>
          <w:i/>
          <w:iCs/>
          <w:color w:val="000000"/>
          <w:lang w:eastAsia="en-GB"/>
        </w:rPr>
        <w:t xml:space="preserve">. </w:t>
      </w:r>
      <w:r w:rsidRPr="0075525D">
        <w:rPr>
          <w:rFonts w:ascii="Times New Roman" w:eastAsia="Times New Roman" w:hAnsi="Times New Roman"/>
          <w:color w:val="000000"/>
          <w:lang w:eastAsia="en-GB"/>
        </w:rPr>
        <w:t xml:space="preserve">Tokio apsilankymo metu gydytojas įsitikins, kad Jūs gerai žinote ir suprantate visą riziką bei patarimus, susijusius su valproato vartojimu nėštumo laikotarpiu. </w:t>
      </w:r>
    </w:p>
    <w:p w:rsidR="00FD1EE6" w:rsidRPr="0075525D" w:rsidRDefault="00FD1EE6" w:rsidP="00FD1EE6">
      <w:pPr>
        <w:pStyle w:val="Sraopastraipa"/>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Pasakykite gydytojui, jei </w:t>
      </w:r>
      <w:r>
        <w:rPr>
          <w:rFonts w:ascii="Times New Roman" w:eastAsia="Times New Roman" w:hAnsi="Times New Roman"/>
          <w:color w:val="000000"/>
          <w:lang w:eastAsia="en-GB"/>
        </w:rPr>
        <w:t>planuojate pastoti</w:t>
      </w:r>
      <w:r w:rsidRPr="0075525D">
        <w:rPr>
          <w:rFonts w:ascii="Times New Roman" w:eastAsia="Times New Roman" w:hAnsi="Times New Roman"/>
          <w:color w:val="000000"/>
          <w:lang w:eastAsia="en-GB"/>
        </w:rPr>
        <w:t xml:space="preserve">. </w:t>
      </w:r>
    </w:p>
    <w:p w:rsidR="00FD1EE6" w:rsidRPr="0075525D" w:rsidRDefault="00FD1EE6" w:rsidP="00FD1EE6">
      <w:pPr>
        <w:pStyle w:val="Sraopastraipa"/>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Nedelsdama pasakykite gydytojui, jei esate nėščia arba manote, kad galbūt esate nėščia.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AŠ VARTOJU ABSENOR IR PLANUOJU PASTOTI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Jei planuojate pastoti, pirmiausia susiplanuokite vizitą pas gydytoją.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Nenutraukite Absenor vartojimo ar kontracepcijos, nepasitarusi su savo gydytoju. Gydytojas patars, kaip elgtis toliau.</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Valproato vartojusių moterų kūdikiams yra didelė apsigimimų ir raidos sutrikimų, galinčių sukelti sunkų neįgalumą, rizika. Gydytojas Jus gali nusiųsti specialisto, turinčio bipolinio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lastRenderedPageBreak/>
        <w:t xml:space="preserve">Jūsų specialistas gali nuspręsti pakeisti Absenor dozę, jį pakeisti kitu vaistu arba nutraukti gydymą Absenor dar gerokai prieš Jūsų pastojimą, kad užtikrintų ligos stabilumą.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Su savo gydytoju aptarkite folio rūgšties vartojimą planuojant pastoti. Folio rūgštis gali sumažinti bendrą įskilo stuburo riziką ir ankstyvo persileidimo galimybę, kuri būdinga visiems nėštumo atvejams. Vis dėlto nėra tikėtina, kad ji sumažins apsigimimų, susijusių su valproato vartojimu, riziką.</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color w:val="000000"/>
          <w:lang w:eastAsia="en-GB"/>
        </w:rPr>
        <w:t>Svarbiausios žinutės</w:t>
      </w:r>
    </w:p>
    <w:p w:rsidR="00FD1EE6" w:rsidRPr="0075525D" w:rsidRDefault="00FD1EE6" w:rsidP="00FD1EE6">
      <w:pPr>
        <w:pStyle w:val="Sraopastraipa"/>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Nenutraukite Absenor vartojimo, kol to nenurodė gydytojas.</w:t>
      </w:r>
    </w:p>
    <w:p w:rsidR="00FD1EE6" w:rsidRPr="0075525D" w:rsidRDefault="00FD1EE6" w:rsidP="00FD1EE6">
      <w:pPr>
        <w:pStyle w:val="Sraopastraipa"/>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Nenutraukite Absenor vartojimo ar kontracepcijos, nepasitarusi su savo gydytoju, ir kartu aptarkite planą, užtikrinantį, jog Jūsų būklė yra kontroliuojama ir rizika vaikui yra sumažinta.</w:t>
      </w:r>
    </w:p>
    <w:p w:rsidR="00FD1EE6" w:rsidRPr="0075525D" w:rsidRDefault="00FD1EE6" w:rsidP="00FD1EE6">
      <w:pPr>
        <w:pStyle w:val="Sraopastraipa"/>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Pirmiausia suplanuokite susitikimą su savo gydytoju. Tokio apsilankymo metu gydytojas įsitikins, kad Jūs gerai žinote ir suprantate visą riziką bei patarimus, susijusius su valproato vartojimu nėštumo laikotarpiu.</w:t>
      </w:r>
    </w:p>
    <w:p w:rsidR="00FD1EE6" w:rsidRPr="0075525D" w:rsidRDefault="00FD1EE6" w:rsidP="00FD1EE6">
      <w:pPr>
        <w:pStyle w:val="Sraopastraipa"/>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Gydytojas pabandys Jums vietoj Absenor skirti kitą vaistą arba sustabdys gydymą Absenor dar gerokai prieš Jūsų pastojimą.</w:t>
      </w:r>
    </w:p>
    <w:p w:rsidR="00FD1EE6" w:rsidRPr="0075525D" w:rsidRDefault="00FD1EE6" w:rsidP="00FD1EE6">
      <w:pPr>
        <w:pStyle w:val="Sraopastraipa"/>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Suplanuokite skubų apsilankymą pas gydytoją, jei esate nėščia arba manote, kad galbūt esate nėščia.</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AŠ ESU NĖŠČIA IR VARTOJU ABSENOR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Nenutraukite Absenor vartojimo, jei to nenurodė gydytojas, nes Jūsų būklė gali pablogėti. Suplanuokite skubų apsilankymą pas gydytoją, jei esate nėščia arba manote, kad galbūt esate nėščia. Gydytojas patars, kaip elgtis toliau.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Valproato vartojusių moterų kūdikiams yra didelė apsigimimų ir raidos sutrikimų, galinčių sukelti sunkų neįgalumą, rizika.</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Gydytojas Jus gali nusiųsti specialisto, turinčio bipolinio sutrikimo</w:t>
      </w:r>
      <w:r w:rsidRPr="0075525D">
        <w:rPr>
          <w:rFonts w:ascii="Times New Roman" w:eastAsia="Times New Roman" w:hAnsi="Times New Roman"/>
          <w:i/>
          <w:iCs/>
          <w:color w:val="000000"/>
          <w:lang w:eastAsia="en-GB"/>
        </w:rPr>
        <w:t xml:space="preserve"> </w:t>
      </w:r>
      <w:r w:rsidRPr="0075525D">
        <w:rPr>
          <w:rFonts w:ascii="Times New Roman" w:eastAsia="Times New Roman" w:hAnsi="Times New Roman"/>
          <w:color w:val="000000"/>
          <w:lang w:eastAsia="en-GB"/>
        </w:rPr>
        <w:t xml:space="preserve">ar epilepsijos gydymo patirties, konsultacijai, kad būtų anksti įvertintos alternatyvaus gydymo galimybės.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Išimtinėmis aplinkybėmis, kai gydymas Absenor yra vienintelė </w:t>
      </w:r>
      <w:r>
        <w:rPr>
          <w:rFonts w:ascii="Times New Roman" w:eastAsia="Times New Roman" w:hAnsi="Times New Roman"/>
          <w:color w:val="000000"/>
          <w:lang w:eastAsia="en-GB"/>
        </w:rPr>
        <w:t xml:space="preserve">tinkama </w:t>
      </w:r>
      <w:r w:rsidRPr="0075525D">
        <w:rPr>
          <w:rFonts w:ascii="Times New Roman" w:eastAsia="Times New Roman" w:hAnsi="Times New Roman"/>
          <w:color w:val="000000"/>
          <w:lang w:eastAsia="en-GB"/>
        </w:rPr>
        <w:t xml:space="preserve">gydymo galimybė nėštumo laikotarpiu, Jūs būsite labai atidžiai stebima siekiant ir kontroliuoti Jūsų ligą, ir tikrinti dar negimusio vaiko raidą. Jūs ir Jūsų partneris turite būti konsultuojami ir palaikomi dėl valproato vartojimo nėštumo laikotarpiu.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Paklauskite gydytojo apie folio rūgšties vartojimą. Folio rūgštis gali sumažinti bendrą įskilo stuburo riziką ir ankstyvo persileidimo galimybę, kuri būdinga visiems nėštumo atvejams. Vis dėlto nėra tikėtina, kad ji sumažins apsigimimų, susijusių su valproato vartojimu, riziką.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Cs/>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
          <w:color w:val="000000"/>
          <w:lang w:eastAsia="en-GB"/>
        </w:rPr>
      </w:pPr>
      <w:r w:rsidRPr="0075525D">
        <w:rPr>
          <w:rFonts w:ascii="Times New Roman" w:eastAsia="Times New Roman" w:hAnsi="Times New Roman"/>
          <w:b/>
          <w:bCs/>
          <w:color w:val="000000"/>
          <w:lang w:eastAsia="en-GB"/>
        </w:rPr>
        <w:t xml:space="preserve">Svarbiausios žinutės </w:t>
      </w:r>
    </w:p>
    <w:p w:rsidR="00FD1EE6" w:rsidRPr="0075525D" w:rsidRDefault="00FD1EE6" w:rsidP="00FD1EE6">
      <w:pPr>
        <w:pStyle w:val="Sraopastraipa"/>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Suplanuokite skubų apsilankymą pas gydytoją, jei esate nėščia arba manote, kad galbūt esate nėščia. </w:t>
      </w:r>
    </w:p>
    <w:p w:rsidR="00FD1EE6" w:rsidRPr="0075525D" w:rsidRDefault="00FD1EE6" w:rsidP="00FD1EE6">
      <w:pPr>
        <w:pStyle w:val="Sraopastraipa"/>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Nenutraukite Absenor vartojimo, kol to nenurodė gydytojas. </w:t>
      </w:r>
    </w:p>
    <w:p w:rsidR="00FD1EE6" w:rsidRPr="0075525D" w:rsidRDefault="00FD1EE6" w:rsidP="00FD1EE6">
      <w:pPr>
        <w:pStyle w:val="Sraopastraipa"/>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Užtikrinkite, kad būtumėte nusiųsta specialisto, turinčio epilepsijos ar bipolinio sutrikimo gydymo patirties, konsultacijai, kad būtų įvertintos alternatyvaus gydymo galimybės. </w:t>
      </w:r>
    </w:p>
    <w:p w:rsidR="00FD1EE6" w:rsidRPr="0075525D" w:rsidRDefault="00FD1EE6" w:rsidP="00FD1EE6">
      <w:pPr>
        <w:pStyle w:val="Sraopastraipa"/>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Jums turi būti išsamiai paaiškinta su Absenor vartojimu nėštumo laikotarpiu susijusi rizika, įskaitant </w:t>
      </w:r>
      <w:r>
        <w:rPr>
          <w:rFonts w:ascii="Times New Roman" w:eastAsia="Times New Roman" w:hAnsi="Times New Roman"/>
          <w:color w:val="000000"/>
          <w:lang w:eastAsia="en-GB"/>
        </w:rPr>
        <w:t>vaisiaus pažaidą sukeliantį (</w:t>
      </w:r>
      <w:r w:rsidRPr="0075525D">
        <w:rPr>
          <w:rFonts w:ascii="Times New Roman" w:eastAsia="Times New Roman" w:hAnsi="Times New Roman"/>
          <w:color w:val="000000"/>
          <w:lang w:eastAsia="en-GB"/>
        </w:rPr>
        <w:t>teratogeninį</w:t>
      </w:r>
      <w:r>
        <w:rPr>
          <w:rFonts w:ascii="Times New Roman" w:eastAsia="Times New Roman" w:hAnsi="Times New Roman"/>
          <w:color w:val="000000"/>
          <w:lang w:eastAsia="en-GB"/>
        </w:rPr>
        <w:t>)</w:t>
      </w:r>
      <w:r w:rsidRPr="0075525D">
        <w:rPr>
          <w:rFonts w:ascii="Times New Roman" w:eastAsia="Times New Roman" w:hAnsi="Times New Roman"/>
          <w:color w:val="000000"/>
          <w:lang w:eastAsia="en-GB"/>
        </w:rPr>
        <w:t xml:space="preserve"> poveikį ir poveikį vaikų raidai. </w:t>
      </w:r>
    </w:p>
    <w:p w:rsidR="00FD1EE6" w:rsidRPr="0075525D" w:rsidRDefault="00FD1EE6" w:rsidP="00FD1EE6">
      <w:pPr>
        <w:pStyle w:val="Sraopastraipa"/>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en-GB"/>
        </w:rPr>
      </w:pPr>
      <w:r w:rsidRPr="0075525D">
        <w:rPr>
          <w:rFonts w:ascii="Times New Roman" w:eastAsia="Times New Roman" w:hAnsi="Times New Roman"/>
          <w:color w:val="000000"/>
          <w:lang w:eastAsia="en-GB"/>
        </w:rPr>
        <w:t xml:space="preserve">Užtikrinkite, kad būtumėte nusiųsti specialisto konsultacijai, kuris užtikrins prenatalinį stebėjimą, kad būtų galima nustatyti galimus apsigimimus. </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color w:val="000000"/>
          <w:lang w:eastAsia="en-GB"/>
        </w:rPr>
      </w:pP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
          <w:bCs/>
          <w:color w:val="000000"/>
          <w:lang w:eastAsia="en-GB"/>
        </w:rPr>
      </w:pPr>
      <w:r w:rsidRPr="0075525D">
        <w:rPr>
          <w:rFonts w:ascii="Times New Roman" w:eastAsia="Times New Roman" w:hAnsi="Times New Roman"/>
          <w:b/>
          <w:bCs/>
          <w:color w:val="000000"/>
          <w:lang w:eastAsia="en-GB"/>
        </w:rPr>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p>
    <w:p w:rsidR="00FD1EE6" w:rsidRPr="0075525D" w:rsidRDefault="00FD1EE6" w:rsidP="00FD1EE6">
      <w:pPr>
        <w:tabs>
          <w:tab w:val="left" w:pos="567"/>
        </w:tabs>
        <w:autoSpaceDE w:val="0"/>
        <w:autoSpaceDN w:val="0"/>
        <w:adjustRightInd w:val="0"/>
        <w:spacing w:after="0" w:line="240" w:lineRule="auto"/>
        <w:rPr>
          <w:rFonts w:ascii="Times New Roman" w:eastAsia="Times New Roman" w:hAnsi="Times New Roman"/>
          <w:b/>
          <w:color w:val="000000"/>
          <w:lang w:eastAsia="en-GB"/>
        </w:rPr>
      </w:pPr>
    </w:p>
    <w:p w:rsidR="00FD1EE6" w:rsidRPr="0075525D" w:rsidRDefault="00FD1EE6" w:rsidP="00FD1EE6">
      <w:pPr>
        <w:tabs>
          <w:tab w:val="center" w:pos="4640"/>
          <w:tab w:val="right" w:pos="9072"/>
        </w:tabs>
        <w:spacing w:after="0" w:line="240" w:lineRule="auto"/>
        <w:rPr>
          <w:rFonts w:ascii="Times New Roman" w:eastAsia="Times New Roman" w:hAnsi="Times New Roman"/>
          <w:u w:val="single"/>
        </w:rPr>
      </w:pPr>
      <w:r w:rsidRPr="0075525D">
        <w:rPr>
          <w:rFonts w:ascii="Times New Roman" w:eastAsia="Times New Roman" w:hAnsi="Times New Roman"/>
          <w:u w:val="single"/>
        </w:rPr>
        <w:t>Žindymas</w:t>
      </w:r>
    </w:p>
    <w:p w:rsidR="00FD1EE6" w:rsidRPr="0075525D" w:rsidRDefault="00FD1EE6" w:rsidP="00FD1EE6">
      <w:pPr>
        <w:tabs>
          <w:tab w:val="center" w:pos="4640"/>
          <w:tab w:val="right" w:pos="9072"/>
        </w:tabs>
        <w:spacing w:after="0" w:line="240" w:lineRule="auto"/>
        <w:rPr>
          <w:rFonts w:ascii="Times New Roman" w:eastAsia="Times New Roman" w:hAnsi="Times New Roman"/>
        </w:rPr>
      </w:pPr>
      <w:r w:rsidRPr="0075525D">
        <w:rPr>
          <w:rFonts w:ascii="Times New Roman" w:eastAsia="Times New Roman" w:hAnsi="Times New Roman"/>
        </w:rPr>
        <w:t>Valpro rūgštis nedideliais kiekiais išsiskiria į motinos pieną. Jei Jūs maitinate krūtimi, pasitarkite su gydytoju dėl šio vaisto vartojimo.</w:t>
      </w:r>
    </w:p>
    <w:p w:rsidR="00FD1EE6" w:rsidRPr="0075525D" w:rsidRDefault="00FD1EE6" w:rsidP="00FD1EE6">
      <w:pPr>
        <w:tabs>
          <w:tab w:val="center" w:pos="4640"/>
          <w:tab w:val="right" w:pos="9072"/>
        </w:tabs>
        <w:spacing w:after="0" w:line="240" w:lineRule="auto"/>
        <w:rPr>
          <w:rFonts w:ascii="Times New Roman" w:eastAsia="Times New Roman" w:hAnsi="Times New Roman"/>
        </w:rPr>
      </w:pPr>
    </w:p>
    <w:p w:rsidR="00FD1EE6" w:rsidRPr="0075525D" w:rsidRDefault="00FD1EE6" w:rsidP="00FD1EE6">
      <w:pPr>
        <w:keepNext/>
        <w:keepLines/>
        <w:tabs>
          <w:tab w:val="center" w:pos="4640"/>
          <w:tab w:val="right" w:pos="9072"/>
        </w:tabs>
        <w:spacing w:after="0" w:line="240" w:lineRule="auto"/>
        <w:rPr>
          <w:rFonts w:ascii="Times New Roman" w:eastAsia="Times New Roman" w:hAnsi="Times New Roman"/>
          <w:u w:val="single"/>
        </w:rPr>
      </w:pPr>
      <w:r w:rsidRPr="0075525D">
        <w:rPr>
          <w:rFonts w:ascii="Times New Roman" w:eastAsia="Times New Roman" w:hAnsi="Times New Roman"/>
          <w:u w:val="single"/>
        </w:rPr>
        <w:t>Vaisingumas</w:t>
      </w:r>
    </w:p>
    <w:p w:rsidR="00FD1EE6" w:rsidRPr="0075525D" w:rsidRDefault="00FD1EE6" w:rsidP="00FD1EE6">
      <w:pPr>
        <w:keepNext/>
        <w:keepLines/>
        <w:tabs>
          <w:tab w:val="center" w:pos="4640"/>
          <w:tab w:val="right" w:pos="9072"/>
        </w:tabs>
        <w:spacing w:after="0" w:line="240" w:lineRule="auto"/>
        <w:rPr>
          <w:rFonts w:ascii="Times New Roman" w:eastAsia="Times New Roman" w:hAnsi="Times New Roman"/>
        </w:rPr>
      </w:pPr>
      <w:r w:rsidRPr="0075525D">
        <w:rPr>
          <w:rFonts w:ascii="Times New Roman" w:eastAsia="Times New Roman" w:hAnsi="Times New Roman"/>
        </w:rPr>
        <w:t xml:space="preserve">Šis vaistas gali sumažinti Jūsų </w:t>
      </w:r>
      <w:r>
        <w:rPr>
          <w:rFonts w:ascii="Times New Roman" w:eastAsia="Times New Roman" w:hAnsi="Times New Roman"/>
        </w:rPr>
        <w:t>gebėjimą apvaisinti partnerę</w:t>
      </w:r>
      <w:r w:rsidRPr="0075525D">
        <w:rPr>
          <w:rFonts w:ascii="Times New Roman" w:eastAsia="Times New Roman" w:hAnsi="Times New Roman"/>
        </w:rPr>
        <w:t>. Vis dėlto pavieniai pranešimai rodo, kad toks poveikis gydymą nutraukus išnyksta.</w:t>
      </w:r>
    </w:p>
    <w:p w:rsidR="00FD1EE6" w:rsidRPr="0075525D" w:rsidRDefault="00FD1EE6" w:rsidP="00FD1EE6">
      <w:pPr>
        <w:keepNext/>
        <w:keepLines/>
        <w:spacing w:after="0" w:line="240" w:lineRule="auto"/>
        <w:rPr>
          <w:rFonts w:ascii="Times New Roman" w:hAnsi="Times New Roman"/>
        </w:rPr>
      </w:pPr>
    </w:p>
    <w:p w:rsidR="00FD1EE6" w:rsidRPr="0075525D" w:rsidRDefault="00FD1EE6" w:rsidP="00FD1EE6">
      <w:pPr>
        <w:keepNext/>
        <w:keepLines/>
        <w:spacing w:after="0" w:line="240" w:lineRule="auto"/>
        <w:rPr>
          <w:rFonts w:ascii="Times New Roman" w:eastAsia="Times New Roman" w:hAnsi="Times New Roman"/>
          <w:b/>
          <w:bCs/>
        </w:rPr>
      </w:pPr>
      <w:r w:rsidRPr="0075525D">
        <w:rPr>
          <w:rFonts w:ascii="Times New Roman" w:eastAsia="Times New Roman" w:hAnsi="Times New Roman"/>
          <w:b/>
          <w:bCs/>
        </w:rPr>
        <w:t>Vairavimas ir mechanizmų valdymas</w:t>
      </w:r>
    </w:p>
    <w:p w:rsidR="00FD1EE6" w:rsidRPr="0075525D" w:rsidRDefault="00FD1EE6" w:rsidP="00FD1EE6">
      <w:pPr>
        <w:keepNext/>
        <w:keepLines/>
        <w:spacing w:after="0" w:line="240" w:lineRule="auto"/>
        <w:rPr>
          <w:rFonts w:ascii="Times New Roman" w:eastAsia="Times New Roman" w:hAnsi="Times New Roman"/>
        </w:rPr>
      </w:pPr>
      <w:r w:rsidRPr="0075525D">
        <w:rPr>
          <w:rFonts w:ascii="Times New Roman" w:eastAsia="Times New Roman" w:hAnsi="Times New Roman"/>
        </w:rPr>
        <w:t>Negalima vairuoti ar valdyti mechanizmų nepasitarus su gydytoju.</w:t>
      </w:r>
    </w:p>
    <w:p w:rsidR="00FD1EE6" w:rsidRPr="0075525D" w:rsidRDefault="00FD1EE6" w:rsidP="00FD1EE6">
      <w:pPr>
        <w:keepNext/>
        <w:keepLines/>
        <w:spacing w:after="0" w:line="240" w:lineRule="auto"/>
        <w:rPr>
          <w:rFonts w:ascii="Times New Roman" w:hAnsi="Times New Roman"/>
        </w:rPr>
      </w:pPr>
    </w:p>
    <w:p w:rsidR="00FD1EE6" w:rsidRPr="0075525D" w:rsidRDefault="00FD1EE6" w:rsidP="00FD1EE6">
      <w:pPr>
        <w:keepNext/>
        <w:keepLines/>
        <w:spacing w:after="0" w:line="240" w:lineRule="auto"/>
        <w:rPr>
          <w:rFonts w:ascii="Times New Roman" w:eastAsia="Times New Roman" w:hAnsi="Times New Roman"/>
        </w:rPr>
      </w:pPr>
      <w:r w:rsidRPr="0075525D">
        <w:rPr>
          <w:rFonts w:ascii="Times New Roman" w:eastAsia="Times New Roman" w:hAnsi="Times New Roman"/>
        </w:rPr>
        <w:t>Ypač gydymo Absenor pradžioje, vartojant didesnes dozes ir (arba) kartu vartojant kitų centrinę nervų sistemą (CNS) veikiančių vaistų, poveikis CNS, pvz., apsnūdimas ir (arba) minčių susipainiojimas, gali paveikti gebėjimą reaguoti taip, kad nepriklausomai nuo gydomos būklės pablogėja gebėjimas aktyviai dalyvauti eisme ar valdyti mechanizmus. Tai ypač aktualu, jei kartu vartojama alkoholio.</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hAnsi="Times New Roman"/>
          <w:b/>
        </w:rPr>
      </w:pPr>
      <w:r w:rsidRPr="0075525D">
        <w:rPr>
          <w:rFonts w:ascii="Times New Roman" w:hAnsi="Times New Roman"/>
          <w:b/>
        </w:rPr>
        <w:t>Absenor sudėtyje yra natrio ir sojų lecitino</w:t>
      </w:r>
    </w:p>
    <w:p w:rsidR="00FD1EE6" w:rsidRDefault="00FD1EE6" w:rsidP="00FD1EE6">
      <w:pPr>
        <w:spacing w:after="0" w:line="240" w:lineRule="auto"/>
        <w:rPr>
          <w:rFonts w:ascii="Times New Roman" w:hAnsi="Times New Roman"/>
        </w:rPr>
      </w:pPr>
      <w:r>
        <w:rPr>
          <w:rFonts w:ascii="Times New Roman" w:hAnsi="Times New Roman"/>
        </w:rPr>
        <w:t>Kiekv</w:t>
      </w:r>
      <w:r w:rsidRPr="0075525D">
        <w:rPr>
          <w:rFonts w:ascii="Times New Roman" w:hAnsi="Times New Roman"/>
        </w:rPr>
        <w:t>ienoje Absenor 500 mg pailginto atpalaidavimo tabletėje yra 69 mg natrio</w:t>
      </w:r>
      <w:r>
        <w:rPr>
          <w:rFonts w:ascii="Times New Roman" w:hAnsi="Times New Roman"/>
        </w:rPr>
        <w:t xml:space="preserve"> (valgomosios druskos sudedamosios dalies).</w:t>
      </w:r>
      <w:r w:rsidRPr="0075525D">
        <w:rPr>
          <w:rFonts w:ascii="Times New Roman" w:hAnsi="Times New Roman"/>
        </w:rPr>
        <w:t xml:space="preserve"> </w:t>
      </w:r>
      <w:r>
        <w:rPr>
          <w:rFonts w:ascii="Times New Roman" w:hAnsi="Times New Roman"/>
        </w:rPr>
        <w:t>Tai atitinka 3,5 </w:t>
      </w:r>
      <w:r w:rsidRPr="00113686">
        <w:rPr>
          <w:rFonts w:ascii="Times New Roman" w:hAnsi="Times New Roman"/>
        </w:rPr>
        <w:t>%</w:t>
      </w:r>
      <w:r w:rsidRPr="00750C65">
        <w:t xml:space="preserve"> </w:t>
      </w:r>
      <w:r w:rsidRPr="00750C65">
        <w:rPr>
          <w:rFonts w:ascii="Times New Roman" w:hAnsi="Times New Roman"/>
        </w:rPr>
        <w:t>didžiausios</w:t>
      </w:r>
      <w:r w:rsidRPr="00113686">
        <w:rPr>
          <w:rFonts w:ascii="Times New Roman" w:hAnsi="Times New Roman"/>
        </w:rPr>
        <w:t xml:space="preserve"> </w:t>
      </w:r>
      <w:r>
        <w:rPr>
          <w:rFonts w:ascii="Times New Roman" w:hAnsi="Times New Roman"/>
        </w:rPr>
        <w:t xml:space="preserve">rekomenduojamos natrio </w:t>
      </w:r>
      <w:r w:rsidRPr="00750C65">
        <w:rPr>
          <w:rFonts w:ascii="Times New Roman" w:hAnsi="Times New Roman"/>
        </w:rPr>
        <w:t>paros normos</w:t>
      </w:r>
      <w:r>
        <w:rPr>
          <w:rFonts w:ascii="Times New Roman" w:hAnsi="Times New Roman"/>
        </w:rPr>
        <w:t xml:space="preserve"> suaugusiesiems</w:t>
      </w:r>
      <w:r w:rsidRPr="0075525D">
        <w:rPr>
          <w:rFonts w:ascii="Times New Roman" w:hAnsi="Times New Roman"/>
        </w:rPr>
        <w:t>.</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hAnsi="Times New Roman"/>
        </w:rPr>
      </w:pPr>
      <w:r w:rsidRPr="0075525D">
        <w:rPr>
          <w:rFonts w:ascii="Times New Roman" w:hAnsi="Times New Roman"/>
        </w:rPr>
        <w:t>Vienoje Absenor 500 mg pailginto atpalaidavimo tabletėje yra 2,9 mg sojų lecitino (E 322). Jei esate alergiški žemės riešutams arba sojai, šio vaisto Jums vartoti negalima.</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hAnsi="Times New Roman"/>
        </w:rPr>
      </w:pPr>
    </w:p>
    <w:p w:rsidR="00FD1EE6" w:rsidRPr="0075525D" w:rsidRDefault="00FD1EE6" w:rsidP="00FD1EE6">
      <w:pPr>
        <w:keepNext/>
        <w:tabs>
          <w:tab w:val="left" w:pos="567"/>
        </w:tabs>
        <w:spacing w:after="0" w:line="240" w:lineRule="auto"/>
        <w:ind w:left="567" w:hanging="567"/>
        <w:outlineLvl w:val="1"/>
        <w:rPr>
          <w:rFonts w:ascii="Times New Roman" w:eastAsia="Times New Roman" w:hAnsi="Times New Roman"/>
          <w:b/>
          <w:bCs/>
        </w:rPr>
      </w:pPr>
      <w:bookmarkStart w:id="6" w:name="_Toc129243141"/>
      <w:bookmarkStart w:id="7" w:name="_Toc129243266"/>
      <w:r w:rsidRPr="0075525D">
        <w:rPr>
          <w:rFonts w:ascii="Times New Roman" w:eastAsia="Times New Roman" w:hAnsi="Times New Roman"/>
          <w:b/>
          <w:bCs/>
        </w:rPr>
        <w:t>3.</w:t>
      </w:r>
      <w:r w:rsidRPr="0075525D">
        <w:rPr>
          <w:rFonts w:ascii="Times New Roman" w:eastAsia="Times New Roman" w:hAnsi="Times New Roman"/>
          <w:b/>
          <w:bCs/>
        </w:rPr>
        <w:tab/>
      </w:r>
      <w:r w:rsidRPr="0075525D">
        <w:rPr>
          <w:rFonts w:ascii="Times New Roman" w:eastAsia="Times New Roman" w:hAnsi="Times New Roman"/>
          <w:b/>
        </w:rPr>
        <w:t>Kaip vartoti Absenor</w:t>
      </w:r>
      <w:bookmarkEnd w:id="6"/>
      <w:bookmarkEnd w:id="7"/>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Visada vartokite šį vaistą tiksliai kaip nurodė gydytojas. Jeigu abejojate, kreipkitės į gydytoją arba vaistininką.</w:t>
      </w:r>
      <w:r w:rsidRPr="0075525D">
        <w:rPr>
          <w:rFonts w:ascii="Times New Roman" w:hAnsi="Times New Roman"/>
        </w:rPr>
        <w:t xml:space="preserve"> </w:t>
      </w:r>
      <w:r w:rsidRPr="0075525D">
        <w:rPr>
          <w:rFonts w:ascii="Times New Roman" w:eastAsia="Times New Roman" w:hAnsi="Times New Roman"/>
        </w:rPr>
        <w:t>Negalima keisti gydymo ar dozavimo nepasitarus su gydytoju.</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Gydymas Absenor turi būti pradėtas ir prižiūrimas gydytojo, turinčio patirties epilepsija arba bipoliniu sutrikimu sergantiems pacientams gydyti.</w:t>
      </w:r>
    </w:p>
    <w:p w:rsidR="00FD1EE6" w:rsidRPr="0075525D" w:rsidRDefault="00FD1EE6" w:rsidP="00FD1EE6">
      <w:pPr>
        <w:spacing w:after="0" w:line="240" w:lineRule="auto"/>
        <w:rPr>
          <w:rFonts w:ascii="Times New Roman" w:eastAsia="Times New Roman" w:hAnsi="Times New Roman"/>
        </w:rPr>
      </w:pPr>
    </w:p>
    <w:p w:rsidR="00FD1EE6" w:rsidRPr="000B28DC" w:rsidRDefault="00FD1EE6" w:rsidP="00FD1EE6">
      <w:pPr>
        <w:spacing w:after="0" w:line="240" w:lineRule="auto"/>
        <w:rPr>
          <w:rFonts w:ascii="Times New Roman" w:eastAsia="HelveticaNeueLTStd-Lt" w:hAnsi="Times New Roman"/>
          <w:b/>
          <w:u w:val="single"/>
          <w:lang w:eastAsia="fi-FI"/>
        </w:rPr>
      </w:pPr>
      <w:r>
        <w:rPr>
          <w:rFonts w:ascii="Times New Roman" w:eastAsia="Times New Roman" w:hAnsi="Times New Roman"/>
          <w:b/>
          <w:u w:val="single"/>
          <w:lang w:eastAsia="fi-FI"/>
        </w:rPr>
        <w:t>Manijos epizodai</w:t>
      </w:r>
    </w:p>
    <w:p w:rsidR="00FD1EE6" w:rsidRDefault="00FD1EE6" w:rsidP="00FD1EE6">
      <w:pPr>
        <w:tabs>
          <w:tab w:val="left" w:pos="567"/>
        </w:tabs>
        <w:spacing w:after="0" w:line="240" w:lineRule="auto"/>
        <w:rPr>
          <w:rFonts w:ascii="Times New Roman" w:eastAsia="Times New Roman" w:hAnsi="Times New Roman"/>
        </w:rPr>
      </w:pPr>
      <w:r w:rsidRPr="00D915A4">
        <w:rPr>
          <w:rFonts w:ascii="Times New Roman" w:eastAsia="Times New Roman" w:hAnsi="Times New Roman"/>
        </w:rPr>
        <w:t xml:space="preserve">Paros dozę turi individualiai nustatyti ir kontroliuoti </w:t>
      </w:r>
      <w:r>
        <w:rPr>
          <w:rFonts w:ascii="Times New Roman" w:eastAsia="Times New Roman" w:hAnsi="Times New Roman"/>
        </w:rPr>
        <w:t>Jūsų</w:t>
      </w:r>
      <w:r w:rsidRPr="00D915A4">
        <w:rPr>
          <w:rFonts w:ascii="Times New Roman" w:eastAsia="Times New Roman" w:hAnsi="Times New Roman"/>
        </w:rPr>
        <w:t xml:space="preserve"> gydytojas. </w:t>
      </w:r>
    </w:p>
    <w:p w:rsidR="00FD1EE6" w:rsidRDefault="00FD1EE6" w:rsidP="00FD1EE6">
      <w:pPr>
        <w:tabs>
          <w:tab w:val="left" w:pos="567"/>
        </w:tabs>
        <w:spacing w:after="0" w:line="240" w:lineRule="auto"/>
        <w:rPr>
          <w:rFonts w:ascii="Times New Roman" w:eastAsia="Times New Roman" w:hAnsi="Times New Roman"/>
        </w:rPr>
      </w:pPr>
    </w:p>
    <w:p w:rsidR="00FD1EE6" w:rsidRPr="000C4F9E" w:rsidRDefault="00FD1EE6" w:rsidP="00FD1EE6">
      <w:pPr>
        <w:tabs>
          <w:tab w:val="left" w:pos="567"/>
        </w:tabs>
        <w:spacing w:after="0" w:line="240" w:lineRule="auto"/>
        <w:rPr>
          <w:rFonts w:ascii="Times New Roman" w:eastAsia="Times New Roman" w:hAnsi="Times New Roman"/>
          <w:u w:val="single"/>
        </w:rPr>
      </w:pPr>
      <w:r w:rsidRPr="000C4F9E">
        <w:rPr>
          <w:rFonts w:ascii="Times New Roman" w:eastAsia="Times New Roman" w:hAnsi="Times New Roman"/>
          <w:u w:val="single"/>
        </w:rPr>
        <w:t>Pradinė dozė</w:t>
      </w:r>
    </w:p>
    <w:p w:rsidR="00FD1EE6" w:rsidRPr="00D915A4" w:rsidRDefault="00FD1EE6" w:rsidP="00FD1EE6">
      <w:pPr>
        <w:tabs>
          <w:tab w:val="left" w:pos="567"/>
        </w:tabs>
        <w:spacing w:after="0" w:line="240" w:lineRule="auto"/>
        <w:rPr>
          <w:rFonts w:ascii="Times New Roman" w:eastAsia="Times New Roman" w:hAnsi="Times New Roman"/>
        </w:rPr>
      </w:pPr>
      <w:r w:rsidRPr="00D915A4">
        <w:rPr>
          <w:rFonts w:ascii="Times New Roman" w:eastAsia="Times New Roman" w:hAnsi="Times New Roman"/>
        </w:rPr>
        <w:t>Rekomenduojama pradinė paros dozė yra 750</w:t>
      </w:r>
      <w:r>
        <w:rPr>
          <w:rFonts w:ascii="Times New Roman" w:eastAsia="Times New Roman" w:hAnsi="Times New Roman"/>
        </w:rPr>
        <w:t> </w:t>
      </w:r>
      <w:r w:rsidRPr="00D915A4">
        <w:rPr>
          <w:rFonts w:ascii="Times New Roman" w:eastAsia="Times New Roman" w:hAnsi="Times New Roman"/>
        </w:rPr>
        <w:t xml:space="preserve">mg. Dozę reikia didinti kaip įmanoma greičiau, kol bus pasiekta mažiausia </w:t>
      </w:r>
      <w:r>
        <w:rPr>
          <w:rFonts w:ascii="Times New Roman" w:eastAsia="Times New Roman" w:hAnsi="Times New Roman"/>
        </w:rPr>
        <w:t>veiksminga</w:t>
      </w:r>
      <w:r w:rsidRPr="00D915A4">
        <w:rPr>
          <w:rFonts w:ascii="Times New Roman" w:eastAsia="Times New Roman" w:hAnsi="Times New Roman"/>
        </w:rPr>
        <w:t xml:space="preserve"> dozė, sukelianti</w:t>
      </w:r>
      <w:r>
        <w:rPr>
          <w:rFonts w:ascii="Times New Roman" w:eastAsia="Times New Roman" w:hAnsi="Times New Roman"/>
        </w:rPr>
        <w:t xml:space="preserve"> pageidaujamą klinikinį poveikį</w:t>
      </w:r>
      <w:r w:rsidRPr="00D915A4">
        <w:rPr>
          <w:rFonts w:ascii="Times New Roman" w:eastAsia="Times New Roman" w:hAnsi="Times New Roman"/>
        </w:rPr>
        <w:t>.</w:t>
      </w:r>
    </w:p>
    <w:p w:rsidR="00FD1EE6" w:rsidRDefault="00FD1EE6" w:rsidP="00FD1EE6">
      <w:pPr>
        <w:tabs>
          <w:tab w:val="left" w:pos="567"/>
        </w:tabs>
        <w:spacing w:after="0" w:line="240" w:lineRule="auto"/>
        <w:rPr>
          <w:rFonts w:ascii="Times New Roman" w:eastAsia="Times New Roman" w:hAnsi="Times New Roman"/>
        </w:rPr>
      </w:pPr>
    </w:p>
    <w:p w:rsidR="00FD1EE6" w:rsidRPr="000C4F9E" w:rsidRDefault="00FD1EE6" w:rsidP="00FD1EE6">
      <w:pPr>
        <w:tabs>
          <w:tab w:val="left" w:pos="567"/>
        </w:tabs>
        <w:spacing w:after="0" w:line="240" w:lineRule="auto"/>
        <w:rPr>
          <w:rFonts w:ascii="Times New Roman" w:eastAsia="Times New Roman" w:hAnsi="Times New Roman"/>
          <w:u w:val="single"/>
        </w:rPr>
      </w:pPr>
      <w:r w:rsidRPr="000C4F9E">
        <w:rPr>
          <w:rFonts w:ascii="Times New Roman" w:eastAsia="Times New Roman" w:hAnsi="Times New Roman"/>
          <w:u w:val="single"/>
        </w:rPr>
        <w:t xml:space="preserve">Vidutinė </w:t>
      </w:r>
      <w:r>
        <w:rPr>
          <w:rFonts w:ascii="Times New Roman" w:eastAsia="Times New Roman" w:hAnsi="Times New Roman"/>
          <w:u w:val="single"/>
        </w:rPr>
        <w:t>paros dozė</w:t>
      </w:r>
    </w:p>
    <w:p w:rsidR="00FD1EE6" w:rsidRDefault="00FD1EE6" w:rsidP="00FD1EE6">
      <w:pPr>
        <w:tabs>
          <w:tab w:val="left" w:pos="567"/>
        </w:tabs>
        <w:spacing w:after="0" w:line="240" w:lineRule="auto"/>
        <w:rPr>
          <w:rFonts w:ascii="Times New Roman" w:eastAsia="Times New Roman" w:hAnsi="Times New Roman"/>
        </w:rPr>
      </w:pPr>
      <w:r>
        <w:rPr>
          <w:rFonts w:ascii="Times New Roman" w:eastAsia="Times New Roman" w:hAnsi="Times New Roman"/>
        </w:rPr>
        <w:t>Rekomenduojama</w:t>
      </w:r>
      <w:r w:rsidRPr="00D915A4">
        <w:rPr>
          <w:rFonts w:ascii="Times New Roman" w:eastAsia="Times New Roman" w:hAnsi="Times New Roman"/>
        </w:rPr>
        <w:t xml:space="preserve"> paros dozė paprastai yra nuo 1000 iki 2000</w:t>
      </w:r>
      <w:r>
        <w:rPr>
          <w:rFonts w:ascii="Times New Roman" w:eastAsia="Times New Roman" w:hAnsi="Times New Roman"/>
        </w:rPr>
        <w:t> </w:t>
      </w:r>
      <w:r w:rsidRPr="00D915A4">
        <w:rPr>
          <w:rFonts w:ascii="Times New Roman" w:eastAsia="Times New Roman" w:hAnsi="Times New Roman"/>
        </w:rPr>
        <w:t xml:space="preserve">mg. </w:t>
      </w:r>
      <w:r>
        <w:rPr>
          <w:rFonts w:ascii="Times New Roman" w:eastAsia="Times New Roman" w:hAnsi="Times New Roman"/>
        </w:rPr>
        <w:t>Dozė turi būti koreguojama individualiai, atsižvelgiant į klinikinę būklę.</w:t>
      </w:r>
    </w:p>
    <w:p w:rsidR="00FD1EE6" w:rsidRPr="000C4F9E" w:rsidRDefault="00FD1EE6" w:rsidP="00FD1EE6">
      <w:pPr>
        <w:tabs>
          <w:tab w:val="left" w:pos="567"/>
        </w:tabs>
        <w:spacing w:after="0" w:line="240" w:lineRule="auto"/>
        <w:rPr>
          <w:rFonts w:ascii="Times New Roman" w:eastAsia="Times New Roman" w:hAnsi="Times New Roman"/>
        </w:rPr>
      </w:pPr>
    </w:p>
    <w:p w:rsidR="00FD1EE6" w:rsidRDefault="00FD1EE6" w:rsidP="00FD1EE6">
      <w:pPr>
        <w:tabs>
          <w:tab w:val="left" w:pos="567"/>
        </w:tabs>
        <w:spacing w:after="0" w:line="240" w:lineRule="auto"/>
        <w:rPr>
          <w:rFonts w:ascii="Times New Roman" w:eastAsia="Times New Roman" w:hAnsi="Times New Roman"/>
        </w:rPr>
      </w:pPr>
      <w:r w:rsidRPr="00D915A4">
        <w:rPr>
          <w:rFonts w:ascii="Times New Roman" w:eastAsia="Times New Roman" w:hAnsi="Times New Roman"/>
        </w:rPr>
        <w:t xml:space="preserve">Manijos gydymą </w:t>
      </w:r>
      <w:r>
        <w:rPr>
          <w:rFonts w:ascii="Times New Roman" w:eastAsia="Times New Roman" w:hAnsi="Times New Roman"/>
        </w:rPr>
        <w:t>reikia</w:t>
      </w:r>
      <w:r w:rsidRPr="00D915A4">
        <w:rPr>
          <w:rFonts w:ascii="Times New Roman" w:eastAsia="Times New Roman" w:hAnsi="Times New Roman"/>
        </w:rPr>
        <w:t xml:space="preserve"> tęsti vartojant individualiai nustatytą mažiausią veiksmingą dozę.</w:t>
      </w:r>
    </w:p>
    <w:p w:rsidR="00FD1EE6" w:rsidRPr="000C4F9E" w:rsidRDefault="00FD1EE6" w:rsidP="00FD1EE6">
      <w:pPr>
        <w:spacing w:after="0" w:line="240" w:lineRule="auto"/>
        <w:rPr>
          <w:rFonts w:ascii="Times New Roman" w:eastAsia="Times New Roman" w:hAnsi="Times New Roman"/>
          <w:u w:val="single"/>
          <w:lang w:eastAsia="fi-FI"/>
        </w:rPr>
      </w:pPr>
    </w:p>
    <w:p w:rsidR="00FD1EE6" w:rsidRPr="000C4F9E" w:rsidRDefault="00FD1EE6" w:rsidP="00FD1EE6">
      <w:pPr>
        <w:spacing w:after="0" w:line="240" w:lineRule="auto"/>
        <w:rPr>
          <w:rFonts w:ascii="Times New Roman" w:eastAsia="HelveticaNeueLTStd-Lt" w:hAnsi="Times New Roman"/>
          <w:b/>
          <w:lang w:eastAsia="fi-FI"/>
        </w:rPr>
      </w:pPr>
      <w:r w:rsidRPr="000C4F9E">
        <w:rPr>
          <w:rFonts w:ascii="Times New Roman" w:eastAsia="Times New Roman" w:hAnsi="Times New Roman"/>
          <w:b/>
          <w:lang w:eastAsia="fi-FI"/>
        </w:rPr>
        <w:t>Epilepsija</w:t>
      </w:r>
    </w:p>
    <w:p w:rsidR="00FD1EE6" w:rsidRDefault="00FD1EE6" w:rsidP="00FD1EE6">
      <w:pPr>
        <w:spacing w:after="0" w:line="240" w:lineRule="auto"/>
        <w:rPr>
          <w:rFonts w:ascii="Times New Roman" w:eastAsia="Times New Roman" w:hAnsi="Times New Roman"/>
          <w:lang w:eastAsia="fi-FI"/>
        </w:rPr>
      </w:pPr>
      <w:r>
        <w:rPr>
          <w:rFonts w:ascii="Times New Roman" w:eastAsia="Times New Roman" w:hAnsi="Times New Roman"/>
          <w:lang w:eastAsia="fi-FI"/>
        </w:rPr>
        <w:t xml:space="preserve">Jus gydantis specialistas </w:t>
      </w:r>
      <w:r w:rsidRPr="0075525D">
        <w:rPr>
          <w:rFonts w:ascii="Times New Roman" w:eastAsia="Times New Roman" w:hAnsi="Times New Roman"/>
          <w:lang w:eastAsia="fi-FI"/>
        </w:rPr>
        <w:t>dozę</w:t>
      </w:r>
      <w:r>
        <w:rPr>
          <w:rFonts w:ascii="Times New Roman" w:eastAsia="Times New Roman" w:hAnsi="Times New Roman"/>
          <w:lang w:eastAsia="fi-FI"/>
        </w:rPr>
        <w:t xml:space="preserve"> nustatys ir kontroliuos individualiai, siekdamas, k</w:t>
      </w:r>
      <w:r w:rsidRPr="0075525D">
        <w:rPr>
          <w:rFonts w:ascii="Times New Roman" w:eastAsia="Times New Roman" w:hAnsi="Times New Roman"/>
          <w:lang w:eastAsia="fi-FI"/>
        </w:rPr>
        <w:t xml:space="preserve">ad būtų gydoma mažiausia </w:t>
      </w:r>
      <w:r>
        <w:rPr>
          <w:rFonts w:ascii="Times New Roman" w:eastAsia="Times New Roman" w:hAnsi="Times New Roman"/>
          <w:lang w:eastAsia="fi-FI"/>
        </w:rPr>
        <w:t xml:space="preserve">galima </w:t>
      </w:r>
      <w:r w:rsidRPr="0075525D">
        <w:rPr>
          <w:rFonts w:ascii="Times New Roman" w:eastAsia="Times New Roman" w:hAnsi="Times New Roman"/>
          <w:lang w:eastAsia="fi-FI"/>
        </w:rPr>
        <w:t xml:space="preserve">doze, kurią vartojant priepuoliai nesikartotų, ypač nėštumo laikotarpiu. </w:t>
      </w:r>
    </w:p>
    <w:p w:rsidR="00FD1EE6" w:rsidRPr="000C4F9E" w:rsidRDefault="00FD1EE6" w:rsidP="00FD1EE6">
      <w:pPr>
        <w:tabs>
          <w:tab w:val="left" w:pos="567"/>
        </w:tabs>
        <w:spacing w:after="0" w:line="240" w:lineRule="auto"/>
        <w:rPr>
          <w:rFonts w:ascii="Times New Roman" w:eastAsia="Times New Roman" w:hAnsi="Times New Roman"/>
          <w:iCs/>
          <w:u w:val="single"/>
          <w:lang w:eastAsia="fi-FI"/>
        </w:rPr>
      </w:pPr>
    </w:p>
    <w:p w:rsidR="00FD1EE6" w:rsidRPr="000C4F9E" w:rsidRDefault="00FD1EE6" w:rsidP="00FD1EE6">
      <w:pPr>
        <w:tabs>
          <w:tab w:val="left" w:pos="567"/>
        </w:tabs>
        <w:spacing w:after="0" w:line="240" w:lineRule="auto"/>
        <w:rPr>
          <w:rFonts w:ascii="Times New Roman" w:eastAsia="Times New Roman" w:hAnsi="Times New Roman"/>
          <w:iCs/>
          <w:u w:val="single"/>
          <w:lang w:eastAsia="fi-FI"/>
        </w:rPr>
      </w:pPr>
      <w:r>
        <w:rPr>
          <w:rFonts w:ascii="Times New Roman" w:eastAsia="Times New Roman" w:hAnsi="Times New Roman"/>
          <w:iCs/>
          <w:u w:val="single"/>
          <w:lang w:eastAsia="fi-FI"/>
        </w:rPr>
        <w:t>Dozavimas</w:t>
      </w:r>
    </w:p>
    <w:p w:rsidR="00FD1EE6" w:rsidRDefault="00FD1EE6" w:rsidP="00FD1EE6">
      <w:pPr>
        <w:spacing w:after="0" w:line="240" w:lineRule="auto"/>
        <w:rPr>
          <w:rFonts w:ascii="Times New Roman" w:eastAsia="Times New Roman" w:hAnsi="Times New Roman"/>
          <w:lang w:eastAsia="fi-FI"/>
        </w:rPr>
      </w:pPr>
      <w:r>
        <w:rPr>
          <w:rFonts w:ascii="Times New Roman" w:eastAsia="Times New Roman" w:hAnsi="Times New Roman"/>
          <w:lang w:eastAsia="fi-FI"/>
        </w:rPr>
        <w:t>Rekomenduojama laipsniškai didinti dozę tol, kol bus pasiekta optimali veiksminga dozė.</w:t>
      </w:r>
    </w:p>
    <w:p w:rsidR="00FD1EE6" w:rsidRPr="0075525D" w:rsidRDefault="00FD1EE6" w:rsidP="00FD1EE6">
      <w:pPr>
        <w:spacing w:after="0" w:line="240" w:lineRule="auto"/>
        <w:rPr>
          <w:rFonts w:ascii="Times New Roman" w:eastAsia="Times New Roman" w:hAnsi="Times New Roman"/>
          <w:lang w:eastAsia="lt-LT"/>
        </w:rPr>
      </w:pPr>
      <w:r>
        <w:rPr>
          <w:rFonts w:ascii="Times New Roman" w:eastAsia="Times New Roman" w:hAnsi="Times New Roman"/>
          <w:lang w:eastAsia="lt-LT"/>
        </w:rPr>
        <w:t>Kai vartojama vien natrio valproato (taikoma monoterapija), p</w:t>
      </w:r>
      <w:r w:rsidRPr="0075525D">
        <w:rPr>
          <w:rFonts w:ascii="Times New Roman" w:eastAsia="Times New Roman" w:hAnsi="Times New Roman"/>
          <w:lang w:eastAsia="lt-LT"/>
        </w:rPr>
        <w:t xml:space="preserve">radinė dozė </w:t>
      </w:r>
      <w:r>
        <w:rPr>
          <w:rFonts w:ascii="Times New Roman" w:eastAsia="Times New Roman" w:hAnsi="Times New Roman"/>
          <w:lang w:eastAsia="lt-LT"/>
        </w:rPr>
        <w:t xml:space="preserve">paprastai </w:t>
      </w:r>
      <w:r w:rsidRPr="0075525D">
        <w:rPr>
          <w:rFonts w:ascii="Times New Roman" w:eastAsia="Times New Roman" w:hAnsi="Times New Roman"/>
          <w:lang w:eastAsia="lt-LT"/>
        </w:rPr>
        <w:t>yra 10</w:t>
      </w:r>
      <w:r w:rsidRPr="0075525D">
        <w:rPr>
          <w:rFonts w:ascii="Times New Roman" w:eastAsia="Times New Roman" w:hAnsi="Times New Roman"/>
          <w:lang w:eastAsia="lt-LT"/>
        </w:rPr>
        <w:noBreakHyphen/>
        <w:t xml:space="preserve">15 mg/kg kūno svorio. </w:t>
      </w:r>
      <w:r>
        <w:rPr>
          <w:rFonts w:ascii="Times New Roman" w:eastAsia="Times New Roman" w:hAnsi="Times New Roman"/>
          <w:lang w:eastAsia="lt-LT"/>
        </w:rPr>
        <w:t>Po to natrio valproato p</w:t>
      </w:r>
      <w:r w:rsidRPr="0075525D">
        <w:rPr>
          <w:rFonts w:ascii="Times New Roman" w:eastAsia="Times New Roman" w:hAnsi="Times New Roman"/>
          <w:lang w:eastAsia="lt-LT"/>
        </w:rPr>
        <w:t xml:space="preserve">aros dozę reikia </w:t>
      </w:r>
      <w:r>
        <w:rPr>
          <w:rFonts w:ascii="Times New Roman" w:eastAsia="Times New Roman" w:hAnsi="Times New Roman"/>
          <w:lang w:eastAsia="lt-LT"/>
        </w:rPr>
        <w:t>laipsniškai didinti kas 4</w:t>
      </w:r>
      <w:r>
        <w:rPr>
          <w:rFonts w:ascii="Times New Roman" w:eastAsia="Times New Roman" w:hAnsi="Times New Roman"/>
          <w:lang w:eastAsia="lt-LT"/>
        </w:rPr>
        <w:noBreakHyphen/>
        <w:t xml:space="preserve">7 dienas </w:t>
      </w:r>
      <w:r w:rsidRPr="0075525D">
        <w:rPr>
          <w:rFonts w:ascii="Times New Roman" w:eastAsia="Times New Roman" w:hAnsi="Times New Roman"/>
          <w:lang w:eastAsia="lt-LT"/>
        </w:rPr>
        <w:t xml:space="preserve">po </w:t>
      </w:r>
      <w:r>
        <w:rPr>
          <w:rFonts w:ascii="Times New Roman" w:eastAsia="Times New Roman" w:hAnsi="Times New Roman"/>
          <w:lang w:eastAsia="lt-LT"/>
        </w:rPr>
        <w:t xml:space="preserve">maždaug </w:t>
      </w:r>
      <w:r w:rsidRPr="0075525D">
        <w:rPr>
          <w:rFonts w:ascii="Times New Roman" w:eastAsia="Times New Roman" w:hAnsi="Times New Roman"/>
          <w:lang w:eastAsia="lt-LT"/>
        </w:rPr>
        <w:t xml:space="preserve">5 mg/kg kūno svorio tol, kol </w:t>
      </w:r>
      <w:r>
        <w:rPr>
          <w:rFonts w:ascii="Times New Roman" w:eastAsia="Times New Roman" w:hAnsi="Times New Roman"/>
          <w:lang w:eastAsia="lt-LT"/>
        </w:rPr>
        <w:t>bus pasiekta traukulius kontroliuojanti dozė</w:t>
      </w:r>
      <w:r w:rsidRPr="0075525D">
        <w:rPr>
          <w:rFonts w:ascii="Times New Roman" w:eastAsia="Times New Roman" w:hAnsi="Times New Roman"/>
          <w:lang w:eastAsia="lt-LT"/>
        </w:rPr>
        <w:t xml:space="preserve">. </w:t>
      </w:r>
    </w:p>
    <w:p w:rsidR="00FD1EE6" w:rsidRPr="0075525D" w:rsidRDefault="00FD1EE6" w:rsidP="00FD1EE6">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Kai kuriais atvejais visiška reakcija į gydymą pasireiškia po 4</w:t>
      </w:r>
      <w:r w:rsidRPr="0075525D">
        <w:rPr>
          <w:rFonts w:ascii="Times New Roman" w:eastAsia="Times New Roman" w:hAnsi="Times New Roman"/>
          <w:lang w:eastAsia="lt-LT"/>
        </w:rPr>
        <w:noBreakHyphen/>
        <w:t>6 savaičių, todėl negalima anksti didinti paros dozę tiek, kad būtų didesnė už vidutinę.</w:t>
      </w:r>
    </w:p>
    <w:p w:rsidR="00FD1EE6" w:rsidRPr="000C4F9E" w:rsidRDefault="00FD1EE6" w:rsidP="00FD1EE6">
      <w:pPr>
        <w:spacing w:after="0" w:line="240" w:lineRule="auto"/>
        <w:rPr>
          <w:rFonts w:ascii="Times New Roman" w:eastAsia="HelveticaNeueLTStd-Lt" w:hAnsi="Times New Roman"/>
          <w:lang w:eastAsia="fi-FI"/>
        </w:rPr>
      </w:pPr>
    </w:p>
    <w:p w:rsidR="00FD1EE6" w:rsidRPr="000C4F9E" w:rsidRDefault="00FD1EE6" w:rsidP="00FD1EE6">
      <w:pPr>
        <w:spacing w:after="0" w:line="240" w:lineRule="auto"/>
        <w:rPr>
          <w:rFonts w:ascii="Times New Roman" w:eastAsia="HelveticaNeueLTStd-Lt" w:hAnsi="Times New Roman"/>
          <w:lang w:eastAsia="fi-FI"/>
        </w:rPr>
      </w:pPr>
      <w:r>
        <w:rPr>
          <w:rFonts w:ascii="Times New Roman" w:eastAsia="Times New Roman" w:hAnsi="Times New Roman"/>
          <w:lang w:eastAsia="fi-FI"/>
        </w:rPr>
        <w:t>Vidutinė paros dozė</w:t>
      </w:r>
      <w:r w:rsidRPr="000C4F9E">
        <w:rPr>
          <w:rFonts w:ascii="Times New Roman" w:eastAsia="Times New Roman" w:hAnsi="Times New Roman"/>
          <w:lang w:eastAsia="fi-FI"/>
        </w:rPr>
        <w:t xml:space="preserve"> (</w:t>
      </w:r>
      <w:r>
        <w:rPr>
          <w:rFonts w:ascii="Times New Roman" w:eastAsia="Times New Roman" w:hAnsi="Times New Roman"/>
          <w:lang w:eastAsia="fi-FI"/>
        </w:rPr>
        <w:t>ilgalaikio gydymo metu) paprastai yra:</w:t>
      </w:r>
    </w:p>
    <w:p w:rsidR="00FD1EE6" w:rsidRPr="002F37A3" w:rsidRDefault="00FD1EE6" w:rsidP="00FD1EE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fi-FI"/>
        </w:rPr>
      </w:pPr>
      <w:r>
        <w:rPr>
          <w:rFonts w:ascii="Times New Roman" w:eastAsia="Times New Roman" w:hAnsi="Times New Roman" w:cs="Arial"/>
          <w:color w:val="000000"/>
          <w:lang w:eastAsia="fi-FI"/>
        </w:rPr>
        <w:t>30 mg</w:t>
      </w:r>
      <w:r w:rsidRPr="002F37A3">
        <w:rPr>
          <w:rFonts w:ascii="Times New Roman" w:eastAsia="Times New Roman" w:hAnsi="Times New Roman" w:cs="Arial"/>
          <w:color w:val="000000"/>
          <w:lang w:eastAsia="fi-FI"/>
        </w:rPr>
        <w:t xml:space="preserve">/kg </w:t>
      </w:r>
      <w:r>
        <w:rPr>
          <w:rFonts w:ascii="Times New Roman" w:eastAsia="Times New Roman" w:hAnsi="Times New Roman" w:cs="Arial"/>
          <w:color w:val="000000"/>
          <w:lang w:eastAsia="fi-FI"/>
        </w:rPr>
        <w:t>kūno svorio</w:t>
      </w:r>
      <w:r w:rsidRPr="000C4F9E">
        <w:rPr>
          <w:rFonts w:ascii="Times New Roman" w:eastAsia="Times New Roman" w:hAnsi="Times New Roman" w:cs="Arial"/>
          <w:color w:val="000000"/>
          <w:lang w:eastAsia="fi-FI"/>
        </w:rPr>
        <w:t xml:space="preserve"> </w:t>
      </w:r>
      <w:r>
        <w:rPr>
          <w:rFonts w:ascii="Times New Roman" w:eastAsia="Times New Roman" w:hAnsi="Times New Roman" w:cs="Arial"/>
          <w:color w:val="000000"/>
          <w:lang w:eastAsia="fi-FI"/>
        </w:rPr>
        <w:t>natrio</w:t>
      </w:r>
      <w:r w:rsidRPr="000C4F9E">
        <w:rPr>
          <w:rFonts w:ascii="Times New Roman" w:eastAsia="Times New Roman" w:hAnsi="Times New Roman" w:cs="Arial"/>
          <w:color w:val="000000"/>
          <w:lang w:eastAsia="fi-FI"/>
        </w:rPr>
        <w:t xml:space="preserve"> valproa</w:t>
      </w:r>
      <w:r>
        <w:rPr>
          <w:rFonts w:ascii="Times New Roman" w:eastAsia="Times New Roman" w:hAnsi="Times New Roman" w:cs="Arial"/>
          <w:color w:val="000000"/>
          <w:lang w:eastAsia="fi-FI"/>
        </w:rPr>
        <w:t>to vaikams</w:t>
      </w:r>
      <w:r w:rsidRPr="002F37A3">
        <w:rPr>
          <w:rFonts w:ascii="Times New Roman" w:eastAsia="Times New Roman" w:hAnsi="Times New Roman" w:cs="Arial"/>
          <w:color w:val="000000"/>
          <w:lang w:eastAsia="fi-FI"/>
        </w:rPr>
        <w:t>.</w:t>
      </w:r>
    </w:p>
    <w:p w:rsidR="00FD1EE6" w:rsidRPr="002F37A3" w:rsidRDefault="00FD1EE6" w:rsidP="00FD1EE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fi-FI"/>
        </w:rPr>
      </w:pPr>
      <w:r>
        <w:rPr>
          <w:rFonts w:ascii="Times New Roman" w:eastAsia="Times New Roman" w:hAnsi="Times New Roman" w:cs="Arial"/>
          <w:color w:val="000000"/>
          <w:lang w:eastAsia="fi-FI"/>
        </w:rPr>
        <w:lastRenderedPageBreak/>
        <w:t>25 mg</w:t>
      </w:r>
      <w:r w:rsidRPr="002F37A3">
        <w:rPr>
          <w:rFonts w:ascii="Times New Roman" w:eastAsia="Times New Roman" w:hAnsi="Times New Roman" w:cs="Arial"/>
          <w:color w:val="000000"/>
          <w:lang w:eastAsia="fi-FI"/>
        </w:rPr>
        <w:t xml:space="preserve">/kg </w:t>
      </w:r>
      <w:r>
        <w:rPr>
          <w:rFonts w:ascii="Times New Roman" w:eastAsia="Times New Roman" w:hAnsi="Times New Roman" w:cs="Arial"/>
          <w:color w:val="000000"/>
          <w:lang w:eastAsia="fi-FI"/>
        </w:rPr>
        <w:t>kūno svorio</w:t>
      </w:r>
      <w:r w:rsidRPr="000C4F9E">
        <w:rPr>
          <w:rFonts w:ascii="Times New Roman" w:eastAsia="Times New Roman" w:hAnsi="Times New Roman" w:cs="Arial"/>
          <w:color w:val="000000"/>
          <w:lang w:eastAsia="fi-FI"/>
        </w:rPr>
        <w:t xml:space="preserve"> </w:t>
      </w:r>
      <w:r>
        <w:rPr>
          <w:rFonts w:ascii="Times New Roman" w:eastAsia="Times New Roman" w:hAnsi="Times New Roman" w:cs="Arial"/>
          <w:color w:val="000000"/>
          <w:lang w:eastAsia="fi-FI"/>
        </w:rPr>
        <w:t>natrio</w:t>
      </w:r>
      <w:r w:rsidRPr="000C4F9E">
        <w:rPr>
          <w:rFonts w:ascii="Times New Roman" w:eastAsia="Times New Roman" w:hAnsi="Times New Roman" w:cs="Arial"/>
          <w:color w:val="000000"/>
          <w:lang w:eastAsia="fi-FI"/>
        </w:rPr>
        <w:t xml:space="preserve"> valproa</w:t>
      </w:r>
      <w:r>
        <w:rPr>
          <w:rFonts w:ascii="Times New Roman" w:eastAsia="Times New Roman" w:hAnsi="Times New Roman" w:cs="Arial"/>
          <w:color w:val="000000"/>
          <w:lang w:eastAsia="fi-FI"/>
        </w:rPr>
        <w:t>to paaugliams</w:t>
      </w:r>
      <w:r w:rsidRPr="002F37A3">
        <w:rPr>
          <w:rFonts w:ascii="Times New Roman" w:eastAsia="Times New Roman" w:hAnsi="Times New Roman" w:cs="Arial"/>
          <w:color w:val="000000"/>
          <w:lang w:eastAsia="fi-FI"/>
        </w:rPr>
        <w:t>.</w:t>
      </w:r>
    </w:p>
    <w:p w:rsidR="00FD1EE6" w:rsidRPr="000C4F9E" w:rsidRDefault="00FD1EE6" w:rsidP="00FD1EE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 xml:space="preserve">20 mg/kg </w:t>
      </w:r>
      <w:r>
        <w:rPr>
          <w:rFonts w:ascii="Times New Roman" w:eastAsia="Times New Roman" w:hAnsi="Times New Roman" w:cs="Arial"/>
          <w:color w:val="000000"/>
          <w:lang w:eastAsia="fi-FI"/>
        </w:rPr>
        <w:t>kūno svorio</w:t>
      </w:r>
      <w:r w:rsidRPr="000C4F9E">
        <w:rPr>
          <w:rFonts w:ascii="Times New Roman" w:eastAsia="Times New Roman" w:hAnsi="Times New Roman" w:cs="Arial"/>
          <w:color w:val="000000"/>
          <w:lang w:eastAsia="fi-FI"/>
        </w:rPr>
        <w:t xml:space="preserve"> </w:t>
      </w:r>
      <w:r>
        <w:rPr>
          <w:rFonts w:ascii="Times New Roman" w:eastAsia="Times New Roman" w:hAnsi="Times New Roman" w:cs="Arial"/>
          <w:color w:val="000000"/>
          <w:lang w:eastAsia="fi-FI"/>
        </w:rPr>
        <w:t>natrio</w:t>
      </w:r>
      <w:r w:rsidRPr="000C4F9E">
        <w:rPr>
          <w:rFonts w:ascii="Times New Roman" w:eastAsia="Times New Roman" w:hAnsi="Times New Roman" w:cs="Arial"/>
          <w:color w:val="000000"/>
          <w:lang w:eastAsia="fi-FI"/>
        </w:rPr>
        <w:t xml:space="preserve"> valproa</w:t>
      </w:r>
      <w:r>
        <w:rPr>
          <w:rFonts w:ascii="Times New Roman" w:eastAsia="Times New Roman" w:hAnsi="Times New Roman" w:cs="Arial"/>
          <w:color w:val="000000"/>
          <w:lang w:eastAsia="fi-FI"/>
        </w:rPr>
        <w:t>to suaugusiesiems ir senyviems pacientams.</w:t>
      </w:r>
    </w:p>
    <w:p w:rsidR="00FD1EE6" w:rsidRPr="000C4F9E" w:rsidRDefault="00FD1EE6" w:rsidP="00FD1EE6">
      <w:pPr>
        <w:spacing w:after="0" w:line="240" w:lineRule="auto"/>
        <w:rPr>
          <w:rFonts w:ascii="Times New Roman" w:eastAsia="HelveticaNeueLTStd-Lt" w:hAnsi="Times New Roman"/>
          <w:lang w:eastAsia="fi-FI"/>
        </w:rPr>
      </w:pPr>
    </w:p>
    <w:p w:rsidR="00FD1EE6" w:rsidRPr="000C4F9E" w:rsidRDefault="00FD1EE6" w:rsidP="00FD1EE6">
      <w:pPr>
        <w:spacing w:after="0" w:line="240" w:lineRule="auto"/>
        <w:rPr>
          <w:rFonts w:ascii="Times New Roman" w:eastAsia="Times New Roman" w:hAnsi="Times New Roman"/>
          <w:lang w:eastAsia="fi-FI"/>
        </w:rPr>
      </w:pPr>
      <w:r>
        <w:rPr>
          <w:rFonts w:ascii="Times New Roman" w:eastAsia="Times New Roman" w:hAnsi="Times New Roman"/>
          <w:lang w:eastAsia="fi-FI"/>
        </w:rPr>
        <w:t>Taigi, rekomenduojamos toliau nurodytos paros dozės.</w:t>
      </w:r>
      <w:r w:rsidRPr="000C4F9E">
        <w:rPr>
          <w:rFonts w:ascii="Times New Roman" w:eastAsia="Times New Roman" w:hAnsi="Times New Roman"/>
          <w:lang w:eastAsia="fi-F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6"/>
        <w:gridCol w:w="2235"/>
      </w:tblGrid>
      <w:tr w:rsidR="00FD1EE6" w:rsidRPr="000C4F9E" w:rsidTr="00891914">
        <w:trPr>
          <w:trHeight w:val="528"/>
        </w:trPr>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Amžius</w:t>
            </w:r>
            <w:r w:rsidRPr="000C4F9E">
              <w:rPr>
                <w:rFonts w:ascii="Times New Roman" w:eastAsia="Times New Roman" w:hAnsi="Times New Roman" w:cs="Arial"/>
                <w:color w:val="000000"/>
                <w:lang w:eastAsia="fi-FI"/>
              </w:rPr>
              <w:t xml:space="preserve"> </w:t>
            </w:r>
          </w:p>
        </w:tc>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Kūno svoris</w:t>
            </w:r>
          </w:p>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 xml:space="preserve">(kg) </w:t>
            </w:r>
          </w:p>
        </w:tc>
        <w:tc>
          <w:tcPr>
            <w:tcW w:w="2235"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Vidutinė dozė</w:t>
            </w:r>
            <w:r w:rsidRPr="000C4F9E">
              <w:rPr>
                <w:rFonts w:ascii="Times New Roman" w:eastAsia="Times New Roman" w:hAnsi="Times New Roman" w:cs="Arial"/>
                <w:color w:val="000000"/>
                <w:lang w:eastAsia="fi-FI"/>
              </w:rPr>
              <w:t>* (mg</w:t>
            </w:r>
            <w:r>
              <w:rPr>
                <w:rFonts w:ascii="Times New Roman" w:eastAsia="Times New Roman" w:hAnsi="Times New Roman" w:cs="Arial"/>
                <w:color w:val="000000"/>
                <w:lang w:eastAsia="fi-FI"/>
              </w:rPr>
              <w:t xml:space="preserve"> per parą)</w:t>
            </w:r>
            <w:r w:rsidRPr="000C4F9E">
              <w:rPr>
                <w:rFonts w:ascii="Times New Roman" w:eastAsia="Times New Roman" w:hAnsi="Times New Roman" w:cs="Arial"/>
                <w:color w:val="000000"/>
                <w:lang w:eastAsia="fi-FI"/>
              </w:rPr>
              <w:t xml:space="preserve"> </w:t>
            </w:r>
          </w:p>
        </w:tc>
      </w:tr>
      <w:tr w:rsidR="00FD1EE6" w:rsidRPr="000C4F9E" w:rsidTr="00891914">
        <w:trPr>
          <w:trHeight w:val="274"/>
        </w:trPr>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Suaugusiesiems</w:t>
            </w:r>
            <w:r w:rsidRPr="000C4F9E">
              <w:rPr>
                <w:rFonts w:ascii="Times New Roman" w:eastAsia="Times New Roman" w:hAnsi="Times New Roman" w:cs="Arial"/>
                <w:color w:val="000000"/>
                <w:lang w:eastAsia="fi-FI"/>
              </w:rPr>
              <w:t xml:space="preserve"> </w:t>
            </w:r>
          </w:p>
        </w:tc>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Daugiau kaip maždaug</w:t>
            </w:r>
            <w:r w:rsidRPr="000C4F9E">
              <w:rPr>
                <w:rFonts w:ascii="Times New Roman" w:eastAsia="Times New Roman" w:hAnsi="Times New Roman" w:cs="Arial"/>
                <w:color w:val="000000"/>
                <w:lang w:eastAsia="fi-FI"/>
              </w:rPr>
              <w:t xml:space="preserve"> 60 </w:t>
            </w:r>
          </w:p>
        </w:tc>
        <w:tc>
          <w:tcPr>
            <w:tcW w:w="2235"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w:t>
            </w:r>
            <w:r>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200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2</w:t>
            </w:r>
            <w:r>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 xml:space="preserve">100 </w:t>
            </w:r>
          </w:p>
        </w:tc>
      </w:tr>
      <w:tr w:rsidR="00FD1EE6" w:rsidRPr="000C4F9E" w:rsidTr="00891914">
        <w:trPr>
          <w:trHeight w:val="274"/>
        </w:trPr>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14 </w:t>
            </w:r>
            <w:r>
              <w:rPr>
                <w:rFonts w:ascii="Times New Roman" w:eastAsia="Times New Roman" w:hAnsi="Times New Roman" w:cs="Arial"/>
                <w:color w:val="000000"/>
                <w:lang w:eastAsia="fi-FI"/>
              </w:rPr>
              <w:t>metų ir vyresniems paaugliams</w:t>
            </w:r>
            <w:r w:rsidRPr="000C4F9E">
              <w:rPr>
                <w:rFonts w:ascii="Times New Roman" w:eastAsia="Times New Roman" w:hAnsi="Times New Roman" w:cs="Arial"/>
                <w:color w:val="000000"/>
                <w:lang w:eastAsia="fi-FI"/>
              </w:rPr>
              <w:t xml:space="preserve"> </w:t>
            </w:r>
          </w:p>
        </w:tc>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Pr="000C4F9E">
              <w:rPr>
                <w:rFonts w:ascii="Times New Roman" w:eastAsia="Times New Roman" w:hAnsi="Times New Roman" w:cs="Arial"/>
                <w:color w:val="000000"/>
                <w:lang w:eastAsia="fi-FI"/>
              </w:rPr>
              <w:t xml:space="preserve"> 40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60 </w:t>
            </w:r>
          </w:p>
        </w:tc>
        <w:tc>
          <w:tcPr>
            <w:tcW w:w="2235"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w:t>
            </w:r>
            <w:r>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000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1</w:t>
            </w:r>
            <w:r>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 xml:space="preserve">500 </w:t>
            </w:r>
          </w:p>
        </w:tc>
      </w:tr>
      <w:tr w:rsidR="00FD1EE6" w:rsidRPr="000C4F9E" w:rsidTr="00891914">
        <w:trPr>
          <w:trHeight w:val="146"/>
        </w:trPr>
        <w:tc>
          <w:tcPr>
            <w:tcW w:w="6487" w:type="dxa"/>
            <w:gridSpan w:val="3"/>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Vaikams</w:t>
            </w:r>
            <w:r w:rsidRPr="000C4F9E">
              <w:rPr>
                <w:rFonts w:ascii="Times New Roman" w:eastAsia="Times New Roman" w:hAnsi="Times New Roman" w:cs="Arial"/>
                <w:color w:val="000000"/>
                <w:lang w:eastAsia="fi-FI"/>
              </w:rPr>
              <w:t xml:space="preserve">** </w:t>
            </w:r>
          </w:p>
        </w:tc>
      </w:tr>
      <w:tr w:rsidR="00FD1EE6" w:rsidRPr="000C4F9E" w:rsidTr="00891914">
        <w:trPr>
          <w:trHeight w:val="146"/>
        </w:trPr>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3</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6 </w:t>
            </w:r>
            <w:r>
              <w:rPr>
                <w:rFonts w:ascii="Times New Roman" w:eastAsia="Times New Roman" w:hAnsi="Times New Roman" w:cs="Arial"/>
                <w:color w:val="000000"/>
                <w:lang w:eastAsia="fi-FI"/>
              </w:rPr>
              <w:t>mėnesių</w:t>
            </w:r>
            <w:r w:rsidRPr="000C4F9E">
              <w:rPr>
                <w:rFonts w:ascii="Times New Roman" w:eastAsia="Times New Roman" w:hAnsi="Times New Roman" w:cs="Arial"/>
                <w:color w:val="000000"/>
                <w:lang w:eastAsia="fi-FI"/>
              </w:rPr>
              <w:t xml:space="preserve"> </w:t>
            </w:r>
          </w:p>
        </w:tc>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Pr="000C4F9E">
              <w:rPr>
                <w:rFonts w:ascii="Times New Roman" w:eastAsia="Times New Roman" w:hAnsi="Times New Roman" w:cs="Arial"/>
                <w:color w:val="000000"/>
                <w:lang w:eastAsia="fi-FI"/>
              </w:rPr>
              <w:t xml:space="preserve"> 5</w:t>
            </w:r>
            <w:r>
              <w:rPr>
                <w:rFonts w:ascii="Times New Roman" w:eastAsia="Times New Roman" w:hAnsi="Times New Roman" w:cs="Arial"/>
                <w:color w:val="000000"/>
                <w:lang w:eastAsia="fi-FI"/>
              </w:rPr>
              <w:t>,</w:t>
            </w:r>
            <w:r w:rsidRPr="000C4F9E">
              <w:rPr>
                <w:rFonts w:ascii="Times New Roman" w:eastAsia="Times New Roman" w:hAnsi="Times New Roman" w:cs="Arial"/>
                <w:color w:val="000000"/>
                <w:lang w:eastAsia="fi-FI"/>
              </w:rPr>
              <w:t>5</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7.5 </w:t>
            </w:r>
          </w:p>
        </w:tc>
        <w:tc>
          <w:tcPr>
            <w:tcW w:w="2235"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 xml:space="preserve">150 </w:t>
            </w:r>
          </w:p>
        </w:tc>
      </w:tr>
      <w:tr w:rsidR="00FD1EE6" w:rsidRPr="000C4F9E" w:rsidTr="00891914">
        <w:trPr>
          <w:trHeight w:val="146"/>
        </w:trPr>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6</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2 </w:t>
            </w:r>
            <w:r>
              <w:rPr>
                <w:rFonts w:ascii="Times New Roman" w:eastAsia="Times New Roman" w:hAnsi="Times New Roman" w:cs="Arial"/>
                <w:color w:val="000000"/>
                <w:lang w:eastAsia="fi-FI"/>
              </w:rPr>
              <w:t>mėnesių</w:t>
            </w:r>
            <w:r w:rsidRPr="000C4F9E">
              <w:rPr>
                <w:rFonts w:ascii="Times New Roman" w:eastAsia="Times New Roman" w:hAnsi="Times New Roman" w:cs="Arial"/>
                <w:color w:val="000000"/>
                <w:lang w:eastAsia="fi-FI"/>
              </w:rPr>
              <w:t xml:space="preserve"> </w:t>
            </w:r>
          </w:p>
        </w:tc>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Pr="000C4F9E">
              <w:rPr>
                <w:rFonts w:ascii="Times New Roman" w:eastAsia="Times New Roman" w:hAnsi="Times New Roman" w:cs="Arial"/>
                <w:color w:val="000000"/>
                <w:lang w:eastAsia="fi-FI"/>
              </w:rPr>
              <w:t xml:space="preserve"> 7</w:t>
            </w:r>
            <w:r>
              <w:rPr>
                <w:rFonts w:ascii="Times New Roman" w:eastAsia="Times New Roman" w:hAnsi="Times New Roman" w:cs="Arial"/>
                <w:color w:val="000000"/>
                <w:lang w:eastAsia="fi-FI"/>
              </w:rPr>
              <w:t>,</w:t>
            </w:r>
            <w:r w:rsidRPr="000C4F9E">
              <w:rPr>
                <w:rFonts w:ascii="Times New Roman" w:eastAsia="Times New Roman" w:hAnsi="Times New Roman" w:cs="Arial"/>
                <w:color w:val="000000"/>
                <w:lang w:eastAsia="fi-FI"/>
              </w:rPr>
              <w:t>5</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10 </w:t>
            </w:r>
          </w:p>
        </w:tc>
        <w:tc>
          <w:tcPr>
            <w:tcW w:w="2235"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150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300 </w:t>
            </w:r>
          </w:p>
        </w:tc>
      </w:tr>
      <w:tr w:rsidR="00FD1EE6" w:rsidRPr="000C4F9E" w:rsidTr="00891914">
        <w:trPr>
          <w:trHeight w:val="146"/>
        </w:trPr>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1</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3 </w:t>
            </w:r>
            <w:r>
              <w:rPr>
                <w:rFonts w:ascii="Times New Roman" w:eastAsia="Times New Roman" w:hAnsi="Times New Roman" w:cs="Arial"/>
                <w:color w:val="000000"/>
                <w:lang w:eastAsia="fi-FI"/>
              </w:rPr>
              <w:t>metų</w:t>
            </w:r>
            <w:r w:rsidRPr="000C4F9E">
              <w:rPr>
                <w:rFonts w:ascii="Times New Roman" w:eastAsia="Times New Roman" w:hAnsi="Times New Roman" w:cs="Arial"/>
                <w:color w:val="000000"/>
                <w:lang w:eastAsia="fi-FI"/>
              </w:rPr>
              <w:t xml:space="preserve"> </w:t>
            </w:r>
          </w:p>
        </w:tc>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Pr="000C4F9E">
              <w:rPr>
                <w:rFonts w:ascii="Times New Roman" w:eastAsia="Times New Roman" w:hAnsi="Times New Roman" w:cs="Arial"/>
                <w:color w:val="000000"/>
                <w:lang w:eastAsia="fi-FI"/>
              </w:rPr>
              <w:t xml:space="preserve"> 10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15 </w:t>
            </w:r>
          </w:p>
        </w:tc>
        <w:tc>
          <w:tcPr>
            <w:tcW w:w="2235"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300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450 </w:t>
            </w:r>
          </w:p>
        </w:tc>
      </w:tr>
      <w:tr w:rsidR="00FD1EE6" w:rsidRPr="000C4F9E" w:rsidTr="00891914">
        <w:trPr>
          <w:trHeight w:val="274"/>
        </w:trPr>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3</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6 </w:t>
            </w:r>
            <w:r>
              <w:rPr>
                <w:rFonts w:ascii="Times New Roman" w:eastAsia="Times New Roman" w:hAnsi="Times New Roman" w:cs="Arial"/>
                <w:color w:val="000000"/>
                <w:lang w:eastAsia="fi-FI"/>
              </w:rPr>
              <w:t>metų</w:t>
            </w:r>
            <w:r w:rsidRPr="000C4F9E">
              <w:rPr>
                <w:rFonts w:ascii="Times New Roman" w:eastAsia="Times New Roman" w:hAnsi="Times New Roman" w:cs="Arial"/>
                <w:color w:val="000000"/>
                <w:lang w:eastAsia="fi-FI"/>
              </w:rPr>
              <w:t xml:space="preserve"> </w:t>
            </w:r>
          </w:p>
        </w:tc>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Pr="000C4F9E">
              <w:rPr>
                <w:rFonts w:ascii="Times New Roman" w:eastAsia="Times New Roman" w:hAnsi="Times New Roman" w:cs="Arial"/>
                <w:color w:val="000000"/>
                <w:lang w:eastAsia="fi-FI"/>
              </w:rPr>
              <w:t xml:space="preserve"> 15</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25 </w:t>
            </w:r>
          </w:p>
        </w:tc>
        <w:tc>
          <w:tcPr>
            <w:tcW w:w="2235"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450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750 </w:t>
            </w:r>
          </w:p>
        </w:tc>
      </w:tr>
      <w:tr w:rsidR="00FD1EE6" w:rsidRPr="000C4F9E" w:rsidTr="00891914">
        <w:trPr>
          <w:trHeight w:val="274"/>
        </w:trPr>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7</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14 </w:t>
            </w:r>
            <w:r>
              <w:rPr>
                <w:rFonts w:ascii="Times New Roman" w:eastAsia="Times New Roman" w:hAnsi="Times New Roman" w:cs="Arial"/>
                <w:color w:val="000000"/>
                <w:lang w:eastAsia="fi-FI"/>
              </w:rPr>
              <w:t>metų</w:t>
            </w:r>
            <w:r w:rsidRPr="000C4F9E">
              <w:rPr>
                <w:rFonts w:ascii="Times New Roman" w:eastAsia="Times New Roman" w:hAnsi="Times New Roman" w:cs="Arial"/>
                <w:color w:val="000000"/>
                <w:lang w:eastAsia="fi-FI"/>
              </w:rPr>
              <w:t xml:space="preserve"> </w:t>
            </w:r>
          </w:p>
        </w:tc>
        <w:tc>
          <w:tcPr>
            <w:tcW w:w="2126"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s="Arial"/>
                <w:color w:val="000000"/>
                <w:lang w:eastAsia="fi-FI"/>
              </w:rPr>
              <w:t>Maždaug</w:t>
            </w:r>
            <w:r w:rsidRPr="000C4F9E">
              <w:rPr>
                <w:rFonts w:ascii="Times New Roman" w:eastAsia="Times New Roman" w:hAnsi="Times New Roman" w:cs="Arial"/>
                <w:color w:val="000000"/>
                <w:lang w:eastAsia="fi-FI"/>
              </w:rPr>
              <w:t xml:space="preserve"> 25</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 xml:space="preserve">40 </w:t>
            </w:r>
          </w:p>
        </w:tc>
        <w:tc>
          <w:tcPr>
            <w:tcW w:w="2235" w:type="dxa"/>
          </w:tcPr>
          <w:p w:rsidR="00FD1EE6" w:rsidRPr="000C4F9E" w:rsidRDefault="00FD1EE6" w:rsidP="00891914">
            <w:pPr>
              <w:autoSpaceDE w:val="0"/>
              <w:autoSpaceDN w:val="0"/>
              <w:adjustRightInd w:val="0"/>
              <w:spacing w:after="0" w:line="240" w:lineRule="auto"/>
              <w:rPr>
                <w:rFonts w:ascii="Times New Roman" w:eastAsia="Times New Roman" w:hAnsi="Times New Roman"/>
                <w:color w:val="000000"/>
                <w:lang w:eastAsia="fi-FI"/>
              </w:rPr>
            </w:pPr>
            <w:r w:rsidRPr="000C4F9E">
              <w:rPr>
                <w:rFonts w:ascii="Times New Roman" w:eastAsia="Times New Roman" w:hAnsi="Times New Roman" w:cs="Arial"/>
                <w:color w:val="000000"/>
                <w:lang w:eastAsia="fi-FI"/>
              </w:rPr>
              <w:t>750</w:t>
            </w:r>
            <w:r>
              <w:rPr>
                <w:rFonts w:ascii="Times New Roman" w:eastAsia="Times New Roman" w:hAnsi="Times New Roman" w:cs="Arial"/>
                <w:color w:val="000000"/>
                <w:lang w:eastAsia="fi-FI"/>
              </w:rPr>
              <w:noBreakHyphen/>
            </w:r>
            <w:r w:rsidRPr="000C4F9E">
              <w:rPr>
                <w:rFonts w:ascii="Times New Roman" w:eastAsia="Times New Roman" w:hAnsi="Times New Roman" w:cs="Arial"/>
                <w:color w:val="000000"/>
                <w:lang w:eastAsia="fi-FI"/>
              </w:rPr>
              <w:t>1</w:t>
            </w:r>
            <w:r>
              <w:rPr>
                <w:rFonts w:ascii="Times New Roman" w:eastAsia="Times New Roman" w:hAnsi="Times New Roman" w:cs="Arial"/>
                <w:color w:val="000000"/>
                <w:lang w:eastAsia="fi-FI"/>
              </w:rPr>
              <w:t> </w:t>
            </w:r>
            <w:r w:rsidRPr="000C4F9E">
              <w:rPr>
                <w:rFonts w:ascii="Times New Roman" w:eastAsia="Times New Roman" w:hAnsi="Times New Roman" w:cs="Arial"/>
                <w:color w:val="000000"/>
                <w:lang w:eastAsia="fi-FI"/>
              </w:rPr>
              <w:t xml:space="preserve">200 </w:t>
            </w:r>
          </w:p>
        </w:tc>
      </w:tr>
    </w:tbl>
    <w:p w:rsidR="00FD1EE6" w:rsidRPr="000C4F9E" w:rsidRDefault="00FD1EE6" w:rsidP="00FD1EE6">
      <w:pPr>
        <w:spacing w:after="0" w:line="240" w:lineRule="auto"/>
        <w:rPr>
          <w:rFonts w:ascii="Times New Roman" w:eastAsia="HelveticaNeueLTStd-Lt" w:hAnsi="Times New Roman"/>
          <w:lang w:eastAsia="fi-FI"/>
        </w:rPr>
      </w:pPr>
      <w:r w:rsidRPr="000C4F9E">
        <w:rPr>
          <w:rFonts w:ascii="Times New Roman" w:eastAsia="Times New Roman" w:hAnsi="Times New Roman"/>
          <w:lang w:eastAsia="fi-FI"/>
        </w:rPr>
        <w:t xml:space="preserve">* </w:t>
      </w:r>
      <w:r>
        <w:rPr>
          <w:rFonts w:ascii="Times New Roman" w:eastAsia="Times New Roman" w:hAnsi="Times New Roman"/>
          <w:lang w:eastAsia="fi-FI"/>
        </w:rPr>
        <w:t>Atitinka</w:t>
      </w:r>
      <w:r w:rsidRPr="000C4F9E">
        <w:rPr>
          <w:rFonts w:ascii="Times New Roman" w:eastAsia="Times New Roman" w:hAnsi="Times New Roman"/>
          <w:lang w:eastAsia="fi-FI"/>
        </w:rPr>
        <w:t xml:space="preserve"> mg </w:t>
      </w:r>
      <w:r>
        <w:rPr>
          <w:rFonts w:ascii="Times New Roman" w:eastAsia="Times New Roman" w:hAnsi="Times New Roman"/>
          <w:lang w:eastAsia="fi-FI"/>
        </w:rPr>
        <w:t>natrio</w:t>
      </w:r>
      <w:r w:rsidRPr="000C4F9E">
        <w:rPr>
          <w:rFonts w:ascii="Times New Roman" w:eastAsia="Times New Roman" w:hAnsi="Times New Roman"/>
          <w:lang w:eastAsia="fi-FI"/>
        </w:rPr>
        <w:t xml:space="preserve"> valproat</w:t>
      </w:r>
      <w:r>
        <w:rPr>
          <w:rFonts w:ascii="Times New Roman" w:eastAsia="Times New Roman" w:hAnsi="Times New Roman"/>
          <w:lang w:eastAsia="fi-FI"/>
        </w:rPr>
        <w:t>o</w:t>
      </w:r>
      <w:r w:rsidRPr="000C4F9E">
        <w:rPr>
          <w:rFonts w:ascii="Times New Roman" w:eastAsia="Times New Roman" w:hAnsi="Times New Roman"/>
          <w:lang w:eastAsia="fi-FI"/>
        </w:rPr>
        <w:t>.</w:t>
      </w:r>
    </w:p>
    <w:p w:rsidR="00FD1EE6" w:rsidRPr="000C4F9E" w:rsidRDefault="00FD1EE6" w:rsidP="00FD1EE6">
      <w:pPr>
        <w:spacing w:after="0" w:line="240" w:lineRule="auto"/>
        <w:rPr>
          <w:rFonts w:ascii="Times New Roman" w:eastAsia="HelveticaNeueLTStd-Lt" w:hAnsi="Times New Roman"/>
          <w:lang w:eastAsia="fi-FI"/>
        </w:rPr>
      </w:pPr>
      <w:r w:rsidRPr="000C4F9E">
        <w:rPr>
          <w:rFonts w:ascii="Times New Roman" w:eastAsia="Times New Roman" w:hAnsi="Times New Roman"/>
          <w:lang w:eastAsia="fi-FI"/>
        </w:rPr>
        <w:t xml:space="preserve">** </w:t>
      </w:r>
      <w:r>
        <w:rPr>
          <w:rFonts w:ascii="Times New Roman" w:eastAsia="Times New Roman" w:hAnsi="Times New Roman"/>
          <w:u w:val="single"/>
          <w:lang w:eastAsia="fi-FI"/>
        </w:rPr>
        <w:t>Pastaba</w:t>
      </w:r>
      <w:r w:rsidRPr="000C4F9E">
        <w:rPr>
          <w:rFonts w:ascii="Times New Roman" w:eastAsia="Times New Roman" w:hAnsi="Times New Roman"/>
          <w:u w:val="single"/>
          <w:lang w:eastAsia="fi-FI"/>
        </w:rPr>
        <w:t>:</w:t>
      </w:r>
      <w:r w:rsidRPr="000C4F9E">
        <w:rPr>
          <w:rFonts w:ascii="Times New Roman" w:eastAsia="Times New Roman" w:hAnsi="Times New Roman"/>
          <w:lang w:eastAsia="fi-FI"/>
        </w:rPr>
        <w:t xml:space="preserve"> </w:t>
      </w:r>
    </w:p>
    <w:p w:rsidR="00FD1EE6" w:rsidRPr="000C4F9E" w:rsidRDefault="00FD1EE6" w:rsidP="00FD1EE6">
      <w:pPr>
        <w:spacing w:after="0" w:line="240" w:lineRule="auto"/>
        <w:rPr>
          <w:rFonts w:ascii="Times New Roman" w:eastAsia="HelveticaNeueLTStd-Lt" w:hAnsi="Times New Roman"/>
          <w:lang w:eastAsia="fi-FI"/>
        </w:rPr>
      </w:pPr>
      <w:r>
        <w:rPr>
          <w:rFonts w:ascii="Times New Roman" w:eastAsia="Times New Roman" w:hAnsi="Times New Roman"/>
          <w:lang w:eastAsia="fi-FI"/>
        </w:rPr>
        <w:t>Jaunesniems kaip</w:t>
      </w:r>
      <w:r w:rsidRPr="000C4F9E">
        <w:rPr>
          <w:rFonts w:ascii="Times New Roman" w:eastAsia="Times New Roman" w:hAnsi="Times New Roman"/>
          <w:u w:val="single"/>
          <w:lang w:eastAsia="fi-FI"/>
        </w:rPr>
        <w:t xml:space="preserve"> 3 </w:t>
      </w:r>
      <w:r>
        <w:rPr>
          <w:rFonts w:ascii="Times New Roman" w:eastAsia="Times New Roman" w:hAnsi="Times New Roman"/>
          <w:u w:val="single"/>
          <w:lang w:eastAsia="fi-FI"/>
        </w:rPr>
        <w:t>metų vaikams rekomenduojama vartoti farmacinę formą, kurioje veikliosios medžiagos kiekis yra mažesnis (pvz., tirpalą)</w:t>
      </w:r>
      <w:r w:rsidRPr="000C4F9E">
        <w:rPr>
          <w:rFonts w:ascii="Times New Roman" w:eastAsia="Times New Roman" w:hAnsi="Times New Roman"/>
          <w:lang w:eastAsia="fi-FI"/>
        </w:rPr>
        <w:t xml:space="preserve">. </w:t>
      </w:r>
    </w:p>
    <w:p w:rsidR="00FD1EE6" w:rsidRPr="000C4F9E" w:rsidRDefault="00FD1EE6" w:rsidP="00FD1EE6">
      <w:pPr>
        <w:spacing w:after="0" w:line="240" w:lineRule="auto"/>
        <w:rPr>
          <w:rFonts w:ascii="Times New Roman" w:eastAsia="HelveticaNeueLTStd-Lt" w:hAnsi="Times New Roman"/>
          <w:lang w:eastAsia="fi-FI"/>
        </w:rPr>
      </w:pPr>
      <w:r>
        <w:rPr>
          <w:rFonts w:ascii="Times New Roman" w:eastAsia="Times New Roman" w:hAnsi="Times New Roman"/>
          <w:lang w:eastAsia="fi-FI"/>
        </w:rPr>
        <w:t>Vaikams iki</w:t>
      </w:r>
      <w:r w:rsidRPr="000C4F9E">
        <w:rPr>
          <w:rFonts w:ascii="Times New Roman" w:eastAsia="Times New Roman" w:hAnsi="Times New Roman"/>
          <w:u w:val="single"/>
          <w:lang w:eastAsia="fi-FI"/>
        </w:rPr>
        <w:t xml:space="preserve"> 6 </w:t>
      </w:r>
      <w:r>
        <w:rPr>
          <w:rFonts w:ascii="Times New Roman" w:eastAsia="Times New Roman" w:hAnsi="Times New Roman"/>
          <w:u w:val="single"/>
          <w:lang w:eastAsia="fi-FI"/>
        </w:rPr>
        <w:t>metų ypač tinka farmacinės formos, kuriose</w:t>
      </w:r>
      <w:r w:rsidRPr="007F4ACC">
        <w:rPr>
          <w:rFonts w:ascii="Times New Roman" w:eastAsia="Times New Roman" w:hAnsi="Times New Roman"/>
          <w:u w:val="single"/>
          <w:lang w:eastAsia="fi-FI"/>
        </w:rPr>
        <w:t xml:space="preserve"> </w:t>
      </w:r>
      <w:r>
        <w:rPr>
          <w:rFonts w:ascii="Times New Roman" w:eastAsia="Times New Roman" w:hAnsi="Times New Roman"/>
          <w:u w:val="single"/>
          <w:lang w:eastAsia="fi-FI"/>
        </w:rPr>
        <w:t xml:space="preserve">veikliosios medžiagos kiekis yra mažesnis </w:t>
      </w:r>
      <w:r w:rsidRPr="000C4F9E">
        <w:rPr>
          <w:rFonts w:ascii="Times New Roman" w:eastAsia="Times New Roman" w:hAnsi="Times New Roman"/>
          <w:lang w:eastAsia="fi-FI"/>
        </w:rPr>
        <w:t>(</w:t>
      </w:r>
      <w:r>
        <w:rPr>
          <w:rFonts w:ascii="Times New Roman" w:eastAsia="Times New Roman" w:hAnsi="Times New Roman"/>
          <w:lang w:eastAsia="fi-FI"/>
        </w:rPr>
        <w:t>pvz., tirpalas ar</w:t>
      </w:r>
      <w:r w:rsidRPr="000C4F9E">
        <w:rPr>
          <w:rFonts w:ascii="Times New Roman" w:eastAsia="Times New Roman" w:hAnsi="Times New Roman"/>
          <w:lang w:eastAsia="fi-FI"/>
        </w:rPr>
        <w:t xml:space="preserve"> 150 mg</w:t>
      </w:r>
      <w:r>
        <w:rPr>
          <w:rFonts w:ascii="Times New Roman" w:eastAsia="Times New Roman" w:hAnsi="Times New Roman"/>
          <w:lang w:eastAsia="fi-FI"/>
        </w:rPr>
        <w:t xml:space="preserve"> tabletės</w:t>
      </w:r>
      <w:r w:rsidRPr="000C4F9E">
        <w:rPr>
          <w:rFonts w:ascii="Times New Roman" w:eastAsia="Times New Roman" w:hAnsi="Times New Roman"/>
          <w:lang w:eastAsia="fi-FI"/>
        </w:rPr>
        <w:t>).</w:t>
      </w:r>
    </w:p>
    <w:p w:rsidR="00FD1EE6" w:rsidRPr="000C4F9E" w:rsidRDefault="00FD1EE6" w:rsidP="00FD1EE6">
      <w:pPr>
        <w:spacing w:after="0" w:line="240" w:lineRule="auto"/>
        <w:rPr>
          <w:rFonts w:ascii="Times New Roman" w:eastAsia="HelveticaNeueLTStd-Lt" w:hAnsi="Times New Roman"/>
          <w:lang w:eastAsia="fi-FI"/>
        </w:rPr>
      </w:pPr>
    </w:p>
    <w:p w:rsidR="00FD1EE6" w:rsidRPr="000C4F9E" w:rsidRDefault="00FD1EE6" w:rsidP="00FD1EE6">
      <w:pPr>
        <w:spacing w:after="0" w:line="240" w:lineRule="auto"/>
        <w:rPr>
          <w:rFonts w:ascii="Times New Roman" w:eastAsia="Times New Roman" w:hAnsi="Times New Roman"/>
          <w:u w:val="single"/>
          <w:lang w:eastAsia="fi-FI"/>
        </w:rPr>
      </w:pPr>
      <w:r w:rsidRPr="000C4F9E">
        <w:rPr>
          <w:rFonts w:ascii="Times New Roman" w:eastAsia="Times New Roman" w:hAnsi="Times New Roman"/>
          <w:u w:val="single"/>
          <w:lang w:eastAsia="fi-FI"/>
        </w:rPr>
        <w:t>Ypatingos pacientų grupės</w:t>
      </w:r>
    </w:p>
    <w:p w:rsidR="00FD1EE6" w:rsidRDefault="00FD1EE6" w:rsidP="00FD1EE6">
      <w:pPr>
        <w:spacing w:after="0" w:line="240" w:lineRule="auto"/>
        <w:rPr>
          <w:rFonts w:ascii="Times New Roman" w:eastAsia="Times New Roman" w:hAnsi="Times New Roman"/>
          <w:lang w:eastAsia="fi-FI"/>
        </w:rPr>
      </w:pPr>
      <w:r>
        <w:rPr>
          <w:rFonts w:ascii="Times New Roman" w:eastAsia="Times New Roman" w:hAnsi="Times New Roman"/>
          <w:lang w:eastAsia="fi-FI"/>
        </w:rPr>
        <w:t xml:space="preserve">Jei Jūsų inkstų funkcija yra sutrikusi arba baltymų kiekis kraujyje yra mažas, vartojant Absenor gali padidėti veikliosios medžiagos (natrio valproato) kiekis. Jei reikia, gydytojas turės mažinti Absenor dozę. </w:t>
      </w:r>
    </w:p>
    <w:p w:rsidR="00FD1EE6" w:rsidRDefault="00FD1EE6" w:rsidP="00FD1EE6">
      <w:pPr>
        <w:spacing w:after="0" w:line="240" w:lineRule="auto"/>
        <w:rPr>
          <w:rFonts w:ascii="Times New Roman" w:eastAsia="Times New Roman" w:hAnsi="Times New Roman"/>
          <w:lang w:eastAsia="fi-FI"/>
        </w:rPr>
      </w:pPr>
    </w:p>
    <w:p w:rsidR="00FD1EE6" w:rsidRPr="000C4F9E" w:rsidRDefault="00FD1EE6" w:rsidP="00FD1EE6">
      <w:pPr>
        <w:spacing w:after="0" w:line="240" w:lineRule="auto"/>
        <w:rPr>
          <w:rFonts w:ascii="Times New Roman" w:eastAsia="Times New Roman" w:hAnsi="Times New Roman"/>
          <w:u w:val="single"/>
          <w:lang w:eastAsia="fi-FI"/>
        </w:rPr>
      </w:pPr>
      <w:r w:rsidRPr="000C4F9E">
        <w:rPr>
          <w:rFonts w:ascii="Times New Roman" w:eastAsia="Times New Roman" w:hAnsi="Times New Roman"/>
          <w:u w:val="single"/>
          <w:lang w:eastAsia="fi-FI"/>
        </w:rPr>
        <w:t>Gydymo keitimas</w:t>
      </w:r>
    </w:p>
    <w:p w:rsidR="00FD1EE6" w:rsidRDefault="00FD1EE6" w:rsidP="00FD1EE6">
      <w:pPr>
        <w:spacing w:after="0" w:line="240" w:lineRule="auto"/>
        <w:rPr>
          <w:rFonts w:ascii="Times New Roman" w:eastAsia="Times New Roman" w:hAnsi="Times New Roman"/>
          <w:lang w:eastAsia="fi-FI"/>
        </w:rPr>
      </w:pPr>
      <w:r>
        <w:rPr>
          <w:rFonts w:ascii="Times New Roman" w:eastAsia="Times New Roman" w:hAnsi="Times New Roman"/>
          <w:lang w:eastAsia="fi-FI"/>
        </w:rPr>
        <w:t>Jei Absenor pradedate vartoti vietoj kito vaisto nuo epilepsijos, kurio sudėtyje yra tokios pačios arba kitos veikliosios medžiagos, turite vykdyti Jus gydančio gydytojo pateiktus nurodymus.</w:t>
      </w:r>
    </w:p>
    <w:p w:rsidR="00FD1EE6" w:rsidRDefault="00FD1EE6" w:rsidP="00FD1EE6">
      <w:pPr>
        <w:spacing w:after="0" w:line="240" w:lineRule="auto"/>
        <w:rPr>
          <w:rFonts w:ascii="Times New Roman" w:eastAsia="Times New Roman" w:hAnsi="Times New Roman"/>
          <w:lang w:eastAsia="fi-FI"/>
        </w:rPr>
      </w:pPr>
    </w:p>
    <w:p w:rsidR="00FD1EE6" w:rsidRDefault="00FD1EE6" w:rsidP="00FD1EE6">
      <w:pPr>
        <w:spacing w:after="0" w:line="240" w:lineRule="auto"/>
        <w:rPr>
          <w:rFonts w:ascii="Times New Roman" w:eastAsia="Times New Roman" w:hAnsi="Times New Roman"/>
          <w:lang w:eastAsia="fi-FI"/>
        </w:rPr>
      </w:pPr>
      <w:r>
        <w:rPr>
          <w:rFonts w:ascii="Times New Roman" w:eastAsia="Times New Roman" w:hAnsi="Times New Roman"/>
          <w:lang w:eastAsia="fi-FI"/>
        </w:rPr>
        <w:t>Daugumai ne pailginto atpalaidavimo farmacine forma gydomų pacientų gydymą pakeisti į pailginto atpalaidavimo farmacinę formą galima nedelsiant arba per kelias dienas. Tokiu atveju reikia toliau vartoti anksčiau skirtą dozę. Suretėjus traukuliams, gali būti įmanoma sumažinti dozę.</w:t>
      </w:r>
    </w:p>
    <w:p w:rsidR="00FD1EE6" w:rsidRDefault="00FD1EE6" w:rsidP="00FD1EE6">
      <w:pPr>
        <w:spacing w:after="0" w:line="240" w:lineRule="auto"/>
        <w:rPr>
          <w:rFonts w:ascii="Times New Roman" w:eastAsia="Times New Roman" w:hAnsi="Times New Roman"/>
          <w:lang w:eastAsia="fi-FI"/>
        </w:rPr>
      </w:pPr>
    </w:p>
    <w:p w:rsidR="00FD1EE6" w:rsidRPr="0013452F" w:rsidRDefault="00FD1EE6" w:rsidP="00FD1EE6">
      <w:pPr>
        <w:spacing w:after="0" w:line="240" w:lineRule="auto"/>
        <w:rPr>
          <w:rFonts w:ascii="Times New Roman" w:eastAsia="HelveticaNeueLTStd-Lt" w:hAnsi="Times New Roman"/>
          <w:lang w:eastAsia="fi-FI"/>
        </w:rPr>
      </w:pPr>
      <w:r w:rsidRPr="0013452F">
        <w:rPr>
          <w:rFonts w:ascii="Times New Roman" w:eastAsia="HelveticaNeueLTStd-Lt" w:hAnsi="Times New Roman"/>
          <w:lang w:eastAsia="fi-FI"/>
        </w:rPr>
        <w:t xml:space="preserve">Jei Absenor vartojama kartu su kitais </w:t>
      </w:r>
      <w:r>
        <w:rPr>
          <w:rFonts w:ascii="Times New Roman" w:eastAsia="HelveticaNeueLTStd-Lt" w:hAnsi="Times New Roman"/>
          <w:lang w:eastAsia="fi-FI"/>
        </w:rPr>
        <w:t>vaistais nuo epilepsijos</w:t>
      </w:r>
      <w:r w:rsidRPr="0013452F">
        <w:rPr>
          <w:rFonts w:ascii="Times New Roman" w:eastAsia="HelveticaNeueLTStd-Lt" w:hAnsi="Times New Roman"/>
          <w:lang w:eastAsia="fi-FI"/>
        </w:rPr>
        <w:t xml:space="preserve">, </w:t>
      </w:r>
      <w:r>
        <w:rPr>
          <w:rFonts w:ascii="Times New Roman" w:eastAsia="HelveticaNeueLTStd-Lt" w:hAnsi="Times New Roman"/>
          <w:lang w:eastAsia="fi-FI"/>
        </w:rPr>
        <w:t>jų, ypač fenobarbitalio, dozę būtina nedelsiant sumažinti. Jei nutraukiamas gydymas anksčiau vartotu vaistu, tai reikia padaryti laipsniškai.</w:t>
      </w:r>
    </w:p>
    <w:p w:rsidR="00FD1EE6" w:rsidRPr="000C4F9E" w:rsidRDefault="00FD1EE6" w:rsidP="00FD1EE6">
      <w:pPr>
        <w:spacing w:after="0" w:line="240" w:lineRule="auto"/>
        <w:rPr>
          <w:rFonts w:ascii="Times New Roman" w:eastAsia="HelveticaNeueLTStd-Lt" w:hAnsi="Times New Roman"/>
          <w:lang w:eastAsia="fi-FI"/>
        </w:rPr>
      </w:pPr>
    </w:p>
    <w:p w:rsidR="00FD1EE6" w:rsidRDefault="00FD1EE6" w:rsidP="00FD1EE6">
      <w:pPr>
        <w:spacing w:after="0" w:line="240" w:lineRule="auto"/>
        <w:rPr>
          <w:rFonts w:ascii="Times New Roman" w:eastAsia="HelveticaNeueLTStd-Lt" w:hAnsi="Times New Roman"/>
          <w:lang w:eastAsia="fi-FI"/>
        </w:rPr>
      </w:pPr>
      <w:r>
        <w:rPr>
          <w:rFonts w:ascii="Times New Roman" w:eastAsia="HelveticaNeueLTStd-Lt" w:hAnsi="Times New Roman"/>
          <w:lang w:eastAsia="fi-FI"/>
        </w:rPr>
        <w:t xml:space="preserve">Kiti vaistai nuo epilepsijos greitina valpro rūgšties šalinimą. Jei nutraukiamas tokių vaistų vartojimas, valpro rūgšties koncentracija kraujyje lėtai didėja, todėl po gydymo kartu vartotais vaistais nutraukimo valpro rūgšties koncentraciją kraujo serume </w:t>
      </w:r>
      <w:r w:rsidRPr="0013452F">
        <w:rPr>
          <w:rFonts w:ascii="Times New Roman" w:eastAsia="HelveticaNeueLTStd-Lt" w:hAnsi="Times New Roman"/>
          <w:lang w:eastAsia="fi-FI"/>
        </w:rPr>
        <w:t xml:space="preserve">būtina </w:t>
      </w:r>
      <w:r>
        <w:rPr>
          <w:rFonts w:ascii="Times New Roman" w:eastAsia="HelveticaNeueLTStd-Lt" w:hAnsi="Times New Roman"/>
          <w:lang w:eastAsia="fi-FI"/>
        </w:rPr>
        <w:t>kontroliuoti</w:t>
      </w:r>
      <w:r w:rsidRPr="0013452F">
        <w:rPr>
          <w:rFonts w:ascii="Times New Roman" w:eastAsia="HelveticaNeueLTStd-Lt" w:hAnsi="Times New Roman"/>
          <w:lang w:eastAsia="fi-FI"/>
        </w:rPr>
        <w:t xml:space="preserve"> 4</w:t>
      </w:r>
      <w:r>
        <w:rPr>
          <w:rFonts w:ascii="Times New Roman" w:eastAsia="HelveticaNeueLTStd-Lt" w:hAnsi="Times New Roman"/>
          <w:lang w:eastAsia="fi-FI"/>
        </w:rPr>
        <w:noBreakHyphen/>
        <w:t>6 savaites. J</w:t>
      </w:r>
      <w:r w:rsidRPr="0013452F">
        <w:rPr>
          <w:rFonts w:ascii="Times New Roman" w:eastAsia="HelveticaNeueLTStd-Lt" w:hAnsi="Times New Roman"/>
          <w:lang w:eastAsia="fi-FI"/>
        </w:rPr>
        <w:t xml:space="preserve">ei reikia, </w:t>
      </w:r>
      <w:r>
        <w:rPr>
          <w:rFonts w:ascii="Times New Roman" w:eastAsia="HelveticaNeueLTStd-Lt" w:hAnsi="Times New Roman"/>
          <w:lang w:eastAsia="fi-FI"/>
        </w:rPr>
        <w:t>būtina mažinti Absenor</w:t>
      </w:r>
      <w:r w:rsidRPr="0013452F">
        <w:rPr>
          <w:rFonts w:ascii="Times New Roman" w:eastAsia="HelveticaNeueLTStd-Lt" w:hAnsi="Times New Roman"/>
          <w:lang w:eastAsia="fi-FI"/>
        </w:rPr>
        <w:t xml:space="preserve"> paros dozę.</w:t>
      </w:r>
    </w:p>
    <w:p w:rsidR="00FD1EE6" w:rsidRPr="000C4F9E" w:rsidRDefault="00FD1EE6" w:rsidP="00FD1EE6">
      <w:pPr>
        <w:spacing w:after="0" w:line="240" w:lineRule="auto"/>
        <w:rPr>
          <w:rFonts w:ascii="Times New Roman" w:eastAsia="HelveticaNeueLTStd-Lt" w:hAnsi="Times New Roman"/>
          <w:lang w:eastAsia="fi-FI"/>
        </w:rPr>
      </w:pPr>
    </w:p>
    <w:p w:rsidR="00FD1EE6" w:rsidRPr="000C4F9E" w:rsidRDefault="00FD1EE6" w:rsidP="00FD1EE6">
      <w:pPr>
        <w:spacing w:after="0" w:line="240" w:lineRule="auto"/>
        <w:rPr>
          <w:rFonts w:ascii="Times New Roman" w:eastAsia="HelveticaNeueLTStd-Lt" w:hAnsi="Times New Roman"/>
          <w:lang w:eastAsia="fi-FI"/>
        </w:rPr>
      </w:pPr>
      <w:r>
        <w:rPr>
          <w:rFonts w:ascii="Times New Roman" w:eastAsia="Times New Roman" w:hAnsi="Times New Roman"/>
          <w:lang w:eastAsia="fi-FI"/>
        </w:rPr>
        <w:t xml:space="preserve">Valpro rūgšties koncentracija kraujo serume </w:t>
      </w:r>
      <w:r w:rsidRPr="000C4F9E">
        <w:rPr>
          <w:rFonts w:ascii="Times New Roman" w:eastAsia="Times New Roman" w:hAnsi="Times New Roman"/>
          <w:lang w:eastAsia="fi-FI"/>
        </w:rPr>
        <w:t>(</w:t>
      </w:r>
      <w:r>
        <w:rPr>
          <w:rFonts w:ascii="Times New Roman" w:eastAsia="Times New Roman" w:hAnsi="Times New Roman"/>
          <w:lang w:eastAsia="fi-FI"/>
        </w:rPr>
        <w:t>nustatyta prieš pirmąją paros dozę</w:t>
      </w:r>
      <w:r w:rsidRPr="000C4F9E">
        <w:rPr>
          <w:rFonts w:ascii="Times New Roman" w:eastAsia="Times New Roman" w:hAnsi="Times New Roman"/>
          <w:lang w:eastAsia="fi-FI"/>
        </w:rPr>
        <w:t xml:space="preserve">) </w:t>
      </w:r>
      <w:r>
        <w:rPr>
          <w:rFonts w:ascii="Times New Roman" w:eastAsia="Times New Roman" w:hAnsi="Times New Roman"/>
          <w:lang w:eastAsia="fi-FI"/>
        </w:rPr>
        <w:t>negali būti didesnė kaip</w:t>
      </w:r>
      <w:r w:rsidRPr="000C4F9E">
        <w:rPr>
          <w:rFonts w:ascii="Times New Roman" w:eastAsia="Times New Roman" w:hAnsi="Times New Roman"/>
          <w:lang w:eastAsia="fi-FI"/>
        </w:rPr>
        <w:t xml:space="preserve"> 100 mg</w:t>
      </w:r>
      <w:r>
        <w:rPr>
          <w:rFonts w:ascii="Times New Roman" w:eastAsia="Times New Roman" w:hAnsi="Times New Roman"/>
          <w:lang w:eastAsia="fi-FI"/>
        </w:rPr>
        <w:t>/l</w:t>
      </w:r>
      <w:r w:rsidRPr="000C4F9E">
        <w:rPr>
          <w:rFonts w:ascii="Times New Roman" w:eastAsia="Times New Roman" w:hAnsi="Times New Roman"/>
          <w:lang w:eastAsia="fi-FI"/>
        </w:rPr>
        <w:t>.</w:t>
      </w:r>
      <w:r>
        <w:rPr>
          <w:rFonts w:ascii="Times New Roman" w:eastAsia="Times New Roman" w:hAnsi="Times New Roman"/>
          <w:lang w:eastAsia="fi-FI"/>
        </w:rPr>
        <w:t xml:space="preserve"> Gydymo sėkmė tiesiogiai nepriklauso nuo paros dozės ar veikliosios medžiagos koncentracijos kraujo serume. Dėl to dozė iš esmės parenkama remiantis traukulių kontrole.</w:t>
      </w:r>
    </w:p>
    <w:p w:rsidR="00FD1EE6" w:rsidRPr="000C4F9E" w:rsidRDefault="00FD1EE6" w:rsidP="00FD1EE6">
      <w:pPr>
        <w:spacing w:after="0" w:line="240" w:lineRule="auto"/>
        <w:rPr>
          <w:rFonts w:ascii="Times New Roman" w:eastAsia="HelveticaNeueLTStd-Lt" w:hAnsi="Times New Roman"/>
          <w:lang w:eastAsia="fi-FI"/>
        </w:rPr>
      </w:pPr>
    </w:p>
    <w:p w:rsidR="00FD1EE6" w:rsidRPr="000C4F9E" w:rsidRDefault="00FD1EE6" w:rsidP="00FD1EE6">
      <w:pPr>
        <w:spacing w:after="0" w:line="240" w:lineRule="auto"/>
        <w:rPr>
          <w:rFonts w:ascii="Times New Roman" w:eastAsia="HelveticaNeueLTStd-Lt" w:hAnsi="Times New Roman"/>
          <w:lang w:eastAsia="fi-FI"/>
        </w:rPr>
      </w:pPr>
      <w:r>
        <w:rPr>
          <w:rFonts w:ascii="Times New Roman" w:eastAsia="Times New Roman" w:hAnsi="Times New Roman"/>
          <w:lang w:eastAsia="fi-FI"/>
        </w:rPr>
        <w:t>Paros dozė gali būti padalyta ir suvartota kaip</w:t>
      </w:r>
      <w:r w:rsidRPr="000C4F9E">
        <w:rPr>
          <w:rFonts w:ascii="Times New Roman" w:eastAsia="Times New Roman" w:hAnsi="Times New Roman"/>
          <w:lang w:eastAsia="fi-FI"/>
        </w:rPr>
        <w:t xml:space="preserve"> 1 </w:t>
      </w:r>
      <w:r>
        <w:rPr>
          <w:rFonts w:ascii="Times New Roman" w:eastAsia="Times New Roman" w:hAnsi="Times New Roman"/>
          <w:lang w:eastAsia="fi-FI"/>
        </w:rPr>
        <w:t>ar</w:t>
      </w:r>
      <w:r w:rsidRPr="000C4F9E">
        <w:rPr>
          <w:rFonts w:ascii="Times New Roman" w:eastAsia="Times New Roman" w:hAnsi="Times New Roman"/>
          <w:lang w:eastAsia="fi-FI"/>
        </w:rPr>
        <w:t xml:space="preserve"> 2 </w:t>
      </w:r>
      <w:r>
        <w:rPr>
          <w:rFonts w:ascii="Times New Roman" w:eastAsia="Times New Roman" w:hAnsi="Times New Roman"/>
          <w:lang w:eastAsia="fi-FI"/>
        </w:rPr>
        <w:t>vienkartinės dozės</w:t>
      </w:r>
      <w:r w:rsidRPr="000C4F9E">
        <w:rPr>
          <w:rFonts w:ascii="Times New Roman" w:eastAsia="Times New Roman" w:hAnsi="Times New Roman"/>
          <w:lang w:eastAsia="fi-FI"/>
        </w:rPr>
        <w:t xml:space="preserve">. </w:t>
      </w:r>
    </w:p>
    <w:p w:rsidR="00FD1EE6" w:rsidRDefault="00FD1EE6" w:rsidP="00FD1EE6">
      <w:pPr>
        <w:spacing w:after="0" w:line="240" w:lineRule="auto"/>
        <w:rPr>
          <w:rFonts w:ascii="Times New Roman" w:eastAsia="HelveticaNeueLTStd-Lt" w:hAnsi="Times New Roman"/>
          <w:lang w:eastAsia="fi-FI"/>
        </w:rPr>
      </w:pPr>
    </w:p>
    <w:p w:rsidR="00FD1EE6" w:rsidRPr="0075525D" w:rsidRDefault="00FD1EE6" w:rsidP="00FD1EE6">
      <w:pPr>
        <w:spacing w:after="0" w:line="240" w:lineRule="auto"/>
        <w:rPr>
          <w:rFonts w:ascii="Times New Roman" w:hAnsi="Times New Roman"/>
          <w:b/>
        </w:rPr>
      </w:pPr>
      <w:r w:rsidRPr="0075525D">
        <w:rPr>
          <w:rFonts w:ascii="Times New Roman" w:hAnsi="Times New Roman"/>
          <w:b/>
        </w:rPr>
        <w:t>Vartojimo metodas</w:t>
      </w:r>
    </w:p>
    <w:p w:rsidR="00FD1EE6" w:rsidRPr="0075525D" w:rsidRDefault="00FD1EE6" w:rsidP="00FD1EE6">
      <w:pPr>
        <w:spacing w:after="0" w:line="240" w:lineRule="auto"/>
        <w:rPr>
          <w:rFonts w:ascii="Times New Roman" w:hAnsi="Times New Roman"/>
        </w:rPr>
      </w:pPr>
      <w:r w:rsidRPr="0075525D">
        <w:rPr>
          <w:rFonts w:ascii="Times New Roman" w:hAnsi="Times New Roman"/>
        </w:rPr>
        <w:t>Absenor skirtas vartoti per burną.</w:t>
      </w:r>
    </w:p>
    <w:p w:rsidR="00FD1EE6" w:rsidRPr="0075525D" w:rsidRDefault="00FD1EE6" w:rsidP="00FD1EE6">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xml:space="preserve">Tabletes reikia nuryti sveikas, užsigeriant pakankamu kiekiu skysčio (pvz., stikline vandens) prieš valgį arba po jo. Tablečių negalima kramtyti arba smulkinti. Jeigu gydymo pradžioje ar jo metu </w:t>
      </w:r>
      <w:r w:rsidRPr="0075525D">
        <w:rPr>
          <w:rFonts w:ascii="Times New Roman" w:eastAsia="Times New Roman" w:hAnsi="Times New Roman"/>
          <w:lang w:eastAsia="lt-LT"/>
        </w:rPr>
        <w:lastRenderedPageBreak/>
        <w:t>pasireiškia virškinimo trakto dirginimas, tabletes reikia gerti valgio metu arba po jo (bet visada taip pat).</w:t>
      </w:r>
    </w:p>
    <w:p w:rsidR="00FD1EE6" w:rsidRPr="0075525D" w:rsidRDefault="00FD1EE6" w:rsidP="00FD1EE6">
      <w:pPr>
        <w:spacing w:after="0" w:line="240" w:lineRule="auto"/>
        <w:rPr>
          <w:rFonts w:ascii="Times New Roman" w:hAnsi="Times New Roman"/>
        </w:rPr>
      </w:pPr>
    </w:p>
    <w:p w:rsidR="00FD1EE6" w:rsidRPr="0075525D" w:rsidRDefault="00FD1EE6" w:rsidP="00FD1EE6">
      <w:pPr>
        <w:keepNext/>
        <w:keepLines/>
        <w:spacing w:after="0" w:line="240" w:lineRule="auto"/>
        <w:rPr>
          <w:rFonts w:ascii="Times New Roman" w:hAnsi="Times New Roman"/>
          <w:b/>
        </w:rPr>
      </w:pPr>
      <w:r w:rsidRPr="0075525D">
        <w:rPr>
          <w:rFonts w:ascii="Times New Roman" w:hAnsi="Times New Roman"/>
          <w:b/>
        </w:rPr>
        <w:t>Gydymo trukmė</w:t>
      </w:r>
    </w:p>
    <w:p w:rsidR="00FD1EE6" w:rsidRPr="0075525D" w:rsidRDefault="00FD1EE6" w:rsidP="00FD1EE6">
      <w:pPr>
        <w:keepNext/>
        <w:keepLines/>
        <w:spacing w:after="0" w:line="240" w:lineRule="auto"/>
        <w:rPr>
          <w:rFonts w:ascii="Times New Roman" w:hAnsi="Times New Roman"/>
        </w:rPr>
      </w:pPr>
      <w:r w:rsidRPr="0075525D">
        <w:rPr>
          <w:rFonts w:ascii="Times New Roman" w:hAnsi="Times New Roman"/>
        </w:rPr>
        <w:t>Epilepsijos ir manijos epizodų gydymas paprastai būna ilgalaikis.</w:t>
      </w:r>
    </w:p>
    <w:p w:rsidR="00FD1EE6" w:rsidRDefault="00FD1EE6" w:rsidP="00FD1EE6">
      <w:pPr>
        <w:spacing w:after="0" w:line="240" w:lineRule="auto"/>
        <w:rPr>
          <w:rFonts w:ascii="Times New Roman" w:eastAsia="Times New Roman" w:hAnsi="Times New Roman"/>
          <w:lang w:eastAsia="fi-FI"/>
        </w:rPr>
      </w:pPr>
      <w:r>
        <w:rPr>
          <w:rFonts w:ascii="Times New Roman" w:eastAsia="Times New Roman" w:hAnsi="Times New Roman"/>
          <w:lang w:eastAsia="fi-FI"/>
        </w:rPr>
        <w:t>Sprendimą dėl gydymo Absenor trukmės ir nutraukimo specialistas kiekvienu atveju turi priimti individualiai. Paprastai dozės sumažinimą ar epilepsijos gydymo nutraukimą pirmą kartą galima apsvarstyti, jei traukulių nepasireiškia dvejus ar trejus metus. Gydymas turi būti nutraukiamas laipsniškai mažinant dozę per vienerius ar dvejus metus.</w:t>
      </w:r>
    </w:p>
    <w:p w:rsidR="00FD1EE6" w:rsidRDefault="00FD1EE6" w:rsidP="00FD1EE6">
      <w:pPr>
        <w:spacing w:after="0" w:line="240" w:lineRule="auto"/>
        <w:rPr>
          <w:rFonts w:ascii="Times New Roman" w:eastAsia="Times New Roman" w:hAnsi="Times New Roman"/>
          <w:lang w:eastAsia="fi-FI"/>
        </w:rPr>
      </w:pPr>
    </w:p>
    <w:p w:rsidR="00FD1EE6" w:rsidRDefault="00FD1EE6" w:rsidP="00FD1EE6">
      <w:pPr>
        <w:spacing w:after="0" w:line="240" w:lineRule="auto"/>
        <w:rPr>
          <w:rFonts w:ascii="Times New Roman" w:eastAsia="Times New Roman" w:hAnsi="Times New Roman"/>
          <w:lang w:eastAsia="fi-FI"/>
        </w:rPr>
      </w:pPr>
      <w:r>
        <w:rPr>
          <w:rFonts w:ascii="Times New Roman" w:eastAsia="Times New Roman" w:hAnsi="Times New Roman"/>
          <w:lang w:eastAsia="fi-FI"/>
        </w:rPr>
        <w:t>Ilgalaikio Absenor vartojimo patirtis yra ribota (ypač gydant jaunesnius kaip 6 metų vaikus).</w:t>
      </w:r>
    </w:p>
    <w:p w:rsidR="00FD1EE6" w:rsidRPr="0075525D" w:rsidRDefault="00FD1EE6" w:rsidP="00FD1EE6">
      <w:pPr>
        <w:keepNext/>
        <w:keepLines/>
        <w:spacing w:after="0" w:line="240" w:lineRule="auto"/>
        <w:rPr>
          <w:rFonts w:ascii="Times New Roman" w:hAnsi="Times New Roman"/>
        </w:rPr>
      </w:pPr>
    </w:p>
    <w:p w:rsidR="00FD1EE6" w:rsidRPr="0075525D" w:rsidRDefault="00FD1EE6" w:rsidP="00FD1EE6">
      <w:pPr>
        <w:keepNext/>
        <w:keepLines/>
        <w:spacing w:after="0" w:line="240" w:lineRule="auto"/>
        <w:rPr>
          <w:rFonts w:ascii="Times New Roman" w:hAnsi="Times New Roman"/>
        </w:rPr>
      </w:pPr>
      <w:r w:rsidRPr="0075525D">
        <w:rPr>
          <w:rFonts w:ascii="Times New Roman" w:hAnsi="Times New Roman"/>
        </w:rPr>
        <w:t>Jeigu manote, kad Absenor veikia per stipriai arba per silpnai, aptarkite tai su gydytoju.</w:t>
      </w:r>
    </w:p>
    <w:p w:rsidR="00FD1EE6" w:rsidRPr="0075525D" w:rsidRDefault="00FD1EE6" w:rsidP="00FD1EE6">
      <w:pPr>
        <w:keepNext/>
        <w:keepLines/>
        <w:spacing w:after="0" w:line="240" w:lineRule="auto"/>
        <w:rPr>
          <w:rFonts w:ascii="Times New Roman" w:hAnsi="Times New Roman"/>
        </w:rPr>
      </w:pPr>
    </w:p>
    <w:p w:rsidR="00FD1EE6" w:rsidRPr="0075525D" w:rsidRDefault="00FD1EE6" w:rsidP="00FD1EE6">
      <w:pPr>
        <w:keepNext/>
        <w:keepLines/>
        <w:spacing w:after="0" w:line="240" w:lineRule="auto"/>
        <w:rPr>
          <w:rFonts w:ascii="Times New Roman" w:eastAsia="Times New Roman" w:hAnsi="Times New Roman"/>
          <w:b/>
          <w:bCs/>
        </w:rPr>
      </w:pPr>
      <w:r w:rsidRPr="0075525D">
        <w:rPr>
          <w:rFonts w:ascii="Times New Roman" w:eastAsia="Times New Roman" w:hAnsi="Times New Roman"/>
          <w:b/>
          <w:bCs/>
        </w:rPr>
        <w:t>Ką daryti pavartojus per didelę Absenor dozę?</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Jei Jūs ar kažkas kitas netyčia pavartojote didesnę, nei rekomenduota, dozę, nedelsdami kreipkitės į gydytoją, sveikatos priežiūros centrą ar ligoninės skubios pagalbos skyrių, kad, jei reikia, būtų imtasi būtinų priemonių.</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eastAsia="Times New Roman" w:hAnsi="Times New Roman"/>
          <w:color w:val="000000"/>
        </w:rPr>
      </w:pPr>
      <w:r w:rsidRPr="0075525D">
        <w:rPr>
          <w:rFonts w:ascii="Times New Roman" w:eastAsia="Times New Roman" w:hAnsi="Times New Roman"/>
          <w:color w:val="000000"/>
        </w:rPr>
        <w:t>Suaugusiesiems ir vaikams gali pasireikšti stipresnis skyriuje apie šalutinį poveikį išvardytas poveikis, toks kaip padidėjęs polinkis į traukulių atsiradimą ir elgesio sutrikimai. Po didelio perdozavimo buvo pavienių mirties atvejų.</w:t>
      </w:r>
    </w:p>
    <w:p w:rsidR="00FD1EE6" w:rsidRPr="0075525D" w:rsidRDefault="00FD1EE6" w:rsidP="00FD1EE6">
      <w:pPr>
        <w:spacing w:after="0" w:line="240" w:lineRule="auto"/>
        <w:rPr>
          <w:rFonts w:ascii="Times New Roman" w:hAnsi="Times New Roman"/>
        </w:rPr>
      </w:pPr>
    </w:p>
    <w:p w:rsidR="00FD1EE6" w:rsidRPr="0075525D" w:rsidRDefault="00FD1EE6" w:rsidP="00FD1EE6">
      <w:pPr>
        <w:keepNext/>
        <w:tabs>
          <w:tab w:val="left" w:pos="567"/>
        </w:tabs>
        <w:spacing w:after="0" w:line="240" w:lineRule="auto"/>
        <w:rPr>
          <w:rFonts w:ascii="Times New Roman" w:eastAsia="Times New Roman" w:hAnsi="Times New Roman"/>
          <w:b/>
          <w:bCs/>
        </w:rPr>
      </w:pPr>
      <w:r w:rsidRPr="0075525D">
        <w:rPr>
          <w:rFonts w:ascii="Times New Roman" w:eastAsia="Times New Roman" w:hAnsi="Times New Roman"/>
          <w:b/>
          <w:bCs/>
        </w:rPr>
        <w:t>Pamiršus pavartoti Absenor</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 xml:space="preserve">Praleistą dozę išgerkite kiek įmanoma greičiau. Vaistą reikia toliau vartoti taip, kaip paskirta. </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eastAsia="Times New Roman" w:hAnsi="Times New Roman"/>
          <w:b/>
          <w:bCs/>
        </w:rPr>
      </w:pPr>
      <w:r w:rsidRPr="0075525D">
        <w:rPr>
          <w:rFonts w:ascii="Times New Roman" w:eastAsia="Times New Roman" w:hAnsi="Times New Roman"/>
          <w:b/>
          <w:bCs/>
        </w:rPr>
        <w:t>Nustojus vartoti Absenor</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Negalima keisti, sustabdyti ar per anksti nutraukti gydymo Absenor</w:t>
      </w:r>
      <w:r>
        <w:rPr>
          <w:rFonts w:ascii="Times New Roman" w:eastAsia="Times New Roman" w:hAnsi="Times New Roman"/>
        </w:rPr>
        <w:t xml:space="preserve"> negavus leidimo</w:t>
      </w:r>
      <w:r w:rsidRPr="0075525D">
        <w:rPr>
          <w:rFonts w:ascii="Times New Roman" w:eastAsia="Times New Roman" w:hAnsi="Times New Roman"/>
        </w:rPr>
        <w:t>. Jei pasireiškė netoleravimas ar pakito klinikinė būklė, pirmiausia pasitarkite su gydytoju, nes kitu atveju gali sumažėti gydymo veiksmingumas ir atsinaujinti traukuliai.</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Jeigu kiltų daugiau klausimų dėl šio vaisto vartojimo, kreipkitės į gydytoją arba vaistininką.</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keepNext/>
        <w:tabs>
          <w:tab w:val="left" w:pos="567"/>
        </w:tabs>
        <w:spacing w:after="0" w:line="240" w:lineRule="auto"/>
        <w:ind w:left="567" w:hanging="567"/>
        <w:outlineLvl w:val="1"/>
        <w:rPr>
          <w:rFonts w:ascii="Times New Roman" w:eastAsia="Times New Roman" w:hAnsi="Times New Roman"/>
          <w:b/>
          <w:bCs/>
        </w:rPr>
      </w:pPr>
      <w:bookmarkStart w:id="8" w:name="_Toc129243142"/>
      <w:bookmarkStart w:id="9" w:name="_Toc129243267"/>
      <w:r w:rsidRPr="0075525D">
        <w:rPr>
          <w:rFonts w:ascii="Times New Roman" w:eastAsia="Times New Roman" w:hAnsi="Times New Roman"/>
          <w:b/>
          <w:bCs/>
        </w:rPr>
        <w:t>4.</w:t>
      </w:r>
      <w:r w:rsidRPr="0075525D">
        <w:rPr>
          <w:rFonts w:ascii="Times New Roman" w:eastAsia="Times New Roman" w:hAnsi="Times New Roman"/>
          <w:b/>
          <w:bCs/>
        </w:rPr>
        <w:tab/>
        <w:t>Galimas šalutinis poveikis</w:t>
      </w:r>
      <w:bookmarkEnd w:id="8"/>
      <w:bookmarkEnd w:id="9"/>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Šis vaistas, kaip ir visi kiti, gali sukelti šalutinį poveikį, nors jis pasireiškia ne visiems žmonėms.</w:t>
      </w:r>
    </w:p>
    <w:p w:rsidR="00FD1EE6" w:rsidRPr="0075525D" w:rsidRDefault="00FD1EE6" w:rsidP="00FD1EE6">
      <w:pPr>
        <w:autoSpaceDE w:val="0"/>
        <w:autoSpaceDN w:val="0"/>
        <w:adjustRightInd w:val="0"/>
        <w:spacing w:after="0" w:line="240" w:lineRule="auto"/>
        <w:rPr>
          <w:rFonts w:ascii="Times New Roman" w:eastAsia="Times New Roman" w:hAnsi="Times New Roman"/>
        </w:rPr>
      </w:pPr>
    </w:p>
    <w:p w:rsidR="00FD1EE6" w:rsidRDefault="00FD1EE6" w:rsidP="00FD1EE6">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Nepageidaujamas poveikis pagal dažnį suskirstytas taip, kaip nurodyta toliau.</w:t>
      </w:r>
    </w:p>
    <w:p w:rsidR="00FD1EE6" w:rsidRPr="00FE6129" w:rsidRDefault="00FD1EE6" w:rsidP="00FD1EE6">
      <w:pPr>
        <w:autoSpaceDE w:val="0"/>
        <w:autoSpaceDN w:val="0"/>
        <w:adjustRightInd w:val="0"/>
        <w:spacing w:after="0" w:line="240" w:lineRule="auto"/>
        <w:rPr>
          <w:rFonts w:ascii="Times New Roman" w:eastAsia="Times New Roman" w:hAnsi="Times New Roman"/>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7133"/>
      </w:tblGrid>
      <w:tr w:rsidR="00FD1EE6" w:rsidRPr="00FE6129" w:rsidTr="00891914">
        <w:trPr>
          <w:trHeight w:val="254"/>
        </w:trPr>
        <w:tc>
          <w:tcPr>
            <w:tcW w:w="1726" w:type="dxa"/>
            <w:tcBorders>
              <w:right w:val="nil"/>
            </w:tcBorders>
          </w:tcPr>
          <w:p w:rsidR="00FD1EE6" w:rsidRPr="00FE6129" w:rsidRDefault="00FD1EE6" w:rsidP="00891914">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Labai dažnas</w:t>
            </w:r>
            <w:r w:rsidRPr="00FE6129">
              <w:rPr>
                <w:rFonts w:ascii="Times New Roman" w:eastAsia="Times New Roman" w:hAnsi="Times New Roman"/>
              </w:rPr>
              <w:t>:</w:t>
            </w:r>
          </w:p>
        </w:tc>
        <w:tc>
          <w:tcPr>
            <w:tcW w:w="7133" w:type="dxa"/>
            <w:tcBorders>
              <w:left w:val="nil"/>
            </w:tcBorders>
          </w:tcPr>
          <w:p w:rsidR="00FD1EE6" w:rsidRPr="00FE6129" w:rsidRDefault="00FD1EE6" w:rsidP="00891914">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gali pasireikšti dažniau kaip</w:t>
            </w:r>
            <w:r w:rsidRPr="00FE6129">
              <w:rPr>
                <w:rFonts w:ascii="Times New Roman" w:eastAsia="Times New Roman" w:hAnsi="Times New Roman"/>
              </w:rPr>
              <w:t xml:space="preserve"> 1 i</w:t>
            </w:r>
            <w:r>
              <w:rPr>
                <w:rFonts w:ascii="Times New Roman" w:eastAsia="Times New Roman" w:hAnsi="Times New Roman"/>
              </w:rPr>
              <w:t>š</w:t>
            </w:r>
            <w:r w:rsidRPr="00FE6129">
              <w:rPr>
                <w:rFonts w:ascii="Times New Roman" w:eastAsia="Times New Roman" w:hAnsi="Times New Roman"/>
              </w:rPr>
              <w:t xml:space="preserve"> 10 </w:t>
            </w:r>
            <w:r>
              <w:rPr>
                <w:rFonts w:ascii="Times New Roman" w:eastAsia="Times New Roman" w:hAnsi="Times New Roman"/>
              </w:rPr>
              <w:t>žmonių</w:t>
            </w:r>
          </w:p>
        </w:tc>
      </w:tr>
      <w:tr w:rsidR="00FD1EE6" w:rsidRPr="00FE6129" w:rsidTr="00891914">
        <w:trPr>
          <w:trHeight w:val="254"/>
        </w:trPr>
        <w:tc>
          <w:tcPr>
            <w:tcW w:w="1726" w:type="dxa"/>
            <w:tcBorders>
              <w:right w:val="nil"/>
            </w:tcBorders>
          </w:tcPr>
          <w:p w:rsidR="00FD1EE6" w:rsidRPr="00FE6129" w:rsidRDefault="00FD1EE6" w:rsidP="00891914">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Dažnas</w:t>
            </w:r>
            <w:r w:rsidRPr="00FE6129">
              <w:rPr>
                <w:rFonts w:ascii="Times New Roman" w:eastAsia="Times New Roman" w:hAnsi="Times New Roman"/>
              </w:rPr>
              <w:t>:</w:t>
            </w:r>
          </w:p>
        </w:tc>
        <w:tc>
          <w:tcPr>
            <w:tcW w:w="7133" w:type="dxa"/>
            <w:tcBorders>
              <w:left w:val="nil"/>
            </w:tcBorders>
          </w:tcPr>
          <w:p w:rsidR="00FD1EE6" w:rsidRPr="00FE6129" w:rsidRDefault="00FD1EE6" w:rsidP="00891914">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gali pasireikšti rečiau kaip</w:t>
            </w:r>
            <w:r w:rsidRPr="00FE6129">
              <w:rPr>
                <w:rFonts w:ascii="Times New Roman" w:eastAsia="Times New Roman" w:hAnsi="Times New Roman"/>
              </w:rPr>
              <w:t xml:space="preserve"> 1 i</w:t>
            </w:r>
            <w:r>
              <w:rPr>
                <w:rFonts w:ascii="Times New Roman" w:eastAsia="Times New Roman" w:hAnsi="Times New Roman"/>
              </w:rPr>
              <w:t>š</w:t>
            </w:r>
            <w:r w:rsidRPr="00FE6129">
              <w:rPr>
                <w:rFonts w:ascii="Times New Roman" w:eastAsia="Times New Roman" w:hAnsi="Times New Roman"/>
              </w:rPr>
              <w:t xml:space="preserve"> 10 </w:t>
            </w:r>
            <w:r>
              <w:rPr>
                <w:rFonts w:ascii="Times New Roman" w:eastAsia="Times New Roman" w:hAnsi="Times New Roman"/>
              </w:rPr>
              <w:t>žmonių</w:t>
            </w:r>
          </w:p>
        </w:tc>
      </w:tr>
      <w:tr w:rsidR="00FD1EE6" w:rsidRPr="00FE6129" w:rsidTr="00891914">
        <w:trPr>
          <w:trHeight w:val="253"/>
        </w:trPr>
        <w:tc>
          <w:tcPr>
            <w:tcW w:w="1726" w:type="dxa"/>
            <w:tcBorders>
              <w:right w:val="nil"/>
            </w:tcBorders>
          </w:tcPr>
          <w:p w:rsidR="00FD1EE6" w:rsidRPr="00FE6129" w:rsidRDefault="00FD1EE6" w:rsidP="00891914">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Nedažnas</w:t>
            </w:r>
            <w:r w:rsidRPr="00FE6129">
              <w:rPr>
                <w:rFonts w:ascii="Times New Roman" w:eastAsia="Times New Roman" w:hAnsi="Times New Roman"/>
              </w:rPr>
              <w:t>:</w:t>
            </w:r>
          </w:p>
        </w:tc>
        <w:tc>
          <w:tcPr>
            <w:tcW w:w="7133" w:type="dxa"/>
            <w:tcBorders>
              <w:left w:val="nil"/>
            </w:tcBorders>
          </w:tcPr>
          <w:p w:rsidR="00FD1EE6" w:rsidRPr="00FE6129" w:rsidRDefault="00FD1EE6" w:rsidP="00891914">
            <w:pPr>
              <w:autoSpaceDE w:val="0"/>
              <w:autoSpaceDN w:val="0"/>
              <w:adjustRightInd w:val="0"/>
              <w:spacing w:after="0" w:line="240" w:lineRule="auto"/>
              <w:rPr>
                <w:rFonts w:ascii="Times New Roman" w:eastAsia="Times New Roman" w:hAnsi="Times New Roman"/>
              </w:rPr>
            </w:pPr>
            <w:r w:rsidRPr="00EF720C">
              <w:rPr>
                <w:rFonts w:ascii="Times New Roman" w:eastAsia="Times New Roman" w:hAnsi="Times New Roman"/>
              </w:rPr>
              <w:t xml:space="preserve">gali pasireikšti </w:t>
            </w:r>
            <w:r>
              <w:rPr>
                <w:rFonts w:ascii="Times New Roman" w:eastAsia="Times New Roman" w:hAnsi="Times New Roman"/>
              </w:rPr>
              <w:t>rečiau</w:t>
            </w:r>
            <w:r w:rsidRPr="00EF720C">
              <w:rPr>
                <w:rFonts w:ascii="Times New Roman" w:eastAsia="Times New Roman" w:hAnsi="Times New Roman"/>
              </w:rPr>
              <w:t xml:space="preserve"> kaip 1 iš 10</w:t>
            </w:r>
            <w:r>
              <w:rPr>
                <w:rFonts w:ascii="Times New Roman" w:eastAsia="Times New Roman" w:hAnsi="Times New Roman"/>
              </w:rPr>
              <w:t>0</w:t>
            </w:r>
            <w:r w:rsidRPr="00EF720C">
              <w:rPr>
                <w:rFonts w:ascii="Times New Roman" w:eastAsia="Times New Roman" w:hAnsi="Times New Roman"/>
              </w:rPr>
              <w:t> žmonių</w:t>
            </w:r>
          </w:p>
        </w:tc>
      </w:tr>
      <w:tr w:rsidR="00FD1EE6" w:rsidRPr="00FE6129" w:rsidTr="00891914">
        <w:trPr>
          <w:trHeight w:val="254"/>
        </w:trPr>
        <w:tc>
          <w:tcPr>
            <w:tcW w:w="1726" w:type="dxa"/>
            <w:tcBorders>
              <w:right w:val="nil"/>
            </w:tcBorders>
          </w:tcPr>
          <w:p w:rsidR="00FD1EE6" w:rsidRPr="00FE6129" w:rsidRDefault="00FD1EE6" w:rsidP="00891914">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Retas</w:t>
            </w:r>
            <w:r w:rsidRPr="00FE6129">
              <w:rPr>
                <w:rFonts w:ascii="Times New Roman" w:eastAsia="Times New Roman" w:hAnsi="Times New Roman"/>
              </w:rPr>
              <w:t>:</w:t>
            </w:r>
          </w:p>
        </w:tc>
        <w:tc>
          <w:tcPr>
            <w:tcW w:w="7133" w:type="dxa"/>
            <w:tcBorders>
              <w:left w:val="nil"/>
            </w:tcBorders>
          </w:tcPr>
          <w:p w:rsidR="00FD1EE6" w:rsidRPr="00FE6129" w:rsidRDefault="00FD1EE6" w:rsidP="00891914">
            <w:pPr>
              <w:autoSpaceDE w:val="0"/>
              <w:autoSpaceDN w:val="0"/>
              <w:adjustRightInd w:val="0"/>
              <w:spacing w:after="0" w:line="240" w:lineRule="auto"/>
              <w:rPr>
                <w:rFonts w:ascii="Times New Roman" w:eastAsia="Times New Roman" w:hAnsi="Times New Roman"/>
              </w:rPr>
            </w:pPr>
            <w:r w:rsidRPr="00EF720C">
              <w:rPr>
                <w:rFonts w:ascii="Times New Roman" w:eastAsia="Times New Roman" w:hAnsi="Times New Roman"/>
              </w:rPr>
              <w:t xml:space="preserve">gali pasireikšti </w:t>
            </w:r>
            <w:r>
              <w:rPr>
                <w:rFonts w:ascii="Times New Roman" w:eastAsia="Times New Roman" w:hAnsi="Times New Roman"/>
              </w:rPr>
              <w:t>rečiau</w:t>
            </w:r>
            <w:r w:rsidRPr="00EF720C">
              <w:rPr>
                <w:rFonts w:ascii="Times New Roman" w:eastAsia="Times New Roman" w:hAnsi="Times New Roman"/>
              </w:rPr>
              <w:t xml:space="preserve"> kaip 1 iš 1</w:t>
            </w:r>
            <w:r>
              <w:rPr>
                <w:rFonts w:ascii="Times New Roman" w:eastAsia="Times New Roman" w:hAnsi="Times New Roman"/>
              </w:rPr>
              <w:t> 00</w:t>
            </w:r>
            <w:r w:rsidRPr="00EF720C">
              <w:rPr>
                <w:rFonts w:ascii="Times New Roman" w:eastAsia="Times New Roman" w:hAnsi="Times New Roman"/>
              </w:rPr>
              <w:t>0 žmonių</w:t>
            </w:r>
          </w:p>
        </w:tc>
      </w:tr>
      <w:tr w:rsidR="00FD1EE6" w:rsidRPr="00FE6129" w:rsidTr="00891914">
        <w:trPr>
          <w:trHeight w:val="253"/>
        </w:trPr>
        <w:tc>
          <w:tcPr>
            <w:tcW w:w="1726" w:type="dxa"/>
            <w:tcBorders>
              <w:right w:val="nil"/>
            </w:tcBorders>
          </w:tcPr>
          <w:p w:rsidR="00FD1EE6" w:rsidRPr="00FE6129" w:rsidRDefault="00FD1EE6" w:rsidP="00891914">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Labai retas</w:t>
            </w:r>
            <w:r w:rsidRPr="00FE6129">
              <w:rPr>
                <w:rFonts w:ascii="Times New Roman" w:eastAsia="Times New Roman" w:hAnsi="Times New Roman"/>
              </w:rPr>
              <w:t>:</w:t>
            </w:r>
          </w:p>
        </w:tc>
        <w:tc>
          <w:tcPr>
            <w:tcW w:w="7133" w:type="dxa"/>
            <w:tcBorders>
              <w:left w:val="nil"/>
            </w:tcBorders>
          </w:tcPr>
          <w:p w:rsidR="00FD1EE6" w:rsidRPr="00FE6129" w:rsidRDefault="00FD1EE6" w:rsidP="00891914">
            <w:pPr>
              <w:autoSpaceDE w:val="0"/>
              <w:autoSpaceDN w:val="0"/>
              <w:adjustRightInd w:val="0"/>
              <w:spacing w:after="0" w:line="240" w:lineRule="auto"/>
              <w:rPr>
                <w:rFonts w:ascii="Times New Roman" w:eastAsia="Times New Roman" w:hAnsi="Times New Roman"/>
              </w:rPr>
            </w:pPr>
            <w:r w:rsidRPr="00EF720C">
              <w:rPr>
                <w:rFonts w:ascii="Times New Roman" w:eastAsia="Times New Roman" w:hAnsi="Times New Roman"/>
              </w:rPr>
              <w:t xml:space="preserve">gali pasireikšti </w:t>
            </w:r>
            <w:r>
              <w:rPr>
                <w:rFonts w:ascii="Times New Roman" w:eastAsia="Times New Roman" w:hAnsi="Times New Roman"/>
              </w:rPr>
              <w:t>rečiau</w:t>
            </w:r>
            <w:r w:rsidRPr="00EF720C">
              <w:rPr>
                <w:rFonts w:ascii="Times New Roman" w:eastAsia="Times New Roman" w:hAnsi="Times New Roman"/>
              </w:rPr>
              <w:t xml:space="preserve"> kaip 1 iš 1</w:t>
            </w:r>
            <w:r>
              <w:rPr>
                <w:rFonts w:ascii="Times New Roman" w:eastAsia="Times New Roman" w:hAnsi="Times New Roman"/>
              </w:rPr>
              <w:t>0 00</w:t>
            </w:r>
            <w:r w:rsidRPr="00EF720C">
              <w:rPr>
                <w:rFonts w:ascii="Times New Roman" w:eastAsia="Times New Roman" w:hAnsi="Times New Roman"/>
              </w:rPr>
              <w:t>0 žmonių</w:t>
            </w:r>
          </w:p>
        </w:tc>
      </w:tr>
      <w:tr w:rsidR="00FD1EE6" w:rsidRPr="00FE6129" w:rsidTr="00891914">
        <w:trPr>
          <w:trHeight w:val="253"/>
        </w:trPr>
        <w:tc>
          <w:tcPr>
            <w:tcW w:w="8859" w:type="dxa"/>
            <w:gridSpan w:val="2"/>
          </w:tcPr>
          <w:p w:rsidR="00FD1EE6" w:rsidRPr="00FE6129" w:rsidRDefault="00FD1EE6" w:rsidP="00891914">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Dažnis nežinomas</w:t>
            </w:r>
            <w:r w:rsidRPr="00FE6129">
              <w:rPr>
                <w:rFonts w:ascii="Times New Roman" w:eastAsia="Times New Roman" w:hAnsi="Times New Roman"/>
              </w:rPr>
              <w:t xml:space="preserve">: </w:t>
            </w:r>
            <w:r>
              <w:rPr>
                <w:rFonts w:ascii="Times New Roman" w:eastAsia="Times New Roman" w:hAnsi="Times New Roman"/>
              </w:rPr>
              <w:t>negali būti apskaičiuotas pagal turimus duomenis</w:t>
            </w:r>
          </w:p>
        </w:tc>
      </w:tr>
    </w:tbl>
    <w:p w:rsidR="00FD1EE6" w:rsidRPr="00FE6129" w:rsidRDefault="00FD1EE6" w:rsidP="00FD1EE6">
      <w:pPr>
        <w:autoSpaceDE w:val="0"/>
        <w:autoSpaceDN w:val="0"/>
        <w:adjustRightInd w:val="0"/>
        <w:spacing w:after="0" w:line="240" w:lineRule="auto"/>
        <w:rPr>
          <w:rFonts w:ascii="Times New Roman" w:eastAsia="Times New Roman" w:hAnsi="Times New Roman"/>
        </w:rPr>
      </w:pPr>
    </w:p>
    <w:p w:rsidR="00FD1EE6" w:rsidRPr="000C4F9E" w:rsidRDefault="00FD1EE6" w:rsidP="00FD1EE6">
      <w:pPr>
        <w:spacing w:after="0" w:line="240" w:lineRule="auto"/>
        <w:rPr>
          <w:rFonts w:ascii="Times New Roman" w:eastAsia="MS Mincho" w:hAnsi="Times New Roman"/>
          <w:b/>
          <w:noProof/>
          <w:u w:val="single"/>
          <w:lang w:eastAsia="lt-LT"/>
        </w:rPr>
      </w:pPr>
      <w:r w:rsidRPr="000C4F9E">
        <w:rPr>
          <w:rFonts w:ascii="Times New Roman" w:eastAsia="MS Mincho" w:hAnsi="Times New Roman"/>
          <w:b/>
          <w:noProof/>
          <w:u w:val="single"/>
          <w:lang w:eastAsia="lt-LT"/>
        </w:rPr>
        <w:t>Gerybiniai, piktybiniai ir nepatikslinti navikai (tarp jų cistos ir polipai)</w:t>
      </w:r>
    </w:p>
    <w:p w:rsidR="00FD1EE6" w:rsidRPr="0075525D" w:rsidRDefault="00FD1EE6" w:rsidP="00FD1EE6">
      <w:pPr>
        <w:spacing w:after="0" w:line="240" w:lineRule="auto"/>
        <w:rPr>
          <w:rFonts w:ascii="Times New Roman" w:eastAsia="MS Mincho" w:hAnsi="Times New Roman"/>
        </w:rPr>
      </w:pPr>
      <w:r w:rsidRPr="0075525D">
        <w:rPr>
          <w:rFonts w:ascii="Times New Roman" w:eastAsia="MS Mincho" w:hAnsi="Times New Roman"/>
          <w:lang w:eastAsia="lt-LT"/>
        </w:rPr>
        <w:t xml:space="preserve">Reti: </w:t>
      </w:r>
      <w:r>
        <w:rPr>
          <w:rFonts w:ascii="Times New Roman" w:eastAsia="MS Mincho" w:hAnsi="Times New Roman"/>
          <w:lang w:eastAsia="lt-LT"/>
        </w:rPr>
        <w:t>k</w:t>
      </w:r>
      <w:r w:rsidRPr="00CC1BC2">
        <w:rPr>
          <w:rFonts w:ascii="Times New Roman" w:eastAsia="MS Mincho" w:hAnsi="Times New Roman"/>
          <w:lang w:eastAsia="lt-LT"/>
        </w:rPr>
        <w:t>aulų čiulpuose gaminamų kraujo ląstelių pirmtakų sutriki</w:t>
      </w:r>
      <w:r>
        <w:rPr>
          <w:rFonts w:ascii="Times New Roman" w:eastAsia="MS Mincho" w:hAnsi="Times New Roman"/>
          <w:lang w:eastAsia="lt-LT"/>
        </w:rPr>
        <w:t>mas (mielodisplazijos sindromas</w:t>
      </w:r>
      <w:r>
        <w:rPr>
          <w:rFonts w:ascii="Times New Roman" w:eastAsia="MS Mincho" w:hAnsi="Times New Roman"/>
        </w:rPr>
        <w:t>)</w:t>
      </w:r>
      <w:r w:rsidRPr="0075525D">
        <w:rPr>
          <w:rFonts w:ascii="Times New Roman" w:eastAsia="MS Mincho" w:hAnsi="Times New Roman"/>
        </w:rPr>
        <w:t>.</w:t>
      </w:r>
    </w:p>
    <w:p w:rsidR="00FD1EE6" w:rsidRPr="0075525D" w:rsidRDefault="00FD1EE6" w:rsidP="00FD1EE6">
      <w:pPr>
        <w:spacing w:after="0" w:line="240" w:lineRule="auto"/>
        <w:rPr>
          <w:rFonts w:ascii="Times New Roman" w:hAnsi="Times New Roman"/>
        </w:rPr>
      </w:pPr>
    </w:p>
    <w:p w:rsidR="00FD1EE6" w:rsidRPr="000C4F9E" w:rsidRDefault="00FD1EE6" w:rsidP="00FD1EE6">
      <w:pPr>
        <w:spacing w:after="0" w:line="240" w:lineRule="auto"/>
        <w:rPr>
          <w:rFonts w:ascii="Times New Roman" w:eastAsia="Times New Roman" w:hAnsi="Times New Roman"/>
          <w:b/>
          <w:u w:val="single"/>
          <w:lang w:eastAsia="lt-LT"/>
        </w:rPr>
      </w:pPr>
      <w:r w:rsidRPr="000C4F9E">
        <w:rPr>
          <w:rFonts w:ascii="Times New Roman" w:eastAsia="Times New Roman" w:hAnsi="Times New Roman"/>
          <w:b/>
          <w:u w:val="single"/>
          <w:lang w:eastAsia="lt-LT"/>
        </w:rPr>
        <w:t>Kraujo ir limfinės sistemos sutrikimai</w:t>
      </w:r>
    </w:p>
    <w:p w:rsidR="00FD1EE6" w:rsidRPr="0075525D" w:rsidRDefault="00FD1EE6" w:rsidP="00FD1EE6">
      <w:pPr>
        <w:spacing w:after="0" w:line="240" w:lineRule="auto"/>
        <w:rPr>
          <w:rFonts w:ascii="Times New Roman" w:eastAsia="MS Mincho" w:hAnsi="Times New Roman"/>
          <w:lang w:eastAsia="lt-LT"/>
        </w:rPr>
      </w:pPr>
      <w:r w:rsidRPr="0075525D">
        <w:rPr>
          <w:rFonts w:ascii="Times New Roman" w:eastAsia="MS Mincho" w:hAnsi="Times New Roman"/>
          <w:lang w:eastAsia="lt-LT"/>
        </w:rPr>
        <w:t xml:space="preserve">Dažni: </w:t>
      </w:r>
      <w:r>
        <w:rPr>
          <w:rFonts w:ascii="Times New Roman" w:eastAsia="MS Mincho" w:hAnsi="Times New Roman"/>
          <w:lang w:eastAsia="lt-LT"/>
        </w:rPr>
        <w:t>s</w:t>
      </w:r>
      <w:r w:rsidRPr="00E93F3A">
        <w:rPr>
          <w:rFonts w:ascii="Times New Roman" w:eastAsia="MS Mincho" w:hAnsi="Times New Roman"/>
          <w:lang w:eastAsia="lt-LT"/>
        </w:rPr>
        <w:t>umažėjęs raudonųjų kraujo ląstelių kiekis (mažakraujystė), trombocitų kiekis (trombocitopenija) ar baltųjų kraujo ląstelių kiekis (leukopenija)</w:t>
      </w:r>
      <w:r w:rsidRPr="0075525D">
        <w:rPr>
          <w:rFonts w:ascii="Times New Roman" w:eastAsia="MS Mincho" w:hAnsi="Times New Roman"/>
          <w:lang w:eastAsia="lt-LT"/>
        </w:rPr>
        <w:t>.</w:t>
      </w:r>
    </w:p>
    <w:p w:rsidR="00FD1EE6" w:rsidRPr="0075525D" w:rsidRDefault="00FD1EE6" w:rsidP="00FD1EE6">
      <w:pPr>
        <w:spacing w:after="0" w:line="240" w:lineRule="auto"/>
        <w:rPr>
          <w:rFonts w:ascii="Times New Roman" w:eastAsia="MS Mincho" w:hAnsi="Times New Roman"/>
          <w:lang w:eastAsia="lt-LT"/>
        </w:rPr>
      </w:pPr>
      <w:r w:rsidRPr="0075525D">
        <w:rPr>
          <w:rFonts w:ascii="Times New Roman" w:eastAsia="MS Mincho" w:hAnsi="Times New Roman"/>
          <w:lang w:eastAsia="lt-LT"/>
        </w:rPr>
        <w:t xml:space="preserve">Nedažni: </w:t>
      </w:r>
      <w:r>
        <w:rPr>
          <w:rFonts w:ascii="Times New Roman" w:eastAsia="Times New Roman" w:hAnsi="Times New Roman"/>
        </w:rPr>
        <w:t>s</w:t>
      </w:r>
      <w:r w:rsidRPr="00813ED1">
        <w:rPr>
          <w:rFonts w:ascii="Times New Roman" w:eastAsia="Times New Roman" w:hAnsi="Times New Roman"/>
        </w:rPr>
        <w:t>umažėjęs visų kraujo ląstelių kiekis (pancitopenija)</w:t>
      </w:r>
      <w:r w:rsidRPr="0075525D">
        <w:rPr>
          <w:rFonts w:ascii="Times New Roman" w:eastAsia="MS Mincho" w:hAnsi="Times New Roman"/>
          <w:lang w:eastAsia="lt-LT"/>
        </w:rPr>
        <w:t>.</w:t>
      </w:r>
    </w:p>
    <w:p w:rsidR="00FD1EE6" w:rsidRPr="0075525D" w:rsidRDefault="00FD1EE6" w:rsidP="00FD1EE6">
      <w:pPr>
        <w:spacing w:after="0" w:line="240" w:lineRule="auto"/>
        <w:rPr>
          <w:rFonts w:ascii="Times New Roman" w:eastAsia="MS Mincho" w:hAnsi="Times New Roman"/>
          <w:lang w:eastAsia="lt-LT"/>
        </w:rPr>
      </w:pPr>
      <w:r w:rsidRPr="0075525D">
        <w:rPr>
          <w:rFonts w:ascii="Times New Roman" w:eastAsia="MS Mincho" w:hAnsi="Times New Roman"/>
          <w:lang w:eastAsia="lt-LT"/>
        </w:rPr>
        <w:t xml:space="preserve">Reti: </w:t>
      </w:r>
      <w:r w:rsidRPr="004E368C">
        <w:rPr>
          <w:rFonts w:ascii="Times New Roman" w:eastAsia="MS Mincho" w:hAnsi="Times New Roman"/>
          <w:lang w:eastAsia="lt-LT"/>
        </w:rPr>
        <w:t xml:space="preserve">kaulų čiulpų funkcijos sutrikimas pasireiškiant baltųjų kraujo ląstelių kiekio sumažėjimui (limfopenija, neutropenija), reikšmingai sumažėjant tam tikrų baltųjų kraujo ląstelių kiekiui </w:t>
      </w:r>
      <w:r w:rsidRPr="004E368C">
        <w:rPr>
          <w:rFonts w:ascii="Times New Roman" w:eastAsia="MS Mincho" w:hAnsi="Times New Roman"/>
          <w:lang w:eastAsia="lt-LT"/>
        </w:rPr>
        <w:lastRenderedPageBreak/>
        <w:t>(agranulocitozė), trūkstant raudonųjų kraujo ląstelių (aplazija) ar padidėjant raudonosioms kraujo ląstelėms (makrocitozė), kai jų kiekis yra normalus arba sumažėjęs (makrocitinė mažakraujystė)</w:t>
      </w:r>
      <w:r w:rsidRPr="0075525D">
        <w:rPr>
          <w:rFonts w:ascii="Times New Roman" w:eastAsia="MS Mincho" w:hAnsi="Times New Roman"/>
          <w:lang w:eastAsia="lt-LT"/>
        </w:rPr>
        <w:t>.</w:t>
      </w:r>
    </w:p>
    <w:p w:rsidR="00FD1EE6" w:rsidRPr="0075525D" w:rsidRDefault="00FD1EE6" w:rsidP="00FD1EE6">
      <w:pPr>
        <w:spacing w:after="0" w:line="240" w:lineRule="auto"/>
        <w:rPr>
          <w:rFonts w:ascii="Times New Roman" w:eastAsia="Times New Roman" w:hAnsi="Times New Roman"/>
          <w:u w:val="single"/>
          <w:lang w:eastAsia="lt-LT"/>
        </w:rPr>
      </w:pPr>
    </w:p>
    <w:p w:rsidR="00FD1EE6" w:rsidRPr="000C4F9E" w:rsidRDefault="00FD1EE6" w:rsidP="00FD1EE6">
      <w:pPr>
        <w:spacing w:after="0" w:line="240" w:lineRule="auto"/>
        <w:rPr>
          <w:rFonts w:ascii="Times New Roman" w:eastAsia="Times New Roman" w:hAnsi="Times New Roman"/>
          <w:b/>
          <w:u w:val="single"/>
          <w:lang w:eastAsia="lt-LT"/>
        </w:rPr>
      </w:pPr>
      <w:r w:rsidRPr="000C4F9E">
        <w:rPr>
          <w:rFonts w:ascii="Times New Roman" w:eastAsia="Times New Roman" w:hAnsi="Times New Roman"/>
          <w:b/>
          <w:u w:val="single"/>
          <w:lang w:eastAsia="lt-LT"/>
        </w:rPr>
        <w:t>Endokrininiai sutrikimai</w:t>
      </w:r>
    </w:p>
    <w:p w:rsidR="00FD1EE6" w:rsidRPr="0075525D" w:rsidRDefault="00FD1EE6" w:rsidP="00FD1EE6">
      <w:pPr>
        <w:spacing w:after="0" w:line="240" w:lineRule="auto"/>
        <w:rPr>
          <w:rFonts w:ascii="Times New Roman" w:eastAsia="MS Mincho" w:hAnsi="Times New Roman"/>
          <w:lang w:eastAsia="lt-LT"/>
        </w:rPr>
      </w:pPr>
      <w:r w:rsidRPr="0075525D">
        <w:rPr>
          <w:rFonts w:ascii="Times New Roman" w:eastAsia="MS Mincho" w:hAnsi="Times New Roman"/>
          <w:lang w:eastAsia="lt-LT"/>
        </w:rPr>
        <w:t xml:space="preserve">Nedažni: </w:t>
      </w:r>
      <w:r w:rsidRPr="009A3910">
        <w:rPr>
          <w:rFonts w:ascii="Times New Roman" w:eastAsia="MS Mincho" w:hAnsi="Times New Roman"/>
          <w:lang w:eastAsia="lt-LT"/>
        </w:rPr>
        <w:t>padidėjęs antidiurezinio hormono kiekis (sutrikusios antidiurezinio hormono sekrecijos (SADHS) sindromas</w:t>
      </w:r>
      <w:r>
        <w:rPr>
          <w:rFonts w:ascii="Times New Roman" w:eastAsia="MS Mincho" w:hAnsi="Times New Roman"/>
          <w:lang w:eastAsia="lt-LT"/>
        </w:rPr>
        <w:t>)</w:t>
      </w:r>
      <w:r w:rsidRPr="009A3910">
        <w:rPr>
          <w:rFonts w:ascii="Times New Roman" w:eastAsia="MS Mincho" w:hAnsi="Times New Roman"/>
          <w:lang w:eastAsia="lt-LT"/>
        </w:rPr>
        <w:t>, per stiprus plaukų augimas ant kūno moterims, vyriškų bruožų atsiradimas moterims, spuogai, vyriško tipo plikimas ir (arba) padidėjęs androgenų kiekis</w:t>
      </w:r>
      <w:r w:rsidRPr="0075525D">
        <w:rPr>
          <w:rFonts w:ascii="Times New Roman" w:eastAsia="MS Mincho" w:hAnsi="Times New Roman"/>
          <w:lang w:eastAsia="lt-LT"/>
        </w:rPr>
        <w:t xml:space="preserve">. </w:t>
      </w:r>
    </w:p>
    <w:p w:rsidR="00FD1EE6" w:rsidRPr="0075525D" w:rsidRDefault="00FD1EE6" w:rsidP="00FD1EE6">
      <w:pPr>
        <w:spacing w:after="0" w:line="240" w:lineRule="auto"/>
        <w:rPr>
          <w:rFonts w:ascii="Times New Roman" w:eastAsia="Times New Roman" w:hAnsi="Times New Roman"/>
          <w:noProof/>
          <w:lang w:eastAsia="en-GB"/>
        </w:rPr>
      </w:pPr>
      <w:r w:rsidRPr="0075525D">
        <w:rPr>
          <w:rFonts w:ascii="Times New Roman" w:eastAsia="Times New Roman" w:hAnsi="Times New Roman"/>
          <w:noProof/>
          <w:lang w:eastAsia="en-GB"/>
        </w:rPr>
        <w:t xml:space="preserve">Reti: </w:t>
      </w:r>
      <w:r w:rsidRPr="009A3910">
        <w:rPr>
          <w:rFonts w:ascii="Times New Roman" w:eastAsia="Times New Roman" w:hAnsi="Times New Roman"/>
          <w:noProof/>
          <w:lang w:eastAsia="en-GB"/>
        </w:rPr>
        <w:t>skydliaukės funkcijos susilpnėjimas</w:t>
      </w:r>
      <w:r w:rsidRPr="0075525D">
        <w:rPr>
          <w:rFonts w:ascii="Times New Roman" w:eastAsia="Times New Roman" w:hAnsi="Times New Roman"/>
          <w:noProof/>
          <w:lang w:eastAsia="en-GB"/>
        </w:rPr>
        <w:t>.</w:t>
      </w:r>
    </w:p>
    <w:p w:rsidR="00FD1EE6" w:rsidRPr="0075525D" w:rsidRDefault="00FD1EE6" w:rsidP="00FD1EE6">
      <w:pPr>
        <w:spacing w:after="0" w:line="240" w:lineRule="auto"/>
        <w:rPr>
          <w:rFonts w:ascii="Times New Roman" w:eastAsia="Times New Roman" w:hAnsi="Times New Roman"/>
          <w:noProof/>
          <w:lang w:eastAsia="en-GB"/>
        </w:rPr>
      </w:pPr>
    </w:p>
    <w:p w:rsidR="00FD1EE6" w:rsidRPr="000C4F9E" w:rsidRDefault="00FD1EE6" w:rsidP="00FD1EE6">
      <w:pPr>
        <w:spacing w:after="0" w:line="240" w:lineRule="auto"/>
        <w:rPr>
          <w:rFonts w:ascii="Times New Roman" w:eastAsia="Times New Roman" w:hAnsi="Times New Roman"/>
          <w:b/>
          <w:noProof/>
          <w:u w:val="single"/>
          <w:lang w:eastAsia="en-GB"/>
        </w:rPr>
      </w:pPr>
      <w:r w:rsidRPr="000C4F9E">
        <w:rPr>
          <w:rFonts w:ascii="Times New Roman" w:eastAsia="Times New Roman" w:hAnsi="Times New Roman"/>
          <w:b/>
          <w:noProof/>
          <w:u w:val="single"/>
          <w:lang w:eastAsia="en-GB"/>
        </w:rPr>
        <w:t>Metabolizmo ir mitybos sutrikimai</w:t>
      </w:r>
    </w:p>
    <w:p w:rsidR="00FD1EE6" w:rsidRPr="0075525D" w:rsidRDefault="00FD1EE6" w:rsidP="00FD1EE6">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xml:space="preserve">Labai dažni: </w:t>
      </w:r>
      <w:r>
        <w:rPr>
          <w:rFonts w:ascii="Times New Roman" w:eastAsia="Times New Roman" w:hAnsi="Times New Roman"/>
          <w:lang w:eastAsia="lt-LT"/>
        </w:rPr>
        <w:t>i</w:t>
      </w:r>
      <w:r w:rsidRPr="00262420">
        <w:rPr>
          <w:rFonts w:ascii="Times New Roman" w:eastAsia="Times New Roman" w:hAnsi="Times New Roman"/>
          <w:lang w:eastAsia="lt-LT"/>
        </w:rPr>
        <w:t xml:space="preserve">zoliuotas ir vidutinio intensyvumo amoniako kiekio kraujyje padidėjimas (hiperamonemija) be kepenų funkcijos pokyčių, tačiau kartais su </w:t>
      </w:r>
      <w:r>
        <w:rPr>
          <w:rFonts w:ascii="Times New Roman" w:eastAsia="Times New Roman" w:hAnsi="Times New Roman"/>
          <w:lang w:eastAsia="lt-LT"/>
        </w:rPr>
        <w:t>centrinės nervų sistemos</w:t>
      </w:r>
      <w:r w:rsidRPr="00262420">
        <w:rPr>
          <w:rFonts w:ascii="Times New Roman" w:eastAsia="Times New Roman" w:hAnsi="Times New Roman"/>
          <w:lang w:eastAsia="lt-LT"/>
        </w:rPr>
        <w:t xml:space="preserve"> </w:t>
      </w:r>
      <w:r>
        <w:rPr>
          <w:rFonts w:ascii="Times New Roman" w:eastAsia="Times New Roman" w:hAnsi="Times New Roman"/>
          <w:lang w:eastAsia="lt-LT"/>
        </w:rPr>
        <w:t xml:space="preserve">(CNS) </w:t>
      </w:r>
      <w:r w:rsidRPr="00262420">
        <w:rPr>
          <w:rFonts w:ascii="Times New Roman" w:eastAsia="Times New Roman" w:hAnsi="Times New Roman"/>
          <w:lang w:eastAsia="lt-LT"/>
        </w:rPr>
        <w:t>pokyčiais (taip pat žr. 2 skyrių</w:t>
      </w:r>
      <w:r>
        <w:rPr>
          <w:rFonts w:ascii="Times New Roman" w:eastAsia="Times New Roman" w:hAnsi="Times New Roman"/>
          <w:lang w:eastAsia="lt-LT"/>
        </w:rPr>
        <w:t xml:space="preserve"> „Įspėjimai ir atsargumo priemonės“</w:t>
      </w:r>
      <w:r w:rsidRPr="00262420">
        <w:rPr>
          <w:rFonts w:ascii="Times New Roman" w:eastAsia="Times New Roman" w:hAnsi="Times New Roman"/>
          <w:lang w:eastAsia="lt-LT"/>
        </w:rPr>
        <w:t>)</w:t>
      </w:r>
      <w:r w:rsidRPr="0075525D">
        <w:rPr>
          <w:rFonts w:ascii="Times New Roman" w:eastAsia="Times New Roman" w:hAnsi="Times New Roman"/>
          <w:lang w:eastAsia="lt-LT"/>
        </w:rPr>
        <w:t>.</w:t>
      </w:r>
    </w:p>
    <w:p w:rsidR="00FD1EE6" w:rsidRPr="0075525D" w:rsidRDefault="00FD1EE6" w:rsidP="00FD1EE6">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xml:space="preserve">Dažni: </w:t>
      </w:r>
      <w:r w:rsidRPr="00262420">
        <w:rPr>
          <w:rFonts w:ascii="Times New Roman" w:eastAsia="Times New Roman" w:hAnsi="Times New Roman"/>
          <w:lang w:eastAsia="lt-LT"/>
        </w:rPr>
        <w:t>kūno svorio padidėjimas (kiaušidžių cistų atsiradimo rizikos veiksnys) arba kūno svorio sumažėjimas, apetito padidėjimas arba apetito sumažėjimas, sumažėjęs natrio kiekis kraujyje (hiponatremija), galintis sukelti minčių susipainiojimą</w:t>
      </w:r>
      <w:r w:rsidRPr="0075525D">
        <w:rPr>
          <w:rFonts w:ascii="Times New Roman" w:eastAsia="Times New Roman" w:hAnsi="Times New Roman"/>
          <w:lang w:eastAsia="lt-LT"/>
        </w:rPr>
        <w:t>.</w:t>
      </w:r>
    </w:p>
    <w:p w:rsidR="00FD1EE6" w:rsidRPr="0075525D" w:rsidRDefault="00FD1EE6" w:rsidP="00FD1EE6">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Reti: nutukimas.</w:t>
      </w:r>
    </w:p>
    <w:p w:rsidR="00FD1EE6" w:rsidRPr="0075525D" w:rsidRDefault="00FD1EE6" w:rsidP="00FD1EE6">
      <w:pPr>
        <w:spacing w:after="0" w:line="240" w:lineRule="auto"/>
        <w:rPr>
          <w:rFonts w:ascii="Times New Roman" w:eastAsia="Times New Roman" w:hAnsi="Times New Roman"/>
          <w:lang w:eastAsia="lt-LT"/>
        </w:rPr>
      </w:pPr>
    </w:p>
    <w:p w:rsidR="00FD1EE6" w:rsidRPr="000C4F9E" w:rsidRDefault="00FD1EE6" w:rsidP="00FD1EE6">
      <w:pPr>
        <w:spacing w:after="0" w:line="240" w:lineRule="auto"/>
        <w:rPr>
          <w:rFonts w:ascii="Times New Roman" w:eastAsia="Times New Roman" w:hAnsi="Times New Roman"/>
          <w:b/>
          <w:u w:val="single"/>
          <w:lang w:eastAsia="lt-LT"/>
        </w:rPr>
      </w:pPr>
      <w:r w:rsidRPr="000C4F9E">
        <w:rPr>
          <w:rFonts w:ascii="Times New Roman" w:eastAsia="Times New Roman" w:hAnsi="Times New Roman"/>
          <w:b/>
          <w:u w:val="single"/>
          <w:lang w:eastAsia="lt-LT"/>
        </w:rPr>
        <w:t>Psichikos sutrikimai</w:t>
      </w:r>
    </w:p>
    <w:p w:rsidR="00FD1EE6" w:rsidRPr="0075525D" w:rsidRDefault="00FD1EE6" w:rsidP="00FD1EE6">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 xml:space="preserve">Dažni: </w:t>
      </w:r>
      <w:r w:rsidRPr="00262420">
        <w:rPr>
          <w:rFonts w:ascii="Times New Roman" w:eastAsia="Times New Roman" w:hAnsi="Times New Roman"/>
          <w:color w:val="000000"/>
          <w:lang w:eastAsia="fi-FI"/>
        </w:rPr>
        <w:t>minčių susipainiojimu pasireiškianči</w:t>
      </w:r>
      <w:r>
        <w:rPr>
          <w:rFonts w:ascii="Times New Roman" w:eastAsia="Times New Roman" w:hAnsi="Times New Roman"/>
          <w:color w:val="000000"/>
          <w:lang w:eastAsia="fi-FI"/>
        </w:rPr>
        <w:t>o</w:t>
      </w:r>
      <w:r w:rsidRPr="00262420">
        <w:rPr>
          <w:rFonts w:ascii="Times New Roman" w:eastAsia="Times New Roman" w:hAnsi="Times New Roman"/>
          <w:color w:val="000000"/>
          <w:lang w:eastAsia="fi-FI"/>
        </w:rPr>
        <w:t>s būkl</w:t>
      </w:r>
      <w:r>
        <w:rPr>
          <w:rFonts w:ascii="Times New Roman" w:eastAsia="Times New Roman" w:hAnsi="Times New Roman"/>
          <w:color w:val="000000"/>
          <w:lang w:eastAsia="fi-FI"/>
        </w:rPr>
        <w:t>ė</w:t>
      </w:r>
      <w:r w:rsidRPr="00262420">
        <w:rPr>
          <w:rFonts w:ascii="Times New Roman" w:eastAsia="Times New Roman" w:hAnsi="Times New Roman"/>
          <w:color w:val="000000"/>
          <w:lang w:eastAsia="fi-FI"/>
        </w:rPr>
        <w:t>s, haliucinacij</w:t>
      </w:r>
      <w:r>
        <w:rPr>
          <w:rFonts w:ascii="Times New Roman" w:eastAsia="Times New Roman" w:hAnsi="Times New Roman"/>
          <w:color w:val="000000"/>
          <w:lang w:eastAsia="fi-FI"/>
        </w:rPr>
        <w:t>o</w:t>
      </w:r>
      <w:r w:rsidRPr="00262420">
        <w:rPr>
          <w:rFonts w:ascii="Times New Roman" w:eastAsia="Times New Roman" w:hAnsi="Times New Roman"/>
          <w:color w:val="000000"/>
          <w:lang w:eastAsia="fi-FI"/>
        </w:rPr>
        <w:t>s, agresij</w:t>
      </w:r>
      <w:r>
        <w:rPr>
          <w:rFonts w:ascii="Times New Roman" w:eastAsia="Times New Roman" w:hAnsi="Times New Roman"/>
          <w:color w:val="000000"/>
          <w:lang w:eastAsia="fi-FI"/>
        </w:rPr>
        <w:t>a</w:t>
      </w:r>
      <w:r w:rsidRPr="00262420">
        <w:rPr>
          <w:rFonts w:ascii="Times New Roman" w:eastAsia="Times New Roman" w:hAnsi="Times New Roman"/>
          <w:color w:val="000000"/>
          <w:lang w:eastAsia="fi-FI"/>
        </w:rPr>
        <w:t>*, neramum</w:t>
      </w:r>
      <w:r>
        <w:rPr>
          <w:rFonts w:ascii="Times New Roman" w:eastAsia="Times New Roman" w:hAnsi="Times New Roman"/>
          <w:color w:val="000000"/>
          <w:lang w:eastAsia="fi-FI"/>
        </w:rPr>
        <w:t>as</w:t>
      </w:r>
      <w:r w:rsidRPr="00262420">
        <w:rPr>
          <w:rFonts w:ascii="Times New Roman" w:eastAsia="Times New Roman" w:hAnsi="Times New Roman"/>
          <w:color w:val="000000"/>
          <w:lang w:eastAsia="fi-FI"/>
        </w:rPr>
        <w:t>*, dėmesio sukaupimo sutrikim</w:t>
      </w:r>
      <w:r>
        <w:rPr>
          <w:rFonts w:ascii="Times New Roman" w:eastAsia="Times New Roman" w:hAnsi="Times New Roman"/>
          <w:color w:val="000000"/>
          <w:lang w:eastAsia="fi-FI"/>
        </w:rPr>
        <w:t>a</w:t>
      </w:r>
      <w:r w:rsidRPr="00262420">
        <w:rPr>
          <w:rFonts w:ascii="Times New Roman" w:eastAsia="Times New Roman" w:hAnsi="Times New Roman"/>
          <w:color w:val="000000"/>
          <w:lang w:eastAsia="fi-FI"/>
        </w:rPr>
        <w:t>s*</w:t>
      </w:r>
      <w:r w:rsidRPr="0075525D">
        <w:rPr>
          <w:rFonts w:ascii="Times New Roman" w:eastAsia="Times New Roman" w:hAnsi="Times New Roman"/>
          <w:color w:val="000000"/>
          <w:lang w:eastAsia="fi-FI"/>
        </w:rPr>
        <w:t>.</w:t>
      </w:r>
    </w:p>
    <w:p w:rsidR="00FD1EE6" w:rsidRPr="0075525D" w:rsidRDefault="00FD1EE6" w:rsidP="00FD1EE6">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Nedažni: dirglumas, hiperaktyvumas.</w:t>
      </w:r>
    </w:p>
    <w:p w:rsidR="00FD1EE6" w:rsidRPr="0075525D" w:rsidRDefault="00FD1EE6" w:rsidP="00FD1EE6">
      <w:pPr>
        <w:autoSpaceDE w:val="0"/>
        <w:autoSpaceDN w:val="0"/>
        <w:adjustRightInd w:val="0"/>
        <w:spacing w:after="0" w:line="240" w:lineRule="auto"/>
        <w:rPr>
          <w:rFonts w:ascii="Times New Roman" w:eastAsia="Times New Roman" w:hAnsi="Times New Roman"/>
          <w:color w:val="000000"/>
          <w:lang w:eastAsia="fi-FI"/>
        </w:rPr>
      </w:pPr>
      <w:r w:rsidRPr="0075525D">
        <w:rPr>
          <w:rFonts w:ascii="Times New Roman" w:eastAsia="Times New Roman" w:hAnsi="Times New Roman"/>
          <w:color w:val="000000"/>
          <w:lang w:eastAsia="fi-FI"/>
        </w:rPr>
        <w:t>Reti: nenormalus elgesys*, mokymosi sutrikimas*</w:t>
      </w:r>
      <w:r>
        <w:rPr>
          <w:rFonts w:ascii="Times New Roman" w:eastAsia="Times New Roman" w:hAnsi="Times New Roman"/>
          <w:color w:val="000000"/>
          <w:lang w:eastAsia="fi-FI"/>
        </w:rPr>
        <w:t>, protinis ir fizinis (</w:t>
      </w:r>
      <w:r w:rsidRPr="0075525D">
        <w:rPr>
          <w:rFonts w:ascii="Times New Roman" w:eastAsia="Times New Roman" w:hAnsi="Times New Roman"/>
          <w:color w:val="000000"/>
          <w:lang w:eastAsia="fi-FI"/>
        </w:rPr>
        <w:t>psichomotorinis</w:t>
      </w:r>
      <w:r>
        <w:rPr>
          <w:rFonts w:ascii="Times New Roman" w:eastAsia="Times New Roman" w:hAnsi="Times New Roman"/>
          <w:color w:val="000000"/>
          <w:lang w:eastAsia="fi-FI"/>
        </w:rPr>
        <w:t>) hiperaktyvumas*.</w:t>
      </w:r>
    </w:p>
    <w:p w:rsidR="00FD1EE6" w:rsidRPr="0075525D" w:rsidRDefault="00FD1EE6" w:rsidP="00FD1EE6">
      <w:pPr>
        <w:spacing w:after="0" w:line="240" w:lineRule="auto"/>
        <w:rPr>
          <w:rFonts w:ascii="Times New Roman" w:eastAsia="Times New Roman" w:hAnsi="Times New Roman"/>
          <w:lang w:eastAsia="lt-LT"/>
        </w:rPr>
      </w:pPr>
    </w:p>
    <w:p w:rsidR="00FD1EE6" w:rsidRPr="0075525D" w:rsidRDefault="00FD1EE6" w:rsidP="00FD1EE6">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Šios nepageidaujamos reakcijos dažniausiai pasireiškė vaikams.</w:t>
      </w:r>
    </w:p>
    <w:p w:rsidR="00FD1EE6" w:rsidRPr="0075525D" w:rsidRDefault="00FD1EE6" w:rsidP="00FD1EE6">
      <w:pPr>
        <w:spacing w:after="0" w:line="240" w:lineRule="auto"/>
        <w:rPr>
          <w:rFonts w:ascii="Times New Roman" w:eastAsia="Times New Roman" w:hAnsi="Times New Roman"/>
          <w:u w:val="single"/>
          <w:lang w:eastAsia="lt-LT"/>
        </w:rPr>
      </w:pPr>
    </w:p>
    <w:p w:rsidR="00FD1EE6" w:rsidRPr="000C4F9E" w:rsidRDefault="00FD1EE6" w:rsidP="00FD1EE6">
      <w:pPr>
        <w:spacing w:after="0" w:line="240" w:lineRule="auto"/>
        <w:rPr>
          <w:rFonts w:ascii="Times New Roman" w:eastAsia="Times New Roman" w:hAnsi="Times New Roman"/>
          <w:b/>
          <w:u w:val="single"/>
          <w:lang w:eastAsia="lt-LT"/>
        </w:rPr>
      </w:pPr>
      <w:r w:rsidRPr="000C4F9E">
        <w:rPr>
          <w:rFonts w:ascii="Times New Roman" w:eastAsia="Times New Roman" w:hAnsi="Times New Roman"/>
          <w:b/>
          <w:u w:val="single"/>
          <w:lang w:eastAsia="lt-LT"/>
        </w:rPr>
        <w:t>Nervų sistemos sutrikimai</w:t>
      </w:r>
    </w:p>
    <w:p w:rsidR="00FD1EE6" w:rsidRPr="0075525D" w:rsidRDefault="00FD1EE6" w:rsidP="00FD1EE6">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xml:space="preserve">Labai dažni: </w:t>
      </w:r>
      <w:r w:rsidRPr="00813ED1">
        <w:rPr>
          <w:rFonts w:ascii="Times New Roman" w:eastAsia="Times New Roman" w:hAnsi="Times New Roman"/>
        </w:rPr>
        <w:t>drebulys</w:t>
      </w:r>
      <w:r w:rsidRPr="0075525D">
        <w:rPr>
          <w:rFonts w:ascii="Times New Roman" w:eastAsia="Times New Roman" w:hAnsi="Times New Roman"/>
          <w:lang w:eastAsia="lt-LT"/>
        </w:rPr>
        <w:t>.</w:t>
      </w:r>
    </w:p>
    <w:p w:rsidR="00FD1EE6" w:rsidRPr="0075525D" w:rsidRDefault="00FD1EE6" w:rsidP="00FD1EE6">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 xml:space="preserve">Dažni: </w:t>
      </w:r>
      <w:r w:rsidRPr="00647945">
        <w:rPr>
          <w:rFonts w:ascii="Times New Roman" w:eastAsia="Times New Roman" w:hAnsi="Times New Roman"/>
          <w:lang w:eastAsia="lt-LT"/>
        </w:rPr>
        <w:t>ekstrapiramidini</w:t>
      </w:r>
      <w:r>
        <w:rPr>
          <w:rFonts w:ascii="Times New Roman" w:eastAsia="Times New Roman" w:hAnsi="Times New Roman"/>
          <w:lang w:eastAsia="lt-LT"/>
        </w:rPr>
        <w:t>ai sutrikimai</w:t>
      </w:r>
      <w:r w:rsidRPr="00647945">
        <w:rPr>
          <w:rFonts w:ascii="Times New Roman" w:eastAsia="Times New Roman" w:hAnsi="Times New Roman"/>
          <w:lang w:eastAsia="lt-LT"/>
        </w:rPr>
        <w:t xml:space="preserve"> (judesių sutrikim</w:t>
      </w:r>
      <w:r>
        <w:rPr>
          <w:rFonts w:ascii="Times New Roman" w:eastAsia="Times New Roman" w:hAnsi="Times New Roman"/>
          <w:lang w:eastAsia="lt-LT"/>
        </w:rPr>
        <w:t>ai</w:t>
      </w:r>
      <w:r w:rsidRPr="00647945">
        <w:rPr>
          <w:rFonts w:ascii="Times New Roman" w:eastAsia="Times New Roman" w:hAnsi="Times New Roman"/>
          <w:lang w:eastAsia="lt-LT"/>
        </w:rPr>
        <w:t>, kuriems pasireiškus paveikiamas smegenų reguliuojamas raumenų aktyvumas ir kurie yra iš dalies negrįžtami), stuporu pasireiškianti būklė</w:t>
      </w:r>
      <w:r>
        <w:rPr>
          <w:rFonts w:ascii="Times New Roman" w:eastAsia="Times New Roman" w:hAnsi="Times New Roman"/>
          <w:lang w:eastAsia="lt-LT"/>
        </w:rPr>
        <w:t>*</w:t>
      </w:r>
      <w:r w:rsidRPr="00647945">
        <w:rPr>
          <w:rFonts w:ascii="Times New Roman" w:eastAsia="Times New Roman" w:hAnsi="Times New Roman"/>
          <w:lang w:eastAsia="lt-LT"/>
        </w:rPr>
        <w:t>, labai stiprus mieguistumas, priepuoliai (traukuliai)</w:t>
      </w:r>
      <w:r>
        <w:rPr>
          <w:rFonts w:ascii="Times New Roman" w:eastAsia="Times New Roman" w:hAnsi="Times New Roman"/>
          <w:lang w:eastAsia="lt-LT"/>
        </w:rPr>
        <w:t>*</w:t>
      </w:r>
      <w:r w:rsidRPr="00647945">
        <w:rPr>
          <w:rFonts w:ascii="Times New Roman" w:eastAsia="Times New Roman" w:hAnsi="Times New Roman"/>
          <w:lang w:eastAsia="lt-LT"/>
        </w:rPr>
        <w:t>, atminties sutrikimas, galvos skausmas, nevalingi akių judesiai (nistagmas), svaigulys, dilgčiojimas ir nesamų daiktų pojūtis (parestezi</w:t>
      </w:r>
      <w:r>
        <w:rPr>
          <w:rFonts w:ascii="Times New Roman" w:eastAsia="Times New Roman" w:hAnsi="Times New Roman"/>
          <w:lang w:eastAsia="lt-LT"/>
        </w:rPr>
        <w:t>ja)</w:t>
      </w:r>
      <w:r w:rsidRPr="0075525D">
        <w:rPr>
          <w:rFonts w:ascii="Times New Roman" w:eastAsia="Times New Roman" w:hAnsi="Times New Roman"/>
          <w:lang w:eastAsia="lt-LT"/>
        </w:rPr>
        <w:t>.</w:t>
      </w:r>
    </w:p>
    <w:p w:rsidR="00FD1EE6" w:rsidRPr="00732324" w:rsidRDefault="00FD1EE6" w:rsidP="00FD1EE6">
      <w:pPr>
        <w:spacing w:after="0" w:line="240" w:lineRule="auto"/>
        <w:rPr>
          <w:rFonts w:ascii="Times New Roman" w:eastAsia="Times New Roman" w:hAnsi="Times New Roman"/>
        </w:rPr>
      </w:pPr>
      <w:r w:rsidRPr="00732324">
        <w:rPr>
          <w:rFonts w:ascii="Times New Roman" w:eastAsia="Times New Roman" w:hAnsi="Times New Roman"/>
        </w:rPr>
        <w:t xml:space="preserve">Nedažni: koma*, smegenų sutrikimas* (encefalopatija), letargija*, valpro rūgšties vartojimą nutraukus išnykstantis parkinsonizmas, padidėjęs raumenų tonusas (spastiškumas), raumenų koordinacijos sutrikimas (ataksija), traukulių pasunkėjimas (žr. 2 </w:t>
      </w:r>
      <w:r w:rsidRPr="0069669A">
        <w:rPr>
          <w:rFonts w:ascii="Times New Roman" w:eastAsia="Times New Roman" w:hAnsi="Times New Roman"/>
          <w:lang w:eastAsia="lt-LT"/>
        </w:rPr>
        <w:t>skyrių „Įspėjimai ir atsargumo priemonės“</w:t>
      </w:r>
      <w:r w:rsidRPr="00732324">
        <w:rPr>
          <w:rFonts w:ascii="Times New Roman" w:eastAsia="Times New Roman" w:hAnsi="Times New Roman"/>
        </w:rPr>
        <w:t>).</w:t>
      </w:r>
    </w:p>
    <w:p w:rsidR="00FD1EE6" w:rsidRPr="00732324" w:rsidRDefault="00FD1EE6" w:rsidP="00FD1EE6">
      <w:pPr>
        <w:spacing w:after="0" w:line="240" w:lineRule="auto"/>
        <w:rPr>
          <w:rFonts w:ascii="Times New Roman" w:eastAsia="Times New Roman" w:hAnsi="Times New Roman"/>
        </w:rPr>
      </w:pPr>
      <w:r w:rsidRPr="00732324">
        <w:rPr>
          <w:rFonts w:ascii="Times New Roman" w:eastAsia="Times New Roman" w:hAnsi="Times New Roman"/>
        </w:rPr>
        <w:t>Iš karto po vaistų, kurių sudėtyje yra valpro rūgšties, pavartojimo buvo nedažnų smegenų sutrikimo (encefalopatijos), kuri po vaisto vartojimo nutraukimo išnyko, atvejų. Kai kuriais atvejais tai buvo susiję su amoniako kiekio padidėjimu bei kartu vartojamo fenobarbitalio kiekio padidėjimu.</w:t>
      </w:r>
    </w:p>
    <w:p w:rsidR="00FD1EE6" w:rsidRPr="00732324" w:rsidRDefault="00FD1EE6" w:rsidP="00FD1EE6">
      <w:pPr>
        <w:spacing w:after="0" w:line="240" w:lineRule="auto"/>
        <w:rPr>
          <w:rFonts w:ascii="Times New Roman" w:eastAsia="Times New Roman" w:hAnsi="Times New Roman"/>
        </w:rPr>
      </w:pPr>
      <w:r w:rsidRPr="00732324">
        <w:rPr>
          <w:rFonts w:ascii="Times New Roman" w:eastAsia="Times New Roman" w:hAnsi="Times New Roman"/>
        </w:rPr>
        <w:t>Reti: matomo vaizdo dvigubinimasis, reikšmingas protinės veiklos pablogėjimas (demencija), kuris išnyksta nutraukus gydymą ir kartais yra susijęs su smegenų audinio nykimu, nedidelis protinės veiklos sutrikimas (pažinimo sutrikimas).</w:t>
      </w:r>
    </w:p>
    <w:p w:rsidR="00FD1EE6" w:rsidRPr="00732324" w:rsidRDefault="00FD1EE6" w:rsidP="00FD1EE6">
      <w:pPr>
        <w:spacing w:after="0" w:line="240" w:lineRule="auto"/>
        <w:rPr>
          <w:rFonts w:ascii="Times New Roman" w:eastAsia="Times New Roman" w:hAnsi="Times New Roman"/>
        </w:rPr>
      </w:pPr>
      <w:r w:rsidRPr="00732324">
        <w:rPr>
          <w:rFonts w:ascii="Times New Roman" w:eastAsia="Times New Roman" w:hAnsi="Times New Roman"/>
        </w:rPr>
        <w:t>Retai pranešta apie smegenų sutrikimus (lėtinę encefalopatiją) su smegenų veiklos ar protinės veiklos pablogėjimu, ypač vartojant didesnę dozę ar taikant kombinuot</w:t>
      </w:r>
      <w:r>
        <w:rPr>
          <w:rFonts w:ascii="Times New Roman" w:eastAsia="Times New Roman" w:hAnsi="Times New Roman"/>
        </w:rPr>
        <w:t>ą</w:t>
      </w:r>
      <w:r w:rsidRPr="00732324">
        <w:rPr>
          <w:rFonts w:ascii="Times New Roman" w:eastAsia="Times New Roman" w:hAnsi="Times New Roman"/>
        </w:rPr>
        <w:t xml:space="preserve"> gydymą kartu su kitais vaistais nuo epilepsijos.</w:t>
      </w:r>
    </w:p>
    <w:p w:rsidR="00FD1EE6" w:rsidRPr="00732324" w:rsidRDefault="00FD1EE6" w:rsidP="00FD1EE6">
      <w:pPr>
        <w:autoSpaceDE w:val="0"/>
        <w:autoSpaceDN w:val="0"/>
        <w:adjustRightInd w:val="0"/>
        <w:spacing w:after="0" w:line="240" w:lineRule="auto"/>
        <w:rPr>
          <w:rFonts w:ascii="Times New Roman" w:eastAsia="Times New Roman" w:hAnsi="Times New Roman"/>
        </w:rPr>
      </w:pPr>
      <w:r w:rsidRPr="00732324">
        <w:rPr>
          <w:rFonts w:ascii="Times New Roman" w:eastAsia="Times New Roman" w:hAnsi="Times New Roman"/>
        </w:rPr>
        <w:t>Dažnis nežinomas: slopinimas.</w:t>
      </w:r>
    </w:p>
    <w:p w:rsidR="00FD1EE6" w:rsidRPr="00262420" w:rsidRDefault="00FD1EE6" w:rsidP="00FD1EE6">
      <w:pPr>
        <w:autoSpaceDE w:val="0"/>
        <w:autoSpaceDN w:val="0"/>
        <w:adjustRightInd w:val="0"/>
        <w:spacing w:after="0" w:line="240" w:lineRule="auto"/>
        <w:rPr>
          <w:rFonts w:ascii="Times New Roman" w:eastAsia="Times New Roman" w:hAnsi="Times New Roman"/>
        </w:rPr>
      </w:pPr>
    </w:p>
    <w:p w:rsidR="00FD1EE6" w:rsidRPr="00FE6129" w:rsidRDefault="00FD1EE6" w:rsidP="00FD1EE6">
      <w:pPr>
        <w:autoSpaceDE w:val="0"/>
        <w:autoSpaceDN w:val="0"/>
        <w:adjustRightInd w:val="0"/>
        <w:spacing w:after="0" w:line="240" w:lineRule="auto"/>
        <w:rPr>
          <w:rFonts w:ascii="Times New Roman" w:eastAsia="Times New Roman" w:hAnsi="Times New Roman"/>
          <w:color w:val="000000"/>
          <w:lang w:eastAsia="fi-FI"/>
        </w:rPr>
      </w:pPr>
      <w:r>
        <w:rPr>
          <w:rFonts w:ascii="Times New Roman" w:eastAsia="Times New Roman" w:hAnsi="Times New Roman"/>
          <w:color w:val="000000"/>
          <w:vertAlign w:val="superscript"/>
          <w:lang w:eastAsia="fi-FI"/>
        </w:rPr>
        <w:t>*</w:t>
      </w:r>
      <w:r w:rsidRPr="00D81FD1">
        <w:rPr>
          <w:rFonts w:ascii="Times New Roman" w:eastAsia="Times New Roman" w:hAnsi="Times New Roman"/>
          <w:color w:val="000000"/>
          <w:lang w:eastAsia="fi-FI"/>
        </w:rPr>
        <w:t>Praneša apie stuporo ir letargijos bei progresavimo iki laikino koma pasireiškiančio sąmonės sutrikimo ar smegenų pažeidimo (encefalopatijos</w:t>
      </w:r>
      <w:r w:rsidRPr="00FE6129">
        <w:rPr>
          <w:rFonts w:ascii="Times New Roman" w:eastAsia="Times New Roman" w:hAnsi="Times New Roman"/>
          <w:color w:val="000000"/>
          <w:lang w:eastAsia="fi-FI"/>
        </w:rPr>
        <w:t>) atvejus. Tai kartais buvo susiję su traukulių padažnėjimu. Dažniausiai toks sutrikimas atsirado kartu vartojant fenobarbitalio ar topiramato arba po greito dozės didinimo. Simptomai išnyko po dozės sumažinimo arba gydymo nutraukimo.</w:t>
      </w:r>
    </w:p>
    <w:p w:rsidR="00FD1EE6" w:rsidRPr="00FE6129" w:rsidRDefault="00FD1EE6" w:rsidP="00FD1EE6">
      <w:pPr>
        <w:autoSpaceDE w:val="0"/>
        <w:autoSpaceDN w:val="0"/>
        <w:adjustRightInd w:val="0"/>
        <w:spacing w:after="0" w:line="240" w:lineRule="auto"/>
        <w:rPr>
          <w:rFonts w:ascii="Times New Roman" w:eastAsia="Times New Roman" w:hAnsi="Times New Roman"/>
          <w:color w:val="000000"/>
          <w:lang w:eastAsia="fi-FI"/>
        </w:rPr>
      </w:pPr>
    </w:p>
    <w:p w:rsidR="00FD1EE6" w:rsidRPr="00FE6129" w:rsidRDefault="00FD1EE6" w:rsidP="00FD1EE6">
      <w:pPr>
        <w:autoSpaceDE w:val="0"/>
        <w:autoSpaceDN w:val="0"/>
        <w:adjustRightInd w:val="0"/>
        <w:spacing w:after="0" w:line="240" w:lineRule="auto"/>
        <w:rPr>
          <w:rFonts w:ascii="Times New Roman" w:eastAsia="Times New Roman" w:hAnsi="Times New Roman"/>
        </w:rPr>
      </w:pPr>
      <w:r w:rsidRPr="00FE6129">
        <w:rPr>
          <w:rFonts w:ascii="Times New Roman" w:eastAsia="Times New Roman" w:hAnsi="Times New Roman"/>
          <w:color w:val="000000"/>
          <w:lang w:eastAsia="fi-FI"/>
        </w:rPr>
        <w:t xml:space="preserve">Jei taikomas </w:t>
      </w:r>
      <w:r w:rsidRPr="00FE6129">
        <w:rPr>
          <w:rFonts w:ascii="Times New Roman" w:eastAsia="Times New Roman" w:hAnsi="Times New Roman"/>
          <w:b/>
          <w:color w:val="000000"/>
          <w:lang w:eastAsia="fi-FI"/>
        </w:rPr>
        <w:t>ilgalaikis gydymas</w:t>
      </w:r>
      <w:r w:rsidRPr="00FE6129">
        <w:rPr>
          <w:rFonts w:ascii="Times New Roman" w:eastAsia="Times New Roman" w:hAnsi="Times New Roman"/>
          <w:color w:val="000000"/>
          <w:lang w:eastAsia="fi-FI"/>
        </w:rPr>
        <w:t xml:space="preserve"> Absenor, ypač jei kartu vartojama fenitoino (kito vaisto nuo epilepsijos), gali atsirasti smegenų pažeidimo (encefalopatijos) požymių: traukulių sustiprėjimas, apatiškumas, stuporas, raumenų tonuso sumažėjimas (raumenų hipotonija) ir sunkių bendrųjų smegenų elektroencefalogramos (EEG) pokyčių.</w:t>
      </w:r>
    </w:p>
    <w:p w:rsidR="00FD1EE6" w:rsidRPr="00FE6129" w:rsidRDefault="00FD1EE6" w:rsidP="00FD1EE6">
      <w:pPr>
        <w:autoSpaceDE w:val="0"/>
        <w:autoSpaceDN w:val="0"/>
        <w:adjustRightInd w:val="0"/>
        <w:spacing w:after="0" w:line="240" w:lineRule="auto"/>
        <w:rPr>
          <w:rFonts w:ascii="Times New Roman" w:eastAsia="Times New Roman" w:hAnsi="Times New Roman"/>
        </w:rPr>
      </w:pPr>
    </w:p>
    <w:p w:rsidR="00FD1EE6" w:rsidRPr="007B1F46" w:rsidRDefault="00FD1EE6" w:rsidP="00FD1EE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lastRenderedPageBreak/>
        <w:t>Ausų ir labirintų sutrikimai</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Dažni: </w:t>
      </w:r>
      <w:r w:rsidRPr="007B1F46">
        <w:rPr>
          <w:rFonts w:ascii="Times New Roman" w:eastAsia="Times New Roman" w:hAnsi="Times New Roman"/>
          <w:bCs/>
        </w:rPr>
        <w:t>apkurtimas (iš dalies negrįžtamas)</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Dažnis nežinomas: </w:t>
      </w:r>
      <w:r w:rsidRPr="007B1F46">
        <w:rPr>
          <w:rFonts w:ascii="Times New Roman" w:eastAsia="Times New Roman" w:hAnsi="Times New Roman"/>
          <w:bCs/>
        </w:rPr>
        <w:t>ūžesys (spengimas ausyse)</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p>
    <w:p w:rsidR="00FD1EE6" w:rsidRPr="007B1F46" w:rsidRDefault="00FD1EE6" w:rsidP="00FD1EE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Kraujagyslių sutrikimai</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Dažni: </w:t>
      </w:r>
      <w:r w:rsidRPr="007B1F46">
        <w:rPr>
          <w:rFonts w:ascii="Times New Roman" w:eastAsia="Times New Roman" w:hAnsi="Times New Roman"/>
          <w:bCs/>
        </w:rPr>
        <w:t>kraujavimas (taip pat žr. 2 skyriaus poskyrius „Įspėjimai ir atsargumo priemonės“ bei „Nėštumas, žindymo laikotarpis ir vaisingumas“)</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Nedažni: </w:t>
      </w:r>
      <w:r w:rsidRPr="007B1F46">
        <w:rPr>
          <w:rFonts w:ascii="Times New Roman" w:eastAsia="Times New Roman" w:hAnsi="Times New Roman"/>
          <w:bCs/>
        </w:rPr>
        <w:t>kraujagyslių uždegimas (vaskulitas)</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p>
    <w:p w:rsidR="00FD1EE6" w:rsidRPr="007B1F46" w:rsidRDefault="00FD1EE6" w:rsidP="00FD1EE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Kvėpavimo sistemos, krūtinės ląstos ir tarpuplaučio sutrikimai</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Nedažni: </w:t>
      </w:r>
      <w:r w:rsidRPr="007B1F46">
        <w:rPr>
          <w:rFonts w:ascii="Times New Roman" w:eastAsia="Times New Roman" w:hAnsi="Times New Roman"/>
          <w:bCs/>
        </w:rPr>
        <w:t>skysčio kaupimasis pleuros ertmėje (pleuros skystis)</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p>
    <w:p w:rsidR="00FD1EE6" w:rsidRPr="007B1F46" w:rsidRDefault="00FD1EE6" w:rsidP="00FD1EE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Virškinimo trakto sutrikimai</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Labai dažni: pykinimas.</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Dažni: </w:t>
      </w:r>
      <w:r w:rsidRPr="007B1F46">
        <w:rPr>
          <w:rFonts w:ascii="Times New Roman" w:eastAsia="Times New Roman" w:hAnsi="Times New Roman"/>
          <w:bCs/>
        </w:rPr>
        <w:t>vėmimas, dantenų sutrikimai (dažniausiai per didelis dantenų išvešėjimas), burnos gleivinės uždegimas, viduriavimas (ypač gydymo pradžioje), su viršutine pilvo dalimi susiję nusiskundimai, paprastai išnykstantis per kelias dienas tęsiant gydymą</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Nedažni: </w:t>
      </w:r>
      <w:r w:rsidRPr="003348CF">
        <w:rPr>
          <w:rFonts w:ascii="Times New Roman" w:eastAsia="Times New Roman" w:hAnsi="Times New Roman"/>
          <w:bCs/>
        </w:rPr>
        <w:t xml:space="preserve">kasos pažeidimas, kuris kartais gali būti mirtinas (taip pat žr. </w:t>
      </w:r>
      <w:r>
        <w:rPr>
          <w:rFonts w:ascii="Times New Roman" w:eastAsia="Times New Roman" w:hAnsi="Times New Roman"/>
          <w:bCs/>
        </w:rPr>
        <w:t>į</w:t>
      </w:r>
      <w:r w:rsidRPr="003348CF">
        <w:rPr>
          <w:rFonts w:ascii="Times New Roman" w:eastAsia="Times New Roman" w:hAnsi="Times New Roman"/>
          <w:bCs/>
        </w:rPr>
        <w:t>spėjimą 2 skyriaus poskyryje „Įspėjimai ir atsargumo priemonės“), padidėjęs seilių išsiskyrimas (ypač gydymo pradžioje)</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p>
    <w:p w:rsidR="00FD1EE6" w:rsidRPr="007B1F46" w:rsidRDefault="00FD1EE6" w:rsidP="00FD1EE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Kepenų, tulžies pūslės ir latakų sutrikimai</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Dažni:</w:t>
      </w:r>
      <w:r w:rsidRPr="003348CF">
        <w:t xml:space="preserve"> </w:t>
      </w:r>
      <w:r w:rsidRPr="003348CF">
        <w:rPr>
          <w:rFonts w:ascii="Times New Roman" w:eastAsia="Times New Roman" w:hAnsi="Times New Roman"/>
          <w:bCs/>
        </w:rPr>
        <w:t xml:space="preserve">nuo dozės nepriklausomas sunkus (kartais mirtinas) kepenų pažeidimas (taip pat žr. </w:t>
      </w:r>
      <w:r>
        <w:rPr>
          <w:rFonts w:ascii="Times New Roman" w:eastAsia="Times New Roman" w:hAnsi="Times New Roman"/>
          <w:bCs/>
        </w:rPr>
        <w:t>į</w:t>
      </w:r>
      <w:r w:rsidRPr="003348CF">
        <w:rPr>
          <w:rFonts w:ascii="Times New Roman" w:eastAsia="Times New Roman" w:hAnsi="Times New Roman"/>
          <w:bCs/>
        </w:rPr>
        <w:t>spėjimą 2 skyriaus poskyryje „Įspėjimai ir atsargumo priemonės“),</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p>
    <w:p w:rsidR="00FD1EE6" w:rsidRPr="007B1F46" w:rsidRDefault="00FD1EE6" w:rsidP="00FD1EE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Odos ir poodinio audinio sutrikimai</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Dažni: </w:t>
      </w:r>
      <w:r w:rsidRPr="00694F92">
        <w:rPr>
          <w:rFonts w:ascii="Times New Roman" w:eastAsia="Times New Roman" w:hAnsi="Times New Roman"/>
          <w:bCs/>
        </w:rPr>
        <w:t>padidėjęs jautrumas, laikinas ir (arba) nuo dozės priklausomas plaukų slinkimas, nago ir jo guolio sutrikimai</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Nedažni: </w:t>
      </w:r>
      <w:r w:rsidRPr="00694F92">
        <w:rPr>
          <w:rFonts w:ascii="Times New Roman" w:eastAsia="Times New Roman" w:hAnsi="Times New Roman"/>
          <w:bCs/>
        </w:rPr>
        <w:t xml:space="preserve">patinimas (angioneurozinė edema) kartu su skausmingais, niežtinčiais gumbais, paprastai apimantis akis, lūpas, </w:t>
      </w:r>
      <w:r>
        <w:rPr>
          <w:rFonts w:ascii="Times New Roman" w:eastAsia="Times New Roman" w:hAnsi="Times New Roman"/>
          <w:bCs/>
        </w:rPr>
        <w:t>ryklę</w:t>
      </w:r>
      <w:r w:rsidRPr="00694F92">
        <w:rPr>
          <w:rFonts w:ascii="Times New Roman" w:eastAsia="Times New Roman" w:hAnsi="Times New Roman"/>
          <w:bCs/>
        </w:rPr>
        <w:t>, gerklas ir kartais plaštakas, pėdas ir lytinių organų sritį, išbėrimas, plaukų pokyčiai (pvz., plaukų struktūros pokyčiai, plaukų spalvos pokytis, nenormalus plaukų augimas)</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Reti: </w:t>
      </w:r>
      <w:r w:rsidRPr="009B2DD5">
        <w:rPr>
          <w:rFonts w:ascii="Times New Roman" w:eastAsia="Times New Roman" w:hAnsi="Times New Roman"/>
          <w:snapToGrid w:val="0"/>
          <w:szCs w:val="20"/>
        </w:rPr>
        <w:t>sunkios odos reakcijos (</w:t>
      </w:r>
      <w:r w:rsidRPr="009B2DD5">
        <w:rPr>
          <w:rFonts w:ascii="Times New Roman" w:eastAsia="Times New Roman" w:hAnsi="Times New Roman"/>
          <w:snapToGrid w:val="0"/>
          <w:color w:val="000000"/>
          <w:szCs w:val="20"/>
          <w:lang w:eastAsia="fi-FI"/>
        </w:rPr>
        <w:t>toksinė epidermio nekrolizė arba Lajelio sindromas,</w:t>
      </w:r>
      <w:r>
        <w:rPr>
          <w:rFonts w:ascii="Times New Roman" w:eastAsia="Times New Roman" w:hAnsi="Times New Roman"/>
          <w:snapToGrid w:val="0"/>
          <w:color w:val="000000"/>
          <w:szCs w:val="20"/>
          <w:lang w:eastAsia="fi-FI"/>
        </w:rPr>
        <w:t xml:space="preserve"> Stivenso ir Džonsono </w:t>
      </w:r>
      <w:r w:rsidRPr="009B2DD5">
        <w:rPr>
          <w:rFonts w:ascii="Times New Roman" w:eastAsia="Times New Roman" w:hAnsi="Times New Roman"/>
          <w:snapToGrid w:val="0"/>
          <w:color w:val="000000"/>
          <w:szCs w:val="20"/>
          <w:lang w:eastAsia="fi-FI"/>
        </w:rPr>
        <w:t>sindromas, daugiaformė eritema), sind</w:t>
      </w:r>
      <w:r>
        <w:rPr>
          <w:rFonts w:ascii="Times New Roman" w:eastAsia="Times New Roman" w:hAnsi="Times New Roman"/>
          <w:snapToGrid w:val="0"/>
          <w:color w:val="000000"/>
          <w:szCs w:val="20"/>
          <w:lang w:eastAsia="fi-FI"/>
        </w:rPr>
        <w:t>romas, kuriam būdingas vaisto su</w:t>
      </w:r>
      <w:r w:rsidRPr="009B2DD5">
        <w:rPr>
          <w:rFonts w:ascii="Times New Roman" w:eastAsia="Times New Roman" w:hAnsi="Times New Roman"/>
          <w:snapToGrid w:val="0"/>
          <w:color w:val="000000"/>
          <w:szCs w:val="20"/>
          <w:lang w:eastAsia="fi-FI"/>
        </w:rPr>
        <w:t>keltas išbėrimas, karščiavimas, limfmazgių patinimas ir tam tikrų baltųjų kraujo ląstelių kiekio padidėjimas (eozinofilija) bei galimas kitų organų pažeidimas (vaisto sukelto išbėrimo su eozinofilija ir sisteminiais simptomais (</w:t>
      </w:r>
      <w:r w:rsidRPr="009B2DD5">
        <w:rPr>
          <w:rFonts w:ascii="Times New Roman" w:eastAsia="Times New Roman" w:hAnsi="Times New Roman"/>
          <w:i/>
          <w:snapToGrid w:val="0"/>
          <w:color w:val="000000"/>
          <w:szCs w:val="20"/>
          <w:lang w:eastAsia="fi-FI"/>
        </w:rPr>
        <w:t>Drug Rash with Eosinophilia and Systemic Symptoms</w:t>
      </w:r>
      <w:r w:rsidRPr="009B2DD5">
        <w:rPr>
          <w:rFonts w:ascii="Times New Roman" w:eastAsia="Times New Roman" w:hAnsi="Times New Roman"/>
          <w:snapToGrid w:val="0"/>
          <w:color w:val="000000"/>
          <w:szCs w:val="20"/>
          <w:lang w:eastAsia="fi-FI"/>
        </w:rPr>
        <w:t>, DRESS) sindromas</w:t>
      </w:r>
      <w:r w:rsidRPr="009B2DD5">
        <w:rPr>
          <w:rFonts w:ascii="Times New Roman" w:eastAsia="Times New Roman" w:hAnsi="Times New Roman"/>
          <w:snapToGrid w:val="0"/>
          <w:szCs w:val="20"/>
        </w:rPr>
        <w:t>)</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p>
    <w:p w:rsidR="00FD1EE6" w:rsidRPr="007B1F46" w:rsidRDefault="00FD1EE6" w:rsidP="00FD1EE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Skeleto, raumenų ir jungiamojo audinio sutrikimai</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Pranešta apie kaulų tankio sumažėjimo (nuo osteoporozės iki </w:t>
      </w:r>
      <w:r>
        <w:rPr>
          <w:rFonts w:ascii="Times New Roman" w:eastAsia="Times New Roman" w:hAnsi="Times New Roman"/>
          <w:bCs/>
        </w:rPr>
        <w:t>kaulų</w:t>
      </w:r>
      <w:r w:rsidRPr="000C4F9E">
        <w:rPr>
          <w:rFonts w:ascii="Times New Roman" w:eastAsia="Times New Roman" w:hAnsi="Times New Roman"/>
          <w:bCs/>
        </w:rPr>
        <w:t xml:space="preserve"> lūžių) atvejus</w:t>
      </w:r>
      <w:r>
        <w:rPr>
          <w:rFonts w:ascii="Times New Roman" w:eastAsia="Times New Roman" w:hAnsi="Times New Roman"/>
          <w:bCs/>
        </w:rPr>
        <w:t>. Jei ilgai vartojate vaistų nuo epilepsijos, sergate osteoporoze arba vartojate kortizono ar kitų steroidinių hormonų, pasitarkite su gydytoju arba vaistininku</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Reti: kūno apsauginės sistemos reakcija į organizmo jungiamąjį audinį (sisteminė raudonoji vilkligė, taip pat žr. 2 skyrių</w:t>
      </w:r>
      <w:r>
        <w:rPr>
          <w:rFonts w:ascii="Times New Roman" w:eastAsia="Times New Roman" w:hAnsi="Times New Roman"/>
          <w:bCs/>
        </w:rPr>
        <w:t xml:space="preserve"> „Įspėjimai ir atsargumo premonės“</w:t>
      </w:r>
      <w:r w:rsidRPr="000C4F9E">
        <w:rPr>
          <w:rFonts w:ascii="Times New Roman" w:eastAsia="Times New Roman" w:hAnsi="Times New Roman"/>
          <w:bCs/>
        </w:rPr>
        <w:t>), sunkus raumenų irimas (rabdomiolizė).</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p>
    <w:p w:rsidR="00FD1EE6" w:rsidRPr="007B1F46" w:rsidRDefault="00FD1EE6" w:rsidP="00FD1EE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Inkstų ir šlapimo takų sutrikimai</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Dažni: šlapimo nelaikymas</w:t>
      </w:r>
      <w:r>
        <w:rPr>
          <w:rFonts w:ascii="Times New Roman" w:eastAsia="Times New Roman" w:hAnsi="Times New Roman"/>
          <w:bCs/>
        </w:rPr>
        <w:t xml:space="preserve"> (nevalingas šlapinimasis)</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Nedažni: inkstų nepakankamumas.</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Reti: </w:t>
      </w:r>
      <w:r w:rsidRPr="009B2DD5">
        <w:rPr>
          <w:rFonts w:ascii="Times New Roman" w:eastAsia="Times New Roman" w:hAnsi="Times New Roman"/>
          <w:bCs/>
        </w:rPr>
        <w:t>šlapinimasis į lovą, inkstų uždegimas (tubulointersticinis nefritas), inkstų funkcijos sutrikimas (Fanconi sindromas</w:t>
      </w:r>
      <w:r>
        <w:rPr>
          <w:rFonts w:ascii="Times New Roman" w:eastAsia="Times New Roman" w:hAnsi="Times New Roman"/>
          <w:bCs/>
        </w:rPr>
        <w:t>)</w:t>
      </w:r>
      <w:r w:rsidRPr="009B2DD5">
        <w:rPr>
          <w:rFonts w:ascii="Times New Roman" w:eastAsia="Times New Roman" w:hAnsi="Times New Roman"/>
          <w:bCs/>
        </w:rPr>
        <w:t>, kuriam būdingas fosfatų, gliukozės ir tam tikrų baltymų dalių išsiskyrimas bei per didelis rūgšties kiekis organizme (metabolinė acidozė)</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p>
    <w:p w:rsidR="00FD1EE6" w:rsidRPr="007B1F46" w:rsidRDefault="00FD1EE6" w:rsidP="00FD1EE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Lytinės sistemos ir krūties sutrikimai</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Dažni: </w:t>
      </w:r>
      <w:r w:rsidRPr="00813ED1">
        <w:rPr>
          <w:rFonts w:ascii="Times New Roman" w:eastAsia="Times New Roman" w:hAnsi="Times New Roman"/>
        </w:rPr>
        <w:t>skausmingos menstruacijos (dismenorėja)</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Nedažni: </w:t>
      </w:r>
      <w:r w:rsidRPr="00813ED1">
        <w:rPr>
          <w:rFonts w:ascii="Times New Roman" w:eastAsia="Times New Roman" w:hAnsi="Times New Roman"/>
        </w:rPr>
        <w:t>menstruacijų nebuvimas (amenorėja)</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Reti: </w:t>
      </w:r>
      <w:r w:rsidRPr="009B2DD5">
        <w:rPr>
          <w:rFonts w:ascii="Times New Roman" w:eastAsia="Times New Roman" w:hAnsi="Times New Roman"/>
          <w:bCs/>
        </w:rPr>
        <w:t>vyrų nevaisingumas, lytinio hormono testosterono kiekio kraujyje padidėjimas, kiaušidžių cistos (policistinės kiaušidės)</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p>
    <w:p w:rsidR="00FD1EE6" w:rsidRPr="007B1F46" w:rsidRDefault="00FD1EE6" w:rsidP="00FD1EE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Įgimtos, šeiminės ir genetinės ligos</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Pr>
          <w:rFonts w:ascii="Times New Roman" w:eastAsia="Times New Roman" w:hAnsi="Times New Roman"/>
          <w:bCs/>
        </w:rPr>
        <w:lastRenderedPageBreak/>
        <w:t>Žr. poskyrį „</w:t>
      </w:r>
      <w:r w:rsidRPr="007B1F46">
        <w:rPr>
          <w:rFonts w:ascii="Times New Roman" w:eastAsia="Times New Roman" w:hAnsi="Times New Roman"/>
          <w:bCs/>
        </w:rPr>
        <w:t>Nėštumas, žindymo laikotarpis ir vaisingumas“</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p>
    <w:p w:rsidR="00FD1EE6" w:rsidRPr="007B1F46" w:rsidRDefault="00FD1EE6" w:rsidP="00FD1EE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Bendrieji sutrikimai ir vartojimo vietos pažeidimai</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Nedažni: </w:t>
      </w:r>
      <w:r w:rsidRPr="009B2DD5">
        <w:rPr>
          <w:rFonts w:ascii="Times New Roman" w:eastAsia="Times New Roman" w:hAnsi="Times New Roman"/>
          <w:bCs/>
        </w:rPr>
        <w:t>kūno temperatūros sumažėjimas (hipotermija), skysčių susilaikymas rankose ir (arba) kojose (periferinė edema)</w:t>
      </w:r>
      <w:r w:rsidRPr="000C4F9E">
        <w:rPr>
          <w:rFonts w:ascii="Times New Roman" w:eastAsia="Times New Roman" w:hAnsi="Times New Roman"/>
          <w:bCs/>
        </w:rPr>
        <w:t>.</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p>
    <w:p w:rsidR="00FD1EE6" w:rsidRPr="007B1F46" w:rsidRDefault="00FD1EE6" w:rsidP="00FD1EE6">
      <w:pPr>
        <w:autoSpaceDE w:val="0"/>
        <w:autoSpaceDN w:val="0"/>
        <w:adjustRightInd w:val="0"/>
        <w:spacing w:after="0" w:line="240" w:lineRule="auto"/>
        <w:rPr>
          <w:rFonts w:ascii="Times New Roman" w:eastAsia="Times New Roman" w:hAnsi="Times New Roman"/>
          <w:b/>
          <w:bCs/>
        </w:rPr>
      </w:pPr>
      <w:r w:rsidRPr="007B1F46">
        <w:rPr>
          <w:rFonts w:ascii="Times New Roman" w:eastAsia="Times New Roman" w:hAnsi="Times New Roman"/>
          <w:b/>
          <w:bCs/>
        </w:rPr>
        <w:t>Tyrimai</w:t>
      </w:r>
    </w:p>
    <w:p w:rsidR="00FD1EE6" w:rsidRPr="000C4F9E" w:rsidRDefault="00FD1EE6" w:rsidP="00FD1EE6">
      <w:pPr>
        <w:autoSpaceDE w:val="0"/>
        <w:autoSpaceDN w:val="0"/>
        <w:adjustRightInd w:val="0"/>
        <w:spacing w:after="0" w:line="240" w:lineRule="auto"/>
        <w:rPr>
          <w:rFonts w:ascii="Times New Roman" w:eastAsia="Times New Roman" w:hAnsi="Times New Roman"/>
          <w:bCs/>
        </w:rPr>
      </w:pPr>
      <w:r w:rsidRPr="000C4F9E">
        <w:rPr>
          <w:rFonts w:ascii="Times New Roman" w:eastAsia="Times New Roman" w:hAnsi="Times New Roman"/>
          <w:bCs/>
        </w:rPr>
        <w:t xml:space="preserve">Reti: </w:t>
      </w:r>
      <w:r w:rsidRPr="009B2DD5">
        <w:rPr>
          <w:rFonts w:ascii="Times New Roman" w:eastAsia="Times New Roman" w:hAnsi="Times New Roman"/>
          <w:bCs/>
        </w:rPr>
        <w:t xml:space="preserve">sumažėjęs bent vieno krešėjimo faktoriaus kiekis ir trombocitų funkcijos sutrikimas kartu su laboratorinių kraujo krešėjimo tyrimų rezultatų pokyčiais (taip pat žr. 2 skyriaus poskyrius „Įspėjimai ir atsargumo priemonės“ bei „Nėštumas, žindymo laikotarpis ir vaisingumas“), vitamino </w:t>
      </w:r>
      <w:r>
        <w:rPr>
          <w:rFonts w:ascii="Times New Roman" w:eastAsia="Times New Roman" w:hAnsi="Times New Roman"/>
          <w:bCs/>
        </w:rPr>
        <w:t>B stoka (biotino stoka).</w:t>
      </w:r>
    </w:p>
    <w:p w:rsidR="00FD1EE6" w:rsidRPr="000C4F9E" w:rsidRDefault="00FD1EE6" w:rsidP="00FD1EE6">
      <w:pPr>
        <w:autoSpaceDE w:val="0"/>
        <w:autoSpaceDN w:val="0"/>
        <w:adjustRightInd w:val="0"/>
        <w:spacing w:after="0" w:line="240" w:lineRule="auto"/>
        <w:rPr>
          <w:rFonts w:ascii="Times New Roman" w:eastAsia="Times New Roman" w:hAnsi="Times New Roman"/>
        </w:rPr>
      </w:pPr>
    </w:p>
    <w:p w:rsidR="00FD1EE6" w:rsidRPr="00732324" w:rsidRDefault="00FD1EE6" w:rsidP="00FD1EE6">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b/>
          <w:bCs/>
        </w:rPr>
        <w:t>Kita informacija</w:t>
      </w:r>
    </w:p>
    <w:p w:rsidR="00FD1EE6" w:rsidRPr="0075525D" w:rsidRDefault="00FD1EE6" w:rsidP="00FD1EE6">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rPr>
        <w:t xml:space="preserve">Jeigu pasireikš </w:t>
      </w:r>
      <w:r w:rsidRPr="0075525D">
        <w:rPr>
          <w:rFonts w:ascii="Times New Roman" w:eastAsia="Times New Roman" w:hAnsi="Times New Roman"/>
          <w:b/>
        </w:rPr>
        <w:t>nuo dozės nepriklausomas</w:t>
      </w:r>
      <w:r w:rsidRPr="0075525D">
        <w:rPr>
          <w:rFonts w:ascii="Times New Roman" w:eastAsia="Times New Roman" w:hAnsi="Times New Roman"/>
        </w:rPr>
        <w:t xml:space="preserve"> šalutinis poveikis, pvz., atsiras galimo kepenų ar kasos pažeidimo požymių (taip pat žr. įspėjimą 2 skyriuje „Kas žinotina prieš vartojant Absenor“), apie tai nedelsdami informuokite gydytoją. Gydytojas nuspręs, ar galima tęsti gydymą Absenor.</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hAnsi="Times New Roman"/>
          <w:b/>
        </w:rPr>
      </w:pPr>
      <w:r w:rsidRPr="0075525D">
        <w:rPr>
          <w:rFonts w:ascii="Times New Roman" w:hAnsi="Times New Roman"/>
          <w:b/>
        </w:rPr>
        <w:t>Pranešimas apie šalutinį poveikį</w:t>
      </w:r>
    </w:p>
    <w:p w:rsidR="00FD1EE6" w:rsidRPr="0075525D" w:rsidRDefault="00FD1EE6" w:rsidP="00FD1EE6">
      <w:pPr>
        <w:spacing w:after="0" w:line="240" w:lineRule="auto"/>
        <w:ind w:right="-449"/>
        <w:rPr>
          <w:rFonts w:ascii="Times New Roman" w:hAnsi="Times New Roman"/>
        </w:rPr>
      </w:pPr>
      <w:r w:rsidRPr="0075525D">
        <w:rPr>
          <w:rFonts w:ascii="Times New Roman" w:hAnsi="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keepNext/>
        <w:tabs>
          <w:tab w:val="left" w:pos="567"/>
        </w:tabs>
        <w:spacing w:after="0" w:line="240" w:lineRule="auto"/>
        <w:ind w:left="567" w:hanging="567"/>
        <w:outlineLvl w:val="1"/>
        <w:rPr>
          <w:rFonts w:ascii="Times New Roman" w:eastAsia="Times New Roman" w:hAnsi="Times New Roman"/>
          <w:b/>
          <w:bCs/>
        </w:rPr>
      </w:pPr>
      <w:bookmarkStart w:id="10" w:name="_Toc129243143"/>
      <w:bookmarkStart w:id="11" w:name="_Toc129243268"/>
      <w:r w:rsidRPr="0075525D">
        <w:rPr>
          <w:rFonts w:ascii="Times New Roman" w:eastAsia="Times New Roman" w:hAnsi="Times New Roman"/>
          <w:b/>
          <w:bCs/>
        </w:rPr>
        <w:t>5.</w:t>
      </w:r>
      <w:r w:rsidRPr="0075525D">
        <w:rPr>
          <w:rFonts w:ascii="Times New Roman" w:eastAsia="Times New Roman" w:hAnsi="Times New Roman"/>
          <w:b/>
          <w:bCs/>
        </w:rPr>
        <w:tab/>
        <w:t>Kaip laikyti Absenor</w:t>
      </w:r>
      <w:bookmarkEnd w:id="10"/>
      <w:bookmarkEnd w:id="11"/>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Šį vaistą laikykite vaikams nepastebimoje ir nepasiekiamoje vietoje.</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 xml:space="preserve">Ant etiketės ir kartono dėžutės po „Tinka iki“ nurodytam tinkamumo laikui pasibaigus, šio vaisto vartoti negalima. </w:t>
      </w:r>
      <w:r w:rsidRPr="0075525D">
        <w:rPr>
          <w:rFonts w:ascii="Times New Roman" w:hAnsi="Times New Roman"/>
        </w:rPr>
        <w:t>Vaistas tinkamas vartoti iki paskutinės nurodyto mėnesio dienos.</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Laikyti žemesnėje kaip 25 </w:t>
      </w:r>
      <w:r w:rsidRPr="0075525D">
        <w:rPr>
          <w:rFonts w:ascii="Times New Roman" w:eastAsia="Times New Roman" w:hAnsi="Times New Roman"/>
        </w:rPr>
        <w:sym w:font="Symbol" w:char="F0B0"/>
      </w:r>
      <w:r w:rsidRPr="0075525D">
        <w:rPr>
          <w:rFonts w:ascii="Times New Roman" w:eastAsia="Times New Roman" w:hAnsi="Times New Roman"/>
        </w:rPr>
        <w:t>C temperatūroje.</w:t>
      </w:r>
    </w:p>
    <w:p w:rsidR="00FD1EE6" w:rsidRPr="0075525D" w:rsidRDefault="00FD1EE6" w:rsidP="00FD1EE6">
      <w:pPr>
        <w:spacing w:after="0" w:line="240" w:lineRule="auto"/>
        <w:rPr>
          <w:rFonts w:ascii="Times New Roman" w:eastAsia="Times New Roman" w:hAnsi="Times New Roman"/>
          <w:highlight w:val="yellow"/>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Tablečių, laikomų dalytuve, žemesnėje kaip 25 </w:t>
      </w:r>
      <w:r w:rsidRPr="0075525D">
        <w:rPr>
          <w:rFonts w:ascii="Times New Roman" w:eastAsia="Times New Roman" w:hAnsi="Times New Roman"/>
        </w:rPr>
        <w:sym w:font="Symbol" w:char="F0B0"/>
      </w:r>
      <w:r w:rsidRPr="0075525D">
        <w:rPr>
          <w:rFonts w:ascii="Times New Roman" w:eastAsia="Times New Roman" w:hAnsi="Times New Roman"/>
        </w:rPr>
        <w:t xml:space="preserve">C temperatūroje, tinkamumo laikas yra 1 savaitė. </w:t>
      </w:r>
    </w:p>
    <w:p w:rsidR="00FD1EE6" w:rsidRPr="0075525D" w:rsidRDefault="00FD1EE6" w:rsidP="00FD1EE6">
      <w:pPr>
        <w:spacing w:after="0" w:line="240" w:lineRule="auto"/>
        <w:rPr>
          <w:rFonts w:ascii="Times New Roman" w:eastAsia="Times New Roman" w:hAnsi="Times New Roman"/>
          <w:iCs/>
        </w:rPr>
      </w:pPr>
    </w:p>
    <w:p w:rsidR="00FD1EE6" w:rsidRPr="0075525D" w:rsidRDefault="00FD1EE6" w:rsidP="00FD1EE6">
      <w:pPr>
        <w:spacing w:after="0" w:line="240" w:lineRule="auto"/>
        <w:rPr>
          <w:rFonts w:ascii="Times New Roman" w:eastAsia="Times New Roman" w:hAnsi="Times New Roman"/>
          <w:iCs/>
        </w:rPr>
      </w:pPr>
      <w:r w:rsidRPr="0075525D">
        <w:rPr>
          <w:rFonts w:ascii="Times New Roman" w:eastAsia="Times New Roman" w:hAnsi="Times New Roman"/>
          <w:iCs/>
        </w:rPr>
        <w:t>Stiklinį buteliuką laikyti sandarų, kad vaistas būtų apsaugotas nuo drėgmės.</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Vaistų negalima išmesti į kanalizaciją arba su buitinėmis atliekomis. Kaip išmesti</w:t>
      </w:r>
      <w:r w:rsidRPr="0075525D" w:rsidDel="00522849">
        <w:rPr>
          <w:rFonts w:ascii="Times New Roman" w:eastAsia="Times New Roman" w:hAnsi="Times New Roman"/>
        </w:rPr>
        <w:t xml:space="preserve"> </w:t>
      </w:r>
      <w:r w:rsidRPr="0075525D">
        <w:rPr>
          <w:rFonts w:ascii="Times New Roman" w:eastAsia="Times New Roman" w:hAnsi="Times New Roman"/>
        </w:rPr>
        <w:t>nereikalingus vaistus, klauskite vaistininko. Šios priemonės padės apsaugoti aplinką.</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hAnsi="Times New Roman"/>
        </w:rPr>
      </w:pPr>
    </w:p>
    <w:p w:rsidR="00FD1EE6" w:rsidRPr="0075525D" w:rsidRDefault="00FD1EE6" w:rsidP="00FD1EE6">
      <w:pPr>
        <w:keepNext/>
        <w:tabs>
          <w:tab w:val="left" w:pos="567"/>
        </w:tabs>
        <w:spacing w:after="0" w:line="240" w:lineRule="auto"/>
        <w:ind w:left="567" w:hanging="567"/>
        <w:outlineLvl w:val="1"/>
        <w:rPr>
          <w:rFonts w:ascii="Times New Roman" w:eastAsia="Times New Roman" w:hAnsi="Times New Roman"/>
          <w:b/>
          <w:bCs/>
        </w:rPr>
      </w:pPr>
      <w:bookmarkStart w:id="12" w:name="_Toc129243144"/>
      <w:bookmarkStart w:id="13" w:name="_Toc129243269"/>
      <w:r w:rsidRPr="0075525D">
        <w:rPr>
          <w:rFonts w:ascii="Times New Roman" w:eastAsia="Times New Roman" w:hAnsi="Times New Roman"/>
          <w:b/>
          <w:bCs/>
        </w:rPr>
        <w:t>6.</w:t>
      </w:r>
      <w:r w:rsidRPr="0075525D">
        <w:rPr>
          <w:rFonts w:ascii="Times New Roman" w:eastAsia="Times New Roman" w:hAnsi="Times New Roman"/>
          <w:b/>
          <w:bCs/>
        </w:rPr>
        <w:tab/>
      </w:r>
      <w:r w:rsidRPr="0075525D">
        <w:rPr>
          <w:rFonts w:ascii="Times New Roman" w:eastAsia="Times New Roman" w:hAnsi="Times New Roman"/>
          <w:b/>
        </w:rPr>
        <w:t>Pakuotės turinys ir kita informacija</w:t>
      </w:r>
      <w:bookmarkEnd w:id="12"/>
      <w:bookmarkEnd w:id="13"/>
    </w:p>
    <w:p w:rsidR="00FD1EE6" w:rsidRPr="0075525D" w:rsidRDefault="00FD1EE6" w:rsidP="00FD1EE6">
      <w:pPr>
        <w:keepNext/>
        <w:tabs>
          <w:tab w:val="left" w:pos="567"/>
        </w:tabs>
        <w:spacing w:after="0" w:line="240" w:lineRule="auto"/>
        <w:rPr>
          <w:rFonts w:ascii="Times New Roman" w:hAnsi="Times New Roman"/>
        </w:rPr>
      </w:pPr>
    </w:p>
    <w:p w:rsidR="00FD1EE6" w:rsidRPr="0075525D" w:rsidRDefault="00FD1EE6" w:rsidP="00FD1EE6">
      <w:pPr>
        <w:keepNext/>
        <w:tabs>
          <w:tab w:val="left" w:pos="567"/>
        </w:tabs>
        <w:spacing w:after="0" w:line="240" w:lineRule="auto"/>
        <w:rPr>
          <w:rFonts w:ascii="Times New Roman" w:eastAsia="Times New Roman" w:hAnsi="Times New Roman"/>
          <w:b/>
          <w:bCs/>
        </w:rPr>
      </w:pPr>
      <w:r w:rsidRPr="0075525D">
        <w:rPr>
          <w:rFonts w:ascii="Times New Roman" w:eastAsia="Times New Roman" w:hAnsi="Times New Roman"/>
          <w:b/>
          <w:bCs/>
        </w:rPr>
        <w:t>Absenor sudėtis</w:t>
      </w:r>
    </w:p>
    <w:p w:rsidR="00FD1EE6" w:rsidRPr="0075525D" w:rsidRDefault="00FD1EE6" w:rsidP="00FD1EE6">
      <w:pPr>
        <w:keepNext/>
        <w:tabs>
          <w:tab w:val="left" w:pos="567"/>
        </w:tabs>
        <w:spacing w:after="0" w:line="240" w:lineRule="auto"/>
        <w:rPr>
          <w:rFonts w:ascii="Times New Roman" w:hAnsi="Times New Roman"/>
        </w:rPr>
      </w:pPr>
    </w:p>
    <w:p w:rsidR="00FD1EE6" w:rsidRPr="0075525D" w:rsidRDefault="00FD1EE6" w:rsidP="00FD1EE6">
      <w:pPr>
        <w:numPr>
          <w:ilvl w:val="0"/>
          <w:numId w:val="1"/>
        </w:numPr>
        <w:tabs>
          <w:tab w:val="left" w:pos="567"/>
        </w:tabs>
        <w:spacing w:after="0" w:line="240" w:lineRule="auto"/>
        <w:ind w:left="567" w:hanging="567"/>
        <w:rPr>
          <w:rFonts w:ascii="Times New Roman" w:eastAsia="Times New Roman" w:hAnsi="Times New Roman"/>
          <w:i/>
          <w:iCs/>
        </w:rPr>
      </w:pPr>
      <w:r w:rsidRPr="0075525D">
        <w:rPr>
          <w:rFonts w:ascii="Times New Roman" w:eastAsia="Times New Roman" w:hAnsi="Times New Roman"/>
        </w:rPr>
        <w:t xml:space="preserve">Veiklioji medžiaga yra natrio valproatas. </w:t>
      </w:r>
    </w:p>
    <w:p w:rsidR="00FD1EE6" w:rsidRPr="0075525D" w:rsidRDefault="00FD1EE6" w:rsidP="00FD1EE6">
      <w:pPr>
        <w:tabs>
          <w:tab w:val="left" w:pos="567"/>
        </w:tabs>
        <w:spacing w:after="0" w:line="240" w:lineRule="auto"/>
        <w:ind w:left="567"/>
        <w:rPr>
          <w:rFonts w:ascii="Times New Roman" w:eastAsia="Times New Roman" w:hAnsi="Times New Roman"/>
          <w:i/>
          <w:iCs/>
        </w:rPr>
      </w:pPr>
      <w:r w:rsidRPr="0075525D">
        <w:rPr>
          <w:rFonts w:ascii="Times New Roman" w:eastAsia="Times New Roman" w:hAnsi="Times New Roman"/>
        </w:rPr>
        <w:t>Vienoje tabletėje yra 500 mg natrio valproato.</w:t>
      </w:r>
    </w:p>
    <w:p w:rsidR="00FD1EE6" w:rsidRPr="0075525D" w:rsidRDefault="00FD1EE6" w:rsidP="00FD1EE6">
      <w:pPr>
        <w:numPr>
          <w:ilvl w:val="0"/>
          <w:numId w:val="1"/>
        </w:numPr>
        <w:tabs>
          <w:tab w:val="left" w:pos="567"/>
        </w:tabs>
        <w:spacing w:after="0" w:line="240" w:lineRule="auto"/>
        <w:ind w:left="567" w:hanging="567"/>
        <w:rPr>
          <w:rFonts w:ascii="Times New Roman" w:eastAsia="Times New Roman" w:hAnsi="Times New Roman"/>
        </w:rPr>
      </w:pPr>
      <w:r w:rsidRPr="0075525D">
        <w:rPr>
          <w:rFonts w:ascii="Times New Roman" w:eastAsia="Times New Roman" w:hAnsi="Times New Roman"/>
        </w:rPr>
        <w:t>Pagalbinės tabletės šerdies medžiagos yra kopovidonas, hipromeliozė, bevandenis koloidinis silicio dioksidas, magnio stearatas.</w:t>
      </w:r>
    </w:p>
    <w:p w:rsidR="00FD1EE6" w:rsidRPr="0075525D" w:rsidRDefault="00FD1EE6" w:rsidP="00FD1EE6">
      <w:pPr>
        <w:numPr>
          <w:ilvl w:val="0"/>
          <w:numId w:val="1"/>
        </w:numPr>
        <w:tabs>
          <w:tab w:val="left" w:pos="567"/>
        </w:tabs>
        <w:spacing w:after="0" w:line="240" w:lineRule="auto"/>
        <w:ind w:left="567" w:hanging="567"/>
        <w:rPr>
          <w:rFonts w:ascii="Times New Roman" w:eastAsia="Times New Roman" w:hAnsi="Times New Roman"/>
        </w:rPr>
      </w:pPr>
      <w:r w:rsidRPr="0075525D">
        <w:rPr>
          <w:rFonts w:ascii="Times New Roman" w:eastAsia="Times New Roman" w:hAnsi="Times New Roman"/>
        </w:rPr>
        <w:t>Pagalbinės tabletės plėvelės medžiagos yra polivinilo alkoholis, titano dioksidas (E 171), talkas, sojų lecitinas (E 322), ksantano lipai.</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eastAsia="Times New Roman" w:hAnsi="Times New Roman"/>
          <w:b/>
          <w:bCs/>
        </w:rPr>
      </w:pPr>
      <w:r w:rsidRPr="0075525D">
        <w:rPr>
          <w:rFonts w:ascii="Times New Roman" w:eastAsia="Times New Roman" w:hAnsi="Times New Roman"/>
          <w:b/>
          <w:bCs/>
        </w:rPr>
        <w:lastRenderedPageBreak/>
        <w:t>Absenor išvaizda ir kiekis pakuotėje</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Balta arba balkšva, kapsulės formos, dengta plėvele, pailginto atpalaidavimo, 9,8 x </w:t>
      </w:r>
      <w:smartTag w:uri="schemas-tilde-lv/tildestengine" w:element="metric2">
        <w:smartTagPr>
          <w:attr w:name="metric_value" w:val="20.7"/>
          <w:attr w:name="metric_text" w:val="mm"/>
        </w:smartTagPr>
        <w:r w:rsidRPr="0075525D">
          <w:rPr>
            <w:rFonts w:ascii="Times New Roman" w:eastAsia="Times New Roman" w:hAnsi="Times New Roman"/>
          </w:rPr>
          <w:t>20,7 mm</w:t>
        </w:r>
      </w:smartTag>
      <w:r w:rsidRPr="0075525D">
        <w:rPr>
          <w:rFonts w:ascii="Times New Roman" w:eastAsia="Times New Roman" w:hAnsi="Times New Roman"/>
        </w:rPr>
        <w:t xml:space="preserve"> dydžio. </w:t>
      </w:r>
    </w:p>
    <w:p w:rsidR="00FD1EE6" w:rsidRPr="0075525D" w:rsidRDefault="00FD1EE6" w:rsidP="00FD1EE6">
      <w:pPr>
        <w:spacing w:after="0" w:line="240" w:lineRule="auto"/>
        <w:rPr>
          <w:rFonts w:ascii="Times New Roman" w:eastAsia="Times New Roman" w:hAnsi="Times New Roman"/>
          <w:i/>
          <w:lang w:eastAsia="lt-LT"/>
        </w:rPr>
      </w:pPr>
    </w:p>
    <w:p w:rsidR="00FD1EE6" w:rsidRPr="0075525D" w:rsidRDefault="00FD1EE6" w:rsidP="00FD1EE6">
      <w:pPr>
        <w:spacing w:after="0" w:line="240" w:lineRule="auto"/>
        <w:rPr>
          <w:rFonts w:ascii="Times New Roman" w:eastAsia="Times New Roman" w:hAnsi="Times New Roman"/>
          <w:lang w:eastAsia="lt-LT"/>
        </w:rPr>
      </w:pPr>
      <w:r w:rsidRPr="0075525D">
        <w:rPr>
          <w:rFonts w:ascii="Times New Roman" w:eastAsia="Times New Roman" w:hAnsi="Times New Roman"/>
          <w:lang w:eastAsia="lt-LT"/>
        </w:rPr>
        <w:t>Pakuotėje yra 100 tablečių.</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eastAsia="Times New Roman" w:hAnsi="Times New Roman"/>
          <w:b/>
          <w:bCs/>
        </w:rPr>
      </w:pPr>
      <w:r w:rsidRPr="0075525D">
        <w:rPr>
          <w:rFonts w:ascii="Times New Roman" w:eastAsia="Times New Roman" w:hAnsi="Times New Roman"/>
          <w:b/>
          <w:bCs/>
        </w:rPr>
        <w:t>Registruotojas ir gamintojas</w:t>
      </w:r>
    </w:p>
    <w:p w:rsidR="00FD1EE6" w:rsidRPr="0075525D" w:rsidRDefault="00FD1EE6" w:rsidP="00FD1EE6">
      <w:pPr>
        <w:spacing w:after="0" w:line="240" w:lineRule="auto"/>
        <w:rPr>
          <w:rFonts w:ascii="Times New Roman" w:hAnsi="Times New Roman"/>
        </w:rPr>
      </w:pPr>
    </w:p>
    <w:p w:rsidR="00FD1EE6" w:rsidRPr="0075525D" w:rsidRDefault="00FD1EE6" w:rsidP="00FD1EE6">
      <w:pPr>
        <w:spacing w:after="0" w:line="240" w:lineRule="auto"/>
        <w:rPr>
          <w:rFonts w:ascii="Times New Roman" w:eastAsia="Times New Roman" w:hAnsi="Times New Roman"/>
          <w:b/>
          <w:bCs/>
        </w:rPr>
      </w:pPr>
      <w:r w:rsidRPr="0075525D">
        <w:rPr>
          <w:rFonts w:ascii="Times New Roman" w:eastAsia="Times New Roman" w:hAnsi="Times New Roman"/>
          <w:b/>
          <w:bCs/>
        </w:rPr>
        <w:t>Registruotojas</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Orion Corporation</w:t>
      </w:r>
    </w:p>
    <w:p w:rsidR="00FD1EE6" w:rsidRPr="0075525D" w:rsidRDefault="00FD1EE6" w:rsidP="00FD1EE6">
      <w:pPr>
        <w:spacing w:after="0" w:line="240" w:lineRule="auto"/>
        <w:rPr>
          <w:rFonts w:ascii="Times New Roman" w:eastAsia="Times New Roman" w:hAnsi="Times New Roman"/>
          <w:b/>
        </w:rPr>
      </w:pPr>
      <w:r w:rsidRPr="0075525D">
        <w:rPr>
          <w:rFonts w:ascii="Times New Roman" w:eastAsia="Times New Roman" w:hAnsi="Times New Roman"/>
        </w:rPr>
        <w:t>Orionintie 1</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FI-02200 Espoo</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Suomija</w:t>
      </w:r>
    </w:p>
    <w:p w:rsidR="00FD1EE6" w:rsidRPr="0075525D" w:rsidRDefault="00FD1EE6" w:rsidP="00FD1EE6">
      <w:pPr>
        <w:spacing w:after="0" w:line="240" w:lineRule="auto"/>
        <w:rPr>
          <w:rFonts w:ascii="Times New Roman" w:eastAsia="Times New Roman" w:hAnsi="Times New Roman"/>
          <w:b/>
        </w:rPr>
      </w:pPr>
    </w:p>
    <w:p w:rsidR="00FD1EE6" w:rsidRPr="0075525D" w:rsidRDefault="00FD1EE6" w:rsidP="00FD1EE6">
      <w:pPr>
        <w:spacing w:after="0" w:line="240" w:lineRule="auto"/>
        <w:rPr>
          <w:rFonts w:ascii="Times New Roman" w:eastAsia="Times New Roman" w:hAnsi="Times New Roman"/>
          <w:b/>
        </w:rPr>
      </w:pPr>
      <w:r w:rsidRPr="0075525D">
        <w:rPr>
          <w:rFonts w:ascii="Times New Roman" w:eastAsia="Times New Roman" w:hAnsi="Times New Roman"/>
          <w:b/>
        </w:rPr>
        <w:t>Gamintojas</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Orion Corporation Orion Pharma</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Orionintie 1</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FI-02200 Espoo</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Suomija</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Orion Corporation Orion Pharma</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Joensuunkatu 7</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FI-24100 Salo</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Suomija</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Jeigu apie šį vaistą norite sužinoti daugiau, kreipkitės į vietinį registruotojo atstovą.</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hAnsi="Times New Roman"/>
        </w:rPr>
      </w:pPr>
      <w:r w:rsidRPr="0075525D">
        <w:rPr>
          <w:rFonts w:ascii="Times New Roman" w:hAnsi="Times New Roman"/>
        </w:rPr>
        <w:t>UAB „ORION PHARMA“</w:t>
      </w:r>
    </w:p>
    <w:p w:rsidR="00FD1EE6" w:rsidRPr="0075525D" w:rsidRDefault="00FD1EE6" w:rsidP="00FD1EE6">
      <w:pPr>
        <w:spacing w:after="0" w:line="240" w:lineRule="auto"/>
        <w:rPr>
          <w:rFonts w:ascii="Times New Roman" w:hAnsi="Times New Roman"/>
        </w:rPr>
      </w:pPr>
      <w:r w:rsidRPr="0075525D">
        <w:rPr>
          <w:rFonts w:ascii="Times New Roman" w:hAnsi="Times New Roman"/>
        </w:rPr>
        <w:t>Kubiliaus g. 6</w:t>
      </w:r>
    </w:p>
    <w:p w:rsidR="00FD1EE6" w:rsidRPr="0075525D" w:rsidRDefault="00FD1EE6" w:rsidP="00FD1EE6">
      <w:pPr>
        <w:spacing w:after="0" w:line="240" w:lineRule="auto"/>
        <w:rPr>
          <w:rFonts w:ascii="Times New Roman" w:hAnsi="Times New Roman"/>
        </w:rPr>
      </w:pPr>
      <w:r w:rsidRPr="0075525D">
        <w:rPr>
          <w:rFonts w:ascii="Times New Roman" w:hAnsi="Times New Roman"/>
        </w:rPr>
        <w:t>LT-08234 Vilnius</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Tel. +370~5~2769 499</w:t>
      </w:r>
      <w:r w:rsidRPr="0075525D" w:rsidDel="00254FA1">
        <w:rPr>
          <w:rFonts w:ascii="Times New Roman" w:eastAsia="Times New Roman" w:hAnsi="Times New Roman"/>
        </w:rPr>
        <w:t xml:space="preserve"> </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numPr>
          <w:ilvl w:val="12"/>
          <w:numId w:val="0"/>
        </w:numPr>
        <w:spacing w:after="0" w:line="240" w:lineRule="auto"/>
        <w:rPr>
          <w:rFonts w:ascii="Times New Roman" w:eastAsia="Times New Roman" w:hAnsi="Times New Roman"/>
        </w:rPr>
      </w:pPr>
      <w:r w:rsidRPr="0075525D">
        <w:rPr>
          <w:rFonts w:ascii="Times New Roman" w:eastAsia="Times New Roman" w:hAnsi="Times New Roman"/>
          <w:b/>
        </w:rPr>
        <w:t>Šis vaistas EEE valstybėse narėse registruotas tokiais pavadinimais:</w:t>
      </w:r>
    </w:p>
    <w:p w:rsidR="00FD1EE6" w:rsidRPr="0075525D" w:rsidRDefault="00FD1EE6" w:rsidP="00FD1EE6">
      <w:pPr>
        <w:spacing w:after="0" w:line="240" w:lineRule="auto"/>
        <w:rPr>
          <w:rFonts w:ascii="Times New Roman" w:eastAsia="Times New Roman" w:hAnsi="Times New Roman"/>
        </w:rPr>
      </w:pP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Lietuvoje, Latvijoje, Lenkijoje – Absenor.</w:t>
      </w:r>
    </w:p>
    <w:p w:rsidR="00FD1EE6" w:rsidRPr="0075525D" w:rsidRDefault="00FD1EE6" w:rsidP="00FD1EE6">
      <w:pPr>
        <w:spacing w:after="0" w:line="240" w:lineRule="auto"/>
        <w:rPr>
          <w:rFonts w:ascii="Times New Roman" w:eastAsia="Times New Roman" w:hAnsi="Times New Roman"/>
        </w:rPr>
      </w:pPr>
      <w:r w:rsidRPr="0075525D">
        <w:rPr>
          <w:rFonts w:ascii="Times New Roman" w:eastAsia="Times New Roman" w:hAnsi="Times New Roman"/>
        </w:rPr>
        <w:t>Vokietijoje –</w:t>
      </w:r>
      <w:r w:rsidRPr="0075525D">
        <w:rPr>
          <w:rFonts w:ascii="Times New Roman" w:eastAsia="Times New Roman" w:hAnsi="Times New Roman"/>
          <w:lang w:val="en-GB"/>
        </w:rPr>
        <w:t xml:space="preserve">Valproat </w:t>
      </w:r>
      <w:r w:rsidRPr="0075525D">
        <w:rPr>
          <w:rFonts w:ascii="Times New Roman" w:eastAsia="Times New Roman" w:hAnsi="Times New Roman"/>
        </w:rPr>
        <w:t>Orion 500 mg Retardtabletten.</w:t>
      </w:r>
    </w:p>
    <w:p w:rsidR="00FD1EE6" w:rsidRPr="0075525D" w:rsidRDefault="00FD1EE6" w:rsidP="00FD1EE6">
      <w:pPr>
        <w:spacing w:after="0" w:line="240" w:lineRule="auto"/>
        <w:rPr>
          <w:rFonts w:ascii="Times New Roman" w:hAnsi="Times New Roman"/>
          <w:b/>
        </w:rPr>
      </w:pPr>
    </w:p>
    <w:p w:rsidR="00FD1EE6" w:rsidRPr="0075525D" w:rsidRDefault="00FD1EE6" w:rsidP="00FD1EE6">
      <w:pPr>
        <w:spacing w:after="0" w:line="240" w:lineRule="auto"/>
        <w:rPr>
          <w:rFonts w:ascii="Times New Roman" w:hAnsi="Times New Roman"/>
          <w:b/>
        </w:rPr>
      </w:pPr>
    </w:p>
    <w:p w:rsidR="00FD1EE6" w:rsidRPr="0075525D" w:rsidRDefault="00FD1EE6" w:rsidP="00FD1EE6">
      <w:pPr>
        <w:spacing w:after="0" w:line="240" w:lineRule="auto"/>
        <w:rPr>
          <w:rFonts w:ascii="Times New Roman" w:eastAsia="Times New Roman" w:hAnsi="Times New Roman"/>
          <w:b/>
        </w:rPr>
      </w:pPr>
      <w:r w:rsidRPr="0075525D">
        <w:rPr>
          <w:rFonts w:ascii="Times New Roman" w:hAnsi="Times New Roman"/>
          <w:b/>
        </w:rPr>
        <w:t xml:space="preserve">Šis pakuotės lapelis paskutinį kartą </w:t>
      </w:r>
      <w:r w:rsidRPr="0075525D">
        <w:rPr>
          <w:rFonts w:ascii="Times New Roman" w:eastAsia="Times New Roman" w:hAnsi="Times New Roman"/>
          <w:b/>
          <w:bCs/>
        </w:rPr>
        <w:t xml:space="preserve">peržiūrėtas </w:t>
      </w:r>
      <w:r>
        <w:rPr>
          <w:rFonts w:ascii="Times New Roman" w:eastAsia="Times New Roman" w:hAnsi="Times New Roman"/>
          <w:b/>
          <w:bCs/>
        </w:rPr>
        <w:t>2019-11-21.</w:t>
      </w:r>
    </w:p>
    <w:p w:rsidR="00FD1EE6" w:rsidRPr="0075525D" w:rsidRDefault="00FD1EE6" w:rsidP="00FD1EE6">
      <w:pPr>
        <w:spacing w:after="0" w:line="240" w:lineRule="auto"/>
        <w:rPr>
          <w:rFonts w:ascii="Times New Roman" w:eastAsia="Times New Roman" w:hAnsi="Times New Roman"/>
          <w:b/>
          <w:bCs/>
        </w:rPr>
      </w:pPr>
    </w:p>
    <w:p w:rsidR="00FD1EE6" w:rsidRPr="0075525D" w:rsidRDefault="00FD1EE6" w:rsidP="00FD1EE6">
      <w:pPr>
        <w:numPr>
          <w:ilvl w:val="12"/>
          <w:numId w:val="0"/>
        </w:numPr>
        <w:spacing w:after="0" w:line="240" w:lineRule="auto"/>
        <w:ind w:right="-2"/>
        <w:rPr>
          <w:rFonts w:ascii="Times New Roman" w:hAnsi="Times New Roman"/>
        </w:rPr>
      </w:pPr>
      <w:r w:rsidRPr="0075525D">
        <w:rPr>
          <w:rFonts w:ascii="Times New Roman" w:hAnsi="Times New Roman"/>
        </w:rPr>
        <w:t>Išsami informacija apie šį vaistą pateikiama Valstybinės vaistų kontrolės tarnybos prie Lietuvos Respublikos sveikatos apsaugos ministerijos tinklalapyje</w:t>
      </w:r>
      <w:r w:rsidRPr="0075525D">
        <w:rPr>
          <w:rFonts w:ascii="Times New Roman" w:hAnsi="Times New Roman"/>
          <w:i/>
        </w:rPr>
        <w:t xml:space="preserve"> </w:t>
      </w:r>
      <w:hyperlink r:id="rId6" w:history="1">
        <w:r w:rsidRPr="0075525D">
          <w:rPr>
            <w:rFonts w:ascii="Times New Roman" w:eastAsia="SimSun" w:hAnsi="Times New Roman"/>
            <w:color w:val="0000FF"/>
            <w:u w:val="single"/>
          </w:rPr>
          <w:t>http://www.vvkt.lt/</w:t>
        </w:r>
      </w:hyperlink>
      <w:r w:rsidRPr="0075525D">
        <w:rPr>
          <w:rFonts w:ascii="Times New Roman" w:hAnsi="Times New Roman"/>
        </w:rPr>
        <w:t>.</w:t>
      </w:r>
    </w:p>
    <w:p w:rsidR="00FD1EE6" w:rsidRPr="0075525D" w:rsidRDefault="00FD1EE6" w:rsidP="00FD1EE6">
      <w:pPr>
        <w:rPr>
          <w:rFonts w:ascii="Times New Roman" w:hAnsi="Times New Roman"/>
        </w:rPr>
      </w:pPr>
    </w:p>
    <w:p w:rsidR="00A467AF" w:rsidRDefault="00A467AF">
      <w:bookmarkStart w:id="14" w:name="_GoBack"/>
      <w:bookmarkEnd w:id="14"/>
    </w:p>
    <w:sectPr w:rsidR="00A467AF" w:rsidSect="006975B1">
      <w:footerReference w:type="even" r:id="rId7"/>
      <w:footerReference w:type="first" r:id="rId8"/>
      <w:endnotePr>
        <w:numFmt w:val="decimal"/>
      </w:endnotePr>
      <w:pgSz w:w="11907" w:h="16840" w:code="9"/>
      <w:pgMar w:top="1134" w:right="1418" w:bottom="1134" w:left="1418" w:header="737" w:footer="737"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rmal tex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HelveticaNeueLTStd-L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3BF" w:rsidRDefault="00FD1EE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F63BF" w:rsidRDefault="00FD1E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3BF" w:rsidRDefault="00FD1EE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F63BF" w:rsidRDefault="00FD1EE6">
    <w:pPr>
      <w:pStyle w:val="Porat"/>
      <w:tabs>
        <w:tab w:val="clear" w:pos="8930"/>
        <w:tab w:val="right" w:pos="8931"/>
      </w:tabs>
      <w:ind w:right="96"/>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04082"/>
    <w:multiLevelType w:val="hybridMultilevel"/>
    <w:tmpl w:val="E0A814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D42BE4"/>
    <w:multiLevelType w:val="hybridMultilevel"/>
    <w:tmpl w:val="F446E4E0"/>
    <w:lvl w:ilvl="0" w:tplc="FFFFFFFF">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normal tex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normal tex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normal tex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283705"/>
    <w:multiLevelType w:val="hybridMultilevel"/>
    <w:tmpl w:val="F78C54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593FA6"/>
    <w:multiLevelType w:val="hybridMultilevel"/>
    <w:tmpl w:val="11A40D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EE2283"/>
    <w:multiLevelType w:val="hybridMultilevel"/>
    <w:tmpl w:val="7584B0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B8438D"/>
    <w:multiLevelType w:val="hybridMultilevel"/>
    <w:tmpl w:val="873209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7C43DD"/>
    <w:multiLevelType w:val="singleLevel"/>
    <w:tmpl w:val="8FC630FC"/>
    <w:lvl w:ilvl="0">
      <w:start w:val="14"/>
      <w:numFmt w:val="bullet"/>
      <w:lvlText w:val="-"/>
      <w:lvlJc w:val="left"/>
      <w:pPr>
        <w:tabs>
          <w:tab w:val="num" w:pos="360"/>
        </w:tabs>
        <w:ind w:left="360" w:hanging="360"/>
      </w:pPr>
      <w:rPr>
        <w:rFonts w:hint="default"/>
      </w:rPr>
    </w:lvl>
  </w:abstractNum>
  <w:abstractNum w:abstractNumId="8" w15:restartNumberingAfterBreak="0">
    <w:nsid w:val="40DF64C8"/>
    <w:multiLevelType w:val="hybridMultilevel"/>
    <w:tmpl w:val="390A82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C8317D"/>
    <w:multiLevelType w:val="hybridMultilevel"/>
    <w:tmpl w:val="68D4F3E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4B6137"/>
    <w:multiLevelType w:val="hybridMultilevel"/>
    <w:tmpl w:val="95D6B6D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1861DF"/>
    <w:multiLevelType w:val="hybridMultilevel"/>
    <w:tmpl w:val="0B5892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C51815"/>
    <w:multiLevelType w:val="hybridMultilevel"/>
    <w:tmpl w:val="1A188A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FE7833"/>
    <w:multiLevelType w:val="hybridMultilevel"/>
    <w:tmpl w:val="3278B48C"/>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790269"/>
    <w:multiLevelType w:val="hybridMultilevel"/>
    <w:tmpl w:val="44B65B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6D2589"/>
    <w:multiLevelType w:val="hybridMultilevel"/>
    <w:tmpl w:val="837E07C4"/>
    <w:lvl w:ilvl="0" w:tplc="BAECA4FA">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A9152AF"/>
    <w:multiLevelType w:val="hybridMultilevel"/>
    <w:tmpl w:val="802A64B2"/>
    <w:lvl w:ilvl="0" w:tplc="36E8C6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2"/>
  </w:num>
  <w:num w:numId="4">
    <w:abstractNumId w:val="3"/>
  </w:num>
  <w:num w:numId="5">
    <w:abstractNumId w:val="16"/>
  </w:num>
  <w:num w:numId="6">
    <w:abstractNumId w:val="10"/>
  </w:num>
  <w:num w:numId="7">
    <w:abstractNumId w:val="9"/>
  </w:num>
  <w:num w:numId="8">
    <w:abstractNumId w:val="6"/>
  </w:num>
  <w:num w:numId="9">
    <w:abstractNumId w:val="5"/>
  </w:num>
  <w:num w:numId="10">
    <w:abstractNumId w:val="4"/>
  </w:num>
  <w:num w:numId="11">
    <w:abstractNumId w:val="1"/>
  </w:num>
  <w:num w:numId="12">
    <w:abstractNumId w:val="13"/>
  </w:num>
  <w:num w:numId="13">
    <w:abstractNumId w:val="8"/>
  </w:num>
  <w:num w:numId="14">
    <w:abstractNumId w:val="11"/>
  </w:num>
  <w:num w:numId="15">
    <w:abstractNumId w:val="1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E6"/>
    <w:rsid w:val="00A467AF"/>
    <w:rsid w:val="00FD1E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88AB0633-A470-4F85-B503-5B638473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1EE6"/>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D1EE6"/>
    <w:pPr>
      <w:tabs>
        <w:tab w:val="left" w:pos="567"/>
        <w:tab w:val="center" w:pos="4536"/>
        <w:tab w:val="center" w:pos="8930"/>
      </w:tabs>
      <w:spacing w:after="0" w:line="240" w:lineRule="auto"/>
    </w:pPr>
    <w:rPr>
      <w:rFonts w:ascii="Helvetica" w:eastAsia="Times New Roman" w:hAnsi="Helvetica"/>
      <w:sz w:val="16"/>
      <w:szCs w:val="20"/>
      <w:lang w:val="en-US"/>
    </w:rPr>
  </w:style>
  <w:style w:type="character" w:customStyle="1" w:styleId="PoratDiagrama">
    <w:name w:val="Poraštė Diagrama"/>
    <w:basedOn w:val="Numatytasispastraiposriftas"/>
    <w:link w:val="Porat"/>
    <w:rsid w:val="00FD1EE6"/>
    <w:rPr>
      <w:rFonts w:ascii="Helvetica" w:eastAsia="Times New Roman" w:hAnsi="Helvetica" w:cs="Times New Roman"/>
      <w:sz w:val="16"/>
      <w:szCs w:val="20"/>
      <w:lang w:val="en-US"/>
    </w:rPr>
  </w:style>
  <w:style w:type="character" w:styleId="Puslapionumeris">
    <w:name w:val="page number"/>
    <w:basedOn w:val="Numatytasispastraiposriftas"/>
    <w:rsid w:val="00FD1EE6"/>
  </w:style>
  <w:style w:type="paragraph" w:styleId="Sraopastraipa">
    <w:name w:val="List Paragraph"/>
    <w:basedOn w:val="prastasis"/>
    <w:uiPriority w:val="34"/>
    <w:qFormat/>
    <w:rsid w:val="00FD1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29233</Words>
  <Characters>16663</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2019-11-27T07:40:00Z</dcterms:created>
  <dcterms:modified xsi:type="dcterms:W3CDTF">2019-11-27T07:41:00Z</dcterms:modified>
</cp:coreProperties>
</file>