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C31" w:rsidRPr="00095CFB" w:rsidRDefault="004E0C31" w:rsidP="004E0C31">
      <w:pPr>
        <w:spacing w:after="0" w:line="240" w:lineRule="auto"/>
        <w:jc w:val="center"/>
        <w:rPr>
          <w:rFonts w:ascii="Times New Roman" w:hAnsi="Times New Roman"/>
          <w:b/>
          <w:kern w:val="0"/>
          <w14:ligatures w14:val="none"/>
        </w:rPr>
      </w:pPr>
      <w:r w:rsidRPr="00095CFB">
        <w:rPr>
          <w:rFonts w:ascii="Times New Roman" w:hAnsi="Times New Roman"/>
          <w:b/>
          <w:kern w:val="0"/>
          <w14:ligatures w14:val="none"/>
        </w:rPr>
        <w:t>Pakuotės lapelis: informacija vartotojui</w:t>
      </w:r>
    </w:p>
    <w:p w:rsidR="004E0C31" w:rsidRPr="00095CFB" w:rsidRDefault="004E0C31" w:rsidP="004E0C31">
      <w:pPr>
        <w:spacing w:after="0" w:line="240" w:lineRule="auto"/>
        <w:jc w:val="center"/>
        <w:rPr>
          <w:rFonts w:ascii="Times New Roman" w:hAnsi="Times New Roman"/>
          <w:b/>
          <w:kern w:val="0"/>
          <w14:ligatures w14:val="none"/>
        </w:rPr>
      </w:pPr>
    </w:p>
    <w:p w:rsidR="004E0C31" w:rsidRPr="00095CFB" w:rsidRDefault="004E0C31" w:rsidP="004E0C31">
      <w:pPr>
        <w:spacing w:after="0" w:line="240" w:lineRule="auto"/>
        <w:jc w:val="center"/>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20 mg/ml injekcinė ar infuzinė emulsija</w:t>
      </w:r>
    </w:p>
    <w:p w:rsidR="004E0C31" w:rsidRPr="00095CFB" w:rsidRDefault="004E0C31" w:rsidP="004E0C31">
      <w:pPr>
        <w:spacing w:after="0" w:line="240" w:lineRule="auto"/>
        <w:jc w:val="center"/>
        <w:rPr>
          <w:rFonts w:ascii="Times New Roman" w:hAnsi="Times New Roman"/>
          <w:kern w:val="0"/>
          <w14:ligatures w14:val="none"/>
        </w:rPr>
      </w:pPr>
      <w:proofErr w:type="spellStart"/>
      <w:r w:rsidRPr="00095CFB">
        <w:rPr>
          <w:rFonts w:ascii="Times New Roman" w:hAnsi="Times New Roman"/>
          <w:kern w:val="0"/>
          <w14:ligatures w14:val="none"/>
        </w:rPr>
        <w:t>Propofolis</w:t>
      </w:r>
      <w:proofErr w:type="spellEnd"/>
    </w:p>
    <w:p w:rsidR="004E0C31" w:rsidRPr="00095CFB" w:rsidRDefault="004E0C31" w:rsidP="004E0C31">
      <w:pPr>
        <w:spacing w:after="0" w:line="240" w:lineRule="auto"/>
        <w:jc w:val="both"/>
        <w:rPr>
          <w:rFonts w:ascii="Times New Roman" w:hAnsi="Times New Roman"/>
          <w:b/>
          <w:kern w:val="0"/>
          <w14:ligatures w14:val="none"/>
        </w:rPr>
      </w:pPr>
    </w:p>
    <w:p w:rsidR="004E0C31" w:rsidRPr="00095CFB" w:rsidRDefault="004E0C31" w:rsidP="004E0C31">
      <w:pPr>
        <w:spacing w:after="0" w:line="240" w:lineRule="auto"/>
        <w:rPr>
          <w:rFonts w:ascii="Times New Roman" w:hAnsi="Times New Roman"/>
          <w:b/>
          <w:kern w:val="0"/>
          <w14:ligatures w14:val="none"/>
        </w:rPr>
      </w:pPr>
      <w:r w:rsidRPr="00095CFB">
        <w:rPr>
          <w:rFonts w:ascii="Times New Roman" w:hAnsi="Times New Roman"/>
          <w:b/>
          <w:kern w:val="0"/>
          <w14:ligatures w14:val="none"/>
        </w:rPr>
        <w:t>Atidžiai perskaitykite visą šį lapelį, prieš pradėdami vartoti vaistą, nes jame pateikiama Jums svarbi informacija.</w:t>
      </w:r>
    </w:p>
    <w:p w:rsidR="004E0C31" w:rsidRPr="00095CFB" w:rsidRDefault="004E0C31" w:rsidP="004E0C31">
      <w:pPr>
        <w:numPr>
          <w:ilvl w:val="0"/>
          <w:numId w:val="5"/>
        </w:numPr>
        <w:spacing w:after="0" w:line="240" w:lineRule="auto"/>
        <w:jc w:val="both"/>
        <w:rPr>
          <w:rFonts w:ascii="Times New Roman" w:hAnsi="Times New Roman"/>
          <w:kern w:val="0"/>
          <w14:ligatures w14:val="none"/>
        </w:rPr>
      </w:pPr>
      <w:r w:rsidRPr="00095CFB">
        <w:rPr>
          <w:rFonts w:ascii="Times New Roman" w:hAnsi="Times New Roman"/>
          <w:kern w:val="0"/>
          <w14:ligatures w14:val="none"/>
        </w:rPr>
        <w:t>Neišmeskite šio lapelio, nes vėl gali prireikti jį perskaityti.</w:t>
      </w:r>
    </w:p>
    <w:p w:rsidR="004E0C31" w:rsidRPr="00095CFB" w:rsidRDefault="004E0C31" w:rsidP="004E0C31">
      <w:pPr>
        <w:numPr>
          <w:ilvl w:val="0"/>
          <w:numId w:val="5"/>
        </w:numPr>
        <w:spacing w:after="0" w:line="240" w:lineRule="auto"/>
        <w:jc w:val="both"/>
        <w:rPr>
          <w:rFonts w:ascii="Times New Roman" w:hAnsi="Times New Roman"/>
          <w:kern w:val="0"/>
          <w14:ligatures w14:val="none"/>
        </w:rPr>
      </w:pPr>
      <w:r w:rsidRPr="00095CFB">
        <w:rPr>
          <w:rFonts w:ascii="Times New Roman" w:hAnsi="Times New Roman"/>
          <w:kern w:val="0"/>
          <w14:ligatures w14:val="none"/>
        </w:rPr>
        <w:t>Jeigu kiltų daugiau klausimų, kreipkitės į gydytoją arba vaistininką.</w:t>
      </w:r>
    </w:p>
    <w:p w:rsidR="004E0C31" w:rsidRPr="00095CFB" w:rsidRDefault="004E0C31" w:rsidP="004E0C31">
      <w:pPr>
        <w:numPr>
          <w:ilvl w:val="0"/>
          <w:numId w:val="5"/>
        </w:numPr>
        <w:spacing w:after="0" w:line="240" w:lineRule="auto"/>
        <w:rPr>
          <w:rFonts w:ascii="Times New Roman" w:hAnsi="Times New Roman"/>
          <w:kern w:val="0"/>
          <w14:ligatures w14:val="none"/>
        </w:rPr>
      </w:pPr>
      <w:r w:rsidRPr="00095CFB">
        <w:rPr>
          <w:rFonts w:ascii="Times New Roman" w:hAnsi="Times New Roman"/>
          <w:kern w:val="0"/>
          <w14:ligatures w14:val="none"/>
        </w:rPr>
        <w:t>Jeigu pasireiškė šalutinis poveikis (net jeigu jis šiame lapelyje nenurodytas), kreipkitės į gydytoją arba vaistininką. Žr. 4 skyrių.</w:t>
      </w:r>
    </w:p>
    <w:p w:rsidR="004E0C31" w:rsidRPr="00095CFB" w:rsidRDefault="004E0C31" w:rsidP="004E0C31">
      <w:pPr>
        <w:spacing w:after="0" w:line="240" w:lineRule="auto"/>
        <w:jc w:val="both"/>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jc w:val="both"/>
        <w:rPr>
          <w:rFonts w:ascii="Times New Roman" w:hAnsi="Times New Roman"/>
          <w:b/>
          <w:kern w:val="0"/>
          <w14:ligatures w14:val="none"/>
        </w:rPr>
      </w:pPr>
      <w:r w:rsidRPr="00095CFB">
        <w:rPr>
          <w:rFonts w:ascii="Times New Roman" w:hAnsi="Times New Roman"/>
          <w:b/>
          <w:kern w:val="0"/>
          <w14:ligatures w14:val="none"/>
        </w:rPr>
        <w:t>Apie ką rašoma šiame lapelyje?</w:t>
      </w:r>
    </w:p>
    <w:p w:rsidR="004E0C31" w:rsidRPr="00095CFB" w:rsidRDefault="004E0C31" w:rsidP="004E0C31">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1.</w:t>
      </w:r>
      <w:r w:rsidRPr="00095CFB">
        <w:rPr>
          <w:rFonts w:ascii="Times New Roman" w:hAnsi="Times New Roman"/>
          <w:kern w:val="0"/>
          <w14:ligatures w14:val="none"/>
        </w:rPr>
        <w:tab/>
        <w:t xml:space="preserve">Kas yra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ir kam jis vartojamas</w:t>
      </w:r>
    </w:p>
    <w:p w:rsidR="004E0C31" w:rsidRPr="00095CFB" w:rsidRDefault="004E0C31" w:rsidP="004E0C31">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2.</w:t>
      </w:r>
      <w:r w:rsidRPr="00095CFB">
        <w:rPr>
          <w:rFonts w:ascii="Times New Roman" w:hAnsi="Times New Roman"/>
          <w:kern w:val="0"/>
          <w14:ligatures w14:val="none"/>
        </w:rPr>
        <w:tab/>
        <w:t xml:space="preserve">Kas žinotina prieš vartojant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w:t>
      </w:r>
    </w:p>
    <w:p w:rsidR="004E0C31" w:rsidRPr="00095CFB" w:rsidRDefault="004E0C31" w:rsidP="004E0C31">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3.</w:t>
      </w:r>
      <w:r w:rsidRPr="00095CFB">
        <w:rPr>
          <w:rFonts w:ascii="Times New Roman" w:hAnsi="Times New Roman"/>
          <w:kern w:val="0"/>
          <w14:ligatures w14:val="none"/>
        </w:rPr>
        <w:tab/>
        <w:t xml:space="preserve">Kaip vartoti </w:t>
      </w:r>
      <w:proofErr w:type="spellStart"/>
      <w:r w:rsidRPr="00095CFB">
        <w:rPr>
          <w:rFonts w:ascii="Times New Roman" w:hAnsi="Times New Roman"/>
          <w:kern w:val="0"/>
          <w14:ligatures w14:val="none"/>
        </w:rPr>
        <w:t>Propofol-Lipuro</w:t>
      </w:r>
      <w:proofErr w:type="spellEnd"/>
    </w:p>
    <w:p w:rsidR="004E0C31" w:rsidRPr="00095CFB" w:rsidRDefault="004E0C31" w:rsidP="004E0C31">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4.</w:t>
      </w:r>
      <w:r w:rsidRPr="00095CFB">
        <w:rPr>
          <w:rFonts w:ascii="Times New Roman" w:hAnsi="Times New Roman"/>
          <w:kern w:val="0"/>
          <w14:ligatures w14:val="none"/>
        </w:rPr>
        <w:tab/>
        <w:t>Galimas šalutinis poveikis</w:t>
      </w:r>
    </w:p>
    <w:p w:rsidR="004E0C31" w:rsidRPr="00095CFB" w:rsidRDefault="004E0C31" w:rsidP="004E0C31">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5.</w:t>
      </w:r>
      <w:r w:rsidRPr="00095CFB">
        <w:rPr>
          <w:rFonts w:ascii="Times New Roman" w:hAnsi="Times New Roman"/>
          <w:kern w:val="0"/>
          <w14:ligatures w14:val="none"/>
        </w:rPr>
        <w:tab/>
        <w:t xml:space="preserve">Kaip laikyti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w:t>
      </w:r>
    </w:p>
    <w:p w:rsidR="004E0C31" w:rsidRPr="00095CFB" w:rsidRDefault="004E0C31" w:rsidP="004E0C31">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6.</w:t>
      </w:r>
      <w:r w:rsidRPr="00095CFB">
        <w:rPr>
          <w:rFonts w:ascii="Times New Roman" w:hAnsi="Times New Roman"/>
          <w:kern w:val="0"/>
          <w14:ligatures w14:val="none"/>
        </w:rPr>
        <w:tab/>
        <w:t>Pakuotės turinys ir kita informacija</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1.</w:t>
      </w:r>
      <w:r w:rsidRPr="00095CFB">
        <w:rPr>
          <w:rFonts w:ascii="Times New Roman" w:hAnsi="Times New Roman"/>
          <w:b/>
          <w:kern w:val="0"/>
          <w14:ligatures w14:val="none"/>
        </w:rPr>
        <w:tab/>
        <w:t xml:space="preserve">Kas yra </w:t>
      </w: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ir kam jis vartojamas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priklauso vaistų grupei, vadinamiesiems bendraisiais anestetikais. Bendrieji anestetikai vartojami slopinamajam poveikiui (miegui) sukelti, kai reikia atlikti operacijas ar kitokias chirurgines procedūras. Taip pat gali būti naudojami raminamajam poveikiui sukelti (kad Jūs būtumėte mieguistas, bet ne visiškai miegantis).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vartojamas:</w:t>
      </w:r>
    </w:p>
    <w:p w:rsidR="004E0C31" w:rsidRPr="00095CFB" w:rsidRDefault="004E0C31" w:rsidP="004E0C31">
      <w:pPr>
        <w:numPr>
          <w:ilvl w:val="0"/>
          <w:numId w:val="10"/>
        </w:numPr>
        <w:spacing w:after="0" w:line="240" w:lineRule="auto"/>
        <w:rPr>
          <w:rFonts w:ascii="Times New Roman" w:hAnsi="Times New Roman"/>
          <w:kern w:val="0"/>
          <w14:ligatures w14:val="none"/>
        </w:rPr>
      </w:pPr>
      <w:r w:rsidRPr="00095CFB">
        <w:rPr>
          <w:rFonts w:ascii="Times New Roman" w:hAnsi="Times New Roman"/>
          <w:kern w:val="0"/>
          <w14:ligatures w14:val="none"/>
        </w:rPr>
        <w:t>sukelti ir palaikyti bendrąją anesteziją suaugusiesiems ir vyresniems nei 3 metų amžiaus vaikams;</w:t>
      </w:r>
    </w:p>
    <w:p w:rsidR="004E0C31" w:rsidRPr="00095CFB" w:rsidRDefault="004E0C31" w:rsidP="004E0C31">
      <w:pPr>
        <w:numPr>
          <w:ilvl w:val="0"/>
          <w:numId w:val="10"/>
        </w:numPr>
        <w:spacing w:after="0" w:line="240" w:lineRule="auto"/>
        <w:rPr>
          <w:rFonts w:ascii="Times New Roman" w:hAnsi="Times New Roman"/>
          <w:kern w:val="0"/>
          <w14:ligatures w14:val="none"/>
        </w:rPr>
      </w:pPr>
      <w:r w:rsidRPr="00095CFB">
        <w:rPr>
          <w:rFonts w:ascii="Times New Roman" w:hAnsi="Times New Roman"/>
          <w:kern w:val="0"/>
          <w14:ligatures w14:val="none"/>
        </w:rPr>
        <w:t>slopinamajam poveikiui sukelti vyresniems nei 16 metų pacientams, kuriems atliekama dirbtinė plaučių ventiliacija ir kurie gydomi intensyvios terapijos skyriuje;</w:t>
      </w:r>
    </w:p>
    <w:p w:rsidR="004E0C31" w:rsidRPr="00095CFB" w:rsidRDefault="004E0C31" w:rsidP="004E0C31">
      <w:pPr>
        <w:numPr>
          <w:ilvl w:val="0"/>
          <w:numId w:val="10"/>
        </w:numPr>
        <w:spacing w:after="0" w:line="240" w:lineRule="auto"/>
        <w:rPr>
          <w:rFonts w:ascii="Times New Roman" w:hAnsi="Times New Roman"/>
          <w:kern w:val="0"/>
          <w14:ligatures w14:val="none"/>
        </w:rPr>
      </w:pPr>
      <w:r w:rsidRPr="00095CFB">
        <w:rPr>
          <w:rFonts w:ascii="Times New Roman" w:hAnsi="Times New Roman"/>
          <w:kern w:val="0"/>
          <w14:ligatures w14:val="none"/>
        </w:rPr>
        <w:t>slopinamojo poveikio sukėlimas diagnostinių ir chirurginių procedūrų metu, naudojant vaistą vieną ar derinant jį su vietine ar regionine anestezija suaugusiesiems ir vyresniems nei 3 metų amžiaus vaikams.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2.</w:t>
      </w:r>
      <w:r w:rsidRPr="00095CFB">
        <w:rPr>
          <w:rFonts w:ascii="Times New Roman" w:hAnsi="Times New Roman"/>
          <w:b/>
          <w:kern w:val="0"/>
          <w14:ligatures w14:val="none"/>
        </w:rPr>
        <w:tab/>
        <w:t xml:space="preserve">Kas žinotina prieš vartojant </w:t>
      </w:r>
      <w:proofErr w:type="spellStart"/>
      <w:r w:rsidRPr="00095CFB">
        <w:rPr>
          <w:rFonts w:ascii="Times New Roman" w:hAnsi="Times New Roman"/>
          <w:b/>
          <w:kern w:val="0"/>
          <w14:ligatures w14:val="none"/>
        </w:rPr>
        <w:t>Propofol-Lipuro</w:t>
      </w:r>
      <w:proofErr w:type="spellEnd"/>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vartoti draudžiama:</w:t>
      </w:r>
    </w:p>
    <w:p w:rsidR="004E0C31" w:rsidRPr="00095CFB" w:rsidRDefault="004E0C31" w:rsidP="004E0C31">
      <w:pPr>
        <w:numPr>
          <w:ilvl w:val="0"/>
          <w:numId w:val="1"/>
        </w:numPr>
        <w:spacing w:after="0" w:line="240" w:lineRule="auto"/>
        <w:ind w:hanging="294"/>
        <w:rPr>
          <w:rFonts w:ascii="Times New Roman" w:hAnsi="Times New Roman"/>
          <w:kern w:val="0"/>
          <w14:ligatures w14:val="none"/>
        </w:rPr>
      </w:pPr>
      <w:r w:rsidRPr="00095CFB">
        <w:rPr>
          <w:rFonts w:ascii="Times New Roman" w:hAnsi="Times New Roman"/>
          <w:kern w:val="0"/>
          <w14:ligatures w14:val="none"/>
        </w:rPr>
        <w:t xml:space="preserve">jei yra alergija </w:t>
      </w:r>
      <w:proofErr w:type="spellStart"/>
      <w:r w:rsidRPr="00095CFB">
        <w:rPr>
          <w:rFonts w:ascii="Times New Roman" w:hAnsi="Times New Roman"/>
          <w:kern w:val="0"/>
          <w14:ligatures w14:val="none"/>
        </w:rPr>
        <w:t>propofoliui</w:t>
      </w:r>
      <w:proofErr w:type="spellEnd"/>
      <w:r w:rsidRPr="00095CFB">
        <w:rPr>
          <w:rFonts w:ascii="Times New Roman" w:hAnsi="Times New Roman"/>
          <w:kern w:val="0"/>
          <w14:ligatures w14:val="none"/>
        </w:rPr>
        <w:t>, sojai, žemės riešutams ar bet kuriai pagalbinei šio vaisto medžiagai (jos išvardytos 6 skyriuje).</w:t>
      </w:r>
    </w:p>
    <w:p w:rsidR="004E0C31" w:rsidRPr="00095CFB" w:rsidRDefault="004E0C31" w:rsidP="004E0C31">
      <w:pPr>
        <w:spacing w:after="0" w:line="240" w:lineRule="auto"/>
        <w:ind w:left="60"/>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Vaistą draudžiama vartoti 16 metų amžiaus ar jaunesniems vaikams, gydomiems intensyvios terapijos skyriuje, raminamajam poveikiui sukelti. Duomenų apie saugumą ir veiksmingumą šiose amžiaus grupėse nėra.</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Įspėjimai ir atsargumo priemonės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Pasitarkite su gydytoju arba vaistininku, prieš pradėdami vartoti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Ypatingų atsargumo priemonių reikia:</w:t>
      </w:r>
    </w:p>
    <w:p w:rsidR="004E0C31" w:rsidRPr="00095CFB" w:rsidRDefault="004E0C31" w:rsidP="004E0C31">
      <w:pPr>
        <w:numPr>
          <w:ilvl w:val="0"/>
          <w:numId w:val="11"/>
        </w:numPr>
        <w:spacing w:after="0" w:line="240" w:lineRule="auto"/>
        <w:rPr>
          <w:rFonts w:ascii="Times New Roman" w:hAnsi="Times New Roman"/>
          <w:kern w:val="0"/>
          <w14:ligatures w14:val="none"/>
        </w:rPr>
      </w:pPr>
      <w:r w:rsidRPr="00095CFB">
        <w:rPr>
          <w:rFonts w:ascii="Times New Roman" w:hAnsi="Times New Roman"/>
          <w:kern w:val="0"/>
          <w14:ligatures w14:val="none"/>
        </w:rPr>
        <w:lastRenderedPageBreak/>
        <w:t>jei patyrėte sunkių galvos sužalojimų,</w:t>
      </w:r>
    </w:p>
    <w:p w:rsidR="004E0C31" w:rsidRPr="00095CFB" w:rsidRDefault="004E0C31" w:rsidP="004E0C31">
      <w:pPr>
        <w:numPr>
          <w:ilvl w:val="0"/>
          <w:numId w:val="11"/>
        </w:num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jei sergate </w:t>
      </w:r>
      <w:proofErr w:type="spellStart"/>
      <w:r w:rsidRPr="00095CFB">
        <w:rPr>
          <w:rFonts w:ascii="Times New Roman" w:hAnsi="Times New Roman"/>
          <w:kern w:val="0"/>
          <w14:ligatures w14:val="none"/>
        </w:rPr>
        <w:t>mitochondrijų</w:t>
      </w:r>
      <w:proofErr w:type="spellEnd"/>
      <w:r w:rsidRPr="00095CFB">
        <w:rPr>
          <w:rFonts w:ascii="Times New Roman" w:hAnsi="Times New Roman"/>
          <w:kern w:val="0"/>
          <w14:ligatures w14:val="none"/>
        </w:rPr>
        <w:t xml:space="preserve"> liga,</w:t>
      </w:r>
    </w:p>
    <w:p w:rsidR="004E0C31" w:rsidRPr="00095CFB" w:rsidRDefault="004E0C31" w:rsidP="004E0C31">
      <w:pPr>
        <w:numPr>
          <w:ilvl w:val="0"/>
          <w:numId w:val="11"/>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jei turite sutrikimų, dėl kurių Jūsų organizmas negali tinkamai reguliuoti riebalų apykaitos, </w:t>
      </w:r>
    </w:p>
    <w:p w:rsidR="004E0C31" w:rsidRPr="00095CFB" w:rsidRDefault="004E0C31" w:rsidP="004E0C31">
      <w:pPr>
        <w:numPr>
          <w:ilvl w:val="0"/>
          <w:numId w:val="11"/>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turite kitokių sveikatos sutrikimų, dėl kurių reikia labai atsargiai vartoti riebalines emulsijas,</w:t>
      </w:r>
    </w:p>
    <w:p w:rsidR="004E0C31" w:rsidRPr="00095CFB" w:rsidRDefault="004E0C31" w:rsidP="004E0C31">
      <w:pPr>
        <w:numPr>
          <w:ilvl w:val="0"/>
          <w:numId w:val="11"/>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Jūsų kraujo tūris yra per mažas (</w:t>
      </w:r>
      <w:proofErr w:type="spellStart"/>
      <w:r w:rsidRPr="00095CFB">
        <w:rPr>
          <w:rFonts w:ascii="Times New Roman" w:hAnsi="Times New Roman"/>
          <w:kern w:val="0"/>
          <w14:ligatures w14:val="none"/>
        </w:rPr>
        <w:t>hipovolemija</w:t>
      </w:r>
      <w:proofErr w:type="spellEnd"/>
      <w:r w:rsidRPr="00095CFB">
        <w:rPr>
          <w:rFonts w:ascii="Times New Roman" w:hAnsi="Times New Roman"/>
          <w:kern w:val="0"/>
          <w14:ligatures w14:val="none"/>
        </w:rPr>
        <w:t>),</w:t>
      </w:r>
    </w:p>
    <w:p w:rsidR="004E0C31" w:rsidRPr="00095CFB" w:rsidRDefault="004E0C31" w:rsidP="004E0C31">
      <w:pPr>
        <w:numPr>
          <w:ilvl w:val="0"/>
          <w:numId w:val="11"/>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Jūsų kraujyje yra maža baltymų koncentracija (</w:t>
      </w:r>
      <w:proofErr w:type="spellStart"/>
      <w:r w:rsidRPr="00095CFB">
        <w:rPr>
          <w:rFonts w:ascii="Times New Roman" w:hAnsi="Times New Roman"/>
          <w:kern w:val="0"/>
          <w14:ligatures w14:val="none"/>
        </w:rPr>
        <w:t>hipoproteinemija</w:t>
      </w:r>
      <w:proofErr w:type="spellEnd"/>
      <w:r w:rsidRPr="00095CFB">
        <w:rPr>
          <w:rFonts w:ascii="Times New Roman" w:hAnsi="Times New Roman"/>
          <w:kern w:val="0"/>
          <w14:ligatures w14:val="none"/>
        </w:rPr>
        <w:t>),</w:t>
      </w:r>
    </w:p>
    <w:p w:rsidR="004E0C31" w:rsidRPr="00095CFB" w:rsidRDefault="004E0C31" w:rsidP="004E0C31">
      <w:pPr>
        <w:numPr>
          <w:ilvl w:val="0"/>
          <w:numId w:val="11"/>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esate labai išsekęs (nusilpęs) ar turite širdies, inkstų ar kepenų funkcijų sutrikimų,</w:t>
      </w:r>
    </w:p>
    <w:p w:rsidR="004E0C31" w:rsidRPr="00095CFB" w:rsidRDefault="004E0C31" w:rsidP="004E0C31">
      <w:pPr>
        <w:numPr>
          <w:ilvl w:val="0"/>
          <w:numId w:val="11"/>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Jums yra padidėjęs galvos smegenų skysčio spaudimas,</w:t>
      </w:r>
    </w:p>
    <w:p w:rsidR="004E0C31" w:rsidRPr="00095CFB" w:rsidRDefault="004E0C31" w:rsidP="004E0C31">
      <w:pPr>
        <w:numPr>
          <w:ilvl w:val="0"/>
          <w:numId w:val="11"/>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turite kvėpavimo sutrikimų,</w:t>
      </w:r>
    </w:p>
    <w:p w:rsidR="004E0C31" w:rsidRPr="00095CFB" w:rsidRDefault="004E0C31" w:rsidP="004E0C31">
      <w:pPr>
        <w:numPr>
          <w:ilvl w:val="0"/>
          <w:numId w:val="11"/>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sergate epilepsija,</w:t>
      </w:r>
    </w:p>
    <w:p w:rsidR="004E0C31" w:rsidRPr="00095CFB" w:rsidRDefault="004E0C31" w:rsidP="004E0C31">
      <w:pPr>
        <w:numPr>
          <w:ilvl w:val="0"/>
          <w:numId w:val="11"/>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Jums atliekamos procedūros, kurių metu nevalingi judesiai yra ypatingai nepageidaujami.</w:t>
      </w:r>
    </w:p>
    <w:p w:rsidR="004E0C31" w:rsidRPr="00095CFB" w:rsidRDefault="004E0C31" w:rsidP="004E0C31">
      <w:pPr>
        <w:spacing w:after="0" w:line="240" w:lineRule="auto"/>
        <w:ind w:left="851" w:right="-2"/>
        <w:rPr>
          <w:rFonts w:ascii="Times New Roman" w:hAnsi="Times New Roman"/>
          <w:kern w:val="0"/>
          <w14:ligatures w14:val="none"/>
        </w:rPr>
      </w:pPr>
    </w:p>
    <w:p w:rsidR="004E0C31" w:rsidRPr="00095CFB" w:rsidRDefault="004E0C31" w:rsidP="004E0C31">
      <w:pPr>
        <w:numPr>
          <w:ilvl w:val="12"/>
          <w:numId w:val="0"/>
        </w:numPr>
        <w:spacing w:after="0" w:line="240" w:lineRule="auto"/>
        <w:jc w:val="both"/>
        <w:rPr>
          <w:rFonts w:ascii="Times New Roman" w:hAnsi="Times New Roman"/>
          <w:kern w:val="0"/>
          <w14:ligatures w14:val="none"/>
        </w:rPr>
      </w:pPr>
      <w:r w:rsidRPr="00095CFB">
        <w:rPr>
          <w:rFonts w:ascii="Times New Roman" w:hAnsi="Times New Roman"/>
          <w:kern w:val="0"/>
          <w14:ligatures w14:val="none"/>
        </w:rPr>
        <w:t>Jei sergate bet kuria iš šių ligų arba turite paminėtų sutrikimų, pasakykite apie tai gydytojui.</w:t>
      </w:r>
    </w:p>
    <w:p w:rsidR="004E0C31" w:rsidRPr="00095CFB" w:rsidRDefault="004E0C31" w:rsidP="004E0C31">
      <w:pPr>
        <w:numPr>
          <w:ilvl w:val="12"/>
          <w:numId w:val="0"/>
        </w:numPr>
        <w:spacing w:after="0" w:line="240" w:lineRule="auto"/>
        <w:ind w:left="426"/>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Jeigu tuo pačiu metu Jums į veną lašinami kiti lipidų vaistai, Jūsų gydytojas turi atkreipti dėmesį į bendrą per parą suvartojamų riebalų kiekį.</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Propofolį</w:t>
      </w:r>
      <w:proofErr w:type="spellEnd"/>
      <w:r w:rsidRPr="00095CFB">
        <w:rPr>
          <w:rFonts w:ascii="Times New Roman" w:hAnsi="Times New Roman"/>
          <w:kern w:val="0"/>
          <w14:ligatures w14:val="none"/>
        </w:rPr>
        <w:t xml:space="preserve"> Jums skirs </w:t>
      </w:r>
      <w:proofErr w:type="spellStart"/>
      <w:r w:rsidRPr="00095CFB">
        <w:rPr>
          <w:rFonts w:ascii="Times New Roman" w:hAnsi="Times New Roman"/>
          <w:kern w:val="0"/>
          <w14:ligatures w14:val="none"/>
        </w:rPr>
        <w:t>anesteziologijos</w:t>
      </w:r>
      <w:proofErr w:type="spellEnd"/>
      <w:r w:rsidRPr="00095CFB">
        <w:rPr>
          <w:rFonts w:ascii="Times New Roman" w:hAnsi="Times New Roman"/>
          <w:kern w:val="0"/>
          <w14:ligatures w14:val="none"/>
        </w:rPr>
        <w:t xml:space="preserve"> ar intensyvios terapijos apmokytas gydytojas. Anestezijos ir prabudimo metu Jūsų būklė bus nuolat stebima. </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Jeigu Jums pasireikštų taip vadinamo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infuzijos sindromo“ požymiai (išsamų simptomų sąrašą žr. 4 skyriuje „Galimas šalutinis poveikis“; bet kuriuo tokiu atveju turi būti nedelsiant pakviestas gydytojas), Jūsų gydytojas nedelsdamas nutrauks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dozavimą. </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numPr>
          <w:ilvl w:val="12"/>
          <w:numId w:val="0"/>
        </w:num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Taip pat prašome perskaityti skyriuje „Vairavimas ir mechanizmų valdymas“ nurodytas atsargumo priemones, kurių turi būti imtasi po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vartojimo. </w:t>
      </w:r>
    </w:p>
    <w:p w:rsidR="004E0C31" w:rsidRPr="00095CFB" w:rsidRDefault="004E0C31" w:rsidP="004E0C31">
      <w:pPr>
        <w:numPr>
          <w:ilvl w:val="12"/>
          <w:numId w:val="0"/>
        </w:numPr>
        <w:spacing w:after="0" w:line="240" w:lineRule="auto"/>
        <w:rPr>
          <w:rFonts w:ascii="Times New Roman" w:hAnsi="Times New Roman"/>
          <w:kern w:val="0"/>
          <w14:ligatures w14:val="none"/>
        </w:rPr>
      </w:pPr>
    </w:p>
    <w:p w:rsidR="004E0C31" w:rsidRPr="00095CFB" w:rsidRDefault="004E0C31" w:rsidP="004E0C31">
      <w:pPr>
        <w:numPr>
          <w:ilvl w:val="12"/>
          <w:numId w:val="0"/>
        </w:numPr>
        <w:spacing w:after="0" w:line="240" w:lineRule="auto"/>
        <w:rPr>
          <w:rFonts w:ascii="Times New Roman" w:hAnsi="Times New Roman"/>
          <w:b/>
          <w:kern w:val="0"/>
          <w14:ligatures w14:val="none"/>
        </w:rPr>
      </w:pPr>
      <w:r w:rsidRPr="00095CFB">
        <w:rPr>
          <w:rFonts w:ascii="Times New Roman" w:hAnsi="Times New Roman"/>
          <w:b/>
          <w:kern w:val="0"/>
          <w14:ligatures w14:val="none"/>
        </w:rPr>
        <w:t>Vaikams ir paaugliams</w:t>
      </w:r>
    </w:p>
    <w:p w:rsidR="004E0C31" w:rsidRPr="00095CFB" w:rsidRDefault="004E0C31" w:rsidP="004E0C31">
      <w:pPr>
        <w:numPr>
          <w:ilvl w:val="12"/>
          <w:numId w:val="0"/>
        </w:numPr>
        <w:spacing w:after="0" w:line="240" w:lineRule="auto"/>
        <w:rPr>
          <w:rFonts w:ascii="Times New Roman" w:hAnsi="Times New Roman"/>
          <w:kern w:val="0"/>
          <w14:ligatures w14:val="none"/>
        </w:rPr>
      </w:pPr>
    </w:p>
    <w:p w:rsidR="004E0C31" w:rsidRPr="00095CFB" w:rsidRDefault="004E0C31" w:rsidP="004E0C31">
      <w:pPr>
        <w:numPr>
          <w:ilvl w:val="12"/>
          <w:numId w:val="0"/>
        </w:num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nerekomenduojama vartoti jaunesniems nei 3 metų amžiaus vaikams.</w:t>
      </w:r>
    </w:p>
    <w:p w:rsidR="004E0C31" w:rsidRPr="00095CFB" w:rsidRDefault="004E0C31" w:rsidP="004E0C31">
      <w:pPr>
        <w:numPr>
          <w:ilvl w:val="12"/>
          <w:numId w:val="0"/>
        </w:numPr>
        <w:spacing w:after="0" w:line="240" w:lineRule="auto"/>
        <w:rPr>
          <w:rFonts w:ascii="Times New Roman" w:hAnsi="Times New Roman"/>
          <w:kern w:val="0"/>
          <w14:ligatures w14:val="none"/>
        </w:rPr>
      </w:pPr>
    </w:p>
    <w:p w:rsidR="004E0C31" w:rsidRPr="00095CFB" w:rsidRDefault="004E0C31" w:rsidP="004E0C31">
      <w:pPr>
        <w:numPr>
          <w:ilvl w:val="12"/>
          <w:numId w:val="0"/>
        </w:numPr>
        <w:spacing w:after="0" w:line="240" w:lineRule="auto"/>
        <w:rPr>
          <w:rFonts w:ascii="Times New Roman" w:hAnsi="Times New Roman"/>
          <w:kern w:val="0"/>
          <w14:ligatures w14:val="none"/>
        </w:rPr>
      </w:pPr>
      <w:r w:rsidRPr="00095CFB">
        <w:rPr>
          <w:rFonts w:ascii="Times New Roman" w:hAnsi="Times New Roman"/>
          <w:kern w:val="0"/>
          <w14:ligatures w14:val="none"/>
        </w:rPr>
        <w:t>Šio vaisto negalima vartoti 16 metų ar jaunesniems pacientams raminamajam poveikiui sukelti intensyvios terapijos atveju (žr. skyrių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vartoti draudžiama:“).</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 xml:space="preserve">Kiti vaistai ir </w:t>
      </w: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w:t>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Jeigu vartojate ar neseniai vartojote kitų vaistų arba dėl to nesate tikri, apie tai pasakykite gydytojui arba vaistininkui.</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numPr>
          <w:ilvl w:val="12"/>
          <w:numId w:val="0"/>
        </w:num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efektyviai vartojamas kartu su skirtingais regioninės anestezijos, kurios metu nuskausminama tik dalis kūno, metodais (</w:t>
      </w:r>
      <w:proofErr w:type="spellStart"/>
      <w:r w:rsidRPr="00095CFB">
        <w:rPr>
          <w:rFonts w:ascii="Times New Roman" w:hAnsi="Times New Roman"/>
          <w:kern w:val="0"/>
          <w14:ligatures w14:val="none"/>
        </w:rPr>
        <w:t>epidūrine</w:t>
      </w:r>
      <w:proofErr w:type="spellEnd"/>
      <w:r w:rsidRPr="00095CFB">
        <w:rPr>
          <w:rFonts w:ascii="Times New Roman" w:hAnsi="Times New Roman"/>
          <w:kern w:val="0"/>
          <w14:ligatures w14:val="none"/>
        </w:rPr>
        <w:t xml:space="preserve"> ir </w:t>
      </w:r>
      <w:proofErr w:type="spellStart"/>
      <w:r w:rsidRPr="00095CFB">
        <w:rPr>
          <w:rFonts w:ascii="Times New Roman" w:hAnsi="Times New Roman"/>
          <w:kern w:val="0"/>
          <w14:ligatures w14:val="none"/>
        </w:rPr>
        <w:t>spinaline</w:t>
      </w:r>
      <w:proofErr w:type="spellEnd"/>
      <w:r w:rsidRPr="00095CFB">
        <w:rPr>
          <w:rFonts w:ascii="Times New Roman" w:hAnsi="Times New Roman"/>
          <w:kern w:val="0"/>
          <w14:ligatures w14:val="none"/>
        </w:rPr>
        <w:t xml:space="preserve"> anestezija).</w:t>
      </w:r>
    </w:p>
    <w:p w:rsidR="004E0C31" w:rsidRPr="00095CFB" w:rsidRDefault="004E0C31" w:rsidP="004E0C31">
      <w:pPr>
        <w:numPr>
          <w:ilvl w:val="12"/>
          <w:numId w:val="0"/>
        </w:num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Be to, įrodyta, kad vaistą saugu vartoti derinyje su:  </w:t>
      </w:r>
    </w:p>
    <w:p w:rsidR="004E0C31" w:rsidRPr="00095CFB" w:rsidRDefault="004E0C31" w:rsidP="004E0C31">
      <w:pPr>
        <w:numPr>
          <w:ilvl w:val="0"/>
          <w:numId w:val="2"/>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vaistais, kuriuos vartojote prieš operaciją;</w:t>
      </w:r>
    </w:p>
    <w:p w:rsidR="004E0C31" w:rsidRPr="00095CFB" w:rsidRDefault="004E0C31" w:rsidP="004E0C31">
      <w:pPr>
        <w:numPr>
          <w:ilvl w:val="0"/>
          <w:numId w:val="2"/>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kitais vaistais, tokiais kaip raumenis atpalaiduojantys vaistai;</w:t>
      </w:r>
    </w:p>
    <w:p w:rsidR="004E0C31" w:rsidRPr="00095CFB" w:rsidRDefault="004E0C31" w:rsidP="004E0C31">
      <w:pPr>
        <w:numPr>
          <w:ilvl w:val="0"/>
          <w:numId w:val="2"/>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anestezijos vaistais, kurie gali būti </w:t>
      </w:r>
      <w:proofErr w:type="spellStart"/>
      <w:r w:rsidRPr="00095CFB">
        <w:rPr>
          <w:rFonts w:ascii="Times New Roman" w:hAnsi="Times New Roman"/>
          <w:kern w:val="0"/>
          <w14:ligatures w14:val="none"/>
        </w:rPr>
        <w:t>inhaliuojami</w:t>
      </w:r>
      <w:proofErr w:type="spellEnd"/>
      <w:r w:rsidRPr="00095CFB">
        <w:rPr>
          <w:rFonts w:ascii="Times New Roman" w:hAnsi="Times New Roman"/>
          <w:kern w:val="0"/>
          <w14:ligatures w14:val="none"/>
        </w:rPr>
        <w:t>;</w:t>
      </w:r>
    </w:p>
    <w:p w:rsidR="004E0C31" w:rsidRPr="00095CFB" w:rsidRDefault="004E0C31" w:rsidP="004E0C31">
      <w:pPr>
        <w:numPr>
          <w:ilvl w:val="0"/>
          <w:numId w:val="2"/>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vaistais nuo skausmo.</w:t>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Tačiau Jūsų gydytojas gali skirti mažesnę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dozę, jeigu bendros nejautros arba slopinimo prireikia kartu taikant regioninės anestezijos metodą.</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Jūsų gydytojas atsižvelgs į tai, kad kiti kartu su </w:t>
      </w:r>
      <w:proofErr w:type="spellStart"/>
      <w:r w:rsidRPr="00095CFB">
        <w:rPr>
          <w:rFonts w:ascii="Times New Roman" w:hAnsi="Times New Roman"/>
          <w:kern w:val="0"/>
          <w14:ligatures w14:val="none"/>
        </w:rPr>
        <w:t>propofoliu</w:t>
      </w:r>
      <w:proofErr w:type="spellEnd"/>
      <w:r w:rsidRPr="00095CFB">
        <w:rPr>
          <w:rFonts w:ascii="Times New Roman" w:hAnsi="Times New Roman"/>
          <w:kern w:val="0"/>
          <w14:ligatures w14:val="none"/>
        </w:rPr>
        <w:t xml:space="preserve"> skiriami centrinę nervų sistemą slopinantys vaistai gali sustiprinti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poveikį. Taip pat specialios priežiūros reikia jei lygiagrečiai Jums paskirta antibiotikų, kurių sudėtyje yra </w:t>
      </w:r>
      <w:proofErr w:type="spellStart"/>
      <w:r w:rsidRPr="00095CFB">
        <w:rPr>
          <w:rFonts w:ascii="Times New Roman" w:hAnsi="Times New Roman"/>
          <w:kern w:val="0"/>
          <w14:ligatures w14:val="none"/>
        </w:rPr>
        <w:t>rifampicino</w:t>
      </w:r>
      <w:proofErr w:type="spellEnd"/>
      <w:r w:rsidRPr="00095CFB">
        <w:rPr>
          <w:rFonts w:ascii="Times New Roman" w:hAnsi="Times New Roman"/>
          <w:kern w:val="0"/>
          <w14:ligatures w14:val="none"/>
        </w:rPr>
        <w:t xml:space="preserve"> – Jums gali stipriai sumažėti kraujospūdis.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lastRenderedPageBreak/>
        <w:t xml:space="preserve">Gydytojas gali sumažinti dozę, jeigu tuo pat metu esate gydomi </w:t>
      </w:r>
      <w:proofErr w:type="spellStart"/>
      <w:r w:rsidRPr="00095CFB">
        <w:rPr>
          <w:rFonts w:ascii="Times New Roman" w:hAnsi="Times New Roman"/>
          <w:kern w:val="0"/>
          <w14:ligatures w14:val="none"/>
        </w:rPr>
        <w:t>valproatu</w:t>
      </w:r>
      <w:proofErr w:type="spellEnd"/>
      <w:r w:rsidRPr="00095CFB">
        <w:rPr>
          <w:rFonts w:ascii="Times New Roman" w:hAnsi="Times New Roman"/>
          <w:kern w:val="0"/>
          <w14:ligatures w14:val="none"/>
        </w:rPr>
        <w:t xml:space="preserve"> (vaistu nuo traukulių).</w:t>
      </w:r>
    </w:p>
    <w:p w:rsidR="004E0C31" w:rsidRPr="00095CFB" w:rsidRDefault="004E0C31" w:rsidP="004E0C31">
      <w:pPr>
        <w:keepNext/>
        <w:spacing w:after="0" w:line="240" w:lineRule="auto"/>
        <w:ind w:left="540" w:hanging="540"/>
        <w:outlineLvl w:val="2"/>
        <w:rPr>
          <w:rFonts w:ascii="Times New Roman" w:hAnsi="Times New Roman"/>
          <w:b/>
          <w:kern w:val="0"/>
          <w14:ligatures w14:val="none"/>
        </w:rPr>
      </w:pPr>
    </w:p>
    <w:p w:rsidR="004E0C31" w:rsidRPr="00095CFB" w:rsidRDefault="004E0C31" w:rsidP="004E0C31">
      <w:pPr>
        <w:keepNext/>
        <w:spacing w:after="0" w:line="240" w:lineRule="auto"/>
        <w:ind w:left="540" w:hanging="540"/>
        <w:outlineLvl w:val="2"/>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vartojimas su alkoholiu</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Jūsų gydytojas patars dėl alkoholio vartojimo prieš ir po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vartojimo.</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Nėštumas ir žindymo laikotarpis</w:t>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Jeigu esate nėščia, žindote kūdikį, manote, kad galbūt esate nėščia, arba planuojate pastoti, tai prieš vartodama šį vaistą pasitarkite su gydytoju arba vaistininku.</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Nėštumo metu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neturėtų būti vartojamas, nebent tam yra akivaizdi būtinybė. Jis prasiskverbia pro placentą ir gali slopinti naujagimio gyvybines funkcijas.</w:t>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Tačiau </w:t>
      </w: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gali būti vartojamas atliekant abortą.</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Jai maitinate kūdikį krūtimi, turite nutraukti žindymą ir 24 valandas po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vartojimo išpilti pieną. Tyrimai, kuriuose dalyvavo žindančios moterys, parodė, kad </w:t>
      </w: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į motinos pieną išskiriamas mažais kiekiais.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Vairavimas ir mechanizmų valdymas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Kurį laiką po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injekcijos ar infuzijos Jūs negalėsite vairuoti automobilio ar valdyti mechanizmų. </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numPr>
          <w:ilvl w:val="12"/>
          <w:numId w:val="0"/>
        </w:numPr>
        <w:spacing w:after="0" w:line="240" w:lineRule="auto"/>
        <w:rPr>
          <w:rFonts w:ascii="Times New Roman" w:hAnsi="Times New Roman"/>
          <w:kern w:val="0"/>
          <w14:ligatures w14:val="none"/>
        </w:rPr>
      </w:pPr>
      <w:r w:rsidRPr="00095CFB">
        <w:rPr>
          <w:rFonts w:ascii="Times New Roman" w:hAnsi="Times New Roman"/>
          <w:kern w:val="0"/>
          <w14:ligatures w14:val="none"/>
        </w:rPr>
        <w:t>Jūsų gydytojas Jums patars:</w:t>
      </w:r>
    </w:p>
    <w:p w:rsidR="004E0C31" w:rsidRPr="00095CFB" w:rsidRDefault="004E0C31" w:rsidP="004E0C31">
      <w:pPr>
        <w:numPr>
          <w:ilvl w:val="0"/>
          <w:numId w:val="3"/>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ar Jus reikia palydėti išvykstant;</w:t>
      </w:r>
    </w:p>
    <w:p w:rsidR="004E0C31" w:rsidRPr="00095CFB" w:rsidRDefault="004E0C31" w:rsidP="004E0C31">
      <w:pPr>
        <w:numPr>
          <w:ilvl w:val="0"/>
          <w:numId w:val="3"/>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kada vėl galėsite vairuoti ir valdyti mechanizmus;</w:t>
      </w:r>
    </w:p>
    <w:p w:rsidR="004E0C31" w:rsidRPr="00095CFB" w:rsidRDefault="004E0C31" w:rsidP="004E0C31">
      <w:pPr>
        <w:numPr>
          <w:ilvl w:val="0"/>
          <w:numId w:val="3"/>
        </w:numPr>
        <w:tabs>
          <w:tab w:val="left" w:pos="567"/>
        </w:tabs>
        <w:spacing w:after="0" w:line="240" w:lineRule="auto"/>
        <w:ind w:left="567" w:hanging="207"/>
        <w:rPr>
          <w:rFonts w:ascii="Times New Roman" w:hAnsi="Times New Roman"/>
          <w:kern w:val="0"/>
          <w14:ligatures w14:val="none"/>
        </w:rPr>
      </w:pPr>
      <w:r w:rsidRPr="00095CFB">
        <w:rPr>
          <w:rFonts w:ascii="Times New Roman" w:hAnsi="Times New Roman"/>
          <w:kern w:val="0"/>
          <w14:ligatures w14:val="none"/>
        </w:rPr>
        <w:t>dėl kitų vaistų ir medžiagų, kurios pasižymi raminančiu poveikiu (pvz., raminamųjų, stiprių skausmą malšinančių vaistų, alkoholio) vartojimo.</w:t>
      </w:r>
    </w:p>
    <w:p w:rsidR="004E0C31" w:rsidRPr="00095CFB" w:rsidRDefault="004E0C31" w:rsidP="004E0C31">
      <w:pPr>
        <w:keepNext/>
        <w:spacing w:after="0" w:line="240" w:lineRule="auto"/>
        <w:outlineLvl w:val="0"/>
        <w:rPr>
          <w:rFonts w:ascii="Times New Roman" w:hAnsi="Times New Roman"/>
          <w:b/>
          <w:kern w:val="0"/>
          <w14:ligatures w14:val="none"/>
        </w:rPr>
      </w:pPr>
    </w:p>
    <w:p w:rsidR="004E0C31" w:rsidRPr="00095CFB" w:rsidRDefault="004E0C31" w:rsidP="004E0C31">
      <w:pPr>
        <w:keepNext/>
        <w:spacing w:after="0" w:line="240" w:lineRule="auto"/>
        <w:outlineLvl w:val="0"/>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sudėtyje yra natrio ir sojų aliejaus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Šio vaisto 100 ml yra mažiau kaip 1 </w:t>
      </w:r>
      <w:proofErr w:type="spellStart"/>
      <w:r w:rsidRPr="00095CFB">
        <w:rPr>
          <w:rFonts w:ascii="Times New Roman" w:hAnsi="Times New Roman"/>
          <w:kern w:val="0"/>
          <w14:ligatures w14:val="none"/>
        </w:rPr>
        <w:t>mmol</w:t>
      </w:r>
      <w:proofErr w:type="spellEnd"/>
      <w:r w:rsidRPr="00095CFB">
        <w:rPr>
          <w:rFonts w:ascii="Times New Roman" w:hAnsi="Times New Roman"/>
          <w:kern w:val="0"/>
          <w14:ligatures w14:val="none"/>
        </w:rPr>
        <w:t xml:space="preserve"> (23 mg) natrio, t. y. jis beveik  neturi reikšmės.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sudėtyje yra sojų aliejaus. Jei esate alergiškas (alergiška) žemės riešutams arba sojai, Jums šio vaisto vartoti negalima.</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3.</w:t>
      </w:r>
      <w:r w:rsidRPr="00095CFB">
        <w:rPr>
          <w:rFonts w:ascii="Times New Roman" w:hAnsi="Times New Roman"/>
          <w:b/>
          <w:kern w:val="0"/>
          <w14:ligatures w14:val="none"/>
        </w:rPr>
        <w:tab/>
        <w:t xml:space="preserve">Kaip vartoti </w:t>
      </w:r>
      <w:proofErr w:type="spellStart"/>
      <w:r w:rsidRPr="00095CFB">
        <w:rPr>
          <w:rFonts w:ascii="Times New Roman" w:hAnsi="Times New Roman"/>
          <w:b/>
          <w:kern w:val="0"/>
          <w14:ligatures w14:val="none"/>
        </w:rPr>
        <w:t>Propofol-Lipuro</w:t>
      </w:r>
      <w:proofErr w:type="spellEnd"/>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turi skirti  specialistai anesteziologai ar specialiai parengti gydytojai ligoninėje ar tinkamai įrengtoje ambulatorinėje įstaigoje.</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b/>
          <w:kern w:val="0"/>
          <w14:ligatures w14:val="none"/>
        </w:rPr>
      </w:pPr>
      <w:r w:rsidRPr="00095CFB">
        <w:rPr>
          <w:rFonts w:ascii="Times New Roman" w:hAnsi="Times New Roman"/>
          <w:b/>
          <w:kern w:val="0"/>
          <w14:ligatures w14:val="none"/>
        </w:rPr>
        <w:t>Dozavimas</w:t>
      </w:r>
    </w:p>
    <w:p w:rsidR="004E0C31" w:rsidRPr="00095CFB" w:rsidRDefault="004E0C31" w:rsidP="004E0C31">
      <w:pPr>
        <w:spacing w:after="0" w:line="240" w:lineRule="auto"/>
        <w:rPr>
          <w:rFonts w:ascii="Times New Roman" w:hAnsi="Times New Roman"/>
          <w:b/>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Jums skiriamos vaisto dozės bus parenkamos individualiai, atsižvelgiant į Jūsų amžių, kūno svorį ir fizinę būklę. Gydytojas, atidžiai stebėdamas Jūsų gyvybines funkcijas (pulsą, kraujo spaudimą, kvėpavimą ir t. t.), skirs Jums tinkamą pradėti ir palaikyti anesteziją arba pakankamą, kad būtų palaikomas reikiamas slopinimo lygis, dozę. </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jc w:val="both"/>
        <w:rPr>
          <w:rFonts w:ascii="Times New Roman" w:hAnsi="Times New Roman"/>
          <w:kern w:val="0"/>
          <w14:ligatures w14:val="none"/>
        </w:rPr>
      </w:pPr>
      <w:r w:rsidRPr="00095CFB">
        <w:rPr>
          <w:rFonts w:ascii="Times New Roman" w:hAnsi="Times New Roman"/>
          <w:kern w:val="0"/>
          <w14:ligatures w14:val="none"/>
        </w:rPr>
        <w:t>Esant būtinybei gydytojas taip pat nustatys vaisto vartojimo trukmės limitą.</w:t>
      </w:r>
    </w:p>
    <w:p w:rsidR="004E0C31" w:rsidRPr="00095CFB" w:rsidRDefault="004E0C31" w:rsidP="004E0C31">
      <w:pPr>
        <w:spacing w:after="0" w:line="240" w:lineRule="auto"/>
        <w:jc w:val="both"/>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Ilgiau kaip 7 paras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vartoti negalima.</w:t>
      </w:r>
    </w:p>
    <w:p w:rsidR="004E0C31" w:rsidRPr="00095CFB" w:rsidRDefault="004E0C31" w:rsidP="004E0C31">
      <w:pPr>
        <w:spacing w:after="0" w:line="240" w:lineRule="auto"/>
        <w:rPr>
          <w:rFonts w:ascii="Times New Roman" w:hAnsi="Times New Roman"/>
          <w:i/>
          <w:kern w:val="0"/>
          <w14:ligatures w14:val="none"/>
        </w:rPr>
      </w:pPr>
    </w:p>
    <w:p w:rsidR="004E0C31" w:rsidRPr="00095CFB" w:rsidRDefault="004E0C31" w:rsidP="004E0C31">
      <w:pPr>
        <w:spacing w:after="0" w:line="240" w:lineRule="auto"/>
        <w:rPr>
          <w:rFonts w:ascii="Times New Roman" w:hAnsi="Times New Roman"/>
          <w:b/>
          <w:kern w:val="0"/>
          <w14:ligatures w14:val="none"/>
        </w:rPr>
      </w:pPr>
      <w:r w:rsidRPr="00095CFB">
        <w:rPr>
          <w:rFonts w:ascii="Times New Roman" w:hAnsi="Times New Roman"/>
          <w:b/>
          <w:kern w:val="0"/>
          <w14:ligatures w14:val="none"/>
        </w:rPr>
        <w:lastRenderedPageBreak/>
        <w:t>Vartojimo metodas</w:t>
      </w:r>
    </w:p>
    <w:p w:rsidR="004E0C31" w:rsidRPr="00095CFB" w:rsidRDefault="004E0C31" w:rsidP="004E0C31">
      <w:pPr>
        <w:spacing w:after="0" w:line="240" w:lineRule="auto"/>
        <w:rPr>
          <w:rFonts w:ascii="Times New Roman" w:hAnsi="Times New Roman"/>
          <w:b/>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Intraveninė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injekcija ar infuzija Jums bus atlikta adatos ar mažo vamzdelio, kurie yra įvesti į Jūsų veną, pagalba.</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sudėtyje nėra konservantų, todėl infuzija iš vieno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flakono negali tęstis ilgiau kaip 12 valandų.</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Injekcijos ar infuzijos metu Jūsų kraujotaka ir kvėpavimas bus nuolat stebimi.</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b/>
          <w:kern w:val="0"/>
          <w14:ligatures w14:val="none"/>
        </w:rPr>
      </w:pPr>
      <w:r w:rsidRPr="00095CFB">
        <w:rPr>
          <w:rFonts w:ascii="Times New Roman" w:hAnsi="Times New Roman"/>
          <w:b/>
          <w:kern w:val="0"/>
          <w14:ligatures w14:val="none"/>
        </w:rPr>
        <w:t xml:space="preserve">Ką daryti pavartojus per didelę </w:t>
      </w: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dozę-</w:t>
      </w:r>
    </w:p>
    <w:p w:rsidR="004E0C31" w:rsidRPr="00095CFB" w:rsidRDefault="004E0C31" w:rsidP="004E0C31">
      <w:pPr>
        <w:spacing w:after="0" w:line="240" w:lineRule="auto"/>
        <w:rPr>
          <w:rFonts w:ascii="Times New Roman" w:hAnsi="Times New Roman"/>
          <w:b/>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Taip negali atsitikti, kadangi Jums skiriamos dozės labai kruopščiai kontroliuojamos. </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Atsitiktinai perdozavus, gali pasireikšti širdies ir kvėpavimo funkcijų slopinimas. Šiuo atveju Jūsų gydytojas nedelsiant imsis visų reikiamų gydymui priemonių.</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Jeigu kiltų daugiau klausimų dėl šio vaisto vartojimo, kreipkitės į gydytoją arba vaistininką.</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4.</w:t>
      </w:r>
      <w:r w:rsidRPr="00095CFB">
        <w:rPr>
          <w:rFonts w:ascii="Times New Roman" w:hAnsi="Times New Roman"/>
          <w:b/>
          <w:kern w:val="0"/>
          <w14:ligatures w14:val="none"/>
        </w:rPr>
        <w:tab/>
        <w:t>Galimas šalutinis poveikis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Šis vaistas, kaip ir visi kiti, gali sukelti šalutinį poveikį, nors jis pasireiškia ne visiems žmonėms.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b/>
          <w:i/>
          <w:kern w:val="0"/>
          <w14:ligatures w14:val="none"/>
        </w:rPr>
      </w:pPr>
      <w:r w:rsidRPr="00095CFB">
        <w:rPr>
          <w:rFonts w:ascii="Times New Roman" w:hAnsi="Times New Roman"/>
          <w:b/>
          <w:i/>
          <w:kern w:val="0"/>
          <w14:ligatures w14:val="none"/>
        </w:rPr>
        <w:t>Gydytojas turi būti nedelsiant kviečiamas, jei pasireiškia bet kuris toliau nurodytas poveikis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i/>
          <w:kern w:val="0"/>
          <w14:ligatures w14:val="none"/>
        </w:rPr>
      </w:pPr>
      <w:r w:rsidRPr="00095CFB">
        <w:rPr>
          <w:rFonts w:ascii="Times New Roman" w:hAnsi="Times New Roman"/>
          <w:i/>
          <w:kern w:val="0"/>
          <w14:ligatures w14:val="none"/>
        </w:rPr>
        <w:t>Dažni šalutinio poveikio reiškiniai (gali pasireikšti rečiau kaip 1 iš 10 asmenų):</w:t>
      </w:r>
    </w:p>
    <w:p w:rsidR="004E0C31" w:rsidRPr="00095CFB" w:rsidRDefault="004E0C31" w:rsidP="004E0C31">
      <w:pPr>
        <w:numPr>
          <w:ilvl w:val="0"/>
          <w:numId w:val="5"/>
        </w:numPr>
        <w:tabs>
          <w:tab w:val="left" w:pos="567"/>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Žemas kraujo spaudimas, dėl kurio kartais reikia skirti skysčių infuziją ir sumažinti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skyrimo greitį.</w:t>
      </w:r>
    </w:p>
    <w:p w:rsidR="004E0C31" w:rsidRPr="00095CFB" w:rsidRDefault="004E0C31" w:rsidP="004E0C31">
      <w:pPr>
        <w:numPr>
          <w:ilvl w:val="0"/>
          <w:numId w:val="5"/>
        </w:numPr>
        <w:tabs>
          <w:tab w:val="left" w:pos="567"/>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Per retas širdies plakimo dažnis, kuris kai kuriais atvejais gali būti sunkus.</w:t>
      </w:r>
    </w:p>
    <w:p w:rsidR="004E0C31" w:rsidRPr="00095CFB" w:rsidRDefault="004E0C31" w:rsidP="004E0C31">
      <w:pPr>
        <w:spacing w:after="0" w:line="240" w:lineRule="auto"/>
        <w:rPr>
          <w:rFonts w:ascii="Times New Roman" w:hAnsi="Times New Roman"/>
          <w:i/>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i/>
          <w:kern w:val="0"/>
          <w14:ligatures w14:val="none"/>
        </w:rPr>
        <w:t xml:space="preserve">Reti šalutinio poveikio reiškiniai (gali pasireikšti rečiau kaip 1 iš 1000 asmenų): </w:t>
      </w:r>
    </w:p>
    <w:p w:rsidR="004E0C31" w:rsidRPr="00095CFB" w:rsidRDefault="004E0C31" w:rsidP="004E0C31">
      <w:pPr>
        <w:numPr>
          <w:ilvl w:val="0"/>
          <w:numId w:val="6"/>
        </w:numPr>
        <w:tabs>
          <w:tab w:val="left" w:pos="567"/>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Traukuliai kaip epilepsijos metu.</w:t>
      </w:r>
    </w:p>
    <w:p w:rsidR="004E0C31" w:rsidRPr="00095CFB" w:rsidRDefault="004E0C31" w:rsidP="004E0C31">
      <w:pPr>
        <w:spacing w:after="0" w:line="240" w:lineRule="auto"/>
        <w:rPr>
          <w:rFonts w:ascii="Times New Roman" w:hAnsi="Times New Roman"/>
          <w:i/>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i/>
          <w:kern w:val="0"/>
          <w14:ligatures w14:val="none"/>
        </w:rPr>
        <w:t>Labai retas (gali pasireikšti rečiau kaip 1 iš 10000 asmenų):</w:t>
      </w:r>
      <w:r w:rsidRPr="00095CFB">
        <w:rPr>
          <w:rFonts w:ascii="Times New Roman" w:hAnsi="Times New Roman"/>
          <w:kern w:val="0"/>
          <w14:ligatures w14:val="none"/>
        </w:rPr>
        <w:t xml:space="preserve"> </w:t>
      </w:r>
    </w:p>
    <w:p w:rsidR="004E0C31" w:rsidRPr="00095CFB" w:rsidRDefault="004E0C31" w:rsidP="004E0C31">
      <w:pPr>
        <w:numPr>
          <w:ilvl w:val="0"/>
          <w:numId w:val="6"/>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Alerginės reakcijos iki alerginio šoko, įskaitant veido, liežuvio ir gerklės patinimą, švokščiantį kvėpavimą, odos paraudimą ir žemą kraujo spaudimą.</w:t>
      </w:r>
    </w:p>
    <w:p w:rsidR="004E0C31" w:rsidRPr="00095CFB" w:rsidRDefault="004E0C31" w:rsidP="004E0C31">
      <w:pPr>
        <w:numPr>
          <w:ilvl w:val="0"/>
          <w:numId w:val="6"/>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Pasitaikė sąmonės netekimo po operacijos atvejų. Todėl prabudimo iš narkozės metu būsite atidžiai stebimas.</w:t>
      </w:r>
    </w:p>
    <w:p w:rsidR="004E0C31" w:rsidRPr="00095CFB" w:rsidRDefault="004E0C31" w:rsidP="004E0C31">
      <w:pPr>
        <w:numPr>
          <w:ilvl w:val="0"/>
          <w:numId w:val="6"/>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Pavieniais atvejais pavartojus </w:t>
      </w:r>
      <w:proofErr w:type="spellStart"/>
      <w:r w:rsidRPr="00095CFB">
        <w:rPr>
          <w:rFonts w:ascii="Times New Roman" w:hAnsi="Times New Roman"/>
          <w:kern w:val="0"/>
          <w14:ligatures w14:val="none"/>
        </w:rPr>
        <w:t>propofolį</w:t>
      </w:r>
      <w:proofErr w:type="spellEnd"/>
      <w:r w:rsidRPr="00095CFB">
        <w:rPr>
          <w:rFonts w:ascii="Times New Roman" w:hAnsi="Times New Roman"/>
          <w:kern w:val="0"/>
          <w14:ligatures w14:val="none"/>
        </w:rPr>
        <w:t xml:space="preserve"> galimas skystis plaučiuose (plaučių edema).</w:t>
      </w:r>
    </w:p>
    <w:p w:rsidR="004E0C31" w:rsidRPr="00095CFB" w:rsidRDefault="004E0C31" w:rsidP="004E0C31">
      <w:pPr>
        <w:numPr>
          <w:ilvl w:val="0"/>
          <w:numId w:val="6"/>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Pasitaikė kasos uždegimo atvejų.</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i/>
          <w:kern w:val="0"/>
          <w14:ligatures w14:val="none"/>
        </w:rPr>
        <w:t>Šalutinio poveikio reiškiniai, kurių dažnis nežinomas</w:t>
      </w:r>
      <w:r w:rsidRPr="00095CFB">
        <w:rPr>
          <w:rFonts w:ascii="Times New Roman" w:hAnsi="Times New Roman"/>
          <w:kern w:val="0"/>
          <w14:ligatures w14:val="none"/>
        </w:rPr>
        <w:t xml:space="preserve"> </w:t>
      </w:r>
      <w:r w:rsidRPr="00095CFB">
        <w:rPr>
          <w:rFonts w:ascii="Times New Roman" w:hAnsi="Times New Roman"/>
          <w:i/>
          <w:kern w:val="0"/>
          <w14:ligatures w14:val="none"/>
        </w:rPr>
        <w:t>(negali būti apskaičiuotas pagal turimus duomenis):</w:t>
      </w:r>
    </w:p>
    <w:p w:rsidR="004E0C31" w:rsidRDefault="004E0C31" w:rsidP="004E0C31">
      <w:pPr>
        <w:numPr>
          <w:ilvl w:val="0"/>
          <w:numId w:val="7"/>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Yra duomenų apie pavienius sunkaus šalutinio poveikio atvejus, kurie pasireiškė tokiais simptomais: vyksta raumeninio audinio irimas, rūgštinių medžiagų kaupimusi kraujyje, ženkliai padidėja kalio koncentracija kraujyje, didelė riebalų koncentracija kraujyje, pakitusi elektrokardiograma (</w:t>
      </w:r>
      <w:proofErr w:type="spellStart"/>
      <w:r w:rsidRPr="00095CFB">
        <w:rPr>
          <w:rFonts w:ascii="Times New Roman" w:hAnsi="Times New Roman"/>
          <w:kern w:val="0"/>
          <w14:ligatures w14:val="none"/>
        </w:rPr>
        <w:t>Brugada</w:t>
      </w:r>
      <w:proofErr w:type="spellEnd"/>
      <w:r w:rsidRPr="00095CFB">
        <w:rPr>
          <w:rFonts w:ascii="Times New Roman" w:hAnsi="Times New Roman"/>
          <w:kern w:val="0"/>
          <w14:ligatures w14:val="none"/>
        </w:rPr>
        <w:t xml:space="preserve"> tipo EKG), kepenų padidėjimas, nereguliarus širdies plakimas, inkstų nepakankamumas ir širdies funkcijos nepakankamumas. Tai vadinama „</w:t>
      </w:r>
      <w:proofErr w:type="spellStart"/>
      <w:r w:rsidRPr="00095CFB">
        <w:rPr>
          <w:rFonts w:ascii="Times New Roman" w:hAnsi="Times New Roman"/>
          <w:i/>
          <w:kern w:val="0"/>
          <w14:ligatures w14:val="none"/>
        </w:rPr>
        <w:t>propofolio</w:t>
      </w:r>
      <w:proofErr w:type="spellEnd"/>
      <w:r w:rsidRPr="00095CFB">
        <w:rPr>
          <w:rFonts w:ascii="Times New Roman" w:hAnsi="Times New Roman"/>
          <w:i/>
          <w:kern w:val="0"/>
          <w14:ligatures w14:val="none"/>
        </w:rPr>
        <w:t xml:space="preserve"> infuzijos sindromu</w:t>
      </w:r>
      <w:r w:rsidRPr="00095CFB">
        <w:rPr>
          <w:rFonts w:ascii="Times New Roman" w:hAnsi="Times New Roman"/>
          <w:kern w:val="0"/>
          <w14:ligatures w14:val="none"/>
        </w:rPr>
        <w:t xml:space="preserve">“. Pasitaikė atvejų, kurie baigėsi mirtimi. Minėti reiškiniai buvo stebimi tik intensyvios terapijos skyriuose, jie dažniausiai pasireiškė pacientams, kurie buvo patyrę galvos traumą, bei kvėpavimo takų infekcija sergantiems vaikams, kuriems paskirta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dozė viršydavo 4 mg/kg kūno svorio per valandą. Taip pat žr. 2 skyrių „Įspėjimai ir atsargumo priemonės“.</w:t>
      </w:r>
    </w:p>
    <w:p w:rsidR="004E0C31" w:rsidRPr="00095CFB" w:rsidRDefault="004E0C31" w:rsidP="004E0C31">
      <w:pPr>
        <w:numPr>
          <w:ilvl w:val="0"/>
          <w:numId w:val="7"/>
        </w:numPr>
        <w:spacing w:after="0" w:line="240" w:lineRule="auto"/>
        <w:contextualSpacing/>
        <w:rPr>
          <w:rFonts w:ascii="Times New Roman" w:hAnsi="Times New Roman"/>
          <w:kern w:val="0"/>
          <w14:ligatures w14:val="none"/>
        </w:rPr>
      </w:pPr>
      <w:r w:rsidRPr="0098783C">
        <w:rPr>
          <w:rFonts w:ascii="Times New Roman" w:hAnsi="Times New Roman"/>
          <w:kern w:val="0"/>
          <w14:ligatures w14:val="none"/>
        </w:rPr>
        <w:lastRenderedPageBreak/>
        <w:t>Hepatitas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b/>
          <w:i/>
          <w:kern w:val="0"/>
          <w14:ligatures w14:val="none"/>
        </w:rPr>
      </w:pPr>
      <w:r w:rsidRPr="00095CFB">
        <w:rPr>
          <w:rFonts w:ascii="Times New Roman" w:hAnsi="Times New Roman"/>
          <w:b/>
          <w:i/>
          <w:kern w:val="0"/>
          <w14:ligatures w14:val="none"/>
        </w:rPr>
        <w:t>Kitas nepageidaujamas poveikis:</w:t>
      </w:r>
    </w:p>
    <w:p w:rsidR="004E0C31" w:rsidRPr="00095CFB" w:rsidRDefault="004E0C31" w:rsidP="004E0C31">
      <w:pPr>
        <w:spacing w:after="0" w:line="240" w:lineRule="auto"/>
        <w:rPr>
          <w:rFonts w:ascii="Times New Roman" w:hAnsi="Times New Roman"/>
          <w:i/>
          <w:kern w:val="0"/>
          <w14:ligatures w14:val="none"/>
        </w:rPr>
      </w:pPr>
    </w:p>
    <w:p w:rsidR="004E0C31" w:rsidRPr="00095CFB" w:rsidRDefault="004E0C31" w:rsidP="004E0C31">
      <w:pPr>
        <w:spacing w:after="0" w:line="240" w:lineRule="auto"/>
        <w:rPr>
          <w:rFonts w:ascii="Times New Roman" w:hAnsi="Times New Roman"/>
          <w:i/>
          <w:kern w:val="0"/>
          <w14:ligatures w14:val="none"/>
        </w:rPr>
      </w:pPr>
      <w:r w:rsidRPr="00095CFB">
        <w:rPr>
          <w:rFonts w:ascii="Times New Roman" w:hAnsi="Times New Roman"/>
          <w:i/>
          <w:kern w:val="0"/>
          <w14:ligatures w14:val="none"/>
        </w:rPr>
        <w:t>Labai dažni šalutinio poveikio reiškiniai (gali pasireikšti daugiau nei 1 iš 10 asmenų):</w:t>
      </w:r>
    </w:p>
    <w:p w:rsidR="004E0C31" w:rsidRPr="00095CFB" w:rsidRDefault="004E0C31" w:rsidP="004E0C31">
      <w:pPr>
        <w:numPr>
          <w:ilvl w:val="0"/>
          <w:numId w:val="7"/>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Pirmosios injekcijos metu atsiranda skausmas injekcijos vietoje. Jį galima sumažinti suleidžiant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į stambesnę žasto veną. </w:t>
      </w:r>
      <w:proofErr w:type="spellStart"/>
      <w:r w:rsidRPr="00095CFB">
        <w:rPr>
          <w:rFonts w:ascii="Times New Roman" w:hAnsi="Times New Roman"/>
          <w:kern w:val="0"/>
          <w14:ligatures w14:val="none"/>
        </w:rPr>
        <w:t>Lidokaino</w:t>
      </w:r>
      <w:proofErr w:type="spellEnd"/>
      <w:r w:rsidRPr="00095CFB">
        <w:rPr>
          <w:rFonts w:ascii="Times New Roman" w:hAnsi="Times New Roman"/>
          <w:kern w:val="0"/>
          <w14:ligatures w14:val="none"/>
        </w:rPr>
        <w:t xml:space="preserve"> (vietinio poveikio anestetikas) injekcija kartu su </w:t>
      </w:r>
      <w:proofErr w:type="spellStart"/>
      <w:r w:rsidRPr="00095CFB">
        <w:rPr>
          <w:rFonts w:ascii="Times New Roman" w:hAnsi="Times New Roman"/>
          <w:kern w:val="0"/>
          <w14:ligatures w14:val="none"/>
        </w:rPr>
        <w:t>propofoliu</w:t>
      </w:r>
      <w:proofErr w:type="spellEnd"/>
      <w:r w:rsidRPr="00095CFB">
        <w:rPr>
          <w:rFonts w:ascii="Times New Roman" w:hAnsi="Times New Roman"/>
          <w:kern w:val="0"/>
          <w14:ligatures w14:val="none"/>
        </w:rPr>
        <w:t xml:space="preserve"> taip pat padeda sumažinti skausmą injekcijos vietoje.</w:t>
      </w:r>
    </w:p>
    <w:p w:rsidR="004E0C31" w:rsidRPr="00095CFB" w:rsidRDefault="004E0C31" w:rsidP="004E0C31">
      <w:pPr>
        <w:spacing w:after="0" w:line="240" w:lineRule="auto"/>
        <w:rPr>
          <w:rFonts w:ascii="Times New Roman" w:hAnsi="Times New Roman"/>
          <w:i/>
          <w:kern w:val="0"/>
          <w14:ligatures w14:val="none"/>
        </w:rPr>
      </w:pPr>
    </w:p>
    <w:p w:rsidR="004E0C31" w:rsidRPr="00095CFB" w:rsidRDefault="004E0C31" w:rsidP="004E0C31">
      <w:pPr>
        <w:spacing w:after="0" w:line="240" w:lineRule="auto"/>
        <w:rPr>
          <w:rFonts w:ascii="Times New Roman" w:hAnsi="Times New Roman"/>
          <w:i/>
          <w:kern w:val="0"/>
          <w14:ligatures w14:val="none"/>
        </w:rPr>
      </w:pPr>
      <w:r w:rsidRPr="00095CFB">
        <w:rPr>
          <w:rFonts w:ascii="Times New Roman" w:hAnsi="Times New Roman"/>
          <w:i/>
          <w:kern w:val="0"/>
          <w14:ligatures w14:val="none"/>
        </w:rPr>
        <w:t>Dažni šalutinio poveikio reiškiniai (gali pasireikšti rečiau kaip 1 iš 10 asmenų):</w:t>
      </w:r>
    </w:p>
    <w:p w:rsidR="004E0C31" w:rsidRPr="00095CFB" w:rsidRDefault="004E0C31" w:rsidP="004E0C31">
      <w:pPr>
        <w:numPr>
          <w:ilvl w:val="0"/>
          <w:numId w:val="7"/>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Trumpalaikis kvėpavimo sustojimas.</w:t>
      </w:r>
    </w:p>
    <w:p w:rsidR="004E0C31" w:rsidRPr="00095CFB" w:rsidRDefault="004E0C31" w:rsidP="004E0C31">
      <w:pPr>
        <w:numPr>
          <w:ilvl w:val="0"/>
          <w:numId w:val="7"/>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Galvos skausmas bundant iš narkozės.</w:t>
      </w:r>
    </w:p>
    <w:p w:rsidR="004E0C31" w:rsidRPr="00095CFB" w:rsidRDefault="004E0C31" w:rsidP="004E0C31">
      <w:pPr>
        <w:numPr>
          <w:ilvl w:val="0"/>
          <w:numId w:val="7"/>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Pykinimas ir vėmimas bundant iš narkozės.</w:t>
      </w:r>
    </w:p>
    <w:p w:rsidR="004E0C31" w:rsidRPr="00095CFB" w:rsidRDefault="004E0C31" w:rsidP="004E0C31">
      <w:pPr>
        <w:spacing w:after="0" w:line="240" w:lineRule="auto"/>
        <w:ind w:left="60"/>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i/>
          <w:kern w:val="0"/>
          <w14:ligatures w14:val="none"/>
        </w:rPr>
      </w:pPr>
      <w:r w:rsidRPr="00095CFB">
        <w:rPr>
          <w:rFonts w:ascii="Times New Roman" w:hAnsi="Times New Roman"/>
          <w:i/>
          <w:kern w:val="0"/>
          <w14:ligatures w14:val="none"/>
        </w:rPr>
        <w:t>Nedažni šalutinio poveikio reiškiniai (gali pasireikšti rečiau kaip 1 iš 100 asmenų):</w:t>
      </w:r>
    </w:p>
    <w:p w:rsidR="004E0C31" w:rsidRPr="00095CFB" w:rsidRDefault="004E0C31" w:rsidP="004E0C31">
      <w:pPr>
        <w:numPr>
          <w:ilvl w:val="0"/>
          <w:numId w:val="8"/>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Kraujo krešuliai venose ar venų uždegimas injekcijos vietoje.</w:t>
      </w:r>
    </w:p>
    <w:p w:rsidR="004E0C31" w:rsidRPr="00095CFB" w:rsidRDefault="004E0C31" w:rsidP="004E0C31">
      <w:pPr>
        <w:spacing w:after="0" w:line="240" w:lineRule="auto"/>
        <w:rPr>
          <w:rFonts w:ascii="Times New Roman" w:hAnsi="Times New Roman"/>
          <w:i/>
          <w:kern w:val="0"/>
          <w14:ligatures w14:val="none"/>
        </w:rPr>
      </w:pPr>
    </w:p>
    <w:p w:rsidR="004E0C31" w:rsidRPr="00095CFB" w:rsidRDefault="004E0C31" w:rsidP="004E0C31">
      <w:pPr>
        <w:spacing w:after="0" w:line="240" w:lineRule="auto"/>
        <w:rPr>
          <w:rFonts w:ascii="Times New Roman" w:hAnsi="Times New Roman"/>
          <w:i/>
          <w:kern w:val="0"/>
          <w14:ligatures w14:val="none"/>
        </w:rPr>
      </w:pPr>
      <w:r w:rsidRPr="00095CFB">
        <w:rPr>
          <w:rFonts w:ascii="Times New Roman" w:hAnsi="Times New Roman"/>
          <w:i/>
          <w:kern w:val="0"/>
          <w14:ligatures w14:val="none"/>
        </w:rPr>
        <w:t>Labai reti šalutinio poveikio reiškiniai (gali pasireikšti rečiau kaip 1 iš 10000 asmenų:</w:t>
      </w:r>
    </w:p>
    <w:p w:rsidR="004E0C31" w:rsidRPr="00095CFB" w:rsidRDefault="004E0C31" w:rsidP="004E0C31">
      <w:pPr>
        <w:numPr>
          <w:ilvl w:val="0"/>
          <w:numId w:val="8"/>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Seksualinės funkcijos kontrolės praradimas prabudimo iš narkozės metu.</w:t>
      </w:r>
    </w:p>
    <w:p w:rsidR="004E0C31" w:rsidRPr="00095CFB" w:rsidRDefault="004E0C31" w:rsidP="004E0C31">
      <w:pPr>
        <w:numPr>
          <w:ilvl w:val="0"/>
          <w:numId w:val="8"/>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Pakitusi šlapimo spalva po ilgalaikės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infuzijos.</w:t>
      </w:r>
    </w:p>
    <w:p w:rsidR="004E0C31" w:rsidRPr="00095CFB" w:rsidRDefault="004E0C31" w:rsidP="004E0C31">
      <w:pPr>
        <w:numPr>
          <w:ilvl w:val="0"/>
          <w:numId w:val="8"/>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Karščiavimo po operacijos atvejai. </w:t>
      </w:r>
    </w:p>
    <w:p w:rsidR="004E0C31" w:rsidRPr="00095CFB" w:rsidRDefault="004E0C31" w:rsidP="004E0C31">
      <w:pPr>
        <w:numPr>
          <w:ilvl w:val="0"/>
          <w:numId w:val="8"/>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Audinių pakenkimas vaisto atsitiktinai sušvirkštus ne į veną.</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i/>
          <w:kern w:val="0"/>
          <w14:ligatures w14:val="none"/>
        </w:rPr>
      </w:pPr>
      <w:r w:rsidRPr="00095CFB">
        <w:rPr>
          <w:rFonts w:ascii="Times New Roman" w:hAnsi="Times New Roman"/>
          <w:i/>
          <w:kern w:val="0"/>
          <w14:ligatures w14:val="none"/>
        </w:rPr>
        <w:t>Šalutinio poveikio reiškiniai, kurių dažnis nežinomas (negali būti apskaičiuotas pagal turimus duomenis):</w:t>
      </w:r>
    </w:p>
    <w:p w:rsidR="004E0C31" w:rsidRPr="00095CFB" w:rsidRDefault="004E0C31" w:rsidP="004E0C31">
      <w:pPr>
        <w:numPr>
          <w:ilvl w:val="0"/>
          <w:numId w:val="9"/>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Nevalingi judesiai.</w:t>
      </w:r>
    </w:p>
    <w:p w:rsidR="004E0C31" w:rsidRPr="00095CFB" w:rsidRDefault="004E0C31" w:rsidP="004E0C31">
      <w:pPr>
        <w:numPr>
          <w:ilvl w:val="0"/>
          <w:numId w:val="9"/>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Nenormaliai gera nuotaika.</w:t>
      </w:r>
    </w:p>
    <w:p w:rsidR="004E0C31" w:rsidRPr="00095CFB" w:rsidRDefault="004E0C31" w:rsidP="004E0C31">
      <w:pPr>
        <w:numPr>
          <w:ilvl w:val="0"/>
          <w:numId w:val="9"/>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Piktnaudžiavimas vaistu ir priklausomybė nuo vaisto.</w:t>
      </w:r>
    </w:p>
    <w:p w:rsidR="004E0C31" w:rsidRPr="00095CFB" w:rsidRDefault="004E0C31" w:rsidP="004E0C31">
      <w:pPr>
        <w:numPr>
          <w:ilvl w:val="0"/>
          <w:numId w:val="9"/>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Širdies nepakankamumas.</w:t>
      </w:r>
    </w:p>
    <w:p w:rsidR="004E0C31" w:rsidRPr="00095CFB" w:rsidRDefault="004E0C31" w:rsidP="004E0C31">
      <w:pPr>
        <w:numPr>
          <w:ilvl w:val="0"/>
          <w:numId w:val="9"/>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Širdies sustojimas.</w:t>
      </w:r>
    </w:p>
    <w:p w:rsidR="004E0C31" w:rsidRPr="00095CFB" w:rsidRDefault="004E0C31" w:rsidP="004E0C31">
      <w:pPr>
        <w:numPr>
          <w:ilvl w:val="0"/>
          <w:numId w:val="9"/>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Paviršinis kvėpavimas.</w:t>
      </w:r>
    </w:p>
    <w:p w:rsidR="004E0C31" w:rsidRPr="00095CFB" w:rsidRDefault="004E0C31" w:rsidP="004E0C31">
      <w:pPr>
        <w:numPr>
          <w:ilvl w:val="0"/>
          <w:numId w:val="9"/>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Užsitęsusi ir skausminga erekcija.</w:t>
      </w:r>
    </w:p>
    <w:p w:rsidR="004E0C31" w:rsidRPr="00095CFB" w:rsidRDefault="004E0C31" w:rsidP="004E0C31">
      <w:pPr>
        <w:numPr>
          <w:ilvl w:val="0"/>
          <w:numId w:val="9"/>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Skausmas ir (arba) patinimas injekcijos vietoje vaisto atsitiktinai sušvirkštus ne į veną.</w:t>
      </w:r>
    </w:p>
    <w:p w:rsidR="004E0C31" w:rsidRPr="00095CFB" w:rsidRDefault="004E0C31" w:rsidP="004E0C31">
      <w:pPr>
        <w:numPr>
          <w:ilvl w:val="0"/>
          <w:numId w:val="9"/>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Raumens audinio pažeidimas, apie kurį pranešta labai retai tais atvejais, kai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buvo skiriama didesnėmis nei </w:t>
      </w:r>
      <w:proofErr w:type="spellStart"/>
      <w:r w:rsidRPr="00095CFB">
        <w:rPr>
          <w:rFonts w:ascii="Times New Roman" w:hAnsi="Times New Roman"/>
          <w:kern w:val="0"/>
          <w14:ligatures w14:val="none"/>
        </w:rPr>
        <w:t>sedacijai</w:t>
      </w:r>
      <w:proofErr w:type="spellEnd"/>
      <w:r w:rsidRPr="00095CFB">
        <w:rPr>
          <w:rFonts w:ascii="Times New Roman" w:hAnsi="Times New Roman"/>
          <w:kern w:val="0"/>
          <w14:ligatures w14:val="none"/>
        </w:rPr>
        <w:t xml:space="preserve"> intensyvios terapijos skyriuose rekomenduojamomis dozėmis.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b/>
          <w:kern w:val="0"/>
          <w14:ligatures w14:val="none"/>
        </w:rPr>
      </w:pPr>
      <w:r w:rsidRPr="00095CFB">
        <w:rPr>
          <w:rFonts w:ascii="Times New Roman" w:hAnsi="Times New Roman"/>
          <w:b/>
          <w:kern w:val="0"/>
          <w14:ligatures w14:val="none"/>
        </w:rPr>
        <w:t>Pranešimas apie šalutinį poveikį</w:t>
      </w:r>
    </w:p>
    <w:p w:rsidR="004E0C31" w:rsidRPr="00095CFB" w:rsidRDefault="004E0C31" w:rsidP="004E0C31">
      <w:pPr>
        <w:tabs>
          <w:tab w:val="left" w:pos="567"/>
        </w:tabs>
        <w:autoSpaceDE w:val="0"/>
        <w:autoSpaceDN w:val="0"/>
        <w:adjustRightInd w:val="0"/>
        <w:spacing w:after="0" w:line="260" w:lineRule="exact"/>
        <w:rPr>
          <w:rFonts w:ascii="Times New Roman" w:hAnsi="Times New Roman"/>
          <w:kern w:val="0"/>
          <w14:ligatures w14:val="none"/>
        </w:rPr>
      </w:pPr>
      <w:r w:rsidRPr="00095CFB">
        <w:rPr>
          <w:rFonts w:ascii="Times New Roman" w:hAnsi="Times New Roman"/>
          <w:kern w:val="0"/>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5" w:history="1">
        <w:r w:rsidRPr="00095CFB">
          <w:rPr>
            <w:rFonts w:ascii="Times New Roman" w:hAnsi="Times New Roman"/>
            <w:color w:val="0000FF"/>
            <w:kern w:val="0"/>
            <w:u w:val="single"/>
            <w14:ligatures w14:val="none"/>
          </w:rPr>
          <w:t>https://vapris.vvkt.lt/vvkt-web/public/nrvSpecialist</w:t>
        </w:r>
      </w:hyperlink>
      <w:r w:rsidRPr="00095CFB">
        <w:rPr>
          <w:rFonts w:ascii="Times New Roman" w:hAnsi="Times New Roman"/>
          <w:kern w:val="0"/>
          <w14:ligatures w14:val="none"/>
        </w:rPr>
        <w:t xml:space="preserve"> arba užpildę Sveikatos priežiūros ar farmacijos specialisto pranešimo apie įtariamą nepageidaujamą reakciją (ĮNR) formą, kuri skelbiama </w:t>
      </w:r>
      <w:hyperlink r:id="rId6" w:history="1">
        <w:r w:rsidRPr="00095CFB">
          <w:rPr>
            <w:rFonts w:ascii="Times New Roman" w:hAnsi="Times New Roman"/>
            <w:color w:val="0000FF"/>
            <w:kern w:val="0"/>
            <w:u w:val="single"/>
            <w14:ligatures w14:val="none"/>
          </w:rPr>
          <w:t>https://www.vvkt.lt/index.php?1399030386</w:t>
        </w:r>
      </w:hyperlink>
      <w:r w:rsidRPr="00095CFB">
        <w:rPr>
          <w:rFonts w:ascii="Times New Roman" w:hAnsi="Times New Roman"/>
          <w:kern w:val="0"/>
          <w14:ligatures w14:val="none"/>
        </w:rPr>
        <w:t xml:space="preserve">, ir atsiųsti elektroniniu paštu (adresu </w:t>
      </w:r>
      <w:proofErr w:type="spellStart"/>
      <w:r w:rsidRPr="00095CFB">
        <w:rPr>
          <w:rFonts w:ascii="Times New Roman" w:hAnsi="Times New Roman"/>
          <w:kern w:val="0"/>
          <w14:ligatures w14:val="none"/>
        </w:rPr>
        <w:t>NepageidaujamaR@vvkt.lt</w:t>
      </w:r>
      <w:proofErr w:type="spellEnd"/>
      <w:r w:rsidRPr="00095CFB">
        <w:rPr>
          <w:rFonts w:ascii="Times New Roman" w:hAnsi="Times New Roman"/>
          <w:kern w:val="0"/>
          <w14:ligatures w14:val="none"/>
        </w:rPr>
        <w:t>).</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5.</w:t>
      </w:r>
      <w:r w:rsidRPr="00095CFB">
        <w:rPr>
          <w:rFonts w:ascii="Times New Roman" w:hAnsi="Times New Roman"/>
          <w:b/>
          <w:kern w:val="0"/>
          <w14:ligatures w14:val="none"/>
        </w:rPr>
        <w:tab/>
        <w:t xml:space="preserve">Kaip laikyti </w:t>
      </w:r>
      <w:proofErr w:type="spellStart"/>
      <w:r w:rsidRPr="00095CFB">
        <w:rPr>
          <w:rFonts w:ascii="Times New Roman" w:hAnsi="Times New Roman"/>
          <w:b/>
          <w:kern w:val="0"/>
          <w14:ligatures w14:val="none"/>
        </w:rPr>
        <w:t>Propofol-Lipuro</w:t>
      </w:r>
      <w:proofErr w:type="spellEnd"/>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Šį vaistą laikykite vaikams nepastebimoje ir nepasiekiamoje vietoje.</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lastRenderedPageBreak/>
        <w:t>Ant flakono etiketės ir dėžutės nurodytam tinkamumo laikui pasibaigus, šio vaisto vartoti negalima. Vaistas tinkamas vartoti iki paskutinės nurodyto mėnesio dienos.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Laikyti ne aukštesnėje kaip 25 </w:t>
      </w:r>
      <w:r w:rsidRPr="00095CFB">
        <w:rPr>
          <w:rFonts w:ascii="Times New Roman" w:hAnsi="Times New Roman"/>
          <w:kern w:val="0"/>
          <w14:ligatures w14:val="none"/>
        </w:rPr>
        <w:sym w:font="Symbol" w:char="F0B0"/>
      </w:r>
      <w:r w:rsidRPr="00095CFB">
        <w:rPr>
          <w:rFonts w:ascii="Times New Roman" w:hAnsi="Times New Roman"/>
          <w:kern w:val="0"/>
          <w14:ligatures w14:val="none"/>
        </w:rPr>
        <w:t>C temperatūroje. Negalima užšaldyti.</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Atidarius flakoną,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turi būti suvartotas nedelsiant. </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negalima vartoti, jei po vaisto pakratymo matomi du atskiri sluoksniai arba jei jis nėra pieno baltumo.</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6.</w:t>
      </w:r>
      <w:r w:rsidRPr="00095CFB">
        <w:rPr>
          <w:rFonts w:ascii="Times New Roman" w:hAnsi="Times New Roman"/>
          <w:b/>
          <w:kern w:val="0"/>
          <w14:ligatures w14:val="none"/>
        </w:rPr>
        <w:tab/>
        <w:t>Pakuotės turinys ir kita informacija</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sudėtis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numPr>
          <w:ilvl w:val="0"/>
          <w:numId w:val="4"/>
        </w:num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Veiklioji medžiaga yra </w:t>
      </w: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w:t>
      </w:r>
    </w:p>
    <w:p w:rsidR="004E0C31" w:rsidRPr="00095CFB" w:rsidRDefault="004E0C31" w:rsidP="004E0C31">
      <w:pPr>
        <w:spacing w:after="0" w:line="240" w:lineRule="auto"/>
        <w:ind w:firstLine="720"/>
        <w:rPr>
          <w:rFonts w:ascii="Times New Roman" w:hAnsi="Times New Roman"/>
          <w:kern w:val="0"/>
          <w14:ligatures w14:val="none"/>
        </w:rPr>
      </w:pPr>
      <w:r w:rsidRPr="00095CFB">
        <w:rPr>
          <w:rFonts w:ascii="Times New Roman" w:hAnsi="Times New Roman"/>
          <w:kern w:val="0"/>
          <w14:ligatures w14:val="none"/>
        </w:rPr>
        <w:t xml:space="preserve">Kiekviename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20 mg/ml mililitre yra 20 mg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w:t>
      </w:r>
    </w:p>
    <w:p w:rsidR="004E0C31" w:rsidRPr="00095CFB" w:rsidRDefault="004E0C31" w:rsidP="004E0C31">
      <w:pPr>
        <w:spacing w:after="0" w:line="240" w:lineRule="auto"/>
        <w:ind w:firstLine="720"/>
        <w:rPr>
          <w:rFonts w:ascii="Times New Roman" w:hAnsi="Times New Roman"/>
          <w:kern w:val="0"/>
          <w14:ligatures w14:val="none"/>
        </w:rPr>
      </w:pPr>
      <w:r w:rsidRPr="00095CFB">
        <w:rPr>
          <w:rFonts w:ascii="Times New Roman" w:hAnsi="Times New Roman"/>
          <w:kern w:val="0"/>
          <w14:ligatures w14:val="none"/>
        </w:rPr>
        <w:t xml:space="preserve">Viename 50 ml flakone yra 1000 mg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w:t>
      </w:r>
    </w:p>
    <w:p w:rsidR="004E0C31" w:rsidRPr="00095CFB" w:rsidRDefault="004E0C31" w:rsidP="004E0C31">
      <w:pPr>
        <w:spacing w:after="0" w:line="240" w:lineRule="auto"/>
        <w:ind w:firstLine="720"/>
        <w:rPr>
          <w:rFonts w:ascii="Times New Roman" w:hAnsi="Times New Roman"/>
          <w:kern w:val="0"/>
          <w14:ligatures w14:val="none"/>
        </w:rPr>
      </w:pPr>
    </w:p>
    <w:p w:rsidR="004E0C31" w:rsidRPr="00095CFB" w:rsidRDefault="004E0C31" w:rsidP="004E0C31">
      <w:pPr>
        <w:numPr>
          <w:ilvl w:val="0"/>
          <w:numId w:val="4"/>
        </w:numPr>
        <w:spacing w:after="0" w:line="240" w:lineRule="auto"/>
        <w:rPr>
          <w:rFonts w:ascii="Times New Roman" w:hAnsi="Times New Roman"/>
          <w:kern w:val="0"/>
          <w14:ligatures w14:val="none"/>
        </w:rPr>
      </w:pPr>
      <w:r w:rsidRPr="00095CFB">
        <w:rPr>
          <w:rFonts w:ascii="Times New Roman" w:hAnsi="Times New Roman"/>
          <w:kern w:val="0"/>
          <w14:ligatures w14:val="none"/>
        </w:rPr>
        <w:t>Pagalbinės medžiagos yra:</w:t>
      </w:r>
    </w:p>
    <w:p w:rsidR="004E0C31" w:rsidRPr="00095CFB" w:rsidRDefault="004E0C31" w:rsidP="004E0C31">
      <w:pPr>
        <w:numPr>
          <w:ilvl w:val="12"/>
          <w:numId w:val="0"/>
        </w:numPr>
        <w:tabs>
          <w:tab w:val="left" w:pos="3330"/>
        </w:tabs>
        <w:spacing w:after="0" w:line="240" w:lineRule="auto"/>
        <w:ind w:left="851" w:right="-2"/>
        <w:rPr>
          <w:rFonts w:ascii="Times New Roman" w:hAnsi="Times New Roman"/>
          <w:kern w:val="0"/>
          <w14:ligatures w14:val="none"/>
        </w:rPr>
      </w:pPr>
      <w:r w:rsidRPr="00095CFB">
        <w:rPr>
          <w:rFonts w:ascii="Times New Roman" w:hAnsi="Times New Roman"/>
          <w:kern w:val="0"/>
          <w14:ligatures w14:val="none"/>
        </w:rPr>
        <w:t>Rafinuotas sojų aliejus,</w:t>
      </w:r>
      <w:r w:rsidRPr="00095CFB">
        <w:rPr>
          <w:rFonts w:ascii="Times New Roman" w:hAnsi="Times New Roman"/>
          <w:kern w:val="0"/>
          <w14:ligatures w14:val="none"/>
        </w:rPr>
        <w:tab/>
      </w:r>
    </w:p>
    <w:p w:rsidR="004E0C31" w:rsidRPr="00095CFB" w:rsidRDefault="004E0C31" w:rsidP="004E0C31">
      <w:pPr>
        <w:numPr>
          <w:ilvl w:val="12"/>
          <w:numId w:val="0"/>
        </w:numPr>
        <w:spacing w:after="0" w:line="240" w:lineRule="auto"/>
        <w:ind w:left="851" w:right="-2"/>
        <w:rPr>
          <w:rFonts w:ascii="Times New Roman" w:hAnsi="Times New Roman"/>
          <w:kern w:val="0"/>
          <w14:ligatures w14:val="none"/>
        </w:rPr>
      </w:pPr>
      <w:r w:rsidRPr="00095CFB">
        <w:rPr>
          <w:rFonts w:ascii="Times New Roman" w:hAnsi="Times New Roman"/>
          <w:kern w:val="0"/>
          <w14:ligatures w14:val="none"/>
        </w:rPr>
        <w:t xml:space="preserve">Vidutinės grandinės </w:t>
      </w:r>
      <w:proofErr w:type="spellStart"/>
      <w:r w:rsidRPr="00095CFB">
        <w:rPr>
          <w:rFonts w:ascii="Times New Roman" w:hAnsi="Times New Roman"/>
          <w:kern w:val="0"/>
          <w14:ligatures w14:val="none"/>
        </w:rPr>
        <w:t>trigliceridai</w:t>
      </w:r>
      <w:proofErr w:type="spellEnd"/>
      <w:r w:rsidRPr="00095CFB">
        <w:rPr>
          <w:rFonts w:ascii="Times New Roman" w:hAnsi="Times New Roman"/>
          <w:kern w:val="0"/>
          <w14:ligatures w14:val="none"/>
        </w:rPr>
        <w:t>,</w:t>
      </w:r>
    </w:p>
    <w:p w:rsidR="004E0C31" w:rsidRPr="00095CFB" w:rsidRDefault="004E0C31" w:rsidP="004E0C31">
      <w:pPr>
        <w:numPr>
          <w:ilvl w:val="12"/>
          <w:numId w:val="0"/>
        </w:numPr>
        <w:spacing w:after="0" w:line="240" w:lineRule="auto"/>
        <w:ind w:left="851" w:right="-2"/>
        <w:rPr>
          <w:rFonts w:ascii="Times New Roman" w:hAnsi="Times New Roman"/>
          <w:kern w:val="0"/>
          <w14:ligatures w14:val="none"/>
        </w:rPr>
      </w:pPr>
      <w:r w:rsidRPr="00095CFB">
        <w:rPr>
          <w:rFonts w:ascii="Times New Roman" w:hAnsi="Times New Roman"/>
          <w:kern w:val="0"/>
          <w14:ligatures w14:val="none"/>
        </w:rPr>
        <w:t xml:space="preserve">Kiaušinio </w:t>
      </w:r>
      <w:proofErr w:type="spellStart"/>
      <w:r w:rsidRPr="00095CFB">
        <w:rPr>
          <w:rFonts w:ascii="Times New Roman" w:hAnsi="Times New Roman"/>
          <w:kern w:val="0"/>
          <w14:ligatures w14:val="none"/>
        </w:rPr>
        <w:t>fosfolipidai</w:t>
      </w:r>
      <w:proofErr w:type="spellEnd"/>
      <w:r w:rsidRPr="00095CFB">
        <w:rPr>
          <w:rFonts w:ascii="Times New Roman" w:hAnsi="Times New Roman"/>
          <w:kern w:val="0"/>
          <w14:ligatures w14:val="none"/>
        </w:rPr>
        <w:t xml:space="preserve"> (injekciniai),</w:t>
      </w:r>
    </w:p>
    <w:p w:rsidR="004E0C31" w:rsidRPr="00095CFB" w:rsidRDefault="004E0C31" w:rsidP="004E0C31">
      <w:pPr>
        <w:numPr>
          <w:ilvl w:val="12"/>
          <w:numId w:val="0"/>
        </w:numPr>
        <w:spacing w:after="0" w:line="240" w:lineRule="auto"/>
        <w:ind w:left="851" w:right="-2"/>
        <w:rPr>
          <w:rFonts w:ascii="Times New Roman" w:hAnsi="Times New Roman"/>
          <w:kern w:val="0"/>
          <w14:ligatures w14:val="none"/>
        </w:rPr>
      </w:pPr>
      <w:proofErr w:type="spellStart"/>
      <w:r w:rsidRPr="00095CFB">
        <w:rPr>
          <w:rFonts w:ascii="Times New Roman" w:hAnsi="Times New Roman"/>
          <w:kern w:val="0"/>
          <w14:ligatures w14:val="none"/>
        </w:rPr>
        <w:t>Glicerolis</w:t>
      </w:r>
      <w:proofErr w:type="spellEnd"/>
      <w:r w:rsidRPr="00095CFB">
        <w:rPr>
          <w:rFonts w:ascii="Times New Roman" w:hAnsi="Times New Roman"/>
          <w:kern w:val="0"/>
          <w14:ligatures w14:val="none"/>
        </w:rPr>
        <w:t>,</w:t>
      </w:r>
    </w:p>
    <w:p w:rsidR="004E0C31" w:rsidRPr="00095CFB" w:rsidRDefault="004E0C31" w:rsidP="004E0C31">
      <w:pPr>
        <w:numPr>
          <w:ilvl w:val="12"/>
          <w:numId w:val="0"/>
        </w:numPr>
        <w:spacing w:after="0" w:line="240" w:lineRule="auto"/>
        <w:ind w:left="851" w:right="-2"/>
        <w:rPr>
          <w:rFonts w:ascii="Times New Roman" w:hAnsi="Times New Roman"/>
          <w:kern w:val="0"/>
          <w14:ligatures w14:val="none"/>
        </w:rPr>
      </w:pPr>
      <w:r w:rsidRPr="00095CFB">
        <w:rPr>
          <w:rFonts w:ascii="Times New Roman" w:hAnsi="Times New Roman"/>
          <w:kern w:val="0"/>
          <w14:ligatures w14:val="none"/>
        </w:rPr>
        <w:t xml:space="preserve">Natrio </w:t>
      </w:r>
      <w:proofErr w:type="spellStart"/>
      <w:r w:rsidRPr="00095CFB">
        <w:rPr>
          <w:rFonts w:ascii="Times New Roman" w:hAnsi="Times New Roman"/>
          <w:kern w:val="0"/>
          <w14:ligatures w14:val="none"/>
        </w:rPr>
        <w:t>oleatas</w:t>
      </w:r>
      <w:proofErr w:type="spellEnd"/>
      <w:r w:rsidRPr="00095CFB">
        <w:rPr>
          <w:rFonts w:ascii="Times New Roman" w:hAnsi="Times New Roman"/>
          <w:kern w:val="0"/>
          <w14:ligatures w14:val="none"/>
        </w:rPr>
        <w:t>,</w:t>
      </w:r>
    </w:p>
    <w:p w:rsidR="004E0C31" w:rsidRPr="00095CFB" w:rsidRDefault="004E0C31" w:rsidP="004E0C31">
      <w:pPr>
        <w:numPr>
          <w:ilvl w:val="12"/>
          <w:numId w:val="0"/>
        </w:numPr>
        <w:spacing w:after="0" w:line="240" w:lineRule="auto"/>
        <w:ind w:left="851" w:right="-2"/>
        <w:rPr>
          <w:rFonts w:ascii="Times New Roman" w:hAnsi="Times New Roman"/>
          <w:kern w:val="0"/>
          <w14:ligatures w14:val="none"/>
        </w:rPr>
      </w:pPr>
      <w:r w:rsidRPr="00095CFB">
        <w:rPr>
          <w:rFonts w:ascii="Times New Roman" w:hAnsi="Times New Roman"/>
          <w:kern w:val="0"/>
          <w14:ligatures w14:val="none"/>
        </w:rPr>
        <w:t>Injekcinis vanduo.</w:t>
      </w:r>
    </w:p>
    <w:p w:rsidR="004E0C31" w:rsidRPr="00095CFB" w:rsidRDefault="004E0C31" w:rsidP="004E0C31">
      <w:pPr>
        <w:spacing w:after="0" w:line="240" w:lineRule="auto"/>
        <w:rPr>
          <w:rFonts w:ascii="Times New Roman" w:hAnsi="Times New Roman"/>
          <w:b/>
          <w:kern w:val="0"/>
          <w14:ligatures w14:val="none"/>
        </w:rPr>
      </w:pPr>
    </w:p>
    <w:p w:rsidR="004E0C31" w:rsidRPr="00095CFB" w:rsidRDefault="004E0C31" w:rsidP="004E0C31">
      <w:pPr>
        <w:spacing w:after="0" w:line="240" w:lineRule="auto"/>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išvaizda ir kiekis pakuotėje</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Tai yra injekcinė ar infuzinė emulsija.</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yra balta pieno konsistencijos emulsija aliejus - vandenyje.</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Vaistas tiekiamas stikliniuose flakonuose po 50 mililitrų, pakuotėse yra vienas ar 10 flakonų.</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Gali būti tiekiamos ne visų dydžių pakuotės.</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b/>
          <w:kern w:val="0"/>
          <w14:ligatures w14:val="none"/>
        </w:rPr>
      </w:pPr>
      <w:r w:rsidRPr="00095CFB">
        <w:rPr>
          <w:rFonts w:ascii="Times New Roman" w:hAnsi="Times New Roman"/>
          <w:b/>
          <w:kern w:val="0"/>
          <w14:ligatures w14:val="none"/>
        </w:rPr>
        <w:t>Registruotojas ir gamintojas</w:t>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B. </w:t>
      </w:r>
      <w:proofErr w:type="spellStart"/>
      <w:r w:rsidRPr="00095CFB">
        <w:rPr>
          <w:rFonts w:ascii="Times New Roman" w:hAnsi="Times New Roman"/>
          <w:kern w:val="0"/>
          <w14:ligatures w14:val="none"/>
        </w:rPr>
        <w:t>Braun</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Melsungen</w:t>
      </w:r>
      <w:proofErr w:type="spellEnd"/>
      <w:r w:rsidRPr="00095CFB">
        <w:rPr>
          <w:rFonts w:ascii="Times New Roman" w:hAnsi="Times New Roman"/>
          <w:kern w:val="0"/>
          <w14:ligatures w14:val="none"/>
        </w:rPr>
        <w:t xml:space="preserve"> AG</w:t>
      </w:r>
    </w:p>
    <w:p w:rsidR="004E0C31" w:rsidRPr="00095CFB" w:rsidRDefault="004E0C31" w:rsidP="004E0C31">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Carl-Braun-Strasse</w:t>
      </w:r>
      <w:proofErr w:type="spellEnd"/>
      <w:r w:rsidRPr="00095CFB">
        <w:rPr>
          <w:rFonts w:ascii="Times New Roman" w:hAnsi="Times New Roman"/>
          <w:kern w:val="0"/>
          <w14:ligatures w14:val="none"/>
        </w:rPr>
        <w:t xml:space="preserve"> 1</w:t>
      </w:r>
      <w:r w:rsidRPr="00095CFB">
        <w:rPr>
          <w:rFonts w:ascii="Times New Roman" w:hAnsi="Times New Roman"/>
          <w:kern w:val="0"/>
          <w14:ligatures w14:val="none"/>
        </w:rPr>
        <w:tab/>
      </w:r>
      <w:r w:rsidRPr="00095CFB">
        <w:rPr>
          <w:rFonts w:ascii="Times New Roman" w:hAnsi="Times New Roman"/>
          <w:kern w:val="0"/>
          <w14:ligatures w14:val="none"/>
        </w:rPr>
        <w:tab/>
      </w:r>
      <w:r w:rsidRPr="00095CFB">
        <w:rPr>
          <w:rFonts w:ascii="Times New Roman" w:hAnsi="Times New Roman"/>
          <w:kern w:val="0"/>
          <w14:ligatures w14:val="none"/>
        </w:rPr>
        <w:tab/>
      </w:r>
      <w:r w:rsidRPr="00095CFB">
        <w:rPr>
          <w:rFonts w:ascii="Times New Roman" w:hAnsi="Times New Roman"/>
          <w:kern w:val="0"/>
          <w14:ligatures w14:val="none"/>
        </w:rPr>
        <w:tab/>
      </w:r>
      <w:r w:rsidRPr="00095CFB">
        <w:rPr>
          <w:rFonts w:ascii="Times New Roman" w:hAnsi="Times New Roman"/>
          <w:kern w:val="0"/>
          <w14:ligatures w14:val="none"/>
        </w:rPr>
        <w:tab/>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34212 </w:t>
      </w:r>
      <w:proofErr w:type="spellStart"/>
      <w:r w:rsidRPr="00095CFB">
        <w:rPr>
          <w:rFonts w:ascii="Times New Roman" w:hAnsi="Times New Roman"/>
          <w:kern w:val="0"/>
          <w14:ligatures w14:val="none"/>
        </w:rPr>
        <w:t>Melsungen</w:t>
      </w:r>
      <w:proofErr w:type="spellEnd"/>
      <w:r w:rsidRPr="00095CFB">
        <w:rPr>
          <w:rFonts w:ascii="Times New Roman" w:hAnsi="Times New Roman"/>
          <w:kern w:val="0"/>
          <w14:ligatures w14:val="none"/>
        </w:rPr>
        <w:t xml:space="preserve"> </w:t>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Vokietija</w:t>
      </w:r>
      <w:r w:rsidRPr="00095CFB">
        <w:rPr>
          <w:rFonts w:ascii="Times New Roman" w:hAnsi="Times New Roman"/>
          <w:kern w:val="0"/>
          <w14:ligatures w14:val="none"/>
        </w:rPr>
        <w:tab/>
      </w:r>
      <w:r w:rsidRPr="00095CFB">
        <w:rPr>
          <w:rFonts w:ascii="Times New Roman" w:hAnsi="Times New Roman"/>
          <w:kern w:val="0"/>
          <w14:ligatures w14:val="none"/>
        </w:rPr>
        <w:tab/>
      </w:r>
      <w:r w:rsidRPr="00095CFB">
        <w:rPr>
          <w:rFonts w:ascii="Times New Roman" w:hAnsi="Times New Roman"/>
          <w:kern w:val="0"/>
          <w14:ligatures w14:val="none"/>
        </w:rPr>
        <w:tab/>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Tel. +49/5661/71-0</w:t>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Faksas +49/5661/71-4567</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Jeigu apie šį vaistą norite sužinoti daugiau, kreipkitės į vietinį registruotojo atstovą.</w:t>
      </w:r>
    </w:p>
    <w:p w:rsidR="004E0C31" w:rsidRPr="00095CFB" w:rsidRDefault="004E0C31" w:rsidP="004E0C31">
      <w:pPr>
        <w:spacing w:after="0" w:line="240" w:lineRule="auto"/>
        <w:rPr>
          <w:rFonts w:ascii="Times New Roman" w:hAnsi="Times New Roman"/>
          <w:color w:val="000000"/>
          <w:kern w:val="0"/>
          <w14:ligatures w14:val="none"/>
        </w:rPr>
      </w:pPr>
    </w:p>
    <w:p w:rsidR="004E0C31" w:rsidRPr="00095CFB" w:rsidRDefault="004E0C31" w:rsidP="004E0C31">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 xml:space="preserve">UAB B. </w:t>
      </w:r>
      <w:proofErr w:type="spellStart"/>
      <w:r w:rsidRPr="00095CFB">
        <w:rPr>
          <w:rFonts w:ascii="Times New Roman" w:hAnsi="Times New Roman"/>
          <w:color w:val="000000"/>
          <w:kern w:val="0"/>
          <w14:ligatures w14:val="none"/>
        </w:rPr>
        <w:t>Braun</w:t>
      </w:r>
      <w:proofErr w:type="spellEnd"/>
      <w:r w:rsidRPr="00095CFB">
        <w:rPr>
          <w:rFonts w:ascii="Times New Roman" w:hAnsi="Times New Roman"/>
          <w:color w:val="000000"/>
          <w:kern w:val="0"/>
          <w14:ligatures w14:val="none"/>
        </w:rPr>
        <w:t xml:space="preserve"> </w:t>
      </w:r>
      <w:proofErr w:type="spellStart"/>
      <w:r w:rsidRPr="00095CFB">
        <w:rPr>
          <w:rFonts w:ascii="Times New Roman" w:hAnsi="Times New Roman"/>
          <w:color w:val="000000"/>
          <w:kern w:val="0"/>
          <w14:ligatures w14:val="none"/>
        </w:rPr>
        <w:t>Medical</w:t>
      </w:r>
      <w:proofErr w:type="spellEnd"/>
    </w:p>
    <w:p w:rsidR="004E0C31" w:rsidRPr="00095CFB" w:rsidRDefault="004E0C31" w:rsidP="004E0C31">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Viršuliškių skg. 34-1</w:t>
      </w:r>
    </w:p>
    <w:p w:rsidR="004E0C31" w:rsidRPr="00095CFB" w:rsidRDefault="004E0C31" w:rsidP="004E0C31">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LT-05132 Vilnius</w:t>
      </w:r>
    </w:p>
    <w:p w:rsidR="004E0C31" w:rsidRPr="00095CFB" w:rsidRDefault="004E0C31" w:rsidP="004E0C31">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Tel. +370 5 2374333</w:t>
      </w:r>
    </w:p>
    <w:p w:rsidR="004E0C31" w:rsidRPr="00095CFB" w:rsidRDefault="004E0C31" w:rsidP="004E0C31">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Faksas +370 5 2374344</w:t>
      </w:r>
    </w:p>
    <w:p w:rsidR="004E0C31" w:rsidRPr="00095CFB" w:rsidRDefault="004E0C31" w:rsidP="004E0C31">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 xml:space="preserve">El. paštas </w:t>
      </w:r>
      <w:hyperlink r:id="rId7" w:history="1"/>
      <w:hyperlink r:id="rId8" w:history="1">
        <w:r w:rsidRPr="00095CFB">
          <w:rPr>
            <w:rFonts w:ascii="Times New Roman" w:hAnsi="Times New Roman"/>
            <w:color w:val="0000FF"/>
            <w:kern w:val="0"/>
            <w:u w:val="single"/>
            <w14:ligatures w14:val="none"/>
          </w:rPr>
          <w:t>office.lt@bbraun.com</w:t>
        </w:r>
      </w:hyperlink>
      <w:r w:rsidRPr="00095CFB">
        <w:rPr>
          <w:rFonts w:ascii="Times New Roman" w:hAnsi="Times New Roman"/>
          <w:color w:val="000000"/>
          <w:kern w:val="0"/>
          <w14:ligatures w14:val="none"/>
        </w:rPr>
        <w:t xml:space="preserve"> </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numPr>
          <w:ilvl w:val="12"/>
          <w:numId w:val="0"/>
        </w:numPr>
        <w:spacing w:after="0" w:line="240" w:lineRule="auto"/>
        <w:ind w:right="-2"/>
        <w:rPr>
          <w:rFonts w:ascii="Times New Roman" w:hAnsi="Times New Roman"/>
          <w:kern w:val="0"/>
          <w14:ligatures w14:val="none"/>
        </w:rPr>
      </w:pPr>
      <w:r w:rsidRPr="00095CFB">
        <w:rPr>
          <w:rFonts w:ascii="Times New Roman" w:hAnsi="Times New Roman"/>
          <w:b/>
          <w:kern w:val="0"/>
          <w14:ligatures w14:val="none"/>
        </w:rPr>
        <w:t>Šis vaistas Europos ekonominės erdvės valstybėse narėse ir Jungtinėje Karalystėje (Šiaurės Airijoje) registruotas tokiais pavadinimais:</w:t>
      </w:r>
    </w:p>
    <w:p w:rsidR="004E0C31" w:rsidRPr="00095CFB" w:rsidRDefault="004E0C31" w:rsidP="004E0C31">
      <w:pPr>
        <w:spacing w:after="0" w:line="240" w:lineRule="auto"/>
        <w:rPr>
          <w:rFonts w:ascii="Times New Roman" w:hAnsi="Times New Roman"/>
          <w:kern w:val="0"/>
          <w14:ligatures w14:val="none"/>
        </w:rPr>
      </w:pPr>
    </w:p>
    <w:p w:rsidR="004E0C31" w:rsidRPr="003D7B1D" w:rsidRDefault="004E0C31" w:rsidP="004E0C31">
      <w:pPr>
        <w:spacing w:after="0" w:line="240" w:lineRule="auto"/>
        <w:ind w:left="2977" w:hanging="2977"/>
        <w:rPr>
          <w:rFonts w:ascii="Times New Roman" w:eastAsia="Times New Roman" w:hAnsi="Times New Roman" w:cs="Times New Roman"/>
          <w:noProof/>
          <w:kern w:val="0"/>
          <w:lang w:eastAsia="en-US"/>
          <w14:ligatures w14:val="none"/>
        </w:rPr>
      </w:pPr>
      <w:proofErr w:type="spellStart"/>
      <w:r w:rsidRPr="003D7B1D">
        <w:rPr>
          <w:rFonts w:ascii="Times New Roman" w:eastAsia="Times New Roman" w:hAnsi="Times New Roman" w:cs="Times New Roman"/>
          <w:kern w:val="0"/>
          <w:lang w:eastAsia="en-US"/>
          <w14:ligatures w14:val="none"/>
        </w:rPr>
        <w:t>Propofol</w:t>
      </w:r>
      <w:r w:rsidRPr="003D7B1D">
        <w:rPr>
          <w:rFonts w:ascii="Times New Roman" w:eastAsia="Times New Roman" w:hAnsi="Times New Roman" w:cs="Times New Roman"/>
          <w:noProof/>
          <w:kern w:val="0"/>
          <w:lang w:eastAsia="en-US"/>
          <w14:ligatures w14:val="none"/>
        </w:rPr>
        <w:t>-Lipuro</w:t>
      </w:r>
      <w:proofErr w:type="spellEnd"/>
      <w:r w:rsidRPr="003D7B1D">
        <w:rPr>
          <w:rFonts w:ascii="Times New Roman" w:eastAsia="Times New Roman" w:hAnsi="Times New Roman" w:cs="Times New Roman"/>
          <w:noProof/>
          <w:kern w:val="0"/>
          <w:lang w:eastAsia="en-US"/>
          <w14:ligatures w14:val="none"/>
        </w:rPr>
        <w:t xml:space="preserve"> 2% (20 mg/ml):</w:t>
      </w:r>
      <w:r w:rsidRPr="003D7B1D">
        <w:rPr>
          <w:rFonts w:ascii="Times New Roman" w:eastAsia="Times New Roman" w:hAnsi="Times New Roman" w:cs="Times New Roman"/>
          <w:noProof/>
          <w:kern w:val="0"/>
          <w:lang w:eastAsia="en-US"/>
          <w14:ligatures w14:val="none"/>
        </w:rPr>
        <w:tab/>
      </w:r>
      <w:r>
        <w:rPr>
          <w:rFonts w:ascii="Times New Roman" w:eastAsia="Times New Roman" w:hAnsi="Times New Roman" w:cs="Times New Roman"/>
          <w:noProof/>
          <w:kern w:val="0"/>
          <w:lang w:eastAsia="en-US"/>
          <w14:ligatures w14:val="none"/>
        </w:rPr>
        <w:tab/>
      </w:r>
      <w:r w:rsidRPr="003D7B1D">
        <w:rPr>
          <w:rFonts w:ascii="RotisSerif" w:eastAsia="Times New Roman" w:hAnsi="RotisSerif" w:cs="RotisSerif"/>
          <w:noProof/>
          <w:kern w:val="0"/>
          <w:lang w:eastAsia="en-US"/>
          <w14:ligatures w14:val="none"/>
        </w:rPr>
        <w:t xml:space="preserve">Čekijos Respublika, </w:t>
      </w:r>
      <w:r w:rsidRPr="003D7B1D">
        <w:rPr>
          <w:rFonts w:ascii="Times New Roman" w:eastAsia="Times New Roman" w:hAnsi="Times New Roman" w:cs="Times New Roman"/>
          <w:noProof/>
          <w:kern w:val="0"/>
          <w:lang w:eastAsia="en-US"/>
          <w14:ligatures w14:val="none"/>
        </w:rPr>
        <w:t>Slovakij</w:t>
      </w:r>
      <w:r>
        <w:rPr>
          <w:rFonts w:ascii="Times New Roman" w:eastAsia="Times New Roman" w:hAnsi="Times New Roman" w:cs="Times New Roman"/>
          <w:noProof/>
          <w:kern w:val="0"/>
          <w:lang w:eastAsia="en-US"/>
          <w14:ligatures w14:val="none"/>
        </w:rPr>
        <w:t>os Respublika</w:t>
      </w:r>
    </w:p>
    <w:p w:rsidR="004E0C31" w:rsidRDefault="004E0C31" w:rsidP="004E0C31">
      <w:pPr>
        <w:spacing w:after="0" w:line="240" w:lineRule="auto"/>
        <w:ind w:left="3888" w:hanging="3888"/>
        <w:rPr>
          <w:rFonts w:ascii="Times New Roman" w:eastAsia="SimSun" w:hAnsi="Times New Roman" w:cs="Times New Roman"/>
          <w:kern w:val="0"/>
          <w:lang w:eastAsia="lt-LT"/>
          <w14:ligatures w14:val="none"/>
        </w:rPr>
      </w:pPr>
      <w:proofErr w:type="spellStart"/>
      <w:r w:rsidRPr="003D7B1D">
        <w:rPr>
          <w:rFonts w:ascii="Times New Roman" w:eastAsia="SimSun" w:hAnsi="Times New Roman" w:cs="Times New Roman"/>
          <w:kern w:val="0"/>
          <w:lang w:eastAsia="lt-LT"/>
          <w14:ligatures w14:val="none"/>
        </w:rPr>
        <w:t>Propofol-Lipuro</w:t>
      </w:r>
      <w:proofErr w:type="spellEnd"/>
      <w:r w:rsidRPr="003D7B1D">
        <w:rPr>
          <w:rFonts w:ascii="Times New Roman" w:eastAsia="SimSun" w:hAnsi="Times New Roman" w:cs="Times New Roman"/>
          <w:kern w:val="0"/>
          <w:lang w:eastAsia="lt-LT"/>
          <w14:ligatures w14:val="none"/>
        </w:rPr>
        <w:t xml:space="preserve"> 20 mg/ml:</w:t>
      </w:r>
      <w:r>
        <w:rPr>
          <w:rFonts w:ascii="Times New Roman" w:eastAsia="SimSun" w:hAnsi="Times New Roman" w:cs="Times New Roman"/>
          <w:kern w:val="0"/>
          <w:lang w:eastAsia="lt-LT"/>
          <w14:ligatures w14:val="none"/>
        </w:rPr>
        <w:tab/>
      </w:r>
      <w:r>
        <w:rPr>
          <w:rFonts w:ascii="Times New Roman" w:eastAsia="SimSun" w:hAnsi="Times New Roman" w:cs="Times New Roman"/>
          <w:kern w:val="0"/>
          <w:lang w:eastAsia="lt-LT"/>
          <w14:ligatures w14:val="none"/>
        </w:rPr>
        <w:tab/>
      </w:r>
      <w:r w:rsidRPr="003D7B1D">
        <w:rPr>
          <w:rFonts w:ascii="Times New Roman" w:eastAsia="SimSun" w:hAnsi="Times New Roman" w:cs="Times New Roman"/>
          <w:kern w:val="0"/>
          <w:lang w:eastAsia="lt-LT"/>
          <w14:ligatures w14:val="none"/>
        </w:rPr>
        <w:t>Estija, Suomija, Vokietija, Lietuva, Liuksemburgas, Norvegija</w:t>
      </w:r>
      <w:r>
        <w:rPr>
          <w:rFonts w:ascii="Times New Roman" w:eastAsia="SimSun" w:hAnsi="Times New Roman" w:cs="Times New Roman"/>
          <w:kern w:val="0"/>
          <w:lang w:eastAsia="lt-LT"/>
          <w14:ligatures w14:val="none"/>
        </w:rPr>
        <w:t>, Švedija</w:t>
      </w:r>
    </w:p>
    <w:p w:rsidR="004E0C31" w:rsidRPr="007544A9" w:rsidRDefault="004E0C31" w:rsidP="004E0C31">
      <w:pPr>
        <w:spacing w:after="0" w:line="240" w:lineRule="auto"/>
        <w:ind w:left="2977" w:hanging="2977"/>
        <w:rPr>
          <w:rFonts w:ascii="Times New Roman" w:eastAsia="Times New Roman" w:hAnsi="Times New Roman" w:cs="Times New Roman"/>
          <w:noProof/>
          <w:kern w:val="0"/>
          <w:lang w:eastAsia="en-US"/>
          <w14:ligatures w14:val="none"/>
        </w:rPr>
      </w:pPr>
      <w:r w:rsidRPr="007544A9">
        <w:rPr>
          <w:rFonts w:ascii="Times New Roman" w:eastAsia="Times New Roman" w:hAnsi="Times New Roman" w:cs="Times New Roman"/>
          <w:noProof/>
          <w:kern w:val="0"/>
          <w:lang w:eastAsia="en-US"/>
          <w14:ligatures w14:val="none"/>
        </w:rPr>
        <w:t>Propofol B.Braun:</w:t>
      </w:r>
      <w:r w:rsidRPr="007544A9">
        <w:rPr>
          <w:rFonts w:ascii="Times New Roman" w:eastAsia="Times New Roman" w:hAnsi="Times New Roman" w:cs="Times New Roman"/>
          <w:noProof/>
          <w:kern w:val="0"/>
          <w:lang w:eastAsia="en-US"/>
          <w14:ligatures w14:val="none"/>
        </w:rPr>
        <w:tab/>
      </w:r>
      <w:r w:rsidRPr="007544A9">
        <w:rPr>
          <w:rFonts w:ascii="Times New Roman" w:eastAsia="Times New Roman" w:hAnsi="Times New Roman" w:cs="Times New Roman"/>
          <w:noProof/>
          <w:kern w:val="0"/>
          <w:lang w:eastAsia="en-US"/>
          <w14:ligatures w14:val="none"/>
        </w:rPr>
        <w:tab/>
        <w:t>Ital</w:t>
      </w:r>
      <w:r>
        <w:rPr>
          <w:rFonts w:ascii="Times New Roman" w:eastAsia="Times New Roman" w:hAnsi="Times New Roman" w:cs="Times New Roman"/>
          <w:noProof/>
          <w:kern w:val="0"/>
          <w:lang w:eastAsia="en-US"/>
          <w14:ligatures w14:val="none"/>
        </w:rPr>
        <w:t>ija</w:t>
      </w:r>
    </w:p>
    <w:p w:rsidR="004E0C31" w:rsidRPr="003D7B1D" w:rsidRDefault="004E0C31" w:rsidP="004E0C31">
      <w:pPr>
        <w:spacing w:after="0" w:line="240" w:lineRule="auto"/>
        <w:ind w:left="3888" w:hanging="3888"/>
        <w:rPr>
          <w:rFonts w:ascii="Times New Roman" w:eastAsia="SimSun" w:hAnsi="Times New Roman" w:cs="Times New Roman"/>
          <w:kern w:val="0"/>
          <w:lang w:eastAsia="lt-LT"/>
          <w14:ligatures w14:val="none"/>
        </w:rPr>
      </w:pPr>
    </w:p>
    <w:p w:rsidR="004E0C31" w:rsidRPr="007544A9" w:rsidRDefault="004E0C31" w:rsidP="004E0C31">
      <w:pPr>
        <w:spacing w:after="0" w:line="240" w:lineRule="auto"/>
        <w:ind w:left="2977" w:hanging="2977"/>
        <w:rPr>
          <w:rFonts w:ascii="Times New Roman" w:eastAsia="Times New Roman" w:hAnsi="Times New Roman" w:cs="Times New Roman"/>
          <w:noProof/>
          <w:kern w:val="0"/>
          <w:lang w:eastAsia="en-US"/>
          <w14:ligatures w14:val="none"/>
        </w:rPr>
      </w:pPr>
      <w:r w:rsidRPr="007544A9">
        <w:rPr>
          <w:rFonts w:ascii="Times New Roman" w:eastAsia="Times New Roman" w:hAnsi="Times New Roman" w:cs="Times New Roman"/>
          <w:noProof/>
          <w:kern w:val="0"/>
          <w:lang w:eastAsia="en-US"/>
          <w14:ligatures w14:val="none"/>
        </w:rPr>
        <w:t>Propofol-Lipuro 2%:</w:t>
      </w:r>
      <w:r w:rsidRPr="007544A9">
        <w:rPr>
          <w:rFonts w:ascii="Times New Roman" w:eastAsia="Times New Roman" w:hAnsi="Times New Roman" w:cs="Times New Roman"/>
          <w:noProof/>
          <w:kern w:val="0"/>
          <w:lang w:eastAsia="en-US"/>
          <w14:ligatures w14:val="none"/>
        </w:rPr>
        <w:tab/>
      </w:r>
      <w:r w:rsidRPr="007544A9">
        <w:rPr>
          <w:rFonts w:ascii="Times New Roman" w:eastAsia="Times New Roman" w:hAnsi="Times New Roman" w:cs="Times New Roman"/>
          <w:noProof/>
          <w:kern w:val="0"/>
          <w:lang w:eastAsia="en-US"/>
          <w14:ligatures w14:val="none"/>
        </w:rPr>
        <w:tab/>
        <w:t>Portugalija</w:t>
      </w:r>
      <w:r>
        <w:rPr>
          <w:rFonts w:ascii="Times New Roman" w:eastAsia="Times New Roman" w:hAnsi="Times New Roman" w:cs="Times New Roman"/>
          <w:noProof/>
          <w:kern w:val="0"/>
          <w:lang w:eastAsia="en-US"/>
          <w14:ligatures w14:val="none"/>
        </w:rPr>
        <w:t>, Graikija</w:t>
      </w:r>
      <w:r w:rsidRPr="007544A9">
        <w:rPr>
          <w:rFonts w:ascii="Times New Roman" w:eastAsia="Times New Roman" w:hAnsi="Times New Roman" w:cs="Times New Roman"/>
          <w:noProof/>
          <w:kern w:val="0"/>
          <w:lang w:eastAsia="en-US"/>
          <w14:ligatures w14:val="none"/>
        </w:rPr>
        <w:t xml:space="preserve">  </w:t>
      </w:r>
    </w:p>
    <w:p w:rsidR="004E0C31" w:rsidRPr="003D7B1D" w:rsidRDefault="004E0C31" w:rsidP="004E0C31">
      <w:pPr>
        <w:spacing w:after="0" w:line="240" w:lineRule="auto"/>
        <w:rPr>
          <w:rFonts w:ascii="Times New Roman" w:eastAsia="SimSun" w:hAnsi="Times New Roman" w:cs="Times New Roman"/>
          <w:kern w:val="0"/>
          <w:lang w:eastAsia="lt-LT"/>
          <w14:ligatures w14:val="none"/>
        </w:rPr>
      </w:pPr>
    </w:p>
    <w:p w:rsidR="004E0C31" w:rsidRDefault="004E0C31" w:rsidP="004E0C31">
      <w:pPr>
        <w:ind w:left="2977" w:hanging="2977"/>
        <w:rPr>
          <w:rFonts w:ascii="Times New Roman" w:eastAsia="SimSun" w:hAnsi="Times New Roman" w:cs="Times New Roman"/>
          <w:kern w:val="0"/>
          <w:lang w:eastAsia="lt-LT"/>
          <w14:ligatures w14:val="none"/>
        </w:rPr>
      </w:pPr>
      <w:proofErr w:type="spellStart"/>
      <w:r w:rsidRPr="007544A9">
        <w:rPr>
          <w:rFonts w:ascii="Times New Roman" w:eastAsia="SimSun" w:hAnsi="Times New Roman" w:cs="Times New Roman"/>
          <w:kern w:val="0"/>
          <w:lang w:eastAsia="lt-LT"/>
          <w14:ligatures w14:val="none"/>
        </w:rPr>
        <w:t>Propofol</w:t>
      </w:r>
      <w:proofErr w:type="spellEnd"/>
      <w:r w:rsidRPr="007544A9">
        <w:rPr>
          <w:rFonts w:ascii="Times New Roman" w:eastAsia="SimSun" w:hAnsi="Times New Roman" w:cs="Times New Roman"/>
          <w:kern w:val="0"/>
          <w:lang w:eastAsia="lt-LT"/>
          <w14:ligatures w14:val="none"/>
        </w:rPr>
        <w:t xml:space="preserve"> “</w:t>
      </w:r>
      <w:proofErr w:type="spellStart"/>
      <w:r w:rsidRPr="007544A9">
        <w:rPr>
          <w:rFonts w:ascii="Times New Roman" w:eastAsia="SimSun" w:hAnsi="Times New Roman" w:cs="Times New Roman"/>
          <w:kern w:val="0"/>
          <w:lang w:eastAsia="lt-LT"/>
          <w14:ligatures w14:val="none"/>
        </w:rPr>
        <w:t>B.Braun</w:t>
      </w:r>
      <w:proofErr w:type="spellEnd"/>
      <w:r w:rsidRPr="007544A9">
        <w:rPr>
          <w:rFonts w:ascii="Times New Roman" w:eastAsia="SimSun" w:hAnsi="Times New Roman" w:cs="Times New Roman"/>
          <w:kern w:val="0"/>
          <w:lang w:eastAsia="lt-LT"/>
          <w14:ligatures w14:val="none"/>
        </w:rPr>
        <w:t>” 20 mg/ml:</w:t>
      </w:r>
      <w:r w:rsidRPr="007544A9">
        <w:rPr>
          <w:rFonts w:ascii="Times New Roman" w:eastAsia="SimSun" w:hAnsi="Times New Roman" w:cs="Times New Roman"/>
          <w:kern w:val="0"/>
          <w:lang w:eastAsia="lt-LT"/>
          <w14:ligatures w14:val="none"/>
        </w:rPr>
        <w:tab/>
      </w:r>
      <w:r w:rsidRPr="007544A9">
        <w:rPr>
          <w:rFonts w:ascii="Times New Roman" w:eastAsia="SimSun" w:hAnsi="Times New Roman" w:cs="Times New Roman"/>
          <w:kern w:val="0"/>
          <w:lang w:eastAsia="lt-LT"/>
          <w14:ligatures w14:val="none"/>
        </w:rPr>
        <w:tab/>
        <w:t>Danija</w:t>
      </w:r>
    </w:p>
    <w:p w:rsidR="004E0C31" w:rsidRPr="007544A9" w:rsidRDefault="004E0C31" w:rsidP="004E0C31">
      <w:pPr>
        <w:spacing w:after="0" w:line="240" w:lineRule="auto"/>
        <w:ind w:left="2977" w:hanging="2977"/>
        <w:rPr>
          <w:rFonts w:ascii="Times New Roman" w:eastAsia="Times New Roman" w:hAnsi="Times New Roman" w:cs="Times New Roman"/>
          <w:kern w:val="0"/>
          <w:lang w:eastAsia="en-US"/>
          <w14:ligatures w14:val="none"/>
        </w:rPr>
      </w:pPr>
      <w:proofErr w:type="spellStart"/>
      <w:r w:rsidRPr="007544A9">
        <w:rPr>
          <w:rFonts w:ascii="Times New Roman" w:eastAsia="Times New Roman" w:hAnsi="Times New Roman" w:cs="Times New Roman"/>
          <w:kern w:val="0"/>
          <w:lang w:eastAsia="en-US"/>
          <w14:ligatures w14:val="none"/>
        </w:rPr>
        <w:t>Propofol-Lipuro</w:t>
      </w:r>
      <w:proofErr w:type="spellEnd"/>
      <w:r w:rsidRPr="007544A9">
        <w:rPr>
          <w:rFonts w:ascii="Times New Roman" w:eastAsia="Times New Roman" w:hAnsi="Times New Roman" w:cs="Times New Roman"/>
          <w:kern w:val="0"/>
          <w:lang w:eastAsia="en-US"/>
          <w14:ligatures w14:val="none"/>
        </w:rPr>
        <w:t xml:space="preserve"> 2% (20 mg/ml):</w:t>
      </w:r>
      <w:r w:rsidRPr="007544A9">
        <w:rPr>
          <w:rFonts w:ascii="Times New Roman" w:eastAsia="Times New Roman" w:hAnsi="Times New Roman" w:cs="Times New Roman"/>
          <w:kern w:val="0"/>
          <w:lang w:eastAsia="en-US"/>
          <w14:ligatures w14:val="none"/>
        </w:rPr>
        <w:tab/>
      </w:r>
      <w:r>
        <w:rPr>
          <w:rFonts w:ascii="Times New Roman" w:eastAsia="Times New Roman" w:hAnsi="Times New Roman" w:cs="Times New Roman"/>
          <w:kern w:val="0"/>
          <w:lang w:eastAsia="en-US"/>
          <w14:ligatures w14:val="none"/>
        </w:rPr>
        <w:tab/>
        <w:t>Lenkija</w:t>
      </w:r>
    </w:p>
    <w:p w:rsidR="004E0C31" w:rsidRPr="007544A9" w:rsidRDefault="004E0C31" w:rsidP="004E0C31">
      <w:pPr>
        <w:tabs>
          <w:tab w:val="left" w:pos="567"/>
        </w:tabs>
        <w:spacing w:after="0" w:line="260" w:lineRule="exact"/>
        <w:rPr>
          <w:rFonts w:ascii="Times New Roman" w:eastAsia="Times New Roman" w:hAnsi="Times New Roman" w:cs="Times New Roman"/>
          <w:kern w:val="0"/>
          <w:lang w:eastAsia="en-US"/>
          <w14:ligatures w14:val="none"/>
        </w:rPr>
      </w:pPr>
      <w:proofErr w:type="spellStart"/>
      <w:r w:rsidRPr="007544A9">
        <w:rPr>
          <w:rFonts w:ascii="Times New Roman" w:eastAsia="Times New Roman" w:hAnsi="Times New Roman" w:cs="Times New Roman"/>
          <w:kern w:val="0"/>
          <w:lang w:eastAsia="en-US"/>
          <w14:ligatures w14:val="none"/>
        </w:rPr>
        <w:t>Propofol-Lipuro</w:t>
      </w:r>
      <w:proofErr w:type="spellEnd"/>
      <w:r w:rsidRPr="007544A9">
        <w:rPr>
          <w:rFonts w:ascii="Times New Roman" w:eastAsia="Times New Roman" w:hAnsi="Times New Roman" w:cs="Times New Roman"/>
          <w:kern w:val="0"/>
          <w:lang w:eastAsia="en-US"/>
          <w14:ligatures w14:val="none"/>
        </w:rPr>
        <w:t xml:space="preserve"> 20 mg/ml, </w:t>
      </w:r>
      <w:proofErr w:type="spellStart"/>
      <w:r w:rsidRPr="007544A9">
        <w:rPr>
          <w:rFonts w:ascii="Times New Roman" w:eastAsia="Times New Roman" w:hAnsi="Times New Roman" w:cs="Times New Roman"/>
          <w:kern w:val="0"/>
          <w:lang w:eastAsia="en-US"/>
          <w14:ligatures w14:val="none"/>
        </w:rPr>
        <w:t>emulsie</w:t>
      </w:r>
      <w:proofErr w:type="spellEnd"/>
      <w:r w:rsidRPr="007544A9">
        <w:rPr>
          <w:rFonts w:ascii="Times New Roman" w:eastAsia="Times New Roman" w:hAnsi="Times New Roman" w:cs="Times New Roman"/>
          <w:kern w:val="0"/>
          <w:lang w:eastAsia="en-US"/>
          <w14:ligatures w14:val="none"/>
        </w:rPr>
        <w:t xml:space="preserve"> </w:t>
      </w:r>
      <w:proofErr w:type="spellStart"/>
      <w:r w:rsidRPr="007544A9">
        <w:rPr>
          <w:rFonts w:ascii="Times New Roman" w:eastAsia="Times New Roman" w:hAnsi="Times New Roman" w:cs="Times New Roman"/>
          <w:kern w:val="0"/>
          <w:lang w:eastAsia="en-US"/>
          <w14:ligatures w14:val="none"/>
        </w:rPr>
        <w:t>voor</w:t>
      </w:r>
      <w:proofErr w:type="spellEnd"/>
      <w:r w:rsidRPr="007544A9">
        <w:rPr>
          <w:rFonts w:ascii="Times New Roman" w:eastAsia="Times New Roman" w:hAnsi="Times New Roman" w:cs="Times New Roman"/>
          <w:kern w:val="0"/>
          <w:lang w:eastAsia="en-US"/>
          <w14:ligatures w14:val="none"/>
        </w:rPr>
        <w:t xml:space="preserve"> </w:t>
      </w:r>
      <w:proofErr w:type="spellStart"/>
      <w:r w:rsidRPr="007544A9">
        <w:rPr>
          <w:rFonts w:ascii="Times New Roman" w:eastAsia="Times New Roman" w:hAnsi="Times New Roman" w:cs="Times New Roman"/>
          <w:kern w:val="0"/>
          <w:lang w:eastAsia="en-US"/>
          <w14:ligatures w14:val="none"/>
        </w:rPr>
        <w:t>injectie</w:t>
      </w:r>
      <w:proofErr w:type="spellEnd"/>
      <w:r w:rsidRPr="007544A9">
        <w:rPr>
          <w:rFonts w:ascii="Times New Roman" w:eastAsia="Times New Roman" w:hAnsi="Times New Roman" w:cs="Times New Roman"/>
          <w:kern w:val="0"/>
          <w:lang w:eastAsia="en-US"/>
          <w14:ligatures w14:val="none"/>
        </w:rPr>
        <w:t xml:space="preserve"> </w:t>
      </w:r>
      <w:proofErr w:type="spellStart"/>
      <w:r w:rsidRPr="007544A9">
        <w:rPr>
          <w:rFonts w:ascii="Times New Roman" w:eastAsia="Times New Roman" w:hAnsi="Times New Roman" w:cs="Times New Roman"/>
          <w:kern w:val="0"/>
          <w:lang w:eastAsia="en-US"/>
          <w14:ligatures w14:val="none"/>
        </w:rPr>
        <w:t>of</w:t>
      </w:r>
      <w:proofErr w:type="spellEnd"/>
      <w:r w:rsidRPr="007544A9">
        <w:rPr>
          <w:rFonts w:ascii="Times New Roman" w:eastAsia="Times New Roman" w:hAnsi="Times New Roman" w:cs="Times New Roman"/>
          <w:kern w:val="0"/>
          <w:lang w:eastAsia="en-US"/>
          <w14:ligatures w14:val="none"/>
        </w:rPr>
        <w:t xml:space="preserve"> </w:t>
      </w:r>
      <w:proofErr w:type="spellStart"/>
      <w:r w:rsidRPr="007544A9">
        <w:rPr>
          <w:rFonts w:ascii="Times New Roman" w:eastAsia="Times New Roman" w:hAnsi="Times New Roman" w:cs="Times New Roman"/>
          <w:kern w:val="0"/>
          <w:lang w:eastAsia="en-US"/>
          <w14:ligatures w14:val="none"/>
        </w:rPr>
        <w:t>infusie</w:t>
      </w:r>
      <w:proofErr w:type="spellEnd"/>
      <w:r w:rsidRPr="007544A9">
        <w:rPr>
          <w:rFonts w:ascii="Times New Roman" w:eastAsia="Times New Roman" w:hAnsi="Times New Roman" w:cs="Times New Roman"/>
          <w:kern w:val="0"/>
          <w:lang w:eastAsia="en-US"/>
          <w14:ligatures w14:val="none"/>
        </w:rPr>
        <w:t>:</w:t>
      </w:r>
      <w:r w:rsidRPr="007544A9">
        <w:rPr>
          <w:rFonts w:ascii="Times New Roman" w:eastAsia="Times New Roman" w:hAnsi="Times New Roman" w:cs="Times New Roman"/>
          <w:kern w:val="0"/>
          <w:lang w:eastAsia="en-US"/>
          <w14:ligatures w14:val="none"/>
        </w:rPr>
        <w:tab/>
      </w:r>
      <w:r>
        <w:rPr>
          <w:rFonts w:ascii="Times New Roman" w:eastAsia="Times New Roman" w:hAnsi="Times New Roman" w:cs="Times New Roman"/>
          <w:kern w:val="0"/>
          <w:lang w:eastAsia="en-US"/>
          <w14:ligatures w14:val="none"/>
        </w:rPr>
        <w:t>Nyderlandai</w:t>
      </w:r>
    </w:p>
    <w:p w:rsidR="004E0C31" w:rsidRPr="008C6577" w:rsidRDefault="004E0C31" w:rsidP="004E0C31">
      <w:pPr>
        <w:spacing w:after="0" w:line="240" w:lineRule="auto"/>
        <w:ind w:left="2977" w:hanging="2977"/>
        <w:rPr>
          <w:rFonts w:ascii="Times New Roman" w:eastAsia="Times New Roman" w:hAnsi="Times New Roman" w:cs="Times New Roman"/>
          <w:kern w:val="0"/>
          <w:lang w:val="de-DE" w:eastAsia="en-US"/>
          <w14:ligatures w14:val="none"/>
        </w:rPr>
      </w:pPr>
      <w:proofErr w:type="spellStart"/>
      <w:r w:rsidRPr="008C6577">
        <w:rPr>
          <w:rFonts w:ascii="Times New Roman" w:eastAsia="Times New Roman" w:hAnsi="Times New Roman" w:cs="Times New Roman"/>
          <w:kern w:val="0"/>
          <w:lang w:val="de-DE" w:eastAsia="en-US"/>
          <w14:ligatures w14:val="none"/>
        </w:rPr>
        <w:t>Propofol-Lipuro</w:t>
      </w:r>
      <w:proofErr w:type="spellEnd"/>
      <w:r w:rsidRPr="008C6577">
        <w:rPr>
          <w:rFonts w:ascii="Times New Roman" w:eastAsia="Times New Roman" w:hAnsi="Times New Roman" w:cs="Times New Roman"/>
          <w:kern w:val="0"/>
          <w:lang w:val="de-DE" w:eastAsia="en-US"/>
          <w14:ligatures w14:val="none"/>
        </w:rPr>
        <w:t xml:space="preserve"> 20 mg/ml Emulsion zur Injektion oder Infusion: </w:t>
      </w:r>
      <w:r w:rsidRPr="008C6577">
        <w:rPr>
          <w:rFonts w:ascii="Times New Roman" w:eastAsia="Times New Roman" w:hAnsi="Times New Roman" w:cs="Times New Roman"/>
          <w:kern w:val="0"/>
          <w:lang w:val="de-DE" w:eastAsia="en-US"/>
          <w14:ligatures w14:val="none"/>
        </w:rPr>
        <w:tab/>
      </w:r>
      <w:proofErr w:type="spellStart"/>
      <w:r w:rsidRPr="008C6577">
        <w:rPr>
          <w:rFonts w:ascii="Times New Roman" w:eastAsia="Times New Roman" w:hAnsi="Times New Roman" w:cs="Times New Roman"/>
          <w:kern w:val="0"/>
          <w:lang w:val="de-DE" w:eastAsia="en-US"/>
          <w14:ligatures w14:val="none"/>
        </w:rPr>
        <w:t>Austri</w:t>
      </w:r>
      <w:r>
        <w:rPr>
          <w:rFonts w:ascii="Times New Roman" w:eastAsia="Times New Roman" w:hAnsi="Times New Roman" w:cs="Times New Roman"/>
          <w:kern w:val="0"/>
          <w:lang w:val="de-DE" w:eastAsia="en-US"/>
          <w14:ligatures w14:val="none"/>
        </w:rPr>
        <w:t>j</w:t>
      </w:r>
      <w:r w:rsidRPr="008C6577">
        <w:rPr>
          <w:rFonts w:ascii="Times New Roman" w:eastAsia="Times New Roman" w:hAnsi="Times New Roman" w:cs="Times New Roman"/>
          <w:kern w:val="0"/>
          <w:lang w:val="de-DE" w:eastAsia="en-US"/>
          <w14:ligatures w14:val="none"/>
        </w:rPr>
        <w:t>a</w:t>
      </w:r>
      <w:proofErr w:type="spellEnd"/>
    </w:p>
    <w:p w:rsidR="004E0C31" w:rsidRPr="008C6577" w:rsidRDefault="004E0C31" w:rsidP="004E0C31">
      <w:pPr>
        <w:spacing w:after="0" w:line="240" w:lineRule="auto"/>
        <w:ind w:left="3119" w:hanging="3119"/>
        <w:rPr>
          <w:rFonts w:ascii="Times New Roman" w:eastAsia="Times New Roman" w:hAnsi="Times New Roman" w:cs="Times New Roman"/>
          <w:noProof/>
          <w:kern w:val="0"/>
          <w:lang w:val="de-DE" w:eastAsia="en-US"/>
          <w14:ligatures w14:val="none"/>
        </w:rPr>
      </w:pPr>
      <w:r w:rsidRPr="008C6577">
        <w:rPr>
          <w:rFonts w:ascii="Times New Roman" w:eastAsia="Times New Roman" w:hAnsi="Times New Roman" w:cs="Times New Roman"/>
          <w:noProof/>
          <w:kern w:val="0"/>
          <w:lang w:val="de-DE" w:eastAsia="en-US"/>
          <w14:ligatures w14:val="none"/>
        </w:rPr>
        <w:t>Propofol-Lipuro 20 mg/ml emulzija za injiciranje ali infundiranje:</w:t>
      </w:r>
      <w:r w:rsidRPr="008C6577">
        <w:rPr>
          <w:rFonts w:ascii="Times New Roman" w:eastAsia="Times New Roman" w:hAnsi="Times New Roman" w:cs="Times New Roman"/>
          <w:noProof/>
          <w:kern w:val="0"/>
          <w:lang w:val="de-DE" w:eastAsia="en-US"/>
          <w14:ligatures w14:val="none"/>
        </w:rPr>
        <w:tab/>
        <w:t>Slov</w:t>
      </w:r>
      <w:r>
        <w:rPr>
          <w:rFonts w:ascii="Times New Roman" w:eastAsia="Times New Roman" w:hAnsi="Times New Roman" w:cs="Times New Roman"/>
          <w:noProof/>
          <w:kern w:val="0"/>
          <w:lang w:val="de-DE" w:eastAsia="en-US"/>
          <w14:ligatures w14:val="none"/>
        </w:rPr>
        <w:t>ė</w:t>
      </w:r>
      <w:r w:rsidRPr="008C6577">
        <w:rPr>
          <w:rFonts w:ascii="Times New Roman" w:eastAsia="Times New Roman" w:hAnsi="Times New Roman" w:cs="Times New Roman"/>
          <w:noProof/>
          <w:kern w:val="0"/>
          <w:lang w:val="de-DE" w:eastAsia="en-US"/>
          <w14:ligatures w14:val="none"/>
        </w:rPr>
        <w:t>ni</w:t>
      </w:r>
      <w:r>
        <w:rPr>
          <w:rFonts w:ascii="Times New Roman" w:eastAsia="Times New Roman" w:hAnsi="Times New Roman" w:cs="Times New Roman"/>
          <w:noProof/>
          <w:kern w:val="0"/>
          <w:lang w:val="de-DE" w:eastAsia="en-US"/>
          <w14:ligatures w14:val="none"/>
        </w:rPr>
        <w:t>j</w:t>
      </w:r>
      <w:r w:rsidRPr="008C6577">
        <w:rPr>
          <w:rFonts w:ascii="Times New Roman" w:eastAsia="Times New Roman" w:hAnsi="Times New Roman" w:cs="Times New Roman"/>
          <w:noProof/>
          <w:kern w:val="0"/>
          <w:lang w:val="de-DE" w:eastAsia="en-US"/>
          <w14:ligatures w14:val="none"/>
        </w:rPr>
        <w:t>a</w:t>
      </w:r>
    </w:p>
    <w:p w:rsidR="004E0C31" w:rsidRPr="004B3D79" w:rsidRDefault="004E0C31" w:rsidP="004E0C31">
      <w:pPr>
        <w:spacing w:after="0" w:line="240" w:lineRule="auto"/>
        <w:ind w:left="3119" w:hanging="3119"/>
        <w:rPr>
          <w:rFonts w:ascii="Times New Roman" w:eastAsia="Times New Roman" w:hAnsi="Times New Roman" w:cs="Times New Roman"/>
          <w:kern w:val="0"/>
          <w:lang w:val="de-DE" w:eastAsia="en-US"/>
          <w14:ligatures w14:val="none"/>
        </w:rPr>
      </w:pPr>
      <w:proofErr w:type="spellStart"/>
      <w:r w:rsidRPr="004B3D79">
        <w:rPr>
          <w:rFonts w:ascii="Times New Roman" w:eastAsia="Times New Roman" w:hAnsi="Times New Roman" w:cs="Times New Roman"/>
          <w:kern w:val="0"/>
          <w:lang w:val="de-DE" w:eastAsia="en-US"/>
          <w14:ligatures w14:val="none"/>
        </w:rPr>
        <w:t>Propofol-Lipuro</w:t>
      </w:r>
      <w:proofErr w:type="spellEnd"/>
      <w:r w:rsidRPr="00B40906">
        <w:rPr>
          <w:rFonts w:ascii="Times New Roman" w:hAnsi="Times New Roman"/>
          <w:kern w:val="0"/>
          <w:lang w:val="de-DE"/>
          <w14:ligatures w14:val="none"/>
        </w:rPr>
        <w:t xml:space="preserve"> 2% (20 mg/ml</w:t>
      </w:r>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emulsion</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for</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injection</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or</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infusion</w:t>
      </w:r>
      <w:proofErr w:type="spellEnd"/>
      <w:r w:rsidRPr="004B3D79">
        <w:rPr>
          <w:rFonts w:ascii="Times New Roman" w:eastAsia="Times New Roman" w:hAnsi="Times New Roman" w:cs="Times New Roman"/>
          <w:kern w:val="0"/>
          <w:lang w:val="de-DE" w:eastAsia="en-US"/>
          <w14:ligatures w14:val="none"/>
        </w:rPr>
        <w:t xml:space="preserve">: </w:t>
      </w:r>
      <w:r w:rsidRPr="004B3D79">
        <w:rPr>
          <w:rFonts w:ascii="Times New Roman" w:eastAsia="Times New Roman" w:hAnsi="Times New Roman" w:cs="Times New Roman"/>
          <w:kern w:val="0"/>
          <w:lang w:val="de-DE" w:eastAsia="en-US"/>
          <w14:ligatures w14:val="none"/>
        </w:rPr>
        <w:tab/>
      </w:r>
      <w:proofErr w:type="spellStart"/>
      <w:r w:rsidRPr="004B3D79">
        <w:rPr>
          <w:rFonts w:ascii="Times New Roman" w:eastAsia="Times New Roman" w:hAnsi="Times New Roman" w:cs="Times New Roman"/>
          <w:kern w:val="0"/>
          <w:lang w:val="de-DE" w:eastAsia="en-US"/>
          <w14:ligatures w14:val="none"/>
        </w:rPr>
        <w:t>Airija</w:t>
      </w:r>
      <w:proofErr w:type="spellEnd"/>
    </w:p>
    <w:p w:rsidR="004E0C31" w:rsidRPr="004B3D79" w:rsidRDefault="004E0C31" w:rsidP="004E0C31">
      <w:pPr>
        <w:spacing w:after="0" w:line="240" w:lineRule="auto"/>
        <w:ind w:left="3119" w:hanging="3119"/>
        <w:rPr>
          <w:rFonts w:ascii="Times New Roman" w:eastAsia="Times New Roman" w:hAnsi="Times New Roman" w:cs="Times New Roman"/>
          <w:kern w:val="0"/>
          <w:lang w:val="de-DE" w:eastAsia="en-US"/>
          <w14:ligatures w14:val="none"/>
        </w:rPr>
      </w:pPr>
      <w:r w:rsidRPr="004B3D79">
        <w:rPr>
          <w:rFonts w:ascii="Times New Roman" w:eastAsia="Times New Roman" w:hAnsi="Times New Roman" w:cs="Times New Roman"/>
          <w:kern w:val="0"/>
          <w:lang w:val="de-DE" w:eastAsia="en-US"/>
          <w14:ligatures w14:val="none"/>
        </w:rPr>
        <w:t xml:space="preserve">PROPOFOL LIPURO 2 % (20 mg/ml), </w:t>
      </w:r>
      <w:proofErr w:type="spellStart"/>
      <w:r w:rsidRPr="004B3D79">
        <w:rPr>
          <w:rFonts w:ascii="Times New Roman" w:eastAsia="Times New Roman" w:hAnsi="Times New Roman" w:cs="Times New Roman"/>
          <w:kern w:val="0"/>
          <w:lang w:val="de-DE" w:eastAsia="en-US"/>
          <w14:ligatures w14:val="none"/>
        </w:rPr>
        <w:t>émulsion</w:t>
      </w:r>
      <w:proofErr w:type="spellEnd"/>
      <w:r>
        <w:rPr>
          <w:rFonts w:ascii="Times New Roman" w:eastAsia="Times New Roman" w:hAnsi="Times New Roman" w:cs="Times New Roman"/>
          <w:kern w:val="0"/>
          <w:lang w:val="de-DE" w:eastAsia="en-US"/>
          <w14:ligatures w14:val="none"/>
        </w:rPr>
        <w:t xml:space="preserve"> </w:t>
      </w:r>
      <w:proofErr w:type="spellStart"/>
      <w:r>
        <w:rPr>
          <w:rFonts w:ascii="Times New Roman" w:eastAsia="Times New Roman" w:hAnsi="Times New Roman" w:cs="Times New Roman"/>
          <w:kern w:val="0"/>
          <w:lang w:val="de-DE" w:eastAsia="en-US"/>
          <w14:ligatures w14:val="none"/>
        </w:rPr>
        <w:t>injectable</w:t>
      </w:r>
      <w:proofErr w:type="spellEnd"/>
      <w:r>
        <w:rPr>
          <w:rFonts w:ascii="Times New Roman" w:eastAsia="Times New Roman" w:hAnsi="Times New Roman" w:cs="Times New Roman"/>
          <w:kern w:val="0"/>
          <w:lang w:val="de-DE" w:eastAsia="en-US"/>
          <w14:ligatures w14:val="none"/>
        </w:rPr>
        <w:t xml:space="preserve"> </w:t>
      </w:r>
      <w:proofErr w:type="spellStart"/>
      <w:r>
        <w:rPr>
          <w:rFonts w:ascii="Times New Roman" w:eastAsia="Times New Roman" w:hAnsi="Times New Roman" w:cs="Times New Roman"/>
          <w:kern w:val="0"/>
          <w:lang w:val="de-DE" w:eastAsia="en-US"/>
          <w14:ligatures w14:val="none"/>
        </w:rPr>
        <w:t>ou</w:t>
      </w:r>
      <w:proofErr w:type="spellEnd"/>
      <w:r>
        <w:rPr>
          <w:rFonts w:ascii="Times New Roman" w:eastAsia="Times New Roman" w:hAnsi="Times New Roman" w:cs="Times New Roman"/>
          <w:kern w:val="0"/>
          <w:lang w:val="de-DE" w:eastAsia="en-US"/>
          <w14:ligatures w14:val="none"/>
        </w:rPr>
        <w:t xml:space="preserve"> </w:t>
      </w:r>
      <w:proofErr w:type="spellStart"/>
      <w:r>
        <w:rPr>
          <w:rFonts w:ascii="Times New Roman" w:eastAsia="Times New Roman" w:hAnsi="Times New Roman" w:cs="Times New Roman"/>
          <w:kern w:val="0"/>
          <w:lang w:val="de-DE" w:eastAsia="en-US"/>
          <w14:ligatures w14:val="none"/>
        </w:rPr>
        <w:t>pour</w:t>
      </w:r>
      <w:proofErr w:type="spellEnd"/>
      <w:r>
        <w:rPr>
          <w:rFonts w:ascii="Times New Roman" w:eastAsia="Times New Roman" w:hAnsi="Times New Roman" w:cs="Times New Roman"/>
          <w:kern w:val="0"/>
          <w:lang w:val="de-DE" w:eastAsia="en-US"/>
          <w14:ligatures w14:val="none"/>
        </w:rPr>
        <w:t xml:space="preserve"> </w:t>
      </w:r>
      <w:proofErr w:type="spellStart"/>
      <w:r>
        <w:rPr>
          <w:rFonts w:ascii="Times New Roman" w:eastAsia="Times New Roman" w:hAnsi="Times New Roman" w:cs="Times New Roman"/>
          <w:kern w:val="0"/>
          <w:lang w:val="de-DE" w:eastAsia="en-US"/>
          <w14:ligatures w14:val="none"/>
        </w:rPr>
        <w:t>perfusion</w:t>
      </w:r>
      <w:proofErr w:type="spellEnd"/>
      <w:r>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Prancūzija</w:t>
      </w:r>
      <w:proofErr w:type="spellEnd"/>
    </w:p>
    <w:p w:rsidR="004E0C31" w:rsidRPr="00B40906" w:rsidRDefault="004E0C31" w:rsidP="004E0C31">
      <w:pPr>
        <w:spacing w:after="0" w:line="240" w:lineRule="auto"/>
        <w:ind w:left="2977" w:hanging="2977"/>
        <w:rPr>
          <w:rFonts w:ascii="Times New Roman" w:hAnsi="Times New Roman"/>
          <w:kern w:val="0"/>
          <w:lang w:val="de-DE"/>
          <w14:ligatures w14:val="none"/>
        </w:rPr>
      </w:pPr>
      <w:proofErr w:type="spellStart"/>
      <w:r w:rsidRPr="004B3D79">
        <w:rPr>
          <w:rFonts w:ascii="Times New Roman" w:eastAsia="Times New Roman" w:hAnsi="Times New Roman" w:cs="Times New Roman"/>
          <w:kern w:val="0"/>
          <w:lang w:val="de-DE" w:eastAsia="en-US"/>
          <w14:ligatures w14:val="none"/>
        </w:rPr>
        <w:t>Propofol</w:t>
      </w:r>
      <w:proofErr w:type="spellEnd"/>
      <w:r w:rsidRPr="004B3D79">
        <w:rPr>
          <w:rFonts w:ascii="Times New Roman" w:eastAsia="Times New Roman" w:hAnsi="Times New Roman" w:cs="Times New Roman"/>
          <w:kern w:val="0"/>
          <w:lang w:val="de-DE" w:eastAsia="en-US"/>
          <w14:ligatures w14:val="none"/>
        </w:rPr>
        <w:t xml:space="preserve"> 2% (20 mg/ml) </w:t>
      </w:r>
      <w:proofErr w:type="spellStart"/>
      <w:r w:rsidRPr="004B3D79">
        <w:rPr>
          <w:rFonts w:ascii="Times New Roman" w:eastAsia="Times New Roman" w:hAnsi="Times New Roman" w:cs="Times New Roman"/>
          <w:kern w:val="0"/>
          <w:lang w:val="de-DE" w:eastAsia="en-US"/>
          <w14:ligatures w14:val="none"/>
        </w:rPr>
        <w:t>emulsion</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for</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injection</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or</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infusion</w:t>
      </w:r>
      <w:proofErr w:type="spellEnd"/>
      <w:r w:rsidRPr="004B3D79">
        <w:rPr>
          <w:rFonts w:ascii="Times New Roman" w:eastAsia="Times New Roman" w:hAnsi="Times New Roman" w:cs="Times New Roman"/>
          <w:kern w:val="0"/>
          <w:lang w:val="de-DE" w:eastAsia="en-US"/>
          <w14:ligatures w14:val="none"/>
        </w:rPr>
        <w:t>:</w:t>
      </w:r>
      <w:r w:rsidRPr="004B3D79">
        <w:rPr>
          <w:rFonts w:ascii="Times New Roman" w:eastAsia="Times New Roman" w:hAnsi="Times New Roman" w:cs="Times New Roman"/>
          <w:kern w:val="0"/>
          <w:lang w:val="de-DE" w:eastAsia="en-US"/>
          <w14:ligatures w14:val="none"/>
        </w:rPr>
        <w:tab/>
      </w:r>
      <w:proofErr w:type="spellStart"/>
      <w:r w:rsidRPr="00B40906">
        <w:rPr>
          <w:rFonts w:ascii="Times New Roman" w:hAnsi="Times New Roman"/>
          <w:kern w:val="0"/>
          <w:lang w:val="de-DE"/>
          <w14:ligatures w14:val="none"/>
        </w:rPr>
        <w:t>Jungtinė</w:t>
      </w:r>
      <w:proofErr w:type="spellEnd"/>
      <w:r w:rsidRPr="00B40906">
        <w:rPr>
          <w:rFonts w:ascii="Times New Roman" w:hAnsi="Times New Roman"/>
          <w:kern w:val="0"/>
          <w:lang w:val="de-DE"/>
          <w14:ligatures w14:val="none"/>
        </w:rPr>
        <w:t xml:space="preserve"> </w:t>
      </w:r>
      <w:proofErr w:type="spellStart"/>
      <w:r w:rsidRPr="00B40906">
        <w:rPr>
          <w:rFonts w:ascii="Times New Roman" w:hAnsi="Times New Roman"/>
          <w:kern w:val="0"/>
          <w:lang w:val="de-DE"/>
          <w14:ligatures w14:val="none"/>
        </w:rPr>
        <w:t>Karalystė</w:t>
      </w:r>
      <w:proofErr w:type="spellEnd"/>
      <w:r w:rsidRPr="00B40906">
        <w:rPr>
          <w:rFonts w:ascii="Times New Roman" w:hAnsi="Times New Roman"/>
          <w:kern w:val="0"/>
          <w:lang w:val="de-DE"/>
          <w14:ligatures w14:val="none"/>
        </w:rPr>
        <w:t xml:space="preserve"> </w:t>
      </w:r>
      <w:r w:rsidRPr="004B3D79">
        <w:rPr>
          <w:rFonts w:ascii="Times New Roman" w:eastAsia="Times New Roman" w:hAnsi="Times New Roman" w:cs="Times New Roman"/>
          <w:noProof/>
          <w:kern w:val="0"/>
          <w:lang w:val="de-DE" w:eastAsia="en-US"/>
          <w14:ligatures w14:val="none"/>
        </w:rPr>
        <w:tab/>
      </w:r>
      <w:r w:rsidRPr="004B3D79">
        <w:rPr>
          <w:rFonts w:ascii="Times New Roman" w:eastAsia="Times New Roman" w:hAnsi="Times New Roman" w:cs="Times New Roman"/>
          <w:noProof/>
          <w:kern w:val="0"/>
          <w:lang w:val="de-DE" w:eastAsia="en-US"/>
          <w14:ligatures w14:val="none"/>
        </w:rPr>
        <w:tab/>
      </w:r>
      <w:r w:rsidRPr="004B3D79">
        <w:rPr>
          <w:rFonts w:ascii="Times New Roman" w:eastAsia="Times New Roman" w:hAnsi="Times New Roman" w:cs="Times New Roman"/>
          <w:noProof/>
          <w:kern w:val="0"/>
          <w:lang w:val="de-DE" w:eastAsia="en-US"/>
          <w14:ligatures w14:val="none"/>
        </w:rPr>
        <w:tab/>
      </w:r>
      <w:r>
        <w:rPr>
          <w:rFonts w:ascii="Times New Roman" w:eastAsia="Times New Roman" w:hAnsi="Times New Roman" w:cs="Times New Roman"/>
          <w:noProof/>
          <w:kern w:val="0"/>
          <w:lang w:val="de-DE" w:eastAsia="en-US"/>
          <w14:ligatures w14:val="none"/>
        </w:rPr>
        <w:tab/>
      </w:r>
      <w:r w:rsidRPr="00B40906">
        <w:rPr>
          <w:rFonts w:ascii="Times New Roman" w:hAnsi="Times New Roman"/>
          <w:kern w:val="0"/>
          <w:lang w:val="de-DE"/>
          <w14:ligatures w14:val="none"/>
        </w:rPr>
        <w:t>(</w:t>
      </w:r>
      <w:proofErr w:type="spellStart"/>
      <w:r w:rsidRPr="00B40906">
        <w:rPr>
          <w:rFonts w:ascii="Times New Roman" w:hAnsi="Times New Roman"/>
          <w:kern w:val="0"/>
          <w:lang w:val="de-DE"/>
          <w14:ligatures w14:val="none"/>
        </w:rPr>
        <w:t>Šiaurės</w:t>
      </w:r>
      <w:proofErr w:type="spellEnd"/>
      <w:r w:rsidRPr="00B40906">
        <w:rPr>
          <w:rFonts w:ascii="Times New Roman" w:hAnsi="Times New Roman"/>
          <w:kern w:val="0"/>
          <w:lang w:val="de-DE"/>
          <w14:ligatures w14:val="none"/>
        </w:rPr>
        <w:t xml:space="preserve"> </w:t>
      </w:r>
      <w:proofErr w:type="spellStart"/>
      <w:r w:rsidRPr="00B40906">
        <w:rPr>
          <w:rFonts w:ascii="Times New Roman" w:hAnsi="Times New Roman"/>
          <w:kern w:val="0"/>
          <w:lang w:val="de-DE"/>
          <w14:ligatures w14:val="none"/>
        </w:rPr>
        <w:t>Airija</w:t>
      </w:r>
      <w:proofErr w:type="spellEnd"/>
      <w:r w:rsidRPr="00B40906">
        <w:rPr>
          <w:rFonts w:ascii="Times New Roman" w:hAnsi="Times New Roman"/>
          <w:kern w:val="0"/>
          <w:lang w:val="de-DE"/>
          <w14:ligatures w14:val="none"/>
        </w:rPr>
        <w:t>)</w:t>
      </w:r>
    </w:p>
    <w:p w:rsidR="004E0C31" w:rsidRPr="004B3D79" w:rsidRDefault="004E0C31" w:rsidP="004E0C31">
      <w:pPr>
        <w:tabs>
          <w:tab w:val="left" w:pos="567"/>
        </w:tabs>
        <w:spacing w:after="0" w:line="240" w:lineRule="auto"/>
        <w:ind w:left="3119" w:hanging="3119"/>
        <w:rPr>
          <w:rFonts w:ascii="Times New Roman" w:eastAsia="Times New Roman" w:hAnsi="Times New Roman" w:cs="Times New Roman"/>
          <w:kern w:val="0"/>
          <w:lang w:val="de-DE" w:eastAsia="en-US"/>
          <w14:ligatures w14:val="none"/>
        </w:rPr>
      </w:pPr>
      <w:r w:rsidRPr="004B3D79">
        <w:rPr>
          <w:rFonts w:ascii="Times New Roman" w:eastAsia="Times New Roman" w:hAnsi="Times New Roman" w:cs="Times New Roman"/>
          <w:kern w:val="0"/>
          <w:lang w:val="de-DE" w:eastAsia="en-US"/>
          <w14:ligatures w14:val="none"/>
        </w:rPr>
        <w:t xml:space="preserve">PROPOFOL LIPURO 20 mg/ml </w:t>
      </w:r>
      <w:proofErr w:type="spellStart"/>
      <w:r w:rsidRPr="004B3D79">
        <w:rPr>
          <w:rFonts w:ascii="Times New Roman" w:eastAsia="Times New Roman" w:hAnsi="Times New Roman" w:cs="Times New Roman"/>
          <w:kern w:val="0"/>
          <w:lang w:val="de-DE" w:eastAsia="en-US"/>
          <w14:ligatures w14:val="none"/>
        </w:rPr>
        <w:t>emulsión</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inyectable</w:t>
      </w:r>
      <w:proofErr w:type="spellEnd"/>
      <w:r w:rsidRPr="004B3D79">
        <w:rPr>
          <w:rFonts w:ascii="Times New Roman" w:eastAsia="Times New Roman" w:hAnsi="Times New Roman" w:cs="Times New Roman"/>
          <w:kern w:val="0"/>
          <w:lang w:val="de-DE" w:eastAsia="en-US"/>
          <w14:ligatures w14:val="none"/>
        </w:rPr>
        <w:t xml:space="preserve"> y </w:t>
      </w:r>
      <w:proofErr w:type="spellStart"/>
      <w:r w:rsidRPr="004B3D79">
        <w:rPr>
          <w:rFonts w:ascii="Times New Roman" w:eastAsia="Times New Roman" w:hAnsi="Times New Roman" w:cs="Times New Roman"/>
          <w:kern w:val="0"/>
          <w:lang w:val="de-DE" w:eastAsia="en-US"/>
          <w14:ligatures w14:val="none"/>
        </w:rPr>
        <w:t>para</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perfusión</w:t>
      </w:r>
      <w:proofErr w:type="spellEnd"/>
      <w:r w:rsidRPr="004B3D79">
        <w:rPr>
          <w:rFonts w:ascii="Times New Roman" w:eastAsia="Times New Roman" w:hAnsi="Times New Roman" w:cs="Times New Roman"/>
          <w:kern w:val="0"/>
          <w:lang w:val="de-DE" w:eastAsia="en-US"/>
          <w14:ligatures w14:val="none"/>
        </w:rPr>
        <w:t xml:space="preserve">: </w:t>
      </w:r>
      <w:r w:rsidRPr="004B3D79">
        <w:rPr>
          <w:rFonts w:ascii="Times New Roman" w:eastAsia="Times New Roman" w:hAnsi="Times New Roman" w:cs="Times New Roman"/>
          <w:kern w:val="0"/>
          <w:lang w:val="de-DE" w:eastAsia="en-US"/>
          <w14:ligatures w14:val="none"/>
        </w:rPr>
        <w:tab/>
      </w:r>
      <w:proofErr w:type="spellStart"/>
      <w:r w:rsidRPr="004B3D79">
        <w:rPr>
          <w:rFonts w:ascii="Times New Roman" w:eastAsia="Times New Roman" w:hAnsi="Times New Roman" w:cs="Times New Roman"/>
          <w:kern w:val="0"/>
          <w:lang w:val="de-DE" w:eastAsia="en-US"/>
          <w14:ligatures w14:val="none"/>
        </w:rPr>
        <w:t>Ispanija</w:t>
      </w:r>
      <w:proofErr w:type="spellEnd"/>
    </w:p>
    <w:p w:rsidR="004E0C31" w:rsidRPr="00977ACE"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b/>
          <w:kern w:val="0"/>
          <w14:ligatures w14:val="none"/>
        </w:rPr>
      </w:pPr>
      <w:r w:rsidRPr="00095CFB">
        <w:rPr>
          <w:rFonts w:ascii="Times New Roman" w:hAnsi="Times New Roman"/>
          <w:b/>
          <w:kern w:val="0"/>
          <w14:ligatures w14:val="none"/>
        </w:rPr>
        <w:t xml:space="preserve">Šis pakuotės lapelis paskutinį kartą peržiūrėtas </w:t>
      </w:r>
      <w:r>
        <w:rPr>
          <w:rFonts w:ascii="Times New Roman" w:hAnsi="Times New Roman"/>
          <w:b/>
          <w:kern w:val="0"/>
          <w14:ligatures w14:val="none"/>
        </w:rPr>
        <w:t>2024-08-26</w:t>
      </w:r>
      <w:r w:rsidRPr="00095CFB">
        <w:rPr>
          <w:rFonts w:ascii="Times New Roman" w:hAnsi="Times New Roman"/>
          <w:b/>
          <w:kern w:val="0"/>
          <w14:ligatures w14:val="none"/>
        </w:rPr>
        <w:t>.</w:t>
      </w:r>
    </w:p>
    <w:p w:rsidR="004E0C31" w:rsidRPr="00095CFB" w:rsidRDefault="004E0C31" w:rsidP="004E0C31">
      <w:pPr>
        <w:spacing w:after="0" w:line="240" w:lineRule="auto"/>
        <w:rPr>
          <w:rFonts w:ascii="Times New Roman" w:hAnsi="Times New Roman"/>
          <w:b/>
          <w:kern w:val="0"/>
          <w14:ligatures w14:val="none"/>
        </w:rPr>
      </w:pPr>
    </w:p>
    <w:p w:rsidR="004E0C31" w:rsidRPr="00095CFB" w:rsidRDefault="004E0C31" w:rsidP="004E0C31">
      <w:pPr>
        <w:spacing w:after="0" w:line="240" w:lineRule="auto"/>
        <w:rPr>
          <w:rFonts w:ascii="Times New Roman" w:hAnsi="Times New Roman"/>
          <w:b/>
          <w:kern w:val="0"/>
          <w14:ligatures w14:val="none"/>
        </w:rPr>
      </w:pPr>
    </w:p>
    <w:p w:rsidR="004E0C31" w:rsidRPr="00095CFB" w:rsidRDefault="004E0C31" w:rsidP="004E0C31">
      <w:pPr>
        <w:numPr>
          <w:ilvl w:val="12"/>
          <w:numId w:val="0"/>
        </w:numPr>
        <w:spacing w:after="0" w:line="240" w:lineRule="auto"/>
        <w:ind w:right="-2"/>
        <w:rPr>
          <w:rFonts w:ascii="Times New Roman" w:hAnsi="Times New Roman"/>
          <w:kern w:val="0"/>
          <w14:ligatures w14:val="none"/>
        </w:rPr>
      </w:pPr>
      <w:r w:rsidRPr="00095CFB">
        <w:rPr>
          <w:rFonts w:ascii="Times New Roman" w:hAnsi="Times New Roman"/>
          <w:kern w:val="0"/>
          <w14:ligatures w14:val="none"/>
        </w:rPr>
        <w:t>Išsami informacija apie šį vaistą pateikiama Valstybinės vaistų kontrolės tarnybos prie Lietuvos Respublikos sveikatos apsaugos ministerijos tinklalapyje</w:t>
      </w:r>
      <w:r w:rsidRPr="00095CFB">
        <w:rPr>
          <w:rFonts w:ascii="Times New Roman" w:hAnsi="Times New Roman"/>
          <w:i/>
          <w:kern w:val="0"/>
          <w14:ligatures w14:val="none"/>
        </w:rPr>
        <w:t xml:space="preserve"> </w:t>
      </w:r>
      <w:hyperlink r:id="rId9" w:history="1">
        <w:r w:rsidRPr="00095CFB">
          <w:rPr>
            <w:rFonts w:ascii="Times New Roman" w:hAnsi="Times New Roman"/>
            <w:color w:val="0000FF"/>
            <w:kern w:val="0"/>
            <w:u w:val="single"/>
            <w14:ligatures w14:val="none"/>
          </w:rPr>
          <w:t>http://www.vvkt.lt/</w:t>
        </w:r>
      </w:hyperlink>
      <w:r w:rsidRPr="00095CFB">
        <w:rPr>
          <w:rFonts w:ascii="Times New Roman" w:hAnsi="Times New Roman"/>
          <w:kern w:val="0"/>
          <w14:ligatures w14:val="none"/>
        </w:rPr>
        <w:t>.</w:t>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 -----------------------------------------------------------------------------------------------------------</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b/>
          <w:kern w:val="0"/>
          <w14:ligatures w14:val="none"/>
        </w:rPr>
      </w:pPr>
      <w:r w:rsidRPr="00095CFB">
        <w:rPr>
          <w:rFonts w:ascii="Times New Roman" w:hAnsi="Times New Roman"/>
          <w:b/>
          <w:kern w:val="0"/>
          <w14:ligatures w14:val="none"/>
        </w:rPr>
        <w:t>Toliau pateikta informacija skirta tik sveikatos priežiūros specialistams.</w:t>
      </w:r>
    </w:p>
    <w:p w:rsidR="004E0C31" w:rsidRPr="00095CFB" w:rsidRDefault="004E0C31" w:rsidP="004E0C31">
      <w:pPr>
        <w:spacing w:after="0" w:line="240" w:lineRule="auto"/>
        <w:rPr>
          <w:rFonts w:ascii="Times New Roman" w:hAnsi="Times New Roman"/>
          <w:b/>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Vienkartinio vartojimo vaistinis preparatas, skirtas vartoti tik vienam pacientui. </w:t>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Prieš vartojimą </w:t>
      </w:r>
      <w:proofErr w:type="spellStart"/>
      <w:r w:rsidRPr="00095CFB">
        <w:rPr>
          <w:rFonts w:ascii="Times New Roman" w:hAnsi="Times New Roman"/>
          <w:kern w:val="0"/>
          <w14:ligatures w14:val="none"/>
        </w:rPr>
        <w:t>talpykles</w:t>
      </w:r>
      <w:proofErr w:type="spellEnd"/>
      <w:r w:rsidRPr="00095CFB">
        <w:rPr>
          <w:rFonts w:ascii="Times New Roman" w:hAnsi="Times New Roman"/>
          <w:kern w:val="0"/>
          <w14:ligatures w14:val="none"/>
        </w:rPr>
        <w:t xml:space="preserve"> reikia gerai pakratyti.</w:t>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Prieš vartojimą flakono guminio kamščio paviršių reikia nuvalyti medicininiu alkoholiu (purškalu arba tamponais). Po vartojimo </w:t>
      </w:r>
      <w:proofErr w:type="spellStart"/>
      <w:r w:rsidRPr="00095CFB">
        <w:rPr>
          <w:rFonts w:ascii="Times New Roman" w:hAnsi="Times New Roman"/>
          <w:kern w:val="0"/>
          <w14:ligatures w14:val="none"/>
        </w:rPr>
        <w:t>talpykles</w:t>
      </w:r>
      <w:proofErr w:type="spellEnd"/>
      <w:r w:rsidRPr="00095CFB">
        <w:rPr>
          <w:rFonts w:ascii="Times New Roman" w:hAnsi="Times New Roman"/>
          <w:kern w:val="0"/>
          <w14:ligatures w14:val="none"/>
        </w:rPr>
        <w:t xml:space="preserve"> reikia išmesti.</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Ne vėliau kaip po 12 valandų infuzinę sistemą ir talpą su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20 mg/ml būtina išmesti ir sistemą pakeisti nauja.</w:t>
      </w: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Bet koks nesuvartotas emulsijos kiekis, pabaigus skyrimą turi būti sunaikintas. Nesuvartotą vaistinį preparatą ar atliekas reikia tvarkyti laikantis vietinių reikalavimų.</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r w:rsidRPr="00095CFB">
        <w:rPr>
          <w:rFonts w:ascii="Times New Roman" w:hAnsi="Times New Roman"/>
          <w:kern w:val="0"/>
          <w14:ligatures w14:val="none"/>
        </w:rPr>
        <w:t>Išsamią informaciją apie šį vaistą rasite preparato charakteristikų santraukoje.</w:t>
      </w:r>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bookmarkStart w:id="0" w:name="_GoBack"/>
      <w:bookmarkEnd w:id="0"/>
    </w:p>
    <w:p w:rsidR="004E0C31" w:rsidRPr="00095CFB" w:rsidRDefault="004E0C31" w:rsidP="004E0C31">
      <w:pPr>
        <w:spacing w:after="0" w:line="240" w:lineRule="auto"/>
        <w:rPr>
          <w:rFonts w:ascii="Times New Roman" w:hAnsi="Times New Roman"/>
          <w:kern w:val="0"/>
          <w14:ligatures w14:val="none"/>
        </w:rPr>
      </w:pPr>
    </w:p>
    <w:p w:rsidR="004E0C31" w:rsidRPr="00095CFB" w:rsidRDefault="004E0C31" w:rsidP="004E0C31">
      <w:pPr>
        <w:spacing w:after="0" w:line="240" w:lineRule="auto"/>
        <w:rPr>
          <w:rFonts w:ascii="Times New Roman" w:hAnsi="Times New Roman"/>
          <w:kern w:val="0"/>
          <w14:ligatures w14:val="none"/>
        </w:rPr>
      </w:pPr>
    </w:p>
    <w:p w:rsidR="004E0C31" w:rsidRPr="003D7B1D" w:rsidRDefault="004E0C31" w:rsidP="004E0C31">
      <w:pPr>
        <w:rPr>
          <w:kern w:val="0"/>
          <w14:ligatures w14:val="none"/>
        </w:rPr>
      </w:pPr>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tisSerif">
    <w:altName w:val="Cambria"/>
    <w:charset w:val="BA"/>
    <w:family w:val="roman"/>
    <w:pitch w:val="variable"/>
    <w:sig w:usb0="00000001"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62C70"/>
    <w:multiLevelType w:val="hybridMultilevel"/>
    <w:tmpl w:val="BAD89BF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7416A"/>
    <w:multiLevelType w:val="hybridMultilevel"/>
    <w:tmpl w:val="19DEE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0A1E79"/>
    <w:multiLevelType w:val="hybridMultilevel"/>
    <w:tmpl w:val="DD269F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860D3"/>
    <w:multiLevelType w:val="hybridMultilevel"/>
    <w:tmpl w:val="DD5A5B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D86FBC"/>
    <w:multiLevelType w:val="hybridMultilevel"/>
    <w:tmpl w:val="87C64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971340"/>
    <w:multiLevelType w:val="hybridMultilevel"/>
    <w:tmpl w:val="0B30A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495E3A"/>
    <w:multiLevelType w:val="hybridMultilevel"/>
    <w:tmpl w:val="A3DEFA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44FA9"/>
    <w:multiLevelType w:val="hybridMultilevel"/>
    <w:tmpl w:val="494EB4F8"/>
    <w:lvl w:ilvl="0" w:tplc="04090001">
      <w:start w:val="1"/>
      <w:numFmt w:val="bullet"/>
      <w:lvlText w:val=""/>
      <w:lvlJc w:val="left"/>
      <w:pPr>
        <w:tabs>
          <w:tab w:val="num" w:pos="720"/>
        </w:tabs>
        <w:ind w:left="720" w:hanging="660"/>
      </w:pPr>
      <w:rPr>
        <w:rFonts w:ascii="Symbol" w:hAnsi="Symbol" w:hint="default"/>
        <w:b/>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73C17B25"/>
    <w:multiLevelType w:val="hybridMultilevel"/>
    <w:tmpl w:val="27E868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7781AB1"/>
    <w:multiLevelType w:val="hybridMultilevel"/>
    <w:tmpl w:val="DBE0C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F1F1794"/>
    <w:multiLevelType w:val="hybridMultilevel"/>
    <w:tmpl w:val="046AB052"/>
    <w:lvl w:ilvl="0" w:tplc="FFFFFFFF">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10"/>
  </w:num>
  <w:num w:numId="5">
    <w:abstractNumId w:val="6"/>
  </w:num>
  <w:num w:numId="6">
    <w:abstractNumId w:val="8"/>
  </w:num>
  <w:num w:numId="7">
    <w:abstractNumId w:val="4"/>
  </w:num>
  <w:num w:numId="8">
    <w:abstractNumId w:val="9"/>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31"/>
    <w:rsid w:val="00072F85"/>
    <w:rsid w:val="000A5E72"/>
    <w:rsid w:val="000A7B60"/>
    <w:rsid w:val="00181364"/>
    <w:rsid w:val="002945D9"/>
    <w:rsid w:val="00305C48"/>
    <w:rsid w:val="003362C6"/>
    <w:rsid w:val="00497D4D"/>
    <w:rsid w:val="004E0C31"/>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3062"/>
  <w15:chartTrackingRefBased/>
  <w15:docId w15:val="{627F74CE-80AB-4FB3-97F7-42CDAB35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0C31"/>
    <w:rPr>
      <w:rFonts w:eastAsiaTheme="minorEastAsia"/>
      <w:kern w:val="2"/>
      <w:lang w:eastAsia="ja-JP"/>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braun.lt"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theme" Target="theme/theme1.xml"/><Relationship Id="rId5" Type="http://schemas.openxmlformats.org/officeDocument/2006/relationships/hyperlink" Target="https://vapris.vvkt.lt/vvkt-web/public/nrvSpeciali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10596</Words>
  <Characters>6040</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    1.	Kas yra Propofol-Lipuro ir kam jis vartojamas</vt:lpstr>
      <vt:lpstr>    2.	Kas žinotina prieš vartojant Propofol-Lipuro</vt:lpstr>
      <vt:lpstr>        Įspėjimai ir atsargumo priemonės</vt:lpstr>
      <vt:lpstr>        Kiti vaistai ir Propofol-Lipuro </vt:lpstr>
      <vt:lpstr>        </vt:lpstr>
      <vt:lpstr>        Propofol-Lipuro vartojimas su alkoholiu</vt:lpstr>
      <vt:lpstr>        Nėštumas ir žindymo laikotarpis</vt:lpstr>
      <vt:lpstr>        Vairavimas ir mechanizmų valdymas</vt:lpstr>
      <vt:lpstr/>
      <vt:lpstr>Propofol-Lipuro sudėtyje yra natrio ir sojų aliejaus</vt:lpstr>
      <vt:lpstr>    3.	Kaip vartoti Propofol-Lipuro</vt:lpstr>
      <vt:lpstr>    4.	Galimas šalutinis poveikis</vt:lpstr>
      <vt:lpstr>    5.	Kaip laikyti Propofol-Lipuro</vt:lpstr>
      <vt:lpstr>    6.	Pakuotės turinys ir kita informacija</vt:lpstr>
    </vt:vector>
  </TitlesOfParts>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2024-09-25T06:19:00Z</dcterms:created>
  <dcterms:modified xsi:type="dcterms:W3CDTF">2024-09-25T06:20:00Z</dcterms:modified>
</cp:coreProperties>
</file>