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7ABE1"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BC993CE"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F38211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75A9F1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A9500B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148D5B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23B2BD6"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30D9B9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C16CA9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16701C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7BC4A5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D7BFE8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8DFAF7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85A89BF"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4633C5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E0F2BF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716E326"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414EDA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1EE69D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25EA00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32E780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8C04B15"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40D65F6"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10D2F4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rPr>
      </w:pPr>
      <w:r w:rsidRPr="00C27826">
        <w:rPr>
          <w:rFonts w:ascii="Times New Roman" w:eastAsia="Times New Roman" w:hAnsi="Times New Roman" w:cs="Times New Roman"/>
          <w:b/>
        </w:rPr>
        <w:t>I PRIEDAS</w:t>
      </w:r>
    </w:p>
    <w:p w14:paraId="41DAED3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6CB2296"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r w:rsidRPr="00C27826">
        <w:rPr>
          <w:rFonts w:ascii="Times New Roman" w:eastAsia="Times New Roman" w:hAnsi="Times New Roman" w:cs="Times New Roman"/>
          <w:b/>
        </w:rPr>
        <w:t>PREPARATO CHARAKTERISTIKŲ SANTRAUKA</w:t>
      </w:r>
    </w:p>
    <w:p w14:paraId="39FA928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CD4548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8BBB92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4BBD00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428B73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908CF68"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209A53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7151AE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FB618F5"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7E877C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C46C741"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25705E5"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F89F0A5"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9E1A43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06677C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60DC8EF"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9E2692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DE86EA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8E90D8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FB9A5C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018942F"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9F9BC5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CBA692F"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662104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B177CB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F17406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A0DBE46"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C4978F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9B381F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68DA48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2EE2ABB"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5EA37A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lastRenderedPageBreak/>
        <w:t>1.</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VAISTINIO</w:t>
      </w:r>
      <w:r w:rsidRPr="00C27826">
        <w:rPr>
          <w:rFonts w:ascii="Times New Roman" w:eastAsia="Times New Roman" w:hAnsi="Times New Roman" w:cs="Times New Roman"/>
          <w:b/>
        </w:rPr>
        <w:t xml:space="preserve"> PREPARATO PAVADINIMAS</w:t>
      </w:r>
    </w:p>
    <w:p w14:paraId="6565D4D6"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p>
    <w:p w14:paraId="0EA3076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5 mg tabletės</w:t>
      </w:r>
    </w:p>
    <w:p w14:paraId="1F600FA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10 mg tabletės</w:t>
      </w:r>
    </w:p>
    <w:p w14:paraId="4346331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722F1FD"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p>
    <w:p w14:paraId="12AA61B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kokybinė ir kiekybinė sudėtis</w:t>
      </w:r>
    </w:p>
    <w:p w14:paraId="2D724A45"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p>
    <w:p w14:paraId="14980ECA"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bCs/>
        </w:rPr>
        <w:t xml:space="preserve"> 5 mg tabletės. Kiekvienoje tabletėje yra 5 mg bizoprololio hemifumarato, atitinkančio 4,2 mg bizoprololio.</w:t>
      </w:r>
    </w:p>
    <w:p w14:paraId="287C0711"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bCs/>
        </w:rPr>
        <w:t xml:space="preserve"> 10 mg tabletės. Kiekvienoje tabletėje yra 10 mg bizoprololio hemifumarato, atitinkančio 8,5 mg bizoprololio. </w:t>
      </w:r>
    </w:p>
    <w:p w14:paraId="3927ED0B"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p>
    <w:p w14:paraId="4BBD9EF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Visos pagalbinės medžiagos išvardytos 6.1 skyriuje.</w:t>
      </w:r>
    </w:p>
    <w:p w14:paraId="4488D0C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FBF75E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F1C1867" w14:textId="77777777" w:rsidR="00C27826" w:rsidRPr="00C27826" w:rsidRDefault="00C27826" w:rsidP="00C27826">
      <w:pPr>
        <w:tabs>
          <w:tab w:val="left" w:pos="567"/>
        </w:tabs>
        <w:spacing w:after="0" w:line="240" w:lineRule="auto"/>
        <w:rPr>
          <w:rFonts w:ascii="Times New Roman" w:eastAsia="Times New Roman" w:hAnsi="Times New Roman" w:cs="Times New Roman"/>
          <w:caps/>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FARMACINĖ forma</w:t>
      </w:r>
    </w:p>
    <w:p w14:paraId="73E12BA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055098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Tabletė.</w:t>
      </w:r>
    </w:p>
    <w:p w14:paraId="795B41C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5 mg tabletė yra balta, apvali, išgaubta, su vagele, </w:t>
      </w:r>
      <w:smartTag w:uri="schemas-tilde-lv/tildestengine" w:element="metric">
        <w:smartTagPr>
          <w:attr w:name="metric_text" w:val="mm"/>
          <w:attr w:name="metric_value" w:val="8"/>
        </w:smartTagPr>
        <w:smartTag w:uri="schemas-tilde-lv/tildestengine" w:element="metric2">
          <w:smartTagPr>
            <w:attr w:name="metric_value" w:val="8"/>
            <w:attr w:name="metric_text" w:val="mm"/>
          </w:smartTagPr>
          <w:r w:rsidRPr="00C27826">
            <w:rPr>
              <w:rFonts w:ascii="Times New Roman" w:eastAsia="Times New Roman" w:hAnsi="Times New Roman" w:cs="Times New Roman"/>
            </w:rPr>
            <w:t>8 mm</w:t>
          </w:r>
        </w:smartTag>
      </w:smartTag>
      <w:r w:rsidRPr="00C27826">
        <w:rPr>
          <w:rFonts w:ascii="Times New Roman" w:eastAsia="Times New Roman" w:hAnsi="Times New Roman" w:cs="Times New Roman"/>
        </w:rPr>
        <w:t xml:space="preserve"> skersmens.</w:t>
      </w:r>
    </w:p>
    <w:p w14:paraId="3CF66E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10 mg tabletė yra smėlio spalvos, dėmėta, apvali, išgaubta, su vagele, </w:t>
      </w:r>
      <w:smartTag w:uri="schemas-tilde-lv/tildestengine" w:element="metric">
        <w:smartTagPr>
          <w:attr w:name="metric_text" w:val="mm"/>
          <w:attr w:name="metric_value" w:val="8"/>
        </w:smartTagPr>
        <w:smartTag w:uri="schemas-tilde-lv/tildestengine" w:element="metric2">
          <w:smartTagPr>
            <w:attr w:name="metric_value" w:val="8"/>
            <w:attr w:name="metric_text" w:val="mm"/>
          </w:smartTagPr>
          <w:r w:rsidRPr="00C27826">
            <w:rPr>
              <w:rFonts w:ascii="Times New Roman" w:eastAsia="Times New Roman" w:hAnsi="Times New Roman" w:cs="Times New Roman"/>
            </w:rPr>
            <w:t>8 mm</w:t>
          </w:r>
        </w:smartTag>
      </w:smartTag>
      <w:r w:rsidRPr="00C27826">
        <w:rPr>
          <w:rFonts w:ascii="Times New Roman" w:eastAsia="Times New Roman" w:hAnsi="Times New Roman" w:cs="Times New Roman"/>
        </w:rPr>
        <w:t xml:space="preserve"> skersmens.</w:t>
      </w:r>
    </w:p>
    <w:p w14:paraId="54F6C88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A77ABB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Tabletę galima padalyti į lygias dozes.</w:t>
      </w:r>
    </w:p>
    <w:p w14:paraId="7C03B96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5EBFB5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916BD95" w14:textId="77777777" w:rsidR="00C27826" w:rsidRPr="00C27826" w:rsidRDefault="00C27826" w:rsidP="00C27826">
      <w:pPr>
        <w:tabs>
          <w:tab w:val="left" w:pos="567"/>
        </w:tabs>
        <w:spacing w:after="0" w:line="240" w:lineRule="auto"/>
        <w:rPr>
          <w:rFonts w:ascii="Times New Roman" w:eastAsia="Times New Roman" w:hAnsi="Times New Roman" w:cs="Times New Roman"/>
          <w:caps/>
        </w:rPr>
      </w:pPr>
      <w:r w:rsidRPr="00C27826">
        <w:rPr>
          <w:rFonts w:ascii="Times New Roman" w:eastAsia="Times New Roman" w:hAnsi="Times New Roman" w:cs="Times New Roman"/>
          <w:b/>
          <w:caps/>
        </w:rPr>
        <w:t>4.</w:t>
      </w:r>
      <w:r w:rsidRPr="00C27826">
        <w:rPr>
          <w:rFonts w:ascii="Times New Roman" w:eastAsia="Times New Roman" w:hAnsi="Times New Roman" w:cs="Times New Roman"/>
          <w:b/>
          <w:caps/>
        </w:rPr>
        <w:tab/>
        <w:t>klinikinĖ informacija</w:t>
      </w:r>
    </w:p>
    <w:p w14:paraId="3873C9B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D0DF0A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4.1</w:t>
      </w:r>
      <w:r w:rsidRPr="00C27826">
        <w:rPr>
          <w:rFonts w:ascii="Times New Roman" w:eastAsia="Times New Roman" w:hAnsi="Times New Roman" w:cs="Times New Roman"/>
          <w:b/>
        </w:rPr>
        <w:tab/>
        <w:t>Terapinės indikacijos</w:t>
      </w:r>
    </w:p>
    <w:p w14:paraId="2AD636F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706BA8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Arterinės hipertenzijos gydymas.</w:t>
      </w:r>
    </w:p>
    <w:p w14:paraId="582FAED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Stabiliosios krūtinės anginos gydymas.</w:t>
      </w:r>
    </w:p>
    <w:p w14:paraId="3853D64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3516ADF"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4.2</w:t>
      </w:r>
      <w:r w:rsidRPr="00C27826">
        <w:rPr>
          <w:rFonts w:ascii="Times New Roman" w:eastAsia="Times New Roman" w:hAnsi="Times New Roman" w:cs="Times New Roman"/>
          <w:b/>
        </w:rPr>
        <w:tab/>
        <w:t>Dozavimas ir vartojimo metodas</w:t>
      </w:r>
    </w:p>
    <w:p w14:paraId="657D9C2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1EDBF49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tabletės skirtos vartoti per burną. Tabletę reikia gerti ryte. Ją reikia nuryti užgeriant pakankamu kiekiu skysčio (pvz., stikline vandens). Tabletę galima gerti valgio metu.</w:t>
      </w:r>
    </w:p>
    <w:p w14:paraId="7742F15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E32529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Dozę kiekvienam pacientui reikia nustatyti atskirai. Gydyti pradėti rekomenduojama mažiausia veiksminga doze. Kai kuriems pacientams gali užtekti 5 mg paros dozės. Įprastinė dozė yra 10 mg kartą per parą, didžiausia rekomenduojama paros dozė </w:t>
      </w:r>
      <w:r w:rsidRPr="00C27826">
        <w:rPr>
          <w:rFonts w:ascii="Times New Roman" w:eastAsia="Times New Roman" w:hAnsi="Times New Roman" w:cs="Times New Roman"/>
        </w:rPr>
        <w:sym w:font="Symbol" w:char="F02D"/>
      </w:r>
      <w:r w:rsidRPr="00C27826">
        <w:rPr>
          <w:rFonts w:ascii="Times New Roman" w:eastAsia="Times New Roman" w:hAnsi="Times New Roman" w:cs="Times New Roman"/>
        </w:rPr>
        <w:t xml:space="preserve"> 20 mg. </w:t>
      </w:r>
    </w:p>
    <w:p w14:paraId="4B96D0D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Lengvai hipertenzijai gydyti gali užtekti 2,5 mg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Didžiausia paros doze, t. y. 20 mg, reikia gydyti tik specialu atveju. </w:t>
      </w:r>
    </w:p>
    <w:p w14:paraId="73D73A4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2E36BAB"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Pacientai, kurių inkstų funkcija sutrikusi</w:t>
      </w:r>
    </w:p>
    <w:p w14:paraId="09A649A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Pacientų, kuriems yra sunkus inkstų funkcijos sutrikimas (kreatinino klirensas &lt; 20 ml/min., arba 0,33 ml/sek), didesne negu 10 mg </w:t>
      </w:r>
      <w:r w:rsidRPr="00C27826">
        <w:rPr>
          <w:rFonts w:ascii="Times New Roman" w:eastAsia="Times New Roman" w:hAnsi="Times New Roman" w:cs="Times New Roman"/>
          <w:bCs/>
        </w:rPr>
        <w:t>bizoprololio hemifumarato</w:t>
      </w:r>
      <w:r w:rsidRPr="00C27826">
        <w:rPr>
          <w:rFonts w:ascii="Times New Roman" w:eastAsia="Times New Roman" w:hAnsi="Times New Roman" w:cs="Times New Roman"/>
        </w:rPr>
        <w:t xml:space="preserve"> doze, vartojama kartą per parą, gydyti negalima. Ilgainiui šią dozę galima mažinti perpus.</w:t>
      </w:r>
    </w:p>
    <w:p w14:paraId="4B65416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68BA255"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Pacientai, kuriems yra sunkus kepenų funkcijos sutrikimas</w:t>
      </w:r>
    </w:p>
    <w:p w14:paraId="35DF3F0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Tokiems ligoniams dozės keisti nereikia, tačiau gydymo metu juos patariama atidžiai stebėti. Pacientų, kuriems yra sunkus kepenų funkcijos sutrikimas, didesne negu 10 mg bizoprololio </w:t>
      </w:r>
      <w:r w:rsidRPr="00C27826">
        <w:rPr>
          <w:rFonts w:ascii="Times New Roman" w:eastAsia="Times New Roman" w:hAnsi="Times New Roman" w:cs="Times New Roman"/>
          <w:bCs/>
        </w:rPr>
        <w:t>hemifumarato</w:t>
      </w:r>
      <w:r w:rsidRPr="00C27826">
        <w:rPr>
          <w:rFonts w:ascii="Times New Roman" w:eastAsia="Times New Roman" w:hAnsi="Times New Roman" w:cs="Times New Roman"/>
        </w:rPr>
        <w:t xml:space="preserve"> paros doze gydyti negalima.</w:t>
      </w:r>
    </w:p>
    <w:p w14:paraId="50824A4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167A7D6"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Senyvi žmonės:</w:t>
      </w:r>
    </w:p>
    <w:p w14:paraId="709E78C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Paprastai pagyvenusiems pacientams dozės keisti nereikia. Juos patariama pradėti gydyti mažiausia veiksminga doze.</w:t>
      </w:r>
    </w:p>
    <w:p w14:paraId="0A8B9747"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p>
    <w:p w14:paraId="28372861"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Jaunesni negu 12 metų vaikai ir paaugliai</w:t>
      </w:r>
    </w:p>
    <w:p w14:paraId="6714E3C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saugumo ir veiksmingumo vaikams duomenų nepakanka, todėl jų šiuo vaistiniu preparatu gydyti nerekomenduojama.</w:t>
      </w:r>
    </w:p>
    <w:p w14:paraId="27745C7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60CC42F"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Gydymo nutraukimas</w:t>
      </w:r>
    </w:p>
    <w:p w14:paraId="22CF0F5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Staigiai gydymo bizoprololiu nutraukti negalima (žr. 4.4 skyrių). Reikia palaipsniui mažinti dozę, kas savaitė ją mažinant perpus. </w:t>
      </w:r>
    </w:p>
    <w:p w14:paraId="7C8BAB3B"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1534EC99" w14:textId="77777777" w:rsidR="00C27826" w:rsidRPr="00C27826" w:rsidRDefault="00C27826" w:rsidP="00C27826">
      <w:pPr>
        <w:tabs>
          <w:tab w:val="left" w:pos="567"/>
        </w:tabs>
        <w:spacing w:after="0" w:line="240" w:lineRule="auto"/>
        <w:jc w:val="both"/>
        <w:rPr>
          <w:rFonts w:ascii="Times New Roman" w:eastAsia="Times New Roman" w:hAnsi="Times New Roman" w:cs="Times New Roman"/>
        </w:rPr>
      </w:pPr>
      <w:r w:rsidRPr="00C27826">
        <w:rPr>
          <w:rFonts w:ascii="Times New Roman" w:eastAsia="Times New Roman" w:hAnsi="Times New Roman" w:cs="Times New Roman"/>
          <w:b/>
        </w:rPr>
        <w:t>4.3</w:t>
      </w:r>
      <w:r w:rsidRPr="00C27826">
        <w:rPr>
          <w:rFonts w:ascii="Times New Roman" w:eastAsia="Times New Roman" w:hAnsi="Times New Roman" w:cs="Times New Roman"/>
          <w:b/>
        </w:rPr>
        <w:tab/>
        <w:t>Kontraindikacijos</w:t>
      </w:r>
    </w:p>
    <w:p w14:paraId="2A656E4B"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p>
    <w:p w14:paraId="1044FC6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Cs/>
        </w:rPr>
        <w:t>Bizoprololio negalima vartoti pacientams, kuriems yra</w:t>
      </w:r>
    </w:p>
    <w:p w14:paraId="4192D381" w14:textId="77777777" w:rsidR="00C27826" w:rsidRPr="00C27826" w:rsidRDefault="00C27826" w:rsidP="00C27826">
      <w:pPr>
        <w:tabs>
          <w:tab w:val="left" w:pos="567"/>
        </w:tabs>
        <w:spacing w:after="0" w:line="240" w:lineRule="auto"/>
        <w:ind w:left="540" w:hanging="540"/>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Padidėjęs jautrumas veikliajai arba bet kuriai pagalbinei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tablečių medžiagai.</w:t>
      </w:r>
    </w:p>
    <w:p w14:paraId="38C8D388"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Ūminis širdies nepakankamumas arba širdies nepakankamumo dekompensacijos epizodai, kurių metu būtina gydyti į veną leidžiamais inotropinį poveikį sukeliančiais medikamentais.</w:t>
      </w:r>
    </w:p>
    <w:p w14:paraId="0B67CFD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Kardiogeninis šokas.</w:t>
      </w:r>
    </w:p>
    <w:p w14:paraId="289C3C6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II arba III laipsnio atrioventrikulinė blokada, jeigu neimplantuotas širdies stimuliatorius.</w:t>
      </w:r>
    </w:p>
    <w:p w14:paraId="0CC4F23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Sinusinio mazgo silpnumo sindromas.</w:t>
      </w:r>
    </w:p>
    <w:p w14:paraId="7A8DCCF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Sinoatrialinė blokada.</w:t>
      </w:r>
    </w:p>
    <w:p w14:paraId="2CFC685C"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Simptominė bradikardija, jei širdis gydymo metu susitraukinėja rečiau negu 45 – 50 kartų per minutę arba rečiau negu 50 kartų per minutę, prieš pradedant gydyti. </w:t>
      </w:r>
    </w:p>
    <w:p w14:paraId="6A3C62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Simptominė hipotenzija (sistolinis kraujospūdis mažesnis negu 100 mm Hg).</w:t>
      </w:r>
    </w:p>
    <w:p w14:paraId="29988A4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Sunki astma arba lėtinė obstrukcinė plaučių liga. </w:t>
      </w:r>
    </w:p>
    <w:p w14:paraId="5BFD6C6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Sunkios okliuzinės periferinių arterijų ligos formos ir sunkios </w:t>
      </w:r>
      <w:r w:rsidRPr="00C27826">
        <w:rPr>
          <w:rFonts w:ascii="Times New Roman" w:eastAsia="Times New Roman" w:hAnsi="Times New Roman" w:cs="Times New Roman"/>
          <w:i/>
        </w:rPr>
        <w:t>Raynaud</w:t>
      </w:r>
      <w:r w:rsidRPr="00C27826">
        <w:rPr>
          <w:rFonts w:ascii="Times New Roman" w:eastAsia="Times New Roman" w:hAnsi="Times New Roman" w:cs="Times New Roman"/>
        </w:rPr>
        <w:t xml:space="preserve"> sindromo formos.</w:t>
      </w:r>
    </w:p>
    <w:p w14:paraId="2433B3F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Metabolinė acidozė.</w:t>
      </w:r>
    </w:p>
    <w:p w14:paraId="6E8C8FD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Negydoma feochromocitoma (žr. 4.4 skyrių).</w:t>
      </w:r>
    </w:p>
    <w:p w14:paraId="21779F1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Vartojimas kartu su floktafeninu ar sultopridu (žr. 4.5 skyrių).</w:t>
      </w:r>
    </w:p>
    <w:p w14:paraId="051E5F91"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7944F1F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4.4</w:t>
      </w:r>
      <w:r w:rsidRPr="00C27826">
        <w:rPr>
          <w:rFonts w:ascii="Times New Roman" w:eastAsia="Times New Roman" w:hAnsi="Times New Roman" w:cs="Times New Roman"/>
          <w:b/>
        </w:rPr>
        <w:tab/>
        <w:t>Specialūs įspėjimai ir atsargumo priemonės</w:t>
      </w:r>
    </w:p>
    <w:p w14:paraId="6503D56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F1F3C5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Kitokie bizoprololio preparatai vartojami lėtiniam širdies nepakankamumui gydyti. Šią ligą siūlyti gydyti beta adrenoblokatoriais reikia labai atsargiai ir labai tiksli turi būti dozės didinimo fazė. Kadangi šios fazės metu dozę didinti tokia dozės dalimi, kokia būtina, bizoprololiu neįmanoma, todėl lėtinio širdies nepakankamumo šiuo vaistiniu preparatu gydyti negalima.</w:t>
      </w:r>
    </w:p>
    <w:p w14:paraId="4C5BBB7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6338B7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Bizoprololį derinti su verapamilio ar diltiazemo tipo kalcio kanalų blokatoriais, centrinio poveikio antihipertenziniais vaistiniais preparatais ar I klasės antiaritmikais, paprastai nerekomenduojama (žr. 4.5 skyrių).</w:t>
      </w:r>
    </w:p>
    <w:p w14:paraId="327B0A4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5465E4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Bizoprololiu būtina gydyti atsargiai:</w:t>
      </w:r>
    </w:p>
    <w:p w14:paraId="679B6F68"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jeigu preparatas derinamas su amjodaronu, kadangi kyla širdies kontraktilumo, automatizmo ir jaudinimo plitimo sutrikimų (slopinamos kompensatorinės simpatinės nervų sistemos reakcijos) rizika (žr. 4.5 skyrių); </w:t>
      </w:r>
    </w:p>
    <w:p w14:paraId="510DC9AA"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pacientui būna bronchų spazmų (jis serga astma arba obstrukcine kvėpavimo takų liga). Astma ar kitokia lėtine obstrukcine plaučių liga, kuri gali sukelti simptomus, sergantiems pacientams reikia skirti kartu vartoti bronchų plečiamųjų medikamentų. Astma sergantiems ligoniams kartais gali padidėti kvėpavimo takų pasipriešinimas, todėl gali tekti didinti beta-2 adrenomimetikų dozę. Prieš pradedant gydyti, patariama padaryti kvėpavimo funkcijos tyrimą;</w:t>
      </w:r>
    </w:p>
    <w:p w14:paraId="18FE5348"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preparatas derinamas su anticholinesteraziniais preparatais (įskaitant takriną), kadangi gali pailgėti jaudinimo plitimo per atrioventrikulinį mazgą laikas ir (arba) padidėti bradikardija (žr. 4.5 skyrių);</w:t>
      </w:r>
    </w:p>
    <w:p w14:paraId="6FCDA06F"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preparatas derinamas su inhaliuojamaisiais anestetikais, kadangi silpnėja refleksinė tachikardija, didėja hipotenzijos rizika (žr. 4.3 ir 4.5 skyrius). Tęsiant beta adrenoreceptorių blokadą, mažėja aritmijos rizika įvadinės anestezijos ir intubacijos metu. Apie bizoprololio vartojimą pacientas turi informuoti anesteziologą;</w:t>
      </w:r>
    </w:p>
    <w:p w14:paraId="3E90B3C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lastRenderedPageBreak/>
        <w:sym w:font="Symbol" w:char="F0B7"/>
      </w:r>
      <w:r w:rsidRPr="00C27826">
        <w:rPr>
          <w:rFonts w:ascii="Times New Roman" w:eastAsia="Times New Roman" w:hAnsi="Times New Roman" w:cs="Times New Roman"/>
        </w:rPr>
        <w:tab/>
        <w:t xml:space="preserve">jeigu preparatas derinamas su kontrastiniais preparatais, kuriuose yra jodo, kadangi beta adrenoblokatoriai gali stabdyti kompensatorines širdies ir kraujagyslių sistemos reakcijas, susijusias su kontrastinių preparatų, kuriuose yra jodo, sukeliama hipotenzija ar šoku; </w:t>
      </w:r>
    </w:p>
    <w:p w14:paraId="504D405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pacientas serga cukriniu diabetu, kurio metu labai kinta gliukozės kiekis kraujyje, kadangi beta adrenoblokatoriai gali slėpti hipoglikemijos simptomus. Gydymo bizoprololiu metu reikia sekti gliukozės kiekį kraujyje;</w:t>
      </w:r>
    </w:p>
    <w:p w14:paraId="3EAA372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jeigu pacientas serga </w:t>
      </w:r>
      <w:bookmarkStart w:id="0" w:name="OLE_LINK1"/>
      <w:bookmarkStart w:id="1" w:name="OLE_LINK2"/>
      <w:r w:rsidRPr="00C27826">
        <w:rPr>
          <w:rFonts w:ascii="Times New Roman" w:eastAsia="Times New Roman" w:hAnsi="Times New Roman" w:cs="Times New Roman"/>
        </w:rPr>
        <w:t>tirotoksikoz</w:t>
      </w:r>
      <w:bookmarkEnd w:id="0"/>
      <w:bookmarkEnd w:id="1"/>
      <w:r w:rsidRPr="00C27826">
        <w:rPr>
          <w:rFonts w:ascii="Times New Roman" w:eastAsia="Times New Roman" w:hAnsi="Times New Roman" w:cs="Times New Roman"/>
        </w:rPr>
        <w:t xml:space="preserve">e, kadangi gydymo </w:t>
      </w:r>
      <w:r w:rsidRPr="00C27826">
        <w:rPr>
          <w:rFonts w:ascii="Times New Roman" w:eastAsia="Times New Roman" w:hAnsi="Times New Roman" w:cs="Times New Roman"/>
          <w:bCs/>
        </w:rPr>
        <w:t xml:space="preserve">bizoprololiu metu, </w:t>
      </w:r>
      <w:r w:rsidRPr="00C27826">
        <w:rPr>
          <w:rFonts w:ascii="Times New Roman" w:eastAsia="Times New Roman" w:hAnsi="Times New Roman" w:cs="Times New Roman"/>
        </w:rPr>
        <w:t>beta adrenoblokatoriai gali slėpti tirotoksikozės požymius ir simptomus;</w:t>
      </w:r>
    </w:p>
    <w:p w14:paraId="23129C13"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pacientas badauja;</w:t>
      </w:r>
    </w:p>
    <w:p w14:paraId="1BFA54A1"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jeigu ligoniui taikomas desensibilizuojamasis gydymas, kadangi bizoprololis, kaip ir kiti beta adrenoblokatoriai, gali padidinti jautrumą alergenams ir pasunkinti anafilaksinę reakciją. Tokiu atveju epinefrinas (adrenalinas) ne visuomet sukelia laukiamą terapinį poveikį, todėl gali prireikti didesnės jo dozės; </w:t>
      </w:r>
    </w:p>
    <w:p w14:paraId="6D8D622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yra I laipsnio atrioventrikulinė blokada;</w:t>
      </w:r>
    </w:p>
    <w:p w14:paraId="63FB5ED0"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ligonis serga Prinzmetal‘o krūtinės angina, kadangi tokiu atveju beta adrenoblokatoriai gali padažninti ir pailginti krūtinės anginos priepuolius;</w:t>
      </w:r>
    </w:p>
    <w:p w14:paraId="3D713A1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jeigu yra okliuzinės periferinių arterijų ligos/jeigu yra periferinės kraujotakos sutrikimas, pvz., </w:t>
      </w:r>
      <w:r w:rsidRPr="00C27826">
        <w:rPr>
          <w:rFonts w:ascii="Times New Roman" w:eastAsia="Times New Roman" w:hAnsi="Times New Roman" w:cs="Times New Roman"/>
          <w:i/>
        </w:rPr>
        <w:t>Raynaud</w:t>
      </w:r>
      <w:r w:rsidRPr="00C27826">
        <w:rPr>
          <w:rFonts w:ascii="Times New Roman" w:eastAsia="Times New Roman" w:hAnsi="Times New Roman" w:cs="Times New Roman"/>
        </w:rPr>
        <w:t xml:space="preserve"> sindromas arba protarpinis šlubumas, kadangi šių sutrikimų simptomai gali pasunkėti, ypač gydymo pradžioje;</w:t>
      </w:r>
    </w:p>
    <w:p w14:paraId="3BCE46BE"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yra feochromocitoma. Bizoprololiu draudžiama gydyti tol, kol nebus ištirtas alfa adrenoblokatorių poveikis (žr. 4.3 skyrių);</w:t>
      </w:r>
    </w:p>
    <w:p w14:paraId="737CBE50"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pacientas serga arba prieš pradedant gydyti sirgo psoriaze. Beta adrenoblokatoriais (pvz. bizoprololiu) galima gydyti tik atidžiai įvertinus naudos ir rizikos santykį;</w:t>
      </w:r>
    </w:p>
    <w:p w14:paraId="139DF45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jeigu pacientas nešioja kontaktinius lęšius, kadangi beta adrenoblokatoriai gali mažinti ašarų išsiskyrimą ir dėl to skatinti akių sausmę.</w:t>
      </w:r>
    </w:p>
    <w:p w14:paraId="2DB4131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04E010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Pradėjus gydyti bizoprololiu, pacientus, ypač senyvus, būtina reguliariai stebėti. Staigiai gydymo bizoprololiu nutraukti draudžiama, ypač tiems pacientams, kurie serga išemine širdies liga, išskyrus atvejus, kai tai daryti neabejotinai būtina, nes tai gali laikinai pasunkinti širdies ligą. Gydymą nutraukus staigiai, išemine širdies liga sergantiems ligoniams kyla miokardo infarkto ir staigios mirties rizika (žr. 4.2 skyrių).</w:t>
      </w:r>
    </w:p>
    <w:p w14:paraId="7B8A139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B1DEAD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Jeigu pacientui yra taikoma bendroji nejautra, anesteziologas turėtų būti informuotas apie beta adrenoblokatorių vartojimą. Jeigu manoma, kad prieš operaciją beta adrenoblokatorių vartojimą nutraukti būtina, vartojimas turėtų būti nutraukiamas palaipsniui ir baigiamas maždaug prieš 48 valandas iki nejautros.</w:t>
      </w:r>
    </w:p>
    <w:p w14:paraId="45C7C88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C6484F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Šiame vaistiniame preparate yra veikliosios medžiagos, dėl kurios būna teigiamas antidopingo testas. </w:t>
      </w:r>
    </w:p>
    <w:p w14:paraId="574E9C40"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7DCD21E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4.5</w:t>
      </w:r>
      <w:r w:rsidRPr="00C27826">
        <w:rPr>
          <w:rFonts w:ascii="Times New Roman" w:eastAsia="Times New Roman" w:hAnsi="Times New Roman" w:cs="Times New Roman"/>
          <w:b/>
        </w:rPr>
        <w:tab/>
        <w:t>Sąveika su kitais vaistiniais preparatais ir kitokia sąveika</w:t>
      </w:r>
    </w:p>
    <w:p w14:paraId="4199C4C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31DD816" w14:textId="77777777" w:rsidR="00C27826" w:rsidRPr="00C27826" w:rsidRDefault="00C27826" w:rsidP="00C27826">
      <w:pPr>
        <w:tabs>
          <w:tab w:val="left" w:pos="567"/>
        </w:tabs>
        <w:spacing w:after="0" w:line="240" w:lineRule="auto"/>
        <w:rPr>
          <w:rFonts w:ascii="Times New Roman" w:eastAsia="Times New Roman" w:hAnsi="Times New Roman" w:cs="Times New Roman"/>
          <w:iCs/>
          <w:u w:val="single"/>
        </w:rPr>
      </w:pPr>
      <w:r w:rsidRPr="00C27826">
        <w:rPr>
          <w:rFonts w:ascii="Times New Roman" w:eastAsia="Times New Roman" w:hAnsi="Times New Roman" w:cs="Times New Roman"/>
          <w:iCs/>
          <w:u w:val="single"/>
        </w:rPr>
        <w:t>Preparatai, kuriuos su bizoprololiu derinti draudžiama:</w:t>
      </w:r>
    </w:p>
    <w:p w14:paraId="6AF791C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Floktafeninas. Beta adrenoblokatoriai gali stabdyti kompensatorines širdies ir kraujagyslių reakcijas, susijusias su floktafenino sukeliama hipotenzija ar šoku. </w:t>
      </w:r>
    </w:p>
    <w:p w14:paraId="369FFAE0"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Sultopridas. Kartu su sultopridu bizoprololio vartoti draudžiama, kadangi didėja skilvelinės aritmijos rizika. </w:t>
      </w:r>
    </w:p>
    <w:p w14:paraId="326821C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FE527FC" w14:textId="77777777" w:rsidR="00C27826" w:rsidRPr="00C27826" w:rsidRDefault="00C27826" w:rsidP="00C27826">
      <w:pPr>
        <w:tabs>
          <w:tab w:val="left" w:pos="567"/>
        </w:tabs>
        <w:spacing w:after="0" w:line="240" w:lineRule="auto"/>
        <w:rPr>
          <w:rFonts w:ascii="Times New Roman" w:eastAsia="Times New Roman" w:hAnsi="Times New Roman" w:cs="Times New Roman"/>
          <w:iCs/>
          <w:u w:val="single"/>
        </w:rPr>
      </w:pPr>
      <w:r w:rsidRPr="00C27826">
        <w:rPr>
          <w:rFonts w:ascii="Times New Roman" w:eastAsia="Times New Roman" w:hAnsi="Times New Roman" w:cs="Times New Roman"/>
          <w:iCs/>
          <w:u w:val="single"/>
        </w:rPr>
        <w:t>Preparatai, kuriuos su bizoprololiu derinti nerekomenduojama:</w:t>
      </w:r>
    </w:p>
    <w:p w14:paraId="753BD412"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Verapamilio tipo kalcio kanalų blokatoriai ir mažesniu mąstu diltiazemo tipo: verapamilis, diltiazemas, bepridilis. Galima neigiama įtaka širdies kontraktilumui, jaudinimo plitimo per atrioventrikulinį mazgą laikui bei kraujospūdžiui (žr. 4.4 skyrių). Pacientams, gydomiems beta adrenoblokatoriais, verapamilio vartojimas intraveniniu būdu gali sukelti visišką hipotenziją ir </w:t>
      </w:r>
      <w:r w:rsidRPr="00C27826">
        <w:rPr>
          <w:rFonts w:ascii="Times New Roman" w:eastAsia="Times New Roman" w:hAnsi="Times New Roman" w:cs="Times New Roman"/>
          <w:lang w:val="hu-HU"/>
        </w:rPr>
        <w:t>atrioventrikulinę blokadą.</w:t>
      </w:r>
    </w:p>
    <w:p w14:paraId="1343BB7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Klonidinas bei kiti centrinio poveikio antihipertenziniai preparatai, pvz., metildopa, guanfacinas, moksonidinas, rilmenidinas. Kartu vartojant centrinio poveikio antihipertenzinius vaistus gali sumažėti širdies ritmo dažnis, širdies išstumiamo kraujo tūris, įskaitant širdies </w:t>
      </w:r>
      <w:r w:rsidRPr="00C27826">
        <w:rPr>
          <w:rFonts w:ascii="Times New Roman" w:eastAsia="Times New Roman" w:hAnsi="Times New Roman" w:cs="Times New Roman"/>
        </w:rPr>
        <w:lastRenderedPageBreak/>
        <w:t>nepakankamumo pasunkėjimą ir vazodilitacija. Staigus vartojimo nutraukimas gali padidinti „atoveiksmio arterinės hipertenzijos“ riziką.</w:t>
      </w:r>
    </w:p>
    <w:p w14:paraId="287B80B3"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Monoamino oksidazės (MAO) inhibitoriai (išskyrus MAO-B inhibitorius). Stiprėja beta adrenoblokatorių sukeliamas hipotenzinis poveikis, tačiau didėja hipertenzinės krizės rizika.</w:t>
      </w:r>
    </w:p>
    <w:p w14:paraId="25051CE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032CDDE" w14:textId="77777777" w:rsidR="00C27826" w:rsidRPr="00C27826" w:rsidRDefault="00C27826" w:rsidP="00C27826">
      <w:pPr>
        <w:tabs>
          <w:tab w:val="left" w:pos="567"/>
        </w:tabs>
        <w:spacing w:after="0" w:line="240" w:lineRule="auto"/>
        <w:rPr>
          <w:rFonts w:ascii="Times New Roman" w:eastAsia="Times New Roman" w:hAnsi="Times New Roman" w:cs="Times New Roman"/>
          <w:iCs/>
          <w:u w:val="single"/>
        </w:rPr>
      </w:pPr>
      <w:r w:rsidRPr="00C27826">
        <w:rPr>
          <w:rFonts w:ascii="Times New Roman" w:eastAsia="Times New Roman" w:hAnsi="Times New Roman" w:cs="Times New Roman"/>
          <w:iCs/>
          <w:u w:val="single"/>
        </w:rPr>
        <w:t>Preparatai, kuriuos su bizoprololiu reikia derinti atsargiai:</w:t>
      </w:r>
    </w:p>
    <w:p w14:paraId="48109278"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I klasės antiaritmikai (pvz., dizopiramidas, chinidinas). Gali stiprėti poveikis jaudinimo plitimo prieširdžiais į skilvelius laikui ir neigiamas inotropinis poveikis. Gydymo metu būtinas atidus klinikinis ir EKG sekimas (žr. 4.4 skyrių).</w:t>
      </w:r>
    </w:p>
    <w:p w14:paraId="3ECFD0BF"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III klasės antiaritmikai, pvz., amjodaronas. Gali stiprėti poveikis jaudinimo plitimo prieširdžiais į skilvelius laikui (žr. 4.4 skyrių).</w:t>
      </w:r>
    </w:p>
    <w:p w14:paraId="45881058"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Dihidropiridino tipo kalcio kanalų blokatoriai. Vartojant kartu, gali padidėti hipotenzijos rizika ir padidėjusi širdies skilvelio išstūmimo funkcijos pablogėjimo rizika pacientams, sergantiems širdies nepakankamumu, negali būti atmesta. Latentiniu širdies nepakankamumu sergantiems pacientams, beta adrenoblokatorių vartojimas kartu gali lemti akivaizdų širdies nepakankamumą. </w:t>
      </w:r>
    </w:p>
    <w:p w14:paraId="0FE7DB76"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Parasimpatomimetikai/anticholinesteraziniai preparatai, įskaitant takriną. Vartojant kartu, gali stiprėti poveikis jaudinimo plitimo per atrioventrikulinį mazgą laikui ir (arba) padidėti bradikardijos pasireiškimo rizika (žr. 4.4 skyrių).</w:t>
      </w:r>
    </w:p>
    <w:p w14:paraId="4CDAE90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Vietinio vartojimo beta adrenoblokatoriai, įskaitant akių lašus glaukomos gydymui: gali prisidėti prie sisteminio bizoprololio poveikio.</w:t>
      </w:r>
    </w:p>
    <w:p w14:paraId="052A7D00"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Insulinas ir geriamieji preparatai nuo cukrinio diabeto. Stiprėja cukraus kiekį kraujyje mažinantis poveikis. Beta adrenoreceptorių blokada gali slėpti hipoglikemijos simptomus.</w:t>
      </w:r>
    </w:p>
    <w:p w14:paraId="4A0A191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Širdį veikiantys glikozidai. Retėja širdies ritmas, ilgėja jaudinimo plitimo per atrioventrikulinį mazgą laikas. </w:t>
      </w:r>
    </w:p>
    <w:p w14:paraId="0071EBD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Anestetikai. Silpnėja refleksinė tachikardija, didėja hipotenzijos rizika (žr. 4.4 skyrių).</w:t>
      </w:r>
    </w:p>
    <w:p w14:paraId="2D705D96"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Nesteroidiniai vaistai nuo uždegimo (NVNU). Silpnėja antihipertenzinis bizoprololio poveikis (NVNU slopina kraujagysles plečiančių prostaglandinų sintezę, pirazolono grupės NVNU organizme sulaiko vandenį ir natrį).</w:t>
      </w:r>
    </w:p>
    <w:p w14:paraId="4AC300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Ergotamino dariniai. Sunkėja periferinės kraujotakos sutrikimas.</w:t>
      </w:r>
    </w:p>
    <w:p w14:paraId="3604D432"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Beta simpatikomimetikai (pvz., izoprenalinas, dobutaminas). Vartojant kartu su bizoprololiu, abiejų preparatų poveikis gali būti silpnesnis.</w:t>
      </w:r>
    </w:p>
    <w:p w14:paraId="724D6345"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Alfa ir beta adrenomimetikai (pvz., noradrenalinas, adrenalinas). Vartojami kartu su bizoprololiu šie vaistiniai preparatai dirgina alfa adrenoreceptorius, todėl gali susitraukti kraujagyslės, didėti kraujospūdis, sunkėti protarpinis šlubumas. Manoma, kad tokia sąveika labiau tikėtina su neselektyvaus poveikio beta adrenoblokatoriais. </w:t>
      </w:r>
    </w:p>
    <w:p w14:paraId="1DE6377E"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Tricikliai antidepresantai, barbitūratai, fenotiazinai, kitokie antihipertenziniai vaistiniai preparatai bei organiniai nitratai. Stiprėja kraujospūdį mažinantis poveikis.</w:t>
      </w:r>
    </w:p>
    <w:p w14:paraId="23EBA62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Baklofenas. Stiprėja antihipertenzinis aktyvumas. </w:t>
      </w:r>
    </w:p>
    <w:p w14:paraId="2251132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Amifostinas. Stiprėja hipotenzinis aktyvumas.</w:t>
      </w:r>
    </w:p>
    <w:p w14:paraId="1B58D733"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Vartojant kartu su antihipertenziniais vaistiniais preparatais ar kitais vaistiniais preparatais, kurie pasižymi kraujospūdį mažinančiu poveikiu, gali padidėti hipotenzijos rizika.</w:t>
      </w:r>
    </w:p>
    <w:p w14:paraId="3A44880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2247AB1" w14:textId="77777777" w:rsidR="00C27826" w:rsidRPr="00C27826" w:rsidRDefault="00C27826" w:rsidP="00C27826">
      <w:pPr>
        <w:tabs>
          <w:tab w:val="left" w:pos="567"/>
        </w:tabs>
        <w:spacing w:after="0" w:line="240" w:lineRule="auto"/>
        <w:rPr>
          <w:rFonts w:ascii="Times New Roman" w:eastAsia="Times New Roman" w:hAnsi="Times New Roman" w:cs="Times New Roman"/>
          <w:iCs/>
          <w:u w:val="single"/>
        </w:rPr>
      </w:pPr>
      <w:r w:rsidRPr="00C27826">
        <w:rPr>
          <w:rFonts w:ascii="Times New Roman" w:eastAsia="Times New Roman" w:hAnsi="Times New Roman" w:cs="Times New Roman"/>
          <w:iCs/>
          <w:u w:val="single"/>
        </w:rPr>
        <w:t>Preparatai, kuriuos su bizoprololiu reikia derinti tik apsvarsčius:</w:t>
      </w:r>
    </w:p>
    <w:p w14:paraId="7C83D0E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Meflokvinas. Didėja bradikardijos rizika.</w:t>
      </w:r>
    </w:p>
    <w:p w14:paraId="67F34BB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Kortikosteroidai. Dėl vandens ir natrio sulaikymo organizme silpnėja antihipertenzinis poveikis. </w:t>
      </w:r>
    </w:p>
    <w:p w14:paraId="7BADC00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p>
    <w:p w14:paraId="53AC4D4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4.6</w:t>
      </w:r>
      <w:r w:rsidRPr="00C27826">
        <w:rPr>
          <w:rFonts w:ascii="Times New Roman" w:eastAsia="Times New Roman" w:hAnsi="Times New Roman" w:cs="Times New Roman"/>
          <w:b/>
        </w:rPr>
        <w:tab/>
      </w:r>
      <w:r w:rsidRPr="00C27826">
        <w:rPr>
          <w:rFonts w:ascii="Times New Roman" w:eastAsia="Calibri" w:hAnsi="Times New Roman" w:cs="Times New Roman"/>
          <w:b/>
        </w:rPr>
        <w:t>Vaisingumas,</w:t>
      </w:r>
      <w:r w:rsidRPr="00C27826">
        <w:rPr>
          <w:rFonts w:ascii="Times New Roman" w:eastAsia="Calibri" w:hAnsi="Times New Roman" w:cs="Times New Roman"/>
        </w:rPr>
        <w:t xml:space="preserve"> </w:t>
      </w:r>
      <w:r w:rsidRPr="00C27826">
        <w:rPr>
          <w:rFonts w:ascii="Times New Roman" w:eastAsia="Times New Roman" w:hAnsi="Times New Roman" w:cs="Times New Roman"/>
          <w:b/>
          <w:bCs/>
        </w:rPr>
        <w:t>nėštumo ir žindymo laikotarpis</w:t>
      </w:r>
    </w:p>
    <w:p w14:paraId="141E093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F53798F" w14:textId="77777777" w:rsidR="00C27826" w:rsidRPr="00C27826" w:rsidRDefault="00C27826" w:rsidP="00C27826">
      <w:pPr>
        <w:tabs>
          <w:tab w:val="left" w:pos="567"/>
        </w:tabs>
        <w:spacing w:after="0" w:line="240" w:lineRule="auto"/>
        <w:rPr>
          <w:rFonts w:ascii="Times New Roman" w:eastAsia="Times New Roman" w:hAnsi="Times New Roman" w:cs="Times New Roman"/>
          <w:iCs/>
          <w:u w:val="single"/>
        </w:rPr>
      </w:pPr>
      <w:r w:rsidRPr="00C27826">
        <w:rPr>
          <w:rFonts w:ascii="Times New Roman" w:eastAsia="Times New Roman" w:hAnsi="Times New Roman" w:cs="Times New Roman"/>
          <w:iCs/>
          <w:u w:val="single"/>
        </w:rPr>
        <w:t>Nėštumas:</w:t>
      </w:r>
    </w:p>
    <w:p w14:paraId="206B5E3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Bizoprololiui būdingas poveikis, kuris gali būti žalingas nėštumo eigai, vaisiui ir naujagimiui. Paprastai beta adrenoblokatoriai silpnina placentos perfuziją. Tai siejama su vaisiaus augimo sulėtėjimu ir jo žūtimi gimdoje bei abortu arba priešlaikiniu gimdymu. Vaisiui ir naujagimiui galimos nepageidaujamos reakcijos (pvz., hipoglikemija, bradikardija). Jeigu gydyti beta adrenoblokatoriais būtina, reikia skirti vartoti selektyviai beta-1 adrenoreceptorius blokuojančių preparatų.</w:t>
      </w:r>
    </w:p>
    <w:p w14:paraId="5209E96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lastRenderedPageBreak/>
        <w:t xml:space="preserve">Nėštumo metu beta adrenoblokatorių vartoti negalima, išskyrus neabejotinai būtinus atvejus. Jeigu gydyti bizoprololiu būtina, reikia sekti gimdos ir placentos kraujotaką bei vaisiaus augimą gimdoje. Pasireiškus žalingam poveikiui nėštumo eigai arba vaisiui, reikia skirti kitokį gydymą. Naujagimį būtina atidžiai prižiūrėti. Hipoglikemija ir bradikardija paprastai tikėtina pirmųjų 3 parų laikotarpiu po gimimo. </w:t>
      </w:r>
    </w:p>
    <w:p w14:paraId="614AE4B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134F5FC" w14:textId="77777777" w:rsidR="00C27826" w:rsidRPr="00C27826" w:rsidRDefault="00C27826" w:rsidP="00C27826">
      <w:pPr>
        <w:tabs>
          <w:tab w:val="left" w:pos="567"/>
        </w:tabs>
        <w:spacing w:after="0" w:line="240" w:lineRule="auto"/>
        <w:rPr>
          <w:rFonts w:ascii="Times New Roman" w:eastAsia="Times New Roman" w:hAnsi="Times New Roman" w:cs="Times New Roman"/>
          <w:iCs/>
          <w:u w:val="single"/>
        </w:rPr>
      </w:pPr>
      <w:r w:rsidRPr="00C27826">
        <w:rPr>
          <w:rFonts w:ascii="Times New Roman" w:eastAsia="Times New Roman" w:hAnsi="Times New Roman" w:cs="Times New Roman"/>
          <w:iCs/>
          <w:u w:val="single"/>
        </w:rPr>
        <w:t>Žindymo laikotarpis:</w:t>
      </w:r>
    </w:p>
    <w:p w14:paraId="37CD6C2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Ar bizoprololio išsiskiria su moters pienu, nežinoma, todėl gydymo šiuo vaistiniu preparatu metu kūdikį krūtimi maitinti nerekomenduojama.</w:t>
      </w:r>
    </w:p>
    <w:p w14:paraId="5EBC244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2C8DCD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4.7</w:t>
      </w:r>
      <w:r w:rsidRPr="00C27826">
        <w:rPr>
          <w:rFonts w:ascii="Times New Roman" w:eastAsia="Times New Roman" w:hAnsi="Times New Roman" w:cs="Times New Roman"/>
          <w:b/>
        </w:rPr>
        <w:tab/>
        <w:t>Poveikis gebėjimui vairuoti ir valdyti mechanizmus</w:t>
      </w:r>
    </w:p>
    <w:p w14:paraId="1ECDC3A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6D8C97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Išemine širdies liga sergantiems ligoniams gebėjimo vairuoti bizoprololis neveikė. Vis dėlto kadangi pacientų reakcija į vaistinį preparatą skiriasi, gebėjimas vairuoti ir valdyti gali sutrikti. Tai reikia turėti omenyje, ypač gydymo pradžioje, pakeitus dozę arba kartu išgėrus alkoholio. </w:t>
      </w:r>
    </w:p>
    <w:p w14:paraId="55B4EF1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944DC36"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4.8</w:t>
      </w:r>
      <w:r w:rsidRPr="00C27826">
        <w:rPr>
          <w:rFonts w:ascii="Times New Roman" w:eastAsia="Times New Roman" w:hAnsi="Times New Roman" w:cs="Times New Roman"/>
          <w:b/>
        </w:rPr>
        <w:tab/>
        <w:t>Nepageidaujamas poveikis</w:t>
      </w:r>
    </w:p>
    <w:p w14:paraId="01C0C67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5B8A2AE1" w14:textId="77777777" w:rsidR="00C27826" w:rsidRPr="00C27826" w:rsidRDefault="00C27826" w:rsidP="00C27826">
      <w:pPr>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 xml:space="preserve">Nepageidaujamo poveikio dažnis apibūdinamas taip: </w:t>
      </w:r>
    </w:p>
    <w:p w14:paraId="5E9BD24E" w14:textId="77777777" w:rsidR="00C27826" w:rsidRPr="00C27826" w:rsidRDefault="00C27826" w:rsidP="00C27826">
      <w:pPr>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labai dažni (</w:t>
      </w:r>
      <w:r w:rsidRPr="00C27826">
        <w:rPr>
          <w:rFonts w:ascii="Times New Roman" w:eastAsia="Times New Roman" w:hAnsi="Times New Roman" w:cs="Times New Roman"/>
        </w:rPr>
        <w:sym w:font="Symbol" w:char="F0B3"/>
      </w:r>
      <w:r w:rsidRPr="00C27826">
        <w:rPr>
          <w:rFonts w:ascii="Times New Roman" w:eastAsia="Times New Roman" w:hAnsi="Times New Roman" w:cs="Times New Roman"/>
        </w:rPr>
        <w:t> 1/10);</w:t>
      </w:r>
    </w:p>
    <w:p w14:paraId="1ADFDFA4" w14:textId="77777777" w:rsidR="00C27826" w:rsidRPr="00C27826" w:rsidRDefault="00C27826" w:rsidP="00C27826">
      <w:pPr>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dažni (nuo </w:t>
      </w:r>
      <w:r w:rsidRPr="00C27826">
        <w:rPr>
          <w:rFonts w:ascii="Times New Roman" w:eastAsia="Times New Roman" w:hAnsi="Times New Roman" w:cs="Times New Roman"/>
        </w:rPr>
        <w:sym w:font="Symbol" w:char="F0B3"/>
      </w:r>
      <w:r w:rsidRPr="00C27826">
        <w:rPr>
          <w:rFonts w:ascii="Times New Roman" w:eastAsia="Times New Roman" w:hAnsi="Times New Roman" w:cs="Times New Roman"/>
        </w:rPr>
        <w:t xml:space="preserve"> 1/100 iki </w:t>
      </w:r>
      <w:r w:rsidRPr="00C27826">
        <w:rPr>
          <w:rFonts w:ascii="Times New Roman" w:eastAsia="Times New Roman" w:hAnsi="Times New Roman" w:cs="Times New Roman"/>
        </w:rPr>
        <w:sym w:font="Symbol" w:char="F03C"/>
      </w:r>
      <w:r w:rsidRPr="00C27826">
        <w:rPr>
          <w:rFonts w:ascii="Times New Roman" w:eastAsia="Times New Roman" w:hAnsi="Times New Roman" w:cs="Times New Roman"/>
        </w:rPr>
        <w:t> 1/10);</w:t>
      </w:r>
    </w:p>
    <w:p w14:paraId="1993603C" w14:textId="77777777" w:rsidR="00C27826" w:rsidRPr="00C27826" w:rsidRDefault="00C27826" w:rsidP="00C27826">
      <w:pPr>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nedažni (nuo </w:t>
      </w:r>
      <w:r w:rsidRPr="00C27826">
        <w:rPr>
          <w:rFonts w:ascii="Times New Roman" w:eastAsia="Times New Roman" w:hAnsi="Times New Roman" w:cs="Times New Roman"/>
        </w:rPr>
        <w:sym w:font="Symbol" w:char="F0B3"/>
      </w:r>
      <w:r w:rsidRPr="00C27826">
        <w:rPr>
          <w:rFonts w:ascii="Times New Roman" w:eastAsia="Times New Roman" w:hAnsi="Times New Roman" w:cs="Times New Roman"/>
        </w:rPr>
        <w:t xml:space="preserve"> 1/1 000 iki </w:t>
      </w:r>
      <w:r w:rsidRPr="00C27826">
        <w:rPr>
          <w:rFonts w:ascii="Times New Roman" w:eastAsia="Times New Roman" w:hAnsi="Times New Roman" w:cs="Times New Roman"/>
        </w:rPr>
        <w:sym w:font="Symbol" w:char="F03C"/>
      </w:r>
      <w:r w:rsidRPr="00C27826">
        <w:rPr>
          <w:rFonts w:ascii="Times New Roman" w:eastAsia="Times New Roman" w:hAnsi="Times New Roman" w:cs="Times New Roman"/>
        </w:rPr>
        <w:t> 1/100);</w:t>
      </w:r>
    </w:p>
    <w:p w14:paraId="45DFA67A" w14:textId="77777777" w:rsidR="00C27826" w:rsidRPr="00C27826" w:rsidRDefault="00C27826" w:rsidP="00C27826">
      <w:pPr>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reti (nuo </w:t>
      </w:r>
      <w:r w:rsidRPr="00C27826">
        <w:rPr>
          <w:rFonts w:ascii="Times New Roman" w:eastAsia="Times New Roman" w:hAnsi="Times New Roman" w:cs="Times New Roman"/>
        </w:rPr>
        <w:sym w:font="Symbol" w:char="F0B3"/>
      </w:r>
      <w:r w:rsidRPr="00C27826">
        <w:rPr>
          <w:rFonts w:ascii="Times New Roman" w:eastAsia="Times New Roman" w:hAnsi="Times New Roman" w:cs="Times New Roman"/>
        </w:rPr>
        <w:t xml:space="preserve"> 1/10 000 iki </w:t>
      </w:r>
      <w:r w:rsidRPr="00C27826">
        <w:rPr>
          <w:rFonts w:ascii="Times New Roman" w:eastAsia="Times New Roman" w:hAnsi="Times New Roman" w:cs="Times New Roman"/>
        </w:rPr>
        <w:sym w:font="Symbol" w:char="F03C"/>
      </w:r>
      <w:r w:rsidRPr="00C27826">
        <w:rPr>
          <w:rFonts w:ascii="Times New Roman" w:eastAsia="Times New Roman" w:hAnsi="Times New Roman" w:cs="Times New Roman"/>
        </w:rPr>
        <w:t> 1/1 000);</w:t>
      </w:r>
    </w:p>
    <w:p w14:paraId="30027781" w14:textId="77777777" w:rsidR="00C27826" w:rsidRPr="00C27826" w:rsidRDefault="00C27826" w:rsidP="00C27826">
      <w:pPr>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labai reti (</w:t>
      </w:r>
      <w:r w:rsidRPr="00C27826">
        <w:rPr>
          <w:rFonts w:ascii="Times New Roman" w:eastAsia="Times New Roman" w:hAnsi="Times New Roman" w:cs="Times New Roman"/>
        </w:rPr>
        <w:sym w:font="Symbol" w:char="F03C"/>
      </w:r>
      <w:r w:rsidRPr="00C27826">
        <w:rPr>
          <w:rFonts w:ascii="Times New Roman" w:eastAsia="Times New Roman" w:hAnsi="Times New Roman" w:cs="Times New Roman"/>
        </w:rPr>
        <w:t> 1/10 000);</w:t>
      </w:r>
    </w:p>
    <w:p w14:paraId="69AF59E4" w14:textId="77777777" w:rsidR="00C27826" w:rsidRPr="00C27826" w:rsidRDefault="00C27826" w:rsidP="00C27826">
      <w:pPr>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dažnis nežinomas (negali būti įvertintas pagal turimus duomenis).</w:t>
      </w:r>
    </w:p>
    <w:p w14:paraId="07186B5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EDB2845"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Imuninės sistemos sutrikimai</w:t>
      </w:r>
    </w:p>
    <w:p w14:paraId="48A4D15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w:t>
      </w:r>
      <w:r w:rsidRPr="00C27826">
        <w:rPr>
          <w:rFonts w:ascii="Times New Roman" w:eastAsia="Times New Roman" w:hAnsi="Times New Roman" w:cs="Times New Roman"/>
          <w:i/>
        </w:rPr>
        <w:t xml:space="preserve">: </w:t>
      </w:r>
      <w:r w:rsidRPr="00C27826">
        <w:rPr>
          <w:rFonts w:ascii="Times New Roman" w:eastAsia="Times New Roman" w:hAnsi="Times New Roman" w:cs="Times New Roman"/>
        </w:rPr>
        <w:t xml:space="preserve">alerginis rinitas, antinuklearinių antikūnų atsiradimas, kuris išimtiniais atvejais būna susijęs su klinikiniais simptomais, pvz., vilkligės sindromu, išnykstančiu vaistinio preparato vartojimą nutraukus. </w:t>
      </w:r>
    </w:p>
    <w:p w14:paraId="75FF83C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66FDB62"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Metabolizmo ir mitybos sutrikimai</w:t>
      </w:r>
    </w:p>
    <w:p w14:paraId="6C403A4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trigliceridų kiekio padidėjimas, hipoglikemija.</w:t>
      </w:r>
    </w:p>
    <w:p w14:paraId="7709BE4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BD52153"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Psichikos sutrikimai</w:t>
      </w:r>
    </w:p>
    <w:p w14:paraId="4A6C594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Nedažni; miego sutrikimas, depresija.</w:t>
      </w:r>
    </w:p>
    <w:p w14:paraId="39A9B06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košmariški sapnai, haliucinacijos.</w:t>
      </w:r>
    </w:p>
    <w:p w14:paraId="3DE0BDA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1D78009"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Nervų sistemos sutrikimai</w:t>
      </w:r>
    </w:p>
    <w:p w14:paraId="7357BC1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Dažni: nuovargis, išsekimas, svaigulys ir galvos skausmas, ypač gydymo pradžioje (paprastai šie simptomai būna silpni ir per 1 – 2 savaites išnyksta). </w:t>
      </w:r>
    </w:p>
    <w:p w14:paraId="07D7FB6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apalpimas (sinkopė).</w:t>
      </w:r>
    </w:p>
    <w:p w14:paraId="03D45CB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4F47D3F"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Akių sutrikimai</w:t>
      </w:r>
    </w:p>
    <w:p w14:paraId="32757AE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ašarų išsiskyrimo sumažėjimas (tai reikia turėti omenyje gydant pacientus, nešiojančius kontaktinius lęšius).</w:t>
      </w:r>
    </w:p>
    <w:p w14:paraId="5FF9DA4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Labai reti: konjunktyvitas.</w:t>
      </w:r>
    </w:p>
    <w:p w14:paraId="0F3772C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D3B9489"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Ausų ir labirintų sutrikimai</w:t>
      </w:r>
    </w:p>
    <w:p w14:paraId="51BE2DD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klausos sutrikimas.</w:t>
      </w:r>
    </w:p>
    <w:p w14:paraId="07F1D51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389C054"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Širdies sutrikimai</w:t>
      </w:r>
    </w:p>
    <w:p w14:paraId="36A44DF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Nedažni: bradikardija, jaudinimo plitimo per atrioventrikulinį mazgą sutrikimai (jaudinimo plitimo sulėtėjimas arba jau esančios atrioventrikulinės blokados padidėjimas), jau esančio širdies nepakankamumo pasunkėjimas.</w:t>
      </w:r>
    </w:p>
    <w:p w14:paraId="584F51A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5FC1622"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Kraujagyslių sutrikimai</w:t>
      </w:r>
    </w:p>
    <w:p w14:paraId="62EA057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lastRenderedPageBreak/>
        <w:t xml:space="preserve">Dažni: galūnių šalimo arba tirpulio pojūtis, </w:t>
      </w:r>
      <w:r w:rsidRPr="00C27826">
        <w:rPr>
          <w:rFonts w:ascii="Times New Roman" w:eastAsia="Times New Roman" w:hAnsi="Times New Roman" w:cs="Times New Roman"/>
          <w:i/>
        </w:rPr>
        <w:t>Raynaud</w:t>
      </w:r>
      <w:r w:rsidRPr="00C27826">
        <w:rPr>
          <w:rFonts w:ascii="Times New Roman" w:eastAsia="Times New Roman" w:hAnsi="Times New Roman" w:cs="Times New Roman"/>
        </w:rPr>
        <w:t xml:space="preserve"> sindromas, protarpinio šlubumo pasunkėjimas.</w:t>
      </w:r>
    </w:p>
    <w:p w14:paraId="46E0B4D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Nedažni: ortostatinė hipotenzija.</w:t>
      </w:r>
    </w:p>
    <w:p w14:paraId="3585A92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3B79808"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Kvėpavimo sistemos, krūtinės ląstos ir tarpuplaučio sutrikimai</w:t>
      </w:r>
    </w:p>
    <w:p w14:paraId="15505AB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Nedažni: bronchų spazmas pacientams, sergantiems astma arba sirgusiems obstrukcine kvėpavimo takų liga.</w:t>
      </w:r>
    </w:p>
    <w:p w14:paraId="46B45F2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alerginis rinitas.</w:t>
      </w:r>
    </w:p>
    <w:p w14:paraId="10B3BBC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A3896BD"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Virškinimo trakto sutrikimai</w:t>
      </w:r>
    </w:p>
    <w:p w14:paraId="47FBC6B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Dažni: virškinimo trakto negalavimai, tokie kaip pykinimas, vėmimas, viduriavimas, pilvo skausmas, vidurių užkietėjimas.</w:t>
      </w:r>
    </w:p>
    <w:p w14:paraId="210471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27FDC27"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Kepenų, tulžies pūslės ir latakų sutrikimai</w:t>
      </w:r>
    </w:p>
    <w:p w14:paraId="3E2DAC8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hepatitas.</w:t>
      </w:r>
    </w:p>
    <w:p w14:paraId="79412B4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427553B"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Odos ir poodinio audinio sutrikimai</w:t>
      </w:r>
    </w:p>
    <w:p w14:paraId="03FDA90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padidėjusio jautrumo reakcijos: niežulys, paraudimas, išbėrimas.</w:t>
      </w:r>
    </w:p>
    <w:p w14:paraId="354B31C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Labai reti: beta adrenoblokatoriai gali sukelti arba pasunkinti psoriazę, sukelti į psoriazę panašų išbėrimą, alopecija.</w:t>
      </w:r>
    </w:p>
    <w:p w14:paraId="20C1D29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6B9049C"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Skeleto, raumenų ir jungiamojo audinio sutrikimai</w:t>
      </w:r>
    </w:p>
    <w:p w14:paraId="42F2A40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Nedažni: raumenų silpnumas ir mėšlungis, artralgija.</w:t>
      </w:r>
    </w:p>
    <w:p w14:paraId="718B3B5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571600A"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Lytinės sistemos ir krūties sutrikimai</w:t>
      </w:r>
    </w:p>
    <w:p w14:paraId="697E1FD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lytinio pajėgumo sutrikimas.</w:t>
      </w:r>
    </w:p>
    <w:p w14:paraId="269894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6938B45"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Bendrieji sutrikimai</w:t>
      </w:r>
    </w:p>
    <w:p w14:paraId="2552BD9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Dažni: nuovargis (ypatingai gydymo pradžioje. Dažniausiai nuovargis yra lengvas ir paprastai praeina per 1-2 savaites).</w:t>
      </w:r>
    </w:p>
    <w:p w14:paraId="7241314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Nedažni: astenija.</w:t>
      </w:r>
    </w:p>
    <w:p w14:paraId="4A0CA40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1FD403C"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Tyrimai</w:t>
      </w:r>
    </w:p>
    <w:p w14:paraId="4B9637A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Reti: kepenų fermentų (alaninaminotransferazės, aspartataminotransferazės) aktyvumo padidėjimas.</w:t>
      </w:r>
    </w:p>
    <w:p w14:paraId="5CE102A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F30122B" w14:textId="77777777" w:rsidR="00C27826" w:rsidRPr="00C27826" w:rsidRDefault="00C27826" w:rsidP="00C27826">
      <w:pPr>
        <w:autoSpaceDE w:val="0"/>
        <w:autoSpaceDN w:val="0"/>
        <w:adjustRightInd w:val="0"/>
        <w:spacing w:after="0" w:line="240" w:lineRule="auto"/>
        <w:rPr>
          <w:rFonts w:ascii="Times New Roman" w:eastAsia="Calibri" w:hAnsi="Times New Roman" w:cs="Times New Roman"/>
          <w:u w:val="single"/>
        </w:rPr>
      </w:pPr>
      <w:r w:rsidRPr="00C27826">
        <w:rPr>
          <w:rFonts w:ascii="Times New Roman" w:eastAsia="Calibri" w:hAnsi="Times New Roman" w:cs="Times New Roman"/>
          <w:noProof/>
          <w:u w:val="single"/>
        </w:rPr>
        <w:t>Pranešimas apie įtariamas nepageidaujamas reakcijas</w:t>
      </w:r>
    </w:p>
    <w:p w14:paraId="3235D05E" w14:textId="77777777" w:rsidR="00C27826" w:rsidRPr="00C27826" w:rsidRDefault="00C27826" w:rsidP="00C27826">
      <w:pPr>
        <w:autoSpaceDE w:val="0"/>
        <w:autoSpaceDN w:val="0"/>
        <w:adjustRightInd w:val="0"/>
        <w:spacing w:after="0" w:line="240" w:lineRule="auto"/>
        <w:rPr>
          <w:rFonts w:ascii="Times New Roman" w:eastAsia="Calibri" w:hAnsi="Times New Roman" w:cs="Times New Roman"/>
          <w:noProof/>
        </w:rPr>
      </w:pPr>
      <w:r w:rsidRPr="00C27826">
        <w:rPr>
          <w:rFonts w:ascii="Times New Roman" w:eastAsia="Calibri" w:hAnsi="Times New Roman" w:cs="Times New Roman"/>
          <w:noProof/>
        </w:rPr>
        <w:t>Svarbu pranešti apie įtariamas nepageidaujamas reakcijas, pastebėtas po vaistinio preparato pateikimo į rinką, nes tai leidžia nuolat stebėti vaistinio preparato naudos ir rizikos santykį.</w:t>
      </w:r>
      <w:r w:rsidRPr="00C27826">
        <w:rPr>
          <w:rFonts w:ascii="Times New Roman" w:eastAsia="Calibri" w:hAnsi="Times New Roman" w:cs="Times New Roman"/>
        </w:rPr>
        <w:t xml:space="preserve"> </w:t>
      </w:r>
      <w:r w:rsidRPr="00C27826">
        <w:rPr>
          <w:rFonts w:ascii="Times New Roman" w:eastAsia="Calibri" w:hAnsi="Times New Roman" w:cs="Times New Roman"/>
          <w:noProof/>
        </w:rPr>
        <w:t>Sveikatos priežiūros specialistai turi pranešti apie bet kokias įtariamas nepageidaujamas reakcijas, užpildę interneto svetainėje http://</w:t>
      </w:r>
      <w:hyperlink r:id="rId7" w:history="1">
        <w:r w:rsidRPr="00C27826">
          <w:rPr>
            <w:rFonts w:ascii="Times New Roman" w:eastAsia="SimSun" w:hAnsi="Times New Roman" w:cs="Times New Roman"/>
            <w:noProof/>
            <w:color w:val="0000FF"/>
            <w:u w:val="single"/>
          </w:rPr>
          <w:t>www.vvkt.lt</w:t>
        </w:r>
      </w:hyperlink>
      <w:r w:rsidRPr="00C27826">
        <w:rPr>
          <w:rFonts w:ascii="Times New Roman" w:eastAsia="Calibri" w:hAnsi="Times New Roman" w:cs="Times New Roman"/>
          <w:noProof/>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C27826">
          <w:rPr>
            <w:rFonts w:ascii="Times New Roman" w:eastAsia="SimSun" w:hAnsi="Times New Roman" w:cs="Times New Roman"/>
            <w:noProof/>
            <w:color w:val="0000FF"/>
            <w:u w:val="single"/>
          </w:rPr>
          <w:t>NepageidaujamaR@vvkt.lt</w:t>
        </w:r>
      </w:hyperlink>
      <w:r w:rsidRPr="00C27826">
        <w:rPr>
          <w:rFonts w:ascii="Times New Roman" w:eastAsia="Calibri" w:hAnsi="Times New Roman" w:cs="Times New Roman"/>
          <w:noProof/>
        </w:rPr>
        <w:t>.</w:t>
      </w:r>
    </w:p>
    <w:p w14:paraId="55876A5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70723F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4.9</w:t>
      </w:r>
      <w:r w:rsidRPr="00C27826">
        <w:rPr>
          <w:rFonts w:ascii="Times New Roman" w:eastAsia="Times New Roman" w:hAnsi="Times New Roman" w:cs="Times New Roman"/>
          <w:b/>
        </w:rPr>
        <w:tab/>
        <w:t>Perdozavimas</w:t>
      </w:r>
    </w:p>
    <w:p w14:paraId="77FB491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E30D8F0"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Simptomai:</w:t>
      </w:r>
    </w:p>
    <w:p w14:paraId="32FF75A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Dažniausi tikėtini beta adrenoblokatorių perdozavimo simptomai yra bradikardija, hipotenzija, bronchų spazmas, ūminis širdies nepakankamumas ir hipoglikemija. Jautrumas ir reakcijos į didelę vienkartinę bizoprololio dozę tarp atskirų asmenų labai varijuoja; pacientai, sergantys širdies ligomis, yra kur kas jautresni bizoprololio poveikiui.</w:t>
      </w:r>
    </w:p>
    <w:p w14:paraId="0D52963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4597514"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r w:rsidRPr="00C27826">
        <w:rPr>
          <w:rFonts w:ascii="Times New Roman" w:eastAsia="Times New Roman" w:hAnsi="Times New Roman" w:cs="Times New Roman"/>
          <w:u w:val="single"/>
        </w:rPr>
        <w:t>Gydymas:</w:t>
      </w:r>
    </w:p>
    <w:p w14:paraId="66ED437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Bizoprololio perdozavus, jo vartojimą būtina nutraukti ir pradėti palaikomąjį ir simptominį gydymą. Reikia mažinti bizoprololio absorbciją iš virškinimo trakto: išplauti skrandį arba duoti gerti absorbuojamųjų medžiagų (pvz., aktyvintosios anglies) ir vidurių laisvinamųjų preparatų (pvz., natrio sulfato). Remiantis ribotais duomenimis, bizoprololis yra sunkiai pašalinamas dializės metu. Būtina stebėti kvėpavimą, prireikus </w:t>
      </w:r>
      <w:r w:rsidRPr="00C27826">
        <w:rPr>
          <w:rFonts w:ascii="Times New Roman" w:eastAsia="Times New Roman" w:hAnsi="Times New Roman" w:cs="Times New Roman"/>
        </w:rPr>
        <w:sym w:font="Symbol" w:char="F02D"/>
      </w:r>
      <w:r w:rsidRPr="00C27826">
        <w:rPr>
          <w:rFonts w:ascii="Times New Roman" w:eastAsia="Times New Roman" w:hAnsi="Times New Roman" w:cs="Times New Roman"/>
        </w:rPr>
        <w:t xml:space="preserve"> daryti dirbtinį kvėpavimą. Bronchų spazmą reikia šalinti bronchų plečiamaisiais preparatais, pvz., izoprenalinu arba beta-2 adrenomimetikais. Atsiradus širdies ir </w:t>
      </w:r>
      <w:r w:rsidRPr="00C27826">
        <w:rPr>
          <w:rFonts w:ascii="Times New Roman" w:eastAsia="Times New Roman" w:hAnsi="Times New Roman" w:cs="Times New Roman"/>
        </w:rPr>
        <w:lastRenderedPageBreak/>
        <w:t>kraujagyslių sistemos komplikacijų, reikia taikyti simptominį gydymą. Jeigu atsiranda II arba III laipsnio atrioventrikulinė blokada, ligonį būtina atidžiai stebėti, infuzuoti izoprenalino tirpalo, implantuoti transveniniu būdu širdies stimuliatorių.</w:t>
      </w:r>
    </w:p>
    <w:p w14:paraId="3742768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Pasireiškus bradikardijai galima į veną leisti atropino arba M-metilatropino. Kritus kraujospūdžiui arba ištikus šokui, reikia gydyti kraujo plazmos pakaitalais ir kraujagysles sutraukiančiais medikamentais, pasireiškus hipoglikemijai, </w:t>
      </w:r>
      <w:r w:rsidRPr="00C27826">
        <w:rPr>
          <w:rFonts w:ascii="Times New Roman" w:eastAsia="Times New Roman" w:hAnsi="Times New Roman" w:cs="Times New Roman"/>
        </w:rPr>
        <w:sym w:font="Symbol" w:char="F02D"/>
      </w:r>
      <w:r w:rsidRPr="00C27826">
        <w:rPr>
          <w:rFonts w:ascii="Times New Roman" w:eastAsia="Times New Roman" w:hAnsi="Times New Roman" w:cs="Times New Roman"/>
        </w:rPr>
        <w:t xml:space="preserve"> į veną leisti gliukozės tirpalo.</w:t>
      </w:r>
    </w:p>
    <w:p w14:paraId="0BCA501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B6F78E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2E7DAA4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 xml:space="preserve">FARMAKOLOGINĖS </w:t>
      </w:r>
      <w:r w:rsidRPr="00C27826">
        <w:rPr>
          <w:rFonts w:ascii="Times New Roman" w:eastAsia="Times New Roman" w:hAnsi="Times New Roman" w:cs="Times New Roman"/>
          <w:b/>
          <w:caps/>
        </w:rPr>
        <w:t>savybės</w:t>
      </w:r>
    </w:p>
    <w:p w14:paraId="25FB465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3C5F61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5.1</w:t>
      </w:r>
      <w:r w:rsidRPr="00C27826">
        <w:rPr>
          <w:rFonts w:ascii="Times New Roman" w:eastAsia="Times New Roman" w:hAnsi="Times New Roman" w:cs="Times New Roman"/>
          <w:b/>
        </w:rPr>
        <w:tab/>
        <w:t>Farmakodinaminės savybės</w:t>
      </w:r>
    </w:p>
    <w:p w14:paraId="4C7F51B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B6F70A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Farmakoterapinė grupė – selektyvūs beta adrenoblokatoriai, </w:t>
      </w:r>
    </w:p>
    <w:p w14:paraId="0D41FBA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ATC kodas –C07 AB07.</w:t>
      </w:r>
    </w:p>
    <w:p w14:paraId="376023F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E507C97"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rPr>
        <w:t xml:space="preserve">Bizoprololis yra stiprus, labai selektyvus beta-1 adrenoreceptorių blokatorius, kuriam vidinis simpatikomimetinis aktyvumas nebūdingas. Gydant hipertenziją, jo, kaip ir kitų beta adrenoblkatorių, veikimo būdas nėra aiškus. Vis dėlto žinoma, kad bizoprololis ženkliai mažina renino aktyvumą kraujo plazmoje. Krūtinės angina sergantiems pacientams beta adrenoreceptorių blokada lemia širdies darbo mažėjimą, vadinasi, ir deguonies poreikį. </w:t>
      </w:r>
    </w:p>
    <w:p w14:paraId="70C8A018"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p>
    <w:p w14:paraId="5BB2A0A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5.2</w:t>
      </w:r>
      <w:r w:rsidRPr="00C27826">
        <w:rPr>
          <w:rFonts w:ascii="Times New Roman" w:eastAsia="Times New Roman" w:hAnsi="Times New Roman" w:cs="Times New Roman"/>
          <w:b/>
        </w:rPr>
        <w:tab/>
        <w:t>Farmakokinetinės savybės</w:t>
      </w:r>
    </w:p>
    <w:p w14:paraId="6EC9B161"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4AA6D57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Išgertas bizoprololis virškinimo trakte absorbuojamas beveik visas. Kadangi pirmo prasiskverbimo per kepenis metu preparato metabolizuojama labai mažai, biologinis jo prieinamumas yra didelis: maždaug 90</w:t>
      </w:r>
      <w:r w:rsidRPr="00C27826">
        <w:rPr>
          <w:rFonts w:ascii="Times New Roman" w:eastAsia="Times New Roman" w:hAnsi="Times New Roman" w:cs="Times New Roman"/>
        </w:rPr>
        <w:sym w:font="Symbol" w:char="F025"/>
      </w:r>
      <w:r w:rsidRPr="00C27826">
        <w:rPr>
          <w:rFonts w:ascii="Times New Roman" w:eastAsia="Times New Roman" w:hAnsi="Times New Roman" w:cs="Times New Roman"/>
        </w:rPr>
        <w:t>. Prie kraujo plazmos baltymų prisijungia maždaug 30</w:t>
      </w:r>
      <w:r w:rsidRPr="00C27826">
        <w:rPr>
          <w:rFonts w:ascii="Times New Roman" w:eastAsia="Times New Roman" w:hAnsi="Times New Roman" w:cs="Times New Roman"/>
        </w:rPr>
        <w:sym w:font="Symbol" w:char="F025"/>
      </w:r>
      <w:r w:rsidRPr="00C27826">
        <w:rPr>
          <w:rFonts w:ascii="Times New Roman" w:eastAsia="Times New Roman" w:hAnsi="Times New Roman" w:cs="Times New Roman"/>
        </w:rPr>
        <w:t xml:space="preserve"> bizoprololio, pasiskirstymo tūris yra 3,5 l/kg, bendras klirensas </w:t>
      </w:r>
      <w:r w:rsidRPr="00C27826">
        <w:rPr>
          <w:rFonts w:ascii="Times New Roman" w:eastAsia="Times New Roman" w:hAnsi="Times New Roman" w:cs="Times New Roman"/>
        </w:rPr>
        <w:sym w:font="Symbol" w:char="F02D"/>
      </w:r>
      <w:r w:rsidRPr="00C27826">
        <w:rPr>
          <w:rFonts w:ascii="Times New Roman" w:eastAsia="Times New Roman" w:hAnsi="Times New Roman" w:cs="Times New Roman"/>
        </w:rPr>
        <w:t xml:space="preserve"> apie 15 l/val. </w:t>
      </w:r>
    </w:p>
    <w:p w14:paraId="7D58208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Pusinės bizoprololo eliminacijos laikas kraujo plazmoje yra 10 – 12 val., todėl viena jo dozė veikia 24 valandas. Iš organizmo bizoprololis išskiriamas dviem būdais: 50</w:t>
      </w:r>
      <w:r w:rsidRPr="00C27826">
        <w:rPr>
          <w:rFonts w:ascii="Times New Roman" w:eastAsia="Times New Roman" w:hAnsi="Times New Roman" w:cs="Times New Roman"/>
        </w:rPr>
        <w:sym w:font="Symbol" w:char="F025"/>
      </w:r>
      <w:r w:rsidRPr="00C27826">
        <w:rPr>
          <w:rFonts w:ascii="Times New Roman" w:eastAsia="Times New Roman" w:hAnsi="Times New Roman" w:cs="Times New Roman"/>
        </w:rPr>
        <w:t xml:space="preserve"> dozės kepenyse metabolizuojama į neveiklius metabolitus, kurie eliminuojami pro inkstus, kita 50</w:t>
      </w:r>
      <w:r w:rsidRPr="00C27826">
        <w:rPr>
          <w:rFonts w:ascii="Times New Roman" w:eastAsia="Times New Roman" w:hAnsi="Times New Roman" w:cs="Times New Roman"/>
        </w:rPr>
        <w:sym w:font="Symbol" w:char="F025"/>
      </w:r>
      <w:r w:rsidRPr="00C27826">
        <w:rPr>
          <w:rFonts w:ascii="Times New Roman" w:eastAsia="Times New Roman" w:hAnsi="Times New Roman" w:cs="Times New Roman"/>
        </w:rPr>
        <w:t xml:space="preserve"> dozės pro inkstus išskiriama nemetabolizuoto preparato pavidalu. Kadangi eliminacijoje dalyvauja kepenys ir inkstai, pacientams, kurių tik kepenų arba tik inkstų funkcija sutrikusi, dozę keisti nebūtiną. Bizoprololio kinetika yra tiesinė ir nepriklausoma nuo amžiaus. </w:t>
      </w:r>
    </w:p>
    <w:p w14:paraId="38E5B7C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Lėtiniu širdies nepakankamumu (III funkcinės klasės pagal NYHA) sergančių pacientų organizme bizoprololio koncentracija kraujo plazmoje būna didesnė, o pusinės eliminacijos laikas ilgesnis negu sveikų savanorių. Vartojant 10 mg paros dozę, didžiausia bizoprololio koncentracija kraujo plazmoje tuo metu, kai apykaita pusiausvyrinė, būna 64 (</w:t>
      </w:r>
      <w:r w:rsidRPr="00C27826">
        <w:rPr>
          <w:rFonts w:ascii="Times New Roman" w:eastAsia="Times New Roman" w:hAnsi="Times New Roman" w:cs="Times New Roman"/>
        </w:rPr>
        <w:sym w:font="Symbol" w:char="F0B1"/>
      </w:r>
      <w:r w:rsidRPr="00C27826">
        <w:rPr>
          <w:rFonts w:ascii="Times New Roman" w:eastAsia="Times New Roman" w:hAnsi="Times New Roman" w:cs="Times New Roman"/>
        </w:rPr>
        <w:t xml:space="preserve"> 21) ng/ml, pusinės eliminacijos laikas </w:t>
      </w:r>
      <w:r w:rsidRPr="00C27826">
        <w:rPr>
          <w:rFonts w:ascii="Times New Roman" w:eastAsia="Times New Roman" w:hAnsi="Times New Roman" w:cs="Times New Roman"/>
        </w:rPr>
        <w:sym w:font="Symbol" w:char="F02D"/>
      </w:r>
      <w:r w:rsidRPr="00C27826">
        <w:rPr>
          <w:rFonts w:ascii="Times New Roman" w:eastAsia="Times New Roman" w:hAnsi="Times New Roman" w:cs="Times New Roman"/>
        </w:rPr>
        <w:t xml:space="preserve"> 17 (</w:t>
      </w:r>
      <w:r w:rsidRPr="00C27826">
        <w:rPr>
          <w:rFonts w:ascii="Times New Roman" w:eastAsia="Times New Roman" w:hAnsi="Times New Roman" w:cs="Times New Roman"/>
        </w:rPr>
        <w:sym w:font="Symbol" w:char="F0B1"/>
      </w:r>
      <w:r w:rsidRPr="00C27826">
        <w:rPr>
          <w:rFonts w:ascii="Times New Roman" w:eastAsia="Times New Roman" w:hAnsi="Times New Roman" w:cs="Times New Roman"/>
        </w:rPr>
        <w:t> 5) val.</w:t>
      </w:r>
    </w:p>
    <w:p w14:paraId="5FC7751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Duomenų apie kinetiką vaikų organizme yra mažai ir tinkamas dozavimas jiems nenustatytas, todėl vaikų bizoprololiu gydyti nerekomenduojama.</w:t>
      </w:r>
    </w:p>
    <w:p w14:paraId="01E4484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DB6945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5.3</w:t>
      </w:r>
      <w:r w:rsidRPr="00C27826">
        <w:rPr>
          <w:rFonts w:ascii="Times New Roman" w:eastAsia="Times New Roman" w:hAnsi="Times New Roman" w:cs="Times New Roman"/>
          <w:b/>
        </w:rPr>
        <w:tab/>
        <w:t>Ikiklinikinių saugumo tyrimų duomenys</w:t>
      </w:r>
    </w:p>
    <w:p w14:paraId="50662D7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AEC21B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Įprastų farmakologinio saugumo, kartotinių dozių toksiškumo, genotoksiškumo, galimo kancerogeniškumo ir toksinio poveikio reprodukcijai ikiklinikinių tyrimų duomenys specifinio pavojaus žmogui nerodo. Didelės bizoprololio, kaip ir kitų beta adrenoblokatorių, dozės daro toksinį poveikį vaikingai patelei (mažina suėdamo ėdalo kiekį ir kūno svorį) ir embrionui bei vaisiui (dažnina rezorbciją, mažina jauniklių kūno svorį, lėtina fizinį jų vystymąsi), tačiau teratogeninio poveikio nesukelia. </w:t>
      </w:r>
    </w:p>
    <w:p w14:paraId="4FD6A61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8AE081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778FE0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6.</w:t>
      </w:r>
      <w:r w:rsidRPr="00C27826">
        <w:rPr>
          <w:rFonts w:ascii="Times New Roman" w:eastAsia="Times New Roman" w:hAnsi="Times New Roman" w:cs="Times New Roman"/>
        </w:rPr>
        <w:tab/>
      </w:r>
      <w:r w:rsidRPr="00C27826">
        <w:rPr>
          <w:rFonts w:ascii="Times New Roman" w:eastAsia="Times New Roman" w:hAnsi="Times New Roman" w:cs="Times New Roman"/>
          <w:b/>
          <w:caps/>
        </w:rPr>
        <w:t>farmacinė informacija</w:t>
      </w:r>
    </w:p>
    <w:p w14:paraId="07B5F15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9F8632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6.1</w:t>
      </w:r>
      <w:r w:rsidRPr="00C27826">
        <w:rPr>
          <w:rFonts w:ascii="Times New Roman" w:eastAsia="Times New Roman" w:hAnsi="Times New Roman" w:cs="Times New Roman"/>
          <w:b/>
        </w:rPr>
        <w:tab/>
        <w:t>Pagalbinių medžiagų sąrašas</w:t>
      </w:r>
    </w:p>
    <w:p w14:paraId="7901CDF9"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p>
    <w:p w14:paraId="5547C9BC"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Kalcio-vandenilio fosfatas dihidratas</w:t>
      </w:r>
    </w:p>
    <w:p w14:paraId="3E1309F0"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Magnio stearatas</w:t>
      </w:r>
    </w:p>
    <w:p w14:paraId="7B711174"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Mikrokristalinė celiuliozė</w:t>
      </w:r>
    </w:p>
    <w:p w14:paraId="3BB7841B"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Arial Unicode MS" w:hAnsi="Times New Roman" w:cs="Times New Roman"/>
        </w:rPr>
        <w:lastRenderedPageBreak/>
        <w:t>Bisoprolol Vitabalans</w:t>
      </w:r>
      <w:r w:rsidRPr="00C27826">
        <w:rPr>
          <w:rFonts w:ascii="Times New Roman" w:eastAsia="Times New Roman" w:hAnsi="Times New Roman" w:cs="Times New Roman"/>
          <w:iCs/>
        </w:rPr>
        <w:t xml:space="preserve"> 10 mg tabletėse yra ir geltonojo geležies oksido (E 172). </w:t>
      </w:r>
    </w:p>
    <w:p w14:paraId="0A53C81E"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4B30E53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6.2</w:t>
      </w:r>
      <w:r w:rsidRPr="00C27826">
        <w:rPr>
          <w:rFonts w:ascii="Times New Roman" w:eastAsia="Times New Roman" w:hAnsi="Times New Roman" w:cs="Times New Roman"/>
          <w:b/>
        </w:rPr>
        <w:tab/>
        <w:t>Nesuderinamumas</w:t>
      </w:r>
    </w:p>
    <w:p w14:paraId="2DD733C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3EADC6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Duomenys nebūtini.</w:t>
      </w:r>
    </w:p>
    <w:p w14:paraId="5415ECE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82D339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6.3</w:t>
      </w:r>
      <w:r w:rsidRPr="00C27826">
        <w:rPr>
          <w:rFonts w:ascii="Times New Roman" w:eastAsia="Times New Roman" w:hAnsi="Times New Roman" w:cs="Times New Roman"/>
          <w:b/>
        </w:rPr>
        <w:tab/>
        <w:t>Tinkamumo laikas</w:t>
      </w:r>
    </w:p>
    <w:p w14:paraId="2920855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FA73204" w14:textId="77777777" w:rsidR="00720571" w:rsidRPr="00720571" w:rsidRDefault="00720571" w:rsidP="00720571">
      <w:pPr>
        <w:tabs>
          <w:tab w:val="left" w:pos="567"/>
        </w:tabs>
        <w:spacing w:after="0" w:line="240" w:lineRule="auto"/>
        <w:rPr>
          <w:rFonts w:ascii="Times New Roman" w:eastAsia="Times New Roman" w:hAnsi="Times New Roman" w:cs="Times New Roman"/>
        </w:rPr>
      </w:pPr>
      <w:r w:rsidRPr="00720571">
        <w:rPr>
          <w:rFonts w:ascii="Times New Roman" w:eastAsia="Times New Roman" w:hAnsi="Times New Roman" w:cs="Times New Roman"/>
        </w:rPr>
        <w:t>5</w:t>
      </w:r>
      <w:r>
        <w:rPr>
          <w:rFonts w:ascii="Times New Roman" w:eastAsia="Times New Roman" w:hAnsi="Times New Roman" w:cs="Times New Roman"/>
        </w:rPr>
        <w:t xml:space="preserve"> </w:t>
      </w:r>
      <w:r w:rsidRPr="00720571">
        <w:rPr>
          <w:rFonts w:ascii="Times New Roman" w:eastAsia="Times New Roman" w:hAnsi="Times New Roman" w:cs="Times New Roman"/>
        </w:rPr>
        <w:t>mg: 4 metai</w:t>
      </w:r>
    </w:p>
    <w:p w14:paraId="2C36A922" w14:textId="77777777" w:rsidR="00720571" w:rsidRDefault="00720571" w:rsidP="00720571">
      <w:pPr>
        <w:tabs>
          <w:tab w:val="left" w:pos="567"/>
        </w:tabs>
        <w:spacing w:after="0" w:line="240" w:lineRule="auto"/>
        <w:rPr>
          <w:rFonts w:ascii="Times New Roman" w:eastAsia="Times New Roman" w:hAnsi="Times New Roman" w:cs="Times New Roman"/>
        </w:rPr>
      </w:pPr>
      <w:r w:rsidRPr="00720571">
        <w:rPr>
          <w:rFonts w:ascii="Times New Roman" w:eastAsia="Times New Roman" w:hAnsi="Times New Roman" w:cs="Times New Roman"/>
        </w:rPr>
        <w:t>10 mg: 5 metai</w:t>
      </w:r>
      <w:r w:rsidRPr="00720571" w:rsidDel="00720571">
        <w:rPr>
          <w:rFonts w:ascii="Times New Roman" w:eastAsia="Times New Roman" w:hAnsi="Times New Roman" w:cs="Times New Roman"/>
        </w:rPr>
        <w:t xml:space="preserve"> </w:t>
      </w:r>
    </w:p>
    <w:p w14:paraId="4803437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040C67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6.4</w:t>
      </w:r>
      <w:r w:rsidRPr="00C27826">
        <w:rPr>
          <w:rFonts w:ascii="Times New Roman" w:eastAsia="Times New Roman" w:hAnsi="Times New Roman" w:cs="Times New Roman"/>
          <w:b/>
        </w:rPr>
        <w:tab/>
        <w:t>Specialios laikymo sąlygos</w:t>
      </w:r>
    </w:p>
    <w:p w14:paraId="100B661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058D23B" w14:textId="77777777" w:rsidR="00C27826" w:rsidRPr="00C27826" w:rsidRDefault="00C27826" w:rsidP="00C27826">
      <w:pPr>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Laikyti žemesnėje kaip </w:t>
      </w:r>
      <w:r w:rsidRPr="007236C2">
        <w:rPr>
          <w:rFonts w:ascii="Times New Roman" w:hAnsi="Times New Roman"/>
        </w:rPr>
        <w:t>30 °C temperatūroje</w:t>
      </w:r>
      <w:r w:rsidRPr="00C27826">
        <w:rPr>
          <w:rFonts w:ascii="Times New Roman" w:eastAsia="Times New Roman" w:hAnsi="Times New Roman" w:cs="Times New Roman"/>
        </w:rPr>
        <w:t>.</w:t>
      </w:r>
    </w:p>
    <w:p w14:paraId="0A85F2A9" w14:textId="77777777" w:rsidR="00C27826" w:rsidRPr="00C27826" w:rsidRDefault="00C27826" w:rsidP="00C27826">
      <w:pPr>
        <w:spacing w:after="0" w:line="240" w:lineRule="auto"/>
        <w:rPr>
          <w:rFonts w:ascii="Times New Roman" w:eastAsia="Times New Roman" w:hAnsi="Times New Roman" w:cs="Times New Roman"/>
        </w:rPr>
      </w:pPr>
    </w:p>
    <w:p w14:paraId="4FBAECF9"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bCs/>
        </w:rPr>
        <w:t>6.5</w:t>
      </w:r>
      <w:r w:rsidRPr="00C27826">
        <w:rPr>
          <w:rFonts w:ascii="Times New Roman" w:eastAsia="Times New Roman" w:hAnsi="Times New Roman" w:cs="Times New Roman"/>
          <w:b/>
          <w:bCs/>
        </w:rPr>
        <w:tab/>
        <w:t>Talpyklės pobūdis ir jos turinys</w:t>
      </w:r>
    </w:p>
    <w:p w14:paraId="5121F368"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p>
    <w:p w14:paraId="1E83CCA7" w14:textId="2698A10A"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Pakuotės dydis: 10, 20, 28, 30, 50, 56, 60</w:t>
      </w:r>
      <w:r w:rsidR="00EC575F">
        <w:rPr>
          <w:rFonts w:ascii="Times New Roman" w:eastAsia="Times New Roman" w:hAnsi="Times New Roman" w:cs="Times New Roman"/>
          <w:iCs/>
        </w:rPr>
        <w:t>, 90</w:t>
      </w:r>
      <w:r w:rsidRPr="00C27826">
        <w:rPr>
          <w:rFonts w:ascii="Times New Roman" w:eastAsia="Times New Roman" w:hAnsi="Times New Roman" w:cs="Times New Roman"/>
          <w:iCs/>
        </w:rPr>
        <w:t xml:space="preserve"> arba 100 tablečių, supakuotų į PVC/aliuminio arba PVC/PVdC/aliuminio lizdines plokšteles.</w:t>
      </w:r>
    </w:p>
    <w:p w14:paraId="414EDD6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990EE9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Gali būti tiekiamos ne visų dydžių pakuotės.</w:t>
      </w:r>
    </w:p>
    <w:p w14:paraId="181D205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06DB5F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6.6</w:t>
      </w:r>
      <w:r w:rsidRPr="00C27826">
        <w:rPr>
          <w:rFonts w:ascii="Times New Roman" w:eastAsia="Times New Roman" w:hAnsi="Times New Roman" w:cs="Times New Roman"/>
          <w:b/>
        </w:rPr>
        <w:tab/>
      </w:r>
      <w:r w:rsidRPr="00C27826">
        <w:rPr>
          <w:rFonts w:ascii="Times New Roman" w:eastAsia="Times New Roman" w:hAnsi="Times New Roman" w:cs="Times New Roman"/>
          <w:b/>
          <w:bCs/>
          <w:color w:val="000000"/>
        </w:rPr>
        <w:t>Specialūs reikalavimai atliekoms tvarkyti</w:t>
      </w:r>
    </w:p>
    <w:p w14:paraId="7BEBA0B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980BB3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Specialių reikalavimų nėra.</w:t>
      </w:r>
    </w:p>
    <w:p w14:paraId="7A99D0E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Nesuvartotą vaistinį preparatą ar atliekas reikia tvarkyti laikantis vietinių reikalavimų.</w:t>
      </w:r>
    </w:p>
    <w:p w14:paraId="79F08ED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CA5262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6B466E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7.</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TEISĖS TURĖTOJAS</w:t>
      </w:r>
    </w:p>
    <w:p w14:paraId="51DB83A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D5592A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Vitabalans Oy</w:t>
      </w:r>
    </w:p>
    <w:p w14:paraId="06E8D2D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Varastokatu 8</w:t>
      </w:r>
    </w:p>
    <w:p w14:paraId="2CEE1D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FI-13500 Hämeenlinna</w:t>
      </w:r>
    </w:p>
    <w:p w14:paraId="45FC55E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rPr>
        <w:t>Suomija</w:t>
      </w:r>
    </w:p>
    <w:p w14:paraId="7C77E4E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E95E41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75BFC3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8.</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pažymėjimo numeris</w:t>
      </w:r>
      <w:r w:rsidRPr="00C27826">
        <w:rPr>
          <w:rFonts w:ascii="Times New Roman" w:eastAsia="Times New Roman" w:hAnsi="Times New Roman" w:cs="Times New Roman"/>
          <w:b/>
        </w:rPr>
        <w:t xml:space="preserve"> </w:t>
      </w:r>
      <w:r w:rsidRPr="00C27826">
        <w:rPr>
          <w:rFonts w:ascii="Times New Roman" w:eastAsia="Times New Roman" w:hAnsi="Times New Roman" w:cs="Times New Roman"/>
          <w:b/>
          <w:caps/>
        </w:rPr>
        <w:t>(-IAI)</w:t>
      </w:r>
    </w:p>
    <w:p w14:paraId="1EE82DE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C3632C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5 mg</w:t>
      </w:r>
    </w:p>
    <w:p w14:paraId="56464AFD"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N10 - LT/1/09/1478/001 </w:t>
      </w:r>
    </w:p>
    <w:p w14:paraId="61B7B82E"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N20 - LT/1/09/1478/002 </w:t>
      </w:r>
    </w:p>
    <w:p w14:paraId="6021A89B"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N28 - LT/1/09/1478/003 </w:t>
      </w:r>
    </w:p>
    <w:p w14:paraId="064E31BB"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N30 - LT/1/09/1478/004 </w:t>
      </w:r>
    </w:p>
    <w:p w14:paraId="00D68A3C"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N50 - LT/1/09/1478/005 </w:t>
      </w:r>
    </w:p>
    <w:p w14:paraId="4181D539"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N56 - LT/1/09/1478/006 </w:t>
      </w:r>
    </w:p>
    <w:p w14:paraId="2CDDB2BE" w14:textId="72819C57" w:rsid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N60 - LT/1/09/1478/007 </w:t>
      </w:r>
    </w:p>
    <w:p w14:paraId="7157B0A3" w14:textId="4F8512DF" w:rsidR="00B04395" w:rsidRPr="00C27826" w:rsidRDefault="00B04395" w:rsidP="00C27826">
      <w:pPr>
        <w:tabs>
          <w:tab w:val="left" w:pos="567"/>
        </w:tabs>
        <w:spacing w:after="0" w:line="260" w:lineRule="exact"/>
        <w:rPr>
          <w:rFonts w:ascii="Times New Roman" w:eastAsia="Times New Roman" w:hAnsi="Times New Roman" w:cs="Times New Roman"/>
          <w:bCs/>
        </w:rPr>
      </w:pPr>
      <w:r>
        <w:rPr>
          <w:rFonts w:ascii="Times New Roman" w:eastAsia="Times New Roman" w:hAnsi="Times New Roman" w:cs="Times New Roman"/>
          <w:bCs/>
        </w:rPr>
        <w:t>N90 – LT/1/09/1478/</w:t>
      </w:r>
      <w:r w:rsidR="002C6FA9">
        <w:rPr>
          <w:rFonts w:ascii="Times New Roman" w:eastAsia="Times New Roman" w:hAnsi="Times New Roman" w:cs="Times New Roman"/>
          <w:bCs/>
        </w:rPr>
        <w:t>017</w:t>
      </w:r>
    </w:p>
    <w:p w14:paraId="501EE975"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N100 - LT/1/09/1478/008 </w:t>
      </w:r>
    </w:p>
    <w:p w14:paraId="4CEEFD7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77E1DB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10 mg</w:t>
      </w:r>
    </w:p>
    <w:p w14:paraId="0C46AF67"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N10 - LT/1/09/1478/009</w:t>
      </w:r>
    </w:p>
    <w:p w14:paraId="0EC3C58F"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N20 - LT/1/09/1478/010 </w:t>
      </w:r>
    </w:p>
    <w:p w14:paraId="077EA8D7"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N28 - LT/1/09/1478/011 </w:t>
      </w:r>
    </w:p>
    <w:p w14:paraId="211FE1D3"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N30 - LT/1/09/1478/012 </w:t>
      </w:r>
    </w:p>
    <w:p w14:paraId="5F272B73"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N50 - LT/1/09/1478/013 </w:t>
      </w:r>
    </w:p>
    <w:p w14:paraId="7CBAC5C6"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N56 - LT/1/09/1478/014 </w:t>
      </w:r>
    </w:p>
    <w:p w14:paraId="24422575" w14:textId="5F024F2C" w:rsid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N60 - LT/1/09/1478/015 </w:t>
      </w:r>
    </w:p>
    <w:p w14:paraId="76A42100" w14:textId="3F31D046" w:rsidR="00B04395" w:rsidRPr="00C27826" w:rsidRDefault="00B04395" w:rsidP="00C27826">
      <w:pPr>
        <w:tabs>
          <w:tab w:val="left" w:pos="567"/>
        </w:tabs>
        <w:spacing w:after="0" w:line="260" w:lineRule="exact"/>
        <w:rPr>
          <w:rFonts w:ascii="Times New Roman" w:eastAsia="Times New Roman" w:hAnsi="Times New Roman" w:cs="Times New Roman"/>
          <w:bCs/>
        </w:rPr>
      </w:pPr>
      <w:r>
        <w:rPr>
          <w:rFonts w:ascii="Times New Roman" w:eastAsia="Times New Roman" w:hAnsi="Times New Roman" w:cs="Times New Roman"/>
          <w:bCs/>
        </w:rPr>
        <w:lastRenderedPageBreak/>
        <w:t>N90 – LT/1/09/1478/</w:t>
      </w:r>
      <w:r w:rsidR="002C6FA9">
        <w:rPr>
          <w:rFonts w:ascii="Times New Roman" w:eastAsia="Times New Roman" w:hAnsi="Times New Roman" w:cs="Times New Roman"/>
          <w:bCs/>
        </w:rPr>
        <w:t>018</w:t>
      </w:r>
    </w:p>
    <w:p w14:paraId="18A3BBF8"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N100 - LT/1/09/1478/016 </w:t>
      </w:r>
    </w:p>
    <w:p w14:paraId="5C6ED0F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254671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B035D0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9.</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TEISĖS SUTEIKIMO / ATNAUJINIMO data</w:t>
      </w:r>
    </w:p>
    <w:p w14:paraId="6B15C66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D69B2AA" w14:textId="77777777" w:rsidR="00C27826" w:rsidRPr="00C27826" w:rsidRDefault="00C27826" w:rsidP="00C27826">
      <w:pPr>
        <w:spacing w:after="0" w:line="240" w:lineRule="auto"/>
        <w:rPr>
          <w:rFonts w:ascii="Times New Roman" w:eastAsia="Times New Roman" w:hAnsi="Times New Roman" w:cs="Times New Roman"/>
          <w:snapToGrid w:val="0"/>
        </w:rPr>
      </w:pPr>
      <w:r w:rsidRPr="00C27826">
        <w:rPr>
          <w:rFonts w:ascii="Times New Roman" w:eastAsia="Times New Roman" w:hAnsi="Times New Roman" w:cs="Times New Roman"/>
          <w:noProof/>
          <w:snapToGrid w:val="0"/>
        </w:rPr>
        <w:t xml:space="preserve">Rinkodaros teisė pirmą kartą suteikta </w:t>
      </w:r>
      <w:r w:rsidRPr="00C27826">
        <w:rPr>
          <w:rFonts w:ascii="Times New Roman" w:eastAsia="Calibri" w:hAnsi="Times New Roman" w:cs="Times New Roman"/>
        </w:rPr>
        <w:t>2009 m. vasario mėn. 26 d.</w:t>
      </w:r>
    </w:p>
    <w:p w14:paraId="1AF7FBCD" w14:textId="77777777" w:rsidR="00C27826" w:rsidRPr="00C27826" w:rsidRDefault="00C27826" w:rsidP="00C27826">
      <w:pPr>
        <w:spacing w:after="0" w:line="240" w:lineRule="auto"/>
        <w:rPr>
          <w:rFonts w:ascii="Times New Roman" w:eastAsia="Times New Roman" w:hAnsi="Times New Roman" w:cs="Times New Roman"/>
          <w:snapToGrid w:val="0"/>
        </w:rPr>
      </w:pPr>
      <w:r w:rsidRPr="00C27826">
        <w:rPr>
          <w:rFonts w:ascii="Times New Roman" w:eastAsia="Times New Roman" w:hAnsi="Times New Roman" w:cs="Times New Roman"/>
          <w:noProof/>
          <w:snapToGrid w:val="0"/>
        </w:rPr>
        <w:t xml:space="preserve">Rinkodaros teisė paskutinį kartą atnaujinta </w:t>
      </w:r>
      <w:r w:rsidRPr="00C27826">
        <w:rPr>
          <w:rFonts w:ascii="Times New Roman" w:eastAsia="Calibri" w:hAnsi="Times New Roman" w:cs="Times New Roman"/>
        </w:rPr>
        <w:t>2013 m. lapkričio mėn. 8 d.</w:t>
      </w:r>
    </w:p>
    <w:p w14:paraId="3683AB5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451B1A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D1832B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10.</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teksto peržiūros data</w:t>
      </w:r>
    </w:p>
    <w:p w14:paraId="245EB6C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095D1F8" w14:textId="7F86C3F5" w:rsidR="000C6FAE" w:rsidRDefault="002F5DE8" w:rsidP="00C27826">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2021 m. spalio 25 d.</w:t>
      </w:r>
    </w:p>
    <w:p w14:paraId="6EA4F85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9D865B1" w14:textId="77777777" w:rsidR="00C27826" w:rsidRPr="00C27826" w:rsidRDefault="00C27826" w:rsidP="00C27826">
      <w:pPr>
        <w:tabs>
          <w:tab w:val="left" w:pos="5954"/>
          <w:tab w:val="left" w:pos="6237"/>
          <w:tab w:val="left" w:pos="6663"/>
          <w:tab w:val="left" w:pos="6946"/>
        </w:tabs>
        <w:spacing w:after="0" w:line="240" w:lineRule="auto"/>
        <w:rPr>
          <w:rFonts w:ascii="Times New Roman" w:eastAsia="SimSun" w:hAnsi="Times New Roman" w:cs="Times New Roman"/>
        </w:rPr>
      </w:pPr>
      <w:r w:rsidRPr="00C2782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27826">
        <w:rPr>
          <w:rFonts w:ascii="Times New Roman" w:eastAsia="SimSun" w:hAnsi="Times New Roman" w:cs="Times New Roman"/>
          <w:i/>
          <w:noProof/>
        </w:rPr>
        <w:t xml:space="preserve"> </w:t>
      </w:r>
      <w:hyperlink r:id="rId9" w:history="1">
        <w:r w:rsidRPr="00C27826">
          <w:rPr>
            <w:rFonts w:ascii="Times New Roman" w:eastAsia="SimSun" w:hAnsi="Times New Roman" w:cs="Times New Roman"/>
            <w:noProof/>
            <w:color w:val="0000FF"/>
            <w:u w:val="single"/>
          </w:rPr>
          <w:t>http://www.</w:t>
        </w:r>
        <w:r w:rsidRPr="00C27826">
          <w:rPr>
            <w:rFonts w:ascii="Times New Roman" w:eastAsia="SimSun" w:hAnsi="Times New Roman" w:cs="Times New Roman"/>
            <w:color w:val="0000FF"/>
            <w:u w:val="single"/>
          </w:rPr>
          <w:t>vvkt.lt</w:t>
        </w:r>
      </w:hyperlink>
    </w:p>
    <w:p w14:paraId="0DC21EC8" w14:textId="77777777" w:rsidR="00C27826" w:rsidRPr="00C27826" w:rsidRDefault="00C27826" w:rsidP="00C27826">
      <w:pPr>
        <w:tabs>
          <w:tab w:val="left" w:pos="567"/>
        </w:tabs>
        <w:spacing w:after="0" w:line="260" w:lineRule="exact"/>
        <w:rPr>
          <w:rFonts w:ascii="Times New Roman" w:eastAsia="Times New Roman" w:hAnsi="Times New Roman" w:cs="Times New Roman"/>
        </w:rPr>
      </w:pPr>
    </w:p>
    <w:p w14:paraId="6B238C3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DC6DE3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br w:type="page"/>
      </w:r>
    </w:p>
    <w:p w14:paraId="6148B648" w14:textId="77777777" w:rsidR="00C27826" w:rsidRPr="00C27826" w:rsidRDefault="00C27826" w:rsidP="00C27826">
      <w:pPr>
        <w:spacing w:after="0" w:line="240" w:lineRule="auto"/>
        <w:rPr>
          <w:rFonts w:ascii="Times New Roman" w:eastAsia="Times New Roman" w:hAnsi="Times New Roman" w:cs="Times New Roman"/>
        </w:rPr>
      </w:pPr>
    </w:p>
    <w:p w14:paraId="3D85C61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00E3E32"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4D74E113"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17EB78BC"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3F838E2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34F231EF"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4A7272A5"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23A4EF19"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09754CAE"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740B6455"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741508C3"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65FE12A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5F1E8D92"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322A1260"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rPr>
      </w:pPr>
    </w:p>
    <w:p w14:paraId="130FBBC7" w14:textId="77777777" w:rsidR="00C27826" w:rsidRPr="00C27826" w:rsidRDefault="00C27826" w:rsidP="00C27826">
      <w:pPr>
        <w:spacing w:after="0" w:line="240" w:lineRule="auto"/>
        <w:outlineLvl w:val="0"/>
        <w:rPr>
          <w:rFonts w:ascii="Times New Roman" w:eastAsia="Times New Roman" w:hAnsi="Times New Roman" w:cs="Times New Roman"/>
          <w:b/>
          <w:kern w:val="28"/>
          <w:lang w:eastAsia="lt-LT"/>
        </w:rPr>
      </w:pPr>
    </w:p>
    <w:p w14:paraId="5DA37F08"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p>
    <w:p w14:paraId="644D4985"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p>
    <w:p w14:paraId="040A5793"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p>
    <w:p w14:paraId="1BCE573B"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p>
    <w:p w14:paraId="55F52815"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p>
    <w:p w14:paraId="390F8991" w14:textId="77777777" w:rsidR="00C27826" w:rsidRPr="00C27826" w:rsidRDefault="00C27826" w:rsidP="00C27826">
      <w:pPr>
        <w:spacing w:after="0" w:line="240" w:lineRule="auto"/>
        <w:outlineLvl w:val="0"/>
        <w:rPr>
          <w:rFonts w:ascii="Times New Roman" w:eastAsia="Times New Roman" w:hAnsi="Times New Roman" w:cs="Times New Roman"/>
          <w:b/>
          <w:kern w:val="28"/>
          <w:lang w:eastAsia="lt-LT"/>
        </w:rPr>
      </w:pPr>
    </w:p>
    <w:p w14:paraId="241D54A6"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p>
    <w:p w14:paraId="14451709" w14:textId="77777777" w:rsidR="00C27826" w:rsidRPr="00C27826" w:rsidRDefault="00C27826" w:rsidP="00C27826">
      <w:pPr>
        <w:spacing w:after="0" w:line="240" w:lineRule="auto"/>
        <w:jc w:val="center"/>
        <w:outlineLvl w:val="0"/>
        <w:rPr>
          <w:rFonts w:ascii="Times New Roman" w:eastAsia="Times New Roman" w:hAnsi="Times New Roman" w:cs="Times New Roman"/>
          <w:b/>
          <w:kern w:val="28"/>
          <w:lang w:eastAsia="lt-LT"/>
        </w:rPr>
      </w:pPr>
      <w:r w:rsidRPr="00C27826">
        <w:rPr>
          <w:rFonts w:ascii="Times New Roman" w:eastAsia="Times New Roman" w:hAnsi="Times New Roman" w:cs="Times New Roman"/>
          <w:b/>
          <w:kern w:val="28"/>
          <w:lang w:eastAsia="lt-LT"/>
        </w:rPr>
        <w:t>II PRIEDAS</w:t>
      </w:r>
    </w:p>
    <w:p w14:paraId="3991669F" w14:textId="77777777" w:rsidR="00C27826" w:rsidRPr="00C27826" w:rsidRDefault="00C27826" w:rsidP="00C27826">
      <w:pPr>
        <w:tabs>
          <w:tab w:val="left" w:pos="567"/>
        </w:tabs>
        <w:spacing w:after="0" w:line="260" w:lineRule="exact"/>
        <w:jc w:val="center"/>
        <w:rPr>
          <w:rFonts w:ascii="Times New Roman" w:eastAsia="Times New Roman" w:hAnsi="Times New Roman" w:cs="Times New Roman"/>
          <w:b/>
          <w:snapToGrid w:val="0"/>
        </w:rPr>
      </w:pPr>
    </w:p>
    <w:p w14:paraId="1A1ABE00" w14:textId="77777777" w:rsidR="00C27826" w:rsidRPr="00C27826" w:rsidRDefault="00C27826" w:rsidP="00C27826">
      <w:pPr>
        <w:tabs>
          <w:tab w:val="left" w:pos="567"/>
        </w:tabs>
        <w:spacing w:after="0" w:line="260" w:lineRule="exact"/>
        <w:jc w:val="center"/>
        <w:rPr>
          <w:rFonts w:ascii="Times New Roman" w:eastAsia="Times New Roman" w:hAnsi="Times New Roman" w:cs="Times New Roman"/>
          <w:i/>
          <w:snapToGrid w:val="0"/>
        </w:rPr>
      </w:pPr>
      <w:r w:rsidRPr="00C27826">
        <w:rPr>
          <w:rFonts w:ascii="Times New Roman" w:eastAsia="Times New Roman" w:hAnsi="Times New Roman" w:cs="Times New Roman"/>
          <w:b/>
          <w:snapToGrid w:val="0"/>
        </w:rPr>
        <w:t>RINKODAROS SĄLYGOS</w:t>
      </w:r>
    </w:p>
    <w:p w14:paraId="0EF7D07B" w14:textId="77777777" w:rsidR="00C27826" w:rsidRPr="00C27826" w:rsidRDefault="00C27826" w:rsidP="00C27826">
      <w:pPr>
        <w:tabs>
          <w:tab w:val="left" w:pos="567"/>
        </w:tabs>
        <w:spacing w:after="0" w:line="260" w:lineRule="exact"/>
        <w:rPr>
          <w:rFonts w:ascii="Times New Roman" w:eastAsia="Times New Roman" w:hAnsi="Times New Roman" w:cs="Times New Roman"/>
          <w:snapToGrid w:val="0"/>
        </w:rPr>
      </w:pPr>
    </w:p>
    <w:p w14:paraId="5405C74A" w14:textId="77777777" w:rsidR="00C27826" w:rsidRPr="00C27826" w:rsidRDefault="00C27826" w:rsidP="00C27826">
      <w:pPr>
        <w:tabs>
          <w:tab w:val="left" w:pos="1701"/>
        </w:tabs>
        <w:spacing w:after="0" w:line="260" w:lineRule="exact"/>
        <w:ind w:left="1701" w:right="567" w:hanging="567"/>
        <w:rPr>
          <w:rFonts w:ascii="Times New Roman" w:eastAsia="Times New Roman" w:hAnsi="Times New Roman" w:cs="Times New Roman"/>
          <w:b/>
          <w:noProof/>
          <w:snapToGrid w:val="0"/>
        </w:rPr>
      </w:pPr>
      <w:r w:rsidRPr="00C27826">
        <w:rPr>
          <w:rFonts w:ascii="Times New Roman" w:eastAsia="Times New Roman" w:hAnsi="Times New Roman" w:cs="Times New Roman"/>
          <w:b/>
          <w:noProof/>
          <w:snapToGrid w:val="0"/>
        </w:rPr>
        <w:t>A.</w:t>
      </w:r>
      <w:r w:rsidRPr="00C27826">
        <w:rPr>
          <w:rFonts w:ascii="Times New Roman" w:eastAsia="Times New Roman" w:hAnsi="Times New Roman" w:cs="Times New Roman"/>
          <w:b/>
          <w:noProof/>
          <w:snapToGrid w:val="0"/>
        </w:rPr>
        <w:tab/>
        <w:t>GAMINTOJAS (-AI), ATSAKINGAS (-I) UŽ SERIJŲ IŠLEIDIMĄ</w:t>
      </w:r>
    </w:p>
    <w:p w14:paraId="7CBB3C18" w14:textId="77777777" w:rsidR="00C27826" w:rsidRPr="00C27826" w:rsidRDefault="00C27826" w:rsidP="00C27826">
      <w:pPr>
        <w:tabs>
          <w:tab w:val="left" w:pos="1701"/>
        </w:tabs>
        <w:spacing w:after="0" w:line="260" w:lineRule="exact"/>
        <w:ind w:left="567" w:right="567" w:hanging="567"/>
        <w:rPr>
          <w:rFonts w:ascii="Times New Roman" w:eastAsia="Times New Roman" w:hAnsi="Times New Roman" w:cs="Times New Roman"/>
          <w:noProof/>
          <w:snapToGrid w:val="0"/>
        </w:rPr>
      </w:pPr>
    </w:p>
    <w:p w14:paraId="35FD593C" w14:textId="77777777" w:rsidR="00C27826" w:rsidRPr="00C27826" w:rsidRDefault="00C27826" w:rsidP="00C27826">
      <w:pPr>
        <w:tabs>
          <w:tab w:val="left" w:pos="1701"/>
        </w:tabs>
        <w:spacing w:after="0" w:line="260" w:lineRule="exact"/>
        <w:ind w:left="1701" w:right="567" w:hanging="567"/>
        <w:rPr>
          <w:rFonts w:ascii="Times New Roman" w:eastAsia="Times New Roman" w:hAnsi="Times New Roman" w:cs="Times New Roman"/>
          <w:b/>
          <w:snapToGrid w:val="0"/>
        </w:rPr>
      </w:pPr>
      <w:r w:rsidRPr="00C27826">
        <w:rPr>
          <w:rFonts w:ascii="Times New Roman" w:eastAsia="Times New Roman" w:hAnsi="Times New Roman" w:cs="Times New Roman"/>
          <w:b/>
          <w:snapToGrid w:val="0"/>
        </w:rPr>
        <w:t>B.</w:t>
      </w:r>
      <w:r w:rsidRPr="00C27826">
        <w:rPr>
          <w:rFonts w:ascii="Times New Roman" w:eastAsia="Times New Roman" w:hAnsi="Times New Roman" w:cs="Times New Roman"/>
          <w:b/>
          <w:snapToGrid w:val="0"/>
        </w:rPr>
        <w:tab/>
        <w:t>TIEKIMO IR VARTOJIMO SĄLYGOS AR APRIBOJIMAI</w:t>
      </w:r>
    </w:p>
    <w:p w14:paraId="535517A8" w14:textId="77777777" w:rsidR="00C27826" w:rsidRPr="00C27826" w:rsidRDefault="00C27826" w:rsidP="00C27826">
      <w:pPr>
        <w:tabs>
          <w:tab w:val="left" w:pos="567"/>
        </w:tabs>
        <w:spacing w:after="0" w:line="240" w:lineRule="auto"/>
        <w:outlineLvl w:val="0"/>
        <w:rPr>
          <w:rFonts w:ascii="Times New Roman" w:eastAsia="Times New Roman" w:hAnsi="Times New Roman" w:cs="Times New Roman"/>
          <w:b/>
          <w:kern w:val="28"/>
          <w:lang w:eastAsia="lt-LT"/>
        </w:rPr>
      </w:pPr>
      <w:r w:rsidRPr="00C27826">
        <w:rPr>
          <w:rFonts w:ascii="Times New Roman" w:eastAsia="Times New Roman" w:hAnsi="Times New Roman" w:cs="Times New Roman"/>
          <w:b/>
          <w:kern w:val="28"/>
          <w:lang w:eastAsia="lt-LT"/>
        </w:rPr>
        <w:br w:type="page"/>
      </w:r>
      <w:r w:rsidRPr="00C27826">
        <w:rPr>
          <w:rFonts w:ascii="Times New Roman" w:eastAsia="Times New Roman" w:hAnsi="Times New Roman" w:cs="Times New Roman"/>
          <w:b/>
          <w:kern w:val="28"/>
          <w:lang w:eastAsia="lt-LT"/>
        </w:rPr>
        <w:lastRenderedPageBreak/>
        <w:t>A.</w:t>
      </w:r>
      <w:r w:rsidRPr="00C27826">
        <w:rPr>
          <w:rFonts w:ascii="Times New Roman" w:eastAsia="Times New Roman" w:hAnsi="Times New Roman" w:cs="Times New Roman"/>
          <w:b/>
          <w:kern w:val="28"/>
          <w:lang w:eastAsia="lt-LT"/>
        </w:rPr>
        <w:tab/>
        <w:t>GAMINTOJAS (-AI), ATSAKINGAS (-I) UŽ SERIJŲ IŠLEIDIMĄ</w:t>
      </w:r>
    </w:p>
    <w:p w14:paraId="02795F1A" w14:textId="77777777" w:rsidR="00C27826" w:rsidRPr="00C27826" w:rsidRDefault="00C27826" w:rsidP="00C27826">
      <w:pPr>
        <w:tabs>
          <w:tab w:val="left" w:pos="567"/>
        </w:tabs>
        <w:spacing w:after="0" w:line="260" w:lineRule="exact"/>
        <w:rPr>
          <w:rFonts w:ascii="Times New Roman" w:eastAsia="Times New Roman" w:hAnsi="Times New Roman" w:cs="Times New Roman"/>
        </w:rPr>
      </w:pPr>
    </w:p>
    <w:p w14:paraId="05421E79" w14:textId="77777777" w:rsidR="00C27826" w:rsidRPr="00C27826" w:rsidRDefault="00C27826" w:rsidP="00C27826">
      <w:pPr>
        <w:tabs>
          <w:tab w:val="left" w:pos="567"/>
        </w:tabs>
        <w:spacing w:after="0" w:line="240" w:lineRule="auto"/>
        <w:jc w:val="both"/>
        <w:rPr>
          <w:rFonts w:ascii="Times New Roman" w:eastAsia="Times New Roman" w:hAnsi="Times New Roman" w:cs="Times New Roman"/>
          <w:snapToGrid w:val="0"/>
        </w:rPr>
      </w:pPr>
      <w:r w:rsidRPr="00C27826">
        <w:rPr>
          <w:rFonts w:ascii="Times New Roman" w:eastAsia="Times New Roman" w:hAnsi="Times New Roman" w:cs="Times New Roman"/>
          <w:noProof/>
          <w:snapToGrid w:val="0"/>
          <w:u w:val="single"/>
        </w:rPr>
        <w:t>Gamintojo (-ų), atsakingo (-ų) už serijų išleidimą, pavadinimas (-ai) ir adresas (-ai)</w:t>
      </w:r>
    </w:p>
    <w:p w14:paraId="5497BA03" w14:textId="77777777" w:rsidR="00C27826" w:rsidRPr="00C27826" w:rsidRDefault="00C27826" w:rsidP="00C27826">
      <w:pPr>
        <w:tabs>
          <w:tab w:val="left" w:pos="567"/>
        </w:tabs>
        <w:spacing w:after="0" w:line="260" w:lineRule="exact"/>
        <w:rPr>
          <w:rFonts w:ascii="Times New Roman" w:eastAsia="Times New Roman" w:hAnsi="Times New Roman" w:cs="Times New Roman"/>
        </w:rPr>
      </w:pPr>
    </w:p>
    <w:p w14:paraId="5BC7DC7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Vitabalans Oy</w:t>
      </w:r>
    </w:p>
    <w:p w14:paraId="1D60EA6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Varastokatu 8</w:t>
      </w:r>
    </w:p>
    <w:p w14:paraId="2A0CC42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FI-13500 Hämeenlinna</w:t>
      </w:r>
    </w:p>
    <w:p w14:paraId="46CE3DD3"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rPr>
        <w:t>Suomija</w:t>
      </w:r>
    </w:p>
    <w:p w14:paraId="712694D3" w14:textId="77777777" w:rsidR="00C27826" w:rsidRPr="00C27826" w:rsidRDefault="00C27826" w:rsidP="00C27826">
      <w:pPr>
        <w:tabs>
          <w:tab w:val="left" w:pos="567"/>
        </w:tabs>
        <w:spacing w:after="0" w:line="260" w:lineRule="exact"/>
        <w:rPr>
          <w:rFonts w:ascii="Times New Roman" w:eastAsia="Times New Roman" w:hAnsi="Times New Roman" w:cs="Times New Roman"/>
          <w:b/>
        </w:rPr>
      </w:pPr>
    </w:p>
    <w:p w14:paraId="7028664C" w14:textId="77777777" w:rsidR="00C27826" w:rsidRPr="00C27826" w:rsidRDefault="00C27826" w:rsidP="00C27826">
      <w:pPr>
        <w:tabs>
          <w:tab w:val="left" w:pos="567"/>
        </w:tabs>
        <w:spacing w:after="0" w:line="260" w:lineRule="exact"/>
        <w:rPr>
          <w:rFonts w:ascii="Times New Roman" w:eastAsia="Times New Roman" w:hAnsi="Times New Roman" w:cs="Times New Roman"/>
          <w:b/>
        </w:rPr>
      </w:pPr>
    </w:p>
    <w:p w14:paraId="58E9775B" w14:textId="77777777" w:rsidR="00C27826" w:rsidRPr="00C27826" w:rsidRDefault="00C27826" w:rsidP="00C27826">
      <w:pPr>
        <w:tabs>
          <w:tab w:val="left" w:pos="567"/>
        </w:tabs>
        <w:spacing w:after="0" w:line="260" w:lineRule="exact"/>
        <w:rPr>
          <w:rFonts w:ascii="Times New Roman" w:eastAsia="Times New Roman" w:hAnsi="Times New Roman" w:cs="Times New Roman"/>
          <w:b/>
        </w:rPr>
      </w:pPr>
      <w:r w:rsidRPr="00C27826">
        <w:rPr>
          <w:rFonts w:ascii="Times New Roman" w:eastAsia="Times New Roman" w:hAnsi="Times New Roman" w:cs="Times New Roman"/>
          <w:b/>
        </w:rPr>
        <w:t>B.</w:t>
      </w:r>
      <w:r w:rsidRPr="00C27826">
        <w:rPr>
          <w:rFonts w:ascii="Times New Roman" w:eastAsia="Times New Roman" w:hAnsi="Times New Roman" w:cs="Times New Roman"/>
          <w:b/>
        </w:rPr>
        <w:tab/>
        <w:t>TIEKIMO IR VARTOJIMO SĄLYGOS AR APRIBOJIMAI</w:t>
      </w:r>
    </w:p>
    <w:p w14:paraId="0F94C0BE" w14:textId="77777777" w:rsidR="00C27826" w:rsidRPr="00C27826" w:rsidRDefault="00C27826" w:rsidP="00C27826">
      <w:pPr>
        <w:tabs>
          <w:tab w:val="left" w:pos="567"/>
        </w:tabs>
        <w:spacing w:after="0" w:line="260" w:lineRule="exact"/>
        <w:rPr>
          <w:rFonts w:ascii="Times New Roman" w:eastAsia="Times New Roman" w:hAnsi="Times New Roman" w:cs="Times New Roman"/>
          <w:b/>
        </w:rPr>
      </w:pPr>
    </w:p>
    <w:p w14:paraId="58B2F4F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Receptinis vaistinis preparatas.</w:t>
      </w:r>
    </w:p>
    <w:p w14:paraId="646C8D8E" w14:textId="77777777" w:rsidR="00C27826" w:rsidRPr="00C27826" w:rsidRDefault="00C27826" w:rsidP="00C27826">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i/>
        </w:rPr>
        <w:br w:type="page"/>
      </w:r>
    </w:p>
    <w:p w14:paraId="337F7B0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C9F410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48DF3E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4D26FE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81CF23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984683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79EF01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76D10E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E2E150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8E9A6B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6AD163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93A191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4E2654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C53EBF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A8F81A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E6CA16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877E04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9E4D0B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A273DF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E82006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C55719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4F46ED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504D5A5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290925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r w:rsidRPr="00C27826">
        <w:rPr>
          <w:rFonts w:ascii="Times New Roman" w:eastAsia="Times New Roman" w:hAnsi="Times New Roman" w:cs="Times New Roman"/>
          <w:b/>
        </w:rPr>
        <w:t>III PRIEDAS</w:t>
      </w:r>
    </w:p>
    <w:p w14:paraId="3F4A739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2642125F"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r w:rsidRPr="00C27826">
        <w:rPr>
          <w:rFonts w:ascii="Times New Roman" w:eastAsia="Times New Roman" w:hAnsi="Times New Roman" w:cs="Times New Roman"/>
          <w:b/>
        </w:rPr>
        <w:t>ŽENKLINIMAS IR PAKUOTĖS LAPELIS</w:t>
      </w:r>
    </w:p>
    <w:p w14:paraId="4FC7932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br w:type="page"/>
      </w:r>
    </w:p>
    <w:p w14:paraId="3665852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FB118C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81089A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D7E5D3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3CB80D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11B95B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A4BA23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29AE0C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AAF545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3428FA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B8DC68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906AA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FC4C89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B508DD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C5E5F6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B7EB44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6D6FB0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06949A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23C880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73A688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6C7E40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D84694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6BC7256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1F3AAA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rPr>
      </w:pPr>
      <w:r w:rsidRPr="00C27826">
        <w:rPr>
          <w:rFonts w:ascii="Times New Roman" w:eastAsia="Times New Roman" w:hAnsi="Times New Roman" w:cs="Times New Roman"/>
          <w:b/>
        </w:rPr>
        <w:t>A. ŽENKLINIMAS</w:t>
      </w:r>
    </w:p>
    <w:p w14:paraId="0BE5A8D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br w:type="page"/>
      </w:r>
    </w:p>
    <w:p w14:paraId="048B55D1"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lastRenderedPageBreak/>
        <w:t>INFORMACIJA ANT IŠORINĖS PAKUOTĖS</w:t>
      </w:r>
    </w:p>
    <w:p w14:paraId="7067E340"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14:paraId="5C861485"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C27826">
        <w:rPr>
          <w:rFonts w:ascii="Times New Roman" w:eastAsia="Times New Roman" w:hAnsi="Times New Roman" w:cs="Times New Roman"/>
          <w:b/>
          <w:bCs/>
        </w:rPr>
        <w:t xml:space="preserve">Kartoninė </w:t>
      </w: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bCs/>
        </w:rPr>
        <w:t xml:space="preserve"> 5 mg tablečių dėžutė</w:t>
      </w:r>
    </w:p>
    <w:p w14:paraId="1ECE1F5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4950B1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44D7844A"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w:t>
      </w:r>
      <w:r w:rsidRPr="00C27826">
        <w:rPr>
          <w:rFonts w:ascii="Times New Roman" w:eastAsia="Times New Roman" w:hAnsi="Times New Roman" w:cs="Times New Roman"/>
          <w:b/>
        </w:rPr>
        <w:tab/>
        <w:t>VAISTINIO PREPARATO PAVADINIMAS</w:t>
      </w:r>
    </w:p>
    <w:p w14:paraId="1AFAEC4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747B1D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5 mg tabletės</w:t>
      </w:r>
    </w:p>
    <w:p w14:paraId="047D7E1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bisoprololi hemifumaras</w:t>
      </w:r>
    </w:p>
    <w:p w14:paraId="5D5ADFB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244710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6AFF5D4"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t>VEIKLIOJI MEDŽIAGA IR JOS KIEKIS</w:t>
      </w:r>
    </w:p>
    <w:p w14:paraId="77767DE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7C957D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Kiekvienoje tabletėje yra 5 mg bizoprololio hemifumarato, atitinkančio 4,2 mg bizoprololio.</w:t>
      </w:r>
    </w:p>
    <w:p w14:paraId="223AD6A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649837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D450197"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t>PAGALBINIŲ MEDŽIAGŲ SĄRAŠAS</w:t>
      </w:r>
    </w:p>
    <w:p w14:paraId="2B5AA8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FFBCAF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9A550A0"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w:t>
      </w:r>
      <w:r w:rsidRPr="00C27826">
        <w:rPr>
          <w:rFonts w:ascii="Times New Roman" w:eastAsia="Times New Roman" w:hAnsi="Times New Roman" w:cs="Times New Roman"/>
          <w:b/>
        </w:rPr>
        <w:tab/>
        <w:t>FARMACINĖ FORMA IR KIEKIS PAKUOTĖJE</w:t>
      </w:r>
    </w:p>
    <w:p w14:paraId="2612D22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B142B2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10 tablečių</w:t>
      </w:r>
    </w:p>
    <w:p w14:paraId="0FC972D5"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20 tablečių</w:t>
      </w:r>
    </w:p>
    <w:p w14:paraId="3E47172B"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28 tabletės</w:t>
      </w:r>
    </w:p>
    <w:p w14:paraId="48509287"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30 tablečių</w:t>
      </w:r>
    </w:p>
    <w:p w14:paraId="561230F0"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50 tablečių</w:t>
      </w:r>
    </w:p>
    <w:p w14:paraId="12EC569C"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56 tabletės</w:t>
      </w:r>
    </w:p>
    <w:p w14:paraId="0FC355F9" w14:textId="326025B8" w:rsid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60 tablečių</w:t>
      </w:r>
    </w:p>
    <w:p w14:paraId="2D93DD03" w14:textId="736D4973" w:rsidR="00441B5B" w:rsidRPr="00C27826" w:rsidRDefault="00441B5B" w:rsidP="00C27826">
      <w:pPr>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 xml:space="preserve">90 </w:t>
      </w:r>
      <w:r w:rsidRPr="00C27826">
        <w:rPr>
          <w:rFonts w:ascii="Times New Roman" w:eastAsia="Calibri" w:hAnsi="Times New Roman" w:cs="Times New Roman"/>
          <w:highlight w:val="lightGray"/>
        </w:rPr>
        <w:t>tablečių</w:t>
      </w:r>
    </w:p>
    <w:p w14:paraId="53C5E6E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Calibri" w:hAnsi="Times New Roman" w:cs="Times New Roman"/>
          <w:highlight w:val="lightGray"/>
        </w:rPr>
        <w:t>100 tablečių</w:t>
      </w:r>
    </w:p>
    <w:p w14:paraId="6A37332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2B180A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EA2918A"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VARTOJIMO METODAS IR BŪDAS</w:t>
      </w:r>
    </w:p>
    <w:p w14:paraId="4DB63E6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38535D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Vartoti per burną.</w:t>
      </w:r>
    </w:p>
    <w:p w14:paraId="086F179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Prieš vartojimą perskaitykite pakuotės lapelį.</w:t>
      </w:r>
    </w:p>
    <w:p w14:paraId="28E9460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82FBD7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A84C9BC"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w:t>
      </w:r>
      <w:r w:rsidRPr="00C27826">
        <w:rPr>
          <w:rFonts w:ascii="Times New Roman" w:eastAsia="Times New Roman" w:hAnsi="Times New Roman" w:cs="Times New Roman"/>
          <w:b/>
        </w:rPr>
        <w:tab/>
      </w:r>
      <w:r w:rsidRPr="00C27826">
        <w:rPr>
          <w:rFonts w:ascii="Times New Roman" w:eastAsia="Times New Roman" w:hAnsi="Times New Roman" w:cs="Times New Roman"/>
          <w:b/>
          <w:bCs/>
        </w:rPr>
        <w:t>SPECIALUS ĮSPĖJIMAS, KAD VAISTINĮ PREPARATĄ BŪTINA LAIKYTI VAIKAMS NEPASTEBIMOJE IR NEPASIEKIAMOJE VIETOJE</w:t>
      </w:r>
    </w:p>
    <w:p w14:paraId="533C180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3727938"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Laikyti vaikams nepastebimoje ir nepasiekiamoje vietoje.</w:t>
      </w:r>
    </w:p>
    <w:p w14:paraId="19A1276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672180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2117EF0"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7.</w:t>
      </w:r>
      <w:r w:rsidRPr="00C27826">
        <w:rPr>
          <w:rFonts w:ascii="Times New Roman" w:eastAsia="Times New Roman" w:hAnsi="Times New Roman" w:cs="Times New Roman"/>
          <w:b/>
        </w:rPr>
        <w:tab/>
      </w:r>
      <w:r w:rsidRPr="00C27826">
        <w:rPr>
          <w:rFonts w:ascii="Times New Roman" w:eastAsia="Times New Roman" w:hAnsi="Times New Roman" w:cs="Times New Roman"/>
          <w:b/>
          <w:bCs/>
        </w:rPr>
        <w:t>KITAS (-I) SPECIALUS (-ŪS) ĮSPĖJIMAS (-AI) (JEI REIKIA)</w:t>
      </w:r>
    </w:p>
    <w:p w14:paraId="243FC3B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D42EC3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B6CB313"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8.</w:t>
      </w:r>
      <w:r w:rsidRPr="00C27826">
        <w:rPr>
          <w:rFonts w:ascii="Times New Roman" w:eastAsia="Times New Roman" w:hAnsi="Times New Roman" w:cs="Times New Roman"/>
          <w:b/>
        </w:rPr>
        <w:tab/>
      </w:r>
      <w:r w:rsidRPr="00C27826">
        <w:rPr>
          <w:rFonts w:ascii="Times New Roman" w:eastAsia="Times New Roman" w:hAnsi="Times New Roman" w:cs="Times New Roman"/>
          <w:b/>
          <w:bCs/>
        </w:rPr>
        <w:t>TINKAMUMO LAIKAS</w:t>
      </w:r>
    </w:p>
    <w:p w14:paraId="241EC97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C24248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EXP: </w:t>
      </w:r>
      <w:r w:rsidRPr="00C27826">
        <w:rPr>
          <w:rFonts w:ascii="Times New Roman" w:eastAsia="Calibri" w:hAnsi="Times New Roman" w:cs="Times New Roman"/>
          <w:noProof/>
        </w:rPr>
        <w:t>{MMMM/mm}</w:t>
      </w:r>
    </w:p>
    <w:p w14:paraId="219A861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01716E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0D6104E"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9.</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SPECIALIOS laikymo sąlygos</w:t>
      </w:r>
    </w:p>
    <w:p w14:paraId="3F3C544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8792C3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Laikyti žemesnėje kaip </w:t>
      </w:r>
      <w:r w:rsidRPr="005D5949">
        <w:rPr>
          <w:rFonts w:ascii="Times New Roman" w:hAnsi="Times New Roman"/>
        </w:rPr>
        <w:t>30 °C temperatūroje</w:t>
      </w:r>
      <w:r w:rsidRPr="00C27826">
        <w:rPr>
          <w:rFonts w:ascii="Times New Roman" w:eastAsia="Times New Roman" w:hAnsi="Times New Roman" w:cs="Times New Roman"/>
        </w:rPr>
        <w:t>.</w:t>
      </w:r>
    </w:p>
    <w:p w14:paraId="2BA2E5D8"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lastRenderedPageBreak/>
        <w:t>10.</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 xml:space="preserve">specialios atsargumo priemonės DĖL NESUVARTOTO </w:t>
      </w:r>
      <w:r w:rsidRPr="00C27826">
        <w:rPr>
          <w:rFonts w:ascii="Times New Roman" w:eastAsia="Times New Roman" w:hAnsi="Times New Roman" w:cs="Times New Roman"/>
          <w:b/>
          <w:bCs/>
          <w:caps/>
        </w:rPr>
        <w:t>VAISTINIO PREPARATO AR JO ATLIEK</w:t>
      </w:r>
      <w:r w:rsidRPr="00C27826">
        <w:rPr>
          <w:rFonts w:ascii="Times New Roman" w:eastAsia="Times New Roman" w:hAnsi="Times New Roman" w:cs="Times New Roman"/>
          <w:b/>
        </w:rPr>
        <w:t>Ų</w:t>
      </w:r>
      <w:r w:rsidRPr="00C27826">
        <w:rPr>
          <w:rFonts w:ascii="Times New Roman" w:eastAsia="Times New Roman" w:hAnsi="Times New Roman" w:cs="Times New Roman"/>
          <w:caps/>
        </w:rPr>
        <w:t xml:space="preserve"> </w:t>
      </w:r>
      <w:r w:rsidRPr="00C27826">
        <w:rPr>
          <w:rFonts w:ascii="Times New Roman" w:eastAsia="Times New Roman" w:hAnsi="Times New Roman" w:cs="Times New Roman"/>
          <w:b/>
          <w:bCs/>
          <w:caps/>
        </w:rPr>
        <w:t>TVARKYMO</w:t>
      </w:r>
      <w:r w:rsidRPr="00C27826">
        <w:rPr>
          <w:rFonts w:ascii="Times New Roman" w:eastAsia="Times New Roman" w:hAnsi="Times New Roman" w:cs="Times New Roman"/>
          <w:b/>
          <w:caps/>
        </w:rPr>
        <w:t xml:space="preserve"> (jei reikia)</w:t>
      </w:r>
    </w:p>
    <w:p w14:paraId="2358667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15F924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A7BD70F"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11.</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TEISĖS turėtojo pavadinimas ir adresas</w:t>
      </w:r>
    </w:p>
    <w:p w14:paraId="1BF61A7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B61192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Vitabalans Oy</w:t>
      </w:r>
    </w:p>
    <w:p w14:paraId="670F88B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Varastokatu 8</w:t>
      </w:r>
    </w:p>
    <w:p w14:paraId="59FBFB1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FI-13500 Hämeenlinna</w:t>
      </w:r>
    </w:p>
    <w:p w14:paraId="32DC86C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Suomija</w:t>
      </w:r>
    </w:p>
    <w:p w14:paraId="512C8AC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4D54E2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6254301"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12.</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pažymėjimo numeris</w:t>
      </w:r>
      <w:r w:rsidRPr="00C27826">
        <w:rPr>
          <w:rFonts w:ascii="Times New Roman" w:eastAsia="Times New Roman" w:hAnsi="Times New Roman" w:cs="Times New Roman"/>
          <w:b/>
        </w:rPr>
        <w:t xml:space="preserve"> </w:t>
      </w:r>
    </w:p>
    <w:p w14:paraId="0E8866B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1D93CF2"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N10 - LT/1/09/1478/001 </w:t>
      </w:r>
    </w:p>
    <w:p w14:paraId="2603C7D0"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N20 - LT/1/09/1478/002 </w:t>
      </w:r>
    </w:p>
    <w:p w14:paraId="7A153D5E"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N28 - LT/1/09/1478/003 </w:t>
      </w:r>
    </w:p>
    <w:p w14:paraId="1BE031F1"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N30 - LT/1/09/1478/004 </w:t>
      </w:r>
    </w:p>
    <w:p w14:paraId="02E8A885"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N50 - LT/1/09/1478/005 </w:t>
      </w:r>
    </w:p>
    <w:p w14:paraId="3295B21C"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N56 - LT/1/09/1478/006 </w:t>
      </w:r>
    </w:p>
    <w:p w14:paraId="33DEB411" w14:textId="42A7C34D" w:rsid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N60 - LT/1/09/1478/007 </w:t>
      </w:r>
    </w:p>
    <w:p w14:paraId="38FC4AFF" w14:textId="701889B5" w:rsidR="00441B5B" w:rsidRPr="00C27826" w:rsidRDefault="00441B5B" w:rsidP="00C27826">
      <w:pPr>
        <w:tabs>
          <w:tab w:val="left" w:pos="567"/>
        </w:tabs>
        <w:spacing w:after="0" w:line="260" w:lineRule="exact"/>
        <w:rPr>
          <w:rFonts w:ascii="Times New Roman" w:eastAsia="Times New Roman" w:hAnsi="Times New Roman" w:cs="Times New Roman"/>
          <w:bCs/>
        </w:rPr>
      </w:pPr>
      <w:r>
        <w:rPr>
          <w:rFonts w:ascii="Times New Roman" w:eastAsia="Times New Roman" w:hAnsi="Times New Roman" w:cs="Times New Roman"/>
          <w:bCs/>
        </w:rPr>
        <w:t>N90 – LT/1/09/1478/</w:t>
      </w:r>
      <w:r w:rsidR="002C6FA9">
        <w:rPr>
          <w:rFonts w:ascii="Times New Roman" w:eastAsia="Times New Roman" w:hAnsi="Times New Roman" w:cs="Times New Roman"/>
          <w:bCs/>
        </w:rPr>
        <w:t>017</w:t>
      </w:r>
    </w:p>
    <w:p w14:paraId="01AEBD22"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N100 - LT/1/09/1478/008 </w:t>
      </w:r>
    </w:p>
    <w:p w14:paraId="279A635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8E2F8D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67081CE"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13.</w:t>
      </w:r>
      <w:r w:rsidRPr="00C27826">
        <w:rPr>
          <w:rFonts w:ascii="Times New Roman" w:eastAsia="Times New Roman" w:hAnsi="Times New Roman" w:cs="Times New Roman"/>
          <w:b/>
        </w:rPr>
        <w:tab/>
        <w:t>SERIJOS NUMERIS</w:t>
      </w:r>
    </w:p>
    <w:p w14:paraId="05309CC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4FBF33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Lot</w:t>
      </w:r>
    </w:p>
    <w:p w14:paraId="40AF165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7F8133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30707FE"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14.</w:t>
      </w:r>
      <w:r w:rsidRPr="00C27826">
        <w:rPr>
          <w:rFonts w:ascii="Times New Roman" w:eastAsia="Times New Roman" w:hAnsi="Times New Roman" w:cs="Times New Roman"/>
          <w:b/>
        </w:rPr>
        <w:tab/>
        <w:t>PARDAVIMO (IŠDAVIMO)</w:t>
      </w:r>
      <w:r w:rsidRPr="00C27826">
        <w:rPr>
          <w:rFonts w:ascii="Times New Roman" w:eastAsia="Times New Roman" w:hAnsi="Times New Roman" w:cs="Times New Roman"/>
          <w:b/>
          <w:caps/>
        </w:rPr>
        <w:t xml:space="preserve"> tvarka</w:t>
      </w:r>
    </w:p>
    <w:p w14:paraId="5FCA664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2C284D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Receptinis vaistas.</w:t>
      </w:r>
    </w:p>
    <w:p w14:paraId="2B6E034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681251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378E330"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15.</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vartojimo instrukcijA</w:t>
      </w:r>
    </w:p>
    <w:p w14:paraId="1FB0574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B10B9B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BB0D461"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16.</w:t>
      </w:r>
      <w:r w:rsidRPr="00C27826">
        <w:rPr>
          <w:rFonts w:ascii="Times New Roman" w:eastAsia="Times New Roman" w:hAnsi="Times New Roman" w:cs="Times New Roman"/>
          <w:b/>
        </w:rPr>
        <w:tab/>
        <w:t>INFORMACIJA BRAILIO RAŠTU</w:t>
      </w:r>
    </w:p>
    <w:p w14:paraId="29D06A9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B9655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5 mg</w:t>
      </w:r>
    </w:p>
    <w:p w14:paraId="1168B07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845988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0F90C5F" w14:textId="77777777" w:rsidR="00C27826" w:rsidRPr="00C27826" w:rsidRDefault="00C27826" w:rsidP="00C278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rPr>
      </w:pPr>
      <w:r w:rsidRPr="00C27826">
        <w:rPr>
          <w:rFonts w:ascii="Times New Roman" w:eastAsia="Times New Roman" w:hAnsi="Times New Roman" w:cs="Times New Roman"/>
          <w:b/>
          <w:noProof/>
          <w:szCs w:val="24"/>
        </w:rPr>
        <w:t>17.</w:t>
      </w:r>
      <w:r w:rsidRPr="00C27826">
        <w:rPr>
          <w:rFonts w:ascii="Times New Roman" w:eastAsia="Times New Roman" w:hAnsi="Times New Roman" w:cs="Times New Roman"/>
          <w:b/>
          <w:noProof/>
          <w:szCs w:val="24"/>
        </w:rPr>
        <w:tab/>
        <w:t>UNIKALUS IDENTIFIKATORIUS – 2D BRŪKŠNINIS KODAS</w:t>
      </w:r>
    </w:p>
    <w:p w14:paraId="0D5C5B47" w14:textId="77777777" w:rsidR="00C27826" w:rsidRPr="00C27826" w:rsidRDefault="00C27826" w:rsidP="00C27826">
      <w:pPr>
        <w:tabs>
          <w:tab w:val="left" w:pos="567"/>
        </w:tabs>
        <w:spacing w:after="0" w:line="240" w:lineRule="auto"/>
        <w:rPr>
          <w:rFonts w:ascii="Times New Roman" w:eastAsia="Times New Roman" w:hAnsi="Times New Roman" w:cs="Times New Roman"/>
          <w:noProof/>
          <w:szCs w:val="24"/>
        </w:rPr>
      </w:pPr>
    </w:p>
    <w:p w14:paraId="2B266033" w14:textId="77777777" w:rsidR="00C27826" w:rsidRPr="00C27826" w:rsidRDefault="00C27826" w:rsidP="00C27826">
      <w:pPr>
        <w:tabs>
          <w:tab w:val="left" w:pos="567"/>
        </w:tabs>
        <w:spacing w:after="0" w:line="240" w:lineRule="auto"/>
        <w:rPr>
          <w:rFonts w:ascii="Times New Roman" w:eastAsia="Times New Roman" w:hAnsi="Times New Roman" w:cs="Times New Roman"/>
          <w:noProof/>
          <w:shd w:val="clear" w:color="auto" w:fill="CCCCCC"/>
        </w:rPr>
      </w:pPr>
      <w:r w:rsidRPr="00C27826">
        <w:rPr>
          <w:rFonts w:ascii="Times New Roman" w:eastAsia="Times New Roman" w:hAnsi="Times New Roman" w:cs="Times New Roman"/>
          <w:noProof/>
          <w:szCs w:val="24"/>
          <w:highlight w:val="lightGray"/>
        </w:rPr>
        <w:t>2D brūkšninis kodas su nurodytu unikaliu identifikatoriumi.</w:t>
      </w:r>
    </w:p>
    <w:p w14:paraId="7A456136" w14:textId="77777777" w:rsidR="00C27826" w:rsidRPr="00C27826" w:rsidRDefault="00C27826" w:rsidP="00C27826">
      <w:pPr>
        <w:tabs>
          <w:tab w:val="left" w:pos="567"/>
        </w:tabs>
        <w:spacing w:after="0" w:line="240" w:lineRule="auto"/>
        <w:rPr>
          <w:rFonts w:ascii="Times New Roman" w:eastAsia="Times New Roman" w:hAnsi="Times New Roman" w:cs="Times New Roman"/>
          <w:noProof/>
          <w:shd w:val="clear" w:color="auto" w:fill="CCCCCC"/>
        </w:rPr>
      </w:pPr>
    </w:p>
    <w:p w14:paraId="52AF48E8" w14:textId="77777777" w:rsidR="00C27826" w:rsidRPr="00C27826" w:rsidRDefault="00C27826" w:rsidP="00C27826">
      <w:pPr>
        <w:tabs>
          <w:tab w:val="left" w:pos="567"/>
        </w:tabs>
        <w:spacing w:after="0" w:line="240" w:lineRule="auto"/>
        <w:rPr>
          <w:rFonts w:ascii="Times New Roman" w:eastAsia="Times New Roman" w:hAnsi="Times New Roman" w:cs="Times New Roman"/>
          <w:noProof/>
          <w:szCs w:val="24"/>
        </w:rPr>
      </w:pPr>
    </w:p>
    <w:p w14:paraId="298CC287" w14:textId="77777777" w:rsidR="00C27826" w:rsidRPr="00C27826" w:rsidRDefault="00C27826" w:rsidP="00C278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rPr>
      </w:pPr>
      <w:r w:rsidRPr="00C27826">
        <w:rPr>
          <w:rFonts w:ascii="Times New Roman" w:eastAsia="Times New Roman" w:hAnsi="Times New Roman" w:cs="Times New Roman"/>
          <w:b/>
          <w:noProof/>
          <w:szCs w:val="24"/>
        </w:rPr>
        <w:t>18.</w:t>
      </w:r>
      <w:r w:rsidRPr="00C27826">
        <w:rPr>
          <w:rFonts w:ascii="Times New Roman" w:eastAsia="Times New Roman" w:hAnsi="Times New Roman" w:cs="Times New Roman"/>
          <w:b/>
          <w:noProof/>
          <w:szCs w:val="24"/>
        </w:rPr>
        <w:tab/>
        <w:t>UNIKALUS IDENTIFIKATORIUS – ŽMONĖMS SUPRANTAMI DUOMENYS</w:t>
      </w:r>
    </w:p>
    <w:p w14:paraId="180F6B25" w14:textId="77777777" w:rsidR="00C27826" w:rsidRPr="00C27826" w:rsidRDefault="00C27826" w:rsidP="00C27826">
      <w:pPr>
        <w:spacing w:after="0" w:line="240" w:lineRule="auto"/>
        <w:rPr>
          <w:rFonts w:ascii="Times New Roman" w:eastAsia="Times New Roman" w:hAnsi="Times New Roman" w:cs="Times New Roman"/>
          <w:noProof/>
          <w:szCs w:val="24"/>
        </w:rPr>
      </w:pPr>
    </w:p>
    <w:p w14:paraId="228E2377" w14:textId="77777777" w:rsidR="00C27826" w:rsidRPr="00C27826" w:rsidRDefault="00C27826" w:rsidP="00C27826">
      <w:pPr>
        <w:spacing w:after="0" w:line="240" w:lineRule="auto"/>
        <w:rPr>
          <w:rFonts w:ascii="Times New Roman" w:eastAsia="Times New Roman" w:hAnsi="Times New Roman" w:cs="Times New Roman"/>
          <w:color w:val="008000"/>
        </w:rPr>
      </w:pPr>
      <w:r w:rsidRPr="00C27826">
        <w:rPr>
          <w:rFonts w:ascii="Times New Roman" w:eastAsia="Times New Roman" w:hAnsi="Times New Roman" w:cs="Times New Roman"/>
          <w:szCs w:val="24"/>
        </w:rPr>
        <w:t>PC: {numeris}</w:t>
      </w:r>
    </w:p>
    <w:p w14:paraId="41F34879" w14:textId="77777777" w:rsidR="00C27826" w:rsidRPr="00C27826" w:rsidRDefault="00C27826" w:rsidP="00C27826">
      <w:pPr>
        <w:spacing w:after="0" w:line="240" w:lineRule="auto"/>
        <w:rPr>
          <w:rFonts w:ascii="Times New Roman" w:eastAsia="Times New Roman" w:hAnsi="Times New Roman" w:cs="Times New Roman"/>
        </w:rPr>
      </w:pPr>
      <w:r w:rsidRPr="00C27826">
        <w:rPr>
          <w:rFonts w:ascii="Times New Roman" w:eastAsia="Times New Roman" w:hAnsi="Times New Roman" w:cs="Times New Roman"/>
          <w:szCs w:val="24"/>
        </w:rPr>
        <w:t>SN: {numeris}</w:t>
      </w:r>
    </w:p>
    <w:p w14:paraId="2D30254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szCs w:val="24"/>
        </w:rPr>
        <w:t>NN: {numeris}</w:t>
      </w:r>
    </w:p>
    <w:p w14:paraId="2B13983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9C289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72F92A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7196F9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5DC22F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9374A4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3C7F91A2" w14:textId="77777777" w:rsidTr="007236C2">
        <w:trPr>
          <w:trHeight w:val="785"/>
        </w:trPr>
        <w:tc>
          <w:tcPr>
            <w:tcW w:w="9287" w:type="dxa"/>
            <w:tcBorders>
              <w:bottom w:val="single" w:sz="4" w:space="0" w:color="auto"/>
            </w:tcBorders>
          </w:tcPr>
          <w:p w14:paraId="5928939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MINIMALI </w:t>
            </w:r>
            <w:r w:rsidRPr="00C27826">
              <w:rPr>
                <w:rFonts w:ascii="Times New Roman" w:eastAsia="Times New Roman" w:hAnsi="Times New Roman" w:cs="Times New Roman"/>
                <w:b/>
                <w:caps/>
              </w:rPr>
              <w:t xml:space="preserve">informacija ant </w:t>
            </w:r>
            <w:r w:rsidRPr="00C27826">
              <w:rPr>
                <w:rFonts w:ascii="Times New Roman" w:eastAsia="Times New Roman" w:hAnsi="Times New Roman" w:cs="Times New Roman"/>
                <w:b/>
              </w:rPr>
              <w:t>LIZDINIŲ PLOKŠTELIŲ ARBA DVISLUOKSNIŲ JUOSTELIŲ</w:t>
            </w:r>
          </w:p>
          <w:p w14:paraId="04B35BAF"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6FD0E8C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Lizdinė </w:t>
            </w: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rPr>
              <w:t xml:space="preserve"> 5 mg tablečių plokštelė</w:t>
            </w:r>
          </w:p>
        </w:tc>
      </w:tr>
    </w:tbl>
    <w:p w14:paraId="0502BE42"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5549AB9D"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4D67FE49" w14:textId="77777777" w:rsidTr="007236C2">
        <w:tc>
          <w:tcPr>
            <w:tcW w:w="9287" w:type="dxa"/>
          </w:tcPr>
          <w:p w14:paraId="06498460"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1.</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Vaistinio preparato pavadinimas</w:t>
            </w:r>
          </w:p>
        </w:tc>
      </w:tr>
    </w:tbl>
    <w:p w14:paraId="2993253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D06872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5 mg tabletės</w:t>
      </w:r>
    </w:p>
    <w:p w14:paraId="4E7B4EB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bisoprololi hemifumaras </w:t>
      </w:r>
    </w:p>
    <w:p w14:paraId="6B8785C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9238E63"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30D1EC0A" w14:textId="77777777" w:rsidTr="007236C2">
        <w:tc>
          <w:tcPr>
            <w:tcW w:w="9287" w:type="dxa"/>
          </w:tcPr>
          <w:p w14:paraId="741A523D"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teisės turėtojo pavadinimas</w:t>
            </w:r>
          </w:p>
        </w:tc>
      </w:tr>
    </w:tbl>
    <w:p w14:paraId="00591B7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757F8A4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rPr>
        <w:t>Vitabalans Oy FINLAND</w:t>
      </w:r>
    </w:p>
    <w:p w14:paraId="38E8D522"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57454DA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2FE26F70" w14:textId="77777777" w:rsidTr="007236C2">
        <w:tc>
          <w:tcPr>
            <w:tcW w:w="9287" w:type="dxa"/>
          </w:tcPr>
          <w:p w14:paraId="18C09A0C"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tinkamumo laikas</w:t>
            </w:r>
          </w:p>
        </w:tc>
      </w:tr>
    </w:tbl>
    <w:p w14:paraId="1CD9F48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087AF65" w14:textId="77777777" w:rsidR="00C27826" w:rsidRPr="00C27826" w:rsidRDefault="00C27826" w:rsidP="00C27826">
      <w:pPr>
        <w:tabs>
          <w:tab w:val="left" w:pos="567"/>
        </w:tabs>
        <w:spacing w:after="0" w:line="240" w:lineRule="auto"/>
        <w:rPr>
          <w:rFonts w:ascii="Times New Roman" w:eastAsia="Times New Roman" w:hAnsi="Times New Roman" w:cs="Times New Roman"/>
          <w:bCs/>
        </w:rPr>
      </w:pPr>
      <w:r w:rsidRPr="00C27826">
        <w:rPr>
          <w:rFonts w:ascii="Times New Roman" w:eastAsia="Times New Roman" w:hAnsi="Times New Roman" w:cs="Times New Roman"/>
          <w:bCs/>
        </w:rPr>
        <w:t>EXP: mm/MMMM</w:t>
      </w:r>
    </w:p>
    <w:p w14:paraId="20609E4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5A56C9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1F040134" w14:textId="77777777" w:rsidTr="007236C2">
        <w:tc>
          <w:tcPr>
            <w:tcW w:w="9287" w:type="dxa"/>
          </w:tcPr>
          <w:p w14:paraId="2644231E"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4.</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serijos numeris</w:t>
            </w:r>
          </w:p>
        </w:tc>
      </w:tr>
    </w:tbl>
    <w:p w14:paraId="77AEF0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D4A327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Lot: </w:t>
      </w:r>
    </w:p>
    <w:p w14:paraId="727F6B0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D39DD4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06CB93B0" w14:textId="77777777" w:rsidTr="007236C2">
        <w:tc>
          <w:tcPr>
            <w:tcW w:w="9287" w:type="dxa"/>
          </w:tcPr>
          <w:p w14:paraId="4FEB092B"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KITA</w:t>
            </w:r>
          </w:p>
        </w:tc>
      </w:tr>
    </w:tbl>
    <w:p w14:paraId="4AED6AF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12DE0D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816B6A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A68E5E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548973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CDE4A6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6D97CC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094C80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br w:type="page"/>
      </w:r>
    </w:p>
    <w:p w14:paraId="36CA26AF"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lastRenderedPageBreak/>
        <w:t>INFORMACIJA ANT IŠORINĖS PAKUOTĖS</w:t>
      </w:r>
    </w:p>
    <w:p w14:paraId="043ACA44"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14:paraId="5E6E3924"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C27826">
        <w:rPr>
          <w:rFonts w:ascii="Times New Roman" w:eastAsia="Times New Roman" w:hAnsi="Times New Roman" w:cs="Times New Roman"/>
          <w:b/>
          <w:bCs/>
        </w:rPr>
        <w:t xml:space="preserve">Kartoninė </w:t>
      </w: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bCs/>
        </w:rPr>
        <w:t xml:space="preserve"> 10 mg tablečių dėžutė</w:t>
      </w:r>
    </w:p>
    <w:p w14:paraId="4592FAE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2AFA40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17340738"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w:t>
      </w:r>
      <w:r w:rsidRPr="00C27826">
        <w:rPr>
          <w:rFonts w:ascii="Times New Roman" w:eastAsia="Times New Roman" w:hAnsi="Times New Roman" w:cs="Times New Roman"/>
          <w:b/>
        </w:rPr>
        <w:tab/>
        <w:t>VAISTINIO PREPARATO PAVADINIMAS</w:t>
      </w:r>
    </w:p>
    <w:p w14:paraId="4205BA0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0BF3BD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10 mg tabletės</w:t>
      </w:r>
    </w:p>
    <w:p w14:paraId="7368A7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bisoprololi hemifumaras</w:t>
      </w:r>
    </w:p>
    <w:p w14:paraId="10FC98A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578667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700382D"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t>VEIKLIOJI MEDŽIAGA IR JOS KIEKIS</w:t>
      </w:r>
    </w:p>
    <w:p w14:paraId="1E77F8B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B8DE45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Kiekvienoje tabletėje yra 10 mg bizoprololio hemifumarato, atitinkančio 8,5 mg bizoprololio.</w:t>
      </w:r>
    </w:p>
    <w:p w14:paraId="0D7EBA1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1B623B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3857DD2"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t>PAGALBINIŲ MEDŽIAGŲ SĄRAŠAS</w:t>
      </w:r>
    </w:p>
    <w:p w14:paraId="4338C6A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42A5EB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88189F3"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4.</w:t>
      </w:r>
      <w:r w:rsidRPr="00C27826">
        <w:rPr>
          <w:rFonts w:ascii="Times New Roman" w:eastAsia="Times New Roman" w:hAnsi="Times New Roman" w:cs="Times New Roman"/>
          <w:b/>
        </w:rPr>
        <w:tab/>
        <w:t>FARMACINĖ FORMA IR KIEKIS PAKUOTĖJE</w:t>
      </w:r>
    </w:p>
    <w:p w14:paraId="3C95EA8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E53CA5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10 tablečių</w:t>
      </w:r>
    </w:p>
    <w:p w14:paraId="4F86180A"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20 tablečių</w:t>
      </w:r>
    </w:p>
    <w:p w14:paraId="66550675"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28 tabletės</w:t>
      </w:r>
    </w:p>
    <w:p w14:paraId="66E593A3"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30 tablečių</w:t>
      </w:r>
    </w:p>
    <w:p w14:paraId="105DCBF4"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50 tablečių</w:t>
      </w:r>
    </w:p>
    <w:p w14:paraId="79660D27" w14:textId="77777777" w:rsidR="00C27826" w:rsidRP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56 tabletės</w:t>
      </w:r>
    </w:p>
    <w:p w14:paraId="5B13963D" w14:textId="7580CAC0" w:rsidR="00C27826" w:rsidRDefault="00C27826" w:rsidP="00C27826">
      <w:pPr>
        <w:tabs>
          <w:tab w:val="left" w:pos="567"/>
        </w:tabs>
        <w:spacing w:after="0" w:line="240" w:lineRule="auto"/>
        <w:rPr>
          <w:rFonts w:ascii="Times New Roman" w:eastAsia="Calibri" w:hAnsi="Times New Roman" w:cs="Times New Roman"/>
          <w:highlight w:val="lightGray"/>
        </w:rPr>
      </w:pPr>
      <w:r w:rsidRPr="00C27826">
        <w:rPr>
          <w:rFonts w:ascii="Times New Roman" w:eastAsia="Calibri" w:hAnsi="Times New Roman" w:cs="Times New Roman"/>
          <w:highlight w:val="lightGray"/>
        </w:rPr>
        <w:t>60 tablečių</w:t>
      </w:r>
    </w:p>
    <w:p w14:paraId="68EF1212" w14:textId="50FDC15B" w:rsidR="00441B5B" w:rsidRPr="00C27826" w:rsidRDefault="00441B5B" w:rsidP="00C27826">
      <w:pPr>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 xml:space="preserve">90 </w:t>
      </w:r>
      <w:r w:rsidRPr="00C27826">
        <w:rPr>
          <w:rFonts w:ascii="Times New Roman" w:eastAsia="Calibri" w:hAnsi="Times New Roman" w:cs="Times New Roman"/>
          <w:highlight w:val="lightGray"/>
        </w:rPr>
        <w:t>tablečių</w:t>
      </w:r>
    </w:p>
    <w:p w14:paraId="197792C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Calibri" w:hAnsi="Times New Roman" w:cs="Times New Roman"/>
          <w:highlight w:val="lightGray"/>
        </w:rPr>
        <w:t>100 tablečių</w:t>
      </w:r>
    </w:p>
    <w:p w14:paraId="1B46B65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2CEA7A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D01E53E"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VARTOJIMO METODAS IR BŪDAS</w:t>
      </w:r>
    </w:p>
    <w:p w14:paraId="5CC44AE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1794B9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Vartoti per burną.</w:t>
      </w:r>
    </w:p>
    <w:p w14:paraId="5554CB7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Prieš vartojimą perskaitykite pakuotės lapelį.</w:t>
      </w:r>
    </w:p>
    <w:p w14:paraId="310FAE7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1A4D13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AFAF77B"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6.</w:t>
      </w:r>
      <w:r w:rsidRPr="00C27826">
        <w:rPr>
          <w:rFonts w:ascii="Times New Roman" w:eastAsia="Times New Roman" w:hAnsi="Times New Roman" w:cs="Times New Roman"/>
          <w:b/>
        </w:rPr>
        <w:tab/>
      </w:r>
      <w:r w:rsidRPr="00C27826">
        <w:rPr>
          <w:rFonts w:ascii="Times New Roman" w:eastAsia="Times New Roman" w:hAnsi="Times New Roman" w:cs="Times New Roman"/>
          <w:b/>
          <w:bCs/>
        </w:rPr>
        <w:t>SPECIALUS ĮSPĖJIMAS, KAD VAISTINĮ PREPARATĄ BŪTINA LAIKYTI VAIKAMS NEPASTEBIMOJE IR NEPASIEKIAMOJE VIETOJE</w:t>
      </w:r>
    </w:p>
    <w:p w14:paraId="38F514F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D32BF38"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Laikyti vaikams nepastebimoje ir nepasiekiamoje vietoje.</w:t>
      </w:r>
    </w:p>
    <w:p w14:paraId="0EDE9F9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D9DFC7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0EB1E14"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7.</w:t>
      </w:r>
      <w:r w:rsidRPr="00C27826">
        <w:rPr>
          <w:rFonts w:ascii="Times New Roman" w:eastAsia="Times New Roman" w:hAnsi="Times New Roman" w:cs="Times New Roman"/>
          <w:b/>
        </w:rPr>
        <w:tab/>
      </w:r>
      <w:r w:rsidRPr="00C27826">
        <w:rPr>
          <w:rFonts w:ascii="Times New Roman" w:eastAsia="Times New Roman" w:hAnsi="Times New Roman" w:cs="Times New Roman"/>
          <w:b/>
          <w:bCs/>
        </w:rPr>
        <w:t>KITAS (-I) SPECIALUS (-ŪS) ĮSPĖJIMAS (-AI) (JEI REIKIA)</w:t>
      </w:r>
    </w:p>
    <w:p w14:paraId="56ED854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11E245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C643FF2"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C27826">
        <w:rPr>
          <w:rFonts w:ascii="Times New Roman" w:eastAsia="Times New Roman" w:hAnsi="Times New Roman" w:cs="Times New Roman"/>
          <w:b/>
        </w:rPr>
        <w:t>8.</w:t>
      </w:r>
      <w:r w:rsidRPr="00C27826">
        <w:rPr>
          <w:rFonts w:ascii="Times New Roman" w:eastAsia="Times New Roman" w:hAnsi="Times New Roman" w:cs="Times New Roman"/>
          <w:b/>
        </w:rPr>
        <w:tab/>
      </w:r>
      <w:r w:rsidRPr="00C27826">
        <w:rPr>
          <w:rFonts w:ascii="Times New Roman" w:eastAsia="Times New Roman" w:hAnsi="Times New Roman" w:cs="Times New Roman"/>
          <w:b/>
          <w:bCs/>
        </w:rPr>
        <w:t>TINKAMUMO LAIKAS</w:t>
      </w:r>
    </w:p>
    <w:p w14:paraId="1CF5FEF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442C0E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EXP: </w:t>
      </w:r>
      <w:r w:rsidRPr="00C27826">
        <w:rPr>
          <w:rFonts w:ascii="Times New Roman" w:eastAsia="Calibri" w:hAnsi="Times New Roman" w:cs="Times New Roman"/>
          <w:noProof/>
        </w:rPr>
        <w:t>{MMMM/mm}</w:t>
      </w:r>
    </w:p>
    <w:p w14:paraId="2FEEB40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37D828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1046269"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9.</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SPECIALIOS laikymo sąlygos</w:t>
      </w:r>
    </w:p>
    <w:p w14:paraId="10401E0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6CBC74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Laikyti žemesnėje kaip </w:t>
      </w:r>
      <w:r w:rsidRPr="005D5949">
        <w:rPr>
          <w:rFonts w:ascii="Times New Roman" w:hAnsi="Times New Roman"/>
        </w:rPr>
        <w:t>30 °C temperatūroje</w:t>
      </w:r>
      <w:r w:rsidRPr="00C27826">
        <w:rPr>
          <w:rFonts w:ascii="Times New Roman" w:eastAsia="Times New Roman" w:hAnsi="Times New Roman" w:cs="Times New Roman"/>
        </w:rPr>
        <w:t>.</w:t>
      </w:r>
    </w:p>
    <w:p w14:paraId="52A7FFF9"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lastRenderedPageBreak/>
        <w:t>10.</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 xml:space="preserve">specialios atsargumo priemonės DĖL NESUVARTOTO </w:t>
      </w:r>
      <w:r w:rsidRPr="00C27826">
        <w:rPr>
          <w:rFonts w:ascii="Times New Roman" w:eastAsia="Times New Roman" w:hAnsi="Times New Roman" w:cs="Times New Roman"/>
          <w:b/>
          <w:bCs/>
          <w:caps/>
        </w:rPr>
        <w:t>VAISTINIO PREPARATO AR JO ATLIEK</w:t>
      </w:r>
      <w:r w:rsidRPr="00C27826">
        <w:rPr>
          <w:rFonts w:ascii="Times New Roman" w:eastAsia="Times New Roman" w:hAnsi="Times New Roman" w:cs="Times New Roman"/>
          <w:b/>
        </w:rPr>
        <w:t>Ų</w:t>
      </w:r>
      <w:r w:rsidRPr="00C27826">
        <w:rPr>
          <w:rFonts w:ascii="Times New Roman" w:eastAsia="Times New Roman" w:hAnsi="Times New Roman" w:cs="Times New Roman"/>
          <w:caps/>
        </w:rPr>
        <w:t xml:space="preserve"> </w:t>
      </w:r>
      <w:r w:rsidRPr="00C27826">
        <w:rPr>
          <w:rFonts w:ascii="Times New Roman" w:eastAsia="Times New Roman" w:hAnsi="Times New Roman" w:cs="Times New Roman"/>
          <w:b/>
          <w:bCs/>
          <w:caps/>
        </w:rPr>
        <w:t>TVARKYMO</w:t>
      </w:r>
      <w:r w:rsidRPr="00C27826">
        <w:rPr>
          <w:rFonts w:ascii="Times New Roman" w:eastAsia="Times New Roman" w:hAnsi="Times New Roman" w:cs="Times New Roman"/>
          <w:b/>
          <w:caps/>
        </w:rPr>
        <w:t xml:space="preserve"> (jei reikia)</w:t>
      </w:r>
    </w:p>
    <w:p w14:paraId="1213DAD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EBFF6E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56EB7C1"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11.</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TEISĖS turėtojo pavadinimas ir adresas</w:t>
      </w:r>
    </w:p>
    <w:p w14:paraId="438C52C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950C38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Vitabalans Oy</w:t>
      </w:r>
    </w:p>
    <w:p w14:paraId="2A6A226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Varastokatu 8</w:t>
      </w:r>
    </w:p>
    <w:p w14:paraId="44B7B0B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FI-13500 Hämeenlinna</w:t>
      </w:r>
    </w:p>
    <w:p w14:paraId="56029B9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Suomija</w:t>
      </w:r>
    </w:p>
    <w:p w14:paraId="3D17E48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8A6950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9B0687E"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12.</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pažymėjimo numeris</w:t>
      </w:r>
      <w:r w:rsidRPr="00C27826">
        <w:rPr>
          <w:rFonts w:ascii="Times New Roman" w:eastAsia="Times New Roman" w:hAnsi="Times New Roman" w:cs="Times New Roman"/>
          <w:b/>
        </w:rPr>
        <w:t xml:space="preserve"> </w:t>
      </w:r>
    </w:p>
    <w:p w14:paraId="4FA564A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713C51F"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N10 - LT/1/09/1478/009</w:t>
      </w:r>
    </w:p>
    <w:p w14:paraId="6C7DF74C"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N20 - LT/1/09/1478/010 </w:t>
      </w:r>
    </w:p>
    <w:p w14:paraId="378511ED"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N28 - LT/1/09/1478/011 </w:t>
      </w:r>
    </w:p>
    <w:p w14:paraId="070D798F"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N30 - LT/1/09/1478/012 </w:t>
      </w:r>
    </w:p>
    <w:p w14:paraId="2AFD08DD"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N50 - LT/1/09/1478/013 </w:t>
      </w:r>
    </w:p>
    <w:p w14:paraId="4849DCAD"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N56 - LT/1/09/1478/014 </w:t>
      </w:r>
    </w:p>
    <w:p w14:paraId="54A3C33F" w14:textId="31EFA896" w:rsid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N60 - LT/1/09/1478/015 </w:t>
      </w:r>
    </w:p>
    <w:p w14:paraId="522344E1" w14:textId="7867E0C2" w:rsidR="00441B5B" w:rsidRPr="00C27826" w:rsidRDefault="00441B5B" w:rsidP="00C27826">
      <w:pPr>
        <w:tabs>
          <w:tab w:val="left" w:pos="567"/>
        </w:tabs>
        <w:spacing w:after="0" w:line="260" w:lineRule="exact"/>
        <w:rPr>
          <w:rFonts w:ascii="Times New Roman" w:eastAsia="Times New Roman" w:hAnsi="Times New Roman" w:cs="Times New Roman"/>
          <w:bCs/>
        </w:rPr>
      </w:pPr>
      <w:r>
        <w:rPr>
          <w:rFonts w:ascii="Times New Roman" w:eastAsia="Times New Roman" w:hAnsi="Times New Roman" w:cs="Times New Roman"/>
          <w:bCs/>
        </w:rPr>
        <w:t>N</w:t>
      </w:r>
      <w:r w:rsidR="00C86C50">
        <w:rPr>
          <w:rFonts w:ascii="Times New Roman" w:eastAsia="Times New Roman" w:hAnsi="Times New Roman" w:cs="Times New Roman"/>
          <w:bCs/>
        </w:rPr>
        <w:t>9</w:t>
      </w:r>
      <w:r>
        <w:rPr>
          <w:rFonts w:ascii="Times New Roman" w:eastAsia="Times New Roman" w:hAnsi="Times New Roman" w:cs="Times New Roman"/>
          <w:bCs/>
        </w:rPr>
        <w:t>0 – LT/1/09/1478/</w:t>
      </w:r>
      <w:r w:rsidR="002C6FA9">
        <w:rPr>
          <w:rFonts w:ascii="Times New Roman" w:eastAsia="Times New Roman" w:hAnsi="Times New Roman" w:cs="Times New Roman"/>
          <w:bCs/>
        </w:rPr>
        <w:t>018</w:t>
      </w:r>
    </w:p>
    <w:p w14:paraId="29861F08" w14:textId="77777777" w:rsidR="00C27826" w:rsidRPr="00C27826" w:rsidRDefault="00C27826" w:rsidP="00C27826">
      <w:pPr>
        <w:tabs>
          <w:tab w:val="left" w:pos="567"/>
        </w:tabs>
        <w:spacing w:after="0" w:line="260" w:lineRule="exact"/>
        <w:rPr>
          <w:rFonts w:ascii="Times New Roman" w:eastAsia="Times New Roman" w:hAnsi="Times New Roman" w:cs="Times New Roman"/>
          <w:bCs/>
        </w:rPr>
      </w:pPr>
      <w:r w:rsidRPr="00C27826">
        <w:rPr>
          <w:rFonts w:ascii="Times New Roman" w:eastAsia="Times New Roman" w:hAnsi="Times New Roman" w:cs="Times New Roman"/>
          <w:bCs/>
        </w:rPr>
        <w:t xml:space="preserve">N100 - LT/1/09/1478/016 </w:t>
      </w:r>
    </w:p>
    <w:p w14:paraId="196132E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0EA75D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DB7ECEE"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13.</w:t>
      </w:r>
      <w:r w:rsidRPr="00C27826">
        <w:rPr>
          <w:rFonts w:ascii="Times New Roman" w:eastAsia="Times New Roman" w:hAnsi="Times New Roman" w:cs="Times New Roman"/>
          <w:b/>
        </w:rPr>
        <w:tab/>
        <w:t>SERIJOS NUMERIS</w:t>
      </w:r>
    </w:p>
    <w:p w14:paraId="1409644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7585DA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Lot</w:t>
      </w:r>
    </w:p>
    <w:p w14:paraId="240D4DB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D6B705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DC0E9E3"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14.</w:t>
      </w:r>
      <w:r w:rsidRPr="00C27826">
        <w:rPr>
          <w:rFonts w:ascii="Times New Roman" w:eastAsia="Times New Roman" w:hAnsi="Times New Roman" w:cs="Times New Roman"/>
          <w:b/>
        </w:rPr>
        <w:tab/>
        <w:t>PARDAVIMO (IŠDAVIMO)</w:t>
      </w:r>
      <w:r w:rsidRPr="00C27826">
        <w:rPr>
          <w:rFonts w:ascii="Times New Roman" w:eastAsia="Times New Roman" w:hAnsi="Times New Roman" w:cs="Times New Roman"/>
          <w:b/>
          <w:caps/>
        </w:rPr>
        <w:t xml:space="preserve"> tvarka</w:t>
      </w:r>
    </w:p>
    <w:p w14:paraId="3CD952C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8486CC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Receptinis vaistas.</w:t>
      </w:r>
    </w:p>
    <w:p w14:paraId="0D8331F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D20B8C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B5E9C23"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15.</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vartojimo instrukcijA</w:t>
      </w:r>
    </w:p>
    <w:p w14:paraId="2798DAB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E0C270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34305E0" w14:textId="77777777" w:rsidR="00C27826" w:rsidRPr="00C27826"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16.</w:t>
      </w:r>
      <w:r w:rsidRPr="00C27826">
        <w:rPr>
          <w:rFonts w:ascii="Times New Roman" w:eastAsia="Times New Roman" w:hAnsi="Times New Roman" w:cs="Times New Roman"/>
          <w:b/>
        </w:rPr>
        <w:tab/>
        <w:t>INFORMACIJA BRAILIO RAŠTU</w:t>
      </w:r>
    </w:p>
    <w:p w14:paraId="5D45284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1273E0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10 mg</w:t>
      </w:r>
    </w:p>
    <w:p w14:paraId="1984682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79C0AB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854D073" w14:textId="77777777" w:rsidR="00C27826" w:rsidRPr="00C27826" w:rsidRDefault="00C27826" w:rsidP="00C278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rPr>
      </w:pPr>
      <w:r w:rsidRPr="00C27826">
        <w:rPr>
          <w:rFonts w:ascii="Times New Roman" w:eastAsia="Times New Roman" w:hAnsi="Times New Roman" w:cs="Times New Roman"/>
          <w:b/>
          <w:noProof/>
          <w:szCs w:val="24"/>
        </w:rPr>
        <w:t>17.</w:t>
      </w:r>
      <w:r w:rsidRPr="00C27826">
        <w:rPr>
          <w:rFonts w:ascii="Times New Roman" w:eastAsia="Times New Roman" w:hAnsi="Times New Roman" w:cs="Times New Roman"/>
          <w:b/>
          <w:noProof/>
          <w:szCs w:val="24"/>
        </w:rPr>
        <w:tab/>
        <w:t>UNIKALUS IDENTIFIKATORIUS – 2D BRŪKŠNINIS KODAS</w:t>
      </w:r>
    </w:p>
    <w:p w14:paraId="38CD92CF" w14:textId="77777777" w:rsidR="00C27826" w:rsidRPr="00C27826" w:rsidRDefault="00C27826" w:rsidP="00C27826">
      <w:pPr>
        <w:tabs>
          <w:tab w:val="left" w:pos="567"/>
        </w:tabs>
        <w:spacing w:after="0" w:line="240" w:lineRule="auto"/>
        <w:rPr>
          <w:rFonts w:ascii="Times New Roman" w:eastAsia="Times New Roman" w:hAnsi="Times New Roman" w:cs="Times New Roman"/>
          <w:noProof/>
          <w:szCs w:val="24"/>
        </w:rPr>
      </w:pPr>
    </w:p>
    <w:p w14:paraId="4185F088" w14:textId="77777777" w:rsidR="00C27826" w:rsidRPr="00C27826" w:rsidRDefault="00C27826" w:rsidP="00C27826">
      <w:pPr>
        <w:tabs>
          <w:tab w:val="left" w:pos="567"/>
        </w:tabs>
        <w:spacing w:after="0" w:line="240" w:lineRule="auto"/>
        <w:rPr>
          <w:rFonts w:ascii="Times New Roman" w:eastAsia="Times New Roman" w:hAnsi="Times New Roman" w:cs="Times New Roman"/>
          <w:noProof/>
          <w:shd w:val="clear" w:color="auto" w:fill="CCCCCC"/>
        </w:rPr>
      </w:pPr>
      <w:r w:rsidRPr="00C27826">
        <w:rPr>
          <w:rFonts w:ascii="Times New Roman" w:eastAsia="Times New Roman" w:hAnsi="Times New Roman" w:cs="Times New Roman"/>
          <w:noProof/>
          <w:szCs w:val="24"/>
          <w:highlight w:val="lightGray"/>
        </w:rPr>
        <w:t>2D brūkšninis kodas su nurodytu unikaliu identifikatoriumi.</w:t>
      </w:r>
    </w:p>
    <w:p w14:paraId="4A69695F" w14:textId="77777777" w:rsidR="00C27826" w:rsidRPr="00C27826" w:rsidRDefault="00C27826" w:rsidP="00C27826">
      <w:pPr>
        <w:tabs>
          <w:tab w:val="left" w:pos="567"/>
        </w:tabs>
        <w:spacing w:after="0" w:line="240" w:lineRule="auto"/>
        <w:rPr>
          <w:rFonts w:ascii="Times New Roman" w:eastAsia="Times New Roman" w:hAnsi="Times New Roman" w:cs="Times New Roman"/>
          <w:noProof/>
          <w:shd w:val="clear" w:color="auto" w:fill="CCCCCC"/>
        </w:rPr>
      </w:pPr>
    </w:p>
    <w:p w14:paraId="48FC44CB" w14:textId="77777777" w:rsidR="00C27826" w:rsidRPr="00C27826" w:rsidRDefault="00C27826" w:rsidP="00C27826">
      <w:pPr>
        <w:tabs>
          <w:tab w:val="left" w:pos="567"/>
        </w:tabs>
        <w:spacing w:after="0" w:line="240" w:lineRule="auto"/>
        <w:rPr>
          <w:rFonts w:ascii="Times New Roman" w:eastAsia="Times New Roman" w:hAnsi="Times New Roman" w:cs="Times New Roman"/>
          <w:noProof/>
          <w:szCs w:val="24"/>
        </w:rPr>
      </w:pPr>
    </w:p>
    <w:p w14:paraId="10E7ED13" w14:textId="77777777" w:rsidR="00C27826" w:rsidRPr="00C27826" w:rsidRDefault="00C27826" w:rsidP="00C278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rPr>
      </w:pPr>
      <w:r w:rsidRPr="00C27826">
        <w:rPr>
          <w:rFonts w:ascii="Times New Roman" w:eastAsia="Times New Roman" w:hAnsi="Times New Roman" w:cs="Times New Roman"/>
          <w:b/>
          <w:noProof/>
          <w:szCs w:val="24"/>
        </w:rPr>
        <w:t>18.</w:t>
      </w:r>
      <w:r w:rsidRPr="00C27826">
        <w:rPr>
          <w:rFonts w:ascii="Times New Roman" w:eastAsia="Times New Roman" w:hAnsi="Times New Roman" w:cs="Times New Roman"/>
          <w:b/>
          <w:noProof/>
          <w:szCs w:val="24"/>
        </w:rPr>
        <w:tab/>
        <w:t>UNIKALUS IDENTIFIKATORIUS – ŽMONĖMS SUPRANTAMI DUOMENYS</w:t>
      </w:r>
    </w:p>
    <w:p w14:paraId="2C7EB6C3" w14:textId="77777777" w:rsidR="00C27826" w:rsidRPr="00C27826" w:rsidRDefault="00C27826" w:rsidP="00C27826">
      <w:pPr>
        <w:spacing w:after="0" w:line="240" w:lineRule="auto"/>
        <w:rPr>
          <w:rFonts w:ascii="Times New Roman" w:eastAsia="Times New Roman" w:hAnsi="Times New Roman" w:cs="Times New Roman"/>
          <w:noProof/>
          <w:szCs w:val="24"/>
        </w:rPr>
      </w:pPr>
    </w:p>
    <w:p w14:paraId="14362DE9" w14:textId="77777777" w:rsidR="00C27826" w:rsidRPr="00C27826" w:rsidRDefault="00C27826" w:rsidP="00C27826">
      <w:pPr>
        <w:spacing w:after="0" w:line="240" w:lineRule="auto"/>
        <w:rPr>
          <w:rFonts w:ascii="Times New Roman" w:eastAsia="Times New Roman" w:hAnsi="Times New Roman" w:cs="Times New Roman"/>
          <w:color w:val="008000"/>
        </w:rPr>
      </w:pPr>
      <w:r w:rsidRPr="00C27826">
        <w:rPr>
          <w:rFonts w:ascii="Times New Roman" w:eastAsia="Times New Roman" w:hAnsi="Times New Roman" w:cs="Times New Roman"/>
          <w:szCs w:val="24"/>
        </w:rPr>
        <w:t>PC: {numeris}</w:t>
      </w:r>
    </w:p>
    <w:p w14:paraId="7D8BF9AA" w14:textId="77777777" w:rsidR="00C27826" w:rsidRPr="00C27826" w:rsidRDefault="00C27826" w:rsidP="00C27826">
      <w:pPr>
        <w:spacing w:after="0" w:line="240" w:lineRule="auto"/>
        <w:rPr>
          <w:rFonts w:ascii="Times New Roman" w:eastAsia="Times New Roman" w:hAnsi="Times New Roman" w:cs="Times New Roman"/>
        </w:rPr>
      </w:pPr>
      <w:r w:rsidRPr="00C27826">
        <w:rPr>
          <w:rFonts w:ascii="Times New Roman" w:eastAsia="Times New Roman" w:hAnsi="Times New Roman" w:cs="Times New Roman"/>
          <w:szCs w:val="24"/>
        </w:rPr>
        <w:t>SN: {numeris}</w:t>
      </w:r>
    </w:p>
    <w:p w14:paraId="7DF5ED8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szCs w:val="24"/>
        </w:rPr>
        <w:t>NN: {numeris}</w:t>
      </w:r>
    </w:p>
    <w:p w14:paraId="5EA6877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5A8EE2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CC6026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357CD6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A702FB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CE3D2B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B171EF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0049425B" w14:textId="77777777" w:rsidTr="007236C2">
        <w:trPr>
          <w:trHeight w:val="785"/>
        </w:trPr>
        <w:tc>
          <w:tcPr>
            <w:tcW w:w="9287" w:type="dxa"/>
            <w:tcBorders>
              <w:bottom w:val="single" w:sz="4" w:space="0" w:color="auto"/>
            </w:tcBorders>
          </w:tcPr>
          <w:p w14:paraId="310B4F22"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MINIMALI </w:t>
            </w:r>
            <w:r w:rsidRPr="00C27826">
              <w:rPr>
                <w:rFonts w:ascii="Times New Roman" w:eastAsia="Times New Roman" w:hAnsi="Times New Roman" w:cs="Times New Roman"/>
                <w:b/>
                <w:caps/>
              </w:rPr>
              <w:t xml:space="preserve">informacija ant </w:t>
            </w:r>
            <w:r w:rsidRPr="00C27826">
              <w:rPr>
                <w:rFonts w:ascii="Times New Roman" w:eastAsia="Times New Roman" w:hAnsi="Times New Roman" w:cs="Times New Roman"/>
                <w:b/>
              </w:rPr>
              <w:t>LIZDINIŲ PLOKŠTELIŲ ARBA DVISLUOKSNIŲ JUOSTELIŲ</w:t>
            </w:r>
          </w:p>
          <w:p w14:paraId="19E792B0"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63F31A6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Lizdinė </w:t>
            </w: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rPr>
              <w:t xml:space="preserve"> 10 mg tablečių plokštelė</w:t>
            </w:r>
          </w:p>
        </w:tc>
      </w:tr>
    </w:tbl>
    <w:p w14:paraId="15835B7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6B59168F"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0940C31B" w14:textId="77777777" w:rsidTr="007236C2">
        <w:tc>
          <w:tcPr>
            <w:tcW w:w="9287" w:type="dxa"/>
          </w:tcPr>
          <w:p w14:paraId="53C35FD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1.</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Vaistinio preparato pavadinimas</w:t>
            </w:r>
          </w:p>
        </w:tc>
      </w:tr>
    </w:tbl>
    <w:p w14:paraId="148989E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B7CF58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10 mg tabletės</w:t>
      </w:r>
    </w:p>
    <w:p w14:paraId="03E4313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bisoprololi hemifumaras </w:t>
      </w:r>
    </w:p>
    <w:p w14:paraId="6441819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0148F69"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62EB2BE3" w14:textId="77777777" w:rsidTr="007236C2">
        <w:tc>
          <w:tcPr>
            <w:tcW w:w="9287" w:type="dxa"/>
          </w:tcPr>
          <w:p w14:paraId="6FCE930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rinkodaros teisės turėtojo pavadinimas</w:t>
            </w:r>
          </w:p>
        </w:tc>
      </w:tr>
    </w:tbl>
    <w:p w14:paraId="72FF941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51E0C3B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Vitabalans Oy FINLAND</w:t>
      </w:r>
    </w:p>
    <w:p w14:paraId="36C04407"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08FE9B82"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6CF4522D" w14:textId="77777777" w:rsidTr="007236C2">
        <w:tc>
          <w:tcPr>
            <w:tcW w:w="9287" w:type="dxa"/>
          </w:tcPr>
          <w:p w14:paraId="2AA09156"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tinkamumo laikas</w:t>
            </w:r>
          </w:p>
        </w:tc>
      </w:tr>
    </w:tbl>
    <w:p w14:paraId="7401828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8FA655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EXP: mm/MMMM</w:t>
      </w:r>
    </w:p>
    <w:p w14:paraId="390DA546"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5B8A47F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5823947C" w14:textId="77777777" w:rsidTr="007236C2">
        <w:tc>
          <w:tcPr>
            <w:tcW w:w="9287" w:type="dxa"/>
          </w:tcPr>
          <w:p w14:paraId="62F7D141"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4.</w:t>
            </w:r>
            <w:r w:rsidRPr="00C27826">
              <w:rPr>
                <w:rFonts w:ascii="Times New Roman" w:eastAsia="Times New Roman" w:hAnsi="Times New Roman" w:cs="Times New Roman"/>
                <w:b/>
              </w:rPr>
              <w:tab/>
            </w:r>
            <w:r w:rsidRPr="00C27826">
              <w:rPr>
                <w:rFonts w:ascii="Times New Roman" w:eastAsia="Times New Roman" w:hAnsi="Times New Roman" w:cs="Times New Roman"/>
                <w:b/>
                <w:caps/>
              </w:rPr>
              <w:t>serijos numeris</w:t>
            </w:r>
          </w:p>
        </w:tc>
      </w:tr>
    </w:tbl>
    <w:p w14:paraId="68044C2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7E9B48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Lot: </w:t>
      </w:r>
    </w:p>
    <w:p w14:paraId="2BC07D4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292265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C27826" w14:paraId="4685D8A1" w14:textId="77777777" w:rsidTr="007236C2">
        <w:tc>
          <w:tcPr>
            <w:tcW w:w="9287" w:type="dxa"/>
          </w:tcPr>
          <w:p w14:paraId="0BD6B261"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KITA</w:t>
            </w:r>
          </w:p>
        </w:tc>
      </w:tr>
    </w:tbl>
    <w:p w14:paraId="17D4647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A1F0A1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3D3CF0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FBB21B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909CE0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831231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01B95E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D518386"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B2F7AA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r w:rsidRPr="00C27826">
        <w:rPr>
          <w:rFonts w:ascii="Times New Roman" w:eastAsia="Times New Roman" w:hAnsi="Times New Roman" w:cs="Times New Roman"/>
          <w:b/>
        </w:rPr>
        <w:br w:type="page"/>
      </w:r>
    </w:p>
    <w:p w14:paraId="6781522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7388065"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7DA29CAC"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2616798"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DD02ED3"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6A1311D"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0E604EC"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3578DFB"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0EE8B28"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A5D677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C57AD6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AA337F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2A6840E"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924BC98"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3163CCD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CB621BB"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5238E3A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6B82DDB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16802047"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4C630E32"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F247C2B"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p>
    <w:p w14:paraId="05BC3599"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2060D5FF"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rPr>
      </w:pPr>
      <w:r w:rsidRPr="00C27826">
        <w:rPr>
          <w:rFonts w:ascii="Times New Roman" w:eastAsia="Times New Roman" w:hAnsi="Times New Roman" w:cs="Times New Roman"/>
          <w:b/>
        </w:rPr>
        <w:t>B. PAKUOTĖS LAPELIS</w:t>
      </w:r>
    </w:p>
    <w:p w14:paraId="3DFE5FF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2B38541"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r w:rsidRPr="00C27826">
        <w:rPr>
          <w:rFonts w:ascii="Times New Roman" w:eastAsia="Times New Roman" w:hAnsi="Times New Roman" w:cs="Times New Roman"/>
          <w:b/>
        </w:rPr>
        <w:br w:type="page"/>
      </w:r>
      <w:r w:rsidRPr="00C27826">
        <w:rPr>
          <w:rFonts w:ascii="Times New Roman" w:eastAsia="Times New Roman" w:hAnsi="Times New Roman" w:cs="Times New Roman"/>
          <w:b/>
        </w:rPr>
        <w:lastRenderedPageBreak/>
        <w:t>Pakuotės lapelis: informacija vartotojui</w:t>
      </w:r>
    </w:p>
    <w:p w14:paraId="1C0BED40"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rPr>
      </w:pPr>
      <w:bookmarkStart w:id="2" w:name="_GoBack"/>
      <w:bookmarkEnd w:id="2"/>
    </w:p>
    <w:p w14:paraId="1099738A"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bCs/>
        </w:rPr>
      </w:pPr>
      <w:r w:rsidRPr="00C27826">
        <w:rPr>
          <w:rFonts w:ascii="Times New Roman" w:eastAsia="Arial Unicode MS" w:hAnsi="Times New Roman" w:cs="Times New Roman"/>
          <w:b/>
        </w:rPr>
        <w:t>Bisoprolol Vitabalans</w:t>
      </w:r>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5 mg tabletės</w:t>
      </w:r>
    </w:p>
    <w:p w14:paraId="69F22CF4"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b/>
          <w:bCs/>
        </w:rPr>
      </w:pPr>
      <w:r w:rsidRPr="00C27826">
        <w:rPr>
          <w:rFonts w:ascii="Times New Roman" w:eastAsia="Arial Unicode MS" w:hAnsi="Times New Roman" w:cs="Times New Roman"/>
          <w:b/>
        </w:rPr>
        <w:t>Bisoprolol Vitabalans</w:t>
      </w:r>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10 mg tabletės</w:t>
      </w:r>
    </w:p>
    <w:p w14:paraId="0AB372D9"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rPr>
      </w:pPr>
      <w:r w:rsidRPr="00C27826">
        <w:rPr>
          <w:rFonts w:ascii="Times New Roman" w:eastAsia="Times New Roman" w:hAnsi="Times New Roman" w:cs="Times New Roman"/>
          <w:bCs/>
        </w:rPr>
        <w:t>Bizoprololio hemifumaratas</w:t>
      </w:r>
    </w:p>
    <w:p w14:paraId="21499905" w14:textId="77777777" w:rsidR="00C27826" w:rsidRPr="00C27826" w:rsidRDefault="00C27826" w:rsidP="00C27826">
      <w:pPr>
        <w:tabs>
          <w:tab w:val="left" w:pos="567"/>
        </w:tabs>
        <w:spacing w:after="0" w:line="240" w:lineRule="auto"/>
        <w:jc w:val="center"/>
        <w:rPr>
          <w:rFonts w:ascii="Times New Roman" w:eastAsia="Times New Roman" w:hAnsi="Times New Roman" w:cs="Times New Roman"/>
        </w:rPr>
      </w:pPr>
    </w:p>
    <w:p w14:paraId="1F80126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F4F0576"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Calibri" w:hAnsi="Times New Roman" w:cs="Times New Roman"/>
          <w:b/>
          <w:noProof/>
        </w:rPr>
        <w:t>Atidžiai perskaitykite visą šį lapelį, prieš pradėdami vartoti vaistą, nes jame pateikiama Jums svarbi informacija.</w:t>
      </w:r>
    </w:p>
    <w:p w14:paraId="6591460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Neišmeskite šio lapelio, nes vėl gali prireikti jį perskaityti.</w:t>
      </w:r>
    </w:p>
    <w:p w14:paraId="1137487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kiltų daugiau klausimų, kreipkitės į gydytoją arba vaistininką.</w:t>
      </w:r>
    </w:p>
    <w:p w14:paraId="10E2D3BF"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68E1FECE"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pasireiškė šalutinis poveikis (net jeigu jis šiame lapelyje nenurodytas), kreipkitės į gydytoją arba vaistininką. Žr. 4 skyrių.</w:t>
      </w:r>
    </w:p>
    <w:p w14:paraId="40F91C6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FC4312E"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Apie ką rašoma šiame lapelyje?</w:t>
      </w:r>
    </w:p>
    <w:p w14:paraId="149F724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1.</w:t>
      </w:r>
      <w:r w:rsidRPr="00C27826">
        <w:rPr>
          <w:rFonts w:ascii="Times New Roman" w:eastAsia="Times New Roman" w:hAnsi="Times New Roman" w:cs="Times New Roman"/>
        </w:rPr>
        <w:tab/>
        <w:t xml:space="preserve">Kas yra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ir kam jis vartojamas</w:t>
      </w:r>
    </w:p>
    <w:p w14:paraId="43F0BD7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2.</w:t>
      </w:r>
      <w:r w:rsidRPr="00C27826">
        <w:rPr>
          <w:rFonts w:ascii="Times New Roman" w:eastAsia="Times New Roman" w:hAnsi="Times New Roman" w:cs="Times New Roman"/>
        </w:rPr>
        <w:tab/>
        <w:t xml:space="preserve">Kas žinotina prieš vartojant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p>
    <w:p w14:paraId="05A1D26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3.</w:t>
      </w:r>
      <w:r w:rsidRPr="00C27826">
        <w:rPr>
          <w:rFonts w:ascii="Times New Roman" w:eastAsia="Times New Roman" w:hAnsi="Times New Roman" w:cs="Times New Roman"/>
        </w:rPr>
        <w:tab/>
        <w:t xml:space="preserve">Kaip vartoti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p>
    <w:p w14:paraId="2C12890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4.</w:t>
      </w:r>
      <w:r w:rsidRPr="00C27826">
        <w:rPr>
          <w:rFonts w:ascii="Times New Roman" w:eastAsia="Times New Roman" w:hAnsi="Times New Roman" w:cs="Times New Roman"/>
        </w:rPr>
        <w:tab/>
        <w:t>Galimas šalutinis poveikis</w:t>
      </w:r>
    </w:p>
    <w:p w14:paraId="5E1F747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5.</w:t>
      </w:r>
      <w:r w:rsidRPr="00C27826">
        <w:rPr>
          <w:rFonts w:ascii="Times New Roman" w:eastAsia="Times New Roman" w:hAnsi="Times New Roman" w:cs="Times New Roman"/>
        </w:rPr>
        <w:tab/>
        <w:t xml:space="preserve">Kaip laikyti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w:t>
      </w:r>
    </w:p>
    <w:p w14:paraId="77C39F1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6.</w:t>
      </w:r>
      <w:r w:rsidRPr="00C27826">
        <w:rPr>
          <w:rFonts w:ascii="Times New Roman" w:eastAsia="Times New Roman" w:hAnsi="Times New Roman" w:cs="Times New Roman"/>
        </w:rPr>
        <w:tab/>
        <w:t>Pakuotės turinys ir kita informacija</w:t>
      </w:r>
    </w:p>
    <w:p w14:paraId="26BA44F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2F47FE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8DAFE3C" w14:textId="77777777" w:rsidR="00C27826" w:rsidRPr="00C27826" w:rsidRDefault="00C27826" w:rsidP="00C27826">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rPr>
        <w:t>1.</w:t>
      </w:r>
      <w:r w:rsidRPr="00C27826">
        <w:rPr>
          <w:rFonts w:ascii="Times New Roman" w:eastAsia="Times New Roman" w:hAnsi="Times New Roman" w:cs="Times New Roman"/>
          <w:b/>
        </w:rPr>
        <w:tab/>
        <w:t xml:space="preserve">Kas yra </w:t>
      </w: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rPr>
        <w:t xml:space="preserve"> ir kam jis vartojamas</w:t>
      </w:r>
    </w:p>
    <w:p w14:paraId="5458044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FAA339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yra selektyviai širdį veikiantis beta adrenoblokatorius.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gydoma didelio kraujospūdžio liga (hipertenzija) ir krūtinės skausmas, sukeltas deguonies trūkumo širdies raumenyje (krūtinės angina).</w:t>
      </w:r>
    </w:p>
    <w:p w14:paraId="4F8A59C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9A4434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DB4BB0C" w14:textId="77777777" w:rsidR="00C27826" w:rsidRPr="00C27826" w:rsidRDefault="00C27826" w:rsidP="00C27826">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t xml:space="preserve">Kas žinotina prieš vartojant </w:t>
      </w:r>
      <w:r w:rsidRPr="00C27826">
        <w:rPr>
          <w:rFonts w:ascii="Times New Roman" w:eastAsia="Arial Unicode MS" w:hAnsi="Times New Roman" w:cs="Times New Roman"/>
          <w:b/>
        </w:rPr>
        <w:t>Bisoprolol Vitabalans</w:t>
      </w:r>
    </w:p>
    <w:p w14:paraId="1978C28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8CBA8F5" w14:textId="77777777" w:rsidR="00C27826" w:rsidRPr="00C27826" w:rsidRDefault="00C27826" w:rsidP="00C27826">
      <w:pPr>
        <w:tabs>
          <w:tab w:val="left" w:pos="567"/>
        </w:tabs>
        <w:spacing w:after="0" w:line="240" w:lineRule="auto"/>
        <w:rPr>
          <w:rFonts w:ascii="Times New Roman" w:eastAsia="Times New Roman" w:hAnsi="Times New Roman" w:cs="Times New Roman"/>
          <w:b/>
          <w:bCs/>
        </w:rPr>
      </w:pP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bCs/>
        </w:rPr>
        <w:t xml:space="preserve"> vartoti negalima:</w:t>
      </w:r>
    </w:p>
    <w:p w14:paraId="481D98C5" w14:textId="77777777" w:rsidR="00C27826" w:rsidRPr="00C27826" w:rsidRDefault="00C27826" w:rsidP="00C27826">
      <w:pPr>
        <w:tabs>
          <w:tab w:val="left" w:pos="567"/>
        </w:tabs>
        <w:spacing w:after="0" w:line="240" w:lineRule="auto"/>
        <w:rPr>
          <w:rFonts w:ascii="Times New Roman" w:eastAsia="Times New Roman" w:hAnsi="Times New Roman" w:cs="Times New Roman"/>
          <w:b/>
          <w:bCs/>
        </w:rPr>
      </w:pPr>
    </w:p>
    <w:p w14:paraId="327A8845"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yra alergija (padidėjęs jautrumas) bizoprololiui arba bet kuriai pagalbinei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tablečių medžiagai (žr. šio lapelio 6 skyrių).</w:t>
      </w:r>
    </w:p>
    <w:p w14:paraId="21CA9C9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negydomu širdies nepakankamumu, sukeliančiu dusulį ar didesnį patinimą;</w:t>
      </w:r>
    </w:p>
    <w:p w14:paraId="74E5A79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labai mažas kraujospūdis (sistolinis kraujospūdis, t. y. viršutinė kraujospūdžio reikšmė, yra mažesnė negu </w:t>
      </w:r>
      <w:smartTag w:uri="schemas-tilde-lv/tildestengine" w:element="metric">
        <w:smartTagPr>
          <w:attr w:name="metric_text" w:val="mm"/>
          <w:attr w:name="metric_value" w:val="100"/>
        </w:smartTagPr>
        <w:r w:rsidRPr="00C27826">
          <w:rPr>
            <w:rFonts w:ascii="Times New Roman" w:eastAsia="Times New Roman" w:hAnsi="Times New Roman" w:cs="Times New Roman"/>
          </w:rPr>
          <w:t>100 mm</w:t>
        </w:r>
      </w:smartTag>
      <w:r w:rsidRPr="00C27826">
        <w:rPr>
          <w:rFonts w:ascii="Times New Roman" w:eastAsia="Times New Roman" w:hAnsi="Times New Roman" w:cs="Times New Roman"/>
        </w:rPr>
        <w:t> Hg), galintis sukelti galvos svaigimą arba alpulį;</w:t>
      </w:r>
    </w:p>
    <w:p w14:paraId="295C27A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labai retas širdies ritmas (retesnis negu 45- 50 tvinksnių per minutę);</w:t>
      </w:r>
    </w:p>
    <w:p w14:paraId="4F6AD23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jaudinimo plitimo širdyje sutrikimų (pvz., sinusinio mazgo silpnumo sindromas arba atrioventrikulinė blokada), tačiau širdies stimuliatorius neimplantuotas;</w:t>
      </w:r>
    </w:p>
    <w:p w14:paraId="500F74E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sunkia astma arba lėtinė obstrukcine plaučių liga;</w:t>
      </w:r>
    </w:p>
    <w:p w14:paraId="7C0585F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sunkus galūnių kraujotakos sutrikimas, pvz., protarpinis šlubumas (kraujotakos nepakankamumo sukeltas kojų skausmas ar raumenų mėšlungis fizinių pratimų metu arba vaikštant) arba Reino (</w:t>
      </w:r>
      <w:r w:rsidRPr="00C27826">
        <w:rPr>
          <w:rFonts w:ascii="Times New Roman" w:eastAsia="Times New Roman" w:hAnsi="Times New Roman" w:cs="Times New Roman"/>
          <w:i/>
        </w:rPr>
        <w:t>Raynaud</w:t>
      </w:r>
      <w:r w:rsidRPr="00C27826">
        <w:rPr>
          <w:rFonts w:ascii="Times New Roman" w:eastAsia="Times New Roman" w:hAnsi="Times New Roman" w:cs="Times New Roman"/>
        </w:rPr>
        <w:t>) sindromas (su skausmu susijęs kojų arba rankų pirštų išblyškimas, pamelsvėjimas ir galiausiai paraudimas);</w:t>
      </w:r>
    </w:p>
    <w:p w14:paraId="7AF1DEDF"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metabolinė acidozė (ji gali pasireikšti, pavyzdžiui, cukriniu diabetu sergantiems pacientams, kuriems per daug padidėja cukraus kiekis kraujyje);</w:t>
      </w:r>
    </w:p>
    <w:p w14:paraId="2C00186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negydoma antinksčių liga, vadinama feochromocitoma;</w:t>
      </w:r>
    </w:p>
    <w:p w14:paraId="1AB53051"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b/>
          <w:caps/>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vartojate medikamentų, kuriuose yra floktafenino, t. y. nesteroidinio vaisto nuo uždegimo (NVNU), vartojamo skausmui malšinti, arba sultoprido (vaisto psichikos sutrikimams, pvz., psichozei, gydyti).</w:t>
      </w:r>
    </w:p>
    <w:p w14:paraId="340B416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EDA070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Calibri" w:hAnsi="Times New Roman" w:cs="Times New Roman"/>
          <w:b/>
        </w:rPr>
        <w:t>Įspėjimai ir atsargumo priemonės</w:t>
      </w:r>
    </w:p>
    <w:p w14:paraId="7D4C9139"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lastRenderedPageBreak/>
        <w:t>-</w:t>
      </w:r>
      <w:r w:rsidRPr="00C27826">
        <w:rPr>
          <w:rFonts w:ascii="Times New Roman" w:eastAsia="Times New Roman" w:hAnsi="Times New Roman" w:cs="Times New Roman"/>
        </w:rPr>
        <w:tab/>
        <w:t>jeigu sergate širdies nepakankamumu (širdis nepajėgia išpumpuoti tiek kraujo, kiek reikia organizmui);</w:t>
      </w:r>
    </w:p>
    <w:p w14:paraId="7D6C374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lengva (I laipsnio) širdies atrioventrikulinė blokada;</w:t>
      </w:r>
    </w:p>
    <w:p w14:paraId="3B92B86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širdies skausmas, sukeltas širdies vainikinių arterijų spazmo (variantinė arba Prinzmetal‘o krūtinės angina);</w:t>
      </w:r>
    </w:p>
    <w:p w14:paraId="06BA08A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astma arba lėtine obstrukcine plaučių liga (jeigu vartojate bronchų plečiamųjų, t. y. atveriančių bronchų spindį, vaistų, jų dozę gali tekti didinti);</w:t>
      </w:r>
    </w:p>
    <w:p w14:paraId="29EA234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cukriniu diabetu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gali slėpti šios ligos simptomus ir gali tekti keisti vaistų nuo diabeto dozę);</w:t>
      </w:r>
    </w:p>
    <w:p w14:paraId="1658B211"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per daug suaktyvėjusi skydliaukės veikla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gali slėpti šios būklės simptomus);</w:t>
      </w:r>
    </w:p>
    <w:p w14:paraId="63B3E408"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Jums taikomas desensiblizuojamasis gydymas, pvz., nuo alergijos vabzdžių įgėlimui (alerginė reakcija gali būti stipresnė ir jai slopinti gali prireikti daugiau vaistų;</w:t>
      </w:r>
    </w:p>
    <w:p w14:paraId="073FE70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bus atliekamas rentgenologinis tyrimas, kurio metu Jums bus leidžiama kontrastinių preparatų, kuriuose yra jodo;</w:t>
      </w:r>
    </w:p>
    <w:p w14:paraId="398F4632"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žvyneline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gali sunkinti šios ligos simptomus);</w:t>
      </w:r>
    </w:p>
    <w:p w14:paraId="4884C4A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badaujate;</w:t>
      </w:r>
    </w:p>
    <w:p w14:paraId="2879285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rengiatės atlikti dopingo testą (vartojant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šio testo rezultatai gali būti teigiami).</w:t>
      </w:r>
    </w:p>
    <w:p w14:paraId="4B0E4EA0"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p>
    <w:p w14:paraId="7EEB3DF7" w14:textId="77777777" w:rsidR="00C27826" w:rsidRPr="00C27826" w:rsidRDefault="00C27826" w:rsidP="00C27826">
      <w:pPr>
        <w:tabs>
          <w:tab w:val="left" w:pos="0"/>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Jeigu prieš operaciją Jums reikės sukelti bendrąją, spinalinę arba epidurinę anestezija, apie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vartojimą turite informuoti anesteziologą.</w:t>
      </w:r>
    </w:p>
    <w:p w14:paraId="21B537E0" w14:textId="77777777" w:rsidR="00C27826" w:rsidRPr="00C27826" w:rsidRDefault="00C27826" w:rsidP="00C27826">
      <w:pPr>
        <w:tabs>
          <w:tab w:val="left" w:pos="0"/>
        </w:tabs>
        <w:spacing w:after="0" w:line="240" w:lineRule="auto"/>
        <w:rPr>
          <w:rFonts w:ascii="Times New Roman" w:eastAsia="Times New Roman" w:hAnsi="Times New Roman" w:cs="Times New Roman"/>
        </w:rPr>
      </w:pPr>
    </w:p>
    <w:p w14:paraId="402D4BB1" w14:textId="77777777" w:rsidR="00C27826" w:rsidRPr="00C27826" w:rsidRDefault="00C27826" w:rsidP="00C27826">
      <w:pPr>
        <w:tabs>
          <w:tab w:val="left" w:pos="0"/>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Jeigu kuri nors iš minėtų ligų arba būklių Jums yra, prieš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vartojimą reikia pasitarti su gydytoju.</w:t>
      </w:r>
    </w:p>
    <w:p w14:paraId="24BD8B70" w14:textId="77777777" w:rsidR="00C27826" w:rsidRPr="00C27826" w:rsidRDefault="00C27826" w:rsidP="00C27826">
      <w:pPr>
        <w:tabs>
          <w:tab w:val="left" w:pos="0"/>
        </w:tabs>
        <w:spacing w:after="0" w:line="240" w:lineRule="auto"/>
        <w:rPr>
          <w:rFonts w:ascii="Times New Roman" w:eastAsia="Times New Roman" w:hAnsi="Times New Roman" w:cs="Times New Roman"/>
        </w:rPr>
      </w:pPr>
    </w:p>
    <w:p w14:paraId="169AFBC4" w14:textId="77777777" w:rsidR="00C27826" w:rsidRPr="00C27826" w:rsidRDefault="00C27826" w:rsidP="00C27826">
      <w:pPr>
        <w:tabs>
          <w:tab w:val="left" w:pos="0"/>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Jeigu gydymą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reikia nutraukti, tai reikia daryti palaipsniui mažinant dozę. Nepasitarus su gydytoju, negalima nei gydymo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nutraukti, nei jo dozės keisti. </w:t>
      </w:r>
    </w:p>
    <w:p w14:paraId="52B94AE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297B11F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Arial Unicode MS" w:hAnsi="Times New Roman" w:cs="Times New Roman"/>
          <w:b/>
        </w:rPr>
        <w:t>Kiti vaistai ir</w:t>
      </w:r>
      <w:r w:rsidRPr="00C27826">
        <w:rPr>
          <w:rFonts w:ascii="Times New Roman" w:eastAsia="Calibri" w:hAnsi="Times New Roman" w:cs="Times New Roman"/>
        </w:rPr>
        <w:t xml:space="preserve"> </w:t>
      </w:r>
      <w:r w:rsidRPr="00C27826">
        <w:rPr>
          <w:rFonts w:ascii="Times New Roman" w:eastAsia="Arial Unicode MS" w:hAnsi="Times New Roman" w:cs="Times New Roman"/>
          <w:b/>
        </w:rPr>
        <w:t>Bisoprolol Vitabalans</w:t>
      </w:r>
      <w:r w:rsidRPr="00C27826">
        <w:rPr>
          <w:rFonts w:ascii="Times New Roman" w:eastAsia="Times New Roman" w:hAnsi="Times New Roman" w:cs="Times New Roman"/>
          <w:b/>
          <w:bCs/>
        </w:rPr>
        <w:t xml:space="preserve"> </w:t>
      </w:r>
    </w:p>
    <w:p w14:paraId="716D750A"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0F2FFCF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Jeigu vartojate arba neseniai vartojote kitų vaistų, įskaitant įsigytus be recepto, augalinius (vaistažolių) ir natūralius preparatus, pasakykite gydytojui arba vaistininkui. Gydytojui labai svarbu žinoti, jeigu vartojate toliau išvardytų medikamentų.</w:t>
      </w:r>
    </w:p>
    <w:p w14:paraId="3F076A37"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i/>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Floktafeninas (vaistas nuo skausmo) ar sultopridas (vaistas nuo psichozės). Kartu su šiais preparatais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vartoti draudžiama;</w:t>
      </w:r>
    </w:p>
    <w:p w14:paraId="1A829075"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Kalcio kanalų blokatoriai, vartojami hipertenzijai ir širdies sutrikimams gydyti, pvz., bepridilis, diltiazemas, verapamilis, amlodipinas, felodipinas, nifedipinas, lerkanidipinas; </w:t>
      </w:r>
    </w:p>
    <w:p w14:paraId="1DEC8F21"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Klonidinas, metildopa, moksonidinas, guanfacinas ar rilmenidinas (vaistai nuo didelio kraujospūdžio);</w:t>
      </w:r>
    </w:p>
    <w:p w14:paraId="173BA86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Vaistai nuo širdies aritmijos (pvz., amjodaronas, dizopiramidas, chinidinas);</w:t>
      </w:r>
    </w:p>
    <w:p w14:paraId="66B9235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Digoksinas ar kiti širdį veikiantys glikozidai (vaistai nuo širdies nepakankamumo);</w:t>
      </w:r>
    </w:p>
    <w:p w14:paraId="678E380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Kiti antihipertenziniai medikamentai arba nitratai nuo krūtinės skausmo (gali stiprėti kraujospūdį mažinantis poveikis);</w:t>
      </w:r>
    </w:p>
    <w:p w14:paraId="5607E91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Kiti beta adrenoblokatoriai (net ir akių lašai, kuriuose yra beta adrenoblokatorių, pvz., timololio, betaksololio);</w:t>
      </w:r>
    </w:p>
    <w:p w14:paraId="0886DA73"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Vaistai nuo cukrinio diabeto (insulinas, geriamieji preparatai);</w:t>
      </w:r>
    </w:p>
    <w:p w14:paraId="38772A3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Ergotamino dariniai (vaistai nuo migrenos arba mažo kraujospūdžio);</w:t>
      </w:r>
    </w:p>
    <w:p w14:paraId="4E9C7CC4"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Anticholinesteraziniai preparatai, pvz., donepezilas, galantaminas, rivastigminas ar takrinas (vaisai demencijai gydyti), piridostigminas ar neostigminas (vaistai nuo sunkiosios miastenijos) ar fizostigminas (vaisai nuo padidėjusio akispūdžio ir glaukomos);</w:t>
      </w:r>
    </w:p>
    <w:p w14:paraId="646B48C9"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Vadinamieji monoamino oksidazės (MAO) inhibitoriai, pvz., moklobemidas, fenelzinas,(vaistai depresijai gydyti);</w:t>
      </w:r>
    </w:p>
    <w:p w14:paraId="02D44235"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Vadinamieji tricikliai antidepresantai (vaistai nuo depresijos), fenotiazinai (preparatai psichozėms gydyti), barbitūratai (vaistai nuo epilepsijos). Šie vaistai taip pat gali mažinti kraujospūdį;</w:t>
      </w:r>
    </w:p>
    <w:p w14:paraId="23FC900C"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lastRenderedPageBreak/>
        <w:sym w:font="Symbol" w:char="F0B7"/>
      </w:r>
      <w:r w:rsidRPr="00C27826">
        <w:rPr>
          <w:rFonts w:ascii="Times New Roman" w:eastAsia="Times New Roman" w:hAnsi="Times New Roman" w:cs="Times New Roman"/>
        </w:rPr>
        <w:tab/>
        <w:t>Amifostinas (apsauginis preparatas, vartojamas chemoterapijos ir radioterapijos metu);</w:t>
      </w:r>
    </w:p>
    <w:p w14:paraId="2B2ED6F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Baklofenas (raumenis atpalaiduojantis preparatas);</w:t>
      </w:r>
    </w:p>
    <w:p w14:paraId="3EF94122"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Meflokvinas (vaistas nuo maliarijos);</w:t>
      </w:r>
    </w:p>
    <w:p w14:paraId="7B447DCE"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Geriamieji kortikosteroidai (kortizono tabletės) arba nesteroidiniai vaistai nuo uždegimo (vadinamieji NVNU), vartojami skausmui ir uždegimui slopint, pvz., reguliariai arba ilgai vartojama acetilsalicilo rūgštis, ibuprofenas ar ketoprofenas. Reikia prisiminti, kad mažą antitrombinį poveikį sukeliančią acetilsalicilo rūgšties paros dozę (pvz., 50 mg arba 100 mg) kartu su </w:t>
      </w:r>
      <w:r w:rsidRPr="00C27826">
        <w:rPr>
          <w:rFonts w:ascii="Times New Roman" w:eastAsia="Arial Unicode MS" w:hAnsi="Times New Roman" w:cs="Times New Roman"/>
        </w:rPr>
        <w:t>Bisoprolol Vitabalans</w:t>
      </w:r>
      <w:r w:rsidRPr="00C27826" w:rsidDel="00591470">
        <w:rPr>
          <w:rFonts w:ascii="Times New Roman" w:eastAsia="Times New Roman" w:hAnsi="Times New Roman" w:cs="Times New Roman"/>
        </w:rPr>
        <w:t xml:space="preserve"> </w:t>
      </w:r>
      <w:r w:rsidRPr="00C27826">
        <w:rPr>
          <w:rFonts w:ascii="Times New Roman" w:eastAsia="Times New Roman" w:hAnsi="Times New Roman" w:cs="Times New Roman"/>
        </w:rPr>
        <w:t>vartoti galima saugiai.</w:t>
      </w:r>
    </w:p>
    <w:p w14:paraId="0D9B3A7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71F30DE"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Nėštumas ir žindymo laikotarpis</w:t>
      </w:r>
    </w:p>
    <w:p w14:paraId="22A26042"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4A5392E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Prieš vartojant bet kokį vaistą, būtina pasitarti su gydytoju arba vaistininku.</w:t>
      </w:r>
    </w:p>
    <w:p w14:paraId="03367F7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gali daryti poveikį vaisiui, todėl nėštumo metu šio vaisto vartoti negalima, išskyrus neabejotinai būtinus atvejus. Prieš vartodama šio nėštumo metu, pasitarkite su gydytoju. </w:t>
      </w:r>
    </w:p>
    <w:p w14:paraId="5CC55EE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Ar </w:t>
      </w: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išsiskiria su motinos pienu, nežinoma, todėl šio vaisto vartojimo metu žindyti nerekomenduojama. Visada kreipkitės į gydytoją patarimo.</w:t>
      </w:r>
    </w:p>
    <w:p w14:paraId="1AD7DB1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5FC807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Vairavimas ir mechanizmų valdymas</w:t>
      </w:r>
    </w:p>
    <w:p w14:paraId="22D8DB74"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7467A78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Gebėjimas vairuoti ir valdyti mechanizmus gali sutrikti.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gali sukelti nuo kraujospūdžio kritimo priklausomą šalutinį poveikį, pvz., galvos svaigimą, nuovargį (žr. šio lapelio 4 skyrių). Toks poveikis labiau tikėtini gydymo pradžioje, padidinus dozę arba kartu išgėrus alkoholio. Jeigu jis pasireiškia, vairuoti ir dirbti kitokį budrumo reikalaujantį darbą negalima. </w:t>
      </w:r>
    </w:p>
    <w:p w14:paraId="47932E0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45994B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BABFA77" w14:textId="77777777" w:rsidR="00C27826" w:rsidRPr="00C27826" w:rsidRDefault="00C27826" w:rsidP="00C27826">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t xml:space="preserve">Kaip vartoti </w:t>
      </w:r>
      <w:r w:rsidRPr="00C27826">
        <w:rPr>
          <w:rFonts w:ascii="Times New Roman" w:eastAsia="Arial Unicode MS" w:hAnsi="Times New Roman" w:cs="Times New Roman"/>
          <w:b/>
        </w:rPr>
        <w:t>Bisoprolol Vitabalans</w:t>
      </w:r>
    </w:p>
    <w:p w14:paraId="7FB47EF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A77E4D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Gydytojas dozavimą nurodė tik Jums. </w:t>
      </w: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visada vartokite tiksliai, kaip nurodė gydytojas. Jeigu abejojate, kreipkitės į gydytoją arba vaistininką. </w:t>
      </w:r>
    </w:p>
    <w:p w14:paraId="7492993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1643C75" w14:textId="0E8089C9" w:rsidR="00540395" w:rsidRPr="00C27826" w:rsidRDefault="00C27826" w:rsidP="00540395">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Tabletę reikia nuryti pusryčių metu, užgeriant pakankamu kiekiu skysčio (pvz., stikline vandens). Tabletės nekramtykite. </w:t>
      </w:r>
      <w:r w:rsidR="00540395" w:rsidRPr="00C27826">
        <w:rPr>
          <w:rFonts w:ascii="Times New Roman" w:eastAsia="Times New Roman" w:hAnsi="Times New Roman" w:cs="Times New Roman"/>
        </w:rPr>
        <w:t>Tabletę galima padalyti į lygias dozes.</w:t>
      </w:r>
    </w:p>
    <w:p w14:paraId="00D531F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DEBB97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Įprastinė pradinė dozė suaugusiam žmogui yra viena 5 mg tabletė kartą per parą. Prireikus gydytojas dozę gali didinti iki vienos 10 mg tabletės kartą per parą. Išimtiniais atvejais paros dozę jis gali padidinti iki 20 mg. Jeigu sergate lengva hipertenzija, gydytojas pradžioje gali skirti vartoti pusę 5 mg tabletės (2,5 mg) kartą per parą. </w:t>
      </w:r>
    </w:p>
    <w:p w14:paraId="2735C13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Pacientams, kuriems yra sunkus inkstų funkcijos sutrikimas, didžiausia bizoprololio paros dozė yra 10 mg. </w:t>
      </w:r>
    </w:p>
    <w:p w14:paraId="544199C1"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73B4699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F159A5">
        <w:rPr>
          <w:rFonts w:ascii="Times New Roman" w:eastAsia="Times New Roman" w:hAnsi="Times New Roman" w:cs="Times New Roman"/>
        </w:rPr>
        <w:t xml:space="preserve"> </w:t>
      </w:r>
      <w:r w:rsidRPr="00C27826">
        <w:rPr>
          <w:rFonts w:ascii="Times New Roman" w:eastAsia="Times New Roman" w:hAnsi="Times New Roman" w:cs="Times New Roman"/>
        </w:rPr>
        <w:t xml:space="preserve">vartojimo vaikams ir jaunesniems negu 18 metų paaugliams patirties nepakanka, todėl jų šiuo vaistu gydyti nerekomenduojama. </w:t>
      </w:r>
    </w:p>
    <w:p w14:paraId="6B440B10"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2C696803"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Calibri" w:hAnsi="Times New Roman" w:cs="Times New Roman"/>
          <w:b/>
        </w:rPr>
        <w:t>Ką daryti pavartojus</w:t>
      </w:r>
      <w:r w:rsidRPr="00C27826">
        <w:rPr>
          <w:rFonts w:ascii="Times New Roman" w:eastAsia="Calibri" w:hAnsi="Times New Roman" w:cs="Times New Roman"/>
        </w:rPr>
        <w:t xml:space="preserve"> </w:t>
      </w:r>
      <w:r w:rsidRPr="00C27826">
        <w:rPr>
          <w:rFonts w:ascii="Times New Roman" w:eastAsia="Times New Roman" w:hAnsi="Times New Roman" w:cs="Times New Roman"/>
          <w:b/>
        </w:rPr>
        <w:t xml:space="preserve">per didelę </w:t>
      </w:r>
      <w:r w:rsidRPr="00C27826">
        <w:rPr>
          <w:rFonts w:ascii="Times New Roman" w:eastAsia="Arial Unicode MS" w:hAnsi="Times New Roman" w:cs="Times New Roman"/>
          <w:b/>
        </w:rPr>
        <w:t>Bisoprolol Vitabalans</w:t>
      </w:r>
      <w:r w:rsidRPr="00C27826" w:rsidDel="00A811B7">
        <w:rPr>
          <w:rFonts w:ascii="Times New Roman" w:eastAsia="Times New Roman" w:hAnsi="Times New Roman" w:cs="Times New Roman"/>
          <w:b/>
        </w:rPr>
        <w:t xml:space="preserve"> </w:t>
      </w:r>
      <w:r w:rsidRPr="00C27826">
        <w:rPr>
          <w:rFonts w:ascii="Times New Roman" w:eastAsia="Times New Roman" w:hAnsi="Times New Roman" w:cs="Times New Roman"/>
          <w:b/>
        </w:rPr>
        <w:t>dozę?</w:t>
      </w:r>
    </w:p>
    <w:p w14:paraId="62C81706"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31283C8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Perdozavimo ir intoksikacijos atveju nedelsdami kreipkitės į savo gydytoją arba vykite į ligoninės skubios medicinos pagalbos skyrių.</w:t>
      </w:r>
    </w:p>
    <w:p w14:paraId="6FA646A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Pirmai pagalbai galima išgerti aktyvintosios anglies, kad sumažėtų bizoprololio absorbcija. </w:t>
      </w:r>
    </w:p>
    <w:p w14:paraId="58F259E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470B55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Pamiršus pavartoti </w:t>
      </w:r>
      <w:r w:rsidRPr="00C27826">
        <w:rPr>
          <w:rFonts w:ascii="Times New Roman" w:eastAsia="Arial Unicode MS" w:hAnsi="Times New Roman" w:cs="Times New Roman"/>
          <w:b/>
        </w:rPr>
        <w:t>Bisoprolol Vitabalans</w:t>
      </w:r>
    </w:p>
    <w:p w14:paraId="52E96EB8"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p>
    <w:p w14:paraId="604977D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Tabletę gerkite atėjus kitos dozės vartojimo laikui.</w:t>
      </w:r>
    </w:p>
    <w:p w14:paraId="7D8640C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Negalima vartoti dvigubos dozės norint kompensuoti praleistą tabletę dozę.</w:t>
      </w:r>
    </w:p>
    <w:p w14:paraId="226FE07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9023A46"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Nustojus vartoti </w:t>
      </w:r>
      <w:r w:rsidRPr="00C27826">
        <w:rPr>
          <w:rFonts w:ascii="Times New Roman" w:eastAsia="Arial Unicode MS" w:hAnsi="Times New Roman" w:cs="Times New Roman"/>
          <w:b/>
        </w:rPr>
        <w:t>Bisoprolol Vitabalans</w:t>
      </w:r>
    </w:p>
    <w:p w14:paraId="2582668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6A2F28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lastRenderedPageBreak/>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vartojimą nutraukus staigiai, gali pavojingai pasunkėti ligos simptomai. Tai ypač liečia krūtinės angina sergančius ligonius. Vadinasi, gydymą </w:t>
      </w:r>
      <w:r w:rsidRPr="00C27826">
        <w:rPr>
          <w:rFonts w:ascii="Times New Roman" w:eastAsia="Arial Unicode MS" w:hAnsi="Times New Roman" w:cs="Times New Roman"/>
        </w:rPr>
        <w:t>Bisoprolol Vitabalans</w:t>
      </w:r>
      <w:r w:rsidRPr="00C27826" w:rsidDel="00F159A5">
        <w:rPr>
          <w:rFonts w:ascii="Times New Roman" w:eastAsia="Times New Roman" w:hAnsi="Times New Roman" w:cs="Times New Roman"/>
        </w:rPr>
        <w:t xml:space="preserve"> </w:t>
      </w:r>
      <w:r w:rsidRPr="00C27826">
        <w:rPr>
          <w:rFonts w:ascii="Times New Roman" w:eastAsia="Times New Roman" w:hAnsi="Times New Roman" w:cs="Times New Roman"/>
        </w:rPr>
        <w:t>reikia nutraukti palaipsniui mažinant dozę. Jeigu gydymą nutraukti būtina, kreipkitės į gydytoją patarimo.</w:t>
      </w:r>
    </w:p>
    <w:p w14:paraId="043ED71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9CE9A7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Jeigu kiltų daugiau klausimų dėl šio vaisto vartojimo, kreipkitės į gydytoją arba vaistininką.</w:t>
      </w:r>
    </w:p>
    <w:p w14:paraId="0607E26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7846A7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DF65A03" w14:textId="77777777" w:rsidR="00C27826" w:rsidRPr="00C27826" w:rsidRDefault="00C27826" w:rsidP="00C27826">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caps/>
        </w:rPr>
        <w:t>4.</w:t>
      </w:r>
      <w:r w:rsidRPr="00C27826">
        <w:rPr>
          <w:rFonts w:ascii="Times New Roman" w:eastAsia="Times New Roman" w:hAnsi="Times New Roman" w:cs="Times New Roman"/>
          <w:b/>
          <w:caps/>
        </w:rPr>
        <w:tab/>
      </w:r>
      <w:r w:rsidRPr="00C27826">
        <w:rPr>
          <w:rFonts w:ascii="Times New Roman" w:eastAsia="Times New Roman" w:hAnsi="Times New Roman" w:cs="Times New Roman"/>
          <w:b/>
        </w:rPr>
        <w:t>Galimas šalutinis poveikis</w:t>
      </w:r>
    </w:p>
    <w:p w14:paraId="5EE7F0D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30F5A7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kaip ir kiti vaistai, gali sukelti šalutinį poveikį, nors jis pasireiškia ne visiems žmonėms.</w:t>
      </w:r>
    </w:p>
    <w:p w14:paraId="7F0DA84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9FE4021" w14:textId="77777777" w:rsidR="00C27826" w:rsidRPr="00C27826" w:rsidRDefault="00C27826" w:rsidP="00C27826">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Dažnas</w:t>
      </w:r>
      <w:r w:rsidRPr="00C27826">
        <w:rPr>
          <w:rFonts w:ascii="Times New Roman" w:eastAsia="Times New Roman" w:hAnsi="Times New Roman" w:cs="Times New Roman"/>
          <w:i/>
        </w:rPr>
        <w:t xml:space="preserve"> (gali pasireikšti mažiau negu 1 iš 10, tačiau daugiau negu 1 iš 100 pacientų) poveikis:</w:t>
      </w:r>
    </w:p>
    <w:p w14:paraId="39EF1EB6"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nuovargis, svaigulys ir galvos skausmas, ypač gydymo pradžioje (paprastai šis poveikis būna silpnas ir per 1 – 2 savaites išnyksta);</w:t>
      </w:r>
    </w:p>
    <w:p w14:paraId="2579F519"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šaltumo ir tirpulio pojūtis galūnėse, Reino (</w:t>
      </w:r>
      <w:r w:rsidRPr="00C27826">
        <w:rPr>
          <w:rFonts w:ascii="Times New Roman" w:eastAsia="Times New Roman" w:hAnsi="Times New Roman" w:cs="Times New Roman"/>
          <w:i/>
        </w:rPr>
        <w:t>Raynaud</w:t>
      </w:r>
      <w:r w:rsidRPr="00C27826">
        <w:rPr>
          <w:rFonts w:ascii="Times New Roman" w:eastAsia="Times New Roman" w:hAnsi="Times New Roman" w:cs="Times New Roman"/>
        </w:rPr>
        <w:t>) sindromo (su skausmu susijęs rankų ar kojų pirštų išblyškimas, po to pamelsvėjimas ir galiausiai paraudimas), protarpinio šlubumo (skausmo ir mėšlungio pojūtis kojose fizinių pratimų metu arba vaikščiojant);</w:t>
      </w:r>
    </w:p>
    <w:p w14:paraId="52BC96C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pykinimas, vėmimas, pilvo skausmas.</w:t>
      </w:r>
    </w:p>
    <w:p w14:paraId="27F109D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51343C3" w14:textId="77777777" w:rsidR="00C27826" w:rsidRPr="00C27826" w:rsidRDefault="00C27826" w:rsidP="00C27826">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Nedažnas</w:t>
      </w:r>
      <w:r w:rsidRPr="00C27826">
        <w:rPr>
          <w:rFonts w:ascii="Times New Roman" w:eastAsia="Times New Roman" w:hAnsi="Times New Roman" w:cs="Times New Roman"/>
          <w:i/>
        </w:rPr>
        <w:t xml:space="preserve"> (gali pasireikšti mažiau negu 1 iš 100, tačiau daugiau negu 1 iš 1 000 pacientų) poveikis:</w:t>
      </w:r>
    </w:p>
    <w:p w14:paraId="2F1B74B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depresija arba miego sutrikimas;</w:t>
      </w:r>
    </w:p>
    <w:p w14:paraId="4B5896DF"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per retas širdies ritmas, jaudinimo plitimo širdyje sutrikimas arba širdies nepakankamumo pasunkėjimas (dusulys, didesnis galūnių patinimas);</w:t>
      </w:r>
    </w:p>
    <w:p w14:paraId="20A0CA6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galvos svaigimas arba alpulys stojantis (ortostatinė hipotenzija);</w:t>
      </w:r>
    </w:p>
    <w:p w14:paraId="538249CE"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bronchų spazmas, susijęs su kvėpavimo pasunkėjimu, pacientams, sergantiems astma arba lėtine obstrukcine plaučių liga;</w:t>
      </w:r>
    </w:p>
    <w:p w14:paraId="485642F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raumenų silpnumas arba mėšlungis, sąnarių skausmas;</w:t>
      </w:r>
    </w:p>
    <w:p w14:paraId="3054FE57" w14:textId="77777777" w:rsidR="00C27826" w:rsidRPr="00C27826" w:rsidRDefault="00C27826" w:rsidP="00C27826">
      <w:pPr>
        <w:numPr>
          <w:ilvl w:val="0"/>
          <w:numId w:val="2"/>
        </w:num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astenija (</w:t>
      </w:r>
      <w:r w:rsidRPr="00C27826">
        <w:rPr>
          <w:rFonts w:ascii="Times New Roman" w:eastAsia="Times New Roman" w:hAnsi="Times New Roman" w:cs="Times New Roman"/>
          <w:lang w:val="en-GB"/>
        </w:rPr>
        <w:t>silpnumas, j</w:t>
      </w:r>
      <w:r w:rsidRPr="00C27826">
        <w:rPr>
          <w:rFonts w:ascii="Times New Roman" w:eastAsia="Times New Roman" w:hAnsi="Times New Roman" w:cs="Times New Roman"/>
        </w:rPr>
        <w:t>ėgų netekimas).</w:t>
      </w:r>
    </w:p>
    <w:p w14:paraId="47AE10F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BCCD65F" w14:textId="77777777" w:rsidR="00C27826" w:rsidRPr="00C27826" w:rsidRDefault="00C27826" w:rsidP="00C27826">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 xml:space="preserve">Retas </w:t>
      </w:r>
      <w:r w:rsidRPr="00C27826">
        <w:rPr>
          <w:rFonts w:ascii="Times New Roman" w:eastAsia="Times New Roman" w:hAnsi="Times New Roman" w:cs="Times New Roman"/>
          <w:i/>
        </w:rPr>
        <w:t>(gali pasireikšti mažiau negu 1 iš 1 000, tačiau daugiau negu 1 iš 10 000 pacientų) poveikis:</w:t>
      </w:r>
    </w:p>
    <w:p w14:paraId="7C48FF2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alerginis rinitas (slogos) </w:t>
      </w:r>
    </w:p>
    <w:p w14:paraId="1770A8AD"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vadinamasis vilkligės sindromas (antinuklearinių antikūnų buvimas kraujyje, karščiavimas, raumenų arba sąnarių skausmas, kraujagyslių uždegimas, odos pokyčiai);</w:t>
      </w:r>
    </w:p>
    <w:p w14:paraId="5803A8EC"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košmariški sapnai arba haliucinacijos;</w:t>
      </w:r>
    </w:p>
    <w:p w14:paraId="1F7448CB" w14:textId="77777777" w:rsidR="00C27826" w:rsidRPr="00C27826" w:rsidRDefault="00C27826" w:rsidP="00C27826">
      <w:pPr>
        <w:numPr>
          <w:ilvl w:val="0"/>
          <w:numId w:val="1"/>
        </w:num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apalpimas (sinkopė);</w:t>
      </w:r>
    </w:p>
    <w:p w14:paraId="4B194C2B"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ašarų išsiskyrimo sumažėjimas, dėl kurio galima akių sausmė (tai būtina turėti omenyje pacientams, nešiojantiems kontaktinius lęšius);</w:t>
      </w:r>
    </w:p>
    <w:p w14:paraId="248BDED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klausos sutrikimas;</w:t>
      </w:r>
    </w:p>
    <w:p w14:paraId="24F0DA6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trigliceridų kiekio padidėjimas kraujyje arba cukraus kiekio sumažėjimas kraujyje;</w:t>
      </w:r>
    </w:p>
    <w:p w14:paraId="46F7D519" w14:textId="77777777" w:rsidR="00C27826" w:rsidRPr="00C27826" w:rsidRDefault="00C27826" w:rsidP="00C27826">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kepenų fermentų (alaninaminotransferazės, aspartataminotransferazės) kiekio padidėjimas kraujyje;</w:t>
      </w:r>
    </w:p>
    <w:p w14:paraId="2CB6E99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kepenų uždegimas, paprastai sukeliantis viršutinės pilvo dalies skausmą;</w:t>
      </w:r>
    </w:p>
    <w:p w14:paraId="002C009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alerginės odos reakcijos: niežulys, paraudimas, išbėrimas;</w:t>
      </w:r>
    </w:p>
    <w:p w14:paraId="331FD70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lytinio pajėgumo sutrikimas (impotencija);</w:t>
      </w:r>
    </w:p>
    <w:p w14:paraId="6788310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ECCF450" w14:textId="77777777" w:rsidR="00C27826" w:rsidRPr="00C27826" w:rsidRDefault="00C27826" w:rsidP="00C27826">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Labai retas</w:t>
      </w:r>
      <w:r w:rsidRPr="00C27826">
        <w:rPr>
          <w:rFonts w:ascii="Times New Roman" w:eastAsia="Times New Roman" w:hAnsi="Times New Roman" w:cs="Times New Roman"/>
          <w:i/>
        </w:rPr>
        <w:t xml:space="preserve"> (gali pasireikšti mažiau negu 1 iš 10 000 pacientų) poveikis:</w:t>
      </w:r>
    </w:p>
    <w:p w14:paraId="47C5920E" w14:textId="77777777" w:rsidR="00C27826" w:rsidRPr="00C27826" w:rsidRDefault="00C27826" w:rsidP="00C27826">
      <w:pPr>
        <w:numPr>
          <w:ilvl w:val="0"/>
          <w:numId w:val="1"/>
        </w:numPr>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    konjunktyvitas (akių paraudimas ir dirginimas);</w:t>
      </w:r>
    </w:p>
    <w:p w14:paraId="0180F9A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išbėrimas arba žvynelinės (psoriazės) pasunkėjimas;</w:t>
      </w:r>
    </w:p>
    <w:p w14:paraId="4BF5677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plaukų slinkimas.</w:t>
      </w:r>
    </w:p>
    <w:p w14:paraId="208EE8C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58496C6" w14:textId="77777777" w:rsidR="00C27826" w:rsidRPr="00C27826" w:rsidRDefault="00C27826" w:rsidP="00C27826">
      <w:pPr>
        <w:spacing w:after="200" w:line="240" w:lineRule="auto"/>
        <w:rPr>
          <w:rFonts w:ascii="Times New Roman" w:eastAsia="Calibri" w:hAnsi="Times New Roman" w:cs="Times New Roman"/>
          <w:b/>
        </w:rPr>
      </w:pPr>
      <w:r w:rsidRPr="00C27826">
        <w:rPr>
          <w:rFonts w:ascii="Times New Roman" w:eastAsia="Calibri" w:hAnsi="Times New Roman" w:cs="Times New Roman"/>
          <w:b/>
          <w:noProof/>
        </w:rPr>
        <w:t>Pranešimas apie šalutinį poveikį</w:t>
      </w:r>
    </w:p>
    <w:p w14:paraId="6A98EF29"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Calibri" w:hAnsi="Times New Roman" w:cs="Times New Roman"/>
          <w:noProof/>
        </w:rPr>
        <w:t>Jeigu pasireiškė šalutinis poveikis, įskaitant šiame lapelyje nenurodytą, pasakykite gydytojui arba vaistininkui</w:t>
      </w:r>
      <w:r w:rsidRPr="00C27826">
        <w:rPr>
          <w:rFonts w:ascii="Times New Roman" w:eastAsia="Calibri" w:hAnsi="Times New Roman" w:cs="Times New Roman"/>
        </w:rPr>
        <w:t>.</w:t>
      </w:r>
      <w:r w:rsidRPr="00C27826">
        <w:rPr>
          <w:rFonts w:ascii="Times New Roman" w:eastAsia="Calibri" w:hAnsi="Times New Roman" w:cs="Times New Roman"/>
          <w:noProof/>
        </w:rPr>
        <w:t xml:space="preserve"> Apie šalutinį poveikį taip pat galite pranešti tiesiogiai, užpildę interneto svetainėje </w:t>
      </w:r>
      <w:hyperlink r:id="rId10" w:history="1">
        <w:r w:rsidRPr="00C27826">
          <w:rPr>
            <w:rFonts w:ascii="Times New Roman" w:eastAsia="SimSun" w:hAnsi="Times New Roman" w:cs="Times New Roman"/>
            <w:noProof/>
            <w:color w:val="0000FF"/>
            <w:u w:val="single"/>
          </w:rPr>
          <w:t>www.vvkt.lt</w:t>
        </w:r>
      </w:hyperlink>
      <w:r w:rsidRPr="00C27826">
        <w:rPr>
          <w:rFonts w:ascii="Times New Roman" w:eastAsia="Calibri" w:hAnsi="Times New Roman" w:cs="Times New Roman"/>
          <w:noProof/>
        </w:rPr>
        <w:t xml:space="preserve"> esančią formą, paštu Valstybinei vaistų kontrolės tarnybai prie Lietuvos Respublikos </w:t>
      </w:r>
      <w:r w:rsidRPr="00C27826">
        <w:rPr>
          <w:rFonts w:ascii="Times New Roman" w:eastAsia="Calibri" w:hAnsi="Times New Roman" w:cs="Times New Roman"/>
          <w:noProof/>
        </w:rPr>
        <w:lastRenderedPageBreak/>
        <w:t>sveikatos apsaugos ministerijos, Žirmūnų g. 139A, LT 09120 Vilnius, t</w:t>
      </w:r>
      <w:r w:rsidRPr="00C27826">
        <w:rPr>
          <w:rFonts w:ascii="Times New Roman" w:eastAsia="Calibri" w:hAnsi="Times New Roman" w:cs="Times New Roman"/>
          <w:noProof/>
          <w:lang w:eastAsia="zh-CN"/>
        </w:rPr>
        <w:t xml:space="preserve">el: 8 800 73568, </w:t>
      </w:r>
      <w:r w:rsidRPr="00C27826">
        <w:rPr>
          <w:rFonts w:ascii="Times New Roman" w:eastAsia="Calibri" w:hAnsi="Times New Roman" w:cs="Times New Roman"/>
          <w:noProof/>
        </w:rPr>
        <w:t xml:space="preserve">faksu 8 800 20131 arba el. paštu </w:t>
      </w:r>
      <w:hyperlink r:id="rId11" w:history="1">
        <w:r w:rsidRPr="00C27826">
          <w:rPr>
            <w:rFonts w:ascii="Times New Roman" w:eastAsia="SimSun" w:hAnsi="Times New Roman" w:cs="Times New Roman"/>
            <w:noProof/>
            <w:color w:val="0000FF"/>
            <w:u w:val="single"/>
          </w:rPr>
          <w:t>NepageidaujamaR@vvkt.lt</w:t>
        </w:r>
      </w:hyperlink>
      <w:r w:rsidRPr="00C27826">
        <w:rPr>
          <w:rFonts w:ascii="Times New Roman" w:eastAsia="Calibri" w:hAnsi="Times New Roman" w:cs="Times New Roman"/>
          <w:noProof/>
        </w:rPr>
        <w:t>. Pranešdami apie šalutinį poveikį galite mums padėti gauti daugiau informacijos apie šio vaisto saugumą.</w:t>
      </w:r>
    </w:p>
    <w:p w14:paraId="081BF1C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318339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2810EB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 xml:space="preserve">Kaip laikyti </w:t>
      </w:r>
      <w:r w:rsidRPr="00C27826">
        <w:rPr>
          <w:rFonts w:ascii="Times New Roman" w:eastAsia="Arial Unicode MS" w:hAnsi="Times New Roman" w:cs="Times New Roman"/>
          <w:b/>
        </w:rPr>
        <w:t>Bisoprolol Vitabalans</w:t>
      </w:r>
    </w:p>
    <w:p w14:paraId="6C1D4B0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3AD53F1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Calibri" w:hAnsi="Times New Roman" w:cs="Times New Roman"/>
          <w:noProof/>
        </w:rPr>
        <w:t>Šį vaistą laikykite vaikams nepastebimoje ir nepasiekiamoje</w:t>
      </w:r>
      <w:r w:rsidRPr="00C27826" w:rsidDel="00EF1193">
        <w:rPr>
          <w:rFonts w:ascii="Times New Roman" w:eastAsia="Times New Roman" w:hAnsi="Times New Roman" w:cs="Times New Roman"/>
        </w:rPr>
        <w:t xml:space="preserve"> </w:t>
      </w:r>
      <w:r w:rsidRPr="00C27826">
        <w:rPr>
          <w:rFonts w:ascii="Times New Roman" w:eastAsia="Times New Roman" w:hAnsi="Times New Roman" w:cs="Times New Roman"/>
        </w:rPr>
        <w:t>vietoje.</w:t>
      </w:r>
    </w:p>
    <w:p w14:paraId="21E30C1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Laikyti žemesnėje kaip </w:t>
      </w:r>
      <w:r w:rsidRPr="007236C2">
        <w:rPr>
          <w:rFonts w:ascii="Times New Roman" w:hAnsi="Times New Roman"/>
          <w:lang w:val="fi-FI"/>
        </w:rPr>
        <w:t>30 °C temperatūroje</w:t>
      </w:r>
      <w:r w:rsidRPr="00C27826">
        <w:rPr>
          <w:rFonts w:ascii="Times New Roman" w:eastAsia="Times New Roman" w:hAnsi="Times New Roman" w:cs="Times New Roman"/>
        </w:rPr>
        <w:t>..</w:t>
      </w:r>
    </w:p>
    <w:p w14:paraId="1E53659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06CEAD0" w14:textId="77777777"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 xml:space="preserve">Ant kartoninės dėžutės nurodytam tinkamumo laikui pasibaigus, </w:t>
      </w:r>
      <w:r w:rsidRPr="00C27826">
        <w:rPr>
          <w:rFonts w:ascii="Times New Roman" w:eastAsia="Arial Unicode MS" w:hAnsi="Times New Roman" w:cs="Times New Roman"/>
        </w:rPr>
        <w:t>šio vaisto</w:t>
      </w:r>
      <w:r w:rsidRPr="00C27826" w:rsidDel="00A811B7">
        <w:rPr>
          <w:rFonts w:ascii="Times New Roman" w:eastAsia="Times New Roman" w:hAnsi="Times New Roman" w:cs="Times New Roman"/>
          <w:iCs/>
        </w:rPr>
        <w:t xml:space="preserve"> </w:t>
      </w:r>
      <w:r w:rsidRPr="00C27826">
        <w:rPr>
          <w:rFonts w:ascii="Times New Roman" w:eastAsia="Times New Roman" w:hAnsi="Times New Roman" w:cs="Times New Roman"/>
          <w:iCs/>
        </w:rPr>
        <w:t>vartoti negalima. Vaistas tinkamas vartoti iki paskutinės nurodyto mėnesio dienos.</w:t>
      </w:r>
    </w:p>
    <w:p w14:paraId="6D78CD5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E6A105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Vaistų negalima išmesti į kanalizaciją arba su buitinėmis</w:t>
      </w:r>
      <w:r w:rsidRPr="00C27826">
        <w:rPr>
          <w:rFonts w:ascii="Times New Roman" w:eastAsia="Times New Roman" w:hAnsi="Times New Roman" w:cs="Times New Roman"/>
          <w:color w:val="993366"/>
        </w:rPr>
        <w:t xml:space="preserve"> </w:t>
      </w:r>
      <w:r w:rsidRPr="00C27826">
        <w:rPr>
          <w:rFonts w:ascii="Times New Roman" w:eastAsia="Times New Roman" w:hAnsi="Times New Roman" w:cs="Times New Roman"/>
        </w:rPr>
        <w:t>atliekomis. Kaip išmesti nereikalingus vaistus, klauskite vaistininko. Šios priemonės padės apsaugoti aplinką.</w:t>
      </w:r>
    </w:p>
    <w:p w14:paraId="5600E21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AEE976B"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2E33E8DF"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6.</w:t>
      </w:r>
      <w:r w:rsidRPr="00C27826">
        <w:rPr>
          <w:rFonts w:ascii="Times New Roman" w:eastAsia="Times New Roman" w:hAnsi="Times New Roman" w:cs="Times New Roman"/>
          <w:b/>
        </w:rPr>
        <w:tab/>
        <w:t>Pakuotės turinys ir kita informacija</w:t>
      </w:r>
    </w:p>
    <w:p w14:paraId="1879766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06BEFFAB" w14:textId="77777777" w:rsidR="00C27826" w:rsidRPr="00C27826" w:rsidRDefault="00C27826" w:rsidP="00C27826">
      <w:pPr>
        <w:tabs>
          <w:tab w:val="left" w:pos="567"/>
        </w:tabs>
        <w:spacing w:after="0" w:line="240" w:lineRule="auto"/>
        <w:rPr>
          <w:rFonts w:ascii="Times New Roman" w:eastAsia="Times New Roman" w:hAnsi="Times New Roman" w:cs="Times New Roman"/>
          <w:b/>
          <w:u w:val="single"/>
        </w:rPr>
      </w:pPr>
      <w:r w:rsidRPr="00C27826">
        <w:rPr>
          <w:rFonts w:ascii="Times New Roman" w:eastAsia="Arial Unicode MS" w:hAnsi="Times New Roman" w:cs="Times New Roman"/>
          <w:b/>
        </w:rPr>
        <w:t>Bisoprolol Vitabalans</w:t>
      </w:r>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 xml:space="preserve">sudėtis </w:t>
      </w:r>
    </w:p>
    <w:p w14:paraId="6862FED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Veiklioji medžiaga yra bizoprololio hemifumaratas. </w:t>
      </w:r>
    </w:p>
    <w:p w14:paraId="38D74F0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5 mg tabletės. Kiekvienoje tabletėje yra 5 mg bizoprololio hemifumarato, atitinkančio 4,2 mg bizoprololio.</w:t>
      </w:r>
    </w:p>
    <w:p w14:paraId="36FF9FF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10 mg tabletės. Kiekvienoje tabletėje yra 10 mg bizoprololio hemifumarato, atitinkančio 8,5 mg bizoprololio.</w:t>
      </w:r>
    </w:p>
    <w:p w14:paraId="07A90AE6"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Pagalbinės medžiagos yra kalcio-vandenilio fosfatas dihidratas, magnio stearatas ir mikrokristalinė celiuliozė.</w:t>
      </w:r>
    </w:p>
    <w:p w14:paraId="7B13BB32"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10 mg tabletėse yra ir geltonojo geležies oksido (E 172).</w:t>
      </w:r>
    </w:p>
    <w:p w14:paraId="3F015C5C" w14:textId="77777777" w:rsidR="00C27826" w:rsidRPr="00C27826" w:rsidRDefault="00C27826" w:rsidP="00C27826">
      <w:pPr>
        <w:tabs>
          <w:tab w:val="left" w:pos="567"/>
        </w:tabs>
        <w:spacing w:after="0" w:line="240" w:lineRule="auto"/>
        <w:rPr>
          <w:rFonts w:ascii="Times New Roman" w:eastAsia="Times New Roman" w:hAnsi="Times New Roman" w:cs="Times New Roman"/>
          <w:b/>
          <w:bCs/>
        </w:rPr>
      </w:pPr>
    </w:p>
    <w:p w14:paraId="3240FE2E" w14:textId="77777777" w:rsidR="00C27826" w:rsidRPr="00C27826" w:rsidRDefault="00C27826" w:rsidP="00C27826">
      <w:pPr>
        <w:tabs>
          <w:tab w:val="left" w:pos="567"/>
        </w:tabs>
        <w:spacing w:after="0" w:line="240" w:lineRule="auto"/>
        <w:rPr>
          <w:rFonts w:ascii="Times New Roman" w:eastAsia="Times New Roman" w:hAnsi="Times New Roman" w:cs="Times New Roman"/>
          <w:b/>
          <w:bCs/>
        </w:rPr>
      </w:pPr>
      <w:r w:rsidRPr="00C27826">
        <w:rPr>
          <w:rFonts w:ascii="Times New Roman" w:eastAsia="Arial Unicode MS" w:hAnsi="Times New Roman" w:cs="Times New Roman"/>
          <w:b/>
        </w:rPr>
        <w:t>Bisoprolol Vitabalans</w:t>
      </w:r>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išvaizda ir kiekis pakuotėje</w:t>
      </w:r>
    </w:p>
    <w:p w14:paraId="0263EC8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5 mg tabletės yra baltos, apvalios, išgaubtos, su vagele, </w:t>
      </w:r>
      <w:smartTag w:uri="schemas-tilde-lv/tildestengine" w:element="metric">
        <w:smartTagPr>
          <w:attr w:name="metric_text" w:val="mm"/>
          <w:attr w:name="metric_value" w:val="8"/>
        </w:smartTagPr>
        <w:r w:rsidRPr="00C27826">
          <w:rPr>
            <w:rFonts w:ascii="Times New Roman" w:eastAsia="Times New Roman" w:hAnsi="Times New Roman" w:cs="Times New Roman"/>
          </w:rPr>
          <w:t>8 mm</w:t>
        </w:r>
      </w:smartTag>
      <w:r w:rsidRPr="00C27826">
        <w:rPr>
          <w:rFonts w:ascii="Times New Roman" w:eastAsia="Times New Roman" w:hAnsi="Times New Roman" w:cs="Times New Roman"/>
        </w:rPr>
        <w:t xml:space="preserve"> skersmens.</w:t>
      </w:r>
    </w:p>
    <w:p w14:paraId="4E74B06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10 mg tabletės yra smėlio spalvos, dėmėtos, apvalios, išgaubtos, su vagele, </w:t>
      </w:r>
      <w:smartTag w:uri="schemas-tilde-lv/tildestengine" w:element="metric">
        <w:smartTagPr>
          <w:attr w:name="metric_text" w:val="mm"/>
          <w:attr w:name="metric_value" w:val="8"/>
        </w:smartTagPr>
        <w:r w:rsidRPr="00C27826">
          <w:rPr>
            <w:rFonts w:ascii="Times New Roman" w:eastAsia="Times New Roman" w:hAnsi="Times New Roman" w:cs="Times New Roman"/>
          </w:rPr>
          <w:t>8 mm</w:t>
        </w:r>
      </w:smartTag>
      <w:r w:rsidRPr="00C27826">
        <w:rPr>
          <w:rFonts w:ascii="Times New Roman" w:eastAsia="Times New Roman" w:hAnsi="Times New Roman" w:cs="Times New Roman"/>
        </w:rPr>
        <w:t xml:space="preserve"> skersmens.</w:t>
      </w:r>
    </w:p>
    <w:p w14:paraId="6DA071A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Tabletę galima padalyti į lygias dozes.</w:t>
      </w:r>
    </w:p>
    <w:p w14:paraId="3F360045" w14:textId="77777777" w:rsidR="00C27826" w:rsidRPr="00C27826" w:rsidRDefault="00C27826" w:rsidP="00C27826">
      <w:pPr>
        <w:tabs>
          <w:tab w:val="left" w:pos="567"/>
        </w:tabs>
        <w:spacing w:after="0" w:line="240" w:lineRule="auto"/>
        <w:rPr>
          <w:rFonts w:ascii="Times New Roman" w:eastAsia="Times New Roman" w:hAnsi="Times New Roman" w:cs="Times New Roman"/>
          <w:u w:val="single"/>
        </w:rPr>
      </w:pPr>
    </w:p>
    <w:p w14:paraId="15B52BD0" w14:textId="77777777" w:rsidR="00C27826" w:rsidRPr="00C27826" w:rsidRDefault="00C27826" w:rsidP="00C27826">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i/>
        </w:rPr>
        <w:t>Pakuotės dydis</w:t>
      </w:r>
    </w:p>
    <w:p w14:paraId="625E8EBF" w14:textId="3E50FAD4" w:rsidR="00C27826" w:rsidRPr="00C27826" w:rsidRDefault="00C27826" w:rsidP="00C27826">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Pakuotės dydis: 10, 20, 28, 30, 50, 56, 60</w:t>
      </w:r>
      <w:r w:rsidR="00441B5B">
        <w:rPr>
          <w:rFonts w:ascii="Times New Roman" w:eastAsia="Times New Roman" w:hAnsi="Times New Roman" w:cs="Times New Roman"/>
          <w:iCs/>
        </w:rPr>
        <w:t>, 90</w:t>
      </w:r>
      <w:r w:rsidRPr="00C27826">
        <w:rPr>
          <w:rFonts w:ascii="Times New Roman" w:eastAsia="Times New Roman" w:hAnsi="Times New Roman" w:cs="Times New Roman"/>
          <w:iCs/>
        </w:rPr>
        <w:t xml:space="preserve"> arba 100 tablečių, supakuotų į PVC/aliuminio arba PVC/PVdC/aliuminio lizdines plokšteles.</w:t>
      </w:r>
    </w:p>
    <w:p w14:paraId="60971A7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FDF2258"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Gali būti tiekiamos ne visų dydžių pakuotės.</w:t>
      </w:r>
    </w:p>
    <w:p w14:paraId="4E355F0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708AD625" w14:textId="77777777" w:rsidR="00C27826" w:rsidRPr="00C27826" w:rsidRDefault="00C27826" w:rsidP="00C27826">
      <w:pPr>
        <w:tabs>
          <w:tab w:val="left" w:pos="567"/>
        </w:tabs>
        <w:spacing w:after="0" w:line="240" w:lineRule="auto"/>
        <w:rPr>
          <w:rFonts w:ascii="Times New Roman" w:eastAsia="Times New Roman" w:hAnsi="Times New Roman" w:cs="Times New Roman"/>
          <w:b/>
          <w:bCs/>
        </w:rPr>
      </w:pPr>
      <w:r w:rsidRPr="00C27826">
        <w:rPr>
          <w:rFonts w:ascii="Times New Roman" w:eastAsia="Times New Roman" w:hAnsi="Times New Roman" w:cs="Times New Roman"/>
          <w:b/>
          <w:bCs/>
        </w:rPr>
        <w:t>Rinkodaros teisės turėtojas ir gamintojas</w:t>
      </w:r>
    </w:p>
    <w:p w14:paraId="1946446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Vitabalans Oy</w:t>
      </w:r>
    </w:p>
    <w:p w14:paraId="37BAD9B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Varastokatu 8</w:t>
      </w:r>
    </w:p>
    <w:p w14:paraId="16401BF4"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FI-13500 Hämeenlinna</w:t>
      </w:r>
    </w:p>
    <w:p w14:paraId="347D0F85" w14:textId="77777777" w:rsidR="00C27826" w:rsidRPr="00C27826" w:rsidRDefault="00C27826" w:rsidP="00C27826">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rPr>
        <w:t>Suomija</w:t>
      </w:r>
    </w:p>
    <w:p w14:paraId="3CC93DC7"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Tel. +358 (3) 615600</w:t>
      </w:r>
    </w:p>
    <w:p w14:paraId="0F53DAA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Faksas +358 (3) 6183130</w:t>
      </w:r>
    </w:p>
    <w:p w14:paraId="1EF9017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51B99A7A" w14:textId="77777777" w:rsidR="00C27826" w:rsidRPr="00C27826" w:rsidRDefault="00C27826" w:rsidP="00C27826">
      <w:pPr>
        <w:tabs>
          <w:tab w:val="left" w:pos="567"/>
        </w:tabs>
        <w:spacing w:after="0" w:line="240" w:lineRule="auto"/>
        <w:rPr>
          <w:rFonts w:ascii="Times New Roman" w:eastAsia="Times New Roman" w:hAnsi="Times New Roman" w:cs="Times New Roman"/>
          <w:highlight w:val="yellow"/>
        </w:rPr>
      </w:pPr>
      <w:r w:rsidRPr="00C27826">
        <w:rPr>
          <w:rFonts w:ascii="Times New Roman" w:eastAsia="Times New Roman" w:hAnsi="Times New Roman" w:cs="Times New Roman"/>
        </w:rPr>
        <w:t>Jeigu apie šį vaistą norite sužinoti daugiau, kreipkitės į vietinį rinkodaros teisės turėtojo atstovą.</w:t>
      </w:r>
    </w:p>
    <w:p w14:paraId="58682445" w14:textId="77777777" w:rsidR="00C27826" w:rsidRPr="00C27826" w:rsidRDefault="00C27826" w:rsidP="00C27826">
      <w:pPr>
        <w:tabs>
          <w:tab w:val="left" w:pos="567"/>
        </w:tabs>
        <w:spacing w:after="0" w:line="240" w:lineRule="auto"/>
        <w:rPr>
          <w:rFonts w:ascii="Times New Roman" w:eastAsia="Times New Roman" w:hAnsi="Times New Roman" w:cs="Times New Roman"/>
          <w:highlight w:val="yellow"/>
        </w:rPr>
      </w:pPr>
    </w:p>
    <w:p w14:paraId="2E443EC3"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UAB Vitabalans </w:t>
      </w:r>
    </w:p>
    <w:p w14:paraId="0B289490"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Savanorių pr. 292 B </w:t>
      </w:r>
    </w:p>
    <w:p w14:paraId="2ED803FF"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49454 Kaunas </w:t>
      </w:r>
    </w:p>
    <w:p w14:paraId="301E2381"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Lietuva </w:t>
      </w:r>
    </w:p>
    <w:p w14:paraId="0F44EBDA"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Tel. 8-37 714 392</w:t>
      </w:r>
    </w:p>
    <w:p w14:paraId="6218B175"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685CB63C" w14:textId="77777777" w:rsidR="00C27826" w:rsidRPr="00C27826" w:rsidRDefault="00C27826" w:rsidP="00C27826">
      <w:pPr>
        <w:numPr>
          <w:ilvl w:val="12"/>
          <w:numId w:val="0"/>
        </w:numPr>
        <w:tabs>
          <w:tab w:val="left" w:pos="567"/>
        </w:tabs>
        <w:spacing w:after="0" w:line="260" w:lineRule="exact"/>
        <w:ind w:right="-2"/>
        <w:rPr>
          <w:rFonts w:ascii="Times New Roman" w:eastAsia="Times New Roman" w:hAnsi="Times New Roman" w:cs="Times New Roman"/>
          <w:snapToGrid w:val="0"/>
        </w:rPr>
      </w:pPr>
      <w:r w:rsidRPr="00C27826">
        <w:rPr>
          <w:rFonts w:ascii="Times New Roman" w:eastAsia="Times New Roman" w:hAnsi="Times New Roman" w:cs="Times New Roman"/>
          <w:b/>
          <w:snapToGrid w:val="0"/>
        </w:rPr>
        <w:lastRenderedPageBreak/>
        <w:t>Šio vaistinio preparato rinkodaros teisė EEE valstybėse narėse suteikta tokiais pavadinimais</w:t>
      </w:r>
      <w:r w:rsidRPr="00C27826">
        <w:rPr>
          <w:rFonts w:ascii="Times New Roman" w:eastAsia="Times New Roman" w:hAnsi="Times New Roman" w:cs="Times New Roman"/>
          <w:snapToGrid w:val="0"/>
        </w:rPr>
        <w:t>:</w:t>
      </w:r>
    </w:p>
    <w:p w14:paraId="47C808B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r w:rsidRPr="00C27826">
        <w:rPr>
          <w:rFonts w:ascii="Times New Roman" w:eastAsia="Arial Unicode MS" w:hAnsi="Times New Roman" w:cs="Times New Roman"/>
        </w:rPr>
        <w:t>Bisoprolol Vitabalans</w:t>
      </w:r>
      <w:r w:rsidRPr="00C27826">
        <w:rPr>
          <w:rFonts w:ascii="Times New Roman" w:eastAsia="Times New Roman" w:hAnsi="Times New Roman" w:cs="Times New Roman"/>
        </w:rPr>
        <w:t xml:space="preserve"> (Čekija, Vokietija, Danija, Estija, Suomija, Vengrija, Lietuva, Latvija, Norvegija, Lenkija, Švedija, Slovakija).</w:t>
      </w:r>
    </w:p>
    <w:p w14:paraId="60043EE8" w14:textId="77777777" w:rsidR="00C27826" w:rsidRPr="00C27826" w:rsidRDefault="00C27826" w:rsidP="00C27826">
      <w:pPr>
        <w:tabs>
          <w:tab w:val="left" w:pos="567"/>
        </w:tabs>
        <w:spacing w:after="0" w:line="240" w:lineRule="auto"/>
        <w:rPr>
          <w:rFonts w:ascii="Times New Roman" w:eastAsia="Times New Roman" w:hAnsi="Times New Roman" w:cs="Times New Roman"/>
          <w:highlight w:val="yellow"/>
        </w:rPr>
      </w:pPr>
    </w:p>
    <w:p w14:paraId="1DEE3AFA" w14:textId="77777777" w:rsidR="00C27826" w:rsidRPr="00C27826" w:rsidRDefault="00C27826" w:rsidP="00C27826">
      <w:pPr>
        <w:tabs>
          <w:tab w:val="left" w:pos="567"/>
        </w:tabs>
        <w:spacing w:after="0" w:line="240" w:lineRule="auto"/>
        <w:rPr>
          <w:rFonts w:ascii="Times New Roman" w:eastAsia="Times New Roman" w:hAnsi="Times New Roman" w:cs="Times New Roman"/>
          <w:highlight w:val="yellow"/>
        </w:rPr>
      </w:pPr>
    </w:p>
    <w:p w14:paraId="5759437D" w14:textId="486DEB58" w:rsidR="00C27826" w:rsidRPr="00C27826" w:rsidRDefault="00C27826" w:rsidP="00C27826">
      <w:pPr>
        <w:tabs>
          <w:tab w:val="left" w:pos="567"/>
        </w:tabs>
        <w:autoSpaceDE w:val="0"/>
        <w:autoSpaceDN w:val="0"/>
        <w:adjustRightInd w:val="0"/>
        <w:spacing w:after="0" w:line="260" w:lineRule="exact"/>
        <w:rPr>
          <w:rFonts w:ascii="Times New Roman" w:eastAsia="Times New Roman" w:hAnsi="Times New Roman" w:cs="Times New Roman"/>
        </w:rPr>
      </w:pPr>
      <w:r w:rsidRPr="00C27826">
        <w:rPr>
          <w:rFonts w:ascii="Times New Roman" w:eastAsia="Times New Roman" w:hAnsi="Times New Roman" w:cs="Times New Roman"/>
          <w:b/>
          <w:bCs/>
        </w:rPr>
        <w:t xml:space="preserve">Šis pakuotės </w:t>
      </w:r>
      <w:r w:rsidRPr="00C27826">
        <w:rPr>
          <w:rFonts w:ascii="Times New Roman" w:eastAsia="Times New Roman" w:hAnsi="Times New Roman" w:cs="Times New Roman"/>
          <w:b/>
        </w:rPr>
        <w:t xml:space="preserve">lapelis paskutinį kartą peržiūrėtas </w:t>
      </w:r>
      <w:r w:rsidR="00540395">
        <w:rPr>
          <w:rFonts w:ascii="Times New Roman" w:eastAsia="Times New Roman" w:hAnsi="Times New Roman" w:cs="Times New Roman"/>
          <w:b/>
        </w:rPr>
        <w:t>2022-0</w:t>
      </w:r>
      <w:r w:rsidR="00B9269D">
        <w:rPr>
          <w:rFonts w:ascii="Times New Roman" w:eastAsia="Times New Roman" w:hAnsi="Times New Roman" w:cs="Times New Roman"/>
          <w:b/>
        </w:rPr>
        <w:t>8</w:t>
      </w:r>
      <w:r w:rsidR="00540395">
        <w:rPr>
          <w:rFonts w:ascii="Times New Roman" w:eastAsia="Times New Roman" w:hAnsi="Times New Roman" w:cs="Times New Roman"/>
          <w:b/>
        </w:rPr>
        <w:t>-</w:t>
      </w:r>
      <w:r w:rsidR="00B9269D">
        <w:rPr>
          <w:rFonts w:ascii="Times New Roman" w:eastAsia="Times New Roman" w:hAnsi="Times New Roman" w:cs="Times New Roman"/>
          <w:b/>
        </w:rPr>
        <w:t>17</w:t>
      </w:r>
      <w:r w:rsidR="00A74036">
        <w:rPr>
          <w:rFonts w:ascii="Times New Roman" w:eastAsia="Times New Roman" w:hAnsi="Times New Roman" w:cs="Times New Roman"/>
          <w:b/>
        </w:rPr>
        <w:t>.</w:t>
      </w:r>
    </w:p>
    <w:p w14:paraId="167EF4DE"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1F84B60D" w14:textId="77777777" w:rsidR="00C27826" w:rsidRPr="00C27826" w:rsidRDefault="00C27826" w:rsidP="00C27826">
      <w:pPr>
        <w:tabs>
          <w:tab w:val="left" w:pos="567"/>
        </w:tabs>
        <w:spacing w:after="0" w:line="240" w:lineRule="auto"/>
        <w:rPr>
          <w:rFonts w:ascii="Times New Roman" w:eastAsia="Times New Roman" w:hAnsi="Times New Roman" w:cs="Times New Roman"/>
        </w:rPr>
      </w:pPr>
    </w:p>
    <w:p w14:paraId="4148DC8D" w14:textId="77777777" w:rsidR="00C27826" w:rsidRPr="00C27826" w:rsidRDefault="00C27826" w:rsidP="00C27826">
      <w:pPr>
        <w:numPr>
          <w:ilvl w:val="12"/>
          <w:numId w:val="0"/>
        </w:numPr>
        <w:tabs>
          <w:tab w:val="left" w:pos="567"/>
        </w:tabs>
        <w:spacing w:after="0" w:line="240" w:lineRule="auto"/>
        <w:ind w:right="-2"/>
        <w:rPr>
          <w:rFonts w:ascii="Times New Roman" w:eastAsia="Times New Roman" w:hAnsi="Times New Roman" w:cs="Times New Roman"/>
          <w:snapToGrid w:val="0"/>
        </w:rPr>
      </w:pPr>
      <w:r w:rsidRPr="00C2782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27826">
        <w:rPr>
          <w:rFonts w:ascii="Times New Roman" w:eastAsia="Times New Roman" w:hAnsi="Times New Roman" w:cs="Times New Roman"/>
          <w:i/>
          <w:snapToGrid w:val="0"/>
        </w:rPr>
        <w:t xml:space="preserve"> </w:t>
      </w:r>
      <w:hyperlink r:id="rId12" w:history="1">
        <w:r w:rsidRPr="00C27826">
          <w:rPr>
            <w:rFonts w:ascii="Times New Roman" w:eastAsia="SimSun" w:hAnsi="Times New Roman" w:cs="Times New Roman"/>
            <w:snapToGrid w:val="0"/>
            <w:color w:val="0000FF"/>
            <w:u w:val="single"/>
          </w:rPr>
          <w:t>http://www.vvkt.lt/</w:t>
        </w:r>
      </w:hyperlink>
      <w:r w:rsidRPr="00C27826">
        <w:rPr>
          <w:rFonts w:ascii="Times New Roman" w:eastAsia="Times New Roman" w:hAnsi="Times New Roman" w:cs="Times New Roman"/>
          <w:snapToGrid w:val="0"/>
        </w:rPr>
        <w:t>.</w:t>
      </w:r>
    </w:p>
    <w:p w14:paraId="2341E02C" w14:textId="77777777" w:rsidR="00C27826" w:rsidRPr="00C27826" w:rsidRDefault="00C27826" w:rsidP="00C27826">
      <w:pPr>
        <w:tabs>
          <w:tab w:val="left" w:pos="567"/>
        </w:tabs>
        <w:spacing w:after="0" w:line="260" w:lineRule="exact"/>
        <w:rPr>
          <w:rFonts w:ascii="Times New Roman" w:eastAsia="Times New Roman" w:hAnsi="Times New Roman" w:cs="Times New Roman"/>
        </w:rPr>
      </w:pPr>
    </w:p>
    <w:p w14:paraId="3141AE62" w14:textId="77777777" w:rsidR="00C27826" w:rsidRPr="00C27826" w:rsidRDefault="00C27826" w:rsidP="00C27826">
      <w:pPr>
        <w:tabs>
          <w:tab w:val="left" w:pos="567"/>
        </w:tabs>
        <w:spacing w:after="0" w:line="260" w:lineRule="exact"/>
        <w:rPr>
          <w:rFonts w:ascii="Times New Roman" w:eastAsia="Times New Roman" w:hAnsi="Times New Roman" w:cs="Times New Roman"/>
        </w:rPr>
      </w:pPr>
    </w:p>
    <w:p w14:paraId="3FCBBA7F" w14:textId="77777777" w:rsidR="00C27826" w:rsidRPr="00C27826" w:rsidRDefault="00C27826" w:rsidP="00C27826">
      <w:pPr>
        <w:spacing w:after="200" w:line="276" w:lineRule="auto"/>
        <w:rPr>
          <w:rFonts w:ascii="Times New Roman" w:eastAsia="Calibri" w:hAnsi="Times New Roman" w:cs="Times New Roman"/>
        </w:rPr>
      </w:pPr>
    </w:p>
    <w:p w14:paraId="05BE6C43" w14:textId="77777777" w:rsidR="00C27826" w:rsidRPr="00C27826" w:rsidRDefault="00C27826" w:rsidP="00C27826">
      <w:pPr>
        <w:spacing w:after="200" w:line="276" w:lineRule="auto"/>
        <w:rPr>
          <w:rFonts w:ascii="Calibri" w:eastAsia="Calibri" w:hAnsi="Calibri" w:cs="Times New Roman"/>
        </w:rPr>
      </w:pPr>
    </w:p>
    <w:p w14:paraId="754BFCCF" w14:textId="77777777" w:rsidR="00C27826" w:rsidRPr="00C27826" w:rsidRDefault="00C27826" w:rsidP="00C27826">
      <w:pPr>
        <w:spacing w:after="200" w:line="276" w:lineRule="auto"/>
        <w:rPr>
          <w:rFonts w:ascii="Calibri" w:eastAsia="Calibri" w:hAnsi="Calibri" w:cs="Times New Roman"/>
        </w:rPr>
      </w:pPr>
    </w:p>
    <w:p w14:paraId="7F2E936C" w14:textId="77777777" w:rsidR="00783479" w:rsidRDefault="00783479"/>
    <w:sectPr w:rsidR="00783479" w:rsidSect="009854CF">
      <w:headerReference w:type="default" r:id="rId13"/>
      <w:footerReference w:type="default" r:id="rId14"/>
      <w:footerReference w:type="first" r:id="rId15"/>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02231" w14:textId="77777777" w:rsidR="00B9269D" w:rsidRDefault="00B9269D">
      <w:pPr>
        <w:spacing w:after="0" w:line="240" w:lineRule="auto"/>
      </w:pPr>
      <w:r>
        <w:separator/>
      </w:r>
    </w:p>
  </w:endnote>
  <w:endnote w:type="continuationSeparator" w:id="0">
    <w:p w14:paraId="7BAA8A33" w14:textId="77777777" w:rsidR="00B9269D" w:rsidRDefault="00B9269D">
      <w:pPr>
        <w:spacing w:after="0" w:line="240" w:lineRule="auto"/>
      </w:pPr>
      <w:r>
        <w:continuationSeparator/>
      </w:r>
    </w:p>
  </w:endnote>
  <w:endnote w:type="continuationNotice" w:id="1">
    <w:p w14:paraId="75BDD709" w14:textId="77777777" w:rsidR="00B9269D" w:rsidRDefault="00B92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F37" w14:textId="7FA05E67" w:rsidR="00D92607" w:rsidRDefault="00205C1F">
    <w:pPr>
      <w:pStyle w:val="Porat"/>
      <w:jc w:val="right"/>
    </w:pPr>
    <w:r w:rsidRPr="00D92607">
      <w:rPr>
        <w:rFonts w:ascii="Times New Roman" w:hAnsi="Times New Roman"/>
        <w:sz w:val="20"/>
      </w:rPr>
      <w:fldChar w:fldCharType="begin"/>
    </w:r>
    <w:r w:rsidRPr="00D92607">
      <w:rPr>
        <w:rFonts w:ascii="Times New Roman" w:hAnsi="Times New Roman"/>
        <w:sz w:val="20"/>
      </w:rPr>
      <w:instrText>PAGE   \* MERGEFORMAT</w:instrText>
    </w:r>
    <w:r w:rsidRPr="00D92607">
      <w:rPr>
        <w:rFonts w:ascii="Times New Roman" w:hAnsi="Times New Roman"/>
        <w:sz w:val="20"/>
      </w:rPr>
      <w:fldChar w:fldCharType="separate"/>
    </w:r>
    <w:r w:rsidR="006F4906" w:rsidRPr="006F4906">
      <w:rPr>
        <w:rFonts w:ascii="Times New Roman" w:hAnsi="Times New Roman"/>
        <w:noProof/>
        <w:sz w:val="20"/>
        <w:lang w:val="lt-LT"/>
      </w:rPr>
      <w:t>22</w:t>
    </w:r>
    <w:r w:rsidRPr="00D92607">
      <w:rPr>
        <w:rFonts w:ascii="Times New Roman" w:hAnsi="Times New Roman"/>
        <w:sz w:val="20"/>
      </w:rPr>
      <w:fldChar w:fldCharType="end"/>
    </w:r>
  </w:p>
  <w:p w14:paraId="36B4E533" w14:textId="77777777" w:rsidR="00D92607" w:rsidRDefault="006F49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EFF5" w14:textId="18E4F9E1" w:rsidR="00D92607" w:rsidRDefault="00205C1F">
    <w:pPr>
      <w:pStyle w:val="Porat"/>
      <w:jc w:val="right"/>
    </w:pPr>
    <w:r w:rsidRPr="00D92607">
      <w:rPr>
        <w:rFonts w:ascii="Times New Roman" w:hAnsi="Times New Roman"/>
        <w:sz w:val="20"/>
      </w:rPr>
      <w:fldChar w:fldCharType="begin"/>
    </w:r>
    <w:r w:rsidRPr="00D92607">
      <w:rPr>
        <w:rFonts w:ascii="Times New Roman" w:hAnsi="Times New Roman"/>
        <w:sz w:val="20"/>
      </w:rPr>
      <w:instrText>PAGE   \* MERGEFORMAT</w:instrText>
    </w:r>
    <w:r w:rsidRPr="00D92607">
      <w:rPr>
        <w:rFonts w:ascii="Times New Roman" w:hAnsi="Times New Roman"/>
        <w:sz w:val="20"/>
      </w:rPr>
      <w:fldChar w:fldCharType="separate"/>
    </w:r>
    <w:r w:rsidR="006F4906" w:rsidRPr="006F4906">
      <w:rPr>
        <w:rFonts w:ascii="Times New Roman" w:hAnsi="Times New Roman"/>
        <w:noProof/>
        <w:sz w:val="20"/>
        <w:lang w:val="lt-LT"/>
      </w:rPr>
      <w:t>1</w:t>
    </w:r>
    <w:r w:rsidRPr="00D92607">
      <w:rPr>
        <w:rFonts w:ascii="Times New Roman" w:hAnsi="Times New Roman"/>
        <w:sz w:val="20"/>
      </w:rPr>
      <w:fldChar w:fldCharType="end"/>
    </w:r>
  </w:p>
  <w:p w14:paraId="2AE4627F" w14:textId="77777777" w:rsidR="00D44599" w:rsidRDefault="006F49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67E41" w14:textId="77777777" w:rsidR="00B9269D" w:rsidRDefault="00B9269D">
      <w:pPr>
        <w:spacing w:after="0" w:line="240" w:lineRule="auto"/>
      </w:pPr>
      <w:r>
        <w:separator/>
      </w:r>
    </w:p>
  </w:footnote>
  <w:footnote w:type="continuationSeparator" w:id="0">
    <w:p w14:paraId="06B54011" w14:textId="77777777" w:rsidR="00B9269D" w:rsidRDefault="00B9269D">
      <w:pPr>
        <w:spacing w:after="0" w:line="240" w:lineRule="auto"/>
      </w:pPr>
      <w:r>
        <w:continuationSeparator/>
      </w:r>
    </w:p>
  </w:footnote>
  <w:footnote w:type="continuationNotice" w:id="1">
    <w:p w14:paraId="06BE852C" w14:textId="77777777" w:rsidR="00B9269D" w:rsidRDefault="00B92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5A4D" w14:textId="77777777" w:rsidR="00A74036" w:rsidRDefault="00A740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BE712F"/>
    <w:multiLevelType w:val="hybridMultilevel"/>
    <w:tmpl w:val="BB9CF2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D54001B"/>
    <w:multiLevelType w:val="hybridMultilevel"/>
    <w:tmpl w:val="06CE6A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18"/>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4"/>
  </w:num>
  <w:num w:numId="6">
    <w:abstractNumId w:val="33"/>
  </w:num>
  <w:num w:numId="7">
    <w:abstractNumId w:val="11"/>
  </w:num>
  <w:num w:numId="8">
    <w:abstractNumId w:val="22"/>
  </w:num>
  <w:num w:numId="9">
    <w:abstractNumId w:val="21"/>
  </w:num>
  <w:num w:numId="10">
    <w:abstractNumId w:val="6"/>
  </w:num>
  <w:num w:numId="11">
    <w:abstractNumId w:val="31"/>
  </w:num>
  <w:num w:numId="12">
    <w:abstractNumId w:val="32"/>
  </w:num>
  <w:num w:numId="13">
    <w:abstractNumId w:val="16"/>
  </w:num>
  <w:num w:numId="14">
    <w:abstractNumId w:val="13"/>
  </w:num>
  <w:num w:numId="15">
    <w:abstractNumId w:val="2"/>
  </w:num>
  <w:num w:numId="16">
    <w:abstractNumId w:val="30"/>
  </w:num>
  <w:num w:numId="17">
    <w:abstractNumId w:val="19"/>
  </w:num>
  <w:num w:numId="18">
    <w:abstractNumId w:val="35"/>
  </w:num>
  <w:num w:numId="19">
    <w:abstractNumId w:val="7"/>
  </w:num>
  <w:num w:numId="20">
    <w:abstractNumId w:val="1"/>
  </w:num>
  <w:num w:numId="21">
    <w:abstractNumId w:val="17"/>
  </w:num>
  <w:num w:numId="22">
    <w:abstractNumId w:val="3"/>
  </w:num>
  <w:num w:numId="23">
    <w:abstractNumId w:val="5"/>
  </w:num>
  <w:num w:numId="24">
    <w:abstractNumId w:val="25"/>
  </w:num>
  <w:num w:numId="25">
    <w:abstractNumId w:val="29"/>
  </w:num>
  <w:num w:numId="26">
    <w:abstractNumId w:val="24"/>
  </w:num>
  <w:num w:numId="27">
    <w:abstractNumId w:val="12"/>
  </w:num>
  <w:num w:numId="28">
    <w:abstractNumId w:val="9"/>
  </w:num>
  <w:num w:numId="29">
    <w:abstractNumId w:val="20"/>
  </w:num>
  <w:num w:numId="30">
    <w:abstractNumId w:val="23"/>
  </w:num>
  <w:num w:numId="31">
    <w:abstractNumId w:val="14"/>
  </w:num>
  <w:num w:numId="32">
    <w:abstractNumId w:val="8"/>
  </w:num>
  <w:num w:numId="33">
    <w:abstractNumId w:val="27"/>
  </w:num>
  <w:num w:numId="34">
    <w:abstractNumId w:val="28"/>
  </w:num>
  <w:num w:numId="35">
    <w:abstractNumId w:val="26"/>
  </w:num>
  <w:num w:numId="36">
    <w:abstractNumId w:val="15"/>
  </w:num>
  <w:num w:numId="37">
    <w:abstractNumId w:val="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FC"/>
    <w:rsid w:val="000C6FAE"/>
    <w:rsid w:val="00114EFC"/>
    <w:rsid w:val="00190C5A"/>
    <w:rsid w:val="00205C1F"/>
    <w:rsid w:val="002C6FA9"/>
    <w:rsid w:val="002F5DE8"/>
    <w:rsid w:val="00441B5B"/>
    <w:rsid w:val="00485EF6"/>
    <w:rsid w:val="004A38BE"/>
    <w:rsid w:val="00540395"/>
    <w:rsid w:val="005D4193"/>
    <w:rsid w:val="005D5949"/>
    <w:rsid w:val="005F6AEB"/>
    <w:rsid w:val="006A1BD4"/>
    <w:rsid w:val="006F4906"/>
    <w:rsid w:val="00720571"/>
    <w:rsid w:val="007236C2"/>
    <w:rsid w:val="00747907"/>
    <w:rsid w:val="00783479"/>
    <w:rsid w:val="00821A0C"/>
    <w:rsid w:val="009D31E5"/>
    <w:rsid w:val="00A74036"/>
    <w:rsid w:val="00A860F0"/>
    <w:rsid w:val="00B04395"/>
    <w:rsid w:val="00B209EE"/>
    <w:rsid w:val="00B9269D"/>
    <w:rsid w:val="00BB4DE1"/>
    <w:rsid w:val="00C27826"/>
    <w:rsid w:val="00C86C50"/>
    <w:rsid w:val="00D3703E"/>
    <w:rsid w:val="00E644BA"/>
    <w:rsid w:val="00EC575F"/>
    <w:rsid w:val="00F41457"/>
    <w:rsid w:val="00F44CE9"/>
    <w:rsid w:val="00F95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schemas-tilde-lv/tildestengine" w:name="metric2"/>
  <w:shapeDefaults>
    <o:shapedefaults v:ext="edit" spidmax="1026"/>
    <o:shapelayout v:ext="edit">
      <o:idmap v:ext="edit" data="1"/>
    </o:shapelayout>
  </w:shapeDefaults>
  <w:decimalSymbol w:val=","/>
  <w:listSeparator w:val=";"/>
  <w14:docId w14:val="38A69567"/>
  <w15:docId w15:val="{1AF49A65-1220-4C24-936B-BE6A71A0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C27826"/>
    <w:pPr>
      <w:keepNext/>
      <w:spacing w:after="0" w:line="240" w:lineRule="auto"/>
      <w:outlineLvl w:val="0"/>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7826"/>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C27826"/>
  </w:style>
  <w:style w:type="numbering" w:customStyle="1" w:styleId="Sraonra1">
    <w:name w:val="Sąrašo nėra1"/>
    <w:next w:val="Sraonra"/>
    <w:semiHidden/>
    <w:unhideWhenUsed/>
    <w:rsid w:val="00C27826"/>
  </w:style>
  <w:style w:type="character" w:styleId="Hipersaitas">
    <w:name w:val="Hyperlink"/>
    <w:uiPriority w:val="99"/>
    <w:rsid w:val="00C27826"/>
    <w:rPr>
      <w:color w:val="0000FF"/>
      <w:u w:val="single"/>
    </w:rPr>
  </w:style>
  <w:style w:type="character" w:styleId="Grietas">
    <w:name w:val="Strong"/>
    <w:qFormat/>
    <w:rsid w:val="00C27826"/>
    <w:rPr>
      <w:b/>
      <w:bCs/>
    </w:rPr>
  </w:style>
  <w:style w:type="paragraph" w:customStyle="1" w:styleId="BTEMEASMCA">
    <w:name w:val="BT EMEA_SMCA"/>
    <w:basedOn w:val="prastasis"/>
    <w:autoRedefine/>
    <w:rsid w:val="00C27826"/>
    <w:pPr>
      <w:spacing w:after="0" w:line="240" w:lineRule="auto"/>
    </w:pPr>
    <w:rPr>
      <w:rFonts w:ascii="Times New Roman" w:eastAsia="Times New Roman" w:hAnsi="Times New Roman" w:cs="Times New Roman"/>
    </w:rPr>
  </w:style>
  <w:style w:type="paragraph" w:styleId="Debesliotekstas">
    <w:name w:val="Balloon Text"/>
    <w:basedOn w:val="prastasis"/>
    <w:link w:val="DebesliotekstasDiagrama"/>
    <w:semiHidden/>
    <w:rsid w:val="00C27826"/>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C27826"/>
    <w:rPr>
      <w:rFonts w:ascii="Tahoma" w:eastAsia="Times New Roman" w:hAnsi="Tahoma" w:cs="Tahoma"/>
      <w:sz w:val="16"/>
      <w:szCs w:val="16"/>
      <w:lang w:val="en-GB"/>
    </w:rPr>
  </w:style>
  <w:style w:type="character" w:customStyle="1" w:styleId="st">
    <w:name w:val="st"/>
    <w:basedOn w:val="Numatytasispastraiposriftas"/>
    <w:rsid w:val="00C27826"/>
  </w:style>
  <w:style w:type="paragraph" w:styleId="Pagrindinistekstas">
    <w:name w:val="Body Text"/>
    <w:basedOn w:val="prastasis"/>
    <w:link w:val="PagrindinistekstasDiagrama"/>
    <w:rsid w:val="00C27826"/>
    <w:pPr>
      <w:tabs>
        <w:tab w:val="left" w:pos="567"/>
      </w:tabs>
      <w:spacing w:after="120" w:line="260" w:lineRule="exact"/>
    </w:pPr>
    <w:rPr>
      <w:rFonts w:ascii="Times New Roman" w:eastAsia="Times New Roman" w:hAnsi="Times New Roman" w:cs="Times New Roman"/>
      <w:szCs w:val="20"/>
      <w:lang w:val="en-GB"/>
    </w:rPr>
  </w:style>
  <w:style w:type="character" w:customStyle="1" w:styleId="PagrindinistekstasDiagrama">
    <w:name w:val="Pagrindinis tekstas Diagrama"/>
    <w:basedOn w:val="Numatytasispastraiposriftas"/>
    <w:link w:val="Pagrindinistekstas"/>
    <w:rsid w:val="00C27826"/>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C27826"/>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C27826"/>
    <w:rPr>
      <w:rFonts w:ascii="Times New Roman" w:eastAsia="Times New Roman" w:hAnsi="Times New Roman" w:cs="Times New Roman"/>
      <w:b/>
      <w:kern w:val="28"/>
      <w:szCs w:val="20"/>
      <w:lang w:eastAsia="lt-LT"/>
    </w:rPr>
  </w:style>
  <w:style w:type="character" w:styleId="Komentaronuoroda">
    <w:name w:val="annotation reference"/>
    <w:semiHidden/>
    <w:rsid w:val="00C27826"/>
    <w:rPr>
      <w:sz w:val="16"/>
      <w:szCs w:val="16"/>
    </w:rPr>
  </w:style>
  <w:style w:type="paragraph" w:styleId="Komentarotekstas">
    <w:name w:val="annotation text"/>
    <w:basedOn w:val="prastasis"/>
    <w:link w:val="KomentarotekstasDiagrama"/>
    <w:semiHidden/>
    <w:rsid w:val="00C27826"/>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C27826"/>
    <w:rPr>
      <w:rFonts w:ascii="Times New Roman" w:eastAsia="Times New Roman" w:hAnsi="Times New Roman" w:cs="Times New Roman"/>
      <w:sz w:val="20"/>
      <w:szCs w:val="20"/>
      <w:lang w:val="en-GB"/>
    </w:rPr>
  </w:style>
  <w:style w:type="paragraph" w:styleId="Porat">
    <w:name w:val="footer"/>
    <w:basedOn w:val="prastasis"/>
    <w:link w:val="PoratDiagrama"/>
    <w:uiPriority w:val="99"/>
    <w:rsid w:val="00C27826"/>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C27826"/>
    <w:rPr>
      <w:rFonts w:ascii="Helvetica" w:eastAsia="Times New Roman" w:hAnsi="Helvetica" w:cs="Times New Roman"/>
      <w:sz w:val="16"/>
      <w:szCs w:val="20"/>
      <w:lang w:val="en-GB"/>
    </w:rPr>
  </w:style>
  <w:style w:type="character" w:styleId="Puslapionumeris">
    <w:name w:val="page number"/>
    <w:basedOn w:val="Numatytasispastraiposriftas"/>
    <w:rsid w:val="00C27826"/>
  </w:style>
  <w:style w:type="paragraph" w:customStyle="1" w:styleId="EMEAEnBodyText">
    <w:name w:val="EMEA En Body Text"/>
    <w:basedOn w:val="prastasis"/>
    <w:rsid w:val="00C27826"/>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C27826"/>
    <w:pPr>
      <w:numPr>
        <w:numId w:val="3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C27826"/>
    <w:pPr>
      <w:numPr>
        <w:ilvl w:val="1"/>
      </w:numPr>
      <w:tabs>
        <w:tab w:val="clear" w:pos="709"/>
        <w:tab w:val="num" w:pos="360"/>
      </w:tabs>
    </w:pPr>
    <w:rPr>
      <w:sz w:val="22"/>
    </w:rPr>
  </w:style>
  <w:style w:type="paragraph" w:customStyle="1" w:styleId="AHeader3">
    <w:name w:val="AHeader 3"/>
    <w:basedOn w:val="AHeader2"/>
    <w:rsid w:val="00C27826"/>
    <w:pPr>
      <w:numPr>
        <w:ilvl w:val="2"/>
      </w:numPr>
      <w:tabs>
        <w:tab w:val="clear" w:pos="1276"/>
        <w:tab w:val="num" w:pos="360"/>
      </w:tabs>
      <w:ind w:left="709" w:hanging="425"/>
    </w:pPr>
  </w:style>
  <w:style w:type="paragraph" w:customStyle="1" w:styleId="AHeader2abc">
    <w:name w:val="AHeader 2 abc"/>
    <w:basedOn w:val="AHeader3"/>
    <w:rsid w:val="00C27826"/>
    <w:pPr>
      <w:numPr>
        <w:ilvl w:val="3"/>
      </w:numPr>
      <w:tabs>
        <w:tab w:val="clear" w:pos="1276"/>
        <w:tab w:val="num" w:pos="360"/>
      </w:tabs>
      <w:jc w:val="both"/>
    </w:pPr>
    <w:rPr>
      <w:b w:val="0"/>
      <w:bCs w:val="0"/>
    </w:rPr>
  </w:style>
  <w:style w:type="paragraph" w:customStyle="1" w:styleId="AHeader3abc">
    <w:name w:val="AHeader 3 abc"/>
    <w:basedOn w:val="AHeader2abc"/>
    <w:rsid w:val="00C27826"/>
    <w:pPr>
      <w:numPr>
        <w:ilvl w:val="4"/>
      </w:numPr>
      <w:tabs>
        <w:tab w:val="clear" w:pos="1701"/>
        <w:tab w:val="num" w:pos="360"/>
      </w:tabs>
      <w:ind w:left="1276" w:hanging="567"/>
    </w:pPr>
  </w:style>
  <w:style w:type="paragraph" w:styleId="Komentarotema">
    <w:name w:val="annotation subject"/>
    <w:basedOn w:val="Komentarotekstas"/>
    <w:next w:val="Komentarotekstas"/>
    <w:link w:val="KomentarotemaDiagrama"/>
    <w:semiHidden/>
    <w:rsid w:val="00C27826"/>
    <w:rPr>
      <w:b/>
      <w:bCs/>
    </w:rPr>
  </w:style>
  <w:style w:type="character" w:customStyle="1" w:styleId="KomentarotemaDiagrama">
    <w:name w:val="Komentaro tema Diagrama"/>
    <w:basedOn w:val="KomentarotekstasDiagrama"/>
    <w:link w:val="Komentarotema"/>
    <w:semiHidden/>
    <w:rsid w:val="00C27826"/>
    <w:rPr>
      <w:rFonts w:ascii="Times New Roman" w:eastAsia="Times New Roman" w:hAnsi="Times New Roman" w:cs="Times New Roman"/>
      <w:b/>
      <w:bCs/>
      <w:sz w:val="20"/>
      <w:szCs w:val="20"/>
      <w:lang w:val="en-GB"/>
    </w:rPr>
  </w:style>
  <w:style w:type="character" w:customStyle="1" w:styleId="BTEMEASMCAChar">
    <w:name w:val="BT EMEA_SMCA Char"/>
    <w:rsid w:val="00C27826"/>
    <w:rPr>
      <w:noProof/>
      <w:sz w:val="22"/>
      <w:szCs w:val="22"/>
      <w:lang w:val="lt-LT" w:eastAsia="en-US" w:bidi="ar-SA"/>
    </w:rPr>
  </w:style>
  <w:style w:type="paragraph" w:styleId="Antrats">
    <w:name w:val="header"/>
    <w:basedOn w:val="prastasis"/>
    <w:link w:val="AntratsDiagrama"/>
    <w:rsid w:val="00C27826"/>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C27826"/>
    <w:rPr>
      <w:rFonts w:ascii="Times New Roman" w:eastAsia="Times New Roman" w:hAnsi="Times New Roman" w:cs="Times New Roman"/>
      <w:szCs w:val="20"/>
      <w:lang w:val="en-GB"/>
    </w:rPr>
  </w:style>
  <w:style w:type="paragraph" w:styleId="Sraopastraipa">
    <w:name w:val="List Paragraph"/>
    <w:basedOn w:val="prastasis"/>
    <w:uiPriority w:val="34"/>
    <w:qFormat/>
    <w:rsid w:val="00C27826"/>
    <w:pPr>
      <w:spacing w:after="200" w:line="276" w:lineRule="auto"/>
      <w:ind w:left="720"/>
      <w:contextualSpacing/>
    </w:pPr>
    <w:rPr>
      <w:rFonts w:ascii="Calibri" w:eastAsia="Calibri" w:hAnsi="Calibri" w:cs="Times New Roman"/>
    </w:rPr>
  </w:style>
  <w:style w:type="paragraph" w:styleId="Pataisymai">
    <w:name w:val="Revision"/>
    <w:hidden/>
    <w:uiPriority w:val="99"/>
    <w:semiHidden/>
    <w:rsid w:val="00A74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27857</Words>
  <Characters>15880</Characters>
  <Application>Microsoft Office Word</Application>
  <DocSecurity>4</DocSecurity>
  <Lines>132</Lines>
  <Paragraphs>87</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2022-08-24T08:11:00Z</dcterms:created>
  <dcterms:modified xsi:type="dcterms:W3CDTF">2022-08-24T08:11:00Z</dcterms:modified>
</cp:coreProperties>
</file>