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82" w:rsidRPr="00596C08" w:rsidRDefault="00EB4F82" w:rsidP="00EB4F82">
      <w:pPr>
        <w:spacing w:after="0" w:line="240" w:lineRule="auto"/>
        <w:jc w:val="center"/>
        <w:rPr>
          <w:rFonts w:ascii="Times New Roman" w:eastAsia="Times New Roman" w:hAnsi="Times New Roman" w:cs="Times New Roman"/>
          <w:b/>
          <w:lang w:val="lt-LT"/>
        </w:rPr>
      </w:pPr>
      <w:r w:rsidRPr="00596C08">
        <w:rPr>
          <w:rFonts w:ascii="Times New Roman" w:eastAsia="Times New Roman" w:hAnsi="Times New Roman" w:cs="Times New Roman"/>
          <w:b/>
          <w:lang w:val="lt-LT"/>
        </w:rPr>
        <w:t>Pakuotės lapelis: informacija vartotojui</w:t>
      </w:r>
    </w:p>
    <w:p w:rsidR="00EB4F82" w:rsidRPr="00596C08" w:rsidRDefault="00EB4F82" w:rsidP="00EB4F82">
      <w:pPr>
        <w:spacing w:after="0" w:line="240" w:lineRule="auto"/>
        <w:rPr>
          <w:rFonts w:ascii="Times New Roman" w:eastAsia="Times New Roman" w:hAnsi="Times New Roman" w:cs="Times New Roman"/>
          <w:bCs/>
          <w:lang w:val="lt-LT"/>
        </w:rPr>
      </w:pPr>
    </w:p>
    <w:p w:rsidR="00EB4F82" w:rsidRPr="00596C08" w:rsidRDefault="00EB4F82" w:rsidP="00EB4F82">
      <w:pPr>
        <w:spacing w:after="0" w:line="240" w:lineRule="auto"/>
        <w:jc w:val="center"/>
        <w:rPr>
          <w:rFonts w:ascii="Times New Roman" w:eastAsia="Times New Roman" w:hAnsi="Times New Roman" w:cs="Times New Roman"/>
          <w:b/>
          <w:bCs/>
          <w:lang w:val="lt-LT"/>
        </w:rPr>
      </w:pPr>
      <w:r w:rsidRPr="00596C08">
        <w:rPr>
          <w:rFonts w:ascii="Times New Roman" w:eastAsia="Times New Roman" w:hAnsi="Times New Roman" w:cs="Times New Roman"/>
          <w:b/>
          <w:bCs/>
          <w:lang w:val="lt-LT"/>
        </w:rPr>
        <w:t>Nebivolol Actavis 5 mg tabletės</w:t>
      </w:r>
    </w:p>
    <w:p w:rsidR="00EB4F82" w:rsidRPr="00596C08" w:rsidRDefault="00EB4F82" w:rsidP="00EB4F82">
      <w:pPr>
        <w:spacing w:after="0" w:line="240" w:lineRule="auto"/>
        <w:jc w:val="center"/>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Atidžiai perskaitykite visą šį lapelį, prieš pradėdami vartoti vaistą, nes jame pateikiama Jums svarbi informacija.</w:t>
      </w:r>
    </w:p>
    <w:p w:rsidR="00EB4F82" w:rsidRPr="00596C08" w:rsidRDefault="00EB4F82" w:rsidP="00EB4F82">
      <w:pPr>
        <w:tabs>
          <w:tab w:val="left" w:pos="0"/>
          <w:tab w:val="left" w:pos="567"/>
        </w:tabs>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w:t>
      </w:r>
      <w:r w:rsidRPr="00596C08">
        <w:rPr>
          <w:rFonts w:ascii="Times New Roman" w:eastAsia="Times New Roman" w:hAnsi="Times New Roman" w:cs="Times New Roman"/>
          <w:noProof/>
          <w:lang w:val="lt-LT"/>
        </w:rPr>
        <w:tab/>
        <w:t>Neišmeskite šio lapelio, nes vėl gali prireikti jį perskaityti.</w:t>
      </w:r>
    </w:p>
    <w:p w:rsidR="00EB4F82" w:rsidRPr="00596C08" w:rsidRDefault="00EB4F82" w:rsidP="00EB4F82">
      <w:pPr>
        <w:tabs>
          <w:tab w:val="left" w:pos="0"/>
          <w:tab w:val="left" w:pos="567"/>
        </w:tabs>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w:t>
      </w:r>
      <w:r w:rsidRPr="00596C08">
        <w:rPr>
          <w:rFonts w:ascii="Times New Roman" w:eastAsia="Times New Roman" w:hAnsi="Times New Roman" w:cs="Times New Roman"/>
          <w:noProof/>
          <w:lang w:val="lt-LT"/>
        </w:rPr>
        <w:tab/>
        <w:t>Jeigu kiltų daugiau klausimų, kreipkitės į gydytoją arba vaistininką.</w:t>
      </w:r>
    </w:p>
    <w:p w:rsidR="00EB4F82" w:rsidRPr="00596C08" w:rsidRDefault="00EB4F82" w:rsidP="00EB4F82">
      <w:pPr>
        <w:tabs>
          <w:tab w:val="left" w:pos="0"/>
          <w:tab w:val="left" w:pos="567"/>
        </w:tabs>
        <w:spacing w:after="0" w:line="240" w:lineRule="auto"/>
        <w:ind w:left="567" w:hanging="567"/>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w:t>
      </w:r>
      <w:r w:rsidRPr="00596C08">
        <w:rPr>
          <w:rFonts w:ascii="Times New Roman" w:eastAsia="Times New Roman" w:hAnsi="Times New Roman" w:cs="Times New Roman"/>
          <w:noProof/>
          <w:lang w:val="lt-LT"/>
        </w:rPr>
        <w:tab/>
        <w:t>Šis vaistas skirtas tik Jums, todėl kitiems žmonėms jo duoti negalima. Vaistas gali jiems pakenkti (net tiems, kurių ligos požymiai yra tokie patys kaip Jūsų).</w:t>
      </w:r>
    </w:p>
    <w:p w:rsidR="00EB4F82" w:rsidRPr="00596C08" w:rsidRDefault="00EB4F82" w:rsidP="00EB4F82">
      <w:pPr>
        <w:tabs>
          <w:tab w:val="left" w:pos="0"/>
          <w:tab w:val="left" w:pos="567"/>
        </w:tabs>
        <w:spacing w:after="0" w:line="240" w:lineRule="auto"/>
        <w:ind w:left="567" w:hanging="567"/>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w:t>
      </w:r>
      <w:r w:rsidRPr="00596C08">
        <w:rPr>
          <w:rFonts w:ascii="Times New Roman" w:eastAsia="Times New Roman" w:hAnsi="Times New Roman" w:cs="Times New Roman"/>
          <w:noProof/>
          <w:lang w:val="lt-LT"/>
        </w:rPr>
        <w:tab/>
        <w:t xml:space="preserve">Jeigu pasireiškė šalutinis </w:t>
      </w:r>
      <w:r>
        <w:rPr>
          <w:rFonts w:ascii="Times New Roman" w:eastAsia="Times New Roman" w:hAnsi="Times New Roman" w:cs="Times New Roman"/>
          <w:noProof/>
          <w:lang w:val="lt-LT"/>
        </w:rPr>
        <w:t xml:space="preserve">poveikis </w:t>
      </w:r>
      <w:r w:rsidRPr="00596C08">
        <w:rPr>
          <w:rFonts w:ascii="Times New Roman" w:eastAsia="Times New Roman" w:hAnsi="Times New Roman" w:cs="Times New Roman"/>
          <w:noProof/>
          <w:lang w:val="lt-LT"/>
        </w:rPr>
        <w:t>(net jeigu jis šiame lapelyje nenurod</w:t>
      </w:r>
      <w:r>
        <w:rPr>
          <w:rFonts w:ascii="Times New Roman" w:eastAsia="Times New Roman" w:hAnsi="Times New Roman" w:cs="Times New Roman"/>
          <w:noProof/>
          <w:lang w:val="lt-LT"/>
        </w:rPr>
        <w:t>yt</w:t>
      </w:r>
      <w:r w:rsidRPr="00596C08">
        <w:rPr>
          <w:rFonts w:ascii="Times New Roman" w:eastAsia="Times New Roman" w:hAnsi="Times New Roman" w:cs="Times New Roman"/>
          <w:noProof/>
          <w:lang w:val="lt-LT"/>
        </w:rPr>
        <w:t xml:space="preserve">as), kreipkitės į gydytoją arba vaistininką. Žr. 4 skyrių. </w:t>
      </w:r>
    </w:p>
    <w:p w:rsidR="00EB4F82" w:rsidRPr="00596C08" w:rsidRDefault="00EB4F82" w:rsidP="00EB4F82">
      <w:pPr>
        <w:spacing w:after="0" w:line="240" w:lineRule="auto"/>
        <w:ind w:left="709" w:hanging="709"/>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Apie ką rašoma šiame lapelyje?</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1.</w:t>
      </w:r>
      <w:r w:rsidRPr="00596C08">
        <w:rPr>
          <w:rFonts w:ascii="Times New Roman" w:eastAsia="Times New Roman" w:hAnsi="Times New Roman" w:cs="Times New Roman"/>
          <w:lang w:val="lt-LT"/>
        </w:rPr>
        <w:tab/>
        <w:t xml:space="preserve">Kas yra </w:t>
      </w:r>
      <w:r w:rsidRPr="00596C08">
        <w:rPr>
          <w:rFonts w:ascii="Times New Roman" w:eastAsia="Times New Roman" w:hAnsi="Times New Roman" w:cs="Times New Roman"/>
          <w:bCs/>
          <w:lang w:val="lt-LT"/>
        </w:rPr>
        <w:t>Nebivolol Actavis</w:t>
      </w:r>
      <w:r w:rsidRPr="00596C08">
        <w:rPr>
          <w:rFonts w:ascii="Times New Roman" w:eastAsia="Times New Roman" w:hAnsi="Times New Roman" w:cs="Times New Roman"/>
          <w:lang w:val="lt-LT"/>
        </w:rPr>
        <w:t xml:space="preserve"> ir kam jis vartojamas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2.</w:t>
      </w:r>
      <w:r w:rsidRPr="00596C08">
        <w:rPr>
          <w:rFonts w:ascii="Times New Roman" w:eastAsia="Times New Roman" w:hAnsi="Times New Roman" w:cs="Times New Roman"/>
          <w:lang w:val="lt-LT"/>
        </w:rPr>
        <w:tab/>
        <w:t>Kas žinotina prieš vartojant Nebivolol Actavis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3.</w:t>
      </w:r>
      <w:r w:rsidRPr="00596C08">
        <w:rPr>
          <w:rFonts w:ascii="Times New Roman" w:eastAsia="Times New Roman" w:hAnsi="Times New Roman" w:cs="Times New Roman"/>
          <w:lang w:val="lt-LT"/>
        </w:rPr>
        <w:tab/>
        <w:t>Kaip vartoti Nebivolol Actavis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4.</w:t>
      </w:r>
      <w:r w:rsidRPr="00596C08">
        <w:rPr>
          <w:rFonts w:ascii="Times New Roman" w:eastAsia="Times New Roman" w:hAnsi="Times New Roman" w:cs="Times New Roman"/>
          <w:lang w:val="lt-LT"/>
        </w:rPr>
        <w:tab/>
        <w:t>Galimas šalutinis poveikis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5.</w:t>
      </w:r>
      <w:r w:rsidRPr="00596C08">
        <w:rPr>
          <w:rFonts w:ascii="Times New Roman" w:eastAsia="Times New Roman" w:hAnsi="Times New Roman" w:cs="Times New Roman"/>
          <w:lang w:val="lt-LT"/>
        </w:rPr>
        <w:tab/>
        <w:t xml:space="preserve">Kaip laikyti Nebivolol Actavis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6.</w:t>
      </w:r>
      <w:r w:rsidRPr="00596C08">
        <w:rPr>
          <w:rFonts w:ascii="Times New Roman" w:eastAsia="Times New Roman" w:hAnsi="Times New Roman" w:cs="Times New Roman"/>
          <w:lang w:val="lt-LT"/>
        </w:rPr>
        <w:tab/>
        <w:t>Pakuotės turinys ir kita informacija</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1.</w:t>
      </w:r>
      <w:r w:rsidRPr="00596C08">
        <w:rPr>
          <w:rFonts w:ascii="Times New Roman" w:eastAsia="Times New Roman" w:hAnsi="Times New Roman" w:cs="Times New Roman"/>
          <w:b/>
          <w:lang w:val="lt-LT"/>
        </w:rPr>
        <w:tab/>
        <w:t>Kas yra Nebivolol Actavis ir kam jis vartojamas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Nebivolol Actavis yra vaistas, daugiausiai veikiantis širdies veiklą (beta adrenoblokatorius). Jis mažina kraujospūdį, gerina širdies pajėgumą.</w:t>
      </w:r>
    </w:p>
    <w:p w:rsidR="00EB4F82" w:rsidRPr="00596C08" w:rsidRDefault="00EB4F82" w:rsidP="00EB4F82">
      <w:pPr>
        <w:spacing w:after="0" w:line="240" w:lineRule="auto"/>
        <w:rPr>
          <w:rFonts w:ascii="Times New Roman" w:eastAsia="Times New Roman" w:hAnsi="Times New Roman" w:cs="Times New Roman"/>
          <w:bCs/>
          <w:lang w:val="lt-LT"/>
        </w:rPr>
      </w:pPr>
    </w:p>
    <w:p w:rsidR="00EB4F82" w:rsidRPr="00596C08" w:rsidRDefault="00EB4F82" w:rsidP="00EB4F82">
      <w:pPr>
        <w:spacing w:after="0" w:line="240" w:lineRule="auto"/>
        <w:rPr>
          <w:rFonts w:ascii="Times New Roman" w:eastAsia="Times New Roman" w:hAnsi="Times New Roman" w:cs="Times New Roman"/>
          <w:bCs/>
          <w:lang w:val="lt-LT"/>
        </w:rPr>
      </w:pPr>
      <w:r w:rsidRPr="00596C08">
        <w:rPr>
          <w:rFonts w:ascii="Times New Roman" w:eastAsia="Times New Roman" w:hAnsi="Times New Roman" w:cs="Times New Roman"/>
          <w:bCs/>
          <w:lang w:val="lt-LT"/>
        </w:rPr>
        <w:t>Nebivolol Actavis vartojamas:</w:t>
      </w:r>
    </w:p>
    <w:p w:rsidR="00EB4F82" w:rsidRPr="009F55AC" w:rsidRDefault="00EB4F82" w:rsidP="00EB4F82">
      <w:pPr>
        <w:pStyle w:val="Sraopastraipa"/>
        <w:numPr>
          <w:ilvl w:val="0"/>
          <w:numId w:val="1"/>
        </w:numPr>
        <w:spacing w:after="0" w:line="240" w:lineRule="auto"/>
        <w:ind w:left="567" w:hanging="567"/>
        <w:rPr>
          <w:rFonts w:ascii="Times New Roman" w:eastAsia="Times New Roman" w:hAnsi="Times New Roman" w:cs="Times New Roman"/>
          <w:bCs/>
          <w:lang w:val="lt-LT"/>
        </w:rPr>
      </w:pPr>
      <w:r w:rsidRPr="009F55AC">
        <w:rPr>
          <w:rFonts w:ascii="Times New Roman" w:eastAsia="Times New Roman" w:hAnsi="Times New Roman" w:cs="Times New Roman"/>
          <w:bCs/>
          <w:lang w:val="lt-LT"/>
        </w:rPr>
        <w:t>didelio kraujospūdžio ligai (pirminei hipertenzijai) gydyti;</w:t>
      </w:r>
    </w:p>
    <w:p w:rsidR="00EB4F82" w:rsidRDefault="00EB4F82" w:rsidP="00EB4F82">
      <w:pPr>
        <w:pStyle w:val="Sraopastraipa"/>
        <w:numPr>
          <w:ilvl w:val="0"/>
          <w:numId w:val="1"/>
        </w:numPr>
        <w:spacing w:after="0" w:line="240" w:lineRule="auto"/>
        <w:ind w:left="567" w:hanging="567"/>
        <w:rPr>
          <w:rFonts w:ascii="Times New Roman" w:eastAsia="Times New Roman" w:hAnsi="Times New Roman" w:cs="Times New Roman"/>
          <w:lang w:val="lt-LT"/>
        </w:rPr>
      </w:pPr>
      <w:r w:rsidRPr="009F55AC">
        <w:rPr>
          <w:rFonts w:ascii="Times New Roman" w:eastAsia="Times New Roman" w:hAnsi="Times New Roman" w:cs="Times New Roman"/>
          <w:bCs/>
          <w:lang w:val="lt-LT"/>
        </w:rPr>
        <w:t>p</w:t>
      </w:r>
      <w:r w:rsidRPr="009F55AC">
        <w:rPr>
          <w:rFonts w:ascii="Times New Roman" w:eastAsia="Times New Roman" w:hAnsi="Times New Roman" w:cs="Times New Roman"/>
          <w:lang w:val="lt-LT"/>
        </w:rPr>
        <w:t>apildomam lengvo ar vidutinio sunkumo lėtinio stabilaus širdies nepakankamumo gydymui 70 metų arba vyresniems pacientams, gydomiems įprastiniais vaistais (pvz., diuretikais, digoksinu, AKF inhibitoriais, angiotenzino II receptorių blokatoriais)</w:t>
      </w:r>
      <w:r>
        <w:rPr>
          <w:rFonts w:ascii="Times New Roman" w:eastAsia="Times New Roman" w:hAnsi="Times New Roman" w:cs="Times New Roman"/>
          <w:lang w:val="lt-LT"/>
        </w:rPr>
        <w:t>;</w:t>
      </w:r>
    </w:p>
    <w:p w:rsidR="00EB4F82" w:rsidRPr="00A423B4" w:rsidRDefault="00EB4F82" w:rsidP="00EB4F82">
      <w:pPr>
        <w:pStyle w:val="Sraopastraipa"/>
        <w:numPr>
          <w:ilvl w:val="0"/>
          <w:numId w:val="1"/>
        </w:numPr>
        <w:spacing w:after="0"/>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simptominei stabiliai širdies </w:t>
      </w:r>
      <w:r w:rsidRPr="00954BC4">
        <w:rPr>
          <w:rFonts w:ascii="Times New Roman" w:eastAsia="Times New Roman" w:hAnsi="Times New Roman" w:cs="Times New Roman"/>
          <w:lang w:val="lt-LT"/>
        </w:rPr>
        <w:t xml:space="preserve">vainikinių arterijų </w:t>
      </w:r>
      <w:r>
        <w:rPr>
          <w:rFonts w:ascii="Times New Roman" w:eastAsia="Times New Roman" w:hAnsi="Times New Roman" w:cs="Times New Roman"/>
          <w:lang w:val="lt-LT"/>
        </w:rPr>
        <w:t>ligai gydyti.</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2.</w:t>
      </w:r>
      <w:r w:rsidRPr="00596C08">
        <w:rPr>
          <w:rFonts w:ascii="Times New Roman" w:eastAsia="Times New Roman" w:hAnsi="Times New Roman" w:cs="Times New Roman"/>
          <w:b/>
          <w:lang w:val="lt-LT"/>
        </w:rPr>
        <w:tab/>
        <w:t>Kas žinotina prieš vartojant Nebivolol Actavis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keepNext/>
        <w:spacing w:after="0" w:line="240" w:lineRule="auto"/>
        <w:outlineLvl w:val="2"/>
        <w:rPr>
          <w:rFonts w:ascii="Times New Roman" w:eastAsia="Times New Roman" w:hAnsi="Times New Roman" w:cs="Times New Roman"/>
          <w:b/>
          <w:noProof/>
          <w:lang w:val="lt-LT"/>
        </w:rPr>
      </w:pPr>
      <w:r w:rsidRPr="00596C08">
        <w:rPr>
          <w:rFonts w:ascii="Times New Roman" w:eastAsia="Times New Roman" w:hAnsi="Times New Roman" w:cs="Times New Roman"/>
          <w:b/>
          <w:noProof/>
          <w:lang w:val="lt-LT"/>
        </w:rPr>
        <w:t>Nebivolol Actavis vartoti negalima:</w:t>
      </w:r>
      <w:r>
        <w:rPr>
          <w:rFonts w:ascii="Times New Roman" w:eastAsia="Times New Roman" w:hAnsi="Times New Roman" w:cs="Times New Roman"/>
          <w:b/>
          <w:noProof/>
          <w:lang w:val="lt-LT"/>
        </w:rPr>
        <w:fldChar w:fldCharType="begin"/>
      </w:r>
      <w:r>
        <w:rPr>
          <w:rFonts w:ascii="Times New Roman" w:eastAsia="Times New Roman" w:hAnsi="Times New Roman" w:cs="Times New Roman"/>
          <w:b/>
          <w:noProof/>
          <w:lang w:val="lt-LT"/>
        </w:rPr>
        <w:instrText xml:space="preserve"> DOCVARIABLE vault_nd_676c6d18-2d1b-4f63-ae7e-5c6c77416641 \* MERGEFORMAT </w:instrText>
      </w:r>
      <w:r>
        <w:rPr>
          <w:rFonts w:ascii="Times New Roman" w:eastAsia="Times New Roman" w:hAnsi="Times New Roman" w:cs="Times New Roman"/>
          <w:b/>
          <w:noProof/>
          <w:lang w:val="lt-LT"/>
        </w:rPr>
        <w:fldChar w:fldCharType="separate"/>
      </w:r>
      <w:r>
        <w:rPr>
          <w:rFonts w:ascii="Times New Roman" w:eastAsia="Times New Roman" w:hAnsi="Times New Roman" w:cs="Times New Roman"/>
          <w:b/>
          <w:noProof/>
          <w:lang w:val="lt-LT"/>
        </w:rPr>
        <w:t xml:space="preserve"> </w:t>
      </w:r>
      <w:r>
        <w:rPr>
          <w:rFonts w:ascii="Times New Roman" w:eastAsia="Times New Roman" w:hAnsi="Times New Roman" w:cs="Times New Roman"/>
          <w:b/>
          <w:noProof/>
          <w:lang w:val="lt-LT"/>
        </w:rPr>
        <w:fldChar w:fldCharType="end"/>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jeigu yra alergija nebivololio hidrochloridui arba bet kuriai pagalbinei </w:t>
      </w:r>
      <w:r w:rsidRPr="00596C08">
        <w:rPr>
          <w:rFonts w:ascii="Times New Roman" w:eastAsia="Times New Roman" w:hAnsi="Times New Roman" w:cs="Times New Roman"/>
          <w:bCs/>
          <w:lang w:val="lt-LT"/>
        </w:rPr>
        <w:t>šio vaisto medžiagai (jos išvardytos 6 skyriuje)</w:t>
      </w:r>
      <w:r w:rsidRPr="00596C08">
        <w:rPr>
          <w:rFonts w:ascii="Times New Roman" w:eastAsia="Times New Roman" w:hAnsi="Times New Roman" w:cs="Times New Roman"/>
          <w:lang w:val="lt-LT"/>
        </w:rPr>
        <w:t>;</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kepenų pažaida (nepakankamumas) arba veiklos sutrikimas;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esate nėščia arba krūtimi maitinate kūdikį;</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ūminis širdies nepakankamumas, kardiogeninis šokas ar širdies nepakankamumo pasunkėjimo (dekompensacijos), kurį būtina gydyti į veną leidžiamais inotropinį poveikį sukeliančiais vaistais, epizodų;</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sinusinio mazgo silpnumo sindromas (tam tikras širdies ritmo sutrikimas), įskaitant sinoatrialinę blokadą;</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tam tikras širdies laidumo sutrikimas (II arba III laipsnio atrioventrikulinė blokada), tačiau neimplantuotas širdies stimuliatorius;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buvo bronchų spazmų arba jeigu sirgote bronchine astma;</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negydytas antinksčių navikas (feochromocitoma);</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jeigu per didelis kraujo rūgštingumas (yra metabolinė acidozė);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prieš pradedant gydyti širdies susitraukimai (pulsas) yra retesni negu 60 kartų per minutę (yra bradikardija);</w:t>
      </w:r>
    </w:p>
    <w:p w:rsidR="00EB4F82" w:rsidRPr="00596C08" w:rsidRDefault="00EB4F82" w:rsidP="00EB4F82">
      <w:pPr>
        <w:tabs>
          <w:tab w:val="left" w:pos="567"/>
        </w:tabs>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patologiškai mažas kraujospūdis (sistolinis kraujospūdis mažesnis negu 90 mm Hg);</w:t>
      </w:r>
    </w:p>
    <w:p w:rsidR="00EB4F82" w:rsidRPr="00596C08" w:rsidRDefault="00EB4F82" w:rsidP="00EB4F82">
      <w:pPr>
        <w:tabs>
          <w:tab w:val="left" w:pos="567"/>
        </w:tabs>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lastRenderedPageBreak/>
        <w:t>-</w:t>
      </w:r>
      <w:r w:rsidRPr="00596C08">
        <w:rPr>
          <w:rFonts w:ascii="Times New Roman" w:eastAsia="Times New Roman" w:hAnsi="Times New Roman" w:cs="Times New Roman"/>
          <w:lang w:val="lt-LT"/>
        </w:rPr>
        <w:tab/>
        <w:t>jeigu pavojingai silpna galūnių kraujotaka</w:t>
      </w:r>
      <w:r>
        <w:rPr>
          <w:rFonts w:ascii="Times New Roman" w:eastAsia="Times New Roman" w:hAnsi="Times New Roman" w:cs="Times New Roman"/>
          <w:lang w:val="lt-LT"/>
        </w:rPr>
        <w:t>.</w:t>
      </w:r>
    </w:p>
    <w:p w:rsidR="00EB4F82" w:rsidRPr="00596C08" w:rsidRDefault="00EB4F82" w:rsidP="00EB4F82">
      <w:pPr>
        <w:spacing w:after="0" w:line="240" w:lineRule="auto"/>
        <w:ind w:left="567" w:hanging="567"/>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Jeigu abejojate, kreipkitės į savo gydytoją.</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bCs/>
          <w:lang w:val="lt-LT"/>
        </w:rPr>
      </w:pPr>
      <w:r w:rsidRPr="00596C08">
        <w:rPr>
          <w:rFonts w:ascii="Times New Roman" w:eastAsia="Times New Roman" w:hAnsi="Times New Roman" w:cs="Times New Roman"/>
          <w:b/>
          <w:bCs/>
          <w:lang w:val="lt-LT"/>
        </w:rPr>
        <w:t>Įspėjimai ir atsargumo priemonės</w:t>
      </w:r>
    </w:p>
    <w:p w:rsidR="00EB4F82" w:rsidRPr="00596C08" w:rsidRDefault="00EB4F82" w:rsidP="00EB4F82">
      <w:pPr>
        <w:spacing w:after="0" w:line="240" w:lineRule="auto"/>
        <w:rPr>
          <w:rFonts w:ascii="Times New Roman" w:eastAsia="Times New Roman" w:hAnsi="Times New Roman" w:cs="Times New Roman"/>
          <w:b/>
          <w:bCs/>
          <w:lang w:val="lt-LT"/>
        </w:rPr>
      </w:pPr>
      <w:r w:rsidRPr="00596C08">
        <w:rPr>
          <w:rFonts w:ascii="Times New Roman" w:eastAsia="Times New Roman" w:hAnsi="Times New Roman" w:cs="Times New Roman"/>
          <w:noProof/>
          <w:lang w:val="lt-LT"/>
        </w:rPr>
        <w:t>Pasitarkite su gydytoju arba vaistininku, prieš pradėdami vartoti Nebivolol Actavis</w:t>
      </w:r>
      <w:r>
        <w:rPr>
          <w:rFonts w:ascii="Times New Roman" w:eastAsia="Times New Roman" w:hAnsi="Times New Roman" w:cs="Times New Roman"/>
          <w:noProof/>
          <w:lang w:val="lt-LT"/>
        </w:rPr>
        <w:t>:</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gydymo nebivololiu metu pulsas yra neįprastai retas (ramybės būklės metu širdis susitraukinėja rečiau negu 50 – 55 kartus per minutę ir (arba) atsiranda tokių simptomų: galvos svaigimas, silpnumas, eisenos netvirtumas</w:t>
      </w:r>
      <w:r>
        <w:rPr>
          <w:rFonts w:ascii="Times New Roman" w:eastAsia="Times New Roman" w:hAnsi="Times New Roman" w:cs="Times New Roman"/>
          <w:lang w:val="lt-LT"/>
        </w:rPr>
        <w:t>)</w:t>
      </w:r>
      <w:r w:rsidRPr="00596C08">
        <w:rPr>
          <w:rFonts w:ascii="Times New Roman" w:eastAsia="Times New Roman" w:hAnsi="Times New Roman" w:cs="Times New Roman"/>
          <w:lang w:val="lt-LT"/>
        </w:rPr>
        <w:t>;</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jeigu sergate širdies liga (pvz., krūtinės angina, išemine širdies liga, širdies ritmo sutrikimu). Išemine širdies liga sergantiems </w:t>
      </w:r>
      <w:r>
        <w:rPr>
          <w:rFonts w:ascii="Times New Roman" w:eastAsia="Times New Roman" w:hAnsi="Times New Roman" w:cs="Times New Roman"/>
          <w:lang w:val="lt-LT"/>
        </w:rPr>
        <w:t>pacientams</w:t>
      </w:r>
      <w:r w:rsidRPr="00596C08">
        <w:rPr>
          <w:rFonts w:ascii="Times New Roman" w:eastAsia="Times New Roman" w:hAnsi="Times New Roman" w:cs="Times New Roman"/>
          <w:lang w:val="lt-LT"/>
        </w:rPr>
        <w:t xml:space="preserve"> gydymą šiuo vaistu reikia nutraukti palaipsniui mažinant dozę, pvz., per 1 – 2 savaites, ir, jei reikia, tuo pačiu metu pradėti gydytis kitais vaistais;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sutrikusi rankų arba kojų kraujotaka;</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vargina nuolatinis kvėpavimo organų veiklos sutrikimas, ypač lėtinė obstrukcinė kvėpavimo takų liga;</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sergate cukriniu diabetu. Gliukozės kiekio kraujyje Nebivolol Actavis nekeičia, tačiau jis gali slėpti mažo cukraus kiekio kraujyje simptomus (nervingumą, drebulį, dažną pulsą)</w:t>
      </w:r>
      <w:r w:rsidRPr="00A828B5">
        <w:rPr>
          <w:lang w:val="lt-LT"/>
        </w:rPr>
        <w:t xml:space="preserve"> </w:t>
      </w:r>
      <w:r w:rsidRPr="001E1C8D">
        <w:rPr>
          <w:rFonts w:ascii="Times New Roman" w:eastAsia="Times New Roman" w:hAnsi="Times New Roman" w:cs="Times New Roman"/>
          <w:lang w:val="lt-LT"/>
        </w:rPr>
        <w:t>ir gali padidinti sunkios hipoglikemijos riziką, kai vartojamas kartu su tam tikros rūšies vaistais nuo cukrinio diabeto, vadinamais sulfonilurėjos vaistiniais preparatais (pvz., glikvidonu, gliklazidu, glibenklamidu, glipizidu, glimepiridu arba tolbutamidu)</w:t>
      </w:r>
      <w:r>
        <w:rPr>
          <w:rFonts w:ascii="Times New Roman" w:eastAsia="Times New Roman" w:hAnsi="Times New Roman" w:cs="Times New Roman"/>
          <w:lang w:val="lt-LT"/>
        </w:rPr>
        <w:t>.</w:t>
      </w:r>
      <w:r w:rsidRPr="00596C08">
        <w:rPr>
          <w:rFonts w:ascii="Times New Roman" w:eastAsia="Times New Roman" w:hAnsi="Times New Roman" w:cs="Times New Roman"/>
          <w:lang w:val="lt-LT"/>
        </w:rPr>
        <w:t xml:space="preserve"> </w:t>
      </w:r>
      <w:r>
        <w:rPr>
          <w:rFonts w:ascii="Times New Roman" w:eastAsia="Times New Roman" w:hAnsi="Times New Roman" w:cs="Times New Roman"/>
          <w:lang w:val="lt-LT"/>
        </w:rPr>
        <w:t>N</w:t>
      </w:r>
      <w:r w:rsidRPr="00596C08">
        <w:rPr>
          <w:rFonts w:ascii="Times New Roman" w:eastAsia="Times New Roman" w:hAnsi="Times New Roman" w:cs="Times New Roman"/>
          <w:lang w:val="lt-LT"/>
        </w:rPr>
        <w:t xml:space="preserve">ors prakaitavimo, kuris irgi yra šios būklės simptomas, jis neslepia;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per aktyvi skydliaukės veikla, kadangi gali tapti nepastebimas šios ligos požymis, t. y. pulso padažnėjimas (tachikardija). Nebivolol Actavis vartojimą nutraukus staigiai, širdies ritmas gali padažnėti</w:t>
      </w:r>
      <w:r>
        <w:rPr>
          <w:rFonts w:ascii="Times New Roman" w:eastAsia="Times New Roman" w:hAnsi="Times New Roman" w:cs="Times New Roman"/>
          <w:lang w:val="lt-LT"/>
        </w:rPr>
        <w:t>;</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yra alergija, kadangi Nebivolol Actavis gali stiprinti reakciją į žiedadulkes arba kitokius alergenus, kuriems esate alergiškas;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jeigu sergate žvyneline. Šia liga sergantiems arba sirgusiems pacientams Nebivolol Actavis galima vartoti tik gydytojui kruopščiai įvertinus gydymo naudos ir rizikos santykį</w:t>
      </w:r>
      <w:r>
        <w:rPr>
          <w:rFonts w:ascii="Times New Roman" w:eastAsia="Times New Roman" w:hAnsi="Times New Roman" w:cs="Times New Roman"/>
          <w:lang w:val="lt-LT"/>
        </w:rPr>
        <w:t>;</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gali sumažinti ašarų išskyrimą (informacija tiems kurie nešioja kontaktinius lęšius).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Vaikams ir paaugliams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Kadangi Nebivolol Actavis poveikis vaikams ir jaunesniems negu 18 metų paaugliams nėra ištirtas, jiems šio vaisto vartoti nerekomenduojama.</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Senyvi žmonės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Vyresniems negu 65 metų žmonėms rekomenduojama vartoti mažesnę pradinę dozę (žr. 3 skyrių „Kaip vartoti Nebivolol Actavis“).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Vyresniems negu 75 metų žmonėms gydymo šiuo vaistu metu būtinas specialus atsargumas ir atid</w:t>
      </w:r>
      <w:r>
        <w:rPr>
          <w:rFonts w:ascii="Times New Roman" w:eastAsia="Times New Roman" w:hAnsi="Times New Roman" w:cs="Times New Roman"/>
          <w:lang w:val="lt-LT"/>
        </w:rPr>
        <w:t>i</w:t>
      </w:r>
      <w:r w:rsidRPr="00596C08">
        <w:rPr>
          <w:rFonts w:ascii="Times New Roman" w:eastAsia="Times New Roman" w:hAnsi="Times New Roman" w:cs="Times New Roman"/>
          <w:lang w:val="lt-LT"/>
        </w:rPr>
        <w:t xml:space="preserve"> gydytojo s</w:t>
      </w:r>
      <w:r>
        <w:rPr>
          <w:rFonts w:ascii="Times New Roman" w:eastAsia="Times New Roman" w:hAnsi="Times New Roman" w:cs="Times New Roman"/>
          <w:lang w:val="lt-LT"/>
        </w:rPr>
        <w:t>tebėsena</w:t>
      </w:r>
      <w:r w:rsidRPr="00596C08">
        <w:rPr>
          <w:rFonts w:ascii="Times New Roman" w:eastAsia="Times New Roman" w:hAnsi="Times New Roman" w:cs="Times New Roman"/>
          <w:lang w:val="lt-LT"/>
        </w:rPr>
        <w:t xml:space="preserve">.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Kiti vaistai ir Nebivolol Actavis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 vartojate arba neseniai vartojote kitų vaistų arba dėl to nesate tikri, apie tai pasakykite gydytojui arba vaistininkui.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tabs>
          <w:tab w:val="left" w:pos="567"/>
        </w:tabs>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Gydytojui ypač svarbu pasakyti apie toliau išvardytus vaistus.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Kai kurie </w:t>
      </w:r>
      <w:r>
        <w:rPr>
          <w:rFonts w:ascii="Times New Roman" w:eastAsia="Times New Roman" w:hAnsi="Times New Roman" w:cs="Times New Roman"/>
          <w:lang w:val="lt-LT"/>
        </w:rPr>
        <w:t>vaistai</w:t>
      </w:r>
      <w:r w:rsidRPr="00596C08">
        <w:rPr>
          <w:rFonts w:ascii="Times New Roman" w:eastAsia="Times New Roman" w:hAnsi="Times New Roman" w:cs="Times New Roman"/>
          <w:lang w:val="lt-LT"/>
        </w:rPr>
        <w:t xml:space="preserve"> nuo širdies ritmo sutrikimo (I klasės vaistai nuo širdies aritmijos, pvz., chinidinas, hidrochinidinas, cibenzolinas, flekainidas, di</w:t>
      </w:r>
      <w:r>
        <w:rPr>
          <w:rFonts w:ascii="Times New Roman" w:eastAsia="Times New Roman" w:hAnsi="Times New Roman" w:cs="Times New Roman"/>
          <w:lang w:val="lt-LT"/>
        </w:rPr>
        <w:t>z</w:t>
      </w:r>
      <w:r w:rsidRPr="00596C08">
        <w:rPr>
          <w:rFonts w:ascii="Times New Roman" w:eastAsia="Times New Roman" w:hAnsi="Times New Roman" w:cs="Times New Roman"/>
          <w:lang w:val="lt-LT"/>
        </w:rPr>
        <w:t>opiramidas, meksiletinas, propafenonas, lidokainas, am</w:t>
      </w:r>
      <w:r>
        <w:rPr>
          <w:rFonts w:ascii="Times New Roman" w:eastAsia="Times New Roman" w:hAnsi="Times New Roman" w:cs="Times New Roman"/>
          <w:lang w:val="lt-LT"/>
        </w:rPr>
        <w:t>j</w:t>
      </w:r>
      <w:r w:rsidRPr="00596C08">
        <w:rPr>
          <w:rFonts w:ascii="Times New Roman" w:eastAsia="Times New Roman" w:hAnsi="Times New Roman" w:cs="Times New Roman"/>
          <w:lang w:val="lt-LT"/>
        </w:rPr>
        <w:t>odaronas). Jų vartojant kartu su nebivololiu, gali stiprėti pastarojo preparato sukeliamas širdies aktyvumo slopinimas.</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Tam tikri vaistai nuo didelio kraujospūdžio ligos ir širdi</w:t>
      </w:r>
      <w:r>
        <w:rPr>
          <w:rFonts w:ascii="Times New Roman" w:eastAsia="Times New Roman" w:hAnsi="Times New Roman" w:cs="Times New Roman"/>
          <w:lang w:val="lt-LT"/>
        </w:rPr>
        <w:t>e</w:t>
      </w:r>
      <w:r w:rsidRPr="00596C08">
        <w:rPr>
          <w:rFonts w:ascii="Times New Roman" w:eastAsia="Times New Roman" w:hAnsi="Times New Roman" w:cs="Times New Roman"/>
          <w:lang w:val="lt-LT"/>
        </w:rPr>
        <w:t>s kraujagyslių spazmų (kalcio kanalų blokatoriai). Jie, pvz., verapamilis, diltiazemas bei amlodipinas, felodipinas, lacidipinas, nifedipinas, nikardipinas, nimodipinas ar nitrendipinas, gali stiprinti Nebivolol Actavis sukeliamą poveikį.</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Kiti centrinio poveikio vaistai nuo didelio kraujospūdžio ligos (klonidinas, guanfacinas, moksonidinas, metildopa, rilmenidinas). Jų vartojant kartu su nebivololiu, gali sunkėti širdies nepakankamumas, o ilgalaikį jų vartojimą nutraukus staigiai, gali didėti didelio kraujospūdžio </w:t>
      </w:r>
      <w:r w:rsidRPr="00596C08">
        <w:rPr>
          <w:rFonts w:ascii="Times New Roman" w:eastAsia="Times New Roman" w:hAnsi="Times New Roman" w:cs="Times New Roman"/>
          <w:lang w:val="lt-LT"/>
        </w:rPr>
        <w:lastRenderedPageBreak/>
        <w:t xml:space="preserve">pakilimo (atoveiksmio hipertenzijos) rizika. Minėtų vaistų vartojimą galima nutraukti tik praėjus kelioms dienoms po beta adrenoblokatorių (pvz., nebivololio) vartojimo nutraukimo.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Širdį veikiantys glikozidai. Jų vartojant kartu su beta adrenoblokatoriais, gali atsirasti tam tikrų širdies veiklos sutrikimų (pablogėti laidumas), tačiau klinikinių nebivololio tyrimų metu tokios sąveikos įrodymų negauta. Digoksino koncentracijai kraujo plazmoje nebivololis įtakos nedaro.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Kai kurie vaistai (t. y. simpatikomimetikai) nuo astmos, nosies užgulimo, tam tikrų akių ligų (pvz., efedrinas, dopaminas).</w:t>
      </w:r>
      <w:r>
        <w:rPr>
          <w:rFonts w:ascii="Times New Roman" w:eastAsia="Times New Roman" w:hAnsi="Times New Roman" w:cs="Times New Roman"/>
          <w:lang w:val="lt-LT"/>
        </w:rPr>
        <w:t xml:space="preserve"> Jie gali susilpninti Nebivolol Actavis poveikį. </w:t>
      </w:r>
      <w:r w:rsidRPr="00596C08">
        <w:rPr>
          <w:rFonts w:ascii="Times New Roman" w:eastAsia="Times New Roman" w:hAnsi="Times New Roman" w:cs="Times New Roman"/>
          <w:lang w:val="lt-LT"/>
        </w:rPr>
        <w:t xml:space="preserve">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r>
      <w:r>
        <w:rPr>
          <w:rFonts w:ascii="Times New Roman" w:eastAsia="Times New Roman" w:hAnsi="Times New Roman" w:cs="Times New Roman"/>
          <w:lang w:val="lt-LT"/>
        </w:rPr>
        <w:t xml:space="preserve">Vaistai </w:t>
      </w:r>
      <w:r w:rsidRPr="001E1C8D">
        <w:rPr>
          <w:rFonts w:ascii="Times New Roman" w:eastAsia="Times New Roman" w:hAnsi="Times New Roman" w:cs="Times New Roman"/>
          <w:lang w:val="lt-LT"/>
        </w:rPr>
        <w:t>nuo cukrinio diabeto, pvz., insulin</w:t>
      </w:r>
      <w:r>
        <w:rPr>
          <w:rFonts w:ascii="Times New Roman" w:eastAsia="Times New Roman" w:hAnsi="Times New Roman" w:cs="Times New Roman"/>
          <w:lang w:val="lt-LT"/>
        </w:rPr>
        <w:t>as</w:t>
      </w:r>
      <w:r w:rsidRPr="001E1C8D">
        <w:rPr>
          <w:rFonts w:ascii="Times New Roman" w:eastAsia="Times New Roman" w:hAnsi="Times New Roman" w:cs="Times New Roman"/>
          <w:lang w:val="lt-LT"/>
        </w:rPr>
        <w:t xml:space="preserve"> arba geriam</w:t>
      </w:r>
      <w:r>
        <w:rPr>
          <w:rFonts w:ascii="Times New Roman" w:eastAsia="Times New Roman" w:hAnsi="Times New Roman" w:cs="Times New Roman"/>
          <w:lang w:val="lt-LT"/>
        </w:rPr>
        <w:t>ieji</w:t>
      </w:r>
      <w:r w:rsidRPr="001E1C8D">
        <w:rPr>
          <w:rFonts w:ascii="Times New Roman" w:eastAsia="Times New Roman" w:hAnsi="Times New Roman" w:cs="Times New Roman"/>
          <w:lang w:val="lt-LT"/>
        </w:rPr>
        <w:t xml:space="preserve"> vaistai nuo cukrinio diabeto</w:t>
      </w:r>
      <w:r w:rsidRPr="00596C08">
        <w:rPr>
          <w:rFonts w:ascii="Times New Roman" w:eastAsia="Times New Roman" w:hAnsi="Times New Roman" w:cs="Times New Roman"/>
          <w:lang w:val="lt-LT"/>
        </w:rPr>
        <w:t xml:space="preserve">.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Baklofenas (naudojamas raumenų spazmams gydyti) ir amifostinas (naudojamas vėžio gydymui chemoterapijos būdu): gali padidėti kraujospūdį mažinantis efektas. Jūsų gydytojas gali koreguoti Nebivolol Actavis dozę.</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Anestetikai (prieš narkozę apie Nebivolol Actavis vartojimą visada reikia informuoti anesteziologą).</w:t>
      </w:r>
    </w:p>
    <w:p w:rsidR="00EB4F82" w:rsidRPr="00596C08" w:rsidRDefault="00EB4F82" w:rsidP="00EB4F82">
      <w:pPr>
        <w:tabs>
          <w:tab w:val="left" w:pos="567"/>
        </w:tabs>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Kai kurie vaistai nuo psichozės. Jie gali stiprinti Nebivolol Actavis poveikį.</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Vaistai nuo depresijos (tricikliai antidepresantai, paroksetinas), barbitūratai (pvz., vartojami epilepsijai gydyti), slopinamieji </w:t>
      </w:r>
      <w:r>
        <w:rPr>
          <w:rFonts w:ascii="Times New Roman" w:eastAsia="Times New Roman" w:hAnsi="Times New Roman" w:cs="Times New Roman"/>
          <w:lang w:val="lt-LT"/>
        </w:rPr>
        <w:t>vaistai</w:t>
      </w:r>
      <w:r w:rsidRPr="00596C08">
        <w:rPr>
          <w:rFonts w:ascii="Times New Roman" w:eastAsia="Times New Roman" w:hAnsi="Times New Roman" w:cs="Times New Roman"/>
          <w:lang w:val="lt-LT"/>
        </w:rPr>
        <w:t xml:space="preserve"> (fenotiazinai, pvz., tioridazinas), organiniai nitratai (vaistai nuo krūtinės anginos ir širdies nepakankamumo) bei kiti </w:t>
      </w:r>
      <w:r>
        <w:rPr>
          <w:rFonts w:ascii="Times New Roman" w:eastAsia="Times New Roman" w:hAnsi="Times New Roman" w:cs="Times New Roman"/>
          <w:lang w:val="lt-LT"/>
        </w:rPr>
        <w:t>vaistai</w:t>
      </w:r>
      <w:r w:rsidRPr="00596C08">
        <w:rPr>
          <w:rFonts w:ascii="Times New Roman" w:eastAsia="Times New Roman" w:hAnsi="Times New Roman" w:cs="Times New Roman"/>
          <w:lang w:val="lt-LT"/>
        </w:rPr>
        <w:t xml:space="preserve"> nuo didelio kraujospūdžio ligos. Jų vartojant kartu su beta adrenoblokatoriais gali labai kristi kraujospūdis.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Selektyvūs serotonino reabsorbcijos inhibitoriai (tam tikri vaistai nuo depresijos, pvz., paroksetinas ir fluoksetinas). Jų vartojant kartu su Nebivolol Actavis, gali tekti mažinti dozę.</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Vaistai, metabolizuojami tokiu pačiu būdu kaip nebivololis. Jie gali didinti nebivololio koncentraciją kraujyje ir dėl to dažninti šalutinius reiškinius. Prie tokių vaistų priskiriamas bupropionas (antidepresantas), chlorokvinas (vaistas, vartojamas maliarijos profilaktikai ir autoimuninėms ligoms, pvz., reumatoidiniam artritui, gydyti), levomepromazinas (neuroleptikas) ir terfenadinas (vaistas nuo grybelinių ligų). </w:t>
      </w:r>
    </w:p>
    <w:p w:rsidR="00EB4F82" w:rsidRPr="00596C08" w:rsidRDefault="00EB4F82" w:rsidP="00EB4F82">
      <w:pPr>
        <w:spacing w:after="0" w:line="240" w:lineRule="auto"/>
        <w:ind w:left="567" w:hanging="567"/>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Antacidiniai </w:t>
      </w:r>
      <w:r>
        <w:rPr>
          <w:rFonts w:ascii="Times New Roman" w:eastAsia="Times New Roman" w:hAnsi="Times New Roman" w:cs="Times New Roman"/>
          <w:lang w:val="lt-LT"/>
        </w:rPr>
        <w:t>vaistai</w:t>
      </w:r>
      <w:r w:rsidRPr="00596C08">
        <w:rPr>
          <w:rFonts w:ascii="Times New Roman" w:eastAsia="Times New Roman" w:hAnsi="Times New Roman" w:cs="Times New Roman"/>
          <w:lang w:val="lt-LT"/>
        </w:rPr>
        <w:t xml:space="preserve"> (vaistai nuo per didelio rūgšties kiekio skrandyje). Jeigu šių vaistų kartu vartoti būtina, Nebivolol Actavis reikia gerti valgio metu, o antacidinių preparatų tarp valgio.</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Nebivolol Actavis vartojimas su maistu ir gėrimais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 Actavis galima vartoti su maistu bei gėrimais.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tabs>
          <w:tab w:val="left" w:pos="3261"/>
        </w:tabs>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Nėštumas ir žindymo laikotarpis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noProof/>
          <w:lang w:val="lt-LT"/>
        </w:rPr>
        <w:t>Jeigu esate nėščia, žindote kūdikį, manote, kad galbūt esate nėščia, arba planuojate pastoti, tai prieš vartodama šį vaistą, pasitarkite</w:t>
      </w:r>
      <w:r w:rsidRPr="00596C08">
        <w:rPr>
          <w:rFonts w:ascii="Times New Roman" w:eastAsia="Times New Roman" w:hAnsi="Times New Roman" w:cs="Times New Roman"/>
          <w:lang w:val="lt-LT"/>
        </w:rPr>
        <w:t xml:space="preserve"> su gydytoju arba vaistininku.</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Nėštumas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Nebivololio vartojant nėštumo metu, kyla poveikio vaisiui rizika, todėl nėščioms moterims Nebivolol Actavis vartoti nerekomenduojama.</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Žindymo laikotarpis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Ar nebivololio patenka į motinos pieną, nežinoma, todėl žindyvėms Nebivolol Actavis vartoti nepatariama.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Vairavimas ir mechanizmų valdymas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Poveikio gebėjimui vairuoti ir valdyti mechanizmus neatlikta. Kartais Nebivolol Actavis gali sukelti šalutinį poveikį: galvos svaigimą ar nuovargį. Tai reikia turėti omenyje vairuojant ir valdant mechanizmus (žr. 4 skyrių „Galimas šalutinis poveikis“).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Nebivolol Actavis sudėtyje yra laktozės monohidrato</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Jeigu gydytojas Jums yra sakęs, kad netoleruojate kokių nors angliavandenių, kreipkitės į jį prieš pradėdami vartoti šį vaistą. </w:t>
      </w:r>
    </w:p>
    <w:p w:rsidR="00EB4F82" w:rsidRDefault="00EB4F82" w:rsidP="00EB4F82">
      <w:pPr>
        <w:spacing w:after="0" w:line="240" w:lineRule="auto"/>
        <w:rPr>
          <w:rFonts w:ascii="Times New Roman" w:eastAsia="Times New Roman" w:hAnsi="Times New Roman" w:cs="Times New Roman"/>
          <w:lang w:val="lt-LT"/>
        </w:rPr>
      </w:pPr>
    </w:p>
    <w:p w:rsidR="00EB4F82" w:rsidRPr="00AC70F7" w:rsidRDefault="00EB4F82" w:rsidP="00EB4F82">
      <w:pPr>
        <w:spacing w:after="0" w:line="240" w:lineRule="auto"/>
        <w:rPr>
          <w:rFonts w:ascii="Times New Roman" w:eastAsia="Times New Roman" w:hAnsi="Times New Roman" w:cs="Times New Roman"/>
          <w:b/>
          <w:lang w:val="lt-LT"/>
        </w:rPr>
      </w:pPr>
      <w:r w:rsidRPr="00AC70F7">
        <w:rPr>
          <w:rFonts w:ascii="Times New Roman" w:eastAsia="Times New Roman" w:hAnsi="Times New Roman" w:cs="Times New Roman"/>
          <w:b/>
          <w:lang w:val="lt-LT"/>
        </w:rPr>
        <w:t>Nebivolol Actavis sudėtyje yra natrio</w:t>
      </w:r>
    </w:p>
    <w:p w:rsidR="00EB4F82" w:rsidRDefault="00EB4F82" w:rsidP="00EB4F82">
      <w:pPr>
        <w:spacing w:after="0" w:line="240" w:lineRule="auto"/>
        <w:rPr>
          <w:rFonts w:ascii="Times New Roman" w:eastAsia="Times New Roman" w:hAnsi="Times New Roman" w:cs="Times New Roman"/>
          <w:lang w:val="lt-LT"/>
        </w:rPr>
      </w:pPr>
      <w:r w:rsidRPr="00AC70F7">
        <w:rPr>
          <w:rFonts w:ascii="Times New Roman" w:eastAsia="Times New Roman" w:hAnsi="Times New Roman" w:cs="Times New Roman"/>
          <w:lang w:val="lt-LT"/>
        </w:rPr>
        <w:t xml:space="preserve">Šio </w:t>
      </w:r>
      <w:r w:rsidRPr="004E5DCC">
        <w:rPr>
          <w:rFonts w:ascii="Times New Roman" w:eastAsia="Times New Roman" w:hAnsi="Times New Roman" w:cs="Times New Roman"/>
          <w:lang w:val="lt-LT"/>
        </w:rPr>
        <w:t>vaisto vienoje tabletėje yra mažiau kaip 1 mmol (23 mg) natrio, t. y. jis beveik neturi reikšmės.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3.</w:t>
      </w:r>
      <w:r w:rsidRPr="00596C08">
        <w:rPr>
          <w:rFonts w:ascii="Times New Roman" w:eastAsia="Times New Roman" w:hAnsi="Times New Roman" w:cs="Times New Roman"/>
          <w:b/>
          <w:lang w:val="lt-LT"/>
        </w:rPr>
        <w:tab/>
        <w:t>Kaip vartoti Nebivolol Actavis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Hipertenzija</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Suaugę žmonės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Rekomenduojama paros dozė yra 1 Nebivolol Actavis tabletė (5 mg nebivololio). Stipriausias poveikis paprastai pasireiškia po 1 – 2 gydymo savaičių.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Derinimas su kitais vaistais nuo hipertenzijos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Galima gydyti vien beta adrenoblokatoriais arba jų deriniu su kitais antihipertenziniais vaistais. Iki šiol papildomas antihipertenzinis poveikis stebėtas tik gydant nebivololio ir 12,5 - 25 mg hidrochlorotiazido dozės deriniu.</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Pacientai, kurių inkstų veikla sutrikusi (yra inkstų nepakankamumas)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Pacientams, sergantiems inkstų nepakankamumu, rekomenduojama pradinė paros dozė yra pusė Nebivolol Actavis tabletės (2,5 mg nebivololio). Prireikus ją galima didinti iki vienos tabletės (5 mg nebivololio).</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Pacientai, kurių kepenų veikla sutrikusi (yra kepenų nepakankamumas)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Duomenų apie </w:t>
      </w:r>
      <w:r>
        <w:rPr>
          <w:rFonts w:ascii="Times New Roman" w:eastAsia="Times New Roman" w:hAnsi="Times New Roman" w:cs="Times New Roman"/>
          <w:lang w:val="lt-LT"/>
        </w:rPr>
        <w:t>pacientų</w:t>
      </w:r>
      <w:r w:rsidRPr="00596C08">
        <w:rPr>
          <w:rFonts w:ascii="Times New Roman" w:eastAsia="Times New Roman" w:hAnsi="Times New Roman" w:cs="Times New Roman"/>
          <w:lang w:val="lt-LT"/>
        </w:rPr>
        <w:t>, kurie serga kepenų nepakankamumu arba kurių kepenų funkcija sutrikusi, gydymą nebivololiu yra mažai, todėl jiems Nebivolol Actavis vartoti draudžiama (žr. 2 skyriaus poskyrį „Nebivolol Actavis vartoti negalima“).</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Senyvi žmonės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Vyresniems kaip 65 metų pacientams rekomenduojama pradinė paros dozė yra pusė Nebivolol Actavis tabletės (2,5 mg nebivololio). Prireikus ją galima didinti iki vienos tabletės (5 mg nebivololio). Kadangi vyresnių negu 75 metų pacientų gydymo šiuo vaistiniu preparatu patirties yra mažai, todėl gydymo metu jiems būtinas specialus atsargumas ir atidus gydytojo stebėjimas.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Vartojimas vaikams ir paaugliams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Vaikams ir jaunesniems negu 18 metų paaugliams Nebivolol Actavis vartoti nerekomenduojama, kadangi nėra ištirtas vaisto poveikis vaikams ir paaugliams.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Lėtinis širdies nepakankamumas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Stabilų lėtinį širdies nepakankamą reikia pradėti gydyti, dozę palaipsniui didinant iki optimalios individualios palaikomosios dozės.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Pacientai</w:t>
      </w:r>
      <w:r w:rsidRPr="00596C08">
        <w:rPr>
          <w:rFonts w:ascii="Times New Roman" w:eastAsia="Times New Roman" w:hAnsi="Times New Roman" w:cs="Times New Roman"/>
          <w:lang w:val="lt-LT"/>
        </w:rPr>
        <w:t>, gydomi širdies ir kraujagyslių sistemą veikiančiais vaistais, pvz., diuretikais, digoksinu, AKF inhibitoriais ar angiotenzino II receptorių blokatoriais, prieš pradedant gydyti Nebivolol Actavis, turi vartoti pastovią minėtų vaistų dozę.</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Atsižvelgiant į tai, kaip pacientas Nebivolol Actavis toleruoja, jo dozę kas 1 - 2 savaitės reikia didinti taip: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pradinė dozė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ketvirtadalis tabletės (1,25 mg nebivololio) kartą per parą,</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iš pradžių ją didinti iki pusės tabletės (2,5 mg nebivololio) kartą per parą,</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po to didinti iki 1 tabletės (5 mg nebivololio) kartą per parą,</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 xml:space="preserve">po to didinti iki 2 tablečių (10 mg nebivololio) kartą per parą.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Didžiausia rekomenduojama dozė yra dvi Nebivolol Actavis tabletės (10 mg nebivololio) kartą per parą.</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Po pradinės ir kiekvienos padidintos dozės pavartojimo pacientą mažiausiai dvi valandas turi stebėti patyręs gydytojas, kad galėtų nustatyti, ar klinikinė būklė išlieka stabili.</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Pacientai, kurių inkstų veikla sutrikusi (yra inkstų nepakankamumas)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Jeigu yra lengvas arba vidutinio sunkumo inkstų nepakankamumas, dozės keisti nereikia, nes ji iki didžiausios toleruojamos dozės kiekvienam pacientui didinama individualiai. </w:t>
      </w:r>
      <w:r>
        <w:rPr>
          <w:rFonts w:ascii="Times New Roman" w:eastAsia="Times New Roman" w:hAnsi="Times New Roman" w:cs="Times New Roman"/>
          <w:lang w:val="lt-LT"/>
        </w:rPr>
        <w:t>Pacientų</w:t>
      </w:r>
      <w:r w:rsidRPr="00596C08">
        <w:rPr>
          <w:rFonts w:ascii="Times New Roman" w:eastAsia="Times New Roman" w:hAnsi="Times New Roman" w:cs="Times New Roman"/>
          <w:lang w:val="lt-LT"/>
        </w:rPr>
        <w:t xml:space="preserve">, kuriems yra </w:t>
      </w:r>
      <w:r w:rsidRPr="00596C08">
        <w:rPr>
          <w:rFonts w:ascii="Times New Roman" w:eastAsia="Times New Roman" w:hAnsi="Times New Roman" w:cs="Times New Roman"/>
          <w:lang w:val="lt-LT"/>
        </w:rPr>
        <w:lastRenderedPageBreak/>
        <w:t>sunkus inkstų nepakankamumas, gydymo nebivololiu patirties nėra, todėl jiems Nebivolol Actavis vartoti nerekomenduojama.</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Pacientai, kurių kepenų veikla sutrikusi (yra kepenų nepakankamumas)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Pacientų, kurių kepenų veikla sutrikusi, gydymo nebivololiu patirties nepakanka, todėl jiems Nebivolol Actavis vartoti draudžiama (žr. 2 skyriaus poskyrį „Nebivolol Actavis vartoti negalima“).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Senyvi žmonės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Kadangi kiekvienam pacientui nebivololio dozė iki didžiausios toleruojamos didinama individualiai, senyviems žmonėms dozės keisti nereikia.</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Vartojimas vaikams ir paaugliams</w:t>
      </w:r>
    </w:p>
    <w:p w:rsidR="00EB4F82" w:rsidRPr="00A423B4"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lang w:val="lt-LT"/>
        </w:rPr>
        <w:t xml:space="preserve">Vaikams ir jaunesniems negu 18 metų paaugliams Nebivolol Actavis vartoti nerekomenduojama, </w:t>
      </w:r>
      <w:r w:rsidRPr="00A423B4">
        <w:rPr>
          <w:rFonts w:ascii="Times New Roman" w:eastAsia="Times New Roman" w:hAnsi="Times New Roman" w:cs="Times New Roman"/>
          <w:lang w:val="lt-LT"/>
        </w:rPr>
        <w:t>kadangi nėra ištirtas vaisto poveikis vaikams ir paaugliams.</w:t>
      </w:r>
    </w:p>
    <w:p w:rsidR="00EB4F82" w:rsidRPr="00A423B4" w:rsidRDefault="00EB4F82" w:rsidP="00EB4F82">
      <w:pPr>
        <w:spacing w:after="0" w:line="240" w:lineRule="auto"/>
        <w:rPr>
          <w:rFonts w:ascii="Times New Roman" w:eastAsia="Times New Roman" w:hAnsi="Times New Roman" w:cs="Times New Roman"/>
          <w:b/>
          <w:lang w:val="lt-LT"/>
        </w:rPr>
      </w:pPr>
    </w:p>
    <w:p w:rsidR="00EB4F82" w:rsidRPr="00384DF1" w:rsidRDefault="00EB4F82" w:rsidP="00EB4F82">
      <w:pPr>
        <w:pStyle w:val="Default"/>
        <w:rPr>
          <w:b/>
          <w:bCs/>
          <w:sz w:val="22"/>
          <w:szCs w:val="22"/>
          <w:lang w:val="lt-LT"/>
        </w:rPr>
      </w:pPr>
      <w:r w:rsidRPr="00384DF1">
        <w:rPr>
          <w:b/>
          <w:bCs/>
          <w:sz w:val="22"/>
          <w:szCs w:val="22"/>
          <w:lang w:val="lt-LT"/>
        </w:rPr>
        <w:t>Simptominės stabilios vainikinių arterijų ligos gydymas</w:t>
      </w:r>
    </w:p>
    <w:p w:rsidR="00EB4F82" w:rsidRPr="00384DF1" w:rsidRDefault="00EB4F82" w:rsidP="00EB4F82">
      <w:pPr>
        <w:pStyle w:val="Default"/>
        <w:rPr>
          <w:sz w:val="22"/>
          <w:szCs w:val="22"/>
          <w:lang w:val="lt-LT"/>
        </w:rPr>
      </w:pPr>
    </w:p>
    <w:p w:rsidR="00EB4F82" w:rsidRPr="00384DF1" w:rsidRDefault="00EB4F82" w:rsidP="00EB4F82">
      <w:pPr>
        <w:tabs>
          <w:tab w:val="left" w:pos="567"/>
        </w:tabs>
        <w:spacing w:after="0"/>
        <w:rPr>
          <w:rFonts w:ascii="Times New Roman" w:hAnsi="Times New Roman" w:cs="Times New Roman"/>
          <w:b/>
          <w:bCs/>
          <w:i/>
          <w:iCs/>
          <w:lang w:val="lt-LT"/>
        </w:rPr>
      </w:pPr>
      <w:r w:rsidRPr="00384DF1">
        <w:rPr>
          <w:rFonts w:ascii="Times New Roman" w:hAnsi="Times New Roman" w:cs="Times New Roman"/>
          <w:b/>
          <w:bCs/>
          <w:i/>
          <w:iCs/>
          <w:lang w:val="lt-LT"/>
        </w:rPr>
        <w:t>Suaugusieji:</w:t>
      </w:r>
    </w:p>
    <w:p w:rsidR="00EB4F82" w:rsidRPr="00384DF1" w:rsidRDefault="00EB4F82" w:rsidP="00EB4F82">
      <w:pPr>
        <w:numPr>
          <w:ilvl w:val="0"/>
          <w:numId w:val="2"/>
        </w:numPr>
        <w:tabs>
          <w:tab w:val="clear" w:pos="360"/>
          <w:tab w:val="num" w:pos="567"/>
        </w:tabs>
        <w:spacing w:after="0" w:line="240" w:lineRule="auto"/>
        <w:ind w:left="567" w:hanging="567"/>
        <w:rPr>
          <w:rFonts w:ascii="Times New Roman" w:hAnsi="Times New Roman" w:cs="Times New Roman"/>
          <w:lang w:val="lt-LT" w:eastAsia="de-DE"/>
        </w:rPr>
      </w:pPr>
      <w:r w:rsidRPr="00384DF1">
        <w:rPr>
          <w:rFonts w:ascii="Times New Roman" w:hAnsi="Times New Roman" w:cs="Times New Roman"/>
          <w:lang w:val="lt-LT" w:eastAsia="de-DE"/>
        </w:rPr>
        <w:t>Jūsų gydymą pradės ir stebės patyręs gydytojas.</w:t>
      </w:r>
    </w:p>
    <w:p w:rsidR="00EB4F82" w:rsidRPr="00384DF1" w:rsidRDefault="00EB4F82" w:rsidP="00EB4F82">
      <w:pPr>
        <w:numPr>
          <w:ilvl w:val="0"/>
          <w:numId w:val="2"/>
        </w:numPr>
        <w:tabs>
          <w:tab w:val="clear" w:pos="360"/>
          <w:tab w:val="num" w:pos="567"/>
        </w:tabs>
        <w:spacing w:after="0" w:line="240" w:lineRule="auto"/>
        <w:ind w:left="567" w:hanging="567"/>
        <w:rPr>
          <w:rFonts w:ascii="Times New Roman" w:hAnsi="Times New Roman" w:cs="Times New Roman"/>
          <w:lang w:val="lt-LT" w:eastAsia="de-DE"/>
        </w:rPr>
      </w:pPr>
      <w:r w:rsidRPr="00384DF1">
        <w:rPr>
          <w:rFonts w:ascii="Times New Roman" w:hAnsi="Times New Roman" w:cs="Times New Roman"/>
          <w:lang w:val="lt-LT" w:eastAsia="de-DE"/>
        </w:rPr>
        <w:t>Gydytojas pradės gydymą nuo ¼ tabletės (1,25 mg nebivololio) per parą. Po 1-2 savaičių dozę gali padidinti iki ½ tabletės (2,5 mg nebivololio) per parą, po to iki 1 tabletės (5 mg nebivololio) per parą ir iki 2 tablečių (10 mg nebivololio) per parą, kol pasiekiama tinkama dozė.</w:t>
      </w:r>
    </w:p>
    <w:p w:rsidR="00EB4F82" w:rsidRPr="00D62E3C" w:rsidRDefault="00EB4F82" w:rsidP="00EB4F82">
      <w:pPr>
        <w:numPr>
          <w:ilvl w:val="0"/>
          <w:numId w:val="2"/>
        </w:numPr>
        <w:tabs>
          <w:tab w:val="clear" w:pos="360"/>
          <w:tab w:val="num" w:pos="567"/>
        </w:tabs>
        <w:spacing w:after="0" w:line="240" w:lineRule="auto"/>
        <w:ind w:left="567" w:hanging="567"/>
        <w:rPr>
          <w:rFonts w:ascii="Times New Roman" w:hAnsi="Times New Roman" w:cs="Times New Roman"/>
          <w:lang w:val="lt-LT" w:eastAsia="de-DE"/>
        </w:rPr>
      </w:pPr>
      <w:r w:rsidRPr="004E5DCC">
        <w:rPr>
          <w:rStyle w:val="tlid-translation"/>
          <w:rFonts w:ascii="Times New Roman" w:hAnsi="Times New Roman" w:cs="Times New Roman"/>
          <w:lang w:val="lt-LT"/>
        </w:rPr>
        <w:t>Didžiausia rekomenduojama dozė yra 2 tabletės (10 mg nebivololio) per parą.</w:t>
      </w:r>
    </w:p>
    <w:p w:rsidR="00EB4F82" w:rsidRPr="00384DF1" w:rsidRDefault="00EB4F82" w:rsidP="00EB4F82">
      <w:pPr>
        <w:tabs>
          <w:tab w:val="left" w:pos="567"/>
        </w:tabs>
        <w:spacing w:after="0"/>
        <w:rPr>
          <w:rFonts w:ascii="Times New Roman" w:hAnsi="Times New Roman" w:cs="Times New Roman"/>
          <w:lang w:val="lt-LT"/>
        </w:rPr>
      </w:pPr>
    </w:p>
    <w:p w:rsidR="00EB4F82" w:rsidRPr="00384DF1" w:rsidRDefault="00EB4F82" w:rsidP="00EB4F82">
      <w:pPr>
        <w:tabs>
          <w:tab w:val="left" w:pos="567"/>
        </w:tabs>
        <w:spacing w:after="0" w:line="240" w:lineRule="auto"/>
        <w:rPr>
          <w:rFonts w:ascii="Times New Roman" w:hAnsi="Times New Roman" w:cs="Times New Roman"/>
          <w:b/>
          <w:bCs/>
          <w:i/>
          <w:iCs/>
          <w:lang w:val="lt-LT"/>
        </w:rPr>
      </w:pPr>
      <w:r w:rsidRPr="00384DF1">
        <w:rPr>
          <w:rFonts w:ascii="Times New Roman" w:hAnsi="Times New Roman" w:cs="Times New Roman"/>
          <w:b/>
          <w:bCs/>
          <w:i/>
          <w:iCs/>
          <w:lang w:val="lt-LT"/>
        </w:rPr>
        <w:t>Pacientams, kurių inkstų funkcija sutrikusi (inkstų nepakankamumas):</w:t>
      </w:r>
    </w:p>
    <w:p w:rsidR="00EB4F82" w:rsidRPr="00384DF1" w:rsidRDefault="00EB4F82" w:rsidP="00EB4F82">
      <w:pPr>
        <w:tabs>
          <w:tab w:val="left" w:pos="567"/>
        </w:tabs>
        <w:spacing w:after="0" w:line="240" w:lineRule="auto"/>
        <w:rPr>
          <w:rFonts w:ascii="Times New Roman" w:hAnsi="Times New Roman" w:cs="Times New Roman"/>
          <w:lang w:val="lt-LT"/>
        </w:rPr>
      </w:pPr>
      <w:r w:rsidRPr="00384DF1">
        <w:rPr>
          <w:rFonts w:ascii="Times New Roman" w:hAnsi="Times New Roman" w:cs="Times New Roman"/>
          <w:lang w:val="lt-LT"/>
        </w:rPr>
        <w:t>Kadangi dozė didinama individualiai iki maksimalios toleruojamos dozės, pacientams, kuriems yra lengvas ar vidutinio sunkumo inkstų nepakankamumas, dozės koreguoti nereikia. Pacientų, sergančių sunkiu inkstų nepakankamumu, gydymo patirties nėra, todėl šiems pacientams nebivololio vartoti nerekomenduojama.</w:t>
      </w:r>
    </w:p>
    <w:p w:rsidR="00EB4F82" w:rsidRPr="00384DF1" w:rsidRDefault="00EB4F82" w:rsidP="00EB4F82">
      <w:pPr>
        <w:tabs>
          <w:tab w:val="left" w:pos="567"/>
        </w:tabs>
        <w:spacing w:after="0" w:line="240" w:lineRule="auto"/>
        <w:rPr>
          <w:rFonts w:ascii="Times New Roman" w:hAnsi="Times New Roman" w:cs="Times New Roman"/>
          <w:lang w:val="lt-LT"/>
        </w:rPr>
      </w:pPr>
    </w:p>
    <w:p w:rsidR="00EB4F82" w:rsidRPr="00384DF1" w:rsidRDefault="00EB4F82" w:rsidP="00EB4F82">
      <w:pPr>
        <w:tabs>
          <w:tab w:val="left" w:pos="567"/>
        </w:tabs>
        <w:spacing w:after="0" w:line="240" w:lineRule="auto"/>
        <w:rPr>
          <w:rFonts w:ascii="Times New Roman" w:hAnsi="Times New Roman" w:cs="Times New Roman"/>
          <w:b/>
          <w:bCs/>
          <w:i/>
          <w:iCs/>
          <w:lang w:val="lt-LT"/>
        </w:rPr>
      </w:pPr>
      <w:r w:rsidRPr="00384DF1">
        <w:rPr>
          <w:rFonts w:ascii="Times New Roman" w:hAnsi="Times New Roman" w:cs="Times New Roman"/>
          <w:b/>
          <w:bCs/>
          <w:i/>
          <w:iCs/>
          <w:lang w:val="lt-LT"/>
        </w:rPr>
        <w:t>Pacientams, kurių kepenų funkcija sutrikusi (kepenų nepakankamumas):</w:t>
      </w:r>
    </w:p>
    <w:p w:rsidR="00EB4F82" w:rsidRPr="00384DF1" w:rsidRDefault="00EB4F82" w:rsidP="00EB4F82">
      <w:pPr>
        <w:tabs>
          <w:tab w:val="left" w:pos="567"/>
        </w:tabs>
        <w:spacing w:after="0" w:line="240" w:lineRule="auto"/>
        <w:rPr>
          <w:rFonts w:ascii="Times New Roman" w:hAnsi="Times New Roman" w:cs="Times New Roman"/>
          <w:lang w:val="lt-LT"/>
        </w:rPr>
      </w:pPr>
      <w:r w:rsidRPr="00384DF1">
        <w:rPr>
          <w:rFonts w:ascii="Times New Roman" w:hAnsi="Times New Roman" w:cs="Times New Roman"/>
          <w:lang w:val="lt-LT"/>
        </w:rPr>
        <w:t>Pacientams, kurių kepenų funkcija sutrikusi, gydymo patirties nepakanka. Todėl šiems pacientams Nebivolol Actavis vartoti negalima (žr. “Nebivolol Actavis vartoti negalima”).</w:t>
      </w:r>
    </w:p>
    <w:p w:rsidR="00EB4F82" w:rsidRPr="00384DF1" w:rsidRDefault="00EB4F82" w:rsidP="00EB4F82">
      <w:pPr>
        <w:tabs>
          <w:tab w:val="left" w:pos="567"/>
        </w:tabs>
        <w:spacing w:after="0" w:line="240" w:lineRule="auto"/>
        <w:rPr>
          <w:rFonts w:ascii="Times New Roman" w:hAnsi="Times New Roman" w:cs="Times New Roman"/>
          <w:lang w:val="lt-LT"/>
        </w:rPr>
      </w:pPr>
    </w:p>
    <w:p w:rsidR="00EB4F82" w:rsidRPr="00384DF1" w:rsidRDefault="00EB4F82" w:rsidP="00EB4F82">
      <w:pPr>
        <w:tabs>
          <w:tab w:val="left" w:pos="567"/>
        </w:tabs>
        <w:spacing w:after="0" w:line="240" w:lineRule="auto"/>
        <w:rPr>
          <w:rFonts w:ascii="Times New Roman" w:hAnsi="Times New Roman" w:cs="Times New Roman"/>
          <w:i/>
          <w:iCs/>
          <w:lang w:val="lt-LT"/>
        </w:rPr>
      </w:pPr>
      <w:r w:rsidRPr="00384DF1">
        <w:rPr>
          <w:rFonts w:ascii="Times New Roman" w:hAnsi="Times New Roman" w:cs="Times New Roman"/>
          <w:b/>
          <w:bCs/>
          <w:i/>
          <w:iCs/>
          <w:lang w:val="lt-LT"/>
        </w:rPr>
        <w:t>Suaugusiems pacientams</w:t>
      </w:r>
      <w:r w:rsidRPr="00384DF1">
        <w:rPr>
          <w:rFonts w:ascii="Times New Roman" w:hAnsi="Times New Roman" w:cs="Times New Roman"/>
          <w:b/>
          <w:i/>
          <w:iCs/>
          <w:lang w:val="lt-LT"/>
        </w:rPr>
        <w:t>:</w:t>
      </w:r>
    </w:p>
    <w:p w:rsidR="00EB4F82" w:rsidRPr="00384DF1" w:rsidRDefault="00EB4F82" w:rsidP="00EB4F82">
      <w:pPr>
        <w:tabs>
          <w:tab w:val="left" w:pos="567"/>
        </w:tabs>
        <w:spacing w:after="0" w:line="240" w:lineRule="auto"/>
        <w:rPr>
          <w:rFonts w:ascii="Times New Roman" w:hAnsi="Times New Roman" w:cs="Times New Roman"/>
          <w:lang w:val="lt-LT"/>
        </w:rPr>
      </w:pPr>
      <w:r w:rsidRPr="00384DF1">
        <w:rPr>
          <w:rFonts w:ascii="Times New Roman" w:hAnsi="Times New Roman" w:cs="Times New Roman"/>
          <w:lang w:val="lt-LT"/>
        </w:rPr>
        <w:t>Kadangi dozės didinimas iki maksimalios toleruojamos dozės yra koreguojamas individualiai, dozės koreguoti nereikia</w:t>
      </w:r>
      <w:r>
        <w:rPr>
          <w:rFonts w:ascii="Times New Roman" w:hAnsi="Times New Roman" w:cs="Times New Roman"/>
          <w:lang w:val="lt-LT"/>
        </w:rPr>
        <w:t>.</w:t>
      </w:r>
    </w:p>
    <w:p w:rsidR="00EB4F82" w:rsidRPr="00384DF1" w:rsidRDefault="00EB4F82" w:rsidP="00EB4F82">
      <w:pPr>
        <w:tabs>
          <w:tab w:val="left" w:pos="567"/>
        </w:tabs>
        <w:spacing w:after="0"/>
        <w:rPr>
          <w:rFonts w:ascii="Times New Roman" w:hAnsi="Times New Roman" w:cs="Times New Roman"/>
          <w:lang w:val="lt-LT"/>
        </w:rPr>
      </w:pPr>
    </w:p>
    <w:p w:rsidR="00EB4F82" w:rsidRPr="00384DF1" w:rsidRDefault="00EB4F82" w:rsidP="00EB4F82">
      <w:pPr>
        <w:tabs>
          <w:tab w:val="left" w:pos="567"/>
        </w:tabs>
        <w:spacing w:after="0" w:line="240" w:lineRule="auto"/>
        <w:rPr>
          <w:rFonts w:ascii="Times New Roman" w:hAnsi="Times New Roman" w:cs="Times New Roman"/>
          <w:b/>
          <w:i/>
          <w:lang w:val="lt-LT"/>
        </w:rPr>
      </w:pPr>
      <w:r w:rsidRPr="00384DF1">
        <w:rPr>
          <w:rFonts w:ascii="Times New Roman" w:hAnsi="Times New Roman" w:cs="Times New Roman"/>
          <w:b/>
          <w:i/>
          <w:lang w:val="lt-LT"/>
        </w:rPr>
        <w:t>Vartojimas vaikams ir paaugliams:</w:t>
      </w:r>
    </w:p>
    <w:p w:rsidR="00EB4F82" w:rsidRPr="00384DF1" w:rsidRDefault="00EB4F82" w:rsidP="00EB4F82">
      <w:pPr>
        <w:tabs>
          <w:tab w:val="left" w:pos="567"/>
        </w:tabs>
        <w:spacing w:after="0" w:line="240" w:lineRule="auto"/>
        <w:rPr>
          <w:rFonts w:ascii="Times New Roman" w:hAnsi="Times New Roman" w:cs="Times New Roman"/>
          <w:lang w:val="lt-LT"/>
        </w:rPr>
      </w:pPr>
      <w:r w:rsidRPr="00384DF1">
        <w:rPr>
          <w:rFonts w:ascii="Times New Roman" w:hAnsi="Times New Roman" w:cs="Times New Roman"/>
          <w:lang w:val="lt-LT"/>
        </w:rPr>
        <w:t>Tyrimai vaikams ir paaugliams neatlikti. Todėl šio vaisto jaunesniems nei 18 metų vaikams ir paaugliams skirti nerekomenduojama.</w:t>
      </w:r>
    </w:p>
    <w:p w:rsidR="00EB4F82" w:rsidRPr="001C4861" w:rsidRDefault="00EB4F82" w:rsidP="00EB4F82">
      <w:pPr>
        <w:spacing w:after="0" w:line="240" w:lineRule="auto"/>
        <w:rPr>
          <w:rFonts w:ascii="Times New Roman" w:eastAsia="Times New Roman" w:hAnsi="Times New Roman" w:cs="Times New Roman"/>
          <w:b/>
          <w:lang w:val="lt-LT"/>
        </w:rPr>
      </w:pPr>
    </w:p>
    <w:p w:rsidR="00EB4F82" w:rsidRPr="00A423B4" w:rsidRDefault="00EB4F82" w:rsidP="00EB4F82">
      <w:pPr>
        <w:spacing w:after="0" w:line="240" w:lineRule="auto"/>
        <w:rPr>
          <w:rFonts w:ascii="Times New Roman" w:eastAsia="Times New Roman" w:hAnsi="Times New Roman" w:cs="Times New Roman"/>
          <w:u w:val="single"/>
          <w:lang w:val="lt-LT"/>
        </w:rPr>
      </w:pPr>
      <w:r w:rsidRPr="00A423B4">
        <w:rPr>
          <w:rFonts w:ascii="Times New Roman" w:eastAsia="Times New Roman" w:hAnsi="Times New Roman" w:cs="Times New Roman"/>
          <w:u w:val="single"/>
          <w:lang w:val="lt-LT"/>
        </w:rPr>
        <w:t>Vartojimo būdas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Skirtą Nebivolol Actavis paros dozę visada geriau gerti tokiu pačiu paros laiku. Tabletę reikia nuryti užsigeriant pakankamu kiekiu skysčio (pvz., stikline vandens), valgio metu arba nevalgius.</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Jeigu manote, kad Nebivolol Actavis poveikis yra per stiprus arba per silpnas, kreipkitės į gydytoją arba vaistininką.</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 xml:space="preserve">Ką daryti pavartojus per didelę Nebivolol Actavis dozę?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Šio vaisto perdozavimo simptomai yra retas pulsas, mažas kraujospūdis, kvėpavimo pasunkėjimas, ir staigus (ūminis) širdies veiklos sutrikimas.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Išgėrus daugiau, negu reikia, Nebivolol Actavis tablečių, būtina nedelsiant susisiekti su savo gydytoju ir atsigulti taip, kad kojos būtų aukščiau negu širdis.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 xml:space="preserve">Pamiršus pavartoti Nebivolol Actavis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Jeigu vieną parą vaisto išgerti pamiršite, gerkite jo įprastiniu laiku kitą parą.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lastRenderedPageBreak/>
        <w:t xml:space="preserve">Negalima vartoti dvigubos dozės norint kompensuoti praleistą dozę.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 xml:space="preserve">Nustojus vartoti Nebivolol Actavis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Be gydytojo leidimo Nebivolol Actavis vartojimo nenutraukite, net savijautai pagerėjus. </w:t>
      </w:r>
    </w:p>
    <w:p w:rsidR="00EB4F82" w:rsidRPr="00596C08" w:rsidRDefault="00EB4F82" w:rsidP="00EB4F82">
      <w:pPr>
        <w:spacing w:after="0" w:line="240" w:lineRule="auto"/>
        <w:rPr>
          <w:rFonts w:ascii="Times New Roman" w:eastAsia="Times New Roman" w:hAnsi="Times New Roman" w:cs="Times New Roman"/>
          <w:lang w:val="lt-LT"/>
        </w:rPr>
      </w:pPr>
      <w:r w:rsidRPr="00A723F4">
        <w:rPr>
          <w:rFonts w:ascii="Times New Roman" w:eastAsia="Times New Roman" w:hAnsi="Times New Roman" w:cs="Times New Roman"/>
          <w:lang w:val="lt-LT"/>
        </w:rPr>
        <w:t>Negalima staiga nutraukti Nebivolol Actavis vartojimo. Staiga nutraukus vaisto vartojimą, gali pasireikšti pavojingi</w:t>
      </w:r>
      <w:r>
        <w:rPr>
          <w:rFonts w:ascii="Times New Roman" w:eastAsia="Times New Roman" w:hAnsi="Times New Roman" w:cs="Times New Roman"/>
          <w:lang w:val="lt-LT"/>
        </w:rPr>
        <w:t xml:space="preserve"> </w:t>
      </w:r>
      <w:r w:rsidRPr="00A723F4">
        <w:rPr>
          <w:rFonts w:ascii="Times New Roman" w:eastAsia="Times New Roman" w:hAnsi="Times New Roman" w:cs="Times New Roman"/>
          <w:lang w:val="lt-LT"/>
        </w:rPr>
        <w:t>simptomai. Tai ypač aktualu pacientams, sergantiems krūtinės angina.</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Jeigu kiltų daugiau klausimų dėl šio vaisto vartojimo, kreipkitės į gydytoją arba vaistininką.</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4.</w:t>
      </w:r>
      <w:r w:rsidRPr="00596C08">
        <w:rPr>
          <w:rFonts w:ascii="Times New Roman" w:eastAsia="Times New Roman" w:hAnsi="Times New Roman" w:cs="Times New Roman"/>
          <w:b/>
          <w:lang w:val="lt-LT"/>
        </w:rPr>
        <w:tab/>
        <w:t>Galimas šalutinis poveikis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Šis vaistas, kaip ir visi kiti, gali sukelti šalutinį poveikį, tačiau jis pasireiškia ne visiems žmonėms.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Pastebėtas šalutinis poveikis išvardintas toliau. Jis suklasifikuotos pagal organų sistemų klases ir dažnį.</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Poveikis, pasireiškęs didelio kraujospūdžio liga sergantiems pacientams</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30695D" w:rsidRDefault="00EB4F82" w:rsidP="00EB4F82">
      <w:pPr>
        <w:spacing w:after="0" w:line="240" w:lineRule="auto"/>
        <w:rPr>
          <w:rFonts w:ascii="Times New Roman" w:eastAsia="Times New Roman" w:hAnsi="Times New Roman" w:cs="Times New Roman"/>
          <w:b/>
          <w:i/>
          <w:lang w:val="lt-LT"/>
        </w:rPr>
      </w:pPr>
      <w:r w:rsidRPr="0030695D">
        <w:rPr>
          <w:rFonts w:ascii="Times New Roman" w:eastAsia="Times New Roman" w:hAnsi="Times New Roman" w:cs="Times New Roman"/>
          <w:i/>
          <w:lang w:val="lt-LT"/>
        </w:rPr>
        <w:t>Dažnas (</w:t>
      </w:r>
      <w:r>
        <w:rPr>
          <w:rFonts w:ascii="Times New Roman" w:eastAsia="Times New Roman" w:hAnsi="Times New Roman" w:cs="Times New Roman"/>
          <w:i/>
          <w:lang w:val="lt-LT"/>
        </w:rPr>
        <w:t xml:space="preserve">pasireiškia </w:t>
      </w:r>
      <w:r w:rsidRPr="0030695D">
        <w:rPr>
          <w:rFonts w:ascii="Times New Roman" w:eastAsia="Times New Roman" w:hAnsi="Times New Roman" w:cs="Times New Roman"/>
          <w:i/>
          <w:lang w:val="lt-LT"/>
        </w:rPr>
        <w:t>mažiau negu 1 iš 10, bet daugiau negu 1 iš 100 gydomų pacientų):</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Galvos skausmas, galvos svaigimas, odos dilgčiojimas, kvėpavimo pasunkėjimas, vidurių užkietėjimas, pykinimas, viduriavimas, nuovargis, sutinimas dėl vandens susilaikymo organizme (edema).</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30695D" w:rsidRDefault="00EB4F82" w:rsidP="00EB4F82">
      <w:pPr>
        <w:spacing w:after="0" w:line="240" w:lineRule="auto"/>
        <w:rPr>
          <w:rFonts w:ascii="Times New Roman" w:eastAsia="Times New Roman" w:hAnsi="Times New Roman" w:cs="Times New Roman"/>
          <w:i/>
          <w:lang w:val="lt-LT"/>
        </w:rPr>
      </w:pPr>
      <w:r w:rsidRPr="0030695D">
        <w:rPr>
          <w:rFonts w:ascii="Times New Roman" w:eastAsia="Times New Roman" w:hAnsi="Times New Roman" w:cs="Times New Roman"/>
          <w:i/>
          <w:lang w:val="lt-LT"/>
        </w:rPr>
        <w:t>Nedažnas (</w:t>
      </w:r>
      <w:r>
        <w:rPr>
          <w:rFonts w:ascii="Times New Roman" w:eastAsia="Times New Roman" w:hAnsi="Times New Roman" w:cs="Times New Roman"/>
          <w:i/>
          <w:lang w:val="lt-LT"/>
        </w:rPr>
        <w:t xml:space="preserve">pasireiškia </w:t>
      </w:r>
      <w:r w:rsidRPr="0030695D">
        <w:rPr>
          <w:rFonts w:ascii="Times New Roman" w:eastAsia="Times New Roman" w:hAnsi="Times New Roman" w:cs="Times New Roman"/>
          <w:i/>
          <w:lang w:val="lt-LT"/>
        </w:rPr>
        <w:t>nuo 1 iki 10 iš 1 000 gydomų pacientų):</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Košmariški sapnai, depresija, regos sutrikimas, neįprastai retas pulsas, silpna širdies veikla, širdies laidumo defektai, žemas kraujospūdis (hipotenzija), pėdų skausmo atsiradimas ar sustiprėjimas vaikštant dėl arterijų susiaurėjimo ir kraujotakos nepakankamumo (protarpinis šlubumas), švokštimas kvėpuojant ar dusulys (bronchų spazmas), nevirškinimas, dujų kaupimasis žarnyne, vėmimas, niežulys, odos bėrimas, impotencija.</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30695D" w:rsidRDefault="00EB4F82" w:rsidP="00EB4F82">
      <w:pPr>
        <w:spacing w:after="0" w:line="240" w:lineRule="auto"/>
        <w:rPr>
          <w:rFonts w:ascii="Times New Roman" w:eastAsia="Times New Roman" w:hAnsi="Times New Roman" w:cs="Times New Roman"/>
          <w:b/>
          <w:i/>
          <w:lang w:val="lt-LT"/>
        </w:rPr>
      </w:pPr>
      <w:r w:rsidRPr="0030695D">
        <w:rPr>
          <w:rFonts w:ascii="Times New Roman" w:eastAsia="Times New Roman" w:hAnsi="Times New Roman" w:cs="Times New Roman"/>
          <w:i/>
          <w:lang w:val="lt-LT"/>
        </w:rPr>
        <w:t>Labai retas (</w:t>
      </w:r>
      <w:r>
        <w:rPr>
          <w:rFonts w:ascii="Times New Roman" w:eastAsia="Times New Roman" w:hAnsi="Times New Roman" w:cs="Times New Roman"/>
          <w:i/>
          <w:lang w:val="lt-LT"/>
        </w:rPr>
        <w:t xml:space="preserve">pasireiškia </w:t>
      </w:r>
      <w:r w:rsidRPr="0030695D">
        <w:rPr>
          <w:rFonts w:ascii="Times New Roman" w:eastAsia="Times New Roman" w:hAnsi="Times New Roman" w:cs="Times New Roman"/>
          <w:i/>
          <w:lang w:val="lt-LT"/>
        </w:rPr>
        <w:t>mažiau negu 1 iš 10 000 gydomų pacientų):</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Sąmonės praradimas (sinkopė), žvynelinės pasunkėjimas.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30695D" w:rsidRDefault="00EB4F82" w:rsidP="00EB4F82">
      <w:pPr>
        <w:spacing w:after="0" w:line="240" w:lineRule="auto"/>
        <w:rPr>
          <w:rFonts w:ascii="Times New Roman" w:eastAsia="Times New Roman" w:hAnsi="Times New Roman" w:cs="Times New Roman"/>
          <w:i/>
          <w:lang w:val="lt-LT"/>
        </w:rPr>
      </w:pPr>
      <w:r w:rsidRPr="0030695D">
        <w:rPr>
          <w:rFonts w:ascii="Times New Roman" w:eastAsia="Times New Roman" w:hAnsi="Times New Roman" w:cs="Times New Roman"/>
          <w:i/>
          <w:lang w:val="lt-LT"/>
        </w:rPr>
        <w:t xml:space="preserve">Dažnis nežinomas (negali būti </w:t>
      </w:r>
      <w:r w:rsidRPr="009A7C2A">
        <w:rPr>
          <w:rFonts w:ascii="Times New Roman" w:eastAsia="Times New Roman" w:hAnsi="Times New Roman" w:cs="Times New Roman"/>
          <w:i/>
          <w:lang w:val="lt-LT"/>
        </w:rPr>
        <w:t>apskaičiuotas</w:t>
      </w:r>
      <w:r w:rsidRPr="0030695D">
        <w:rPr>
          <w:rFonts w:ascii="Times New Roman" w:eastAsia="Times New Roman" w:hAnsi="Times New Roman" w:cs="Times New Roman"/>
          <w:i/>
          <w:lang w:val="lt-LT"/>
        </w:rPr>
        <w:t xml:space="preserve"> pagal turimus duomenis):</w:t>
      </w:r>
    </w:p>
    <w:p w:rsidR="00EB4F82" w:rsidRPr="00596C08" w:rsidRDefault="00EB4F82" w:rsidP="00EB4F82">
      <w:pPr>
        <w:spacing w:after="0" w:line="240" w:lineRule="auto"/>
        <w:textAlignment w:val="top"/>
        <w:rPr>
          <w:rFonts w:ascii="Times New Roman" w:eastAsia="Times New Roman" w:hAnsi="Times New Roman" w:cs="Times New Roman"/>
          <w:b/>
          <w:lang w:val="lt-LT"/>
        </w:rPr>
      </w:pPr>
      <w:r w:rsidRPr="00596C08">
        <w:rPr>
          <w:rFonts w:ascii="Times New Roman" w:eastAsia="Times New Roman" w:hAnsi="Times New Roman" w:cs="Times New Roman"/>
          <w:lang w:val="lt-LT"/>
        </w:rPr>
        <w:t>Veido, lūpų, gerklės ar liežuvio sutinimas (angioneurozinė edema), alergija (</w:t>
      </w:r>
      <w:r w:rsidRPr="00596C08">
        <w:rPr>
          <w:rFonts w:ascii="Times New Roman" w:eastAsia="Times New Roman" w:hAnsi="Times New Roman" w:cs="Times New Roman"/>
          <w:color w:val="000000"/>
          <w:lang w:val="lt-LT"/>
        </w:rPr>
        <w:t>padidėjęs jautrumas), niežtintis odos bėrimas.</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Vartojant šį ar panašius vaistus, pastebėt</w:t>
      </w:r>
      <w:r>
        <w:rPr>
          <w:rFonts w:ascii="Times New Roman" w:eastAsia="Times New Roman" w:hAnsi="Times New Roman" w:cs="Times New Roman"/>
          <w:lang w:val="lt-LT"/>
        </w:rPr>
        <w:t>a</w:t>
      </w:r>
      <w:r w:rsidRPr="00596C08">
        <w:rPr>
          <w:rFonts w:ascii="Times New Roman" w:eastAsia="Times New Roman" w:hAnsi="Times New Roman" w:cs="Times New Roman"/>
          <w:lang w:val="lt-LT"/>
        </w:rPr>
        <w:t xml:space="preserve">s dar ir toks </w:t>
      </w:r>
      <w:r>
        <w:rPr>
          <w:rFonts w:ascii="Times New Roman" w:eastAsia="Times New Roman" w:hAnsi="Times New Roman" w:cs="Times New Roman"/>
          <w:lang w:val="lt-LT"/>
        </w:rPr>
        <w:t>šalutinis poveikis</w:t>
      </w:r>
      <w:r w:rsidRPr="00596C08">
        <w:rPr>
          <w:rFonts w:ascii="Times New Roman" w:eastAsia="Times New Roman" w:hAnsi="Times New Roman" w:cs="Times New Roman"/>
          <w:lang w:val="lt-LT"/>
        </w:rPr>
        <w:t>: haliucinacijos, psichozei būdingos reakcijos (psichozė), sumišimas, šaltos arba melsvai raudonos spalvos rankos ir kojos, rankų ir kojų pirštų, kurie iš pradžių pamelsvėja, po to pabąla ir galiausiai parausta, skausmas (Raynaud‘o sindromas), akių sausmė, ir naujo jungiamojo audinio formavimasis akyse ir diafragmoje (praktololio tipo toksinis poveikis akių gleivinei ir aplink akis esančiai odai).</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Poveikis, pasireiškęs pacientams, sergantiems lėtiniu širdies nepakankamumu</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Labai dažnas (</w:t>
      </w:r>
      <w:r>
        <w:rPr>
          <w:rFonts w:ascii="Times New Roman" w:eastAsia="Times New Roman" w:hAnsi="Times New Roman" w:cs="Times New Roman"/>
          <w:i/>
          <w:lang w:val="lt-LT"/>
        </w:rPr>
        <w:t xml:space="preserve">pasireiškia </w:t>
      </w:r>
      <w:r w:rsidRPr="00596C08">
        <w:rPr>
          <w:rFonts w:ascii="Times New Roman" w:eastAsia="Times New Roman" w:hAnsi="Times New Roman" w:cs="Times New Roman"/>
          <w:i/>
          <w:lang w:val="lt-LT"/>
        </w:rPr>
        <w:t>daugiau negu 1 iš 10 gydomų pacientų):</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Galvos svaigimas,</w:t>
      </w:r>
      <w:r w:rsidRPr="00596C08">
        <w:rPr>
          <w:rFonts w:ascii="Times New Roman" w:eastAsia="Times New Roman" w:hAnsi="Times New Roman" w:cs="Times New Roman"/>
          <w:vertAlign w:val="superscript"/>
          <w:lang w:val="lt-LT"/>
        </w:rPr>
        <w:t xml:space="preserve"> </w:t>
      </w:r>
      <w:r w:rsidRPr="00596C08">
        <w:rPr>
          <w:rFonts w:ascii="Times New Roman" w:eastAsia="Times New Roman" w:hAnsi="Times New Roman" w:cs="Times New Roman"/>
          <w:lang w:val="lt-LT"/>
        </w:rPr>
        <w:t>retas širdies plakimas (retas pulsas).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Dažnas (</w:t>
      </w:r>
      <w:r>
        <w:rPr>
          <w:rFonts w:ascii="Times New Roman" w:eastAsia="Times New Roman" w:hAnsi="Times New Roman" w:cs="Times New Roman"/>
          <w:i/>
          <w:lang w:val="lt-LT"/>
        </w:rPr>
        <w:t xml:space="preserve">pasireiškia </w:t>
      </w:r>
      <w:r w:rsidRPr="00596C08">
        <w:rPr>
          <w:rFonts w:ascii="Times New Roman" w:eastAsia="Times New Roman" w:hAnsi="Times New Roman" w:cs="Times New Roman"/>
          <w:i/>
          <w:lang w:val="lt-LT"/>
        </w:rPr>
        <w:t>nuo 1 iki 10 iš 100 gydomų pacientų):</w:t>
      </w: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lang w:val="lt-LT"/>
        </w:rPr>
        <w:t>Galvos skausmas, širdies nepakankamumo pasunkėjimas, laidumo širdyje defektai (I laipsnio AV blokada), kraujospūdžio kritimas stojantis (su kūno padėties pokyčiu susijusi hipotenzija), nuovargis arba silpnumas, vaisto netoleravimas, vandens sankaupa kojose (edema), pulso sulėtėjimas, kraujospūdžio kritimas.</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596C08" w:rsidRDefault="00EB4F82" w:rsidP="00EB4F82">
      <w:pPr>
        <w:tabs>
          <w:tab w:val="left" w:pos="567"/>
        </w:tabs>
        <w:spacing w:after="0" w:line="240" w:lineRule="auto"/>
        <w:rPr>
          <w:rFonts w:ascii="Times New Roman" w:eastAsia="Times New Roman" w:hAnsi="Times New Roman" w:cs="Times New Roman"/>
          <w:b/>
          <w:snapToGrid w:val="0"/>
          <w:lang w:val="lt-LT"/>
        </w:rPr>
      </w:pPr>
      <w:r w:rsidRPr="00596C08">
        <w:rPr>
          <w:rFonts w:ascii="Times New Roman" w:eastAsia="Times New Roman" w:hAnsi="Times New Roman" w:cs="Times New Roman"/>
          <w:b/>
          <w:noProof/>
          <w:snapToGrid w:val="0"/>
          <w:lang w:val="lt-LT"/>
        </w:rPr>
        <w:t>Pranešimas apie šalutinį poveikį</w:t>
      </w:r>
    </w:p>
    <w:p w:rsidR="00EB4F82" w:rsidRPr="00596C08" w:rsidRDefault="00EB4F82" w:rsidP="00EB4F82">
      <w:pPr>
        <w:tabs>
          <w:tab w:val="left" w:pos="567"/>
        </w:tabs>
        <w:spacing w:after="0" w:line="260" w:lineRule="exact"/>
        <w:ind w:right="-449"/>
        <w:rPr>
          <w:rFonts w:ascii="Times New Roman" w:eastAsia="Times New Roman" w:hAnsi="Times New Roman" w:cs="Times New Roman"/>
          <w:noProof/>
          <w:snapToGrid w:val="0"/>
          <w:lang w:val="lt-LT"/>
        </w:rPr>
      </w:pPr>
      <w:r w:rsidRPr="00596C08">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596C08">
        <w:rPr>
          <w:rFonts w:ascii="Times New Roman" w:eastAsia="Times New Roman" w:hAnsi="Times New Roman" w:cs="Times New Roman"/>
          <w:snapToGrid w:val="0"/>
          <w:lang w:val="lt-LT"/>
        </w:rPr>
        <w:t>.</w:t>
      </w:r>
      <w:r w:rsidRPr="00596C08">
        <w:rPr>
          <w:rFonts w:ascii="Times New Roman" w:eastAsia="Times New Roman" w:hAnsi="Times New Roman" w:cs="Times New Roman"/>
          <w:noProof/>
          <w:snapToGrid w:val="0"/>
          <w:lang w:val="lt-LT"/>
        </w:rPr>
        <w:t xml:space="preserve"> </w:t>
      </w:r>
      <w:r w:rsidRPr="009A7C2A">
        <w:rPr>
          <w:rFonts w:ascii="Times New Roman" w:eastAsia="Times New Roman" w:hAnsi="Times New Roman" w:cs="Times New Roman"/>
          <w:noProof/>
          <w:snapToGrid w:val="0"/>
          <w:lang w:val="lt-LT"/>
        </w:rPr>
        <w:t xml:space="preserve">Apie šalutinį poveikį taip pat galite pranešti Valstybinei vaistų kontrolės tarnybai prie </w:t>
      </w:r>
      <w:r w:rsidRPr="009A7C2A">
        <w:rPr>
          <w:rFonts w:ascii="Times New Roman" w:eastAsia="Times New Roman" w:hAnsi="Times New Roman" w:cs="Times New Roman"/>
          <w:noProof/>
          <w:snapToGrid w:val="0"/>
          <w:lang w:val="lt-LT"/>
        </w:rPr>
        <w:lastRenderedPageBreak/>
        <w:t xml:space="preserve">Lietuvos Respublikos sveikatos apsaugos ministerijos nemokamu telefonu 8 800 73568 arba užpildyti interneto svetainėje </w:t>
      </w:r>
      <w:hyperlink r:id="rId5" w:history="1">
        <w:r w:rsidRPr="009A7C2A">
          <w:rPr>
            <w:rStyle w:val="Hipersaitas"/>
            <w:rFonts w:ascii="Times New Roman" w:eastAsia="Times New Roman" w:hAnsi="Times New Roman" w:cs="Times New Roman"/>
            <w:noProof/>
            <w:snapToGrid w:val="0"/>
            <w:lang w:val="lt-LT"/>
          </w:rPr>
          <w:t>www.vvkt.lt</w:t>
        </w:r>
      </w:hyperlink>
      <w:r w:rsidRPr="009A7C2A">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A7C2A">
          <w:rPr>
            <w:rStyle w:val="Hipersaitas"/>
            <w:rFonts w:ascii="Times New Roman" w:eastAsia="Times New Roman" w:hAnsi="Times New Roman" w:cs="Times New Roman"/>
            <w:noProof/>
            <w:snapToGrid w:val="0"/>
            <w:lang w:val="lt-LT"/>
          </w:rPr>
          <w:t>NepageidaujamaR@vvkt.lt</w:t>
        </w:r>
      </w:hyperlink>
      <w:r w:rsidRPr="009A7C2A">
        <w:rPr>
          <w:rFonts w:ascii="Times New Roman" w:eastAsia="Times New Roman" w:hAnsi="Times New Roman" w:cs="Times New Roman"/>
          <w:noProof/>
          <w:snapToGrid w:val="0"/>
          <w:lang w:val="lt-LT"/>
        </w:rPr>
        <w:t xml:space="preserve">, taip pat per Valstybinės vaistų kontrolės tarnybos prie Lietuvos Respublikos sveikatos apsaugos ministerijos interneto svetainę (adresu </w:t>
      </w:r>
      <w:hyperlink r:id="rId7" w:history="1">
        <w:r w:rsidRPr="009A7C2A">
          <w:rPr>
            <w:rStyle w:val="Hipersaitas"/>
            <w:rFonts w:ascii="Times New Roman" w:eastAsia="Times New Roman" w:hAnsi="Times New Roman" w:cs="Times New Roman"/>
            <w:noProof/>
            <w:snapToGrid w:val="0"/>
            <w:lang w:val="lt-LT"/>
          </w:rPr>
          <w:t>http://www.vvkt.lt</w:t>
        </w:r>
      </w:hyperlink>
      <w:r w:rsidRPr="009A7C2A">
        <w:rPr>
          <w:rFonts w:ascii="Times New Roman" w:eastAsia="Times New Roman" w:hAnsi="Times New Roman" w:cs="Times New Roman"/>
          <w:noProof/>
          <w:snapToGrid w:val="0"/>
          <w:lang w:val="lt-LT"/>
        </w:rPr>
        <w:t>). Pranešdami apie šalutinį poveikį galite mums padėti gauti daugiau informacijos apie šio vaisto saugumą.</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4E263F" w:rsidRDefault="00EB4F82" w:rsidP="00EB4F82">
      <w:pPr>
        <w:keepNext/>
        <w:spacing w:after="0" w:line="240" w:lineRule="auto"/>
        <w:outlineLvl w:val="1"/>
        <w:rPr>
          <w:rFonts w:ascii="Times New Roman" w:eastAsia="Times New Roman" w:hAnsi="Times New Roman" w:cs="Times New Roman"/>
          <w:b/>
          <w:caps/>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5.</w:t>
      </w:r>
      <w:r w:rsidRPr="00596C08">
        <w:rPr>
          <w:rFonts w:ascii="Times New Roman" w:eastAsia="Times New Roman" w:hAnsi="Times New Roman" w:cs="Times New Roman"/>
          <w:b/>
          <w:lang w:val="lt-LT"/>
        </w:rPr>
        <w:tab/>
        <w:t>Kaip laikyti Nebivolol Actavis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numPr>
          <w:ilvl w:val="12"/>
          <w:numId w:val="0"/>
        </w:numPr>
        <w:spacing w:after="0" w:line="240" w:lineRule="auto"/>
        <w:ind w:right="-2"/>
        <w:rPr>
          <w:rFonts w:ascii="Times New Roman" w:eastAsia="Times New Roman" w:hAnsi="Times New Roman" w:cs="Times New Roman"/>
          <w:noProof/>
          <w:snapToGrid w:val="0"/>
          <w:lang w:val="lt-LT"/>
        </w:rPr>
      </w:pPr>
      <w:r w:rsidRPr="00596C08">
        <w:rPr>
          <w:rFonts w:ascii="Times New Roman" w:eastAsia="Times New Roman" w:hAnsi="Times New Roman" w:cs="Times New Roman"/>
          <w:noProof/>
          <w:snapToGrid w:val="0"/>
          <w:lang w:val="lt-LT"/>
        </w:rPr>
        <w:t>Šį vaistą laikykite vaikams nepastebimoje ir nepasiekiamoje vietoje.</w:t>
      </w:r>
    </w:p>
    <w:p w:rsidR="00EB4F82" w:rsidRPr="00596C08" w:rsidRDefault="00EB4F82" w:rsidP="00EB4F82">
      <w:pPr>
        <w:numPr>
          <w:ilvl w:val="12"/>
          <w:numId w:val="0"/>
        </w:numPr>
        <w:spacing w:after="0" w:line="240" w:lineRule="auto"/>
        <w:ind w:right="-2"/>
        <w:rPr>
          <w:rFonts w:ascii="Times New Roman" w:eastAsia="Times New Roman" w:hAnsi="Times New Roman" w:cs="Times New Roman"/>
          <w:snapToGrid w:val="0"/>
          <w:lang w:val="lt-LT"/>
        </w:rPr>
      </w:pPr>
    </w:p>
    <w:p w:rsidR="00EB4F82" w:rsidRPr="00596C08" w:rsidRDefault="00EB4F82" w:rsidP="00EB4F82">
      <w:pPr>
        <w:keepNext/>
        <w:spacing w:after="0" w:line="240" w:lineRule="auto"/>
        <w:jc w:val="both"/>
        <w:outlineLvl w:val="3"/>
        <w:rPr>
          <w:rFonts w:ascii="Times New Roman" w:eastAsia="Times New Roman" w:hAnsi="Times New Roman" w:cs="Times New Roman"/>
          <w:lang w:val="lt-LT"/>
        </w:rPr>
      </w:pPr>
      <w:r w:rsidRPr="00596C08">
        <w:rPr>
          <w:rFonts w:ascii="Times New Roman" w:eastAsia="Times New Roman" w:hAnsi="Times New Roman" w:cs="Times New Roman"/>
          <w:lang w:val="lt-LT"/>
        </w:rPr>
        <w:t>Ant karton</w:t>
      </w:r>
      <w:r>
        <w:rPr>
          <w:rFonts w:ascii="Times New Roman" w:eastAsia="Times New Roman" w:hAnsi="Times New Roman" w:cs="Times New Roman"/>
          <w:lang w:val="lt-LT"/>
        </w:rPr>
        <w:t>o</w:t>
      </w:r>
      <w:r w:rsidRPr="00596C08">
        <w:rPr>
          <w:rFonts w:ascii="Times New Roman" w:eastAsia="Times New Roman" w:hAnsi="Times New Roman" w:cs="Times New Roman"/>
          <w:lang w:val="lt-LT"/>
        </w:rPr>
        <w:t xml:space="preserve"> dėžutės </w:t>
      </w:r>
      <w:r>
        <w:rPr>
          <w:rFonts w:ascii="Times New Roman" w:eastAsia="Times New Roman" w:hAnsi="Times New Roman" w:cs="Times New Roman"/>
          <w:lang w:val="lt-LT"/>
        </w:rPr>
        <w:t xml:space="preserve">arba tablečių talpyklės </w:t>
      </w:r>
      <w:r w:rsidRPr="00596C08">
        <w:rPr>
          <w:rFonts w:ascii="Times New Roman" w:eastAsia="Times New Roman" w:hAnsi="Times New Roman" w:cs="Times New Roman"/>
          <w:lang w:val="lt-LT"/>
        </w:rPr>
        <w:t>po „</w:t>
      </w:r>
      <w:r>
        <w:rPr>
          <w:rFonts w:ascii="Times New Roman" w:eastAsia="Times New Roman" w:hAnsi="Times New Roman" w:cs="Times New Roman"/>
          <w:lang w:val="lt-LT"/>
        </w:rPr>
        <w:t>EXP</w:t>
      </w:r>
      <w:r w:rsidRPr="009F55AC">
        <w:rPr>
          <w:rFonts w:ascii="Times New Roman" w:eastAsia="Times New Roman" w:hAnsi="Times New Roman" w:cs="Times New Roman"/>
          <w:highlight w:val="lightGray"/>
          <w:lang w:val="lt-LT"/>
        </w:rPr>
        <w:t>/</w:t>
      </w:r>
      <w:r w:rsidRPr="00383400">
        <w:rPr>
          <w:rFonts w:ascii="Times New Roman" w:hAnsi="Times New Roman"/>
          <w:highlight w:val="lightGray"/>
          <w:lang w:val="lt-LT"/>
        </w:rPr>
        <w:t>Tinka iki</w:t>
      </w:r>
      <w:r w:rsidRPr="00596C08">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ir ant lizdinės plokštelės </w:t>
      </w:r>
      <w:r w:rsidRPr="00596C08">
        <w:rPr>
          <w:rFonts w:ascii="Times New Roman" w:eastAsia="Times New Roman" w:hAnsi="Times New Roman" w:cs="Times New Roman"/>
          <w:lang w:val="lt-LT"/>
        </w:rPr>
        <w:t>nurodytam tinkamumo laikui pasibaigus, šio vaisto vartoti negalima. Vaistas tinkamas vartoti iki paskutinės nurodyto mėnesio dienos.</w:t>
      </w:r>
      <w:r>
        <w:rPr>
          <w:rFonts w:ascii="Times New Roman" w:eastAsia="Times New Roman" w:hAnsi="Times New Roman" w:cs="Times New Roman"/>
          <w:lang w:val="lt-LT"/>
        </w:rPr>
        <w:fldChar w:fldCharType="begin"/>
      </w:r>
      <w:r>
        <w:rPr>
          <w:rFonts w:ascii="Times New Roman" w:eastAsia="Times New Roman" w:hAnsi="Times New Roman" w:cs="Times New Roman"/>
          <w:lang w:val="lt-LT"/>
        </w:rPr>
        <w:instrText xml:space="preserve"> DOCVARIABLE vault_nd_2c3a3c15-1510-4e08-a56c-fb41b4f5b1a4 \* MERGEFORMAT </w:instrText>
      </w:r>
      <w:r>
        <w:rPr>
          <w:rFonts w:ascii="Times New Roman" w:eastAsia="Times New Roman" w:hAnsi="Times New Roman" w:cs="Times New Roman"/>
          <w:lang w:val="lt-LT"/>
        </w:rPr>
        <w:fldChar w:fldCharType="separate"/>
      </w:r>
      <w:r>
        <w:rPr>
          <w:rFonts w:ascii="Times New Roman" w:eastAsia="Times New Roman" w:hAnsi="Times New Roman" w:cs="Times New Roman"/>
          <w:lang w:val="lt-LT"/>
        </w:rPr>
        <w:t xml:space="preserve"> </w:t>
      </w:r>
      <w:r>
        <w:rPr>
          <w:rFonts w:ascii="Times New Roman" w:eastAsia="Times New Roman" w:hAnsi="Times New Roman" w:cs="Times New Roman"/>
          <w:lang w:val="lt-LT"/>
        </w:rPr>
        <w:fldChar w:fldCharType="end"/>
      </w:r>
    </w:p>
    <w:p w:rsidR="00EB4F82" w:rsidRPr="00596C08" w:rsidRDefault="00EB4F82" w:rsidP="00EB4F82">
      <w:pPr>
        <w:keepNext/>
        <w:spacing w:after="0" w:line="240" w:lineRule="auto"/>
        <w:jc w:val="both"/>
        <w:outlineLvl w:val="3"/>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 xml:space="preserve">Šiam </w:t>
      </w:r>
      <w:r>
        <w:rPr>
          <w:rFonts w:ascii="Times New Roman" w:eastAsia="Times New Roman" w:hAnsi="Times New Roman" w:cs="Times New Roman"/>
          <w:noProof/>
          <w:lang w:val="lt-LT"/>
        </w:rPr>
        <w:t>vaistui</w:t>
      </w:r>
      <w:r w:rsidRPr="00596C08">
        <w:rPr>
          <w:rFonts w:ascii="Times New Roman" w:eastAsia="Times New Roman" w:hAnsi="Times New Roman" w:cs="Times New Roman"/>
          <w:noProof/>
          <w:lang w:val="lt-LT"/>
        </w:rPr>
        <w:t xml:space="preserve"> specialių laikymo sąlygų nereikia.</w:t>
      </w:r>
      <w:r>
        <w:rPr>
          <w:rFonts w:ascii="Times New Roman" w:eastAsia="Times New Roman" w:hAnsi="Times New Roman" w:cs="Times New Roman"/>
          <w:noProof/>
          <w:lang w:val="lt-LT"/>
        </w:rPr>
        <w:fldChar w:fldCharType="begin"/>
      </w:r>
      <w:r>
        <w:rPr>
          <w:rFonts w:ascii="Times New Roman" w:eastAsia="Times New Roman" w:hAnsi="Times New Roman" w:cs="Times New Roman"/>
          <w:noProof/>
          <w:lang w:val="lt-LT"/>
        </w:rPr>
        <w:instrText xml:space="preserve"> DOCVARIABLE vault_nd_b55f8395-4d98-4c43-8397-639b29fc3c79 \* MERGEFORMAT </w:instrText>
      </w:r>
      <w:r>
        <w:rPr>
          <w:rFonts w:ascii="Times New Roman" w:eastAsia="Times New Roman" w:hAnsi="Times New Roman" w:cs="Times New Roman"/>
          <w:noProof/>
          <w:lang w:val="lt-LT"/>
        </w:rPr>
        <w:fldChar w:fldCharType="separate"/>
      </w:r>
      <w:r>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fldChar w:fldCharType="end"/>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keepNext/>
        <w:spacing w:after="0" w:line="240" w:lineRule="auto"/>
        <w:jc w:val="both"/>
        <w:outlineLvl w:val="3"/>
        <w:rPr>
          <w:rFonts w:ascii="Times New Roman" w:eastAsia="Times New Roman" w:hAnsi="Times New Roman" w:cs="Times New Roman"/>
          <w:lang w:val="lt-LT"/>
        </w:rPr>
      </w:pPr>
      <w:r w:rsidRPr="00596C08">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r>
        <w:rPr>
          <w:rFonts w:ascii="Times New Roman" w:eastAsia="Times New Roman" w:hAnsi="Times New Roman" w:cs="Times New Roman"/>
          <w:lang w:val="lt-LT"/>
        </w:rPr>
        <w:fldChar w:fldCharType="begin"/>
      </w:r>
      <w:r>
        <w:rPr>
          <w:rFonts w:ascii="Times New Roman" w:eastAsia="Times New Roman" w:hAnsi="Times New Roman" w:cs="Times New Roman"/>
          <w:lang w:val="lt-LT"/>
        </w:rPr>
        <w:instrText xml:space="preserve"> DOCVARIABLE vault_nd_fbf1d8a0-6967-45ee-b0c4-16e0217330d3 \* MERGEFORMAT </w:instrText>
      </w:r>
      <w:r>
        <w:rPr>
          <w:rFonts w:ascii="Times New Roman" w:eastAsia="Times New Roman" w:hAnsi="Times New Roman" w:cs="Times New Roman"/>
          <w:lang w:val="lt-LT"/>
        </w:rPr>
        <w:fldChar w:fldCharType="separate"/>
      </w:r>
      <w:r>
        <w:rPr>
          <w:rFonts w:ascii="Times New Roman" w:eastAsia="Times New Roman" w:hAnsi="Times New Roman" w:cs="Times New Roman"/>
          <w:lang w:val="lt-LT"/>
        </w:rPr>
        <w:t xml:space="preserve"> </w:t>
      </w:r>
      <w:r>
        <w:rPr>
          <w:rFonts w:ascii="Times New Roman" w:eastAsia="Times New Roman" w:hAnsi="Times New Roman" w:cs="Times New Roman"/>
          <w:lang w:val="lt-LT"/>
        </w:rPr>
        <w:fldChar w:fldCharType="end"/>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b/>
          <w:lang w:val="lt-LT"/>
        </w:rPr>
        <w:t>6.</w:t>
      </w:r>
      <w:r w:rsidRPr="00596C08">
        <w:rPr>
          <w:rFonts w:ascii="Times New Roman" w:eastAsia="Times New Roman" w:hAnsi="Times New Roman" w:cs="Times New Roman"/>
          <w:b/>
          <w:lang w:val="lt-LT"/>
        </w:rPr>
        <w:tab/>
        <w:t>Pakuotės turinys ir kita informacija</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Nebivolol Actavis sudėtis</w:t>
      </w:r>
    </w:p>
    <w:p w:rsidR="00EB4F82" w:rsidRPr="00596C08" w:rsidRDefault="00EB4F82" w:rsidP="00EB4F82">
      <w:pPr>
        <w:spacing w:after="0" w:line="240" w:lineRule="auto"/>
        <w:ind w:left="540" w:hanging="540"/>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Veiklioji medžiaga yra nebivololis. Kiekvienoje tabletėje yra 5 mg nebivololio (atitinka 5,45</w:t>
      </w:r>
      <w:r>
        <w:rPr>
          <w:rFonts w:ascii="Times New Roman" w:eastAsia="Times New Roman" w:hAnsi="Times New Roman" w:cs="Times New Roman"/>
          <w:lang w:val="lt-LT"/>
        </w:rPr>
        <w:t> </w:t>
      </w:r>
      <w:r w:rsidRPr="00596C08">
        <w:rPr>
          <w:rFonts w:ascii="Times New Roman" w:eastAsia="Times New Roman" w:hAnsi="Times New Roman" w:cs="Times New Roman"/>
          <w:lang w:val="lt-LT"/>
        </w:rPr>
        <w:t>mg nebivololio hidrochlorido).</w:t>
      </w:r>
    </w:p>
    <w:p w:rsidR="00EB4F82" w:rsidRPr="00596C08" w:rsidRDefault="00EB4F82" w:rsidP="00EB4F82">
      <w:pPr>
        <w:spacing w:after="0" w:line="240" w:lineRule="auto"/>
        <w:ind w:left="540" w:hanging="540"/>
        <w:rPr>
          <w:rFonts w:ascii="Times New Roman" w:eastAsia="Times New Roman" w:hAnsi="Times New Roman" w:cs="Times New Roman"/>
          <w:lang w:val="lt-LT"/>
        </w:rPr>
      </w:pPr>
      <w:r w:rsidRPr="00596C08">
        <w:rPr>
          <w:rFonts w:ascii="Times New Roman" w:eastAsia="Times New Roman" w:hAnsi="Times New Roman" w:cs="Times New Roman"/>
          <w:lang w:val="lt-LT"/>
        </w:rPr>
        <w:t>-</w:t>
      </w:r>
      <w:r w:rsidRPr="00596C08">
        <w:rPr>
          <w:rFonts w:ascii="Times New Roman" w:eastAsia="Times New Roman" w:hAnsi="Times New Roman" w:cs="Times New Roman"/>
          <w:lang w:val="lt-LT"/>
        </w:rPr>
        <w:tab/>
        <w:t>Pagalbinės medžiagos yra bevandenis koloidinis silicio dioksidas, magnio stearatas, kroskarmeliozės natrio druska, makrogolis 6 000 ir laktozė monohidratas.</w:t>
      </w:r>
    </w:p>
    <w:p w:rsidR="00EB4F82" w:rsidRPr="00596C08" w:rsidRDefault="00EB4F82" w:rsidP="00EB4F82">
      <w:pPr>
        <w:spacing w:after="0" w:line="240" w:lineRule="auto"/>
        <w:rPr>
          <w:rFonts w:ascii="Times New Roman" w:eastAsia="Times New Roman" w:hAnsi="Times New Roman" w:cs="Times New Roman"/>
          <w:b/>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 xml:space="preserve">Nebivolol Actavis išvaizda ir kiekis pakuotėje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Tabletės yra baltos, apvalios, išgaubtos, 9 mm skersmens, vienoje jų pusėje yra kryžminė vagelė, kitoje </w:t>
      </w:r>
      <w:r w:rsidRPr="00596C08">
        <w:rPr>
          <w:rFonts w:ascii="Times New Roman" w:eastAsia="Times New Roman" w:hAnsi="Times New Roman" w:cs="Times New Roman"/>
          <w:lang w:val="lt-LT"/>
        </w:rPr>
        <w:sym w:font="Symbol" w:char="F02D"/>
      </w:r>
      <w:r w:rsidRPr="00596C08">
        <w:rPr>
          <w:rFonts w:ascii="Times New Roman" w:eastAsia="Times New Roman" w:hAnsi="Times New Roman" w:cs="Times New Roman"/>
          <w:lang w:val="lt-LT"/>
        </w:rPr>
        <w:t xml:space="preserve"> užrašas „N5“. </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Tabletę galima padalyti į dvi arba keturias lygias dalis.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PVC/Aliuminio lizdinės plokštelės, kurių kiekvienoje yra 7, 10 arba 15 tablečių, ir </w:t>
      </w:r>
      <w:r>
        <w:rPr>
          <w:rFonts w:ascii="Times New Roman" w:eastAsia="Times New Roman" w:hAnsi="Times New Roman" w:cs="Times New Roman"/>
          <w:lang w:val="lt-LT"/>
        </w:rPr>
        <w:t>DT</w:t>
      </w:r>
      <w:r w:rsidRPr="00596C08">
        <w:rPr>
          <w:rFonts w:ascii="Times New Roman" w:eastAsia="Times New Roman" w:hAnsi="Times New Roman" w:cs="Times New Roman"/>
          <w:lang w:val="lt-LT"/>
        </w:rPr>
        <w:t xml:space="preserve">PE tablečių talpyklė su sandariu </w:t>
      </w:r>
      <w:r>
        <w:rPr>
          <w:rFonts w:ascii="Times New Roman" w:eastAsia="Times New Roman" w:hAnsi="Times New Roman" w:cs="Times New Roman"/>
          <w:lang w:val="lt-LT"/>
        </w:rPr>
        <w:t>MT</w:t>
      </w:r>
      <w:r w:rsidRPr="00596C08">
        <w:rPr>
          <w:rFonts w:ascii="Times New Roman" w:eastAsia="Times New Roman" w:hAnsi="Times New Roman" w:cs="Times New Roman"/>
          <w:lang w:val="lt-LT"/>
        </w:rPr>
        <w:t>PE dangteliu.</w:t>
      </w:r>
    </w:p>
    <w:p w:rsidR="00EB4F82" w:rsidRPr="00596C08" w:rsidRDefault="00EB4F82" w:rsidP="00EB4F82">
      <w:pPr>
        <w:spacing w:after="0" w:line="240" w:lineRule="auto"/>
        <w:rPr>
          <w:rFonts w:ascii="Times New Roman" w:eastAsia="Times New Roman" w:hAnsi="Times New Roman" w:cs="Times New Roman"/>
          <w:i/>
          <w:lang w:val="lt-LT"/>
        </w:rPr>
      </w:pPr>
    </w:p>
    <w:p w:rsidR="00EB4F82" w:rsidRPr="00596C08" w:rsidRDefault="00EB4F82" w:rsidP="00EB4F82">
      <w:pPr>
        <w:spacing w:after="0" w:line="240" w:lineRule="auto"/>
        <w:rPr>
          <w:rFonts w:ascii="Times New Roman" w:eastAsia="Times New Roman" w:hAnsi="Times New Roman" w:cs="Times New Roman"/>
          <w:i/>
          <w:lang w:val="lt-LT"/>
        </w:rPr>
      </w:pPr>
      <w:r w:rsidRPr="00596C08">
        <w:rPr>
          <w:rFonts w:ascii="Times New Roman" w:eastAsia="Times New Roman" w:hAnsi="Times New Roman" w:cs="Times New Roman"/>
          <w:i/>
          <w:lang w:val="lt-LT"/>
        </w:rPr>
        <w:t>Pakuotės dydis</w:t>
      </w: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 xml:space="preserve">Lizdinių plokštelių pakuotė: 7, 10, 14, 20, 28, 30, 50, 56, 60, 90, 100 arba 500 tablečių bei 500 tablečių (10 x 50 pakuotė </w:t>
      </w:r>
      <w:r>
        <w:rPr>
          <w:rFonts w:ascii="Times New Roman" w:eastAsia="Times New Roman" w:hAnsi="Times New Roman" w:cs="Times New Roman"/>
          <w:lang w:val="lt-LT"/>
        </w:rPr>
        <w:t>gydymo įstaigoms</w:t>
      </w:r>
      <w:r w:rsidRPr="00596C08">
        <w:rPr>
          <w:rFonts w:ascii="Times New Roman" w:eastAsia="Times New Roman" w:hAnsi="Times New Roman" w:cs="Times New Roman"/>
          <w:lang w:val="lt-LT"/>
        </w:rPr>
        <w:t xml:space="preserve">).  </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DT</w:t>
      </w:r>
      <w:r w:rsidRPr="00596C08">
        <w:rPr>
          <w:rFonts w:ascii="Times New Roman" w:eastAsia="Times New Roman" w:hAnsi="Times New Roman" w:cs="Times New Roman"/>
          <w:lang w:val="lt-LT"/>
        </w:rPr>
        <w:t xml:space="preserve">PE talpyklės pakuotė: 7, 14, 20, 28, 30, 50, 56, 60, 90, 100 arba 500 tablečių bei 500 tablečių (10 x 50 pakuotė </w:t>
      </w:r>
      <w:r>
        <w:rPr>
          <w:rFonts w:ascii="Times New Roman" w:eastAsia="Times New Roman" w:hAnsi="Times New Roman" w:cs="Times New Roman"/>
          <w:lang w:val="lt-LT"/>
        </w:rPr>
        <w:t>gydymo įstaigoms</w:t>
      </w:r>
      <w:r w:rsidRPr="00596C08">
        <w:rPr>
          <w:rFonts w:ascii="Times New Roman" w:eastAsia="Times New Roman" w:hAnsi="Times New Roman" w:cs="Times New Roman"/>
          <w:lang w:val="lt-LT"/>
        </w:rPr>
        <w:t>).</w:t>
      </w:r>
    </w:p>
    <w:p w:rsidR="00EB4F82" w:rsidRPr="00596C08" w:rsidRDefault="00EB4F82" w:rsidP="00EB4F82">
      <w:pPr>
        <w:spacing w:after="0" w:line="240" w:lineRule="auto"/>
        <w:rPr>
          <w:rFonts w:ascii="Times New Roman" w:eastAsia="Times New Roman" w:hAnsi="Times New Roman" w:cs="Times New Roman"/>
          <w:lang w:val="lt-LT"/>
        </w:rPr>
      </w:pPr>
    </w:p>
    <w:p w:rsidR="00EB4F82" w:rsidRPr="00596C08" w:rsidRDefault="00EB4F82" w:rsidP="00EB4F82">
      <w:pPr>
        <w:spacing w:after="0" w:line="240" w:lineRule="auto"/>
        <w:rPr>
          <w:rFonts w:ascii="Times New Roman" w:eastAsia="Times New Roman" w:hAnsi="Times New Roman" w:cs="Times New Roman"/>
          <w:lang w:val="lt-LT"/>
        </w:rPr>
      </w:pPr>
      <w:r w:rsidRPr="00596C08">
        <w:rPr>
          <w:rFonts w:ascii="Times New Roman" w:eastAsia="Times New Roman" w:hAnsi="Times New Roman" w:cs="Times New Roman"/>
          <w:lang w:val="lt-LT"/>
        </w:rPr>
        <w:t>Gali būti tiekiamos ne visų dydžių pakuotės.</w:t>
      </w:r>
    </w:p>
    <w:p w:rsidR="00EB4F82" w:rsidRPr="00596C08" w:rsidRDefault="00EB4F82" w:rsidP="00EB4F82">
      <w:pPr>
        <w:spacing w:after="0" w:line="240" w:lineRule="auto"/>
        <w:rPr>
          <w:rFonts w:ascii="Times New Roman" w:eastAsia="Times New Roman" w:hAnsi="Times New Roman" w:cs="Times New Roman"/>
          <w:lang w:val="lt-LT"/>
        </w:rPr>
      </w:pPr>
    </w:p>
    <w:p w:rsidR="00EB4F82" w:rsidRDefault="00EB4F82" w:rsidP="00EB4F8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 ir gamintojas</w:t>
      </w:r>
    </w:p>
    <w:p w:rsidR="00EB4F82" w:rsidRDefault="00EB4F82" w:rsidP="00EB4F82">
      <w:pPr>
        <w:spacing w:after="0" w:line="240" w:lineRule="auto"/>
        <w:rPr>
          <w:rFonts w:ascii="Times New Roman" w:eastAsia="Times New Roman" w:hAnsi="Times New Roman" w:cs="Times New Roman"/>
          <w:i/>
          <w:lang w:val="lt-LT"/>
        </w:rPr>
      </w:pPr>
    </w:p>
    <w:p w:rsidR="00EB4F82" w:rsidRPr="0030695D" w:rsidRDefault="00EB4F82" w:rsidP="00EB4F82">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Registruotojas</w:t>
      </w:r>
    </w:p>
    <w:p w:rsidR="00EB4F82" w:rsidRPr="00303936" w:rsidRDefault="00EB4F82" w:rsidP="00EB4F8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Teva B.V.</w:t>
      </w:r>
    </w:p>
    <w:p w:rsidR="00EB4F82" w:rsidRPr="00303936" w:rsidRDefault="00EB4F82" w:rsidP="00EB4F8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Swensweg 5</w:t>
      </w:r>
    </w:p>
    <w:p w:rsidR="00EB4F82" w:rsidRPr="00303936" w:rsidRDefault="00EB4F82" w:rsidP="00EB4F8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2031 GA Haarlem</w:t>
      </w:r>
    </w:p>
    <w:p w:rsidR="00EB4F82" w:rsidRPr="00596C08" w:rsidRDefault="00EB4F82" w:rsidP="00EB4F82">
      <w:pPr>
        <w:spacing w:after="0" w:line="240" w:lineRule="auto"/>
        <w:rPr>
          <w:rFonts w:ascii="Times New Roman" w:eastAsia="Times New Roman" w:hAnsi="Times New Roman" w:cs="Times New Roman"/>
          <w:noProof/>
          <w:lang w:val="lt-LT"/>
        </w:rPr>
      </w:pPr>
      <w:r w:rsidRPr="00303936">
        <w:rPr>
          <w:rFonts w:ascii="Times New Roman" w:eastAsia="Times New Roman" w:hAnsi="Times New Roman" w:cs="Times New Roman"/>
          <w:noProof/>
          <w:lang w:val="lt-LT"/>
        </w:rPr>
        <w:t>Nyderlandai</w:t>
      </w:r>
    </w:p>
    <w:p w:rsidR="00EB4F82" w:rsidRPr="00BA3F1A" w:rsidRDefault="00EB4F82" w:rsidP="00EB4F82">
      <w:pPr>
        <w:spacing w:before="120" w:after="0" w:line="240" w:lineRule="auto"/>
        <w:rPr>
          <w:rFonts w:ascii="Times New Roman" w:eastAsia="Times New Roman" w:hAnsi="Times New Roman" w:cs="Times New Roman"/>
          <w:bCs/>
          <w:i/>
          <w:lang w:val="lt-LT"/>
        </w:rPr>
      </w:pPr>
      <w:r w:rsidRPr="00BA3F1A">
        <w:rPr>
          <w:rFonts w:ascii="Times New Roman" w:eastAsia="Times New Roman" w:hAnsi="Times New Roman" w:cs="Times New Roman"/>
          <w:bCs/>
          <w:i/>
          <w:lang w:val="lt-LT"/>
        </w:rPr>
        <w:t>Gamintojas</w:t>
      </w:r>
    </w:p>
    <w:p w:rsidR="00EB4F82" w:rsidRPr="00BA3F1A" w:rsidRDefault="00EB4F82" w:rsidP="00EB4F82">
      <w:pPr>
        <w:spacing w:after="0" w:line="240" w:lineRule="auto"/>
        <w:ind w:right="28"/>
        <w:rPr>
          <w:rFonts w:ascii="Times New Roman" w:eastAsia="Arial Unicode MS" w:hAnsi="Times New Roman" w:cs="Times New Roman"/>
          <w:lang w:val="lt-LT"/>
        </w:rPr>
      </w:pPr>
      <w:r w:rsidRPr="00BA3F1A">
        <w:rPr>
          <w:rFonts w:ascii="Times New Roman" w:eastAsia="Arial Unicode MS" w:hAnsi="Times New Roman" w:cs="Times New Roman"/>
          <w:lang w:val="lt-LT"/>
        </w:rPr>
        <w:t xml:space="preserve">Actavis Ltd. </w:t>
      </w:r>
    </w:p>
    <w:p w:rsidR="00EB4F82" w:rsidRPr="00BA3F1A" w:rsidRDefault="00EB4F82" w:rsidP="00EB4F82">
      <w:pPr>
        <w:spacing w:after="0" w:line="240" w:lineRule="auto"/>
        <w:ind w:right="28"/>
        <w:rPr>
          <w:rFonts w:ascii="Times New Roman" w:eastAsia="Arial Unicode MS" w:hAnsi="Times New Roman" w:cs="Times New Roman"/>
          <w:lang w:val="lt-LT"/>
        </w:rPr>
      </w:pPr>
      <w:r w:rsidRPr="00BA3F1A">
        <w:rPr>
          <w:rFonts w:ascii="Times New Roman" w:eastAsia="Arial Unicode MS" w:hAnsi="Times New Roman" w:cs="Times New Roman"/>
          <w:lang w:val="lt-LT"/>
        </w:rPr>
        <w:lastRenderedPageBreak/>
        <w:t xml:space="preserve">BLB015-016 Bulebel Industrial Estate </w:t>
      </w:r>
    </w:p>
    <w:p w:rsidR="00EB4F82" w:rsidRPr="00BA3F1A" w:rsidRDefault="00EB4F82" w:rsidP="00EB4F82">
      <w:pPr>
        <w:spacing w:after="0" w:line="240" w:lineRule="auto"/>
        <w:ind w:right="28"/>
        <w:rPr>
          <w:rFonts w:ascii="Times New Roman" w:eastAsia="Arial Unicode MS" w:hAnsi="Times New Roman" w:cs="Times New Roman"/>
          <w:lang w:val="lt-LT"/>
        </w:rPr>
      </w:pPr>
      <w:r w:rsidRPr="00BA3F1A">
        <w:rPr>
          <w:rFonts w:ascii="Times New Roman" w:eastAsia="Arial Unicode MS" w:hAnsi="Times New Roman" w:cs="Times New Roman"/>
          <w:lang w:val="lt-LT"/>
        </w:rPr>
        <w:t xml:space="preserve">Zejtun ZTN 3000 </w:t>
      </w:r>
    </w:p>
    <w:p w:rsidR="00EB4F82" w:rsidRPr="005826BB" w:rsidRDefault="00EB4F82" w:rsidP="00EB4F82">
      <w:pPr>
        <w:spacing w:after="0" w:line="240" w:lineRule="auto"/>
        <w:ind w:right="28"/>
        <w:rPr>
          <w:rFonts w:ascii="Times New Roman" w:eastAsia="Arial Unicode MS" w:hAnsi="Times New Roman" w:cs="Times New Roman"/>
          <w:lang w:val="lt-LT"/>
        </w:rPr>
      </w:pPr>
      <w:r w:rsidRPr="00BA3F1A">
        <w:rPr>
          <w:rFonts w:ascii="Times New Roman" w:eastAsia="Arial Unicode MS" w:hAnsi="Times New Roman" w:cs="Times New Roman"/>
          <w:lang w:val="lt-LT"/>
        </w:rPr>
        <w:t>Malta</w:t>
      </w:r>
    </w:p>
    <w:p w:rsidR="00EB4F82" w:rsidRPr="005826BB" w:rsidRDefault="00EB4F82" w:rsidP="00EB4F82">
      <w:pPr>
        <w:spacing w:after="0" w:line="240" w:lineRule="auto"/>
        <w:rPr>
          <w:rFonts w:ascii="Times New Roman" w:eastAsia="Times New Roman" w:hAnsi="Times New Roman" w:cs="Times New Roman"/>
          <w:noProof/>
          <w:lang w:val="lt-LT"/>
        </w:rPr>
      </w:pPr>
    </w:p>
    <w:p w:rsidR="00EB4F82" w:rsidRPr="005826BB" w:rsidRDefault="00EB4F82" w:rsidP="00EB4F82">
      <w:pPr>
        <w:spacing w:after="0" w:line="240" w:lineRule="auto"/>
        <w:rPr>
          <w:rFonts w:ascii="Times New Roman" w:eastAsia="Times New Roman" w:hAnsi="Times New Roman" w:cs="Times New Roman"/>
          <w:noProof/>
          <w:lang w:val="lt-LT"/>
        </w:rPr>
      </w:pPr>
      <w:r w:rsidRPr="005826BB">
        <w:rPr>
          <w:rFonts w:ascii="Times New Roman" w:eastAsia="Times New Roman" w:hAnsi="Times New Roman" w:cs="Times New Roman"/>
          <w:noProof/>
          <w:lang w:val="lt-LT"/>
        </w:rPr>
        <w:t>arba</w:t>
      </w:r>
    </w:p>
    <w:p w:rsidR="00EB4F82" w:rsidRPr="005826BB" w:rsidRDefault="00EB4F82" w:rsidP="00EB4F82">
      <w:pPr>
        <w:spacing w:after="0" w:line="240" w:lineRule="auto"/>
        <w:rPr>
          <w:rFonts w:ascii="Times New Roman" w:eastAsia="Times New Roman" w:hAnsi="Times New Roman" w:cs="Times New Roman"/>
          <w:noProof/>
          <w:lang w:val="lt-LT"/>
        </w:rPr>
      </w:pPr>
    </w:p>
    <w:p w:rsidR="00EB4F82" w:rsidRPr="005826BB" w:rsidRDefault="00EB4F82" w:rsidP="00EB4F82">
      <w:pPr>
        <w:spacing w:after="0" w:line="240" w:lineRule="auto"/>
        <w:rPr>
          <w:rFonts w:ascii="Times New Roman" w:eastAsia="Times New Roman" w:hAnsi="Times New Roman" w:cs="Times New Roman"/>
          <w:lang w:val="lt-LT"/>
        </w:rPr>
      </w:pPr>
      <w:r w:rsidRPr="005826BB">
        <w:rPr>
          <w:rFonts w:ascii="Times New Roman" w:eastAsia="Times New Roman" w:hAnsi="Times New Roman" w:cs="Times New Roman"/>
          <w:lang w:val="lt-LT"/>
        </w:rPr>
        <w:t>Balkanpharma Dupnitsa AD</w:t>
      </w:r>
    </w:p>
    <w:p w:rsidR="00EB4F82" w:rsidRPr="005826BB" w:rsidRDefault="00EB4F82" w:rsidP="00EB4F82">
      <w:pPr>
        <w:spacing w:after="0" w:line="240" w:lineRule="auto"/>
        <w:rPr>
          <w:rFonts w:ascii="Times New Roman" w:eastAsia="Times New Roman" w:hAnsi="Times New Roman" w:cs="Times New Roman"/>
          <w:lang w:val="lt-LT"/>
        </w:rPr>
      </w:pPr>
      <w:r w:rsidRPr="005826BB">
        <w:rPr>
          <w:rFonts w:ascii="Times New Roman" w:eastAsia="Times New Roman" w:hAnsi="Times New Roman" w:cs="Times New Roman"/>
          <w:lang w:val="lt-LT"/>
        </w:rPr>
        <w:t>3 Samokovsko Shosse Str.</w:t>
      </w:r>
    </w:p>
    <w:p w:rsidR="00EB4F82" w:rsidRPr="005826BB" w:rsidRDefault="00EB4F82" w:rsidP="00EB4F82">
      <w:pPr>
        <w:spacing w:after="0" w:line="240" w:lineRule="auto"/>
        <w:rPr>
          <w:rFonts w:ascii="Times New Roman" w:eastAsia="Times New Roman" w:hAnsi="Times New Roman" w:cs="Times New Roman"/>
          <w:lang w:val="lt-LT"/>
        </w:rPr>
      </w:pPr>
      <w:r w:rsidRPr="005826BB">
        <w:rPr>
          <w:rFonts w:ascii="Times New Roman" w:eastAsia="Times New Roman" w:hAnsi="Times New Roman" w:cs="Times New Roman"/>
          <w:lang w:val="lt-LT"/>
        </w:rPr>
        <w:t xml:space="preserve">Dupnitsa 2600 </w:t>
      </w:r>
    </w:p>
    <w:p w:rsidR="00EB4F82" w:rsidRPr="00596C08" w:rsidRDefault="00EB4F82" w:rsidP="00EB4F82">
      <w:pPr>
        <w:spacing w:after="0" w:line="240" w:lineRule="auto"/>
        <w:rPr>
          <w:rFonts w:ascii="Times New Roman" w:eastAsia="Times New Roman" w:hAnsi="Times New Roman" w:cs="Times New Roman"/>
          <w:noProof/>
          <w:lang w:val="lt-LT"/>
        </w:rPr>
      </w:pPr>
      <w:r w:rsidRPr="005826BB">
        <w:rPr>
          <w:rFonts w:ascii="Times New Roman" w:eastAsia="Times New Roman" w:hAnsi="Times New Roman" w:cs="Times New Roman"/>
          <w:lang w:val="lt-LT"/>
        </w:rPr>
        <w:t>Bulgarija</w:t>
      </w:r>
    </w:p>
    <w:p w:rsidR="00EB4F82" w:rsidRPr="00596C08" w:rsidRDefault="00EB4F82" w:rsidP="00EB4F82">
      <w:pPr>
        <w:spacing w:after="0" w:line="240" w:lineRule="auto"/>
        <w:rPr>
          <w:rFonts w:ascii="Times New Roman" w:eastAsia="Times New Roman" w:hAnsi="Times New Roman" w:cs="Times New Roman"/>
          <w:noProof/>
          <w:lang w:val="lt-LT"/>
        </w:rPr>
      </w:pPr>
    </w:p>
    <w:p w:rsidR="00EB4F82" w:rsidRPr="00596C08" w:rsidRDefault="00EB4F82" w:rsidP="00EB4F82">
      <w:pPr>
        <w:spacing w:after="0" w:line="240" w:lineRule="auto"/>
        <w:rPr>
          <w:rFonts w:ascii="Times New Roman" w:eastAsia="Times New Roman" w:hAnsi="Times New Roman" w:cs="Times New Roman"/>
          <w:noProof/>
          <w:lang w:val="lt-LT"/>
        </w:rPr>
      </w:pPr>
      <w:r w:rsidRPr="00596C08">
        <w:rPr>
          <w:rFonts w:ascii="Times New Roman" w:eastAsia="Times New Roman" w:hAnsi="Times New Roman" w:cs="Times New Roman"/>
          <w:noProof/>
          <w:lang w:val="lt-LT"/>
        </w:rPr>
        <w:t xml:space="preserve">Jeigu apie šį vaistą norite sužinoti daugiau, kreipkitės į vietinį </w:t>
      </w:r>
      <w:r>
        <w:rPr>
          <w:rFonts w:ascii="Times New Roman" w:eastAsia="Times New Roman" w:hAnsi="Times New Roman" w:cs="Times New Roman"/>
          <w:noProof/>
          <w:lang w:val="lt-LT"/>
        </w:rPr>
        <w:t>registruotojo</w:t>
      </w:r>
      <w:r w:rsidRPr="00596C08">
        <w:rPr>
          <w:rFonts w:ascii="Times New Roman" w:eastAsia="Times New Roman" w:hAnsi="Times New Roman" w:cs="Times New Roman"/>
          <w:noProof/>
          <w:lang w:val="lt-LT"/>
        </w:rPr>
        <w:t xml:space="preserve"> atstovą.</w:t>
      </w:r>
    </w:p>
    <w:p w:rsidR="00EB4F82" w:rsidRPr="00383400" w:rsidRDefault="00EB4F82" w:rsidP="00EB4F82">
      <w:pPr>
        <w:tabs>
          <w:tab w:val="left" w:pos="567"/>
        </w:tabs>
        <w:suppressAutoHyphens/>
        <w:spacing w:after="0" w:line="240" w:lineRule="auto"/>
        <w:rPr>
          <w:rFonts w:ascii="Times New Roman" w:hAnsi="Times New Roman"/>
          <w:kern w:val="2"/>
          <w:lang w:val="lt-LT"/>
        </w:rPr>
      </w:pPr>
      <w:r w:rsidRPr="00383400">
        <w:rPr>
          <w:rFonts w:ascii="Times New Roman" w:hAnsi="Times New Roman"/>
          <w:kern w:val="2"/>
          <w:lang w:val="lt-LT"/>
        </w:rPr>
        <w:t xml:space="preserve">UAB </w:t>
      </w:r>
      <w:r>
        <w:rPr>
          <w:rFonts w:ascii="Times New Roman" w:hAnsi="Times New Roman"/>
          <w:kern w:val="2"/>
          <w:lang w:val="lt-LT"/>
        </w:rPr>
        <w:t>Teva Baltics</w:t>
      </w:r>
    </w:p>
    <w:p w:rsidR="00EB4F82" w:rsidRPr="00383400" w:rsidRDefault="00EB4F82" w:rsidP="00EB4F82">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 xml:space="preserve">Molėtų pl. 5 </w:t>
      </w:r>
    </w:p>
    <w:p w:rsidR="00EB4F82" w:rsidRPr="00383400" w:rsidRDefault="00EB4F82" w:rsidP="00EB4F82">
      <w:pPr>
        <w:tabs>
          <w:tab w:val="left" w:pos="567"/>
        </w:tabs>
        <w:suppressAutoHyphens/>
        <w:spacing w:after="0" w:line="240" w:lineRule="auto"/>
        <w:rPr>
          <w:rFonts w:ascii="Times New Roman" w:hAnsi="Times New Roman"/>
          <w:kern w:val="2"/>
          <w:lang w:val="lt-LT"/>
        </w:rPr>
      </w:pPr>
      <w:r w:rsidRPr="00383400">
        <w:rPr>
          <w:rFonts w:ascii="Times New Roman" w:hAnsi="Times New Roman"/>
          <w:kern w:val="2"/>
          <w:lang w:val="lt-LT"/>
        </w:rPr>
        <w:t>LT-</w:t>
      </w:r>
      <w:r>
        <w:rPr>
          <w:rFonts w:ascii="Times New Roman" w:hAnsi="Times New Roman"/>
          <w:kern w:val="2"/>
          <w:lang w:val="lt-LT"/>
        </w:rPr>
        <w:t>08409 Vilnius</w:t>
      </w:r>
      <w:r w:rsidRPr="00383400">
        <w:rPr>
          <w:rFonts w:ascii="Times New Roman" w:hAnsi="Times New Roman"/>
          <w:kern w:val="2"/>
          <w:lang w:val="lt-LT"/>
        </w:rPr>
        <w:t xml:space="preserve"> </w:t>
      </w:r>
    </w:p>
    <w:p w:rsidR="00EB4F82" w:rsidRPr="00383400" w:rsidRDefault="00EB4F82" w:rsidP="00EB4F82">
      <w:pPr>
        <w:tabs>
          <w:tab w:val="left" w:pos="567"/>
        </w:tabs>
        <w:suppressAutoHyphens/>
        <w:spacing w:after="0" w:line="240" w:lineRule="auto"/>
        <w:rPr>
          <w:rFonts w:ascii="Times New Roman" w:hAnsi="Times New Roman"/>
          <w:kern w:val="2"/>
          <w:lang w:val="lt-LT"/>
        </w:rPr>
      </w:pPr>
      <w:r w:rsidRPr="00383400">
        <w:rPr>
          <w:rFonts w:ascii="Times New Roman" w:hAnsi="Times New Roman"/>
          <w:kern w:val="2"/>
          <w:lang w:val="lt-LT"/>
        </w:rPr>
        <w:t>Tel</w:t>
      </w:r>
      <w:r>
        <w:rPr>
          <w:rFonts w:ascii="Times New Roman" w:hAnsi="Times New Roman"/>
          <w:kern w:val="2"/>
          <w:lang w:val="lt-LT"/>
        </w:rPr>
        <w:t>.: +</w:t>
      </w:r>
      <w:r w:rsidRPr="00383400">
        <w:rPr>
          <w:rFonts w:ascii="Times New Roman" w:hAnsi="Times New Roman"/>
          <w:kern w:val="2"/>
          <w:lang w:val="lt-LT"/>
        </w:rPr>
        <w:t>370</w:t>
      </w:r>
      <w:r>
        <w:rPr>
          <w:rFonts w:ascii="Times New Roman" w:hAnsi="Times New Roman" w:cs="Times New Roman"/>
          <w:kern w:val="2"/>
          <w:lang w:val="lt-LT"/>
        </w:rPr>
        <w:t> </w:t>
      </w:r>
      <w:r w:rsidRPr="00383400">
        <w:rPr>
          <w:rFonts w:ascii="Times New Roman" w:hAnsi="Times New Roman"/>
          <w:kern w:val="2"/>
          <w:lang w:val="lt-LT"/>
        </w:rPr>
        <w:t>5</w:t>
      </w:r>
      <w:r>
        <w:rPr>
          <w:rFonts w:ascii="Times New Roman" w:hAnsi="Times New Roman" w:cs="Times New Roman"/>
          <w:kern w:val="2"/>
          <w:lang w:val="lt-LT"/>
        </w:rPr>
        <w:t> </w:t>
      </w:r>
      <w:r>
        <w:rPr>
          <w:rFonts w:ascii="Times New Roman" w:hAnsi="Times New Roman"/>
          <w:kern w:val="2"/>
          <w:lang w:val="lt-LT"/>
        </w:rPr>
        <w:t>266 02 03</w:t>
      </w:r>
    </w:p>
    <w:p w:rsidR="00EB4F82" w:rsidRDefault="00EB4F82" w:rsidP="00EB4F82">
      <w:pPr>
        <w:spacing w:after="0" w:line="240" w:lineRule="auto"/>
        <w:rPr>
          <w:rFonts w:ascii="Times New Roman" w:eastAsia="Times New Roman" w:hAnsi="Times New Roman" w:cs="Times New Roman"/>
          <w:b/>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lang w:val="lt-LT"/>
        </w:rPr>
        <w:t>Ši</w:t>
      </w:r>
      <w:r>
        <w:rPr>
          <w:rFonts w:ascii="Times New Roman" w:eastAsia="Times New Roman" w:hAnsi="Times New Roman" w:cs="Times New Roman"/>
          <w:b/>
          <w:lang w:val="lt-LT"/>
        </w:rPr>
        <w:t>s</w:t>
      </w:r>
      <w:r w:rsidRPr="00596C08">
        <w:rPr>
          <w:rFonts w:ascii="Times New Roman" w:eastAsia="Times New Roman" w:hAnsi="Times New Roman" w:cs="Times New Roman"/>
          <w:b/>
          <w:lang w:val="lt-LT"/>
        </w:rPr>
        <w:t xml:space="preserve"> vaist</w:t>
      </w:r>
      <w:r>
        <w:rPr>
          <w:rFonts w:ascii="Times New Roman" w:eastAsia="Times New Roman" w:hAnsi="Times New Roman" w:cs="Times New Roman"/>
          <w:b/>
          <w:lang w:val="lt-LT"/>
        </w:rPr>
        <w:t>as</w:t>
      </w:r>
      <w:r w:rsidRPr="00596C08">
        <w:rPr>
          <w:rFonts w:ascii="Times New Roman" w:eastAsia="Times New Roman" w:hAnsi="Times New Roman" w:cs="Times New Roman"/>
          <w:b/>
          <w:lang w:val="lt-LT"/>
        </w:rPr>
        <w:t xml:space="preserve"> EEE valstybėse narėse </w:t>
      </w:r>
      <w:r>
        <w:rPr>
          <w:rFonts w:ascii="Times New Roman" w:eastAsia="Times New Roman" w:hAnsi="Times New Roman" w:cs="Times New Roman"/>
          <w:b/>
          <w:lang w:val="lt-LT"/>
        </w:rPr>
        <w:t>registruotas</w:t>
      </w:r>
      <w:r w:rsidRPr="00596C08">
        <w:rPr>
          <w:rFonts w:ascii="Times New Roman" w:eastAsia="Times New Roman" w:hAnsi="Times New Roman" w:cs="Times New Roman"/>
          <w:b/>
          <w:lang w:val="lt-LT"/>
        </w:rPr>
        <w:t xml:space="preserve"> tokiais pavadinimais</w:t>
      </w:r>
      <w:r w:rsidRPr="004E5DCC">
        <w:rPr>
          <w:rFonts w:ascii="Times New Roman" w:eastAsia="Times New Roman" w:hAnsi="Times New Roman" w:cs="Times New Roman"/>
          <w:b/>
          <w:lang w:val="lt-LT"/>
        </w:rPr>
        <w:t>:</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809"/>
        <w:gridCol w:w="6228"/>
      </w:tblGrid>
      <w:tr w:rsidR="00EB4F82" w:rsidRPr="00596C08" w:rsidTr="00606651">
        <w:tc>
          <w:tcPr>
            <w:tcW w:w="1809"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Austrija</w:t>
            </w:r>
          </w:p>
        </w:tc>
        <w:tc>
          <w:tcPr>
            <w:tcW w:w="6228" w:type="dxa"/>
          </w:tcPr>
          <w:p w:rsidR="00EB4F82" w:rsidRPr="00596C08" w:rsidRDefault="00EB4F82" w:rsidP="00606651">
            <w:pPr>
              <w:autoSpaceDE w:val="0"/>
              <w:autoSpaceDN w:val="0"/>
              <w:adjustRightInd w:val="0"/>
              <w:spacing w:after="0" w:line="240" w:lineRule="atLeast"/>
              <w:rPr>
                <w:rFonts w:ascii="Times New Roman" w:eastAsia="Times New Roman" w:hAnsi="Times New Roman" w:cs="Times New Roman"/>
                <w:lang w:val="is-IS"/>
              </w:rPr>
            </w:pPr>
            <w:r w:rsidRPr="00596C08">
              <w:rPr>
                <w:rFonts w:ascii="Times New Roman" w:eastAsia="Times New Roman" w:hAnsi="Times New Roman" w:cs="Times New Roman"/>
                <w:lang w:val="lt-LT"/>
              </w:rPr>
              <w:t>Nebivolol Actavis 5mg Tabletten</w:t>
            </w:r>
          </w:p>
        </w:tc>
      </w:tr>
      <w:tr w:rsidR="00EB4F82" w:rsidRPr="00596C08" w:rsidTr="00606651">
        <w:tc>
          <w:tcPr>
            <w:tcW w:w="1809"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Estija</w:t>
            </w:r>
          </w:p>
        </w:tc>
        <w:tc>
          <w:tcPr>
            <w:tcW w:w="6228"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lt-LT"/>
              </w:rPr>
              <w:t>Nebivolol Actavis</w:t>
            </w:r>
          </w:p>
        </w:tc>
      </w:tr>
      <w:tr w:rsidR="00EB4F82" w:rsidRPr="00596C08" w:rsidTr="00606651">
        <w:tc>
          <w:tcPr>
            <w:tcW w:w="1809"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Latvija</w:t>
            </w:r>
          </w:p>
        </w:tc>
        <w:tc>
          <w:tcPr>
            <w:tcW w:w="6228" w:type="dxa"/>
          </w:tcPr>
          <w:p w:rsidR="00EB4F82" w:rsidRPr="00596C08" w:rsidRDefault="00EB4F82" w:rsidP="00606651">
            <w:pPr>
              <w:spacing w:after="0" w:line="240" w:lineRule="auto"/>
              <w:rPr>
                <w:rFonts w:ascii="Times New Roman" w:eastAsia="Times New Roman" w:hAnsi="Times New Roman" w:cs="Times New Roman"/>
                <w:color w:val="000000"/>
                <w:lang w:val="is-IS"/>
              </w:rPr>
            </w:pPr>
            <w:r w:rsidRPr="00596C08">
              <w:rPr>
                <w:rFonts w:ascii="Times New Roman" w:eastAsia="Times New Roman" w:hAnsi="Times New Roman" w:cs="Times New Roman"/>
                <w:color w:val="000000"/>
                <w:lang w:val="is-IS"/>
              </w:rPr>
              <w:t>Nebivolol Actavis</w:t>
            </w:r>
          </w:p>
        </w:tc>
      </w:tr>
      <w:tr w:rsidR="00EB4F82" w:rsidRPr="00596C08" w:rsidTr="00606651">
        <w:tc>
          <w:tcPr>
            <w:tcW w:w="1809"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Vengrija</w:t>
            </w:r>
          </w:p>
        </w:tc>
        <w:tc>
          <w:tcPr>
            <w:tcW w:w="6228" w:type="dxa"/>
          </w:tcPr>
          <w:p w:rsidR="00EB4F82" w:rsidRPr="00596C08" w:rsidRDefault="00EB4F82" w:rsidP="00606651">
            <w:pPr>
              <w:spacing w:after="0" w:line="240" w:lineRule="auto"/>
              <w:rPr>
                <w:rFonts w:ascii="Times New Roman" w:eastAsia="Times New Roman" w:hAnsi="Times New Roman" w:cs="Times New Roman"/>
                <w:color w:val="000000"/>
                <w:lang w:val="is-IS"/>
              </w:rPr>
            </w:pPr>
            <w:r w:rsidRPr="00596C08">
              <w:rPr>
                <w:rFonts w:ascii="Times New Roman" w:eastAsia="Times New Roman" w:hAnsi="Times New Roman" w:cs="Times New Roman"/>
                <w:color w:val="000000"/>
                <w:lang w:val="is-IS"/>
              </w:rPr>
              <w:t>Nevotens</w:t>
            </w:r>
          </w:p>
        </w:tc>
      </w:tr>
      <w:tr w:rsidR="00EB4F82" w:rsidRPr="00596C08" w:rsidTr="00606651">
        <w:tc>
          <w:tcPr>
            <w:tcW w:w="1809"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Lenkija</w:t>
            </w:r>
          </w:p>
        </w:tc>
        <w:tc>
          <w:tcPr>
            <w:tcW w:w="6228"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Ebivol</w:t>
            </w:r>
          </w:p>
        </w:tc>
      </w:tr>
      <w:tr w:rsidR="00EB4F82" w:rsidRPr="00596C08" w:rsidTr="00606651">
        <w:tc>
          <w:tcPr>
            <w:tcW w:w="1809"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is-IS"/>
              </w:rPr>
              <w:t>Lietuva</w:t>
            </w:r>
          </w:p>
        </w:tc>
        <w:tc>
          <w:tcPr>
            <w:tcW w:w="6228" w:type="dxa"/>
          </w:tcPr>
          <w:p w:rsidR="00EB4F82" w:rsidRPr="00596C08" w:rsidRDefault="00EB4F82" w:rsidP="00606651">
            <w:pPr>
              <w:spacing w:after="0" w:line="240" w:lineRule="auto"/>
              <w:rPr>
                <w:rFonts w:ascii="Times New Roman" w:eastAsia="Times New Roman" w:hAnsi="Times New Roman" w:cs="Times New Roman"/>
                <w:lang w:val="is-IS"/>
              </w:rPr>
            </w:pPr>
            <w:r w:rsidRPr="00596C08">
              <w:rPr>
                <w:rFonts w:ascii="Times New Roman" w:eastAsia="Times New Roman" w:hAnsi="Times New Roman" w:cs="Times New Roman"/>
                <w:lang w:val="lt-LT"/>
              </w:rPr>
              <w:t>Nebivolol Actavis 5 mg tabletės</w:t>
            </w:r>
          </w:p>
        </w:tc>
      </w:tr>
    </w:tbl>
    <w:p w:rsidR="00EB4F82" w:rsidRPr="00596C08" w:rsidRDefault="00EB4F82" w:rsidP="00EB4F82">
      <w:pPr>
        <w:spacing w:after="0" w:line="240" w:lineRule="auto"/>
        <w:rPr>
          <w:rFonts w:ascii="Times New Roman" w:eastAsia="Times New Roman" w:hAnsi="Times New Roman" w:cs="Times New Roman"/>
          <w:noProof/>
          <w:lang w:val="lt-LT"/>
        </w:rPr>
      </w:pPr>
    </w:p>
    <w:p w:rsidR="00EB4F82" w:rsidRPr="00596C08" w:rsidRDefault="00EB4F82" w:rsidP="00EB4F82">
      <w:pPr>
        <w:spacing w:after="0" w:line="240" w:lineRule="auto"/>
        <w:rPr>
          <w:rFonts w:ascii="Times New Roman" w:eastAsia="Times New Roman" w:hAnsi="Times New Roman" w:cs="Times New Roman"/>
          <w:b/>
          <w:bCs/>
          <w:lang w:val="lt-LT"/>
        </w:rPr>
      </w:pPr>
    </w:p>
    <w:p w:rsidR="00EB4F82" w:rsidRPr="00596C08" w:rsidRDefault="00EB4F82" w:rsidP="00EB4F82">
      <w:pPr>
        <w:spacing w:after="0" w:line="240" w:lineRule="auto"/>
        <w:rPr>
          <w:rFonts w:ascii="Times New Roman" w:eastAsia="Times New Roman" w:hAnsi="Times New Roman" w:cs="Times New Roman"/>
          <w:b/>
          <w:lang w:val="lt-LT"/>
        </w:rPr>
      </w:pPr>
      <w:r w:rsidRPr="00596C08">
        <w:rPr>
          <w:rFonts w:ascii="Times New Roman" w:eastAsia="Times New Roman" w:hAnsi="Times New Roman" w:cs="Times New Roman"/>
          <w:b/>
          <w:bCs/>
          <w:lang w:val="lt-LT"/>
        </w:rPr>
        <w:t>Šis pakuotės lapelis</w:t>
      </w:r>
      <w:r w:rsidRPr="00596C08">
        <w:rPr>
          <w:rFonts w:ascii="Times New Roman" w:eastAsia="Times New Roman" w:hAnsi="Times New Roman" w:cs="Times New Roman"/>
          <w:b/>
          <w:lang w:val="lt-LT"/>
        </w:rPr>
        <w:t xml:space="preserve"> paskutinį kartą peržiūrėtas</w:t>
      </w:r>
      <w:r>
        <w:rPr>
          <w:rFonts w:ascii="Times New Roman" w:eastAsia="Times New Roman" w:hAnsi="Times New Roman" w:cs="Times New Roman"/>
          <w:b/>
          <w:lang w:val="lt-LT"/>
        </w:rPr>
        <w:t xml:space="preserve"> 2025-03-05.</w:t>
      </w:r>
    </w:p>
    <w:p w:rsidR="00EB4F82" w:rsidRDefault="00EB4F82" w:rsidP="00EB4F82">
      <w:pPr>
        <w:spacing w:after="0" w:line="240" w:lineRule="auto"/>
        <w:rPr>
          <w:rFonts w:ascii="Times New Roman" w:eastAsia="Times New Roman" w:hAnsi="Times New Roman" w:cs="Times New Roman"/>
          <w:noProof/>
          <w:lang w:val="lt-LT"/>
        </w:rPr>
      </w:pPr>
    </w:p>
    <w:p w:rsidR="00EB4F82" w:rsidRPr="00596C08" w:rsidRDefault="00EB4F82" w:rsidP="00EB4F82">
      <w:pPr>
        <w:spacing w:after="0" w:line="240" w:lineRule="auto"/>
        <w:rPr>
          <w:rFonts w:ascii="Times New Roman" w:eastAsia="Times New Roman" w:hAnsi="Times New Roman" w:cs="Times New Roman"/>
          <w:noProof/>
          <w:lang w:val="lt-LT"/>
        </w:rPr>
      </w:pPr>
    </w:p>
    <w:p w:rsidR="00EB4F82" w:rsidRPr="00596C08" w:rsidRDefault="00EB4F82" w:rsidP="00EB4F82">
      <w:pPr>
        <w:spacing w:after="0" w:line="240" w:lineRule="auto"/>
        <w:rPr>
          <w:rFonts w:ascii="Times New Roman" w:eastAsia="Times New Roman" w:hAnsi="Times New Roman" w:cs="Times New Roman"/>
          <w:noProof/>
          <w:color w:val="0000FF"/>
          <w:lang w:val="lt-LT"/>
        </w:rPr>
      </w:pPr>
      <w:r w:rsidRPr="00596C08">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596C08">
        <w:rPr>
          <w:rFonts w:ascii="Times New Roman" w:eastAsia="Times New Roman" w:hAnsi="Times New Roman" w:cs="Times New Roman"/>
          <w:i/>
          <w:noProof/>
          <w:lang w:val="lt-LT"/>
        </w:rPr>
        <w:t xml:space="preserve"> </w:t>
      </w:r>
      <w:hyperlink r:id="rId8" w:history="1">
        <w:r w:rsidRPr="00596C08">
          <w:rPr>
            <w:rFonts w:ascii="Times New Roman" w:eastAsia="Times New Roman" w:hAnsi="Times New Roman" w:cs="Times New Roman"/>
            <w:noProof/>
            <w:color w:val="0000FF"/>
            <w:u w:val="single"/>
            <w:lang w:val="lt-LT"/>
          </w:rPr>
          <w:t>http://www.vvkt.lt/</w:t>
        </w:r>
      </w:hyperlink>
      <w:r>
        <w:rPr>
          <w:rFonts w:ascii="Times New Roman" w:eastAsia="Times New Roman" w:hAnsi="Times New Roman" w:cs="Times New Roman"/>
          <w:noProof/>
          <w:color w:val="0000FF"/>
          <w:u w:val="single"/>
          <w:lang w:val="lt-LT"/>
        </w:rPr>
        <w:t>.</w:t>
      </w:r>
    </w:p>
    <w:p w:rsidR="00EB4F82" w:rsidRPr="00596C08" w:rsidRDefault="00EB4F82" w:rsidP="00EB4F82">
      <w:pPr>
        <w:spacing w:after="0" w:line="240" w:lineRule="auto"/>
        <w:rPr>
          <w:rFonts w:ascii="Times New Roman" w:eastAsia="Times New Roman" w:hAnsi="Times New Roman" w:cs="Times New Roman"/>
          <w:noProof/>
          <w:lang w:val="lt-LT"/>
        </w:rPr>
      </w:pPr>
    </w:p>
    <w:p w:rsidR="00EB4F82" w:rsidRPr="00383400" w:rsidRDefault="00EB4F82" w:rsidP="00EB4F82">
      <w:pPr>
        <w:spacing w:after="0" w:line="240" w:lineRule="auto"/>
        <w:rPr>
          <w:rFonts w:ascii="Times New Roman" w:hAnsi="Times New Roman"/>
          <w:b/>
          <w:lang w:val="lt-LT"/>
        </w:rPr>
      </w:pPr>
    </w:p>
    <w:p w:rsidR="00BA6577" w:rsidRDefault="00BA6577">
      <w:bookmarkStart w:id="0" w:name="_GoBack"/>
      <w:bookmarkEnd w:id="0"/>
    </w:p>
    <w:sectPr w:rsidR="00BA6577">
      <w:headerReference w:type="default" r:id="rId9"/>
      <w:footerReference w:type="even" r:id="rId10"/>
      <w:footerReference w:type="default" r:id="rId11"/>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6" w:rsidRDefault="00EB4F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92B06" w:rsidRDefault="00EB4F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6" w:rsidRPr="009F61AF" w:rsidRDefault="00EB4F82" w:rsidP="009F61AF">
    <w:pPr>
      <w:pStyle w:val="Porat"/>
      <w:framePr w:wrap="around" w:vAnchor="text" w:hAnchor="page" w:x="10407" w:y="7"/>
      <w:rPr>
        <w:rStyle w:val="Puslapionumeris"/>
        <w:sz w:val="20"/>
      </w:rPr>
    </w:pPr>
    <w:r w:rsidRPr="009F61AF">
      <w:rPr>
        <w:rStyle w:val="Puslapionumeris"/>
        <w:sz w:val="20"/>
      </w:rPr>
      <w:fldChar w:fldCharType="begin"/>
    </w:r>
    <w:r w:rsidRPr="009F61AF">
      <w:rPr>
        <w:rStyle w:val="Puslapionumeris"/>
        <w:sz w:val="20"/>
      </w:rPr>
      <w:instrText xml:space="preserve">PAGE  </w:instrText>
    </w:r>
    <w:r w:rsidRPr="009F61AF">
      <w:rPr>
        <w:rStyle w:val="Puslapionumeris"/>
        <w:sz w:val="20"/>
      </w:rPr>
      <w:fldChar w:fldCharType="separate"/>
    </w:r>
    <w:r>
      <w:rPr>
        <w:rStyle w:val="Puslapionumeris"/>
        <w:noProof/>
        <w:sz w:val="20"/>
      </w:rPr>
      <w:t>8</w:t>
    </w:r>
    <w:r w:rsidRPr="009F61AF">
      <w:rPr>
        <w:rStyle w:val="Puslapionumeris"/>
        <w:sz w:val="20"/>
      </w:rPr>
      <w:fldChar w:fldCharType="end"/>
    </w:r>
  </w:p>
  <w:p w:rsidR="00092B06" w:rsidRPr="009F61AF" w:rsidRDefault="00EB4F8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4E6" w:rsidRDefault="00EB4F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D5D26"/>
    <w:multiLevelType w:val="hybridMultilevel"/>
    <w:tmpl w:val="820C87F6"/>
    <w:lvl w:ilvl="0" w:tplc="8F181D30">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69E7ADC"/>
    <w:multiLevelType w:val="hybridMultilevel"/>
    <w:tmpl w:val="70969092"/>
    <w:lvl w:ilvl="0" w:tplc="9C8C20DE">
      <w:start w:val="8"/>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82"/>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B4F82"/>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1AC87-F216-4462-A0C7-9831EA8C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F82"/>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EB4F82"/>
    <w:pPr>
      <w:tabs>
        <w:tab w:val="center" w:pos="4153"/>
        <w:tab w:val="right" w:pos="8306"/>
      </w:tabs>
      <w:spacing w:after="0" w:line="240" w:lineRule="auto"/>
    </w:pPr>
    <w:rPr>
      <w:rFonts w:ascii="Times New Roman" w:eastAsia="Times New Roman" w:hAnsi="Times New Roman" w:cs="Times New Roman"/>
      <w:szCs w:val="20"/>
      <w:lang w:val="lt-LT"/>
    </w:rPr>
  </w:style>
  <w:style w:type="character" w:customStyle="1" w:styleId="PoratDiagrama">
    <w:name w:val="Poraštė Diagrama"/>
    <w:basedOn w:val="Numatytasispastraiposriftas"/>
    <w:link w:val="Porat"/>
    <w:rsid w:val="00EB4F82"/>
    <w:rPr>
      <w:rFonts w:ascii="Times New Roman" w:hAnsi="Times New Roman" w:cs="Times New Roman"/>
      <w:szCs w:val="20"/>
    </w:rPr>
  </w:style>
  <w:style w:type="character" w:styleId="Puslapionumeris">
    <w:name w:val="page number"/>
    <w:basedOn w:val="Numatytasispastraiposriftas"/>
    <w:rsid w:val="00EB4F82"/>
  </w:style>
  <w:style w:type="character" w:styleId="Hipersaitas">
    <w:name w:val="Hyperlink"/>
    <w:basedOn w:val="Numatytasispastraiposriftas"/>
    <w:rsid w:val="00EB4F82"/>
    <w:rPr>
      <w:color w:val="0000FF"/>
      <w:u w:val="single"/>
    </w:rPr>
  </w:style>
  <w:style w:type="paragraph" w:styleId="Antrats">
    <w:name w:val="header"/>
    <w:basedOn w:val="prastasis"/>
    <w:link w:val="AntratsDiagrama"/>
    <w:uiPriority w:val="99"/>
    <w:unhideWhenUsed/>
    <w:rsid w:val="00EB4F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4F82"/>
    <w:rPr>
      <w:rFonts w:eastAsiaTheme="minorHAnsi"/>
      <w:lang w:val="en-US"/>
    </w:rPr>
  </w:style>
  <w:style w:type="paragraph" w:styleId="Sraopastraipa">
    <w:name w:val="List Paragraph"/>
    <w:basedOn w:val="prastasis"/>
    <w:uiPriority w:val="34"/>
    <w:qFormat/>
    <w:rsid w:val="00EB4F82"/>
    <w:pPr>
      <w:ind w:left="720"/>
      <w:contextualSpacing/>
    </w:pPr>
  </w:style>
  <w:style w:type="paragraph" w:customStyle="1" w:styleId="Default">
    <w:name w:val="Default"/>
    <w:rsid w:val="00EB4F82"/>
    <w:pPr>
      <w:autoSpaceDE w:val="0"/>
      <w:autoSpaceDN w:val="0"/>
      <w:adjustRightInd w:val="0"/>
      <w:spacing w:after="0" w:line="240" w:lineRule="auto"/>
    </w:pPr>
    <w:rPr>
      <w:rFonts w:ascii="Times New Roman" w:hAnsi="Times New Roman" w:cs="Times New Roman"/>
      <w:color w:val="000000"/>
      <w:sz w:val="24"/>
      <w:szCs w:val="24"/>
      <w:lang w:val="is-IS" w:eastAsia="is-IS"/>
    </w:rPr>
  </w:style>
  <w:style w:type="character" w:customStyle="1" w:styleId="tlid-translation">
    <w:name w:val="tlid-translation"/>
    <w:basedOn w:val="Numatytasispastraiposriftas"/>
    <w:rsid w:val="00EB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14471</Words>
  <Characters>8250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2025-05-14T11:55:00Z</dcterms:created>
  <dcterms:modified xsi:type="dcterms:W3CDTF">2025-05-14T11:56:00Z</dcterms:modified>
</cp:coreProperties>
</file>