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683AF8" w14:textId="77777777" w:rsidR="008447EC" w:rsidRPr="001D36A4" w:rsidRDefault="008447EC" w:rsidP="008447EC">
      <w:pPr>
        <w:spacing w:after="0" w:line="240" w:lineRule="auto"/>
        <w:rPr>
          <w:rFonts w:ascii="Times New Roman" w:eastAsia="Times New Roman" w:hAnsi="Times New Roman" w:cs="Times New Roman"/>
        </w:rPr>
      </w:pPr>
      <w:bookmarkStart w:id="0" w:name="_GoBack"/>
      <w:bookmarkEnd w:id="0"/>
    </w:p>
    <w:p w14:paraId="37AAF497" w14:textId="77777777" w:rsidR="008447EC" w:rsidRPr="001D36A4" w:rsidRDefault="008447EC" w:rsidP="008447EC">
      <w:pPr>
        <w:spacing w:after="0" w:line="240" w:lineRule="auto"/>
        <w:rPr>
          <w:rFonts w:ascii="Times New Roman" w:eastAsia="Times New Roman" w:hAnsi="Times New Roman" w:cs="Times New Roman"/>
        </w:rPr>
      </w:pPr>
    </w:p>
    <w:p w14:paraId="34761D0C" w14:textId="77777777" w:rsidR="008447EC" w:rsidRPr="001D36A4" w:rsidRDefault="008447EC" w:rsidP="008447EC">
      <w:pPr>
        <w:spacing w:after="0" w:line="240" w:lineRule="auto"/>
        <w:rPr>
          <w:rFonts w:ascii="Times New Roman" w:eastAsia="Times New Roman" w:hAnsi="Times New Roman" w:cs="Times New Roman"/>
        </w:rPr>
      </w:pPr>
    </w:p>
    <w:p w14:paraId="3245272F" w14:textId="77777777" w:rsidR="008447EC" w:rsidRPr="001D36A4" w:rsidRDefault="008447EC" w:rsidP="008447EC">
      <w:pPr>
        <w:spacing w:after="0" w:line="240" w:lineRule="auto"/>
        <w:rPr>
          <w:rFonts w:ascii="Times New Roman" w:eastAsia="Times New Roman" w:hAnsi="Times New Roman" w:cs="Times New Roman"/>
        </w:rPr>
      </w:pPr>
    </w:p>
    <w:p w14:paraId="21FCF70A" w14:textId="77777777" w:rsidR="008447EC" w:rsidRPr="001D36A4" w:rsidRDefault="008447EC" w:rsidP="008447EC">
      <w:pPr>
        <w:spacing w:after="0" w:line="240" w:lineRule="auto"/>
        <w:rPr>
          <w:rFonts w:ascii="Times New Roman" w:eastAsia="Times New Roman" w:hAnsi="Times New Roman" w:cs="Times New Roman"/>
        </w:rPr>
      </w:pPr>
    </w:p>
    <w:p w14:paraId="009E009F" w14:textId="77777777" w:rsidR="008447EC" w:rsidRPr="001D36A4" w:rsidRDefault="008447EC" w:rsidP="008447EC">
      <w:pPr>
        <w:spacing w:after="0" w:line="240" w:lineRule="auto"/>
        <w:rPr>
          <w:rFonts w:ascii="Times New Roman" w:eastAsia="Times New Roman" w:hAnsi="Times New Roman" w:cs="Times New Roman"/>
        </w:rPr>
      </w:pPr>
    </w:p>
    <w:p w14:paraId="488A79E6" w14:textId="77777777" w:rsidR="008447EC" w:rsidRPr="001D36A4" w:rsidRDefault="008447EC" w:rsidP="008447EC">
      <w:pPr>
        <w:spacing w:after="0" w:line="240" w:lineRule="auto"/>
        <w:rPr>
          <w:rFonts w:ascii="Times New Roman" w:eastAsia="Times New Roman" w:hAnsi="Times New Roman" w:cs="Times New Roman"/>
        </w:rPr>
      </w:pPr>
    </w:p>
    <w:p w14:paraId="037357DB" w14:textId="77777777" w:rsidR="008447EC" w:rsidRPr="001D36A4" w:rsidRDefault="008447EC" w:rsidP="008447EC">
      <w:pPr>
        <w:spacing w:after="0" w:line="240" w:lineRule="auto"/>
        <w:rPr>
          <w:rFonts w:ascii="Times New Roman" w:eastAsia="Times New Roman" w:hAnsi="Times New Roman" w:cs="Times New Roman"/>
        </w:rPr>
      </w:pPr>
    </w:p>
    <w:p w14:paraId="7AFE2FB1" w14:textId="77777777" w:rsidR="008447EC" w:rsidRPr="001D36A4" w:rsidRDefault="008447EC" w:rsidP="008447EC">
      <w:pPr>
        <w:spacing w:after="0" w:line="240" w:lineRule="auto"/>
        <w:rPr>
          <w:rFonts w:ascii="Times New Roman" w:eastAsia="Times New Roman" w:hAnsi="Times New Roman" w:cs="Times New Roman"/>
        </w:rPr>
      </w:pPr>
    </w:p>
    <w:p w14:paraId="04788FEB" w14:textId="77777777" w:rsidR="008447EC" w:rsidRPr="001D36A4" w:rsidRDefault="008447EC" w:rsidP="008447EC">
      <w:pPr>
        <w:spacing w:after="0" w:line="240" w:lineRule="auto"/>
        <w:rPr>
          <w:rFonts w:ascii="Times New Roman" w:eastAsia="Times New Roman" w:hAnsi="Times New Roman" w:cs="Times New Roman"/>
        </w:rPr>
      </w:pPr>
    </w:p>
    <w:p w14:paraId="2035CC2B" w14:textId="77777777" w:rsidR="008447EC" w:rsidRPr="001D36A4" w:rsidRDefault="008447EC" w:rsidP="008447EC">
      <w:pPr>
        <w:spacing w:after="0" w:line="240" w:lineRule="auto"/>
        <w:rPr>
          <w:rFonts w:ascii="Times New Roman" w:eastAsia="Times New Roman" w:hAnsi="Times New Roman" w:cs="Times New Roman"/>
        </w:rPr>
      </w:pPr>
    </w:p>
    <w:p w14:paraId="4AE63E06" w14:textId="77777777" w:rsidR="008447EC" w:rsidRPr="001D36A4" w:rsidRDefault="008447EC" w:rsidP="008447EC">
      <w:pPr>
        <w:spacing w:after="0" w:line="240" w:lineRule="auto"/>
        <w:rPr>
          <w:rFonts w:ascii="Times New Roman" w:eastAsia="Times New Roman" w:hAnsi="Times New Roman" w:cs="Times New Roman"/>
        </w:rPr>
      </w:pPr>
    </w:p>
    <w:p w14:paraId="7DE6530E" w14:textId="77777777" w:rsidR="008447EC" w:rsidRPr="001D36A4" w:rsidRDefault="008447EC" w:rsidP="008447EC">
      <w:pPr>
        <w:spacing w:after="0" w:line="240" w:lineRule="auto"/>
        <w:rPr>
          <w:rFonts w:ascii="Times New Roman" w:eastAsia="Times New Roman" w:hAnsi="Times New Roman" w:cs="Times New Roman"/>
        </w:rPr>
      </w:pPr>
    </w:p>
    <w:p w14:paraId="080D28FD" w14:textId="77777777" w:rsidR="008447EC" w:rsidRPr="001D36A4" w:rsidRDefault="008447EC" w:rsidP="008447EC">
      <w:pPr>
        <w:spacing w:after="0" w:line="240" w:lineRule="auto"/>
        <w:rPr>
          <w:rFonts w:ascii="Times New Roman" w:eastAsia="Times New Roman" w:hAnsi="Times New Roman" w:cs="Times New Roman"/>
        </w:rPr>
      </w:pPr>
    </w:p>
    <w:p w14:paraId="7BEA30C6" w14:textId="77777777" w:rsidR="008447EC" w:rsidRPr="001D36A4" w:rsidRDefault="008447EC" w:rsidP="008447EC">
      <w:pPr>
        <w:spacing w:after="0" w:line="240" w:lineRule="auto"/>
        <w:rPr>
          <w:rFonts w:ascii="Times New Roman" w:eastAsia="Times New Roman" w:hAnsi="Times New Roman" w:cs="Times New Roman"/>
        </w:rPr>
      </w:pPr>
    </w:p>
    <w:p w14:paraId="625E04FA" w14:textId="77777777" w:rsidR="008447EC" w:rsidRPr="001D36A4" w:rsidRDefault="008447EC" w:rsidP="008447EC">
      <w:pPr>
        <w:spacing w:after="0" w:line="240" w:lineRule="auto"/>
        <w:rPr>
          <w:rFonts w:ascii="Times New Roman" w:eastAsia="Times New Roman" w:hAnsi="Times New Roman" w:cs="Times New Roman"/>
        </w:rPr>
      </w:pPr>
    </w:p>
    <w:p w14:paraId="4BF1DE22" w14:textId="77777777" w:rsidR="008447EC" w:rsidRPr="001D36A4" w:rsidRDefault="008447EC" w:rsidP="008447EC">
      <w:pPr>
        <w:spacing w:after="0" w:line="240" w:lineRule="auto"/>
        <w:rPr>
          <w:rFonts w:ascii="Times New Roman" w:eastAsia="Times New Roman" w:hAnsi="Times New Roman" w:cs="Times New Roman"/>
        </w:rPr>
      </w:pPr>
    </w:p>
    <w:p w14:paraId="18E3AD19" w14:textId="77777777" w:rsidR="008447EC" w:rsidRPr="001D36A4" w:rsidRDefault="008447EC" w:rsidP="008447EC">
      <w:pPr>
        <w:spacing w:after="0" w:line="240" w:lineRule="auto"/>
        <w:rPr>
          <w:rFonts w:ascii="Times New Roman" w:eastAsia="Times New Roman" w:hAnsi="Times New Roman" w:cs="Times New Roman"/>
        </w:rPr>
      </w:pPr>
    </w:p>
    <w:p w14:paraId="71745D63" w14:textId="77777777" w:rsidR="008447EC" w:rsidRPr="001D36A4" w:rsidRDefault="008447EC" w:rsidP="008447EC">
      <w:pPr>
        <w:spacing w:after="0" w:line="240" w:lineRule="auto"/>
        <w:rPr>
          <w:rFonts w:ascii="Times New Roman" w:eastAsia="Times New Roman" w:hAnsi="Times New Roman" w:cs="Times New Roman"/>
        </w:rPr>
      </w:pPr>
    </w:p>
    <w:p w14:paraId="182F9FD8" w14:textId="77777777" w:rsidR="008447EC" w:rsidRPr="001D36A4" w:rsidRDefault="008447EC" w:rsidP="008447EC">
      <w:pPr>
        <w:spacing w:after="0" w:line="240" w:lineRule="auto"/>
        <w:rPr>
          <w:rFonts w:ascii="Times New Roman" w:eastAsia="Times New Roman" w:hAnsi="Times New Roman" w:cs="Times New Roman"/>
        </w:rPr>
      </w:pPr>
    </w:p>
    <w:p w14:paraId="7613E520" w14:textId="77777777" w:rsidR="008447EC" w:rsidRPr="001D36A4" w:rsidRDefault="008447EC" w:rsidP="008447EC">
      <w:pPr>
        <w:spacing w:after="0" w:line="240" w:lineRule="auto"/>
        <w:rPr>
          <w:rFonts w:ascii="Times New Roman" w:eastAsia="Times New Roman" w:hAnsi="Times New Roman" w:cs="Times New Roman"/>
        </w:rPr>
      </w:pPr>
    </w:p>
    <w:p w14:paraId="7449FDA6" w14:textId="77777777" w:rsidR="008447EC" w:rsidRPr="001D36A4" w:rsidRDefault="008447EC" w:rsidP="008447EC">
      <w:pPr>
        <w:spacing w:after="0" w:line="240" w:lineRule="auto"/>
        <w:rPr>
          <w:rFonts w:ascii="Times New Roman" w:eastAsia="Times New Roman" w:hAnsi="Times New Roman" w:cs="Times New Roman"/>
        </w:rPr>
      </w:pPr>
    </w:p>
    <w:p w14:paraId="5594C16A" w14:textId="77777777" w:rsidR="008447EC" w:rsidRPr="001D36A4" w:rsidRDefault="008447EC" w:rsidP="008447EC">
      <w:pPr>
        <w:spacing w:after="0" w:line="240" w:lineRule="auto"/>
        <w:rPr>
          <w:rFonts w:ascii="Times New Roman" w:eastAsia="Times New Roman" w:hAnsi="Times New Roman" w:cs="Times New Roman"/>
        </w:rPr>
      </w:pPr>
    </w:p>
    <w:p w14:paraId="46CCDFF1"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bookmarkStart w:id="1" w:name="_Toc129243096"/>
      <w:bookmarkStart w:id="2" w:name="_Toc129243221"/>
      <w:r w:rsidRPr="001D36A4">
        <w:rPr>
          <w:rFonts w:ascii="Times New Roman" w:eastAsia="Times New Roman" w:hAnsi="Times New Roman" w:cs="Times New Roman"/>
          <w:b/>
          <w:caps/>
        </w:rPr>
        <w:t>I PRIEDAS</w:t>
      </w:r>
      <w:bookmarkEnd w:id="1"/>
      <w:bookmarkEnd w:id="2"/>
    </w:p>
    <w:p w14:paraId="3CB7F1A0" w14:textId="77777777" w:rsidR="008447EC" w:rsidRPr="001D36A4" w:rsidRDefault="008447EC" w:rsidP="008447EC">
      <w:pPr>
        <w:spacing w:after="0" w:line="240" w:lineRule="auto"/>
        <w:rPr>
          <w:rFonts w:ascii="Times New Roman" w:eastAsia="Times New Roman" w:hAnsi="Times New Roman" w:cs="Times New Roman"/>
        </w:rPr>
      </w:pPr>
    </w:p>
    <w:p w14:paraId="77BD4F21"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bookmarkStart w:id="3" w:name="_Toc129243097"/>
      <w:bookmarkStart w:id="4" w:name="_Toc129243222"/>
      <w:r w:rsidRPr="001D36A4">
        <w:rPr>
          <w:rFonts w:ascii="Times New Roman" w:eastAsia="Times New Roman" w:hAnsi="Times New Roman" w:cs="Times New Roman"/>
          <w:b/>
          <w:caps/>
        </w:rPr>
        <w:t>PREPARATO CHARAKTERISTIKŲ SANTRAUKA</w:t>
      </w:r>
      <w:bookmarkEnd w:id="3"/>
      <w:bookmarkEnd w:id="4"/>
    </w:p>
    <w:p w14:paraId="3491942F"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r w:rsidRPr="001D36A4">
        <w:rPr>
          <w:rFonts w:ascii="Times New Roman" w:eastAsia="Times New Roman" w:hAnsi="Times New Roman" w:cs="Times New Roman"/>
          <w:b/>
          <w:bCs/>
          <w:iCs/>
        </w:rPr>
        <w:br w:type="page"/>
      </w:r>
      <w:bookmarkStart w:id="5" w:name="_Toc129243098"/>
      <w:bookmarkStart w:id="6" w:name="_Toc129243223"/>
      <w:bookmarkStart w:id="7" w:name="_Toc129243137"/>
      <w:bookmarkStart w:id="8" w:name="_Toc129243262"/>
      <w:r w:rsidRPr="001D36A4">
        <w:rPr>
          <w:rFonts w:ascii="Times New Roman" w:eastAsia="Times New Roman" w:hAnsi="Times New Roman" w:cs="Times New Roman"/>
          <w:b/>
        </w:rPr>
        <w:lastRenderedPageBreak/>
        <w:t>1.</w:t>
      </w:r>
      <w:r w:rsidRPr="001D36A4">
        <w:rPr>
          <w:rFonts w:ascii="Times New Roman" w:eastAsia="Times New Roman" w:hAnsi="Times New Roman" w:cs="Times New Roman"/>
          <w:b/>
        </w:rPr>
        <w:tab/>
        <w:t>VAISTINIO PREPARATO PAVADINIMAS</w:t>
      </w:r>
      <w:bookmarkEnd w:id="5"/>
      <w:bookmarkEnd w:id="6"/>
    </w:p>
    <w:p w14:paraId="4FEE97D4" w14:textId="77777777" w:rsidR="008447EC" w:rsidRPr="001D36A4" w:rsidRDefault="008447EC" w:rsidP="008447EC">
      <w:pPr>
        <w:spacing w:after="0" w:line="240" w:lineRule="auto"/>
        <w:rPr>
          <w:rFonts w:ascii="Times New Roman" w:eastAsia="Times New Roman" w:hAnsi="Times New Roman" w:cs="Times New Roman"/>
        </w:rPr>
      </w:pPr>
    </w:p>
    <w:p w14:paraId="0F43882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Rupafin 10 mg tabletės</w:t>
      </w:r>
    </w:p>
    <w:p w14:paraId="2CCB9F88" w14:textId="77777777" w:rsidR="008447EC" w:rsidRPr="001D36A4" w:rsidRDefault="008447EC" w:rsidP="008447EC">
      <w:pPr>
        <w:spacing w:after="0" w:line="240" w:lineRule="auto"/>
        <w:rPr>
          <w:rFonts w:ascii="Times New Roman" w:eastAsia="Times New Roman" w:hAnsi="Times New Roman" w:cs="Times New Roman"/>
        </w:rPr>
      </w:pPr>
    </w:p>
    <w:p w14:paraId="1AB3E9F1" w14:textId="77777777" w:rsidR="008447EC" w:rsidRPr="001D36A4" w:rsidRDefault="008447EC" w:rsidP="008447EC">
      <w:pPr>
        <w:spacing w:after="0" w:line="240" w:lineRule="auto"/>
        <w:rPr>
          <w:rFonts w:ascii="Times New Roman" w:eastAsia="Times New Roman" w:hAnsi="Times New Roman" w:cs="Times New Roman"/>
        </w:rPr>
      </w:pPr>
    </w:p>
    <w:p w14:paraId="03228B9C"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099"/>
      <w:bookmarkStart w:id="10" w:name="_Toc129243224"/>
      <w:r w:rsidRPr="001D36A4">
        <w:rPr>
          <w:rFonts w:ascii="Times New Roman" w:eastAsia="Times New Roman" w:hAnsi="Times New Roman" w:cs="Times New Roman"/>
          <w:b/>
        </w:rPr>
        <w:t>2.</w:t>
      </w:r>
      <w:r w:rsidRPr="001D36A4">
        <w:rPr>
          <w:rFonts w:ascii="Times New Roman" w:eastAsia="Times New Roman" w:hAnsi="Times New Roman" w:cs="Times New Roman"/>
          <w:b/>
        </w:rPr>
        <w:tab/>
        <w:t>KOKYBINĖ IR KIEKYBINĖ SUDĖTIS</w:t>
      </w:r>
      <w:bookmarkEnd w:id="9"/>
      <w:bookmarkEnd w:id="10"/>
    </w:p>
    <w:p w14:paraId="5F5296F8" w14:textId="77777777" w:rsidR="008447EC" w:rsidRPr="001D36A4" w:rsidRDefault="008447EC" w:rsidP="008447EC">
      <w:pPr>
        <w:spacing w:after="0" w:line="240" w:lineRule="auto"/>
        <w:rPr>
          <w:rFonts w:ascii="Times New Roman" w:eastAsia="Times New Roman" w:hAnsi="Times New Roman" w:cs="Times New Roman"/>
        </w:rPr>
      </w:pPr>
    </w:p>
    <w:p w14:paraId="7E7683E1" w14:textId="77777777" w:rsidR="008447EC" w:rsidRPr="001D36A4" w:rsidRDefault="008447EC" w:rsidP="008447EC">
      <w:pPr>
        <w:spacing w:after="0" w:line="240" w:lineRule="auto"/>
        <w:rPr>
          <w:rFonts w:ascii="Times New Roman" w:eastAsia="Times New Roman" w:hAnsi="Times New Roman" w:cs="Times New Roman"/>
        </w:rPr>
      </w:pPr>
      <w:r>
        <w:rPr>
          <w:rFonts w:ascii="Times New Roman" w:eastAsia="Times New Roman" w:hAnsi="Times New Roman" w:cs="Times New Roman"/>
        </w:rPr>
        <w:t>Kiekv</w:t>
      </w:r>
      <w:r w:rsidRPr="001D36A4">
        <w:rPr>
          <w:rFonts w:ascii="Times New Roman" w:eastAsia="Times New Roman" w:hAnsi="Times New Roman" w:cs="Times New Roman"/>
        </w:rPr>
        <w:t>ienoje tabletėje yra 10 mg rupatadino (fumarato pavidalu).</w:t>
      </w:r>
    </w:p>
    <w:p w14:paraId="23AE5323" w14:textId="77777777" w:rsidR="008447EC" w:rsidRPr="001D36A4" w:rsidRDefault="008447EC" w:rsidP="008447EC">
      <w:pPr>
        <w:spacing w:after="0" w:line="240" w:lineRule="auto"/>
        <w:rPr>
          <w:rFonts w:ascii="Times New Roman" w:eastAsia="Times New Roman" w:hAnsi="Times New Roman" w:cs="Times New Roman"/>
        </w:rPr>
      </w:pPr>
      <w:r w:rsidRPr="008B29DA">
        <w:rPr>
          <w:rFonts w:ascii="Times New Roman" w:eastAsia="Times New Roman" w:hAnsi="Times New Roman" w:cs="Times New Roman"/>
          <w:u w:val="single"/>
        </w:rPr>
        <w:t>Pagalbinė medžiaga, kurios poveikis žinomas</w:t>
      </w:r>
      <w:r w:rsidRPr="001D36A4">
        <w:rPr>
          <w:rFonts w:ascii="Times New Roman" w:eastAsia="Times New Roman" w:hAnsi="Times New Roman" w:cs="Times New Roman"/>
        </w:rPr>
        <w:t>: 5</w:t>
      </w:r>
      <w:r>
        <w:rPr>
          <w:rFonts w:ascii="Times New Roman" w:eastAsia="Times New Roman" w:hAnsi="Times New Roman" w:cs="Times New Roman"/>
        </w:rPr>
        <w:t>7.57</w:t>
      </w:r>
      <w:r w:rsidRPr="001D36A4">
        <w:rPr>
          <w:rFonts w:ascii="Times New Roman" w:eastAsia="Times New Roman" w:hAnsi="Times New Roman" w:cs="Times New Roman"/>
        </w:rPr>
        <w:t> mg laktozės (monohidrato pavidalu).</w:t>
      </w:r>
    </w:p>
    <w:p w14:paraId="71B83E0D" w14:textId="77777777" w:rsidR="00C26CF2" w:rsidRDefault="00C26CF2" w:rsidP="008447EC">
      <w:pPr>
        <w:spacing w:after="0" w:line="240" w:lineRule="auto"/>
        <w:rPr>
          <w:rFonts w:ascii="Times New Roman" w:eastAsia="Times New Roman" w:hAnsi="Times New Roman" w:cs="Times New Roman"/>
        </w:rPr>
      </w:pPr>
    </w:p>
    <w:p w14:paraId="44317ED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Visos pagalbinės medžiagos išvardytos 6.1 skyriuje.</w:t>
      </w:r>
    </w:p>
    <w:p w14:paraId="39DC03B4" w14:textId="77777777" w:rsidR="008447EC" w:rsidRPr="001D36A4" w:rsidRDefault="008447EC" w:rsidP="008447EC">
      <w:pPr>
        <w:spacing w:after="0" w:line="240" w:lineRule="auto"/>
        <w:rPr>
          <w:rFonts w:ascii="Times New Roman" w:eastAsia="Times New Roman" w:hAnsi="Times New Roman" w:cs="Times New Roman"/>
        </w:rPr>
      </w:pPr>
    </w:p>
    <w:p w14:paraId="4886E50F" w14:textId="77777777" w:rsidR="008447EC" w:rsidRPr="001D36A4" w:rsidRDefault="008447EC" w:rsidP="008447EC">
      <w:pPr>
        <w:spacing w:after="0" w:line="240" w:lineRule="auto"/>
        <w:rPr>
          <w:rFonts w:ascii="Times New Roman" w:eastAsia="Times New Roman" w:hAnsi="Times New Roman" w:cs="Times New Roman"/>
        </w:rPr>
      </w:pPr>
    </w:p>
    <w:p w14:paraId="7A0E5407"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0"/>
      <w:bookmarkStart w:id="12" w:name="_Toc129243225"/>
      <w:r w:rsidRPr="001D36A4">
        <w:rPr>
          <w:rFonts w:ascii="Times New Roman" w:eastAsia="Times New Roman" w:hAnsi="Times New Roman" w:cs="Times New Roman"/>
          <w:b/>
        </w:rPr>
        <w:t>3.</w:t>
      </w:r>
      <w:r w:rsidRPr="001D36A4">
        <w:rPr>
          <w:rFonts w:ascii="Times New Roman" w:eastAsia="Times New Roman" w:hAnsi="Times New Roman" w:cs="Times New Roman"/>
          <w:b/>
        </w:rPr>
        <w:tab/>
        <w:t>FARMACINĖ FORMA</w:t>
      </w:r>
      <w:bookmarkEnd w:id="11"/>
      <w:bookmarkEnd w:id="12"/>
    </w:p>
    <w:p w14:paraId="12BA79BF" w14:textId="77777777" w:rsidR="008447EC" w:rsidRPr="001D36A4" w:rsidRDefault="008447EC" w:rsidP="008447EC">
      <w:pPr>
        <w:spacing w:after="0" w:line="240" w:lineRule="auto"/>
        <w:rPr>
          <w:rFonts w:ascii="Times New Roman" w:eastAsia="Times New Roman" w:hAnsi="Times New Roman" w:cs="Times New Roman"/>
        </w:rPr>
      </w:pPr>
    </w:p>
    <w:p w14:paraId="16DD48C4"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Tabletė.</w:t>
      </w:r>
    </w:p>
    <w:p w14:paraId="423D396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Apvalios, šviesiai oranžinės spalvos tabletės.</w:t>
      </w:r>
    </w:p>
    <w:p w14:paraId="41D01915" w14:textId="77777777" w:rsidR="008447EC" w:rsidRPr="001D36A4" w:rsidRDefault="008447EC" w:rsidP="008447EC">
      <w:pPr>
        <w:spacing w:after="0" w:line="240" w:lineRule="auto"/>
        <w:rPr>
          <w:rFonts w:ascii="Times New Roman" w:eastAsia="Times New Roman" w:hAnsi="Times New Roman" w:cs="Times New Roman"/>
        </w:rPr>
      </w:pPr>
    </w:p>
    <w:p w14:paraId="675F0D59" w14:textId="77777777" w:rsidR="008447EC" w:rsidRPr="001D36A4" w:rsidRDefault="008447EC" w:rsidP="008447EC">
      <w:pPr>
        <w:spacing w:after="0" w:line="240" w:lineRule="auto"/>
        <w:rPr>
          <w:rFonts w:ascii="Times New Roman" w:eastAsia="Times New Roman" w:hAnsi="Times New Roman" w:cs="Times New Roman"/>
        </w:rPr>
      </w:pPr>
    </w:p>
    <w:p w14:paraId="448FFD8D"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13" w:name="_Toc129243101"/>
      <w:bookmarkStart w:id="14" w:name="_Toc129243226"/>
      <w:r w:rsidRPr="001D36A4">
        <w:rPr>
          <w:rFonts w:ascii="Times New Roman" w:eastAsia="Times New Roman" w:hAnsi="Times New Roman" w:cs="Times New Roman"/>
          <w:b/>
        </w:rPr>
        <w:t>4.</w:t>
      </w:r>
      <w:r w:rsidRPr="001D36A4">
        <w:rPr>
          <w:rFonts w:ascii="Times New Roman" w:eastAsia="Times New Roman" w:hAnsi="Times New Roman" w:cs="Times New Roman"/>
          <w:b/>
        </w:rPr>
        <w:tab/>
        <w:t>KLINIKINĖ INFORMACIJA</w:t>
      </w:r>
      <w:bookmarkEnd w:id="13"/>
      <w:bookmarkEnd w:id="14"/>
    </w:p>
    <w:p w14:paraId="62FEEB7A" w14:textId="77777777" w:rsidR="008447EC" w:rsidRPr="001D36A4" w:rsidRDefault="008447EC" w:rsidP="008447EC">
      <w:pPr>
        <w:spacing w:after="0" w:line="240" w:lineRule="auto"/>
        <w:rPr>
          <w:rFonts w:ascii="Times New Roman" w:eastAsia="Times New Roman" w:hAnsi="Times New Roman" w:cs="Times New Roman"/>
        </w:rPr>
      </w:pPr>
    </w:p>
    <w:p w14:paraId="689C9EAE"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15" w:name="_Toc129243102"/>
      <w:bookmarkStart w:id="16" w:name="_Toc129243227"/>
      <w:r w:rsidRPr="001D36A4">
        <w:rPr>
          <w:rFonts w:ascii="Times New Roman" w:eastAsia="Times New Roman" w:hAnsi="Times New Roman" w:cs="Times New Roman"/>
          <w:b/>
          <w:kern w:val="28"/>
        </w:rPr>
        <w:t>4.1</w:t>
      </w:r>
      <w:r w:rsidRPr="001D36A4">
        <w:rPr>
          <w:rFonts w:ascii="Times New Roman" w:eastAsia="Times New Roman" w:hAnsi="Times New Roman" w:cs="Times New Roman"/>
          <w:b/>
          <w:kern w:val="28"/>
        </w:rPr>
        <w:tab/>
        <w:t>Terapinės indikacijos</w:t>
      </w:r>
      <w:bookmarkEnd w:id="15"/>
      <w:bookmarkEnd w:id="16"/>
    </w:p>
    <w:p w14:paraId="5B80609C" w14:textId="77777777" w:rsidR="008447EC" w:rsidRPr="001D36A4" w:rsidRDefault="008447EC" w:rsidP="008447EC">
      <w:pPr>
        <w:spacing w:after="0" w:line="240" w:lineRule="auto"/>
        <w:rPr>
          <w:rFonts w:ascii="Times New Roman" w:eastAsia="Times New Roman" w:hAnsi="Times New Roman" w:cs="Times New Roman"/>
        </w:rPr>
      </w:pPr>
    </w:p>
    <w:p w14:paraId="670733FC"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Simptominis alerginio rinito ir dilgėlinės gydymas suaugusiesiems ir vyresniems kaip 12 metų paaugliams. </w:t>
      </w:r>
    </w:p>
    <w:p w14:paraId="1A62394B" w14:textId="77777777" w:rsidR="008447EC" w:rsidRPr="001D36A4" w:rsidRDefault="008447EC" w:rsidP="008447EC">
      <w:pPr>
        <w:spacing w:after="0" w:line="240" w:lineRule="auto"/>
        <w:rPr>
          <w:rFonts w:ascii="Times New Roman" w:eastAsia="Times New Roman" w:hAnsi="Times New Roman" w:cs="Times New Roman"/>
        </w:rPr>
      </w:pPr>
    </w:p>
    <w:p w14:paraId="453CB78E"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17" w:name="_Toc129243103"/>
      <w:bookmarkStart w:id="18" w:name="_Toc129243228"/>
      <w:r w:rsidRPr="001D36A4">
        <w:rPr>
          <w:rFonts w:ascii="Times New Roman" w:eastAsia="Times New Roman" w:hAnsi="Times New Roman" w:cs="Times New Roman"/>
          <w:b/>
          <w:kern w:val="28"/>
        </w:rPr>
        <w:t>4.2</w:t>
      </w:r>
      <w:r w:rsidRPr="001D36A4">
        <w:rPr>
          <w:rFonts w:ascii="Times New Roman" w:eastAsia="Times New Roman" w:hAnsi="Times New Roman" w:cs="Times New Roman"/>
          <w:b/>
          <w:kern w:val="28"/>
        </w:rPr>
        <w:tab/>
        <w:t>Dozavimas ir vartojimo metodas</w:t>
      </w:r>
      <w:bookmarkEnd w:id="17"/>
      <w:bookmarkEnd w:id="18"/>
    </w:p>
    <w:p w14:paraId="455A9D19" w14:textId="77777777" w:rsidR="008447EC" w:rsidRPr="001D36A4" w:rsidRDefault="008447EC" w:rsidP="008447EC">
      <w:pPr>
        <w:spacing w:after="0" w:line="240" w:lineRule="auto"/>
        <w:rPr>
          <w:rFonts w:ascii="Times New Roman" w:eastAsia="Times New Roman" w:hAnsi="Times New Roman" w:cs="Times New Roman"/>
        </w:rPr>
      </w:pPr>
    </w:p>
    <w:p w14:paraId="4049B21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Suaugusie</w:t>
      </w:r>
      <w:r>
        <w:rPr>
          <w:rFonts w:ascii="Times New Roman" w:eastAsia="Times New Roman" w:hAnsi="Times New Roman" w:cs="Times New Roman"/>
        </w:rPr>
        <w:t>siems</w:t>
      </w:r>
      <w:r w:rsidRPr="001D36A4">
        <w:rPr>
          <w:rFonts w:ascii="Times New Roman" w:eastAsia="Times New Roman" w:hAnsi="Times New Roman" w:cs="Times New Roman"/>
        </w:rPr>
        <w:t xml:space="preserve"> ir vyresni</w:t>
      </w:r>
      <w:r>
        <w:rPr>
          <w:rFonts w:ascii="Times New Roman" w:eastAsia="Times New Roman" w:hAnsi="Times New Roman" w:cs="Times New Roman"/>
        </w:rPr>
        <w:t>ems</w:t>
      </w:r>
      <w:r w:rsidRPr="001D36A4">
        <w:rPr>
          <w:rFonts w:ascii="Times New Roman" w:eastAsia="Times New Roman" w:hAnsi="Times New Roman" w:cs="Times New Roman"/>
        </w:rPr>
        <w:t xml:space="preserve"> kaip 12 metų paauglia</w:t>
      </w:r>
      <w:r>
        <w:rPr>
          <w:rFonts w:ascii="Times New Roman" w:eastAsia="Times New Roman" w:hAnsi="Times New Roman" w:cs="Times New Roman"/>
        </w:rPr>
        <w:t>ms</w:t>
      </w:r>
    </w:p>
    <w:p w14:paraId="6642907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Rekomenduojama paros dozė yra 10 mg (viena tabletė) per parą valgio metu arba nevalgius.</w:t>
      </w:r>
    </w:p>
    <w:p w14:paraId="22AD438E" w14:textId="77777777" w:rsidR="008447EC" w:rsidRPr="001D36A4" w:rsidRDefault="008447EC" w:rsidP="008447EC">
      <w:pPr>
        <w:spacing w:after="0" w:line="240" w:lineRule="auto"/>
        <w:rPr>
          <w:rFonts w:ascii="Times New Roman" w:eastAsia="Times New Roman" w:hAnsi="Times New Roman" w:cs="Times New Roman"/>
        </w:rPr>
      </w:pPr>
    </w:p>
    <w:p w14:paraId="6C057101" w14:textId="77777777" w:rsidR="008447EC" w:rsidRPr="001D36A4" w:rsidRDefault="008447EC" w:rsidP="008447E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Senyviems pacientams </w:t>
      </w:r>
    </w:p>
    <w:p w14:paraId="27CD2C1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Vyresnio amžiaus žmonėms rupatadiną reikia vartoti atsargiai ( žr. 4.4 skyrių).</w:t>
      </w:r>
    </w:p>
    <w:p w14:paraId="0520A05C" w14:textId="77777777" w:rsidR="008447EC" w:rsidRPr="001D36A4" w:rsidRDefault="008447EC" w:rsidP="008447EC">
      <w:pPr>
        <w:spacing w:after="0" w:line="240" w:lineRule="auto"/>
        <w:rPr>
          <w:rFonts w:ascii="Times New Roman" w:eastAsia="Times New Roman" w:hAnsi="Times New Roman" w:cs="Times New Roman"/>
        </w:rPr>
      </w:pPr>
    </w:p>
    <w:p w14:paraId="4FB49986" w14:textId="77777777" w:rsidR="008447EC" w:rsidRPr="001D36A4" w:rsidRDefault="008447EC" w:rsidP="008447E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Vaikų populiacija </w:t>
      </w:r>
    </w:p>
    <w:p w14:paraId="5E729B0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Rupatadino 10 mg tabletės nerekomenduojamos vartoti jaunesniems kaip 12 metų vaikams. Vaikams nuo 2 iki 11 metų amžiaus rekomenduojama vartoti rupatadino 1 mg/ml geriamojo tirpalo.</w:t>
      </w:r>
    </w:p>
    <w:p w14:paraId="6DB2EE61" w14:textId="77777777" w:rsidR="008447EC" w:rsidRPr="001D36A4" w:rsidRDefault="008447EC" w:rsidP="008447EC">
      <w:pPr>
        <w:spacing w:after="0" w:line="240" w:lineRule="auto"/>
        <w:rPr>
          <w:rFonts w:ascii="Times New Roman" w:eastAsia="Times New Roman" w:hAnsi="Times New Roman" w:cs="Times New Roman"/>
        </w:rPr>
      </w:pPr>
    </w:p>
    <w:p w14:paraId="046FE2F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Pacienta</w:t>
      </w:r>
      <w:r>
        <w:rPr>
          <w:rFonts w:ascii="Times New Roman" w:eastAsia="Times New Roman" w:hAnsi="Times New Roman" w:cs="Times New Roman"/>
        </w:rPr>
        <w:t>ms</w:t>
      </w:r>
      <w:r w:rsidRPr="001D36A4">
        <w:rPr>
          <w:rFonts w:ascii="Times New Roman" w:eastAsia="Times New Roman" w:hAnsi="Times New Roman" w:cs="Times New Roman"/>
        </w:rPr>
        <w:t xml:space="preserve">, </w:t>
      </w:r>
      <w:r>
        <w:rPr>
          <w:rFonts w:ascii="Times New Roman" w:eastAsia="Times New Roman" w:hAnsi="Times New Roman" w:cs="Times New Roman"/>
        </w:rPr>
        <w:t xml:space="preserve">kurių </w:t>
      </w:r>
      <w:r w:rsidRPr="001D36A4">
        <w:rPr>
          <w:rFonts w:ascii="Times New Roman" w:eastAsia="Times New Roman" w:hAnsi="Times New Roman" w:cs="Times New Roman"/>
        </w:rPr>
        <w:t>inkstų arba kepenų funkcij</w:t>
      </w:r>
      <w:r>
        <w:rPr>
          <w:rFonts w:ascii="Times New Roman" w:eastAsia="Times New Roman" w:hAnsi="Times New Roman" w:cs="Times New Roman"/>
        </w:rPr>
        <w:t>a sutrikusi</w:t>
      </w:r>
    </w:p>
    <w:p w14:paraId="536314F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Pacientams, kuriems yra inkstų ar kepenų funkcijos sutrikimų, rupatadino 10 mg tablečių vartoti nerekomenduojama, nes su šiais pacientais nėra klinikinės patirties.</w:t>
      </w:r>
    </w:p>
    <w:p w14:paraId="1B273B05" w14:textId="77777777" w:rsidR="008447EC" w:rsidRPr="001D36A4" w:rsidRDefault="008447EC" w:rsidP="008447EC">
      <w:pPr>
        <w:spacing w:after="0" w:line="240" w:lineRule="auto"/>
        <w:rPr>
          <w:rFonts w:ascii="Times New Roman" w:eastAsia="Times New Roman" w:hAnsi="Times New Roman" w:cs="Times New Roman"/>
        </w:rPr>
      </w:pPr>
    </w:p>
    <w:p w14:paraId="4B0FDDA5"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19" w:name="_Toc129243104"/>
      <w:bookmarkStart w:id="20" w:name="_Toc129243229"/>
      <w:r w:rsidRPr="001D36A4">
        <w:rPr>
          <w:rFonts w:ascii="Times New Roman" w:eastAsia="Times New Roman" w:hAnsi="Times New Roman" w:cs="Times New Roman"/>
          <w:b/>
          <w:kern w:val="28"/>
        </w:rPr>
        <w:t>4.3</w:t>
      </w:r>
      <w:r w:rsidRPr="001D36A4">
        <w:rPr>
          <w:rFonts w:ascii="Times New Roman" w:eastAsia="Times New Roman" w:hAnsi="Times New Roman" w:cs="Times New Roman"/>
          <w:b/>
          <w:kern w:val="28"/>
        </w:rPr>
        <w:tab/>
        <w:t>Kontraindikacijos</w:t>
      </w:r>
      <w:bookmarkEnd w:id="19"/>
      <w:bookmarkEnd w:id="20"/>
    </w:p>
    <w:p w14:paraId="3AB6F0F0" w14:textId="77777777" w:rsidR="008447EC" w:rsidRPr="001D36A4" w:rsidRDefault="008447EC" w:rsidP="008447EC">
      <w:pPr>
        <w:spacing w:after="0" w:line="240" w:lineRule="auto"/>
        <w:rPr>
          <w:rFonts w:ascii="Times New Roman" w:eastAsia="Times New Roman" w:hAnsi="Times New Roman" w:cs="Times New Roman"/>
        </w:rPr>
      </w:pPr>
    </w:p>
    <w:p w14:paraId="1745F38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Padidėjęs jautrumas veikliajai arba bet kuriai 6.1 skyriuje nurodytai pagalbinei medžiagai.</w:t>
      </w:r>
    </w:p>
    <w:p w14:paraId="719CD27E" w14:textId="77777777" w:rsidR="008447EC" w:rsidRPr="001D36A4" w:rsidRDefault="008447EC" w:rsidP="008447EC">
      <w:pPr>
        <w:spacing w:after="0" w:line="240" w:lineRule="auto"/>
        <w:rPr>
          <w:rFonts w:ascii="Times New Roman" w:eastAsia="Times New Roman" w:hAnsi="Times New Roman" w:cs="Times New Roman"/>
        </w:rPr>
      </w:pPr>
    </w:p>
    <w:p w14:paraId="2844120D"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21" w:name="_Toc129243105"/>
      <w:bookmarkStart w:id="22" w:name="_Toc129243230"/>
      <w:r w:rsidRPr="001D36A4">
        <w:rPr>
          <w:rFonts w:ascii="Times New Roman" w:eastAsia="Times New Roman" w:hAnsi="Times New Roman" w:cs="Times New Roman"/>
          <w:b/>
          <w:kern w:val="28"/>
        </w:rPr>
        <w:t>4.4</w:t>
      </w:r>
      <w:r w:rsidRPr="001D36A4">
        <w:rPr>
          <w:rFonts w:ascii="Times New Roman" w:eastAsia="Times New Roman" w:hAnsi="Times New Roman" w:cs="Times New Roman"/>
          <w:b/>
          <w:kern w:val="28"/>
        </w:rPr>
        <w:tab/>
        <w:t>Specialūs įspėjimai ir atsargumo priemonės</w:t>
      </w:r>
      <w:bookmarkEnd w:id="21"/>
      <w:bookmarkEnd w:id="22"/>
    </w:p>
    <w:p w14:paraId="56755450" w14:textId="77777777" w:rsidR="008447EC" w:rsidRPr="001D36A4" w:rsidRDefault="008447EC" w:rsidP="008447EC">
      <w:pPr>
        <w:spacing w:after="0" w:line="240" w:lineRule="auto"/>
        <w:rPr>
          <w:rFonts w:ascii="Times New Roman" w:eastAsia="Times New Roman" w:hAnsi="Times New Roman" w:cs="Times New Roman"/>
        </w:rPr>
      </w:pPr>
    </w:p>
    <w:p w14:paraId="6E3067DD"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Nerekomenduojama rupatadino vartoti su greipfrutų sultimis (žr. 4.5 skyrių).</w:t>
      </w:r>
    </w:p>
    <w:p w14:paraId="520D6B37" w14:textId="77777777" w:rsidR="008447EC" w:rsidRPr="001D36A4" w:rsidRDefault="008447EC" w:rsidP="008447EC">
      <w:pPr>
        <w:spacing w:after="0" w:line="240" w:lineRule="auto"/>
        <w:rPr>
          <w:rFonts w:ascii="Times New Roman" w:eastAsia="Times New Roman" w:hAnsi="Times New Roman" w:cs="Times New Roman"/>
        </w:rPr>
      </w:pPr>
    </w:p>
    <w:p w14:paraId="67D70667"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Reikėtų vengti rupatadino vartojimo su stipriais CYP3A4 inhibitoriais, su vidutinio stiprumo CYP3A4 inhibitoriais rupatadino vartoti atsargiai (žr. 4.5 skyrių).</w:t>
      </w:r>
    </w:p>
    <w:p w14:paraId="3F1D8D10" w14:textId="77777777" w:rsidR="008447EC" w:rsidRPr="001D36A4" w:rsidRDefault="008447EC" w:rsidP="008447EC">
      <w:pPr>
        <w:spacing w:after="0" w:line="240" w:lineRule="auto"/>
        <w:rPr>
          <w:rFonts w:ascii="Times New Roman" w:eastAsia="Times New Roman" w:hAnsi="Times New Roman" w:cs="Times New Roman"/>
        </w:rPr>
      </w:pPr>
    </w:p>
    <w:p w14:paraId="6BB96B0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Gali reikėti koreguoti CYP3A4 jautrių substratų (pvz. simvastatino, lovastatino) dozes ir CYP3A4 substratų, kurių siauras terapinis indeksas (pvz.</w:t>
      </w:r>
      <w:r>
        <w:rPr>
          <w:rFonts w:ascii="Times New Roman" w:eastAsia="Times New Roman" w:hAnsi="Times New Roman" w:cs="Times New Roman"/>
        </w:rPr>
        <w:t>,</w:t>
      </w:r>
      <w:r w:rsidRPr="001D36A4">
        <w:rPr>
          <w:rFonts w:ascii="Times New Roman" w:eastAsia="Times New Roman" w:hAnsi="Times New Roman" w:cs="Times New Roman"/>
        </w:rPr>
        <w:t xml:space="preserve"> ciklosporino, takrolimuzo, sirolimuzo, everolimuzo, ci</w:t>
      </w:r>
      <w:r>
        <w:rPr>
          <w:rFonts w:ascii="Times New Roman" w:eastAsia="Times New Roman" w:hAnsi="Times New Roman" w:cs="Times New Roman"/>
        </w:rPr>
        <w:t>s</w:t>
      </w:r>
      <w:r w:rsidRPr="001D36A4">
        <w:rPr>
          <w:rFonts w:ascii="Times New Roman" w:eastAsia="Times New Roman" w:hAnsi="Times New Roman" w:cs="Times New Roman"/>
        </w:rPr>
        <w:t>aprido) dozes, kadangi rupatadinas gali padidinti šių vaistinių preparatų koncentraciją kraujo plazmoje (žr. 4.5 skyrių).</w:t>
      </w:r>
    </w:p>
    <w:p w14:paraId="434B47E1" w14:textId="77777777" w:rsidR="008447EC" w:rsidRPr="001D36A4" w:rsidRDefault="008447EC" w:rsidP="008447EC">
      <w:pPr>
        <w:spacing w:after="0" w:line="240" w:lineRule="auto"/>
        <w:rPr>
          <w:rFonts w:ascii="Times New Roman" w:eastAsia="Times New Roman" w:hAnsi="Times New Roman" w:cs="Times New Roman"/>
        </w:rPr>
      </w:pPr>
    </w:p>
    <w:p w14:paraId="3A114AE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Rupatadino saugumas širdžiai buvo įvertintas išsamiu QT/QTc tyrimu. 10 kartų didesnės nei terapinė rupatadino dozės nesukėlė jokių EKG pokyčių, taigi nekelia pavojaus širdies ir kraujagyslių sistemai. Tačiau rupatadino atsargiai reikėtų vartoti pacientams, kurių QT intervalas yra pailgėjęs, pacientams, kuriems yra nekoreguota hipokalemija, nuolatinė proaritminė būklė, pvz., kliniškai ryški bradikardija, ūmi širdies išemija.</w:t>
      </w:r>
    </w:p>
    <w:p w14:paraId="447309F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Rupatadino 10 mg tabletes atsargiai turėtų vartoti vyresnio amžiaus pacientai (vyresni nei 65 metų). Nors klinikinių tyrimų metu nebuvo pastebėta veiksmingumo ir saugumo skirtumų vyresnio amžiaus žmonėms, tačiau negalima atmesti padidėjusio jautrumo tikimybės dėl mažo tyrimuose dalyvavusių vyresnio amžiaus pacientų skaičiaus. (žr. 5.2 skyrių).</w:t>
      </w:r>
    </w:p>
    <w:p w14:paraId="0C51E2E2" w14:textId="77777777" w:rsidR="008447EC" w:rsidRPr="001D36A4" w:rsidRDefault="008447EC" w:rsidP="008447EC">
      <w:pPr>
        <w:spacing w:after="0" w:line="240" w:lineRule="auto"/>
        <w:rPr>
          <w:rFonts w:ascii="Times New Roman" w:eastAsia="Times New Roman" w:hAnsi="Times New Roman" w:cs="Times New Roman"/>
        </w:rPr>
      </w:pPr>
    </w:p>
    <w:p w14:paraId="3C79BAA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Dėl vartojimo vaikams, jaunesniems kaip 12 metų amžiaus ir pacientams, kuriems yra inkstų ar kepenų funkcijos sutrikimų žr. 4.2 skyrių.</w:t>
      </w:r>
    </w:p>
    <w:p w14:paraId="24F9E472" w14:textId="77777777" w:rsidR="008447EC" w:rsidRPr="001D36A4" w:rsidRDefault="008447EC" w:rsidP="008447EC">
      <w:pPr>
        <w:spacing w:after="0" w:line="240" w:lineRule="auto"/>
        <w:rPr>
          <w:rFonts w:ascii="Times New Roman" w:eastAsia="Times New Roman" w:hAnsi="Times New Roman" w:cs="Times New Roman"/>
        </w:rPr>
      </w:pPr>
    </w:p>
    <w:p w14:paraId="21BDAC1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Rupatadino 10 mg tablečių sudėtyje yra laktozės monohidrato</w:t>
      </w:r>
      <w:r w:rsidR="00C34E1D">
        <w:rPr>
          <w:rFonts w:ascii="Times New Roman" w:eastAsia="Times New Roman" w:hAnsi="Times New Roman" w:cs="Times New Roman"/>
        </w:rPr>
        <w:t>. Šio vaistinio preparato</w:t>
      </w:r>
      <w:r w:rsidRPr="001D36A4">
        <w:rPr>
          <w:rFonts w:ascii="Times New Roman" w:eastAsia="Times New Roman" w:hAnsi="Times New Roman" w:cs="Times New Roman"/>
        </w:rPr>
        <w:t xml:space="preserve"> </w:t>
      </w:r>
      <w:r w:rsidR="00C34E1D">
        <w:rPr>
          <w:rFonts w:ascii="Times New Roman" w:eastAsia="Times New Roman" w:hAnsi="Times New Roman" w:cs="Times New Roman"/>
        </w:rPr>
        <w:t>negalima</w:t>
      </w:r>
      <w:r w:rsidR="00C34E1D" w:rsidRPr="001D36A4">
        <w:rPr>
          <w:rFonts w:ascii="Times New Roman" w:eastAsia="Times New Roman" w:hAnsi="Times New Roman" w:cs="Times New Roman"/>
        </w:rPr>
        <w:t xml:space="preserve"> </w:t>
      </w:r>
      <w:r w:rsidRPr="001D36A4">
        <w:rPr>
          <w:rFonts w:ascii="Times New Roman" w:eastAsia="Times New Roman" w:hAnsi="Times New Roman" w:cs="Times New Roman"/>
        </w:rPr>
        <w:t>vartoti pacienta</w:t>
      </w:r>
      <w:r w:rsidR="00C34E1D">
        <w:rPr>
          <w:rFonts w:ascii="Times New Roman" w:eastAsia="Times New Roman" w:hAnsi="Times New Roman" w:cs="Times New Roman"/>
        </w:rPr>
        <w:t>ms</w:t>
      </w:r>
      <w:r w:rsidRPr="001D36A4">
        <w:rPr>
          <w:rFonts w:ascii="Times New Roman" w:eastAsia="Times New Roman" w:hAnsi="Times New Roman" w:cs="Times New Roman"/>
        </w:rPr>
        <w:t xml:space="preserve">, kuriems </w:t>
      </w:r>
      <w:r w:rsidR="00C34E1D">
        <w:rPr>
          <w:rFonts w:ascii="Times New Roman" w:eastAsia="Times New Roman" w:hAnsi="Times New Roman" w:cs="Times New Roman"/>
        </w:rPr>
        <w:t xml:space="preserve">nustatytas </w:t>
      </w:r>
      <w:r w:rsidRPr="001D36A4">
        <w:rPr>
          <w:rFonts w:ascii="Times New Roman" w:eastAsia="Times New Roman" w:hAnsi="Times New Roman" w:cs="Times New Roman"/>
        </w:rPr>
        <w:t xml:space="preserve">retas paveldimas </w:t>
      </w:r>
      <w:r w:rsidR="00C34E1D">
        <w:rPr>
          <w:rFonts w:ascii="Times New Roman" w:eastAsia="Times New Roman" w:hAnsi="Times New Roman" w:cs="Times New Roman"/>
        </w:rPr>
        <w:t xml:space="preserve">sutrikimas – </w:t>
      </w:r>
      <w:r w:rsidRPr="001D36A4">
        <w:rPr>
          <w:rFonts w:ascii="Times New Roman" w:eastAsia="Times New Roman" w:hAnsi="Times New Roman" w:cs="Times New Roman"/>
        </w:rPr>
        <w:t xml:space="preserve">galaktozės netoleravimas, </w:t>
      </w:r>
      <w:r w:rsidR="00C34E1D">
        <w:rPr>
          <w:rFonts w:ascii="Times New Roman" w:eastAsia="Times New Roman" w:hAnsi="Times New Roman" w:cs="Times New Roman"/>
        </w:rPr>
        <w:t xml:space="preserve"> visiškas</w:t>
      </w:r>
      <w:r w:rsidR="00C26CF2">
        <w:rPr>
          <w:rFonts w:ascii="Times New Roman" w:eastAsia="Times New Roman" w:hAnsi="Times New Roman" w:cs="Times New Roman"/>
        </w:rPr>
        <w:t xml:space="preserve"> </w:t>
      </w:r>
      <w:r w:rsidRPr="001D36A4">
        <w:rPr>
          <w:rFonts w:ascii="Times New Roman" w:eastAsia="Times New Roman" w:hAnsi="Times New Roman" w:cs="Times New Roman"/>
        </w:rPr>
        <w:t xml:space="preserve">laktazės </w:t>
      </w:r>
      <w:r w:rsidR="00C34E1D">
        <w:rPr>
          <w:rFonts w:ascii="Times New Roman" w:eastAsia="Times New Roman" w:hAnsi="Times New Roman" w:cs="Times New Roman"/>
        </w:rPr>
        <w:t>stygius</w:t>
      </w:r>
      <w:r w:rsidR="00C34E1D" w:rsidRPr="001D36A4">
        <w:rPr>
          <w:rFonts w:ascii="Times New Roman" w:eastAsia="Times New Roman" w:hAnsi="Times New Roman" w:cs="Times New Roman"/>
        </w:rPr>
        <w:t xml:space="preserve"> </w:t>
      </w:r>
      <w:r w:rsidRPr="001D36A4">
        <w:rPr>
          <w:rFonts w:ascii="Times New Roman" w:eastAsia="Times New Roman" w:hAnsi="Times New Roman" w:cs="Times New Roman"/>
        </w:rPr>
        <w:t>ar gliukozės</w:t>
      </w:r>
      <w:r w:rsidR="00C34E1D">
        <w:rPr>
          <w:rFonts w:ascii="Times New Roman" w:eastAsia="Times New Roman" w:hAnsi="Times New Roman" w:cs="Times New Roman"/>
        </w:rPr>
        <w:t xml:space="preserve"> ir </w:t>
      </w:r>
      <w:r w:rsidRPr="001D36A4">
        <w:rPr>
          <w:rFonts w:ascii="Times New Roman" w:eastAsia="Times New Roman" w:hAnsi="Times New Roman" w:cs="Times New Roman"/>
        </w:rPr>
        <w:t>galaktozės absorbcijos sutrikimas.</w:t>
      </w:r>
    </w:p>
    <w:p w14:paraId="04802E40" w14:textId="77777777" w:rsidR="008447EC" w:rsidRPr="001D36A4" w:rsidRDefault="008447EC" w:rsidP="008447EC">
      <w:pPr>
        <w:spacing w:after="0" w:line="240" w:lineRule="auto"/>
        <w:rPr>
          <w:rFonts w:ascii="Times New Roman" w:eastAsia="Times New Roman" w:hAnsi="Times New Roman" w:cs="Times New Roman"/>
        </w:rPr>
      </w:pPr>
    </w:p>
    <w:p w14:paraId="447B07B2"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23" w:name="_Toc129243106"/>
      <w:bookmarkStart w:id="24" w:name="_Toc129243231"/>
      <w:r w:rsidRPr="001D36A4">
        <w:rPr>
          <w:rFonts w:ascii="Times New Roman" w:eastAsia="Times New Roman" w:hAnsi="Times New Roman" w:cs="Times New Roman"/>
          <w:b/>
          <w:kern w:val="28"/>
        </w:rPr>
        <w:t>4.5</w:t>
      </w:r>
      <w:r w:rsidRPr="001D36A4">
        <w:rPr>
          <w:rFonts w:ascii="Times New Roman" w:eastAsia="Times New Roman" w:hAnsi="Times New Roman" w:cs="Times New Roman"/>
          <w:b/>
          <w:kern w:val="28"/>
        </w:rPr>
        <w:tab/>
        <w:t>Sąveika su kitais vaistiniais preparatais ir kitokia sąveika</w:t>
      </w:r>
      <w:bookmarkEnd w:id="23"/>
      <w:bookmarkEnd w:id="24"/>
    </w:p>
    <w:p w14:paraId="3EE30537" w14:textId="77777777" w:rsidR="008447EC" w:rsidRPr="001D36A4" w:rsidRDefault="008447EC" w:rsidP="008447EC">
      <w:pPr>
        <w:spacing w:after="0" w:line="240" w:lineRule="auto"/>
        <w:rPr>
          <w:rFonts w:ascii="Times New Roman" w:eastAsia="Times New Roman" w:hAnsi="Times New Roman" w:cs="Times New Roman"/>
        </w:rPr>
      </w:pPr>
    </w:p>
    <w:p w14:paraId="264BE8BF"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Sąveikos tyrimai atlikti tik su suaugusiaisiais ir paaugliais (vyresniais kaip 12 metų), vartojusiais rupatadino 10 mg tabletes.</w:t>
      </w:r>
    </w:p>
    <w:p w14:paraId="492CB217" w14:textId="77777777" w:rsidR="008447EC" w:rsidRPr="001D36A4" w:rsidRDefault="008447EC" w:rsidP="008447EC">
      <w:pPr>
        <w:spacing w:after="0" w:line="240" w:lineRule="auto"/>
        <w:rPr>
          <w:rFonts w:ascii="Times New Roman" w:eastAsia="Times New Roman" w:hAnsi="Times New Roman" w:cs="Times New Roman"/>
        </w:rPr>
      </w:pPr>
    </w:p>
    <w:p w14:paraId="52B8F9DD" w14:textId="77777777" w:rsidR="008447EC" w:rsidRPr="00D51353" w:rsidRDefault="008447EC" w:rsidP="008447EC">
      <w:pPr>
        <w:spacing w:after="0" w:line="240" w:lineRule="auto"/>
        <w:rPr>
          <w:rFonts w:ascii="Times New Roman" w:eastAsia="Times New Roman" w:hAnsi="Times New Roman" w:cs="Times New Roman"/>
          <w:b/>
          <w:i/>
        </w:rPr>
      </w:pPr>
      <w:r w:rsidRPr="00D51353">
        <w:rPr>
          <w:rFonts w:ascii="Times New Roman" w:eastAsia="Times New Roman" w:hAnsi="Times New Roman" w:cs="Times New Roman"/>
          <w:b/>
          <w:i/>
        </w:rPr>
        <w:t>Kitų vaistinių preparatų poveikis rupatadinui</w:t>
      </w:r>
    </w:p>
    <w:p w14:paraId="1D568780" w14:textId="77777777" w:rsidR="008447EC" w:rsidRPr="001D36A4" w:rsidRDefault="008447EC" w:rsidP="008447EC">
      <w:pPr>
        <w:spacing w:after="0" w:line="240" w:lineRule="auto"/>
        <w:rPr>
          <w:rFonts w:ascii="Times New Roman" w:eastAsia="Times New Roman" w:hAnsi="Times New Roman" w:cs="Times New Roman"/>
        </w:rPr>
      </w:pPr>
    </w:p>
    <w:p w14:paraId="1B9908C7"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Reikėtų vengti rupatadino vartojimo su stipriais CYP3A4 inhibitoriais (pvz.</w:t>
      </w:r>
      <w:r>
        <w:rPr>
          <w:rFonts w:ascii="Times New Roman" w:eastAsia="Times New Roman" w:hAnsi="Times New Roman" w:cs="Times New Roman"/>
        </w:rPr>
        <w:t xml:space="preserve">, </w:t>
      </w:r>
      <w:r w:rsidRPr="001D36A4">
        <w:rPr>
          <w:rFonts w:ascii="Times New Roman" w:eastAsia="Times New Roman" w:hAnsi="Times New Roman" w:cs="Times New Roman"/>
        </w:rPr>
        <w:t xml:space="preserve"> itrakonazolu, ketokonazolu, vorikonazolu, posakonazolu, ŽIV proteazės inhibitoriais, klaritromicinu, nefazodonu), su vidutinio stiprumo CYP3A4 inhibitoriais (eritromicin</w:t>
      </w:r>
      <w:r>
        <w:rPr>
          <w:rFonts w:ascii="Times New Roman" w:eastAsia="Times New Roman" w:hAnsi="Times New Roman" w:cs="Times New Roman"/>
        </w:rPr>
        <w:t>u</w:t>
      </w:r>
      <w:r w:rsidRPr="001D36A4">
        <w:rPr>
          <w:rFonts w:ascii="Times New Roman" w:eastAsia="Times New Roman" w:hAnsi="Times New Roman" w:cs="Times New Roman"/>
        </w:rPr>
        <w:t>, flukonazol</w:t>
      </w:r>
      <w:r>
        <w:rPr>
          <w:rFonts w:ascii="Times New Roman" w:eastAsia="Times New Roman" w:hAnsi="Times New Roman" w:cs="Times New Roman"/>
        </w:rPr>
        <w:t>u</w:t>
      </w:r>
      <w:r w:rsidRPr="001D36A4">
        <w:rPr>
          <w:rFonts w:ascii="Times New Roman" w:eastAsia="Times New Roman" w:hAnsi="Times New Roman" w:cs="Times New Roman"/>
        </w:rPr>
        <w:t>, diltiazem</w:t>
      </w:r>
      <w:r>
        <w:rPr>
          <w:rFonts w:ascii="Times New Roman" w:eastAsia="Times New Roman" w:hAnsi="Times New Roman" w:cs="Times New Roman"/>
        </w:rPr>
        <w:t>u</w:t>
      </w:r>
      <w:r w:rsidRPr="001D36A4">
        <w:rPr>
          <w:rFonts w:ascii="Times New Roman" w:eastAsia="Times New Roman" w:hAnsi="Times New Roman" w:cs="Times New Roman"/>
        </w:rPr>
        <w:t>) rupatidino vartoti atsargiai.</w:t>
      </w:r>
    </w:p>
    <w:p w14:paraId="58F27483" w14:textId="77777777" w:rsidR="008447EC" w:rsidRPr="001D36A4" w:rsidRDefault="008447EC" w:rsidP="008447EC">
      <w:pPr>
        <w:spacing w:after="0" w:line="240" w:lineRule="auto"/>
        <w:rPr>
          <w:rFonts w:ascii="Times New Roman" w:eastAsia="Times New Roman" w:hAnsi="Times New Roman" w:cs="Times New Roman"/>
        </w:rPr>
      </w:pPr>
    </w:p>
    <w:p w14:paraId="686CA49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Kartu vartojant 20 mg rupatadino ir ketokonazolo, rupatadino sisteminė ekspozicija padidėja 10 kartų, kartu vartojant rupatadino ir eritromicino, rupatadino sisteminė ekspozicija padidėja 2-3 kartus. Šie pokyčiai nebuvo susiję su poveikiu QT intervalui ar su padidėjusiomis nepageidaujamomis reakcijomis lyginant su vaistų vartojimu atskirai.</w:t>
      </w:r>
    </w:p>
    <w:p w14:paraId="2AF367B6" w14:textId="77777777" w:rsidR="008447EC" w:rsidRPr="001D36A4" w:rsidRDefault="008447EC" w:rsidP="008447EC">
      <w:pPr>
        <w:spacing w:after="0" w:line="240" w:lineRule="auto"/>
        <w:rPr>
          <w:rFonts w:ascii="Times New Roman" w:eastAsia="Times New Roman" w:hAnsi="Times New Roman" w:cs="Times New Roman"/>
        </w:rPr>
      </w:pPr>
    </w:p>
    <w:p w14:paraId="56DE7AB2"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Sąveika su greipfrutais: kartu vartojamos greipfrutų sultys 3,5 karto padidina rupatadino sisteminę ekspoziciją. Taigi, rupatadino kartu su greipfrutų sultimis vartoti negalima.</w:t>
      </w:r>
    </w:p>
    <w:p w14:paraId="3015E6BE" w14:textId="77777777" w:rsidR="008447EC" w:rsidRPr="001D36A4" w:rsidRDefault="008447EC" w:rsidP="008447EC">
      <w:pPr>
        <w:spacing w:after="0" w:line="240" w:lineRule="auto"/>
        <w:rPr>
          <w:rFonts w:ascii="Times New Roman" w:eastAsia="Times New Roman" w:hAnsi="Times New Roman" w:cs="Times New Roman"/>
        </w:rPr>
      </w:pPr>
    </w:p>
    <w:p w14:paraId="5341C5F6" w14:textId="77777777" w:rsidR="008447EC" w:rsidRPr="008B29DA" w:rsidRDefault="008447EC" w:rsidP="008447EC">
      <w:pPr>
        <w:spacing w:after="0" w:line="240" w:lineRule="auto"/>
        <w:rPr>
          <w:rFonts w:ascii="Times New Roman" w:eastAsia="Times New Roman" w:hAnsi="Times New Roman" w:cs="Times New Roman"/>
          <w:i/>
        </w:rPr>
      </w:pPr>
      <w:r w:rsidRPr="008B29DA">
        <w:rPr>
          <w:rFonts w:ascii="Times New Roman" w:eastAsia="Times New Roman" w:hAnsi="Times New Roman" w:cs="Times New Roman"/>
          <w:i/>
        </w:rPr>
        <w:t>Rupatadino poveikis kitiems vaistiniams preparatams</w:t>
      </w:r>
    </w:p>
    <w:p w14:paraId="1D545E63" w14:textId="77777777" w:rsidR="008447EC" w:rsidRPr="001D36A4" w:rsidRDefault="008447EC" w:rsidP="008447EC">
      <w:pPr>
        <w:spacing w:after="0" w:line="240" w:lineRule="auto"/>
        <w:rPr>
          <w:rFonts w:ascii="Times New Roman" w:eastAsia="Times New Roman" w:hAnsi="Times New Roman" w:cs="Times New Roman"/>
        </w:rPr>
      </w:pPr>
    </w:p>
    <w:p w14:paraId="48B5C4A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Būtina imtis atsargumo priemonių, kai rupatadino vartojama kartu su kitais vaistiniais preparatais, pasižyminčiais siauru terapiniu poveikiu, kadangi duomenų apie rupatadino poveikį kitiems vaistiniams preparatams yra nedaug.</w:t>
      </w:r>
    </w:p>
    <w:p w14:paraId="0045CF21" w14:textId="77777777" w:rsidR="008447EC" w:rsidRPr="001D36A4" w:rsidRDefault="008447EC" w:rsidP="008447EC">
      <w:pPr>
        <w:spacing w:after="0" w:line="240" w:lineRule="auto"/>
        <w:rPr>
          <w:rFonts w:ascii="Times New Roman" w:eastAsia="Times New Roman" w:hAnsi="Times New Roman" w:cs="Times New Roman"/>
        </w:rPr>
      </w:pPr>
    </w:p>
    <w:p w14:paraId="1127C8A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u w:val="single"/>
        </w:rPr>
        <w:t>Sąveika su alkoholiu:</w:t>
      </w:r>
      <w:r w:rsidRPr="001D36A4">
        <w:rPr>
          <w:rFonts w:ascii="Times New Roman" w:eastAsia="Times New Roman" w:hAnsi="Times New Roman" w:cs="Times New Roman"/>
        </w:rPr>
        <w:t xml:space="preserve"> vartojus alkoholio ir 10 mg rupatadino, nustatytas nežymus poveikis kai kuriems psichomotorinių testų atlikimo rezultatams, tačiau jie reikšmingai nesiskyrė nuo rezultatų, gautų vartojus tik alkoholį. 20 mg vaisto dozė pablogino tyrimo rezultatus, sukeltus alkoholio poveikio.</w:t>
      </w:r>
    </w:p>
    <w:p w14:paraId="3E499A31" w14:textId="77777777" w:rsidR="008447EC" w:rsidRPr="001D36A4" w:rsidRDefault="008447EC" w:rsidP="008447EC">
      <w:pPr>
        <w:spacing w:after="0" w:line="240" w:lineRule="auto"/>
        <w:rPr>
          <w:rFonts w:ascii="Times New Roman" w:eastAsia="Times New Roman" w:hAnsi="Times New Roman" w:cs="Times New Roman"/>
        </w:rPr>
      </w:pPr>
    </w:p>
    <w:p w14:paraId="28AD24BF"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u w:val="single"/>
        </w:rPr>
        <w:t>Sąveika su CNS slopinančiais vaistais</w:t>
      </w:r>
      <w:r w:rsidRPr="001D36A4">
        <w:rPr>
          <w:rFonts w:ascii="Times New Roman" w:eastAsia="Times New Roman" w:hAnsi="Times New Roman" w:cs="Times New Roman"/>
        </w:rPr>
        <w:t xml:space="preserve">: kaip ir kitiems antihistamininiams preparatams, sąveikos su CNS slopinančiais vaistais negalima atmesti. </w:t>
      </w:r>
    </w:p>
    <w:p w14:paraId="1567825D" w14:textId="77777777" w:rsidR="008447EC" w:rsidRPr="001D36A4" w:rsidRDefault="008447EC" w:rsidP="008447EC">
      <w:pPr>
        <w:spacing w:after="0" w:line="240" w:lineRule="auto"/>
        <w:rPr>
          <w:rFonts w:ascii="Times New Roman" w:eastAsia="Times New Roman" w:hAnsi="Times New Roman" w:cs="Times New Roman"/>
        </w:rPr>
      </w:pPr>
    </w:p>
    <w:p w14:paraId="3F00EE7F"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u w:val="single"/>
        </w:rPr>
        <w:t>Sąveika su statinais</w:t>
      </w:r>
      <w:r w:rsidRPr="001D36A4">
        <w:rPr>
          <w:rFonts w:ascii="Times New Roman" w:eastAsia="Times New Roman" w:hAnsi="Times New Roman" w:cs="Times New Roman"/>
        </w:rPr>
        <w:t>: klinikinių tyrimų su rupatadinu metu pranešimai apie besimptomį KFK (kreatinfosfokinazės)</w:t>
      </w:r>
      <w:r>
        <w:rPr>
          <w:rFonts w:ascii="Times New Roman" w:eastAsia="Times New Roman" w:hAnsi="Times New Roman" w:cs="Times New Roman"/>
        </w:rPr>
        <w:t xml:space="preserve"> aktyvumo</w:t>
      </w:r>
      <w:r w:rsidRPr="001D36A4">
        <w:rPr>
          <w:rFonts w:ascii="Times New Roman" w:eastAsia="Times New Roman" w:hAnsi="Times New Roman" w:cs="Times New Roman"/>
        </w:rPr>
        <w:t xml:space="preserve"> padidėjimą kraujyje buvo nedažni. Sąveikos rizika su statinais, kurie metabolizuojami citochromo P450 CYP3A4 izofermento, nežinoma. Todėl rupatadiną reikia atsargiai vartoti kartu su statinais. </w:t>
      </w:r>
    </w:p>
    <w:p w14:paraId="21CA4745" w14:textId="77777777" w:rsidR="008447EC" w:rsidRDefault="008447EC" w:rsidP="008447EC">
      <w:pPr>
        <w:spacing w:after="0" w:line="240" w:lineRule="auto"/>
        <w:rPr>
          <w:rFonts w:ascii="Times New Roman" w:eastAsia="Times New Roman" w:hAnsi="Times New Roman" w:cs="Times New Roman"/>
        </w:rPr>
      </w:pPr>
    </w:p>
    <w:p w14:paraId="681CE054" w14:textId="77777777" w:rsidR="006F57A5" w:rsidRDefault="006F57A5" w:rsidP="008447EC">
      <w:pPr>
        <w:spacing w:after="0" w:line="240" w:lineRule="auto"/>
        <w:rPr>
          <w:rFonts w:ascii="Times New Roman" w:eastAsia="Times New Roman" w:hAnsi="Times New Roman" w:cs="Times New Roman"/>
        </w:rPr>
      </w:pPr>
      <w:r w:rsidRPr="00D51353">
        <w:rPr>
          <w:rFonts w:ascii="Times New Roman" w:eastAsia="Times New Roman" w:hAnsi="Times New Roman" w:cs="Times New Roman"/>
          <w:u w:val="single"/>
        </w:rPr>
        <w:lastRenderedPageBreak/>
        <w:t>Sąveika su midazolamu</w:t>
      </w:r>
      <w:r>
        <w:rPr>
          <w:rFonts w:ascii="Times New Roman" w:eastAsia="Times New Roman" w:hAnsi="Times New Roman" w:cs="Times New Roman"/>
        </w:rPr>
        <w:t xml:space="preserve">: kartu išgėrus </w:t>
      </w:r>
      <w:r w:rsidRPr="00D51353">
        <w:rPr>
          <w:rFonts w:ascii="Times New Roman" w:eastAsia="Times New Roman" w:hAnsi="Times New Roman" w:cs="Times New Roman"/>
        </w:rPr>
        <w:t xml:space="preserve">10 mg </w:t>
      </w:r>
      <w:r>
        <w:rPr>
          <w:rFonts w:ascii="Times New Roman" w:eastAsia="Times New Roman" w:hAnsi="Times New Roman" w:cs="Times New Roman"/>
        </w:rPr>
        <w:t xml:space="preserve">rupatidino ir </w:t>
      </w:r>
      <w:r w:rsidRPr="00D51353">
        <w:rPr>
          <w:rFonts w:ascii="Times New Roman" w:eastAsia="Times New Roman" w:hAnsi="Times New Roman" w:cs="Times New Roman"/>
        </w:rPr>
        <w:t>7,5 mg</w:t>
      </w:r>
      <w:r>
        <w:rPr>
          <w:rFonts w:ascii="Times New Roman" w:eastAsia="Times New Roman" w:hAnsi="Times New Roman" w:cs="Times New Roman"/>
        </w:rPr>
        <w:t xml:space="preserve"> </w:t>
      </w:r>
      <w:r w:rsidRPr="006F57A5">
        <w:rPr>
          <w:rFonts w:ascii="Times New Roman" w:eastAsia="Times New Roman" w:hAnsi="Times New Roman" w:cs="Times New Roman"/>
        </w:rPr>
        <w:t>midazolam</w:t>
      </w:r>
      <w:r>
        <w:rPr>
          <w:rFonts w:ascii="Times New Roman" w:eastAsia="Times New Roman" w:hAnsi="Times New Roman" w:cs="Times New Roman"/>
        </w:rPr>
        <w:t xml:space="preserve">o, pastebėta šiek tiek padidėjusi </w:t>
      </w:r>
      <w:r w:rsidRPr="006F57A5">
        <w:rPr>
          <w:rFonts w:ascii="Times New Roman" w:eastAsia="Times New Roman" w:hAnsi="Times New Roman" w:cs="Times New Roman"/>
        </w:rPr>
        <w:t>midazolam</w:t>
      </w:r>
      <w:r>
        <w:rPr>
          <w:rFonts w:ascii="Times New Roman" w:eastAsia="Times New Roman" w:hAnsi="Times New Roman" w:cs="Times New Roman"/>
        </w:rPr>
        <w:t>o ekspozicija (Cmax ir AUC).</w:t>
      </w:r>
      <w:r w:rsidR="004A683C">
        <w:rPr>
          <w:rFonts w:ascii="Times New Roman" w:eastAsia="Times New Roman" w:hAnsi="Times New Roman" w:cs="Times New Roman"/>
        </w:rPr>
        <w:t xml:space="preserve"> Dėl šios priežasties rupatidinas veikia kaip silpnas </w:t>
      </w:r>
      <w:r w:rsidR="004A683C" w:rsidRPr="004A683C">
        <w:rPr>
          <w:rFonts w:ascii="Times New Roman" w:eastAsia="Times New Roman" w:hAnsi="Times New Roman" w:cs="Times New Roman"/>
        </w:rPr>
        <w:t>CYP3A4</w:t>
      </w:r>
      <w:r w:rsidR="004A683C">
        <w:rPr>
          <w:rFonts w:ascii="Times New Roman" w:eastAsia="Times New Roman" w:hAnsi="Times New Roman" w:cs="Times New Roman"/>
        </w:rPr>
        <w:t xml:space="preserve"> inhibitorius.</w:t>
      </w:r>
    </w:p>
    <w:p w14:paraId="36D6F48C" w14:textId="77777777" w:rsidR="006F57A5" w:rsidRPr="006F57A5" w:rsidRDefault="006F57A5" w:rsidP="008447EC">
      <w:pPr>
        <w:spacing w:after="0" w:line="240" w:lineRule="auto"/>
        <w:rPr>
          <w:rFonts w:ascii="Times New Roman" w:eastAsia="Times New Roman" w:hAnsi="Times New Roman" w:cs="Times New Roman"/>
        </w:rPr>
      </w:pPr>
    </w:p>
    <w:p w14:paraId="6F706643"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25" w:name="_Toc129243107"/>
      <w:bookmarkStart w:id="26" w:name="_Toc129243232"/>
      <w:r w:rsidRPr="001D36A4">
        <w:rPr>
          <w:rFonts w:ascii="Times New Roman" w:eastAsia="Times New Roman" w:hAnsi="Times New Roman" w:cs="Times New Roman"/>
          <w:b/>
          <w:kern w:val="28"/>
        </w:rPr>
        <w:t>4.6</w:t>
      </w:r>
      <w:r w:rsidRPr="001D36A4">
        <w:rPr>
          <w:rFonts w:ascii="Times New Roman" w:eastAsia="Times New Roman" w:hAnsi="Times New Roman" w:cs="Times New Roman"/>
          <w:b/>
          <w:kern w:val="28"/>
        </w:rPr>
        <w:tab/>
        <w:t>Vaisingumas, nėštumo ir žindymo laikotarpis</w:t>
      </w:r>
      <w:bookmarkEnd w:id="25"/>
      <w:bookmarkEnd w:id="26"/>
    </w:p>
    <w:p w14:paraId="46101C83" w14:textId="77777777" w:rsidR="008447EC" w:rsidRPr="001D36A4" w:rsidRDefault="008447EC" w:rsidP="008447EC">
      <w:pPr>
        <w:spacing w:after="0" w:line="240" w:lineRule="auto"/>
        <w:rPr>
          <w:rFonts w:ascii="Times New Roman" w:eastAsia="Times New Roman" w:hAnsi="Times New Roman" w:cs="Times New Roman"/>
        </w:rPr>
      </w:pPr>
    </w:p>
    <w:p w14:paraId="7322B750" w14:textId="77777777" w:rsidR="008447EC" w:rsidRPr="00D51353" w:rsidRDefault="008447EC" w:rsidP="008447EC">
      <w:pPr>
        <w:spacing w:after="0" w:line="240" w:lineRule="auto"/>
        <w:rPr>
          <w:rFonts w:ascii="Times New Roman" w:eastAsia="Times New Roman" w:hAnsi="Times New Roman" w:cs="Times New Roman"/>
          <w:u w:val="single"/>
        </w:rPr>
      </w:pPr>
      <w:r w:rsidRPr="00D51353">
        <w:rPr>
          <w:rFonts w:ascii="Times New Roman" w:eastAsia="Times New Roman" w:hAnsi="Times New Roman" w:cs="Times New Roman"/>
          <w:u w:val="single"/>
        </w:rPr>
        <w:t>Nėštumas</w:t>
      </w:r>
    </w:p>
    <w:p w14:paraId="15DF5D3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Duomenų apie rupatadino vartojimą nėštumo metu yra nedaug. Tyrimai su gyvūnais tiesioginio ar netiesioginio kenksmingo poveikio nėštumo eigai, embriono ar vaisiaus vystymuisi, gimdymui ar postnataliniam vystymuisi neparodė (žr. 5.3 skyrių). Dėl atsargumo, rupatadino nėštumo metu geriau nevartoti.</w:t>
      </w:r>
    </w:p>
    <w:p w14:paraId="3507E936" w14:textId="77777777" w:rsidR="008447EC" w:rsidRPr="001D36A4" w:rsidRDefault="008447EC" w:rsidP="008447EC">
      <w:pPr>
        <w:spacing w:after="0" w:line="240" w:lineRule="auto"/>
        <w:rPr>
          <w:rFonts w:ascii="Times New Roman" w:eastAsia="Times New Roman" w:hAnsi="Times New Roman" w:cs="Times New Roman"/>
        </w:rPr>
      </w:pPr>
    </w:p>
    <w:p w14:paraId="0B8A9B7B" w14:textId="77777777" w:rsidR="008447EC" w:rsidRPr="00D51353" w:rsidRDefault="008447EC" w:rsidP="008447EC">
      <w:pPr>
        <w:spacing w:after="0" w:line="240" w:lineRule="auto"/>
        <w:rPr>
          <w:rFonts w:ascii="Times New Roman" w:eastAsia="Times New Roman" w:hAnsi="Times New Roman" w:cs="Times New Roman"/>
          <w:u w:val="single"/>
        </w:rPr>
      </w:pPr>
      <w:r w:rsidRPr="00D51353">
        <w:rPr>
          <w:rFonts w:ascii="Times New Roman" w:eastAsia="Times New Roman" w:hAnsi="Times New Roman" w:cs="Times New Roman"/>
          <w:u w:val="single"/>
        </w:rPr>
        <w:t>Žindymas</w:t>
      </w:r>
    </w:p>
    <w:p w14:paraId="5F7B6F82"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Rupatadinas išsiskiria į gyvūnų pieną. Nežinoma, ar rupatadinas išsiskiria į moters pieną. Atsižvelgiant į žindymo naudą kūdikiui ir gydymo naudą motinai, reikia nuspręsti, ar nutraukti žindymą, ar nutraukti/susilaikyti nuo gydymo rupatadinu.</w:t>
      </w:r>
    </w:p>
    <w:p w14:paraId="1D71C66A" w14:textId="77777777" w:rsidR="008447EC" w:rsidRPr="001D36A4" w:rsidRDefault="008447EC" w:rsidP="008447EC">
      <w:pPr>
        <w:spacing w:after="0" w:line="240" w:lineRule="auto"/>
        <w:rPr>
          <w:rFonts w:ascii="Times New Roman" w:eastAsia="Times New Roman" w:hAnsi="Times New Roman" w:cs="Times New Roman"/>
        </w:rPr>
      </w:pPr>
    </w:p>
    <w:p w14:paraId="30D59179" w14:textId="77777777" w:rsidR="008447EC" w:rsidRPr="00D51353" w:rsidRDefault="008447EC" w:rsidP="008447EC">
      <w:pPr>
        <w:spacing w:after="0" w:line="240" w:lineRule="auto"/>
        <w:rPr>
          <w:rFonts w:ascii="Times New Roman" w:eastAsia="Times New Roman" w:hAnsi="Times New Roman" w:cs="Times New Roman"/>
          <w:u w:val="single"/>
        </w:rPr>
      </w:pPr>
      <w:r w:rsidRPr="00D51353">
        <w:rPr>
          <w:rFonts w:ascii="Times New Roman" w:eastAsia="Times New Roman" w:hAnsi="Times New Roman" w:cs="Times New Roman"/>
          <w:u w:val="single"/>
        </w:rPr>
        <w:t>Vaisingumas</w:t>
      </w:r>
    </w:p>
    <w:p w14:paraId="0C3A94F2"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Klinikinių duomenų apie poveikį vaisingumui nėra. Tyrimai su gyvūnais esant didesniam ekspozicijos lygiui negu didžiausios terapinės vaistinio preparato dozės vartojamos žmonėms, žymaus vaisingumo sumažėjimo neparodė (žr. 5.3 skyrių).</w:t>
      </w:r>
    </w:p>
    <w:p w14:paraId="3E70AE0E" w14:textId="77777777" w:rsidR="008447EC" w:rsidRPr="001D36A4" w:rsidRDefault="008447EC" w:rsidP="008447EC">
      <w:pPr>
        <w:spacing w:after="0" w:line="240" w:lineRule="auto"/>
        <w:rPr>
          <w:rFonts w:ascii="Times New Roman" w:eastAsia="Times New Roman" w:hAnsi="Times New Roman" w:cs="Times New Roman"/>
        </w:rPr>
      </w:pPr>
    </w:p>
    <w:p w14:paraId="03D21406"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27" w:name="_Toc129243108"/>
      <w:bookmarkStart w:id="28" w:name="_Toc129243233"/>
      <w:r w:rsidRPr="001D36A4">
        <w:rPr>
          <w:rFonts w:ascii="Times New Roman" w:eastAsia="Times New Roman" w:hAnsi="Times New Roman" w:cs="Times New Roman"/>
          <w:b/>
          <w:kern w:val="28"/>
        </w:rPr>
        <w:t>4.7</w:t>
      </w:r>
      <w:r w:rsidRPr="001D36A4">
        <w:rPr>
          <w:rFonts w:ascii="Times New Roman" w:eastAsia="Times New Roman" w:hAnsi="Times New Roman" w:cs="Times New Roman"/>
          <w:b/>
          <w:kern w:val="28"/>
        </w:rPr>
        <w:tab/>
        <w:t>Poveikis gebėjimui vairuoti ir valdyti mechanizmus</w:t>
      </w:r>
      <w:bookmarkEnd w:id="27"/>
      <w:bookmarkEnd w:id="28"/>
    </w:p>
    <w:p w14:paraId="2D56E1DA" w14:textId="77777777" w:rsidR="008447EC" w:rsidRPr="001D36A4" w:rsidRDefault="008447EC" w:rsidP="008447EC">
      <w:pPr>
        <w:spacing w:after="0" w:line="240" w:lineRule="auto"/>
        <w:rPr>
          <w:rFonts w:ascii="Times New Roman" w:eastAsia="Times New Roman" w:hAnsi="Times New Roman" w:cs="Times New Roman"/>
        </w:rPr>
      </w:pPr>
    </w:p>
    <w:p w14:paraId="7923407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Vienkartinė 10 mg rupatadino dozė gebėjimo vairuoti ir valdyti mechanizmus neveikia. Nepaisant to, vairuoti ir valdyti mechanizmus reikėtų atsargiai, kol nebus nustatyta individuali paciento reakcija į rupatadiną.</w:t>
      </w:r>
    </w:p>
    <w:p w14:paraId="586CC7A8" w14:textId="77777777" w:rsidR="008447EC" w:rsidRPr="001D36A4" w:rsidRDefault="008447EC" w:rsidP="008447EC">
      <w:pPr>
        <w:spacing w:after="0" w:line="240" w:lineRule="auto"/>
        <w:rPr>
          <w:rFonts w:ascii="Times New Roman" w:eastAsia="Times New Roman" w:hAnsi="Times New Roman" w:cs="Times New Roman"/>
        </w:rPr>
      </w:pPr>
    </w:p>
    <w:p w14:paraId="60345B4F"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29" w:name="_Toc129243109"/>
      <w:bookmarkStart w:id="30" w:name="_Toc129243234"/>
      <w:r w:rsidRPr="001D36A4">
        <w:rPr>
          <w:rFonts w:ascii="Times New Roman" w:eastAsia="Times New Roman" w:hAnsi="Times New Roman" w:cs="Times New Roman"/>
          <w:b/>
          <w:kern w:val="28"/>
        </w:rPr>
        <w:t>4.8</w:t>
      </w:r>
      <w:r w:rsidRPr="001D36A4">
        <w:rPr>
          <w:rFonts w:ascii="Times New Roman" w:eastAsia="Times New Roman" w:hAnsi="Times New Roman" w:cs="Times New Roman"/>
          <w:b/>
          <w:kern w:val="28"/>
        </w:rPr>
        <w:tab/>
        <w:t>Nepageidaujamas poveikis</w:t>
      </w:r>
      <w:bookmarkEnd w:id="29"/>
      <w:bookmarkEnd w:id="30"/>
    </w:p>
    <w:p w14:paraId="539FD963" w14:textId="77777777" w:rsidR="008447EC" w:rsidRPr="001D36A4" w:rsidRDefault="008447EC" w:rsidP="008447EC">
      <w:pPr>
        <w:spacing w:after="0" w:line="240" w:lineRule="auto"/>
        <w:rPr>
          <w:rFonts w:ascii="Times New Roman" w:eastAsia="Times New Roman" w:hAnsi="Times New Roman" w:cs="Times New Roman"/>
        </w:rPr>
      </w:pPr>
    </w:p>
    <w:p w14:paraId="3663963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Klinikinių tyrimų metu 10 mg rupatadino buvo skirta daugiau nei 20</w:t>
      </w:r>
      <w:r w:rsidR="00AC522D" w:rsidRPr="00D51353">
        <w:rPr>
          <w:rFonts w:ascii="Times New Roman" w:eastAsia="Times New Roman" w:hAnsi="Times New Roman" w:cs="Times New Roman"/>
        </w:rPr>
        <w:t>43</w:t>
      </w:r>
      <w:r w:rsidRPr="001D36A4">
        <w:rPr>
          <w:rFonts w:ascii="Times New Roman" w:eastAsia="Times New Roman" w:hAnsi="Times New Roman" w:cs="Times New Roman"/>
        </w:rPr>
        <w:t xml:space="preserve"> pacientų, iš kurių 120 rupatadiną vartojo bent vienerius metus. </w:t>
      </w:r>
    </w:p>
    <w:p w14:paraId="25858682" w14:textId="77777777" w:rsidR="008447EC" w:rsidRPr="001D36A4" w:rsidRDefault="008447EC" w:rsidP="008447EC">
      <w:pPr>
        <w:spacing w:after="0" w:line="240" w:lineRule="auto"/>
        <w:rPr>
          <w:rFonts w:ascii="Times New Roman" w:eastAsia="Times New Roman" w:hAnsi="Times New Roman" w:cs="Times New Roman"/>
        </w:rPr>
      </w:pPr>
    </w:p>
    <w:p w14:paraId="0E85DF41" w14:textId="77777777" w:rsidR="00AC522D"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Kontroliuojamų klinikinių tyrimų metu dažniausios nepageidaujamos reakcijos buvo mieguistumas (9,</w:t>
      </w:r>
      <w:r w:rsidR="00AC522D" w:rsidRPr="00D51353">
        <w:rPr>
          <w:rFonts w:ascii="Times New Roman" w:eastAsia="Times New Roman" w:hAnsi="Times New Roman" w:cs="Times New Roman"/>
        </w:rPr>
        <w:t>4</w:t>
      </w:r>
      <w:r w:rsidRPr="001D36A4">
        <w:rPr>
          <w:rFonts w:ascii="Times New Roman" w:eastAsia="Times New Roman" w:hAnsi="Times New Roman" w:cs="Times New Roman"/>
        </w:rPr>
        <w:t>%), galvos skausmas (6,9%), nuovargis (3,</w:t>
      </w:r>
      <w:r w:rsidR="00AC522D">
        <w:rPr>
          <w:rFonts w:ascii="Times New Roman" w:eastAsia="Times New Roman" w:hAnsi="Times New Roman" w:cs="Times New Roman"/>
        </w:rPr>
        <w:t>1</w:t>
      </w:r>
      <w:r w:rsidRPr="001D36A4">
        <w:rPr>
          <w:rFonts w:ascii="Times New Roman" w:eastAsia="Times New Roman" w:hAnsi="Times New Roman" w:cs="Times New Roman"/>
        </w:rPr>
        <w:t>%)</w:t>
      </w:r>
      <w:r w:rsidR="00AC522D">
        <w:rPr>
          <w:rFonts w:ascii="Times New Roman" w:eastAsia="Times New Roman" w:hAnsi="Times New Roman" w:cs="Times New Roman"/>
        </w:rPr>
        <w:t>, astenija (1,5%), burnos sausumas (1,2%) ir svaigulys (1,03%).</w:t>
      </w:r>
    </w:p>
    <w:p w14:paraId="40D272AA" w14:textId="77777777" w:rsidR="008447EC" w:rsidRPr="001D36A4" w:rsidRDefault="008447EC" w:rsidP="008447EC">
      <w:pPr>
        <w:spacing w:after="0" w:line="240" w:lineRule="auto"/>
        <w:rPr>
          <w:rFonts w:ascii="Times New Roman" w:eastAsia="Times New Roman" w:hAnsi="Times New Roman" w:cs="Times New Roman"/>
        </w:rPr>
      </w:pPr>
    </w:p>
    <w:p w14:paraId="6485CA7C"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Dauguma nepageidaujamų reakcijų klinikinių tyrimų metu buvo lengvos ir vidutinio sunkumo ir paprastai dėl to nutraukti gydymo nereikėjo. </w:t>
      </w:r>
    </w:p>
    <w:p w14:paraId="7BB5D202" w14:textId="77777777" w:rsidR="008447EC" w:rsidRPr="001D36A4" w:rsidRDefault="008447EC" w:rsidP="008447EC">
      <w:pPr>
        <w:spacing w:after="0" w:line="240" w:lineRule="auto"/>
        <w:rPr>
          <w:rFonts w:ascii="Times New Roman" w:eastAsia="Times New Roman" w:hAnsi="Times New Roman" w:cs="Times New Roman"/>
        </w:rPr>
      </w:pPr>
      <w:bookmarkStart w:id="31" w:name="_Toc129243110"/>
      <w:bookmarkStart w:id="32" w:name="_Toc129243235"/>
    </w:p>
    <w:p w14:paraId="0946843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Nepageidaujamų reakcijų dažniai yra apibūdinami taip:</w:t>
      </w:r>
    </w:p>
    <w:p w14:paraId="714A5A89" w14:textId="77777777" w:rsidR="008447EC" w:rsidRPr="001D36A4" w:rsidRDefault="008447EC" w:rsidP="008447EC">
      <w:pPr>
        <w:spacing w:after="0" w:line="240" w:lineRule="auto"/>
        <w:ind w:firstLine="720"/>
        <w:rPr>
          <w:rFonts w:ascii="Times New Roman" w:eastAsia="Times New Roman" w:hAnsi="Times New Roman" w:cs="Times New Roman"/>
        </w:rPr>
      </w:pPr>
      <w:r w:rsidRPr="001D36A4">
        <w:rPr>
          <w:rFonts w:ascii="Times New Roman" w:eastAsia="Times New Roman" w:hAnsi="Times New Roman" w:cs="Times New Roman"/>
          <w:i/>
        </w:rPr>
        <w:t>-</w:t>
      </w:r>
      <w:r w:rsidRPr="001D36A4">
        <w:rPr>
          <w:rFonts w:ascii="Times New Roman" w:eastAsia="Times New Roman" w:hAnsi="Times New Roman" w:cs="Times New Roman"/>
          <w:i/>
        </w:rPr>
        <w:tab/>
        <w:t>Dažni (nuo ≥ 1/100 iki &lt; 1/10)</w:t>
      </w:r>
    </w:p>
    <w:p w14:paraId="4C803AF2" w14:textId="77777777" w:rsidR="008447EC" w:rsidRPr="001D36A4" w:rsidRDefault="008447EC" w:rsidP="008447EC">
      <w:pPr>
        <w:spacing w:after="0" w:line="240" w:lineRule="auto"/>
        <w:ind w:firstLine="720"/>
        <w:rPr>
          <w:rFonts w:ascii="Times New Roman" w:eastAsia="Times New Roman" w:hAnsi="Times New Roman" w:cs="Times New Roman"/>
          <w:i/>
        </w:rPr>
      </w:pPr>
      <w:r w:rsidRPr="001D36A4">
        <w:rPr>
          <w:rFonts w:ascii="Times New Roman" w:eastAsia="Times New Roman" w:hAnsi="Times New Roman" w:cs="Times New Roman"/>
          <w:i/>
        </w:rPr>
        <w:t>-</w:t>
      </w:r>
      <w:r w:rsidRPr="001D36A4">
        <w:rPr>
          <w:rFonts w:ascii="Times New Roman" w:eastAsia="Times New Roman" w:hAnsi="Times New Roman" w:cs="Times New Roman"/>
          <w:i/>
        </w:rPr>
        <w:tab/>
        <w:t>Nedažni (nuo ≥ 1/1000 iki &lt; 1/100)</w:t>
      </w:r>
    </w:p>
    <w:p w14:paraId="6E623572" w14:textId="77777777" w:rsidR="008447EC" w:rsidRPr="001D36A4" w:rsidRDefault="008447EC" w:rsidP="008447EC">
      <w:pPr>
        <w:spacing w:after="0" w:line="240" w:lineRule="auto"/>
        <w:ind w:firstLine="720"/>
        <w:rPr>
          <w:rFonts w:ascii="Times New Roman" w:eastAsia="Times New Roman" w:hAnsi="Times New Roman" w:cs="Times New Roman"/>
          <w:i/>
        </w:rPr>
      </w:pPr>
      <w:r w:rsidRPr="001D36A4">
        <w:rPr>
          <w:rFonts w:ascii="Times New Roman" w:eastAsia="Times New Roman" w:hAnsi="Times New Roman" w:cs="Times New Roman"/>
          <w:i/>
        </w:rPr>
        <w:t>-</w:t>
      </w:r>
      <w:r w:rsidRPr="001D36A4">
        <w:rPr>
          <w:rFonts w:ascii="Times New Roman" w:eastAsia="Times New Roman" w:hAnsi="Times New Roman" w:cs="Times New Roman"/>
          <w:i/>
        </w:rPr>
        <w:tab/>
        <w:t xml:space="preserve">Reti (nuo </w:t>
      </w:r>
      <w:r w:rsidRPr="001D36A4">
        <w:rPr>
          <w:rFonts w:ascii="Times New Roman" w:eastAsia="Times New Roman" w:hAnsi="Times New Roman" w:cs="Times New Roman"/>
          <w:i/>
        </w:rPr>
        <w:sym w:font="Symbol" w:char="F0B3"/>
      </w:r>
      <w:r w:rsidRPr="001D36A4">
        <w:rPr>
          <w:rFonts w:ascii="Times New Roman" w:eastAsia="Times New Roman" w:hAnsi="Times New Roman" w:cs="Times New Roman"/>
          <w:i/>
        </w:rPr>
        <w:t>1/10 000 iki &lt;1/1 000)</w:t>
      </w:r>
    </w:p>
    <w:p w14:paraId="48A946F5" w14:textId="77777777" w:rsidR="008447EC" w:rsidRPr="001D36A4" w:rsidRDefault="008447EC" w:rsidP="008447EC">
      <w:pPr>
        <w:spacing w:after="0" w:line="240" w:lineRule="auto"/>
        <w:rPr>
          <w:rFonts w:ascii="Times New Roman" w:eastAsia="Times New Roman" w:hAnsi="Times New Roman" w:cs="Times New Roman"/>
        </w:rPr>
      </w:pPr>
    </w:p>
    <w:p w14:paraId="2113F84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Nepageidaujamos reakcijos, apie kurias pranešta klinikinių tyrimų metu ir spontaniniais pranešimais pacientams, vartojusiems rupatadino 10 mg tablečių, pasireiškė tokiais dažniais:</w:t>
      </w:r>
    </w:p>
    <w:p w14:paraId="16278186" w14:textId="77777777" w:rsidR="008447EC" w:rsidRDefault="008447EC" w:rsidP="008447EC">
      <w:pPr>
        <w:spacing w:after="0" w:line="240" w:lineRule="auto"/>
        <w:rPr>
          <w:rFonts w:ascii="Times New Roman" w:eastAsia="Times New Roman" w:hAnsi="Times New Roman" w:cs="Times New Roman"/>
        </w:rPr>
      </w:pPr>
    </w:p>
    <w:tbl>
      <w:tblPr>
        <w:tblW w:w="51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4"/>
        <w:gridCol w:w="2357"/>
        <w:gridCol w:w="4122"/>
      </w:tblGrid>
      <w:tr w:rsidR="00AC522D" w:rsidRPr="00A53020" w14:paraId="14845ACB" w14:textId="77777777" w:rsidTr="0030271D">
        <w:tc>
          <w:tcPr>
            <w:tcW w:w="1495" w:type="pct"/>
            <w:shd w:val="clear" w:color="auto" w:fill="auto"/>
          </w:tcPr>
          <w:p w14:paraId="04A0B618" w14:textId="77777777" w:rsidR="00AC522D" w:rsidRPr="00D51353" w:rsidRDefault="00AC522D" w:rsidP="00AC522D">
            <w:pPr>
              <w:spacing w:after="0" w:line="240" w:lineRule="auto"/>
              <w:rPr>
                <w:rFonts w:ascii="Times New Roman" w:eastAsia="Calibri" w:hAnsi="Times New Roman" w:cs="Times New Roman"/>
                <w:b/>
                <w:lang w:eastAsia="es-ES"/>
              </w:rPr>
            </w:pPr>
            <w:bookmarkStart w:id="33" w:name="_Hlk26947677"/>
            <w:r w:rsidRPr="00D51353">
              <w:rPr>
                <w:rFonts w:ascii="Times New Roman" w:eastAsia="Calibri" w:hAnsi="Times New Roman" w:cs="Times New Roman"/>
                <w:b/>
                <w:lang w:eastAsia="es-ES"/>
              </w:rPr>
              <w:t>Organ</w:t>
            </w:r>
            <w:r w:rsidR="00A53020">
              <w:rPr>
                <w:rFonts w:ascii="Times New Roman" w:eastAsia="Calibri" w:hAnsi="Times New Roman" w:cs="Times New Roman"/>
                <w:b/>
                <w:lang w:eastAsia="es-ES"/>
              </w:rPr>
              <w:t>ų sistemų</w:t>
            </w:r>
            <w:r w:rsidRPr="00A53020">
              <w:rPr>
                <w:rFonts w:ascii="Times New Roman" w:eastAsia="Calibri" w:hAnsi="Times New Roman" w:cs="Times New Roman"/>
                <w:b/>
                <w:lang w:eastAsia="es-ES"/>
              </w:rPr>
              <w:t xml:space="preserve"> klasė</w:t>
            </w:r>
            <w:r w:rsidR="00A53020">
              <w:rPr>
                <w:rFonts w:ascii="Times New Roman" w:eastAsia="Calibri" w:hAnsi="Times New Roman" w:cs="Times New Roman"/>
                <w:b/>
                <w:lang w:eastAsia="es-ES"/>
              </w:rPr>
              <w:t>s</w:t>
            </w:r>
          </w:p>
          <w:p w14:paraId="247663FA" w14:textId="77777777" w:rsidR="00AC522D" w:rsidRPr="00D51353" w:rsidRDefault="00AC522D" w:rsidP="00AC522D">
            <w:pPr>
              <w:spacing w:after="0" w:line="240" w:lineRule="auto"/>
              <w:rPr>
                <w:rFonts w:ascii="Times New Roman" w:eastAsia="Calibri" w:hAnsi="Times New Roman" w:cs="Times New Roman"/>
                <w:b/>
                <w:lang w:eastAsia="es-ES"/>
              </w:rPr>
            </w:pPr>
            <w:r w:rsidRPr="00D51353">
              <w:rPr>
                <w:rFonts w:ascii="Times New Roman" w:eastAsia="Calibri" w:hAnsi="Times New Roman" w:cs="Times New Roman"/>
                <w:b/>
                <w:lang w:eastAsia="es-ES"/>
              </w:rPr>
              <w:t>(Organizmo sistema)</w:t>
            </w:r>
          </w:p>
        </w:tc>
        <w:tc>
          <w:tcPr>
            <w:tcW w:w="1275" w:type="pct"/>
            <w:shd w:val="clear" w:color="auto" w:fill="auto"/>
          </w:tcPr>
          <w:p w14:paraId="6CE63C91" w14:textId="77777777" w:rsidR="00AC522D" w:rsidRPr="00D51353" w:rsidRDefault="00AC522D" w:rsidP="00AC522D">
            <w:pPr>
              <w:spacing w:after="0" w:line="240" w:lineRule="auto"/>
              <w:rPr>
                <w:rFonts w:ascii="Times New Roman" w:eastAsia="Calibri" w:hAnsi="Times New Roman" w:cs="Times New Roman"/>
                <w:b/>
                <w:lang w:eastAsia="es-ES"/>
              </w:rPr>
            </w:pPr>
            <w:r w:rsidRPr="00D51353">
              <w:rPr>
                <w:rFonts w:ascii="Times New Roman" w:eastAsia="Calibri" w:hAnsi="Times New Roman" w:cs="Times New Roman"/>
                <w:b/>
                <w:lang w:eastAsia="es-ES"/>
              </w:rPr>
              <w:t>Dažni</w:t>
            </w:r>
          </w:p>
          <w:p w14:paraId="57AE8335" w14:textId="77777777" w:rsidR="00AC522D" w:rsidRPr="00D51353" w:rsidRDefault="00AC522D" w:rsidP="00AC522D">
            <w:pPr>
              <w:spacing w:after="0" w:line="240" w:lineRule="auto"/>
              <w:rPr>
                <w:rFonts w:ascii="Times New Roman" w:eastAsia="Calibri" w:hAnsi="Times New Roman" w:cs="Times New Roman"/>
                <w:b/>
                <w:lang w:eastAsia="es-ES"/>
              </w:rPr>
            </w:pPr>
            <w:r w:rsidRPr="00D51353">
              <w:rPr>
                <w:rFonts w:ascii="Times New Roman" w:eastAsia="Calibri" w:hAnsi="Times New Roman" w:cs="Times New Roman"/>
                <w:b/>
                <w:lang w:eastAsia="es-ES"/>
              </w:rPr>
              <w:t>(nuo ≥ 1/100 iki &lt; 1/10)</w:t>
            </w:r>
          </w:p>
        </w:tc>
        <w:tc>
          <w:tcPr>
            <w:tcW w:w="2230" w:type="pct"/>
            <w:shd w:val="clear" w:color="auto" w:fill="auto"/>
          </w:tcPr>
          <w:p w14:paraId="5CEC5DE5" w14:textId="77777777" w:rsidR="00AC522D" w:rsidRPr="00D51353" w:rsidRDefault="00AC522D" w:rsidP="00AC522D">
            <w:pPr>
              <w:spacing w:after="0" w:line="240" w:lineRule="auto"/>
              <w:rPr>
                <w:rFonts w:ascii="Times New Roman" w:eastAsia="Calibri" w:hAnsi="Times New Roman" w:cs="Times New Roman"/>
                <w:b/>
                <w:lang w:eastAsia="es-ES"/>
              </w:rPr>
            </w:pPr>
            <w:r w:rsidRPr="00D51353">
              <w:rPr>
                <w:rFonts w:ascii="Times New Roman" w:eastAsia="Calibri" w:hAnsi="Times New Roman" w:cs="Times New Roman"/>
                <w:b/>
                <w:lang w:eastAsia="es-ES"/>
              </w:rPr>
              <w:t>Nedažni</w:t>
            </w:r>
          </w:p>
          <w:p w14:paraId="72DB0BA1" w14:textId="77777777" w:rsidR="00AC522D" w:rsidRPr="00D51353" w:rsidRDefault="00AC522D" w:rsidP="00AC522D">
            <w:pPr>
              <w:spacing w:after="0" w:line="240" w:lineRule="auto"/>
              <w:rPr>
                <w:rFonts w:ascii="Times New Roman" w:eastAsia="Calibri" w:hAnsi="Times New Roman" w:cs="Times New Roman"/>
                <w:b/>
                <w:lang w:eastAsia="es-ES"/>
              </w:rPr>
            </w:pPr>
            <w:r w:rsidRPr="00D51353">
              <w:rPr>
                <w:rFonts w:ascii="Times New Roman" w:eastAsia="Calibri" w:hAnsi="Times New Roman" w:cs="Times New Roman"/>
                <w:b/>
                <w:lang w:eastAsia="es-ES"/>
              </w:rPr>
              <w:t>(nuo ≥ 1/1000 iki &lt; 1/100)</w:t>
            </w:r>
          </w:p>
          <w:p w14:paraId="585A1FD7" w14:textId="77777777" w:rsidR="00AC522D" w:rsidRPr="00D51353" w:rsidRDefault="00AC522D" w:rsidP="00AC522D">
            <w:pPr>
              <w:spacing w:after="0" w:line="240" w:lineRule="auto"/>
              <w:rPr>
                <w:rFonts w:ascii="Times New Roman" w:eastAsia="Calibri" w:hAnsi="Times New Roman" w:cs="Times New Roman"/>
                <w:b/>
                <w:lang w:eastAsia="es-ES"/>
              </w:rPr>
            </w:pPr>
          </w:p>
        </w:tc>
      </w:tr>
      <w:tr w:rsidR="00AC522D" w:rsidRPr="00A53020" w14:paraId="47E4B3D2" w14:textId="77777777" w:rsidTr="0030271D">
        <w:tc>
          <w:tcPr>
            <w:tcW w:w="1495" w:type="pct"/>
            <w:shd w:val="clear" w:color="auto" w:fill="auto"/>
          </w:tcPr>
          <w:p w14:paraId="349BCF80" w14:textId="77777777" w:rsidR="00AC522D" w:rsidRPr="00D51353" w:rsidRDefault="00B47B01" w:rsidP="00AC522D">
            <w:pPr>
              <w:spacing w:after="0" w:line="240" w:lineRule="auto"/>
              <w:rPr>
                <w:rFonts w:ascii="Times New Roman" w:eastAsia="Calibri" w:hAnsi="Times New Roman" w:cs="Times New Roman"/>
                <w:lang w:eastAsia="es-ES"/>
              </w:rPr>
            </w:pPr>
            <w:bookmarkStart w:id="34" w:name="_Hlk535230612"/>
            <w:r w:rsidRPr="00B47B01">
              <w:rPr>
                <w:rFonts w:ascii="Times New Roman" w:eastAsia="Calibri" w:hAnsi="Times New Roman" w:cs="Times New Roman"/>
                <w:lang w:eastAsia="es-ES"/>
              </w:rPr>
              <w:t>Infekcijos ir infestacijos</w:t>
            </w:r>
          </w:p>
        </w:tc>
        <w:tc>
          <w:tcPr>
            <w:tcW w:w="1275" w:type="pct"/>
            <w:shd w:val="clear" w:color="auto" w:fill="auto"/>
          </w:tcPr>
          <w:p w14:paraId="58742C5A"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2230" w:type="pct"/>
            <w:shd w:val="clear" w:color="auto" w:fill="auto"/>
          </w:tcPr>
          <w:p w14:paraId="7BD66424" w14:textId="77777777" w:rsidR="00AC522D" w:rsidRPr="00D51353" w:rsidRDefault="00FC0E44" w:rsidP="00AC522D">
            <w:pPr>
              <w:spacing w:after="0" w:line="240" w:lineRule="auto"/>
              <w:rPr>
                <w:rFonts w:ascii="Times New Roman" w:eastAsia="Calibri" w:hAnsi="Times New Roman" w:cs="Times New Roman"/>
                <w:lang w:eastAsia="es-ES"/>
              </w:rPr>
            </w:pPr>
            <w:r w:rsidRPr="00D51353">
              <w:rPr>
                <w:rFonts w:ascii="Times New Roman" w:eastAsia="Calibri" w:hAnsi="Times New Roman" w:cs="Times New Roman"/>
                <w:lang w:eastAsia="es-ES"/>
              </w:rPr>
              <w:t>Faringitas</w:t>
            </w:r>
          </w:p>
          <w:p w14:paraId="6ACCA50C" w14:textId="77777777" w:rsidR="00FC0E44" w:rsidRPr="00D51353" w:rsidRDefault="00FC0E44" w:rsidP="00AC522D">
            <w:pPr>
              <w:spacing w:after="0" w:line="240" w:lineRule="auto"/>
              <w:rPr>
                <w:rFonts w:ascii="Times New Roman" w:eastAsia="Calibri" w:hAnsi="Times New Roman" w:cs="Times New Roman"/>
                <w:lang w:eastAsia="es-ES"/>
              </w:rPr>
            </w:pPr>
            <w:r w:rsidRPr="00D51353">
              <w:rPr>
                <w:rFonts w:ascii="Times New Roman" w:eastAsia="Calibri" w:hAnsi="Times New Roman" w:cs="Times New Roman"/>
                <w:lang w:eastAsia="es-ES"/>
              </w:rPr>
              <w:t>Sloga</w:t>
            </w:r>
          </w:p>
        </w:tc>
      </w:tr>
      <w:tr w:rsidR="00AC522D" w:rsidRPr="00A53020" w14:paraId="11E810DA" w14:textId="77777777" w:rsidTr="0030271D">
        <w:tc>
          <w:tcPr>
            <w:tcW w:w="1495" w:type="pct"/>
            <w:shd w:val="clear" w:color="auto" w:fill="auto"/>
          </w:tcPr>
          <w:p w14:paraId="2BD35FE0"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Metabolizmo ir mitybos sutrikimai</w:t>
            </w:r>
          </w:p>
        </w:tc>
        <w:tc>
          <w:tcPr>
            <w:tcW w:w="1275" w:type="pct"/>
            <w:shd w:val="clear" w:color="auto" w:fill="auto"/>
          </w:tcPr>
          <w:p w14:paraId="6711CD05"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2230" w:type="pct"/>
            <w:shd w:val="clear" w:color="auto" w:fill="auto"/>
          </w:tcPr>
          <w:p w14:paraId="30F31EF2" w14:textId="77777777" w:rsidR="00AC522D" w:rsidRPr="00D51353" w:rsidRDefault="00837B5B"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A</w:t>
            </w:r>
            <w:r w:rsidRPr="00837B5B">
              <w:rPr>
                <w:rFonts w:ascii="Times New Roman" w:eastAsia="Calibri" w:hAnsi="Times New Roman" w:cs="Times New Roman"/>
                <w:lang w:eastAsia="es-ES"/>
              </w:rPr>
              <w:t>petito padidėjimas</w:t>
            </w:r>
          </w:p>
          <w:p w14:paraId="79F6F37E" w14:textId="77777777" w:rsidR="00AC522D" w:rsidRPr="00D51353" w:rsidRDefault="00AC522D" w:rsidP="00AC522D">
            <w:pPr>
              <w:spacing w:after="0" w:line="240" w:lineRule="auto"/>
              <w:rPr>
                <w:rFonts w:ascii="Times New Roman" w:eastAsia="Calibri" w:hAnsi="Times New Roman" w:cs="Times New Roman"/>
                <w:lang w:eastAsia="es-ES"/>
              </w:rPr>
            </w:pPr>
          </w:p>
        </w:tc>
      </w:tr>
      <w:bookmarkEnd w:id="34"/>
      <w:tr w:rsidR="00AC522D" w:rsidRPr="00A53020" w14:paraId="0EFDEED5" w14:textId="77777777" w:rsidTr="0030271D">
        <w:tc>
          <w:tcPr>
            <w:tcW w:w="1495" w:type="pct"/>
            <w:shd w:val="clear" w:color="auto" w:fill="auto"/>
          </w:tcPr>
          <w:p w14:paraId="0EDB3A37"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Nervų sistemos sutrikimai</w:t>
            </w:r>
          </w:p>
        </w:tc>
        <w:tc>
          <w:tcPr>
            <w:tcW w:w="1275" w:type="pct"/>
            <w:shd w:val="clear" w:color="auto" w:fill="auto"/>
          </w:tcPr>
          <w:p w14:paraId="0B54FA3E" w14:textId="77777777" w:rsidR="00837B5B" w:rsidRDefault="00837B5B"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S</w:t>
            </w:r>
            <w:r w:rsidRPr="00837B5B">
              <w:rPr>
                <w:rFonts w:ascii="Times New Roman" w:eastAsia="Calibri" w:hAnsi="Times New Roman" w:cs="Times New Roman"/>
                <w:lang w:eastAsia="es-ES"/>
              </w:rPr>
              <w:t>vaigulys</w:t>
            </w:r>
          </w:p>
          <w:p w14:paraId="5610E115" w14:textId="77777777" w:rsidR="00837B5B" w:rsidRDefault="00461B72" w:rsidP="00837B5B">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G</w:t>
            </w:r>
            <w:r w:rsidR="00837B5B" w:rsidRPr="00837B5B">
              <w:rPr>
                <w:rFonts w:ascii="Times New Roman" w:eastAsia="Calibri" w:hAnsi="Times New Roman" w:cs="Times New Roman"/>
                <w:lang w:eastAsia="es-ES"/>
              </w:rPr>
              <w:t>alvos skausmas</w:t>
            </w:r>
          </w:p>
          <w:p w14:paraId="6097C42F" w14:textId="77777777" w:rsidR="00AC522D" w:rsidRPr="00D51353" w:rsidRDefault="00461B72" w:rsidP="00837B5B">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lastRenderedPageBreak/>
              <w:t>M</w:t>
            </w:r>
            <w:r w:rsidR="00837B5B" w:rsidRPr="00837B5B">
              <w:rPr>
                <w:rFonts w:ascii="Times New Roman" w:eastAsia="Calibri" w:hAnsi="Times New Roman" w:cs="Times New Roman"/>
                <w:lang w:eastAsia="es-ES"/>
              </w:rPr>
              <w:t>ieguistumas</w:t>
            </w:r>
          </w:p>
        </w:tc>
        <w:tc>
          <w:tcPr>
            <w:tcW w:w="2230" w:type="pct"/>
            <w:shd w:val="clear" w:color="auto" w:fill="auto"/>
          </w:tcPr>
          <w:p w14:paraId="394E2BF2" w14:textId="77777777" w:rsidR="00AC522D" w:rsidRPr="00D51353" w:rsidRDefault="00D35BAD" w:rsidP="00AC522D">
            <w:pPr>
              <w:spacing w:after="0" w:line="240" w:lineRule="auto"/>
              <w:rPr>
                <w:rFonts w:ascii="Times New Roman" w:eastAsia="Calibri" w:hAnsi="Times New Roman" w:cs="Times New Roman"/>
                <w:lang w:eastAsia="es-ES"/>
              </w:rPr>
            </w:pPr>
            <w:bookmarkStart w:id="35" w:name="_Hlk535231782"/>
            <w:r>
              <w:rPr>
                <w:rFonts w:ascii="Times New Roman" w:eastAsia="Calibri" w:hAnsi="Times New Roman" w:cs="Times New Roman"/>
                <w:lang w:eastAsia="es-ES"/>
              </w:rPr>
              <w:lastRenderedPageBreak/>
              <w:t>D</w:t>
            </w:r>
            <w:r w:rsidRPr="00D35BAD">
              <w:rPr>
                <w:rFonts w:ascii="Times New Roman" w:eastAsia="Calibri" w:hAnsi="Times New Roman" w:cs="Times New Roman"/>
                <w:lang w:eastAsia="es-ES"/>
              </w:rPr>
              <w:t>ėmesio sutrikimas</w:t>
            </w:r>
          </w:p>
          <w:bookmarkEnd w:id="35"/>
          <w:p w14:paraId="06F8B9D6" w14:textId="77777777" w:rsidR="00AC522D" w:rsidRPr="00D51353" w:rsidRDefault="00AC522D" w:rsidP="00AC522D">
            <w:pPr>
              <w:spacing w:after="0" w:line="240" w:lineRule="auto"/>
              <w:rPr>
                <w:rFonts w:ascii="Times New Roman" w:eastAsia="Calibri" w:hAnsi="Times New Roman" w:cs="Times New Roman"/>
                <w:color w:val="000000"/>
                <w:lang w:eastAsia="es-ES"/>
              </w:rPr>
            </w:pPr>
          </w:p>
        </w:tc>
      </w:tr>
      <w:tr w:rsidR="00AC522D" w:rsidRPr="00A53020" w14:paraId="78804093" w14:textId="77777777" w:rsidTr="0030271D">
        <w:tc>
          <w:tcPr>
            <w:tcW w:w="1495" w:type="pct"/>
            <w:shd w:val="clear" w:color="auto" w:fill="auto"/>
          </w:tcPr>
          <w:p w14:paraId="3EC01BAC"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Kvėpavimo sistemos, krūtinės ląstos ir tarpuplaučio sutrikimai</w:t>
            </w:r>
          </w:p>
        </w:tc>
        <w:tc>
          <w:tcPr>
            <w:tcW w:w="1275" w:type="pct"/>
            <w:shd w:val="clear" w:color="auto" w:fill="auto"/>
          </w:tcPr>
          <w:p w14:paraId="6AF27B76"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2230" w:type="pct"/>
            <w:shd w:val="clear" w:color="auto" w:fill="auto"/>
          </w:tcPr>
          <w:p w14:paraId="73773FDF" w14:textId="77777777" w:rsidR="007D01AF" w:rsidRDefault="00161E02"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K</w:t>
            </w:r>
            <w:r w:rsidR="007D01AF" w:rsidRPr="001D36A4">
              <w:rPr>
                <w:rFonts w:ascii="Times New Roman" w:eastAsia="Times New Roman" w:hAnsi="Times New Roman" w:cs="Times New Roman"/>
              </w:rPr>
              <w:t>osulys</w:t>
            </w:r>
          </w:p>
          <w:p w14:paraId="40DA3E54" w14:textId="77777777" w:rsidR="00AC522D" w:rsidRPr="00D51353" w:rsidRDefault="00161E02"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G</w:t>
            </w:r>
            <w:r w:rsidR="007D01AF" w:rsidRPr="007D01AF">
              <w:rPr>
                <w:rFonts w:ascii="Times New Roman" w:eastAsia="Calibri" w:hAnsi="Times New Roman" w:cs="Times New Roman"/>
                <w:lang w:eastAsia="es-ES"/>
              </w:rPr>
              <w:t>erklės džiūvimas</w:t>
            </w:r>
          </w:p>
          <w:p w14:paraId="0F960126" w14:textId="77777777" w:rsidR="007D01AF" w:rsidRDefault="00161E02"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K</w:t>
            </w:r>
            <w:r w:rsidR="007D01AF" w:rsidRPr="001D36A4">
              <w:rPr>
                <w:rFonts w:ascii="Times New Roman" w:eastAsia="Times New Roman" w:hAnsi="Times New Roman" w:cs="Times New Roman"/>
              </w:rPr>
              <w:t>raujavimas iš nosies</w:t>
            </w:r>
          </w:p>
          <w:p w14:paraId="08B6C01C" w14:textId="77777777" w:rsidR="00AC522D" w:rsidRPr="00D51353" w:rsidRDefault="00161E02"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N</w:t>
            </w:r>
            <w:r w:rsidR="007D01AF" w:rsidRPr="001D36A4">
              <w:rPr>
                <w:rFonts w:ascii="Times New Roman" w:eastAsia="Times New Roman" w:hAnsi="Times New Roman" w:cs="Times New Roman"/>
              </w:rPr>
              <w:t>osies gleivinės džiūvimas</w:t>
            </w:r>
          </w:p>
          <w:p w14:paraId="65F4B994" w14:textId="77777777" w:rsidR="00AC522D" w:rsidRPr="00D51353" w:rsidRDefault="00161E02"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G</w:t>
            </w:r>
            <w:r w:rsidR="007D01AF" w:rsidRPr="007D01AF">
              <w:rPr>
                <w:rFonts w:ascii="Times New Roman" w:eastAsia="Calibri" w:hAnsi="Times New Roman" w:cs="Times New Roman"/>
                <w:lang w:eastAsia="es-ES"/>
              </w:rPr>
              <w:t>erklės skausmas</w:t>
            </w:r>
          </w:p>
        </w:tc>
      </w:tr>
      <w:tr w:rsidR="00AC522D" w:rsidRPr="00A53020" w14:paraId="30ECD80E" w14:textId="77777777" w:rsidTr="0030271D">
        <w:tc>
          <w:tcPr>
            <w:tcW w:w="1495" w:type="pct"/>
            <w:shd w:val="clear" w:color="auto" w:fill="auto"/>
          </w:tcPr>
          <w:p w14:paraId="6B3A3120"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Virškinimo trakto sutrikimai</w:t>
            </w:r>
          </w:p>
          <w:p w14:paraId="327B7DDB" w14:textId="77777777" w:rsidR="00AC522D" w:rsidRPr="00D51353" w:rsidRDefault="00AC522D" w:rsidP="00AC522D">
            <w:pPr>
              <w:spacing w:after="0" w:line="240" w:lineRule="auto"/>
              <w:rPr>
                <w:rFonts w:ascii="Times New Roman" w:eastAsia="Calibri" w:hAnsi="Times New Roman" w:cs="Times New Roman"/>
                <w:lang w:eastAsia="es-ES"/>
              </w:rPr>
            </w:pPr>
          </w:p>
          <w:p w14:paraId="4697FD52"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1275" w:type="pct"/>
            <w:shd w:val="clear" w:color="auto" w:fill="auto"/>
          </w:tcPr>
          <w:p w14:paraId="4FDE068F" w14:textId="77777777" w:rsidR="00AC522D" w:rsidRPr="00D51353" w:rsidRDefault="00E278CD"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B</w:t>
            </w:r>
            <w:r w:rsidR="007D01AF" w:rsidRPr="007D01AF">
              <w:rPr>
                <w:rFonts w:ascii="Times New Roman" w:eastAsia="Calibri" w:hAnsi="Times New Roman" w:cs="Times New Roman"/>
                <w:lang w:eastAsia="es-ES"/>
              </w:rPr>
              <w:t xml:space="preserve">urnos sausumas </w:t>
            </w:r>
          </w:p>
        </w:tc>
        <w:tc>
          <w:tcPr>
            <w:tcW w:w="2230" w:type="pct"/>
            <w:shd w:val="clear" w:color="auto" w:fill="auto"/>
          </w:tcPr>
          <w:p w14:paraId="13AE78A3" w14:textId="77777777" w:rsidR="00AC522D" w:rsidRPr="00D51353"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P</w:t>
            </w:r>
            <w:r w:rsidR="007D01AF" w:rsidRPr="001D36A4">
              <w:rPr>
                <w:rFonts w:ascii="Times New Roman" w:eastAsia="Times New Roman" w:hAnsi="Times New Roman" w:cs="Times New Roman"/>
              </w:rPr>
              <w:t>ilvo skausmas</w:t>
            </w:r>
          </w:p>
          <w:p w14:paraId="2756D324" w14:textId="77777777" w:rsidR="00AC522D" w:rsidRPr="00D51353"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V</w:t>
            </w:r>
            <w:r w:rsidR="007D01AF" w:rsidRPr="001D36A4">
              <w:rPr>
                <w:rFonts w:ascii="Times New Roman" w:eastAsia="Times New Roman" w:hAnsi="Times New Roman" w:cs="Times New Roman"/>
              </w:rPr>
              <w:t>iršutinės pilvo dalies skausmas</w:t>
            </w:r>
          </w:p>
          <w:p w14:paraId="48EEE252" w14:textId="77777777" w:rsidR="007D01AF"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V</w:t>
            </w:r>
            <w:r w:rsidR="007D01AF" w:rsidRPr="001D36A4">
              <w:rPr>
                <w:rFonts w:ascii="Times New Roman" w:eastAsia="Times New Roman" w:hAnsi="Times New Roman" w:cs="Times New Roman"/>
              </w:rPr>
              <w:t>iduriavimas</w:t>
            </w:r>
          </w:p>
          <w:p w14:paraId="0F6D4041" w14:textId="77777777" w:rsidR="007D01AF"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D</w:t>
            </w:r>
            <w:r w:rsidR="007D01AF" w:rsidRPr="001D36A4">
              <w:rPr>
                <w:rFonts w:ascii="Times New Roman" w:eastAsia="Times New Roman" w:hAnsi="Times New Roman" w:cs="Times New Roman"/>
              </w:rPr>
              <w:t>ispepsija</w:t>
            </w:r>
          </w:p>
          <w:p w14:paraId="6D46B6A2" w14:textId="77777777" w:rsidR="00AC522D" w:rsidRPr="00D51353"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P</w:t>
            </w:r>
            <w:r w:rsidR="007D01AF" w:rsidRPr="001D36A4">
              <w:rPr>
                <w:rFonts w:ascii="Times New Roman" w:eastAsia="Times New Roman" w:hAnsi="Times New Roman" w:cs="Times New Roman"/>
              </w:rPr>
              <w:t>ykinimas</w:t>
            </w:r>
          </w:p>
          <w:p w14:paraId="4CD94775" w14:textId="77777777" w:rsidR="00AC522D" w:rsidRPr="00D51353"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V</w:t>
            </w:r>
            <w:r w:rsidR="007D01AF" w:rsidRPr="001D36A4">
              <w:rPr>
                <w:rFonts w:ascii="Times New Roman" w:eastAsia="Times New Roman" w:hAnsi="Times New Roman" w:cs="Times New Roman"/>
              </w:rPr>
              <w:t>ėmimas</w:t>
            </w:r>
          </w:p>
          <w:p w14:paraId="46972ED7" w14:textId="77777777" w:rsidR="00AC522D" w:rsidRPr="00D51353" w:rsidRDefault="00E278CD"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V</w:t>
            </w:r>
            <w:r w:rsidR="007D01AF" w:rsidRPr="001D36A4">
              <w:rPr>
                <w:rFonts w:ascii="Times New Roman" w:eastAsia="Times New Roman" w:hAnsi="Times New Roman" w:cs="Times New Roman"/>
              </w:rPr>
              <w:t>idurių užkietėjimas</w:t>
            </w:r>
          </w:p>
        </w:tc>
      </w:tr>
      <w:tr w:rsidR="00AC522D" w:rsidRPr="00A53020" w14:paraId="0E6AC99B" w14:textId="77777777" w:rsidTr="0030271D">
        <w:tc>
          <w:tcPr>
            <w:tcW w:w="1495" w:type="pct"/>
            <w:shd w:val="clear" w:color="auto" w:fill="auto"/>
          </w:tcPr>
          <w:p w14:paraId="092964C9"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 xml:space="preserve">Odos ir poodinio audinio sutrikimai </w:t>
            </w:r>
          </w:p>
        </w:tc>
        <w:tc>
          <w:tcPr>
            <w:tcW w:w="1275" w:type="pct"/>
            <w:shd w:val="clear" w:color="auto" w:fill="auto"/>
          </w:tcPr>
          <w:p w14:paraId="140C2261"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2230" w:type="pct"/>
            <w:shd w:val="clear" w:color="auto" w:fill="auto"/>
          </w:tcPr>
          <w:p w14:paraId="308F8EEC" w14:textId="77777777" w:rsidR="00AC522D" w:rsidRPr="00D51353" w:rsidRDefault="004816EE"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color w:val="000000"/>
              </w:rPr>
              <w:t>I</w:t>
            </w:r>
            <w:r w:rsidR="007D01AF" w:rsidRPr="001D36A4">
              <w:rPr>
                <w:rFonts w:ascii="Times New Roman" w:eastAsia="Times New Roman" w:hAnsi="Times New Roman" w:cs="Times New Roman"/>
                <w:color w:val="000000"/>
              </w:rPr>
              <w:t>šbėrimas</w:t>
            </w:r>
            <w:r w:rsidR="007D01AF" w:rsidRPr="007D01AF">
              <w:rPr>
                <w:rFonts w:ascii="Times New Roman" w:eastAsia="Calibri" w:hAnsi="Times New Roman" w:cs="Times New Roman"/>
                <w:lang w:eastAsia="es-ES"/>
              </w:rPr>
              <w:t xml:space="preserve"> </w:t>
            </w:r>
          </w:p>
        </w:tc>
      </w:tr>
      <w:tr w:rsidR="00AC522D" w:rsidRPr="00A53020" w14:paraId="3FA22D4E" w14:textId="77777777" w:rsidTr="0030271D">
        <w:tc>
          <w:tcPr>
            <w:tcW w:w="1495" w:type="pct"/>
            <w:shd w:val="clear" w:color="auto" w:fill="auto"/>
          </w:tcPr>
          <w:p w14:paraId="31C4F8EE" w14:textId="77777777" w:rsidR="00AC522D" w:rsidRPr="00D51353" w:rsidRDefault="00B47B01" w:rsidP="00B47B01">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Skeleto, raumenų ir jungiamojo audinio sutrikimai</w:t>
            </w:r>
          </w:p>
        </w:tc>
        <w:tc>
          <w:tcPr>
            <w:tcW w:w="1275" w:type="pct"/>
            <w:shd w:val="clear" w:color="auto" w:fill="auto"/>
          </w:tcPr>
          <w:p w14:paraId="6C8E9016"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2230" w:type="pct"/>
            <w:shd w:val="clear" w:color="auto" w:fill="auto"/>
          </w:tcPr>
          <w:p w14:paraId="343A7CBA" w14:textId="77777777" w:rsidR="00AC522D" w:rsidRPr="00D51353" w:rsidRDefault="007D01AF"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S</w:t>
            </w:r>
            <w:r w:rsidRPr="001D36A4">
              <w:rPr>
                <w:rFonts w:ascii="Times New Roman" w:eastAsia="Times New Roman" w:hAnsi="Times New Roman" w:cs="Times New Roman"/>
              </w:rPr>
              <w:t>ąnarių</w:t>
            </w:r>
            <w:r>
              <w:rPr>
                <w:rFonts w:ascii="Times New Roman" w:eastAsia="Times New Roman" w:hAnsi="Times New Roman" w:cs="Times New Roman"/>
              </w:rPr>
              <w:t xml:space="preserve"> </w:t>
            </w:r>
            <w:r w:rsidRPr="001D36A4">
              <w:rPr>
                <w:rFonts w:ascii="Times New Roman" w:eastAsia="Times New Roman" w:hAnsi="Times New Roman" w:cs="Times New Roman"/>
              </w:rPr>
              <w:t>skausmas</w:t>
            </w:r>
          </w:p>
          <w:p w14:paraId="42CFB23A" w14:textId="77777777" w:rsidR="00AC522D" w:rsidRPr="00D51353" w:rsidRDefault="007D01AF" w:rsidP="00AC522D">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N</w:t>
            </w:r>
            <w:r w:rsidRPr="001D36A4">
              <w:rPr>
                <w:rFonts w:ascii="Times New Roman" w:eastAsia="Times New Roman" w:hAnsi="Times New Roman" w:cs="Times New Roman"/>
              </w:rPr>
              <w:t>ugaros skausmas</w:t>
            </w:r>
          </w:p>
          <w:p w14:paraId="34F53FED" w14:textId="77777777" w:rsidR="007D01AF" w:rsidRPr="00D51353" w:rsidRDefault="007D01AF" w:rsidP="007D01AF">
            <w:pPr>
              <w:spacing w:after="0" w:line="240" w:lineRule="auto"/>
              <w:rPr>
                <w:rFonts w:ascii="Times New Roman" w:eastAsia="Calibri" w:hAnsi="Times New Roman" w:cs="Times New Roman"/>
                <w:lang w:eastAsia="es-ES"/>
              </w:rPr>
            </w:pPr>
            <w:r>
              <w:rPr>
                <w:rFonts w:ascii="Times New Roman" w:eastAsia="Calibri" w:hAnsi="Times New Roman" w:cs="Times New Roman"/>
                <w:lang w:eastAsia="es-ES"/>
              </w:rPr>
              <w:t>R</w:t>
            </w:r>
            <w:r w:rsidRPr="001D36A4">
              <w:rPr>
                <w:rFonts w:ascii="Times New Roman" w:eastAsia="Times New Roman" w:hAnsi="Times New Roman" w:cs="Times New Roman"/>
              </w:rPr>
              <w:t>aumenų skausmas</w:t>
            </w:r>
          </w:p>
        </w:tc>
      </w:tr>
      <w:tr w:rsidR="00AC522D" w:rsidRPr="00A53020" w14:paraId="5243454E" w14:textId="77777777" w:rsidTr="0030271D">
        <w:tc>
          <w:tcPr>
            <w:tcW w:w="1495" w:type="pct"/>
            <w:shd w:val="clear" w:color="auto" w:fill="auto"/>
          </w:tcPr>
          <w:p w14:paraId="4BB0EABE"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lang w:eastAsia="es-ES"/>
              </w:rPr>
              <w:t>Bendrieji sutrikimai ir vartojimo vietos pažeidimai</w:t>
            </w:r>
          </w:p>
          <w:p w14:paraId="5D2A59F5"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1275" w:type="pct"/>
            <w:shd w:val="clear" w:color="auto" w:fill="auto"/>
          </w:tcPr>
          <w:p w14:paraId="3CC9EB2A" w14:textId="77777777" w:rsidR="003457FE" w:rsidRDefault="003457FE" w:rsidP="00AC522D">
            <w:pPr>
              <w:spacing w:after="0" w:line="240" w:lineRule="auto"/>
              <w:rPr>
                <w:rFonts w:ascii="Times New Roman" w:eastAsia="Calibri" w:hAnsi="Times New Roman" w:cs="Times New Roman"/>
                <w:lang w:eastAsia="es-ES"/>
              </w:rPr>
            </w:pPr>
            <w:r w:rsidRPr="001D36A4">
              <w:rPr>
                <w:rFonts w:ascii="Times New Roman" w:eastAsia="Times New Roman" w:hAnsi="Times New Roman" w:cs="Times New Roman"/>
              </w:rPr>
              <w:t>Astenija</w:t>
            </w:r>
          </w:p>
          <w:p w14:paraId="294F77F6" w14:textId="77777777" w:rsidR="00AC522D" w:rsidRPr="00D51353" w:rsidRDefault="004816EE"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N</w:t>
            </w:r>
            <w:r w:rsidR="003457FE" w:rsidRPr="001D36A4">
              <w:rPr>
                <w:rFonts w:ascii="Times New Roman" w:eastAsia="Times New Roman" w:hAnsi="Times New Roman" w:cs="Times New Roman"/>
              </w:rPr>
              <w:t>uovargis</w:t>
            </w:r>
          </w:p>
        </w:tc>
        <w:tc>
          <w:tcPr>
            <w:tcW w:w="2230" w:type="pct"/>
            <w:shd w:val="clear" w:color="auto" w:fill="auto"/>
          </w:tcPr>
          <w:p w14:paraId="68B9D9B4" w14:textId="77777777" w:rsidR="003457FE" w:rsidRDefault="003457FE" w:rsidP="00AC522D">
            <w:pPr>
              <w:spacing w:after="0" w:line="240" w:lineRule="auto"/>
              <w:rPr>
                <w:rFonts w:ascii="Times New Roman" w:eastAsia="Calibri" w:hAnsi="Times New Roman" w:cs="Times New Roman"/>
                <w:lang w:eastAsia="es-ES"/>
              </w:rPr>
            </w:pPr>
            <w:r w:rsidRPr="001D36A4">
              <w:rPr>
                <w:rFonts w:ascii="Times New Roman" w:eastAsia="Times New Roman" w:hAnsi="Times New Roman" w:cs="Times New Roman"/>
              </w:rPr>
              <w:t>Negalavimas</w:t>
            </w:r>
          </w:p>
          <w:p w14:paraId="3CE1B737" w14:textId="77777777" w:rsidR="003457FE" w:rsidRDefault="004816EE"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K</w:t>
            </w:r>
            <w:r w:rsidR="003457FE" w:rsidRPr="001D36A4">
              <w:rPr>
                <w:rFonts w:ascii="Times New Roman" w:eastAsia="Times New Roman" w:hAnsi="Times New Roman" w:cs="Times New Roman"/>
              </w:rPr>
              <w:t>arščiavimas</w:t>
            </w:r>
          </w:p>
          <w:p w14:paraId="3A3E973E" w14:textId="77777777" w:rsidR="003457FE" w:rsidRDefault="004816EE"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T</w:t>
            </w:r>
            <w:r w:rsidR="003457FE" w:rsidRPr="001D36A4">
              <w:rPr>
                <w:rFonts w:ascii="Times New Roman" w:eastAsia="Times New Roman" w:hAnsi="Times New Roman" w:cs="Times New Roman"/>
              </w:rPr>
              <w:t>roškulys</w:t>
            </w:r>
          </w:p>
          <w:p w14:paraId="0E3CEC56" w14:textId="77777777" w:rsidR="00AC522D" w:rsidRPr="00D51353" w:rsidRDefault="004816EE"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I</w:t>
            </w:r>
            <w:r w:rsidR="003457FE" w:rsidRPr="001D36A4">
              <w:rPr>
                <w:rFonts w:ascii="Times New Roman" w:eastAsia="Times New Roman" w:hAnsi="Times New Roman" w:cs="Times New Roman"/>
              </w:rPr>
              <w:t>rzlumas</w:t>
            </w:r>
          </w:p>
        </w:tc>
      </w:tr>
      <w:tr w:rsidR="00AC522D" w:rsidRPr="00A53020" w14:paraId="457F5F9A" w14:textId="77777777" w:rsidTr="0030271D">
        <w:tc>
          <w:tcPr>
            <w:tcW w:w="1495" w:type="pct"/>
            <w:shd w:val="clear" w:color="auto" w:fill="auto"/>
          </w:tcPr>
          <w:p w14:paraId="79C6A5A9" w14:textId="77777777" w:rsidR="00AC522D" w:rsidRPr="00D51353" w:rsidRDefault="00B47B01" w:rsidP="00AC522D">
            <w:pPr>
              <w:spacing w:after="0" w:line="240" w:lineRule="auto"/>
              <w:rPr>
                <w:rFonts w:ascii="Times New Roman" w:eastAsia="Calibri" w:hAnsi="Times New Roman" w:cs="Times New Roman"/>
                <w:lang w:eastAsia="es-ES"/>
              </w:rPr>
            </w:pPr>
            <w:r w:rsidRPr="00B47B01">
              <w:rPr>
                <w:rFonts w:ascii="Times New Roman" w:eastAsia="Calibri" w:hAnsi="Times New Roman" w:cs="Times New Roman"/>
                <w:color w:val="000000"/>
                <w:lang w:eastAsia="es-ES"/>
              </w:rPr>
              <w:t>Tyrimai</w:t>
            </w:r>
          </w:p>
          <w:p w14:paraId="54CE4CEA"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1275" w:type="pct"/>
            <w:shd w:val="clear" w:color="auto" w:fill="auto"/>
          </w:tcPr>
          <w:p w14:paraId="0969850D" w14:textId="77777777" w:rsidR="00AC522D" w:rsidRPr="00D51353" w:rsidRDefault="00AC522D" w:rsidP="00AC522D">
            <w:pPr>
              <w:spacing w:after="0" w:line="240" w:lineRule="auto"/>
              <w:rPr>
                <w:rFonts w:ascii="Times New Roman" w:eastAsia="Calibri" w:hAnsi="Times New Roman" w:cs="Times New Roman"/>
                <w:lang w:eastAsia="es-ES"/>
              </w:rPr>
            </w:pPr>
          </w:p>
        </w:tc>
        <w:tc>
          <w:tcPr>
            <w:tcW w:w="2230" w:type="pct"/>
            <w:shd w:val="clear" w:color="auto" w:fill="auto"/>
          </w:tcPr>
          <w:p w14:paraId="3022079C" w14:textId="77777777" w:rsidR="00F04109" w:rsidRPr="00D51353" w:rsidRDefault="00F04109" w:rsidP="00AC522D">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A</w:t>
            </w:r>
            <w:r w:rsidRPr="001D36A4">
              <w:rPr>
                <w:rFonts w:ascii="Times New Roman" w:eastAsia="Times New Roman" w:hAnsi="Times New Roman" w:cs="Times New Roman"/>
              </w:rPr>
              <w:t>laninaminotransferazės aktyvumo padidėjimas</w:t>
            </w:r>
          </w:p>
          <w:p w14:paraId="248AB4E1" w14:textId="77777777" w:rsidR="00F04109" w:rsidRPr="009D7CDF" w:rsidRDefault="00F04109" w:rsidP="00F04109">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A</w:t>
            </w:r>
            <w:r w:rsidRPr="001D36A4">
              <w:rPr>
                <w:rFonts w:ascii="Times New Roman" w:eastAsia="Times New Roman" w:hAnsi="Times New Roman" w:cs="Times New Roman"/>
              </w:rPr>
              <w:t>spartataminotransferazės</w:t>
            </w:r>
            <w:r>
              <w:rPr>
                <w:rFonts w:ascii="Times New Roman" w:eastAsia="Times New Roman" w:hAnsi="Times New Roman" w:cs="Times New Roman"/>
              </w:rPr>
              <w:t xml:space="preserve"> aktyvumo padidėjimas</w:t>
            </w:r>
          </w:p>
          <w:p w14:paraId="7849E0F8" w14:textId="77777777" w:rsidR="00F04109" w:rsidRPr="009D7CDF" w:rsidRDefault="00F04109" w:rsidP="00F04109">
            <w:pPr>
              <w:spacing w:after="0" w:line="240" w:lineRule="auto"/>
              <w:rPr>
                <w:rFonts w:ascii="Times New Roman" w:eastAsia="Calibri" w:hAnsi="Times New Roman" w:cs="Times New Roman"/>
                <w:lang w:eastAsia="es-ES"/>
              </w:rPr>
            </w:pPr>
            <w:r>
              <w:rPr>
                <w:rFonts w:ascii="Times New Roman" w:eastAsia="Times New Roman" w:hAnsi="Times New Roman" w:cs="Times New Roman"/>
              </w:rPr>
              <w:t>K</w:t>
            </w:r>
            <w:r w:rsidRPr="001D36A4">
              <w:rPr>
                <w:rFonts w:ascii="Times New Roman" w:eastAsia="Times New Roman" w:hAnsi="Times New Roman" w:cs="Times New Roman"/>
              </w:rPr>
              <w:t>reatinfosfokinazės</w:t>
            </w:r>
            <w:r w:rsidRPr="00F04109">
              <w:rPr>
                <w:rFonts w:ascii="Times New Roman" w:eastAsia="Calibri" w:hAnsi="Times New Roman" w:cs="Times New Roman"/>
                <w:lang w:eastAsia="es-ES"/>
              </w:rPr>
              <w:t xml:space="preserve"> </w:t>
            </w:r>
            <w:r w:rsidRPr="001D36A4">
              <w:rPr>
                <w:rFonts w:ascii="Times New Roman" w:eastAsia="Times New Roman" w:hAnsi="Times New Roman" w:cs="Times New Roman"/>
              </w:rPr>
              <w:t>aktyvumo padidėjimas kraujyje</w:t>
            </w:r>
          </w:p>
          <w:p w14:paraId="45488401" w14:textId="77777777" w:rsidR="00F04109" w:rsidRDefault="00F04109" w:rsidP="00F0410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N</w:t>
            </w:r>
            <w:r w:rsidRPr="001D36A4">
              <w:rPr>
                <w:rFonts w:ascii="Times New Roman" w:eastAsia="Times New Roman" w:hAnsi="Times New Roman" w:cs="Times New Roman"/>
                <w:color w:val="000000"/>
              </w:rPr>
              <w:t>enor</w:t>
            </w:r>
            <w:r>
              <w:rPr>
                <w:rFonts w:ascii="Times New Roman" w:eastAsia="Times New Roman" w:hAnsi="Times New Roman" w:cs="Times New Roman"/>
                <w:color w:val="000000"/>
              </w:rPr>
              <w:t>malūs kepenų funkcijos tyrimai</w:t>
            </w:r>
          </w:p>
          <w:p w14:paraId="09FCE239" w14:textId="77777777" w:rsidR="00F04109" w:rsidRPr="00D51353" w:rsidRDefault="00F04109" w:rsidP="00F04109">
            <w:pPr>
              <w:spacing w:after="0" w:line="240" w:lineRule="auto"/>
              <w:rPr>
                <w:rFonts w:ascii="Times New Roman" w:eastAsia="Calibri" w:hAnsi="Times New Roman" w:cs="Times New Roman"/>
                <w:color w:val="000000"/>
                <w:lang w:eastAsia="es-ES"/>
              </w:rPr>
            </w:pPr>
            <w:r>
              <w:rPr>
                <w:rFonts w:ascii="Times New Roman" w:eastAsia="Times New Roman" w:hAnsi="Times New Roman" w:cs="Times New Roman"/>
                <w:color w:val="000000"/>
              </w:rPr>
              <w:t>S</w:t>
            </w:r>
            <w:r w:rsidRPr="001D36A4">
              <w:rPr>
                <w:rFonts w:ascii="Times New Roman" w:eastAsia="Times New Roman" w:hAnsi="Times New Roman" w:cs="Times New Roman"/>
                <w:color w:val="000000"/>
              </w:rPr>
              <w:t>vorio augimas</w:t>
            </w:r>
          </w:p>
        </w:tc>
      </w:tr>
      <w:bookmarkEnd w:id="33"/>
    </w:tbl>
    <w:p w14:paraId="428367F1" w14:textId="77777777" w:rsidR="00AC522D" w:rsidRDefault="00AC522D" w:rsidP="008447EC">
      <w:pPr>
        <w:spacing w:after="0" w:line="240" w:lineRule="auto"/>
        <w:rPr>
          <w:rFonts w:ascii="Times New Roman" w:eastAsia="Times New Roman" w:hAnsi="Times New Roman" w:cs="Times New Roman"/>
        </w:rPr>
      </w:pPr>
    </w:p>
    <w:p w14:paraId="46376FF4" w14:textId="77777777" w:rsidR="008447EC" w:rsidRPr="001D36A4" w:rsidRDefault="0068144E" w:rsidP="008447EC">
      <w:pPr>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Laikotarp</w:t>
      </w:r>
      <w:r w:rsidR="00F255FB">
        <w:rPr>
          <w:rFonts w:ascii="Times New Roman" w:eastAsia="Times New Roman" w:hAnsi="Times New Roman" w:cs="Times New Roman"/>
        </w:rPr>
        <w:t xml:space="preserve">iu po registracijos, gauti pranešimai apie </w:t>
      </w:r>
      <w:r w:rsidR="006C2547">
        <w:rPr>
          <w:rFonts w:ascii="Times New Roman" w:eastAsia="Times New Roman" w:hAnsi="Times New Roman" w:cs="Times New Roman"/>
        </w:rPr>
        <w:t xml:space="preserve">papildomas </w:t>
      </w:r>
      <w:r w:rsidR="00F255FB">
        <w:rPr>
          <w:rFonts w:ascii="Times New Roman" w:eastAsia="Times New Roman" w:hAnsi="Times New Roman" w:cs="Times New Roman"/>
        </w:rPr>
        <w:t>dvi retas nepageidaujamas reakcijas:</w:t>
      </w:r>
      <w:r w:rsidR="008447EC" w:rsidRPr="001D36A4">
        <w:rPr>
          <w:rFonts w:ascii="Times New Roman" w:eastAsia="Times New Roman" w:hAnsi="Times New Roman" w:cs="Times New Roman"/>
        </w:rPr>
        <w:t xml:space="preserve"> pranešimų apie tachikardijos, palpitacijų ir padidėjusio jautrumo reakcijų (įskaitant anafilaksines reakcijas, angioneurozinę edemą </w:t>
      </w:r>
      <w:r w:rsidR="008447EC" w:rsidRPr="001D36A4">
        <w:rPr>
          <w:rFonts w:ascii="Times New Roman" w:eastAsiaTheme="majorEastAsia" w:hAnsi="Times New Roman" w:cs="Times New Roman"/>
        </w:rPr>
        <w:t>ir</w:t>
      </w:r>
      <w:r w:rsidR="008447EC" w:rsidRPr="001D36A4">
        <w:rPr>
          <w:rFonts w:ascii="Times New Roman" w:eastAsia="Times New Roman" w:hAnsi="Times New Roman" w:cs="Times New Roman"/>
        </w:rPr>
        <w:t xml:space="preserve"> </w:t>
      </w:r>
      <w:r w:rsidR="008447EC" w:rsidRPr="001D36A4">
        <w:rPr>
          <w:rFonts w:ascii="Times New Roman" w:eastAsiaTheme="majorEastAsia" w:hAnsi="Times New Roman" w:cs="Times New Roman"/>
        </w:rPr>
        <w:t>dilgėlinę</w:t>
      </w:r>
      <w:r w:rsidR="008447EC" w:rsidRPr="001D36A4">
        <w:rPr>
          <w:rFonts w:ascii="Times New Roman" w:eastAsia="Times New Roman" w:hAnsi="Times New Roman" w:cs="Times New Roman"/>
        </w:rPr>
        <w:t xml:space="preserve">) pasireiškimą gauta po </w:t>
      </w:r>
      <w:r w:rsidR="008447EC">
        <w:rPr>
          <w:rFonts w:ascii="Times New Roman" w:eastAsia="Times New Roman" w:hAnsi="Times New Roman" w:cs="Times New Roman"/>
        </w:rPr>
        <w:t xml:space="preserve">vaistinio </w:t>
      </w:r>
      <w:r w:rsidR="008447EC" w:rsidRPr="001D36A4">
        <w:rPr>
          <w:rFonts w:ascii="Times New Roman" w:eastAsia="Times New Roman" w:hAnsi="Times New Roman" w:cs="Times New Roman"/>
        </w:rPr>
        <w:t>preparato patekimo į rinką, vartojant rupatidino 10 mg tablečių.</w:t>
      </w:r>
    </w:p>
    <w:p w14:paraId="57CEB097" w14:textId="77777777" w:rsidR="008447EC" w:rsidRPr="001D36A4" w:rsidRDefault="008447EC" w:rsidP="008447EC">
      <w:pPr>
        <w:autoSpaceDE w:val="0"/>
        <w:autoSpaceDN w:val="0"/>
        <w:adjustRightInd w:val="0"/>
        <w:spacing w:after="0" w:line="240" w:lineRule="auto"/>
        <w:rPr>
          <w:rFonts w:ascii="Times New Roman" w:eastAsia="Times New Roman" w:hAnsi="Times New Roman" w:cs="Times New Roman"/>
          <w:b/>
          <w:u w:val="single"/>
        </w:rPr>
      </w:pPr>
    </w:p>
    <w:p w14:paraId="2F597F9A" w14:textId="77777777" w:rsidR="008447EC" w:rsidRPr="001D36A4" w:rsidRDefault="008447EC" w:rsidP="008447EC">
      <w:pPr>
        <w:autoSpaceDE w:val="0"/>
        <w:autoSpaceDN w:val="0"/>
        <w:adjustRightInd w:val="0"/>
        <w:spacing w:after="0" w:line="240" w:lineRule="auto"/>
        <w:rPr>
          <w:rFonts w:ascii="Times New Roman" w:hAnsi="Times New Roman" w:cs="Times New Roman"/>
          <w:u w:val="single"/>
        </w:rPr>
      </w:pPr>
      <w:r w:rsidRPr="001D36A4">
        <w:rPr>
          <w:rFonts w:ascii="Times New Roman" w:hAnsi="Times New Roman" w:cs="Times New Roman"/>
          <w:u w:val="single"/>
        </w:rPr>
        <w:t>Pranešimas apie įtariamas nepageidaujamas reakcijas</w:t>
      </w:r>
    </w:p>
    <w:p w14:paraId="1780FC42" w14:textId="77777777" w:rsidR="008447EC" w:rsidRPr="002722DD" w:rsidRDefault="008447EC" w:rsidP="008447EC">
      <w:pPr>
        <w:autoSpaceDE w:val="0"/>
        <w:autoSpaceDN w:val="0"/>
        <w:adjustRightInd w:val="0"/>
        <w:spacing w:after="0" w:line="240" w:lineRule="auto"/>
        <w:rPr>
          <w:rFonts w:ascii="Times New Roman" w:eastAsia="Times New Roman" w:hAnsi="Times New Roman" w:cs="Times New Roman"/>
          <w:noProof/>
        </w:rPr>
      </w:pPr>
      <w:r w:rsidRPr="001D36A4">
        <w:rPr>
          <w:rFonts w:ascii="Times New Roman" w:hAnsi="Times New Roman" w:cs="Times New Roman"/>
        </w:rPr>
        <w:t xml:space="preserve">Svarbu pranešti apie įtariamas nepageidaujamas reakcijas, pastebėtas po vaistinio preparato </w:t>
      </w:r>
      <w:r>
        <w:rPr>
          <w:rFonts w:ascii="Times New Roman" w:hAnsi="Times New Roman" w:cs="Times New Roman"/>
        </w:rPr>
        <w:t>registracijos</w:t>
      </w:r>
      <w:r w:rsidRPr="001D36A4">
        <w:rPr>
          <w:rFonts w:ascii="Times New Roman" w:hAnsi="Times New Roman" w:cs="Times New Roman"/>
        </w:rPr>
        <w:t xml:space="preserve">, nes tai leidžia nuolat stebėti vaistinio preparato naudos ir rizikos santykį. Sveikatos priežiūros specialistai turi pranešti apie bet kokias įtariamas nepageidaujamas reakcijas, užpildę interneto </w:t>
      </w:r>
      <w:r w:rsidRPr="002722DD">
        <w:rPr>
          <w:rFonts w:ascii="Times New Roman" w:hAnsi="Times New Roman" w:cs="Times New Roman"/>
        </w:rPr>
        <w:t xml:space="preserve">svetainėje </w:t>
      </w:r>
      <w:hyperlink r:id="rId7" w:history="1">
        <w:r w:rsidRPr="00082DE6">
          <w:rPr>
            <w:rFonts w:ascii="Times New Roman" w:hAnsi="Times New Roman"/>
            <w:u w:val="single"/>
          </w:rPr>
          <w:t>http://www.vvkt.lt/</w:t>
        </w:r>
      </w:hyperlink>
      <w:r w:rsidRPr="002722DD">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 09120 Vilnius), faksu (nemokamu fakso numeriu (8 800) 20131) elektroniniu paštu (adresu </w:t>
      </w:r>
      <w:hyperlink r:id="rId8" w:history="1">
        <w:r w:rsidRPr="00082DE6">
          <w:rPr>
            <w:rFonts w:ascii="Times New Roman" w:hAnsi="Times New Roman"/>
            <w:u w:val="single"/>
          </w:rPr>
          <w:t>NepageidaujamaR@vvkt.lt</w:t>
        </w:r>
      </w:hyperlink>
      <w:r w:rsidRPr="00082DE6">
        <w:rPr>
          <w:rFonts w:ascii="Times New Roman" w:hAnsi="Times New Roman"/>
          <w:u w:val="single"/>
        </w:rPr>
        <w:t>), per interneto svetainę (adresu http://www.vvkt.lt)</w:t>
      </w:r>
      <w:r w:rsidRPr="002722DD">
        <w:rPr>
          <w:rFonts w:ascii="Times New Roman" w:eastAsia="Times New Roman" w:hAnsi="Times New Roman" w:cs="Times New Roman"/>
          <w:noProof/>
        </w:rPr>
        <w:t>.</w:t>
      </w:r>
    </w:p>
    <w:p w14:paraId="4A5A2420" w14:textId="77777777" w:rsidR="008447EC" w:rsidRPr="001D36A4" w:rsidRDefault="008447EC" w:rsidP="008447EC">
      <w:pPr>
        <w:autoSpaceDE w:val="0"/>
        <w:autoSpaceDN w:val="0"/>
        <w:adjustRightInd w:val="0"/>
        <w:spacing w:after="0" w:line="240" w:lineRule="auto"/>
        <w:rPr>
          <w:rFonts w:ascii="Times New Roman" w:eastAsia="Times New Roman" w:hAnsi="Times New Roman" w:cs="Times New Roman"/>
        </w:rPr>
      </w:pPr>
    </w:p>
    <w:p w14:paraId="7F28C9A5"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r w:rsidRPr="001D36A4">
        <w:rPr>
          <w:rFonts w:ascii="Times New Roman" w:eastAsia="Times New Roman" w:hAnsi="Times New Roman" w:cs="Times New Roman"/>
          <w:b/>
          <w:kern w:val="28"/>
        </w:rPr>
        <w:t>4.9</w:t>
      </w:r>
      <w:r w:rsidRPr="001D36A4">
        <w:rPr>
          <w:rFonts w:ascii="Times New Roman" w:eastAsia="Times New Roman" w:hAnsi="Times New Roman" w:cs="Times New Roman"/>
          <w:b/>
          <w:kern w:val="28"/>
        </w:rPr>
        <w:tab/>
        <w:t>Perdozavimas</w:t>
      </w:r>
      <w:bookmarkEnd w:id="31"/>
      <w:bookmarkEnd w:id="32"/>
    </w:p>
    <w:p w14:paraId="5ACCBFF7" w14:textId="77777777" w:rsidR="008447EC" w:rsidRPr="001D36A4" w:rsidRDefault="008447EC" w:rsidP="008447EC">
      <w:pPr>
        <w:spacing w:after="0" w:line="240" w:lineRule="auto"/>
        <w:rPr>
          <w:rFonts w:ascii="Times New Roman" w:eastAsia="Times New Roman" w:hAnsi="Times New Roman" w:cs="Times New Roman"/>
        </w:rPr>
      </w:pPr>
    </w:p>
    <w:p w14:paraId="7BED5ED6"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Pranešimų apie perdozavimą negauta. Klinikinių saugumo tyrimų metu 100 mg rupatadino paros dozė, skiriant 6 dienas iš eilės, buvo gerai toleruojama. Dažniausia nepageidaujama reakcija buvo mieguistumas. Netyčia išgėrus labai dideles dozes, nedelsiant reikia pradėti simptominį ir palaikomąjį gydymą.</w:t>
      </w:r>
    </w:p>
    <w:p w14:paraId="5C5C3E76" w14:textId="77777777" w:rsidR="008447EC" w:rsidRPr="001D36A4" w:rsidRDefault="008447EC" w:rsidP="008447EC">
      <w:pPr>
        <w:spacing w:after="0" w:line="240" w:lineRule="auto"/>
        <w:rPr>
          <w:rFonts w:ascii="Times New Roman" w:eastAsia="Times New Roman" w:hAnsi="Times New Roman" w:cs="Times New Roman"/>
        </w:rPr>
      </w:pPr>
    </w:p>
    <w:p w14:paraId="59D5257C" w14:textId="77777777" w:rsidR="008447EC" w:rsidRPr="001D36A4" w:rsidRDefault="008447EC" w:rsidP="008447EC">
      <w:pPr>
        <w:spacing w:after="0" w:line="240" w:lineRule="auto"/>
        <w:rPr>
          <w:rFonts w:ascii="Times New Roman" w:eastAsia="Times New Roman" w:hAnsi="Times New Roman" w:cs="Times New Roman"/>
        </w:rPr>
      </w:pPr>
    </w:p>
    <w:p w14:paraId="610BE01C"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36" w:name="_Toc129243111"/>
      <w:bookmarkStart w:id="37" w:name="_Toc129243236"/>
      <w:r w:rsidRPr="001D36A4">
        <w:rPr>
          <w:rFonts w:ascii="Times New Roman" w:eastAsia="Times New Roman" w:hAnsi="Times New Roman" w:cs="Times New Roman"/>
          <w:b/>
        </w:rPr>
        <w:t>5.</w:t>
      </w:r>
      <w:r w:rsidRPr="001D36A4">
        <w:rPr>
          <w:rFonts w:ascii="Times New Roman" w:eastAsia="Times New Roman" w:hAnsi="Times New Roman" w:cs="Times New Roman"/>
          <w:b/>
        </w:rPr>
        <w:tab/>
        <w:t>FARMAKOLOGINĖS SAVYBĖS</w:t>
      </w:r>
      <w:bookmarkEnd w:id="36"/>
      <w:bookmarkEnd w:id="37"/>
    </w:p>
    <w:p w14:paraId="1FA178C0" w14:textId="77777777" w:rsidR="008447EC" w:rsidRPr="001D36A4" w:rsidRDefault="008447EC" w:rsidP="008447EC">
      <w:pPr>
        <w:spacing w:after="0" w:line="240" w:lineRule="auto"/>
        <w:rPr>
          <w:rFonts w:ascii="Times New Roman" w:eastAsia="Times New Roman" w:hAnsi="Times New Roman" w:cs="Times New Roman"/>
        </w:rPr>
      </w:pPr>
    </w:p>
    <w:p w14:paraId="10A22AC8"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38" w:name="_Toc129243112"/>
      <w:bookmarkStart w:id="39" w:name="_Toc129243237"/>
      <w:r w:rsidRPr="001D36A4">
        <w:rPr>
          <w:rFonts w:ascii="Times New Roman" w:eastAsia="Times New Roman" w:hAnsi="Times New Roman" w:cs="Times New Roman"/>
          <w:b/>
          <w:kern w:val="28"/>
        </w:rPr>
        <w:t>5.1</w:t>
      </w:r>
      <w:r w:rsidRPr="001D36A4">
        <w:rPr>
          <w:rFonts w:ascii="Times New Roman" w:eastAsia="Times New Roman" w:hAnsi="Times New Roman" w:cs="Times New Roman"/>
          <w:b/>
          <w:kern w:val="28"/>
        </w:rPr>
        <w:tab/>
        <w:t>Farmakodinaminės savybės</w:t>
      </w:r>
      <w:bookmarkEnd w:id="38"/>
      <w:bookmarkEnd w:id="39"/>
    </w:p>
    <w:p w14:paraId="384FE3A5" w14:textId="77777777" w:rsidR="008447EC" w:rsidRPr="001D36A4" w:rsidRDefault="008447EC" w:rsidP="008447EC">
      <w:pPr>
        <w:spacing w:after="0" w:line="240" w:lineRule="auto"/>
        <w:rPr>
          <w:rFonts w:ascii="Times New Roman" w:eastAsia="Times New Roman" w:hAnsi="Times New Roman" w:cs="Times New Roman"/>
        </w:rPr>
      </w:pPr>
    </w:p>
    <w:p w14:paraId="6BDCF22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lastRenderedPageBreak/>
        <w:t xml:space="preserve">Farmakoterapinė grupė – </w:t>
      </w:r>
      <w:r w:rsidRPr="001D36A4">
        <w:rPr>
          <w:rFonts w:ascii="Times New Roman" w:eastAsia="Times New Roman" w:hAnsi="Times New Roman" w:cs="Times New Roman"/>
          <w:bCs/>
          <w:lang w:eastAsia="lt-LT"/>
        </w:rPr>
        <w:t>kiti sisteminio veikimo a</w:t>
      </w:r>
      <w:r w:rsidRPr="001D36A4">
        <w:rPr>
          <w:rFonts w:ascii="Times New Roman" w:eastAsia="Times New Roman" w:hAnsi="Times New Roman" w:cs="Times New Roman"/>
        </w:rPr>
        <w:t>ntihistamininiai vaistai. ATC kodas – R06AX28.</w:t>
      </w:r>
    </w:p>
    <w:p w14:paraId="1641B6E1" w14:textId="77777777" w:rsidR="008447EC" w:rsidRPr="001D36A4" w:rsidRDefault="008447EC" w:rsidP="008447EC">
      <w:pPr>
        <w:spacing w:after="0" w:line="240" w:lineRule="auto"/>
        <w:rPr>
          <w:rFonts w:ascii="Times New Roman" w:eastAsia="Times New Roman" w:hAnsi="Times New Roman" w:cs="Times New Roman"/>
        </w:rPr>
      </w:pPr>
    </w:p>
    <w:p w14:paraId="721195F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Rupatadinas yra antros kartos antihistamininis vaist</w:t>
      </w:r>
      <w:r>
        <w:rPr>
          <w:rFonts w:ascii="Times New Roman" w:eastAsia="Times New Roman" w:hAnsi="Times New Roman" w:cs="Times New Roman"/>
        </w:rPr>
        <w:t>ini</w:t>
      </w:r>
      <w:r w:rsidRPr="001D36A4">
        <w:rPr>
          <w:rFonts w:ascii="Times New Roman" w:eastAsia="Times New Roman" w:hAnsi="Times New Roman" w:cs="Times New Roman"/>
        </w:rPr>
        <w:t>s</w:t>
      </w:r>
      <w:r>
        <w:rPr>
          <w:rFonts w:ascii="Times New Roman" w:eastAsia="Times New Roman" w:hAnsi="Times New Roman" w:cs="Times New Roman"/>
        </w:rPr>
        <w:t xml:space="preserve"> preparatas</w:t>
      </w:r>
      <w:r w:rsidRPr="001D36A4">
        <w:rPr>
          <w:rFonts w:ascii="Times New Roman" w:eastAsia="Times New Roman" w:hAnsi="Times New Roman" w:cs="Times New Roman"/>
        </w:rPr>
        <w:t>, ilgai veikiantis histamino antagonistas, pasižymintis selektyviu antagonistiniu poveikiu periferiniams H</w:t>
      </w:r>
      <w:r w:rsidRPr="001D36A4">
        <w:rPr>
          <w:rFonts w:ascii="Times New Roman" w:eastAsia="Times New Roman" w:hAnsi="Times New Roman" w:cs="Times New Roman"/>
          <w:vertAlign w:val="subscript"/>
        </w:rPr>
        <w:t xml:space="preserve">1 </w:t>
      </w:r>
      <w:r w:rsidRPr="001D36A4">
        <w:rPr>
          <w:rFonts w:ascii="Times New Roman" w:eastAsia="Times New Roman" w:hAnsi="Times New Roman" w:cs="Times New Roman"/>
        </w:rPr>
        <w:t xml:space="preserve">receptoriams. </w:t>
      </w:r>
    </w:p>
    <w:p w14:paraId="27B27EAB" w14:textId="77777777" w:rsidR="008447EC" w:rsidRPr="001D36A4" w:rsidRDefault="008447EC" w:rsidP="008447EC">
      <w:pPr>
        <w:spacing w:after="0" w:line="240" w:lineRule="auto"/>
        <w:rPr>
          <w:rFonts w:ascii="Times New Roman" w:eastAsia="Times New Roman" w:hAnsi="Times New Roman" w:cs="Times New Roman"/>
        </w:rPr>
      </w:pPr>
    </w:p>
    <w:p w14:paraId="05B2357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Kai kurie metabolitai (desloratadinas ir jo hidroksilinti metabolitai) išlaiko antihistamininį poveikį ir gali dalinai prisidėti prie vaistinio preparato efektyvumo.</w:t>
      </w:r>
    </w:p>
    <w:p w14:paraId="20BA2426" w14:textId="77777777" w:rsidR="008447EC" w:rsidRPr="001D36A4" w:rsidRDefault="008447EC" w:rsidP="008447EC">
      <w:pPr>
        <w:spacing w:after="0" w:line="240" w:lineRule="auto"/>
        <w:rPr>
          <w:rFonts w:ascii="Times New Roman" w:eastAsia="Times New Roman" w:hAnsi="Times New Roman" w:cs="Times New Roman"/>
        </w:rPr>
      </w:pPr>
    </w:p>
    <w:p w14:paraId="20097A5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i/>
        </w:rPr>
        <w:t>In vitro</w:t>
      </w:r>
      <w:r w:rsidRPr="001D36A4">
        <w:rPr>
          <w:rFonts w:ascii="Times New Roman" w:eastAsia="Times New Roman" w:hAnsi="Times New Roman" w:cs="Times New Roman"/>
        </w:rPr>
        <w:t xml:space="preserve"> tyrimai su didele rupatadino doze rodo, kad jis slopina putliųjų ląstelių degranuliaciją, sukeltą imuninių ir neimuninių dirgiklių, taip pat citokinų (ypač TNF</w:t>
      </w:r>
      <w:r w:rsidRPr="001D36A4">
        <w:rPr>
          <w:rFonts w:ascii="Times New Roman" w:eastAsia="Times New Roman" w:hAnsi="Times New Roman" w:cs="Times New Roman"/>
          <w:vertAlign w:val="subscript"/>
        </w:rPr>
        <w:sym w:font="Symbol" w:char="F061"/>
      </w:r>
      <w:r w:rsidRPr="001D36A4">
        <w:rPr>
          <w:rFonts w:ascii="Times New Roman" w:eastAsia="Times New Roman" w:hAnsi="Times New Roman" w:cs="Times New Roman"/>
          <w:vertAlign w:val="subscript"/>
        </w:rPr>
        <w:t xml:space="preserve"> </w:t>
      </w:r>
      <w:r w:rsidRPr="001D36A4">
        <w:rPr>
          <w:rFonts w:ascii="Times New Roman" w:eastAsia="Times New Roman" w:hAnsi="Times New Roman" w:cs="Times New Roman"/>
        </w:rPr>
        <w:t>) išsiskyrimą iš žmogaus putliųjų ląstelių ir monocitų. Klinikinė šių eksperimentinių duomenų reikšmė dar nepatvirtinta.</w:t>
      </w:r>
    </w:p>
    <w:p w14:paraId="26A6CF05" w14:textId="77777777" w:rsidR="008447EC" w:rsidRPr="001D36A4" w:rsidRDefault="008447EC" w:rsidP="008447EC">
      <w:pPr>
        <w:spacing w:after="0" w:line="240" w:lineRule="auto"/>
        <w:rPr>
          <w:rFonts w:ascii="Times New Roman" w:eastAsia="Times New Roman" w:hAnsi="Times New Roman" w:cs="Times New Roman"/>
        </w:rPr>
      </w:pPr>
    </w:p>
    <w:p w14:paraId="6860B8DF"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Klinikinių tyrimų metu su sveikais savanoriais (n=3</w:t>
      </w:r>
      <w:r w:rsidR="00B42C35">
        <w:rPr>
          <w:rFonts w:ascii="Times New Roman" w:eastAsia="Times New Roman" w:hAnsi="Times New Roman" w:cs="Times New Roman"/>
        </w:rPr>
        <w:t>9</w:t>
      </w:r>
      <w:r w:rsidR="00B42C35" w:rsidRPr="00D51353">
        <w:rPr>
          <w:rFonts w:ascii="Times New Roman" w:eastAsia="Times New Roman" w:hAnsi="Times New Roman" w:cs="Times New Roman"/>
        </w:rPr>
        <w:t>3</w:t>
      </w:r>
      <w:r w:rsidRPr="001D36A4">
        <w:rPr>
          <w:rFonts w:ascii="Times New Roman" w:eastAsia="Times New Roman" w:hAnsi="Times New Roman" w:cs="Times New Roman"/>
        </w:rPr>
        <w:t>) bei pacientais (n=2650), sergančiais alerginiu rinitu ir lėtine idiopatine dilgėline, pastebimo poveikio elektrokardiogramai nebuvo vartojant rupatadino dozes nuo 2 mg iki 100 mg.</w:t>
      </w:r>
    </w:p>
    <w:p w14:paraId="61A13CD8" w14:textId="77777777" w:rsidR="008447EC" w:rsidRPr="001D36A4" w:rsidRDefault="008447EC" w:rsidP="008447EC">
      <w:pPr>
        <w:spacing w:after="0" w:line="240" w:lineRule="auto"/>
        <w:rPr>
          <w:rFonts w:ascii="Times New Roman" w:eastAsia="Times New Roman" w:hAnsi="Times New Roman" w:cs="Times New Roman"/>
        </w:rPr>
      </w:pPr>
    </w:p>
    <w:p w14:paraId="01A811A6" w14:textId="77777777" w:rsidR="008447EC" w:rsidRPr="001D36A4" w:rsidRDefault="008447EC" w:rsidP="008447EC">
      <w:pPr>
        <w:autoSpaceDE w:val="0"/>
        <w:autoSpaceDN w:val="0"/>
        <w:adjustRightInd w:val="0"/>
        <w:spacing w:after="0" w:line="240" w:lineRule="auto"/>
        <w:rPr>
          <w:rFonts w:ascii="Times New Roman" w:eastAsia="Times New Roman" w:hAnsi="Times New Roman" w:cs="Times New Roman"/>
          <w:color w:val="FF0000"/>
        </w:rPr>
      </w:pPr>
      <w:r w:rsidRPr="001D36A4">
        <w:rPr>
          <w:rFonts w:ascii="Times New Roman" w:eastAsia="Times New Roman" w:hAnsi="Times New Roman" w:cs="Times New Roman"/>
        </w:rPr>
        <w:t>Lėtinė idiopatinė dilgėlinė buvo tirta kaip dilgėlinės tipo būklės klinikinis modelis, nes, nepaisant etiologijos, esminiai patofiziologijos bruožai yra panašūs, o pacientai, sergantys lėtine ligos forma, yra lengviau atrenkami būsimiems tyrimams. Kadangi visų dilgėlinių atsiradimo priežastis yra histamino išsiskyrimas, tikimasi, kad rupatadinas veiksmingai palengvins ne tik lėtinės idiopatinės dilgėlinės (kaip patariama klinikinėse rekomendacijose), bet ir kitų dilgėlinių simptomus.</w:t>
      </w:r>
    </w:p>
    <w:p w14:paraId="27B9C55A" w14:textId="77777777" w:rsidR="008447EC" w:rsidRPr="001D36A4" w:rsidRDefault="008447EC" w:rsidP="008447EC">
      <w:pPr>
        <w:widowControl w:val="0"/>
        <w:tabs>
          <w:tab w:val="left" w:pos="567"/>
        </w:tabs>
        <w:suppressAutoHyphens/>
        <w:spacing w:before="240" w:after="0" w:line="240" w:lineRule="auto"/>
        <w:rPr>
          <w:rFonts w:ascii="Times New Roman" w:eastAsia="Times New Roman" w:hAnsi="Times New Roman" w:cs="Times New Roman"/>
        </w:rPr>
      </w:pPr>
      <w:r w:rsidRPr="001D36A4">
        <w:rPr>
          <w:rFonts w:ascii="Times New Roman" w:eastAsia="Times New Roman" w:hAnsi="Times New Roman" w:cs="Times New Roman"/>
          <w:bCs/>
          <w:iCs/>
        </w:rPr>
        <w:t xml:space="preserve">Placebo kontroliuojamų klinikinių tyrimų metu pacientams, sergantiems lėtine idiopatine dilgėline, rupatadinas per 4 savaites ženkliai sumažino niežėjimą </w:t>
      </w:r>
      <w:r w:rsidRPr="001D36A4">
        <w:rPr>
          <w:rFonts w:ascii="Times New Roman" w:eastAsia="Times New Roman" w:hAnsi="Times New Roman" w:cs="Times New Roman"/>
        </w:rPr>
        <w:t>(rupatadino efektyvumas buvo 57,5 %, placebo – 44,9 %) ir ruplių skaičių (54,3 %, lyginant su placebo 39,7 %).</w:t>
      </w:r>
    </w:p>
    <w:p w14:paraId="1CD4E271" w14:textId="77777777" w:rsidR="008447EC" w:rsidRPr="001D36A4" w:rsidRDefault="008447EC" w:rsidP="008447EC">
      <w:pPr>
        <w:spacing w:after="0" w:line="240" w:lineRule="auto"/>
        <w:rPr>
          <w:rFonts w:ascii="Times New Roman" w:eastAsia="Times New Roman" w:hAnsi="Times New Roman" w:cs="Times New Roman"/>
        </w:rPr>
      </w:pPr>
    </w:p>
    <w:p w14:paraId="2DFFD8BD"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40" w:name="_Toc129243113"/>
      <w:bookmarkStart w:id="41" w:name="_Toc129243238"/>
      <w:r w:rsidRPr="001D36A4">
        <w:rPr>
          <w:rFonts w:ascii="Times New Roman" w:eastAsia="Times New Roman" w:hAnsi="Times New Roman" w:cs="Times New Roman"/>
          <w:b/>
          <w:kern w:val="28"/>
        </w:rPr>
        <w:t>5.2</w:t>
      </w:r>
      <w:r w:rsidRPr="001D36A4">
        <w:rPr>
          <w:rFonts w:ascii="Times New Roman" w:eastAsia="Times New Roman" w:hAnsi="Times New Roman" w:cs="Times New Roman"/>
          <w:b/>
          <w:kern w:val="28"/>
        </w:rPr>
        <w:tab/>
        <w:t>Farmakokinetinės savybės</w:t>
      </w:r>
      <w:bookmarkEnd w:id="40"/>
      <w:bookmarkEnd w:id="41"/>
    </w:p>
    <w:p w14:paraId="4B2A9806" w14:textId="77777777" w:rsidR="008447EC" w:rsidRPr="001D36A4" w:rsidRDefault="008447EC" w:rsidP="008447EC">
      <w:pPr>
        <w:spacing w:after="0" w:line="240" w:lineRule="auto"/>
        <w:rPr>
          <w:rFonts w:ascii="Times New Roman" w:eastAsia="Times New Roman" w:hAnsi="Times New Roman" w:cs="Times New Roman"/>
        </w:rPr>
      </w:pPr>
    </w:p>
    <w:p w14:paraId="3C16F9B5" w14:textId="77777777" w:rsidR="008447EC" w:rsidRPr="001D36A4" w:rsidRDefault="008447EC" w:rsidP="008447EC">
      <w:pPr>
        <w:spacing w:after="0" w:line="240" w:lineRule="auto"/>
        <w:rPr>
          <w:rFonts w:ascii="Times New Roman" w:eastAsia="Times New Roman" w:hAnsi="Times New Roman" w:cs="Times New Roman"/>
          <w:u w:val="single"/>
        </w:rPr>
      </w:pPr>
      <w:r w:rsidRPr="001D36A4">
        <w:rPr>
          <w:rFonts w:ascii="Times New Roman" w:eastAsia="Times New Roman" w:hAnsi="Times New Roman" w:cs="Times New Roman"/>
          <w:u w:val="single"/>
        </w:rPr>
        <w:t>Absorbcija ir bioprieinamumas</w:t>
      </w:r>
    </w:p>
    <w:p w14:paraId="5876568A"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rPr>
        <w:t>Išgėrus rupatadino, jis yra greitai absorbuojamas ir pasiekia t</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per 45 min. Vidutinė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buvo 2,6 ng/ml, išgėrus vienkartinę 10 mg rupatadino dozę, ir 4,6 ng/ml, išgėrus vienkartinę 20 mg rupatadino dozę. Nuo 10 mg iki 20 mg vienkartinių ir kartotinių rupatadino dozių farmakokinetika buvo tiesinė. Vartojant 10 mg dozę vieną kartą per parą 7 dienas,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buvo 3,8 ng/ml. Vaisto koncentracija </w:t>
      </w:r>
      <w:r>
        <w:rPr>
          <w:rFonts w:ascii="Times New Roman" w:eastAsia="Times New Roman" w:hAnsi="Times New Roman" w:cs="Times New Roman"/>
        </w:rPr>
        <w:t xml:space="preserve">kraujo </w:t>
      </w:r>
      <w:r w:rsidRPr="001D36A4">
        <w:rPr>
          <w:rFonts w:ascii="Times New Roman" w:eastAsia="Times New Roman" w:hAnsi="Times New Roman" w:cs="Times New Roman"/>
        </w:rPr>
        <w:t xml:space="preserve">plazmoje mažėjo pagal bieksponentinį dėsnį, </w:t>
      </w:r>
      <w:r w:rsidRPr="001D36A4">
        <w:rPr>
          <w:rFonts w:ascii="Times New Roman" w:eastAsia="Times New Roman" w:hAnsi="Times New Roman" w:cs="Times New Roman"/>
          <w:bCs/>
        </w:rPr>
        <w:t xml:space="preserve">o vidutinis pusinės eliminacijos laikas buvo 5,9 val. Rupatadino surišimo procentas su </w:t>
      </w:r>
      <w:r>
        <w:rPr>
          <w:rFonts w:ascii="Times New Roman" w:eastAsia="Times New Roman" w:hAnsi="Times New Roman" w:cs="Times New Roman"/>
          <w:bCs/>
        </w:rPr>
        <w:t xml:space="preserve">kraujo </w:t>
      </w:r>
      <w:r w:rsidRPr="001D36A4">
        <w:rPr>
          <w:rFonts w:ascii="Times New Roman" w:eastAsia="Times New Roman" w:hAnsi="Times New Roman" w:cs="Times New Roman"/>
          <w:bCs/>
        </w:rPr>
        <w:t>plazmos baltymais buvo 98,5 – 99 %.</w:t>
      </w:r>
    </w:p>
    <w:p w14:paraId="4EE2D867"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Tyrimai su žmonėmis leidžiant rupatadiną į veną nebuvo atlikti, todėl nėra duomenų apie jo absoliutų bioprieinamumą.</w:t>
      </w:r>
    </w:p>
    <w:p w14:paraId="6F94D350" w14:textId="77777777" w:rsidR="008447EC" w:rsidRPr="001D36A4" w:rsidRDefault="008447EC" w:rsidP="008447EC">
      <w:pPr>
        <w:spacing w:after="0" w:line="240" w:lineRule="auto"/>
        <w:rPr>
          <w:rFonts w:ascii="Times New Roman" w:eastAsia="Times New Roman" w:hAnsi="Times New Roman" w:cs="Times New Roman"/>
        </w:rPr>
      </w:pPr>
    </w:p>
    <w:p w14:paraId="3B7B937B" w14:textId="77777777" w:rsidR="008447EC" w:rsidRPr="001D36A4" w:rsidRDefault="008447EC" w:rsidP="008447EC">
      <w:pPr>
        <w:spacing w:after="0" w:line="240" w:lineRule="auto"/>
        <w:rPr>
          <w:rFonts w:ascii="Times New Roman" w:eastAsia="Times New Roman" w:hAnsi="Times New Roman" w:cs="Times New Roman"/>
          <w:u w:val="single"/>
        </w:rPr>
      </w:pPr>
      <w:r w:rsidRPr="001D36A4">
        <w:rPr>
          <w:rFonts w:ascii="Times New Roman" w:eastAsia="Times New Roman" w:hAnsi="Times New Roman" w:cs="Times New Roman"/>
          <w:u w:val="single"/>
        </w:rPr>
        <w:t>Vartojimas su maistu</w:t>
      </w:r>
    </w:p>
    <w:p w14:paraId="0ED5B36C"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Maisto vartojimas padidino rupatadino sisteminę ekspoziciją (AUC) apytikriai 23 %. Vieno iš aktyvių metabolitų ekspozicija buvo praktiškai ta pati kaip ir pagrindinio neaktyvaus metabolito (sumažėjo 5 % ir 3 % atitinkamai). Rupatadino maksimali koncentracija </w:t>
      </w:r>
      <w:r>
        <w:rPr>
          <w:rFonts w:ascii="Times New Roman" w:eastAsia="Times New Roman" w:hAnsi="Times New Roman" w:cs="Times New Roman"/>
        </w:rPr>
        <w:t xml:space="preserve">kraujo </w:t>
      </w:r>
      <w:r w:rsidRPr="001D36A4">
        <w:rPr>
          <w:rFonts w:ascii="Times New Roman" w:eastAsia="Times New Roman" w:hAnsi="Times New Roman" w:cs="Times New Roman"/>
        </w:rPr>
        <w:t>plazmoje (t</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pasiekta 1 valanda vėliau. Maistas neveikė maksimalios koncentracijos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w:t>
      </w:r>
      <w:r>
        <w:rPr>
          <w:rFonts w:ascii="Times New Roman" w:eastAsia="Times New Roman" w:hAnsi="Times New Roman" w:cs="Times New Roman"/>
        </w:rPr>
        <w:t xml:space="preserve">kraujo </w:t>
      </w:r>
      <w:r w:rsidRPr="001D36A4">
        <w:rPr>
          <w:rFonts w:ascii="Times New Roman" w:eastAsia="Times New Roman" w:hAnsi="Times New Roman" w:cs="Times New Roman"/>
        </w:rPr>
        <w:t>plazmoje. Šie skirtumai nebuvo kliniškai reikšmingi.</w:t>
      </w:r>
    </w:p>
    <w:p w14:paraId="3750F2A1" w14:textId="77777777" w:rsidR="008447EC" w:rsidRPr="001D36A4" w:rsidRDefault="008447EC" w:rsidP="008447EC">
      <w:pPr>
        <w:spacing w:after="0" w:line="240" w:lineRule="auto"/>
        <w:rPr>
          <w:rFonts w:ascii="Times New Roman" w:eastAsia="Times New Roman" w:hAnsi="Times New Roman" w:cs="Times New Roman"/>
        </w:rPr>
      </w:pPr>
    </w:p>
    <w:p w14:paraId="3778CD66" w14:textId="77777777" w:rsidR="008447EC" w:rsidRPr="001D36A4" w:rsidRDefault="008447EC" w:rsidP="008447EC">
      <w:pPr>
        <w:spacing w:after="0" w:line="240" w:lineRule="auto"/>
        <w:rPr>
          <w:rFonts w:ascii="Times New Roman" w:eastAsia="Times New Roman" w:hAnsi="Times New Roman" w:cs="Times New Roman"/>
          <w:u w:val="single"/>
        </w:rPr>
      </w:pPr>
      <w:r w:rsidRPr="001D36A4">
        <w:rPr>
          <w:rFonts w:ascii="Times New Roman" w:eastAsia="Times New Roman" w:hAnsi="Times New Roman" w:cs="Times New Roman"/>
          <w:u w:val="single"/>
        </w:rPr>
        <w:t>Metabolizmas ir eliminacija</w:t>
      </w:r>
    </w:p>
    <w:p w14:paraId="306CA3C3" w14:textId="77777777" w:rsidR="008447EC"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Ekskrecijos tyrimų su žmonėmis (</w:t>
      </w:r>
      <w:r w:rsidRPr="008B29DA">
        <w:rPr>
          <w:rFonts w:ascii="Times New Roman" w:eastAsia="Times New Roman" w:hAnsi="Times New Roman" w:cs="Times New Roman"/>
          <w:vertAlign w:val="superscript"/>
        </w:rPr>
        <w:t>14</w:t>
      </w:r>
      <w:r w:rsidRPr="001D36A4">
        <w:rPr>
          <w:rFonts w:ascii="Times New Roman" w:eastAsia="Times New Roman" w:hAnsi="Times New Roman" w:cs="Times New Roman"/>
        </w:rPr>
        <w:t xml:space="preserve">C-rupatadino 40 mg) metu, šlapime buvo aptikta 34,6 % radioaktyviomis dalelėmis žymėto vaisto, o 60,9 % išsiskyrė per 7 dienas su išmatomis. Išgertas rupatadinas, prieš patekdamas į sisteminę kraujotaką, yra metabolizuojamas. Nepakitusios veikliosios medžiagos kiekis šlapime ir išmatose buvo nereikšmingas. Tai reiškia, kad rupatadinas yra beveik visiškai metabolizuojamas. Aktyvūs metabolitai desloratadinas ir kiti hidroksilinti dariniai atitinkamai sudarė apytiksliai 27 % ir 48 % iš visos sisteminio aktyviųjų medžiagų ekspozicijos. Metabolizmo tyrimai, atlikti </w:t>
      </w:r>
      <w:r w:rsidRPr="001D36A4">
        <w:rPr>
          <w:rFonts w:ascii="Times New Roman" w:eastAsia="Times New Roman" w:hAnsi="Times New Roman" w:cs="Times New Roman"/>
          <w:i/>
        </w:rPr>
        <w:t>in vitro</w:t>
      </w:r>
      <w:r w:rsidRPr="001D36A4">
        <w:rPr>
          <w:rFonts w:ascii="Times New Roman" w:eastAsia="Times New Roman" w:hAnsi="Times New Roman" w:cs="Times New Roman"/>
        </w:rPr>
        <w:t xml:space="preserve"> su žmogaus kepenų mikrosomomis, parodė, kad rupatadinas daugiausia metabolizuojamas citochromo P450 (CYP 3A4).</w:t>
      </w:r>
    </w:p>
    <w:p w14:paraId="52D34449" w14:textId="77777777" w:rsidR="00580DB3" w:rsidRDefault="00580DB3" w:rsidP="008447EC">
      <w:pPr>
        <w:spacing w:after="0" w:line="240" w:lineRule="auto"/>
        <w:rPr>
          <w:rFonts w:ascii="Times New Roman" w:eastAsia="Times New Roman" w:hAnsi="Times New Roman" w:cs="Times New Roman"/>
        </w:rPr>
      </w:pPr>
    </w:p>
    <w:p w14:paraId="0DEF7333" w14:textId="77777777" w:rsidR="00580DB3" w:rsidRPr="00580DB3" w:rsidRDefault="00580DB3" w:rsidP="00580DB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Remiantis </w:t>
      </w:r>
      <w:r w:rsidRPr="00D51353">
        <w:rPr>
          <w:rFonts w:ascii="Times New Roman" w:eastAsia="Times New Roman" w:hAnsi="Times New Roman" w:cs="Times New Roman"/>
          <w:i/>
        </w:rPr>
        <w:t>in vitro</w:t>
      </w:r>
      <w:r>
        <w:rPr>
          <w:rFonts w:ascii="Times New Roman" w:eastAsia="Times New Roman" w:hAnsi="Times New Roman" w:cs="Times New Roman"/>
        </w:rPr>
        <w:t xml:space="preserve"> tyrimų duomenimis</w:t>
      </w:r>
      <w:r w:rsidRPr="00580DB3">
        <w:rPr>
          <w:rFonts w:ascii="Times New Roman" w:eastAsia="Times New Roman" w:hAnsi="Times New Roman" w:cs="Times New Roman"/>
        </w:rPr>
        <w:t>, mažai tikėtina, kad rupatadinas galėtų slopinti CYP1A2, CYP2B6, CYP2C8, CYP2C19, UGT1A1 ir UGT2B7. Nes</w:t>
      </w:r>
      <w:r>
        <w:rPr>
          <w:rFonts w:ascii="Times New Roman" w:eastAsia="Times New Roman" w:hAnsi="Times New Roman" w:cs="Times New Roman"/>
        </w:rPr>
        <w:t>itikima, kad rupatadinas slopintų</w:t>
      </w:r>
      <w:r w:rsidRPr="00580DB3">
        <w:rPr>
          <w:rFonts w:ascii="Times New Roman" w:eastAsia="Times New Roman" w:hAnsi="Times New Roman" w:cs="Times New Roman"/>
        </w:rPr>
        <w:t xml:space="preserve"> šiuos </w:t>
      </w:r>
      <w:r w:rsidRPr="00580DB3">
        <w:rPr>
          <w:rFonts w:ascii="Times New Roman" w:eastAsia="Times New Roman" w:hAnsi="Times New Roman" w:cs="Times New Roman"/>
        </w:rPr>
        <w:lastRenderedPageBreak/>
        <w:t>sisteminės kraujotakos pernešėjus OATP1B1, OATP1B3 ir BCRP (a</w:t>
      </w:r>
      <w:r>
        <w:rPr>
          <w:rFonts w:ascii="Times New Roman" w:eastAsia="Times New Roman" w:hAnsi="Times New Roman" w:cs="Times New Roman"/>
        </w:rPr>
        <w:t xml:space="preserve">ngl. </w:t>
      </w:r>
      <w:r w:rsidRPr="00D51353">
        <w:rPr>
          <w:rFonts w:ascii="Times New Roman" w:eastAsia="Times New Roman" w:hAnsi="Times New Roman" w:cs="Times New Roman"/>
          <w:i/>
        </w:rPr>
        <w:t>breast cancer resistance protein</w:t>
      </w:r>
      <w:r w:rsidRPr="00580DB3">
        <w:rPr>
          <w:rFonts w:ascii="Times New Roman" w:eastAsia="Times New Roman" w:hAnsi="Times New Roman" w:cs="Times New Roman"/>
        </w:rPr>
        <w:t>)</w:t>
      </w:r>
      <w:r>
        <w:rPr>
          <w:rFonts w:ascii="Times New Roman" w:eastAsia="Times New Roman" w:hAnsi="Times New Roman" w:cs="Times New Roman"/>
        </w:rPr>
        <w:t xml:space="preserve"> kepenyse ir žarnyne</w:t>
      </w:r>
      <w:r w:rsidRPr="00580DB3">
        <w:rPr>
          <w:rFonts w:ascii="Times New Roman" w:eastAsia="Times New Roman" w:hAnsi="Times New Roman" w:cs="Times New Roman"/>
        </w:rPr>
        <w:t>. Be to, buvo nustatytas nedidelis P-gp (P-glikoproteino) slopinimas</w:t>
      </w:r>
      <w:r w:rsidR="007C4E90">
        <w:rPr>
          <w:rFonts w:ascii="Times New Roman" w:eastAsia="Times New Roman" w:hAnsi="Times New Roman" w:cs="Times New Roman"/>
        </w:rPr>
        <w:t xml:space="preserve"> žarnyne</w:t>
      </w:r>
      <w:r w:rsidRPr="00580DB3">
        <w:rPr>
          <w:rFonts w:ascii="Times New Roman" w:eastAsia="Times New Roman" w:hAnsi="Times New Roman" w:cs="Times New Roman"/>
        </w:rPr>
        <w:t>.</w:t>
      </w:r>
    </w:p>
    <w:p w14:paraId="3623145D" w14:textId="77777777" w:rsidR="00580DB3" w:rsidRPr="00580DB3" w:rsidRDefault="00580DB3" w:rsidP="00580DB3">
      <w:pPr>
        <w:spacing w:after="0" w:line="240" w:lineRule="auto"/>
        <w:rPr>
          <w:rFonts w:ascii="Times New Roman" w:eastAsia="Times New Roman" w:hAnsi="Times New Roman" w:cs="Times New Roman"/>
        </w:rPr>
      </w:pPr>
    </w:p>
    <w:p w14:paraId="7AD10D65" w14:textId="77777777" w:rsidR="00580DB3" w:rsidRPr="001D36A4" w:rsidRDefault="007C4E90" w:rsidP="00580DB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Remiantis </w:t>
      </w:r>
      <w:r w:rsidRPr="00D51353">
        <w:rPr>
          <w:rFonts w:ascii="Times New Roman" w:eastAsia="Times New Roman" w:hAnsi="Times New Roman" w:cs="Times New Roman"/>
          <w:i/>
        </w:rPr>
        <w:t>i</w:t>
      </w:r>
      <w:r w:rsidR="00580DB3" w:rsidRPr="00D51353">
        <w:rPr>
          <w:rFonts w:ascii="Times New Roman" w:eastAsia="Times New Roman" w:hAnsi="Times New Roman" w:cs="Times New Roman"/>
          <w:i/>
        </w:rPr>
        <w:t>n vitro</w:t>
      </w:r>
      <w:r w:rsidR="00580DB3" w:rsidRPr="00580DB3">
        <w:rPr>
          <w:rFonts w:ascii="Times New Roman" w:eastAsia="Times New Roman" w:hAnsi="Times New Roman" w:cs="Times New Roman"/>
        </w:rPr>
        <w:t xml:space="preserve"> CYP </w:t>
      </w:r>
      <w:r>
        <w:rPr>
          <w:rFonts w:ascii="Times New Roman" w:eastAsia="Times New Roman" w:hAnsi="Times New Roman" w:cs="Times New Roman"/>
        </w:rPr>
        <w:t xml:space="preserve">indukcijos tyrimu, </w:t>
      </w:r>
      <w:r w:rsidR="000A38A8">
        <w:rPr>
          <w:rFonts w:ascii="Times New Roman" w:eastAsia="Times New Roman" w:hAnsi="Times New Roman" w:cs="Times New Roman"/>
        </w:rPr>
        <w:t xml:space="preserve">rizika, </w:t>
      </w:r>
      <w:r>
        <w:rPr>
          <w:rFonts w:ascii="Times New Roman" w:eastAsia="Times New Roman" w:hAnsi="Times New Roman" w:cs="Times New Roman"/>
        </w:rPr>
        <w:t xml:space="preserve">kad </w:t>
      </w:r>
      <w:r w:rsidR="00580DB3" w:rsidRPr="00580DB3">
        <w:rPr>
          <w:rFonts w:ascii="Times New Roman" w:eastAsia="Times New Roman" w:hAnsi="Times New Roman" w:cs="Times New Roman"/>
        </w:rPr>
        <w:t xml:space="preserve">rupatadinas </w:t>
      </w:r>
      <w:r>
        <w:rPr>
          <w:rFonts w:ascii="Times New Roman" w:eastAsia="Times New Roman" w:hAnsi="Times New Roman" w:cs="Times New Roman"/>
        </w:rPr>
        <w:t xml:space="preserve">indukuotų </w:t>
      </w:r>
      <w:r w:rsidR="00580DB3" w:rsidRPr="00580DB3">
        <w:rPr>
          <w:rFonts w:ascii="Times New Roman" w:eastAsia="Times New Roman" w:hAnsi="Times New Roman" w:cs="Times New Roman"/>
        </w:rPr>
        <w:t xml:space="preserve">CYP1A2, CYP2B6 ir CYP3A4 kepenyse </w:t>
      </w:r>
      <w:r w:rsidR="00580DB3" w:rsidRPr="00D51353">
        <w:rPr>
          <w:rFonts w:ascii="Times New Roman" w:eastAsia="Times New Roman" w:hAnsi="Times New Roman" w:cs="Times New Roman"/>
          <w:i/>
        </w:rPr>
        <w:t>in vivo</w:t>
      </w:r>
      <w:r w:rsidR="000A38A8">
        <w:rPr>
          <w:rFonts w:ascii="Times New Roman" w:eastAsia="Times New Roman" w:hAnsi="Times New Roman" w:cs="Times New Roman"/>
        </w:rPr>
        <w:t xml:space="preserve"> yra mažai tikėtina. </w:t>
      </w:r>
      <w:r w:rsidR="00580DB3" w:rsidRPr="00580DB3">
        <w:rPr>
          <w:rFonts w:ascii="Times New Roman" w:eastAsia="Times New Roman" w:hAnsi="Times New Roman" w:cs="Times New Roman"/>
        </w:rPr>
        <w:t xml:space="preserve">Remiantis </w:t>
      </w:r>
      <w:r w:rsidR="00580DB3" w:rsidRPr="00D51353">
        <w:rPr>
          <w:rFonts w:ascii="Times New Roman" w:eastAsia="Times New Roman" w:hAnsi="Times New Roman" w:cs="Times New Roman"/>
          <w:i/>
        </w:rPr>
        <w:t>in vivo</w:t>
      </w:r>
      <w:r w:rsidR="00C4623E">
        <w:rPr>
          <w:rFonts w:ascii="Times New Roman" w:eastAsia="Times New Roman" w:hAnsi="Times New Roman" w:cs="Times New Roman"/>
        </w:rPr>
        <w:t xml:space="preserve"> tyrimu</w:t>
      </w:r>
      <w:r w:rsidR="00580DB3" w:rsidRPr="00580DB3">
        <w:rPr>
          <w:rFonts w:ascii="Times New Roman" w:eastAsia="Times New Roman" w:hAnsi="Times New Roman" w:cs="Times New Roman"/>
        </w:rPr>
        <w:t>, rupatadinas veikia kaip silpnas CYP3A4 inhibitorius.</w:t>
      </w:r>
    </w:p>
    <w:p w14:paraId="40FBE52F" w14:textId="77777777" w:rsidR="008447EC" w:rsidRPr="001D36A4" w:rsidRDefault="008447EC" w:rsidP="008447EC">
      <w:pPr>
        <w:spacing w:after="0" w:line="240" w:lineRule="auto"/>
        <w:rPr>
          <w:rFonts w:ascii="Times New Roman" w:eastAsia="Times New Roman" w:hAnsi="Times New Roman" w:cs="Times New Roman"/>
        </w:rPr>
      </w:pPr>
    </w:p>
    <w:p w14:paraId="1A9421E8" w14:textId="77777777" w:rsidR="008447EC" w:rsidRPr="001D36A4" w:rsidRDefault="008447EC" w:rsidP="008447EC">
      <w:pPr>
        <w:spacing w:after="0" w:line="240" w:lineRule="auto"/>
        <w:rPr>
          <w:rFonts w:ascii="Times New Roman" w:eastAsia="Times New Roman" w:hAnsi="Times New Roman" w:cs="Times New Roman"/>
          <w:u w:val="single"/>
        </w:rPr>
      </w:pPr>
      <w:r w:rsidRPr="001D36A4">
        <w:rPr>
          <w:rFonts w:ascii="Times New Roman" w:eastAsia="Times New Roman" w:hAnsi="Times New Roman" w:cs="Times New Roman"/>
          <w:u w:val="single"/>
        </w:rPr>
        <w:t>Ypatingos pacientų grupės</w:t>
      </w:r>
    </w:p>
    <w:p w14:paraId="3FE56EFD"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Palyginamieji tyrimai su sveikais jaunais suaugusiais ir vyresnio amžiaus savanoriais parodė, kad rupatadino AUC ir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reikšmės buvo didesnės vyresnių žmonių nei jaunų suaugusių. Tai, tikriausiai, yra susiję su vyresnio amžiaus žmonių pirminio kepenų metabolizmo sumažėjimu. Šie skirtumai nebuvo pastebėti ištyrus metabolitus. Vidutinis rupatadino pusinės eliminacijos laikas vyresnių ir jaunų savanorių organizme yra atitinkamai 8,7 ir 5,9 val. Kadangi šie rupatadino ir jo metabolitų rezultatai nebuvo kliniškai reikšmingi, padaryta išvada, kad nereikia koreguoti rupatadino 10 mg dozės vyresnio amžiaus pacientams.</w:t>
      </w:r>
    </w:p>
    <w:p w14:paraId="5FDFB21B" w14:textId="77777777" w:rsidR="008447EC" w:rsidRPr="001D36A4" w:rsidRDefault="008447EC" w:rsidP="008447EC">
      <w:pPr>
        <w:spacing w:after="0" w:line="240" w:lineRule="auto"/>
        <w:rPr>
          <w:rFonts w:ascii="Times New Roman" w:eastAsia="Times New Roman" w:hAnsi="Times New Roman" w:cs="Times New Roman"/>
        </w:rPr>
      </w:pPr>
    </w:p>
    <w:p w14:paraId="23C0999D"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42" w:name="_Toc129243114"/>
      <w:bookmarkStart w:id="43" w:name="_Toc129243239"/>
      <w:r w:rsidRPr="001D36A4">
        <w:rPr>
          <w:rFonts w:ascii="Times New Roman" w:eastAsia="Times New Roman" w:hAnsi="Times New Roman" w:cs="Times New Roman"/>
          <w:b/>
          <w:kern w:val="28"/>
        </w:rPr>
        <w:t>5.3</w:t>
      </w:r>
      <w:r w:rsidRPr="001D36A4">
        <w:rPr>
          <w:rFonts w:ascii="Times New Roman" w:eastAsia="Times New Roman" w:hAnsi="Times New Roman" w:cs="Times New Roman"/>
          <w:b/>
          <w:kern w:val="28"/>
        </w:rPr>
        <w:tab/>
        <w:t>Ikiklinikinių saugumo tyrimų duomenys</w:t>
      </w:r>
      <w:bookmarkEnd w:id="42"/>
      <w:bookmarkEnd w:id="43"/>
    </w:p>
    <w:p w14:paraId="2ED1F3C7" w14:textId="77777777" w:rsidR="008447EC" w:rsidRPr="001D36A4" w:rsidRDefault="008447EC" w:rsidP="008447EC">
      <w:pPr>
        <w:spacing w:after="0" w:line="240" w:lineRule="auto"/>
        <w:rPr>
          <w:rFonts w:ascii="Times New Roman" w:eastAsia="Times New Roman" w:hAnsi="Times New Roman" w:cs="Times New Roman"/>
        </w:rPr>
      </w:pPr>
    </w:p>
    <w:p w14:paraId="4781E7A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Ikiklinikiniai duomenys iš įprastinių farmakologijos, pakartotinės dozės toksiškumo ir genotoksiškumo tyrimų nerodo specifinio pavojaus žmonėms ar karcinogeniškumo galimybės. </w:t>
      </w:r>
    </w:p>
    <w:p w14:paraId="5DA164CF" w14:textId="77777777" w:rsidR="008447EC" w:rsidRPr="001D36A4" w:rsidRDefault="008447EC" w:rsidP="008447EC">
      <w:pPr>
        <w:spacing w:after="0" w:line="240" w:lineRule="auto"/>
        <w:rPr>
          <w:rFonts w:ascii="Times New Roman" w:eastAsia="Times New Roman" w:hAnsi="Times New Roman" w:cs="Times New Roman"/>
        </w:rPr>
      </w:pPr>
    </w:p>
    <w:p w14:paraId="13A5434D"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Įvairiems gyvūnams, pvz., žiurkėms, jūrų kiaulytėms, šunims, rupatadino dozė, daugiau nei 100 kartų didesnė už rekomenduojamą (10 mg), neprailgino QTc ar QRS intervalų ir nesukėlė aritmijų. Rupatadinas ir vienas iš jo pagrindinių aktyvių metabolitų (3-hidroksidesloratadinas) žmogaus organizme neturėjo įtakos širdies veikimo potencialui izoliuotose šuns </w:t>
      </w:r>
      <w:r w:rsidRPr="008B29DA">
        <w:rPr>
          <w:rFonts w:ascii="Times New Roman" w:eastAsia="Times New Roman" w:hAnsi="Times New Roman" w:cs="Times New Roman"/>
          <w:i/>
        </w:rPr>
        <w:t>Purkinje</w:t>
      </w:r>
      <w:r w:rsidRPr="001D36A4">
        <w:rPr>
          <w:rFonts w:ascii="Times New Roman" w:eastAsia="Times New Roman" w:hAnsi="Times New Roman" w:cs="Times New Roman"/>
        </w:rPr>
        <w:t xml:space="preserve"> skaidulose 2000 kartų didesne koncentracija nei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žmogaus organizme išgėrus 10 mg rupatadino. Tiriant poveikį klonuotam žmogaus HERG kanalui, rupatadinas slopino kanalą 1685 kartų didesne koncentracija nei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 kuri buvo pasiekta išgėrus 10 mg rupatadino. Aktyviausias metabolitas desloratadinas neturėjo įtakos esant 10 µmol koncentracijai. Radioaktyviais atomais žymėto rupatadino pasiskirstymo tyrimai žiurkės audiniuose parodė, kad rupatadinas širdies audinyje nesikaupė.</w:t>
      </w:r>
    </w:p>
    <w:p w14:paraId="46139C3E" w14:textId="77777777" w:rsidR="008447EC" w:rsidRPr="001D36A4" w:rsidRDefault="008447EC" w:rsidP="008447EC">
      <w:pPr>
        <w:spacing w:after="0" w:line="240" w:lineRule="auto"/>
        <w:rPr>
          <w:rFonts w:ascii="Times New Roman" w:eastAsia="Times New Roman" w:hAnsi="Times New Roman" w:cs="Times New Roman"/>
        </w:rPr>
      </w:pPr>
    </w:p>
    <w:p w14:paraId="795DC3FF"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Tyrimuose su žiurkėmis nustatytas žymus patinėlių ir patelių vaisingumo sumažėjimas skiriant dideles dozes – 120 mg/kg/parą, kai C</w:t>
      </w:r>
      <w:r w:rsidRPr="001D36A4">
        <w:rPr>
          <w:rFonts w:ascii="Times New Roman" w:eastAsia="Times New Roman" w:hAnsi="Times New Roman" w:cs="Times New Roman"/>
          <w:vertAlign w:val="subscript"/>
        </w:rPr>
        <w:t xml:space="preserve">max </w:t>
      </w:r>
      <w:r w:rsidRPr="001D36A4">
        <w:rPr>
          <w:rFonts w:ascii="Times New Roman" w:eastAsia="Times New Roman" w:hAnsi="Times New Roman" w:cs="Times New Roman"/>
        </w:rPr>
        <w:t>268 kartus viršija susidarančią žmonėms vartojant 10 mg/parą. Toksiškumas vaisiui (augimo sulėtėjimas, nepilnas kaulų susiformavimas</w:t>
      </w:r>
      <w:r>
        <w:rPr>
          <w:rFonts w:ascii="Times New Roman" w:eastAsia="Times New Roman" w:hAnsi="Times New Roman" w:cs="Times New Roman"/>
        </w:rPr>
        <w:t>)</w:t>
      </w:r>
      <w:r w:rsidRPr="001D36A4">
        <w:rPr>
          <w:rFonts w:ascii="Times New Roman" w:eastAsia="Times New Roman" w:hAnsi="Times New Roman" w:cs="Times New Roman"/>
        </w:rPr>
        <w:t>, buvo pastebėtas žiurkėms, o 25 mg ir 120 mg/kg/parą dozė patelėms buvo toksiška. Tyrimuose su triušiais, skiriant dozes iki 100 mg/kg akivaizdaus toksiškumo nebuvo pastebėta. Jokių nepageidaujamų reiškinių nepasireiškė žiurkėms skiriant 5 mg/kg/parą, o triušiams – 100 mg/kg/parą, kai susidaranti C</w:t>
      </w:r>
      <w:r w:rsidRPr="001D36A4">
        <w:rPr>
          <w:rFonts w:ascii="Times New Roman" w:eastAsia="Times New Roman" w:hAnsi="Times New Roman" w:cs="Times New Roman"/>
          <w:vertAlign w:val="subscript"/>
        </w:rPr>
        <w:t>max</w:t>
      </w:r>
      <w:r w:rsidRPr="001D36A4">
        <w:rPr>
          <w:rFonts w:ascii="Times New Roman" w:eastAsia="Times New Roman" w:hAnsi="Times New Roman" w:cs="Times New Roman"/>
        </w:rPr>
        <w:t xml:space="preserve"> yra atitinkamai 45 ir 116 kartų didesnės už susidarančias žmonėms vartojant terapinę – 10 mg/parą – dozę.</w:t>
      </w:r>
    </w:p>
    <w:p w14:paraId="1D3506CC" w14:textId="77777777" w:rsidR="008447EC" w:rsidRPr="001D36A4" w:rsidRDefault="008447EC" w:rsidP="008447EC">
      <w:pPr>
        <w:spacing w:after="0" w:line="240" w:lineRule="auto"/>
        <w:rPr>
          <w:rFonts w:ascii="Times New Roman" w:eastAsia="Times New Roman" w:hAnsi="Times New Roman" w:cs="Times New Roman"/>
        </w:rPr>
      </w:pPr>
    </w:p>
    <w:p w14:paraId="16528F03" w14:textId="77777777" w:rsidR="008447EC" w:rsidRPr="001D36A4" w:rsidRDefault="008447EC" w:rsidP="008447EC">
      <w:pPr>
        <w:spacing w:after="0" w:line="240" w:lineRule="auto"/>
        <w:rPr>
          <w:rFonts w:ascii="Times New Roman" w:eastAsia="Times New Roman" w:hAnsi="Times New Roman" w:cs="Times New Roman"/>
        </w:rPr>
      </w:pPr>
    </w:p>
    <w:p w14:paraId="784523D4"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44" w:name="_Toc129243115"/>
      <w:bookmarkStart w:id="45" w:name="_Toc129243240"/>
      <w:r w:rsidRPr="001D36A4">
        <w:rPr>
          <w:rFonts w:ascii="Times New Roman" w:eastAsia="Times New Roman" w:hAnsi="Times New Roman" w:cs="Times New Roman"/>
          <w:b/>
        </w:rPr>
        <w:t>6.</w:t>
      </w:r>
      <w:r w:rsidRPr="001D36A4">
        <w:rPr>
          <w:rFonts w:ascii="Times New Roman" w:eastAsia="Times New Roman" w:hAnsi="Times New Roman" w:cs="Times New Roman"/>
          <w:b/>
        </w:rPr>
        <w:tab/>
        <w:t>FARMACINĖ INFORMACIJA</w:t>
      </w:r>
      <w:bookmarkEnd w:id="44"/>
      <w:bookmarkEnd w:id="45"/>
    </w:p>
    <w:p w14:paraId="0F7C6FA2" w14:textId="77777777" w:rsidR="008447EC" w:rsidRPr="001D36A4" w:rsidRDefault="008447EC" w:rsidP="008447EC">
      <w:pPr>
        <w:spacing w:after="0" w:line="240" w:lineRule="auto"/>
        <w:rPr>
          <w:rFonts w:ascii="Times New Roman" w:eastAsia="Times New Roman" w:hAnsi="Times New Roman" w:cs="Times New Roman"/>
        </w:rPr>
      </w:pPr>
    </w:p>
    <w:p w14:paraId="33D357D1"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46" w:name="_Toc129243116"/>
      <w:bookmarkStart w:id="47" w:name="_Toc129243241"/>
      <w:r w:rsidRPr="001D36A4">
        <w:rPr>
          <w:rFonts w:ascii="Times New Roman" w:eastAsia="Times New Roman" w:hAnsi="Times New Roman" w:cs="Times New Roman"/>
          <w:b/>
          <w:kern w:val="28"/>
        </w:rPr>
        <w:t>6.1</w:t>
      </w:r>
      <w:r w:rsidRPr="001D36A4">
        <w:rPr>
          <w:rFonts w:ascii="Times New Roman" w:eastAsia="Times New Roman" w:hAnsi="Times New Roman" w:cs="Times New Roman"/>
          <w:b/>
          <w:kern w:val="28"/>
        </w:rPr>
        <w:tab/>
        <w:t>Pagalbinių medžiagų sąrašas</w:t>
      </w:r>
      <w:bookmarkEnd w:id="46"/>
      <w:bookmarkEnd w:id="47"/>
    </w:p>
    <w:p w14:paraId="4DDCCF15" w14:textId="77777777" w:rsidR="008447EC" w:rsidRPr="001D36A4" w:rsidRDefault="008447EC" w:rsidP="008447EC">
      <w:pPr>
        <w:spacing w:after="0" w:line="240" w:lineRule="auto"/>
        <w:rPr>
          <w:rFonts w:ascii="Times New Roman" w:eastAsia="Times New Roman" w:hAnsi="Times New Roman" w:cs="Times New Roman"/>
        </w:rPr>
      </w:pPr>
    </w:p>
    <w:p w14:paraId="2B013085"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lang w:eastAsia="es-ES"/>
        </w:rPr>
      </w:pPr>
      <w:r w:rsidRPr="001D36A4">
        <w:rPr>
          <w:rFonts w:ascii="Times New Roman" w:eastAsia="Times New Roman" w:hAnsi="Times New Roman" w:cs="Times New Roman"/>
          <w:lang w:eastAsia="es-ES"/>
        </w:rPr>
        <w:t>Pregelifikuotas kukurūzų krakmolas</w:t>
      </w:r>
    </w:p>
    <w:p w14:paraId="67AF3AA0"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lang w:eastAsia="es-ES"/>
        </w:rPr>
      </w:pPr>
      <w:r w:rsidRPr="001D36A4">
        <w:rPr>
          <w:rFonts w:ascii="Times New Roman" w:eastAsia="Times New Roman" w:hAnsi="Times New Roman" w:cs="Times New Roman"/>
          <w:lang w:eastAsia="es-ES"/>
        </w:rPr>
        <w:t>Mikrokristalinė celiuliozė</w:t>
      </w:r>
    </w:p>
    <w:p w14:paraId="486903EF"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Raudonasis geležies oksidas (E172)</w:t>
      </w:r>
    </w:p>
    <w:p w14:paraId="7FC8D2AB"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Geltonasis geležies oksidas (E172)</w:t>
      </w:r>
    </w:p>
    <w:p w14:paraId="5646EB12"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Laktozė monohidratas</w:t>
      </w:r>
    </w:p>
    <w:p w14:paraId="79B5029A"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Magnio stearatas</w:t>
      </w:r>
    </w:p>
    <w:p w14:paraId="3031D1D2" w14:textId="77777777" w:rsidR="008447EC" w:rsidRPr="001D36A4" w:rsidRDefault="008447EC" w:rsidP="008447EC">
      <w:pPr>
        <w:spacing w:after="0" w:line="240" w:lineRule="auto"/>
        <w:rPr>
          <w:rFonts w:ascii="Times New Roman" w:eastAsia="Times New Roman" w:hAnsi="Times New Roman" w:cs="Times New Roman"/>
        </w:rPr>
      </w:pPr>
    </w:p>
    <w:p w14:paraId="024B3325"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48" w:name="_Toc129243117"/>
      <w:bookmarkStart w:id="49" w:name="_Toc129243242"/>
      <w:r w:rsidRPr="001D36A4">
        <w:rPr>
          <w:rFonts w:ascii="Times New Roman" w:eastAsia="Times New Roman" w:hAnsi="Times New Roman" w:cs="Times New Roman"/>
          <w:b/>
          <w:kern w:val="28"/>
        </w:rPr>
        <w:t>6.2</w:t>
      </w:r>
      <w:r w:rsidRPr="001D36A4">
        <w:rPr>
          <w:rFonts w:ascii="Times New Roman" w:eastAsia="Times New Roman" w:hAnsi="Times New Roman" w:cs="Times New Roman"/>
          <w:b/>
          <w:kern w:val="28"/>
        </w:rPr>
        <w:tab/>
        <w:t>Nesuderinamumas</w:t>
      </w:r>
      <w:bookmarkEnd w:id="48"/>
      <w:bookmarkEnd w:id="49"/>
    </w:p>
    <w:p w14:paraId="19F5BB5B" w14:textId="77777777" w:rsidR="008447EC" w:rsidRPr="001D36A4" w:rsidRDefault="008447EC" w:rsidP="008447EC">
      <w:pPr>
        <w:spacing w:after="0" w:line="240" w:lineRule="auto"/>
        <w:rPr>
          <w:rFonts w:ascii="Times New Roman" w:eastAsia="Times New Roman" w:hAnsi="Times New Roman" w:cs="Times New Roman"/>
        </w:rPr>
      </w:pPr>
    </w:p>
    <w:p w14:paraId="03214C4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Duomenys nebūtini.</w:t>
      </w:r>
    </w:p>
    <w:p w14:paraId="2F7835CE" w14:textId="77777777" w:rsidR="008447EC" w:rsidRPr="001D36A4" w:rsidRDefault="008447EC" w:rsidP="008447EC">
      <w:pPr>
        <w:spacing w:after="0" w:line="240" w:lineRule="auto"/>
        <w:rPr>
          <w:rFonts w:ascii="Times New Roman" w:eastAsia="Times New Roman" w:hAnsi="Times New Roman" w:cs="Times New Roman"/>
        </w:rPr>
      </w:pPr>
    </w:p>
    <w:p w14:paraId="31B4FCE7"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50" w:name="_Toc129243118"/>
      <w:bookmarkStart w:id="51" w:name="_Toc129243243"/>
      <w:r w:rsidRPr="001D36A4">
        <w:rPr>
          <w:rFonts w:ascii="Times New Roman" w:eastAsia="Times New Roman" w:hAnsi="Times New Roman" w:cs="Times New Roman"/>
          <w:b/>
          <w:kern w:val="28"/>
        </w:rPr>
        <w:lastRenderedPageBreak/>
        <w:t>6.3</w:t>
      </w:r>
      <w:r w:rsidRPr="001D36A4">
        <w:rPr>
          <w:rFonts w:ascii="Times New Roman" w:eastAsia="Times New Roman" w:hAnsi="Times New Roman" w:cs="Times New Roman"/>
          <w:b/>
          <w:kern w:val="28"/>
        </w:rPr>
        <w:tab/>
        <w:t>Tinkamumo laikas</w:t>
      </w:r>
      <w:bookmarkEnd w:id="50"/>
      <w:bookmarkEnd w:id="51"/>
    </w:p>
    <w:p w14:paraId="0756E4F7" w14:textId="77777777" w:rsidR="008447EC" w:rsidRPr="001D36A4" w:rsidRDefault="008447EC" w:rsidP="008447EC">
      <w:pPr>
        <w:spacing w:after="0" w:line="240" w:lineRule="auto"/>
        <w:rPr>
          <w:rFonts w:ascii="Times New Roman" w:eastAsia="Times New Roman" w:hAnsi="Times New Roman" w:cs="Times New Roman"/>
        </w:rPr>
      </w:pPr>
    </w:p>
    <w:p w14:paraId="2B9A904E"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3 metai.</w:t>
      </w:r>
    </w:p>
    <w:p w14:paraId="639EB921" w14:textId="77777777" w:rsidR="008447EC" w:rsidRPr="001D36A4" w:rsidRDefault="008447EC" w:rsidP="008447EC">
      <w:pPr>
        <w:spacing w:after="0" w:line="240" w:lineRule="auto"/>
        <w:rPr>
          <w:rFonts w:ascii="Times New Roman" w:eastAsia="Times New Roman" w:hAnsi="Times New Roman" w:cs="Times New Roman"/>
        </w:rPr>
      </w:pPr>
    </w:p>
    <w:p w14:paraId="5B311B0D"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52" w:name="_Toc129243119"/>
      <w:bookmarkStart w:id="53" w:name="_Toc129243244"/>
      <w:r w:rsidRPr="001D36A4">
        <w:rPr>
          <w:rFonts w:ascii="Times New Roman" w:eastAsia="Times New Roman" w:hAnsi="Times New Roman" w:cs="Times New Roman"/>
          <w:b/>
          <w:kern w:val="28"/>
        </w:rPr>
        <w:t>6.4</w:t>
      </w:r>
      <w:r w:rsidRPr="001D36A4">
        <w:rPr>
          <w:rFonts w:ascii="Times New Roman" w:eastAsia="Times New Roman" w:hAnsi="Times New Roman" w:cs="Times New Roman"/>
          <w:b/>
          <w:kern w:val="28"/>
        </w:rPr>
        <w:tab/>
        <w:t>Specialios laikymo sąlygos</w:t>
      </w:r>
      <w:bookmarkEnd w:id="52"/>
      <w:bookmarkEnd w:id="53"/>
    </w:p>
    <w:p w14:paraId="05E7A96D" w14:textId="77777777" w:rsidR="008447EC" w:rsidRPr="001D36A4" w:rsidRDefault="008447EC" w:rsidP="008447EC">
      <w:pPr>
        <w:spacing w:after="0" w:line="240" w:lineRule="auto"/>
        <w:rPr>
          <w:rFonts w:ascii="Times New Roman" w:eastAsia="Times New Roman" w:hAnsi="Times New Roman" w:cs="Times New Roman"/>
        </w:rPr>
      </w:pPr>
    </w:p>
    <w:p w14:paraId="235B7D1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Lizdinę plokštelę laikyti išorinėje dėžutėje, kad preparatas būtų apsaugotas nuo šviesos.</w:t>
      </w:r>
    </w:p>
    <w:p w14:paraId="07D986B6" w14:textId="77777777" w:rsidR="008447EC" w:rsidRPr="001D36A4" w:rsidRDefault="008447EC" w:rsidP="008447EC">
      <w:pPr>
        <w:spacing w:after="0" w:line="240" w:lineRule="auto"/>
        <w:rPr>
          <w:rFonts w:ascii="Times New Roman" w:eastAsia="Times New Roman" w:hAnsi="Times New Roman" w:cs="Times New Roman"/>
        </w:rPr>
      </w:pPr>
    </w:p>
    <w:p w14:paraId="3F11BAED"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54" w:name="_Toc129243120"/>
      <w:bookmarkStart w:id="55" w:name="_Toc129243245"/>
      <w:r w:rsidRPr="001D36A4">
        <w:rPr>
          <w:rFonts w:ascii="Times New Roman" w:eastAsia="Times New Roman" w:hAnsi="Times New Roman" w:cs="Times New Roman"/>
          <w:b/>
          <w:kern w:val="28"/>
        </w:rPr>
        <w:t>6.5</w:t>
      </w:r>
      <w:r w:rsidRPr="001D36A4">
        <w:rPr>
          <w:rFonts w:ascii="Times New Roman" w:eastAsia="Times New Roman" w:hAnsi="Times New Roman" w:cs="Times New Roman"/>
          <w:b/>
          <w:kern w:val="28"/>
        </w:rPr>
        <w:tab/>
      </w:r>
      <w:r>
        <w:rPr>
          <w:rFonts w:ascii="Times New Roman" w:eastAsia="Times New Roman" w:hAnsi="Times New Roman" w:cs="Times New Roman"/>
          <w:b/>
          <w:kern w:val="28"/>
        </w:rPr>
        <w:t>Talpyklės pobūdis</w:t>
      </w:r>
      <w:r w:rsidRPr="001D36A4">
        <w:rPr>
          <w:rFonts w:ascii="Times New Roman" w:eastAsia="Times New Roman" w:hAnsi="Times New Roman" w:cs="Times New Roman"/>
          <w:b/>
          <w:kern w:val="28"/>
        </w:rPr>
        <w:t xml:space="preserve"> ir jos turinys</w:t>
      </w:r>
      <w:bookmarkEnd w:id="54"/>
      <w:bookmarkEnd w:id="55"/>
    </w:p>
    <w:p w14:paraId="263CE287" w14:textId="77777777" w:rsidR="008447EC" w:rsidRPr="001D36A4" w:rsidRDefault="008447EC" w:rsidP="008447EC">
      <w:pPr>
        <w:spacing w:after="0" w:line="240" w:lineRule="auto"/>
        <w:rPr>
          <w:rFonts w:ascii="Times New Roman" w:eastAsia="Times New Roman" w:hAnsi="Times New Roman" w:cs="Times New Roman"/>
        </w:rPr>
      </w:pPr>
    </w:p>
    <w:p w14:paraId="08CB130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PVC/PVDC ir aliuminio folijos lizdinė plokštelė.</w:t>
      </w:r>
    </w:p>
    <w:p w14:paraId="71A515E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Kartono dėžutėje yra 3, 7, 10, 15, 20, 30, 50 arba 100 tablečių. </w:t>
      </w:r>
    </w:p>
    <w:p w14:paraId="654556FE"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Gali būti tiekiamos ne visų dydžių pakuotės.</w:t>
      </w:r>
    </w:p>
    <w:p w14:paraId="30272AA9" w14:textId="77777777" w:rsidR="008447EC" w:rsidRPr="001D36A4" w:rsidRDefault="008447EC" w:rsidP="008447EC">
      <w:pPr>
        <w:spacing w:after="0" w:line="240" w:lineRule="auto"/>
        <w:rPr>
          <w:rFonts w:ascii="Times New Roman" w:eastAsia="Times New Roman" w:hAnsi="Times New Roman" w:cs="Times New Roman"/>
        </w:rPr>
      </w:pPr>
    </w:p>
    <w:p w14:paraId="699C6DCF" w14:textId="77777777" w:rsidR="008447EC" w:rsidRPr="001D36A4" w:rsidRDefault="008447EC" w:rsidP="008447EC">
      <w:pPr>
        <w:keepNext/>
        <w:keepLines/>
        <w:tabs>
          <w:tab w:val="left" w:pos="567"/>
        </w:tabs>
        <w:spacing w:after="0" w:line="240" w:lineRule="auto"/>
        <w:outlineLvl w:val="2"/>
        <w:rPr>
          <w:rFonts w:ascii="Times New Roman" w:eastAsia="Times New Roman" w:hAnsi="Times New Roman" w:cs="Times New Roman"/>
          <w:b/>
          <w:kern w:val="28"/>
        </w:rPr>
      </w:pPr>
      <w:bookmarkStart w:id="56" w:name="_Toc129243121"/>
      <w:bookmarkStart w:id="57" w:name="_Toc129243246"/>
      <w:r w:rsidRPr="001D36A4">
        <w:rPr>
          <w:rFonts w:ascii="Times New Roman" w:eastAsia="Times New Roman" w:hAnsi="Times New Roman" w:cs="Times New Roman"/>
          <w:b/>
          <w:kern w:val="28"/>
        </w:rPr>
        <w:t>6.6</w:t>
      </w:r>
      <w:r w:rsidRPr="001D36A4">
        <w:rPr>
          <w:rFonts w:ascii="Times New Roman" w:eastAsia="Times New Roman" w:hAnsi="Times New Roman" w:cs="Times New Roman"/>
          <w:b/>
          <w:kern w:val="28"/>
        </w:rPr>
        <w:tab/>
        <w:t>Specialūs reikalavimai atliekoms tvarkyti</w:t>
      </w:r>
      <w:bookmarkEnd w:id="56"/>
      <w:bookmarkEnd w:id="57"/>
      <w:r>
        <w:rPr>
          <w:rFonts w:ascii="Times New Roman" w:eastAsia="Times New Roman" w:hAnsi="Times New Roman" w:cs="Times New Roman"/>
          <w:b/>
          <w:kern w:val="28"/>
        </w:rPr>
        <w:t xml:space="preserve"> ir vaistiniam preparatui ruošti</w:t>
      </w:r>
    </w:p>
    <w:p w14:paraId="312D84ED" w14:textId="77777777" w:rsidR="008447EC" w:rsidRPr="001D36A4" w:rsidRDefault="008447EC" w:rsidP="008447EC">
      <w:pPr>
        <w:spacing w:after="0" w:line="240" w:lineRule="auto"/>
        <w:rPr>
          <w:rFonts w:ascii="Times New Roman" w:eastAsia="Times New Roman" w:hAnsi="Times New Roman" w:cs="Times New Roman"/>
        </w:rPr>
      </w:pPr>
    </w:p>
    <w:p w14:paraId="3A51531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Specialių reikalavimų nėra.</w:t>
      </w:r>
    </w:p>
    <w:p w14:paraId="5CEC53E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Nesuvartotą </w:t>
      </w:r>
      <w:r>
        <w:rPr>
          <w:rFonts w:ascii="Times New Roman" w:eastAsia="Times New Roman" w:hAnsi="Times New Roman" w:cs="Times New Roman"/>
        </w:rPr>
        <w:t xml:space="preserve">vaistinį </w:t>
      </w:r>
      <w:r w:rsidRPr="001D36A4">
        <w:rPr>
          <w:rFonts w:ascii="Times New Roman" w:eastAsia="Times New Roman" w:hAnsi="Times New Roman" w:cs="Times New Roman"/>
        </w:rPr>
        <w:t>preparatą ar atliekas reikia tvarkyti laikantis vietinių reikalavimų.</w:t>
      </w:r>
    </w:p>
    <w:p w14:paraId="715C46AB" w14:textId="77777777" w:rsidR="008447EC" w:rsidRPr="001D36A4" w:rsidRDefault="008447EC" w:rsidP="008447EC">
      <w:pPr>
        <w:spacing w:after="0" w:line="240" w:lineRule="auto"/>
        <w:rPr>
          <w:rFonts w:ascii="Times New Roman" w:eastAsia="Times New Roman" w:hAnsi="Times New Roman" w:cs="Times New Roman"/>
        </w:rPr>
      </w:pPr>
    </w:p>
    <w:p w14:paraId="7C100853" w14:textId="77777777" w:rsidR="008447EC" w:rsidRPr="001D36A4" w:rsidRDefault="008447EC" w:rsidP="008447EC">
      <w:pPr>
        <w:spacing w:after="0" w:line="240" w:lineRule="auto"/>
        <w:rPr>
          <w:rFonts w:ascii="Times New Roman" w:eastAsia="Times New Roman" w:hAnsi="Times New Roman" w:cs="Times New Roman"/>
        </w:rPr>
      </w:pPr>
    </w:p>
    <w:p w14:paraId="0E1C6240"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58" w:name="_Toc129243122"/>
      <w:bookmarkStart w:id="59" w:name="_Toc129243247"/>
      <w:r w:rsidRPr="001D36A4">
        <w:rPr>
          <w:rFonts w:ascii="Times New Roman" w:eastAsia="Times New Roman" w:hAnsi="Times New Roman" w:cs="Times New Roman"/>
          <w:b/>
        </w:rPr>
        <w:t>7.</w:t>
      </w:r>
      <w:r w:rsidRPr="001D36A4">
        <w:rPr>
          <w:rFonts w:ascii="Times New Roman" w:eastAsia="Times New Roman" w:hAnsi="Times New Roman" w:cs="Times New Roman"/>
          <w:b/>
        </w:rPr>
        <w:tab/>
      </w:r>
      <w:bookmarkEnd w:id="58"/>
      <w:bookmarkEnd w:id="59"/>
      <w:r>
        <w:rPr>
          <w:rFonts w:ascii="Times New Roman" w:eastAsia="Times New Roman" w:hAnsi="Times New Roman" w:cs="Times New Roman"/>
          <w:b/>
        </w:rPr>
        <w:t>REGISTRUOTOJAS</w:t>
      </w:r>
    </w:p>
    <w:p w14:paraId="71F1DBBB" w14:textId="77777777" w:rsidR="008447EC" w:rsidRPr="001D36A4" w:rsidRDefault="008447EC" w:rsidP="008447EC">
      <w:pPr>
        <w:spacing w:after="0" w:line="240" w:lineRule="auto"/>
        <w:rPr>
          <w:rFonts w:ascii="Times New Roman" w:eastAsia="Times New Roman" w:hAnsi="Times New Roman" w:cs="Times New Roman"/>
        </w:rPr>
      </w:pPr>
    </w:p>
    <w:p w14:paraId="668794C2" w14:textId="7552840F" w:rsidR="008447EC" w:rsidRPr="001D36A4" w:rsidRDefault="00A76DA2" w:rsidP="008447EC">
      <w:pPr>
        <w:widowControl w:val="0"/>
        <w:tabs>
          <w:tab w:val="left" w:pos="567"/>
        </w:tabs>
        <w:suppressAutoHyphens/>
        <w:spacing w:after="0" w:line="240" w:lineRule="auto"/>
        <w:jc w:val="both"/>
        <w:rPr>
          <w:rFonts w:ascii="Times New Roman" w:eastAsia="Times New Roman" w:hAnsi="Times New Roman" w:cs="Times New Roman"/>
        </w:rPr>
      </w:pPr>
      <w:r>
        <w:rPr>
          <w:rFonts w:ascii="Times New Roman" w:eastAsia="Times New Roman" w:hAnsi="Times New Roman" w:cs="Times New Roman"/>
        </w:rPr>
        <w:t>Noucor Health</w:t>
      </w:r>
      <w:r w:rsidRPr="00711AD3">
        <w:rPr>
          <w:rFonts w:ascii="Times New Roman" w:eastAsia="Times New Roman" w:hAnsi="Times New Roman" w:cs="Times New Roman"/>
        </w:rPr>
        <w:t xml:space="preserve">, </w:t>
      </w:r>
      <w:r w:rsidR="00711AD3" w:rsidRPr="00711AD3">
        <w:rPr>
          <w:rFonts w:ascii="Times New Roman" w:eastAsia="Times New Roman" w:hAnsi="Times New Roman" w:cs="Times New Roman"/>
        </w:rPr>
        <w:t>S.A.</w:t>
      </w:r>
    </w:p>
    <w:p w14:paraId="7A62D22E"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Av. Camí Reial, 51-57</w:t>
      </w:r>
    </w:p>
    <w:p w14:paraId="3C262AA5"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08184 Palau-solità i Plegamans</w:t>
      </w:r>
    </w:p>
    <w:p w14:paraId="1F3EC034"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Bar</w:t>
      </w:r>
      <w:r>
        <w:rPr>
          <w:rFonts w:ascii="Times New Roman" w:eastAsia="Times New Roman" w:hAnsi="Times New Roman" w:cs="Times New Roman"/>
        </w:rPr>
        <w:t>c</w:t>
      </w:r>
      <w:r w:rsidRPr="001D36A4">
        <w:rPr>
          <w:rFonts w:ascii="Times New Roman" w:eastAsia="Times New Roman" w:hAnsi="Times New Roman" w:cs="Times New Roman"/>
        </w:rPr>
        <w:t>elona</w:t>
      </w:r>
    </w:p>
    <w:p w14:paraId="45605093"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Ispanija</w:t>
      </w:r>
    </w:p>
    <w:p w14:paraId="1AFFEE66"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Tel.: +34 93 864 96 92</w:t>
      </w:r>
    </w:p>
    <w:p w14:paraId="67696E1C"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Faksas: +34 93 864 66 06</w:t>
      </w:r>
    </w:p>
    <w:p w14:paraId="52B204B5" w14:textId="016ED12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Pr>
          <w:rFonts w:ascii="Times New Roman" w:eastAsia="Times New Roman" w:hAnsi="Times New Roman" w:cs="Times New Roman"/>
        </w:rPr>
        <w:t>E</w:t>
      </w:r>
      <w:r w:rsidRPr="001D36A4">
        <w:rPr>
          <w:rFonts w:ascii="Times New Roman" w:eastAsia="Times New Roman" w:hAnsi="Times New Roman" w:cs="Times New Roman"/>
        </w:rPr>
        <w:t xml:space="preserve">l. paštas: </w:t>
      </w:r>
      <w:r w:rsidR="00A76DA2">
        <w:rPr>
          <w:rFonts w:ascii="Times New Roman" w:eastAsia="Times New Roman" w:hAnsi="Times New Roman" w:cs="Times New Roman"/>
        </w:rPr>
        <w:t>regulatory@noucor.com</w:t>
      </w:r>
    </w:p>
    <w:p w14:paraId="126B7A1C" w14:textId="77777777" w:rsidR="008447EC" w:rsidRPr="001D36A4" w:rsidRDefault="008447EC" w:rsidP="008447EC">
      <w:pPr>
        <w:spacing w:after="0" w:line="240" w:lineRule="auto"/>
        <w:rPr>
          <w:rFonts w:ascii="Times New Roman" w:eastAsia="Times New Roman" w:hAnsi="Times New Roman" w:cs="Times New Roman"/>
        </w:rPr>
      </w:pPr>
    </w:p>
    <w:p w14:paraId="40383C4B" w14:textId="77777777" w:rsidR="008447EC" w:rsidRPr="001D36A4" w:rsidRDefault="008447EC" w:rsidP="008447EC">
      <w:pPr>
        <w:spacing w:after="0" w:line="240" w:lineRule="auto"/>
        <w:rPr>
          <w:rFonts w:ascii="Times New Roman" w:eastAsia="Times New Roman" w:hAnsi="Times New Roman" w:cs="Times New Roman"/>
        </w:rPr>
      </w:pPr>
    </w:p>
    <w:p w14:paraId="486DE4F5"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60" w:name="_Toc129243123"/>
      <w:bookmarkStart w:id="61" w:name="_Toc129243248"/>
      <w:r w:rsidRPr="001D36A4">
        <w:rPr>
          <w:rFonts w:ascii="Times New Roman" w:eastAsia="Times New Roman" w:hAnsi="Times New Roman" w:cs="Times New Roman"/>
          <w:b/>
        </w:rPr>
        <w:t>8.</w:t>
      </w:r>
      <w:r w:rsidRPr="001D36A4">
        <w:rPr>
          <w:rFonts w:ascii="Times New Roman" w:eastAsia="Times New Roman" w:hAnsi="Times New Roman" w:cs="Times New Roman"/>
          <w:b/>
        </w:rPr>
        <w:tab/>
      </w:r>
      <w:r w:rsidRPr="00C12969">
        <w:rPr>
          <w:rFonts w:ascii="Times New Roman" w:eastAsia="Times New Roman" w:hAnsi="Times New Roman" w:cs="Times New Roman"/>
          <w:b/>
        </w:rPr>
        <w:t>REGISTRACIJOS PAŽYMĖJIMO NUMERIS (-IAI)</w:t>
      </w:r>
      <w:bookmarkEnd w:id="60"/>
      <w:bookmarkEnd w:id="61"/>
    </w:p>
    <w:p w14:paraId="3AF5716E" w14:textId="77777777" w:rsidR="008447EC" w:rsidRPr="001D36A4" w:rsidRDefault="008447EC" w:rsidP="008447EC">
      <w:pPr>
        <w:spacing w:after="0" w:line="240" w:lineRule="auto"/>
        <w:rPr>
          <w:rFonts w:ascii="Times New Roman" w:eastAsia="Times New Roman" w:hAnsi="Times New Roman" w:cs="Times New Roman"/>
        </w:rPr>
      </w:pPr>
    </w:p>
    <w:p w14:paraId="750D6E69"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N3 - LT/1/08/1006/001 </w:t>
      </w:r>
    </w:p>
    <w:p w14:paraId="1F51B01A"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N7 - LT/1/08/1006/002 </w:t>
      </w:r>
    </w:p>
    <w:p w14:paraId="1BDD95F6"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N10 - LT/1/08/1006/003 </w:t>
      </w:r>
    </w:p>
    <w:p w14:paraId="1ECEC0E8"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N15 - LT/1/08/1006/004 </w:t>
      </w:r>
    </w:p>
    <w:p w14:paraId="7CCB4325"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N20 - LT/1/08/1006/005 </w:t>
      </w:r>
    </w:p>
    <w:p w14:paraId="1CDBCB7E"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N30 - LT/1/08/1006/006 </w:t>
      </w:r>
    </w:p>
    <w:p w14:paraId="371A6DBA"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N50 - LT/1/08/1006/007 </w:t>
      </w:r>
    </w:p>
    <w:p w14:paraId="0BF040F4"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N100 - LT/1/08/1006/008 </w:t>
      </w:r>
    </w:p>
    <w:p w14:paraId="1AF895F4" w14:textId="77777777" w:rsidR="008447EC" w:rsidRPr="001D36A4" w:rsidRDefault="008447EC" w:rsidP="008447EC">
      <w:pPr>
        <w:spacing w:after="0" w:line="240" w:lineRule="auto"/>
        <w:rPr>
          <w:rFonts w:ascii="Times New Roman" w:eastAsia="Times New Roman" w:hAnsi="Times New Roman" w:cs="Times New Roman"/>
        </w:rPr>
      </w:pPr>
    </w:p>
    <w:p w14:paraId="4D9D65CA" w14:textId="77777777" w:rsidR="008447EC" w:rsidRPr="001D36A4" w:rsidRDefault="008447EC" w:rsidP="008447EC">
      <w:pPr>
        <w:spacing w:after="0" w:line="240" w:lineRule="auto"/>
        <w:rPr>
          <w:rFonts w:ascii="Times New Roman" w:eastAsia="Times New Roman" w:hAnsi="Times New Roman" w:cs="Times New Roman"/>
        </w:rPr>
      </w:pPr>
    </w:p>
    <w:p w14:paraId="2A56E068"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62" w:name="_Toc129243124"/>
      <w:bookmarkStart w:id="63" w:name="_Toc129243249"/>
      <w:r w:rsidRPr="001D36A4">
        <w:rPr>
          <w:rFonts w:ascii="Times New Roman" w:eastAsia="Times New Roman" w:hAnsi="Times New Roman" w:cs="Times New Roman"/>
          <w:b/>
        </w:rPr>
        <w:t>9.</w:t>
      </w:r>
      <w:r w:rsidRPr="001D36A4">
        <w:rPr>
          <w:rFonts w:ascii="Times New Roman" w:eastAsia="Times New Roman" w:hAnsi="Times New Roman" w:cs="Times New Roman"/>
          <w:b/>
        </w:rPr>
        <w:tab/>
      </w:r>
      <w:r w:rsidRPr="00C12969">
        <w:rPr>
          <w:rFonts w:ascii="Times New Roman" w:eastAsia="Times New Roman" w:hAnsi="Times New Roman" w:cs="Times New Roman"/>
          <w:b/>
        </w:rPr>
        <w:t xml:space="preserve">REGISTRAVIMO / PERREGISTRAVIMO </w:t>
      </w:r>
      <w:r w:rsidRPr="001D36A4">
        <w:rPr>
          <w:rFonts w:ascii="Times New Roman" w:eastAsia="Times New Roman" w:hAnsi="Times New Roman" w:cs="Times New Roman"/>
          <w:b/>
        </w:rPr>
        <w:t>DATA</w:t>
      </w:r>
      <w:bookmarkEnd w:id="62"/>
      <w:bookmarkEnd w:id="63"/>
    </w:p>
    <w:p w14:paraId="61EBD071" w14:textId="77777777" w:rsidR="008447EC" w:rsidRPr="001D36A4" w:rsidRDefault="008447EC" w:rsidP="008447EC">
      <w:pPr>
        <w:spacing w:after="0" w:line="240" w:lineRule="auto"/>
        <w:rPr>
          <w:rFonts w:ascii="Times New Roman" w:eastAsia="Times New Roman" w:hAnsi="Times New Roman" w:cs="Times New Roman"/>
        </w:rPr>
      </w:pPr>
    </w:p>
    <w:p w14:paraId="2EA87703" w14:textId="77777777" w:rsidR="008447EC" w:rsidRPr="00C12969" w:rsidRDefault="008447EC" w:rsidP="008447EC">
      <w:pPr>
        <w:spacing w:after="0" w:line="240" w:lineRule="auto"/>
        <w:rPr>
          <w:rFonts w:ascii="Times New Roman" w:eastAsia="Times New Roman" w:hAnsi="Times New Roman" w:cs="Times New Roman"/>
          <w:snapToGrid w:val="0"/>
          <w:szCs w:val="24"/>
        </w:rPr>
      </w:pPr>
      <w:r w:rsidRPr="00C12969">
        <w:rPr>
          <w:rFonts w:ascii="Times New Roman" w:eastAsia="Times New Roman" w:hAnsi="Times New Roman" w:cs="Times New Roman"/>
          <w:noProof/>
          <w:snapToGrid w:val="0"/>
          <w:szCs w:val="24"/>
        </w:rPr>
        <w:t xml:space="preserve">Registravimo data </w:t>
      </w:r>
      <w:r>
        <w:rPr>
          <w:rFonts w:ascii="Times New Roman" w:eastAsia="Times New Roman" w:hAnsi="Times New Roman" w:cs="Times New Roman"/>
          <w:noProof/>
          <w:snapToGrid w:val="0"/>
          <w:szCs w:val="24"/>
        </w:rPr>
        <w:t>2008 m. vasario</w:t>
      </w:r>
      <w:r w:rsidRPr="00C12969">
        <w:rPr>
          <w:rFonts w:ascii="Times New Roman" w:eastAsia="Times New Roman" w:hAnsi="Times New Roman" w:cs="Times New Roman"/>
          <w:noProof/>
          <w:snapToGrid w:val="0"/>
          <w:szCs w:val="24"/>
        </w:rPr>
        <w:t xml:space="preserve"> </w:t>
      </w:r>
      <w:r>
        <w:rPr>
          <w:rFonts w:ascii="Times New Roman" w:eastAsia="Times New Roman" w:hAnsi="Times New Roman" w:cs="Times New Roman"/>
          <w:noProof/>
          <w:snapToGrid w:val="0"/>
          <w:szCs w:val="24"/>
        </w:rPr>
        <w:t>8 d.</w:t>
      </w:r>
    </w:p>
    <w:p w14:paraId="0FEA8084" w14:textId="77777777" w:rsidR="008447EC" w:rsidRPr="00D51353" w:rsidRDefault="008447EC" w:rsidP="008447EC">
      <w:pPr>
        <w:spacing w:after="0" w:line="240" w:lineRule="auto"/>
        <w:rPr>
          <w:rFonts w:ascii="Times New Roman" w:hAnsi="Times New Roman"/>
          <w:lang w:val="es-ES"/>
        </w:rPr>
      </w:pPr>
      <w:r w:rsidRPr="00C12969">
        <w:rPr>
          <w:rFonts w:ascii="Times New Roman" w:eastAsia="Times New Roman" w:hAnsi="Times New Roman" w:cs="Times New Roman"/>
          <w:noProof/>
          <w:snapToGrid w:val="0"/>
        </w:rPr>
        <w:t xml:space="preserve">Paskutinio </w:t>
      </w:r>
      <w:r w:rsidRPr="00C12969">
        <w:rPr>
          <w:rFonts w:ascii="Times New Roman" w:eastAsia="Times New Roman" w:hAnsi="Times New Roman" w:cs="Times New Roman"/>
          <w:noProof/>
          <w:snapToGrid w:val="0"/>
          <w:szCs w:val="24"/>
        </w:rPr>
        <w:t xml:space="preserve">perregistravimo data </w:t>
      </w:r>
      <w:r w:rsidRPr="00B04107">
        <w:rPr>
          <w:rFonts w:ascii="Times New Roman" w:eastAsia="Times New Roman" w:hAnsi="Times New Roman" w:cs="Times New Roman"/>
          <w:noProof/>
          <w:snapToGrid w:val="0"/>
          <w:szCs w:val="24"/>
        </w:rPr>
        <w:t>2016 m. gruodžio 8 d.</w:t>
      </w:r>
    </w:p>
    <w:p w14:paraId="3250F3F0" w14:textId="77777777" w:rsidR="008447EC" w:rsidRPr="001D36A4" w:rsidRDefault="008447EC" w:rsidP="008447EC">
      <w:pPr>
        <w:spacing w:after="0" w:line="240" w:lineRule="auto"/>
        <w:rPr>
          <w:rFonts w:ascii="Times New Roman" w:eastAsia="Times New Roman" w:hAnsi="Times New Roman" w:cs="Times New Roman"/>
        </w:rPr>
      </w:pPr>
    </w:p>
    <w:p w14:paraId="66AB0990" w14:textId="77777777" w:rsidR="008447EC" w:rsidRPr="001D36A4" w:rsidRDefault="008447EC" w:rsidP="008447EC">
      <w:pPr>
        <w:spacing w:after="0" w:line="240" w:lineRule="auto"/>
        <w:rPr>
          <w:rFonts w:ascii="Times New Roman" w:eastAsia="Times New Roman" w:hAnsi="Times New Roman" w:cs="Times New Roman"/>
        </w:rPr>
      </w:pPr>
    </w:p>
    <w:p w14:paraId="4A9ACF2D"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64" w:name="_Toc129243125"/>
      <w:bookmarkStart w:id="65" w:name="_Toc129243250"/>
      <w:r w:rsidRPr="001D36A4">
        <w:rPr>
          <w:rFonts w:ascii="Times New Roman" w:eastAsia="Times New Roman" w:hAnsi="Times New Roman" w:cs="Times New Roman"/>
          <w:b/>
        </w:rPr>
        <w:t>10.</w:t>
      </w:r>
      <w:r w:rsidRPr="001D36A4">
        <w:rPr>
          <w:rFonts w:ascii="Times New Roman" w:eastAsia="Times New Roman" w:hAnsi="Times New Roman" w:cs="Times New Roman"/>
          <w:b/>
        </w:rPr>
        <w:tab/>
        <w:t>TEKSTO PERŽIŪROS DATA</w:t>
      </w:r>
      <w:bookmarkEnd w:id="64"/>
      <w:bookmarkEnd w:id="65"/>
    </w:p>
    <w:p w14:paraId="300AC079" w14:textId="77777777" w:rsidR="008447EC" w:rsidRPr="001D36A4" w:rsidRDefault="008447EC" w:rsidP="008447EC">
      <w:pPr>
        <w:spacing w:after="0" w:line="240" w:lineRule="auto"/>
        <w:rPr>
          <w:rFonts w:ascii="Times New Roman" w:eastAsia="Times New Roman" w:hAnsi="Times New Roman" w:cs="Times New Roman"/>
        </w:rPr>
      </w:pPr>
    </w:p>
    <w:p w14:paraId="2786B49B" w14:textId="200C4411" w:rsidR="008447EC" w:rsidRDefault="007C1CDB" w:rsidP="008447EC">
      <w:pPr>
        <w:spacing w:after="0" w:line="240" w:lineRule="auto"/>
        <w:rPr>
          <w:rFonts w:ascii="Times New Roman" w:eastAsia="Times New Roman" w:hAnsi="Times New Roman" w:cs="Times New Roman"/>
        </w:rPr>
      </w:pPr>
      <w:r w:rsidRPr="007C1CDB">
        <w:rPr>
          <w:rFonts w:ascii="Times New Roman" w:eastAsia="Times New Roman" w:hAnsi="Times New Roman" w:cs="Times New Roman"/>
        </w:rPr>
        <w:t>202</w:t>
      </w:r>
      <w:r w:rsidR="00BD78D9">
        <w:rPr>
          <w:rFonts w:ascii="Times New Roman" w:eastAsia="Times New Roman" w:hAnsi="Times New Roman" w:cs="Times New Roman"/>
        </w:rPr>
        <w:t>2</w:t>
      </w:r>
      <w:r w:rsidRPr="007C1CDB">
        <w:rPr>
          <w:rFonts w:ascii="Times New Roman" w:eastAsia="Times New Roman" w:hAnsi="Times New Roman" w:cs="Times New Roman"/>
        </w:rPr>
        <w:t xml:space="preserve"> m. </w:t>
      </w:r>
      <w:r w:rsidR="00D51353">
        <w:rPr>
          <w:rFonts w:ascii="Times New Roman" w:eastAsia="Times New Roman" w:hAnsi="Times New Roman" w:cs="Times New Roman"/>
        </w:rPr>
        <w:t>rug</w:t>
      </w:r>
      <w:r w:rsidR="00BD78D9">
        <w:rPr>
          <w:rFonts w:ascii="Times New Roman" w:eastAsia="Times New Roman" w:hAnsi="Times New Roman" w:cs="Times New Roman"/>
        </w:rPr>
        <w:t>pjūčio 2</w:t>
      </w:r>
      <w:r w:rsidR="00D51353">
        <w:rPr>
          <w:rFonts w:ascii="Times New Roman" w:eastAsia="Times New Roman" w:hAnsi="Times New Roman" w:cs="Times New Roman"/>
        </w:rPr>
        <w:t xml:space="preserve"> d.</w:t>
      </w:r>
    </w:p>
    <w:p w14:paraId="75CB5F32" w14:textId="77777777" w:rsidR="00D51353" w:rsidRPr="001D36A4" w:rsidRDefault="00D51353" w:rsidP="008447EC">
      <w:pPr>
        <w:spacing w:after="0" w:line="240" w:lineRule="auto"/>
        <w:rPr>
          <w:rFonts w:ascii="Times New Roman" w:eastAsia="Times New Roman" w:hAnsi="Times New Roman" w:cs="Times New Roman"/>
        </w:rPr>
      </w:pPr>
    </w:p>
    <w:p w14:paraId="160FE68C" w14:textId="77777777" w:rsidR="008447EC" w:rsidRPr="001D36A4" w:rsidRDefault="008447EC" w:rsidP="008447EC">
      <w:pPr>
        <w:tabs>
          <w:tab w:val="left" w:pos="5954"/>
          <w:tab w:val="left" w:pos="6237"/>
          <w:tab w:val="left" w:pos="6663"/>
          <w:tab w:val="left" w:pos="6946"/>
        </w:tabs>
        <w:spacing w:after="0" w:line="240" w:lineRule="auto"/>
        <w:rPr>
          <w:rFonts w:ascii="Times New Roman" w:eastAsia="SimSun" w:hAnsi="Times New Roman" w:cs="Times New Roman"/>
        </w:rPr>
      </w:pPr>
      <w:r w:rsidRPr="001D36A4">
        <w:rPr>
          <w:rFonts w:ascii="Times New Roman" w:eastAsia="SimSun" w:hAnsi="Times New Roman" w:cs="Times New Roman"/>
          <w:noProof/>
        </w:rPr>
        <w:t>Išsami informacija apie šį vaistinį preparatą</w:t>
      </w:r>
      <w:r w:rsidRPr="001D36A4">
        <w:rPr>
          <w:rFonts w:ascii="Times New Roman" w:eastAsia="SimSun" w:hAnsi="Times New Roman" w:cs="Times New Roman"/>
        </w:rPr>
        <w:t xml:space="preserve"> pateikiama Valstybinės vaistų kontrolės tarnybos prie Lietuvos Respublikos </w:t>
      </w:r>
      <w:r w:rsidRPr="001D36A4">
        <w:rPr>
          <w:rFonts w:ascii="Times New Roman" w:eastAsia="SimSun" w:hAnsi="Times New Roman" w:cs="Times New Roman"/>
          <w:noProof/>
        </w:rPr>
        <w:t xml:space="preserve"> </w:t>
      </w:r>
      <w:r w:rsidRPr="001D36A4">
        <w:rPr>
          <w:rFonts w:ascii="Times New Roman" w:eastAsia="SimSun" w:hAnsi="Times New Roman" w:cs="Times New Roman"/>
        </w:rPr>
        <w:t xml:space="preserve">sveikatos apsaugos ministerijos </w:t>
      </w:r>
      <w:r w:rsidRPr="001D36A4">
        <w:rPr>
          <w:rFonts w:ascii="Times New Roman" w:eastAsia="SimSun" w:hAnsi="Times New Roman" w:cs="Times New Roman"/>
          <w:noProof/>
        </w:rPr>
        <w:t>tinklalapyje</w:t>
      </w:r>
      <w:r w:rsidRPr="001D36A4">
        <w:rPr>
          <w:rFonts w:ascii="Times New Roman" w:eastAsia="SimSun" w:hAnsi="Times New Roman" w:cs="Times New Roman"/>
          <w:i/>
        </w:rPr>
        <w:t xml:space="preserve"> </w:t>
      </w:r>
      <w:hyperlink r:id="rId9" w:history="1">
        <w:r w:rsidRPr="001D36A4">
          <w:rPr>
            <w:rFonts w:ascii="Times New Roman" w:eastAsia="SimSun" w:hAnsi="Times New Roman" w:cs="Times New Roman"/>
            <w:noProof/>
            <w:color w:val="0000FF"/>
            <w:u w:val="single"/>
          </w:rPr>
          <w:t>http://www.</w:t>
        </w:r>
        <w:r w:rsidRPr="001D36A4">
          <w:rPr>
            <w:rFonts w:ascii="Times New Roman" w:eastAsia="SimSun" w:hAnsi="Times New Roman" w:cs="Times New Roman"/>
            <w:color w:val="0000FF"/>
            <w:u w:val="single"/>
          </w:rPr>
          <w:t>vvkt.lt</w:t>
        </w:r>
      </w:hyperlink>
    </w:p>
    <w:p w14:paraId="7B0C3331" w14:textId="77777777" w:rsidR="008447EC" w:rsidRPr="001D36A4" w:rsidRDefault="008447EC" w:rsidP="008447EC">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1E14D0B2" w14:textId="77777777" w:rsidR="008447EC" w:rsidRPr="001D36A4" w:rsidRDefault="008447EC" w:rsidP="008447EC">
      <w:pPr>
        <w:spacing w:after="0" w:line="240" w:lineRule="auto"/>
        <w:rPr>
          <w:rFonts w:ascii="Times New Roman" w:eastAsia="Times New Roman" w:hAnsi="Times New Roman" w:cs="Times New Roman"/>
        </w:rPr>
      </w:pPr>
    </w:p>
    <w:p w14:paraId="1F96F3BD" w14:textId="77777777" w:rsidR="008447EC" w:rsidRPr="001D36A4" w:rsidRDefault="008447EC" w:rsidP="008447EC">
      <w:pPr>
        <w:tabs>
          <w:tab w:val="left" w:pos="567"/>
        </w:tabs>
        <w:spacing w:after="0" w:line="240" w:lineRule="auto"/>
        <w:outlineLvl w:val="0"/>
        <w:rPr>
          <w:rFonts w:ascii="Times New Roman" w:eastAsia="Times New Roman" w:hAnsi="Times New Roman" w:cs="Times New Roman"/>
          <w:caps/>
        </w:rPr>
      </w:pPr>
    </w:p>
    <w:bookmarkEnd w:id="7"/>
    <w:bookmarkEnd w:id="8"/>
    <w:p w14:paraId="7D11608A" w14:textId="77777777" w:rsidR="008447EC" w:rsidRPr="001D36A4" w:rsidRDefault="008447EC" w:rsidP="008447EC">
      <w:pPr>
        <w:tabs>
          <w:tab w:val="left" w:pos="567"/>
        </w:tabs>
        <w:spacing w:after="0" w:line="240" w:lineRule="auto"/>
        <w:outlineLvl w:val="0"/>
        <w:rPr>
          <w:rFonts w:ascii="Times New Roman" w:eastAsia="Times New Roman" w:hAnsi="Times New Roman" w:cs="Times New Roman"/>
          <w:b/>
          <w:caps/>
        </w:rPr>
      </w:pPr>
    </w:p>
    <w:p w14:paraId="1EB187E5"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bookmarkStart w:id="66" w:name="_Toc129243128"/>
      <w:bookmarkStart w:id="67" w:name="_Toc129243253"/>
    </w:p>
    <w:p w14:paraId="1BB7161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9D819AB"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25DABBB"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6E921360"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4FE4009"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8EB845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E40ED2C"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BD79C94"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99ED3A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D2B5BB3"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0369E9A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1355675"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46426F1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DAD969B"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0777A7CE"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46D481B"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3F73E51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C2950F1"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38130B5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4DA7B225"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356A1A98"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428B1B4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6DA329E5"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rPr>
        <w:t>II PRIEDAS</w:t>
      </w:r>
      <w:bookmarkEnd w:id="66"/>
      <w:bookmarkEnd w:id="67"/>
    </w:p>
    <w:p w14:paraId="278B16A0"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DEFC946"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552BDD">
        <w:rPr>
          <w:rFonts w:ascii="Times New Roman" w:eastAsia="Times New Roman" w:hAnsi="Times New Roman" w:cs="Times New Roman"/>
          <w:b/>
          <w:caps/>
        </w:rPr>
        <w:t>REGISTRACIJOS</w:t>
      </w:r>
      <w:r w:rsidRPr="001D36A4">
        <w:rPr>
          <w:rFonts w:ascii="Times New Roman" w:eastAsia="Times New Roman" w:hAnsi="Times New Roman" w:cs="Times New Roman"/>
          <w:b/>
          <w:caps/>
        </w:rPr>
        <w:t xml:space="preserve"> SĄLYGOS</w:t>
      </w:r>
    </w:p>
    <w:p w14:paraId="13095168" w14:textId="77777777" w:rsidR="008447EC" w:rsidRPr="001D36A4" w:rsidRDefault="008447EC" w:rsidP="008447EC">
      <w:pPr>
        <w:spacing w:after="0" w:line="240" w:lineRule="auto"/>
        <w:rPr>
          <w:rFonts w:ascii="Times New Roman" w:eastAsia="Times New Roman" w:hAnsi="Times New Roman" w:cs="Times New Roman"/>
        </w:rPr>
      </w:pPr>
    </w:p>
    <w:p w14:paraId="6784C77D" w14:textId="77777777" w:rsidR="008447EC" w:rsidRPr="00552BDD" w:rsidRDefault="008447EC" w:rsidP="008447EC">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552BDD">
        <w:rPr>
          <w:rFonts w:ascii="Times New Roman" w:eastAsia="Times New Roman" w:hAnsi="Times New Roman" w:cs="Times New Roman"/>
          <w:b/>
          <w:noProof/>
          <w:snapToGrid w:val="0"/>
          <w:szCs w:val="24"/>
        </w:rPr>
        <w:t>A.</w:t>
      </w:r>
      <w:r w:rsidRPr="00552BDD">
        <w:rPr>
          <w:rFonts w:ascii="Times New Roman" w:eastAsia="Times New Roman" w:hAnsi="Times New Roman" w:cs="Times New Roman"/>
          <w:b/>
          <w:noProof/>
          <w:snapToGrid w:val="0"/>
          <w:szCs w:val="24"/>
        </w:rPr>
        <w:tab/>
        <w:t>GAMINTOJAS (-AI), ATSAKINGAS (-I) UŽ SERIJŲ IŠLEIDIMĄ</w:t>
      </w:r>
    </w:p>
    <w:p w14:paraId="6BE5F5E7" w14:textId="77777777" w:rsidR="008447EC" w:rsidRPr="00552BDD" w:rsidRDefault="008447EC" w:rsidP="008447EC">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7017838B" w14:textId="77777777" w:rsidR="008447EC" w:rsidRPr="00552BDD" w:rsidRDefault="008447EC" w:rsidP="008447EC">
      <w:pPr>
        <w:tabs>
          <w:tab w:val="left" w:pos="1701"/>
        </w:tabs>
        <w:spacing w:after="0" w:line="260" w:lineRule="exact"/>
        <w:ind w:left="1701" w:right="567" w:hanging="567"/>
        <w:rPr>
          <w:rFonts w:ascii="Times New Roman" w:eastAsia="Times New Roman" w:hAnsi="Times New Roman" w:cs="Times New Roman"/>
          <w:b/>
          <w:snapToGrid w:val="0"/>
          <w:szCs w:val="20"/>
        </w:rPr>
      </w:pPr>
      <w:r w:rsidRPr="00552BDD">
        <w:rPr>
          <w:rFonts w:ascii="Times New Roman" w:eastAsia="Times New Roman" w:hAnsi="Times New Roman" w:cs="Times New Roman"/>
          <w:b/>
          <w:snapToGrid w:val="0"/>
          <w:szCs w:val="20"/>
        </w:rPr>
        <w:t>B.</w:t>
      </w:r>
      <w:r w:rsidRPr="00552BDD">
        <w:rPr>
          <w:rFonts w:ascii="Times New Roman" w:eastAsia="Times New Roman" w:hAnsi="Times New Roman" w:cs="Times New Roman"/>
          <w:b/>
          <w:snapToGrid w:val="0"/>
          <w:szCs w:val="20"/>
        </w:rPr>
        <w:tab/>
        <w:t>TIEKIMO IR VARTOJIMO SĄLYGOS AR APRIBOJIMAI</w:t>
      </w:r>
    </w:p>
    <w:p w14:paraId="511E699A"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r w:rsidRPr="001D36A4">
        <w:rPr>
          <w:rFonts w:ascii="Times New Roman" w:eastAsia="Times New Roman" w:hAnsi="Times New Roman" w:cs="Times New Roman"/>
          <w:b/>
        </w:rPr>
        <w:br w:type="page"/>
      </w:r>
      <w:r w:rsidRPr="001D36A4">
        <w:rPr>
          <w:rFonts w:ascii="Times New Roman" w:eastAsia="Times New Roman" w:hAnsi="Times New Roman" w:cs="Times New Roman"/>
          <w:b/>
        </w:rPr>
        <w:lastRenderedPageBreak/>
        <w:t>A.</w:t>
      </w:r>
      <w:r w:rsidRPr="001D36A4">
        <w:rPr>
          <w:rFonts w:ascii="Times New Roman" w:eastAsia="Times New Roman" w:hAnsi="Times New Roman" w:cs="Times New Roman"/>
          <w:b/>
        </w:rPr>
        <w:tab/>
      </w:r>
      <w:r w:rsidRPr="00552BDD">
        <w:rPr>
          <w:rFonts w:ascii="Times New Roman" w:eastAsia="Times New Roman" w:hAnsi="Times New Roman" w:cs="Times New Roman"/>
          <w:b/>
        </w:rPr>
        <w:t>GAMINTOJAS (-AI), ATSAKINGAS (-I) UŽ SERIJŲ IŠLEIDIMĄ</w:t>
      </w:r>
    </w:p>
    <w:p w14:paraId="16C60766" w14:textId="77777777" w:rsidR="008447EC" w:rsidRPr="001D36A4" w:rsidRDefault="008447EC" w:rsidP="008447EC">
      <w:pPr>
        <w:spacing w:after="0" w:line="240" w:lineRule="auto"/>
        <w:rPr>
          <w:rFonts w:ascii="Times New Roman" w:eastAsia="Times New Roman" w:hAnsi="Times New Roman" w:cs="Times New Roman"/>
          <w:highlight w:val="yellow"/>
        </w:rPr>
      </w:pPr>
    </w:p>
    <w:p w14:paraId="46168E59" w14:textId="77777777" w:rsidR="008447EC" w:rsidRPr="001D36A4" w:rsidRDefault="008447EC" w:rsidP="008447EC">
      <w:pPr>
        <w:spacing w:after="0" w:line="240" w:lineRule="auto"/>
        <w:rPr>
          <w:rFonts w:ascii="Times New Roman" w:eastAsia="Times New Roman" w:hAnsi="Times New Roman" w:cs="Times New Roman"/>
          <w:u w:val="single"/>
        </w:rPr>
      </w:pPr>
      <w:r w:rsidRPr="001D36A4">
        <w:rPr>
          <w:rFonts w:ascii="Times New Roman" w:eastAsia="Times New Roman" w:hAnsi="Times New Roman" w:cs="Times New Roman"/>
          <w:u w:val="single"/>
        </w:rPr>
        <w:t>Gamintojo (-ų), atsakingo (-ų) už serijų išleidimą, pavadinimas (-ai) ir adresas (-ai)</w:t>
      </w:r>
    </w:p>
    <w:p w14:paraId="6A5FD24F" w14:textId="77777777" w:rsidR="008447EC" w:rsidRPr="001D36A4" w:rsidRDefault="008447EC" w:rsidP="008447EC">
      <w:pPr>
        <w:spacing w:after="0" w:line="240" w:lineRule="auto"/>
        <w:rPr>
          <w:rFonts w:ascii="Times New Roman" w:eastAsia="Times New Roman" w:hAnsi="Times New Roman" w:cs="Times New Roman"/>
        </w:rPr>
      </w:pPr>
    </w:p>
    <w:p w14:paraId="791402B4" w14:textId="2A65AFE0" w:rsidR="008447EC" w:rsidRPr="00A76DA2" w:rsidRDefault="00A76DA2" w:rsidP="008447EC">
      <w:pPr>
        <w:widowControl w:val="0"/>
        <w:tabs>
          <w:tab w:val="left" w:pos="567"/>
        </w:tabs>
        <w:suppressAutoHyphens/>
        <w:spacing w:after="0" w:line="24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Noucor Health</w:t>
      </w:r>
      <w:r w:rsidR="00711AD3" w:rsidRPr="00A76DA2">
        <w:rPr>
          <w:rFonts w:ascii="Times New Roman" w:eastAsia="Times New Roman" w:hAnsi="Times New Roman" w:cs="Times New Roman"/>
          <w:lang w:val="en-GB"/>
        </w:rPr>
        <w:t>, S.A.</w:t>
      </w:r>
    </w:p>
    <w:p w14:paraId="0FB8A3B6" w14:textId="77777777" w:rsidR="008447EC" w:rsidRPr="00A76DA2" w:rsidRDefault="008447EC" w:rsidP="008447EC">
      <w:pPr>
        <w:widowControl w:val="0"/>
        <w:tabs>
          <w:tab w:val="left" w:pos="567"/>
        </w:tabs>
        <w:suppressAutoHyphens/>
        <w:spacing w:after="0" w:line="240" w:lineRule="auto"/>
        <w:jc w:val="both"/>
        <w:rPr>
          <w:rFonts w:ascii="Times New Roman" w:eastAsia="Times New Roman" w:hAnsi="Times New Roman" w:cs="Times New Roman"/>
          <w:lang w:val="en-GB"/>
        </w:rPr>
      </w:pPr>
      <w:r w:rsidRPr="00A76DA2">
        <w:rPr>
          <w:rFonts w:ascii="Times New Roman" w:eastAsia="Times New Roman" w:hAnsi="Times New Roman" w:cs="Times New Roman"/>
          <w:lang w:val="en-GB"/>
        </w:rPr>
        <w:t>Av. Camí Reial, 51-57</w:t>
      </w:r>
    </w:p>
    <w:p w14:paraId="396D3B62"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08184 Palau-solità i Plegamans</w:t>
      </w:r>
    </w:p>
    <w:p w14:paraId="2E8BF645"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Bar</w:t>
      </w:r>
      <w:r>
        <w:rPr>
          <w:rFonts w:ascii="Times New Roman" w:eastAsia="Times New Roman" w:hAnsi="Times New Roman" w:cs="Times New Roman"/>
        </w:rPr>
        <w:t>c</w:t>
      </w:r>
      <w:r w:rsidRPr="001D36A4">
        <w:rPr>
          <w:rFonts w:ascii="Times New Roman" w:eastAsia="Times New Roman" w:hAnsi="Times New Roman" w:cs="Times New Roman"/>
        </w:rPr>
        <w:t>elona</w:t>
      </w:r>
    </w:p>
    <w:p w14:paraId="4A737C79" w14:textId="77777777" w:rsidR="008447EC" w:rsidRPr="001D36A4" w:rsidRDefault="008447EC" w:rsidP="008447EC">
      <w:pPr>
        <w:widowControl w:val="0"/>
        <w:tabs>
          <w:tab w:val="left" w:pos="567"/>
        </w:tabs>
        <w:suppressAutoHyphens/>
        <w:spacing w:after="0" w:line="240" w:lineRule="auto"/>
        <w:jc w:val="both"/>
        <w:rPr>
          <w:rFonts w:ascii="Times New Roman" w:eastAsia="Times New Roman" w:hAnsi="Times New Roman" w:cs="Times New Roman"/>
        </w:rPr>
      </w:pPr>
      <w:r w:rsidRPr="001D36A4">
        <w:rPr>
          <w:rFonts w:ascii="Times New Roman" w:eastAsia="Times New Roman" w:hAnsi="Times New Roman" w:cs="Times New Roman"/>
        </w:rPr>
        <w:t>Ispanija</w:t>
      </w:r>
    </w:p>
    <w:p w14:paraId="4B7B0BC4" w14:textId="77777777" w:rsidR="008447EC" w:rsidRPr="001D36A4" w:rsidRDefault="008447EC" w:rsidP="008447EC">
      <w:pPr>
        <w:spacing w:after="0" w:line="240" w:lineRule="auto"/>
        <w:rPr>
          <w:rFonts w:ascii="Times New Roman" w:eastAsia="Times New Roman" w:hAnsi="Times New Roman" w:cs="Times New Roman"/>
          <w:highlight w:val="yellow"/>
        </w:rPr>
      </w:pPr>
    </w:p>
    <w:p w14:paraId="4A7F47ED" w14:textId="77777777" w:rsidR="008447EC" w:rsidRPr="001D36A4" w:rsidRDefault="008447EC" w:rsidP="008447EC">
      <w:pPr>
        <w:spacing w:after="0" w:line="240" w:lineRule="auto"/>
        <w:rPr>
          <w:rFonts w:ascii="Times New Roman" w:eastAsia="Times New Roman" w:hAnsi="Times New Roman" w:cs="Times New Roman"/>
          <w:highlight w:val="yellow"/>
        </w:rPr>
      </w:pPr>
    </w:p>
    <w:p w14:paraId="0FF73441" w14:textId="77777777" w:rsidR="008447EC" w:rsidRPr="00552BDD" w:rsidRDefault="008447EC" w:rsidP="008447EC">
      <w:pPr>
        <w:tabs>
          <w:tab w:val="left" w:pos="567"/>
        </w:tabs>
        <w:spacing w:after="0" w:line="240" w:lineRule="auto"/>
        <w:ind w:left="567" w:hanging="567"/>
        <w:rPr>
          <w:rFonts w:ascii="Times New Roman" w:eastAsia="Times New Roman" w:hAnsi="Times New Roman" w:cs="Times New Roman"/>
          <w:snapToGrid w:val="0"/>
          <w:szCs w:val="24"/>
        </w:rPr>
      </w:pPr>
      <w:bookmarkStart w:id="68" w:name="_Toc129243129"/>
      <w:bookmarkStart w:id="69" w:name="_Toc129243254"/>
      <w:r w:rsidRPr="00552BDD">
        <w:rPr>
          <w:rFonts w:ascii="Times New Roman" w:eastAsia="Times New Roman" w:hAnsi="Times New Roman" w:cs="Times New Roman"/>
          <w:b/>
          <w:noProof/>
          <w:snapToGrid w:val="0"/>
          <w:szCs w:val="24"/>
        </w:rPr>
        <w:t>B.</w:t>
      </w:r>
      <w:r w:rsidRPr="00552BDD">
        <w:rPr>
          <w:rFonts w:ascii="Times New Roman" w:eastAsia="Times New Roman" w:hAnsi="Times New Roman" w:cs="Times New Roman"/>
          <w:b/>
          <w:snapToGrid w:val="0"/>
          <w:szCs w:val="24"/>
        </w:rPr>
        <w:tab/>
      </w:r>
      <w:r w:rsidRPr="00552BDD">
        <w:rPr>
          <w:rFonts w:ascii="Times New Roman" w:eastAsia="Times New Roman" w:hAnsi="Times New Roman" w:cs="Times New Roman"/>
          <w:b/>
          <w:noProof/>
          <w:snapToGrid w:val="0"/>
          <w:szCs w:val="24"/>
        </w:rPr>
        <w:t>TIEKIMO IR VARTOJIMO SĄLYGOS AR APRIBOJIMAI</w:t>
      </w:r>
    </w:p>
    <w:bookmarkEnd w:id="68"/>
    <w:bookmarkEnd w:id="69"/>
    <w:p w14:paraId="199C5D55" w14:textId="77777777" w:rsidR="008447EC" w:rsidRPr="001D36A4" w:rsidRDefault="008447EC" w:rsidP="008447EC">
      <w:pPr>
        <w:spacing w:after="0" w:line="240" w:lineRule="auto"/>
        <w:rPr>
          <w:rFonts w:ascii="Times New Roman" w:eastAsia="Times New Roman" w:hAnsi="Times New Roman" w:cs="Times New Roman"/>
        </w:rPr>
      </w:pPr>
    </w:p>
    <w:p w14:paraId="1EB556CE"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Receptinis vaistinis preparatas.</w:t>
      </w:r>
    </w:p>
    <w:p w14:paraId="2DCFD6E8" w14:textId="77777777" w:rsidR="008447EC" w:rsidRPr="001D36A4" w:rsidRDefault="008447EC" w:rsidP="008447EC">
      <w:pPr>
        <w:spacing w:after="0" w:line="240" w:lineRule="auto"/>
        <w:rPr>
          <w:rFonts w:ascii="Times New Roman" w:eastAsia="Times New Roman" w:hAnsi="Times New Roman" w:cs="Times New Roman"/>
          <w:highlight w:val="yellow"/>
        </w:rPr>
      </w:pPr>
    </w:p>
    <w:p w14:paraId="1974535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br w:type="page"/>
      </w:r>
    </w:p>
    <w:p w14:paraId="1EAE9211" w14:textId="77777777" w:rsidR="008447EC" w:rsidRPr="001D36A4" w:rsidRDefault="008447EC" w:rsidP="008447EC">
      <w:pPr>
        <w:spacing w:after="0" w:line="240" w:lineRule="auto"/>
        <w:rPr>
          <w:rFonts w:ascii="Times New Roman" w:eastAsia="Times New Roman" w:hAnsi="Times New Roman" w:cs="Times New Roman"/>
        </w:rPr>
      </w:pPr>
    </w:p>
    <w:p w14:paraId="2A265F02" w14:textId="77777777" w:rsidR="008447EC" w:rsidRPr="001D36A4" w:rsidRDefault="008447EC" w:rsidP="008447EC">
      <w:pPr>
        <w:spacing w:after="0" w:line="240" w:lineRule="auto"/>
        <w:rPr>
          <w:rFonts w:ascii="Times New Roman" w:eastAsia="Times New Roman" w:hAnsi="Times New Roman" w:cs="Times New Roman"/>
        </w:rPr>
      </w:pPr>
    </w:p>
    <w:p w14:paraId="1D17987C" w14:textId="77777777" w:rsidR="008447EC" w:rsidRPr="001D36A4" w:rsidRDefault="008447EC" w:rsidP="008447EC">
      <w:pPr>
        <w:spacing w:after="0" w:line="240" w:lineRule="auto"/>
        <w:rPr>
          <w:rFonts w:ascii="Times New Roman" w:eastAsia="Times New Roman" w:hAnsi="Times New Roman" w:cs="Times New Roman"/>
        </w:rPr>
      </w:pPr>
    </w:p>
    <w:p w14:paraId="2D418ED6" w14:textId="77777777" w:rsidR="008447EC" w:rsidRPr="001D36A4" w:rsidRDefault="008447EC" w:rsidP="008447EC">
      <w:pPr>
        <w:spacing w:after="0" w:line="240" w:lineRule="auto"/>
        <w:rPr>
          <w:rFonts w:ascii="Times New Roman" w:eastAsia="Times New Roman" w:hAnsi="Times New Roman" w:cs="Times New Roman"/>
        </w:rPr>
      </w:pPr>
    </w:p>
    <w:p w14:paraId="47116DA6" w14:textId="77777777" w:rsidR="008447EC" w:rsidRPr="001D36A4" w:rsidRDefault="008447EC" w:rsidP="008447EC">
      <w:pPr>
        <w:spacing w:after="0" w:line="240" w:lineRule="auto"/>
        <w:rPr>
          <w:rFonts w:ascii="Times New Roman" w:eastAsia="Times New Roman" w:hAnsi="Times New Roman" w:cs="Times New Roman"/>
        </w:rPr>
      </w:pPr>
    </w:p>
    <w:p w14:paraId="02A86535" w14:textId="77777777" w:rsidR="008447EC" w:rsidRPr="001D36A4" w:rsidRDefault="008447EC" w:rsidP="008447EC">
      <w:pPr>
        <w:spacing w:after="0" w:line="240" w:lineRule="auto"/>
        <w:rPr>
          <w:rFonts w:ascii="Times New Roman" w:eastAsia="Times New Roman" w:hAnsi="Times New Roman" w:cs="Times New Roman"/>
        </w:rPr>
      </w:pPr>
    </w:p>
    <w:p w14:paraId="113F44F3" w14:textId="77777777" w:rsidR="008447EC" w:rsidRPr="001D36A4" w:rsidRDefault="008447EC" w:rsidP="008447EC">
      <w:pPr>
        <w:spacing w:after="0" w:line="240" w:lineRule="auto"/>
        <w:rPr>
          <w:rFonts w:ascii="Times New Roman" w:eastAsia="Times New Roman" w:hAnsi="Times New Roman" w:cs="Times New Roman"/>
        </w:rPr>
      </w:pPr>
    </w:p>
    <w:p w14:paraId="4344D594" w14:textId="77777777" w:rsidR="008447EC" w:rsidRPr="001D36A4" w:rsidRDefault="008447EC" w:rsidP="008447EC">
      <w:pPr>
        <w:spacing w:after="0" w:line="240" w:lineRule="auto"/>
        <w:rPr>
          <w:rFonts w:ascii="Times New Roman" w:eastAsia="Times New Roman" w:hAnsi="Times New Roman" w:cs="Times New Roman"/>
        </w:rPr>
      </w:pPr>
    </w:p>
    <w:p w14:paraId="42C25B31" w14:textId="77777777" w:rsidR="008447EC" w:rsidRPr="001D36A4" w:rsidRDefault="008447EC" w:rsidP="008447EC">
      <w:pPr>
        <w:spacing w:after="0" w:line="240" w:lineRule="auto"/>
        <w:rPr>
          <w:rFonts w:ascii="Times New Roman" w:eastAsia="Times New Roman" w:hAnsi="Times New Roman" w:cs="Times New Roman"/>
        </w:rPr>
      </w:pPr>
    </w:p>
    <w:p w14:paraId="35314B21" w14:textId="77777777" w:rsidR="008447EC" w:rsidRPr="001D36A4" w:rsidRDefault="008447EC" w:rsidP="008447EC">
      <w:pPr>
        <w:spacing w:after="0" w:line="240" w:lineRule="auto"/>
        <w:rPr>
          <w:rFonts w:ascii="Times New Roman" w:eastAsia="Times New Roman" w:hAnsi="Times New Roman" w:cs="Times New Roman"/>
        </w:rPr>
      </w:pPr>
    </w:p>
    <w:p w14:paraId="3F1C1325" w14:textId="77777777" w:rsidR="008447EC" w:rsidRPr="001D36A4" w:rsidRDefault="008447EC" w:rsidP="008447EC">
      <w:pPr>
        <w:spacing w:after="0" w:line="240" w:lineRule="auto"/>
        <w:rPr>
          <w:rFonts w:ascii="Times New Roman" w:eastAsia="Times New Roman" w:hAnsi="Times New Roman" w:cs="Times New Roman"/>
        </w:rPr>
      </w:pPr>
    </w:p>
    <w:p w14:paraId="33174A55" w14:textId="77777777" w:rsidR="008447EC" w:rsidRPr="001D36A4" w:rsidRDefault="008447EC" w:rsidP="008447EC">
      <w:pPr>
        <w:spacing w:after="0" w:line="240" w:lineRule="auto"/>
        <w:rPr>
          <w:rFonts w:ascii="Times New Roman" w:eastAsia="Times New Roman" w:hAnsi="Times New Roman" w:cs="Times New Roman"/>
        </w:rPr>
      </w:pPr>
    </w:p>
    <w:p w14:paraId="1F8B7B31" w14:textId="77777777" w:rsidR="008447EC" w:rsidRPr="001D36A4" w:rsidRDefault="008447EC" w:rsidP="008447EC">
      <w:pPr>
        <w:spacing w:after="0" w:line="240" w:lineRule="auto"/>
        <w:rPr>
          <w:rFonts w:ascii="Times New Roman" w:eastAsia="Times New Roman" w:hAnsi="Times New Roman" w:cs="Times New Roman"/>
        </w:rPr>
      </w:pPr>
    </w:p>
    <w:p w14:paraId="4501D83F" w14:textId="77777777" w:rsidR="008447EC" w:rsidRPr="001D36A4" w:rsidRDefault="008447EC" w:rsidP="008447EC">
      <w:pPr>
        <w:spacing w:after="0" w:line="240" w:lineRule="auto"/>
        <w:rPr>
          <w:rFonts w:ascii="Times New Roman" w:eastAsia="Times New Roman" w:hAnsi="Times New Roman" w:cs="Times New Roman"/>
        </w:rPr>
      </w:pPr>
    </w:p>
    <w:p w14:paraId="72D1D3BB" w14:textId="77777777" w:rsidR="008447EC" w:rsidRPr="001D36A4" w:rsidRDefault="008447EC" w:rsidP="008447EC">
      <w:pPr>
        <w:spacing w:after="0" w:line="240" w:lineRule="auto"/>
        <w:rPr>
          <w:rFonts w:ascii="Times New Roman" w:eastAsia="Times New Roman" w:hAnsi="Times New Roman" w:cs="Times New Roman"/>
        </w:rPr>
      </w:pPr>
    </w:p>
    <w:p w14:paraId="76B4ADE2" w14:textId="77777777" w:rsidR="008447EC" w:rsidRPr="001D36A4" w:rsidRDefault="008447EC" w:rsidP="008447EC">
      <w:pPr>
        <w:spacing w:after="0" w:line="240" w:lineRule="auto"/>
        <w:rPr>
          <w:rFonts w:ascii="Times New Roman" w:eastAsia="Times New Roman" w:hAnsi="Times New Roman" w:cs="Times New Roman"/>
        </w:rPr>
      </w:pPr>
    </w:p>
    <w:p w14:paraId="0C7FA82C" w14:textId="77777777" w:rsidR="008447EC" w:rsidRPr="001D36A4" w:rsidRDefault="008447EC" w:rsidP="008447EC">
      <w:pPr>
        <w:spacing w:after="0" w:line="240" w:lineRule="auto"/>
        <w:rPr>
          <w:rFonts w:ascii="Times New Roman" w:eastAsia="Times New Roman" w:hAnsi="Times New Roman" w:cs="Times New Roman"/>
        </w:rPr>
      </w:pPr>
    </w:p>
    <w:p w14:paraId="18635736" w14:textId="77777777" w:rsidR="008447EC" w:rsidRPr="001D36A4" w:rsidRDefault="008447EC" w:rsidP="008447EC">
      <w:pPr>
        <w:spacing w:after="0" w:line="240" w:lineRule="auto"/>
        <w:rPr>
          <w:rFonts w:ascii="Times New Roman" w:eastAsia="Times New Roman" w:hAnsi="Times New Roman" w:cs="Times New Roman"/>
        </w:rPr>
      </w:pPr>
    </w:p>
    <w:p w14:paraId="36156113" w14:textId="77777777" w:rsidR="008447EC" w:rsidRPr="001D36A4" w:rsidRDefault="008447EC" w:rsidP="008447EC">
      <w:pPr>
        <w:spacing w:after="0" w:line="240" w:lineRule="auto"/>
        <w:rPr>
          <w:rFonts w:ascii="Times New Roman" w:eastAsia="Times New Roman" w:hAnsi="Times New Roman" w:cs="Times New Roman"/>
        </w:rPr>
      </w:pPr>
    </w:p>
    <w:p w14:paraId="6D39E10E" w14:textId="77777777" w:rsidR="008447EC" w:rsidRPr="001D36A4" w:rsidRDefault="008447EC" w:rsidP="008447EC">
      <w:pPr>
        <w:spacing w:after="0" w:line="240" w:lineRule="auto"/>
        <w:rPr>
          <w:rFonts w:ascii="Times New Roman" w:eastAsia="Times New Roman" w:hAnsi="Times New Roman" w:cs="Times New Roman"/>
        </w:rPr>
      </w:pPr>
    </w:p>
    <w:p w14:paraId="607BB70B" w14:textId="77777777" w:rsidR="008447EC" w:rsidRPr="001D36A4" w:rsidRDefault="008447EC" w:rsidP="008447EC">
      <w:pPr>
        <w:spacing w:after="0" w:line="240" w:lineRule="auto"/>
        <w:rPr>
          <w:rFonts w:ascii="Times New Roman" w:eastAsia="Times New Roman" w:hAnsi="Times New Roman" w:cs="Times New Roman"/>
        </w:rPr>
      </w:pPr>
    </w:p>
    <w:p w14:paraId="0529FCA3" w14:textId="77777777" w:rsidR="008447EC" w:rsidRPr="001D36A4" w:rsidRDefault="008447EC" w:rsidP="008447EC">
      <w:pPr>
        <w:spacing w:after="0" w:line="240" w:lineRule="auto"/>
        <w:rPr>
          <w:rFonts w:ascii="Times New Roman" w:eastAsia="Times New Roman" w:hAnsi="Times New Roman" w:cs="Times New Roman"/>
        </w:rPr>
      </w:pPr>
    </w:p>
    <w:p w14:paraId="36CDB250" w14:textId="77777777" w:rsidR="008447EC"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0C3E6A4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rPr>
        <w:t>III PRIEDAS</w:t>
      </w:r>
    </w:p>
    <w:p w14:paraId="517FD6A5" w14:textId="77777777" w:rsidR="008447EC" w:rsidRPr="001D36A4" w:rsidRDefault="008447EC" w:rsidP="008447EC">
      <w:pPr>
        <w:spacing w:after="0" w:line="240" w:lineRule="auto"/>
        <w:rPr>
          <w:rFonts w:ascii="Times New Roman" w:eastAsia="Times New Roman" w:hAnsi="Times New Roman" w:cs="Times New Roman"/>
        </w:rPr>
      </w:pPr>
    </w:p>
    <w:p w14:paraId="305A6244"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rPr>
        <w:t>ŽENKLINIMAS IR PAKUOTĖS LAPELIS</w:t>
      </w:r>
    </w:p>
    <w:p w14:paraId="16789AE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br w:type="page"/>
      </w:r>
    </w:p>
    <w:p w14:paraId="2BDA6ADA" w14:textId="77777777" w:rsidR="008447EC" w:rsidRPr="001D36A4" w:rsidRDefault="008447EC" w:rsidP="008447EC">
      <w:pPr>
        <w:spacing w:after="0" w:line="240" w:lineRule="auto"/>
        <w:rPr>
          <w:rFonts w:ascii="Times New Roman" w:eastAsia="Times New Roman" w:hAnsi="Times New Roman" w:cs="Times New Roman"/>
        </w:rPr>
      </w:pPr>
    </w:p>
    <w:p w14:paraId="7542011D" w14:textId="77777777" w:rsidR="008447EC" w:rsidRPr="001D36A4" w:rsidRDefault="008447EC" w:rsidP="008447EC">
      <w:pPr>
        <w:spacing w:after="0" w:line="240" w:lineRule="auto"/>
        <w:rPr>
          <w:rFonts w:ascii="Times New Roman" w:eastAsia="Times New Roman" w:hAnsi="Times New Roman" w:cs="Times New Roman"/>
        </w:rPr>
      </w:pPr>
    </w:p>
    <w:p w14:paraId="0031A02A" w14:textId="77777777" w:rsidR="008447EC" w:rsidRPr="001D36A4" w:rsidRDefault="008447EC" w:rsidP="008447EC">
      <w:pPr>
        <w:spacing w:after="0" w:line="240" w:lineRule="auto"/>
        <w:rPr>
          <w:rFonts w:ascii="Times New Roman" w:eastAsia="Times New Roman" w:hAnsi="Times New Roman" w:cs="Times New Roman"/>
        </w:rPr>
      </w:pPr>
    </w:p>
    <w:p w14:paraId="0ADA0AA8" w14:textId="77777777" w:rsidR="008447EC" w:rsidRPr="001D36A4" w:rsidRDefault="008447EC" w:rsidP="008447EC">
      <w:pPr>
        <w:spacing w:after="0" w:line="240" w:lineRule="auto"/>
        <w:rPr>
          <w:rFonts w:ascii="Times New Roman" w:eastAsia="Times New Roman" w:hAnsi="Times New Roman" w:cs="Times New Roman"/>
        </w:rPr>
      </w:pPr>
    </w:p>
    <w:p w14:paraId="69D786A1" w14:textId="77777777" w:rsidR="008447EC" w:rsidRPr="001D36A4" w:rsidRDefault="008447EC" w:rsidP="008447EC">
      <w:pPr>
        <w:spacing w:after="0" w:line="240" w:lineRule="auto"/>
        <w:rPr>
          <w:rFonts w:ascii="Times New Roman" w:eastAsia="Times New Roman" w:hAnsi="Times New Roman" w:cs="Times New Roman"/>
        </w:rPr>
      </w:pPr>
    </w:p>
    <w:p w14:paraId="0C54AE2A" w14:textId="77777777" w:rsidR="008447EC" w:rsidRPr="001D36A4" w:rsidRDefault="008447EC" w:rsidP="008447EC">
      <w:pPr>
        <w:spacing w:after="0" w:line="240" w:lineRule="auto"/>
        <w:rPr>
          <w:rFonts w:ascii="Times New Roman" w:eastAsia="Times New Roman" w:hAnsi="Times New Roman" w:cs="Times New Roman"/>
        </w:rPr>
      </w:pPr>
    </w:p>
    <w:p w14:paraId="27AA4A17" w14:textId="77777777" w:rsidR="008447EC" w:rsidRPr="001D36A4" w:rsidRDefault="008447EC" w:rsidP="008447EC">
      <w:pPr>
        <w:spacing w:after="0" w:line="240" w:lineRule="auto"/>
        <w:rPr>
          <w:rFonts w:ascii="Times New Roman" w:eastAsia="Times New Roman" w:hAnsi="Times New Roman" w:cs="Times New Roman"/>
        </w:rPr>
      </w:pPr>
    </w:p>
    <w:p w14:paraId="4AE91D1C" w14:textId="77777777" w:rsidR="008447EC" w:rsidRPr="001D36A4" w:rsidRDefault="008447EC" w:rsidP="008447EC">
      <w:pPr>
        <w:spacing w:after="0" w:line="240" w:lineRule="auto"/>
        <w:rPr>
          <w:rFonts w:ascii="Times New Roman" w:eastAsia="Times New Roman" w:hAnsi="Times New Roman" w:cs="Times New Roman"/>
        </w:rPr>
      </w:pPr>
    </w:p>
    <w:p w14:paraId="6C0EA352" w14:textId="77777777" w:rsidR="008447EC" w:rsidRPr="001D36A4" w:rsidRDefault="008447EC" w:rsidP="008447EC">
      <w:pPr>
        <w:spacing w:after="0" w:line="240" w:lineRule="auto"/>
        <w:rPr>
          <w:rFonts w:ascii="Times New Roman" w:eastAsia="Times New Roman" w:hAnsi="Times New Roman" w:cs="Times New Roman"/>
        </w:rPr>
      </w:pPr>
    </w:p>
    <w:p w14:paraId="089C6D10" w14:textId="77777777" w:rsidR="008447EC" w:rsidRPr="001D36A4" w:rsidRDefault="008447EC" w:rsidP="008447EC">
      <w:pPr>
        <w:spacing w:after="0" w:line="240" w:lineRule="auto"/>
        <w:rPr>
          <w:rFonts w:ascii="Times New Roman" w:eastAsia="Times New Roman" w:hAnsi="Times New Roman" w:cs="Times New Roman"/>
        </w:rPr>
      </w:pPr>
    </w:p>
    <w:p w14:paraId="7410C46B" w14:textId="77777777" w:rsidR="008447EC" w:rsidRPr="001D36A4" w:rsidRDefault="008447EC" w:rsidP="008447EC">
      <w:pPr>
        <w:spacing w:after="0" w:line="240" w:lineRule="auto"/>
        <w:rPr>
          <w:rFonts w:ascii="Times New Roman" w:eastAsia="Times New Roman" w:hAnsi="Times New Roman" w:cs="Times New Roman"/>
        </w:rPr>
      </w:pPr>
    </w:p>
    <w:p w14:paraId="424C3342" w14:textId="77777777" w:rsidR="008447EC" w:rsidRPr="001D36A4" w:rsidRDefault="008447EC" w:rsidP="008447EC">
      <w:pPr>
        <w:spacing w:after="0" w:line="240" w:lineRule="auto"/>
        <w:rPr>
          <w:rFonts w:ascii="Times New Roman" w:eastAsia="Times New Roman" w:hAnsi="Times New Roman" w:cs="Times New Roman"/>
        </w:rPr>
      </w:pPr>
    </w:p>
    <w:p w14:paraId="00574485" w14:textId="77777777" w:rsidR="008447EC" w:rsidRPr="001D36A4" w:rsidRDefault="008447EC" w:rsidP="008447EC">
      <w:pPr>
        <w:spacing w:after="0" w:line="240" w:lineRule="auto"/>
        <w:rPr>
          <w:rFonts w:ascii="Times New Roman" w:eastAsia="Times New Roman" w:hAnsi="Times New Roman" w:cs="Times New Roman"/>
        </w:rPr>
      </w:pPr>
    </w:p>
    <w:p w14:paraId="2EEC581E" w14:textId="77777777" w:rsidR="008447EC" w:rsidRPr="001D36A4" w:rsidRDefault="008447EC" w:rsidP="008447EC">
      <w:pPr>
        <w:spacing w:after="0" w:line="240" w:lineRule="auto"/>
        <w:rPr>
          <w:rFonts w:ascii="Times New Roman" w:eastAsia="Times New Roman" w:hAnsi="Times New Roman" w:cs="Times New Roman"/>
        </w:rPr>
      </w:pPr>
    </w:p>
    <w:p w14:paraId="3BFD3A69" w14:textId="77777777" w:rsidR="008447EC" w:rsidRPr="001D36A4" w:rsidRDefault="008447EC" w:rsidP="008447EC">
      <w:pPr>
        <w:spacing w:after="0" w:line="240" w:lineRule="auto"/>
        <w:rPr>
          <w:rFonts w:ascii="Times New Roman" w:eastAsia="Times New Roman" w:hAnsi="Times New Roman" w:cs="Times New Roman"/>
        </w:rPr>
      </w:pPr>
    </w:p>
    <w:p w14:paraId="7CB6A941" w14:textId="77777777" w:rsidR="008447EC" w:rsidRPr="001D36A4" w:rsidRDefault="008447EC" w:rsidP="008447EC">
      <w:pPr>
        <w:spacing w:after="0" w:line="240" w:lineRule="auto"/>
        <w:rPr>
          <w:rFonts w:ascii="Times New Roman" w:eastAsia="Times New Roman" w:hAnsi="Times New Roman" w:cs="Times New Roman"/>
        </w:rPr>
      </w:pPr>
    </w:p>
    <w:p w14:paraId="06881E06" w14:textId="77777777" w:rsidR="008447EC" w:rsidRPr="001D36A4" w:rsidRDefault="008447EC" w:rsidP="008447EC">
      <w:pPr>
        <w:spacing w:after="0" w:line="240" w:lineRule="auto"/>
        <w:rPr>
          <w:rFonts w:ascii="Times New Roman" w:eastAsia="Times New Roman" w:hAnsi="Times New Roman" w:cs="Times New Roman"/>
        </w:rPr>
      </w:pPr>
    </w:p>
    <w:p w14:paraId="2EF485F3" w14:textId="77777777" w:rsidR="008447EC" w:rsidRPr="001D36A4" w:rsidRDefault="008447EC" w:rsidP="008447EC">
      <w:pPr>
        <w:spacing w:after="0" w:line="240" w:lineRule="auto"/>
        <w:rPr>
          <w:rFonts w:ascii="Times New Roman" w:eastAsia="Times New Roman" w:hAnsi="Times New Roman" w:cs="Times New Roman"/>
        </w:rPr>
      </w:pPr>
    </w:p>
    <w:p w14:paraId="75C396D6" w14:textId="77777777" w:rsidR="008447EC" w:rsidRPr="001D36A4" w:rsidRDefault="008447EC" w:rsidP="008447EC">
      <w:pPr>
        <w:spacing w:after="0" w:line="240" w:lineRule="auto"/>
        <w:rPr>
          <w:rFonts w:ascii="Times New Roman" w:eastAsia="Times New Roman" w:hAnsi="Times New Roman" w:cs="Times New Roman"/>
        </w:rPr>
      </w:pPr>
    </w:p>
    <w:p w14:paraId="6B7E8E98" w14:textId="77777777" w:rsidR="008447EC" w:rsidRPr="001D36A4" w:rsidRDefault="008447EC" w:rsidP="008447EC">
      <w:pPr>
        <w:spacing w:after="0" w:line="240" w:lineRule="auto"/>
        <w:rPr>
          <w:rFonts w:ascii="Times New Roman" w:eastAsia="Times New Roman" w:hAnsi="Times New Roman" w:cs="Times New Roman"/>
        </w:rPr>
      </w:pPr>
    </w:p>
    <w:p w14:paraId="71314AFC" w14:textId="77777777" w:rsidR="008447EC" w:rsidRPr="001D36A4" w:rsidRDefault="008447EC" w:rsidP="008447EC">
      <w:pPr>
        <w:spacing w:after="0" w:line="240" w:lineRule="auto"/>
        <w:rPr>
          <w:rFonts w:ascii="Times New Roman" w:eastAsia="Times New Roman" w:hAnsi="Times New Roman" w:cs="Times New Roman"/>
        </w:rPr>
      </w:pPr>
    </w:p>
    <w:p w14:paraId="0B16A9CD" w14:textId="77777777" w:rsidR="008447EC" w:rsidRPr="001D36A4" w:rsidRDefault="008447EC" w:rsidP="008447EC">
      <w:pPr>
        <w:spacing w:after="0" w:line="240" w:lineRule="auto"/>
        <w:rPr>
          <w:rFonts w:ascii="Times New Roman" w:eastAsia="Times New Roman" w:hAnsi="Times New Roman" w:cs="Times New Roman"/>
        </w:rPr>
      </w:pPr>
    </w:p>
    <w:p w14:paraId="7F7CC182" w14:textId="77777777" w:rsidR="008447EC" w:rsidRDefault="008447EC" w:rsidP="008447EC">
      <w:pPr>
        <w:tabs>
          <w:tab w:val="left" w:pos="567"/>
        </w:tabs>
        <w:spacing w:after="0" w:line="240" w:lineRule="auto"/>
        <w:jc w:val="center"/>
        <w:outlineLvl w:val="0"/>
        <w:rPr>
          <w:rFonts w:ascii="Times New Roman" w:eastAsia="Times New Roman" w:hAnsi="Times New Roman" w:cs="Times New Roman"/>
          <w:b/>
          <w:caps/>
        </w:rPr>
      </w:pPr>
      <w:bookmarkStart w:id="70" w:name="_Toc129243136"/>
      <w:bookmarkStart w:id="71" w:name="_Toc129243261"/>
    </w:p>
    <w:p w14:paraId="7018A696"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rPr>
        <w:t>A. ŽENKLINIMAS</w:t>
      </w:r>
      <w:bookmarkEnd w:id="70"/>
      <w:bookmarkEnd w:id="71"/>
    </w:p>
    <w:p w14:paraId="7CBBCD3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br w:type="page"/>
      </w:r>
    </w:p>
    <w:p w14:paraId="4BBB9EA7"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lastRenderedPageBreak/>
        <w:t>INFORMACIJA ANT IŠORINĖS PAKUOTĖS</w:t>
      </w:r>
    </w:p>
    <w:p w14:paraId="77C23C04"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71854D00"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1D36A4">
        <w:rPr>
          <w:rFonts w:ascii="Times New Roman" w:eastAsia="Times New Roman" w:hAnsi="Times New Roman" w:cs="Times New Roman"/>
          <w:b/>
          <w:noProof/>
        </w:rPr>
        <w:t>KARTONO DĖŽUTĖ</w:t>
      </w:r>
    </w:p>
    <w:p w14:paraId="21E7FA67" w14:textId="77777777" w:rsidR="008447EC" w:rsidRPr="001D36A4" w:rsidRDefault="008447EC" w:rsidP="008447EC">
      <w:pPr>
        <w:spacing w:after="0" w:line="240" w:lineRule="auto"/>
        <w:rPr>
          <w:rFonts w:ascii="Times New Roman" w:eastAsia="Times New Roman" w:hAnsi="Times New Roman" w:cs="Times New Roman"/>
        </w:rPr>
      </w:pPr>
    </w:p>
    <w:p w14:paraId="5B7E0F91" w14:textId="77777777" w:rsidR="008447EC" w:rsidRPr="001D36A4" w:rsidRDefault="008447EC" w:rsidP="008447EC">
      <w:pPr>
        <w:spacing w:after="0" w:line="240" w:lineRule="auto"/>
        <w:rPr>
          <w:rFonts w:ascii="Times New Roman" w:eastAsia="Times New Roman" w:hAnsi="Times New Roman" w:cs="Times New Roman"/>
        </w:rPr>
      </w:pPr>
    </w:p>
    <w:p w14:paraId="0E2818D4"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w:t>
      </w:r>
      <w:r w:rsidRPr="001D36A4">
        <w:rPr>
          <w:rFonts w:ascii="Times New Roman" w:eastAsia="Times New Roman" w:hAnsi="Times New Roman" w:cs="Times New Roman"/>
          <w:b/>
          <w:noProof/>
        </w:rPr>
        <w:tab/>
        <w:t>VAISTINIO PREPARATO PAVADINIMAS</w:t>
      </w:r>
    </w:p>
    <w:p w14:paraId="334D26C0" w14:textId="77777777" w:rsidR="008447EC" w:rsidRPr="001D36A4" w:rsidRDefault="008447EC" w:rsidP="008447EC">
      <w:pPr>
        <w:spacing w:after="0" w:line="240" w:lineRule="auto"/>
        <w:rPr>
          <w:rFonts w:ascii="Times New Roman" w:eastAsia="Times New Roman" w:hAnsi="Times New Roman" w:cs="Times New Roman"/>
        </w:rPr>
      </w:pPr>
    </w:p>
    <w:p w14:paraId="31D47442" w14:textId="77777777" w:rsidR="008447EC" w:rsidRPr="001D36A4" w:rsidRDefault="008447EC" w:rsidP="008447EC">
      <w:pPr>
        <w:spacing w:after="0" w:line="240" w:lineRule="auto"/>
        <w:rPr>
          <w:rFonts w:ascii="Times New Roman" w:eastAsia="Times New Roman" w:hAnsi="Times New Roman" w:cs="Times New Roman"/>
          <w:noProof/>
          <w:lang w:val="es-ES"/>
        </w:rPr>
      </w:pPr>
      <w:r w:rsidRPr="001D36A4">
        <w:rPr>
          <w:rFonts w:ascii="Times New Roman" w:eastAsia="Times New Roman" w:hAnsi="Times New Roman" w:cs="Times New Roman"/>
          <w:noProof/>
          <w:lang w:val="es-ES"/>
        </w:rPr>
        <w:t>Rupafin 10 mg tabletės</w:t>
      </w:r>
    </w:p>
    <w:p w14:paraId="3E7CE005" w14:textId="77777777" w:rsidR="008447EC" w:rsidRPr="001D36A4" w:rsidRDefault="008447EC" w:rsidP="008447EC">
      <w:pPr>
        <w:spacing w:after="0" w:line="240" w:lineRule="auto"/>
        <w:rPr>
          <w:rFonts w:ascii="Times New Roman" w:eastAsia="Times New Roman" w:hAnsi="Times New Roman" w:cs="Times New Roman"/>
          <w:noProof/>
          <w:lang w:val="es-ES"/>
        </w:rPr>
      </w:pPr>
      <w:r w:rsidRPr="001D36A4">
        <w:rPr>
          <w:rFonts w:ascii="Times New Roman" w:eastAsia="Times New Roman" w:hAnsi="Times New Roman" w:cs="Times New Roman"/>
          <w:noProof/>
          <w:lang w:val="es-ES"/>
        </w:rPr>
        <w:t>Rupatadinas</w:t>
      </w:r>
    </w:p>
    <w:p w14:paraId="57AAE3B3" w14:textId="77777777" w:rsidR="008447EC" w:rsidRPr="001D36A4" w:rsidRDefault="008447EC" w:rsidP="008447EC">
      <w:pPr>
        <w:spacing w:after="0" w:line="240" w:lineRule="auto"/>
        <w:rPr>
          <w:rFonts w:ascii="Times New Roman" w:eastAsia="Times New Roman" w:hAnsi="Times New Roman" w:cs="Times New Roman"/>
        </w:rPr>
      </w:pPr>
    </w:p>
    <w:p w14:paraId="51EE3998" w14:textId="77777777" w:rsidR="008447EC" w:rsidRPr="001D36A4" w:rsidRDefault="008447EC" w:rsidP="008447EC">
      <w:pPr>
        <w:spacing w:after="0" w:line="240" w:lineRule="auto"/>
        <w:rPr>
          <w:rFonts w:ascii="Times New Roman" w:eastAsia="Times New Roman" w:hAnsi="Times New Roman" w:cs="Times New Roman"/>
        </w:rPr>
      </w:pPr>
    </w:p>
    <w:p w14:paraId="3B2467D1"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2.</w:t>
      </w:r>
      <w:r w:rsidRPr="001D36A4">
        <w:rPr>
          <w:rFonts w:ascii="Times New Roman" w:eastAsia="Times New Roman" w:hAnsi="Times New Roman" w:cs="Times New Roman"/>
          <w:b/>
          <w:noProof/>
        </w:rPr>
        <w:tab/>
      </w:r>
      <w:r w:rsidRPr="00552BDD">
        <w:rPr>
          <w:rFonts w:ascii="Times New Roman" w:eastAsia="Times New Roman" w:hAnsi="Times New Roman" w:cs="Times New Roman"/>
          <w:b/>
          <w:noProof/>
        </w:rPr>
        <w:t>VEIKLIOJI (-IOS) MEDŽIAGA (-OS) IR JOS (-Ų) KIEKIS (-IAI)</w:t>
      </w:r>
    </w:p>
    <w:p w14:paraId="7EAF9078" w14:textId="77777777" w:rsidR="008447EC" w:rsidRPr="001D36A4" w:rsidRDefault="008447EC" w:rsidP="008447EC">
      <w:pPr>
        <w:spacing w:after="0" w:line="240" w:lineRule="auto"/>
        <w:rPr>
          <w:rFonts w:ascii="Times New Roman" w:eastAsia="Times New Roman" w:hAnsi="Times New Roman" w:cs="Times New Roman"/>
        </w:rPr>
      </w:pPr>
    </w:p>
    <w:p w14:paraId="304639BD" w14:textId="77777777" w:rsidR="008447EC" w:rsidRPr="001D36A4" w:rsidRDefault="008447EC" w:rsidP="008447EC">
      <w:pPr>
        <w:spacing w:after="0" w:line="240" w:lineRule="auto"/>
        <w:rPr>
          <w:rFonts w:ascii="Times New Roman" w:eastAsia="Times New Roman" w:hAnsi="Times New Roman" w:cs="Times New Roman"/>
        </w:rPr>
      </w:pPr>
      <w:r>
        <w:rPr>
          <w:rFonts w:ascii="Times New Roman" w:eastAsia="Times New Roman" w:hAnsi="Times New Roman" w:cs="Times New Roman"/>
        </w:rPr>
        <w:t>Kiek</w:t>
      </w:r>
      <w:r w:rsidRPr="001D36A4">
        <w:rPr>
          <w:rFonts w:ascii="Times New Roman" w:eastAsia="Times New Roman" w:hAnsi="Times New Roman" w:cs="Times New Roman"/>
        </w:rPr>
        <w:t>vienoje tabletėje yra 10 mg rupatadino (fumarato pavidalu).</w:t>
      </w:r>
    </w:p>
    <w:p w14:paraId="1121E21A" w14:textId="77777777" w:rsidR="008447EC" w:rsidRPr="001D36A4" w:rsidRDefault="008447EC" w:rsidP="008447EC">
      <w:pPr>
        <w:spacing w:after="0" w:line="240" w:lineRule="auto"/>
        <w:rPr>
          <w:rFonts w:ascii="Times New Roman" w:eastAsia="Times New Roman" w:hAnsi="Times New Roman" w:cs="Times New Roman"/>
        </w:rPr>
      </w:pPr>
    </w:p>
    <w:p w14:paraId="5BEBBC23" w14:textId="77777777" w:rsidR="008447EC" w:rsidRPr="001D36A4" w:rsidRDefault="008447EC" w:rsidP="008447EC">
      <w:pPr>
        <w:spacing w:after="0" w:line="240" w:lineRule="auto"/>
        <w:rPr>
          <w:rFonts w:ascii="Times New Roman" w:eastAsia="Times New Roman" w:hAnsi="Times New Roman" w:cs="Times New Roman"/>
        </w:rPr>
      </w:pPr>
    </w:p>
    <w:p w14:paraId="7D9D697F"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D36A4">
        <w:rPr>
          <w:rFonts w:ascii="Times New Roman" w:eastAsia="Times New Roman" w:hAnsi="Times New Roman" w:cs="Times New Roman"/>
          <w:b/>
          <w:noProof/>
        </w:rPr>
        <w:t>3.</w:t>
      </w:r>
      <w:r w:rsidRPr="001D36A4">
        <w:rPr>
          <w:rFonts w:ascii="Times New Roman" w:eastAsia="Times New Roman" w:hAnsi="Times New Roman" w:cs="Times New Roman"/>
          <w:b/>
          <w:noProof/>
        </w:rPr>
        <w:tab/>
        <w:t>PAGALBINIŲ MEDŽIAGŲ SĄRAŠAS</w:t>
      </w:r>
    </w:p>
    <w:p w14:paraId="1AE524BA" w14:textId="77777777" w:rsidR="008447EC" w:rsidRPr="001D36A4" w:rsidRDefault="008447EC" w:rsidP="008447EC">
      <w:pPr>
        <w:spacing w:after="0" w:line="240" w:lineRule="auto"/>
        <w:rPr>
          <w:rFonts w:ascii="Times New Roman" w:eastAsia="Times New Roman" w:hAnsi="Times New Roman" w:cs="Times New Roman"/>
        </w:rPr>
      </w:pPr>
    </w:p>
    <w:p w14:paraId="63BEA326"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Sudėtyje yra laktozės (daugiau informacijos pateikta pakuotės lapelyje).</w:t>
      </w:r>
    </w:p>
    <w:p w14:paraId="2385CFC2" w14:textId="77777777" w:rsidR="008447EC" w:rsidRPr="001D36A4" w:rsidRDefault="008447EC" w:rsidP="008447EC">
      <w:pPr>
        <w:spacing w:after="0" w:line="240" w:lineRule="auto"/>
        <w:rPr>
          <w:rFonts w:ascii="Times New Roman" w:eastAsia="Times New Roman" w:hAnsi="Times New Roman" w:cs="Times New Roman"/>
        </w:rPr>
      </w:pPr>
    </w:p>
    <w:p w14:paraId="5F800EFB" w14:textId="77777777" w:rsidR="008447EC" w:rsidRPr="001D36A4" w:rsidRDefault="008447EC" w:rsidP="008447EC">
      <w:pPr>
        <w:spacing w:after="0" w:line="240" w:lineRule="auto"/>
        <w:rPr>
          <w:rFonts w:ascii="Times New Roman" w:eastAsia="Times New Roman" w:hAnsi="Times New Roman" w:cs="Times New Roman"/>
        </w:rPr>
      </w:pPr>
    </w:p>
    <w:p w14:paraId="4ECB944A"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4.</w:t>
      </w:r>
      <w:r w:rsidRPr="001D36A4">
        <w:rPr>
          <w:rFonts w:ascii="Times New Roman" w:eastAsia="Times New Roman" w:hAnsi="Times New Roman" w:cs="Times New Roman"/>
          <w:b/>
          <w:noProof/>
        </w:rPr>
        <w:tab/>
        <w:t>FARMACINĖ FORMA IR KIEKIS PAKUOTĖJE</w:t>
      </w:r>
    </w:p>
    <w:p w14:paraId="7304C44E" w14:textId="77777777" w:rsidR="008447EC" w:rsidRPr="001D36A4" w:rsidRDefault="008447EC" w:rsidP="008447EC">
      <w:pPr>
        <w:spacing w:after="0" w:line="240" w:lineRule="auto"/>
        <w:rPr>
          <w:rFonts w:ascii="Times New Roman" w:eastAsia="Times New Roman" w:hAnsi="Times New Roman" w:cs="Times New Roman"/>
        </w:rPr>
      </w:pPr>
    </w:p>
    <w:p w14:paraId="18EBD3F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Tabletė</w:t>
      </w:r>
    </w:p>
    <w:p w14:paraId="2A30108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3 tabletės</w:t>
      </w:r>
    </w:p>
    <w:p w14:paraId="10F73522" w14:textId="77777777" w:rsidR="008447EC" w:rsidRPr="001D36A4" w:rsidRDefault="008447EC" w:rsidP="008447EC">
      <w:pPr>
        <w:spacing w:after="0" w:line="240" w:lineRule="auto"/>
        <w:rPr>
          <w:rFonts w:ascii="Times New Roman" w:eastAsia="Times New Roman" w:hAnsi="Times New Roman" w:cs="Times New Roman"/>
          <w:highlight w:val="lightGray"/>
        </w:rPr>
      </w:pPr>
      <w:r w:rsidRPr="001D36A4">
        <w:rPr>
          <w:rFonts w:ascii="Times New Roman" w:eastAsia="Times New Roman" w:hAnsi="Times New Roman" w:cs="Times New Roman"/>
          <w:highlight w:val="lightGray"/>
        </w:rPr>
        <w:t>7 tabletės</w:t>
      </w:r>
    </w:p>
    <w:p w14:paraId="76BE1943" w14:textId="77777777" w:rsidR="008447EC" w:rsidRPr="001D36A4" w:rsidRDefault="008447EC" w:rsidP="008447EC">
      <w:pPr>
        <w:spacing w:after="0" w:line="240" w:lineRule="auto"/>
        <w:rPr>
          <w:rFonts w:ascii="Times New Roman" w:eastAsia="Times New Roman" w:hAnsi="Times New Roman" w:cs="Times New Roman"/>
          <w:highlight w:val="lightGray"/>
        </w:rPr>
      </w:pPr>
      <w:r w:rsidRPr="001D36A4">
        <w:rPr>
          <w:rFonts w:ascii="Times New Roman" w:eastAsia="Times New Roman" w:hAnsi="Times New Roman" w:cs="Times New Roman"/>
          <w:highlight w:val="lightGray"/>
        </w:rPr>
        <w:t>10 tablečių</w:t>
      </w:r>
    </w:p>
    <w:p w14:paraId="75DC1D37" w14:textId="77777777" w:rsidR="008447EC" w:rsidRPr="001D36A4" w:rsidRDefault="008447EC" w:rsidP="008447EC">
      <w:pPr>
        <w:spacing w:after="0" w:line="240" w:lineRule="auto"/>
        <w:rPr>
          <w:rFonts w:ascii="Times New Roman" w:eastAsia="Times New Roman" w:hAnsi="Times New Roman" w:cs="Times New Roman"/>
          <w:highlight w:val="lightGray"/>
        </w:rPr>
      </w:pPr>
      <w:r w:rsidRPr="001D36A4">
        <w:rPr>
          <w:rFonts w:ascii="Times New Roman" w:eastAsia="Times New Roman" w:hAnsi="Times New Roman" w:cs="Times New Roman"/>
          <w:highlight w:val="lightGray"/>
        </w:rPr>
        <w:t>15 tablečių</w:t>
      </w:r>
    </w:p>
    <w:p w14:paraId="1859CD2E" w14:textId="77777777" w:rsidR="008447EC" w:rsidRPr="001D36A4" w:rsidRDefault="008447EC" w:rsidP="008447EC">
      <w:pPr>
        <w:spacing w:after="0" w:line="240" w:lineRule="auto"/>
        <w:rPr>
          <w:rFonts w:ascii="Times New Roman" w:eastAsia="Times New Roman" w:hAnsi="Times New Roman" w:cs="Times New Roman"/>
          <w:highlight w:val="lightGray"/>
        </w:rPr>
      </w:pPr>
      <w:r w:rsidRPr="001D36A4">
        <w:rPr>
          <w:rFonts w:ascii="Times New Roman" w:eastAsia="Times New Roman" w:hAnsi="Times New Roman" w:cs="Times New Roman"/>
          <w:highlight w:val="lightGray"/>
        </w:rPr>
        <w:t>20 tablečių</w:t>
      </w:r>
    </w:p>
    <w:p w14:paraId="48211D7A" w14:textId="77777777" w:rsidR="008447EC" w:rsidRPr="00D51353" w:rsidRDefault="008447EC" w:rsidP="008447EC">
      <w:pPr>
        <w:spacing w:after="0" w:line="240" w:lineRule="auto"/>
        <w:rPr>
          <w:rFonts w:ascii="Times New Roman" w:eastAsia="Times New Roman" w:hAnsi="Times New Roman" w:cs="Times New Roman"/>
          <w:highlight w:val="lightGray"/>
        </w:rPr>
      </w:pPr>
      <w:r w:rsidRPr="00D51353">
        <w:rPr>
          <w:rFonts w:ascii="Times New Roman" w:eastAsia="Times New Roman" w:hAnsi="Times New Roman" w:cs="Times New Roman"/>
          <w:highlight w:val="lightGray"/>
        </w:rPr>
        <w:t>30</w:t>
      </w:r>
      <w:r w:rsidRPr="001D36A4">
        <w:rPr>
          <w:rFonts w:ascii="Times New Roman" w:eastAsia="Times New Roman" w:hAnsi="Times New Roman" w:cs="Times New Roman"/>
          <w:highlight w:val="lightGray"/>
        </w:rPr>
        <w:t xml:space="preserve"> tablečių</w:t>
      </w:r>
    </w:p>
    <w:p w14:paraId="39749AE7" w14:textId="77777777" w:rsidR="008447EC" w:rsidRPr="00D51353" w:rsidRDefault="008447EC" w:rsidP="008447EC">
      <w:pPr>
        <w:spacing w:after="0" w:line="240" w:lineRule="auto"/>
        <w:rPr>
          <w:rFonts w:ascii="Times New Roman" w:eastAsia="Times New Roman" w:hAnsi="Times New Roman" w:cs="Times New Roman"/>
          <w:highlight w:val="lightGray"/>
        </w:rPr>
      </w:pPr>
      <w:r w:rsidRPr="00D51353">
        <w:rPr>
          <w:rFonts w:ascii="Times New Roman" w:eastAsia="Times New Roman" w:hAnsi="Times New Roman" w:cs="Times New Roman"/>
          <w:highlight w:val="lightGray"/>
        </w:rPr>
        <w:t>50</w:t>
      </w:r>
      <w:r w:rsidRPr="001D36A4">
        <w:rPr>
          <w:rFonts w:ascii="Times New Roman" w:eastAsia="Times New Roman" w:hAnsi="Times New Roman" w:cs="Times New Roman"/>
          <w:highlight w:val="lightGray"/>
        </w:rPr>
        <w:t xml:space="preserve"> tablečių</w:t>
      </w:r>
    </w:p>
    <w:p w14:paraId="496751A1" w14:textId="77777777" w:rsidR="008447EC" w:rsidRPr="001D36A4" w:rsidRDefault="008447EC" w:rsidP="008447EC">
      <w:pPr>
        <w:spacing w:after="0" w:line="240" w:lineRule="auto"/>
        <w:rPr>
          <w:rFonts w:ascii="Times New Roman" w:eastAsia="Times New Roman" w:hAnsi="Times New Roman" w:cs="Times New Roman"/>
          <w:lang w:val="es-ES"/>
        </w:rPr>
      </w:pPr>
      <w:r w:rsidRPr="001D36A4">
        <w:rPr>
          <w:rFonts w:ascii="Times New Roman" w:eastAsia="Times New Roman" w:hAnsi="Times New Roman" w:cs="Times New Roman"/>
          <w:highlight w:val="lightGray"/>
          <w:lang w:val="es-ES"/>
        </w:rPr>
        <w:t>100</w:t>
      </w:r>
      <w:r w:rsidRPr="001D36A4">
        <w:rPr>
          <w:rFonts w:ascii="Times New Roman" w:eastAsia="Times New Roman" w:hAnsi="Times New Roman" w:cs="Times New Roman"/>
          <w:highlight w:val="lightGray"/>
        </w:rPr>
        <w:t xml:space="preserve"> tablečių</w:t>
      </w:r>
    </w:p>
    <w:p w14:paraId="1BB372CB" w14:textId="77777777" w:rsidR="008447EC" w:rsidRPr="001D36A4" w:rsidRDefault="008447EC" w:rsidP="008447EC">
      <w:pPr>
        <w:spacing w:after="0" w:line="240" w:lineRule="auto"/>
        <w:rPr>
          <w:rFonts w:ascii="Times New Roman" w:eastAsia="Times New Roman" w:hAnsi="Times New Roman" w:cs="Times New Roman"/>
        </w:rPr>
      </w:pPr>
    </w:p>
    <w:p w14:paraId="4E479F66" w14:textId="77777777" w:rsidR="008447EC" w:rsidRPr="001D36A4" w:rsidRDefault="008447EC" w:rsidP="008447EC">
      <w:pPr>
        <w:spacing w:after="0" w:line="240" w:lineRule="auto"/>
        <w:rPr>
          <w:rFonts w:ascii="Times New Roman" w:eastAsia="Times New Roman" w:hAnsi="Times New Roman" w:cs="Times New Roman"/>
        </w:rPr>
      </w:pPr>
    </w:p>
    <w:p w14:paraId="2CBAFB1A"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D36A4">
        <w:rPr>
          <w:rFonts w:ascii="Times New Roman" w:eastAsia="Times New Roman" w:hAnsi="Times New Roman" w:cs="Times New Roman"/>
          <w:b/>
          <w:noProof/>
        </w:rPr>
        <w:t>5.</w:t>
      </w:r>
      <w:r w:rsidRPr="001D36A4">
        <w:rPr>
          <w:rFonts w:ascii="Times New Roman" w:eastAsia="Times New Roman" w:hAnsi="Times New Roman" w:cs="Times New Roman"/>
          <w:b/>
          <w:noProof/>
        </w:rPr>
        <w:tab/>
        <w:t>VARTOJIMO METODAS IR BŪDAS (-AI)</w:t>
      </w:r>
    </w:p>
    <w:p w14:paraId="1C3FCF44" w14:textId="77777777" w:rsidR="008447EC" w:rsidRPr="001D36A4" w:rsidRDefault="008447EC" w:rsidP="008447EC">
      <w:pPr>
        <w:spacing w:after="0" w:line="240" w:lineRule="auto"/>
        <w:rPr>
          <w:rFonts w:ascii="Times New Roman" w:eastAsia="Times New Roman" w:hAnsi="Times New Roman" w:cs="Times New Roman"/>
        </w:rPr>
      </w:pPr>
    </w:p>
    <w:p w14:paraId="56FF2DBB"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Vartoti per burną.</w:t>
      </w:r>
    </w:p>
    <w:p w14:paraId="168A4A7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Prieš vartojimą perskaityti pakuotės lapelį.</w:t>
      </w:r>
    </w:p>
    <w:p w14:paraId="52573714" w14:textId="77777777" w:rsidR="008447EC" w:rsidRPr="001D36A4" w:rsidRDefault="008447EC" w:rsidP="008447EC">
      <w:pPr>
        <w:spacing w:after="0" w:line="240" w:lineRule="auto"/>
        <w:rPr>
          <w:rFonts w:ascii="Times New Roman" w:eastAsia="Times New Roman" w:hAnsi="Times New Roman" w:cs="Times New Roman"/>
        </w:rPr>
      </w:pPr>
    </w:p>
    <w:p w14:paraId="76E8EC87" w14:textId="77777777" w:rsidR="008447EC" w:rsidRPr="001D36A4" w:rsidRDefault="008447EC" w:rsidP="008447EC">
      <w:pPr>
        <w:spacing w:after="0" w:line="240" w:lineRule="auto"/>
        <w:rPr>
          <w:rFonts w:ascii="Times New Roman" w:eastAsia="Times New Roman" w:hAnsi="Times New Roman" w:cs="Times New Roman"/>
        </w:rPr>
      </w:pPr>
    </w:p>
    <w:p w14:paraId="60C6F752"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6.</w:t>
      </w:r>
      <w:r w:rsidRPr="001D36A4">
        <w:rPr>
          <w:rFonts w:ascii="Times New Roman" w:eastAsia="Times New Roman" w:hAnsi="Times New Roman" w:cs="Times New Roman"/>
          <w:b/>
          <w:noProof/>
        </w:rPr>
        <w:tab/>
        <w:t>SPECIALUS ĮSPĖJIMAS, KAD VAISTINĮ PREPARATĄ BŪTINA LAIKYTI VAIKAMS NEPASTEBIMOJE IR NEPASIEKIAMOJE VIETOJE</w:t>
      </w:r>
    </w:p>
    <w:p w14:paraId="4C0ADD6E" w14:textId="77777777" w:rsidR="008447EC" w:rsidRPr="001D36A4" w:rsidRDefault="008447EC" w:rsidP="008447EC">
      <w:pPr>
        <w:spacing w:after="0" w:line="240" w:lineRule="auto"/>
        <w:rPr>
          <w:rFonts w:ascii="Times New Roman" w:eastAsia="Times New Roman" w:hAnsi="Times New Roman" w:cs="Times New Roman"/>
        </w:rPr>
      </w:pPr>
    </w:p>
    <w:p w14:paraId="57DD9A3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Laikyti vaikams nepastebimoje ir nepasiekiamoje vietoje.</w:t>
      </w:r>
    </w:p>
    <w:p w14:paraId="6B729808" w14:textId="77777777" w:rsidR="008447EC" w:rsidRPr="001D36A4" w:rsidRDefault="008447EC" w:rsidP="008447EC">
      <w:pPr>
        <w:spacing w:after="0" w:line="240" w:lineRule="auto"/>
        <w:rPr>
          <w:rFonts w:ascii="Times New Roman" w:eastAsia="Times New Roman" w:hAnsi="Times New Roman" w:cs="Times New Roman"/>
        </w:rPr>
      </w:pPr>
    </w:p>
    <w:p w14:paraId="263F5981" w14:textId="77777777" w:rsidR="008447EC" w:rsidRPr="001D36A4" w:rsidRDefault="008447EC" w:rsidP="008447EC">
      <w:pPr>
        <w:spacing w:after="0" w:line="240" w:lineRule="auto"/>
        <w:rPr>
          <w:rFonts w:ascii="Times New Roman" w:eastAsia="Times New Roman" w:hAnsi="Times New Roman" w:cs="Times New Roman"/>
        </w:rPr>
      </w:pPr>
    </w:p>
    <w:p w14:paraId="6759613C"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D36A4">
        <w:rPr>
          <w:rFonts w:ascii="Times New Roman" w:eastAsia="Times New Roman" w:hAnsi="Times New Roman" w:cs="Times New Roman"/>
          <w:b/>
          <w:noProof/>
        </w:rPr>
        <w:t>7.</w:t>
      </w:r>
      <w:r w:rsidRPr="001D36A4">
        <w:rPr>
          <w:rFonts w:ascii="Times New Roman" w:eastAsia="Times New Roman" w:hAnsi="Times New Roman" w:cs="Times New Roman"/>
          <w:b/>
          <w:noProof/>
        </w:rPr>
        <w:tab/>
        <w:t>KITAS (-I) SPECIALUS (-ŪS) ĮSPĖJIMAS (-AI) (JEI REIKIA)</w:t>
      </w:r>
    </w:p>
    <w:p w14:paraId="6AF41D8D" w14:textId="77777777" w:rsidR="008447EC" w:rsidRPr="001D36A4" w:rsidRDefault="008447EC" w:rsidP="008447EC">
      <w:pPr>
        <w:spacing w:after="0" w:line="240" w:lineRule="auto"/>
        <w:rPr>
          <w:rFonts w:ascii="Times New Roman" w:eastAsia="Times New Roman" w:hAnsi="Times New Roman" w:cs="Times New Roman"/>
        </w:rPr>
      </w:pPr>
    </w:p>
    <w:p w14:paraId="321E9380" w14:textId="77777777" w:rsidR="008447EC" w:rsidRPr="001D36A4" w:rsidRDefault="008447EC" w:rsidP="008447EC">
      <w:pPr>
        <w:spacing w:after="0" w:line="240" w:lineRule="auto"/>
        <w:rPr>
          <w:rFonts w:ascii="Times New Roman" w:eastAsia="Times New Roman" w:hAnsi="Times New Roman" w:cs="Times New Roman"/>
        </w:rPr>
      </w:pPr>
    </w:p>
    <w:p w14:paraId="5A0D50EB"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D36A4">
        <w:rPr>
          <w:rFonts w:ascii="Times New Roman" w:eastAsia="Times New Roman" w:hAnsi="Times New Roman" w:cs="Times New Roman"/>
          <w:b/>
          <w:noProof/>
        </w:rPr>
        <w:t>8.</w:t>
      </w:r>
      <w:r w:rsidRPr="001D36A4">
        <w:rPr>
          <w:rFonts w:ascii="Times New Roman" w:eastAsia="Times New Roman" w:hAnsi="Times New Roman" w:cs="Times New Roman"/>
          <w:b/>
          <w:noProof/>
        </w:rPr>
        <w:tab/>
        <w:t>TINKAMUMO LAIKAS</w:t>
      </w:r>
    </w:p>
    <w:p w14:paraId="4BE622C9" w14:textId="77777777" w:rsidR="008447EC" w:rsidRPr="001D36A4" w:rsidRDefault="008447EC" w:rsidP="008447EC">
      <w:pPr>
        <w:spacing w:after="0" w:line="240" w:lineRule="auto"/>
        <w:rPr>
          <w:rFonts w:ascii="Times New Roman" w:eastAsia="Times New Roman" w:hAnsi="Times New Roman" w:cs="Times New Roman"/>
        </w:rPr>
      </w:pPr>
    </w:p>
    <w:p w14:paraId="56D14392"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Tinka iki mm/MMMM</w:t>
      </w:r>
    </w:p>
    <w:p w14:paraId="351A2DFA" w14:textId="77777777" w:rsidR="008447EC" w:rsidRPr="001D36A4" w:rsidRDefault="008447EC" w:rsidP="008447EC">
      <w:pPr>
        <w:spacing w:after="0" w:line="240" w:lineRule="auto"/>
        <w:rPr>
          <w:rFonts w:ascii="Times New Roman" w:eastAsia="Times New Roman" w:hAnsi="Times New Roman" w:cs="Times New Roman"/>
        </w:rPr>
      </w:pPr>
    </w:p>
    <w:p w14:paraId="4862A5EA" w14:textId="77777777" w:rsidR="008447EC" w:rsidRPr="001D36A4" w:rsidRDefault="008447EC" w:rsidP="008447EC">
      <w:pPr>
        <w:spacing w:after="0" w:line="240" w:lineRule="auto"/>
        <w:rPr>
          <w:rFonts w:ascii="Times New Roman" w:eastAsia="Times New Roman" w:hAnsi="Times New Roman" w:cs="Times New Roman"/>
        </w:rPr>
      </w:pPr>
    </w:p>
    <w:p w14:paraId="0B83D089"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9.</w:t>
      </w:r>
      <w:r w:rsidRPr="001D36A4">
        <w:rPr>
          <w:rFonts w:ascii="Times New Roman" w:eastAsia="Times New Roman" w:hAnsi="Times New Roman" w:cs="Times New Roman"/>
          <w:b/>
          <w:noProof/>
        </w:rPr>
        <w:tab/>
        <w:t>SPECIALIOS LAIKYMO SĄLYGOS</w:t>
      </w:r>
    </w:p>
    <w:p w14:paraId="5AE3D908" w14:textId="77777777" w:rsidR="008447EC" w:rsidRPr="001D36A4" w:rsidRDefault="008447EC" w:rsidP="008447EC">
      <w:pPr>
        <w:spacing w:after="0" w:line="240" w:lineRule="auto"/>
        <w:rPr>
          <w:rFonts w:ascii="Times New Roman" w:eastAsia="Times New Roman" w:hAnsi="Times New Roman" w:cs="Times New Roman"/>
        </w:rPr>
      </w:pPr>
    </w:p>
    <w:p w14:paraId="7209E9C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Lizdinę plokštelę laikyti išorinėje dėžutėje, kad preparatas būtų apsaugotas nuo šviesos.</w:t>
      </w:r>
    </w:p>
    <w:p w14:paraId="0159C03A" w14:textId="77777777" w:rsidR="008447EC" w:rsidRPr="001D36A4" w:rsidRDefault="008447EC" w:rsidP="008447EC">
      <w:pPr>
        <w:spacing w:after="0" w:line="240" w:lineRule="auto"/>
        <w:rPr>
          <w:rFonts w:ascii="Times New Roman" w:eastAsia="Times New Roman" w:hAnsi="Times New Roman" w:cs="Times New Roman"/>
        </w:rPr>
      </w:pPr>
    </w:p>
    <w:p w14:paraId="6B301136" w14:textId="77777777" w:rsidR="008447EC" w:rsidRPr="001D36A4" w:rsidRDefault="008447EC" w:rsidP="008447EC">
      <w:pPr>
        <w:spacing w:after="0" w:line="240" w:lineRule="auto"/>
        <w:rPr>
          <w:rFonts w:ascii="Times New Roman" w:eastAsia="Times New Roman" w:hAnsi="Times New Roman" w:cs="Times New Roman"/>
        </w:rPr>
      </w:pPr>
    </w:p>
    <w:p w14:paraId="2E1141E6"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10.</w:t>
      </w:r>
      <w:r w:rsidRPr="001D36A4">
        <w:rPr>
          <w:rFonts w:ascii="Times New Roman" w:eastAsia="Times New Roman" w:hAnsi="Times New Roman" w:cs="Times New Roman"/>
          <w:b/>
          <w:noProof/>
        </w:rPr>
        <w:tab/>
        <w:t xml:space="preserve">SPECIALIOS ATSARGUMO PRIEMONĖS DĖL NESUVARTOTO </w:t>
      </w:r>
      <w:r w:rsidRPr="001D36A4">
        <w:rPr>
          <w:rFonts w:ascii="Times New Roman" w:eastAsia="Times New Roman" w:hAnsi="Times New Roman" w:cs="Times New Roman"/>
          <w:b/>
          <w:bCs/>
          <w:noProof/>
        </w:rPr>
        <w:t xml:space="preserve">VAISTINIO PREPARATO AR JO ATLIEKŲ </w:t>
      </w:r>
      <w:r w:rsidRPr="001D36A4">
        <w:rPr>
          <w:rFonts w:ascii="Times New Roman" w:eastAsia="Times New Roman" w:hAnsi="Times New Roman" w:cs="Times New Roman"/>
          <w:b/>
          <w:noProof/>
        </w:rPr>
        <w:t>TVARKYMO (JEI REIKIA)</w:t>
      </w:r>
    </w:p>
    <w:p w14:paraId="6719EE8B" w14:textId="77777777" w:rsidR="008447EC" w:rsidRPr="001D36A4" w:rsidRDefault="008447EC" w:rsidP="008447EC">
      <w:pPr>
        <w:spacing w:after="0" w:line="240" w:lineRule="auto"/>
        <w:rPr>
          <w:rFonts w:ascii="Times New Roman" w:eastAsia="Times New Roman" w:hAnsi="Times New Roman" w:cs="Times New Roman"/>
        </w:rPr>
      </w:pPr>
    </w:p>
    <w:p w14:paraId="68E12A1A" w14:textId="77777777" w:rsidR="008447EC" w:rsidRPr="001D36A4" w:rsidRDefault="008447EC" w:rsidP="008447EC">
      <w:pPr>
        <w:spacing w:after="0" w:line="240" w:lineRule="auto"/>
        <w:rPr>
          <w:rFonts w:ascii="Times New Roman" w:eastAsia="Times New Roman" w:hAnsi="Times New Roman" w:cs="Times New Roman"/>
        </w:rPr>
      </w:pPr>
    </w:p>
    <w:p w14:paraId="21191EF5"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11.</w:t>
      </w:r>
      <w:r w:rsidRPr="001D36A4">
        <w:rPr>
          <w:rFonts w:ascii="Times New Roman" w:eastAsia="Times New Roman" w:hAnsi="Times New Roman" w:cs="Times New Roman"/>
          <w:b/>
          <w:noProof/>
        </w:rPr>
        <w:tab/>
      </w:r>
      <w:r>
        <w:rPr>
          <w:rFonts w:ascii="Times New Roman" w:eastAsia="Times New Roman" w:hAnsi="Times New Roman" w:cs="Times New Roman"/>
          <w:b/>
          <w:noProof/>
        </w:rPr>
        <w:t>REGISTRUOTOJO</w:t>
      </w:r>
      <w:r w:rsidRPr="001D36A4">
        <w:rPr>
          <w:rFonts w:ascii="Times New Roman" w:eastAsia="Times New Roman" w:hAnsi="Times New Roman" w:cs="Times New Roman"/>
          <w:b/>
          <w:noProof/>
        </w:rPr>
        <w:t xml:space="preserve"> PAVADINIMAS IR ADRESAS</w:t>
      </w:r>
    </w:p>
    <w:p w14:paraId="5BC56BFA" w14:textId="77777777" w:rsidR="008447EC" w:rsidRPr="001D36A4" w:rsidRDefault="008447EC" w:rsidP="008447EC">
      <w:pPr>
        <w:spacing w:after="0" w:line="240" w:lineRule="auto"/>
        <w:rPr>
          <w:rFonts w:ascii="Times New Roman" w:eastAsia="Times New Roman" w:hAnsi="Times New Roman" w:cs="Times New Roman"/>
        </w:rPr>
      </w:pPr>
    </w:p>
    <w:p w14:paraId="129850A4" w14:textId="4A6A0613" w:rsidR="008447EC" w:rsidRPr="001D36A4" w:rsidRDefault="00A76DA2" w:rsidP="008447EC">
      <w:pPr>
        <w:spacing w:after="0" w:line="240" w:lineRule="auto"/>
        <w:rPr>
          <w:rFonts w:ascii="Times New Roman" w:eastAsia="Times New Roman" w:hAnsi="Times New Roman" w:cs="Times New Roman"/>
          <w:noProof/>
          <w:lang w:val="sv-SE"/>
        </w:rPr>
      </w:pPr>
      <w:r>
        <w:rPr>
          <w:rFonts w:ascii="Times New Roman" w:eastAsia="Times New Roman" w:hAnsi="Times New Roman" w:cs="Times New Roman"/>
        </w:rPr>
        <w:t>Noucor Health</w:t>
      </w:r>
      <w:r w:rsidRPr="00711AD3">
        <w:rPr>
          <w:rFonts w:ascii="Times New Roman" w:eastAsia="Times New Roman" w:hAnsi="Times New Roman" w:cs="Times New Roman"/>
        </w:rPr>
        <w:t>,</w:t>
      </w:r>
      <w:r>
        <w:rPr>
          <w:rFonts w:ascii="Times New Roman" w:eastAsia="Times New Roman" w:hAnsi="Times New Roman" w:cs="Times New Roman"/>
        </w:rPr>
        <w:t xml:space="preserve"> S.A.</w:t>
      </w:r>
      <w:r w:rsidRPr="00711AD3">
        <w:rPr>
          <w:rFonts w:ascii="Times New Roman" w:eastAsia="Times New Roman" w:hAnsi="Times New Roman" w:cs="Times New Roman"/>
        </w:rPr>
        <w:t xml:space="preserve"> </w:t>
      </w:r>
    </w:p>
    <w:p w14:paraId="19E25A53" w14:textId="77777777" w:rsidR="008447EC" w:rsidRPr="001D36A4" w:rsidRDefault="008447EC" w:rsidP="008447EC">
      <w:pPr>
        <w:spacing w:after="0" w:line="240" w:lineRule="auto"/>
        <w:rPr>
          <w:rFonts w:ascii="Times New Roman" w:eastAsia="Times New Roman" w:hAnsi="Times New Roman" w:cs="Times New Roman"/>
          <w:noProof/>
        </w:rPr>
      </w:pPr>
      <w:r w:rsidRPr="001D36A4">
        <w:rPr>
          <w:rFonts w:ascii="Times New Roman" w:eastAsia="Times New Roman" w:hAnsi="Times New Roman" w:cs="Times New Roman"/>
          <w:noProof/>
        </w:rPr>
        <w:t>Av. Camí Reial 51-57</w:t>
      </w:r>
    </w:p>
    <w:p w14:paraId="1BAFE06C" w14:textId="77777777" w:rsidR="008447EC" w:rsidRPr="001D36A4" w:rsidRDefault="008447EC" w:rsidP="008447EC">
      <w:pPr>
        <w:spacing w:after="0" w:line="240" w:lineRule="auto"/>
        <w:rPr>
          <w:rFonts w:ascii="Times New Roman" w:eastAsia="Times New Roman" w:hAnsi="Times New Roman" w:cs="Times New Roman"/>
          <w:noProof/>
        </w:rPr>
      </w:pPr>
      <w:r w:rsidRPr="001D36A4">
        <w:rPr>
          <w:rFonts w:ascii="Times New Roman" w:eastAsia="Times New Roman" w:hAnsi="Times New Roman" w:cs="Times New Roman"/>
          <w:noProof/>
        </w:rPr>
        <w:t>08184 Palau-solità i Plegamans</w:t>
      </w:r>
    </w:p>
    <w:p w14:paraId="4541408A" w14:textId="77777777" w:rsidR="008447EC" w:rsidRPr="001D36A4" w:rsidRDefault="008447EC" w:rsidP="008447EC">
      <w:pPr>
        <w:spacing w:after="0" w:line="240" w:lineRule="auto"/>
        <w:rPr>
          <w:rFonts w:ascii="Times New Roman" w:eastAsia="Times New Roman" w:hAnsi="Times New Roman" w:cs="Times New Roman"/>
          <w:noProof/>
        </w:rPr>
      </w:pPr>
      <w:r w:rsidRPr="001D36A4">
        <w:rPr>
          <w:rFonts w:ascii="Times New Roman" w:eastAsia="Times New Roman" w:hAnsi="Times New Roman" w:cs="Times New Roman"/>
          <w:noProof/>
        </w:rPr>
        <w:t>Bar</w:t>
      </w:r>
      <w:r>
        <w:rPr>
          <w:rFonts w:ascii="Times New Roman" w:eastAsia="Times New Roman" w:hAnsi="Times New Roman" w:cs="Times New Roman"/>
          <w:noProof/>
        </w:rPr>
        <w:t>c</w:t>
      </w:r>
      <w:r w:rsidRPr="001D36A4">
        <w:rPr>
          <w:rFonts w:ascii="Times New Roman" w:eastAsia="Times New Roman" w:hAnsi="Times New Roman" w:cs="Times New Roman"/>
          <w:noProof/>
        </w:rPr>
        <w:t>elona</w:t>
      </w:r>
    </w:p>
    <w:p w14:paraId="7355B589" w14:textId="77777777" w:rsidR="008447EC" w:rsidRPr="001D36A4" w:rsidRDefault="008447EC" w:rsidP="008447EC">
      <w:pPr>
        <w:spacing w:after="0" w:line="240" w:lineRule="auto"/>
        <w:rPr>
          <w:rFonts w:ascii="Times New Roman" w:eastAsia="Times New Roman" w:hAnsi="Times New Roman" w:cs="Times New Roman"/>
          <w:noProof/>
        </w:rPr>
      </w:pPr>
      <w:r w:rsidRPr="001D36A4">
        <w:rPr>
          <w:rFonts w:ascii="Times New Roman" w:eastAsia="Times New Roman" w:hAnsi="Times New Roman" w:cs="Times New Roman"/>
          <w:noProof/>
        </w:rPr>
        <w:t>Ispanija</w:t>
      </w:r>
    </w:p>
    <w:p w14:paraId="3A224CF2" w14:textId="77777777" w:rsidR="008447EC" w:rsidRPr="001D36A4" w:rsidRDefault="008447EC" w:rsidP="008447EC">
      <w:pPr>
        <w:spacing w:after="0" w:line="240" w:lineRule="auto"/>
        <w:rPr>
          <w:rFonts w:ascii="Times New Roman" w:eastAsia="Times New Roman" w:hAnsi="Times New Roman" w:cs="Times New Roman"/>
        </w:rPr>
      </w:pPr>
    </w:p>
    <w:p w14:paraId="50EEA346" w14:textId="77777777" w:rsidR="008447EC" w:rsidRPr="001D36A4" w:rsidRDefault="008447EC" w:rsidP="008447EC">
      <w:pPr>
        <w:spacing w:after="0" w:line="240" w:lineRule="auto"/>
        <w:rPr>
          <w:rFonts w:ascii="Times New Roman" w:eastAsia="Times New Roman" w:hAnsi="Times New Roman" w:cs="Times New Roman"/>
        </w:rPr>
      </w:pPr>
    </w:p>
    <w:p w14:paraId="6DFA9995"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12.</w:t>
      </w:r>
      <w:r w:rsidRPr="001D36A4">
        <w:rPr>
          <w:rFonts w:ascii="Times New Roman" w:eastAsia="Times New Roman" w:hAnsi="Times New Roman" w:cs="Times New Roman"/>
          <w:b/>
          <w:noProof/>
        </w:rPr>
        <w:tab/>
      </w:r>
      <w:r w:rsidRPr="00552BDD">
        <w:rPr>
          <w:rFonts w:ascii="Times New Roman" w:eastAsia="Times New Roman" w:hAnsi="Times New Roman" w:cs="Times New Roman"/>
          <w:b/>
          <w:noProof/>
        </w:rPr>
        <w:t>REGISTRACIJOS PAŽYMĖJIMO NUMERIS (-IAI)</w:t>
      </w:r>
    </w:p>
    <w:p w14:paraId="41E2CB36" w14:textId="77777777" w:rsidR="008447EC" w:rsidRPr="001D36A4" w:rsidRDefault="008447EC" w:rsidP="008447EC">
      <w:pPr>
        <w:spacing w:after="0" w:line="240" w:lineRule="auto"/>
        <w:outlineLvl w:val="0"/>
        <w:rPr>
          <w:rFonts w:ascii="Times New Roman" w:eastAsia="Times New Roman" w:hAnsi="Times New Roman" w:cs="Times New Roman"/>
        </w:rPr>
      </w:pPr>
    </w:p>
    <w:p w14:paraId="349AA79E"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rPr>
        <w:t xml:space="preserve">N3 - LT/1/08/1006/001 </w:t>
      </w:r>
    </w:p>
    <w:p w14:paraId="2C1D1970" w14:textId="77777777" w:rsidR="008447EC" w:rsidRPr="001D36A4" w:rsidRDefault="008447EC" w:rsidP="008447EC">
      <w:pPr>
        <w:spacing w:after="0" w:line="240" w:lineRule="auto"/>
        <w:rPr>
          <w:rFonts w:ascii="Times New Roman" w:eastAsia="Times New Roman" w:hAnsi="Times New Roman" w:cs="Times New Roman"/>
          <w:bCs/>
          <w:highlight w:val="lightGray"/>
        </w:rPr>
      </w:pPr>
      <w:r w:rsidRPr="001D36A4">
        <w:rPr>
          <w:rFonts w:ascii="Times New Roman" w:eastAsia="Times New Roman" w:hAnsi="Times New Roman" w:cs="Times New Roman"/>
          <w:bCs/>
          <w:highlight w:val="lightGray"/>
        </w:rPr>
        <w:t xml:space="preserve">N7 - LT/1/08/1006/002 </w:t>
      </w:r>
    </w:p>
    <w:p w14:paraId="7365AAA3" w14:textId="77777777" w:rsidR="008447EC" w:rsidRPr="001D36A4" w:rsidRDefault="008447EC" w:rsidP="008447EC">
      <w:pPr>
        <w:spacing w:after="0" w:line="240" w:lineRule="auto"/>
        <w:rPr>
          <w:rFonts w:ascii="Times New Roman" w:eastAsia="Times New Roman" w:hAnsi="Times New Roman" w:cs="Times New Roman"/>
          <w:bCs/>
          <w:highlight w:val="lightGray"/>
        </w:rPr>
      </w:pPr>
      <w:r w:rsidRPr="001D36A4">
        <w:rPr>
          <w:rFonts w:ascii="Times New Roman" w:eastAsia="Times New Roman" w:hAnsi="Times New Roman" w:cs="Times New Roman"/>
          <w:bCs/>
          <w:highlight w:val="lightGray"/>
        </w:rPr>
        <w:t xml:space="preserve">N10 - LT/1/08/1006/003 </w:t>
      </w:r>
    </w:p>
    <w:p w14:paraId="1E501DF6" w14:textId="77777777" w:rsidR="008447EC" w:rsidRPr="001D36A4" w:rsidRDefault="008447EC" w:rsidP="008447EC">
      <w:pPr>
        <w:spacing w:after="0" w:line="240" w:lineRule="auto"/>
        <w:rPr>
          <w:rFonts w:ascii="Times New Roman" w:eastAsia="Times New Roman" w:hAnsi="Times New Roman" w:cs="Times New Roman"/>
          <w:bCs/>
          <w:highlight w:val="lightGray"/>
        </w:rPr>
      </w:pPr>
      <w:r w:rsidRPr="001D36A4">
        <w:rPr>
          <w:rFonts w:ascii="Times New Roman" w:eastAsia="Times New Roman" w:hAnsi="Times New Roman" w:cs="Times New Roman"/>
          <w:bCs/>
          <w:highlight w:val="lightGray"/>
        </w:rPr>
        <w:t xml:space="preserve">N15 - LT/1/08/1006/004 </w:t>
      </w:r>
    </w:p>
    <w:p w14:paraId="029A2BD4" w14:textId="77777777" w:rsidR="008447EC" w:rsidRPr="001D36A4" w:rsidRDefault="008447EC" w:rsidP="008447EC">
      <w:pPr>
        <w:spacing w:after="0" w:line="240" w:lineRule="auto"/>
        <w:rPr>
          <w:rFonts w:ascii="Times New Roman" w:eastAsia="Times New Roman" w:hAnsi="Times New Roman" w:cs="Times New Roman"/>
          <w:bCs/>
          <w:highlight w:val="lightGray"/>
        </w:rPr>
      </w:pPr>
      <w:r w:rsidRPr="001D36A4">
        <w:rPr>
          <w:rFonts w:ascii="Times New Roman" w:eastAsia="Times New Roman" w:hAnsi="Times New Roman" w:cs="Times New Roman"/>
          <w:bCs/>
          <w:highlight w:val="lightGray"/>
        </w:rPr>
        <w:t xml:space="preserve">N20 - LT/1/08/1006/005 </w:t>
      </w:r>
    </w:p>
    <w:p w14:paraId="6F90261A" w14:textId="77777777" w:rsidR="008447EC" w:rsidRPr="001D36A4" w:rsidRDefault="008447EC" w:rsidP="008447EC">
      <w:pPr>
        <w:spacing w:after="0" w:line="240" w:lineRule="auto"/>
        <w:rPr>
          <w:rFonts w:ascii="Times New Roman" w:eastAsia="Times New Roman" w:hAnsi="Times New Roman" w:cs="Times New Roman"/>
          <w:bCs/>
          <w:highlight w:val="lightGray"/>
        </w:rPr>
      </w:pPr>
      <w:r w:rsidRPr="001D36A4">
        <w:rPr>
          <w:rFonts w:ascii="Times New Roman" w:eastAsia="Times New Roman" w:hAnsi="Times New Roman" w:cs="Times New Roman"/>
          <w:bCs/>
          <w:highlight w:val="lightGray"/>
        </w:rPr>
        <w:t xml:space="preserve">N30 - LT/1/08/1006/006 </w:t>
      </w:r>
    </w:p>
    <w:p w14:paraId="0812953C" w14:textId="77777777" w:rsidR="008447EC" w:rsidRPr="001D36A4" w:rsidRDefault="008447EC" w:rsidP="008447EC">
      <w:pPr>
        <w:spacing w:after="0" w:line="240" w:lineRule="auto"/>
        <w:rPr>
          <w:rFonts w:ascii="Times New Roman" w:eastAsia="Times New Roman" w:hAnsi="Times New Roman" w:cs="Times New Roman"/>
          <w:bCs/>
          <w:highlight w:val="lightGray"/>
        </w:rPr>
      </w:pPr>
      <w:r w:rsidRPr="001D36A4">
        <w:rPr>
          <w:rFonts w:ascii="Times New Roman" w:eastAsia="Times New Roman" w:hAnsi="Times New Roman" w:cs="Times New Roman"/>
          <w:bCs/>
          <w:highlight w:val="lightGray"/>
        </w:rPr>
        <w:t xml:space="preserve">N50 - LT/1/08/1006/007 </w:t>
      </w:r>
    </w:p>
    <w:p w14:paraId="4BF3C47C" w14:textId="77777777" w:rsidR="008447EC" w:rsidRPr="001D36A4" w:rsidRDefault="008447EC" w:rsidP="008447EC">
      <w:pPr>
        <w:spacing w:after="0" w:line="240" w:lineRule="auto"/>
        <w:rPr>
          <w:rFonts w:ascii="Times New Roman" w:eastAsia="Times New Roman" w:hAnsi="Times New Roman" w:cs="Times New Roman"/>
          <w:bCs/>
        </w:rPr>
      </w:pPr>
      <w:r w:rsidRPr="001D36A4">
        <w:rPr>
          <w:rFonts w:ascii="Times New Roman" w:eastAsia="Times New Roman" w:hAnsi="Times New Roman" w:cs="Times New Roman"/>
          <w:bCs/>
          <w:highlight w:val="lightGray"/>
        </w:rPr>
        <w:t>N100 - LT/1/08/1006/008</w:t>
      </w:r>
      <w:r w:rsidRPr="001D36A4">
        <w:rPr>
          <w:rFonts w:ascii="Times New Roman" w:eastAsia="Times New Roman" w:hAnsi="Times New Roman" w:cs="Times New Roman"/>
          <w:bCs/>
        </w:rPr>
        <w:t xml:space="preserve"> </w:t>
      </w:r>
    </w:p>
    <w:p w14:paraId="61C5B0E5" w14:textId="77777777" w:rsidR="008447EC" w:rsidRPr="001D36A4" w:rsidRDefault="008447EC" w:rsidP="008447EC">
      <w:pPr>
        <w:spacing w:after="0" w:line="240" w:lineRule="auto"/>
        <w:rPr>
          <w:rFonts w:ascii="Times New Roman" w:eastAsia="Times New Roman" w:hAnsi="Times New Roman" w:cs="Times New Roman"/>
        </w:rPr>
      </w:pPr>
    </w:p>
    <w:p w14:paraId="782037F3" w14:textId="77777777" w:rsidR="008447EC" w:rsidRPr="001D36A4" w:rsidRDefault="008447EC" w:rsidP="008447EC">
      <w:pPr>
        <w:spacing w:after="0" w:line="240" w:lineRule="auto"/>
        <w:rPr>
          <w:rFonts w:ascii="Times New Roman" w:eastAsia="Times New Roman" w:hAnsi="Times New Roman" w:cs="Times New Roman"/>
        </w:rPr>
      </w:pPr>
    </w:p>
    <w:p w14:paraId="070F61A9"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13.</w:t>
      </w:r>
      <w:r w:rsidRPr="001D36A4">
        <w:rPr>
          <w:rFonts w:ascii="Times New Roman" w:eastAsia="Times New Roman" w:hAnsi="Times New Roman" w:cs="Times New Roman"/>
          <w:b/>
          <w:noProof/>
        </w:rPr>
        <w:tab/>
        <w:t>SERIJOS NUMERIS</w:t>
      </w:r>
    </w:p>
    <w:p w14:paraId="742257F3" w14:textId="77777777" w:rsidR="008447EC" w:rsidRPr="001D36A4" w:rsidRDefault="008447EC" w:rsidP="008447EC">
      <w:pPr>
        <w:spacing w:after="0" w:line="240" w:lineRule="auto"/>
        <w:rPr>
          <w:rFonts w:ascii="Times New Roman" w:eastAsia="Times New Roman" w:hAnsi="Times New Roman" w:cs="Times New Roman"/>
        </w:rPr>
      </w:pPr>
    </w:p>
    <w:p w14:paraId="6494F106"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Serija:</w:t>
      </w:r>
    </w:p>
    <w:p w14:paraId="40EF54D0" w14:textId="77777777" w:rsidR="008447EC" w:rsidRPr="001D36A4" w:rsidRDefault="008447EC" w:rsidP="008447EC">
      <w:pPr>
        <w:spacing w:after="0" w:line="240" w:lineRule="auto"/>
        <w:rPr>
          <w:rFonts w:ascii="Times New Roman" w:eastAsia="Times New Roman" w:hAnsi="Times New Roman" w:cs="Times New Roman"/>
        </w:rPr>
      </w:pPr>
    </w:p>
    <w:p w14:paraId="38957D0A" w14:textId="77777777" w:rsidR="008447EC" w:rsidRPr="001D36A4" w:rsidRDefault="008447EC" w:rsidP="008447EC">
      <w:pPr>
        <w:spacing w:after="0" w:line="240" w:lineRule="auto"/>
        <w:rPr>
          <w:rFonts w:ascii="Times New Roman" w:eastAsia="Times New Roman" w:hAnsi="Times New Roman" w:cs="Times New Roman"/>
        </w:rPr>
      </w:pPr>
    </w:p>
    <w:p w14:paraId="59EABB6D"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14.</w:t>
      </w:r>
      <w:r w:rsidRPr="001D36A4">
        <w:rPr>
          <w:rFonts w:ascii="Times New Roman" w:eastAsia="Times New Roman" w:hAnsi="Times New Roman" w:cs="Times New Roman"/>
          <w:b/>
          <w:noProof/>
        </w:rPr>
        <w:tab/>
        <w:t>PARDAVIMO (IŠDAVIMO) TVARKA</w:t>
      </w:r>
    </w:p>
    <w:p w14:paraId="1D2539CA" w14:textId="77777777" w:rsidR="008447EC" w:rsidRPr="001D36A4" w:rsidRDefault="008447EC" w:rsidP="008447EC">
      <w:pPr>
        <w:spacing w:after="0" w:line="240" w:lineRule="auto"/>
        <w:rPr>
          <w:rFonts w:ascii="Times New Roman" w:eastAsia="Times New Roman" w:hAnsi="Times New Roman" w:cs="Times New Roman"/>
        </w:rPr>
      </w:pPr>
    </w:p>
    <w:p w14:paraId="3826B12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Receptinis vaistas.</w:t>
      </w:r>
    </w:p>
    <w:p w14:paraId="3F671CE7" w14:textId="77777777" w:rsidR="008447EC" w:rsidRPr="001D36A4" w:rsidRDefault="008447EC" w:rsidP="008447EC">
      <w:pPr>
        <w:spacing w:after="0" w:line="240" w:lineRule="auto"/>
        <w:rPr>
          <w:rFonts w:ascii="Times New Roman" w:eastAsia="Times New Roman" w:hAnsi="Times New Roman" w:cs="Times New Roman"/>
        </w:rPr>
      </w:pPr>
    </w:p>
    <w:p w14:paraId="71CCADCB" w14:textId="77777777" w:rsidR="008447EC" w:rsidRPr="001D36A4" w:rsidRDefault="008447EC" w:rsidP="008447EC">
      <w:pPr>
        <w:spacing w:after="0" w:line="240" w:lineRule="auto"/>
        <w:rPr>
          <w:rFonts w:ascii="Times New Roman" w:eastAsia="Times New Roman" w:hAnsi="Times New Roman" w:cs="Times New Roman"/>
        </w:rPr>
      </w:pPr>
    </w:p>
    <w:p w14:paraId="543449D1"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15.</w:t>
      </w:r>
      <w:r w:rsidRPr="001D36A4">
        <w:rPr>
          <w:rFonts w:ascii="Times New Roman" w:eastAsia="Times New Roman" w:hAnsi="Times New Roman" w:cs="Times New Roman"/>
          <w:b/>
          <w:noProof/>
        </w:rPr>
        <w:tab/>
        <w:t>VARTOJIMO INSTRUKCIJA</w:t>
      </w:r>
    </w:p>
    <w:p w14:paraId="7500C78A" w14:textId="77777777" w:rsidR="008447EC" w:rsidRPr="001D36A4" w:rsidRDefault="008447EC" w:rsidP="008447EC">
      <w:pPr>
        <w:spacing w:after="0" w:line="240" w:lineRule="auto"/>
        <w:rPr>
          <w:rFonts w:ascii="Times New Roman" w:eastAsia="Times New Roman" w:hAnsi="Times New Roman" w:cs="Times New Roman"/>
        </w:rPr>
      </w:pPr>
    </w:p>
    <w:p w14:paraId="39F3F990" w14:textId="77777777" w:rsidR="008447EC" w:rsidRPr="001D36A4" w:rsidRDefault="008447EC" w:rsidP="008447EC">
      <w:pPr>
        <w:spacing w:after="0" w:line="240" w:lineRule="auto"/>
        <w:rPr>
          <w:rFonts w:ascii="Times New Roman" w:eastAsia="Times New Roman" w:hAnsi="Times New Roman" w:cs="Times New Roman"/>
        </w:rPr>
      </w:pPr>
    </w:p>
    <w:p w14:paraId="5FB9C9AD"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16.</w:t>
      </w:r>
      <w:r w:rsidRPr="001D36A4">
        <w:rPr>
          <w:rFonts w:ascii="Times New Roman" w:eastAsia="Times New Roman" w:hAnsi="Times New Roman" w:cs="Times New Roman"/>
          <w:b/>
          <w:noProof/>
        </w:rPr>
        <w:tab/>
        <w:t>INFORMACIJA BRAILIO RAŠTU</w:t>
      </w:r>
    </w:p>
    <w:p w14:paraId="757ACCCF" w14:textId="77777777" w:rsidR="008447EC" w:rsidRPr="001D36A4" w:rsidRDefault="008447EC" w:rsidP="008447EC">
      <w:pPr>
        <w:spacing w:after="0" w:line="240" w:lineRule="auto"/>
        <w:rPr>
          <w:rFonts w:ascii="Times New Roman" w:eastAsia="Times New Roman" w:hAnsi="Times New Roman" w:cs="Times New Roman"/>
        </w:rPr>
      </w:pPr>
    </w:p>
    <w:p w14:paraId="03100EAC" w14:textId="77777777" w:rsidR="008447EC"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Rupafin</w:t>
      </w:r>
    </w:p>
    <w:p w14:paraId="1A0F9E80" w14:textId="77777777" w:rsidR="00FE11EC" w:rsidRDefault="00FE11EC" w:rsidP="008447EC">
      <w:pPr>
        <w:spacing w:after="0" w:line="240" w:lineRule="auto"/>
        <w:rPr>
          <w:rFonts w:ascii="Times New Roman" w:eastAsia="Times New Roman" w:hAnsi="Times New Roman" w:cs="Times New Roman"/>
        </w:rPr>
      </w:pPr>
    </w:p>
    <w:p w14:paraId="644048F3" w14:textId="77777777" w:rsidR="00FE11EC" w:rsidRPr="00B6225D" w:rsidRDefault="00FE11EC" w:rsidP="00FE11EC">
      <w:pPr>
        <w:spacing w:after="0" w:line="240" w:lineRule="auto"/>
        <w:rPr>
          <w:rFonts w:ascii="Times New Roman" w:eastAsia="Times New Roman" w:hAnsi="Times New Roman" w:cs="Times New Roman"/>
          <w:noProof/>
          <w:shd w:val="clear" w:color="auto" w:fill="CCCCCC"/>
        </w:rPr>
      </w:pPr>
    </w:p>
    <w:p w14:paraId="113B88D1" w14:textId="77777777" w:rsidR="00FE11EC" w:rsidRPr="00B6225D" w:rsidRDefault="00FE11EC" w:rsidP="00FE11EC">
      <w:pPr>
        <w:keepNext/>
        <w:numPr>
          <w:ilvl w:val="1"/>
          <w:numId w:val="4"/>
        </w:numPr>
        <w:pBdr>
          <w:top w:val="single" w:sz="4" w:space="1" w:color="auto"/>
          <w:left w:val="single" w:sz="4" w:space="4" w:color="auto"/>
          <w:bottom w:val="single" w:sz="4" w:space="1" w:color="auto"/>
          <w:right w:val="single" w:sz="4" w:space="4" w:color="auto"/>
        </w:pBdr>
        <w:tabs>
          <w:tab w:val="left" w:pos="567"/>
        </w:tabs>
        <w:spacing w:after="0" w:line="240" w:lineRule="auto"/>
        <w:ind w:hanging="1650"/>
        <w:outlineLvl w:val="0"/>
        <w:rPr>
          <w:rFonts w:ascii="Times New Roman" w:eastAsia="Times New Roman" w:hAnsi="Times New Roman" w:cs="Times New Roman"/>
          <w:i/>
          <w:noProof/>
        </w:rPr>
      </w:pPr>
      <w:r w:rsidRPr="00B6225D">
        <w:rPr>
          <w:rFonts w:ascii="Times New Roman" w:eastAsia="Times New Roman" w:hAnsi="Times New Roman" w:cs="Times New Roman"/>
          <w:b/>
          <w:noProof/>
        </w:rPr>
        <w:t>UNIKALUS IDENTIFIKATORIUS – 2D BRŪKŠNINIS KODAS</w:t>
      </w:r>
    </w:p>
    <w:p w14:paraId="33FC7B0A" w14:textId="77777777" w:rsidR="00FE11EC" w:rsidRPr="00B6225D" w:rsidRDefault="00FE11EC" w:rsidP="00FE11EC">
      <w:pPr>
        <w:spacing w:after="0" w:line="240" w:lineRule="auto"/>
        <w:rPr>
          <w:rFonts w:ascii="Times New Roman" w:eastAsia="Times New Roman" w:hAnsi="Times New Roman" w:cs="Times New Roman"/>
          <w:noProof/>
        </w:rPr>
      </w:pPr>
    </w:p>
    <w:p w14:paraId="7809028D" w14:textId="77777777" w:rsidR="00FE11EC" w:rsidRPr="00B6225D" w:rsidRDefault="00FE11EC" w:rsidP="00FE11EC">
      <w:pPr>
        <w:spacing w:after="0" w:line="240" w:lineRule="auto"/>
        <w:rPr>
          <w:rFonts w:ascii="Times New Roman" w:eastAsia="Times New Roman" w:hAnsi="Times New Roman" w:cs="Times New Roman"/>
          <w:noProof/>
          <w:shd w:val="clear" w:color="auto" w:fill="CCCCCC"/>
        </w:rPr>
      </w:pPr>
      <w:r w:rsidRPr="00B6225D">
        <w:rPr>
          <w:rFonts w:ascii="Times New Roman" w:eastAsia="Times New Roman" w:hAnsi="Times New Roman" w:cs="Times New Roman"/>
          <w:noProof/>
          <w:highlight w:val="lightGray"/>
        </w:rPr>
        <w:t>&lt;2D brūkšninis kodas su nurodytu unikaliu identifikatoriumi.&gt;</w:t>
      </w:r>
    </w:p>
    <w:p w14:paraId="0CB3C5D9" w14:textId="77777777" w:rsidR="00FE11EC" w:rsidRPr="00B6225D" w:rsidRDefault="00FE11EC" w:rsidP="00FE11EC">
      <w:pPr>
        <w:spacing w:after="0" w:line="240" w:lineRule="auto"/>
        <w:rPr>
          <w:rFonts w:ascii="Times New Roman" w:eastAsia="Times New Roman" w:hAnsi="Times New Roman" w:cs="Times New Roman"/>
          <w:noProof/>
          <w:shd w:val="clear" w:color="auto" w:fill="CCCCCC"/>
        </w:rPr>
      </w:pPr>
    </w:p>
    <w:p w14:paraId="67B9DB97" w14:textId="77777777" w:rsidR="00FE11EC" w:rsidRPr="00B6225D" w:rsidRDefault="00FE11EC" w:rsidP="00FE11EC">
      <w:pPr>
        <w:spacing w:after="0" w:line="240" w:lineRule="auto"/>
        <w:rPr>
          <w:rFonts w:ascii="Times New Roman" w:eastAsia="Times New Roman" w:hAnsi="Times New Roman" w:cs="Times New Roman"/>
          <w:noProof/>
        </w:rPr>
      </w:pPr>
    </w:p>
    <w:p w14:paraId="602A0DD0" w14:textId="77777777" w:rsidR="00FE11EC" w:rsidRPr="00B6225D" w:rsidRDefault="00FE11EC" w:rsidP="00FE11EC">
      <w:pPr>
        <w:keepNext/>
        <w:numPr>
          <w:ilvl w:val="1"/>
          <w:numId w:val="4"/>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rPr>
      </w:pPr>
      <w:r w:rsidRPr="00B6225D">
        <w:rPr>
          <w:rFonts w:ascii="Times New Roman" w:eastAsia="Times New Roman" w:hAnsi="Times New Roman" w:cs="Times New Roman"/>
          <w:b/>
          <w:noProof/>
        </w:rPr>
        <w:t>UNIKALUS IDENTIFIKATORIUS – ŽMONĖMS SUPRANTAMI DUOMENYS</w:t>
      </w:r>
    </w:p>
    <w:p w14:paraId="4860DC39" w14:textId="77777777" w:rsidR="00FE11EC" w:rsidRPr="00B6225D" w:rsidRDefault="00FE11EC" w:rsidP="00FE11EC">
      <w:pPr>
        <w:spacing w:after="0" w:line="240" w:lineRule="auto"/>
        <w:rPr>
          <w:rFonts w:ascii="Times New Roman" w:eastAsia="Times New Roman" w:hAnsi="Times New Roman" w:cs="Times New Roman"/>
          <w:noProof/>
        </w:rPr>
      </w:pPr>
    </w:p>
    <w:p w14:paraId="46ED539E" w14:textId="77777777" w:rsidR="00FE11EC" w:rsidRPr="00B6225D" w:rsidRDefault="00FE11EC" w:rsidP="00FE11EC">
      <w:pPr>
        <w:spacing w:after="0" w:line="240" w:lineRule="auto"/>
        <w:rPr>
          <w:rFonts w:ascii="Times New Roman" w:eastAsia="Times New Roman" w:hAnsi="Times New Roman" w:cs="Times New Roman"/>
        </w:rPr>
      </w:pPr>
      <w:r w:rsidRPr="00B6225D">
        <w:rPr>
          <w:rFonts w:ascii="Times New Roman" w:eastAsia="Times New Roman" w:hAnsi="Times New Roman" w:cs="Times New Roman"/>
        </w:rPr>
        <w:t>&lt; PC: {numeris} [preparato kodas]</w:t>
      </w:r>
    </w:p>
    <w:p w14:paraId="19ADB73B" w14:textId="77777777" w:rsidR="00FE11EC" w:rsidRPr="00B6225D" w:rsidRDefault="00FE11EC" w:rsidP="00FE11EC">
      <w:pPr>
        <w:spacing w:after="0" w:line="240" w:lineRule="auto"/>
        <w:rPr>
          <w:rFonts w:ascii="Times New Roman" w:eastAsia="Times New Roman" w:hAnsi="Times New Roman" w:cs="Times New Roman"/>
        </w:rPr>
      </w:pPr>
      <w:r w:rsidRPr="00B6225D">
        <w:rPr>
          <w:rFonts w:ascii="Times New Roman" w:eastAsia="Times New Roman" w:hAnsi="Times New Roman" w:cs="Times New Roman"/>
        </w:rPr>
        <w:lastRenderedPageBreak/>
        <w:t>SN: {numeris} [nuoseklusis numeris]</w:t>
      </w:r>
    </w:p>
    <w:p w14:paraId="385B1C50" w14:textId="77777777" w:rsidR="00FE11EC" w:rsidRPr="00B6225D" w:rsidRDefault="00FE11EC" w:rsidP="00FE11EC">
      <w:pPr>
        <w:spacing w:after="0" w:line="240" w:lineRule="auto"/>
        <w:rPr>
          <w:rFonts w:ascii="Times New Roman" w:eastAsia="Times New Roman" w:hAnsi="Times New Roman" w:cs="Times New Roman"/>
        </w:rPr>
      </w:pPr>
      <w:r w:rsidRPr="00B6225D">
        <w:rPr>
          <w:rFonts w:ascii="Times New Roman" w:eastAsia="Times New Roman" w:hAnsi="Times New Roman" w:cs="Times New Roman"/>
        </w:rPr>
        <w:t>NN: {numeris} [nacionalinis kompensacijos rūšies kodas arba kitas nacionalinis vaistinio preparato identifikacinis numeris]&gt;</w:t>
      </w:r>
    </w:p>
    <w:p w14:paraId="1A5A06A7"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br w:type="page"/>
      </w:r>
    </w:p>
    <w:p w14:paraId="0ABDE321"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lastRenderedPageBreak/>
        <w:t xml:space="preserve">MINIMALI </w:t>
      </w:r>
      <w:r w:rsidRPr="001D36A4">
        <w:rPr>
          <w:rFonts w:ascii="Times New Roman" w:eastAsia="Times New Roman" w:hAnsi="Times New Roman" w:cs="Times New Roman"/>
          <w:b/>
          <w:caps/>
          <w:noProof/>
        </w:rPr>
        <w:t xml:space="preserve">informacija ant </w:t>
      </w:r>
      <w:r w:rsidRPr="001D36A4">
        <w:rPr>
          <w:rFonts w:ascii="Times New Roman" w:eastAsia="Times New Roman" w:hAnsi="Times New Roman" w:cs="Times New Roman"/>
          <w:b/>
          <w:noProof/>
        </w:rPr>
        <w:t>LIZDINIŲ PLOKŠTELIŲ ARBA DVISLUOKSNIŲ JUOSTELIŲ</w:t>
      </w:r>
    </w:p>
    <w:p w14:paraId="31BF0DC7"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09806C41"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LIZDINĖ PLOKŠTELĖ</w:t>
      </w:r>
    </w:p>
    <w:p w14:paraId="1EC5AEBD" w14:textId="77777777" w:rsidR="008447EC" w:rsidRPr="001D36A4" w:rsidRDefault="008447EC" w:rsidP="008447EC">
      <w:pPr>
        <w:spacing w:after="0" w:line="240" w:lineRule="auto"/>
        <w:rPr>
          <w:rFonts w:ascii="Times New Roman" w:eastAsia="Times New Roman" w:hAnsi="Times New Roman" w:cs="Times New Roman"/>
        </w:rPr>
      </w:pPr>
    </w:p>
    <w:p w14:paraId="20CD5A2F" w14:textId="77777777" w:rsidR="008447EC" w:rsidRPr="001D36A4" w:rsidRDefault="008447EC" w:rsidP="008447EC">
      <w:pPr>
        <w:spacing w:after="0" w:line="240" w:lineRule="auto"/>
        <w:rPr>
          <w:rFonts w:ascii="Times New Roman" w:eastAsia="Times New Roman" w:hAnsi="Times New Roman" w:cs="Times New Roman"/>
        </w:rPr>
      </w:pPr>
    </w:p>
    <w:p w14:paraId="01098888"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1.</w:t>
      </w:r>
      <w:r w:rsidRPr="001D36A4">
        <w:rPr>
          <w:rFonts w:ascii="Times New Roman" w:eastAsia="Times New Roman" w:hAnsi="Times New Roman" w:cs="Times New Roman"/>
          <w:b/>
          <w:noProof/>
        </w:rPr>
        <w:tab/>
        <w:t>VAISTINIO PREPARATO PAVADINIMAS</w:t>
      </w:r>
    </w:p>
    <w:p w14:paraId="65C77982" w14:textId="77777777" w:rsidR="008447EC" w:rsidRPr="001D36A4" w:rsidRDefault="008447EC" w:rsidP="008447EC">
      <w:pPr>
        <w:spacing w:after="0" w:line="240" w:lineRule="auto"/>
        <w:rPr>
          <w:rFonts w:ascii="Times New Roman" w:eastAsia="Times New Roman" w:hAnsi="Times New Roman" w:cs="Times New Roman"/>
        </w:rPr>
      </w:pPr>
    </w:p>
    <w:p w14:paraId="308D619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Rupafin 10 mg tabletės</w:t>
      </w:r>
    </w:p>
    <w:p w14:paraId="3AE5E2B4"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Rupatadinas</w:t>
      </w:r>
    </w:p>
    <w:p w14:paraId="2036EF1B" w14:textId="77777777" w:rsidR="008447EC" w:rsidRPr="001D36A4" w:rsidRDefault="008447EC" w:rsidP="008447EC">
      <w:pPr>
        <w:spacing w:after="0" w:line="240" w:lineRule="auto"/>
        <w:rPr>
          <w:rFonts w:ascii="Times New Roman" w:eastAsia="Times New Roman" w:hAnsi="Times New Roman" w:cs="Times New Roman"/>
        </w:rPr>
      </w:pPr>
    </w:p>
    <w:p w14:paraId="767F9EDF" w14:textId="77777777" w:rsidR="008447EC" w:rsidRPr="001D36A4" w:rsidRDefault="008447EC" w:rsidP="008447EC">
      <w:pPr>
        <w:spacing w:after="0" w:line="240" w:lineRule="auto"/>
        <w:rPr>
          <w:rFonts w:ascii="Times New Roman" w:eastAsia="Times New Roman" w:hAnsi="Times New Roman" w:cs="Times New Roman"/>
        </w:rPr>
      </w:pPr>
    </w:p>
    <w:p w14:paraId="18FEB678"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2.</w:t>
      </w:r>
      <w:r w:rsidRPr="001D36A4">
        <w:rPr>
          <w:rFonts w:ascii="Times New Roman" w:eastAsia="Times New Roman" w:hAnsi="Times New Roman" w:cs="Times New Roman"/>
          <w:b/>
          <w:noProof/>
        </w:rPr>
        <w:tab/>
      </w:r>
      <w:r>
        <w:rPr>
          <w:rFonts w:ascii="Times New Roman" w:eastAsia="Times New Roman" w:hAnsi="Times New Roman" w:cs="Times New Roman"/>
          <w:b/>
          <w:noProof/>
        </w:rPr>
        <w:t>REGISTRUOTOJO</w:t>
      </w:r>
      <w:r w:rsidRPr="001D36A4">
        <w:rPr>
          <w:rFonts w:ascii="Times New Roman" w:eastAsia="Times New Roman" w:hAnsi="Times New Roman" w:cs="Times New Roman"/>
          <w:b/>
          <w:noProof/>
        </w:rPr>
        <w:t xml:space="preserve"> PAVADINIMAS</w:t>
      </w:r>
    </w:p>
    <w:p w14:paraId="7EAACAF8" w14:textId="77777777" w:rsidR="008447EC" w:rsidRPr="001D36A4" w:rsidRDefault="008447EC" w:rsidP="008447EC">
      <w:pPr>
        <w:spacing w:after="0" w:line="240" w:lineRule="auto"/>
        <w:rPr>
          <w:rFonts w:ascii="Times New Roman" w:eastAsia="Times New Roman" w:hAnsi="Times New Roman" w:cs="Times New Roman"/>
        </w:rPr>
      </w:pPr>
    </w:p>
    <w:p w14:paraId="785A6729" w14:textId="0DF7C817" w:rsidR="008447EC" w:rsidRPr="001D36A4" w:rsidRDefault="00A76DA2" w:rsidP="008447EC">
      <w:pPr>
        <w:spacing w:after="0" w:line="240" w:lineRule="auto"/>
        <w:rPr>
          <w:rFonts w:ascii="Times New Roman" w:eastAsia="Times New Roman" w:hAnsi="Times New Roman" w:cs="Times New Roman"/>
          <w:noProof/>
        </w:rPr>
      </w:pPr>
      <w:r>
        <w:rPr>
          <w:rFonts w:ascii="Times New Roman" w:eastAsia="Times New Roman" w:hAnsi="Times New Roman" w:cs="Times New Roman"/>
        </w:rPr>
        <w:t>Noucor Health</w:t>
      </w:r>
      <w:r w:rsidRPr="00711AD3">
        <w:rPr>
          <w:rFonts w:ascii="Times New Roman" w:eastAsia="Times New Roman" w:hAnsi="Times New Roman" w:cs="Times New Roman"/>
        </w:rPr>
        <w:t xml:space="preserve">, </w:t>
      </w:r>
      <w:r>
        <w:rPr>
          <w:rFonts w:ascii="Times New Roman" w:eastAsia="Times New Roman" w:hAnsi="Times New Roman" w:cs="Times New Roman"/>
        </w:rPr>
        <w:t>S.A.</w:t>
      </w:r>
    </w:p>
    <w:p w14:paraId="3F3489F4" w14:textId="77777777" w:rsidR="008447EC" w:rsidRPr="001D36A4" w:rsidRDefault="008447EC" w:rsidP="008447EC">
      <w:pPr>
        <w:spacing w:after="0" w:line="240" w:lineRule="auto"/>
        <w:rPr>
          <w:rFonts w:ascii="Times New Roman" w:eastAsia="Times New Roman" w:hAnsi="Times New Roman" w:cs="Times New Roman"/>
        </w:rPr>
      </w:pPr>
    </w:p>
    <w:p w14:paraId="413C4717" w14:textId="77777777" w:rsidR="008447EC" w:rsidRPr="001D36A4" w:rsidRDefault="008447EC" w:rsidP="008447EC">
      <w:pPr>
        <w:spacing w:after="0" w:line="240" w:lineRule="auto"/>
        <w:rPr>
          <w:rFonts w:ascii="Times New Roman" w:eastAsia="Times New Roman" w:hAnsi="Times New Roman" w:cs="Times New Roman"/>
        </w:rPr>
      </w:pPr>
    </w:p>
    <w:p w14:paraId="40801DB7"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3.</w:t>
      </w:r>
      <w:r w:rsidRPr="001D36A4">
        <w:rPr>
          <w:rFonts w:ascii="Times New Roman" w:eastAsia="Times New Roman" w:hAnsi="Times New Roman" w:cs="Times New Roman"/>
          <w:b/>
          <w:noProof/>
        </w:rPr>
        <w:tab/>
        <w:t>TINKAMUMO LAIKAS</w:t>
      </w:r>
    </w:p>
    <w:p w14:paraId="0E00BF97" w14:textId="77777777" w:rsidR="008447EC" w:rsidRPr="001D36A4" w:rsidRDefault="008447EC" w:rsidP="008447EC">
      <w:pPr>
        <w:spacing w:after="0" w:line="240" w:lineRule="auto"/>
        <w:rPr>
          <w:rFonts w:ascii="Times New Roman" w:eastAsia="Times New Roman" w:hAnsi="Times New Roman" w:cs="Times New Roman"/>
        </w:rPr>
      </w:pPr>
    </w:p>
    <w:p w14:paraId="4DC2A99E"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EXP: mm/MMMM</w:t>
      </w:r>
    </w:p>
    <w:p w14:paraId="3FF20138" w14:textId="77777777" w:rsidR="008447EC" w:rsidRPr="001D36A4" w:rsidRDefault="008447EC" w:rsidP="008447EC">
      <w:pPr>
        <w:spacing w:after="0" w:line="240" w:lineRule="auto"/>
        <w:rPr>
          <w:rFonts w:ascii="Times New Roman" w:eastAsia="Times New Roman" w:hAnsi="Times New Roman" w:cs="Times New Roman"/>
        </w:rPr>
      </w:pPr>
    </w:p>
    <w:p w14:paraId="42258D9F" w14:textId="77777777" w:rsidR="008447EC" w:rsidRPr="001D36A4" w:rsidRDefault="008447EC" w:rsidP="008447EC">
      <w:pPr>
        <w:spacing w:after="0" w:line="240" w:lineRule="auto"/>
        <w:rPr>
          <w:rFonts w:ascii="Times New Roman" w:eastAsia="Times New Roman" w:hAnsi="Times New Roman" w:cs="Times New Roman"/>
        </w:rPr>
      </w:pPr>
    </w:p>
    <w:p w14:paraId="35B6E328"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4.</w:t>
      </w:r>
      <w:r w:rsidRPr="001D36A4">
        <w:rPr>
          <w:rFonts w:ascii="Times New Roman" w:eastAsia="Times New Roman" w:hAnsi="Times New Roman" w:cs="Times New Roman"/>
          <w:b/>
          <w:noProof/>
        </w:rPr>
        <w:tab/>
        <w:t>SERIJOS NUMERIS</w:t>
      </w:r>
    </w:p>
    <w:p w14:paraId="44353991" w14:textId="77777777" w:rsidR="008447EC" w:rsidRPr="001D36A4" w:rsidRDefault="008447EC" w:rsidP="008447EC">
      <w:pPr>
        <w:spacing w:after="0" w:line="240" w:lineRule="auto"/>
        <w:rPr>
          <w:rFonts w:ascii="Times New Roman" w:eastAsia="Times New Roman" w:hAnsi="Times New Roman" w:cs="Times New Roman"/>
        </w:rPr>
      </w:pPr>
    </w:p>
    <w:p w14:paraId="48EE46D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Lot:</w:t>
      </w:r>
    </w:p>
    <w:p w14:paraId="781FA347" w14:textId="77777777" w:rsidR="008447EC" w:rsidRPr="001D36A4" w:rsidRDefault="008447EC" w:rsidP="008447EC">
      <w:pPr>
        <w:spacing w:after="0" w:line="240" w:lineRule="auto"/>
        <w:rPr>
          <w:rFonts w:ascii="Times New Roman" w:eastAsia="Times New Roman" w:hAnsi="Times New Roman" w:cs="Times New Roman"/>
        </w:rPr>
      </w:pPr>
    </w:p>
    <w:p w14:paraId="70C7D573" w14:textId="77777777" w:rsidR="008447EC" w:rsidRPr="001D36A4" w:rsidRDefault="008447EC" w:rsidP="008447EC">
      <w:pPr>
        <w:spacing w:after="0" w:line="240" w:lineRule="auto"/>
        <w:rPr>
          <w:rFonts w:ascii="Times New Roman" w:eastAsia="Times New Roman" w:hAnsi="Times New Roman" w:cs="Times New Roman"/>
        </w:rPr>
      </w:pPr>
    </w:p>
    <w:p w14:paraId="3D5483F4" w14:textId="77777777" w:rsidR="008447EC" w:rsidRPr="001D36A4" w:rsidRDefault="008447EC" w:rsidP="008447E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D36A4">
        <w:rPr>
          <w:rFonts w:ascii="Times New Roman" w:eastAsia="Times New Roman" w:hAnsi="Times New Roman" w:cs="Times New Roman"/>
          <w:b/>
          <w:noProof/>
        </w:rPr>
        <w:t>5.</w:t>
      </w:r>
      <w:r w:rsidRPr="001D36A4">
        <w:rPr>
          <w:rFonts w:ascii="Times New Roman" w:eastAsia="Times New Roman" w:hAnsi="Times New Roman" w:cs="Times New Roman"/>
          <w:b/>
          <w:noProof/>
        </w:rPr>
        <w:tab/>
        <w:t>KITA</w:t>
      </w:r>
    </w:p>
    <w:p w14:paraId="6E57061F" w14:textId="77777777" w:rsidR="008447EC" w:rsidRPr="001D36A4" w:rsidRDefault="008447EC" w:rsidP="008447EC">
      <w:pPr>
        <w:spacing w:after="0" w:line="240" w:lineRule="auto"/>
        <w:rPr>
          <w:rFonts w:ascii="Times New Roman" w:eastAsia="Times New Roman" w:hAnsi="Times New Roman" w:cs="Times New Roman"/>
        </w:rPr>
      </w:pPr>
    </w:p>
    <w:p w14:paraId="1B92D557"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Vartoti per burną.</w:t>
      </w:r>
    </w:p>
    <w:p w14:paraId="6B0F2AAB" w14:textId="77777777" w:rsidR="008447EC" w:rsidRPr="001D36A4" w:rsidRDefault="008447EC" w:rsidP="008447EC">
      <w:pPr>
        <w:spacing w:after="0" w:line="240" w:lineRule="auto"/>
        <w:rPr>
          <w:rFonts w:ascii="Times New Roman" w:eastAsia="Times New Roman" w:hAnsi="Times New Roman" w:cs="Times New Roman"/>
        </w:rPr>
      </w:pPr>
    </w:p>
    <w:p w14:paraId="3FE4C793"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lang w:val="en-US"/>
        </w:rPr>
        <w:br w:type="page"/>
      </w:r>
      <w:bookmarkStart w:id="72" w:name="_Toc129243134"/>
      <w:bookmarkStart w:id="73" w:name="_Toc129243259"/>
    </w:p>
    <w:p w14:paraId="46C92A25"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bookmarkEnd w:id="72"/>
    <w:bookmarkEnd w:id="73"/>
    <w:p w14:paraId="2E629BD1"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8007A9E"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656CC322"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886D0FC"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070C210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75BB5F9"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146106A6"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6948C513"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27BD61A4"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27578E19"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64F30D6D"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B56FF3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3389BB0C"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45D97B93"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4366836E"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4ECCE24F"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2512D841"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5EFEEA23"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469273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01125568"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376323F7"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71678283"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p>
    <w:p w14:paraId="2B06C158"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rPr>
        <w:t>B. PAKUOTĖS LAPELIS</w:t>
      </w:r>
    </w:p>
    <w:p w14:paraId="3D341A38" w14:textId="77777777" w:rsidR="008447EC" w:rsidRPr="001D36A4" w:rsidRDefault="008447EC" w:rsidP="008447EC">
      <w:pPr>
        <w:tabs>
          <w:tab w:val="left" w:pos="567"/>
        </w:tabs>
        <w:spacing w:after="0" w:line="240" w:lineRule="auto"/>
        <w:jc w:val="center"/>
        <w:outlineLvl w:val="0"/>
        <w:rPr>
          <w:rFonts w:ascii="Times New Roman" w:eastAsia="Times New Roman" w:hAnsi="Times New Roman" w:cs="Times New Roman"/>
          <w:b/>
          <w:caps/>
        </w:rPr>
      </w:pPr>
      <w:r w:rsidRPr="001D36A4">
        <w:rPr>
          <w:rFonts w:ascii="Times New Roman" w:eastAsia="Times New Roman" w:hAnsi="Times New Roman" w:cs="Times New Roman"/>
          <w:b/>
          <w:caps/>
        </w:rPr>
        <w:br w:type="page"/>
      </w:r>
      <w:bookmarkStart w:id="74" w:name="_Toc129243138"/>
      <w:bookmarkStart w:id="75" w:name="_Toc129243263"/>
      <w:r w:rsidRPr="00552BDD">
        <w:rPr>
          <w:rFonts w:ascii="Times New Roman" w:eastAsia="Times New Roman" w:hAnsi="Times New Roman" w:cs="Times New Roman"/>
          <w:b/>
        </w:rPr>
        <w:lastRenderedPageBreak/>
        <w:t>Pakuotės lapelis: informacija vartotojui</w:t>
      </w:r>
      <w:bookmarkEnd w:id="74"/>
      <w:bookmarkEnd w:id="75"/>
    </w:p>
    <w:p w14:paraId="12DEBA9A" w14:textId="77777777" w:rsidR="008447EC" w:rsidRPr="001D36A4" w:rsidRDefault="008447EC" w:rsidP="008447EC">
      <w:pPr>
        <w:spacing w:after="0" w:line="240" w:lineRule="auto"/>
        <w:rPr>
          <w:rFonts w:ascii="Times New Roman" w:eastAsia="Times New Roman" w:hAnsi="Times New Roman" w:cs="Times New Roman"/>
        </w:rPr>
      </w:pPr>
    </w:p>
    <w:p w14:paraId="05A95AC6" w14:textId="77777777" w:rsidR="008447EC" w:rsidRPr="001D36A4" w:rsidRDefault="008447EC" w:rsidP="008447EC">
      <w:pPr>
        <w:spacing w:after="0" w:line="240" w:lineRule="auto"/>
        <w:jc w:val="center"/>
        <w:rPr>
          <w:rFonts w:ascii="Times New Roman" w:eastAsia="Times New Roman" w:hAnsi="Times New Roman" w:cs="Times New Roman"/>
          <w:b/>
        </w:rPr>
      </w:pPr>
      <w:r w:rsidRPr="001D36A4">
        <w:rPr>
          <w:rFonts w:ascii="Times New Roman" w:eastAsia="Times New Roman" w:hAnsi="Times New Roman" w:cs="Times New Roman"/>
          <w:b/>
        </w:rPr>
        <w:t>Rupafin 10 mg tabletės</w:t>
      </w:r>
    </w:p>
    <w:p w14:paraId="4D0C1394" w14:textId="77777777" w:rsidR="008447EC" w:rsidRPr="001D36A4" w:rsidRDefault="008447EC" w:rsidP="008447EC">
      <w:pPr>
        <w:spacing w:after="0" w:line="240" w:lineRule="auto"/>
        <w:jc w:val="center"/>
        <w:rPr>
          <w:rFonts w:ascii="Times New Roman" w:eastAsia="Times New Roman" w:hAnsi="Times New Roman" w:cs="Times New Roman"/>
        </w:rPr>
      </w:pPr>
      <w:r w:rsidRPr="001D36A4">
        <w:rPr>
          <w:rFonts w:ascii="Times New Roman" w:eastAsia="Times New Roman" w:hAnsi="Times New Roman" w:cs="Times New Roman"/>
        </w:rPr>
        <w:t>Rupatadinas</w:t>
      </w:r>
    </w:p>
    <w:p w14:paraId="6357F0B3" w14:textId="77777777" w:rsidR="008447EC" w:rsidRPr="001D36A4" w:rsidRDefault="008447EC" w:rsidP="008447EC">
      <w:pPr>
        <w:spacing w:after="0" w:line="240" w:lineRule="auto"/>
        <w:rPr>
          <w:rFonts w:ascii="Times New Roman" w:eastAsia="Times New Roman" w:hAnsi="Times New Roman" w:cs="Times New Roman"/>
        </w:rPr>
      </w:pPr>
    </w:p>
    <w:p w14:paraId="3FB9FE5C" w14:textId="77777777" w:rsidR="008447EC" w:rsidRPr="001D36A4" w:rsidRDefault="008447EC" w:rsidP="008447EC">
      <w:pPr>
        <w:suppressAutoHyphens/>
        <w:spacing w:after="0" w:line="240" w:lineRule="auto"/>
        <w:rPr>
          <w:rFonts w:ascii="Times New Roman" w:eastAsia="Times New Roman" w:hAnsi="Times New Roman" w:cs="Times New Roman"/>
          <w:b/>
        </w:rPr>
      </w:pPr>
      <w:r w:rsidRPr="001D36A4">
        <w:rPr>
          <w:rFonts w:ascii="Times New Roman" w:eastAsia="Times New Roman" w:hAnsi="Times New Roman" w:cs="Times New Roman"/>
          <w:b/>
        </w:rPr>
        <w:t xml:space="preserve">Atidžiai perskaitykite visą šį lapelį, prieš pradėdami vartoti vaistą, </w:t>
      </w:r>
      <w:r w:rsidRPr="001D36A4">
        <w:rPr>
          <w:rFonts w:ascii="Times New Roman" w:eastAsia="Times New Roman" w:hAnsi="Times New Roman" w:cs="Times New Roman"/>
          <w:b/>
          <w:noProof/>
        </w:rPr>
        <w:t>nes jame pateikiama Jums svarbi informacija.</w:t>
      </w:r>
    </w:p>
    <w:p w14:paraId="5D5FE883" w14:textId="77777777" w:rsidR="008447EC" w:rsidRPr="001D36A4" w:rsidRDefault="008447EC" w:rsidP="008447EC">
      <w:pPr>
        <w:numPr>
          <w:ilvl w:val="0"/>
          <w:numId w:val="3"/>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Neišmeskite šio lapelio, nes vėl gali prireikti jį perskaityti.</w:t>
      </w:r>
    </w:p>
    <w:p w14:paraId="4367C24E" w14:textId="77777777" w:rsidR="008447EC" w:rsidRPr="001D36A4" w:rsidRDefault="008447EC" w:rsidP="008447EC">
      <w:pPr>
        <w:numPr>
          <w:ilvl w:val="0"/>
          <w:numId w:val="3"/>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kiltų daugiau klausimų, kreipkitės į gydytoją arba vaistininką.</w:t>
      </w:r>
    </w:p>
    <w:p w14:paraId="7E960692" w14:textId="77777777" w:rsidR="008447EC" w:rsidRPr="001D36A4" w:rsidRDefault="008447EC" w:rsidP="008447EC">
      <w:pPr>
        <w:numPr>
          <w:ilvl w:val="0"/>
          <w:numId w:val="3"/>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Šis vaistas skirtas tik Jums, todėl kitiems žmonėms jo duoti negalima.</w:t>
      </w:r>
      <w:r w:rsidRPr="001D36A4">
        <w:rPr>
          <w:rFonts w:ascii="Times New Roman" w:eastAsia="Times New Roman" w:hAnsi="Times New Roman" w:cs="Times New Roman"/>
        </w:rPr>
        <w:t xml:space="preserve"> </w:t>
      </w:r>
      <w:r w:rsidRPr="001D36A4">
        <w:rPr>
          <w:rFonts w:ascii="Times New Roman" w:eastAsia="Times New Roman" w:hAnsi="Times New Roman" w:cs="Times New Roman"/>
          <w:noProof/>
        </w:rPr>
        <w:t xml:space="preserve">Vaistas gali jiems pakenkti </w:t>
      </w:r>
      <w:r>
        <w:rPr>
          <w:rFonts w:ascii="Times New Roman" w:eastAsia="Times New Roman" w:hAnsi="Times New Roman" w:cs="Times New Roman"/>
          <w:noProof/>
        </w:rPr>
        <w:t>(</w:t>
      </w:r>
      <w:r w:rsidRPr="001D36A4">
        <w:rPr>
          <w:rFonts w:ascii="Times New Roman" w:eastAsia="Times New Roman" w:hAnsi="Times New Roman" w:cs="Times New Roman"/>
          <w:noProof/>
        </w:rPr>
        <w:t>net tiems, kurių ligos požymiai yra tokie patys kaip Jūsų</w:t>
      </w:r>
      <w:r>
        <w:rPr>
          <w:rFonts w:ascii="Times New Roman" w:eastAsia="Times New Roman" w:hAnsi="Times New Roman" w:cs="Times New Roman"/>
          <w:noProof/>
        </w:rPr>
        <w:t>)</w:t>
      </w:r>
      <w:r w:rsidRPr="001D36A4">
        <w:rPr>
          <w:rFonts w:ascii="Times New Roman" w:eastAsia="Times New Roman" w:hAnsi="Times New Roman" w:cs="Times New Roman"/>
          <w:noProof/>
        </w:rPr>
        <w:t xml:space="preserve">. </w:t>
      </w:r>
    </w:p>
    <w:p w14:paraId="5C86FFE1" w14:textId="77777777" w:rsidR="008447EC" w:rsidRPr="001D36A4" w:rsidRDefault="008447EC" w:rsidP="008447EC">
      <w:pPr>
        <w:numPr>
          <w:ilvl w:val="0"/>
          <w:numId w:val="3"/>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Jeigu pasireiškė šalutinis poveikis, net jeigu jis šiame lapelyje nenurodytas, kreipkitės į gydytoją arba vaistininką. Žr. 4 skyrių.</w:t>
      </w:r>
    </w:p>
    <w:p w14:paraId="421349DB" w14:textId="77777777" w:rsidR="008447EC" w:rsidRPr="001D36A4" w:rsidRDefault="008447EC" w:rsidP="008447EC">
      <w:pPr>
        <w:spacing w:after="0" w:line="240" w:lineRule="auto"/>
        <w:rPr>
          <w:rFonts w:ascii="Times New Roman" w:eastAsia="Times New Roman" w:hAnsi="Times New Roman" w:cs="Times New Roman"/>
        </w:rPr>
      </w:pPr>
    </w:p>
    <w:p w14:paraId="79053EB5" w14:textId="77777777" w:rsidR="008447EC" w:rsidRPr="001D36A4" w:rsidRDefault="008447EC" w:rsidP="008447EC">
      <w:pPr>
        <w:keepNext/>
        <w:keepLines/>
        <w:spacing w:after="0" w:line="240" w:lineRule="auto"/>
        <w:outlineLvl w:val="3"/>
        <w:rPr>
          <w:rFonts w:ascii="Times New Roman" w:eastAsiaTheme="majorEastAsia" w:hAnsi="Times New Roman" w:cs="Times New Roman"/>
          <w:b/>
          <w:bCs/>
          <w:iCs/>
          <w:color w:val="000000" w:themeColor="text1"/>
        </w:rPr>
      </w:pPr>
      <w:r w:rsidRPr="001D36A4">
        <w:rPr>
          <w:rFonts w:ascii="Times New Roman" w:eastAsiaTheme="majorEastAsia" w:hAnsi="Times New Roman" w:cs="Times New Roman"/>
          <w:b/>
          <w:bCs/>
          <w:iCs/>
          <w:color w:val="000000" w:themeColor="text1"/>
        </w:rPr>
        <w:t>Apie ką rašoma šiame lapelyje?</w:t>
      </w:r>
    </w:p>
    <w:p w14:paraId="59439206" w14:textId="77777777" w:rsidR="008447EC" w:rsidRPr="001D36A4" w:rsidRDefault="008447EC" w:rsidP="008447EC">
      <w:pPr>
        <w:spacing w:after="0" w:line="240" w:lineRule="auto"/>
        <w:rPr>
          <w:rFonts w:ascii="Times New Roman" w:eastAsia="Times New Roman" w:hAnsi="Times New Roman" w:cs="Times New Roman"/>
        </w:rPr>
      </w:pPr>
    </w:p>
    <w:p w14:paraId="1045DC28" w14:textId="77777777" w:rsidR="008447EC" w:rsidRPr="001D36A4" w:rsidRDefault="008447EC" w:rsidP="008447EC">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1.</w:t>
      </w:r>
      <w:r>
        <w:rPr>
          <w:rFonts w:ascii="Times New Roman" w:eastAsia="Times New Roman" w:hAnsi="Times New Roman" w:cs="Times New Roman"/>
        </w:rPr>
        <w:tab/>
      </w:r>
      <w:r w:rsidRPr="001D36A4">
        <w:rPr>
          <w:rFonts w:ascii="Times New Roman" w:eastAsia="Times New Roman" w:hAnsi="Times New Roman" w:cs="Times New Roman"/>
        </w:rPr>
        <w:t>Kas yra Rupafin ir kam jis vartojamas</w:t>
      </w:r>
    </w:p>
    <w:p w14:paraId="631B9431" w14:textId="77777777" w:rsidR="008447EC" w:rsidRPr="001D36A4" w:rsidRDefault="008447EC" w:rsidP="008447EC">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2.</w:t>
      </w:r>
      <w:r>
        <w:rPr>
          <w:rFonts w:ascii="Times New Roman" w:eastAsia="Times New Roman" w:hAnsi="Times New Roman" w:cs="Times New Roman"/>
        </w:rPr>
        <w:tab/>
      </w:r>
      <w:r w:rsidRPr="001D36A4">
        <w:rPr>
          <w:rFonts w:ascii="Times New Roman" w:eastAsia="Times New Roman" w:hAnsi="Times New Roman" w:cs="Times New Roman"/>
        </w:rPr>
        <w:t>Kas žinotina prieš vartojant Rupafin</w:t>
      </w:r>
    </w:p>
    <w:p w14:paraId="3410F557" w14:textId="77777777" w:rsidR="008447EC" w:rsidRPr="001D36A4" w:rsidRDefault="008447EC" w:rsidP="008447EC">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3.</w:t>
      </w:r>
      <w:r>
        <w:rPr>
          <w:rFonts w:ascii="Times New Roman" w:eastAsia="Times New Roman" w:hAnsi="Times New Roman" w:cs="Times New Roman"/>
        </w:rPr>
        <w:tab/>
      </w:r>
      <w:r w:rsidRPr="001D36A4">
        <w:rPr>
          <w:rFonts w:ascii="Times New Roman" w:eastAsia="Times New Roman" w:hAnsi="Times New Roman" w:cs="Times New Roman"/>
        </w:rPr>
        <w:t>Kaip vartoti Rupafin</w:t>
      </w:r>
    </w:p>
    <w:p w14:paraId="09A0E6C5" w14:textId="77777777" w:rsidR="008447EC" w:rsidRPr="001D36A4" w:rsidRDefault="008447EC" w:rsidP="008447EC">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4.</w:t>
      </w:r>
      <w:r>
        <w:rPr>
          <w:rFonts w:ascii="Times New Roman" w:eastAsia="Times New Roman" w:hAnsi="Times New Roman" w:cs="Times New Roman"/>
        </w:rPr>
        <w:tab/>
      </w:r>
      <w:r w:rsidRPr="001D36A4">
        <w:rPr>
          <w:rFonts w:ascii="Times New Roman" w:eastAsia="Times New Roman" w:hAnsi="Times New Roman" w:cs="Times New Roman"/>
        </w:rPr>
        <w:t>Galimas šalutinis poveikis</w:t>
      </w:r>
    </w:p>
    <w:p w14:paraId="7CC1D713" w14:textId="77777777" w:rsidR="008447EC" w:rsidRPr="001D36A4" w:rsidRDefault="008447EC" w:rsidP="008447EC">
      <w:pPr>
        <w:tabs>
          <w:tab w:val="left" w:pos="567"/>
        </w:tabs>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5.</w:t>
      </w:r>
      <w:r>
        <w:rPr>
          <w:rFonts w:ascii="Times New Roman" w:eastAsia="Times New Roman" w:hAnsi="Times New Roman" w:cs="Times New Roman"/>
        </w:rPr>
        <w:tab/>
      </w:r>
      <w:r w:rsidRPr="001D36A4">
        <w:rPr>
          <w:rFonts w:ascii="Times New Roman" w:eastAsia="Times New Roman" w:hAnsi="Times New Roman" w:cs="Times New Roman"/>
        </w:rPr>
        <w:t>Kaip laikyti Rupafin</w:t>
      </w:r>
    </w:p>
    <w:p w14:paraId="3364E6FE" w14:textId="77777777" w:rsidR="008447EC" w:rsidRPr="001D36A4" w:rsidRDefault="008447EC" w:rsidP="008447EC">
      <w:pPr>
        <w:numPr>
          <w:ilvl w:val="12"/>
          <w:numId w:val="0"/>
        </w:numPr>
        <w:tabs>
          <w:tab w:val="left" w:pos="567"/>
        </w:tabs>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6.</w:t>
      </w:r>
      <w:r>
        <w:rPr>
          <w:rFonts w:ascii="Times New Roman" w:eastAsia="Times New Roman" w:hAnsi="Times New Roman" w:cs="Times New Roman"/>
        </w:rPr>
        <w:tab/>
      </w:r>
      <w:r w:rsidRPr="001D36A4">
        <w:rPr>
          <w:rFonts w:ascii="Times New Roman" w:eastAsia="Times New Roman" w:hAnsi="Times New Roman" w:cs="Times New Roman"/>
          <w:noProof/>
        </w:rPr>
        <w:t>Pakuotės turinys ir kita informacija</w:t>
      </w:r>
    </w:p>
    <w:p w14:paraId="40FE781D" w14:textId="77777777" w:rsidR="008447EC" w:rsidRPr="001D36A4" w:rsidRDefault="008447EC" w:rsidP="008447EC">
      <w:pPr>
        <w:spacing w:after="0" w:line="240" w:lineRule="auto"/>
        <w:rPr>
          <w:rFonts w:ascii="Times New Roman" w:eastAsia="Times New Roman" w:hAnsi="Times New Roman" w:cs="Times New Roman"/>
        </w:rPr>
      </w:pPr>
    </w:p>
    <w:p w14:paraId="7D52C234" w14:textId="77777777" w:rsidR="008447EC" w:rsidRPr="001D36A4" w:rsidRDefault="008447EC" w:rsidP="008447EC">
      <w:pPr>
        <w:spacing w:after="0" w:line="240" w:lineRule="auto"/>
        <w:rPr>
          <w:rFonts w:ascii="Times New Roman" w:eastAsia="Times New Roman" w:hAnsi="Times New Roman" w:cs="Times New Roman"/>
        </w:rPr>
      </w:pPr>
    </w:p>
    <w:p w14:paraId="6AF144A4"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76" w:name="_Toc129243139"/>
      <w:bookmarkStart w:id="77" w:name="_Toc129243264"/>
      <w:r w:rsidRPr="001D36A4">
        <w:rPr>
          <w:rFonts w:ascii="Times New Roman" w:eastAsia="Times New Roman" w:hAnsi="Times New Roman" w:cs="Times New Roman"/>
          <w:b/>
        </w:rPr>
        <w:t>1.</w:t>
      </w:r>
      <w:r w:rsidRPr="001D36A4">
        <w:rPr>
          <w:rFonts w:ascii="Times New Roman" w:eastAsia="Times New Roman" w:hAnsi="Times New Roman" w:cs="Times New Roman"/>
          <w:b/>
        </w:rPr>
        <w:tab/>
        <w:t xml:space="preserve">Kas yra Rupafin ir kam jis </w:t>
      </w:r>
      <w:bookmarkEnd w:id="76"/>
      <w:bookmarkEnd w:id="77"/>
      <w:r w:rsidRPr="001D36A4">
        <w:rPr>
          <w:rFonts w:ascii="Times New Roman" w:eastAsia="Times New Roman" w:hAnsi="Times New Roman" w:cs="Times New Roman"/>
          <w:b/>
        </w:rPr>
        <w:t>vartojamas</w:t>
      </w:r>
    </w:p>
    <w:p w14:paraId="44E33C3E" w14:textId="77777777" w:rsidR="008447EC" w:rsidRPr="001D36A4" w:rsidRDefault="008447EC" w:rsidP="008447EC">
      <w:pPr>
        <w:spacing w:after="0" w:line="240" w:lineRule="auto"/>
        <w:rPr>
          <w:rFonts w:ascii="Times New Roman" w:eastAsia="Times New Roman" w:hAnsi="Times New Roman" w:cs="Times New Roman"/>
        </w:rPr>
      </w:pPr>
    </w:p>
    <w:p w14:paraId="5C8AE95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Rupatadinas yra antihistamininis vaistinis preparatas.</w:t>
      </w:r>
    </w:p>
    <w:p w14:paraId="5825BD9D" w14:textId="77777777" w:rsidR="008447EC" w:rsidRPr="001D36A4" w:rsidRDefault="008447EC" w:rsidP="008447EC">
      <w:pPr>
        <w:spacing w:after="0" w:line="240" w:lineRule="auto"/>
        <w:rPr>
          <w:rFonts w:ascii="Times New Roman" w:eastAsia="Times New Roman" w:hAnsi="Times New Roman" w:cs="Times New Roman"/>
        </w:rPr>
      </w:pPr>
    </w:p>
    <w:p w14:paraId="3AE80D2C"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Rupafin lengvina alerginės slogos simptomus: čiaudulį, nosies varvėjimą, akių ir nosies niežėjimą.</w:t>
      </w:r>
    </w:p>
    <w:p w14:paraId="734E225B" w14:textId="77777777" w:rsidR="008447EC" w:rsidRPr="001D36A4" w:rsidRDefault="008447EC" w:rsidP="008447EC">
      <w:pPr>
        <w:spacing w:after="0" w:line="240" w:lineRule="auto"/>
        <w:rPr>
          <w:rFonts w:ascii="Times New Roman" w:eastAsia="Times New Roman" w:hAnsi="Times New Roman" w:cs="Times New Roman"/>
        </w:rPr>
      </w:pPr>
    </w:p>
    <w:p w14:paraId="1788E0F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Rupafin taip pat naudojamas dilgėlinės (alerginis odos bėrimas) simptomams – niežėjimui ir ruplėms (lokalizuotas odos paraudimas ir patinimas) – lengvinti. </w:t>
      </w:r>
    </w:p>
    <w:p w14:paraId="792A35F8" w14:textId="77777777" w:rsidR="008447EC" w:rsidRPr="001D36A4" w:rsidRDefault="008447EC" w:rsidP="008447EC">
      <w:pPr>
        <w:spacing w:after="0" w:line="240" w:lineRule="auto"/>
        <w:rPr>
          <w:rFonts w:ascii="Times New Roman" w:eastAsia="Times New Roman" w:hAnsi="Times New Roman" w:cs="Times New Roman"/>
        </w:rPr>
      </w:pPr>
    </w:p>
    <w:p w14:paraId="636562AD" w14:textId="77777777" w:rsidR="008447EC" w:rsidRPr="001D36A4" w:rsidRDefault="008447EC" w:rsidP="008447EC">
      <w:pPr>
        <w:spacing w:after="0" w:line="240" w:lineRule="auto"/>
        <w:rPr>
          <w:rFonts w:ascii="Times New Roman" w:eastAsia="Times New Roman" w:hAnsi="Times New Roman" w:cs="Times New Roman"/>
        </w:rPr>
      </w:pPr>
    </w:p>
    <w:p w14:paraId="43878327"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78" w:name="_Toc129243140"/>
      <w:bookmarkStart w:id="79" w:name="_Toc129243265"/>
      <w:r w:rsidRPr="001D36A4">
        <w:rPr>
          <w:rFonts w:ascii="Times New Roman" w:eastAsia="Times New Roman" w:hAnsi="Times New Roman" w:cs="Times New Roman"/>
          <w:b/>
        </w:rPr>
        <w:t>2.</w:t>
      </w:r>
      <w:r w:rsidRPr="001D36A4">
        <w:rPr>
          <w:rFonts w:ascii="Times New Roman" w:eastAsia="Times New Roman" w:hAnsi="Times New Roman" w:cs="Times New Roman"/>
          <w:b/>
        </w:rPr>
        <w:tab/>
        <w:t>Kas žinotina prieš vartojant Rupafin</w:t>
      </w:r>
      <w:bookmarkEnd w:id="78"/>
      <w:bookmarkEnd w:id="79"/>
    </w:p>
    <w:p w14:paraId="40BF561F" w14:textId="77777777" w:rsidR="008447EC" w:rsidRPr="001D36A4" w:rsidRDefault="008447EC" w:rsidP="008447EC">
      <w:pPr>
        <w:spacing w:after="0" w:line="240" w:lineRule="auto"/>
        <w:rPr>
          <w:rFonts w:ascii="Times New Roman" w:eastAsia="Times New Roman" w:hAnsi="Times New Roman" w:cs="Times New Roman"/>
        </w:rPr>
      </w:pPr>
    </w:p>
    <w:p w14:paraId="0757ACC5"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Rupafin vartoti negalima:</w:t>
      </w:r>
    </w:p>
    <w:p w14:paraId="498BBC4F" w14:textId="77777777" w:rsidR="008447EC" w:rsidRPr="001D36A4" w:rsidRDefault="008447EC" w:rsidP="008447EC">
      <w:pPr>
        <w:spacing w:after="0" w:line="240" w:lineRule="auto"/>
        <w:rPr>
          <w:rFonts w:ascii="Times New Roman" w:eastAsia="Times New Roman" w:hAnsi="Times New Roman" w:cs="Times New Roman"/>
        </w:rPr>
      </w:pPr>
    </w:p>
    <w:p w14:paraId="10C40C20" w14:textId="77777777" w:rsidR="008447EC" w:rsidRPr="001D36A4" w:rsidRDefault="008447EC" w:rsidP="008447EC">
      <w:pPr>
        <w:numPr>
          <w:ilvl w:val="0"/>
          <w:numId w:val="3"/>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jeigu yra alergija (padidėjęs jautrumas) rupatadinui arba bet kuriai pagalbinei </w:t>
      </w:r>
      <w:r w:rsidRPr="001D36A4">
        <w:rPr>
          <w:rFonts w:ascii="Times New Roman" w:eastAsia="Times New Roman" w:hAnsi="Times New Roman" w:cs="Times New Roman"/>
          <w:noProof/>
        </w:rPr>
        <w:t>šio vaisto medžiagai (jos išvardytos 6 skyriuje).</w:t>
      </w:r>
    </w:p>
    <w:p w14:paraId="4C11F0E8" w14:textId="77777777" w:rsidR="008447EC" w:rsidRPr="001D36A4" w:rsidRDefault="008447EC" w:rsidP="008447EC">
      <w:pPr>
        <w:spacing w:after="0" w:line="240" w:lineRule="auto"/>
        <w:rPr>
          <w:rFonts w:ascii="Times New Roman" w:eastAsia="Times New Roman" w:hAnsi="Times New Roman" w:cs="Times New Roman"/>
        </w:rPr>
      </w:pPr>
    </w:p>
    <w:p w14:paraId="6753C07B"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Įspėjimai ir atsargumo priemonės</w:t>
      </w:r>
      <w:r w:rsidRPr="001D36A4" w:rsidDel="0061572C">
        <w:rPr>
          <w:rFonts w:ascii="Times New Roman" w:eastAsia="Times New Roman" w:hAnsi="Times New Roman" w:cs="Times New Roman"/>
          <w:b/>
          <w:bCs/>
        </w:rPr>
        <w:t xml:space="preserve"> </w:t>
      </w:r>
    </w:p>
    <w:p w14:paraId="130C2479" w14:textId="77777777" w:rsidR="008447EC" w:rsidRPr="001D36A4" w:rsidRDefault="008447EC" w:rsidP="008447EC">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noProof/>
        </w:rPr>
        <w:t>Pasitarkite su gydytoju arba vaistininku, prieš pradėdami vartoti Rupafin.</w:t>
      </w:r>
    </w:p>
    <w:p w14:paraId="53DFFE1D" w14:textId="77777777" w:rsidR="008447EC" w:rsidRPr="001D36A4" w:rsidRDefault="008447EC" w:rsidP="008447EC">
      <w:pPr>
        <w:spacing w:after="0" w:line="220" w:lineRule="exact"/>
        <w:rPr>
          <w:rFonts w:ascii="Times New Roman" w:eastAsia="Times New Roman" w:hAnsi="Times New Roman" w:cs="Times New Roman"/>
          <w:b/>
          <w:bCs/>
        </w:rPr>
      </w:pPr>
    </w:p>
    <w:p w14:paraId="5324754D"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Jūs sergate inkstų ar kepenų nepakankamumu, pasitarkite su gydytoju. Šiuo metu</w:t>
      </w:r>
    </w:p>
    <w:p w14:paraId="38B4F1D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Rupafin 10 mg tablečių nerekomenduojama vartoti pacientams, kuriems yra sutrikusi inkstų ir kepenų </w:t>
      </w:r>
      <w:r>
        <w:rPr>
          <w:rFonts w:ascii="Times New Roman" w:eastAsia="Times New Roman" w:hAnsi="Times New Roman" w:cs="Times New Roman"/>
        </w:rPr>
        <w:t>funkcija</w:t>
      </w:r>
      <w:r w:rsidRPr="001D36A4">
        <w:rPr>
          <w:rFonts w:ascii="Times New Roman" w:eastAsia="Times New Roman" w:hAnsi="Times New Roman" w:cs="Times New Roman"/>
        </w:rPr>
        <w:t>. Jeigu Jūsų kraujyje yra žemas kalio lygis ir (arba) Jums yra tam tikras širdies ritmo sutrikimas (žinomas kaip QTc intervalo pailgėjimas, matomas atliekant EKG), kurie gali pasireikšti esant tam tikroms širdies ligoms, kreipkitės į gydytoją.</w:t>
      </w:r>
    </w:p>
    <w:p w14:paraId="10AEFABC" w14:textId="77777777" w:rsidR="008447EC" w:rsidRPr="001D36A4" w:rsidRDefault="008447EC" w:rsidP="008447EC">
      <w:pPr>
        <w:spacing w:after="0" w:line="240" w:lineRule="auto"/>
        <w:rPr>
          <w:rFonts w:ascii="Times New Roman" w:eastAsia="Times New Roman" w:hAnsi="Times New Roman" w:cs="Times New Roman"/>
        </w:rPr>
      </w:pPr>
    </w:p>
    <w:p w14:paraId="23D5BD2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 Jums daugiau nei 65 metai, pasitarkite su gydytoju arba vaistininku.</w:t>
      </w:r>
    </w:p>
    <w:p w14:paraId="59C6B6F1" w14:textId="77777777" w:rsidR="008447EC" w:rsidRPr="001D36A4" w:rsidRDefault="008447EC" w:rsidP="008447EC">
      <w:pPr>
        <w:spacing w:after="0" w:line="240" w:lineRule="auto"/>
        <w:rPr>
          <w:rFonts w:ascii="Times New Roman" w:eastAsia="Times New Roman" w:hAnsi="Times New Roman" w:cs="Times New Roman"/>
        </w:rPr>
      </w:pPr>
    </w:p>
    <w:p w14:paraId="37652EB7" w14:textId="77777777" w:rsidR="008447EC" w:rsidRPr="001D36A4" w:rsidRDefault="008447EC" w:rsidP="008447EC">
      <w:pPr>
        <w:spacing w:after="0" w:line="240" w:lineRule="auto"/>
        <w:rPr>
          <w:rFonts w:ascii="Times New Roman" w:eastAsia="Times New Roman" w:hAnsi="Times New Roman" w:cs="Times New Roman"/>
          <w:b/>
        </w:rPr>
      </w:pPr>
      <w:r w:rsidRPr="001D36A4">
        <w:rPr>
          <w:rFonts w:ascii="Times New Roman" w:eastAsia="Times New Roman" w:hAnsi="Times New Roman" w:cs="Times New Roman"/>
          <w:b/>
        </w:rPr>
        <w:t>Vaikams</w:t>
      </w:r>
    </w:p>
    <w:p w14:paraId="3FBE034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Nerekomenduojama vartoti vaikams jaunesniems kaip 12 metų amžiaus.</w:t>
      </w:r>
    </w:p>
    <w:p w14:paraId="7790FB6E" w14:textId="77777777" w:rsidR="008447EC" w:rsidRPr="001D36A4" w:rsidRDefault="008447EC" w:rsidP="008447EC">
      <w:pPr>
        <w:spacing w:after="0" w:line="240" w:lineRule="auto"/>
        <w:rPr>
          <w:rFonts w:ascii="Times New Roman" w:eastAsia="Times New Roman" w:hAnsi="Times New Roman" w:cs="Times New Roman"/>
        </w:rPr>
      </w:pPr>
    </w:p>
    <w:p w14:paraId="100AAB17" w14:textId="77777777" w:rsidR="008447EC" w:rsidRPr="001D36A4" w:rsidRDefault="008447EC" w:rsidP="008447EC">
      <w:pPr>
        <w:keepNext/>
        <w:keepLines/>
        <w:spacing w:before="200" w:after="0" w:line="240" w:lineRule="auto"/>
        <w:outlineLvl w:val="3"/>
        <w:rPr>
          <w:rFonts w:ascii="Times New Roman" w:eastAsiaTheme="majorEastAsia" w:hAnsi="Times New Roman" w:cs="Times New Roman"/>
          <w:b/>
          <w:bCs/>
          <w:iCs/>
          <w:color w:val="000000" w:themeColor="text1"/>
        </w:rPr>
      </w:pPr>
      <w:r w:rsidRPr="001D36A4">
        <w:rPr>
          <w:rFonts w:ascii="Times New Roman" w:eastAsiaTheme="majorEastAsia" w:hAnsi="Times New Roman" w:cs="Times New Roman"/>
          <w:b/>
          <w:bCs/>
          <w:iCs/>
          <w:color w:val="000000" w:themeColor="text1"/>
        </w:rPr>
        <w:lastRenderedPageBreak/>
        <w:t>Kiti vaistai ir Rupafin</w:t>
      </w:r>
    </w:p>
    <w:p w14:paraId="04525C36" w14:textId="77777777" w:rsidR="008447EC" w:rsidRPr="001D36A4" w:rsidRDefault="008447EC" w:rsidP="008447EC">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 xml:space="preserve">Jeigu vartojate </w:t>
      </w:r>
      <w:r w:rsidRPr="001D36A4">
        <w:rPr>
          <w:rFonts w:ascii="Times New Roman" w:eastAsia="Times New Roman" w:hAnsi="Times New Roman" w:cs="Times New Roman"/>
          <w:noProof/>
        </w:rPr>
        <w:t>ar</w:t>
      </w:r>
      <w:r w:rsidRPr="001D36A4">
        <w:rPr>
          <w:rFonts w:ascii="Times New Roman" w:eastAsia="Times New Roman" w:hAnsi="Times New Roman" w:cs="Times New Roman"/>
        </w:rPr>
        <w:t xml:space="preserve"> neseniai vartojote kitų vaistų</w:t>
      </w:r>
      <w:r w:rsidRPr="001D36A4">
        <w:rPr>
          <w:rFonts w:ascii="Times New Roman" w:eastAsia="Times New Roman" w:hAnsi="Times New Roman" w:cs="Times New Roman"/>
          <w:noProof/>
        </w:rPr>
        <w:t xml:space="preserve"> arba dėl to nesate tikri, apie tai</w:t>
      </w:r>
      <w:r w:rsidRPr="001D36A4">
        <w:rPr>
          <w:rFonts w:ascii="Times New Roman" w:eastAsia="Times New Roman" w:hAnsi="Times New Roman" w:cs="Times New Roman"/>
        </w:rPr>
        <w:t xml:space="preserve"> pasakykite gydytojui arba vaistininkui.</w:t>
      </w:r>
    </w:p>
    <w:p w14:paraId="66A848B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Jeigu vartojate Rupafin, kartu nevartokite vaistų, kurių sudėtyje yra ketokonazolo </w:t>
      </w:r>
      <w:r w:rsidR="00912C29">
        <w:rPr>
          <w:rFonts w:ascii="Times New Roman" w:eastAsia="Times New Roman" w:hAnsi="Times New Roman" w:cs="Times New Roman"/>
        </w:rPr>
        <w:t xml:space="preserve">(vaisto grybelio sukeltoms infekcijoms gydyti) </w:t>
      </w:r>
      <w:r w:rsidRPr="001D36A4">
        <w:rPr>
          <w:rFonts w:ascii="Times New Roman" w:eastAsia="Times New Roman" w:hAnsi="Times New Roman" w:cs="Times New Roman"/>
        </w:rPr>
        <w:t>ar eritromicino</w:t>
      </w:r>
      <w:r w:rsidR="00912C29">
        <w:rPr>
          <w:rFonts w:ascii="Times New Roman" w:eastAsia="Times New Roman" w:hAnsi="Times New Roman" w:cs="Times New Roman"/>
        </w:rPr>
        <w:t xml:space="preserve"> (vaisto bakterijų sukeltoms infekcijoms gydyti)</w:t>
      </w:r>
      <w:r w:rsidRPr="001D36A4">
        <w:rPr>
          <w:rFonts w:ascii="Times New Roman" w:eastAsia="Times New Roman" w:hAnsi="Times New Roman" w:cs="Times New Roman"/>
        </w:rPr>
        <w:t>. Jeigu vartojate centrinę nervų sistemą slopinančius vaistus</w:t>
      </w:r>
      <w:r w:rsidR="00B95715">
        <w:rPr>
          <w:rFonts w:ascii="Times New Roman" w:eastAsia="Times New Roman" w:hAnsi="Times New Roman" w:cs="Times New Roman"/>
        </w:rPr>
        <w:t>,</w:t>
      </w:r>
      <w:r w:rsidRPr="001D36A4">
        <w:rPr>
          <w:rFonts w:ascii="Times New Roman" w:eastAsia="Times New Roman" w:hAnsi="Times New Roman" w:cs="Times New Roman"/>
        </w:rPr>
        <w:t xml:space="preserve"> statinus</w:t>
      </w:r>
      <w:r w:rsidR="00B95715">
        <w:rPr>
          <w:rFonts w:ascii="Times New Roman" w:eastAsia="Times New Roman" w:hAnsi="Times New Roman" w:cs="Times New Roman"/>
        </w:rPr>
        <w:t xml:space="preserve"> (vaistus</w:t>
      </w:r>
      <w:r w:rsidR="00FC6C5F">
        <w:rPr>
          <w:rFonts w:ascii="Times New Roman" w:eastAsia="Times New Roman" w:hAnsi="Times New Roman" w:cs="Times New Roman"/>
        </w:rPr>
        <w:t>, vartojamus</w:t>
      </w:r>
      <w:r w:rsidR="00B95715" w:rsidRPr="00B95715">
        <w:rPr>
          <w:rFonts w:ascii="Times New Roman" w:eastAsia="Times New Roman" w:hAnsi="Times New Roman" w:cs="Times New Roman"/>
        </w:rPr>
        <w:t xml:space="preserve"> aukštam cholesterolio </w:t>
      </w:r>
      <w:r w:rsidR="00B95715">
        <w:rPr>
          <w:rFonts w:ascii="Times New Roman" w:eastAsia="Times New Roman" w:hAnsi="Times New Roman" w:cs="Times New Roman"/>
        </w:rPr>
        <w:t>kiekiui gydyti) arba midazolamą (vaistą, vartojamą</w:t>
      </w:r>
      <w:r w:rsidR="00B95715" w:rsidRPr="00B95715">
        <w:rPr>
          <w:rFonts w:ascii="Times New Roman" w:eastAsia="Times New Roman" w:hAnsi="Times New Roman" w:cs="Times New Roman"/>
        </w:rPr>
        <w:t xml:space="preserve"> </w:t>
      </w:r>
      <w:r w:rsidR="00B95715">
        <w:rPr>
          <w:rFonts w:ascii="Times New Roman" w:eastAsia="Times New Roman" w:hAnsi="Times New Roman" w:cs="Times New Roman"/>
        </w:rPr>
        <w:t>trumpalaikiam slopinimui</w:t>
      </w:r>
      <w:r w:rsidR="00B95715" w:rsidRPr="00B95715">
        <w:rPr>
          <w:rFonts w:ascii="Times New Roman" w:eastAsia="Times New Roman" w:hAnsi="Times New Roman" w:cs="Times New Roman"/>
        </w:rPr>
        <w:t>)</w:t>
      </w:r>
      <w:r w:rsidRPr="001D36A4">
        <w:rPr>
          <w:rFonts w:ascii="Times New Roman" w:eastAsia="Times New Roman" w:hAnsi="Times New Roman" w:cs="Times New Roman"/>
        </w:rPr>
        <w:t>, prieš vartodami Rupafin pasitarkite su gydytoju.</w:t>
      </w:r>
    </w:p>
    <w:p w14:paraId="60F9E6FF" w14:textId="77777777" w:rsidR="008447EC" w:rsidRPr="001D36A4" w:rsidRDefault="008447EC" w:rsidP="008447EC">
      <w:pPr>
        <w:spacing w:after="0" w:line="240" w:lineRule="auto"/>
        <w:rPr>
          <w:rFonts w:ascii="Times New Roman" w:eastAsia="Times New Roman" w:hAnsi="Times New Roman" w:cs="Times New Roman"/>
        </w:rPr>
      </w:pPr>
    </w:p>
    <w:p w14:paraId="6E1FBB05"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Rupafin vartojimas su maistu, gėrimais ir alkoholiu</w:t>
      </w:r>
    </w:p>
    <w:p w14:paraId="5256AEB8" w14:textId="77777777" w:rsidR="008447EC" w:rsidRPr="001D36A4" w:rsidRDefault="008447EC" w:rsidP="008447EC">
      <w:pPr>
        <w:spacing w:after="0" w:line="240" w:lineRule="auto"/>
        <w:rPr>
          <w:rFonts w:ascii="Times New Roman" w:eastAsia="Times New Roman" w:hAnsi="Times New Roman" w:cs="Times New Roman"/>
        </w:rPr>
      </w:pPr>
    </w:p>
    <w:p w14:paraId="6279A514"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 xml:space="preserve">Rupafin negalima vartoti su greipfrutų sultimis, nes gali padidėti Rupafino kiekis Jūsų organizme. </w:t>
      </w:r>
    </w:p>
    <w:p w14:paraId="6FBEE11B" w14:textId="77777777" w:rsidR="008447EC" w:rsidRPr="00082DE6" w:rsidRDefault="008447EC" w:rsidP="008447EC">
      <w:pPr>
        <w:spacing w:after="0" w:line="220" w:lineRule="exact"/>
        <w:rPr>
          <w:rFonts w:ascii="Times New Roman" w:hAnsi="Times New Roman"/>
        </w:rPr>
      </w:pPr>
      <w:r w:rsidRPr="00082DE6">
        <w:rPr>
          <w:rFonts w:ascii="Times New Roman" w:hAnsi="Times New Roman"/>
        </w:rPr>
        <w:t>Rekomenduojamomis dozėmis (</w:t>
      </w:r>
      <w:r w:rsidRPr="00D51353">
        <w:rPr>
          <w:rFonts w:ascii="Times New Roman" w:hAnsi="Times New Roman"/>
          <w:lang w:val="es-ES"/>
        </w:rPr>
        <w:t>10 </w:t>
      </w:r>
      <w:r w:rsidRPr="00082DE6">
        <w:rPr>
          <w:rFonts w:ascii="Times New Roman" w:hAnsi="Times New Roman"/>
        </w:rPr>
        <w:t>mg) vartojamas Rupafin nedidina mieguistumo, kurį sukelia alkoholis.</w:t>
      </w:r>
    </w:p>
    <w:p w14:paraId="08CEB7C8" w14:textId="77777777" w:rsidR="008447EC" w:rsidRPr="00C00F7F" w:rsidRDefault="008447EC" w:rsidP="008447EC">
      <w:pPr>
        <w:spacing w:after="0" w:line="240" w:lineRule="auto"/>
        <w:rPr>
          <w:rFonts w:ascii="Times New Roman" w:eastAsia="Times New Roman" w:hAnsi="Times New Roman" w:cs="Times New Roman"/>
        </w:rPr>
      </w:pPr>
    </w:p>
    <w:p w14:paraId="7D6D2794"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Nėštumas ir žindymo laikotarpis</w:t>
      </w:r>
    </w:p>
    <w:p w14:paraId="5F94543F" w14:textId="77777777" w:rsidR="008447EC" w:rsidRPr="001D36A4" w:rsidRDefault="008447EC" w:rsidP="008447EC">
      <w:pPr>
        <w:numPr>
          <w:ilvl w:val="12"/>
          <w:numId w:val="0"/>
        </w:num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Jeigu esate nėščia, žindote kūdikį, manote, kad galbūt esate nėščia, arba planuojate pastoti, tai prieš vartodama šį vaistą, pasitarkite su gydytoju arba vaistininku.</w:t>
      </w:r>
    </w:p>
    <w:p w14:paraId="5870DBE9" w14:textId="77777777" w:rsidR="008447EC" w:rsidRPr="001D36A4" w:rsidRDefault="008447EC" w:rsidP="008447EC">
      <w:pPr>
        <w:spacing w:after="0" w:line="240" w:lineRule="auto"/>
        <w:rPr>
          <w:rFonts w:ascii="Times New Roman" w:eastAsia="Times New Roman" w:hAnsi="Times New Roman" w:cs="Times New Roman"/>
        </w:rPr>
      </w:pPr>
    </w:p>
    <w:p w14:paraId="7CB1707A"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Vairavimas ir mechanizmų valdymas</w:t>
      </w:r>
    </w:p>
    <w:p w14:paraId="3E34FBAC" w14:textId="77777777" w:rsidR="008447EC" w:rsidRPr="001D36A4" w:rsidRDefault="008447EC" w:rsidP="008447EC">
      <w:pPr>
        <w:spacing w:after="0" w:line="220" w:lineRule="exact"/>
        <w:rPr>
          <w:rFonts w:ascii="Times New Roman" w:eastAsia="Times New Roman" w:hAnsi="Times New Roman" w:cs="Times New Roman"/>
          <w:bCs/>
        </w:rPr>
      </w:pPr>
      <w:r w:rsidRPr="001D36A4">
        <w:rPr>
          <w:rFonts w:ascii="Times New Roman" w:eastAsia="Times New Roman" w:hAnsi="Times New Roman" w:cs="Times New Roman"/>
          <w:bCs/>
        </w:rPr>
        <w:t>Vartojamas rekomenduojamomis dozėmis, Rupafin neturėtų veikti gebėjimo vairuoti ar valdyti mechanizmus. Tačiau, pirmą kartą pradėję vartoti Rupafin, turite stebėti, kaip gydymas veikia Jus, ir tik tada pradėkite vairuoti ar valdyti mechanizmus.</w:t>
      </w:r>
    </w:p>
    <w:p w14:paraId="11A7B8FF" w14:textId="77777777" w:rsidR="008447EC" w:rsidRPr="001D36A4" w:rsidRDefault="008447EC" w:rsidP="008447EC">
      <w:pPr>
        <w:spacing w:after="0" w:line="240" w:lineRule="auto"/>
        <w:rPr>
          <w:rFonts w:ascii="Times New Roman" w:eastAsia="Times New Roman" w:hAnsi="Times New Roman" w:cs="Times New Roman"/>
        </w:rPr>
      </w:pPr>
    </w:p>
    <w:p w14:paraId="6A70DB5C"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Rupafin sudėtyje yra laktozės</w:t>
      </w:r>
    </w:p>
    <w:p w14:paraId="069C58A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gydytojas Jums sakė, kad Jūs netoleruojate kai kurių cukrų, prieš pradėdami vartoti šį vaistą, pasitarkite su gydytoju.</w:t>
      </w:r>
    </w:p>
    <w:p w14:paraId="3700C3CC" w14:textId="77777777" w:rsidR="008447EC" w:rsidRPr="001D36A4" w:rsidRDefault="008447EC" w:rsidP="008447EC">
      <w:pPr>
        <w:spacing w:after="0" w:line="240" w:lineRule="auto"/>
        <w:rPr>
          <w:rFonts w:ascii="Times New Roman" w:eastAsia="Times New Roman" w:hAnsi="Times New Roman" w:cs="Times New Roman"/>
        </w:rPr>
      </w:pPr>
    </w:p>
    <w:p w14:paraId="33644280" w14:textId="77777777" w:rsidR="008447EC" w:rsidRPr="001D36A4" w:rsidRDefault="008447EC" w:rsidP="008447EC">
      <w:pPr>
        <w:spacing w:after="0" w:line="240" w:lineRule="auto"/>
        <w:rPr>
          <w:rFonts w:ascii="Times New Roman" w:eastAsia="Times New Roman" w:hAnsi="Times New Roman" w:cs="Times New Roman"/>
        </w:rPr>
      </w:pPr>
    </w:p>
    <w:p w14:paraId="2857F6BA"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80" w:name="_Toc129243141"/>
      <w:bookmarkStart w:id="81" w:name="_Toc129243266"/>
      <w:r w:rsidRPr="001D36A4">
        <w:rPr>
          <w:rFonts w:ascii="Times New Roman" w:eastAsia="Times New Roman" w:hAnsi="Times New Roman" w:cs="Times New Roman"/>
          <w:b/>
        </w:rPr>
        <w:t>3.</w:t>
      </w:r>
      <w:r w:rsidRPr="001D36A4">
        <w:rPr>
          <w:rFonts w:ascii="Times New Roman" w:eastAsia="Times New Roman" w:hAnsi="Times New Roman" w:cs="Times New Roman"/>
          <w:b/>
        </w:rPr>
        <w:tab/>
        <w:t>Kaip vartoti Rupafin</w:t>
      </w:r>
      <w:bookmarkEnd w:id="80"/>
      <w:bookmarkEnd w:id="81"/>
    </w:p>
    <w:p w14:paraId="51A10952" w14:textId="77777777" w:rsidR="008447EC" w:rsidRPr="001D36A4" w:rsidRDefault="008447EC" w:rsidP="008447EC">
      <w:pPr>
        <w:spacing w:after="0" w:line="240" w:lineRule="auto"/>
        <w:rPr>
          <w:rFonts w:ascii="Times New Roman" w:eastAsia="Times New Roman" w:hAnsi="Times New Roman" w:cs="Times New Roman"/>
        </w:rPr>
      </w:pPr>
    </w:p>
    <w:p w14:paraId="29EF8122"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Visada vartokite šį vaistą tiksliai kaip nurodė gydytojas.</w:t>
      </w:r>
      <w:r w:rsidRPr="001D36A4">
        <w:rPr>
          <w:rFonts w:ascii="Times New Roman" w:eastAsia="Times New Roman" w:hAnsi="Times New Roman" w:cs="Times New Roman"/>
        </w:rPr>
        <w:t xml:space="preserve"> </w:t>
      </w:r>
      <w:r w:rsidRPr="001D36A4">
        <w:rPr>
          <w:rFonts w:ascii="Times New Roman" w:eastAsia="Times New Roman" w:hAnsi="Times New Roman" w:cs="Times New Roman"/>
          <w:noProof/>
        </w:rPr>
        <w:t>Jeigu abejojate, kreipkitės į gydytoją arba vaistininką.</w:t>
      </w:r>
    </w:p>
    <w:p w14:paraId="6439AFDE" w14:textId="77777777" w:rsidR="008447EC" w:rsidRPr="001D36A4" w:rsidRDefault="008447EC" w:rsidP="008447EC">
      <w:pPr>
        <w:spacing w:after="0" w:line="240" w:lineRule="auto"/>
        <w:rPr>
          <w:rFonts w:ascii="Times New Roman" w:eastAsia="Times New Roman" w:hAnsi="Times New Roman" w:cs="Times New Roman"/>
        </w:rPr>
      </w:pPr>
    </w:p>
    <w:p w14:paraId="141CD28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Rupafin yra skirtas vartoti suaugusiems bei vyresniems kaip 12 metų paaugliams. Įprasta dozė yra viena tabletė (10 mg rupatadino) vieną kartą per parą nevalgius arba su maistu. Tabletę užgerti pakankamu kiekiu skysčio (pvz.: stikline vandens).</w:t>
      </w:r>
    </w:p>
    <w:p w14:paraId="30C5810D" w14:textId="77777777" w:rsidR="008447EC" w:rsidRPr="001D36A4" w:rsidRDefault="008447EC" w:rsidP="008447EC">
      <w:pPr>
        <w:spacing w:after="0" w:line="240" w:lineRule="auto"/>
        <w:rPr>
          <w:rFonts w:ascii="Times New Roman" w:eastAsia="Times New Roman" w:hAnsi="Times New Roman" w:cs="Times New Roman"/>
        </w:rPr>
      </w:pPr>
    </w:p>
    <w:p w14:paraId="23F49ACE"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Jūsų gydytojas pasakys, kiek laiko vartoti Rupafin.</w:t>
      </w:r>
    </w:p>
    <w:p w14:paraId="79E38475" w14:textId="77777777" w:rsidR="008447EC" w:rsidRPr="001D36A4" w:rsidRDefault="008447EC" w:rsidP="008447EC">
      <w:pPr>
        <w:spacing w:after="0" w:line="240" w:lineRule="auto"/>
        <w:rPr>
          <w:rFonts w:ascii="Times New Roman" w:eastAsia="Times New Roman" w:hAnsi="Times New Roman" w:cs="Times New Roman"/>
        </w:rPr>
      </w:pPr>
    </w:p>
    <w:p w14:paraId="285D827A" w14:textId="77777777" w:rsidR="008447EC" w:rsidRPr="001D36A4" w:rsidRDefault="008447EC" w:rsidP="008447EC">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Ką daryti p</w:t>
      </w:r>
      <w:r w:rsidRPr="001D36A4">
        <w:rPr>
          <w:rFonts w:ascii="Times New Roman" w:eastAsia="Times New Roman" w:hAnsi="Times New Roman" w:cs="Times New Roman"/>
          <w:b/>
          <w:bCs/>
        </w:rPr>
        <w:t>avartojus per didelę Rupafin dozę</w:t>
      </w:r>
      <w:r>
        <w:rPr>
          <w:rFonts w:ascii="Times New Roman" w:eastAsia="Times New Roman" w:hAnsi="Times New Roman" w:cs="Times New Roman"/>
          <w:b/>
          <w:bCs/>
        </w:rPr>
        <w:t>?</w:t>
      </w:r>
    </w:p>
    <w:p w14:paraId="2663537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Jeigu netyčia pavartojote per didelę vaisto dozę, nedelsiant kreipkitės į gydytoją arba vaistininką.</w:t>
      </w:r>
    </w:p>
    <w:p w14:paraId="4B85F191" w14:textId="77777777" w:rsidR="008447EC" w:rsidRPr="001D36A4" w:rsidRDefault="008447EC" w:rsidP="008447EC">
      <w:pPr>
        <w:spacing w:after="0" w:line="240" w:lineRule="auto"/>
        <w:rPr>
          <w:rFonts w:ascii="Times New Roman" w:eastAsia="Times New Roman" w:hAnsi="Times New Roman" w:cs="Times New Roman"/>
        </w:rPr>
      </w:pPr>
    </w:p>
    <w:p w14:paraId="6C9132BF"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Pamiršus pavartoti Rupafin</w:t>
      </w:r>
    </w:p>
    <w:p w14:paraId="1954B8E2"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Kuo greičiau išgerkite pamirštą dozę ir toliau vaistą vartokite įprastai. Negalima vartoti dvigubos dozės norint kompensuoti praleistą dozę.</w:t>
      </w:r>
    </w:p>
    <w:p w14:paraId="6245745D" w14:textId="77777777" w:rsidR="008447EC" w:rsidRPr="001D36A4" w:rsidRDefault="008447EC" w:rsidP="008447EC">
      <w:pPr>
        <w:spacing w:after="0" w:line="240" w:lineRule="auto"/>
        <w:rPr>
          <w:rFonts w:ascii="Times New Roman" w:eastAsia="Times New Roman" w:hAnsi="Times New Roman" w:cs="Times New Roman"/>
        </w:rPr>
      </w:pPr>
    </w:p>
    <w:p w14:paraId="1D8E11D1" w14:textId="77777777" w:rsidR="008447EC" w:rsidRPr="001D36A4" w:rsidRDefault="008447EC" w:rsidP="008447EC">
      <w:pPr>
        <w:spacing w:after="0" w:line="240" w:lineRule="auto"/>
        <w:rPr>
          <w:rFonts w:ascii="Times New Roman" w:eastAsia="Times New Roman" w:hAnsi="Times New Roman" w:cs="Times New Roman"/>
        </w:rPr>
      </w:pPr>
    </w:p>
    <w:p w14:paraId="6E4E4654"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82" w:name="_Toc129243142"/>
      <w:bookmarkStart w:id="83" w:name="_Toc129243267"/>
      <w:r w:rsidRPr="001D36A4">
        <w:rPr>
          <w:rFonts w:ascii="Times New Roman" w:eastAsia="Times New Roman" w:hAnsi="Times New Roman" w:cs="Times New Roman"/>
          <w:b/>
        </w:rPr>
        <w:t>4.</w:t>
      </w:r>
      <w:r w:rsidRPr="001D36A4">
        <w:rPr>
          <w:rFonts w:ascii="Times New Roman" w:eastAsia="Times New Roman" w:hAnsi="Times New Roman" w:cs="Times New Roman"/>
          <w:b/>
        </w:rPr>
        <w:tab/>
        <w:t>Galimas šalutinis poveikis</w:t>
      </w:r>
      <w:bookmarkEnd w:id="82"/>
      <w:bookmarkEnd w:id="83"/>
    </w:p>
    <w:p w14:paraId="4BED08B0" w14:textId="77777777" w:rsidR="008447EC" w:rsidRPr="001D36A4" w:rsidRDefault="008447EC" w:rsidP="008447EC">
      <w:pPr>
        <w:spacing w:after="0" w:line="240" w:lineRule="auto"/>
        <w:rPr>
          <w:rFonts w:ascii="Times New Roman" w:eastAsia="Times New Roman" w:hAnsi="Times New Roman" w:cs="Times New Roman"/>
        </w:rPr>
      </w:pPr>
    </w:p>
    <w:p w14:paraId="5F7331A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noProof/>
        </w:rPr>
        <w:t>Šis vaistas</w:t>
      </w:r>
      <w:r w:rsidRPr="001D36A4">
        <w:rPr>
          <w:rFonts w:ascii="Times New Roman" w:eastAsia="Times New Roman" w:hAnsi="Times New Roman" w:cs="Times New Roman"/>
        </w:rPr>
        <w:t>, kaip ir visi kiti vaistai, gali sukelti šalutinį poveikį, nors jis pasireiškia ne visiems žmonėms.</w:t>
      </w:r>
    </w:p>
    <w:p w14:paraId="6145058C" w14:textId="77777777" w:rsidR="008447EC" w:rsidRPr="001D36A4" w:rsidRDefault="008447EC" w:rsidP="008447EC">
      <w:pPr>
        <w:spacing w:after="0" w:line="240" w:lineRule="auto"/>
        <w:rPr>
          <w:rFonts w:ascii="Times New Roman" w:eastAsia="Times New Roman" w:hAnsi="Times New Roman" w:cs="Times New Roman"/>
        </w:rPr>
      </w:pPr>
    </w:p>
    <w:p w14:paraId="2FF2ADF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Dažni (gali pasireikšti ne daugiau kaip 1 iš 10 žmonių) šalutinio poveikio reiškiniai yra mieguistumas, galvos skausmas, svaigulys, burnos sausumas, silpnumo pojūtis ir nuovargis.</w:t>
      </w:r>
    </w:p>
    <w:p w14:paraId="0C07C77A" w14:textId="77777777" w:rsidR="008447EC" w:rsidRPr="001D36A4" w:rsidRDefault="008447EC" w:rsidP="008447EC">
      <w:pPr>
        <w:spacing w:after="0" w:line="240" w:lineRule="auto"/>
        <w:rPr>
          <w:rFonts w:ascii="Times New Roman" w:eastAsia="Times New Roman" w:hAnsi="Times New Roman" w:cs="Times New Roman"/>
        </w:rPr>
      </w:pPr>
    </w:p>
    <w:p w14:paraId="217C4D64"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Nedažni (gali pasireikšti ne daugiau kaip 1 iš 100 žmonių) šalutinio poveikio reiškiniai yra padidėjęs apetitas, irzlumas, sunkumas susikoncentruoti, kraujavimas iš nosies, nosies gleivinės džiūvimas, </w:t>
      </w:r>
      <w:r w:rsidRPr="001D36A4">
        <w:rPr>
          <w:rFonts w:ascii="Times New Roman" w:eastAsia="Times New Roman" w:hAnsi="Times New Roman" w:cs="Times New Roman"/>
        </w:rPr>
        <w:lastRenderedPageBreak/>
        <w:t>gerklės skausmas, kosulys, gerklės džiūvimas, sloga, pykinimas, pilvo skausmas, viduriavimas, sutrikęs virškinimas, vėmimas, vidurių užkietėjimas, išbėrimas, nugaros, sąnarių, raumenų skausmas, troškulys, bendras nemalonus pojūtis, karščiavimas, nenormalūs kepenų funkcijos tyrimai, padidėjęs svoris.</w:t>
      </w:r>
    </w:p>
    <w:p w14:paraId="38B1C667" w14:textId="77777777" w:rsidR="008447EC" w:rsidRPr="001D36A4" w:rsidRDefault="008447EC" w:rsidP="008447EC">
      <w:pPr>
        <w:spacing w:after="0" w:line="240" w:lineRule="auto"/>
        <w:rPr>
          <w:rFonts w:ascii="Times New Roman" w:eastAsia="Times New Roman" w:hAnsi="Times New Roman" w:cs="Times New Roman"/>
        </w:rPr>
      </w:pPr>
    </w:p>
    <w:p w14:paraId="1715256D"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Reti nepageidaujami reiškiniai (gali pasireikšti ne daugiau kaip 1 iš 1 000 žmonių) yra palpitacijos, padidėjęs širdies susitraukimų dažnis ir alerginės reakcijos (</w:t>
      </w:r>
      <w:r w:rsidRPr="001D36A4">
        <w:rPr>
          <w:rFonts w:ascii="Times New Roman" w:eastAsiaTheme="majorEastAsia" w:hAnsi="Times New Roman" w:cs="Times New Roman"/>
        </w:rPr>
        <w:t>niežėjimas,</w:t>
      </w:r>
      <w:r w:rsidRPr="001D36A4">
        <w:rPr>
          <w:rFonts w:ascii="Times New Roman" w:eastAsia="Times New Roman" w:hAnsi="Times New Roman" w:cs="Times New Roman"/>
        </w:rPr>
        <w:t xml:space="preserve"> </w:t>
      </w:r>
      <w:r w:rsidRPr="001D36A4">
        <w:rPr>
          <w:rFonts w:ascii="Times New Roman" w:eastAsiaTheme="majorEastAsia" w:hAnsi="Times New Roman" w:cs="Times New Roman"/>
        </w:rPr>
        <w:t>dilgėlinė</w:t>
      </w:r>
      <w:r w:rsidRPr="001D36A4">
        <w:rPr>
          <w:rFonts w:ascii="Times New Roman" w:eastAsia="Times New Roman" w:hAnsi="Times New Roman" w:cs="Times New Roman"/>
        </w:rPr>
        <w:t xml:space="preserve"> </w:t>
      </w:r>
      <w:r w:rsidRPr="001D36A4">
        <w:rPr>
          <w:rFonts w:ascii="Times New Roman" w:eastAsiaTheme="majorEastAsia" w:hAnsi="Times New Roman" w:cs="Times New Roman"/>
        </w:rPr>
        <w:t>ir</w:t>
      </w:r>
      <w:r w:rsidRPr="001D36A4">
        <w:rPr>
          <w:rFonts w:ascii="Times New Roman" w:eastAsia="Times New Roman" w:hAnsi="Times New Roman" w:cs="Times New Roman"/>
        </w:rPr>
        <w:t xml:space="preserve"> </w:t>
      </w:r>
      <w:r w:rsidRPr="001D36A4">
        <w:rPr>
          <w:rFonts w:ascii="Times New Roman" w:eastAsiaTheme="majorEastAsia" w:hAnsi="Times New Roman" w:cs="Times New Roman"/>
        </w:rPr>
        <w:t>veido</w:t>
      </w:r>
      <w:r w:rsidRPr="001D36A4">
        <w:rPr>
          <w:rFonts w:ascii="Times New Roman" w:eastAsia="Times New Roman" w:hAnsi="Times New Roman" w:cs="Times New Roman"/>
        </w:rPr>
        <w:t xml:space="preserve">, lūpų, </w:t>
      </w:r>
      <w:r w:rsidRPr="001D36A4">
        <w:rPr>
          <w:rFonts w:ascii="Times New Roman" w:eastAsiaTheme="majorEastAsia" w:hAnsi="Times New Roman" w:cs="Times New Roman"/>
        </w:rPr>
        <w:t>liežuvio ar gerklės patinimas</w:t>
      </w:r>
      <w:r w:rsidRPr="001D36A4">
        <w:rPr>
          <w:rFonts w:ascii="Times New Roman" w:eastAsia="Times New Roman" w:hAnsi="Times New Roman" w:cs="Times New Roman"/>
        </w:rPr>
        <w:t>).</w:t>
      </w:r>
    </w:p>
    <w:p w14:paraId="21498F6E" w14:textId="77777777" w:rsidR="008447EC" w:rsidRPr="001D36A4" w:rsidRDefault="008447EC" w:rsidP="008447EC">
      <w:pPr>
        <w:spacing w:after="0" w:line="240" w:lineRule="auto"/>
        <w:rPr>
          <w:rFonts w:ascii="Times New Roman" w:eastAsia="Times New Roman" w:hAnsi="Times New Roman" w:cs="Times New Roman"/>
        </w:rPr>
      </w:pPr>
    </w:p>
    <w:p w14:paraId="1E1037B8" w14:textId="77777777" w:rsidR="008447EC" w:rsidRPr="001D36A4" w:rsidRDefault="008447EC" w:rsidP="008447EC">
      <w:pPr>
        <w:keepNext/>
        <w:keepLines/>
        <w:tabs>
          <w:tab w:val="left" w:pos="567"/>
        </w:tabs>
        <w:autoSpaceDE w:val="0"/>
        <w:autoSpaceDN w:val="0"/>
        <w:adjustRightInd w:val="0"/>
        <w:spacing w:after="0" w:line="240" w:lineRule="auto"/>
        <w:rPr>
          <w:rFonts w:ascii="Times New Roman" w:hAnsi="Times New Roman" w:cs="Times New Roman"/>
          <w:b/>
          <w:bCs/>
        </w:rPr>
      </w:pPr>
      <w:r w:rsidRPr="001D36A4">
        <w:rPr>
          <w:rFonts w:ascii="Times New Roman" w:hAnsi="Times New Roman" w:cs="Times New Roman"/>
          <w:b/>
          <w:bCs/>
        </w:rPr>
        <w:t>Pranešimas apie šalutinį poveikį</w:t>
      </w:r>
    </w:p>
    <w:p w14:paraId="6F364FA1" w14:textId="77777777" w:rsidR="008447EC" w:rsidRPr="001D36A4" w:rsidRDefault="008447EC" w:rsidP="008447EC">
      <w:pPr>
        <w:spacing w:after="0" w:line="240" w:lineRule="auto"/>
        <w:ind w:right="-449"/>
        <w:rPr>
          <w:rFonts w:ascii="Times New Roman" w:eastAsia="Times New Roman" w:hAnsi="Times New Roman" w:cs="Times New Roman"/>
        </w:rPr>
      </w:pPr>
      <w:r w:rsidRPr="001D36A4">
        <w:rPr>
          <w:rFonts w:ascii="Times New Roman" w:hAnsi="Times New Roman" w:cs="Times New Roman"/>
        </w:rPr>
        <w:t xml:space="preserve">Jeigu pasireiškė šalutinis poveikis, įskaitant šiame lapelyje nenurodytą, pasakykite gydytojui, vaistininkui arba slaugytojai. </w:t>
      </w:r>
      <w:r w:rsidRPr="001D36A4">
        <w:rPr>
          <w:rFonts w:ascii="Times New Roman" w:eastAsia="Times New Roman" w:hAnsi="Times New Roman" w:cs="Times New Roman"/>
          <w:noProof/>
        </w:rPr>
        <w:t xml:space="preserve">Apie šalutinį poveikį taip pat galite pranešti </w:t>
      </w:r>
      <w:r w:rsidRPr="00830309">
        <w:rPr>
          <w:rFonts w:ascii="Times New Roman" w:eastAsia="Times New Roman" w:hAnsi="Times New Roman" w:cs="Times New Roman"/>
          <w:noProof/>
        </w:rPr>
        <w:t>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w:t>
      </w:r>
      <w:r>
        <w:rPr>
          <w:rFonts w:ascii="Times New Roman" w:eastAsia="Times New Roman" w:hAnsi="Times New Roman" w:cs="Times New Roman"/>
          <w:noProof/>
        </w:rPr>
        <w:t>ą</w:t>
      </w:r>
      <w:r w:rsidRPr="001D36A4">
        <w:rPr>
          <w:rFonts w:ascii="Times New Roman" w:eastAsia="Times New Roman" w:hAnsi="Times New Roman" w:cs="Times New Roman"/>
        </w:rPr>
        <w:t>.</w:t>
      </w:r>
    </w:p>
    <w:p w14:paraId="1199BFC3" w14:textId="77777777" w:rsidR="008447EC" w:rsidRPr="001D36A4" w:rsidRDefault="008447EC" w:rsidP="008447EC">
      <w:pPr>
        <w:spacing w:after="0" w:line="240" w:lineRule="auto"/>
        <w:rPr>
          <w:rFonts w:ascii="Times New Roman" w:eastAsia="Times New Roman" w:hAnsi="Times New Roman" w:cs="Times New Roman"/>
        </w:rPr>
      </w:pPr>
    </w:p>
    <w:p w14:paraId="525E6173" w14:textId="77777777" w:rsidR="008447EC" w:rsidRPr="001D36A4" w:rsidRDefault="008447EC" w:rsidP="008447EC">
      <w:pPr>
        <w:spacing w:after="0" w:line="240" w:lineRule="auto"/>
        <w:rPr>
          <w:rFonts w:ascii="Times New Roman" w:eastAsia="Times New Roman" w:hAnsi="Times New Roman" w:cs="Times New Roman"/>
        </w:rPr>
      </w:pPr>
    </w:p>
    <w:p w14:paraId="09CD48CE"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84" w:name="_Toc129243143"/>
      <w:bookmarkStart w:id="85" w:name="_Toc129243268"/>
      <w:r w:rsidRPr="001D36A4">
        <w:rPr>
          <w:rFonts w:ascii="Times New Roman" w:eastAsia="Times New Roman" w:hAnsi="Times New Roman" w:cs="Times New Roman"/>
          <w:b/>
        </w:rPr>
        <w:t>5.</w:t>
      </w:r>
      <w:r w:rsidRPr="001D36A4">
        <w:rPr>
          <w:rFonts w:ascii="Times New Roman" w:eastAsia="Times New Roman" w:hAnsi="Times New Roman" w:cs="Times New Roman"/>
          <w:b/>
        </w:rPr>
        <w:tab/>
        <w:t>Kaip laikyti Rupafin</w:t>
      </w:r>
      <w:bookmarkEnd w:id="84"/>
      <w:bookmarkEnd w:id="85"/>
    </w:p>
    <w:p w14:paraId="236EBA04" w14:textId="77777777" w:rsidR="008447EC" w:rsidRPr="001D36A4" w:rsidRDefault="008447EC" w:rsidP="008447EC">
      <w:pPr>
        <w:spacing w:after="0" w:line="240" w:lineRule="auto"/>
        <w:rPr>
          <w:rFonts w:ascii="Times New Roman" w:eastAsia="Times New Roman" w:hAnsi="Times New Roman" w:cs="Times New Roman"/>
        </w:rPr>
      </w:pPr>
    </w:p>
    <w:p w14:paraId="69E2E140" w14:textId="77777777" w:rsidR="008447EC" w:rsidRPr="001D36A4" w:rsidRDefault="008447EC" w:rsidP="008447EC">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noProof/>
        </w:rPr>
        <w:t>Šį vaistą laikykite vaikams nepastebimoje ir nepasiekiamoje vietoje.</w:t>
      </w:r>
    </w:p>
    <w:p w14:paraId="3FE83E20" w14:textId="77777777" w:rsidR="008447EC" w:rsidRPr="001D36A4" w:rsidRDefault="008447EC" w:rsidP="008447EC">
      <w:pPr>
        <w:spacing w:after="0" w:line="240" w:lineRule="auto"/>
        <w:rPr>
          <w:rFonts w:ascii="Times New Roman" w:eastAsia="Times New Roman" w:hAnsi="Times New Roman" w:cs="Times New Roman"/>
        </w:rPr>
      </w:pPr>
    </w:p>
    <w:p w14:paraId="4BA41E5A"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Ant dėžutės ir lizdinės plokštelės po „Tinka iki/EXP“ nurodytam tinkamumo laikui pasibaigus, šio vaisto vartoti negalima. Vaistas tinka</w:t>
      </w:r>
      <w:r>
        <w:rPr>
          <w:rFonts w:ascii="Times New Roman" w:eastAsia="Times New Roman" w:hAnsi="Times New Roman" w:cs="Times New Roman"/>
        </w:rPr>
        <w:t>mas</w:t>
      </w:r>
      <w:r w:rsidRPr="001D36A4">
        <w:rPr>
          <w:rFonts w:ascii="Times New Roman" w:eastAsia="Times New Roman" w:hAnsi="Times New Roman" w:cs="Times New Roman"/>
        </w:rPr>
        <w:t xml:space="preserve"> vartoti iki paskutinės nurodyto mėnesio dienos.</w:t>
      </w:r>
    </w:p>
    <w:p w14:paraId="722D3C88" w14:textId="77777777" w:rsidR="008447EC" w:rsidRPr="001D36A4" w:rsidRDefault="008447EC" w:rsidP="008447EC">
      <w:pPr>
        <w:spacing w:after="0" w:line="240" w:lineRule="auto"/>
        <w:rPr>
          <w:rFonts w:ascii="Times New Roman" w:eastAsia="Times New Roman" w:hAnsi="Times New Roman" w:cs="Times New Roman"/>
        </w:rPr>
      </w:pPr>
    </w:p>
    <w:p w14:paraId="4C78257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Lizdines plokšteles laikyti išorinėje dėžutėje, kad preparatas būtų apsaugotas nuo šviesos.</w:t>
      </w:r>
    </w:p>
    <w:p w14:paraId="38413997" w14:textId="77777777" w:rsidR="008447EC" w:rsidRPr="001D36A4" w:rsidRDefault="008447EC" w:rsidP="008447EC">
      <w:pPr>
        <w:spacing w:after="0" w:line="240" w:lineRule="auto"/>
        <w:rPr>
          <w:rFonts w:ascii="Times New Roman" w:eastAsia="Times New Roman" w:hAnsi="Times New Roman" w:cs="Times New Roman"/>
        </w:rPr>
      </w:pPr>
    </w:p>
    <w:p w14:paraId="394B320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14CAAD54" w14:textId="77777777" w:rsidR="008447EC" w:rsidRPr="001D36A4" w:rsidRDefault="008447EC" w:rsidP="008447EC">
      <w:pPr>
        <w:spacing w:after="0" w:line="240" w:lineRule="auto"/>
        <w:rPr>
          <w:rFonts w:ascii="Times New Roman" w:eastAsia="Times New Roman" w:hAnsi="Times New Roman" w:cs="Times New Roman"/>
        </w:rPr>
      </w:pPr>
    </w:p>
    <w:p w14:paraId="3E683C3E" w14:textId="77777777" w:rsidR="008447EC" w:rsidRPr="001D36A4" w:rsidRDefault="008447EC" w:rsidP="008447EC">
      <w:pPr>
        <w:spacing w:after="0" w:line="240" w:lineRule="auto"/>
        <w:rPr>
          <w:rFonts w:ascii="Times New Roman" w:eastAsia="Times New Roman" w:hAnsi="Times New Roman" w:cs="Times New Roman"/>
        </w:rPr>
      </w:pPr>
    </w:p>
    <w:p w14:paraId="3FDBF05D" w14:textId="77777777" w:rsidR="008447EC" w:rsidRPr="001D36A4" w:rsidRDefault="008447EC" w:rsidP="008447EC">
      <w:pPr>
        <w:keepNext/>
        <w:tabs>
          <w:tab w:val="left" w:pos="567"/>
        </w:tabs>
        <w:spacing w:after="0" w:line="240" w:lineRule="auto"/>
        <w:ind w:left="567" w:hanging="567"/>
        <w:outlineLvl w:val="1"/>
        <w:rPr>
          <w:rFonts w:ascii="Times New Roman" w:eastAsia="Times New Roman" w:hAnsi="Times New Roman" w:cs="Times New Roman"/>
          <w:b/>
        </w:rPr>
      </w:pPr>
      <w:bookmarkStart w:id="86" w:name="_Toc129243144"/>
      <w:bookmarkStart w:id="87" w:name="_Toc129243269"/>
      <w:r w:rsidRPr="001D36A4">
        <w:rPr>
          <w:rFonts w:ascii="Times New Roman" w:eastAsia="Times New Roman" w:hAnsi="Times New Roman" w:cs="Times New Roman"/>
          <w:b/>
        </w:rPr>
        <w:t>6.</w:t>
      </w:r>
      <w:r w:rsidRPr="001D36A4">
        <w:rPr>
          <w:rFonts w:ascii="Times New Roman" w:eastAsia="Times New Roman" w:hAnsi="Times New Roman" w:cs="Times New Roman"/>
          <w:b/>
        </w:rPr>
        <w:tab/>
        <w:t>Pakuotės turinys ir kita informacija</w:t>
      </w:r>
      <w:bookmarkEnd w:id="86"/>
      <w:bookmarkEnd w:id="87"/>
    </w:p>
    <w:p w14:paraId="73A0F174" w14:textId="77777777" w:rsidR="008447EC" w:rsidRPr="001D36A4" w:rsidRDefault="008447EC" w:rsidP="008447EC">
      <w:pPr>
        <w:spacing w:after="0" w:line="240" w:lineRule="auto"/>
        <w:rPr>
          <w:rFonts w:ascii="Times New Roman" w:eastAsia="Times New Roman" w:hAnsi="Times New Roman" w:cs="Times New Roman"/>
        </w:rPr>
      </w:pPr>
    </w:p>
    <w:p w14:paraId="005BEEE6"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Rupafin sudėtis</w:t>
      </w:r>
    </w:p>
    <w:p w14:paraId="61E8957D" w14:textId="77777777" w:rsidR="008447EC" w:rsidRPr="001D36A4" w:rsidRDefault="008447EC" w:rsidP="008447EC">
      <w:pPr>
        <w:spacing w:after="0" w:line="240" w:lineRule="auto"/>
        <w:rPr>
          <w:rFonts w:ascii="Times New Roman" w:eastAsia="Times New Roman" w:hAnsi="Times New Roman" w:cs="Times New Roman"/>
        </w:rPr>
      </w:pPr>
    </w:p>
    <w:p w14:paraId="32BBD57F" w14:textId="77777777" w:rsidR="008447EC" w:rsidRPr="001D36A4" w:rsidRDefault="008447EC" w:rsidP="008447EC">
      <w:pPr>
        <w:tabs>
          <w:tab w:val="left" w:pos="567"/>
        </w:tabs>
        <w:spacing w:after="0" w:line="240" w:lineRule="auto"/>
        <w:ind w:left="567" w:hanging="567"/>
        <w:rPr>
          <w:rFonts w:ascii="Times New Roman" w:eastAsia="Times New Roman" w:hAnsi="Times New Roman" w:cs="Times New Roman"/>
        </w:rPr>
      </w:pPr>
      <w:r w:rsidRPr="001D36A4">
        <w:rPr>
          <w:rFonts w:ascii="Times New Roman" w:eastAsia="Times New Roman" w:hAnsi="Times New Roman" w:cs="Times New Roman"/>
        </w:rPr>
        <w:t>-</w:t>
      </w:r>
      <w:r w:rsidRPr="001D36A4">
        <w:rPr>
          <w:rFonts w:ascii="Times New Roman" w:eastAsia="Times New Roman" w:hAnsi="Times New Roman" w:cs="Times New Roman"/>
        </w:rPr>
        <w:tab/>
        <w:t xml:space="preserve">Veiklioji medžiaga yra rupatadinas. </w:t>
      </w:r>
      <w:r>
        <w:rPr>
          <w:rFonts w:ascii="Times New Roman" w:eastAsia="Times New Roman" w:hAnsi="Times New Roman" w:cs="Times New Roman"/>
        </w:rPr>
        <w:t>Kiekv</w:t>
      </w:r>
      <w:r w:rsidRPr="001D36A4">
        <w:rPr>
          <w:rFonts w:ascii="Times New Roman" w:eastAsia="Times New Roman" w:hAnsi="Times New Roman" w:cs="Times New Roman"/>
        </w:rPr>
        <w:t>ienoje tabletėje yra 10 mg rupatadino (fumarato pavidalu).</w:t>
      </w:r>
    </w:p>
    <w:p w14:paraId="6AFA3F60" w14:textId="77777777" w:rsidR="008447EC" w:rsidRPr="001D36A4" w:rsidRDefault="008447EC" w:rsidP="008447EC">
      <w:pPr>
        <w:widowControl w:val="0"/>
        <w:tabs>
          <w:tab w:val="left" w:pos="567"/>
        </w:tabs>
        <w:suppressAutoHyphens/>
        <w:spacing w:after="0" w:line="240" w:lineRule="auto"/>
        <w:ind w:left="567" w:hanging="567"/>
        <w:rPr>
          <w:rFonts w:ascii="Times New Roman" w:eastAsia="Times New Roman" w:hAnsi="Times New Roman" w:cs="Times New Roman"/>
          <w:lang w:eastAsia="es-ES"/>
        </w:rPr>
      </w:pPr>
      <w:r w:rsidRPr="001D36A4">
        <w:rPr>
          <w:rFonts w:ascii="Times New Roman" w:eastAsia="Times New Roman" w:hAnsi="Times New Roman" w:cs="Times New Roman"/>
          <w:lang w:eastAsia="es-ES"/>
        </w:rPr>
        <w:t>-</w:t>
      </w:r>
      <w:r w:rsidRPr="001D36A4">
        <w:rPr>
          <w:rFonts w:ascii="Times New Roman" w:eastAsia="Times New Roman" w:hAnsi="Times New Roman" w:cs="Times New Roman"/>
          <w:lang w:eastAsia="es-ES"/>
        </w:rPr>
        <w:tab/>
        <w:t>Pagalbinės medžiagos yra pregelifikuotas kukurūzų krakmolas, mikrokristalinė celiuliozė, raudonasis geležies oksidas (E172), geltonasis geležies oksidas (E172), laktozė monohidratas ir magnio stearatas.</w:t>
      </w:r>
      <w:r w:rsidR="007C1CDB">
        <w:rPr>
          <w:rFonts w:ascii="Times New Roman" w:eastAsia="Times New Roman" w:hAnsi="Times New Roman" w:cs="Times New Roman"/>
          <w:lang w:eastAsia="es-ES"/>
        </w:rPr>
        <w:t xml:space="preserve"> </w:t>
      </w:r>
      <w:bookmarkStart w:id="88" w:name="_Hlk46905793"/>
      <w:r w:rsidR="007C1CDB" w:rsidRPr="00D51353">
        <w:rPr>
          <w:rFonts w:ascii="Times New Roman" w:hAnsi="Times New Roman" w:cs="Times New Roman"/>
          <w:caps/>
        </w:rPr>
        <w:t>ž</w:t>
      </w:r>
      <w:bookmarkEnd w:id="88"/>
      <w:r w:rsidR="007C1CDB" w:rsidRPr="00FC6C7D">
        <w:rPr>
          <w:rFonts w:ascii="Times New Roman" w:hAnsi="Times New Roman" w:cs="Times New Roman"/>
        </w:rPr>
        <w:t xml:space="preserve">r. </w:t>
      </w:r>
      <w:r w:rsidR="007C1CDB">
        <w:rPr>
          <w:rFonts w:ascii="Times New Roman" w:hAnsi="Times New Roman" w:cs="Times New Roman"/>
        </w:rPr>
        <w:t>2</w:t>
      </w:r>
      <w:r w:rsidR="007C1CDB" w:rsidRPr="00FC6C7D">
        <w:rPr>
          <w:rFonts w:ascii="Times New Roman" w:hAnsi="Times New Roman" w:cs="Times New Roman"/>
        </w:rPr>
        <w:t xml:space="preserve"> skyrių</w:t>
      </w:r>
      <w:r w:rsidR="007C1CDB">
        <w:rPr>
          <w:rFonts w:ascii="Times New Roman" w:hAnsi="Times New Roman" w:cs="Times New Roman"/>
        </w:rPr>
        <w:t xml:space="preserve"> „</w:t>
      </w:r>
      <w:r w:rsidR="007C1CDB" w:rsidRPr="007C1CDB">
        <w:rPr>
          <w:rFonts w:ascii="Times New Roman" w:hAnsi="Times New Roman" w:cs="Times New Roman"/>
        </w:rPr>
        <w:t>Rupafin sudėtyje yra laktozės</w:t>
      </w:r>
      <w:r w:rsidR="007C1CDB">
        <w:rPr>
          <w:rFonts w:ascii="Times New Roman" w:hAnsi="Times New Roman" w:cs="Times New Roman"/>
        </w:rPr>
        <w:t>“.</w:t>
      </w:r>
    </w:p>
    <w:p w14:paraId="1D5E48B4" w14:textId="77777777" w:rsidR="008447EC" w:rsidRPr="001D36A4" w:rsidRDefault="008447EC" w:rsidP="008447EC">
      <w:pPr>
        <w:spacing w:after="0" w:line="240" w:lineRule="auto"/>
        <w:rPr>
          <w:rFonts w:ascii="Times New Roman" w:eastAsia="Times New Roman" w:hAnsi="Times New Roman" w:cs="Times New Roman"/>
        </w:rPr>
      </w:pPr>
    </w:p>
    <w:p w14:paraId="4517DA90" w14:textId="77777777" w:rsidR="008447EC" w:rsidRPr="001D36A4" w:rsidRDefault="008447EC" w:rsidP="008447EC">
      <w:pPr>
        <w:spacing w:after="0" w:line="220" w:lineRule="exact"/>
        <w:rPr>
          <w:rFonts w:ascii="Times New Roman" w:eastAsia="Times New Roman" w:hAnsi="Times New Roman" w:cs="Times New Roman"/>
          <w:b/>
          <w:bCs/>
        </w:rPr>
      </w:pPr>
      <w:r w:rsidRPr="001D36A4">
        <w:rPr>
          <w:rFonts w:ascii="Times New Roman" w:eastAsia="Times New Roman" w:hAnsi="Times New Roman" w:cs="Times New Roman"/>
          <w:b/>
          <w:bCs/>
        </w:rPr>
        <w:t>Rupafin išvaizda ir kiekis pakuotėje</w:t>
      </w:r>
    </w:p>
    <w:p w14:paraId="3F28907E" w14:textId="77777777" w:rsidR="008447EC" w:rsidRPr="001D36A4" w:rsidRDefault="008447EC" w:rsidP="008447EC">
      <w:pPr>
        <w:spacing w:after="0" w:line="240" w:lineRule="auto"/>
        <w:rPr>
          <w:rFonts w:ascii="Times New Roman" w:eastAsia="Times New Roman" w:hAnsi="Times New Roman" w:cs="Times New Roman"/>
        </w:rPr>
      </w:pPr>
    </w:p>
    <w:p w14:paraId="123C04DF"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Rupafin tabletės yra apvalios, šviesiai oranžinės spalvos.</w:t>
      </w:r>
    </w:p>
    <w:p w14:paraId="2393A359"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Tiekiamas </w:t>
      </w:r>
      <w:r>
        <w:rPr>
          <w:rFonts w:ascii="Times New Roman" w:eastAsia="Times New Roman" w:hAnsi="Times New Roman" w:cs="Times New Roman"/>
        </w:rPr>
        <w:t xml:space="preserve">lizdinių plokštelių </w:t>
      </w:r>
      <w:r w:rsidRPr="001D36A4">
        <w:rPr>
          <w:rFonts w:ascii="Times New Roman" w:eastAsia="Times New Roman" w:hAnsi="Times New Roman" w:cs="Times New Roman"/>
        </w:rPr>
        <w:t>pakuotėmis po 3, 7, 10, 15, 20, 30, 50 arba 100 tablečių. Gali būti tiekiamos ne visų dydžių pakuotės.</w:t>
      </w:r>
    </w:p>
    <w:p w14:paraId="71EE59FB" w14:textId="77777777" w:rsidR="008447EC" w:rsidRPr="001D36A4" w:rsidRDefault="008447EC" w:rsidP="008447EC">
      <w:pPr>
        <w:spacing w:after="0" w:line="240" w:lineRule="auto"/>
        <w:rPr>
          <w:rFonts w:ascii="Times New Roman" w:eastAsia="Times New Roman" w:hAnsi="Times New Roman" w:cs="Times New Roman"/>
        </w:rPr>
      </w:pPr>
    </w:p>
    <w:p w14:paraId="5FFEEB6A" w14:textId="1695C347" w:rsidR="008447EC" w:rsidRDefault="008447EC" w:rsidP="008447EC">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Registruotojas</w:t>
      </w:r>
      <w:r w:rsidRPr="001D36A4">
        <w:rPr>
          <w:rFonts w:ascii="Times New Roman" w:eastAsia="Times New Roman" w:hAnsi="Times New Roman" w:cs="Times New Roman"/>
          <w:b/>
          <w:bCs/>
        </w:rPr>
        <w:t xml:space="preserve"> ir gamintojas</w:t>
      </w:r>
    </w:p>
    <w:p w14:paraId="74A10484" w14:textId="5EDBE06C" w:rsidR="009E7F91" w:rsidRDefault="009E7F91" w:rsidP="009E7F91">
      <w:pPr>
        <w:spacing w:after="0" w:line="240" w:lineRule="auto"/>
        <w:rPr>
          <w:rFonts w:ascii="Times New Roman" w:eastAsia="Times New Roman" w:hAnsi="Times New Roman" w:cs="Times New Roman"/>
        </w:rPr>
      </w:pPr>
    </w:p>
    <w:p w14:paraId="356570D3" w14:textId="6251299A" w:rsidR="00711AD3" w:rsidRPr="001D36A4" w:rsidRDefault="00A76DA2" w:rsidP="008447EC">
      <w:pPr>
        <w:spacing w:after="0" w:line="240" w:lineRule="auto"/>
        <w:ind w:right="-2"/>
        <w:rPr>
          <w:rFonts w:ascii="Times New Roman" w:eastAsia="Times New Roman" w:hAnsi="Times New Roman" w:cs="Times New Roman"/>
        </w:rPr>
      </w:pPr>
      <w:r>
        <w:rPr>
          <w:rFonts w:ascii="Times New Roman" w:eastAsia="Times New Roman" w:hAnsi="Times New Roman" w:cs="Times New Roman"/>
        </w:rPr>
        <w:t>Noucor Health</w:t>
      </w:r>
      <w:r w:rsidR="00711AD3" w:rsidRPr="00711AD3">
        <w:rPr>
          <w:rFonts w:ascii="Times New Roman" w:eastAsia="Times New Roman" w:hAnsi="Times New Roman" w:cs="Times New Roman"/>
        </w:rPr>
        <w:t>, S.A.</w:t>
      </w:r>
    </w:p>
    <w:p w14:paraId="78F20074" w14:textId="77777777" w:rsidR="008447EC" w:rsidRPr="001D36A4" w:rsidRDefault="008447EC" w:rsidP="008447EC">
      <w:p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Av. Camí Reial, 51-57</w:t>
      </w:r>
    </w:p>
    <w:p w14:paraId="7708699C" w14:textId="77777777" w:rsidR="008447EC" w:rsidRPr="001D36A4" w:rsidRDefault="008447EC" w:rsidP="008447EC">
      <w:p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E-08184 Palau-solità i Plegamans</w:t>
      </w:r>
    </w:p>
    <w:p w14:paraId="18C86F19" w14:textId="77777777" w:rsidR="008447EC" w:rsidRPr="001D36A4" w:rsidRDefault="008447EC" w:rsidP="008447EC">
      <w:p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 xml:space="preserve">Barcelona </w:t>
      </w:r>
    </w:p>
    <w:p w14:paraId="5C5ADB6F" w14:textId="77777777" w:rsidR="008447EC" w:rsidRPr="001D36A4" w:rsidRDefault="008447EC" w:rsidP="008447EC">
      <w:p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Ispanija</w:t>
      </w:r>
    </w:p>
    <w:p w14:paraId="24A12ADC" w14:textId="77777777" w:rsidR="008447EC" w:rsidRPr="001D36A4" w:rsidRDefault="008447EC" w:rsidP="008447EC">
      <w:pPr>
        <w:spacing w:after="0" w:line="240" w:lineRule="auto"/>
        <w:rPr>
          <w:rFonts w:ascii="Times New Roman" w:eastAsia="Times New Roman" w:hAnsi="Times New Roman" w:cs="Times New Roman"/>
          <w:b/>
          <w:bCs/>
        </w:rPr>
      </w:pPr>
    </w:p>
    <w:p w14:paraId="55F60539" w14:textId="77777777" w:rsidR="008447EC" w:rsidRPr="00552BDD" w:rsidRDefault="008447EC" w:rsidP="008447EC">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552BDD">
        <w:rPr>
          <w:rFonts w:ascii="Times New Roman" w:eastAsia="Times New Roman" w:hAnsi="Times New Roman" w:cs="Times New Roman"/>
          <w:b/>
          <w:snapToGrid w:val="0"/>
          <w:szCs w:val="20"/>
        </w:rPr>
        <w:t>Šis vaistas EEE valstybėse narėse registruotas tokiais pavadinimais</w:t>
      </w:r>
      <w:r w:rsidRPr="00552BDD">
        <w:rPr>
          <w:rFonts w:ascii="Times New Roman" w:eastAsia="Times New Roman" w:hAnsi="Times New Roman" w:cs="Times New Roman"/>
          <w:snapToGrid w:val="0"/>
          <w:szCs w:val="20"/>
        </w:rPr>
        <w:t>:</w:t>
      </w:r>
    </w:p>
    <w:p w14:paraId="5A334A9A" w14:textId="77777777" w:rsidR="008447EC" w:rsidRPr="001D36A4" w:rsidRDefault="008447EC" w:rsidP="008447EC">
      <w:pPr>
        <w:spacing w:after="0" w:line="240" w:lineRule="auto"/>
        <w:rPr>
          <w:rFonts w:ascii="Times New Roman" w:eastAsia="Times New Roman" w:hAnsi="Times New Roman" w:cs="Times New Roman"/>
        </w:rPr>
      </w:pPr>
    </w:p>
    <w:p w14:paraId="7CC1C930"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Rupatall</w:t>
      </w:r>
      <w:r w:rsidRPr="001D36A4">
        <w:rPr>
          <w:rFonts w:ascii="Times New Roman" w:eastAsia="Arial Unicode MS" w:hAnsi="Times New Roman" w:cs="Times New Roman"/>
        </w:rPr>
        <w:t xml:space="preserve"> 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 xml:space="preserve">Belgijoje, Liuksemburge </w:t>
      </w:r>
    </w:p>
    <w:p w14:paraId="31502F13"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Rinialer 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Portugalijoje, Maltoje</w:t>
      </w:r>
    </w:p>
    <w:p w14:paraId="6C2AB076" w14:textId="77777777" w:rsidR="008447EC" w:rsidRPr="001D36A4" w:rsidRDefault="008447EC" w:rsidP="008447EC">
      <w:pPr>
        <w:spacing w:after="0" w:line="240" w:lineRule="auto"/>
        <w:ind w:left="5184" w:hanging="5184"/>
        <w:rPr>
          <w:rFonts w:ascii="Times New Roman" w:eastAsia="Times New Roman" w:hAnsi="Times New Roman" w:cs="Times New Roman"/>
        </w:rPr>
      </w:pPr>
      <w:r w:rsidRPr="001D36A4">
        <w:rPr>
          <w:rFonts w:ascii="Times New Roman" w:eastAsia="Times New Roman" w:hAnsi="Times New Roman" w:cs="Times New Roman"/>
        </w:rPr>
        <w:t>Rupafin 10 mg</w:t>
      </w:r>
      <w:r w:rsidRPr="001D36A4">
        <w:rPr>
          <w:rFonts w:ascii="Times New Roman" w:eastAsia="Times New Roman" w:hAnsi="Times New Roman" w:cs="Times New Roman"/>
        </w:rPr>
        <w:tab/>
      </w:r>
      <w:r w:rsidRPr="001D36A4">
        <w:rPr>
          <w:rFonts w:ascii="Times New Roman" w:eastAsia="Times New Roman" w:hAnsi="Times New Roman" w:cs="Times New Roman"/>
        </w:rPr>
        <w:tab/>
        <w:t xml:space="preserve">Austrijoje, Bulgarijoje, Kroatijoje, Kipre, Danijoje, Estijoje </w:t>
      </w:r>
    </w:p>
    <w:p w14:paraId="3CC0806D"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Vokietijoje, Graikijoje, Islandijoje</w:t>
      </w:r>
    </w:p>
    <w:p w14:paraId="400B9C41"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Italijoje, Airijoje, Latvijoje, Lichtenšteine</w:t>
      </w:r>
    </w:p>
    <w:p w14:paraId="18764E78"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Lietuvoje, Nyderlanduose, Norvegijoje</w:t>
      </w:r>
    </w:p>
    <w:p w14:paraId="0DAD17CE"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Lenkijoje, Slovėnijoje, Slovakijoje,</w:t>
      </w:r>
    </w:p>
    <w:p w14:paraId="4476F4E1" w14:textId="77777777" w:rsidR="008447EC"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 xml:space="preserve">Ispanijoje, </w:t>
      </w:r>
    </w:p>
    <w:p w14:paraId="229D3AAD" w14:textId="77777777" w:rsidR="008447EC" w:rsidRPr="001D36A4" w:rsidRDefault="008447EC" w:rsidP="008447E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Rupatadine 10 mg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1D36A4">
        <w:rPr>
          <w:rFonts w:ascii="Times New Roman" w:eastAsia="Times New Roman" w:hAnsi="Times New Roman" w:cs="Times New Roman"/>
        </w:rPr>
        <w:t>Jungtinėje Karalystėje</w:t>
      </w:r>
    </w:p>
    <w:p w14:paraId="04E0B7A6"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Wystamm10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Pr>
          <w:rFonts w:ascii="Times New Roman" w:eastAsia="Times New Roman" w:hAnsi="Times New Roman" w:cs="Times New Roman"/>
        </w:rPr>
        <w:tab/>
      </w:r>
      <w:r w:rsidRPr="001D36A4">
        <w:rPr>
          <w:rFonts w:ascii="Times New Roman" w:eastAsia="Times New Roman" w:hAnsi="Times New Roman" w:cs="Times New Roman"/>
        </w:rPr>
        <w:t>Prancūzijoje</w:t>
      </w:r>
    </w:p>
    <w:p w14:paraId="3BF202A5"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Tamalis 10 mg</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Vengrijoje, Čekijoje, Rumunijoje.</w:t>
      </w:r>
    </w:p>
    <w:p w14:paraId="4E5C3547" w14:textId="77777777" w:rsidR="008447EC" w:rsidRPr="001D36A4" w:rsidRDefault="008447EC" w:rsidP="008447EC">
      <w:pPr>
        <w:spacing w:after="0" w:line="240" w:lineRule="auto"/>
        <w:rPr>
          <w:rFonts w:ascii="Times New Roman" w:eastAsia="Times New Roman" w:hAnsi="Times New Roman" w:cs="Times New Roman"/>
        </w:rPr>
      </w:pPr>
      <w:r w:rsidRPr="001D36A4">
        <w:rPr>
          <w:rFonts w:ascii="Times New Roman" w:eastAsia="Times New Roman" w:hAnsi="Times New Roman" w:cs="Times New Roman"/>
        </w:rPr>
        <w:t xml:space="preserve">Pafinur 10 mg </w:t>
      </w:r>
      <w:r w:rsidRPr="001D36A4">
        <w:rPr>
          <w:rFonts w:ascii="Times New Roman" w:eastAsia="Times New Roman" w:hAnsi="Times New Roman" w:cs="Times New Roman"/>
        </w:rPr>
        <w:tab/>
      </w:r>
      <w:r w:rsidRPr="001D36A4">
        <w:rPr>
          <w:rFonts w:ascii="Times New Roman" w:eastAsia="Times New Roman" w:hAnsi="Times New Roman" w:cs="Times New Roman"/>
        </w:rPr>
        <w:tab/>
      </w:r>
      <w:r w:rsidRPr="001D36A4">
        <w:rPr>
          <w:rFonts w:ascii="Times New Roman" w:eastAsia="Times New Roman" w:hAnsi="Times New Roman" w:cs="Times New Roman"/>
        </w:rPr>
        <w:tab/>
        <w:t>Suomijoje, Švedijoje</w:t>
      </w:r>
    </w:p>
    <w:p w14:paraId="4274CD9E" w14:textId="77777777" w:rsidR="008447EC" w:rsidRDefault="008447EC" w:rsidP="008447EC">
      <w:pPr>
        <w:spacing w:after="0" w:line="240" w:lineRule="auto"/>
        <w:rPr>
          <w:rFonts w:ascii="Times New Roman" w:eastAsia="Times New Roman" w:hAnsi="Times New Roman" w:cs="Times New Roman"/>
        </w:rPr>
      </w:pPr>
    </w:p>
    <w:p w14:paraId="160104A9" w14:textId="77777777" w:rsidR="008447EC" w:rsidRPr="001D36A4" w:rsidRDefault="008447EC" w:rsidP="008447EC">
      <w:pPr>
        <w:spacing w:after="0" w:line="240" w:lineRule="auto"/>
        <w:rPr>
          <w:rFonts w:ascii="Times New Roman" w:eastAsia="Times New Roman" w:hAnsi="Times New Roman" w:cs="Times New Roman"/>
        </w:rPr>
      </w:pPr>
    </w:p>
    <w:p w14:paraId="401C8E34" w14:textId="046C2C44" w:rsidR="008447EC" w:rsidRDefault="008447EC" w:rsidP="008447EC">
      <w:pPr>
        <w:spacing w:after="0" w:line="240" w:lineRule="auto"/>
        <w:rPr>
          <w:rFonts w:ascii="Times New Roman" w:eastAsia="Times New Roman" w:hAnsi="Times New Roman" w:cs="Times New Roman"/>
          <w:b/>
          <w:bCs/>
        </w:rPr>
      </w:pPr>
      <w:r w:rsidRPr="001D36A4">
        <w:rPr>
          <w:rFonts w:ascii="Times New Roman" w:eastAsia="Times New Roman" w:hAnsi="Times New Roman" w:cs="Times New Roman"/>
          <w:b/>
          <w:bCs/>
        </w:rPr>
        <w:t>Šis pakuotės lapelis paskutinį kartą peržiūrėtas</w:t>
      </w:r>
      <w:r>
        <w:rPr>
          <w:rFonts w:ascii="Times New Roman" w:eastAsia="Times New Roman" w:hAnsi="Times New Roman" w:cs="Times New Roman"/>
          <w:b/>
          <w:bCs/>
        </w:rPr>
        <w:t xml:space="preserve"> </w:t>
      </w:r>
      <w:r w:rsidR="009E7F91">
        <w:rPr>
          <w:rFonts w:ascii="Times New Roman" w:eastAsia="Times New Roman" w:hAnsi="Times New Roman" w:cs="Times New Roman"/>
          <w:b/>
          <w:bCs/>
        </w:rPr>
        <w:t>2022-0</w:t>
      </w:r>
      <w:r w:rsidR="00BD78D9">
        <w:rPr>
          <w:rFonts w:ascii="Times New Roman" w:eastAsia="Times New Roman" w:hAnsi="Times New Roman" w:cs="Times New Roman"/>
          <w:b/>
          <w:bCs/>
        </w:rPr>
        <w:t>8</w:t>
      </w:r>
      <w:r w:rsidR="009E7F91">
        <w:rPr>
          <w:rFonts w:ascii="Times New Roman" w:eastAsia="Times New Roman" w:hAnsi="Times New Roman" w:cs="Times New Roman"/>
          <w:b/>
          <w:bCs/>
        </w:rPr>
        <w:t>-</w:t>
      </w:r>
      <w:r w:rsidR="00BD78D9">
        <w:rPr>
          <w:rFonts w:ascii="Times New Roman" w:eastAsia="Times New Roman" w:hAnsi="Times New Roman" w:cs="Times New Roman"/>
          <w:b/>
          <w:bCs/>
        </w:rPr>
        <w:t>02</w:t>
      </w:r>
      <w:r w:rsidR="009E7F91">
        <w:rPr>
          <w:rFonts w:ascii="Times New Roman" w:eastAsia="Times New Roman" w:hAnsi="Times New Roman" w:cs="Times New Roman"/>
          <w:b/>
          <w:bCs/>
        </w:rPr>
        <w:t>.</w:t>
      </w:r>
    </w:p>
    <w:p w14:paraId="22882D52" w14:textId="77777777" w:rsidR="008447EC" w:rsidRPr="001D36A4" w:rsidRDefault="008447EC" w:rsidP="008447EC">
      <w:pPr>
        <w:spacing w:after="0" w:line="240" w:lineRule="auto"/>
        <w:rPr>
          <w:rFonts w:ascii="Times New Roman" w:eastAsia="Times New Roman" w:hAnsi="Times New Roman" w:cs="Times New Roman"/>
          <w:b/>
          <w:bCs/>
        </w:rPr>
      </w:pPr>
    </w:p>
    <w:p w14:paraId="5D3F60C1" w14:textId="77777777" w:rsidR="008447EC" w:rsidRPr="001D36A4" w:rsidRDefault="008447EC" w:rsidP="008447EC">
      <w:pPr>
        <w:spacing w:after="0" w:line="240" w:lineRule="auto"/>
        <w:rPr>
          <w:rFonts w:ascii="Times New Roman" w:eastAsia="Times New Roman" w:hAnsi="Times New Roman" w:cs="Times New Roman"/>
          <w:b/>
          <w:bCs/>
        </w:rPr>
      </w:pPr>
    </w:p>
    <w:p w14:paraId="636FAE44" w14:textId="77777777" w:rsidR="008447EC" w:rsidRPr="001D36A4" w:rsidRDefault="008447EC" w:rsidP="008447EC">
      <w:pPr>
        <w:numPr>
          <w:ilvl w:val="12"/>
          <w:numId w:val="0"/>
        </w:numPr>
        <w:spacing w:after="0" w:line="240" w:lineRule="auto"/>
        <w:ind w:right="-2"/>
        <w:rPr>
          <w:rFonts w:ascii="Times New Roman" w:eastAsia="Times New Roman" w:hAnsi="Times New Roman" w:cs="Times New Roman"/>
        </w:rPr>
      </w:pPr>
      <w:r w:rsidRPr="001D36A4">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1D36A4">
        <w:rPr>
          <w:rFonts w:ascii="Times New Roman" w:eastAsia="Times New Roman" w:hAnsi="Times New Roman" w:cs="Times New Roman"/>
          <w:i/>
        </w:rPr>
        <w:t xml:space="preserve"> </w:t>
      </w:r>
      <w:hyperlink r:id="rId10" w:history="1">
        <w:r w:rsidRPr="001D36A4">
          <w:rPr>
            <w:rFonts w:ascii="Times New Roman" w:eastAsia="SimSun" w:hAnsi="Times New Roman" w:cs="Times New Roman"/>
            <w:color w:val="0000FF"/>
            <w:u w:val="single"/>
          </w:rPr>
          <w:t>http://www.vvkt.lt/</w:t>
        </w:r>
      </w:hyperlink>
      <w:r w:rsidRPr="001D36A4">
        <w:rPr>
          <w:rFonts w:ascii="Times New Roman" w:eastAsia="Times New Roman" w:hAnsi="Times New Roman" w:cs="Times New Roman"/>
        </w:rPr>
        <w:t>.</w:t>
      </w:r>
    </w:p>
    <w:p w14:paraId="4E7D64F5" w14:textId="77777777" w:rsidR="008447EC" w:rsidRPr="001D36A4" w:rsidRDefault="008447EC" w:rsidP="008447EC">
      <w:pPr>
        <w:spacing w:after="0" w:line="240" w:lineRule="auto"/>
        <w:rPr>
          <w:rFonts w:ascii="Times New Roman" w:eastAsia="Times New Roman" w:hAnsi="Times New Roman" w:cs="Times New Roman"/>
        </w:rPr>
      </w:pPr>
    </w:p>
    <w:p w14:paraId="3B96E751" w14:textId="77777777" w:rsidR="008447EC" w:rsidRDefault="008447EC" w:rsidP="008447EC">
      <w:pPr>
        <w:spacing w:after="0" w:line="240" w:lineRule="auto"/>
      </w:pPr>
    </w:p>
    <w:p w14:paraId="2734DFE0" w14:textId="77777777" w:rsidR="008447EC" w:rsidRDefault="008447EC" w:rsidP="008447EC"/>
    <w:p w14:paraId="327D58DC" w14:textId="77777777" w:rsidR="00C86524" w:rsidRDefault="00C86524"/>
    <w:sectPr w:rsidR="00C86524" w:rsidSect="00E938E5">
      <w:headerReference w:type="default" r:id="rId11"/>
      <w:footerReference w:type="even" r:id="rId12"/>
      <w:footerReference w:type="default" r:id="rId13"/>
      <w:footerReference w:type="firs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843776" w14:textId="77777777" w:rsidR="00FC58EB" w:rsidRDefault="00FC58EB">
      <w:pPr>
        <w:spacing w:after="0" w:line="240" w:lineRule="auto"/>
      </w:pPr>
      <w:r>
        <w:separator/>
      </w:r>
    </w:p>
  </w:endnote>
  <w:endnote w:type="continuationSeparator" w:id="0">
    <w:p w14:paraId="7E2EEB24" w14:textId="77777777" w:rsidR="00FC58EB" w:rsidRDefault="00FC58EB">
      <w:pPr>
        <w:spacing w:after="0" w:line="240" w:lineRule="auto"/>
      </w:pPr>
      <w:r>
        <w:continuationSeparator/>
      </w:r>
    </w:p>
  </w:endnote>
  <w:endnote w:type="continuationNotice" w:id="1">
    <w:p w14:paraId="38F9DA62" w14:textId="77777777" w:rsidR="00FC58EB" w:rsidRDefault="00FC58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AE421" w14:textId="77777777" w:rsidR="00C23698" w:rsidRDefault="0063676D" w:rsidP="00E938E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91EC537" w14:textId="77777777" w:rsidR="00C23698" w:rsidRDefault="00981FA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51B583" w14:textId="4BB3B02C" w:rsidR="00C23698" w:rsidRPr="00B04107" w:rsidRDefault="0063676D" w:rsidP="00E938E5">
    <w:pPr>
      <w:pStyle w:val="Porat"/>
      <w:framePr w:wrap="around" w:vAnchor="text" w:hAnchor="margin" w:xAlign="right" w:y="1"/>
      <w:rPr>
        <w:rStyle w:val="Puslapionumeris"/>
        <w:rFonts w:ascii="Times New Roman" w:hAnsi="Times New Roman"/>
      </w:rPr>
    </w:pPr>
    <w:r w:rsidRPr="00B04107">
      <w:rPr>
        <w:rStyle w:val="Puslapionumeris"/>
        <w:rFonts w:ascii="Times New Roman" w:hAnsi="Times New Roman"/>
      </w:rPr>
      <w:fldChar w:fldCharType="begin"/>
    </w:r>
    <w:r w:rsidRPr="00B04107">
      <w:rPr>
        <w:rStyle w:val="Puslapionumeris"/>
        <w:rFonts w:ascii="Times New Roman" w:hAnsi="Times New Roman"/>
      </w:rPr>
      <w:instrText xml:space="preserve">PAGE  </w:instrText>
    </w:r>
    <w:r w:rsidRPr="00B04107">
      <w:rPr>
        <w:rStyle w:val="Puslapionumeris"/>
        <w:rFonts w:ascii="Times New Roman" w:hAnsi="Times New Roman"/>
      </w:rPr>
      <w:fldChar w:fldCharType="separate"/>
    </w:r>
    <w:r w:rsidR="00981FAC">
      <w:rPr>
        <w:rStyle w:val="Puslapionumeris"/>
        <w:rFonts w:ascii="Times New Roman" w:hAnsi="Times New Roman"/>
        <w:noProof/>
      </w:rPr>
      <w:t>9</w:t>
    </w:r>
    <w:r w:rsidRPr="00B04107">
      <w:rPr>
        <w:rStyle w:val="Puslapionumeris"/>
        <w:rFonts w:ascii="Times New Roman" w:hAnsi="Times New Roman"/>
      </w:rPr>
      <w:fldChar w:fldCharType="end"/>
    </w:r>
  </w:p>
  <w:p w14:paraId="26AD23B4" w14:textId="77777777" w:rsidR="00C23698" w:rsidRDefault="00981FAC">
    <w:pPr>
      <w:pStyle w:val="Pora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3B553" w14:textId="77777777" w:rsidR="00C23698" w:rsidRDefault="00981FAC">
    <w:pPr>
      <w:pStyle w:val="Porat"/>
      <w:ind w:right="360"/>
      <w:jc w:val="center"/>
      <w:rPr>
        <w:rFonts w:ascii="Arial" w:hAnsi="Arial" w:cs="Arial"/>
        <w:sz w:val="16"/>
        <w:szCs w:val="16"/>
        <w:lang w:val="en-GB"/>
      </w:rPr>
    </w:pPr>
  </w:p>
  <w:p w14:paraId="250FF6D6" w14:textId="77777777" w:rsidR="00C23698" w:rsidRPr="008072F2" w:rsidRDefault="00981FAC">
    <w:pPr>
      <w:pStyle w:val="Porat"/>
      <w:ind w:right="360"/>
      <w:jc w:val="center"/>
      <w:rPr>
        <w:rFonts w:ascii="Arial" w:hAnsi="Arial" w:cs="Arial"/>
        <w:sz w:val="16"/>
        <w:szCs w:val="16"/>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94FB68" w14:textId="77777777" w:rsidR="00FC58EB" w:rsidRDefault="00FC58EB">
      <w:pPr>
        <w:spacing w:after="0" w:line="240" w:lineRule="auto"/>
      </w:pPr>
      <w:r>
        <w:separator/>
      </w:r>
    </w:p>
  </w:footnote>
  <w:footnote w:type="continuationSeparator" w:id="0">
    <w:p w14:paraId="686886FB" w14:textId="77777777" w:rsidR="00FC58EB" w:rsidRDefault="00FC58EB">
      <w:pPr>
        <w:spacing w:after="0" w:line="240" w:lineRule="auto"/>
      </w:pPr>
      <w:r>
        <w:continuationSeparator/>
      </w:r>
    </w:p>
  </w:footnote>
  <w:footnote w:type="continuationNotice" w:id="1">
    <w:p w14:paraId="1E8409DF" w14:textId="77777777" w:rsidR="00FC58EB" w:rsidRDefault="00FC58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52C09" w14:textId="77777777" w:rsidR="009E7F91" w:rsidRDefault="009E7F9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964240"/>
    <w:multiLevelType w:val="hybridMultilevel"/>
    <w:tmpl w:val="880CD3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3A538F7"/>
    <w:multiLevelType w:val="hybridMultilevel"/>
    <w:tmpl w:val="03BC9102"/>
    <w:lvl w:ilvl="0" w:tplc="652499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100D28"/>
    <w:multiLevelType w:val="hybridMultilevel"/>
    <w:tmpl w:val="7284A078"/>
    <w:lvl w:ilvl="0" w:tplc="FD788292">
      <w:start w:val="1"/>
      <w:numFmt w:val="upperLetter"/>
      <w:lvlText w:val="%1."/>
      <w:lvlJc w:val="left"/>
      <w:pPr>
        <w:ind w:left="5670" w:hanging="5670"/>
      </w:pPr>
      <w:rPr>
        <w:rFonts w:hint="default"/>
        <w:b/>
      </w:rPr>
    </w:lvl>
    <w:lvl w:ilvl="1" w:tplc="62B664CC">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15:restartNumberingAfterBreak="0">
    <w:nsid w:val="7DCD030C"/>
    <w:multiLevelType w:val="hybridMultilevel"/>
    <w:tmpl w:val="19564F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4E6"/>
    <w:rsid w:val="00001374"/>
    <w:rsid w:val="000A38A8"/>
    <w:rsid w:val="000B54CD"/>
    <w:rsid w:val="000D3321"/>
    <w:rsid w:val="00161E02"/>
    <w:rsid w:val="00212B68"/>
    <w:rsid w:val="00240432"/>
    <w:rsid w:val="00281311"/>
    <w:rsid w:val="002A5D6B"/>
    <w:rsid w:val="00324936"/>
    <w:rsid w:val="003446E8"/>
    <w:rsid w:val="003457FE"/>
    <w:rsid w:val="00461B72"/>
    <w:rsid w:val="00475880"/>
    <w:rsid w:val="004816EE"/>
    <w:rsid w:val="004A5ED4"/>
    <w:rsid w:val="004A683C"/>
    <w:rsid w:val="004B384F"/>
    <w:rsid w:val="004B6037"/>
    <w:rsid w:val="00580DB3"/>
    <w:rsid w:val="005B37C9"/>
    <w:rsid w:val="005F74E6"/>
    <w:rsid w:val="0063676D"/>
    <w:rsid w:val="0068144E"/>
    <w:rsid w:val="006A3527"/>
    <w:rsid w:val="006B1FE6"/>
    <w:rsid w:val="006C2547"/>
    <w:rsid w:val="006D6B21"/>
    <w:rsid w:val="006D7838"/>
    <w:rsid w:val="006F3EA2"/>
    <w:rsid w:val="006F57A5"/>
    <w:rsid w:val="00704491"/>
    <w:rsid w:val="00707EFA"/>
    <w:rsid w:val="00711AD3"/>
    <w:rsid w:val="007312F7"/>
    <w:rsid w:val="007A0982"/>
    <w:rsid w:val="007C1CDB"/>
    <w:rsid w:val="007C4E90"/>
    <w:rsid w:val="007D01AF"/>
    <w:rsid w:val="007F12A0"/>
    <w:rsid w:val="00837B5B"/>
    <w:rsid w:val="008447EC"/>
    <w:rsid w:val="008A797B"/>
    <w:rsid w:val="00912C29"/>
    <w:rsid w:val="0091770F"/>
    <w:rsid w:val="00981FAC"/>
    <w:rsid w:val="009E7F91"/>
    <w:rsid w:val="00A400D9"/>
    <w:rsid w:val="00A53020"/>
    <w:rsid w:val="00A70A92"/>
    <w:rsid w:val="00A76DA2"/>
    <w:rsid w:val="00AC522D"/>
    <w:rsid w:val="00AD3809"/>
    <w:rsid w:val="00B10B00"/>
    <w:rsid w:val="00B42C35"/>
    <w:rsid w:val="00B47B01"/>
    <w:rsid w:val="00B6225D"/>
    <w:rsid w:val="00B739E6"/>
    <w:rsid w:val="00B95715"/>
    <w:rsid w:val="00BD78D9"/>
    <w:rsid w:val="00BE7908"/>
    <w:rsid w:val="00C26CF2"/>
    <w:rsid w:val="00C34E1D"/>
    <w:rsid w:val="00C4623E"/>
    <w:rsid w:val="00C55E6E"/>
    <w:rsid w:val="00C86524"/>
    <w:rsid w:val="00D35BAD"/>
    <w:rsid w:val="00D51353"/>
    <w:rsid w:val="00D64D49"/>
    <w:rsid w:val="00DE0F35"/>
    <w:rsid w:val="00E278CD"/>
    <w:rsid w:val="00EF5113"/>
    <w:rsid w:val="00F04109"/>
    <w:rsid w:val="00F1119C"/>
    <w:rsid w:val="00F13C85"/>
    <w:rsid w:val="00F255FB"/>
    <w:rsid w:val="00FC0E44"/>
    <w:rsid w:val="00FC58EB"/>
    <w:rsid w:val="00FC6C5F"/>
    <w:rsid w:val="00FE11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72BCF"/>
  <w15:chartTrackingRefBased/>
  <w15:docId w15:val="{865B4824-2259-4E9D-A803-B8157FA5C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447E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8447EC"/>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8447EC"/>
  </w:style>
  <w:style w:type="character" w:styleId="Puslapionumeris">
    <w:name w:val="page number"/>
    <w:basedOn w:val="Numatytasispastraiposriftas"/>
    <w:uiPriority w:val="99"/>
    <w:rsid w:val="008447EC"/>
    <w:rPr>
      <w:rFonts w:cs="Times New Roman"/>
    </w:rPr>
  </w:style>
  <w:style w:type="paragraph" w:styleId="Debesliotekstas">
    <w:name w:val="Balloon Text"/>
    <w:basedOn w:val="prastasis"/>
    <w:link w:val="DebesliotekstasDiagrama"/>
    <w:uiPriority w:val="99"/>
    <w:semiHidden/>
    <w:unhideWhenUsed/>
    <w:rsid w:val="00FE11E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E11EC"/>
    <w:rPr>
      <w:rFonts w:ascii="Segoe UI" w:hAnsi="Segoe UI" w:cs="Segoe UI"/>
      <w:sz w:val="18"/>
      <w:szCs w:val="18"/>
    </w:rPr>
  </w:style>
  <w:style w:type="character" w:styleId="Vietosrezervavimoenklotekstas">
    <w:name w:val="Placeholder Text"/>
    <w:basedOn w:val="Numatytasispastraiposriftas"/>
    <w:uiPriority w:val="99"/>
    <w:semiHidden/>
    <w:rsid w:val="007A0982"/>
    <w:rPr>
      <w:color w:val="808080"/>
    </w:rPr>
  </w:style>
  <w:style w:type="paragraph" w:styleId="Pataisymai">
    <w:name w:val="Revision"/>
    <w:hidden/>
    <w:uiPriority w:val="99"/>
    <w:semiHidden/>
    <w:rsid w:val="00711AD3"/>
    <w:pPr>
      <w:spacing w:after="0" w:line="240" w:lineRule="auto"/>
    </w:pPr>
  </w:style>
  <w:style w:type="paragraph" w:styleId="Antrats">
    <w:name w:val="header"/>
    <w:basedOn w:val="prastasis"/>
    <w:link w:val="AntratsDiagrama"/>
    <w:uiPriority w:val="99"/>
    <w:unhideWhenUsed/>
    <w:rsid w:val="009E7F9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E7F91"/>
  </w:style>
  <w:style w:type="character" w:styleId="Hipersaitas">
    <w:name w:val="Hyperlink"/>
    <w:basedOn w:val="Numatytasispastraiposriftas"/>
    <w:uiPriority w:val="99"/>
    <w:unhideWhenUsed/>
    <w:rsid w:val="00A76DA2"/>
    <w:rPr>
      <w:color w:val="0563C1" w:themeColor="hyperlink"/>
      <w:u w:val="single"/>
    </w:rPr>
  </w:style>
  <w:style w:type="character" w:customStyle="1" w:styleId="UnresolvedMention">
    <w:name w:val="Unresolved Mention"/>
    <w:basedOn w:val="Numatytasispastraiposriftas"/>
    <w:uiPriority w:val="99"/>
    <w:semiHidden/>
    <w:unhideWhenUsed/>
    <w:rsid w:val="00A76D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pc\Documents\Uriach\Rupatadine\2015.02.19%20-%20Rupatadine%20tablets-%20ESH0105001IB041%20-%20Type%20IB%20CI3z%20To%20update%20Section%204.8.%20of%20the%20SPC%20-Status\approved%20texts\NepageidaujamaR@vvkt.l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19226</Words>
  <Characters>10959</Characters>
  <Application>Microsoft Office Word</Application>
  <DocSecurity>4</DocSecurity>
  <Lines>91</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2022-08-18T07:20:00Z</dcterms:created>
  <dcterms:modified xsi:type="dcterms:W3CDTF">2022-08-18T07:20:00Z</dcterms:modified>
</cp:coreProperties>
</file>