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BEF34" w14:textId="77777777" w:rsidR="00BD0900" w:rsidRPr="0006698C" w:rsidRDefault="00BD0900" w:rsidP="00656E67">
      <w:pPr>
        <w:spacing w:after="0" w:line="240" w:lineRule="auto"/>
        <w:rPr>
          <w:rFonts w:ascii="Times New Roman" w:hAnsi="Times New Roman"/>
          <w:noProof/>
          <w:lang w:eastAsia="lt-LT"/>
        </w:rPr>
      </w:pPr>
    </w:p>
    <w:p w14:paraId="0EABEF35" w14:textId="77777777" w:rsidR="00BD0900" w:rsidRPr="0006698C" w:rsidRDefault="00BD0900" w:rsidP="00656E67">
      <w:pPr>
        <w:spacing w:after="0" w:line="240" w:lineRule="auto"/>
        <w:rPr>
          <w:rFonts w:ascii="Times New Roman" w:hAnsi="Times New Roman"/>
          <w:noProof/>
          <w:lang w:eastAsia="lt-LT"/>
        </w:rPr>
      </w:pPr>
    </w:p>
    <w:p w14:paraId="0EABEF36" w14:textId="77777777" w:rsidR="00BD0900" w:rsidRPr="0006698C" w:rsidRDefault="00BD0900" w:rsidP="00656E67">
      <w:pPr>
        <w:spacing w:after="0" w:line="240" w:lineRule="auto"/>
        <w:rPr>
          <w:rFonts w:ascii="Times New Roman" w:hAnsi="Times New Roman"/>
          <w:noProof/>
          <w:lang w:eastAsia="lt-LT"/>
        </w:rPr>
      </w:pPr>
    </w:p>
    <w:p w14:paraId="0EABEF37" w14:textId="77777777" w:rsidR="00BD0900" w:rsidRPr="0006698C" w:rsidRDefault="00BD0900" w:rsidP="00656E67">
      <w:pPr>
        <w:spacing w:after="0" w:line="240" w:lineRule="auto"/>
        <w:rPr>
          <w:rFonts w:ascii="Times New Roman" w:hAnsi="Times New Roman"/>
          <w:noProof/>
          <w:lang w:eastAsia="lt-LT"/>
        </w:rPr>
      </w:pPr>
    </w:p>
    <w:p w14:paraId="0EABEF38" w14:textId="77777777" w:rsidR="00BD0900" w:rsidRPr="0006698C" w:rsidRDefault="00BD0900" w:rsidP="00656E67">
      <w:pPr>
        <w:spacing w:after="0" w:line="240" w:lineRule="auto"/>
        <w:rPr>
          <w:rFonts w:ascii="Times New Roman" w:hAnsi="Times New Roman"/>
          <w:noProof/>
          <w:lang w:eastAsia="lt-LT"/>
        </w:rPr>
      </w:pPr>
    </w:p>
    <w:p w14:paraId="0EABEF39" w14:textId="77777777" w:rsidR="00BD0900" w:rsidRPr="0006698C" w:rsidRDefault="00BD0900" w:rsidP="00656E67">
      <w:pPr>
        <w:spacing w:after="0" w:line="240" w:lineRule="auto"/>
        <w:rPr>
          <w:rFonts w:ascii="Times New Roman" w:hAnsi="Times New Roman"/>
          <w:noProof/>
          <w:lang w:eastAsia="lt-LT"/>
        </w:rPr>
      </w:pPr>
    </w:p>
    <w:p w14:paraId="0EABEF3A" w14:textId="77777777" w:rsidR="00BD0900" w:rsidRPr="0006698C" w:rsidRDefault="00BD0900" w:rsidP="00656E67">
      <w:pPr>
        <w:spacing w:after="0" w:line="240" w:lineRule="auto"/>
        <w:rPr>
          <w:rFonts w:ascii="Times New Roman" w:hAnsi="Times New Roman"/>
          <w:noProof/>
          <w:lang w:eastAsia="lt-LT"/>
        </w:rPr>
      </w:pPr>
    </w:p>
    <w:p w14:paraId="0EABEF3B" w14:textId="77777777" w:rsidR="00BD0900" w:rsidRPr="0006698C" w:rsidRDefault="00BD0900" w:rsidP="00656E67">
      <w:pPr>
        <w:spacing w:after="0" w:line="240" w:lineRule="auto"/>
        <w:rPr>
          <w:rFonts w:ascii="Times New Roman" w:hAnsi="Times New Roman"/>
          <w:noProof/>
          <w:lang w:eastAsia="lt-LT"/>
        </w:rPr>
      </w:pPr>
    </w:p>
    <w:p w14:paraId="0EABEF3C" w14:textId="77777777" w:rsidR="00BD0900" w:rsidRPr="0006698C" w:rsidRDefault="00BD0900" w:rsidP="00656E67">
      <w:pPr>
        <w:spacing w:after="0" w:line="240" w:lineRule="auto"/>
        <w:rPr>
          <w:rFonts w:ascii="Times New Roman" w:hAnsi="Times New Roman"/>
          <w:noProof/>
          <w:lang w:eastAsia="lt-LT"/>
        </w:rPr>
      </w:pPr>
    </w:p>
    <w:p w14:paraId="0EABEF3D"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0" w:name="_Toc129243096"/>
      <w:bookmarkStart w:id="1" w:name="_Toc129243221"/>
    </w:p>
    <w:p w14:paraId="0EABEF3E"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3F"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0"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1"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2"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3"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4"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5"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6"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7"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8"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9"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A"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p>
    <w:p w14:paraId="0EABEF4B"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r w:rsidRPr="0006698C">
        <w:rPr>
          <w:rFonts w:ascii="Times New Roman" w:hAnsi="Times New Roman"/>
          <w:b/>
          <w:caps/>
          <w:lang w:eastAsia="lt-LT"/>
        </w:rPr>
        <w:t>I PRIEDAS</w:t>
      </w:r>
      <w:bookmarkEnd w:id="0"/>
      <w:bookmarkEnd w:id="1"/>
    </w:p>
    <w:p w14:paraId="0EABEF4C" w14:textId="77777777" w:rsidR="00BD0900" w:rsidRPr="0006698C" w:rsidRDefault="00BD0900" w:rsidP="00656E67">
      <w:pPr>
        <w:spacing w:after="0" w:line="240" w:lineRule="auto"/>
        <w:rPr>
          <w:rFonts w:ascii="Times New Roman" w:hAnsi="Times New Roman"/>
          <w:noProof/>
          <w:lang w:eastAsia="lt-LT"/>
        </w:rPr>
      </w:pPr>
    </w:p>
    <w:p w14:paraId="0EABEF4D"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2" w:name="_Toc129243097"/>
      <w:bookmarkStart w:id="3" w:name="_Toc129243222"/>
      <w:r w:rsidRPr="0006698C">
        <w:rPr>
          <w:rFonts w:ascii="Times New Roman" w:hAnsi="Times New Roman"/>
          <w:b/>
          <w:caps/>
          <w:lang w:eastAsia="lt-LT"/>
        </w:rPr>
        <w:t>PREPARATO CHARAKTERISTIKŲ SANTRAUKA</w:t>
      </w:r>
      <w:bookmarkEnd w:id="2"/>
      <w:bookmarkEnd w:id="3"/>
    </w:p>
    <w:p w14:paraId="0EABEF4E" w14:textId="77777777" w:rsidR="001B385C" w:rsidRDefault="001B385C" w:rsidP="00656E67">
      <w:pPr>
        <w:keepNext/>
        <w:tabs>
          <w:tab w:val="left" w:pos="567"/>
        </w:tabs>
        <w:spacing w:after="0" w:line="240" w:lineRule="auto"/>
        <w:ind w:left="567" w:hanging="567"/>
        <w:outlineLvl w:val="1"/>
        <w:rPr>
          <w:rFonts w:ascii="Times New Roman" w:hAnsi="Times New Roman"/>
          <w:b/>
          <w:bCs/>
          <w:iCs/>
          <w:lang w:eastAsia="lt-LT"/>
        </w:rPr>
      </w:pPr>
    </w:p>
    <w:p w14:paraId="0EABEF4F" w14:textId="77777777" w:rsidR="001B385C" w:rsidRDefault="001B385C" w:rsidP="00A62823">
      <w:pPr>
        <w:keepNext/>
        <w:tabs>
          <w:tab w:val="left" w:pos="3108"/>
        </w:tabs>
        <w:spacing w:after="0" w:line="240" w:lineRule="auto"/>
        <w:ind w:left="567" w:hanging="567"/>
        <w:outlineLvl w:val="1"/>
        <w:rPr>
          <w:rFonts w:ascii="Times New Roman" w:hAnsi="Times New Roman"/>
          <w:lang w:eastAsia="lt-LT"/>
        </w:rPr>
      </w:pPr>
      <w:r>
        <w:rPr>
          <w:rFonts w:ascii="Times New Roman" w:hAnsi="Times New Roman"/>
          <w:lang w:eastAsia="lt-LT"/>
        </w:rPr>
        <w:tab/>
      </w:r>
      <w:r>
        <w:rPr>
          <w:rFonts w:ascii="Times New Roman" w:hAnsi="Times New Roman"/>
          <w:lang w:eastAsia="lt-LT"/>
        </w:rPr>
        <w:tab/>
      </w:r>
    </w:p>
    <w:p w14:paraId="0EABEF50"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A62823">
        <w:rPr>
          <w:rFonts w:ascii="Times New Roman" w:hAnsi="Times New Roman"/>
          <w:lang w:eastAsia="lt-LT"/>
        </w:rPr>
        <w:br w:type="page"/>
      </w:r>
      <w:bookmarkStart w:id="4" w:name="_Toc129243098"/>
      <w:bookmarkStart w:id="5" w:name="_Toc129243223"/>
      <w:r w:rsidRPr="0006698C">
        <w:rPr>
          <w:rFonts w:ascii="Times New Roman" w:hAnsi="Times New Roman"/>
          <w:b/>
          <w:lang w:eastAsia="lt-LT"/>
        </w:rPr>
        <w:lastRenderedPageBreak/>
        <w:t>1.</w:t>
      </w:r>
      <w:r w:rsidRPr="0006698C">
        <w:rPr>
          <w:rFonts w:ascii="Times New Roman" w:hAnsi="Times New Roman"/>
          <w:b/>
          <w:lang w:eastAsia="lt-LT"/>
        </w:rPr>
        <w:tab/>
        <w:t>VAISTINIO PREPARATO PAVADINIMAS</w:t>
      </w:r>
      <w:bookmarkEnd w:id="4"/>
      <w:bookmarkEnd w:id="5"/>
    </w:p>
    <w:p w14:paraId="0EABEF51" w14:textId="77777777" w:rsidR="00BD0900" w:rsidRPr="0006698C" w:rsidRDefault="00BD0900" w:rsidP="00656E67">
      <w:pPr>
        <w:spacing w:after="0" w:line="240" w:lineRule="auto"/>
        <w:rPr>
          <w:rFonts w:ascii="Times New Roman" w:hAnsi="Times New Roman"/>
          <w:noProof/>
          <w:lang w:eastAsia="lt-LT"/>
        </w:rPr>
      </w:pPr>
    </w:p>
    <w:p w14:paraId="0EABEF52"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Antiflat 42</w:t>
      </w:r>
      <w:r w:rsidR="00090FF1">
        <w:rPr>
          <w:rFonts w:ascii="Times New Roman" w:hAnsi="Times New Roman"/>
          <w:noProof/>
          <w:lang w:eastAsia="lt-LT"/>
        </w:rPr>
        <w:t> mg</w:t>
      </w:r>
      <w:r w:rsidRPr="0006698C">
        <w:rPr>
          <w:rFonts w:ascii="Times New Roman" w:hAnsi="Times New Roman"/>
          <w:noProof/>
          <w:lang w:eastAsia="lt-LT"/>
        </w:rPr>
        <w:t xml:space="preserve"> kramtomosios tabletės</w:t>
      </w:r>
    </w:p>
    <w:p w14:paraId="0EABEF53" w14:textId="77777777" w:rsidR="00A22754" w:rsidRPr="002A5E6B" w:rsidRDefault="00A22754" w:rsidP="00503546">
      <w:pPr>
        <w:pStyle w:val="BTEMEASMCA"/>
      </w:pPr>
      <w:r w:rsidRPr="002A5E6B">
        <w:t>Antiflat 41,2</w:t>
      </w:r>
      <w:r w:rsidR="00090FF1">
        <w:t> mg</w:t>
      </w:r>
      <w:r w:rsidRPr="002A5E6B">
        <w:t>/ml geriamoji suspensija</w:t>
      </w:r>
    </w:p>
    <w:p w14:paraId="0EABEF54" w14:textId="77777777" w:rsidR="00BD0900" w:rsidRDefault="00BD0900" w:rsidP="00656E67">
      <w:pPr>
        <w:spacing w:after="0" w:line="240" w:lineRule="auto"/>
        <w:rPr>
          <w:rFonts w:ascii="Times New Roman" w:hAnsi="Times New Roman"/>
          <w:noProof/>
          <w:lang w:eastAsia="lt-LT"/>
        </w:rPr>
      </w:pPr>
    </w:p>
    <w:p w14:paraId="0EABEF55" w14:textId="77777777" w:rsidR="00A22754" w:rsidRPr="0006698C" w:rsidRDefault="00A22754" w:rsidP="00656E67">
      <w:pPr>
        <w:spacing w:after="0" w:line="240" w:lineRule="auto"/>
        <w:rPr>
          <w:rFonts w:ascii="Times New Roman" w:hAnsi="Times New Roman"/>
          <w:noProof/>
          <w:lang w:eastAsia="lt-LT"/>
        </w:rPr>
      </w:pPr>
    </w:p>
    <w:p w14:paraId="0EABEF56"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6" w:name="_Toc129243099"/>
      <w:bookmarkStart w:id="7" w:name="_Toc129243224"/>
      <w:r w:rsidRPr="0006698C">
        <w:rPr>
          <w:rFonts w:ascii="Times New Roman" w:hAnsi="Times New Roman"/>
          <w:b/>
          <w:lang w:eastAsia="lt-LT"/>
        </w:rPr>
        <w:t>2.</w:t>
      </w:r>
      <w:r w:rsidRPr="0006698C">
        <w:rPr>
          <w:rFonts w:ascii="Times New Roman" w:hAnsi="Times New Roman"/>
          <w:b/>
          <w:lang w:eastAsia="lt-LT"/>
        </w:rPr>
        <w:tab/>
        <w:t>KOKYBINĖ IR KIEKYBINĖ SUDĖTIS</w:t>
      </w:r>
      <w:bookmarkEnd w:id="6"/>
      <w:bookmarkEnd w:id="7"/>
    </w:p>
    <w:p w14:paraId="0EABEF57" w14:textId="77777777" w:rsidR="00BD0900" w:rsidRDefault="00BD0900" w:rsidP="00656E67">
      <w:pPr>
        <w:spacing w:after="0" w:line="240" w:lineRule="auto"/>
        <w:rPr>
          <w:rFonts w:ascii="Times New Roman" w:hAnsi="Times New Roman"/>
          <w:noProof/>
          <w:lang w:eastAsia="lt-LT"/>
        </w:rPr>
      </w:pPr>
    </w:p>
    <w:p w14:paraId="0EABEF58" w14:textId="77777777" w:rsidR="00A65C7D" w:rsidRPr="00A65C7D" w:rsidRDefault="00A65C7D" w:rsidP="00A65C7D">
      <w:pPr>
        <w:spacing w:after="0" w:line="240" w:lineRule="auto"/>
        <w:rPr>
          <w:rFonts w:ascii="Times New Roman" w:hAnsi="Times New Roman"/>
          <w:noProof/>
          <w:u w:val="single"/>
          <w:lang w:eastAsia="lt-LT"/>
        </w:rPr>
      </w:pPr>
      <w:r w:rsidRPr="00A65C7D">
        <w:rPr>
          <w:rFonts w:ascii="Times New Roman" w:hAnsi="Times New Roman"/>
          <w:noProof/>
          <w:u w:val="single"/>
          <w:lang w:eastAsia="lt-LT"/>
        </w:rPr>
        <w:t>Antiflat 42</w:t>
      </w:r>
      <w:r w:rsidR="00090FF1">
        <w:rPr>
          <w:rFonts w:ascii="Times New Roman" w:hAnsi="Times New Roman"/>
          <w:noProof/>
          <w:u w:val="single"/>
          <w:lang w:eastAsia="lt-LT"/>
        </w:rPr>
        <w:t> mg</w:t>
      </w:r>
      <w:r w:rsidRPr="00A65C7D">
        <w:rPr>
          <w:rFonts w:ascii="Times New Roman" w:hAnsi="Times New Roman"/>
          <w:noProof/>
          <w:u w:val="single"/>
          <w:lang w:eastAsia="lt-LT"/>
        </w:rPr>
        <w:t xml:space="preserve"> kramtomosios tabletės</w:t>
      </w:r>
    </w:p>
    <w:p w14:paraId="0EABEF59" w14:textId="77777777" w:rsidR="00BD0900" w:rsidRPr="0006698C" w:rsidRDefault="00552A46" w:rsidP="00656E67">
      <w:pPr>
        <w:spacing w:after="0" w:line="240" w:lineRule="auto"/>
        <w:rPr>
          <w:rFonts w:ascii="Times New Roman" w:hAnsi="Times New Roman"/>
          <w:noProof/>
          <w:lang w:eastAsia="lt-LT"/>
        </w:rPr>
      </w:pPr>
      <w:r>
        <w:rPr>
          <w:rFonts w:ascii="Times New Roman" w:hAnsi="Times New Roman"/>
          <w:noProof/>
          <w:lang w:eastAsia="lt-LT"/>
        </w:rPr>
        <w:t>Kiekv</w:t>
      </w:r>
      <w:r w:rsidR="00BD0900" w:rsidRPr="0006698C">
        <w:rPr>
          <w:rFonts w:ascii="Times New Roman" w:hAnsi="Times New Roman"/>
          <w:noProof/>
          <w:lang w:eastAsia="lt-LT"/>
        </w:rPr>
        <w:t>ienoje kramtomojoje tabletėje yra 42</w:t>
      </w:r>
      <w:r w:rsidR="00090FF1">
        <w:rPr>
          <w:rFonts w:ascii="Times New Roman" w:hAnsi="Times New Roman"/>
          <w:noProof/>
          <w:lang w:eastAsia="lt-LT"/>
        </w:rPr>
        <w:t> mg</w:t>
      </w:r>
      <w:r w:rsidR="00BD0900" w:rsidRPr="0006698C">
        <w:rPr>
          <w:rFonts w:ascii="Times New Roman" w:hAnsi="Times New Roman"/>
          <w:noProof/>
          <w:lang w:eastAsia="lt-LT"/>
        </w:rPr>
        <w:t xml:space="preserve"> simetikono.</w:t>
      </w:r>
    </w:p>
    <w:p w14:paraId="0EABEF5A" w14:textId="77777777" w:rsidR="00552A46" w:rsidRDefault="00E831E3" w:rsidP="00503546">
      <w:pPr>
        <w:pStyle w:val="BTEMEASMCA"/>
      </w:pPr>
      <w:r>
        <w:t>Pagalbinės medžiagos, kurių poveikis žinomas:</w:t>
      </w:r>
      <w:r w:rsidR="006D23D3">
        <w:t xml:space="preserve"> kiekvienoje tabletėje yra 300</w:t>
      </w:r>
      <w:r w:rsidR="00DF607B">
        <w:t>,</w:t>
      </w:r>
      <w:r w:rsidR="006D23D3">
        <w:t>03</w:t>
      </w:r>
      <w:r w:rsidR="00090FF1">
        <w:t> mg</w:t>
      </w:r>
      <w:r w:rsidR="006D23D3">
        <w:t xml:space="preserve"> </w:t>
      </w:r>
      <w:r w:rsidR="00791096">
        <w:t xml:space="preserve">bevandenės </w:t>
      </w:r>
      <w:r w:rsidR="006D23D3">
        <w:t>gliukozės ir 247,61</w:t>
      </w:r>
      <w:r w:rsidR="00090FF1">
        <w:t> mg</w:t>
      </w:r>
      <w:r w:rsidR="006D23D3">
        <w:t xml:space="preserve"> sacharozės.</w:t>
      </w:r>
    </w:p>
    <w:p w14:paraId="0EABEF5B" w14:textId="77777777" w:rsidR="0085011C" w:rsidRDefault="0085011C" w:rsidP="00503546">
      <w:pPr>
        <w:pStyle w:val="BTEMEASMCA"/>
      </w:pPr>
    </w:p>
    <w:p w14:paraId="0EABEF5C" w14:textId="77777777" w:rsidR="00A65C7D" w:rsidRPr="005D7AAA" w:rsidRDefault="00A65C7D" w:rsidP="00503546">
      <w:pPr>
        <w:pStyle w:val="BTEMEASMCA"/>
        <w:rPr>
          <w:u w:val="single"/>
        </w:rPr>
      </w:pPr>
      <w:r w:rsidRPr="005D7AAA">
        <w:rPr>
          <w:u w:val="single"/>
        </w:rPr>
        <w:t>Antiflat 41,2</w:t>
      </w:r>
      <w:r w:rsidR="00090FF1" w:rsidRPr="005D7AAA">
        <w:rPr>
          <w:u w:val="single"/>
        </w:rPr>
        <w:t> mg</w:t>
      </w:r>
      <w:r w:rsidRPr="005D7AAA">
        <w:rPr>
          <w:u w:val="single"/>
        </w:rPr>
        <w:t>/ml geriamoji suspensija</w:t>
      </w:r>
    </w:p>
    <w:p w14:paraId="0EABEF5D" w14:textId="77777777" w:rsidR="0085011C" w:rsidRDefault="00BD0900" w:rsidP="00503546">
      <w:pPr>
        <w:pStyle w:val="BTEMEASMCA"/>
      </w:pPr>
      <w:r w:rsidRPr="0006698C">
        <w:t>1</w:t>
      </w:r>
      <w:r w:rsidR="00090FF1">
        <w:t> ml</w:t>
      </w:r>
      <w:r w:rsidRPr="0006698C">
        <w:t xml:space="preserve"> </w:t>
      </w:r>
      <w:r w:rsidR="006D23D3">
        <w:t xml:space="preserve">geriamosios </w:t>
      </w:r>
      <w:r w:rsidR="006D23D3" w:rsidRPr="0006698C">
        <w:t xml:space="preserve">suspensijos </w:t>
      </w:r>
      <w:r w:rsidRPr="0006698C">
        <w:t>yra 41,2</w:t>
      </w:r>
      <w:r w:rsidR="00090FF1">
        <w:t> mg</w:t>
      </w:r>
      <w:r w:rsidRPr="0006698C">
        <w:t xml:space="preserve"> simetikono.</w:t>
      </w:r>
    </w:p>
    <w:p w14:paraId="0EABEF5E" w14:textId="77777777" w:rsidR="00A84A5D" w:rsidRDefault="00A84A5D" w:rsidP="00503546">
      <w:pPr>
        <w:pStyle w:val="BTEMEASMCA"/>
      </w:pPr>
    </w:p>
    <w:p w14:paraId="0EABEF5F"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Visos pagalbinės medžiagos išvardytos 6.1 skyriuje.</w:t>
      </w:r>
    </w:p>
    <w:p w14:paraId="0EABEF60" w14:textId="77777777" w:rsidR="00BD0900" w:rsidRPr="0006698C" w:rsidRDefault="00BD0900" w:rsidP="00656E67">
      <w:pPr>
        <w:spacing w:after="0" w:line="240" w:lineRule="auto"/>
        <w:rPr>
          <w:rFonts w:ascii="Times New Roman" w:hAnsi="Times New Roman"/>
          <w:noProof/>
          <w:lang w:eastAsia="lt-LT"/>
        </w:rPr>
      </w:pPr>
    </w:p>
    <w:p w14:paraId="0EABEF61" w14:textId="77777777" w:rsidR="00BD0900" w:rsidRPr="0006698C" w:rsidRDefault="00BD0900" w:rsidP="00656E67">
      <w:pPr>
        <w:spacing w:after="0" w:line="240" w:lineRule="auto"/>
        <w:rPr>
          <w:rFonts w:ascii="Times New Roman" w:hAnsi="Times New Roman"/>
          <w:noProof/>
          <w:lang w:eastAsia="lt-LT"/>
        </w:rPr>
      </w:pPr>
    </w:p>
    <w:p w14:paraId="0EABEF62"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8" w:name="_Toc129243100"/>
      <w:bookmarkStart w:id="9" w:name="_Toc129243225"/>
      <w:r w:rsidRPr="0006698C">
        <w:rPr>
          <w:rFonts w:ascii="Times New Roman" w:hAnsi="Times New Roman"/>
          <w:b/>
          <w:lang w:eastAsia="lt-LT"/>
        </w:rPr>
        <w:t>3.</w:t>
      </w:r>
      <w:r w:rsidRPr="0006698C">
        <w:rPr>
          <w:rFonts w:ascii="Times New Roman" w:hAnsi="Times New Roman"/>
          <w:b/>
          <w:lang w:eastAsia="lt-LT"/>
        </w:rPr>
        <w:tab/>
        <w:t>FARMACINĖ FORMA</w:t>
      </w:r>
      <w:bookmarkEnd w:id="8"/>
      <w:bookmarkEnd w:id="9"/>
    </w:p>
    <w:p w14:paraId="0EABEF63" w14:textId="77777777" w:rsidR="00BD0900" w:rsidRPr="0006698C" w:rsidRDefault="00BD0900" w:rsidP="00656E67">
      <w:pPr>
        <w:spacing w:after="0" w:line="240" w:lineRule="auto"/>
        <w:rPr>
          <w:rFonts w:ascii="Times New Roman" w:hAnsi="Times New Roman"/>
          <w:noProof/>
          <w:lang w:eastAsia="lt-LT"/>
        </w:rPr>
      </w:pPr>
    </w:p>
    <w:p w14:paraId="0EABEF64" w14:textId="77777777" w:rsidR="00BD0900" w:rsidRPr="0006698C" w:rsidRDefault="00BD0900" w:rsidP="00503546">
      <w:pPr>
        <w:pStyle w:val="BTEMEASMCA"/>
      </w:pPr>
      <w:r w:rsidRPr="0006698C">
        <w:t>Kramtomoji tabletė</w:t>
      </w:r>
    </w:p>
    <w:p w14:paraId="0EABEF65" w14:textId="77777777" w:rsidR="00BD0900" w:rsidRPr="0006698C" w:rsidRDefault="00BD0900" w:rsidP="00503546">
      <w:pPr>
        <w:pStyle w:val="BTEMEASMCA"/>
      </w:pPr>
      <w:r w:rsidRPr="0006698C">
        <w:t>Tabletės yra baltos, apvalios, abipusiai išgaubtos, malonaus pankolių ir kmynų kvapo ir skonio.</w:t>
      </w:r>
    </w:p>
    <w:p w14:paraId="0EABEF66" w14:textId="77777777" w:rsidR="00552A46" w:rsidRDefault="00552A46" w:rsidP="00503546">
      <w:pPr>
        <w:pStyle w:val="BTEMEASMCA"/>
      </w:pPr>
    </w:p>
    <w:p w14:paraId="0EABEF67" w14:textId="77777777" w:rsidR="00BD0900" w:rsidRPr="0006698C" w:rsidRDefault="00BD0900" w:rsidP="00503546">
      <w:pPr>
        <w:pStyle w:val="BTEMEASMCA"/>
      </w:pPr>
      <w:r w:rsidRPr="0006698C">
        <w:t>Geriamoji suspensija</w:t>
      </w:r>
    </w:p>
    <w:p w14:paraId="0EABEF68" w14:textId="77777777" w:rsidR="00BD0900" w:rsidRPr="0006698C" w:rsidRDefault="00BD0900" w:rsidP="00503546">
      <w:pPr>
        <w:pStyle w:val="BTEMEASMCA"/>
      </w:pPr>
      <w:r w:rsidRPr="0006698C">
        <w:t xml:space="preserve">Geriamoji suspensija </w:t>
      </w:r>
      <w:r w:rsidRPr="00F544AA">
        <w:t xml:space="preserve">yra pieno pavidalo, </w:t>
      </w:r>
      <w:r w:rsidR="00F544AA">
        <w:t>neskaidrus</w:t>
      </w:r>
      <w:r w:rsidR="006D23D3">
        <w:t>, bananų kvapo ir skonio</w:t>
      </w:r>
      <w:r w:rsidRPr="0006698C">
        <w:t xml:space="preserve"> </w:t>
      </w:r>
      <w:r w:rsidR="00F544AA">
        <w:t>skystis</w:t>
      </w:r>
      <w:r w:rsidR="006D23D3">
        <w:t>.</w:t>
      </w:r>
    </w:p>
    <w:p w14:paraId="0EABEF69" w14:textId="77777777" w:rsidR="00BD0900" w:rsidRPr="0006698C" w:rsidRDefault="00BD0900" w:rsidP="00503546">
      <w:pPr>
        <w:pStyle w:val="BTEMEASMCA"/>
      </w:pPr>
    </w:p>
    <w:p w14:paraId="0EABEF6A" w14:textId="77777777" w:rsidR="00BD0900" w:rsidRPr="0006698C" w:rsidRDefault="00BD0900" w:rsidP="00656E67">
      <w:pPr>
        <w:spacing w:after="0" w:line="240" w:lineRule="auto"/>
        <w:rPr>
          <w:rFonts w:ascii="Times New Roman" w:hAnsi="Times New Roman"/>
          <w:noProof/>
          <w:lang w:eastAsia="lt-LT"/>
        </w:rPr>
      </w:pPr>
    </w:p>
    <w:p w14:paraId="0EABEF6B"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10" w:name="_Toc129243101"/>
      <w:bookmarkStart w:id="11" w:name="_Toc129243226"/>
      <w:r w:rsidRPr="0006698C">
        <w:rPr>
          <w:rFonts w:ascii="Times New Roman" w:hAnsi="Times New Roman"/>
          <w:b/>
          <w:lang w:eastAsia="lt-LT"/>
        </w:rPr>
        <w:t>4.</w:t>
      </w:r>
      <w:r w:rsidRPr="0006698C">
        <w:rPr>
          <w:rFonts w:ascii="Times New Roman" w:hAnsi="Times New Roman"/>
          <w:b/>
          <w:lang w:eastAsia="lt-LT"/>
        </w:rPr>
        <w:tab/>
        <w:t>KLINIKINĖ INFORMACIJA</w:t>
      </w:r>
      <w:bookmarkEnd w:id="10"/>
      <w:bookmarkEnd w:id="11"/>
    </w:p>
    <w:p w14:paraId="0EABEF6C" w14:textId="77777777" w:rsidR="00BD0900" w:rsidRPr="0006698C" w:rsidRDefault="00BD0900" w:rsidP="00656E67">
      <w:pPr>
        <w:spacing w:after="0" w:line="240" w:lineRule="auto"/>
        <w:rPr>
          <w:rFonts w:ascii="Times New Roman" w:hAnsi="Times New Roman"/>
          <w:noProof/>
          <w:lang w:eastAsia="lt-LT"/>
        </w:rPr>
      </w:pPr>
    </w:p>
    <w:p w14:paraId="0EABEF6D"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12" w:name="_Toc129243102"/>
      <w:bookmarkStart w:id="13" w:name="_Toc129243227"/>
      <w:r w:rsidRPr="0006698C">
        <w:rPr>
          <w:rFonts w:ascii="Times New Roman" w:hAnsi="Times New Roman"/>
          <w:b/>
          <w:bCs/>
          <w:kern w:val="28"/>
          <w:lang w:eastAsia="lt-LT"/>
        </w:rPr>
        <w:t>4.1</w:t>
      </w:r>
      <w:r w:rsidRPr="0006698C">
        <w:rPr>
          <w:rFonts w:ascii="Times New Roman" w:hAnsi="Times New Roman"/>
          <w:b/>
          <w:bCs/>
          <w:kern w:val="28"/>
          <w:lang w:eastAsia="lt-LT"/>
        </w:rPr>
        <w:tab/>
        <w:t>Terapinės indikacijos</w:t>
      </w:r>
      <w:bookmarkEnd w:id="12"/>
      <w:bookmarkEnd w:id="13"/>
    </w:p>
    <w:p w14:paraId="0EABEF6E" w14:textId="77777777" w:rsidR="00BD0900" w:rsidRPr="0006698C" w:rsidRDefault="00BD0900" w:rsidP="00656E67">
      <w:pPr>
        <w:spacing w:after="0" w:line="240" w:lineRule="auto"/>
        <w:rPr>
          <w:rFonts w:ascii="Times New Roman" w:hAnsi="Times New Roman"/>
          <w:noProof/>
          <w:lang w:eastAsia="lt-LT"/>
        </w:rPr>
      </w:pPr>
    </w:p>
    <w:p w14:paraId="0EABEF6F" w14:textId="77777777" w:rsidR="00537D6C" w:rsidRPr="0006698C" w:rsidRDefault="00537D6C" w:rsidP="00537D6C">
      <w:pPr>
        <w:spacing w:after="0" w:line="240" w:lineRule="auto"/>
        <w:rPr>
          <w:rFonts w:ascii="Times New Roman" w:hAnsi="Times New Roman"/>
          <w:noProof/>
          <w:lang w:eastAsia="lt-LT"/>
        </w:rPr>
      </w:pPr>
      <w:r w:rsidRPr="0006698C">
        <w:rPr>
          <w:rFonts w:ascii="Times New Roman" w:hAnsi="Times New Roman"/>
          <w:noProof/>
          <w:lang w:eastAsia="lt-LT"/>
        </w:rPr>
        <w:t>Antiflat  kramtomosios tabletės</w:t>
      </w:r>
    </w:p>
    <w:p w14:paraId="0EABEF70" w14:textId="77777777" w:rsidR="007538DD" w:rsidRPr="007538DD" w:rsidRDefault="007538DD" w:rsidP="00E509BD">
      <w:pPr>
        <w:pStyle w:val="BT-EMEASMCA"/>
        <w:numPr>
          <w:ilvl w:val="0"/>
          <w:numId w:val="14"/>
        </w:numPr>
        <w:tabs>
          <w:tab w:val="clear" w:pos="720"/>
          <w:tab w:val="num" w:pos="284"/>
        </w:tabs>
        <w:spacing w:after="0" w:line="240" w:lineRule="auto"/>
        <w:ind w:left="567" w:hanging="567"/>
        <w:rPr>
          <w:rFonts w:ascii="Times New Roman" w:hAnsi="Times New Roman"/>
        </w:rPr>
      </w:pPr>
      <w:r w:rsidRPr="007538DD">
        <w:rPr>
          <w:rFonts w:ascii="Times New Roman" w:hAnsi="Times New Roman"/>
        </w:rPr>
        <w:t>Padidėjusio dujų susikaupimo virškinimo trakte (meteorizmo) sukeltų virškinimo trakto negalavimų simptominis gydymas.</w:t>
      </w:r>
    </w:p>
    <w:p w14:paraId="0EABEF71" w14:textId="77777777" w:rsidR="007538DD" w:rsidRPr="002B4CE3" w:rsidRDefault="00481D50" w:rsidP="00E509BD">
      <w:pPr>
        <w:pStyle w:val="BT-EMEASMCA"/>
        <w:tabs>
          <w:tab w:val="num" w:pos="284"/>
        </w:tabs>
        <w:spacing w:after="0" w:line="240" w:lineRule="auto"/>
        <w:ind w:left="567" w:hanging="567"/>
        <w:rPr>
          <w:rFonts w:ascii="Times New Roman" w:hAnsi="Times New Roman"/>
        </w:rPr>
      </w:pPr>
      <w:r w:rsidRPr="002B4CE3">
        <w:rPr>
          <w:rFonts w:ascii="Times New Roman" w:hAnsi="Times New Roman"/>
        </w:rPr>
        <w:t>Paciento parengimas pilvo organų diagnostiniam tyrimui ultragarsu ar rentgenu, siekiant pašalinti susikaupusias dujas ir pagerinti vaizdą.</w:t>
      </w:r>
    </w:p>
    <w:p w14:paraId="0EABEF72" w14:textId="77777777" w:rsidR="002B4CE3" w:rsidRPr="002B4CE3" w:rsidRDefault="002B4CE3" w:rsidP="002B4CE3">
      <w:pPr>
        <w:pStyle w:val="BT-EMEASMCA"/>
        <w:numPr>
          <w:ilvl w:val="0"/>
          <w:numId w:val="0"/>
        </w:numPr>
        <w:spacing w:after="0" w:line="240" w:lineRule="auto"/>
        <w:ind w:left="567"/>
      </w:pPr>
    </w:p>
    <w:p w14:paraId="0EABEF73" w14:textId="77777777" w:rsidR="00BD0900" w:rsidRPr="0006698C" w:rsidRDefault="00BD0900" w:rsidP="007C6CF8">
      <w:pPr>
        <w:spacing w:after="0" w:line="240" w:lineRule="auto"/>
        <w:rPr>
          <w:rFonts w:ascii="Times New Roman" w:hAnsi="Times New Roman"/>
          <w:noProof/>
          <w:lang w:eastAsia="lt-LT"/>
        </w:rPr>
      </w:pPr>
      <w:r w:rsidRPr="0006698C">
        <w:rPr>
          <w:rFonts w:ascii="Times New Roman" w:hAnsi="Times New Roman"/>
          <w:noProof/>
          <w:lang w:eastAsia="lt-LT"/>
        </w:rPr>
        <w:t>Antiflat geriamoji suspensija</w:t>
      </w:r>
    </w:p>
    <w:p w14:paraId="0EABEF74" w14:textId="77777777" w:rsidR="00BC7585" w:rsidRPr="007538DD" w:rsidRDefault="00BC7585" w:rsidP="00F17894">
      <w:pPr>
        <w:pStyle w:val="BT-EMEASMCA"/>
        <w:numPr>
          <w:ilvl w:val="0"/>
          <w:numId w:val="14"/>
        </w:numPr>
        <w:tabs>
          <w:tab w:val="clear" w:pos="720"/>
          <w:tab w:val="num" w:pos="567"/>
        </w:tabs>
        <w:spacing w:after="0" w:line="240" w:lineRule="auto"/>
        <w:ind w:left="567" w:hanging="567"/>
        <w:rPr>
          <w:rFonts w:ascii="Times New Roman" w:hAnsi="Times New Roman"/>
        </w:rPr>
      </w:pPr>
      <w:r w:rsidRPr="007538DD">
        <w:rPr>
          <w:rFonts w:ascii="Times New Roman" w:hAnsi="Times New Roman"/>
        </w:rPr>
        <w:t>Padidėjusio dujų susikaupimo virškinimo trakte (meteorizmo) sukeltų virškinimo trakto negalavimų simptominis gydymas.</w:t>
      </w:r>
    </w:p>
    <w:p w14:paraId="0EABEF75" w14:textId="77777777" w:rsidR="00BC7585" w:rsidRDefault="002B4CE3" w:rsidP="00F17894">
      <w:pPr>
        <w:pStyle w:val="BT-EMEASMCA"/>
        <w:numPr>
          <w:ilvl w:val="0"/>
          <w:numId w:val="14"/>
        </w:numPr>
        <w:tabs>
          <w:tab w:val="clear" w:pos="720"/>
          <w:tab w:val="num" w:pos="567"/>
        </w:tabs>
        <w:spacing w:after="0" w:line="240" w:lineRule="auto"/>
        <w:ind w:left="567" w:hanging="567"/>
        <w:rPr>
          <w:rFonts w:ascii="Times New Roman" w:hAnsi="Times New Roman"/>
        </w:rPr>
      </w:pPr>
      <w:r w:rsidRPr="002B4CE3">
        <w:rPr>
          <w:rFonts w:ascii="Times New Roman" w:hAnsi="Times New Roman"/>
        </w:rPr>
        <w:lastRenderedPageBreak/>
        <w:t>Paciento parengimas pilvo organų diagnostiniam tyrimui ultragarsu ar rentgenu, siekiant pašalinti susikaupusias dujas ir pagerinti vaizdą</w:t>
      </w:r>
      <w:r>
        <w:rPr>
          <w:rFonts w:ascii="Times New Roman" w:hAnsi="Times New Roman"/>
        </w:rPr>
        <w:t>.</w:t>
      </w:r>
    </w:p>
    <w:p w14:paraId="0EABEF76" w14:textId="77777777" w:rsidR="008E0F10" w:rsidRPr="00BE3951" w:rsidRDefault="00233AA5" w:rsidP="00F17894">
      <w:pPr>
        <w:pStyle w:val="BT-EMEASMCA"/>
        <w:numPr>
          <w:ilvl w:val="0"/>
          <w:numId w:val="14"/>
        </w:numPr>
        <w:tabs>
          <w:tab w:val="clear" w:pos="720"/>
          <w:tab w:val="num" w:pos="567"/>
        </w:tabs>
        <w:spacing w:after="0" w:line="240" w:lineRule="auto"/>
        <w:ind w:left="567" w:hanging="567"/>
        <w:rPr>
          <w:rFonts w:ascii="Times New Roman" w:hAnsi="Times New Roman"/>
        </w:rPr>
      </w:pPr>
      <w:r>
        <w:rPr>
          <w:rFonts w:ascii="Times New Roman" w:hAnsi="Times New Roman"/>
        </w:rPr>
        <w:t>Putojimo mažinimas apsinuodijus</w:t>
      </w:r>
      <w:r w:rsidR="00BE3951" w:rsidRPr="00BE3951">
        <w:rPr>
          <w:rFonts w:ascii="Times New Roman" w:hAnsi="Times New Roman"/>
        </w:rPr>
        <w:t xml:space="preserve"> paviršiaus įtempimą didinančiomis medžiagomis</w:t>
      </w:r>
      <w:r w:rsidR="000E371F">
        <w:rPr>
          <w:rFonts w:ascii="Times New Roman" w:hAnsi="Times New Roman"/>
        </w:rPr>
        <w:t xml:space="preserve"> (pvz., indų plovikliais)</w:t>
      </w:r>
      <w:r w:rsidR="008E0F10" w:rsidRPr="00BE3951">
        <w:rPr>
          <w:rFonts w:ascii="Times New Roman" w:hAnsi="Times New Roman"/>
        </w:rPr>
        <w:t>.</w:t>
      </w:r>
    </w:p>
    <w:p w14:paraId="0EABEF77" w14:textId="77777777" w:rsidR="00BD0900" w:rsidRPr="00BC7585" w:rsidRDefault="00BD0900" w:rsidP="00656E67">
      <w:pPr>
        <w:spacing w:after="0" w:line="240" w:lineRule="auto"/>
        <w:rPr>
          <w:rFonts w:ascii="Times New Roman" w:hAnsi="Times New Roman"/>
          <w:noProof/>
          <w:lang w:eastAsia="lt-LT"/>
        </w:rPr>
      </w:pPr>
    </w:p>
    <w:p w14:paraId="0EABEF78"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14" w:name="_Toc129243103"/>
      <w:bookmarkStart w:id="15" w:name="_Toc129243228"/>
      <w:r w:rsidRPr="0006698C">
        <w:rPr>
          <w:rFonts w:ascii="Times New Roman" w:hAnsi="Times New Roman"/>
          <w:b/>
          <w:bCs/>
          <w:kern w:val="28"/>
          <w:lang w:eastAsia="lt-LT"/>
        </w:rPr>
        <w:t>4.2</w:t>
      </w:r>
      <w:r w:rsidRPr="0006698C">
        <w:rPr>
          <w:rFonts w:ascii="Times New Roman" w:hAnsi="Times New Roman"/>
          <w:b/>
          <w:bCs/>
          <w:kern w:val="28"/>
          <w:lang w:eastAsia="lt-LT"/>
        </w:rPr>
        <w:tab/>
        <w:t>Dozavimas ir vartojimo metodas</w:t>
      </w:r>
      <w:bookmarkEnd w:id="14"/>
      <w:bookmarkEnd w:id="15"/>
    </w:p>
    <w:p w14:paraId="0EABEF79" w14:textId="77777777" w:rsidR="00BD0900" w:rsidRPr="0006698C" w:rsidRDefault="00BD0900" w:rsidP="00656E67">
      <w:pPr>
        <w:spacing w:after="0" w:line="240" w:lineRule="auto"/>
        <w:rPr>
          <w:rFonts w:ascii="Times New Roman" w:hAnsi="Times New Roman"/>
          <w:noProof/>
          <w:lang w:eastAsia="lt-LT"/>
        </w:rPr>
      </w:pPr>
    </w:p>
    <w:p w14:paraId="0EABEF7A"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Dozavimas</w:t>
      </w:r>
    </w:p>
    <w:p w14:paraId="0EABEF7B" w14:textId="77777777" w:rsidR="00BD0900" w:rsidRPr="004F0337" w:rsidRDefault="00BD0900" w:rsidP="007C6CF8">
      <w:pPr>
        <w:spacing w:after="0" w:line="240" w:lineRule="auto"/>
        <w:rPr>
          <w:rFonts w:ascii="Times New Roman" w:hAnsi="Times New Roman"/>
          <w:noProof/>
          <w:u w:val="single"/>
          <w:lang w:eastAsia="lt-LT"/>
        </w:rPr>
      </w:pPr>
      <w:r w:rsidRPr="004F0337">
        <w:rPr>
          <w:rFonts w:ascii="Times New Roman" w:hAnsi="Times New Roman"/>
          <w:noProof/>
          <w:u w:val="single"/>
          <w:lang w:eastAsia="lt-LT"/>
        </w:rPr>
        <w:t>Antiflat kramtomosios tabletės</w:t>
      </w:r>
    </w:p>
    <w:p w14:paraId="0EABEF7C" w14:textId="77777777" w:rsidR="00A22754" w:rsidRPr="00D44A6B" w:rsidRDefault="00BD0900" w:rsidP="00656E67">
      <w:pPr>
        <w:spacing w:after="0" w:line="240" w:lineRule="auto"/>
        <w:rPr>
          <w:rFonts w:ascii="Times New Roman" w:hAnsi="Times New Roman"/>
          <w:noProof/>
          <w:lang w:eastAsia="lt-LT"/>
        </w:rPr>
      </w:pPr>
      <w:r w:rsidRPr="00D44A6B">
        <w:rPr>
          <w:rFonts w:ascii="Times New Roman" w:hAnsi="Times New Roman"/>
          <w:i/>
          <w:noProof/>
          <w:lang w:eastAsia="lt-LT"/>
        </w:rPr>
        <w:t>Suaugusieji</w:t>
      </w:r>
      <w:r w:rsidRPr="00D44A6B">
        <w:rPr>
          <w:rFonts w:ascii="Times New Roman" w:hAnsi="Times New Roman"/>
          <w:noProof/>
          <w:lang w:eastAsia="lt-LT"/>
        </w:rPr>
        <w:t xml:space="preserve"> </w:t>
      </w:r>
    </w:p>
    <w:p w14:paraId="0EABEF7D" w14:textId="77777777" w:rsidR="00BD0900" w:rsidRPr="0006698C" w:rsidRDefault="00BD0900" w:rsidP="00503546">
      <w:pPr>
        <w:pStyle w:val="BTEMEASMCA"/>
      </w:pPr>
      <w:r w:rsidRPr="0006698C">
        <w:t>Esant pernelyg gausiam dujų susidarymui virškinimo trakte ir meteorizmui gerti po 1-2 tabletes tris kartus per parą valgymo metu arba pavalgius. Prireikus 1-2 tabletes galima išgerti prieš miegą.</w:t>
      </w:r>
    </w:p>
    <w:p w14:paraId="0EABEF7E" w14:textId="77777777" w:rsidR="00BD0900" w:rsidRPr="0006698C" w:rsidRDefault="00BD0900" w:rsidP="00503546">
      <w:pPr>
        <w:pStyle w:val="BTEMEASMCA"/>
      </w:pPr>
      <w:r w:rsidRPr="0006698C">
        <w:t>Vartojant suaugusių pacientų parengimui pilvo organų diagnostiniam tyrimui gerti po 2-3 tablet</w:t>
      </w:r>
      <w:r w:rsidR="00A22754">
        <w:t>e</w:t>
      </w:r>
      <w:r w:rsidRPr="0006698C">
        <w:t>s po valgio vieną dieną prieš numatomą tyrimą ir iš ryto tyrimo dieną.</w:t>
      </w:r>
    </w:p>
    <w:p w14:paraId="0EABEF7F" w14:textId="77777777" w:rsidR="00FF169C" w:rsidRDefault="00FF169C" w:rsidP="00656E67">
      <w:pPr>
        <w:spacing w:after="0" w:line="240" w:lineRule="auto"/>
        <w:rPr>
          <w:rFonts w:ascii="Times New Roman" w:hAnsi="Times New Roman"/>
          <w:noProof/>
          <w:lang w:eastAsia="lt-LT"/>
        </w:rPr>
      </w:pPr>
    </w:p>
    <w:p w14:paraId="0EABEF80" w14:textId="77777777" w:rsidR="00BD0900" w:rsidRPr="0006698C" w:rsidRDefault="00FF169C" w:rsidP="00656E67">
      <w:pPr>
        <w:spacing w:after="0" w:line="240" w:lineRule="auto"/>
        <w:rPr>
          <w:rFonts w:ascii="Times New Roman" w:hAnsi="Times New Roman"/>
          <w:noProof/>
          <w:lang w:eastAsia="lt-LT"/>
        </w:rPr>
      </w:pPr>
      <w:r>
        <w:rPr>
          <w:rFonts w:ascii="Times New Roman" w:hAnsi="Times New Roman"/>
          <w:noProof/>
          <w:lang w:eastAsia="lt-LT"/>
        </w:rPr>
        <w:t>Vaikų populiacija</w:t>
      </w:r>
    </w:p>
    <w:p w14:paraId="0EABEF81" w14:textId="77777777" w:rsidR="00BD0900" w:rsidRPr="00D44A6B" w:rsidRDefault="00BD0900" w:rsidP="00656E67">
      <w:pPr>
        <w:spacing w:after="0" w:line="240" w:lineRule="auto"/>
        <w:rPr>
          <w:rFonts w:ascii="Times New Roman" w:hAnsi="Times New Roman"/>
          <w:i/>
          <w:noProof/>
          <w:lang w:eastAsia="lt-LT"/>
        </w:rPr>
      </w:pPr>
      <w:r w:rsidRPr="00D44A6B">
        <w:rPr>
          <w:rFonts w:ascii="Times New Roman" w:hAnsi="Times New Roman"/>
          <w:i/>
          <w:noProof/>
          <w:lang w:eastAsia="lt-LT"/>
        </w:rPr>
        <w:t xml:space="preserve">Vyresni kaip 6 metų vaikai </w:t>
      </w:r>
    </w:p>
    <w:p w14:paraId="0EABEF82" w14:textId="77777777" w:rsidR="00BD0900" w:rsidRPr="0006698C" w:rsidRDefault="00BD0900" w:rsidP="00503546">
      <w:pPr>
        <w:pStyle w:val="BTEMEASMCA"/>
      </w:pPr>
      <w:r w:rsidRPr="0006698C">
        <w:t xml:space="preserve">Esant pernelyg gausiam dujų susidarymui virškinimo trakte ir meteorizmui gerti po 1 tabletę tris kartus per parą valgymo </w:t>
      </w:r>
      <w:r w:rsidR="00A22754">
        <w:t xml:space="preserve">metu arba pavalgius. Prireikus 1 </w:t>
      </w:r>
      <w:r w:rsidRPr="0006698C">
        <w:t>tabletę galima išgerti prieš miegą.</w:t>
      </w:r>
    </w:p>
    <w:p w14:paraId="0EABEF83" w14:textId="77777777" w:rsidR="00BD0900" w:rsidRPr="0006698C" w:rsidRDefault="00BD0900" w:rsidP="00656E67">
      <w:pPr>
        <w:spacing w:after="0" w:line="240" w:lineRule="auto"/>
        <w:rPr>
          <w:rFonts w:ascii="Times New Roman" w:hAnsi="Times New Roman"/>
          <w:noProof/>
          <w:lang w:eastAsia="lt-LT"/>
        </w:rPr>
      </w:pPr>
    </w:p>
    <w:p w14:paraId="0EABEF84" w14:textId="77777777" w:rsidR="00BD0900" w:rsidRPr="00D44A6B" w:rsidRDefault="00BD0900" w:rsidP="00503546">
      <w:pPr>
        <w:pStyle w:val="BTEMEASMCA"/>
        <w:rPr>
          <w:i/>
        </w:rPr>
      </w:pPr>
      <w:r w:rsidRPr="00D44A6B">
        <w:rPr>
          <w:i/>
        </w:rPr>
        <w:t>Jaunesni kaip 6 metų vaikai</w:t>
      </w:r>
    </w:p>
    <w:p w14:paraId="0EABEF85" w14:textId="77777777" w:rsidR="00BD0900" w:rsidRPr="0006698C" w:rsidRDefault="00BD0900" w:rsidP="00503546">
      <w:pPr>
        <w:pStyle w:val="BTEMEASMCA"/>
      </w:pPr>
      <w:r w:rsidRPr="0006698C">
        <w:t>Šios grupės pacientams  labiau tinkama kita vaist</w:t>
      </w:r>
      <w:r w:rsidR="004F0337">
        <w:t>inio preparato</w:t>
      </w:r>
      <w:r w:rsidR="00D44A6B">
        <w:t xml:space="preserve"> forma (pvz., </w:t>
      </w:r>
      <w:r w:rsidRPr="0006698C">
        <w:t>geriamoji suspensija), kurioje yra ta pati veiklioji medžiaga.</w:t>
      </w:r>
    </w:p>
    <w:p w14:paraId="0EABEF86" w14:textId="77777777" w:rsidR="00BD0900" w:rsidRPr="0006698C" w:rsidRDefault="00BD0900" w:rsidP="00D25644">
      <w:pPr>
        <w:spacing w:after="0" w:line="240" w:lineRule="auto"/>
        <w:ind w:left="720" w:hanging="720"/>
        <w:rPr>
          <w:rFonts w:ascii="Times New Roman" w:hAnsi="Times New Roman"/>
          <w:noProof/>
        </w:rPr>
      </w:pPr>
    </w:p>
    <w:p w14:paraId="0EABEF87" w14:textId="77777777" w:rsidR="00BD0900" w:rsidRPr="0006698C" w:rsidRDefault="00BD0900" w:rsidP="00D25644">
      <w:pPr>
        <w:spacing w:after="0" w:line="240" w:lineRule="auto"/>
        <w:rPr>
          <w:rFonts w:ascii="Times New Roman" w:hAnsi="Times New Roman"/>
          <w:noProof/>
          <w:u w:val="single"/>
          <w:lang w:eastAsia="lt-LT"/>
        </w:rPr>
      </w:pPr>
      <w:r w:rsidRPr="0006698C">
        <w:rPr>
          <w:rFonts w:ascii="Times New Roman" w:hAnsi="Times New Roman"/>
          <w:noProof/>
          <w:u w:val="single"/>
          <w:lang w:eastAsia="lt-LT"/>
        </w:rPr>
        <w:t>Antiflat geriamoji suspensija</w:t>
      </w:r>
    </w:p>
    <w:p w14:paraId="0EABEF88" w14:textId="77777777" w:rsidR="00BD0900" w:rsidRPr="0006698C" w:rsidRDefault="00BD0900" w:rsidP="00503546">
      <w:pPr>
        <w:pStyle w:val="BTEMEASMCA"/>
      </w:pPr>
      <w:r w:rsidRPr="0006698C">
        <w:t>Antiflat geriamoji suspensija ypač tinkama kūdikiams, mažiems vaikams, senyviems ir dantų protezus nešiojantiems pacientams.</w:t>
      </w:r>
    </w:p>
    <w:p w14:paraId="0EABEF89" w14:textId="77777777" w:rsidR="00BD0900" w:rsidRPr="0006698C" w:rsidRDefault="00BD0900" w:rsidP="00503546">
      <w:pPr>
        <w:pStyle w:val="BTEMEASMCA"/>
      </w:pPr>
      <w:r w:rsidRPr="0006698C">
        <w:t>Antiflat geriamoji suspensija tinka vartoti sergantiesiems cukriniu diabetu.</w:t>
      </w:r>
    </w:p>
    <w:p w14:paraId="0EABEF8A" w14:textId="77777777" w:rsidR="00BD0900" w:rsidRPr="0006698C" w:rsidRDefault="00BD0900" w:rsidP="00D25644">
      <w:pPr>
        <w:spacing w:after="0" w:line="240" w:lineRule="auto"/>
        <w:ind w:left="720" w:hanging="720"/>
        <w:rPr>
          <w:rFonts w:ascii="Times New Roman" w:hAnsi="Times New Roman"/>
          <w:noProof/>
        </w:rPr>
      </w:pPr>
    </w:p>
    <w:p w14:paraId="0EABEF8B" w14:textId="77777777" w:rsidR="00BD0900" w:rsidRPr="00D44A6B" w:rsidRDefault="00BD0900" w:rsidP="00350E55">
      <w:pPr>
        <w:spacing w:after="0" w:line="240" w:lineRule="auto"/>
        <w:ind w:left="720" w:hanging="720"/>
        <w:rPr>
          <w:rFonts w:ascii="Times New Roman" w:hAnsi="Times New Roman"/>
          <w:noProof/>
        </w:rPr>
      </w:pPr>
      <w:r w:rsidRPr="00D44A6B">
        <w:rPr>
          <w:rFonts w:ascii="Times New Roman" w:hAnsi="Times New Roman"/>
          <w:noProof/>
        </w:rPr>
        <w:t>Vartojimas esant pernelyg gausiam dujų susidarymui:</w:t>
      </w:r>
    </w:p>
    <w:p w14:paraId="0EABEF8C" w14:textId="77777777" w:rsidR="00BD0900" w:rsidRPr="0006698C" w:rsidRDefault="00BD0900" w:rsidP="00350E55">
      <w:pPr>
        <w:pStyle w:val="Sraopastraipa"/>
        <w:numPr>
          <w:ilvl w:val="0"/>
          <w:numId w:val="3"/>
        </w:numPr>
        <w:spacing w:after="0" w:line="240" w:lineRule="auto"/>
        <w:ind w:left="567" w:hanging="567"/>
        <w:rPr>
          <w:rFonts w:ascii="Times New Roman" w:hAnsi="Times New Roman"/>
          <w:noProof/>
        </w:rPr>
      </w:pPr>
      <w:r w:rsidRPr="0006698C">
        <w:rPr>
          <w:rFonts w:ascii="Times New Roman" w:hAnsi="Times New Roman"/>
          <w:noProof/>
        </w:rPr>
        <w:t>kūdikiai ir maži vaikai</w:t>
      </w:r>
      <w:r w:rsidR="00F002C7">
        <w:rPr>
          <w:rFonts w:ascii="Times New Roman" w:hAnsi="Times New Roman"/>
          <w:noProof/>
        </w:rPr>
        <w:t xml:space="preserve"> </w:t>
      </w:r>
      <w:r w:rsidR="00F002C7" w:rsidRPr="00F002C7">
        <w:rPr>
          <w:rStyle w:val="BTEMEASMCAChar"/>
          <w:rFonts w:eastAsia="Calibri"/>
        </w:rPr>
        <w:t>(nuo 0 iki 2metų)</w:t>
      </w:r>
      <w:r w:rsidRPr="00F002C7">
        <w:rPr>
          <w:rStyle w:val="BTEMEASMCAChar"/>
          <w:rFonts w:eastAsia="Calibri"/>
        </w:rPr>
        <w:t>:</w:t>
      </w:r>
      <w:r w:rsidRPr="0006698C">
        <w:rPr>
          <w:rFonts w:ascii="Times New Roman" w:hAnsi="Times New Roman"/>
          <w:noProof/>
        </w:rPr>
        <w:t xml:space="preserve"> 1</w:t>
      </w:r>
      <w:r w:rsidR="00090FF1">
        <w:rPr>
          <w:rFonts w:ascii="Times New Roman" w:hAnsi="Times New Roman"/>
          <w:noProof/>
        </w:rPr>
        <w:t> ml</w:t>
      </w:r>
      <w:r w:rsidRPr="0006698C">
        <w:rPr>
          <w:rFonts w:ascii="Times New Roman" w:hAnsi="Times New Roman"/>
          <w:noProof/>
        </w:rPr>
        <w:t xml:space="preserve"> (du dozavimo pompos paspaudimai arba 16 lašų) kiekvienam kūdiki</w:t>
      </w:r>
      <w:r>
        <w:rPr>
          <w:rFonts w:ascii="Times New Roman" w:hAnsi="Times New Roman"/>
          <w:noProof/>
        </w:rPr>
        <w:t xml:space="preserve">o </w:t>
      </w:r>
      <w:r w:rsidRPr="0006698C">
        <w:rPr>
          <w:rFonts w:ascii="Times New Roman" w:hAnsi="Times New Roman"/>
          <w:noProof/>
        </w:rPr>
        <w:t>ar mažo vaiko maisto buteliukui. Tik žindomiems vaikams suspensijos reikia duoti prieš žindymą sulašinant tinkamu prietaisu, pvz.: švirkštu, pipete arba mažu šaukšteliu į burną;</w:t>
      </w:r>
    </w:p>
    <w:p w14:paraId="0EABEF8D" w14:textId="77777777" w:rsidR="00BD0900" w:rsidRPr="0006698C" w:rsidRDefault="00BD0900" w:rsidP="00350E55">
      <w:pPr>
        <w:pStyle w:val="Sraopastraipa"/>
        <w:numPr>
          <w:ilvl w:val="0"/>
          <w:numId w:val="3"/>
        </w:numPr>
        <w:spacing w:after="0" w:line="240" w:lineRule="auto"/>
        <w:ind w:left="567" w:hanging="567"/>
        <w:rPr>
          <w:rFonts w:ascii="Times New Roman" w:hAnsi="Times New Roman"/>
          <w:noProof/>
        </w:rPr>
      </w:pPr>
      <w:r w:rsidRPr="0006698C">
        <w:rPr>
          <w:rFonts w:ascii="Times New Roman" w:hAnsi="Times New Roman"/>
          <w:noProof/>
        </w:rPr>
        <w:lastRenderedPageBreak/>
        <w:t>vaikai</w:t>
      </w:r>
      <w:r w:rsidR="00F002C7">
        <w:rPr>
          <w:rFonts w:ascii="Times New Roman" w:hAnsi="Times New Roman"/>
          <w:noProof/>
        </w:rPr>
        <w:t xml:space="preserve"> </w:t>
      </w:r>
      <w:r w:rsidR="00F002C7" w:rsidRPr="00F002C7">
        <w:rPr>
          <w:rStyle w:val="BTEMEASMCAChar"/>
          <w:rFonts w:eastAsia="Calibri"/>
        </w:rPr>
        <w:t>(nuo ≥ 2 metų iki &lt; 12 metų)</w:t>
      </w:r>
      <w:r w:rsidRPr="00F002C7">
        <w:rPr>
          <w:rStyle w:val="BTEMEASMCAChar"/>
          <w:rFonts w:eastAsia="Calibri"/>
        </w:rPr>
        <w:t>:</w:t>
      </w:r>
      <w:r w:rsidRPr="0006698C">
        <w:rPr>
          <w:rFonts w:ascii="Times New Roman" w:hAnsi="Times New Roman"/>
          <w:noProof/>
        </w:rPr>
        <w:t xml:space="preserve"> 1</w:t>
      </w:r>
      <w:r w:rsidR="00090FF1">
        <w:rPr>
          <w:rFonts w:ascii="Times New Roman" w:hAnsi="Times New Roman"/>
          <w:noProof/>
        </w:rPr>
        <w:t> ml</w:t>
      </w:r>
      <w:r w:rsidRPr="0006698C">
        <w:rPr>
          <w:rFonts w:ascii="Times New Roman" w:hAnsi="Times New Roman"/>
          <w:noProof/>
        </w:rPr>
        <w:t xml:space="preserve"> (du dozavimo pompos paspaudimai arba 16 lašų) valgymo metu arba po valgio, užsigeriant gurkšneliu vandens; papildomai prireikus – du dozavimo pompos paspaudimai prieš miegą;</w:t>
      </w:r>
    </w:p>
    <w:p w14:paraId="0EABEF8E" w14:textId="77777777" w:rsidR="00BD0900" w:rsidRPr="0006698C" w:rsidRDefault="00BD0900" w:rsidP="00350E55">
      <w:pPr>
        <w:pStyle w:val="Sraopastraipa"/>
        <w:numPr>
          <w:ilvl w:val="0"/>
          <w:numId w:val="3"/>
        </w:numPr>
        <w:spacing w:after="0" w:line="240" w:lineRule="auto"/>
        <w:ind w:left="567" w:hanging="567"/>
        <w:rPr>
          <w:rFonts w:ascii="Times New Roman" w:hAnsi="Times New Roman"/>
          <w:noProof/>
        </w:rPr>
      </w:pPr>
      <w:r w:rsidRPr="0006698C">
        <w:rPr>
          <w:rFonts w:ascii="Times New Roman" w:hAnsi="Times New Roman"/>
          <w:noProof/>
        </w:rPr>
        <w:t>suaugusieji</w:t>
      </w:r>
      <w:r w:rsidR="00F002C7">
        <w:rPr>
          <w:rFonts w:ascii="Times New Roman" w:hAnsi="Times New Roman"/>
          <w:noProof/>
        </w:rPr>
        <w:t xml:space="preserve"> </w:t>
      </w:r>
      <w:r w:rsidR="00F002C7" w:rsidRPr="00F002C7">
        <w:rPr>
          <w:rStyle w:val="BTEMEASMCAChar"/>
          <w:rFonts w:eastAsia="Calibri"/>
        </w:rPr>
        <w:t>(≥ 12 metų)</w:t>
      </w:r>
      <w:r w:rsidRPr="00F002C7">
        <w:rPr>
          <w:rStyle w:val="BTEMEASMCAChar"/>
          <w:rFonts w:eastAsia="Calibri"/>
        </w:rPr>
        <w:t>:</w:t>
      </w:r>
      <w:r w:rsidRPr="0006698C">
        <w:rPr>
          <w:rFonts w:ascii="Times New Roman" w:hAnsi="Times New Roman"/>
          <w:noProof/>
        </w:rPr>
        <w:t xml:space="preserve"> 1-2</w:t>
      </w:r>
      <w:r w:rsidR="00090FF1">
        <w:rPr>
          <w:rFonts w:ascii="Times New Roman" w:hAnsi="Times New Roman"/>
          <w:noProof/>
        </w:rPr>
        <w:t> ml</w:t>
      </w:r>
      <w:r w:rsidRPr="0006698C">
        <w:rPr>
          <w:rFonts w:ascii="Times New Roman" w:hAnsi="Times New Roman"/>
          <w:noProof/>
        </w:rPr>
        <w:t xml:space="preserve"> (du-keturi dozavimo pompos paspaudimai arba 16-32 lašai) valgymo metu arba po valgio, užsigeriant gurkšneliu vandens; papildomai prireikus – du dozavimo pompos paspaudimai prieš miegą.</w:t>
      </w:r>
    </w:p>
    <w:p w14:paraId="0EABEF8F" w14:textId="77777777" w:rsidR="00BD0900" w:rsidRPr="0006698C" w:rsidRDefault="00BD0900" w:rsidP="00D25644">
      <w:pPr>
        <w:spacing w:after="0" w:line="240" w:lineRule="auto"/>
        <w:rPr>
          <w:rFonts w:ascii="Times New Roman" w:hAnsi="Times New Roman"/>
          <w:noProof/>
        </w:rPr>
      </w:pPr>
    </w:p>
    <w:p w14:paraId="0EABEF90" w14:textId="77777777" w:rsidR="00BD0900" w:rsidRPr="0006698C" w:rsidRDefault="00BD0900" w:rsidP="00503546">
      <w:pPr>
        <w:pStyle w:val="BTEMEASMCA"/>
      </w:pPr>
      <w:r w:rsidRPr="0006698C">
        <w:t>Vartojimas suaugusiųjų parengimui pilvo organų diagnostiniam tyrimui 2-3</w:t>
      </w:r>
      <w:r w:rsidR="00090FF1">
        <w:t> ml</w:t>
      </w:r>
      <w:r w:rsidRPr="0006698C">
        <w:t xml:space="preserve"> (</w:t>
      </w:r>
      <w:r w:rsidR="00FF169C">
        <w:t>4</w:t>
      </w:r>
      <w:r w:rsidRPr="0006698C">
        <w:t>-</w:t>
      </w:r>
      <w:r w:rsidR="00FF169C">
        <w:t>6</w:t>
      </w:r>
      <w:r w:rsidRPr="0006698C">
        <w:t xml:space="preserve"> dozavimo</w:t>
      </w:r>
      <w:r>
        <w:t xml:space="preserve"> </w:t>
      </w:r>
      <w:r w:rsidRPr="0006698C">
        <w:t>pompos paspaudimai arba 32-48 lašai) rekomenduojami po kiekvieno valgymo vieną dieną prieš numatomą tyrimą ir iš ryto tyrimo dieną.</w:t>
      </w:r>
    </w:p>
    <w:p w14:paraId="0EABEF91" w14:textId="77777777" w:rsidR="00BD0900" w:rsidRPr="0006698C" w:rsidRDefault="00BD0900" w:rsidP="00350E55">
      <w:pPr>
        <w:spacing w:after="0" w:line="240" w:lineRule="auto"/>
        <w:ind w:left="720" w:hanging="720"/>
        <w:rPr>
          <w:rFonts w:ascii="Times New Roman" w:hAnsi="Times New Roman"/>
          <w:noProof/>
        </w:rPr>
      </w:pPr>
    </w:p>
    <w:p w14:paraId="0EABEF92" w14:textId="77777777" w:rsidR="00BD0900" w:rsidRPr="0006698C" w:rsidRDefault="00BD0900" w:rsidP="00350E55">
      <w:pPr>
        <w:spacing w:after="0" w:line="240" w:lineRule="auto"/>
        <w:ind w:left="720" w:hanging="720"/>
        <w:rPr>
          <w:rFonts w:ascii="Times New Roman" w:hAnsi="Times New Roman"/>
          <w:noProof/>
        </w:rPr>
      </w:pPr>
      <w:r w:rsidRPr="00D44A6B">
        <w:rPr>
          <w:rFonts w:ascii="Times New Roman" w:hAnsi="Times New Roman"/>
          <w:noProof/>
        </w:rPr>
        <w:t>Vartojant apsinuodijus detergentais (priešnuodis) d</w:t>
      </w:r>
      <w:r w:rsidRPr="004F0337">
        <w:rPr>
          <w:rFonts w:ascii="Times New Roman" w:hAnsi="Times New Roman"/>
          <w:noProof/>
        </w:rPr>
        <w:t>ozė</w:t>
      </w:r>
      <w:r w:rsidRPr="0006698C">
        <w:rPr>
          <w:rFonts w:ascii="Times New Roman" w:hAnsi="Times New Roman"/>
          <w:noProof/>
        </w:rPr>
        <w:t xml:space="preserve"> priklauso nuo apsinuodijimo sunkumo. Minimali </w:t>
      </w:r>
    </w:p>
    <w:p w14:paraId="0EABEF93" w14:textId="77777777" w:rsidR="00BD0900" w:rsidRPr="0006698C" w:rsidRDefault="00BD0900" w:rsidP="00503546">
      <w:pPr>
        <w:pStyle w:val="BTEMEASMCA"/>
      </w:pPr>
      <w:r w:rsidRPr="0006698C">
        <w:t>rekomenduojama Antiflat geriamosios suspensijos dozė yra 5</w:t>
      </w:r>
      <w:r w:rsidR="00090FF1">
        <w:t> ml</w:t>
      </w:r>
      <w:r w:rsidRPr="0006698C">
        <w:t xml:space="preserve"> (dešimt dozavimo pompos paspaudimų </w:t>
      </w:r>
    </w:p>
    <w:p w14:paraId="0EABEF94" w14:textId="77777777" w:rsidR="00BD0900" w:rsidRPr="0006698C" w:rsidRDefault="00BD0900" w:rsidP="00503546">
      <w:pPr>
        <w:pStyle w:val="BTEMEASMCA"/>
      </w:pPr>
      <w:r w:rsidRPr="0006698C">
        <w:t>arba 80 lašų).</w:t>
      </w:r>
    </w:p>
    <w:p w14:paraId="0EABEF95" w14:textId="77777777" w:rsidR="00BD0900" w:rsidRPr="0006698C" w:rsidRDefault="00BD0900" w:rsidP="00656E67">
      <w:pPr>
        <w:spacing w:after="0" w:line="240" w:lineRule="auto"/>
        <w:rPr>
          <w:rFonts w:ascii="Times New Roman" w:hAnsi="Times New Roman"/>
          <w:noProof/>
          <w:lang w:eastAsia="lt-LT"/>
        </w:rPr>
      </w:pPr>
    </w:p>
    <w:p w14:paraId="0EABEF96" w14:textId="77777777" w:rsidR="00BD0900" w:rsidRPr="00F002C7" w:rsidRDefault="00BD0900" w:rsidP="00503546">
      <w:pPr>
        <w:pStyle w:val="BTEMEASMCA"/>
      </w:pPr>
      <w:r w:rsidRPr="00F002C7">
        <w:t>Vartojimo metodas</w:t>
      </w:r>
    </w:p>
    <w:p w14:paraId="0EABEF97" w14:textId="77777777" w:rsidR="00BD0900" w:rsidRPr="0006698C" w:rsidRDefault="00BD0900" w:rsidP="00503546">
      <w:pPr>
        <w:pStyle w:val="BTEMEASMCA"/>
      </w:pPr>
      <w:r w:rsidRPr="0006698C">
        <w:t>Antiflat  kramtomąsias tabletes reikia vartoti per burną. Tabletes būtina sukramtyti.</w:t>
      </w:r>
    </w:p>
    <w:p w14:paraId="0EABEF98" w14:textId="77777777" w:rsidR="00BD0900" w:rsidRPr="0006698C" w:rsidRDefault="00BD0900" w:rsidP="00503546">
      <w:pPr>
        <w:pStyle w:val="BTEMEASMCA"/>
      </w:pPr>
    </w:p>
    <w:p w14:paraId="0EABEF99" w14:textId="77777777" w:rsidR="00BD0900" w:rsidRPr="0006698C" w:rsidRDefault="00BD0900" w:rsidP="00503546">
      <w:pPr>
        <w:pStyle w:val="BTEMEASMCA"/>
      </w:pPr>
      <w:r w:rsidRPr="0006698C">
        <w:t>Antiflat geriamąją suspensiją galima gerti valgymo metu arba pavalgius; ją galima įlašinti į šaltus arba šiltus gėrimus (pvz.: arbatą, vandenį, pieną) arba į vaiko skystą maistą (buteliuką). Tik žindomiems vaikams suspensijos reikia duoti prieš žindymą sulašinant tinkamu prietaisu, pvz.: švirkštu, pipe</w:t>
      </w:r>
      <w:r w:rsidR="00F002C7">
        <w:t>te arba mažu šaukšteliu į burną.</w:t>
      </w:r>
    </w:p>
    <w:p w14:paraId="0EABEF9A" w14:textId="77777777" w:rsidR="00BD0900" w:rsidRPr="0006698C" w:rsidRDefault="00BD0900" w:rsidP="00503546">
      <w:pPr>
        <w:pStyle w:val="BTEMEASMCA"/>
      </w:pPr>
    </w:p>
    <w:p w14:paraId="0EABEF9B" w14:textId="77777777" w:rsidR="00BD0900" w:rsidRPr="0006698C" w:rsidRDefault="00BD0900" w:rsidP="00503546">
      <w:pPr>
        <w:pStyle w:val="BTEMEASMCA"/>
      </w:pPr>
      <w:r w:rsidRPr="0006698C">
        <w:t>Antiflat geriamąją suspensiją prieš vartojimą reikia supurtyti.</w:t>
      </w:r>
    </w:p>
    <w:p w14:paraId="0EABEF9C" w14:textId="77777777" w:rsidR="00BD0900" w:rsidRPr="0006698C" w:rsidRDefault="00BD0900" w:rsidP="00503546">
      <w:pPr>
        <w:pStyle w:val="BTEMEASMCA"/>
      </w:pPr>
    </w:p>
    <w:p w14:paraId="0EABEF9D" w14:textId="77777777" w:rsidR="00BD0900" w:rsidRPr="00F002C7" w:rsidRDefault="00BD0900" w:rsidP="00503546">
      <w:pPr>
        <w:pStyle w:val="BTEMEASMCA"/>
      </w:pPr>
      <w:r w:rsidRPr="00F002C7">
        <w:t>Vartojimo trukmė</w:t>
      </w:r>
    </w:p>
    <w:p w14:paraId="0EABEF9E" w14:textId="77777777" w:rsidR="00C60E66" w:rsidRDefault="00BD0900" w:rsidP="00503546">
      <w:pPr>
        <w:pStyle w:val="BTEMEASMCA"/>
      </w:pPr>
      <w:r w:rsidRPr="0006698C">
        <w:t>Vartojimo trukmė priklauso nuo sutrik</w:t>
      </w:r>
      <w:r w:rsidR="00C60E66">
        <w:t xml:space="preserve">imų pobūdžio ir jų intensyvumo. </w:t>
      </w:r>
      <w:r w:rsidRPr="0006698C">
        <w:t>Prireikus, Antiflat geriamąsias tabletes ir Antiflat geriamąją suspensiją galima vartoti nuolat.</w:t>
      </w:r>
      <w:r w:rsidR="00C60E66">
        <w:t xml:space="preserve"> </w:t>
      </w:r>
      <w:r w:rsidR="004F0337">
        <w:t>J</w:t>
      </w:r>
      <w:r w:rsidR="00C60E66">
        <w:t>eigu virškinimo sutrikimų simptomai neišnyksta arba jeigu atsiranda naujų simptomų, reikia išsiaiškinti jų priežastis.</w:t>
      </w:r>
    </w:p>
    <w:p w14:paraId="0EABEF9F" w14:textId="77777777" w:rsidR="00BD0900" w:rsidRPr="0006698C" w:rsidRDefault="00BD0900" w:rsidP="002D1E8A">
      <w:pPr>
        <w:spacing w:after="0" w:line="240" w:lineRule="auto"/>
        <w:ind w:left="720" w:hanging="720"/>
        <w:rPr>
          <w:rFonts w:ascii="Times New Roman" w:hAnsi="Times New Roman"/>
          <w:noProof/>
        </w:rPr>
      </w:pPr>
    </w:p>
    <w:p w14:paraId="0EABEFA0"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16" w:name="_Toc129243104"/>
      <w:bookmarkStart w:id="17" w:name="_Toc129243229"/>
      <w:r w:rsidRPr="0006698C">
        <w:rPr>
          <w:rFonts w:ascii="Times New Roman" w:hAnsi="Times New Roman"/>
          <w:b/>
          <w:bCs/>
          <w:kern w:val="28"/>
          <w:lang w:eastAsia="lt-LT"/>
        </w:rPr>
        <w:lastRenderedPageBreak/>
        <w:t>4.3</w:t>
      </w:r>
      <w:r w:rsidRPr="0006698C">
        <w:rPr>
          <w:rFonts w:ascii="Times New Roman" w:hAnsi="Times New Roman"/>
          <w:b/>
          <w:bCs/>
          <w:kern w:val="28"/>
          <w:lang w:eastAsia="lt-LT"/>
        </w:rPr>
        <w:tab/>
        <w:t>Kontraindikacijos</w:t>
      </w:r>
      <w:bookmarkEnd w:id="16"/>
      <w:bookmarkEnd w:id="17"/>
    </w:p>
    <w:p w14:paraId="0EABEFA1" w14:textId="77777777" w:rsidR="00BD0900" w:rsidRPr="0006698C" w:rsidRDefault="00BD0900" w:rsidP="00656E67">
      <w:pPr>
        <w:spacing w:after="0" w:line="240" w:lineRule="auto"/>
        <w:rPr>
          <w:rFonts w:ascii="Times New Roman" w:hAnsi="Times New Roman"/>
          <w:noProof/>
          <w:lang w:eastAsia="lt-LT"/>
        </w:rPr>
      </w:pPr>
    </w:p>
    <w:p w14:paraId="0EABEFA2" w14:textId="77777777" w:rsidR="00BD0900" w:rsidRPr="0006698C" w:rsidRDefault="00BD0900" w:rsidP="00503546">
      <w:pPr>
        <w:pStyle w:val="BTEMEASMCA"/>
      </w:pPr>
      <w:r w:rsidRPr="0006698C">
        <w:t>Padidėjęs jautrumas veikliajai arba bet kuriai</w:t>
      </w:r>
      <w:r w:rsidR="002B5248">
        <w:t xml:space="preserve"> 6.1 skyriuje nurodytai</w:t>
      </w:r>
      <w:r w:rsidR="00B56839">
        <w:t xml:space="preserve"> pagalbinei medžiagai.</w:t>
      </w:r>
    </w:p>
    <w:p w14:paraId="0EABEFA3" w14:textId="77777777" w:rsidR="00BD0900" w:rsidRPr="0006698C" w:rsidRDefault="00BD0900" w:rsidP="00656E67">
      <w:pPr>
        <w:spacing w:after="0" w:line="240" w:lineRule="auto"/>
        <w:rPr>
          <w:rFonts w:ascii="Times New Roman" w:hAnsi="Times New Roman"/>
          <w:noProof/>
          <w:lang w:eastAsia="lt-LT"/>
        </w:rPr>
      </w:pPr>
    </w:p>
    <w:p w14:paraId="0EABEFA4"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18" w:name="_Toc129243105"/>
      <w:bookmarkStart w:id="19" w:name="_Toc129243230"/>
      <w:r w:rsidRPr="0006698C">
        <w:rPr>
          <w:rFonts w:ascii="Times New Roman" w:hAnsi="Times New Roman"/>
          <w:b/>
          <w:bCs/>
          <w:kern w:val="28"/>
          <w:lang w:eastAsia="lt-LT"/>
        </w:rPr>
        <w:t>4.4</w:t>
      </w:r>
      <w:r w:rsidRPr="0006698C">
        <w:rPr>
          <w:rFonts w:ascii="Times New Roman" w:hAnsi="Times New Roman"/>
          <w:b/>
          <w:bCs/>
          <w:kern w:val="28"/>
          <w:lang w:eastAsia="lt-LT"/>
        </w:rPr>
        <w:tab/>
        <w:t>Specialūs įspėjimai ir atsargumo priemonės</w:t>
      </w:r>
      <w:bookmarkEnd w:id="18"/>
      <w:bookmarkEnd w:id="19"/>
    </w:p>
    <w:p w14:paraId="0EABEFA5" w14:textId="77777777" w:rsidR="00BD0900" w:rsidRPr="0006698C" w:rsidRDefault="00BD0900" w:rsidP="00656E67">
      <w:pPr>
        <w:spacing w:after="0" w:line="240" w:lineRule="auto"/>
        <w:rPr>
          <w:rFonts w:ascii="Times New Roman" w:hAnsi="Times New Roman"/>
          <w:noProof/>
          <w:lang w:eastAsia="lt-LT"/>
        </w:rPr>
      </w:pPr>
    </w:p>
    <w:p w14:paraId="0EABEFA6" w14:textId="77777777" w:rsidR="00723C4A" w:rsidRPr="00723C4A" w:rsidRDefault="00223FE5" w:rsidP="00723C4A">
      <w:pPr>
        <w:spacing w:after="0" w:line="240" w:lineRule="auto"/>
        <w:rPr>
          <w:rFonts w:ascii="Times New Roman" w:hAnsi="Times New Roman"/>
          <w:noProof/>
          <w:lang w:eastAsia="lt-LT"/>
        </w:rPr>
      </w:pPr>
      <w:bookmarkStart w:id="20" w:name="_Toc129243106"/>
      <w:bookmarkStart w:id="21" w:name="_Toc129243231"/>
      <w:r w:rsidRPr="00223FE5">
        <w:rPr>
          <w:rFonts w:ascii="Times New Roman" w:hAnsi="Times New Roman"/>
          <w:kern w:val="28"/>
        </w:rPr>
        <w:t>Kiekv</w:t>
      </w:r>
      <w:r w:rsidR="00BD0900" w:rsidRPr="00223FE5">
        <w:rPr>
          <w:rFonts w:ascii="Times New Roman" w:hAnsi="Times New Roman"/>
          <w:kern w:val="28"/>
        </w:rPr>
        <w:t>ienoje Antiflat kramtomojoje tabletėje yra sacharozės ir gliukozės</w:t>
      </w:r>
      <w:r w:rsidR="00FF169C" w:rsidRPr="00723C4A">
        <w:rPr>
          <w:kern w:val="28"/>
        </w:rPr>
        <w:t>.</w:t>
      </w:r>
      <w:r w:rsidR="00BD0900" w:rsidRPr="0006698C">
        <w:rPr>
          <w:kern w:val="28"/>
        </w:rPr>
        <w:t xml:space="preserve"> </w:t>
      </w:r>
      <w:r w:rsidR="00723C4A" w:rsidRPr="00723C4A">
        <w:rPr>
          <w:rFonts w:ascii="Times New Roman" w:hAnsi="Times New Roman"/>
        </w:rPr>
        <w:t>Šio vaistinio preparato negalima skirti pacientams, kuriems nustatytas retas paveldimas sutrikimas – fruktozės netoleravimas, gliukozės ir galaktozės malabsorbcija arba sacharazės ir izomaltazės stygius</w:t>
      </w:r>
      <w:r w:rsidR="00723C4A">
        <w:rPr>
          <w:rFonts w:ascii="Times New Roman" w:hAnsi="Times New Roman"/>
        </w:rPr>
        <w:t>.</w:t>
      </w:r>
    </w:p>
    <w:p w14:paraId="0EABEFA7" w14:textId="77777777" w:rsidR="00BD0900" w:rsidRPr="0006698C" w:rsidRDefault="00FF169C" w:rsidP="00503546">
      <w:pPr>
        <w:pStyle w:val="BTEMEASMCA"/>
      </w:pPr>
      <w:r>
        <w:t>Šio vaist</w:t>
      </w:r>
      <w:r w:rsidR="004F0337">
        <w:t>inio preparato</w:t>
      </w:r>
      <w:r>
        <w:t xml:space="preserve"> vartojant ilgiau kaip 2 savaites galimas žalingas poveikis dantims.</w:t>
      </w:r>
    </w:p>
    <w:p w14:paraId="0EABEFA8" w14:textId="77777777" w:rsidR="00723C4A" w:rsidRPr="00723C4A" w:rsidRDefault="00723C4A" w:rsidP="00656E67">
      <w:pPr>
        <w:spacing w:after="0" w:line="240" w:lineRule="auto"/>
        <w:rPr>
          <w:rFonts w:ascii="Times New Roman" w:hAnsi="Times New Roman"/>
          <w:noProof/>
          <w:lang w:eastAsia="lt-LT"/>
        </w:rPr>
      </w:pPr>
    </w:p>
    <w:p w14:paraId="0EABEFA9"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r w:rsidRPr="0006698C">
        <w:rPr>
          <w:rFonts w:ascii="Times New Roman" w:hAnsi="Times New Roman"/>
          <w:b/>
          <w:bCs/>
          <w:kern w:val="28"/>
          <w:lang w:eastAsia="lt-LT"/>
        </w:rPr>
        <w:t>4.5</w:t>
      </w:r>
      <w:r w:rsidRPr="0006698C">
        <w:rPr>
          <w:rFonts w:ascii="Times New Roman" w:hAnsi="Times New Roman"/>
          <w:b/>
          <w:bCs/>
          <w:kern w:val="28"/>
          <w:lang w:eastAsia="lt-LT"/>
        </w:rPr>
        <w:tab/>
        <w:t>Sąveika su kitais vaistiniais preparatais ir kitokia sąveika</w:t>
      </w:r>
      <w:bookmarkEnd w:id="20"/>
      <w:bookmarkEnd w:id="21"/>
    </w:p>
    <w:p w14:paraId="0EABEFAA" w14:textId="77777777" w:rsidR="00BD0900" w:rsidRPr="0006698C" w:rsidRDefault="00BD0900" w:rsidP="00656E67">
      <w:pPr>
        <w:spacing w:after="0" w:line="240" w:lineRule="auto"/>
        <w:rPr>
          <w:rFonts w:ascii="Times New Roman" w:hAnsi="Times New Roman"/>
          <w:noProof/>
          <w:lang w:eastAsia="lt-LT"/>
        </w:rPr>
      </w:pPr>
    </w:p>
    <w:p w14:paraId="0EABEFAB" w14:textId="77777777" w:rsidR="00BD0900" w:rsidRPr="0006698C" w:rsidRDefault="00BD0900" w:rsidP="00503546">
      <w:pPr>
        <w:pStyle w:val="BTEMEASMCA"/>
      </w:pPr>
      <w:r w:rsidRPr="0006698C">
        <w:t xml:space="preserve">Nors duomenų apie simetikono sąveiką </w:t>
      </w:r>
      <w:r w:rsidR="00125E27">
        <w:t xml:space="preserve">su kitais vaistiniais preparatais </w:t>
      </w:r>
      <w:r w:rsidRPr="0006698C">
        <w:t>nėra, dėl simetikono poveikio paviršiaus įtempimui negalima visiškai paneigti galimos jo įtakos kitų veikliųjų medžiagų absorbcijai.</w:t>
      </w:r>
    </w:p>
    <w:p w14:paraId="0EABEFAC" w14:textId="77777777" w:rsidR="00BD0900" w:rsidRPr="0006698C" w:rsidRDefault="00BD0900" w:rsidP="00656E67">
      <w:pPr>
        <w:spacing w:after="0" w:line="240" w:lineRule="auto"/>
        <w:rPr>
          <w:rFonts w:ascii="Times New Roman" w:hAnsi="Times New Roman"/>
          <w:noProof/>
          <w:lang w:eastAsia="lt-LT"/>
        </w:rPr>
      </w:pPr>
    </w:p>
    <w:p w14:paraId="0EABEFAD"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22" w:name="_Toc129243107"/>
      <w:bookmarkStart w:id="23" w:name="_Toc129243232"/>
      <w:r w:rsidRPr="0006698C">
        <w:rPr>
          <w:rFonts w:ascii="Times New Roman" w:hAnsi="Times New Roman"/>
          <w:b/>
          <w:bCs/>
          <w:kern w:val="28"/>
          <w:lang w:eastAsia="lt-LT"/>
        </w:rPr>
        <w:t>4.6</w:t>
      </w:r>
      <w:r w:rsidRPr="0006698C">
        <w:rPr>
          <w:rFonts w:ascii="Times New Roman" w:hAnsi="Times New Roman"/>
          <w:b/>
          <w:bCs/>
          <w:kern w:val="28"/>
          <w:lang w:eastAsia="lt-LT"/>
        </w:rPr>
        <w:tab/>
        <w:t>Vaisingumas, nėštumo ir žindymo laikotarpis</w:t>
      </w:r>
      <w:bookmarkEnd w:id="22"/>
      <w:bookmarkEnd w:id="23"/>
    </w:p>
    <w:p w14:paraId="0EABEFAE" w14:textId="77777777" w:rsidR="00BD0900" w:rsidRPr="0006698C" w:rsidRDefault="00BD0900" w:rsidP="00656E67">
      <w:pPr>
        <w:spacing w:after="0" w:line="240" w:lineRule="auto"/>
        <w:rPr>
          <w:rFonts w:ascii="Times New Roman" w:hAnsi="Times New Roman"/>
          <w:noProof/>
          <w:lang w:eastAsia="lt-LT"/>
        </w:rPr>
      </w:pPr>
    </w:p>
    <w:p w14:paraId="0EABEFAF" w14:textId="77777777" w:rsidR="00BD0900" w:rsidRPr="00A22754" w:rsidRDefault="00BD0900" w:rsidP="00503546">
      <w:pPr>
        <w:pStyle w:val="BTEMEASMCA"/>
      </w:pPr>
      <w:r w:rsidRPr="00A22754">
        <w:t xml:space="preserve">Atsižvelgiant į tai, kad simetikonas neabsorbuojamas, Antiflat galima vartoti nėštumo ir žindymo laikotarpiu. </w:t>
      </w:r>
    </w:p>
    <w:p w14:paraId="0EABEFB0" w14:textId="77777777" w:rsidR="00BD0900" w:rsidRPr="0006698C" w:rsidRDefault="00BD0900" w:rsidP="00656E67">
      <w:pPr>
        <w:spacing w:after="0" w:line="240" w:lineRule="auto"/>
        <w:rPr>
          <w:rFonts w:ascii="Times New Roman" w:hAnsi="Times New Roman"/>
          <w:noProof/>
          <w:lang w:eastAsia="lt-LT"/>
        </w:rPr>
      </w:pPr>
    </w:p>
    <w:p w14:paraId="0EABEFB1"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24" w:name="_Toc129243108"/>
      <w:bookmarkStart w:id="25" w:name="_Toc129243233"/>
      <w:r w:rsidRPr="0006698C">
        <w:rPr>
          <w:rFonts w:ascii="Times New Roman" w:hAnsi="Times New Roman"/>
          <w:b/>
          <w:bCs/>
          <w:kern w:val="28"/>
          <w:lang w:eastAsia="lt-LT"/>
        </w:rPr>
        <w:t>4.7</w:t>
      </w:r>
      <w:r w:rsidRPr="0006698C">
        <w:rPr>
          <w:rFonts w:ascii="Times New Roman" w:hAnsi="Times New Roman"/>
          <w:b/>
          <w:bCs/>
          <w:kern w:val="28"/>
          <w:lang w:eastAsia="lt-LT"/>
        </w:rPr>
        <w:tab/>
        <w:t>Poveikis gebėjimui vairuoti ir valdyti mechanizmus</w:t>
      </w:r>
      <w:bookmarkEnd w:id="24"/>
      <w:bookmarkEnd w:id="25"/>
    </w:p>
    <w:p w14:paraId="0EABEFB2" w14:textId="77777777" w:rsidR="00BD0900" w:rsidRPr="0006698C" w:rsidRDefault="00BD0900" w:rsidP="00656E67">
      <w:pPr>
        <w:spacing w:after="0" w:line="240" w:lineRule="auto"/>
        <w:rPr>
          <w:rFonts w:ascii="Times New Roman" w:hAnsi="Times New Roman"/>
          <w:noProof/>
          <w:lang w:eastAsia="lt-LT"/>
        </w:rPr>
      </w:pPr>
    </w:p>
    <w:p w14:paraId="0EABEFB3" w14:textId="77777777" w:rsidR="00BD0900" w:rsidRPr="009A54B4" w:rsidRDefault="00FF169C" w:rsidP="00656E67">
      <w:pPr>
        <w:spacing w:after="0" w:line="240" w:lineRule="auto"/>
        <w:rPr>
          <w:rFonts w:ascii="Times New Roman" w:hAnsi="Times New Roman"/>
          <w:noProof/>
        </w:rPr>
      </w:pPr>
      <w:r w:rsidRPr="009A54B4">
        <w:rPr>
          <w:rFonts w:ascii="Times New Roman" w:hAnsi="Times New Roman"/>
          <w:noProof/>
        </w:rPr>
        <w:t>Antiflat gebėjimo vairuoti ir valdyti mechanizmus neveikia arba veikia nereikšmingai.</w:t>
      </w:r>
    </w:p>
    <w:p w14:paraId="0EABEFB4" w14:textId="77777777" w:rsidR="009A54B4" w:rsidRPr="0006698C" w:rsidRDefault="009A54B4" w:rsidP="00656E67">
      <w:pPr>
        <w:spacing w:after="0" w:line="240" w:lineRule="auto"/>
        <w:rPr>
          <w:rFonts w:ascii="Times New Roman" w:hAnsi="Times New Roman"/>
          <w:noProof/>
          <w:lang w:eastAsia="lt-LT"/>
        </w:rPr>
      </w:pPr>
    </w:p>
    <w:p w14:paraId="0EABEFB5"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26" w:name="_Toc129243109"/>
      <w:bookmarkStart w:id="27" w:name="_Toc129243234"/>
      <w:r w:rsidRPr="0006698C">
        <w:rPr>
          <w:rFonts w:ascii="Times New Roman" w:hAnsi="Times New Roman"/>
          <w:b/>
          <w:bCs/>
          <w:kern w:val="28"/>
          <w:lang w:eastAsia="lt-LT"/>
        </w:rPr>
        <w:t>4.8</w:t>
      </w:r>
      <w:r w:rsidRPr="0006698C">
        <w:rPr>
          <w:rFonts w:ascii="Times New Roman" w:hAnsi="Times New Roman"/>
          <w:b/>
          <w:bCs/>
          <w:kern w:val="28"/>
          <w:lang w:eastAsia="lt-LT"/>
        </w:rPr>
        <w:tab/>
        <w:t>Nepageidaujamas poveikis</w:t>
      </w:r>
      <w:bookmarkEnd w:id="26"/>
      <w:bookmarkEnd w:id="27"/>
    </w:p>
    <w:p w14:paraId="0EABEFB6" w14:textId="77777777" w:rsidR="00BD0900" w:rsidRPr="0006698C" w:rsidRDefault="00BD0900" w:rsidP="00656E67">
      <w:pPr>
        <w:spacing w:after="0" w:line="240" w:lineRule="auto"/>
        <w:rPr>
          <w:rFonts w:ascii="Times New Roman" w:hAnsi="Times New Roman"/>
          <w:noProof/>
          <w:lang w:eastAsia="lt-LT"/>
        </w:rPr>
      </w:pPr>
    </w:p>
    <w:p w14:paraId="0EABEFB7" w14:textId="77777777" w:rsidR="00BD0900" w:rsidRDefault="00BD0900" w:rsidP="00503546">
      <w:pPr>
        <w:pStyle w:val="BTEMEASMCA"/>
      </w:pPr>
      <w:r w:rsidRPr="0006698C">
        <w:t xml:space="preserve">Iki šiol </w:t>
      </w:r>
      <w:r w:rsidR="00FF169C">
        <w:t xml:space="preserve">pranešimų apie </w:t>
      </w:r>
      <w:r w:rsidRPr="0006698C">
        <w:t>nepageidaujam</w:t>
      </w:r>
      <w:r w:rsidR="009A54B4">
        <w:t>ą poveikį negauta.</w:t>
      </w:r>
    </w:p>
    <w:p w14:paraId="0EABEFB8" w14:textId="77777777" w:rsidR="00125E27" w:rsidRDefault="00125E27" w:rsidP="00656E67">
      <w:pPr>
        <w:spacing w:after="0" w:line="240" w:lineRule="auto"/>
        <w:rPr>
          <w:rFonts w:ascii="Times New Roman" w:hAnsi="Times New Roman"/>
          <w:noProof/>
          <w:lang w:eastAsia="lt-LT"/>
        </w:rPr>
      </w:pPr>
    </w:p>
    <w:p w14:paraId="0EABEFB9" w14:textId="77777777" w:rsidR="00125E27" w:rsidRPr="009A54B4" w:rsidRDefault="00125E27" w:rsidP="00503546">
      <w:pPr>
        <w:pStyle w:val="BTEMEASMCA"/>
      </w:pPr>
      <w:r w:rsidRPr="009A54B4">
        <w:t>Pranešimas apie įtariamas nepageidaujamas reakcijas</w:t>
      </w:r>
    </w:p>
    <w:p w14:paraId="0EABEFBA" w14:textId="77777777" w:rsidR="00125E27" w:rsidRPr="00125E27" w:rsidRDefault="00125E27" w:rsidP="00503546">
      <w:pPr>
        <w:pStyle w:val="BTEMEASMCA"/>
      </w:pPr>
      <w:r w:rsidRPr="00125E27">
        <w:t xml:space="preserve">Svarbu pranešti apie įtariamas nepageidaujamas reakcijas, pastebėtas po vaistinio preparato pateikimo į rinką, nes tai leidžia nuolat stebėti vaistinio preparato naudos ir rizikos santykį. Sveikatos priežiūros specialistai turi pranešti apie </w:t>
      </w:r>
      <w:r w:rsidRPr="00125E27">
        <w:lastRenderedPageBreak/>
        <w:t>bet kokias įtariamas nepageidaujamas reakcijas, užpildę interneto svetainėje http://</w:t>
      </w:r>
      <w:hyperlink r:id="rId10" w:history="1">
        <w:r w:rsidRPr="00125E27">
          <w:rPr>
            <w:rStyle w:val="Hipersaitas"/>
            <w:szCs w:val="24"/>
          </w:rPr>
          <w:t>www.vvkt.lt</w:t>
        </w:r>
      </w:hyperlink>
      <w:r w:rsidRPr="00125E27">
        <w:t xml:space="preserve">/ esančią formą, ir atsiųsti ją paštu Valstybinei vaistų kontrolės tarnybai prie Lietuvos Respublikos sveikatos apsaugos ministerijos, Žirmūnų g. 139A, LT 09120 Vilnius, faksu 8 800 20131 arba el. paštu </w:t>
      </w:r>
      <w:hyperlink r:id="rId11" w:history="1">
        <w:r w:rsidRPr="00125E27">
          <w:rPr>
            <w:rStyle w:val="Hipersaitas"/>
            <w:szCs w:val="24"/>
          </w:rPr>
          <w:t>NepageidaujamaR@vvkt.lt</w:t>
        </w:r>
      </w:hyperlink>
      <w:r w:rsidRPr="00125E27">
        <w:t>.</w:t>
      </w:r>
    </w:p>
    <w:p w14:paraId="0EABEFBB" w14:textId="77777777" w:rsidR="00125E27" w:rsidRPr="00125E27" w:rsidRDefault="00125E27" w:rsidP="00656E67">
      <w:pPr>
        <w:spacing w:after="0" w:line="240" w:lineRule="auto"/>
        <w:rPr>
          <w:rFonts w:ascii="Times New Roman" w:hAnsi="Times New Roman"/>
          <w:noProof/>
          <w:lang w:eastAsia="lt-LT"/>
        </w:rPr>
      </w:pPr>
    </w:p>
    <w:p w14:paraId="0EABEFBC" w14:textId="77777777" w:rsidR="00BD0900" w:rsidRPr="0006698C" w:rsidRDefault="00BD0900" w:rsidP="00656E67">
      <w:pPr>
        <w:spacing w:after="0" w:line="240" w:lineRule="auto"/>
        <w:rPr>
          <w:rFonts w:ascii="Times New Roman" w:hAnsi="Times New Roman"/>
          <w:noProof/>
          <w:lang w:eastAsia="lt-LT"/>
        </w:rPr>
      </w:pPr>
    </w:p>
    <w:p w14:paraId="0EABEFBD"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28" w:name="_Toc129243110"/>
      <w:bookmarkStart w:id="29" w:name="_Toc129243235"/>
      <w:r w:rsidRPr="0006698C">
        <w:rPr>
          <w:rFonts w:ascii="Times New Roman" w:hAnsi="Times New Roman"/>
          <w:b/>
          <w:bCs/>
          <w:kern w:val="28"/>
          <w:lang w:eastAsia="lt-LT"/>
        </w:rPr>
        <w:t>4.9</w:t>
      </w:r>
      <w:r w:rsidRPr="0006698C">
        <w:rPr>
          <w:rFonts w:ascii="Times New Roman" w:hAnsi="Times New Roman"/>
          <w:b/>
          <w:bCs/>
          <w:kern w:val="28"/>
          <w:lang w:eastAsia="lt-LT"/>
        </w:rPr>
        <w:tab/>
        <w:t>Perdozavimas</w:t>
      </w:r>
      <w:bookmarkEnd w:id="28"/>
      <w:bookmarkEnd w:id="29"/>
    </w:p>
    <w:p w14:paraId="0EABEFBE" w14:textId="77777777" w:rsidR="00BD0900" w:rsidRPr="0006698C" w:rsidRDefault="00BD0900" w:rsidP="00503546">
      <w:pPr>
        <w:pStyle w:val="BTEMEASMCA"/>
      </w:pPr>
    </w:p>
    <w:p w14:paraId="0EABEFBF" w14:textId="77777777" w:rsidR="00BD0900" w:rsidRPr="0006698C" w:rsidRDefault="00BD0900" w:rsidP="00503546">
      <w:pPr>
        <w:pStyle w:val="BTEMEASMCA"/>
      </w:pPr>
      <w:r w:rsidRPr="0006698C">
        <w:t>Geriamasis simetikonas toksinio poveikio neturi. Netgi išgėrus labai didelę dozę</w:t>
      </w:r>
      <w:r w:rsidR="00D80702">
        <w:t xml:space="preserve"> simetikono</w:t>
      </w:r>
      <w:r w:rsidRPr="0006698C">
        <w:t>,</w:t>
      </w:r>
      <w:r w:rsidR="009A54B4">
        <w:t xml:space="preserve"> jokių su </w:t>
      </w:r>
      <w:r w:rsidRPr="0006698C">
        <w:t>juo susijusių pažeidimų nebūna.</w:t>
      </w:r>
    </w:p>
    <w:p w14:paraId="0EABEFC0" w14:textId="77777777" w:rsidR="00BD0900" w:rsidRPr="0006698C" w:rsidRDefault="00BD0900" w:rsidP="00656E67">
      <w:pPr>
        <w:spacing w:after="0" w:line="240" w:lineRule="auto"/>
        <w:rPr>
          <w:rFonts w:ascii="Times New Roman" w:hAnsi="Times New Roman"/>
          <w:noProof/>
          <w:lang w:eastAsia="lt-LT"/>
        </w:rPr>
      </w:pPr>
    </w:p>
    <w:p w14:paraId="0EABEFC1" w14:textId="77777777" w:rsidR="00BD0900" w:rsidRPr="0006698C" w:rsidRDefault="00BD0900" w:rsidP="00656E67">
      <w:pPr>
        <w:spacing w:after="0" w:line="240" w:lineRule="auto"/>
        <w:rPr>
          <w:rFonts w:ascii="Times New Roman" w:hAnsi="Times New Roman"/>
          <w:noProof/>
          <w:lang w:eastAsia="lt-LT"/>
        </w:rPr>
      </w:pPr>
    </w:p>
    <w:p w14:paraId="0EABEFC2"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30" w:name="_Toc129243111"/>
      <w:bookmarkStart w:id="31" w:name="_Toc129243236"/>
      <w:r w:rsidRPr="0006698C">
        <w:rPr>
          <w:rFonts w:ascii="Times New Roman" w:hAnsi="Times New Roman"/>
          <w:b/>
          <w:lang w:eastAsia="lt-LT"/>
        </w:rPr>
        <w:t>5.</w:t>
      </w:r>
      <w:r w:rsidRPr="0006698C">
        <w:rPr>
          <w:rFonts w:ascii="Times New Roman" w:hAnsi="Times New Roman"/>
          <w:b/>
          <w:lang w:eastAsia="lt-LT"/>
        </w:rPr>
        <w:tab/>
        <w:t>FARMAKOLOGINĖS SAVYBĖS</w:t>
      </w:r>
      <w:bookmarkEnd w:id="30"/>
      <w:bookmarkEnd w:id="31"/>
    </w:p>
    <w:p w14:paraId="0EABEFC3" w14:textId="77777777" w:rsidR="00BD0900" w:rsidRPr="0006698C" w:rsidRDefault="00BD0900" w:rsidP="00656E67">
      <w:pPr>
        <w:spacing w:after="0" w:line="240" w:lineRule="auto"/>
        <w:rPr>
          <w:rFonts w:ascii="Times New Roman" w:hAnsi="Times New Roman"/>
          <w:noProof/>
          <w:lang w:eastAsia="lt-LT"/>
        </w:rPr>
      </w:pPr>
    </w:p>
    <w:p w14:paraId="0EABEFC4"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32" w:name="_Toc129243112"/>
      <w:bookmarkStart w:id="33" w:name="_Toc129243237"/>
      <w:r w:rsidRPr="0006698C">
        <w:rPr>
          <w:rFonts w:ascii="Times New Roman" w:hAnsi="Times New Roman"/>
          <w:b/>
          <w:bCs/>
          <w:kern w:val="28"/>
          <w:lang w:eastAsia="lt-LT"/>
        </w:rPr>
        <w:t>5.1</w:t>
      </w:r>
      <w:r w:rsidRPr="0006698C">
        <w:rPr>
          <w:rFonts w:ascii="Times New Roman" w:hAnsi="Times New Roman"/>
          <w:b/>
          <w:bCs/>
          <w:kern w:val="28"/>
          <w:lang w:eastAsia="lt-LT"/>
        </w:rPr>
        <w:tab/>
        <w:t>Farmakodinaminės savybės</w:t>
      </w:r>
      <w:bookmarkEnd w:id="32"/>
      <w:bookmarkEnd w:id="33"/>
    </w:p>
    <w:p w14:paraId="0EABEFC5" w14:textId="77777777" w:rsidR="00BD0900" w:rsidRPr="0006698C" w:rsidRDefault="00BD0900" w:rsidP="00656E67">
      <w:pPr>
        <w:spacing w:after="0" w:line="240" w:lineRule="auto"/>
        <w:rPr>
          <w:rFonts w:ascii="Times New Roman" w:hAnsi="Times New Roman"/>
          <w:noProof/>
          <w:lang w:eastAsia="lt-LT"/>
        </w:rPr>
      </w:pPr>
    </w:p>
    <w:p w14:paraId="0EABEFC6" w14:textId="77777777" w:rsidR="00BD0900" w:rsidRPr="0006698C" w:rsidRDefault="00BD0900" w:rsidP="00503546">
      <w:pPr>
        <w:pStyle w:val="BTEMEASMCA"/>
      </w:pPr>
      <w:r w:rsidRPr="0006698C">
        <w:t>Farmakoterapinė grupė – vaistai funkciniams žarnų sutrikimams gydyti, silikonai ATC kodas – A03AX13</w:t>
      </w:r>
    </w:p>
    <w:p w14:paraId="0EABEFC7" w14:textId="77777777" w:rsidR="00BD0900" w:rsidRPr="0006698C" w:rsidRDefault="00BD0900" w:rsidP="00503546">
      <w:pPr>
        <w:pStyle w:val="BTEMEASMCA"/>
      </w:pPr>
    </w:p>
    <w:p w14:paraId="0EABEFC8" w14:textId="77777777" w:rsidR="00BD0900" w:rsidRPr="0006698C" w:rsidRDefault="00BD0900" w:rsidP="00503546">
      <w:pPr>
        <w:pStyle w:val="BTEMEASMCA"/>
      </w:pPr>
      <w:r w:rsidRPr="0006698C">
        <w:t xml:space="preserve">Virškinimo trakto ligos sukelia dujų susidarymą ir sankaupą. Virškinimo trakte dujų perteklius </w:t>
      </w:r>
    </w:p>
    <w:p w14:paraId="0EABEFC9" w14:textId="77777777" w:rsidR="00BD0900" w:rsidRPr="0006698C" w:rsidRDefault="00BD0900" w:rsidP="00503546">
      <w:pPr>
        <w:pStyle w:val="BTEMEASMCA"/>
      </w:pPr>
      <w:r w:rsidRPr="0006698C">
        <w:t xml:space="preserve">kaupiasi mažų neaktyvių burbuliukų pavidalu. Dėl to dujų absorbcija per žarnyno gleivinę </w:t>
      </w:r>
    </w:p>
    <w:p w14:paraId="0EABEFCA" w14:textId="77777777" w:rsidR="00BD0900" w:rsidRPr="0006698C" w:rsidRDefault="00BD0900" w:rsidP="00503546">
      <w:pPr>
        <w:pStyle w:val="BTEMEASMCA"/>
      </w:pPr>
      <w:r w:rsidRPr="0006698C">
        <w:t xml:space="preserve">sutrinka arba visiškai nevyksta. </w:t>
      </w:r>
    </w:p>
    <w:p w14:paraId="0EABEFCB" w14:textId="77777777" w:rsidR="00BD0900" w:rsidRPr="0006698C" w:rsidRDefault="00FF169C">
      <w:pPr>
        <w:pStyle w:val="BTEMEASMCA"/>
      </w:pPr>
      <w:r>
        <w:t xml:space="preserve">Simetikonas yra </w:t>
      </w:r>
      <w:r w:rsidR="0084075B">
        <w:t xml:space="preserve">ilgos grandinės santykinai inertiškas cheminis polimeras, kurio išgėrus farmakologinio aktyvumo nėra. Jis sumažina paviršiaus įtampą, todėl </w:t>
      </w:r>
      <w:r w:rsidR="00BD0900" w:rsidRPr="0006698C">
        <w:t xml:space="preserve"> p</w:t>
      </w:r>
      <w:r w:rsidR="0084075B">
        <w:t xml:space="preserve">avartojus per burną virškinimo trakte </w:t>
      </w:r>
      <w:r w:rsidR="00BD0900" w:rsidRPr="0006698C">
        <w:t xml:space="preserve">sukelia </w:t>
      </w:r>
      <w:r w:rsidR="00A84A5D">
        <w:t xml:space="preserve">dujų </w:t>
      </w:r>
      <w:r w:rsidR="00BD0900" w:rsidRPr="0006698C">
        <w:t>burbuliukų irimą</w:t>
      </w:r>
      <w:r w:rsidR="0084075B">
        <w:t xml:space="preserve"> ir skatina jų išsisklaidymą</w:t>
      </w:r>
      <w:r w:rsidR="00BD0900" w:rsidRPr="0006698C">
        <w:t xml:space="preserve">. </w:t>
      </w:r>
    </w:p>
    <w:p w14:paraId="0EABEFCC" w14:textId="77777777" w:rsidR="00BD0900" w:rsidRPr="0006698C" w:rsidRDefault="00BD0900">
      <w:pPr>
        <w:pStyle w:val="BTEMEASMCA"/>
      </w:pPr>
      <w:r w:rsidRPr="0006698C">
        <w:t xml:space="preserve">Antiflat </w:t>
      </w:r>
      <w:r w:rsidR="0084075B">
        <w:t xml:space="preserve">kramtomųjų tablečių ir geriamosios suspensijos </w:t>
      </w:r>
      <w:r w:rsidR="00A84A5D">
        <w:t>vartojimas greitai sukelia nusiskundim</w:t>
      </w:r>
      <w:r w:rsidRPr="0006698C">
        <w:t xml:space="preserve">ų sumažėjimą, nuslopina tempimo pojūtį pilve. Širdies suspaudimo pojūtis, kurį </w:t>
      </w:r>
      <w:r w:rsidR="0084075B">
        <w:t xml:space="preserve">dėl susikaupusių dujų </w:t>
      </w:r>
      <w:r w:rsidRPr="0006698C">
        <w:t>sukelia diafragmos padėties pasikeitimas, taip pat greitai išnyksta.</w:t>
      </w:r>
    </w:p>
    <w:p w14:paraId="0EABEFCD" w14:textId="77777777" w:rsidR="00BD0900" w:rsidRPr="0006698C" w:rsidRDefault="00BD0900" w:rsidP="00656E67">
      <w:pPr>
        <w:spacing w:after="0" w:line="240" w:lineRule="auto"/>
        <w:rPr>
          <w:rFonts w:ascii="Times New Roman" w:hAnsi="Times New Roman"/>
          <w:noProof/>
          <w:lang w:eastAsia="lt-LT"/>
        </w:rPr>
      </w:pPr>
    </w:p>
    <w:p w14:paraId="0EABEFCE"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34" w:name="_Toc129243113"/>
      <w:bookmarkStart w:id="35" w:name="_Toc129243238"/>
      <w:r w:rsidRPr="0006698C">
        <w:rPr>
          <w:rFonts w:ascii="Times New Roman" w:hAnsi="Times New Roman"/>
          <w:b/>
          <w:bCs/>
          <w:kern w:val="28"/>
          <w:lang w:eastAsia="lt-LT"/>
        </w:rPr>
        <w:t>5.2</w:t>
      </w:r>
      <w:r w:rsidRPr="0006698C">
        <w:rPr>
          <w:rFonts w:ascii="Times New Roman" w:hAnsi="Times New Roman"/>
          <w:b/>
          <w:bCs/>
          <w:kern w:val="28"/>
          <w:lang w:eastAsia="lt-LT"/>
        </w:rPr>
        <w:tab/>
        <w:t>Farmakokinetinės savybės</w:t>
      </w:r>
      <w:bookmarkEnd w:id="34"/>
      <w:bookmarkEnd w:id="35"/>
    </w:p>
    <w:p w14:paraId="0EABEFCF" w14:textId="77777777" w:rsidR="00BD0900" w:rsidRPr="0006698C" w:rsidRDefault="00BD0900" w:rsidP="00656E67">
      <w:pPr>
        <w:spacing w:after="0" w:line="240" w:lineRule="auto"/>
        <w:rPr>
          <w:rFonts w:ascii="Times New Roman" w:hAnsi="Times New Roman"/>
          <w:noProof/>
          <w:lang w:eastAsia="lt-LT"/>
        </w:rPr>
      </w:pPr>
    </w:p>
    <w:p w14:paraId="0EABEFD0" w14:textId="77777777" w:rsidR="0084075B" w:rsidRDefault="0084075B" w:rsidP="00656E67">
      <w:pPr>
        <w:spacing w:after="0" w:line="240" w:lineRule="auto"/>
        <w:rPr>
          <w:rFonts w:ascii="Times New Roman" w:hAnsi="Times New Roman"/>
          <w:noProof/>
          <w:lang w:eastAsia="lt-LT"/>
        </w:rPr>
      </w:pPr>
      <w:r>
        <w:rPr>
          <w:rFonts w:ascii="Times New Roman" w:hAnsi="Times New Roman"/>
          <w:noProof/>
          <w:lang w:eastAsia="lt-LT"/>
        </w:rPr>
        <w:t>Absorbcija ir eliminacija</w:t>
      </w:r>
    </w:p>
    <w:p w14:paraId="0EABEFD1"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 xml:space="preserve">Veiklioji medžiaga </w:t>
      </w:r>
      <w:r w:rsidR="00035FE5">
        <w:rPr>
          <w:rFonts w:ascii="Times New Roman" w:hAnsi="Times New Roman"/>
          <w:noProof/>
          <w:lang w:eastAsia="lt-LT"/>
        </w:rPr>
        <w:t xml:space="preserve">simetikonas </w:t>
      </w:r>
      <w:r w:rsidRPr="0006698C">
        <w:rPr>
          <w:rFonts w:ascii="Times New Roman" w:hAnsi="Times New Roman"/>
          <w:noProof/>
          <w:lang w:eastAsia="lt-LT"/>
        </w:rPr>
        <w:t>virškinimo trakte neabsorbuojama ir išsiskiria</w:t>
      </w:r>
      <w:r w:rsidR="006615A2">
        <w:rPr>
          <w:rFonts w:ascii="Times New Roman" w:hAnsi="Times New Roman"/>
          <w:noProof/>
          <w:lang w:eastAsia="lt-LT"/>
        </w:rPr>
        <w:t xml:space="preserve"> kartu su išmatomis</w:t>
      </w:r>
      <w:r w:rsidRPr="0006698C">
        <w:rPr>
          <w:rFonts w:ascii="Times New Roman" w:hAnsi="Times New Roman"/>
          <w:noProof/>
          <w:lang w:eastAsia="lt-LT"/>
        </w:rPr>
        <w:t xml:space="preserve"> nepakitusi.</w:t>
      </w:r>
    </w:p>
    <w:p w14:paraId="0EABEFD2" w14:textId="77777777" w:rsidR="00BD0900" w:rsidRPr="0006698C" w:rsidRDefault="00BD0900" w:rsidP="00656E67">
      <w:pPr>
        <w:spacing w:after="0" w:line="240" w:lineRule="auto"/>
        <w:rPr>
          <w:rFonts w:ascii="Times New Roman" w:hAnsi="Times New Roman"/>
          <w:noProof/>
          <w:lang w:eastAsia="lt-LT"/>
        </w:rPr>
      </w:pPr>
    </w:p>
    <w:p w14:paraId="0EABEFD3"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36" w:name="_Toc129243114"/>
      <w:bookmarkStart w:id="37" w:name="_Toc129243239"/>
      <w:r w:rsidRPr="0006698C">
        <w:rPr>
          <w:rFonts w:ascii="Times New Roman" w:hAnsi="Times New Roman"/>
          <w:b/>
          <w:bCs/>
          <w:kern w:val="28"/>
          <w:lang w:eastAsia="lt-LT"/>
        </w:rPr>
        <w:t>5.3</w:t>
      </w:r>
      <w:r w:rsidRPr="0006698C">
        <w:rPr>
          <w:rFonts w:ascii="Times New Roman" w:hAnsi="Times New Roman"/>
          <w:b/>
          <w:bCs/>
          <w:kern w:val="28"/>
          <w:lang w:eastAsia="lt-LT"/>
        </w:rPr>
        <w:tab/>
        <w:t>Ikiklinikinių saugumo tyrimų duomenys</w:t>
      </w:r>
      <w:bookmarkEnd w:id="36"/>
      <w:bookmarkEnd w:id="37"/>
    </w:p>
    <w:p w14:paraId="0EABEFD4" w14:textId="77777777" w:rsidR="00BD0900" w:rsidRPr="0006698C" w:rsidRDefault="00BD0900" w:rsidP="00656E67">
      <w:pPr>
        <w:spacing w:after="0" w:line="240" w:lineRule="auto"/>
        <w:rPr>
          <w:rFonts w:ascii="Times New Roman" w:hAnsi="Times New Roman"/>
          <w:noProof/>
          <w:lang w:eastAsia="lt-LT"/>
        </w:rPr>
      </w:pPr>
    </w:p>
    <w:p w14:paraId="0EABEFD5" w14:textId="77777777" w:rsidR="00BD0900" w:rsidRPr="0006698C" w:rsidRDefault="00BD0900" w:rsidP="00503546">
      <w:pPr>
        <w:pStyle w:val="BTEMEASMCA"/>
      </w:pPr>
      <w:r w:rsidRPr="0006698C">
        <w:lastRenderedPageBreak/>
        <w:t xml:space="preserve">Ikiklinikiniai tyrimai atlikti su pelėmis, žiurkėmis, triušiais, katėmis: preparato duota su maistu, švirkšta į </w:t>
      </w:r>
    </w:p>
    <w:p w14:paraId="0EABEFD6" w14:textId="77777777" w:rsidR="00BD0900" w:rsidRPr="0006698C" w:rsidRDefault="00BD0900" w:rsidP="00503546">
      <w:pPr>
        <w:pStyle w:val="BTEMEASMCA"/>
      </w:pPr>
      <w:r w:rsidRPr="0006698C">
        <w:t xml:space="preserve">veną, į pilvaplėvę, duota juo kvėpuoti, taip pat naudota vietiškai. </w:t>
      </w:r>
      <w:r w:rsidR="0084075B" w:rsidRPr="000408D3">
        <w:t>Įprastų farmakologinio saugumo, kartotinių dozių toksiškumo, genotoksiškumo, galimo kancerogeniškumo, toksinio poveikio reprodukcijai ir vystymuisi ikiklinikinių tyrimų duomenys specifinio pavojaus žmogui nerodo.</w:t>
      </w:r>
      <w:r w:rsidR="000408D3">
        <w:t xml:space="preserve"> </w:t>
      </w:r>
      <w:r w:rsidRPr="0006698C">
        <w:t>Genotoksiškumo tyrimais su pelėmis, žiurkėmis ir</w:t>
      </w:r>
      <w:r w:rsidR="000408D3">
        <w:t xml:space="preserve"> triušiais nenustatyta. Galimo </w:t>
      </w:r>
      <w:r w:rsidRPr="0006698C">
        <w:t>kancerogeniškumo ikiklinikinių tyrimų duomenys su pelėmis ir</w:t>
      </w:r>
      <w:r w:rsidR="000408D3">
        <w:t xml:space="preserve"> žiurkėmis specifinio pavojaus </w:t>
      </w:r>
      <w:r w:rsidRPr="0006698C">
        <w:t xml:space="preserve">žmogui neturi. Simetikono teratogeninio poveikio tyrimais su pelėmis, žiurkėmis ir triušiais </w:t>
      </w:r>
    </w:p>
    <w:p w14:paraId="0EABEFD7" w14:textId="77777777" w:rsidR="00BD0900" w:rsidRPr="0006698C" w:rsidRDefault="00BD0900" w:rsidP="00503546">
      <w:pPr>
        <w:pStyle w:val="BTEMEASMCA"/>
      </w:pPr>
      <w:r w:rsidRPr="0006698C">
        <w:t>nenustatyta.</w:t>
      </w:r>
    </w:p>
    <w:p w14:paraId="0EABEFD8" w14:textId="77777777" w:rsidR="00BD0900" w:rsidRPr="0006698C" w:rsidRDefault="00BD0900" w:rsidP="00656E67">
      <w:pPr>
        <w:spacing w:after="0" w:line="240" w:lineRule="auto"/>
        <w:rPr>
          <w:rFonts w:ascii="Times New Roman" w:hAnsi="Times New Roman"/>
          <w:noProof/>
          <w:lang w:eastAsia="lt-LT"/>
        </w:rPr>
      </w:pPr>
    </w:p>
    <w:p w14:paraId="0EABEFD9" w14:textId="77777777" w:rsidR="00BD0900" w:rsidRPr="0006698C" w:rsidRDefault="00BD0900" w:rsidP="00656E67">
      <w:pPr>
        <w:spacing w:after="0" w:line="240" w:lineRule="auto"/>
        <w:rPr>
          <w:rFonts w:ascii="Times New Roman" w:hAnsi="Times New Roman"/>
          <w:noProof/>
          <w:lang w:eastAsia="lt-LT"/>
        </w:rPr>
      </w:pPr>
    </w:p>
    <w:p w14:paraId="0EABEFDA"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38" w:name="_Toc129243115"/>
      <w:bookmarkStart w:id="39" w:name="_Toc129243240"/>
      <w:r w:rsidRPr="0006698C">
        <w:rPr>
          <w:rFonts w:ascii="Times New Roman" w:hAnsi="Times New Roman"/>
          <w:b/>
          <w:lang w:eastAsia="lt-LT"/>
        </w:rPr>
        <w:t>6.</w:t>
      </w:r>
      <w:r w:rsidRPr="0006698C">
        <w:rPr>
          <w:rFonts w:ascii="Times New Roman" w:hAnsi="Times New Roman"/>
          <w:b/>
          <w:lang w:eastAsia="lt-LT"/>
        </w:rPr>
        <w:tab/>
        <w:t>FARMACINĖ INFORMACIJA</w:t>
      </w:r>
      <w:bookmarkEnd w:id="38"/>
      <w:bookmarkEnd w:id="39"/>
    </w:p>
    <w:p w14:paraId="0EABEFDB" w14:textId="77777777" w:rsidR="00BD0900" w:rsidRPr="00D746D5" w:rsidRDefault="00BD0900" w:rsidP="00D44A6B">
      <w:pPr>
        <w:spacing w:after="0" w:line="240" w:lineRule="auto"/>
      </w:pPr>
    </w:p>
    <w:p w14:paraId="0EABEFDC"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40" w:name="_Toc129243116"/>
      <w:bookmarkStart w:id="41" w:name="_Toc129243241"/>
      <w:r w:rsidRPr="0006698C">
        <w:rPr>
          <w:rFonts w:ascii="Times New Roman" w:hAnsi="Times New Roman"/>
          <w:b/>
          <w:bCs/>
          <w:kern w:val="28"/>
          <w:lang w:eastAsia="lt-LT"/>
        </w:rPr>
        <w:t>6.1</w:t>
      </w:r>
      <w:r w:rsidRPr="0006698C">
        <w:rPr>
          <w:rFonts w:ascii="Times New Roman" w:hAnsi="Times New Roman"/>
          <w:b/>
          <w:bCs/>
          <w:kern w:val="28"/>
          <w:lang w:eastAsia="lt-LT"/>
        </w:rPr>
        <w:tab/>
        <w:t>Pagalbinių medžiagų sąrašas</w:t>
      </w:r>
      <w:bookmarkEnd w:id="40"/>
      <w:bookmarkEnd w:id="41"/>
    </w:p>
    <w:p w14:paraId="0EABEFDD" w14:textId="77777777" w:rsidR="00BD0900" w:rsidRPr="00D44A6B" w:rsidRDefault="00BD0900" w:rsidP="00D44A6B">
      <w:pPr>
        <w:spacing w:after="0" w:line="240" w:lineRule="auto"/>
        <w:rPr>
          <w:rFonts w:ascii="Times New Roman" w:hAnsi="Times New Roman"/>
          <w:kern w:val="28"/>
          <w:lang w:eastAsia="lt-LT"/>
        </w:rPr>
      </w:pPr>
    </w:p>
    <w:p w14:paraId="0EABEFDE" w14:textId="77777777" w:rsidR="00BD0900" w:rsidRPr="00D44A6B" w:rsidRDefault="00552A46" w:rsidP="00D44A6B">
      <w:pPr>
        <w:spacing w:after="0" w:line="240" w:lineRule="auto"/>
        <w:rPr>
          <w:rFonts w:ascii="Times New Roman" w:hAnsi="Times New Roman"/>
          <w:i/>
          <w:noProof/>
        </w:rPr>
      </w:pPr>
      <w:bookmarkStart w:id="42" w:name="_Toc129243117"/>
      <w:bookmarkStart w:id="43" w:name="_Toc129243242"/>
      <w:r w:rsidRPr="00D44A6B">
        <w:rPr>
          <w:rFonts w:ascii="Times New Roman" w:hAnsi="Times New Roman"/>
          <w:i/>
          <w:noProof/>
        </w:rPr>
        <w:t>K</w:t>
      </w:r>
      <w:r w:rsidR="00BD0900" w:rsidRPr="00D44A6B">
        <w:rPr>
          <w:rFonts w:ascii="Times New Roman" w:hAnsi="Times New Roman"/>
          <w:i/>
          <w:noProof/>
        </w:rPr>
        <w:t xml:space="preserve">ramtomosios tabletės </w:t>
      </w:r>
    </w:p>
    <w:p w14:paraId="0EABEFDF"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Glicerolio monostearatas SE</w:t>
      </w:r>
    </w:p>
    <w:p w14:paraId="0EABEFE0"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P</w:t>
      </w:r>
      <w:r w:rsidR="00552A46" w:rsidRPr="00D44A6B">
        <w:rPr>
          <w:rFonts w:ascii="Times New Roman" w:hAnsi="Times New Roman"/>
          <w:kern w:val="28"/>
          <w:lang w:eastAsia="lt-LT"/>
        </w:rPr>
        <w:t>aprastųjų p</w:t>
      </w:r>
      <w:r w:rsidRPr="00D44A6B">
        <w:rPr>
          <w:rFonts w:ascii="Times New Roman" w:hAnsi="Times New Roman"/>
          <w:kern w:val="28"/>
          <w:lang w:eastAsia="lt-LT"/>
        </w:rPr>
        <w:t>ankolių</w:t>
      </w:r>
      <w:r w:rsidR="00552A46" w:rsidRPr="00D44A6B">
        <w:rPr>
          <w:rFonts w:ascii="Times New Roman" w:hAnsi="Times New Roman"/>
          <w:kern w:val="28"/>
          <w:lang w:eastAsia="lt-LT"/>
        </w:rPr>
        <w:t xml:space="preserve"> vaisių</w:t>
      </w:r>
      <w:r w:rsidRPr="00D44A6B">
        <w:rPr>
          <w:rFonts w:ascii="Times New Roman" w:hAnsi="Times New Roman"/>
          <w:kern w:val="28"/>
          <w:lang w:eastAsia="lt-LT"/>
        </w:rPr>
        <w:t xml:space="preserve"> eterinis aliejus</w:t>
      </w:r>
    </w:p>
    <w:p w14:paraId="0EABEFE1"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Pipirmėčių eterinis aliejus</w:t>
      </w:r>
    </w:p>
    <w:p w14:paraId="0EABEFE2"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Kmynų eterinis aliejus</w:t>
      </w:r>
    </w:p>
    <w:p w14:paraId="0EABEFE3"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Bevandenė gliukozė</w:t>
      </w:r>
    </w:p>
    <w:p w14:paraId="0EABEFE4" w14:textId="77777777" w:rsidR="00BD0900" w:rsidRPr="00D44A6B" w:rsidRDefault="00BD0900" w:rsidP="00D44A6B">
      <w:pPr>
        <w:spacing w:after="0" w:line="240" w:lineRule="auto"/>
        <w:rPr>
          <w:rFonts w:ascii="Times New Roman" w:hAnsi="Times New Roman"/>
          <w:kern w:val="28"/>
          <w:lang w:eastAsia="lt-LT"/>
        </w:rPr>
      </w:pPr>
      <w:r w:rsidRPr="00D44A6B">
        <w:rPr>
          <w:rFonts w:ascii="Times New Roman" w:hAnsi="Times New Roman"/>
          <w:kern w:val="28"/>
          <w:lang w:eastAsia="lt-LT"/>
        </w:rPr>
        <w:t>Sacharozė</w:t>
      </w:r>
    </w:p>
    <w:p w14:paraId="0EABEFE5" w14:textId="77777777" w:rsidR="00BD0900" w:rsidRPr="00D44A6B" w:rsidRDefault="00BD0900" w:rsidP="00D44A6B">
      <w:pPr>
        <w:spacing w:after="0" w:line="240" w:lineRule="auto"/>
        <w:rPr>
          <w:rFonts w:ascii="Times New Roman" w:hAnsi="Times New Roman"/>
          <w:kern w:val="28"/>
          <w:lang w:eastAsia="lt-LT"/>
        </w:rPr>
      </w:pPr>
    </w:p>
    <w:p w14:paraId="0EABEFE6" w14:textId="77777777" w:rsidR="00BD0900" w:rsidRPr="00D44A6B" w:rsidRDefault="00EE2B39" w:rsidP="00D44A6B">
      <w:pPr>
        <w:spacing w:after="0" w:line="240" w:lineRule="auto"/>
        <w:rPr>
          <w:rFonts w:ascii="Times New Roman" w:hAnsi="Times New Roman"/>
          <w:i/>
          <w:noProof/>
        </w:rPr>
      </w:pPr>
      <w:r w:rsidRPr="00D44A6B">
        <w:rPr>
          <w:rFonts w:ascii="Times New Roman" w:hAnsi="Times New Roman"/>
          <w:i/>
          <w:noProof/>
        </w:rPr>
        <w:t>G</w:t>
      </w:r>
      <w:r w:rsidR="00A22754" w:rsidRPr="00D44A6B">
        <w:rPr>
          <w:rFonts w:ascii="Times New Roman" w:hAnsi="Times New Roman"/>
          <w:i/>
          <w:noProof/>
        </w:rPr>
        <w:t>eriamoji suspensija</w:t>
      </w:r>
    </w:p>
    <w:p w14:paraId="0EABEFE7" w14:textId="77777777" w:rsidR="00BD0900" w:rsidRPr="00D44A6B" w:rsidRDefault="00BD0900" w:rsidP="00D44A6B">
      <w:pPr>
        <w:spacing w:after="0" w:line="240" w:lineRule="auto"/>
        <w:rPr>
          <w:b/>
        </w:rPr>
      </w:pPr>
      <w:r w:rsidRPr="00D44A6B">
        <w:rPr>
          <w:rFonts w:ascii="Times New Roman" w:hAnsi="Times New Roman"/>
        </w:rPr>
        <w:t xml:space="preserve">Sorbo rūgštis </w:t>
      </w:r>
    </w:p>
    <w:p w14:paraId="0EABEFE8" w14:textId="77777777" w:rsidR="00BD0900" w:rsidRPr="00D44A6B" w:rsidRDefault="00BD0900" w:rsidP="00D44A6B">
      <w:pPr>
        <w:spacing w:after="0" w:line="240" w:lineRule="auto"/>
        <w:rPr>
          <w:b/>
        </w:rPr>
      </w:pPr>
      <w:r w:rsidRPr="00D44A6B">
        <w:rPr>
          <w:rFonts w:ascii="Times New Roman" w:hAnsi="Times New Roman"/>
        </w:rPr>
        <w:t xml:space="preserve">Kalio sorbatas </w:t>
      </w:r>
    </w:p>
    <w:p w14:paraId="0EABEFE9" w14:textId="77777777" w:rsidR="00BD0900" w:rsidRPr="00D44A6B" w:rsidRDefault="00BD0900" w:rsidP="00D44A6B">
      <w:pPr>
        <w:spacing w:after="0" w:line="240" w:lineRule="auto"/>
        <w:rPr>
          <w:b/>
        </w:rPr>
      </w:pPr>
      <w:r w:rsidRPr="00D44A6B">
        <w:rPr>
          <w:rFonts w:ascii="Times New Roman" w:hAnsi="Times New Roman"/>
        </w:rPr>
        <w:t xml:space="preserve">Natrio ciklamatas </w:t>
      </w:r>
    </w:p>
    <w:p w14:paraId="0EABEFEA" w14:textId="77777777" w:rsidR="00BD0900" w:rsidRPr="00D44A6B" w:rsidRDefault="00BD0900" w:rsidP="00D44A6B">
      <w:pPr>
        <w:spacing w:after="0" w:line="240" w:lineRule="auto"/>
        <w:rPr>
          <w:b/>
        </w:rPr>
      </w:pPr>
      <w:r w:rsidRPr="00D44A6B">
        <w:rPr>
          <w:rFonts w:ascii="Times New Roman" w:hAnsi="Times New Roman"/>
        </w:rPr>
        <w:t xml:space="preserve">Sacharino natrio druska </w:t>
      </w:r>
    </w:p>
    <w:p w14:paraId="0EABEFEB" w14:textId="77777777" w:rsidR="00BD0900" w:rsidRPr="00D44A6B" w:rsidRDefault="00BD0900" w:rsidP="00D44A6B">
      <w:pPr>
        <w:spacing w:after="0" w:line="240" w:lineRule="auto"/>
        <w:rPr>
          <w:b/>
        </w:rPr>
      </w:pPr>
      <w:r w:rsidRPr="00D44A6B">
        <w:rPr>
          <w:rFonts w:ascii="Times New Roman" w:hAnsi="Times New Roman"/>
        </w:rPr>
        <w:t>Makrogolis 6000</w:t>
      </w:r>
    </w:p>
    <w:p w14:paraId="0EABEFEC" w14:textId="77777777" w:rsidR="00BD0900" w:rsidRPr="00D44A6B" w:rsidRDefault="00BD0900" w:rsidP="00D44A6B">
      <w:pPr>
        <w:spacing w:after="0" w:line="240" w:lineRule="auto"/>
        <w:rPr>
          <w:b/>
        </w:rPr>
      </w:pPr>
      <w:r w:rsidRPr="00D44A6B">
        <w:rPr>
          <w:rFonts w:ascii="Times New Roman" w:hAnsi="Times New Roman"/>
        </w:rPr>
        <w:t>Magnio aliuminio silikatas II A tipo</w:t>
      </w:r>
    </w:p>
    <w:p w14:paraId="0EABEFED" w14:textId="77777777" w:rsidR="00BD0900" w:rsidRPr="00D44A6B" w:rsidRDefault="00BD0900" w:rsidP="00D44A6B">
      <w:pPr>
        <w:spacing w:after="0" w:line="240" w:lineRule="auto"/>
        <w:rPr>
          <w:b/>
        </w:rPr>
      </w:pPr>
      <w:r w:rsidRPr="00D44A6B">
        <w:rPr>
          <w:rFonts w:ascii="Times New Roman" w:hAnsi="Times New Roman"/>
        </w:rPr>
        <w:t>Hidroksietilceliuliozė</w:t>
      </w:r>
    </w:p>
    <w:p w14:paraId="0EABEFEE" w14:textId="77777777" w:rsidR="00BD0900" w:rsidRPr="00D44A6B" w:rsidRDefault="00BD0900" w:rsidP="00D44A6B">
      <w:pPr>
        <w:spacing w:after="0" w:line="240" w:lineRule="auto"/>
        <w:rPr>
          <w:b/>
        </w:rPr>
      </w:pPr>
      <w:r w:rsidRPr="00D44A6B">
        <w:rPr>
          <w:rFonts w:ascii="Times New Roman" w:hAnsi="Times New Roman"/>
        </w:rPr>
        <w:t>Polioksietilen-25-glicerolio trioleatas</w:t>
      </w:r>
    </w:p>
    <w:p w14:paraId="0EABEFEF" w14:textId="77777777" w:rsidR="00BD0900" w:rsidRPr="00D44A6B" w:rsidRDefault="00BD0900" w:rsidP="00D44A6B">
      <w:pPr>
        <w:spacing w:after="0" w:line="240" w:lineRule="auto"/>
        <w:rPr>
          <w:b/>
        </w:rPr>
      </w:pPr>
      <w:r w:rsidRPr="00D44A6B">
        <w:rPr>
          <w:rFonts w:ascii="Times New Roman" w:hAnsi="Times New Roman"/>
        </w:rPr>
        <w:t xml:space="preserve">Bananų skonio </w:t>
      </w:r>
      <w:r w:rsidR="006D23D3" w:rsidRPr="00D44A6B">
        <w:rPr>
          <w:rFonts w:ascii="Times New Roman" w:hAnsi="Times New Roman"/>
        </w:rPr>
        <w:t xml:space="preserve">kvapioji </w:t>
      </w:r>
      <w:r w:rsidRPr="00D44A6B">
        <w:rPr>
          <w:rFonts w:ascii="Times New Roman" w:hAnsi="Times New Roman"/>
        </w:rPr>
        <w:t xml:space="preserve">medžiaga </w:t>
      </w:r>
    </w:p>
    <w:p w14:paraId="0EABEFF0" w14:textId="77777777" w:rsidR="00BD0900" w:rsidRPr="00D44A6B" w:rsidRDefault="006D23D3" w:rsidP="00D44A6B">
      <w:pPr>
        <w:spacing w:after="0" w:line="240" w:lineRule="auto"/>
        <w:rPr>
          <w:b/>
        </w:rPr>
      </w:pPr>
      <w:r w:rsidRPr="00D44A6B">
        <w:rPr>
          <w:rFonts w:ascii="Times New Roman" w:hAnsi="Times New Roman"/>
        </w:rPr>
        <w:t>C</w:t>
      </w:r>
      <w:r w:rsidR="00BD0900" w:rsidRPr="00D44A6B">
        <w:rPr>
          <w:rFonts w:ascii="Times New Roman" w:hAnsi="Times New Roman"/>
        </w:rPr>
        <w:t>itrinų rūgštis</w:t>
      </w:r>
      <w:r w:rsidRPr="00D44A6B">
        <w:rPr>
          <w:rFonts w:ascii="Times New Roman" w:hAnsi="Times New Roman"/>
        </w:rPr>
        <w:t xml:space="preserve"> monohidratas</w:t>
      </w:r>
    </w:p>
    <w:p w14:paraId="0EABEFF1" w14:textId="77777777" w:rsidR="00BD0900" w:rsidRPr="004F0337" w:rsidRDefault="00BD0900" w:rsidP="00D44A6B">
      <w:pPr>
        <w:spacing w:after="0" w:line="240" w:lineRule="auto"/>
      </w:pPr>
      <w:r w:rsidRPr="00D44A6B">
        <w:rPr>
          <w:rFonts w:ascii="Times New Roman" w:hAnsi="Times New Roman"/>
        </w:rPr>
        <w:t>Išgrynintas vanduo</w:t>
      </w:r>
    </w:p>
    <w:p w14:paraId="0EABEFF2" w14:textId="77777777" w:rsidR="00BD0900" w:rsidRPr="00D44A6B" w:rsidRDefault="00BD0900" w:rsidP="00D44A6B">
      <w:pPr>
        <w:spacing w:after="0" w:line="240" w:lineRule="auto"/>
        <w:rPr>
          <w:rFonts w:ascii="Times New Roman" w:hAnsi="Times New Roman"/>
          <w:kern w:val="28"/>
          <w:lang w:eastAsia="lt-LT"/>
        </w:rPr>
      </w:pPr>
    </w:p>
    <w:p w14:paraId="0EABEFF3"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r w:rsidRPr="0006698C">
        <w:rPr>
          <w:rFonts w:ascii="Times New Roman" w:hAnsi="Times New Roman"/>
          <w:b/>
          <w:bCs/>
          <w:kern w:val="28"/>
          <w:lang w:eastAsia="lt-LT"/>
        </w:rPr>
        <w:t>6.2</w:t>
      </w:r>
      <w:r w:rsidRPr="0006698C">
        <w:rPr>
          <w:rFonts w:ascii="Times New Roman" w:hAnsi="Times New Roman"/>
          <w:b/>
          <w:bCs/>
          <w:kern w:val="28"/>
          <w:lang w:eastAsia="lt-LT"/>
        </w:rPr>
        <w:tab/>
        <w:t>Nesuderinamumas</w:t>
      </w:r>
      <w:bookmarkEnd w:id="42"/>
      <w:bookmarkEnd w:id="43"/>
    </w:p>
    <w:p w14:paraId="0EABEFF4" w14:textId="77777777" w:rsidR="00BD0900" w:rsidRPr="0006698C" w:rsidRDefault="00BD0900" w:rsidP="00656E67">
      <w:pPr>
        <w:spacing w:after="0" w:line="240" w:lineRule="auto"/>
        <w:rPr>
          <w:rFonts w:ascii="Times New Roman" w:hAnsi="Times New Roman"/>
          <w:noProof/>
          <w:lang w:eastAsia="lt-LT"/>
        </w:rPr>
      </w:pPr>
    </w:p>
    <w:p w14:paraId="0EABEFF5"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Duomenys nebūtini.</w:t>
      </w:r>
    </w:p>
    <w:p w14:paraId="0EABEFF6" w14:textId="77777777" w:rsidR="00BD0900" w:rsidRPr="0006698C" w:rsidRDefault="00BD0900" w:rsidP="00656E67">
      <w:pPr>
        <w:spacing w:after="0" w:line="240" w:lineRule="auto"/>
        <w:rPr>
          <w:rFonts w:ascii="Times New Roman" w:hAnsi="Times New Roman"/>
          <w:noProof/>
          <w:lang w:eastAsia="lt-LT"/>
        </w:rPr>
      </w:pPr>
    </w:p>
    <w:p w14:paraId="0EABEFF7"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44" w:name="_Toc129243118"/>
      <w:bookmarkStart w:id="45" w:name="_Toc129243243"/>
      <w:r w:rsidRPr="0006698C">
        <w:rPr>
          <w:rFonts w:ascii="Times New Roman" w:hAnsi="Times New Roman"/>
          <w:b/>
          <w:bCs/>
          <w:kern w:val="28"/>
          <w:lang w:eastAsia="lt-LT"/>
        </w:rPr>
        <w:t>6.3</w:t>
      </w:r>
      <w:r w:rsidRPr="0006698C">
        <w:rPr>
          <w:rFonts w:ascii="Times New Roman" w:hAnsi="Times New Roman"/>
          <w:b/>
          <w:bCs/>
          <w:kern w:val="28"/>
          <w:lang w:eastAsia="lt-LT"/>
        </w:rPr>
        <w:tab/>
        <w:t>Tinkamumo laikas</w:t>
      </w:r>
      <w:bookmarkEnd w:id="44"/>
      <w:bookmarkEnd w:id="45"/>
    </w:p>
    <w:p w14:paraId="0EABEFF8" w14:textId="77777777" w:rsidR="00BD0900" w:rsidRPr="0006698C" w:rsidRDefault="00BD0900" w:rsidP="00656E67">
      <w:pPr>
        <w:spacing w:after="0" w:line="240" w:lineRule="auto"/>
        <w:rPr>
          <w:rFonts w:ascii="Times New Roman" w:hAnsi="Times New Roman"/>
          <w:noProof/>
        </w:rPr>
      </w:pPr>
    </w:p>
    <w:p w14:paraId="0EABEFF9" w14:textId="77777777" w:rsidR="00BD0900" w:rsidRPr="006A2286" w:rsidRDefault="00EE2B39" w:rsidP="00656E67">
      <w:pPr>
        <w:spacing w:after="0" w:line="240" w:lineRule="auto"/>
        <w:rPr>
          <w:rFonts w:ascii="Times New Roman" w:hAnsi="Times New Roman"/>
          <w:i/>
          <w:noProof/>
        </w:rPr>
      </w:pPr>
      <w:r>
        <w:rPr>
          <w:rFonts w:ascii="Times New Roman" w:hAnsi="Times New Roman"/>
          <w:i/>
          <w:noProof/>
        </w:rPr>
        <w:t>K</w:t>
      </w:r>
      <w:r w:rsidR="00DE1D39" w:rsidRPr="006A2286">
        <w:rPr>
          <w:rFonts w:ascii="Times New Roman" w:hAnsi="Times New Roman"/>
          <w:i/>
          <w:noProof/>
        </w:rPr>
        <w:t>ramtomosios tabletės</w:t>
      </w:r>
    </w:p>
    <w:p w14:paraId="0EABEFFA" w14:textId="77777777" w:rsidR="00BD0900" w:rsidRPr="0006698C" w:rsidRDefault="008D043F" w:rsidP="00656E67">
      <w:pPr>
        <w:spacing w:after="0" w:line="240" w:lineRule="auto"/>
        <w:rPr>
          <w:rFonts w:ascii="Times New Roman" w:hAnsi="Times New Roman"/>
          <w:noProof/>
          <w:lang w:eastAsia="lt-LT"/>
        </w:rPr>
      </w:pPr>
      <w:r>
        <w:rPr>
          <w:rFonts w:ascii="Times New Roman" w:hAnsi="Times New Roman"/>
          <w:noProof/>
          <w:lang w:eastAsia="lt-LT"/>
        </w:rPr>
        <w:lastRenderedPageBreak/>
        <w:t xml:space="preserve">PVC/aliuminio folijos lizdinė plokštelė: </w:t>
      </w:r>
      <w:r w:rsidR="00BD0900" w:rsidRPr="0006698C">
        <w:rPr>
          <w:rFonts w:ascii="Times New Roman" w:hAnsi="Times New Roman"/>
          <w:noProof/>
          <w:lang w:eastAsia="lt-LT"/>
        </w:rPr>
        <w:t>5 metai</w:t>
      </w:r>
    </w:p>
    <w:p w14:paraId="0EABEFFB" w14:textId="77777777" w:rsidR="008D043F" w:rsidRDefault="008D043F" w:rsidP="00656E67">
      <w:pPr>
        <w:spacing w:after="0" w:line="240" w:lineRule="auto"/>
        <w:rPr>
          <w:rFonts w:ascii="Times New Roman" w:hAnsi="Times New Roman"/>
          <w:noProof/>
          <w:lang w:eastAsia="lt-LT"/>
        </w:rPr>
      </w:pPr>
      <w:r>
        <w:rPr>
          <w:rFonts w:ascii="Times New Roman" w:hAnsi="Times New Roman"/>
          <w:noProof/>
          <w:lang w:eastAsia="lt-LT"/>
        </w:rPr>
        <w:t>PP tablečių talpyklė:</w:t>
      </w:r>
      <w:r w:rsidR="00723C4A">
        <w:rPr>
          <w:rFonts w:ascii="Times New Roman" w:hAnsi="Times New Roman"/>
          <w:noProof/>
          <w:lang w:eastAsia="lt-LT"/>
        </w:rPr>
        <w:t xml:space="preserve"> </w:t>
      </w:r>
      <w:r w:rsidR="00723C4A" w:rsidRPr="0006698C">
        <w:rPr>
          <w:rFonts w:ascii="Times New Roman" w:hAnsi="Times New Roman"/>
          <w:noProof/>
          <w:lang w:eastAsia="lt-LT"/>
        </w:rPr>
        <w:t>5 metai</w:t>
      </w:r>
      <w:r w:rsidR="00723C4A">
        <w:rPr>
          <w:rFonts w:ascii="Times New Roman" w:hAnsi="Times New Roman"/>
          <w:noProof/>
          <w:lang w:eastAsia="lt-LT"/>
        </w:rPr>
        <w:t xml:space="preserve">. </w:t>
      </w:r>
    </w:p>
    <w:p w14:paraId="0EABEFFC" w14:textId="77777777" w:rsidR="00BD0900" w:rsidRPr="0006698C" w:rsidRDefault="00723C4A" w:rsidP="00656E67">
      <w:pPr>
        <w:spacing w:after="0" w:line="240" w:lineRule="auto"/>
        <w:rPr>
          <w:rFonts w:ascii="Times New Roman" w:hAnsi="Times New Roman"/>
          <w:noProof/>
          <w:lang w:eastAsia="lt-LT"/>
        </w:rPr>
      </w:pPr>
      <w:r>
        <w:rPr>
          <w:rFonts w:ascii="Times New Roman" w:hAnsi="Times New Roman"/>
          <w:noProof/>
          <w:lang w:eastAsia="lt-LT"/>
        </w:rPr>
        <w:t>P</w:t>
      </w:r>
      <w:r w:rsidR="00BD0900" w:rsidRPr="0006698C">
        <w:rPr>
          <w:rFonts w:ascii="Times New Roman" w:hAnsi="Times New Roman"/>
          <w:noProof/>
          <w:lang w:eastAsia="lt-LT"/>
        </w:rPr>
        <w:t xml:space="preserve">irmą kartą atidarius </w:t>
      </w:r>
      <w:r w:rsidR="001E33F1">
        <w:rPr>
          <w:rFonts w:ascii="Times New Roman" w:hAnsi="Times New Roman"/>
          <w:noProof/>
          <w:lang w:eastAsia="lt-LT"/>
        </w:rPr>
        <w:t>tablečių</w:t>
      </w:r>
      <w:r w:rsidR="00E831E3">
        <w:rPr>
          <w:rFonts w:ascii="Times New Roman" w:hAnsi="Times New Roman"/>
          <w:noProof/>
          <w:lang w:eastAsia="lt-LT"/>
        </w:rPr>
        <w:t xml:space="preserve"> </w:t>
      </w:r>
      <w:r w:rsidR="00BD0900" w:rsidRPr="0006698C">
        <w:rPr>
          <w:rFonts w:ascii="Times New Roman" w:hAnsi="Times New Roman"/>
          <w:noProof/>
          <w:lang w:eastAsia="lt-LT"/>
        </w:rPr>
        <w:t>talpyklę: 1 metai.</w:t>
      </w:r>
    </w:p>
    <w:p w14:paraId="0EABEFFD" w14:textId="77777777" w:rsidR="00BD0900" w:rsidRPr="0006698C" w:rsidRDefault="00BD0900" w:rsidP="00656E67">
      <w:pPr>
        <w:spacing w:after="0" w:line="240" w:lineRule="auto"/>
        <w:rPr>
          <w:rFonts w:ascii="Times New Roman" w:hAnsi="Times New Roman"/>
          <w:noProof/>
          <w:lang w:eastAsia="lt-LT"/>
        </w:rPr>
      </w:pPr>
    </w:p>
    <w:p w14:paraId="0EABEFFE" w14:textId="77777777" w:rsidR="00BD0900" w:rsidRPr="006A2286" w:rsidRDefault="00EE2B39" w:rsidP="00656E67">
      <w:pPr>
        <w:spacing w:after="0" w:line="240" w:lineRule="auto"/>
        <w:rPr>
          <w:rFonts w:ascii="Times New Roman" w:hAnsi="Times New Roman"/>
          <w:i/>
          <w:noProof/>
        </w:rPr>
      </w:pPr>
      <w:r>
        <w:rPr>
          <w:rFonts w:ascii="Times New Roman" w:hAnsi="Times New Roman"/>
          <w:i/>
          <w:noProof/>
        </w:rPr>
        <w:t>G</w:t>
      </w:r>
      <w:r w:rsidR="00DE1D39" w:rsidRPr="006A2286">
        <w:rPr>
          <w:rFonts w:ascii="Times New Roman" w:hAnsi="Times New Roman"/>
          <w:i/>
          <w:noProof/>
        </w:rPr>
        <w:t>eriamoji suspensija</w:t>
      </w:r>
    </w:p>
    <w:p w14:paraId="0EABEFFF" w14:textId="77777777" w:rsidR="00BD0900" w:rsidRPr="0006698C" w:rsidRDefault="00BD0900" w:rsidP="00250A8D">
      <w:pPr>
        <w:spacing w:after="0" w:line="240" w:lineRule="auto"/>
        <w:ind w:left="720" w:hanging="720"/>
        <w:rPr>
          <w:rFonts w:ascii="Times New Roman" w:hAnsi="Times New Roman"/>
          <w:noProof/>
        </w:rPr>
      </w:pPr>
      <w:r w:rsidRPr="0006698C">
        <w:rPr>
          <w:rFonts w:ascii="Times New Roman" w:hAnsi="Times New Roman"/>
          <w:noProof/>
        </w:rPr>
        <w:t>3 metai.</w:t>
      </w:r>
    </w:p>
    <w:p w14:paraId="0EABF000" w14:textId="77777777" w:rsidR="00BD0900" w:rsidRPr="0006698C" w:rsidRDefault="00BD0900" w:rsidP="00250A8D">
      <w:pPr>
        <w:spacing w:after="0" w:line="240" w:lineRule="auto"/>
        <w:ind w:left="720" w:hanging="720"/>
        <w:rPr>
          <w:rFonts w:ascii="Times New Roman" w:hAnsi="Times New Roman"/>
          <w:noProof/>
        </w:rPr>
      </w:pPr>
      <w:r w:rsidRPr="0006698C">
        <w:rPr>
          <w:rFonts w:ascii="Times New Roman" w:hAnsi="Times New Roman"/>
          <w:noProof/>
        </w:rPr>
        <w:t>Pirmą kartą atidarius buteliuką: 6 mėnesiai.</w:t>
      </w:r>
    </w:p>
    <w:p w14:paraId="0EABF001" w14:textId="77777777" w:rsidR="00BD0900" w:rsidRPr="0006698C" w:rsidRDefault="00BD0900" w:rsidP="00656E67">
      <w:pPr>
        <w:spacing w:after="0" w:line="240" w:lineRule="auto"/>
        <w:rPr>
          <w:rFonts w:ascii="Times New Roman" w:hAnsi="Times New Roman"/>
          <w:noProof/>
          <w:lang w:eastAsia="lt-LT"/>
        </w:rPr>
      </w:pPr>
    </w:p>
    <w:p w14:paraId="0EABF002"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46" w:name="_Toc129243119"/>
      <w:bookmarkStart w:id="47" w:name="_Toc129243244"/>
      <w:r w:rsidRPr="0006698C">
        <w:rPr>
          <w:rFonts w:ascii="Times New Roman" w:hAnsi="Times New Roman"/>
          <w:b/>
          <w:bCs/>
          <w:kern w:val="28"/>
          <w:lang w:eastAsia="lt-LT"/>
        </w:rPr>
        <w:t>6.4</w:t>
      </w:r>
      <w:r w:rsidRPr="0006698C">
        <w:rPr>
          <w:rFonts w:ascii="Times New Roman" w:hAnsi="Times New Roman"/>
          <w:b/>
          <w:bCs/>
          <w:kern w:val="28"/>
          <w:lang w:eastAsia="lt-LT"/>
        </w:rPr>
        <w:tab/>
        <w:t>Specialios laikymo sąlygos</w:t>
      </w:r>
      <w:bookmarkEnd w:id="46"/>
      <w:bookmarkEnd w:id="47"/>
    </w:p>
    <w:p w14:paraId="0EABF003" w14:textId="77777777" w:rsidR="00BD0900" w:rsidRPr="0006698C" w:rsidRDefault="00BD0900" w:rsidP="00656E67">
      <w:pPr>
        <w:spacing w:after="0" w:line="240" w:lineRule="auto"/>
        <w:rPr>
          <w:rFonts w:ascii="Times New Roman" w:hAnsi="Times New Roman"/>
          <w:noProof/>
          <w:lang w:eastAsia="lt-LT"/>
        </w:rPr>
      </w:pPr>
    </w:p>
    <w:p w14:paraId="0EABF004" w14:textId="77777777" w:rsidR="00BD0900" w:rsidRPr="006A2286" w:rsidRDefault="00EE2B39" w:rsidP="00250A8D">
      <w:pPr>
        <w:spacing w:after="0" w:line="240" w:lineRule="auto"/>
        <w:rPr>
          <w:rFonts w:ascii="Times New Roman" w:hAnsi="Times New Roman"/>
          <w:i/>
          <w:noProof/>
        </w:rPr>
      </w:pPr>
      <w:r>
        <w:rPr>
          <w:rFonts w:ascii="Times New Roman" w:hAnsi="Times New Roman"/>
          <w:i/>
          <w:noProof/>
        </w:rPr>
        <w:t>K</w:t>
      </w:r>
      <w:r w:rsidR="00DE1D39" w:rsidRPr="006A2286">
        <w:rPr>
          <w:rFonts w:ascii="Times New Roman" w:hAnsi="Times New Roman"/>
          <w:i/>
          <w:noProof/>
        </w:rPr>
        <w:t>ramtomosios tabletės</w:t>
      </w:r>
    </w:p>
    <w:p w14:paraId="0EABF005" w14:textId="77777777" w:rsidR="00BD0900" w:rsidRPr="00995C64" w:rsidRDefault="00BD0900" w:rsidP="00503546">
      <w:pPr>
        <w:pStyle w:val="BTEMEASMCA"/>
      </w:pPr>
      <w:r w:rsidRPr="00995C64">
        <w:t xml:space="preserve">Laikyti ne aukštesnėje kaip 25 </w:t>
      </w:r>
      <w:r w:rsidRPr="00995C64">
        <w:sym w:font="Symbol" w:char="F0B0"/>
      </w:r>
      <w:r w:rsidRPr="00995C64">
        <w:t>C temperatūroje.</w:t>
      </w:r>
    </w:p>
    <w:p w14:paraId="0EABF006" w14:textId="77777777" w:rsidR="00A84A5D" w:rsidRPr="00995C64" w:rsidRDefault="00C4055B" w:rsidP="00503546">
      <w:pPr>
        <w:pStyle w:val="BTEMEASMCA"/>
      </w:pPr>
      <w:r>
        <w:t>Tablečių talpyklę laikyti sandarią</w:t>
      </w:r>
      <w:r w:rsidR="00A84A5D" w:rsidRPr="00995C64">
        <w:t>, kad preparatas būtų apsaugotas nuo drėgmės.</w:t>
      </w:r>
    </w:p>
    <w:p w14:paraId="0EABF007" w14:textId="77777777" w:rsidR="00EE2B39" w:rsidRDefault="00EE2B39" w:rsidP="00656E67">
      <w:pPr>
        <w:spacing w:after="0" w:line="240" w:lineRule="auto"/>
        <w:rPr>
          <w:rFonts w:ascii="Times New Roman" w:hAnsi="Times New Roman"/>
          <w:noProof/>
        </w:rPr>
      </w:pPr>
    </w:p>
    <w:p w14:paraId="0EABF008" w14:textId="77777777" w:rsidR="00BD0900" w:rsidRPr="006A2286" w:rsidRDefault="00EE2B39" w:rsidP="00656E67">
      <w:pPr>
        <w:spacing w:after="0" w:line="240" w:lineRule="auto"/>
        <w:rPr>
          <w:rFonts w:ascii="Times New Roman" w:hAnsi="Times New Roman"/>
          <w:i/>
          <w:noProof/>
          <w:lang w:eastAsia="lt-LT"/>
        </w:rPr>
      </w:pPr>
      <w:r>
        <w:rPr>
          <w:rFonts w:ascii="Times New Roman" w:hAnsi="Times New Roman"/>
          <w:i/>
          <w:noProof/>
        </w:rPr>
        <w:t>G</w:t>
      </w:r>
      <w:r w:rsidR="00DE1D39" w:rsidRPr="006A2286">
        <w:rPr>
          <w:rFonts w:ascii="Times New Roman" w:hAnsi="Times New Roman"/>
          <w:i/>
          <w:noProof/>
        </w:rPr>
        <w:t>eriamoji suspensija</w:t>
      </w:r>
    </w:p>
    <w:p w14:paraId="0EABF009" w14:textId="77777777" w:rsidR="00BD0900" w:rsidRPr="0006698C" w:rsidRDefault="00BD0900" w:rsidP="00250A8D">
      <w:pPr>
        <w:spacing w:after="0" w:line="240" w:lineRule="auto"/>
        <w:rPr>
          <w:rFonts w:ascii="Times New Roman" w:hAnsi="Times New Roman"/>
          <w:noProof/>
          <w:lang w:eastAsia="lt-LT"/>
        </w:rPr>
      </w:pPr>
      <w:bookmarkStart w:id="48" w:name="_Toc129243120"/>
      <w:bookmarkStart w:id="49" w:name="_Toc129243245"/>
      <w:r w:rsidRPr="0006698C">
        <w:rPr>
          <w:rFonts w:ascii="Times New Roman" w:hAnsi="Times New Roman"/>
          <w:noProof/>
          <w:lang w:eastAsia="lt-LT"/>
        </w:rPr>
        <w:t xml:space="preserve">Laikyti ne aukštesnėje kaip 25 </w:t>
      </w:r>
      <w:r w:rsidRPr="0006698C">
        <w:rPr>
          <w:rFonts w:ascii="Times New Roman" w:hAnsi="Times New Roman"/>
          <w:noProof/>
          <w:lang w:eastAsia="lt-LT"/>
        </w:rPr>
        <w:sym w:font="Symbol" w:char="F0B0"/>
      </w:r>
      <w:r w:rsidRPr="0006698C">
        <w:rPr>
          <w:rFonts w:ascii="Times New Roman" w:hAnsi="Times New Roman"/>
          <w:noProof/>
          <w:lang w:eastAsia="lt-LT"/>
        </w:rPr>
        <w:t>C temperatūroje.</w:t>
      </w:r>
    </w:p>
    <w:p w14:paraId="0EABF00A" w14:textId="77777777" w:rsidR="00BD0900" w:rsidRDefault="006B3678" w:rsidP="00656E67">
      <w:pPr>
        <w:keepNext/>
        <w:keepLines/>
        <w:tabs>
          <w:tab w:val="left" w:pos="567"/>
        </w:tabs>
        <w:spacing w:after="0" w:line="240" w:lineRule="auto"/>
        <w:outlineLvl w:val="2"/>
        <w:rPr>
          <w:rFonts w:ascii="Times New Roman" w:hAnsi="Times New Roman"/>
          <w:bCs/>
          <w:kern w:val="28"/>
          <w:lang w:eastAsia="lt-LT"/>
        </w:rPr>
      </w:pPr>
      <w:r w:rsidRPr="006B3678">
        <w:rPr>
          <w:rFonts w:ascii="Times New Roman" w:hAnsi="Times New Roman"/>
          <w:bCs/>
          <w:kern w:val="28"/>
          <w:lang w:eastAsia="lt-LT"/>
        </w:rPr>
        <w:t>Pirmą kartą atidaryt</w:t>
      </w:r>
      <w:r>
        <w:rPr>
          <w:rFonts w:ascii="Times New Roman" w:hAnsi="Times New Roman"/>
          <w:bCs/>
          <w:kern w:val="28"/>
          <w:lang w:eastAsia="lt-LT"/>
        </w:rPr>
        <w:t>ų</w:t>
      </w:r>
      <w:r w:rsidRPr="006B3678">
        <w:rPr>
          <w:rFonts w:ascii="Times New Roman" w:hAnsi="Times New Roman"/>
          <w:bCs/>
          <w:kern w:val="28"/>
          <w:lang w:eastAsia="lt-LT"/>
        </w:rPr>
        <w:t xml:space="preserve"> vaistini</w:t>
      </w:r>
      <w:r>
        <w:rPr>
          <w:rFonts w:ascii="Times New Roman" w:hAnsi="Times New Roman"/>
          <w:bCs/>
          <w:kern w:val="28"/>
          <w:lang w:eastAsia="lt-LT"/>
        </w:rPr>
        <w:t>ų</w:t>
      </w:r>
      <w:r w:rsidRPr="006B3678">
        <w:rPr>
          <w:rFonts w:ascii="Times New Roman" w:hAnsi="Times New Roman"/>
          <w:bCs/>
          <w:kern w:val="28"/>
          <w:lang w:eastAsia="lt-LT"/>
        </w:rPr>
        <w:t xml:space="preserve"> preparat</w:t>
      </w:r>
      <w:r>
        <w:rPr>
          <w:rFonts w:ascii="Times New Roman" w:hAnsi="Times New Roman"/>
          <w:bCs/>
          <w:kern w:val="28"/>
          <w:lang w:eastAsia="lt-LT"/>
        </w:rPr>
        <w:t>ų</w:t>
      </w:r>
      <w:r w:rsidRPr="006B3678">
        <w:rPr>
          <w:rFonts w:ascii="Times New Roman" w:hAnsi="Times New Roman"/>
          <w:bCs/>
          <w:kern w:val="28"/>
          <w:lang w:eastAsia="lt-LT"/>
        </w:rPr>
        <w:t xml:space="preserve"> laikymo sąlygos pateikiamos 6.3 skyriuje.</w:t>
      </w:r>
    </w:p>
    <w:p w14:paraId="0EABF00B" w14:textId="77777777" w:rsidR="006B3678" w:rsidRPr="006B3678" w:rsidRDefault="006B3678" w:rsidP="00656E67">
      <w:pPr>
        <w:keepNext/>
        <w:keepLines/>
        <w:tabs>
          <w:tab w:val="left" w:pos="567"/>
        </w:tabs>
        <w:spacing w:after="0" w:line="240" w:lineRule="auto"/>
        <w:outlineLvl w:val="2"/>
        <w:rPr>
          <w:rFonts w:ascii="Times New Roman" w:hAnsi="Times New Roman"/>
          <w:bCs/>
          <w:kern w:val="28"/>
          <w:lang w:eastAsia="lt-LT"/>
        </w:rPr>
      </w:pPr>
    </w:p>
    <w:p w14:paraId="0EABF00C"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r w:rsidRPr="0006698C">
        <w:rPr>
          <w:rFonts w:ascii="Times New Roman" w:hAnsi="Times New Roman"/>
          <w:b/>
          <w:bCs/>
          <w:kern w:val="28"/>
          <w:lang w:eastAsia="lt-LT"/>
        </w:rPr>
        <w:t>6.5</w:t>
      </w:r>
      <w:r w:rsidRPr="0006698C">
        <w:rPr>
          <w:rFonts w:ascii="Times New Roman" w:hAnsi="Times New Roman"/>
          <w:b/>
          <w:bCs/>
          <w:kern w:val="28"/>
          <w:lang w:eastAsia="lt-LT"/>
        </w:rPr>
        <w:tab/>
      </w:r>
      <w:r w:rsidR="00095296">
        <w:rPr>
          <w:rFonts w:ascii="Times New Roman" w:hAnsi="Times New Roman"/>
          <w:b/>
          <w:bCs/>
          <w:kern w:val="28"/>
          <w:lang w:eastAsia="lt-LT"/>
        </w:rPr>
        <w:t>Talpykl</w:t>
      </w:r>
      <w:r w:rsidR="00107154">
        <w:rPr>
          <w:rFonts w:ascii="Times New Roman" w:hAnsi="Times New Roman"/>
          <w:b/>
          <w:bCs/>
          <w:kern w:val="28"/>
          <w:lang w:eastAsia="lt-LT"/>
        </w:rPr>
        <w:t>ės pobūdis ir</w:t>
      </w:r>
      <w:r w:rsidRPr="0006698C">
        <w:rPr>
          <w:rFonts w:ascii="Times New Roman" w:hAnsi="Times New Roman"/>
          <w:b/>
          <w:bCs/>
          <w:kern w:val="28"/>
          <w:lang w:eastAsia="lt-LT"/>
        </w:rPr>
        <w:t xml:space="preserve"> jos turinys</w:t>
      </w:r>
      <w:bookmarkEnd w:id="48"/>
      <w:bookmarkEnd w:id="49"/>
    </w:p>
    <w:p w14:paraId="0EABF00D" w14:textId="77777777" w:rsidR="00BD0900" w:rsidRPr="0006698C" w:rsidRDefault="00BD0900" w:rsidP="00656E67">
      <w:pPr>
        <w:spacing w:after="0" w:line="240" w:lineRule="auto"/>
        <w:rPr>
          <w:rFonts w:ascii="Times New Roman" w:hAnsi="Times New Roman"/>
          <w:noProof/>
          <w:lang w:eastAsia="lt-LT"/>
        </w:rPr>
      </w:pPr>
    </w:p>
    <w:p w14:paraId="0EABF00E" w14:textId="77777777" w:rsidR="00BD0900" w:rsidRPr="006A2286" w:rsidRDefault="00DE1D39" w:rsidP="00250A8D">
      <w:pPr>
        <w:spacing w:after="0" w:line="240" w:lineRule="auto"/>
        <w:rPr>
          <w:rFonts w:ascii="Times New Roman" w:hAnsi="Times New Roman"/>
          <w:i/>
          <w:noProof/>
        </w:rPr>
      </w:pPr>
      <w:bookmarkStart w:id="50" w:name="_Toc129243121"/>
      <w:bookmarkStart w:id="51" w:name="_Toc129243246"/>
      <w:r w:rsidRPr="006A2286">
        <w:rPr>
          <w:rFonts w:ascii="Times New Roman" w:hAnsi="Times New Roman"/>
          <w:i/>
          <w:noProof/>
        </w:rPr>
        <w:t>Kramtomosios tabletės</w:t>
      </w:r>
    </w:p>
    <w:p w14:paraId="0EABF00F"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 xml:space="preserve">PVC ir aliuminio folijos lizdinė plokštelė, kurioje yra 30 arba 50 </w:t>
      </w:r>
      <w:r w:rsidR="006B3678">
        <w:rPr>
          <w:rFonts w:ascii="Times New Roman" w:hAnsi="Times New Roman"/>
          <w:noProof/>
          <w:lang w:eastAsia="lt-LT"/>
        </w:rPr>
        <w:t xml:space="preserve">kramtomųjų </w:t>
      </w:r>
      <w:r w:rsidRPr="0006698C">
        <w:rPr>
          <w:rFonts w:ascii="Times New Roman" w:hAnsi="Times New Roman"/>
          <w:noProof/>
          <w:lang w:eastAsia="lt-LT"/>
        </w:rPr>
        <w:t>tablečių.</w:t>
      </w:r>
    </w:p>
    <w:p w14:paraId="0EABF010" w14:textId="77777777" w:rsidR="00BD0900" w:rsidRPr="0006698C" w:rsidRDefault="00BD0900" w:rsidP="00656E67">
      <w:pPr>
        <w:spacing w:after="0" w:line="240" w:lineRule="auto"/>
        <w:ind w:right="10"/>
        <w:rPr>
          <w:rFonts w:ascii="Times New Roman" w:hAnsi="Times New Roman"/>
        </w:rPr>
      </w:pPr>
      <w:r w:rsidRPr="0006698C">
        <w:rPr>
          <w:rFonts w:ascii="Times New Roman" w:hAnsi="Times New Roman"/>
        </w:rPr>
        <w:t xml:space="preserve">Baltos spalvos </w:t>
      </w:r>
      <w:r w:rsidR="00EE2B39">
        <w:rPr>
          <w:rFonts w:ascii="Times New Roman" w:hAnsi="Times New Roman"/>
        </w:rPr>
        <w:t>PP</w:t>
      </w:r>
      <w:r w:rsidR="00EE2B39" w:rsidRPr="0006698C">
        <w:rPr>
          <w:rFonts w:ascii="Times New Roman" w:hAnsi="Times New Roman"/>
        </w:rPr>
        <w:t xml:space="preserve"> </w:t>
      </w:r>
      <w:r w:rsidR="001E33F1">
        <w:rPr>
          <w:rFonts w:ascii="Times New Roman" w:hAnsi="Times New Roman"/>
        </w:rPr>
        <w:t xml:space="preserve">tablečių </w:t>
      </w:r>
      <w:r w:rsidRPr="0006698C">
        <w:rPr>
          <w:rFonts w:ascii="Times New Roman" w:hAnsi="Times New Roman"/>
        </w:rPr>
        <w:t xml:space="preserve">talpyklė, uždaryta </w:t>
      </w:r>
      <w:r w:rsidR="00791096">
        <w:rPr>
          <w:rFonts w:ascii="Times New Roman" w:hAnsi="Times New Roman"/>
        </w:rPr>
        <w:t xml:space="preserve">užspaudžiamu </w:t>
      </w:r>
      <w:r w:rsidR="00EE2B39">
        <w:rPr>
          <w:rFonts w:ascii="Times New Roman" w:hAnsi="Times New Roman"/>
        </w:rPr>
        <w:t>MTPE</w:t>
      </w:r>
      <w:r w:rsidRPr="0006698C">
        <w:rPr>
          <w:rFonts w:ascii="Times New Roman" w:hAnsi="Times New Roman"/>
        </w:rPr>
        <w:t xml:space="preserve"> dangteliu, kurioje yra 300 </w:t>
      </w:r>
      <w:r w:rsidR="001E33F1">
        <w:rPr>
          <w:rFonts w:ascii="Times New Roman" w:hAnsi="Times New Roman"/>
        </w:rPr>
        <w:t xml:space="preserve">kramtomųjų </w:t>
      </w:r>
      <w:r w:rsidRPr="0006698C">
        <w:rPr>
          <w:rFonts w:ascii="Times New Roman" w:hAnsi="Times New Roman"/>
        </w:rPr>
        <w:t>tablečių.</w:t>
      </w:r>
    </w:p>
    <w:p w14:paraId="0EABF011" w14:textId="77777777" w:rsidR="006B3678" w:rsidRPr="0006698C" w:rsidRDefault="006B3678" w:rsidP="006B3678">
      <w:pPr>
        <w:spacing w:after="0" w:line="240" w:lineRule="auto"/>
        <w:ind w:left="567" w:hanging="567"/>
        <w:rPr>
          <w:rFonts w:ascii="Times New Roman" w:hAnsi="Times New Roman"/>
          <w:noProof/>
        </w:rPr>
      </w:pPr>
      <w:r w:rsidRPr="0006698C">
        <w:rPr>
          <w:rFonts w:ascii="Times New Roman" w:hAnsi="Times New Roman"/>
          <w:noProof/>
        </w:rPr>
        <w:t>Gali būti tiekiamos ne visų dydžių pakuotės.</w:t>
      </w:r>
    </w:p>
    <w:p w14:paraId="0EABF012" w14:textId="77777777" w:rsidR="00BD0900" w:rsidRPr="0006698C" w:rsidRDefault="00BD0900" w:rsidP="00250A8D">
      <w:pPr>
        <w:spacing w:after="0" w:line="240" w:lineRule="auto"/>
        <w:rPr>
          <w:rFonts w:ascii="Times New Roman" w:hAnsi="Times New Roman"/>
          <w:noProof/>
        </w:rPr>
      </w:pPr>
    </w:p>
    <w:p w14:paraId="0EABF013" w14:textId="77777777" w:rsidR="00BD0900" w:rsidRPr="00172C96" w:rsidRDefault="00DE1D39" w:rsidP="00250A8D">
      <w:pPr>
        <w:spacing w:after="0" w:line="240" w:lineRule="auto"/>
        <w:rPr>
          <w:rFonts w:ascii="Times New Roman" w:hAnsi="Times New Roman"/>
          <w:i/>
          <w:noProof/>
        </w:rPr>
      </w:pPr>
      <w:r w:rsidRPr="00172C96">
        <w:rPr>
          <w:rFonts w:ascii="Times New Roman" w:hAnsi="Times New Roman"/>
          <w:i/>
          <w:noProof/>
        </w:rPr>
        <w:t xml:space="preserve">Geriamoji suspensija </w:t>
      </w:r>
    </w:p>
    <w:p w14:paraId="0EABF014" w14:textId="77777777" w:rsidR="00BD0900" w:rsidRPr="0006698C" w:rsidRDefault="00885CDD" w:rsidP="00250A8D">
      <w:pPr>
        <w:spacing w:after="0" w:line="240" w:lineRule="auto"/>
        <w:rPr>
          <w:rFonts w:ascii="Times New Roman" w:hAnsi="Times New Roman"/>
          <w:noProof/>
        </w:rPr>
      </w:pPr>
      <w:r>
        <w:rPr>
          <w:rFonts w:ascii="Times New Roman" w:hAnsi="Times New Roman"/>
          <w:noProof/>
        </w:rPr>
        <w:t>Gintaro spalvos</w:t>
      </w:r>
      <w:r w:rsidRPr="0006698C">
        <w:rPr>
          <w:rFonts w:ascii="Times New Roman" w:hAnsi="Times New Roman"/>
          <w:noProof/>
        </w:rPr>
        <w:t xml:space="preserve"> III tipo </w:t>
      </w:r>
      <w:r w:rsidR="00BD0900" w:rsidRPr="0006698C">
        <w:rPr>
          <w:rFonts w:ascii="Times New Roman" w:hAnsi="Times New Roman"/>
          <w:noProof/>
        </w:rPr>
        <w:t>stiklo 50</w:t>
      </w:r>
      <w:r w:rsidR="00090FF1">
        <w:rPr>
          <w:rFonts w:ascii="Times New Roman" w:hAnsi="Times New Roman"/>
          <w:noProof/>
        </w:rPr>
        <w:t> ml</w:t>
      </w:r>
      <w:r w:rsidR="00BD0900" w:rsidRPr="0006698C">
        <w:rPr>
          <w:rFonts w:ascii="Times New Roman" w:hAnsi="Times New Roman"/>
          <w:noProof/>
        </w:rPr>
        <w:t xml:space="preserve"> ir 100</w:t>
      </w:r>
      <w:r w:rsidR="00090FF1">
        <w:rPr>
          <w:rFonts w:ascii="Times New Roman" w:hAnsi="Times New Roman"/>
          <w:noProof/>
        </w:rPr>
        <w:t> ml</w:t>
      </w:r>
      <w:r w:rsidR="00BD0900" w:rsidRPr="0006698C">
        <w:rPr>
          <w:rFonts w:ascii="Times New Roman" w:hAnsi="Times New Roman"/>
          <w:noProof/>
        </w:rPr>
        <w:t xml:space="preserve"> buteliukai, už</w:t>
      </w:r>
      <w:r>
        <w:rPr>
          <w:rFonts w:ascii="Times New Roman" w:hAnsi="Times New Roman"/>
          <w:noProof/>
        </w:rPr>
        <w:t>daryti</w:t>
      </w:r>
      <w:r w:rsidR="00BD0900" w:rsidRPr="0006698C">
        <w:rPr>
          <w:rFonts w:ascii="Times New Roman" w:hAnsi="Times New Roman"/>
          <w:noProof/>
        </w:rPr>
        <w:t xml:space="preserve"> užsukamu </w:t>
      </w:r>
      <w:r>
        <w:rPr>
          <w:rFonts w:ascii="Times New Roman" w:hAnsi="Times New Roman"/>
          <w:noProof/>
        </w:rPr>
        <w:t xml:space="preserve">PE </w:t>
      </w:r>
      <w:r w:rsidR="00BD0900" w:rsidRPr="0006698C">
        <w:rPr>
          <w:rFonts w:ascii="Times New Roman" w:hAnsi="Times New Roman"/>
          <w:noProof/>
        </w:rPr>
        <w:t xml:space="preserve">dangteliu su apsaugine pirmojo atidarymo </w:t>
      </w:r>
      <w:r>
        <w:rPr>
          <w:rFonts w:ascii="Times New Roman" w:hAnsi="Times New Roman"/>
          <w:noProof/>
        </w:rPr>
        <w:t xml:space="preserve">kontrolės </w:t>
      </w:r>
      <w:r w:rsidR="00BD0900" w:rsidRPr="0006698C">
        <w:rPr>
          <w:rFonts w:ascii="Times New Roman" w:hAnsi="Times New Roman"/>
          <w:noProof/>
        </w:rPr>
        <w:t>juostele, su alternatyviais dozatoriais:</w:t>
      </w:r>
    </w:p>
    <w:p w14:paraId="0EABF015" w14:textId="77777777" w:rsidR="00BD0900" w:rsidRPr="00B45A1C" w:rsidRDefault="000D2EA9" w:rsidP="00B45A1C">
      <w:pPr>
        <w:pStyle w:val="BT-EMEASMCA"/>
        <w:spacing w:after="0" w:line="240" w:lineRule="auto"/>
        <w:ind w:left="714" w:hanging="357"/>
        <w:rPr>
          <w:rFonts w:ascii="Times New Roman" w:hAnsi="Times New Roman"/>
          <w:noProof/>
        </w:rPr>
      </w:pPr>
      <w:r w:rsidRPr="00B45A1C">
        <w:rPr>
          <w:rFonts w:ascii="Times New Roman" w:hAnsi="Times New Roman"/>
          <w:noProof/>
        </w:rPr>
        <w:t>baltai skaidr</w:t>
      </w:r>
      <w:r w:rsidR="00A93A2F" w:rsidRPr="00B45A1C">
        <w:rPr>
          <w:rFonts w:ascii="Times New Roman" w:hAnsi="Times New Roman"/>
          <w:noProof/>
        </w:rPr>
        <w:t>i</w:t>
      </w:r>
      <w:r w:rsidRPr="00B45A1C">
        <w:rPr>
          <w:rFonts w:ascii="Times New Roman" w:hAnsi="Times New Roman"/>
          <w:noProof/>
        </w:rPr>
        <w:t xml:space="preserve"> PE/PP </w:t>
      </w:r>
      <w:r w:rsidR="00BB1FEE" w:rsidRPr="00B45A1C">
        <w:rPr>
          <w:rFonts w:ascii="Times New Roman" w:hAnsi="Times New Roman"/>
          <w:noProof/>
        </w:rPr>
        <w:t>dozavimo pompa</w:t>
      </w:r>
      <w:r w:rsidRPr="00B45A1C">
        <w:rPr>
          <w:rFonts w:ascii="Times New Roman" w:hAnsi="Times New Roman"/>
          <w:noProof/>
        </w:rPr>
        <w:t>; 1</w:t>
      </w:r>
      <w:r w:rsidR="00090FF1">
        <w:rPr>
          <w:rFonts w:ascii="Times New Roman" w:hAnsi="Times New Roman"/>
          <w:noProof/>
        </w:rPr>
        <w:t> ml</w:t>
      </w:r>
      <w:r w:rsidRPr="00B45A1C">
        <w:rPr>
          <w:rFonts w:ascii="Times New Roman" w:hAnsi="Times New Roman"/>
          <w:noProof/>
        </w:rPr>
        <w:t xml:space="preserve"> </w:t>
      </w:r>
      <w:r w:rsidR="00BB1FEE" w:rsidRPr="00B45A1C">
        <w:rPr>
          <w:rFonts w:ascii="Times New Roman" w:hAnsi="Times New Roman"/>
          <w:noProof/>
        </w:rPr>
        <w:t xml:space="preserve">suspensijos </w:t>
      </w:r>
      <w:r w:rsidRPr="00B45A1C">
        <w:rPr>
          <w:rFonts w:ascii="Times New Roman" w:hAnsi="Times New Roman"/>
          <w:noProof/>
        </w:rPr>
        <w:t>atitinka 2 paspaudimus;</w:t>
      </w:r>
    </w:p>
    <w:p w14:paraId="0EABF016" w14:textId="77777777" w:rsidR="00BD0900" w:rsidRPr="00B45A1C" w:rsidRDefault="00BD0900" w:rsidP="00B45A1C">
      <w:pPr>
        <w:pStyle w:val="BT-EMEASMCA"/>
        <w:spacing w:after="0" w:line="240" w:lineRule="auto"/>
        <w:ind w:left="714" w:hanging="357"/>
        <w:rPr>
          <w:rFonts w:ascii="Times New Roman" w:hAnsi="Times New Roman"/>
          <w:noProof/>
        </w:rPr>
      </w:pPr>
      <w:r w:rsidRPr="00B45A1C">
        <w:rPr>
          <w:rFonts w:ascii="Times New Roman" w:hAnsi="Times New Roman"/>
          <w:noProof/>
        </w:rPr>
        <w:t xml:space="preserve">skaidrus </w:t>
      </w:r>
      <w:r w:rsidR="00DE1D39" w:rsidRPr="00B45A1C">
        <w:rPr>
          <w:rFonts w:ascii="Times New Roman" w:hAnsi="Times New Roman"/>
          <w:noProof/>
        </w:rPr>
        <w:t>MT</w:t>
      </w:r>
      <w:r w:rsidRPr="00B45A1C">
        <w:rPr>
          <w:rFonts w:ascii="Times New Roman" w:hAnsi="Times New Roman"/>
          <w:noProof/>
        </w:rPr>
        <w:t xml:space="preserve">PE </w:t>
      </w:r>
      <w:r w:rsidR="00DE1D39" w:rsidRPr="00B45A1C">
        <w:rPr>
          <w:rFonts w:ascii="Times New Roman" w:hAnsi="Times New Roman"/>
          <w:noProof/>
        </w:rPr>
        <w:t>lašintuva</w:t>
      </w:r>
      <w:r w:rsidRPr="00B45A1C">
        <w:rPr>
          <w:rFonts w:ascii="Times New Roman" w:hAnsi="Times New Roman"/>
          <w:noProof/>
        </w:rPr>
        <w:t>s; 1</w:t>
      </w:r>
      <w:r w:rsidR="00090FF1">
        <w:rPr>
          <w:rFonts w:ascii="Times New Roman" w:hAnsi="Times New Roman"/>
          <w:noProof/>
        </w:rPr>
        <w:t> ml</w:t>
      </w:r>
      <w:r w:rsidRPr="00B45A1C">
        <w:rPr>
          <w:rFonts w:ascii="Times New Roman" w:hAnsi="Times New Roman"/>
          <w:noProof/>
        </w:rPr>
        <w:t xml:space="preserve"> suspensijos atitinka 16 lašų;</w:t>
      </w:r>
    </w:p>
    <w:p w14:paraId="0EABF017" w14:textId="77777777" w:rsidR="00BD0900" w:rsidRPr="00B45A1C" w:rsidRDefault="000D2EA9" w:rsidP="00B45A1C">
      <w:pPr>
        <w:pStyle w:val="BT-EMEASMCA"/>
        <w:spacing w:after="0" w:line="240" w:lineRule="auto"/>
        <w:ind w:left="714" w:hanging="357"/>
        <w:rPr>
          <w:rFonts w:ascii="Times New Roman" w:hAnsi="Times New Roman"/>
          <w:noProof/>
        </w:rPr>
      </w:pPr>
      <w:r w:rsidRPr="00B45A1C">
        <w:rPr>
          <w:rFonts w:ascii="Times New Roman" w:hAnsi="Times New Roman"/>
          <w:noProof/>
        </w:rPr>
        <w:t>skaidrus PP 5</w:t>
      </w:r>
      <w:r w:rsidR="00090FF1">
        <w:rPr>
          <w:rFonts w:ascii="Times New Roman" w:hAnsi="Times New Roman"/>
          <w:noProof/>
        </w:rPr>
        <w:t> ml</w:t>
      </w:r>
      <w:r w:rsidRPr="00B45A1C">
        <w:rPr>
          <w:rFonts w:ascii="Times New Roman" w:hAnsi="Times New Roman"/>
          <w:noProof/>
        </w:rPr>
        <w:t xml:space="preserve"> matavimo šaukštas su 1ml, 2</w:t>
      </w:r>
      <w:r w:rsidR="00090FF1">
        <w:rPr>
          <w:rFonts w:ascii="Times New Roman" w:hAnsi="Times New Roman"/>
          <w:noProof/>
        </w:rPr>
        <w:t> ml</w:t>
      </w:r>
      <w:r w:rsidRPr="00B45A1C">
        <w:rPr>
          <w:rFonts w:ascii="Times New Roman" w:hAnsi="Times New Roman"/>
          <w:noProof/>
        </w:rPr>
        <w:t>, 3</w:t>
      </w:r>
      <w:r w:rsidR="00090FF1">
        <w:rPr>
          <w:rFonts w:ascii="Times New Roman" w:hAnsi="Times New Roman"/>
          <w:noProof/>
        </w:rPr>
        <w:t> ml</w:t>
      </w:r>
      <w:r w:rsidRPr="00B45A1C">
        <w:rPr>
          <w:rFonts w:ascii="Times New Roman" w:hAnsi="Times New Roman"/>
          <w:noProof/>
        </w:rPr>
        <w:t xml:space="preserve"> ir 4</w:t>
      </w:r>
      <w:r w:rsidR="00090FF1">
        <w:rPr>
          <w:rFonts w:ascii="Times New Roman" w:hAnsi="Times New Roman"/>
          <w:noProof/>
        </w:rPr>
        <w:t> ml</w:t>
      </w:r>
      <w:r w:rsidRPr="00B45A1C">
        <w:rPr>
          <w:rFonts w:ascii="Times New Roman" w:hAnsi="Times New Roman"/>
          <w:noProof/>
        </w:rPr>
        <w:t xml:space="preserve"> </w:t>
      </w:r>
      <w:r w:rsidR="00791096" w:rsidRPr="00B45A1C">
        <w:rPr>
          <w:rFonts w:ascii="Times New Roman" w:hAnsi="Times New Roman"/>
          <w:noProof/>
        </w:rPr>
        <w:t>padalomis</w:t>
      </w:r>
      <w:r w:rsidRPr="00B45A1C">
        <w:rPr>
          <w:rFonts w:ascii="Times New Roman" w:hAnsi="Times New Roman"/>
          <w:noProof/>
        </w:rPr>
        <w:t>;</w:t>
      </w:r>
    </w:p>
    <w:p w14:paraId="0EABF018" w14:textId="77777777" w:rsidR="00BD0900" w:rsidRPr="00B45A1C" w:rsidRDefault="00BD0900" w:rsidP="00B45A1C">
      <w:pPr>
        <w:pStyle w:val="BT-EMEASMCA"/>
        <w:spacing w:after="0" w:line="240" w:lineRule="auto"/>
        <w:ind w:left="714" w:hanging="357"/>
        <w:rPr>
          <w:rFonts w:ascii="Times New Roman" w:hAnsi="Times New Roman"/>
        </w:rPr>
      </w:pPr>
      <w:r w:rsidRPr="00B45A1C">
        <w:rPr>
          <w:rFonts w:ascii="Times New Roman" w:hAnsi="Times New Roman"/>
        </w:rPr>
        <w:t>baltas PE/PS 3</w:t>
      </w:r>
      <w:r w:rsidR="00090FF1">
        <w:rPr>
          <w:rFonts w:ascii="Times New Roman" w:hAnsi="Times New Roman"/>
        </w:rPr>
        <w:t> ml</w:t>
      </w:r>
      <w:r w:rsidRPr="00B45A1C">
        <w:rPr>
          <w:rFonts w:ascii="Times New Roman" w:hAnsi="Times New Roman"/>
        </w:rPr>
        <w:t xml:space="preserve"> talpos geriamasis švirkštas</w:t>
      </w:r>
      <w:r w:rsidR="00791096" w:rsidRPr="00B45A1C">
        <w:rPr>
          <w:rFonts w:ascii="Times New Roman" w:hAnsi="Times New Roman"/>
        </w:rPr>
        <w:t>,</w:t>
      </w:r>
      <w:r w:rsidR="00791096" w:rsidRPr="00B45A1C">
        <w:rPr>
          <w:rFonts w:ascii="Times New Roman" w:hAnsi="Times New Roman"/>
          <w:noProof/>
        </w:rPr>
        <w:t xml:space="preserve"> sugraduotas 0,1</w:t>
      </w:r>
      <w:r w:rsidR="00090FF1">
        <w:rPr>
          <w:rFonts w:ascii="Times New Roman" w:hAnsi="Times New Roman"/>
          <w:noProof/>
        </w:rPr>
        <w:t> ml</w:t>
      </w:r>
      <w:r w:rsidR="00791096" w:rsidRPr="00B45A1C">
        <w:rPr>
          <w:rFonts w:ascii="Times New Roman" w:hAnsi="Times New Roman"/>
          <w:noProof/>
        </w:rPr>
        <w:t xml:space="preserve"> padalomis,</w:t>
      </w:r>
      <w:r w:rsidRPr="00B45A1C">
        <w:rPr>
          <w:rFonts w:ascii="Times New Roman" w:hAnsi="Times New Roman"/>
        </w:rPr>
        <w:t xml:space="preserve"> su PE švirkšto adapteri</w:t>
      </w:r>
      <w:r w:rsidR="00BB1FEE" w:rsidRPr="00B45A1C">
        <w:rPr>
          <w:rFonts w:ascii="Times New Roman" w:hAnsi="Times New Roman"/>
        </w:rPr>
        <w:t>u</w:t>
      </w:r>
      <w:r w:rsidRPr="00B45A1C">
        <w:rPr>
          <w:rFonts w:ascii="Times New Roman" w:hAnsi="Times New Roman"/>
        </w:rPr>
        <w:t>.</w:t>
      </w:r>
    </w:p>
    <w:p w14:paraId="0EABF019" w14:textId="77777777" w:rsidR="00406A71" w:rsidRPr="0006698C" w:rsidRDefault="00406A71" w:rsidP="00406A71">
      <w:pPr>
        <w:spacing w:after="0" w:line="240" w:lineRule="auto"/>
        <w:ind w:left="567" w:hanging="567"/>
        <w:rPr>
          <w:rFonts w:ascii="Times New Roman" w:hAnsi="Times New Roman"/>
          <w:noProof/>
        </w:rPr>
      </w:pPr>
      <w:r w:rsidRPr="0006698C">
        <w:rPr>
          <w:rFonts w:ascii="Times New Roman" w:hAnsi="Times New Roman"/>
          <w:noProof/>
        </w:rPr>
        <w:t>Gali būti tiekiamos ne visų dydžių pakuotės.</w:t>
      </w:r>
    </w:p>
    <w:p w14:paraId="0EABF01A" w14:textId="77777777" w:rsidR="00D712F9" w:rsidRPr="0006698C" w:rsidRDefault="00D712F9" w:rsidP="00250A8D">
      <w:pPr>
        <w:keepNext/>
        <w:keepLines/>
        <w:tabs>
          <w:tab w:val="left" w:pos="567"/>
        </w:tabs>
        <w:spacing w:after="0" w:line="240" w:lineRule="auto"/>
        <w:outlineLvl w:val="2"/>
        <w:rPr>
          <w:rFonts w:ascii="Times New Roman" w:hAnsi="Times New Roman"/>
          <w:b/>
          <w:bCs/>
          <w:kern w:val="28"/>
          <w:lang w:eastAsia="lt-LT"/>
        </w:rPr>
      </w:pPr>
    </w:p>
    <w:p w14:paraId="0EABF01B"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r w:rsidRPr="00107154">
        <w:rPr>
          <w:rFonts w:ascii="Times New Roman" w:hAnsi="Times New Roman"/>
          <w:b/>
          <w:bCs/>
          <w:kern w:val="28"/>
          <w:lang w:eastAsia="lt-LT"/>
        </w:rPr>
        <w:t>6.6</w:t>
      </w:r>
      <w:r w:rsidRPr="00107154">
        <w:rPr>
          <w:rFonts w:ascii="Times New Roman" w:hAnsi="Times New Roman"/>
          <w:b/>
          <w:bCs/>
          <w:kern w:val="28"/>
          <w:lang w:eastAsia="lt-LT"/>
        </w:rPr>
        <w:tab/>
      </w:r>
      <w:r w:rsidR="00107154" w:rsidRPr="00107154">
        <w:rPr>
          <w:rFonts w:ascii="Times New Roman" w:hAnsi="Times New Roman"/>
          <w:b/>
          <w:bCs/>
          <w:kern w:val="28"/>
          <w:lang w:eastAsia="lt-LT"/>
        </w:rPr>
        <w:t xml:space="preserve">Specialūs </w:t>
      </w:r>
      <w:r w:rsidR="00DE1D39" w:rsidRPr="00107154">
        <w:rPr>
          <w:rFonts w:ascii="Times New Roman" w:hAnsi="Times New Roman"/>
          <w:b/>
          <w:bCs/>
          <w:kern w:val="28"/>
          <w:lang w:eastAsia="lt-LT"/>
        </w:rPr>
        <w:t>reikalavimai</w:t>
      </w:r>
      <w:bookmarkEnd w:id="50"/>
      <w:bookmarkEnd w:id="51"/>
      <w:r w:rsidR="00107154" w:rsidRPr="00107154">
        <w:rPr>
          <w:rFonts w:ascii="Times New Roman" w:hAnsi="Times New Roman"/>
          <w:b/>
          <w:bCs/>
          <w:kern w:val="28"/>
          <w:lang w:eastAsia="lt-LT"/>
        </w:rPr>
        <w:t xml:space="preserve"> atliekoms tvarkyti</w:t>
      </w:r>
      <w:r w:rsidR="00995C64">
        <w:rPr>
          <w:rFonts w:ascii="Times New Roman" w:hAnsi="Times New Roman"/>
          <w:b/>
          <w:bCs/>
          <w:kern w:val="28"/>
          <w:lang w:eastAsia="lt-LT"/>
        </w:rPr>
        <w:t xml:space="preserve"> ir vaistiniam preparatui ruošti</w:t>
      </w:r>
    </w:p>
    <w:p w14:paraId="0EABF01C" w14:textId="77777777" w:rsidR="00BD0900" w:rsidRPr="0006698C" w:rsidRDefault="00BD0900" w:rsidP="00656E67">
      <w:pPr>
        <w:spacing w:after="0" w:line="240" w:lineRule="auto"/>
        <w:rPr>
          <w:rFonts w:ascii="Times New Roman" w:hAnsi="Times New Roman"/>
          <w:noProof/>
          <w:lang w:eastAsia="lt-LT"/>
        </w:rPr>
      </w:pPr>
    </w:p>
    <w:p w14:paraId="0EABF01D" w14:textId="77777777" w:rsidR="00BD0900" w:rsidRPr="00172C96" w:rsidRDefault="00DE1D39" w:rsidP="00457D76">
      <w:pPr>
        <w:spacing w:after="0" w:line="240" w:lineRule="auto"/>
        <w:rPr>
          <w:rFonts w:ascii="Times New Roman" w:hAnsi="Times New Roman"/>
          <w:i/>
          <w:noProof/>
        </w:rPr>
      </w:pPr>
      <w:r w:rsidRPr="00172C96">
        <w:rPr>
          <w:rFonts w:ascii="Times New Roman" w:hAnsi="Times New Roman"/>
          <w:i/>
          <w:noProof/>
        </w:rPr>
        <w:lastRenderedPageBreak/>
        <w:t>Kramtomosios tabletės</w:t>
      </w:r>
    </w:p>
    <w:p w14:paraId="0EABF01E"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Specialių reikalavimų</w:t>
      </w:r>
      <w:r w:rsidR="00995C64">
        <w:rPr>
          <w:rFonts w:ascii="Times New Roman" w:hAnsi="Times New Roman"/>
          <w:noProof/>
          <w:lang w:eastAsia="lt-LT"/>
        </w:rPr>
        <w:t xml:space="preserve"> atliekoms tvarkyti </w:t>
      </w:r>
      <w:r w:rsidRPr="0006698C">
        <w:rPr>
          <w:rFonts w:ascii="Times New Roman" w:hAnsi="Times New Roman"/>
          <w:noProof/>
          <w:lang w:eastAsia="lt-LT"/>
        </w:rPr>
        <w:t>nėra.</w:t>
      </w:r>
    </w:p>
    <w:p w14:paraId="0EABF01F" w14:textId="77777777" w:rsidR="00BD0900" w:rsidRPr="0006698C" w:rsidRDefault="00BD0900" w:rsidP="00656E67">
      <w:pPr>
        <w:spacing w:after="0" w:line="240" w:lineRule="auto"/>
        <w:rPr>
          <w:rFonts w:ascii="Times New Roman" w:hAnsi="Times New Roman"/>
          <w:noProof/>
        </w:rPr>
      </w:pPr>
    </w:p>
    <w:p w14:paraId="0EABF020" w14:textId="77777777" w:rsidR="00BD0900" w:rsidRPr="00172C96" w:rsidRDefault="00DE1D39" w:rsidP="00656E67">
      <w:pPr>
        <w:spacing w:after="0" w:line="240" w:lineRule="auto"/>
        <w:rPr>
          <w:rFonts w:ascii="Times New Roman" w:hAnsi="Times New Roman"/>
          <w:i/>
          <w:noProof/>
          <w:lang w:eastAsia="lt-LT"/>
        </w:rPr>
      </w:pPr>
      <w:r w:rsidRPr="00172C96">
        <w:rPr>
          <w:rFonts w:ascii="Times New Roman" w:hAnsi="Times New Roman"/>
          <w:i/>
          <w:noProof/>
        </w:rPr>
        <w:t>Geriamoji suspensija</w:t>
      </w:r>
    </w:p>
    <w:p w14:paraId="0EABF021" w14:textId="77777777" w:rsidR="00BD0900" w:rsidRPr="00D44A6B" w:rsidRDefault="000D2EA9" w:rsidP="00457D76">
      <w:pPr>
        <w:spacing w:after="0" w:line="240" w:lineRule="auto"/>
        <w:ind w:left="567" w:hanging="567"/>
        <w:rPr>
          <w:rFonts w:ascii="Times New Roman" w:hAnsi="Times New Roman"/>
          <w:noProof/>
          <w:u w:val="single"/>
        </w:rPr>
      </w:pPr>
      <w:r w:rsidRPr="00D44A6B">
        <w:rPr>
          <w:rFonts w:ascii="Times New Roman" w:hAnsi="Times New Roman"/>
          <w:noProof/>
          <w:u w:val="single"/>
        </w:rPr>
        <w:t>Dozavimo pompos  naudojimas</w:t>
      </w:r>
    </w:p>
    <w:p w14:paraId="0EABF022" w14:textId="77777777" w:rsidR="00BD0900" w:rsidRPr="00EB358F" w:rsidRDefault="000D2EA9" w:rsidP="00457D76">
      <w:pPr>
        <w:numPr>
          <w:ilvl w:val="0"/>
          <w:numId w:val="4"/>
        </w:numPr>
        <w:spacing w:after="0" w:line="240" w:lineRule="auto"/>
        <w:rPr>
          <w:rFonts w:ascii="Times New Roman" w:hAnsi="Times New Roman"/>
          <w:noProof/>
        </w:rPr>
      </w:pPr>
      <w:r w:rsidRPr="00EB358F">
        <w:rPr>
          <w:rFonts w:ascii="Times New Roman" w:hAnsi="Times New Roman"/>
          <w:noProof/>
        </w:rPr>
        <w:t>Nuimkite dangtelį.</w:t>
      </w:r>
    </w:p>
    <w:p w14:paraId="0EABF023" w14:textId="77777777" w:rsidR="00BD0900" w:rsidRPr="00EB358F" w:rsidRDefault="00D17989" w:rsidP="00457D76">
      <w:pPr>
        <w:numPr>
          <w:ilvl w:val="0"/>
          <w:numId w:val="4"/>
        </w:numPr>
        <w:spacing w:after="0" w:line="240" w:lineRule="auto"/>
        <w:rPr>
          <w:rFonts w:ascii="Times New Roman" w:hAnsi="Times New Roman"/>
          <w:noProof/>
        </w:rPr>
      </w:pPr>
      <w:r>
        <w:rPr>
          <w:rFonts w:ascii="Times New Roman" w:hAnsi="Times New Roman"/>
          <w:noProof/>
        </w:rPr>
        <w:t>Užsukite dozavimo pompą ant buteliuko kaklelio.</w:t>
      </w:r>
    </w:p>
    <w:p w14:paraId="0EABF024" w14:textId="77777777" w:rsidR="00BD0900" w:rsidRPr="00EB358F" w:rsidRDefault="00D17989" w:rsidP="00457D76">
      <w:pPr>
        <w:numPr>
          <w:ilvl w:val="0"/>
          <w:numId w:val="4"/>
        </w:numPr>
        <w:spacing w:after="0" w:line="240" w:lineRule="auto"/>
        <w:rPr>
          <w:rFonts w:ascii="Times New Roman" w:hAnsi="Times New Roman"/>
          <w:noProof/>
        </w:rPr>
      </w:pPr>
      <w:r>
        <w:rPr>
          <w:rFonts w:ascii="Times New Roman" w:hAnsi="Times New Roman"/>
          <w:noProof/>
        </w:rPr>
        <w:t>Supurtykite</w:t>
      </w:r>
    </w:p>
    <w:p w14:paraId="0EABF025" w14:textId="77777777" w:rsidR="00BD0900" w:rsidRPr="00EB358F" w:rsidRDefault="00D17989" w:rsidP="00457D76">
      <w:pPr>
        <w:numPr>
          <w:ilvl w:val="0"/>
          <w:numId w:val="4"/>
        </w:numPr>
        <w:spacing w:after="0" w:line="240" w:lineRule="auto"/>
        <w:rPr>
          <w:rFonts w:ascii="Times New Roman" w:hAnsi="Times New Roman"/>
          <w:noProof/>
        </w:rPr>
      </w:pPr>
      <w:r>
        <w:rPr>
          <w:rFonts w:ascii="Times New Roman" w:hAnsi="Times New Roman"/>
          <w:noProof/>
        </w:rPr>
        <w:t>Pasukite dozavimo pompą į padėtį I (žr. dangtelį) ir spauskite, kol ištekės suspensija. Pirmųjų dviejų paspaudimų metu ištekėjusios suspensijos nevartokite.</w:t>
      </w:r>
    </w:p>
    <w:p w14:paraId="0EABF026" w14:textId="77777777" w:rsidR="00BD0900" w:rsidRPr="00EB358F" w:rsidRDefault="00D17989" w:rsidP="00457D76">
      <w:pPr>
        <w:numPr>
          <w:ilvl w:val="0"/>
          <w:numId w:val="4"/>
        </w:numPr>
        <w:spacing w:after="0" w:line="240" w:lineRule="auto"/>
        <w:rPr>
          <w:rFonts w:ascii="Times New Roman" w:hAnsi="Times New Roman"/>
          <w:noProof/>
        </w:rPr>
      </w:pPr>
      <w:r>
        <w:rPr>
          <w:rFonts w:ascii="Times New Roman" w:hAnsi="Times New Roman"/>
          <w:noProof/>
        </w:rPr>
        <w:t>Spaudžiant dozavimo pompą laikykite buteliuką vertikaliai.</w:t>
      </w:r>
    </w:p>
    <w:p w14:paraId="0EABF027" w14:textId="77777777" w:rsidR="00BD0900" w:rsidRPr="00EB358F" w:rsidRDefault="00BD0900" w:rsidP="00457D76">
      <w:pPr>
        <w:spacing w:after="0" w:line="240" w:lineRule="auto"/>
        <w:ind w:left="567" w:hanging="567"/>
        <w:rPr>
          <w:rFonts w:ascii="Times New Roman" w:hAnsi="Times New Roman"/>
          <w:noProof/>
        </w:rPr>
      </w:pPr>
    </w:p>
    <w:p w14:paraId="0EABF028" w14:textId="77777777" w:rsidR="00BD0900" w:rsidRPr="00EB358F" w:rsidRDefault="00D17989" w:rsidP="00457D76">
      <w:pPr>
        <w:spacing w:after="0" w:line="240" w:lineRule="auto"/>
        <w:ind w:left="567" w:hanging="567"/>
        <w:rPr>
          <w:rFonts w:ascii="Times New Roman" w:hAnsi="Times New Roman"/>
          <w:noProof/>
        </w:rPr>
      </w:pPr>
      <w:r>
        <w:rPr>
          <w:rFonts w:ascii="Times New Roman" w:hAnsi="Times New Roman"/>
          <w:noProof/>
        </w:rPr>
        <w:t xml:space="preserve">Geriamosios suspensijos kiekio, kurio netenkama ruošiant  dozavimo pompą naudojimui ir liekančio buteliuke po vartojimo, kompensavimui yra pridėtas papildomas geriamosios suspensijos kiekis, </w:t>
      </w:r>
    </w:p>
    <w:p w14:paraId="0EABF029" w14:textId="77777777" w:rsidR="00BD0900" w:rsidRPr="00EB358F" w:rsidRDefault="00D17989" w:rsidP="006E33F1">
      <w:pPr>
        <w:spacing w:after="0" w:line="240" w:lineRule="auto"/>
        <w:ind w:left="567" w:hanging="567"/>
        <w:rPr>
          <w:rFonts w:ascii="Times New Roman" w:hAnsi="Times New Roman"/>
          <w:noProof/>
        </w:rPr>
      </w:pPr>
      <w:r>
        <w:rPr>
          <w:rFonts w:ascii="Times New Roman" w:hAnsi="Times New Roman"/>
          <w:noProof/>
        </w:rPr>
        <w:t>užtikrinantis nurodytą geriamosios suspensijos kiekį.</w:t>
      </w:r>
    </w:p>
    <w:p w14:paraId="0EABF02A" w14:textId="77777777" w:rsidR="00BD0900" w:rsidRPr="0006698C" w:rsidRDefault="00D17989" w:rsidP="00457D76">
      <w:pPr>
        <w:spacing w:after="0" w:line="240" w:lineRule="auto"/>
        <w:ind w:left="567" w:hanging="567"/>
        <w:rPr>
          <w:rFonts w:ascii="Times New Roman" w:hAnsi="Times New Roman"/>
          <w:noProof/>
        </w:rPr>
      </w:pPr>
      <w:r>
        <w:rPr>
          <w:rFonts w:ascii="Times New Roman" w:hAnsi="Times New Roman"/>
          <w:noProof/>
        </w:rPr>
        <w:t>Dozavimo pompa užrakinama pasukus ją į padėtį O (žr. dangtelį).</w:t>
      </w:r>
    </w:p>
    <w:p w14:paraId="0EABF02B" w14:textId="77777777" w:rsidR="00BD0900" w:rsidRPr="0006698C" w:rsidRDefault="00BD0900" w:rsidP="00457D76">
      <w:pPr>
        <w:spacing w:after="0" w:line="240" w:lineRule="auto"/>
        <w:ind w:left="567" w:hanging="567"/>
        <w:rPr>
          <w:rFonts w:ascii="Times New Roman" w:hAnsi="Times New Roman"/>
          <w:noProof/>
        </w:rPr>
      </w:pPr>
    </w:p>
    <w:p w14:paraId="0EABF02C" w14:textId="77777777" w:rsidR="00BD0900" w:rsidRPr="00D44A6B" w:rsidRDefault="00BD0900" w:rsidP="00457D76">
      <w:pPr>
        <w:spacing w:after="0" w:line="240" w:lineRule="auto"/>
        <w:ind w:left="567" w:hanging="567"/>
        <w:rPr>
          <w:rFonts w:ascii="Times New Roman" w:hAnsi="Times New Roman"/>
          <w:noProof/>
          <w:u w:val="single"/>
        </w:rPr>
      </w:pPr>
      <w:r w:rsidRPr="00D44A6B">
        <w:rPr>
          <w:rFonts w:ascii="Times New Roman" w:hAnsi="Times New Roman"/>
          <w:noProof/>
          <w:u w:val="single"/>
        </w:rPr>
        <w:t>Geriamojo švirkšto naudojimas</w:t>
      </w:r>
    </w:p>
    <w:p w14:paraId="0EABF02D" w14:textId="77777777" w:rsidR="00BD0900" w:rsidRPr="0006698C" w:rsidRDefault="00BD0900" w:rsidP="00457D76">
      <w:pPr>
        <w:numPr>
          <w:ilvl w:val="0"/>
          <w:numId w:val="5"/>
        </w:numPr>
        <w:spacing w:after="0" w:line="240" w:lineRule="auto"/>
        <w:rPr>
          <w:rFonts w:ascii="Times New Roman" w:hAnsi="Times New Roman"/>
          <w:noProof/>
        </w:rPr>
      </w:pPr>
      <w:r w:rsidRPr="0006698C">
        <w:rPr>
          <w:rFonts w:ascii="Times New Roman" w:hAnsi="Times New Roman"/>
          <w:noProof/>
        </w:rPr>
        <w:t>Supurtykite buteliuką</w:t>
      </w:r>
    </w:p>
    <w:p w14:paraId="0EABF02E" w14:textId="77777777" w:rsidR="00BD0900" w:rsidRPr="0006698C" w:rsidRDefault="00BD0900" w:rsidP="00457D76">
      <w:pPr>
        <w:numPr>
          <w:ilvl w:val="0"/>
          <w:numId w:val="5"/>
        </w:numPr>
        <w:spacing w:after="0" w:line="240" w:lineRule="auto"/>
        <w:rPr>
          <w:rFonts w:ascii="Times New Roman" w:hAnsi="Times New Roman"/>
          <w:noProof/>
        </w:rPr>
      </w:pPr>
      <w:r w:rsidRPr="0006698C">
        <w:rPr>
          <w:rFonts w:ascii="Times New Roman" w:hAnsi="Times New Roman"/>
          <w:noProof/>
        </w:rPr>
        <w:t>Nuimkite dangtelį.</w:t>
      </w:r>
    </w:p>
    <w:p w14:paraId="0EABF02F" w14:textId="77777777" w:rsidR="00BD0900" w:rsidRPr="0006698C" w:rsidRDefault="00BD0900" w:rsidP="00457D76">
      <w:pPr>
        <w:numPr>
          <w:ilvl w:val="0"/>
          <w:numId w:val="5"/>
        </w:numPr>
        <w:spacing w:after="0" w:line="240" w:lineRule="auto"/>
        <w:rPr>
          <w:rFonts w:ascii="Times New Roman" w:hAnsi="Times New Roman"/>
          <w:noProof/>
        </w:rPr>
      </w:pPr>
      <w:r w:rsidRPr="0006698C">
        <w:rPr>
          <w:rFonts w:ascii="Times New Roman" w:hAnsi="Times New Roman"/>
          <w:noProof/>
        </w:rPr>
        <w:t xml:space="preserve">Pilnai įstumkite </w:t>
      </w:r>
      <w:r w:rsidR="000C2A69">
        <w:rPr>
          <w:rFonts w:ascii="Times New Roman" w:hAnsi="Times New Roman"/>
          <w:noProof/>
        </w:rPr>
        <w:t>švirkšto</w:t>
      </w:r>
      <w:r w:rsidR="000C2A69" w:rsidRPr="0006698C">
        <w:rPr>
          <w:rFonts w:ascii="Times New Roman" w:hAnsi="Times New Roman"/>
          <w:noProof/>
        </w:rPr>
        <w:t xml:space="preserve"> </w:t>
      </w:r>
      <w:r w:rsidRPr="0006698C">
        <w:rPr>
          <w:rFonts w:ascii="Times New Roman" w:hAnsi="Times New Roman"/>
          <w:noProof/>
        </w:rPr>
        <w:t>stūmoklį į geriamąjį švirkštą ir įkiškite</w:t>
      </w:r>
      <w:r w:rsidR="000C2A69">
        <w:rPr>
          <w:rFonts w:ascii="Times New Roman" w:hAnsi="Times New Roman"/>
          <w:noProof/>
        </w:rPr>
        <w:t xml:space="preserve"> švirkštą </w:t>
      </w:r>
      <w:r w:rsidRPr="0006698C">
        <w:rPr>
          <w:rFonts w:ascii="Times New Roman" w:hAnsi="Times New Roman"/>
          <w:noProof/>
        </w:rPr>
        <w:t>į buteliuko kakliuką.</w:t>
      </w:r>
    </w:p>
    <w:p w14:paraId="0EABF030" w14:textId="77777777" w:rsidR="00BD0900" w:rsidRPr="0006698C" w:rsidRDefault="00BD0900" w:rsidP="00457D76">
      <w:pPr>
        <w:numPr>
          <w:ilvl w:val="0"/>
          <w:numId w:val="5"/>
        </w:numPr>
        <w:spacing w:after="0" w:line="240" w:lineRule="auto"/>
        <w:rPr>
          <w:rFonts w:ascii="Times New Roman" w:hAnsi="Times New Roman"/>
          <w:noProof/>
        </w:rPr>
      </w:pPr>
      <w:r w:rsidRPr="0006698C">
        <w:rPr>
          <w:rFonts w:ascii="Times New Roman" w:hAnsi="Times New Roman"/>
          <w:noProof/>
        </w:rPr>
        <w:t xml:space="preserve">Laikykite buteliuką su geriamuoju švirkštu </w:t>
      </w:r>
      <w:r w:rsidR="000C2A69" w:rsidRPr="0006698C">
        <w:rPr>
          <w:rFonts w:ascii="Times New Roman" w:hAnsi="Times New Roman"/>
          <w:noProof/>
        </w:rPr>
        <w:t xml:space="preserve">vertikaliai </w:t>
      </w:r>
      <w:r w:rsidRPr="0006698C">
        <w:rPr>
          <w:rFonts w:ascii="Times New Roman" w:hAnsi="Times New Roman"/>
          <w:noProof/>
        </w:rPr>
        <w:t xml:space="preserve">žemyn ir traukite stūmoklį iki reikiamo kiekio </w:t>
      </w:r>
      <w:r w:rsidR="000C2A69">
        <w:rPr>
          <w:rFonts w:ascii="Times New Roman" w:hAnsi="Times New Roman"/>
          <w:noProof/>
        </w:rPr>
        <w:t xml:space="preserve">(ml) </w:t>
      </w:r>
      <w:r w:rsidRPr="0006698C">
        <w:rPr>
          <w:rFonts w:ascii="Times New Roman" w:hAnsi="Times New Roman"/>
          <w:noProof/>
        </w:rPr>
        <w:t>žymės. Prireikus veiksmą pakartokite.</w:t>
      </w:r>
    </w:p>
    <w:p w14:paraId="0EABF031" w14:textId="77777777" w:rsidR="00BD0900" w:rsidRPr="0006698C" w:rsidRDefault="00BD0900" w:rsidP="00457D76">
      <w:pPr>
        <w:numPr>
          <w:ilvl w:val="0"/>
          <w:numId w:val="5"/>
        </w:numPr>
        <w:spacing w:after="0" w:line="240" w:lineRule="auto"/>
        <w:rPr>
          <w:rFonts w:ascii="Times New Roman" w:hAnsi="Times New Roman"/>
          <w:noProof/>
        </w:rPr>
      </w:pPr>
      <w:r w:rsidRPr="0006698C">
        <w:rPr>
          <w:rFonts w:ascii="Times New Roman" w:hAnsi="Times New Roman"/>
          <w:noProof/>
        </w:rPr>
        <w:t>Po kiekvieno panaudojimo stūmoklį ištraukite ir visas geriamojo švirkšto dalis nuplaukite tekančiu vandeniu. Nusausintas dalis sujunkite vieną su kita.</w:t>
      </w:r>
    </w:p>
    <w:p w14:paraId="0EABF032" w14:textId="77777777" w:rsidR="00BD0900" w:rsidRPr="0006698C" w:rsidRDefault="00BD0900" w:rsidP="00457D76">
      <w:pPr>
        <w:spacing w:after="0" w:line="240" w:lineRule="auto"/>
        <w:ind w:left="567" w:hanging="567"/>
        <w:rPr>
          <w:rFonts w:ascii="Times New Roman" w:hAnsi="Times New Roman"/>
          <w:noProof/>
        </w:rPr>
      </w:pPr>
    </w:p>
    <w:p w14:paraId="0EABF033" w14:textId="77777777" w:rsidR="00BD0900" w:rsidRPr="00D44A6B" w:rsidRDefault="00BD0900" w:rsidP="00457D76">
      <w:pPr>
        <w:spacing w:after="0" w:line="240" w:lineRule="auto"/>
        <w:ind w:left="567" w:hanging="567"/>
        <w:rPr>
          <w:rFonts w:ascii="Times New Roman" w:hAnsi="Times New Roman"/>
          <w:noProof/>
          <w:u w:val="single"/>
        </w:rPr>
      </w:pPr>
      <w:r w:rsidRPr="00D44A6B">
        <w:rPr>
          <w:rFonts w:ascii="Times New Roman" w:hAnsi="Times New Roman"/>
          <w:noProof/>
          <w:u w:val="single"/>
        </w:rPr>
        <w:t>Lašintuvo naudojimas</w:t>
      </w:r>
    </w:p>
    <w:p w14:paraId="0EABF034" w14:textId="77777777" w:rsidR="00BD0900" w:rsidRPr="0006698C" w:rsidRDefault="00BD0900" w:rsidP="00457D76">
      <w:pPr>
        <w:numPr>
          <w:ilvl w:val="0"/>
          <w:numId w:val="6"/>
        </w:numPr>
        <w:spacing w:after="0" w:line="240" w:lineRule="auto"/>
        <w:rPr>
          <w:rFonts w:ascii="Times New Roman" w:hAnsi="Times New Roman"/>
          <w:noProof/>
        </w:rPr>
      </w:pPr>
      <w:r w:rsidRPr="0006698C">
        <w:rPr>
          <w:rFonts w:ascii="Times New Roman" w:hAnsi="Times New Roman"/>
          <w:noProof/>
        </w:rPr>
        <w:t>Supurtykite buteliuką</w:t>
      </w:r>
    </w:p>
    <w:p w14:paraId="0EABF035" w14:textId="77777777" w:rsidR="00BD0900" w:rsidRPr="0006698C" w:rsidRDefault="00BD0900" w:rsidP="00457D76">
      <w:pPr>
        <w:numPr>
          <w:ilvl w:val="0"/>
          <w:numId w:val="6"/>
        </w:numPr>
        <w:spacing w:after="0" w:line="240" w:lineRule="auto"/>
        <w:rPr>
          <w:rFonts w:ascii="Times New Roman" w:hAnsi="Times New Roman"/>
          <w:noProof/>
        </w:rPr>
      </w:pPr>
      <w:r w:rsidRPr="0006698C">
        <w:rPr>
          <w:rFonts w:ascii="Times New Roman" w:hAnsi="Times New Roman"/>
          <w:noProof/>
        </w:rPr>
        <w:t>Nuimkite dangtelį.</w:t>
      </w:r>
    </w:p>
    <w:p w14:paraId="0EABF036" w14:textId="77777777" w:rsidR="00BD0900" w:rsidRPr="0006698C" w:rsidRDefault="00BD0900" w:rsidP="00457D76">
      <w:pPr>
        <w:numPr>
          <w:ilvl w:val="0"/>
          <w:numId w:val="6"/>
        </w:numPr>
        <w:spacing w:after="0" w:line="240" w:lineRule="auto"/>
        <w:rPr>
          <w:rFonts w:ascii="Times New Roman" w:hAnsi="Times New Roman"/>
          <w:noProof/>
        </w:rPr>
      </w:pPr>
      <w:r w:rsidRPr="0006698C">
        <w:rPr>
          <w:rFonts w:ascii="Times New Roman" w:hAnsi="Times New Roman"/>
          <w:noProof/>
        </w:rPr>
        <w:t xml:space="preserve">Geriamajai suspensijai </w:t>
      </w:r>
      <w:r w:rsidR="000C2A69">
        <w:rPr>
          <w:rFonts w:ascii="Times New Roman" w:hAnsi="Times New Roman"/>
          <w:noProof/>
        </w:rPr>
        <w:t>įlašinti</w:t>
      </w:r>
      <w:r w:rsidR="000C2A69" w:rsidRPr="0006698C">
        <w:rPr>
          <w:rFonts w:ascii="Times New Roman" w:hAnsi="Times New Roman"/>
          <w:noProof/>
        </w:rPr>
        <w:t xml:space="preserve"> </w:t>
      </w:r>
      <w:r w:rsidRPr="0006698C">
        <w:rPr>
          <w:rFonts w:ascii="Times New Roman" w:hAnsi="Times New Roman"/>
          <w:noProof/>
        </w:rPr>
        <w:t>laikykite buteliuką su lašintuvu vertikaliai žemyn</w:t>
      </w:r>
      <w:r w:rsidR="00995C64">
        <w:rPr>
          <w:rFonts w:ascii="Times New Roman" w:hAnsi="Times New Roman"/>
          <w:noProof/>
        </w:rPr>
        <w:t>.</w:t>
      </w:r>
      <w:r w:rsidRPr="0006698C">
        <w:rPr>
          <w:rFonts w:ascii="Times New Roman" w:hAnsi="Times New Roman"/>
          <w:noProof/>
        </w:rPr>
        <w:t xml:space="preserve"> </w:t>
      </w:r>
    </w:p>
    <w:p w14:paraId="0EABF037" w14:textId="77777777" w:rsidR="00BD0900" w:rsidRPr="0006698C" w:rsidRDefault="00BD0900" w:rsidP="006E33F1">
      <w:pPr>
        <w:spacing w:after="0" w:line="240" w:lineRule="auto"/>
        <w:ind w:left="720"/>
        <w:rPr>
          <w:rFonts w:ascii="Times New Roman" w:hAnsi="Times New Roman"/>
          <w:noProof/>
        </w:rPr>
      </w:pPr>
    </w:p>
    <w:p w14:paraId="0EABF038" w14:textId="77777777" w:rsidR="008D043F" w:rsidRPr="008D043F" w:rsidRDefault="008D043F" w:rsidP="008D043F">
      <w:pPr>
        <w:spacing w:after="0" w:line="240" w:lineRule="auto"/>
        <w:rPr>
          <w:rFonts w:ascii="Times New Roman" w:eastAsia="Times New Roman" w:hAnsi="Times New Roman"/>
          <w:snapToGrid w:val="0"/>
          <w:szCs w:val="24"/>
        </w:rPr>
      </w:pPr>
      <w:r w:rsidRPr="008D043F">
        <w:rPr>
          <w:rFonts w:ascii="Times New Roman" w:eastAsia="Times New Roman" w:hAnsi="Times New Roman"/>
          <w:noProof/>
          <w:snapToGrid w:val="0"/>
          <w:szCs w:val="24"/>
        </w:rPr>
        <w:t xml:space="preserve">Nesuvartotą vaistinį preparatą ar atliekas reikia tvarkyti </w:t>
      </w:r>
      <w:r>
        <w:rPr>
          <w:rFonts w:ascii="Times New Roman" w:eastAsia="Times New Roman" w:hAnsi="Times New Roman"/>
          <w:noProof/>
          <w:snapToGrid w:val="0"/>
          <w:szCs w:val="24"/>
        </w:rPr>
        <w:t>laikantis vietinių reikalavimų.</w:t>
      </w:r>
    </w:p>
    <w:p w14:paraId="0EABF039" w14:textId="77777777" w:rsidR="00BD0900" w:rsidRDefault="00BD0900" w:rsidP="00656E67">
      <w:pPr>
        <w:spacing w:after="0" w:line="240" w:lineRule="auto"/>
        <w:rPr>
          <w:rFonts w:ascii="Times New Roman" w:hAnsi="Times New Roman"/>
          <w:noProof/>
          <w:lang w:eastAsia="lt-LT"/>
        </w:rPr>
      </w:pPr>
    </w:p>
    <w:p w14:paraId="0EABF03A" w14:textId="77777777" w:rsidR="008D043F" w:rsidRPr="0006698C" w:rsidRDefault="008D043F" w:rsidP="00656E67">
      <w:pPr>
        <w:spacing w:after="0" w:line="240" w:lineRule="auto"/>
        <w:rPr>
          <w:rFonts w:ascii="Times New Roman" w:hAnsi="Times New Roman"/>
          <w:noProof/>
          <w:lang w:eastAsia="lt-LT"/>
        </w:rPr>
      </w:pPr>
    </w:p>
    <w:p w14:paraId="0EABF03B"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52" w:name="_Toc129243122"/>
      <w:bookmarkStart w:id="53" w:name="_Toc129243247"/>
      <w:r w:rsidRPr="0006698C">
        <w:rPr>
          <w:rFonts w:ascii="Times New Roman" w:hAnsi="Times New Roman"/>
          <w:b/>
          <w:lang w:eastAsia="lt-LT"/>
        </w:rPr>
        <w:t>7.</w:t>
      </w:r>
      <w:r w:rsidRPr="0006698C">
        <w:rPr>
          <w:rFonts w:ascii="Times New Roman" w:hAnsi="Times New Roman"/>
          <w:b/>
          <w:lang w:eastAsia="lt-LT"/>
        </w:rPr>
        <w:tab/>
        <w:t>RINKODAROS TEISĖS TURĖTOJAS</w:t>
      </w:r>
      <w:bookmarkEnd w:id="52"/>
      <w:bookmarkEnd w:id="53"/>
    </w:p>
    <w:p w14:paraId="0EABF03C" w14:textId="77777777" w:rsidR="00BD0900" w:rsidRPr="0006698C" w:rsidRDefault="00BD0900" w:rsidP="00656E67">
      <w:pPr>
        <w:spacing w:after="0" w:line="240" w:lineRule="auto"/>
        <w:rPr>
          <w:rFonts w:ascii="Times New Roman" w:hAnsi="Times New Roman"/>
          <w:noProof/>
          <w:lang w:eastAsia="lt-LT"/>
        </w:rPr>
      </w:pPr>
    </w:p>
    <w:p w14:paraId="0EABF03D" w14:textId="77777777" w:rsidR="00BD0900" w:rsidRPr="0006698C" w:rsidRDefault="00BD0900" w:rsidP="00656E67">
      <w:pPr>
        <w:spacing w:after="0" w:line="240" w:lineRule="auto"/>
        <w:rPr>
          <w:rFonts w:ascii="Times New Roman" w:hAnsi="Times New Roman"/>
          <w:iCs/>
        </w:rPr>
      </w:pPr>
      <w:r w:rsidRPr="0006698C">
        <w:rPr>
          <w:rFonts w:ascii="Times New Roman" w:hAnsi="Times New Roman"/>
          <w:iCs/>
        </w:rPr>
        <w:t>G. L. Pharma GmbH</w:t>
      </w:r>
    </w:p>
    <w:p w14:paraId="0EABF03E" w14:textId="77777777" w:rsidR="00BD0900" w:rsidRPr="0006698C" w:rsidRDefault="00BD0900" w:rsidP="00656E67">
      <w:pPr>
        <w:spacing w:after="0" w:line="240" w:lineRule="auto"/>
        <w:rPr>
          <w:rFonts w:ascii="Times New Roman" w:hAnsi="Times New Roman"/>
          <w:b/>
        </w:rPr>
      </w:pPr>
      <w:r w:rsidRPr="0006698C">
        <w:rPr>
          <w:rFonts w:ascii="Times New Roman" w:hAnsi="Times New Roman"/>
        </w:rPr>
        <w:t>Schlossplatz 1</w:t>
      </w:r>
      <w:r w:rsidRPr="0006698C">
        <w:rPr>
          <w:rFonts w:ascii="Times New Roman" w:hAnsi="Times New Roman"/>
          <w:b/>
        </w:rPr>
        <w:t xml:space="preserve"> </w:t>
      </w:r>
    </w:p>
    <w:p w14:paraId="0EABF03F"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 xml:space="preserve">8502 Lannach </w:t>
      </w:r>
    </w:p>
    <w:p w14:paraId="0EABF040"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Austrija</w:t>
      </w:r>
    </w:p>
    <w:p w14:paraId="0EABF041" w14:textId="77777777" w:rsidR="00BD0900" w:rsidRPr="0006698C" w:rsidRDefault="00BD0900" w:rsidP="00656E67">
      <w:pPr>
        <w:spacing w:after="0" w:line="240" w:lineRule="auto"/>
        <w:rPr>
          <w:rFonts w:ascii="Times New Roman" w:hAnsi="Times New Roman"/>
          <w:noProof/>
          <w:lang w:eastAsia="lt-LT"/>
        </w:rPr>
      </w:pPr>
    </w:p>
    <w:p w14:paraId="0EABF042" w14:textId="77777777" w:rsidR="00BD0900" w:rsidRPr="0006698C" w:rsidRDefault="00BD0900" w:rsidP="00656E67">
      <w:pPr>
        <w:spacing w:after="0" w:line="240" w:lineRule="auto"/>
        <w:rPr>
          <w:rFonts w:ascii="Times New Roman" w:hAnsi="Times New Roman"/>
          <w:noProof/>
          <w:lang w:eastAsia="lt-LT"/>
        </w:rPr>
      </w:pPr>
    </w:p>
    <w:p w14:paraId="0EABF043"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54" w:name="_Toc129243123"/>
      <w:bookmarkStart w:id="55" w:name="_Toc129243248"/>
      <w:r w:rsidRPr="0006698C">
        <w:rPr>
          <w:rFonts w:ascii="Times New Roman" w:hAnsi="Times New Roman"/>
          <w:b/>
          <w:lang w:eastAsia="lt-LT"/>
        </w:rPr>
        <w:t>8.</w:t>
      </w:r>
      <w:r w:rsidRPr="0006698C">
        <w:rPr>
          <w:rFonts w:ascii="Times New Roman" w:hAnsi="Times New Roman"/>
          <w:b/>
          <w:lang w:eastAsia="lt-LT"/>
        </w:rPr>
        <w:tab/>
        <w:t xml:space="preserve">RINKODAROS </w:t>
      </w:r>
      <w:r w:rsidR="00172C96">
        <w:rPr>
          <w:rFonts w:ascii="Times New Roman" w:hAnsi="Times New Roman"/>
          <w:b/>
          <w:lang w:eastAsia="lt-LT"/>
        </w:rPr>
        <w:t xml:space="preserve">PAŽYMĖJIMO </w:t>
      </w:r>
      <w:r w:rsidRPr="0006698C">
        <w:rPr>
          <w:rFonts w:ascii="Times New Roman" w:hAnsi="Times New Roman"/>
          <w:b/>
          <w:lang w:eastAsia="lt-LT"/>
        </w:rPr>
        <w:t>NUMERI</w:t>
      </w:r>
      <w:bookmarkEnd w:id="54"/>
      <w:bookmarkEnd w:id="55"/>
      <w:r w:rsidRPr="0006698C">
        <w:rPr>
          <w:rFonts w:ascii="Times New Roman" w:hAnsi="Times New Roman"/>
          <w:b/>
          <w:lang w:eastAsia="lt-LT"/>
        </w:rPr>
        <w:t>IAI</w:t>
      </w:r>
    </w:p>
    <w:p w14:paraId="0EABF044" w14:textId="77777777" w:rsidR="00BD0900" w:rsidRDefault="00BD0900" w:rsidP="00656E67">
      <w:pPr>
        <w:spacing w:after="0" w:line="240" w:lineRule="auto"/>
        <w:rPr>
          <w:rFonts w:ascii="Times New Roman" w:hAnsi="Times New Roman"/>
          <w:noProof/>
          <w:lang w:eastAsia="lt-LT"/>
        </w:rPr>
      </w:pPr>
    </w:p>
    <w:p w14:paraId="06BB1581" w14:textId="77777777" w:rsidR="00510CA6" w:rsidRPr="00510CA6" w:rsidRDefault="00510CA6" w:rsidP="00510CA6">
      <w:pPr>
        <w:spacing w:after="0" w:line="240" w:lineRule="auto"/>
        <w:rPr>
          <w:rFonts w:ascii="Times New Roman" w:hAnsi="Times New Roman"/>
          <w:noProof/>
          <w:u w:val="single"/>
          <w:lang w:eastAsia="lt-LT"/>
        </w:rPr>
      </w:pPr>
      <w:r w:rsidRPr="00510CA6">
        <w:rPr>
          <w:rFonts w:ascii="Times New Roman" w:hAnsi="Times New Roman"/>
          <w:noProof/>
          <w:u w:val="single"/>
          <w:lang w:eastAsia="lt-LT"/>
        </w:rPr>
        <w:t>Antiflat 42 mg kramtomosios tabletės</w:t>
      </w:r>
    </w:p>
    <w:p w14:paraId="7B201380" w14:textId="77777777" w:rsidR="00510CA6" w:rsidRPr="0006698C" w:rsidRDefault="00510CA6" w:rsidP="00510CA6">
      <w:pPr>
        <w:spacing w:after="0" w:line="240" w:lineRule="auto"/>
        <w:rPr>
          <w:rFonts w:ascii="Times New Roman" w:hAnsi="Times New Roman"/>
          <w:noProof/>
          <w:lang w:eastAsia="lt-LT"/>
        </w:rPr>
      </w:pPr>
      <w:r w:rsidRPr="0006698C">
        <w:rPr>
          <w:rFonts w:ascii="Times New Roman" w:hAnsi="Times New Roman"/>
          <w:noProof/>
          <w:lang w:eastAsia="lt-LT"/>
        </w:rPr>
        <w:t>N30 – LT/1/08/1329/003</w:t>
      </w:r>
    </w:p>
    <w:p w14:paraId="18991F25" w14:textId="77777777" w:rsidR="00510CA6" w:rsidRPr="0006698C" w:rsidRDefault="00510CA6" w:rsidP="00510CA6">
      <w:pPr>
        <w:spacing w:after="0" w:line="240" w:lineRule="auto"/>
        <w:rPr>
          <w:rFonts w:ascii="Times New Roman" w:hAnsi="Times New Roman"/>
          <w:noProof/>
          <w:lang w:eastAsia="lt-LT"/>
        </w:rPr>
      </w:pPr>
      <w:r w:rsidRPr="0006698C">
        <w:rPr>
          <w:rFonts w:ascii="Times New Roman" w:hAnsi="Times New Roman"/>
          <w:noProof/>
          <w:lang w:eastAsia="lt-LT"/>
        </w:rPr>
        <w:t>N50 – LT/1/08/1329/004</w:t>
      </w:r>
    </w:p>
    <w:p w14:paraId="454C9BD8" w14:textId="77777777" w:rsidR="00510CA6" w:rsidRPr="0006698C" w:rsidRDefault="00510CA6" w:rsidP="00510CA6">
      <w:pPr>
        <w:spacing w:after="0" w:line="240" w:lineRule="auto"/>
        <w:rPr>
          <w:rFonts w:ascii="Times New Roman" w:hAnsi="Times New Roman"/>
          <w:noProof/>
          <w:lang w:eastAsia="lt-LT"/>
        </w:rPr>
      </w:pPr>
      <w:r w:rsidRPr="0006698C">
        <w:rPr>
          <w:rFonts w:ascii="Times New Roman" w:hAnsi="Times New Roman"/>
          <w:noProof/>
          <w:lang w:eastAsia="lt-LT"/>
        </w:rPr>
        <w:t>N300 – LT/1/08/1329/005</w:t>
      </w:r>
    </w:p>
    <w:p w14:paraId="2703794C" w14:textId="77777777" w:rsidR="00510CA6" w:rsidRDefault="00510CA6" w:rsidP="00510CA6">
      <w:pPr>
        <w:pStyle w:val="BTEMEASMCA"/>
      </w:pPr>
    </w:p>
    <w:p w14:paraId="5234988E" w14:textId="77777777" w:rsidR="00510CA6" w:rsidRPr="00510CA6" w:rsidRDefault="00510CA6" w:rsidP="00510CA6">
      <w:pPr>
        <w:pStyle w:val="BTEMEASMCA"/>
        <w:rPr>
          <w:u w:val="single"/>
        </w:rPr>
      </w:pPr>
      <w:r w:rsidRPr="00510CA6">
        <w:rPr>
          <w:u w:val="single"/>
        </w:rPr>
        <w:t>Antiflat 41,2 mg/ml geriamoji suspensija</w:t>
      </w:r>
    </w:p>
    <w:p w14:paraId="0EABF045" w14:textId="6841A517" w:rsidR="00F276CC" w:rsidRPr="002A5E6B" w:rsidRDefault="00F276CC" w:rsidP="00503546">
      <w:pPr>
        <w:pStyle w:val="BTEMEASMCA"/>
      </w:pPr>
      <w:bookmarkStart w:id="56" w:name="_GoBack"/>
      <w:r w:rsidRPr="002A5E6B">
        <w:t>50</w:t>
      </w:r>
      <w:r w:rsidR="00090FF1">
        <w:t> ml</w:t>
      </w:r>
      <w:r w:rsidR="00510CA6">
        <w:t xml:space="preserve"> </w:t>
      </w:r>
      <w:r w:rsidR="00510CA6">
        <w:rPr>
          <w:bCs/>
        </w:rPr>
        <w:t>ir matavimo šaukštas</w:t>
      </w:r>
      <w:r w:rsidRPr="002A5E6B">
        <w:t xml:space="preserve"> </w:t>
      </w:r>
      <w:r w:rsidR="00FF00A1">
        <w:t xml:space="preserve">(5 ml) </w:t>
      </w:r>
      <w:r w:rsidRPr="002A5E6B">
        <w:t>– LT/1/08/1329/001</w:t>
      </w:r>
    </w:p>
    <w:p w14:paraId="0EABF046" w14:textId="3DF62978" w:rsidR="00F276CC" w:rsidRPr="002A5E6B" w:rsidRDefault="00F276CC" w:rsidP="00503546">
      <w:pPr>
        <w:pStyle w:val="BTEMEASMCA"/>
      </w:pPr>
      <w:r w:rsidRPr="002A5E6B">
        <w:t>100</w:t>
      </w:r>
      <w:r w:rsidR="00090FF1">
        <w:t> ml</w:t>
      </w:r>
      <w:r w:rsidR="00510CA6">
        <w:t xml:space="preserve"> </w:t>
      </w:r>
      <w:r w:rsidR="00510CA6">
        <w:rPr>
          <w:bCs/>
        </w:rPr>
        <w:t>ir matavimo šaukštas</w:t>
      </w:r>
      <w:r w:rsidR="00FF00A1">
        <w:rPr>
          <w:bCs/>
        </w:rPr>
        <w:t xml:space="preserve"> (5 ml)</w:t>
      </w:r>
      <w:r w:rsidRPr="002A5E6B">
        <w:t xml:space="preserve"> – LT/1/08/1329/002</w:t>
      </w:r>
    </w:p>
    <w:p w14:paraId="293803F4" w14:textId="21F83966" w:rsidR="00510CA6" w:rsidRPr="002A5E6B" w:rsidRDefault="00510CA6" w:rsidP="00510CA6">
      <w:pPr>
        <w:pStyle w:val="BTEMEASMCA"/>
      </w:pPr>
      <w:r w:rsidRPr="002A5E6B">
        <w:t>50</w:t>
      </w:r>
      <w:r>
        <w:t xml:space="preserve"> ml </w:t>
      </w:r>
      <w:r>
        <w:rPr>
          <w:bCs/>
        </w:rPr>
        <w:t>su lašintuvu</w:t>
      </w:r>
      <w:r w:rsidRPr="002A5E6B">
        <w:t xml:space="preserve"> </w:t>
      </w:r>
      <w:r>
        <w:t>– LT/1/08/1329/006</w:t>
      </w:r>
    </w:p>
    <w:p w14:paraId="64FC805B" w14:textId="135F610B" w:rsidR="00510CA6" w:rsidRPr="002A5E6B" w:rsidRDefault="00510CA6" w:rsidP="00510CA6">
      <w:pPr>
        <w:pStyle w:val="BTEMEASMCA"/>
      </w:pPr>
      <w:r w:rsidRPr="002A5E6B">
        <w:t>50</w:t>
      </w:r>
      <w:r>
        <w:t xml:space="preserve"> ml </w:t>
      </w:r>
      <w:r>
        <w:rPr>
          <w:bCs/>
        </w:rPr>
        <w:t>ir dozavimo pompa</w:t>
      </w:r>
      <w:r w:rsidRPr="002A5E6B">
        <w:t xml:space="preserve"> </w:t>
      </w:r>
      <w:r>
        <w:t>– LT/1/08/1329/007</w:t>
      </w:r>
    </w:p>
    <w:p w14:paraId="45D4FF4C" w14:textId="27A1C0E1" w:rsidR="00510CA6" w:rsidRPr="002A5E6B" w:rsidRDefault="00510CA6" w:rsidP="00510CA6">
      <w:pPr>
        <w:pStyle w:val="BTEMEASMCA"/>
      </w:pPr>
      <w:r w:rsidRPr="002A5E6B">
        <w:t>50</w:t>
      </w:r>
      <w:r>
        <w:t xml:space="preserve"> ml </w:t>
      </w:r>
      <w:r>
        <w:rPr>
          <w:bCs/>
        </w:rPr>
        <w:t>ir geriamasis švirkštas</w:t>
      </w:r>
      <w:r w:rsidRPr="002A5E6B">
        <w:t xml:space="preserve"> </w:t>
      </w:r>
      <w:r w:rsidR="00FF00A1">
        <w:t>(3 ml)</w:t>
      </w:r>
      <w:r>
        <w:t>– LT/1/08/1329/008</w:t>
      </w:r>
    </w:p>
    <w:p w14:paraId="5F2C27F6" w14:textId="2C94E975" w:rsidR="00510CA6" w:rsidRPr="002A5E6B" w:rsidRDefault="00510CA6" w:rsidP="00510CA6">
      <w:pPr>
        <w:pStyle w:val="BTEMEASMCA"/>
      </w:pPr>
      <w:r w:rsidRPr="002A5E6B">
        <w:t>100</w:t>
      </w:r>
      <w:r>
        <w:t xml:space="preserve"> ml </w:t>
      </w:r>
      <w:r>
        <w:rPr>
          <w:bCs/>
        </w:rPr>
        <w:t>su lašintuvu</w:t>
      </w:r>
      <w:r w:rsidRPr="002A5E6B">
        <w:t xml:space="preserve"> </w:t>
      </w:r>
      <w:r>
        <w:t>– LT/1/08/1329/009</w:t>
      </w:r>
    </w:p>
    <w:p w14:paraId="3C05E295" w14:textId="3F0FD31B" w:rsidR="00510CA6" w:rsidRPr="002A5E6B" w:rsidRDefault="00510CA6" w:rsidP="00510CA6">
      <w:pPr>
        <w:pStyle w:val="BTEMEASMCA"/>
      </w:pPr>
      <w:r w:rsidRPr="002A5E6B">
        <w:t>100</w:t>
      </w:r>
      <w:r>
        <w:t xml:space="preserve"> ml </w:t>
      </w:r>
      <w:r>
        <w:rPr>
          <w:bCs/>
        </w:rPr>
        <w:t>ir dozavimo pompa</w:t>
      </w:r>
      <w:r w:rsidRPr="002A5E6B">
        <w:t xml:space="preserve"> </w:t>
      </w:r>
      <w:r>
        <w:t>– LT/1/08/1329/010</w:t>
      </w:r>
    </w:p>
    <w:p w14:paraId="48D23C47" w14:textId="03713AE1" w:rsidR="00510CA6" w:rsidRPr="002A5E6B" w:rsidRDefault="00510CA6" w:rsidP="00510CA6">
      <w:pPr>
        <w:pStyle w:val="BTEMEASMCA"/>
      </w:pPr>
      <w:r w:rsidRPr="002A5E6B">
        <w:t>100</w:t>
      </w:r>
      <w:r>
        <w:t xml:space="preserve"> ml </w:t>
      </w:r>
      <w:r>
        <w:rPr>
          <w:bCs/>
        </w:rPr>
        <w:t>ir geriamasis švirkštas</w:t>
      </w:r>
      <w:r w:rsidRPr="002A5E6B">
        <w:t xml:space="preserve"> </w:t>
      </w:r>
      <w:r w:rsidR="00FF00A1">
        <w:t>(3 ml)</w:t>
      </w:r>
      <w:r>
        <w:t>– LT/1/08/1329/011</w:t>
      </w:r>
    </w:p>
    <w:bookmarkEnd w:id="56"/>
    <w:p w14:paraId="0EABF04A" w14:textId="77777777" w:rsidR="00BD0900" w:rsidRPr="0006698C" w:rsidRDefault="00BD0900" w:rsidP="00656E67">
      <w:pPr>
        <w:spacing w:after="0" w:line="240" w:lineRule="auto"/>
        <w:rPr>
          <w:rFonts w:ascii="Times New Roman" w:hAnsi="Times New Roman"/>
          <w:noProof/>
          <w:lang w:eastAsia="lt-LT"/>
        </w:rPr>
      </w:pPr>
    </w:p>
    <w:p w14:paraId="0EABF04B" w14:textId="77777777" w:rsidR="00BD0900" w:rsidRPr="0006698C" w:rsidRDefault="00BD0900" w:rsidP="00656E67">
      <w:pPr>
        <w:spacing w:after="0" w:line="240" w:lineRule="auto"/>
        <w:rPr>
          <w:rFonts w:ascii="Times New Roman" w:hAnsi="Times New Roman"/>
          <w:noProof/>
          <w:lang w:eastAsia="lt-LT"/>
        </w:rPr>
      </w:pPr>
    </w:p>
    <w:p w14:paraId="0EABF04C"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57" w:name="_Toc129243124"/>
      <w:bookmarkStart w:id="58" w:name="_Toc129243249"/>
      <w:r w:rsidRPr="0006698C">
        <w:rPr>
          <w:rFonts w:ascii="Times New Roman" w:hAnsi="Times New Roman"/>
          <w:b/>
          <w:lang w:eastAsia="lt-LT"/>
        </w:rPr>
        <w:t>9.</w:t>
      </w:r>
      <w:r w:rsidRPr="0006698C">
        <w:rPr>
          <w:rFonts w:ascii="Times New Roman" w:hAnsi="Times New Roman"/>
          <w:b/>
          <w:lang w:eastAsia="lt-LT"/>
        </w:rPr>
        <w:tab/>
        <w:t>RINKODAROS TEISĖS SUTEIKIMO / ATNAUJINIMO DATA</w:t>
      </w:r>
      <w:bookmarkEnd w:id="57"/>
      <w:bookmarkEnd w:id="58"/>
    </w:p>
    <w:p w14:paraId="0EABF04D" w14:textId="77777777" w:rsidR="00BD0900" w:rsidRPr="0006698C" w:rsidRDefault="00BD0900" w:rsidP="00656E67">
      <w:pPr>
        <w:spacing w:after="0" w:line="240" w:lineRule="auto"/>
        <w:rPr>
          <w:rFonts w:ascii="Times New Roman" w:hAnsi="Times New Roman"/>
          <w:noProof/>
          <w:lang w:eastAsia="lt-LT"/>
        </w:rPr>
      </w:pPr>
    </w:p>
    <w:p w14:paraId="0EABF04E" w14:textId="77777777" w:rsidR="00172C96" w:rsidRPr="00B34FA1" w:rsidRDefault="00172C96" w:rsidP="00503546">
      <w:pPr>
        <w:pStyle w:val="BTEMEASMCA"/>
      </w:pPr>
      <w:r w:rsidRPr="00B34FA1">
        <w:t xml:space="preserve">Rinkodaros teisė pirmą kartą suteikta </w:t>
      </w:r>
      <w:r>
        <w:t>2008</w:t>
      </w:r>
      <w:r w:rsidR="00995C64">
        <w:t xml:space="preserve"> m. lapkričio mėn. </w:t>
      </w:r>
      <w:r>
        <w:t>24</w:t>
      </w:r>
      <w:r w:rsidR="00995C64">
        <w:t xml:space="preserve"> d.</w:t>
      </w:r>
    </w:p>
    <w:p w14:paraId="18072489" w14:textId="77777777" w:rsidR="00510CA6" w:rsidRDefault="00510CA6" w:rsidP="00510CA6">
      <w:pPr>
        <w:pStyle w:val="BTEMEASMCA"/>
      </w:pPr>
      <w:r>
        <w:t>Rinkodaros teisė paskutinį kartą atnaujinta 2014 m. kovo mėn. 27 d.</w:t>
      </w:r>
    </w:p>
    <w:p w14:paraId="0EABF050" w14:textId="77777777" w:rsidR="00BD0900" w:rsidRPr="0006698C" w:rsidRDefault="00BD0900" w:rsidP="00656E67">
      <w:pPr>
        <w:spacing w:after="0" w:line="240" w:lineRule="auto"/>
        <w:rPr>
          <w:rFonts w:ascii="Times New Roman" w:hAnsi="Times New Roman"/>
          <w:noProof/>
          <w:lang w:eastAsia="lt-LT"/>
        </w:rPr>
      </w:pPr>
    </w:p>
    <w:p w14:paraId="0EABF051" w14:textId="77777777" w:rsidR="00BD0900" w:rsidRPr="0006698C" w:rsidRDefault="00BD0900" w:rsidP="00656E67">
      <w:pPr>
        <w:spacing w:after="0" w:line="240" w:lineRule="auto"/>
        <w:rPr>
          <w:rFonts w:ascii="Times New Roman" w:hAnsi="Times New Roman"/>
          <w:noProof/>
          <w:lang w:eastAsia="lt-LT"/>
        </w:rPr>
      </w:pPr>
    </w:p>
    <w:p w14:paraId="0EABF052"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bookmarkStart w:id="59" w:name="_Toc129243125"/>
      <w:bookmarkStart w:id="60" w:name="_Toc129243250"/>
      <w:r w:rsidRPr="0006698C">
        <w:rPr>
          <w:rFonts w:ascii="Times New Roman" w:hAnsi="Times New Roman"/>
          <w:b/>
          <w:lang w:eastAsia="lt-LT"/>
        </w:rPr>
        <w:t>10.</w:t>
      </w:r>
      <w:r w:rsidRPr="0006698C">
        <w:rPr>
          <w:rFonts w:ascii="Times New Roman" w:hAnsi="Times New Roman"/>
          <w:b/>
          <w:lang w:eastAsia="lt-LT"/>
        </w:rPr>
        <w:tab/>
        <w:t>TEKSTO PERŽIŪROS DATA</w:t>
      </w:r>
      <w:bookmarkEnd w:id="59"/>
      <w:bookmarkEnd w:id="60"/>
    </w:p>
    <w:p w14:paraId="0EABF053" w14:textId="77777777" w:rsidR="00BD0900" w:rsidRPr="0006698C" w:rsidRDefault="00BD0900" w:rsidP="00656E67">
      <w:pPr>
        <w:spacing w:after="0" w:line="240" w:lineRule="auto"/>
        <w:rPr>
          <w:rFonts w:ascii="Times New Roman" w:hAnsi="Times New Roman"/>
          <w:noProof/>
          <w:lang w:eastAsia="lt-LT"/>
        </w:rPr>
      </w:pPr>
    </w:p>
    <w:p w14:paraId="6D83F093" w14:textId="1E86C8DE" w:rsidR="00510CA6" w:rsidRDefault="00510CA6" w:rsidP="00510CA6">
      <w:pPr>
        <w:pStyle w:val="BTEMEASMCA"/>
      </w:pPr>
      <w:r>
        <w:t>2014 m. kovo mėn. 27 d.</w:t>
      </w:r>
    </w:p>
    <w:p w14:paraId="0EABF055" w14:textId="77777777" w:rsidR="00BD0900" w:rsidRDefault="00BD0900" w:rsidP="00656E67">
      <w:pPr>
        <w:spacing w:after="0" w:line="240" w:lineRule="auto"/>
        <w:rPr>
          <w:rFonts w:ascii="Times New Roman" w:hAnsi="Times New Roman"/>
          <w:noProof/>
          <w:lang w:eastAsia="lt-LT"/>
        </w:rPr>
      </w:pPr>
    </w:p>
    <w:p w14:paraId="79B1368D" w14:textId="77777777" w:rsidR="00510CA6" w:rsidRPr="0006698C" w:rsidRDefault="00510CA6" w:rsidP="00656E67">
      <w:pPr>
        <w:spacing w:after="0" w:line="240" w:lineRule="auto"/>
        <w:rPr>
          <w:rFonts w:ascii="Times New Roman" w:hAnsi="Times New Roman"/>
          <w:noProof/>
          <w:lang w:eastAsia="lt-LT"/>
        </w:rPr>
      </w:pPr>
    </w:p>
    <w:p w14:paraId="0EABF056" w14:textId="77777777" w:rsidR="00172C96" w:rsidRPr="00432743" w:rsidRDefault="00172C96" w:rsidP="00503546">
      <w:pPr>
        <w:pStyle w:val="BTEMEASMCA"/>
      </w:pPr>
      <w:r w:rsidRPr="00432743">
        <w:t>Išsami informacija apie šį vaistinį preparatą pateikiama Valstybinės vaistų kontrolės tarnybos prie Lietuvos Respublikos  sveikatos apsaugos ministerijos tinklalapyje</w:t>
      </w:r>
      <w:r w:rsidRPr="00172C96">
        <w:rPr>
          <w:rStyle w:val="BTEMEASMCAChar"/>
        </w:rPr>
        <w:t xml:space="preserve"> </w:t>
      </w:r>
      <w:hyperlink r:id="rId12" w:history="1">
        <w:r w:rsidRPr="00172C96">
          <w:rPr>
            <w:rStyle w:val="BTEMEASMCAChar"/>
          </w:rPr>
          <w:t>http://www.vvkt.lt</w:t>
        </w:r>
      </w:hyperlink>
    </w:p>
    <w:p w14:paraId="0EABF057" w14:textId="77777777" w:rsidR="00BD0900" w:rsidRPr="0006698C" w:rsidRDefault="00BD0900" w:rsidP="00656E67">
      <w:pPr>
        <w:spacing w:after="0" w:line="240" w:lineRule="auto"/>
        <w:rPr>
          <w:rFonts w:ascii="Times New Roman" w:hAnsi="Times New Roman"/>
          <w:noProof/>
          <w:lang w:eastAsia="lt-LT"/>
        </w:rPr>
      </w:pPr>
    </w:p>
    <w:p w14:paraId="0EABF069" w14:textId="2509042C" w:rsidR="00172C96" w:rsidRDefault="00172C96" w:rsidP="00656E67">
      <w:pPr>
        <w:spacing w:after="0" w:line="240" w:lineRule="auto"/>
        <w:rPr>
          <w:rFonts w:ascii="Times New Roman" w:hAnsi="Times New Roman"/>
          <w:noProof/>
          <w:lang w:eastAsia="lt-LT"/>
        </w:rPr>
      </w:pPr>
    </w:p>
    <w:p w14:paraId="0EABF06A" w14:textId="77777777" w:rsidR="00172C96" w:rsidRDefault="00172C96">
      <w:pPr>
        <w:spacing w:after="0" w:line="240" w:lineRule="auto"/>
        <w:rPr>
          <w:rFonts w:ascii="Times New Roman" w:hAnsi="Times New Roman"/>
          <w:noProof/>
          <w:lang w:eastAsia="lt-LT"/>
        </w:rPr>
      </w:pPr>
      <w:r>
        <w:rPr>
          <w:rFonts w:ascii="Times New Roman" w:hAnsi="Times New Roman"/>
          <w:noProof/>
          <w:lang w:eastAsia="lt-LT"/>
        </w:rPr>
        <w:br w:type="page"/>
      </w:r>
    </w:p>
    <w:p w14:paraId="0EABF06B" w14:textId="77777777" w:rsidR="00BD0900" w:rsidRPr="0006698C" w:rsidRDefault="00BD0900" w:rsidP="00656E67">
      <w:pPr>
        <w:spacing w:after="0" w:line="240" w:lineRule="auto"/>
        <w:rPr>
          <w:rFonts w:ascii="Times New Roman" w:hAnsi="Times New Roman"/>
          <w:noProof/>
          <w:lang w:eastAsia="lt-LT"/>
        </w:rPr>
      </w:pPr>
    </w:p>
    <w:p w14:paraId="0EABF06C" w14:textId="77777777" w:rsidR="00BD0900" w:rsidRPr="0006698C" w:rsidRDefault="00BD0900" w:rsidP="00656E67">
      <w:pPr>
        <w:spacing w:after="0" w:line="240" w:lineRule="auto"/>
        <w:rPr>
          <w:rFonts w:ascii="Times New Roman" w:hAnsi="Times New Roman"/>
          <w:noProof/>
          <w:lang w:eastAsia="lt-LT"/>
        </w:rPr>
      </w:pPr>
    </w:p>
    <w:p w14:paraId="0EABF06D" w14:textId="77777777" w:rsidR="00BD0900" w:rsidRPr="0006698C" w:rsidRDefault="00BD0900" w:rsidP="00656E67">
      <w:pPr>
        <w:spacing w:after="0" w:line="240" w:lineRule="auto"/>
        <w:rPr>
          <w:rFonts w:ascii="Times New Roman" w:hAnsi="Times New Roman"/>
          <w:noProof/>
          <w:lang w:eastAsia="lt-LT"/>
        </w:rPr>
      </w:pPr>
    </w:p>
    <w:p w14:paraId="0EABF06E" w14:textId="77777777" w:rsidR="00BD0900" w:rsidRPr="0006698C" w:rsidRDefault="00BD0900" w:rsidP="00656E67">
      <w:pPr>
        <w:spacing w:after="0" w:line="240" w:lineRule="auto"/>
        <w:rPr>
          <w:rFonts w:ascii="Times New Roman" w:hAnsi="Times New Roman"/>
          <w:noProof/>
          <w:lang w:eastAsia="lt-LT"/>
        </w:rPr>
      </w:pPr>
    </w:p>
    <w:p w14:paraId="0EABF06F"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bookmarkStart w:id="61" w:name="_Toc129243128"/>
      <w:bookmarkStart w:id="62" w:name="_Toc129243253"/>
    </w:p>
    <w:p w14:paraId="0EABF070"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1"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2"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3"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4"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5"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6"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7"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8"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9"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A"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B"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C"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D"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E"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7F"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80"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81" w14:textId="77777777" w:rsidR="00172C96" w:rsidRDefault="00172C96" w:rsidP="00656E67">
      <w:pPr>
        <w:tabs>
          <w:tab w:val="left" w:pos="567"/>
        </w:tabs>
        <w:spacing w:after="0" w:line="240" w:lineRule="auto"/>
        <w:ind w:left="567" w:hanging="567"/>
        <w:jc w:val="center"/>
        <w:outlineLvl w:val="0"/>
        <w:rPr>
          <w:rFonts w:ascii="Times New Roman" w:hAnsi="Times New Roman"/>
          <w:b/>
          <w:caps/>
          <w:lang w:eastAsia="lt-LT"/>
        </w:rPr>
      </w:pPr>
    </w:p>
    <w:p w14:paraId="0EABF082" w14:textId="77777777" w:rsidR="00BD0900" w:rsidRDefault="00BD0900" w:rsidP="00656E67">
      <w:pPr>
        <w:tabs>
          <w:tab w:val="left" w:pos="567"/>
        </w:tabs>
        <w:spacing w:after="0" w:line="240" w:lineRule="auto"/>
        <w:ind w:left="567" w:hanging="567"/>
        <w:jc w:val="center"/>
        <w:outlineLvl w:val="0"/>
        <w:rPr>
          <w:rFonts w:ascii="Times New Roman" w:hAnsi="Times New Roman"/>
          <w:b/>
          <w:caps/>
          <w:lang w:eastAsia="lt-LT"/>
        </w:rPr>
      </w:pPr>
      <w:r w:rsidRPr="0006698C">
        <w:rPr>
          <w:rFonts w:ascii="Times New Roman" w:hAnsi="Times New Roman"/>
          <w:b/>
          <w:caps/>
          <w:lang w:eastAsia="lt-LT"/>
        </w:rPr>
        <w:t>II PRIEDAS</w:t>
      </w:r>
      <w:bookmarkEnd w:id="61"/>
      <w:bookmarkEnd w:id="62"/>
    </w:p>
    <w:p w14:paraId="0EABF083" w14:textId="77777777" w:rsidR="00995C64" w:rsidRDefault="00995C64" w:rsidP="00656E67">
      <w:pPr>
        <w:tabs>
          <w:tab w:val="left" w:pos="567"/>
        </w:tabs>
        <w:spacing w:after="0" w:line="240" w:lineRule="auto"/>
        <w:ind w:left="567" w:hanging="567"/>
        <w:jc w:val="center"/>
        <w:outlineLvl w:val="0"/>
        <w:rPr>
          <w:rFonts w:ascii="Times New Roman" w:hAnsi="Times New Roman"/>
          <w:b/>
          <w:caps/>
          <w:lang w:eastAsia="lt-LT"/>
        </w:rPr>
      </w:pPr>
    </w:p>
    <w:p w14:paraId="0EABF084" w14:textId="77777777" w:rsidR="00995C64" w:rsidRPr="0006698C" w:rsidRDefault="00995C64" w:rsidP="00656E67">
      <w:pPr>
        <w:tabs>
          <w:tab w:val="left" w:pos="567"/>
        </w:tabs>
        <w:spacing w:after="0" w:line="240" w:lineRule="auto"/>
        <w:ind w:left="567" w:hanging="567"/>
        <w:jc w:val="center"/>
        <w:outlineLvl w:val="0"/>
        <w:rPr>
          <w:rFonts w:ascii="Times New Roman" w:hAnsi="Times New Roman"/>
          <w:b/>
          <w:caps/>
          <w:lang w:eastAsia="lt-LT"/>
        </w:rPr>
      </w:pPr>
      <w:r>
        <w:rPr>
          <w:rFonts w:ascii="Times New Roman" w:hAnsi="Times New Roman"/>
          <w:b/>
          <w:caps/>
          <w:lang w:eastAsia="lt-LT"/>
        </w:rPr>
        <w:t>RINKODAROS SĄLYGOS</w:t>
      </w:r>
    </w:p>
    <w:p w14:paraId="0EABF085" w14:textId="77777777" w:rsidR="00BD0900" w:rsidRPr="0006698C" w:rsidRDefault="00BD0900" w:rsidP="00656E67">
      <w:pPr>
        <w:spacing w:after="0" w:line="240" w:lineRule="auto"/>
        <w:rPr>
          <w:rFonts w:ascii="Times New Roman" w:hAnsi="Times New Roman"/>
          <w:noProof/>
          <w:highlight w:val="yellow"/>
          <w:lang w:eastAsia="lt-LT"/>
        </w:rPr>
      </w:pPr>
    </w:p>
    <w:p w14:paraId="0EABF086" w14:textId="77777777" w:rsidR="00BD0900" w:rsidRPr="000547F5" w:rsidRDefault="00DE1D39" w:rsidP="00656E67">
      <w:pPr>
        <w:tabs>
          <w:tab w:val="left" w:pos="1701"/>
        </w:tabs>
        <w:spacing w:after="0" w:line="240" w:lineRule="auto"/>
        <w:ind w:left="1701" w:hanging="567"/>
        <w:rPr>
          <w:rFonts w:ascii="Times New Roman" w:hAnsi="Times New Roman"/>
          <w:b/>
          <w:lang w:eastAsia="lt-LT"/>
        </w:rPr>
      </w:pPr>
      <w:r w:rsidRPr="000547F5">
        <w:rPr>
          <w:rFonts w:ascii="Times New Roman" w:hAnsi="Times New Roman"/>
          <w:b/>
          <w:lang w:eastAsia="lt-LT"/>
        </w:rPr>
        <w:t>A.</w:t>
      </w:r>
      <w:r w:rsidRPr="000547F5">
        <w:rPr>
          <w:rFonts w:ascii="Times New Roman" w:hAnsi="Times New Roman"/>
          <w:b/>
          <w:lang w:eastAsia="lt-LT"/>
        </w:rPr>
        <w:tab/>
        <w:t>GAM</w:t>
      </w:r>
      <w:r w:rsidR="000547F5" w:rsidRPr="000547F5">
        <w:rPr>
          <w:rFonts w:ascii="Times New Roman" w:hAnsi="Times New Roman"/>
          <w:b/>
          <w:lang w:eastAsia="lt-LT"/>
        </w:rPr>
        <w:t>IN</w:t>
      </w:r>
      <w:r w:rsidRPr="000547F5">
        <w:rPr>
          <w:rFonts w:ascii="Times New Roman" w:hAnsi="Times New Roman"/>
          <w:b/>
          <w:lang w:eastAsia="lt-LT"/>
        </w:rPr>
        <w:t>TOJAS, ATSAKINGAS UŽ SERIJŲ IŠLEIDIMĄ</w:t>
      </w:r>
    </w:p>
    <w:p w14:paraId="0EABF087" w14:textId="77777777" w:rsidR="00BD0900" w:rsidRPr="000547F5" w:rsidRDefault="00BD0900" w:rsidP="00656E67">
      <w:pPr>
        <w:spacing w:after="0" w:line="240" w:lineRule="auto"/>
        <w:rPr>
          <w:rFonts w:ascii="Times New Roman" w:hAnsi="Times New Roman"/>
          <w:noProof/>
          <w:lang w:eastAsia="lt-LT"/>
        </w:rPr>
      </w:pPr>
    </w:p>
    <w:p w14:paraId="0EABF088" w14:textId="77777777" w:rsidR="00BD0900" w:rsidRPr="000547F5" w:rsidRDefault="00DE1D39" w:rsidP="00656E67">
      <w:pPr>
        <w:tabs>
          <w:tab w:val="left" w:pos="1701"/>
        </w:tabs>
        <w:spacing w:after="0" w:line="240" w:lineRule="auto"/>
        <w:ind w:left="1701" w:hanging="567"/>
        <w:rPr>
          <w:rFonts w:ascii="Times New Roman" w:hAnsi="Times New Roman"/>
          <w:b/>
          <w:lang w:eastAsia="lt-LT"/>
        </w:rPr>
      </w:pPr>
      <w:r w:rsidRPr="000547F5">
        <w:rPr>
          <w:rFonts w:ascii="Times New Roman" w:hAnsi="Times New Roman"/>
          <w:b/>
          <w:lang w:eastAsia="lt-LT"/>
        </w:rPr>
        <w:t>B.</w:t>
      </w:r>
      <w:r w:rsidRPr="000547F5">
        <w:rPr>
          <w:rFonts w:ascii="Times New Roman" w:hAnsi="Times New Roman"/>
          <w:b/>
          <w:lang w:eastAsia="lt-LT"/>
        </w:rPr>
        <w:tab/>
      </w:r>
      <w:r w:rsidR="000547F5" w:rsidRPr="000547F5">
        <w:rPr>
          <w:rFonts w:ascii="Times New Roman" w:hAnsi="Times New Roman"/>
          <w:b/>
        </w:rPr>
        <w:t>TIEKIMO IR VARTOJIMO SĄLYGOS AR APRIBOJIMAI</w:t>
      </w:r>
    </w:p>
    <w:p w14:paraId="0EABF089" w14:textId="77777777" w:rsidR="00BD0900" w:rsidRPr="00F776EB" w:rsidRDefault="00BD0900" w:rsidP="00656E67">
      <w:pPr>
        <w:spacing w:after="0" w:line="240" w:lineRule="auto"/>
        <w:rPr>
          <w:rFonts w:ascii="Times New Roman" w:hAnsi="Times New Roman"/>
          <w:noProof/>
          <w:highlight w:val="yellow"/>
          <w:lang w:eastAsia="lt-LT"/>
        </w:rPr>
      </w:pPr>
    </w:p>
    <w:p w14:paraId="0EABF08A" w14:textId="77777777" w:rsidR="00BD0900"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br w:type="page"/>
      </w:r>
      <w:r w:rsidR="00DE1D39" w:rsidRPr="004872B8">
        <w:rPr>
          <w:rFonts w:ascii="Times New Roman" w:hAnsi="Times New Roman"/>
          <w:b/>
          <w:lang w:eastAsia="lt-LT"/>
        </w:rPr>
        <w:lastRenderedPageBreak/>
        <w:t>A.</w:t>
      </w:r>
      <w:r w:rsidR="00DE1D39" w:rsidRPr="004872B8">
        <w:rPr>
          <w:rFonts w:ascii="Times New Roman" w:hAnsi="Times New Roman"/>
          <w:b/>
          <w:lang w:eastAsia="lt-LT"/>
        </w:rPr>
        <w:tab/>
        <w:t>GAM</w:t>
      </w:r>
      <w:r w:rsidR="004872B8" w:rsidRPr="004872B8">
        <w:rPr>
          <w:rFonts w:ascii="Times New Roman" w:hAnsi="Times New Roman"/>
          <w:b/>
          <w:lang w:eastAsia="lt-LT"/>
        </w:rPr>
        <w:t>IN</w:t>
      </w:r>
      <w:r w:rsidR="00DE1D39" w:rsidRPr="004872B8">
        <w:rPr>
          <w:rFonts w:ascii="Times New Roman" w:hAnsi="Times New Roman"/>
          <w:b/>
          <w:lang w:eastAsia="lt-LT"/>
        </w:rPr>
        <w:t>TOJAS, ATSAKINGAS UŽ SERIJŲ IŠLEIDIMĄ</w:t>
      </w:r>
    </w:p>
    <w:p w14:paraId="0EABF08B" w14:textId="77777777" w:rsidR="004872B8" w:rsidRPr="004872B8" w:rsidRDefault="004872B8" w:rsidP="00656E67">
      <w:pPr>
        <w:keepNext/>
        <w:tabs>
          <w:tab w:val="left" w:pos="567"/>
        </w:tabs>
        <w:spacing w:after="0" w:line="240" w:lineRule="auto"/>
        <w:ind w:left="567" w:hanging="567"/>
        <w:outlineLvl w:val="1"/>
        <w:rPr>
          <w:rFonts w:ascii="Times New Roman" w:hAnsi="Times New Roman"/>
          <w:b/>
          <w:lang w:eastAsia="lt-LT"/>
        </w:rPr>
      </w:pPr>
    </w:p>
    <w:p w14:paraId="0EABF08C" w14:textId="77777777" w:rsidR="004872B8" w:rsidRPr="00510CA6" w:rsidRDefault="004872B8" w:rsidP="00503546">
      <w:pPr>
        <w:pStyle w:val="BTEMEASMCA"/>
        <w:rPr>
          <w:u w:val="single"/>
        </w:rPr>
      </w:pPr>
      <w:r w:rsidRPr="00510CA6">
        <w:rPr>
          <w:u w:val="single"/>
        </w:rPr>
        <w:t>Gamintojo, atsakingo už serijų išleidimą, pavadinimas ir adresas</w:t>
      </w:r>
    </w:p>
    <w:p w14:paraId="0EABF08D" w14:textId="77777777" w:rsidR="00BD0900" w:rsidRPr="004872B8" w:rsidRDefault="00BD0900" w:rsidP="00656E67">
      <w:pPr>
        <w:spacing w:after="0" w:line="240" w:lineRule="auto"/>
        <w:rPr>
          <w:rFonts w:ascii="Times New Roman" w:hAnsi="Times New Roman"/>
          <w:noProof/>
          <w:lang w:eastAsia="lt-LT"/>
        </w:rPr>
      </w:pPr>
    </w:p>
    <w:p w14:paraId="0EABF08E"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G.</w:t>
      </w:r>
      <w:r w:rsidRPr="0006698C">
        <w:rPr>
          <w:rFonts w:ascii="Times New Roman" w:hAnsi="Times New Roman"/>
          <w:iCs/>
        </w:rPr>
        <w:t xml:space="preserve"> </w:t>
      </w:r>
      <w:r w:rsidRPr="0006698C">
        <w:rPr>
          <w:rFonts w:ascii="Times New Roman" w:hAnsi="Times New Roman"/>
        </w:rPr>
        <w:t>L. Pharma GmbH</w:t>
      </w:r>
    </w:p>
    <w:p w14:paraId="0EABF08F"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Schlossplatz 1</w:t>
      </w:r>
    </w:p>
    <w:p w14:paraId="0EABF090"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8502 Lannach</w:t>
      </w:r>
    </w:p>
    <w:p w14:paraId="0EABF091"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Austrija</w:t>
      </w:r>
    </w:p>
    <w:p w14:paraId="0EABF092" w14:textId="77777777" w:rsidR="00BD0900" w:rsidRPr="0006698C" w:rsidRDefault="00BD0900" w:rsidP="00656E67">
      <w:pPr>
        <w:spacing w:after="0" w:line="240" w:lineRule="auto"/>
        <w:rPr>
          <w:rFonts w:ascii="Times New Roman" w:hAnsi="Times New Roman"/>
          <w:noProof/>
          <w:highlight w:val="yellow"/>
          <w:lang w:eastAsia="lt-LT"/>
        </w:rPr>
      </w:pPr>
    </w:p>
    <w:p w14:paraId="0EABF093" w14:textId="77777777" w:rsidR="00BD0900" w:rsidRPr="0006698C" w:rsidRDefault="00BD0900" w:rsidP="00656E67">
      <w:pPr>
        <w:spacing w:after="0" w:line="240" w:lineRule="auto"/>
        <w:rPr>
          <w:rFonts w:ascii="Times New Roman" w:hAnsi="Times New Roman"/>
          <w:noProof/>
          <w:highlight w:val="yellow"/>
          <w:lang w:eastAsia="lt-LT"/>
        </w:rPr>
      </w:pPr>
    </w:p>
    <w:p w14:paraId="0EABF094" w14:textId="77777777" w:rsidR="00BD0900" w:rsidRPr="0006698C" w:rsidRDefault="00BD0900" w:rsidP="00656E67">
      <w:pPr>
        <w:keepNext/>
        <w:keepLines/>
        <w:tabs>
          <w:tab w:val="left" w:pos="567"/>
        </w:tabs>
        <w:spacing w:after="0" w:line="240" w:lineRule="auto"/>
        <w:outlineLvl w:val="2"/>
        <w:rPr>
          <w:rFonts w:ascii="Times New Roman" w:hAnsi="Times New Roman"/>
          <w:b/>
          <w:bCs/>
          <w:kern w:val="28"/>
          <w:lang w:eastAsia="lt-LT"/>
        </w:rPr>
      </w:pPr>
      <w:bookmarkStart w:id="63" w:name="_Toc129243129"/>
      <w:bookmarkStart w:id="64" w:name="_Toc129243254"/>
      <w:r w:rsidRPr="0006698C">
        <w:rPr>
          <w:rFonts w:ascii="Times New Roman" w:hAnsi="Times New Roman"/>
          <w:b/>
          <w:lang w:eastAsia="lt-LT"/>
        </w:rPr>
        <w:t>B.</w:t>
      </w:r>
      <w:r w:rsidRPr="0006698C">
        <w:rPr>
          <w:rFonts w:ascii="Times New Roman" w:hAnsi="Times New Roman"/>
          <w:b/>
          <w:lang w:eastAsia="lt-LT"/>
        </w:rPr>
        <w:tab/>
      </w:r>
      <w:bookmarkStart w:id="65" w:name="_Toc129243130"/>
      <w:bookmarkStart w:id="66" w:name="_Toc129243255"/>
      <w:bookmarkEnd w:id="63"/>
      <w:bookmarkEnd w:id="64"/>
      <w:r w:rsidRPr="0006698C">
        <w:rPr>
          <w:rFonts w:ascii="Times New Roman" w:hAnsi="Times New Roman"/>
          <w:b/>
          <w:bCs/>
          <w:kern w:val="28"/>
          <w:lang w:eastAsia="lt-LT"/>
        </w:rPr>
        <w:t>TIEKIMO IR VARTOJIMO SĄLYGOS AR APRIBOJIMAI</w:t>
      </w:r>
      <w:bookmarkEnd w:id="65"/>
      <w:bookmarkEnd w:id="66"/>
    </w:p>
    <w:p w14:paraId="0EABF095" w14:textId="77777777" w:rsidR="00BD0900" w:rsidRPr="0006698C" w:rsidRDefault="00BD0900" w:rsidP="00656E67">
      <w:pPr>
        <w:spacing w:after="0" w:line="240" w:lineRule="auto"/>
        <w:rPr>
          <w:rFonts w:ascii="Times New Roman" w:hAnsi="Times New Roman"/>
          <w:noProof/>
          <w:lang w:eastAsia="lt-LT"/>
        </w:rPr>
      </w:pPr>
    </w:p>
    <w:p w14:paraId="0EABF096"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Nereceptinis vaistinis preparatas</w:t>
      </w:r>
    </w:p>
    <w:p w14:paraId="0EABF097" w14:textId="77777777" w:rsidR="00BD0900" w:rsidRPr="0006698C" w:rsidRDefault="00BD0900" w:rsidP="00656E67">
      <w:pPr>
        <w:spacing w:after="0" w:line="240" w:lineRule="auto"/>
        <w:rPr>
          <w:rFonts w:ascii="Times New Roman" w:hAnsi="Times New Roman"/>
          <w:noProof/>
          <w:highlight w:val="yellow"/>
          <w:lang w:eastAsia="lt-LT"/>
        </w:rPr>
      </w:pPr>
    </w:p>
    <w:p w14:paraId="0EABF098" w14:textId="77777777" w:rsidR="00BD0900" w:rsidRPr="0006698C" w:rsidRDefault="00BD0900" w:rsidP="00656E67">
      <w:pPr>
        <w:spacing w:after="0" w:line="240" w:lineRule="auto"/>
        <w:rPr>
          <w:rFonts w:ascii="Times New Roman" w:hAnsi="Times New Roman"/>
          <w:noProof/>
          <w:lang w:eastAsia="lt-LT"/>
        </w:rPr>
      </w:pPr>
    </w:p>
    <w:p w14:paraId="0EABF099"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br w:type="page"/>
      </w:r>
    </w:p>
    <w:p w14:paraId="0EABF09A" w14:textId="77777777" w:rsidR="00BD0900" w:rsidRPr="0006698C" w:rsidRDefault="00BD0900" w:rsidP="00656E67">
      <w:pPr>
        <w:spacing w:after="0" w:line="240" w:lineRule="auto"/>
        <w:rPr>
          <w:rFonts w:ascii="Times New Roman" w:hAnsi="Times New Roman"/>
          <w:noProof/>
          <w:lang w:eastAsia="lt-LT"/>
        </w:rPr>
      </w:pPr>
    </w:p>
    <w:p w14:paraId="0EABF09B" w14:textId="77777777" w:rsidR="00BD0900" w:rsidRPr="0006698C" w:rsidRDefault="00BD0900" w:rsidP="00656E67">
      <w:pPr>
        <w:spacing w:after="0" w:line="240" w:lineRule="auto"/>
        <w:rPr>
          <w:rFonts w:ascii="Times New Roman" w:hAnsi="Times New Roman"/>
          <w:noProof/>
          <w:lang w:eastAsia="lt-LT"/>
        </w:rPr>
      </w:pPr>
    </w:p>
    <w:p w14:paraId="0EABF09C" w14:textId="77777777" w:rsidR="00BD0900" w:rsidRPr="0006698C" w:rsidRDefault="00BD0900" w:rsidP="00656E67">
      <w:pPr>
        <w:spacing w:after="0" w:line="240" w:lineRule="auto"/>
        <w:rPr>
          <w:rFonts w:ascii="Times New Roman" w:hAnsi="Times New Roman"/>
          <w:noProof/>
          <w:lang w:eastAsia="lt-LT"/>
        </w:rPr>
      </w:pPr>
    </w:p>
    <w:p w14:paraId="0EABF09D" w14:textId="77777777" w:rsidR="00BD0900" w:rsidRPr="0006698C" w:rsidRDefault="00BD0900" w:rsidP="00656E67">
      <w:pPr>
        <w:spacing w:after="0" w:line="240" w:lineRule="auto"/>
        <w:rPr>
          <w:rFonts w:ascii="Times New Roman" w:hAnsi="Times New Roman"/>
          <w:noProof/>
          <w:lang w:eastAsia="lt-LT"/>
        </w:rPr>
      </w:pPr>
    </w:p>
    <w:p w14:paraId="0EABF09E" w14:textId="77777777" w:rsidR="00BD0900" w:rsidRPr="0006698C" w:rsidRDefault="00BD0900" w:rsidP="00656E67">
      <w:pPr>
        <w:spacing w:after="0" w:line="240" w:lineRule="auto"/>
        <w:rPr>
          <w:rFonts w:ascii="Times New Roman" w:hAnsi="Times New Roman"/>
          <w:noProof/>
          <w:lang w:eastAsia="lt-LT"/>
        </w:rPr>
      </w:pPr>
    </w:p>
    <w:p w14:paraId="0EABF09F" w14:textId="77777777" w:rsidR="00BD0900" w:rsidRPr="0006698C" w:rsidRDefault="00BD0900" w:rsidP="00656E67">
      <w:pPr>
        <w:spacing w:after="0" w:line="240" w:lineRule="auto"/>
        <w:rPr>
          <w:rFonts w:ascii="Times New Roman" w:hAnsi="Times New Roman"/>
          <w:noProof/>
          <w:lang w:eastAsia="lt-LT"/>
        </w:rPr>
      </w:pPr>
    </w:p>
    <w:p w14:paraId="0EABF0A0" w14:textId="77777777" w:rsidR="00BD0900" w:rsidRPr="0006698C" w:rsidRDefault="00BD0900" w:rsidP="00656E67">
      <w:pPr>
        <w:spacing w:after="0" w:line="240" w:lineRule="auto"/>
        <w:rPr>
          <w:rFonts w:ascii="Times New Roman" w:hAnsi="Times New Roman"/>
          <w:noProof/>
          <w:lang w:eastAsia="lt-LT"/>
        </w:rPr>
      </w:pPr>
    </w:p>
    <w:p w14:paraId="0EABF0A1" w14:textId="77777777" w:rsidR="00BD0900" w:rsidRPr="0006698C" w:rsidRDefault="00BD0900" w:rsidP="00656E67">
      <w:pPr>
        <w:spacing w:after="0" w:line="240" w:lineRule="auto"/>
        <w:rPr>
          <w:rFonts w:ascii="Times New Roman" w:hAnsi="Times New Roman"/>
          <w:noProof/>
          <w:lang w:eastAsia="lt-LT"/>
        </w:rPr>
      </w:pPr>
    </w:p>
    <w:p w14:paraId="0EABF0A2" w14:textId="77777777" w:rsidR="00BD0900" w:rsidRPr="0006698C" w:rsidRDefault="00BD0900" w:rsidP="00656E67">
      <w:pPr>
        <w:spacing w:after="0" w:line="240" w:lineRule="auto"/>
        <w:rPr>
          <w:rFonts w:ascii="Times New Roman" w:hAnsi="Times New Roman"/>
          <w:noProof/>
          <w:lang w:eastAsia="lt-LT"/>
        </w:rPr>
      </w:pPr>
    </w:p>
    <w:p w14:paraId="0EABF0A3" w14:textId="77777777" w:rsidR="00BD0900" w:rsidRPr="0006698C" w:rsidRDefault="00BD0900" w:rsidP="00656E67">
      <w:pPr>
        <w:spacing w:after="0" w:line="240" w:lineRule="auto"/>
        <w:rPr>
          <w:rFonts w:ascii="Times New Roman" w:hAnsi="Times New Roman"/>
          <w:noProof/>
          <w:lang w:eastAsia="lt-LT"/>
        </w:rPr>
      </w:pPr>
    </w:p>
    <w:p w14:paraId="0EABF0A4" w14:textId="77777777" w:rsidR="00BD0900" w:rsidRPr="0006698C" w:rsidRDefault="00BD0900" w:rsidP="00656E67">
      <w:pPr>
        <w:spacing w:after="0" w:line="240" w:lineRule="auto"/>
        <w:rPr>
          <w:rFonts w:ascii="Times New Roman" w:hAnsi="Times New Roman"/>
          <w:noProof/>
          <w:lang w:eastAsia="lt-LT"/>
        </w:rPr>
      </w:pPr>
    </w:p>
    <w:p w14:paraId="0EABF0A5" w14:textId="77777777" w:rsidR="00BD0900" w:rsidRPr="0006698C" w:rsidRDefault="00BD0900" w:rsidP="00656E67">
      <w:pPr>
        <w:spacing w:after="0" w:line="240" w:lineRule="auto"/>
        <w:rPr>
          <w:rFonts w:ascii="Times New Roman" w:hAnsi="Times New Roman"/>
          <w:noProof/>
          <w:lang w:eastAsia="lt-LT"/>
        </w:rPr>
      </w:pPr>
    </w:p>
    <w:p w14:paraId="0EABF0A6" w14:textId="77777777" w:rsidR="00BD0900" w:rsidRPr="0006698C" w:rsidRDefault="00BD0900" w:rsidP="00656E67">
      <w:pPr>
        <w:spacing w:after="0" w:line="240" w:lineRule="auto"/>
        <w:rPr>
          <w:rFonts w:ascii="Times New Roman" w:hAnsi="Times New Roman"/>
          <w:noProof/>
          <w:lang w:eastAsia="lt-LT"/>
        </w:rPr>
      </w:pPr>
    </w:p>
    <w:p w14:paraId="0EABF0A7" w14:textId="77777777" w:rsidR="00BD0900" w:rsidRPr="0006698C" w:rsidRDefault="00BD0900" w:rsidP="00656E67">
      <w:pPr>
        <w:spacing w:after="0" w:line="240" w:lineRule="auto"/>
        <w:rPr>
          <w:rFonts w:ascii="Times New Roman" w:hAnsi="Times New Roman"/>
          <w:noProof/>
          <w:lang w:eastAsia="lt-LT"/>
        </w:rPr>
      </w:pPr>
    </w:p>
    <w:p w14:paraId="0EABF0A8" w14:textId="77777777" w:rsidR="00BD0900" w:rsidRPr="0006698C" w:rsidRDefault="00BD0900" w:rsidP="00656E67">
      <w:pPr>
        <w:spacing w:after="0" w:line="240" w:lineRule="auto"/>
        <w:rPr>
          <w:rFonts w:ascii="Times New Roman" w:hAnsi="Times New Roman"/>
          <w:noProof/>
          <w:lang w:eastAsia="lt-LT"/>
        </w:rPr>
      </w:pPr>
    </w:p>
    <w:p w14:paraId="0EABF0A9" w14:textId="77777777" w:rsidR="00BD0900" w:rsidRPr="0006698C" w:rsidRDefault="00BD0900" w:rsidP="00656E67">
      <w:pPr>
        <w:spacing w:after="0" w:line="240" w:lineRule="auto"/>
        <w:rPr>
          <w:rFonts w:ascii="Times New Roman" w:hAnsi="Times New Roman"/>
          <w:noProof/>
          <w:lang w:eastAsia="lt-LT"/>
        </w:rPr>
      </w:pPr>
    </w:p>
    <w:p w14:paraId="0EABF0AA" w14:textId="77777777" w:rsidR="00BD0900" w:rsidRPr="0006698C" w:rsidRDefault="00BD0900" w:rsidP="00656E67">
      <w:pPr>
        <w:spacing w:after="0" w:line="240" w:lineRule="auto"/>
        <w:rPr>
          <w:rFonts w:ascii="Times New Roman" w:hAnsi="Times New Roman"/>
          <w:noProof/>
          <w:lang w:eastAsia="lt-LT"/>
        </w:rPr>
      </w:pPr>
    </w:p>
    <w:p w14:paraId="0EABF0AB" w14:textId="77777777" w:rsidR="00BD0900" w:rsidRPr="0006698C" w:rsidRDefault="00BD0900" w:rsidP="00656E67">
      <w:pPr>
        <w:spacing w:after="0" w:line="240" w:lineRule="auto"/>
        <w:rPr>
          <w:rFonts w:ascii="Times New Roman" w:hAnsi="Times New Roman"/>
          <w:noProof/>
          <w:lang w:eastAsia="lt-LT"/>
        </w:rPr>
      </w:pPr>
    </w:p>
    <w:p w14:paraId="0EABF0AC" w14:textId="77777777" w:rsidR="00BD0900" w:rsidRPr="0006698C" w:rsidRDefault="00BD0900" w:rsidP="00656E67">
      <w:pPr>
        <w:spacing w:after="0" w:line="240" w:lineRule="auto"/>
        <w:rPr>
          <w:rFonts w:ascii="Times New Roman" w:hAnsi="Times New Roman"/>
          <w:noProof/>
          <w:lang w:eastAsia="lt-LT"/>
        </w:rPr>
      </w:pPr>
    </w:p>
    <w:p w14:paraId="0EABF0AD" w14:textId="77777777" w:rsidR="00BD0900" w:rsidRPr="0006698C" w:rsidRDefault="00BD0900" w:rsidP="00656E67">
      <w:pPr>
        <w:spacing w:after="0" w:line="240" w:lineRule="auto"/>
        <w:rPr>
          <w:rFonts w:ascii="Times New Roman" w:hAnsi="Times New Roman"/>
          <w:noProof/>
          <w:lang w:eastAsia="lt-LT"/>
        </w:rPr>
      </w:pPr>
    </w:p>
    <w:p w14:paraId="0EABF0AE" w14:textId="77777777" w:rsidR="00BD0900" w:rsidRPr="0006698C" w:rsidRDefault="00BD0900" w:rsidP="00656E67">
      <w:pPr>
        <w:spacing w:after="0" w:line="240" w:lineRule="auto"/>
        <w:rPr>
          <w:rFonts w:ascii="Times New Roman" w:hAnsi="Times New Roman"/>
          <w:noProof/>
          <w:lang w:eastAsia="lt-LT"/>
        </w:rPr>
      </w:pPr>
    </w:p>
    <w:p w14:paraId="0EABF0AF" w14:textId="77777777" w:rsidR="00BD0900" w:rsidRDefault="00BD0900" w:rsidP="00656E67">
      <w:pPr>
        <w:spacing w:after="0" w:line="240" w:lineRule="auto"/>
        <w:rPr>
          <w:rFonts w:ascii="Times New Roman" w:hAnsi="Times New Roman"/>
          <w:noProof/>
          <w:lang w:eastAsia="lt-LT"/>
        </w:rPr>
      </w:pPr>
    </w:p>
    <w:p w14:paraId="176BF0CA" w14:textId="77777777" w:rsidR="00510CA6" w:rsidRPr="0006698C" w:rsidRDefault="00510CA6" w:rsidP="00656E67">
      <w:pPr>
        <w:spacing w:after="0" w:line="240" w:lineRule="auto"/>
        <w:rPr>
          <w:rFonts w:ascii="Times New Roman" w:hAnsi="Times New Roman"/>
          <w:noProof/>
          <w:lang w:eastAsia="lt-LT"/>
        </w:rPr>
      </w:pPr>
    </w:p>
    <w:p w14:paraId="0EABF0B0"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67" w:name="_Toc129243134"/>
      <w:bookmarkStart w:id="68" w:name="_Toc129243259"/>
      <w:r w:rsidRPr="0006698C">
        <w:rPr>
          <w:rFonts w:ascii="Times New Roman" w:hAnsi="Times New Roman"/>
          <w:b/>
          <w:caps/>
          <w:lang w:eastAsia="lt-LT"/>
        </w:rPr>
        <w:t>III PRIEDAS</w:t>
      </w:r>
      <w:bookmarkEnd w:id="67"/>
      <w:bookmarkEnd w:id="68"/>
    </w:p>
    <w:p w14:paraId="0EABF0B1" w14:textId="77777777" w:rsidR="00BD0900" w:rsidRPr="0006698C" w:rsidRDefault="00BD0900" w:rsidP="00656E67">
      <w:pPr>
        <w:spacing w:after="0" w:line="240" w:lineRule="auto"/>
        <w:rPr>
          <w:rFonts w:ascii="Times New Roman" w:hAnsi="Times New Roman"/>
          <w:noProof/>
          <w:lang w:eastAsia="lt-LT"/>
        </w:rPr>
      </w:pPr>
    </w:p>
    <w:p w14:paraId="0EABF0B2"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69" w:name="_Toc129243135"/>
      <w:bookmarkStart w:id="70" w:name="_Toc129243260"/>
      <w:r w:rsidRPr="0006698C">
        <w:rPr>
          <w:rFonts w:ascii="Times New Roman" w:hAnsi="Times New Roman"/>
          <w:b/>
          <w:caps/>
          <w:lang w:eastAsia="lt-LT"/>
        </w:rPr>
        <w:t>ŽENKLINIMAS IR PAKUOTĖS LAPELIS</w:t>
      </w:r>
      <w:bookmarkEnd w:id="69"/>
      <w:bookmarkEnd w:id="70"/>
    </w:p>
    <w:p w14:paraId="0EABF0B3"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br w:type="page"/>
      </w:r>
    </w:p>
    <w:p w14:paraId="0EABF0B4" w14:textId="77777777" w:rsidR="00BD0900" w:rsidRPr="0006698C" w:rsidRDefault="00BD0900" w:rsidP="00656E67">
      <w:pPr>
        <w:spacing w:after="0" w:line="240" w:lineRule="auto"/>
        <w:rPr>
          <w:rFonts w:ascii="Times New Roman" w:hAnsi="Times New Roman"/>
          <w:noProof/>
          <w:lang w:eastAsia="lt-LT"/>
        </w:rPr>
      </w:pPr>
    </w:p>
    <w:p w14:paraId="0EABF0B5" w14:textId="77777777" w:rsidR="00BD0900" w:rsidRPr="0006698C" w:rsidRDefault="00BD0900" w:rsidP="00656E67">
      <w:pPr>
        <w:spacing w:after="0" w:line="240" w:lineRule="auto"/>
        <w:rPr>
          <w:rFonts w:ascii="Times New Roman" w:hAnsi="Times New Roman"/>
          <w:noProof/>
          <w:lang w:eastAsia="lt-LT"/>
        </w:rPr>
      </w:pPr>
    </w:p>
    <w:p w14:paraId="0EABF0B6" w14:textId="77777777" w:rsidR="00BD0900" w:rsidRPr="0006698C" w:rsidRDefault="00BD0900" w:rsidP="00656E67">
      <w:pPr>
        <w:spacing w:after="0" w:line="240" w:lineRule="auto"/>
        <w:rPr>
          <w:rFonts w:ascii="Times New Roman" w:hAnsi="Times New Roman"/>
          <w:noProof/>
          <w:lang w:eastAsia="lt-LT"/>
        </w:rPr>
      </w:pPr>
    </w:p>
    <w:p w14:paraId="0EABF0B7" w14:textId="77777777" w:rsidR="00BD0900" w:rsidRPr="0006698C" w:rsidRDefault="00BD0900" w:rsidP="00656E67">
      <w:pPr>
        <w:spacing w:after="0" w:line="240" w:lineRule="auto"/>
        <w:rPr>
          <w:rFonts w:ascii="Times New Roman" w:hAnsi="Times New Roman"/>
          <w:noProof/>
          <w:lang w:eastAsia="lt-LT"/>
        </w:rPr>
      </w:pPr>
    </w:p>
    <w:p w14:paraId="0EABF0B8" w14:textId="77777777" w:rsidR="00BD0900" w:rsidRPr="0006698C" w:rsidRDefault="00BD0900" w:rsidP="00656E67">
      <w:pPr>
        <w:spacing w:after="0" w:line="240" w:lineRule="auto"/>
        <w:rPr>
          <w:rFonts w:ascii="Times New Roman" w:hAnsi="Times New Roman"/>
          <w:noProof/>
          <w:lang w:eastAsia="lt-LT"/>
        </w:rPr>
      </w:pPr>
    </w:p>
    <w:p w14:paraId="0EABF0B9" w14:textId="77777777" w:rsidR="00BD0900" w:rsidRPr="0006698C" w:rsidRDefault="00BD0900" w:rsidP="00656E67">
      <w:pPr>
        <w:spacing w:after="0" w:line="240" w:lineRule="auto"/>
        <w:rPr>
          <w:rFonts w:ascii="Times New Roman" w:hAnsi="Times New Roman"/>
          <w:noProof/>
          <w:lang w:eastAsia="lt-LT"/>
        </w:rPr>
      </w:pPr>
    </w:p>
    <w:p w14:paraId="0EABF0BA" w14:textId="77777777" w:rsidR="00BD0900" w:rsidRPr="0006698C" w:rsidRDefault="00BD0900" w:rsidP="00656E67">
      <w:pPr>
        <w:spacing w:after="0" w:line="240" w:lineRule="auto"/>
        <w:rPr>
          <w:rFonts w:ascii="Times New Roman" w:hAnsi="Times New Roman"/>
          <w:noProof/>
          <w:lang w:eastAsia="lt-LT"/>
        </w:rPr>
      </w:pPr>
    </w:p>
    <w:p w14:paraId="0EABF0BB" w14:textId="77777777" w:rsidR="00BD0900" w:rsidRPr="0006698C" w:rsidRDefault="00BD0900" w:rsidP="00656E67">
      <w:pPr>
        <w:spacing w:after="0" w:line="240" w:lineRule="auto"/>
        <w:rPr>
          <w:rFonts w:ascii="Times New Roman" w:hAnsi="Times New Roman"/>
          <w:noProof/>
          <w:lang w:eastAsia="lt-LT"/>
        </w:rPr>
      </w:pPr>
    </w:p>
    <w:p w14:paraId="0EABF0BC" w14:textId="77777777" w:rsidR="00BD0900" w:rsidRPr="0006698C" w:rsidRDefault="00BD0900" w:rsidP="00656E67">
      <w:pPr>
        <w:spacing w:after="0" w:line="240" w:lineRule="auto"/>
        <w:rPr>
          <w:rFonts w:ascii="Times New Roman" w:hAnsi="Times New Roman"/>
          <w:noProof/>
          <w:lang w:eastAsia="lt-LT"/>
        </w:rPr>
      </w:pPr>
    </w:p>
    <w:p w14:paraId="0EABF0BD" w14:textId="77777777" w:rsidR="00BD0900" w:rsidRPr="0006698C" w:rsidRDefault="00BD0900" w:rsidP="00656E67">
      <w:pPr>
        <w:spacing w:after="0" w:line="240" w:lineRule="auto"/>
        <w:rPr>
          <w:rFonts w:ascii="Times New Roman" w:hAnsi="Times New Roman"/>
          <w:noProof/>
          <w:lang w:eastAsia="lt-LT"/>
        </w:rPr>
      </w:pPr>
    </w:p>
    <w:p w14:paraId="0EABF0BE" w14:textId="77777777" w:rsidR="00BD0900" w:rsidRPr="0006698C" w:rsidRDefault="00BD0900" w:rsidP="00656E67">
      <w:pPr>
        <w:spacing w:after="0" w:line="240" w:lineRule="auto"/>
        <w:rPr>
          <w:rFonts w:ascii="Times New Roman" w:hAnsi="Times New Roman"/>
          <w:noProof/>
          <w:lang w:eastAsia="lt-LT"/>
        </w:rPr>
      </w:pPr>
    </w:p>
    <w:p w14:paraId="0EABF0BF" w14:textId="77777777" w:rsidR="00BD0900" w:rsidRPr="0006698C" w:rsidRDefault="00BD0900" w:rsidP="00656E67">
      <w:pPr>
        <w:spacing w:after="0" w:line="240" w:lineRule="auto"/>
        <w:rPr>
          <w:rFonts w:ascii="Times New Roman" w:hAnsi="Times New Roman"/>
          <w:noProof/>
          <w:lang w:eastAsia="lt-LT"/>
        </w:rPr>
      </w:pPr>
    </w:p>
    <w:p w14:paraId="0EABF0C0" w14:textId="77777777" w:rsidR="00BD0900" w:rsidRPr="0006698C" w:rsidRDefault="00BD0900" w:rsidP="00656E67">
      <w:pPr>
        <w:spacing w:after="0" w:line="240" w:lineRule="auto"/>
        <w:rPr>
          <w:rFonts w:ascii="Times New Roman" w:hAnsi="Times New Roman"/>
          <w:noProof/>
          <w:lang w:eastAsia="lt-LT"/>
        </w:rPr>
      </w:pPr>
    </w:p>
    <w:p w14:paraId="0EABF0C1" w14:textId="77777777" w:rsidR="00BD0900" w:rsidRPr="0006698C" w:rsidRDefault="00BD0900" w:rsidP="00656E67">
      <w:pPr>
        <w:spacing w:after="0" w:line="240" w:lineRule="auto"/>
        <w:rPr>
          <w:rFonts w:ascii="Times New Roman" w:hAnsi="Times New Roman"/>
          <w:noProof/>
          <w:lang w:eastAsia="lt-LT"/>
        </w:rPr>
      </w:pPr>
    </w:p>
    <w:p w14:paraId="0EABF0C2" w14:textId="77777777" w:rsidR="00BD0900" w:rsidRPr="0006698C" w:rsidRDefault="00BD0900" w:rsidP="00656E67">
      <w:pPr>
        <w:spacing w:after="0" w:line="240" w:lineRule="auto"/>
        <w:rPr>
          <w:rFonts w:ascii="Times New Roman" w:hAnsi="Times New Roman"/>
          <w:noProof/>
          <w:lang w:eastAsia="lt-LT"/>
        </w:rPr>
      </w:pPr>
    </w:p>
    <w:p w14:paraId="0EABF0C3" w14:textId="77777777" w:rsidR="00BD0900" w:rsidRPr="0006698C" w:rsidRDefault="00BD0900" w:rsidP="00656E67">
      <w:pPr>
        <w:spacing w:after="0" w:line="240" w:lineRule="auto"/>
        <w:rPr>
          <w:rFonts w:ascii="Times New Roman" w:hAnsi="Times New Roman"/>
          <w:noProof/>
          <w:lang w:eastAsia="lt-LT"/>
        </w:rPr>
      </w:pPr>
    </w:p>
    <w:p w14:paraId="0EABF0C4" w14:textId="77777777" w:rsidR="00BD0900" w:rsidRPr="0006698C" w:rsidRDefault="00BD0900" w:rsidP="00656E67">
      <w:pPr>
        <w:spacing w:after="0" w:line="240" w:lineRule="auto"/>
        <w:rPr>
          <w:rFonts w:ascii="Times New Roman" w:hAnsi="Times New Roman"/>
          <w:noProof/>
          <w:lang w:eastAsia="lt-LT"/>
        </w:rPr>
      </w:pPr>
    </w:p>
    <w:p w14:paraId="0EABF0C5" w14:textId="77777777" w:rsidR="00BD0900" w:rsidRPr="0006698C" w:rsidRDefault="00BD0900" w:rsidP="00656E67">
      <w:pPr>
        <w:spacing w:after="0" w:line="240" w:lineRule="auto"/>
        <w:rPr>
          <w:rFonts w:ascii="Times New Roman" w:hAnsi="Times New Roman"/>
          <w:noProof/>
          <w:lang w:eastAsia="lt-LT"/>
        </w:rPr>
      </w:pPr>
    </w:p>
    <w:p w14:paraId="0EABF0C6" w14:textId="77777777" w:rsidR="00BD0900" w:rsidRPr="0006698C" w:rsidRDefault="00BD0900" w:rsidP="00656E67">
      <w:pPr>
        <w:spacing w:after="0" w:line="240" w:lineRule="auto"/>
        <w:rPr>
          <w:rFonts w:ascii="Times New Roman" w:hAnsi="Times New Roman"/>
          <w:noProof/>
          <w:lang w:eastAsia="lt-LT"/>
        </w:rPr>
      </w:pPr>
    </w:p>
    <w:p w14:paraId="0EABF0C7" w14:textId="77777777" w:rsidR="00BD0900" w:rsidRPr="0006698C" w:rsidRDefault="00BD0900" w:rsidP="00656E67">
      <w:pPr>
        <w:spacing w:after="0" w:line="240" w:lineRule="auto"/>
        <w:rPr>
          <w:rFonts w:ascii="Times New Roman" w:hAnsi="Times New Roman"/>
          <w:noProof/>
          <w:lang w:eastAsia="lt-LT"/>
        </w:rPr>
      </w:pPr>
    </w:p>
    <w:p w14:paraId="0EABF0C8" w14:textId="77777777" w:rsidR="00BD0900" w:rsidRPr="0006698C" w:rsidRDefault="00BD0900" w:rsidP="00656E67">
      <w:pPr>
        <w:spacing w:after="0" w:line="240" w:lineRule="auto"/>
        <w:rPr>
          <w:rFonts w:ascii="Times New Roman" w:hAnsi="Times New Roman"/>
          <w:noProof/>
          <w:lang w:eastAsia="lt-LT"/>
        </w:rPr>
      </w:pPr>
    </w:p>
    <w:p w14:paraId="0EABF0C9" w14:textId="77777777" w:rsidR="00BD0900" w:rsidRDefault="00BD0900" w:rsidP="00656E67">
      <w:pPr>
        <w:spacing w:after="0" w:line="240" w:lineRule="auto"/>
        <w:rPr>
          <w:rFonts w:ascii="Times New Roman" w:hAnsi="Times New Roman"/>
          <w:noProof/>
          <w:lang w:eastAsia="lt-LT"/>
        </w:rPr>
      </w:pPr>
    </w:p>
    <w:p w14:paraId="230124F7" w14:textId="77777777" w:rsidR="00510CA6" w:rsidRPr="0006698C" w:rsidRDefault="00510CA6" w:rsidP="00656E67">
      <w:pPr>
        <w:spacing w:after="0" w:line="240" w:lineRule="auto"/>
        <w:rPr>
          <w:rFonts w:ascii="Times New Roman" w:hAnsi="Times New Roman"/>
          <w:noProof/>
          <w:lang w:eastAsia="lt-LT"/>
        </w:rPr>
      </w:pPr>
    </w:p>
    <w:p w14:paraId="0EABF0CA"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71" w:name="_Toc129243136"/>
      <w:bookmarkStart w:id="72" w:name="_Toc129243261"/>
      <w:r w:rsidRPr="0006698C">
        <w:rPr>
          <w:rFonts w:ascii="Times New Roman" w:hAnsi="Times New Roman"/>
          <w:b/>
          <w:caps/>
          <w:lang w:eastAsia="lt-LT"/>
        </w:rPr>
        <w:t>A. ŽENKLINIMAS</w:t>
      </w:r>
      <w:bookmarkEnd w:id="71"/>
      <w:bookmarkEnd w:id="72"/>
    </w:p>
    <w:p w14:paraId="0EABF0CB"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br w:type="page"/>
      </w:r>
    </w:p>
    <w:p w14:paraId="0EABF0CC"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lastRenderedPageBreak/>
        <w:t>INFORMACIJA ANT IŠORINĖS PAKUOTĖS</w:t>
      </w:r>
    </w:p>
    <w:p w14:paraId="0EABF0CD"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EABF0CE" w14:textId="77777777" w:rsidR="00BD0900" w:rsidRPr="0006698C" w:rsidRDefault="001E33F1"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06698C">
        <w:rPr>
          <w:rFonts w:ascii="Times New Roman" w:hAnsi="Times New Roman"/>
          <w:b/>
        </w:rPr>
        <w:t>KARTONINĖ DĖŽUTĖ</w:t>
      </w:r>
    </w:p>
    <w:p w14:paraId="0EABF0CF" w14:textId="77777777" w:rsidR="00BD0900" w:rsidRDefault="00BD0900" w:rsidP="00656E67">
      <w:pPr>
        <w:spacing w:after="0" w:line="240" w:lineRule="auto"/>
        <w:rPr>
          <w:rFonts w:ascii="Times New Roman" w:hAnsi="Times New Roman"/>
          <w:noProof/>
          <w:lang w:eastAsia="lt-LT"/>
        </w:rPr>
      </w:pPr>
    </w:p>
    <w:p w14:paraId="7DF3D851" w14:textId="77777777" w:rsidR="00510CA6" w:rsidRPr="0006698C" w:rsidRDefault="00510CA6" w:rsidP="00656E67">
      <w:pPr>
        <w:spacing w:after="0" w:line="240" w:lineRule="auto"/>
        <w:rPr>
          <w:rFonts w:ascii="Times New Roman" w:hAnsi="Times New Roman"/>
          <w:noProof/>
          <w:lang w:eastAsia="lt-LT"/>
        </w:rPr>
      </w:pPr>
    </w:p>
    <w:p w14:paraId="0EABF0D0"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w:t>
      </w:r>
      <w:r w:rsidRPr="0006698C">
        <w:rPr>
          <w:rFonts w:ascii="Times New Roman" w:hAnsi="Times New Roman"/>
          <w:b/>
        </w:rPr>
        <w:tab/>
        <w:t>VAISTINIO PREPARATO PAVADINIMAS</w:t>
      </w:r>
    </w:p>
    <w:p w14:paraId="0EABF0D1" w14:textId="77777777" w:rsidR="00BD0900" w:rsidRPr="0006698C" w:rsidRDefault="00BD0900" w:rsidP="00656E67">
      <w:pPr>
        <w:spacing w:after="0" w:line="240" w:lineRule="auto"/>
        <w:rPr>
          <w:rFonts w:ascii="Times New Roman" w:hAnsi="Times New Roman"/>
          <w:noProof/>
          <w:lang w:eastAsia="lt-LT"/>
        </w:rPr>
      </w:pPr>
    </w:p>
    <w:p w14:paraId="0EABF0D2"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Antiflat 42</w:t>
      </w:r>
      <w:r w:rsidR="00090FF1">
        <w:rPr>
          <w:rFonts w:ascii="Times New Roman" w:hAnsi="Times New Roman"/>
          <w:noProof/>
          <w:lang w:eastAsia="lt-LT"/>
        </w:rPr>
        <w:t> mg</w:t>
      </w:r>
      <w:r w:rsidRPr="0006698C">
        <w:rPr>
          <w:rFonts w:ascii="Times New Roman" w:hAnsi="Times New Roman"/>
          <w:noProof/>
          <w:lang w:eastAsia="lt-LT"/>
        </w:rPr>
        <w:t xml:space="preserve"> kramtomosios tabletės </w:t>
      </w:r>
    </w:p>
    <w:p w14:paraId="0EABF0D3"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Simeticonum</w:t>
      </w:r>
    </w:p>
    <w:p w14:paraId="0EABF0D4" w14:textId="77777777" w:rsidR="00BD0900" w:rsidRPr="0006698C" w:rsidRDefault="00BD0900" w:rsidP="00656E67">
      <w:pPr>
        <w:spacing w:after="0" w:line="240" w:lineRule="auto"/>
        <w:rPr>
          <w:rFonts w:ascii="Times New Roman" w:hAnsi="Times New Roman"/>
          <w:noProof/>
          <w:lang w:eastAsia="lt-LT"/>
        </w:rPr>
      </w:pPr>
    </w:p>
    <w:p w14:paraId="0EABF0D5" w14:textId="77777777" w:rsidR="00BD0900" w:rsidRPr="0006698C" w:rsidRDefault="00BD0900" w:rsidP="00656E67">
      <w:pPr>
        <w:spacing w:after="0" w:line="240" w:lineRule="auto"/>
        <w:rPr>
          <w:rFonts w:ascii="Times New Roman" w:hAnsi="Times New Roman"/>
          <w:noProof/>
          <w:lang w:eastAsia="lt-LT"/>
        </w:rPr>
      </w:pPr>
    </w:p>
    <w:p w14:paraId="0EABF0D6"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2.</w:t>
      </w:r>
      <w:r w:rsidRPr="0006698C">
        <w:rPr>
          <w:rFonts w:ascii="Times New Roman" w:hAnsi="Times New Roman"/>
          <w:b/>
        </w:rPr>
        <w:tab/>
        <w:t>VEIKLIOJI MEDŽIAGA IR JOS KIEKIS</w:t>
      </w:r>
    </w:p>
    <w:p w14:paraId="0EABF0D7" w14:textId="77777777" w:rsidR="00BD0900" w:rsidRPr="0006698C" w:rsidRDefault="00BD0900" w:rsidP="00656E67">
      <w:pPr>
        <w:spacing w:after="0" w:line="240" w:lineRule="auto"/>
        <w:rPr>
          <w:rFonts w:ascii="Times New Roman" w:hAnsi="Times New Roman"/>
          <w:noProof/>
          <w:lang w:eastAsia="lt-LT"/>
        </w:rPr>
      </w:pPr>
    </w:p>
    <w:p w14:paraId="0EABF0D8" w14:textId="77777777" w:rsidR="00BD0900" w:rsidRPr="0006698C" w:rsidRDefault="00A93A2F" w:rsidP="00656E67">
      <w:pPr>
        <w:spacing w:after="0" w:line="240" w:lineRule="auto"/>
        <w:rPr>
          <w:rFonts w:ascii="Times New Roman" w:hAnsi="Times New Roman"/>
          <w:noProof/>
          <w:lang w:eastAsia="lt-LT"/>
        </w:rPr>
      </w:pPr>
      <w:r>
        <w:rPr>
          <w:rFonts w:ascii="Times New Roman" w:hAnsi="Times New Roman"/>
          <w:noProof/>
          <w:lang w:eastAsia="lt-LT"/>
        </w:rPr>
        <w:t>Kiekv</w:t>
      </w:r>
      <w:r w:rsidR="00BD0900" w:rsidRPr="0006698C">
        <w:rPr>
          <w:rFonts w:ascii="Times New Roman" w:hAnsi="Times New Roman"/>
          <w:noProof/>
          <w:lang w:eastAsia="lt-LT"/>
        </w:rPr>
        <w:t xml:space="preserve">ienoje </w:t>
      </w:r>
      <w:r w:rsidR="00F776EB">
        <w:rPr>
          <w:rFonts w:ascii="Times New Roman" w:hAnsi="Times New Roman"/>
          <w:noProof/>
          <w:lang w:eastAsia="lt-LT"/>
        </w:rPr>
        <w:t xml:space="preserve">kramtomojoje </w:t>
      </w:r>
      <w:r w:rsidR="00BD0900" w:rsidRPr="0006698C">
        <w:rPr>
          <w:rFonts w:ascii="Times New Roman" w:hAnsi="Times New Roman"/>
          <w:noProof/>
          <w:lang w:eastAsia="lt-LT"/>
        </w:rPr>
        <w:t>tabletėje yra 42</w:t>
      </w:r>
      <w:r w:rsidR="00090FF1">
        <w:rPr>
          <w:rFonts w:ascii="Times New Roman" w:hAnsi="Times New Roman"/>
          <w:noProof/>
          <w:lang w:eastAsia="lt-LT"/>
        </w:rPr>
        <w:t> mg</w:t>
      </w:r>
      <w:r w:rsidR="00BD0900" w:rsidRPr="0006698C">
        <w:rPr>
          <w:rFonts w:ascii="Times New Roman" w:hAnsi="Times New Roman"/>
          <w:noProof/>
          <w:lang w:eastAsia="lt-LT"/>
        </w:rPr>
        <w:t xml:space="preserve"> simetikono.</w:t>
      </w:r>
    </w:p>
    <w:p w14:paraId="0EABF0D9" w14:textId="77777777" w:rsidR="00BD0900" w:rsidRPr="0006698C" w:rsidRDefault="00BD0900" w:rsidP="00656E67">
      <w:pPr>
        <w:spacing w:after="0" w:line="240" w:lineRule="auto"/>
        <w:rPr>
          <w:rFonts w:ascii="Times New Roman" w:hAnsi="Times New Roman"/>
          <w:noProof/>
          <w:lang w:eastAsia="lt-LT"/>
        </w:rPr>
      </w:pPr>
    </w:p>
    <w:p w14:paraId="0EABF0DA" w14:textId="77777777" w:rsidR="00BD0900" w:rsidRPr="0006698C" w:rsidRDefault="00BD0900" w:rsidP="00656E67">
      <w:pPr>
        <w:spacing w:after="0" w:line="240" w:lineRule="auto"/>
        <w:rPr>
          <w:rFonts w:ascii="Times New Roman" w:hAnsi="Times New Roman"/>
          <w:noProof/>
          <w:lang w:eastAsia="lt-LT"/>
        </w:rPr>
      </w:pPr>
    </w:p>
    <w:p w14:paraId="0EABF0DB"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3.</w:t>
      </w:r>
      <w:r w:rsidRPr="0006698C">
        <w:rPr>
          <w:rFonts w:ascii="Times New Roman" w:hAnsi="Times New Roman"/>
          <w:b/>
        </w:rPr>
        <w:tab/>
        <w:t>PAGALBINIŲ MEDŽIAGŲ SĄRAŠAS</w:t>
      </w:r>
    </w:p>
    <w:p w14:paraId="0EABF0DC" w14:textId="77777777" w:rsidR="00BD0900" w:rsidRPr="0006698C" w:rsidRDefault="00BD0900" w:rsidP="00656E67">
      <w:pPr>
        <w:spacing w:after="0" w:line="240" w:lineRule="auto"/>
        <w:rPr>
          <w:rFonts w:ascii="Times New Roman" w:hAnsi="Times New Roman"/>
          <w:noProof/>
          <w:lang w:eastAsia="lt-LT"/>
        </w:rPr>
      </w:pPr>
    </w:p>
    <w:p w14:paraId="0EABF0DD"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Sudėtyje yra gliukozės ir sacharozės.</w:t>
      </w:r>
    </w:p>
    <w:p w14:paraId="0EABF0DE" w14:textId="77777777" w:rsidR="00BD0900" w:rsidRPr="0006698C" w:rsidRDefault="00BD0900" w:rsidP="00656E67">
      <w:pPr>
        <w:spacing w:after="0" w:line="240" w:lineRule="auto"/>
        <w:rPr>
          <w:rFonts w:ascii="Times New Roman" w:hAnsi="Times New Roman"/>
          <w:noProof/>
          <w:lang w:eastAsia="lt-LT"/>
        </w:rPr>
      </w:pPr>
    </w:p>
    <w:p w14:paraId="0EABF0DF" w14:textId="77777777" w:rsidR="00BD0900" w:rsidRPr="0006698C" w:rsidRDefault="00BD0900" w:rsidP="00656E67">
      <w:pPr>
        <w:spacing w:after="0" w:line="240" w:lineRule="auto"/>
        <w:rPr>
          <w:rFonts w:ascii="Times New Roman" w:hAnsi="Times New Roman"/>
          <w:noProof/>
          <w:lang w:eastAsia="lt-LT"/>
        </w:rPr>
      </w:pPr>
    </w:p>
    <w:p w14:paraId="0EABF0E0"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4.</w:t>
      </w:r>
      <w:r w:rsidRPr="0006698C">
        <w:rPr>
          <w:rFonts w:ascii="Times New Roman" w:hAnsi="Times New Roman"/>
          <w:b/>
        </w:rPr>
        <w:tab/>
        <w:t>FARMACINĖ FORMA IR KIEKIS PAKUOTĖJE</w:t>
      </w:r>
    </w:p>
    <w:p w14:paraId="0EABF0E1" w14:textId="77777777" w:rsidR="00BD0900" w:rsidRPr="0006698C" w:rsidRDefault="00BD0900" w:rsidP="00656E67">
      <w:pPr>
        <w:spacing w:after="0" w:line="240" w:lineRule="auto"/>
        <w:rPr>
          <w:rFonts w:ascii="Times New Roman" w:hAnsi="Times New Roman"/>
          <w:noProof/>
          <w:lang w:eastAsia="lt-LT"/>
        </w:rPr>
      </w:pPr>
    </w:p>
    <w:p w14:paraId="0EABF0E2" w14:textId="77777777" w:rsidR="00BD0900" w:rsidRPr="0006698C" w:rsidRDefault="00DE1D39" w:rsidP="00656E67">
      <w:pPr>
        <w:spacing w:after="0" w:line="240" w:lineRule="auto"/>
        <w:rPr>
          <w:rFonts w:ascii="Times New Roman" w:hAnsi="Times New Roman"/>
          <w:noProof/>
          <w:lang w:eastAsia="lt-LT"/>
        </w:rPr>
      </w:pPr>
      <w:r w:rsidRPr="004872B8">
        <w:rPr>
          <w:rFonts w:ascii="Times New Roman" w:hAnsi="Times New Roman"/>
          <w:noProof/>
          <w:highlight w:val="lightGray"/>
          <w:lang w:eastAsia="lt-LT"/>
        </w:rPr>
        <w:t>Kramtomosios tabletės</w:t>
      </w:r>
    </w:p>
    <w:p w14:paraId="0EABF0E3"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30</w:t>
      </w:r>
      <w:r w:rsidR="00A93A2F">
        <w:rPr>
          <w:rFonts w:ascii="Times New Roman" w:hAnsi="Times New Roman"/>
          <w:noProof/>
          <w:lang w:eastAsia="lt-LT"/>
        </w:rPr>
        <w:t xml:space="preserve"> kramtomųjų</w:t>
      </w:r>
      <w:r w:rsidRPr="0006698C">
        <w:rPr>
          <w:rFonts w:ascii="Times New Roman" w:hAnsi="Times New Roman"/>
          <w:noProof/>
          <w:lang w:eastAsia="lt-LT"/>
        </w:rPr>
        <w:t>, tablečių</w:t>
      </w:r>
    </w:p>
    <w:p w14:paraId="0EABF0E4" w14:textId="77777777" w:rsidR="00A93A2F" w:rsidRPr="0006698C" w:rsidRDefault="00A93A2F" w:rsidP="00A93A2F">
      <w:pPr>
        <w:spacing w:after="0" w:line="240" w:lineRule="auto"/>
        <w:rPr>
          <w:rFonts w:ascii="Times New Roman" w:hAnsi="Times New Roman"/>
          <w:noProof/>
          <w:lang w:eastAsia="lt-LT"/>
        </w:rPr>
      </w:pPr>
      <w:r>
        <w:rPr>
          <w:rFonts w:ascii="Times New Roman" w:hAnsi="Times New Roman"/>
          <w:noProof/>
          <w:lang w:eastAsia="lt-LT"/>
        </w:rPr>
        <w:t>5</w:t>
      </w:r>
      <w:r w:rsidRPr="0006698C">
        <w:rPr>
          <w:rFonts w:ascii="Times New Roman" w:hAnsi="Times New Roman"/>
          <w:noProof/>
          <w:lang w:eastAsia="lt-LT"/>
        </w:rPr>
        <w:t>0</w:t>
      </w:r>
      <w:r>
        <w:rPr>
          <w:rFonts w:ascii="Times New Roman" w:hAnsi="Times New Roman"/>
          <w:noProof/>
          <w:lang w:eastAsia="lt-LT"/>
        </w:rPr>
        <w:t xml:space="preserve"> kramtomųjų </w:t>
      </w:r>
      <w:r w:rsidRPr="0006698C">
        <w:rPr>
          <w:rFonts w:ascii="Times New Roman" w:hAnsi="Times New Roman"/>
          <w:noProof/>
          <w:lang w:eastAsia="lt-LT"/>
        </w:rPr>
        <w:t>tablečių</w:t>
      </w:r>
    </w:p>
    <w:p w14:paraId="0EABF0E5" w14:textId="77777777" w:rsidR="00A93A2F" w:rsidRPr="0006698C" w:rsidRDefault="00A93A2F" w:rsidP="00A93A2F">
      <w:pPr>
        <w:spacing w:after="0" w:line="240" w:lineRule="auto"/>
        <w:rPr>
          <w:rFonts w:ascii="Times New Roman" w:hAnsi="Times New Roman"/>
          <w:noProof/>
          <w:lang w:eastAsia="lt-LT"/>
        </w:rPr>
      </w:pPr>
      <w:r w:rsidRPr="0006698C">
        <w:rPr>
          <w:rFonts w:ascii="Times New Roman" w:hAnsi="Times New Roman"/>
          <w:noProof/>
          <w:lang w:eastAsia="lt-LT"/>
        </w:rPr>
        <w:t>30</w:t>
      </w:r>
      <w:r>
        <w:rPr>
          <w:rFonts w:ascii="Times New Roman" w:hAnsi="Times New Roman"/>
          <w:noProof/>
          <w:lang w:eastAsia="lt-LT"/>
        </w:rPr>
        <w:t>0 kramtomųjų</w:t>
      </w:r>
      <w:r w:rsidRPr="0006698C">
        <w:rPr>
          <w:rFonts w:ascii="Times New Roman" w:hAnsi="Times New Roman"/>
          <w:noProof/>
          <w:lang w:eastAsia="lt-LT"/>
        </w:rPr>
        <w:t xml:space="preserve"> tablečių</w:t>
      </w:r>
    </w:p>
    <w:p w14:paraId="0EABF0E6" w14:textId="77777777" w:rsidR="00BD0900" w:rsidRPr="0006698C" w:rsidRDefault="00BD0900" w:rsidP="00656E67">
      <w:pPr>
        <w:spacing w:after="0" w:line="240" w:lineRule="auto"/>
        <w:rPr>
          <w:rFonts w:ascii="Times New Roman" w:hAnsi="Times New Roman"/>
          <w:noProof/>
          <w:lang w:eastAsia="lt-LT"/>
        </w:rPr>
      </w:pPr>
    </w:p>
    <w:p w14:paraId="0EABF0E7" w14:textId="77777777" w:rsidR="00BD0900" w:rsidRPr="0006698C" w:rsidRDefault="00BD0900" w:rsidP="00656E67">
      <w:pPr>
        <w:spacing w:after="0" w:line="240" w:lineRule="auto"/>
        <w:rPr>
          <w:rFonts w:ascii="Times New Roman" w:hAnsi="Times New Roman"/>
          <w:noProof/>
          <w:lang w:eastAsia="lt-LT"/>
        </w:rPr>
      </w:pPr>
    </w:p>
    <w:p w14:paraId="0EABF0E8"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5.</w:t>
      </w:r>
      <w:r w:rsidRPr="0006698C">
        <w:rPr>
          <w:rFonts w:ascii="Times New Roman" w:hAnsi="Times New Roman"/>
          <w:b/>
        </w:rPr>
        <w:tab/>
        <w:t>VARTOJIMO METODAS IR BŪDAS (-AI)</w:t>
      </w:r>
    </w:p>
    <w:p w14:paraId="0EABF0E9" w14:textId="77777777" w:rsidR="00BD0900" w:rsidRPr="0006698C" w:rsidRDefault="00BD0900" w:rsidP="00656E67">
      <w:pPr>
        <w:spacing w:after="0" w:line="240" w:lineRule="auto"/>
        <w:rPr>
          <w:rFonts w:ascii="Times New Roman" w:hAnsi="Times New Roman"/>
          <w:noProof/>
          <w:lang w:eastAsia="lt-LT"/>
        </w:rPr>
      </w:pPr>
    </w:p>
    <w:p w14:paraId="0EABF0EA"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Vartoti per burną.</w:t>
      </w:r>
    </w:p>
    <w:p w14:paraId="0EABF0EB"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Prieš vartojimą perskaitykite pakuotės lapelį.</w:t>
      </w:r>
    </w:p>
    <w:p w14:paraId="0EABF0EC" w14:textId="77777777" w:rsidR="00BD0900" w:rsidRPr="0006698C" w:rsidRDefault="00BD0900" w:rsidP="00656E67">
      <w:pPr>
        <w:spacing w:after="0" w:line="240" w:lineRule="auto"/>
        <w:rPr>
          <w:rFonts w:ascii="Times New Roman" w:hAnsi="Times New Roman"/>
          <w:noProof/>
          <w:lang w:eastAsia="lt-LT"/>
        </w:rPr>
      </w:pPr>
    </w:p>
    <w:p w14:paraId="0EABF0ED" w14:textId="77777777" w:rsidR="00BD0900" w:rsidRPr="0006698C" w:rsidRDefault="00BD0900" w:rsidP="00656E67">
      <w:pPr>
        <w:spacing w:after="0" w:line="240" w:lineRule="auto"/>
        <w:rPr>
          <w:rFonts w:ascii="Times New Roman" w:hAnsi="Times New Roman"/>
          <w:noProof/>
          <w:lang w:eastAsia="lt-LT"/>
        </w:rPr>
      </w:pPr>
    </w:p>
    <w:p w14:paraId="0EABF0EE"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6.</w:t>
      </w:r>
      <w:r w:rsidRPr="0006698C">
        <w:rPr>
          <w:rFonts w:ascii="Times New Roman" w:hAnsi="Times New Roman"/>
          <w:b/>
        </w:rPr>
        <w:tab/>
        <w:t>SPECIALUS ĮSPĖJIMAS, KAD VAISTINĮ PREPARATĄ BŪTINA LAIKYTI VAIKAMS NEPASTEBIMOJE IR NEPASIEKIAMOJE VIETOJE</w:t>
      </w:r>
    </w:p>
    <w:p w14:paraId="0EABF0EF" w14:textId="77777777" w:rsidR="00BD0900" w:rsidRPr="0006698C" w:rsidRDefault="00BD0900" w:rsidP="00656E67">
      <w:pPr>
        <w:spacing w:after="0" w:line="240" w:lineRule="auto"/>
        <w:rPr>
          <w:rFonts w:ascii="Times New Roman" w:hAnsi="Times New Roman"/>
          <w:noProof/>
          <w:lang w:eastAsia="lt-LT"/>
        </w:rPr>
      </w:pPr>
    </w:p>
    <w:p w14:paraId="0EABF0F0"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Laikyti vaikams nepastebimoje ir nepasiekiamoje vietoje.</w:t>
      </w:r>
    </w:p>
    <w:p w14:paraId="0EABF0F1" w14:textId="77777777" w:rsidR="00BD0900" w:rsidRPr="0006698C" w:rsidRDefault="00BD0900" w:rsidP="00656E67">
      <w:pPr>
        <w:spacing w:after="0" w:line="240" w:lineRule="auto"/>
        <w:rPr>
          <w:rFonts w:ascii="Times New Roman" w:hAnsi="Times New Roman"/>
          <w:noProof/>
          <w:lang w:eastAsia="lt-LT"/>
        </w:rPr>
      </w:pPr>
    </w:p>
    <w:p w14:paraId="0EABF0F2" w14:textId="77777777" w:rsidR="00BD0900" w:rsidRPr="0006698C" w:rsidRDefault="00BD0900" w:rsidP="00656E67">
      <w:pPr>
        <w:spacing w:after="0" w:line="240" w:lineRule="auto"/>
        <w:rPr>
          <w:rFonts w:ascii="Times New Roman" w:hAnsi="Times New Roman"/>
          <w:noProof/>
          <w:lang w:eastAsia="lt-LT"/>
        </w:rPr>
      </w:pPr>
    </w:p>
    <w:p w14:paraId="0EABF0F3"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lastRenderedPageBreak/>
        <w:t>7.</w:t>
      </w:r>
      <w:r w:rsidRPr="0006698C">
        <w:rPr>
          <w:rFonts w:ascii="Times New Roman" w:hAnsi="Times New Roman"/>
          <w:b/>
        </w:rPr>
        <w:tab/>
        <w:t>KITAS (-I) SPECIALUS (-ŪS) ĮSPĖJIMAS (-AI) (JEI REIKIA)</w:t>
      </w:r>
    </w:p>
    <w:p w14:paraId="0EABF0F4" w14:textId="77777777" w:rsidR="00BD0900" w:rsidRPr="0006698C" w:rsidRDefault="00BD0900" w:rsidP="00656E67">
      <w:pPr>
        <w:spacing w:after="0" w:line="240" w:lineRule="auto"/>
        <w:rPr>
          <w:rFonts w:ascii="Times New Roman" w:hAnsi="Times New Roman"/>
          <w:noProof/>
          <w:lang w:eastAsia="lt-LT"/>
        </w:rPr>
      </w:pPr>
    </w:p>
    <w:p w14:paraId="0EABF0F5" w14:textId="77777777" w:rsidR="00BD0900" w:rsidRPr="0006698C" w:rsidRDefault="00BD0900" w:rsidP="00656E67">
      <w:pPr>
        <w:spacing w:after="0" w:line="240" w:lineRule="auto"/>
        <w:rPr>
          <w:rFonts w:ascii="Times New Roman" w:hAnsi="Times New Roman"/>
          <w:noProof/>
          <w:lang w:eastAsia="lt-LT"/>
        </w:rPr>
      </w:pPr>
    </w:p>
    <w:p w14:paraId="0EABF0F6" w14:textId="77777777" w:rsidR="00BD0900" w:rsidRPr="0006698C" w:rsidRDefault="00BD0900" w:rsidP="00656E67">
      <w:pPr>
        <w:spacing w:after="0" w:line="240" w:lineRule="auto"/>
        <w:rPr>
          <w:rFonts w:ascii="Times New Roman" w:hAnsi="Times New Roman"/>
          <w:noProof/>
          <w:lang w:eastAsia="lt-LT"/>
        </w:rPr>
      </w:pPr>
    </w:p>
    <w:p w14:paraId="0EABF0F7"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8.</w:t>
      </w:r>
      <w:r w:rsidRPr="0006698C">
        <w:rPr>
          <w:rFonts w:ascii="Times New Roman" w:hAnsi="Times New Roman"/>
          <w:b/>
        </w:rPr>
        <w:tab/>
        <w:t>TINKAMUMO LAIKAS</w:t>
      </w:r>
    </w:p>
    <w:p w14:paraId="0EABF0F8" w14:textId="77777777" w:rsidR="00BD0900" w:rsidRPr="0006698C" w:rsidRDefault="00BD0900" w:rsidP="00656E67">
      <w:pPr>
        <w:spacing w:after="0" w:line="240" w:lineRule="auto"/>
        <w:rPr>
          <w:rFonts w:ascii="Times New Roman" w:hAnsi="Times New Roman"/>
          <w:noProof/>
          <w:lang w:eastAsia="lt-LT"/>
        </w:rPr>
      </w:pPr>
    </w:p>
    <w:p w14:paraId="0EABF0F9" w14:textId="77777777" w:rsidR="00BD0900" w:rsidRPr="0006698C" w:rsidRDefault="00F276CC" w:rsidP="00656E67">
      <w:pPr>
        <w:spacing w:after="0" w:line="240" w:lineRule="auto"/>
        <w:rPr>
          <w:rFonts w:ascii="Times New Roman" w:hAnsi="Times New Roman"/>
          <w:noProof/>
          <w:lang w:eastAsia="lt-LT"/>
        </w:rPr>
      </w:pPr>
      <w:r>
        <w:rPr>
          <w:rFonts w:ascii="Times New Roman" w:hAnsi="Times New Roman"/>
          <w:noProof/>
          <w:lang w:eastAsia="lt-LT"/>
        </w:rPr>
        <w:t>Tinka iki {mm.</w:t>
      </w:r>
      <w:r w:rsidR="00BD0900" w:rsidRPr="0006698C">
        <w:rPr>
          <w:rFonts w:ascii="Times New Roman" w:hAnsi="Times New Roman"/>
          <w:noProof/>
          <w:lang w:eastAsia="lt-LT"/>
        </w:rPr>
        <w:t>MMMM}</w:t>
      </w:r>
    </w:p>
    <w:p w14:paraId="0EABF0FA" w14:textId="77777777" w:rsidR="00BD0900" w:rsidRPr="0006698C" w:rsidRDefault="00DE1D39" w:rsidP="00656E67">
      <w:pPr>
        <w:spacing w:after="0" w:line="240" w:lineRule="auto"/>
        <w:rPr>
          <w:rFonts w:ascii="Times New Roman" w:hAnsi="Times New Roman"/>
          <w:noProof/>
          <w:lang w:eastAsia="lt-LT"/>
        </w:rPr>
      </w:pPr>
      <w:r w:rsidRPr="00C4055B">
        <w:rPr>
          <w:rFonts w:ascii="Times New Roman" w:hAnsi="Times New Roman"/>
          <w:noProof/>
          <w:highlight w:val="lightGray"/>
          <w:lang w:eastAsia="lt-LT"/>
        </w:rPr>
        <w:t>Pirmą kartą atidarius tablečių talpyklę, preparato tinkamumo laikas yra vieneri metai.</w:t>
      </w:r>
    </w:p>
    <w:p w14:paraId="0EABF0FB" w14:textId="77777777" w:rsidR="00BD0900" w:rsidRPr="0006698C" w:rsidRDefault="00BD0900" w:rsidP="00656E67">
      <w:pPr>
        <w:spacing w:after="0" w:line="240" w:lineRule="auto"/>
        <w:rPr>
          <w:rFonts w:ascii="Times New Roman" w:hAnsi="Times New Roman"/>
          <w:noProof/>
          <w:lang w:eastAsia="lt-LT"/>
        </w:rPr>
      </w:pPr>
    </w:p>
    <w:p w14:paraId="0EABF0FC" w14:textId="77777777" w:rsidR="00BD0900" w:rsidRPr="0006698C" w:rsidRDefault="00BD0900" w:rsidP="00656E67">
      <w:pPr>
        <w:spacing w:after="0" w:line="240" w:lineRule="auto"/>
        <w:rPr>
          <w:rFonts w:ascii="Times New Roman" w:hAnsi="Times New Roman"/>
          <w:noProof/>
          <w:lang w:eastAsia="lt-LT"/>
        </w:rPr>
      </w:pPr>
    </w:p>
    <w:p w14:paraId="0EABF0FD"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9.</w:t>
      </w:r>
      <w:r w:rsidRPr="0006698C">
        <w:rPr>
          <w:rFonts w:ascii="Times New Roman" w:hAnsi="Times New Roman"/>
          <w:b/>
        </w:rPr>
        <w:tab/>
        <w:t>SPECIALIOS LAIKYMO SĄLYGOS</w:t>
      </w:r>
    </w:p>
    <w:p w14:paraId="0EABF0FE" w14:textId="77777777" w:rsidR="00BD0900" w:rsidRPr="0006698C" w:rsidRDefault="00BD0900" w:rsidP="00656E67">
      <w:pPr>
        <w:spacing w:after="0" w:line="240" w:lineRule="auto"/>
        <w:rPr>
          <w:rFonts w:ascii="Times New Roman" w:hAnsi="Times New Roman"/>
          <w:noProof/>
          <w:lang w:eastAsia="lt-LT"/>
        </w:rPr>
      </w:pPr>
    </w:p>
    <w:p w14:paraId="0EABF0FF"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 xml:space="preserve">Laikyti ne aukštesnėje kaip 25 </w:t>
      </w:r>
      <w:r w:rsidRPr="0006698C">
        <w:rPr>
          <w:rFonts w:ascii="Times New Roman" w:hAnsi="Times New Roman"/>
          <w:noProof/>
          <w:lang w:eastAsia="lt-LT"/>
        </w:rPr>
        <w:sym w:font="Symbol" w:char="F0B0"/>
      </w:r>
      <w:r w:rsidRPr="0006698C">
        <w:rPr>
          <w:rFonts w:ascii="Times New Roman" w:hAnsi="Times New Roman"/>
          <w:noProof/>
          <w:lang w:eastAsia="lt-LT"/>
        </w:rPr>
        <w:t>C temperatūroje.</w:t>
      </w:r>
    </w:p>
    <w:p w14:paraId="0EABF100" w14:textId="77777777" w:rsidR="00BD0900" w:rsidRPr="00C4055B" w:rsidRDefault="00C4055B" w:rsidP="00656E67">
      <w:pPr>
        <w:spacing w:after="0" w:line="240" w:lineRule="auto"/>
        <w:rPr>
          <w:rFonts w:ascii="Times New Roman" w:hAnsi="Times New Roman"/>
        </w:rPr>
      </w:pPr>
      <w:r w:rsidRPr="005D7AAA">
        <w:rPr>
          <w:rFonts w:ascii="Times New Roman" w:hAnsi="Times New Roman"/>
          <w:highlight w:val="lightGray"/>
        </w:rPr>
        <w:t>Tablečių talpyklę laikyti sandarią</w:t>
      </w:r>
      <w:r w:rsidR="00BD0900" w:rsidRPr="005D7AAA">
        <w:rPr>
          <w:rFonts w:ascii="Times New Roman" w:hAnsi="Times New Roman"/>
          <w:highlight w:val="lightGray"/>
        </w:rPr>
        <w:t>, kad preparatas būtų apsaugotas nuo drėgmės.</w:t>
      </w:r>
    </w:p>
    <w:p w14:paraId="0EABF101" w14:textId="77777777" w:rsidR="00BD0900" w:rsidRPr="0006698C" w:rsidRDefault="00BD0900" w:rsidP="00656E67">
      <w:pPr>
        <w:spacing w:after="0" w:line="240" w:lineRule="auto"/>
        <w:rPr>
          <w:rFonts w:ascii="Times New Roman" w:hAnsi="Times New Roman"/>
          <w:noProof/>
          <w:lang w:eastAsia="lt-LT"/>
        </w:rPr>
      </w:pPr>
    </w:p>
    <w:p w14:paraId="0EABF102" w14:textId="77777777" w:rsidR="00BD0900" w:rsidRPr="0006698C" w:rsidRDefault="00BD0900" w:rsidP="00656E67">
      <w:pPr>
        <w:spacing w:after="0" w:line="240" w:lineRule="auto"/>
        <w:rPr>
          <w:rFonts w:ascii="Times New Roman" w:hAnsi="Times New Roman"/>
          <w:noProof/>
          <w:lang w:eastAsia="lt-LT"/>
        </w:rPr>
      </w:pPr>
    </w:p>
    <w:p w14:paraId="0EABF103"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10.</w:t>
      </w:r>
      <w:r w:rsidRPr="0006698C">
        <w:rPr>
          <w:rFonts w:ascii="Times New Roman" w:hAnsi="Times New Roman"/>
          <w:b/>
        </w:rPr>
        <w:tab/>
        <w:t xml:space="preserve">SPECIALIOS ATSARGUMO PRIEMONĖS DĖL NESUVARTOTO </w:t>
      </w:r>
      <w:r w:rsidRPr="0006698C">
        <w:rPr>
          <w:rFonts w:ascii="Times New Roman" w:hAnsi="Times New Roman"/>
          <w:b/>
          <w:bCs/>
        </w:rPr>
        <w:t xml:space="preserve">VAISTINIO PREPARATO AR JO ATLIEKŲ </w:t>
      </w:r>
      <w:r w:rsidRPr="0006698C">
        <w:rPr>
          <w:rFonts w:ascii="Times New Roman" w:hAnsi="Times New Roman"/>
          <w:b/>
        </w:rPr>
        <w:t>TVARKYMO (JEI REIKIA)</w:t>
      </w:r>
    </w:p>
    <w:p w14:paraId="0EABF104" w14:textId="77777777" w:rsidR="00BD0900" w:rsidRPr="0006698C" w:rsidRDefault="00BD0900" w:rsidP="00656E67">
      <w:pPr>
        <w:spacing w:after="0" w:line="240" w:lineRule="auto"/>
        <w:rPr>
          <w:rFonts w:ascii="Times New Roman" w:hAnsi="Times New Roman"/>
          <w:noProof/>
          <w:lang w:eastAsia="lt-LT"/>
        </w:rPr>
      </w:pPr>
    </w:p>
    <w:p w14:paraId="0EABF105" w14:textId="77777777" w:rsidR="00BD0900" w:rsidRPr="0006698C" w:rsidRDefault="00BD0900" w:rsidP="00656E67">
      <w:pPr>
        <w:spacing w:after="0" w:line="240" w:lineRule="auto"/>
        <w:rPr>
          <w:rFonts w:ascii="Times New Roman" w:hAnsi="Times New Roman"/>
          <w:noProof/>
          <w:lang w:eastAsia="lt-LT"/>
        </w:rPr>
      </w:pPr>
    </w:p>
    <w:p w14:paraId="0EABF106"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11.</w:t>
      </w:r>
      <w:r w:rsidRPr="0006698C">
        <w:rPr>
          <w:rFonts w:ascii="Times New Roman" w:hAnsi="Times New Roman"/>
          <w:b/>
        </w:rPr>
        <w:tab/>
        <w:t>RINKODAROS TEISĖS TURĖTOJO PAVADINIMAS IR ADRESAS</w:t>
      </w:r>
    </w:p>
    <w:p w14:paraId="0EABF107" w14:textId="77777777" w:rsidR="00BD0900" w:rsidRPr="0006698C" w:rsidRDefault="00BD0900" w:rsidP="00656E67">
      <w:pPr>
        <w:spacing w:after="0" w:line="240" w:lineRule="auto"/>
        <w:rPr>
          <w:rFonts w:ascii="Times New Roman" w:hAnsi="Times New Roman"/>
          <w:noProof/>
          <w:lang w:eastAsia="lt-LT"/>
        </w:rPr>
      </w:pPr>
    </w:p>
    <w:p w14:paraId="0EABF108" w14:textId="77777777" w:rsidR="00BD0900" w:rsidRPr="0006698C" w:rsidRDefault="00BD0900" w:rsidP="00656E67">
      <w:pPr>
        <w:spacing w:after="0" w:line="240" w:lineRule="auto"/>
        <w:rPr>
          <w:rFonts w:ascii="Times New Roman" w:hAnsi="Times New Roman"/>
          <w:iCs/>
        </w:rPr>
      </w:pPr>
      <w:r w:rsidRPr="0006698C">
        <w:rPr>
          <w:rFonts w:ascii="Times New Roman" w:hAnsi="Times New Roman"/>
          <w:iCs/>
        </w:rPr>
        <w:t>G. L. Pharma GmbH</w:t>
      </w:r>
    </w:p>
    <w:p w14:paraId="0EABF109" w14:textId="77777777" w:rsidR="00BD0900" w:rsidRPr="0006698C" w:rsidRDefault="00BD0900" w:rsidP="00656E67">
      <w:pPr>
        <w:spacing w:after="0" w:line="240" w:lineRule="auto"/>
        <w:rPr>
          <w:rFonts w:ascii="Times New Roman" w:hAnsi="Times New Roman"/>
          <w:b/>
        </w:rPr>
      </w:pPr>
      <w:r w:rsidRPr="0006698C">
        <w:rPr>
          <w:rFonts w:ascii="Times New Roman" w:hAnsi="Times New Roman"/>
        </w:rPr>
        <w:t>Schlossplatz 1</w:t>
      </w:r>
      <w:r w:rsidRPr="0006698C">
        <w:rPr>
          <w:rFonts w:ascii="Times New Roman" w:hAnsi="Times New Roman"/>
          <w:b/>
        </w:rPr>
        <w:t xml:space="preserve"> </w:t>
      </w:r>
    </w:p>
    <w:p w14:paraId="0EABF10A"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 xml:space="preserve">8502 Lannach </w:t>
      </w:r>
    </w:p>
    <w:p w14:paraId="0EABF10B"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Austrija</w:t>
      </w:r>
    </w:p>
    <w:p w14:paraId="0EABF10C" w14:textId="77777777" w:rsidR="00BD0900" w:rsidRPr="0006698C" w:rsidRDefault="00BD0900" w:rsidP="00656E67">
      <w:pPr>
        <w:spacing w:after="0" w:line="240" w:lineRule="auto"/>
        <w:rPr>
          <w:rFonts w:ascii="Times New Roman" w:hAnsi="Times New Roman"/>
          <w:noProof/>
          <w:lang w:eastAsia="lt-LT"/>
        </w:rPr>
      </w:pPr>
    </w:p>
    <w:p w14:paraId="0EABF10D" w14:textId="77777777" w:rsidR="00BD0900" w:rsidRPr="0006698C" w:rsidRDefault="00BD0900" w:rsidP="00656E67">
      <w:pPr>
        <w:spacing w:after="0" w:line="240" w:lineRule="auto"/>
        <w:rPr>
          <w:rFonts w:ascii="Times New Roman" w:hAnsi="Times New Roman"/>
          <w:noProof/>
          <w:lang w:eastAsia="lt-LT"/>
        </w:rPr>
      </w:pPr>
    </w:p>
    <w:p w14:paraId="0EABF10E"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12.</w:t>
      </w:r>
      <w:r w:rsidRPr="0006698C">
        <w:rPr>
          <w:rFonts w:ascii="Times New Roman" w:hAnsi="Times New Roman"/>
          <w:b/>
        </w:rPr>
        <w:tab/>
        <w:t xml:space="preserve">RINKODAROS TEISĖS NUMERIS </w:t>
      </w:r>
    </w:p>
    <w:p w14:paraId="0EABF10F" w14:textId="77777777" w:rsidR="00BD0900" w:rsidRPr="0006698C" w:rsidRDefault="00BD0900" w:rsidP="00656E67">
      <w:pPr>
        <w:spacing w:after="0" w:line="240" w:lineRule="auto"/>
        <w:rPr>
          <w:rFonts w:ascii="Times New Roman" w:hAnsi="Times New Roman"/>
          <w:noProof/>
          <w:lang w:eastAsia="lt-LT"/>
        </w:rPr>
      </w:pPr>
    </w:p>
    <w:p w14:paraId="0EABF110"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N30 – LT/1/08/1329/003</w:t>
      </w:r>
    </w:p>
    <w:p w14:paraId="0EABF111"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N50 – LT/1/08/1329/004</w:t>
      </w:r>
    </w:p>
    <w:p w14:paraId="0EABF112"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N300 – LT/1/08/1329/005</w:t>
      </w:r>
    </w:p>
    <w:p w14:paraId="0EABF113" w14:textId="77777777" w:rsidR="00BD0900" w:rsidRPr="0006698C" w:rsidRDefault="00BD0900" w:rsidP="00656E67">
      <w:pPr>
        <w:spacing w:after="0" w:line="240" w:lineRule="auto"/>
        <w:rPr>
          <w:rFonts w:ascii="Times New Roman" w:hAnsi="Times New Roman"/>
          <w:noProof/>
          <w:lang w:eastAsia="lt-LT"/>
        </w:rPr>
      </w:pPr>
    </w:p>
    <w:p w14:paraId="0EABF114" w14:textId="77777777" w:rsidR="00BD0900" w:rsidRPr="0006698C" w:rsidRDefault="00BD0900" w:rsidP="00656E67">
      <w:pPr>
        <w:spacing w:after="0" w:line="240" w:lineRule="auto"/>
        <w:rPr>
          <w:rFonts w:ascii="Times New Roman" w:hAnsi="Times New Roman"/>
          <w:noProof/>
          <w:lang w:eastAsia="lt-LT"/>
        </w:rPr>
      </w:pPr>
    </w:p>
    <w:p w14:paraId="0EABF115"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13.</w:t>
      </w:r>
      <w:r w:rsidRPr="0006698C">
        <w:rPr>
          <w:rFonts w:ascii="Times New Roman" w:hAnsi="Times New Roman"/>
          <w:b/>
        </w:rPr>
        <w:tab/>
        <w:t>SERIJOS NUMERIS</w:t>
      </w:r>
    </w:p>
    <w:p w14:paraId="0EABF116" w14:textId="77777777" w:rsidR="00BD0900" w:rsidRPr="0006698C" w:rsidRDefault="00BD0900" w:rsidP="00656E67">
      <w:pPr>
        <w:spacing w:after="0" w:line="240" w:lineRule="auto"/>
        <w:rPr>
          <w:rFonts w:ascii="Times New Roman" w:hAnsi="Times New Roman"/>
          <w:noProof/>
          <w:lang w:eastAsia="lt-LT"/>
        </w:rPr>
      </w:pPr>
    </w:p>
    <w:p w14:paraId="0EABF117"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Serija</w:t>
      </w:r>
    </w:p>
    <w:p w14:paraId="0EABF118" w14:textId="77777777" w:rsidR="00BD0900" w:rsidRPr="0006698C" w:rsidRDefault="00BD0900" w:rsidP="00656E67">
      <w:pPr>
        <w:spacing w:after="0" w:line="240" w:lineRule="auto"/>
        <w:rPr>
          <w:rFonts w:ascii="Times New Roman" w:hAnsi="Times New Roman"/>
          <w:noProof/>
          <w:lang w:eastAsia="lt-LT"/>
        </w:rPr>
      </w:pPr>
    </w:p>
    <w:p w14:paraId="0EABF119" w14:textId="77777777" w:rsidR="00BD0900" w:rsidRPr="0006698C" w:rsidRDefault="00BD0900" w:rsidP="00656E67">
      <w:pPr>
        <w:spacing w:after="0" w:line="240" w:lineRule="auto"/>
        <w:rPr>
          <w:rFonts w:ascii="Times New Roman" w:hAnsi="Times New Roman"/>
          <w:noProof/>
          <w:lang w:eastAsia="lt-LT"/>
        </w:rPr>
      </w:pPr>
    </w:p>
    <w:p w14:paraId="0EABF11A"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14.</w:t>
      </w:r>
      <w:r w:rsidRPr="0006698C">
        <w:rPr>
          <w:rFonts w:ascii="Times New Roman" w:hAnsi="Times New Roman"/>
          <w:b/>
        </w:rPr>
        <w:tab/>
        <w:t>PARDAVIMO (IŠDAVIMO) TVARKA</w:t>
      </w:r>
    </w:p>
    <w:p w14:paraId="0EABF11B" w14:textId="77777777" w:rsidR="00BD0900" w:rsidRPr="0006698C" w:rsidRDefault="00BD0900" w:rsidP="00656E67">
      <w:pPr>
        <w:spacing w:after="0" w:line="240" w:lineRule="auto"/>
        <w:rPr>
          <w:rFonts w:ascii="Times New Roman" w:hAnsi="Times New Roman"/>
          <w:noProof/>
          <w:lang w:eastAsia="lt-LT"/>
        </w:rPr>
      </w:pPr>
    </w:p>
    <w:p w14:paraId="0EABF11C"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lastRenderedPageBreak/>
        <w:t>Nereceptinis vaistinis preparatas</w:t>
      </w:r>
    </w:p>
    <w:p w14:paraId="0EABF11D" w14:textId="77777777" w:rsidR="00BD0900" w:rsidRPr="0006698C" w:rsidRDefault="00BD0900" w:rsidP="00656E67">
      <w:pPr>
        <w:spacing w:after="0" w:line="240" w:lineRule="auto"/>
        <w:rPr>
          <w:rFonts w:ascii="Times New Roman" w:hAnsi="Times New Roman"/>
          <w:noProof/>
          <w:lang w:eastAsia="lt-LT"/>
        </w:rPr>
      </w:pPr>
    </w:p>
    <w:p w14:paraId="0EABF11E" w14:textId="77777777" w:rsidR="00BD0900" w:rsidRPr="0006698C" w:rsidRDefault="00BD0900" w:rsidP="00656E67">
      <w:pPr>
        <w:spacing w:after="0" w:line="240" w:lineRule="auto"/>
        <w:rPr>
          <w:rFonts w:ascii="Times New Roman" w:hAnsi="Times New Roman"/>
          <w:noProof/>
          <w:lang w:eastAsia="lt-LT"/>
        </w:rPr>
      </w:pPr>
    </w:p>
    <w:p w14:paraId="0EABF11F"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15.</w:t>
      </w:r>
      <w:r w:rsidRPr="0006698C">
        <w:rPr>
          <w:rFonts w:ascii="Times New Roman" w:hAnsi="Times New Roman"/>
          <w:b/>
        </w:rPr>
        <w:tab/>
        <w:t>VARTOJIMO INSTRUKCIJA</w:t>
      </w:r>
    </w:p>
    <w:p w14:paraId="0EABF120" w14:textId="77777777" w:rsidR="00BD0900" w:rsidRPr="0006698C" w:rsidRDefault="00BD0900" w:rsidP="00656E67">
      <w:pPr>
        <w:spacing w:after="0" w:line="240" w:lineRule="auto"/>
        <w:rPr>
          <w:rFonts w:ascii="Times New Roman" w:hAnsi="Times New Roman"/>
          <w:noProof/>
          <w:lang w:eastAsia="lt-LT"/>
        </w:rPr>
      </w:pPr>
    </w:p>
    <w:p w14:paraId="0EABF121" w14:textId="77777777" w:rsidR="00E509BD" w:rsidRPr="007538DD" w:rsidRDefault="00302512" w:rsidP="00774F0F">
      <w:pPr>
        <w:pStyle w:val="BT-EMEASMCA"/>
        <w:numPr>
          <w:ilvl w:val="0"/>
          <w:numId w:val="0"/>
        </w:numPr>
        <w:spacing w:after="0" w:line="240" w:lineRule="auto"/>
        <w:rPr>
          <w:rFonts w:ascii="Times New Roman" w:hAnsi="Times New Roman"/>
        </w:rPr>
      </w:pPr>
      <w:r>
        <w:rPr>
          <w:rFonts w:ascii="Times New Roman" w:hAnsi="Times New Roman"/>
        </w:rPr>
        <w:t>D</w:t>
      </w:r>
      <w:r w:rsidR="00E509BD" w:rsidRPr="007538DD">
        <w:rPr>
          <w:rFonts w:ascii="Times New Roman" w:hAnsi="Times New Roman"/>
        </w:rPr>
        <w:t xml:space="preserve">ujų susikaupimo virškinimo trakte </w:t>
      </w:r>
      <w:r w:rsidR="00F17894">
        <w:rPr>
          <w:rFonts w:ascii="Times New Roman" w:hAnsi="Times New Roman"/>
        </w:rPr>
        <w:t>sukeltų</w:t>
      </w:r>
      <w:r w:rsidR="00E509BD" w:rsidRPr="007538DD">
        <w:rPr>
          <w:rFonts w:ascii="Times New Roman" w:hAnsi="Times New Roman"/>
        </w:rPr>
        <w:t xml:space="preserve"> negalavimų </w:t>
      </w:r>
      <w:r>
        <w:rPr>
          <w:rFonts w:ascii="Times New Roman" w:hAnsi="Times New Roman"/>
        </w:rPr>
        <w:t>malšinimas</w:t>
      </w:r>
      <w:r w:rsidR="00E509BD" w:rsidRPr="007538DD">
        <w:rPr>
          <w:rFonts w:ascii="Times New Roman" w:hAnsi="Times New Roman"/>
        </w:rPr>
        <w:t>.</w:t>
      </w:r>
    </w:p>
    <w:p w14:paraId="0EABF122" w14:textId="77777777" w:rsidR="00F17894" w:rsidRDefault="00E509BD" w:rsidP="00656E67">
      <w:pPr>
        <w:spacing w:after="0" w:line="240" w:lineRule="auto"/>
        <w:rPr>
          <w:rFonts w:ascii="Times New Roman" w:hAnsi="Times New Roman"/>
        </w:rPr>
      </w:pPr>
      <w:r w:rsidRPr="002B4CE3">
        <w:rPr>
          <w:rFonts w:ascii="Times New Roman" w:hAnsi="Times New Roman"/>
        </w:rPr>
        <w:t>Parengimas pilvo organų diagnostiniam tyrimui ultragarsu ar rentgenu</w:t>
      </w:r>
      <w:r w:rsidR="00302512">
        <w:rPr>
          <w:rFonts w:ascii="Times New Roman" w:hAnsi="Times New Roman"/>
        </w:rPr>
        <w:t>.</w:t>
      </w:r>
    </w:p>
    <w:p w14:paraId="0EABF123" w14:textId="77777777" w:rsidR="00F17894" w:rsidRDefault="00F17894" w:rsidP="00656E67">
      <w:pPr>
        <w:spacing w:after="0" w:line="240" w:lineRule="auto"/>
        <w:rPr>
          <w:rFonts w:ascii="Times New Roman" w:hAnsi="Times New Roman"/>
        </w:rPr>
      </w:pPr>
    </w:p>
    <w:p w14:paraId="0EABF124" w14:textId="77777777" w:rsidR="009C6C3C" w:rsidRPr="0006698C" w:rsidRDefault="009C6C3C" w:rsidP="009C6C3C">
      <w:pPr>
        <w:pStyle w:val="BTEMEASMCA"/>
      </w:pPr>
      <w:r>
        <w:t>Vartojimą žiūrėkite pakuotės lapelyje.</w:t>
      </w:r>
    </w:p>
    <w:p w14:paraId="0EABF125" w14:textId="77777777" w:rsidR="00BD0900" w:rsidRPr="0006698C" w:rsidRDefault="00BD0900" w:rsidP="00656E67">
      <w:pPr>
        <w:spacing w:after="0" w:line="240" w:lineRule="auto"/>
        <w:rPr>
          <w:rFonts w:ascii="Times New Roman" w:hAnsi="Times New Roman"/>
          <w:noProof/>
          <w:lang w:eastAsia="lt-LT"/>
        </w:rPr>
      </w:pPr>
    </w:p>
    <w:p w14:paraId="0EABF126" w14:textId="77777777" w:rsidR="00BD0900" w:rsidRPr="0006698C" w:rsidRDefault="00BD0900" w:rsidP="00656E67">
      <w:pPr>
        <w:spacing w:after="0" w:line="240" w:lineRule="auto"/>
        <w:rPr>
          <w:rFonts w:ascii="Times New Roman" w:hAnsi="Times New Roman"/>
          <w:noProof/>
          <w:lang w:eastAsia="lt-LT"/>
        </w:rPr>
      </w:pPr>
    </w:p>
    <w:p w14:paraId="0EABF127"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16.</w:t>
      </w:r>
      <w:r w:rsidRPr="0006698C">
        <w:rPr>
          <w:rFonts w:ascii="Times New Roman" w:hAnsi="Times New Roman"/>
          <w:b/>
        </w:rPr>
        <w:tab/>
        <w:t>INFORMACIJA BRAILIO RAŠTU</w:t>
      </w:r>
    </w:p>
    <w:p w14:paraId="0EABF128" w14:textId="77777777" w:rsidR="00BD0900" w:rsidRPr="0006698C" w:rsidRDefault="00BD0900" w:rsidP="00656E67">
      <w:pPr>
        <w:spacing w:after="0" w:line="240" w:lineRule="auto"/>
        <w:rPr>
          <w:rFonts w:ascii="Times New Roman" w:hAnsi="Times New Roman"/>
          <w:noProof/>
          <w:lang w:eastAsia="lt-LT"/>
        </w:rPr>
      </w:pPr>
    </w:p>
    <w:p w14:paraId="0EABF129" w14:textId="77777777" w:rsidR="00BD0900" w:rsidRPr="0006698C" w:rsidRDefault="00BD0900" w:rsidP="00656E67">
      <w:pPr>
        <w:spacing w:after="0" w:line="240" w:lineRule="auto"/>
        <w:rPr>
          <w:rFonts w:ascii="Times New Roman" w:hAnsi="Times New Roman"/>
          <w:bCs/>
          <w:noProof/>
          <w:lang w:eastAsia="lt-LT"/>
        </w:rPr>
      </w:pPr>
      <w:r w:rsidRPr="0006698C">
        <w:rPr>
          <w:rFonts w:ascii="Times New Roman" w:hAnsi="Times New Roman"/>
          <w:noProof/>
          <w:lang w:eastAsia="lt-LT"/>
        </w:rPr>
        <w:t xml:space="preserve">Antiflat </w:t>
      </w:r>
      <w:r w:rsidRPr="0006698C">
        <w:rPr>
          <w:rFonts w:ascii="Times New Roman" w:hAnsi="Times New Roman"/>
          <w:bCs/>
          <w:noProof/>
          <w:lang w:eastAsia="lt-LT"/>
        </w:rPr>
        <w:t>42</w:t>
      </w:r>
      <w:r w:rsidR="00090FF1">
        <w:rPr>
          <w:rFonts w:ascii="Times New Roman" w:hAnsi="Times New Roman"/>
          <w:bCs/>
          <w:noProof/>
          <w:lang w:eastAsia="lt-LT"/>
        </w:rPr>
        <w:t> mg</w:t>
      </w:r>
      <w:r w:rsidRPr="0006698C">
        <w:rPr>
          <w:rFonts w:ascii="Times New Roman" w:hAnsi="Times New Roman"/>
          <w:bCs/>
          <w:noProof/>
          <w:lang w:eastAsia="lt-LT"/>
        </w:rPr>
        <w:t xml:space="preserve"> </w:t>
      </w:r>
    </w:p>
    <w:p w14:paraId="0EABF12A" w14:textId="77777777" w:rsidR="00BD0900" w:rsidRPr="0006698C" w:rsidRDefault="00BD0900" w:rsidP="00656E67">
      <w:pPr>
        <w:spacing w:after="0" w:line="240" w:lineRule="auto"/>
        <w:rPr>
          <w:rFonts w:ascii="Times New Roman" w:hAnsi="Times New Roman"/>
          <w:bCs/>
          <w:noProof/>
          <w:lang w:eastAsia="lt-LT"/>
        </w:rPr>
      </w:pPr>
    </w:p>
    <w:p w14:paraId="0EABF12B"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noProof/>
        </w:rPr>
        <w:br w:type="page"/>
      </w:r>
      <w:r w:rsidRPr="0006698C">
        <w:rPr>
          <w:rFonts w:ascii="Times New Roman" w:hAnsi="Times New Roman"/>
          <w:b/>
        </w:rPr>
        <w:lastRenderedPageBreak/>
        <w:t xml:space="preserve">INFORMACIJA </w:t>
      </w:r>
      <w:r w:rsidRPr="001E33F1">
        <w:rPr>
          <w:rFonts w:ascii="Times New Roman" w:hAnsi="Times New Roman"/>
          <w:b/>
        </w:rPr>
        <w:t>ANT VIDIN</w:t>
      </w:r>
      <w:r w:rsidR="004872B8">
        <w:rPr>
          <w:rFonts w:ascii="Times New Roman" w:hAnsi="Times New Roman"/>
          <w:b/>
        </w:rPr>
        <w:t>ĖS</w:t>
      </w:r>
      <w:r w:rsidRPr="001E33F1">
        <w:rPr>
          <w:rFonts w:ascii="Times New Roman" w:hAnsi="Times New Roman"/>
          <w:b/>
          <w:bCs/>
        </w:rPr>
        <w:t xml:space="preserve"> </w:t>
      </w:r>
      <w:r w:rsidRPr="001E33F1">
        <w:rPr>
          <w:rFonts w:ascii="Times New Roman" w:hAnsi="Times New Roman"/>
          <w:b/>
        </w:rPr>
        <w:t>PAKUO</w:t>
      </w:r>
      <w:r w:rsidR="004872B8">
        <w:rPr>
          <w:rFonts w:ascii="Times New Roman" w:hAnsi="Times New Roman"/>
          <w:b/>
        </w:rPr>
        <w:t>TĖS</w:t>
      </w:r>
    </w:p>
    <w:p w14:paraId="0EABF12C"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EABF12D" w14:textId="77777777" w:rsidR="00BD0900" w:rsidRPr="0006698C" w:rsidRDefault="001E33F1"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TABLEČIŲ TALPYKLĖS </w:t>
      </w:r>
      <w:r w:rsidRPr="0006698C">
        <w:rPr>
          <w:rFonts w:ascii="Times New Roman" w:hAnsi="Times New Roman"/>
          <w:b/>
        </w:rPr>
        <w:t xml:space="preserve">ETIKETĖ </w:t>
      </w:r>
    </w:p>
    <w:p w14:paraId="0EABF12E" w14:textId="77777777" w:rsidR="00BD0900" w:rsidRPr="0006698C" w:rsidRDefault="00BD0900" w:rsidP="00656E67">
      <w:pPr>
        <w:spacing w:after="0" w:line="240" w:lineRule="auto"/>
        <w:rPr>
          <w:rFonts w:ascii="Times New Roman" w:hAnsi="Times New Roman"/>
          <w:noProof/>
          <w:lang w:eastAsia="lt-LT"/>
        </w:rPr>
      </w:pPr>
    </w:p>
    <w:p w14:paraId="0EABF12F" w14:textId="77777777" w:rsidR="00BD0900" w:rsidRPr="0006698C" w:rsidRDefault="00BD0900" w:rsidP="00656E67">
      <w:pPr>
        <w:spacing w:after="0" w:line="240" w:lineRule="auto"/>
        <w:rPr>
          <w:rFonts w:ascii="Times New Roman" w:hAnsi="Times New Roman"/>
          <w:noProof/>
          <w:lang w:eastAsia="lt-LT"/>
        </w:rPr>
      </w:pPr>
    </w:p>
    <w:p w14:paraId="0EABF130"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w:t>
      </w:r>
      <w:r w:rsidRPr="0006698C">
        <w:rPr>
          <w:rFonts w:ascii="Times New Roman" w:hAnsi="Times New Roman"/>
          <w:b/>
        </w:rPr>
        <w:tab/>
        <w:t>VAISTINIO PREPARATO PAVADINIMAS</w:t>
      </w:r>
    </w:p>
    <w:p w14:paraId="0EABF131" w14:textId="77777777" w:rsidR="004872B8" w:rsidRPr="0006698C" w:rsidRDefault="004872B8" w:rsidP="004872B8">
      <w:pPr>
        <w:spacing w:after="0" w:line="240" w:lineRule="auto"/>
        <w:rPr>
          <w:rFonts w:ascii="Times New Roman" w:hAnsi="Times New Roman"/>
          <w:noProof/>
          <w:lang w:eastAsia="lt-LT"/>
        </w:rPr>
      </w:pPr>
    </w:p>
    <w:p w14:paraId="0EABF132"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Antiflat 42</w:t>
      </w:r>
      <w:r w:rsidR="00090FF1">
        <w:rPr>
          <w:rFonts w:ascii="Times New Roman" w:hAnsi="Times New Roman"/>
          <w:noProof/>
          <w:lang w:eastAsia="lt-LT"/>
        </w:rPr>
        <w:t> mg</w:t>
      </w:r>
      <w:r w:rsidRPr="0006698C">
        <w:rPr>
          <w:rFonts w:ascii="Times New Roman" w:hAnsi="Times New Roman"/>
          <w:noProof/>
          <w:lang w:eastAsia="lt-LT"/>
        </w:rPr>
        <w:t xml:space="preserve"> kramtomosios tabletės </w:t>
      </w:r>
    </w:p>
    <w:p w14:paraId="0EABF133"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Simeticonum</w:t>
      </w:r>
    </w:p>
    <w:p w14:paraId="0EABF134" w14:textId="77777777" w:rsidR="004872B8" w:rsidRPr="0006698C" w:rsidRDefault="004872B8" w:rsidP="004872B8">
      <w:pPr>
        <w:spacing w:after="0" w:line="240" w:lineRule="auto"/>
        <w:rPr>
          <w:rFonts w:ascii="Times New Roman" w:hAnsi="Times New Roman"/>
          <w:noProof/>
          <w:lang w:eastAsia="lt-LT"/>
        </w:rPr>
      </w:pPr>
    </w:p>
    <w:p w14:paraId="0EABF135" w14:textId="77777777" w:rsidR="004872B8" w:rsidRPr="0006698C" w:rsidRDefault="004872B8" w:rsidP="004872B8">
      <w:pPr>
        <w:spacing w:after="0" w:line="240" w:lineRule="auto"/>
        <w:rPr>
          <w:rFonts w:ascii="Times New Roman" w:hAnsi="Times New Roman"/>
          <w:noProof/>
          <w:lang w:eastAsia="lt-LT"/>
        </w:rPr>
      </w:pPr>
    </w:p>
    <w:p w14:paraId="0EABF136"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2.</w:t>
      </w:r>
      <w:r w:rsidRPr="0006698C">
        <w:rPr>
          <w:rFonts w:ascii="Times New Roman" w:hAnsi="Times New Roman"/>
          <w:b/>
        </w:rPr>
        <w:tab/>
        <w:t>VEIKLIOJI MEDŽIAGA IR JOS KIEKIS</w:t>
      </w:r>
    </w:p>
    <w:p w14:paraId="0EABF137" w14:textId="77777777" w:rsidR="004872B8" w:rsidRPr="0006698C" w:rsidRDefault="004872B8" w:rsidP="004872B8">
      <w:pPr>
        <w:spacing w:after="0" w:line="240" w:lineRule="auto"/>
        <w:rPr>
          <w:rFonts w:ascii="Times New Roman" w:hAnsi="Times New Roman"/>
          <w:noProof/>
          <w:lang w:eastAsia="lt-LT"/>
        </w:rPr>
      </w:pPr>
    </w:p>
    <w:p w14:paraId="0EABF138" w14:textId="77777777" w:rsidR="004872B8" w:rsidRPr="0006698C" w:rsidRDefault="004872B8" w:rsidP="004872B8">
      <w:pPr>
        <w:spacing w:after="0" w:line="240" w:lineRule="auto"/>
        <w:rPr>
          <w:rFonts w:ascii="Times New Roman" w:hAnsi="Times New Roman"/>
          <w:noProof/>
          <w:lang w:eastAsia="lt-LT"/>
        </w:rPr>
      </w:pPr>
      <w:r>
        <w:rPr>
          <w:rFonts w:ascii="Times New Roman" w:hAnsi="Times New Roman"/>
          <w:noProof/>
          <w:lang w:eastAsia="lt-LT"/>
        </w:rPr>
        <w:t>Kiekv</w:t>
      </w:r>
      <w:r w:rsidRPr="0006698C">
        <w:rPr>
          <w:rFonts w:ascii="Times New Roman" w:hAnsi="Times New Roman"/>
          <w:noProof/>
          <w:lang w:eastAsia="lt-LT"/>
        </w:rPr>
        <w:t xml:space="preserve">ienoje </w:t>
      </w:r>
      <w:r>
        <w:rPr>
          <w:rFonts w:ascii="Times New Roman" w:hAnsi="Times New Roman"/>
          <w:noProof/>
          <w:lang w:eastAsia="lt-LT"/>
        </w:rPr>
        <w:t xml:space="preserve">kramtomojoje </w:t>
      </w:r>
      <w:r w:rsidRPr="0006698C">
        <w:rPr>
          <w:rFonts w:ascii="Times New Roman" w:hAnsi="Times New Roman"/>
          <w:noProof/>
          <w:lang w:eastAsia="lt-LT"/>
        </w:rPr>
        <w:t>tabletėje yra 42</w:t>
      </w:r>
      <w:r w:rsidR="00090FF1">
        <w:rPr>
          <w:rFonts w:ascii="Times New Roman" w:hAnsi="Times New Roman"/>
          <w:noProof/>
          <w:lang w:eastAsia="lt-LT"/>
        </w:rPr>
        <w:t> mg</w:t>
      </w:r>
      <w:r w:rsidRPr="0006698C">
        <w:rPr>
          <w:rFonts w:ascii="Times New Roman" w:hAnsi="Times New Roman"/>
          <w:noProof/>
          <w:lang w:eastAsia="lt-LT"/>
        </w:rPr>
        <w:t xml:space="preserve"> simetikono.</w:t>
      </w:r>
    </w:p>
    <w:p w14:paraId="0EABF139" w14:textId="77777777" w:rsidR="004872B8" w:rsidRPr="0006698C" w:rsidRDefault="004872B8" w:rsidP="004872B8">
      <w:pPr>
        <w:spacing w:after="0" w:line="240" w:lineRule="auto"/>
        <w:rPr>
          <w:rFonts w:ascii="Times New Roman" w:hAnsi="Times New Roman"/>
          <w:noProof/>
          <w:lang w:eastAsia="lt-LT"/>
        </w:rPr>
      </w:pPr>
    </w:p>
    <w:p w14:paraId="0EABF13A" w14:textId="77777777" w:rsidR="004872B8" w:rsidRPr="0006698C" w:rsidRDefault="004872B8" w:rsidP="004872B8">
      <w:pPr>
        <w:spacing w:after="0" w:line="240" w:lineRule="auto"/>
        <w:rPr>
          <w:rFonts w:ascii="Times New Roman" w:hAnsi="Times New Roman"/>
          <w:noProof/>
          <w:lang w:eastAsia="lt-LT"/>
        </w:rPr>
      </w:pPr>
    </w:p>
    <w:p w14:paraId="0EABF13B"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3.</w:t>
      </w:r>
      <w:r w:rsidRPr="0006698C">
        <w:rPr>
          <w:rFonts w:ascii="Times New Roman" w:hAnsi="Times New Roman"/>
          <w:b/>
        </w:rPr>
        <w:tab/>
        <w:t>PAGALBINIŲ MEDŽIAGŲ SĄRAŠAS</w:t>
      </w:r>
    </w:p>
    <w:p w14:paraId="0EABF13C" w14:textId="77777777" w:rsidR="004872B8" w:rsidRPr="0006698C" w:rsidRDefault="004872B8" w:rsidP="004872B8">
      <w:pPr>
        <w:spacing w:after="0" w:line="240" w:lineRule="auto"/>
        <w:rPr>
          <w:rFonts w:ascii="Times New Roman" w:hAnsi="Times New Roman"/>
          <w:noProof/>
          <w:lang w:eastAsia="lt-LT"/>
        </w:rPr>
      </w:pPr>
    </w:p>
    <w:p w14:paraId="0EABF13D"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Sudėtyje yra gliukozės ir sacharozės.</w:t>
      </w:r>
    </w:p>
    <w:p w14:paraId="0EABF13E" w14:textId="77777777" w:rsidR="004872B8" w:rsidRPr="0006698C" w:rsidRDefault="004872B8" w:rsidP="004872B8">
      <w:pPr>
        <w:spacing w:after="0" w:line="240" w:lineRule="auto"/>
        <w:rPr>
          <w:rFonts w:ascii="Times New Roman" w:hAnsi="Times New Roman"/>
          <w:noProof/>
          <w:lang w:eastAsia="lt-LT"/>
        </w:rPr>
      </w:pPr>
    </w:p>
    <w:p w14:paraId="0EABF13F" w14:textId="77777777" w:rsidR="004872B8" w:rsidRPr="0006698C" w:rsidRDefault="004872B8" w:rsidP="004872B8">
      <w:pPr>
        <w:spacing w:after="0" w:line="240" w:lineRule="auto"/>
        <w:rPr>
          <w:rFonts w:ascii="Times New Roman" w:hAnsi="Times New Roman"/>
          <w:noProof/>
          <w:lang w:eastAsia="lt-LT"/>
        </w:rPr>
      </w:pPr>
    </w:p>
    <w:p w14:paraId="0EABF140"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4.</w:t>
      </w:r>
      <w:r w:rsidRPr="0006698C">
        <w:rPr>
          <w:rFonts w:ascii="Times New Roman" w:hAnsi="Times New Roman"/>
          <w:b/>
        </w:rPr>
        <w:tab/>
        <w:t>FARMACINĖ FORMA IR KIEKIS PAKUOTĖJE</w:t>
      </w:r>
    </w:p>
    <w:p w14:paraId="0EABF141" w14:textId="77777777" w:rsidR="004872B8" w:rsidRPr="0006698C" w:rsidRDefault="004872B8" w:rsidP="004872B8">
      <w:pPr>
        <w:spacing w:after="0" w:line="240" w:lineRule="auto"/>
        <w:rPr>
          <w:rFonts w:ascii="Times New Roman" w:hAnsi="Times New Roman"/>
          <w:noProof/>
          <w:lang w:eastAsia="lt-LT"/>
        </w:rPr>
      </w:pPr>
    </w:p>
    <w:p w14:paraId="0EABF142" w14:textId="77777777" w:rsidR="004872B8" w:rsidRPr="0006698C" w:rsidRDefault="004872B8" w:rsidP="004872B8">
      <w:pPr>
        <w:spacing w:after="0" w:line="240" w:lineRule="auto"/>
        <w:rPr>
          <w:rFonts w:ascii="Times New Roman" w:hAnsi="Times New Roman"/>
          <w:noProof/>
          <w:lang w:eastAsia="lt-LT"/>
        </w:rPr>
      </w:pPr>
      <w:r w:rsidRPr="004872B8">
        <w:rPr>
          <w:rFonts w:ascii="Times New Roman" w:hAnsi="Times New Roman"/>
          <w:noProof/>
          <w:highlight w:val="lightGray"/>
          <w:lang w:eastAsia="lt-LT"/>
        </w:rPr>
        <w:t>Kramtomosios tabletės</w:t>
      </w:r>
    </w:p>
    <w:p w14:paraId="0EABF143"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30</w:t>
      </w:r>
      <w:r>
        <w:rPr>
          <w:rFonts w:ascii="Times New Roman" w:hAnsi="Times New Roman"/>
          <w:noProof/>
          <w:lang w:eastAsia="lt-LT"/>
        </w:rPr>
        <w:t>0 kramtomųjų</w:t>
      </w:r>
      <w:r w:rsidRPr="0006698C">
        <w:rPr>
          <w:rFonts w:ascii="Times New Roman" w:hAnsi="Times New Roman"/>
          <w:noProof/>
          <w:lang w:eastAsia="lt-LT"/>
        </w:rPr>
        <w:t xml:space="preserve"> tablečių</w:t>
      </w:r>
    </w:p>
    <w:p w14:paraId="0EABF144" w14:textId="77777777" w:rsidR="004872B8" w:rsidRPr="0006698C" w:rsidRDefault="004872B8" w:rsidP="004872B8">
      <w:pPr>
        <w:spacing w:after="0" w:line="240" w:lineRule="auto"/>
        <w:rPr>
          <w:rFonts w:ascii="Times New Roman" w:hAnsi="Times New Roman"/>
          <w:noProof/>
          <w:lang w:eastAsia="lt-LT"/>
        </w:rPr>
      </w:pPr>
    </w:p>
    <w:p w14:paraId="0EABF145" w14:textId="77777777" w:rsidR="004872B8" w:rsidRPr="0006698C" w:rsidRDefault="004872B8" w:rsidP="004872B8">
      <w:pPr>
        <w:spacing w:after="0" w:line="240" w:lineRule="auto"/>
        <w:rPr>
          <w:rFonts w:ascii="Times New Roman" w:hAnsi="Times New Roman"/>
          <w:noProof/>
          <w:lang w:eastAsia="lt-LT"/>
        </w:rPr>
      </w:pPr>
    </w:p>
    <w:p w14:paraId="0EABF146"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5.</w:t>
      </w:r>
      <w:r w:rsidRPr="0006698C">
        <w:rPr>
          <w:rFonts w:ascii="Times New Roman" w:hAnsi="Times New Roman"/>
          <w:b/>
        </w:rPr>
        <w:tab/>
        <w:t>VARTOJIMO METODAS IR BŪDAS (-AI)</w:t>
      </w:r>
    </w:p>
    <w:p w14:paraId="0EABF147" w14:textId="77777777" w:rsidR="004872B8" w:rsidRPr="0006698C" w:rsidRDefault="004872B8" w:rsidP="004872B8">
      <w:pPr>
        <w:spacing w:after="0" w:line="240" w:lineRule="auto"/>
        <w:rPr>
          <w:rFonts w:ascii="Times New Roman" w:hAnsi="Times New Roman"/>
          <w:noProof/>
          <w:lang w:eastAsia="lt-LT"/>
        </w:rPr>
      </w:pPr>
    </w:p>
    <w:p w14:paraId="0EABF148"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Vartoti per burną.</w:t>
      </w:r>
    </w:p>
    <w:p w14:paraId="0EABF149"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Prieš vartojimą perskaitykite pakuotės lapelį.</w:t>
      </w:r>
    </w:p>
    <w:p w14:paraId="0EABF14A" w14:textId="77777777" w:rsidR="004872B8" w:rsidRPr="0006698C" w:rsidRDefault="004872B8" w:rsidP="004872B8">
      <w:pPr>
        <w:spacing w:after="0" w:line="240" w:lineRule="auto"/>
        <w:rPr>
          <w:rFonts w:ascii="Times New Roman" w:hAnsi="Times New Roman"/>
          <w:noProof/>
          <w:lang w:eastAsia="lt-LT"/>
        </w:rPr>
      </w:pPr>
    </w:p>
    <w:p w14:paraId="0EABF14B" w14:textId="77777777" w:rsidR="004872B8" w:rsidRPr="0006698C" w:rsidRDefault="004872B8" w:rsidP="004872B8">
      <w:pPr>
        <w:spacing w:after="0" w:line="240" w:lineRule="auto"/>
        <w:rPr>
          <w:rFonts w:ascii="Times New Roman" w:hAnsi="Times New Roman"/>
          <w:noProof/>
          <w:lang w:eastAsia="lt-LT"/>
        </w:rPr>
      </w:pPr>
    </w:p>
    <w:p w14:paraId="0EABF14C"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6.</w:t>
      </w:r>
      <w:r w:rsidRPr="0006698C">
        <w:rPr>
          <w:rFonts w:ascii="Times New Roman" w:hAnsi="Times New Roman"/>
          <w:b/>
        </w:rPr>
        <w:tab/>
        <w:t>SPECIALUS ĮSPĖJIMAS, KAD VAISTINĮ PREPARATĄ BŪTINA LAIKYTI VAIKAMS NEPASTEBIMOJE IR NEPASIEKIAMOJE VIETOJE</w:t>
      </w:r>
    </w:p>
    <w:p w14:paraId="0EABF14D" w14:textId="77777777" w:rsidR="004872B8" w:rsidRPr="0006698C" w:rsidRDefault="004872B8" w:rsidP="004872B8">
      <w:pPr>
        <w:spacing w:after="0" w:line="240" w:lineRule="auto"/>
        <w:rPr>
          <w:rFonts w:ascii="Times New Roman" w:hAnsi="Times New Roman"/>
          <w:noProof/>
          <w:lang w:eastAsia="lt-LT"/>
        </w:rPr>
      </w:pPr>
    </w:p>
    <w:p w14:paraId="0EABF14E"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Laikyti vaikams nepastebimoje ir nepasiekiamoje vietoje.</w:t>
      </w:r>
    </w:p>
    <w:p w14:paraId="0EABF14F" w14:textId="77777777" w:rsidR="004872B8" w:rsidRPr="0006698C" w:rsidRDefault="004872B8" w:rsidP="004872B8">
      <w:pPr>
        <w:spacing w:after="0" w:line="240" w:lineRule="auto"/>
        <w:rPr>
          <w:rFonts w:ascii="Times New Roman" w:hAnsi="Times New Roman"/>
          <w:noProof/>
          <w:lang w:eastAsia="lt-LT"/>
        </w:rPr>
      </w:pPr>
    </w:p>
    <w:p w14:paraId="0EABF150" w14:textId="77777777" w:rsidR="004872B8" w:rsidRPr="0006698C" w:rsidRDefault="004872B8" w:rsidP="004872B8">
      <w:pPr>
        <w:spacing w:after="0" w:line="240" w:lineRule="auto"/>
        <w:rPr>
          <w:rFonts w:ascii="Times New Roman" w:hAnsi="Times New Roman"/>
          <w:noProof/>
          <w:lang w:eastAsia="lt-LT"/>
        </w:rPr>
      </w:pPr>
    </w:p>
    <w:p w14:paraId="0EABF151"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7.</w:t>
      </w:r>
      <w:r w:rsidRPr="0006698C">
        <w:rPr>
          <w:rFonts w:ascii="Times New Roman" w:hAnsi="Times New Roman"/>
          <w:b/>
        </w:rPr>
        <w:tab/>
        <w:t>KITAS (-I) SPECIALUS (-ŪS) ĮSPĖJIMAS (-AI) (JEI REIKIA)</w:t>
      </w:r>
    </w:p>
    <w:p w14:paraId="0EABF152" w14:textId="77777777" w:rsidR="004872B8" w:rsidRPr="0006698C" w:rsidRDefault="004872B8" w:rsidP="004872B8">
      <w:pPr>
        <w:spacing w:after="0" w:line="240" w:lineRule="auto"/>
        <w:rPr>
          <w:rFonts w:ascii="Times New Roman" w:hAnsi="Times New Roman"/>
          <w:noProof/>
          <w:lang w:eastAsia="lt-LT"/>
        </w:rPr>
      </w:pPr>
    </w:p>
    <w:p w14:paraId="0EABF153" w14:textId="77777777" w:rsidR="004872B8" w:rsidRPr="0006698C" w:rsidRDefault="004872B8" w:rsidP="004872B8">
      <w:pPr>
        <w:spacing w:after="0" w:line="240" w:lineRule="auto"/>
        <w:rPr>
          <w:rFonts w:ascii="Times New Roman" w:hAnsi="Times New Roman"/>
          <w:noProof/>
          <w:lang w:eastAsia="lt-LT"/>
        </w:rPr>
      </w:pPr>
    </w:p>
    <w:p w14:paraId="0EABF154" w14:textId="77777777" w:rsidR="004872B8" w:rsidRPr="0006698C" w:rsidRDefault="004872B8" w:rsidP="004872B8">
      <w:pPr>
        <w:spacing w:after="0" w:line="240" w:lineRule="auto"/>
        <w:rPr>
          <w:rFonts w:ascii="Times New Roman" w:hAnsi="Times New Roman"/>
          <w:noProof/>
          <w:lang w:eastAsia="lt-LT"/>
        </w:rPr>
      </w:pPr>
    </w:p>
    <w:p w14:paraId="0EABF155"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06698C">
        <w:rPr>
          <w:rFonts w:ascii="Times New Roman" w:hAnsi="Times New Roman"/>
          <w:b/>
        </w:rPr>
        <w:t>8.</w:t>
      </w:r>
      <w:r w:rsidRPr="0006698C">
        <w:rPr>
          <w:rFonts w:ascii="Times New Roman" w:hAnsi="Times New Roman"/>
          <w:b/>
        </w:rPr>
        <w:tab/>
        <w:t>TINKAMUMO LAIKAS</w:t>
      </w:r>
    </w:p>
    <w:p w14:paraId="0EABF156" w14:textId="77777777" w:rsidR="004872B8" w:rsidRPr="0006698C" w:rsidRDefault="004872B8" w:rsidP="004872B8">
      <w:pPr>
        <w:spacing w:after="0" w:line="240" w:lineRule="auto"/>
        <w:rPr>
          <w:rFonts w:ascii="Times New Roman" w:hAnsi="Times New Roman"/>
          <w:noProof/>
          <w:lang w:eastAsia="lt-LT"/>
        </w:rPr>
      </w:pPr>
    </w:p>
    <w:p w14:paraId="0EABF157" w14:textId="77777777" w:rsidR="004872B8" w:rsidRPr="0006698C" w:rsidRDefault="004872B8" w:rsidP="004872B8">
      <w:pPr>
        <w:spacing w:after="0" w:line="240" w:lineRule="auto"/>
        <w:rPr>
          <w:rFonts w:ascii="Times New Roman" w:hAnsi="Times New Roman"/>
          <w:noProof/>
          <w:lang w:eastAsia="lt-LT"/>
        </w:rPr>
      </w:pPr>
      <w:r>
        <w:rPr>
          <w:rFonts w:ascii="Times New Roman" w:hAnsi="Times New Roman"/>
          <w:noProof/>
          <w:lang w:eastAsia="lt-LT"/>
        </w:rPr>
        <w:t>Tinka iki {mm.</w:t>
      </w:r>
      <w:r w:rsidRPr="0006698C">
        <w:rPr>
          <w:rFonts w:ascii="Times New Roman" w:hAnsi="Times New Roman"/>
          <w:noProof/>
          <w:lang w:eastAsia="lt-LT"/>
        </w:rPr>
        <w:t>MMMM}</w:t>
      </w:r>
    </w:p>
    <w:p w14:paraId="0EABF158" w14:textId="77777777" w:rsidR="004872B8" w:rsidRPr="0006698C" w:rsidRDefault="004872B8" w:rsidP="004872B8">
      <w:pPr>
        <w:spacing w:after="0" w:line="240" w:lineRule="auto"/>
        <w:rPr>
          <w:rFonts w:ascii="Times New Roman" w:hAnsi="Times New Roman"/>
          <w:noProof/>
          <w:lang w:eastAsia="lt-LT"/>
        </w:rPr>
      </w:pPr>
      <w:r w:rsidRPr="005D7AAA">
        <w:rPr>
          <w:rFonts w:ascii="Times New Roman" w:hAnsi="Times New Roman"/>
          <w:noProof/>
          <w:lang w:eastAsia="lt-LT"/>
        </w:rPr>
        <w:t>Pirmą kartą atidarius tablečių talpyklę, preparato tinkamumo laikas yra vieneri metai.</w:t>
      </w:r>
    </w:p>
    <w:p w14:paraId="0EABF159" w14:textId="77777777" w:rsidR="004872B8" w:rsidRPr="0006698C" w:rsidRDefault="004872B8" w:rsidP="004872B8">
      <w:pPr>
        <w:spacing w:after="0" w:line="240" w:lineRule="auto"/>
        <w:rPr>
          <w:rFonts w:ascii="Times New Roman" w:hAnsi="Times New Roman"/>
          <w:noProof/>
          <w:lang w:eastAsia="lt-LT"/>
        </w:rPr>
      </w:pPr>
    </w:p>
    <w:p w14:paraId="0EABF15A" w14:textId="77777777" w:rsidR="004872B8" w:rsidRPr="0006698C" w:rsidRDefault="004872B8" w:rsidP="004872B8">
      <w:pPr>
        <w:spacing w:after="0" w:line="240" w:lineRule="auto"/>
        <w:rPr>
          <w:rFonts w:ascii="Times New Roman" w:hAnsi="Times New Roman"/>
          <w:noProof/>
          <w:lang w:eastAsia="lt-LT"/>
        </w:rPr>
      </w:pPr>
    </w:p>
    <w:p w14:paraId="0EABF15B"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9.</w:t>
      </w:r>
      <w:r w:rsidRPr="0006698C">
        <w:rPr>
          <w:rFonts w:ascii="Times New Roman" w:hAnsi="Times New Roman"/>
          <w:b/>
        </w:rPr>
        <w:tab/>
        <w:t>SPECIALIOS LAIKYMO SĄLYGOS</w:t>
      </w:r>
    </w:p>
    <w:p w14:paraId="0EABF15C" w14:textId="77777777" w:rsidR="004872B8" w:rsidRPr="0006698C" w:rsidRDefault="004872B8" w:rsidP="004872B8">
      <w:pPr>
        <w:spacing w:after="0" w:line="240" w:lineRule="auto"/>
        <w:rPr>
          <w:rFonts w:ascii="Times New Roman" w:hAnsi="Times New Roman"/>
          <w:noProof/>
          <w:lang w:eastAsia="lt-LT"/>
        </w:rPr>
      </w:pPr>
    </w:p>
    <w:p w14:paraId="0EABF15D"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 xml:space="preserve">Laikyti ne aukštesnėje kaip 25 </w:t>
      </w:r>
      <w:r w:rsidRPr="0006698C">
        <w:rPr>
          <w:rFonts w:ascii="Times New Roman" w:hAnsi="Times New Roman"/>
          <w:noProof/>
          <w:lang w:eastAsia="lt-LT"/>
        </w:rPr>
        <w:sym w:font="Symbol" w:char="F0B0"/>
      </w:r>
      <w:r w:rsidRPr="0006698C">
        <w:rPr>
          <w:rFonts w:ascii="Times New Roman" w:hAnsi="Times New Roman"/>
          <w:noProof/>
          <w:lang w:eastAsia="lt-LT"/>
        </w:rPr>
        <w:t>C temperatūroje.</w:t>
      </w:r>
    </w:p>
    <w:p w14:paraId="0EABF15E" w14:textId="77777777" w:rsidR="00C4055B" w:rsidRPr="0006698C" w:rsidRDefault="00C4055B" w:rsidP="00C4055B">
      <w:pPr>
        <w:spacing w:after="0" w:line="240" w:lineRule="auto"/>
        <w:rPr>
          <w:rFonts w:ascii="Times New Roman" w:hAnsi="Times New Roman"/>
        </w:rPr>
      </w:pPr>
      <w:r w:rsidRPr="00D91CFC">
        <w:rPr>
          <w:rFonts w:ascii="Times New Roman" w:hAnsi="Times New Roman"/>
        </w:rPr>
        <w:t>Tablečių talpyklę laikyti sandarią, kad preparatas būtų apsaugotas nuo drėgmės.</w:t>
      </w:r>
    </w:p>
    <w:p w14:paraId="0EABF15F" w14:textId="77777777" w:rsidR="004872B8" w:rsidRPr="0006698C" w:rsidRDefault="004872B8" w:rsidP="004872B8">
      <w:pPr>
        <w:spacing w:after="0" w:line="240" w:lineRule="auto"/>
        <w:rPr>
          <w:rFonts w:ascii="Times New Roman" w:hAnsi="Times New Roman"/>
          <w:noProof/>
          <w:lang w:eastAsia="lt-LT"/>
        </w:rPr>
      </w:pPr>
    </w:p>
    <w:p w14:paraId="0EABF160" w14:textId="77777777" w:rsidR="004872B8" w:rsidRPr="0006698C" w:rsidRDefault="004872B8" w:rsidP="004872B8">
      <w:pPr>
        <w:spacing w:after="0" w:line="240" w:lineRule="auto"/>
        <w:rPr>
          <w:rFonts w:ascii="Times New Roman" w:hAnsi="Times New Roman"/>
          <w:noProof/>
          <w:lang w:eastAsia="lt-LT"/>
        </w:rPr>
      </w:pPr>
    </w:p>
    <w:p w14:paraId="0EABF161"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10.</w:t>
      </w:r>
      <w:r w:rsidRPr="0006698C">
        <w:rPr>
          <w:rFonts w:ascii="Times New Roman" w:hAnsi="Times New Roman"/>
          <w:b/>
        </w:rPr>
        <w:tab/>
        <w:t xml:space="preserve">SPECIALIOS ATSARGUMO PRIEMONĖS DĖL NESUVARTOTO </w:t>
      </w:r>
      <w:r w:rsidRPr="0006698C">
        <w:rPr>
          <w:rFonts w:ascii="Times New Roman" w:hAnsi="Times New Roman"/>
          <w:b/>
          <w:bCs/>
        </w:rPr>
        <w:t xml:space="preserve">VAISTINIO PREPARATO AR JO ATLIEKŲ </w:t>
      </w:r>
      <w:r w:rsidRPr="0006698C">
        <w:rPr>
          <w:rFonts w:ascii="Times New Roman" w:hAnsi="Times New Roman"/>
          <w:b/>
        </w:rPr>
        <w:t>TVARKYMO (JEI REIKIA)</w:t>
      </w:r>
    </w:p>
    <w:p w14:paraId="0EABF162" w14:textId="77777777" w:rsidR="004872B8" w:rsidRPr="0006698C" w:rsidRDefault="004872B8" w:rsidP="004872B8">
      <w:pPr>
        <w:spacing w:after="0" w:line="240" w:lineRule="auto"/>
        <w:rPr>
          <w:rFonts w:ascii="Times New Roman" w:hAnsi="Times New Roman"/>
          <w:noProof/>
          <w:lang w:eastAsia="lt-LT"/>
        </w:rPr>
      </w:pPr>
    </w:p>
    <w:p w14:paraId="0EABF163" w14:textId="77777777" w:rsidR="004872B8" w:rsidRPr="0006698C" w:rsidRDefault="004872B8" w:rsidP="004872B8">
      <w:pPr>
        <w:spacing w:after="0" w:line="240" w:lineRule="auto"/>
        <w:rPr>
          <w:rFonts w:ascii="Times New Roman" w:hAnsi="Times New Roman"/>
          <w:noProof/>
          <w:lang w:eastAsia="lt-LT"/>
        </w:rPr>
      </w:pPr>
    </w:p>
    <w:p w14:paraId="0EABF164"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11.</w:t>
      </w:r>
      <w:r w:rsidRPr="0006698C">
        <w:rPr>
          <w:rFonts w:ascii="Times New Roman" w:hAnsi="Times New Roman"/>
          <w:b/>
        </w:rPr>
        <w:tab/>
        <w:t>RINKODAROS TEISĖS TURĖTOJO PAVADINIMAS IR ADRESAS</w:t>
      </w:r>
    </w:p>
    <w:p w14:paraId="0EABF165" w14:textId="77777777" w:rsidR="004872B8" w:rsidRPr="0006698C" w:rsidRDefault="004872B8" w:rsidP="004872B8">
      <w:pPr>
        <w:spacing w:after="0" w:line="240" w:lineRule="auto"/>
        <w:rPr>
          <w:rFonts w:ascii="Times New Roman" w:hAnsi="Times New Roman"/>
          <w:noProof/>
          <w:lang w:eastAsia="lt-LT"/>
        </w:rPr>
      </w:pPr>
    </w:p>
    <w:p w14:paraId="0EABF166" w14:textId="77777777" w:rsidR="004872B8" w:rsidRPr="0006698C" w:rsidRDefault="004872B8" w:rsidP="004872B8">
      <w:pPr>
        <w:spacing w:after="0" w:line="240" w:lineRule="auto"/>
        <w:rPr>
          <w:rFonts w:ascii="Times New Roman" w:hAnsi="Times New Roman"/>
          <w:iCs/>
        </w:rPr>
      </w:pPr>
      <w:r w:rsidRPr="0006698C">
        <w:rPr>
          <w:rFonts w:ascii="Times New Roman" w:hAnsi="Times New Roman"/>
          <w:iCs/>
        </w:rPr>
        <w:t>G. L. Pharma GmbH</w:t>
      </w:r>
    </w:p>
    <w:p w14:paraId="0EABF167" w14:textId="77777777" w:rsidR="004872B8" w:rsidRPr="0006698C" w:rsidRDefault="004872B8" w:rsidP="004872B8">
      <w:pPr>
        <w:spacing w:after="0" w:line="240" w:lineRule="auto"/>
        <w:rPr>
          <w:rFonts w:ascii="Times New Roman" w:hAnsi="Times New Roman"/>
          <w:b/>
        </w:rPr>
      </w:pPr>
      <w:r w:rsidRPr="0006698C">
        <w:rPr>
          <w:rFonts w:ascii="Times New Roman" w:hAnsi="Times New Roman"/>
        </w:rPr>
        <w:t>Schlossplatz 1</w:t>
      </w:r>
      <w:r w:rsidRPr="0006698C">
        <w:rPr>
          <w:rFonts w:ascii="Times New Roman" w:hAnsi="Times New Roman"/>
          <w:b/>
        </w:rPr>
        <w:t xml:space="preserve"> </w:t>
      </w:r>
    </w:p>
    <w:p w14:paraId="0EABF168" w14:textId="77777777" w:rsidR="004872B8" w:rsidRPr="0006698C" w:rsidRDefault="004872B8" w:rsidP="004872B8">
      <w:pPr>
        <w:spacing w:after="0" w:line="240" w:lineRule="auto"/>
        <w:rPr>
          <w:rFonts w:ascii="Times New Roman" w:hAnsi="Times New Roman"/>
        </w:rPr>
      </w:pPr>
      <w:r w:rsidRPr="0006698C">
        <w:rPr>
          <w:rFonts w:ascii="Times New Roman" w:hAnsi="Times New Roman"/>
        </w:rPr>
        <w:t xml:space="preserve">8502 Lannach </w:t>
      </w:r>
    </w:p>
    <w:p w14:paraId="0EABF169" w14:textId="77777777" w:rsidR="004872B8" w:rsidRPr="0006698C" w:rsidRDefault="004872B8" w:rsidP="004872B8">
      <w:pPr>
        <w:spacing w:after="0" w:line="240" w:lineRule="auto"/>
        <w:rPr>
          <w:rFonts w:ascii="Times New Roman" w:hAnsi="Times New Roman"/>
        </w:rPr>
      </w:pPr>
      <w:r w:rsidRPr="0006698C">
        <w:rPr>
          <w:rFonts w:ascii="Times New Roman" w:hAnsi="Times New Roman"/>
        </w:rPr>
        <w:t>Austrija</w:t>
      </w:r>
    </w:p>
    <w:p w14:paraId="0EABF16A" w14:textId="77777777" w:rsidR="004872B8" w:rsidRPr="0006698C" w:rsidRDefault="004872B8" w:rsidP="004872B8">
      <w:pPr>
        <w:spacing w:after="0" w:line="240" w:lineRule="auto"/>
        <w:rPr>
          <w:rFonts w:ascii="Times New Roman" w:hAnsi="Times New Roman"/>
          <w:noProof/>
          <w:lang w:eastAsia="lt-LT"/>
        </w:rPr>
      </w:pPr>
    </w:p>
    <w:p w14:paraId="0EABF16B" w14:textId="77777777" w:rsidR="004872B8" w:rsidRPr="0006698C" w:rsidRDefault="004872B8" w:rsidP="004872B8">
      <w:pPr>
        <w:spacing w:after="0" w:line="240" w:lineRule="auto"/>
        <w:rPr>
          <w:rFonts w:ascii="Times New Roman" w:hAnsi="Times New Roman"/>
          <w:noProof/>
          <w:lang w:eastAsia="lt-LT"/>
        </w:rPr>
      </w:pPr>
    </w:p>
    <w:p w14:paraId="0EABF16C"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12.</w:t>
      </w:r>
      <w:r w:rsidRPr="0006698C">
        <w:rPr>
          <w:rFonts w:ascii="Times New Roman" w:hAnsi="Times New Roman"/>
          <w:b/>
        </w:rPr>
        <w:tab/>
        <w:t xml:space="preserve">RINKODAROS TEISĖS NUMERIS </w:t>
      </w:r>
    </w:p>
    <w:p w14:paraId="0EABF16D" w14:textId="77777777" w:rsidR="004872B8" w:rsidRPr="0006698C" w:rsidRDefault="004872B8" w:rsidP="004872B8">
      <w:pPr>
        <w:spacing w:after="0" w:line="240" w:lineRule="auto"/>
        <w:rPr>
          <w:rFonts w:ascii="Times New Roman" w:hAnsi="Times New Roman"/>
          <w:noProof/>
          <w:lang w:eastAsia="lt-LT"/>
        </w:rPr>
      </w:pPr>
    </w:p>
    <w:p w14:paraId="0EABF16E" w14:textId="7C8E4EFD"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LT/1/08/1329/005</w:t>
      </w:r>
    </w:p>
    <w:p w14:paraId="0EABF16F" w14:textId="77777777" w:rsidR="004872B8" w:rsidRPr="0006698C" w:rsidRDefault="004872B8" w:rsidP="004872B8">
      <w:pPr>
        <w:spacing w:after="0" w:line="240" w:lineRule="auto"/>
        <w:rPr>
          <w:rFonts w:ascii="Times New Roman" w:hAnsi="Times New Roman"/>
          <w:noProof/>
          <w:lang w:eastAsia="lt-LT"/>
        </w:rPr>
      </w:pPr>
    </w:p>
    <w:p w14:paraId="0EABF170" w14:textId="77777777" w:rsidR="004872B8" w:rsidRPr="0006698C" w:rsidRDefault="004872B8" w:rsidP="004872B8">
      <w:pPr>
        <w:spacing w:after="0" w:line="240" w:lineRule="auto"/>
        <w:rPr>
          <w:rFonts w:ascii="Times New Roman" w:hAnsi="Times New Roman"/>
          <w:noProof/>
          <w:lang w:eastAsia="lt-LT"/>
        </w:rPr>
      </w:pPr>
    </w:p>
    <w:p w14:paraId="0EABF171"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13.</w:t>
      </w:r>
      <w:r w:rsidRPr="0006698C">
        <w:rPr>
          <w:rFonts w:ascii="Times New Roman" w:hAnsi="Times New Roman"/>
          <w:b/>
        </w:rPr>
        <w:tab/>
        <w:t>SERIJOS NUMERIS</w:t>
      </w:r>
    </w:p>
    <w:p w14:paraId="0EABF172" w14:textId="77777777" w:rsidR="004872B8" w:rsidRPr="0006698C" w:rsidRDefault="004872B8" w:rsidP="004872B8">
      <w:pPr>
        <w:spacing w:after="0" w:line="240" w:lineRule="auto"/>
        <w:rPr>
          <w:rFonts w:ascii="Times New Roman" w:hAnsi="Times New Roman"/>
          <w:noProof/>
          <w:lang w:eastAsia="lt-LT"/>
        </w:rPr>
      </w:pPr>
    </w:p>
    <w:p w14:paraId="0EABF173"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Serija</w:t>
      </w:r>
    </w:p>
    <w:p w14:paraId="0EABF174" w14:textId="77777777" w:rsidR="004872B8" w:rsidRPr="0006698C" w:rsidRDefault="004872B8" w:rsidP="004872B8">
      <w:pPr>
        <w:spacing w:after="0" w:line="240" w:lineRule="auto"/>
        <w:rPr>
          <w:rFonts w:ascii="Times New Roman" w:hAnsi="Times New Roman"/>
          <w:noProof/>
          <w:lang w:eastAsia="lt-LT"/>
        </w:rPr>
      </w:pPr>
    </w:p>
    <w:p w14:paraId="0EABF175" w14:textId="77777777" w:rsidR="004872B8" w:rsidRPr="0006698C" w:rsidRDefault="004872B8" w:rsidP="004872B8">
      <w:pPr>
        <w:spacing w:after="0" w:line="240" w:lineRule="auto"/>
        <w:rPr>
          <w:rFonts w:ascii="Times New Roman" w:hAnsi="Times New Roman"/>
          <w:noProof/>
          <w:lang w:eastAsia="lt-LT"/>
        </w:rPr>
      </w:pPr>
    </w:p>
    <w:p w14:paraId="0EABF176"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14.</w:t>
      </w:r>
      <w:r w:rsidRPr="0006698C">
        <w:rPr>
          <w:rFonts w:ascii="Times New Roman" w:hAnsi="Times New Roman"/>
          <w:b/>
        </w:rPr>
        <w:tab/>
        <w:t>PARDAVIMO (IŠDAVIMO) TVARKA</w:t>
      </w:r>
    </w:p>
    <w:p w14:paraId="0EABF177" w14:textId="77777777" w:rsidR="004872B8" w:rsidRPr="0006698C" w:rsidRDefault="004872B8" w:rsidP="004872B8">
      <w:pPr>
        <w:spacing w:after="0" w:line="240" w:lineRule="auto"/>
        <w:rPr>
          <w:rFonts w:ascii="Times New Roman" w:hAnsi="Times New Roman"/>
          <w:noProof/>
          <w:lang w:eastAsia="lt-LT"/>
        </w:rPr>
      </w:pPr>
    </w:p>
    <w:p w14:paraId="0EABF178" w14:textId="77777777" w:rsidR="004872B8" w:rsidRPr="0006698C" w:rsidRDefault="004872B8" w:rsidP="004872B8">
      <w:pPr>
        <w:spacing w:after="0" w:line="240" w:lineRule="auto"/>
        <w:rPr>
          <w:rFonts w:ascii="Times New Roman" w:hAnsi="Times New Roman"/>
          <w:noProof/>
          <w:lang w:eastAsia="lt-LT"/>
        </w:rPr>
      </w:pPr>
      <w:r w:rsidRPr="0006698C">
        <w:rPr>
          <w:rFonts w:ascii="Times New Roman" w:hAnsi="Times New Roman"/>
          <w:noProof/>
          <w:lang w:eastAsia="lt-LT"/>
        </w:rPr>
        <w:t>Nereceptinis vaistinis preparatas</w:t>
      </w:r>
    </w:p>
    <w:p w14:paraId="0EABF179" w14:textId="77777777" w:rsidR="004872B8" w:rsidRPr="0006698C" w:rsidRDefault="004872B8" w:rsidP="004872B8">
      <w:pPr>
        <w:spacing w:after="0" w:line="240" w:lineRule="auto"/>
        <w:rPr>
          <w:rFonts w:ascii="Times New Roman" w:hAnsi="Times New Roman"/>
          <w:noProof/>
          <w:lang w:eastAsia="lt-LT"/>
        </w:rPr>
      </w:pPr>
    </w:p>
    <w:p w14:paraId="0EABF17A" w14:textId="77777777" w:rsidR="004872B8" w:rsidRPr="0006698C" w:rsidRDefault="004872B8" w:rsidP="004872B8">
      <w:pPr>
        <w:spacing w:after="0" w:line="240" w:lineRule="auto"/>
        <w:rPr>
          <w:rFonts w:ascii="Times New Roman" w:hAnsi="Times New Roman"/>
          <w:noProof/>
          <w:lang w:eastAsia="lt-LT"/>
        </w:rPr>
      </w:pPr>
    </w:p>
    <w:p w14:paraId="0EABF17B" w14:textId="77777777" w:rsidR="004872B8" w:rsidRPr="0006698C" w:rsidRDefault="004872B8" w:rsidP="004872B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15.</w:t>
      </w:r>
      <w:r w:rsidRPr="0006698C">
        <w:rPr>
          <w:rFonts w:ascii="Times New Roman" w:hAnsi="Times New Roman"/>
          <w:b/>
        </w:rPr>
        <w:tab/>
        <w:t>VARTOJIMO INSTRUKCIJA</w:t>
      </w:r>
    </w:p>
    <w:p w14:paraId="0EABF17C" w14:textId="77777777" w:rsidR="004872B8" w:rsidRPr="0006698C" w:rsidRDefault="004872B8" w:rsidP="004872B8">
      <w:pPr>
        <w:spacing w:after="0" w:line="240" w:lineRule="auto"/>
        <w:rPr>
          <w:rFonts w:ascii="Times New Roman" w:hAnsi="Times New Roman"/>
          <w:noProof/>
          <w:lang w:eastAsia="lt-LT"/>
        </w:rPr>
      </w:pPr>
    </w:p>
    <w:p w14:paraId="0EABF17D" w14:textId="77777777" w:rsidR="00BD0900" w:rsidRPr="0006698C" w:rsidRDefault="00BD0900" w:rsidP="00656E67">
      <w:pPr>
        <w:spacing w:after="0" w:line="240" w:lineRule="auto"/>
        <w:rPr>
          <w:rFonts w:ascii="Times New Roman" w:hAnsi="Times New Roman"/>
          <w:noProof/>
          <w:lang w:eastAsia="lt-LT"/>
        </w:rPr>
      </w:pPr>
    </w:p>
    <w:p w14:paraId="0EABF17E" w14:textId="77777777" w:rsidR="00BD0900" w:rsidRPr="0006698C" w:rsidRDefault="00BD0900" w:rsidP="00656E67">
      <w:pPr>
        <w:spacing w:after="0" w:line="240" w:lineRule="auto"/>
        <w:rPr>
          <w:rFonts w:ascii="Times New Roman" w:hAnsi="Times New Roman"/>
          <w:noProof/>
          <w:lang w:eastAsia="lt-LT"/>
        </w:rPr>
      </w:pPr>
    </w:p>
    <w:p w14:paraId="0EABF17F"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br w:type="page"/>
      </w:r>
    </w:p>
    <w:p w14:paraId="0EABF180"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lastRenderedPageBreak/>
        <w:t xml:space="preserve">MINIMALI </w:t>
      </w:r>
      <w:r w:rsidRPr="0006698C">
        <w:rPr>
          <w:rFonts w:ascii="Times New Roman" w:hAnsi="Times New Roman"/>
          <w:b/>
          <w:caps/>
        </w:rPr>
        <w:t xml:space="preserve">informacija ant </w:t>
      </w:r>
      <w:r w:rsidRPr="0006698C">
        <w:rPr>
          <w:rFonts w:ascii="Times New Roman" w:hAnsi="Times New Roman"/>
          <w:b/>
        </w:rPr>
        <w:t>LIZDINIŲ PLOKŠTELIŲ ARBA DVISLUOKSNIŲ</w:t>
      </w:r>
    </w:p>
    <w:p w14:paraId="0EABF181"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JUOSTELIŲ</w:t>
      </w:r>
    </w:p>
    <w:p w14:paraId="0EABF182"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EABF183" w14:textId="77777777" w:rsidR="00BD0900" w:rsidRPr="0006698C" w:rsidRDefault="001E33F1"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LIZDINĖ PLOKŠTELĖ</w:t>
      </w:r>
    </w:p>
    <w:p w14:paraId="0EABF184" w14:textId="77777777" w:rsidR="00BD0900" w:rsidRPr="0006698C" w:rsidRDefault="00BD0900" w:rsidP="00656E67">
      <w:pPr>
        <w:spacing w:after="0" w:line="240" w:lineRule="auto"/>
        <w:rPr>
          <w:rFonts w:ascii="Times New Roman" w:hAnsi="Times New Roman"/>
          <w:noProof/>
          <w:lang w:eastAsia="lt-LT"/>
        </w:rPr>
      </w:pPr>
    </w:p>
    <w:p w14:paraId="0EABF185" w14:textId="77777777" w:rsidR="00BD0900" w:rsidRPr="0006698C" w:rsidRDefault="00BD0900" w:rsidP="00656E67">
      <w:pPr>
        <w:spacing w:after="0" w:line="240" w:lineRule="auto"/>
        <w:rPr>
          <w:rFonts w:ascii="Times New Roman" w:hAnsi="Times New Roman"/>
          <w:noProof/>
          <w:lang w:eastAsia="lt-LT"/>
        </w:rPr>
      </w:pPr>
    </w:p>
    <w:p w14:paraId="0EABF186"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1.</w:t>
      </w:r>
      <w:r w:rsidRPr="0006698C">
        <w:rPr>
          <w:rFonts w:ascii="Times New Roman" w:hAnsi="Times New Roman"/>
          <w:b/>
        </w:rPr>
        <w:tab/>
        <w:t>VAISTINIO PREPARATO PAVADINIMAS</w:t>
      </w:r>
    </w:p>
    <w:p w14:paraId="0EABF187" w14:textId="77777777" w:rsidR="00BD0900" w:rsidRPr="0006698C" w:rsidRDefault="00BD0900" w:rsidP="00656E67">
      <w:pPr>
        <w:spacing w:after="0" w:line="240" w:lineRule="auto"/>
        <w:rPr>
          <w:rFonts w:ascii="Times New Roman" w:hAnsi="Times New Roman"/>
          <w:noProof/>
          <w:lang w:eastAsia="lt-LT"/>
        </w:rPr>
      </w:pPr>
    </w:p>
    <w:p w14:paraId="0EABF188"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Antiflat 42</w:t>
      </w:r>
      <w:r w:rsidR="00090FF1">
        <w:rPr>
          <w:rFonts w:ascii="Times New Roman" w:hAnsi="Times New Roman"/>
          <w:noProof/>
          <w:lang w:eastAsia="lt-LT"/>
        </w:rPr>
        <w:t> mg</w:t>
      </w:r>
      <w:r w:rsidRPr="0006698C">
        <w:rPr>
          <w:rFonts w:ascii="Times New Roman" w:hAnsi="Times New Roman"/>
          <w:noProof/>
          <w:lang w:eastAsia="lt-LT"/>
        </w:rPr>
        <w:t xml:space="preserve"> kramtomosios tabletės </w:t>
      </w:r>
    </w:p>
    <w:p w14:paraId="0EABF189"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Simeticonum</w:t>
      </w:r>
    </w:p>
    <w:p w14:paraId="0EABF18A" w14:textId="77777777" w:rsidR="00BD0900" w:rsidRPr="0006698C" w:rsidRDefault="00BD0900" w:rsidP="00656E67">
      <w:pPr>
        <w:spacing w:after="0" w:line="240" w:lineRule="auto"/>
        <w:rPr>
          <w:rFonts w:ascii="Times New Roman" w:hAnsi="Times New Roman"/>
          <w:noProof/>
          <w:lang w:eastAsia="lt-LT"/>
        </w:rPr>
      </w:pPr>
    </w:p>
    <w:p w14:paraId="0EABF18B" w14:textId="77777777" w:rsidR="00BD0900" w:rsidRPr="0006698C" w:rsidRDefault="00BD0900" w:rsidP="00656E67">
      <w:pPr>
        <w:spacing w:after="0" w:line="240" w:lineRule="auto"/>
        <w:rPr>
          <w:rFonts w:ascii="Times New Roman" w:hAnsi="Times New Roman"/>
          <w:noProof/>
          <w:lang w:eastAsia="lt-LT"/>
        </w:rPr>
      </w:pPr>
    </w:p>
    <w:p w14:paraId="0EABF18C"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2.</w:t>
      </w:r>
      <w:r w:rsidRPr="0006698C">
        <w:rPr>
          <w:rFonts w:ascii="Times New Roman" w:hAnsi="Times New Roman"/>
          <w:b/>
        </w:rPr>
        <w:tab/>
        <w:t>RINKODAROS TEISĖS TURĖTOJO PAVADINIMAS</w:t>
      </w:r>
    </w:p>
    <w:p w14:paraId="0EABF18D" w14:textId="77777777" w:rsidR="00BD0900" w:rsidRPr="0006698C" w:rsidRDefault="00BD0900" w:rsidP="00656E67">
      <w:pPr>
        <w:spacing w:after="0" w:line="240" w:lineRule="auto"/>
        <w:rPr>
          <w:rFonts w:ascii="Times New Roman" w:hAnsi="Times New Roman"/>
          <w:noProof/>
          <w:lang w:eastAsia="lt-LT"/>
        </w:rPr>
      </w:pPr>
    </w:p>
    <w:p w14:paraId="0EABF18E" w14:textId="77777777" w:rsidR="00BD0900" w:rsidRPr="0006698C" w:rsidRDefault="00BD0900" w:rsidP="00656E67">
      <w:pPr>
        <w:spacing w:after="0" w:line="240" w:lineRule="auto"/>
        <w:rPr>
          <w:rFonts w:ascii="Times New Roman" w:hAnsi="Times New Roman"/>
          <w:iCs/>
        </w:rPr>
      </w:pPr>
      <w:r w:rsidRPr="0006698C">
        <w:rPr>
          <w:rFonts w:ascii="Times New Roman" w:hAnsi="Times New Roman"/>
          <w:iCs/>
        </w:rPr>
        <w:t xml:space="preserve">G. L. Pharma </w:t>
      </w:r>
    </w:p>
    <w:p w14:paraId="0EABF18F" w14:textId="77777777" w:rsidR="00BD0900" w:rsidRPr="0006698C" w:rsidRDefault="00BD0900" w:rsidP="00656E67">
      <w:pPr>
        <w:spacing w:after="0" w:line="240" w:lineRule="auto"/>
        <w:rPr>
          <w:rFonts w:ascii="Times New Roman" w:hAnsi="Times New Roman"/>
          <w:noProof/>
          <w:lang w:eastAsia="lt-LT"/>
        </w:rPr>
      </w:pPr>
    </w:p>
    <w:p w14:paraId="0EABF190" w14:textId="77777777" w:rsidR="00BD0900" w:rsidRPr="0006698C" w:rsidRDefault="00BD0900" w:rsidP="00656E67">
      <w:pPr>
        <w:spacing w:after="0" w:line="240" w:lineRule="auto"/>
        <w:rPr>
          <w:rFonts w:ascii="Times New Roman" w:hAnsi="Times New Roman"/>
          <w:noProof/>
          <w:lang w:eastAsia="lt-LT"/>
        </w:rPr>
      </w:pPr>
    </w:p>
    <w:p w14:paraId="0EABF191"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3.</w:t>
      </w:r>
      <w:r w:rsidRPr="0006698C">
        <w:rPr>
          <w:rFonts w:ascii="Times New Roman" w:hAnsi="Times New Roman"/>
          <w:b/>
        </w:rPr>
        <w:tab/>
        <w:t>TINKAMUMO LAIKAS</w:t>
      </w:r>
    </w:p>
    <w:p w14:paraId="0EABF192" w14:textId="77777777" w:rsidR="00BD0900" w:rsidRPr="0006698C" w:rsidRDefault="00BD0900" w:rsidP="00656E67">
      <w:pPr>
        <w:spacing w:after="0" w:line="240" w:lineRule="auto"/>
        <w:rPr>
          <w:rFonts w:ascii="Times New Roman" w:hAnsi="Times New Roman"/>
          <w:noProof/>
          <w:lang w:eastAsia="lt-LT"/>
        </w:rPr>
      </w:pPr>
    </w:p>
    <w:p w14:paraId="0EABF193" w14:textId="77777777" w:rsidR="00BD0900" w:rsidRPr="0006698C" w:rsidRDefault="00F276CC" w:rsidP="00656E67">
      <w:pPr>
        <w:spacing w:after="0" w:line="240" w:lineRule="auto"/>
        <w:rPr>
          <w:rFonts w:ascii="Times New Roman" w:hAnsi="Times New Roman"/>
          <w:noProof/>
          <w:lang w:eastAsia="lt-LT"/>
        </w:rPr>
      </w:pPr>
      <w:r>
        <w:rPr>
          <w:rFonts w:ascii="Times New Roman" w:hAnsi="Times New Roman"/>
          <w:noProof/>
          <w:lang w:eastAsia="lt-LT"/>
        </w:rPr>
        <w:t>EXP {mm.</w:t>
      </w:r>
      <w:r w:rsidR="00BD0900" w:rsidRPr="0006698C">
        <w:rPr>
          <w:rFonts w:ascii="Times New Roman" w:hAnsi="Times New Roman"/>
          <w:noProof/>
          <w:lang w:eastAsia="lt-LT"/>
        </w:rPr>
        <w:t>MMMM}</w:t>
      </w:r>
    </w:p>
    <w:p w14:paraId="0EABF194" w14:textId="77777777" w:rsidR="00BD0900" w:rsidRPr="0006698C" w:rsidRDefault="00BD0900" w:rsidP="00656E67">
      <w:pPr>
        <w:spacing w:after="0" w:line="240" w:lineRule="auto"/>
        <w:rPr>
          <w:rFonts w:ascii="Times New Roman" w:hAnsi="Times New Roman"/>
          <w:noProof/>
          <w:lang w:eastAsia="lt-LT"/>
        </w:rPr>
      </w:pPr>
    </w:p>
    <w:p w14:paraId="0EABF195" w14:textId="77777777" w:rsidR="00BD0900" w:rsidRPr="0006698C" w:rsidRDefault="00BD0900" w:rsidP="00656E67">
      <w:pPr>
        <w:spacing w:after="0" w:line="240" w:lineRule="auto"/>
        <w:rPr>
          <w:rFonts w:ascii="Times New Roman" w:hAnsi="Times New Roman"/>
          <w:noProof/>
          <w:lang w:eastAsia="lt-LT"/>
        </w:rPr>
      </w:pPr>
    </w:p>
    <w:p w14:paraId="0EABF196"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4.</w:t>
      </w:r>
      <w:r w:rsidRPr="0006698C">
        <w:rPr>
          <w:rFonts w:ascii="Times New Roman" w:hAnsi="Times New Roman"/>
          <w:b/>
        </w:rPr>
        <w:tab/>
        <w:t>SERIJOS NUMERIS</w:t>
      </w:r>
    </w:p>
    <w:p w14:paraId="0EABF197" w14:textId="77777777" w:rsidR="00BD0900" w:rsidRPr="0006698C" w:rsidRDefault="00BD0900" w:rsidP="00656E67">
      <w:pPr>
        <w:spacing w:after="0" w:line="240" w:lineRule="auto"/>
        <w:rPr>
          <w:rFonts w:ascii="Times New Roman" w:hAnsi="Times New Roman"/>
          <w:noProof/>
          <w:lang w:eastAsia="lt-LT"/>
        </w:rPr>
      </w:pPr>
    </w:p>
    <w:p w14:paraId="0EABF198"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Lot</w:t>
      </w:r>
    </w:p>
    <w:p w14:paraId="0EABF199" w14:textId="77777777" w:rsidR="00BD0900" w:rsidRPr="0006698C" w:rsidRDefault="00BD0900" w:rsidP="00656E67">
      <w:pPr>
        <w:spacing w:after="0" w:line="240" w:lineRule="auto"/>
        <w:rPr>
          <w:rFonts w:ascii="Times New Roman" w:hAnsi="Times New Roman"/>
          <w:noProof/>
          <w:lang w:eastAsia="lt-LT"/>
        </w:rPr>
      </w:pPr>
    </w:p>
    <w:p w14:paraId="0EABF19A" w14:textId="77777777" w:rsidR="00BD0900" w:rsidRPr="0006698C" w:rsidRDefault="00BD0900" w:rsidP="00656E67">
      <w:pPr>
        <w:spacing w:after="0" w:line="240" w:lineRule="auto"/>
        <w:rPr>
          <w:rFonts w:ascii="Times New Roman" w:hAnsi="Times New Roman"/>
          <w:noProof/>
          <w:lang w:eastAsia="lt-LT"/>
        </w:rPr>
      </w:pPr>
    </w:p>
    <w:p w14:paraId="0EABF19B" w14:textId="77777777" w:rsidR="00BD0900" w:rsidRPr="0006698C" w:rsidRDefault="00BD0900" w:rsidP="00656E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5.</w:t>
      </w:r>
      <w:r w:rsidRPr="0006698C">
        <w:rPr>
          <w:rFonts w:ascii="Times New Roman" w:hAnsi="Times New Roman"/>
          <w:b/>
        </w:rPr>
        <w:tab/>
        <w:t>KITA</w:t>
      </w:r>
    </w:p>
    <w:p w14:paraId="0EABF19C" w14:textId="77777777" w:rsidR="00BD0900" w:rsidRPr="0006698C" w:rsidRDefault="00BD0900" w:rsidP="00656E67">
      <w:pPr>
        <w:spacing w:after="0" w:line="240" w:lineRule="auto"/>
        <w:rPr>
          <w:rFonts w:ascii="Times New Roman" w:hAnsi="Times New Roman"/>
          <w:noProof/>
          <w:lang w:eastAsia="lt-LT"/>
        </w:rPr>
      </w:pPr>
    </w:p>
    <w:p w14:paraId="0EABF19D" w14:textId="77777777" w:rsidR="00BD0900" w:rsidRPr="0006698C" w:rsidRDefault="00BD0900" w:rsidP="00656E67">
      <w:pPr>
        <w:spacing w:after="0" w:line="240" w:lineRule="auto"/>
        <w:rPr>
          <w:rFonts w:ascii="Times New Roman" w:hAnsi="Times New Roman"/>
          <w:noProof/>
          <w:lang w:eastAsia="lt-LT"/>
        </w:rPr>
      </w:pPr>
    </w:p>
    <w:p w14:paraId="0EABF19E" w14:textId="77777777" w:rsidR="00F276CC" w:rsidRPr="002A5E6B" w:rsidRDefault="00F276CC" w:rsidP="00503546">
      <w:pPr>
        <w:pStyle w:val="BTEMEASMCA"/>
      </w:pPr>
      <w:r>
        <w:br w:type="page"/>
      </w:r>
    </w:p>
    <w:p w14:paraId="0EABF19F" w14:textId="77777777" w:rsidR="00F276CC" w:rsidRPr="002A5E6B" w:rsidRDefault="00F276CC" w:rsidP="00F276CC">
      <w:pPr>
        <w:pStyle w:val="PI-1labEMEASMCA"/>
        <w:rPr>
          <w:noProof w:val="0"/>
        </w:rPr>
      </w:pPr>
      <w:r w:rsidRPr="002A5E6B">
        <w:rPr>
          <w:noProof w:val="0"/>
        </w:rPr>
        <w:lastRenderedPageBreak/>
        <w:t>INFORMACIJA ANT IŠORINĖS PAKUOTĖS</w:t>
      </w:r>
    </w:p>
    <w:p w14:paraId="0EABF1A0" w14:textId="77777777" w:rsidR="00F276CC" w:rsidRPr="002A5E6B" w:rsidRDefault="00F276CC" w:rsidP="00F276CC">
      <w:pPr>
        <w:pStyle w:val="PI-1labEMEASMCA"/>
        <w:rPr>
          <w:noProof w:val="0"/>
        </w:rPr>
      </w:pPr>
    </w:p>
    <w:p w14:paraId="0EABF1A1" w14:textId="77777777" w:rsidR="00F276CC" w:rsidRPr="002A5E6B" w:rsidRDefault="001E33F1" w:rsidP="00F276CC">
      <w:pPr>
        <w:pStyle w:val="PI-1labEMEASMCA"/>
        <w:rPr>
          <w:bCs/>
          <w:noProof w:val="0"/>
        </w:rPr>
      </w:pPr>
      <w:r w:rsidRPr="002A5E6B">
        <w:rPr>
          <w:noProof w:val="0"/>
        </w:rPr>
        <w:t>KARTONO DĖŽUTĖ</w:t>
      </w:r>
    </w:p>
    <w:p w14:paraId="0EABF1A2" w14:textId="77777777" w:rsidR="00F276CC" w:rsidRDefault="00F276CC" w:rsidP="00503546">
      <w:pPr>
        <w:pStyle w:val="BTEMEASMCA"/>
      </w:pPr>
    </w:p>
    <w:p w14:paraId="7A792B6E" w14:textId="77777777" w:rsidR="00510CA6" w:rsidRPr="002A5E6B" w:rsidRDefault="00510CA6" w:rsidP="00503546">
      <w:pPr>
        <w:pStyle w:val="BTEMEASMCA"/>
      </w:pPr>
    </w:p>
    <w:p w14:paraId="0EABF1A3" w14:textId="77777777" w:rsidR="00F276CC" w:rsidRPr="002A5E6B" w:rsidRDefault="00F276CC" w:rsidP="00F276CC">
      <w:pPr>
        <w:pStyle w:val="PI-1labEMEASMCA"/>
        <w:rPr>
          <w:noProof w:val="0"/>
        </w:rPr>
      </w:pPr>
      <w:r w:rsidRPr="002A5E6B">
        <w:rPr>
          <w:noProof w:val="0"/>
        </w:rPr>
        <w:t>1.</w:t>
      </w:r>
      <w:r w:rsidRPr="002A5E6B">
        <w:rPr>
          <w:noProof w:val="0"/>
        </w:rPr>
        <w:tab/>
        <w:t>VAISTINIO PREPARATO PAVADINIMAS</w:t>
      </w:r>
    </w:p>
    <w:p w14:paraId="0EABF1A4" w14:textId="77777777" w:rsidR="00F276CC" w:rsidRPr="002A5E6B" w:rsidRDefault="00F276CC" w:rsidP="00503546">
      <w:pPr>
        <w:pStyle w:val="BTEMEASMCA"/>
      </w:pPr>
    </w:p>
    <w:p w14:paraId="0EABF1A5" w14:textId="77777777" w:rsidR="00F276CC" w:rsidRPr="00503546" w:rsidRDefault="00F276CC" w:rsidP="00503546">
      <w:pPr>
        <w:pStyle w:val="BTEMEASMCA"/>
      </w:pPr>
      <w:r w:rsidRPr="00503546">
        <w:t>Antiflat 41,2</w:t>
      </w:r>
      <w:r w:rsidR="00090FF1">
        <w:t> mg</w:t>
      </w:r>
      <w:r w:rsidRPr="00503546">
        <w:t>/ml geriamoji suspensija</w:t>
      </w:r>
    </w:p>
    <w:p w14:paraId="0EABF1A6" w14:textId="77777777" w:rsidR="00F276CC" w:rsidRPr="00503546" w:rsidRDefault="00F276CC" w:rsidP="00503546">
      <w:pPr>
        <w:pStyle w:val="BTEMEASMCA"/>
      </w:pPr>
      <w:r w:rsidRPr="00503546">
        <w:t>Simeticonum</w:t>
      </w:r>
    </w:p>
    <w:p w14:paraId="0EABF1A7" w14:textId="77777777" w:rsidR="0085011C" w:rsidRDefault="0085011C" w:rsidP="00503546">
      <w:pPr>
        <w:pStyle w:val="BTEMEASMCA"/>
      </w:pPr>
    </w:p>
    <w:p w14:paraId="0EABF1A8" w14:textId="77777777" w:rsidR="0085011C" w:rsidRDefault="0085011C" w:rsidP="00503546">
      <w:pPr>
        <w:pStyle w:val="BTEMEASMCA"/>
      </w:pPr>
    </w:p>
    <w:p w14:paraId="0EABF1A9" w14:textId="77777777" w:rsidR="00F276CC" w:rsidRPr="002A5E6B" w:rsidRDefault="00F276CC" w:rsidP="00F276CC">
      <w:pPr>
        <w:pStyle w:val="PI-1labEMEASMCA"/>
        <w:rPr>
          <w:noProof w:val="0"/>
        </w:rPr>
      </w:pPr>
      <w:r w:rsidRPr="002A5E6B">
        <w:rPr>
          <w:noProof w:val="0"/>
        </w:rPr>
        <w:t>2.</w:t>
      </w:r>
      <w:r w:rsidRPr="002A5E6B">
        <w:rPr>
          <w:noProof w:val="0"/>
        </w:rPr>
        <w:tab/>
        <w:t>VEIKLIOJI MEDŽIAGA IR JOS KIEKIS</w:t>
      </w:r>
    </w:p>
    <w:p w14:paraId="0EABF1AA" w14:textId="77777777" w:rsidR="00F276CC" w:rsidRPr="002A5E6B" w:rsidRDefault="00F276CC" w:rsidP="00503546">
      <w:pPr>
        <w:pStyle w:val="BTEMEASMCA"/>
      </w:pPr>
    </w:p>
    <w:p w14:paraId="0EABF1AB" w14:textId="77777777" w:rsidR="00F276CC" w:rsidRPr="00503546" w:rsidRDefault="00F276CC" w:rsidP="00503546">
      <w:pPr>
        <w:pStyle w:val="BTEMEASMCA"/>
      </w:pPr>
      <w:r w:rsidRPr="00503546">
        <w:t>1</w:t>
      </w:r>
      <w:r w:rsidR="00090FF1">
        <w:t> ml</w:t>
      </w:r>
      <w:r w:rsidRPr="00503546">
        <w:t xml:space="preserve"> geriamosios suspensijos yra 41,2</w:t>
      </w:r>
      <w:r w:rsidR="00090FF1">
        <w:t> mg</w:t>
      </w:r>
      <w:r w:rsidRPr="00503546">
        <w:t xml:space="preserve"> simetikono.</w:t>
      </w:r>
    </w:p>
    <w:p w14:paraId="0EABF1AC" w14:textId="77777777" w:rsidR="00F276CC" w:rsidRPr="002A5E6B" w:rsidRDefault="00F276CC" w:rsidP="00503546">
      <w:pPr>
        <w:pStyle w:val="BTEMEASMCA"/>
      </w:pPr>
    </w:p>
    <w:p w14:paraId="0EABF1AD" w14:textId="77777777" w:rsidR="0085011C" w:rsidRDefault="0085011C" w:rsidP="00503546">
      <w:pPr>
        <w:pStyle w:val="BTEMEASMCA"/>
      </w:pPr>
    </w:p>
    <w:p w14:paraId="0EABF1AE" w14:textId="77777777" w:rsidR="00F276CC" w:rsidRPr="002A5E6B" w:rsidRDefault="00F276CC" w:rsidP="00F276CC">
      <w:pPr>
        <w:pStyle w:val="PI-1labEMEASMCA"/>
        <w:rPr>
          <w:noProof w:val="0"/>
          <w:highlight w:val="lightGray"/>
        </w:rPr>
      </w:pPr>
      <w:r w:rsidRPr="002A5E6B">
        <w:rPr>
          <w:noProof w:val="0"/>
        </w:rPr>
        <w:t>3.</w:t>
      </w:r>
      <w:r w:rsidRPr="002A5E6B">
        <w:rPr>
          <w:noProof w:val="0"/>
        </w:rPr>
        <w:tab/>
        <w:t>PAGALBINIŲ MEDŽIAGŲ SĄRAŠAS</w:t>
      </w:r>
    </w:p>
    <w:p w14:paraId="0EABF1AF" w14:textId="77777777" w:rsidR="00F276CC" w:rsidRPr="002A5E6B" w:rsidRDefault="00F276CC" w:rsidP="00503546">
      <w:pPr>
        <w:pStyle w:val="BTEMEASMCA"/>
      </w:pPr>
    </w:p>
    <w:p w14:paraId="0EABF1B0" w14:textId="77777777" w:rsidR="00F276CC" w:rsidRPr="002A5E6B" w:rsidRDefault="00F276CC" w:rsidP="00503546">
      <w:pPr>
        <w:pStyle w:val="BTEMEASMCA"/>
      </w:pPr>
    </w:p>
    <w:p w14:paraId="0EABF1B1" w14:textId="77777777" w:rsidR="00F276CC" w:rsidRPr="002A5E6B" w:rsidRDefault="00F276CC" w:rsidP="00F276CC">
      <w:pPr>
        <w:pStyle w:val="PI-1labEMEASMCA"/>
        <w:rPr>
          <w:noProof w:val="0"/>
        </w:rPr>
      </w:pPr>
      <w:r w:rsidRPr="002A5E6B">
        <w:rPr>
          <w:noProof w:val="0"/>
        </w:rPr>
        <w:t>4.</w:t>
      </w:r>
      <w:r w:rsidRPr="002A5E6B">
        <w:rPr>
          <w:noProof w:val="0"/>
        </w:rPr>
        <w:tab/>
        <w:t>FARMACINĖ FORMA IR KIEKIS PAKUOTĖJE</w:t>
      </w:r>
    </w:p>
    <w:p w14:paraId="0EABF1B2" w14:textId="77777777" w:rsidR="00F276CC" w:rsidRPr="002A5E6B" w:rsidRDefault="00F276CC" w:rsidP="00503546">
      <w:pPr>
        <w:pStyle w:val="BTEMEASMCA"/>
      </w:pPr>
    </w:p>
    <w:p w14:paraId="0EABF1B3" w14:textId="77777777" w:rsidR="00F276CC" w:rsidRPr="002A5E6B" w:rsidRDefault="00DE1D39" w:rsidP="00503546">
      <w:pPr>
        <w:pStyle w:val="BTEMEASMCA"/>
      </w:pPr>
      <w:r w:rsidRPr="004872B8">
        <w:rPr>
          <w:highlight w:val="lightGray"/>
        </w:rPr>
        <w:t>Geriamoji suspensija</w:t>
      </w:r>
    </w:p>
    <w:p w14:paraId="0EABF1B4" w14:textId="77777777" w:rsidR="00F276CC" w:rsidRPr="002A5E6B" w:rsidRDefault="00F276CC" w:rsidP="00503546">
      <w:pPr>
        <w:pStyle w:val="BTEMEASMCA"/>
      </w:pPr>
      <w:r w:rsidRPr="002A5E6B">
        <w:t>50</w:t>
      </w:r>
      <w:r w:rsidR="00090FF1">
        <w:t> ml</w:t>
      </w:r>
      <w:r w:rsidRPr="002A5E6B">
        <w:t xml:space="preserve"> buteliukas </w:t>
      </w:r>
      <w:r w:rsidR="00791096">
        <w:t>ir</w:t>
      </w:r>
      <w:r w:rsidR="00791096" w:rsidRPr="002A5E6B">
        <w:t xml:space="preserve"> </w:t>
      </w:r>
      <w:r w:rsidRPr="002A5E6B">
        <w:t>dozavimo pompa</w:t>
      </w:r>
    </w:p>
    <w:p w14:paraId="0EABF1B5" w14:textId="77777777" w:rsidR="00F276CC" w:rsidRPr="00503546" w:rsidRDefault="00F276CC" w:rsidP="00503546">
      <w:pPr>
        <w:pStyle w:val="BTEMEASMCA"/>
        <w:rPr>
          <w:highlight w:val="lightGray"/>
        </w:rPr>
      </w:pPr>
      <w:r w:rsidRPr="00503546">
        <w:rPr>
          <w:highlight w:val="lightGray"/>
        </w:rPr>
        <w:t>100</w:t>
      </w:r>
      <w:r w:rsidR="00090FF1">
        <w:rPr>
          <w:highlight w:val="lightGray"/>
        </w:rPr>
        <w:t> ml</w:t>
      </w:r>
      <w:r w:rsidRPr="00503546">
        <w:rPr>
          <w:highlight w:val="lightGray"/>
        </w:rPr>
        <w:t xml:space="preserve"> buteliukas </w:t>
      </w:r>
      <w:r w:rsidR="00791096" w:rsidRPr="00503546">
        <w:rPr>
          <w:highlight w:val="lightGray"/>
        </w:rPr>
        <w:t>ir</w:t>
      </w:r>
      <w:r w:rsidRPr="00503546">
        <w:rPr>
          <w:highlight w:val="lightGray"/>
        </w:rPr>
        <w:t xml:space="preserve"> dozavimo pompa</w:t>
      </w:r>
    </w:p>
    <w:p w14:paraId="0EABF1B6" w14:textId="77777777" w:rsidR="0085011C" w:rsidRPr="00503546" w:rsidRDefault="00F276CC" w:rsidP="00503546">
      <w:pPr>
        <w:pStyle w:val="BTEMEASMCA"/>
        <w:rPr>
          <w:highlight w:val="lightGray"/>
        </w:rPr>
      </w:pPr>
      <w:r w:rsidRPr="00503546">
        <w:rPr>
          <w:highlight w:val="lightGray"/>
        </w:rPr>
        <w:t>50</w:t>
      </w:r>
      <w:r w:rsidR="00090FF1">
        <w:rPr>
          <w:highlight w:val="lightGray"/>
        </w:rPr>
        <w:t> ml</w:t>
      </w:r>
      <w:r w:rsidRPr="00503546">
        <w:rPr>
          <w:highlight w:val="lightGray"/>
        </w:rPr>
        <w:t xml:space="preserve"> buteliukas su lašintuvu</w:t>
      </w:r>
    </w:p>
    <w:p w14:paraId="0EABF1B7" w14:textId="77777777" w:rsidR="0085011C" w:rsidRPr="00503546" w:rsidRDefault="00F276CC" w:rsidP="00503546">
      <w:pPr>
        <w:pStyle w:val="BTEMEASMCA"/>
        <w:rPr>
          <w:highlight w:val="lightGray"/>
        </w:rPr>
      </w:pPr>
      <w:r w:rsidRPr="00503546">
        <w:rPr>
          <w:highlight w:val="lightGray"/>
        </w:rPr>
        <w:t>100</w:t>
      </w:r>
      <w:r w:rsidR="00090FF1">
        <w:rPr>
          <w:highlight w:val="lightGray"/>
        </w:rPr>
        <w:t> ml</w:t>
      </w:r>
      <w:r w:rsidRPr="00503546">
        <w:rPr>
          <w:highlight w:val="lightGray"/>
        </w:rPr>
        <w:t xml:space="preserve"> buteliukas su lašintuvu</w:t>
      </w:r>
    </w:p>
    <w:p w14:paraId="0EABF1B8" w14:textId="77777777" w:rsidR="0085011C" w:rsidRPr="00503546" w:rsidRDefault="00F276CC" w:rsidP="00503546">
      <w:pPr>
        <w:pStyle w:val="BTEMEASMCA"/>
        <w:rPr>
          <w:highlight w:val="lightGray"/>
        </w:rPr>
      </w:pPr>
      <w:r w:rsidRPr="00503546">
        <w:rPr>
          <w:highlight w:val="lightGray"/>
        </w:rPr>
        <w:t>50</w:t>
      </w:r>
      <w:r w:rsidR="00090FF1">
        <w:rPr>
          <w:highlight w:val="lightGray"/>
        </w:rPr>
        <w:t> ml</w:t>
      </w:r>
      <w:r w:rsidRPr="00503546">
        <w:rPr>
          <w:highlight w:val="lightGray"/>
        </w:rPr>
        <w:t xml:space="preserve"> buteliukas </w:t>
      </w:r>
      <w:r w:rsidR="00791096" w:rsidRPr="00503546">
        <w:rPr>
          <w:highlight w:val="lightGray"/>
        </w:rPr>
        <w:t>ir</w:t>
      </w:r>
      <w:r w:rsidRPr="00503546">
        <w:rPr>
          <w:highlight w:val="lightGray"/>
        </w:rPr>
        <w:t xml:space="preserve"> matavimo </w:t>
      </w:r>
      <w:r w:rsidR="00791096" w:rsidRPr="00503546">
        <w:rPr>
          <w:highlight w:val="lightGray"/>
        </w:rPr>
        <w:t xml:space="preserve">šaukštas </w:t>
      </w:r>
    </w:p>
    <w:p w14:paraId="0EABF1B9" w14:textId="77777777" w:rsidR="0085011C" w:rsidRPr="00503546" w:rsidRDefault="00F276CC" w:rsidP="00503546">
      <w:pPr>
        <w:pStyle w:val="BTEMEASMCA"/>
        <w:rPr>
          <w:highlight w:val="lightGray"/>
        </w:rPr>
      </w:pPr>
      <w:r w:rsidRPr="00503546">
        <w:rPr>
          <w:highlight w:val="lightGray"/>
        </w:rPr>
        <w:t>100</w:t>
      </w:r>
      <w:r w:rsidR="00090FF1">
        <w:rPr>
          <w:highlight w:val="lightGray"/>
        </w:rPr>
        <w:t> ml</w:t>
      </w:r>
      <w:r w:rsidRPr="00503546">
        <w:rPr>
          <w:highlight w:val="lightGray"/>
        </w:rPr>
        <w:t xml:space="preserve"> buteliukas </w:t>
      </w:r>
      <w:r w:rsidR="00791096" w:rsidRPr="00503546">
        <w:rPr>
          <w:highlight w:val="lightGray"/>
        </w:rPr>
        <w:t xml:space="preserve">ir </w:t>
      </w:r>
      <w:r w:rsidRPr="00503546">
        <w:rPr>
          <w:highlight w:val="lightGray"/>
        </w:rPr>
        <w:t>matavimo šaukšt</w:t>
      </w:r>
      <w:r w:rsidR="00791096" w:rsidRPr="00503546">
        <w:rPr>
          <w:highlight w:val="lightGray"/>
        </w:rPr>
        <w:t>as</w:t>
      </w:r>
    </w:p>
    <w:p w14:paraId="0EABF1BA" w14:textId="77777777" w:rsidR="0085011C" w:rsidRPr="00503546" w:rsidRDefault="00F276CC" w:rsidP="00503546">
      <w:pPr>
        <w:pStyle w:val="BTEMEASMCA"/>
        <w:rPr>
          <w:highlight w:val="lightGray"/>
        </w:rPr>
      </w:pPr>
      <w:r w:rsidRPr="00503546">
        <w:rPr>
          <w:highlight w:val="lightGray"/>
        </w:rPr>
        <w:t>50</w:t>
      </w:r>
      <w:r w:rsidR="00090FF1">
        <w:rPr>
          <w:highlight w:val="lightGray"/>
        </w:rPr>
        <w:t> ml</w:t>
      </w:r>
      <w:r w:rsidRPr="00503546">
        <w:rPr>
          <w:highlight w:val="lightGray"/>
        </w:rPr>
        <w:t xml:space="preserve"> buteliukas </w:t>
      </w:r>
      <w:r w:rsidR="00791096" w:rsidRPr="00503546">
        <w:rPr>
          <w:highlight w:val="lightGray"/>
        </w:rPr>
        <w:t xml:space="preserve">ir </w:t>
      </w:r>
      <w:r w:rsidRPr="00503546">
        <w:rPr>
          <w:highlight w:val="lightGray"/>
        </w:rPr>
        <w:t>geriam</w:t>
      </w:r>
      <w:r w:rsidR="00791096" w:rsidRPr="00503546">
        <w:rPr>
          <w:highlight w:val="lightGray"/>
        </w:rPr>
        <w:t>asis</w:t>
      </w:r>
      <w:r w:rsidRPr="00503546">
        <w:rPr>
          <w:highlight w:val="lightGray"/>
        </w:rPr>
        <w:t xml:space="preserve"> švirkšt</w:t>
      </w:r>
      <w:r w:rsidR="00791096" w:rsidRPr="00503546">
        <w:rPr>
          <w:highlight w:val="lightGray"/>
        </w:rPr>
        <w:t>as</w:t>
      </w:r>
      <w:r w:rsidRPr="00503546">
        <w:rPr>
          <w:highlight w:val="lightGray"/>
        </w:rPr>
        <w:t xml:space="preserve"> su adapteriu</w:t>
      </w:r>
    </w:p>
    <w:p w14:paraId="0EABF1BB" w14:textId="77777777" w:rsidR="0085011C" w:rsidRPr="00503546" w:rsidRDefault="00F276CC" w:rsidP="00503546">
      <w:pPr>
        <w:pStyle w:val="BTEMEASMCA"/>
      </w:pPr>
      <w:r w:rsidRPr="00503546">
        <w:rPr>
          <w:highlight w:val="lightGray"/>
        </w:rPr>
        <w:t>100</w:t>
      </w:r>
      <w:r w:rsidR="00090FF1">
        <w:rPr>
          <w:highlight w:val="lightGray"/>
        </w:rPr>
        <w:t> ml</w:t>
      </w:r>
      <w:r w:rsidRPr="00503546">
        <w:rPr>
          <w:highlight w:val="lightGray"/>
        </w:rPr>
        <w:t xml:space="preserve"> buteliukas </w:t>
      </w:r>
      <w:r w:rsidR="00791096" w:rsidRPr="00503546">
        <w:rPr>
          <w:highlight w:val="lightGray"/>
        </w:rPr>
        <w:t>ir</w:t>
      </w:r>
      <w:r w:rsidRPr="00503546">
        <w:rPr>
          <w:highlight w:val="lightGray"/>
        </w:rPr>
        <w:t xml:space="preserve"> geriam</w:t>
      </w:r>
      <w:r w:rsidR="00791096" w:rsidRPr="00503546">
        <w:rPr>
          <w:highlight w:val="lightGray"/>
        </w:rPr>
        <w:t>asis</w:t>
      </w:r>
      <w:r w:rsidRPr="00503546">
        <w:rPr>
          <w:highlight w:val="lightGray"/>
        </w:rPr>
        <w:t xml:space="preserve"> švirkšt</w:t>
      </w:r>
      <w:r w:rsidR="00791096" w:rsidRPr="00503546">
        <w:rPr>
          <w:highlight w:val="lightGray"/>
        </w:rPr>
        <w:t>as</w:t>
      </w:r>
      <w:r w:rsidRPr="00503546">
        <w:rPr>
          <w:highlight w:val="lightGray"/>
        </w:rPr>
        <w:t xml:space="preserve"> su adapteriu</w:t>
      </w:r>
    </w:p>
    <w:p w14:paraId="0EABF1BC" w14:textId="77777777" w:rsidR="0085011C" w:rsidRPr="00503546" w:rsidRDefault="0085011C" w:rsidP="00503546">
      <w:pPr>
        <w:pStyle w:val="BTEMEASMCA"/>
      </w:pPr>
    </w:p>
    <w:p w14:paraId="0EABF1BD" w14:textId="77777777" w:rsidR="0085011C" w:rsidRDefault="0085011C" w:rsidP="00503546">
      <w:pPr>
        <w:pStyle w:val="BTEMEASMCA"/>
      </w:pPr>
    </w:p>
    <w:p w14:paraId="0EABF1BE" w14:textId="77777777" w:rsidR="00F276CC" w:rsidRPr="002A5E6B" w:rsidRDefault="00F276CC" w:rsidP="00F276CC">
      <w:pPr>
        <w:pStyle w:val="PI-1labEMEASMCA"/>
        <w:rPr>
          <w:noProof w:val="0"/>
          <w:highlight w:val="lightGray"/>
        </w:rPr>
      </w:pPr>
      <w:r w:rsidRPr="002A5E6B">
        <w:rPr>
          <w:noProof w:val="0"/>
        </w:rPr>
        <w:t>5.</w:t>
      </w:r>
      <w:r w:rsidRPr="002A5E6B">
        <w:rPr>
          <w:noProof w:val="0"/>
        </w:rPr>
        <w:tab/>
        <w:t>VARTOJIMO METODAS IR BŪDAS (-AI)</w:t>
      </w:r>
    </w:p>
    <w:p w14:paraId="0EABF1BF" w14:textId="77777777" w:rsidR="00F276CC" w:rsidRPr="002A5E6B" w:rsidRDefault="00F276CC" w:rsidP="00503546">
      <w:pPr>
        <w:pStyle w:val="BTEMEASMCA"/>
      </w:pPr>
    </w:p>
    <w:p w14:paraId="0EABF1C0" w14:textId="77777777" w:rsidR="00F276CC" w:rsidRPr="00503546" w:rsidRDefault="00F276CC" w:rsidP="00503546">
      <w:pPr>
        <w:pStyle w:val="BTEMEASMCA"/>
      </w:pPr>
      <w:r w:rsidRPr="00503546">
        <w:t>Vartoti per burną.</w:t>
      </w:r>
    </w:p>
    <w:p w14:paraId="0EABF1C1" w14:textId="77777777" w:rsidR="00F276CC" w:rsidRPr="00503546" w:rsidRDefault="00F276CC" w:rsidP="00503546">
      <w:pPr>
        <w:pStyle w:val="BTEMEASMCA"/>
      </w:pPr>
      <w:r w:rsidRPr="00503546">
        <w:t>Prieš vartojimą perskaitykite pakuotės lapelį.</w:t>
      </w:r>
    </w:p>
    <w:p w14:paraId="0EABF1C2" w14:textId="77777777" w:rsidR="0085011C" w:rsidRPr="00503546" w:rsidRDefault="0085011C" w:rsidP="00503546">
      <w:pPr>
        <w:pStyle w:val="BTEMEASMCA"/>
      </w:pPr>
    </w:p>
    <w:p w14:paraId="0EABF1C3" w14:textId="77777777" w:rsidR="0085011C" w:rsidRPr="00503546" w:rsidRDefault="0085011C" w:rsidP="00503546">
      <w:pPr>
        <w:pStyle w:val="BTEMEASMCA"/>
      </w:pPr>
    </w:p>
    <w:p w14:paraId="0EABF1C4" w14:textId="77777777" w:rsidR="00F276CC" w:rsidRPr="0006698C" w:rsidRDefault="00F276CC" w:rsidP="00F276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6.</w:t>
      </w:r>
      <w:r w:rsidRPr="0006698C">
        <w:rPr>
          <w:rFonts w:ascii="Times New Roman" w:hAnsi="Times New Roman"/>
          <w:b/>
        </w:rPr>
        <w:tab/>
        <w:t>SPECIALUS ĮSPĖJIMAS, KAD VAISTINĮ PREPARATĄ BŪTINA LAIKYTI VAIKAMS NEPASTEBIMOJE IR NEPASIEKIAMOJE VIETOJE</w:t>
      </w:r>
    </w:p>
    <w:p w14:paraId="0EABF1C5" w14:textId="77777777" w:rsidR="00F276CC" w:rsidRPr="0006698C" w:rsidRDefault="00F276CC" w:rsidP="00F276CC">
      <w:pPr>
        <w:spacing w:after="0" w:line="240" w:lineRule="auto"/>
        <w:rPr>
          <w:rFonts w:ascii="Times New Roman" w:hAnsi="Times New Roman"/>
          <w:noProof/>
          <w:lang w:eastAsia="lt-LT"/>
        </w:rPr>
      </w:pPr>
    </w:p>
    <w:p w14:paraId="0EABF1C6" w14:textId="77777777" w:rsidR="00F276CC" w:rsidRPr="0006698C" w:rsidRDefault="00F276CC" w:rsidP="00F276CC">
      <w:pPr>
        <w:spacing w:after="0" w:line="240" w:lineRule="auto"/>
        <w:rPr>
          <w:rFonts w:ascii="Times New Roman" w:hAnsi="Times New Roman"/>
          <w:noProof/>
          <w:lang w:eastAsia="lt-LT"/>
        </w:rPr>
      </w:pPr>
      <w:r w:rsidRPr="0006698C">
        <w:rPr>
          <w:rFonts w:ascii="Times New Roman" w:hAnsi="Times New Roman"/>
          <w:noProof/>
          <w:lang w:eastAsia="lt-LT"/>
        </w:rPr>
        <w:lastRenderedPageBreak/>
        <w:t>Laikyti vaikams nepastebimoje ir nepasiekiamoje vietoje.</w:t>
      </w:r>
    </w:p>
    <w:p w14:paraId="0EABF1C7" w14:textId="77777777" w:rsidR="00F276CC" w:rsidRPr="002A5E6B" w:rsidRDefault="00F276CC" w:rsidP="00503546">
      <w:pPr>
        <w:pStyle w:val="BTEMEASMCA"/>
      </w:pPr>
    </w:p>
    <w:p w14:paraId="0EABF1C8" w14:textId="77777777" w:rsidR="00F276CC" w:rsidRPr="002A5E6B" w:rsidRDefault="00F276CC" w:rsidP="00503546">
      <w:pPr>
        <w:pStyle w:val="BTEMEASMCA"/>
      </w:pPr>
    </w:p>
    <w:p w14:paraId="0EABF1C9" w14:textId="77777777" w:rsidR="00F276CC" w:rsidRPr="002A5E6B" w:rsidRDefault="00F276CC" w:rsidP="00F276CC">
      <w:pPr>
        <w:pStyle w:val="PI-1labEMEASMCA"/>
        <w:rPr>
          <w:noProof w:val="0"/>
          <w:highlight w:val="lightGray"/>
        </w:rPr>
      </w:pPr>
      <w:r w:rsidRPr="002A5E6B">
        <w:rPr>
          <w:noProof w:val="0"/>
        </w:rPr>
        <w:t>7.</w:t>
      </w:r>
      <w:r w:rsidRPr="002A5E6B">
        <w:rPr>
          <w:noProof w:val="0"/>
        </w:rPr>
        <w:tab/>
        <w:t>KITAS (-I) SPECIALUS (-ŪS) ĮSPĖJIMAS (-AI) (JEI REIKIA)</w:t>
      </w:r>
    </w:p>
    <w:p w14:paraId="0EABF1CA" w14:textId="77777777" w:rsidR="00F276CC" w:rsidRPr="002A5E6B" w:rsidRDefault="00F276CC" w:rsidP="00503546">
      <w:pPr>
        <w:pStyle w:val="BTEMEASMCA"/>
      </w:pPr>
    </w:p>
    <w:p w14:paraId="0EABF1CB" w14:textId="77777777" w:rsidR="00F276CC" w:rsidRDefault="00F276CC" w:rsidP="00503546">
      <w:pPr>
        <w:pStyle w:val="BTEMEASMCA"/>
      </w:pPr>
      <w:r>
        <w:t>P</w:t>
      </w:r>
      <w:r w:rsidRPr="002A5E6B">
        <w:t>rieš vartojimą reikia supurtyti.</w:t>
      </w:r>
    </w:p>
    <w:p w14:paraId="0EABF1CC" w14:textId="77777777" w:rsidR="00F276CC" w:rsidRDefault="00F276CC" w:rsidP="00503546">
      <w:pPr>
        <w:pStyle w:val="BTEMEASMCA"/>
      </w:pPr>
    </w:p>
    <w:p w14:paraId="0EABF1CD" w14:textId="77777777" w:rsidR="0085011C" w:rsidRDefault="0085011C" w:rsidP="00503546">
      <w:pPr>
        <w:pStyle w:val="BTEMEASMCA"/>
      </w:pPr>
    </w:p>
    <w:p w14:paraId="0EABF1CE" w14:textId="77777777" w:rsidR="00F276CC" w:rsidRPr="002A5E6B" w:rsidRDefault="00F276CC" w:rsidP="00F276CC">
      <w:pPr>
        <w:pStyle w:val="PI-1labEMEASMCA"/>
        <w:rPr>
          <w:noProof w:val="0"/>
          <w:highlight w:val="lightGray"/>
        </w:rPr>
      </w:pPr>
      <w:r w:rsidRPr="002A5E6B">
        <w:rPr>
          <w:noProof w:val="0"/>
        </w:rPr>
        <w:t>8.</w:t>
      </w:r>
      <w:r w:rsidRPr="002A5E6B">
        <w:rPr>
          <w:noProof w:val="0"/>
        </w:rPr>
        <w:tab/>
        <w:t>TINKAMUMO LAIKAS</w:t>
      </w:r>
    </w:p>
    <w:p w14:paraId="0EABF1CF" w14:textId="77777777" w:rsidR="00F276CC" w:rsidRPr="002A5E6B" w:rsidRDefault="00F276CC" w:rsidP="00503546">
      <w:pPr>
        <w:pStyle w:val="BTEMEASMCA"/>
      </w:pPr>
    </w:p>
    <w:p w14:paraId="0EABF1D0" w14:textId="77777777" w:rsidR="00F276CC" w:rsidRPr="002A5E6B" w:rsidRDefault="00F276CC" w:rsidP="00503546">
      <w:pPr>
        <w:pStyle w:val="BTEMEASMCA"/>
      </w:pPr>
      <w:r w:rsidRPr="002A5E6B">
        <w:t xml:space="preserve">Tinka iki </w:t>
      </w:r>
      <w:r w:rsidR="00A93A2F">
        <w:t>{</w:t>
      </w:r>
      <w:r w:rsidRPr="002A5E6B">
        <w:t>mm.MMMM</w:t>
      </w:r>
      <w:r w:rsidR="00A93A2F">
        <w:t>}</w:t>
      </w:r>
    </w:p>
    <w:p w14:paraId="0EABF1D1" w14:textId="77777777" w:rsidR="00F276CC" w:rsidRPr="002A5E6B" w:rsidRDefault="00F276CC" w:rsidP="00503546">
      <w:pPr>
        <w:pStyle w:val="BTEMEASMCA"/>
      </w:pPr>
      <w:r w:rsidRPr="002A5E6B">
        <w:t>Pirmą kartą atidarius buteliuką, geriamosios suspensijos tinkamumo laikas yra 6 mėnesiai.</w:t>
      </w:r>
    </w:p>
    <w:p w14:paraId="0EABF1D2" w14:textId="77777777" w:rsidR="0085011C" w:rsidRDefault="0085011C" w:rsidP="00503546">
      <w:pPr>
        <w:pStyle w:val="BTEMEASMCA"/>
      </w:pPr>
    </w:p>
    <w:p w14:paraId="0EABF1D3" w14:textId="77777777" w:rsidR="0085011C" w:rsidRDefault="0085011C" w:rsidP="00503546">
      <w:pPr>
        <w:pStyle w:val="BTEMEASMCA"/>
      </w:pPr>
    </w:p>
    <w:p w14:paraId="0EABF1D4" w14:textId="77777777" w:rsidR="00F276CC" w:rsidRPr="002A5E6B" w:rsidRDefault="00F276CC" w:rsidP="00F276CC">
      <w:pPr>
        <w:pStyle w:val="PI-1labEMEASMCA"/>
        <w:rPr>
          <w:noProof w:val="0"/>
        </w:rPr>
      </w:pPr>
      <w:r w:rsidRPr="002A5E6B">
        <w:rPr>
          <w:noProof w:val="0"/>
        </w:rPr>
        <w:t>9.</w:t>
      </w:r>
      <w:r w:rsidRPr="002A5E6B">
        <w:rPr>
          <w:noProof w:val="0"/>
        </w:rPr>
        <w:tab/>
        <w:t>SPECIALIOS LAIKYMO SĄLYGOS</w:t>
      </w:r>
    </w:p>
    <w:p w14:paraId="0EABF1D5" w14:textId="77777777" w:rsidR="00F276CC" w:rsidRPr="002A5E6B" w:rsidRDefault="00F276CC" w:rsidP="00503546">
      <w:pPr>
        <w:pStyle w:val="BTEMEASMCA"/>
      </w:pPr>
    </w:p>
    <w:p w14:paraId="0EABF1D6" w14:textId="77777777" w:rsidR="00F276CC" w:rsidRPr="002A5E6B" w:rsidRDefault="00F276CC" w:rsidP="00503546">
      <w:pPr>
        <w:pStyle w:val="BTEMEASMCA"/>
      </w:pPr>
      <w:r w:rsidRPr="002A5E6B">
        <w:t xml:space="preserve">Laikyti ne aukštesnėje kaip 25 </w:t>
      </w:r>
      <w:r w:rsidRPr="002A5E6B">
        <w:sym w:font="Symbol" w:char="F0B0"/>
      </w:r>
      <w:r w:rsidRPr="002A5E6B">
        <w:t>C temperatūroje.</w:t>
      </w:r>
    </w:p>
    <w:p w14:paraId="0EABF1D7" w14:textId="77777777" w:rsidR="00F276CC" w:rsidRPr="002A5E6B" w:rsidRDefault="00F276CC" w:rsidP="00503546">
      <w:pPr>
        <w:pStyle w:val="BTEMEASMCA"/>
      </w:pPr>
    </w:p>
    <w:p w14:paraId="0EABF1D8" w14:textId="77777777" w:rsidR="0085011C" w:rsidRDefault="0085011C" w:rsidP="00503546">
      <w:pPr>
        <w:pStyle w:val="BTEMEASMCA"/>
      </w:pPr>
    </w:p>
    <w:p w14:paraId="0EABF1D9" w14:textId="77777777" w:rsidR="00F276CC" w:rsidRPr="002A5E6B" w:rsidRDefault="00F276CC" w:rsidP="00F276CC">
      <w:pPr>
        <w:pStyle w:val="PI-1labEMEASMCA"/>
        <w:rPr>
          <w:noProof w:val="0"/>
        </w:rPr>
      </w:pPr>
      <w:r w:rsidRPr="002A5E6B">
        <w:rPr>
          <w:noProof w:val="0"/>
        </w:rPr>
        <w:t>10.</w:t>
      </w:r>
      <w:r w:rsidRPr="002A5E6B">
        <w:rPr>
          <w:noProof w:val="0"/>
        </w:rPr>
        <w:tab/>
        <w:t xml:space="preserve">SPECIALIOS ATSARGUMO PRIEMONĖS DĖL NESUVARTOTO </w:t>
      </w:r>
      <w:r w:rsidRPr="002A5E6B">
        <w:rPr>
          <w:bCs/>
          <w:noProof w:val="0"/>
        </w:rPr>
        <w:t xml:space="preserve">VAISTINIO PREPARATO AR JO ATLIEKŲ </w:t>
      </w:r>
      <w:r w:rsidRPr="002A5E6B">
        <w:rPr>
          <w:noProof w:val="0"/>
        </w:rPr>
        <w:t>TVARKYMO (JEI REIKIA)</w:t>
      </w:r>
    </w:p>
    <w:p w14:paraId="0EABF1DA" w14:textId="77777777" w:rsidR="00F276CC" w:rsidRPr="002A5E6B" w:rsidRDefault="00F276CC" w:rsidP="00503546">
      <w:pPr>
        <w:pStyle w:val="BTEMEASMCA"/>
      </w:pPr>
    </w:p>
    <w:p w14:paraId="0EABF1DB" w14:textId="77777777" w:rsidR="00F276CC" w:rsidRPr="002A5E6B" w:rsidRDefault="00F276CC" w:rsidP="00503546">
      <w:pPr>
        <w:pStyle w:val="BTEMEASMCA"/>
      </w:pPr>
    </w:p>
    <w:p w14:paraId="0EABF1DC" w14:textId="77777777" w:rsidR="00F276CC" w:rsidRPr="002A5E6B" w:rsidRDefault="00F276CC" w:rsidP="00F276CC">
      <w:pPr>
        <w:pStyle w:val="PI-1labEMEASMCA"/>
        <w:rPr>
          <w:noProof w:val="0"/>
        </w:rPr>
      </w:pPr>
      <w:r w:rsidRPr="002A5E6B">
        <w:rPr>
          <w:noProof w:val="0"/>
        </w:rPr>
        <w:t>11.</w:t>
      </w:r>
      <w:r w:rsidRPr="002A5E6B">
        <w:rPr>
          <w:noProof w:val="0"/>
        </w:rPr>
        <w:tab/>
        <w:t>RINKODAROS TEISĖS TURĖTOJO PAVADINIMAS IR ADRESAS</w:t>
      </w:r>
    </w:p>
    <w:p w14:paraId="0EABF1DD" w14:textId="77777777" w:rsidR="00F276CC" w:rsidRPr="002A5E6B" w:rsidRDefault="00F276CC" w:rsidP="00503546">
      <w:pPr>
        <w:pStyle w:val="BTEMEASMCA"/>
      </w:pPr>
    </w:p>
    <w:p w14:paraId="0EABF1DE" w14:textId="77777777" w:rsidR="00F276CC" w:rsidRPr="00C53AC0" w:rsidRDefault="00F276CC" w:rsidP="00503546">
      <w:pPr>
        <w:pStyle w:val="BTEMEASMCA"/>
      </w:pPr>
      <w:r w:rsidRPr="00C53AC0">
        <w:t>G. L. Pharma GmbH</w:t>
      </w:r>
    </w:p>
    <w:p w14:paraId="0EABF1DF" w14:textId="77777777" w:rsidR="00F276CC" w:rsidRPr="002A5E6B" w:rsidRDefault="00F276CC" w:rsidP="00503546">
      <w:pPr>
        <w:pStyle w:val="BTEMEASMCA"/>
        <w:rPr>
          <w:b/>
          <w:lang w:val="de-DE"/>
        </w:rPr>
      </w:pPr>
      <w:r w:rsidRPr="002A5E6B">
        <w:rPr>
          <w:lang w:val="de-DE"/>
        </w:rPr>
        <w:t>Schlossplatz 1</w:t>
      </w:r>
      <w:r w:rsidRPr="002A5E6B">
        <w:rPr>
          <w:b/>
          <w:lang w:val="de-DE"/>
        </w:rPr>
        <w:t xml:space="preserve"> </w:t>
      </w:r>
    </w:p>
    <w:p w14:paraId="0EABF1E0" w14:textId="77777777" w:rsidR="0085011C" w:rsidRDefault="00F276CC" w:rsidP="00503546">
      <w:pPr>
        <w:pStyle w:val="BTEMEASMCA"/>
        <w:rPr>
          <w:lang w:val="de-DE"/>
        </w:rPr>
      </w:pPr>
      <w:r w:rsidRPr="002A5E6B">
        <w:rPr>
          <w:lang w:val="de-DE"/>
        </w:rPr>
        <w:t xml:space="preserve">8502 Lannach </w:t>
      </w:r>
    </w:p>
    <w:p w14:paraId="0EABF1E1" w14:textId="77777777" w:rsidR="0085011C" w:rsidRDefault="00F276CC" w:rsidP="00503546">
      <w:pPr>
        <w:pStyle w:val="BTEMEASMCA"/>
      </w:pPr>
      <w:r w:rsidRPr="002A5E6B">
        <w:t>Austrija</w:t>
      </w:r>
    </w:p>
    <w:p w14:paraId="0EABF1E2" w14:textId="77777777" w:rsidR="0085011C" w:rsidRDefault="0085011C" w:rsidP="00503546">
      <w:pPr>
        <w:pStyle w:val="BTEMEASMCA"/>
      </w:pPr>
    </w:p>
    <w:p w14:paraId="0EABF1E3" w14:textId="77777777" w:rsidR="0085011C" w:rsidRDefault="0085011C" w:rsidP="00503546">
      <w:pPr>
        <w:pStyle w:val="BTEMEASMCA"/>
      </w:pPr>
    </w:p>
    <w:p w14:paraId="0EABF1E4" w14:textId="77777777" w:rsidR="00F276CC" w:rsidRPr="002A5E6B" w:rsidRDefault="00F276CC" w:rsidP="00F276CC">
      <w:pPr>
        <w:pStyle w:val="PI-1labEMEASMCA"/>
        <w:rPr>
          <w:noProof w:val="0"/>
        </w:rPr>
      </w:pPr>
      <w:r w:rsidRPr="002A5E6B">
        <w:rPr>
          <w:noProof w:val="0"/>
        </w:rPr>
        <w:t>12.</w:t>
      </w:r>
      <w:r w:rsidRPr="002A5E6B">
        <w:rPr>
          <w:noProof w:val="0"/>
        </w:rPr>
        <w:tab/>
        <w:t xml:space="preserve">RINKODAROS TEISĖS NUMERIS </w:t>
      </w:r>
    </w:p>
    <w:p w14:paraId="0EABF1E5" w14:textId="77777777" w:rsidR="00F276CC" w:rsidRPr="002A5E6B" w:rsidRDefault="00F276CC" w:rsidP="00503546">
      <w:pPr>
        <w:pStyle w:val="BTEMEASMCA"/>
      </w:pPr>
    </w:p>
    <w:p w14:paraId="5ABFF711" w14:textId="26B1CEFA" w:rsidR="00510CA6" w:rsidRPr="002A5E6B" w:rsidRDefault="00510CA6" w:rsidP="00510CA6">
      <w:pPr>
        <w:pStyle w:val="BTEMEASMCA"/>
      </w:pPr>
      <w:r>
        <w:t xml:space="preserve"> (</w:t>
      </w:r>
      <w:r w:rsidRPr="002A5E6B">
        <w:t>50</w:t>
      </w:r>
      <w:r>
        <w:t xml:space="preserve"> ml) </w:t>
      </w:r>
      <w:r>
        <w:rPr>
          <w:bCs/>
        </w:rPr>
        <w:t>ir matavimo šaukštas</w:t>
      </w:r>
      <w:r w:rsidRPr="002A5E6B">
        <w:t xml:space="preserve"> – LT/1/08/1329/001</w:t>
      </w:r>
    </w:p>
    <w:p w14:paraId="11763B8B" w14:textId="77777777" w:rsidR="00510CA6" w:rsidRPr="002A5E6B" w:rsidRDefault="00510CA6" w:rsidP="00510CA6">
      <w:pPr>
        <w:pStyle w:val="BTEMEASMCA"/>
      </w:pPr>
      <w:r>
        <w:t>(</w:t>
      </w:r>
      <w:r w:rsidRPr="002A5E6B">
        <w:t>100</w:t>
      </w:r>
      <w:r>
        <w:t xml:space="preserve"> ml) </w:t>
      </w:r>
      <w:r>
        <w:rPr>
          <w:bCs/>
        </w:rPr>
        <w:t>ir matavimo šaukštas</w:t>
      </w:r>
      <w:r w:rsidRPr="002A5E6B">
        <w:t xml:space="preserve"> – LT/1/08/1329/002</w:t>
      </w:r>
    </w:p>
    <w:p w14:paraId="7FD6FA57" w14:textId="77777777" w:rsidR="00510CA6" w:rsidRPr="002A5E6B" w:rsidRDefault="00510CA6" w:rsidP="00510CA6">
      <w:pPr>
        <w:pStyle w:val="BTEMEASMCA"/>
      </w:pPr>
      <w:r>
        <w:t>(</w:t>
      </w:r>
      <w:r w:rsidRPr="002A5E6B">
        <w:t>50</w:t>
      </w:r>
      <w:r>
        <w:t xml:space="preserve"> ml) </w:t>
      </w:r>
      <w:r>
        <w:rPr>
          <w:bCs/>
        </w:rPr>
        <w:t>su lašintuvu</w:t>
      </w:r>
      <w:r w:rsidRPr="002A5E6B">
        <w:t xml:space="preserve"> </w:t>
      </w:r>
      <w:r>
        <w:t>– LT/1/08/1329/006</w:t>
      </w:r>
    </w:p>
    <w:p w14:paraId="754EDA4E" w14:textId="77777777" w:rsidR="00510CA6" w:rsidRPr="002A5E6B" w:rsidRDefault="00510CA6" w:rsidP="00510CA6">
      <w:pPr>
        <w:pStyle w:val="BTEMEASMCA"/>
      </w:pPr>
      <w:r>
        <w:t>(</w:t>
      </w:r>
      <w:r w:rsidRPr="002A5E6B">
        <w:t>50</w:t>
      </w:r>
      <w:r>
        <w:t xml:space="preserve"> ml) </w:t>
      </w:r>
      <w:r>
        <w:rPr>
          <w:bCs/>
        </w:rPr>
        <w:t>ir dozavimo pompa</w:t>
      </w:r>
      <w:r w:rsidRPr="002A5E6B">
        <w:t xml:space="preserve"> </w:t>
      </w:r>
      <w:r>
        <w:t>– LT/1/08/1329/007</w:t>
      </w:r>
    </w:p>
    <w:p w14:paraId="6D19E888" w14:textId="77777777" w:rsidR="00510CA6" w:rsidRPr="002A5E6B" w:rsidRDefault="00510CA6" w:rsidP="00510CA6">
      <w:pPr>
        <w:pStyle w:val="BTEMEASMCA"/>
      </w:pPr>
      <w:r>
        <w:t>(</w:t>
      </w:r>
      <w:r w:rsidRPr="002A5E6B">
        <w:t>50</w:t>
      </w:r>
      <w:r>
        <w:t xml:space="preserve"> ml) </w:t>
      </w:r>
      <w:r>
        <w:rPr>
          <w:bCs/>
        </w:rPr>
        <w:t>ir geriamasis švirkštas</w:t>
      </w:r>
      <w:r w:rsidRPr="002A5E6B">
        <w:t xml:space="preserve"> </w:t>
      </w:r>
      <w:r>
        <w:t>– LT/1/08/1329/008</w:t>
      </w:r>
    </w:p>
    <w:p w14:paraId="15FA8F89" w14:textId="77777777" w:rsidR="00510CA6" w:rsidRPr="002A5E6B" w:rsidRDefault="00510CA6" w:rsidP="00510CA6">
      <w:pPr>
        <w:pStyle w:val="BTEMEASMCA"/>
      </w:pPr>
      <w:r>
        <w:t>(</w:t>
      </w:r>
      <w:r w:rsidRPr="002A5E6B">
        <w:t>100</w:t>
      </w:r>
      <w:r>
        <w:t xml:space="preserve"> ml) </w:t>
      </w:r>
      <w:r>
        <w:rPr>
          <w:bCs/>
        </w:rPr>
        <w:t>su lašintuvu</w:t>
      </w:r>
      <w:r w:rsidRPr="002A5E6B">
        <w:t xml:space="preserve"> </w:t>
      </w:r>
      <w:r>
        <w:t>– LT/1/08/1329/009</w:t>
      </w:r>
    </w:p>
    <w:p w14:paraId="4861446D" w14:textId="77777777" w:rsidR="00510CA6" w:rsidRPr="002A5E6B" w:rsidRDefault="00510CA6" w:rsidP="00510CA6">
      <w:pPr>
        <w:pStyle w:val="BTEMEASMCA"/>
      </w:pPr>
      <w:r>
        <w:t>(</w:t>
      </w:r>
      <w:r w:rsidRPr="002A5E6B">
        <w:t>100</w:t>
      </w:r>
      <w:r>
        <w:t xml:space="preserve"> ml) </w:t>
      </w:r>
      <w:r>
        <w:rPr>
          <w:bCs/>
        </w:rPr>
        <w:t>ir dozavimo pompa</w:t>
      </w:r>
      <w:r w:rsidRPr="002A5E6B">
        <w:t xml:space="preserve"> </w:t>
      </w:r>
      <w:r>
        <w:t>– LT/1/08/1329/010</w:t>
      </w:r>
    </w:p>
    <w:p w14:paraId="568AD247" w14:textId="77777777" w:rsidR="00510CA6" w:rsidRPr="002A5E6B" w:rsidRDefault="00510CA6" w:rsidP="00510CA6">
      <w:pPr>
        <w:pStyle w:val="BTEMEASMCA"/>
      </w:pPr>
      <w:r>
        <w:t>(</w:t>
      </w:r>
      <w:r w:rsidRPr="002A5E6B">
        <w:t>100</w:t>
      </w:r>
      <w:r>
        <w:t xml:space="preserve"> ml) </w:t>
      </w:r>
      <w:r>
        <w:rPr>
          <w:bCs/>
        </w:rPr>
        <w:t>ir geriamasis švirkštas</w:t>
      </w:r>
      <w:r w:rsidRPr="002A5E6B">
        <w:t xml:space="preserve"> </w:t>
      </w:r>
      <w:r>
        <w:t>– LT/1/08/1329/011</w:t>
      </w:r>
    </w:p>
    <w:p w14:paraId="0EABF1E8" w14:textId="77777777" w:rsidR="0085011C" w:rsidRDefault="0085011C" w:rsidP="00503546">
      <w:pPr>
        <w:pStyle w:val="BTEMEASMCA"/>
      </w:pPr>
    </w:p>
    <w:p w14:paraId="0EABF1E9" w14:textId="77777777" w:rsidR="0085011C" w:rsidRDefault="0085011C" w:rsidP="00503546">
      <w:pPr>
        <w:pStyle w:val="BTEMEASMCA"/>
      </w:pPr>
    </w:p>
    <w:p w14:paraId="0EABF1EA" w14:textId="77777777" w:rsidR="00F276CC" w:rsidRPr="002A5E6B" w:rsidRDefault="00F276CC" w:rsidP="00F276CC">
      <w:pPr>
        <w:pStyle w:val="PI-1labEMEASMCA"/>
        <w:rPr>
          <w:noProof w:val="0"/>
        </w:rPr>
      </w:pPr>
      <w:r w:rsidRPr="002A5E6B">
        <w:rPr>
          <w:noProof w:val="0"/>
        </w:rPr>
        <w:t>13.</w:t>
      </w:r>
      <w:r w:rsidRPr="002A5E6B">
        <w:rPr>
          <w:noProof w:val="0"/>
        </w:rPr>
        <w:tab/>
        <w:t>SERIJOS NUMERIS</w:t>
      </w:r>
    </w:p>
    <w:p w14:paraId="0EABF1EB" w14:textId="77777777" w:rsidR="00F276CC" w:rsidRPr="002A5E6B" w:rsidRDefault="00F276CC" w:rsidP="00503546">
      <w:pPr>
        <w:pStyle w:val="BTEMEASMCA"/>
      </w:pPr>
    </w:p>
    <w:p w14:paraId="0EABF1EC" w14:textId="77777777" w:rsidR="00F276CC" w:rsidRPr="002A5E6B" w:rsidRDefault="00F276CC" w:rsidP="00503546">
      <w:pPr>
        <w:pStyle w:val="BTEMEASMCA"/>
      </w:pPr>
      <w:r w:rsidRPr="002A5E6B">
        <w:t>Serija</w:t>
      </w:r>
    </w:p>
    <w:p w14:paraId="0EABF1ED" w14:textId="77777777" w:rsidR="00F276CC" w:rsidRPr="002A5E6B" w:rsidRDefault="00F276CC" w:rsidP="00503546">
      <w:pPr>
        <w:pStyle w:val="BTEMEASMCA"/>
      </w:pPr>
    </w:p>
    <w:p w14:paraId="0EABF1EE" w14:textId="77777777" w:rsidR="0085011C" w:rsidRDefault="0085011C" w:rsidP="00503546">
      <w:pPr>
        <w:pStyle w:val="BTEMEASMCA"/>
      </w:pPr>
    </w:p>
    <w:p w14:paraId="0EABF1EF" w14:textId="77777777" w:rsidR="00F276CC" w:rsidRPr="002A5E6B" w:rsidRDefault="00F276CC" w:rsidP="00F276CC">
      <w:pPr>
        <w:pStyle w:val="PI-1labEMEASMCA"/>
        <w:rPr>
          <w:noProof w:val="0"/>
        </w:rPr>
      </w:pPr>
      <w:r w:rsidRPr="002A5E6B">
        <w:rPr>
          <w:noProof w:val="0"/>
        </w:rPr>
        <w:t>14.</w:t>
      </w:r>
      <w:r w:rsidRPr="002A5E6B">
        <w:rPr>
          <w:noProof w:val="0"/>
        </w:rPr>
        <w:tab/>
        <w:t>PARDAVIMO (IŠDAVIMO) TVARKA</w:t>
      </w:r>
    </w:p>
    <w:p w14:paraId="0EABF1F0" w14:textId="77777777" w:rsidR="00F276CC" w:rsidRPr="002A5E6B" w:rsidRDefault="00F276CC" w:rsidP="00503546">
      <w:pPr>
        <w:pStyle w:val="BTEMEASMCA"/>
      </w:pPr>
    </w:p>
    <w:p w14:paraId="0EABF1F1" w14:textId="77777777" w:rsidR="00F276CC" w:rsidRPr="002A5E6B" w:rsidRDefault="00F276CC" w:rsidP="00503546">
      <w:pPr>
        <w:pStyle w:val="BTEMEASMCA"/>
      </w:pPr>
      <w:r w:rsidRPr="002A5E6B">
        <w:t>Nereceptinis vaistinis preparatas</w:t>
      </w:r>
    </w:p>
    <w:p w14:paraId="0EABF1F2" w14:textId="77777777" w:rsidR="00F276CC" w:rsidRPr="002A5E6B" w:rsidRDefault="00F276CC" w:rsidP="00503546">
      <w:pPr>
        <w:pStyle w:val="BTEMEASMCA"/>
      </w:pPr>
    </w:p>
    <w:p w14:paraId="0EABF1F3" w14:textId="77777777" w:rsidR="0085011C" w:rsidRDefault="0085011C" w:rsidP="00503546">
      <w:pPr>
        <w:pStyle w:val="BTEMEASMCA"/>
      </w:pPr>
    </w:p>
    <w:p w14:paraId="0EABF1F4" w14:textId="77777777" w:rsidR="00F276CC" w:rsidRPr="002A5E6B" w:rsidRDefault="00F276CC" w:rsidP="00F276CC">
      <w:pPr>
        <w:pStyle w:val="PI-1labEMEASMCA"/>
        <w:rPr>
          <w:noProof w:val="0"/>
        </w:rPr>
      </w:pPr>
      <w:r w:rsidRPr="002A5E6B">
        <w:rPr>
          <w:noProof w:val="0"/>
        </w:rPr>
        <w:t>15.</w:t>
      </w:r>
      <w:r w:rsidRPr="002A5E6B">
        <w:rPr>
          <w:noProof w:val="0"/>
        </w:rPr>
        <w:tab/>
        <w:t>VARTOJIMO INSTRUKCIJA</w:t>
      </w:r>
    </w:p>
    <w:p w14:paraId="0EABF1F5" w14:textId="77777777" w:rsidR="00F276CC" w:rsidRPr="002A5E6B" w:rsidRDefault="00F276CC" w:rsidP="00503546">
      <w:pPr>
        <w:pStyle w:val="BTEMEASMCA"/>
      </w:pPr>
    </w:p>
    <w:p w14:paraId="0EABF1F6" w14:textId="77777777" w:rsidR="00652436" w:rsidRPr="007538DD" w:rsidRDefault="00652436" w:rsidP="00652436">
      <w:pPr>
        <w:pStyle w:val="BT-EMEASMCA"/>
        <w:numPr>
          <w:ilvl w:val="0"/>
          <w:numId w:val="0"/>
        </w:numPr>
        <w:spacing w:after="0" w:line="240" w:lineRule="auto"/>
        <w:rPr>
          <w:rFonts w:ascii="Times New Roman" w:hAnsi="Times New Roman"/>
        </w:rPr>
      </w:pPr>
      <w:r>
        <w:rPr>
          <w:rFonts w:ascii="Times New Roman" w:hAnsi="Times New Roman"/>
        </w:rPr>
        <w:t>D</w:t>
      </w:r>
      <w:r w:rsidRPr="007538DD">
        <w:rPr>
          <w:rFonts w:ascii="Times New Roman" w:hAnsi="Times New Roman"/>
        </w:rPr>
        <w:t xml:space="preserve">ujų susikaupimo virškinimo trakte </w:t>
      </w:r>
      <w:r>
        <w:rPr>
          <w:rFonts w:ascii="Times New Roman" w:hAnsi="Times New Roman"/>
        </w:rPr>
        <w:t>sukeltų</w:t>
      </w:r>
      <w:r w:rsidRPr="007538DD">
        <w:rPr>
          <w:rFonts w:ascii="Times New Roman" w:hAnsi="Times New Roman"/>
        </w:rPr>
        <w:t xml:space="preserve"> negalavimų </w:t>
      </w:r>
      <w:r>
        <w:rPr>
          <w:rFonts w:ascii="Times New Roman" w:hAnsi="Times New Roman"/>
        </w:rPr>
        <w:t>malšinimas</w:t>
      </w:r>
      <w:r w:rsidRPr="007538DD">
        <w:rPr>
          <w:rFonts w:ascii="Times New Roman" w:hAnsi="Times New Roman"/>
        </w:rPr>
        <w:t>.</w:t>
      </w:r>
    </w:p>
    <w:p w14:paraId="0EABF1F7" w14:textId="77777777" w:rsidR="00F17894" w:rsidRDefault="00652436" w:rsidP="00652436">
      <w:pPr>
        <w:pStyle w:val="BT-EMEASMCA"/>
        <w:numPr>
          <w:ilvl w:val="0"/>
          <w:numId w:val="0"/>
        </w:numPr>
        <w:spacing w:after="0" w:line="240" w:lineRule="auto"/>
        <w:rPr>
          <w:rFonts w:ascii="Times New Roman" w:hAnsi="Times New Roman"/>
        </w:rPr>
      </w:pPr>
      <w:r w:rsidRPr="002B4CE3">
        <w:rPr>
          <w:rFonts w:ascii="Times New Roman" w:hAnsi="Times New Roman"/>
        </w:rPr>
        <w:t>Parengimas pilvo organų diagnostiniam tyrimui ultragarsu ar rentgenu</w:t>
      </w:r>
      <w:r>
        <w:rPr>
          <w:rFonts w:ascii="Times New Roman" w:hAnsi="Times New Roman"/>
        </w:rPr>
        <w:t>.</w:t>
      </w:r>
    </w:p>
    <w:p w14:paraId="0EABF1F8" w14:textId="77777777" w:rsidR="00F276CC" w:rsidRPr="002A5E6B" w:rsidRDefault="00F17894" w:rsidP="00F17894">
      <w:pPr>
        <w:pStyle w:val="BTEMEASMCA"/>
      </w:pPr>
      <w:r>
        <w:t>Putojimo mažinimas apsinuodijus</w:t>
      </w:r>
      <w:r w:rsidRPr="00BE3951">
        <w:t xml:space="preserve"> paviršiaus įtempimą didinančiomis medžiagomis.</w:t>
      </w:r>
    </w:p>
    <w:p w14:paraId="0EABF1F9" w14:textId="77777777" w:rsidR="00B03FF2" w:rsidRDefault="00B03FF2" w:rsidP="00503546">
      <w:pPr>
        <w:pStyle w:val="BTEMEASMCA"/>
      </w:pPr>
    </w:p>
    <w:p w14:paraId="0EABF1FA" w14:textId="77777777" w:rsidR="009C6C3C" w:rsidRPr="0006698C" w:rsidRDefault="009C6C3C" w:rsidP="009C6C3C">
      <w:pPr>
        <w:pStyle w:val="BTEMEASMCA"/>
      </w:pPr>
      <w:r>
        <w:t>Vartojimą žiūrėkite pakuotės lapelyje.</w:t>
      </w:r>
    </w:p>
    <w:p w14:paraId="0EABF1FB" w14:textId="77777777" w:rsidR="005D7AAA" w:rsidRDefault="005D7AAA" w:rsidP="005D7AAA">
      <w:pPr>
        <w:pStyle w:val="BTEMEASMCA"/>
      </w:pPr>
    </w:p>
    <w:p w14:paraId="0E5E16DA" w14:textId="77777777" w:rsidR="00510CA6" w:rsidRDefault="00510CA6" w:rsidP="005D7AAA">
      <w:pPr>
        <w:pStyle w:val="BTEMEASMCA"/>
      </w:pPr>
    </w:p>
    <w:p w14:paraId="0EABF1FC" w14:textId="77777777" w:rsidR="00F276CC" w:rsidRPr="000F144E" w:rsidRDefault="00F276CC" w:rsidP="00510CA6">
      <w:pPr>
        <w:pStyle w:val="BTEMEASMCA"/>
        <w:pBdr>
          <w:top w:val="single" w:sz="4" w:space="1" w:color="auto"/>
          <w:left w:val="single" w:sz="4" w:space="4" w:color="auto"/>
          <w:bottom w:val="single" w:sz="4" w:space="1" w:color="auto"/>
          <w:right w:val="single" w:sz="4" w:space="4" w:color="auto"/>
        </w:pBdr>
        <w:rPr>
          <w:b/>
          <w:noProof w:val="0"/>
        </w:rPr>
      </w:pPr>
      <w:r w:rsidRPr="000F144E">
        <w:rPr>
          <w:b/>
          <w:noProof w:val="0"/>
        </w:rPr>
        <w:t>16.</w:t>
      </w:r>
      <w:r w:rsidRPr="000F144E">
        <w:rPr>
          <w:b/>
          <w:noProof w:val="0"/>
        </w:rPr>
        <w:tab/>
        <w:t>INFORMACIJA BRAILIO RAŠTU</w:t>
      </w:r>
    </w:p>
    <w:p w14:paraId="0EABF1FD" w14:textId="77777777" w:rsidR="00F276CC" w:rsidRPr="002A5E6B" w:rsidRDefault="00F276CC" w:rsidP="00503546">
      <w:pPr>
        <w:pStyle w:val="BTEMEASMCA"/>
      </w:pPr>
    </w:p>
    <w:p w14:paraId="0EABF1FE" w14:textId="77777777" w:rsidR="00F276CC" w:rsidRPr="002A5E6B" w:rsidRDefault="00F276CC" w:rsidP="00503546">
      <w:pPr>
        <w:pStyle w:val="BTEMEASMCA"/>
      </w:pPr>
      <w:r w:rsidRPr="002A5E6B">
        <w:t>Antiflat 41,2</w:t>
      </w:r>
      <w:r w:rsidR="00090FF1">
        <w:t> mg</w:t>
      </w:r>
      <w:r w:rsidR="00A93A2F">
        <w:t>/ml</w:t>
      </w:r>
      <w:r w:rsidRPr="002A5E6B">
        <w:t xml:space="preserve"> </w:t>
      </w:r>
    </w:p>
    <w:p w14:paraId="0EABF1FF" w14:textId="77777777" w:rsidR="00F276CC" w:rsidRDefault="00F276CC" w:rsidP="00503546">
      <w:pPr>
        <w:pStyle w:val="BTEMEASMCA"/>
      </w:pPr>
    </w:p>
    <w:p w14:paraId="0EABF200" w14:textId="77777777" w:rsidR="00F276CC" w:rsidRPr="002A5E6B" w:rsidRDefault="00F276CC" w:rsidP="00F276CC">
      <w:pPr>
        <w:pStyle w:val="PI-1labEMEASMCA"/>
        <w:rPr>
          <w:noProof w:val="0"/>
        </w:rPr>
      </w:pPr>
      <w:r w:rsidRPr="002A5E6B">
        <w:br w:type="page"/>
      </w:r>
      <w:r w:rsidRPr="002A5E6B">
        <w:rPr>
          <w:noProof w:val="0"/>
        </w:rPr>
        <w:lastRenderedPageBreak/>
        <w:t>MINIMALI INFORMACIJA VIDIN</w:t>
      </w:r>
      <w:r w:rsidR="001E33F1">
        <w:rPr>
          <w:noProof w:val="0"/>
        </w:rPr>
        <w:t>ĖS</w:t>
      </w:r>
      <w:r w:rsidRPr="002A5E6B">
        <w:rPr>
          <w:bCs/>
          <w:noProof w:val="0"/>
        </w:rPr>
        <w:t xml:space="preserve"> </w:t>
      </w:r>
      <w:r w:rsidRPr="002A5E6B">
        <w:rPr>
          <w:noProof w:val="0"/>
        </w:rPr>
        <w:t>PAKUO</w:t>
      </w:r>
      <w:r w:rsidR="001E33F1">
        <w:rPr>
          <w:noProof w:val="0"/>
        </w:rPr>
        <w:t>TĖS</w:t>
      </w:r>
    </w:p>
    <w:p w14:paraId="0EABF201" w14:textId="77777777" w:rsidR="00F276CC" w:rsidRPr="002A5E6B" w:rsidRDefault="00F276CC" w:rsidP="00F276CC">
      <w:pPr>
        <w:pStyle w:val="PI-1labEMEASMCA"/>
        <w:rPr>
          <w:noProof w:val="0"/>
        </w:rPr>
      </w:pPr>
    </w:p>
    <w:p w14:paraId="0EABF202" w14:textId="77777777" w:rsidR="00F276CC" w:rsidRPr="002A5E6B" w:rsidRDefault="001E33F1" w:rsidP="00F276CC">
      <w:pPr>
        <w:pStyle w:val="PI-1labEMEASMCA"/>
        <w:rPr>
          <w:noProof w:val="0"/>
        </w:rPr>
      </w:pPr>
      <w:r w:rsidRPr="002A5E6B">
        <w:rPr>
          <w:noProof w:val="0"/>
        </w:rPr>
        <w:t>BUTELIUKO ETIKETĖ</w:t>
      </w:r>
    </w:p>
    <w:p w14:paraId="0EABF203" w14:textId="77777777" w:rsidR="00F276CC" w:rsidRPr="002A5E6B" w:rsidRDefault="00F276CC" w:rsidP="00503546">
      <w:pPr>
        <w:pStyle w:val="BTEMEASMCA"/>
      </w:pPr>
    </w:p>
    <w:p w14:paraId="0EABF204" w14:textId="77777777" w:rsidR="00F276CC" w:rsidRPr="002A5E6B" w:rsidRDefault="00F276CC" w:rsidP="00503546">
      <w:pPr>
        <w:pStyle w:val="BTEMEASMCA"/>
      </w:pPr>
    </w:p>
    <w:p w14:paraId="0EABF205" w14:textId="77777777" w:rsidR="00F276CC" w:rsidRPr="002A5E6B" w:rsidRDefault="00F276CC" w:rsidP="00F276CC">
      <w:pPr>
        <w:pStyle w:val="PI-1labEMEASMCA"/>
        <w:rPr>
          <w:noProof w:val="0"/>
        </w:rPr>
      </w:pPr>
      <w:r w:rsidRPr="002A5E6B">
        <w:rPr>
          <w:noProof w:val="0"/>
        </w:rPr>
        <w:t>1.</w:t>
      </w:r>
      <w:r w:rsidRPr="002A5E6B">
        <w:rPr>
          <w:noProof w:val="0"/>
        </w:rPr>
        <w:tab/>
        <w:t>VAISTINIO PREPARATO PAVADINIMAS</w:t>
      </w:r>
    </w:p>
    <w:p w14:paraId="0EABF206" w14:textId="77777777" w:rsidR="00F276CC" w:rsidRPr="002A5E6B" w:rsidRDefault="00F276CC" w:rsidP="00503546">
      <w:pPr>
        <w:pStyle w:val="BTEMEASMCA"/>
      </w:pPr>
    </w:p>
    <w:p w14:paraId="0EABF207" w14:textId="77777777" w:rsidR="00F276CC" w:rsidRPr="002A5E6B" w:rsidRDefault="00F276CC" w:rsidP="00503546">
      <w:pPr>
        <w:pStyle w:val="BTEMEASMCA"/>
      </w:pPr>
      <w:r w:rsidRPr="002A5E6B">
        <w:t>Antiflat 41,2</w:t>
      </w:r>
      <w:r w:rsidR="00090FF1">
        <w:t> mg</w:t>
      </w:r>
      <w:r w:rsidRPr="002A5E6B">
        <w:t>/ml geriamoji suspensija</w:t>
      </w:r>
    </w:p>
    <w:p w14:paraId="0EABF208" w14:textId="77777777" w:rsidR="00F276CC" w:rsidRPr="002A5E6B" w:rsidRDefault="00F276CC" w:rsidP="00503546">
      <w:pPr>
        <w:pStyle w:val="BTEMEASMCA"/>
      </w:pPr>
      <w:r w:rsidRPr="002A5E6B">
        <w:t>Simeticonum</w:t>
      </w:r>
    </w:p>
    <w:p w14:paraId="0EABF209" w14:textId="77777777" w:rsidR="0085011C" w:rsidRDefault="0085011C" w:rsidP="00503546">
      <w:pPr>
        <w:pStyle w:val="BTEMEASMCA"/>
      </w:pPr>
    </w:p>
    <w:p w14:paraId="0EABF20A" w14:textId="77777777" w:rsidR="0085011C" w:rsidRDefault="0085011C" w:rsidP="00503546">
      <w:pPr>
        <w:pStyle w:val="BTEMEASMCA"/>
      </w:pPr>
    </w:p>
    <w:p w14:paraId="0EABF20B" w14:textId="77777777" w:rsidR="00F276CC" w:rsidRPr="002A5E6B" w:rsidRDefault="00F276CC" w:rsidP="00F276CC">
      <w:pPr>
        <w:pStyle w:val="PI-1labEMEASMCA"/>
        <w:rPr>
          <w:noProof w:val="0"/>
        </w:rPr>
      </w:pPr>
      <w:r w:rsidRPr="002A5E6B">
        <w:rPr>
          <w:noProof w:val="0"/>
        </w:rPr>
        <w:t>2.</w:t>
      </w:r>
      <w:r w:rsidRPr="002A5E6B">
        <w:rPr>
          <w:noProof w:val="0"/>
        </w:rPr>
        <w:tab/>
        <w:t>VEIKLIOJI MEDŽIAGA IR JOS KIEKIS</w:t>
      </w:r>
    </w:p>
    <w:p w14:paraId="0EABF20C" w14:textId="77777777" w:rsidR="00F276CC" w:rsidRPr="002A5E6B" w:rsidRDefault="00F276CC" w:rsidP="00503546">
      <w:pPr>
        <w:pStyle w:val="BTEMEASMCA"/>
      </w:pPr>
    </w:p>
    <w:p w14:paraId="0EABF20D" w14:textId="77777777" w:rsidR="00F276CC" w:rsidRPr="002A5E6B" w:rsidRDefault="00F276CC" w:rsidP="00503546">
      <w:pPr>
        <w:pStyle w:val="BTEMEASMCA"/>
      </w:pPr>
      <w:r w:rsidRPr="002A5E6B">
        <w:t>1</w:t>
      </w:r>
      <w:r w:rsidR="00090FF1">
        <w:t> ml</w:t>
      </w:r>
      <w:r w:rsidRPr="002A5E6B">
        <w:t xml:space="preserve"> geriamosios suspensijos yra 41,2</w:t>
      </w:r>
      <w:r w:rsidR="00090FF1">
        <w:t> mg</w:t>
      </w:r>
      <w:r w:rsidRPr="002A5E6B">
        <w:t xml:space="preserve"> simetikono.</w:t>
      </w:r>
    </w:p>
    <w:p w14:paraId="0EABF20E" w14:textId="77777777" w:rsidR="00F276CC" w:rsidRPr="002A5E6B" w:rsidRDefault="00F276CC" w:rsidP="00503546">
      <w:pPr>
        <w:pStyle w:val="BTEMEASMCA"/>
      </w:pPr>
    </w:p>
    <w:p w14:paraId="0EABF20F" w14:textId="77777777" w:rsidR="0085011C" w:rsidRDefault="0085011C" w:rsidP="00503546">
      <w:pPr>
        <w:pStyle w:val="BTEMEASMCA"/>
      </w:pPr>
    </w:p>
    <w:p w14:paraId="0EABF210" w14:textId="77777777" w:rsidR="00F276CC" w:rsidRPr="002A5E6B" w:rsidRDefault="00F276CC" w:rsidP="00F276CC">
      <w:pPr>
        <w:pStyle w:val="PI-1labEMEASMCA"/>
        <w:rPr>
          <w:noProof w:val="0"/>
          <w:highlight w:val="lightGray"/>
        </w:rPr>
      </w:pPr>
      <w:r w:rsidRPr="002A5E6B">
        <w:rPr>
          <w:noProof w:val="0"/>
        </w:rPr>
        <w:t>3.</w:t>
      </w:r>
      <w:r w:rsidRPr="002A5E6B">
        <w:rPr>
          <w:noProof w:val="0"/>
        </w:rPr>
        <w:tab/>
        <w:t>PAGALBINIŲ MEDŽIAGŲ SĄRAŠAS</w:t>
      </w:r>
    </w:p>
    <w:p w14:paraId="0EABF211" w14:textId="77777777" w:rsidR="00F276CC" w:rsidRPr="002A5E6B" w:rsidRDefault="00F276CC" w:rsidP="00503546">
      <w:pPr>
        <w:pStyle w:val="BTEMEASMCA"/>
      </w:pPr>
    </w:p>
    <w:p w14:paraId="0EABF212" w14:textId="77777777" w:rsidR="00F276CC" w:rsidRPr="002A5E6B" w:rsidRDefault="00F276CC" w:rsidP="00503546">
      <w:pPr>
        <w:pStyle w:val="BTEMEASMCA"/>
      </w:pPr>
    </w:p>
    <w:p w14:paraId="0EABF213" w14:textId="77777777" w:rsidR="00F276CC" w:rsidRPr="002A5E6B" w:rsidRDefault="00F276CC" w:rsidP="00F276CC">
      <w:pPr>
        <w:pStyle w:val="PI-1labEMEASMCA"/>
        <w:rPr>
          <w:noProof w:val="0"/>
        </w:rPr>
      </w:pPr>
      <w:r w:rsidRPr="002A5E6B">
        <w:rPr>
          <w:noProof w:val="0"/>
        </w:rPr>
        <w:t>4.</w:t>
      </w:r>
      <w:r w:rsidRPr="002A5E6B">
        <w:rPr>
          <w:noProof w:val="0"/>
        </w:rPr>
        <w:tab/>
        <w:t>FARMACINĖ FORMA IR KIEKIS PAKUOTĖJE</w:t>
      </w:r>
    </w:p>
    <w:p w14:paraId="0EABF214" w14:textId="77777777" w:rsidR="00F276CC" w:rsidRPr="002A5E6B" w:rsidRDefault="00F276CC" w:rsidP="00503546">
      <w:pPr>
        <w:pStyle w:val="BTEMEASMCA"/>
      </w:pPr>
    </w:p>
    <w:p w14:paraId="0EABF215" w14:textId="77777777" w:rsidR="00F276CC" w:rsidRPr="002A5E6B" w:rsidRDefault="00F276CC" w:rsidP="00503546">
      <w:pPr>
        <w:pStyle w:val="BTEMEASMCA"/>
      </w:pPr>
      <w:r w:rsidRPr="002A5E6B">
        <w:t>Geriamoji suspensija</w:t>
      </w:r>
    </w:p>
    <w:p w14:paraId="0EABF216" w14:textId="77777777" w:rsidR="00F276CC" w:rsidRPr="002A5E6B" w:rsidRDefault="00F276CC" w:rsidP="00503546">
      <w:pPr>
        <w:pStyle w:val="BTEMEASMCA"/>
      </w:pPr>
      <w:r w:rsidRPr="002A5E6B">
        <w:t>50</w:t>
      </w:r>
      <w:r w:rsidR="00090FF1">
        <w:t> ml</w:t>
      </w:r>
    </w:p>
    <w:p w14:paraId="0EABF217" w14:textId="77777777" w:rsidR="0085011C" w:rsidRDefault="00F276CC" w:rsidP="00503546">
      <w:pPr>
        <w:pStyle w:val="BTEMEASMCA"/>
      </w:pPr>
      <w:r w:rsidRPr="002A5E6B">
        <w:t>100</w:t>
      </w:r>
      <w:r w:rsidR="00090FF1">
        <w:t> ml</w:t>
      </w:r>
    </w:p>
    <w:p w14:paraId="0EABF218" w14:textId="77777777" w:rsidR="0085011C" w:rsidRDefault="0085011C" w:rsidP="00503546">
      <w:pPr>
        <w:pStyle w:val="BTEMEASMCA"/>
      </w:pPr>
    </w:p>
    <w:p w14:paraId="0EABF219" w14:textId="77777777" w:rsidR="0085011C" w:rsidRDefault="0085011C" w:rsidP="00503546">
      <w:pPr>
        <w:pStyle w:val="BTEMEASMCA"/>
      </w:pPr>
    </w:p>
    <w:p w14:paraId="0EABF21A" w14:textId="77777777" w:rsidR="00F276CC" w:rsidRPr="002A5E6B" w:rsidRDefault="00F276CC" w:rsidP="00F276CC">
      <w:pPr>
        <w:pStyle w:val="PI-1labEMEASMCA"/>
        <w:rPr>
          <w:noProof w:val="0"/>
          <w:highlight w:val="lightGray"/>
        </w:rPr>
      </w:pPr>
      <w:r w:rsidRPr="002A5E6B">
        <w:rPr>
          <w:noProof w:val="0"/>
        </w:rPr>
        <w:t>5.</w:t>
      </w:r>
      <w:r w:rsidRPr="002A5E6B">
        <w:rPr>
          <w:noProof w:val="0"/>
        </w:rPr>
        <w:tab/>
        <w:t>VARTOJIMO METODAS IR BŪDAS (-AI)</w:t>
      </w:r>
    </w:p>
    <w:p w14:paraId="0EABF21B" w14:textId="77777777" w:rsidR="00F276CC" w:rsidRPr="002A5E6B" w:rsidRDefault="00F276CC" w:rsidP="00503546">
      <w:pPr>
        <w:pStyle w:val="BTEMEASMCA"/>
      </w:pPr>
    </w:p>
    <w:p w14:paraId="0EABF21C" w14:textId="77777777" w:rsidR="00F276CC" w:rsidRPr="002A5E6B" w:rsidRDefault="00F276CC" w:rsidP="00503546">
      <w:pPr>
        <w:pStyle w:val="BTEMEASMCA"/>
      </w:pPr>
      <w:r w:rsidRPr="002A5E6B">
        <w:t>Vartoti per burną.</w:t>
      </w:r>
    </w:p>
    <w:p w14:paraId="0EABF21D" w14:textId="77777777" w:rsidR="00F276CC" w:rsidRPr="002A5E6B" w:rsidRDefault="00F276CC" w:rsidP="00503546">
      <w:pPr>
        <w:pStyle w:val="BTEMEASMCA"/>
      </w:pPr>
      <w:r w:rsidRPr="002A5E6B">
        <w:t>Prieš vartojimą perskaitykite pakuotės lapelį.</w:t>
      </w:r>
    </w:p>
    <w:p w14:paraId="0EABF21E" w14:textId="77777777" w:rsidR="0085011C" w:rsidRDefault="0085011C" w:rsidP="00503546">
      <w:pPr>
        <w:pStyle w:val="BTEMEASMCA"/>
      </w:pPr>
    </w:p>
    <w:p w14:paraId="0EABF21F" w14:textId="77777777" w:rsidR="0085011C" w:rsidRDefault="0085011C" w:rsidP="00503546">
      <w:pPr>
        <w:pStyle w:val="BTEMEASMCA"/>
      </w:pPr>
    </w:p>
    <w:p w14:paraId="0EABF220" w14:textId="77777777" w:rsidR="00F276CC" w:rsidRPr="0006698C" w:rsidRDefault="00F276CC" w:rsidP="00F276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06698C">
        <w:rPr>
          <w:rFonts w:ascii="Times New Roman" w:hAnsi="Times New Roman"/>
          <w:b/>
        </w:rPr>
        <w:t>6.</w:t>
      </w:r>
      <w:r w:rsidRPr="0006698C">
        <w:rPr>
          <w:rFonts w:ascii="Times New Roman" w:hAnsi="Times New Roman"/>
          <w:b/>
        </w:rPr>
        <w:tab/>
        <w:t>SPECIALUS ĮSPĖJIMAS, KAD VAISTINĮ PREPARATĄ BŪTINA LAIKYTI VAIKAMS NEPASTEBIMOJE IR NEPASIEKIAMOJE VIETOJE</w:t>
      </w:r>
    </w:p>
    <w:p w14:paraId="0EABF221" w14:textId="77777777" w:rsidR="00F276CC" w:rsidRPr="0006698C" w:rsidRDefault="00F276CC" w:rsidP="00F276CC">
      <w:pPr>
        <w:spacing w:after="0" w:line="240" w:lineRule="auto"/>
        <w:rPr>
          <w:rFonts w:ascii="Times New Roman" w:hAnsi="Times New Roman"/>
          <w:noProof/>
          <w:lang w:eastAsia="lt-LT"/>
        </w:rPr>
      </w:pPr>
    </w:p>
    <w:p w14:paraId="0EABF222" w14:textId="77777777" w:rsidR="00F276CC" w:rsidRPr="0006698C" w:rsidRDefault="00F276CC" w:rsidP="00F276CC">
      <w:pPr>
        <w:spacing w:after="0" w:line="240" w:lineRule="auto"/>
        <w:rPr>
          <w:rFonts w:ascii="Times New Roman" w:hAnsi="Times New Roman"/>
          <w:noProof/>
          <w:lang w:eastAsia="lt-LT"/>
        </w:rPr>
      </w:pPr>
      <w:r w:rsidRPr="0006698C">
        <w:rPr>
          <w:rFonts w:ascii="Times New Roman" w:hAnsi="Times New Roman"/>
          <w:noProof/>
          <w:lang w:eastAsia="lt-LT"/>
        </w:rPr>
        <w:t>Laikyti vaikams nepastebimoje ir nepasiekiamoje vietoje.</w:t>
      </w:r>
    </w:p>
    <w:p w14:paraId="0EABF223" w14:textId="77777777" w:rsidR="00F276CC" w:rsidRPr="002A5E6B" w:rsidRDefault="00F276CC" w:rsidP="00503546">
      <w:pPr>
        <w:pStyle w:val="BTEMEASMCA"/>
      </w:pPr>
    </w:p>
    <w:p w14:paraId="0EABF224" w14:textId="77777777" w:rsidR="00F276CC" w:rsidRPr="002A5E6B" w:rsidRDefault="00F276CC" w:rsidP="00503546">
      <w:pPr>
        <w:pStyle w:val="BTEMEASMCA"/>
      </w:pPr>
    </w:p>
    <w:p w14:paraId="0EABF225" w14:textId="77777777" w:rsidR="00F276CC" w:rsidRPr="002A5E6B" w:rsidRDefault="00F276CC" w:rsidP="00F276CC">
      <w:pPr>
        <w:pStyle w:val="PI-1labEMEASMCA"/>
        <w:rPr>
          <w:noProof w:val="0"/>
          <w:highlight w:val="lightGray"/>
        </w:rPr>
      </w:pPr>
      <w:r w:rsidRPr="002A5E6B">
        <w:rPr>
          <w:noProof w:val="0"/>
        </w:rPr>
        <w:t>7.</w:t>
      </w:r>
      <w:r w:rsidRPr="002A5E6B">
        <w:rPr>
          <w:noProof w:val="0"/>
        </w:rPr>
        <w:tab/>
        <w:t>KITAS (-I) SPECIALUS (-ŪS) ĮSPĖJIMAS (-AI) (JEI REIKIA)</w:t>
      </w:r>
    </w:p>
    <w:p w14:paraId="0EABF226" w14:textId="77777777" w:rsidR="00F276CC" w:rsidRPr="002A5E6B" w:rsidRDefault="00F276CC" w:rsidP="00503546">
      <w:pPr>
        <w:pStyle w:val="BTEMEASMCA"/>
      </w:pPr>
    </w:p>
    <w:p w14:paraId="0EABF227" w14:textId="77777777" w:rsidR="00F276CC" w:rsidRDefault="00F276CC" w:rsidP="00503546">
      <w:pPr>
        <w:pStyle w:val="BTEMEASMCA"/>
      </w:pPr>
      <w:r>
        <w:lastRenderedPageBreak/>
        <w:t>P</w:t>
      </w:r>
      <w:r w:rsidRPr="002A5E6B">
        <w:t>rieš vartojimą reikia supurtyti.</w:t>
      </w:r>
    </w:p>
    <w:p w14:paraId="0EABF228" w14:textId="77777777" w:rsidR="00F276CC" w:rsidRDefault="00F276CC" w:rsidP="00503546">
      <w:pPr>
        <w:pStyle w:val="BTEMEASMCA"/>
      </w:pPr>
    </w:p>
    <w:p w14:paraId="0EABF229" w14:textId="77777777" w:rsidR="0085011C" w:rsidRDefault="0085011C" w:rsidP="00503546">
      <w:pPr>
        <w:pStyle w:val="BTEMEASMCA"/>
      </w:pPr>
    </w:p>
    <w:p w14:paraId="0EABF22A" w14:textId="77777777" w:rsidR="00F276CC" w:rsidRPr="002A5E6B" w:rsidRDefault="00F276CC" w:rsidP="00F276CC">
      <w:pPr>
        <w:pStyle w:val="PI-1labEMEASMCA"/>
        <w:rPr>
          <w:noProof w:val="0"/>
          <w:highlight w:val="lightGray"/>
        </w:rPr>
      </w:pPr>
      <w:r w:rsidRPr="002A5E6B">
        <w:rPr>
          <w:noProof w:val="0"/>
        </w:rPr>
        <w:t>8.</w:t>
      </w:r>
      <w:r w:rsidRPr="002A5E6B">
        <w:rPr>
          <w:noProof w:val="0"/>
        </w:rPr>
        <w:tab/>
        <w:t>TINKAMUMO LAIKAS</w:t>
      </w:r>
    </w:p>
    <w:p w14:paraId="0EABF22B" w14:textId="77777777" w:rsidR="00F276CC" w:rsidRPr="002A5E6B" w:rsidRDefault="00F276CC" w:rsidP="00503546">
      <w:pPr>
        <w:pStyle w:val="BTEMEASMCA"/>
      </w:pPr>
    </w:p>
    <w:p w14:paraId="0EABF22C" w14:textId="77777777" w:rsidR="00F276CC" w:rsidRPr="002A5E6B" w:rsidRDefault="00F276CC" w:rsidP="00503546">
      <w:pPr>
        <w:pStyle w:val="BTEMEASMCA"/>
      </w:pPr>
      <w:r w:rsidRPr="002A5E6B">
        <w:t xml:space="preserve">Tinka iki </w:t>
      </w:r>
      <w:r w:rsidR="001E33F1">
        <w:t>{</w:t>
      </w:r>
      <w:r w:rsidRPr="002A5E6B">
        <w:t>mm.MMMM</w:t>
      </w:r>
      <w:r w:rsidR="001E33F1">
        <w:t>}</w:t>
      </w:r>
    </w:p>
    <w:p w14:paraId="0EABF22D" w14:textId="77777777" w:rsidR="00F276CC" w:rsidRPr="002A5E6B" w:rsidRDefault="00F276CC" w:rsidP="00503546">
      <w:pPr>
        <w:pStyle w:val="BTEMEASMCA"/>
      </w:pPr>
      <w:r w:rsidRPr="002A5E6B">
        <w:t>Pirmą kartą atidarius buteliuką, geriamosios suspensijos tinkamumo laikas yra 6 mėnesiai.</w:t>
      </w:r>
    </w:p>
    <w:p w14:paraId="0EABF22E" w14:textId="77777777" w:rsidR="0085011C" w:rsidRDefault="0085011C" w:rsidP="00503546">
      <w:pPr>
        <w:pStyle w:val="BTEMEASMCA"/>
      </w:pPr>
    </w:p>
    <w:p w14:paraId="0EABF22F" w14:textId="77777777" w:rsidR="0085011C" w:rsidRDefault="0085011C" w:rsidP="00503546">
      <w:pPr>
        <w:pStyle w:val="BTEMEASMCA"/>
      </w:pPr>
    </w:p>
    <w:p w14:paraId="0EABF230" w14:textId="77777777" w:rsidR="00F276CC" w:rsidRPr="002A5E6B" w:rsidRDefault="00F276CC" w:rsidP="00F276CC">
      <w:pPr>
        <w:pStyle w:val="PI-1labEMEASMCA"/>
        <w:rPr>
          <w:noProof w:val="0"/>
        </w:rPr>
      </w:pPr>
      <w:r w:rsidRPr="002A5E6B">
        <w:rPr>
          <w:noProof w:val="0"/>
        </w:rPr>
        <w:t>9.</w:t>
      </w:r>
      <w:r w:rsidRPr="002A5E6B">
        <w:rPr>
          <w:noProof w:val="0"/>
        </w:rPr>
        <w:tab/>
        <w:t>SPECIALIOS LAIKYMO SĄLYGOS</w:t>
      </w:r>
    </w:p>
    <w:p w14:paraId="0EABF231" w14:textId="77777777" w:rsidR="00F276CC" w:rsidRPr="002A5E6B" w:rsidRDefault="00F276CC" w:rsidP="00503546">
      <w:pPr>
        <w:pStyle w:val="BTEMEASMCA"/>
      </w:pPr>
    </w:p>
    <w:p w14:paraId="0EABF232" w14:textId="77777777" w:rsidR="00F276CC" w:rsidRPr="002A5E6B" w:rsidRDefault="00F276CC" w:rsidP="00503546">
      <w:pPr>
        <w:pStyle w:val="BTEMEASMCA"/>
      </w:pPr>
      <w:r w:rsidRPr="002A5E6B">
        <w:t xml:space="preserve">Laikyti ne aukštesnėje kaip 25 </w:t>
      </w:r>
      <w:r w:rsidRPr="002A5E6B">
        <w:sym w:font="Symbol" w:char="F0B0"/>
      </w:r>
      <w:r w:rsidRPr="002A5E6B">
        <w:t>C temperatūroje.</w:t>
      </w:r>
    </w:p>
    <w:p w14:paraId="0EABF233" w14:textId="77777777" w:rsidR="00F276CC" w:rsidRPr="002A5E6B" w:rsidRDefault="00F276CC" w:rsidP="00503546">
      <w:pPr>
        <w:pStyle w:val="BTEMEASMCA"/>
      </w:pPr>
    </w:p>
    <w:p w14:paraId="0EABF234" w14:textId="77777777" w:rsidR="0085011C" w:rsidRDefault="0085011C" w:rsidP="00503546">
      <w:pPr>
        <w:pStyle w:val="BTEMEASMCA"/>
      </w:pPr>
    </w:p>
    <w:p w14:paraId="0EABF235" w14:textId="77777777" w:rsidR="00F276CC" w:rsidRPr="002A5E6B" w:rsidRDefault="00F276CC" w:rsidP="00F276CC">
      <w:pPr>
        <w:pStyle w:val="PI-1labEMEASMCA"/>
        <w:rPr>
          <w:noProof w:val="0"/>
        </w:rPr>
      </w:pPr>
      <w:r w:rsidRPr="002A5E6B">
        <w:rPr>
          <w:noProof w:val="0"/>
        </w:rPr>
        <w:t>10.</w:t>
      </w:r>
      <w:r w:rsidRPr="002A5E6B">
        <w:rPr>
          <w:noProof w:val="0"/>
        </w:rPr>
        <w:tab/>
        <w:t xml:space="preserve">SPECIALIOS ATSARGUMO PRIEMONĖS DĖL NESUVARTOTO </w:t>
      </w:r>
      <w:r w:rsidRPr="002A5E6B">
        <w:rPr>
          <w:bCs/>
          <w:noProof w:val="0"/>
        </w:rPr>
        <w:t xml:space="preserve">VAISTINIO PREPARATO AR JO ATLIEKŲ </w:t>
      </w:r>
      <w:r w:rsidRPr="002A5E6B">
        <w:rPr>
          <w:noProof w:val="0"/>
        </w:rPr>
        <w:t>TVARKYMO (JEI REIKIA)</w:t>
      </w:r>
    </w:p>
    <w:p w14:paraId="0EABF236" w14:textId="77777777" w:rsidR="00F276CC" w:rsidRPr="002A5E6B" w:rsidRDefault="00F276CC" w:rsidP="00503546">
      <w:pPr>
        <w:pStyle w:val="BTEMEASMCA"/>
      </w:pPr>
    </w:p>
    <w:p w14:paraId="0EABF237" w14:textId="77777777" w:rsidR="00F276CC" w:rsidRPr="002A5E6B" w:rsidRDefault="00F276CC" w:rsidP="00503546">
      <w:pPr>
        <w:pStyle w:val="BTEMEASMCA"/>
      </w:pPr>
    </w:p>
    <w:p w14:paraId="0EABF238" w14:textId="77777777" w:rsidR="00F276CC" w:rsidRPr="002A5E6B" w:rsidRDefault="00F276CC" w:rsidP="00F276CC">
      <w:pPr>
        <w:pStyle w:val="PI-1labEMEASMCA"/>
        <w:rPr>
          <w:noProof w:val="0"/>
        </w:rPr>
      </w:pPr>
      <w:r w:rsidRPr="002A5E6B">
        <w:rPr>
          <w:noProof w:val="0"/>
        </w:rPr>
        <w:t>11.</w:t>
      </w:r>
      <w:r w:rsidRPr="002A5E6B">
        <w:rPr>
          <w:noProof w:val="0"/>
        </w:rPr>
        <w:tab/>
        <w:t>RINKODAROS TEISĖS TURĖTOJO PAVADINIMAS IR ADRESAS</w:t>
      </w:r>
    </w:p>
    <w:p w14:paraId="0EABF239" w14:textId="77777777" w:rsidR="00F276CC" w:rsidRPr="002A5E6B" w:rsidRDefault="00F276CC" w:rsidP="00503546">
      <w:pPr>
        <w:pStyle w:val="BTEMEASMCA"/>
      </w:pPr>
    </w:p>
    <w:p w14:paraId="0EABF23A" w14:textId="77777777" w:rsidR="00F276CC" w:rsidRPr="00C53AC0" w:rsidRDefault="00F276CC" w:rsidP="00503546">
      <w:pPr>
        <w:pStyle w:val="BTEMEASMCA"/>
      </w:pPr>
      <w:r w:rsidRPr="00C53AC0">
        <w:t>G. L. Pharma GmbH</w:t>
      </w:r>
    </w:p>
    <w:p w14:paraId="0EABF23B" w14:textId="77777777" w:rsidR="00F276CC" w:rsidRPr="002A5E6B" w:rsidRDefault="00F276CC" w:rsidP="00503546">
      <w:pPr>
        <w:pStyle w:val="BTEMEASMCA"/>
        <w:rPr>
          <w:b/>
          <w:lang w:val="de-DE"/>
        </w:rPr>
      </w:pPr>
      <w:r w:rsidRPr="002A5E6B">
        <w:rPr>
          <w:lang w:val="de-DE"/>
        </w:rPr>
        <w:t>Schlossplatz 1</w:t>
      </w:r>
      <w:r w:rsidRPr="002A5E6B">
        <w:rPr>
          <w:b/>
          <w:lang w:val="de-DE"/>
        </w:rPr>
        <w:t xml:space="preserve"> </w:t>
      </w:r>
    </w:p>
    <w:p w14:paraId="0EABF23C" w14:textId="77777777" w:rsidR="0085011C" w:rsidRDefault="00F276CC" w:rsidP="00503546">
      <w:pPr>
        <w:pStyle w:val="BTEMEASMCA"/>
        <w:rPr>
          <w:lang w:val="de-DE"/>
        </w:rPr>
      </w:pPr>
      <w:r w:rsidRPr="002A5E6B">
        <w:rPr>
          <w:lang w:val="de-DE"/>
        </w:rPr>
        <w:t xml:space="preserve">8502 Lannach </w:t>
      </w:r>
    </w:p>
    <w:p w14:paraId="0EABF23D" w14:textId="77777777" w:rsidR="0085011C" w:rsidRDefault="00F276CC" w:rsidP="00503546">
      <w:pPr>
        <w:pStyle w:val="BTEMEASMCA"/>
      </w:pPr>
      <w:r w:rsidRPr="002A5E6B">
        <w:t>Austrija</w:t>
      </w:r>
    </w:p>
    <w:p w14:paraId="0EABF23E" w14:textId="77777777" w:rsidR="0085011C" w:rsidRDefault="0085011C" w:rsidP="00503546">
      <w:pPr>
        <w:pStyle w:val="BTEMEASMCA"/>
      </w:pPr>
    </w:p>
    <w:p w14:paraId="0EABF23F" w14:textId="77777777" w:rsidR="0085011C" w:rsidRDefault="0085011C" w:rsidP="00503546">
      <w:pPr>
        <w:pStyle w:val="BTEMEASMCA"/>
      </w:pPr>
    </w:p>
    <w:p w14:paraId="0EABF240" w14:textId="77777777" w:rsidR="00F276CC" w:rsidRPr="002A5E6B" w:rsidRDefault="00F276CC" w:rsidP="00F276CC">
      <w:pPr>
        <w:pStyle w:val="PI-1labEMEASMCA"/>
        <w:rPr>
          <w:noProof w:val="0"/>
        </w:rPr>
      </w:pPr>
      <w:r w:rsidRPr="002A5E6B">
        <w:rPr>
          <w:noProof w:val="0"/>
        </w:rPr>
        <w:t>12.</w:t>
      </w:r>
      <w:r w:rsidRPr="002A5E6B">
        <w:rPr>
          <w:noProof w:val="0"/>
        </w:rPr>
        <w:tab/>
        <w:t xml:space="preserve">RINKODAROS TEISĖS NUMERIS </w:t>
      </w:r>
    </w:p>
    <w:p w14:paraId="0EABF241" w14:textId="77777777" w:rsidR="00F276CC" w:rsidRPr="002A5E6B" w:rsidRDefault="00F276CC" w:rsidP="00503546">
      <w:pPr>
        <w:pStyle w:val="BTEMEASMCA"/>
      </w:pPr>
    </w:p>
    <w:p w14:paraId="0EABF245" w14:textId="77777777" w:rsidR="0085011C" w:rsidRDefault="0085011C" w:rsidP="00503546">
      <w:pPr>
        <w:pStyle w:val="BTEMEASMCA"/>
      </w:pPr>
    </w:p>
    <w:p w14:paraId="0EABF246" w14:textId="77777777" w:rsidR="00F276CC" w:rsidRPr="002A5E6B" w:rsidRDefault="00F276CC" w:rsidP="00F276CC">
      <w:pPr>
        <w:pStyle w:val="PI-1labEMEASMCA"/>
        <w:rPr>
          <w:noProof w:val="0"/>
        </w:rPr>
      </w:pPr>
      <w:r w:rsidRPr="002A5E6B">
        <w:rPr>
          <w:noProof w:val="0"/>
        </w:rPr>
        <w:t>13.</w:t>
      </w:r>
      <w:r w:rsidRPr="002A5E6B">
        <w:rPr>
          <w:noProof w:val="0"/>
        </w:rPr>
        <w:tab/>
        <w:t>SERIJOS NUMERIS</w:t>
      </w:r>
    </w:p>
    <w:p w14:paraId="0EABF247" w14:textId="77777777" w:rsidR="00F276CC" w:rsidRPr="002A5E6B" w:rsidRDefault="00F276CC" w:rsidP="00503546">
      <w:pPr>
        <w:pStyle w:val="BTEMEASMCA"/>
      </w:pPr>
    </w:p>
    <w:p w14:paraId="0EABF248" w14:textId="77777777" w:rsidR="00F276CC" w:rsidRPr="002A5E6B" w:rsidRDefault="00F276CC" w:rsidP="00503546">
      <w:pPr>
        <w:pStyle w:val="BTEMEASMCA"/>
      </w:pPr>
      <w:r w:rsidRPr="002A5E6B">
        <w:t>Serija</w:t>
      </w:r>
    </w:p>
    <w:p w14:paraId="0EABF249" w14:textId="77777777" w:rsidR="00F276CC" w:rsidRPr="002A5E6B" w:rsidRDefault="00F276CC" w:rsidP="00503546">
      <w:pPr>
        <w:pStyle w:val="BTEMEASMCA"/>
      </w:pPr>
    </w:p>
    <w:p w14:paraId="0EABF24A" w14:textId="77777777" w:rsidR="0085011C" w:rsidRDefault="0085011C" w:rsidP="00503546">
      <w:pPr>
        <w:pStyle w:val="BTEMEASMCA"/>
      </w:pPr>
    </w:p>
    <w:p w14:paraId="0EABF24B" w14:textId="77777777" w:rsidR="00F276CC" w:rsidRPr="002A5E6B" w:rsidRDefault="00F276CC" w:rsidP="00F276CC">
      <w:pPr>
        <w:pStyle w:val="PI-1labEMEASMCA"/>
        <w:rPr>
          <w:noProof w:val="0"/>
        </w:rPr>
      </w:pPr>
      <w:r w:rsidRPr="002A5E6B">
        <w:rPr>
          <w:noProof w:val="0"/>
        </w:rPr>
        <w:t>14.</w:t>
      </w:r>
      <w:r w:rsidRPr="002A5E6B">
        <w:rPr>
          <w:noProof w:val="0"/>
        </w:rPr>
        <w:tab/>
        <w:t>PARDAVIMO (IŠDAVIMO) TVARKA</w:t>
      </w:r>
    </w:p>
    <w:p w14:paraId="0EABF24C" w14:textId="77777777" w:rsidR="00F276CC" w:rsidRPr="002A5E6B" w:rsidRDefault="00F276CC" w:rsidP="00503546">
      <w:pPr>
        <w:pStyle w:val="BTEMEASMCA"/>
      </w:pPr>
    </w:p>
    <w:p w14:paraId="0EABF24D" w14:textId="77777777" w:rsidR="00F276CC" w:rsidRPr="002A5E6B" w:rsidRDefault="00F276CC" w:rsidP="00503546">
      <w:pPr>
        <w:pStyle w:val="BTEMEASMCA"/>
      </w:pPr>
      <w:r w:rsidRPr="002A5E6B">
        <w:t>Nereceptinis vaistinis preparatas</w:t>
      </w:r>
    </w:p>
    <w:p w14:paraId="0EABF24E" w14:textId="77777777" w:rsidR="00F276CC" w:rsidRPr="002A5E6B" w:rsidRDefault="00F276CC" w:rsidP="00503546">
      <w:pPr>
        <w:pStyle w:val="BTEMEASMCA"/>
      </w:pPr>
    </w:p>
    <w:p w14:paraId="0EABF24F" w14:textId="77777777" w:rsidR="0085011C" w:rsidRDefault="0085011C" w:rsidP="00503546">
      <w:pPr>
        <w:pStyle w:val="BTEMEASMCA"/>
      </w:pPr>
    </w:p>
    <w:p w14:paraId="0EABF250" w14:textId="77777777" w:rsidR="00F276CC" w:rsidRPr="002A5E6B" w:rsidRDefault="00F276CC" w:rsidP="00F276CC">
      <w:pPr>
        <w:pStyle w:val="PI-1labEMEASMCA"/>
        <w:rPr>
          <w:noProof w:val="0"/>
        </w:rPr>
      </w:pPr>
      <w:r w:rsidRPr="002A5E6B">
        <w:rPr>
          <w:noProof w:val="0"/>
        </w:rPr>
        <w:t>15.</w:t>
      </w:r>
      <w:r w:rsidRPr="002A5E6B">
        <w:rPr>
          <w:noProof w:val="0"/>
        </w:rPr>
        <w:tab/>
        <w:t>VARTOJIMO INSTRUKCIJA</w:t>
      </w:r>
    </w:p>
    <w:p w14:paraId="0EABF251" w14:textId="77777777" w:rsidR="00F276CC" w:rsidRPr="002A5E6B" w:rsidRDefault="00F276CC" w:rsidP="00503546">
      <w:pPr>
        <w:pStyle w:val="BTEMEASMCA"/>
      </w:pPr>
    </w:p>
    <w:p w14:paraId="0EABF252" w14:textId="77777777" w:rsidR="00F276CC" w:rsidRDefault="00F276CC" w:rsidP="00503546">
      <w:pPr>
        <w:pStyle w:val="BTEMEASMCA"/>
      </w:pPr>
    </w:p>
    <w:p w14:paraId="0EABF253" w14:textId="77777777" w:rsidR="00F276CC" w:rsidRDefault="00F276CC" w:rsidP="00503546">
      <w:pPr>
        <w:pStyle w:val="BTEMEASMCA"/>
      </w:pPr>
    </w:p>
    <w:p w14:paraId="0EABF254" w14:textId="77777777" w:rsidR="0085011C" w:rsidRDefault="0085011C" w:rsidP="00503546">
      <w:pPr>
        <w:pStyle w:val="BTEMEASMCA"/>
      </w:pPr>
    </w:p>
    <w:p w14:paraId="0EABF255" w14:textId="77777777" w:rsidR="0085011C" w:rsidRDefault="0085011C" w:rsidP="00503546">
      <w:pPr>
        <w:pStyle w:val="BTEMEASMCA"/>
      </w:pPr>
    </w:p>
    <w:p w14:paraId="0EABF256" w14:textId="77777777" w:rsidR="00BD0900" w:rsidRPr="0006698C" w:rsidRDefault="00BD0900" w:rsidP="00656E67">
      <w:pPr>
        <w:spacing w:after="0" w:line="240" w:lineRule="auto"/>
        <w:rPr>
          <w:rFonts w:ascii="Times New Roman" w:hAnsi="Times New Roman"/>
          <w:noProof/>
          <w:lang w:eastAsia="lt-LT"/>
        </w:rPr>
      </w:pPr>
    </w:p>
    <w:p w14:paraId="0EABF257" w14:textId="77777777" w:rsidR="00BD0900" w:rsidRPr="0006698C" w:rsidRDefault="00BD0900" w:rsidP="00656E67">
      <w:pPr>
        <w:spacing w:after="0" w:line="240" w:lineRule="auto"/>
        <w:rPr>
          <w:rFonts w:ascii="Times New Roman" w:hAnsi="Times New Roman"/>
          <w:noProof/>
          <w:lang w:eastAsia="lt-LT"/>
        </w:rPr>
      </w:pPr>
    </w:p>
    <w:p w14:paraId="0EABF258" w14:textId="77777777" w:rsidR="00BD0900" w:rsidRPr="0006698C" w:rsidRDefault="00BD0900" w:rsidP="00656E67">
      <w:pPr>
        <w:spacing w:after="0" w:line="240" w:lineRule="auto"/>
        <w:rPr>
          <w:rFonts w:ascii="Times New Roman" w:hAnsi="Times New Roman"/>
          <w:noProof/>
          <w:lang w:eastAsia="lt-LT"/>
        </w:rPr>
      </w:pPr>
    </w:p>
    <w:p w14:paraId="0EABF259" w14:textId="77777777" w:rsidR="00BD0900" w:rsidRPr="0006698C" w:rsidRDefault="00BD0900" w:rsidP="00656E67">
      <w:pPr>
        <w:spacing w:after="0" w:line="240" w:lineRule="auto"/>
        <w:rPr>
          <w:rFonts w:ascii="Times New Roman" w:hAnsi="Times New Roman"/>
          <w:noProof/>
          <w:lang w:eastAsia="lt-LT"/>
        </w:rPr>
      </w:pPr>
    </w:p>
    <w:p w14:paraId="0EABF25A"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br w:type="page"/>
      </w:r>
    </w:p>
    <w:p w14:paraId="0EABF25B" w14:textId="77777777" w:rsidR="00BD0900" w:rsidRPr="0006698C" w:rsidRDefault="00BD0900" w:rsidP="00656E67">
      <w:pPr>
        <w:spacing w:after="0" w:line="240" w:lineRule="auto"/>
        <w:rPr>
          <w:rFonts w:ascii="Times New Roman" w:hAnsi="Times New Roman"/>
          <w:noProof/>
          <w:lang w:eastAsia="lt-LT"/>
        </w:rPr>
      </w:pPr>
    </w:p>
    <w:p w14:paraId="0EABF25C" w14:textId="77777777" w:rsidR="00BD0900" w:rsidRPr="0006698C" w:rsidRDefault="00BD0900" w:rsidP="00656E67">
      <w:pPr>
        <w:spacing w:after="0" w:line="240" w:lineRule="auto"/>
        <w:rPr>
          <w:rFonts w:ascii="Times New Roman" w:hAnsi="Times New Roman"/>
          <w:noProof/>
          <w:lang w:eastAsia="lt-LT"/>
        </w:rPr>
      </w:pPr>
    </w:p>
    <w:p w14:paraId="0EABF25D" w14:textId="77777777" w:rsidR="00BD0900" w:rsidRPr="0006698C" w:rsidRDefault="00BD0900" w:rsidP="00656E67">
      <w:pPr>
        <w:spacing w:after="0" w:line="240" w:lineRule="auto"/>
        <w:rPr>
          <w:rFonts w:ascii="Times New Roman" w:hAnsi="Times New Roman"/>
          <w:noProof/>
          <w:lang w:eastAsia="lt-LT"/>
        </w:rPr>
      </w:pPr>
    </w:p>
    <w:p w14:paraId="0EABF25E" w14:textId="77777777" w:rsidR="00BD0900" w:rsidRPr="0006698C" w:rsidRDefault="00BD0900" w:rsidP="00656E67">
      <w:pPr>
        <w:spacing w:after="0" w:line="240" w:lineRule="auto"/>
        <w:rPr>
          <w:rFonts w:ascii="Times New Roman" w:hAnsi="Times New Roman"/>
          <w:noProof/>
          <w:lang w:eastAsia="lt-LT"/>
        </w:rPr>
      </w:pPr>
    </w:p>
    <w:p w14:paraId="0EABF25F" w14:textId="77777777" w:rsidR="00BD0900" w:rsidRPr="0006698C" w:rsidRDefault="00BD0900" w:rsidP="00656E67">
      <w:pPr>
        <w:spacing w:after="0" w:line="240" w:lineRule="auto"/>
        <w:rPr>
          <w:rFonts w:ascii="Times New Roman" w:hAnsi="Times New Roman"/>
          <w:noProof/>
          <w:lang w:eastAsia="lt-LT"/>
        </w:rPr>
      </w:pPr>
    </w:p>
    <w:p w14:paraId="0EABF260" w14:textId="77777777" w:rsidR="00BD0900" w:rsidRPr="0006698C" w:rsidRDefault="00BD0900" w:rsidP="00656E67">
      <w:pPr>
        <w:spacing w:after="0" w:line="240" w:lineRule="auto"/>
        <w:rPr>
          <w:rFonts w:ascii="Times New Roman" w:hAnsi="Times New Roman"/>
          <w:noProof/>
          <w:lang w:eastAsia="lt-LT"/>
        </w:rPr>
      </w:pPr>
    </w:p>
    <w:p w14:paraId="0EABF261" w14:textId="77777777" w:rsidR="00BD0900" w:rsidRPr="0006698C" w:rsidRDefault="00BD0900" w:rsidP="00656E67">
      <w:pPr>
        <w:spacing w:after="0" w:line="240" w:lineRule="auto"/>
        <w:rPr>
          <w:rFonts w:ascii="Times New Roman" w:hAnsi="Times New Roman"/>
          <w:noProof/>
          <w:lang w:eastAsia="lt-LT"/>
        </w:rPr>
      </w:pPr>
    </w:p>
    <w:p w14:paraId="0EABF262" w14:textId="77777777" w:rsidR="00BD0900" w:rsidRPr="0006698C" w:rsidRDefault="00BD0900" w:rsidP="00656E67">
      <w:pPr>
        <w:spacing w:after="0" w:line="240" w:lineRule="auto"/>
        <w:rPr>
          <w:rFonts w:ascii="Times New Roman" w:hAnsi="Times New Roman"/>
          <w:noProof/>
          <w:lang w:eastAsia="lt-LT"/>
        </w:rPr>
      </w:pPr>
    </w:p>
    <w:p w14:paraId="0EABF263" w14:textId="77777777" w:rsidR="00BD0900" w:rsidRPr="0006698C" w:rsidRDefault="00BD0900" w:rsidP="00656E67">
      <w:pPr>
        <w:spacing w:after="0" w:line="240" w:lineRule="auto"/>
        <w:rPr>
          <w:rFonts w:ascii="Times New Roman" w:hAnsi="Times New Roman"/>
          <w:noProof/>
          <w:lang w:eastAsia="lt-LT"/>
        </w:rPr>
      </w:pPr>
    </w:p>
    <w:p w14:paraId="0EABF264" w14:textId="77777777" w:rsidR="00BD0900" w:rsidRPr="0006698C" w:rsidRDefault="00BD0900" w:rsidP="00656E67">
      <w:pPr>
        <w:spacing w:after="0" w:line="240" w:lineRule="auto"/>
        <w:rPr>
          <w:rFonts w:ascii="Times New Roman" w:hAnsi="Times New Roman"/>
          <w:noProof/>
          <w:lang w:eastAsia="lt-LT"/>
        </w:rPr>
      </w:pPr>
    </w:p>
    <w:p w14:paraId="0EABF265" w14:textId="77777777" w:rsidR="00BD0900" w:rsidRPr="0006698C" w:rsidRDefault="00BD0900" w:rsidP="00656E67">
      <w:pPr>
        <w:spacing w:after="0" w:line="240" w:lineRule="auto"/>
        <w:rPr>
          <w:rFonts w:ascii="Times New Roman" w:hAnsi="Times New Roman"/>
          <w:noProof/>
          <w:lang w:eastAsia="lt-LT"/>
        </w:rPr>
      </w:pPr>
    </w:p>
    <w:p w14:paraId="0EABF266" w14:textId="77777777" w:rsidR="00BD0900" w:rsidRPr="0006698C" w:rsidRDefault="00BD0900" w:rsidP="00656E67">
      <w:pPr>
        <w:spacing w:after="0" w:line="240" w:lineRule="auto"/>
        <w:rPr>
          <w:rFonts w:ascii="Times New Roman" w:hAnsi="Times New Roman"/>
          <w:noProof/>
          <w:lang w:eastAsia="lt-LT"/>
        </w:rPr>
      </w:pPr>
    </w:p>
    <w:p w14:paraId="0EABF267" w14:textId="77777777" w:rsidR="00BD0900" w:rsidRPr="0006698C" w:rsidRDefault="00BD0900" w:rsidP="00656E67">
      <w:pPr>
        <w:spacing w:after="0" w:line="240" w:lineRule="auto"/>
        <w:rPr>
          <w:rFonts w:ascii="Times New Roman" w:hAnsi="Times New Roman"/>
          <w:noProof/>
          <w:lang w:eastAsia="lt-LT"/>
        </w:rPr>
      </w:pPr>
    </w:p>
    <w:p w14:paraId="0EABF268" w14:textId="77777777" w:rsidR="00BD0900" w:rsidRPr="0006698C" w:rsidRDefault="00BD0900" w:rsidP="00656E67">
      <w:pPr>
        <w:spacing w:after="0" w:line="240" w:lineRule="auto"/>
        <w:rPr>
          <w:rFonts w:ascii="Times New Roman" w:hAnsi="Times New Roman"/>
          <w:noProof/>
          <w:lang w:eastAsia="lt-LT"/>
        </w:rPr>
      </w:pPr>
    </w:p>
    <w:p w14:paraId="0EABF269" w14:textId="77777777" w:rsidR="00BD0900" w:rsidRPr="0006698C" w:rsidRDefault="00BD0900" w:rsidP="00656E67">
      <w:pPr>
        <w:spacing w:after="0" w:line="240" w:lineRule="auto"/>
        <w:rPr>
          <w:rFonts w:ascii="Times New Roman" w:hAnsi="Times New Roman"/>
          <w:noProof/>
          <w:lang w:eastAsia="lt-LT"/>
        </w:rPr>
      </w:pPr>
    </w:p>
    <w:p w14:paraId="0EABF26A" w14:textId="77777777" w:rsidR="00BD0900" w:rsidRPr="0006698C" w:rsidRDefault="00BD0900" w:rsidP="00656E67">
      <w:pPr>
        <w:spacing w:after="0" w:line="240" w:lineRule="auto"/>
        <w:rPr>
          <w:rFonts w:ascii="Times New Roman" w:hAnsi="Times New Roman"/>
          <w:noProof/>
          <w:lang w:eastAsia="lt-LT"/>
        </w:rPr>
      </w:pPr>
    </w:p>
    <w:p w14:paraId="0EABF26B" w14:textId="77777777" w:rsidR="00BD0900" w:rsidRPr="0006698C" w:rsidRDefault="00BD0900" w:rsidP="00656E67">
      <w:pPr>
        <w:spacing w:after="0" w:line="240" w:lineRule="auto"/>
        <w:rPr>
          <w:rFonts w:ascii="Times New Roman" w:hAnsi="Times New Roman"/>
          <w:noProof/>
          <w:lang w:eastAsia="lt-LT"/>
        </w:rPr>
      </w:pPr>
    </w:p>
    <w:p w14:paraId="0EABF26C" w14:textId="77777777" w:rsidR="00BD0900" w:rsidRPr="0006698C" w:rsidRDefault="00BD0900" w:rsidP="00656E67">
      <w:pPr>
        <w:spacing w:after="0" w:line="240" w:lineRule="auto"/>
        <w:rPr>
          <w:rFonts w:ascii="Times New Roman" w:hAnsi="Times New Roman"/>
          <w:noProof/>
          <w:lang w:eastAsia="lt-LT"/>
        </w:rPr>
      </w:pPr>
    </w:p>
    <w:p w14:paraId="0EABF26D" w14:textId="77777777" w:rsidR="00BD0900" w:rsidRPr="0006698C" w:rsidRDefault="00BD0900" w:rsidP="00656E67">
      <w:pPr>
        <w:spacing w:after="0" w:line="240" w:lineRule="auto"/>
        <w:rPr>
          <w:rFonts w:ascii="Times New Roman" w:hAnsi="Times New Roman"/>
          <w:noProof/>
          <w:lang w:eastAsia="lt-LT"/>
        </w:rPr>
      </w:pPr>
    </w:p>
    <w:p w14:paraId="0EABF26E" w14:textId="77777777" w:rsidR="00BD0900" w:rsidRPr="0006698C" w:rsidRDefault="00BD0900" w:rsidP="00656E67">
      <w:pPr>
        <w:spacing w:after="0" w:line="240" w:lineRule="auto"/>
        <w:rPr>
          <w:rFonts w:ascii="Times New Roman" w:hAnsi="Times New Roman"/>
          <w:noProof/>
          <w:lang w:eastAsia="lt-LT"/>
        </w:rPr>
      </w:pPr>
    </w:p>
    <w:p w14:paraId="0EABF26F" w14:textId="77777777" w:rsidR="00BD0900" w:rsidRPr="0006698C" w:rsidRDefault="00BD0900" w:rsidP="00656E67">
      <w:pPr>
        <w:spacing w:after="0" w:line="240" w:lineRule="auto"/>
        <w:rPr>
          <w:rFonts w:ascii="Times New Roman" w:hAnsi="Times New Roman"/>
          <w:noProof/>
          <w:lang w:eastAsia="lt-LT"/>
        </w:rPr>
      </w:pPr>
    </w:p>
    <w:p w14:paraId="0EABF270" w14:textId="77777777" w:rsidR="00BD0900" w:rsidRDefault="00BD0900" w:rsidP="00656E67">
      <w:pPr>
        <w:spacing w:after="0" w:line="240" w:lineRule="auto"/>
        <w:rPr>
          <w:rFonts w:ascii="Times New Roman" w:hAnsi="Times New Roman"/>
          <w:noProof/>
          <w:lang w:eastAsia="lt-LT"/>
        </w:rPr>
      </w:pPr>
    </w:p>
    <w:p w14:paraId="1D2BF97F" w14:textId="77777777" w:rsidR="00510CA6" w:rsidRPr="0006698C" w:rsidRDefault="00510CA6" w:rsidP="00656E67">
      <w:pPr>
        <w:spacing w:after="0" w:line="240" w:lineRule="auto"/>
        <w:rPr>
          <w:rFonts w:ascii="Times New Roman" w:hAnsi="Times New Roman"/>
          <w:noProof/>
          <w:lang w:eastAsia="lt-LT"/>
        </w:rPr>
      </w:pPr>
    </w:p>
    <w:p w14:paraId="0EABF271"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73" w:name="_Toc129243137"/>
      <w:bookmarkStart w:id="74" w:name="_Toc129243262"/>
      <w:r w:rsidRPr="0006698C">
        <w:rPr>
          <w:rFonts w:ascii="Times New Roman" w:hAnsi="Times New Roman"/>
          <w:b/>
          <w:caps/>
          <w:lang w:eastAsia="lt-LT"/>
        </w:rPr>
        <w:t>B. PAKUOTĖS LAPELIS</w:t>
      </w:r>
      <w:bookmarkEnd w:id="73"/>
      <w:bookmarkEnd w:id="74"/>
    </w:p>
    <w:p w14:paraId="0EABF272" w14:textId="77777777"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r w:rsidRPr="0006698C">
        <w:rPr>
          <w:rFonts w:ascii="Times New Roman" w:hAnsi="Times New Roman"/>
          <w:b/>
          <w:caps/>
          <w:lang w:eastAsia="lt-LT"/>
        </w:rPr>
        <w:br w:type="page"/>
      </w:r>
      <w:r w:rsidRPr="0006698C">
        <w:rPr>
          <w:rFonts w:ascii="Times New Roman" w:hAnsi="Times New Roman"/>
          <w:b/>
          <w:lang w:eastAsia="lt-LT"/>
        </w:rPr>
        <w:lastRenderedPageBreak/>
        <w:t>Pakuotės lapelis: informacija vartotojui</w:t>
      </w:r>
    </w:p>
    <w:p w14:paraId="0EABF273" w14:textId="77777777" w:rsidR="00BD0900" w:rsidRPr="0006698C" w:rsidRDefault="00BD0900" w:rsidP="00656E67">
      <w:pPr>
        <w:spacing w:after="0" w:line="240" w:lineRule="auto"/>
        <w:rPr>
          <w:rFonts w:ascii="Times New Roman" w:hAnsi="Times New Roman"/>
          <w:noProof/>
          <w:lang w:eastAsia="lt-LT"/>
        </w:rPr>
      </w:pPr>
    </w:p>
    <w:p w14:paraId="0EABF274" w14:textId="77777777" w:rsidR="00BD0900" w:rsidRPr="0006698C" w:rsidRDefault="00BD0900" w:rsidP="00656E67">
      <w:pPr>
        <w:spacing w:after="0" w:line="240" w:lineRule="auto"/>
        <w:jc w:val="center"/>
        <w:rPr>
          <w:rFonts w:ascii="Times New Roman" w:hAnsi="Times New Roman"/>
          <w:b/>
          <w:noProof/>
        </w:rPr>
      </w:pPr>
      <w:r w:rsidRPr="0006698C">
        <w:rPr>
          <w:rFonts w:ascii="Times New Roman" w:hAnsi="Times New Roman"/>
          <w:b/>
          <w:noProof/>
        </w:rPr>
        <w:t>Antiflat 42</w:t>
      </w:r>
      <w:r w:rsidR="00090FF1">
        <w:rPr>
          <w:rFonts w:ascii="Times New Roman" w:hAnsi="Times New Roman"/>
          <w:b/>
          <w:noProof/>
        </w:rPr>
        <w:t> mg</w:t>
      </w:r>
      <w:r w:rsidRPr="0006698C">
        <w:rPr>
          <w:rFonts w:ascii="Times New Roman" w:hAnsi="Times New Roman"/>
          <w:b/>
          <w:noProof/>
        </w:rPr>
        <w:t xml:space="preserve"> kramtomosios tabletės</w:t>
      </w:r>
    </w:p>
    <w:p w14:paraId="0EABF275" w14:textId="77777777" w:rsidR="00BD0900" w:rsidRPr="0006698C" w:rsidRDefault="00BD0900" w:rsidP="00656E67">
      <w:pPr>
        <w:spacing w:after="0" w:line="240" w:lineRule="auto"/>
        <w:jc w:val="center"/>
        <w:rPr>
          <w:rFonts w:ascii="Times New Roman" w:hAnsi="Times New Roman"/>
        </w:rPr>
      </w:pPr>
      <w:r w:rsidRPr="0006698C">
        <w:rPr>
          <w:rFonts w:ascii="Times New Roman" w:hAnsi="Times New Roman"/>
          <w:noProof/>
        </w:rPr>
        <w:t>Simetikonas</w:t>
      </w:r>
    </w:p>
    <w:p w14:paraId="0EABF276" w14:textId="77777777" w:rsidR="00BD0900" w:rsidRPr="0006698C" w:rsidRDefault="00BD0900" w:rsidP="00656E67">
      <w:pPr>
        <w:spacing w:after="0" w:line="240" w:lineRule="auto"/>
        <w:rPr>
          <w:rFonts w:ascii="Times New Roman" w:hAnsi="Times New Roman"/>
          <w:noProof/>
          <w:lang w:eastAsia="lt-LT"/>
        </w:rPr>
      </w:pPr>
    </w:p>
    <w:p w14:paraId="0EABF277" w14:textId="77777777" w:rsidR="00BD0900" w:rsidRPr="0006698C" w:rsidRDefault="00BD0900" w:rsidP="00656E67">
      <w:pPr>
        <w:spacing w:after="0" w:line="240" w:lineRule="auto"/>
        <w:rPr>
          <w:rFonts w:ascii="Times New Roman" w:hAnsi="Times New Roman"/>
          <w:b/>
          <w:noProof/>
        </w:rPr>
      </w:pPr>
      <w:r w:rsidRPr="0006698C">
        <w:rPr>
          <w:rFonts w:ascii="Times New Roman" w:hAnsi="Times New Roman"/>
          <w:b/>
          <w:noProof/>
        </w:rPr>
        <w:t>Atidžiai perskaitykite visą šį lapelį, prieš pradėdami vartoti vaistą, nes jame pateikiama Jums svarbi informacija.</w:t>
      </w:r>
    </w:p>
    <w:p w14:paraId="0EABF278" w14:textId="77777777" w:rsidR="00BD0900" w:rsidRPr="0006698C" w:rsidRDefault="00BD0900" w:rsidP="006E33F1">
      <w:pPr>
        <w:autoSpaceDE w:val="0"/>
        <w:autoSpaceDN w:val="0"/>
        <w:adjustRightInd w:val="0"/>
        <w:spacing w:after="0" w:line="240" w:lineRule="auto"/>
        <w:rPr>
          <w:rFonts w:ascii="Times New Roman" w:hAnsi="Times New Roman"/>
          <w:color w:val="000000"/>
        </w:rPr>
      </w:pPr>
      <w:r w:rsidRPr="0006698C">
        <w:rPr>
          <w:rFonts w:ascii="Times New Roman" w:hAnsi="Times New Roman"/>
          <w:color w:val="000000"/>
        </w:rPr>
        <w:t>Visada vartokite šį vaistą tiksliai kaip aprašyta šiame lapelyje arba kaip nurodė gydytojas arba vaistininkas.</w:t>
      </w:r>
    </w:p>
    <w:p w14:paraId="0EABF279" w14:textId="77777777" w:rsidR="00BD0900" w:rsidRPr="0006698C" w:rsidRDefault="006E238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Neišmeskite šio lapelio, nes vėl gali prireikti jį perskaityti.</w:t>
      </w:r>
    </w:p>
    <w:p w14:paraId="0EABF27A" w14:textId="77777777" w:rsidR="00BD0900" w:rsidRPr="0006698C" w:rsidRDefault="006E238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Jeigu norite sužinoti daugiau arba pasitarti, kreipkitės į vaistininką.</w:t>
      </w:r>
    </w:p>
    <w:p w14:paraId="0EABF27B" w14:textId="77777777" w:rsidR="00F776EB" w:rsidRDefault="00BD090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sidR="006E2380">
        <w:rPr>
          <w:rFonts w:ascii="Times New Roman" w:hAnsi="Times New Roman"/>
          <w:noProof/>
        </w:rPr>
        <w:tab/>
      </w:r>
      <w:r w:rsidRPr="0006698C">
        <w:rPr>
          <w:rFonts w:ascii="Times New Roman" w:hAnsi="Times New Roman"/>
          <w:noProof/>
        </w:rPr>
        <w:t>Jeigu pasireiškė šalutinis poveikis (net jeigu jis šiame lapelyje nenurodytas</w:t>
      </w:r>
      <w:r w:rsidR="0025401A">
        <w:rPr>
          <w:rFonts w:ascii="Times New Roman" w:hAnsi="Times New Roman"/>
          <w:noProof/>
        </w:rPr>
        <w:t>)</w:t>
      </w:r>
      <w:r w:rsidRPr="0006698C">
        <w:rPr>
          <w:rFonts w:ascii="Times New Roman" w:hAnsi="Times New Roman"/>
          <w:noProof/>
        </w:rPr>
        <w:t>, kreipkitės į gydytoją arba vaistininką.</w:t>
      </w:r>
      <w:r w:rsidR="00F776EB" w:rsidRPr="00F776EB">
        <w:rPr>
          <w:rFonts w:ascii="Times New Roman" w:hAnsi="Times New Roman"/>
          <w:noProof/>
        </w:rPr>
        <w:t xml:space="preserve"> </w:t>
      </w:r>
      <w:r w:rsidR="00457D4A">
        <w:rPr>
          <w:rFonts w:ascii="Times New Roman" w:hAnsi="Times New Roman"/>
          <w:noProof/>
        </w:rPr>
        <w:t>Žr. 4 skyrių</w:t>
      </w:r>
    </w:p>
    <w:p w14:paraId="0EABF27C" w14:textId="77777777" w:rsidR="00BD0900" w:rsidRPr="00F776D2" w:rsidRDefault="00F776EB"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sidR="006E2380">
        <w:rPr>
          <w:rFonts w:ascii="Times New Roman" w:hAnsi="Times New Roman"/>
          <w:noProof/>
        </w:rPr>
        <w:tab/>
      </w:r>
      <w:r w:rsidR="00457D4A" w:rsidRPr="00083C3C">
        <w:rPr>
          <w:rFonts w:ascii="Times New Roman" w:hAnsi="Times New Roman"/>
          <w:noProof/>
          <w:szCs w:val="24"/>
        </w:rPr>
        <w:t>Jeigu Jūsų savijauta nepagerėjo arba net pablogėjo, kreipkitės į gydytoją.</w:t>
      </w:r>
    </w:p>
    <w:p w14:paraId="0EABF27D" w14:textId="77777777" w:rsidR="00F776EB" w:rsidRDefault="00F776EB" w:rsidP="00656E67">
      <w:pPr>
        <w:tabs>
          <w:tab w:val="num" w:pos="567"/>
        </w:tabs>
        <w:spacing w:after="0" w:line="240" w:lineRule="auto"/>
        <w:ind w:left="567" w:hanging="567"/>
        <w:rPr>
          <w:rFonts w:ascii="Times New Roman" w:hAnsi="Times New Roman"/>
          <w:noProof/>
        </w:rPr>
      </w:pPr>
    </w:p>
    <w:p w14:paraId="0EABF27E" w14:textId="77777777" w:rsidR="00BD0900" w:rsidRPr="0006698C" w:rsidRDefault="00BD0900" w:rsidP="00656E67">
      <w:pPr>
        <w:spacing w:after="0" w:line="240" w:lineRule="auto"/>
        <w:rPr>
          <w:rFonts w:ascii="Times New Roman" w:hAnsi="Times New Roman"/>
          <w:noProof/>
          <w:lang w:eastAsia="lt-LT"/>
        </w:rPr>
      </w:pPr>
    </w:p>
    <w:p w14:paraId="0EABF27F" w14:textId="77777777" w:rsidR="00BD0900" w:rsidRDefault="00BD0900" w:rsidP="0018153F">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Apie ką rašoma šiame lapelyje?</w:t>
      </w:r>
    </w:p>
    <w:p w14:paraId="0EABF280" w14:textId="77777777" w:rsidR="00F776EB" w:rsidRPr="0006698C" w:rsidRDefault="00F776EB" w:rsidP="0018153F">
      <w:pPr>
        <w:autoSpaceDE w:val="0"/>
        <w:autoSpaceDN w:val="0"/>
        <w:adjustRightInd w:val="0"/>
        <w:spacing w:after="0" w:line="240" w:lineRule="auto"/>
        <w:rPr>
          <w:rFonts w:ascii="Times New Roman" w:hAnsi="Times New Roman"/>
          <w:b/>
          <w:bCs/>
          <w:color w:val="000000"/>
        </w:rPr>
      </w:pPr>
    </w:p>
    <w:p w14:paraId="0EABF281"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1.</w:t>
      </w:r>
      <w:r w:rsidRPr="0006698C">
        <w:rPr>
          <w:rFonts w:ascii="Times New Roman" w:hAnsi="Times New Roman"/>
          <w:noProof/>
          <w:lang w:eastAsia="lt-LT"/>
        </w:rPr>
        <w:tab/>
        <w:t>Kas yra Antiflat ir kam</w:t>
      </w:r>
      <w:r w:rsidR="00FB13CF">
        <w:rPr>
          <w:rFonts w:ascii="Times New Roman" w:hAnsi="Times New Roman"/>
          <w:noProof/>
          <w:lang w:eastAsia="lt-LT"/>
        </w:rPr>
        <w:t xml:space="preserve"> jis vartojama</w:t>
      </w:r>
      <w:r w:rsidRPr="0006698C">
        <w:rPr>
          <w:rFonts w:ascii="Times New Roman" w:hAnsi="Times New Roman"/>
          <w:noProof/>
          <w:lang w:eastAsia="lt-LT"/>
        </w:rPr>
        <w:t>s</w:t>
      </w:r>
    </w:p>
    <w:p w14:paraId="0EABF282"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2.</w:t>
      </w:r>
      <w:r w:rsidRPr="0006698C">
        <w:rPr>
          <w:rFonts w:ascii="Times New Roman" w:hAnsi="Times New Roman"/>
          <w:lang w:eastAsia="lt-LT"/>
        </w:rPr>
        <w:tab/>
        <w:t xml:space="preserve">Kas žinotina prieš vartojant </w:t>
      </w:r>
      <w:r w:rsidRPr="0006698C">
        <w:rPr>
          <w:rFonts w:ascii="Times New Roman" w:hAnsi="Times New Roman"/>
          <w:noProof/>
          <w:lang w:eastAsia="lt-LT"/>
        </w:rPr>
        <w:t xml:space="preserve">Antiflat </w:t>
      </w:r>
    </w:p>
    <w:p w14:paraId="0EABF283"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3.</w:t>
      </w:r>
      <w:r w:rsidRPr="0006698C">
        <w:rPr>
          <w:rFonts w:ascii="Times New Roman" w:hAnsi="Times New Roman"/>
          <w:lang w:eastAsia="lt-LT"/>
        </w:rPr>
        <w:tab/>
        <w:t xml:space="preserve">Kaip vartoti </w:t>
      </w:r>
      <w:r w:rsidRPr="0006698C">
        <w:rPr>
          <w:rFonts w:ascii="Times New Roman" w:hAnsi="Times New Roman"/>
          <w:noProof/>
          <w:lang w:eastAsia="lt-LT"/>
        </w:rPr>
        <w:t xml:space="preserve">Antiflat </w:t>
      </w:r>
    </w:p>
    <w:p w14:paraId="0EABF284"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4.</w:t>
      </w:r>
      <w:r w:rsidRPr="0006698C">
        <w:rPr>
          <w:rFonts w:ascii="Times New Roman" w:hAnsi="Times New Roman"/>
          <w:noProof/>
          <w:lang w:eastAsia="lt-LT"/>
        </w:rPr>
        <w:tab/>
        <w:t>Galimas šalutinis poveikis</w:t>
      </w:r>
    </w:p>
    <w:p w14:paraId="0EABF285" w14:textId="77777777" w:rsidR="00FB13CF"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5.</w:t>
      </w:r>
      <w:r w:rsidRPr="0006698C">
        <w:rPr>
          <w:rFonts w:ascii="Times New Roman" w:hAnsi="Times New Roman"/>
          <w:lang w:eastAsia="lt-LT"/>
        </w:rPr>
        <w:tab/>
        <w:t xml:space="preserve">Kaip laikyti </w:t>
      </w:r>
      <w:r w:rsidRPr="0006698C">
        <w:rPr>
          <w:rFonts w:ascii="Times New Roman" w:hAnsi="Times New Roman"/>
          <w:noProof/>
          <w:lang w:eastAsia="lt-LT"/>
        </w:rPr>
        <w:t xml:space="preserve">Antiflat </w:t>
      </w:r>
    </w:p>
    <w:p w14:paraId="0EABF286"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6.</w:t>
      </w:r>
      <w:r w:rsidRPr="0006698C">
        <w:rPr>
          <w:rFonts w:ascii="Times New Roman" w:hAnsi="Times New Roman"/>
          <w:noProof/>
          <w:lang w:eastAsia="lt-LT"/>
        </w:rPr>
        <w:tab/>
        <w:t>Pakuotės turinys ir kita informacija</w:t>
      </w:r>
    </w:p>
    <w:p w14:paraId="0EABF287" w14:textId="77777777" w:rsidR="00BD0900" w:rsidRDefault="00BD0900" w:rsidP="00656E67">
      <w:pPr>
        <w:spacing w:after="0" w:line="240" w:lineRule="auto"/>
        <w:rPr>
          <w:rFonts w:ascii="Times New Roman" w:hAnsi="Times New Roman"/>
          <w:noProof/>
          <w:lang w:eastAsia="lt-LT"/>
        </w:rPr>
      </w:pPr>
    </w:p>
    <w:p w14:paraId="3B0F455E" w14:textId="77777777" w:rsidR="00510CA6" w:rsidRPr="0006698C" w:rsidRDefault="00510CA6" w:rsidP="00656E67">
      <w:pPr>
        <w:spacing w:after="0" w:line="240" w:lineRule="auto"/>
        <w:rPr>
          <w:rFonts w:ascii="Times New Roman" w:hAnsi="Times New Roman"/>
          <w:noProof/>
          <w:lang w:eastAsia="lt-LT"/>
        </w:rPr>
      </w:pPr>
    </w:p>
    <w:p w14:paraId="0EABF288"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1</w:t>
      </w:r>
      <w:r w:rsidR="00503546" w:rsidRPr="0006698C">
        <w:rPr>
          <w:rFonts w:ascii="Times New Roman" w:hAnsi="Times New Roman"/>
          <w:b/>
          <w:lang w:eastAsia="lt-LT"/>
        </w:rPr>
        <w:t>.</w:t>
      </w:r>
      <w:r w:rsidR="00503546">
        <w:rPr>
          <w:rFonts w:ascii="Times New Roman" w:hAnsi="Times New Roman"/>
          <w:b/>
          <w:lang w:eastAsia="lt-LT"/>
        </w:rPr>
        <w:tab/>
      </w:r>
      <w:r w:rsidRPr="0006698C">
        <w:rPr>
          <w:rFonts w:ascii="Times New Roman" w:hAnsi="Times New Roman"/>
          <w:b/>
          <w:lang w:eastAsia="lt-LT"/>
        </w:rPr>
        <w:t>Kas yra Antiflat ir kam</w:t>
      </w:r>
      <w:r w:rsidR="00FB13CF">
        <w:rPr>
          <w:rFonts w:ascii="Times New Roman" w:hAnsi="Times New Roman"/>
          <w:b/>
          <w:lang w:eastAsia="lt-LT"/>
        </w:rPr>
        <w:t xml:space="preserve"> jis vartojama</w:t>
      </w:r>
      <w:r w:rsidRPr="0006698C">
        <w:rPr>
          <w:rFonts w:ascii="Times New Roman" w:hAnsi="Times New Roman"/>
          <w:b/>
          <w:lang w:eastAsia="lt-LT"/>
        </w:rPr>
        <w:t>s</w:t>
      </w:r>
    </w:p>
    <w:p w14:paraId="0EABF289" w14:textId="77777777" w:rsidR="00BD0900" w:rsidRPr="0006698C" w:rsidRDefault="00BD0900" w:rsidP="00656E67">
      <w:pPr>
        <w:spacing w:after="0" w:line="240" w:lineRule="auto"/>
        <w:rPr>
          <w:rFonts w:ascii="Times New Roman" w:hAnsi="Times New Roman"/>
          <w:noProof/>
          <w:lang w:eastAsia="lt-LT"/>
        </w:rPr>
      </w:pPr>
    </w:p>
    <w:p w14:paraId="0EABF28A" w14:textId="77777777" w:rsidR="00BD0900" w:rsidRPr="0006698C" w:rsidRDefault="00BD0900" w:rsidP="00503546">
      <w:pPr>
        <w:pStyle w:val="BTEMEASMCA"/>
      </w:pPr>
      <w:r w:rsidRPr="0006698C">
        <w:t>Virškinimo trakto sutrikimai, nekokybiška mityba, vidurius pučiantis maistas, oro nurijimas valgant sukelia dujų susidarymą ir sankaupą žarnyne. Kūdikių ir mažų vaikų ypač greitas skysčių gėrimas dažnai sukelia pilvo pūtimą. Susikaupusios dujos virškinimo trakte esti neaktyvių, mažų burbuliukų pavidalu. Dėl tokios jų formos sutrinka arba visai nevyksta dujų absorbcija žarnų gleivinėje.</w:t>
      </w:r>
    </w:p>
    <w:p w14:paraId="0EABF28B" w14:textId="77777777" w:rsidR="00BD0900" w:rsidRPr="0006698C" w:rsidRDefault="00BD0900" w:rsidP="00503546">
      <w:pPr>
        <w:pStyle w:val="BTEMEASMCA"/>
      </w:pPr>
      <w:r w:rsidRPr="0006698C">
        <w:t xml:space="preserve">Išgėrus Antiflat kramtomųjų tablečių, jose esanti veiklioji medžiaga simetikonas nedelsiant </w:t>
      </w:r>
    </w:p>
    <w:p w14:paraId="0EABF28C" w14:textId="77777777" w:rsidR="00BD0900" w:rsidRPr="0006698C" w:rsidRDefault="00BD0900" w:rsidP="00503546">
      <w:pPr>
        <w:pStyle w:val="BTEMEASMCA"/>
      </w:pPr>
      <w:r w:rsidRPr="0006698C">
        <w:t>sukelia burbuliukų suirimą. Dėl to išlaisvintos dujos gali būti pašalinamos įprastu būdu. Veiklioji medžiaga neabsorbuojam</w:t>
      </w:r>
      <w:r w:rsidR="006074A5">
        <w:t>a</w:t>
      </w:r>
      <w:r w:rsidRPr="0006698C">
        <w:t xml:space="preserve"> ir į kraujotaką nepatenka. Antiflat kramtomųjų tablečių vartojimas greitai sumažina sutrikimus ir pilvo pūtimą. </w:t>
      </w:r>
    </w:p>
    <w:p w14:paraId="0EABF28D" w14:textId="77777777" w:rsidR="00BD0900" w:rsidRPr="0006698C" w:rsidRDefault="00BD0900" w:rsidP="00656E67">
      <w:pPr>
        <w:spacing w:after="0" w:line="240" w:lineRule="auto"/>
        <w:rPr>
          <w:rFonts w:ascii="Times New Roman" w:hAnsi="Times New Roman"/>
          <w:noProof/>
          <w:lang w:eastAsia="lt-LT"/>
        </w:rPr>
      </w:pPr>
    </w:p>
    <w:p w14:paraId="0EABF28E"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lastRenderedPageBreak/>
        <w:t>Antiflat kramtomosios tabletės vartojamos:</w:t>
      </w:r>
    </w:p>
    <w:p w14:paraId="0EABF28F" w14:textId="77777777" w:rsidR="00AF0309" w:rsidRPr="007538DD" w:rsidRDefault="00AF0309" w:rsidP="00AF0309">
      <w:pPr>
        <w:pStyle w:val="BT-EMEASMCA"/>
        <w:numPr>
          <w:ilvl w:val="0"/>
          <w:numId w:val="0"/>
        </w:numPr>
        <w:spacing w:after="0" w:line="240" w:lineRule="auto"/>
        <w:ind w:left="720" w:hanging="360"/>
        <w:rPr>
          <w:rFonts w:ascii="Times New Roman" w:hAnsi="Times New Roman"/>
        </w:rPr>
      </w:pPr>
    </w:p>
    <w:p w14:paraId="0EABF290" w14:textId="77777777" w:rsidR="00AF0309" w:rsidRPr="007538DD" w:rsidRDefault="00AF0309" w:rsidP="00AF0309">
      <w:pPr>
        <w:pStyle w:val="BT-EMEASMCA"/>
        <w:numPr>
          <w:ilvl w:val="0"/>
          <w:numId w:val="14"/>
        </w:numPr>
        <w:tabs>
          <w:tab w:val="clear" w:pos="720"/>
          <w:tab w:val="num" w:pos="567"/>
        </w:tabs>
        <w:spacing w:after="0" w:line="240" w:lineRule="auto"/>
        <w:ind w:left="567" w:hanging="567"/>
        <w:rPr>
          <w:rFonts w:ascii="Times New Roman" w:hAnsi="Times New Roman"/>
        </w:rPr>
      </w:pPr>
      <w:r w:rsidRPr="007538DD">
        <w:rPr>
          <w:rFonts w:ascii="Times New Roman" w:hAnsi="Times New Roman"/>
        </w:rPr>
        <w:t>Padidėjusio dujų susikaupimo virškinimo trakte (meteorizmo) sukeltų virškinimo trakto negalavimų simptomini</w:t>
      </w:r>
      <w:r w:rsidR="00150116">
        <w:rPr>
          <w:rFonts w:ascii="Times New Roman" w:hAnsi="Times New Roman"/>
        </w:rPr>
        <w:t>am</w:t>
      </w:r>
      <w:r w:rsidRPr="007538DD">
        <w:rPr>
          <w:rFonts w:ascii="Times New Roman" w:hAnsi="Times New Roman"/>
        </w:rPr>
        <w:t xml:space="preserve"> gydym</w:t>
      </w:r>
      <w:r w:rsidR="00150116">
        <w:rPr>
          <w:rFonts w:ascii="Times New Roman" w:hAnsi="Times New Roman"/>
        </w:rPr>
        <w:t>ui</w:t>
      </w:r>
      <w:r w:rsidRPr="007538DD">
        <w:rPr>
          <w:rFonts w:ascii="Times New Roman" w:hAnsi="Times New Roman"/>
        </w:rPr>
        <w:t>.</w:t>
      </w:r>
    </w:p>
    <w:p w14:paraId="0EABF291" w14:textId="77777777" w:rsidR="00AF0309" w:rsidRPr="007538DD" w:rsidRDefault="00AF0309" w:rsidP="00AF0309">
      <w:pPr>
        <w:pStyle w:val="BT-EMEASMCA"/>
        <w:numPr>
          <w:ilvl w:val="0"/>
          <w:numId w:val="14"/>
        </w:numPr>
        <w:tabs>
          <w:tab w:val="clear" w:pos="720"/>
          <w:tab w:val="num" w:pos="567"/>
        </w:tabs>
        <w:spacing w:after="0" w:line="240" w:lineRule="auto"/>
        <w:ind w:left="567" w:hanging="567"/>
        <w:rPr>
          <w:rFonts w:ascii="Times New Roman" w:hAnsi="Times New Roman"/>
        </w:rPr>
      </w:pPr>
      <w:r w:rsidRPr="007538DD">
        <w:rPr>
          <w:rFonts w:ascii="Times New Roman" w:hAnsi="Times New Roman"/>
        </w:rPr>
        <w:t>Dujų šalinim</w:t>
      </w:r>
      <w:r w:rsidR="00150116">
        <w:rPr>
          <w:rFonts w:ascii="Times New Roman" w:hAnsi="Times New Roman"/>
        </w:rPr>
        <w:t>ui</w:t>
      </w:r>
      <w:r w:rsidRPr="007538DD">
        <w:rPr>
          <w:rFonts w:ascii="Times New Roman" w:hAnsi="Times New Roman"/>
        </w:rPr>
        <w:t xml:space="preserve"> prieš diagnostines</w:t>
      </w:r>
      <w:r w:rsidR="00150116">
        <w:rPr>
          <w:rFonts w:ascii="Times New Roman" w:hAnsi="Times New Roman"/>
        </w:rPr>
        <w:t xml:space="preserve"> rentgenologines ar ultragarsines</w:t>
      </w:r>
      <w:r w:rsidRPr="007538DD">
        <w:rPr>
          <w:rFonts w:ascii="Times New Roman" w:hAnsi="Times New Roman"/>
        </w:rPr>
        <w:t xml:space="preserve"> procedūras pilvo srityje</w:t>
      </w:r>
      <w:r w:rsidR="00150116">
        <w:rPr>
          <w:rFonts w:ascii="Times New Roman" w:hAnsi="Times New Roman"/>
        </w:rPr>
        <w:t>.</w:t>
      </w:r>
    </w:p>
    <w:p w14:paraId="0EABF292"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p>
    <w:p w14:paraId="0EABF293"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p>
    <w:p w14:paraId="0EABF294" w14:textId="77777777" w:rsidR="00BD0900" w:rsidRPr="0006698C" w:rsidRDefault="00BD0900" w:rsidP="009F7361">
      <w:pPr>
        <w:keepNext/>
        <w:tabs>
          <w:tab w:val="left" w:pos="567"/>
          <w:tab w:val="right" w:pos="9404"/>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2.</w:t>
      </w:r>
      <w:r w:rsidRPr="0006698C">
        <w:rPr>
          <w:rFonts w:ascii="Times New Roman" w:hAnsi="Times New Roman"/>
          <w:b/>
          <w:lang w:eastAsia="lt-LT"/>
        </w:rPr>
        <w:tab/>
        <w:t>Kas žinotina prieš vartojant Antiflat</w:t>
      </w:r>
      <w:r w:rsidRPr="0006698C">
        <w:rPr>
          <w:rFonts w:ascii="Times New Roman" w:hAnsi="Times New Roman"/>
          <w:b/>
          <w:lang w:eastAsia="lt-LT"/>
        </w:rPr>
        <w:tab/>
      </w:r>
    </w:p>
    <w:p w14:paraId="0EABF295" w14:textId="77777777" w:rsidR="00BD0900" w:rsidRPr="0006698C" w:rsidRDefault="00BD0900" w:rsidP="00656E67">
      <w:pPr>
        <w:spacing w:after="0" w:line="240" w:lineRule="auto"/>
        <w:rPr>
          <w:rFonts w:ascii="Times New Roman" w:hAnsi="Times New Roman"/>
          <w:noProof/>
          <w:lang w:eastAsia="lt-LT"/>
        </w:rPr>
      </w:pPr>
    </w:p>
    <w:p w14:paraId="0EABF296"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Antiflat kramtomųjų tablečių vartoti negalima:</w:t>
      </w:r>
    </w:p>
    <w:p w14:paraId="0EABF297" w14:textId="77777777" w:rsidR="00BD0900" w:rsidRPr="0006698C" w:rsidRDefault="00977DF8" w:rsidP="00656E67">
      <w:pPr>
        <w:tabs>
          <w:tab w:val="num" w:pos="567"/>
        </w:tabs>
        <w:spacing w:after="0" w:line="240" w:lineRule="auto"/>
        <w:ind w:left="567" w:hanging="567"/>
        <w:rPr>
          <w:rFonts w:ascii="Times New Roman" w:hAnsi="Times New Roman"/>
          <w:noProof/>
        </w:rPr>
      </w:pPr>
      <w:r>
        <w:rPr>
          <w:rFonts w:ascii="Times New Roman" w:hAnsi="Times New Roman"/>
          <w:noProof/>
        </w:rPr>
        <w:t>J</w:t>
      </w:r>
      <w:r w:rsidR="00424083">
        <w:rPr>
          <w:rFonts w:ascii="Times New Roman" w:hAnsi="Times New Roman"/>
          <w:noProof/>
        </w:rPr>
        <w:t xml:space="preserve">eigu yra alergija </w:t>
      </w:r>
      <w:r w:rsidR="00BD0900" w:rsidRPr="0006698C">
        <w:rPr>
          <w:rFonts w:ascii="Times New Roman" w:hAnsi="Times New Roman"/>
          <w:noProof/>
        </w:rPr>
        <w:t xml:space="preserve">simetikonui arba bet kuriai pagalbinei </w:t>
      </w:r>
      <w:r w:rsidR="00CD40F2">
        <w:rPr>
          <w:rFonts w:ascii="Times New Roman" w:hAnsi="Times New Roman"/>
          <w:noProof/>
        </w:rPr>
        <w:t xml:space="preserve">šio vaisto </w:t>
      </w:r>
      <w:r w:rsidR="00BD0900" w:rsidRPr="0006698C">
        <w:rPr>
          <w:rFonts w:ascii="Times New Roman" w:hAnsi="Times New Roman"/>
          <w:noProof/>
        </w:rPr>
        <w:t xml:space="preserve"> medžiagai</w:t>
      </w:r>
      <w:r w:rsidR="00CD40F2">
        <w:rPr>
          <w:rFonts w:ascii="Times New Roman" w:hAnsi="Times New Roman"/>
          <w:noProof/>
        </w:rPr>
        <w:t xml:space="preserve"> (jos išvardytos 6 skyriuje)</w:t>
      </w:r>
      <w:r w:rsidR="00BD0900" w:rsidRPr="0006698C">
        <w:rPr>
          <w:rFonts w:ascii="Times New Roman" w:hAnsi="Times New Roman"/>
          <w:noProof/>
        </w:rPr>
        <w:t>.</w:t>
      </w:r>
    </w:p>
    <w:p w14:paraId="0EABF298" w14:textId="77777777" w:rsidR="00BD0900" w:rsidRPr="0006698C" w:rsidRDefault="00BD0900" w:rsidP="00656E67">
      <w:pPr>
        <w:spacing w:after="0" w:line="240" w:lineRule="auto"/>
        <w:rPr>
          <w:rFonts w:ascii="Times New Roman" w:hAnsi="Times New Roman"/>
          <w:noProof/>
          <w:lang w:eastAsia="lt-LT"/>
        </w:rPr>
      </w:pPr>
    </w:p>
    <w:p w14:paraId="0EABF299" w14:textId="77777777" w:rsidR="00BD0900" w:rsidRPr="0006698C" w:rsidRDefault="00BD0900" w:rsidP="009F7361">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Įspėjimai ir atsargumo priemonės</w:t>
      </w:r>
    </w:p>
    <w:p w14:paraId="0EABF29A" w14:textId="77777777" w:rsidR="00925DC3" w:rsidRPr="00925DC3" w:rsidRDefault="005D06FC" w:rsidP="00656E67">
      <w:pPr>
        <w:tabs>
          <w:tab w:val="num" w:pos="567"/>
        </w:tabs>
        <w:spacing w:after="0" w:line="240" w:lineRule="auto"/>
        <w:ind w:left="567" w:hanging="567"/>
        <w:rPr>
          <w:rFonts w:ascii="Times New Roman" w:hAnsi="Times New Roman"/>
          <w:noProof/>
          <w:szCs w:val="24"/>
        </w:rPr>
      </w:pPr>
      <w:r>
        <w:rPr>
          <w:rFonts w:ascii="Times New Roman" w:hAnsi="Times New Roman"/>
          <w:noProof/>
          <w:szCs w:val="24"/>
        </w:rPr>
        <w:t xml:space="preserve">Pasitarkite su gydytoju arba </w:t>
      </w:r>
      <w:r w:rsidR="00925DC3" w:rsidRPr="00925DC3">
        <w:rPr>
          <w:rFonts w:ascii="Times New Roman" w:hAnsi="Times New Roman"/>
          <w:noProof/>
          <w:szCs w:val="24"/>
        </w:rPr>
        <w:t>vaistininku</w:t>
      </w:r>
      <w:r>
        <w:rPr>
          <w:rFonts w:ascii="Times New Roman" w:hAnsi="Times New Roman"/>
          <w:noProof/>
          <w:szCs w:val="24"/>
        </w:rPr>
        <w:t>, prieš pradėdami vartoti Antiflat</w:t>
      </w:r>
      <w:r w:rsidR="00925DC3" w:rsidRPr="00925DC3">
        <w:rPr>
          <w:rFonts w:ascii="Times New Roman" w:hAnsi="Times New Roman"/>
          <w:noProof/>
          <w:szCs w:val="24"/>
        </w:rPr>
        <w:t>.</w:t>
      </w:r>
    </w:p>
    <w:p w14:paraId="0EABF29B" w14:textId="77777777" w:rsidR="00BD0900" w:rsidRDefault="00BD0900" w:rsidP="005D06FC">
      <w:pPr>
        <w:tabs>
          <w:tab w:val="num" w:pos="0"/>
        </w:tabs>
        <w:spacing w:after="0" w:line="240" w:lineRule="auto"/>
        <w:rPr>
          <w:rFonts w:ascii="Times New Roman" w:hAnsi="Times New Roman"/>
          <w:noProof/>
        </w:rPr>
      </w:pPr>
      <w:r w:rsidRPr="0006698C">
        <w:rPr>
          <w:rFonts w:ascii="Times New Roman" w:hAnsi="Times New Roman"/>
          <w:noProof/>
        </w:rPr>
        <w:t>Jeigu Jūsų sutrikimai neišnyksta, nepasiekiama laukto rezultato vartojant Antiflat kramtomąsias tabletes,</w:t>
      </w:r>
      <w:r w:rsidR="00424083">
        <w:rPr>
          <w:rFonts w:ascii="Times New Roman" w:hAnsi="Times New Roman"/>
          <w:noProof/>
        </w:rPr>
        <w:t xml:space="preserve"> </w:t>
      </w:r>
      <w:r w:rsidRPr="0006698C">
        <w:rPr>
          <w:rFonts w:ascii="Times New Roman" w:hAnsi="Times New Roman"/>
          <w:noProof/>
        </w:rPr>
        <w:t>dėl tolesnio vartojimo kreipkitės į gydytoją.</w:t>
      </w:r>
    </w:p>
    <w:p w14:paraId="0EABF29C" w14:textId="77777777" w:rsidR="005D06FC" w:rsidRPr="005D06FC" w:rsidRDefault="00942EAB" w:rsidP="005D06FC">
      <w:pPr>
        <w:tabs>
          <w:tab w:val="num" w:pos="0"/>
        </w:tabs>
        <w:spacing w:after="0" w:line="240" w:lineRule="auto"/>
        <w:rPr>
          <w:rFonts w:ascii="Times New Roman" w:hAnsi="Times New Roman"/>
          <w:noProof/>
        </w:rPr>
      </w:pPr>
      <w:r w:rsidRPr="00942EAB">
        <w:rPr>
          <w:rFonts w:ascii="Times New Roman" w:hAnsi="Times New Roman"/>
        </w:rPr>
        <w:t>V</w:t>
      </w:r>
      <w:r w:rsidR="005D06FC" w:rsidRPr="00255A87">
        <w:rPr>
          <w:rFonts w:ascii="Times New Roman" w:hAnsi="Times New Roman"/>
        </w:rPr>
        <w:t>aisto vartojant ilgiau kaip 2 savaites galimas žalingas poveikis dantims.</w:t>
      </w:r>
    </w:p>
    <w:p w14:paraId="0EABF29D" w14:textId="77777777" w:rsidR="00BD0900" w:rsidRPr="0006698C" w:rsidRDefault="00BD0900" w:rsidP="009F7361">
      <w:pPr>
        <w:autoSpaceDE w:val="0"/>
        <w:autoSpaceDN w:val="0"/>
        <w:adjustRightInd w:val="0"/>
        <w:spacing w:after="0" w:line="240" w:lineRule="auto"/>
        <w:rPr>
          <w:rFonts w:ascii="Times New Roman" w:hAnsi="Times New Roman"/>
          <w:color w:val="000000"/>
        </w:rPr>
      </w:pPr>
    </w:p>
    <w:p w14:paraId="0EABF29E" w14:textId="77777777" w:rsidR="00BD0900" w:rsidRPr="0006698C" w:rsidRDefault="00BD0900" w:rsidP="009F7361">
      <w:pPr>
        <w:spacing w:after="0" w:line="240" w:lineRule="auto"/>
        <w:rPr>
          <w:rFonts w:ascii="Times New Roman" w:hAnsi="Times New Roman"/>
          <w:b/>
          <w:bCs/>
        </w:rPr>
      </w:pPr>
      <w:r w:rsidRPr="0006698C">
        <w:rPr>
          <w:rFonts w:ascii="Times New Roman" w:hAnsi="Times New Roman"/>
          <w:b/>
          <w:bCs/>
        </w:rPr>
        <w:t xml:space="preserve">Kiti vaistai ir </w:t>
      </w:r>
      <w:r w:rsidRPr="0006698C">
        <w:rPr>
          <w:rFonts w:ascii="Times New Roman" w:hAnsi="Times New Roman"/>
          <w:b/>
          <w:noProof/>
        </w:rPr>
        <w:t xml:space="preserve">Antiflat kramtomosios tabletės </w:t>
      </w:r>
    </w:p>
    <w:p w14:paraId="0EABF29F" w14:textId="77777777" w:rsidR="00BD0900" w:rsidRPr="0006698C" w:rsidRDefault="00BD0900" w:rsidP="00503546">
      <w:pPr>
        <w:pStyle w:val="BTEMEASMCA"/>
      </w:pPr>
      <w:r w:rsidRPr="0006698C">
        <w:t>Jeigu vartojate arba neseniai vartojote kitų vaistų arba dėl to nesate tikri,  apie tai pasakykite gydytojui arba vaistininkui.</w:t>
      </w:r>
    </w:p>
    <w:p w14:paraId="0EABF2A0" w14:textId="77777777" w:rsidR="00BD0900" w:rsidRPr="0006698C" w:rsidRDefault="00BD0900" w:rsidP="00503546">
      <w:pPr>
        <w:pStyle w:val="BTEMEASMCA"/>
      </w:pPr>
    </w:p>
    <w:p w14:paraId="0EABF2A1" w14:textId="77777777" w:rsidR="00BD0900" w:rsidRPr="0006698C" w:rsidRDefault="00942EAB" w:rsidP="00503546">
      <w:pPr>
        <w:pStyle w:val="BTEMEASMCA"/>
      </w:pPr>
      <w:r w:rsidRPr="0006698C">
        <w:t xml:space="preserve">Nors duomenų apie simetikono sąveiką </w:t>
      </w:r>
      <w:r>
        <w:t xml:space="preserve">su kitais vaistais </w:t>
      </w:r>
      <w:r w:rsidR="00255A87">
        <w:t>nėra</w:t>
      </w:r>
      <w:r w:rsidR="00BD0900" w:rsidRPr="0006698C">
        <w:t xml:space="preserve">, dėl simetikono poveikio paviršiaus </w:t>
      </w:r>
      <w:r>
        <w:t>įtempim</w:t>
      </w:r>
      <w:r w:rsidR="00BD0900" w:rsidRPr="0006698C">
        <w:t>ui negalima visiškai paneigti galimos jo įtakos kitų veikliųjų medžiagų absorbcijai.</w:t>
      </w:r>
    </w:p>
    <w:p w14:paraId="0EABF2A2" w14:textId="77777777" w:rsidR="00BD0900" w:rsidRPr="0006698C" w:rsidRDefault="00BD0900" w:rsidP="00656E67">
      <w:pPr>
        <w:spacing w:after="0" w:line="240" w:lineRule="auto"/>
        <w:rPr>
          <w:rFonts w:ascii="Times New Roman" w:hAnsi="Times New Roman"/>
          <w:noProof/>
          <w:lang w:eastAsia="lt-LT"/>
        </w:rPr>
      </w:pPr>
    </w:p>
    <w:p w14:paraId="0EABF2A3" w14:textId="77777777" w:rsidR="00BD0900" w:rsidRPr="0006698C" w:rsidRDefault="00BD0900" w:rsidP="00E723E5">
      <w:pPr>
        <w:spacing w:after="0" w:line="240" w:lineRule="auto"/>
        <w:rPr>
          <w:rFonts w:ascii="Times New Roman" w:hAnsi="Times New Roman"/>
          <w:b/>
          <w:bCs/>
          <w:color w:val="000000"/>
        </w:rPr>
      </w:pPr>
      <w:r w:rsidRPr="0006698C">
        <w:rPr>
          <w:rFonts w:ascii="Times New Roman" w:hAnsi="Times New Roman"/>
          <w:b/>
          <w:noProof/>
        </w:rPr>
        <w:t>Antiflat kramtomųjų tablečių</w:t>
      </w:r>
      <w:r w:rsidRPr="0006698C">
        <w:rPr>
          <w:rFonts w:ascii="Times New Roman" w:hAnsi="Times New Roman"/>
          <w:b/>
          <w:bCs/>
          <w:color w:val="000000"/>
        </w:rPr>
        <w:t xml:space="preserve"> vartojimas su maistu ir gėrimais</w:t>
      </w:r>
    </w:p>
    <w:p w14:paraId="0EABF2A4" w14:textId="77777777" w:rsidR="00BD0900" w:rsidRPr="0006698C" w:rsidRDefault="00BD0900" w:rsidP="00503546">
      <w:pPr>
        <w:pStyle w:val="BTEMEASMCA"/>
      </w:pPr>
      <w:r w:rsidRPr="0006698C">
        <w:rPr>
          <w:bCs/>
        </w:rPr>
        <w:t xml:space="preserve">Apie maisto ar gėrimų įtaką </w:t>
      </w:r>
      <w:r w:rsidRPr="0006698C">
        <w:t>Antiflat kramtomųjų tablečių veiksmingumui pranešimų negauta</w:t>
      </w:r>
      <w:r w:rsidR="00067812">
        <w:t>.</w:t>
      </w:r>
    </w:p>
    <w:p w14:paraId="0EABF2A5" w14:textId="77777777" w:rsidR="00BD0900" w:rsidRPr="0006698C" w:rsidRDefault="00BD0900" w:rsidP="00656E67">
      <w:pPr>
        <w:spacing w:after="0" w:line="220" w:lineRule="exact"/>
        <w:rPr>
          <w:rFonts w:ascii="Times New Roman" w:hAnsi="Times New Roman"/>
          <w:bCs/>
        </w:rPr>
      </w:pPr>
    </w:p>
    <w:p w14:paraId="0EABF2A6"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Nėštumas ir žindymo laikotarpis</w:t>
      </w:r>
    </w:p>
    <w:p w14:paraId="0EABF2A7" w14:textId="77777777" w:rsidR="00AF0309" w:rsidRPr="00AF0309" w:rsidRDefault="00AF0309" w:rsidP="00503546">
      <w:pPr>
        <w:pStyle w:val="BTEMEASMCA"/>
        <w:rPr>
          <w:snapToGrid w:val="0"/>
        </w:rPr>
      </w:pPr>
      <w:r w:rsidRPr="00AF0309">
        <w:rPr>
          <w:snapToGrid w:val="0"/>
        </w:rPr>
        <w:t xml:space="preserve">Jeigu esate nėščia, žindote kūdikį, manote, kad galbūt esate nėščia, arba planuojate pastoti, tai prieš vartodama šį vaistą, pasitarkite su gydytoju arba vaistininku. </w:t>
      </w:r>
    </w:p>
    <w:p w14:paraId="0EABF2A8" w14:textId="77777777" w:rsidR="00BD0900" w:rsidRPr="0006698C" w:rsidRDefault="00BD0900" w:rsidP="00503546">
      <w:pPr>
        <w:pStyle w:val="BTEMEASMCA"/>
      </w:pPr>
      <w:r w:rsidRPr="0006698C">
        <w:t xml:space="preserve">Kadangi simetikonas virškinimo trakte neabsorbuojamas, </w:t>
      </w:r>
      <w:r w:rsidR="00FB13CF">
        <w:t xml:space="preserve">Antiflat kramtomąsias tabletes </w:t>
      </w:r>
      <w:r w:rsidRPr="0006698C">
        <w:t xml:space="preserve">galima vartoti nėštumo ir žindymo laikotarpiu. </w:t>
      </w:r>
    </w:p>
    <w:p w14:paraId="0EABF2A9" w14:textId="77777777" w:rsidR="00BD0900" w:rsidRPr="0006698C" w:rsidRDefault="00BD0900" w:rsidP="00656E67">
      <w:pPr>
        <w:spacing w:after="0" w:line="240" w:lineRule="auto"/>
        <w:rPr>
          <w:rFonts w:ascii="Times New Roman" w:hAnsi="Times New Roman"/>
          <w:noProof/>
          <w:lang w:eastAsia="lt-LT"/>
        </w:rPr>
      </w:pPr>
    </w:p>
    <w:p w14:paraId="0EABF2AA"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Vairavimas ir mechanizmų valdymas</w:t>
      </w:r>
    </w:p>
    <w:p w14:paraId="0EABF2AB" w14:textId="77777777" w:rsidR="00BD0900" w:rsidRDefault="00BD0900" w:rsidP="00503546">
      <w:pPr>
        <w:pStyle w:val="BTEMEASMCA"/>
      </w:pPr>
      <w:r w:rsidRPr="0006698C">
        <w:lastRenderedPageBreak/>
        <w:t>Antiflat kramtomosios tabletės gebėjimo vairuoti ir valdyti mechanizmus neveikia</w:t>
      </w:r>
      <w:r w:rsidR="00AF0309" w:rsidRPr="00AF0309">
        <w:rPr>
          <w:szCs w:val="24"/>
        </w:rPr>
        <w:t xml:space="preserve"> </w:t>
      </w:r>
      <w:r w:rsidR="00AF0309" w:rsidRPr="002B59FA">
        <w:rPr>
          <w:szCs w:val="24"/>
        </w:rPr>
        <w:t>arba veikia nereikšmingai</w:t>
      </w:r>
      <w:r w:rsidRPr="0006698C">
        <w:t>.</w:t>
      </w:r>
    </w:p>
    <w:p w14:paraId="0EABF2AC" w14:textId="77777777" w:rsidR="00067812" w:rsidRPr="0006698C" w:rsidRDefault="00067812" w:rsidP="00503546">
      <w:pPr>
        <w:pStyle w:val="BTEMEASMCA"/>
      </w:pPr>
    </w:p>
    <w:p w14:paraId="0EABF2AD" w14:textId="77777777" w:rsidR="00AF0309" w:rsidRPr="00AF0309" w:rsidRDefault="00BD0900" w:rsidP="00AF0309">
      <w:pPr>
        <w:spacing w:after="0" w:line="220" w:lineRule="exact"/>
        <w:rPr>
          <w:rFonts w:ascii="Times New Roman" w:eastAsia="Times New Roman" w:hAnsi="Times New Roman"/>
          <w:b/>
          <w:bCs/>
          <w:snapToGrid w:val="0"/>
          <w:szCs w:val="28"/>
        </w:rPr>
      </w:pPr>
      <w:r w:rsidRPr="0006698C">
        <w:rPr>
          <w:rFonts w:ascii="Times New Roman" w:hAnsi="Times New Roman"/>
          <w:b/>
          <w:bCs/>
        </w:rPr>
        <w:t xml:space="preserve">Antiflat kramtomųjų tablečių </w:t>
      </w:r>
      <w:r w:rsidR="00AF0309" w:rsidRPr="00AF0309">
        <w:rPr>
          <w:rFonts w:ascii="Times New Roman" w:eastAsia="Times New Roman" w:hAnsi="Times New Roman"/>
          <w:b/>
          <w:bCs/>
          <w:snapToGrid w:val="0"/>
          <w:szCs w:val="28"/>
        </w:rPr>
        <w:t xml:space="preserve">sudėtyje yra </w:t>
      </w:r>
      <w:r w:rsidR="00AF0309">
        <w:rPr>
          <w:rFonts w:ascii="Times New Roman" w:eastAsia="Times New Roman" w:hAnsi="Times New Roman"/>
          <w:b/>
          <w:bCs/>
          <w:snapToGrid w:val="0"/>
          <w:szCs w:val="28"/>
        </w:rPr>
        <w:t>sacharozės ir gliukozės</w:t>
      </w:r>
    </w:p>
    <w:p w14:paraId="0EABF2AE" w14:textId="77777777" w:rsidR="00BD0900" w:rsidRPr="0006698C" w:rsidRDefault="00BD0900" w:rsidP="00503546">
      <w:pPr>
        <w:pStyle w:val="BTEMEASMCA"/>
      </w:pPr>
      <w:r w:rsidRPr="0006698C">
        <w:t>Jeigu gydytojas Jums yra sakęs, kad netoleruojate kokių nors angliavandenių, kreipkitės į jį prieš pradėdami vartoti šį vaistą</w:t>
      </w:r>
      <w:r w:rsidR="00DA0860">
        <w:t>.</w:t>
      </w:r>
    </w:p>
    <w:p w14:paraId="0EABF2AF" w14:textId="77777777" w:rsidR="00BD0900" w:rsidRPr="0006698C" w:rsidRDefault="00BD0900" w:rsidP="00656E67">
      <w:pPr>
        <w:spacing w:after="0" w:line="240" w:lineRule="auto"/>
        <w:rPr>
          <w:rFonts w:ascii="Times New Roman" w:hAnsi="Times New Roman"/>
          <w:noProof/>
          <w:lang w:eastAsia="lt-LT"/>
        </w:rPr>
      </w:pPr>
    </w:p>
    <w:p w14:paraId="0EABF2B0" w14:textId="77777777" w:rsidR="00BD0900" w:rsidRPr="0006698C" w:rsidRDefault="00BD0900" w:rsidP="00656E67">
      <w:pPr>
        <w:spacing w:after="0" w:line="240" w:lineRule="auto"/>
        <w:rPr>
          <w:rFonts w:ascii="Times New Roman" w:hAnsi="Times New Roman"/>
          <w:noProof/>
          <w:lang w:eastAsia="lt-LT"/>
        </w:rPr>
      </w:pPr>
    </w:p>
    <w:p w14:paraId="0EABF2B1"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3.</w:t>
      </w:r>
      <w:r w:rsidRPr="0006698C">
        <w:rPr>
          <w:rFonts w:ascii="Times New Roman" w:hAnsi="Times New Roman"/>
          <w:b/>
          <w:lang w:eastAsia="lt-LT"/>
        </w:rPr>
        <w:tab/>
        <w:t xml:space="preserve">Kaip vartoti Antiflat </w:t>
      </w:r>
    </w:p>
    <w:p w14:paraId="0EABF2B2" w14:textId="77777777" w:rsidR="00BD0900" w:rsidRPr="0006698C" w:rsidRDefault="00BD0900" w:rsidP="00656E67">
      <w:pPr>
        <w:spacing w:after="0" w:line="240" w:lineRule="auto"/>
        <w:rPr>
          <w:rFonts w:ascii="Times New Roman" w:hAnsi="Times New Roman"/>
          <w:noProof/>
          <w:lang w:eastAsia="lt-LT"/>
        </w:rPr>
      </w:pPr>
    </w:p>
    <w:p w14:paraId="0EABF2B3" w14:textId="77777777" w:rsidR="00AF0309" w:rsidRPr="00AF0309" w:rsidRDefault="00AF0309" w:rsidP="00AF0309">
      <w:pPr>
        <w:numPr>
          <w:ilvl w:val="12"/>
          <w:numId w:val="0"/>
        </w:numPr>
        <w:spacing w:after="0" w:line="240" w:lineRule="auto"/>
        <w:ind w:right="-2"/>
        <w:rPr>
          <w:rFonts w:ascii="Times New Roman" w:eastAsia="Times New Roman" w:hAnsi="Times New Roman"/>
          <w:snapToGrid w:val="0"/>
          <w:szCs w:val="24"/>
        </w:rPr>
      </w:pPr>
      <w:r w:rsidRPr="00AF0309">
        <w:rPr>
          <w:rFonts w:ascii="Times New Roman" w:eastAsia="Times New Roman" w:hAnsi="Times New Roman"/>
          <w:noProof/>
          <w:snapToGrid w:val="0"/>
          <w:szCs w:val="24"/>
        </w:rPr>
        <w:t xml:space="preserve">Visada vartokite šį vaistą </w:t>
      </w:r>
      <w:r>
        <w:rPr>
          <w:rFonts w:ascii="Times New Roman" w:eastAsia="Times New Roman" w:hAnsi="Times New Roman"/>
          <w:noProof/>
          <w:snapToGrid w:val="0"/>
          <w:szCs w:val="24"/>
        </w:rPr>
        <w:t>tiksliai kaip nurodė gydytojas arba vaistininkas</w:t>
      </w:r>
      <w:r w:rsidRPr="00AF0309">
        <w:rPr>
          <w:rFonts w:ascii="Times New Roman" w:eastAsia="Times New Roman" w:hAnsi="Times New Roman"/>
          <w:noProof/>
          <w:snapToGrid w:val="0"/>
          <w:szCs w:val="24"/>
        </w:rPr>
        <w:t>.</w:t>
      </w:r>
      <w:r w:rsidRPr="00AF0309">
        <w:rPr>
          <w:rFonts w:ascii="Times New Roman" w:eastAsia="Times New Roman" w:hAnsi="Times New Roman"/>
          <w:snapToGrid w:val="0"/>
          <w:szCs w:val="24"/>
        </w:rPr>
        <w:t xml:space="preserve"> </w:t>
      </w:r>
      <w:r>
        <w:rPr>
          <w:rFonts w:ascii="Times New Roman" w:eastAsia="Times New Roman" w:hAnsi="Times New Roman"/>
          <w:noProof/>
          <w:snapToGrid w:val="0"/>
          <w:szCs w:val="24"/>
        </w:rPr>
        <w:t>Jeigu abejojate, kreipkitės į  gydytoją arba vaistininką.</w:t>
      </w:r>
    </w:p>
    <w:p w14:paraId="0EABF2B4" w14:textId="77777777" w:rsidR="00BD0900" w:rsidRPr="0006698C" w:rsidRDefault="00BD0900" w:rsidP="00656E67">
      <w:pPr>
        <w:spacing w:after="0" w:line="240" w:lineRule="auto"/>
        <w:rPr>
          <w:rFonts w:ascii="Times New Roman" w:hAnsi="Times New Roman"/>
          <w:noProof/>
          <w:lang w:eastAsia="lt-LT"/>
        </w:rPr>
      </w:pPr>
    </w:p>
    <w:p w14:paraId="0EABF2B5" w14:textId="77777777" w:rsidR="00BD0900" w:rsidRPr="0006698C" w:rsidRDefault="00BD090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 xml:space="preserve">Suaugusieji </w:t>
      </w:r>
    </w:p>
    <w:p w14:paraId="0EABF2B6" w14:textId="77777777" w:rsidR="00AF0309" w:rsidRPr="0006698C" w:rsidRDefault="00AF0309" w:rsidP="00503546">
      <w:pPr>
        <w:pStyle w:val="BTEMEASMCA"/>
      </w:pPr>
      <w:r w:rsidRPr="0006698C">
        <w:t>Vartojimas esant pernelyg gausiam dujų susidarymui ir meteorizmui</w:t>
      </w:r>
      <w:r>
        <w:t>:</w:t>
      </w:r>
    </w:p>
    <w:p w14:paraId="0EABF2B7" w14:textId="77777777" w:rsidR="00BD0900" w:rsidRPr="0006698C" w:rsidRDefault="00AF0309" w:rsidP="00503546">
      <w:pPr>
        <w:pStyle w:val="BTEMEASMCA"/>
      </w:pPr>
      <w:r>
        <w:t>g</w:t>
      </w:r>
      <w:r w:rsidR="00BD0900" w:rsidRPr="0006698C">
        <w:t>erti po 1-2 tabletes tris kartus per parą valgymo metu arba pavalgius. Prireikus papildomai 1-2</w:t>
      </w:r>
    </w:p>
    <w:p w14:paraId="0EABF2B8" w14:textId="77777777" w:rsidR="00BD0900" w:rsidRPr="0006698C" w:rsidRDefault="00BD0900" w:rsidP="00503546">
      <w:pPr>
        <w:pStyle w:val="BTEMEASMCA"/>
      </w:pPr>
      <w:r w:rsidRPr="0006698C">
        <w:t>tabletes galima išgerti prieš miegą.</w:t>
      </w:r>
    </w:p>
    <w:p w14:paraId="0EABF2B9" w14:textId="77777777" w:rsidR="00BD0900" w:rsidRPr="0006698C" w:rsidRDefault="00BD0900" w:rsidP="00503546">
      <w:pPr>
        <w:pStyle w:val="BTEMEASMCA"/>
      </w:pPr>
      <w:r w:rsidRPr="0006698C">
        <w:t xml:space="preserve">Vartojimas suaugusiųjų parengimui pilvo organų diagnostiniam tyrimui: gerti po 2-3 tabletes po </w:t>
      </w:r>
    </w:p>
    <w:p w14:paraId="0EABF2BA" w14:textId="77777777" w:rsidR="00BD0900" w:rsidRPr="0006698C" w:rsidRDefault="00BD0900" w:rsidP="00503546">
      <w:pPr>
        <w:pStyle w:val="BTEMEASMCA"/>
      </w:pPr>
      <w:r w:rsidRPr="0006698C">
        <w:t>kiekvieno valgymo vieną dieną prieš numatomą tyrimą ir iš ryto tyrimo dieną.</w:t>
      </w:r>
    </w:p>
    <w:p w14:paraId="0EABF2BB" w14:textId="77777777" w:rsidR="00BD0900" w:rsidRPr="0006698C" w:rsidRDefault="00BD0900" w:rsidP="00656E67">
      <w:pPr>
        <w:tabs>
          <w:tab w:val="num" w:pos="567"/>
        </w:tabs>
        <w:spacing w:after="0" w:line="240" w:lineRule="auto"/>
        <w:ind w:left="567" w:hanging="567"/>
        <w:rPr>
          <w:rFonts w:ascii="Times New Roman" w:hAnsi="Times New Roman"/>
          <w:noProof/>
        </w:rPr>
      </w:pPr>
    </w:p>
    <w:p w14:paraId="0EABF2BC" w14:textId="77777777" w:rsidR="00AF0309" w:rsidRPr="00AF0309" w:rsidRDefault="00AF0309" w:rsidP="00AF030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Vartojimas vaikams ir paaugliams</w:t>
      </w:r>
    </w:p>
    <w:p w14:paraId="0EABF2BD" w14:textId="77777777" w:rsidR="00BD0900" w:rsidRPr="0006698C" w:rsidRDefault="00BD0900" w:rsidP="00503546">
      <w:pPr>
        <w:pStyle w:val="BTEMEASMCA"/>
      </w:pPr>
      <w:r w:rsidRPr="0006698C">
        <w:t>Vyresni kaip 6 metų vaikai ir paaugliai</w:t>
      </w:r>
    </w:p>
    <w:p w14:paraId="0EABF2BE" w14:textId="77777777" w:rsidR="00BD0900" w:rsidRPr="0006698C" w:rsidRDefault="00BD0900" w:rsidP="00503546">
      <w:pPr>
        <w:pStyle w:val="BTEMEASMCA"/>
      </w:pPr>
      <w:r w:rsidRPr="0006698C">
        <w:t xml:space="preserve">Esant pernelyg gausiam dujų susidarymui ir meteorizmui: gerti po 1 tabletę tris kartus per </w:t>
      </w:r>
    </w:p>
    <w:p w14:paraId="0EABF2BF" w14:textId="77777777" w:rsidR="00BD0900" w:rsidRPr="0006698C" w:rsidRDefault="00BD0900" w:rsidP="00503546">
      <w:pPr>
        <w:pStyle w:val="BTEMEASMCA"/>
      </w:pPr>
      <w:r w:rsidRPr="0006698C">
        <w:t>parą valgymo metu arba pavalgius. Prireikus papildomai 1 tabletę galima išgerti prieš miegą.</w:t>
      </w:r>
    </w:p>
    <w:p w14:paraId="0EABF2C0" w14:textId="77777777" w:rsidR="00BD0900" w:rsidRPr="0006698C" w:rsidRDefault="00BD0900" w:rsidP="00503546">
      <w:pPr>
        <w:pStyle w:val="BTEMEASMCA"/>
      </w:pPr>
    </w:p>
    <w:p w14:paraId="0EABF2C1" w14:textId="77777777" w:rsidR="00BD0900" w:rsidRPr="0006698C" w:rsidRDefault="00424083" w:rsidP="00503546">
      <w:pPr>
        <w:pStyle w:val="BTEMEASMCA"/>
      </w:pPr>
      <w:r>
        <w:t xml:space="preserve">Jaunesnių kaip 6 metų </w:t>
      </w:r>
      <w:r w:rsidR="00BD0900" w:rsidRPr="0006698C">
        <w:t>vaikų gydymui geriau tinka vartoti kitą vaisto formą (pavyzdžiui, Antiflat geriamąją suspensiją).</w:t>
      </w:r>
    </w:p>
    <w:p w14:paraId="0EABF2C2" w14:textId="77777777" w:rsidR="00BD0900" w:rsidRDefault="00BD0900" w:rsidP="00656E67">
      <w:pPr>
        <w:tabs>
          <w:tab w:val="num" w:pos="567"/>
        </w:tabs>
        <w:spacing w:after="0" w:line="240" w:lineRule="auto"/>
        <w:ind w:left="567" w:hanging="567"/>
        <w:rPr>
          <w:rFonts w:ascii="Times New Roman" w:hAnsi="Times New Roman"/>
          <w:noProof/>
        </w:rPr>
      </w:pPr>
    </w:p>
    <w:p w14:paraId="0EABF2C3" w14:textId="77777777" w:rsidR="005D1D92" w:rsidRPr="0006698C" w:rsidRDefault="005D1D92" w:rsidP="00656E67">
      <w:pPr>
        <w:tabs>
          <w:tab w:val="num" w:pos="567"/>
        </w:tabs>
        <w:spacing w:after="0" w:line="240" w:lineRule="auto"/>
        <w:ind w:left="567" w:hanging="567"/>
        <w:rPr>
          <w:rFonts w:ascii="Times New Roman" w:hAnsi="Times New Roman"/>
          <w:noProof/>
        </w:rPr>
      </w:pPr>
      <w:r>
        <w:rPr>
          <w:rFonts w:ascii="Times New Roman" w:hAnsi="Times New Roman"/>
          <w:noProof/>
        </w:rPr>
        <w:t>Vartojimo metodas</w:t>
      </w:r>
    </w:p>
    <w:p w14:paraId="0EABF2C4" w14:textId="77777777" w:rsidR="005D1D92" w:rsidRPr="0006698C" w:rsidRDefault="005D1D92" w:rsidP="005D1D92">
      <w:pPr>
        <w:spacing w:after="0" w:line="240" w:lineRule="auto"/>
        <w:rPr>
          <w:rFonts w:ascii="Times New Roman" w:hAnsi="Times New Roman"/>
          <w:noProof/>
          <w:lang w:eastAsia="lt-LT"/>
        </w:rPr>
      </w:pPr>
      <w:r w:rsidRPr="0006698C">
        <w:rPr>
          <w:rFonts w:ascii="Times New Roman" w:hAnsi="Times New Roman"/>
          <w:noProof/>
          <w:lang w:eastAsia="lt-LT"/>
        </w:rPr>
        <w:t xml:space="preserve">Antiflat kramtomąsias tabletes reikia vartoti per burną. Tabletes reikia sukramtyti. </w:t>
      </w:r>
    </w:p>
    <w:p w14:paraId="0EABF2C5" w14:textId="77777777" w:rsidR="00BD0900" w:rsidRPr="0006698C" w:rsidRDefault="00BD0900" w:rsidP="002C070D">
      <w:pPr>
        <w:spacing w:after="0" w:line="240" w:lineRule="auto"/>
        <w:rPr>
          <w:rFonts w:ascii="Times New Roman" w:hAnsi="Times New Roman"/>
          <w:noProof/>
          <w:lang w:eastAsia="lt-LT"/>
        </w:rPr>
      </w:pPr>
    </w:p>
    <w:p w14:paraId="0EABF2C6" w14:textId="77777777" w:rsidR="00BD0900" w:rsidRPr="0006698C" w:rsidRDefault="00BD0900" w:rsidP="002C070D">
      <w:pPr>
        <w:spacing w:after="0" w:line="240" w:lineRule="auto"/>
        <w:rPr>
          <w:rFonts w:ascii="Times New Roman" w:hAnsi="Times New Roman"/>
          <w:lang w:eastAsia="lt-LT"/>
        </w:rPr>
      </w:pPr>
      <w:r w:rsidRPr="0006698C">
        <w:rPr>
          <w:rFonts w:ascii="Times New Roman" w:hAnsi="Times New Roman"/>
          <w:noProof/>
          <w:lang w:eastAsia="lt-LT"/>
        </w:rPr>
        <w:t>Vartojimo trukmė</w:t>
      </w:r>
    </w:p>
    <w:p w14:paraId="0EABF2C7" w14:textId="77777777" w:rsidR="00BD0900" w:rsidRPr="0006698C" w:rsidRDefault="00BD0900" w:rsidP="00503546">
      <w:pPr>
        <w:pStyle w:val="BTEMEASMCA"/>
      </w:pPr>
      <w:r w:rsidRPr="0006698C">
        <w:t xml:space="preserve">Vartojimo trukmė priklauso nuo sutrikimų ypatumų ir jų progresavimo. Prireikus Antiflat kramtomąsias tabletes galima vartoti ilgesnį laiką. </w:t>
      </w:r>
    </w:p>
    <w:p w14:paraId="0EABF2C8" w14:textId="77777777" w:rsidR="00BD0900" w:rsidRPr="0006698C" w:rsidRDefault="00BD0900" w:rsidP="00503546">
      <w:pPr>
        <w:pStyle w:val="BTEMEASMCA"/>
      </w:pPr>
      <w:r w:rsidRPr="0006698C">
        <w:t>Jei vartojant Antiflat kramtomąsias tabletes ligos simptomai nepranyksta arba neger</w:t>
      </w:r>
      <w:r w:rsidR="005F7836">
        <w:t>ėja, kreipkitės į gydytoją</w:t>
      </w:r>
      <w:r w:rsidRPr="0006698C">
        <w:t>.</w:t>
      </w:r>
    </w:p>
    <w:p w14:paraId="0EABF2C9" w14:textId="77777777" w:rsidR="00BD0900" w:rsidRPr="0006698C" w:rsidRDefault="00BD0900" w:rsidP="002C070D">
      <w:pPr>
        <w:spacing w:after="0" w:line="240" w:lineRule="auto"/>
        <w:rPr>
          <w:rFonts w:ascii="Times New Roman" w:hAnsi="Times New Roman"/>
          <w:noProof/>
          <w:lang w:eastAsia="lt-LT"/>
        </w:rPr>
      </w:pPr>
    </w:p>
    <w:p w14:paraId="0EABF2CA" w14:textId="77777777" w:rsidR="00BD0900" w:rsidRPr="0006698C" w:rsidRDefault="00BD0900" w:rsidP="00913EB4">
      <w:pPr>
        <w:spacing w:after="0" w:line="240" w:lineRule="auto"/>
        <w:rPr>
          <w:rFonts w:ascii="Times New Roman" w:hAnsi="Times New Roman"/>
          <w:b/>
          <w:bCs/>
          <w:color w:val="000000"/>
        </w:rPr>
      </w:pPr>
      <w:r w:rsidRPr="0006698C">
        <w:rPr>
          <w:rFonts w:ascii="Times New Roman" w:hAnsi="Times New Roman"/>
          <w:b/>
          <w:bCs/>
          <w:color w:val="000000"/>
        </w:rPr>
        <w:t xml:space="preserve">Ką daryti pavartojus per didelę </w:t>
      </w:r>
      <w:r w:rsidRPr="0006698C">
        <w:rPr>
          <w:rFonts w:ascii="Times New Roman" w:hAnsi="Times New Roman"/>
          <w:b/>
          <w:noProof/>
        </w:rPr>
        <w:t>Antiflat kramtomųjų tablečių</w:t>
      </w:r>
      <w:r w:rsidRPr="0006698C">
        <w:rPr>
          <w:rFonts w:ascii="Times New Roman" w:hAnsi="Times New Roman"/>
          <w:b/>
          <w:bCs/>
          <w:color w:val="000000"/>
        </w:rPr>
        <w:t xml:space="preserve"> dozę?</w:t>
      </w:r>
    </w:p>
    <w:p w14:paraId="0EABF2CB" w14:textId="77777777" w:rsidR="00BD0900" w:rsidRPr="0006698C" w:rsidRDefault="00BD0900" w:rsidP="00913EB4">
      <w:pPr>
        <w:autoSpaceDE w:val="0"/>
        <w:autoSpaceDN w:val="0"/>
        <w:adjustRightInd w:val="0"/>
        <w:spacing w:after="0" w:line="240" w:lineRule="auto"/>
        <w:rPr>
          <w:rFonts w:ascii="Times New Roman" w:hAnsi="Times New Roman"/>
          <w:bCs/>
          <w:color w:val="000000"/>
        </w:rPr>
      </w:pPr>
      <w:r w:rsidRPr="0006698C">
        <w:rPr>
          <w:rFonts w:ascii="Times New Roman" w:hAnsi="Times New Roman"/>
          <w:bCs/>
          <w:color w:val="000000"/>
        </w:rPr>
        <w:t>Išgėrus didelį kiekį, pasitarkite su gydytoju arba vaistininku.</w:t>
      </w:r>
    </w:p>
    <w:p w14:paraId="0EABF2CC" w14:textId="77777777" w:rsidR="00BD0900" w:rsidRPr="0006698C" w:rsidRDefault="00BD0900" w:rsidP="00913EB4">
      <w:pPr>
        <w:autoSpaceDE w:val="0"/>
        <w:autoSpaceDN w:val="0"/>
        <w:adjustRightInd w:val="0"/>
        <w:spacing w:after="0" w:line="240" w:lineRule="auto"/>
        <w:rPr>
          <w:rFonts w:ascii="Times New Roman" w:hAnsi="Times New Roman"/>
          <w:bCs/>
          <w:color w:val="000000"/>
        </w:rPr>
      </w:pPr>
    </w:p>
    <w:p w14:paraId="0EABF2CD"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b/>
          <w:bCs/>
          <w:color w:val="000000"/>
        </w:rPr>
        <w:t xml:space="preserve">Pamiršus pavartoti </w:t>
      </w:r>
      <w:r w:rsidRPr="0006698C">
        <w:rPr>
          <w:rFonts w:ascii="Times New Roman" w:hAnsi="Times New Roman"/>
          <w:b/>
          <w:noProof/>
        </w:rPr>
        <w:t>Antiflat kramtomąsias tabletes</w:t>
      </w:r>
    </w:p>
    <w:p w14:paraId="0EABF2CE" w14:textId="77777777" w:rsidR="00BD0900" w:rsidRPr="0006698C" w:rsidRDefault="00BD0900" w:rsidP="00913EB4">
      <w:pPr>
        <w:autoSpaceDE w:val="0"/>
        <w:autoSpaceDN w:val="0"/>
        <w:adjustRightInd w:val="0"/>
        <w:spacing w:after="0" w:line="240" w:lineRule="auto"/>
        <w:rPr>
          <w:rFonts w:ascii="Times New Roman" w:hAnsi="Times New Roman"/>
          <w:color w:val="000000"/>
        </w:rPr>
      </w:pPr>
      <w:r w:rsidRPr="0006698C">
        <w:rPr>
          <w:rFonts w:ascii="Times New Roman" w:hAnsi="Times New Roman"/>
          <w:color w:val="000000"/>
        </w:rPr>
        <w:t>Negalima vartoti dvigubos dozės norint kompensuoti praleistą dozę. Tęskite vartojimą įprasta tvarka.</w:t>
      </w:r>
    </w:p>
    <w:p w14:paraId="0EABF2CF" w14:textId="77777777" w:rsidR="00BD0900" w:rsidRPr="0006698C" w:rsidRDefault="00BD0900" w:rsidP="00913EB4">
      <w:pPr>
        <w:autoSpaceDE w:val="0"/>
        <w:autoSpaceDN w:val="0"/>
        <w:adjustRightInd w:val="0"/>
        <w:spacing w:after="0" w:line="240" w:lineRule="auto"/>
        <w:rPr>
          <w:rFonts w:ascii="Times New Roman" w:hAnsi="Times New Roman"/>
          <w:b/>
          <w:bCs/>
          <w:color w:val="000000"/>
        </w:rPr>
      </w:pPr>
    </w:p>
    <w:p w14:paraId="0EABF2D0"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b/>
          <w:bCs/>
          <w:color w:val="000000"/>
        </w:rPr>
        <w:t xml:space="preserve">Nustojus vartoti </w:t>
      </w:r>
      <w:r w:rsidRPr="0006698C">
        <w:rPr>
          <w:rFonts w:ascii="Times New Roman" w:hAnsi="Times New Roman"/>
          <w:b/>
          <w:noProof/>
        </w:rPr>
        <w:t>Antiflat kramtomąsias tabletes</w:t>
      </w:r>
    </w:p>
    <w:p w14:paraId="0EABF2D1" w14:textId="77777777" w:rsidR="00BD0900" w:rsidRPr="0006698C" w:rsidRDefault="00BD0900" w:rsidP="00503546">
      <w:pPr>
        <w:pStyle w:val="BTEMEASMCA"/>
      </w:pPr>
      <w:r w:rsidRPr="0006698C">
        <w:rPr>
          <w:color w:val="000000"/>
        </w:rPr>
        <w:t>Jeigu norite nusto</w:t>
      </w:r>
      <w:r w:rsidR="005D1D92">
        <w:rPr>
          <w:color w:val="000000"/>
        </w:rPr>
        <w:t>t</w:t>
      </w:r>
      <w:r w:rsidRPr="0006698C">
        <w:rPr>
          <w:color w:val="000000"/>
        </w:rPr>
        <w:t xml:space="preserve">i vartoti </w:t>
      </w:r>
      <w:r w:rsidRPr="0006698C">
        <w:t>Antiflat kramtomąsias tabletes, pasitarkite su gydytoju arba vaistininku.</w:t>
      </w:r>
    </w:p>
    <w:p w14:paraId="0EABF2D2" w14:textId="77777777" w:rsidR="005D1D92" w:rsidRPr="005D1D92" w:rsidRDefault="005D1D92" w:rsidP="00503546">
      <w:pPr>
        <w:pStyle w:val="BTEMEASMCA"/>
        <w:rPr>
          <w:snapToGrid w:val="0"/>
        </w:rPr>
      </w:pPr>
      <w:r w:rsidRPr="005D1D92">
        <w:rPr>
          <w:snapToGrid w:val="0"/>
        </w:rPr>
        <w:t>Jeigu kiltų daugiau klausimų dėl šio va</w:t>
      </w:r>
      <w:r>
        <w:rPr>
          <w:snapToGrid w:val="0"/>
        </w:rPr>
        <w:t xml:space="preserve">isto vartojimo, kreipkitės į gydytoją arba </w:t>
      </w:r>
      <w:r w:rsidRPr="005D1D92">
        <w:rPr>
          <w:snapToGrid w:val="0"/>
        </w:rPr>
        <w:t>vaistininką.</w:t>
      </w:r>
    </w:p>
    <w:p w14:paraId="0EABF2D3" w14:textId="77777777" w:rsidR="005D1D92" w:rsidRPr="005D1D92" w:rsidRDefault="005D1D92" w:rsidP="00503546">
      <w:pPr>
        <w:pStyle w:val="BTEMEASMCA"/>
        <w:rPr>
          <w:snapToGrid w:val="0"/>
        </w:rPr>
      </w:pPr>
    </w:p>
    <w:p w14:paraId="0EABF2D4" w14:textId="77777777" w:rsidR="00BD0900" w:rsidRPr="0006698C" w:rsidRDefault="00BD0900" w:rsidP="00503546">
      <w:pPr>
        <w:pStyle w:val="BTEMEASMCA"/>
      </w:pPr>
    </w:p>
    <w:p w14:paraId="0EABF2D5"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4.</w:t>
      </w:r>
      <w:r w:rsidRPr="0006698C">
        <w:rPr>
          <w:rFonts w:ascii="Times New Roman" w:hAnsi="Times New Roman"/>
          <w:b/>
          <w:lang w:eastAsia="lt-LT"/>
        </w:rPr>
        <w:tab/>
        <w:t>Galimas šalutinis poveikis</w:t>
      </w:r>
    </w:p>
    <w:p w14:paraId="0EABF2D6" w14:textId="77777777" w:rsidR="00BD0900" w:rsidRPr="0006698C" w:rsidRDefault="00BD0900" w:rsidP="00656E67">
      <w:pPr>
        <w:spacing w:after="0" w:line="240" w:lineRule="auto"/>
        <w:rPr>
          <w:rFonts w:ascii="Times New Roman" w:hAnsi="Times New Roman"/>
          <w:noProof/>
          <w:lang w:eastAsia="lt-LT"/>
        </w:rPr>
      </w:pPr>
    </w:p>
    <w:p w14:paraId="0EABF2D7" w14:textId="77777777" w:rsidR="00BD0900" w:rsidRPr="0006698C" w:rsidRDefault="00BD0900" w:rsidP="00503546">
      <w:pPr>
        <w:pStyle w:val="BTEMEASMCA"/>
      </w:pPr>
      <w:r w:rsidRPr="0006698C">
        <w:t xml:space="preserve">Iki šiol </w:t>
      </w:r>
      <w:r w:rsidR="005D1D92">
        <w:t xml:space="preserve">pranešimų apie </w:t>
      </w:r>
      <w:r w:rsidRPr="0006698C">
        <w:t>šalutin</w:t>
      </w:r>
      <w:r w:rsidR="005D1D92">
        <w:t>į</w:t>
      </w:r>
      <w:r w:rsidRPr="0006698C">
        <w:t xml:space="preserve"> poveik</w:t>
      </w:r>
      <w:r w:rsidR="005D1D92">
        <w:t>į negauta</w:t>
      </w:r>
      <w:r w:rsidRPr="0006698C">
        <w:t>.</w:t>
      </w:r>
    </w:p>
    <w:p w14:paraId="0EABF2D8" w14:textId="77777777" w:rsidR="005D1D92" w:rsidRDefault="005D1D92" w:rsidP="005D1D92">
      <w:pPr>
        <w:tabs>
          <w:tab w:val="left" w:pos="567"/>
        </w:tabs>
        <w:spacing w:after="0" w:line="240" w:lineRule="auto"/>
        <w:rPr>
          <w:rFonts w:ascii="Times New Roman" w:eastAsia="Times New Roman" w:hAnsi="Times New Roman"/>
          <w:b/>
          <w:noProof/>
          <w:snapToGrid w:val="0"/>
          <w:szCs w:val="24"/>
        </w:rPr>
      </w:pPr>
    </w:p>
    <w:p w14:paraId="0EABF2D9" w14:textId="77777777" w:rsidR="005D1D92" w:rsidRPr="005D1D92" w:rsidRDefault="005D1D92" w:rsidP="005D1D92">
      <w:pPr>
        <w:tabs>
          <w:tab w:val="left" w:pos="567"/>
        </w:tabs>
        <w:spacing w:after="0" w:line="240" w:lineRule="auto"/>
        <w:rPr>
          <w:rFonts w:ascii="Times New Roman" w:eastAsia="Times New Roman" w:hAnsi="Times New Roman"/>
          <w:b/>
          <w:snapToGrid w:val="0"/>
          <w:szCs w:val="24"/>
        </w:rPr>
      </w:pPr>
      <w:r w:rsidRPr="005D1D92">
        <w:rPr>
          <w:rFonts w:ascii="Times New Roman" w:eastAsia="Times New Roman" w:hAnsi="Times New Roman"/>
          <w:b/>
          <w:noProof/>
          <w:snapToGrid w:val="0"/>
          <w:szCs w:val="24"/>
        </w:rPr>
        <w:t>Pranešimas apie šalutinį poveikį</w:t>
      </w:r>
    </w:p>
    <w:p w14:paraId="0EABF2DA" w14:textId="77777777" w:rsidR="005D1D92" w:rsidRPr="005D1D92" w:rsidRDefault="005D1D92" w:rsidP="00503546">
      <w:pPr>
        <w:pStyle w:val="BTEMEASMCA"/>
        <w:rPr>
          <w:snapToGrid w:val="0"/>
        </w:rPr>
      </w:pPr>
      <w:r w:rsidRPr="005D1D92">
        <w:rPr>
          <w:snapToGrid w:val="0"/>
        </w:rPr>
        <w:t>Jeigu pasireiškė šalutinis poveikis, įskaitant šiame l</w:t>
      </w:r>
      <w:r>
        <w:rPr>
          <w:snapToGrid w:val="0"/>
        </w:rPr>
        <w:t>apelyje nenurodytą, pasakykite gydytojui arba vaistininkui.</w:t>
      </w:r>
      <w:r w:rsidRPr="005D1D92">
        <w:rPr>
          <w:snapToGrid w:val="0"/>
        </w:rPr>
        <w:t xml:space="preserve"> Apie šalutinį poveikį taip pat galite pranešti tiesiogiai, užpildę interneto svetainėje </w:t>
      </w:r>
      <w:hyperlink r:id="rId13" w:history="1">
        <w:r w:rsidRPr="005D1D92">
          <w:rPr>
            <w:rFonts w:eastAsia="SimSun"/>
            <w:snapToGrid w:val="0"/>
            <w:color w:val="0000FF"/>
          </w:rPr>
          <w:t>www.vvkt.lt</w:t>
        </w:r>
      </w:hyperlink>
      <w:r w:rsidRPr="005D1D92">
        <w:rPr>
          <w:snapToGrid w:val="0"/>
        </w:rPr>
        <w:t xml:space="preserve"> esančią formą, paštu Valstybinei vaistų kontrolės tarnybai prie Lietuvos Respublikos sveikatos apsaugos ministerijos, Žirmūnų g. 139A, LT 09120 Vilnius, t</w:t>
      </w:r>
      <w:r w:rsidRPr="005D1D92">
        <w:rPr>
          <w:snapToGrid w:val="0"/>
          <w:lang w:eastAsia="zh-CN"/>
        </w:rPr>
        <w:t xml:space="preserve">el: 8 800 73568, </w:t>
      </w:r>
      <w:r w:rsidRPr="005D1D92">
        <w:rPr>
          <w:snapToGrid w:val="0"/>
        </w:rPr>
        <w:t xml:space="preserve">faksu 8 800 20131 arba el. paštu </w:t>
      </w:r>
      <w:hyperlink r:id="rId14" w:history="1">
        <w:r w:rsidRPr="005D1D92">
          <w:rPr>
            <w:rFonts w:eastAsia="SimSun"/>
            <w:snapToGrid w:val="0"/>
            <w:color w:val="0000FF"/>
          </w:rPr>
          <w:t>NepageidaujamaR@vvkt.lt</w:t>
        </w:r>
      </w:hyperlink>
      <w:r w:rsidRPr="005D1D92">
        <w:rPr>
          <w:snapToGrid w:val="0"/>
        </w:rPr>
        <w:t>. Pranešdami apie šalutinį poveikį galite mums padėti gauti daugiau informacijos apie šio vaisto saugumą.</w:t>
      </w:r>
    </w:p>
    <w:p w14:paraId="0EABF2DB" w14:textId="77777777" w:rsidR="00BD0900" w:rsidRPr="0006698C" w:rsidRDefault="00BD0900" w:rsidP="00656E67">
      <w:pPr>
        <w:spacing w:after="0" w:line="240" w:lineRule="auto"/>
        <w:rPr>
          <w:rFonts w:ascii="Times New Roman" w:hAnsi="Times New Roman"/>
          <w:noProof/>
          <w:lang w:eastAsia="lt-LT"/>
        </w:rPr>
      </w:pPr>
    </w:p>
    <w:p w14:paraId="0EABF2DC" w14:textId="77777777" w:rsidR="00BD0900" w:rsidRPr="0006698C" w:rsidRDefault="00BD0900" w:rsidP="00656E67">
      <w:pPr>
        <w:spacing w:after="0" w:line="240" w:lineRule="auto"/>
        <w:rPr>
          <w:rFonts w:ascii="Times New Roman" w:hAnsi="Times New Roman"/>
          <w:noProof/>
          <w:lang w:eastAsia="lt-LT"/>
        </w:rPr>
      </w:pPr>
    </w:p>
    <w:p w14:paraId="0EABF2DD"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5.</w:t>
      </w:r>
      <w:r w:rsidRPr="0006698C">
        <w:rPr>
          <w:rFonts w:ascii="Times New Roman" w:hAnsi="Times New Roman"/>
          <w:b/>
          <w:lang w:eastAsia="lt-LT"/>
        </w:rPr>
        <w:tab/>
        <w:t xml:space="preserve">Kaip laikyti </w:t>
      </w:r>
      <w:r>
        <w:rPr>
          <w:rFonts w:ascii="Times New Roman" w:hAnsi="Times New Roman"/>
          <w:b/>
          <w:lang w:eastAsia="lt-LT"/>
        </w:rPr>
        <w:t>A</w:t>
      </w:r>
      <w:r w:rsidR="008C3D2C">
        <w:rPr>
          <w:rFonts w:ascii="Times New Roman" w:hAnsi="Times New Roman"/>
          <w:b/>
          <w:lang w:eastAsia="lt-LT"/>
        </w:rPr>
        <w:t>ntiflat</w:t>
      </w:r>
    </w:p>
    <w:p w14:paraId="0EABF2DE" w14:textId="77777777" w:rsidR="00BD0900" w:rsidRPr="0006698C" w:rsidRDefault="00BD0900" w:rsidP="00656E67">
      <w:pPr>
        <w:spacing w:after="0" w:line="240" w:lineRule="auto"/>
        <w:rPr>
          <w:rFonts w:ascii="Times New Roman" w:hAnsi="Times New Roman"/>
          <w:noProof/>
          <w:lang w:eastAsia="lt-LT"/>
        </w:rPr>
      </w:pPr>
    </w:p>
    <w:p w14:paraId="0EABF2DF" w14:textId="77777777" w:rsidR="00BD0900" w:rsidRPr="0006698C" w:rsidRDefault="00503546" w:rsidP="00503546">
      <w:pPr>
        <w:pStyle w:val="BTEMEASMCA"/>
      </w:pPr>
      <w:r>
        <w:t>Šį vaistą l</w:t>
      </w:r>
      <w:r w:rsidR="00BD0900" w:rsidRPr="0006698C">
        <w:t>aiky</w:t>
      </w:r>
      <w:r>
        <w:t>kite</w:t>
      </w:r>
      <w:r w:rsidR="00BD0900" w:rsidRPr="0006698C">
        <w:t xml:space="preserve"> vaikams nepastebimoje ir nepasiekiamoje vietoje.</w:t>
      </w:r>
    </w:p>
    <w:p w14:paraId="0EABF2E0" w14:textId="77777777" w:rsidR="00BD0900" w:rsidRPr="0006698C" w:rsidRDefault="00BD0900" w:rsidP="00503546">
      <w:pPr>
        <w:pStyle w:val="BTEMEASMCA"/>
      </w:pPr>
      <w:r w:rsidRPr="0006698C">
        <w:t xml:space="preserve">Laikyti ne aukštesnėje kaip 25 </w:t>
      </w:r>
      <w:r w:rsidRPr="0006698C">
        <w:sym w:font="Symbol" w:char="F0B0"/>
      </w:r>
      <w:r w:rsidRPr="0006698C">
        <w:t>C temperatūroje.</w:t>
      </w:r>
    </w:p>
    <w:p w14:paraId="0EABF2E1" w14:textId="77777777" w:rsidR="00C4055B" w:rsidRPr="0006698C" w:rsidRDefault="00C4055B" w:rsidP="00C4055B">
      <w:pPr>
        <w:spacing w:after="0" w:line="240" w:lineRule="auto"/>
        <w:rPr>
          <w:rFonts w:ascii="Times New Roman" w:hAnsi="Times New Roman"/>
        </w:rPr>
      </w:pPr>
      <w:r w:rsidRPr="00D91CFC">
        <w:rPr>
          <w:rFonts w:ascii="Times New Roman" w:hAnsi="Times New Roman"/>
        </w:rPr>
        <w:t>Tablečių talpyklę laikyti sandarią, kad preparatas būtų apsaugotas nuo drėgmės.</w:t>
      </w:r>
    </w:p>
    <w:p w14:paraId="0EABF2E2" w14:textId="77777777" w:rsidR="00BD0900" w:rsidRPr="0006698C" w:rsidRDefault="00BD0900" w:rsidP="00503546">
      <w:pPr>
        <w:pStyle w:val="BTEMEASMCA"/>
      </w:pPr>
    </w:p>
    <w:p w14:paraId="0EABF2E3" w14:textId="77777777" w:rsidR="00BD0900" w:rsidRPr="0006698C" w:rsidRDefault="00BD0900" w:rsidP="00503546">
      <w:pPr>
        <w:pStyle w:val="BTEMEASMCA"/>
      </w:pPr>
      <w:r w:rsidRPr="0006698C">
        <w:t xml:space="preserve">Ant </w:t>
      </w:r>
      <w:r w:rsidR="007645FB" w:rsidRPr="0006698C">
        <w:t>dėžutės</w:t>
      </w:r>
      <w:r w:rsidR="007645FB">
        <w:t>, tablečių talpyklės</w:t>
      </w:r>
      <w:r w:rsidR="007645FB" w:rsidRPr="0006698C">
        <w:t xml:space="preserve"> </w:t>
      </w:r>
      <w:r w:rsidR="007645FB">
        <w:t xml:space="preserve">ir </w:t>
      </w:r>
      <w:r w:rsidRPr="0006698C">
        <w:t>lizdinės plokštelės po „Tinka iki</w:t>
      </w:r>
      <w:r w:rsidR="007645FB">
        <w:t>/EXP</w:t>
      </w:r>
      <w:r w:rsidRPr="0006698C">
        <w:t xml:space="preserve">“ nurodytam tinkamumo laikui pasibaigus, </w:t>
      </w:r>
      <w:r w:rsidR="00F776EB">
        <w:t xml:space="preserve">šio vaisto </w:t>
      </w:r>
      <w:r w:rsidRPr="0006698C">
        <w:t>vartoti negalima. Vaistas tinka</w:t>
      </w:r>
      <w:r w:rsidR="00F776EB">
        <w:t>mas</w:t>
      </w:r>
      <w:r w:rsidRPr="0006698C">
        <w:t xml:space="preserve"> vartoti iki paskutinės nurodyto mėnesio dienos.</w:t>
      </w:r>
    </w:p>
    <w:p w14:paraId="0EABF2E4" w14:textId="77777777" w:rsidR="00BD0900" w:rsidRPr="0006698C" w:rsidRDefault="00BD0900" w:rsidP="00503546">
      <w:pPr>
        <w:pStyle w:val="BTEMEASMCA"/>
      </w:pPr>
      <w:r w:rsidRPr="0006698C">
        <w:lastRenderedPageBreak/>
        <w:t>Pirmą kartą atidarius tablečių talpyklę, tablečių tinkamumo laikas yra 1 metai.</w:t>
      </w:r>
    </w:p>
    <w:p w14:paraId="0EABF2E5" w14:textId="77777777" w:rsidR="00BD0900" w:rsidRPr="0006698C" w:rsidRDefault="00BD0900" w:rsidP="00503546">
      <w:pPr>
        <w:pStyle w:val="BTEMEASMCA"/>
      </w:pPr>
    </w:p>
    <w:p w14:paraId="0EABF2E6" w14:textId="77777777" w:rsidR="00BD0900" w:rsidRPr="0006698C" w:rsidRDefault="00BD0900" w:rsidP="00503546">
      <w:pPr>
        <w:pStyle w:val="BTEMEASMCA"/>
      </w:pPr>
      <w:r w:rsidRPr="0006698C">
        <w:t>Vaistų negalima išmesti į kanalizaciją arba su buitinėmis atliekomis. Kaip išmesti nereikalingus vaistus, klauskite vaistininko. Šios priemonės padės apsaugoti aplinką.</w:t>
      </w:r>
    </w:p>
    <w:p w14:paraId="0EABF2E7" w14:textId="77777777" w:rsidR="00BD0900" w:rsidRPr="0006698C" w:rsidRDefault="00BD0900" w:rsidP="00656E67">
      <w:pPr>
        <w:spacing w:after="0" w:line="240" w:lineRule="auto"/>
        <w:rPr>
          <w:rFonts w:ascii="Times New Roman" w:hAnsi="Times New Roman"/>
          <w:noProof/>
          <w:lang w:eastAsia="lt-LT"/>
        </w:rPr>
      </w:pPr>
    </w:p>
    <w:p w14:paraId="0EABF2E8" w14:textId="77777777" w:rsidR="00BD0900" w:rsidRPr="0006698C" w:rsidRDefault="00BD0900" w:rsidP="00656E67">
      <w:pPr>
        <w:spacing w:after="0" w:line="240" w:lineRule="auto"/>
        <w:rPr>
          <w:rFonts w:ascii="Times New Roman" w:hAnsi="Times New Roman"/>
          <w:noProof/>
          <w:lang w:eastAsia="lt-LT"/>
        </w:rPr>
      </w:pPr>
    </w:p>
    <w:p w14:paraId="0EABF2E9" w14:textId="77777777" w:rsidR="00BD0900" w:rsidRDefault="00BD0900" w:rsidP="00913EB4">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6.</w:t>
      </w:r>
      <w:r w:rsidRPr="0006698C">
        <w:rPr>
          <w:rFonts w:ascii="Times New Roman" w:hAnsi="Times New Roman"/>
          <w:b/>
          <w:lang w:eastAsia="lt-LT"/>
        </w:rPr>
        <w:tab/>
      </w:r>
      <w:r w:rsidRPr="0006698C">
        <w:rPr>
          <w:rFonts w:ascii="Times New Roman" w:hAnsi="Times New Roman"/>
          <w:b/>
          <w:bCs/>
          <w:color w:val="000000"/>
        </w:rPr>
        <w:t>Pakuotės turinys ir kita informacija</w:t>
      </w:r>
      <w:r w:rsidRPr="0006698C" w:rsidDel="00913EB4">
        <w:rPr>
          <w:rFonts w:ascii="Times New Roman" w:hAnsi="Times New Roman"/>
          <w:b/>
          <w:lang w:eastAsia="lt-LT"/>
        </w:rPr>
        <w:t xml:space="preserve"> </w:t>
      </w:r>
    </w:p>
    <w:p w14:paraId="0EABF2EA" w14:textId="77777777" w:rsidR="00BD0900" w:rsidRPr="0006698C" w:rsidRDefault="00BD0900" w:rsidP="00913EB4">
      <w:pPr>
        <w:keepNext/>
        <w:tabs>
          <w:tab w:val="left" w:pos="567"/>
        </w:tabs>
        <w:spacing w:after="0" w:line="240" w:lineRule="auto"/>
        <w:ind w:left="567" w:hanging="567"/>
        <w:outlineLvl w:val="1"/>
        <w:rPr>
          <w:rFonts w:ascii="Times New Roman" w:hAnsi="Times New Roman"/>
          <w:noProof/>
          <w:lang w:eastAsia="lt-LT"/>
        </w:rPr>
      </w:pPr>
    </w:p>
    <w:p w14:paraId="0EABF2EB"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Antiflat sudėtis</w:t>
      </w:r>
    </w:p>
    <w:p w14:paraId="0EABF2EC" w14:textId="77777777" w:rsidR="00BD0900" w:rsidRPr="0006698C" w:rsidRDefault="00791096" w:rsidP="00791096">
      <w:pPr>
        <w:spacing w:after="0" w:line="240" w:lineRule="auto"/>
        <w:ind w:left="567" w:hanging="567"/>
        <w:rPr>
          <w:rFonts w:ascii="Times New Roman" w:hAnsi="Times New Roman"/>
          <w:noProof/>
          <w:lang w:eastAsia="lt-LT"/>
        </w:rPr>
      </w:pPr>
      <w:r w:rsidRPr="0006698C">
        <w:rPr>
          <w:rFonts w:ascii="Times New Roman" w:hAnsi="Times New Roman"/>
          <w:noProof/>
          <w:lang w:eastAsia="lt-LT"/>
        </w:rPr>
        <w:t>-</w:t>
      </w:r>
      <w:r>
        <w:rPr>
          <w:rFonts w:ascii="Times New Roman" w:hAnsi="Times New Roman"/>
          <w:noProof/>
          <w:lang w:eastAsia="lt-LT"/>
        </w:rPr>
        <w:tab/>
      </w:r>
      <w:r w:rsidR="00BD0900" w:rsidRPr="0006698C">
        <w:rPr>
          <w:rFonts w:ascii="Times New Roman" w:hAnsi="Times New Roman"/>
          <w:noProof/>
          <w:lang w:eastAsia="lt-LT"/>
        </w:rPr>
        <w:t xml:space="preserve">Veiklioji medžiaga yra simetikonas. </w:t>
      </w:r>
      <w:r w:rsidR="00F776EB">
        <w:rPr>
          <w:rFonts w:ascii="Times New Roman" w:hAnsi="Times New Roman"/>
          <w:noProof/>
          <w:lang w:eastAsia="lt-LT"/>
        </w:rPr>
        <w:t>Kiekv</w:t>
      </w:r>
      <w:r w:rsidR="00BD0900" w:rsidRPr="0006698C">
        <w:rPr>
          <w:rFonts w:ascii="Times New Roman" w:hAnsi="Times New Roman"/>
          <w:noProof/>
          <w:lang w:eastAsia="lt-LT"/>
        </w:rPr>
        <w:t>ienoje kramtomojoje tabletėje yra 42</w:t>
      </w:r>
      <w:r w:rsidR="00090FF1">
        <w:rPr>
          <w:rFonts w:ascii="Times New Roman" w:hAnsi="Times New Roman"/>
          <w:noProof/>
          <w:lang w:eastAsia="lt-LT"/>
        </w:rPr>
        <w:t> mg</w:t>
      </w:r>
      <w:r w:rsidR="00BD0900" w:rsidRPr="0006698C">
        <w:rPr>
          <w:rFonts w:ascii="Times New Roman" w:hAnsi="Times New Roman"/>
          <w:noProof/>
          <w:lang w:eastAsia="lt-LT"/>
        </w:rPr>
        <w:t xml:space="preserve"> simetikono.</w:t>
      </w:r>
    </w:p>
    <w:p w14:paraId="0EABF2ED" w14:textId="77777777" w:rsidR="00BD0900" w:rsidRPr="0006698C" w:rsidRDefault="00791096" w:rsidP="00656E67">
      <w:pPr>
        <w:tabs>
          <w:tab w:val="num" w:pos="567"/>
        </w:tabs>
        <w:spacing w:after="0" w:line="240" w:lineRule="auto"/>
        <w:ind w:left="567" w:hanging="567"/>
        <w:rPr>
          <w:rFonts w:ascii="Times New Roman" w:hAnsi="Times New Roman"/>
          <w:b/>
          <w:bCs/>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Pagalbinės medžiagos yra glicerolio monostearatas,</w:t>
      </w:r>
      <w:r w:rsidR="00F776EB">
        <w:rPr>
          <w:rFonts w:ascii="Times New Roman" w:hAnsi="Times New Roman"/>
          <w:noProof/>
        </w:rPr>
        <w:t xml:space="preserve"> paprastųjų</w:t>
      </w:r>
      <w:r w:rsidR="00BD0900" w:rsidRPr="0006698C">
        <w:rPr>
          <w:rFonts w:ascii="Times New Roman" w:hAnsi="Times New Roman"/>
          <w:noProof/>
        </w:rPr>
        <w:t xml:space="preserve"> pankolių </w:t>
      </w:r>
      <w:r w:rsidR="00F776EB">
        <w:rPr>
          <w:rFonts w:ascii="Times New Roman" w:hAnsi="Times New Roman"/>
          <w:noProof/>
        </w:rPr>
        <w:t xml:space="preserve">vaisių </w:t>
      </w:r>
      <w:r w:rsidR="00BD0900" w:rsidRPr="0006698C">
        <w:rPr>
          <w:rFonts w:ascii="Times New Roman" w:hAnsi="Times New Roman"/>
          <w:noProof/>
        </w:rPr>
        <w:t>eterinis aliejus, pipirmėčių eterinis aliejus, kmynų eterinis aliejus, bevandenė gliukozė, sacharozė.</w:t>
      </w:r>
    </w:p>
    <w:p w14:paraId="0EABF2EE" w14:textId="77777777" w:rsidR="00BD0900" w:rsidRPr="0006698C" w:rsidRDefault="00BD0900" w:rsidP="00656E67">
      <w:pPr>
        <w:spacing w:after="0" w:line="240" w:lineRule="auto"/>
        <w:rPr>
          <w:rFonts w:ascii="Times New Roman" w:hAnsi="Times New Roman"/>
          <w:noProof/>
          <w:lang w:eastAsia="lt-LT"/>
        </w:rPr>
      </w:pPr>
    </w:p>
    <w:p w14:paraId="0EABF2EF"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Antiflat išvaizda ir kiekis pakuotėje</w:t>
      </w:r>
    </w:p>
    <w:p w14:paraId="0EABF2F0"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Kramtomosios tabletės yra baltos, apvalios, abipusiai išgaubtos pankolio ir kmynų kvapo ir skonio.</w:t>
      </w:r>
    </w:p>
    <w:p w14:paraId="0EABF2F1" w14:textId="77777777" w:rsidR="00791096" w:rsidRDefault="00791096" w:rsidP="00656E67">
      <w:pPr>
        <w:spacing w:after="0" w:line="240" w:lineRule="auto"/>
        <w:rPr>
          <w:rFonts w:ascii="Times New Roman" w:hAnsi="Times New Roman"/>
          <w:noProof/>
          <w:lang w:eastAsia="lt-LT"/>
        </w:rPr>
      </w:pPr>
    </w:p>
    <w:p w14:paraId="0EABF2F2"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 xml:space="preserve">Preparatas tiekiamas lizdinėse plokštelėse po 30 </w:t>
      </w:r>
      <w:r w:rsidR="005D1D92">
        <w:rPr>
          <w:rFonts w:ascii="Times New Roman" w:hAnsi="Times New Roman"/>
          <w:noProof/>
          <w:lang w:eastAsia="lt-LT"/>
        </w:rPr>
        <w:t>i</w:t>
      </w:r>
      <w:r w:rsidRPr="0006698C">
        <w:rPr>
          <w:rFonts w:ascii="Times New Roman" w:hAnsi="Times New Roman"/>
          <w:noProof/>
          <w:lang w:eastAsia="lt-LT"/>
        </w:rPr>
        <w:t xml:space="preserve">r 50 </w:t>
      </w:r>
      <w:r w:rsidR="007645FB">
        <w:rPr>
          <w:rFonts w:ascii="Times New Roman" w:hAnsi="Times New Roman"/>
          <w:noProof/>
          <w:lang w:eastAsia="lt-LT"/>
        </w:rPr>
        <w:t xml:space="preserve">kramtomųjų </w:t>
      </w:r>
      <w:r w:rsidRPr="0006698C">
        <w:rPr>
          <w:rFonts w:ascii="Times New Roman" w:hAnsi="Times New Roman"/>
          <w:noProof/>
          <w:lang w:eastAsia="lt-LT"/>
        </w:rPr>
        <w:t xml:space="preserve">tablečių arba </w:t>
      </w:r>
      <w:r w:rsidR="007645FB">
        <w:rPr>
          <w:rFonts w:ascii="Times New Roman" w:hAnsi="Times New Roman"/>
          <w:noProof/>
          <w:lang w:eastAsia="lt-LT"/>
        </w:rPr>
        <w:t xml:space="preserve">tablečių </w:t>
      </w:r>
      <w:r w:rsidRPr="0006698C">
        <w:rPr>
          <w:rFonts w:ascii="Times New Roman" w:hAnsi="Times New Roman"/>
          <w:noProof/>
          <w:lang w:eastAsia="lt-LT"/>
        </w:rPr>
        <w:t>talpyklė</w:t>
      </w:r>
      <w:r w:rsidR="001938A0">
        <w:rPr>
          <w:rFonts w:ascii="Times New Roman" w:hAnsi="Times New Roman"/>
          <w:noProof/>
          <w:lang w:eastAsia="lt-LT"/>
        </w:rPr>
        <w:t>j</w:t>
      </w:r>
      <w:r w:rsidRPr="0006698C">
        <w:rPr>
          <w:rFonts w:ascii="Times New Roman" w:hAnsi="Times New Roman"/>
          <w:noProof/>
          <w:lang w:eastAsia="lt-LT"/>
        </w:rPr>
        <w:t>e</w:t>
      </w:r>
      <w:r w:rsidR="001938A0">
        <w:rPr>
          <w:rFonts w:ascii="Times New Roman" w:hAnsi="Times New Roman"/>
          <w:noProof/>
          <w:lang w:eastAsia="lt-LT"/>
        </w:rPr>
        <w:t>, kurioje yra</w:t>
      </w:r>
      <w:r w:rsidRPr="0006698C">
        <w:rPr>
          <w:rFonts w:ascii="Times New Roman" w:hAnsi="Times New Roman"/>
          <w:noProof/>
          <w:lang w:eastAsia="lt-LT"/>
        </w:rPr>
        <w:t xml:space="preserve"> 300 </w:t>
      </w:r>
      <w:r w:rsidR="007645FB">
        <w:rPr>
          <w:rFonts w:ascii="Times New Roman" w:hAnsi="Times New Roman"/>
          <w:noProof/>
          <w:lang w:eastAsia="lt-LT"/>
        </w:rPr>
        <w:t xml:space="preserve">kramtomųjų </w:t>
      </w:r>
      <w:r w:rsidRPr="0006698C">
        <w:rPr>
          <w:rFonts w:ascii="Times New Roman" w:hAnsi="Times New Roman"/>
          <w:noProof/>
          <w:lang w:eastAsia="lt-LT"/>
        </w:rPr>
        <w:t>tablečių.</w:t>
      </w:r>
    </w:p>
    <w:p w14:paraId="0EABF2F3" w14:textId="77777777" w:rsidR="00BD0900" w:rsidRDefault="00BD0900" w:rsidP="00656E67">
      <w:pPr>
        <w:spacing w:after="0" w:line="240" w:lineRule="auto"/>
        <w:rPr>
          <w:rFonts w:ascii="Times New Roman" w:hAnsi="Times New Roman"/>
          <w:noProof/>
          <w:lang w:eastAsia="lt-LT"/>
        </w:rPr>
      </w:pPr>
    </w:p>
    <w:p w14:paraId="0EABF2F4" w14:textId="77777777" w:rsidR="00406A71" w:rsidRPr="0006698C" w:rsidRDefault="00406A71" w:rsidP="00406A71">
      <w:pPr>
        <w:spacing w:after="0" w:line="240" w:lineRule="auto"/>
        <w:ind w:left="567" w:hanging="567"/>
        <w:rPr>
          <w:rFonts w:ascii="Times New Roman" w:hAnsi="Times New Roman"/>
          <w:noProof/>
        </w:rPr>
      </w:pPr>
      <w:r w:rsidRPr="0006698C">
        <w:rPr>
          <w:rFonts w:ascii="Times New Roman" w:hAnsi="Times New Roman"/>
          <w:noProof/>
        </w:rPr>
        <w:t>Gali būti tiekiamos ne visų dydžių pakuotės.</w:t>
      </w:r>
    </w:p>
    <w:p w14:paraId="0EABF2F5" w14:textId="77777777" w:rsidR="00406A71" w:rsidRPr="0006698C" w:rsidRDefault="00406A71" w:rsidP="00656E67">
      <w:pPr>
        <w:spacing w:after="0" w:line="240" w:lineRule="auto"/>
        <w:rPr>
          <w:rFonts w:ascii="Times New Roman" w:hAnsi="Times New Roman"/>
          <w:noProof/>
          <w:lang w:eastAsia="lt-LT"/>
        </w:rPr>
      </w:pPr>
    </w:p>
    <w:p w14:paraId="0EABF2F6"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Rinkodaros teisės turėtojas ir gamintojas</w:t>
      </w:r>
    </w:p>
    <w:p w14:paraId="0EABF2F7" w14:textId="77777777" w:rsidR="00BD0900" w:rsidRPr="0006698C" w:rsidRDefault="00BD0900" w:rsidP="00656E67">
      <w:pPr>
        <w:spacing w:after="0" w:line="240" w:lineRule="auto"/>
        <w:rPr>
          <w:rFonts w:ascii="Times New Roman" w:hAnsi="Times New Roman"/>
          <w:iCs/>
        </w:rPr>
      </w:pPr>
      <w:r w:rsidRPr="0006698C">
        <w:rPr>
          <w:rFonts w:ascii="Times New Roman" w:hAnsi="Times New Roman"/>
          <w:iCs/>
        </w:rPr>
        <w:t>G. L. Pharma GmbH</w:t>
      </w:r>
    </w:p>
    <w:p w14:paraId="0EABF2F8" w14:textId="77777777" w:rsidR="00BD0900" w:rsidRPr="0006698C" w:rsidRDefault="00BD0900" w:rsidP="00656E67">
      <w:pPr>
        <w:spacing w:after="0" w:line="240" w:lineRule="auto"/>
        <w:rPr>
          <w:rFonts w:ascii="Times New Roman" w:hAnsi="Times New Roman"/>
          <w:b/>
        </w:rPr>
      </w:pPr>
      <w:r w:rsidRPr="0006698C">
        <w:rPr>
          <w:rFonts w:ascii="Times New Roman" w:hAnsi="Times New Roman"/>
        </w:rPr>
        <w:t>Schlossplatz 1</w:t>
      </w:r>
      <w:r w:rsidRPr="0006698C">
        <w:rPr>
          <w:rFonts w:ascii="Times New Roman" w:hAnsi="Times New Roman"/>
          <w:b/>
        </w:rPr>
        <w:t xml:space="preserve"> </w:t>
      </w:r>
    </w:p>
    <w:p w14:paraId="0EABF2F9"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 xml:space="preserve">8502 Lannach </w:t>
      </w:r>
    </w:p>
    <w:p w14:paraId="0EABF2FA"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Austrija</w:t>
      </w:r>
    </w:p>
    <w:p w14:paraId="0EABF2FB" w14:textId="77777777" w:rsidR="00BD0900" w:rsidRPr="0006698C" w:rsidRDefault="00BD0900" w:rsidP="00656E67">
      <w:pPr>
        <w:spacing w:after="0" w:line="240" w:lineRule="auto"/>
        <w:rPr>
          <w:rFonts w:ascii="Times New Roman" w:hAnsi="Times New Roman"/>
          <w:noProof/>
          <w:lang w:eastAsia="lt-LT"/>
        </w:rPr>
      </w:pPr>
    </w:p>
    <w:p w14:paraId="0EABF2FC"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Jeigu apie šį vaistą norite sužinoti daugiau, kreipkitės į vietinį rinkodaros teisės turėtojo atstovą.</w:t>
      </w:r>
    </w:p>
    <w:p w14:paraId="0EABF2FD" w14:textId="77777777" w:rsidR="00BD0900" w:rsidRPr="0006698C" w:rsidRDefault="00BD0900" w:rsidP="00656E67">
      <w:pPr>
        <w:spacing w:after="0" w:line="240" w:lineRule="auto"/>
        <w:rPr>
          <w:rFonts w:ascii="Times New Roman" w:hAnsi="Times New Roman"/>
        </w:rPr>
      </w:pPr>
    </w:p>
    <w:p w14:paraId="0EABF2FE" w14:textId="77777777" w:rsidR="008C3D2C" w:rsidRPr="002A5E6B" w:rsidRDefault="008C3D2C" w:rsidP="00503546">
      <w:pPr>
        <w:pStyle w:val="BTEMEASMCA"/>
      </w:pPr>
      <w:r w:rsidRPr="002A5E6B">
        <w:t>UAB „GL Pharma Vilnius“</w:t>
      </w:r>
    </w:p>
    <w:p w14:paraId="0EABF2FF" w14:textId="77777777" w:rsidR="008C3D2C" w:rsidRDefault="008C3D2C" w:rsidP="00503546">
      <w:pPr>
        <w:pStyle w:val="BTEMEASMCA"/>
      </w:pPr>
      <w:r>
        <w:t>A.Jakšto g. 12, 01105 Vilnius</w:t>
      </w:r>
    </w:p>
    <w:p w14:paraId="0EABF300" w14:textId="77777777" w:rsidR="008C3D2C" w:rsidRPr="002A5E6B" w:rsidRDefault="008C3D2C" w:rsidP="00503546">
      <w:pPr>
        <w:pStyle w:val="BTEMEASMCA"/>
      </w:pPr>
      <w:r w:rsidRPr="002A5E6B">
        <w:t>Lietuva</w:t>
      </w:r>
    </w:p>
    <w:p w14:paraId="0EABF301" w14:textId="77777777" w:rsidR="008C3D2C" w:rsidRPr="002A5E6B" w:rsidRDefault="008C3D2C" w:rsidP="00503546">
      <w:pPr>
        <w:pStyle w:val="BTEMEASMCA"/>
      </w:pPr>
      <w:r w:rsidRPr="002A5E6B">
        <w:t>Tel. +370 5 261 0705</w:t>
      </w:r>
    </w:p>
    <w:tbl>
      <w:tblPr>
        <w:tblW w:w="4678" w:type="dxa"/>
        <w:tblInd w:w="-34" w:type="dxa"/>
        <w:tblLayout w:type="fixed"/>
        <w:tblLook w:val="0000" w:firstRow="0" w:lastRow="0" w:firstColumn="0" w:lastColumn="0" w:noHBand="0" w:noVBand="0"/>
      </w:tblPr>
      <w:tblGrid>
        <w:gridCol w:w="4678"/>
      </w:tblGrid>
      <w:tr w:rsidR="00BD0900" w:rsidRPr="0006698C" w14:paraId="0EABF304" w14:textId="77777777" w:rsidTr="002D1E8A">
        <w:tc>
          <w:tcPr>
            <w:tcW w:w="4678" w:type="dxa"/>
          </w:tcPr>
          <w:p w14:paraId="0EABF302" w14:textId="77777777" w:rsidR="008C3D2C" w:rsidRPr="0006698C" w:rsidRDefault="00FF00A1" w:rsidP="00503546">
            <w:pPr>
              <w:pStyle w:val="BTEMEASMCA"/>
            </w:pPr>
            <w:hyperlink r:id="rId15" w:history="1">
              <w:r w:rsidR="008C3D2C" w:rsidRPr="002A5E6B">
                <w:rPr>
                  <w:rStyle w:val="Hipersaitas"/>
                </w:rPr>
                <w:t>office@gl-pharma.lt</w:t>
              </w:r>
            </w:hyperlink>
          </w:p>
          <w:p w14:paraId="0EABF303" w14:textId="77777777" w:rsidR="00BD0900" w:rsidRPr="0006698C" w:rsidRDefault="00BD0900" w:rsidP="00503546">
            <w:pPr>
              <w:pStyle w:val="BTEMEASMCA"/>
            </w:pPr>
            <w:r w:rsidRPr="0006698C">
              <w:t xml:space="preserve"> </w:t>
            </w:r>
          </w:p>
        </w:tc>
      </w:tr>
    </w:tbl>
    <w:p w14:paraId="0EABF305" w14:textId="77777777" w:rsidR="00BD0900" w:rsidRDefault="00BD0900" w:rsidP="00656E67">
      <w:pPr>
        <w:spacing w:after="0" w:line="240" w:lineRule="auto"/>
        <w:rPr>
          <w:rFonts w:ascii="Times New Roman" w:hAnsi="Times New Roman"/>
          <w:noProof/>
          <w:lang w:eastAsia="lt-LT"/>
        </w:rPr>
      </w:pPr>
    </w:p>
    <w:p w14:paraId="53E504E2" w14:textId="77777777" w:rsidR="00510CA6" w:rsidRPr="0006698C" w:rsidRDefault="00510CA6" w:rsidP="00656E67">
      <w:pPr>
        <w:spacing w:after="0" w:line="240" w:lineRule="auto"/>
        <w:rPr>
          <w:rFonts w:ascii="Times New Roman" w:hAnsi="Times New Roman"/>
          <w:noProof/>
          <w:lang w:eastAsia="lt-LT"/>
        </w:rPr>
      </w:pPr>
    </w:p>
    <w:p w14:paraId="0EABF306" w14:textId="07FFC364" w:rsidR="00BD0900" w:rsidRPr="007645FB" w:rsidRDefault="00DE1D39" w:rsidP="007645FB">
      <w:pPr>
        <w:pStyle w:val="BTbEMEASMCA"/>
      </w:pPr>
      <w:r w:rsidRPr="00083C3C">
        <w:t xml:space="preserve">Šis pakuotės lapelis paskutinį kartą peržiūrėtas </w:t>
      </w:r>
      <w:r w:rsidR="00510CA6">
        <w:t>2014-03-27</w:t>
      </w:r>
    </w:p>
    <w:p w14:paraId="0EABF307" w14:textId="77777777" w:rsidR="00BD0900" w:rsidRDefault="00BD0900" w:rsidP="00255A87">
      <w:pPr>
        <w:pStyle w:val="BTEMEASMCA"/>
      </w:pPr>
    </w:p>
    <w:p w14:paraId="13F934DC" w14:textId="77777777" w:rsidR="00510CA6" w:rsidRPr="0006698C" w:rsidRDefault="00510CA6" w:rsidP="00255A87">
      <w:pPr>
        <w:pStyle w:val="BTEMEASMCA"/>
      </w:pPr>
    </w:p>
    <w:p w14:paraId="0EABF308" w14:textId="77777777" w:rsidR="00083C3C" w:rsidRPr="00F70E65" w:rsidRDefault="00083C3C" w:rsidP="00503546">
      <w:pPr>
        <w:pStyle w:val="BTEMEASMCA"/>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6" w:history="1">
        <w:r w:rsidRPr="00506E50">
          <w:rPr>
            <w:rStyle w:val="Hipersaitas"/>
            <w:rFonts w:eastAsia="SimSun"/>
          </w:rPr>
          <w:t>http://www.vvkt.lt/</w:t>
        </w:r>
      </w:hyperlink>
      <w:r w:rsidRPr="00F70E65">
        <w:t>.</w:t>
      </w:r>
    </w:p>
    <w:p w14:paraId="0EABF309" w14:textId="77777777" w:rsidR="00BD0900" w:rsidRPr="0006698C" w:rsidRDefault="00BD0900" w:rsidP="00656E67">
      <w:pPr>
        <w:spacing w:after="0" w:line="240" w:lineRule="auto"/>
        <w:rPr>
          <w:rFonts w:ascii="Times New Roman" w:hAnsi="Times New Roman"/>
          <w:noProof/>
          <w:color w:val="0000FF"/>
          <w:u w:val="single"/>
          <w:lang w:eastAsia="lt-LT"/>
        </w:rPr>
      </w:pPr>
    </w:p>
    <w:p w14:paraId="0EABF30A" w14:textId="77777777" w:rsidR="001938A0" w:rsidRDefault="001938A0">
      <w:pPr>
        <w:spacing w:after="0" w:line="240" w:lineRule="auto"/>
        <w:rPr>
          <w:rFonts w:ascii="Times New Roman" w:hAnsi="Times New Roman"/>
          <w:noProof/>
          <w:color w:val="0000FF"/>
          <w:u w:val="single"/>
          <w:lang w:eastAsia="lt-LT"/>
        </w:rPr>
      </w:pPr>
      <w:r>
        <w:rPr>
          <w:rFonts w:ascii="Times New Roman" w:hAnsi="Times New Roman"/>
          <w:noProof/>
          <w:color w:val="0000FF"/>
          <w:u w:val="single"/>
          <w:lang w:eastAsia="lt-LT"/>
        </w:rPr>
        <w:br w:type="page"/>
      </w:r>
    </w:p>
    <w:p w14:paraId="0EABF30B" w14:textId="77777777" w:rsidR="00BD0900" w:rsidRPr="0006698C" w:rsidRDefault="00BD0900" w:rsidP="00913EB4">
      <w:pPr>
        <w:tabs>
          <w:tab w:val="left" w:pos="567"/>
        </w:tabs>
        <w:spacing w:after="0" w:line="240" w:lineRule="auto"/>
        <w:ind w:left="567" w:hanging="567"/>
        <w:jc w:val="center"/>
        <w:outlineLvl w:val="0"/>
        <w:rPr>
          <w:rFonts w:ascii="Times New Roman" w:hAnsi="Times New Roman"/>
          <w:b/>
          <w:caps/>
        </w:rPr>
      </w:pPr>
      <w:bookmarkStart w:id="75" w:name="_Toc129243138"/>
      <w:bookmarkStart w:id="76" w:name="_Toc129243263"/>
      <w:r w:rsidRPr="0006698C">
        <w:rPr>
          <w:rFonts w:ascii="Times New Roman" w:hAnsi="Times New Roman"/>
          <w:b/>
        </w:rPr>
        <w:lastRenderedPageBreak/>
        <w:t>Pakuotės lapelis: informacija vartotojui</w:t>
      </w:r>
      <w:bookmarkEnd w:id="75"/>
      <w:bookmarkEnd w:id="76"/>
    </w:p>
    <w:p w14:paraId="0EABF30C" w14:textId="77777777" w:rsidR="00BD0900" w:rsidRPr="0006698C" w:rsidRDefault="00BD0900" w:rsidP="00913EB4">
      <w:pPr>
        <w:spacing w:after="0" w:line="240" w:lineRule="auto"/>
        <w:ind w:left="567" w:hanging="567"/>
        <w:rPr>
          <w:rFonts w:ascii="Times New Roman" w:hAnsi="Times New Roman"/>
          <w:noProof/>
        </w:rPr>
      </w:pPr>
    </w:p>
    <w:p w14:paraId="0EABF30D" w14:textId="77777777" w:rsidR="00BD0900" w:rsidRPr="0006698C" w:rsidRDefault="00BD0900" w:rsidP="00913EB4">
      <w:pPr>
        <w:spacing w:after="0" w:line="240" w:lineRule="auto"/>
        <w:jc w:val="center"/>
        <w:rPr>
          <w:rFonts w:ascii="Times New Roman" w:hAnsi="Times New Roman"/>
          <w:b/>
        </w:rPr>
      </w:pPr>
      <w:r w:rsidRPr="0006698C">
        <w:rPr>
          <w:rFonts w:ascii="Times New Roman" w:hAnsi="Times New Roman"/>
          <w:b/>
        </w:rPr>
        <w:t>Antiflat 41,2</w:t>
      </w:r>
      <w:r w:rsidR="00090FF1">
        <w:rPr>
          <w:rFonts w:ascii="Times New Roman" w:hAnsi="Times New Roman"/>
          <w:b/>
        </w:rPr>
        <w:t> mg</w:t>
      </w:r>
      <w:r w:rsidRPr="0006698C">
        <w:rPr>
          <w:rFonts w:ascii="Times New Roman" w:hAnsi="Times New Roman"/>
          <w:b/>
        </w:rPr>
        <w:t>/ml geriamoji suspensija</w:t>
      </w:r>
    </w:p>
    <w:p w14:paraId="0EABF30E" w14:textId="77777777" w:rsidR="00BD0900" w:rsidRPr="0006698C" w:rsidRDefault="00BD0900" w:rsidP="00913EB4">
      <w:pPr>
        <w:spacing w:after="0" w:line="240" w:lineRule="auto"/>
        <w:ind w:left="567" w:hanging="567"/>
        <w:jc w:val="center"/>
        <w:rPr>
          <w:rFonts w:ascii="Times New Roman" w:hAnsi="Times New Roman"/>
        </w:rPr>
      </w:pPr>
      <w:r w:rsidRPr="0006698C">
        <w:rPr>
          <w:rFonts w:ascii="Times New Roman" w:hAnsi="Times New Roman"/>
          <w:noProof/>
        </w:rPr>
        <w:t>Simetikonas</w:t>
      </w:r>
    </w:p>
    <w:p w14:paraId="0EABF30F" w14:textId="77777777" w:rsidR="00BD0900" w:rsidRPr="0006698C" w:rsidRDefault="00BD0900" w:rsidP="00913EB4">
      <w:pPr>
        <w:spacing w:after="0" w:line="240" w:lineRule="auto"/>
        <w:ind w:left="567" w:hanging="567"/>
        <w:rPr>
          <w:rFonts w:ascii="Times New Roman" w:hAnsi="Times New Roman"/>
          <w:noProof/>
        </w:rPr>
      </w:pPr>
    </w:p>
    <w:p w14:paraId="0EABF310" w14:textId="77777777" w:rsidR="00BD0900" w:rsidRPr="0006698C" w:rsidRDefault="00BD0900" w:rsidP="00913EB4">
      <w:pPr>
        <w:spacing w:after="0" w:line="240" w:lineRule="auto"/>
        <w:ind w:left="567" w:hanging="567"/>
        <w:rPr>
          <w:rFonts w:ascii="Times New Roman" w:hAnsi="Times New Roman"/>
          <w:b/>
          <w:bCs/>
          <w:noProof/>
        </w:rPr>
      </w:pPr>
      <w:r w:rsidRPr="0006698C">
        <w:rPr>
          <w:rFonts w:ascii="Times New Roman" w:hAnsi="Times New Roman"/>
          <w:b/>
          <w:bCs/>
          <w:noProof/>
        </w:rPr>
        <w:t xml:space="preserve">Atidžiai perskaitykite visą šį lapelį, prieš pradėdami vartoti šį vaistą, nes jame pateikiama Jums </w:t>
      </w:r>
    </w:p>
    <w:p w14:paraId="0EABF311" w14:textId="77777777" w:rsidR="00BD0900" w:rsidRPr="0006698C" w:rsidRDefault="00BD0900" w:rsidP="00913EB4">
      <w:pPr>
        <w:spacing w:after="0" w:line="240" w:lineRule="auto"/>
        <w:ind w:left="567" w:hanging="567"/>
        <w:rPr>
          <w:rFonts w:ascii="Times New Roman" w:hAnsi="Times New Roman"/>
          <w:b/>
          <w:bCs/>
          <w:noProof/>
        </w:rPr>
      </w:pPr>
      <w:r w:rsidRPr="0006698C">
        <w:rPr>
          <w:rFonts w:ascii="Times New Roman" w:hAnsi="Times New Roman"/>
          <w:b/>
          <w:bCs/>
          <w:noProof/>
        </w:rPr>
        <w:t>svarbi informacija.</w:t>
      </w:r>
    </w:p>
    <w:p w14:paraId="0EABF312"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 xml:space="preserve">Visada vartokite šį vaistą tiksliai kaip aprašyta šiame lapelyje arba kaip nurodė gydytojas arba </w:t>
      </w:r>
    </w:p>
    <w:p w14:paraId="0EABF313"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vaistininkas.</w:t>
      </w:r>
    </w:p>
    <w:p w14:paraId="0EABF314" w14:textId="77777777" w:rsidR="00BD0900" w:rsidRPr="0006698C" w:rsidRDefault="007645FB" w:rsidP="00913EB4">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Neišmeskite šio lapelio, nes vėl gali prireikti jį perskaityti.</w:t>
      </w:r>
    </w:p>
    <w:p w14:paraId="0EABF315" w14:textId="77777777" w:rsidR="00BD0900" w:rsidRPr="0006698C" w:rsidRDefault="007645FB" w:rsidP="00913EB4">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Jeigu norite sužinoti daugiau arba pasitarti, kreipkitės į vaistininką.</w:t>
      </w:r>
    </w:p>
    <w:p w14:paraId="0EABF316" w14:textId="77777777" w:rsidR="007645FB" w:rsidRPr="0006698C" w:rsidRDefault="007645FB" w:rsidP="007645FB">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Pr="0006698C">
        <w:rPr>
          <w:rFonts w:ascii="Times New Roman" w:hAnsi="Times New Roman"/>
          <w:noProof/>
        </w:rPr>
        <w:t>Jeigu pasireiškė  šalutinis poveikis (net jeigu jis  šiame lapelyje nenurodytas), kreipkitės į gydytoją.</w:t>
      </w:r>
      <w:r w:rsidR="0081643F">
        <w:rPr>
          <w:rFonts w:ascii="Times New Roman" w:hAnsi="Times New Roman"/>
          <w:noProof/>
        </w:rPr>
        <w:t xml:space="preserve"> Žr. 4 skyrių.</w:t>
      </w:r>
    </w:p>
    <w:p w14:paraId="0EABF317" w14:textId="77777777" w:rsidR="00BD0900" w:rsidRPr="0006698C" w:rsidRDefault="007645FB" w:rsidP="00913EB4">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457D4A" w:rsidRPr="007E03A0">
        <w:rPr>
          <w:rFonts w:ascii="Times New Roman" w:hAnsi="Times New Roman"/>
          <w:noProof/>
          <w:szCs w:val="24"/>
        </w:rPr>
        <w:t>Jeigu Jūsų savijauta nepagerėjo arba net pablogėjo, k</w:t>
      </w:r>
      <w:r w:rsidR="007E03A0">
        <w:rPr>
          <w:rFonts w:ascii="Times New Roman" w:hAnsi="Times New Roman"/>
          <w:noProof/>
          <w:szCs w:val="24"/>
        </w:rPr>
        <w:t>reipkitės į gydytoją.</w:t>
      </w:r>
    </w:p>
    <w:p w14:paraId="0EABF318" w14:textId="77777777" w:rsidR="00BD0900" w:rsidRPr="0006698C" w:rsidRDefault="00BD0900" w:rsidP="00913EB4">
      <w:pPr>
        <w:spacing w:after="0" w:line="240" w:lineRule="auto"/>
        <w:ind w:left="567" w:hanging="567"/>
        <w:rPr>
          <w:rFonts w:ascii="Times New Roman" w:hAnsi="Times New Roman"/>
          <w:noProof/>
        </w:rPr>
      </w:pPr>
    </w:p>
    <w:p w14:paraId="0EABF319" w14:textId="77777777" w:rsidR="00BD0900" w:rsidRDefault="00BD0900" w:rsidP="00625D51">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Apie ką rašoma šiame lapelyje?</w:t>
      </w:r>
    </w:p>
    <w:p w14:paraId="0EABF31A" w14:textId="77777777" w:rsidR="007645FB" w:rsidRPr="0006698C" w:rsidRDefault="007645FB" w:rsidP="00625D51">
      <w:pPr>
        <w:autoSpaceDE w:val="0"/>
        <w:autoSpaceDN w:val="0"/>
        <w:adjustRightInd w:val="0"/>
        <w:spacing w:after="0" w:line="240" w:lineRule="auto"/>
        <w:rPr>
          <w:rFonts w:ascii="Times New Roman" w:hAnsi="Times New Roman"/>
          <w:b/>
          <w:bCs/>
          <w:color w:val="000000"/>
        </w:rPr>
      </w:pPr>
    </w:p>
    <w:p w14:paraId="0EABF31B"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1.</w:t>
      </w:r>
      <w:r w:rsidRPr="0006698C">
        <w:rPr>
          <w:rFonts w:ascii="Times New Roman" w:hAnsi="Times New Roman"/>
          <w:noProof/>
        </w:rPr>
        <w:tab/>
        <w:t>Kas yra Antiflat ir kam ji</w:t>
      </w:r>
      <w:r w:rsidR="008C3D2C">
        <w:rPr>
          <w:rFonts w:ascii="Times New Roman" w:hAnsi="Times New Roman"/>
          <w:noProof/>
        </w:rPr>
        <w:t>s</w:t>
      </w:r>
      <w:r w:rsidRPr="0006698C">
        <w:rPr>
          <w:rFonts w:ascii="Times New Roman" w:hAnsi="Times New Roman"/>
          <w:noProof/>
        </w:rPr>
        <w:t xml:space="preserve"> vartojama</w:t>
      </w:r>
      <w:r w:rsidR="008C3D2C">
        <w:rPr>
          <w:rFonts w:ascii="Times New Roman" w:hAnsi="Times New Roman"/>
          <w:noProof/>
        </w:rPr>
        <w:t>s</w:t>
      </w:r>
    </w:p>
    <w:p w14:paraId="0EABF31C"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2.</w:t>
      </w:r>
      <w:r w:rsidRPr="0006698C">
        <w:rPr>
          <w:rFonts w:ascii="Times New Roman" w:hAnsi="Times New Roman"/>
          <w:noProof/>
        </w:rPr>
        <w:tab/>
        <w:t xml:space="preserve">Kas žinotina prieš vartojant Antiflat </w:t>
      </w:r>
    </w:p>
    <w:p w14:paraId="0EABF31D"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rPr>
        <w:t>3.</w:t>
      </w:r>
      <w:r w:rsidRPr="0006698C">
        <w:rPr>
          <w:rFonts w:ascii="Times New Roman" w:hAnsi="Times New Roman"/>
        </w:rPr>
        <w:tab/>
        <w:t xml:space="preserve">Kaip vartoti </w:t>
      </w:r>
      <w:r w:rsidRPr="0006698C">
        <w:rPr>
          <w:rFonts w:ascii="Times New Roman" w:hAnsi="Times New Roman"/>
          <w:noProof/>
        </w:rPr>
        <w:t xml:space="preserve">Antiflat </w:t>
      </w:r>
    </w:p>
    <w:p w14:paraId="0EABF31E"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4.</w:t>
      </w:r>
      <w:r w:rsidRPr="0006698C">
        <w:rPr>
          <w:rFonts w:ascii="Times New Roman" w:hAnsi="Times New Roman"/>
          <w:noProof/>
        </w:rPr>
        <w:tab/>
        <w:t>Galimas šalutinis poveikis</w:t>
      </w:r>
    </w:p>
    <w:p w14:paraId="0EABF31F" w14:textId="77777777" w:rsidR="00BD0900" w:rsidRPr="0006698C" w:rsidRDefault="00BD0900" w:rsidP="00913EB4">
      <w:pPr>
        <w:spacing w:after="0" w:line="240" w:lineRule="auto"/>
        <w:ind w:left="567" w:hanging="567"/>
        <w:rPr>
          <w:rFonts w:ascii="Times New Roman" w:hAnsi="Times New Roman"/>
        </w:rPr>
      </w:pPr>
      <w:r w:rsidRPr="0006698C">
        <w:rPr>
          <w:rFonts w:ascii="Times New Roman" w:hAnsi="Times New Roman"/>
        </w:rPr>
        <w:t>5.</w:t>
      </w:r>
      <w:r w:rsidRPr="0006698C">
        <w:rPr>
          <w:rFonts w:ascii="Times New Roman" w:hAnsi="Times New Roman"/>
        </w:rPr>
        <w:tab/>
        <w:t xml:space="preserve">Kaip laikyti </w:t>
      </w:r>
      <w:r w:rsidR="008C3D2C">
        <w:rPr>
          <w:rFonts w:ascii="Times New Roman" w:hAnsi="Times New Roman"/>
          <w:noProof/>
        </w:rPr>
        <w:t>Antiflat</w:t>
      </w:r>
    </w:p>
    <w:p w14:paraId="0EABF320"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6.</w:t>
      </w:r>
      <w:r w:rsidRPr="0006698C">
        <w:rPr>
          <w:rFonts w:ascii="Times New Roman" w:hAnsi="Times New Roman"/>
          <w:noProof/>
        </w:rPr>
        <w:tab/>
        <w:t>Pakuotės turinys ir kita informacija</w:t>
      </w:r>
    </w:p>
    <w:p w14:paraId="0EABF321" w14:textId="77777777" w:rsidR="00BD0900" w:rsidRDefault="00BD0900" w:rsidP="00913EB4">
      <w:pPr>
        <w:spacing w:after="0" w:line="240" w:lineRule="auto"/>
        <w:ind w:left="567" w:hanging="567"/>
        <w:rPr>
          <w:rFonts w:ascii="Times New Roman" w:hAnsi="Times New Roman"/>
          <w:noProof/>
        </w:rPr>
      </w:pPr>
    </w:p>
    <w:p w14:paraId="79F788F9" w14:textId="77777777" w:rsidR="00510CA6" w:rsidRPr="0006698C" w:rsidRDefault="00510CA6" w:rsidP="00913EB4">
      <w:pPr>
        <w:spacing w:after="0" w:line="240" w:lineRule="auto"/>
        <w:ind w:left="567" w:hanging="567"/>
        <w:rPr>
          <w:rFonts w:ascii="Times New Roman" w:hAnsi="Times New Roman"/>
          <w:noProof/>
        </w:rPr>
      </w:pPr>
    </w:p>
    <w:p w14:paraId="0EABF322"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bookmarkStart w:id="77" w:name="_Toc129243139"/>
      <w:bookmarkStart w:id="78" w:name="_Toc129243264"/>
      <w:r w:rsidRPr="0006698C">
        <w:rPr>
          <w:rFonts w:ascii="Times New Roman" w:hAnsi="Times New Roman"/>
          <w:b/>
        </w:rPr>
        <w:t>1</w:t>
      </w:r>
      <w:r w:rsidR="001938A0" w:rsidRPr="0006698C">
        <w:rPr>
          <w:rFonts w:ascii="Times New Roman" w:hAnsi="Times New Roman"/>
          <w:b/>
        </w:rPr>
        <w:t>.</w:t>
      </w:r>
      <w:r w:rsidR="001938A0">
        <w:rPr>
          <w:rFonts w:ascii="Times New Roman" w:hAnsi="Times New Roman"/>
          <w:b/>
        </w:rPr>
        <w:tab/>
      </w:r>
      <w:r w:rsidRPr="0006698C">
        <w:rPr>
          <w:rFonts w:ascii="Times New Roman" w:hAnsi="Times New Roman"/>
          <w:b/>
        </w:rPr>
        <w:t>Kas yra Antiflat ir kam ji</w:t>
      </w:r>
      <w:r w:rsidR="008C3D2C">
        <w:rPr>
          <w:rFonts w:ascii="Times New Roman" w:hAnsi="Times New Roman"/>
          <w:b/>
        </w:rPr>
        <w:t>s</w:t>
      </w:r>
      <w:r w:rsidRPr="0006698C">
        <w:rPr>
          <w:rFonts w:ascii="Times New Roman" w:hAnsi="Times New Roman"/>
          <w:b/>
        </w:rPr>
        <w:t xml:space="preserve"> vartojama</w:t>
      </w:r>
      <w:bookmarkEnd w:id="77"/>
      <w:bookmarkEnd w:id="78"/>
      <w:r w:rsidR="008C3D2C">
        <w:rPr>
          <w:rFonts w:ascii="Times New Roman" w:hAnsi="Times New Roman"/>
          <w:b/>
        </w:rPr>
        <w:t>s</w:t>
      </w:r>
    </w:p>
    <w:p w14:paraId="0EABF323" w14:textId="77777777" w:rsidR="00BD0900" w:rsidRPr="0006698C" w:rsidRDefault="00BD0900" w:rsidP="00913EB4">
      <w:pPr>
        <w:spacing w:after="0" w:line="240" w:lineRule="auto"/>
        <w:ind w:left="567" w:hanging="567"/>
        <w:rPr>
          <w:rFonts w:ascii="Times New Roman" w:hAnsi="Times New Roman"/>
          <w:noProof/>
        </w:rPr>
      </w:pPr>
    </w:p>
    <w:p w14:paraId="0EABF324" w14:textId="77777777" w:rsidR="00BD0900" w:rsidRPr="0006698C" w:rsidRDefault="00BD0900" w:rsidP="00503546">
      <w:pPr>
        <w:pStyle w:val="BTEMEASMCA"/>
      </w:pPr>
      <w:r w:rsidRPr="0006698C">
        <w:t>Virškinimo trakto sutrikimai, nekokybiška mityba, vidurius pučiantis maistas, oro nurijimas valgant sukelia dujų susidarymą ir sankaupą žarnyne. Kūdikių ir mažų vaikų ypač greitas skysčių gėrimas dažnai sukelia pilvo pūtimą</w:t>
      </w:r>
      <w:r w:rsidR="006074A5">
        <w:t>.</w:t>
      </w:r>
      <w:r w:rsidRPr="0006698C">
        <w:t xml:space="preserve"> Susikaupusios dujos esti neaktyvių, mažų burbuliukų pavidalu. Dėl tokios jų formos sutrinka arba visai nevyksta dujų rezorbcija žarnų gleivinėje.</w:t>
      </w:r>
    </w:p>
    <w:p w14:paraId="0EABF325" w14:textId="77777777" w:rsidR="00BD0900" w:rsidRPr="0006698C" w:rsidRDefault="00BD0900" w:rsidP="00503546">
      <w:pPr>
        <w:pStyle w:val="BTEMEASMCA"/>
      </w:pPr>
      <w:r w:rsidRPr="0006698C">
        <w:t xml:space="preserve">Išgėrus Antiflat geriamosios suspensijos, joje esanti veiklioji medžiaga simetikonas nedelsiant </w:t>
      </w:r>
    </w:p>
    <w:p w14:paraId="0EABF326" w14:textId="77777777" w:rsidR="00BD0900" w:rsidRPr="0006698C" w:rsidRDefault="00BD0900" w:rsidP="00503546">
      <w:pPr>
        <w:pStyle w:val="BTEMEASMCA"/>
      </w:pPr>
      <w:r w:rsidRPr="0006698C">
        <w:t xml:space="preserve">sukelia burbuliukų suirimą. Dėl to išlaisvintos dujos gali būti pašalinamos įprastu būdu. Veiklioji </w:t>
      </w:r>
    </w:p>
    <w:p w14:paraId="0EABF327" w14:textId="77777777" w:rsidR="00BD0900" w:rsidRPr="0006698C" w:rsidRDefault="00BD0900" w:rsidP="00503546">
      <w:pPr>
        <w:pStyle w:val="BTEMEASMCA"/>
      </w:pPr>
      <w:r w:rsidRPr="0006698C">
        <w:t>medžiaga neabsorbuojam</w:t>
      </w:r>
      <w:r w:rsidR="006074A5">
        <w:t>a</w:t>
      </w:r>
      <w:r w:rsidRPr="0006698C">
        <w:t xml:space="preserve"> ir į kraujotaką nepatenka. Antiflat geriamosios suspensijos vartojimas greitai </w:t>
      </w:r>
    </w:p>
    <w:p w14:paraId="0EABF328" w14:textId="77777777" w:rsidR="00BD0900" w:rsidRPr="0006698C" w:rsidRDefault="00BD0900" w:rsidP="000E371F">
      <w:pPr>
        <w:pStyle w:val="BTEMEASMCA"/>
      </w:pPr>
      <w:r w:rsidRPr="0006698C">
        <w:t xml:space="preserve">sumažina sutrikimus ir pilvo pūtimą. </w:t>
      </w:r>
    </w:p>
    <w:p w14:paraId="0EABF329" w14:textId="77777777" w:rsidR="00BD0900" w:rsidRPr="0006698C" w:rsidRDefault="00BD0900" w:rsidP="00503546">
      <w:pPr>
        <w:pStyle w:val="BTEMEASMCA"/>
      </w:pPr>
    </w:p>
    <w:p w14:paraId="0EABF32A"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Antiflat geriamoji suspensija vartojama:</w:t>
      </w:r>
    </w:p>
    <w:p w14:paraId="0EABF32B" w14:textId="77777777" w:rsidR="0081643F" w:rsidRPr="0081643F" w:rsidRDefault="0081643F" w:rsidP="0081643F">
      <w:pPr>
        <w:numPr>
          <w:ilvl w:val="0"/>
          <w:numId w:val="14"/>
        </w:numPr>
        <w:tabs>
          <w:tab w:val="num" w:pos="567"/>
        </w:tabs>
        <w:spacing w:after="0" w:line="240" w:lineRule="auto"/>
        <w:ind w:left="567" w:hanging="567"/>
        <w:rPr>
          <w:rFonts w:ascii="Times New Roman" w:hAnsi="Times New Roman"/>
        </w:rPr>
      </w:pPr>
      <w:bookmarkStart w:id="79" w:name="_Toc129243140"/>
      <w:bookmarkStart w:id="80" w:name="_Toc129243265"/>
      <w:r>
        <w:rPr>
          <w:rFonts w:ascii="Times New Roman" w:hAnsi="Times New Roman"/>
        </w:rPr>
        <w:t>p</w:t>
      </w:r>
      <w:r w:rsidRPr="0081643F">
        <w:rPr>
          <w:rFonts w:ascii="Times New Roman" w:hAnsi="Times New Roman"/>
        </w:rPr>
        <w:t>adidėjusio dujų susikaupimo virškinimo trakte (meteorizmo) sukeltų virškinimo trakto negalavimų simptomini</w:t>
      </w:r>
      <w:r w:rsidR="00B6551E">
        <w:rPr>
          <w:rFonts w:ascii="Times New Roman" w:hAnsi="Times New Roman"/>
        </w:rPr>
        <w:t>am</w:t>
      </w:r>
      <w:r w:rsidRPr="0081643F">
        <w:rPr>
          <w:rFonts w:ascii="Times New Roman" w:hAnsi="Times New Roman"/>
        </w:rPr>
        <w:t xml:space="preserve"> gydym</w:t>
      </w:r>
      <w:r w:rsidR="00B6551E">
        <w:rPr>
          <w:rFonts w:ascii="Times New Roman" w:hAnsi="Times New Roman"/>
        </w:rPr>
        <w:t>ui;</w:t>
      </w:r>
    </w:p>
    <w:p w14:paraId="0EABF32C" w14:textId="77777777" w:rsidR="0081643F" w:rsidRPr="0081643F" w:rsidRDefault="0081643F" w:rsidP="0081643F">
      <w:pPr>
        <w:numPr>
          <w:ilvl w:val="0"/>
          <w:numId w:val="14"/>
        </w:numPr>
        <w:tabs>
          <w:tab w:val="num" w:pos="567"/>
        </w:tabs>
        <w:spacing w:after="0" w:line="240" w:lineRule="auto"/>
        <w:ind w:left="567" w:hanging="567"/>
        <w:rPr>
          <w:rFonts w:ascii="Times New Roman" w:hAnsi="Times New Roman"/>
        </w:rPr>
      </w:pPr>
      <w:r>
        <w:rPr>
          <w:rFonts w:ascii="Times New Roman" w:hAnsi="Times New Roman"/>
        </w:rPr>
        <w:t>d</w:t>
      </w:r>
      <w:r w:rsidRPr="0081643F">
        <w:rPr>
          <w:rFonts w:ascii="Times New Roman" w:hAnsi="Times New Roman"/>
        </w:rPr>
        <w:t>ujų šalinim</w:t>
      </w:r>
      <w:r w:rsidR="00B6551E">
        <w:rPr>
          <w:rFonts w:ascii="Times New Roman" w:hAnsi="Times New Roman"/>
        </w:rPr>
        <w:t>ui</w:t>
      </w:r>
      <w:r w:rsidRPr="0081643F">
        <w:rPr>
          <w:rFonts w:ascii="Times New Roman" w:hAnsi="Times New Roman"/>
        </w:rPr>
        <w:t xml:space="preserve"> prieš diagnostines</w:t>
      </w:r>
      <w:r w:rsidR="00977DF8">
        <w:rPr>
          <w:rFonts w:ascii="Times New Roman" w:hAnsi="Times New Roman"/>
        </w:rPr>
        <w:t xml:space="preserve"> rentgenologines ar ultragarsines</w:t>
      </w:r>
      <w:r w:rsidRPr="0081643F">
        <w:rPr>
          <w:rFonts w:ascii="Times New Roman" w:hAnsi="Times New Roman"/>
        </w:rPr>
        <w:t xml:space="preserve"> procedūras pilvo srityje</w:t>
      </w:r>
      <w:r w:rsidR="00B6551E">
        <w:rPr>
          <w:rFonts w:ascii="Times New Roman" w:hAnsi="Times New Roman"/>
        </w:rPr>
        <w:t>;</w:t>
      </w:r>
    </w:p>
    <w:p w14:paraId="0EABF32D" w14:textId="77777777" w:rsidR="0081643F" w:rsidRPr="0081643F" w:rsidRDefault="00B6551E" w:rsidP="0081643F">
      <w:pPr>
        <w:numPr>
          <w:ilvl w:val="0"/>
          <w:numId w:val="14"/>
        </w:numPr>
        <w:tabs>
          <w:tab w:val="num" w:pos="567"/>
        </w:tabs>
        <w:spacing w:after="0" w:line="240" w:lineRule="auto"/>
        <w:ind w:left="567" w:hanging="567"/>
        <w:rPr>
          <w:rFonts w:ascii="Times New Roman" w:hAnsi="Times New Roman"/>
        </w:rPr>
      </w:pPr>
      <w:r>
        <w:rPr>
          <w:rFonts w:ascii="Times New Roman" w:hAnsi="Times New Roman"/>
        </w:rPr>
        <w:t>p</w:t>
      </w:r>
      <w:r w:rsidR="0081643F" w:rsidRPr="0081643F">
        <w:rPr>
          <w:rFonts w:ascii="Times New Roman" w:hAnsi="Times New Roman"/>
        </w:rPr>
        <w:t>utojimo mažinim</w:t>
      </w:r>
      <w:r>
        <w:rPr>
          <w:rFonts w:ascii="Times New Roman" w:hAnsi="Times New Roman"/>
        </w:rPr>
        <w:t>ui</w:t>
      </w:r>
      <w:r w:rsidR="0081643F" w:rsidRPr="0081643F">
        <w:rPr>
          <w:rFonts w:ascii="Times New Roman" w:hAnsi="Times New Roman"/>
        </w:rPr>
        <w:t xml:space="preserve"> apsinuodijus paviršiaus įtempimą didinančiomis medžiagomis</w:t>
      </w:r>
      <w:r w:rsidR="000E371F">
        <w:rPr>
          <w:rFonts w:ascii="Times New Roman" w:hAnsi="Times New Roman"/>
        </w:rPr>
        <w:t xml:space="preserve"> (pvz., indų plovikliais)</w:t>
      </w:r>
      <w:r w:rsidR="0081643F" w:rsidRPr="0081643F">
        <w:rPr>
          <w:rFonts w:ascii="Times New Roman" w:hAnsi="Times New Roman"/>
        </w:rPr>
        <w:t>.</w:t>
      </w:r>
    </w:p>
    <w:p w14:paraId="0EABF32E" w14:textId="77777777" w:rsidR="0081643F" w:rsidRPr="0081643F" w:rsidRDefault="0081643F" w:rsidP="0081643F">
      <w:pPr>
        <w:spacing w:after="0" w:line="240" w:lineRule="auto"/>
        <w:rPr>
          <w:rFonts w:ascii="Times New Roman" w:hAnsi="Times New Roman"/>
          <w:noProof/>
          <w:lang w:eastAsia="lt-LT"/>
        </w:rPr>
      </w:pPr>
    </w:p>
    <w:p w14:paraId="0EABF32F" w14:textId="77777777" w:rsidR="00BD0900" w:rsidRPr="0006698C" w:rsidRDefault="00BD0900" w:rsidP="00913EB4">
      <w:pPr>
        <w:spacing w:after="0" w:line="240" w:lineRule="auto"/>
        <w:ind w:left="567" w:hanging="567"/>
        <w:rPr>
          <w:rFonts w:ascii="Times New Roman" w:hAnsi="Times New Roman"/>
          <w:noProof/>
        </w:rPr>
      </w:pPr>
    </w:p>
    <w:p w14:paraId="0EABF330"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r w:rsidRPr="0006698C">
        <w:rPr>
          <w:rFonts w:ascii="Times New Roman" w:hAnsi="Times New Roman"/>
          <w:b/>
        </w:rPr>
        <w:t>2.</w:t>
      </w:r>
      <w:r w:rsidRPr="0006698C">
        <w:rPr>
          <w:rFonts w:ascii="Times New Roman" w:hAnsi="Times New Roman"/>
          <w:b/>
        </w:rPr>
        <w:tab/>
        <w:t xml:space="preserve">Kas žinotina prieš vartojant </w:t>
      </w:r>
      <w:bookmarkEnd w:id="79"/>
      <w:bookmarkEnd w:id="80"/>
      <w:r w:rsidRPr="0006698C">
        <w:rPr>
          <w:rFonts w:ascii="Times New Roman" w:hAnsi="Times New Roman"/>
          <w:b/>
        </w:rPr>
        <w:t>A</w:t>
      </w:r>
      <w:r w:rsidR="008C3D2C">
        <w:rPr>
          <w:rFonts w:ascii="Times New Roman" w:hAnsi="Times New Roman"/>
          <w:b/>
        </w:rPr>
        <w:t>ntiflat</w:t>
      </w:r>
    </w:p>
    <w:p w14:paraId="0EABF331"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p>
    <w:p w14:paraId="0EABF332"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Antiflat geriamosios suspensijos vartoti negalima:</w:t>
      </w:r>
    </w:p>
    <w:p w14:paraId="0EABF334" w14:textId="284EBAC2" w:rsidR="00BD0900" w:rsidRPr="00510CA6" w:rsidRDefault="00977DF8" w:rsidP="00510CA6">
      <w:pPr>
        <w:pStyle w:val="BT-EMEASMCA"/>
        <w:numPr>
          <w:ilvl w:val="0"/>
          <w:numId w:val="0"/>
        </w:numPr>
        <w:rPr>
          <w:rFonts w:ascii="Times New Roman" w:hAnsi="Times New Roman"/>
          <w:noProof/>
        </w:rPr>
      </w:pPr>
      <w:r>
        <w:rPr>
          <w:rFonts w:ascii="Times New Roman" w:hAnsi="Times New Roman"/>
          <w:noProof/>
        </w:rPr>
        <w:t>J</w:t>
      </w:r>
      <w:r w:rsidR="00424083">
        <w:rPr>
          <w:rFonts w:ascii="Times New Roman" w:hAnsi="Times New Roman"/>
          <w:noProof/>
        </w:rPr>
        <w:t xml:space="preserve">eigu yra alergija </w:t>
      </w:r>
      <w:r w:rsidR="00BD0900" w:rsidRPr="007E03A0">
        <w:rPr>
          <w:rFonts w:ascii="Times New Roman" w:hAnsi="Times New Roman"/>
          <w:noProof/>
        </w:rPr>
        <w:t xml:space="preserve">simetikonui arba bet kuriai pagalbinei </w:t>
      </w:r>
      <w:r w:rsidR="00CD40F2" w:rsidRPr="007E03A0">
        <w:rPr>
          <w:rFonts w:ascii="Times New Roman" w:hAnsi="Times New Roman"/>
          <w:noProof/>
        </w:rPr>
        <w:t xml:space="preserve">šio vaisto </w:t>
      </w:r>
      <w:r w:rsidR="00BD0900" w:rsidRPr="007E03A0">
        <w:rPr>
          <w:rFonts w:ascii="Times New Roman" w:hAnsi="Times New Roman"/>
          <w:noProof/>
        </w:rPr>
        <w:t>medžiagai</w:t>
      </w:r>
      <w:r w:rsidR="00CD40F2" w:rsidRPr="007E03A0">
        <w:rPr>
          <w:rFonts w:ascii="Times New Roman" w:hAnsi="Times New Roman"/>
          <w:noProof/>
        </w:rPr>
        <w:t xml:space="preserve"> (jos </w:t>
      </w:r>
      <w:r w:rsidR="006074A5">
        <w:rPr>
          <w:rFonts w:ascii="Times New Roman" w:hAnsi="Times New Roman"/>
          <w:noProof/>
        </w:rPr>
        <w:t>išvardytos 6</w:t>
      </w:r>
      <w:r w:rsidR="00CD40F2" w:rsidRPr="007E03A0">
        <w:rPr>
          <w:rFonts w:ascii="Times New Roman" w:hAnsi="Times New Roman"/>
          <w:noProof/>
        </w:rPr>
        <w:t xml:space="preserve"> skyriuje).</w:t>
      </w:r>
    </w:p>
    <w:p w14:paraId="0EABF335" w14:textId="77777777" w:rsidR="00BD0900" w:rsidRPr="0006698C" w:rsidRDefault="00BD0900" w:rsidP="00B2594B">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Įspėjimai ir atsargumo priemonės</w:t>
      </w:r>
    </w:p>
    <w:p w14:paraId="0EABF336" w14:textId="77777777" w:rsidR="00977DF8" w:rsidRPr="00925DC3" w:rsidRDefault="00977DF8" w:rsidP="00977DF8">
      <w:pPr>
        <w:tabs>
          <w:tab w:val="num" w:pos="567"/>
        </w:tabs>
        <w:spacing w:after="0" w:line="240" w:lineRule="auto"/>
        <w:ind w:left="567" w:hanging="567"/>
        <w:rPr>
          <w:rFonts w:ascii="Times New Roman" w:hAnsi="Times New Roman"/>
          <w:noProof/>
          <w:szCs w:val="24"/>
        </w:rPr>
      </w:pPr>
      <w:r>
        <w:rPr>
          <w:rFonts w:ascii="Times New Roman" w:hAnsi="Times New Roman"/>
          <w:noProof/>
          <w:szCs w:val="24"/>
        </w:rPr>
        <w:t xml:space="preserve">Pasitarkite su gydytoju arba </w:t>
      </w:r>
      <w:r w:rsidRPr="00925DC3">
        <w:rPr>
          <w:rFonts w:ascii="Times New Roman" w:hAnsi="Times New Roman"/>
          <w:noProof/>
          <w:szCs w:val="24"/>
        </w:rPr>
        <w:t>vaistininku</w:t>
      </w:r>
      <w:r>
        <w:rPr>
          <w:rFonts w:ascii="Times New Roman" w:hAnsi="Times New Roman"/>
          <w:noProof/>
          <w:szCs w:val="24"/>
        </w:rPr>
        <w:t>, prieš pradėdami vartoti Antiflat</w:t>
      </w:r>
      <w:r w:rsidRPr="00925DC3">
        <w:rPr>
          <w:rFonts w:ascii="Times New Roman" w:hAnsi="Times New Roman"/>
          <w:noProof/>
          <w:szCs w:val="24"/>
        </w:rPr>
        <w:t>.</w:t>
      </w:r>
    </w:p>
    <w:p w14:paraId="0EABF337" w14:textId="77777777" w:rsidR="00977DF8" w:rsidRDefault="00977DF8" w:rsidP="006074A5">
      <w:pPr>
        <w:pStyle w:val="BT-EMEASMCA"/>
        <w:numPr>
          <w:ilvl w:val="0"/>
          <w:numId w:val="0"/>
        </w:numPr>
        <w:spacing w:after="0" w:line="240" w:lineRule="auto"/>
        <w:rPr>
          <w:rFonts w:ascii="Times New Roman" w:hAnsi="Times New Roman"/>
          <w:noProof/>
        </w:rPr>
      </w:pPr>
    </w:p>
    <w:p w14:paraId="0EABF338" w14:textId="77777777" w:rsidR="00BD0900" w:rsidRDefault="00BD0900" w:rsidP="006074A5">
      <w:pPr>
        <w:pStyle w:val="BT-EMEASMCA"/>
        <w:numPr>
          <w:ilvl w:val="0"/>
          <w:numId w:val="0"/>
        </w:numPr>
        <w:spacing w:after="0" w:line="240" w:lineRule="auto"/>
        <w:rPr>
          <w:rFonts w:ascii="Times New Roman" w:hAnsi="Times New Roman"/>
          <w:noProof/>
        </w:rPr>
      </w:pPr>
      <w:r w:rsidRPr="007E03A0">
        <w:rPr>
          <w:rFonts w:ascii="Times New Roman" w:hAnsi="Times New Roman"/>
          <w:noProof/>
        </w:rPr>
        <w:t>Jeigu Jūsų sutrikimai neišnyksta, nepasiekiama laukto rezultato vartojant Antiflat geriamąją suspensiją, dėl tolesnio vartojimo kreipkitės į gydytoją.</w:t>
      </w:r>
    </w:p>
    <w:p w14:paraId="0EABF339" w14:textId="77777777" w:rsidR="00BD0900" w:rsidRPr="0006698C" w:rsidRDefault="00BD0900" w:rsidP="00913EB4">
      <w:pPr>
        <w:spacing w:after="0" w:line="240" w:lineRule="auto"/>
        <w:ind w:left="567" w:hanging="567"/>
        <w:rPr>
          <w:rFonts w:ascii="Times New Roman" w:hAnsi="Times New Roman"/>
          <w:noProof/>
        </w:rPr>
      </w:pPr>
    </w:p>
    <w:p w14:paraId="0EABF33A"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Kiti vaistai ir Antiflat geriamoji suspensija</w:t>
      </w:r>
    </w:p>
    <w:p w14:paraId="0EABF33B" w14:textId="77777777" w:rsidR="00CD40F2" w:rsidRPr="00CD40F2" w:rsidRDefault="00CD40F2" w:rsidP="00503546">
      <w:pPr>
        <w:pStyle w:val="BTEMEASMCA"/>
        <w:rPr>
          <w:snapToGrid w:val="0"/>
        </w:rPr>
      </w:pPr>
      <w:r w:rsidRPr="00CD40F2">
        <w:rPr>
          <w:snapToGrid w:val="0"/>
        </w:rPr>
        <w:t>Jeigu vartojate ar neseniai vartojote kitų vaistų arba dėl to nesate tikri, apie tai pasakykite gydytojui arba vaistininkui.</w:t>
      </w:r>
    </w:p>
    <w:p w14:paraId="0EABF33C" w14:textId="77777777" w:rsidR="00BD0900" w:rsidRPr="0006698C" w:rsidRDefault="00977DF8" w:rsidP="00503546">
      <w:pPr>
        <w:pStyle w:val="BTEMEASMCA"/>
      </w:pPr>
      <w:r w:rsidRPr="0006698C">
        <w:t xml:space="preserve">Nors duomenų apie simetikono sąveiką </w:t>
      </w:r>
      <w:r>
        <w:t xml:space="preserve">su kitais vaistais </w:t>
      </w:r>
      <w:r w:rsidR="006074A5">
        <w:t xml:space="preserve">nėra, </w:t>
      </w:r>
      <w:r w:rsidR="00BD0900" w:rsidRPr="0006698C">
        <w:t xml:space="preserve">dėl simetikono poveikio paviršiaus  </w:t>
      </w:r>
    </w:p>
    <w:p w14:paraId="0EABF33D" w14:textId="77777777" w:rsidR="00BD0900" w:rsidRPr="0006698C" w:rsidRDefault="00977DF8" w:rsidP="00503546">
      <w:pPr>
        <w:pStyle w:val="BTEMEASMCA"/>
      </w:pPr>
      <w:r>
        <w:t>įtempim</w:t>
      </w:r>
      <w:r w:rsidR="00BD0900" w:rsidRPr="0006698C">
        <w:t>ui negalima visiškai paneigti galimos jo įtakos kitų veikliųjų medžiagų absorbcijai.</w:t>
      </w:r>
    </w:p>
    <w:p w14:paraId="0EABF33E" w14:textId="77777777" w:rsidR="00BD0900" w:rsidRPr="0006698C" w:rsidRDefault="00BD0900" w:rsidP="00B2594B">
      <w:pPr>
        <w:spacing w:after="0" w:line="240" w:lineRule="auto"/>
        <w:rPr>
          <w:rFonts w:ascii="Times New Roman" w:hAnsi="Times New Roman"/>
          <w:b/>
          <w:noProof/>
        </w:rPr>
      </w:pPr>
    </w:p>
    <w:p w14:paraId="0EABF33F" w14:textId="77777777" w:rsidR="00BD0900" w:rsidRPr="0006698C" w:rsidRDefault="00BD0900" w:rsidP="00B2594B">
      <w:pPr>
        <w:spacing w:after="0" w:line="240" w:lineRule="auto"/>
        <w:rPr>
          <w:rFonts w:ascii="Times New Roman" w:hAnsi="Times New Roman"/>
          <w:b/>
          <w:bCs/>
          <w:color w:val="000000"/>
        </w:rPr>
      </w:pPr>
      <w:r w:rsidRPr="0006698C">
        <w:rPr>
          <w:rFonts w:ascii="Times New Roman" w:hAnsi="Times New Roman"/>
          <w:b/>
          <w:noProof/>
        </w:rPr>
        <w:t>Antiflat geriamosios suspensijos</w:t>
      </w:r>
      <w:r w:rsidRPr="0006698C">
        <w:rPr>
          <w:rFonts w:ascii="Times New Roman" w:hAnsi="Times New Roman"/>
          <w:b/>
          <w:bCs/>
          <w:color w:val="000000"/>
        </w:rPr>
        <w:t xml:space="preserve"> vartojimas su maistu ir gėrimais</w:t>
      </w:r>
    </w:p>
    <w:p w14:paraId="0EABF340" w14:textId="77777777" w:rsidR="00BD0900" w:rsidRPr="0006698C" w:rsidRDefault="00BD0900" w:rsidP="00503546">
      <w:pPr>
        <w:pStyle w:val="BTEMEASMCA"/>
      </w:pPr>
      <w:r w:rsidRPr="0006698C">
        <w:t>Antiflat geriamąją suspensiją galima gerti valgymo metu arba pavalgius; ją galima įlašinti į</w:t>
      </w:r>
    </w:p>
    <w:p w14:paraId="0EABF341" w14:textId="77777777" w:rsidR="00BD0900" w:rsidRPr="0006698C" w:rsidRDefault="00BD0900" w:rsidP="00503546">
      <w:pPr>
        <w:pStyle w:val="BTEMEASMCA"/>
      </w:pPr>
      <w:r w:rsidRPr="0006698C">
        <w:t>šaltus arba šiltus gėrimus (pvz., arbatą, vandenį, pieną) arba į vaiko skystą maistą, gėrimą (buteliuką).</w:t>
      </w:r>
    </w:p>
    <w:p w14:paraId="0EABF342" w14:textId="77777777" w:rsidR="00BD0900" w:rsidRPr="0006698C" w:rsidRDefault="00BD0900" w:rsidP="00503546">
      <w:pPr>
        <w:pStyle w:val="BTEMEASMCA"/>
      </w:pPr>
      <w:r w:rsidRPr="0006698C">
        <w:t xml:space="preserve">Jeigu Jūs kūdikį žindote, naudokite tik tam tikslui skirtą geriamąjį švirkštą, pipetę arba mažą šaukštelį. </w:t>
      </w:r>
    </w:p>
    <w:p w14:paraId="0EABF343" w14:textId="77777777" w:rsidR="00BD0900" w:rsidRPr="0006698C" w:rsidRDefault="00BD0900" w:rsidP="00913EB4">
      <w:pPr>
        <w:spacing w:after="0" w:line="240" w:lineRule="auto"/>
        <w:ind w:left="567" w:hanging="567"/>
        <w:rPr>
          <w:rFonts w:ascii="Times New Roman" w:hAnsi="Times New Roman"/>
          <w:noProof/>
        </w:rPr>
      </w:pPr>
    </w:p>
    <w:p w14:paraId="0EABF344"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Nėštumas ir žindymo laikotarpis</w:t>
      </w:r>
    </w:p>
    <w:p w14:paraId="0EABF345" w14:textId="77777777" w:rsidR="00CD40F2" w:rsidRPr="00CD40F2" w:rsidRDefault="00CD40F2" w:rsidP="00CD40F2">
      <w:pPr>
        <w:numPr>
          <w:ilvl w:val="12"/>
          <w:numId w:val="0"/>
        </w:numPr>
        <w:spacing w:after="0" w:line="240" w:lineRule="auto"/>
        <w:rPr>
          <w:rFonts w:ascii="Times New Roman" w:eastAsia="Times New Roman" w:hAnsi="Times New Roman"/>
          <w:snapToGrid w:val="0"/>
          <w:szCs w:val="24"/>
        </w:rPr>
      </w:pPr>
      <w:r w:rsidRPr="00CD40F2">
        <w:rPr>
          <w:rFonts w:ascii="Times New Roman" w:eastAsia="Times New Roman" w:hAnsi="Times New Roman"/>
          <w:noProof/>
          <w:snapToGrid w:val="0"/>
          <w:szCs w:val="24"/>
        </w:rPr>
        <w:lastRenderedPageBreak/>
        <w:t>Jeigu esate nėščia, žindote kūdikį, manote, kad galbūt esate nėščia, arba planuojate pastoti, tai prieš vartodama šį vaistą, pasitarkite su gydytoju arba vaistininku.</w:t>
      </w:r>
      <w:r w:rsidRPr="00CD40F2">
        <w:rPr>
          <w:rFonts w:ascii="Times New Roman" w:eastAsia="Times New Roman" w:hAnsi="Times New Roman"/>
          <w:snapToGrid w:val="0"/>
          <w:szCs w:val="24"/>
        </w:rPr>
        <w:t xml:space="preserve"> </w:t>
      </w:r>
    </w:p>
    <w:p w14:paraId="0EABF346"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 xml:space="preserve">Kadangi simetikonas virškinimo trakte neabsorbuojamas, Antiflat geriamąją suspensiją galima vartoti </w:t>
      </w:r>
    </w:p>
    <w:p w14:paraId="0EABF347"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 xml:space="preserve">nėštumo ir žindymo laikotarpiu. </w:t>
      </w:r>
    </w:p>
    <w:p w14:paraId="0EABF348" w14:textId="77777777" w:rsidR="00BD0900" w:rsidRPr="0006698C" w:rsidRDefault="00BD0900" w:rsidP="00913EB4">
      <w:pPr>
        <w:spacing w:after="0" w:line="240" w:lineRule="auto"/>
        <w:ind w:left="567" w:hanging="567"/>
        <w:rPr>
          <w:rFonts w:ascii="Times New Roman" w:hAnsi="Times New Roman"/>
          <w:noProof/>
        </w:rPr>
      </w:pPr>
    </w:p>
    <w:p w14:paraId="0EABF349"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Vairavimas ir mechanizmų valdymas</w:t>
      </w:r>
    </w:p>
    <w:p w14:paraId="0EABF34A" w14:textId="77777777" w:rsidR="00B953B7" w:rsidRDefault="00BD0900" w:rsidP="00913EB4">
      <w:pPr>
        <w:spacing w:after="0" w:line="240" w:lineRule="auto"/>
        <w:ind w:left="567" w:hanging="567"/>
        <w:rPr>
          <w:rFonts w:ascii="Times New Roman" w:hAnsi="Times New Roman"/>
          <w:noProof/>
        </w:rPr>
      </w:pPr>
      <w:r w:rsidRPr="0006698C">
        <w:rPr>
          <w:rFonts w:ascii="Times New Roman" w:hAnsi="Times New Roman"/>
          <w:noProof/>
        </w:rPr>
        <w:t>Antiflat geriamoji suspensija gebėjimo vairuoti ir valdyti mechanizmus neveikia</w:t>
      </w:r>
      <w:r w:rsidR="00CD40F2">
        <w:rPr>
          <w:rFonts w:ascii="Times New Roman" w:hAnsi="Times New Roman"/>
          <w:noProof/>
        </w:rPr>
        <w:t xml:space="preserve"> arba veikia </w:t>
      </w:r>
    </w:p>
    <w:p w14:paraId="0EABF34B" w14:textId="77777777" w:rsidR="00BD0900" w:rsidRPr="0006698C" w:rsidRDefault="00CD40F2" w:rsidP="00913EB4">
      <w:pPr>
        <w:spacing w:after="0" w:line="240" w:lineRule="auto"/>
        <w:ind w:left="567" w:hanging="567"/>
        <w:rPr>
          <w:rFonts w:ascii="Times New Roman" w:hAnsi="Times New Roman"/>
          <w:noProof/>
        </w:rPr>
      </w:pPr>
      <w:r>
        <w:rPr>
          <w:rFonts w:ascii="Times New Roman" w:hAnsi="Times New Roman"/>
          <w:noProof/>
        </w:rPr>
        <w:t>nereikšmingai</w:t>
      </w:r>
      <w:r w:rsidR="00BD0900" w:rsidRPr="0006698C">
        <w:rPr>
          <w:rFonts w:ascii="Times New Roman" w:hAnsi="Times New Roman"/>
          <w:noProof/>
        </w:rPr>
        <w:t>.</w:t>
      </w:r>
    </w:p>
    <w:p w14:paraId="0EABF34C" w14:textId="77777777" w:rsidR="00BD0900" w:rsidRPr="0006698C" w:rsidRDefault="00BD0900" w:rsidP="00913EB4">
      <w:pPr>
        <w:spacing w:after="0" w:line="240" w:lineRule="auto"/>
        <w:ind w:left="567" w:hanging="567"/>
        <w:rPr>
          <w:rFonts w:ascii="Times New Roman" w:hAnsi="Times New Roman"/>
          <w:noProof/>
        </w:rPr>
      </w:pPr>
    </w:p>
    <w:p w14:paraId="0EABF34D" w14:textId="77777777" w:rsidR="00BD0900" w:rsidRPr="0006698C" w:rsidRDefault="00BD0900" w:rsidP="00913EB4">
      <w:pPr>
        <w:spacing w:after="0" w:line="240" w:lineRule="auto"/>
        <w:ind w:left="567" w:hanging="567"/>
        <w:rPr>
          <w:rFonts w:ascii="Times New Roman" w:hAnsi="Times New Roman"/>
          <w:noProof/>
        </w:rPr>
      </w:pPr>
    </w:p>
    <w:p w14:paraId="0EABF34E"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bookmarkStart w:id="81" w:name="_Toc129243141"/>
      <w:bookmarkStart w:id="82" w:name="_Toc129243266"/>
      <w:r w:rsidRPr="0006698C">
        <w:rPr>
          <w:rFonts w:ascii="Times New Roman" w:hAnsi="Times New Roman"/>
          <w:b/>
        </w:rPr>
        <w:t>3.</w:t>
      </w:r>
      <w:r w:rsidRPr="0006698C">
        <w:rPr>
          <w:rFonts w:ascii="Times New Roman" w:hAnsi="Times New Roman"/>
          <w:b/>
        </w:rPr>
        <w:tab/>
        <w:t>Kaip vartoti Antiflat</w:t>
      </w:r>
      <w:bookmarkEnd w:id="81"/>
      <w:bookmarkEnd w:id="82"/>
    </w:p>
    <w:p w14:paraId="0EABF34F" w14:textId="77777777" w:rsidR="00BD0900" w:rsidRPr="0006698C" w:rsidRDefault="00BD0900" w:rsidP="00913EB4">
      <w:pPr>
        <w:spacing w:after="0" w:line="240" w:lineRule="auto"/>
        <w:ind w:left="567" w:hanging="567"/>
        <w:rPr>
          <w:rFonts w:ascii="Times New Roman" w:hAnsi="Times New Roman"/>
          <w:noProof/>
        </w:rPr>
      </w:pPr>
    </w:p>
    <w:p w14:paraId="0EABF350" w14:textId="77777777" w:rsidR="00B953B7" w:rsidRPr="00B953B7" w:rsidRDefault="00BD0900" w:rsidP="00B953B7">
      <w:pPr>
        <w:numPr>
          <w:ilvl w:val="12"/>
          <w:numId w:val="0"/>
        </w:numPr>
        <w:spacing w:line="240" w:lineRule="auto"/>
        <w:ind w:right="-2"/>
        <w:rPr>
          <w:rFonts w:ascii="Times New Roman" w:eastAsia="Times New Roman" w:hAnsi="Times New Roman"/>
          <w:snapToGrid w:val="0"/>
          <w:szCs w:val="24"/>
        </w:rPr>
      </w:pPr>
      <w:r w:rsidRPr="0006698C">
        <w:rPr>
          <w:rFonts w:ascii="Times New Roman" w:hAnsi="Times New Roman"/>
          <w:noProof/>
        </w:rPr>
        <w:t>Antiflat geriamąją suspensiją visada vartokite tiksliai, kaip nurodė gydytojas</w:t>
      </w:r>
      <w:r w:rsidR="00B953B7">
        <w:rPr>
          <w:rFonts w:ascii="Times New Roman" w:hAnsi="Times New Roman"/>
          <w:noProof/>
        </w:rPr>
        <w:t xml:space="preserve"> arba vaistininkas</w:t>
      </w:r>
      <w:r w:rsidRPr="0006698C">
        <w:rPr>
          <w:rFonts w:ascii="Times New Roman" w:hAnsi="Times New Roman"/>
          <w:noProof/>
        </w:rPr>
        <w:t xml:space="preserve">. </w:t>
      </w:r>
      <w:r w:rsidR="00B953B7" w:rsidRPr="00B953B7">
        <w:rPr>
          <w:rFonts w:ascii="Times New Roman" w:eastAsia="Times New Roman" w:hAnsi="Times New Roman"/>
          <w:noProof/>
          <w:snapToGrid w:val="0"/>
          <w:szCs w:val="24"/>
        </w:rPr>
        <w:t xml:space="preserve">Jeigu abejojate, kreipkitės į  </w:t>
      </w:r>
      <w:r w:rsidR="00B953B7">
        <w:rPr>
          <w:rFonts w:ascii="Times New Roman" w:eastAsia="Times New Roman" w:hAnsi="Times New Roman"/>
          <w:noProof/>
          <w:snapToGrid w:val="0"/>
          <w:szCs w:val="24"/>
        </w:rPr>
        <w:t>gydytoją arba vaistininką.</w:t>
      </w:r>
    </w:p>
    <w:p w14:paraId="0EABF351"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 xml:space="preserve">Antiflat geriamoji suspensija labiau tinka kūdikiams, mažiems vaikams, senyviems pacientams, </w:t>
      </w:r>
    </w:p>
    <w:p w14:paraId="0EABF352"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noProof/>
        </w:rPr>
        <w:t>taip pat dantų protezus nešiojantiems pacientams.</w:t>
      </w:r>
    </w:p>
    <w:p w14:paraId="0EABF353"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Antiflat geriamoji suspensija tinka vartoti sergantiesiems cukriniu diabetu.</w:t>
      </w:r>
    </w:p>
    <w:p w14:paraId="0EABF354" w14:textId="77777777" w:rsidR="00BD0900" w:rsidRPr="0006698C" w:rsidRDefault="00BD0900" w:rsidP="00913EB4">
      <w:pPr>
        <w:spacing w:after="0" w:line="240" w:lineRule="auto"/>
        <w:ind w:left="567" w:hanging="567"/>
        <w:rPr>
          <w:rFonts w:ascii="Times New Roman" w:hAnsi="Times New Roman"/>
          <w:noProof/>
        </w:rPr>
      </w:pPr>
    </w:p>
    <w:p w14:paraId="0EABF355"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Vartojimas esant pernelyg gausiam dujų susidarymui:</w:t>
      </w:r>
    </w:p>
    <w:p w14:paraId="0EABF356" w14:textId="77777777" w:rsidR="00BD0900" w:rsidRPr="0006698C" w:rsidRDefault="00BD0900" w:rsidP="00105321">
      <w:pPr>
        <w:pStyle w:val="BT-EMEASMCA"/>
        <w:numPr>
          <w:ilvl w:val="0"/>
          <w:numId w:val="13"/>
        </w:numPr>
        <w:spacing w:after="0" w:line="240" w:lineRule="auto"/>
        <w:ind w:left="567" w:hanging="567"/>
        <w:rPr>
          <w:rFonts w:ascii="Times New Roman" w:hAnsi="Times New Roman"/>
          <w:noProof/>
        </w:rPr>
      </w:pPr>
      <w:r w:rsidRPr="0006698C">
        <w:rPr>
          <w:rFonts w:ascii="Times New Roman" w:hAnsi="Times New Roman"/>
          <w:noProof/>
        </w:rPr>
        <w:t>kūdikiai ir maži vaikai: 1</w:t>
      </w:r>
      <w:r w:rsidR="00090FF1">
        <w:rPr>
          <w:rFonts w:ascii="Times New Roman" w:hAnsi="Times New Roman"/>
          <w:noProof/>
        </w:rPr>
        <w:t> ml</w:t>
      </w:r>
      <w:r w:rsidRPr="0006698C">
        <w:rPr>
          <w:rFonts w:ascii="Times New Roman" w:hAnsi="Times New Roman"/>
          <w:noProof/>
        </w:rPr>
        <w:t xml:space="preserve"> </w:t>
      </w:r>
      <w:r w:rsidRPr="005F7836">
        <w:rPr>
          <w:rFonts w:ascii="Times New Roman" w:hAnsi="Times New Roman"/>
          <w:noProof/>
          <w:highlight w:val="lightGray"/>
        </w:rPr>
        <w:t>(du dozavimo pompos paspaudimai arba 16 lašų)</w:t>
      </w:r>
      <w:r w:rsidRPr="0006698C" w:rsidDel="00087A9E">
        <w:rPr>
          <w:rFonts w:ascii="Times New Roman" w:hAnsi="Times New Roman"/>
          <w:noProof/>
        </w:rPr>
        <w:t xml:space="preserve"> </w:t>
      </w:r>
      <w:r w:rsidRPr="0006698C">
        <w:rPr>
          <w:rFonts w:ascii="Times New Roman" w:hAnsi="Times New Roman"/>
          <w:noProof/>
        </w:rPr>
        <w:t>kiekvienam maisto arba gėrimo buteliukui. Jeigu Jūs kūdikį žindote, naudokite tik tam tikslui skirtą geriamąjį švirkštą, pipetę arba mažą šaukštelį;</w:t>
      </w:r>
    </w:p>
    <w:p w14:paraId="0EABF357" w14:textId="77777777" w:rsidR="00BD0900" w:rsidRPr="0006698C" w:rsidRDefault="00BD0900" w:rsidP="00B079D0">
      <w:pPr>
        <w:pStyle w:val="Sraopastraipa"/>
        <w:numPr>
          <w:ilvl w:val="0"/>
          <w:numId w:val="13"/>
        </w:numPr>
        <w:spacing w:after="0" w:line="240" w:lineRule="auto"/>
        <w:ind w:left="567" w:hanging="567"/>
        <w:rPr>
          <w:rFonts w:ascii="Times New Roman" w:hAnsi="Times New Roman"/>
          <w:noProof/>
        </w:rPr>
      </w:pPr>
      <w:r w:rsidRPr="0006698C">
        <w:rPr>
          <w:rFonts w:ascii="Times New Roman" w:hAnsi="Times New Roman"/>
          <w:noProof/>
        </w:rPr>
        <w:t>vaikai</w:t>
      </w:r>
      <w:r w:rsidR="00977DF8">
        <w:rPr>
          <w:rFonts w:ascii="Times New Roman" w:hAnsi="Times New Roman"/>
          <w:noProof/>
        </w:rPr>
        <w:t xml:space="preserve"> </w:t>
      </w:r>
      <w:r w:rsidR="001800D3">
        <w:rPr>
          <w:rStyle w:val="BTEMEASMCAChar"/>
          <w:rFonts w:eastAsia="Calibri"/>
        </w:rPr>
        <w:t>(nuo ≥ 2 metų iki &lt; 12 metų)</w:t>
      </w:r>
      <w:r w:rsidRPr="0006698C">
        <w:rPr>
          <w:rFonts w:ascii="Times New Roman" w:hAnsi="Times New Roman"/>
          <w:noProof/>
        </w:rPr>
        <w:t xml:space="preserve">: 1ml </w:t>
      </w:r>
      <w:r w:rsidRPr="005F7836">
        <w:rPr>
          <w:rFonts w:ascii="Times New Roman" w:hAnsi="Times New Roman"/>
          <w:noProof/>
          <w:highlight w:val="lightGray"/>
        </w:rPr>
        <w:t>(du dozavimo pompos paspaudimai arba 16 lašų)</w:t>
      </w:r>
      <w:r w:rsidRPr="0006698C">
        <w:rPr>
          <w:rFonts w:ascii="Times New Roman" w:hAnsi="Times New Roman"/>
          <w:noProof/>
        </w:rPr>
        <w:t xml:space="preserve"> valgymo metu arba po valgio, užsigeriant gurkšneliu vandens; prireikus 1</w:t>
      </w:r>
      <w:r w:rsidR="00090FF1">
        <w:rPr>
          <w:rFonts w:ascii="Times New Roman" w:hAnsi="Times New Roman"/>
          <w:noProof/>
        </w:rPr>
        <w:t> ml</w:t>
      </w:r>
      <w:r w:rsidRPr="0006698C">
        <w:rPr>
          <w:rFonts w:ascii="Times New Roman" w:hAnsi="Times New Roman"/>
          <w:noProof/>
        </w:rPr>
        <w:t xml:space="preserve"> </w:t>
      </w:r>
      <w:r w:rsidRPr="005F7836">
        <w:rPr>
          <w:rFonts w:ascii="Times New Roman" w:hAnsi="Times New Roman"/>
          <w:noProof/>
          <w:highlight w:val="lightGray"/>
        </w:rPr>
        <w:t>(du dozavimo pompos paspaudimai arba 16 lašų)</w:t>
      </w:r>
      <w:r w:rsidRPr="0006698C">
        <w:rPr>
          <w:rFonts w:ascii="Times New Roman" w:hAnsi="Times New Roman"/>
          <w:noProof/>
        </w:rPr>
        <w:t xml:space="preserve"> papildomai prieš miegą.</w:t>
      </w:r>
    </w:p>
    <w:p w14:paraId="0EABF358" w14:textId="77777777" w:rsidR="00BD0900" w:rsidRPr="0006698C" w:rsidRDefault="00050DA4" w:rsidP="00B079D0">
      <w:pPr>
        <w:pStyle w:val="Sraopastraipa"/>
        <w:numPr>
          <w:ilvl w:val="0"/>
          <w:numId w:val="13"/>
        </w:numPr>
        <w:spacing w:after="0" w:line="240" w:lineRule="auto"/>
        <w:ind w:left="567" w:hanging="567"/>
        <w:rPr>
          <w:rFonts w:ascii="Times New Roman" w:hAnsi="Times New Roman"/>
          <w:noProof/>
        </w:rPr>
      </w:pPr>
      <w:r w:rsidRPr="0006698C">
        <w:rPr>
          <w:rFonts w:ascii="Times New Roman" w:hAnsi="Times New Roman"/>
          <w:noProof/>
        </w:rPr>
        <w:t>S</w:t>
      </w:r>
      <w:r w:rsidR="00BD0900" w:rsidRPr="0006698C">
        <w:rPr>
          <w:rFonts w:ascii="Times New Roman" w:hAnsi="Times New Roman"/>
          <w:noProof/>
        </w:rPr>
        <w:t>uaugusieji</w:t>
      </w:r>
      <w:r>
        <w:rPr>
          <w:rFonts w:ascii="Times New Roman" w:hAnsi="Times New Roman"/>
          <w:noProof/>
        </w:rPr>
        <w:t xml:space="preserve"> ir vyresni nei 12 metų vaikai</w:t>
      </w:r>
      <w:r w:rsidR="00BD0900" w:rsidRPr="0006698C">
        <w:rPr>
          <w:rFonts w:ascii="Times New Roman" w:hAnsi="Times New Roman"/>
          <w:noProof/>
        </w:rPr>
        <w:t>: 1-2</w:t>
      </w:r>
      <w:r w:rsidR="00090FF1">
        <w:rPr>
          <w:rFonts w:ascii="Times New Roman" w:hAnsi="Times New Roman"/>
          <w:noProof/>
        </w:rPr>
        <w:t> ml</w:t>
      </w:r>
      <w:r w:rsidR="00BD0900" w:rsidRPr="0006698C">
        <w:rPr>
          <w:rFonts w:ascii="Times New Roman" w:hAnsi="Times New Roman"/>
          <w:noProof/>
        </w:rPr>
        <w:t xml:space="preserve"> </w:t>
      </w:r>
      <w:r w:rsidR="00BD0900" w:rsidRPr="005F7836">
        <w:rPr>
          <w:rFonts w:ascii="Times New Roman" w:hAnsi="Times New Roman"/>
          <w:noProof/>
          <w:highlight w:val="lightGray"/>
        </w:rPr>
        <w:t>(du-keturi dozavimo pompos paspaudimai arba 16-32 lašai)</w:t>
      </w:r>
      <w:r w:rsidR="00BD0900" w:rsidRPr="0006698C">
        <w:rPr>
          <w:rFonts w:ascii="Times New Roman" w:hAnsi="Times New Roman"/>
          <w:noProof/>
        </w:rPr>
        <w:t xml:space="preserve">  valgymo metu arba po valgio, užsigeriant gurkšneliu vandens; prireikus – du dozavimo pompos paspaudimai prieš miegą.</w:t>
      </w:r>
    </w:p>
    <w:p w14:paraId="0EABF359" w14:textId="77777777" w:rsidR="00BD0900" w:rsidRPr="0006698C" w:rsidRDefault="00BD0900" w:rsidP="00913EB4">
      <w:pPr>
        <w:spacing w:after="0" w:line="240" w:lineRule="auto"/>
        <w:ind w:left="567" w:hanging="567"/>
        <w:rPr>
          <w:rFonts w:ascii="Times New Roman" w:hAnsi="Times New Roman"/>
          <w:noProof/>
        </w:rPr>
      </w:pPr>
    </w:p>
    <w:p w14:paraId="0EABF35A"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noProof/>
        </w:rPr>
        <w:lastRenderedPageBreak/>
        <w:t>Vartojant suaugusiųjų parengimui pilvo organų diagnostiniam tyrimui reikia gerti 2-3</w:t>
      </w:r>
      <w:r w:rsidR="00090FF1">
        <w:rPr>
          <w:rFonts w:ascii="Times New Roman" w:hAnsi="Times New Roman"/>
          <w:noProof/>
        </w:rPr>
        <w:t> ml</w:t>
      </w:r>
      <w:r w:rsidRPr="0006698C">
        <w:rPr>
          <w:rFonts w:ascii="Times New Roman" w:hAnsi="Times New Roman"/>
          <w:noProof/>
        </w:rPr>
        <w:t xml:space="preserve"> </w:t>
      </w:r>
      <w:r w:rsidRPr="005F7836">
        <w:rPr>
          <w:rFonts w:ascii="Times New Roman" w:hAnsi="Times New Roman"/>
          <w:noProof/>
          <w:highlight w:val="lightGray"/>
        </w:rPr>
        <w:t>(keturi-šeši dozavimo pompos paspaudimai arba 32-48 lašai)</w:t>
      </w:r>
      <w:r w:rsidRPr="0006698C">
        <w:rPr>
          <w:rFonts w:ascii="Times New Roman" w:hAnsi="Times New Roman"/>
          <w:noProof/>
        </w:rPr>
        <w:t xml:space="preserve"> po kiekvieno valgymo vieną dieną prieš numatomą tyrimą ir iš ryto tyrimo dieną.</w:t>
      </w:r>
    </w:p>
    <w:p w14:paraId="0EABF35B" w14:textId="77777777" w:rsidR="00BD0900" w:rsidRPr="0006698C" w:rsidRDefault="00BD0900" w:rsidP="00913EB4">
      <w:pPr>
        <w:spacing w:after="0" w:line="240" w:lineRule="auto"/>
        <w:rPr>
          <w:rFonts w:ascii="Times New Roman" w:hAnsi="Times New Roman"/>
          <w:noProof/>
        </w:rPr>
      </w:pPr>
    </w:p>
    <w:p w14:paraId="0EABF35C" w14:textId="77777777" w:rsidR="00BD0900" w:rsidRPr="0006698C" w:rsidRDefault="00BD0900" w:rsidP="007E03A0">
      <w:pPr>
        <w:spacing w:after="0" w:line="240" w:lineRule="auto"/>
        <w:rPr>
          <w:rFonts w:ascii="Times New Roman" w:hAnsi="Times New Roman"/>
          <w:noProof/>
        </w:rPr>
      </w:pPr>
      <w:r w:rsidRPr="0006698C">
        <w:rPr>
          <w:rFonts w:ascii="Times New Roman" w:hAnsi="Times New Roman"/>
          <w:noProof/>
        </w:rPr>
        <w:t xml:space="preserve">Vartojant apsinuodijus </w:t>
      </w:r>
      <w:r w:rsidR="00B953B7">
        <w:rPr>
          <w:rFonts w:ascii="Times New Roman" w:hAnsi="Times New Roman"/>
          <w:noProof/>
        </w:rPr>
        <w:t>indų</w:t>
      </w:r>
      <w:r w:rsidR="001800D3">
        <w:rPr>
          <w:rFonts w:ascii="Times New Roman" w:hAnsi="Times New Roman"/>
          <w:noProof/>
        </w:rPr>
        <w:t xml:space="preserve"> p</w:t>
      </w:r>
      <w:r w:rsidR="00B953B7">
        <w:rPr>
          <w:rFonts w:ascii="Times New Roman" w:hAnsi="Times New Roman"/>
          <w:noProof/>
        </w:rPr>
        <w:t>lovikliais</w:t>
      </w:r>
      <w:r w:rsidRPr="0006698C">
        <w:rPr>
          <w:rFonts w:ascii="Times New Roman" w:hAnsi="Times New Roman"/>
          <w:noProof/>
        </w:rPr>
        <w:t xml:space="preserve"> (priešnuodis) dozė priklauso nuo apsinuodijimo sunkumo. </w:t>
      </w:r>
    </w:p>
    <w:p w14:paraId="0EABF35D" w14:textId="77777777" w:rsidR="00BD0900" w:rsidRPr="005F7836" w:rsidRDefault="00BD0900" w:rsidP="00913EB4">
      <w:pPr>
        <w:spacing w:after="0" w:line="240" w:lineRule="auto"/>
        <w:ind w:left="567" w:hanging="567"/>
        <w:rPr>
          <w:rFonts w:ascii="Times New Roman" w:hAnsi="Times New Roman"/>
          <w:noProof/>
          <w:highlight w:val="lightGray"/>
        </w:rPr>
      </w:pPr>
      <w:r w:rsidRPr="0006698C">
        <w:rPr>
          <w:rFonts w:ascii="Times New Roman" w:hAnsi="Times New Roman"/>
          <w:noProof/>
        </w:rPr>
        <w:t>Minimali rekomenduojama Antiflat geriamosios suspensijos dozė yra 5</w:t>
      </w:r>
      <w:r w:rsidR="00090FF1">
        <w:rPr>
          <w:rFonts w:ascii="Times New Roman" w:hAnsi="Times New Roman"/>
          <w:noProof/>
        </w:rPr>
        <w:t> ml</w:t>
      </w:r>
      <w:r w:rsidRPr="0006698C">
        <w:rPr>
          <w:rFonts w:ascii="Times New Roman" w:hAnsi="Times New Roman"/>
          <w:noProof/>
        </w:rPr>
        <w:t xml:space="preserve"> </w:t>
      </w:r>
      <w:r w:rsidRPr="005F7836">
        <w:rPr>
          <w:rFonts w:ascii="Times New Roman" w:hAnsi="Times New Roman"/>
          <w:noProof/>
          <w:highlight w:val="lightGray"/>
        </w:rPr>
        <w:t xml:space="preserve">(10 dozavimo pompos </w:t>
      </w:r>
    </w:p>
    <w:p w14:paraId="0EABF35E" w14:textId="77777777" w:rsidR="00BD0900" w:rsidRPr="0006698C" w:rsidRDefault="00BD0900" w:rsidP="00913EB4">
      <w:pPr>
        <w:spacing w:after="0" w:line="240" w:lineRule="auto"/>
        <w:ind w:left="567" w:hanging="567"/>
        <w:rPr>
          <w:rFonts w:ascii="Times New Roman" w:hAnsi="Times New Roman"/>
          <w:noProof/>
        </w:rPr>
      </w:pPr>
      <w:r w:rsidRPr="005F7836">
        <w:rPr>
          <w:rFonts w:ascii="Times New Roman" w:hAnsi="Times New Roman"/>
          <w:noProof/>
          <w:highlight w:val="lightGray"/>
        </w:rPr>
        <w:t>paspaudimų arba 80 lašų)</w:t>
      </w:r>
      <w:r w:rsidRPr="0006698C">
        <w:rPr>
          <w:rFonts w:ascii="Times New Roman" w:hAnsi="Times New Roman"/>
          <w:noProof/>
        </w:rPr>
        <w:t>.</w:t>
      </w:r>
    </w:p>
    <w:p w14:paraId="0EABF35F" w14:textId="77777777" w:rsidR="00B953B7" w:rsidRDefault="00B953B7" w:rsidP="00913EB4">
      <w:pPr>
        <w:spacing w:after="0" w:line="240" w:lineRule="auto"/>
        <w:ind w:left="567" w:hanging="567"/>
        <w:rPr>
          <w:rFonts w:ascii="Times New Roman" w:hAnsi="Times New Roman"/>
          <w:noProof/>
        </w:rPr>
      </w:pPr>
    </w:p>
    <w:p w14:paraId="0EABF360" w14:textId="77777777" w:rsidR="00BD0900" w:rsidRDefault="00B953B7" w:rsidP="00913EB4">
      <w:pPr>
        <w:spacing w:after="0" w:line="240" w:lineRule="auto"/>
        <w:ind w:left="567" w:hanging="567"/>
        <w:rPr>
          <w:rFonts w:ascii="Times New Roman" w:hAnsi="Times New Roman"/>
          <w:noProof/>
        </w:rPr>
      </w:pPr>
      <w:r>
        <w:rPr>
          <w:rFonts w:ascii="Times New Roman" w:hAnsi="Times New Roman"/>
          <w:noProof/>
        </w:rPr>
        <w:t>Vartojimo metodas</w:t>
      </w:r>
    </w:p>
    <w:p w14:paraId="0EABF361" w14:textId="77777777" w:rsidR="00B953B7" w:rsidRPr="0006698C" w:rsidRDefault="00B953B7" w:rsidP="00B953B7">
      <w:pPr>
        <w:spacing w:after="0" w:line="240" w:lineRule="auto"/>
        <w:ind w:left="567" w:hanging="567"/>
        <w:rPr>
          <w:rFonts w:ascii="Times New Roman" w:hAnsi="Times New Roman"/>
          <w:noProof/>
        </w:rPr>
      </w:pPr>
      <w:r w:rsidRPr="0006698C">
        <w:rPr>
          <w:rFonts w:ascii="Times New Roman" w:hAnsi="Times New Roman"/>
          <w:noProof/>
        </w:rPr>
        <w:t>Prieš vartojimą Antiflat geriamosios suspensijos buteliuką reikia supurtyti.</w:t>
      </w:r>
    </w:p>
    <w:p w14:paraId="0EABF362" w14:textId="77777777" w:rsidR="00B953B7" w:rsidRPr="0006698C" w:rsidRDefault="00B953B7" w:rsidP="00913EB4">
      <w:pPr>
        <w:spacing w:after="0" w:line="240" w:lineRule="auto"/>
        <w:ind w:left="567" w:hanging="567"/>
        <w:rPr>
          <w:rFonts w:ascii="Times New Roman" w:hAnsi="Times New Roman"/>
          <w:noProof/>
        </w:rPr>
      </w:pPr>
    </w:p>
    <w:p w14:paraId="0EABF363"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Dozavimo pompos panaudojimas</w:t>
      </w:r>
    </w:p>
    <w:p w14:paraId="0EABF364" w14:textId="77777777" w:rsidR="00BD0900" w:rsidRPr="005F7836" w:rsidRDefault="00BD0900" w:rsidP="00ED304E">
      <w:pPr>
        <w:numPr>
          <w:ilvl w:val="0"/>
          <w:numId w:val="8"/>
        </w:numPr>
        <w:spacing w:after="0" w:line="240" w:lineRule="auto"/>
        <w:rPr>
          <w:rFonts w:ascii="Times New Roman" w:hAnsi="Times New Roman"/>
          <w:noProof/>
          <w:highlight w:val="lightGray"/>
        </w:rPr>
      </w:pPr>
      <w:r w:rsidRPr="005F7836">
        <w:rPr>
          <w:rFonts w:ascii="Times New Roman" w:hAnsi="Times New Roman"/>
          <w:noProof/>
          <w:highlight w:val="lightGray"/>
        </w:rPr>
        <w:t>Nuimkite dangtelį.</w:t>
      </w:r>
    </w:p>
    <w:p w14:paraId="0EABF365" w14:textId="77777777" w:rsidR="00BD0900" w:rsidRPr="005F7836" w:rsidRDefault="00BD0900" w:rsidP="00ED304E">
      <w:pPr>
        <w:numPr>
          <w:ilvl w:val="0"/>
          <w:numId w:val="8"/>
        </w:numPr>
        <w:spacing w:after="0" w:line="240" w:lineRule="auto"/>
        <w:rPr>
          <w:rFonts w:ascii="Times New Roman" w:hAnsi="Times New Roman"/>
          <w:noProof/>
          <w:highlight w:val="lightGray"/>
        </w:rPr>
      </w:pPr>
      <w:r w:rsidRPr="005F7836">
        <w:rPr>
          <w:rFonts w:ascii="Times New Roman" w:hAnsi="Times New Roman"/>
          <w:noProof/>
          <w:highlight w:val="lightGray"/>
        </w:rPr>
        <w:t>Užsukite dozavimo pompą ant butelio kaklelio.</w:t>
      </w:r>
    </w:p>
    <w:p w14:paraId="0EABF366" w14:textId="77777777" w:rsidR="00BD0900" w:rsidRPr="005F7836" w:rsidRDefault="00BD0900" w:rsidP="00ED304E">
      <w:pPr>
        <w:numPr>
          <w:ilvl w:val="0"/>
          <w:numId w:val="8"/>
        </w:numPr>
        <w:spacing w:after="0" w:line="240" w:lineRule="auto"/>
        <w:rPr>
          <w:rFonts w:ascii="Times New Roman" w:hAnsi="Times New Roman"/>
          <w:noProof/>
          <w:highlight w:val="lightGray"/>
        </w:rPr>
      </w:pPr>
      <w:r w:rsidRPr="005F7836">
        <w:rPr>
          <w:rFonts w:ascii="Times New Roman" w:hAnsi="Times New Roman"/>
          <w:noProof/>
          <w:highlight w:val="lightGray"/>
        </w:rPr>
        <w:t>Supurtykite</w:t>
      </w:r>
    </w:p>
    <w:p w14:paraId="0EABF367" w14:textId="77777777" w:rsidR="00BD0900" w:rsidRPr="005F7836" w:rsidRDefault="00BD0900" w:rsidP="00ED304E">
      <w:pPr>
        <w:numPr>
          <w:ilvl w:val="0"/>
          <w:numId w:val="8"/>
        </w:numPr>
        <w:spacing w:after="0" w:line="240" w:lineRule="auto"/>
        <w:rPr>
          <w:rFonts w:ascii="Times New Roman" w:hAnsi="Times New Roman"/>
          <w:noProof/>
          <w:highlight w:val="lightGray"/>
        </w:rPr>
      </w:pPr>
      <w:r w:rsidRPr="005F7836">
        <w:rPr>
          <w:rFonts w:ascii="Times New Roman" w:hAnsi="Times New Roman"/>
          <w:noProof/>
          <w:highlight w:val="lightGray"/>
        </w:rPr>
        <w:t>Pasukite dozavimo pompą į padėtį I (žr. dangtelį) ir spauskite, kol ištekės suspensija. Pirmųjų dviejų paspaudimų metu ištekėjusios suspensijos nevartokite.</w:t>
      </w:r>
    </w:p>
    <w:p w14:paraId="0EABF368" w14:textId="77777777" w:rsidR="00BD0900" w:rsidRPr="005F7836" w:rsidRDefault="00BD0900" w:rsidP="00ED304E">
      <w:pPr>
        <w:numPr>
          <w:ilvl w:val="0"/>
          <w:numId w:val="8"/>
        </w:numPr>
        <w:spacing w:after="0" w:line="240" w:lineRule="auto"/>
        <w:rPr>
          <w:rFonts w:ascii="Times New Roman" w:hAnsi="Times New Roman"/>
          <w:noProof/>
          <w:highlight w:val="lightGray"/>
        </w:rPr>
      </w:pPr>
      <w:r w:rsidRPr="005F7836">
        <w:rPr>
          <w:rFonts w:ascii="Times New Roman" w:hAnsi="Times New Roman"/>
          <w:noProof/>
          <w:highlight w:val="lightGray"/>
        </w:rPr>
        <w:t>Spaudžiant dozavimo pompą laikykite buteliuką vertikaliai.</w:t>
      </w:r>
    </w:p>
    <w:p w14:paraId="0EABF369" w14:textId="77777777" w:rsidR="00BD0900" w:rsidRPr="0006698C" w:rsidRDefault="00BD0900" w:rsidP="00ED304E">
      <w:pPr>
        <w:spacing w:after="0" w:line="240" w:lineRule="auto"/>
        <w:ind w:left="720" w:hanging="720"/>
        <w:rPr>
          <w:rFonts w:ascii="Times New Roman" w:hAnsi="Times New Roman"/>
          <w:noProof/>
        </w:rPr>
      </w:pPr>
    </w:p>
    <w:p w14:paraId="0EABF36A"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Geriamosios suspensijos ki</w:t>
      </w:r>
      <w:r w:rsidR="001800D3">
        <w:rPr>
          <w:rFonts w:ascii="Times New Roman" w:hAnsi="Times New Roman"/>
          <w:noProof/>
          <w:highlight w:val="lightGray"/>
        </w:rPr>
        <w:t xml:space="preserve">ekio, kurio netenkama ruošiant </w:t>
      </w:r>
      <w:r w:rsidRPr="005F7836">
        <w:rPr>
          <w:rFonts w:ascii="Times New Roman" w:hAnsi="Times New Roman"/>
          <w:noProof/>
          <w:highlight w:val="lightGray"/>
        </w:rPr>
        <w:t xml:space="preserve">dozavimo pompą naudojimui ir liekančio </w:t>
      </w:r>
    </w:p>
    <w:p w14:paraId="0EABF36B"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 xml:space="preserve">buteliuke po vartojimo, kompensavimui yra pridėtas papildomas geriamosios suspensijos kiekis, </w:t>
      </w:r>
    </w:p>
    <w:p w14:paraId="0EABF36C"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užtikrinantis nurodytą geriamosios suspensijos kiekį.</w:t>
      </w:r>
    </w:p>
    <w:p w14:paraId="0EABF36D"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Dozavimo pompa užrakinama pasukus ją į padėtį O (žr. dangtelį).</w:t>
      </w:r>
    </w:p>
    <w:p w14:paraId="0EABF36E" w14:textId="77777777" w:rsidR="00BD0900" w:rsidRPr="005F7836" w:rsidRDefault="00BD0900" w:rsidP="00ED304E">
      <w:pPr>
        <w:spacing w:after="0" w:line="240" w:lineRule="auto"/>
        <w:ind w:left="720" w:hanging="720"/>
        <w:rPr>
          <w:rFonts w:ascii="Times New Roman" w:hAnsi="Times New Roman"/>
          <w:noProof/>
          <w:highlight w:val="lightGray"/>
        </w:rPr>
      </w:pPr>
    </w:p>
    <w:p w14:paraId="0EABF36F"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Geriamojo švirkšto naudojimas</w:t>
      </w:r>
    </w:p>
    <w:p w14:paraId="0EABF370" w14:textId="77777777" w:rsidR="00BD0900" w:rsidRPr="005F7836" w:rsidRDefault="00BD0900" w:rsidP="00ED304E">
      <w:pPr>
        <w:numPr>
          <w:ilvl w:val="0"/>
          <w:numId w:val="9"/>
        </w:numPr>
        <w:spacing w:after="0" w:line="240" w:lineRule="auto"/>
        <w:rPr>
          <w:rFonts w:ascii="Times New Roman" w:hAnsi="Times New Roman"/>
          <w:noProof/>
          <w:highlight w:val="lightGray"/>
        </w:rPr>
      </w:pPr>
      <w:r w:rsidRPr="005F7836">
        <w:rPr>
          <w:rFonts w:ascii="Times New Roman" w:hAnsi="Times New Roman"/>
          <w:noProof/>
          <w:highlight w:val="lightGray"/>
        </w:rPr>
        <w:t>Supurtykite buteliuką</w:t>
      </w:r>
    </w:p>
    <w:p w14:paraId="0EABF371" w14:textId="77777777" w:rsidR="00BD0900" w:rsidRPr="005F7836" w:rsidRDefault="00BD0900" w:rsidP="00ED304E">
      <w:pPr>
        <w:numPr>
          <w:ilvl w:val="0"/>
          <w:numId w:val="9"/>
        </w:numPr>
        <w:spacing w:after="0" w:line="240" w:lineRule="auto"/>
        <w:rPr>
          <w:rFonts w:ascii="Times New Roman" w:hAnsi="Times New Roman"/>
          <w:noProof/>
          <w:highlight w:val="lightGray"/>
        </w:rPr>
      </w:pPr>
      <w:r w:rsidRPr="005F7836">
        <w:rPr>
          <w:rFonts w:ascii="Times New Roman" w:hAnsi="Times New Roman"/>
          <w:noProof/>
          <w:highlight w:val="lightGray"/>
        </w:rPr>
        <w:t>Nuimkite dangtelį.</w:t>
      </w:r>
    </w:p>
    <w:p w14:paraId="0EABF372" w14:textId="77777777" w:rsidR="00BD0900" w:rsidRPr="005F7836" w:rsidRDefault="00BD0900" w:rsidP="00ED304E">
      <w:pPr>
        <w:numPr>
          <w:ilvl w:val="0"/>
          <w:numId w:val="9"/>
        </w:numPr>
        <w:spacing w:after="0" w:line="240" w:lineRule="auto"/>
        <w:rPr>
          <w:rFonts w:ascii="Times New Roman" w:hAnsi="Times New Roman"/>
          <w:noProof/>
          <w:highlight w:val="lightGray"/>
        </w:rPr>
      </w:pPr>
      <w:r w:rsidRPr="005F7836">
        <w:rPr>
          <w:rFonts w:ascii="Times New Roman" w:hAnsi="Times New Roman"/>
          <w:noProof/>
          <w:highlight w:val="lightGray"/>
        </w:rPr>
        <w:t xml:space="preserve">Pilnai įstumkite </w:t>
      </w:r>
      <w:r w:rsidR="007645FB">
        <w:rPr>
          <w:rFonts w:ascii="Times New Roman" w:hAnsi="Times New Roman"/>
          <w:noProof/>
          <w:highlight w:val="lightGray"/>
        </w:rPr>
        <w:t>švirkšto</w:t>
      </w:r>
      <w:r w:rsidR="007645FB" w:rsidRPr="005F7836">
        <w:rPr>
          <w:rFonts w:ascii="Times New Roman" w:hAnsi="Times New Roman"/>
          <w:noProof/>
          <w:highlight w:val="lightGray"/>
        </w:rPr>
        <w:t xml:space="preserve"> </w:t>
      </w:r>
      <w:r w:rsidRPr="005F7836">
        <w:rPr>
          <w:rFonts w:ascii="Times New Roman" w:hAnsi="Times New Roman"/>
          <w:noProof/>
          <w:highlight w:val="lightGray"/>
        </w:rPr>
        <w:t xml:space="preserve">stūmoklį į geriamąjį švirkštą ir įkiškite </w:t>
      </w:r>
      <w:r w:rsidR="007645FB">
        <w:rPr>
          <w:rFonts w:ascii="Times New Roman" w:hAnsi="Times New Roman"/>
          <w:noProof/>
          <w:highlight w:val="lightGray"/>
        </w:rPr>
        <w:t>švirkštą</w:t>
      </w:r>
      <w:r w:rsidR="009A2E33">
        <w:rPr>
          <w:rFonts w:ascii="Times New Roman" w:hAnsi="Times New Roman"/>
          <w:noProof/>
          <w:highlight w:val="lightGray"/>
        </w:rPr>
        <w:t xml:space="preserve"> </w:t>
      </w:r>
      <w:r w:rsidRPr="005F7836">
        <w:rPr>
          <w:rFonts w:ascii="Times New Roman" w:hAnsi="Times New Roman"/>
          <w:noProof/>
          <w:highlight w:val="lightGray"/>
        </w:rPr>
        <w:t>į buteliuko kakliuką.</w:t>
      </w:r>
    </w:p>
    <w:p w14:paraId="0EABF373" w14:textId="77777777" w:rsidR="00BD0900" w:rsidRPr="005F7836" w:rsidRDefault="00BD0900" w:rsidP="00ED304E">
      <w:pPr>
        <w:numPr>
          <w:ilvl w:val="0"/>
          <w:numId w:val="9"/>
        </w:numPr>
        <w:spacing w:after="0" w:line="240" w:lineRule="auto"/>
        <w:rPr>
          <w:rFonts w:ascii="Times New Roman" w:hAnsi="Times New Roman"/>
          <w:noProof/>
          <w:highlight w:val="lightGray"/>
        </w:rPr>
      </w:pPr>
      <w:r w:rsidRPr="005F7836">
        <w:rPr>
          <w:rFonts w:ascii="Times New Roman" w:hAnsi="Times New Roman"/>
          <w:noProof/>
          <w:highlight w:val="lightGray"/>
        </w:rPr>
        <w:t xml:space="preserve">Laikykite buteliuką su geriamuoju švirkštu </w:t>
      </w:r>
      <w:r w:rsidR="007645FB" w:rsidRPr="005F7836">
        <w:rPr>
          <w:rFonts w:ascii="Times New Roman" w:hAnsi="Times New Roman"/>
          <w:noProof/>
          <w:highlight w:val="lightGray"/>
        </w:rPr>
        <w:t xml:space="preserve">vertikaliai </w:t>
      </w:r>
      <w:r w:rsidRPr="005F7836">
        <w:rPr>
          <w:rFonts w:ascii="Times New Roman" w:hAnsi="Times New Roman"/>
          <w:noProof/>
          <w:highlight w:val="lightGray"/>
        </w:rPr>
        <w:t xml:space="preserve">žemyn ir traukite stūmoklį iki reikiamo kiekio </w:t>
      </w:r>
      <w:r w:rsidR="007645FB">
        <w:rPr>
          <w:rFonts w:ascii="Times New Roman" w:hAnsi="Times New Roman"/>
          <w:noProof/>
          <w:highlight w:val="lightGray"/>
        </w:rPr>
        <w:t xml:space="preserve">(ml) </w:t>
      </w:r>
      <w:r w:rsidRPr="005F7836">
        <w:rPr>
          <w:rFonts w:ascii="Times New Roman" w:hAnsi="Times New Roman"/>
          <w:noProof/>
          <w:highlight w:val="lightGray"/>
        </w:rPr>
        <w:t>žymės. Prireikus veiksmą pakartokite.</w:t>
      </w:r>
    </w:p>
    <w:p w14:paraId="0EABF374" w14:textId="77777777" w:rsidR="00BD0900" w:rsidRPr="005F7836" w:rsidRDefault="00BD0900" w:rsidP="00ED304E">
      <w:pPr>
        <w:numPr>
          <w:ilvl w:val="0"/>
          <w:numId w:val="9"/>
        </w:numPr>
        <w:spacing w:after="0" w:line="240" w:lineRule="auto"/>
        <w:rPr>
          <w:rFonts w:ascii="Times New Roman" w:hAnsi="Times New Roman"/>
          <w:noProof/>
          <w:highlight w:val="lightGray"/>
        </w:rPr>
      </w:pPr>
      <w:r w:rsidRPr="005F7836">
        <w:rPr>
          <w:rFonts w:ascii="Times New Roman" w:hAnsi="Times New Roman"/>
          <w:noProof/>
          <w:highlight w:val="lightGray"/>
        </w:rPr>
        <w:lastRenderedPageBreak/>
        <w:t>Po kiekvieno panaudojimo stūmoklį ištraukite ir visas geriamojo švirkšto dalis nuplaukite tekančiu vandeniu. Nusausintas dalis sujunkite vieną su kita.</w:t>
      </w:r>
    </w:p>
    <w:p w14:paraId="0EABF375" w14:textId="77777777" w:rsidR="00BD0900" w:rsidRPr="005F7836" w:rsidRDefault="00BD0900" w:rsidP="00ED304E">
      <w:pPr>
        <w:spacing w:after="0" w:line="240" w:lineRule="auto"/>
        <w:ind w:left="720" w:hanging="720"/>
        <w:rPr>
          <w:rFonts w:ascii="Times New Roman" w:hAnsi="Times New Roman"/>
          <w:noProof/>
          <w:highlight w:val="lightGray"/>
        </w:rPr>
      </w:pPr>
    </w:p>
    <w:p w14:paraId="0EABF376" w14:textId="77777777" w:rsidR="00BD0900" w:rsidRPr="005F7836" w:rsidRDefault="00BD0900" w:rsidP="00ED304E">
      <w:pPr>
        <w:spacing w:after="0" w:line="240" w:lineRule="auto"/>
        <w:ind w:left="720" w:hanging="720"/>
        <w:rPr>
          <w:rFonts w:ascii="Times New Roman" w:hAnsi="Times New Roman"/>
          <w:noProof/>
          <w:highlight w:val="lightGray"/>
        </w:rPr>
      </w:pPr>
      <w:r w:rsidRPr="005F7836">
        <w:rPr>
          <w:rFonts w:ascii="Times New Roman" w:hAnsi="Times New Roman"/>
          <w:noProof/>
          <w:highlight w:val="lightGray"/>
        </w:rPr>
        <w:t>Lašintuvo naudojimas</w:t>
      </w:r>
    </w:p>
    <w:p w14:paraId="0EABF377" w14:textId="77777777" w:rsidR="00BD0900" w:rsidRPr="005F7836" w:rsidRDefault="00BD0900" w:rsidP="00ED304E">
      <w:pPr>
        <w:numPr>
          <w:ilvl w:val="0"/>
          <w:numId w:val="10"/>
        </w:numPr>
        <w:spacing w:after="0" w:line="240" w:lineRule="auto"/>
        <w:rPr>
          <w:rFonts w:ascii="Times New Roman" w:hAnsi="Times New Roman"/>
          <w:noProof/>
          <w:highlight w:val="lightGray"/>
        </w:rPr>
      </w:pPr>
      <w:r w:rsidRPr="005F7836">
        <w:rPr>
          <w:rFonts w:ascii="Times New Roman" w:hAnsi="Times New Roman"/>
          <w:noProof/>
          <w:highlight w:val="lightGray"/>
        </w:rPr>
        <w:t>Supurtykite buteliuką</w:t>
      </w:r>
    </w:p>
    <w:p w14:paraId="0EABF378" w14:textId="77777777" w:rsidR="00BD0900" w:rsidRPr="005F7836" w:rsidRDefault="00BD0900" w:rsidP="00ED304E">
      <w:pPr>
        <w:numPr>
          <w:ilvl w:val="0"/>
          <w:numId w:val="10"/>
        </w:numPr>
        <w:spacing w:after="0" w:line="240" w:lineRule="auto"/>
        <w:rPr>
          <w:rFonts w:ascii="Times New Roman" w:hAnsi="Times New Roman"/>
          <w:noProof/>
          <w:highlight w:val="lightGray"/>
        </w:rPr>
      </w:pPr>
      <w:r w:rsidRPr="005F7836">
        <w:rPr>
          <w:rFonts w:ascii="Times New Roman" w:hAnsi="Times New Roman"/>
          <w:noProof/>
          <w:highlight w:val="lightGray"/>
        </w:rPr>
        <w:t>Nuimkite dangtelį.</w:t>
      </w:r>
    </w:p>
    <w:p w14:paraId="0EABF379" w14:textId="77777777" w:rsidR="00BD0900" w:rsidRPr="005F7836" w:rsidRDefault="00BD0900" w:rsidP="00ED304E">
      <w:pPr>
        <w:numPr>
          <w:ilvl w:val="0"/>
          <w:numId w:val="10"/>
        </w:numPr>
        <w:spacing w:after="0" w:line="240" w:lineRule="auto"/>
        <w:rPr>
          <w:rFonts w:ascii="Times New Roman" w:hAnsi="Times New Roman"/>
          <w:noProof/>
          <w:highlight w:val="lightGray"/>
        </w:rPr>
      </w:pPr>
      <w:r w:rsidRPr="005F7836">
        <w:rPr>
          <w:rFonts w:ascii="Times New Roman" w:hAnsi="Times New Roman"/>
          <w:noProof/>
          <w:highlight w:val="lightGray"/>
        </w:rPr>
        <w:t xml:space="preserve">Geriamajai suspensijai </w:t>
      </w:r>
      <w:r w:rsidR="007645FB">
        <w:rPr>
          <w:rFonts w:ascii="Times New Roman" w:hAnsi="Times New Roman"/>
          <w:noProof/>
          <w:highlight w:val="lightGray"/>
        </w:rPr>
        <w:t>įlašinti</w:t>
      </w:r>
      <w:r w:rsidR="007645FB" w:rsidRPr="005F7836">
        <w:rPr>
          <w:rFonts w:ascii="Times New Roman" w:hAnsi="Times New Roman"/>
          <w:noProof/>
          <w:highlight w:val="lightGray"/>
        </w:rPr>
        <w:t xml:space="preserve"> </w:t>
      </w:r>
      <w:r w:rsidRPr="005F7836">
        <w:rPr>
          <w:rFonts w:ascii="Times New Roman" w:hAnsi="Times New Roman"/>
          <w:noProof/>
          <w:highlight w:val="lightGray"/>
        </w:rPr>
        <w:t>laikykite buteliuką su lašintuvu vertikaliai žemyn</w:t>
      </w:r>
      <w:r w:rsidR="009A2E33">
        <w:rPr>
          <w:rFonts w:ascii="Times New Roman" w:hAnsi="Times New Roman"/>
          <w:noProof/>
          <w:highlight w:val="lightGray"/>
        </w:rPr>
        <w:t>.</w:t>
      </w:r>
      <w:r w:rsidRPr="005F7836">
        <w:rPr>
          <w:rFonts w:ascii="Times New Roman" w:hAnsi="Times New Roman"/>
          <w:noProof/>
          <w:highlight w:val="lightGray"/>
        </w:rPr>
        <w:t xml:space="preserve"> </w:t>
      </w:r>
    </w:p>
    <w:p w14:paraId="0EABF37A" w14:textId="77777777" w:rsidR="00BD0900" w:rsidRDefault="00BD0900" w:rsidP="00503546">
      <w:pPr>
        <w:pStyle w:val="BTEMEASMCA"/>
      </w:pPr>
    </w:p>
    <w:p w14:paraId="0EABF37B" w14:textId="77777777" w:rsidR="00B953B7" w:rsidRPr="0006698C" w:rsidRDefault="00B953B7" w:rsidP="00503546">
      <w:pPr>
        <w:pStyle w:val="BTEMEASMCA"/>
      </w:pPr>
      <w:r w:rsidRPr="0006698C">
        <w:t>Vartojimo trukmė</w:t>
      </w:r>
    </w:p>
    <w:p w14:paraId="0EABF37C" w14:textId="77777777" w:rsidR="00B953B7" w:rsidRPr="0006698C" w:rsidRDefault="00B953B7" w:rsidP="00503546">
      <w:pPr>
        <w:pStyle w:val="BTEMEASMCA"/>
      </w:pPr>
      <w:r w:rsidRPr="0006698C">
        <w:t>Vartojimo trukmė priklauso nuo sutrik</w:t>
      </w:r>
      <w:r w:rsidR="006074A5">
        <w:t xml:space="preserve">imų pobūdžio ir jų progresavimo. </w:t>
      </w:r>
      <w:r w:rsidRPr="0006698C">
        <w:t xml:space="preserve">Prireikus Antiflat geriamąją </w:t>
      </w:r>
    </w:p>
    <w:p w14:paraId="0EABF37D" w14:textId="77777777" w:rsidR="00B953B7" w:rsidRPr="0006698C" w:rsidRDefault="00B953B7" w:rsidP="00503546">
      <w:pPr>
        <w:pStyle w:val="BTEMEASMCA"/>
      </w:pPr>
      <w:r w:rsidRPr="0006698C">
        <w:t>suspensiją galima vartoti nuolat.</w:t>
      </w:r>
    </w:p>
    <w:p w14:paraId="0EABF37E" w14:textId="77777777" w:rsidR="00B953B7" w:rsidRPr="0006698C" w:rsidRDefault="00B953B7" w:rsidP="00503546">
      <w:pPr>
        <w:pStyle w:val="BTEMEASMCA"/>
      </w:pPr>
      <w:r w:rsidRPr="0006698C">
        <w:t>Jei vartojant Antiflat geriamąją suspensiją ligos simptomai nepranyksta arba nege</w:t>
      </w:r>
      <w:r>
        <w:t>rėja, kreipkitės į gydytoją</w:t>
      </w:r>
      <w:r w:rsidRPr="0006698C">
        <w:t>.</w:t>
      </w:r>
    </w:p>
    <w:p w14:paraId="0EABF37F" w14:textId="77777777" w:rsidR="00B953B7" w:rsidRPr="0006698C" w:rsidRDefault="00B953B7" w:rsidP="00ED304E">
      <w:pPr>
        <w:spacing w:after="0" w:line="240" w:lineRule="auto"/>
        <w:rPr>
          <w:rFonts w:ascii="Times New Roman" w:hAnsi="Times New Roman"/>
        </w:rPr>
      </w:pPr>
    </w:p>
    <w:p w14:paraId="0EABF380" w14:textId="77777777" w:rsidR="00BD0900" w:rsidRPr="0006698C" w:rsidRDefault="00BD0900" w:rsidP="00ED304E">
      <w:pPr>
        <w:spacing w:after="0" w:line="240" w:lineRule="auto"/>
        <w:rPr>
          <w:rFonts w:ascii="Times New Roman" w:hAnsi="Times New Roman"/>
          <w:b/>
          <w:bCs/>
          <w:color w:val="000000"/>
        </w:rPr>
      </w:pPr>
      <w:r w:rsidRPr="0006698C">
        <w:rPr>
          <w:rFonts w:ascii="Times New Roman" w:hAnsi="Times New Roman"/>
          <w:b/>
          <w:bCs/>
          <w:color w:val="000000"/>
        </w:rPr>
        <w:t xml:space="preserve">Ką daryti pavartojus per didelę </w:t>
      </w:r>
      <w:r w:rsidRPr="0006698C">
        <w:rPr>
          <w:rFonts w:ascii="Times New Roman" w:hAnsi="Times New Roman"/>
          <w:b/>
          <w:noProof/>
        </w:rPr>
        <w:t>Antiflat geriamosios suspensijos</w:t>
      </w:r>
      <w:r w:rsidRPr="0006698C">
        <w:rPr>
          <w:rFonts w:ascii="Times New Roman" w:hAnsi="Times New Roman"/>
          <w:b/>
          <w:bCs/>
          <w:color w:val="000000"/>
        </w:rPr>
        <w:t xml:space="preserve"> dozę?</w:t>
      </w:r>
    </w:p>
    <w:p w14:paraId="0EABF381" w14:textId="77777777" w:rsidR="00BD0900" w:rsidRPr="0006698C" w:rsidRDefault="00BD0900" w:rsidP="00503546">
      <w:pPr>
        <w:pStyle w:val="BTEMEASMCA"/>
      </w:pPr>
      <w:r w:rsidRPr="0006698C">
        <w:t>Išgėrus didelį kiekį, pasitarkite su gydytoju arba vaistininku.</w:t>
      </w:r>
    </w:p>
    <w:p w14:paraId="0EABF382" w14:textId="77777777" w:rsidR="00BD0900" w:rsidRPr="0006698C" w:rsidRDefault="00BD0900" w:rsidP="00ED304E">
      <w:pPr>
        <w:autoSpaceDE w:val="0"/>
        <w:autoSpaceDN w:val="0"/>
        <w:adjustRightInd w:val="0"/>
        <w:spacing w:after="0" w:line="240" w:lineRule="auto"/>
        <w:rPr>
          <w:rFonts w:ascii="Times New Roman" w:hAnsi="Times New Roman"/>
          <w:bCs/>
          <w:color w:val="000000"/>
        </w:rPr>
      </w:pPr>
    </w:p>
    <w:p w14:paraId="0EABF383" w14:textId="77777777" w:rsidR="00BD0900" w:rsidRPr="0006698C" w:rsidRDefault="00BD0900" w:rsidP="00ED304E">
      <w:pPr>
        <w:spacing w:after="0" w:line="240" w:lineRule="auto"/>
        <w:rPr>
          <w:rFonts w:ascii="Times New Roman" w:hAnsi="Times New Roman"/>
          <w:noProof/>
        </w:rPr>
      </w:pPr>
      <w:r w:rsidRPr="0006698C">
        <w:rPr>
          <w:rFonts w:ascii="Times New Roman" w:hAnsi="Times New Roman"/>
          <w:b/>
          <w:bCs/>
          <w:color w:val="000000"/>
        </w:rPr>
        <w:t xml:space="preserve">Pamiršus pavartoti </w:t>
      </w:r>
      <w:r w:rsidRPr="0006698C">
        <w:rPr>
          <w:rFonts w:ascii="Times New Roman" w:hAnsi="Times New Roman"/>
          <w:b/>
          <w:noProof/>
        </w:rPr>
        <w:t xml:space="preserve">Antiflat </w:t>
      </w:r>
      <w:r w:rsidR="008C3D2C">
        <w:rPr>
          <w:rFonts w:ascii="Times New Roman" w:hAnsi="Times New Roman"/>
          <w:b/>
          <w:noProof/>
        </w:rPr>
        <w:t>geriamąją suspensiją</w:t>
      </w:r>
    </w:p>
    <w:p w14:paraId="0EABF384" w14:textId="77777777" w:rsidR="00BD0900" w:rsidRPr="0006698C" w:rsidRDefault="00BD0900" w:rsidP="00503546">
      <w:pPr>
        <w:pStyle w:val="BTEMEASMCA"/>
      </w:pPr>
      <w:r w:rsidRPr="0006698C">
        <w:t>Negalima vartoti dvigubos dozės norint kompensuoti praleistą dozę. Tęskite vartojimą įprasta tvarka.</w:t>
      </w:r>
    </w:p>
    <w:p w14:paraId="0EABF385" w14:textId="77777777" w:rsidR="00BD0900" w:rsidRPr="0006698C" w:rsidRDefault="00BD0900" w:rsidP="00ED304E">
      <w:pPr>
        <w:autoSpaceDE w:val="0"/>
        <w:autoSpaceDN w:val="0"/>
        <w:adjustRightInd w:val="0"/>
        <w:spacing w:after="0" w:line="240" w:lineRule="auto"/>
        <w:rPr>
          <w:rFonts w:ascii="Times New Roman" w:hAnsi="Times New Roman"/>
          <w:b/>
          <w:bCs/>
          <w:color w:val="000000"/>
        </w:rPr>
      </w:pPr>
    </w:p>
    <w:p w14:paraId="0EABF386" w14:textId="77777777" w:rsidR="00BD0900" w:rsidRPr="0006698C" w:rsidRDefault="00BD0900" w:rsidP="00ED304E">
      <w:pPr>
        <w:spacing w:after="0" w:line="240" w:lineRule="auto"/>
        <w:rPr>
          <w:rFonts w:ascii="Times New Roman" w:hAnsi="Times New Roman"/>
          <w:noProof/>
        </w:rPr>
      </w:pPr>
      <w:r w:rsidRPr="0006698C">
        <w:rPr>
          <w:rFonts w:ascii="Times New Roman" w:hAnsi="Times New Roman"/>
          <w:b/>
          <w:bCs/>
          <w:color w:val="000000"/>
        </w:rPr>
        <w:t xml:space="preserve">Nustojus vartoti </w:t>
      </w:r>
      <w:r w:rsidRPr="0006698C">
        <w:rPr>
          <w:rFonts w:ascii="Times New Roman" w:hAnsi="Times New Roman"/>
          <w:b/>
          <w:noProof/>
        </w:rPr>
        <w:t xml:space="preserve">Antiflat </w:t>
      </w:r>
      <w:r w:rsidR="008C3D2C">
        <w:rPr>
          <w:rFonts w:ascii="Times New Roman" w:hAnsi="Times New Roman"/>
          <w:b/>
          <w:noProof/>
        </w:rPr>
        <w:t>geriamąją suspensiją</w:t>
      </w:r>
    </w:p>
    <w:p w14:paraId="0EABF387" w14:textId="77777777" w:rsidR="00BD0900" w:rsidRPr="0006698C" w:rsidRDefault="00BD0900" w:rsidP="00503546">
      <w:pPr>
        <w:pStyle w:val="BTEMEASMCA"/>
      </w:pPr>
      <w:r w:rsidRPr="0006698C">
        <w:rPr>
          <w:color w:val="000000"/>
        </w:rPr>
        <w:t>Jeigu norite nust</w:t>
      </w:r>
      <w:r w:rsidR="008C3D2C">
        <w:rPr>
          <w:color w:val="000000"/>
        </w:rPr>
        <w:t>ot</w:t>
      </w:r>
      <w:r w:rsidRPr="0006698C">
        <w:rPr>
          <w:color w:val="000000"/>
        </w:rPr>
        <w:t xml:space="preserve">i vartoti </w:t>
      </w:r>
      <w:r w:rsidRPr="0006698C">
        <w:t xml:space="preserve">Antiflat </w:t>
      </w:r>
      <w:r w:rsidR="008C3D2C">
        <w:t>geriamąją suspensiją</w:t>
      </w:r>
      <w:r w:rsidRPr="0006698C">
        <w:t>, pasitarkite su gydytoju arba vaistininku.</w:t>
      </w:r>
    </w:p>
    <w:p w14:paraId="0EABF388" w14:textId="77777777" w:rsidR="00C22142" w:rsidRDefault="00C22142" w:rsidP="00503546">
      <w:pPr>
        <w:pStyle w:val="BTEMEASMCA"/>
        <w:rPr>
          <w:snapToGrid w:val="0"/>
        </w:rPr>
      </w:pPr>
    </w:p>
    <w:p w14:paraId="0EABF389" w14:textId="77777777" w:rsidR="00C22142" w:rsidRPr="00C22142" w:rsidRDefault="00C22142" w:rsidP="00503546">
      <w:pPr>
        <w:pStyle w:val="BTEMEASMCA"/>
        <w:rPr>
          <w:snapToGrid w:val="0"/>
        </w:rPr>
      </w:pPr>
      <w:r w:rsidRPr="00C22142">
        <w:rPr>
          <w:snapToGrid w:val="0"/>
        </w:rPr>
        <w:t>Jeigu kiltų daugiau klausimų dėl šio va</w:t>
      </w:r>
      <w:r>
        <w:rPr>
          <w:snapToGrid w:val="0"/>
        </w:rPr>
        <w:t xml:space="preserve">isto vartojimo, kreipkitės į gydytoją arba </w:t>
      </w:r>
      <w:r w:rsidRPr="00C22142">
        <w:rPr>
          <w:snapToGrid w:val="0"/>
        </w:rPr>
        <w:t>vaistininką.</w:t>
      </w:r>
    </w:p>
    <w:p w14:paraId="0EABF38A" w14:textId="77777777" w:rsidR="00BD0900" w:rsidRDefault="00BD0900" w:rsidP="00503546">
      <w:pPr>
        <w:pStyle w:val="BTEMEASMCA"/>
      </w:pPr>
    </w:p>
    <w:p w14:paraId="0EABF38B" w14:textId="77777777" w:rsidR="00C22142" w:rsidRPr="0006698C" w:rsidRDefault="00C22142" w:rsidP="00503546">
      <w:pPr>
        <w:pStyle w:val="BTEMEASMCA"/>
      </w:pPr>
    </w:p>
    <w:p w14:paraId="0EABF38C"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bookmarkStart w:id="83" w:name="_Toc129243142"/>
      <w:bookmarkStart w:id="84" w:name="_Toc129243267"/>
      <w:r w:rsidRPr="0006698C">
        <w:rPr>
          <w:rFonts w:ascii="Times New Roman" w:hAnsi="Times New Roman"/>
          <w:b/>
        </w:rPr>
        <w:t>4.</w:t>
      </w:r>
      <w:r w:rsidRPr="0006698C">
        <w:rPr>
          <w:rFonts w:ascii="Times New Roman" w:hAnsi="Times New Roman"/>
          <w:b/>
        </w:rPr>
        <w:tab/>
        <w:t>Galimas šalutinis poveikis</w:t>
      </w:r>
      <w:bookmarkEnd w:id="83"/>
      <w:bookmarkEnd w:id="84"/>
    </w:p>
    <w:p w14:paraId="0EABF38D" w14:textId="77777777" w:rsidR="00BD0900" w:rsidRPr="0006698C" w:rsidRDefault="00BD0900" w:rsidP="00913EB4">
      <w:pPr>
        <w:spacing w:after="0" w:line="240" w:lineRule="auto"/>
        <w:ind w:left="567" w:hanging="567"/>
        <w:rPr>
          <w:rFonts w:ascii="Times New Roman" w:hAnsi="Times New Roman"/>
          <w:noProof/>
        </w:rPr>
      </w:pPr>
    </w:p>
    <w:p w14:paraId="0EABF38E" w14:textId="77777777" w:rsidR="00BD0900" w:rsidRDefault="00BD0900" w:rsidP="00503546">
      <w:pPr>
        <w:pStyle w:val="BTEMEASMCA"/>
      </w:pPr>
      <w:r w:rsidRPr="0006698C">
        <w:t xml:space="preserve">Iki šiol </w:t>
      </w:r>
      <w:r w:rsidR="00C22142">
        <w:t xml:space="preserve">pranešimų apie </w:t>
      </w:r>
      <w:r w:rsidRPr="0006698C">
        <w:t>šalutin</w:t>
      </w:r>
      <w:r w:rsidR="00C22142">
        <w:t>į</w:t>
      </w:r>
      <w:r w:rsidRPr="0006698C">
        <w:t xml:space="preserve"> poveik</w:t>
      </w:r>
      <w:r w:rsidR="00C22142">
        <w:t>į</w:t>
      </w:r>
      <w:r w:rsidRPr="0006698C">
        <w:t xml:space="preserve"> ne</w:t>
      </w:r>
      <w:r w:rsidR="00C22142">
        <w:t>gauta</w:t>
      </w:r>
      <w:r w:rsidRPr="0006698C">
        <w:t>.</w:t>
      </w:r>
    </w:p>
    <w:p w14:paraId="0EABF38F" w14:textId="77777777" w:rsidR="001C00C2" w:rsidRPr="0006698C" w:rsidRDefault="001C00C2" w:rsidP="00913EB4">
      <w:pPr>
        <w:spacing w:after="0" w:line="240" w:lineRule="auto"/>
        <w:ind w:left="567" w:hanging="567"/>
        <w:rPr>
          <w:rFonts w:ascii="Times New Roman" w:hAnsi="Times New Roman"/>
          <w:noProof/>
        </w:rPr>
      </w:pPr>
    </w:p>
    <w:p w14:paraId="0EABF390" w14:textId="77777777" w:rsidR="00B953B7" w:rsidRPr="005D1D92" w:rsidRDefault="00B953B7" w:rsidP="00B953B7">
      <w:pPr>
        <w:tabs>
          <w:tab w:val="left" w:pos="567"/>
        </w:tabs>
        <w:spacing w:after="0" w:line="240" w:lineRule="auto"/>
        <w:rPr>
          <w:rFonts w:ascii="Times New Roman" w:eastAsia="Times New Roman" w:hAnsi="Times New Roman"/>
          <w:b/>
          <w:snapToGrid w:val="0"/>
          <w:szCs w:val="24"/>
        </w:rPr>
      </w:pPr>
      <w:r w:rsidRPr="005D1D92">
        <w:rPr>
          <w:rFonts w:ascii="Times New Roman" w:eastAsia="Times New Roman" w:hAnsi="Times New Roman"/>
          <w:b/>
          <w:noProof/>
          <w:snapToGrid w:val="0"/>
          <w:szCs w:val="24"/>
        </w:rPr>
        <w:t>Pranešimas apie šalutinį poveikį</w:t>
      </w:r>
    </w:p>
    <w:p w14:paraId="0EABF391" w14:textId="77777777" w:rsidR="00B953B7" w:rsidRPr="005D1D92" w:rsidRDefault="00B953B7" w:rsidP="00503546">
      <w:pPr>
        <w:pStyle w:val="BTEMEASMCA"/>
        <w:rPr>
          <w:snapToGrid w:val="0"/>
        </w:rPr>
      </w:pPr>
      <w:r w:rsidRPr="005D1D92">
        <w:rPr>
          <w:snapToGrid w:val="0"/>
        </w:rPr>
        <w:t>Jeigu pasireiškė šalutinis poveikis, įskaitant šiame l</w:t>
      </w:r>
      <w:r>
        <w:rPr>
          <w:snapToGrid w:val="0"/>
        </w:rPr>
        <w:t>apelyje nenurodytą, pasakykite gydytojui arba vaistininkui.</w:t>
      </w:r>
      <w:r w:rsidRPr="005D1D92">
        <w:rPr>
          <w:snapToGrid w:val="0"/>
        </w:rPr>
        <w:t xml:space="preserve"> Apie šalutinį poveikį taip pat galite pranešti tiesiogiai, užpildę interneto svetainėje </w:t>
      </w:r>
      <w:hyperlink r:id="rId17" w:history="1">
        <w:r w:rsidRPr="005D1D92">
          <w:rPr>
            <w:rFonts w:eastAsia="SimSun"/>
            <w:snapToGrid w:val="0"/>
            <w:color w:val="0000FF"/>
          </w:rPr>
          <w:t>www.vvkt.lt</w:t>
        </w:r>
      </w:hyperlink>
      <w:r w:rsidRPr="005D1D92">
        <w:rPr>
          <w:snapToGrid w:val="0"/>
        </w:rPr>
        <w:t xml:space="preserve"> esančią formą, paštu Valstybinei vaistų kontrolės tarnybai prie Lietuvos Respublikos sveikatos apsaugos ministerijos, Žirmūnų g. 139A, LT 09120 Vilnius, t</w:t>
      </w:r>
      <w:r w:rsidRPr="005D1D92">
        <w:rPr>
          <w:snapToGrid w:val="0"/>
          <w:lang w:eastAsia="zh-CN"/>
        </w:rPr>
        <w:t xml:space="preserve">el: 8 800 73568, </w:t>
      </w:r>
      <w:r w:rsidRPr="005D1D92">
        <w:rPr>
          <w:snapToGrid w:val="0"/>
        </w:rPr>
        <w:t xml:space="preserve">faksu 8 800 </w:t>
      </w:r>
      <w:r w:rsidRPr="005D1D92">
        <w:rPr>
          <w:snapToGrid w:val="0"/>
        </w:rPr>
        <w:lastRenderedPageBreak/>
        <w:t xml:space="preserve">20131 arba el. paštu </w:t>
      </w:r>
      <w:hyperlink r:id="rId18" w:history="1">
        <w:r w:rsidRPr="005D1D92">
          <w:rPr>
            <w:rFonts w:eastAsia="SimSun"/>
            <w:snapToGrid w:val="0"/>
            <w:color w:val="0000FF"/>
          </w:rPr>
          <w:t>NepageidaujamaR@vvkt.lt</w:t>
        </w:r>
      </w:hyperlink>
      <w:r w:rsidRPr="005D1D92">
        <w:rPr>
          <w:snapToGrid w:val="0"/>
        </w:rPr>
        <w:t>. Pranešdami apie šalutinį poveikį galite mums padėti gauti daugiau informacijos apie šio vaisto saugumą.</w:t>
      </w:r>
    </w:p>
    <w:p w14:paraId="0EABF392" w14:textId="77777777" w:rsidR="00BD0900" w:rsidRPr="0006698C" w:rsidRDefault="00BD0900" w:rsidP="00913EB4">
      <w:pPr>
        <w:spacing w:after="0" w:line="240" w:lineRule="auto"/>
        <w:ind w:left="567" w:hanging="567"/>
        <w:rPr>
          <w:rFonts w:ascii="Times New Roman" w:hAnsi="Times New Roman"/>
          <w:noProof/>
        </w:rPr>
      </w:pPr>
    </w:p>
    <w:p w14:paraId="0EABF393" w14:textId="77777777" w:rsidR="00BD0900" w:rsidRPr="0006698C" w:rsidRDefault="00BD0900" w:rsidP="00913EB4">
      <w:pPr>
        <w:spacing w:after="0" w:line="240" w:lineRule="auto"/>
        <w:ind w:left="567" w:hanging="567"/>
        <w:rPr>
          <w:rFonts w:ascii="Times New Roman" w:hAnsi="Times New Roman"/>
          <w:noProof/>
        </w:rPr>
      </w:pPr>
    </w:p>
    <w:p w14:paraId="0EABF394"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bookmarkStart w:id="85" w:name="_Toc129243143"/>
      <w:bookmarkStart w:id="86" w:name="_Toc129243268"/>
      <w:r w:rsidRPr="0006698C">
        <w:rPr>
          <w:rFonts w:ascii="Times New Roman" w:hAnsi="Times New Roman"/>
          <w:b/>
        </w:rPr>
        <w:t>5.</w:t>
      </w:r>
      <w:r w:rsidRPr="0006698C">
        <w:rPr>
          <w:rFonts w:ascii="Times New Roman" w:hAnsi="Times New Roman"/>
          <w:b/>
        </w:rPr>
        <w:tab/>
        <w:t>Kaip laikyti Antiflat</w:t>
      </w:r>
      <w:bookmarkEnd w:id="85"/>
      <w:bookmarkEnd w:id="86"/>
    </w:p>
    <w:p w14:paraId="0EABF395" w14:textId="77777777" w:rsidR="00BD0900" w:rsidRPr="0006698C" w:rsidRDefault="00BD0900" w:rsidP="00913EB4">
      <w:pPr>
        <w:spacing w:after="0" w:line="240" w:lineRule="auto"/>
        <w:ind w:left="567" w:hanging="567"/>
        <w:rPr>
          <w:rFonts w:ascii="Times New Roman" w:hAnsi="Times New Roman"/>
          <w:noProof/>
        </w:rPr>
      </w:pPr>
    </w:p>
    <w:p w14:paraId="0EABF396" w14:textId="77777777" w:rsidR="00BD0900" w:rsidRPr="0006698C" w:rsidRDefault="00090FF1" w:rsidP="00503546">
      <w:pPr>
        <w:pStyle w:val="BTEMEASMCA"/>
      </w:pPr>
      <w:r>
        <w:t>Šį vaistą l</w:t>
      </w:r>
      <w:r w:rsidR="00BD0900" w:rsidRPr="0006698C">
        <w:t>aiky</w:t>
      </w:r>
      <w:r>
        <w:t>kite</w:t>
      </w:r>
      <w:r w:rsidR="00BD0900" w:rsidRPr="0006698C">
        <w:t xml:space="preserve"> vaikams nepastebimoje  ir nepasiekiamoje vietoje.</w:t>
      </w:r>
    </w:p>
    <w:p w14:paraId="0EABF397" w14:textId="77777777" w:rsidR="00BD0900" w:rsidRPr="0006698C" w:rsidRDefault="00BD0900" w:rsidP="00503546">
      <w:pPr>
        <w:pStyle w:val="BTEMEASMCA"/>
      </w:pPr>
      <w:r w:rsidRPr="0006698C">
        <w:t>Laikyti ne aukštesnėje kaip 25</w:t>
      </w:r>
      <w:r w:rsidRPr="0006698C">
        <w:sym w:font="Symbol" w:char="F0B0"/>
      </w:r>
      <w:r w:rsidRPr="0006698C">
        <w:t xml:space="preserve"> C temperatūroje.</w:t>
      </w:r>
    </w:p>
    <w:p w14:paraId="0EABF398" w14:textId="77777777" w:rsidR="00BD0900" w:rsidRPr="0006698C" w:rsidRDefault="00BD0900" w:rsidP="00503546">
      <w:pPr>
        <w:pStyle w:val="BTEMEASMCA"/>
      </w:pPr>
    </w:p>
    <w:p w14:paraId="0EABF399" w14:textId="77777777" w:rsidR="006E2203" w:rsidRDefault="00BD0900" w:rsidP="00503546">
      <w:pPr>
        <w:pStyle w:val="BTEMEASMCA"/>
      </w:pPr>
      <w:r w:rsidRPr="0006698C">
        <w:t xml:space="preserve">Ant </w:t>
      </w:r>
      <w:r w:rsidR="00FA4CD3">
        <w:t xml:space="preserve">buteliuko </w:t>
      </w:r>
      <w:r w:rsidRPr="0006698C">
        <w:t xml:space="preserve">etiketės ir dėžutės po „Tinka iki“ nurodytam tinkamumo laikui pasibaigus, </w:t>
      </w:r>
      <w:r w:rsidR="00FA4CD3">
        <w:t>šio vaisto</w:t>
      </w:r>
      <w:r w:rsidRPr="0006698C">
        <w:t xml:space="preserve"> vartoti negalima. Vaistas tinka</w:t>
      </w:r>
      <w:r w:rsidR="00FA4CD3">
        <w:t>mas</w:t>
      </w:r>
      <w:r w:rsidRPr="0006698C">
        <w:t xml:space="preserve"> vartoti iki paskutinės nurodyto mėnesio dienos.</w:t>
      </w:r>
    </w:p>
    <w:p w14:paraId="0EABF39A" w14:textId="77777777" w:rsidR="00BD0900" w:rsidRPr="0006698C" w:rsidRDefault="00BD0900" w:rsidP="00503546">
      <w:pPr>
        <w:pStyle w:val="BTEMEASMCA"/>
      </w:pPr>
      <w:r w:rsidRPr="0006698C">
        <w:t>Pirmą kartą atidarius buteliuką, geriamosios suspensijos tinkamumo laikas yra 6 mėnesiai.</w:t>
      </w:r>
    </w:p>
    <w:p w14:paraId="0EABF39B" w14:textId="77777777" w:rsidR="00BD0900" w:rsidRPr="0006698C" w:rsidRDefault="00BD0900" w:rsidP="00503546">
      <w:pPr>
        <w:pStyle w:val="BTEMEASMCA"/>
      </w:pPr>
    </w:p>
    <w:p w14:paraId="0EABF39C" w14:textId="77777777" w:rsidR="006E2203" w:rsidRDefault="00BD0900" w:rsidP="00503546">
      <w:pPr>
        <w:pStyle w:val="BTEMEASMCA"/>
      </w:pPr>
      <w:r w:rsidRPr="0006698C">
        <w:t>Vaistų negalima išmesti į kanalizaciją arba su buitinėmis atliekomis. Kaip išmesti nereikalingus vaistus, klauskite vaistininko. Šios priemonės padės apsaugoti aplinką.</w:t>
      </w:r>
    </w:p>
    <w:p w14:paraId="0EABF39D" w14:textId="77777777" w:rsidR="00BD0900" w:rsidRPr="0006698C" w:rsidRDefault="00BD0900" w:rsidP="00913EB4">
      <w:pPr>
        <w:spacing w:after="0" w:line="240" w:lineRule="auto"/>
        <w:ind w:left="567" w:hanging="567"/>
        <w:rPr>
          <w:rFonts w:ascii="Times New Roman" w:hAnsi="Times New Roman"/>
          <w:noProof/>
        </w:rPr>
      </w:pPr>
    </w:p>
    <w:p w14:paraId="0EABF39E" w14:textId="77777777" w:rsidR="00BD0900" w:rsidRPr="0006698C" w:rsidRDefault="00BD0900" w:rsidP="00913EB4">
      <w:pPr>
        <w:spacing w:after="0" w:line="240" w:lineRule="auto"/>
        <w:ind w:left="567" w:hanging="567"/>
        <w:rPr>
          <w:rFonts w:ascii="Times New Roman" w:hAnsi="Times New Roman"/>
          <w:noProof/>
        </w:rPr>
      </w:pPr>
    </w:p>
    <w:p w14:paraId="0EABF39F" w14:textId="77777777" w:rsidR="00BD0900" w:rsidRPr="0006698C" w:rsidRDefault="00BD0900" w:rsidP="00913EB4">
      <w:pPr>
        <w:keepNext/>
        <w:tabs>
          <w:tab w:val="left" w:pos="567"/>
        </w:tabs>
        <w:spacing w:after="0" w:line="240" w:lineRule="auto"/>
        <w:ind w:left="567" w:hanging="567"/>
        <w:outlineLvl w:val="1"/>
        <w:rPr>
          <w:rFonts w:ascii="Times New Roman" w:hAnsi="Times New Roman"/>
          <w:b/>
        </w:rPr>
      </w:pPr>
      <w:bookmarkStart w:id="87" w:name="_Toc129243144"/>
      <w:bookmarkStart w:id="88" w:name="_Toc129243269"/>
      <w:r w:rsidRPr="0006698C">
        <w:rPr>
          <w:rFonts w:ascii="Times New Roman" w:hAnsi="Times New Roman"/>
          <w:b/>
        </w:rPr>
        <w:t>6.</w:t>
      </w:r>
      <w:r w:rsidRPr="0006698C">
        <w:rPr>
          <w:rFonts w:ascii="Times New Roman" w:hAnsi="Times New Roman"/>
          <w:b/>
        </w:rPr>
        <w:tab/>
        <w:t>Pakuotės turinys ir kita informacija</w:t>
      </w:r>
      <w:bookmarkEnd w:id="87"/>
      <w:bookmarkEnd w:id="88"/>
    </w:p>
    <w:p w14:paraId="0EABF3A0" w14:textId="77777777" w:rsidR="00BD0900" w:rsidRPr="0006698C" w:rsidRDefault="00BD0900" w:rsidP="00913EB4">
      <w:pPr>
        <w:spacing w:after="0" w:line="240" w:lineRule="auto"/>
        <w:ind w:left="567" w:hanging="567"/>
        <w:rPr>
          <w:rFonts w:ascii="Times New Roman" w:hAnsi="Times New Roman"/>
          <w:noProof/>
        </w:rPr>
      </w:pPr>
    </w:p>
    <w:p w14:paraId="0EABF3A1"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Antiflat sudėtis</w:t>
      </w:r>
    </w:p>
    <w:p w14:paraId="0EABF3A2" w14:textId="77777777" w:rsidR="00BD0900" w:rsidRPr="0006698C" w:rsidRDefault="00FA4CD3" w:rsidP="00913EB4">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 xml:space="preserve">Veiklioji medžiaga yra simetikonas. Viename </w:t>
      </w:r>
      <w:r>
        <w:rPr>
          <w:rFonts w:ascii="Times New Roman" w:hAnsi="Times New Roman"/>
          <w:noProof/>
        </w:rPr>
        <w:t xml:space="preserve">mililitre </w:t>
      </w:r>
      <w:r w:rsidR="00BD0900" w:rsidRPr="00090FF1">
        <w:rPr>
          <w:rFonts w:ascii="Times New Roman" w:hAnsi="Times New Roman"/>
          <w:noProof/>
        </w:rPr>
        <w:t xml:space="preserve">geriamosios </w:t>
      </w:r>
      <w:r w:rsidR="00BD0900" w:rsidRPr="006074A5">
        <w:rPr>
          <w:rFonts w:ascii="Times New Roman" w:hAnsi="Times New Roman"/>
          <w:noProof/>
        </w:rPr>
        <w:t>suspensijos (du dozavimo pompos paspaudimai arba 16 lašų)</w:t>
      </w:r>
      <w:r w:rsidR="00BD0900" w:rsidRPr="00090FF1">
        <w:rPr>
          <w:rFonts w:ascii="Times New Roman" w:hAnsi="Times New Roman"/>
          <w:noProof/>
        </w:rPr>
        <w:t xml:space="preserve"> yra 41,2</w:t>
      </w:r>
      <w:r w:rsidR="00090FF1">
        <w:rPr>
          <w:rFonts w:ascii="Times New Roman" w:hAnsi="Times New Roman"/>
          <w:noProof/>
        </w:rPr>
        <w:t> mg</w:t>
      </w:r>
      <w:r w:rsidR="00BD0900" w:rsidRPr="00090FF1">
        <w:rPr>
          <w:rFonts w:ascii="Times New Roman" w:hAnsi="Times New Roman"/>
          <w:noProof/>
        </w:rPr>
        <w:t xml:space="preserve"> simetikono.</w:t>
      </w:r>
      <w:r w:rsidR="00BD0900" w:rsidRPr="0006698C">
        <w:rPr>
          <w:rFonts w:ascii="Times New Roman" w:hAnsi="Times New Roman"/>
          <w:noProof/>
        </w:rPr>
        <w:t xml:space="preserve"> </w:t>
      </w:r>
    </w:p>
    <w:p w14:paraId="0EABF3A3" w14:textId="77777777" w:rsidR="00BD0900" w:rsidRPr="0006698C" w:rsidRDefault="00FA4CD3" w:rsidP="00913EB4">
      <w:pPr>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 xml:space="preserve">Pagalbinės medžiagos yra sorbo rūgštis, kalio sorbatas, natrio ciklamatas, sacharino natrio druska, makrogolis 6000, magnio aliuminio silikatas II A tipo, hidroksietilceliuliozė, polioksietilen-25-glicerolio trioleatas, bananų skonio </w:t>
      </w:r>
      <w:r>
        <w:rPr>
          <w:rFonts w:ascii="Times New Roman" w:hAnsi="Times New Roman"/>
          <w:noProof/>
        </w:rPr>
        <w:t xml:space="preserve">kvapioji </w:t>
      </w:r>
      <w:r w:rsidR="00BD0900" w:rsidRPr="0006698C">
        <w:rPr>
          <w:rFonts w:ascii="Times New Roman" w:hAnsi="Times New Roman"/>
          <w:noProof/>
        </w:rPr>
        <w:t>medžiaga, citrinų rūgštis monohidratas, išgrynintas vanduo.</w:t>
      </w:r>
    </w:p>
    <w:p w14:paraId="0EABF3A4" w14:textId="77777777" w:rsidR="00BD0900" w:rsidRPr="0006698C" w:rsidRDefault="00BD0900" w:rsidP="00913EB4">
      <w:pPr>
        <w:spacing w:after="0" w:line="240" w:lineRule="auto"/>
        <w:ind w:left="567" w:hanging="567"/>
        <w:rPr>
          <w:rFonts w:ascii="Times New Roman" w:hAnsi="Times New Roman"/>
          <w:noProof/>
        </w:rPr>
      </w:pPr>
    </w:p>
    <w:p w14:paraId="0EABF3A5"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Antiflat išvaizda ir kiekis pakuotėje</w:t>
      </w:r>
    </w:p>
    <w:p w14:paraId="0EABF3A6" w14:textId="77777777" w:rsidR="00406A71" w:rsidRDefault="00BD0900" w:rsidP="00913EB4">
      <w:pPr>
        <w:spacing w:after="0" w:line="240" w:lineRule="auto"/>
        <w:rPr>
          <w:rFonts w:ascii="Times New Roman" w:hAnsi="Times New Roman"/>
          <w:noProof/>
        </w:rPr>
      </w:pPr>
      <w:r w:rsidRPr="0006698C">
        <w:rPr>
          <w:rFonts w:ascii="Times New Roman" w:hAnsi="Times New Roman"/>
          <w:noProof/>
        </w:rPr>
        <w:t xml:space="preserve">Geriamoji suspensija yra pieno pavidalo, </w:t>
      </w:r>
      <w:r w:rsidR="00FA4CD3">
        <w:rPr>
          <w:rFonts w:ascii="Times New Roman" w:hAnsi="Times New Roman"/>
          <w:noProof/>
        </w:rPr>
        <w:t>neskaidrus</w:t>
      </w:r>
      <w:r w:rsidR="00FA4CD3" w:rsidRPr="0006698C">
        <w:rPr>
          <w:rFonts w:ascii="Times New Roman" w:hAnsi="Times New Roman"/>
          <w:noProof/>
        </w:rPr>
        <w:t xml:space="preserve"> </w:t>
      </w:r>
      <w:r w:rsidRPr="0006698C">
        <w:rPr>
          <w:rFonts w:ascii="Times New Roman" w:hAnsi="Times New Roman"/>
          <w:noProof/>
        </w:rPr>
        <w:t>skystis</w:t>
      </w:r>
      <w:r w:rsidR="00406A71">
        <w:rPr>
          <w:rFonts w:ascii="Times New Roman" w:hAnsi="Times New Roman"/>
          <w:noProof/>
        </w:rPr>
        <w:t>.</w:t>
      </w:r>
    </w:p>
    <w:p w14:paraId="0EABF3A7" w14:textId="77777777" w:rsidR="00406A71" w:rsidRDefault="00406A71" w:rsidP="00913EB4">
      <w:pPr>
        <w:spacing w:after="0" w:line="240" w:lineRule="auto"/>
        <w:rPr>
          <w:rFonts w:ascii="Times New Roman" w:hAnsi="Times New Roman"/>
          <w:noProof/>
        </w:rPr>
      </w:pPr>
    </w:p>
    <w:p w14:paraId="0EABF3A8" w14:textId="77777777" w:rsidR="00BD0900" w:rsidRPr="0006698C" w:rsidRDefault="00406A71" w:rsidP="00913EB4">
      <w:pPr>
        <w:spacing w:after="0" w:line="240" w:lineRule="auto"/>
        <w:rPr>
          <w:rFonts w:ascii="Times New Roman" w:hAnsi="Times New Roman"/>
          <w:noProof/>
        </w:rPr>
      </w:pPr>
      <w:r>
        <w:rPr>
          <w:rFonts w:ascii="Times New Roman" w:hAnsi="Times New Roman"/>
          <w:noProof/>
        </w:rPr>
        <w:t>Kartono dėžujė yra</w:t>
      </w:r>
      <w:r w:rsidR="00090FF1">
        <w:rPr>
          <w:rFonts w:ascii="Times New Roman" w:hAnsi="Times New Roman"/>
          <w:noProof/>
        </w:rPr>
        <w:t xml:space="preserve"> </w:t>
      </w:r>
      <w:r w:rsidR="00BD0900" w:rsidRPr="0006698C">
        <w:rPr>
          <w:rFonts w:ascii="Times New Roman" w:hAnsi="Times New Roman"/>
          <w:noProof/>
        </w:rPr>
        <w:t>50</w:t>
      </w:r>
      <w:r w:rsidR="00090FF1">
        <w:rPr>
          <w:rFonts w:ascii="Times New Roman" w:hAnsi="Times New Roman"/>
          <w:noProof/>
        </w:rPr>
        <w:t> ml</w:t>
      </w:r>
      <w:r w:rsidR="00BD0900" w:rsidRPr="0006698C">
        <w:rPr>
          <w:rFonts w:ascii="Times New Roman" w:hAnsi="Times New Roman"/>
          <w:noProof/>
        </w:rPr>
        <w:t xml:space="preserve"> arba 100</w:t>
      </w:r>
      <w:r w:rsidR="00090FF1">
        <w:rPr>
          <w:rFonts w:ascii="Times New Roman" w:hAnsi="Times New Roman"/>
          <w:noProof/>
        </w:rPr>
        <w:t> ml</w:t>
      </w:r>
      <w:r w:rsidR="00BD0900" w:rsidRPr="0006698C">
        <w:rPr>
          <w:rFonts w:ascii="Times New Roman" w:hAnsi="Times New Roman"/>
          <w:noProof/>
        </w:rPr>
        <w:t xml:space="preserve"> </w:t>
      </w:r>
      <w:r>
        <w:rPr>
          <w:rFonts w:ascii="Times New Roman" w:hAnsi="Times New Roman"/>
          <w:noProof/>
        </w:rPr>
        <w:t xml:space="preserve">geriamosios suspensijos </w:t>
      </w:r>
      <w:r w:rsidR="00FA4CD3">
        <w:rPr>
          <w:rFonts w:ascii="Times New Roman" w:hAnsi="Times New Roman"/>
          <w:noProof/>
        </w:rPr>
        <w:t>gintaro spalvos</w:t>
      </w:r>
      <w:r w:rsidR="00BD0900" w:rsidRPr="0006698C">
        <w:rPr>
          <w:rFonts w:ascii="Times New Roman" w:hAnsi="Times New Roman"/>
          <w:noProof/>
        </w:rPr>
        <w:t xml:space="preserve"> stiklo buteliuke su dozatori</w:t>
      </w:r>
      <w:r w:rsidR="00FA4CD3">
        <w:rPr>
          <w:rFonts w:ascii="Times New Roman" w:hAnsi="Times New Roman"/>
          <w:noProof/>
        </w:rPr>
        <w:t>umi</w:t>
      </w:r>
      <w:r w:rsidR="00BD0900" w:rsidRPr="0006698C">
        <w:rPr>
          <w:rFonts w:ascii="Times New Roman" w:hAnsi="Times New Roman"/>
          <w:noProof/>
        </w:rPr>
        <w:t>: dozavimo pompa; lašintuvu, matavimo šaukštu arba geriamuoju švirkštu su adapteriu.</w:t>
      </w:r>
    </w:p>
    <w:p w14:paraId="0EABF3A9" w14:textId="77777777" w:rsidR="00BD0900" w:rsidRPr="0006698C" w:rsidRDefault="00FA4CD3" w:rsidP="00913EB4">
      <w:pPr>
        <w:spacing w:after="0" w:line="240" w:lineRule="auto"/>
        <w:rPr>
          <w:rFonts w:ascii="Times New Roman" w:hAnsi="Times New Roman"/>
          <w:noProof/>
        </w:rPr>
      </w:pPr>
      <w:r>
        <w:rPr>
          <w:rFonts w:ascii="Times New Roman" w:hAnsi="Times New Roman"/>
          <w:noProof/>
        </w:rPr>
        <w:t>5</w:t>
      </w:r>
      <w:r w:rsidR="00090FF1">
        <w:rPr>
          <w:rFonts w:ascii="Times New Roman" w:hAnsi="Times New Roman"/>
          <w:noProof/>
        </w:rPr>
        <w:t> ml</w:t>
      </w:r>
      <w:r>
        <w:rPr>
          <w:rFonts w:ascii="Times New Roman" w:hAnsi="Times New Roman"/>
          <w:noProof/>
        </w:rPr>
        <w:t xml:space="preserve"> m</w:t>
      </w:r>
      <w:r w:rsidR="00BD0900" w:rsidRPr="0006698C">
        <w:rPr>
          <w:rFonts w:ascii="Times New Roman" w:hAnsi="Times New Roman"/>
          <w:noProof/>
        </w:rPr>
        <w:t>atavimo šaukštas su</w:t>
      </w:r>
      <w:r>
        <w:rPr>
          <w:rFonts w:ascii="Times New Roman" w:hAnsi="Times New Roman"/>
          <w:noProof/>
        </w:rPr>
        <w:t xml:space="preserve">graduotas </w:t>
      </w:r>
      <w:r w:rsidR="00BD0900" w:rsidRPr="0006698C">
        <w:rPr>
          <w:rFonts w:ascii="Times New Roman" w:hAnsi="Times New Roman"/>
          <w:noProof/>
        </w:rPr>
        <w:t>1</w:t>
      </w:r>
      <w:r>
        <w:rPr>
          <w:rFonts w:ascii="Times New Roman" w:hAnsi="Times New Roman"/>
          <w:noProof/>
        </w:rPr>
        <w:t xml:space="preserve">, 2, 3 ir </w:t>
      </w:r>
      <w:r w:rsidR="00BD0900" w:rsidRPr="0006698C">
        <w:rPr>
          <w:rFonts w:ascii="Times New Roman" w:hAnsi="Times New Roman"/>
          <w:noProof/>
        </w:rPr>
        <w:t>4</w:t>
      </w:r>
      <w:r w:rsidR="00090FF1">
        <w:rPr>
          <w:rFonts w:ascii="Times New Roman" w:hAnsi="Times New Roman"/>
          <w:noProof/>
        </w:rPr>
        <w:t> ml</w:t>
      </w:r>
      <w:r w:rsidR="00BD0900" w:rsidRPr="0006698C">
        <w:rPr>
          <w:rFonts w:ascii="Times New Roman" w:hAnsi="Times New Roman"/>
          <w:noProof/>
        </w:rPr>
        <w:t xml:space="preserve"> </w:t>
      </w:r>
      <w:r>
        <w:rPr>
          <w:rFonts w:ascii="Times New Roman" w:hAnsi="Times New Roman"/>
          <w:noProof/>
        </w:rPr>
        <w:t>padalomis</w:t>
      </w:r>
      <w:r w:rsidR="00BD0900" w:rsidRPr="0006698C">
        <w:rPr>
          <w:rFonts w:ascii="Times New Roman" w:hAnsi="Times New Roman"/>
          <w:noProof/>
        </w:rPr>
        <w:t xml:space="preserve">. </w:t>
      </w:r>
    </w:p>
    <w:p w14:paraId="0EABF3AA" w14:textId="77777777" w:rsidR="00BD0900" w:rsidRPr="0006698C" w:rsidRDefault="00FA4CD3" w:rsidP="00913EB4">
      <w:pPr>
        <w:spacing w:after="0" w:line="240" w:lineRule="auto"/>
        <w:rPr>
          <w:rFonts w:ascii="Times New Roman" w:hAnsi="Times New Roman"/>
          <w:noProof/>
        </w:rPr>
      </w:pPr>
      <w:r>
        <w:rPr>
          <w:rFonts w:ascii="Times New Roman" w:hAnsi="Times New Roman"/>
          <w:noProof/>
        </w:rPr>
        <w:lastRenderedPageBreak/>
        <w:t>3</w:t>
      </w:r>
      <w:r w:rsidR="00090FF1">
        <w:rPr>
          <w:rFonts w:ascii="Times New Roman" w:hAnsi="Times New Roman"/>
          <w:noProof/>
        </w:rPr>
        <w:t> ml</w:t>
      </w:r>
      <w:r>
        <w:rPr>
          <w:rFonts w:ascii="Times New Roman" w:hAnsi="Times New Roman"/>
          <w:noProof/>
        </w:rPr>
        <w:t xml:space="preserve"> g</w:t>
      </w:r>
      <w:r w:rsidR="00BD0900" w:rsidRPr="0006698C">
        <w:rPr>
          <w:rFonts w:ascii="Times New Roman" w:hAnsi="Times New Roman"/>
          <w:noProof/>
        </w:rPr>
        <w:t>eriamasis švirkštas su</w:t>
      </w:r>
      <w:r>
        <w:rPr>
          <w:rFonts w:ascii="Times New Roman" w:hAnsi="Times New Roman"/>
          <w:noProof/>
        </w:rPr>
        <w:t>graduotas</w:t>
      </w:r>
      <w:r w:rsidR="00BD0900" w:rsidRPr="0006698C">
        <w:rPr>
          <w:rFonts w:ascii="Times New Roman" w:hAnsi="Times New Roman"/>
          <w:noProof/>
        </w:rPr>
        <w:t xml:space="preserve"> </w:t>
      </w:r>
      <w:r w:rsidR="00F268DF">
        <w:rPr>
          <w:rFonts w:ascii="Times New Roman" w:hAnsi="Times New Roman"/>
          <w:noProof/>
        </w:rPr>
        <w:t>0,1</w:t>
      </w:r>
      <w:r w:rsidR="00090FF1">
        <w:rPr>
          <w:rFonts w:ascii="Times New Roman" w:hAnsi="Times New Roman"/>
          <w:noProof/>
        </w:rPr>
        <w:t> ml</w:t>
      </w:r>
      <w:r w:rsidR="00BD0900" w:rsidRPr="0006698C">
        <w:rPr>
          <w:rFonts w:ascii="Times New Roman" w:hAnsi="Times New Roman"/>
          <w:noProof/>
        </w:rPr>
        <w:t xml:space="preserve"> </w:t>
      </w:r>
      <w:r>
        <w:rPr>
          <w:rFonts w:ascii="Times New Roman" w:hAnsi="Times New Roman"/>
          <w:noProof/>
        </w:rPr>
        <w:t>padalomis</w:t>
      </w:r>
      <w:r w:rsidR="00BD0900" w:rsidRPr="0006698C">
        <w:rPr>
          <w:rFonts w:ascii="Times New Roman" w:hAnsi="Times New Roman"/>
          <w:noProof/>
        </w:rPr>
        <w:t>.</w:t>
      </w:r>
    </w:p>
    <w:p w14:paraId="0EABF3AB" w14:textId="77777777" w:rsidR="00406A71" w:rsidRDefault="00406A71" w:rsidP="00913EB4">
      <w:pPr>
        <w:spacing w:after="0" w:line="240" w:lineRule="auto"/>
        <w:ind w:left="567" w:hanging="567"/>
        <w:rPr>
          <w:rFonts w:ascii="Times New Roman" w:hAnsi="Times New Roman"/>
          <w:noProof/>
        </w:rPr>
      </w:pPr>
    </w:p>
    <w:p w14:paraId="0EABF3AC"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Gali būti tiekiamos ne visų dydžių pakuotės.</w:t>
      </w:r>
    </w:p>
    <w:p w14:paraId="0EABF3AD" w14:textId="77777777" w:rsidR="00BD0900" w:rsidRPr="0006698C" w:rsidRDefault="00BD0900" w:rsidP="00913EB4">
      <w:pPr>
        <w:spacing w:after="0" w:line="240" w:lineRule="auto"/>
        <w:ind w:left="567" w:hanging="567"/>
        <w:rPr>
          <w:rFonts w:ascii="Times New Roman" w:hAnsi="Times New Roman"/>
          <w:noProof/>
        </w:rPr>
      </w:pPr>
    </w:p>
    <w:p w14:paraId="0EABF3AE" w14:textId="77777777" w:rsidR="00BD0900" w:rsidRPr="0006698C" w:rsidRDefault="00BD0900" w:rsidP="00913EB4">
      <w:pPr>
        <w:spacing w:after="0" w:line="220" w:lineRule="exact"/>
        <w:rPr>
          <w:rFonts w:ascii="Times New Roman" w:hAnsi="Times New Roman"/>
          <w:b/>
          <w:bCs/>
        </w:rPr>
      </w:pPr>
      <w:r w:rsidRPr="0006698C">
        <w:rPr>
          <w:rFonts w:ascii="Times New Roman" w:hAnsi="Times New Roman"/>
          <w:b/>
          <w:bCs/>
        </w:rPr>
        <w:t>Rinkodaros teisės turėtojas ir gamintojas</w:t>
      </w:r>
    </w:p>
    <w:p w14:paraId="0EABF3AF" w14:textId="77777777" w:rsidR="00BD0900" w:rsidRPr="0006698C" w:rsidRDefault="00BD0900" w:rsidP="00913EB4">
      <w:pPr>
        <w:spacing w:after="0" w:line="240" w:lineRule="auto"/>
        <w:rPr>
          <w:rFonts w:ascii="Times New Roman" w:hAnsi="Times New Roman"/>
          <w:iCs/>
        </w:rPr>
      </w:pPr>
      <w:r w:rsidRPr="0006698C">
        <w:rPr>
          <w:rFonts w:ascii="Times New Roman" w:hAnsi="Times New Roman"/>
          <w:iCs/>
        </w:rPr>
        <w:t>G. L. Pharma GmbH</w:t>
      </w:r>
    </w:p>
    <w:p w14:paraId="0EABF3B0" w14:textId="77777777" w:rsidR="00BD0900" w:rsidRPr="0006698C" w:rsidRDefault="00BD0900" w:rsidP="00913EB4">
      <w:pPr>
        <w:spacing w:after="0" w:line="240" w:lineRule="auto"/>
        <w:rPr>
          <w:rFonts w:ascii="Times New Roman" w:hAnsi="Times New Roman"/>
          <w:b/>
        </w:rPr>
      </w:pPr>
      <w:r w:rsidRPr="0006698C">
        <w:rPr>
          <w:rFonts w:ascii="Times New Roman" w:hAnsi="Times New Roman"/>
        </w:rPr>
        <w:t>Schlossplatz 1</w:t>
      </w:r>
      <w:r w:rsidRPr="0006698C">
        <w:rPr>
          <w:rFonts w:ascii="Times New Roman" w:hAnsi="Times New Roman"/>
          <w:b/>
        </w:rPr>
        <w:t xml:space="preserve"> </w:t>
      </w:r>
    </w:p>
    <w:p w14:paraId="0EABF3B1" w14:textId="77777777" w:rsidR="00BD0900" w:rsidRPr="0006698C" w:rsidRDefault="00BD0900" w:rsidP="00913EB4">
      <w:pPr>
        <w:spacing w:after="0" w:line="240" w:lineRule="auto"/>
        <w:rPr>
          <w:rFonts w:ascii="Times New Roman" w:hAnsi="Times New Roman"/>
        </w:rPr>
      </w:pPr>
      <w:r w:rsidRPr="0006698C">
        <w:rPr>
          <w:rFonts w:ascii="Times New Roman" w:hAnsi="Times New Roman"/>
        </w:rPr>
        <w:t xml:space="preserve">8502 Lannach </w:t>
      </w:r>
    </w:p>
    <w:p w14:paraId="0EABF3B2" w14:textId="77777777" w:rsidR="00BD0900" w:rsidRPr="0006698C" w:rsidRDefault="00BD0900" w:rsidP="00913EB4">
      <w:pPr>
        <w:spacing w:after="0" w:line="240" w:lineRule="auto"/>
        <w:rPr>
          <w:rFonts w:ascii="Times New Roman" w:hAnsi="Times New Roman"/>
        </w:rPr>
      </w:pPr>
      <w:r w:rsidRPr="0006698C">
        <w:rPr>
          <w:rFonts w:ascii="Times New Roman" w:hAnsi="Times New Roman"/>
        </w:rPr>
        <w:t>Austrija</w:t>
      </w:r>
    </w:p>
    <w:p w14:paraId="0EABF3B4" w14:textId="77777777" w:rsidR="00BD0900" w:rsidRDefault="00BD0900" w:rsidP="00913EB4">
      <w:pPr>
        <w:spacing w:after="0" w:line="240" w:lineRule="auto"/>
        <w:ind w:left="567" w:hanging="567"/>
        <w:rPr>
          <w:rFonts w:ascii="Times New Roman" w:hAnsi="Times New Roman"/>
          <w:noProof/>
        </w:rPr>
      </w:pPr>
    </w:p>
    <w:p w14:paraId="6F5F7985" w14:textId="77777777" w:rsidR="00510CA6" w:rsidRPr="0006698C" w:rsidRDefault="00510CA6" w:rsidP="00913EB4">
      <w:pPr>
        <w:spacing w:after="0" w:line="240" w:lineRule="auto"/>
        <w:ind w:left="567" w:hanging="567"/>
        <w:rPr>
          <w:rFonts w:ascii="Times New Roman" w:hAnsi="Times New Roman"/>
          <w:noProof/>
        </w:rPr>
      </w:pPr>
    </w:p>
    <w:p w14:paraId="0EABF3B5"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Jeigu apie šį vaistą norite sužinoti daugiau, kreipkitės į vietinį rinkodaros teisės turėtojo atstovą.</w:t>
      </w:r>
    </w:p>
    <w:p w14:paraId="0EABF3B6" w14:textId="77777777" w:rsidR="00BD0900" w:rsidRPr="0006698C" w:rsidRDefault="00BD0900" w:rsidP="00913EB4">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BD0900" w:rsidRPr="0006698C" w14:paraId="0EABF3BC" w14:textId="77777777" w:rsidTr="00625D51">
        <w:tc>
          <w:tcPr>
            <w:tcW w:w="4678" w:type="dxa"/>
          </w:tcPr>
          <w:p w14:paraId="0EABF3B7" w14:textId="77777777" w:rsidR="00BD0900" w:rsidRPr="0006698C" w:rsidRDefault="00BD0900" w:rsidP="00913EB4">
            <w:pPr>
              <w:spacing w:after="0" w:line="240" w:lineRule="auto"/>
              <w:rPr>
                <w:rFonts w:ascii="Times New Roman" w:hAnsi="Times New Roman"/>
                <w:lang w:eastAsia="lt-LT"/>
              </w:rPr>
            </w:pPr>
            <w:r w:rsidRPr="0006698C">
              <w:rPr>
                <w:rFonts w:ascii="Times New Roman" w:hAnsi="Times New Roman"/>
                <w:lang w:eastAsia="lt-LT"/>
              </w:rPr>
              <w:t>UAB „GL Pharma Vilnius“</w:t>
            </w:r>
          </w:p>
          <w:p w14:paraId="0EABF3B8" w14:textId="77777777" w:rsidR="008C3D2C" w:rsidRDefault="008C3D2C" w:rsidP="00913EB4">
            <w:pPr>
              <w:spacing w:after="0" w:line="240" w:lineRule="auto"/>
              <w:rPr>
                <w:rFonts w:ascii="Times New Roman" w:hAnsi="Times New Roman"/>
                <w:lang w:eastAsia="lt-LT"/>
              </w:rPr>
            </w:pPr>
            <w:r>
              <w:rPr>
                <w:rFonts w:ascii="Times New Roman" w:hAnsi="Times New Roman"/>
                <w:lang w:eastAsia="lt-LT"/>
              </w:rPr>
              <w:t>A.Jakšto g. 12, 01105 Vilnius</w:t>
            </w:r>
          </w:p>
          <w:p w14:paraId="0EABF3B9" w14:textId="77777777" w:rsidR="00BD0900" w:rsidRPr="0006698C" w:rsidRDefault="00BD0900" w:rsidP="00913EB4">
            <w:pPr>
              <w:spacing w:after="0" w:line="240" w:lineRule="auto"/>
              <w:rPr>
                <w:rFonts w:ascii="Times New Roman" w:hAnsi="Times New Roman"/>
                <w:lang w:eastAsia="lt-LT"/>
              </w:rPr>
            </w:pPr>
            <w:r w:rsidRPr="0006698C">
              <w:rPr>
                <w:rFonts w:ascii="Times New Roman" w:hAnsi="Times New Roman"/>
                <w:lang w:eastAsia="lt-LT"/>
              </w:rPr>
              <w:t>Lietuva</w:t>
            </w:r>
          </w:p>
          <w:p w14:paraId="0EABF3BA" w14:textId="77777777" w:rsidR="00BD0900" w:rsidRPr="0006698C" w:rsidRDefault="00BD0900" w:rsidP="00913EB4">
            <w:pPr>
              <w:spacing w:after="0" w:line="240" w:lineRule="auto"/>
              <w:ind w:left="567" w:hanging="567"/>
              <w:rPr>
                <w:rFonts w:ascii="Times New Roman" w:hAnsi="Times New Roman"/>
                <w:noProof/>
              </w:rPr>
            </w:pPr>
            <w:r w:rsidRPr="0006698C">
              <w:rPr>
                <w:rFonts w:ascii="Times New Roman" w:hAnsi="Times New Roman"/>
                <w:noProof/>
              </w:rPr>
              <w:t>Tel. +370 5 261 0705</w:t>
            </w:r>
          </w:p>
          <w:p w14:paraId="0EABF3BB" w14:textId="77777777" w:rsidR="00BD0900" w:rsidRPr="0006698C" w:rsidRDefault="00FF00A1" w:rsidP="00913EB4">
            <w:pPr>
              <w:spacing w:after="0" w:line="240" w:lineRule="auto"/>
              <w:ind w:left="567" w:hanging="567"/>
              <w:rPr>
                <w:rFonts w:ascii="Times New Roman" w:hAnsi="Times New Roman"/>
                <w:noProof/>
              </w:rPr>
            </w:pPr>
            <w:hyperlink r:id="rId19" w:history="1">
              <w:r w:rsidR="00BD0900" w:rsidRPr="0006698C">
                <w:rPr>
                  <w:rFonts w:ascii="Times New Roman" w:hAnsi="Times New Roman"/>
                  <w:noProof/>
                  <w:color w:val="0000FF"/>
                  <w:u w:val="single"/>
                </w:rPr>
                <w:t>office@gl-pharma.lt</w:t>
              </w:r>
            </w:hyperlink>
          </w:p>
        </w:tc>
      </w:tr>
    </w:tbl>
    <w:p w14:paraId="0EABF3BD" w14:textId="77777777" w:rsidR="00BD0900" w:rsidRPr="0006698C" w:rsidRDefault="00BD0900" w:rsidP="00913EB4">
      <w:pPr>
        <w:spacing w:after="0" w:line="240" w:lineRule="auto"/>
        <w:ind w:left="567" w:hanging="567"/>
        <w:rPr>
          <w:rFonts w:ascii="Times New Roman" w:hAnsi="Times New Roman"/>
          <w:noProof/>
        </w:rPr>
      </w:pPr>
    </w:p>
    <w:p w14:paraId="0EABF3BE" w14:textId="77777777" w:rsidR="00BD0900" w:rsidRPr="0006698C" w:rsidRDefault="00BD0900" w:rsidP="00913EB4">
      <w:pPr>
        <w:spacing w:after="0" w:line="240" w:lineRule="auto"/>
        <w:ind w:left="567" w:hanging="567"/>
        <w:rPr>
          <w:rFonts w:ascii="Times New Roman" w:hAnsi="Times New Roman"/>
          <w:noProof/>
        </w:rPr>
      </w:pPr>
    </w:p>
    <w:p w14:paraId="0EABF3BF" w14:textId="072498F6" w:rsidR="00BD0900" w:rsidRPr="0006698C" w:rsidRDefault="00BD0900" w:rsidP="0041700B">
      <w:pPr>
        <w:spacing w:after="0" w:line="240" w:lineRule="auto"/>
        <w:ind w:left="567" w:hanging="567"/>
        <w:rPr>
          <w:rFonts w:ascii="Times New Roman" w:hAnsi="Times New Roman"/>
        </w:rPr>
      </w:pPr>
      <w:r w:rsidRPr="0006698C">
        <w:rPr>
          <w:rFonts w:ascii="Times New Roman" w:hAnsi="Times New Roman"/>
          <w:b/>
          <w:bCs/>
          <w:noProof/>
        </w:rPr>
        <w:t>Šis pakuotės lapelis paskutinį kartą peržiūrėtas</w:t>
      </w:r>
      <w:r w:rsidR="00510CA6">
        <w:rPr>
          <w:rFonts w:ascii="Times New Roman" w:hAnsi="Times New Roman"/>
          <w:b/>
          <w:bCs/>
          <w:color w:val="000000"/>
        </w:rPr>
        <w:t xml:space="preserve"> 2014-03-27</w:t>
      </w:r>
    </w:p>
    <w:p w14:paraId="0EABF3C0" w14:textId="77777777" w:rsidR="00BD0900" w:rsidRDefault="00BD0900" w:rsidP="00913EB4">
      <w:pPr>
        <w:spacing w:after="0" w:line="240" w:lineRule="auto"/>
        <w:rPr>
          <w:rFonts w:ascii="Times New Roman" w:hAnsi="Times New Roman"/>
        </w:rPr>
      </w:pPr>
    </w:p>
    <w:p w14:paraId="3CC5C360" w14:textId="77777777" w:rsidR="00510CA6" w:rsidRPr="0006698C" w:rsidRDefault="00510CA6" w:rsidP="00913EB4">
      <w:pPr>
        <w:spacing w:after="0" w:line="240" w:lineRule="auto"/>
        <w:rPr>
          <w:rFonts w:ascii="Times New Roman" w:hAnsi="Times New Roman"/>
        </w:rPr>
      </w:pPr>
    </w:p>
    <w:p w14:paraId="0EABF3C1" w14:textId="77777777" w:rsidR="00083C3C" w:rsidRPr="00F70E65" w:rsidRDefault="00083C3C" w:rsidP="00503546">
      <w:pPr>
        <w:pStyle w:val="BTEMEASMCA"/>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20" w:history="1">
        <w:r w:rsidRPr="00506E50">
          <w:rPr>
            <w:rStyle w:val="Hipersaitas"/>
            <w:rFonts w:eastAsia="SimSun"/>
          </w:rPr>
          <w:t>http://www.vvkt.lt/</w:t>
        </w:r>
      </w:hyperlink>
      <w:r w:rsidRPr="00F70E65">
        <w:t>.</w:t>
      </w:r>
    </w:p>
    <w:p w14:paraId="0EABF3C2" w14:textId="77777777" w:rsidR="00BD0900" w:rsidRPr="005F7836" w:rsidRDefault="00BD0900" w:rsidP="00503546">
      <w:pPr>
        <w:pStyle w:val="BTEMEASMCA"/>
      </w:pPr>
    </w:p>
    <w:sectPr w:rsidR="00BD0900" w:rsidRPr="005F7836" w:rsidSect="002C070D">
      <w:footerReference w:type="default" r:id="rId2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04641" w14:textId="77777777" w:rsidR="00FF00A1" w:rsidRDefault="00FF00A1">
      <w:pPr>
        <w:spacing w:after="0" w:line="240" w:lineRule="auto"/>
      </w:pPr>
      <w:r>
        <w:separator/>
      </w:r>
    </w:p>
  </w:endnote>
  <w:endnote w:type="continuationSeparator" w:id="0">
    <w:p w14:paraId="0B431888" w14:textId="77777777" w:rsidR="00FF00A1" w:rsidRDefault="00FF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BF3CB" w14:textId="77777777" w:rsidR="00FF00A1" w:rsidRPr="00510CA6" w:rsidRDefault="00FF00A1">
    <w:pPr>
      <w:pStyle w:val="Porat"/>
      <w:jc w:val="right"/>
      <w:rPr>
        <w:sz w:val="22"/>
        <w:szCs w:val="22"/>
      </w:rPr>
    </w:pPr>
    <w:r w:rsidRPr="00510CA6">
      <w:rPr>
        <w:sz w:val="22"/>
        <w:szCs w:val="22"/>
      </w:rPr>
      <w:fldChar w:fldCharType="begin"/>
    </w:r>
    <w:r w:rsidRPr="00510CA6">
      <w:rPr>
        <w:sz w:val="22"/>
        <w:szCs w:val="22"/>
      </w:rPr>
      <w:instrText xml:space="preserve"> PAGE   \* MERGEFORMAT </w:instrText>
    </w:r>
    <w:r w:rsidRPr="00510CA6">
      <w:rPr>
        <w:sz w:val="22"/>
        <w:szCs w:val="22"/>
      </w:rPr>
      <w:fldChar w:fldCharType="separate"/>
    </w:r>
    <w:r w:rsidR="008877F1">
      <w:rPr>
        <w:noProof/>
        <w:sz w:val="22"/>
        <w:szCs w:val="22"/>
      </w:rPr>
      <w:t>20</w:t>
    </w:r>
    <w:r w:rsidRPr="00510CA6">
      <w:rPr>
        <w:noProof/>
        <w:sz w:val="22"/>
        <w:szCs w:val="22"/>
      </w:rPr>
      <w:fldChar w:fldCharType="end"/>
    </w:r>
  </w:p>
  <w:p w14:paraId="0EABF3CC" w14:textId="77777777" w:rsidR="00FF00A1" w:rsidRDefault="00FF00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4723C" w14:textId="77777777" w:rsidR="00FF00A1" w:rsidRDefault="00FF00A1">
      <w:pPr>
        <w:spacing w:after="0" w:line="240" w:lineRule="auto"/>
      </w:pPr>
      <w:r>
        <w:separator/>
      </w:r>
    </w:p>
  </w:footnote>
  <w:footnote w:type="continuationSeparator" w:id="0">
    <w:p w14:paraId="71083F60" w14:textId="77777777" w:rsidR="00FF00A1" w:rsidRDefault="00FF0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BA6"/>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41C305E"/>
    <w:multiLevelType w:val="hybridMultilevel"/>
    <w:tmpl w:val="8384F7CE"/>
    <w:lvl w:ilvl="0" w:tplc="E6E232E0">
      <w:start w:val="2"/>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A7A65DC"/>
    <w:multiLevelType w:val="hybridMultilevel"/>
    <w:tmpl w:val="054A308C"/>
    <w:lvl w:ilvl="0" w:tplc="CAAE07F2">
      <w:start w:val="109"/>
      <w:numFmt w:val="bullet"/>
      <w:lvlText w:val="-"/>
      <w:lvlJc w:val="left"/>
      <w:pPr>
        <w:ind w:left="828" w:hanging="360"/>
      </w:pPr>
      <w:rPr>
        <w:rFonts w:ascii="Times New Roman" w:eastAsia="Times New Roman" w:hAnsi="Times New Roman" w:hint="default"/>
      </w:rPr>
    </w:lvl>
    <w:lvl w:ilvl="1" w:tplc="04270003" w:tentative="1">
      <w:start w:val="1"/>
      <w:numFmt w:val="bullet"/>
      <w:lvlText w:val="o"/>
      <w:lvlJc w:val="left"/>
      <w:pPr>
        <w:ind w:left="1548" w:hanging="360"/>
      </w:pPr>
      <w:rPr>
        <w:rFonts w:ascii="Courier New" w:hAnsi="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3">
    <w:nsid w:val="30F02CEA"/>
    <w:multiLevelType w:val="hybridMultilevel"/>
    <w:tmpl w:val="2C9CEB5C"/>
    <w:lvl w:ilvl="0" w:tplc="DD3E4C2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43B35B0C"/>
    <w:multiLevelType w:val="hybridMultilevel"/>
    <w:tmpl w:val="2D1E37B8"/>
    <w:lvl w:ilvl="0" w:tplc="CAAE07F2">
      <w:start w:val="10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EC17A67"/>
    <w:multiLevelType w:val="hybridMultilevel"/>
    <w:tmpl w:val="FDB6F59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510B6260"/>
    <w:multiLevelType w:val="hybridMultilevel"/>
    <w:tmpl w:val="28245896"/>
    <w:lvl w:ilvl="0" w:tplc="CAAE07F2">
      <w:start w:val="10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69A1E20"/>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6DA05DE3"/>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77054CD4"/>
    <w:multiLevelType w:val="hybridMultilevel"/>
    <w:tmpl w:val="71AC6280"/>
    <w:lvl w:ilvl="0" w:tplc="CAAE07F2">
      <w:start w:val="10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9464B27"/>
    <w:multiLevelType w:val="hybridMultilevel"/>
    <w:tmpl w:val="AE465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8"/>
  </w:num>
  <w:num w:numId="6">
    <w:abstractNumId w:val="7"/>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67"/>
    <w:rsid w:val="00025D20"/>
    <w:rsid w:val="00035FE5"/>
    <w:rsid w:val="000408D3"/>
    <w:rsid w:val="00046421"/>
    <w:rsid w:val="00050DA4"/>
    <w:rsid w:val="000542FC"/>
    <w:rsid w:val="000547F5"/>
    <w:rsid w:val="0006698C"/>
    <w:rsid w:val="00067812"/>
    <w:rsid w:val="00083C3C"/>
    <w:rsid w:val="00087A9E"/>
    <w:rsid w:val="00090FF1"/>
    <w:rsid w:val="00095296"/>
    <w:rsid w:val="000B1A4E"/>
    <w:rsid w:val="000C2A69"/>
    <w:rsid w:val="000D2EA9"/>
    <w:rsid w:val="000E371F"/>
    <w:rsid w:val="000F144E"/>
    <w:rsid w:val="00105321"/>
    <w:rsid w:val="00107154"/>
    <w:rsid w:val="00125E27"/>
    <w:rsid w:val="00150116"/>
    <w:rsid w:val="00172C96"/>
    <w:rsid w:val="001800D3"/>
    <w:rsid w:val="0018153F"/>
    <w:rsid w:val="001938A0"/>
    <w:rsid w:val="001A7268"/>
    <w:rsid w:val="001B385C"/>
    <w:rsid w:val="001C00C2"/>
    <w:rsid w:val="001C012D"/>
    <w:rsid w:val="001C459E"/>
    <w:rsid w:val="001C4AB0"/>
    <w:rsid w:val="001E33F1"/>
    <w:rsid w:val="001F3B5F"/>
    <w:rsid w:val="001F7F52"/>
    <w:rsid w:val="0020403B"/>
    <w:rsid w:val="00223FE5"/>
    <w:rsid w:val="00233AA5"/>
    <w:rsid w:val="00250A8D"/>
    <w:rsid w:val="0025401A"/>
    <w:rsid w:val="00255A87"/>
    <w:rsid w:val="00260E19"/>
    <w:rsid w:val="0029355F"/>
    <w:rsid w:val="002A2D42"/>
    <w:rsid w:val="002B4CE3"/>
    <w:rsid w:val="002B5248"/>
    <w:rsid w:val="002C070D"/>
    <w:rsid w:val="002D1E8A"/>
    <w:rsid w:val="00302512"/>
    <w:rsid w:val="00304117"/>
    <w:rsid w:val="00350E55"/>
    <w:rsid w:val="003661E0"/>
    <w:rsid w:val="00392B15"/>
    <w:rsid w:val="003B2EF2"/>
    <w:rsid w:val="003C0300"/>
    <w:rsid w:val="003D2602"/>
    <w:rsid w:val="003E4C19"/>
    <w:rsid w:val="004052D8"/>
    <w:rsid w:val="00406A71"/>
    <w:rsid w:val="0041700B"/>
    <w:rsid w:val="00424083"/>
    <w:rsid w:val="0043478E"/>
    <w:rsid w:val="00457D4A"/>
    <w:rsid w:val="00457D76"/>
    <w:rsid w:val="00462169"/>
    <w:rsid w:val="00481D50"/>
    <w:rsid w:val="004872B8"/>
    <w:rsid w:val="00496AD8"/>
    <w:rsid w:val="004B5DC9"/>
    <w:rsid w:val="004D2D29"/>
    <w:rsid w:val="004D7C05"/>
    <w:rsid w:val="004F0337"/>
    <w:rsid w:val="00503546"/>
    <w:rsid w:val="00510CA6"/>
    <w:rsid w:val="00513746"/>
    <w:rsid w:val="005230B1"/>
    <w:rsid w:val="00537D6C"/>
    <w:rsid w:val="00552A46"/>
    <w:rsid w:val="00586350"/>
    <w:rsid w:val="005B77CC"/>
    <w:rsid w:val="005C1912"/>
    <w:rsid w:val="005D06FC"/>
    <w:rsid w:val="005D1D92"/>
    <w:rsid w:val="005D7AAA"/>
    <w:rsid w:val="005F63F0"/>
    <w:rsid w:val="005F7836"/>
    <w:rsid w:val="006074A5"/>
    <w:rsid w:val="00625D51"/>
    <w:rsid w:val="0064670F"/>
    <w:rsid w:val="00652436"/>
    <w:rsid w:val="00656E67"/>
    <w:rsid w:val="006615A2"/>
    <w:rsid w:val="006A1816"/>
    <w:rsid w:val="006A2286"/>
    <w:rsid w:val="006A5DC7"/>
    <w:rsid w:val="006B3678"/>
    <w:rsid w:val="006B5A0F"/>
    <w:rsid w:val="006C3FBD"/>
    <w:rsid w:val="006C7732"/>
    <w:rsid w:val="006D239F"/>
    <w:rsid w:val="006D23D3"/>
    <w:rsid w:val="006E1F0D"/>
    <w:rsid w:val="006E2203"/>
    <w:rsid w:val="006E2380"/>
    <w:rsid w:val="006E33F1"/>
    <w:rsid w:val="006F52F0"/>
    <w:rsid w:val="0071619C"/>
    <w:rsid w:val="00723C4A"/>
    <w:rsid w:val="007538DD"/>
    <w:rsid w:val="00754822"/>
    <w:rsid w:val="007645FB"/>
    <w:rsid w:val="00766140"/>
    <w:rsid w:val="00774F0F"/>
    <w:rsid w:val="00791096"/>
    <w:rsid w:val="007A60BD"/>
    <w:rsid w:val="007B53A2"/>
    <w:rsid w:val="007C16C3"/>
    <w:rsid w:val="007C2854"/>
    <w:rsid w:val="007C6CF8"/>
    <w:rsid w:val="007D1805"/>
    <w:rsid w:val="007E03A0"/>
    <w:rsid w:val="007F57B3"/>
    <w:rsid w:val="007F6FDD"/>
    <w:rsid w:val="00805B25"/>
    <w:rsid w:val="00805DE0"/>
    <w:rsid w:val="0081643F"/>
    <w:rsid w:val="008314A8"/>
    <w:rsid w:val="0084075B"/>
    <w:rsid w:val="0085011C"/>
    <w:rsid w:val="0085283A"/>
    <w:rsid w:val="00852983"/>
    <w:rsid w:val="00857B23"/>
    <w:rsid w:val="00885CDD"/>
    <w:rsid w:val="008877F1"/>
    <w:rsid w:val="008B25A1"/>
    <w:rsid w:val="008C3D2C"/>
    <w:rsid w:val="008D043F"/>
    <w:rsid w:val="008D2BBA"/>
    <w:rsid w:val="008E0F10"/>
    <w:rsid w:val="008F015A"/>
    <w:rsid w:val="00913EB4"/>
    <w:rsid w:val="00925DC3"/>
    <w:rsid w:val="00942EAB"/>
    <w:rsid w:val="009713C2"/>
    <w:rsid w:val="00977DF8"/>
    <w:rsid w:val="00984AE2"/>
    <w:rsid w:val="00995C64"/>
    <w:rsid w:val="00997FE3"/>
    <w:rsid w:val="009A2E33"/>
    <w:rsid w:val="009A54B4"/>
    <w:rsid w:val="009C5C2B"/>
    <w:rsid w:val="009C6C3C"/>
    <w:rsid w:val="009C6F0A"/>
    <w:rsid w:val="009E124F"/>
    <w:rsid w:val="009F0A18"/>
    <w:rsid w:val="009F7361"/>
    <w:rsid w:val="00A03EF1"/>
    <w:rsid w:val="00A22754"/>
    <w:rsid w:val="00A25A7C"/>
    <w:rsid w:val="00A62823"/>
    <w:rsid w:val="00A65C7D"/>
    <w:rsid w:val="00A84A5D"/>
    <w:rsid w:val="00A93A2F"/>
    <w:rsid w:val="00AA4644"/>
    <w:rsid w:val="00AC6BFC"/>
    <w:rsid w:val="00AE37C3"/>
    <w:rsid w:val="00AF0309"/>
    <w:rsid w:val="00B026AE"/>
    <w:rsid w:val="00B03FF2"/>
    <w:rsid w:val="00B079D0"/>
    <w:rsid w:val="00B2594B"/>
    <w:rsid w:val="00B25A97"/>
    <w:rsid w:val="00B30970"/>
    <w:rsid w:val="00B45A1C"/>
    <w:rsid w:val="00B470D1"/>
    <w:rsid w:val="00B56839"/>
    <w:rsid w:val="00B6300C"/>
    <w:rsid w:val="00B6551E"/>
    <w:rsid w:val="00B6684D"/>
    <w:rsid w:val="00B81AA8"/>
    <w:rsid w:val="00B953B7"/>
    <w:rsid w:val="00BB1FEE"/>
    <w:rsid w:val="00BC16A0"/>
    <w:rsid w:val="00BC7585"/>
    <w:rsid w:val="00BD0258"/>
    <w:rsid w:val="00BD0900"/>
    <w:rsid w:val="00BE0AC3"/>
    <w:rsid w:val="00BE3951"/>
    <w:rsid w:val="00C22142"/>
    <w:rsid w:val="00C3564C"/>
    <w:rsid w:val="00C4055B"/>
    <w:rsid w:val="00C60E66"/>
    <w:rsid w:val="00C854B8"/>
    <w:rsid w:val="00CA633A"/>
    <w:rsid w:val="00CD40F2"/>
    <w:rsid w:val="00CE4F12"/>
    <w:rsid w:val="00D17989"/>
    <w:rsid w:val="00D25644"/>
    <w:rsid w:val="00D277A2"/>
    <w:rsid w:val="00D44A6B"/>
    <w:rsid w:val="00D50847"/>
    <w:rsid w:val="00D712F9"/>
    <w:rsid w:val="00D746D5"/>
    <w:rsid w:val="00D77FC7"/>
    <w:rsid w:val="00D806AD"/>
    <w:rsid w:val="00D80702"/>
    <w:rsid w:val="00D92076"/>
    <w:rsid w:val="00DA0860"/>
    <w:rsid w:val="00DA135E"/>
    <w:rsid w:val="00DE1D39"/>
    <w:rsid w:val="00DE7E5C"/>
    <w:rsid w:val="00DF4173"/>
    <w:rsid w:val="00DF607B"/>
    <w:rsid w:val="00E25C69"/>
    <w:rsid w:val="00E509BD"/>
    <w:rsid w:val="00E723E5"/>
    <w:rsid w:val="00E831E3"/>
    <w:rsid w:val="00E8719D"/>
    <w:rsid w:val="00E90482"/>
    <w:rsid w:val="00EB358F"/>
    <w:rsid w:val="00EC0343"/>
    <w:rsid w:val="00ED304E"/>
    <w:rsid w:val="00EE2B39"/>
    <w:rsid w:val="00F002C7"/>
    <w:rsid w:val="00F17894"/>
    <w:rsid w:val="00F232F4"/>
    <w:rsid w:val="00F248D6"/>
    <w:rsid w:val="00F268DF"/>
    <w:rsid w:val="00F276CC"/>
    <w:rsid w:val="00F544AA"/>
    <w:rsid w:val="00F776D2"/>
    <w:rsid w:val="00F776EB"/>
    <w:rsid w:val="00FA0142"/>
    <w:rsid w:val="00FA4CD3"/>
    <w:rsid w:val="00FB13CF"/>
    <w:rsid w:val="00FB7425"/>
    <w:rsid w:val="00FD0B4D"/>
    <w:rsid w:val="00FF00A1"/>
    <w:rsid w:val="00FF169C"/>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BEF34"/>
  <w15:docId w15:val="{BE5B0BDE-1776-4D68-B887-FB9CA70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3B7"/>
    <w:pPr>
      <w:spacing w:after="200" w:line="276" w:lineRule="auto"/>
    </w:pPr>
    <w:rPr>
      <w:lang w:eastAsia="en-US"/>
    </w:rPr>
  </w:style>
  <w:style w:type="paragraph" w:styleId="Antrat3">
    <w:name w:val="heading 3"/>
    <w:basedOn w:val="prastasis"/>
    <w:next w:val="prastasis"/>
    <w:link w:val="Antrat3Diagrama"/>
    <w:uiPriority w:val="99"/>
    <w:qFormat/>
    <w:rsid w:val="007A60BD"/>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semiHidden/>
    <w:unhideWhenUsed/>
    <w:qFormat/>
    <w:locked/>
    <w:rsid w:val="00AF03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7A60BD"/>
    <w:rPr>
      <w:rFonts w:ascii="Cambria" w:hAnsi="Cambria" w:cs="Times New Roman"/>
      <w:b/>
      <w:bCs/>
      <w:color w:val="4F81BD"/>
    </w:rPr>
  </w:style>
  <w:style w:type="paragraph" w:styleId="Antrats">
    <w:name w:val="header"/>
    <w:basedOn w:val="prastasis"/>
    <w:link w:val="AntratsDiagrama"/>
    <w:uiPriority w:val="99"/>
    <w:rsid w:val="00656E67"/>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locked/>
    <w:rsid w:val="00656E67"/>
    <w:rPr>
      <w:rFonts w:ascii="Times New Roman" w:hAnsi="Times New Roman" w:cs="Times New Roman"/>
      <w:sz w:val="24"/>
      <w:szCs w:val="24"/>
      <w:lang w:eastAsia="lt-LT"/>
    </w:rPr>
  </w:style>
  <w:style w:type="paragraph" w:styleId="Porat">
    <w:name w:val="footer"/>
    <w:basedOn w:val="prastasis"/>
    <w:link w:val="PoratDiagrama"/>
    <w:rsid w:val="00656E6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locked/>
    <w:rsid w:val="00656E67"/>
    <w:rPr>
      <w:rFonts w:ascii="Times New Roman" w:hAnsi="Times New Roman" w:cs="Times New Roman"/>
      <w:sz w:val="24"/>
      <w:szCs w:val="24"/>
    </w:rPr>
  </w:style>
  <w:style w:type="paragraph" w:customStyle="1" w:styleId="BTEMEASMCA">
    <w:name w:val="BT EMEA_SMCA"/>
    <w:basedOn w:val="prastasis"/>
    <w:link w:val="BTEMEASMCAChar"/>
    <w:autoRedefine/>
    <w:rsid w:val="006D23D3"/>
    <w:pPr>
      <w:spacing w:after="0" w:line="240" w:lineRule="auto"/>
    </w:pPr>
    <w:rPr>
      <w:rFonts w:ascii="Times New Roman" w:eastAsia="Times New Roman" w:hAnsi="Times New Roman"/>
      <w:noProof/>
      <w:lang w:eastAsia="lt-LT"/>
    </w:rPr>
  </w:style>
  <w:style w:type="character" w:customStyle="1" w:styleId="BTEMEASMCAChar">
    <w:name w:val="BT EMEA_SMCA Char"/>
    <w:basedOn w:val="Numatytasispastraiposriftas"/>
    <w:link w:val="BTEMEASMCA"/>
    <w:locked/>
    <w:rsid w:val="006D23D3"/>
    <w:rPr>
      <w:rFonts w:ascii="Times New Roman" w:eastAsia="Times New Roman" w:hAnsi="Times New Roman"/>
      <w:noProof/>
    </w:rPr>
  </w:style>
  <w:style w:type="paragraph" w:styleId="Sraopastraipa">
    <w:name w:val="List Paragraph"/>
    <w:basedOn w:val="prastasis"/>
    <w:uiPriority w:val="99"/>
    <w:qFormat/>
    <w:rsid w:val="00656E67"/>
    <w:pPr>
      <w:ind w:left="720"/>
      <w:contextualSpacing/>
    </w:pPr>
  </w:style>
  <w:style w:type="paragraph" w:styleId="Debesliotekstas">
    <w:name w:val="Balloon Text"/>
    <w:basedOn w:val="prastasis"/>
    <w:link w:val="DebesliotekstasDiagrama"/>
    <w:uiPriority w:val="99"/>
    <w:semiHidden/>
    <w:rsid w:val="00656E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56E67"/>
    <w:rPr>
      <w:rFonts w:ascii="Tahoma" w:hAnsi="Tahoma" w:cs="Tahoma"/>
      <w:sz w:val="16"/>
      <w:szCs w:val="16"/>
    </w:rPr>
  </w:style>
  <w:style w:type="paragraph" w:customStyle="1" w:styleId="PI-2EMEASMCA">
    <w:name w:val="PI-2 EMEA_SMCA"/>
    <w:basedOn w:val="Antrat3"/>
    <w:autoRedefine/>
    <w:uiPriority w:val="99"/>
    <w:rsid w:val="007A60BD"/>
    <w:pPr>
      <w:tabs>
        <w:tab w:val="left" w:pos="567"/>
      </w:tabs>
      <w:spacing w:before="0" w:line="240" w:lineRule="auto"/>
    </w:pPr>
    <w:rPr>
      <w:rFonts w:ascii="Times New Roman" w:hAnsi="Times New Roman"/>
      <w:color w:val="auto"/>
      <w:kern w:val="28"/>
    </w:rPr>
  </w:style>
  <w:style w:type="character" w:styleId="Komentaronuoroda">
    <w:name w:val="annotation reference"/>
    <w:basedOn w:val="Numatytasispastraiposriftas"/>
    <w:uiPriority w:val="99"/>
    <w:semiHidden/>
    <w:rsid w:val="00250A8D"/>
    <w:rPr>
      <w:rFonts w:cs="Times New Roman"/>
      <w:sz w:val="16"/>
      <w:szCs w:val="16"/>
    </w:rPr>
  </w:style>
  <w:style w:type="paragraph" w:styleId="Komentarotekstas">
    <w:name w:val="annotation text"/>
    <w:basedOn w:val="prastasis"/>
    <w:link w:val="KomentarotekstasDiagrama"/>
    <w:rsid w:val="00250A8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locked/>
    <w:rsid w:val="00250A8D"/>
    <w:rPr>
      <w:rFonts w:ascii="Times New Roman" w:hAnsi="Times New Roman" w:cs="Times New Roman"/>
      <w:sz w:val="20"/>
      <w:szCs w:val="20"/>
    </w:rPr>
  </w:style>
  <w:style w:type="paragraph" w:customStyle="1" w:styleId="BTbEMEASMCA">
    <w:name w:val="BT(b) EMEA_SMCA"/>
    <w:basedOn w:val="prastasis"/>
    <w:autoRedefine/>
    <w:uiPriority w:val="99"/>
    <w:rsid w:val="007645FB"/>
    <w:pPr>
      <w:spacing w:after="0" w:line="240" w:lineRule="auto"/>
    </w:pPr>
    <w:rPr>
      <w:rFonts w:ascii="Times New Roman" w:eastAsia="Times New Roman" w:hAnsi="Times New Roman"/>
      <w:b/>
      <w:bCs/>
      <w:noProof/>
    </w:rPr>
  </w:style>
  <w:style w:type="paragraph" w:customStyle="1" w:styleId="BT-EMEASMCA">
    <w:name w:val="BT- EMEA_SMCA"/>
    <w:basedOn w:val="prastasis"/>
    <w:rsid w:val="00105321"/>
    <w:pPr>
      <w:numPr>
        <w:numId w:val="12"/>
      </w:numPr>
    </w:pPr>
  </w:style>
  <w:style w:type="paragraph" w:customStyle="1" w:styleId="PI-1labEMEASMCA">
    <w:name w:val="PI-1_lab EMEA_SMCA"/>
    <w:basedOn w:val="prastasis"/>
    <w:link w:val="PI-1labEMEASMCAChar"/>
    <w:autoRedefine/>
    <w:rsid w:val="00F276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rPr>
  </w:style>
  <w:style w:type="character" w:customStyle="1" w:styleId="PI-1labEMEASMCAChar">
    <w:name w:val="PI-1_lab EMEA_SMCA Char"/>
    <w:link w:val="PI-1labEMEASMCA"/>
    <w:rsid w:val="00F276CC"/>
    <w:rPr>
      <w:rFonts w:ascii="Times New Roman" w:eastAsia="Times New Roman" w:hAnsi="Times New Roman"/>
      <w:b/>
      <w:noProof/>
      <w:lang w:eastAsia="en-US"/>
    </w:rPr>
  </w:style>
  <w:style w:type="character" w:styleId="Hipersaitas">
    <w:name w:val="Hyperlink"/>
    <w:uiPriority w:val="99"/>
    <w:rsid w:val="008C3D2C"/>
    <w:rPr>
      <w:color w:val="0000FF"/>
      <w:u w:val="single"/>
    </w:rPr>
  </w:style>
  <w:style w:type="paragraph" w:styleId="Pagrindinistekstas">
    <w:name w:val="Body Text"/>
    <w:basedOn w:val="prastasis"/>
    <w:link w:val="PagrindinistekstasDiagrama"/>
    <w:rsid w:val="008C3D2C"/>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8C3D2C"/>
    <w:rPr>
      <w:rFonts w:ascii="Times New Roman" w:eastAsia="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E831E3"/>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E831E3"/>
    <w:rPr>
      <w:rFonts w:ascii="Times New Roman" w:hAnsi="Times New Roman" w:cs="Times New Roman"/>
      <w:b/>
      <w:bCs/>
      <w:sz w:val="20"/>
      <w:szCs w:val="20"/>
      <w:lang w:eastAsia="en-US"/>
    </w:rPr>
  </w:style>
  <w:style w:type="paragraph" w:styleId="Paprastasistekstas">
    <w:name w:val="Plain Text"/>
    <w:basedOn w:val="prastasis"/>
    <w:link w:val="PaprastasistekstasDiagrama"/>
    <w:uiPriority w:val="99"/>
    <w:rsid w:val="00E831E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831E3"/>
    <w:rPr>
      <w:rFonts w:ascii="Courier New" w:eastAsia="SimSun" w:hAnsi="Courier New"/>
      <w:sz w:val="20"/>
      <w:szCs w:val="20"/>
      <w:lang w:val="en-US" w:eastAsia="en-US"/>
    </w:rPr>
  </w:style>
  <w:style w:type="paragraph" w:styleId="Pataisymai">
    <w:name w:val="Revision"/>
    <w:hidden/>
    <w:uiPriority w:val="99"/>
    <w:semiHidden/>
    <w:rsid w:val="00A93A2F"/>
    <w:rPr>
      <w:lang w:eastAsia="en-US"/>
    </w:rPr>
  </w:style>
  <w:style w:type="paragraph" w:customStyle="1" w:styleId="NormalParagraphStyle">
    <w:name w:val="NormalParagraphStyle"/>
    <w:basedOn w:val="prastasis"/>
    <w:rsid w:val="003E4C19"/>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lang w:val="en-US" w:eastAsia="lt-LT"/>
    </w:rPr>
  </w:style>
  <w:style w:type="character" w:customStyle="1" w:styleId="hps">
    <w:name w:val="hps"/>
    <w:basedOn w:val="Numatytasispastraiposriftas"/>
    <w:rsid w:val="00766140"/>
  </w:style>
  <w:style w:type="character" w:customStyle="1" w:styleId="Antrat4Diagrama">
    <w:name w:val="Antraštė 4 Diagrama"/>
    <w:basedOn w:val="Numatytasispastraiposriftas"/>
    <w:link w:val="Antrat4"/>
    <w:semiHidden/>
    <w:rsid w:val="00AF0309"/>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9510">
      <w:bodyDiv w:val="1"/>
      <w:marLeft w:val="0"/>
      <w:marRight w:val="0"/>
      <w:marTop w:val="0"/>
      <w:marBottom w:val="0"/>
      <w:divBdr>
        <w:top w:val="none" w:sz="0" w:space="0" w:color="auto"/>
        <w:left w:val="none" w:sz="0" w:space="0" w:color="auto"/>
        <w:bottom w:val="none" w:sz="0" w:space="0" w:color="auto"/>
        <w:right w:val="none" w:sz="0" w:space="0" w:color="auto"/>
      </w:divBdr>
    </w:div>
    <w:div w:id="415594192">
      <w:bodyDiv w:val="1"/>
      <w:marLeft w:val="0"/>
      <w:marRight w:val="0"/>
      <w:marTop w:val="0"/>
      <w:marBottom w:val="0"/>
      <w:divBdr>
        <w:top w:val="none" w:sz="0" w:space="0" w:color="auto"/>
        <w:left w:val="none" w:sz="0" w:space="0" w:color="auto"/>
        <w:bottom w:val="none" w:sz="0" w:space="0" w:color="auto"/>
        <w:right w:val="none" w:sz="0" w:space="0" w:color="auto"/>
      </w:divBdr>
    </w:div>
    <w:div w:id="1315985882">
      <w:marLeft w:val="0"/>
      <w:marRight w:val="0"/>
      <w:marTop w:val="0"/>
      <w:marBottom w:val="0"/>
      <w:divBdr>
        <w:top w:val="none" w:sz="0" w:space="0" w:color="auto"/>
        <w:left w:val="none" w:sz="0" w:space="0" w:color="auto"/>
        <w:bottom w:val="none" w:sz="0" w:space="0" w:color="auto"/>
        <w:right w:val="none" w:sz="0" w:space="0" w:color="auto"/>
      </w:divBdr>
    </w:div>
    <w:div w:id="1315985883">
      <w:marLeft w:val="0"/>
      <w:marRight w:val="0"/>
      <w:marTop w:val="0"/>
      <w:marBottom w:val="0"/>
      <w:divBdr>
        <w:top w:val="none" w:sz="0" w:space="0" w:color="auto"/>
        <w:left w:val="none" w:sz="0" w:space="0" w:color="auto"/>
        <w:bottom w:val="none" w:sz="0" w:space="0" w:color="auto"/>
        <w:right w:val="none" w:sz="0" w:space="0" w:color="auto"/>
      </w:divBdr>
    </w:div>
    <w:div w:id="1315985884">
      <w:marLeft w:val="0"/>
      <w:marRight w:val="0"/>
      <w:marTop w:val="0"/>
      <w:marBottom w:val="0"/>
      <w:divBdr>
        <w:top w:val="none" w:sz="0" w:space="0" w:color="auto"/>
        <w:left w:val="none" w:sz="0" w:space="0" w:color="auto"/>
        <w:bottom w:val="none" w:sz="0" w:space="0" w:color="auto"/>
        <w:right w:val="none" w:sz="0" w:space="0" w:color="auto"/>
      </w:divBdr>
    </w:div>
    <w:div w:id="1315985885">
      <w:marLeft w:val="0"/>
      <w:marRight w:val="0"/>
      <w:marTop w:val="0"/>
      <w:marBottom w:val="0"/>
      <w:divBdr>
        <w:top w:val="none" w:sz="0" w:space="0" w:color="auto"/>
        <w:left w:val="none" w:sz="0" w:space="0" w:color="auto"/>
        <w:bottom w:val="none" w:sz="0" w:space="0" w:color="auto"/>
        <w:right w:val="none" w:sz="0" w:space="0" w:color="auto"/>
      </w:divBdr>
    </w:div>
    <w:div w:id="1315985886">
      <w:marLeft w:val="0"/>
      <w:marRight w:val="0"/>
      <w:marTop w:val="0"/>
      <w:marBottom w:val="0"/>
      <w:divBdr>
        <w:top w:val="none" w:sz="0" w:space="0" w:color="auto"/>
        <w:left w:val="none" w:sz="0" w:space="0" w:color="auto"/>
        <w:bottom w:val="none" w:sz="0" w:space="0" w:color="auto"/>
        <w:right w:val="none" w:sz="0" w:space="0" w:color="auto"/>
      </w:divBdr>
    </w:div>
    <w:div w:id="1315985887">
      <w:marLeft w:val="0"/>
      <w:marRight w:val="0"/>
      <w:marTop w:val="0"/>
      <w:marBottom w:val="0"/>
      <w:divBdr>
        <w:top w:val="none" w:sz="0" w:space="0" w:color="auto"/>
        <w:left w:val="none" w:sz="0" w:space="0" w:color="auto"/>
        <w:bottom w:val="none" w:sz="0" w:space="0" w:color="auto"/>
        <w:right w:val="none" w:sz="0" w:space="0" w:color="auto"/>
      </w:divBdr>
    </w:div>
    <w:div w:id="1315985888">
      <w:marLeft w:val="0"/>
      <w:marRight w:val="0"/>
      <w:marTop w:val="0"/>
      <w:marBottom w:val="0"/>
      <w:divBdr>
        <w:top w:val="none" w:sz="0" w:space="0" w:color="auto"/>
        <w:left w:val="none" w:sz="0" w:space="0" w:color="auto"/>
        <w:bottom w:val="none" w:sz="0" w:space="0" w:color="auto"/>
        <w:right w:val="none" w:sz="0" w:space="0" w:color="auto"/>
      </w:divBdr>
    </w:div>
    <w:div w:id="1315985889">
      <w:marLeft w:val="0"/>
      <w:marRight w:val="0"/>
      <w:marTop w:val="0"/>
      <w:marBottom w:val="0"/>
      <w:divBdr>
        <w:top w:val="none" w:sz="0" w:space="0" w:color="auto"/>
        <w:left w:val="none" w:sz="0" w:space="0" w:color="auto"/>
        <w:bottom w:val="none" w:sz="0" w:space="0" w:color="auto"/>
        <w:right w:val="none" w:sz="0" w:space="0" w:color="auto"/>
      </w:divBdr>
    </w:div>
    <w:div w:id="1315985890">
      <w:marLeft w:val="0"/>
      <w:marRight w:val="0"/>
      <w:marTop w:val="0"/>
      <w:marBottom w:val="0"/>
      <w:divBdr>
        <w:top w:val="none" w:sz="0" w:space="0" w:color="auto"/>
        <w:left w:val="none" w:sz="0" w:space="0" w:color="auto"/>
        <w:bottom w:val="none" w:sz="0" w:space="0" w:color="auto"/>
        <w:right w:val="none" w:sz="0" w:space="0" w:color="auto"/>
      </w:divBdr>
    </w:div>
    <w:div w:id="1315985891">
      <w:marLeft w:val="0"/>
      <w:marRight w:val="0"/>
      <w:marTop w:val="0"/>
      <w:marBottom w:val="0"/>
      <w:divBdr>
        <w:top w:val="none" w:sz="0" w:space="0" w:color="auto"/>
        <w:left w:val="none" w:sz="0" w:space="0" w:color="auto"/>
        <w:bottom w:val="none" w:sz="0" w:space="0" w:color="auto"/>
        <w:right w:val="none" w:sz="0" w:space="0" w:color="auto"/>
      </w:divBdr>
    </w:div>
    <w:div w:id="1315985892">
      <w:marLeft w:val="0"/>
      <w:marRight w:val="0"/>
      <w:marTop w:val="0"/>
      <w:marBottom w:val="0"/>
      <w:divBdr>
        <w:top w:val="none" w:sz="0" w:space="0" w:color="auto"/>
        <w:left w:val="none" w:sz="0" w:space="0" w:color="auto"/>
        <w:bottom w:val="none" w:sz="0" w:space="0" w:color="auto"/>
        <w:right w:val="none" w:sz="0" w:space="0" w:color="auto"/>
      </w:divBdr>
    </w:div>
    <w:div w:id="1315985893">
      <w:marLeft w:val="0"/>
      <w:marRight w:val="0"/>
      <w:marTop w:val="0"/>
      <w:marBottom w:val="0"/>
      <w:divBdr>
        <w:top w:val="none" w:sz="0" w:space="0" w:color="auto"/>
        <w:left w:val="none" w:sz="0" w:space="0" w:color="auto"/>
        <w:bottom w:val="none" w:sz="0" w:space="0" w:color="auto"/>
        <w:right w:val="none" w:sz="0" w:space="0" w:color="auto"/>
      </w:divBdr>
    </w:div>
    <w:div w:id="1315985894">
      <w:marLeft w:val="0"/>
      <w:marRight w:val="0"/>
      <w:marTop w:val="0"/>
      <w:marBottom w:val="0"/>
      <w:divBdr>
        <w:top w:val="none" w:sz="0" w:space="0" w:color="auto"/>
        <w:left w:val="none" w:sz="0" w:space="0" w:color="auto"/>
        <w:bottom w:val="none" w:sz="0" w:space="0" w:color="auto"/>
        <w:right w:val="none" w:sz="0" w:space="0" w:color="auto"/>
      </w:divBdr>
    </w:div>
    <w:div w:id="1315985895">
      <w:marLeft w:val="0"/>
      <w:marRight w:val="0"/>
      <w:marTop w:val="0"/>
      <w:marBottom w:val="0"/>
      <w:divBdr>
        <w:top w:val="none" w:sz="0" w:space="0" w:color="auto"/>
        <w:left w:val="none" w:sz="0" w:space="0" w:color="auto"/>
        <w:bottom w:val="none" w:sz="0" w:space="0" w:color="auto"/>
        <w:right w:val="none" w:sz="0" w:space="0" w:color="auto"/>
      </w:divBdr>
    </w:div>
    <w:div w:id="1315985896">
      <w:marLeft w:val="0"/>
      <w:marRight w:val="0"/>
      <w:marTop w:val="0"/>
      <w:marBottom w:val="0"/>
      <w:divBdr>
        <w:top w:val="none" w:sz="0" w:space="0" w:color="auto"/>
        <w:left w:val="none" w:sz="0" w:space="0" w:color="auto"/>
        <w:bottom w:val="none" w:sz="0" w:space="0" w:color="auto"/>
        <w:right w:val="none" w:sz="0" w:space="0" w:color="auto"/>
      </w:divBdr>
    </w:div>
    <w:div w:id="1315985897">
      <w:marLeft w:val="0"/>
      <w:marRight w:val="0"/>
      <w:marTop w:val="0"/>
      <w:marBottom w:val="0"/>
      <w:divBdr>
        <w:top w:val="none" w:sz="0" w:space="0" w:color="auto"/>
        <w:left w:val="none" w:sz="0" w:space="0" w:color="auto"/>
        <w:bottom w:val="none" w:sz="0" w:space="0" w:color="auto"/>
        <w:right w:val="none" w:sz="0" w:space="0" w:color="auto"/>
      </w:divBdr>
    </w:div>
    <w:div w:id="1315985898">
      <w:marLeft w:val="0"/>
      <w:marRight w:val="0"/>
      <w:marTop w:val="0"/>
      <w:marBottom w:val="0"/>
      <w:divBdr>
        <w:top w:val="none" w:sz="0" w:space="0" w:color="auto"/>
        <w:left w:val="none" w:sz="0" w:space="0" w:color="auto"/>
        <w:bottom w:val="none" w:sz="0" w:space="0" w:color="auto"/>
        <w:right w:val="none" w:sz="0" w:space="0" w:color="auto"/>
      </w:divBdr>
    </w:div>
    <w:div w:id="1315985899">
      <w:marLeft w:val="0"/>
      <w:marRight w:val="0"/>
      <w:marTop w:val="0"/>
      <w:marBottom w:val="0"/>
      <w:divBdr>
        <w:top w:val="none" w:sz="0" w:space="0" w:color="auto"/>
        <w:left w:val="none" w:sz="0" w:space="0" w:color="auto"/>
        <w:bottom w:val="none" w:sz="0" w:space="0" w:color="auto"/>
        <w:right w:val="none" w:sz="0" w:space="0" w:color="auto"/>
      </w:divBdr>
    </w:div>
    <w:div w:id="1315985900">
      <w:marLeft w:val="0"/>
      <w:marRight w:val="0"/>
      <w:marTop w:val="0"/>
      <w:marBottom w:val="0"/>
      <w:divBdr>
        <w:top w:val="none" w:sz="0" w:space="0" w:color="auto"/>
        <w:left w:val="none" w:sz="0" w:space="0" w:color="auto"/>
        <w:bottom w:val="none" w:sz="0" w:space="0" w:color="auto"/>
        <w:right w:val="none" w:sz="0" w:space="0" w:color="auto"/>
      </w:divBdr>
    </w:div>
    <w:div w:id="1315985901">
      <w:marLeft w:val="0"/>
      <w:marRight w:val="0"/>
      <w:marTop w:val="0"/>
      <w:marBottom w:val="0"/>
      <w:divBdr>
        <w:top w:val="none" w:sz="0" w:space="0" w:color="auto"/>
        <w:left w:val="none" w:sz="0" w:space="0" w:color="auto"/>
        <w:bottom w:val="none" w:sz="0" w:space="0" w:color="auto"/>
        <w:right w:val="none" w:sz="0" w:space="0" w:color="auto"/>
      </w:divBdr>
    </w:div>
    <w:div w:id="1315985902">
      <w:marLeft w:val="0"/>
      <w:marRight w:val="0"/>
      <w:marTop w:val="0"/>
      <w:marBottom w:val="0"/>
      <w:divBdr>
        <w:top w:val="none" w:sz="0" w:space="0" w:color="auto"/>
        <w:left w:val="none" w:sz="0" w:space="0" w:color="auto"/>
        <w:bottom w:val="none" w:sz="0" w:space="0" w:color="auto"/>
        <w:right w:val="none" w:sz="0" w:space="0" w:color="auto"/>
      </w:divBdr>
    </w:div>
    <w:div w:id="1315985903">
      <w:marLeft w:val="0"/>
      <w:marRight w:val="0"/>
      <w:marTop w:val="0"/>
      <w:marBottom w:val="0"/>
      <w:divBdr>
        <w:top w:val="none" w:sz="0" w:space="0" w:color="auto"/>
        <w:left w:val="none" w:sz="0" w:space="0" w:color="auto"/>
        <w:bottom w:val="none" w:sz="0" w:space="0" w:color="auto"/>
        <w:right w:val="none" w:sz="0" w:space="0" w:color="auto"/>
      </w:divBdr>
    </w:div>
    <w:div w:id="1865363200">
      <w:bodyDiv w:val="1"/>
      <w:marLeft w:val="0"/>
      <w:marRight w:val="0"/>
      <w:marTop w:val="0"/>
      <w:marBottom w:val="0"/>
      <w:divBdr>
        <w:top w:val="none" w:sz="0" w:space="0" w:color="auto"/>
        <w:left w:val="none" w:sz="0" w:space="0" w:color="auto"/>
        <w:bottom w:val="none" w:sz="0" w:space="0" w:color="auto"/>
        <w:right w:val="none" w:sz="0" w:space="0" w:color="auto"/>
      </w:divBdr>
    </w:div>
    <w:div w:id="19850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office@gl-pharma.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mailto:office@gl-pharm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1A0F7A2-D8FA-434A-A687-DB981E09E01C}">
  <ds:schemaRefs>
    <ds:schemaRef ds:uri="http://schemas.microsoft.com/sharepoint/v3/contenttype/forms"/>
  </ds:schemaRefs>
</ds:datastoreItem>
</file>

<file path=customXml/itemProps2.xml><?xml version="1.0" encoding="utf-8"?>
<ds:datastoreItem xmlns:ds="http://schemas.openxmlformats.org/officeDocument/2006/customXml" ds:itemID="{BC85EFB2-25EA-488A-858B-6865A685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B172CC-201A-4AD5-98DC-A480CD33ED8C}">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25157</Words>
  <Characters>14340</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Birutė Valkauskaitė</cp:lastModifiedBy>
  <cp:revision>2</cp:revision>
  <dcterms:created xsi:type="dcterms:W3CDTF">2014-03-28T06:41:00Z</dcterms:created>
  <dcterms:modified xsi:type="dcterms:W3CDTF">2014-03-28T06:41:00Z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