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DA603" w14:textId="77777777" w:rsidR="00955D87" w:rsidRPr="00D12E2A" w:rsidRDefault="00955D87" w:rsidP="00955D87">
      <w:pPr>
        <w:spacing w:after="0" w:line="240" w:lineRule="auto"/>
        <w:rPr>
          <w:rFonts w:ascii="Times New Roman" w:hAnsi="Times New Roman"/>
          <w:lang w:val="lt-LT"/>
        </w:rPr>
      </w:pPr>
    </w:p>
    <w:p w14:paraId="3A969190" w14:textId="77777777" w:rsidR="00955D87" w:rsidRPr="00D12E2A" w:rsidRDefault="00955D87" w:rsidP="00955D87">
      <w:pPr>
        <w:spacing w:after="0" w:line="240" w:lineRule="auto"/>
        <w:rPr>
          <w:rFonts w:ascii="Times New Roman" w:hAnsi="Times New Roman"/>
          <w:lang w:val="lt-LT"/>
        </w:rPr>
      </w:pPr>
    </w:p>
    <w:p w14:paraId="3D5B1E4D" w14:textId="77777777" w:rsidR="00955D87" w:rsidRPr="00D12E2A" w:rsidRDefault="00955D87" w:rsidP="00955D87">
      <w:pPr>
        <w:spacing w:after="0" w:line="240" w:lineRule="auto"/>
        <w:rPr>
          <w:rFonts w:ascii="Times New Roman" w:hAnsi="Times New Roman"/>
          <w:lang w:val="lt-LT"/>
        </w:rPr>
      </w:pPr>
    </w:p>
    <w:p w14:paraId="6BA63368" w14:textId="77777777" w:rsidR="00955D87" w:rsidRPr="00D12E2A" w:rsidRDefault="00955D87" w:rsidP="00955D87">
      <w:pPr>
        <w:spacing w:after="0" w:line="240" w:lineRule="auto"/>
        <w:rPr>
          <w:rFonts w:ascii="Times New Roman" w:hAnsi="Times New Roman"/>
          <w:lang w:val="lt-LT"/>
        </w:rPr>
      </w:pPr>
    </w:p>
    <w:p w14:paraId="620F08E7" w14:textId="77777777" w:rsidR="00955D87" w:rsidRPr="00D12E2A" w:rsidRDefault="00955D87" w:rsidP="00955D87">
      <w:pPr>
        <w:spacing w:after="0" w:line="240" w:lineRule="auto"/>
        <w:rPr>
          <w:rFonts w:ascii="Times New Roman" w:hAnsi="Times New Roman"/>
          <w:lang w:val="lt-LT"/>
        </w:rPr>
      </w:pPr>
    </w:p>
    <w:p w14:paraId="75D563F3" w14:textId="77777777" w:rsidR="00955D87" w:rsidRPr="00D12E2A" w:rsidRDefault="00955D87" w:rsidP="00955D87">
      <w:pPr>
        <w:spacing w:after="0" w:line="240" w:lineRule="auto"/>
        <w:rPr>
          <w:rFonts w:ascii="Times New Roman" w:hAnsi="Times New Roman"/>
          <w:lang w:val="lt-LT"/>
        </w:rPr>
      </w:pPr>
    </w:p>
    <w:p w14:paraId="16685FE9" w14:textId="77777777" w:rsidR="00955D87" w:rsidRPr="00D12E2A" w:rsidRDefault="00955D87" w:rsidP="00955D87">
      <w:pPr>
        <w:spacing w:after="0" w:line="240" w:lineRule="auto"/>
        <w:rPr>
          <w:rFonts w:ascii="Times New Roman" w:hAnsi="Times New Roman"/>
          <w:lang w:val="lt-LT"/>
        </w:rPr>
      </w:pPr>
    </w:p>
    <w:p w14:paraId="3D342039" w14:textId="77777777" w:rsidR="00955D87" w:rsidRPr="00D12E2A" w:rsidRDefault="00955D87" w:rsidP="00955D87">
      <w:pPr>
        <w:spacing w:after="0" w:line="240" w:lineRule="auto"/>
        <w:rPr>
          <w:rFonts w:ascii="Times New Roman" w:hAnsi="Times New Roman"/>
          <w:lang w:val="lt-LT"/>
        </w:rPr>
      </w:pPr>
    </w:p>
    <w:p w14:paraId="13C4F57D" w14:textId="77777777" w:rsidR="00955D87" w:rsidRPr="00D12E2A" w:rsidRDefault="00955D87" w:rsidP="00955D87">
      <w:pPr>
        <w:spacing w:after="0" w:line="240" w:lineRule="auto"/>
        <w:rPr>
          <w:rFonts w:ascii="Times New Roman" w:hAnsi="Times New Roman"/>
          <w:lang w:val="lt-LT"/>
        </w:rPr>
      </w:pPr>
    </w:p>
    <w:p w14:paraId="060A7A88" w14:textId="77777777" w:rsidR="00955D87" w:rsidRPr="00D12E2A" w:rsidRDefault="00955D87" w:rsidP="00955D87">
      <w:pPr>
        <w:spacing w:after="0" w:line="240" w:lineRule="auto"/>
        <w:rPr>
          <w:rFonts w:ascii="Times New Roman" w:hAnsi="Times New Roman"/>
          <w:lang w:val="lt-LT"/>
        </w:rPr>
      </w:pPr>
    </w:p>
    <w:p w14:paraId="5B0B56C5" w14:textId="77777777" w:rsidR="00955D87" w:rsidRPr="00D12E2A" w:rsidRDefault="00955D87" w:rsidP="00955D87">
      <w:pPr>
        <w:spacing w:after="0" w:line="240" w:lineRule="auto"/>
        <w:rPr>
          <w:rFonts w:ascii="Times New Roman" w:hAnsi="Times New Roman"/>
          <w:lang w:val="lt-LT"/>
        </w:rPr>
      </w:pPr>
    </w:p>
    <w:p w14:paraId="5D0CB994" w14:textId="77777777" w:rsidR="00955D87" w:rsidRPr="00D12E2A" w:rsidRDefault="00955D87" w:rsidP="00955D87">
      <w:pPr>
        <w:spacing w:after="0" w:line="240" w:lineRule="auto"/>
        <w:rPr>
          <w:rFonts w:ascii="Times New Roman" w:hAnsi="Times New Roman"/>
          <w:lang w:val="lt-LT"/>
        </w:rPr>
      </w:pPr>
    </w:p>
    <w:p w14:paraId="4C383FD3" w14:textId="77777777" w:rsidR="00955D87" w:rsidRPr="00D12E2A" w:rsidRDefault="00955D87" w:rsidP="00955D87">
      <w:pPr>
        <w:spacing w:after="0" w:line="240" w:lineRule="auto"/>
        <w:rPr>
          <w:rFonts w:ascii="Times New Roman" w:hAnsi="Times New Roman"/>
          <w:lang w:val="lt-LT"/>
        </w:rPr>
      </w:pPr>
    </w:p>
    <w:p w14:paraId="24F5726C" w14:textId="77777777" w:rsidR="00955D87" w:rsidRPr="00D12E2A" w:rsidRDefault="00955D87" w:rsidP="00955D87">
      <w:pPr>
        <w:spacing w:after="0" w:line="240" w:lineRule="auto"/>
        <w:rPr>
          <w:rFonts w:ascii="Times New Roman" w:hAnsi="Times New Roman"/>
          <w:lang w:val="lt-LT"/>
        </w:rPr>
      </w:pPr>
    </w:p>
    <w:p w14:paraId="77335ADE" w14:textId="77777777" w:rsidR="00955D87" w:rsidRPr="00D12E2A" w:rsidRDefault="00955D87" w:rsidP="00955D87">
      <w:pPr>
        <w:spacing w:after="0" w:line="240" w:lineRule="auto"/>
        <w:rPr>
          <w:rFonts w:ascii="Times New Roman" w:hAnsi="Times New Roman"/>
          <w:lang w:val="lt-LT"/>
        </w:rPr>
      </w:pPr>
    </w:p>
    <w:p w14:paraId="0831FB5A" w14:textId="77777777" w:rsidR="00955D87" w:rsidRPr="00D12E2A" w:rsidRDefault="00955D87" w:rsidP="00955D87">
      <w:pPr>
        <w:spacing w:after="0" w:line="240" w:lineRule="auto"/>
        <w:rPr>
          <w:rFonts w:ascii="Times New Roman" w:hAnsi="Times New Roman"/>
          <w:lang w:val="lt-LT"/>
        </w:rPr>
      </w:pPr>
    </w:p>
    <w:p w14:paraId="00845330" w14:textId="77777777" w:rsidR="00955D87" w:rsidRPr="00D12E2A" w:rsidRDefault="00955D87" w:rsidP="00955D87">
      <w:pPr>
        <w:spacing w:after="0" w:line="240" w:lineRule="auto"/>
        <w:rPr>
          <w:rFonts w:ascii="Times New Roman" w:hAnsi="Times New Roman"/>
          <w:lang w:val="lt-LT"/>
        </w:rPr>
      </w:pPr>
    </w:p>
    <w:p w14:paraId="6F780159" w14:textId="77777777" w:rsidR="00955D87" w:rsidRPr="00D12E2A" w:rsidRDefault="00955D87" w:rsidP="00955D87">
      <w:pPr>
        <w:spacing w:after="0" w:line="240" w:lineRule="auto"/>
        <w:rPr>
          <w:rFonts w:ascii="Times New Roman" w:hAnsi="Times New Roman"/>
          <w:lang w:val="lt-LT"/>
        </w:rPr>
      </w:pPr>
    </w:p>
    <w:p w14:paraId="69D893EA" w14:textId="77777777" w:rsidR="00955D87" w:rsidRPr="00D12E2A" w:rsidRDefault="00955D87" w:rsidP="00955D87">
      <w:pPr>
        <w:spacing w:after="0" w:line="240" w:lineRule="auto"/>
        <w:rPr>
          <w:rFonts w:ascii="Times New Roman" w:hAnsi="Times New Roman"/>
          <w:lang w:val="lt-LT"/>
        </w:rPr>
      </w:pPr>
    </w:p>
    <w:p w14:paraId="34AF62A2" w14:textId="77777777" w:rsidR="00955D87" w:rsidRPr="00D12E2A" w:rsidRDefault="00955D87" w:rsidP="00955D87">
      <w:pPr>
        <w:spacing w:after="0" w:line="240" w:lineRule="auto"/>
        <w:rPr>
          <w:rFonts w:ascii="Times New Roman" w:hAnsi="Times New Roman"/>
          <w:lang w:val="lt-LT"/>
        </w:rPr>
      </w:pPr>
    </w:p>
    <w:p w14:paraId="4767A689" w14:textId="77777777" w:rsidR="00955D87" w:rsidRPr="00D12E2A" w:rsidRDefault="00955D87" w:rsidP="00955D87">
      <w:pPr>
        <w:spacing w:after="0" w:line="240" w:lineRule="auto"/>
        <w:rPr>
          <w:rFonts w:ascii="Times New Roman" w:hAnsi="Times New Roman"/>
          <w:lang w:val="lt-LT"/>
        </w:rPr>
      </w:pPr>
    </w:p>
    <w:p w14:paraId="6E6CACC2" w14:textId="77777777" w:rsidR="00955D87" w:rsidRPr="00D12E2A" w:rsidRDefault="00955D87" w:rsidP="00955D87">
      <w:pPr>
        <w:spacing w:after="0" w:line="240" w:lineRule="auto"/>
        <w:rPr>
          <w:rFonts w:ascii="Times New Roman" w:hAnsi="Times New Roman"/>
          <w:lang w:val="lt-LT"/>
        </w:rPr>
      </w:pPr>
    </w:p>
    <w:p w14:paraId="5A2C8A42" w14:textId="77777777" w:rsidR="00955D87" w:rsidRPr="00D12E2A" w:rsidRDefault="00955D87" w:rsidP="00955D87">
      <w:pPr>
        <w:spacing w:after="0" w:line="240" w:lineRule="auto"/>
        <w:rPr>
          <w:rFonts w:ascii="Times New Roman" w:hAnsi="Times New Roman"/>
          <w:lang w:val="lt-LT"/>
        </w:rPr>
      </w:pPr>
    </w:p>
    <w:p w14:paraId="79C0E283" w14:textId="77777777" w:rsidR="00955D87" w:rsidRPr="00D12E2A" w:rsidRDefault="00955D87" w:rsidP="00955D87">
      <w:pPr>
        <w:spacing w:after="0" w:line="240" w:lineRule="auto"/>
        <w:jc w:val="center"/>
        <w:outlineLvl w:val="0"/>
        <w:rPr>
          <w:rFonts w:ascii="Times New Roman" w:hAnsi="Times New Roman"/>
          <w:b/>
          <w:kern w:val="28"/>
          <w:lang w:val="lt-LT"/>
        </w:rPr>
      </w:pPr>
      <w:r w:rsidRPr="00D12E2A">
        <w:rPr>
          <w:rFonts w:ascii="Times New Roman" w:hAnsi="Times New Roman"/>
          <w:b/>
          <w:kern w:val="28"/>
          <w:lang w:val="lt-LT"/>
        </w:rPr>
        <w:t>I PRIEDAS</w:t>
      </w:r>
    </w:p>
    <w:p w14:paraId="77BEA1F0" w14:textId="77777777" w:rsidR="00955D87" w:rsidRPr="00D12E2A" w:rsidRDefault="00955D87" w:rsidP="00955D87">
      <w:pPr>
        <w:spacing w:after="0" w:line="240" w:lineRule="auto"/>
        <w:rPr>
          <w:rFonts w:ascii="Times New Roman" w:hAnsi="Times New Roman"/>
          <w:lang w:val="lt-LT"/>
        </w:rPr>
      </w:pPr>
    </w:p>
    <w:p w14:paraId="6757792F" w14:textId="77777777" w:rsidR="00955D87" w:rsidRPr="00D12E2A" w:rsidRDefault="00955D87" w:rsidP="00955D87">
      <w:pPr>
        <w:spacing w:after="0" w:line="240" w:lineRule="auto"/>
        <w:jc w:val="center"/>
        <w:outlineLvl w:val="0"/>
        <w:rPr>
          <w:rFonts w:ascii="Times New Roman" w:hAnsi="Times New Roman"/>
          <w:b/>
          <w:kern w:val="28"/>
          <w:lang w:val="lt-LT"/>
        </w:rPr>
      </w:pPr>
      <w:r w:rsidRPr="00D12E2A">
        <w:rPr>
          <w:rFonts w:ascii="Times New Roman" w:hAnsi="Times New Roman"/>
          <w:b/>
          <w:kern w:val="28"/>
          <w:lang w:val="lt-LT"/>
        </w:rPr>
        <w:t>PREPARATO CHARAKTERISTIKŲ SANTRAUKA</w:t>
      </w:r>
    </w:p>
    <w:p w14:paraId="21D0E9CD" w14:textId="77777777" w:rsidR="00955D87" w:rsidRPr="00D12E2A" w:rsidRDefault="00955D87" w:rsidP="00955D87">
      <w:pPr>
        <w:spacing w:after="0" w:line="240" w:lineRule="auto"/>
        <w:rPr>
          <w:rFonts w:ascii="Times New Roman" w:hAnsi="Times New Roman"/>
          <w:lang w:val="lt-LT"/>
        </w:rPr>
      </w:pPr>
    </w:p>
    <w:p w14:paraId="66A61C43" w14:textId="77777777" w:rsidR="00955D87" w:rsidRPr="00D12E2A" w:rsidRDefault="00955D87" w:rsidP="00806F67">
      <w:pPr>
        <w:keepNext/>
        <w:spacing w:after="0" w:line="240" w:lineRule="auto"/>
        <w:ind w:left="567" w:hanging="567"/>
        <w:outlineLvl w:val="1"/>
        <w:rPr>
          <w:rFonts w:ascii="Times New Roman" w:hAnsi="Times New Roman"/>
          <w:b/>
          <w:lang w:val="lt-LT"/>
        </w:rPr>
      </w:pPr>
      <w:r w:rsidRPr="00D12E2A">
        <w:rPr>
          <w:rFonts w:ascii="Times New Roman" w:hAnsi="Times New Roman"/>
          <w:b/>
          <w:lang w:val="lt-LT"/>
        </w:rPr>
        <w:br w:type="page"/>
      </w:r>
      <w:r w:rsidRPr="00D12E2A">
        <w:rPr>
          <w:rFonts w:ascii="Times New Roman" w:hAnsi="Times New Roman"/>
          <w:b/>
          <w:lang w:val="lt-LT"/>
        </w:rPr>
        <w:lastRenderedPageBreak/>
        <w:t>1.</w:t>
      </w:r>
      <w:r w:rsidRPr="00D12E2A">
        <w:rPr>
          <w:rFonts w:ascii="Times New Roman" w:hAnsi="Times New Roman"/>
          <w:b/>
          <w:lang w:val="lt-LT"/>
        </w:rPr>
        <w:tab/>
        <w:t>VAISTINIO PREPARATO PAVADINIMAS</w:t>
      </w:r>
    </w:p>
    <w:p w14:paraId="0D97186D" w14:textId="77777777" w:rsidR="00955D87" w:rsidRPr="00D12E2A" w:rsidRDefault="00955D87" w:rsidP="00955D87">
      <w:pPr>
        <w:spacing w:after="0" w:line="240" w:lineRule="auto"/>
        <w:rPr>
          <w:rFonts w:ascii="Times New Roman" w:hAnsi="Times New Roman"/>
          <w:lang w:val="lt-LT"/>
        </w:rPr>
      </w:pPr>
    </w:p>
    <w:p w14:paraId="7890B827" w14:textId="77777777" w:rsidR="00955D87" w:rsidRPr="00D12E2A" w:rsidRDefault="00955D87" w:rsidP="00955D87">
      <w:pPr>
        <w:spacing w:after="0" w:line="240" w:lineRule="auto"/>
        <w:rPr>
          <w:rFonts w:ascii="Times New Roman" w:hAnsi="Times New Roman"/>
          <w:lang w:val="lt-LT"/>
        </w:rPr>
      </w:pP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50 mg dengtos tabletės</w:t>
      </w:r>
    </w:p>
    <w:p w14:paraId="0778F2E2" w14:textId="77777777" w:rsidR="00955D87" w:rsidRPr="00D12E2A" w:rsidRDefault="00955D87" w:rsidP="00955D87">
      <w:pPr>
        <w:spacing w:after="0" w:line="240" w:lineRule="auto"/>
        <w:rPr>
          <w:rFonts w:ascii="Times New Roman" w:hAnsi="Times New Roman"/>
          <w:lang w:val="lt-LT"/>
        </w:rPr>
      </w:pPr>
    </w:p>
    <w:p w14:paraId="460A70B6" w14:textId="77777777" w:rsidR="00955D87" w:rsidRPr="00D12E2A" w:rsidRDefault="00955D87" w:rsidP="00955D87">
      <w:pPr>
        <w:spacing w:after="0" w:line="240" w:lineRule="auto"/>
        <w:rPr>
          <w:rFonts w:ascii="Times New Roman" w:hAnsi="Times New Roman"/>
          <w:lang w:val="lt-LT"/>
        </w:rPr>
      </w:pPr>
    </w:p>
    <w:p w14:paraId="1992E131" w14:textId="77777777" w:rsidR="00955D87" w:rsidRPr="00D12E2A" w:rsidRDefault="00955D87" w:rsidP="00806F67">
      <w:pPr>
        <w:keepNext/>
        <w:spacing w:after="0" w:line="240" w:lineRule="auto"/>
        <w:ind w:left="567" w:hanging="567"/>
        <w:outlineLvl w:val="1"/>
        <w:rPr>
          <w:rFonts w:ascii="Times New Roman" w:hAnsi="Times New Roman"/>
          <w:b/>
          <w:lang w:val="lt-LT"/>
        </w:rPr>
      </w:pPr>
      <w:r w:rsidRPr="00D12E2A">
        <w:rPr>
          <w:rFonts w:ascii="Times New Roman" w:hAnsi="Times New Roman"/>
          <w:b/>
          <w:lang w:val="lt-LT"/>
        </w:rPr>
        <w:t>2.</w:t>
      </w:r>
      <w:r w:rsidRPr="00D12E2A">
        <w:rPr>
          <w:rFonts w:ascii="Times New Roman" w:hAnsi="Times New Roman"/>
          <w:b/>
          <w:lang w:val="lt-LT"/>
        </w:rPr>
        <w:tab/>
        <w:t>KOKYBINĖ IR KIEKYBINĖ SUDĖTIS</w:t>
      </w:r>
    </w:p>
    <w:p w14:paraId="32D5DDEF" w14:textId="77777777" w:rsidR="00955D87" w:rsidRPr="00D12E2A" w:rsidRDefault="00955D87" w:rsidP="00955D87">
      <w:pPr>
        <w:spacing w:after="0" w:line="240" w:lineRule="auto"/>
        <w:rPr>
          <w:rFonts w:ascii="Times New Roman" w:hAnsi="Times New Roman"/>
          <w:lang w:val="lt-LT"/>
        </w:rPr>
      </w:pPr>
    </w:p>
    <w:p w14:paraId="51AFD817" w14:textId="505E1276"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Vienoje tabletėje yra 50 mg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w:t>
      </w:r>
      <w:proofErr w:type="spellStart"/>
      <w:r w:rsidRPr="00D12E2A">
        <w:rPr>
          <w:rFonts w:ascii="Times New Roman" w:hAnsi="Times New Roman"/>
          <w:lang w:val="lt-LT"/>
        </w:rPr>
        <w:t>sukcinato</w:t>
      </w:r>
      <w:proofErr w:type="spellEnd"/>
      <w:r w:rsidRPr="00D12E2A">
        <w:rPr>
          <w:rFonts w:ascii="Times New Roman" w:hAnsi="Times New Roman"/>
          <w:lang w:val="lt-LT"/>
        </w:rPr>
        <w:t xml:space="preserve"> pavidalu).</w:t>
      </w:r>
    </w:p>
    <w:p w14:paraId="6201C205" w14:textId="77777777" w:rsidR="00955D87" w:rsidRPr="00D12E2A" w:rsidRDefault="00955D87" w:rsidP="00955D87">
      <w:pPr>
        <w:spacing w:after="0" w:line="240" w:lineRule="auto"/>
        <w:rPr>
          <w:rFonts w:ascii="Times New Roman" w:hAnsi="Times New Roman"/>
          <w:u w:val="single"/>
          <w:lang w:val="lt-LT"/>
        </w:rPr>
      </w:pPr>
    </w:p>
    <w:p w14:paraId="787D2795" w14:textId="77777777" w:rsidR="00955D87" w:rsidRPr="00D12E2A" w:rsidRDefault="00955D87" w:rsidP="00955D87">
      <w:pPr>
        <w:spacing w:after="0" w:line="240" w:lineRule="auto"/>
        <w:rPr>
          <w:rFonts w:ascii="Times New Roman" w:hAnsi="Times New Roman"/>
          <w:u w:val="single"/>
          <w:lang w:val="lt-LT"/>
        </w:rPr>
      </w:pPr>
      <w:r w:rsidRPr="00D12E2A">
        <w:rPr>
          <w:rFonts w:ascii="Times New Roman" w:hAnsi="Times New Roman"/>
          <w:u w:val="single"/>
          <w:lang w:val="lt-LT"/>
        </w:rPr>
        <w:t>Pagalbinės medžiagos, kurių poveikis žinomas:</w:t>
      </w:r>
    </w:p>
    <w:p w14:paraId="7464834D"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50 mg tabletėje yra laktozės </w:t>
      </w:r>
      <w:proofErr w:type="spellStart"/>
      <w:r w:rsidRPr="00D12E2A">
        <w:rPr>
          <w:rFonts w:ascii="Times New Roman" w:hAnsi="Times New Roman"/>
          <w:lang w:val="lt-LT"/>
        </w:rPr>
        <w:t>monohidrato</w:t>
      </w:r>
      <w:proofErr w:type="spellEnd"/>
      <w:r w:rsidRPr="00D12E2A">
        <w:rPr>
          <w:rFonts w:ascii="Times New Roman" w:hAnsi="Times New Roman"/>
          <w:lang w:val="lt-LT"/>
        </w:rPr>
        <w:t xml:space="preserve"> ir bevandenės laktozės, atitinkančių 176 mg bevandenės laktozės. </w:t>
      </w:r>
    </w:p>
    <w:p w14:paraId="68BD33E4" w14:textId="77777777" w:rsidR="00955D87" w:rsidRPr="00D12E2A" w:rsidRDefault="00955D87" w:rsidP="00955D87">
      <w:pPr>
        <w:spacing w:after="0" w:line="240" w:lineRule="auto"/>
        <w:rPr>
          <w:rFonts w:ascii="Times New Roman" w:hAnsi="Times New Roman"/>
          <w:lang w:val="lt-LT"/>
        </w:rPr>
      </w:pPr>
    </w:p>
    <w:p w14:paraId="3D7C9AE1"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Visos pagalbinės medžiagos išvardytos 6.1 skyriuje.</w:t>
      </w:r>
    </w:p>
    <w:p w14:paraId="704E768A" w14:textId="77777777" w:rsidR="00955D87" w:rsidRPr="00D12E2A" w:rsidRDefault="00955D87" w:rsidP="00955D87">
      <w:pPr>
        <w:spacing w:after="0" w:line="240" w:lineRule="auto"/>
        <w:rPr>
          <w:rFonts w:ascii="Times New Roman" w:hAnsi="Times New Roman"/>
          <w:lang w:val="lt-LT"/>
        </w:rPr>
      </w:pPr>
    </w:p>
    <w:p w14:paraId="0D266CF2" w14:textId="77777777" w:rsidR="00955D87" w:rsidRPr="00D12E2A" w:rsidRDefault="00955D87" w:rsidP="00955D87">
      <w:pPr>
        <w:spacing w:after="0" w:line="240" w:lineRule="auto"/>
        <w:rPr>
          <w:rFonts w:ascii="Times New Roman" w:hAnsi="Times New Roman"/>
          <w:lang w:val="lt-LT"/>
        </w:rPr>
      </w:pPr>
    </w:p>
    <w:p w14:paraId="162E271B" w14:textId="77777777" w:rsidR="00955D87" w:rsidRPr="00D12E2A" w:rsidRDefault="00955D87" w:rsidP="00806F67">
      <w:pPr>
        <w:keepNext/>
        <w:spacing w:after="0" w:line="240" w:lineRule="auto"/>
        <w:ind w:left="567" w:hanging="567"/>
        <w:outlineLvl w:val="1"/>
        <w:rPr>
          <w:rFonts w:ascii="Times New Roman" w:hAnsi="Times New Roman"/>
          <w:b/>
          <w:lang w:val="lt-LT"/>
        </w:rPr>
      </w:pPr>
      <w:r w:rsidRPr="00D12E2A">
        <w:rPr>
          <w:rFonts w:ascii="Times New Roman" w:hAnsi="Times New Roman"/>
          <w:b/>
          <w:lang w:val="lt-LT"/>
        </w:rPr>
        <w:t>3.</w:t>
      </w:r>
      <w:r w:rsidRPr="00D12E2A">
        <w:rPr>
          <w:rFonts w:ascii="Times New Roman" w:hAnsi="Times New Roman"/>
          <w:b/>
          <w:lang w:val="lt-LT"/>
        </w:rPr>
        <w:tab/>
        <w:t>FARMACINĖ FORMA</w:t>
      </w:r>
    </w:p>
    <w:p w14:paraId="039EEA37" w14:textId="77777777" w:rsidR="00955D87" w:rsidRPr="00D12E2A" w:rsidRDefault="00955D87" w:rsidP="00955D87">
      <w:pPr>
        <w:spacing w:after="0" w:line="240" w:lineRule="auto"/>
        <w:rPr>
          <w:rFonts w:ascii="Times New Roman" w:hAnsi="Times New Roman"/>
          <w:lang w:val="lt-LT"/>
        </w:rPr>
      </w:pPr>
    </w:p>
    <w:p w14:paraId="028BE453"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Dengta tabletė (tabletė).</w:t>
      </w:r>
    </w:p>
    <w:p w14:paraId="4BC2FB4D" w14:textId="77777777" w:rsidR="00955D87" w:rsidRPr="00D12E2A" w:rsidRDefault="00955D87" w:rsidP="00955D87">
      <w:pPr>
        <w:spacing w:after="0" w:line="240" w:lineRule="auto"/>
        <w:rPr>
          <w:rFonts w:ascii="Times New Roman" w:hAnsi="Times New Roman"/>
          <w:lang w:val="lt-LT"/>
        </w:rPr>
      </w:pPr>
    </w:p>
    <w:p w14:paraId="122F86D4" w14:textId="77777777" w:rsidR="00955D87" w:rsidRPr="00D12E2A" w:rsidRDefault="00955D87" w:rsidP="00955D87">
      <w:pPr>
        <w:spacing w:after="0" w:line="240" w:lineRule="auto"/>
        <w:rPr>
          <w:rFonts w:ascii="Times New Roman" w:hAnsi="Times New Roman"/>
          <w:i/>
          <w:lang w:val="lt-LT"/>
        </w:rPr>
      </w:pPr>
      <w:r w:rsidRPr="00D12E2A">
        <w:rPr>
          <w:rFonts w:ascii="Times New Roman" w:hAnsi="Times New Roman"/>
          <w:lang w:val="lt-LT"/>
        </w:rPr>
        <w:t xml:space="preserve">50 mg tabletės yra baltos, ovalios, abipusiai išgaubtos, su vagele abiejose pusėse ir kraštuose, vienoje pusėje yra užrašas „SN“, kitoje </w:t>
      </w:r>
      <w:r w:rsidRPr="00D12E2A">
        <w:rPr>
          <w:rFonts w:ascii="Times New Roman" w:hAnsi="Times New Roman"/>
          <w:lang w:val="lt-LT"/>
        </w:rPr>
        <w:sym w:font="Symbol" w:char="F02D"/>
      </w:r>
      <w:r w:rsidRPr="00D12E2A">
        <w:rPr>
          <w:rFonts w:ascii="Times New Roman" w:hAnsi="Times New Roman"/>
          <w:lang w:val="lt-LT"/>
        </w:rPr>
        <w:t xml:space="preserve"> skaitmuo „50“.</w:t>
      </w:r>
    </w:p>
    <w:p w14:paraId="6D32ABFA" w14:textId="77777777" w:rsidR="00955D87" w:rsidRPr="00D12E2A" w:rsidRDefault="00955D87" w:rsidP="00955D87">
      <w:pPr>
        <w:spacing w:after="0" w:line="240" w:lineRule="auto"/>
        <w:rPr>
          <w:rFonts w:ascii="Times New Roman" w:hAnsi="Times New Roman"/>
          <w:lang w:val="lt-LT"/>
        </w:rPr>
      </w:pPr>
    </w:p>
    <w:p w14:paraId="4BFC75A7"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50 mg tabletę galima padalyti į lygias dozes.</w:t>
      </w:r>
    </w:p>
    <w:p w14:paraId="2F3A6DCC" w14:textId="77777777" w:rsidR="00955D87" w:rsidRPr="00D12E2A" w:rsidRDefault="00955D87" w:rsidP="00955D87">
      <w:pPr>
        <w:spacing w:after="0" w:line="240" w:lineRule="auto"/>
        <w:rPr>
          <w:rFonts w:ascii="Times New Roman" w:hAnsi="Times New Roman"/>
          <w:lang w:val="lt-LT"/>
        </w:rPr>
      </w:pPr>
    </w:p>
    <w:p w14:paraId="6F92F4B0" w14:textId="77777777" w:rsidR="00955D87" w:rsidRPr="00D12E2A" w:rsidRDefault="00955D87" w:rsidP="00955D87">
      <w:pPr>
        <w:spacing w:after="0" w:line="240" w:lineRule="auto"/>
        <w:rPr>
          <w:rFonts w:ascii="Times New Roman" w:hAnsi="Times New Roman"/>
          <w:lang w:val="lt-LT"/>
        </w:rPr>
      </w:pPr>
    </w:p>
    <w:p w14:paraId="73C1EC03" w14:textId="77777777" w:rsidR="00955D87" w:rsidRPr="00D12E2A" w:rsidRDefault="00955D87" w:rsidP="00806F67">
      <w:pPr>
        <w:keepNext/>
        <w:spacing w:after="0" w:line="240" w:lineRule="auto"/>
        <w:ind w:left="567" w:hanging="567"/>
        <w:outlineLvl w:val="1"/>
        <w:rPr>
          <w:rFonts w:ascii="Times New Roman" w:hAnsi="Times New Roman"/>
          <w:b/>
          <w:lang w:val="lt-LT"/>
        </w:rPr>
      </w:pPr>
      <w:r w:rsidRPr="00D12E2A">
        <w:rPr>
          <w:rFonts w:ascii="Times New Roman" w:hAnsi="Times New Roman"/>
          <w:b/>
          <w:caps/>
          <w:lang w:val="lt-LT"/>
        </w:rPr>
        <w:t>4.</w:t>
      </w:r>
      <w:r w:rsidRPr="00D12E2A">
        <w:rPr>
          <w:rFonts w:ascii="Times New Roman" w:hAnsi="Times New Roman"/>
          <w:b/>
          <w:caps/>
          <w:lang w:val="lt-LT"/>
        </w:rPr>
        <w:tab/>
      </w:r>
      <w:r w:rsidRPr="00D12E2A">
        <w:rPr>
          <w:rFonts w:ascii="Times New Roman" w:hAnsi="Times New Roman"/>
          <w:b/>
          <w:lang w:val="lt-LT"/>
        </w:rPr>
        <w:t>KLINIKINĖ INFORMACIJA</w:t>
      </w:r>
    </w:p>
    <w:p w14:paraId="71881477" w14:textId="77777777" w:rsidR="00955D87" w:rsidRPr="00D12E2A" w:rsidRDefault="00955D87" w:rsidP="00955D87">
      <w:pPr>
        <w:spacing w:after="0" w:line="240" w:lineRule="auto"/>
        <w:rPr>
          <w:rFonts w:ascii="Times New Roman" w:hAnsi="Times New Roman"/>
          <w:lang w:val="lt-LT"/>
        </w:rPr>
      </w:pPr>
    </w:p>
    <w:p w14:paraId="0C86104C" w14:textId="77777777" w:rsidR="00955D87" w:rsidRPr="00D12E2A" w:rsidRDefault="00955D87" w:rsidP="00806F67">
      <w:pPr>
        <w:keepNext/>
        <w:spacing w:after="0" w:line="240" w:lineRule="auto"/>
        <w:ind w:left="567" w:hanging="567"/>
        <w:outlineLvl w:val="2"/>
        <w:rPr>
          <w:rFonts w:ascii="Times New Roman" w:hAnsi="Times New Roman"/>
          <w:b/>
          <w:lang w:val="lt-LT"/>
        </w:rPr>
      </w:pPr>
      <w:r w:rsidRPr="00D12E2A">
        <w:rPr>
          <w:rFonts w:ascii="Times New Roman" w:hAnsi="Times New Roman"/>
          <w:b/>
          <w:lang w:val="lt-LT"/>
        </w:rPr>
        <w:t>4.1</w:t>
      </w:r>
      <w:r w:rsidRPr="00D12E2A">
        <w:rPr>
          <w:rFonts w:ascii="Times New Roman" w:hAnsi="Times New Roman"/>
          <w:b/>
          <w:lang w:val="lt-LT"/>
        </w:rPr>
        <w:tab/>
        <w:t>Terapinės indikacijos</w:t>
      </w:r>
    </w:p>
    <w:p w14:paraId="0E2BD8DA" w14:textId="77777777" w:rsidR="00955D87" w:rsidRPr="00D12E2A" w:rsidRDefault="00955D87" w:rsidP="00955D87">
      <w:pPr>
        <w:spacing w:after="0" w:line="240" w:lineRule="auto"/>
        <w:rPr>
          <w:rFonts w:ascii="Times New Roman" w:hAnsi="Times New Roman"/>
          <w:lang w:val="lt-LT"/>
        </w:rPr>
      </w:pPr>
    </w:p>
    <w:p w14:paraId="432AE13C" w14:textId="613D12C5" w:rsidR="00955D87" w:rsidRPr="00D12E2A" w:rsidRDefault="00B3483B" w:rsidP="00955D87">
      <w:pPr>
        <w:spacing w:after="0" w:line="240" w:lineRule="auto"/>
        <w:rPr>
          <w:rFonts w:ascii="Times New Roman" w:hAnsi="Times New Roman"/>
          <w:lang w:val="lt-LT"/>
        </w:rPr>
      </w:pPr>
      <w:r>
        <w:rPr>
          <w:rFonts w:ascii="Times New Roman" w:hAnsi="Times New Roman"/>
          <w:lang w:val="lt-LT"/>
        </w:rPr>
        <w:t>Neatidėliotinas</w:t>
      </w:r>
      <w:r w:rsidRPr="00B3483B">
        <w:rPr>
          <w:rFonts w:ascii="Times New Roman" w:hAnsi="Times New Roman"/>
          <w:lang w:val="lt-LT"/>
        </w:rPr>
        <w:t xml:space="preserve"> migrenos </w:t>
      </w:r>
      <w:r>
        <w:rPr>
          <w:rFonts w:ascii="Times New Roman" w:hAnsi="Times New Roman"/>
          <w:lang w:val="lt-LT"/>
        </w:rPr>
        <w:t xml:space="preserve">priepuolio, pasireiškiančio </w:t>
      </w:r>
      <w:r w:rsidRPr="00B3483B">
        <w:rPr>
          <w:rFonts w:ascii="Times New Roman" w:hAnsi="Times New Roman"/>
          <w:lang w:val="lt-LT"/>
        </w:rPr>
        <w:t>su aura ar be jos</w:t>
      </w:r>
      <w:r>
        <w:rPr>
          <w:rFonts w:ascii="Times New Roman" w:hAnsi="Times New Roman"/>
          <w:lang w:val="lt-LT"/>
        </w:rPr>
        <w:t>,</w:t>
      </w:r>
      <w:r w:rsidRPr="00B3483B">
        <w:rPr>
          <w:rFonts w:ascii="Times New Roman" w:hAnsi="Times New Roman"/>
          <w:lang w:val="lt-LT"/>
        </w:rPr>
        <w:t xml:space="preserve"> gydymas suaugusiesiems, kuriems mediciniškai patvirtinta migrenos diagnozė ir </w:t>
      </w:r>
      <w:r>
        <w:rPr>
          <w:rFonts w:ascii="Times New Roman" w:hAnsi="Times New Roman"/>
          <w:lang w:val="lt-LT"/>
        </w:rPr>
        <w:t xml:space="preserve">turintiems </w:t>
      </w:r>
      <w:proofErr w:type="spellStart"/>
      <w:r>
        <w:rPr>
          <w:rFonts w:ascii="Times New Roman" w:hAnsi="Times New Roman"/>
          <w:lang w:val="lt-LT"/>
        </w:rPr>
        <w:t>triptanų</w:t>
      </w:r>
      <w:proofErr w:type="spellEnd"/>
      <w:r w:rsidRPr="00B3483B">
        <w:rPr>
          <w:rFonts w:ascii="Times New Roman" w:hAnsi="Times New Roman"/>
          <w:lang w:val="lt-LT"/>
        </w:rPr>
        <w:t xml:space="preserve"> vartojimo patirti</w:t>
      </w:r>
      <w:r>
        <w:rPr>
          <w:rFonts w:ascii="Times New Roman" w:hAnsi="Times New Roman"/>
          <w:lang w:val="lt-LT"/>
        </w:rPr>
        <w:t>e</w:t>
      </w:r>
      <w:r w:rsidRPr="00B3483B">
        <w:rPr>
          <w:rFonts w:ascii="Times New Roman" w:hAnsi="Times New Roman"/>
          <w:lang w:val="lt-LT"/>
        </w:rPr>
        <w:t>s.</w:t>
      </w:r>
    </w:p>
    <w:p w14:paraId="5F0FA3EB" w14:textId="77777777" w:rsidR="00955D87" w:rsidRPr="00D12E2A" w:rsidRDefault="00955D87" w:rsidP="00955D87">
      <w:pPr>
        <w:spacing w:after="0" w:line="240" w:lineRule="auto"/>
        <w:rPr>
          <w:rFonts w:ascii="Times New Roman" w:hAnsi="Times New Roman"/>
          <w:lang w:val="lt-LT"/>
        </w:rPr>
      </w:pPr>
    </w:p>
    <w:p w14:paraId="76106880" w14:textId="77777777" w:rsidR="00955D87" w:rsidRPr="00D12E2A" w:rsidRDefault="00955D87" w:rsidP="00806F67">
      <w:pPr>
        <w:keepNext/>
        <w:spacing w:after="0" w:line="240" w:lineRule="auto"/>
        <w:ind w:left="567" w:hanging="567"/>
        <w:outlineLvl w:val="2"/>
        <w:rPr>
          <w:rFonts w:ascii="Times New Roman" w:hAnsi="Times New Roman"/>
          <w:b/>
          <w:lang w:val="lt-LT"/>
        </w:rPr>
      </w:pPr>
      <w:r w:rsidRPr="00D12E2A">
        <w:rPr>
          <w:rFonts w:ascii="Times New Roman" w:hAnsi="Times New Roman"/>
          <w:b/>
          <w:lang w:val="lt-LT"/>
        </w:rPr>
        <w:t>4.2</w:t>
      </w:r>
      <w:r w:rsidRPr="00D12E2A">
        <w:rPr>
          <w:rFonts w:ascii="Times New Roman" w:hAnsi="Times New Roman"/>
          <w:b/>
          <w:lang w:val="lt-LT"/>
        </w:rPr>
        <w:tab/>
        <w:t>Dozavimas ir vartojimo metodas</w:t>
      </w:r>
    </w:p>
    <w:p w14:paraId="6E85F98C" w14:textId="77777777" w:rsidR="00955D87" w:rsidRPr="00D12E2A" w:rsidRDefault="00955D87" w:rsidP="00955D87">
      <w:pPr>
        <w:spacing w:after="0" w:line="240" w:lineRule="auto"/>
        <w:rPr>
          <w:rFonts w:ascii="Times New Roman" w:hAnsi="Times New Roman"/>
          <w:lang w:val="lt-LT"/>
        </w:rPr>
      </w:pPr>
    </w:p>
    <w:p w14:paraId="24C3643A"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Migrenos priepuolio profilaktikai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vartoti negalima. </w:t>
      </w:r>
    </w:p>
    <w:p w14:paraId="76E8BBFD" w14:textId="7F05EC40"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Neatidėliotinai migrenos priepuolį rekomenduojama gydyti vien </w:t>
      </w:r>
      <w:proofErr w:type="spellStart"/>
      <w:r w:rsidRPr="00D12E2A">
        <w:rPr>
          <w:rFonts w:ascii="Times New Roman" w:hAnsi="Times New Roman"/>
          <w:lang w:val="lt-LT"/>
        </w:rPr>
        <w:t>sumatriptanu</w:t>
      </w:r>
      <w:proofErr w:type="spellEnd"/>
      <w:r w:rsidRPr="00D12E2A">
        <w:rPr>
          <w:rFonts w:ascii="Times New Roman" w:hAnsi="Times New Roman"/>
          <w:lang w:val="lt-LT"/>
        </w:rPr>
        <w:t xml:space="preserve">. Kartu su </w:t>
      </w:r>
      <w:proofErr w:type="spellStart"/>
      <w:r w:rsidRPr="00D12E2A">
        <w:rPr>
          <w:rFonts w:ascii="Times New Roman" w:hAnsi="Times New Roman"/>
          <w:lang w:val="lt-LT"/>
        </w:rPr>
        <w:t>ergotaminu</w:t>
      </w:r>
      <w:proofErr w:type="spellEnd"/>
      <w:r w:rsidRPr="00D12E2A">
        <w:rPr>
          <w:rFonts w:ascii="Times New Roman" w:hAnsi="Times New Roman"/>
          <w:lang w:val="lt-LT"/>
        </w:rPr>
        <w:t xml:space="preserve"> ar jo dariniais (įskaitant </w:t>
      </w:r>
      <w:proofErr w:type="spellStart"/>
      <w:r w:rsidRPr="00D12E2A">
        <w:rPr>
          <w:rFonts w:ascii="Times New Roman" w:hAnsi="Times New Roman"/>
          <w:lang w:val="lt-LT"/>
        </w:rPr>
        <w:t>metizergidą</w:t>
      </w:r>
      <w:proofErr w:type="spellEnd"/>
      <w:r w:rsidRPr="00D12E2A">
        <w:rPr>
          <w:rFonts w:ascii="Times New Roman" w:hAnsi="Times New Roman"/>
          <w:lang w:val="lt-LT"/>
        </w:rPr>
        <w:t xml:space="preserve">), šio </w:t>
      </w:r>
      <w:r w:rsidR="00C60E4E">
        <w:rPr>
          <w:rFonts w:ascii="Times New Roman" w:hAnsi="Times New Roman"/>
          <w:lang w:val="lt-LT"/>
        </w:rPr>
        <w:t>vaistinio</w:t>
      </w:r>
      <w:r w:rsidR="00C60E4E" w:rsidRPr="00D12E2A">
        <w:rPr>
          <w:rFonts w:ascii="Times New Roman" w:hAnsi="Times New Roman"/>
          <w:lang w:val="lt-LT"/>
        </w:rPr>
        <w:t xml:space="preserve"> </w:t>
      </w:r>
      <w:r w:rsidR="00C60E4E">
        <w:rPr>
          <w:rFonts w:ascii="Times New Roman" w:hAnsi="Times New Roman"/>
          <w:lang w:val="lt-LT"/>
        </w:rPr>
        <w:t xml:space="preserve">preparato </w:t>
      </w:r>
      <w:r w:rsidRPr="00D12E2A">
        <w:rPr>
          <w:rFonts w:ascii="Times New Roman" w:hAnsi="Times New Roman"/>
          <w:lang w:val="lt-LT"/>
        </w:rPr>
        <w:t>vartoti negalima (žr</w:t>
      </w:r>
      <w:r w:rsidR="00C60E4E">
        <w:rPr>
          <w:rFonts w:ascii="Times New Roman" w:hAnsi="Times New Roman"/>
          <w:lang w:val="lt-LT"/>
        </w:rPr>
        <w:t>.</w:t>
      </w:r>
      <w:r w:rsidRPr="00D12E2A">
        <w:rPr>
          <w:rFonts w:ascii="Times New Roman" w:hAnsi="Times New Roman"/>
          <w:lang w:val="lt-LT"/>
        </w:rPr>
        <w:t xml:space="preserve"> 4.3 skyrių).</w:t>
      </w:r>
    </w:p>
    <w:p w14:paraId="5980DE95"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Prasidėjus </w:t>
      </w:r>
      <w:proofErr w:type="spellStart"/>
      <w:r w:rsidRPr="00D12E2A">
        <w:rPr>
          <w:rFonts w:ascii="Times New Roman" w:hAnsi="Times New Roman"/>
          <w:lang w:val="lt-LT"/>
        </w:rPr>
        <w:t>migreniniam</w:t>
      </w:r>
      <w:proofErr w:type="spellEnd"/>
      <w:r w:rsidRPr="00D12E2A">
        <w:rPr>
          <w:rFonts w:ascii="Times New Roman" w:hAnsi="Times New Roman"/>
          <w:lang w:val="lt-LT"/>
        </w:rPr>
        <w:t xml:space="preserve"> galvos skausmui,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reikia gerti kiek galima greičiau, nors ir vėliau migrenos priepuolio metu išgerto vaistinio preparato veiksmingumas yra toks pats.</w:t>
      </w:r>
    </w:p>
    <w:p w14:paraId="3FE7D5C4"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Toliau nurodytos rekomenduojamos dozės viršyti negalima.</w:t>
      </w:r>
    </w:p>
    <w:p w14:paraId="3C009FAA" w14:textId="77777777" w:rsidR="00955D87" w:rsidRPr="00D12E2A" w:rsidRDefault="00955D87" w:rsidP="00955D87">
      <w:pPr>
        <w:spacing w:after="0" w:line="240" w:lineRule="auto"/>
        <w:rPr>
          <w:rFonts w:ascii="Times New Roman" w:hAnsi="Times New Roman"/>
          <w:i/>
          <w:lang w:val="lt-LT"/>
        </w:rPr>
      </w:pPr>
    </w:p>
    <w:p w14:paraId="7EF9FFF7" w14:textId="77777777" w:rsidR="00955D87" w:rsidRPr="00D12E2A" w:rsidRDefault="00955D87" w:rsidP="00955D87">
      <w:pPr>
        <w:spacing w:after="0" w:line="240" w:lineRule="auto"/>
        <w:rPr>
          <w:rFonts w:ascii="Times New Roman" w:hAnsi="Times New Roman"/>
          <w:u w:val="single"/>
          <w:lang w:val="lt-LT"/>
        </w:rPr>
      </w:pPr>
      <w:r w:rsidRPr="00D12E2A">
        <w:rPr>
          <w:rFonts w:ascii="Times New Roman" w:hAnsi="Times New Roman"/>
          <w:u w:val="single"/>
          <w:lang w:val="lt-LT"/>
        </w:rPr>
        <w:t>Dozavimas</w:t>
      </w:r>
    </w:p>
    <w:p w14:paraId="57DDA44F" w14:textId="77777777" w:rsidR="00955D87" w:rsidRPr="00D12E2A" w:rsidRDefault="00955D87" w:rsidP="00955D87">
      <w:pPr>
        <w:spacing w:after="0" w:line="240" w:lineRule="auto"/>
        <w:rPr>
          <w:rFonts w:ascii="Times New Roman" w:hAnsi="Times New Roman"/>
          <w:u w:val="single"/>
          <w:lang w:val="lt-LT"/>
        </w:rPr>
      </w:pPr>
    </w:p>
    <w:p w14:paraId="6CF55505" w14:textId="79D64F5F" w:rsidR="00955D87" w:rsidRPr="00D12E2A" w:rsidRDefault="00955D87" w:rsidP="00955D87">
      <w:pPr>
        <w:spacing w:after="0" w:line="240" w:lineRule="auto"/>
        <w:rPr>
          <w:rFonts w:ascii="Times New Roman" w:hAnsi="Times New Roman"/>
          <w:i/>
          <w:lang w:val="lt-LT"/>
        </w:rPr>
      </w:pPr>
      <w:r w:rsidRPr="00D12E2A">
        <w:rPr>
          <w:rFonts w:ascii="Times New Roman" w:hAnsi="Times New Roman"/>
          <w:i/>
          <w:lang w:val="lt-LT"/>
        </w:rPr>
        <w:t>Suaugusie</w:t>
      </w:r>
      <w:r w:rsidR="00C60E4E">
        <w:rPr>
          <w:rFonts w:ascii="Times New Roman" w:hAnsi="Times New Roman"/>
          <w:i/>
          <w:lang w:val="lt-LT"/>
        </w:rPr>
        <w:t>sie</w:t>
      </w:r>
      <w:r w:rsidRPr="00D12E2A">
        <w:rPr>
          <w:rFonts w:ascii="Times New Roman" w:hAnsi="Times New Roman"/>
          <w:i/>
          <w:lang w:val="lt-LT"/>
        </w:rPr>
        <w:t xml:space="preserve">ms </w:t>
      </w:r>
    </w:p>
    <w:p w14:paraId="1ACB975B"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Suaugusiems žmonėms rekomenduojama gerti vieną 50 mg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dozę. Kai kuriems pacientams gali prireikti 100 mg dozės.</w:t>
      </w:r>
    </w:p>
    <w:p w14:paraId="0F7A3F53" w14:textId="2DAFF257" w:rsidR="00955D87" w:rsidRPr="00D12E2A" w:rsidRDefault="00955D87" w:rsidP="00955D87">
      <w:pPr>
        <w:spacing w:after="0" w:line="240" w:lineRule="auto"/>
        <w:rPr>
          <w:rFonts w:ascii="Times New Roman" w:hAnsi="Times New Roman"/>
          <w:highlight w:val="green"/>
          <w:lang w:val="lt-LT"/>
        </w:rPr>
      </w:pPr>
      <w:r w:rsidRPr="00D12E2A">
        <w:rPr>
          <w:rFonts w:ascii="Times New Roman" w:hAnsi="Times New Roman"/>
          <w:lang w:val="lt-LT"/>
        </w:rPr>
        <w:t xml:space="preserve">Nors rekomenduojama geriamoji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dozė yra 50 mg, tačiau reikia turėti omenyje, kad įvairiems pacientams bei tam pačiam </w:t>
      </w:r>
      <w:r w:rsidR="00C60E4E">
        <w:rPr>
          <w:rFonts w:ascii="Times New Roman" w:hAnsi="Times New Roman"/>
          <w:lang w:val="lt-LT"/>
        </w:rPr>
        <w:t>pacientui</w:t>
      </w:r>
      <w:r w:rsidR="00C60E4E" w:rsidRPr="00D12E2A">
        <w:rPr>
          <w:rFonts w:ascii="Times New Roman" w:hAnsi="Times New Roman"/>
          <w:lang w:val="lt-LT"/>
        </w:rPr>
        <w:t xml:space="preserve"> </w:t>
      </w:r>
      <w:r w:rsidRPr="00D12E2A">
        <w:rPr>
          <w:rFonts w:ascii="Times New Roman" w:hAnsi="Times New Roman"/>
          <w:lang w:val="lt-LT"/>
        </w:rPr>
        <w:t xml:space="preserve">migrenos priepuolio sunkumas skiriasi. </w:t>
      </w:r>
    </w:p>
    <w:p w14:paraId="5FDC0EA5" w14:textId="77777777" w:rsidR="00955D87" w:rsidRPr="00D12E2A" w:rsidRDefault="00955D87" w:rsidP="00955D87">
      <w:pPr>
        <w:spacing w:after="0" w:line="240" w:lineRule="auto"/>
        <w:rPr>
          <w:rFonts w:ascii="Times New Roman" w:hAnsi="Times New Roman"/>
          <w:lang w:val="lt-LT"/>
        </w:rPr>
      </w:pPr>
    </w:p>
    <w:p w14:paraId="182AB253" w14:textId="77777777" w:rsidR="00955D87" w:rsidRPr="00D12E2A" w:rsidRDefault="00955D87" w:rsidP="00955D87">
      <w:pPr>
        <w:autoSpaceDE w:val="0"/>
        <w:autoSpaceDN w:val="0"/>
        <w:adjustRightInd w:val="0"/>
        <w:spacing w:after="0" w:line="240" w:lineRule="auto"/>
        <w:rPr>
          <w:rFonts w:ascii="Times New Roman" w:hAnsi="Times New Roman"/>
          <w:color w:val="000000"/>
          <w:lang w:val="lt-LT"/>
        </w:rPr>
      </w:pPr>
      <w:r w:rsidRPr="00D12E2A">
        <w:rPr>
          <w:rFonts w:ascii="Times New Roman" w:hAnsi="Times New Roman"/>
          <w:color w:val="000000"/>
          <w:lang w:val="lt-LT"/>
        </w:rPr>
        <w:t xml:space="preserve">Jei pacientui nepadeda pirmoji </w:t>
      </w:r>
      <w:proofErr w:type="spellStart"/>
      <w:r w:rsidRPr="00D12E2A">
        <w:rPr>
          <w:rFonts w:ascii="Times New Roman" w:hAnsi="Times New Roman"/>
          <w:color w:val="000000"/>
          <w:lang w:val="lt-LT"/>
        </w:rPr>
        <w:t>sumatriptano</w:t>
      </w:r>
      <w:proofErr w:type="spellEnd"/>
      <w:r w:rsidRPr="00D12E2A">
        <w:rPr>
          <w:rFonts w:ascii="Times New Roman" w:hAnsi="Times New Roman"/>
          <w:i/>
          <w:color w:val="000000"/>
          <w:lang w:val="lt-LT"/>
        </w:rPr>
        <w:t xml:space="preserve"> </w:t>
      </w:r>
      <w:r w:rsidRPr="00D12E2A">
        <w:rPr>
          <w:rFonts w:ascii="Times New Roman" w:hAnsi="Times New Roman"/>
          <w:color w:val="000000"/>
          <w:lang w:val="lt-LT"/>
        </w:rPr>
        <w:t xml:space="preserve">dozė, antrosios dozės tam pačiam priepuoliui palengvinti vartoti negalima. Tokiu atveju skausmas gali būti malšinamas </w:t>
      </w:r>
      <w:proofErr w:type="spellStart"/>
      <w:r w:rsidRPr="00D12E2A">
        <w:rPr>
          <w:rFonts w:ascii="Times New Roman" w:hAnsi="Times New Roman"/>
          <w:color w:val="000000"/>
          <w:lang w:val="lt-LT"/>
        </w:rPr>
        <w:t>paracetamoliu</w:t>
      </w:r>
      <w:proofErr w:type="spellEnd"/>
      <w:r w:rsidRPr="00D12E2A">
        <w:rPr>
          <w:rFonts w:ascii="Times New Roman" w:hAnsi="Times New Roman"/>
          <w:color w:val="000000"/>
          <w:lang w:val="lt-LT"/>
        </w:rPr>
        <w:t xml:space="preserve">, </w:t>
      </w:r>
      <w:proofErr w:type="spellStart"/>
      <w:r w:rsidRPr="00D12E2A">
        <w:rPr>
          <w:rFonts w:ascii="Times New Roman" w:hAnsi="Times New Roman"/>
          <w:color w:val="000000"/>
          <w:lang w:val="lt-LT"/>
        </w:rPr>
        <w:t>acetilsalicilo</w:t>
      </w:r>
      <w:proofErr w:type="spellEnd"/>
      <w:r w:rsidRPr="00D12E2A">
        <w:rPr>
          <w:rFonts w:ascii="Times New Roman" w:hAnsi="Times New Roman"/>
          <w:color w:val="000000"/>
          <w:lang w:val="lt-LT"/>
        </w:rPr>
        <w:t xml:space="preserve"> rūgštimi ar nesteroidiniais vaistais nuo uždegimo. </w:t>
      </w:r>
      <w:proofErr w:type="spellStart"/>
      <w:r w:rsidRPr="00D12E2A">
        <w:rPr>
          <w:rFonts w:ascii="Times New Roman" w:hAnsi="Times New Roman"/>
          <w:color w:val="000000"/>
          <w:lang w:val="lt-LT"/>
        </w:rPr>
        <w:t>Sumatriptano</w:t>
      </w:r>
      <w:proofErr w:type="spellEnd"/>
      <w:r w:rsidRPr="00D12E2A">
        <w:rPr>
          <w:rFonts w:ascii="Times New Roman" w:hAnsi="Times New Roman"/>
          <w:color w:val="000000"/>
          <w:lang w:val="lt-LT"/>
        </w:rPr>
        <w:t xml:space="preserve"> gerti galima, jei prasideda naujas priepuolis. </w:t>
      </w:r>
    </w:p>
    <w:p w14:paraId="3907E096" w14:textId="77777777" w:rsidR="00955D87" w:rsidRPr="00D12E2A" w:rsidRDefault="00955D87" w:rsidP="00955D87">
      <w:pPr>
        <w:spacing w:after="0" w:line="240" w:lineRule="auto"/>
        <w:rPr>
          <w:rFonts w:ascii="Times New Roman" w:hAnsi="Times New Roman"/>
          <w:lang w:val="lt-LT"/>
        </w:rPr>
      </w:pPr>
    </w:p>
    <w:p w14:paraId="7E3FAA70" w14:textId="1921187A" w:rsidR="00955D87" w:rsidRPr="00D12E2A" w:rsidRDefault="00955D87" w:rsidP="00955D87">
      <w:pPr>
        <w:autoSpaceDE w:val="0"/>
        <w:autoSpaceDN w:val="0"/>
        <w:adjustRightInd w:val="0"/>
        <w:spacing w:after="0" w:line="240" w:lineRule="auto"/>
        <w:rPr>
          <w:rFonts w:ascii="Times New Roman" w:hAnsi="Times New Roman"/>
          <w:color w:val="000000"/>
          <w:lang w:val="lt-LT"/>
        </w:rPr>
      </w:pPr>
      <w:r w:rsidRPr="00D12E2A">
        <w:rPr>
          <w:rFonts w:ascii="Times New Roman" w:hAnsi="Times New Roman"/>
          <w:color w:val="000000"/>
          <w:lang w:val="lt-LT"/>
        </w:rPr>
        <w:t>Jei pacientui padėjo pirmoji dozė, bet simptomai kartojasi, per 24 valandas galima išgerti kitą dozę</w:t>
      </w:r>
      <w:r w:rsidR="001E59C7">
        <w:rPr>
          <w:rFonts w:ascii="Times New Roman" w:hAnsi="Times New Roman"/>
          <w:color w:val="000000"/>
          <w:lang w:val="lt-LT"/>
        </w:rPr>
        <w:t xml:space="preserve"> (</w:t>
      </w:r>
      <w:r w:rsidR="001E59C7" w:rsidRPr="001E59C7">
        <w:rPr>
          <w:rFonts w:ascii="Times New Roman" w:hAnsi="Times New Roman"/>
          <w:color w:val="000000"/>
          <w:lang w:val="lt-LT"/>
        </w:rPr>
        <w:t>bet tarp dozių turi būti ne mažesnis nei 2 val. laiko tarpas</w:t>
      </w:r>
      <w:r w:rsidR="001E59C7">
        <w:rPr>
          <w:rFonts w:ascii="Times New Roman" w:hAnsi="Times New Roman"/>
          <w:color w:val="000000"/>
          <w:lang w:val="lt-LT"/>
        </w:rPr>
        <w:t>)</w:t>
      </w:r>
      <w:r w:rsidRPr="00D12E2A">
        <w:rPr>
          <w:rFonts w:ascii="Times New Roman" w:hAnsi="Times New Roman"/>
          <w:color w:val="000000"/>
          <w:lang w:val="lt-LT"/>
        </w:rPr>
        <w:t xml:space="preserve">, tačiau ne daugiau kaip </w:t>
      </w:r>
      <w:r w:rsidR="000033B2">
        <w:rPr>
          <w:rFonts w:ascii="Times New Roman" w:hAnsi="Times New Roman"/>
          <w:color w:val="000000"/>
          <w:lang w:val="lt-LT"/>
        </w:rPr>
        <w:t>1</w:t>
      </w:r>
      <w:r w:rsidRPr="00D12E2A">
        <w:rPr>
          <w:rFonts w:ascii="Times New Roman" w:hAnsi="Times New Roman"/>
          <w:color w:val="000000"/>
          <w:lang w:val="lt-LT"/>
        </w:rPr>
        <w:t xml:space="preserve">00 mg per 24 valandas. </w:t>
      </w:r>
    </w:p>
    <w:p w14:paraId="0396A0FA" w14:textId="637E4C95" w:rsidR="001E59C7" w:rsidRDefault="001E59C7" w:rsidP="00955D87">
      <w:pPr>
        <w:spacing w:after="0" w:line="240" w:lineRule="auto"/>
        <w:rPr>
          <w:rFonts w:ascii="Times New Roman" w:hAnsi="Times New Roman"/>
          <w:lang w:val="lt-LT"/>
        </w:rPr>
      </w:pPr>
    </w:p>
    <w:p w14:paraId="7F4CDDD2" w14:textId="062299DA" w:rsidR="00AE78C8" w:rsidRPr="00942B5D" w:rsidRDefault="00942B5D" w:rsidP="00955D87">
      <w:pPr>
        <w:spacing w:after="0" w:line="240" w:lineRule="auto"/>
        <w:rPr>
          <w:rFonts w:ascii="Times New Roman" w:hAnsi="Times New Roman"/>
          <w:lang w:val="lt-LT"/>
        </w:rPr>
      </w:pPr>
      <w:proofErr w:type="spellStart"/>
      <w:r w:rsidRPr="00942B5D">
        <w:rPr>
          <w:rFonts w:ascii="Times New Roman" w:hAnsi="Times New Roman"/>
          <w:lang w:val="lt-LT"/>
        </w:rPr>
        <w:t>Sumatriptan</w:t>
      </w:r>
      <w:proofErr w:type="spellEnd"/>
      <w:r w:rsidRPr="00942B5D">
        <w:rPr>
          <w:rFonts w:ascii="Times New Roman" w:hAnsi="Times New Roman"/>
          <w:lang w:val="lt-LT"/>
        </w:rPr>
        <w:t xml:space="preserve"> </w:t>
      </w:r>
      <w:proofErr w:type="spellStart"/>
      <w:r w:rsidRPr="00942B5D">
        <w:rPr>
          <w:rFonts w:ascii="Times New Roman" w:hAnsi="Times New Roman"/>
          <w:lang w:val="lt-LT"/>
        </w:rPr>
        <w:t>Actavis</w:t>
      </w:r>
      <w:proofErr w:type="spellEnd"/>
      <w:r w:rsidRPr="00942B5D">
        <w:rPr>
          <w:rFonts w:ascii="Times New Roman" w:hAnsi="Times New Roman"/>
          <w:lang w:val="lt-LT"/>
        </w:rPr>
        <w:t xml:space="preserve"> negalima vartoti dažniau kaip 9 dienas per mėnesį.</w:t>
      </w:r>
      <w:r w:rsidRPr="00942B5D">
        <w:rPr>
          <w:lang w:val="lt-LT"/>
        </w:rPr>
        <w:t xml:space="preserve"> </w:t>
      </w:r>
      <w:r w:rsidRPr="00942B5D">
        <w:rPr>
          <w:rFonts w:ascii="Times New Roman" w:hAnsi="Times New Roman"/>
          <w:lang w:val="lt-LT"/>
        </w:rPr>
        <w:t>Pacientams, kuriems migreną malšinti prireikia dažniau, turėtų kreiptis į gydytoją dėl kitokio gydymo (migrenos profilaktikos).</w:t>
      </w:r>
    </w:p>
    <w:p w14:paraId="767F87D6" w14:textId="77777777" w:rsidR="00AE78C8" w:rsidRPr="00D12E2A" w:rsidRDefault="00AE78C8" w:rsidP="00955D87">
      <w:pPr>
        <w:spacing w:after="0" w:line="240" w:lineRule="auto"/>
        <w:rPr>
          <w:rFonts w:ascii="Times New Roman" w:hAnsi="Times New Roman"/>
          <w:lang w:val="lt-LT"/>
        </w:rPr>
      </w:pPr>
    </w:p>
    <w:p w14:paraId="56184B32" w14:textId="77777777" w:rsidR="00955D87" w:rsidRPr="00D12E2A" w:rsidRDefault="00955D87" w:rsidP="00955D87">
      <w:pPr>
        <w:spacing w:after="0" w:line="240" w:lineRule="auto"/>
        <w:rPr>
          <w:rFonts w:ascii="Times New Roman" w:hAnsi="Times New Roman"/>
          <w:i/>
          <w:lang w:val="lt-LT"/>
        </w:rPr>
      </w:pPr>
      <w:r w:rsidRPr="00D12E2A">
        <w:rPr>
          <w:rFonts w:ascii="Times New Roman" w:hAnsi="Times New Roman"/>
          <w:i/>
          <w:lang w:val="lt-LT"/>
        </w:rPr>
        <w:t>Vaikų populiacija</w:t>
      </w:r>
    </w:p>
    <w:p w14:paraId="7D098E4F" w14:textId="1F5FB66C" w:rsidR="00955D87" w:rsidRPr="00D12E2A" w:rsidRDefault="00955D87" w:rsidP="00955D87">
      <w:pPr>
        <w:spacing w:after="0" w:line="240" w:lineRule="auto"/>
        <w:rPr>
          <w:rFonts w:ascii="Times New Roman" w:hAnsi="Times New Roman"/>
          <w:lang w:val="lt-LT"/>
        </w:rPr>
      </w:pP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veiksmingumas ir saugumas </w:t>
      </w:r>
      <w:r w:rsidR="00C60E4E">
        <w:rPr>
          <w:rFonts w:ascii="Times New Roman" w:hAnsi="Times New Roman"/>
          <w:lang w:val="lt-LT"/>
        </w:rPr>
        <w:t>jaunesniems</w:t>
      </w:r>
      <w:r w:rsidR="00C60E4E" w:rsidRPr="00D12E2A">
        <w:rPr>
          <w:rFonts w:ascii="Times New Roman" w:hAnsi="Times New Roman"/>
          <w:lang w:val="lt-LT"/>
        </w:rPr>
        <w:t xml:space="preserve"> </w:t>
      </w:r>
      <w:r w:rsidRPr="00D12E2A">
        <w:rPr>
          <w:rFonts w:ascii="Times New Roman" w:hAnsi="Times New Roman"/>
          <w:lang w:val="lt-LT"/>
        </w:rPr>
        <w:t>nei 10 metų vaikams netirtas. Klinikinių duomenų šiai amžiaus grupei nėra.</w:t>
      </w:r>
    </w:p>
    <w:p w14:paraId="72A56209" w14:textId="77777777" w:rsidR="00955D87" w:rsidRPr="00D12E2A" w:rsidRDefault="00955D87" w:rsidP="00955D87">
      <w:pPr>
        <w:spacing w:after="0" w:line="240" w:lineRule="auto"/>
        <w:rPr>
          <w:rFonts w:ascii="Times New Roman" w:hAnsi="Times New Roman"/>
          <w:lang w:val="lt-LT"/>
        </w:rPr>
      </w:pP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saugumas ir veiksmingumas vaikams nuo 10 iki 17 metų amžiaus netirtas, todėl jiems jo vartoti nerekomenduojama.</w:t>
      </w:r>
    </w:p>
    <w:p w14:paraId="4DAEDE7E" w14:textId="77777777" w:rsidR="00955D87" w:rsidRPr="00D12E2A" w:rsidRDefault="00955D87" w:rsidP="00955D87">
      <w:pPr>
        <w:spacing w:after="0" w:line="240" w:lineRule="auto"/>
        <w:rPr>
          <w:rFonts w:ascii="Times New Roman" w:hAnsi="Times New Roman"/>
          <w:i/>
          <w:lang w:val="lt-LT"/>
        </w:rPr>
      </w:pPr>
    </w:p>
    <w:p w14:paraId="489A5EEA" w14:textId="77777777" w:rsidR="00955D87" w:rsidRPr="00D12E2A" w:rsidRDefault="00955D87" w:rsidP="00955D87">
      <w:pPr>
        <w:spacing w:after="0" w:line="240" w:lineRule="auto"/>
        <w:rPr>
          <w:rFonts w:ascii="Times New Roman" w:hAnsi="Times New Roman"/>
          <w:i/>
          <w:lang w:val="lt-LT"/>
        </w:rPr>
      </w:pPr>
      <w:r w:rsidRPr="00D12E2A">
        <w:rPr>
          <w:rFonts w:ascii="Times New Roman" w:hAnsi="Times New Roman"/>
          <w:i/>
          <w:lang w:val="lt-LT"/>
        </w:rPr>
        <w:t>Senyviems pacientams</w:t>
      </w:r>
    </w:p>
    <w:p w14:paraId="65381A5C" w14:textId="577BEC56"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Vyresnių negu 65 metų pacientų gydymo </w:t>
      </w:r>
      <w:proofErr w:type="spellStart"/>
      <w:r w:rsidRPr="00D12E2A">
        <w:rPr>
          <w:rFonts w:ascii="Times New Roman" w:hAnsi="Times New Roman"/>
          <w:lang w:val="lt-LT"/>
        </w:rPr>
        <w:t>sumatriptanu</w:t>
      </w:r>
      <w:proofErr w:type="spellEnd"/>
      <w:r w:rsidRPr="00D12E2A">
        <w:rPr>
          <w:rFonts w:ascii="Times New Roman" w:hAnsi="Times New Roman"/>
          <w:lang w:val="lt-LT"/>
        </w:rPr>
        <w:t xml:space="preserve"> patirtis yra maža. </w:t>
      </w:r>
      <w:r w:rsidR="00C60E4E">
        <w:rPr>
          <w:rFonts w:ascii="Times New Roman" w:hAnsi="Times New Roman"/>
          <w:lang w:val="lt-LT"/>
        </w:rPr>
        <w:t>Senyvų</w:t>
      </w:r>
      <w:r w:rsidR="00C60E4E" w:rsidRPr="00D12E2A">
        <w:rPr>
          <w:rFonts w:ascii="Times New Roman" w:hAnsi="Times New Roman"/>
          <w:lang w:val="lt-LT"/>
        </w:rPr>
        <w:t xml:space="preserve"> </w:t>
      </w:r>
      <w:r w:rsidRPr="00D12E2A">
        <w:rPr>
          <w:rFonts w:ascii="Times New Roman" w:hAnsi="Times New Roman"/>
          <w:lang w:val="lt-LT"/>
        </w:rPr>
        <w:t xml:space="preserve">žmonių organizme šio </w:t>
      </w:r>
      <w:r w:rsidR="00F83BC6">
        <w:rPr>
          <w:rFonts w:ascii="Times New Roman" w:hAnsi="Times New Roman"/>
          <w:lang w:val="lt-LT"/>
        </w:rPr>
        <w:t>vaistinio preparato</w:t>
      </w:r>
      <w:r w:rsidRPr="00D12E2A">
        <w:rPr>
          <w:rFonts w:ascii="Times New Roman" w:hAnsi="Times New Roman"/>
          <w:lang w:val="lt-LT"/>
        </w:rPr>
        <w:t xml:space="preserve"> farmakokinetika pakankamai neištirta. Vadinasi, tol, kol nebus gauta daugiau klinikinių duomenų, vyresnių negu 65 metų žmonių </w:t>
      </w:r>
      <w:proofErr w:type="spellStart"/>
      <w:r w:rsidRPr="00D12E2A">
        <w:rPr>
          <w:rFonts w:ascii="Times New Roman" w:hAnsi="Times New Roman"/>
          <w:lang w:val="lt-LT"/>
        </w:rPr>
        <w:t>sumatriptanu</w:t>
      </w:r>
      <w:proofErr w:type="spellEnd"/>
      <w:r w:rsidRPr="00D12E2A">
        <w:rPr>
          <w:rFonts w:ascii="Times New Roman" w:hAnsi="Times New Roman"/>
          <w:lang w:val="lt-LT"/>
        </w:rPr>
        <w:t xml:space="preserve"> gydyti nerekomenduojama.</w:t>
      </w:r>
    </w:p>
    <w:p w14:paraId="34583615" w14:textId="77777777" w:rsidR="00955D87" w:rsidRPr="00D12E2A" w:rsidRDefault="00955D87" w:rsidP="00955D87">
      <w:pPr>
        <w:spacing w:after="0" w:line="240" w:lineRule="auto"/>
        <w:rPr>
          <w:rFonts w:ascii="Times New Roman" w:hAnsi="Times New Roman"/>
          <w:lang w:val="lt-LT"/>
        </w:rPr>
      </w:pPr>
    </w:p>
    <w:p w14:paraId="371F845E" w14:textId="48267509" w:rsidR="00955D87" w:rsidRPr="00D12E2A" w:rsidRDefault="00476036" w:rsidP="00955D87">
      <w:pPr>
        <w:spacing w:after="0" w:line="240" w:lineRule="auto"/>
        <w:rPr>
          <w:rFonts w:ascii="Times New Roman" w:hAnsi="Times New Roman"/>
          <w:i/>
          <w:lang w:val="lt-LT"/>
        </w:rPr>
      </w:pPr>
      <w:r w:rsidRPr="00476036">
        <w:rPr>
          <w:rFonts w:ascii="Times New Roman" w:hAnsi="Times New Roman"/>
          <w:i/>
          <w:lang w:val="lt-LT"/>
        </w:rPr>
        <w:t>Pacientams, kurių kepenų funkcija sutrikusi</w:t>
      </w:r>
    </w:p>
    <w:p w14:paraId="4F25E197" w14:textId="277E62F5" w:rsidR="00955D87" w:rsidRPr="00D12E2A" w:rsidRDefault="00C60E4E" w:rsidP="00955D87">
      <w:pPr>
        <w:spacing w:after="0" w:line="240" w:lineRule="auto"/>
        <w:rPr>
          <w:rFonts w:ascii="Times New Roman" w:hAnsi="Times New Roman"/>
          <w:lang w:val="lt-LT"/>
        </w:rPr>
      </w:pPr>
      <w:r>
        <w:rPr>
          <w:rFonts w:ascii="Times New Roman" w:hAnsi="Times New Roman"/>
          <w:lang w:val="lt-LT"/>
        </w:rPr>
        <w:t>Pacientus</w:t>
      </w:r>
      <w:r w:rsidR="00955D87" w:rsidRPr="00D12E2A">
        <w:rPr>
          <w:rFonts w:ascii="Times New Roman" w:hAnsi="Times New Roman"/>
          <w:lang w:val="lt-LT"/>
        </w:rPr>
        <w:t>, kurie</w:t>
      </w:r>
      <w:r w:rsidR="000B7504">
        <w:rPr>
          <w:rFonts w:ascii="Times New Roman" w:hAnsi="Times New Roman"/>
          <w:lang w:val="lt-LT"/>
        </w:rPr>
        <w:t>ms yra</w:t>
      </w:r>
      <w:r w:rsidR="00955D87" w:rsidRPr="00D12E2A">
        <w:rPr>
          <w:rFonts w:ascii="Times New Roman" w:hAnsi="Times New Roman"/>
          <w:lang w:val="lt-LT"/>
        </w:rPr>
        <w:t xml:space="preserve"> leng</w:t>
      </w:r>
      <w:r w:rsidR="00F83BC6">
        <w:rPr>
          <w:rFonts w:ascii="Times New Roman" w:hAnsi="Times New Roman"/>
          <w:lang w:val="lt-LT"/>
        </w:rPr>
        <w:t>vas</w:t>
      </w:r>
      <w:r w:rsidR="00955D87" w:rsidRPr="00D12E2A">
        <w:rPr>
          <w:rFonts w:ascii="Times New Roman" w:hAnsi="Times New Roman"/>
          <w:lang w:val="lt-LT"/>
        </w:rPr>
        <w:t xml:space="preserve"> arba vidutinio sunkumo kepenų </w:t>
      </w:r>
      <w:r w:rsidR="000B7504">
        <w:rPr>
          <w:rFonts w:ascii="Times New Roman" w:hAnsi="Times New Roman"/>
          <w:lang w:val="lt-LT"/>
        </w:rPr>
        <w:t>funkcijos sutrikimas</w:t>
      </w:r>
      <w:r w:rsidR="00955D87" w:rsidRPr="00D12E2A">
        <w:rPr>
          <w:rFonts w:ascii="Times New Roman" w:hAnsi="Times New Roman"/>
          <w:lang w:val="lt-LT"/>
        </w:rPr>
        <w:t xml:space="preserve">, reikia gydyti maža, t. y. 25 – 50 mg, </w:t>
      </w:r>
      <w:proofErr w:type="spellStart"/>
      <w:r w:rsidR="00955D87" w:rsidRPr="00D12E2A">
        <w:rPr>
          <w:rFonts w:ascii="Times New Roman" w:hAnsi="Times New Roman"/>
          <w:lang w:val="lt-LT"/>
        </w:rPr>
        <w:t>sumatriptano</w:t>
      </w:r>
      <w:proofErr w:type="spellEnd"/>
      <w:r w:rsidR="00955D87" w:rsidRPr="00D12E2A">
        <w:rPr>
          <w:rFonts w:ascii="Times New Roman" w:hAnsi="Times New Roman"/>
          <w:lang w:val="lt-LT"/>
        </w:rPr>
        <w:t xml:space="preserve"> doze. </w:t>
      </w:r>
    </w:p>
    <w:p w14:paraId="7B4C36B8" w14:textId="77777777" w:rsidR="00955D87" w:rsidRPr="00D12E2A" w:rsidRDefault="00955D87" w:rsidP="00955D87">
      <w:pPr>
        <w:spacing w:after="0" w:line="240" w:lineRule="auto"/>
        <w:rPr>
          <w:rFonts w:ascii="Times New Roman" w:hAnsi="Times New Roman"/>
          <w:lang w:val="lt-LT"/>
        </w:rPr>
      </w:pPr>
    </w:p>
    <w:p w14:paraId="35DC1B05" w14:textId="36A71D48" w:rsidR="00955D87" w:rsidRPr="00D12E2A" w:rsidRDefault="00476036" w:rsidP="00955D87">
      <w:pPr>
        <w:spacing w:after="0" w:line="240" w:lineRule="auto"/>
        <w:rPr>
          <w:rFonts w:ascii="Times New Roman" w:hAnsi="Times New Roman"/>
          <w:i/>
          <w:lang w:val="lt-LT"/>
        </w:rPr>
      </w:pPr>
      <w:r w:rsidRPr="00476036">
        <w:rPr>
          <w:rFonts w:ascii="Times New Roman" w:hAnsi="Times New Roman"/>
          <w:i/>
          <w:lang w:val="lt-LT"/>
        </w:rPr>
        <w:t>Pacientams, kurių inkstų funkcija sutrikusi</w:t>
      </w:r>
    </w:p>
    <w:p w14:paraId="58055120"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Žr. 4.4 skyrių.</w:t>
      </w:r>
    </w:p>
    <w:p w14:paraId="5F062F4F" w14:textId="77777777" w:rsidR="00955D87" w:rsidRPr="00D12E2A" w:rsidRDefault="00955D87" w:rsidP="00955D87">
      <w:pPr>
        <w:spacing w:after="0" w:line="240" w:lineRule="auto"/>
        <w:rPr>
          <w:rFonts w:ascii="Times New Roman" w:hAnsi="Times New Roman"/>
          <w:lang w:val="lt-LT"/>
        </w:rPr>
      </w:pPr>
    </w:p>
    <w:p w14:paraId="0B51DF1E" w14:textId="77777777" w:rsidR="00955D87" w:rsidRDefault="00955D87" w:rsidP="00955D87">
      <w:pPr>
        <w:spacing w:after="0" w:line="240" w:lineRule="auto"/>
        <w:rPr>
          <w:rFonts w:ascii="Times New Roman" w:hAnsi="Times New Roman"/>
          <w:u w:val="single"/>
          <w:lang w:val="lt-LT"/>
        </w:rPr>
      </w:pPr>
      <w:r w:rsidRPr="00D12E2A">
        <w:rPr>
          <w:rFonts w:ascii="Times New Roman" w:hAnsi="Times New Roman"/>
          <w:u w:val="single"/>
          <w:lang w:val="lt-LT"/>
        </w:rPr>
        <w:t>Vartojimo metodas</w:t>
      </w:r>
    </w:p>
    <w:p w14:paraId="5EE92736" w14:textId="77777777" w:rsidR="006750F0" w:rsidRPr="00A76B62" w:rsidRDefault="006750F0" w:rsidP="00955D87">
      <w:pPr>
        <w:spacing w:after="0" w:line="240" w:lineRule="auto"/>
        <w:rPr>
          <w:rFonts w:ascii="Times New Roman" w:hAnsi="Times New Roman"/>
          <w:lang w:val="lt-LT"/>
        </w:rPr>
      </w:pPr>
      <w:r>
        <w:rPr>
          <w:rFonts w:ascii="Times New Roman" w:hAnsi="Times New Roman"/>
          <w:lang w:val="lt-LT"/>
        </w:rPr>
        <w:t>Vartoti per burną.</w:t>
      </w:r>
    </w:p>
    <w:p w14:paraId="31922DFE"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Tabletę reikia nuryti užsigeriant vandeniu. Ją galima sutraiškyti ir sumaišyti su skysčiu.</w:t>
      </w:r>
    </w:p>
    <w:p w14:paraId="4FFB27EA" w14:textId="77777777" w:rsidR="00955D87" w:rsidRPr="00D12E2A" w:rsidRDefault="00955D87" w:rsidP="00955D87">
      <w:pPr>
        <w:spacing w:after="0" w:line="240" w:lineRule="auto"/>
        <w:rPr>
          <w:rFonts w:ascii="Times New Roman" w:hAnsi="Times New Roman"/>
          <w:lang w:val="lt-LT"/>
        </w:rPr>
      </w:pPr>
    </w:p>
    <w:p w14:paraId="71371026" w14:textId="77777777" w:rsidR="00955D87" w:rsidRPr="00D12E2A" w:rsidRDefault="00955D87" w:rsidP="00806F67">
      <w:pPr>
        <w:keepNext/>
        <w:spacing w:after="0" w:line="240" w:lineRule="auto"/>
        <w:ind w:left="567" w:hanging="567"/>
        <w:outlineLvl w:val="2"/>
        <w:rPr>
          <w:rFonts w:ascii="Times New Roman" w:hAnsi="Times New Roman"/>
          <w:b/>
          <w:lang w:val="lt-LT"/>
        </w:rPr>
      </w:pPr>
      <w:r w:rsidRPr="00D12E2A">
        <w:rPr>
          <w:rFonts w:ascii="Times New Roman" w:hAnsi="Times New Roman"/>
          <w:b/>
          <w:lang w:val="lt-LT"/>
        </w:rPr>
        <w:t>4.3</w:t>
      </w:r>
      <w:r w:rsidRPr="00D12E2A">
        <w:rPr>
          <w:rFonts w:ascii="Times New Roman" w:hAnsi="Times New Roman"/>
          <w:b/>
          <w:lang w:val="lt-LT"/>
        </w:rPr>
        <w:tab/>
        <w:t>Kontraindikacijos</w:t>
      </w:r>
    </w:p>
    <w:p w14:paraId="68738155" w14:textId="77777777" w:rsidR="00955D87" w:rsidRPr="00D12E2A" w:rsidRDefault="00955D87" w:rsidP="00955D87">
      <w:pPr>
        <w:spacing w:after="0" w:line="240" w:lineRule="auto"/>
        <w:rPr>
          <w:rFonts w:ascii="Times New Roman" w:hAnsi="Times New Roman"/>
          <w:lang w:val="lt-LT"/>
        </w:rPr>
      </w:pPr>
    </w:p>
    <w:p w14:paraId="323579B7" w14:textId="3904E7F9" w:rsidR="00955D87" w:rsidRPr="00D12E2A" w:rsidRDefault="00955D87" w:rsidP="00955D87">
      <w:pPr>
        <w:numPr>
          <w:ilvl w:val="0"/>
          <w:numId w:val="8"/>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 xml:space="preserve">Padidėjęs jautrumas veikliajai arba bet kuriai 6.1 skyriuje nurodytai pagalbinei medžiagai. </w:t>
      </w:r>
    </w:p>
    <w:p w14:paraId="488B212B" w14:textId="77777777" w:rsidR="00955D87" w:rsidRPr="00D12E2A" w:rsidRDefault="00955D87" w:rsidP="00955D87">
      <w:pPr>
        <w:numPr>
          <w:ilvl w:val="0"/>
          <w:numId w:val="8"/>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 xml:space="preserve">Buvęs miokardo infarktas, arba diagnozuota išeminė širdies liga, </w:t>
      </w:r>
      <w:proofErr w:type="spellStart"/>
      <w:r w:rsidRPr="00D12E2A">
        <w:rPr>
          <w:rFonts w:ascii="Times New Roman" w:hAnsi="Times New Roman"/>
          <w:lang w:val="lt-LT"/>
        </w:rPr>
        <w:t>Princmetalo</w:t>
      </w:r>
      <w:proofErr w:type="spellEnd"/>
      <w:r w:rsidRPr="00D12E2A">
        <w:rPr>
          <w:rFonts w:ascii="Times New Roman" w:hAnsi="Times New Roman"/>
          <w:lang w:val="lt-LT"/>
        </w:rPr>
        <w:t xml:space="preserve"> (</w:t>
      </w:r>
      <w:proofErr w:type="spellStart"/>
      <w:r w:rsidRPr="00D12E2A">
        <w:rPr>
          <w:rFonts w:ascii="Times New Roman" w:hAnsi="Times New Roman"/>
          <w:i/>
          <w:lang w:val="lt-LT"/>
        </w:rPr>
        <w:t>Prinzmetal</w:t>
      </w:r>
      <w:proofErr w:type="spellEnd"/>
      <w:r w:rsidRPr="00D12E2A">
        <w:rPr>
          <w:rFonts w:ascii="Times New Roman" w:hAnsi="Times New Roman"/>
          <w:lang w:val="lt-LT"/>
        </w:rPr>
        <w:t>) krūtinės angina (vainikinių širdies kraujagyslių spazmas), periferinių kraujagyslių liga, išeminės širdies ligos simptomai arba požymiai.</w:t>
      </w:r>
    </w:p>
    <w:p w14:paraId="1C845799" w14:textId="77777777" w:rsidR="00955D87" w:rsidRPr="00D12E2A" w:rsidRDefault="00955D87" w:rsidP="00955D87">
      <w:pPr>
        <w:numPr>
          <w:ilvl w:val="0"/>
          <w:numId w:val="8"/>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Buvusi smegenų kraujagyslių liga arba praeinantieji smegenų išemijos priepuoliai.</w:t>
      </w:r>
    </w:p>
    <w:p w14:paraId="1C214E6B" w14:textId="441B298C" w:rsidR="00955D87" w:rsidRPr="00D12E2A" w:rsidRDefault="00955D87" w:rsidP="00955D87">
      <w:pPr>
        <w:numPr>
          <w:ilvl w:val="0"/>
          <w:numId w:val="8"/>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 xml:space="preserve">Sunkus kepenų </w:t>
      </w:r>
      <w:r w:rsidR="000B7504">
        <w:rPr>
          <w:rFonts w:ascii="Times New Roman" w:hAnsi="Times New Roman"/>
          <w:lang w:val="lt-LT"/>
        </w:rPr>
        <w:t>funkcijos</w:t>
      </w:r>
      <w:r w:rsidR="000B7504" w:rsidRPr="00D12E2A">
        <w:rPr>
          <w:rFonts w:ascii="Times New Roman" w:hAnsi="Times New Roman"/>
          <w:lang w:val="lt-LT"/>
        </w:rPr>
        <w:t xml:space="preserve"> </w:t>
      </w:r>
      <w:r w:rsidRPr="00D12E2A">
        <w:rPr>
          <w:rFonts w:ascii="Times New Roman" w:hAnsi="Times New Roman"/>
          <w:lang w:val="lt-LT"/>
        </w:rPr>
        <w:t>sutrikimas.</w:t>
      </w:r>
    </w:p>
    <w:p w14:paraId="44CA1D70" w14:textId="77777777" w:rsidR="00955D87" w:rsidRPr="00D12E2A" w:rsidRDefault="00955D87" w:rsidP="00955D87">
      <w:pPr>
        <w:numPr>
          <w:ilvl w:val="0"/>
          <w:numId w:val="8"/>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Vidutinio sunkumo arba sunki hipertenzija, lengva nekontroliuojama hipertenzija.</w:t>
      </w:r>
    </w:p>
    <w:p w14:paraId="18D81EDE" w14:textId="77777777" w:rsidR="00955D87" w:rsidRPr="00D12E2A" w:rsidRDefault="00955D87" w:rsidP="00955D87">
      <w:pPr>
        <w:numPr>
          <w:ilvl w:val="0"/>
          <w:numId w:val="8"/>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 xml:space="preserve">Gydymas </w:t>
      </w:r>
      <w:proofErr w:type="spellStart"/>
      <w:r w:rsidRPr="00D12E2A">
        <w:rPr>
          <w:rFonts w:ascii="Times New Roman" w:hAnsi="Times New Roman"/>
          <w:lang w:val="lt-LT"/>
        </w:rPr>
        <w:t>ergotaminu</w:t>
      </w:r>
      <w:proofErr w:type="spellEnd"/>
      <w:r w:rsidRPr="00D12E2A">
        <w:rPr>
          <w:rFonts w:ascii="Times New Roman" w:hAnsi="Times New Roman"/>
          <w:lang w:val="lt-LT"/>
        </w:rPr>
        <w:t xml:space="preserve"> ar jo dariniais, įskaitant </w:t>
      </w:r>
      <w:proofErr w:type="spellStart"/>
      <w:r w:rsidRPr="00D12E2A">
        <w:rPr>
          <w:rFonts w:ascii="Times New Roman" w:hAnsi="Times New Roman"/>
          <w:lang w:val="lt-LT"/>
        </w:rPr>
        <w:t>metizergidą</w:t>
      </w:r>
      <w:proofErr w:type="spellEnd"/>
      <w:r w:rsidRPr="00D12E2A">
        <w:rPr>
          <w:rFonts w:ascii="Times New Roman" w:hAnsi="Times New Roman"/>
          <w:lang w:val="lt-LT"/>
        </w:rPr>
        <w:t xml:space="preserve"> </w:t>
      </w:r>
      <w:r w:rsidRPr="00D12E2A">
        <w:rPr>
          <w:rFonts w:ascii="Times New Roman" w:hAnsi="Times New Roman"/>
          <w:color w:val="000000"/>
          <w:lang w:val="lt-LT"/>
        </w:rPr>
        <w:t xml:space="preserve">arba </w:t>
      </w:r>
      <w:r w:rsidRPr="00D12E2A">
        <w:rPr>
          <w:rFonts w:ascii="Times New Roman" w:hAnsi="Times New Roman"/>
          <w:lang w:val="lt-LT"/>
        </w:rPr>
        <w:t xml:space="preserve">bet kurių </w:t>
      </w:r>
      <w:proofErr w:type="spellStart"/>
      <w:r w:rsidRPr="00D12E2A">
        <w:rPr>
          <w:rFonts w:ascii="Times New Roman" w:hAnsi="Times New Roman"/>
          <w:lang w:val="lt-LT"/>
        </w:rPr>
        <w:t>triptano</w:t>
      </w:r>
      <w:proofErr w:type="spellEnd"/>
      <w:r w:rsidRPr="00D12E2A">
        <w:rPr>
          <w:rFonts w:ascii="Times New Roman" w:hAnsi="Times New Roman"/>
          <w:lang w:val="lt-LT"/>
        </w:rPr>
        <w:t xml:space="preserve"> ar 5-hidroksitriptamino</w:t>
      </w:r>
      <w:r w:rsidRPr="00D12E2A">
        <w:rPr>
          <w:rFonts w:ascii="Times New Roman" w:hAnsi="Times New Roman"/>
          <w:vertAlign w:val="subscript"/>
          <w:lang w:val="lt-LT"/>
        </w:rPr>
        <w:t xml:space="preserve">1 </w:t>
      </w:r>
      <w:r w:rsidRPr="00D12E2A">
        <w:rPr>
          <w:rFonts w:ascii="Times New Roman" w:hAnsi="Times New Roman"/>
          <w:lang w:val="lt-LT"/>
        </w:rPr>
        <w:t>(5-HT</w:t>
      </w:r>
      <w:r w:rsidRPr="00D12E2A">
        <w:rPr>
          <w:rFonts w:ascii="Times New Roman" w:hAnsi="Times New Roman"/>
          <w:vertAlign w:val="subscript"/>
          <w:lang w:val="lt-LT"/>
        </w:rPr>
        <w:t>1</w:t>
      </w:r>
      <w:r w:rsidRPr="00D12E2A">
        <w:rPr>
          <w:rFonts w:ascii="Times New Roman" w:hAnsi="Times New Roman"/>
          <w:lang w:val="lt-LT"/>
        </w:rPr>
        <w:t xml:space="preserve">) receptorių </w:t>
      </w:r>
      <w:proofErr w:type="spellStart"/>
      <w:r w:rsidRPr="00D12E2A">
        <w:rPr>
          <w:rFonts w:ascii="Times New Roman" w:hAnsi="Times New Roman"/>
          <w:lang w:val="lt-LT"/>
        </w:rPr>
        <w:t>agonistų</w:t>
      </w:r>
      <w:proofErr w:type="spellEnd"/>
      <w:r w:rsidRPr="00D12E2A">
        <w:rPr>
          <w:rFonts w:ascii="Times New Roman" w:hAnsi="Times New Roman"/>
          <w:lang w:val="lt-LT"/>
        </w:rPr>
        <w:t xml:space="preserve"> vartojimas (žr. 4.5 skyrių).</w:t>
      </w:r>
    </w:p>
    <w:p w14:paraId="3624E192" w14:textId="77777777" w:rsidR="00955D87" w:rsidRPr="00D12E2A" w:rsidRDefault="00955D87" w:rsidP="00955D87">
      <w:pPr>
        <w:numPr>
          <w:ilvl w:val="0"/>
          <w:numId w:val="8"/>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 xml:space="preserve">Gydymas tiek laikino (pvz., </w:t>
      </w:r>
      <w:proofErr w:type="spellStart"/>
      <w:r w:rsidRPr="00D12E2A">
        <w:rPr>
          <w:rFonts w:ascii="Times New Roman" w:hAnsi="Times New Roman"/>
          <w:lang w:val="lt-LT"/>
        </w:rPr>
        <w:t>moklobemidu</w:t>
      </w:r>
      <w:proofErr w:type="spellEnd"/>
      <w:r w:rsidRPr="00D12E2A">
        <w:rPr>
          <w:rFonts w:ascii="Times New Roman" w:hAnsi="Times New Roman"/>
          <w:lang w:val="lt-LT"/>
        </w:rPr>
        <w:t xml:space="preserve">), tiek nepraeinančio poveikio (pvz., </w:t>
      </w:r>
      <w:proofErr w:type="spellStart"/>
      <w:r w:rsidRPr="00D12E2A">
        <w:rPr>
          <w:rFonts w:ascii="Times New Roman" w:hAnsi="Times New Roman"/>
          <w:lang w:val="lt-LT"/>
        </w:rPr>
        <w:t>selegilinu</w:t>
      </w:r>
      <w:proofErr w:type="spellEnd"/>
      <w:r w:rsidRPr="00D12E2A">
        <w:rPr>
          <w:rFonts w:ascii="Times New Roman" w:hAnsi="Times New Roman"/>
          <w:lang w:val="lt-LT"/>
        </w:rPr>
        <w:t xml:space="preserve">) </w:t>
      </w:r>
      <w:proofErr w:type="spellStart"/>
      <w:r w:rsidRPr="00D12E2A">
        <w:rPr>
          <w:rFonts w:ascii="Times New Roman" w:hAnsi="Times New Roman"/>
          <w:lang w:val="lt-LT"/>
        </w:rPr>
        <w:t>monoaminooksidazės</w:t>
      </w:r>
      <w:proofErr w:type="spellEnd"/>
      <w:r w:rsidRPr="00D12E2A">
        <w:rPr>
          <w:rFonts w:ascii="Times New Roman" w:hAnsi="Times New Roman"/>
          <w:lang w:val="lt-LT"/>
        </w:rPr>
        <w:t xml:space="preserve"> (MAO) inhibitoriais ir 2 savaitės po gydymo nepraeinančio poveikio MAO inhibitoriais nutraukimo. </w:t>
      </w:r>
    </w:p>
    <w:p w14:paraId="3FEE7D59" w14:textId="77777777" w:rsidR="00955D87" w:rsidRPr="00D12E2A" w:rsidRDefault="00955D87" w:rsidP="00955D87">
      <w:pPr>
        <w:keepNext/>
        <w:spacing w:after="0" w:line="240" w:lineRule="auto"/>
        <w:outlineLvl w:val="2"/>
        <w:rPr>
          <w:rFonts w:ascii="Times New Roman" w:hAnsi="Times New Roman"/>
          <w:b/>
          <w:lang w:val="lt-LT"/>
        </w:rPr>
      </w:pPr>
    </w:p>
    <w:p w14:paraId="3B4B9AF8" w14:textId="77777777" w:rsidR="00955D87" w:rsidRPr="00D12E2A" w:rsidRDefault="00955D87" w:rsidP="00806F67">
      <w:pPr>
        <w:keepNext/>
        <w:spacing w:after="0" w:line="240" w:lineRule="auto"/>
        <w:ind w:left="567" w:hanging="567"/>
        <w:outlineLvl w:val="2"/>
        <w:rPr>
          <w:rFonts w:ascii="Times New Roman" w:hAnsi="Times New Roman"/>
          <w:b/>
          <w:lang w:val="lt-LT"/>
        </w:rPr>
      </w:pPr>
      <w:r w:rsidRPr="00D12E2A">
        <w:rPr>
          <w:rFonts w:ascii="Times New Roman" w:hAnsi="Times New Roman"/>
          <w:b/>
          <w:lang w:val="lt-LT"/>
        </w:rPr>
        <w:t>4.4</w:t>
      </w:r>
      <w:r w:rsidRPr="00D12E2A">
        <w:rPr>
          <w:rFonts w:ascii="Times New Roman" w:hAnsi="Times New Roman"/>
          <w:b/>
          <w:lang w:val="lt-LT"/>
        </w:rPr>
        <w:tab/>
        <w:t>Specialūs įspėjimai ir atsargumo priemonės</w:t>
      </w:r>
    </w:p>
    <w:p w14:paraId="5E84FB8D" w14:textId="77777777" w:rsidR="00955D87" w:rsidRPr="00D12E2A" w:rsidRDefault="00955D87" w:rsidP="00955D87">
      <w:pPr>
        <w:spacing w:after="0" w:line="240" w:lineRule="auto"/>
        <w:rPr>
          <w:rFonts w:ascii="Times New Roman" w:hAnsi="Times New Roman"/>
          <w:lang w:val="lt-LT"/>
        </w:rPr>
      </w:pPr>
    </w:p>
    <w:p w14:paraId="2EB339CC" w14:textId="77777777" w:rsidR="00955D87" w:rsidRPr="00D12E2A" w:rsidRDefault="00955D87" w:rsidP="00955D87">
      <w:pPr>
        <w:spacing w:after="0" w:line="240" w:lineRule="auto"/>
        <w:rPr>
          <w:rFonts w:ascii="Times New Roman" w:hAnsi="Times New Roman"/>
          <w:lang w:val="lt-LT"/>
        </w:rPr>
      </w:pPr>
      <w:proofErr w:type="spellStart"/>
      <w:r w:rsidRPr="00D12E2A">
        <w:rPr>
          <w:rFonts w:ascii="Times New Roman" w:hAnsi="Times New Roman"/>
          <w:lang w:val="lt-LT"/>
        </w:rPr>
        <w:t>Sumatriptanu</w:t>
      </w:r>
      <w:proofErr w:type="spellEnd"/>
      <w:r w:rsidRPr="00D12E2A">
        <w:rPr>
          <w:rFonts w:ascii="Times New Roman" w:hAnsi="Times New Roman"/>
          <w:lang w:val="lt-LT"/>
        </w:rPr>
        <w:t xml:space="preserve"> galima gydyti tik nustačius, jog pacientas serga migrena. Jei migrena </w:t>
      </w:r>
      <w:proofErr w:type="spellStart"/>
      <w:r w:rsidRPr="00D12E2A">
        <w:rPr>
          <w:rFonts w:ascii="Times New Roman" w:hAnsi="Times New Roman"/>
          <w:lang w:val="lt-LT"/>
        </w:rPr>
        <w:t>bazilinė</w:t>
      </w:r>
      <w:proofErr w:type="spellEnd"/>
      <w:r w:rsidRPr="00D12E2A">
        <w:rPr>
          <w:rFonts w:ascii="Times New Roman" w:hAnsi="Times New Roman"/>
          <w:lang w:val="lt-LT"/>
        </w:rPr>
        <w:t xml:space="preserve">, </w:t>
      </w:r>
      <w:proofErr w:type="spellStart"/>
      <w:r w:rsidRPr="00D12E2A">
        <w:rPr>
          <w:rFonts w:ascii="Times New Roman" w:hAnsi="Times New Roman"/>
          <w:lang w:val="lt-LT"/>
        </w:rPr>
        <w:t>hemipleginė</w:t>
      </w:r>
      <w:proofErr w:type="spellEnd"/>
      <w:r w:rsidRPr="00D12E2A">
        <w:rPr>
          <w:rFonts w:ascii="Times New Roman" w:hAnsi="Times New Roman"/>
          <w:lang w:val="lt-LT"/>
        </w:rPr>
        <w:t xml:space="preserve"> ar </w:t>
      </w:r>
      <w:proofErr w:type="spellStart"/>
      <w:r w:rsidRPr="00D12E2A">
        <w:rPr>
          <w:rFonts w:ascii="Times New Roman" w:hAnsi="Times New Roman"/>
          <w:lang w:val="lt-LT"/>
        </w:rPr>
        <w:t>oftalmopleginė</w:t>
      </w:r>
      <w:proofErr w:type="spellEnd"/>
      <w:r w:rsidRPr="00D12E2A">
        <w:rPr>
          <w:rFonts w:ascii="Times New Roman" w:hAnsi="Times New Roman"/>
          <w:lang w:val="lt-LT"/>
        </w:rPr>
        <w:t xml:space="preserve">, </w:t>
      </w:r>
      <w:proofErr w:type="spellStart"/>
      <w:r w:rsidRPr="00D12E2A">
        <w:rPr>
          <w:rFonts w:ascii="Times New Roman" w:hAnsi="Times New Roman"/>
          <w:lang w:val="lt-LT"/>
        </w:rPr>
        <w:t>sumatriptanas</w:t>
      </w:r>
      <w:proofErr w:type="spellEnd"/>
      <w:r w:rsidRPr="00D12E2A">
        <w:rPr>
          <w:rFonts w:ascii="Times New Roman" w:hAnsi="Times New Roman"/>
          <w:lang w:val="lt-LT"/>
        </w:rPr>
        <w:t xml:space="preserve"> netinka. </w:t>
      </w:r>
    </w:p>
    <w:p w14:paraId="2CBD1E54" w14:textId="77777777" w:rsidR="00955D87" w:rsidRPr="00D12E2A" w:rsidRDefault="00955D87" w:rsidP="00955D87">
      <w:pPr>
        <w:spacing w:after="0" w:line="240" w:lineRule="auto"/>
        <w:rPr>
          <w:rFonts w:ascii="Times New Roman" w:hAnsi="Times New Roman"/>
          <w:lang w:val="lt-LT"/>
        </w:rPr>
      </w:pPr>
    </w:p>
    <w:p w14:paraId="6E414079" w14:textId="7743C483"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Kaip ir kitokio ūminio migrenos priepuolio </w:t>
      </w:r>
      <w:r w:rsidR="006C003C" w:rsidRPr="006C003C">
        <w:rPr>
          <w:rFonts w:ascii="Times New Roman" w:hAnsi="Times New Roman"/>
          <w:lang w:val="lt-LT"/>
        </w:rPr>
        <w:t xml:space="preserve">(pvz., smegenų kraujagyslių ligos, </w:t>
      </w:r>
      <w:r w:rsidR="00D93EC3" w:rsidRPr="004712EF">
        <w:rPr>
          <w:rFonts w:ascii="Times New Roman" w:hAnsi="Times New Roman"/>
          <w:lang w:val="lt-LT"/>
        </w:rPr>
        <w:t>praeinantys (tranzitiniai) smegenų išemijos priepuoliai</w:t>
      </w:r>
      <w:r w:rsidR="006C003C" w:rsidRPr="006C003C">
        <w:rPr>
          <w:rFonts w:ascii="Times New Roman" w:hAnsi="Times New Roman"/>
          <w:lang w:val="lt-LT"/>
        </w:rPr>
        <w:t>)</w:t>
      </w:r>
      <w:r w:rsidR="006C003C">
        <w:rPr>
          <w:rFonts w:ascii="Times New Roman" w:hAnsi="Times New Roman"/>
          <w:lang w:val="lt-LT"/>
        </w:rPr>
        <w:t xml:space="preserve"> </w:t>
      </w:r>
      <w:r w:rsidRPr="00D12E2A">
        <w:rPr>
          <w:rFonts w:ascii="Times New Roman" w:hAnsi="Times New Roman"/>
          <w:lang w:val="lt-LT"/>
        </w:rPr>
        <w:t xml:space="preserve">gydymo metu, iš pradžių reikia išsiaiškinti, ar pacientui, kuriam anksčiau migrena nebuvo nustatyta arba kuriam yra netipiškų šiai ligai simptomų, nėra sunkių nervų sistemos sutrikimų. </w:t>
      </w:r>
    </w:p>
    <w:p w14:paraId="5853587E" w14:textId="77777777" w:rsidR="00955D87" w:rsidRPr="00D12E2A" w:rsidRDefault="00955D87" w:rsidP="00955D87">
      <w:pPr>
        <w:spacing w:after="0" w:line="240" w:lineRule="auto"/>
        <w:rPr>
          <w:rFonts w:ascii="Times New Roman" w:hAnsi="Times New Roman"/>
          <w:lang w:val="lt-LT"/>
        </w:rPr>
      </w:pPr>
    </w:p>
    <w:p w14:paraId="1076C167"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Reikia įsidėmėti, kad pacientams, sergantiems migrena, yra didesnė kai kurių smegenų kraujotakos sutrikimų, pvz., insulto, praeinančiųjų smegenų išemijos priepuolių, rizika.</w:t>
      </w:r>
    </w:p>
    <w:p w14:paraId="36E647E9" w14:textId="77777777" w:rsidR="00955D87" w:rsidRPr="00D12E2A" w:rsidRDefault="00955D87" w:rsidP="00955D87">
      <w:pPr>
        <w:spacing w:after="0" w:line="240" w:lineRule="auto"/>
        <w:rPr>
          <w:rFonts w:ascii="Times New Roman" w:hAnsi="Times New Roman"/>
          <w:lang w:val="lt-LT"/>
        </w:rPr>
      </w:pPr>
    </w:p>
    <w:p w14:paraId="3B619807"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Išgėrus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galimi laikini simptomai, ypač krūtinės skausmas ir spaudimas, kurie gali būti stiprūs ir plisti į gerklę (žr. 4.8 skyrių). Įtarus, kad šie simptomai rodo išeminę širdies ligą,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vartojimą reikia nutraukti ir tinkamu būdu pacientą ištirti.</w:t>
      </w:r>
    </w:p>
    <w:p w14:paraId="1CD53F00" w14:textId="77777777" w:rsidR="00955D87" w:rsidRPr="00D12E2A" w:rsidRDefault="00955D87" w:rsidP="00955D87">
      <w:pPr>
        <w:spacing w:after="0" w:line="240" w:lineRule="auto"/>
        <w:rPr>
          <w:rFonts w:ascii="Times New Roman" w:hAnsi="Times New Roman"/>
          <w:lang w:val="lt-LT"/>
        </w:rPr>
      </w:pPr>
    </w:p>
    <w:p w14:paraId="3BDEA623" w14:textId="0CBBA1AF"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Tol, kol neatliktas tyrimas, atmetantis širdies kraujagyslių ligą, pacientų, kuriems yra išeminės širdies ligos pasireiškimo rizika, įskaitant </w:t>
      </w:r>
      <w:r w:rsidR="00044493" w:rsidRPr="00FB4958">
        <w:rPr>
          <w:rFonts w:ascii="Times New Roman" w:hAnsi="Times New Roman"/>
          <w:lang w:val="lt-LT"/>
        </w:rPr>
        <w:t>pacientus</w:t>
      </w:r>
      <w:r w:rsidRPr="00FB4958">
        <w:rPr>
          <w:rFonts w:ascii="Times New Roman" w:hAnsi="Times New Roman"/>
          <w:lang w:val="lt-LT"/>
        </w:rPr>
        <w:t>,</w:t>
      </w:r>
      <w:r w:rsidRPr="00D12E2A">
        <w:rPr>
          <w:rFonts w:ascii="Times New Roman" w:hAnsi="Times New Roman"/>
          <w:lang w:val="lt-LT"/>
        </w:rPr>
        <w:t xml:space="preserve"> sergančius cukriniu diabetu, daug rūkančius ar vartojančius daug pakeičiamųjų nikotino </w:t>
      </w:r>
      <w:r w:rsidR="000B7504">
        <w:rPr>
          <w:rFonts w:ascii="Times New Roman" w:hAnsi="Times New Roman"/>
          <w:lang w:val="lt-LT"/>
        </w:rPr>
        <w:t xml:space="preserve">vaistinių </w:t>
      </w:r>
      <w:r w:rsidRPr="00D12E2A">
        <w:rPr>
          <w:rFonts w:ascii="Times New Roman" w:hAnsi="Times New Roman"/>
          <w:lang w:val="lt-LT"/>
        </w:rPr>
        <w:t xml:space="preserve">preparatų (žr. 4.3 skyrių), </w:t>
      </w:r>
      <w:proofErr w:type="spellStart"/>
      <w:r w:rsidRPr="00D12E2A">
        <w:rPr>
          <w:rFonts w:ascii="Times New Roman" w:hAnsi="Times New Roman"/>
          <w:lang w:val="lt-LT"/>
        </w:rPr>
        <w:t>sumatriptanu</w:t>
      </w:r>
      <w:proofErr w:type="spellEnd"/>
      <w:r w:rsidRPr="00D12E2A">
        <w:rPr>
          <w:rFonts w:ascii="Times New Roman" w:hAnsi="Times New Roman"/>
          <w:lang w:val="lt-LT"/>
        </w:rPr>
        <w:t xml:space="preserve"> gydyti negalima. Vaistinio preparato išrašant moterims </w:t>
      </w:r>
      <w:proofErr w:type="spellStart"/>
      <w:r w:rsidRPr="00D12E2A">
        <w:rPr>
          <w:rFonts w:ascii="Times New Roman" w:hAnsi="Times New Roman"/>
          <w:lang w:val="lt-LT"/>
        </w:rPr>
        <w:t>postmenopauziniu</w:t>
      </w:r>
      <w:proofErr w:type="spellEnd"/>
      <w:r w:rsidRPr="00D12E2A">
        <w:rPr>
          <w:rFonts w:ascii="Times New Roman" w:hAnsi="Times New Roman"/>
          <w:lang w:val="lt-LT"/>
        </w:rPr>
        <w:t xml:space="preserve"> periodu ar vyresniems negu 40 metų vyrams, kuriems šių rizikos veiksnių yra, į tai reikia ypač atsižvelgti. Vis dėlto tokiu tyrimu išeminę širdies ligą įmanoma nustatyti ne visiems ja sergantiems </w:t>
      </w:r>
      <w:r w:rsidR="00577019" w:rsidRPr="00FB4958">
        <w:rPr>
          <w:rFonts w:ascii="Times New Roman" w:hAnsi="Times New Roman"/>
          <w:lang w:val="lt-LT"/>
        </w:rPr>
        <w:t>pacientams</w:t>
      </w:r>
      <w:r w:rsidRPr="00FB4958">
        <w:rPr>
          <w:rFonts w:ascii="Times New Roman" w:hAnsi="Times New Roman"/>
          <w:lang w:val="lt-LT"/>
        </w:rPr>
        <w:t>.</w:t>
      </w:r>
      <w:r w:rsidRPr="00D12E2A">
        <w:rPr>
          <w:rFonts w:ascii="Times New Roman" w:hAnsi="Times New Roman"/>
          <w:lang w:val="lt-LT"/>
        </w:rPr>
        <w:t xml:space="preserve"> Labai retais atvejais sunkių kardiovaskulinių sutrikimų atsirasdavo ir širdies liga nesergantiems pacientams. </w:t>
      </w:r>
    </w:p>
    <w:p w14:paraId="67985CF6" w14:textId="77777777" w:rsidR="00955D87" w:rsidRPr="00D12E2A" w:rsidRDefault="00955D87" w:rsidP="00955D87">
      <w:pPr>
        <w:spacing w:after="0" w:line="240" w:lineRule="auto"/>
        <w:rPr>
          <w:rFonts w:ascii="Times New Roman" w:hAnsi="Times New Roman"/>
          <w:lang w:val="lt-LT"/>
        </w:rPr>
      </w:pPr>
    </w:p>
    <w:p w14:paraId="5B3337CF" w14:textId="705D77F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Preparatu gydant po to, kai jis pateko į rinką, </w:t>
      </w:r>
      <w:r w:rsidR="00577019" w:rsidRPr="00FB4958">
        <w:rPr>
          <w:rFonts w:ascii="Times New Roman" w:hAnsi="Times New Roman"/>
          <w:lang w:val="lt-LT"/>
        </w:rPr>
        <w:t>pacientams</w:t>
      </w:r>
      <w:r w:rsidRPr="00FB4958">
        <w:rPr>
          <w:rFonts w:ascii="Times New Roman" w:hAnsi="Times New Roman"/>
          <w:lang w:val="lt-LT"/>
        </w:rPr>
        <w:t>,</w:t>
      </w:r>
      <w:r w:rsidRPr="00D12E2A">
        <w:rPr>
          <w:rFonts w:ascii="Times New Roman" w:hAnsi="Times New Roman"/>
          <w:lang w:val="lt-LT"/>
        </w:rPr>
        <w:t xml:space="preserve">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vartojusiems kartu su selektyviais </w:t>
      </w:r>
      <w:proofErr w:type="spellStart"/>
      <w:r w:rsidRPr="00D12E2A">
        <w:rPr>
          <w:rFonts w:ascii="Times New Roman" w:hAnsi="Times New Roman"/>
          <w:lang w:val="lt-LT"/>
        </w:rPr>
        <w:t>serotonino</w:t>
      </w:r>
      <w:proofErr w:type="spellEnd"/>
      <w:r w:rsidRPr="00D12E2A">
        <w:rPr>
          <w:rFonts w:ascii="Times New Roman" w:hAnsi="Times New Roman"/>
          <w:lang w:val="lt-LT"/>
        </w:rPr>
        <w:t xml:space="preserve"> </w:t>
      </w:r>
      <w:r w:rsidR="000B7504" w:rsidRPr="00A442F0">
        <w:rPr>
          <w:rFonts w:ascii="Times New Roman" w:hAnsi="Times New Roman"/>
          <w:lang w:val="lt-LT"/>
        </w:rPr>
        <w:t xml:space="preserve">reabsorbcijos </w:t>
      </w:r>
      <w:r w:rsidRPr="00A442F0">
        <w:rPr>
          <w:rFonts w:ascii="Times New Roman" w:hAnsi="Times New Roman"/>
          <w:lang w:val="lt-LT"/>
        </w:rPr>
        <w:t>inhibitoriais</w:t>
      </w:r>
      <w:r w:rsidR="000B7504" w:rsidRPr="00A442F0">
        <w:rPr>
          <w:rFonts w:ascii="Times New Roman" w:hAnsi="Times New Roman"/>
          <w:lang w:val="lt-LT"/>
        </w:rPr>
        <w:t xml:space="preserve"> (SSRI)</w:t>
      </w:r>
      <w:r w:rsidRPr="00A442F0">
        <w:rPr>
          <w:rFonts w:ascii="Times New Roman" w:hAnsi="Times New Roman"/>
          <w:lang w:val="lt-LT"/>
        </w:rPr>
        <w:t xml:space="preserve">, retais atvejais pasireikšdavo </w:t>
      </w:r>
      <w:proofErr w:type="spellStart"/>
      <w:r w:rsidRPr="00A442F0">
        <w:rPr>
          <w:rFonts w:ascii="Times New Roman" w:hAnsi="Times New Roman"/>
          <w:lang w:val="lt-LT"/>
        </w:rPr>
        <w:t>serotonininis</w:t>
      </w:r>
      <w:proofErr w:type="spellEnd"/>
      <w:r w:rsidRPr="00A442F0">
        <w:rPr>
          <w:rFonts w:ascii="Times New Roman" w:hAnsi="Times New Roman"/>
          <w:lang w:val="lt-LT"/>
        </w:rPr>
        <w:t xml:space="preserve"> sindromas (įskaitant psichikos pokytį, autonominės nervų sistemos nestabilumą ir nervų bei raumenų funkcijos nenormalumą). </w:t>
      </w:r>
      <w:proofErr w:type="spellStart"/>
      <w:r w:rsidRPr="00A442F0">
        <w:rPr>
          <w:rFonts w:ascii="Times New Roman" w:hAnsi="Times New Roman"/>
          <w:lang w:val="lt-LT"/>
        </w:rPr>
        <w:t>Serotonininio</w:t>
      </w:r>
      <w:proofErr w:type="spellEnd"/>
      <w:r w:rsidRPr="00A442F0">
        <w:rPr>
          <w:rFonts w:ascii="Times New Roman" w:hAnsi="Times New Roman"/>
          <w:lang w:val="lt-LT"/>
        </w:rPr>
        <w:t xml:space="preserve"> sindromo atvejų buvo ir kartu su </w:t>
      </w:r>
      <w:proofErr w:type="spellStart"/>
      <w:r w:rsidRPr="00A442F0">
        <w:rPr>
          <w:rFonts w:ascii="Times New Roman" w:hAnsi="Times New Roman"/>
          <w:lang w:val="lt-LT"/>
        </w:rPr>
        <w:t>triptanais</w:t>
      </w:r>
      <w:proofErr w:type="spellEnd"/>
      <w:r w:rsidRPr="00A442F0">
        <w:rPr>
          <w:rFonts w:ascii="Times New Roman" w:hAnsi="Times New Roman"/>
          <w:lang w:val="lt-LT"/>
        </w:rPr>
        <w:t xml:space="preserve"> vartojant </w:t>
      </w:r>
      <w:proofErr w:type="spellStart"/>
      <w:r w:rsidRPr="00A442F0">
        <w:rPr>
          <w:rFonts w:ascii="Times New Roman" w:hAnsi="Times New Roman"/>
          <w:lang w:val="lt-LT"/>
        </w:rPr>
        <w:t>serotonino</w:t>
      </w:r>
      <w:proofErr w:type="spellEnd"/>
      <w:r w:rsidRPr="00A442F0">
        <w:rPr>
          <w:rFonts w:ascii="Times New Roman" w:hAnsi="Times New Roman"/>
          <w:lang w:val="lt-LT"/>
        </w:rPr>
        <w:t xml:space="preserve"> ir </w:t>
      </w:r>
      <w:proofErr w:type="spellStart"/>
      <w:r w:rsidRPr="00A442F0">
        <w:rPr>
          <w:rFonts w:ascii="Times New Roman" w:hAnsi="Times New Roman"/>
          <w:lang w:val="lt-LT"/>
        </w:rPr>
        <w:t>noradrenalino</w:t>
      </w:r>
      <w:proofErr w:type="spellEnd"/>
      <w:r w:rsidRPr="00A442F0">
        <w:rPr>
          <w:rFonts w:ascii="Times New Roman" w:hAnsi="Times New Roman"/>
          <w:lang w:val="lt-LT"/>
        </w:rPr>
        <w:t xml:space="preserve"> </w:t>
      </w:r>
      <w:r w:rsidR="000B7504" w:rsidRPr="00A442F0">
        <w:rPr>
          <w:rFonts w:ascii="Times New Roman" w:hAnsi="Times New Roman"/>
          <w:lang w:val="lt-LT"/>
        </w:rPr>
        <w:t xml:space="preserve">reabsorbcijos </w:t>
      </w:r>
      <w:r w:rsidRPr="00A442F0">
        <w:rPr>
          <w:rFonts w:ascii="Times New Roman" w:hAnsi="Times New Roman"/>
          <w:lang w:val="lt-LT"/>
        </w:rPr>
        <w:t>inhibitorių</w:t>
      </w:r>
      <w:r w:rsidR="000B7504">
        <w:rPr>
          <w:rFonts w:ascii="Times New Roman" w:hAnsi="Times New Roman"/>
          <w:lang w:val="lt-LT"/>
        </w:rPr>
        <w:t xml:space="preserve"> (SNRI)</w:t>
      </w:r>
      <w:r w:rsidRPr="00D12E2A">
        <w:rPr>
          <w:rFonts w:ascii="Times New Roman" w:hAnsi="Times New Roman"/>
          <w:lang w:val="lt-LT"/>
        </w:rPr>
        <w:t xml:space="preserve">. </w:t>
      </w:r>
    </w:p>
    <w:p w14:paraId="56F0F65C" w14:textId="77777777" w:rsidR="00955D87" w:rsidRPr="00D12E2A" w:rsidRDefault="00955D87" w:rsidP="00955D87">
      <w:pPr>
        <w:spacing w:after="0" w:line="240" w:lineRule="auto"/>
        <w:rPr>
          <w:rFonts w:ascii="Times New Roman" w:hAnsi="Times New Roman"/>
          <w:lang w:val="lt-LT"/>
        </w:rPr>
      </w:pPr>
    </w:p>
    <w:p w14:paraId="7528126B" w14:textId="12C651D9"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Jei </w:t>
      </w:r>
      <w:proofErr w:type="spellStart"/>
      <w:r w:rsidRPr="00D12E2A">
        <w:rPr>
          <w:rFonts w:ascii="Times New Roman" w:hAnsi="Times New Roman"/>
          <w:lang w:val="lt-LT"/>
        </w:rPr>
        <w:t>sumatriptanu</w:t>
      </w:r>
      <w:proofErr w:type="spellEnd"/>
      <w:r w:rsidRPr="00D12E2A">
        <w:rPr>
          <w:rFonts w:ascii="Times New Roman" w:hAnsi="Times New Roman"/>
          <w:lang w:val="lt-LT"/>
        </w:rPr>
        <w:t xml:space="preserve"> ir kartu </w:t>
      </w:r>
      <w:r w:rsidR="000B7504">
        <w:rPr>
          <w:rFonts w:ascii="Times New Roman" w:hAnsi="Times New Roman"/>
          <w:lang w:val="lt-LT"/>
        </w:rPr>
        <w:t>SSRI</w:t>
      </w:r>
      <w:r w:rsidR="000B7504" w:rsidRPr="00D12E2A">
        <w:rPr>
          <w:rFonts w:ascii="Times New Roman" w:hAnsi="Times New Roman"/>
          <w:lang w:val="lt-LT"/>
        </w:rPr>
        <w:t xml:space="preserve"> </w:t>
      </w:r>
      <w:r w:rsidRPr="00D12E2A">
        <w:rPr>
          <w:rFonts w:ascii="Times New Roman" w:hAnsi="Times New Roman"/>
          <w:lang w:val="lt-LT"/>
        </w:rPr>
        <w:t xml:space="preserve">ar </w:t>
      </w:r>
      <w:r w:rsidR="000B7504">
        <w:rPr>
          <w:rFonts w:ascii="Times New Roman" w:hAnsi="Times New Roman"/>
          <w:lang w:val="lt-LT"/>
        </w:rPr>
        <w:t>SNRI</w:t>
      </w:r>
      <w:r w:rsidR="000B7504" w:rsidRPr="00D12E2A">
        <w:rPr>
          <w:rFonts w:ascii="Times New Roman" w:hAnsi="Times New Roman"/>
          <w:lang w:val="lt-LT"/>
        </w:rPr>
        <w:t xml:space="preserve"> </w:t>
      </w:r>
      <w:r w:rsidRPr="00D12E2A">
        <w:rPr>
          <w:rFonts w:ascii="Times New Roman" w:hAnsi="Times New Roman"/>
          <w:lang w:val="lt-LT"/>
        </w:rPr>
        <w:t xml:space="preserve">gydyti būtina, patariama </w:t>
      </w:r>
      <w:r w:rsidR="000B7504">
        <w:rPr>
          <w:rFonts w:ascii="Times New Roman" w:hAnsi="Times New Roman"/>
          <w:lang w:val="lt-LT"/>
        </w:rPr>
        <w:t>pacientą</w:t>
      </w:r>
      <w:r w:rsidR="000B7504" w:rsidRPr="00D12E2A">
        <w:rPr>
          <w:rFonts w:ascii="Times New Roman" w:hAnsi="Times New Roman"/>
          <w:lang w:val="lt-LT"/>
        </w:rPr>
        <w:t xml:space="preserve"> </w:t>
      </w:r>
      <w:r w:rsidRPr="00D12E2A">
        <w:rPr>
          <w:rFonts w:ascii="Times New Roman" w:hAnsi="Times New Roman"/>
          <w:lang w:val="lt-LT"/>
        </w:rPr>
        <w:t xml:space="preserve">tinkamai </w:t>
      </w:r>
      <w:r w:rsidR="000B7504">
        <w:rPr>
          <w:rFonts w:ascii="Times New Roman" w:hAnsi="Times New Roman"/>
          <w:lang w:val="lt-LT"/>
        </w:rPr>
        <w:t>stebėti</w:t>
      </w:r>
      <w:r w:rsidR="000B7504" w:rsidRPr="00D12E2A">
        <w:rPr>
          <w:rFonts w:ascii="Times New Roman" w:hAnsi="Times New Roman"/>
          <w:lang w:val="lt-LT"/>
        </w:rPr>
        <w:t xml:space="preserve"> </w:t>
      </w:r>
      <w:r w:rsidRPr="00D12E2A">
        <w:rPr>
          <w:rFonts w:ascii="Times New Roman" w:hAnsi="Times New Roman"/>
          <w:lang w:val="lt-LT"/>
        </w:rPr>
        <w:t xml:space="preserve">(žr. 4.5 skyrių). </w:t>
      </w:r>
    </w:p>
    <w:p w14:paraId="1D577B66" w14:textId="77777777" w:rsidR="00955D87" w:rsidRPr="00D12E2A" w:rsidRDefault="00955D87" w:rsidP="00955D87">
      <w:pPr>
        <w:spacing w:after="0" w:line="240" w:lineRule="auto"/>
        <w:rPr>
          <w:rFonts w:ascii="Times New Roman" w:hAnsi="Times New Roman"/>
          <w:lang w:val="lt-LT"/>
        </w:rPr>
      </w:pPr>
    </w:p>
    <w:p w14:paraId="4025BA84" w14:textId="22412AD0"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Jeigu yra sutrikimas, darantis įtaką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absorbcijai, metabolizmui ar išsiskyrimui, pvz., kepenų </w:t>
      </w:r>
      <w:r w:rsidR="00DC42C4">
        <w:rPr>
          <w:rFonts w:ascii="Times New Roman" w:hAnsi="Times New Roman"/>
          <w:lang w:val="lt-LT"/>
        </w:rPr>
        <w:t>funkcijos</w:t>
      </w:r>
      <w:r w:rsidR="006C003C" w:rsidRPr="006C003C">
        <w:rPr>
          <w:rFonts w:ascii="Times New Roman" w:hAnsi="Times New Roman"/>
          <w:lang w:val="lt-LT"/>
        </w:rPr>
        <w:t xml:space="preserve"> sutrikimas (A arba B klasės pagal </w:t>
      </w:r>
      <w:proofErr w:type="spellStart"/>
      <w:r w:rsidR="006C003C" w:rsidRPr="00DC7DE1">
        <w:rPr>
          <w:rFonts w:ascii="Times New Roman" w:hAnsi="Times New Roman"/>
          <w:i/>
          <w:iCs/>
          <w:lang w:val="lt-LT"/>
        </w:rPr>
        <w:t>Child</w:t>
      </w:r>
      <w:proofErr w:type="spellEnd"/>
      <w:r w:rsidR="006C003C" w:rsidRPr="00DC7DE1">
        <w:rPr>
          <w:rFonts w:ascii="Times New Roman" w:hAnsi="Times New Roman"/>
          <w:i/>
          <w:iCs/>
          <w:lang w:val="lt-LT"/>
        </w:rPr>
        <w:t xml:space="preserve"> </w:t>
      </w:r>
      <w:proofErr w:type="spellStart"/>
      <w:r w:rsidR="006C003C" w:rsidRPr="00DC7DE1">
        <w:rPr>
          <w:rFonts w:ascii="Times New Roman" w:hAnsi="Times New Roman"/>
          <w:i/>
          <w:iCs/>
          <w:lang w:val="lt-LT"/>
        </w:rPr>
        <w:t>Pugh</w:t>
      </w:r>
      <w:proofErr w:type="spellEnd"/>
      <w:r w:rsidR="006C003C" w:rsidRPr="006C003C">
        <w:rPr>
          <w:rFonts w:ascii="Times New Roman" w:hAnsi="Times New Roman"/>
          <w:lang w:val="lt-LT"/>
        </w:rPr>
        <w:t xml:space="preserve">) </w:t>
      </w:r>
      <w:r w:rsidRPr="00D12E2A">
        <w:rPr>
          <w:rFonts w:ascii="Times New Roman" w:hAnsi="Times New Roman"/>
          <w:lang w:val="lt-LT"/>
        </w:rPr>
        <w:t xml:space="preserve">ar inkstų </w:t>
      </w:r>
      <w:r w:rsidR="000B7504">
        <w:rPr>
          <w:rFonts w:ascii="Times New Roman" w:hAnsi="Times New Roman"/>
          <w:lang w:val="lt-LT"/>
        </w:rPr>
        <w:t>funkcijos</w:t>
      </w:r>
      <w:r w:rsidR="000B7504" w:rsidRPr="00D12E2A">
        <w:rPr>
          <w:rFonts w:ascii="Times New Roman" w:hAnsi="Times New Roman"/>
          <w:lang w:val="lt-LT"/>
        </w:rPr>
        <w:t xml:space="preserve"> </w:t>
      </w:r>
      <w:r w:rsidRPr="00D12E2A">
        <w:rPr>
          <w:rFonts w:ascii="Times New Roman" w:hAnsi="Times New Roman"/>
          <w:lang w:val="lt-LT"/>
        </w:rPr>
        <w:t>sutrikimas, šio vaistinio preparato reikia skirti atsargiai</w:t>
      </w:r>
      <w:r w:rsidR="006C003C">
        <w:rPr>
          <w:rFonts w:ascii="Times New Roman" w:hAnsi="Times New Roman"/>
          <w:lang w:val="lt-LT"/>
        </w:rPr>
        <w:t xml:space="preserve"> </w:t>
      </w:r>
      <w:r w:rsidR="006C003C" w:rsidRPr="006C003C">
        <w:rPr>
          <w:rFonts w:ascii="Times New Roman" w:hAnsi="Times New Roman"/>
          <w:lang w:val="lt-LT"/>
        </w:rPr>
        <w:t>(žr. 5.1 skyrių)</w:t>
      </w:r>
      <w:r w:rsidRPr="00D12E2A">
        <w:rPr>
          <w:rFonts w:ascii="Times New Roman" w:hAnsi="Times New Roman"/>
          <w:lang w:val="lt-LT"/>
        </w:rPr>
        <w:t xml:space="preserve">. </w:t>
      </w:r>
    </w:p>
    <w:p w14:paraId="02713838" w14:textId="77777777" w:rsidR="00955D87" w:rsidRPr="00D12E2A" w:rsidRDefault="00955D87" w:rsidP="00955D87">
      <w:pPr>
        <w:spacing w:after="0" w:line="240" w:lineRule="auto"/>
        <w:rPr>
          <w:rFonts w:ascii="Times New Roman" w:hAnsi="Times New Roman"/>
          <w:lang w:val="lt-LT"/>
        </w:rPr>
      </w:pPr>
    </w:p>
    <w:p w14:paraId="4C865CCA" w14:textId="601D0336" w:rsidR="00955D87" w:rsidRPr="00D12E2A" w:rsidRDefault="00955D87" w:rsidP="00955D87">
      <w:pPr>
        <w:autoSpaceDE w:val="0"/>
        <w:autoSpaceDN w:val="0"/>
        <w:adjustRightInd w:val="0"/>
        <w:spacing w:after="0" w:line="240" w:lineRule="auto"/>
        <w:rPr>
          <w:rFonts w:ascii="Times New Roman" w:hAnsi="Times New Roman"/>
          <w:color w:val="000000"/>
          <w:lang w:val="lt-LT"/>
        </w:rPr>
      </w:pPr>
      <w:proofErr w:type="spellStart"/>
      <w:r w:rsidRPr="00D12E2A">
        <w:rPr>
          <w:rFonts w:ascii="Times New Roman" w:hAnsi="Times New Roman"/>
          <w:color w:val="000000"/>
          <w:lang w:val="lt-LT"/>
        </w:rPr>
        <w:t>Sumatriptano</w:t>
      </w:r>
      <w:proofErr w:type="spellEnd"/>
      <w:r w:rsidRPr="00D12E2A">
        <w:rPr>
          <w:rFonts w:ascii="Times New Roman" w:hAnsi="Times New Roman"/>
          <w:color w:val="000000"/>
          <w:lang w:val="lt-LT"/>
        </w:rPr>
        <w:t xml:space="preserve"> tur</w:t>
      </w:r>
      <w:r w:rsidR="000B7504">
        <w:rPr>
          <w:rFonts w:ascii="Times New Roman" w:hAnsi="Times New Roman"/>
          <w:color w:val="000000"/>
          <w:lang w:val="lt-LT"/>
        </w:rPr>
        <w:t>i</w:t>
      </w:r>
      <w:r w:rsidRPr="00D12E2A">
        <w:rPr>
          <w:rFonts w:ascii="Times New Roman" w:hAnsi="Times New Roman"/>
          <w:color w:val="000000"/>
          <w:lang w:val="lt-LT"/>
        </w:rPr>
        <w:t xml:space="preserve"> atsargiai vartoti pacientai, kuriems anksčiau yra buvę traukulių arba esant kit</w:t>
      </w:r>
      <w:r w:rsidR="000B7504">
        <w:rPr>
          <w:rFonts w:ascii="Times New Roman" w:hAnsi="Times New Roman"/>
          <w:color w:val="000000"/>
          <w:lang w:val="lt-LT"/>
        </w:rPr>
        <w:t>ų</w:t>
      </w:r>
      <w:r w:rsidRPr="00D12E2A">
        <w:rPr>
          <w:rFonts w:ascii="Times New Roman" w:hAnsi="Times New Roman"/>
          <w:color w:val="000000"/>
          <w:lang w:val="lt-LT"/>
        </w:rPr>
        <w:t xml:space="preserve"> rizikos veiksni</w:t>
      </w:r>
      <w:r w:rsidR="000B7504">
        <w:rPr>
          <w:rFonts w:ascii="Times New Roman" w:hAnsi="Times New Roman"/>
          <w:color w:val="000000"/>
          <w:lang w:val="lt-LT"/>
        </w:rPr>
        <w:t>ų</w:t>
      </w:r>
      <w:r w:rsidRPr="00D12E2A">
        <w:rPr>
          <w:rFonts w:ascii="Times New Roman" w:hAnsi="Times New Roman"/>
          <w:color w:val="000000"/>
          <w:lang w:val="lt-LT"/>
        </w:rPr>
        <w:t xml:space="preserve">, kurie mažina smegenų </w:t>
      </w:r>
      <w:proofErr w:type="spellStart"/>
      <w:r w:rsidRPr="00D12E2A">
        <w:rPr>
          <w:rFonts w:ascii="Times New Roman" w:hAnsi="Times New Roman"/>
          <w:color w:val="000000"/>
          <w:lang w:val="lt-LT"/>
        </w:rPr>
        <w:t>traukulinio</w:t>
      </w:r>
      <w:proofErr w:type="spellEnd"/>
      <w:r w:rsidRPr="00D12E2A">
        <w:rPr>
          <w:rFonts w:ascii="Times New Roman" w:hAnsi="Times New Roman"/>
          <w:color w:val="000000"/>
          <w:lang w:val="lt-LT"/>
        </w:rPr>
        <w:t xml:space="preserve"> aktyvumo slenkstį </w:t>
      </w:r>
      <w:r w:rsidRPr="00D12E2A">
        <w:rPr>
          <w:rFonts w:ascii="Times New Roman" w:hAnsi="Times New Roman"/>
          <w:lang w:val="lt-LT"/>
        </w:rPr>
        <w:t>(žr. 4.8 skyrių)</w:t>
      </w:r>
      <w:r w:rsidRPr="00D12E2A">
        <w:rPr>
          <w:rFonts w:ascii="Times New Roman" w:hAnsi="Times New Roman"/>
          <w:color w:val="000000"/>
          <w:lang w:val="lt-LT"/>
        </w:rPr>
        <w:t xml:space="preserve">. </w:t>
      </w:r>
    </w:p>
    <w:p w14:paraId="59A27DD0" w14:textId="77777777" w:rsidR="00955D87" w:rsidRPr="00D12E2A" w:rsidRDefault="00955D87" w:rsidP="00955D87">
      <w:pPr>
        <w:spacing w:after="0" w:line="240" w:lineRule="auto"/>
        <w:rPr>
          <w:rFonts w:ascii="Times New Roman" w:hAnsi="Times New Roman"/>
          <w:lang w:val="lt-LT"/>
        </w:rPr>
      </w:pPr>
    </w:p>
    <w:p w14:paraId="49C16988" w14:textId="5411157E"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Pacientams, kurių jautrumas </w:t>
      </w:r>
      <w:proofErr w:type="spellStart"/>
      <w:r w:rsidRPr="00D12E2A">
        <w:rPr>
          <w:rFonts w:ascii="Times New Roman" w:hAnsi="Times New Roman"/>
          <w:lang w:val="lt-LT"/>
        </w:rPr>
        <w:t>sulfonamidams</w:t>
      </w:r>
      <w:proofErr w:type="spellEnd"/>
      <w:r w:rsidRPr="00D12E2A">
        <w:rPr>
          <w:rFonts w:ascii="Times New Roman" w:hAnsi="Times New Roman"/>
          <w:lang w:val="lt-LT"/>
        </w:rPr>
        <w:t xml:space="preserve"> padidėjęs, </w:t>
      </w:r>
      <w:proofErr w:type="spellStart"/>
      <w:r w:rsidRPr="00D12E2A">
        <w:rPr>
          <w:rFonts w:ascii="Times New Roman" w:hAnsi="Times New Roman"/>
          <w:lang w:val="lt-LT"/>
        </w:rPr>
        <w:t>sumatriptanas</w:t>
      </w:r>
      <w:proofErr w:type="spellEnd"/>
      <w:r w:rsidRPr="00D12E2A">
        <w:rPr>
          <w:rFonts w:ascii="Times New Roman" w:hAnsi="Times New Roman"/>
          <w:lang w:val="lt-LT"/>
        </w:rPr>
        <w:t xml:space="preserve"> gali sukelti įvairią alerginę, t. y. nuo padidėjusio odos jautrumo reakcijos iki </w:t>
      </w:r>
      <w:proofErr w:type="spellStart"/>
      <w:r w:rsidRPr="00D12E2A">
        <w:rPr>
          <w:rFonts w:ascii="Times New Roman" w:hAnsi="Times New Roman"/>
          <w:lang w:val="lt-LT"/>
        </w:rPr>
        <w:t>anafilaksijos</w:t>
      </w:r>
      <w:proofErr w:type="spellEnd"/>
      <w:r w:rsidRPr="00D12E2A">
        <w:rPr>
          <w:rFonts w:ascii="Times New Roman" w:hAnsi="Times New Roman"/>
          <w:lang w:val="lt-LT"/>
        </w:rPr>
        <w:t>, reakciją</w:t>
      </w:r>
      <w:r w:rsidRPr="00D337CA">
        <w:rPr>
          <w:rFonts w:ascii="Times New Roman" w:hAnsi="Times New Roman"/>
          <w:lang w:val="lt-LT"/>
        </w:rPr>
        <w:t>.</w:t>
      </w:r>
      <w:r w:rsidRPr="00D12E2A">
        <w:rPr>
          <w:rFonts w:ascii="Times New Roman" w:hAnsi="Times New Roman"/>
          <w:lang w:val="lt-LT"/>
        </w:rPr>
        <w:t xml:space="preserve"> Kryžminės alergijos įrodymų yra mažai. Vis dėlto tokiems pacientams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reikia skirti atsargiai. </w:t>
      </w:r>
    </w:p>
    <w:p w14:paraId="1BFA5F80" w14:textId="77777777" w:rsidR="00955D87" w:rsidRPr="00D12E2A" w:rsidRDefault="00955D87" w:rsidP="00955D87">
      <w:pPr>
        <w:spacing w:after="0" w:line="240" w:lineRule="auto"/>
        <w:rPr>
          <w:rFonts w:ascii="Times New Roman" w:hAnsi="Times New Roman"/>
          <w:lang w:val="lt-LT"/>
        </w:rPr>
      </w:pPr>
    </w:p>
    <w:p w14:paraId="6F2E63D9" w14:textId="5D63EEDB" w:rsidR="00955D87" w:rsidRPr="00D12E2A" w:rsidRDefault="000B7504" w:rsidP="00955D87">
      <w:pPr>
        <w:spacing w:after="0" w:line="240" w:lineRule="auto"/>
        <w:rPr>
          <w:rFonts w:ascii="Times New Roman" w:hAnsi="Times New Roman"/>
          <w:lang w:val="lt-LT"/>
        </w:rPr>
      </w:pPr>
      <w:r w:rsidRPr="00D12E2A">
        <w:rPr>
          <w:rFonts w:ascii="Times New Roman" w:hAnsi="Times New Roman"/>
          <w:lang w:val="lt-LT"/>
        </w:rPr>
        <w:t xml:space="preserve">Kartu vartojant </w:t>
      </w:r>
      <w:proofErr w:type="spellStart"/>
      <w:r>
        <w:rPr>
          <w:rFonts w:ascii="Times New Roman" w:hAnsi="Times New Roman"/>
          <w:lang w:val="lt-LT"/>
        </w:rPr>
        <w:t>t</w:t>
      </w:r>
      <w:r w:rsidR="00955D87" w:rsidRPr="00D12E2A">
        <w:rPr>
          <w:rFonts w:ascii="Times New Roman" w:hAnsi="Times New Roman"/>
          <w:lang w:val="lt-LT"/>
        </w:rPr>
        <w:t>riptanų</w:t>
      </w:r>
      <w:proofErr w:type="spellEnd"/>
      <w:r w:rsidR="00955D87" w:rsidRPr="00D12E2A">
        <w:rPr>
          <w:rFonts w:ascii="Times New Roman" w:hAnsi="Times New Roman"/>
          <w:lang w:val="lt-LT"/>
        </w:rPr>
        <w:t xml:space="preserve"> </w:t>
      </w:r>
      <w:r w:rsidR="002B5CA6">
        <w:rPr>
          <w:rFonts w:ascii="Times New Roman" w:hAnsi="Times New Roman"/>
          <w:lang w:val="lt-LT"/>
        </w:rPr>
        <w:t xml:space="preserve">ir </w:t>
      </w:r>
      <w:r>
        <w:rPr>
          <w:rFonts w:ascii="Times New Roman" w:hAnsi="Times New Roman"/>
          <w:lang w:val="lt-LT"/>
        </w:rPr>
        <w:t>augalini</w:t>
      </w:r>
      <w:r w:rsidR="002B5CA6">
        <w:rPr>
          <w:rFonts w:ascii="Times New Roman" w:hAnsi="Times New Roman"/>
          <w:lang w:val="lt-LT"/>
        </w:rPr>
        <w:t>ų</w:t>
      </w:r>
      <w:r>
        <w:rPr>
          <w:rFonts w:ascii="Times New Roman" w:hAnsi="Times New Roman"/>
          <w:lang w:val="lt-LT"/>
        </w:rPr>
        <w:t xml:space="preserve"> vaistini</w:t>
      </w:r>
      <w:r w:rsidR="002B5CA6">
        <w:rPr>
          <w:rFonts w:ascii="Times New Roman" w:hAnsi="Times New Roman"/>
          <w:lang w:val="lt-LT"/>
        </w:rPr>
        <w:t>ų</w:t>
      </w:r>
      <w:r>
        <w:rPr>
          <w:rFonts w:ascii="Times New Roman" w:hAnsi="Times New Roman"/>
          <w:lang w:val="lt-LT"/>
        </w:rPr>
        <w:t xml:space="preserve"> </w:t>
      </w:r>
      <w:r w:rsidR="00955D87" w:rsidRPr="00D12E2A">
        <w:rPr>
          <w:rFonts w:ascii="Times New Roman" w:hAnsi="Times New Roman"/>
          <w:lang w:val="lt-LT"/>
        </w:rPr>
        <w:t>preparat</w:t>
      </w:r>
      <w:r w:rsidR="002B5CA6">
        <w:rPr>
          <w:rFonts w:ascii="Times New Roman" w:hAnsi="Times New Roman"/>
          <w:lang w:val="lt-LT"/>
        </w:rPr>
        <w:t>ų</w:t>
      </w:r>
      <w:r w:rsidR="00955D87" w:rsidRPr="00D12E2A">
        <w:rPr>
          <w:rFonts w:ascii="Times New Roman" w:hAnsi="Times New Roman"/>
          <w:lang w:val="lt-LT"/>
        </w:rPr>
        <w:t>, kuriuose yra paprastųjų jonažolių (</w:t>
      </w:r>
      <w:proofErr w:type="spellStart"/>
      <w:r w:rsidR="00955D87" w:rsidRPr="00D12E2A">
        <w:rPr>
          <w:rFonts w:ascii="Times New Roman" w:hAnsi="Times New Roman"/>
          <w:i/>
          <w:lang w:val="lt-LT"/>
        </w:rPr>
        <w:t>Hypericum</w:t>
      </w:r>
      <w:proofErr w:type="spellEnd"/>
      <w:r w:rsidR="00955D87" w:rsidRPr="00D12E2A">
        <w:rPr>
          <w:rFonts w:ascii="Times New Roman" w:hAnsi="Times New Roman"/>
          <w:i/>
          <w:lang w:val="lt-LT"/>
        </w:rPr>
        <w:t xml:space="preserve"> </w:t>
      </w:r>
      <w:proofErr w:type="spellStart"/>
      <w:r w:rsidR="00955D87" w:rsidRPr="00D12E2A">
        <w:rPr>
          <w:rFonts w:ascii="Times New Roman" w:hAnsi="Times New Roman"/>
          <w:i/>
          <w:lang w:val="lt-LT"/>
        </w:rPr>
        <w:t>perforatum</w:t>
      </w:r>
      <w:proofErr w:type="spellEnd"/>
      <w:r w:rsidR="00955D87" w:rsidRPr="00D12E2A">
        <w:rPr>
          <w:rFonts w:ascii="Times New Roman" w:hAnsi="Times New Roman"/>
          <w:lang w:val="lt-LT"/>
        </w:rPr>
        <w:t xml:space="preserve">), gali padidėti nepageidaujamo poveikio dažnis. </w:t>
      </w:r>
    </w:p>
    <w:p w14:paraId="61B97E6E" w14:textId="77777777" w:rsidR="00955D87" w:rsidRPr="00D12E2A" w:rsidRDefault="00955D87" w:rsidP="00955D87">
      <w:pPr>
        <w:spacing w:after="0" w:line="240" w:lineRule="auto"/>
        <w:rPr>
          <w:rFonts w:ascii="Times New Roman" w:hAnsi="Times New Roman"/>
          <w:lang w:val="lt-LT"/>
        </w:rPr>
      </w:pPr>
    </w:p>
    <w:p w14:paraId="243432E1" w14:textId="5DCF3A33"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Ilgai nuo galvos skausmo vartojant bet kokių skausmą malšinančių </w:t>
      </w:r>
      <w:r w:rsidR="002B5CA6">
        <w:rPr>
          <w:rFonts w:ascii="Times New Roman" w:hAnsi="Times New Roman"/>
          <w:lang w:val="lt-LT"/>
        </w:rPr>
        <w:t xml:space="preserve">vaistinių </w:t>
      </w:r>
      <w:r w:rsidRPr="00D12E2A">
        <w:rPr>
          <w:rFonts w:ascii="Times New Roman" w:hAnsi="Times New Roman"/>
          <w:lang w:val="lt-LT"/>
        </w:rPr>
        <w:t xml:space="preserve">preparatų, galvos skausmas gali sustiprėti. Taip atsitikus arba įtarus, kad atsitiko, </w:t>
      </w:r>
      <w:r w:rsidR="002B5CA6">
        <w:rPr>
          <w:rFonts w:ascii="Times New Roman" w:hAnsi="Times New Roman"/>
          <w:lang w:val="lt-LT"/>
        </w:rPr>
        <w:t xml:space="preserve">vaistinio </w:t>
      </w:r>
      <w:r w:rsidRPr="00D12E2A">
        <w:rPr>
          <w:rFonts w:ascii="Times New Roman" w:hAnsi="Times New Roman"/>
          <w:lang w:val="lt-LT"/>
        </w:rPr>
        <w:t xml:space="preserve">preparato vartojimą pacientas turi nutraukti ir kreiptis į gydytoją. Jeigu dažnai arba kasdien skauda galvą, nors (kadangi) pacientas reguliariai vartoja </w:t>
      </w:r>
      <w:r w:rsidR="002B5CA6">
        <w:rPr>
          <w:rFonts w:ascii="Times New Roman" w:hAnsi="Times New Roman"/>
          <w:lang w:val="lt-LT"/>
        </w:rPr>
        <w:t xml:space="preserve">vaistinių </w:t>
      </w:r>
      <w:r w:rsidRPr="00D12E2A">
        <w:rPr>
          <w:rFonts w:ascii="Times New Roman" w:hAnsi="Times New Roman"/>
          <w:lang w:val="lt-LT"/>
        </w:rPr>
        <w:t xml:space="preserve">preparatų nuo galvos skausmo, reikia įtarti, kad jį vargina per dažno </w:t>
      </w:r>
      <w:r w:rsidR="002B5CA6">
        <w:rPr>
          <w:rFonts w:ascii="Times New Roman" w:hAnsi="Times New Roman"/>
          <w:lang w:val="lt-LT"/>
        </w:rPr>
        <w:t xml:space="preserve">vaistinių </w:t>
      </w:r>
      <w:r w:rsidR="002B5CA6" w:rsidRPr="00D12E2A">
        <w:rPr>
          <w:rFonts w:ascii="Times New Roman" w:hAnsi="Times New Roman"/>
          <w:lang w:val="lt-LT"/>
        </w:rPr>
        <w:t>preparatų</w:t>
      </w:r>
      <w:r w:rsidR="002B5CA6" w:rsidRPr="00D12E2A" w:rsidDel="002B5CA6">
        <w:rPr>
          <w:rFonts w:ascii="Times New Roman" w:hAnsi="Times New Roman"/>
          <w:lang w:val="lt-LT"/>
        </w:rPr>
        <w:t xml:space="preserve"> </w:t>
      </w:r>
      <w:r w:rsidRPr="00D12E2A">
        <w:rPr>
          <w:rFonts w:ascii="Times New Roman" w:hAnsi="Times New Roman"/>
          <w:lang w:val="lt-LT"/>
        </w:rPr>
        <w:t xml:space="preserve">vartojimo sukeltas galvos skausmas. </w:t>
      </w:r>
    </w:p>
    <w:p w14:paraId="0190B151" w14:textId="77777777" w:rsidR="00955D87" w:rsidRPr="00D12E2A" w:rsidRDefault="00955D87" w:rsidP="00955D87">
      <w:pPr>
        <w:spacing w:after="0" w:line="240" w:lineRule="auto"/>
        <w:rPr>
          <w:rFonts w:ascii="Times New Roman" w:hAnsi="Times New Roman"/>
          <w:lang w:val="lt-LT"/>
        </w:rPr>
      </w:pPr>
    </w:p>
    <w:p w14:paraId="26EF2028"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Rekomenduojamos </w:t>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dozės viršyti negalima.</w:t>
      </w:r>
    </w:p>
    <w:p w14:paraId="3EB16D0F" w14:textId="77777777" w:rsidR="00955D87" w:rsidRPr="00D12E2A" w:rsidRDefault="00955D87" w:rsidP="00955D87">
      <w:pPr>
        <w:spacing w:after="0" w:line="240" w:lineRule="auto"/>
        <w:rPr>
          <w:rFonts w:ascii="Times New Roman" w:hAnsi="Times New Roman"/>
          <w:lang w:val="lt-LT"/>
        </w:rPr>
      </w:pPr>
    </w:p>
    <w:p w14:paraId="160962A2" w14:textId="77777777" w:rsidR="005B69C9" w:rsidRPr="003420CC" w:rsidRDefault="005B69C9" w:rsidP="005B69C9">
      <w:pPr>
        <w:spacing w:after="0" w:line="240" w:lineRule="auto"/>
        <w:rPr>
          <w:rFonts w:ascii="Times New Roman" w:hAnsi="Times New Roman"/>
          <w:i/>
          <w:lang w:val="lt-LT"/>
        </w:rPr>
      </w:pPr>
      <w:r w:rsidRPr="003420CC">
        <w:rPr>
          <w:rFonts w:ascii="Times New Roman" w:hAnsi="Times New Roman"/>
          <w:i/>
          <w:lang w:val="lt-LT"/>
        </w:rPr>
        <w:t>Laktozė</w:t>
      </w:r>
    </w:p>
    <w:p w14:paraId="42D0F51E" w14:textId="0C441E84" w:rsidR="00C80F2B" w:rsidRDefault="005B69C9" w:rsidP="005B69C9">
      <w:pPr>
        <w:spacing w:after="0" w:line="240" w:lineRule="auto"/>
        <w:rPr>
          <w:rFonts w:ascii="Times New Roman" w:hAnsi="Times New Roman"/>
          <w:lang w:val="lt-LT"/>
        </w:rPr>
      </w:pPr>
      <w:r w:rsidRPr="003420CC">
        <w:rPr>
          <w:rFonts w:ascii="Times New Roman" w:hAnsi="Times New Roman"/>
          <w:lang w:val="lt-LT"/>
        </w:rPr>
        <w:t xml:space="preserve">Šio vaistinio preparato negalima vartoti pacientams, kuriems yra retas paveldimas sutrikimas </w:t>
      </w:r>
      <w:r w:rsidR="00C80F2B">
        <w:rPr>
          <w:rFonts w:ascii="Times New Roman" w:hAnsi="Times New Roman"/>
          <w:lang w:val="lt-LT"/>
        </w:rPr>
        <w:t>–</w:t>
      </w:r>
      <w:r w:rsidRPr="003420CC">
        <w:rPr>
          <w:rFonts w:ascii="Times New Roman" w:hAnsi="Times New Roman"/>
          <w:lang w:val="lt-LT"/>
        </w:rPr>
        <w:t xml:space="preserve"> </w:t>
      </w:r>
    </w:p>
    <w:p w14:paraId="0119984D" w14:textId="2CF80B29" w:rsidR="005B69C9" w:rsidRPr="003420CC" w:rsidRDefault="005B69C9" w:rsidP="005B69C9">
      <w:pPr>
        <w:spacing w:after="0" w:line="240" w:lineRule="auto"/>
        <w:rPr>
          <w:rFonts w:ascii="Times New Roman" w:hAnsi="Times New Roman"/>
          <w:lang w:val="lt-LT"/>
        </w:rPr>
      </w:pPr>
      <w:proofErr w:type="spellStart"/>
      <w:r w:rsidRPr="003420CC">
        <w:rPr>
          <w:rFonts w:ascii="Times New Roman" w:hAnsi="Times New Roman"/>
          <w:lang w:val="lt-LT"/>
        </w:rPr>
        <w:t>galaktozės</w:t>
      </w:r>
      <w:proofErr w:type="spellEnd"/>
      <w:r w:rsidRPr="003420CC">
        <w:rPr>
          <w:rFonts w:ascii="Times New Roman" w:hAnsi="Times New Roman"/>
          <w:lang w:val="lt-LT"/>
        </w:rPr>
        <w:t xml:space="preserve"> netoleravimas, visiškas laktazės stygius arba gliukozės ar </w:t>
      </w:r>
      <w:proofErr w:type="spellStart"/>
      <w:r w:rsidRPr="003420CC">
        <w:rPr>
          <w:rFonts w:ascii="Times New Roman" w:hAnsi="Times New Roman"/>
          <w:lang w:val="lt-LT"/>
        </w:rPr>
        <w:t>galaktozės</w:t>
      </w:r>
      <w:proofErr w:type="spellEnd"/>
      <w:r w:rsidRPr="003420CC">
        <w:rPr>
          <w:rFonts w:ascii="Times New Roman" w:hAnsi="Times New Roman"/>
          <w:lang w:val="lt-LT"/>
        </w:rPr>
        <w:t xml:space="preserve"> </w:t>
      </w:r>
      <w:proofErr w:type="spellStart"/>
      <w:r w:rsidRPr="003420CC">
        <w:rPr>
          <w:rFonts w:ascii="Times New Roman" w:hAnsi="Times New Roman"/>
          <w:lang w:val="lt-LT"/>
        </w:rPr>
        <w:t>malabsorbcija</w:t>
      </w:r>
      <w:proofErr w:type="spellEnd"/>
      <w:r w:rsidRPr="003420CC">
        <w:rPr>
          <w:rFonts w:ascii="Times New Roman" w:hAnsi="Times New Roman"/>
          <w:lang w:val="lt-LT"/>
        </w:rPr>
        <w:t>.</w:t>
      </w:r>
    </w:p>
    <w:p w14:paraId="4DF48555" w14:textId="77777777" w:rsidR="005B69C9" w:rsidRPr="003420CC" w:rsidRDefault="005B69C9" w:rsidP="005B69C9">
      <w:pPr>
        <w:spacing w:after="0" w:line="240" w:lineRule="auto"/>
        <w:rPr>
          <w:rFonts w:ascii="Times New Roman" w:hAnsi="Times New Roman"/>
          <w:lang w:val="lt-LT"/>
        </w:rPr>
      </w:pPr>
    </w:p>
    <w:p w14:paraId="38ABF309" w14:textId="77777777" w:rsidR="005B69C9" w:rsidRPr="003420CC" w:rsidRDefault="005B69C9" w:rsidP="005B69C9">
      <w:pPr>
        <w:spacing w:after="0" w:line="240" w:lineRule="auto"/>
        <w:rPr>
          <w:rFonts w:ascii="Times New Roman" w:hAnsi="Times New Roman"/>
          <w:i/>
          <w:lang w:val="lt-LT"/>
        </w:rPr>
      </w:pPr>
      <w:r w:rsidRPr="003420CC">
        <w:rPr>
          <w:rFonts w:ascii="Times New Roman" w:hAnsi="Times New Roman"/>
          <w:i/>
          <w:lang w:val="lt-LT"/>
        </w:rPr>
        <w:t>Natris</w:t>
      </w:r>
    </w:p>
    <w:p w14:paraId="37976774" w14:textId="07E7C20D" w:rsidR="005B69C9" w:rsidRDefault="005B69C9" w:rsidP="005B69C9">
      <w:pPr>
        <w:spacing w:after="0" w:line="240" w:lineRule="auto"/>
        <w:rPr>
          <w:rFonts w:ascii="Times New Roman" w:hAnsi="Times New Roman"/>
          <w:lang w:val="lt-LT"/>
        </w:rPr>
      </w:pPr>
      <w:r w:rsidRPr="003420CC">
        <w:rPr>
          <w:rFonts w:ascii="Times New Roman" w:hAnsi="Times New Roman"/>
          <w:lang w:val="lt-LT"/>
        </w:rPr>
        <w:t xml:space="preserve">Šio vaistinio preparato vienoje plėvele dengtoje tabletėje yra mažiau kaip 1 </w:t>
      </w:r>
      <w:proofErr w:type="spellStart"/>
      <w:r w:rsidRPr="003420CC">
        <w:rPr>
          <w:rFonts w:ascii="Times New Roman" w:hAnsi="Times New Roman"/>
          <w:lang w:val="lt-LT"/>
        </w:rPr>
        <w:t>mmol</w:t>
      </w:r>
      <w:proofErr w:type="spellEnd"/>
      <w:r w:rsidRPr="003420CC">
        <w:rPr>
          <w:rFonts w:ascii="Times New Roman" w:hAnsi="Times New Roman"/>
          <w:lang w:val="lt-LT"/>
        </w:rPr>
        <w:t xml:space="preserve"> (23 mg) natrio, t.</w:t>
      </w:r>
      <w:r w:rsidR="00C80F2B">
        <w:rPr>
          <w:rFonts w:ascii="Times New Roman" w:hAnsi="Times New Roman"/>
          <w:lang w:val="lt-LT"/>
        </w:rPr>
        <w:t> </w:t>
      </w:r>
      <w:r w:rsidRPr="003420CC">
        <w:rPr>
          <w:rFonts w:ascii="Times New Roman" w:hAnsi="Times New Roman"/>
          <w:lang w:val="lt-LT"/>
        </w:rPr>
        <w:t>y. jis beveik neturi reikšmės.</w:t>
      </w:r>
    </w:p>
    <w:p w14:paraId="351BF929" w14:textId="77777777" w:rsidR="00955D87" w:rsidRPr="00D12E2A" w:rsidRDefault="00955D87" w:rsidP="00955D87">
      <w:pPr>
        <w:spacing w:after="0" w:line="240" w:lineRule="auto"/>
        <w:rPr>
          <w:rFonts w:ascii="Times New Roman" w:hAnsi="Times New Roman"/>
          <w:lang w:val="lt-LT"/>
        </w:rPr>
      </w:pPr>
    </w:p>
    <w:p w14:paraId="0D326CFE" w14:textId="77777777" w:rsidR="00955D87" w:rsidRPr="00D12E2A" w:rsidRDefault="00955D87" w:rsidP="00806F67">
      <w:pPr>
        <w:keepNext/>
        <w:spacing w:after="0" w:line="240" w:lineRule="auto"/>
        <w:ind w:left="567" w:hanging="567"/>
        <w:outlineLvl w:val="2"/>
        <w:rPr>
          <w:rFonts w:ascii="Times New Roman" w:hAnsi="Times New Roman"/>
          <w:b/>
          <w:lang w:val="lt-LT"/>
        </w:rPr>
      </w:pPr>
      <w:r w:rsidRPr="00D12E2A">
        <w:rPr>
          <w:rFonts w:ascii="Times New Roman" w:hAnsi="Times New Roman"/>
          <w:b/>
          <w:lang w:val="lt-LT"/>
        </w:rPr>
        <w:t>4.5</w:t>
      </w:r>
      <w:r w:rsidRPr="00D12E2A">
        <w:rPr>
          <w:rFonts w:ascii="Times New Roman" w:hAnsi="Times New Roman"/>
          <w:b/>
          <w:lang w:val="lt-LT"/>
        </w:rPr>
        <w:tab/>
        <w:t>Sąveika su kitais vaistiniais preparatais ir kitokia sąveika</w:t>
      </w:r>
    </w:p>
    <w:p w14:paraId="628C109B" w14:textId="77777777" w:rsidR="00955D87" w:rsidRPr="00D12E2A" w:rsidRDefault="00955D87" w:rsidP="00955D87">
      <w:pPr>
        <w:spacing w:after="0" w:line="240" w:lineRule="auto"/>
        <w:rPr>
          <w:rFonts w:ascii="Times New Roman" w:hAnsi="Times New Roman"/>
          <w:lang w:val="lt-LT"/>
        </w:rPr>
      </w:pPr>
    </w:p>
    <w:p w14:paraId="3265FD53"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Duomenų, kad </w:t>
      </w:r>
      <w:proofErr w:type="spellStart"/>
      <w:r w:rsidRPr="00D12E2A">
        <w:rPr>
          <w:rFonts w:ascii="Times New Roman" w:hAnsi="Times New Roman"/>
          <w:lang w:val="lt-LT"/>
        </w:rPr>
        <w:t>sumatriptanas</w:t>
      </w:r>
      <w:proofErr w:type="spellEnd"/>
      <w:r w:rsidRPr="00D12E2A">
        <w:rPr>
          <w:rFonts w:ascii="Times New Roman" w:hAnsi="Times New Roman"/>
          <w:lang w:val="lt-LT"/>
        </w:rPr>
        <w:t xml:space="preserve"> sąveikauja su </w:t>
      </w:r>
      <w:proofErr w:type="spellStart"/>
      <w:r w:rsidRPr="00D12E2A">
        <w:rPr>
          <w:rFonts w:ascii="Times New Roman" w:hAnsi="Times New Roman"/>
          <w:lang w:val="lt-LT"/>
        </w:rPr>
        <w:t>propranololiu</w:t>
      </w:r>
      <w:proofErr w:type="spellEnd"/>
      <w:r w:rsidRPr="00D12E2A">
        <w:rPr>
          <w:rFonts w:ascii="Times New Roman" w:hAnsi="Times New Roman"/>
          <w:lang w:val="lt-LT"/>
        </w:rPr>
        <w:t xml:space="preserve">, </w:t>
      </w:r>
      <w:proofErr w:type="spellStart"/>
      <w:r w:rsidRPr="00D12E2A">
        <w:rPr>
          <w:rFonts w:ascii="Times New Roman" w:hAnsi="Times New Roman"/>
          <w:lang w:val="lt-LT"/>
        </w:rPr>
        <w:t>flunarizinu</w:t>
      </w:r>
      <w:proofErr w:type="spellEnd"/>
      <w:r w:rsidRPr="00D12E2A">
        <w:rPr>
          <w:rFonts w:ascii="Times New Roman" w:hAnsi="Times New Roman"/>
          <w:lang w:val="lt-LT"/>
        </w:rPr>
        <w:t xml:space="preserve">, </w:t>
      </w:r>
      <w:proofErr w:type="spellStart"/>
      <w:r w:rsidRPr="00D12E2A">
        <w:rPr>
          <w:rFonts w:ascii="Times New Roman" w:hAnsi="Times New Roman"/>
          <w:lang w:val="lt-LT"/>
        </w:rPr>
        <w:t>pizotifenu</w:t>
      </w:r>
      <w:proofErr w:type="spellEnd"/>
      <w:r w:rsidRPr="00D12E2A">
        <w:rPr>
          <w:rFonts w:ascii="Times New Roman" w:hAnsi="Times New Roman"/>
          <w:lang w:val="lt-LT"/>
        </w:rPr>
        <w:t xml:space="preserve"> ar alkoholiu, nėra.</w:t>
      </w:r>
    </w:p>
    <w:p w14:paraId="0DB42C07" w14:textId="77777777" w:rsidR="00955D87" w:rsidRPr="00D12E2A" w:rsidRDefault="00955D87" w:rsidP="00955D87">
      <w:pPr>
        <w:spacing w:after="0" w:line="240" w:lineRule="auto"/>
        <w:rPr>
          <w:rFonts w:ascii="Times New Roman" w:hAnsi="Times New Roman"/>
          <w:lang w:val="lt-LT"/>
        </w:rPr>
      </w:pPr>
    </w:p>
    <w:p w14:paraId="5409B7F9" w14:textId="4CD0351E"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Duomenų apie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sąveiką su </w:t>
      </w:r>
      <w:r w:rsidR="00381475" w:rsidRPr="00FB4958">
        <w:rPr>
          <w:rFonts w:ascii="Times New Roman" w:hAnsi="Times New Roman"/>
          <w:lang w:val="lt-LT"/>
        </w:rPr>
        <w:t>vaistiniais preparatais</w:t>
      </w:r>
      <w:r w:rsidRPr="00FB4958">
        <w:rPr>
          <w:rFonts w:ascii="Times New Roman" w:hAnsi="Times New Roman"/>
          <w:lang w:val="lt-LT"/>
        </w:rPr>
        <w:t>,</w:t>
      </w:r>
      <w:r w:rsidRPr="00D12E2A">
        <w:rPr>
          <w:rFonts w:ascii="Times New Roman" w:hAnsi="Times New Roman"/>
          <w:lang w:val="lt-LT"/>
        </w:rPr>
        <w:t xml:space="preserve"> kurių sudėtyje yra </w:t>
      </w:r>
      <w:proofErr w:type="spellStart"/>
      <w:r w:rsidRPr="00D12E2A">
        <w:rPr>
          <w:rFonts w:ascii="Times New Roman" w:hAnsi="Times New Roman"/>
          <w:lang w:val="lt-LT"/>
        </w:rPr>
        <w:t>ergotamino</w:t>
      </w:r>
      <w:proofErr w:type="spellEnd"/>
      <w:r w:rsidRPr="00D12E2A">
        <w:rPr>
          <w:rFonts w:ascii="Times New Roman" w:hAnsi="Times New Roman"/>
          <w:lang w:val="lt-LT"/>
        </w:rPr>
        <w:t xml:space="preserve"> arba kitų </w:t>
      </w:r>
      <w:proofErr w:type="spellStart"/>
      <w:r w:rsidRPr="00D12E2A">
        <w:rPr>
          <w:rFonts w:ascii="Times New Roman" w:hAnsi="Times New Roman"/>
          <w:lang w:val="lt-LT"/>
        </w:rPr>
        <w:t>triptanų</w:t>
      </w:r>
      <w:proofErr w:type="spellEnd"/>
      <w:r w:rsidRPr="00D12E2A">
        <w:rPr>
          <w:rFonts w:ascii="Times New Roman" w:hAnsi="Times New Roman"/>
          <w:lang w:val="lt-LT"/>
        </w:rPr>
        <w:t xml:space="preserve"> ar 5-HT</w:t>
      </w:r>
      <w:r w:rsidRPr="00D12E2A">
        <w:rPr>
          <w:rFonts w:ascii="Times New Roman" w:hAnsi="Times New Roman"/>
          <w:vertAlign w:val="subscript"/>
          <w:lang w:val="lt-LT"/>
        </w:rPr>
        <w:t>1</w:t>
      </w:r>
      <w:r w:rsidRPr="00D12E2A">
        <w:rPr>
          <w:rFonts w:ascii="Times New Roman" w:hAnsi="Times New Roman"/>
          <w:lang w:val="lt-LT"/>
        </w:rPr>
        <w:t xml:space="preserve"> receptorių </w:t>
      </w:r>
      <w:proofErr w:type="spellStart"/>
      <w:r w:rsidRPr="00D12E2A">
        <w:rPr>
          <w:rFonts w:ascii="Times New Roman" w:hAnsi="Times New Roman"/>
          <w:lang w:val="lt-LT"/>
        </w:rPr>
        <w:t>agonistų</w:t>
      </w:r>
      <w:proofErr w:type="spellEnd"/>
      <w:r w:rsidRPr="00D12E2A">
        <w:rPr>
          <w:rFonts w:ascii="Times New Roman" w:hAnsi="Times New Roman"/>
          <w:lang w:val="lt-LT"/>
        </w:rPr>
        <w:t xml:space="preserve">, yra mažai. Kartu su </w:t>
      </w:r>
      <w:proofErr w:type="spellStart"/>
      <w:r w:rsidRPr="00D12E2A">
        <w:rPr>
          <w:rFonts w:ascii="Times New Roman" w:hAnsi="Times New Roman"/>
          <w:lang w:val="lt-LT"/>
        </w:rPr>
        <w:t>sumatriptanu</w:t>
      </w:r>
      <w:proofErr w:type="spellEnd"/>
      <w:r w:rsidRPr="00D12E2A">
        <w:rPr>
          <w:rFonts w:ascii="Times New Roman" w:hAnsi="Times New Roman"/>
          <w:lang w:val="lt-LT"/>
        </w:rPr>
        <w:t xml:space="preserve"> jų vartoti draudžiama, kadangi teoriškai didėja širdies vainikinių kraujagyslių spazmo rizika. </w:t>
      </w:r>
    </w:p>
    <w:p w14:paraId="13E3A47A" w14:textId="77777777" w:rsidR="00955D87" w:rsidRPr="00D12E2A" w:rsidRDefault="00955D87" w:rsidP="00955D87">
      <w:pPr>
        <w:spacing w:after="0" w:line="240" w:lineRule="auto"/>
        <w:rPr>
          <w:rFonts w:ascii="Times New Roman" w:hAnsi="Times New Roman"/>
          <w:lang w:val="lt-LT"/>
        </w:rPr>
      </w:pPr>
    </w:p>
    <w:p w14:paraId="1F2987B5" w14:textId="731FDD9A" w:rsidR="00955D87" w:rsidRPr="00D12E2A" w:rsidRDefault="00955D87" w:rsidP="00955D87">
      <w:pPr>
        <w:autoSpaceDE w:val="0"/>
        <w:autoSpaceDN w:val="0"/>
        <w:adjustRightInd w:val="0"/>
        <w:spacing w:after="0" w:line="240" w:lineRule="auto"/>
        <w:rPr>
          <w:rFonts w:ascii="Times New Roman" w:hAnsi="Times New Roman"/>
          <w:color w:val="000000"/>
          <w:lang w:val="lt-LT"/>
        </w:rPr>
      </w:pPr>
      <w:r w:rsidRPr="00D12E2A">
        <w:rPr>
          <w:rFonts w:ascii="Times New Roman" w:hAnsi="Times New Roman"/>
          <w:lang w:val="lt-LT"/>
        </w:rPr>
        <w:lastRenderedPageBreak/>
        <w:t xml:space="preserve">Nežinoma, kiek laiko turėtų praeiti tarp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ir </w:t>
      </w:r>
      <w:proofErr w:type="spellStart"/>
      <w:r w:rsidRPr="00D12E2A">
        <w:rPr>
          <w:rFonts w:ascii="Times New Roman" w:hAnsi="Times New Roman"/>
          <w:lang w:val="lt-LT"/>
        </w:rPr>
        <w:t>ergotaminų</w:t>
      </w:r>
      <w:proofErr w:type="spellEnd"/>
      <w:r w:rsidRPr="00D12E2A">
        <w:rPr>
          <w:rFonts w:ascii="Times New Roman" w:hAnsi="Times New Roman"/>
          <w:lang w:val="lt-LT"/>
        </w:rPr>
        <w:t xml:space="preserve"> turinčių vaistinių preparatų arba kitų 5-HT</w:t>
      </w:r>
      <w:r w:rsidRPr="00D12E2A">
        <w:rPr>
          <w:rFonts w:ascii="Times New Roman" w:hAnsi="Times New Roman"/>
          <w:vertAlign w:val="subscript"/>
          <w:lang w:val="lt-LT"/>
        </w:rPr>
        <w:t>1</w:t>
      </w:r>
      <w:r w:rsidRPr="00D12E2A">
        <w:rPr>
          <w:rFonts w:ascii="Times New Roman" w:hAnsi="Times New Roman"/>
          <w:lang w:val="lt-LT"/>
        </w:rPr>
        <w:t xml:space="preserve"> receptorių </w:t>
      </w:r>
      <w:proofErr w:type="spellStart"/>
      <w:r w:rsidRPr="00D12E2A">
        <w:rPr>
          <w:rFonts w:ascii="Times New Roman" w:hAnsi="Times New Roman"/>
          <w:lang w:val="lt-LT"/>
        </w:rPr>
        <w:t>agonistų</w:t>
      </w:r>
      <w:proofErr w:type="spellEnd"/>
      <w:r w:rsidRPr="00D12E2A">
        <w:rPr>
          <w:rFonts w:ascii="Times New Roman" w:hAnsi="Times New Roman"/>
          <w:lang w:val="lt-LT"/>
        </w:rPr>
        <w:t xml:space="preserve"> vartojimo. Tai priklausys ir nuo dozės, ir nuo vartojamų vaistinių preparatų.</w:t>
      </w:r>
      <w:r w:rsidR="002B5CA6">
        <w:rPr>
          <w:rFonts w:ascii="Times New Roman" w:hAnsi="Times New Roman"/>
          <w:lang w:val="lt-LT"/>
        </w:rPr>
        <w:t xml:space="preserve"> </w:t>
      </w:r>
      <w:r w:rsidRPr="00D12E2A">
        <w:rPr>
          <w:rFonts w:ascii="Times New Roman" w:hAnsi="Times New Roman"/>
          <w:lang w:val="lt-LT"/>
        </w:rPr>
        <w:t xml:space="preserve">Abiejų </w:t>
      </w:r>
      <w:r w:rsidR="00F83BC6">
        <w:rPr>
          <w:rFonts w:ascii="Times New Roman" w:hAnsi="Times New Roman"/>
          <w:lang w:val="lt-LT"/>
        </w:rPr>
        <w:t>vaistinių preparatų</w:t>
      </w:r>
      <w:r w:rsidRPr="00D12E2A">
        <w:rPr>
          <w:rFonts w:ascii="Times New Roman" w:hAnsi="Times New Roman"/>
          <w:lang w:val="lt-LT"/>
        </w:rPr>
        <w:t xml:space="preserve"> poveikis gali būti adityvus. Po preparato, kurio sudėtyje yra </w:t>
      </w:r>
      <w:proofErr w:type="spellStart"/>
      <w:r w:rsidRPr="00D12E2A">
        <w:rPr>
          <w:rFonts w:ascii="Times New Roman" w:hAnsi="Times New Roman"/>
          <w:lang w:val="lt-LT"/>
        </w:rPr>
        <w:t>ergotamino</w:t>
      </w:r>
      <w:proofErr w:type="spellEnd"/>
      <w:r w:rsidRPr="00D12E2A">
        <w:rPr>
          <w:rFonts w:ascii="Times New Roman" w:hAnsi="Times New Roman"/>
          <w:lang w:val="lt-LT"/>
        </w:rPr>
        <w:t xml:space="preserve"> arba kitų 5-HT</w:t>
      </w:r>
      <w:r w:rsidRPr="00D12E2A">
        <w:rPr>
          <w:rFonts w:ascii="Times New Roman" w:hAnsi="Times New Roman"/>
          <w:vertAlign w:val="subscript"/>
          <w:lang w:val="lt-LT"/>
        </w:rPr>
        <w:t>1</w:t>
      </w:r>
      <w:r w:rsidRPr="00D12E2A">
        <w:rPr>
          <w:rFonts w:ascii="Times New Roman" w:hAnsi="Times New Roman"/>
          <w:lang w:val="lt-LT"/>
        </w:rPr>
        <w:t xml:space="preserve"> receptorių </w:t>
      </w:r>
      <w:proofErr w:type="spellStart"/>
      <w:r w:rsidRPr="00D12E2A">
        <w:rPr>
          <w:rFonts w:ascii="Times New Roman" w:hAnsi="Times New Roman"/>
          <w:lang w:val="lt-LT"/>
        </w:rPr>
        <w:t>agonistų</w:t>
      </w:r>
      <w:proofErr w:type="spellEnd"/>
      <w:r w:rsidRPr="00D12E2A">
        <w:rPr>
          <w:rFonts w:ascii="Times New Roman" w:hAnsi="Times New Roman"/>
          <w:lang w:val="lt-LT"/>
        </w:rPr>
        <w:t xml:space="preserve">, pavartojimo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galima gerti ne anksčiau kaip po 24 valandų. Pavartojus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w:t>
      </w:r>
      <w:proofErr w:type="spellStart"/>
      <w:r w:rsidRPr="00D12E2A">
        <w:rPr>
          <w:rFonts w:ascii="Times New Roman" w:hAnsi="Times New Roman"/>
          <w:lang w:val="lt-LT"/>
        </w:rPr>
        <w:t>ergotamino</w:t>
      </w:r>
      <w:proofErr w:type="spellEnd"/>
      <w:r w:rsidRPr="00D12E2A">
        <w:rPr>
          <w:rFonts w:ascii="Times New Roman" w:hAnsi="Times New Roman"/>
          <w:lang w:val="lt-LT"/>
        </w:rPr>
        <w:t xml:space="preserve"> preparatų galima vartoti ne anksčiau kaip po 6 valandų, kitų 5-HT</w:t>
      </w:r>
      <w:r w:rsidRPr="00D12E2A">
        <w:rPr>
          <w:rFonts w:ascii="Times New Roman" w:hAnsi="Times New Roman"/>
          <w:vertAlign w:val="subscript"/>
          <w:lang w:val="lt-LT"/>
        </w:rPr>
        <w:t>1</w:t>
      </w:r>
      <w:r w:rsidRPr="00D12E2A">
        <w:rPr>
          <w:rFonts w:ascii="Times New Roman" w:hAnsi="Times New Roman"/>
          <w:lang w:val="lt-LT"/>
        </w:rPr>
        <w:t xml:space="preserve"> receptorių </w:t>
      </w:r>
      <w:proofErr w:type="spellStart"/>
      <w:r w:rsidRPr="00D12E2A">
        <w:rPr>
          <w:rFonts w:ascii="Times New Roman" w:hAnsi="Times New Roman"/>
          <w:lang w:val="lt-LT"/>
        </w:rPr>
        <w:t>agonistų</w:t>
      </w:r>
      <w:proofErr w:type="spellEnd"/>
      <w:r w:rsidRPr="00D12E2A">
        <w:rPr>
          <w:rFonts w:ascii="Times New Roman" w:hAnsi="Times New Roman"/>
          <w:lang w:val="lt-LT"/>
        </w:rPr>
        <w:t xml:space="preserve"> – ne anksčiau kaip po 24 valandų.</w:t>
      </w:r>
      <w:r w:rsidRPr="00D12E2A" w:rsidDel="008A5BD0">
        <w:rPr>
          <w:rFonts w:ascii="Times New Roman" w:hAnsi="Times New Roman"/>
          <w:color w:val="000000"/>
          <w:lang w:val="lt-LT"/>
        </w:rPr>
        <w:t xml:space="preserve"> </w:t>
      </w:r>
    </w:p>
    <w:p w14:paraId="1747E4C0" w14:textId="77777777" w:rsidR="00955D87" w:rsidRPr="00D12E2A" w:rsidRDefault="00955D87" w:rsidP="00955D87">
      <w:pPr>
        <w:spacing w:after="0" w:line="240" w:lineRule="auto"/>
        <w:rPr>
          <w:rFonts w:ascii="Times New Roman" w:hAnsi="Times New Roman"/>
          <w:lang w:val="lt-LT"/>
        </w:rPr>
      </w:pPr>
    </w:p>
    <w:p w14:paraId="3C1F63DB" w14:textId="288555CE"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Kadangi galima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ir MAO inhibitorių sąveika, kartu šių </w:t>
      </w:r>
      <w:r w:rsidR="00F83BC6">
        <w:rPr>
          <w:rFonts w:ascii="Times New Roman" w:hAnsi="Times New Roman"/>
          <w:lang w:val="lt-LT"/>
        </w:rPr>
        <w:t>vaistinių preparatų</w:t>
      </w:r>
      <w:r w:rsidRPr="00D12E2A">
        <w:rPr>
          <w:rFonts w:ascii="Times New Roman" w:hAnsi="Times New Roman"/>
          <w:lang w:val="lt-LT"/>
        </w:rPr>
        <w:t xml:space="preserve"> vartoti draudžiama (žr. 4.3 skyrių). </w:t>
      </w:r>
    </w:p>
    <w:p w14:paraId="16F7A2EF" w14:textId="77777777" w:rsidR="006C003C" w:rsidRDefault="006C003C" w:rsidP="00955D87">
      <w:pPr>
        <w:spacing w:after="0" w:line="240" w:lineRule="auto"/>
        <w:rPr>
          <w:rFonts w:ascii="Times New Roman" w:hAnsi="Times New Roman"/>
          <w:lang w:val="lt-LT"/>
        </w:rPr>
      </w:pPr>
    </w:p>
    <w:p w14:paraId="1B4694B0" w14:textId="0E7AC581" w:rsidR="00955D87" w:rsidRPr="00D12E2A" w:rsidRDefault="006C003C" w:rsidP="00955D87">
      <w:pPr>
        <w:spacing w:after="0" w:line="240" w:lineRule="auto"/>
        <w:rPr>
          <w:rFonts w:ascii="Times New Roman" w:hAnsi="Times New Roman"/>
          <w:lang w:val="lt-LT"/>
        </w:rPr>
      </w:pPr>
      <w:r w:rsidRPr="006C003C">
        <w:rPr>
          <w:rFonts w:ascii="Times New Roman" w:hAnsi="Times New Roman"/>
          <w:lang w:val="lt-LT"/>
        </w:rPr>
        <w:t xml:space="preserve">Nepageidaujamas poveikis pasireiškia dažniau, jei tuo pat metu vartojama </w:t>
      </w:r>
      <w:proofErr w:type="spellStart"/>
      <w:r w:rsidRPr="006C003C">
        <w:rPr>
          <w:rFonts w:ascii="Times New Roman" w:hAnsi="Times New Roman"/>
          <w:lang w:val="lt-LT"/>
        </w:rPr>
        <w:t>triptanų</w:t>
      </w:r>
      <w:proofErr w:type="spellEnd"/>
      <w:r w:rsidRPr="006C003C">
        <w:rPr>
          <w:rFonts w:ascii="Times New Roman" w:hAnsi="Times New Roman"/>
          <w:lang w:val="lt-LT"/>
        </w:rPr>
        <w:t xml:space="preserve"> ir žolinių preparatų, kurių sudėtyje yra paprastosios jonažolės (</w:t>
      </w:r>
      <w:proofErr w:type="spellStart"/>
      <w:r w:rsidRPr="004712EF">
        <w:rPr>
          <w:rFonts w:ascii="Times New Roman" w:hAnsi="Times New Roman"/>
          <w:i/>
          <w:iCs/>
          <w:lang w:val="lt-LT"/>
        </w:rPr>
        <w:t>Hypericum</w:t>
      </w:r>
      <w:proofErr w:type="spellEnd"/>
      <w:r w:rsidRPr="004712EF">
        <w:rPr>
          <w:rFonts w:ascii="Times New Roman" w:hAnsi="Times New Roman"/>
          <w:i/>
          <w:iCs/>
          <w:lang w:val="lt-LT"/>
        </w:rPr>
        <w:t xml:space="preserve"> </w:t>
      </w:r>
      <w:proofErr w:type="spellStart"/>
      <w:r w:rsidRPr="004712EF">
        <w:rPr>
          <w:rFonts w:ascii="Times New Roman" w:hAnsi="Times New Roman"/>
          <w:i/>
          <w:iCs/>
          <w:lang w:val="lt-LT"/>
        </w:rPr>
        <w:t>perforatum</w:t>
      </w:r>
      <w:proofErr w:type="spellEnd"/>
      <w:r w:rsidRPr="006C003C">
        <w:rPr>
          <w:rFonts w:ascii="Times New Roman" w:hAnsi="Times New Roman"/>
          <w:lang w:val="lt-LT"/>
        </w:rPr>
        <w:t>).</w:t>
      </w:r>
    </w:p>
    <w:p w14:paraId="1700A9A7" w14:textId="77777777" w:rsidR="006C003C" w:rsidRDefault="006C003C" w:rsidP="00955D87">
      <w:pPr>
        <w:spacing w:after="0" w:line="240" w:lineRule="auto"/>
        <w:rPr>
          <w:rFonts w:ascii="Times New Roman" w:hAnsi="Times New Roman"/>
          <w:lang w:val="lt-LT"/>
        </w:rPr>
      </w:pPr>
    </w:p>
    <w:p w14:paraId="7DC2EC64" w14:textId="4030462B" w:rsidR="00955D87" w:rsidRPr="00D12E2A" w:rsidRDefault="00955D87" w:rsidP="00955D87">
      <w:pPr>
        <w:spacing w:after="0" w:line="240" w:lineRule="auto"/>
        <w:rPr>
          <w:rFonts w:ascii="Times New Roman" w:hAnsi="Times New Roman"/>
          <w:lang w:val="lt-LT"/>
        </w:rPr>
      </w:pPr>
      <w:proofErr w:type="spellStart"/>
      <w:r w:rsidRPr="00D12E2A">
        <w:rPr>
          <w:rFonts w:ascii="Times New Roman" w:hAnsi="Times New Roman"/>
          <w:lang w:val="lt-LT"/>
        </w:rPr>
        <w:t>Sumatriptanu</w:t>
      </w:r>
      <w:proofErr w:type="spellEnd"/>
      <w:r w:rsidRPr="00D12E2A">
        <w:rPr>
          <w:rFonts w:ascii="Times New Roman" w:hAnsi="Times New Roman"/>
          <w:lang w:val="lt-LT"/>
        </w:rPr>
        <w:t xml:space="preserve"> gydant po to, kai jis pate</w:t>
      </w:r>
      <w:r w:rsidR="002B5CA6">
        <w:rPr>
          <w:rFonts w:ascii="Times New Roman" w:hAnsi="Times New Roman"/>
          <w:lang w:val="lt-LT"/>
        </w:rPr>
        <w:t>i</w:t>
      </w:r>
      <w:r w:rsidRPr="00D12E2A">
        <w:rPr>
          <w:rFonts w:ascii="Times New Roman" w:hAnsi="Times New Roman"/>
          <w:lang w:val="lt-LT"/>
        </w:rPr>
        <w:t>k</w:t>
      </w:r>
      <w:r w:rsidR="002B5CA6">
        <w:rPr>
          <w:rFonts w:ascii="Times New Roman" w:hAnsi="Times New Roman"/>
          <w:lang w:val="lt-LT"/>
        </w:rPr>
        <w:t>tas</w:t>
      </w:r>
      <w:r w:rsidRPr="00D12E2A">
        <w:rPr>
          <w:rFonts w:ascii="Times New Roman" w:hAnsi="Times New Roman"/>
          <w:lang w:val="lt-LT"/>
        </w:rPr>
        <w:t xml:space="preserve"> į rinką, pacientams, kartu su </w:t>
      </w:r>
      <w:proofErr w:type="spellStart"/>
      <w:r w:rsidRPr="00D12E2A">
        <w:rPr>
          <w:rFonts w:ascii="Times New Roman" w:hAnsi="Times New Roman"/>
          <w:lang w:val="lt-LT"/>
        </w:rPr>
        <w:t>sumatriptanu</w:t>
      </w:r>
      <w:proofErr w:type="spellEnd"/>
      <w:r w:rsidRPr="00D12E2A">
        <w:rPr>
          <w:rFonts w:ascii="Times New Roman" w:hAnsi="Times New Roman"/>
          <w:lang w:val="lt-LT"/>
        </w:rPr>
        <w:t xml:space="preserve"> vartojusiems SN</w:t>
      </w:r>
      <w:r w:rsidR="002B5CA6">
        <w:rPr>
          <w:rFonts w:ascii="Times New Roman" w:hAnsi="Times New Roman"/>
          <w:lang w:val="lt-LT"/>
        </w:rPr>
        <w:t>RI</w:t>
      </w:r>
      <w:r w:rsidRPr="00D12E2A">
        <w:rPr>
          <w:rFonts w:ascii="Times New Roman" w:hAnsi="Times New Roman"/>
          <w:lang w:val="lt-LT"/>
        </w:rPr>
        <w:t xml:space="preserve">, retais atvejais pasireikšdavo </w:t>
      </w:r>
      <w:proofErr w:type="spellStart"/>
      <w:r w:rsidRPr="00D12E2A">
        <w:rPr>
          <w:rFonts w:ascii="Times New Roman" w:hAnsi="Times New Roman"/>
          <w:lang w:val="lt-LT"/>
        </w:rPr>
        <w:t>serotonininis</w:t>
      </w:r>
      <w:proofErr w:type="spellEnd"/>
      <w:r w:rsidRPr="00D12E2A">
        <w:rPr>
          <w:rFonts w:ascii="Times New Roman" w:hAnsi="Times New Roman"/>
          <w:lang w:val="lt-LT"/>
        </w:rPr>
        <w:t xml:space="preserve"> sindromas, įskaitant psichikos pokyčius, autonominės nervų sistemos nestabilumą ir nervų bei raumenų funkcijos nenormalumą (žr.</w:t>
      </w:r>
      <w:r w:rsidR="002B5CA6">
        <w:rPr>
          <w:rFonts w:ascii="Times New Roman" w:hAnsi="Times New Roman"/>
          <w:lang w:val="lt-LT"/>
        </w:rPr>
        <w:t xml:space="preserve"> </w:t>
      </w:r>
      <w:r w:rsidRPr="00D12E2A">
        <w:rPr>
          <w:rFonts w:ascii="Times New Roman" w:hAnsi="Times New Roman"/>
          <w:lang w:val="lt-LT"/>
        </w:rPr>
        <w:t xml:space="preserve">4.4 skyrių). </w:t>
      </w:r>
    </w:p>
    <w:p w14:paraId="39F3AAF8" w14:textId="77777777" w:rsidR="00955D87" w:rsidRPr="00D12E2A" w:rsidRDefault="00955D87" w:rsidP="00955D87">
      <w:pPr>
        <w:spacing w:after="0" w:line="240" w:lineRule="auto"/>
        <w:rPr>
          <w:rFonts w:ascii="Times New Roman" w:hAnsi="Times New Roman"/>
          <w:lang w:val="lt-LT"/>
        </w:rPr>
      </w:pPr>
      <w:proofErr w:type="spellStart"/>
      <w:r w:rsidRPr="00D12E2A">
        <w:rPr>
          <w:rFonts w:ascii="Times New Roman" w:hAnsi="Times New Roman"/>
          <w:lang w:val="lt-LT"/>
        </w:rPr>
        <w:t>Serotonininio</w:t>
      </w:r>
      <w:proofErr w:type="spellEnd"/>
      <w:r w:rsidRPr="00D12E2A">
        <w:rPr>
          <w:rFonts w:ascii="Times New Roman" w:hAnsi="Times New Roman"/>
          <w:lang w:val="lt-LT"/>
        </w:rPr>
        <w:t xml:space="preserve"> sindromo rizika gali kilti ir tuo atveju, jeigu kartu su </w:t>
      </w:r>
      <w:proofErr w:type="spellStart"/>
      <w:r w:rsidRPr="00D12E2A">
        <w:rPr>
          <w:rFonts w:ascii="Times New Roman" w:hAnsi="Times New Roman"/>
          <w:lang w:val="lt-LT"/>
        </w:rPr>
        <w:t>sumatriptanu</w:t>
      </w:r>
      <w:proofErr w:type="spellEnd"/>
      <w:r w:rsidRPr="00D12E2A">
        <w:rPr>
          <w:rFonts w:ascii="Times New Roman" w:hAnsi="Times New Roman"/>
          <w:lang w:val="lt-LT"/>
        </w:rPr>
        <w:t xml:space="preserve"> vartojama ličio.</w:t>
      </w:r>
    </w:p>
    <w:p w14:paraId="53F2C2A3" w14:textId="77777777" w:rsidR="00955D87" w:rsidRPr="00D12E2A" w:rsidRDefault="00955D87" w:rsidP="00955D87">
      <w:pPr>
        <w:spacing w:after="0" w:line="240" w:lineRule="auto"/>
        <w:rPr>
          <w:rFonts w:ascii="Times New Roman" w:hAnsi="Times New Roman"/>
          <w:lang w:val="lt-LT"/>
        </w:rPr>
      </w:pPr>
    </w:p>
    <w:p w14:paraId="2321B930" w14:textId="77777777" w:rsidR="00955D87" w:rsidRPr="00D12E2A" w:rsidRDefault="00955D87" w:rsidP="00806F67">
      <w:pPr>
        <w:keepNext/>
        <w:spacing w:after="0" w:line="240" w:lineRule="auto"/>
        <w:ind w:left="567" w:hanging="567"/>
        <w:outlineLvl w:val="2"/>
        <w:rPr>
          <w:rFonts w:ascii="Times New Roman" w:hAnsi="Times New Roman"/>
          <w:b/>
          <w:lang w:val="lt-LT"/>
        </w:rPr>
      </w:pPr>
      <w:r w:rsidRPr="00D12E2A">
        <w:rPr>
          <w:rFonts w:ascii="Times New Roman" w:hAnsi="Times New Roman"/>
          <w:b/>
          <w:lang w:val="lt-LT"/>
        </w:rPr>
        <w:t>4.6</w:t>
      </w:r>
      <w:r w:rsidRPr="00D12E2A">
        <w:rPr>
          <w:rFonts w:ascii="Times New Roman" w:hAnsi="Times New Roman"/>
          <w:b/>
          <w:lang w:val="lt-LT"/>
        </w:rPr>
        <w:tab/>
        <w:t>Vaisingumas, nėštumo ir žindymo laikotarpis</w:t>
      </w:r>
    </w:p>
    <w:p w14:paraId="5FCA3556" w14:textId="77777777" w:rsidR="00955D87" w:rsidRPr="00D12E2A" w:rsidRDefault="00955D87" w:rsidP="00955D87">
      <w:pPr>
        <w:spacing w:after="0" w:line="240" w:lineRule="auto"/>
        <w:rPr>
          <w:rFonts w:ascii="Times New Roman" w:hAnsi="Times New Roman"/>
          <w:lang w:val="lt-LT"/>
        </w:rPr>
      </w:pPr>
    </w:p>
    <w:p w14:paraId="6B6D0858" w14:textId="77777777" w:rsidR="00955D87" w:rsidRPr="00A76B62" w:rsidRDefault="00AF2F20" w:rsidP="00955D87">
      <w:pPr>
        <w:spacing w:after="0" w:line="240" w:lineRule="auto"/>
        <w:rPr>
          <w:rFonts w:ascii="Times New Roman" w:hAnsi="Times New Roman"/>
          <w:u w:val="single"/>
          <w:lang w:val="lt-LT"/>
        </w:rPr>
      </w:pPr>
      <w:r w:rsidRPr="00A76B62">
        <w:rPr>
          <w:rFonts w:ascii="Times New Roman" w:hAnsi="Times New Roman"/>
          <w:u w:val="single"/>
          <w:lang w:val="lt-LT"/>
        </w:rPr>
        <w:t>Nėštumas</w:t>
      </w:r>
    </w:p>
    <w:p w14:paraId="50E60B95"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Stebėjimo po to, kai vaistinis preparatas pateko į rinką, duomenys buvo sukaupti iš daugiau negu 1 000 moterų,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vartojusių pirmųjų trijų nėštumo mėnesių laikotarpiu. Nors galutinei išvadai padaryti informacijos nepakanka, tačiau gauti duomenys sklaidos trūkumų rizikos padidėjimo nerodo. Gydymo </w:t>
      </w:r>
      <w:proofErr w:type="spellStart"/>
      <w:r w:rsidRPr="00D12E2A">
        <w:rPr>
          <w:rFonts w:ascii="Times New Roman" w:hAnsi="Times New Roman"/>
          <w:lang w:val="lt-LT"/>
        </w:rPr>
        <w:t>sumatriptanu</w:t>
      </w:r>
      <w:proofErr w:type="spellEnd"/>
      <w:r w:rsidRPr="00D12E2A">
        <w:rPr>
          <w:rFonts w:ascii="Times New Roman" w:hAnsi="Times New Roman"/>
          <w:lang w:val="lt-LT"/>
        </w:rPr>
        <w:t xml:space="preserve"> paskutiniųjų šešių nėštumo mėnesių laikotarpiu patirtis yra maža.</w:t>
      </w:r>
    </w:p>
    <w:p w14:paraId="24573776" w14:textId="77777777" w:rsidR="00955D87" w:rsidRPr="00D12E2A" w:rsidRDefault="00955D87" w:rsidP="00955D87">
      <w:pPr>
        <w:spacing w:after="0" w:line="240" w:lineRule="auto"/>
        <w:rPr>
          <w:rFonts w:ascii="Times New Roman" w:hAnsi="Times New Roman"/>
          <w:lang w:val="lt-LT"/>
        </w:rPr>
      </w:pPr>
    </w:p>
    <w:p w14:paraId="40F765A9"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Tyrimų su gyvūnais duomenys </w:t>
      </w:r>
      <w:proofErr w:type="spellStart"/>
      <w:r w:rsidRPr="00D12E2A">
        <w:rPr>
          <w:rFonts w:ascii="Times New Roman" w:hAnsi="Times New Roman"/>
          <w:lang w:val="lt-LT"/>
        </w:rPr>
        <w:t>teratogeninio</w:t>
      </w:r>
      <w:proofErr w:type="spellEnd"/>
      <w:r w:rsidRPr="00D12E2A">
        <w:rPr>
          <w:rFonts w:ascii="Times New Roman" w:hAnsi="Times New Roman"/>
          <w:lang w:val="lt-LT"/>
        </w:rPr>
        <w:t xml:space="preserve"> poveikio ar žalingo poveikio vystymuisi perinataliniu ir </w:t>
      </w:r>
      <w:proofErr w:type="spellStart"/>
      <w:r w:rsidRPr="00D12E2A">
        <w:rPr>
          <w:rFonts w:ascii="Times New Roman" w:hAnsi="Times New Roman"/>
          <w:lang w:val="lt-LT"/>
        </w:rPr>
        <w:t>postnataliniu</w:t>
      </w:r>
      <w:proofErr w:type="spellEnd"/>
      <w:r w:rsidRPr="00D12E2A">
        <w:rPr>
          <w:rFonts w:ascii="Times New Roman" w:hAnsi="Times New Roman"/>
          <w:lang w:val="lt-LT"/>
        </w:rPr>
        <w:t xml:space="preserve"> laikotarpiu nerodo. Vis dėlto poveikis triušių embriono ir vaisiaus išlikimui gyvam galimas (žr. 5.3 skyrių). </w:t>
      </w:r>
    </w:p>
    <w:p w14:paraId="6E03DC48" w14:textId="77777777" w:rsidR="00955D87" w:rsidRPr="00D12E2A" w:rsidRDefault="00955D87" w:rsidP="00955D87">
      <w:pPr>
        <w:spacing w:after="0" w:line="240" w:lineRule="auto"/>
        <w:rPr>
          <w:rFonts w:ascii="Times New Roman" w:hAnsi="Times New Roman"/>
          <w:lang w:val="lt-LT"/>
        </w:rPr>
      </w:pPr>
    </w:p>
    <w:p w14:paraId="2526B8D5" w14:textId="50960E09"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Nėščią moterį </w:t>
      </w:r>
      <w:proofErr w:type="spellStart"/>
      <w:r w:rsidRPr="00D12E2A">
        <w:rPr>
          <w:rFonts w:ascii="Times New Roman" w:hAnsi="Times New Roman"/>
          <w:lang w:val="lt-LT"/>
        </w:rPr>
        <w:t>sumatriptanu</w:t>
      </w:r>
      <w:proofErr w:type="spellEnd"/>
      <w:r w:rsidRPr="00D12E2A">
        <w:rPr>
          <w:rFonts w:ascii="Times New Roman" w:hAnsi="Times New Roman"/>
          <w:lang w:val="lt-LT"/>
        </w:rPr>
        <w:t xml:space="preserve"> galima gydyti tik nustačius, kad laukiama nauda jai bus didesnė už galimą riziką vaisiui.</w:t>
      </w:r>
      <w:r w:rsidR="00AE78C8" w:rsidRPr="000D03AC">
        <w:rPr>
          <w:lang w:val="lt-LT"/>
        </w:rPr>
        <w:t xml:space="preserve"> </w:t>
      </w:r>
      <w:r w:rsidR="00942B5D">
        <w:rPr>
          <w:rFonts w:ascii="Times New Roman" w:hAnsi="Times New Roman"/>
          <w:lang w:val="lt-LT"/>
        </w:rPr>
        <w:t>Be gydytojo nurodymo</w:t>
      </w:r>
      <w:r w:rsidR="00942B5D" w:rsidRPr="00942B5D">
        <w:rPr>
          <w:rFonts w:ascii="Times New Roman" w:hAnsi="Times New Roman"/>
          <w:lang w:val="lt-LT"/>
        </w:rPr>
        <w:t xml:space="preserve"> šio vaistinio preparato nėštumo metu vartoti negalima</w:t>
      </w:r>
      <w:r w:rsidR="00942B5D">
        <w:rPr>
          <w:rFonts w:ascii="Times New Roman" w:hAnsi="Times New Roman"/>
          <w:lang w:val="lt-LT"/>
        </w:rPr>
        <w:t>.</w:t>
      </w:r>
    </w:p>
    <w:p w14:paraId="598D94D3" w14:textId="77777777" w:rsidR="00955D87" w:rsidRPr="00D12E2A" w:rsidRDefault="00955D87" w:rsidP="00955D87">
      <w:pPr>
        <w:spacing w:after="0" w:line="240" w:lineRule="auto"/>
        <w:rPr>
          <w:rFonts w:ascii="Times New Roman" w:hAnsi="Times New Roman"/>
          <w:u w:val="single"/>
          <w:lang w:val="lt-LT"/>
        </w:rPr>
      </w:pPr>
    </w:p>
    <w:p w14:paraId="27934D80" w14:textId="77777777" w:rsidR="00955D87" w:rsidRPr="00A76B62" w:rsidRDefault="00AF2F20" w:rsidP="00955D87">
      <w:pPr>
        <w:spacing w:after="0" w:line="240" w:lineRule="auto"/>
        <w:rPr>
          <w:rFonts w:ascii="Times New Roman" w:hAnsi="Times New Roman"/>
          <w:u w:val="single"/>
          <w:lang w:val="lt-LT"/>
        </w:rPr>
      </w:pPr>
      <w:r w:rsidRPr="00A76B62">
        <w:rPr>
          <w:rFonts w:ascii="Times New Roman" w:hAnsi="Times New Roman"/>
          <w:u w:val="single"/>
          <w:lang w:val="lt-LT"/>
        </w:rPr>
        <w:t>Žindymas</w:t>
      </w:r>
    </w:p>
    <w:p w14:paraId="00205281" w14:textId="168B421A" w:rsidR="00CA72E6" w:rsidRDefault="00133F9E" w:rsidP="00CA72E6">
      <w:pPr>
        <w:keepNext/>
        <w:autoSpaceDE w:val="0"/>
        <w:autoSpaceDN w:val="0"/>
        <w:adjustRightInd w:val="0"/>
        <w:spacing w:after="0" w:line="240" w:lineRule="auto"/>
        <w:rPr>
          <w:rFonts w:ascii="Times New Roman" w:hAnsi="Times New Roman"/>
          <w:lang w:val="lt-LT"/>
        </w:rPr>
      </w:pPr>
      <w:proofErr w:type="spellStart"/>
      <w:r w:rsidRPr="00133F9E">
        <w:rPr>
          <w:rFonts w:ascii="Times New Roman" w:hAnsi="Times New Roman"/>
          <w:lang w:val="lt-LT"/>
        </w:rPr>
        <w:t>Sumatriptanas</w:t>
      </w:r>
      <w:proofErr w:type="spellEnd"/>
      <w:r w:rsidRPr="00133F9E">
        <w:rPr>
          <w:rFonts w:ascii="Times New Roman" w:hAnsi="Times New Roman"/>
          <w:lang w:val="lt-LT"/>
        </w:rPr>
        <w:t xml:space="preserve"> išsiskiria į </w:t>
      </w:r>
      <w:r w:rsidR="00450ABE">
        <w:rPr>
          <w:rFonts w:ascii="Times New Roman" w:hAnsi="Times New Roman"/>
          <w:lang w:val="lt-LT"/>
        </w:rPr>
        <w:t>gydomos moters</w:t>
      </w:r>
      <w:r w:rsidRPr="00133F9E">
        <w:rPr>
          <w:rFonts w:ascii="Times New Roman" w:hAnsi="Times New Roman"/>
          <w:lang w:val="lt-LT"/>
        </w:rPr>
        <w:t xml:space="preserve"> pieną, </w:t>
      </w:r>
      <w:r w:rsidR="00450ABE" w:rsidRPr="00450ABE">
        <w:rPr>
          <w:rFonts w:ascii="Times New Roman" w:hAnsi="Times New Roman"/>
          <w:lang w:val="lt-LT"/>
        </w:rPr>
        <w:t xml:space="preserve">po vienkartinės </w:t>
      </w:r>
      <w:proofErr w:type="spellStart"/>
      <w:r w:rsidR="00450ABE" w:rsidRPr="00450ABE">
        <w:rPr>
          <w:rFonts w:ascii="Times New Roman" w:hAnsi="Times New Roman"/>
          <w:lang w:val="lt-LT"/>
        </w:rPr>
        <w:t>sumatriptano</w:t>
      </w:r>
      <w:proofErr w:type="spellEnd"/>
      <w:r w:rsidR="00450ABE" w:rsidRPr="00450ABE">
        <w:rPr>
          <w:rFonts w:ascii="Times New Roman" w:hAnsi="Times New Roman"/>
          <w:lang w:val="lt-LT"/>
        </w:rPr>
        <w:t xml:space="preserve"> dozės pavartojimo vidutinė santykinė kūdikio dozė būna &lt;</w:t>
      </w:r>
      <w:r w:rsidR="00594A4E">
        <w:rPr>
          <w:rFonts w:ascii="Times New Roman" w:hAnsi="Times New Roman"/>
          <w:lang w:val="lt-LT"/>
        </w:rPr>
        <w:t> </w:t>
      </w:r>
      <w:r w:rsidR="00450ABE" w:rsidRPr="00450ABE">
        <w:rPr>
          <w:rFonts w:ascii="Times New Roman" w:hAnsi="Times New Roman"/>
          <w:lang w:val="lt-LT"/>
        </w:rPr>
        <w:t>4</w:t>
      </w:r>
      <w:r w:rsidR="00450ABE">
        <w:rPr>
          <w:rFonts w:ascii="Times New Roman" w:hAnsi="Times New Roman"/>
          <w:lang w:val="lt-LT"/>
        </w:rPr>
        <w:t> </w:t>
      </w:r>
      <w:r w:rsidR="00450ABE" w:rsidRPr="00450ABE">
        <w:rPr>
          <w:rFonts w:ascii="Times New Roman" w:hAnsi="Times New Roman"/>
          <w:lang w:val="lt-LT"/>
        </w:rPr>
        <w:t>%</w:t>
      </w:r>
      <w:r w:rsidRPr="00133F9E">
        <w:rPr>
          <w:rFonts w:ascii="Times New Roman" w:hAnsi="Times New Roman"/>
          <w:lang w:val="lt-LT"/>
        </w:rPr>
        <w:t xml:space="preserve">. </w:t>
      </w:r>
      <w:r w:rsidR="00450ABE" w:rsidRPr="00450ABE">
        <w:rPr>
          <w:rFonts w:ascii="Times New Roman" w:hAnsi="Times New Roman"/>
          <w:lang w:val="lt-LT"/>
        </w:rPr>
        <w:t>Ekspoziciją kūdikio organizme galima sumažinti vengiant žindyti 12 valandų laikotarpiu po vaistinio preparato pavartojimo, tuo metu nutrauktą pieną reikia išpilti.</w:t>
      </w:r>
    </w:p>
    <w:p w14:paraId="59110216" w14:textId="77738F06" w:rsidR="00955D87" w:rsidRPr="00D12E2A" w:rsidRDefault="00450ABE" w:rsidP="00CA72E6">
      <w:pPr>
        <w:keepNext/>
        <w:autoSpaceDE w:val="0"/>
        <w:autoSpaceDN w:val="0"/>
        <w:adjustRightInd w:val="0"/>
        <w:spacing w:after="0" w:line="240" w:lineRule="auto"/>
        <w:rPr>
          <w:rFonts w:ascii="Times New Roman" w:hAnsi="Times New Roman"/>
          <w:b/>
          <w:lang w:val="lt-LT"/>
        </w:rPr>
      </w:pPr>
      <w:r w:rsidRPr="00450ABE">
        <w:rPr>
          <w:rFonts w:ascii="Times New Roman" w:hAnsi="Times New Roman"/>
          <w:lang w:val="lt-LT"/>
        </w:rPr>
        <w:t xml:space="preserve">Gauta pranešimų apie krūties ir (arba) spenelio skausmą po </w:t>
      </w:r>
      <w:proofErr w:type="spellStart"/>
      <w:r w:rsidRPr="00450ABE">
        <w:rPr>
          <w:rFonts w:ascii="Times New Roman" w:hAnsi="Times New Roman"/>
          <w:lang w:val="lt-LT"/>
        </w:rPr>
        <w:t>sumatriptano</w:t>
      </w:r>
      <w:proofErr w:type="spellEnd"/>
      <w:r w:rsidRPr="00450ABE">
        <w:rPr>
          <w:rFonts w:ascii="Times New Roman" w:hAnsi="Times New Roman"/>
          <w:lang w:val="lt-LT"/>
        </w:rPr>
        <w:t xml:space="preserve"> pavartojimo krūtimi maitinančioms moterims (žr. 4.8 skyrių). Paprastai skausmas būdavo laikinas ir išnykdavo per 3</w:t>
      </w:r>
      <w:r w:rsidR="00594A4E">
        <w:rPr>
          <w:rFonts w:ascii="Times New Roman" w:hAnsi="Times New Roman"/>
          <w:lang w:val="lt-LT"/>
        </w:rPr>
        <w:t>-</w:t>
      </w:r>
      <w:r w:rsidRPr="00450ABE">
        <w:rPr>
          <w:rFonts w:ascii="Times New Roman" w:hAnsi="Times New Roman"/>
          <w:lang w:val="lt-LT"/>
        </w:rPr>
        <w:t>12 valandų.</w:t>
      </w:r>
    </w:p>
    <w:p w14:paraId="7C89F6FB" w14:textId="77777777" w:rsidR="00955D87" w:rsidRPr="00D12E2A" w:rsidRDefault="00955D87" w:rsidP="00955D87">
      <w:pPr>
        <w:spacing w:after="0" w:line="240" w:lineRule="auto"/>
        <w:rPr>
          <w:rFonts w:ascii="Times New Roman" w:hAnsi="Times New Roman"/>
          <w:lang w:val="lt-LT"/>
        </w:rPr>
      </w:pPr>
    </w:p>
    <w:p w14:paraId="53D4F817" w14:textId="77777777" w:rsidR="00955D87" w:rsidRPr="00D12E2A" w:rsidRDefault="00955D87" w:rsidP="00806F67">
      <w:pPr>
        <w:keepNext/>
        <w:spacing w:after="0" w:line="240" w:lineRule="auto"/>
        <w:ind w:left="567" w:hanging="567"/>
        <w:outlineLvl w:val="2"/>
        <w:rPr>
          <w:rFonts w:ascii="Times New Roman" w:hAnsi="Times New Roman"/>
          <w:b/>
          <w:lang w:val="lt-LT"/>
        </w:rPr>
      </w:pPr>
      <w:r w:rsidRPr="00D12E2A">
        <w:rPr>
          <w:rFonts w:ascii="Times New Roman" w:hAnsi="Times New Roman"/>
          <w:b/>
          <w:lang w:val="lt-LT"/>
        </w:rPr>
        <w:t>4.7</w:t>
      </w:r>
      <w:r w:rsidRPr="00D12E2A">
        <w:rPr>
          <w:rFonts w:ascii="Times New Roman" w:hAnsi="Times New Roman"/>
          <w:b/>
          <w:lang w:val="lt-LT"/>
        </w:rPr>
        <w:tab/>
        <w:t>Poveikis gebėjimui vairuoti ir valdyti mechanizmus</w:t>
      </w:r>
    </w:p>
    <w:p w14:paraId="2C3E5C67" w14:textId="77777777" w:rsidR="00955D87" w:rsidRPr="00D12E2A" w:rsidRDefault="00955D87" w:rsidP="00955D87">
      <w:pPr>
        <w:spacing w:after="0" w:line="240" w:lineRule="auto"/>
        <w:rPr>
          <w:rFonts w:ascii="Times New Roman" w:hAnsi="Times New Roman"/>
          <w:lang w:val="lt-LT"/>
        </w:rPr>
      </w:pPr>
    </w:p>
    <w:p w14:paraId="6F6BB149"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Poveikio gebėjimui vairuoti ir valdyti mechanizmus tyrimų neatlikta. Dėl migrenos priepuolio ir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poveikio migrena sergantiems pacientams gali atsirasti mieguistumas, kuris gali daryti įtaką gebėjimui vairuoti ir valdyti mechanizmus.</w:t>
      </w:r>
    </w:p>
    <w:p w14:paraId="117D1D81" w14:textId="77777777" w:rsidR="00955D87" w:rsidRPr="00D12E2A" w:rsidRDefault="00955D87" w:rsidP="00955D87">
      <w:pPr>
        <w:spacing w:after="0" w:line="240" w:lineRule="auto"/>
        <w:rPr>
          <w:rFonts w:ascii="Times New Roman" w:hAnsi="Times New Roman"/>
          <w:lang w:val="lt-LT"/>
        </w:rPr>
      </w:pPr>
    </w:p>
    <w:p w14:paraId="07E1AB91" w14:textId="77777777" w:rsidR="00955D87" w:rsidRPr="00D12E2A" w:rsidRDefault="00955D87" w:rsidP="00806F67">
      <w:pPr>
        <w:keepNext/>
        <w:spacing w:after="0" w:line="240" w:lineRule="auto"/>
        <w:ind w:left="567" w:hanging="567"/>
        <w:outlineLvl w:val="2"/>
        <w:rPr>
          <w:rFonts w:ascii="Times New Roman" w:hAnsi="Times New Roman"/>
          <w:b/>
          <w:lang w:val="lt-LT"/>
        </w:rPr>
      </w:pPr>
      <w:r w:rsidRPr="00D12E2A">
        <w:rPr>
          <w:rFonts w:ascii="Times New Roman" w:hAnsi="Times New Roman"/>
          <w:b/>
          <w:lang w:val="lt-LT"/>
        </w:rPr>
        <w:t>4.8</w:t>
      </w:r>
      <w:r w:rsidRPr="00D12E2A">
        <w:rPr>
          <w:rFonts w:ascii="Times New Roman" w:hAnsi="Times New Roman"/>
          <w:b/>
          <w:lang w:val="lt-LT"/>
        </w:rPr>
        <w:tab/>
        <w:t>Nepageidaujamas poveikis</w:t>
      </w:r>
    </w:p>
    <w:p w14:paraId="777F9B03" w14:textId="77777777" w:rsidR="00955D87" w:rsidRPr="00D12E2A" w:rsidRDefault="00955D87" w:rsidP="00955D87">
      <w:pPr>
        <w:spacing w:after="0" w:line="240" w:lineRule="auto"/>
        <w:rPr>
          <w:rFonts w:ascii="Times New Roman" w:hAnsi="Times New Roman"/>
          <w:lang w:val="lt-LT"/>
        </w:rPr>
      </w:pPr>
    </w:p>
    <w:p w14:paraId="756AAAE9" w14:textId="2742C022"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Nepageidaujamas poveikis išvardytas pagal organų sistemų klases ir dažnį. </w:t>
      </w:r>
      <w:r w:rsidR="00476036" w:rsidRPr="00476036">
        <w:rPr>
          <w:rFonts w:ascii="Times New Roman" w:hAnsi="Times New Roman"/>
          <w:lang w:val="lt-LT"/>
        </w:rPr>
        <w:t>Nepageidaujamo poveikio dažnis apibūdinamas taip</w:t>
      </w:r>
      <w:r w:rsidRPr="00D12E2A">
        <w:rPr>
          <w:rFonts w:ascii="Times New Roman" w:hAnsi="Times New Roman"/>
          <w:lang w:val="lt-LT"/>
        </w:rPr>
        <w:t xml:space="preserve">: </w:t>
      </w:r>
      <w:r w:rsidR="00594A4E" w:rsidRPr="00DC7DE1">
        <w:rPr>
          <w:rFonts w:ascii="Times New Roman" w:hAnsi="Times New Roman"/>
          <w:lang w:val="lt-LT"/>
        </w:rPr>
        <w:t>labai dažnas (≥ 1/10), dažnas (nuo ≥ 1/100 iki &lt; 1/10), nedažnas (nuo ≥ 1/1 000 iki &lt; 1/100), retas (nuo ≥ 1/10 000 iki &lt; 1/1 000), labai retas (&lt; 1/10 000) ir</w:t>
      </w:r>
      <w:r w:rsidRPr="00D12E2A">
        <w:rPr>
          <w:rFonts w:ascii="Times New Roman" w:hAnsi="Times New Roman"/>
          <w:lang w:val="lt-LT"/>
        </w:rPr>
        <w:t xml:space="preserve"> nežinomas (</w:t>
      </w:r>
      <w:r w:rsidR="00476036" w:rsidRPr="00476036">
        <w:rPr>
          <w:rFonts w:ascii="Times New Roman" w:hAnsi="Times New Roman"/>
          <w:lang w:val="lt-LT"/>
        </w:rPr>
        <w:t>negali būti apskaičiuotas pagal turimus duomenis</w:t>
      </w:r>
      <w:r w:rsidRPr="00D12E2A">
        <w:rPr>
          <w:rFonts w:ascii="Times New Roman" w:hAnsi="Times New Roman"/>
          <w:lang w:val="lt-LT"/>
        </w:rPr>
        <w:t>). Kai kuris poveikis, registruotas kaip nepageidaujamas, gali būti susijęs su migrenos simptomais.</w:t>
      </w:r>
    </w:p>
    <w:p w14:paraId="182BB158" w14:textId="77777777" w:rsidR="00955D87" w:rsidRPr="00D12E2A" w:rsidRDefault="00955D87" w:rsidP="00955D87">
      <w:pPr>
        <w:spacing w:after="0" w:line="240" w:lineRule="auto"/>
        <w:rPr>
          <w:rFonts w:ascii="Times New Roman" w:hAnsi="Times New Roman"/>
          <w:b/>
          <w:lang w:val="lt-LT"/>
        </w:rPr>
      </w:pPr>
    </w:p>
    <w:p w14:paraId="5F3F4AD1" w14:textId="77777777" w:rsidR="00955D87" w:rsidRPr="00D12E2A" w:rsidRDefault="00955D87" w:rsidP="00955D87">
      <w:pPr>
        <w:spacing w:after="0" w:line="240" w:lineRule="auto"/>
        <w:rPr>
          <w:rFonts w:ascii="Times New Roman" w:hAnsi="Times New Roman"/>
          <w:i/>
          <w:lang w:val="lt-LT"/>
        </w:rPr>
      </w:pPr>
      <w:r w:rsidRPr="00D12E2A">
        <w:rPr>
          <w:rFonts w:ascii="Times New Roman" w:hAnsi="Times New Roman"/>
          <w:i/>
          <w:lang w:val="lt-LT"/>
        </w:rPr>
        <w:t>Imuninės sistemos sutrikimai</w:t>
      </w:r>
    </w:p>
    <w:p w14:paraId="1A262991" w14:textId="6A92996F"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lastRenderedPageBreak/>
        <w:t xml:space="preserve">Labai reti: įvairios padidėjusio jautrumo, t. y. nuo padidėjusio odos jautrumo </w:t>
      </w:r>
      <w:r w:rsidRPr="00A442F0">
        <w:rPr>
          <w:rFonts w:ascii="Times New Roman" w:hAnsi="Times New Roman"/>
          <w:lang w:val="lt-LT"/>
        </w:rPr>
        <w:t>(t</w:t>
      </w:r>
      <w:r w:rsidR="00381475" w:rsidRPr="00A442F0">
        <w:rPr>
          <w:rFonts w:ascii="Times New Roman" w:hAnsi="Times New Roman"/>
          <w:lang w:val="lt-LT"/>
        </w:rPr>
        <w:t>o</w:t>
      </w:r>
      <w:r w:rsidRPr="00A442F0">
        <w:rPr>
          <w:rFonts w:ascii="Times New Roman" w:hAnsi="Times New Roman"/>
          <w:lang w:val="lt-LT"/>
        </w:rPr>
        <w:t>kio</w:t>
      </w:r>
      <w:r w:rsidRPr="00D12E2A">
        <w:rPr>
          <w:rFonts w:ascii="Times New Roman" w:hAnsi="Times New Roman"/>
          <w:lang w:val="lt-LT"/>
        </w:rPr>
        <w:t xml:space="preserve"> kaip dilgėlinė) iki </w:t>
      </w:r>
      <w:proofErr w:type="spellStart"/>
      <w:r w:rsidRPr="00D12E2A">
        <w:rPr>
          <w:rFonts w:ascii="Times New Roman" w:hAnsi="Times New Roman"/>
          <w:lang w:val="lt-LT"/>
        </w:rPr>
        <w:t>anafilaksijos</w:t>
      </w:r>
      <w:proofErr w:type="spellEnd"/>
      <w:r w:rsidRPr="00D12E2A">
        <w:rPr>
          <w:rFonts w:ascii="Times New Roman" w:hAnsi="Times New Roman"/>
          <w:lang w:val="lt-LT"/>
        </w:rPr>
        <w:t>, reakcija.</w:t>
      </w:r>
    </w:p>
    <w:p w14:paraId="451559E5" w14:textId="77777777" w:rsidR="00955D87" w:rsidRPr="00D12E2A" w:rsidRDefault="00955D87" w:rsidP="00955D87">
      <w:pPr>
        <w:spacing w:after="0" w:line="240" w:lineRule="auto"/>
        <w:rPr>
          <w:rFonts w:ascii="Times New Roman" w:hAnsi="Times New Roman"/>
          <w:b/>
          <w:lang w:val="lt-LT"/>
        </w:rPr>
      </w:pPr>
    </w:p>
    <w:p w14:paraId="5F268533" w14:textId="77777777" w:rsidR="00955D87" w:rsidRPr="00D12E2A" w:rsidRDefault="00955D87" w:rsidP="00955D87">
      <w:pPr>
        <w:spacing w:after="0" w:line="240" w:lineRule="auto"/>
        <w:rPr>
          <w:rFonts w:ascii="Times New Roman" w:hAnsi="Times New Roman"/>
          <w:i/>
          <w:lang w:val="lt-LT"/>
        </w:rPr>
      </w:pPr>
      <w:r w:rsidRPr="00D12E2A">
        <w:rPr>
          <w:rFonts w:ascii="Times New Roman" w:hAnsi="Times New Roman"/>
          <w:i/>
          <w:lang w:val="lt-LT"/>
        </w:rPr>
        <w:t>Nervų sistemos sutrikimai</w:t>
      </w:r>
    </w:p>
    <w:p w14:paraId="63D0DBA7"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Dažni: jutimų sutrikimas, įskaitant </w:t>
      </w:r>
      <w:proofErr w:type="spellStart"/>
      <w:r w:rsidRPr="00D12E2A">
        <w:rPr>
          <w:rFonts w:ascii="Times New Roman" w:hAnsi="Times New Roman"/>
          <w:lang w:val="lt-LT"/>
        </w:rPr>
        <w:t>paresteziją</w:t>
      </w:r>
      <w:proofErr w:type="spellEnd"/>
      <w:r w:rsidRPr="00D12E2A">
        <w:rPr>
          <w:rFonts w:ascii="Times New Roman" w:hAnsi="Times New Roman"/>
          <w:lang w:val="lt-LT"/>
        </w:rPr>
        <w:t xml:space="preserve"> ir </w:t>
      </w:r>
      <w:proofErr w:type="spellStart"/>
      <w:r w:rsidRPr="00D12E2A">
        <w:rPr>
          <w:rFonts w:ascii="Times New Roman" w:hAnsi="Times New Roman"/>
          <w:lang w:val="lt-LT"/>
        </w:rPr>
        <w:t>hipesteziją</w:t>
      </w:r>
      <w:proofErr w:type="spellEnd"/>
      <w:r w:rsidRPr="00D12E2A">
        <w:rPr>
          <w:rFonts w:ascii="Times New Roman" w:hAnsi="Times New Roman"/>
          <w:lang w:val="lt-LT"/>
        </w:rPr>
        <w:t xml:space="preserve">, galvos svaigimas, mieguistumas. </w:t>
      </w:r>
    </w:p>
    <w:p w14:paraId="5E87859C" w14:textId="77777777" w:rsidR="00955D87" w:rsidRPr="00D12E2A" w:rsidRDefault="00955D87" w:rsidP="00955D87">
      <w:pPr>
        <w:tabs>
          <w:tab w:val="left" w:pos="0"/>
          <w:tab w:val="left" w:pos="1260"/>
          <w:tab w:val="left" w:pos="2552"/>
          <w:tab w:val="left" w:pos="2694"/>
        </w:tabs>
        <w:spacing w:after="0" w:line="240" w:lineRule="auto"/>
        <w:rPr>
          <w:rFonts w:ascii="Times New Roman" w:hAnsi="Times New Roman"/>
          <w:lang w:val="lt-LT"/>
        </w:rPr>
      </w:pPr>
      <w:r w:rsidRPr="00D12E2A">
        <w:rPr>
          <w:rFonts w:ascii="Times New Roman" w:hAnsi="Times New Roman"/>
          <w:i/>
          <w:lang w:val="lt-LT"/>
        </w:rPr>
        <w:t>Labai reti</w:t>
      </w:r>
      <w:r w:rsidRPr="00D12E2A">
        <w:rPr>
          <w:rFonts w:ascii="Times New Roman" w:hAnsi="Times New Roman"/>
          <w:lang w:val="lt-LT"/>
        </w:rPr>
        <w:t>: traukuliai. Kai kuriais atvejais traukulių atsirado pacientams, kuriems jau anksčiau jų yra buvę arba kuriems buvo kitos būklės, galinčios sukelti traukulius, tačiau yra pranešimų apie traukulius, atsiradusius nesant anksčiau minėtų veiksnių.</w:t>
      </w:r>
    </w:p>
    <w:p w14:paraId="101D99C0" w14:textId="151539DA" w:rsidR="00955D87" w:rsidRPr="00D12E2A" w:rsidRDefault="00955D87" w:rsidP="00955D87">
      <w:pPr>
        <w:spacing w:after="0" w:line="240" w:lineRule="auto"/>
        <w:rPr>
          <w:rFonts w:ascii="Times New Roman" w:hAnsi="Times New Roman"/>
          <w:lang w:val="lt-LT"/>
        </w:rPr>
      </w:pPr>
      <w:proofErr w:type="spellStart"/>
      <w:r w:rsidRPr="00D12E2A">
        <w:rPr>
          <w:rFonts w:ascii="Times New Roman" w:hAnsi="Times New Roman"/>
          <w:lang w:val="lt-LT"/>
        </w:rPr>
        <w:t>Nistagmas</w:t>
      </w:r>
      <w:proofErr w:type="spellEnd"/>
      <w:r w:rsidRPr="00D12E2A">
        <w:rPr>
          <w:rFonts w:ascii="Times New Roman" w:hAnsi="Times New Roman"/>
          <w:lang w:val="lt-LT"/>
        </w:rPr>
        <w:t>, skotoma, tremoras</w:t>
      </w:r>
      <w:r w:rsidRPr="00A442F0">
        <w:rPr>
          <w:rFonts w:ascii="Times New Roman" w:hAnsi="Times New Roman"/>
          <w:lang w:val="lt-LT"/>
        </w:rPr>
        <w:t>, distonija.</w:t>
      </w:r>
    </w:p>
    <w:p w14:paraId="5AA019B0" w14:textId="77777777" w:rsidR="00955D87" w:rsidRPr="00D12E2A" w:rsidRDefault="00955D87" w:rsidP="00955D87">
      <w:pPr>
        <w:spacing w:after="0" w:line="240" w:lineRule="auto"/>
        <w:rPr>
          <w:rFonts w:ascii="Times New Roman" w:hAnsi="Times New Roman"/>
          <w:i/>
          <w:lang w:val="lt-LT"/>
        </w:rPr>
      </w:pPr>
    </w:p>
    <w:p w14:paraId="4B0664F4" w14:textId="77777777" w:rsidR="00955D87" w:rsidRPr="00D12E2A" w:rsidRDefault="00955D87" w:rsidP="00955D87">
      <w:pPr>
        <w:spacing w:after="0" w:line="240" w:lineRule="auto"/>
        <w:rPr>
          <w:rFonts w:ascii="Times New Roman" w:hAnsi="Times New Roman"/>
          <w:i/>
          <w:lang w:val="lt-LT"/>
        </w:rPr>
      </w:pPr>
      <w:r w:rsidRPr="00D12E2A">
        <w:rPr>
          <w:rFonts w:ascii="Times New Roman" w:hAnsi="Times New Roman"/>
          <w:i/>
          <w:lang w:val="lt-LT"/>
        </w:rPr>
        <w:t>Akies sutrikimai</w:t>
      </w:r>
    </w:p>
    <w:p w14:paraId="4F5BD3AF" w14:textId="77777777" w:rsidR="00955D87" w:rsidRPr="00D12E2A" w:rsidRDefault="00955D87" w:rsidP="00955D87">
      <w:pPr>
        <w:tabs>
          <w:tab w:val="left" w:pos="0"/>
          <w:tab w:val="left" w:pos="1260"/>
        </w:tabs>
        <w:spacing w:after="0" w:line="240" w:lineRule="auto"/>
        <w:rPr>
          <w:rFonts w:ascii="Times New Roman" w:hAnsi="Times New Roman"/>
          <w:lang w:val="lt-LT"/>
        </w:rPr>
      </w:pPr>
      <w:r w:rsidRPr="00D12E2A">
        <w:rPr>
          <w:rFonts w:ascii="Times New Roman" w:hAnsi="Times New Roman"/>
          <w:lang w:val="lt-LT"/>
        </w:rPr>
        <w:t>Labai reti: mirgėjimas, vaizdo dvejinimasis, regos sutrikimas. Regėjimo praradimas (dažniausiai laikinas). Tačiau regos sutrikimų gali atsirasti ir paties migrenos priepuolio metu.</w:t>
      </w:r>
    </w:p>
    <w:p w14:paraId="10D4C1C2" w14:textId="77777777" w:rsidR="00955D87" w:rsidRPr="00D12E2A" w:rsidRDefault="00955D87" w:rsidP="00955D87">
      <w:pPr>
        <w:spacing w:after="0" w:line="240" w:lineRule="auto"/>
        <w:rPr>
          <w:rFonts w:ascii="Times New Roman" w:hAnsi="Times New Roman"/>
          <w:i/>
          <w:lang w:val="lt-LT"/>
        </w:rPr>
      </w:pPr>
    </w:p>
    <w:p w14:paraId="4D19F981" w14:textId="77777777" w:rsidR="00955D87" w:rsidRPr="00D12E2A" w:rsidRDefault="00955D87" w:rsidP="00955D87">
      <w:pPr>
        <w:spacing w:after="0" w:line="240" w:lineRule="auto"/>
        <w:rPr>
          <w:rFonts w:ascii="Times New Roman" w:hAnsi="Times New Roman"/>
          <w:i/>
          <w:lang w:val="lt-LT"/>
        </w:rPr>
      </w:pPr>
      <w:r w:rsidRPr="00D12E2A">
        <w:rPr>
          <w:rFonts w:ascii="Times New Roman" w:hAnsi="Times New Roman"/>
          <w:i/>
          <w:lang w:val="lt-LT"/>
        </w:rPr>
        <w:t>Širdies sutrikimai</w:t>
      </w:r>
    </w:p>
    <w:p w14:paraId="7885B562"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Labai reti: bradikardija, tachikardija, </w:t>
      </w:r>
      <w:proofErr w:type="spellStart"/>
      <w:r w:rsidRPr="00D12E2A">
        <w:rPr>
          <w:rFonts w:ascii="Times New Roman" w:hAnsi="Times New Roman"/>
          <w:lang w:val="lt-LT"/>
        </w:rPr>
        <w:t>palpitacija</w:t>
      </w:r>
      <w:proofErr w:type="spellEnd"/>
      <w:r w:rsidRPr="00D12E2A">
        <w:rPr>
          <w:rFonts w:ascii="Times New Roman" w:hAnsi="Times New Roman"/>
          <w:lang w:val="lt-LT"/>
        </w:rPr>
        <w:t xml:space="preserve">, kitoks širdies ritmo sutrikimas, laikini išemijos sukelti EKG pokyčiai, širdies vainikinių kraujagyslių spazmas, krūtinės angina arba miokardo infarktas (žr. 4.3 skyrių ir 4.4 skyrių). </w:t>
      </w:r>
    </w:p>
    <w:p w14:paraId="3C8C638B" w14:textId="77777777" w:rsidR="00955D87" w:rsidRPr="00D12E2A" w:rsidRDefault="00955D87" w:rsidP="00955D87">
      <w:pPr>
        <w:spacing w:after="0" w:line="240" w:lineRule="auto"/>
        <w:rPr>
          <w:rFonts w:ascii="Times New Roman" w:hAnsi="Times New Roman"/>
          <w:i/>
          <w:lang w:val="lt-LT"/>
        </w:rPr>
      </w:pPr>
    </w:p>
    <w:p w14:paraId="70D3978C" w14:textId="77777777" w:rsidR="00955D87" w:rsidRPr="00D12E2A" w:rsidRDefault="00955D87" w:rsidP="00955D87">
      <w:pPr>
        <w:spacing w:after="0" w:line="240" w:lineRule="auto"/>
        <w:rPr>
          <w:rFonts w:ascii="Times New Roman" w:hAnsi="Times New Roman"/>
          <w:i/>
          <w:lang w:val="lt-LT"/>
        </w:rPr>
      </w:pPr>
      <w:r w:rsidRPr="00D12E2A">
        <w:rPr>
          <w:rFonts w:ascii="Times New Roman" w:hAnsi="Times New Roman"/>
          <w:i/>
          <w:lang w:val="lt-LT"/>
        </w:rPr>
        <w:t>Kraujagyslių sutrikimai</w:t>
      </w:r>
    </w:p>
    <w:p w14:paraId="0069BDB7"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Dažni: laikinas kraujospūdžio padidėjimas netrukus po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dozės pavartojimo, karščio pylimas.</w:t>
      </w:r>
    </w:p>
    <w:p w14:paraId="739FBFAA" w14:textId="77777777" w:rsidR="00955D87" w:rsidRPr="00D12E2A" w:rsidRDefault="00955D87" w:rsidP="00955D87">
      <w:pPr>
        <w:spacing w:after="0" w:line="240" w:lineRule="auto"/>
        <w:ind w:left="567" w:hanging="567"/>
        <w:rPr>
          <w:rFonts w:ascii="Times New Roman" w:hAnsi="Times New Roman"/>
          <w:lang w:val="lt-LT"/>
        </w:rPr>
      </w:pPr>
      <w:r w:rsidRPr="00D12E2A">
        <w:rPr>
          <w:rFonts w:ascii="Times New Roman" w:hAnsi="Times New Roman"/>
          <w:lang w:val="lt-LT"/>
        </w:rPr>
        <w:t xml:space="preserve">Labai reti: </w:t>
      </w:r>
      <w:proofErr w:type="spellStart"/>
      <w:r w:rsidRPr="00D12E2A">
        <w:rPr>
          <w:rFonts w:ascii="Times New Roman" w:hAnsi="Times New Roman"/>
          <w:lang w:val="lt-LT"/>
        </w:rPr>
        <w:t>hipotenzija</w:t>
      </w:r>
      <w:proofErr w:type="spellEnd"/>
      <w:r w:rsidRPr="00D12E2A">
        <w:rPr>
          <w:rFonts w:ascii="Times New Roman" w:hAnsi="Times New Roman"/>
          <w:lang w:val="lt-LT"/>
        </w:rPr>
        <w:t>, Reino (</w:t>
      </w:r>
      <w:proofErr w:type="spellStart"/>
      <w:r w:rsidRPr="00D12E2A">
        <w:rPr>
          <w:rFonts w:ascii="Times New Roman" w:hAnsi="Times New Roman"/>
          <w:i/>
          <w:lang w:val="lt-LT"/>
        </w:rPr>
        <w:t>Raynaud</w:t>
      </w:r>
      <w:proofErr w:type="spellEnd"/>
      <w:r w:rsidRPr="00D12E2A">
        <w:rPr>
          <w:rFonts w:ascii="Times New Roman" w:hAnsi="Times New Roman"/>
          <w:lang w:val="lt-LT"/>
        </w:rPr>
        <w:t xml:space="preserve">) sindromas. </w:t>
      </w:r>
    </w:p>
    <w:p w14:paraId="5288C0B6" w14:textId="77777777" w:rsidR="00955D87" w:rsidRPr="00D12E2A" w:rsidRDefault="00955D87" w:rsidP="00955D87">
      <w:pPr>
        <w:spacing w:after="0" w:line="240" w:lineRule="auto"/>
        <w:ind w:left="567" w:hanging="567"/>
        <w:rPr>
          <w:rFonts w:ascii="Times New Roman" w:hAnsi="Times New Roman"/>
          <w:lang w:val="lt-LT"/>
        </w:rPr>
      </w:pPr>
    </w:p>
    <w:p w14:paraId="6355FA2E" w14:textId="77777777" w:rsidR="00955D87" w:rsidRPr="00D12E2A" w:rsidRDefault="00955D87" w:rsidP="00955D87">
      <w:pPr>
        <w:keepNext/>
        <w:spacing w:after="0" w:line="240" w:lineRule="auto"/>
        <w:ind w:left="567" w:hanging="567"/>
        <w:rPr>
          <w:rFonts w:ascii="Times New Roman" w:hAnsi="Times New Roman"/>
          <w:i/>
          <w:lang w:val="lt-LT"/>
        </w:rPr>
      </w:pPr>
      <w:r w:rsidRPr="00D12E2A">
        <w:rPr>
          <w:rFonts w:ascii="Times New Roman" w:hAnsi="Times New Roman"/>
          <w:i/>
          <w:lang w:val="lt-LT"/>
        </w:rPr>
        <w:t>Kvėpavimo sistemos, krūtinės ląstos ir tarpuplaučio sutrikimai</w:t>
      </w:r>
    </w:p>
    <w:p w14:paraId="746B9E69"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Dažni: </w:t>
      </w:r>
      <w:proofErr w:type="spellStart"/>
      <w:r w:rsidRPr="00D12E2A">
        <w:rPr>
          <w:rFonts w:ascii="Times New Roman" w:hAnsi="Times New Roman"/>
          <w:lang w:val="lt-LT"/>
        </w:rPr>
        <w:t>dispnėja</w:t>
      </w:r>
      <w:proofErr w:type="spellEnd"/>
      <w:r w:rsidRPr="00D12E2A">
        <w:rPr>
          <w:rFonts w:ascii="Times New Roman" w:hAnsi="Times New Roman"/>
          <w:lang w:val="lt-LT"/>
        </w:rPr>
        <w:t>.</w:t>
      </w:r>
    </w:p>
    <w:p w14:paraId="5FA90AF8" w14:textId="77777777" w:rsidR="00955D87" w:rsidRPr="00D12E2A" w:rsidRDefault="00955D87" w:rsidP="00955D87">
      <w:pPr>
        <w:spacing w:after="0" w:line="240" w:lineRule="auto"/>
        <w:rPr>
          <w:rFonts w:ascii="Times New Roman" w:hAnsi="Times New Roman"/>
          <w:u w:val="single"/>
          <w:lang w:val="lt-LT"/>
        </w:rPr>
      </w:pPr>
    </w:p>
    <w:p w14:paraId="7316AA6D" w14:textId="77777777" w:rsidR="00955D87" w:rsidRPr="00DC7DE1" w:rsidRDefault="00955D87" w:rsidP="00955D87">
      <w:pPr>
        <w:spacing w:after="0" w:line="240" w:lineRule="auto"/>
        <w:rPr>
          <w:rFonts w:ascii="Times New Roman" w:hAnsi="Times New Roman"/>
          <w:i/>
          <w:lang w:val="lt-LT"/>
        </w:rPr>
      </w:pPr>
      <w:r w:rsidRPr="00DC7DE1">
        <w:rPr>
          <w:rFonts w:ascii="Times New Roman" w:hAnsi="Times New Roman"/>
          <w:i/>
          <w:lang w:val="lt-LT"/>
        </w:rPr>
        <w:t>Virškinimo trakto sutrikimai</w:t>
      </w:r>
    </w:p>
    <w:p w14:paraId="47950BBD" w14:textId="77777777" w:rsidR="00955D87" w:rsidRPr="00DC7DE1" w:rsidRDefault="00955D87" w:rsidP="00955D87">
      <w:pPr>
        <w:tabs>
          <w:tab w:val="left" w:pos="1080"/>
        </w:tabs>
        <w:spacing w:after="0" w:line="240" w:lineRule="auto"/>
        <w:rPr>
          <w:rFonts w:ascii="Times New Roman" w:hAnsi="Times New Roman"/>
          <w:lang w:val="lt-LT"/>
        </w:rPr>
      </w:pPr>
      <w:r w:rsidRPr="00DC7DE1">
        <w:rPr>
          <w:rFonts w:ascii="Times New Roman" w:hAnsi="Times New Roman"/>
          <w:lang w:val="lt-LT"/>
        </w:rPr>
        <w:t xml:space="preserve">Dažni: pykinimas ir vėmimas, tačiau jų sąsaja su </w:t>
      </w:r>
      <w:proofErr w:type="spellStart"/>
      <w:r w:rsidRPr="00DC7DE1">
        <w:rPr>
          <w:rFonts w:ascii="Times New Roman" w:hAnsi="Times New Roman"/>
          <w:lang w:val="lt-LT"/>
        </w:rPr>
        <w:t>sumatriptano</w:t>
      </w:r>
      <w:proofErr w:type="spellEnd"/>
      <w:r w:rsidRPr="00DC7DE1">
        <w:rPr>
          <w:rFonts w:ascii="Times New Roman" w:hAnsi="Times New Roman"/>
          <w:lang w:val="lt-LT"/>
        </w:rPr>
        <w:t xml:space="preserve"> vartojimu nežinoma.</w:t>
      </w:r>
    </w:p>
    <w:p w14:paraId="0526BD2E" w14:textId="53AC336D" w:rsidR="00955D87" w:rsidRPr="00DC7DE1" w:rsidRDefault="00D7383F" w:rsidP="00955D87">
      <w:pPr>
        <w:tabs>
          <w:tab w:val="left" w:pos="1080"/>
        </w:tabs>
        <w:spacing w:after="0" w:line="240" w:lineRule="auto"/>
        <w:rPr>
          <w:rFonts w:ascii="Times New Roman" w:hAnsi="Times New Roman"/>
          <w:lang w:val="lt-LT"/>
        </w:rPr>
      </w:pPr>
      <w:r w:rsidRPr="00DC7DE1">
        <w:rPr>
          <w:rFonts w:ascii="Times New Roman" w:hAnsi="Times New Roman"/>
          <w:lang w:val="lt-LT"/>
        </w:rPr>
        <w:t>N</w:t>
      </w:r>
      <w:r w:rsidR="00955D87" w:rsidRPr="00DC7DE1">
        <w:rPr>
          <w:rFonts w:ascii="Times New Roman" w:hAnsi="Times New Roman"/>
          <w:lang w:val="lt-LT"/>
        </w:rPr>
        <w:t xml:space="preserve">ežinomas: </w:t>
      </w:r>
      <w:r w:rsidR="00837947" w:rsidRPr="00DC7DE1">
        <w:rPr>
          <w:rFonts w:ascii="Times New Roman" w:hAnsi="Times New Roman"/>
          <w:lang w:val="lt-LT"/>
        </w:rPr>
        <w:t xml:space="preserve">išeminis kolitas, </w:t>
      </w:r>
      <w:r w:rsidR="00955D87" w:rsidRPr="00DC7DE1">
        <w:rPr>
          <w:rFonts w:ascii="Times New Roman" w:hAnsi="Times New Roman"/>
          <w:lang w:val="lt-LT"/>
        </w:rPr>
        <w:t>viduriavimas</w:t>
      </w:r>
      <w:r w:rsidR="00837947" w:rsidRPr="00DC7DE1">
        <w:rPr>
          <w:rFonts w:ascii="Times New Roman" w:hAnsi="Times New Roman"/>
          <w:lang w:val="lt-LT"/>
        </w:rPr>
        <w:t xml:space="preserve">, </w:t>
      </w:r>
      <w:proofErr w:type="spellStart"/>
      <w:r w:rsidR="00837947" w:rsidRPr="00DC7DE1">
        <w:rPr>
          <w:rFonts w:ascii="Times New Roman" w:hAnsi="Times New Roman"/>
          <w:lang w:val="lt-LT"/>
        </w:rPr>
        <w:t>disfagija</w:t>
      </w:r>
      <w:proofErr w:type="spellEnd"/>
      <w:r w:rsidR="00955D87" w:rsidRPr="00DC7DE1">
        <w:rPr>
          <w:rFonts w:ascii="Times New Roman" w:hAnsi="Times New Roman"/>
          <w:lang w:val="lt-LT"/>
        </w:rPr>
        <w:t>.</w:t>
      </w:r>
    </w:p>
    <w:p w14:paraId="3A343DBE" w14:textId="77777777" w:rsidR="00955D87" w:rsidRPr="00DC7DE1" w:rsidRDefault="00955D87" w:rsidP="00955D87">
      <w:pPr>
        <w:tabs>
          <w:tab w:val="left" w:pos="1080"/>
        </w:tabs>
        <w:spacing w:after="0" w:line="240" w:lineRule="auto"/>
        <w:rPr>
          <w:rFonts w:ascii="Times New Roman" w:hAnsi="Times New Roman"/>
          <w:i/>
          <w:lang w:val="lt-LT"/>
        </w:rPr>
      </w:pPr>
    </w:p>
    <w:p w14:paraId="01316610" w14:textId="77777777" w:rsidR="00955D87" w:rsidRPr="00DC7DE1" w:rsidRDefault="00955D87" w:rsidP="00955D87">
      <w:pPr>
        <w:spacing w:after="0" w:line="240" w:lineRule="auto"/>
        <w:rPr>
          <w:rFonts w:ascii="Times New Roman" w:hAnsi="Times New Roman"/>
          <w:i/>
          <w:lang w:val="lt-LT"/>
        </w:rPr>
      </w:pPr>
      <w:r w:rsidRPr="00DC7DE1">
        <w:rPr>
          <w:rFonts w:ascii="Times New Roman" w:hAnsi="Times New Roman"/>
          <w:i/>
          <w:lang w:val="lt-LT"/>
        </w:rPr>
        <w:t>Skeleto, raumenų ir jungiamojo audinio sutrikimai</w:t>
      </w:r>
    </w:p>
    <w:p w14:paraId="5F252497" w14:textId="77777777" w:rsidR="00955D87" w:rsidRPr="00DC7DE1" w:rsidRDefault="00955D87" w:rsidP="00955D87">
      <w:pPr>
        <w:spacing w:after="0" w:line="240" w:lineRule="auto"/>
        <w:rPr>
          <w:rFonts w:ascii="Times New Roman" w:hAnsi="Times New Roman"/>
          <w:lang w:val="lt-LT"/>
        </w:rPr>
      </w:pPr>
      <w:r w:rsidRPr="00DC7DE1">
        <w:rPr>
          <w:rFonts w:ascii="Times New Roman" w:hAnsi="Times New Roman"/>
          <w:lang w:val="lt-LT"/>
        </w:rPr>
        <w:t xml:space="preserve">Dažni: sunkumo pojūtis (paprastai laikinas, gali būti stiprus ir atsirasti įvairiose kūno vietose, įskaitant krūtinę ir gerklę). </w:t>
      </w:r>
      <w:proofErr w:type="spellStart"/>
      <w:r w:rsidRPr="00DC7DE1">
        <w:rPr>
          <w:rFonts w:ascii="Times New Roman" w:hAnsi="Times New Roman"/>
          <w:lang w:val="lt-LT"/>
        </w:rPr>
        <w:t>Mialgija</w:t>
      </w:r>
      <w:proofErr w:type="spellEnd"/>
      <w:r w:rsidRPr="00DC7DE1">
        <w:rPr>
          <w:rFonts w:ascii="Times New Roman" w:hAnsi="Times New Roman"/>
          <w:lang w:val="lt-LT"/>
        </w:rPr>
        <w:t>.</w:t>
      </w:r>
    </w:p>
    <w:p w14:paraId="2EF99837" w14:textId="77777777" w:rsidR="00955D87" w:rsidRPr="00DC7DE1" w:rsidRDefault="00955D87" w:rsidP="00955D87">
      <w:pPr>
        <w:spacing w:after="0" w:line="240" w:lineRule="auto"/>
        <w:rPr>
          <w:rFonts w:ascii="Times New Roman" w:hAnsi="Times New Roman"/>
          <w:lang w:val="lt-LT"/>
        </w:rPr>
      </w:pPr>
      <w:r w:rsidRPr="00DC7DE1">
        <w:rPr>
          <w:rFonts w:ascii="Times New Roman" w:hAnsi="Times New Roman"/>
          <w:lang w:val="lt-LT"/>
        </w:rPr>
        <w:t>Labai reti: kaklo sąstingis.</w:t>
      </w:r>
    </w:p>
    <w:p w14:paraId="38512F60" w14:textId="77777777" w:rsidR="00955D87" w:rsidRPr="00DC7DE1" w:rsidRDefault="00955D87" w:rsidP="00955D87">
      <w:pPr>
        <w:spacing w:after="0" w:line="240" w:lineRule="auto"/>
        <w:rPr>
          <w:rFonts w:ascii="Times New Roman" w:hAnsi="Times New Roman"/>
          <w:u w:val="single"/>
          <w:lang w:val="lt-LT"/>
        </w:rPr>
      </w:pPr>
    </w:p>
    <w:p w14:paraId="4293E72C" w14:textId="77777777" w:rsidR="00133F9E" w:rsidRPr="00DC7DE1" w:rsidRDefault="00133F9E" w:rsidP="00133F9E">
      <w:pPr>
        <w:spacing w:after="0" w:line="240" w:lineRule="auto"/>
        <w:rPr>
          <w:rFonts w:ascii="Times New Roman" w:hAnsi="Times New Roman"/>
          <w:i/>
          <w:iCs/>
          <w:lang w:val="lt-LT"/>
        </w:rPr>
      </w:pPr>
      <w:r w:rsidRPr="00DC7DE1">
        <w:rPr>
          <w:rFonts w:ascii="Times New Roman" w:hAnsi="Times New Roman"/>
          <w:i/>
          <w:iCs/>
          <w:lang w:val="lt-LT"/>
        </w:rPr>
        <w:t>Lytinės sistemos ir krūties sutrikimai</w:t>
      </w:r>
    </w:p>
    <w:p w14:paraId="3F184F7D" w14:textId="7340EF67" w:rsidR="00133F9E" w:rsidRPr="00DC7DE1" w:rsidRDefault="00133F9E" w:rsidP="00133F9E">
      <w:pPr>
        <w:spacing w:after="0" w:line="240" w:lineRule="auto"/>
        <w:rPr>
          <w:rFonts w:ascii="Times New Roman" w:hAnsi="Times New Roman"/>
          <w:lang w:val="lt-LT"/>
        </w:rPr>
      </w:pPr>
      <w:r w:rsidRPr="00DC7DE1">
        <w:rPr>
          <w:rFonts w:ascii="Times New Roman" w:hAnsi="Times New Roman"/>
          <w:lang w:val="lt-LT"/>
        </w:rPr>
        <w:t xml:space="preserve">Reti: </w:t>
      </w:r>
      <w:r w:rsidR="00D1560D" w:rsidRPr="00DC7DE1">
        <w:rPr>
          <w:rFonts w:ascii="Times New Roman" w:hAnsi="Times New Roman"/>
          <w:lang w:val="lt-LT"/>
        </w:rPr>
        <w:t>k</w:t>
      </w:r>
      <w:r w:rsidRPr="00DC7DE1">
        <w:rPr>
          <w:rFonts w:ascii="Times New Roman" w:hAnsi="Times New Roman"/>
          <w:lang w:val="lt-LT"/>
        </w:rPr>
        <w:t>rūtų skausmas.</w:t>
      </w:r>
    </w:p>
    <w:p w14:paraId="03F3F72A" w14:textId="77777777" w:rsidR="00CA72E6" w:rsidRPr="00DC7DE1" w:rsidRDefault="00CA72E6" w:rsidP="00CA72E6">
      <w:pPr>
        <w:spacing w:after="0" w:line="240" w:lineRule="auto"/>
        <w:rPr>
          <w:rFonts w:ascii="Times New Roman" w:hAnsi="Times New Roman"/>
          <w:u w:val="single"/>
          <w:lang w:val="lt-LT"/>
        </w:rPr>
      </w:pPr>
    </w:p>
    <w:p w14:paraId="1D9354F6" w14:textId="77777777" w:rsidR="00955D87" w:rsidRPr="00DC7DE1" w:rsidRDefault="00955D87" w:rsidP="00955D87">
      <w:pPr>
        <w:spacing w:after="0" w:line="240" w:lineRule="auto"/>
        <w:rPr>
          <w:rFonts w:ascii="Times New Roman" w:hAnsi="Times New Roman"/>
          <w:i/>
          <w:lang w:val="lt-LT"/>
        </w:rPr>
      </w:pPr>
      <w:r w:rsidRPr="00DC7DE1">
        <w:rPr>
          <w:rFonts w:ascii="Times New Roman" w:hAnsi="Times New Roman"/>
          <w:i/>
          <w:lang w:val="lt-LT"/>
        </w:rPr>
        <w:t>Bendrieji sutrikimai ir vartojimo vietos pažeidimai</w:t>
      </w:r>
    </w:p>
    <w:p w14:paraId="382F281A" w14:textId="77777777" w:rsidR="00955D87" w:rsidRPr="00DC7DE1" w:rsidRDefault="00955D87" w:rsidP="00955D87">
      <w:pPr>
        <w:spacing w:after="0" w:line="240" w:lineRule="auto"/>
        <w:rPr>
          <w:rFonts w:ascii="Times New Roman" w:hAnsi="Times New Roman"/>
          <w:lang w:val="lt-LT"/>
        </w:rPr>
      </w:pPr>
      <w:r w:rsidRPr="00DC7DE1">
        <w:rPr>
          <w:rFonts w:ascii="Times New Roman" w:hAnsi="Times New Roman"/>
          <w:lang w:val="lt-LT"/>
        </w:rPr>
        <w:t>Dažni: skausmas, karščio ar šalčio, spaudimo ar veržimo pojūtis (šie simptomai paprastai būna laikini, gali būti stiprūs ir atsirasti įvairiose kūno vietose, įskaitant krūtinę ir gerklę). Silpnumo ir nuovargio jausmas (abu šie simptomai paprastai būna silpni arba vidutinio stiprumo bei laikini).</w:t>
      </w:r>
    </w:p>
    <w:p w14:paraId="042232E8" w14:textId="103DC2E1" w:rsidR="00955D87" w:rsidRPr="00DC7DE1" w:rsidRDefault="00D7383F" w:rsidP="00955D87">
      <w:pPr>
        <w:spacing w:after="0" w:line="240" w:lineRule="auto"/>
        <w:ind w:left="1701" w:hanging="1701"/>
        <w:rPr>
          <w:rFonts w:ascii="Times New Roman" w:hAnsi="Times New Roman"/>
          <w:lang w:val="lt-LT"/>
        </w:rPr>
      </w:pPr>
      <w:r w:rsidRPr="00DC7DE1">
        <w:rPr>
          <w:rFonts w:ascii="Times New Roman" w:hAnsi="Times New Roman"/>
          <w:lang w:val="lt-LT"/>
        </w:rPr>
        <w:t>N</w:t>
      </w:r>
      <w:r w:rsidR="00837947" w:rsidRPr="00DC7DE1">
        <w:rPr>
          <w:rFonts w:ascii="Times New Roman" w:hAnsi="Times New Roman"/>
          <w:lang w:val="lt-LT"/>
        </w:rPr>
        <w:t>ežinomas: suaktyvėjęs traumos skausmas, suaktyvėjęs uždegimo skausmas.</w:t>
      </w:r>
    </w:p>
    <w:p w14:paraId="43322EF5" w14:textId="77777777" w:rsidR="00837947" w:rsidRPr="00DC7DE1" w:rsidRDefault="00837947" w:rsidP="00955D87">
      <w:pPr>
        <w:spacing w:after="0" w:line="240" w:lineRule="auto"/>
        <w:ind w:left="1701" w:hanging="1701"/>
        <w:rPr>
          <w:rFonts w:ascii="Times New Roman" w:hAnsi="Times New Roman"/>
          <w:lang w:val="lt-LT"/>
        </w:rPr>
      </w:pPr>
    </w:p>
    <w:p w14:paraId="2F07B05F" w14:textId="77777777" w:rsidR="00955D87" w:rsidRPr="00DC7DE1" w:rsidRDefault="00955D87" w:rsidP="00955D87">
      <w:pPr>
        <w:spacing w:after="0" w:line="240" w:lineRule="auto"/>
        <w:ind w:left="1701" w:hanging="1701"/>
        <w:rPr>
          <w:rFonts w:ascii="Times New Roman" w:hAnsi="Times New Roman"/>
          <w:i/>
          <w:lang w:val="lt-LT"/>
        </w:rPr>
      </w:pPr>
      <w:r w:rsidRPr="00DC7DE1">
        <w:rPr>
          <w:rFonts w:ascii="Times New Roman" w:hAnsi="Times New Roman"/>
          <w:i/>
          <w:lang w:val="lt-LT"/>
        </w:rPr>
        <w:t>Tyrimai</w:t>
      </w:r>
    </w:p>
    <w:p w14:paraId="5505E7EE" w14:textId="53BAB4BA" w:rsidR="00955D87" w:rsidRPr="00DC7DE1" w:rsidRDefault="00955D87" w:rsidP="00955D87">
      <w:pPr>
        <w:spacing w:after="0" w:line="240" w:lineRule="auto"/>
        <w:ind w:left="1701" w:hanging="1701"/>
        <w:rPr>
          <w:rFonts w:ascii="Times New Roman" w:hAnsi="Times New Roman"/>
          <w:lang w:val="lt-LT"/>
        </w:rPr>
      </w:pPr>
      <w:r w:rsidRPr="00DC7DE1">
        <w:rPr>
          <w:rFonts w:ascii="Times New Roman" w:hAnsi="Times New Roman"/>
          <w:lang w:val="lt-LT"/>
        </w:rPr>
        <w:t xml:space="preserve">Labai reti: maži kepenų </w:t>
      </w:r>
      <w:r w:rsidR="002B5CA6" w:rsidRPr="00DC7DE1">
        <w:rPr>
          <w:rFonts w:ascii="Times New Roman" w:hAnsi="Times New Roman"/>
          <w:lang w:val="lt-LT"/>
        </w:rPr>
        <w:t xml:space="preserve">funkcijos </w:t>
      </w:r>
      <w:r w:rsidRPr="00DC7DE1">
        <w:rPr>
          <w:rFonts w:ascii="Times New Roman" w:hAnsi="Times New Roman"/>
          <w:lang w:val="lt-LT"/>
        </w:rPr>
        <w:t xml:space="preserve">tyrimų duomenų pokyčiai. </w:t>
      </w:r>
    </w:p>
    <w:p w14:paraId="5E9F70DF" w14:textId="77777777" w:rsidR="00955D87" w:rsidRPr="00DC7DE1" w:rsidRDefault="00955D87" w:rsidP="00955D87">
      <w:pPr>
        <w:spacing w:after="0" w:line="240" w:lineRule="auto"/>
        <w:rPr>
          <w:rFonts w:ascii="Times New Roman" w:hAnsi="Times New Roman"/>
          <w:u w:val="single"/>
          <w:lang w:val="lt-LT"/>
        </w:rPr>
      </w:pPr>
    </w:p>
    <w:p w14:paraId="25BA0BEE" w14:textId="77777777" w:rsidR="00955D87" w:rsidRPr="00DC7DE1" w:rsidRDefault="00955D87" w:rsidP="00955D87">
      <w:pPr>
        <w:spacing w:after="0" w:line="240" w:lineRule="auto"/>
        <w:rPr>
          <w:rFonts w:ascii="Times New Roman" w:hAnsi="Times New Roman"/>
          <w:i/>
          <w:lang w:val="lt-LT"/>
        </w:rPr>
      </w:pPr>
      <w:r w:rsidRPr="00DC7DE1">
        <w:rPr>
          <w:rFonts w:ascii="Times New Roman" w:hAnsi="Times New Roman"/>
          <w:i/>
          <w:lang w:val="lt-LT"/>
        </w:rPr>
        <w:t>Psichikos sutrikimai</w:t>
      </w:r>
    </w:p>
    <w:p w14:paraId="6D687908" w14:textId="2C69E2E5" w:rsidR="00955D87" w:rsidRPr="00DC7DE1" w:rsidRDefault="003F2B07" w:rsidP="00955D87">
      <w:pPr>
        <w:spacing w:after="0" w:line="240" w:lineRule="auto"/>
        <w:rPr>
          <w:rFonts w:ascii="Times New Roman" w:hAnsi="Times New Roman"/>
          <w:lang w:val="lt-LT"/>
        </w:rPr>
      </w:pPr>
      <w:r w:rsidRPr="00DC7DE1">
        <w:rPr>
          <w:rFonts w:ascii="Times New Roman" w:hAnsi="Times New Roman"/>
          <w:lang w:val="lt-LT"/>
        </w:rPr>
        <w:t>N</w:t>
      </w:r>
      <w:r w:rsidR="00955D87" w:rsidRPr="00DC7DE1">
        <w:rPr>
          <w:rFonts w:ascii="Times New Roman" w:hAnsi="Times New Roman"/>
          <w:lang w:val="lt-LT"/>
        </w:rPr>
        <w:t>ežinomas: nerimas.</w:t>
      </w:r>
    </w:p>
    <w:p w14:paraId="5BF8245C" w14:textId="77777777" w:rsidR="00955D87" w:rsidRPr="00DC7DE1" w:rsidRDefault="00955D87" w:rsidP="00955D87">
      <w:pPr>
        <w:spacing w:after="0" w:line="240" w:lineRule="auto"/>
        <w:rPr>
          <w:rFonts w:ascii="Times New Roman" w:hAnsi="Times New Roman"/>
          <w:lang w:val="lt-LT"/>
        </w:rPr>
      </w:pPr>
    </w:p>
    <w:p w14:paraId="5997D262" w14:textId="77777777" w:rsidR="00955D87" w:rsidRPr="00DC7DE1" w:rsidRDefault="00955D87" w:rsidP="00955D87">
      <w:pPr>
        <w:spacing w:after="0" w:line="240" w:lineRule="auto"/>
        <w:outlineLvl w:val="0"/>
        <w:rPr>
          <w:rFonts w:ascii="Times New Roman" w:hAnsi="Times New Roman"/>
          <w:i/>
          <w:kern w:val="28"/>
          <w:lang w:val="lt-LT"/>
        </w:rPr>
      </w:pPr>
      <w:r w:rsidRPr="00DC7DE1">
        <w:rPr>
          <w:rFonts w:ascii="Times New Roman" w:hAnsi="Times New Roman"/>
          <w:i/>
          <w:kern w:val="28"/>
          <w:lang w:val="lt-LT"/>
        </w:rPr>
        <w:t xml:space="preserve">Odos ir poodinio audinio sutrikimai </w:t>
      </w:r>
    </w:p>
    <w:p w14:paraId="306EE832" w14:textId="753224A9" w:rsidR="00955D87" w:rsidRPr="00D12E2A" w:rsidRDefault="003F2B07" w:rsidP="00955D87">
      <w:pPr>
        <w:spacing w:after="0" w:line="240" w:lineRule="auto"/>
        <w:rPr>
          <w:rFonts w:ascii="Times New Roman" w:hAnsi="Times New Roman"/>
          <w:lang w:val="lt-LT"/>
        </w:rPr>
      </w:pPr>
      <w:r w:rsidRPr="00DC7DE1">
        <w:rPr>
          <w:rFonts w:ascii="Times New Roman" w:hAnsi="Times New Roman"/>
          <w:lang w:val="lt-LT"/>
        </w:rPr>
        <w:t>N</w:t>
      </w:r>
      <w:r w:rsidR="00955D87" w:rsidRPr="00DC7DE1">
        <w:rPr>
          <w:rFonts w:ascii="Times New Roman" w:hAnsi="Times New Roman"/>
          <w:lang w:val="lt-LT"/>
        </w:rPr>
        <w:t>ežinomas: padidėjęs prakaitavimas.</w:t>
      </w:r>
    </w:p>
    <w:p w14:paraId="29CEA3E7" w14:textId="77777777" w:rsidR="00955D87" w:rsidRPr="00D12E2A" w:rsidRDefault="00955D87" w:rsidP="00955D87">
      <w:pPr>
        <w:autoSpaceDE w:val="0"/>
        <w:autoSpaceDN w:val="0"/>
        <w:adjustRightInd w:val="0"/>
        <w:spacing w:after="0" w:line="240" w:lineRule="auto"/>
        <w:jc w:val="both"/>
        <w:rPr>
          <w:rFonts w:ascii="Times New Roman" w:hAnsi="Times New Roman"/>
          <w:u w:val="single"/>
          <w:lang w:val="lt-LT"/>
        </w:rPr>
      </w:pPr>
    </w:p>
    <w:p w14:paraId="7772914F" w14:textId="77777777" w:rsidR="00955D87" w:rsidRPr="00D12E2A" w:rsidRDefault="00955D87" w:rsidP="00955D87">
      <w:pPr>
        <w:autoSpaceDE w:val="0"/>
        <w:autoSpaceDN w:val="0"/>
        <w:adjustRightInd w:val="0"/>
        <w:spacing w:after="0" w:line="240" w:lineRule="auto"/>
        <w:jc w:val="both"/>
        <w:rPr>
          <w:rFonts w:ascii="Times New Roman" w:hAnsi="Times New Roman"/>
          <w:u w:val="single"/>
          <w:lang w:val="lt-LT"/>
        </w:rPr>
      </w:pPr>
      <w:r w:rsidRPr="00D12E2A">
        <w:rPr>
          <w:rFonts w:ascii="Times New Roman" w:hAnsi="Times New Roman"/>
          <w:u w:val="single"/>
          <w:lang w:val="lt-LT"/>
        </w:rPr>
        <w:t>Pranešimas apie įtariamas nepageidaujamas reakcijas</w:t>
      </w:r>
    </w:p>
    <w:p w14:paraId="27B4D1B8" w14:textId="624B4A0C" w:rsidR="003A4659" w:rsidRDefault="00F42044" w:rsidP="00955D87">
      <w:pPr>
        <w:spacing w:after="0" w:line="240" w:lineRule="auto"/>
        <w:rPr>
          <w:rFonts w:ascii="Times New Roman" w:hAnsi="Times New Roman"/>
          <w:iCs/>
          <w:lang w:val="lt-LT"/>
        </w:rPr>
      </w:pPr>
      <w:r w:rsidRPr="004712EF">
        <w:rPr>
          <w:rFonts w:ascii="Times New Roman" w:hAnsi="Times New Roman"/>
          <w:iCs/>
          <w:lang w:val="lt-LT"/>
        </w:rPr>
        <w:t xml:space="preserve">Svarbu pranešti apie įtariamas nepageidaujamas reakcijas, pastebėtas po vaistinio preparato registracijos, nes tai leidžia nuolat stebėti vaistinio preparato naudos ir rizikos santykį. Sveikatos </w:t>
      </w:r>
      <w:r w:rsidRPr="004712EF">
        <w:rPr>
          <w:rFonts w:ascii="Times New Roman" w:hAnsi="Times New Roman"/>
          <w:iCs/>
          <w:lang w:val="lt-LT"/>
        </w:rPr>
        <w:lastRenderedPageBreak/>
        <w:t>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32B0EF9C" w14:textId="77777777" w:rsidR="00F42044" w:rsidRPr="004712EF" w:rsidRDefault="00F42044" w:rsidP="00955D87">
      <w:pPr>
        <w:spacing w:after="0" w:line="240" w:lineRule="auto"/>
        <w:rPr>
          <w:rFonts w:ascii="Times New Roman" w:hAnsi="Times New Roman"/>
          <w:iCs/>
          <w:lang w:val="lt-LT"/>
        </w:rPr>
      </w:pPr>
    </w:p>
    <w:p w14:paraId="73E0DE74" w14:textId="77777777" w:rsidR="00955D87" w:rsidRPr="00D12E2A" w:rsidRDefault="00955D87" w:rsidP="00806F67">
      <w:pPr>
        <w:keepNext/>
        <w:spacing w:after="0" w:line="240" w:lineRule="auto"/>
        <w:ind w:left="567" w:hanging="567"/>
        <w:outlineLvl w:val="2"/>
        <w:rPr>
          <w:rFonts w:ascii="Times New Roman" w:hAnsi="Times New Roman"/>
          <w:b/>
          <w:lang w:val="lt-LT"/>
        </w:rPr>
      </w:pPr>
      <w:r w:rsidRPr="00D12E2A">
        <w:rPr>
          <w:rFonts w:ascii="Times New Roman" w:hAnsi="Times New Roman"/>
          <w:b/>
          <w:lang w:val="lt-LT"/>
        </w:rPr>
        <w:t>4.9</w:t>
      </w:r>
      <w:r w:rsidRPr="00D12E2A">
        <w:rPr>
          <w:rFonts w:ascii="Times New Roman" w:hAnsi="Times New Roman"/>
          <w:b/>
          <w:lang w:val="lt-LT"/>
        </w:rPr>
        <w:tab/>
        <w:t>Perdozavimas</w:t>
      </w:r>
    </w:p>
    <w:p w14:paraId="14C30CC4" w14:textId="77777777" w:rsidR="00955D87" w:rsidRPr="00D12E2A" w:rsidRDefault="00955D87" w:rsidP="00955D87">
      <w:pPr>
        <w:spacing w:after="0" w:line="240" w:lineRule="auto"/>
        <w:rPr>
          <w:rFonts w:ascii="Times New Roman" w:hAnsi="Times New Roman"/>
          <w:lang w:val="lt-LT"/>
        </w:rPr>
      </w:pPr>
    </w:p>
    <w:p w14:paraId="19CD822A" w14:textId="77777777" w:rsidR="00955D87"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Viena po oda suleista ne didesnė kaip 12 mg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dozė reikšmingo nepageidaujamo poveikio pacientams nesukėlė. Atsitiktinai po oda suleista didesnė negu 16 mg arba išgerta 400 mg dozė kitokio nepageidaujamo poveikio, negu išvardyti 4.8 skyriuje, nesukėlė. </w:t>
      </w:r>
    </w:p>
    <w:p w14:paraId="0F29DCFE" w14:textId="076FBD75" w:rsidR="006C003C" w:rsidRDefault="006C003C" w:rsidP="00955D87">
      <w:pPr>
        <w:spacing w:after="0" w:line="240" w:lineRule="auto"/>
        <w:rPr>
          <w:rFonts w:ascii="Times New Roman" w:hAnsi="Times New Roman"/>
          <w:lang w:val="lt-LT"/>
        </w:rPr>
      </w:pPr>
      <w:r w:rsidRPr="006C003C">
        <w:rPr>
          <w:rFonts w:ascii="Times New Roman" w:hAnsi="Times New Roman"/>
          <w:lang w:val="lt-LT"/>
        </w:rPr>
        <w:t xml:space="preserve">Vartojant per burną iki 100 mg dengtų tablečių dozes ir į nosį įpurškus iki 40 mg nosies purškalo, kitų nepageidaujamų reakcijų, išskyrus minėtas ankščiau, nepastebėta. Klinikinių tyrimų metu savanoriai vartojo po 20 mg </w:t>
      </w:r>
      <w:proofErr w:type="spellStart"/>
      <w:r w:rsidRPr="006C003C">
        <w:rPr>
          <w:rFonts w:ascii="Times New Roman" w:hAnsi="Times New Roman"/>
          <w:lang w:val="lt-LT"/>
        </w:rPr>
        <w:t>sumatriptano</w:t>
      </w:r>
      <w:proofErr w:type="spellEnd"/>
      <w:r w:rsidRPr="006C003C">
        <w:rPr>
          <w:rFonts w:ascii="Times New Roman" w:hAnsi="Times New Roman"/>
          <w:lang w:val="lt-LT"/>
        </w:rPr>
        <w:t xml:space="preserve"> nosies purškalo 3 kartus per dieną keturias dienas ir kliniškai reikšmingų nepageidaujamų reakcijų nepasireiškė.</w:t>
      </w:r>
    </w:p>
    <w:p w14:paraId="61377B95" w14:textId="77777777" w:rsidR="006C003C" w:rsidRPr="00D12E2A" w:rsidRDefault="006C003C" w:rsidP="00955D87">
      <w:pPr>
        <w:spacing w:after="0" w:line="240" w:lineRule="auto"/>
        <w:rPr>
          <w:rFonts w:ascii="Times New Roman" w:hAnsi="Times New Roman"/>
          <w:lang w:val="lt-LT"/>
        </w:rPr>
      </w:pPr>
    </w:p>
    <w:p w14:paraId="7C073941"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Preparato perdozavusį pacientą reikia stebėti ne trumpiau kaip 10 valandų ir taikyti tinkamą simptominį gydymą.</w:t>
      </w:r>
    </w:p>
    <w:p w14:paraId="3C2C7510" w14:textId="77777777" w:rsidR="00955D87" w:rsidRPr="00D12E2A" w:rsidRDefault="00955D87" w:rsidP="00955D87">
      <w:pPr>
        <w:spacing w:after="0" w:line="240" w:lineRule="auto"/>
        <w:rPr>
          <w:rFonts w:ascii="Times New Roman" w:hAnsi="Times New Roman"/>
          <w:lang w:val="lt-LT"/>
        </w:rPr>
      </w:pPr>
    </w:p>
    <w:p w14:paraId="1093C9CC"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Dokumentuotos informacijos apie hemodializės arba </w:t>
      </w:r>
      <w:proofErr w:type="spellStart"/>
      <w:r w:rsidRPr="00D12E2A">
        <w:rPr>
          <w:rFonts w:ascii="Times New Roman" w:hAnsi="Times New Roman"/>
          <w:lang w:val="lt-LT"/>
        </w:rPr>
        <w:t>peritoninės</w:t>
      </w:r>
      <w:proofErr w:type="spellEnd"/>
      <w:r w:rsidRPr="00D12E2A">
        <w:rPr>
          <w:rFonts w:ascii="Times New Roman" w:hAnsi="Times New Roman"/>
          <w:lang w:val="lt-LT"/>
        </w:rPr>
        <w:t xml:space="preserve"> dializės poveikį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koncentracijai kraujo plazmoje nėra. </w:t>
      </w:r>
    </w:p>
    <w:p w14:paraId="10B14891" w14:textId="77777777" w:rsidR="00955D87" w:rsidRPr="00D12E2A" w:rsidRDefault="00955D87" w:rsidP="00955D87">
      <w:pPr>
        <w:spacing w:after="0" w:line="240" w:lineRule="auto"/>
        <w:rPr>
          <w:rFonts w:ascii="Times New Roman" w:hAnsi="Times New Roman"/>
          <w:lang w:val="lt-LT"/>
        </w:rPr>
      </w:pPr>
    </w:p>
    <w:p w14:paraId="7C3991A7" w14:textId="77777777" w:rsidR="00955D87" w:rsidRPr="00D12E2A" w:rsidRDefault="00955D87" w:rsidP="00955D87">
      <w:pPr>
        <w:spacing w:after="0" w:line="240" w:lineRule="auto"/>
        <w:rPr>
          <w:rFonts w:ascii="Times New Roman" w:hAnsi="Times New Roman"/>
          <w:lang w:val="lt-LT"/>
        </w:rPr>
      </w:pPr>
    </w:p>
    <w:p w14:paraId="4795AF99" w14:textId="77777777" w:rsidR="00955D87" w:rsidRPr="00D12E2A" w:rsidRDefault="00955D87" w:rsidP="00806F67">
      <w:pPr>
        <w:keepNext/>
        <w:spacing w:after="0" w:line="240" w:lineRule="auto"/>
        <w:ind w:left="567" w:hanging="567"/>
        <w:outlineLvl w:val="1"/>
        <w:rPr>
          <w:rFonts w:ascii="Times New Roman" w:hAnsi="Times New Roman"/>
          <w:b/>
          <w:lang w:val="lt-LT"/>
        </w:rPr>
      </w:pPr>
      <w:r w:rsidRPr="00D12E2A">
        <w:rPr>
          <w:rFonts w:ascii="Times New Roman" w:hAnsi="Times New Roman"/>
          <w:b/>
          <w:lang w:val="lt-LT"/>
        </w:rPr>
        <w:t>5.</w:t>
      </w:r>
      <w:r w:rsidRPr="00D12E2A">
        <w:rPr>
          <w:rFonts w:ascii="Times New Roman" w:hAnsi="Times New Roman"/>
          <w:b/>
          <w:lang w:val="lt-LT"/>
        </w:rPr>
        <w:tab/>
        <w:t>FARMAKOLOGINĖS SAVYBĖS</w:t>
      </w:r>
    </w:p>
    <w:p w14:paraId="547E6B34" w14:textId="77777777" w:rsidR="00955D87" w:rsidRPr="00D12E2A" w:rsidRDefault="00955D87" w:rsidP="00955D87">
      <w:pPr>
        <w:spacing w:after="0" w:line="240" w:lineRule="auto"/>
        <w:rPr>
          <w:rFonts w:ascii="Times New Roman" w:hAnsi="Times New Roman"/>
          <w:lang w:val="lt-LT"/>
        </w:rPr>
      </w:pPr>
    </w:p>
    <w:p w14:paraId="10E395F1" w14:textId="77777777" w:rsidR="00955D87" w:rsidRPr="00D12E2A" w:rsidRDefault="00955D87" w:rsidP="00806F67">
      <w:pPr>
        <w:keepNext/>
        <w:spacing w:after="0" w:line="240" w:lineRule="auto"/>
        <w:ind w:left="567" w:hanging="567"/>
        <w:outlineLvl w:val="2"/>
        <w:rPr>
          <w:rFonts w:ascii="Times New Roman" w:hAnsi="Times New Roman"/>
          <w:b/>
          <w:lang w:val="lt-LT"/>
        </w:rPr>
      </w:pPr>
      <w:r w:rsidRPr="00D12E2A">
        <w:rPr>
          <w:rFonts w:ascii="Times New Roman" w:hAnsi="Times New Roman"/>
          <w:b/>
          <w:lang w:val="lt-LT"/>
        </w:rPr>
        <w:t>5.1</w:t>
      </w:r>
      <w:r w:rsidRPr="00D12E2A">
        <w:rPr>
          <w:rFonts w:ascii="Times New Roman" w:hAnsi="Times New Roman"/>
          <w:b/>
          <w:lang w:val="lt-LT"/>
        </w:rPr>
        <w:tab/>
      </w:r>
      <w:proofErr w:type="spellStart"/>
      <w:r w:rsidRPr="00D12E2A">
        <w:rPr>
          <w:rFonts w:ascii="Times New Roman" w:hAnsi="Times New Roman"/>
          <w:b/>
          <w:lang w:val="lt-LT"/>
        </w:rPr>
        <w:t>Farmakodinaminės</w:t>
      </w:r>
      <w:proofErr w:type="spellEnd"/>
      <w:r w:rsidRPr="00D12E2A">
        <w:rPr>
          <w:rFonts w:ascii="Times New Roman" w:hAnsi="Times New Roman"/>
          <w:b/>
          <w:lang w:val="lt-LT"/>
        </w:rPr>
        <w:t xml:space="preserve"> savybės</w:t>
      </w:r>
    </w:p>
    <w:p w14:paraId="05FBEF2F" w14:textId="77777777" w:rsidR="00955D87" w:rsidRPr="00D12E2A" w:rsidRDefault="00955D87" w:rsidP="00955D87">
      <w:pPr>
        <w:spacing w:after="0" w:line="240" w:lineRule="auto"/>
        <w:rPr>
          <w:rFonts w:ascii="Times New Roman" w:hAnsi="Times New Roman"/>
          <w:lang w:val="lt-LT"/>
        </w:rPr>
      </w:pPr>
    </w:p>
    <w:p w14:paraId="2D138D21" w14:textId="77777777" w:rsidR="00955D87" w:rsidRPr="00D12E2A" w:rsidRDefault="00955D87" w:rsidP="00955D87">
      <w:pPr>
        <w:spacing w:after="0" w:line="240" w:lineRule="auto"/>
        <w:rPr>
          <w:rFonts w:ascii="Times New Roman" w:hAnsi="Times New Roman"/>
          <w:lang w:val="lt-LT"/>
        </w:rPr>
      </w:pPr>
      <w:proofErr w:type="spellStart"/>
      <w:r w:rsidRPr="00D12E2A">
        <w:rPr>
          <w:rFonts w:ascii="Times New Roman" w:hAnsi="Times New Roman"/>
          <w:lang w:val="lt-LT"/>
        </w:rPr>
        <w:t>Farmakoterapinė</w:t>
      </w:r>
      <w:proofErr w:type="spellEnd"/>
      <w:r w:rsidRPr="00D12E2A">
        <w:rPr>
          <w:rFonts w:ascii="Times New Roman" w:hAnsi="Times New Roman"/>
          <w:lang w:val="lt-LT"/>
        </w:rPr>
        <w:t xml:space="preserve"> grupė </w:t>
      </w:r>
      <w:r w:rsidRPr="00D12E2A">
        <w:rPr>
          <w:rFonts w:ascii="Times New Roman" w:hAnsi="Times New Roman"/>
          <w:lang w:val="lt-LT"/>
        </w:rPr>
        <w:sym w:font="Symbol" w:char="F02D"/>
      </w:r>
      <w:r w:rsidRPr="00D12E2A">
        <w:rPr>
          <w:rFonts w:ascii="Times New Roman" w:hAnsi="Times New Roman"/>
          <w:lang w:val="lt-LT"/>
        </w:rPr>
        <w:t xml:space="preserve"> preparatai nuo migrenos, selektyvūs 5-HT</w:t>
      </w:r>
      <w:r w:rsidRPr="00D12E2A">
        <w:rPr>
          <w:rFonts w:ascii="Times New Roman" w:hAnsi="Times New Roman"/>
          <w:vertAlign w:val="subscript"/>
          <w:lang w:val="lt-LT"/>
        </w:rPr>
        <w:t>1</w:t>
      </w:r>
      <w:r w:rsidRPr="00D12E2A">
        <w:rPr>
          <w:rFonts w:ascii="Times New Roman" w:hAnsi="Times New Roman"/>
          <w:lang w:val="lt-LT"/>
        </w:rPr>
        <w:t xml:space="preserve"> receptorių </w:t>
      </w:r>
      <w:proofErr w:type="spellStart"/>
      <w:r w:rsidRPr="00D12E2A">
        <w:rPr>
          <w:rFonts w:ascii="Times New Roman" w:hAnsi="Times New Roman"/>
          <w:lang w:val="lt-LT"/>
        </w:rPr>
        <w:t>agonistai</w:t>
      </w:r>
      <w:proofErr w:type="spellEnd"/>
      <w:r w:rsidRPr="00D12E2A">
        <w:rPr>
          <w:rFonts w:ascii="Times New Roman" w:hAnsi="Times New Roman"/>
          <w:lang w:val="lt-LT"/>
        </w:rPr>
        <w:t xml:space="preserve">, ATC kodas </w:t>
      </w:r>
      <w:r w:rsidRPr="00D12E2A">
        <w:rPr>
          <w:rFonts w:ascii="Times New Roman" w:hAnsi="Times New Roman"/>
          <w:lang w:val="lt-LT"/>
        </w:rPr>
        <w:sym w:font="Symbol" w:char="F02D"/>
      </w:r>
      <w:r w:rsidRPr="00D12E2A">
        <w:rPr>
          <w:rFonts w:ascii="Times New Roman" w:hAnsi="Times New Roman"/>
          <w:lang w:val="lt-LT"/>
        </w:rPr>
        <w:t xml:space="preserve"> N02CC01.</w:t>
      </w:r>
    </w:p>
    <w:p w14:paraId="621A0786" w14:textId="77777777" w:rsidR="00955D87" w:rsidRPr="00D12E2A" w:rsidRDefault="00955D87" w:rsidP="00955D87">
      <w:pPr>
        <w:spacing w:after="0" w:line="240" w:lineRule="auto"/>
        <w:rPr>
          <w:rFonts w:ascii="Times New Roman" w:hAnsi="Times New Roman"/>
          <w:lang w:val="lt-LT"/>
        </w:rPr>
      </w:pPr>
    </w:p>
    <w:p w14:paraId="1B9F8609" w14:textId="0428CBA6" w:rsidR="00955D87" w:rsidRDefault="00955D87" w:rsidP="00955D87">
      <w:pPr>
        <w:spacing w:after="0" w:line="240" w:lineRule="auto"/>
        <w:rPr>
          <w:rFonts w:ascii="Times New Roman" w:hAnsi="Times New Roman"/>
          <w:lang w:val="lt-LT"/>
        </w:rPr>
      </w:pPr>
      <w:proofErr w:type="spellStart"/>
      <w:r w:rsidRPr="00D12E2A">
        <w:rPr>
          <w:rFonts w:ascii="Times New Roman" w:hAnsi="Times New Roman"/>
          <w:lang w:val="lt-LT"/>
        </w:rPr>
        <w:t>Sumatriptanas</w:t>
      </w:r>
      <w:proofErr w:type="spellEnd"/>
      <w:r w:rsidRPr="00D12E2A">
        <w:rPr>
          <w:rFonts w:ascii="Times New Roman" w:hAnsi="Times New Roman"/>
          <w:lang w:val="lt-LT"/>
        </w:rPr>
        <w:t xml:space="preserve"> yra selektyvaus poveikio kraujagyslių 5-hidroksitriptamininių-1 receptorių </w:t>
      </w:r>
      <w:proofErr w:type="spellStart"/>
      <w:r w:rsidRPr="00D12E2A">
        <w:rPr>
          <w:rFonts w:ascii="Times New Roman" w:hAnsi="Times New Roman"/>
          <w:lang w:val="lt-LT"/>
        </w:rPr>
        <w:t>agonistas</w:t>
      </w:r>
      <w:proofErr w:type="spellEnd"/>
      <w:r w:rsidRPr="00D12E2A">
        <w:rPr>
          <w:rFonts w:ascii="Times New Roman" w:hAnsi="Times New Roman"/>
          <w:lang w:val="lt-LT"/>
        </w:rPr>
        <w:t>, neveikiantis kitų rūšių 5-HT1 receptorių. 5-HT</w:t>
      </w:r>
      <w:r w:rsidRPr="00D12E2A">
        <w:rPr>
          <w:rFonts w:ascii="Times New Roman" w:hAnsi="Times New Roman"/>
          <w:vertAlign w:val="subscript"/>
          <w:lang w:val="lt-LT"/>
        </w:rPr>
        <w:t>1</w:t>
      </w:r>
      <w:r w:rsidRPr="00D12E2A">
        <w:rPr>
          <w:rFonts w:ascii="Times New Roman" w:hAnsi="Times New Roman"/>
          <w:lang w:val="lt-LT"/>
        </w:rPr>
        <w:t xml:space="preserve"> receptorių daugiausiai yra kaukolės kraujagyslėse</w:t>
      </w:r>
      <w:r w:rsidR="006C003C" w:rsidRPr="004712EF">
        <w:rPr>
          <w:lang w:val="lt-LT"/>
        </w:rPr>
        <w:t xml:space="preserve"> </w:t>
      </w:r>
      <w:r w:rsidR="006C003C" w:rsidRPr="006C003C">
        <w:rPr>
          <w:rFonts w:ascii="Times New Roman" w:hAnsi="Times New Roman"/>
          <w:lang w:val="lt-LT"/>
        </w:rPr>
        <w:t xml:space="preserve">ir jie sukelia </w:t>
      </w:r>
      <w:proofErr w:type="spellStart"/>
      <w:r w:rsidR="006C003C" w:rsidRPr="006C003C">
        <w:rPr>
          <w:rFonts w:ascii="Times New Roman" w:hAnsi="Times New Roman"/>
          <w:lang w:val="lt-LT"/>
        </w:rPr>
        <w:t>vazokonstrikciją</w:t>
      </w:r>
      <w:proofErr w:type="spellEnd"/>
      <w:r w:rsidRPr="00D12E2A">
        <w:rPr>
          <w:rFonts w:ascii="Times New Roman" w:hAnsi="Times New Roman"/>
          <w:lang w:val="lt-LT"/>
        </w:rPr>
        <w:t xml:space="preserve">. </w:t>
      </w:r>
    </w:p>
    <w:p w14:paraId="7A367D35" w14:textId="77777777" w:rsidR="006C003C" w:rsidRPr="00D12E2A" w:rsidRDefault="006C003C" w:rsidP="00955D87">
      <w:pPr>
        <w:spacing w:after="0" w:line="240" w:lineRule="auto"/>
        <w:rPr>
          <w:rFonts w:ascii="Times New Roman" w:hAnsi="Times New Roman"/>
          <w:lang w:val="lt-LT"/>
        </w:rPr>
      </w:pPr>
    </w:p>
    <w:p w14:paraId="51E5BF64"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Tyrimų metu gyvūnams </w:t>
      </w:r>
      <w:proofErr w:type="spellStart"/>
      <w:r w:rsidRPr="00D12E2A">
        <w:rPr>
          <w:rFonts w:ascii="Times New Roman" w:hAnsi="Times New Roman"/>
          <w:lang w:val="lt-LT"/>
        </w:rPr>
        <w:t>sumatriptanas</w:t>
      </w:r>
      <w:proofErr w:type="spellEnd"/>
      <w:r w:rsidRPr="00D12E2A">
        <w:rPr>
          <w:rFonts w:ascii="Times New Roman" w:hAnsi="Times New Roman"/>
          <w:lang w:val="lt-LT"/>
        </w:rPr>
        <w:t xml:space="preserve"> selektyviai sutraukė miego arterijos baseino </w:t>
      </w:r>
      <w:proofErr w:type="spellStart"/>
      <w:r w:rsidRPr="00D12E2A">
        <w:rPr>
          <w:rFonts w:ascii="Times New Roman" w:hAnsi="Times New Roman"/>
          <w:lang w:val="lt-LT"/>
        </w:rPr>
        <w:t>arterioles</w:t>
      </w:r>
      <w:proofErr w:type="spellEnd"/>
      <w:r w:rsidRPr="00D12E2A">
        <w:rPr>
          <w:rFonts w:ascii="Times New Roman" w:hAnsi="Times New Roman"/>
          <w:lang w:val="lt-LT"/>
        </w:rPr>
        <w:t xml:space="preserve">, krauju aprūpinančias audinius, esančius už kaukolės ir joje, pvz., smegenų dangalus. Manoma, kad svarbiausia migrenos priepuolio žmogui priežastis yra šių kraujagyslių išsiplėtimas. Be to, tyrimų su gyvūnais duomenys rodo, kad </w:t>
      </w:r>
      <w:proofErr w:type="spellStart"/>
      <w:r w:rsidRPr="00D12E2A">
        <w:rPr>
          <w:rFonts w:ascii="Times New Roman" w:hAnsi="Times New Roman"/>
          <w:lang w:val="lt-LT"/>
        </w:rPr>
        <w:t>sumatriptanas</w:t>
      </w:r>
      <w:proofErr w:type="spellEnd"/>
      <w:r w:rsidRPr="00D12E2A">
        <w:rPr>
          <w:rFonts w:ascii="Times New Roman" w:hAnsi="Times New Roman"/>
          <w:lang w:val="lt-LT"/>
        </w:rPr>
        <w:t xml:space="preserve"> slopina trišakio nervo aktyvumą. </w:t>
      </w:r>
      <w:proofErr w:type="spellStart"/>
      <w:r w:rsidRPr="00D12E2A">
        <w:rPr>
          <w:rFonts w:ascii="Times New Roman" w:hAnsi="Times New Roman"/>
          <w:lang w:val="lt-LT"/>
        </w:rPr>
        <w:t>Antimigreniniam</w:t>
      </w:r>
      <w:proofErr w:type="spellEnd"/>
      <w:r w:rsidRPr="00D12E2A">
        <w:rPr>
          <w:rFonts w:ascii="Times New Roman" w:hAnsi="Times New Roman"/>
          <w:lang w:val="lt-LT"/>
        </w:rPr>
        <w:t xml:space="preserve">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poveikiui žmogaus organizme gali būti reikšmingi abu sukeliami pokyčiai, t. y. kaukolės arterijų sutraukimas ir trišakio nervo aktyvumo slopinimas.</w:t>
      </w:r>
    </w:p>
    <w:p w14:paraId="14B53CC8" w14:textId="77777777" w:rsidR="006C003C" w:rsidRPr="006C003C" w:rsidRDefault="006C003C" w:rsidP="006C003C">
      <w:pPr>
        <w:pStyle w:val="Betarp"/>
        <w:rPr>
          <w:rFonts w:ascii="Times New Roman" w:hAnsi="Times New Roman"/>
          <w:lang w:val="lt-LT"/>
        </w:rPr>
      </w:pPr>
      <w:r w:rsidRPr="006C003C">
        <w:rPr>
          <w:rFonts w:ascii="Times New Roman" w:hAnsi="Times New Roman"/>
          <w:lang w:val="lt-LT"/>
        </w:rPr>
        <w:t xml:space="preserve">Įpurškus 20 mg </w:t>
      </w:r>
      <w:proofErr w:type="spellStart"/>
      <w:r w:rsidRPr="006C003C">
        <w:rPr>
          <w:rFonts w:ascii="Times New Roman" w:hAnsi="Times New Roman"/>
          <w:lang w:val="lt-LT"/>
        </w:rPr>
        <w:t>sumatriptano</w:t>
      </w:r>
      <w:proofErr w:type="spellEnd"/>
      <w:r w:rsidRPr="006C003C">
        <w:rPr>
          <w:rFonts w:ascii="Times New Roman" w:hAnsi="Times New Roman"/>
          <w:lang w:val="lt-LT"/>
        </w:rPr>
        <w:t xml:space="preserve"> į nosį reakcija pasireiškia po 15 minučių, o išgėrus 100 mg tabletę maždaug po 30 minučių. </w:t>
      </w:r>
    </w:p>
    <w:p w14:paraId="07E96E52" w14:textId="77777777" w:rsidR="006C003C" w:rsidRPr="006C003C" w:rsidRDefault="006C003C" w:rsidP="006C003C">
      <w:pPr>
        <w:pStyle w:val="Betarp"/>
        <w:rPr>
          <w:rFonts w:ascii="Times New Roman" w:hAnsi="Times New Roman"/>
          <w:lang w:val="lt-LT"/>
        </w:rPr>
      </w:pPr>
      <w:r w:rsidRPr="006C003C">
        <w:rPr>
          <w:rFonts w:ascii="Times New Roman" w:hAnsi="Times New Roman"/>
          <w:lang w:val="lt-LT"/>
        </w:rPr>
        <w:t>Daugeliui žmonių skausmas išnyksta per 2 valandas po tabletės pavartojimo.</w:t>
      </w:r>
    </w:p>
    <w:p w14:paraId="2139F2F8" w14:textId="77777777" w:rsidR="006C003C" w:rsidRPr="006C003C" w:rsidRDefault="006C003C" w:rsidP="006C003C">
      <w:pPr>
        <w:pStyle w:val="Betarp"/>
        <w:rPr>
          <w:rFonts w:ascii="Times New Roman" w:hAnsi="Times New Roman"/>
          <w:lang w:val="lt-LT"/>
        </w:rPr>
      </w:pPr>
      <w:r w:rsidRPr="006C003C">
        <w:rPr>
          <w:rFonts w:ascii="Times New Roman" w:hAnsi="Times New Roman"/>
          <w:lang w:val="lt-LT"/>
        </w:rPr>
        <w:t>Nedideliam tiriamųjų skaičiui nuskausminantis poveikis buvo pastebėtas praėjus 30 minučių po 50 mg geriamosios dozės ir 20 minučių po 100 mg geriamosios plėvele dengtos tabletės dozės pavartojimo.</w:t>
      </w:r>
    </w:p>
    <w:p w14:paraId="472AC9E4" w14:textId="0207DA68" w:rsidR="006C003C" w:rsidRPr="006C003C" w:rsidRDefault="006C003C" w:rsidP="006C003C">
      <w:pPr>
        <w:pStyle w:val="Betarp"/>
        <w:rPr>
          <w:rFonts w:ascii="Times New Roman" w:hAnsi="Times New Roman"/>
          <w:lang w:val="lt-LT"/>
        </w:rPr>
      </w:pPr>
      <w:r w:rsidRPr="006C003C">
        <w:rPr>
          <w:rFonts w:ascii="Times New Roman" w:hAnsi="Times New Roman"/>
          <w:lang w:val="lt-LT"/>
        </w:rPr>
        <w:t>Reagavusiųjų skaičius laikui bėgant didėjo, o po dviejų valandų 67</w:t>
      </w:r>
      <w:r w:rsidR="00D1560D">
        <w:rPr>
          <w:rFonts w:ascii="Times New Roman" w:hAnsi="Times New Roman"/>
          <w:lang w:val="lt-LT"/>
        </w:rPr>
        <w:t> </w:t>
      </w:r>
      <w:r w:rsidRPr="006C003C">
        <w:rPr>
          <w:rFonts w:ascii="Times New Roman" w:hAnsi="Times New Roman"/>
          <w:lang w:val="lt-LT"/>
        </w:rPr>
        <w:t>% ir 47</w:t>
      </w:r>
      <w:r w:rsidR="00D1560D">
        <w:rPr>
          <w:rFonts w:ascii="Times New Roman" w:hAnsi="Times New Roman"/>
          <w:lang w:val="lt-LT"/>
        </w:rPr>
        <w:t> </w:t>
      </w:r>
      <w:r w:rsidRPr="006C003C">
        <w:rPr>
          <w:rFonts w:ascii="Times New Roman" w:hAnsi="Times New Roman"/>
          <w:lang w:val="lt-LT"/>
        </w:rPr>
        <w:t>% dalyvių patyrė nuskausminamąjį poveikį, palyginti su 42</w:t>
      </w:r>
      <w:r w:rsidR="00D1560D">
        <w:rPr>
          <w:rFonts w:ascii="Times New Roman" w:hAnsi="Times New Roman"/>
          <w:lang w:val="lt-LT"/>
        </w:rPr>
        <w:t> </w:t>
      </w:r>
      <w:r w:rsidRPr="006C003C">
        <w:rPr>
          <w:rFonts w:ascii="Times New Roman" w:hAnsi="Times New Roman"/>
          <w:lang w:val="lt-LT"/>
        </w:rPr>
        <w:t>% placebo grupėje.</w:t>
      </w:r>
    </w:p>
    <w:p w14:paraId="4F9019B4" w14:textId="009E8E88" w:rsidR="006C003C" w:rsidRPr="006C003C" w:rsidRDefault="006C003C" w:rsidP="006C003C">
      <w:pPr>
        <w:pStyle w:val="Betarp"/>
        <w:rPr>
          <w:rFonts w:ascii="Times New Roman" w:hAnsi="Times New Roman"/>
          <w:lang w:val="lt-LT"/>
        </w:rPr>
      </w:pPr>
      <w:r w:rsidRPr="006C003C">
        <w:rPr>
          <w:rFonts w:ascii="Times New Roman" w:hAnsi="Times New Roman"/>
          <w:lang w:val="lt-LT"/>
        </w:rPr>
        <w:t>Keletas dalyvių pajuto nuskausminamąjį poveikį atitinkamai praėjus 33 minutėms ir 26 minutėms po dozės pavartojimo. Per dvi valandas dalyvių, pajutusių nuskausminamąjį poveikį skaičius didėjo, kol skausmas visiškai išnyko atitinkamai 40</w:t>
      </w:r>
      <w:r w:rsidR="00D1560D">
        <w:rPr>
          <w:rFonts w:ascii="Times New Roman" w:hAnsi="Times New Roman"/>
          <w:lang w:val="lt-LT"/>
        </w:rPr>
        <w:t> </w:t>
      </w:r>
      <w:r w:rsidRPr="006C003C">
        <w:rPr>
          <w:rFonts w:ascii="Times New Roman" w:hAnsi="Times New Roman"/>
          <w:lang w:val="lt-LT"/>
        </w:rPr>
        <w:t>% ir 47</w:t>
      </w:r>
      <w:r w:rsidR="00D1560D">
        <w:rPr>
          <w:rFonts w:ascii="Times New Roman" w:hAnsi="Times New Roman"/>
          <w:lang w:val="lt-LT"/>
        </w:rPr>
        <w:t> </w:t>
      </w:r>
      <w:r w:rsidRPr="006C003C">
        <w:rPr>
          <w:rFonts w:ascii="Times New Roman" w:hAnsi="Times New Roman"/>
          <w:lang w:val="lt-LT"/>
        </w:rPr>
        <w:t>% dalyvių, palyginti su 15</w:t>
      </w:r>
      <w:r w:rsidR="00D1560D">
        <w:rPr>
          <w:rFonts w:ascii="Times New Roman" w:hAnsi="Times New Roman"/>
          <w:lang w:val="lt-LT"/>
        </w:rPr>
        <w:t> </w:t>
      </w:r>
      <w:r w:rsidRPr="006C003C">
        <w:rPr>
          <w:rFonts w:ascii="Times New Roman" w:hAnsi="Times New Roman"/>
          <w:lang w:val="lt-LT"/>
        </w:rPr>
        <w:t>% placebo grupėje.</w:t>
      </w:r>
    </w:p>
    <w:p w14:paraId="6636DB1D" w14:textId="77777777" w:rsidR="006C003C" w:rsidRPr="006C003C" w:rsidRDefault="006C003C" w:rsidP="006C003C">
      <w:pPr>
        <w:pStyle w:val="Betarp"/>
        <w:rPr>
          <w:rFonts w:ascii="Times New Roman" w:hAnsi="Times New Roman"/>
          <w:lang w:val="lt-LT"/>
        </w:rPr>
      </w:pPr>
    </w:p>
    <w:p w14:paraId="6180E7BC" w14:textId="77777777" w:rsidR="006C003C" w:rsidRPr="004712EF" w:rsidRDefault="006C003C" w:rsidP="006C003C">
      <w:pPr>
        <w:pStyle w:val="Betarp"/>
        <w:rPr>
          <w:rFonts w:ascii="Times New Roman" w:hAnsi="Times New Roman"/>
          <w:i/>
          <w:iCs/>
          <w:lang w:val="lt-LT"/>
        </w:rPr>
      </w:pPr>
      <w:r w:rsidRPr="004712EF">
        <w:rPr>
          <w:rFonts w:ascii="Times New Roman" w:hAnsi="Times New Roman"/>
          <w:i/>
          <w:iCs/>
          <w:lang w:val="lt-LT"/>
        </w:rPr>
        <w:t>Plėvele dengtos tabletės</w:t>
      </w:r>
    </w:p>
    <w:p w14:paraId="29470F55" w14:textId="77777777" w:rsidR="006C003C" w:rsidRPr="006C003C" w:rsidRDefault="006C003C" w:rsidP="006C003C">
      <w:pPr>
        <w:pStyle w:val="Betarp"/>
        <w:rPr>
          <w:rFonts w:ascii="Times New Roman" w:hAnsi="Times New Roman"/>
          <w:lang w:val="lt-LT"/>
        </w:rPr>
      </w:pPr>
    </w:p>
    <w:p w14:paraId="26240945" w14:textId="77777777" w:rsidR="006C003C" w:rsidRPr="006C003C" w:rsidRDefault="006C003C" w:rsidP="006C003C">
      <w:pPr>
        <w:pStyle w:val="Betarp"/>
        <w:rPr>
          <w:rFonts w:ascii="Times New Roman" w:hAnsi="Times New Roman"/>
          <w:lang w:val="lt-LT"/>
        </w:rPr>
      </w:pPr>
      <w:r w:rsidRPr="006C003C">
        <w:rPr>
          <w:rFonts w:ascii="Times New Roman" w:hAnsi="Times New Roman"/>
          <w:lang w:val="lt-LT"/>
        </w:rPr>
        <w:t xml:space="preserve">Nors rekomenduojama geriamojo </w:t>
      </w:r>
      <w:proofErr w:type="spellStart"/>
      <w:r w:rsidRPr="006C003C">
        <w:rPr>
          <w:rFonts w:ascii="Times New Roman" w:hAnsi="Times New Roman"/>
          <w:lang w:val="lt-LT"/>
        </w:rPr>
        <w:t>sumatriptano</w:t>
      </w:r>
      <w:proofErr w:type="spellEnd"/>
      <w:r w:rsidRPr="006C003C">
        <w:rPr>
          <w:rFonts w:ascii="Times New Roman" w:hAnsi="Times New Roman"/>
          <w:lang w:val="lt-LT"/>
        </w:rPr>
        <w:t xml:space="preserve"> dozė – 50 mg, migrenos priepuolių sunkumas kiekvienam pacientui skiriasi. Klinikiniais tyrimais nustatyta, kad 25–100 mg vaistinio preparato dozės buvo veiksmingesnės negu placebas, bet 25 mg dozė statistiškai patikimai veikė silpniau nei 50 mg ir 100 mg dozė.</w:t>
      </w:r>
    </w:p>
    <w:p w14:paraId="4F846A4A" w14:textId="77777777" w:rsidR="006C003C" w:rsidRPr="006C003C" w:rsidRDefault="006C003C" w:rsidP="006C003C">
      <w:pPr>
        <w:pStyle w:val="Betarp"/>
        <w:rPr>
          <w:rFonts w:ascii="Times New Roman" w:hAnsi="Times New Roman"/>
          <w:lang w:val="lt-LT"/>
        </w:rPr>
      </w:pPr>
    </w:p>
    <w:p w14:paraId="25EE8B00" w14:textId="77777777" w:rsidR="006C003C" w:rsidRPr="006C003C" w:rsidRDefault="006C003C" w:rsidP="006C003C">
      <w:pPr>
        <w:pStyle w:val="Betarp"/>
        <w:rPr>
          <w:rFonts w:ascii="Times New Roman" w:hAnsi="Times New Roman"/>
          <w:lang w:val="lt-LT"/>
        </w:rPr>
      </w:pPr>
      <w:proofErr w:type="spellStart"/>
      <w:r w:rsidRPr="006C003C">
        <w:rPr>
          <w:rFonts w:ascii="Times New Roman" w:hAnsi="Times New Roman"/>
          <w:lang w:val="lt-LT"/>
        </w:rPr>
        <w:t>Sumatriptano</w:t>
      </w:r>
      <w:proofErr w:type="spellEnd"/>
      <w:r w:rsidRPr="006C003C">
        <w:rPr>
          <w:rFonts w:ascii="Times New Roman" w:hAnsi="Times New Roman"/>
          <w:lang w:val="lt-LT"/>
        </w:rPr>
        <w:t xml:space="preserve"> tabletės veiksmingai gydo ūminę migreną, įskaitant menstruacinę migreną.</w:t>
      </w:r>
    </w:p>
    <w:p w14:paraId="02A1D510" w14:textId="77777777" w:rsidR="00955D87" w:rsidRPr="00D12E2A" w:rsidRDefault="00955D87" w:rsidP="00955D87">
      <w:pPr>
        <w:pStyle w:val="Betarp"/>
        <w:rPr>
          <w:rFonts w:ascii="Times New Roman" w:hAnsi="Times New Roman"/>
          <w:lang w:val="lt-LT"/>
        </w:rPr>
      </w:pPr>
    </w:p>
    <w:p w14:paraId="157785FB" w14:textId="3AC4EB98" w:rsidR="00955D87" w:rsidRPr="004145B0" w:rsidRDefault="00955D87" w:rsidP="00955D87">
      <w:pPr>
        <w:pStyle w:val="Betarp"/>
        <w:rPr>
          <w:rFonts w:ascii="Times New Roman" w:hAnsi="Times New Roman"/>
          <w:lang w:val="lt-LT"/>
        </w:rPr>
      </w:pPr>
      <w:r w:rsidRPr="00D12E2A">
        <w:rPr>
          <w:rFonts w:ascii="Times New Roman" w:hAnsi="Times New Roman"/>
          <w:lang w:val="lt-LT"/>
        </w:rPr>
        <w:t xml:space="preserve">Atliekant placebu kontroliuojamus klinikinius tyrimus su apytikriai </w:t>
      </w:r>
      <w:r w:rsidR="006C003C">
        <w:rPr>
          <w:rFonts w:ascii="Times New Roman" w:hAnsi="Times New Roman"/>
          <w:lang w:val="lt-LT"/>
        </w:rPr>
        <w:t>6</w:t>
      </w:r>
      <w:r w:rsidRPr="00D12E2A">
        <w:rPr>
          <w:rFonts w:ascii="Times New Roman" w:hAnsi="Times New Roman"/>
          <w:lang w:val="lt-LT"/>
        </w:rPr>
        <w:t>00 1</w:t>
      </w:r>
      <w:r w:rsidR="006C003C">
        <w:rPr>
          <w:rFonts w:ascii="Times New Roman" w:hAnsi="Times New Roman"/>
          <w:lang w:val="lt-LT"/>
        </w:rPr>
        <w:t>2</w:t>
      </w:r>
      <w:r w:rsidRPr="00D12E2A">
        <w:rPr>
          <w:rFonts w:ascii="Times New Roman" w:hAnsi="Times New Roman"/>
          <w:lang w:val="lt-LT"/>
        </w:rPr>
        <w:t xml:space="preserve">–17 metų amžiaus paauglių, patikrintas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saugumas ir veiksmingumas vartojant </w:t>
      </w:r>
      <w:r w:rsidR="006C003C">
        <w:rPr>
          <w:rFonts w:ascii="Times New Roman" w:hAnsi="Times New Roman"/>
          <w:lang w:val="lt-LT"/>
        </w:rPr>
        <w:t xml:space="preserve">įprastas </w:t>
      </w:r>
      <w:r w:rsidRPr="00D12E2A">
        <w:rPr>
          <w:rFonts w:ascii="Times New Roman" w:hAnsi="Times New Roman"/>
          <w:lang w:val="lt-LT"/>
        </w:rPr>
        <w:t xml:space="preserve">geriamąsias </w:t>
      </w:r>
      <w:proofErr w:type="spellStart"/>
      <w:r w:rsidR="006C003C">
        <w:rPr>
          <w:rFonts w:ascii="Times New Roman" w:hAnsi="Times New Roman"/>
          <w:lang w:val="lt-LT"/>
        </w:rPr>
        <w:t>sumatriptano</w:t>
      </w:r>
      <w:proofErr w:type="spellEnd"/>
      <w:r w:rsidR="006C003C">
        <w:rPr>
          <w:rFonts w:ascii="Times New Roman" w:hAnsi="Times New Roman"/>
          <w:lang w:val="lt-LT"/>
        </w:rPr>
        <w:t xml:space="preserve"> tabletes</w:t>
      </w:r>
      <w:r w:rsidRPr="00D12E2A">
        <w:rPr>
          <w:rFonts w:ascii="Times New Roman" w:hAnsi="Times New Roman"/>
          <w:lang w:val="lt-LT"/>
        </w:rPr>
        <w:t xml:space="preserve">. </w:t>
      </w:r>
      <w:r w:rsidRPr="004145B0">
        <w:rPr>
          <w:rFonts w:ascii="Times New Roman" w:hAnsi="Times New Roman"/>
          <w:lang w:val="lt-LT"/>
        </w:rPr>
        <w:t xml:space="preserve">Šie tyrimai neparodė statistiškai reikšmingo skirtumo tarp placebo ir bet kokios </w:t>
      </w:r>
      <w:proofErr w:type="spellStart"/>
      <w:r w:rsidRPr="004145B0">
        <w:rPr>
          <w:rFonts w:ascii="Times New Roman" w:hAnsi="Times New Roman"/>
          <w:lang w:val="lt-LT"/>
        </w:rPr>
        <w:t>sumatriptano</w:t>
      </w:r>
      <w:proofErr w:type="spellEnd"/>
      <w:r w:rsidRPr="004145B0">
        <w:rPr>
          <w:rFonts w:ascii="Times New Roman" w:hAnsi="Times New Roman"/>
          <w:lang w:val="lt-LT"/>
        </w:rPr>
        <w:t xml:space="preserve"> dozės, malšinant galvos skausmą per 2 valandas. Nepageidaujamų reiškinių pobūdis 1</w:t>
      </w:r>
      <w:r w:rsidR="006C003C">
        <w:rPr>
          <w:rFonts w:ascii="Times New Roman" w:hAnsi="Times New Roman"/>
          <w:lang w:val="lt-LT"/>
        </w:rPr>
        <w:t>2</w:t>
      </w:r>
      <w:r w:rsidRPr="004145B0">
        <w:rPr>
          <w:rFonts w:ascii="Times New Roman" w:hAnsi="Times New Roman"/>
          <w:lang w:val="lt-LT"/>
        </w:rPr>
        <w:t>–17 metų amžiaus paauglių grupėje buvo panašus į aprašytą atliekant tyrimus su suaugusiais asmenimis.</w:t>
      </w:r>
    </w:p>
    <w:p w14:paraId="255BA662" w14:textId="77777777" w:rsidR="00955D87" w:rsidRPr="00D12E2A" w:rsidRDefault="00955D87" w:rsidP="00955D87">
      <w:pPr>
        <w:pStyle w:val="Betarp"/>
        <w:rPr>
          <w:rFonts w:ascii="Times New Roman" w:hAnsi="Times New Roman"/>
          <w:lang w:val="lt-LT" w:eastAsia="lt-LT"/>
        </w:rPr>
      </w:pPr>
    </w:p>
    <w:p w14:paraId="480AD0EC" w14:textId="77777777" w:rsidR="00955D87" w:rsidRPr="00D12E2A" w:rsidRDefault="00955D87" w:rsidP="00955D87">
      <w:pPr>
        <w:spacing w:after="0" w:line="240" w:lineRule="auto"/>
        <w:rPr>
          <w:rFonts w:ascii="Times New Roman" w:eastAsia="Times New Roman" w:hAnsi="Times New Roman"/>
          <w:lang w:val="lt-LT" w:eastAsia="lt-LT"/>
        </w:rPr>
      </w:pPr>
    </w:p>
    <w:p w14:paraId="61FDC6F9" w14:textId="77777777" w:rsidR="00955D87" w:rsidRPr="00D12E2A" w:rsidRDefault="00955D87" w:rsidP="00806F67">
      <w:pPr>
        <w:keepNext/>
        <w:spacing w:after="0" w:line="240" w:lineRule="auto"/>
        <w:ind w:left="567" w:hanging="567"/>
        <w:outlineLvl w:val="2"/>
        <w:rPr>
          <w:rFonts w:ascii="Times New Roman" w:hAnsi="Times New Roman"/>
          <w:b/>
          <w:lang w:val="lt-LT"/>
        </w:rPr>
      </w:pPr>
      <w:r w:rsidRPr="00D12E2A">
        <w:rPr>
          <w:rFonts w:ascii="Times New Roman" w:hAnsi="Times New Roman"/>
          <w:b/>
          <w:lang w:val="lt-LT"/>
        </w:rPr>
        <w:t>5.2</w:t>
      </w:r>
      <w:r w:rsidRPr="00D12E2A">
        <w:rPr>
          <w:rFonts w:ascii="Times New Roman" w:hAnsi="Times New Roman"/>
          <w:b/>
          <w:lang w:val="lt-LT"/>
        </w:rPr>
        <w:tab/>
      </w:r>
      <w:proofErr w:type="spellStart"/>
      <w:r w:rsidRPr="00D12E2A">
        <w:rPr>
          <w:rFonts w:ascii="Times New Roman" w:hAnsi="Times New Roman"/>
          <w:b/>
          <w:lang w:val="lt-LT"/>
        </w:rPr>
        <w:t>Farmakokinetinės</w:t>
      </w:r>
      <w:proofErr w:type="spellEnd"/>
      <w:r w:rsidRPr="00D12E2A">
        <w:rPr>
          <w:rFonts w:ascii="Times New Roman" w:hAnsi="Times New Roman"/>
          <w:b/>
          <w:lang w:val="lt-LT"/>
        </w:rPr>
        <w:t xml:space="preserve"> savybės</w:t>
      </w:r>
    </w:p>
    <w:p w14:paraId="5FC7251B" w14:textId="77777777" w:rsidR="00955D87" w:rsidRDefault="00955D87" w:rsidP="00955D87">
      <w:pPr>
        <w:spacing w:after="0" w:line="240" w:lineRule="auto"/>
        <w:rPr>
          <w:rFonts w:ascii="Times New Roman" w:hAnsi="Times New Roman"/>
          <w:lang w:val="lt-LT"/>
        </w:rPr>
      </w:pPr>
    </w:p>
    <w:p w14:paraId="4F28DE4E" w14:textId="17E95F54" w:rsidR="006C003C" w:rsidRPr="004712EF" w:rsidRDefault="006C003C" w:rsidP="00955D87">
      <w:pPr>
        <w:spacing w:after="0" w:line="240" w:lineRule="auto"/>
        <w:rPr>
          <w:rFonts w:ascii="Times New Roman" w:hAnsi="Times New Roman"/>
          <w:u w:val="single"/>
          <w:lang w:val="lt-LT"/>
        </w:rPr>
      </w:pPr>
      <w:r w:rsidRPr="004712EF">
        <w:rPr>
          <w:rFonts w:ascii="Times New Roman" w:hAnsi="Times New Roman"/>
          <w:u w:val="single"/>
          <w:lang w:val="lt-LT"/>
        </w:rPr>
        <w:t>Absorbcija</w:t>
      </w:r>
    </w:p>
    <w:p w14:paraId="1C2E3B16" w14:textId="420E413B" w:rsidR="006C003C"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Išgertas </w:t>
      </w:r>
      <w:proofErr w:type="spellStart"/>
      <w:r w:rsidRPr="00D12E2A">
        <w:rPr>
          <w:rFonts w:ascii="Times New Roman" w:hAnsi="Times New Roman"/>
          <w:lang w:val="lt-LT"/>
        </w:rPr>
        <w:t>sumatriptanas</w:t>
      </w:r>
      <w:proofErr w:type="spellEnd"/>
      <w:r w:rsidRPr="00D12E2A">
        <w:rPr>
          <w:rFonts w:ascii="Times New Roman" w:hAnsi="Times New Roman"/>
          <w:lang w:val="lt-LT"/>
        </w:rPr>
        <w:t xml:space="preserve"> absorbuojamas greitai. 70</w:t>
      </w:r>
      <w:r w:rsidR="00FD3B6B">
        <w:rPr>
          <w:rFonts w:ascii="Times New Roman" w:hAnsi="Times New Roman"/>
          <w:lang w:val="lt-LT"/>
        </w:rPr>
        <w:t> </w:t>
      </w:r>
      <w:r w:rsidRPr="00D12E2A">
        <w:rPr>
          <w:rFonts w:ascii="Times New Roman" w:hAnsi="Times New Roman"/>
          <w:lang w:val="lt-LT"/>
        </w:rPr>
        <w:t>% didžiausios koncentracijos kraujyje atsiranda maždaug per 45 minutes. Išgėrus 100 mg dozę, vidutinė didžiausia koncentracija kraujo plazmoje būna 54 </w:t>
      </w:r>
      <w:proofErr w:type="spellStart"/>
      <w:r w:rsidRPr="00D12E2A">
        <w:rPr>
          <w:rFonts w:ascii="Times New Roman" w:hAnsi="Times New Roman"/>
          <w:lang w:val="lt-LT"/>
        </w:rPr>
        <w:t>ng</w:t>
      </w:r>
      <w:proofErr w:type="spellEnd"/>
      <w:r w:rsidRPr="00D12E2A">
        <w:rPr>
          <w:rFonts w:ascii="Times New Roman" w:hAnsi="Times New Roman"/>
          <w:lang w:val="lt-LT"/>
        </w:rPr>
        <w:t xml:space="preserve">/ml. Kadangi absorbuojama ne visa dozė ir dalis veikliosios medžiagos </w:t>
      </w:r>
      <w:proofErr w:type="spellStart"/>
      <w:r w:rsidRPr="00D12E2A">
        <w:rPr>
          <w:rFonts w:ascii="Times New Roman" w:hAnsi="Times New Roman"/>
          <w:lang w:val="lt-LT"/>
        </w:rPr>
        <w:t>metabolizuojama</w:t>
      </w:r>
      <w:proofErr w:type="spellEnd"/>
      <w:r w:rsidRPr="00D12E2A">
        <w:rPr>
          <w:rFonts w:ascii="Times New Roman" w:hAnsi="Times New Roman"/>
          <w:lang w:val="lt-LT"/>
        </w:rPr>
        <w:t xml:space="preserve"> pirmojo prasiskverbimo per kepenis metu, išgerto preparato absoliutaus biologinis prieinamumas yra 14</w:t>
      </w:r>
      <w:r w:rsidR="00FD3B6B">
        <w:rPr>
          <w:rFonts w:ascii="Times New Roman" w:hAnsi="Times New Roman"/>
          <w:lang w:val="lt-LT"/>
        </w:rPr>
        <w:t> </w:t>
      </w:r>
      <w:r w:rsidRPr="00D12E2A">
        <w:rPr>
          <w:rFonts w:ascii="Times New Roman" w:hAnsi="Times New Roman"/>
          <w:lang w:val="lt-LT"/>
        </w:rPr>
        <w:t xml:space="preserve">%. </w:t>
      </w:r>
    </w:p>
    <w:p w14:paraId="4481594A" w14:textId="77777777" w:rsidR="006C003C" w:rsidRDefault="006C003C" w:rsidP="00955D87">
      <w:pPr>
        <w:spacing w:after="0" w:line="240" w:lineRule="auto"/>
        <w:rPr>
          <w:rFonts w:ascii="Times New Roman" w:hAnsi="Times New Roman"/>
          <w:lang w:val="lt-LT"/>
        </w:rPr>
      </w:pPr>
    </w:p>
    <w:p w14:paraId="7F2B3496" w14:textId="5DCEBAFD" w:rsidR="006C003C" w:rsidRDefault="006C003C" w:rsidP="00955D87">
      <w:pPr>
        <w:spacing w:after="0" w:line="240" w:lineRule="auto"/>
        <w:rPr>
          <w:rFonts w:ascii="Times New Roman" w:hAnsi="Times New Roman"/>
          <w:lang w:val="lt-LT"/>
        </w:rPr>
      </w:pPr>
      <w:r w:rsidRPr="006C003C">
        <w:rPr>
          <w:rFonts w:ascii="Times New Roman" w:hAnsi="Times New Roman"/>
          <w:lang w:val="lt-LT"/>
        </w:rPr>
        <w:t xml:space="preserve">Didžiausia </w:t>
      </w:r>
      <w:proofErr w:type="spellStart"/>
      <w:r w:rsidRPr="006C003C">
        <w:rPr>
          <w:rFonts w:ascii="Times New Roman" w:hAnsi="Times New Roman"/>
          <w:lang w:val="lt-LT"/>
        </w:rPr>
        <w:t>sumatriptano</w:t>
      </w:r>
      <w:proofErr w:type="spellEnd"/>
      <w:r w:rsidRPr="006C003C">
        <w:rPr>
          <w:rFonts w:ascii="Times New Roman" w:hAnsi="Times New Roman"/>
          <w:lang w:val="lt-LT"/>
        </w:rPr>
        <w:t xml:space="preserve"> koncentracija plazmoje padidėja iki 15</w:t>
      </w:r>
      <w:r w:rsidR="00FD3B6B">
        <w:rPr>
          <w:rFonts w:ascii="Times New Roman" w:hAnsi="Times New Roman"/>
          <w:lang w:val="lt-LT"/>
        </w:rPr>
        <w:t> </w:t>
      </w:r>
      <w:r w:rsidRPr="006C003C">
        <w:rPr>
          <w:rFonts w:ascii="Times New Roman" w:hAnsi="Times New Roman"/>
          <w:lang w:val="lt-LT"/>
        </w:rPr>
        <w:t>%, kai plėvele dengta tabletė vartojama kartu su riebiu maistu.</w:t>
      </w:r>
    </w:p>
    <w:p w14:paraId="6560D6C3" w14:textId="77777777" w:rsidR="006C003C" w:rsidRDefault="006C003C" w:rsidP="00955D87">
      <w:pPr>
        <w:spacing w:after="0" w:line="240" w:lineRule="auto"/>
        <w:rPr>
          <w:rFonts w:ascii="Times New Roman" w:hAnsi="Times New Roman"/>
          <w:lang w:val="lt-LT"/>
        </w:rPr>
      </w:pPr>
    </w:p>
    <w:p w14:paraId="39520D46" w14:textId="5D583959" w:rsidR="006C003C" w:rsidRPr="004712EF" w:rsidRDefault="006C003C" w:rsidP="00955D87">
      <w:pPr>
        <w:spacing w:after="0" w:line="240" w:lineRule="auto"/>
        <w:rPr>
          <w:rFonts w:ascii="Times New Roman" w:hAnsi="Times New Roman"/>
          <w:u w:val="single"/>
          <w:lang w:val="lt-LT"/>
        </w:rPr>
      </w:pPr>
      <w:r w:rsidRPr="004712EF">
        <w:rPr>
          <w:rFonts w:ascii="Times New Roman" w:hAnsi="Times New Roman"/>
          <w:u w:val="single"/>
          <w:lang w:val="lt-LT"/>
        </w:rPr>
        <w:t>Pasiskirstymas</w:t>
      </w:r>
    </w:p>
    <w:p w14:paraId="2CE7EC68" w14:textId="5EE875F8" w:rsidR="006C003C"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Prie plazmos baltymų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prisijungia mažai (14 </w:t>
      </w:r>
      <w:r w:rsidR="00FD3B6B">
        <w:rPr>
          <w:rFonts w:ascii="Times New Roman" w:hAnsi="Times New Roman"/>
          <w:lang w:val="lt-LT"/>
        </w:rPr>
        <w:t>–</w:t>
      </w:r>
      <w:r w:rsidRPr="00D12E2A">
        <w:rPr>
          <w:rFonts w:ascii="Times New Roman" w:hAnsi="Times New Roman"/>
          <w:lang w:val="lt-LT"/>
        </w:rPr>
        <w:t> 21</w:t>
      </w:r>
      <w:r w:rsidR="00FD3B6B">
        <w:rPr>
          <w:rFonts w:ascii="Times New Roman" w:hAnsi="Times New Roman"/>
          <w:lang w:val="lt-LT"/>
        </w:rPr>
        <w:t> </w:t>
      </w:r>
      <w:r w:rsidRPr="00D12E2A">
        <w:rPr>
          <w:rFonts w:ascii="Times New Roman" w:hAnsi="Times New Roman"/>
          <w:lang w:val="lt-LT"/>
        </w:rPr>
        <w:t>%), vidutinis pasiskirstymo tūris yra 170</w:t>
      </w:r>
      <w:r w:rsidR="002B5CA6">
        <w:rPr>
          <w:rFonts w:ascii="Times New Roman" w:hAnsi="Times New Roman"/>
          <w:lang w:val="lt-LT"/>
        </w:rPr>
        <w:t> </w:t>
      </w:r>
      <w:r w:rsidRPr="00D12E2A">
        <w:rPr>
          <w:rFonts w:ascii="Times New Roman" w:hAnsi="Times New Roman"/>
          <w:lang w:val="lt-LT"/>
        </w:rPr>
        <w:t>litrų</w:t>
      </w:r>
      <w:r w:rsidR="006C003C">
        <w:rPr>
          <w:rFonts w:ascii="Times New Roman" w:hAnsi="Times New Roman"/>
          <w:lang w:val="lt-LT"/>
        </w:rPr>
        <w:t>.</w:t>
      </w:r>
      <w:r w:rsidRPr="00D12E2A">
        <w:rPr>
          <w:rFonts w:ascii="Times New Roman" w:hAnsi="Times New Roman"/>
          <w:lang w:val="lt-LT"/>
        </w:rPr>
        <w:t xml:space="preserve"> </w:t>
      </w:r>
    </w:p>
    <w:p w14:paraId="59E34B17" w14:textId="77777777" w:rsidR="006C003C" w:rsidRDefault="006C003C" w:rsidP="00955D87">
      <w:pPr>
        <w:spacing w:after="0" w:line="240" w:lineRule="auto"/>
        <w:rPr>
          <w:rFonts w:ascii="Times New Roman" w:hAnsi="Times New Roman"/>
          <w:lang w:val="lt-LT"/>
        </w:rPr>
      </w:pPr>
    </w:p>
    <w:p w14:paraId="44C7B34B" w14:textId="16A190D8" w:rsidR="006C003C" w:rsidRPr="004712EF" w:rsidRDefault="006C003C" w:rsidP="00955D87">
      <w:pPr>
        <w:spacing w:after="0" w:line="240" w:lineRule="auto"/>
        <w:rPr>
          <w:rFonts w:ascii="Times New Roman" w:hAnsi="Times New Roman"/>
          <w:u w:val="single"/>
          <w:lang w:val="lt-LT"/>
        </w:rPr>
      </w:pPr>
      <w:proofErr w:type="spellStart"/>
      <w:r w:rsidRPr="004712EF">
        <w:rPr>
          <w:rFonts w:ascii="Times New Roman" w:hAnsi="Times New Roman"/>
          <w:u w:val="single"/>
          <w:lang w:val="lt-LT"/>
        </w:rPr>
        <w:t>Biotransformacija</w:t>
      </w:r>
      <w:proofErr w:type="spellEnd"/>
    </w:p>
    <w:p w14:paraId="0AA9A7C3" w14:textId="4B345B5A"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Svarbiausias metabolitas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w:t>
      </w:r>
      <w:proofErr w:type="spellStart"/>
      <w:r w:rsidRPr="00D12E2A">
        <w:rPr>
          <w:rFonts w:ascii="Times New Roman" w:hAnsi="Times New Roman"/>
          <w:lang w:val="lt-LT"/>
        </w:rPr>
        <w:t>indolacto</w:t>
      </w:r>
      <w:proofErr w:type="spellEnd"/>
      <w:r w:rsidRPr="00D12E2A">
        <w:rPr>
          <w:rFonts w:ascii="Times New Roman" w:hAnsi="Times New Roman"/>
          <w:lang w:val="lt-LT"/>
        </w:rPr>
        <w:t xml:space="preserve"> rūgšties analogas išskiriamas daugiausiai su šlapimu laisvos rūgšties ir </w:t>
      </w:r>
      <w:proofErr w:type="spellStart"/>
      <w:r w:rsidRPr="00D12E2A">
        <w:rPr>
          <w:rFonts w:ascii="Times New Roman" w:hAnsi="Times New Roman"/>
          <w:lang w:val="lt-LT"/>
        </w:rPr>
        <w:t>gliukuronido</w:t>
      </w:r>
      <w:proofErr w:type="spellEnd"/>
      <w:r w:rsidRPr="00D12E2A">
        <w:rPr>
          <w:rFonts w:ascii="Times New Roman" w:hAnsi="Times New Roman"/>
          <w:lang w:val="lt-LT"/>
        </w:rPr>
        <w:t xml:space="preserve"> </w:t>
      </w:r>
      <w:proofErr w:type="spellStart"/>
      <w:r w:rsidRPr="00D12E2A">
        <w:rPr>
          <w:rFonts w:ascii="Times New Roman" w:hAnsi="Times New Roman"/>
          <w:lang w:val="lt-LT"/>
        </w:rPr>
        <w:t>konjugatų</w:t>
      </w:r>
      <w:proofErr w:type="spellEnd"/>
      <w:r w:rsidRPr="00D12E2A">
        <w:rPr>
          <w:rFonts w:ascii="Times New Roman" w:hAnsi="Times New Roman"/>
          <w:lang w:val="lt-LT"/>
        </w:rPr>
        <w:t xml:space="preserve"> pavidalu. 5-HT</w:t>
      </w:r>
      <w:r w:rsidRPr="00D12E2A">
        <w:rPr>
          <w:rFonts w:ascii="Times New Roman" w:hAnsi="Times New Roman"/>
          <w:vertAlign w:val="subscript"/>
          <w:lang w:val="lt-LT"/>
        </w:rPr>
        <w:t>1</w:t>
      </w:r>
      <w:r w:rsidRPr="00D12E2A">
        <w:rPr>
          <w:rFonts w:ascii="Times New Roman" w:hAnsi="Times New Roman"/>
          <w:lang w:val="lt-LT"/>
        </w:rPr>
        <w:t xml:space="preserve"> ar 5-HT</w:t>
      </w:r>
      <w:r w:rsidRPr="00D12E2A">
        <w:rPr>
          <w:rFonts w:ascii="Times New Roman" w:hAnsi="Times New Roman"/>
          <w:vertAlign w:val="subscript"/>
          <w:lang w:val="lt-LT"/>
        </w:rPr>
        <w:t>2</w:t>
      </w:r>
      <w:r w:rsidRPr="00D12E2A">
        <w:rPr>
          <w:rFonts w:ascii="Times New Roman" w:hAnsi="Times New Roman"/>
          <w:lang w:val="lt-LT"/>
        </w:rPr>
        <w:t xml:space="preserve"> receptorių minėtas metabolitas neveikia.</w:t>
      </w:r>
    </w:p>
    <w:p w14:paraId="299594D8" w14:textId="77777777" w:rsidR="00955D87" w:rsidRDefault="00955D87" w:rsidP="00955D87">
      <w:pPr>
        <w:keepNext/>
        <w:spacing w:after="0" w:line="240" w:lineRule="auto"/>
        <w:outlineLvl w:val="2"/>
        <w:rPr>
          <w:rFonts w:ascii="Times New Roman" w:hAnsi="Times New Roman"/>
          <w:b/>
          <w:lang w:val="lt-LT"/>
        </w:rPr>
      </w:pPr>
    </w:p>
    <w:p w14:paraId="0902ECCF" w14:textId="77777777" w:rsidR="006C003C" w:rsidRPr="00806CAA" w:rsidRDefault="006C003C" w:rsidP="006C003C">
      <w:pPr>
        <w:tabs>
          <w:tab w:val="left" w:pos="567"/>
        </w:tabs>
        <w:spacing w:after="0" w:line="245" w:lineRule="auto"/>
        <w:ind w:right="164"/>
        <w:rPr>
          <w:rFonts w:ascii="Times New Roman" w:eastAsia="Times New Roman" w:hAnsi="Times New Roman"/>
          <w:u w:val="single"/>
          <w:lang w:val="lt-LT"/>
        </w:rPr>
      </w:pPr>
      <w:r w:rsidRPr="00806CAA">
        <w:rPr>
          <w:rFonts w:ascii="Times New Roman" w:eastAsia="Times New Roman" w:hAnsi="Times New Roman"/>
          <w:u w:val="single"/>
          <w:lang w:val="lt-LT"/>
        </w:rPr>
        <w:t>Eliminacija</w:t>
      </w:r>
    </w:p>
    <w:p w14:paraId="50438156" w14:textId="77777777" w:rsidR="006C003C" w:rsidRDefault="006C003C" w:rsidP="006C003C">
      <w:pPr>
        <w:tabs>
          <w:tab w:val="left" w:pos="567"/>
        </w:tabs>
        <w:spacing w:after="0" w:line="245" w:lineRule="auto"/>
        <w:ind w:right="164"/>
        <w:rPr>
          <w:rFonts w:ascii="Times New Roman" w:eastAsia="Times New Roman" w:hAnsi="Times New Roman"/>
          <w:lang w:val="fr-FR"/>
        </w:rPr>
      </w:pPr>
      <w:proofErr w:type="spellStart"/>
      <w:r w:rsidRPr="00806CAA">
        <w:rPr>
          <w:rFonts w:ascii="Times New Roman" w:hAnsi="Times New Roman"/>
          <w:lang w:val="lt-LT"/>
        </w:rPr>
        <w:t>Sumatriptano</w:t>
      </w:r>
      <w:proofErr w:type="spellEnd"/>
      <w:r w:rsidRPr="00806CAA">
        <w:rPr>
          <w:rFonts w:ascii="Times New Roman" w:hAnsi="Times New Roman"/>
          <w:lang w:val="lt-LT"/>
        </w:rPr>
        <w:t xml:space="preserve"> </w:t>
      </w:r>
      <w:r w:rsidRPr="00806CAA">
        <w:rPr>
          <w:rFonts w:ascii="Times New Roman" w:eastAsia="Times New Roman" w:hAnsi="Times New Roman"/>
          <w:lang w:val="lt-LT"/>
        </w:rPr>
        <w:t xml:space="preserve">pusinės eliminacijos laikas yra maždaug 2 valandos. </w:t>
      </w:r>
      <w:r w:rsidRPr="00806CAA">
        <w:rPr>
          <w:rFonts w:ascii="Times New Roman" w:eastAsia="Times New Roman" w:hAnsi="Times New Roman"/>
          <w:lang w:val="fr-FR"/>
        </w:rPr>
        <w:t>Bendrasis vidutinis klirensas – maždaug 1160 ml/min., vidutinis inkstų klirensas – maždaug 260 ml/min.</w:t>
      </w:r>
    </w:p>
    <w:p w14:paraId="48C5ACAA" w14:textId="77777777" w:rsidR="006C003C" w:rsidRPr="00806CAA" w:rsidRDefault="006C003C" w:rsidP="006C003C">
      <w:pPr>
        <w:tabs>
          <w:tab w:val="left" w:pos="567"/>
        </w:tabs>
        <w:spacing w:after="0" w:line="245" w:lineRule="auto"/>
        <w:ind w:right="164"/>
        <w:rPr>
          <w:rFonts w:ascii="Times New Roman" w:eastAsia="Times New Roman" w:hAnsi="Times New Roman"/>
          <w:highlight w:val="yellow"/>
          <w:lang w:val="fr-FR"/>
        </w:rPr>
      </w:pPr>
    </w:p>
    <w:p w14:paraId="627DC93A" w14:textId="17028C47" w:rsidR="006C003C" w:rsidRPr="00806CAA" w:rsidRDefault="006C003C" w:rsidP="006C003C">
      <w:pPr>
        <w:tabs>
          <w:tab w:val="left" w:pos="567"/>
        </w:tabs>
        <w:spacing w:after="0" w:line="245" w:lineRule="auto"/>
        <w:ind w:right="164"/>
        <w:rPr>
          <w:rFonts w:ascii="Times New Roman" w:eastAsia="Times New Roman" w:hAnsi="Times New Roman"/>
          <w:highlight w:val="yellow"/>
          <w:lang w:val="fr-FR"/>
        </w:rPr>
      </w:pPr>
      <w:r w:rsidRPr="00806CAA">
        <w:rPr>
          <w:rFonts w:ascii="Times New Roman" w:eastAsia="Times New Roman" w:hAnsi="Times New Roman"/>
          <w:lang w:val="fr-FR"/>
        </w:rPr>
        <w:t>Ne inkstų klirensas sudaro maždaug 80</w:t>
      </w:r>
      <w:r w:rsidR="00FD3B6B">
        <w:rPr>
          <w:rFonts w:ascii="Times New Roman" w:eastAsia="Times New Roman" w:hAnsi="Times New Roman"/>
          <w:lang w:val="fr-FR"/>
        </w:rPr>
        <w:t> </w:t>
      </w:r>
      <w:r w:rsidRPr="00806CAA">
        <w:rPr>
          <w:rFonts w:ascii="Times New Roman" w:eastAsia="Times New Roman" w:hAnsi="Times New Roman"/>
          <w:lang w:val="fr-FR"/>
        </w:rPr>
        <w:t xml:space="preserve">% bendrojo klirenso ir tai rodo, kad sumatriptanas daugiausia yra šalinamas vykstant monoaminooksidazės A inicijuojamam oksidaciniam metabolizmui. </w:t>
      </w:r>
      <w:r w:rsidRPr="00806CAA">
        <w:rPr>
          <w:rFonts w:ascii="Times New Roman" w:hAnsi="Times New Roman"/>
          <w:lang w:val="fr-FR"/>
        </w:rPr>
        <w:t>Pagrindinis sumatriptano metabolitas yra indolo acto rūgšties analogas, kuris daugiausia yra išskiriamas su šlapimu, kur jis būna laisvos rūgšties ir gliukuronido konjugato forma.</w:t>
      </w:r>
    </w:p>
    <w:p w14:paraId="0E9D9D40" w14:textId="77777777" w:rsidR="006C003C" w:rsidRPr="004712EF" w:rsidRDefault="006C003C" w:rsidP="006C003C">
      <w:pPr>
        <w:tabs>
          <w:tab w:val="left" w:pos="567"/>
        </w:tabs>
        <w:spacing w:after="0" w:line="245" w:lineRule="auto"/>
        <w:ind w:right="164"/>
        <w:rPr>
          <w:rFonts w:ascii="Times New Roman" w:eastAsia="Times New Roman" w:hAnsi="Times New Roman"/>
          <w:highlight w:val="yellow"/>
          <w:lang w:val="pt-PT"/>
        </w:rPr>
      </w:pPr>
      <w:r w:rsidRPr="004712EF">
        <w:rPr>
          <w:rFonts w:ascii="Times New Roman" w:eastAsia="Times New Roman" w:hAnsi="Times New Roman"/>
          <w:lang w:val="pt-PT"/>
        </w:rPr>
        <w:t>5-HT1 ar 5-HT2 receptorių šis metabolitas neveikia.</w:t>
      </w:r>
    </w:p>
    <w:p w14:paraId="4FA6584C" w14:textId="77777777" w:rsidR="006C003C" w:rsidRPr="004712EF" w:rsidRDefault="006C003C" w:rsidP="006C003C">
      <w:pPr>
        <w:tabs>
          <w:tab w:val="left" w:pos="567"/>
        </w:tabs>
        <w:spacing w:after="0" w:line="245" w:lineRule="auto"/>
        <w:ind w:right="164"/>
        <w:rPr>
          <w:rFonts w:ascii="Times New Roman" w:eastAsia="Times New Roman" w:hAnsi="Times New Roman"/>
          <w:highlight w:val="yellow"/>
          <w:lang w:val="pt-PT"/>
        </w:rPr>
      </w:pPr>
    </w:p>
    <w:p w14:paraId="0BC9D73F" w14:textId="01C658C6" w:rsidR="006C003C" w:rsidRPr="004712EF" w:rsidRDefault="00521340" w:rsidP="006C003C">
      <w:pPr>
        <w:tabs>
          <w:tab w:val="left" w:pos="567"/>
        </w:tabs>
        <w:spacing w:after="0" w:line="245" w:lineRule="auto"/>
        <w:ind w:right="164"/>
        <w:rPr>
          <w:rFonts w:ascii="Times New Roman" w:eastAsia="Times New Roman" w:hAnsi="Times New Roman"/>
          <w:highlight w:val="yellow"/>
          <w:lang w:val="pt-PT"/>
        </w:rPr>
      </w:pPr>
      <w:r w:rsidRPr="004712EF">
        <w:rPr>
          <w:rFonts w:ascii="Times New Roman" w:hAnsi="Times New Roman"/>
          <w:snapToGrid w:val="0"/>
          <w:color w:val="000000"/>
          <w:u w:val="single"/>
          <w:lang w:val="pt-PT"/>
        </w:rPr>
        <w:t xml:space="preserve">Ypatingos populiacijos </w:t>
      </w:r>
    </w:p>
    <w:p w14:paraId="59534A9A" w14:textId="77777777" w:rsidR="006C003C" w:rsidRPr="004712EF" w:rsidRDefault="006C003C" w:rsidP="006C003C">
      <w:pPr>
        <w:tabs>
          <w:tab w:val="left" w:pos="567"/>
        </w:tabs>
        <w:spacing w:after="0" w:line="245" w:lineRule="auto"/>
        <w:ind w:right="164"/>
        <w:rPr>
          <w:rFonts w:ascii="Times New Roman" w:eastAsia="Times New Roman" w:hAnsi="Times New Roman"/>
          <w:u w:val="single"/>
          <w:lang w:val="pt-PT"/>
        </w:rPr>
      </w:pPr>
      <w:r w:rsidRPr="004712EF">
        <w:rPr>
          <w:rFonts w:ascii="Times New Roman" w:eastAsia="Times New Roman" w:hAnsi="Times New Roman"/>
          <w:u w:val="single"/>
          <w:lang w:val="pt-PT"/>
        </w:rPr>
        <w:t>Sutrikusi kepenų funkcija</w:t>
      </w:r>
    </w:p>
    <w:p w14:paraId="6B61D10E" w14:textId="57CC49D2" w:rsidR="006C003C" w:rsidRPr="004712EF" w:rsidRDefault="006C003C" w:rsidP="006C003C">
      <w:pPr>
        <w:tabs>
          <w:tab w:val="left" w:pos="567"/>
        </w:tabs>
        <w:spacing w:after="0" w:line="245" w:lineRule="auto"/>
        <w:ind w:right="164"/>
        <w:rPr>
          <w:rFonts w:ascii="Times New Roman" w:eastAsia="Times New Roman" w:hAnsi="Times New Roman"/>
          <w:lang w:val="pt-PT"/>
        </w:rPr>
      </w:pPr>
      <w:r w:rsidRPr="004712EF">
        <w:rPr>
          <w:rFonts w:ascii="Times New Roman" w:eastAsia="Times New Roman" w:hAnsi="Times New Roman"/>
          <w:lang w:val="pt-PT"/>
        </w:rPr>
        <w:t>Vartojant geriamąsias vaist</w:t>
      </w:r>
      <w:r w:rsidR="00C8532B" w:rsidRPr="004712EF">
        <w:rPr>
          <w:rFonts w:ascii="Times New Roman" w:eastAsia="Times New Roman" w:hAnsi="Times New Roman"/>
          <w:lang w:val="pt-PT"/>
        </w:rPr>
        <w:t xml:space="preserve">inio preparato </w:t>
      </w:r>
      <w:r w:rsidRPr="004712EF">
        <w:rPr>
          <w:rFonts w:ascii="Times New Roman" w:eastAsia="Times New Roman" w:hAnsi="Times New Roman"/>
          <w:lang w:val="pt-PT"/>
        </w:rPr>
        <w:t xml:space="preserve">formas, pacientams, </w:t>
      </w:r>
      <w:r w:rsidR="00C8532B" w:rsidRPr="004712EF">
        <w:rPr>
          <w:rFonts w:ascii="Times New Roman" w:eastAsia="Times New Roman" w:hAnsi="Times New Roman"/>
          <w:lang w:val="pt-PT"/>
        </w:rPr>
        <w:t>kuriems kepenų funkcija sutrikusi</w:t>
      </w:r>
      <w:r w:rsidRPr="004712EF">
        <w:rPr>
          <w:rFonts w:ascii="Times New Roman" w:eastAsia="Times New Roman" w:hAnsi="Times New Roman"/>
          <w:lang w:val="pt-PT"/>
        </w:rPr>
        <w:t>, dėl padidėjusios sumatriptano koncentracijos kraujyje sumažėja ikisisteminis klirensas. Panašių pokyčių tikimasi ir po intranazalinio vartojimo (žr. 4.4 skyrių).</w:t>
      </w:r>
    </w:p>
    <w:p w14:paraId="3E0232BA" w14:textId="77777777" w:rsidR="006C003C" w:rsidRPr="00D12E2A" w:rsidRDefault="006C003C" w:rsidP="00955D87">
      <w:pPr>
        <w:keepNext/>
        <w:spacing w:after="0" w:line="240" w:lineRule="auto"/>
        <w:outlineLvl w:val="2"/>
        <w:rPr>
          <w:rFonts w:ascii="Times New Roman" w:hAnsi="Times New Roman"/>
          <w:b/>
          <w:lang w:val="lt-LT"/>
        </w:rPr>
      </w:pPr>
    </w:p>
    <w:p w14:paraId="6A7BF45D" w14:textId="77777777" w:rsidR="00955D87" w:rsidRPr="00D12E2A" w:rsidRDefault="00955D87" w:rsidP="00806F67">
      <w:pPr>
        <w:keepNext/>
        <w:spacing w:after="0" w:line="240" w:lineRule="auto"/>
        <w:ind w:left="567" w:hanging="567"/>
        <w:outlineLvl w:val="2"/>
        <w:rPr>
          <w:rFonts w:ascii="Times New Roman" w:hAnsi="Times New Roman"/>
          <w:b/>
          <w:lang w:val="lt-LT"/>
        </w:rPr>
      </w:pPr>
      <w:r w:rsidRPr="00D12E2A">
        <w:rPr>
          <w:rFonts w:ascii="Times New Roman" w:hAnsi="Times New Roman"/>
          <w:b/>
          <w:lang w:val="lt-LT"/>
        </w:rPr>
        <w:t>5.3</w:t>
      </w:r>
      <w:r w:rsidRPr="00D12E2A">
        <w:rPr>
          <w:rFonts w:ascii="Times New Roman" w:hAnsi="Times New Roman"/>
          <w:b/>
          <w:lang w:val="lt-LT"/>
        </w:rPr>
        <w:tab/>
        <w:t>Ikiklinikinių saugumo tyrimų duomenys</w:t>
      </w:r>
    </w:p>
    <w:p w14:paraId="305A8215" w14:textId="77777777" w:rsidR="00955D87" w:rsidRDefault="00955D87" w:rsidP="00955D87">
      <w:pPr>
        <w:spacing w:after="0" w:line="240" w:lineRule="auto"/>
        <w:rPr>
          <w:rFonts w:ascii="Times New Roman" w:hAnsi="Times New Roman"/>
          <w:lang w:val="lt-LT"/>
        </w:rPr>
      </w:pPr>
    </w:p>
    <w:p w14:paraId="611E79AB" w14:textId="77777777" w:rsidR="006C003C" w:rsidRPr="00806CAA" w:rsidRDefault="006C003C" w:rsidP="006C003C">
      <w:pPr>
        <w:spacing w:after="0" w:line="240" w:lineRule="auto"/>
        <w:rPr>
          <w:rFonts w:ascii="Times New Roman" w:hAnsi="Times New Roman"/>
          <w:highlight w:val="yellow"/>
          <w:u w:val="single"/>
          <w:lang w:val="lt-LT"/>
        </w:rPr>
      </w:pPr>
      <w:proofErr w:type="spellStart"/>
      <w:r w:rsidRPr="00806CAA">
        <w:rPr>
          <w:rFonts w:ascii="Times New Roman" w:hAnsi="Times New Roman"/>
          <w:u w:val="single"/>
          <w:lang w:val="lt-LT"/>
        </w:rPr>
        <w:t>Kancerogeniškumas</w:t>
      </w:r>
      <w:proofErr w:type="spellEnd"/>
      <w:r w:rsidRPr="00806CAA">
        <w:rPr>
          <w:rFonts w:ascii="Times New Roman" w:hAnsi="Times New Roman"/>
          <w:u w:val="single"/>
          <w:lang w:val="lt-LT"/>
        </w:rPr>
        <w:t xml:space="preserve">, </w:t>
      </w:r>
      <w:proofErr w:type="spellStart"/>
      <w:r w:rsidRPr="00806CAA">
        <w:rPr>
          <w:rFonts w:ascii="Times New Roman" w:hAnsi="Times New Roman"/>
          <w:u w:val="single"/>
          <w:lang w:val="lt-LT"/>
        </w:rPr>
        <w:t>mutageniškumas</w:t>
      </w:r>
      <w:proofErr w:type="spellEnd"/>
    </w:p>
    <w:p w14:paraId="692E8C8E" w14:textId="77777777" w:rsidR="006C003C" w:rsidRDefault="006C003C" w:rsidP="006C003C">
      <w:pPr>
        <w:spacing w:after="0" w:line="240" w:lineRule="auto"/>
        <w:rPr>
          <w:rFonts w:ascii="Times New Roman" w:hAnsi="Times New Roman"/>
          <w:lang w:val="lt-LT"/>
        </w:rPr>
      </w:pPr>
      <w:r w:rsidRPr="006F0003">
        <w:rPr>
          <w:rFonts w:ascii="Times New Roman" w:hAnsi="Times New Roman"/>
          <w:lang w:val="lt-LT"/>
        </w:rPr>
        <w:t xml:space="preserve">Tiriant </w:t>
      </w:r>
      <w:proofErr w:type="spellStart"/>
      <w:r w:rsidRPr="006F0003">
        <w:rPr>
          <w:rFonts w:ascii="Times New Roman" w:hAnsi="Times New Roman"/>
          <w:lang w:val="lt-LT"/>
        </w:rPr>
        <w:t>sumatriptano</w:t>
      </w:r>
      <w:proofErr w:type="spellEnd"/>
      <w:r w:rsidRPr="006F0003">
        <w:rPr>
          <w:rFonts w:ascii="Times New Roman" w:hAnsi="Times New Roman"/>
          <w:lang w:val="lt-LT"/>
        </w:rPr>
        <w:t xml:space="preserve"> poveikį tyrimais </w:t>
      </w:r>
      <w:proofErr w:type="spellStart"/>
      <w:r w:rsidRPr="00806CAA">
        <w:rPr>
          <w:rFonts w:ascii="Times New Roman" w:hAnsi="Times New Roman"/>
          <w:i/>
          <w:iCs/>
          <w:lang w:val="lt-LT"/>
        </w:rPr>
        <w:t>in</w:t>
      </w:r>
      <w:proofErr w:type="spellEnd"/>
      <w:r w:rsidRPr="00806CAA">
        <w:rPr>
          <w:rFonts w:ascii="Times New Roman" w:hAnsi="Times New Roman"/>
          <w:i/>
          <w:iCs/>
          <w:lang w:val="lt-LT"/>
        </w:rPr>
        <w:t xml:space="preserve"> </w:t>
      </w:r>
      <w:proofErr w:type="spellStart"/>
      <w:r w:rsidRPr="00806CAA">
        <w:rPr>
          <w:rFonts w:ascii="Times New Roman" w:hAnsi="Times New Roman"/>
          <w:i/>
          <w:iCs/>
          <w:lang w:val="lt-LT"/>
        </w:rPr>
        <w:t>vitro</w:t>
      </w:r>
      <w:proofErr w:type="spellEnd"/>
      <w:r w:rsidRPr="006F0003">
        <w:rPr>
          <w:rFonts w:ascii="Times New Roman" w:hAnsi="Times New Roman"/>
          <w:lang w:val="lt-LT"/>
        </w:rPr>
        <w:t xml:space="preserve"> ir su gyvūnais nustatyta, kad </w:t>
      </w:r>
      <w:proofErr w:type="spellStart"/>
      <w:r w:rsidRPr="006F0003">
        <w:rPr>
          <w:rFonts w:ascii="Times New Roman" w:hAnsi="Times New Roman"/>
          <w:lang w:val="lt-LT"/>
        </w:rPr>
        <w:t>genotoksinio</w:t>
      </w:r>
      <w:proofErr w:type="spellEnd"/>
      <w:r w:rsidRPr="006F0003">
        <w:rPr>
          <w:rFonts w:ascii="Times New Roman" w:hAnsi="Times New Roman"/>
          <w:lang w:val="lt-LT"/>
        </w:rPr>
        <w:t xml:space="preserve"> ir kancerogeninio poveikio jis nesukelia.</w:t>
      </w:r>
    </w:p>
    <w:p w14:paraId="39D311F5" w14:textId="77777777" w:rsidR="006C003C" w:rsidRPr="00806CAA" w:rsidRDefault="006C003C" w:rsidP="006C003C">
      <w:pPr>
        <w:spacing w:after="0" w:line="240" w:lineRule="auto"/>
        <w:rPr>
          <w:rFonts w:ascii="Times New Roman" w:hAnsi="Times New Roman"/>
          <w:highlight w:val="yellow"/>
          <w:lang w:val="lt-LT"/>
        </w:rPr>
      </w:pPr>
    </w:p>
    <w:p w14:paraId="7164ACD5" w14:textId="77777777" w:rsidR="006C003C" w:rsidRPr="00806CAA" w:rsidRDefault="006C003C" w:rsidP="006C003C">
      <w:pPr>
        <w:spacing w:after="0" w:line="240" w:lineRule="auto"/>
        <w:rPr>
          <w:rFonts w:ascii="Times New Roman" w:hAnsi="Times New Roman"/>
          <w:highlight w:val="yellow"/>
          <w:u w:val="single"/>
          <w:lang w:val="lt-LT"/>
        </w:rPr>
      </w:pPr>
      <w:r w:rsidRPr="00806CAA">
        <w:rPr>
          <w:rFonts w:ascii="Times New Roman" w:hAnsi="Times New Roman"/>
          <w:u w:val="single"/>
          <w:lang w:val="lt-LT"/>
        </w:rPr>
        <w:t>Toksiškumas reprodukcijai</w:t>
      </w:r>
    </w:p>
    <w:p w14:paraId="3E47567F" w14:textId="77777777" w:rsidR="006C003C" w:rsidRPr="00806CAA" w:rsidRDefault="006C003C" w:rsidP="006C003C">
      <w:pPr>
        <w:spacing w:after="0" w:line="240" w:lineRule="auto"/>
        <w:rPr>
          <w:rFonts w:ascii="Times New Roman" w:hAnsi="Times New Roman"/>
          <w:highlight w:val="yellow"/>
          <w:lang w:val="lt-LT"/>
        </w:rPr>
      </w:pPr>
      <w:r w:rsidRPr="006F0003">
        <w:rPr>
          <w:rFonts w:ascii="Times New Roman" w:hAnsi="Times New Roman"/>
          <w:lang w:val="lt-LT"/>
        </w:rPr>
        <w:t xml:space="preserve">Tiriant </w:t>
      </w:r>
      <w:proofErr w:type="spellStart"/>
      <w:r w:rsidRPr="006F0003">
        <w:rPr>
          <w:rFonts w:ascii="Times New Roman" w:hAnsi="Times New Roman"/>
          <w:lang w:val="lt-LT"/>
        </w:rPr>
        <w:t>sumatriptano</w:t>
      </w:r>
      <w:proofErr w:type="spellEnd"/>
      <w:r w:rsidRPr="006F0003">
        <w:rPr>
          <w:rFonts w:ascii="Times New Roman" w:hAnsi="Times New Roman"/>
          <w:lang w:val="lt-LT"/>
        </w:rPr>
        <w:t xml:space="preserve"> poveikį žiurkių vislumui, sugirdytos jo dozės, nuo kurių plazmoje susidaro 200</w:t>
      </w:r>
      <w:r>
        <w:rPr>
          <w:rFonts w:ascii="Times New Roman" w:hAnsi="Times New Roman"/>
          <w:lang w:val="lt-LT"/>
        </w:rPr>
        <w:t> </w:t>
      </w:r>
      <w:r w:rsidRPr="006F0003">
        <w:rPr>
          <w:rFonts w:ascii="Times New Roman" w:hAnsi="Times New Roman"/>
          <w:lang w:val="lt-LT"/>
        </w:rPr>
        <w:t>kartų didesnės koncentracijos negu išgėrusio 100</w:t>
      </w:r>
      <w:r>
        <w:rPr>
          <w:rFonts w:ascii="Times New Roman" w:hAnsi="Times New Roman"/>
          <w:lang w:val="lt-LT"/>
        </w:rPr>
        <w:t> </w:t>
      </w:r>
      <w:r w:rsidRPr="006F0003">
        <w:rPr>
          <w:rFonts w:ascii="Times New Roman" w:hAnsi="Times New Roman"/>
          <w:lang w:val="lt-LT"/>
        </w:rPr>
        <w:t>mg vaistinio preparato žmogaus plazmoje, sumažino sėkmingai apvaisintų žiurkių skaičių.</w:t>
      </w:r>
    </w:p>
    <w:p w14:paraId="51CE2E5C" w14:textId="77777777" w:rsidR="006C003C" w:rsidRPr="00806CAA" w:rsidRDefault="006C003C" w:rsidP="006C003C">
      <w:pPr>
        <w:spacing w:after="0" w:line="240" w:lineRule="auto"/>
        <w:rPr>
          <w:rFonts w:ascii="Times New Roman" w:hAnsi="Times New Roman"/>
          <w:highlight w:val="yellow"/>
          <w:lang w:val="lt-LT"/>
        </w:rPr>
      </w:pPr>
      <w:r w:rsidRPr="006F0003">
        <w:rPr>
          <w:rFonts w:ascii="Times New Roman" w:hAnsi="Times New Roman"/>
          <w:lang w:val="lt-LT"/>
        </w:rPr>
        <w:t>Tokio poveikio nepastebėta, kai vaistinio preparato buvo švirkščiama po oda, ir didžiausia koncentracija plazmoje buvo maždaug 150</w:t>
      </w:r>
      <w:r>
        <w:rPr>
          <w:rFonts w:ascii="Times New Roman" w:hAnsi="Times New Roman"/>
          <w:lang w:val="lt-LT"/>
        </w:rPr>
        <w:t> </w:t>
      </w:r>
      <w:r w:rsidRPr="006F0003">
        <w:rPr>
          <w:rFonts w:ascii="Times New Roman" w:hAnsi="Times New Roman"/>
          <w:lang w:val="lt-LT"/>
        </w:rPr>
        <w:t>kartų didesnė negu žmogui išgėrusiam vaistinio preparato.</w:t>
      </w:r>
    </w:p>
    <w:p w14:paraId="6DD572A9" w14:textId="77777777" w:rsidR="006C003C" w:rsidRPr="00806CAA" w:rsidRDefault="006C003C" w:rsidP="006C003C">
      <w:pPr>
        <w:spacing w:after="0" w:line="240" w:lineRule="auto"/>
        <w:rPr>
          <w:rFonts w:ascii="Times New Roman" w:hAnsi="Times New Roman"/>
          <w:highlight w:val="yellow"/>
          <w:lang w:val="lt-LT"/>
        </w:rPr>
      </w:pPr>
    </w:p>
    <w:p w14:paraId="309CA52C" w14:textId="77777777" w:rsidR="006C003C" w:rsidRPr="00806CAA" w:rsidRDefault="006C003C" w:rsidP="006C003C">
      <w:pPr>
        <w:spacing w:after="0" w:line="240" w:lineRule="auto"/>
        <w:rPr>
          <w:rFonts w:ascii="Times New Roman" w:hAnsi="Times New Roman"/>
          <w:highlight w:val="yellow"/>
          <w:u w:val="single"/>
          <w:lang w:val="lt-LT"/>
        </w:rPr>
      </w:pPr>
      <w:r w:rsidRPr="00806CAA">
        <w:rPr>
          <w:rFonts w:ascii="Times New Roman" w:hAnsi="Times New Roman"/>
          <w:u w:val="single"/>
          <w:lang w:val="lt-LT"/>
        </w:rPr>
        <w:t>Nėštumas ir žindymo laikotarpis</w:t>
      </w:r>
    </w:p>
    <w:p w14:paraId="0479527E" w14:textId="77777777" w:rsidR="006C003C" w:rsidRPr="00806CAA" w:rsidRDefault="006C003C" w:rsidP="006C003C">
      <w:pPr>
        <w:spacing w:after="0" w:line="240" w:lineRule="auto"/>
        <w:rPr>
          <w:rFonts w:ascii="Times New Roman" w:hAnsi="Times New Roman"/>
          <w:highlight w:val="yellow"/>
          <w:lang w:val="lt-LT"/>
        </w:rPr>
      </w:pPr>
      <w:proofErr w:type="spellStart"/>
      <w:r w:rsidRPr="006F0003">
        <w:rPr>
          <w:rFonts w:ascii="Times New Roman" w:hAnsi="Times New Roman"/>
          <w:lang w:val="lt-LT"/>
        </w:rPr>
        <w:t>Teratogeninio</w:t>
      </w:r>
      <w:proofErr w:type="spellEnd"/>
      <w:r w:rsidRPr="006F0003">
        <w:rPr>
          <w:rFonts w:ascii="Times New Roman" w:hAnsi="Times New Roman"/>
          <w:lang w:val="lt-LT"/>
        </w:rPr>
        <w:t xml:space="preserve"> poveikio žiurkėms ir triušiams nepastebėta. </w:t>
      </w:r>
      <w:proofErr w:type="spellStart"/>
      <w:r w:rsidRPr="006F0003">
        <w:rPr>
          <w:rFonts w:ascii="Times New Roman" w:hAnsi="Times New Roman"/>
          <w:lang w:val="lt-LT"/>
        </w:rPr>
        <w:t>Sumatriptanas</w:t>
      </w:r>
      <w:proofErr w:type="spellEnd"/>
      <w:r w:rsidRPr="006F0003">
        <w:rPr>
          <w:rFonts w:ascii="Times New Roman" w:hAnsi="Times New Roman"/>
          <w:lang w:val="lt-LT"/>
        </w:rPr>
        <w:t xml:space="preserve"> neveikia žiurkių </w:t>
      </w:r>
      <w:proofErr w:type="spellStart"/>
      <w:r w:rsidRPr="006F0003">
        <w:rPr>
          <w:rFonts w:ascii="Times New Roman" w:hAnsi="Times New Roman"/>
          <w:lang w:val="lt-LT"/>
        </w:rPr>
        <w:t>postnatalinio</w:t>
      </w:r>
      <w:proofErr w:type="spellEnd"/>
      <w:r w:rsidRPr="006F0003">
        <w:rPr>
          <w:rFonts w:ascii="Times New Roman" w:hAnsi="Times New Roman"/>
          <w:lang w:val="lt-LT"/>
        </w:rPr>
        <w:t xml:space="preserve"> vystymosi.</w:t>
      </w:r>
    </w:p>
    <w:p w14:paraId="3D5E6685" w14:textId="77777777" w:rsidR="006C003C" w:rsidRPr="00806CAA" w:rsidRDefault="006C003C" w:rsidP="006C003C">
      <w:pPr>
        <w:spacing w:after="0" w:line="240" w:lineRule="auto"/>
        <w:rPr>
          <w:rFonts w:ascii="Times New Roman" w:hAnsi="Times New Roman"/>
          <w:highlight w:val="yellow"/>
          <w:lang w:val="lt-LT"/>
        </w:rPr>
      </w:pPr>
    </w:p>
    <w:p w14:paraId="698FBF60" w14:textId="39786801" w:rsidR="006C003C" w:rsidRPr="00D12E2A" w:rsidRDefault="004964F6" w:rsidP="006C003C">
      <w:pPr>
        <w:spacing w:after="0" w:line="240" w:lineRule="auto"/>
        <w:rPr>
          <w:rFonts w:ascii="Times New Roman" w:hAnsi="Times New Roman"/>
          <w:lang w:val="lt-LT"/>
        </w:rPr>
      </w:pPr>
      <w:r>
        <w:rPr>
          <w:rFonts w:ascii="Times New Roman" w:hAnsi="Times New Roman"/>
          <w:lang w:val="lt-LT"/>
        </w:rPr>
        <w:t>Skiriant</w:t>
      </w:r>
      <w:r w:rsidR="006C003C" w:rsidRPr="006F0003">
        <w:rPr>
          <w:rFonts w:ascii="Times New Roman" w:hAnsi="Times New Roman"/>
          <w:lang w:val="lt-LT"/>
        </w:rPr>
        <w:t xml:space="preserve"> vaist</w:t>
      </w:r>
      <w:r w:rsidR="006C003C">
        <w:rPr>
          <w:rFonts w:ascii="Times New Roman" w:hAnsi="Times New Roman"/>
          <w:lang w:val="lt-LT"/>
        </w:rPr>
        <w:t>inio preparato</w:t>
      </w:r>
      <w:r w:rsidR="006C003C" w:rsidRPr="006F0003">
        <w:rPr>
          <w:rFonts w:ascii="Times New Roman" w:hAnsi="Times New Roman"/>
          <w:lang w:val="lt-LT"/>
        </w:rPr>
        <w:t xml:space="preserve"> </w:t>
      </w:r>
      <w:proofErr w:type="spellStart"/>
      <w:r w:rsidR="006C003C" w:rsidRPr="006F0003">
        <w:rPr>
          <w:rFonts w:ascii="Times New Roman" w:hAnsi="Times New Roman"/>
          <w:lang w:val="lt-LT"/>
        </w:rPr>
        <w:t>organogenezės</w:t>
      </w:r>
      <w:proofErr w:type="spellEnd"/>
      <w:r w:rsidR="006C003C" w:rsidRPr="006F0003">
        <w:rPr>
          <w:rFonts w:ascii="Times New Roman" w:hAnsi="Times New Roman"/>
          <w:lang w:val="lt-LT"/>
        </w:rPr>
        <w:t xml:space="preserve"> laikotarpiu vaikingoms </w:t>
      </w:r>
      <w:r w:rsidR="006C003C">
        <w:rPr>
          <w:rFonts w:ascii="Times New Roman" w:hAnsi="Times New Roman"/>
          <w:lang w:val="lt-LT"/>
        </w:rPr>
        <w:t>žiurkių</w:t>
      </w:r>
      <w:r w:rsidR="006C003C" w:rsidRPr="006F0003">
        <w:rPr>
          <w:rFonts w:ascii="Times New Roman" w:hAnsi="Times New Roman"/>
          <w:lang w:val="lt-LT"/>
        </w:rPr>
        <w:t xml:space="preserve"> patelėms, pastebėta embrionų žūtis. Dozės buvo pakankamai didelės, kad sukeltų toksinį poveikį patelėms.</w:t>
      </w:r>
    </w:p>
    <w:p w14:paraId="4CD7E714" w14:textId="77777777" w:rsidR="00955D87" w:rsidRPr="00D12E2A" w:rsidRDefault="00955D87" w:rsidP="00955D87">
      <w:pPr>
        <w:spacing w:after="0" w:line="240" w:lineRule="auto"/>
        <w:rPr>
          <w:rFonts w:ascii="Times New Roman" w:hAnsi="Times New Roman"/>
          <w:lang w:val="lt-LT"/>
        </w:rPr>
      </w:pPr>
    </w:p>
    <w:p w14:paraId="11C8DA10" w14:textId="77777777" w:rsidR="00955D87" w:rsidRPr="00D12E2A" w:rsidRDefault="00955D87" w:rsidP="00955D87">
      <w:pPr>
        <w:spacing w:after="0" w:line="240" w:lineRule="auto"/>
        <w:rPr>
          <w:rFonts w:ascii="Times New Roman" w:hAnsi="Times New Roman"/>
          <w:lang w:val="lt-LT"/>
        </w:rPr>
      </w:pPr>
    </w:p>
    <w:p w14:paraId="61624B96" w14:textId="77777777" w:rsidR="00955D87" w:rsidRPr="00D12E2A" w:rsidRDefault="00955D87" w:rsidP="00806F67">
      <w:pPr>
        <w:keepNext/>
        <w:spacing w:after="0" w:line="240" w:lineRule="auto"/>
        <w:ind w:left="567" w:hanging="567"/>
        <w:outlineLvl w:val="1"/>
        <w:rPr>
          <w:rFonts w:ascii="Times New Roman" w:hAnsi="Times New Roman"/>
          <w:b/>
          <w:lang w:val="lt-LT"/>
        </w:rPr>
      </w:pPr>
      <w:r w:rsidRPr="00D12E2A">
        <w:rPr>
          <w:rFonts w:ascii="Times New Roman" w:hAnsi="Times New Roman"/>
          <w:b/>
          <w:lang w:val="lt-LT"/>
        </w:rPr>
        <w:t>6.</w:t>
      </w:r>
      <w:r w:rsidRPr="00D12E2A">
        <w:rPr>
          <w:rFonts w:ascii="Times New Roman" w:hAnsi="Times New Roman"/>
          <w:b/>
          <w:lang w:val="lt-LT"/>
        </w:rPr>
        <w:tab/>
        <w:t>FARMACINĖ INFORMACIJA</w:t>
      </w:r>
    </w:p>
    <w:p w14:paraId="12FAA70A" w14:textId="77777777" w:rsidR="00955D87" w:rsidRPr="00D12E2A" w:rsidRDefault="00955D87" w:rsidP="00806F67">
      <w:pPr>
        <w:spacing w:after="0" w:line="240" w:lineRule="auto"/>
        <w:ind w:left="567" w:hanging="567"/>
        <w:rPr>
          <w:rFonts w:ascii="Times New Roman" w:hAnsi="Times New Roman"/>
          <w:b/>
          <w:lang w:val="lt-LT"/>
        </w:rPr>
      </w:pPr>
    </w:p>
    <w:p w14:paraId="34E6F38A" w14:textId="77777777" w:rsidR="00955D87" w:rsidRPr="00D12E2A" w:rsidRDefault="00955D87" w:rsidP="00806F67">
      <w:pPr>
        <w:keepNext/>
        <w:spacing w:after="0" w:line="240" w:lineRule="auto"/>
        <w:ind w:left="567" w:hanging="567"/>
        <w:outlineLvl w:val="2"/>
        <w:rPr>
          <w:rFonts w:ascii="Times New Roman" w:hAnsi="Times New Roman"/>
          <w:b/>
          <w:lang w:val="lt-LT"/>
        </w:rPr>
      </w:pPr>
      <w:r w:rsidRPr="00D12E2A">
        <w:rPr>
          <w:rFonts w:ascii="Times New Roman" w:hAnsi="Times New Roman"/>
          <w:b/>
          <w:lang w:val="lt-LT"/>
        </w:rPr>
        <w:t>6.1</w:t>
      </w:r>
      <w:r w:rsidRPr="00D12E2A">
        <w:rPr>
          <w:rFonts w:ascii="Times New Roman" w:hAnsi="Times New Roman"/>
          <w:b/>
          <w:lang w:val="lt-LT"/>
        </w:rPr>
        <w:tab/>
        <w:t>Pagalbinių medžiagų sąrašas</w:t>
      </w:r>
    </w:p>
    <w:p w14:paraId="1B19C4DC" w14:textId="77777777" w:rsidR="00955D87" w:rsidRPr="00D12E2A" w:rsidRDefault="00955D87" w:rsidP="00955D87">
      <w:pPr>
        <w:spacing w:after="0" w:line="240" w:lineRule="auto"/>
        <w:rPr>
          <w:rFonts w:ascii="Times New Roman" w:hAnsi="Times New Roman"/>
          <w:lang w:val="lt-LT"/>
        </w:rPr>
      </w:pPr>
    </w:p>
    <w:p w14:paraId="46A1E996" w14:textId="77777777" w:rsidR="00955D87" w:rsidRPr="00D12E2A" w:rsidRDefault="00955D87" w:rsidP="00955D87">
      <w:pPr>
        <w:spacing w:after="0" w:line="240" w:lineRule="auto"/>
        <w:rPr>
          <w:rFonts w:ascii="Times New Roman" w:hAnsi="Times New Roman"/>
          <w:i/>
          <w:lang w:val="lt-LT"/>
        </w:rPr>
      </w:pPr>
      <w:r w:rsidRPr="00D12E2A">
        <w:rPr>
          <w:rFonts w:ascii="Times New Roman" w:hAnsi="Times New Roman"/>
          <w:i/>
          <w:lang w:val="lt-LT"/>
        </w:rPr>
        <w:t>Tabletės šerdis</w:t>
      </w:r>
    </w:p>
    <w:p w14:paraId="4C8B0C23"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Laktozė </w:t>
      </w:r>
      <w:proofErr w:type="spellStart"/>
      <w:r w:rsidRPr="00D12E2A">
        <w:rPr>
          <w:rFonts w:ascii="Times New Roman" w:hAnsi="Times New Roman"/>
          <w:lang w:val="lt-LT"/>
        </w:rPr>
        <w:t>monohidratas</w:t>
      </w:r>
      <w:proofErr w:type="spellEnd"/>
    </w:p>
    <w:p w14:paraId="0D5D8318" w14:textId="77777777" w:rsidR="00955D87" w:rsidRPr="00D12E2A" w:rsidRDefault="00955D87" w:rsidP="00955D87">
      <w:pPr>
        <w:spacing w:after="0" w:line="240" w:lineRule="auto"/>
        <w:rPr>
          <w:rFonts w:ascii="Times New Roman" w:hAnsi="Times New Roman"/>
          <w:lang w:val="lt-LT"/>
        </w:rPr>
      </w:pPr>
      <w:proofErr w:type="spellStart"/>
      <w:r w:rsidRPr="00D12E2A">
        <w:rPr>
          <w:rFonts w:ascii="Times New Roman" w:hAnsi="Times New Roman"/>
          <w:lang w:val="lt-LT"/>
        </w:rPr>
        <w:t>Kroskarmeliozės</w:t>
      </w:r>
      <w:proofErr w:type="spellEnd"/>
      <w:r w:rsidRPr="00D12E2A">
        <w:rPr>
          <w:rFonts w:ascii="Times New Roman" w:hAnsi="Times New Roman"/>
          <w:lang w:val="lt-LT"/>
        </w:rPr>
        <w:t xml:space="preserve"> natrio druska</w:t>
      </w:r>
    </w:p>
    <w:p w14:paraId="577AE42B"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Bevandenė laktozė</w:t>
      </w:r>
    </w:p>
    <w:p w14:paraId="20902528" w14:textId="77777777" w:rsidR="00955D87" w:rsidRPr="00D12E2A" w:rsidRDefault="00955D87" w:rsidP="00955D87">
      <w:pPr>
        <w:spacing w:after="0" w:line="240" w:lineRule="auto"/>
        <w:rPr>
          <w:rFonts w:ascii="Times New Roman" w:hAnsi="Times New Roman"/>
          <w:lang w:val="lt-LT"/>
        </w:rPr>
      </w:pPr>
      <w:proofErr w:type="spellStart"/>
      <w:r w:rsidRPr="00D12E2A">
        <w:rPr>
          <w:rFonts w:ascii="Times New Roman" w:hAnsi="Times New Roman"/>
          <w:lang w:val="lt-LT"/>
        </w:rPr>
        <w:t>Mikrokristalinė</w:t>
      </w:r>
      <w:proofErr w:type="spellEnd"/>
      <w:r w:rsidRPr="00D12E2A">
        <w:rPr>
          <w:rFonts w:ascii="Times New Roman" w:hAnsi="Times New Roman"/>
          <w:lang w:val="lt-LT"/>
        </w:rPr>
        <w:t xml:space="preserve"> celiuliozė</w:t>
      </w:r>
    </w:p>
    <w:p w14:paraId="54EE39B6"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Magnio </w:t>
      </w:r>
      <w:proofErr w:type="spellStart"/>
      <w:r w:rsidRPr="00D12E2A">
        <w:rPr>
          <w:rFonts w:ascii="Times New Roman" w:hAnsi="Times New Roman"/>
          <w:lang w:val="lt-LT"/>
        </w:rPr>
        <w:t>stearatas</w:t>
      </w:r>
      <w:proofErr w:type="spellEnd"/>
    </w:p>
    <w:p w14:paraId="5228CE36" w14:textId="77777777" w:rsidR="00955D87" w:rsidRPr="00D12E2A" w:rsidRDefault="00955D87" w:rsidP="00955D87">
      <w:pPr>
        <w:spacing w:after="0" w:line="240" w:lineRule="auto"/>
        <w:rPr>
          <w:rFonts w:ascii="Times New Roman" w:hAnsi="Times New Roman"/>
          <w:lang w:val="lt-LT"/>
        </w:rPr>
      </w:pPr>
    </w:p>
    <w:p w14:paraId="027BD852" w14:textId="77777777" w:rsidR="00955D87" w:rsidRPr="00D12E2A" w:rsidRDefault="00955D87" w:rsidP="00955D87">
      <w:pPr>
        <w:spacing w:after="0" w:line="240" w:lineRule="auto"/>
        <w:rPr>
          <w:rFonts w:ascii="Times New Roman" w:hAnsi="Times New Roman"/>
          <w:i/>
          <w:lang w:val="lt-LT"/>
        </w:rPr>
      </w:pPr>
      <w:r w:rsidRPr="00D12E2A">
        <w:rPr>
          <w:rFonts w:ascii="Times New Roman" w:hAnsi="Times New Roman"/>
          <w:i/>
          <w:lang w:val="lt-LT"/>
        </w:rPr>
        <w:t>Tabletės dangalas</w:t>
      </w:r>
    </w:p>
    <w:p w14:paraId="64266813"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Laktozė </w:t>
      </w:r>
      <w:proofErr w:type="spellStart"/>
      <w:r w:rsidRPr="00D12E2A">
        <w:rPr>
          <w:rFonts w:ascii="Times New Roman" w:hAnsi="Times New Roman"/>
          <w:lang w:val="lt-LT"/>
        </w:rPr>
        <w:t>monohidratas</w:t>
      </w:r>
      <w:proofErr w:type="spellEnd"/>
    </w:p>
    <w:p w14:paraId="30739A24" w14:textId="77777777" w:rsidR="00955D87" w:rsidRPr="00D12E2A" w:rsidRDefault="00955D87" w:rsidP="00955D87">
      <w:pPr>
        <w:spacing w:after="0" w:line="240" w:lineRule="auto"/>
        <w:rPr>
          <w:rFonts w:ascii="Times New Roman" w:hAnsi="Times New Roman"/>
          <w:lang w:val="lt-LT"/>
        </w:rPr>
      </w:pPr>
      <w:proofErr w:type="spellStart"/>
      <w:r w:rsidRPr="00D12E2A">
        <w:rPr>
          <w:rFonts w:ascii="Times New Roman" w:hAnsi="Times New Roman"/>
          <w:lang w:val="lt-LT"/>
        </w:rPr>
        <w:t>Manitolis</w:t>
      </w:r>
      <w:proofErr w:type="spellEnd"/>
    </w:p>
    <w:p w14:paraId="5DED1D82"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Titano dioksidas (E 171)</w:t>
      </w:r>
    </w:p>
    <w:p w14:paraId="6C91FA89"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Talkas</w:t>
      </w:r>
    </w:p>
    <w:p w14:paraId="374552B4" w14:textId="77777777" w:rsidR="00955D87" w:rsidRPr="00D12E2A" w:rsidRDefault="00955D87" w:rsidP="00955D87">
      <w:pPr>
        <w:spacing w:after="0" w:line="240" w:lineRule="auto"/>
        <w:rPr>
          <w:rFonts w:ascii="Times New Roman" w:hAnsi="Times New Roman"/>
          <w:lang w:val="lt-LT"/>
        </w:rPr>
      </w:pPr>
      <w:proofErr w:type="spellStart"/>
      <w:r w:rsidRPr="00D12E2A">
        <w:rPr>
          <w:rFonts w:ascii="Times New Roman" w:hAnsi="Times New Roman"/>
          <w:lang w:val="lt-LT"/>
        </w:rPr>
        <w:t>Triacetinas</w:t>
      </w:r>
      <w:proofErr w:type="spellEnd"/>
    </w:p>
    <w:p w14:paraId="7982A3D2" w14:textId="77777777" w:rsidR="00955D87" w:rsidRPr="00D12E2A" w:rsidRDefault="00955D87" w:rsidP="00955D87">
      <w:pPr>
        <w:spacing w:after="0" w:line="240" w:lineRule="auto"/>
        <w:rPr>
          <w:rFonts w:ascii="Times New Roman" w:hAnsi="Times New Roman"/>
          <w:lang w:val="lt-LT"/>
        </w:rPr>
      </w:pPr>
    </w:p>
    <w:p w14:paraId="23D3A6BA" w14:textId="77777777" w:rsidR="00955D87" w:rsidRPr="00D12E2A" w:rsidRDefault="00955D87" w:rsidP="00806F67">
      <w:pPr>
        <w:keepNext/>
        <w:spacing w:after="0" w:line="240" w:lineRule="auto"/>
        <w:ind w:left="567" w:hanging="567"/>
        <w:outlineLvl w:val="2"/>
        <w:rPr>
          <w:rFonts w:ascii="Times New Roman" w:hAnsi="Times New Roman"/>
          <w:b/>
          <w:lang w:val="lt-LT"/>
        </w:rPr>
      </w:pPr>
      <w:r w:rsidRPr="00D12E2A">
        <w:rPr>
          <w:rFonts w:ascii="Times New Roman" w:hAnsi="Times New Roman"/>
          <w:b/>
          <w:lang w:val="lt-LT"/>
        </w:rPr>
        <w:t>6.2</w:t>
      </w:r>
      <w:r w:rsidRPr="00D12E2A">
        <w:rPr>
          <w:rFonts w:ascii="Times New Roman" w:hAnsi="Times New Roman"/>
          <w:b/>
          <w:lang w:val="lt-LT"/>
        </w:rPr>
        <w:tab/>
        <w:t>Nesuderinamumas</w:t>
      </w:r>
    </w:p>
    <w:p w14:paraId="09AFF5BB" w14:textId="77777777" w:rsidR="00955D87" w:rsidRPr="00D12E2A" w:rsidRDefault="00955D87" w:rsidP="00955D87">
      <w:pPr>
        <w:spacing w:after="0" w:line="240" w:lineRule="auto"/>
        <w:rPr>
          <w:rFonts w:ascii="Times New Roman" w:hAnsi="Times New Roman"/>
          <w:lang w:val="lt-LT"/>
        </w:rPr>
      </w:pPr>
    </w:p>
    <w:p w14:paraId="3E72B756"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Duomenys nebūtini.</w:t>
      </w:r>
    </w:p>
    <w:p w14:paraId="51F0451E" w14:textId="77777777" w:rsidR="00955D87" w:rsidRPr="00D12E2A" w:rsidRDefault="00955D87" w:rsidP="00955D87">
      <w:pPr>
        <w:spacing w:after="0" w:line="240" w:lineRule="auto"/>
        <w:rPr>
          <w:rFonts w:ascii="Times New Roman" w:hAnsi="Times New Roman"/>
          <w:lang w:val="lt-LT"/>
        </w:rPr>
      </w:pPr>
    </w:p>
    <w:p w14:paraId="099878CD" w14:textId="77777777" w:rsidR="00955D87" w:rsidRPr="00D12E2A" w:rsidRDefault="00955D87" w:rsidP="00806F67">
      <w:pPr>
        <w:keepNext/>
        <w:spacing w:after="0" w:line="240" w:lineRule="auto"/>
        <w:ind w:left="567" w:hanging="567"/>
        <w:outlineLvl w:val="2"/>
        <w:rPr>
          <w:rFonts w:ascii="Times New Roman" w:hAnsi="Times New Roman"/>
          <w:b/>
          <w:lang w:val="lt-LT"/>
        </w:rPr>
      </w:pPr>
      <w:r w:rsidRPr="00D12E2A">
        <w:rPr>
          <w:rFonts w:ascii="Times New Roman" w:hAnsi="Times New Roman"/>
          <w:b/>
          <w:lang w:val="lt-LT"/>
        </w:rPr>
        <w:t>6.3</w:t>
      </w:r>
      <w:r w:rsidRPr="00D12E2A">
        <w:rPr>
          <w:rFonts w:ascii="Times New Roman" w:hAnsi="Times New Roman"/>
          <w:b/>
          <w:lang w:val="lt-LT"/>
        </w:rPr>
        <w:tab/>
        <w:t>Tinkamumo laikas</w:t>
      </w:r>
    </w:p>
    <w:p w14:paraId="395F0F57" w14:textId="77777777" w:rsidR="00955D87" w:rsidRPr="00D12E2A" w:rsidRDefault="00955D87" w:rsidP="00955D87">
      <w:pPr>
        <w:spacing w:after="0" w:line="240" w:lineRule="auto"/>
        <w:rPr>
          <w:rFonts w:ascii="Times New Roman" w:hAnsi="Times New Roman"/>
          <w:lang w:val="lt-LT"/>
        </w:rPr>
      </w:pPr>
    </w:p>
    <w:p w14:paraId="0EDC3F4C"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3 metai</w:t>
      </w:r>
    </w:p>
    <w:p w14:paraId="3274ED0C" w14:textId="77777777" w:rsidR="00955D87" w:rsidRPr="00D12E2A" w:rsidRDefault="00955D87" w:rsidP="00955D87">
      <w:pPr>
        <w:spacing w:after="0" w:line="240" w:lineRule="auto"/>
        <w:rPr>
          <w:rFonts w:ascii="Times New Roman" w:hAnsi="Times New Roman"/>
          <w:lang w:val="lt-LT"/>
        </w:rPr>
      </w:pPr>
    </w:p>
    <w:p w14:paraId="4AB6C62B" w14:textId="77777777" w:rsidR="00955D87" w:rsidRPr="00D12E2A" w:rsidRDefault="00955D87" w:rsidP="00806F67">
      <w:pPr>
        <w:keepNext/>
        <w:spacing w:after="0" w:line="240" w:lineRule="auto"/>
        <w:ind w:left="567" w:hanging="567"/>
        <w:outlineLvl w:val="2"/>
        <w:rPr>
          <w:rFonts w:ascii="Times New Roman" w:hAnsi="Times New Roman"/>
          <w:b/>
          <w:lang w:val="lt-LT"/>
        </w:rPr>
      </w:pPr>
      <w:r w:rsidRPr="00D12E2A">
        <w:rPr>
          <w:rFonts w:ascii="Times New Roman" w:hAnsi="Times New Roman"/>
          <w:b/>
          <w:lang w:val="lt-LT"/>
        </w:rPr>
        <w:t>6.4</w:t>
      </w:r>
      <w:r w:rsidRPr="00D12E2A">
        <w:rPr>
          <w:rFonts w:ascii="Times New Roman" w:hAnsi="Times New Roman"/>
          <w:b/>
          <w:lang w:val="lt-LT"/>
        </w:rPr>
        <w:tab/>
        <w:t>Specialios laikymo sąlygos</w:t>
      </w:r>
    </w:p>
    <w:p w14:paraId="60DD2D2C" w14:textId="77777777" w:rsidR="00955D87" w:rsidRPr="00D12E2A" w:rsidRDefault="00955D87" w:rsidP="00955D87">
      <w:pPr>
        <w:spacing w:after="0" w:line="240" w:lineRule="auto"/>
        <w:rPr>
          <w:rFonts w:ascii="Times New Roman" w:hAnsi="Times New Roman"/>
          <w:lang w:val="lt-LT"/>
        </w:rPr>
      </w:pPr>
    </w:p>
    <w:p w14:paraId="201ACAC0"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Šiam vaistiniam preparatui specialių laikymo sąlygų nereikia.</w:t>
      </w:r>
    </w:p>
    <w:p w14:paraId="3EE0F274" w14:textId="77777777" w:rsidR="00955D87" w:rsidRPr="00D12E2A" w:rsidRDefault="00955D87" w:rsidP="00955D87">
      <w:pPr>
        <w:spacing w:after="0" w:line="240" w:lineRule="auto"/>
        <w:rPr>
          <w:rFonts w:ascii="Times New Roman" w:hAnsi="Times New Roman"/>
          <w:lang w:val="lt-LT"/>
        </w:rPr>
      </w:pPr>
    </w:p>
    <w:p w14:paraId="56C229A6" w14:textId="77777777" w:rsidR="00955D87" w:rsidRPr="00D12E2A" w:rsidRDefault="00955D87" w:rsidP="00806F67">
      <w:pPr>
        <w:keepNext/>
        <w:spacing w:after="0" w:line="240" w:lineRule="auto"/>
        <w:ind w:left="567" w:hanging="567"/>
        <w:outlineLvl w:val="2"/>
        <w:rPr>
          <w:rFonts w:ascii="Times New Roman" w:hAnsi="Times New Roman"/>
          <w:b/>
          <w:lang w:val="lt-LT"/>
        </w:rPr>
      </w:pPr>
      <w:r w:rsidRPr="00D12E2A">
        <w:rPr>
          <w:rFonts w:ascii="Times New Roman" w:hAnsi="Times New Roman"/>
          <w:b/>
          <w:lang w:val="lt-LT"/>
        </w:rPr>
        <w:t>6.5</w:t>
      </w:r>
      <w:r w:rsidRPr="00D12E2A">
        <w:rPr>
          <w:rFonts w:ascii="Times New Roman" w:hAnsi="Times New Roman"/>
          <w:b/>
          <w:lang w:val="lt-LT"/>
        </w:rPr>
        <w:tab/>
      </w:r>
      <w:proofErr w:type="spellStart"/>
      <w:r w:rsidRPr="00D12E2A">
        <w:rPr>
          <w:rFonts w:ascii="Times New Roman" w:hAnsi="Times New Roman"/>
          <w:b/>
          <w:lang w:val="lt-LT"/>
        </w:rPr>
        <w:t>Talpyklės</w:t>
      </w:r>
      <w:proofErr w:type="spellEnd"/>
      <w:r w:rsidRPr="00D12E2A">
        <w:rPr>
          <w:rFonts w:ascii="Times New Roman" w:hAnsi="Times New Roman"/>
          <w:b/>
          <w:lang w:val="lt-LT"/>
        </w:rPr>
        <w:t xml:space="preserve"> pobūdis ir jos turinys</w:t>
      </w:r>
    </w:p>
    <w:p w14:paraId="71C4B984" w14:textId="77777777" w:rsidR="00955D87" w:rsidRPr="00D12E2A" w:rsidRDefault="00955D87" w:rsidP="00955D87">
      <w:pPr>
        <w:spacing w:after="0" w:line="240" w:lineRule="auto"/>
        <w:rPr>
          <w:rFonts w:ascii="Times New Roman" w:hAnsi="Times New Roman"/>
          <w:lang w:val="lt-LT"/>
        </w:rPr>
      </w:pPr>
    </w:p>
    <w:p w14:paraId="230DF298" w14:textId="09D8096E" w:rsidR="00955D87" w:rsidRPr="00A442F0"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PVC/aliuminio arba PVC/PVDC/aliuminio lizdinių plokštelių pakuotė, kurioje </w:t>
      </w:r>
      <w:r w:rsidRPr="00A442F0">
        <w:rPr>
          <w:rFonts w:ascii="Times New Roman" w:hAnsi="Times New Roman"/>
          <w:lang w:val="lt-LT"/>
        </w:rPr>
        <w:t>yra 2 tabletės.</w:t>
      </w:r>
    </w:p>
    <w:p w14:paraId="69206B96" w14:textId="3FEE7AF5" w:rsidR="00955D87" w:rsidRPr="00D12E2A" w:rsidRDefault="00955D87" w:rsidP="00955D87">
      <w:pPr>
        <w:spacing w:after="0" w:line="240" w:lineRule="auto"/>
        <w:rPr>
          <w:rFonts w:ascii="Times New Roman" w:hAnsi="Times New Roman"/>
          <w:lang w:val="lt-LT"/>
        </w:rPr>
      </w:pPr>
      <w:r w:rsidRPr="00A442F0">
        <w:rPr>
          <w:rFonts w:ascii="Times New Roman" w:hAnsi="Times New Roman"/>
          <w:lang w:val="lt-LT"/>
        </w:rPr>
        <w:t xml:space="preserve">MTPE dangteliu (su pirmojo atidarymo kontrole) uždengta DTPE tablečių </w:t>
      </w:r>
      <w:proofErr w:type="spellStart"/>
      <w:r w:rsidRPr="00A442F0">
        <w:rPr>
          <w:rFonts w:ascii="Times New Roman" w:hAnsi="Times New Roman"/>
          <w:lang w:val="lt-LT"/>
        </w:rPr>
        <w:t>talpyklė</w:t>
      </w:r>
      <w:proofErr w:type="spellEnd"/>
      <w:r w:rsidRPr="00A442F0">
        <w:rPr>
          <w:rFonts w:ascii="Times New Roman" w:hAnsi="Times New Roman"/>
          <w:lang w:val="lt-LT"/>
        </w:rPr>
        <w:t>, kurioje yra 2 tabletės.</w:t>
      </w:r>
      <w:r w:rsidRPr="00D12E2A">
        <w:rPr>
          <w:rFonts w:ascii="Times New Roman" w:hAnsi="Times New Roman"/>
          <w:lang w:val="lt-LT"/>
        </w:rPr>
        <w:t xml:space="preserve"> </w:t>
      </w:r>
    </w:p>
    <w:p w14:paraId="1BCC4671" w14:textId="77777777" w:rsidR="00955D87" w:rsidRPr="00D12E2A" w:rsidRDefault="00955D87" w:rsidP="00955D87">
      <w:pPr>
        <w:spacing w:after="0" w:line="240" w:lineRule="auto"/>
        <w:rPr>
          <w:rFonts w:ascii="Times New Roman" w:hAnsi="Times New Roman"/>
          <w:lang w:val="lt-LT"/>
        </w:rPr>
      </w:pPr>
    </w:p>
    <w:p w14:paraId="06B71494"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Gali būti tiekiamos ne visų dydžių pakuotės.</w:t>
      </w:r>
    </w:p>
    <w:p w14:paraId="389D15BB" w14:textId="77777777" w:rsidR="00955D87" w:rsidRPr="00D12E2A" w:rsidRDefault="00955D87" w:rsidP="00955D87">
      <w:pPr>
        <w:spacing w:after="0" w:line="240" w:lineRule="auto"/>
        <w:rPr>
          <w:rFonts w:ascii="Times New Roman" w:hAnsi="Times New Roman"/>
          <w:lang w:val="lt-LT"/>
        </w:rPr>
      </w:pPr>
    </w:p>
    <w:p w14:paraId="7D5787F6" w14:textId="77777777" w:rsidR="00955D87" w:rsidRPr="00D12E2A" w:rsidRDefault="00955D87" w:rsidP="00806F67">
      <w:pPr>
        <w:keepNext/>
        <w:spacing w:after="0" w:line="240" w:lineRule="auto"/>
        <w:ind w:left="567" w:hanging="567"/>
        <w:outlineLvl w:val="2"/>
        <w:rPr>
          <w:rFonts w:ascii="Times New Roman" w:hAnsi="Times New Roman"/>
          <w:b/>
          <w:lang w:val="lt-LT"/>
        </w:rPr>
      </w:pPr>
      <w:r w:rsidRPr="00D12E2A">
        <w:rPr>
          <w:rFonts w:ascii="Times New Roman" w:hAnsi="Times New Roman"/>
          <w:b/>
          <w:lang w:val="lt-LT"/>
        </w:rPr>
        <w:t>6.6</w:t>
      </w:r>
      <w:r w:rsidRPr="00D12E2A">
        <w:rPr>
          <w:rFonts w:ascii="Times New Roman" w:hAnsi="Times New Roman"/>
          <w:b/>
          <w:lang w:val="lt-LT"/>
        </w:rPr>
        <w:tab/>
        <w:t>Specialūs reikalavimai atliekoms tvarkyti</w:t>
      </w:r>
    </w:p>
    <w:p w14:paraId="2207F130" w14:textId="77777777" w:rsidR="00955D87" w:rsidRPr="00D12E2A" w:rsidRDefault="00955D87" w:rsidP="00955D87">
      <w:pPr>
        <w:spacing w:after="0" w:line="240" w:lineRule="auto"/>
        <w:rPr>
          <w:rFonts w:ascii="Times New Roman" w:hAnsi="Times New Roman"/>
          <w:lang w:val="lt-LT"/>
        </w:rPr>
      </w:pPr>
    </w:p>
    <w:p w14:paraId="25BC8BFD"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Specialių reikalavimų nėra.</w:t>
      </w:r>
    </w:p>
    <w:p w14:paraId="4D5342AC" w14:textId="77777777" w:rsidR="00955D87" w:rsidRPr="00D12E2A" w:rsidRDefault="00955D87" w:rsidP="00955D87">
      <w:pPr>
        <w:spacing w:after="0" w:line="240" w:lineRule="auto"/>
        <w:rPr>
          <w:rFonts w:ascii="Times New Roman" w:hAnsi="Times New Roman"/>
          <w:lang w:val="lt-LT"/>
        </w:rPr>
      </w:pPr>
    </w:p>
    <w:p w14:paraId="0E31B18E" w14:textId="77777777" w:rsidR="00955D87" w:rsidRPr="00D12E2A" w:rsidRDefault="00955D87" w:rsidP="00955D87">
      <w:pPr>
        <w:spacing w:after="0" w:line="240" w:lineRule="auto"/>
        <w:rPr>
          <w:rFonts w:ascii="Times New Roman" w:hAnsi="Times New Roman"/>
          <w:lang w:val="lt-LT"/>
        </w:rPr>
      </w:pPr>
    </w:p>
    <w:p w14:paraId="23754BBC" w14:textId="25B3A874" w:rsidR="00955D87" w:rsidRPr="00D12E2A" w:rsidRDefault="00955D87" w:rsidP="00806F67">
      <w:pPr>
        <w:keepNext/>
        <w:spacing w:after="0" w:line="240" w:lineRule="auto"/>
        <w:ind w:left="567" w:hanging="567"/>
        <w:outlineLvl w:val="1"/>
        <w:rPr>
          <w:rFonts w:ascii="Times New Roman" w:hAnsi="Times New Roman"/>
          <w:b/>
          <w:lang w:val="lt-LT"/>
        </w:rPr>
      </w:pPr>
      <w:r w:rsidRPr="00D12E2A">
        <w:rPr>
          <w:rFonts w:ascii="Times New Roman" w:hAnsi="Times New Roman"/>
          <w:b/>
          <w:lang w:val="lt-LT"/>
        </w:rPr>
        <w:t>7.</w:t>
      </w:r>
      <w:r w:rsidRPr="00D12E2A">
        <w:rPr>
          <w:rFonts w:ascii="Times New Roman" w:hAnsi="Times New Roman"/>
          <w:b/>
          <w:lang w:val="lt-LT"/>
        </w:rPr>
        <w:tab/>
      </w:r>
      <w:r w:rsidR="00476036">
        <w:rPr>
          <w:rFonts w:ascii="Times New Roman" w:hAnsi="Times New Roman"/>
          <w:b/>
          <w:lang w:val="lt-LT"/>
        </w:rPr>
        <w:t>REGISTRUOTOJAS</w:t>
      </w:r>
    </w:p>
    <w:p w14:paraId="65E73925" w14:textId="77777777" w:rsidR="00955D87" w:rsidRPr="00D12E2A" w:rsidRDefault="00955D87" w:rsidP="00955D87">
      <w:pPr>
        <w:spacing w:after="0" w:line="240" w:lineRule="auto"/>
        <w:rPr>
          <w:rFonts w:ascii="Times New Roman" w:hAnsi="Times New Roman"/>
          <w:lang w:val="lt-LT"/>
        </w:rPr>
      </w:pPr>
    </w:p>
    <w:p w14:paraId="61EA77D3" w14:textId="77777777" w:rsidR="005E56BB" w:rsidRPr="005E56BB" w:rsidRDefault="005E56BB" w:rsidP="005E56BB">
      <w:pPr>
        <w:spacing w:after="0" w:line="240" w:lineRule="auto"/>
        <w:rPr>
          <w:rFonts w:ascii="Times New Roman" w:hAnsi="Times New Roman"/>
          <w:lang w:val="lt-LT"/>
        </w:rPr>
      </w:pPr>
      <w:proofErr w:type="spellStart"/>
      <w:r w:rsidRPr="005E56BB">
        <w:rPr>
          <w:rFonts w:ascii="Times New Roman" w:hAnsi="Times New Roman"/>
          <w:lang w:val="lt-LT"/>
        </w:rPr>
        <w:t>Teva</w:t>
      </w:r>
      <w:proofErr w:type="spellEnd"/>
      <w:r w:rsidRPr="005E56BB">
        <w:rPr>
          <w:rFonts w:ascii="Times New Roman" w:hAnsi="Times New Roman"/>
          <w:lang w:val="lt-LT"/>
        </w:rPr>
        <w:t xml:space="preserve"> B.V.</w:t>
      </w:r>
    </w:p>
    <w:p w14:paraId="7B03D2CF" w14:textId="77777777" w:rsidR="005E56BB" w:rsidRPr="005E56BB" w:rsidRDefault="005E56BB" w:rsidP="005E56BB">
      <w:pPr>
        <w:spacing w:after="0" w:line="240" w:lineRule="auto"/>
        <w:rPr>
          <w:rFonts w:ascii="Times New Roman" w:hAnsi="Times New Roman"/>
          <w:lang w:val="lt-LT"/>
        </w:rPr>
      </w:pPr>
      <w:proofErr w:type="spellStart"/>
      <w:r w:rsidRPr="005E56BB">
        <w:rPr>
          <w:rFonts w:ascii="Times New Roman" w:hAnsi="Times New Roman"/>
          <w:lang w:val="lt-LT"/>
        </w:rPr>
        <w:t>Swensweg</w:t>
      </w:r>
      <w:proofErr w:type="spellEnd"/>
      <w:r w:rsidRPr="005E56BB">
        <w:rPr>
          <w:rFonts w:ascii="Times New Roman" w:hAnsi="Times New Roman"/>
          <w:lang w:val="lt-LT"/>
        </w:rPr>
        <w:t xml:space="preserve"> 5</w:t>
      </w:r>
    </w:p>
    <w:p w14:paraId="5CBB4463" w14:textId="77777777" w:rsidR="005E56BB" w:rsidRPr="005E56BB" w:rsidRDefault="005E56BB" w:rsidP="005E56BB">
      <w:pPr>
        <w:spacing w:after="0" w:line="240" w:lineRule="auto"/>
        <w:rPr>
          <w:rFonts w:ascii="Times New Roman" w:hAnsi="Times New Roman"/>
          <w:lang w:val="lt-LT"/>
        </w:rPr>
      </w:pPr>
      <w:r w:rsidRPr="005E56BB">
        <w:rPr>
          <w:rFonts w:ascii="Times New Roman" w:hAnsi="Times New Roman"/>
          <w:lang w:val="lt-LT"/>
        </w:rPr>
        <w:t xml:space="preserve">2031 GA </w:t>
      </w:r>
      <w:proofErr w:type="spellStart"/>
      <w:r w:rsidRPr="005E56BB">
        <w:rPr>
          <w:rFonts w:ascii="Times New Roman" w:hAnsi="Times New Roman"/>
          <w:lang w:val="lt-LT"/>
        </w:rPr>
        <w:t>Haarlem</w:t>
      </w:r>
      <w:proofErr w:type="spellEnd"/>
    </w:p>
    <w:p w14:paraId="1A662324" w14:textId="173B671B" w:rsidR="00955D87" w:rsidRPr="00D12E2A" w:rsidRDefault="005E56BB" w:rsidP="005E56BB">
      <w:pPr>
        <w:spacing w:after="0" w:line="240" w:lineRule="auto"/>
        <w:rPr>
          <w:rFonts w:ascii="Times New Roman" w:hAnsi="Times New Roman"/>
          <w:lang w:val="lt-LT"/>
        </w:rPr>
      </w:pPr>
      <w:r w:rsidRPr="005E56BB">
        <w:rPr>
          <w:rFonts w:ascii="Times New Roman" w:hAnsi="Times New Roman"/>
          <w:lang w:val="lt-LT"/>
        </w:rPr>
        <w:lastRenderedPageBreak/>
        <w:t>Nyderlandai</w:t>
      </w:r>
    </w:p>
    <w:p w14:paraId="5B5EDA0B" w14:textId="138ACD60" w:rsidR="00955D87" w:rsidRDefault="00955D87" w:rsidP="00955D87">
      <w:pPr>
        <w:spacing w:after="0" w:line="240" w:lineRule="auto"/>
        <w:rPr>
          <w:rFonts w:ascii="Times New Roman" w:hAnsi="Times New Roman"/>
          <w:lang w:val="lt-LT"/>
        </w:rPr>
      </w:pPr>
    </w:p>
    <w:p w14:paraId="4EF5980B" w14:textId="77777777" w:rsidR="005E56BB" w:rsidRPr="00D12E2A" w:rsidRDefault="005E56BB" w:rsidP="00955D87">
      <w:pPr>
        <w:spacing w:after="0" w:line="240" w:lineRule="auto"/>
        <w:rPr>
          <w:rFonts w:ascii="Times New Roman" w:hAnsi="Times New Roman"/>
          <w:lang w:val="lt-LT"/>
        </w:rPr>
      </w:pPr>
    </w:p>
    <w:p w14:paraId="60DFBA27" w14:textId="03E1EA12" w:rsidR="00955D87" w:rsidRPr="00D12E2A" w:rsidRDefault="00955D87" w:rsidP="00806F67">
      <w:pPr>
        <w:keepNext/>
        <w:spacing w:after="0" w:line="240" w:lineRule="auto"/>
        <w:ind w:left="567" w:hanging="567"/>
        <w:outlineLvl w:val="1"/>
        <w:rPr>
          <w:rFonts w:ascii="Times New Roman" w:hAnsi="Times New Roman"/>
          <w:b/>
          <w:lang w:val="lt-LT"/>
        </w:rPr>
      </w:pPr>
      <w:r w:rsidRPr="00D12E2A">
        <w:rPr>
          <w:rFonts w:ascii="Times New Roman" w:hAnsi="Times New Roman"/>
          <w:b/>
          <w:lang w:val="lt-LT"/>
        </w:rPr>
        <w:t>8.</w:t>
      </w:r>
      <w:r w:rsidRPr="00D12E2A">
        <w:rPr>
          <w:rFonts w:ascii="Times New Roman" w:hAnsi="Times New Roman"/>
          <w:b/>
          <w:lang w:val="lt-LT"/>
        </w:rPr>
        <w:tab/>
      </w:r>
      <w:r w:rsidR="00476036" w:rsidRPr="00476036">
        <w:rPr>
          <w:rFonts w:ascii="Times New Roman" w:hAnsi="Times New Roman"/>
          <w:b/>
          <w:lang w:val="lt-LT"/>
        </w:rPr>
        <w:t>REGISTRACIJOS PAŽYMĖJIMO NUMERIS (-IAI)</w:t>
      </w:r>
    </w:p>
    <w:p w14:paraId="01F54210" w14:textId="77777777" w:rsidR="00955D87" w:rsidRPr="00D12E2A" w:rsidRDefault="00955D87" w:rsidP="00955D87">
      <w:pPr>
        <w:spacing w:after="0" w:line="240" w:lineRule="auto"/>
        <w:rPr>
          <w:rFonts w:ascii="Times New Roman" w:hAnsi="Times New Roman"/>
          <w:lang w:val="lt-LT"/>
        </w:rPr>
      </w:pPr>
    </w:p>
    <w:p w14:paraId="38F415C3" w14:textId="77777777" w:rsidR="00955D87" w:rsidRPr="00D12E2A" w:rsidRDefault="00955D87" w:rsidP="00955D87">
      <w:pPr>
        <w:spacing w:after="0" w:line="240" w:lineRule="auto"/>
        <w:rPr>
          <w:rFonts w:ascii="Times New Roman" w:hAnsi="Times New Roman"/>
          <w:lang w:val="lt-LT"/>
        </w:rPr>
      </w:pP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50 mg</w:t>
      </w:r>
    </w:p>
    <w:p w14:paraId="06F3AB4B" w14:textId="77777777" w:rsidR="00955D87" w:rsidRPr="00D12E2A" w:rsidRDefault="00955D87" w:rsidP="00955D87">
      <w:pPr>
        <w:spacing w:after="0" w:line="240" w:lineRule="auto"/>
        <w:rPr>
          <w:rFonts w:ascii="Times New Roman" w:hAnsi="Times New Roman"/>
          <w:u w:val="single"/>
          <w:lang w:val="lt-LT"/>
        </w:rPr>
      </w:pPr>
      <w:r w:rsidRPr="00D12E2A">
        <w:rPr>
          <w:rFonts w:ascii="Times New Roman" w:hAnsi="Times New Roman"/>
          <w:u w:val="single"/>
          <w:lang w:val="lt-LT"/>
        </w:rPr>
        <w:t>Lizdinė plokštelė:</w:t>
      </w:r>
    </w:p>
    <w:p w14:paraId="4CFF115F"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N2 - LT/1/07/0814/001</w:t>
      </w:r>
    </w:p>
    <w:p w14:paraId="09FA1ECF" w14:textId="77777777" w:rsidR="00955D87" w:rsidRPr="00D12E2A" w:rsidRDefault="00955D87" w:rsidP="00955D87">
      <w:pPr>
        <w:spacing w:after="0" w:line="240" w:lineRule="auto"/>
        <w:rPr>
          <w:rFonts w:ascii="Times New Roman" w:hAnsi="Times New Roman"/>
          <w:u w:val="single"/>
          <w:lang w:val="lt-LT"/>
        </w:rPr>
      </w:pPr>
      <w:r w:rsidRPr="00D12E2A">
        <w:rPr>
          <w:rFonts w:ascii="Times New Roman" w:hAnsi="Times New Roman"/>
          <w:u w:val="single"/>
          <w:lang w:val="lt-LT"/>
        </w:rPr>
        <w:t xml:space="preserve">Tablečių </w:t>
      </w:r>
      <w:proofErr w:type="spellStart"/>
      <w:r w:rsidRPr="00D12E2A">
        <w:rPr>
          <w:rFonts w:ascii="Times New Roman" w:hAnsi="Times New Roman"/>
          <w:u w:val="single"/>
          <w:lang w:val="lt-LT"/>
        </w:rPr>
        <w:t>talpyklė</w:t>
      </w:r>
      <w:proofErr w:type="spellEnd"/>
      <w:r w:rsidRPr="00D12E2A">
        <w:rPr>
          <w:rFonts w:ascii="Times New Roman" w:hAnsi="Times New Roman"/>
          <w:u w:val="single"/>
          <w:lang w:val="lt-LT"/>
        </w:rPr>
        <w:t>:</w:t>
      </w:r>
    </w:p>
    <w:p w14:paraId="5B7C9276"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N2 - LT/1/07/0814/007</w:t>
      </w:r>
    </w:p>
    <w:p w14:paraId="61B55CE3" w14:textId="77777777" w:rsidR="00955D87" w:rsidRPr="00D12E2A" w:rsidRDefault="00955D87" w:rsidP="00955D87">
      <w:pPr>
        <w:spacing w:after="0" w:line="240" w:lineRule="auto"/>
        <w:rPr>
          <w:rFonts w:ascii="Times New Roman" w:hAnsi="Times New Roman"/>
          <w:lang w:val="lt-LT"/>
        </w:rPr>
      </w:pPr>
    </w:p>
    <w:p w14:paraId="05B95B9E" w14:textId="77777777" w:rsidR="00955D87" w:rsidRPr="00D12E2A" w:rsidRDefault="00955D87" w:rsidP="00955D87">
      <w:pPr>
        <w:spacing w:after="0" w:line="240" w:lineRule="auto"/>
        <w:rPr>
          <w:rFonts w:ascii="Times New Roman" w:hAnsi="Times New Roman"/>
          <w:lang w:val="lt-LT"/>
        </w:rPr>
      </w:pPr>
    </w:p>
    <w:p w14:paraId="17E706DD" w14:textId="03778713" w:rsidR="00955D87" w:rsidRPr="00D12E2A" w:rsidRDefault="00955D87" w:rsidP="00992592">
      <w:pPr>
        <w:keepNext/>
        <w:tabs>
          <w:tab w:val="left" w:pos="567"/>
        </w:tabs>
        <w:spacing w:after="0" w:line="240" w:lineRule="auto"/>
        <w:outlineLvl w:val="1"/>
        <w:rPr>
          <w:rFonts w:ascii="Times New Roman" w:hAnsi="Times New Roman"/>
          <w:b/>
          <w:lang w:val="lt-LT"/>
        </w:rPr>
      </w:pPr>
      <w:r w:rsidRPr="00D12E2A">
        <w:rPr>
          <w:rFonts w:ascii="Times New Roman" w:hAnsi="Times New Roman"/>
          <w:b/>
          <w:lang w:val="lt-LT"/>
        </w:rPr>
        <w:t>9.</w:t>
      </w:r>
      <w:r w:rsidRPr="00D12E2A">
        <w:rPr>
          <w:rFonts w:ascii="Times New Roman" w:hAnsi="Times New Roman"/>
          <w:b/>
          <w:lang w:val="lt-LT"/>
        </w:rPr>
        <w:tab/>
      </w:r>
      <w:r w:rsidR="00476036" w:rsidRPr="00476036">
        <w:rPr>
          <w:rFonts w:ascii="Times New Roman" w:hAnsi="Times New Roman"/>
          <w:b/>
          <w:lang w:val="lt-LT"/>
        </w:rPr>
        <w:t>REGISTRAVIMO / PERREGISTRAVIMO DATA</w:t>
      </w:r>
    </w:p>
    <w:p w14:paraId="14FEFDF7" w14:textId="77777777" w:rsidR="00955D87" w:rsidRPr="00D12E2A" w:rsidRDefault="00955D87" w:rsidP="00955D87">
      <w:pPr>
        <w:spacing w:after="0" w:line="240" w:lineRule="auto"/>
        <w:rPr>
          <w:rFonts w:ascii="Times New Roman" w:hAnsi="Times New Roman"/>
          <w:lang w:val="lt-LT"/>
        </w:rPr>
      </w:pPr>
    </w:p>
    <w:p w14:paraId="1561B09E" w14:textId="5338E8CF" w:rsidR="00955D87" w:rsidRPr="00D12E2A" w:rsidRDefault="00476036" w:rsidP="00955D87">
      <w:pPr>
        <w:spacing w:after="0" w:line="240" w:lineRule="auto"/>
        <w:rPr>
          <w:rFonts w:ascii="Times New Roman" w:hAnsi="Times New Roman"/>
          <w:lang w:val="lt-LT"/>
        </w:rPr>
      </w:pPr>
      <w:r w:rsidRPr="00476036">
        <w:rPr>
          <w:rFonts w:ascii="Times New Roman" w:hAnsi="Times New Roman"/>
          <w:lang w:val="lt-LT"/>
        </w:rPr>
        <w:t>Registravimo data</w:t>
      </w:r>
      <w:r w:rsidR="00955D87" w:rsidRPr="00D12E2A">
        <w:rPr>
          <w:rFonts w:ascii="Times New Roman" w:hAnsi="Times New Roman"/>
          <w:lang w:val="lt-LT"/>
        </w:rPr>
        <w:t xml:space="preserve"> 2007 m. spalio 03 d.</w:t>
      </w:r>
    </w:p>
    <w:p w14:paraId="5FC1669A" w14:textId="49484024" w:rsidR="00955D87" w:rsidRPr="00D12E2A" w:rsidRDefault="00476036" w:rsidP="00955D87">
      <w:pPr>
        <w:spacing w:after="0" w:line="240" w:lineRule="auto"/>
        <w:rPr>
          <w:rFonts w:ascii="Times New Roman" w:hAnsi="Times New Roman"/>
          <w:lang w:val="lt-LT"/>
        </w:rPr>
      </w:pPr>
      <w:r w:rsidRPr="00476036">
        <w:rPr>
          <w:rFonts w:ascii="Times New Roman" w:hAnsi="Times New Roman"/>
          <w:lang w:val="lt-LT"/>
        </w:rPr>
        <w:t>Paskutinio perregistravimo data</w:t>
      </w:r>
      <w:r w:rsidR="00955D87" w:rsidRPr="00D12E2A">
        <w:rPr>
          <w:rFonts w:ascii="Times New Roman" w:hAnsi="Times New Roman"/>
          <w:lang w:val="lt-LT"/>
        </w:rPr>
        <w:t xml:space="preserve"> 2012 m. spalio 19 d.</w:t>
      </w:r>
    </w:p>
    <w:p w14:paraId="198A0D8C" w14:textId="77777777" w:rsidR="00955D87" w:rsidRPr="00D12E2A" w:rsidRDefault="00955D87" w:rsidP="00955D87">
      <w:pPr>
        <w:spacing w:after="0" w:line="240" w:lineRule="auto"/>
        <w:rPr>
          <w:rFonts w:ascii="Times New Roman" w:hAnsi="Times New Roman"/>
          <w:lang w:val="lt-LT"/>
        </w:rPr>
      </w:pPr>
    </w:p>
    <w:p w14:paraId="6036610A" w14:textId="77777777" w:rsidR="00955D87" w:rsidRPr="00D12E2A" w:rsidRDefault="00955D87" w:rsidP="00955D87">
      <w:pPr>
        <w:spacing w:after="0" w:line="240" w:lineRule="auto"/>
        <w:rPr>
          <w:rFonts w:ascii="Times New Roman" w:hAnsi="Times New Roman"/>
          <w:lang w:val="lt-LT"/>
        </w:rPr>
      </w:pPr>
    </w:p>
    <w:p w14:paraId="2135AAC8" w14:textId="77777777" w:rsidR="00955D87" w:rsidRPr="00D12E2A" w:rsidRDefault="00955D87" w:rsidP="00806F67">
      <w:pPr>
        <w:keepNext/>
        <w:spacing w:after="0" w:line="240" w:lineRule="auto"/>
        <w:ind w:left="567" w:hanging="567"/>
        <w:outlineLvl w:val="1"/>
        <w:rPr>
          <w:rFonts w:ascii="Times New Roman" w:hAnsi="Times New Roman"/>
          <w:b/>
          <w:lang w:val="lt-LT"/>
        </w:rPr>
      </w:pPr>
      <w:r w:rsidRPr="00D12E2A">
        <w:rPr>
          <w:rFonts w:ascii="Times New Roman" w:hAnsi="Times New Roman"/>
          <w:b/>
          <w:lang w:val="lt-LT"/>
        </w:rPr>
        <w:t>10.</w:t>
      </w:r>
      <w:r w:rsidRPr="00D12E2A">
        <w:rPr>
          <w:rFonts w:ascii="Times New Roman" w:hAnsi="Times New Roman"/>
          <w:b/>
          <w:lang w:val="lt-LT"/>
        </w:rPr>
        <w:tab/>
        <w:t>TEKSTO PERŽIŪROS DATA</w:t>
      </w:r>
    </w:p>
    <w:p w14:paraId="22E56E95" w14:textId="77777777" w:rsidR="00955D87" w:rsidRPr="00D12E2A" w:rsidRDefault="00955D87" w:rsidP="00955D87">
      <w:pPr>
        <w:spacing w:after="0" w:line="240" w:lineRule="auto"/>
        <w:rPr>
          <w:rFonts w:ascii="Times New Roman" w:hAnsi="Times New Roman"/>
          <w:lang w:val="lt-LT"/>
        </w:rPr>
      </w:pPr>
    </w:p>
    <w:p w14:paraId="622DC1E2" w14:textId="1930C2BA" w:rsidR="00505E41" w:rsidRDefault="008D33B0" w:rsidP="00955D87">
      <w:pPr>
        <w:tabs>
          <w:tab w:val="left" w:pos="567"/>
        </w:tabs>
        <w:spacing w:after="0" w:line="240" w:lineRule="auto"/>
        <w:rPr>
          <w:rFonts w:ascii="Times New Roman" w:hAnsi="Times New Roman"/>
          <w:lang w:val="lt-LT"/>
        </w:rPr>
      </w:pPr>
      <w:r>
        <w:rPr>
          <w:rFonts w:ascii="Times New Roman" w:hAnsi="Times New Roman"/>
          <w:lang w:val="lt-LT"/>
        </w:rPr>
        <w:t>202</w:t>
      </w:r>
      <w:r w:rsidR="00217F49">
        <w:rPr>
          <w:rFonts w:ascii="Times New Roman" w:hAnsi="Times New Roman"/>
          <w:lang w:val="lt-LT"/>
        </w:rPr>
        <w:t>5</w:t>
      </w:r>
      <w:r>
        <w:rPr>
          <w:rFonts w:ascii="Times New Roman" w:hAnsi="Times New Roman"/>
          <w:lang w:val="lt-LT"/>
        </w:rPr>
        <w:t xml:space="preserve"> m. </w:t>
      </w:r>
      <w:r w:rsidR="00217F49">
        <w:rPr>
          <w:rFonts w:ascii="Times New Roman" w:hAnsi="Times New Roman"/>
          <w:lang w:val="lt-LT"/>
        </w:rPr>
        <w:t>spalio</w:t>
      </w:r>
      <w:r>
        <w:rPr>
          <w:rFonts w:ascii="Times New Roman" w:hAnsi="Times New Roman"/>
          <w:lang w:val="lt-LT"/>
        </w:rPr>
        <w:t xml:space="preserve"> </w:t>
      </w:r>
      <w:r w:rsidR="00217F49">
        <w:rPr>
          <w:rFonts w:ascii="Times New Roman" w:hAnsi="Times New Roman"/>
          <w:lang w:val="lt-LT"/>
        </w:rPr>
        <w:t>16</w:t>
      </w:r>
      <w:r>
        <w:rPr>
          <w:rFonts w:ascii="Times New Roman" w:hAnsi="Times New Roman"/>
          <w:lang w:val="lt-LT"/>
        </w:rPr>
        <w:t> d.</w:t>
      </w:r>
    </w:p>
    <w:p w14:paraId="7F21ED97" w14:textId="77777777" w:rsidR="004712EF" w:rsidRPr="00D12E2A" w:rsidRDefault="004712EF" w:rsidP="00955D87">
      <w:pPr>
        <w:tabs>
          <w:tab w:val="left" w:pos="567"/>
        </w:tabs>
        <w:spacing w:after="0" w:line="240" w:lineRule="auto"/>
        <w:rPr>
          <w:rFonts w:ascii="Times New Roman" w:hAnsi="Times New Roman"/>
          <w:lang w:val="lt-LT"/>
        </w:rPr>
      </w:pPr>
    </w:p>
    <w:p w14:paraId="3482D37B" w14:textId="40733544"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Išsami informacija apie šį vaistinį preparatą pateikiama Valstybinės vaistų kontrolės tarnybos prie Lietuvos Respublikos  sveikatos apsaugos ministerijos tinklalapyje</w:t>
      </w:r>
      <w:r w:rsidR="008B092E">
        <w:rPr>
          <w:rFonts w:ascii="Times New Roman" w:hAnsi="Times New Roman"/>
          <w:lang w:val="lt-LT"/>
        </w:rPr>
        <w:t xml:space="preserve"> </w:t>
      </w:r>
      <w:r w:rsidR="008B092E" w:rsidRPr="004712EF">
        <w:rPr>
          <w:rFonts w:ascii="Times New Roman" w:hAnsi="Times New Roman"/>
          <w:color w:val="0000EE"/>
          <w:u w:val="single"/>
          <w:lang w:val="lt-LT" w:eastAsia="lt-LT"/>
        </w:rPr>
        <w:t>https://vvkt.lrv.lt/lt/</w:t>
      </w:r>
      <w:r w:rsidR="008B092E" w:rsidRPr="004712EF">
        <w:rPr>
          <w:rFonts w:ascii="Times New Roman" w:hAnsi="Times New Roman"/>
          <w:lang w:val="lt-LT" w:eastAsia="lt-LT"/>
        </w:rPr>
        <w:t>.</w:t>
      </w:r>
      <w:r w:rsidRPr="00D12E2A">
        <w:rPr>
          <w:rFonts w:ascii="Times New Roman" w:hAnsi="Times New Roman"/>
          <w:lang w:val="lt-LT"/>
        </w:rPr>
        <w:br w:type="page"/>
      </w:r>
    </w:p>
    <w:p w14:paraId="19F7F2AC" w14:textId="77777777" w:rsidR="00955D87" w:rsidRPr="00D12E2A" w:rsidRDefault="00955D87" w:rsidP="00955D87">
      <w:pPr>
        <w:spacing w:after="0" w:line="240" w:lineRule="auto"/>
        <w:rPr>
          <w:rFonts w:ascii="Times New Roman" w:hAnsi="Times New Roman"/>
          <w:lang w:val="lt-LT"/>
        </w:rPr>
      </w:pPr>
    </w:p>
    <w:p w14:paraId="582573EB" w14:textId="77777777" w:rsidR="00955D87" w:rsidRPr="00D12E2A" w:rsidRDefault="00955D87" w:rsidP="00955D87">
      <w:pPr>
        <w:spacing w:after="0" w:line="240" w:lineRule="auto"/>
        <w:rPr>
          <w:rFonts w:ascii="Times New Roman" w:hAnsi="Times New Roman"/>
          <w:lang w:val="lt-LT"/>
        </w:rPr>
      </w:pPr>
    </w:p>
    <w:p w14:paraId="2FDCEA7E" w14:textId="77777777" w:rsidR="00955D87" w:rsidRPr="00D12E2A" w:rsidRDefault="00955D87" w:rsidP="00955D87">
      <w:pPr>
        <w:spacing w:after="0" w:line="240" w:lineRule="auto"/>
        <w:rPr>
          <w:rFonts w:ascii="Times New Roman" w:hAnsi="Times New Roman"/>
          <w:lang w:val="lt-LT"/>
        </w:rPr>
      </w:pPr>
    </w:p>
    <w:p w14:paraId="491CC1BC" w14:textId="77777777" w:rsidR="00955D87" w:rsidRPr="00D12E2A" w:rsidRDefault="00955D87" w:rsidP="00955D87">
      <w:pPr>
        <w:spacing w:after="0" w:line="240" w:lineRule="auto"/>
        <w:rPr>
          <w:rFonts w:ascii="Times New Roman" w:hAnsi="Times New Roman"/>
          <w:lang w:val="lt-LT"/>
        </w:rPr>
      </w:pPr>
    </w:p>
    <w:p w14:paraId="6F411A97" w14:textId="77777777" w:rsidR="00955D87" w:rsidRPr="00D12E2A" w:rsidRDefault="00955D87" w:rsidP="00955D87">
      <w:pPr>
        <w:spacing w:after="0" w:line="240" w:lineRule="auto"/>
        <w:rPr>
          <w:rFonts w:ascii="Times New Roman" w:hAnsi="Times New Roman"/>
          <w:lang w:val="lt-LT"/>
        </w:rPr>
      </w:pPr>
    </w:p>
    <w:p w14:paraId="2FA61622" w14:textId="77777777" w:rsidR="00955D87" w:rsidRPr="00D12E2A" w:rsidRDefault="00955D87" w:rsidP="00955D87">
      <w:pPr>
        <w:spacing w:after="0" w:line="240" w:lineRule="auto"/>
        <w:rPr>
          <w:rFonts w:ascii="Times New Roman" w:hAnsi="Times New Roman"/>
          <w:lang w:val="lt-LT"/>
        </w:rPr>
      </w:pPr>
    </w:p>
    <w:p w14:paraId="11ABD2D2" w14:textId="77777777" w:rsidR="00955D87" w:rsidRPr="00D12E2A" w:rsidRDefault="00955D87" w:rsidP="00955D87">
      <w:pPr>
        <w:spacing w:after="0" w:line="240" w:lineRule="auto"/>
        <w:rPr>
          <w:rFonts w:ascii="Times New Roman" w:hAnsi="Times New Roman"/>
          <w:lang w:val="lt-LT"/>
        </w:rPr>
      </w:pPr>
    </w:p>
    <w:p w14:paraId="07C38C2C" w14:textId="77777777" w:rsidR="00955D87" w:rsidRPr="00D12E2A" w:rsidRDefault="00955D87" w:rsidP="00955D87">
      <w:pPr>
        <w:spacing w:after="0" w:line="240" w:lineRule="auto"/>
        <w:rPr>
          <w:rFonts w:ascii="Times New Roman" w:hAnsi="Times New Roman"/>
          <w:lang w:val="lt-LT"/>
        </w:rPr>
      </w:pPr>
    </w:p>
    <w:p w14:paraId="73E52B34" w14:textId="77777777" w:rsidR="00955D87" w:rsidRPr="00D12E2A" w:rsidRDefault="00955D87" w:rsidP="00955D87">
      <w:pPr>
        <w:spacing w:after="0" w:line="240" w:lineRule="auto"/>
        <w:rPr>
          <w:rFonts w:ascii="Times New Roman" w:hAnsi="Times New Roman"/>
          <w:lang w:val="lt-LT"/>
        </w:rPr>
      </w:pPr>
    </w:p>
    <w:p w14:paraId="39B76513" w14:textId="77777777" w:rsidR="00955D87" w:rsidRPr="00D12E2A" w:rsidRDefault="00955D87" w:rsidP="00955D87">
      <w:pPr>
        <w:spacing w:after="0" w:line="240" w:lineRule="auto"/>
        <w:rPr>
          <w:rFonts w:ascii="Times New Roman" w:hAnsi="Times New Roman"/>
          <w:lang w:val="lt-LT"/>
        </w:rPr>
      </w:pPr>
    </w:p>
    <w:p w14:paraId="4BAD550E" w14:textId="77777777" w:rsidR="00955D87" w:rsidRPr="00D12E2A" w:rsidRDefault="00955D87" w:rsidP="00955D87">
      <w:pPr>
        <w:spacing w:after="0" w:line="240" w:lineRule="auto"/>
        <w:rPr>
          <w:rFonts w:ascii="Times New Roman" w:hAnsi="Times New Roman"/>
          <w:lang w:val="lt-LT"/>
        </w:rPr>
      </w:pPr>
    </w:p>
    <w:p w14:paraId="53A4DB0B" w14:textId="77777777" w:rsidR="00955D87" w:rsidRPr="00D12E2A" w:rsidRDefault="00955D87" w:rsidP="00955D87">
      <w:pPr>
        <w:spacing w:after="0" w:line="240" w:lineRule="auto"/>
        <w:rPr>
          <w:rFonts w:ascii="Times New Roman" w:hAnsi="Times New Roman"/>
          <w:lang w:val="lt-LT"/>
        </w:rPr>
      </w:pPr>
    </w:p>
    <w:p w14:paraId="7674107B" w14:textId="77777777" w:rsidR="00955D87" w:rsidRPr="00D12E2A" w:rsidRDefault="00955D87" w:rsidP="00955D87">
      <w:pPr>
        <w:spacing w:after="0" w:line="240" w:lineRule="auto"/>
        <w:rPr>
          <w:rFonts w:ascii="Times New Roman" w:hAnsi="Times New Roman"/>
          <w:lang w:val="lt-LT"/>
        </w:rPr>
      </w:pPr>
    </w:p>
    <w:p w14:paraId="5DA93691" w14:textId="77777777" w:rsidR="00955D87" w:rsidRPr="00D12E2A" w:rsidRDefault="00955D87" w:rsidP="00955D87">
      <w:pPr>
        <w:spacing w:after="0" w:line="240" w:lineRule="auto"/>
        <w:rPr>
          <w:rFonts w:ascii="Times New Roman" w:hAnsi="Times New Roman"/>
          <w:lang w:val="lt-LT"/>
        </w:rPr>
      </w:pPr>
    </w:p>
    <w:p w14:paraId="3F9F4A7E" w14:textId="77777777" w:rsidR="00955D87" w:rsidRPr="00D12E2A" w:rsidRDefault="00955D87" w:rsidP="00955D87">
      <w:pPr>
        <w:spacing w:after="0" w:line="240" w:lineRule="auto"/>
        <w:rPr>
          <w:rFonts w:ascii="Times New Roman" w:hAnsi="Times New Roman"/>
          <w:lang w:val="lt-LT"/>
        </w:rPr>
      </w:pPr>
    </w:p>
    <w:p w14:paraId="5CF99A3D" w14:textId="77777777" w:rsidR="00955D87" w:rsidRPr="00D12E2A" w:rsidRDefault="00955D87" w:rsidP="00955D87">
      <w:pPr>
        <w:spacing w:after="0" w:line="240" w:lineRule="auto"/>
        <w:rPr>
          <w:rFonts w:ascii="Times New Roman" w:hAnsi="Times New Roman"/>
          <w:lang w:val="lt-LT"/>
        </w:rPr>
      </w:pPr>
    </w:p>
    <w:p w14:paraId="6E9F0786" w14:textId="77777777" w:rsidR="00955D87" w:rsidRPr="00D12E2A" w:rsidRDefault="00955D87" w:rsidP="00955D87">
      <w:pPr>
        <w:spacing w:after="0" w:line="240" w:lineRule="auto"/>
        <w:rPr>
          <w:rFonts w:ascii="Times New Roman" w:hAnsi="Times New Roman"/>
          <w:lang w:val="lt-LT"/>
        </w:rPr>
      </w:pPr>
    </w:p>
    <w:p w14:paraId="65F09910" w14:textId="77777777" w:rsidR="00955D87" w:rsidRPr="00D12E2A" w:rsidRDefault="00955D87" w:rsidP="00955D87">
      <w:pPr>
        <w:spacing w:after="0" w:line="240" w:lineRule="auto"/>
        <w:rPr>
          <w:rFonts w:ascii="Times New Roman" w:hAnsi="Times New Roman"/>
          <w:lang w:val="lt-LT"/>
        </w:rPr>
      </w:pPr>
    </w:p>
    <w:p w14:paraId="5A2CDE8A" w14:textId="77777777" w:rsidR="00955D87" w:rsidRPr="00D12E2A" w:rsidRDefault="00955D87" w:rsidP="00955D87">
      <w:pPr>
        <w:spacing w:after="0" w:line="240" w:lineRule="auto"/>
        <w:rPr>
          <w:rFonts w:ascii="Times New Roman" w:hAnsi="Times New Roman"/>
          <w:lang w:val="lt-LT"/>
        </w:rPr>
      </w:pPr>
    </w:p>
    <w:p w14:paraId="06624B46" w14:textId="77777777" w:rsidR="00955D87" w:rsidRPr="00D12E2A" w:rsidRDefault="00955D87" w:rsidP="00955D87">
      <w:pPr>
        <w:spacing w:after="0" w:line="240" w:lineRule="auto"/>
        <w:rPr>
          <w:rFonts w:ascii="Times New Roman" w:hAnsi="Times New Roman"/>
          <w:lang w:val="lt-LT"/>
        </w:rPr>
      </w:pPr>
    </w:p>
    <w:p w14:paraId="03EE6891" w14:textId="77777777" w:rsidR="00955D87" w:rsidRPr="00D12E2A" w:rsidRDefault="00955D87" w:rsidP="00955D87">
      <w:pPr>
        <w:spacing w:after="0" w:line="240" w:lineRule="auto"/>
        <w:rPr>
          <w:rFonts w:ascii="Times New Roman" w:hAnsi="Times New Roman"/>
          <w:lang w:val="lt-LT"/>
        </w:rPr>
      </w:pPr>
    </w:p>
    <w:p w14:paraId="6C2E35A0" w14:textId="77777777" w:rsidR="00955D87" w:rsidRPr="00D12E2A" w:rsidRDefault="00955D87" w:rsidP="00955D87">
      <w:pPr>
        <w:spacing w:after="0" w:line="240" w:lineRule="auto"/>
        <w:rPr>
          <w:rFonts w:ascii="Times New Roman" w:hAnsi="Times New Roman"/>
          <w:lang w:val="lt-LT"/>
        </w:rPr>
      </w:pPr>
    </w:p>
    <w:p w14:paraId="43CC28BF" w14:textId="77777777" w:rsidR="00955D87" w:rsidRDefault="00955D87" w:rsidP="00955D87">
      <w:pPr>
        <w:keepNext/>
        <w:spacing w:after="0" w:line="240" w:lineRule="auto"/>
        <w:jc w:val="center"/>
        <w:outlineLvl w:val="1"/>
        <w:rPr>
          <w:rFonts w:ascii="Times New Roman" w:hAnsi="Times New Roman"/>
          <w:b/>
          <w:lang w:val="lt-LT"/>
        </w:rPr>
      </w:pPr>
    </w:p>
    <w:p w14:paraId="0A43F757" w14:textId="77777777" w:rsidR="00955D87" w:rsidRPr="00D12E2A" w:rsidRDefault="00955D87" w:rsidP="00955D87">
      <w:pPr>
        <w:keepNext/>
        <w:spacing w:after="0" w:line="240" w:lineRule="auto"/>
        <w:jc w:val="center"/>
        <w:outlineLvl w:val="1"/>
        <w:rPr>
          <w:rFonts w:ascii="Times New Roman" w:hAnsi="Times New Roman"/>
          <w:b/>
          <w:lang w:val="lt-LT"/>
        </w:rPr>
      </w:pPr>
      <w:r w:rsidRPr="00D12E2A">
        <w:rPr>
          <w:rFonts w:ascii="Times New Roman" w:hAnsi="Times New Roman"/>
          <w:b/>
          <w:lang w:val="lt-LT"/>
        </w:rPr>
        <w:t>II PRIEDAS</w:t>
      </w:r>
    </w:p>
    <w:p w14:paraId="6C7470D0" w14:textId="77777777" w:rsidR="00955D87" w:rsidRPr="00D12E2A" w:rsidRDefault="00955D87" w:rsidP="00955D87">
      <w:pPr>
        <w:spacing w:after="0" w:line="240" w:lineRule="auto"/>
        <w:jc w:val="center"/>
        <w:rPr>
          <w:rFonts w:ascii="Times New Roman" w:hAnsi="Times New Roman"/>
          <w:b/>
          <w:lang w:val="lt-LT"/>
        </w:rPr>
      </w:pPr>
    </w:p>
    <w:p w14:paraId="4A18BBD8" w14:textId="77777777" w:rsidR="00955D87" w:rsidRPr="00D12E2A" w:rsidRDefault="00955D87" w:rsidP="00955D87">
      <w:pPr>
        <w:spacing w:after="0" w:line="240" w:lineRule="auto"/>
        <w:jc w:val="center"/>
        <w:rPr>
          <w:rFonts w:ascii="Times New Roman" w:hAnsi="Times New Roman"/>
          <w:i/>
          <w:lang w:val="lt-LT"/>
        </w:rPr>
      </w:pPr>
      <w:r w:rsidRPr="00D12E2A">
        <w:rPr>
          <w:rFonts w:ascii="Times New Roman" w:hAnsi="Times New Roman"/>
          <w:b/>
          <w:lang w:val="lt-LT"/>
        </w:rPr>
        <w:t>RINKODAROS SĄLYGOS</w:t>
      </w:r>
    </w:p>
    <w:p w14:paraId="31EB370B" w14:textId="77777777" w:rsidR="00955D87" w:rsidRPr="00D12E2A" w:rsidRDefault="00955D87" w:rsidP="00955D87">
      <w:pPr>
        <w:spacing w:after="0" w:line="240" w:lineRule="auto"/>
        <w:rPr>
          <w:rFonts w:ascii="Times New Roman" w:hAnsi="Times New Roman"/>
          <w:lang w:val="lt-LT"/>
        </w:rPr>
      </w:pPr>
    </w:p>
    <w:p w14:paraId="27AB7837" w14:textId="77777777" w:rsidR="00955D87" w:rsidRPr="00D12E2A" w:rsidRDefault="00955D87" w:rsidP="00955D87">
      <w:pPr>
        <w:spacing w:after="0" w:line="240" w:lineRule="auto"/>
        <w:ind w:left="1701" w:right="1416" w:hanging="708"/>
        <w:rPr>
          <w:rFonts w:ascii="Times New Roman" w:hAnsi="Times New Roman"/>
          <w:b/>
          <w:lang w:val="lt-LT"/>
        </w:rPr>
      </w:pPr>
      <w:r w:rsidRPr="00D12E2A">
        <w:rPr>
          <w:rFonts w:ascii="Times New Roman" w:hAnsi="Times New Roman"/>
          <w:b/>
          <w:lang w:val="lt-LT"/>
        </w:rPr>
        <w:t>A.</w:t>
      </w:r>
      <w:r w:rsidRPr="00D12E2A">
        <w:rPr>
          <w:rFonts w:ascii="Times New Roman" w:hAnsi="Times New Roman"/>
          <w:b/>
          <w:lang w:val="lt-LT"/>
        </w:rPr>
        <w:tab/>
        <w:t>GAMINTOJAS (-AI), ATSAKINGAS (-I) UŽ SERIJŲ IŠLEIDIMĄ</w:t>
      </w:r>
    </w:p>
    <w:p w14:paraId="782F99F0" w14:textId="77777777" w:rsidR="00955D87" w:rsidRPr="00D12E2A" w:rsidRDefault="00955D87" w:rsidP="00955D87">
      <w:pPr>
        <w:spacing w:after="0" w:line="240" w:lineRule="auto"/>
        <w:rPr>
          <w:rFonts w:ascii="Times New Roman" w:hAnsi="Times New Roman"/>
          <w:lang w:val="lt-LT"/>
        </w:rPr>
      </w:pPr>
    </w:p>
    <w:p w14:paraId="553182B9" w14:textId="77777777" w:rsidR="00955D87" w:rsidRPr="00D12E2A" w:rsidRDefault="00955D87" w:rsidP="00955D87">
      <w:pPr>
        <w:suppressLineNumbers/>
        <w:spacing w:after="0" w:line="240" w:lineRule="auto"/>
        <w:ind w:left="1701" w:right="1416" w:hanging="708"/>
        <w:rPr>
          <w:rFonts w:ascii="Times New Roman" w:hAnsi="Times New Roman"/>
          <w:lang w:val="lt-LT"/>
        </w:rPr>
      </w:pPr>
      <w:r w:rsidRPr="00D12E2A">
        <w:rPr>
          <w:rFonts w:ascii="Times New Roman" w:hAnsi="Times New Roman"/>
          <w:b/>
          <w:lang w:val="lt-LT"/>
        </w:rPr>
        <w:t>B.</w:t>
      </w:r>
      <w:r w:rsidRPr="00D12E2A">
        <w:rPr>
          <w:rFonts w:ascii="Times New Roman" w:hAnsi="Times New Roman"/>
          <w:b/>
          <w:lang w:val="lt-LT"/>
        </w:rPr>
        <w:tab/>
        <w:t>TIEKIMO IR VARTOJIMO SĄLYGOS AR APRIBOJIMAI</w:t>
      </w:r>
    </w:p>
    <w:p w14:paraId="6770DAD5" w14:textId="77777777" w:rsidR="00955D87" w:rsidRPr="00D12E2A" w:rsidRDefault="00955D87" w:rsidP="00955D87">
      <w:pPr>
        <w:spacing w:after="0" w:line="240" w:lineRule="auto"/>
        <w:rPr>
          <w:rFonts w:ascii="Times New Roman" w:hAnsi="Times New Roman"/>
          <w:lang w:val="lt-LT"/>
        </w:rPr>
      </w:pPr>
    </w:p>
    <w:p w14:paraId="6F87FF3C" w14:textId="04EFCF3A" w:rsidR="00955D87" w:rsidRPr="00D12E2A" w:rsidRDefault="00955D87" w:rsidP="00955D87">
      <w:pPr>
        <w:suppressLineNumbers/>
        <w:spacing w:after="0" w:line="240" w:lineRule="auto"/>
        <w:ind w:left="1701" w:right="1558" w:hanging="708"/>
        <w:rPr>
          <w:rFonts w:ascii="Times New Roman" w:hAnsi="Times New Roman"/>
          <w:lang w:val="lt-LT"/>
        </w:rPr>
      </w:pPr>
      <w:r w:rsidRPr="00D12E2A">
        <w:rPr>
          <w:rFonts w:ascii="Times New Roman" w:hAnsi="Times New Roman"/>
          <w:b/>
          <w:lang w:val="lt-LT"/>
        </w:rPr>
        <w:t>C.</w:t>
      </w:r>
      <w:r w:rsidRPr="00D12E2A">
        <w:rPr>
          <w:rFonts w:ascii="Times New Roman" w:hAnsi="Times New Roman"/>
          <w:b/>
          <w:lang w:val="lt-LT"/>
        </w:rPr>
        <w:tab/>
        <w:t xml:space="preserve">KITOS SĄLYGOS IR REIKALAVIMAI </w:t>
      </w:r>
      <w:r w:rsidR="002C487A" w:rsidRPr="002C487A">
        <w:rPr>
          <w:rFonts w:ascii="Times New Roman" w:hAnsi="Times New Roman"/>
          <w:b/>
          <w:lang w:val="lt-LT"/>
        </w:rPr>
        <w:t>REGISTRUOTOJUI</w:t>
      </w:r>
    </w:p>
    <w:p w14:paraId="4F57832D" w14:textId="77777777" w:rsidR="00955D87" w:rsidRPr="00D12E2A" w:rsidRDefault="00955D87" w:rsidP="00955D87">
      <w:pPr>
        <w:spacing w:after="0" w:line="240" w:lineRule="auto"/>
        <w:rPr>
          <w:rFonts w:ascii="Times New Roman" w:hAnsi="Times New Roman"/>
          <w:lang w:val="lt-LT"/>
        </w:rPr>
      </w:pPr>
    </w:p>
    <w:p w14:paraId="6B504237" w14:textId="77777777" w:rsidR="00955D87" w:rsidRPr="00D12E2A" w:rsidRDefault="00955D87" w:rsidP="00262FC8">
      <w:pPr>
        <w:spacing w:after="0" w:line="240" w:lineRule="auto"/>
        <w:ind w:left="567" w:hanging="567"/>
        <w:rPr>
          <w:rFonts w:ascii="Times New Roman" w:hAnsi="Times New Roman"/>
          <w:b/>
          <w:lang w:val="lt-LT"/>
        </w:rPr>
      </w:pPr>
      <w:r w:rsidRPr="00D12E2A">
        <w:rPr>
          <w:rFonts w:ascii="Times New Roman" w:hAnsi="Times New Roman"/>
          <w:lang w:val="lt-LT"/>
        </w:rPr>
        <w:br w:type="page"/>
      </w:r>
      <w:r w:rsidRPr="00D12E2A">
        <w:rPr>
          <w:rFonts w:ascii="Times New Roman" w:hAnsi="Times New Roman"/>
          <w:b/>
          <w:lang w:val="lt-LT"/>
        </w:rPr>
        <w:lastRenderedPageBreak/>
        <w:t>A.</w:t>
      </w:r>
      <w:r w:rsidRPr="00D12E2A">
        <w:rPr>
          <w:rFonts w:ascii="Times New Roman" w:hAnsi="Times New Roman"/>
          <w:b/>
          <w:lang w:val="lt-LT"/>
        </w:rPr>
        <w:tab/>
        <w:t>GAMINTOJAS (-AI), ATSAKINGAS (-I) UŽ SERIJŲ IŠLEIDIMĄ</w:t>
      </w:r>
    </w:p>
    <w:p w14:paraId="01093544" w14:textId="77777777" w:rsidR="00955D87" w:rsidRPr="00D12E2A" w:rsidRDefault="00955D87" w:rsidP="00955D87">
      <w:pPr>
        <w:spacing w:after="0" w:line="240" w:lineRule="auto"/>
        <w:rPr>
          <w:rFonts w:ascii="Times New Roman" w:hAnsi="Times New Roman"/>
          <w:lang w:val="lt-LT"/>
        </w:rPr>
      </w:pPr>
    </w:p>
    <w:p w14:paraId="594D19CA" w14:textId="77777777" w:rsidR="00955D87" w:rsidRPr="00D12E2A" w:rsidRDefault="00955D87" w:rsidP="00955D87">
      <w:pPr>
        <w:spacing w:after="0" w:line="240" w:lineRule="auto"/>
        <w:jc w:val="both"/>
        <w:rPr>
          <w:rFonts w:ascii="Times New Roman" w:hAnsi="Times New Roman"/>
          <w:lang w:val="lt-LT"/>
        </w:rPr>
      </w:pPr>
      <w:r w:rsidRPr="00D12E2A">
        <w:rPr>
          <w:rFonts w:ascii="Times New Roman" w:hAnsi="Times New Roman"/>
          <w:u w:val="single"/>
          <w:lang w:val="lt-LT"/>
        </w:rPr>
        <w:t>Gamintojo (-ų), atsakingo (-ų) už serijų išleidimą, pavadinimas (-ai) ir adresas (-ai)</w:t>
      </w:r>
    </w:p>
    <w:p w14:paraId="7DE33B0A" w14:textId="77777777" w:rsidR="00955D87" w:rsidRPr="00D12E2A" w:rsidRDefault="00955D87" w:rsidP="00955D87">
      <w:pPr>
        <w:spacing w:after="0" w:line="240" w:lineRule="auto"/>
        <w:rPr>
          <w:rFonts w:ascii="Times New Roman" w:hAnsi="Times New Roman"/>
          <w:lang w:val="lt-LT"/>
        </w:rPr>
      </w:pPr>
    </w:p>
    <w:p w14:paraId="330D130B" w14:textId="77777777" w:rsidR="00955D87" w:rsidRPr="00D12E2A" w:rsidRDefault="00955D87" w:rsidP="00955D87">
      <w:pPr>
        <w:spacing w:after="0" w:line="240" w:lineRule="auto"/>
        <w:rPr>
          <w:rFonts w:ascii="Times New Roman" w:hAnsi="Times New Roman"/>
          <w:lang w:val="lt-LT"/>
        </w:rPr>
      </w:pPr>
      <w:proofErr w:type="spellStart"/>
      <w:r w:rsidRPr="00D12E2A">
        <w:rPr>
          <w:rFonts w:ascii="Times New Roman" w:hAnsi="Times New Roman"/>
          <w:lang w:val="lt-LT"/>
        </w:rPr>
        <w:t>Balkanpharma-Dupnitsa</w:t>
      </w:r>
      <w:proofErr w:type="spellEnd"/>
      <w:r w:rsidRPr="00D12E2A">
        <w:rPr>
          <w:rFonts w:ascii="Times New Roman" w:hAnsi="Times New Roman"/>
          <w:lang w:val="lt-LT"/>
        </w:rPr>
        <w:t xml:space="preserve"> AD </w:t>
      </w:r>
    </w:p>
    <w:p w14:paraId="17A0542E"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3, </w:t>
      </w:r>
      <w:proofErr w:type="spellStart"/>
      <w:r w:rsidRPr="00D12E2A">
        <w:rPr>
          <w:rFonts w:ascii="Times New Roman" w:hAnsi="Times New Roman"/>
          <w:lang w:val="lt-LT"/>
        </w:rPr>
        <w:t>Samokovsko</w:t>
      </w:r>
      <w:proofErr w:type="spellEnd"/>
      <w:r w:rsidRPr="00D12E2A">
        <w:rPr>
          <w:rFonts w:ascii="Times New Roman" w:hAnsi="Times New Roman"/>
          <w:lang w:val="lt-LT"/>
        </w:rPr>
        <w:t xml:space="preserve"> </w:t>
      </w:r>
      <w:proofErr w:type="spellStart"/>
      <w:r w:rsidRPr="00D12E2A">
        <w:rPr>
          <w:rFonts w:ascii="Times New Roman" w:hAnsi="Times New Roman"/>
          <w:lang w:val="lt-LT"/>
        </w:rPr>
        <w:t>Shosse</w:t>
      </w:r>
      <w:proofErr w:type="spellEnd"/>
      <w:r w:rsidRPr="00D12E2A">
        <w:rPr>
          <w:rFonts w:ascii="Times New Roman" w:hAnsi="Times New Roman"/>
          <w:lang w:val="lt-LT"/>
        </w:rPr>
        <w:t xml:space="preserve"> Str. </w:t>
      </w:r>
    </w:p>
    <w:p w14:paraId="7CCA319D"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2600 Dupnitsa </w:t>
      </w:r>
    </w:p>
    <w:p w14:paraId="73DE4A1F" w14:textId="77777777" w:rsidR="00955D87" w:rsidRDefault="00955D87" w:rsidP="00955D87">
      <w:pPr>
        <w:spacing w:after="0" w:line="240" w:lineRule="auto"/>
        <w:rPr>
          <w:rFonts w:ascii="Times New Roman" w:hAnsi="Times New Roman"/>
          <w:lang w:val="lt-LT"/>
        </w:rPr>
      </w:pPr>
      <w:r w:rsidRPr="00D12E2A">
        <w:rPr>
          <w:rFonts w:ascii="Times New Roman" w:hAnsi="Times New Roman"/>
          <w:lang w:val="lt-LT"/>
        </w:rPr>
        <w:t>Bulgarija</w:t>
      </w:r>
    </w:p>
    <w:p w14:paraId="31CE6B4B" w14:textId="77777777" w:rsidR="00170C87" w:rsidRDefault="00170C87" w:rsidP="00955D87">
      <w:pPr>
        <w:spacing w:after="0" w:line="240" w:lineRule="auto"/>
        <w:rPr>
          <w:rFonts w:ascii="Times New Roman" w:hAnsi="Times New Roman"/>
          <w:lang w:val="lt-LT"/>
        </w:rPr>
      </w:pPr>
    </w:p>
    <w:p w14:paraId="04C137FB" w14:textId="151DD171" w:rsidR="0029796A" w:rsidRDefault="00380B2E" w:rsidP="00955D87">
      <w:pPr>
        <w:spacing w:after="0" w:line="240" w:lineRule="auto"/>
        <w:rPr>
          <w:rFonts w:ascii="Times New Roman" w:hAnsi="Times New Roman"/>
          <w:lang w:val="lt-LT"/>
        </w:rPr>
      </w:pPr>
      <w:proofErr w:type="spellStart"/>
      <w:r>
        <w:rPr>
          <w:rFonts w:ascii="Times New Roman" w:hAnsi="Times New Roman"/>
          <w:lang w:val="lt-LT"/>
        </w:rPr>
        <w:t>PharmaP</w:t>
      </w:r>
      <w:r w:rsidR="0029796A">
        <w:rPr>
          <w:rFonts w:ascii="Times New Roman" w:hAnsi="Times New Roman"/>
          <w:lang w:val="lt-LT"/>
        </w:rPr>
        <w:t>ath</w:t>
      </w:r>
      <w:proofErr w:type="spellEnd"/>
      <w:r w:rsidR="0029796A">
        <w:rPr>
          <w:rFonts w:ascii="Times New Roman" w:hAnsi="Times New Roman"/>
          <w:lang w:val="lt-LT"/>
        </w:rPr>
        <w:t xml:space="preserve"> S.A.</w:t>
      </w:r>
    </w:p>
    <w:p w14:paraId="0C86D042" w14:textId="62FFF032" w:rsidR="0029796A" w:rsidRDefault="0029796A" w:rsidP="00955D87">
      <w:pPr>
        <w:spacing w:after="0" w:line="240" w:lineRule="auto"/>
        <w:rPr>
          <w:rFonts w:ascii="Times New Roman" w:hAnsi="Times New Roman"/>
          <w:lang w:val="lt-LT"/>
        </w:rPr>
      </w:pPr>
      <w:r>
        <w:rPr>
          <w:rFonts w:ascii="Times New Roman" w:hAnsi="Times New Roman"/>
          <w:lang w:val="lt-LT"/>
        </w:rPr>
        <w:t xml:space="preserve">28is </w:t>
      </w:r>
      <w:proofErr w:type="spellStart"/>
      <w:r>
        <w:rPr>
          <w:rFonts w:ascii="Times New Roman" w:hAnsi="Times New Roman"/>
          <w:lang w:val="lt-LT"/>
        </w:rPr>
        <w:t>Oktovriou</w:t>
      </w:r>
      <w:proofErr w:type="spellEnd"/>
      <w:r>
        <w:rPr>
          <w:rFonts w:ascii="Times New Roman" w:hAnsi="Times New Roman"/>
          <w:lang w:val="lt-LT"/>
        </w:rPr>
        <w:t xml:space="preserve"> 1</w:t>
      </w:r>
    </w:p>
    <w:p w14:paraId="7ABD4D16" w14:textId="77777777" w:rsidR="0029796A" w:rsidRDefault="0029796A" w:rsidP="00955D87">
      <w:pPr>
        <w:spacing w:after="0" w:line="240" w:lineRule="auto"/>
        <w:rPr>
          <w:rFonts w:ascii="Times New Roman" w:hAnsi="Times New Roman"/>
          <w:lang w:val="lt-LT"/>
        </w:rPr>
      </w:pPr>
      <w:proofErr w:type="spellStart"/>
      <w:r>
        <w:rPr>
          <w:rFonts w:ascii="Times New Roman" w:hAnsi="Times New Roman"/>
          <w:lang w:val="lt-LT"/>
        </w:rPr>
        <w:t>Agia</w:t>
      </w:r>
      <w:proofErr w:type="spellEnd"/>
      <w:r>
        <w:rPr>
          <w:rFonts w:ascii="Times New Roman" w:hAnsi="Times New Roman"/>
          <w:lang w:val="lt-LT"/>
        </w:rPr>
        <w:t xml:space="preserve"> </w:t>
      </w:r>
      <w:proofErr w:type="spellStart"/>
      <w:r>
        <w:rPr>
          <w:rFonts w:ascii="Times New Roman" w:hAnsi="Times New Roman"/>
          <w:lang w:val="lt-LT"/>
        </w:rPr>
        <w:t>Varvara</w:t>
      </w:r>
      <w:proofErr w:type="spellEnd"/>
      <w:r>
        <w:rPr>
          <w:rFonts w:ascii="Times New Roman" w:hAnsi="Times New Roman"/>
          <w:lang w:val="lt-LT"/>
        </w:rPr>
        <w:t>, 123 51</w:t>
      </w:r>
    </w:p>
    <w:p w14:paraId="0DCDFBC7" w14:textId="59E024EF" w:rsidR="00955D87" w:rsidRDefault="0029796A" w:rsidP="00955D87">
      <w:pPr>
        <w:spacing w:after="0" w:line="240" w:lineRule="auto"/>
        <w:rPr>
          <w:rFonts w:ascii="Times New Roman" w:hAnsi="Times New Roman"/>
          <w:lang w:val="lt-LT"/>
        </w:rPr>
      </w:pPr>
      <w:r>
        <w:rPr>
          <w:rFonts w:ascii="Times New Roman" w:hAnsi="Times New Roman"/>
          <w:lang w:val="lt-LT"/>
        </w:rPr>
        <w:t>Graikija</w:t>
      </w:r>
    </w:p>
    <w:p w14:paraId="06F5CABB" w14:textId="77777777" w:rsidR="0029796A" w:rsidRPr="00D12E2A" w:rsidRDefault="0029796A" w:rsidP="00955D87">
      <w:pPr>
        <w:spacing w:after="0" w:line="240" w:lineRule="auto"/>
        <w:rPr>
          <w:rFonts w:ascii="Times New Roman" w:hAnsi="Times New Roman"/>
          <w:lang w:val="lt-LT"/>
        </w:rPr>
      </w:pPr>
    </w:p>
    <w:p w14:paraId="3240A81B" w14:textId="77777777" w:rsidR="00955D87" w:rsidRPr="00D12E2A" w:rsidRDefault="00955D87" w:rsidP="00955D87">
      <w:pPr>
        <w:spacing w:after="0" w:line="240" w:lineRule="auto"/>
        <w:rPr>
          <w:rFonts w:ascii="Times New Roman" w:hAnsi="Times New Roman"/>
          <w:lang w:val="lt-LT"/>
        </w:rPr>
      </w:pPr>
    </w:p>
    <w:p w14:paraId="757DF117" w14:textId="77777777" w:rsidR="00955D87" w:rsidRPr="00D12E2A" w:rsidRDefault="00955D87" w:rsidP="00955D87">
      <w:pPr>
        <w:suppressLineNumbers/>
        <w:spacing w:after="0" w:line="240" w:lineRule="auto"/>
        <w:ind w:left="567" w:hanging="567"/>
        <w:rPr>
          <w:rFonts w:ascii="Times New Roman" w:hAnsi="Times New Roman"/>
          <w:lang w:val="lt-LT"/>
        </w:rPr>
      </w:pPr>
      <w:r w:rsidRPr="00D12E2A">
        <w:rPr>
          <w:rFonts w:ascii="Times New Roman" w:hAnsi="Times New Roman"/>
          <w:b/>
          <w:lang w:val="lt-LT"/>
        </w:rPr>
        <w:t>B.</w:t>
      </w:r>
      <w:r w:rsidRPr="00D12E2A">
        <w:rPr>
          <w:rFonts w:ascii="Times New Roman" w:hAnsi="Times New Roman"/>
          <w:b/>
          <w:lang w:val="lt-LT"/>
        </w:rPr>
        <w:tab/>
        <w:t>TIEKIMO IR VARTOJIMO SĄLYGOS AR APRIBOJIMAI</w:t>
      </w:r>
    </w:p>
    <w:p w14:paraId="7B970506" w14:textId="77777777" w:rsidR="00955D87" w:rsidRPr="00D12E2A" w:rsidRDefault="00955D87" w:rsidP="00955D87">
      <w:pPr>
        <w:spacing w:after="0" w:line="240" w:lineRule="auto"/>
        <w:rPr>
          <w:rFonts w:ascii="Times New Roman" w:hAnsi="Times New Roman"/>
          <w:lang w:val="lt-LT"/>
        </w:rPr>
      </w:pPr>
    </w:p>
    <w:p w14:paraId="6BA8B92E" w14:textId="7EED9B5D" w:rsidR="00955D87" w:rsidRPr="00D12E2A" w:rsidRDefault="00992592" w:rsidP="00955D87">
      <w:pPr>
        <w:spacing w:after="0" w:line="240" w:lineRule="auto"/>
        <w:rPr>
          <w:rFonts w:ascii="Times New Roman" w:hAnsi="Times New Roman"/>
          <w:lang w:val="lt-LT"/>
        </w:rPr>
      </w:pPr>
      <w:r>
        <w:rPr>
          <w:rFonts w:ascii="Times New Roman" w:hAnsi="Times New Roman"/>
          <w:lang w:val="lt-LT"/>
        </w:rPr>
        <w:t>Ner</w:t>
      </w:r>
      <w:r w:rsidR="00955D87" w:rsidRPr="00D12E2A">
        <w:rPr>
          <w:rFonts w:ascii="Times New Roman" w:hAnsi="Times New Roman"/>
          <w:lang w:val="lt-LT"/>
        </w:rPr>
        <w:t>eceptinis vaistinis preparatas.</w:t>
      </w:r>
    </w:p>
    <w:p w14:paraId="42D4F93F" w14:textId="77777777" w:rsidR="00955D87" w:rsidRPr="00D12E2A" w:rsidRDefault="00955D87" w:rsidP="00955D87">
      <w:pPr>
        <w:spacing w:after="0" w:line="240" w:lineRule="auto"/>
        <w:rPr>
          <w:rFonts w:ascii="Times New Roman" w:hAnsi="Times New Roman"/>
          <w:lang w:val="lt-LT"/>
        </w:rPr>
      </w:pPr>
    </w:p>
    <w:p w14:paraId="7F6AB023" w14:textId="77777777" w:rsidR="00955D87" w:rsidRPr="00D12E2A" w:rsidRDefault="00955D87" w:rsidP="00955D87">
      <w:pPr>
        <w:spacing w:after="0" w:line="240" w:lineRule="auto"/>
        <w:rPr>
          <w:rFonts w:ascii="Times New Roman" w:hAnsi="Times New Roman"/>
          <w:lang w:val="lt-LT"/>
        </w:rPr>
      </w:pPr>
    </w:p>
    <w:p w14:paraId="3AF42F25" w14:textId="7C6E40EF" w:rsidR="00955D87" w:rsidRPr="00D12E2A" w:rsidRDefault="00955D87" w:rsidP="00955D87">
      <w:pPr>
        <w:suppressLineNumbers/>
        <w:spacing w:after="0" w:line="240" w:lineRule="auto"/>
        <w:ind w:left="567" w:hanging="567"/>
        <w:rPr>
          <w:rFonts w:ascii="Times New Roman" w:hAnsi="Times New Roman"/>
          <w:b/>
          <w:lang w:val="lt-LT"/>
        </w:rPr>
      </w:pPr>
      <w:r w:rsidRPr="00D12E2A">
        <w:rPr>
          <w:rFonts w:ascii="Times New Roman" w:hAnsi="Times New Roman"/>
          <w:b/>
          <w:lang w:val="lt-LT"/>
        </w:rPr>
        <w:t>C.</w:t>
      </w:r>
      <w:r w:rsidRPr="00D12E2A">
        <w:rPr>
          <w:rFonts w:ascii="Times New Roman" w:hAnsi="Times New Roman"/>
          <w:b/>
          <w:lang w:val="lt-LT"/>
        </w:rPr>
        <w:tab/>
        <w:t xml:space="preserve">KITOS SĄLYGOS IR REIKALAVIMAI </w:t>
      </w:r>
      <w:r w:rsidR="002C487A" w:rsidRPr="002C487A">
        <w:rPr>
          <w:rFonts w:ascii="Times New Roman" w:hAnsi="Times New Roman"/>
          <w:b/>
          <w:lang w:val="lt-LT"/>
        </w:rPr>
        <w:t>REGISTRUOTOJUI</w:t>
      </w:r>
    </w:p>
    <w:p w14:paraId="44C15ECE" w14:textId="77777777" w:rsidR="00955D87" w:rsidRPr="00D12E2A" w:rsidRDefault="00955D87" w:rsidP="00955D87">
      <w:pPr>
        <w:spacing w:after="0" w:line="240" w:lineRule="auto"/>
        <w:rPr>
          <w:rFonts w:ascii="Times New Roman" w:hAnsi="Times New Roman"/>
          <w:lang w:val="lt-LT"/>
        </w:rPr>
      </w:pPr>
    </w:p>
    <w:p w14:paraId="495EDFCC"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Nereikia.</w:t>
      </w:r>
    </w:p>
    <w:p w14:paraId="7A4DF2A1" w14:textId="77777777" w:rsidR="00955D87" w:rsidRPr="00D12E2A" w:rsidRDefault="00955D87" w:rsidP="00955D87">
      <w:pPr>
        <w:spacing w:after="0" w:line="240" w:lineRule="auto"/>
        <w:rPr>
          <w:rFonts w:ascii="Times New Roman" w:hAnsi="Times New Roman"/>
          <w:lang w:val="lt-LT"/>
        </w:rPr>
      </w:pPr>
    </w:p>
    <w:p w14:paraId="1B620380" w14:textId="77777777" w:rsidR="00955D87" w:rsidRPr="00D12E2A" w:rsidRDefault="00955D87" w:rsidP="00955D87">
      <w:pPr>
        <w:spacing w:after="0" w:line="240" w:lineRule="auto"/>
        <w:rPr>
          <w:rFonts w:ascii="Times New Roman" w:hAnsi="Times New Roman"/>
          <w:lang w:val="lt-LT"/>
        </w:rPr>
      </w:pPr>
    </w:p>
    <w:p w14:paraId="1A2D0677" w14:textId="77777777" w:rsidR="00955D87" w:rsidRPr="00D12E2A" w:rsidRDefault="00955D87" w:rsidP="00955D87">
      <w:pPr>
        <w:spacing w:after="0" w:line="240" w:lineRule="auto"/>
        <w:rPr>
          <w:rFonts w:ascii="Times New Roman" w:hAnsi="Times New Roman"/>
          <w:lang w:val="lt-LT"/>
        </w:rPr>
      </w:pPr>
    </w:p>
    <w:p w14:paraId="4C5DC937" w14:textId="77777777" w:rsidR="00955D87" w:rsidRPr="00D12E2A" w:rsidRDefault="00955D87" w:rsidP="00955D87">
      <w:pPr>
        <w:spacing w:after="0" w:line="240" w:lineRule="auto"/>
        <w:rPr>
          <w:rFonts w:ascii="Times New Roman" w:hAnsi="Times New Roman"/>
          <w:lang w:val="lt-LT"/>
        </w:rPr>
      </w:pPr>
    </w:p>
    <w:p w14:paraId="44FD0F7B" w14:textId="77777777" w:rsidR="00955D87" w:rsidRPr="00D12E2A" w:rsidRDefault="00955D87" w:rsidP="00955D87">
      <w:pPr>
        <w:spacing w:after="0" w:line="240" w:lineRule="auto"/>
        <w:rPr>
          <w:rFonts w:ascii="Times New Roman" w:hAnsi="Times New Roman"/>
          <w:lang w:val="lt-LT"/>
        </w:rPr>
      </w:pPr>
    </w:p>
    <w:p w14:paraId="3B47CCFB" w14:textId="77777777" w:rsidR="00955D87" w:rsidRPr="00D12E2A" w:rsidRDefault="00955D87" w:rsidP="00955D87">
      <w:pPr>
        <w:tabs>
          <w:tab w:val="left" w:pos="567"/>
        </w:tabs>
        <w:spacing w:after="0" w:line="240" w:lineRule="auto"/>
        <w:rPr>
          <w:rFonts w:ascii="Times New Roman" w:hAnsi="Times New Roman"/>
          <w:lang w:val="lt-LT"/>
        </w:rPr>
      </w:pPr>
    </w:p>
    <w:p w14:paraId="4C8F9738"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br w:type="page"/>
      </w:r>
    </w:p>
    <w:p w14:paraId="3BA9179C" w14:textId="77777777" w:rsidR="00955D87" w:rsidRPr="00D12E2A" w:rsidRDefault="00955D87" w:rsidP="00955D87">
      <w:pPr>
        <w:spacing w:after="0" w:line="240" w:lineRule="auto"/>
        <w:rPr>
          <w:rFonts w:ascii="Times New Roman" w:hAnsi="Times New Roman"/>
          <w:lang w:val="lt-LT"/>
        </w:rPr>
      </w:pPr>
    </w:p>
    <w:p w14:paraId="60FB9476" w14:textId="77777777" w:rsidR="00955D87" w:rsidRPr="00D12E2A" w:rsidRDefault="00955D87" w:rsidP="00955D87">
      <w:pPr>
        <w:spacing w:after="0" w:line="240" w:lineRule="auto"/>
        <w:rPr>
          <w:rFonts w:ascii="Times New Roman" w:hAnsi="Times New Roman"/>
          <w:lang w:val="lt-LT"/>
        </w:rPr>
      </w:pPr>
    </w:p>
    <w:p w14:paraId="2E7B5613" w14:textId="77777777" w:rsidR="00955D87" w:rsidRPr="00D12E2A" w:rsidRDefault="00955D87" w:rsidP="00955D87">
      <w:pPr>
        <w:spacing w:after="0" w:line="240" w:lineRule="auto"/>
        <w:rPr>
          <w:rFonts w:ascii="Times New Roman" w:hAnsi="Times New Roman"/>
          <w:lang w:val="lt-LT"/>
        </w:rPr>
      </w:pPr>
    </w:p>
    <w:p w14:paraId="4CA1DD42" w14:textId="77777777" w:rsidR="00955D87" w:rsidRPr="00D12E2A" w:rsidRDefault="00955D87" w:rsidP="00955D87">
      <w:pPr>
        <w:spacing w:after="0" w:line="240" w:lineRule="auto"/>
        <w:rPr>
          <w:rFonts w:ascii="Times New Roman" w:hAnsi="Times New Roman"/>
          <w:lang w:val="lt-LT"/>
        </w:rPr>
      </w:pPr>
    </w:p>
    <w:p w14:paraId="78B21C51" w14:textId="77777777" w:rsidR="00955D87" w:rsidRPr="00D12E2A" w:rsidRDefault="00955D87" w:rsidP="00955D87">
      <w:pPr>
        <w:spacing w:after="0" w:line="240" w:lineRule="auto"/>
        <w:rPr>
          <w:rFonts w:ascii="Times New Roman" w:hAnsi="Times New Roman"/>
          <w:lang w:val="lt-LT"/>
        </w:rPr>
      </w:pPr>
    </w:p>
    <w:p w14:paraId="63F54C7B" w14:textId="77777777" w:rsidR="00955D87" w:rsidRPr="00D12E2A" w:rsidRDefault="00955D87" w:rsidP="00955D87">
      <w:pPr>
        <w:spacing w:after="0" w:line="240" w:lineRule="auto"/>
        <w:rPr>
          <w:rFonts w:ascii="Times New Roman" w:hAnsi="Times New Roman"/>
          <w:lang w:val="lt-LT"/>
        </w:rPr>
      </w:pPr>
    </w:p>
    <w:p w14:paraId="5483EAAA" w14:textId="77777777" w:rsidR="00955D87" w:rsidRPr="00D12E2A" w:rsidRDefault="00955D87" w:rsidP="00955D87">
      <w:pPr>
        <w:spacing w:after="0" w:line="240" w:lineRule="auto"/>
        <w:rPr>
          <w:rFonts w:ascii="Times New Roman" w:hAnsi="Times New Roman"/>
          <w:lang w:val="lt-LT"/>
        </w:rPr>
      </w:pPr>
    </w:p>
    <w:p w14:paraId="63CE6FBF" w14:textId="77777777" w:rsidR="00955D87" w:rsidRPr="00D12E2A" w:rsidRDefault="00955D87" w:rsidP="00955D87">
      <w:pPr>
        <w:spacing w:after="0" w:line="240" w:lineRule="auto"/>
        <w:rPr>
          <w:rFonts w:ascii="Times New Roman" w:hAnsi="Times New Roman"/>
          <w:lang w:val="lt-LT"/>
        </w:rPr>
      </w:pPr>
    </w:p>
    <w:p w14:paraId="01A1D320" w14:textId="77777777" w:rsidR="00955D87" w:rsidRPr="00D12E2A" w:rsidRDefault="00955D87" w:rsidP="00955D87">
      <w:pPr>
        <w:spacing w:after="0" w:line="240" w:lineRule="auto"/>
        <w:rPr>
          <w:rFonts w:ascii="Times New Roman" w:hAnsi="Times New Roman"/>
          <w:lang w:val="lt-LT"/>
        </w:rPr>
      </w:pPr>
    </w:p>
    <w:p w14:paraId="382D12D8" w14:textId="77777777" w:rsidR="00955D87" w:rsidRPr="00D12E2A" w:rsidRDefault="00955D87" w:rsidP="00955D87">
      <w:pPr>
        <w:spacing w:after="0" w:line="240" w:lineRule="auto"/>
        <w:rPr>
          <w:rFonts w:ascii="Times New Roman" w:hAnsi="Times New Roman"/>
          <w:lang w:val="lt-LT"/>
        </w:rPr>
      </w:pPr>
    </w:p>
    <w:p w14:paraId="3438C65B" w14:textId="77777777" w:rsidR="00955D87" w:rsidRPr="00D12E2A" w:rsidRDefault="00955D87" w:rsidP="00955D87">
      <w:pPr>
        <w:spacing w:after="0" w:line="240" w:lineRule="auto"/>
        <w:rPr>
          <w:rFonts w:ascii="Times New Roman" w:hAnsi="Times New Roman"/>
          <w:lang w:val="lt-LT"/>
        </w:rPr>
      </w:pPr>
    </w:p>
    <w:p w14:paraId="011E66DB" w14:textId="77777777" w:rsidR="00955D87" w:rsidRPr="00D12E2A" w:rsidRDefault="00955D87" w:rsidP="00955D87">
      <w:pPr>
        <w:spacing w:after="0" w:line="240" w:lineRule="auto"/>
        <w:rPr>
          <w:rFonts w:ascii="Times New Roman" w:hAnsi="Times New Roman"/>
          <w:lang w:val="lt-LT"/>
        </w:rPr>
      </w:pPr>
    </w:p>
    <w:p w14:paraId="065C9237" w14:textId="77777777" w:rsidR="00955D87" w:rsidRPr="00D12E2A" w:rsidRDefault="00955D87" w:rsidP="00955D87">
      <w:pPr>
        <w:spacing w:after="0" w:line="240" w:lineRule="auto"/>
        <w:rPr>
          <w:rFonts w:ascii="Times New Roman" w:hAnsi="Times New Roman"/>
          <w:lang w:val="lt-LT"/>
        </w:rPr>
      </w:pPr>
    </w:p>
    <w:p w14:paraId="2861F35E" w14:textId="77777777" w:rsidR="00955D87" w:rsidRPr="00D12E2A" w:rsidRDefault="00955D87" w:rsidP="00955D87">
      <w:pPr>
        <w:spacing w:after="0" w:line="240" w:lineRule="auto"/>
        <w:rPr>
          <w:rFonts w:ascii="Times New Roman" w:hAnsi="Times New Roman"/>
          <w:lang w:val="lt-LT"/>
        </w:rPr>
      </w:pPr>
    </w:p>
    <w:p w14:paraId="50C222A4" w14:textId="77777777" w:rsidR="00955D87" w:rsidRPr="00D12E2A" w:rsidRDefault="00955D87" w:rsidP="00955D87">
      <w:pPr>
        <w:spacing w:after="0" w:line="240" w:lineRule="auto"/>
        <w:rPr>
          <w:rFonts w:ascii="Times New Roman" w:hAnsi="Times New Roman"/>
          <w:lang w:val="lt-LT"/>
        </w:rPr>
      </w:pPr>
    </w:p>
    <w:p w14:paraId="42B7BEB0" w14:textId="77777777" w:rsidR="00955D87" w:rsidRPr="00D12E2A" w:rsidRDefault="00955D87" w:rsidP="00955D87">
      <w:pPr>
        <w:spacing w:after="0" w:line="240" w:lineRule="auto"/>
        <w:rPr>
          <w:rFonts w:ascii="Times New Roman" w:hAnsi="Times New Roman"/>
          <w:lang w:val="lt-LT"/>
        </w:rPr>
      </w:pPr>
    </w:p>
    <w:p w14:paraId="1E1B44A6" w14:textId="77777777" w:rsidR="00955D87" w:rsidRPr="00D12E2A" w:rsidRDefault="00955D87" w:rsidP="00955D87">
      <w:pPr>
        <w:spacing w:after="0" w:line="240" w:lineRule="auto"/>
        <w:rPr>
          <w:rFonts w:ascii="Times New Roman" w:hAnsi="Times New Roman"/>
          <w:lang w:val="lt-LT"/>
        </w:rPr>
      </w:pPr>
    </w:p>
    <w:p w14:paraId="17255E90" w14:textId="77777777" w:rsidR="00955D87" w:rsidRPr="00D12E2A" w:rsidRDefault="00955D87" w:rsidP="00955D87">
      <w:pPr>
        <w:spacing w:after="0" w:line="240" w:lineRule="auto"/>
        <w:rPr>
          <w:rFonts w:ascii="Times New Roman" w:hAnsi="Times New Roman"/>
          <w:lang w:val="lt-LT"/>
        </w:rPr>
      </w:pPr>
    </w:p>
    <w:p w14:paraId="0FA96E04" w14:textId="77777777" w:rsidR="00955D87" w:rsidRPr="00D12E2A" w:rsidRDefault="00955D87" w:rsidP="00955D87">
      <w:pPr>
        <w:spacing w:after="0" w:line="240" w:lineRule="auto"/>
        <w:rPr>
          <w:rFonts w:ascii="Times New Roman" w:hAnsi="Times New Roman"/>
          <w:lang w:val="lt-LT"/>
        </w:rPr>
      </w:pPr>
    </w:p>
    <w:p w14:paraId="71EE4FAA" w14:textId="77777777" w:rsidR="00955D87" w:rsidRPr="00D12E2A" w:rsidRDefault="00955D87" w:rsidP="00955D87">
      <w:pPr>
        <w:spacing w:after="0" w:line="240" w:lineRule="auto"/>
        <w:rPr>
          <w:rFonts w:ascii="Times New Roman" w:hAnsi="Times New Roman"/>
          <w:lang w:val="lt-LT"/>
        </w:rPr>
      </w:pPr>
    </w:p>
    <w:p w14:paraId="5E732025" w14:textId="77777777" w:rsidR="00955D87" w:rsidRPr="00D12E2A" w:rsidRDefault="00955D87" w:rsidP="00955D87">
      <w:pPr>
        <w:spacing w:after="0" w:line="240" w:lineRule="auto"/>
        <w:rPr>
          <w:rFonts w:ascii="Times New Roman" w:hAnsi="Times New Roman"/>
          <w:lang w:val="lt-LT"/>
        </w:rPr>
      </w:pPr>
    </w:p>
    <w:p w14:paraId="01A52128" w14:textId="77777777" w:rsidR="00955D87" w:rsidRPr="00D12E2A" w:rsidRDefault="00955D87" w:rsidP="00955D87">
      <w:pPr>
        <w:spacing w:after="0" w:line="240" w:lineRule="auto"/>
        <w:rPr>
          <w:rFonts w:ascii="Times New Roman" w:hAnsi="Times New Roman"/>
          <w:lang w:val="lt-LT"/>
        </w:rPr>
      </w:pPr>
    </w:p>
    <w:p w14:paraId="36F5BCB8" w14:textId="77777777" w:rsidR="00955D87" w:rsidRDefault="00955D87" w:rsidP="00955D87">
      <w:pPr>
        <w:spacing w:after="0" w:line="240" w:lineRule="auto"/>
        <w:jc w:val="center"/>
        <w:outlineLvl w:val="0"/>
        <w:rPr>
          <w:rFonts w:ascii="Times New Roman" w:hAnsi="Times New Roman"/>
          <w:b/>
          <w:kern w:val="28"/>
          <w:lang w:val="lt-LT"/>
        </w:rPr>
      </w:pPr>
    </w:p>
    <w:p w14:paraId="0C55B9BD" w14:textId="77777777" w:rsidR="00955D87" w:rsidRPr="00D12E2A" w:rsidRDefault="00955D87" w:rsidP="00955D87">
      <w:pPr>
        <w:spacing w:after="0" w:line="240" w:lineRule="auto"/>
        <w:jc w:val="center"/>
        <w:outlineLvl w:val="0"/>
        <w:rPr>
          <w:rFonts w:ascii="Times New Roman" w:hAnsi="Times New Roman"/>
          <w:b/>
          <w:kern w:val="28"/>
          <w:lang w:val="lt-LT"/>
        </w:rPr>
      </w:pPr>
      <w:r w:rsidRPr="00D12E2A">
        <w:rPr>
          <w:rFonts w:ascii="Times New Roman" w:hAnsi="Times New Roman"/>
          <w:b/>
          <w:kern w:val="28"/>
          <w:lang w:val="lt-LT"/>
        </w:rPr>
        <w:t>III PRIEDAS</w:t>
      </w:r>
    </w:p>
    <w:p w14:paraId="4FC32CE6" w14:textId="77777777" w:rsidR="00955D87" w:rsidRPr="00D12E2A" w:rsidRDefault="00955D87" w:rsidP="00955D87">
      <w:pPr>
        <w:spacing w:after="0" w:line="240" w:lineRule="auto"/>
        <w:rPr>
          <w:rFonts w:ascii="Times New Roman" w:hAnsi="Times New Roman"/>
          <w:lang w:val="lt-LT"/>
        </w:rPr>
      </w:pPr>
    </w:p>
    <w:p w14:paraId="0D9E57F6" w14:textId="77777777" w:rsidR="00955D87" w:rsidRPr="00D12E2A" w:rsidRDefault="00955D87" w:rsidP="00955D87">
      <w:pPr>
        <w:spacing w:after="0" w:line="240" w:lineRule="auto"/>
        <w:jc w:val="center"/>
        <w:rPr>
          <w:rFonts w:ascii="Times New Roman" w:hAnsi="Times New Roman"/>
          <w:b/>
          <w:lang w:val="lt-LT"/>
        </w:rPr>
      </w:pPr>
      <w:r w:rsidRPr="00D12E2A">
        <w:rPr>
          <w:rFonts w:ascii="Times New Roman" w:hAnsi="Times New Roman"/>
          <w:b/>
          <w:lang w:val="lt-LT"/>
        </w:rPr>
        <w:t>ŽENKLINIMAS IR PAKUOTĖS LAPELIS</w:t>
      </w:r>
    </w:p>
    <w:p w14:paraId="0EA13B22"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br w:type="page"/>
      </w:r>
    </w:p>
    <w:p w14:paraId="5A6634C2" w14:textId="77777777" w:rsidR="00955D87" w:rsidRPr="00D12E2A" w:rsidRDefault="00955D87" w:rsidP="00955D87">
      <w:pPr>
        <w:spacing w:after="0" w:line="240" w:lineRule="auto"/>
        <w:rPr>
          <w:rFonts w:ascii="Times New Roman" w:hAnsi="Times New Roman"/>
          <w:lang w:val="lt-LT"/>
        </w:rPr>
      </w:pPr>
    </w:p>
    <w:p w14:paraId="1E02D32A" w14:textId="77777777" w:rsidR="00955D87" w:rsidRPr="00D12E2A" w:rsidRDefault="00955D87" w:rsidP="00955D87">
      <w:pPr>
        <w:spacing w:after="0" w:line="240" w:lineRule="auto"/>
        <w:rPr>
          <w:rFonts w:ascii="Times New Roman" w:hAnsi="Times New Roman"/>
          <w:lang w:val="lt-LT"/>
        </w:rPr>
      </w:pPr>
    </w:p>
    <w:p w14:paraId="6D6BC02E" w14:textId="77777777" w:rsidR="00955D87" w:rsidRPr="00D12E2A" w:rsidRDefault="00955D87" w:rsidP="00955D87">
      <w:pPr>
        <w:spacing w:after="0" w:line="240" w:lineRule="auto"/>
        <w:rPr>
          <w:rFonts w:ascii="Times New Roman" w:hAnsi="Times New Roman"/>
          <w:lang w:val="lt-LT"/>
        </w:rPr>
      </w:pPr>
    </w:p>
    <w:p w14:paraId="59B8A151" w14:textId="77777777" w:rsidR="00955D87" w:rsidRPr="00D12E2A" w:rsidRDefault="00955D87" w:rsidP="00955D87">
      <w:pPr>
        <w:spacing w:after="0" w:line="240" w:lineRule="auto"/>
        <w:rPr>
          <w:rFonts w:ascii="Times New Roman" w:hAnsi="Times New Roman"/>
          <w:lang w:val="lt-LT"/>
        </w:rPr>
      </w:pPr>
    </w:p>
    <w:p w14:paraId="1B117CF7" w14:textId="77777777" w:rsidR="00955D87" w:rsidRPr="00D12E2A" w:rsidRDefault="00955D87" w:rsidP="00955D87">
      <w:pPr>
        <w:spacing w:after="0" w:line="240" w:lineRule="auto"/>
        <w:rPr>
          <w:rFonts w:ascii="Times New Roman" w:hAnsi="Times New Roman"/>
          <w:lang w:val="lt-LT"/>
        </w:rPr>
      </w:pPr>
    </w:p>
    <w:p w14:paraId="08F3CFB9" w14:textId="77777777" w:rsidR="00955D87" w:rsidRPr="00D12E2A" w:rsidRDefault="00955D87" w:rsidP="00955D87">
      <w:pPr>
        <w:spacing w:after="0" w:line="240" w:lineRule="auto"/>
        <w:rPr>
          <w:rFonts w:ascii="Times New Roman" w:hAnsi="Times New Roman"/>
          <w:lang w:val="lt-LT"/>
        </w:rPr>
      </w:pPr>
    </w:p>
    <w:p w14:paraId="0C74A455" w14:textId="77777777" w:rsidR="00955D87" w:rsidRPr="00D12E2A" w:rsidRDefault="00955D87" w:rsidP="00955D87">
      <w:pPr>
        <w:spacing w:after="0" w:line="240" w:lineRule="auto"/>
        <w:rPr>
          <w:rFonts w:ascii="Times New Roman" w:hAnsi="Times New Roman"/>
          <w:lang w:val="lt-LT"/>
        </w:rPr>
      </w:pPr>
    </w:p>
    <w:p w14:paraId="71D1063A" w14:textId="77777777" w:rsidR="00955D87" w:rsidRPr="00D12E2A" w:rsidRDefault="00955D87" w:rsidP="00955D87">
      <w:pPr>
        <w:spacing w:after="0" w:line="240" w:lineRule="auto"/>
        <w:rPr>
          <w:rFonts w:ascii="Times New Roman" w:hAnsi="Times New Roman"/>
          <w:lang w:val="lt-LT"/>
        </w:rPr>
      </w:pPr>
    </w:p>
    <w:p w14:paraId="7AE8C57E" w14:textId="77777777" w:rsidR="00955D87" w:rsidRPr="00D12E2A" w:rsidRDefault="00955D87" w:rsidP="00955D87">
      <w:pPr>
        <w:spacing w:after="0" w:line="240" w:lineRule="auto"/>
        <w:rPr>
          <w:rFonts w:ascii="Times New Roman" w:hAnsi="Times New Roman"/>
          <w:lang w:val="lt-LT"/>
        </w:rPr>
      </w:pPr>
    </w:p>
    <w:p w14:paraId="4EED7EAA" w14:textId="77777777" w:rsidR="00955D87" w:rsidRPr="00D12E2A" w:rsidRDefault="00955D87" w:rsidP="00955D87">
      <w:pPr>
        <w:spacing w:after="0" w:line="240" w:lineRule="auto"/>
        <w:rPr>
          <w:rFonts w:ascii="Times New Roman" w:hAnsi="Times New Roman"/>
          <w:lang w:val="lt-LT"/>
        </w:rPr>
      </w:pPr>
    </w:p>
    <w:p w14:paraId="08211E65" w14:textId="77777777" w:rsidR="00955D87" w:rsidRPr="00D12E2A" w:rsidRDefault="00955D87" w:rsidP="00955D87">
      <w:pPr>
        <w:spacing w:after="0" w:line="240" w:lineRule="auto"/>
        <w:rPr>
          <w:rFonts w:ascii="Times New Roman" w:hAnsi="Times New Roman"/>
          <w:lang w:val="lt-LT"/>
        </w:rPr>
      </w:pPr>
    </w:p>
    <w:p w14:paraId="7997CBF9" w14:textId="77777777" w:rsidR="00955D87" w:rsidRPr="00D12E2A" w:rsidRDefault="00955D87" w:rsidP="00955D87">
      <w:pPr>
        <w:spacing w:after="0" w:line="240" w:lineRule="auto"/>
        <w:rPr>
          <w:rFonts w:ascii="Times New Roman" w:hAnsi="Times New Roman"/>
          <w:lang w:val="lt-LT"/>
        </w:rPr>
      </w:pPr>
    </w:p>
    <w:p w14:paraId="4F791401" w14:textId="77777777" w:rsidR="00955D87" w:rsidRPr="00D12E2A" w:rsidRDefault="00955D87" w:rsidP="00955D87">
      <w:pPr>
        <w:spacing w:after="0" w:line="240" w:lineRule="auto"/>
        <w:rPr>
          <w:rFonts w:ascii="Times New Roman" w:hAnsi="Times New Roman"/>
          <w:lang w:val="lt-LT"/>
        </w:rPr>
      </w:pPr>
    </w:p>
    <w:p w14:paraId="730150A3" w14:textId="77777777" w:rsidR="00955D87" w:rsidRPr="00D12E2A" w:rsidRDefault="00955D87" w:rsidP="00955D87">
      <w:pPr>
        <w:spacing w:after="0" w:line="240" w:lineRule="auto"/>
        <w:rPr>
          <w:rFonts w:ascii="Times New Roman" w:hAnsi="Times New Roman"/>
          <w:lang w:val="lt-LT"/>
        </w:rPr>
      </w:pPr>
    </w:p>
    <w:p w14:paraId="147F7B19" w14:textId="77777777" w:rsidR="00955D87" w:rsidRPr="00D12E2A" w:rsidRDefault="00955D87" w:rsidP="00955D87">
      <w:pPr>
        <w:spacing w:after="0" w:line="240" w:lineRule="auto"/>
        <w:rPr>
          <w:rFonts w:ascii="Times New Roman" w:hAnsi="Times New Roman"/>
          <w:lang w:val="lt-LT"/>
        </w:rPr>
      </w:pPr>
    </w:p>
    <w:p w14:paraId="79A2278D" w14:textId="77777777" w:rsidR="00955D87" w:rsidRPr="00D12E2A" w:rsidRDefault="00955D87" w:rsidP="00955D87">
      <w:pPr>
        <w:spacing w:after="0" w:line="240" w:lineRule="auto"/>
        <w:rPr>
          <w:rFonts w:ascii="Times New Roman" w:hAnsi="Times New Roman"/>
          <w:lang w:val="lt-LT"/>
        </w:rPr>
      </w:pPr>
    </w:p>
    <w:p w14:paraId="5CD43246" w14:textId="77777777" w:rsidR="00955D87" w:rsidRPr="00D12E2A" w:rsidRDefault="00955D87" w:rsidP="00955D87">
      <w:pPr>
        <w:spacing w:after="0" w:line="240" w:lineRule="auto"/>
        <w:rPr>
          <w:rFonts w:ascii="Times New Roman" w:hAnsi="Times New Roman"/>
          <w:lang w:val="lt-LT"/>
        </w:rPr>
      </w:pPr>
    </w:p>
    <w:p w14:paraId="5399908E" w14:textId="77777777" w:rsidR="00955D87" w:rsidRPr="00D12E2A" w:rsidRDefault="00955D87" w:rsidP="00955D87">
      <w:pPr>
        <w:spacing w:after="0" w:line="240" w:lineRule="auto"/>
        <w:rPr>
          <w:rFonts w:ascii="Times New Roman" w:hAnsi="Times New Roman"/>
          <w:lang w:val="lt-LT"/>
        </w:rPr>
      </w:pPr>
    </w:p>
    <w:p w14:paraId="454B6B5B" w14:textId="77777777" w:rsidR="00955D87" w:rsidRPr="00D12E2A" w:rsidRDefault="00955D87" w:rsidP="00955D87">
      <w:pPr>
        <w:spacing w:after="0" w:line="240" w:lineRule="auto"/>
        <w:rPr>
          <w:rFonts w:ascii="Times New Roman" w:hAnsi="Times New Roman"/>
          <w:lang w:val="lt-LT"/>
        </w:rPr>
      </w:pPr>
    </w:p>
    <w:p w14:paraId="79625EBE" w14:textId="77777777" w:rsidR="00955D87" w:rsidRPr="00D12E2A" w:rsidRDefault="00955D87" w:rsidP="00955D87">
      <w:pPr>
        <w:spacing w:after="0" w:line="240" w:lineRule="auto"/>
        <w:rPr>
          <w:rFonts w:ascii="Times New Roman" w:hAnsi="Times New Roman"/>
          <w:lang w:val="lt-LT"/>
        </w:rPr>
      </w:pPr>
    </w:p>
    <w:p w14:paraId="4DD99350" w14:textId="77777777" w:rsidR="00955D87" w:rsidRPr="00D12E2A" w:rsidRDefault="00955D87" w:rsidP="00955D87">
      <w:pPr>
        <w:spacing w:after="0" w:line="240" w:lineRule="auto"/>
        <w:rPr>
          <w:rFonts w:ascii="Times New Roman" w:hAnsi="Times New Roman"/>
          <w:lang w:val="lt-LT"/>
        </w:rPr>
      </w:pPr>
    </w:p>
    <w:p w14:paraId="2EF53A4E" w14:textId="77777777" w:rsidR="00955D87" w:rsidRPr="00D12E2A" w:rsidRDefault="00955D87" w:rsidP="00955D87">
      <w:pPr>
        <w:spacing w:after="0" w:line="240" w:lineRule="auto"/>
        <w:rPr>
          <w:rFonts w:ascii="Times New Roman" w:hAnsi="Times New Roman"/>
          <w:lang w:val="lt-LT"/>
        </w:rPr>
      </w:pPr>
    </w:p>
    <w:p w14:paraId="10CA9ECD" w14:textId="77777777" w:rsidR="00955D87" w:rsidRDefault="00955D87" w:rsidP="00955D87">
      <w:pPr>
        <w:spacing w:after="0" w:line="240" w:lineRule="auto"/>
        <w:jc w:val="center"/>
        <w:outlineLvl w:val="0"/>
        <w:rPr>
          <w:rFonts w:ascii="Times New Roman" w:hAnsi="Times New Roman"/>
          <w:b/>
          <w:kern w:val="28"/>
          <w:lang w:val="lt-LT"/>
        </w:rPr>
      </w:pPr>
    </w:p>
    <w:p w14:paraId="483AD77E" w14:textId="77777777" w:rsidR="00955D87" w:rsidRPr="00D12E2A" w:rsidRDefault="00955D87" w:rsidP="00955D87">
      <w:pPr>
        <w:spacing w:after="0" w:line="240" w:lineRule="auto"/>
        <w:jc w:val="center"/>
        <w:outlineLvl w:val="0"/>
        <w:rPr>
          <w:rFonts w:ascii="Times New Roman" w:hAnsi="Times New Roman"/>
          <w:b/>
          <w:kern w:val="28"/>
          <w:lang w:val="lt-LT"/>
        </w:rPr>
      </w:pPr>
      <w:r w:rsidRPr="00D12E2A">
        <w:rPr>
          <w:rFonts w:ascii="Times New Roman" w:hAnsi="Times New Roman"/>
          <w:b/>
          <w:kern w:val="28"/>
          <w:lang w:val="lt-LT"/>
        </w:rPr>
        <w:t>A. ŽENKLINIMAS</w:t>
      </w:r>
    </w:p>
    <w:p w14:paraId="1469DF62" w14:textId="77777777" w:rsidR="00955D87" w:rsidRPr="00D12E2A" w:rsidRDefault="00955D87" w:rsidP="00955D87">
      <w:pPr>
        <w:keepNext/>
        <w:spacing w:after="0" w:line="240" w:lineRule="auto"/>
        <w:outlineLvl w:val="1"/>
        <w:rPr>
          <w:rFonts w:ascii="Times New Roman" w:hAnsi="Times New Roman"/>
          <w:b/>
          <w:lang w:val="lt-LT"/>
        </w:rPr>
      </w:pPr>
      <w:r w:rsidRPr="00D12E2A">
        <w:rPr>
          <w:rFonts w:ascii="Times New Roman" w:hAnsi="Times New Roman"/>
          <w:b/>
          <w:lang w:val="lt-LT"/>
        </w:rPr>
        <w:br w:type="page"/>
      </w:r>
    </w:p>
    <w:p w14:paraId="3CAB6794" w14:textId="77777777" w:rsidR="00955D87" w:rsidRPr="00D12E2A" w:rsidRDefault="00955D87" w:rsidP="00955D87">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lang w:val="lt-LT"/>
        </w:rPr>
      </w:pPr>
      <w:r w:rsidRPr="00D12E2A">
        <w:rPr>
          <w:rFonts w:ascii="Times New Roman" w:hAnsi="Times New Roman"/>
          <w:b/>
          <w:lang w:val="lt-LT"/>
        </w:rPr>
        <w:lastRenderedPageBreak/>
        <w:t xml:space="preserve">INFORMACIJA ANT IŠORINĖS IR VIDINĖS PAKUOTĖS </w:t>
      </w:r>
    </w:p>
    <w:p w14:paraId="16B15C5B" w14:textId="77777777" w:rsidR="00955D87" w:rsidRPr="00D12E2A" w:rsidRDefault="00955D87" w:rsidP="00955D8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p>
    <w:p w14:paraId="2D30BC64" w14:textId="77777777" w:rsidR="00955D87" w:rsidRPr="00D12E2A" w:rsidRDefault="00955D87" w:rsidP="00955D8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D12E2A">
        <w:rPr>
          <w:rFonts w:ascii="Times New Roman" w:hAnsi="Times New Roman"/>
          <w:b/>
          <w:lang w:val="lt-LT"/>
        </w:rPr>
        <w:t>KARTONINĖ LIZDINIŲ PLOKŠTELIŲ IR TABLEČIŲ TALPYKLĖS DĖŽUTĖ, TABLEČIŲ TALPYKLĖS ETIKETĖ</w:t>
      </w:r>
    </w:p>
    <w:p w14:paraId="41B81E0C" w14:textId="77777777" w:rsidR="00955D87" w:rsidRPr="00D12E2A" w:rsidRDefault="00955D87" w:rsidP="00955D87">
      <w:pPr>
        <w:spacing w:after="0" w:line="240" w:lineRule="auto"/>
        <w:rPr>
          <w:rFonts w:ascii="Times New Roman" w:hAnsi="Times New Roman"/>
          <w:lang w:val="lt-LT"/>
        </w:rPr>
      </w:pPr>
    </w:p>
    <w:p w14:paraId="4F658468" w14:textId="77777777" w:rsidR="00955D87" w:rsidRPr="00D12E2A" w:rsidRDefault="00955D87" w:rsidP="00955D87">
      <w:pPr>
        <w:spacing w:after="0" w:line="240" w:lineRule="auto"/>
        <w:rPr>
          <w:rFonts w:ascii="Times New Roman" w:hAnsi="Times New Roman"/>
          <w:lang w:val="lt-LT"/>
        </w:rPr>
      </w:pPr>
    </w:p>
    <w:p w14:paraId="04955FA7" w14:textId="77777777" w:rsidR="00955D87" w:rsidRPr="00D12E2A" w:rsidRDefault="00955D87" w:rsidP="004145B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D12E2A">
        <w:rPr>
          <w:rFonts w:ascii="Times New Roman" w:hAnsi="Times New Roman"/>
          <w:b/>
          <w:lang w:val="lt-LT"/>
        </w:rPr>
        <w:t>1.</w:t>
      </w:r>
      <w:r w:rsidRPr="00D12E2A">
        <w:rPr>
          <w:rFonts w:ascii="Times New Roman" w:hAnsi="Times New Roman"/>
          <w:b/>
          <w:lang w:val="lt-LT"/>
        </w:rPr>
        <w:tab/>
        <w:t>VAISTINIO PREPARATO PAVADINIMAS</w:t>
      </w:r>
    </w:p>
    <w:p w14:paraId="71834349" w14:textId="77777777" w:rsidR="00955D87" w:rsidRPr="00D12E2A" w:rsidRDefault="00955D87" w:rsidP="00955D87">
      <w:pPr>
        <w:spacing w:after="0" w:line="240" w:lineRule="auto"/>
        <w:rPr>
          <w:rFonts w:ascii="Times New Roman" w:hAnsi="Times New Roman"/>
          <w:lang w:val="lt-LT"/>
        </w:rPr>
      </w:pPr>
    </w:p>
    <w:p w14:paraId="53B93B82" w14:textId="77777777" w:rsidR="00955D87" w:rsidRPr="00D12E2A" w:rsidRDefault="00955D87" w:rsidP="00955D87">
      <w:pPr>
        <w:spacing w:after="0" w:line="240" w:lineRule="auto"/>
        <w:rPr>
          <w:rFonts w:ascii="Times New Roman" w:hAnsi="Times New Roman"/>
          <w:lang w:val="lt-LT"/>
        </w:rPr>
      </w:pP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50 mg dengtos tabletės</w:t>
      </w:r>
    </w:p>
    <w:p w14:paraId="457305F3" w14:textId="77777777" w:rsidR="00955D87" w:rsidRPr="00D12E2A" w:rsidRDefault="00955D87" w:rsidP="00955D87">
      <w:pPr>
        <w:spacing w:after="0" w:line="240" w:lineRule="auto"/>
        <w:rPr>
          <w:rFonts w:ascii="Times New Roman" w:hAnsi="Times New Roman"/>
          <w:lang w:val="lt-LT"/>
        </w:rPr>
      </w:pPr>
      <w:proofErr w:type="spellStart"/>
      <w:r w:rsidRPr="00D12E2A">
        <w:rPr>
          <w:rFonts w:ascii="Times New Roman" w:hAnsi="Times New Roman"/>
          <w:lang w:val="lt-LT"/>
        </w:rPr>
        <w:t>Sumatriptanum</w:t>
      </w:r>
      <w:proofErr w:type="spellEnd"/>
    </w:p>
    <w:p w14:paraId="68B81929" w14:textId="77777777" w:rsidR="00955D87" w:rsidRPr="00D12E2A" w:rsidRDefault="00955D87" w:rsidP="00955D87">
      <w:pPr>
        <w:spacing w:after="0" w:line="240" w:lineRule="auto"/>
        <w:rPr>
          <w:rFonts w:ascii="Times New Roman" w:hAnsi="Times New Roman"/>
          <w:lang w:val="lt-LT"/>
        </w:rPr>
      </w:pPr>
    </w:p>
    <w:p w14:paraId="79AA2A95" w14:textId="77777777" w:rsidR="00955D87" w:rsidRPr="00D12E2A" w:rsidRDefault="00955D87" w:rsidP="00955D87">
      <w:pPr>
        <w:spacing w:after="0" w:line="240" w:lineRule="auto"/>
        <w:rPr>
          <w:rFonts w:ascii="Times New Roman" w:hAnsi="Times New Roman"/>
          <w:lang w:val="lt-LT"/>
        </w:rPr>
      </w:pPr>
    </w:p>
    <w:p w14:paraId="10309D87" w14:textId="77777777" w:rsidR="00955D87" w:rsidRPr="00D12E2A" w:rsidRDefault="00955D87" w:rsidP="004145B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D12E2A">
        <w:rPr>
          <w:rFonts w:ascii="Times New Roman" w:hAnsi="Times New Roman"/>
          <w:b/>
          <w:lang w:val="lt-LT"/>
        </w:rPr>
        <w:t>2.</w:t>
      </w:r>
      <w:r w:rsidRPr="00D12E2A">
        <w:rPr>
          <w:rFonts w:ascii="Times New Roman" w:hAnsi="Times New Roman"/>
          <w:b/>
          <w:lang w:val="lt-LT"/>
        </w:rPr>
        <w:tab/>
        <w:t xml:space="preserve">VEIKLIOJI MEDŽIAGA IR JOS KIEKIS </w:t>
      </w:r>
    </w:p>
    <w:p w14:paraId="34180036" w14:textId="77777777" w:rsidR="00955D87" w:rsidRPr="00D12E2A" w:rsidRDefault="00955D87" w:rsidP="00955D87">
      <w:pPr>
        <w:spacing w:after="0" w:line="240" w:lineRule="auto"/>
        <w:rPr>
          <w:rFonts w:ascii="Times New Roman" w:hAnsi="Times New Roman"/>
          <w:lang w:val="lt-LT"/>
        </w:rPr>
      </w:pPr>
    </w:p>
    <w:p w14:paraId="17CCEBFD"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Vienoje tabletėje yra 50 mg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w:t>
      </w:r>
      <w:proofErr w:type="spellStart"/>
      <w:r w:rsidRPr="00D12E2A">
        <w:rPr>
          <w:rFonts w:ascii="Times New Roman" w:hAnsi="Times New Roman"/>
          <w:lang w:val="lt-LT"/>
        </w:rPr>
        <w:t>sukcinato</w:t>
      </w:r>
      <w:proofErr w:type="spellEnd"/>
      <w:r w:rsidRPr="00D12E2A">
        <w:rPr>
          <w:rFonts w:ascii="Times New Roman" w:hAnsi="Times New Roman"/>
          <w:lang w:val="lt-LT"/>
        </w:rPr>
        <w:t xml:space="preserve"> pavidalu).</w:t>
      </w:r>
    </w:p>
    <w:p w14:paraId="513850B8" w14:textId="77777777" w:rsidR="00955D87" w:rsidRPr="00D12E2A" w:rsidRDefault="00955D87" w:rsidP="00955D87">
      <w:pPr>
        <w:spacing w:after="0" w:line="240" w:lineRule="auto"/>
        <w:rPr>
          <w:rFonts w:ascii="Times New Roman" w:hAnsi="Times New Roman"/>
          <w:lang w:val="lt-LT"/>
        </w:rPr>
      </w:pPr>
    </w:p>
    <w:p w14:paraId="787D7C15" w14:textId="77777777" w:rsidR="00955D87" w:rsidRPr="00D12E2A" w:rsidRDefault="00955D87" w:rsidP="00955D87">
      <w:pPr>
        <w:spacing w:after="0" w:line="240" w:lineRule="auto"/>
        <w:rPr>
          <w:rFonts w:ascii="Times New Roman" w:hAnsi="Times New Roman"/>
          <w:lang w:val="lt-LT"/>
        </w:rPr>
      </w:pPr>
    </w:p>
    <w:p w14:paraId="010E1849" w14:textId="77777777" w:rsidR="00955D87" w:rsidRPr="00D12E2A" w:rsidRDefault="00955D87" w:rsidP="004145B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D12E2A">
        <w:rPr>
          <w:rFonts w:ascii="Times New Roman" w:hAnsi="Times New Roman"/>
          <w:b/>
          <w:lang w:val="lt-LT"/>
        </w:rPr>
        <w:t>3.</w:t>
      </w:r>
      <w:r w:rsidRPr="00D12E2A">
        <w:rPr>
          <w:rFonts w:ascii="Times New Roman" w:hAnsi="Times New Roman"/>
          <w:b/>
          <w:lang w:val="lt-LT"/>
        </w:rPr>
        <w:tab/>
        <w:t>PAGALBINIŲ MEDŽIAGŲ SĄRAŠAS</w:t>
      </w:r>
    </w:p>
    <w:p w14:paraId="14C6564E" w14:textId="77777777" w:rsidR="00955D87" w:rsidRPr="00D12E2A" w:rsidRDefault="00955D87" w:rsidP="00955D87">
      <w:pPr>
        <w:spacing w:after="0" w:line="240" w:lineRule="auto"/>
        <w:rPr>
          <w:rFonts w:ascii="Times New Roman" w:hAnsi="Times New Roman"/>
          <w:lang w:val="lt-LT"/>
        </w:rPr>
      </w:pPr>
    </w:p>
    <w:p w14:paraId="17E9A124"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Sudėtyje yra laktozės. Daugiau informacijos pateikta pakuotės lapelyje.</w:t>
      </w:r>
    </w:p>
    <w:p w14:paraId="78D7A6E6" w14:textId="77777777" w:rsidR="00955D87" w:rsidRPr="00D12E2A" w:rsidRDefault="00955D87" w:rsidP="00955D87">
      <w:pPr>
        <w:spacing w:after="0" w:line="240" w:lineRule="auto"/>
        <w:rPr>
          <w:rFonts w:ascii="Times New Roman" w:hAnsi="Times New Roman"/>
          <w:lang w:val="lt-LT"/>
        </w:rPr>
      </w:pPr>
    </w:p>
    <w:p w14:paraId="042AAC53" w14:textId="77777777" w:rsidR="00955D87" w:rsidRPr="00D12E2A" w:rsidRDefault="00955D87" w:rsidP="00955D87">
      <w:pPr>
        <w:spacing w:after="0" w:line="240" w:lineRule="auto"/>
        <w:rPr>
          <w:rFonts w:ascii="Times New Roman" w:hAnsi="Times New Roman"/>
          <w:lang w:val="lt-LT"/>
        </w:rPr>
      </w:pPr>
    </w:p>
    <w:p w14:paraId="74219117" w14:textId="77777777" w:rsidR="00955D87" w:rsidRPr="00D12E2A" w:rsidRDefault="00955D87" w:rsidP="004145B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D12E2A">
        <w:rPr>
          <w:rFonts w:ascii="Times New Roman" w:hAnsi="Times New Roman"/>
          <w:b/>
          <w:lang w:val="lt-LT"/>
        </w:rPr>
        <w:t>4.</w:t>
      </w:r>
      <w:r w:rsidRPr="00D12E2A">
        <w:rPr>
          <w:rFonts w:ascii="Times New Roman" w:hAnsi="Times New Roman"/>
          <w:b/>
          <w:lang w:val="lt-LT"/>
        </w:rPr>
        <w:tab/>
        <w:t>FARMACINĖ FORMA IR KIEKIS PAKUOTĖJE</w:t>
      </w:r>
    </w:p>
    <w:p w14:paraId="46C80E40" w14:textId="77777777" w:rsidR="00955D87" w:rsidRPr="00D12E2A" w:rsidRDefault="00955D87" w:rsidP="00955D87">
      <w:pPr>
        <w:spacing w:after="0" w:line="240" w:lineRule="auto"/>
        <w:rPr>
          <w:rFonts w:ascii="Times New Roman" w:hAnsi="Times New Roman"/>
          <w:lang w:val="lt-LT"/>
        </w:rPr>
      </w:pPr>
    </w:p>
    <w:p w14:paraId="03D78080" w14:textId="50D2593C" w:rsidR="00955D87" w:rsidRPr="00A442F0" w:rsidRDefault="00955D87" w:rsidP="00955D87">
      <w:pPr>
        <w:spacing w:after="0" w:line="240" w:lineRule="auto"/>
        <w:rPr>
          <w:rFonts w:ascii="Times New Roman" w:hAnsi="Times New Roman"/>
          <w:lang w:val="lt-LT"/>
        </w:rPr>
      </w:pPr>
      <w:r w:rsidRPr="00A442F0">
        <w:rPr>
          <w:rFonts w:ascii="Times New Roman" w:hAnsi="Times New Roman"/>
          <w:lang w:val="lt-LT"/>
        </w:rPr>
        <w:t>Dengtos tabletės.</w:t>
      </w:r>
    </w:p>
    <w:p w14:paraId="30B628E4" w14:textId="77777777" w:rsidR="007F65DF" w:rsidRPr="00A442F0" w:rsidRDefault="007F65DF" w:rsidP="00955D87">
      <w:pPr>
        <w:spacing w:after="0" w:line="240" w:lineRule="auto"/>
        <w:rPr>
          <w:rFonts w:ascii="Times New Roman" w:hAnsi="Times New Roman"/>
          <w:lang w:val="lt-LT"/>
        </w:rPr>
      </w:pPr>
    </w:p>
    <w:p w14:paraId="7D695A68" w14:textId="54B978F6" w:rsidR="00955D87" w:rsidRPr="00D12E2A" w:rsidRDefault="00955D87" w:rsidP="00955D87">
      <w:pPr>
        <w:spacing w:after="0" w:line="240" w:lineRule="auto"/>
        <w:rPr>
          <w:rFonts w:ascii="Times New Roman" w:hAnsi="Times New Roman"/>
          <w:u w:val="single"/>
          <w:lang w:val="lt-LT"/>
        </w:rPr>
      </w:pPr>
      <w:r w:rsidRPr="00A442F0">
        <w:rPr>
          <w:rFonts w:ascii="Times New Roman" w:hAnsi="Times New Roman"/>
          <w:u w:val="single"/>
          <w:lang w:val="lt-LT"/>
        </w:rPr>
        <w:t>Lizdinės plokštelės</w:t>
      </w:r>
      <w:r w:rsidR="00A442F0">
        <w:rPr>
          <w:rFonts w:ascii="Times New Roman" w:hAnsi="Times New Roman"/>
          <w:u w:val="single"/>
          <w:lang w:val="lt-LT"/>
        </w:rPr>
        <w:t xml:space="preserve"> </w:t>
      </w:r>
      <w:r w:rsidRPr="00D12E2A">
        <w:rPr>
          <w:rFonts w:ascii="Times New Roman" w:hAnsi="Times New Roman"/>
          <w:u w:val="single"/>
          <w:lang w:val="lt-LT"/>
        </w:rPr>
        <w:t xml:space="preserve">ir tablečių </w:t>
      </w:r>
      <w:proofErr w:type="spellStart"/>
      <w:r w:rsidRPr="00D12E2A">
        <w:rPr>
          <w:rFonts w:ascii="Times New Roman" w:hAnsi="Times New Roman"/>
          <w:u w:val="single"/>
          <w:lang w:val="lt-LT"/>
        </w:rPr>
        <w:t>talpyklė</w:t>
      </w:r>
      <w:proofErr w:type="spellEnd"/>
    </w:p>
    <w:p w14:paraId="4DBE328E"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2 tabletės</w:t>
      </w:r>
    </w:p>
    <w:p w14:paraId="5B086696" w14:textId="77777777" w:rsidR="00955D87" w:rsidRPr="00D12E2A" w:rsidRDefault="00955D87" w:rsidP="00955D87">
      <w:pPr>
        <w:spacing w:after="0" w:line="240" w:lineRule="auto"/>
        <w:rPr>
          <w:rFonts w:ascii="Times New Roman" w:hAnsi="Times New Roman"/>
          <w:lang w:val="lt-LT"/>
        </w:rPr>
      </w:pPr>
    </w:p>
    <w:p w14:paraId="6C546939" w14:textId="77777777" w:rsidR="00955D87" w:rsidRPr="00D12E2A" w:rsidRDefault="00955D87" w:rsidP="00955D87">
      <w:pPr>
        <w:keepNext/>
        <w:spacing w:after="0" w:line="240" w:lineRule="auto"/>
        <w:outlineLvl w:val="2"/>
        <w:rPr>
          <w:rFonts w:ascii="Times New Roman" w:hAnsi="Times New Roman"/>
          <w:b/>
          <w:lang w:val="lt-LT"/>
        </w:rPr>
      </w:pPr>
    </w:p>
    <w:p w14:paraId="7D559CA6" w14:textId="77777777" w:rsidR="00955D87" w:rsidRPr="00D12E2A" w:rsidRDefault="00955D87" w:rsidP="004145B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D12E2A">
        <w:rPr>
          <w:rFonts w:ascii="Times New Roman" w:hAnsi="Times New Roman"/>
          <w:b/>
          <w:lang w:val="lt-LT"/>
        </w:rPr>
        <w:t>5.</w:t>
      </w:r>
      <w:r w:rsidRPr="00D12E2A">
        <w:rPr>
          <w:rFonts w:ascii="Times New Roman" w:hAnsi="Times New Roman"/>
          <w:b/>
          <w:lang w:val="lt-LT"/>
        </w:rPr>
        <w:tab/>
        <w:t>VARTOJIMO METODAS IR BŪDAS</w:t>
      </w:r>
    </w:p>
    <w:p w14:paraId="586790B4" w14:textId="77777777" w:rsidR="00955D87" w:rsidRPr="00D12E2A" w:rsidRDefault="00955D87" w:rsidP="00955D87">
      <w:pPr>
        <w:spacing w:after="0" w:line="240" w:lineRule="auto"/>
        <w:rPr>
          <w:rFonts w:ascii="Times New Roman" w:hAnsi="Times New Roman"/>
          <w:lang w:val="lt-LT"/>
        </w:rPr>
      </w:pPr>
    </w:p>
    <w:p w14:paraId="182721BC"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Vartoti per burną</w:t>
      </w:r>
    </w:p>
    <w:p w14:paraId="3045E2B1"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Prieš vartojimą perskaitykite pakuotės lapelį.</w:t>
      </w:r>
    </w:p>
    <w:p w14:paraId="04167F64" w14:textId="77777777" w:rsidR="00955D87" w:rsidRPr="00D12E2A" w:rsidRDefault="00955D87" w:rsidP="00955D87">
      <w:pPr>
        <w:spacing w:after="0" w:line="240" w:lineRule="auto"/>
        <w:rPr>
          <w:rFonts w:ascii="Times New Roman" w:hAnsi="Times New Roman"/>
          <w:lang w:val="lt-LT"/>
        </w:rPr>
      </w:pPr>
    </w:p>
    <w:p w14:paraId="6E21BFB2" w14:textId="77777777" w:rsidR="00955D87" w:rsidRPr="00D12E2A" w:rsidRDefault="00955D87" w:rsidP="00955D87">
      <w:pPr>
        <w:spacing w:after="0" w:line="240" w:lineRule="auto"/>
        <w:rPr>
          <w:rFonts w:ascii="Times New Roman" w:hAnsi="Times New Roman"/>
          <w:lang w:val="lt-LT"/>
        </w:rPr>
      </w:pPr>
    </w:p>
    <w:p w14:paraId="1FC3FB7D" w14:textId="77777777" w:rsidR="00955D87" w:rsidRPr="00D12E2A" w:rsidRDefault="00955D87" w:rsidP="004145B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D12E2A">
        <w:rPr>
          <w:rFonts w:ascii="Times New Roman" w:hAnsi="Times New Roman"/>
          <w:b/>
          <w:lang w:val="lt-LT"/>
        </w:rPr>
        <w:t>6.</w:t>
      </w:r>
      <w:r w:rsidRPr="00D12E2A">
        <w:rPr>
          <w:rFonts w:ascii="Times New Roman" w:hAnsi="Times New Roman"/>
          <w:b/>
          <w:lang w:val="lt-LT"/>
        </w:rPr>
        <w:tab/>
        <w:t>SPECIALUS ĮSPĖJIMAS, KAD VAISTINĮ PREPARATĄ BŪTINA LAIKYTI VAIKAMS NEPASTEBIMOJE IR NEPASIEKIAMOJE VIETOJE</w:t>
      </w:r>
    </w:p>
    <w:p w14:paraId="3C93AC93" w14:textId="77777777" w:rsidR="00955D87" w:rsidRPr="00D12E2A" w:rsidRDefault="00955D87" w:rsidP="00955D87">
      <w:pPr>
        <w:spacing w:after="0" w:line="240" w:lineRule="auto"/>
        <w:rPr>
          <w:rFonts w:ascii="Times New Roman" w:hAnsi="Times New Roman"/>
          <w:lang w:val="lt-LT"/>
        </w:rPr>
      </w:pPr>
    </w:p>
    <w:p w14:paraId="085045CB"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Laikyti vaikams nepastebimoje ir nepasiekiamoje vietoje.</w:t>
      </w:r>
    </w:p>
    <w:p w14:paraId="0A922DAE" w14:textId="77777777" w:rsidR="00955D87" w:rsidRPr="00D12E2A" w:rsidRDefault="00955D87" w:rsidP="00955D87">
      <w:pPr>
        <w:spacing w:after="0" w:line="240" w:lineRule="auto"/>
        <w:rPr>
          <w:rFonts w:ascii="Times New Roman" w:hAnsi="Times New Roman"/>
          <w:lang w:val="lt-LT"/>
        </w:rPr>
      </w:pPr>
    </w:p>
    <w:p w14:paraId="24EF10C7" w14:textId="77777777" w:rsidR="00955D87" w:rsidRPr="00D12E2A" w:rsidRDefault="00955D87" w:rsidP="00955D87">
      <w:pPr>
        <w:spacing w:after="0" w:line="240" w:lineRule="auto"/>
        <w:rPr>
          <w:rFonts w:ascii="Times New Roman" w:hAnsi="Times New Roman"/>
          <w:lang w:val="lt-LT"/>
        </w:rPr>
      </w:pPr>
    </w:p>
    <w:p w14:paraId="02636E59" w14:textId="77777777" w:rsidR="00955D87" w:rsidRPr="00D12E2A" w:rsidRDefault="00955D87" w:rsidP="004145B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D12E2A">
        <w:rPr>
          <w:rFonts w:ascii="Times New Roman" w:hAnsi="Times New Roman"/>
          <w:b/>
          <w:lang w:val="lt-LT"/>
        </w:rPr>
        <w:t>7.</w:t>
      </w:r>
      <w:r w:rsidRPr="00D12E2A">
        <w:rPr>
          <w:rFonts w:ascii="Times New Roman" w:hAnsi="Times New Roman"/>
          <w:b/>
          <w:lang w:val="lt-LT"/>
        </w:rPr>
        <w:tab/>
        <w:t>KITAS SPECIALUS ĮSPĖJIMAS (JEI REIKIA)</w:t>
      </w:r>
    </w:p>
    <w:p w14:paraId="3B8D0DD2" w14:textId="77777777" w:rsidR="00955D87" w:rsidRPr="00D12E2A" w:rsidRDefault="00955D87" w:rsidP="00955D87">
      <w:pPr>
        <w:spacing w:after="0" w:line="240" w:lineRule="auto"/>
        <w:rPr>
          <w:rFonts w:ascii="Times New Roman" w:hAnsi="Times New Roman"/>
          <w:lang w:val="lt-LT"/>
        </w:rPr>
      </w:pPr>
    </w:p>
    <w:p w14:paraId="2D5801B1" w14:textId="77777777" w:rsidR="00955D87" w:rsidRPr="00D12E2A" w:rsidRDefault="00955D87" w:rsidP="00955D87">
      <w:pPr>
        <w:spacing w:after="0" w:line="240" w:lineRule="auto"/>
        <w:rPr>
          <w:rFonts w:ascii="Times New Roman" w:hAnsi="Times New Roman"/>
          <w:lang w:val="lt-LT"/>
        </w:rPr>
      </w:pPr>
    </w:p>
    <w:p w14:paraId="2445A9F6" w14:textId="77777777" w:rsidR="00955D87" w:rsidRPr="00D12E2A" w:rsidRDefault="00955D87" w:rsidP="004145B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D12E2A">
        <w:rPr>
          <w:rFonts w:ascii="Times New Roman" w:hAnsi="Times New Roman"/>
          <w:b/>
          <w:lang w:val="lt-LT"/>
        </w:rPr>
        <w:t>8.</w:t>
      </w:r>
      <w:r w:rsidRPr="00D12E2A">
        <w:rPr>
          <w:rFonts w:ascii="Times New Roman" w:hAnsi="Times New Roman"/>
          <w:b/>
          <w:lang w:val="lt-LT"/>
        </w:rPr>
        <w:tab/>
        <w:t>TINKAMUMO LAIKAS</w:t>
      </w:r>
    </w:p>
    <w:p w14:paraId="1F9600DC" w14:textId="77777777" w:rsidR="00955D87" w:rsidRPr="00D12E2A" w:rsidRDefault="00955D87" w:rsidP="00955D87">
      <w:pPr>
        <w:spacing w:after="0" w:line="240" w:lineRule="auto"/>
        <w:rPr>
          <w:rFonts w:ascii="Times New Roman" w:hAnsi="Times New Roman"/>
          <w:lang w:val="lt-LT"/>
        </w:rPr>
      </w:pPr>
    </w:p>
    <w:p w14:paraId="58ABBE21" w14:textId="77777777" w:rsidR="00955D87" w:rsidRPr="00D12E2A" w:rsidRDefault="00F7791D" w:rsidP="00955D87">
      <w:pPr>
        <w:spacing w:after="0" w:line="240" w:lineRule="auto"/>
        <w:rPr>
          <w:rFonts w:ascii="Times New Roman" w:hAnsi="Times New Roman"/>
          <w:i/>
          <w:lang w:val="lt-LT"/>
        </w:rPr>
      </w:pPr>
      <w:r>
        <w:rPr>
          <w:rFonts w:ascii="Times New Roman" w:hAnsi="Times New Roman"/>
          <w:lang w:val="lt-LT"/>
        </w:rPr>
        <w:t>EXP</w:t>
      </w:r>
      <w:r w:rsidRPr="00E10756">
        <w:rPr>
          <w:rFonts w:ascii="Times New Roman" w:hAnsi="Times New Roman"/>
          <w:highlight w:val="lightGray"/>
          <w:lang w:val="lt-LT"/>
        </w:rPr>
        <w:t>/</w:t>
      </w:r>
      <w:r w:rsidR="00955D87" w:rsidRPr="004145B0">
        <w:rPr>
          <w:rFonts w:ascii="Times New Roman" w:hAnsi="Times New Roman"/>
          <w:highlight w:val="lightGray"/>
          <w:lang w:val="lt-LT"/>
        </w:rPr>
        <w:t>Tinka iki</w:t>
      </w:r>
      <w:r w:rsidR="00955D87" w:rsidRPr="00D12E2A">
        <w:rPr>
          <w:rFonts w:ascii="Times New Roman" w:hAnsi="Times New Roman"/>
          <w:lang w:val="lt-LT"/>
        </w:rPr>
        <w:t xml:space="preserve"> {mm</w:t>
      </w:r>
      <w:r>
        <w:rPr>
          <w:rFonts w:ascii="Times New Roman" w:hAnsi="Times New Roman"/>
          <w:lang w:val="lt-LT"/>
        </w:rPr>
        <w:t>/</w:t>
      </w:r>
      <w:r w:rsidR="00955D87" w:rsidRPr="00D12E2A">
        <w:rPr>
          <w:rFonts w:ascii="Times New Roman" w:hAnsi="Times New Roman"/>
          <w:lang w:val="lt-LT"/>
        </w:rPr>
        <w:t xml:space="preserve">MMMM} </w:t>
      </w:r>
      <w:r w:rsidR="00955D87" w:rsidRPr="00D12E2A">
        <w:rPr>
          <w:rFonts w:ascii="Times New Roman" w:hAnsi="Times New Roman"/>
          <w:i/>
          <w:lang w:val="lt-LT"/>
        </w:rPr>
        <w:t>[mėnuo, metai]</w:t>
      </w:r>
    </w:p>
    <w:p w14:paraId="4FA9D965" w14:textId="77777777" w:rsidR="00955D87" w:rsidRPr="00D12E2A" w:rsidRDefault="00955D87" w:rsidP="00955D87">
      <w:pPr>
        <w:spacing w:after="0" w:line="240" w:lineRule="auto"/>
        <w:rPr>
          <w:rFonts w:ascii="Times New Roman" w:hAnsi="Times New Roman"/>
          <w:lang w:val="lt-LT"/>
        </w:rPr>
      </w:pPr>
    </w:p>
    <w:p w14:paraId="4205D6A0" w14:textId="77777777" w:rsidR="00955D87" w:rsidRPr="00D12E2A" w:rsidRDefault="00955D87" w:rsidP="00955D87">
      <w:pPr>
        <w:spacing w:after="0" w:line="240" w:lineRule="auto"/>
        <w:rPr>
          <w:rFonts w:ascii="Times New Roman" w:hAnsi="Times New Roman"/>
          <w:lang w:val="lt-LT"/>
        </w:rPr>
      </w:pPr>
    </w:p>
    <w:p w14:paraId="75079748" w14:textId="77777777" w:rsidR="00955D87" w:rsidRPr="00D12E2A" w:rsidRDefault="00955D87" w:rsidP="004145B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D12E2A">
        <w:rPr>
          <w:rFonts w:ascii="Times New Roman" w:hAnsi="Times New Roman"/>
          <w:b/>
          <w:lang w:val="lt-LT"/>
        </w:rPr>
        <w:t>9.</w:t>
      </w:r>
      <w:r w:rsidRPr="00D12E2A">
        <w:rPr>
          <w:rFonts w:ascii="Times New Roman" w:hAnsi="Times New Roman"/>
          <w:b/>
          <w:lang w:val="lt-LT"/>
        </w:rPr>
        <w:tab/>
        <w:t>SPECIALIOS LAIKYMO SĄLYGOS</w:t>
      </w:r>
    </w:p>
    <w:p w14:paraId="3F439938" w14:textId="77777777" w:rsidR="00955D87" w:rsidRPr="00D12E2A" w:rsidRDefault="00955D87" w:rsidP="00955D87">
      <w:pPr>
        <w:spacing w:after="0" w:line="240" w:lineRule="auto"/>
        <w:rPr>
          <w:rFonts w:ascii="Times New Roman" w:hAnsi="Times New Roman"/>
          <w:lang w:val="lt-LT"/>
        </w:rPr>
      </w:pPr>
    </w:p>
    <w:p w14:paraId="1F59E11F" w14:textId="77777777" w:rsidR="00955D87" w:rsidRPr="00D12E2A" w:rsidRDefault="00955D87" w:rsidP="00955D87">
      <w:pPr>
        <w:spacing w:after="0" w:line="240" w:lineRule="auto"/>
        <w:rPr>
          <w:rFonts w:ascii="Times New Roman" w:eastAsia="Times New Roman" w:hAnsi="Times New Roman"/>
          <w:lang w:val="lt-LT" w:eastAsia="lt-LT"/>
        </w:rPr>
      </w:pPr>
      <w:r w:rsidRPr="00D12E2A">
        <w:rPr>
          <w:rFonts w:ascii="Times New Roman" w:eastAsia="Times New Roman" w:hAnsi="Times New Roman"/>
          <w:lang w:val="lt-LT" w:eastAsia="lt-LT"/>
        </w:rPr>
        <w:t>Šiam vaist</w:t>
      </w:r>
      <w:r w:rsidR="00F7791D">
        <w:rPr>
          <w:rFonts w:ascii="Times New Roman" w:eastAsia="Times New Roman" w:hAnsi="Times New Roman"/>
          <w:lang w:val="lt-LT" w:eastAsia="lt-LT"/>
        </w:rPr>
        <w:t>ui</w:t>
      </w:r>
      <w:r w:rsidRPr="00D12E2A">
        <w:rPr>
          <w:rFonts w:ascii="Times New Roman" w:eastAsia="Times New Roman" w:hAnsi="Times New Roman"/>
          <w:lang w:val="lt-LT" w:eastAsia="lt-LT"/>
        </w:rPr>
        <w:t xml:space="preserve"> specialių laikymo sąlygų</w:t>
      </w:r>
      <w:r w:rsidR="00F7791D">
        <w:rPr>
          <w:rFonts w:ascii="Times New Roman" w:eastAsia="Times New Roman" w:hAnsi="Times New Roman"/>
          <w:lang w:val="lt-LT" w:eastAsia="lt-LT"/>
        </w:rPr>
        <w:t xml:space="preserve"> nereikia</w:t>
      </w:r>
      <w:r w:rsidRPr="00D12E2A">
        <w:rPr>
          <w:rFonts w:ascii="Times New Roman" w:eastAsia="Times New Roman" w:hAnsi="Times New Roman"/>
          <w:lang w:val="lt-LT" w:eastAsia="lt-LT"/>
        </w:rPr>
        <w:t>.</w:t>
      </w:r>
    </w:p>
    <w:p w14:paraId="561E2BB1" w14:textId="77777777" w:rsidR="00955D87" w:rsidRPr="00D12E2A" w:rsidRDefault="00955D87" w:rsidP="00955D87">
      <w:pPr>
        <w:spacing w:after="0" w:line="240" w:lineRule="auto"/>
        <w:rPr>
          <w:rFonts w:ascii="Times New Roman" w:eastAsia="Times New Roman" w:hAnsi="Times New Roman"/>
          <w:lang w:val="lt-LT" w:eastAsia="lt-LT"/>
        </w:rPr>
      </w:pPr>
    </w:p>
    <w:p w14:paraId="5E7EFF70" w14:textId="77777777" w:rsidR="00955D87" w:rsidRPr="00D12E2A" w:rsidRDefault="00955D87" w:rsidP="00955D87">
      <w:pPr>
        <w:spacing w:after="0" w:line="240" w:lineRule="auto"/>
        <w:rPr>
          <w:rFonts w:ascii="Times New Roman" w:hAnsi="Times New Roman"/>
          <w:lang w:val="lt-LT"/>
        </w:rPr>
      </w:pPr>
    </w:p>
    <w:p w14:paraId="491A593C" w14:textId="77777777" w:rsidR="00955D87" w:rsidRPr="00D12E2A" w:rsidRDefault="00955D87" w:rsidP="004145B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D12E2A">
        <w:rPr>
          <w:rFonts w:ascii="Times New Roman" w:hAnsi="Times New Roman"/>
          <w:b/>
          <w:lang w:val="lt-LT"/>
        </w:rPr>
        <w:lastRenderedPageBreak/>
        <w:t>10.</w:t>
      </w:r>
      <w:r w:rsidRPr="00D12E2A">
        <w:rPr>
          <w:rFonts w:ascii="Times New Roman" w:hAnsi="Times New Roman"/>
          <w:b/>
          <w:lang w:val="lt-LT"/>
        </w:rPr>
        <w:tab/>
        <w:t>SPECIALIOS ATSARGUMO PRIEMONĖS DĖL NESUVARTOTO VAISTINIO PREPARATO AR JO ATLIEKŲ TVARKYMO (JEI REIKIA)</w:t>
      </w:r>
    </w:p>
    <w:p w14:paraId="12DE1BB5" w14:textId="77777777" w:rsidR="00955D87" w:rsidRPr="00D12E2A" w:rsidRDefault="00955D87" w:rsidP="00955D87">
      <w:pPr>
        <w:spacing w:after="0" w:line="240" w:lineRule="auto"/>
        <w:rPr>
          <w:rFonts w:ascii="Times New Roman" w:hAnsi="Times New Roman"/>
          <w:lang w:val="lt-LT"/>
        </w:rPr>
      </w:pPr>
    </w:p>
    <w:p w14:paraId="6DD9981D" w14:textId="77777777" w:rsidR="00955D87" w:rsidRPr="00D12E2A" w:rsidRDefault="00955D87" w:rsidP="00955D87">
      <w:pPr>
        <w:spacing w:after="0" w:line="240" w:lineRule="auto"/>
        <w:rPr>
          <w:rFonts w:ascii="Times New Roman" w:hAnsi="Times New Roman"/>
          <w:lang w:val="lt-LT"/>
        </w:rPr>
      </w:pPr>
    </w:p>
    <w:p w14:paraId="4FAD7490" w14:textId="21F749E9" w:rsidR="00955D87" w:rsidRPr="00D12E2A" w:rsidRDefault="00955D87" w:rsidP="004145B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D12E2A">
        <w:rPr>
          <w:rFonts w:ascii="Times New Roman" w:hAnsi="Times New Roman"/>
          <w:b/>
          <w:lang w:val="lt-LT"/>
        </w:rPr>
        <w:t>11.</w:t>
      </w:r>
      <w:r w:rsidRPr="00D12E2A">
        <w:rPr>
          <w:rFonts w:ascii="Times New Roman" w:hAnsi="Times New Roman"/>
          <w:b/>
          <w:lang w:val="lt-LT"/>
        </w:rPr>
        <w:tab/>
      </w:r>
      <w:r w:rsidR="002C487A" w:rsidRPr="002C487A">
        <w:rPr>
          <w:rFonts w:ascii="Times New Roman" w:hAnsi="Times New Roman"/>
          <w:b/>
          <w:lang w:val="lt-LT"/>
        </w:rPr>
        <w:t>REGISTRUOTOJO</w:t>
      </w:r>
      <w:r w:rsidRPr="00D12E2A">
        <w:rPr>
          <w:rFonts w:ascii="Times New Roman" w:hAnsi="Times New Roman"/>
          <w:b/>
          <w:lang w:val="lt-LT"/>
        </w:rPr>
        <w:t xml:space="preserve"> PAVADINIMAS IR ADRESAS</w:t>
      </w:r>
    </w:p>
    <w:p w14:paraId="4C5DA508" w14:textId="77777777" w:rsidR="00955D87" w:rsidRPr="00D12E2A" w:rsidRDefault="00955D87" w:rsidP="00955D87">
      <w:pPr>
        <w:spacing w:after="0" w:line="240" w:lineRule="auto"/>
        <w:rPr>
          <w:rFonts w:ascii="Times New Roman" w:hAnsi="Times New Roman"/>
          <w:lang w:val="lt-LT"/>
        </w:rPr>
      </w:pPr>
    </w:p>
    <w:p w14:paraId="4F4C609F" w14:textId="77777777" w:rsidR="005E56BB" w:rsidRPr="005E56BB" w:rsidRDefault="005E56BB" w:rsidP="005E56BB">
      <w:pPr>
        <w:spacing w:after="0" w:line="240" w:lineRule="auto"/>
        <w:rPr>
          <w:rFonts w:ascii="Times New Roman" w:hAnsi="Times New Roman"/>
          <w:lang w:val="lt-LT"/>
        </w:rPr>
      </w:pPr>
      <w:proofErr w:type="spellStart"/>
      <w:r w:rsidRPr="005E56BB">
        <w:rPr>
          <w:rFonts w:ascii="Times New Roman" w:hAnsi="Times New Roman"/>
          <w:lang w:val="lt-LT"/>
        </w:rPr>
        <w:t>Teva</w:t>
      </w:r>
      <w:proofErr w:type="spellEnd"/>
      <w:r w:rsidRPr="005E56BB">
        <w:rPr>
          <w:rFonts w:ascii="Times New Roman" w:hAnsi="Times New Roman"/>
          <w:lang w:val="lt-LT"/>
        </w:rPr>
        <w:t xml:space="preserve"> B.V.</w:t>
      </w:r>
    </w:p>
    <w:p w14:paraId="4023A401" w14:textId="77777777" w:rsidR="005E56BB" w:rsidRPr="005E56BB" w:rsidRDefault="005E56BB" w:rsidP="005E56BB">
      <w:pPr>
        <w:spacing w:after="0" w:line="240" w:lineRule="auto"/>
        <w:rPr>
          <w:rFonts w:ascii="Times New Roman" w:hAnsi="Times New Roman"/>
          <w:lang w:val="lt-LT"/>
        </w:rPr>
      </w:pPr>
      <w:proofErr w:type="spellStart"/>
      <w:r w:rsidRPr="005E56BB">
        <w:rPr>
          <w:rFonts w:ascii="Times New Roman" w:hAnsi="Times New Roman"/>
          <w:lang w:val="lt-LT"/>
        </w:rPr>
        <w:t>Swensweg</w:t>
      </w:r>
      <w:proofErr w:type="spellEnd"/>
      <w:r w:rsidRPr="005E56BB">
        <w:rPr>
          <w:rFonts w:ascii="Times New Roman" w:hAnsi="Times New Roman"/>
          <w:lang w:val="lt-LT"/>
        </w:rPr>
        <w:t xml:space="preserve"> 5</w:t>
      </w:r>
    </w:p>
    <w:p w14:paraId="325797F3" w14:textId="77777777" w:rsidR="005E56BB" w:rsidRPr="005E56BB" w:rsidRDefault="005E56BB" w:rsidP="005E56BB">
      <w:pPr>
        <w:spacing w:after="0" w:line="240" w:lineRule="auto"/>
        <w:rPr>
          <w:rFonts w:ascii="Times New Roman" w:hAnsi="Times New Roman"/>
          <w:lang w:val="lt-LT"/>
        </w:rPr>
      </w:pPr>
      <w:r w:rsidRPr="005E56BB">
        <w:rPr>
          <w:rFonts w:ascii="Times New Roman" w:hAnsi="Times New Roman"/>
          <w:lang w:val="lt-LT"/>
        </w:rPr>
        <w:t xml:space="preserve">2031 GA </w:t>
      </w:r>
      <w:proofErr w:type="spellStart"/>
      <w:r w:rsidRPr="005E56BB">
        <w:rPr>
          <w:rFonts w:ascii="Times New Roman" w:hAnsi="Times New Roman"/>
          <w:lang w:val="lt-LT"/>
        </w:rPr>
        <w:t>Haarlem</w:t>
      </w:r>
      <w:proofErr w:type="spellEnd"/>
    </w:p>
    <w:p w14:paraId="497CC39C" w14:textId="656D1A18" w:rsidR="00955D87" w:rsidRPr="00D12E2A" w:rsidRDefault="005E56BB" w:rsidP="005E56BB">
      <w:pPr>
        <w:spacing w:after="0" w:line="240" w:lineRule="auto"/>
        <w:rPr>
          <w:rFonts w:ascii="Times New Roman" w:hAnsi="Times New Roman"/>
          <w:lang w:val="lt-LT"/>
        </w:rPr>
      </w:pPr>
      <w:r w:rsidRPr="005E56BB">
        <w:rPr>
          <w:rFonts w:ascii="Times New Roman" w:hAnsi="Times New Roman"/>
          <w:lang w:val="lt-LT"/>
        </w:rPr>
        <w:t>Nyderlandai</w:t>
      </w:r>
    </w:p>
    <w:p w14:paraId="526904D9" w14:textId="682B8421" w:rsidR="00955D87" w:rsidRDefault="00955D87" w:rsidP="00955D87">
      <w:pPr>
        <w:spacing w:after="0" w:line="240" w:lineRule="auto"/>
        <w:rPr>
          <w:rFonts w:ascii="Times New Roman" w:hAnsi="Times New Roman"/>
          <w:lang w:val="lt-LT"/>
        </w:rPr>
      </w:pPr>
    </w:p>
    <w:p w14:paraId="6878D627" w14:textId="77777777" w:rsidR="005E56BB" w:rsidRPr="00D12E2A" w:rsidRDefault="005E56BB" w:rsidP="00955D87">
      <w:pPr>
        <w:spacing w:after="0" w:line="240" w:lineRule="auto"/>
        <w:rPr>
          <w:rFonts w:ascii="Times New Roman" w:hAnsi="Times New Roman"/>
          <w:lang w:val="lt-LT"/>
        </w:rPr>
      </w:pPr>
    </w:p>
    <w:p w14:paraId="21EBD61F" w14:textId="26DB3003" w:rsidR="00955D87" w:rsidRPr="00D12E2A" w:rsidRDefault="00955D87" w:rsidP="004145B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D12E2A">
        <w:rPr>
          <w:rFonts w:ascii="Times New Roman" w:hAnsi="Times New Roman"/>
          <w:b/>
          <w:lang w:val="lt-LT"/>
        </w:rPr>
        <w:t>12.</w:t>
      </w:r>
      <w:r w:rsidRPr="00D12E2A">
        <w:rPr>
          <w:rFonts w:ascii="Times New Roman" w:hAnsi="Times New Roman"/>
          <w:b/>
          <w:lang w:val="lt-LT"/>
        </w:rPr>
        <w:tab/>
      </w:r>
      <w:r w:rsidR="002C487A" w:rsidRPr="002C487A">
        <w:rPr>
          <w:rFonts w:ascii="Times New Roman" w:hAnsi="Times New Roman"/>
          <w:b/>
          <w:lang w:val="lt-LT"/>
        </w:rPr>
        <w:t>REGISTRACIJOS PAŽYMĖJIMO NUMERIS (-IAI)</w:t>
      </w:r>
    </w:p>
    <w:p w14:paraId="6F821C34" w14:textId="77777777" w:rsidR="00955D87" w:rsidRPr="00D12E2A" w:rsidRDefault="00955D87" w:rsidP="00955D87">
      <w:pPr>
        <w:spacing w:after="0" w:line="240" w:lineRule="auto"/>
        <w:rPr>
          <w:rFonts w:ascii="Times New Roman" w:hAnsi="Times New Roman"/>
          <w:lang w:val="lt-LT"/>
        </w:rPr>
      </w:pPr>
    </w:p>
    <w:p w14:paraId="6D80F8E4" w14:textId="77777777" w:rsidR="00955D87" w:rsidRPr="00D12E2A" w:rsidRDefault="00955D87" w:rsidP="00955D87">
      <w:pPr>
        <w:spacing w:after="0" w:line="240" w:lineRule="auto"/>
        <w:rPr>
          <w:rFonts w:ascii="Times New Roman" w:hAnsi="Times New Roman"/>
          <w:lang w:val="lt-LT"/>
        </w:rPr>
      </w:pP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50 mg</w:t>
      </w:r>
    </w:p>
    <w:p w14:paraId="07D9225E" w14:textId="77777777" w:rsidR="00955D87" w:rsidRPr="00D12E2A" w:rsidRDefault="00955D87" w:rsidP="00955D87">
      <w:pPr>
        <w:spacing w:after="0" w:line="240" w:lineRule="auto"/>
        <w:rPr>
          <w:rFonts w:ascii="Times New Roman" w:hAnsi="Times New Roman"/>
          <w:u w:val="single"/>
          <w:lang w:val="lt-LT"/>
        </w:rPr>
      </w:pPr>
      <w:r w:rsidRPr="00D12E2A">
        <w:rPr>
          <w:rFonts w:ascii="Times New Roman" w:hAnsi="Times New Roman"/>
          <w:u w:val="single"/>
          <w:lang w:val="lt-LT"/>
        </w:rPr>
        <w:t>Lizdinė plokštelė:</w:t>
      </w:r>
    </w:p>
    <w:p w14:paraId="3008140A" w14:textId="7EAB0879"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N2 </w:t>
      </w:r>
      <w:r w:rsidR="00877C20">
        <w:rPr>
          <w:rFonts w:ascii="Times New Roman" w:hAnsi="Times New Roman"/>
          <w:lang w:val="lt-LT"/>
        </w:rPr>
        <w:t>–</w:t>
      </w:r>
      <w:r w:rsidRPr="00D12E2A">
        <w:rPr>
          <w:rFonts w:ascii="Times New Roman" w:hAnsi="Times New Roman"/>
          <w:lang w:val="lt-LT"/>
        </w:rPr>
        <w:t xml:space="preserve"> LT/1/07/0814/001</w:t>
      </w:r>
    </w:p>
    <w:p w14:paraId="7AD462E4" w14:textId="77777777" w:rsidR="00955D87" w:rsidRPr="00D12E2A" w:rsidRDefault="00955D87" w:rsidP="00955D87">
      <w:pPr>
        <w:spacing w:after="0" w:line="240" w:lineRule="auto"/>
        <w:rPr>
          <w:rFonts w:ascii="Times New Roman" w:hAnsi="Times New Roman"/>
          <w:u w:val="single"/>
          <w:lang w:val="lt-LT"/>
        </w:rPr>
      </w:pPr>
      <w:r w:rsidRPr="00D12E2A">
        <w:rPr>
          <w:rFonts w:ascii="Times New Roman" w:hAnsi="Times New Roman"/>
          <w:u w:val="single"/>
          <w:lang w:val="lt-LT"/>
        </w:rPr>
        <w:t xml:space="preserve">Tablečių </w:t>
      </w:r>
      <w:proofErr w:type="spellStart"/>
      <w:r w:rsidRPr="00D12E2A">
        <w:rPr>
          <w:rFonts w:ascii="Times New Roman" w:hAnsi="Times New Roman"/>
          <w:u w:val="single"/>
          <w:lang w:val="lt-LT"/>
        </w:rPr>
        <w:t>talpyklė</w:t>
      </w:r>
      <w:proofErr w:type="spellEnd"/>
      <w:r w:rsidRPr="00D12E2A">
        <w:rPr>
          <w:rFonts w:ascii="Times New Roman" w:hAnsi="Times New Roman"/>
          <w:u w:val="single"/>
          <w:lang w:val="lt-LT"/>
        </w:rPr>
        <w:t>:</w:t>
      </w:r>
    </w:p>
    <w:p w14:paraId="40E2B944" w14:textId="0270FEED"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N2 </w:t>
      </w:r>
      <w:r w:rsidR="00877C20">
        <w:rPr>
          <w:rFonts w:ascii="Times New Roman" w:hAnsi="Times New Roman"/>
          <w:lang w:val="lt-LT"/>
        </w:rPr>
        <w:t>–</w:t>
      </w:r>
      <w:r w:rsidRPr="00D12E2A">
        <w:rPr>
          <w:rFonts w:ascii="Times New Roman" w:hAnsi="Times New Roman"/>
          <w:lang w:val="lt-LT"/>
        </w:rPr>
        <w:t xml:space="preserve"> LT/1/07/0814/007</w:t>
      </w:r>
    </w:p>
    <w:p w14:paraId="576E6C05" w14:textId="77777777" w:rsidR="00955D87" w:rsidRPr="00D12E2A" w:rsidRDefault="00955D87" w:rsidP="00955D87">
      <w:pPr>
        <w:spacing w:after="0" w:line="240" w:lineRule="auto"/>
        <w:rPr>
          <w:rFonts w:ascii="Times New Roman" w:hAnsi="Times New Roman"/>
          <w:lang w:val="lt-LT"/>
        </w:rPr>
      </w:pPr>
    </w:p>
    <w:p w14:paraId="4232EAC9" w14:textId="77777777" w:rsidR="00955D87" w:rsidRPr="00D12E2A" w:rsidRDefault="00955D87" w:rsidP="00955D87">
      <w:pPr>
        <w:spacing w:after="0" w:line="240" w:lineRule="auto"/>
        <w:rPr>
          <w:rFonts w:ascii="Times New Roman" w:hAnsi="Times New Roman"/>
          <w:lang w:val="lt-LT"/>
        </w:rPr>
      </w:pPr>
    </w:p>
    <w:p w14:paraId="3665FB3C" w14:textId="77777777" w:rsidR="00955D87" w:rsidRPr="00D12E2A" w:rsidRDefault="00955D87" w:rsidP="004145B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D12E2A">
        <w:rPr>
          <w:rFonts w:ascii="Times New Roman" w:hAnsi="Times New Roman"/>
          <w:b/>
          <w:lang w:val="lt-LT"/>
        </w:rPr>
        <w:t>13.</w:t>
      </w:r>
      <w:r w:rsidRPr="00D12E2A">
        <w:rPr>
          <w:rFonts w:ascii="Times New Roman" w:hAnsi="Times New Roman"/>
          <w:b/>
          <w:lang w:val="lt-LT"/>
        </w:rPr>
        <w:tab/>
        <w:t>SERIJOS NUMERIS</w:t>
      </w:r>
    </w:p>
    <w:p w14:paraId="0163FAF4" w14:textId="77777777" w:rsidR="00955D87" w:rsidRPr="00D12E2A" w:rsidRDefault="00955D87" w:rsidP="00955D87">
      <w:pPr>
        <w:spacing w:after="0" w:line="240" w:lineRule="auto"/>
        <w:rPr>
          <w:rFonts w:ascii="Times New Roman" w:hAnsi="Times New Roman"/>
          <w:lang w:val="lt-LT"/>
        </w:rPr>
      </w:pPr>
    </w:p>
    <w:p w14:paraId="739F010F" w14:textId="77777777" w:rsidR="00955D87" w:rsidRPr="00D12E2A" w:rsidRDefault="00F7791D" w:rsidP="00955D87">
      <w:pPr>
        <w:spacing w:after="0" w:line="240" w:lineRule="auto"/>
        <w:rPr>
          <w:rFonts w:ascii="Times New Roman" w:hAnsi="Times New Roman"/>
          <w:lang w:val="lt-LT"/>
        </w:rPr>
      </w:pPr>
      <w:r>
        <w:rPr>
          <w:rFonts w:ascii="Times New Roman" w:hAnsi="Times New Roman"/>
          <w:lang w:val="lt-LT"/>
        </w:rPr>
        <w:t>Lot</w:t>
      </w:r>
      <w:r w:rsidRPr="00E10756">
        <w:rPr>
          <w:rFonts w:ascii="Times New Roman" w:hAnsi="Times New Roman"/>
          <w:highlight w:val="lightGray"/>
          <w:lang w:val="lt-LT"/>
        </w:rPr>
        <w:t>/</w:t>
      </w:r>
      <w:r w:rsidR="00955D87" w:rsidRPr="004145B0">
        <w:rPr>
          <w:rFonts w:ascii="Times New Roman" w:hAnsi="Times New Roman"/>
          <w:highlight w:val="lightGray"/>
          <w:lang w:val="lt-LT"/>
        </w:rPr>
        <w:t>Serija</w:t>
      </w:r>
    </w:p>
    <w:p w14:paraId="35F892EA" w14:textId="77777777" w:rsidR="00955D87" w:rsidRPr="00D12E2A" w:rsidRDefault="00955D87" w:rsidP="00955D87">
      <w:pPr>
        <w:spacing w:after="0" w:line="240" w:lineRule="auto"/>
        <w:rPr>
          <w:rFonts w:ascii="Times New Roman" w:hAnsi="Times New Roman"/>
          <w:lang w:val="lt-LT"/>
        </w:rPr>
      </w:pPr>
    </w:p>
    <w:p w14:paraId="1C28E0C5" w14:textId="77777777" w:rsidR="00955D87" w:rsidRPr="00D12E2A" w:rsidRDefault="00955D87" w:rsidP="00955D87">
      <w:pPr>
        <w:spacing w:after="0" w:line="240" w:lineRule="auto"/>
        <w:rPr>
          <w:rFonts w:ascii="Times New Roman" w:hAnsi="Times New Roman"/>
          <w:lang w:val="lt-LT"/>
        </w:rPr>
      </w:pPr>
    </w:p>
    <w:p w14:paraId="67439D29" w14:textId="77777777" w:rsidR="00955D87" w:rsidRPr="00D12E2A" w:rsidRDefault="00955D87" w:rsidP="004145B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D12E2A">
        <w:rPr>
          <w:rFonts w:ascii="Times New Roman" w:hAnsi="Times New Roman"/>
          <w:b/>
          <w:lang w:val="lt-LT"/>
        </w:rPr>
        <w:t>14.</w:t>
      </w:r>
      <w:r w:rsidRPr="00D12E2A">
        <w:rPr>
          <w:rFonts w:ascii="Times New Roman" w:hAnsi="Times New Roman"/>
          <w:b/>
          <w:lang w:val="lt-LT"/>
        </w:rPr>
        <w:tab/>
        <w:t>PARDAVIMO (IŠDAVIMO) TVARKA</w:t>
      </w:r>
    </w:p>
    <w:p w14:paraId="27F1258F" w14:textId="77777777" w:rsidR="00955D87" w:rsidRPr="00D12E2A" w:rsidRDefault="00955D87" w:rsidP="00955D87">
      <w:pPr>
        <w:spacing w:after="0" w:line="240" w:lineRule="auto"/>
        <w:rPr>
          <w:rFonts w:ascii="Times New Roman" w:hAnsi="Times New Roman"/>
          <w:lang w:val="lt-LT"/>
        </w:rPr>
      </w:pPr>
    </w:p>
    <w:p w14:paraId="693A957F" w14:textId="357A1A19" w:rsidR="00955D87" w:rsidRPr="00D12E2A" w:rsidRDefault="00992592" w:rsidP="00955D87">
      <w:pPr>
        <w:spacing w:after="0" w:line="240" w:lineRule="auto"/>
        <w:rPr>
          <w:rFonts w:ascii="Times New Roman" w:hAnsi="Times New Roman"/>
          <w:lang w:val="lt-LT"/>
        </w:rPr>
      </w:pPr>
      <w:r>
        <w:rPr>
          <w:rFonts w:ascii="Times New Roman" w:hAnsi="Times New Roman"/>
          <w:lang w:val="lt-LT"/>
        </w:rPr>
        <w:t>Ner</w:t>
      </w:r>
      <w:r w:rsidR="00955D87" w:rsidRPr="00D12E2A">
        <w:rPr>
          <w:rFonts w:ascii="Times New Roman" w:hAnsi="Times New Roman"/>
          <w:lang w:val="lt-LT"/>
        </w:rPr>
        <w:t>eceptinis vaist</w:t>
      </w:r>
      <w:r w:rsidR="00F7791D">
        <w:rPr>
          <w:rFonts w:ascii="Times New Roman" w:hAnsi="Times New Roman"/>
          <w:lang w:val="lt-LT"/>
        </w:rPr>
        <w:t>a</w:t>
      </w:r>
      <w:r w:rsidR="00955D87" w:rsidRPr="00D12E2A">
        <w:rPr>
          <w:rFonts w:ascii="Times New Roman" w:hAnsi="Times New Roman"/>
          <w:lang w:val="lt-LT"/>
        </w:rPr>
        <w:t>s.</w:t>
      </w:r>
    </w:p>
    <w:p w14:paraId="07860BF9" w14:textId="77777777" w:rsidR="00955D87" w:rsidRPr="00D12E2A" w:rsidRDefault="00955D87" w:rsidP="00955D87">
      <w:pPr>
        <w:spacing w:after="0" w:line="240" w:lineRule="auto"/>
        <w:rPr>
          <w:rFonts w:ascii="Times New Roman" w:hAnsi="Times New Roman"/>
          <w:lang w:val="lt-LT"/>
        </w:rPr>
      </w:pPr>
    </w:p>
    <w:p w14:paraId="3C85F2F9" w14:textId="77777777" w:rsidR="00955D87" w:rsidRPr="00D12E2A" w:rsidRDefault="00955D87" w:rsidP="00955D87">
      <w:pPr>
        <w:spacing w:after="0" w:line="240" w:lineRule="auto"/>
        <w:rPr>
          <w:rFonts w:ascii="Times New Roman" w:hAnsi="Times New Roman"/>
          <w:lang w:val="lt-LT"/>
        </w:rPr>
      </w:pPr>
    </w:p>
    <w:p w14:paraId="79C7180A" w14:textId="77777777" w:rsidR="00955D87" w:rsidRPr="00D12E2A" w:rsidRDefault="00955D87" w:rsidP="004145B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D12E2A">
        <w:rPr>
          <w:rFonts w:ascii="Times New Roman" w:hAnsi="Times New Roman"/>
          <w:b/>
          <w:lang w:val="lt-LT"/>
        </w:rPr>
        <w:t>15.</w:t>
      </w:r>
      <w:r w:rsidRPr="00D12E2A">
        <w:rPr>
          <w:rFonts w:ascii="Times New Roman" w:hAnsi="Times New Roman"/>
          <w:b/>
          <w:lang w:val="lt-LT"/>
        </w:rPr>
        <w:tab/>
        <w:t>VARTOJIMO INSTRUKCIJA</w:t>
      </w:r>
    </w:p>
    <w:p w14:paraId="65F232D0" w14:textId="77777777" w:rsidR="00955D87" w:rsidRPr="00D12E2A" w:rsidRDefault="00955D87" w:rsidP="00955D87">
      <w:pPr>
        <w:spacing w:after="0" w:line="240" w:lineRule="auto"/>
        <w:rPr>
          <w:rFonts w:ascii="Times New Roman" w:hAnsi="Times New Roman"/>
          <w:lang w:val="lt-LT"/>
        </w:rPr>
      </w:pPr>
    </w:p>
    <w:p w14:paraId="17944715" w14:textId="7C183973" w:rsidR="00992592" w:rsidRPr="00992592" w:rsidRDefault="00992592" w:rsidP="00992592">
      <w:pPr>
        <w:spacing w:after="0" w:line="240" w:lineRule="auto"/>
        <w:rPr>
          <w:rFonts w:ascii="Times New Roman" w:hAnsi="Times New Roman"/>
          <w:lang w:val="lt-LT"/>
        </w:rPr>
      </w:pPr>
      <w:r w:rsidRPr="00992592">
        <w:rPr>
          <w:rFonts w:ascii="Times New Roman" w:hAnsi="Times New Roman"/>
          <w:lang w:val="lt-LT"/>
        </w:rPr>
        <w:t xml:space="preserve">Indikacijos: </w:t>
      </w:r>
      <w:r w:rsidR="00942B5D">
        <w:rPr>
          <w:rFonts w:ascii="Times New Roman" w:hAnsi="Times New Roman"/>
          <w:lang w:val="lt-LT"/>
        </w:rPr>
        <w:t>n</w:t>
      </w:r>
      <w:r w:rsidR="00942B5D" w:rsidRPr="00942B5D">
        <w:rPr>
          <w:rFonts w:ascii="Times New Roman" w:hAnsi="Times New Roman"/>
          <w:lang w:val="lt-LT"/>
        </w:rPr>
        <w:t xml:space="preserve">eatidėliotinas migrenos priepuolio, pasireiškiančio su aura ar be jos, gydymas suaugusiesiems, kuriems mediciniškai patvirtinta migrenos diagnozė ir turintiems </w:t>
      </w:r>
      <w:proofErr w:type="spellStart"/>
      <w:r w:rsidR="00942B5D" w:rsidRPr="00942B5D">
        <w:rPr>
          <w:rFonts w:ascii="Times New Roman" w:hAnsi="Times New Roman"/>
          <w:lang w:val="lt-LT"/>
        </w:rPr>
        <w:t>triptanų</w:t>
      </w:r>
      <w:proofErr w:type="spellEnd"/>
      <w:r w:rsidR="00942B5D" w:rsidRPr="00942B5D">
        <w:rPr>
          <w:rFonts w:ascii="Times New Roman" w:hAnsi="Times New Roman"/>
          <w:lang w:val="lt-LT"/>
        </w:rPr>
        <w:t xml:space="preserve"> vartojimo patirties.</w:t>
      </w:r>
    </w:p>
    <w:p w14:paraId="2E77AB39" w14:textId="77777777" w:rsidR="00955D87" w:rsidRDefault="00992592" w:rsidP="00992592">
      <w:pPr>
        <w:spacing w:after="0" w:line="240" w:lineRule="auto"/>
        <w:rPr>
          <w:rFonts w:ascii="Times New Roman" w:hAnsi="Times New Roman"/>
          <w:lang w:val="lt-LT"/>
        </w:rPr>
      </w:pPr>
      <w:r w:rsidRPr="00992592">
        <w:rPr>
          <w:rFonts w:ascii="Times New Roman" w:hAnsi="Times New Roman"/>
          <w:lang w:val="lt-LT"/>
        </w:rPr>
        <w:t xml:space="preserve">Dozavimas: suaugusiesiems rekomenduojama vartoti per burną vieną 50 mg tabletę prieš migrenos priepuolį. Kai kuriems pacientams gali reikėti 100 mg dozės. Nevartokite didesnės kaip 100 mg </w:t>
      </w:r>
      <w:proofErr w:type="spellStart"/>
      <w:r w:rsidRPr="00992592">
        <w:rPr>
          <w:rFonts w:ascii="Times New Roman" w:hAnsi="Times New Roman"/>
          <w:lang w:val="lt-LT"/>
        </w:rPr>
        <w:t>sumatriptano</w:t>
      </w:r>
      <w:proofErr w:type="spellEnd"/>
      <w:r w:rsidRPr="00992592">
        <w:rPr>
          <w:rFonts w:ascii="Times New Roman" w:hAnsi="Times New Roman"/>
          <w:lang w:val="lt-LT"/>
        </w:rPr>
        <w:t xml:space="preserve"> (dviejų 50 mg tablečių) dozės per parą (24 val.).</w:t>
      </w:r>
    </w:p>
    <w:p w14:paraId="3FF08532" w14:textId="77777777" w:rsidR="00992592" w:rsidRDefault="00992592" w:rsidP="00992592">
      <w:pPr>
        <w:spacing w:after="0" w:line="240" w:lineRule="auto"/>
        <w:rPr>
          <w:rFonts w:ascii="Times New Roman" w:hAnsi="Times New Roman"/>
          <w:lang w:val="lt-LT"/>
        </w:rPr>
      </w:pPr>
    </w:p>
    <w:p w14:paraId="0932A0B1" w14:textId="77777777" w:rsidR="00992592" w:rsidRPr="00D12E2A" w:rsidRDefault="00992592" w:rsidP="00992592">
      <w:pPr>
        <w:spacing w:after="0" w:line="240" w:lineRule="auto"/>
        <w:rPr>
          <w:rFonts w:ascii="Times New Roman" w:hAnsi="Times New Roman"/>
          <w:lang w:val="lt-LT"/>
        </w:rPr>
      </w:pPr>
    </w:p>
    <w:p w14:paraId="764B4B63" w14:textId="77777777" w:rsidR="00955D87" w:rsidRPr="00D12E2A" w:rsidRDefault="00955D87" w:rsidP="004145B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D12E2A">
        <w:rPr>
          <w:rFonts w:ascii="Times New Roman" w:hAnsi="Times New Roman"/>
          <w:b/>
          <w:lang w:val="lt-LT"/>
        </w:rPr>
        <w:t>16.</w:t>
      </w:r>
      <w:r w:rsidRPr="00D12E2A">
        <w:rPr>
          <w:rFonts w:ascii="Times New Roman" w:hAnsi="Times New Roman"/>
          <w:b/>
          <w:lang w:val="lt-LT"/>
        </w:rPr>
        <w:tab/>
        <w:t>INFORMACIJA BRAILIO RAŠTU</w:t>
      </w:r>
    </w:p>
    <w:p w14:paraId="419811CC" w14:textId="77777777" w:rsidR="00955D87" w:rsidRPr="00D12E2A" w:rsidRDefault="00955D87" w:rsidP="00955D87">
      <w:pPr>
        <w:spacing w:after="0" w:line="240" w:lineRule="auto"/>
        <w:rPr>
          <w:rFonts w:ascii="Times New Roman" w:hAnsi="Times New Roman"/>
          <w:b/>
          <w:lang w:val="lt-LT"/>
        </w:rPr>
      </w:pPr>
    </w:p>
    <w:p w14:paraId="01EF8A44" w14:textId="77777777" w:rsidR="00F7791D" w:rsidRPr="004145B0" w:rsidRDefault="00F7791D" w:rsidP="00955D87">
      <w:pPr>
        <w:spacing w:after="0" w:line="240" w:lineRule="auto"/>
        <w:rPr>
          <w:rFonts w:ascii="Times New Roman" w:eastAsia="Times New Roman" w:hAnsi="Times New Roman"/>
          <w:i/>
          <w:noProof/>
          <w:lang w:val="lt-LT"/>
        </w:rPr>
      </w:pPr>
      <w:r w:rsidRPr="004145B0">
        <w:rPr>
          <w:rFonts w:ascii="Times New Roman" w:eastAsia="Times New Roman" w:hAnsi="Times New Roman"/>
          <w:i/>
          <w:noProof/>
          <w:lang w:val="lt-LT"/>
        </w:rPr>
        <w:t>&lt;[Taikoma tik i</w:t>
      </w:r>
      <w:r>
        <w:rPr>
          <w:rFonts w:ascii="Times New Roman" w:eastAsia="Times New Roman" w:hAnsi="Times New Roman"/>
          <w:i/>
          <w:noProof/>
          <w:lang w:val="lt-LT"/>
        </w:rPr>
        <w:t>šorinei pakuotei</w:t>
      </w:r>
      <w:r w:rsidRPr="004145B0">
        <w:rPr>
          <w:rFonts w:ascii="Times New Roman" w:eastAsia="Times New Roman" w:hAnsi="Times New Roman"/>
          <w:i/>
          <w:noProof/>
          <w:lang w:val="lt-LT"/>
        </w:rPr>
        <w:t>:]&gt;</w:t>
      </w:r>
    </w:p>
    <w:p w14:paraId="5D980D4C" w14:textId="77777777" w:rsidR="00955D87" w:rsidRPr="00D12E2A" w:rsidRDefault="00955D87" w:rsidP="00955D87">
      <w:pPr>
        <w:spacing w:after="0" w:line="240" w:lineRule="auto"/>
        <w:rPr>
          <w:rFonts w:ascii="Times New Roman" w:hAnsi="Times New Roman"/>
          <w:lang w:val="lt-LT"/>
        </w:rPr>
      </w:pP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50 mg</w:t>
      </w:r>
    </w:p>
    <w:p w14:paraId="7D34BF9B" w14:textId="77777777" w:rsidR="00955D87" w:rsidRDefault="00955D87" w:rsidP="00955D87">
      <w:pPr>
        <w:spacing w:after="0" w:line="240" w:lineRule="auto"/>
        <w:rPr>
          <w:rFonts w:ascii="Times New Roman" w:hAnsi="Times New Roman"/>
          <w:b/>
          <w:lang w:val="lt-LT"/>
        </w:rPr>
      </w:pPr>
    </w:p>
    <w:p w14:paraId="6BA7860E" w14:textId="77777777" w:rsidR="00F7791D" w:rsidRDefault="00F7791D" w:rsidP="00955D87">
      <w:pPr>
        <w:spacing w:after="0" w:line="240" w:lineRule="auto"/>
        <w:rPr>
          <w:rFonts w:ascii="Times New Roman" w:hAnsi="Times New Roman"/>
          <w:b/>
          <w:lang w:val="lt-LT"/>
        </w:rPr>
      </w:pPr>
    </w:p>
    <w:p w14:paraId="14CEC4E5" w14:textId="77777777" w:rsidR="00F7791D" w:rsidRDefault="00F7791D" w:rsidP="00F7791D">
      <w:pPr>
        <w:keepNext/>
        <w:numPr>
          <w:ilvl w:val="1"/>
          <w:numId w:val="14"/>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noProof/>
          <w:lang w:eastAsia="lt-LT" w:bidi="lt-LT"/>
        </w:rPr>
      </w:pPr>
      <w:r>
        <w:rPr>
          <w:rFonts w:ascii="Times New Roman" w:eastAsia="Times New Roman" w:hAnsi="Times New Roman"/>
          <w:b/>
          <w:noProof/>
          <w:lang w:eastAsia="lt-LT" w:bidi="lt-LT"/>
        </w:rPr>
        <w:t>UNIKALUS IDENTIFIKATORIUS – 2D BRŪKŠNINIS KODAS</w:t>
      </w:r>
    </w:p>
    <w:p w14:paraId="7CC52C81" w14:textId="77777777" w:rsidR="00F7791D" w:rsidRPr="00F7791D" w:rsidRDefault="00F7791D" w:rsidP="00F7791D">
      <w:pPr>
        <w:tabs>
          <w:tab w:val="left" w:pos="567"/>
        </w:tabs>
        <w:spacing w:after="0" w:line="240" w:lineRule="auto"/>
        <w:rPr>
          <w:rFonts w:ascii="Times New Roman" w:eastAsia="Times New Roman" w:hAnsi="Times New Roman"/>
          <w:noProof/>
          <w:shd w:val="clear" w:color="auto" w:fill="CCCCCC"/>
          <w:lang w:val="sv-SE" w:eastAsia="lt-LT" w:bidi="lt-LT"/>
        </w:rPr>
      </w:pPr>
    </w:p>
    <w:p w14:paraId="334946E0" w14:textId="77777777" w:rsidR="00F7791D" w:rsidRPr="00F7791D" w:rsidRDefault="00F7791D" w:rsidP="00F7791D">
      <w:pPr>
        <w:spacing w:after="0" w:line="240" w:lineRule="auto"/>
        <w:rPr>
          <w:rFonts w:ascii="Times New Roman" w:eastAsia="Times New Roman" w:hAnsi="Times New Roman"/>
          <w:noProof/>
          <w:lang w:val="sv-SE" w:eastAsia="lt-LT" w:bidi="lt-LT"/>
        </w:rPr>
      </w:pPr>
    </w:p>
    <w:p w14:paraId="1D30DC83" w14:textId="77777777" w:rsidR="00F7791D" w:rsidRDefault="00F7791D" w:rsidP="00F7791D">
      <w:pPr>
        <w:keepNext/>
        <w:numPr>
          <w:ilvl w:val="1"/>
          <w:numId w:val="14"/>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i/>
          <w:noProof/>
          <w:lang w:eastAsia="lt-LT" w:bidi="lt-LT"/>
        </w:rPr>
      </w:pPr>
      <w:r>
        <w:rPr>
          <w:rFonts w:ascii="Times New Roman" w:eastAsia="Times New Roman" w:hAnsi="Times New Roman"/>
          <w:b/>
          <w:noProof/>
          <w:lang w:eastAsia="lt-LT" w:bidi="lt-LT"/>
        </w:rPr>
        <w:t>UNIKALUS IDENTIFIKATORIUS – ŽMONĖMS SUPRANTAMI DUOMENYS</w:t>
      </w:r>
    </w:p>
    <w:p w14:paraId="0E85459E" w14:textId="77777777" w:rsidR="00F7791D" w:rsidRPr="00D12E2A" w:rsidRDefault="00F7791D" w:rsidP="00955D87">
      <w:pPr>
        <w:spacing w:after="0" w:line="240" w:lineRule="auto"/>
        <w:rPr>
          <w:rFonts w:ascii="Times New Roman" w:hAnsi="Times New Roman"/>
          <w:b/>
          <w:lang w:val="lt-LT"/>
        </w:rPr>
      </w:pPr>
    </w:p>
    <w:p w14:paraId="29CC87E8" w14:textId="77777777" w:rsidR="00955D87" w:rsidRPr="00D12E2A" w:rsidRDefault="00955D87" w:rsidP="00955D87">
      <w:pPr>
        <w:keepNext/>
        <w:spacing w:after="0" w:line="240" w:lineRule="auto"/>
        <w:outlineLvl w:val="1"/>
        <w:rPr>
          <w:rFonts w:ascii="Times New Roman" w:hAnsi="Times New Roman"/>
          <w:b/>
          <w:lang w:val="lt-LT"/>
        </w:rPr>
      </w:pPr>
      <w:r w:rsidRPr="00D12E2A">
        <w:rPr>
          <w:rFonts w:ascii="Times New Roman" w:hAnsi="Times New Roman"/>
          <w:b/>
          <w:lang w:val="lt-LT"/>
        </w:rPr>
        <w:br w:type="page"/>
      </w:r>
    </w:p>
    <w:p w14:paraId="26868A07" w14:textId="77777777" w:rsidR="00955D87" w:rsidRPr="00D12E2A" w:rsidRDefault="00955D87" w:rsidP="00955D87">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lang w:val="lt-LT"/>
        </w:rPr>
      </w:pPr>
      <w:r w:rsidRPr="00D12E2A">
        <w:rPr>
          <w:rFonts w:ascii="Times New Roman" w:hAnsi="Times New Roman"/>
          <w:b/>
          <w:lang w:val="lt-LT"/>
        </w:rPr>
        <w:lastRenderedPageBreak/>
        <w:t>MINIMALI INFORMACIJA ANT LIZDINIŲ PLOKŠTELIŲ ARBA DVISLUOKSNIŲ JUOSTELIŲ</w:t>
      </w:r>
    </w:p>
    <w:p w14:paraId="1269F19B" w14:textId="77777777" w:rsidR="00955D87" w:rsidRPr="00D12E2A" w:rsidRDefault="00955D87" w:rsidP="00955D8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p>
    <w:p w14:paraId="05669098" w14:textId="77777777" w:rsidR="00955D87" w:rsidRPr="00D12E2A" w:rsidRDefault="00955D87" w:rsidP="00955D8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D12E2A">
        <w:rPr>
          <w:rFonts w:ascii="Times New Roman" w:hAnsi="Times New Roman"/>
          <w:b/>
          <w:lang w:val="lt-LT"/>
        </w:rPr>
        <w:t>LIZDINĖ PLOKŠTELĖ</w:t>
      </w:r>
    </w:p>
    <w:p w14:paraId="4AC5BD0F" w14:textId="77777777" w:rsidR="00955D87" w:rsidRPr="00D12E2A" w:rsidRDefault="00955D87" w:rsidP="00955D87">
      <w:pPr>
        <w:spacing w:after="0" w:line="240" w:lineRule="auto"/>
        <w:rPr>
          <w:rFonts w:ascii="Times New Roman" w:hAnsi="Times New Roman"/>
          <w:lang w:val="lt-LT"/>
        </w:rPr>
      </w:pPr>
    </w:p>
    <w:p w14:paraId="1EF2B7E0" w14:textId="77777777" w:rsidR="00955D87" w:rsidRPr="00D12E2A" w:rsidRDefault="00955D87" w:rsidP="00955D87">
      <w:pPr>
        <w:keepNext/>
        <w:spacing w:after="0" w:line="240" w:lineRule="auto"/>
        <w:outlineLvl w:val="2"/>
        <w:rPr>
          <w:rFonts w:ascii="Times New Roman" w:hAnsi="Times New Roman"/>
          <w:b/>
          <w:lang w:val="lt-LT"/>
        </w:rPr>
      </w:pPr>
    </w:p>
    <w:p w14:paraId="6084D487" w14:textId="77777777" w:rsidR="00955D87" w:rsidRPr="00D12E2A" w:rsidRDefault="00955D87" w:rsidP="004145B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D12E2A">
        <w:rPr>
          <w:rFonts w:ascii="Times New Roman" w:hAnsi="Times New Roman"/>
          <w:b/>
          <w:lang w:val="lt-LT"/>
        </w:rPr>
        <w:t>1.</w:t>
      </w:r>
      <w:r w:rsidRPr="00D12E2A">
        <w:rPr>
          <w:rFonts w:ascii="Times New Roman" w:hAnsi="Times New Roman"/>
          <w:b/>
          <w:lang w:val="lt-LT"/>
        </w:rPr>
        <w:tab/>
        <w:t>VAISTINIO PREPARATO PAVADINIMAS</w:t>
      </w:r>
    </w:p>
    <w:p w14:paraId="62DA3C2C" w14:textId="77777777" w:rsidR="00955D87" w:rsidRPr="00D12E2A" w:rsidRDefault="00955D87" w:rsidP="00955D87">
      <w:pPr>
        <w:spacing w:after="0" w:line="240" w:lineRule="auto"/>
        <w:rPr>
          <w:rFonts w:ascii="Times New Roman" w:hAnsi="Times New Roman"/>
          <w:b/>
          <w:lang w:val="lt-LT"/>
        </w:rPr>
      </w:pPr>
    </w:p>
    <w:p w14:paraId="69434ADC" w14:textId="77777777" w:rsidR="00955D87" w:rsidRPr="00D12E2A" w:rsidRDefault="00955D87" w:rsidP="00955D87">
      <w:pPr>
        <w:spacing w:after="0" w:line="240" w:lineRule="auto"/>
        <w:rPr>
          <w:rFonts w:ascii="Times New Roman" w:hAnsi="Times New Roman"/>
          <w:lang w:val="lt-LT"/>
        </w:rPr>
      </w:pP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50 mg </w:t>
      </w:r>
      <w:r w:rsidRPr="00D12E2A">
        <w:rPr>
          <w:rFonts w:ascii="Times New Roman" w:hAnsi="Times New Roman"/>
          <w:highlight w:val="lightGray"/>
          <w:lang w:val="lt-LT"/>
        </w:rPr>
        <w:t>dengtos</w:t>
      </w:r>
      <w:r w:rsidRPr="00D12E2A">
        <w:rPr>
          <w:rFonts w:ascii="Times New Roman" w:hAnsi="Times New Roman"/>
          <w:lang w:val="lt-LT"/>
        </w:rPr>
        <w:t xml:space="preserve"> tabletės</w:t>
      </w:r>
    </w:p>
    <w:p w14:paraId="538DD784" w14:textId="77777777" w:rsidR="00955D87" w:rsidRPr="00D12E2A" w:rsidRDefault="00955D87" w:rsidP="00955D87">
      <w:pPr>
        <w:spacing w:after="0" w:line="240" w:lineRule="auto"/>
        <w:rPr>
          <w:rFonts w:ascii="Times New Roman" w:hAnsi="Times New Roman"/>
          <w:lang w:val="lt-LT"/>
        </w:rPr>
      </w:pPr>
      <w:proofErr w:type="spellStart"/>
      <w:r w:rsidRPr="00D12E2A">
        <w:rPr>
          <w:rFonts w:ascii="Times New Roman" w:hAnsi="Times New Roman"/>
          <w:lang w:val="lt-LT"/>
        </w:rPr>
        <w:t>Sumatriptanum</w:t>
      </w:r>
      <w:proofErr w:type="spellEnd"/>
    </w:p>
    <w:p w14:paraId="0391CC02" w14:textId="77777777" w:rsidR="00955D87" w:rsidRPr="00D12E2A" w:rsidRDefault="00955D87" w:rsidP="00955D87">
      <w:pPr>
        <w:spacing w:after="0" w:line="240" w:lineRule="auto"/>
        <w:rPr>
          <w:rFonts w:ascii="Times New Roman" w:hAnsi="Times New Roman"/>
          <w:lang w:val="lt-LT"/>
        </w:rPr>
      </w:pPr>
    </w:p>
    <w:p w14:paraId="0B4C0F2B" w14:textId="77777777" w:rsidR="00955D87" w:rsidRPr="00D12E2A" w:rsidRDefault="00955D87" w:rsidP="00955D87">
      <w:pPr>
        <w:spacing w:after="0" w:line="240" w:lineRule="auto"/>
        <w:rPr>
          <w:rFonts w:ascii="Times New Roman" w:hAnsi="Times New Roman"/>
          <w:lang w:val="lt-LT"/>
        </w:rPr>
      </w:pPr>
    </w:p>
    <w:p w14:paraId="7FEE9F10" w14:textId="455E1B7F" w:rsidR="00955D87" w:rsidRPr="00D12E2A" w:rsidRDefault="00955D87" w:rsidP="004145B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D12E2A">
        <w:rPr>
          <w:rFonts w:ascii="Times New Roman" w:hAnsi="Times New Roman"/>
          <w:b/>
          <w:lang w:val="lt-LT"/>
        </w:rPr>
        <w:t>2.</w:t>
      </w:r>
      <w:r w:rsidRPr="00D12E2A">
        <w:rPr>
          <w:rFonts w:ascii="Times New Roman" w:hAnsi="Times New Roman"/>
          <w:b/>
          <w:lang w:val="lt-LT"/>
        </w:rPr>
        <w:tab/>
      </w:r>
      <w:r w:rsidR="002C487A" w:rsidRPr="002C487A">
        <w:rPr>
          <w:rFonts w:ascii="Times New Roman" w:hAnsi="Times New Roman"/>
          <w:b/>
          <w:lang w:val="lt-LT"/>
        </w:rPr>
        <w:t>REGISTRUOTOJO</w:t>
      </w:r>
      <w:r w:rsidRPr="00D12E2A">
        <w:rPr>
          <w:rFonts w:ascii="Times New Roman" w:hAnsi="Times New Roman"/>
          <w:b/>
          <w:lang w:val="lt-LT"/>
        </w:rPr>
        <w:t xml:space="preserve"> PAVADINIMAS </w:t>
      </w:r>
    </w:p>
    <w:p w14:paraId="00591CBB" w14:textId="77777777" w:rsidR="00955D87" w:rsidRPr="00D12E2A" w:rsidRDefault="00955D87" w:rsidP="00955D87">
      <w:pPr>
        <w:spacing w:after="0" w:line="240" w:lineRule="auto"/>
        <w:rPr>
          <w:rFonts w:ascii="Times New Roman" w:hAnsi="Times New Roman"/>
          <w:lang w:val="lt-LT"/>
        </w:rPr>
      </w:pPr>
    </w:p>
    <w:p w14:paraId="75AFE568" w14:textId="19563668" w:rsidR="00955D87" w:rsidRPr="00D12E2A" w:rsidRDefault="005E56BB" w:rsidP="00955D87">
      <w:pPr>
        <w:spacing w:after="0" w:line="240" w:lineRule="auto"/>
        <w:rPr>
          <w:rFonts w:ascii="Times New Roman" w:hAnsi="Times New Roman"/>
          <w:lang w:val="lt-LT"/>
        </w:rPr>
      </w:pPr>
      <w:proofErr w:type="spellStart"/>
      <w:r w:rsidRPr="005E56BB">
        <w:rPr>
          <w:rFonts w:ascii="Times New Roman" w:hAnsi="Times New Roman"/>
          <w:lang w:val="lt-LT"/>
        </w:rPr>
        <w:t>Teva</w:t>
      </w:r>
      <w:proofErr w:type="spellEnd"/>
      <w:r w:rsidRPr="005E56BB">
        <w:rPr>
          <w:rFonts w:ascii="Times New Roman" w:hAnsi="Times New Roman"/>
          <w:lang w:val="lt-LT"/>
        </w:rPr>
        <w:t xml:space="preserve"> B.V.</w:t>
      </w:r>
      <w:r w:rsidR="00955D87" w:rsidRPr="005E56BB">
        <w:rPr>
          <w:rFonts w:ascii="Times New Roman" w:hAnsi="Times New Roman"/>
          <w:lang w:val="lt-LT"/>
        </w:rPr>
        <w:t xml:space="preserve"> </w:t>
      </w:r>
      <w:r w:rsidR="00F7791D" w:rsidRPr="00F7791D">
        <w:rPr>
          <w:rFonts w:ascii="Times New Roman" w:hAnsi="Times New Roman"/>
          <w:highlight w:val="lightGray"/>
          <w:lang w:val="lt-LT"/>
        </w:rPr>
        <w:t>[</w:t>
      </w:r>
      <w:proofErr w:type="spellStart"/>
      <w:r w:rsidR="00955D87" w:rsidRPr="00F7791D">
        <w:rPr>
          <w:rFonts w:ascii="Times New Roman" w:hAnsi="Times New Roman"/>
          <w:highlight w:val="lightGray"/>
          <w:lang w:val="lt-LT"/>
        </w:rPr>
        <w:t>logo</w:t>
      </w:r>
      <w:proofErr w:type="spellEnd"/>
      <w:r w:rsidR="00F7791D" w:rsidRPr="00F7791D">
        <w:rPr>
          <w:rFonts w:ascii="Times New Roman" w:hAnsi="Times New Roman"/>
          <w:highlight w:val="lightGray"/>
          <w:lang w:val="lt-LT"/>
        </w:rPr>
        <w:t>]</w:t>
      </w:r>
    </w:p>
    <w:p w14:paraId="7800BED1" w14:textId="77777777" w:rsidR="00955D87" w:rsidRPr="00D12E2A" w:rsidRDefault="00955D87" w:rsidP="00955D87">
      <w:pPr>
        <w:spacing w:after="0" w:line="240" w:lineRule="auto"/>
        <w:rPr>
          <w:rFonts w:ascii="Times New Roman" w:hAnsi="Times New Roman"/>
          <w:lang w:val="lt-LT"/>
        </w:rPr>
      </w:pPr>
    </w:p>
    <w:p w14:paraId="4FA53FB3" w14:textId="77777777" w:rsidR="00955D87" w:rsidRPr="00D12E2A" w:rsidRDefault="00955D87" w:rsidP="00955D87">
      <w:pPr>
        <w:spacing w:after="0" w:line="240" w:lineRule="auto"/>
        <w:rPr>
          <w:rFonts w:ascii="Times New Roman" w:hAnsi="Times New Roman"/>
          <w:lang w:val="lt-LT"/>
        </w:rPr>
      </w:pPr>
    </w:p>
    <w:p w14:paraId="1189A5E6" w14:textId="77777777" w:rsidR="00955D87" w:rsidRPr="00D12E2A" w:rsidRDefault="00955D87" w:rsidP="004145B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D12E2A">
        <w:rPr>
          <w:rFonts w:ascii="Times New Roman" w:hAnsi="Times New Roman"/>
          <w:b/>
          <w:lang w:val="lt-LT"/>
        </w:rPr>
        <w:t>3.</w:t>
      </w:r>
      <w:r w:rsidRPr="00D12E2A">
        <w:rPr>
          <w:rFonts w:ascii="Times New Roman" w:hAnsi="Times New Roman"/>
          <w:b/>
          <w:lang w:val="lt-LT"/>
        </w:rPr>
        <w:tab/>
        <w:t>TINKAMUMO LAIKAS</w:t>
      </w:r>
    </w:p>
    <w:p w14:paraId="68AE234C" w14:textId="77777777" w:rsidR="00955D87" w:rsidRPr="00D12E2A" w:rsidRDefault="00955D87" w:rsidP="00955D87">
      <w:pPr>
        <w:spacing w:after="0" w:line="240" w:lineRule="auto"/>
        <w:rPr>
          <w:rFonts w:ascii="Times New Roman" w:hAnsi="Times New Roman"/>
          <w:lang w:val="lt-LT"/>
        </w:rPr>
      </w:pPr>
    </w:p>
    <w:p w14:paraId="7B8D0408" w14:textId="77777777" w:rsidR="00955D87" w:rsidRPr="00D12E2A" w:rsidRDefault="00955D87" w:rsidP="00955D87">
      <w:pPr>
        <w:spacing w:after="0" w:line="240" w:lineRule="auto"/>
        <w:rPr>
          <w:rFonts w:ascii="Times New Roman" w:hAnsi="Times New Roman"/>
          <w:i/>
          <w:lang w:val="lt-LT"/>
        </w:rPr>
      </w:pPr>
      <w:r w:rsidRPr="004145B0">
        <w:rPr>
          <w:rFonts w:ascii="Times New Roman" w:hAnsi="Times New Roman"/>
          <w:highlight w:val="lightGray"/>
          <w:lang w:val="lt-LT"/>
        </w:rPr>
        <w:t>EXP</w:t>
      </w:r>
      <w:r w:rsidRPr="00D12E2A">
        <w:rPr>
          <w:rFonts w:ascii="Times New Roman" w:hAnsi="Times New Roman"/>
          <w:lang w:val="lt-LT"/>
        </w:rPr>
        <w:t xml:space="preserve"> {mm</w:t>
      </w:r>
      <w:r w:rsidR="00F7791D">
        <w:rPr>
          <w:rFonts w:ascii="Times New Roman" w:hAnsi="Times New Roman"/>
          <w:lang w:val="lt-LT"/>
        </w:rPr>
        <w:t>/</w:t>
      </w:r>
      <w:r w:rsidRPr="00D12E2A">
        <w:rPr>
          <w:rFonts w:ascii="Times New Roman" w:hAnsi="Times New Roman"/>
          <w:lang w:val="lt-LT"/>
        </w:rPr>
        <w:t xml:space="preserve">MMMM} </w:t>
      </w:r>
      <w:r w:rsidRPr="00D12E2A">
        <w:rPr>
          <w:rFonts w:ascii="Times New Roman" w:hAnsi="Times New Roman"/>
          <w:i/>
          <w:lang w:val="lt-LT"/>
        </w:rPr>
        <w:t>[mėnuo, metai]</w:t>
      </w:r>
    </w:p>
    <w:p w14:paraId="6BE0968C" w14:textId="77777777" w:rsidR="00955D87" w:rsidRPr="00D12E2A" w:rsidRDefault="00955D87" w:rsidP="00955D87">
      <w:pPr>
        <w:spacing w:after="0" w:line="240" w:lineRule="auto"/>
        <w:rPr>
          <w:rFonts w:ascii="Times New Roman" w:hAnsi="Times New Roman"/>
          <w:lang w:val="lt-LT"/>
        </w:rPr>
      </w:pPr>
    </w:p>
    <w:p w14:paraId="21FC6B94" w14:textId="77777777" w:rsidR="00955D87" w:rsidRPr="00D12E2A" w:rsidRDefault="00955D87" w:rsidP="00955D87">
      <w:pPr>
        <w:spacing w:after="0" w:line="240" w:lineRule="auto"/>
        <w:rPr>
          <w:rFonts w:ascii="Times New Roman" w:hAnsi="Times New Roman"/>
          <w:lang w:val="lt-LT"/>
        </w:rPr>
      </w:pPr>
    </w:p>
    <w:p w14:paraId="6BB7C3D6" w14:textId="77777777" w:rsidR="00955D87" w:rsidRPr="00D12E2A" w:rsidRDefault="00955D87" w:rsidP="004145B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D12E2A">
        <w:rPr>
          <w:rFonts w:ascii="Times New Roman" w:hAnsi="Times New Roman"/>
          <w:b/>
          <w:lang w:val="lt-LT"/>
        </w:rPr>
        <w:t>4.</w:t>
      </w:r>
      <w:r w:rsidRPr="00D12E2A">
        <w:rPr>
          <w:rFonts w:ascii="Times New Roman" w:hAnsi="Times New Roman"/>
          <w:b/>
          <w:lang w:val="lt-LT"/>
        </w:rPr>
        <w:tab/>
        <w:t xml:space="preserve">SERIJOS NUMERIS </w:t>
      </w:r>
    </w:p>
    <w:p w14:paraId="03E0D5FE" w14:textId="77777777" w:rsidR="00955D87" w:rsidRPr="00D12E2A" w:rsidRDefault="00955D87" w:rsidP="00955D87">
      <w:pPr>
        <w:spacing w:after="0" w:line="240" w:lineRule="auto"/>
        <w:rPr>
          <w:rFonts w:ascii="Times New Roman" w:hAnsi="Times New Roman"/>
          <w:lang w:val="lt-LT"/>
        </w:rPr>
      </w:pPr>
    </w:p>
    <w:p w14:paraId="637E1E74" w14:textId="77777777" w:rsidR="00955D87" w:rsidRPr="00D12E2A" w:rsidRDefault="00955D87" w:rsidP="00955D87">
      <w:pPr>
        <w:spacing w:after="0" w:line="240" w:lineRule="auto"/>
        <w:rPr>
          <w:rFonts w:ascii="Times New Roman" w:hAnsi="Times New Roman"/>
          <w:lang w:val="lt-LT"/>
        </w:rPr>
      </w:pPr>
      <w:r w:rsidRPr="004145B0">
        <w:rPr>
          <w:rFonts w:ascii="Times New Roman" w:hAnsi="Times New Roman"/>
          <w:highlight w:val="lightGray"/>
          <w:lang w:val="lt-LT"/>
        </w:rPr>
        <w:t>Lot</w:t>
      </w:r>
    </w:p>
    <w:p w14:paraId="78633648" w14:textId="77777777" w:rsidR="00955D87" w:rsidRPr="00D12E2A" w:rsidRDefault="00955D87" w:rsidP="00955D87">
      <w:pPr>
        <w:spacing w:after="0" w:line="240" w:lineRule="auto"/>
        <w:rPr>
          <w:rFonts w:ascii="Times New Roman" w:hAnsi="Times New Roman"/>
          <w:lang w:val="lt-LT"/>
        </w:rPr>
      </w:pPr>
    </w:p>
    <w:p w14:paraId="112668D0" w14:textId="77777777" w:rsidR="00955D87" w:rsidRPr="00D12E2A" w:rsidRDefault="00955D87" w:rsidP="00955D87">
      <w:pPr>
        <w:spacing w:after="0" w:line="240" w:lineRule="auto"/>
        <w:rPr>
          <w:rFonts w:ascii="Times New Roman" w:hAnsi="Times New Roman"/>
          <w:lang w:val="lt-LT"/>
        </w:rPr>
      </w:pPr>
    </w:p>
    <w:p w14:paraId="098FA265" w14:textId="77777777" w:rsidR="00955D87" w:rsidRPr="00D12E2A" w:rsidRDefault="00955D87" w:rsidP="004145B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D12E2A">
        <w:rPr>
          <w:rFonts w:ascii="Times New Roman" w:hAnsi="Times New Roman"/>
          <w:b/>
          <w:lang w:val="lt-LT"/>
        </w:rPr>
        <w:t>5.</w:t>
      </w:r>
      <w:r w:rsidRPr="00D12E2A">
        <w:rPr>
          <w:rFonts w:ascii="Times New Roman" w:hAnsi="Times New Roman"/>
          <w:b/>
          <w:lang w:val="lt-LT"/>
        </w:rPr>
        <w:tab/>
        <w:t>KITA</w:t>
      </w:r>
    </w:p>
    <w:p w14:paraId="6655C452" w14:textId="77777777" w:rsidR="00955D87" w:rsidRPr="00D12E2A" w:rsidRDefault="00955D87" w:rsidP="00955D87">
      <w:pPr>
        <w:spacing w:after="0" w:line="240" w:lineRule="auto"/>
        <w:rPr>
          <w:rFonts w:ascii="Times New Roman" w:hAnsi="Times New Roman"/>
          <w:lang w:val="lt-LT"/>
        </w:rPr>
      </w:pPr>
    </w:p>
    <w:p w14:paraId="03597082" w14:textId="77777777" w:rsidR="00955D87" w:rsidRPr="00D12E2A" w:rsidRDefault="00955D87" w:rsidP="00955D87">
      <w:pPr>
        <w:rPr>
          <w:rFonts w:ascii="Times New Roman" w:eastAsia="Times New Roman" w:hAnsi="Times New Roman"/>
          <w:lang w:val="lt-LT" w:eastAsia="lt-LT"/>
        </w:rPr>
      </w:pPr>
      <w:r w:rsidRPr="00D12E2A">
        <w:rPr>
          <w:rFonts w:ascii="Times New Roman" w:eastAsia="Times New Roman" w:hAnsi="Times New Roman"/>
          <w:lang w:val="lt-LT" w:eastAsia="lt-LT"/>
        </w:rPr>
        <w:br w:type="page"/>
      </w:r>
    </w:p>
    <w:p w14:paraId="193DE23A" w14:textId="77777777" w:rsidR="00955D87" w:rsidRPr="00D12E2A" w:rsidRDefault="00955D87" w:rsidP="00955D87">
      <w:pPr>
        <w:spacing w:after="0" w:line="240" w:lineRule="auto"/>
        <w:jc w:val="center"/>
        <w:outlineLvl w:val="0"/>
        <w:rPr>
          <w:rFonts w:ascii="Times New Roman" w:hAnsi="Times New Roman"/>
          <w:b/>
          <w:kern w:val="28"/>
          <w:lang w:val="lt-LT"/>
        </w:rPr>
      </w:pPr>
    </w:p>
    <w:p w14:paraId="761C8AFB" w14:textId="77777777" w:rsidR="00955D87" w:rsidRPr="00D12E2A" w:rsidRDefault="00955D87" w:rsidP="00955D87">
      <w:pPr>
        <w:spacing w:after="0" w:line="240" w:lineRule="auto"/>
        <w:jc w:val="center"/>
        <w:outlineLvl w:val="0"/>
        <w:rPr>
          <w:rFonts w:ascii="Times New Roman" w:hAnsi="Times New Roman"/>
          <w:b/>
          <w:kern w:val="28"/>
          <w:lang w:val="lt-LT"/>
        </w:rPr>
      </w:pPr>
    </w:p>
    <w:p w14:paraId="400CBD10" w14:textId="77777777" w:rsidR="00955D87" w:rsidRPr="00D12E2A" w:rsidRDefault="00955D87" w:rsidP="00955D87">
      <w:pPr>
        <w:spacing w:after="0" w:line="240" w:lineRule="auto"/>
        <w:jc w:val="center"/>
        <w:outlineLvl w:val="0"/>
        <w:rPr>
          <w:rFonts w:ascii="Times New Roman" w:hAnsi="Times New Roman"/>
          <w:b/>
          <w:kern w:val="28"/>
          <w:lang w:val="lt-LT"/>
        </w:rPr>
      </w:pPr>
    </w:p>
    <w:p w14:paraId="43BDEEA5" w14:textId="77777777" w:rsidR="00955D87" w:rsidRPr="00D12E2A" w:rsidRDefault="00955D87" w:rsidP="00955D87">
      <w:pPr>
        <w:spacing w:after="0" w:line="240" w:lineRule="auto"/>
        <w:jc w:val="center"/>
        <w:outlineLvl w:val="0"/>
        <w:rPr>
          <w:rFonts w:ascii="Times New Roman" w:hAnsi="Times New Roman"/>
          <w:b/>
          <w:kern w:val="28"/>
          <w:lang w:val="lt-LT"/>
        </w:rPr>
      </w:pPr>
    </w:p>
    <w:p w14:paraId="687915FE" w14:textId="77777777" w:rsidR="00955D87" w:rsidRPr="00D12E2A" w:rsidRDefault="00955D87" w:rsidP="00955D87">
      <w:pPr>
        <w:spacing w:after="0" w:line="240" w:lineRule="auto"/>
        <w:jc w:val="center"/>
        <w:outlineLvl w:val="0"/>
        <w:rPr>
          <w:rFonts w:ascii="Times New Roman" w:hAnsi="Times New Roman"/>
          <w:b/>
          <w:kern w:val="28"/>
          <w:lang w:val="lt-LT"/>
        </w:rPr>
      </w:pPr>
    </w:p>
    <w:p w14:paraId="084D9A40" w14:textId="77777777" w:rsidR="00955D87" w:rsidRPr="00D12E2A" w:rsidRDefault="00955D87" w:rsidP="00955D87">
      <w:pPr>
        <w:spacing w:after="0" w:line="240" w:lineRule="auto"/>
        <w:jc w:val="center"/>
        <w:outlineLvl w:val="0"/>
        <w:rPr>
          <w:rFonts w:ascii="Times New Roman" w:hAnsi="Times New Roman"/>
          <w:b/>
          <w:kern w:val="28"/>
          <w:lang w:val="lt-LT"/>
        </w:rPr>
      </w:pPr>
    </w:p>
    <w:p w14:paraId="24234F16" w14:textId="77777777" w:rsidR="00955D87" w:rsidRPr="00D12E2A" w:rsidRDefault="00955D87" w:rsidP="00955D87">
      <w:pPr>
        <w:spacing w:after="0" w:line="240" w:lineRule="auto"/>
        <w:jc w:val="center"/>
        <w:outlineLvl w:val="0"/>
        <w:rPr>
          <w:rFonts w:ascii="Times New Roman" w:hAnsi="Times New Roman"/>
          <w:b/>
          <w:kern w:val="28"/>
          <w:lang w:val="lt-LT"/>
        </w:rPr>
      </w:pPr>
    </w:p>
    <w:p w14:paraId="799DBD8E" w14:textId="77777777" w:rsidR="00955D87" w:rsidRPr="00D12E2A" w:rsidRDefault="00955D87" w:rsidP="00955D87">
      <w:pPr>
        <w:spacing w:after="0" w:line="240" w:lineRule="auto"/>
        <w:jc w:val="center"/>
        <w:outlineLvl w:val="0"/>
        <w:rPr>
          <w:rFonts w:ascii="Times New Roman" w:hAnsi="Times New Roman"/>
          <w:b/>
          <w:kern w:val="28"/>
          <w:lang w:val="lt-LT"/>
        </w:rPr>
      </w:pPr>
    </w:p>
    <w:p w14:paraId="337DE420" w14:textId="77777777" w:rsidR="00955D87" w:rsidRPr="00D12E2A" w:rsidRDefault="00955D87" w:rsidP="00955D87">
      <w:pPr>
        <w:spacing w:after="0" w:line="240" w:lineRule="auto"/>
        <w:jc w:val="center"/>
        <w:outlineLvl w:val="0"/>
        <w:rPr>
          <w:rFonts w:ascii="Times New Roman" w:hAnsi="Times New Roman"/>
          <w:b/>
          <w:kern w:val="28"/>
          <w:lang w:val="lt-LT"/>
        </w:rPr>
      </w:pPr>
    </w:p>
    <w:p w14:paraId="7FA57D0F" w14:textId="77777777" w:rsidR="00955D87" w:rsidRPr="00D12E2A" w:rsidRDefault="00955D87" w:rsidP="00955D87">
      <w:pPr>
        <w:spacing w:after="0" w:line="240" w:lineRule="auto"/>
        <w:jc w:val="center"/>
        <w:outlineLvl w:val="0"/>
        <w:rPr>
          <w:rFonts w:ascii="Times New Roman" w:hAnsi="Times New Roman"/>
          <w:b/>
          <w:kern w:val="28"/>
          <w:lang w:val="lt-LT"/>
        </w:rPr>
      </w:pPr>
    </w:p>
    <w:p w14:paraId="0ABB95B3" w14:textId="77777777" w:rsidR="00955D87" w:rsidRPr="00D12E2A" w:rsidRDefault="00955D87" w:rsidP="00955D87">
      <w:pPr>
        <w:spacing w:after="0" w:line="240" w:lineRule="auto"/>
        <w:jc w:val="center"/>
        <w:outlineLvl w:val="0"/>
        <w:rPr>
          <w:rFonts w:ascii="Times New Roman" w:hAnsi="Times New Roman"/>
          <w:b/>
          <w:kern w:val="28"/>
          <w:lang w:val="lt-LT"/>
        </w:rPr>
      </w:pPr>
    </w:p>
    <w:p w14:paraId="596AA135" w14:textId="77777777" w:rsidR="00955D87" w:rsidRPr="00D12E2A" w:rsidRDefault="00955D87" w:rsidP="00955D87">
      <w:pPr>
        <w:spacing w:after="0" w:line="240" w:lineRule="auto"/>
        <w:jc w:val="center"/>
        <w:outlineLvl w:val="0"/>
        <w:rPr>
          <w:rFonts w:ascii="Times New Roman" w:hAnsi="Times New Roman"/>
          <w:b/>
          <w:kern w:val="28"/>
          <w:lang w:val="lt-LT"/>
        </w:rPr>
      </w:pPr>
    </w:p>
    <w:p w14:paraId="6AB75C65" w14:textId="77777777" w:rsidR="00955D87" w:rsidRPr="00D12E2A" w:rsidRDefault="00955D87" w:rsidP="00955D87">
      <w:pPr>
        <w:spacing w:after="0" w:line="240" w:lineRule="auto"/>
        <w:jc w:val="center"/>
        <w:outlineLvl w:val="0"/>
        <w:rPr>
          <w:rFonts w:ascii="Times New Roman" w:hAnsi="Times New Roman"/>
          <w:b/>
          <w:kern w:val="28"/>
          <w:lang w:val="lt-LT"/>
        </w:rPr>
      </w:pPr>
    </w:p>
    <w:p w14:paraId="17608F59" w14:textId="77777777" w:rsidR="00955D87" w:rsidRPr="00D12E2A" w:rsidRDefault="00955D87" w:rsidP="00955D87">
      <w:pPr>
        <w:spacing w:after="0" w:line="240" w:lineRule="auto"/>
        <w:jc w:val="center"/>
        <w:outlineLvl w:val="0"/>
        <w:rPr>
          <w:rFonts w:ascii="Times New Roman" w:hAnsi="Times New Roman"/>
          <w:b/>
          <w:kern w:val="28"/>
          <w:lang w:val="lt-LT"/>
        </w:rPr>
      </w:pPr>
    </w:p>
    <w:p w14:paraId="6E67F816" w14:textId="77777777" w:rsidR="00955D87" w:rsidRPr="00D12E2A" w:rsidRDefault="00955D87" w:rsidP="00955D87">
      <w:pPr>
        <w:spacing w:after="0" w:line="240" w:lineRule="auto"/>
        <w:jc w:val="center"/>
        <w:outlineLvl w:val="0"/>
        <w:rPr>
          <w:rFonts w:ascii="Times New Roman" w:hAnsi="Times New Roman"/>
          <w:b/>
          <w:kern w:val="28"/>
          <w:lang w:val="lt-LT"/>
        </w:rPr>
      </w:pPr>
    </w:p>
    <w:p w14:paraId="25A54B05" w14:textId="77777777" w:rsidR="00955D87" w:rsidRPr="00D12E2A" w:rsidRDefault="00955D87" w:rsidP="00955D87">
      <w:pPr>
        <w:spacing w:after="0" w:line="240" w:lineRule="auto"/>
        <w:jc w:val="center"/>
        <w:outlineLvl w:val="0"/>
        <w:rPr>
          <w:rFonts w:ascii="Times New Roman" w:hAnsi="Times New Roman"/>
          <w:b/>
          <w:kern w:val="28"/>
          <w:lang w:val="lt-LT"/>
        </w:rPr>
      </w:pPr>
    </w:p>
    <w:p w14:paraId="513BCF5D" w14:textId="77777777" w:rsidR="00955D87" w:rsidRPr="00D12E2A" w:rsidRDefault="00955D87" w:rsidP="00955D87">
      <w:pPr>
        <w:spacing w:after="0" w:line="240" w:lineRule="auto"/>
        <w:jc w:val="center"/>
        <w:outlineLvl w:val="0"/>
        <w:rPr>
          <w:rFonts w:ascii="Times New Roman" w:hAnsi="Times New Roman"/>
          <w:b/>
          <w:kern w:val="28"/>
          <w:lang w:val="lt-LT"/>
        </w:rPr>
      </w:pPr>
    </w:p>
    <w:p w14:paraId="7E8F06BC" w14:textId="77777777" w:rsidR="00955D87" w:rsidRPr="00D12E2A" w:rsidRDefault="00955D87" w:rsidP="00955D87">
      <w:pPr>
        <w:spacing w:after="0" w:line="240" w:lineRule="auto"/>
        <w:jc w:val="center"/>
        <w:outlineLvl w:val="0"/>
        <w:rPr>
          <w:rFonts w:ascii="Times New Roman" w:hAnsi="Times New Roman"/>
          <w:b/>
          <w:kern w:val="28"/>
          <w:lang w:val="lt-LT"/>
        </w:rPr>
      </w:pPr>
    </w:p>
    <w:p w14:paraId="50026656" w14:textId="77777777" w:rsidR="00955D87" w:rsidRPr="00D12E2A" w:rsidRDefault="00955D87" w:rsidP="00955D87">
      <w:pPr>
        <w:spacing w:after="0" w:line="240" w:lineRule="auto"/>
        <w:jc w:val="center"/>
        <w:outlineLvl w:val="0"/>
        <w:rPr>
          <w:rFonts w:ascii="Times New Roman" w:hAnsi="Times New Roman"/>
          <w:b/>
          <w:kern w:val="28"/>
          <w:lang w:val="lt-LT"/>
        </w:rPr>
      </w:pPr>
    </w:p>
    <w:p w14:paraId="071CDDD1" w14:textId="77777777" w:rsidR="00955D87" w:rsidRPr="00D12E2A" w:rsidRDefault="00955D87" w:rsidP="00955D87">
      <w:pPr>
        <w:spacing w:after="0" w:line="240" w:lineRule="auto"/>
        <w:jc w:val="center"/>
        <w:outlineLvl w:val="0"/>
        <w:rPr>
          <w:rFonts w:ascii="Times New Roman" w:hAnsi="Times New Roman"/>
          <w:b/>
          <w:kern w:val="28"/>
          <w:lang w:val="lt-LT"/>
        </w:rPr>
      </w:pPr>
    </w:p>
    <w:p w14:paraId="797655F7" w14:textId="77777777" w:rsidR="00955D87" w:rsidRPr="00D12E2A" w:rsidRDefault="00955D87" w:rsidP="00955D87">
      <w:pPr>
        <w:spacing w:after="0" w:line="240" w:lineRule="auto"/>
        <w:jc w:val="center"/>
        <w:outlineLvl w:val="0"/>
        <w:rPr>
          <w:rFonts w:ascii="Times New Roman" w:hAnsi="Times New Roman"/>
          <w:b/>
          <w:kern w:val="28"/>
          <w:lang w:val="lt-LT"/>
        </w:rPr>
      </w:pPr>
    </w:p>
    <w:p w14:paraId="4BCCEA07" w14:textId="77777777" w:rsidR="00955D87" w:rsidRPr="00D12E2A" w:rsidRDefault="00955D87" w:rsidP="00955D87">
      <w:pPr>
        <w:spacing w:after="0" w:line="240" w:lineRule="auto"/>
        <w:jc w:val="center"/>
        <w:outlineLvl w:val="0"/>
        <w:rPr>
          <w:rFonts w:ascii="Times New Roman" w:hAnsi="Times New Roman"/>
          <w:b/>
          <w:kern w:val="28"/>
          <w:lang w:val="lt-LT"/>
        </w:rPr>
      </w:pPr>
    </w:p>
    <w:p w14:paraId="0F3AEDC8" w14:textId="77777777" w:rsidR="00955D87" w:rsidRDefault="00955D87" w:rsidP="00955D87">
      <w:pPr>
        <w:spacing w:after="0" w:line="240" w:lineRule="auto"/>
        <w:jc w:val="center"/>
        <w:outlineLvl w:val="0"/>
        <w:rPr>
          <w:rFonts w:ascii="Times New Roman" w:hAnsi="Times New Roman"/>
          <w:b/>
          <w:kern w:val="28"/>
          <w:lang w:val="lt-LT"/>
        </w:rPr>
      </w:pPr>
    </w:p>
    <w:p w14:paraId="62C0BFF6" w14:textId="77777777" w:rsidR="00955D87" w:rsidRPr="00D12E2A" w:rsidRDefault="00955D87" w:rsidP="00955D87">
      <w:pPr>
        <w:spacing w:after="0" w:line="240" w:lineRule="auto"/>
        <w:jc w:val="center"/>
        <w:outlineLvl w:val="0"/>
        <w:rPr>
          <w:rFonts w:ascii="Times New Roman" w:hAnsi="Times New Roman"/>
          <w:b/>
          <w:kern w:val="28"/>
          <w:lang w:val="lt-LT"/>
        </w:rPr>
      </w:pPr>
      <w:r w:rsidRPr="00D12E2A">
        <w:rPr>
          <w:rFonts w:ascii="Times New Roman" w:hAnsi="Times New Roman"/>
          <w:b/>
          <w:kern w:val="28"/>
          <w:lang w:val="lt-LT"/>
        </w:rPr>
        <w:t>B. PAKUOTĖS LAPELIS</w:t>
      </w:r>
    </w:p>
    <w:p w14:paraId="179123F3" w14:textId="77777777" w:rsidR="00955D87" w:rsidRPr="00D12E2A" w:rsidRDefault="00955D87" w:rsidP="00955D87">
      <w:pPr>
        <w:tabs>
          <w:tab w:val="left" w:pos="567"/>
        </w:tabs>
        <w:spacing w:after="0" w:line="240" w:lineRule="auto"/>
        <w:jc w:val="center"/>
        <w:rPr>
          <w:rFonts w:ascii="Times New Roman" w:hAnsi="Times New Roman"/>
          <w:b/>
          <w:lang w:val="lt-LT"/>
        </w:rPr>
      </w:pPr>
      <w:r w:rsidRPr="00D12E2A">
        <w:rPr>
          <w:rFonts w:ascii="Times New Roman" w:hAnsi="Times New Roman"/>
          <w:lang w:val="lt-LT"/>
        </w:rPr>
        <w:br w:type="page"/>
      </w:r>
      <w:r w:rsidRPr="00D12E2A">
        <w:rPr>
          <w:rFonts w:ascii="Times New Roman" w:hAnsi="Times New Roman"/>
          <w:b/>
          <w:lang w:val="lt-LT"/>
        </w:rPr>
        <w:lastRenderedPageBreak/>
        <w:t>Pakuotės lapelis: informacija vartotojui</w:t>
      </w:r>
    </w:p>
    <w:p w14:paraId="361CE41D" w14:textId="77777777" w:rsidR="00955D87" w:rsidRPr="00D12E2A" w:rsidRDefault="00955D87" w:rsidP="00955D87">
      <w:pPr>
        <w:tabs>
          <w:tab w:val="left" w:pos="567"/>
        </w:tabs>
        <w:spacing w:after="0" w:line="240" w:lineRule="auto"/>
        <w:rPr>
          <w:rFonts w:ascii="Times New Roman" w:hAnsi="Times New Roman"/>
          <w:b/>
          <w:lang w:val="lt-LT"/>
        </w:rPr>
      </w:pPr>
    </w:p>
    <w:p w14:paraId="0D680747" w14:textId="77777777" w:rsidR="00955D87" w:rsidRPr="00D12E2A" w:rsidRDefault="00955D87" w:rsidP="00955D87">
      <w:pPr>
        <w:tabs>
          <w:tab w:val="left" w:pos="567"/>
        </w:tabs>
        <w:spacing w:after="0" w:line="240" w:lineRule="auto"/>
        <w:jc w:val="center"/>
        <w:rPr>
          <w:rFonts w:ascii="Times New Roman" w:hAnsi="Times New Roman"/>
          <w:b/>
          <w:lang w:val="lt-LT"/>
        </w:rPr>
      </w:pPr>
      <w:proofErr w:type="spellStart"/>
      <w:r w:rsidRPr="00D12E2A">
        <w:rPr>
          <w:rFonts w:ascii="Times New Roman" w:hAnsi="Times New Roman"/>
          <w:b/>
          <w:lang w:val="lt-LT"/>
        </w:rPr>
        <w:t>Sumatriptan</w:t>
      </w:r>
      <w:proofErr w:type="spellEnd"/>
      <w:r w:rsidRPr="00D12E2A">
        <w:rPr>
          <w:rFonts w:ascii="Times New Roman" w:hAnsi="Times New Roman"/>
          <w:b/>
          <w:lang w:val="lt-LT"/>
        </w:rPr>
        <w:t xml:space="preserve"> </w:t>
      </w:r>
      <w:proofErr w:type="spellStart"/>
      <w:r w:rsidRPr="00D12E2A">
        <w:rPr>
          <w:rFonts w:ascii="Times New Roman" w:hAnsi="Times New Roman"/>
          <w:b/>
          <w:lang w:val="lt-LT"/>
        </w:rPr>
        <w:t>Actavis</w:t>
      </w:r>
      <w:proofErr w:type="spellEnd"/>
      <w:r w:rsidRPr="00D12E2A">
        <w:rPr>
          <w:rFonts w:ascii="Times New Roman" w:hAnsi="Times New Roman"/>
          <w:b/>
          <w:lang w:val="lt-LT"/>
        </w:rPr>
        <w:t xml:space="preserve"> 50 mg dengtos tabletės</w:t>
      </w:r>
    </w:p>
    <w:p w14:paraId="762364EF" w14:textId="43F06C0A" w:rsidR="00955D87" w:rsidRPr="00D12E2A" w:rsidRDefault="00AA24CB" w:rsidP="00955D87">
      <w:pPr>
        <w:tabs>
          <w:tab w:val="left" w:pos="567"/>
        </w:tabs>
        <w:spacing w:after="0" w:line="240" w:lineRule="auto"/>
        <w:jc w:val="center"/>
        <w:rPr>
          <w:rFonts w:ascii="Times New Roman" w:hAnsi="Times New Roman"/>
          <w:lang w:val="lt-LT"/>
        </w:rPr>
      </w:pPr>
      <w:proofErr w:type="spellStart"/>
      <w:r>
        <w:rPr>
          <w:rFonts w:ascii="Times New Roman" w:hAnsi="Times New Roman"/>
          <w:lang w:val="lt-LT"/>
        </w:rPr>
        <w:t>s</w:t>
      </w:r>
      <w:r w:rsidRPr="00D12E2A">
        <w:rPr>
          <w:rFonts w:ascii="Times New Roman" w:hAnsi="Times New Roman"/>
          <w:lang w:val="lt-LT"/>
        </w:rPr>
        <w:t>umatriptanas</w:t>
      </w:r>
      <w:proofErr w:type="spellEnd"/>
    </w:p>
    <w:p w14:paraId="46E41DFC" w14:textId="77777777" w:rsidR="00955D87" w:rsidRPr="00D12E2A" w:rsidRDefault="00955D87" w:rsidP="00955D87">
      <w:pPr>
        <w:tabs>
          <w:tab w:val="left" w:pos="567"/>
        </w:tabs>
        <w:spacing w:after="0" w:line="240" w:lineRule="auto"/>
        <w:rPr>
          <w:rFonts w:ascii="Times New Roman" w:hAnsi="Times New Roman"/>
          <w:lang w:val="lt-LT"/>
        </w:rPr>
      </w:pPr>
    </w:p>
    <w:p w14:paraId="385F1B72" w14:textId="77777777" w:rsidR="00955D87" w:rsidRDefault="00955D87" w:rsidP="00955D87">
      <w:pPr>
        <w:tabs>
          <w:tab w:val="left" w:pos="567"/>
        </w:tabs>
        <w:spacing w:after="0" w:line="240" w:lineRule="auto"/>
        <w:rPr>
          <w:rFonts w:ascii="Times New Roman" w:hAnsi="Times New Roman"/>
          <w:b/>
          <w:lang w:val="lt-LT"/>
        </w:rPr>
      </w:pPr>
      <w:r w:rsidRPr="00D12E2A">
        <w:rPr>
          <w:rFonts w:ascii="Times New Roman" w:hAnsi="Times New Roman"/>
          <w:b/>
          <w:lang w:val="lt-LT"/>
        </w:rPr>
        <w:t>Atidžiai perskaitykite visą šį lapelį, prieš pradėdami vartoti vaistą, nes jame pateikiama Jums svarbi informacija.</w:t>
      </w:r>
    </w:p>
    <w:p w14:paraId="33ACC885" w14:textId="77777777" w:rsidR="00234424" w:rsidRPr="00234424" w:rsidRDefault="00234424" w:rsidP="00955D87">
      <w:pPr>
        <w:tabs>
          <w:tab w:val="left" w:pos="567"/>
        </w:tabs>
        <w:spacing w:after="0" w:line="240" w:lineRule="auto"/>
        <w:rPr>
          <w:rFonts w:ascii="Times New Roman" w:hAnsi="Times New Roman"/>
          <w:lang w:val="lt-LT"/>
        </w:rPr>
      </w:pPr>
      <w:r w:rsidRPr="00234424">
        <w:rPr>
          <w:rFonts w:ascii="Times New Roman" w:hAnsi="Times New Roman"/>
          <w:lang w:val="lt-LT"/>
        </w:rPr>
        <w:t>Visada vartokite šį vaistą tiksliai kaip aprašyta šiame lapelyje arba kaip nurodė gydytojas arba vaistininkas.</w:t>
      </w:r>
    </w:p>
    <w:p w14:paraId="06956392" w14:textId="77777777"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w:t>
      </w:r>
      <w:r w:rsidRPr="00D12E2A">
        <w:rPr>
          <w:rFonts w:ascii="Times New Roman" w:hAnsi="Times New Roman"/>
          <w:lang w:val="lt-LT"/>
        </w:rPr>
        <w:tab/>
        <w:t>Neišmeskite šio lapelio, nes vėl gali prireikti jį perskaityti.</w:t>
      </w:r>
    </w:p>
    <w:p w14:paraId="2C1995EE" w14:textId="4863A875" w:rsidR="00955D87" w:rsidRPr="00D12E2A" w:rsidRDefault="00955D87" w:rsidP="00066B05">
      <w:pPr>
        <w:tabs>
          <w:tab w:val="left" w:pos="567"/>
        </w:tabs>
        <w:spacing w:after="0" w:line="240" w:lineRule="auto"/>
        <w:ind w:left="567" w:hanging="567"/>
        <w:rPr>
          <w:rFonts w:ascii="Times New Roman" w:hAnsi="Times New Roman"/>
          <w:lang w:val="lt-LT"/>
        </w:rPr>
      </w:pPr>
      <w:r w:rsidRPr="00D12E2A">
        <w:rPr>
          <w:rFonts w:ascii="Times New Roman" w:hAnsi="Times New Roman"/>
          <w:lang w:val="lt-LT"/>
        </w:rPr>
        <w:t>-</w:t>
      </w:r>
      <w:r w:rsidRPr="00D12E2A">
        <w:rPr>
          <w:rFonts w:ascii="Times New Roman" w:hAnsi="Times New Roman"/>
          <w:lang w:val="lt-LT"/>
        </w:rPr>
        <w:tab/>
      </w:r>
      <w:r w:rsidR="00066B05" w:rsidRPr="00066B05">
        <w:rPr>
          <w:rFonts w:ascii="Times New Roman" w:hAnsi="Times New Roman"/>
          <w:lang w:val="lt-LT"/>
        </w:rPr>
        <w:t>Jeigu norite sužinoti daugiau arba pasitarti, kreipkitės į vaistininką.</w:t>
      </w:r>
    </w:p>
    <w:p w14:paraId="5D9B0A51" w14:textId="77777777" w:rsidR="00955D87" w:rsidRDefault="00955D87" w:rsidP="00955D87">
      <w:pPr>
        <w:tabs>
          <w:tab w:val="left" w:pos="567"/>
        </w:tabs>
        <w:spacing w:after="0" w:line="240" w:lineRule="auto"/>
        <w:ind w:left="567" w:hanging="567"/>
        <w:rPr>
          <w:rFonts w:ascii="Times New Roman" w:hAnsi="Times New Roman"/>
          <w:lang w:val="lt-LT"/>
        </w:rPr>
      </w:pPr>
      <w:r w:rsidRPr="00D12E2A">
        <w:rPr>
          <w:rFonts w:ascii="Times New Roman" w:hAnsi="Times New Roman"/>
          <w:lang w:val="lt-LT"/>
        </w:rPr>
        <w:t>-</w:t>
      </w:r>
      <w:r w:rsidRPr="00D12E2A">
        <w:rPr>
          <w:rFonts w:ascii="Times New Roman" w:hAnsi="Times New Roman"/>
          <w:lang w:val="lt-LT"/>
        </w:rPr>
        <w:tab/>
        <w:t>Jeigu pasireiškė šalutinis poveikis (net jeigu jis šiame lapelyje nenurodytas), kreipkitės į gydytoją arba vaistininką.</w:t>
      </w:r>
      <w:r w:rsidR="00066B05" w:rsidRPr="00066B05">
        <w:rPr>
          <w:lang w:val="lt-LT"/>
        </w:rPr>
        <w:t xml:space="preserve"> </w:t>
      </w:r>
      <w:r w:rsidR="00066B05" w:rsidRPr="00066B05">
        <w:rPr>
          <w:rFonts w:ascii="Times New Roman" w:hAnsi="Times New Roman"/>
          <w:lang w:val="lt-LT"/>
        </w:rPr>
        <w:t>Žr. 4 skyrių.</w:t>
      </w:r>
    </w:p>
    <w:p w14:paraId="1FE7A15D" w14:textId="77777777" w:rsidR="00234424" w:rsidRPr="00D12E2A" w:rsidRDefault="00234424" w:rsidP="00955D87">
      <w:pPr>
        <w:tabs>
          <w:tab w:val="left" w:pos="567"/>
        </w:tabs>
        <w:spacing w:after="0" w:line="240" w:lineRule="auto"/>
        <w:ind w:left="567" w:hanging="567"/>
        <w:rPr>
          <w:rFonts w:ascii="Times New Roman" w:hAnsi="Times New Roman"/>
          <w:lang w:val="lt-LT"/>
        </w:rPr>
      </w:pPr>
      <w:r w:rsidRPr="00234424">
        <w:rPr>
          <w:rFonts w:ascii="Times New Roman" w:hAnsi="Times New Roman"/>
          <w:lang w:val="lt-LT"/>
        </w:rPr>
        <w:t>-</w:t>
      </w:r>
      <w:r w:rsidRPr="00234424">
        <w:rPr>
          <w:rFonts w:ascii="Times New Roman" w:hAnsi="Times New Roman"/>
          <w:lang w:val="lt-LT"/>
        </w:rPr>
        <w:tab/>
      </w:r>
      <w:r w:rsidR="00066B05">
        <w:rPr>
          <w:rFonts w:ascii="Times New Roman" w:hAnsi="Times New Roman"/>
          <w:lang w:val="lt-LT"/>
        </w:rPr>
        <w:t xml:space="preserve">Jeigu </w:t>
      </w:r>
      <w:r w:rsidR="00066B05" w:rsidRPr="00066B05">
        <w:rPr>
          <w:rFonts w:ascii="Times New Roman" w:hAnsi="Times New Roman"/>
          <w:lang w:val="lt-LT"/>
        </w:rPr>
        <w:t>Jūsų savijauta nepagerėjo arba net pablogėjo, kreipkitės į gydytoją.</w:t>
      </w:r>
    </w:p>
    <w:p w14:paraId="142641C2" w14:textId="77777777" w:rsidR="00955D87" w:rsidRPr="00D12E2A" w:rsidRDefault="00955D87" w:rsidP="00955D87">
      <w:pPr>
        <w:tabs>
          <w:tab w:val="left" w:pos="567"/>
        </w:tabs>
        <w:spacing w:after="0" w:line="240" w:lineRule="auto"/>
        <w:rPr>
          <w:rFonts w:ascii="Times New Roman" w:hAnsi="Times New Roman"/>
          <w:lang w:val="lt-LT"/>
        </w:rPr>
      </w:pPr>
    </w:p>
    <w:p w14:paraId="1AB56235" w14:textId="77777777" w:rsidR="00955D87" w:rsidRPr="00D12E2A" w:rsidRDefault="00955D87" w:rsidP="00955D87">
      <w:pPr>
        <w:tabs>
          <w:tab w:val="left" w:pos="567"/>
        </w:tabs>
        <w:spacing w:after="0" w:line="240" w:lineRule="auto"/>
        <w:rPr>
          <w:rFonts w:ascii="Times New Roman" w:hAnsi="Times New Roman"/>
          <w:b/>
          <w:lang w:val="lt-LT"/>
        </w:rPr>
      </w:pPr>
      <w:r w:rsidRPr="00D12E2A">
        <w:rPr>
          <w:rFonts w:ascii="Times New Roman" w:hAnsi="Times New Roman"/>
          <w:b/>
          <w:lang w:val="lt-LT"/>
        </w:rPr>
        <w:t>Apie ką rašoma šiame lapelyje?</w:t>
      </w:r>
    </w:p>
    <w:p w14:paraId="3B853D9B" w14:textId="77777777" w:rsidR="00955D87" w:rsidRPr="00D12E2A" w:rsidRDefault="00955D87" w:rsidP="00955D87">
      <w:pPr>
        <w:tabs>
          <w:tab w:val="left" w:pos="567"/>
        </w:tabs>
        <w:spacing w:after="0" w:line="240" w:lineRule="auto"/>
        <w:rPr>
          <w:rFonts w:ascii="Times New Roman" w:hAnsi="Times New Roman"/>
          <w:b/>
          <w:lang w:val="lt-LT"/>
        </w:rPr>
      </w:pPr>
    </w:p>
    <w:p w14:paraId="01993F8D" w14:textId="77777777"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1.</w:t>
      </w:r>
      <w:r w:rsidRPr="00D12E2A">
        <w:rPr>
          <w:rFonts w:ascii="Times New Roman" w:hAnsi="Times New Roman"/>
          <w:lang w:val="lt-LT"/>
        </w:rPr>
        <w:tab/>
        <w:t xml:space="preserve">Kas yra </w:t>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ir kam jis vartojamas</w:t>
      </w:r>
    </w:p>
    <w:p w14:paraId="6F27A856" w14:textId="77777777"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2.</w:t>
      </w:r>
      <w:r w:rsidRPr="00D12E2A">
        <w:rPr>
          <w:rFonts w:ascii="Times New Roman" w:hAnsi="Times New Roman"/>
          <w:lang w:val="lt-LT"/>
        </w:rPr>
        <w:tab/>
        <w:t xml:space="preserve">Kas žinotina prieš vartojant </w:t>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p>
    <w:p w14:paraId="5F71DA36" w14:textId="77777777"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3.</w:t>
      </w:r>
      <w:r w:rsidRPr="00D12E2A">
        <w:rPr>
          <w:rFonts w:ascii="Times New Roman" w:hAnsi="Times New Roman"/>
          <w:lang w:val="lt-LT"/>
        </w:rPr>
        <w:tab/>
        <w:t xml:space="preserve">Kaip vartoti </w:t>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p>
    <w:p w14:paraId="2DCD2F72" w14:textId="77777777"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4.</w:t>
      </w:r>
      <w:r w:rsidRPr="00D12E2A">
        <w:rPr>
          <w:rFonts w:ascii="Times New Roman" w:hAnsi="Times New Roman"/>
          <w:lang w:val="lt-LT"/>
        </w:rPr>
        <w:tab/>
        <w:t>Galimas šalutinis poveikis</w:t>
      </w:r>
    </w:p>
    <w:p w14:paraId="33A1FC7C" w14:textId="77777777"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5.</w:t>
      </w:r>
      <w:r w:rsidRPr="00D12E2A">
        <w:rPr>
          <w:rFonts w:ascii="Times New Roman" w:hAnsi="Times New Roman"/>
          <w:lang w:val="lt-LT"/>
        </w:rPr>
        <w:tab/>
        <w:t xml:space="preserve">Kaip laikyti </w:t>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p>
    <w:p w14:paraId="685FF33E" w14:textId="77777777"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6.</w:t>
      </w:r>
      <w:r w:rsidRPr="00D12E2A">
        <w:rPr>
          <w:rFonts w:ascii="Times New Roman" w:hAnsi="Times New Roman"/>
          <w:lang w:val="lt-LT"/>
        </w:rPr>
        <w:tab/>
        <w:t>Pakuotės turinys ir kita informacija</w:t>
      </w:r>
    </w:p>
    <w:p w14:paraId="44037554" w14:textId="77777777" w:rsidR="00955D87" w:rsidRPr="00D12E2A" w:rsidRDefault="00955D87" w:rsidP="00955D87">
      <w:pPr>
        <w:tabs>
          <w:tab w:val="left" w:pos="567"/>
        </w:tabs>
        <w:spacing w:after="0" w:line="240" w:lineRule="auto"/>
        <w:rPr>
          <w:rFonts w:ascii="Times New Roman" w:hAnsi="Times New Roman"/>
          <w:lang w:val="lt-LT"/>
        </w:rPr>
      </w:pPr>
    </w:p>
    <w:p w14:paraId="53B8EF41" w14:textId="77777777" w:rsidR="00955D87" w:rsidRPr="00D12E2A" w:rsidRDefault="00955D87" w:rsidP="00955D87">
      <w:pPr>
        <w:tabs>
          <w:tab w:val="left" w:pos="567"/>
        </w:tabs>
        <w:spacing w:after="0" w:line="240" w:lineRule="auto"/>
        <w:rPr>
          <w:rFonts w:ascii="Times New Roman" w:hAnsi="Times New Roman"/>
          <w:lang w:val="lt-LT"/>
        </w:rPr>
      </w:pPr>
    </w:p>
    <w:p w14:paraId="78BF8559" w14:textId="77777777" w:rsidR="00955D87" w:rsidRPr="00D12E2A" w:rsidRDefault="00955D87" w:rsidP="00955D87">
      <w:pPr>
        <w:tabs>
          <w:tab w:val="left" w:pos="567"/>
        </w:tabs>
        <w:spacing w:after="0" w:line="240" w:lineRule="auto"/>
        <w:rPr>
          <w:rFonts w:ascii="Times New Roman" w:hAnsi="Times New Roman"/>
          <w:b/>
          <w:lang w:val="lt-LT"/>
        </w:rPr>
      </w:pPr>
      <w:bookmarkStart w:id="0" w:name="_Toc129243139"/>
      <w:bookmarkStart w:id="1" w:name="_Toc129243264"/>
      <w:r w:rsidRPr="00D12E2A">
        <w:rPr>
          <w:rFonts w:ascii="Times New Roman" w:hAnsi="Times New Roman"/>
          <w:b/>
          <w:lang w:val="lt-LT"/>
        </w:rPr>
        <w:t>1.</w:t>
      </w:r>
      <w:r w:rsidRPr="00D12E2A">
        <w:rPr>
          <w:rFonts w:ascii="Times New Roman" w:hAnsi="Times New Roman"/>
          <w:b/>
          <w:lang w:val="lt-LT"/>
        </w:rPr>
        <w:tab/>
      </w:r>
      <w:bookmarkEnd w:id="0"/>
      <w:bookmarkEnd w:id="1"/>
      <w:r w:rsidRPr="00D12E2A">
        <w:rPr>
          <w:rFonts w:ascii="Times New Roman" w:hAnsi="Times New Roman"/>
          <w:b/>
          <w:lang w:val="lt-LT"/>
        </w:rPr>
        <w:t xml:space="preserve">Kas yra </w:t>
      </w:r>
      <w:proofErr w:type="spellStart"/>
      <w:r w:rsidRPr="00D12E2A">
        <w:rPr>
          <w:rFonts w:ascii="Times New Roman" w:hAnsi="Times New Roman"/>
          <w:b/>
          <w:lang w:val="lt-LT"/>
        </w:rPr>
        <w:t>Sumatriptan</w:t>
      </w:r>
      <w:proofErr w:type="spellEnd"/>
      <w:r w:rsidRPr="00D12E2A">
        <w:rPr>
          <w:rFonts w:ascii="Times New Roman" w:hAnsi="Times New Roman"/>
          <w:b/>
          <w:lang w:val="lt-LT"/>
        </w:rPr>
        <w:t xml:space="preserve"> </w:t>
      </w:r>
      <w:proofErr w:type="spellStart"/>
      <w:r w:rsidRPr="00D12E2A">
        <w:rPr>
          <w:rFonts w:ascii="Times New Roman" w:hAnsi="Times New Roman"/>
          <w:b/>
          <w:lang w:val="lt-LT"/>
        </w:rPr>
        <w:t>Actavis</w:t>
      </w:r>
      <w:proofErr w:type="spellEnd"/>
      <w:r w:rsidRPr="00D12E2A">
        <w:rPr>
          <w:rFonts w:ascii="Times New Roman" w:hAnsi="Times New Roman"/>
          <w:b/>
          <w:lang w:val="lt-LT"/>
        </w:rPr>
        <w:t xml:space="preserve"> ir kam jis vartojamas</w:t>
      </w:r>
    </w:p>
    <w:p w14:paraId="666BA762" w14:textId="77777777" w:rsidR="00955D87" w:rsidRPr="00D12E2A" w:rsidRDefault="00955D87" w:rsidP="00955D87">
      <w:pPr>
        <w:tabs>
          <w:tab w:val="left" w:pos="567"/>
        </w:tabs>
        <w:spacing w:after="0" w:line="240" w:lineRule="auto"/>
        <w:rPr>
          <w:rFonts w:ascii="Times New Roman" w:hAnsi="Times New Roman"/>
          <w:lang w:val="lt-LT"/>
        </w:rPr>
      </w:pPr>
    </w:p>
    <w:p w14:paraId="3A4B0492" w14:textId="0CFAA72D" w:rsidR="00F31AC3" w:rsidRDefault="00955D87" w:rsidP="00F31AC3">
      <w:pPr>
        <w:tabs>
          <w:tab w:val="left" w:pos="567"/>
        </w:tabs>
        <w:spacing w:after="0" w:line="240" w:lineRule="auto"/>
        <w:rPr>
          <w:rFonts w:ascii="Times New Roman" w:hAnsi="Times New Roman"/>
          <w:lang w:val="lt-LT"/>
        </w:rPr>
      </w:pP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priklauso vaistų grupei, kuri vadinama </w:t>
      </w:r>
      <w:proofErr w:type="spellStart"/>
      <w:r w:rsidRPr="00D12E2A">
        <w:rPr>
          <w:rFonts w:ascii="Times New Roman" w:hAnsi="Times New Roman"/>
          <w:lang w:val="lt-LT"/>
        </w:rPr>
        <w:t>serotonino</w:t>
      </w:r>
      <w:proofErr w:type="spellEnd"/>
      <w:r w:rsidRPr="00D12E2A">
        <w:rPr>
          <w:rFonts w:ascii="Times New Roman" w:hAnsi="Times New Roman"/>
          <w:lang w:val="lt-LT"/>
        </w:rPr>
        <w:t xml:space="preserve"> </w:t>
      </w:r>
      <w:r w:rsidR="006C003C" w:rsidRPr="006C003C">
        <w:rPr>
          <w:rFonts w:ascii="Times New Roman" w:hAnsi="Times New Roman"/>
          <w:lang w:val="lt-LT"/>
        </w:rPr>
        <w:t xml:space="preserve">(5-HT1) </w:t>
      </w:r>
      <w:r w:rsidRPr="00D12E2A">
        <w:rPr>
          <w:rFonts w:ascii="Times New Roman" w:hAnsi="Times New Roman"/>
          <w:lang w:val="lt-LT"/>
        </w:rPr>
        <w:t xml:space="preserve">receptorių </w:t>
      </w:r>
      <w:proofErr w:type="spellStart"/>
      <w:r w:rsidRPr="00D12E2A">
        <w:rPr>
          <w:rFonts w:ascii="Times New Roman" w:hAnsi="Times New Roman"/>
          <w:lang w:val="lt-LT"/>
        </w:rPr>
        <w:t>agonistais</w:t>
      </w:r>
      <w:proofErr w:type="spellEnd"/>
      <w:r w:rsidRPr="00D12E2A">
        <w:rPr>
          <w:rFonts w:ascii="Times New Roman" w:hAnsi="Times New Roman"/>
          <w:lang w:val="lt-LT"/>
        </w:rPr>
        <w:t>.</w:t>
      </w:r>
    </w:p>
    <w:p w14:paraId="170735AD" w14:textId="0F729D9D" w:rsidR="00F31AC3" w:rsidRPr="00D12E2A" w:rsidRDefault="00F31AC3" w:rsidP="00F31AC3">
      <w:pPr>
        <w:tabs>
          <w:tab w:val="left" w:pos="567"/>
        </w:tabs>
        <w:spacing w:after="0" w:line="240" w:lineRule="auto"/>
        <w:rPr>
          <w:rFonts w:ascii="Times New Roman" w:hAnsi="Times New Roman"/>
          <w:lang w:val="lt-LT"/>
        </w:rPr>
      </w:pP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gydomas migrenos priepuolis, pasireiškiantis su aura (įspėjamieji pojūčiai, tarp kurių paprastai būna iškraipymų, pvz., šviesos žybčiojimas, zigzaginės linijos, žvaigždės arba bangos) arba be jos.</w:t>
      </w:r>
    </w:p>
    <w:p w14:paraId="0AB84888" w14:textId="77777777" w:rsidR="00955D87" w:rsidRPr="00D12E2A" w:rsidRDefault="00955D87" w:rsidP="00955D87">
      <w:pPr>
        <w:tabs>
          <w:tab w:val="left" w:pos="567"/>
        </w:tabs>
        <w:spacing w:after="0" w:line="240" w:lineRule="auto"/>
        <w:rPr>
          <w:rFonts w:ascii="Times New Roman" w:hAnsi="Times New Roman"/>
          <w:lang w:val="lt-LT"/>
        </w:rPr>
      </w:pPr>
    </w:p>
    <w:p w14:paraId="5AC352C2" w14:textId="7DA04BD7"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 xml:space="preserve">Manoma, kad </w:t>
      </w:r>
      <w:proofErr w:type="spellStart"/>
      <w:r w:rsidRPr="00D12E2A">
        <w:rPr>
          <w:rFonts w:ascii="Times New Roman" w:hAnsi="Times New Roman"/>
          <w:lang w:val="lt-LT"/>
        </w:rPr>
        <w:t>migreninį</w:t>
      </w:r>
      <w:proofErr w:type="spellEnd"/>
      <w:r w:rsidRPr="00D12E2A">
        <w:rPr>
          <w:rFonts w:ascii="Times New Roman" w:hAnsi="Times New Roman"/>
          <w:lang w:val="lt-LT"/>
        </w:rPr>
        <w:t xml:space="preserve"> galvos skausmą sukelia tam tikrų kraujagyslių išsiplėtimas. </w:t>
      </w:r>
      <w:proofErr w:type="spellStart"/>
      <w:r w:rsidRPr="00D12E2A">
        <w:rPr>
          <w:rFonts w:ascii="Times New Roman" w:hAnsi="Times New Roman"/>
          <w:lang w:val="lt-LT"/>
        </w:rPr>
        <w:t>Sumatriptanas</w:t>
      </w:r>
      <w:proofErr w:type="spellEnd"/>
      <w:r w:rsidRPr="00D12E2A">
        <w:rPr>
          <w:rFonts w:ascii="Times New Roman" w:hAnsi="Times New Roman"/>
          <w:lang w:val="lt-LT"/>
        </w:rPr>
        <w:t xml:space="preserve"> šias kraujagysles sutraukia, todėl lengvina </w:t>
      </w:r>
      <w:proofErr w:type="spellStart"/>
      <w:r w:rsidRPr="00D12E2A">
        <w:rPr>
          <w:rFonts w:ascii="Times New Roman" w:hAnsi="Times New Roman"/>
          <w:lang w:val="lt-LT"/>
        </w:rPr>
        <w:t>migreninį</w:t>
      </w:r>
      <w:proofErr w:type="spellEnd"/>
      <w:r w:rsidRPr="00D12E2A">
        <w:rPr>
          <w:rFonts w:ascii="Times New Roman" w:hAnsi="Times New Roman"/>
          <w:lang w:val="lt-LT"/>
        </w:rPr>
        <w:t xml:space="preserve"> galvos skausmą</w:t>
      </w:r>
      <w:r w:rsidR="006C003C" w:rsidRPr="004712EF">
        <w:rPr>
          <w:lang w:val="lt-LT"/>
        </w:rPr>
        <w:t xml:space="preserve"> </w:t>
      </w:r>
      <w:r w:rsidR="006C003C" w:rsidRPr="004712EF">
        <w:rPr>
          <w:rFonts w:ascii="Times New Roman" w:hAnsi="Times New Roman"/>
          <w:lang w:val="lt-LT"/>
        </w:rPr>
        <w:t xml:space="preserve">ir </w:t>
      </w:r>
      <w:r w:rsidR="006C003C" w:rsidRPr="006C003C">
        <w:rPr>
          <w:rFonts w:ascii="Times New Roman" w:hAnsi="Times New Roman"/>
          <w:lang w:val="lt-LT"/>
        </w:rPr>
        <w:t>kitus susijusius simptomus: pykinimą ir vėmimą, jautrumą šviesai ir garsui</w:t>
      </w:r>
      <w:r w:rsidRPr="00D12E2A">
        <w:rPr>
          <w:rFonts w:ascii="Times New Roman" w:hAnsi="Times New Roman"/>
          <w:lang w:val="lt-LT"/>
        </w:rPr>
        <w:t xml:space="preserve">. </w:t>
      </w:r>
    </w:p>
    <w:p w14:paraId="124AD603" w14:textId="77777777" w:rsidR="00955D87" w:rsidRDefault="00955D87" w:rsidP="00955D87">
      <w:pPr>
        <w:tabs>
          <w:tab w:val="left" w:pos="567"/>
        </w:tabs>
        <w:spacing w:after="0" w:line="240" w:lineRule="auto"/>
        <w:rPr>
          <w:rFonts w:ascii="Times New Roman" w:hAnsi="Times New Roman"/>
          <w:lang w:val="lt-LT"/>
        </w:rPr>
      </w:pPr>
    </w:p>
    <w:p w14:paraId="5C00FC64" w14:textId="77777777" w:rsidR="00234424" w:rsidRDefault="00234424" w:rsidP="00955D87">
      <w:pPr>
        <w:tabs>
          <w:tab w:val="left" w:pos="567"/>
        </w:tabs>
        <w:spacing w:after="0" w:line="240" w:lineRule="auto"/>
        <w:rPr>
          <w:rFonts w:ascii="Times New Roman" w:hAnsi="Times New Roman"/>
          <w:lang w:val="lt-LT"/>
        </w:rPr>
      </w:pPr>
      <w:r w:rsidRPr="00234424">
        <w:rPr>
          <w:rFonts w:ascii="Times New Roman" w:hAnsi="Times New Roman"/>
          <w:lang w:val="lt-LT"/>
        </w:rPr>
        <w:t xml:space="preserve">Nereceptinis vaistas </w:t>
      </w:r>
      <w:proofErr w:type="spellStart"/>
      <w:r w:rsidRPr="00234424">
        <w:rPr>
          <w:rFonts w:ascii="Times New Roman" w:hAnsi="Times New Roman"/>
          <w:lang w:val="lt-LT"/>
        </w:rPr>
        <w:t>sumatriptanas</w:t>
      </w:r>
      <w:proofErr w:type="spellEnd"/>
      <w:r w:rsidRPr="00234424">
        <w:rPr>
          <w:rFonts w:ascii="Times New Roman" w:hAnsi="Times New Roman"/>
          <w:lang w:val="lt-LT"/>
        </w:rPr>
        <w:t xml:space="preserve"> gali būti vartojamas suaugusiesiems tik sunkiam migrenos, kurios diagnozę anksčiau nustatė gydytojas, priepuoliui gydyti ir tuomet, kai jie </w:t>
      </w:r>
      <w:proofErr w:type="spellStart"/>
      <w:r w:rsidRPr="00234424">
        <w:rPr>
          <w:rFonts w:ascii="Times New Roman" w:hAnsi="Times New Roman"/>
          <w:lang w:val="lt-LT"/>
        </w:rPr>
        <w:t>triptano</w:t>
      </w:r>
      <w:proofErr w:type="spellEnd"/>
      <w:r w:rsidRPr="00234424">
        <w:rPr>
          <w:rFonts w:ascii="Times New Roman" w:hAnsi="Times New Roman"/>
          <w:lang w:val="lt-LT"/>
        </w:rPr>
        <w:t xml:space="preserve"> grupės vaistus migrenos gydymui vartojo anksčiau, bei patys migrenos simptomai išlieka nepakitę. Profilaktikai šio vaisto vartoti negalima.</w:t>
      </w:r>
    </w:p>
    <w:p w14:paraId="2CDF7739" w14:textId="77777777" w:rsidR="00234424" w:rsidRPr="00D12E2A" w:rsidRDefault="00234424" w:rsidP="00955D87">
      <w:pPr>
        <w:tabs>
          <w:tab w:val="left" w:pos="567"/>
        </w:tabs>
        <w:spacing w:after="0" w:line="240" w:lineRule="auto"/>
        <w:rPr>
          <w:rFonts w:ascii="Times New Roman" w:hAnsi="Times New Roman"/>
          <w:lang w:val="lt-LT"/>
        </w:rPr>
      </w:pPr>
    </w:p>
    <w:p w14:paraId="1D119AEA" w14:textId="77777777" w:rsidR="00955D87" w:rsidRPr="00D12E2A" w:rsidRDefault="00955D87" w:rsidP="00955D87">
      <w:pPr>
        <w:tabs>
          <w:tab w:val="left" w:pos="567"/>
        </w:tabs>
        <w:spacing w:after="0" w:line="240" w:lineRule="auto"/>
        <w:rPr>
          <w:rFonts w:ascii="Times New Roman" w:hAnsi="Times New Roman"/>
          <w:lang w:val="lt-LT"/>
        </w:rPr>
      </w:pPr>
    </w:p>
    <w:p w14:paraId="4770C76B" w14:textId="77777777" w:rsidR="00234424" w:rsidRPr="00306C27" w:rsidRDefault="00234424" w:rsidP="00234424">
      <w:pPr>
        <w:tabs>
          <w:tab w:val="left" w:pos="567"/>
        </w:tabs>
        <w:spacing w:after="0" w:line="240" w:lineRule="auto"/>
        <w:rPr>
          <w:rFonts w:ascii="Times New Roman" w:hAnsi="Times New Roman"/>
          <w:lang w:val="lt-LT"/>
        </w:rPr>
      </w:pPr>
      <w:proofErr w:type="spellStart"/>
      <w:r w:rsidRPr="00306C27">
        <w:rPr>
          <w:rFonts w:ascii="Times New Roman" w:hAnsi="Times New Roman"/>
          <w:lang w:val="lt-LT"/>
        </w:rPr>
        <w:t>Sumatriptan</w:t>
      </w:r>
      <w:proofErr w:type="spellEnd"/>
      <w:r w:rsidRPr="00306C27">
        <w:rPr>
          <w:rFonts w:ascii="Times New Roman" w:hAnsi="Times New Roman"/>
          <w:lang w:val="lt-LT"/>
        </w:rPr>
        <w:t xml:space="preserve"> </w:t>
      </w:r>
      <w:proofErr w:type="spellStart"/>
      <w:r w:rsidRPr="00306C27">
        <w:rPr>
          <w:rFonts w:ascii="Times New Roman" w:hAnsi="Times New Roman"/>
          <w:lang w:val="lt-LT"/>
        </w:rPr>
        <w:t>Actavis</w:t>
      </w:r>
      <w:proofErr w:type="spellEnd"/>
      <w:r w:rsidRPr="00306C27">
        <w:rPr>
          <w:rFonts w:ascii="Times New Roman" w:hAnsi="Times New Roman"/>
          <w:lang w:val="lt-LT"/>
        </w:rPr>
        <w:t xml:space="preserve"> tinka vartoti tik tais atvejais, kai pasireiškia simptomai arba požymiai, rodantys migrenos priepuolį. Migrenos atvejais galvos skausmas dažnai yra vidutinio stiprumo arba smarkus, vienpusis (gali skaudėti tai vieną, tai kitą galvos pusę), pulsuojančio pobūdžio.</w:t>
      </w:r>
      <w:r>
        <w:rPr>
          <w:rFonts w:ascii="Times New Roman" w:hAnsi="Times New Roman"/>
          <w:lang w:val="lt-LT"/>
        </w:rPr>
        <w:t xml:space="preserve"> </w:t>
      </w:r>
      <w:r w:rsidRPr="00306C27">
        <w:rPr>
          <w:rFonts w:ascii="Times New Roman" w:hAnsi="Times New Roman"/>
          <w:lang w:val="lt-LT"/>
        </w:rPr>
        <w:t xml:space="preserve">Dažnai su migrena susiję simptomai yra pykinimas (kartais vėmimas) ir ženklus jautrumas šviesai ir garsui. </w:t>
      </w:r>
    </w:p>
    <w:p w14:paraId="4C9F277E" w14:textId="77777777" w:rsidR="00234424" w:rsidRPr="00306C27" w:rsidRDefault="00234424" w:rsidP="00234424">
      <w:pPr>
        <w:tabs>
          <w:tab w:val="left" w:pos="567"/>
        </w:tabs>
        <w:spacing w:after="0" w:line="240" w:lineRule="auto"/>
        <w:rPr>
          <w:rFonts w:ascii="Times New Roman" w:hAnsi="Times New Roman"/>
          <w:lang w:val="lt-LT"/>
        </w:rPr>
      </w:pPr>
    </w:p>
    <w:p w14:paraId="10BADB87" w14:textId="77777777" w:rsidR="00234424" w:rsidRPr="00296E01" w:rsidRDefault="00234424" w:rsidP="00234424">
      <w:pPr>
        <w:tabs>
          <w:tab w:val="left" w:pos="567"/>
        </w:tabs>
        <w:spacing w:after="0" w:line="240" w:lineRule="auto"/>
        <w:rPr>
          <w:rFonts w:ascii="Times New Roman" w:hAnsi="Times New Roman"/>
          <w:lang w:val="lt-LT"/>
        </w:rPr>
      </w:pPr>
      <w:proofErr w:type="spellStart"/>
      <w:r w:rsidRPr="00306C27">
        <w:rPr>
          <w:rFonts w:ascii="Times New Roman" w:hAnsi="Times New Roman"/>
          <w:lang w:val="lt-LT"/>
        </w:rPr>
        <w:t>Sumatriptan</w:t>
      </w:r>
      <w:proofErr w:type="spellEnd"/>
      <w:r w:rsidRPr="00306C27">
        <w:rPr>
          <w:rFonts w:ascii="Times New Roman" w:hAnsi="Times New Roman"/>
          <w:lang w:val="lt-LT"/>
        </w:rPr>
        <w:t xml:space="preserve"> </w:t>
      </w:r>
      <w:proofErr w:type="spellStart"/>
      <w:r w:rsidRPr="00306C27">
        <w:rPr>
          <w:rFonts w:ascii="Times New Roman" w:hAnsi="Times New Roman"/>
          <w:lang w:val="lt-LT"/>
        </w:rPr>
        <w:t>Actavis</w:t>
      </w:r>
      <w:proofErr w:type="spellEnd"/>
      <w:r w:rsidRPr="00306C27">
        <w:rPr>
          <w:rFonts w:ascii="Times New Roman" w:hAnsi="Times New Roman"/>
          <w:lang w:val="lt-LT"/>
        </w:rPr>
        <w:t xml:space="preserve"> netinka kitos kilmės galvos skausmui gydyti (pvz., esant </w:t>
      </w:r>
      <w:r w:rsidRPr="00257D61">
        <w:rPr>
          <w:rFonts w:ascii="Times New Roman" w:hAnsi="Times New Roman"/>
          <w:lang w:val="lt-LT"/>
        </w:rPr>
        <w:t xml:space="preserve">įtampos </w:t>
      </w:r>
      <w:r>
        <w:rPr>
          <w:rFonts w:ascii="Times New Roman" w:hAnsi="Times New Roman"/>
          <w:lang w:val="lt-LT"/>
        </w:rPr>
        <w:t xml:space="preserve">tipo </w:t>
      </w:r>
      <w:r w:rsidRPr="00257D61">
        <w:rPr>
          <w:rFonts w:ascii="Times New Roman" w:hAnsi="Times New Roman"/>
          <w:lang w:val="lt-LT"/>
        </w:rPr>
        <w:t>galvos skausmui</w:t>
      </w:r>
      <w:r w:rsidRPr="00296E01">
        <w:rPr>
          <w:rFonts w:ascii="Times New Roman" w:hAnsi="Times New Roman"/>
          <w:lang w:val="lt-LT"/>
        </w:rPr>
        <w:t>).</w:t>
      </w:r>
    </w:p>
    <w:p w14:paraId="6B8479D8" w14:textId="77777777" w:rsidR="00234424" w:rsidRPr="00296E01" w:rsidRDefault="00234424" w:rsidP="00234424">
      <w:pPr>
        <w:tabs>
          <w:tab w:val="left" w:pos="567"/>
        </w:tabs>
        <w:spacing w:after="0" w:line="240" w:lineRule="auto"/>
        <w:rPr>
          <w:rFonts w:ascii="Times New Roman" w:hAnsi="Times New Roman"/>
          <w:lang w:val="lt-LT"/>
        </w:rPr>
      </w:pPr>
    </w:p>
    <w:p w14:paraId="54434F53" w14:textId="77777777" w:rsidR="00234424" w:rsidRPr="00296E01" w:rsidRDefault="00234424" w:rsidP="00234424">
      <w:pPr>
        <w:tabs>
          <w:tab w:val="left" w:pos="567"/>
        </w:tabs>
        <w:spacing w:after="0" w:line="240" w:lineRule="auto"/>
        <w:rPr>
          <w:rFonts w:ascii="Times New Roman" w:hAnsi="Times New Roman"/>
          <w:lang w:val="lt-LT"/>
        </w:rPr>
      </w:pPr>
      <w:r w:rsidRPr="00296E01">
        <w:rPr>
          <w:rFonts w:ascii="Times New Roman" w:hAnsi="Times New Roman"/>
          <w:lang w:val="lt-LT"/>
        </w:rPr>
        <w:t xml:space="preserve">Pasitarkite su </w:t>
      </w:r>
      <w:r>
        <w:rPr>
          <w:rFonts w:ascii="Times New Roman" w:hAnsi="Times New Roman"/>
          <w:lang w:val="lt-LT"/>
        </w:rPr>
        <w:t>J</w:t>
      </w:r>
      <w:r w:rsidRPr="00296E01">
        <w:rPr>
          <w:rFonts w:ascii="Times New Roman" w:hAnsi="Times New Roman"/>
          <w:lang w:val="lt-LT"/>
        </w:rPr>
        <w:t>ūsų gydytoju, jeigu:</w:t>
      </w:r>
    </w:p>
    <w:p w14:paraId="354706BC" w14:textId="77777777" w:rsidR="00234424" w:rsidRPr="009B10CB" w:rsidRDefault="00234424" w:rsidP="00234424">
      <w:pPr>
        <w:pStyle w:val="Sraopastraipa"/>
        <w:numPr>
          <w:ilvl w:val="0"/>
          <w:numId w:val="21"/>
        </w:numPr>
        <w:tabs>
          <w:tab w:val="left" w:pos="567"/>
        </w:tabs>
        <w:ind w:left="567" w:hanging="567"/>
      </w:pPr>
      <w:r>
        <w:t xml:space="preserve">Jums </w:t>
      </w:r>
      <w:r w:rsidRPr="001D6BD4">
        <w:t>b</w:t>
      </w:r>
      <w:r w:rsidRPr="009B10CB">
        <w:t>ūdingas galvos skausmas trunka ilgiau nei 24 valandas</w:t>
      </w:r>
      <w:r>
        <w:t>;</w:t>
      </w:r>
    </w:p>
    <w:p w14:paraId="00DA1D23" w14:textId="77777777" w:rsidR="00234424" w:rsidRPr="00306C27" w:rsidRDefault="00234424" w:rsidP="00234424">
      <w:pPr>
        <w:pStyle w:val="Sraopastraipa"/>
        <w:numPr>
          <w:ilvl w:val="0"/>
          <w:numId w:val="21"/>
        </w:numPr>
        <w:tabs>
          <w:tab w:val="left" w:pos="567"/>
        </w:tabs>
        <w:ind w:left="567" w:hanging="567"/>
      </w:pPr>
      <w:r w:rsidRPr="00306C27">
        <w:t>migrenos priepuoliai kartojasi per mėnesį keturis kartus ar dažniau</w:t>
      </w:r>
      <w:r>
        <w:t>;</w:t>
      </w:r>
    </w:p>
    <w:p w14:paraId="4A9C7C17" w14:textId="77777777" w:rsidR="00234424" w:rsidRPr="00306C27" w:rsidRDefault="00234424" w:rsidP="00234424">
      <w:pPr>
        <w:pStyle w:val="Sraopastraipa"/>
        <w:numPr>
          <w:ilvl w:val="0"/>
          <w:numId w:val="21"/>
        </w:numPr>
        <w:tabs>
          <w:tab w:val="left" w:pos="567"/>
        </w:tabs>
        <w:ind w:left="567" w:hanging="567"/>
      </w:pPr>
      <w:r w:rsidRPr="00306C27">
        <w:t>tarp priepuolių visiškai neatsigaunate</w:t>
      </w:r>
      <w:r>
        <w:t>;</w:t>
      </w:r>
    </w:p>
    <w:p w14:paraId="705156EB" w14:textId="77777777" w:rsidR="00234424" w:rsidRPr="00306C27" w:rsidRDefault="00234424" w:rsidP="00234424">
      <w:pPr>
        <w:pStyle w:val="Sraopastraipa"/>
        <w:numPr>
          <w:ilvl w:val="0"/>
          <w:numId w:val="21"/>
        </w:numPr>
        <w:tabs>
          <w:tab w:val="left" w:pos="567"/>
        </w:tabs>
        <w:ind w:left="567" w:hanging="567"/>
      </w:pPr>
      <w:r w:rsidRPr="00306C27">
        <w:t xml:space="preserve">priepuoliai pasunkėjo arba pasidarė dažnesni, </w:t>
      </w:r>
      <w:r>
        <w:t>labiau išliekantys arba jų simptomai pasikeitė</w:t>
      </w:r>
      <w:r w:rsidRPr="00306C27">
        <w:t>.</w:t>
      </w:r>
    </w:p>
    <w:p w14:paraId="7B80757F" w14:textId="77777777" w:rsidR="00234424" w:rsidRPr="00306C27" w:rsidRDefault="00234424" w:rsidP="00234424">
      <w:pPr>
        <w:tabs>
          <w:tab w:val="left" w:pos="567"/>
        </w:tabs>
        <w:spacing w:after="0"/>
        <w:rPr>
          <w:rFonts w:ascii="Times New Roman" w:hAnsi="Times New Roman"/>
          <w:lang w:val="lt-LT"/>
        </w:rPr>
      </w:pPr>
    </w:p>
    <w:p w14:paraId="0A287A5B" w14:textId="77777777" w:rsidR="00234424" w:rsidRPr="00306C27" w:rsidRDefault="00234424" w:rsidP="00234424">
      <w:pPr>
        <w:tabs>
          <w:tab w:val="left" w:pos="567"/>
        </w:tabs>
        <w:spacing w:after="0"/>
        <w:rPr>
          <w:rFonts w:ascii="Times New Roman" w:hAnsi="Times New Roman"/>
          <w:lang w:val="lt-LT"/>
        </w:rPr>
      </w:pPr>
      <w:proofErr w:type="spellStart"/>
      <w:r w:rsidRPr="00306C27">
        <w:rPr>
          <w:rFonts w:ascii="Times New Roman" w:hAnsi="Times New Roman"/>
          <w:lang w:val="lt-LT"/>
        </w:rPr>
        <w:t>Sumatriptan</w:t>
      </w:r>
      <w:proofErr w:type="spellEnd"/>
      <w:r w:rsidRPr="00306C27">
        <w:rPr>
          <w:rFonts w:ascii="Times New Roman" w:hAnsi="Times New Roman"/>
          <w:lang w:val="lt-LT"/>
        </w:rPr>
        <w:t xml:space="preserve"> </w:t>
      </w:r>
      <w:proofErr w:type="spellStart"/>
      <w:r w:rsidRPr="00306C27">
        <w:rPr>
          <w:rFonts w:ascii="Times New Roman" w:hAnsi="Times New Roman"/>
          <w:lang w:val="lt-LT"/>
        </w:rPr>
        <w:t>Actavis</w:t>
      </w:r>
      <w:proofErr w:type="spellEnd"/>
      <w:r w:rsidRPr="00306C27">
        <w:rPr>
          <w:rFonts w:ascii="Times New Roman" w:hAnsi="Times New Roman"/>
          <w:lang w:val="lt-LT"/>
        </w:rPr>
        <w:t xml:space="preserve"> vartojama </w:t>
      </w:r>
      <w:r>
        <w:rPr>
          <w:rFonts w:ascii="Times New Roman" w:hAnsi="Times New Roman"/>
          <w:lang w:val="lt-LT"/>
        </w:rPr>
        <w:t xml:space="preserve">kaip </w:t>
      </w:r>
      <w:r w:rsidRPr="00306C27">
        <w:rPr>
          <w:rFonts w:ascii="Times New Roman" w:hAnsi="Times New Roman"/>
          <w:lang w:val="lt-LT"/>
        </w:rPr>
        <w:t>vien</w:t>
      </w:r>
      <w:r>
        <w:rPr>
          <w:rFonts w:ascii="Times New Roman" w:hAnsi="Times New Roman"/>
          <w:lang w:val="lt-LT"/>
        </w:rPr>
        <w:t>os</w:t>
      </w:r>
      <w:r w:rsidRPr="00306C27">
        <w:rPr>
          <w:rFonts w:ascii="Times New Roman" w:hAnsi="Times New Roman"/>
          <w:lang w:val="lt-LT"/>
        </w:rPr>
        <w:t xml:space="preserve"> </w:t>
      </w:r>
      <w:r>
        <w:rPr>
          <w:rFonts w:ascii="Times New Roman" w:hAnsi="Times New Roman"/>
          <w:lang w:val="lt-LT"/>
        </w:rPr>
        <w:t xml:space="preserve">dozės </w:t>
      </w:r>
      <w:r w:rsidRPr="00306C27">
        <w:rPr>
          <w:rFonts w:ascii="Times New Roman" w:hAnsi="Times New Roman"/>
          <w:lang w:val="lt-LT"/>
        </w:rPr>
        <w:t>tabletė.</w:t>
      </w:r>
    </w:p>
    <w:p w14:paraId="4DEABA38" w14:textId="77777777" w:rsidR="00234424" w:rsidRPr="00306C27" w:rsidRDefault="00234424" w:rsidP="00234424">
      <w:pPr>
        <w:pStyle w:val="Sraopastraipa"/>
        <w:numPr>
          <w:ilvl w:val="0"/>
          <w:numId w:val="22"/>
        </w:numPr>
        <w:tabs>
          <w:tab w:val="left" w:pos="567"/>
        </w:tabs>
        <w:ind w:left="567" w:hanging="567"/>
      </w:pPr>
      <w:r>
        <w:lastRenderedPageBreak/>
        <w:t>Vartokite</w:t>
      </w:r>
      <w:r w:rsidRPr="00306C27">
        <w:t xml:space="preserve"> </w:t>
      </w:r>
      <w:proofErr w:type="spellStart"/>
      <w:r w:rsidRPr="00306C27">
        <w:t>Sumatriptan</w:t>
      </w:r>
      <w:proofErr w:type="spellEnd"/>
      <w:r w:rsidRPr="00306C27">
        <w:t xml:space="preserve"> </w:t>
      </w:r>
      <w:proofErr w:type="spellStart"/>
      <w:r w:rsidRPr="00306C27">
        <w:t>Actavis</w:t>
      </w:r>
      <w:proofErr w:type="spellEnd"/>
      <w:r w:rsidRPr="00306C27">
        <w:t xml:space="preserve"> nedelsiant pajutus pirmus migrenos priepuolio pradžios simptomus. Vis dėlto </w:t>
      </w:r>
      <w:r>
        <w:t>J</w:t>
      </w:r>
      <w:r w:rsidRPr="00306C27">
        <w:t xml:space="preserve">ūs galite </w:t>
      </w:r>
      <w:r>
        <w:t>vartoti</w:t>
      </w:r>
      <w:r w:rsidRPr="00306C27">
        <w:t xml:space="preserve"> vaisto taip pat prasidėjus migrenos priepuoliui.</w:t>
      </w:r>
    </w:p>
    <w:p w14:paraId="40F6C2EC" w14:textId="77777777" w:rsidR="00234424" w:rsidRPr="00306C27" w:rsidRDefault="00234424" w:rsidP="00234424">
      <w:pPr>
        <w:pStyle w:val="Sraopastraipa"/>
        <w:numPr>
          <w:ilvl w:val="0"/>
          <w:numId w:val="22"/>
        </w:numPr>
        <w:tabs>
          <w:tab w:val="left" w:pos="567"/>
        </w:tabs>
        <w:ind w:left="567" w:hanging="567"/>
      </w:pPr>
      <w:proofErr w:type="spellStart"/>
      <w:r w:rsidRPr="00306C27">
        <w:t>Sumatriptan</w:t>
      </w:r>
      <w:proofErr w:type="spellEnd"/>
      <w:r w:rsidRPr="00306C27">
        <w:t xml:space="preserve"> </w:t>
      </w:r>
      <w:proofErr w:type="spellStart"/>
      <w:r w:rsidRPr="00306C27">
        <w:t>Actavis</w:t>
      </w:r>
      <w:proofErr w:type="spellEnd"/>
      <w:r w:rsidRPr="00306C27">
        <w:t xml:space="preserve"> </w:t>
      </w:r>
      <w:r>
        <w:t>negali</w:t>
      </w:r>
      <w:r w:rsidRPr="00306C27">
        <w:t xml:space="preserve"> būti vartojimas priepuolio perspėjimui (profilaktikai).</w:t>
      </w:r>
    </w:p>
    <w:p w14:paraId="55A0A3A3" w14:textId="77777777" w:rsidR="00234424" w:rsidRPr="00306C27" w:rsidRDefault="00234424" w:rsidP="00234424">
      <w:pPr>
        <w:pStyle w:val="Sraopastraipa"/>
        <w:numPr>
          <w:ilvl w:val="0"/>
          <w:numId w:val="22"/>
        </w:numPr>
        <w:tabs>
          <w:tab w:val="left" w:pos="567"/>
        </w:tabs>
        <w:ind w:left="567" w:hanging="567"/>
      </w:pPr>
      <w:r w:rsidRPr="00306C27">
        <w:t>Nevartokite daugiau kaip 2 tabletes per parą (24 valandas).</w:t>
      </w:r>
    </w:p>
    <w:p w14:paraId="0EB27E22" w14:textId="77777777" w:rsidR="00234424" w:rsidRPr="00306C27" w:rsidRDefault="00234424" w:rsidP="00234424">
      <w:pPr>
        <w:pStyle w:val="Sraopastraipa"/>
        <w:numPr>
          <w:ilvl w:val="0"/>
          <w:numId w:val="22"/>
        </w:numPr>
        <w:tabs>
          <w:tab w:val="left" w:pos="567"/>
        </w:tabs>
        <w:ind w:left="567" w:hanging="567"/>
      </w:pPr>
      <w:r>
        <w:t>To p</w:t>
      </w:r>
      <w:r w:rsidRPr="00306C27">
        <w:t>aties priepuolio gydymui daugiausia galima vartoti 2 tabletes.</w:t>
      </w:r>
    </w:p>
    <w:p w14:paraId="709D90A0" w14:textId="77777777" w:rsidR="00234424" w:rsidRPr="00306C27" w:rsidRDefault="00234424" w:rsidP="00234424">
      <w:pPr>
        <w:tabs>
          <w:tab w:val="left" w:pos="567"/>
        </w:tabs>
        <w:spacing w:after="0"/>
        <w:rPr>
          <w:rFonts w:ascii="Times New Roman" w:hAnsi="Times New Roman"/>
          <w:lang w:val="lt-LT"/>
        </w:rPr>
      </w:pPr>
    </w:p>
    <w:p w14:paraId="67C245C1" w14:textId="77777777" w:rsidR="00234424" w:rsidRPr="00306C27" w:rsidRDefault="00234424" w:rsidP="00234424">
      <w:pPr>
        <w:tabs>
          <w:tab w:val="left" w:pos="567"/>
        </w:tabs>
        <w:spacing w:after="0"/>
        <w:rPr>
          <w:rFonts w:ascii="Times New Roman" w:hAnsi="Times New Roman"/>
          <w:lang w:val="lt-LT"/>
        </w:rPr>
      </w:pPr>
      <w:r>
        <w:rPr>
          <w:rFonts w:ascii="Times New Roman" w:hAnsi="Times New Roman"/>
          <w:lang w:val="lt-LT"/>
        </w:rPr>
        <w:t>Jeigu</w:t>
      </w:r>
      <w:r w:rsidRPr="00306C27">
        <w:rPr>
          <w:rFonts w:ascii="Times New Roman" w:hAnsi="Times New Roman"/>
          <w:lang w:val="lt-LT"/>
        </w:rPr>
        <w:t xml:space="preserve"> simptomai </w:t>
      </w:r>
      <w:r>
        <w:rPr>
          <w:rFonts w:ascii="Times New Roman" w:hAnsi="Times New Roman"/>
          <w:lang w:val="lt-LT"/>
        </w:rPr>
        <w:t>nepalengvėjo</w:t>
      </w:r>
      <w:r w:rsidRPr="00AC75B1">
        <w:rPr>
          <w:rFonts w:ascii="Times New Roman" w:hAnsi="Times New Roman"/>
          <w:lang w:val="lt-LT"/>
        </w:rPr>
        <w:t xml:space="preserve"> arba net pablogėjo, kreipkitės į gydytoją.</w:t>
      </w:r>
    </w:p>
    <w:p w14:paraId="22FAF23A" w14:textId="77777777" w:rsidR="00955D87" w:rsidRDefault="00955D87" w:rsidP="00955D87">
      <w:pPr>
        <w:tabs>
          <w:tab w:val="left" w:pos="567"/>
        </w:tabs>
        <w:spacing w:after="0" w:line="240" w:lineRule="auto"/>
        <w:rPr>
          <w:rFonts w:ascii="Times New Roman" w:hAnsi="Times New Roman"/>
          <w:lang w:val="lt-LT"/>
        </w:rPr>
      </w:pPr>
    </w:p>
    <w:p w14:paraId="102B713E" w14:textId="77777777" w:rsidR="00234424" w:rsidRPr="00D12E2A" w:rsidRDefault="00234424" w:rsidP="00955D87">
      <w:pPr>
        <w:tabs>
          <w:tab w:val="left" w:pos="567"/>
        </w:tabs>
        <w:spacing w:after="0" w:line="240" w:lineRule="auto"/>
        <w:rPr>
          <w:rFonts w:ascii="Times New Roman" w:hAnsi="Times New Roman"/>
          <w:lang w:val="lt-LT"/>
        </w:rPr>
      </w:pPr>
    </w:p>
    <w:p w14:paraId="6DA406A7" w14:textId="77777777" w:rsidR="00955D87" w:rsidRPr="00D12E2A" w:rsidRDefault="00955D87" w:rsidP="00955D87">
      <w:pPr>
        <w:tabs>
          <w:tab w:val="left" w:pos="567"/>
        </w:tabs>
        <w:spacing w:after="0" w:line="240" w:lineRule="auto"/>
        <w:rPr>
          <w:rFonts w:ascii="Times New Roman" w:hAnsi="Times New Roman"/>
          <w:b/>
          <w:lang w:val="lt-LT"/>
        </w:rPr>
      </w:pPr>
      <w:bookmarkStart w:id="2" w:name="_Toc129243140"/>
      <w:bookmarkStart w:id="3" w:name="_Toc129243265"/>
      <w:r w:rsidRPr="00D12E2A">
        <w:rPr>
          <w:rFonts w:ascii="Times New Roman" w:hAnsi="Times New Roman"/>
          <w:b/>
          <w:lang w:val="lt-LT"/>
        </w:rPr>
        <w:t>2.</w:t>
      </w:r>
      <w:r w:rsidRPr="00D12E2A">
        <w:rPr>
          <w:rFonts w:ascii="Times New Roman" w:hAnsi="Times New Roman"/>
          <w:b/>
          <w:lang w:val="lt-LT"/>
        </w:rPr>
        <w:tab/>
      </w:r>
      <w:bookmarkEnd w:id="2"/>
      <w:bookmarkEnd w:id="3"/>
      <w:r w:rsidRPr="00D12E2A">
        <w:rPr>
          <w:rFonts w:ascii="Times New Roman" w:hAnsi="Times New Roman"/>
          <w:b/>
          <w:lang w:val="lt-LT"/>
        </w:rPr>
        <w:t xml:space="preserve">Kas žinotina prieš vartojant </w:t>
      </w:r>
      <w:proofErr w:type="spellStart"/>
      <w:r w:rsidRPr="00D12E2A">
        <w:rPr>
          <w:rFonts w:ascii="Times New Roman" w:hAnsi="Times New Roman"/>
          <w:b/>
          <w:lang w:val="lt-LT"/>
        </w:rPr>
        <w:t>Sumatriptan</w:t>
      </w:r>
      <w:proofErr w:type="spellEnd"/>
      <w:r w:rsidRPr="00D12E2A">
        <w:rPr>
          <w:rFonts w:ascii="Times New Roman" w:hAnsi="Times New Roman"/>
          <w:b/>
          <w:lang w:val="lt-LT"/>
        </w:rPr>
        <w:t xml:space="preserve"> </w:t>
      </w:r>
      <w:proofErr w:type="spellStart"/>
      <w:r w:rsidRPr="00D12E2A">
        <w:rPr>
          <w:rFonts w:ascii="Times New Roman" w:hAnsi="Times New Roman"/>
          <w:b/>
          <w:lang w:val="lt-LT"/>
        </w:rPr>
        <w:t>Actavis</w:t>
      </w:r>
      <w:proofErr w:type="spellEnd"/>
    </w:p>
    <w:p w14:paraId="48A0182C" w14:textId="77777777" w:rsidR="00955D87" w:rsidRDefault="00955D87" w:rsidP="00955D87">
      <w:pPr>
        <w:tabs>
          <w:tab w:val="left" w:pos="567"/>
        </w:tabs>
        <w:spacing w:after="0" w:line="240" w:lineRule="auto"/>
        <w:rPr>
          <w:rFonts w:ascii="Times New Roman" w:hAnsi="Times New Roman"/>
          <w:lang w:val="lt-LT"/>
        </w:rPr>
      </w:pPr>
    </w:p>
    <w:p w14:paraId="40CC3237" w14:textId="77777777" w:rsidR="00234424" w:rsidRPr="00234424" w:rsidRDefault="00234424" w:rsidP="00234424">
      <w:pPr>
        <w:tabs>
          <w:tab w:val="left" w:pos="567"/>
        </w:tabs>
        <w:spacing w:after="0" w:line="240" w:lineRule="auto"/>
        <w:rPr>
          <w:rFonts w:ascii="Times New Roman" w:hAnsi="Times New Roman"/>
          <w:lang w:val="lt-LT"/>
        </w:rPr>
      </w:pPr>
      <w:proofErr w:type="spellStart"/>
      <w:r w:rsidRPr="00234424">
        <w:rPr>
          <w:rFonts w:ascii="Times New Roman" w:hAnsi="Times New Roman"/>
          <w:lang w:val="lt-LT"/>
        </w:rPr>
        <w:t>Sumatriptan</w:t>
      </w:r>
      <w:proofErr w:type="spellEnd"/>
      <w:r w:rsidRPr="00234424">
        <w:rPr>
          <w:rFonts w:ascii="Times New Roman" w:hAnsi="Times New Roman"/>
          <w:lang w:val="lt-LT"/>
        </w:rPr>
        <w:t xml:space="preserve"> </w:t>
      </w:r>
      <w:proofErr w:type="spellStart"/>
      <w:r w:rsidRPr="00234424">
        <w:rPr>
          <w:rFonts w:ascii="Times New Roman" w:hAnsi="Times New Roman"/>
          <w:lang w:val="lt-LT"/>
        </w:rPr>
        <w:t>Actavis</w:t>
      </w:r>
      <w:proofErr w:type="spellEnd"/>
      <w:r w:rsidRPr="00234424">
        <w:rPr>
          <w:rFonts w:ascii="Times New Roman" w:hAnsi="Times New Roman"/>
          <w:lang w:val="lt-LT"/>
        </w:rPr>
        <w:t xml:space="preserve"> tinka vartoti tik tiems asmenims, kuriems migrenos diagnozę nustatė gydytojas.</w:t>
      </w:r>
    </w:p>
    <w:p w14:paraId="74AF46D6" w14:textId="77777777" w:rsidR="00234424" w:rsidRPr="00234424" w:rsidRDefault="00234424" w:rsidP="00234424">
      <w:pPr>
        <w:tabs>
          <w:tab w:val="left" w:pos="567"/>
        </w:tabs>
        <w:spacing w:after="0" w:line="240" w:lineRule="auto"/>
        <w:rPr>
          <w:rFonts w:ascii="Times New Roman" w:hAnsi="Times New Roman"/>
          <w:lang w:val="lt-LT"/>
        </w:rPr>
      </w:pPr>
      <w:r w:rsidRPr="00234424">
        <w:rPr>
          <w:rFonts w:ascii="Times New Roman" w:hAnsi="Times New Roman"/>
          <w:lang w:val="lt-LT"/>
        </w:rPr>
        <w:t>Migrena labiau tikėtina, jei jūs jaučiate pasikartojantį skausmą, kuris:</w:t>
      </w:r>
    </w:p>
    <w:p w14:paraId="033D7E4D" w14:textId="77777777" w:rsidR="00234424" w:rsidRPr="00234424" w:rsidRDefault="00234424" w:rsidP="00234424">
      <w:pPr>
        <w:pStyle w:val="Sraopastraipa"/>
        <w:numPr>
          <w:ilvl w:val="0"/>
          <w:numId w:val="23"/>
        </w:numPr>
        <w:tabs>
          <w:tab w:val="left" w:pos="567"/>
        </w:tabs>
        <w:ind w:left="567" w:hanging="567"/>
      </w:pPr>
      <w:r w:rsidRPr="00234424">
        <w:t>yra pulsuojančio (daužančio) pobūdžio, vienpusis;</w:t>
      </w:r>
    </w:p>
    <w:p w14:paraId="6922FB81" w14:textId="77777777" w:rsidR="00234424" w:rsidRPr="00234424" w:rsidRDefault="00234424" w:rsidP="00234424">
      <w:pPr>
        <w:pStyle w:val="Sraopastraipa"/>
        <w:numPr>
          <w:ilvl w:val="0"/>
          <w:numId w:val="23"/>
        </w:numPr>
        <w:tabs>
          <w:tab w:val="left" w:pos="567"/>
        </w:tabs>
        <w:ind w:left="567" w:hanging="567"/>
      </w:pPr>
      <w:r w:rsidRPr="00234424">
        <w:t>jo intensyvumas yra vidutinio stiprumo arba stiprus, užtrunka 4-72 valandas;</w:t>
      </w:r>
    </w:p>
    <w:p w14:paraId="7E177228" w14:textId="77777777" w:rsidR="00234424" w:rsidRPr="00435796" w:rsidRDefault="00234424" w:rsidP="00234424">
      <w:pPr>
        <w:pStyle w:val="Sraopastraipa"/>
        <w:numPr>
          <w:ilvl w:val="0"/>
          <w:numId w:val="23"/>
        </w:numPr>
        <w:tabs>
          <w:tab w:val="left" w:pos="567"/>
        </w:tabs>
        <w:ind w:left="567" w:hanging="567"/>
      </w:pPr>
      <w:r w:rsidRPr="00234424">
        <w:t>pablogėja įprasto fizinio krūvio metu (pvz., vaikščiojant ar lipant laiptais) arba sutrikdo Jūsų gebėjimą susikoncentruoti ir atlikti kasdieninius darbus.</w:t>
      </w:r>
    </w:p>
    <w:p w14:paraId="648367C2" w14:textId="77777777" w:rsidR="00234424" w:rsidRPr="00234424" w:rsidRDefault="00234424" w:rsidP="00234424">
      <w:pPr>
        <w:tabs>
          <w:tab w:val="left" w:pos="567"/>
        </w:tabs>
        <w:spacing w:after="0" w:line="240" w:lineRule="auto"/>
        <w:rPr>
          <w:rFonts w:ascii="Times New Roman" w:hAnsi="Times New Roman"/>
          <w:lang w:val="lt-LT"/>
        </w:rPr>
      </w:pPr>
    </w:p>
    <w:p w14:paraId="203067CD" w14:textId="77777777" w:rsidR="00234424" w:rsidRPr="00234424" w:rsidRDefault="00234424" w:rsidP="00234424">
      <w:pPr>
        <w:tabs>
          <w:tab w:val="left" w:pos="567"/>
        </w:tabs>
        <w:spacing w:after="0" w:line="240" w:lineRule="auto"/>
        <w:rPr>
          <w:rFonts w:ascii="Times New Roman" w:hAnsi="Times New Roman"/>
          <w:lang w:val="lt-LT"/>
        </w:rPr>
      </w:pPr>
      <w:r w:rsidRPr="00234424">
        <w:rPr>
          <w:rFonts w:ascii="Times New Roman" w:hAnsi="Times New Roman"/>
          <w:lang w:val="lt-LT"/>
        </w:rPr>
        <w:t>Migrenos sukeltas galvos skausmas gali būti susijęs su kitais simptomais:</w:t>
      </w:r>
    </w:p>
    <w:p w14:paraId="7C0AF3A5" w14:textId="77777777" w:rsidR="00234424" w:rsidRPr="00234424" w:rsidRDefault="00234424" w:rsidP="00234424">
      <w:pPr>
        <w:pStyle w:val="Sraopastraipa"/>
        <w:numPr>
          <w:ilvl w:val="0"/>
          <w:numId w:val="24"/>
        </w:numPr>
        <w:tabs>
          <w:tab w:val="left" w:pos="567"/>
        </w:tabs>
        <w:ind w:left="567" w:hanging="567"/>
      </w:pPr>
      <w:r w:rsidRPr="00234424">
        <w:t>pykinimu, jautrumu šviesai ir garsui;</w:t>
      </w:r>
    </w:p>
    <w:p w14:paraId="4B31E86B" w14:textId="77777777" w:rsidR="00234424" w:rsidRPr="00234424" w:rsidRDefault="00234424" w:rsidP="00234424">
      <w:pPr>
        <w:pStyle w:val="Sraopastraipa"/>
        <w:numPr>
          <w:ilvl w:val="0"/>
          <w:numId w:val="24"/>
        </w:numPr>
        <w:tabs>
          <w:tab w:val="left" w:pos="567"/>
        </w:tabs>
        <w:ind w:left="567" w:hanging="567"/>
      </w:pPr>
      <w:r w:rsidRPr="00234424">
        <w:t xml:space="preserve">ankstesniais simptomais (pvz., regėjimo lauko defektais, šviesos </w:t>
      </w:r>
      <w:proofErr w:type="spellStart"/>
      <w:r w:rsidRPr="00234424">
        <w:t>žibčiojimais</w:t>
      </w:r>
      <w:proofErr w:type="spellEnd"/>
      <w:r w:rsidRPr="00234424">
        <w:t xml:space="preserve">, zigzaginėmis linijomis), rečiau – taip pat </w:t>
      </w:r>
      <w:proofErr w:type="spellStart"/>
      <w:r w:rsidRPr="00234424">
        <w:t>absansu</w:t>
      </w:r>
      <w:proofErr w:type="spellEnd"/>
      <w:r w:rsidRPr="00234424">
        <w:t xml:space="preserve"> (mažuoju epilepsijos priepuoliu) arba kalbos sunkumu.</w:t>
      </w:r>
    </w:p>
    <w:p w14:paraId="54AE24DD" w14:textId="77777777" w:rsidR="00234424" w:rsidRPr="00234424" w:rsidRDefault="00234424" w:rsidP="00234424">
      <w:pPr>
        <w:tabs>
          <w:tab w:val="left" w:pos="567"/>
        </w:tabs>
        <w:spacing w:after="0" w:line="240" w:lineRule="auto"/>
        <w:rPr>
          <w:rFonts w:ascii="Times New Roman" w:hAnsi="Times New Roman"/>
          <w:lang w:val="lt-LT"/>
        </w:rPr>
      </w:pPr>
    </w:p>
    <w:p w14:paraId="37C923E1" w14:textId="77777777" w:rsidR="00234424" w:rsidRDefault="00234424" w:rsidP="00234424">
      <w:pPr>
        <w:tabs>
          <w:tab w:val="left" w:pos="567"/>
        </w:tabs>
        <w:spacing w:after="0" w:line="240" w:lineRule="auto"/>
        <w:rPr>
          <w:rFonts w:ascii="Times New Roman" w:hAnsi="Times New Roman"/>
          <w:lang w:val="lt-LT"/>
        </w:rPr>
      </w:pPr>
      <w:r w:rsidRPr="00234424">
        <w:rPr>
          <w:rFonts w:ascii="Times New Roman" w:hAnsi="Times New Roman"/>
          <w:lang w:val="lt-LT"/>
        </w:rPr>
        <w:t>Jei abejojate ar norite sužinoti daugiau, pasitarkite su gydytoju arba vaistininku.</w:t>
      </w:r>
    </w:p>
    <w:p w14:paraId="3A72304D" w14:textId="77777777" w:rsidR="00234424" w:rsidRPr="00D12E2A" w:rsidRDefault="00234424" w:rsidP="00234424">
      <w:pPr>
        <w:tabs>
          <w:tab w:val="left" w:pos="567"/>
        </w:tabs>
        <w:spacing w:after="0" w:line="240" w:lineRule="auto"/>
        <w:rPr>
          <w:rFonts w:ascii="Times New Roman" w:hAnsi="Times New Roman"/>
          <w:lang w:val="lt-LT"/>
        </w:rPr>
      </w:pPr>
    </w:p>
    <w:p w14:paraId="49B3D157" w14:textId="06EC2A17" w:rsidR="00955D87" w:rsidRPr="00D12E2A" w:rsidRDefault="00955D87" w:rsidP="00955D87">
      <w:pPr>
        <w:tabs>
          <w:tab w:val="left" w:pos="567"/>
        </w:tabs>
        <w:spacing w:after="0" w:line="240" w:lineRule="auto"/>
        <w:rPr>
          <w:rFonts w:ascii="Times New Roman" w:hAnsi="Times New Roman"/>
          <w:b/>
          <w:lang w:val="lt-LT"/>
        </w:rPr>
      </w:pPr>
      <w:proofErr w:type="spellStart"/>
      <w:r w:rsidRPr="00D12E2A">
        <w:rPr>
          <w:rFonts w:ascii="Times New Roman" w:hAnsi="Times New Roman"/>
          <w:b/>
          <w:lang w:val="lt-LT"/>
        </w:rPr>
        <w:t>Sumatriptan</w:t>
      </w:r>
      <w:proofErr w:type="spellEnd"/>
      <w:r w:rsidRPr="00D12E2A">
        <w:rPr>
          <w:rFonts w:ascii="Times New Roman" w:hAnsi="Times New Roman"/>
          <w:b/>
          <w:lang w:val="lt-LT"/>
        </w:rPr>
        <w:t xml:space="preserve"> </w:t>
      </w:r>
      <w:proofErr w:type="spellStart"/>
      <w:r w:rsidRPr="00D12E2A">
        <w:rPr>
          <w:rFonts w:ascii="Times New Roman" w:hAnsi="Times New Roman"/>
          <w:b/>
          <w:lang w:val="lt-LT"/>
        </w:rPr>
        <w:t>Actavis</w:t>
      </w:r>
      <w:proofErr w:type="spellEnd"/>
      <w:r w:rsidRPr="00D12E2A">
        <w:rPr>
          <w:rFonts w:ascii="Times New Roman" w:hAnsi="Times New Roman"/>
          <w:b/>
          <w:lang w:val="lt-LT"/>
        </w:rPr>
        <w:t xml:space="preserve"> vartoti </w:t>
      </w:r>
      <w:r w:rsidR="003A4659">
        <w:rPr>
          <w:rFonts w:ascii="Times New Roman" w:hAnsi="Times New Roman"/>
          <w:b/>
          <w:lang w:val="lt-LT"/>
        </w:rPr>
        <w:t>draudžiama</w:t>
      </w:r>
      <w:r w:rsidRPr="00D12E2A">
        <w:rPr>
          <w:rFonts w:ascii="Times New Roman" w:hAnsi="Times New Roman"/>
          <w:b/>
          <w:lang w:val="lt-LT"/>
        </w:rPr>
        <w:t>:</w:t>
      </w:r>
    </w:p>
    <w:p w14:paraId="1272C881" w14:textId="77777777" w:rsidR="00955D87" w:rsidRPr="00D12E2A" w:rsidRDefault="00955D87" w:rsidP="00955D87">
      <w:pPr>
        <w:numPr>
          <w:ilvl w:val="0"/>
          <w:numId w:val="10"/>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 xml:space="preserve">jeigu yra </w:t>
      </w:r>
      <w:r w:rsidRPr="00D12E2A">
        <w:rPr>
          <w:rFonts w:ascii="Times New Roman" w:hAnsi="Times New Roman"/>
          <w:b/>
          <w:lang w:val="lt-LT"/>
        </w:rPr>
        <w:t xml:space="preserve">alergija </w:t>
      </w:r>
      <w:proofErr w:type="spellStart"/>
      <w:r w:rsidRPr="00D12E2A">
        <w:rPr>
          <w:rFonts w:ascii="Times New Roman" w:hAnsi="Times New Roman"/>
          <w:lang w:val="lt-LT"/>
        </w:rPr>
        <w:t>sumatriptanui</w:t>
      </w:r>
      <w:proofErr w:type="spellEnd"/>
      <w:r w:rsidRPr="00D12E2A">
        <w:rPr>
          <w:rFonts w:ascii="Times New Roman" w:hAnsi="Times New Roman"/>
          <w:lang w:val="lt-LT"/>
        </w:rPr>
        <w:t xml:space="preserve"> arba bet kuriai pagalbinei šio vaisto medžiagai (jos išvardytos 6 skyriuje)</w:t>
      </w:r>
      <w:r w:rsidR="007001D3">
        <w:rPr>
          <w:rFonts w:ascii="Times New Roman" w:hAnsi="Times New Roman"/>
          <w:lang w:val="lt-LT"/>
        </w:rPr>
        <w:t>;</w:t>
      </w:r>
    </w:p>
    <w:p w14:paraId="5882C4CB" w14:textId="77777777" w:rsidR="00955D87" w:rsidRPr="00D12E2A" w:rsidRDefault="00955D87" w:rsidP="00955D87">
      <w:pPr>
        <w:numPr>
          <w:ilvl w:val="0"/>
          <w:numId w:val="10"/>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 xml:space="preserve">jeigu buvo </w:t>
      </w:r>
      <w:r w:rsidRPr="00D12E2A">
        <w:rPr>
          <w:rFonts w:ascii="Times New Roman" w:hAnsi="Times New Roman"/>
          <w:b/>
          <w:lang w:val="lt-LT"/>
        </w:rPr>
        <w:t>miokardo infarktas</w:t>
      </w:r>
      <w:r w:rsidRPr="00D12E2A">
        <w:rPr>
          <w:rFonts w:ascii="Times New Roman" w:hAnsi="Times New Roman"/>
          <w:lang w:val="lt-LT"/>
        </w:rPr>
        <w:t xml:space="preserve">; </w:t>
      </w:r>
    </w:p>
    <w:p w14:paraId="2BC487F9" w14:textId="77777777" w:rsidR="00955D87" w:rsidRPr="00D12E2A" w:rsidRDefault="00955D87" w:rsidP="00955D87">
      <w:pPr>
        <w:numPr>
          <w:ilvl w:val="0"/>
          <w:numId w:val="10"/>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 xml:space="preserve">jeigu sergate </w:t>
      </w:r>
      <w:r w:rsidRPr="00D12E2A">
        <w:rPr>
          <w:rFonts w:ascii="Times New Roman" w:hAnsi="Times New Roman"/>
          <w:b/>
          <w:lang w:val="lt-LT"/>
        </w:rPr>
        <w:t>bet kokia širdies liga</w:t>
      </w:r>
      <w:r w:rsidRPr="00D12E2A">
        <w:rPr>
          <w:rFonts w:ascii="Times New Roman" w:hAnsi="Times New Roman"/>
          <w:lang w:val="lt-LT"/>
        </w:rPr>
        <w:t>;</w:t>
      </w:r>
    </w:p>
    <w:p w14:paraId="2DA12856" w14:textId="77777777" w:rsidR="00955D87" w:rsidRPr="00D12E2A" w:rsidRDefault="00955D87" w:rsidP="00955D87">
      <w:pPr>
        <w:numPr>
          <w:ilvl w:val="0"/>
          <w:numId w:val="10"/>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 xml:space="preserve">jeigu yra simptomų, </w:t>
      </w:r>
      <w:r w:rsidRPr="00D12E2A">
        <w:rPr>
          <w:rFonts w:ascii="Times New Roman" w:hAnsi="Times New Roman"/>
          <w:b/>
          <w:lang w:val="lt-LT"/>
        </w:rPr>
        <w:t>galinčių rodyti, kad yra širdies liga</w:t>
      </w:r>
      <w:r w:rsidRPr="00D12E2A">
        <w:rPr>
          <w:rFonts w:ascii="Times New Roman" w:hAnsi="Times New Roman"/>
          <w:lang w:val="lt-LT"/>
        </w:rPr>
        <w:t>, pvz., laikinas krūtinės skausmas ar spaudimas;</w:t>
      </w:r>
    </w:p>
    <w:p w14:paraId="1A952CA8" w14:textId="77777777" w:rsidR="00955D87" w:rsidRPr="00D12E2A" w:rsidRDefault="00955D87" w:rsidP="00202111">
      <w:pPr>
        <w:numPr>
          <w:ilvl w:val="0"/>
          <w:numId w:val="10"/>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 xml:space="preserve">jeigu buvo </w:t>
      </w:r>
      <w:r w:rsidRPr="00D12E2A">
        <w:rPr>
          <w:rFonts w:ascii="Times New Roman" w:hAnsi="Times New Roman"/>
          <w:b/>
          <w:lang w:val="lt-LT"/>
        </w:rPr>
        <w:t>smegenų insultas</w:t>
      </w:r>
      <w:r w:rsidRPr="00D12E2A">
        <w:rPr>
          <w:rFonts w:ascii="Times New Roman" w:hAnsi="Times New Roman"/>
          <w:lang w:val="lt-LT"/>
        </w:rPr>
        <w:t xml:space="preserve"> ar praeinančiųjų smegenų išemijos priepuolių (</w:t>
      </w:r>
      <w:r w:rsidR="00EC1FDA" w:rsidRPr="00EC1FDA">
        <w:rPr>
          <w:rFonts w:ascii="Times New Roman" w:hAnsi="Times New Roman"/>
          <w:lang w:val="lt-LT"/>
        </w:rPr>
        <w:t xml:space="preserve">PSI, </w:t>
      </w:r>
      <w:r w:rsidRPr="00D12E2A">
        <w:rPr>
          <w:rFonts w:ascii="Times New Roman" w:hAnsi="Times New Roman"/>
          <w:lang w:val="lt-LT"/>
        </w:rPr>
        <w:t xml:space="preserve">maži insultai, trunkantys trumpiau negu 24 val.); </w:t>
      </w:r>
    </w:p>
    <w:p w14:paraId="67DEF275" w14:textId="77777777" w:rsidR="00955D87" w:rsidRPr="00D12E2A" w:rsidRDefault="00955D87" w:rsidP="00955D87">
      <w:pPr>
        <w:numPr>
          <w:ilvl w:val="0"/>
          <w:numId w:val="10"/>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 xml:space="preserve">jeigu yra kojų </w:t>
      </w:r>
      <w:r w:rsidRPr="00D12E2A">
        <w:rPr>
          <w:rFonts w:ascii="Times New Roman" w:hAnsi="Times New Roman"/>
          <w:b/>
          <w:lang w:val="lt-LT"/>
        </w:rPr>
        <w:t>kraujotakos sutrikimas</w:t>
      </w:r>
      <w:r w:rsidRPr="00D12E2A">
        <w:rPr>
          <w:rFonts w:ascii="Times New Roman" w:hAnsi="Times New Roman"/>
          <w:lang w:val="lt-LT"/>
        </w:rPr>
        <w:t xml:space="preserve">, sukeliantis </w:t>
      </w:r>
      <w:r w:rsidRPr="00D12E2A">
        <w:rPr>
          <w:rFonts w:ascii="Times New Roman" w:hAnsi="Times New Roman"/>
          <w:b/>
          <w:lang w:val="lt-LT"/>
        </w:rPr>
        <w:t>į mėšlungį panašų skausmą</w:t>
      </w:r>
      <w:r w:rsidRPr="00D12E2A">
        <w:rPr>
          <w:rFonts w:ascii="Times New Roman" w:hAnsi="Times New Roman"/>
          <w:lang w:val="lt-LT"/>
        </w:rPr>
        <w:t xml:space="preserve"> vaikštant (periferinių kraujagyslių liga);</w:t>
      </w:r>
    </w:p>
    <w:p w14:paraId="6F087301" w14:textId="77777777" w:rsidR="00955D87" w:rsidRPr="00D12E2A" w:rsidRDefault="00955D87" w:rsidP="00955D87">
      <w:pPr>
        <w:numPr>
          <w:ilvl w:val="0"/>
          <w:numId w:val="10"/>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 xml:space="preserve">jeigu reikšmingai </w:t>
      </w:r>
      <w:r w:rsidRPr="00D12E2A">
        <w:rPr>
          <w:rFonts w:ascii="Times New Roman" w:hAnsi="Times New Roman"/>
          <w:b/>
          <w:lang w:val="lt-LT"/>
        </w:rPr>
        <w:t>didelis kraujospūdis</w:t>
      </w:r>
      <w:r w:rsidRPr="00D12E2A">
        <w:rPr>
          <w:rFonts w:ascii="Times New Roman" w:hAnsi="Times New Roman"/>
          <w:lang w:val="lt-LT"/>
        </w:rPr>
        <w:t xml:space="preserve"> arba kraujospūdis yra didelis nepaisant vaistų vartojimo;</w:t>
      </w:r>
    </w:p>
    <w:p w14:paraId="3230DAE9" w14:textId="77777777" w:rsidR="00955D87" w:rsidRPr="00D12E2A" w:rsidRDefault="00955D87" w:rsidP="00955D87">
      <w:pPr>
        <w:numPr>
          <w:ilvl w:val="0"/>
          <w:numId w:val="10"/>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 xml:space="preserve">jeigu </w:t>
      </w:r>
      <w:r w:rsidRPr="00D12E2A">
        <w:rPr>
          <w:rFonts w:ascii="Times New Roman" w:hAnsi="Times New Roman"/>
          <w:b/>
          <w:lang w:val="lt-LT"/>
        </w:rPr>
        <w:t>labai susilpnėjusi kepenų veikla</w:t>
      </w:r>
      <w:r w:rsidRPr="00D12E2A">
        <w:rPr>
          <w:rFonts w:ascii="Times New Roman" w:hAnsi="Times New Roman"/>
          <w:lang w:val="lt-LT"/>
        </w:rPr>
        <w:t>;</w:t>
      </w:r>
    </w:p>
    <w:p w14:paraId="2F5AE1B0" w14:textId="2962B28E" w:rsidR="00955D87" w:rsidRPr="00D12E2A" w:rsidRDefault="00955D87" w:rsidP="00234424">
      <w:pPr>
        <w:spacing w:after="0" w:line="240" w:lineRule="auto"/>
        <w:ind w:left="567" w:hanging="567"/>
        <w:rPr>
          <w:rFonts w:ascii="Times New Roman" w:hAnsi="Times New Roman"/>
          <w:lang w:val="lt-LT"/>
        </w:rPr>
      </w:pPr>
      <w:r w:rsidRPr="00D12E2A">
        <w:rPr>
          <w:rFonts w:ascii="Times New Roman" w:hAnsi="Times New Roman"/>
          <w:lang w:val="lt-LT"/>
        </w:rPr>
        <w:t>-</w:t>
      </w:r>
      <w:r w:rsidRPr="00D12E2A">
        <w:rPr>
          <w:rFonts w:ascii="Times New Roman" w:hAnsi="Times New Roman"/>
          <w:lang w:val="lt-LT"/>
        </w:rPr>
        <w:tab/>
        <w:t xml:space="preserve">jeigu vartojate arba neseniai vartojote </w:t>
      </w:r>
      <w:r w:rsidRPr="00D12E2A">
        <w:rPr>
          <w:rFonts w:ascii="Times New Roman" w:hAnsi="Times New Roman"/>
          <w:b/>
          <w:lang w:val="lt-LT"/>
        </w:rPr>
        <w:t>kitų vaistų nuo migrenos</w:t>
      </w:r>
      <w:r w:rsidRPr="00D12E2A">
        <w:rPr>
          <w:rFonts w:ascii="Times New Roman" w:hAnsi="Times New Roman"/>
          <w:lang w:val="lt-LT"/>
        </w:rPr>
        <w:t xml:space="preserve">, kuriuose yra </w:t>
      </w:r>
      <w:proofErr w:type="spellStart"/>
      <w:r w:rsidRPr="00D12E2A">
        <w:rPr>
          <w:rFonts w:ascii="Times New Roman" w:hAnsi="Times New Roman"/>
          <w:lang w:val="lt-LT"/>
        </w:rPr>
        <w:t>ergotamino</w:t>
      </w:r>
      <w:proofErr w:type="spellEnd"/>
      <w:r w:rsidRPr="00D12E2A">
        <w:rPr>
          <w:rFonts w:ascii="Times New Roman" w:hAnsi="Times New Roman"/>
          <w:lang w:val="lt-LT"/>
        </w:rPr>
        <w:t xml:space="preserve"> ar į jį panašių vaistų, tokių kaip </w:t>
      </w:r>
      <w:proofErr w:type="spellStart"/>
      <w:r w:rsidR="002311A4" w:rsidRPr="00D12E2A">
        <w:rPr>
          <w:rFonts w:ascii="Times New Roman" w:hAnsi="Times New Roman"/>
          <w:lang w:val="lt-LT"/>
        </w:rPr>
        <w:t>meti</w:t>
      </w:r>
      <w:r w:rsidR="002311A4">
        <w:rPr>
          <w:rFonts w:ascii="Times New Roman" w:hAnsi="Times New Roman"/>
          <w:lang w:val="lt-LT"/>
        </w:rPr>
        <w:t>z</w:t>
      </w:r>
      <w:r w:rsidR="002311A4" w:rsidRPr="00D12E2A">
        <w:rPr>
          <w:rFonts w:ascii="Times New Roman" w:hAnsi="Times New Roman"/>
          <w:lang w:val="lt-LT"/>
        </w:rPr>
        <w:t>ergido</w:t>
      </w:r>
      <w:proofErr w:type="spellEnd"/>
      <w:r w:rsidR="002311A4" w:rsidRPr="00D12E2A">
        <w:rPr>
          <w:rFonts w:ascii="Times New Roman" w:hAnsi="Times New Roman"/>
          <w:lang w:val="lt-LT"/>
        </w:rPr>
        <w:t xml:space="preserve"> </w:t>
      </w:r>
      <w:proofErr w:type="spellStart"/>
      <w:r w:rsidRPr="00D12E2A">
        <w:rPr>
          <w:rFonts w:ascii="Times New Roman" w:hAnsi="Times New Roman"/>
          <w:lang w:val="lt-LT"/>
        </w:rPr>
        <w:t>maleatas</w:t>
      </w:r>
      <w:proofErr w:type="spellEnd"/>
      <w:r w:rsidRPr="00D12E2A">
        <w:rPr>
          <w:rFonts w:ascii="Times New Roman" w:hAnsi="Times New Roman"/>
          <w:lang w:val="lt-LT"/>
        </w:rPr>
        <w:t xml:space="preserve"> arba bet kurių </w:t>
      </w:r>
      <w:proofErr w:type="spellStart"/>
      <w:r w:rsidRPr="00D12E2A">
        <w:rPr>
          <w:rFonts w:ascii="Times New Roman" w:hAnsi="Times New Roman"/>
          <w:lang w:val="lt-LT"/>
        </w:rPr>
        <w:t>triptano</w:t>
      </w:r>
      <w:proofErr w:type="spellEnd"/>
      <w:r w:rsidRPr="00D12E2A">
        <w:rPr>
          <w:rFonts w:ascii="Times New Roman" w:hAnsi="Times New Roman"/>
          <w:lang w:val="lt-LT"/>
        </w:rPr>
        <w:t xml:space="preserve"> ar 5-hidroksitriptamino</w:t>
      </w:r>
      <w:r w:rsidRPr="00D12E2A">
        <w:rPr>
          <w:rFonts w:ascii="Times New Roman" w:hAnsi="Times New Roman"/>
          <w:vertAlign w:val="subscript"/>
          <w:lang w:val="lt-LT"/>
        </w:rPr>
        <w:t xml:space="preserve">1 </w:t>
      </w:r>
      <w:r w:rsidRPr="00D12E2A">
        <w:rPr>
          <w:rFonts w:ascii="Times New Roman" w:hAnsi="Times New Roman"/>
          <w:lang w:val="lt-LT"/>
        </w:rPr>
        <w:t>(5-HT</w:t>
      </w:r>
      <w:r w:rsidRPr="00D12E2A">
        <w:rPr>
          <w:rFonts w:ascii="Times New Roman" w:hAnsi="Times New Roman"/>
          <w:vertAlign w:val="subscript"/>
          <w:lang w:val="lt-LT"/>
        </w:rPr>
        <w:t>1</w:t>
      </w:r>
      <w:r w:rsidRPr="00D12E2A">
        <w:rPr>
          <w:rFonts w:ascii="Times New Roman" w:hAnsi="Times New Roman"/>
          <w:lang w:val="lt-LT"/>
        </w:rPr>
        <w:t xml:space="preserve">) receptorių </w:t>
      </w:r>
      <w:proofErr w:type="spellStart"/>
      <w:r w:rsidRPr="00D12E2A">
        <w:rPr>
          <w:rFonts w:ascii="Times New Roman" w:hAnsi="Times New Roman"/>
          <w:lang w:val="lt-LT"/>
        </w:rPr>
        <w:t>agonistų</w:t>
      </w:r>
      <w:proofErr w:type="spellEnd"/>
      <w:r w:rsidRPr="00D12E2A">
        <w:rPr>
          <w:rFonts w:ascii="Times New Roman" w:hAnsi="Times New Roman"/>
          <w:lang w:val="lt-LT"/>
        </w:rPr>
        <w:t xml:space="preserve"> (tokių kaip </w:t>
      </w:r>
      <w:proofErr w:type="spellStart"/>
      <w:r w:rsidRPr="00D12E2A">
        <w:rPr>
          <w:rFonts w:ascii="Times New Roman" w:hAnsi="Times New Roman"/>
          <w:lang w:val="lt-LT"/>
        </w:rPr>
        <w:t>almotriptanas</w:t>
      </w:r>
      <w:proofErr w:type="spellEnd"/>
      <w:r w:rsidRPr="00D12E2A">
        <w:rPr>
          <w:rFonts w:ascii="Times New Roman" w:hAnsi="Times New Roman"/>
          <w:lang w:val="lt-LT"/>
        </w:rPr>
        <w:t xml:space="preserve">, </w:t>
      </w:r>
      <w:proofErr w:type="spellStart"/>
      <w:r w:rsidRPr="00D12E2A">
        <w:rPr>
          <w:rFonts w:ascii="Times New Roman" w:hAnsi="Times New Roman"/>
          <w:lang w:val="lt-LT"/>
        </w:rPr>
        <w:t>eletriptanas</w:t>
      </w:r>
      <w:proofErr w:type="spellEnd"/>
      <w:r w:rsidRPr="00D12E2A">
        <w:rPr>
          <w:rFonts w:ascii="Times New Roman" w:hAnsi="Times New Roman"/>
          <w:lang w:val="lt-LT"/>
        </w:rPr>
        <w:t xml:space="preserve">, </w:t>
      </w:r>
      <w:proofErr w:type="spellStart"/>
      <w:r w:rsidRPr="00D12E2A">
        <w:rPr>
          <w:rFonts w:ascii="Times New Roman" w:hAnsi="Times New Roman"/>
          <w:lang w:val="lt-LT"/>
        </w:rPr>
        <w:t>frovatriptanas</w:t>
      </w:r>
      <w:proofErr w:type="spellEnd"/>
      <w:r w:rsidRPr="00D12E2A">
        <w:rPr>
          <w:rFonts w:ascii="Times New Roman" w:hAnsi="Times New Roman"/>
          <w:lang w:val="lt-LT"/>
        </w:rPr>
        <w:t xml:space="preserve">, </w:t>
      </w:r>
      <w:proofErr w:type="spellStart"/>
      <w:r w:rsidRPr="00D12E2A">
        <w:rPr>
          <w:rFonts w:ascii="Times New Roman" w:hAnsi="Times New Roman"/>
          <w:lang w:val="lt-LT"/>
        </w:rPr>
        <w:t>neratriptanas</w:t>
      </w:r>
      <w:proofErr w:type="spellEnd"/>
      <w:r w:rsidRPr="00D12E2A">
        <w:rPr>
          <w:rFonts w:ascii="Times New Roman" w:hAnsi="Times New Roman"/>
          <w:lang w:val="lt-LT"/>
        </w:rPr>
        <w:t xml:space="preserve">, </w:t>
      </w:r>
      <w:proofErr w:type="spellStart"/>
      <w:r w:rsidRPr="00D12E2A">
        <w:rPr>
          <w:rFonts w:ascii="Times New Roman" w:hAnsi="Times New Roman"/>
          <w:lang w:val="lt-LT"/>
        </w:rPr>
        <w:t>rizatriptanas</w:t>
      </w:r>
      <w:proofErr w:type="spellEnd"/>
      <w:r w:rsidRPr="00D12E2A">
        <w:rPr>
          <w:rFonts w:ascii="Times New Roman" w:hAnsi="Times New Roman"/>
          <w:lang w:val="lt-LT"/>
        </w:rPr>
        <w:t xml:space="preserve"> ar </w:t>
      </w:r>
      <w:proofErr w:type="spellStart"/>
      <w:r w:rsidRPr="00D12E2A">
        <w:rPr>
          <w:rFonts w:ascii="Times New Roman" w:hAnsi="Times New Roman"/>
          <w:lang w:val="lt-LT"/>
        </w:rPr>
        <w:t>zolmitriptanas</w:t>
      </w:r>
      <w:proofErr w:type="spellEnd"/>
      <w:r w:rsidRPr="00D12E2A">
        <w:rPr>
          <w:rFonts w:ascii="Times New Roman" w:hAnsi="Times New Roman"/>
          <w:lang w:val="lt-LT"/>
        </w:rPr>
        <w:t xml:space="preserve">); </w:t>
      </w:r>
    </w:p>
    <w:p w14:paraId="4C90F8B9" w14:textId="4A68CCD9" w:rsidR="00955D87" w:rsidRDefault="00955D87" w:rsidP="00955D87">
      <w:pPr>
        <w:tabs>
          <w:tab w:val="left" w:pos="567"/>
        </w:tabs>
        <w:spacing w:after="0" w:line="240" w:lineRule="auto"/>
        <w:ind w:left="567" w:hanging="567"/>
        <w:rPr>
          <w:rFonts w:ascii="Times New Roman" w:hAnsi="Times New Roman"/>
          <w:lang w:val="lt-LT"/>
        </w:rPr>
      </w:pPr>
      <w:r w:rsidRPr="00D12E2A">
        <w:rPr>
          <w:rFonts w:ascii="Times New Roman" w:hAnsi="Times New Roman"/>
          <w:lang w:val="lt-LT"/>
        </w:rPr>
        <w:t>-</w:t>
      </w:r>
      <w:r w:rsidRPr="00D12E2A">
        <w:rPr>
          <w:rFonts w:ascii="Times New Roman" w:hAnsi="Times New Roman"/>
          <w:lang w:val="lt-LT"/>
        </w:rPr>
        <w:tab/>
        <w:t xml:space="preserve">jeigu vartojate arba neseniai vartojote </w:t>
      </w:r>
      <w:proofErr w:type="spellStart"/>
      <w:r w:rsidRPr="00D12E2A">
        <w:rPr>
          <w:rFonts w:ascii="Times New Roman" w:hAnsi="Times New Roman"/>
          <w:b/>
          <w:lang w:val="lt-LT"/>
        </w:rPr>
        <w:t>monoaminooksidazės</w:t>
      </w:r>
      <w:proofErr w:type="spellEnd"/>
      <w:r w:rsidRPr="00D12E2A">
        <w:rPr>
          <w:rFonts w:ascii="Times New Roman" w:hAnsi="Times New Roman"/>
          <w:b/>
          <w:lang w:val="lt-LT"/>
        </w:rPr>
        <w:t xml:space="preserve"> (MAO) inhibitorių</w:t>
      </w:r>
      <w:r w:rsidRPr="00D12E2A">
        <w:rPr>
          <w:rFonts w:ascii="Times New Roman" w:hAnsi="Times New Roman"/>
          <w:lang w:val="lt-LT"/>
        </w:rPr>
        <w:t xml:space="preserve">, pvz., </w:t>
      </w:r>
      <w:proofErr w:type="spellStart"/>
      <w:r w:rsidRPr="00D12E2A">
        <w:rPr>
          <w:rFonts w:ascii="Times New Roman" w:hAnsi="Times New Roman"/>
          <w:lang w:val="lt-LT"/>
        </w:rPr>
        <w:t>moklobemido</w:t>
      </w:r>
      <w:proofErr w:type="spellEnd"/>
      <w:r w:rsidRPr="00D12E2A">
        <w:rPr>
          <w:rFonts w:ascii="Times New Roman" w:hAnsi="Times New Roman"/>
          <w:lang w:val="lt-LT"/>
        </w:rPr>
        <w:t xml:space="preserve"> (vaisto nuo depresijos) ar </w:t>
      </w:r>
      <w:proofErr w:type="spellStart"/>
      <w:r w:rsidRPr="00D12E2A">
        <w:rPr>
          <w:rFonts w:ascii="Times New Roman" w:hAnsi="Times New Roman"/>
          <w:lang w:val="lt-LT"/>
        </w:rPr>
        <w:t>selegilino</w:t>
      </w:r>
      <w:proofErr w:type="spellEnd"/>
      <w:r w:rsidRPr="00D12E2A">
        <w:rPr>
          <w:rFonts w:ascii="Times New Roman" w:hAnsi="Times New Roman"/>
          <w:lang w:val="lt-LT"/>
        </w:rPr>
        <w:t xml:space="preserve"> (preparato nuo Parkinsono ligos)</w:t>
      </w:r>
      <w:r w:rsidR="00234424">
        <w:rPr>
          <w:rFonts w:ascii="Times New Roman" w:hAnsi="Times New Roman"/>
          <w:lang w:val="lt-LT"/>
        </w:rPr>
        <w:t>;</w:t>
      </w:r>
    </w:p>
    <w:p w14:paraId="70A2BE9A" w14:textId="77777777" w:rsidR="00234424" w:rsidRPr="00234424" w:rsidRDefault="00234424" w:rsidP="00234424">
      <w:pPr>
        <w:pStyle w:val="Sraopastraipa"/>
        <w:numPr>
          <w:ilvl w:val="0"/>
          <w:numId w:val="25"/>
        </w:numPr>
        <w:tabs>
          <w:tab w:val="left" w:pos="567"/>
        </w:tabs>
        <w:ind w:left="567" w:hanging="567"/>
      </w:pPr>
      <w:r w:rsidRPr="00234424">
        <w:t>jeigu esate vyresnis negu 65 metų.</w:t>
      </w:r>
    </w:p>
    <w:p w14:paraId="2E76FB47" w14:textId="77777777" w:rsidR="00955D87" w:rsidRDefault="00955D87" w:rsidP="00955D87">
      <w:pPr>
        <w:tabs>
          <w:tab w:val="left" w:pos="567"/>
        </w:tabs>
        <w:spacing w:after="0" w:line="240" w:lineRule="auto"/>
        <w:rPr>
          <w:rFonts w:ascii="Times New Roman" w:hAnsi="Times New Roman"/>
          <w:lang w:val="lt-LT"/>
        </w:rPr>
      </w:pPr>
    </w:p>
    <w:p w14:paraId="2592AAD6" w14:textId="77777777" w:rsidR="00234424" w:rsidRDefault="00234424" w:rsidP="00955D87">
      <w:pPr>
        <w:tabs>
          <w:tab w:val="left" w:pos="567"/>
        </w:tabs>
        <w:spacing w:after="0" w:line="240" w:lineRule="auto"/>
        <w:rPr>
          <w:rFonts w:ascii="Times New Roman" w:hAnsi="Times New Roman"/>
          <w:lang w:val="lt-LT"/>
        </w:rPr>
      </w:pPr>
      <w:r w:rsidRPr="00234424">
        <w:rPr>
          <w:rFonts w:ascii="Times New Roman" w:hAnsi="Times New Roman"/>
          <w:lang w:val="lt-LT"/>
        </w:rPr>
        <w:t xml:space="preserve">Jei manote, kad kuri nors iš aukščiau išvardytų būklių tinka Jums, arba nesate dėl to tikri, prieš pradėdami vartoti </w:t>
      </w:r>
      <w:proofErr w:type="spellStart"/>
      <w:r w:rsidRPr="00234424">
        <w:rPr>
          <w:rFonts w:ascii="Times New Roman" w:hAnsi="Times New Roman"/>
          <w:lang w:val="lt-LT"/>
        </w:rPr>
        <w:t>Sumatriptan</w:t>
      </w:r>
      <w:proofErr w:type="spellEnd"/>
      <w:r w:rsidRPr="00234424">
        <w:rPr>
          <w:rFonts w:ascii="Times New Roman" w:hAnsi="Times New Roman"/>
          <w:lang w:val="lt-LT"/>
        </w:rPr>
        <w:t xml:space="preserve"> </w:t>
      </w:r>
      <w:proofErr w:type="spellStart"/>
      <w:r w:rsidRPr="00234424">
        <w:rPr>
          <w:rFonts w:ascii="Times New Roman" w:hAnsi="Times New Roman"/>
          <w:lang w:val="lt-LT"/>
        </w:rPr>
        <w:t>Actavis</w:t>
      </w:r>
      <w:proofErr w:type="spellEnd"/>
      <w:r w:rsidRPr="00234424">
        <w:rPr>
          <w:rFonts w:ascii="Times New Roman" w:hAnsi="Times New Roman"/>
          <w:lang w:val="lt-LT"/>
        </w:rPr>
        <w:t xml:space="preserve"> pasitarkite su gydytoju.</w:t>
      </w:r>
    </w:p>
    <w:p w14:paraId="06B097A2" w14:textId="77777777" w:rsidR="00234424" w:rsidRPr="00D12E2A" w:rsidRDefault="00234424" w:rsidP="00955D87">
      <w:pPr>
        <w:tabs>
          <w:tab w:val="left" w:pos="567"/>
        </w:tabs>
        <w:spacing w:after="0" w:line="240" w:lineRule="auto"/>
        <w:rPr>
          <w:rFonts w:ascii="Times New Roman" w:hAnsi="Times New Roman"/>
          <w:lang w:val="lt-LT"/>
        </w:rPr>
      </w:pPr>
    </w:p>
    <w:p w14:paraId="3FB5C4B2" w14:textId="77777777" w:rsidR="00955D87" w:rsidRPr="00D12E2A" w:rsidRDefault="00955D87" w:rsidP="00955D87">
      <w:pPr>
        <w:tabs>
          <w:tab w:val="left" w:pos="567"/>
        </w:tabs>
        <w:spacing w:after="0" w:line="240" w:lineRule="auto"/>
        <w:rPr>
          <w:rFonts w:ascii="Times New Roman" w:hAnsi="Times New Roman"/>
          <w:b/>
          <w:lang w:val="lt-LT"/>
        </w:rPr>
      </w:pPr>
      <w:r w:rsidRPr="00D12E2A">
        <w:rPr>
          <w:rFonts w:ascii="Times New Roman" w:hAnsi="Times New Roman"/>
          <w:b/>
          <w:lang w:val="lt-LT"/>
        </w:rPr>
        <w:t>Įspėjimai ir atsargumo priemonės</w:t>
      </w:r>
    </w:p>
    <w:p w14:paraId="3B47A5E6" w14:textId="77777777"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 xml:space="preserve">Pasitarkite su gydytoju ar vaistininku prieš pradėdami vartoti </w:t>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007001D3">
        <w:rPr>
          <w:rFonts w:ascii="Times New Roman" w:hAnsi="Times New Roman"/>
          <w:lang w:val="lt-LT"/>
        </w:rPr>
        <w:t>:</w:t>
      </w:r>
    </w:p>
    <w:p w14:paraId="46B43C1A" w14:textId="77777777" w:rsidR="00955D87" w:rsidRPr="00D12E2A" w:rsidRDefault="00955D87" w:rsidP="00955D87">
      <w:pPr>
        <w:numPr>
          <w:ilvl w:val="0"/>
          <w:numId w:val="10"/>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jeigu yra širdies ligos simptomų, pvz., laikinas krūtinės skausmas arba spaudimas, galintis plisti į kaklą;</w:t>
      </w:r>
    </w:p>
    <w:p w14:paraId="0B72793B" w14:textId="77777777" w:rsidR="00955D87" w:rsidRPr="00D12E2A" w:rsidRDefault="00955D87" w:rsidP="00955D87">
      <w:pPr>
        <w:numPr>
          <w:ilvl w:val="0"/>
          <w:numId w:val="10"/>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jeigu vartojate kraujospūdį mažinančių vaistų</w:t>
      </w:r>
      <w:r w:rsidR="007C2930">
        <w:rPr>
          <w:rFonts w:ascii="Times New Roman" w:hAnsi="Times New Roman"/>
          <w:lang w:val="lt-LT"/>
        </w:rPr>
        <w:t>;</w:t>
      </w:r>
    </w:p>
    <w:p w14:paraId="41A1805C" w14:textId="318783D0" w:rsidR="00955D87" w:rsidRPr="00D12E2A" w:rsidRDefault="00955D87" w:rsidP="003276AB">
      <w:pPr>
        <w:numPr>
          <w:ilvl w:val="0"/>
          <w:numId w:val="10"/>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 xml:space="preserve">jeigu vartojate vaistų, priklausančių </w:t>
      </w:r>
      <w:r w:rsidR="003276AB" w:rsidRPr="003276AB">
        <w:rPr>
          <w:rFonts w:ascii="Times New Roman" w:hAnsi="Times New Roman"/>
          <w:lang w:val="lt-LT"/>
        </w:rPr>
        <w:t xml:space="preserve">selektyviųjų </w:t>
      </w:r>
      <w:proofErr w:type="spellStart"/>
      <w:r w:rsidR="003276AB" w:rsidRPr="003276AB">
        <w:rPr>
          <w:rFonts w:ascii="Times New Roman" w:hAnsi="Times New Roman"/>
          <w:lang w:val="lt-LT"/>
        </w:rPr>
        <w:t>serotonino</w:t>
      </w:r>
      <w:proofErr w:type="spellEnd"/>
      <w:r w:rsidR="003276AB" w:rsidRPr="003276AB">
        <w:rPr>
          <w:rFonts w:ascii="Times New Roman" w:hAnsi="Times New Roman"/>
          <w:lang w:val="lt-LT"/>
        </w:rPr>
        <w:t xml:space="preserve"> atgalinio sugrąžinimo</w:t>
      </w:r>
      <w:r w:rsidRPr="00D12E2A">
        <w:rPr>
          <w:rFonts w:ascii="Times New Roman" w:hAnsi="Times New Roman"/>
          <w:lang w:val="lt-LT"/>
        </w:rPr>
        <w:t xml:space="preserve"> inhibitorių (</w:t>
      </w:r>
      <w:r w:rsidR="007001D3">
        <w:rPr>
          <w:rFonts w:ascii="Times New Roman" w:hAnsi="Times New Roman"/>
          <w:lang w:val="lt-LT"/>
        </w:rPr>
        <w:t>vaistai</w:t>
      </w:r>
      <w:r w:rsidRPr="00D12E2A">
        <w:rPr>
          <w:rFonts w:ascii="Times New Roman" w:hAnsi="Times New Roman"/>
          <w:lang w:val="lt-LT"/>
        </w:rPr>
        <w:t xml:space="preserve"> nuo depresijos bei kitokių psichikos ligų) grupei;</w:t>
      </w:r>
    </w:p>
    <w:p w14:paraId="6BC61E8A" w14:textId="77777777" w:rsidR="00955D87" w:rsidRPr="00D12E2A" w:rsidRDefault="00955D87" w:rsidP="00955D87">
      <w:pPr>
        <w:numPr>
          <w:ilvl w:val="0"/>
          <w:numId w:val="10"/>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lastRenderedPageBreak/>
        <w:t>jeigu susilpnėjusi kepenų ar inkstų veikla;</w:t>
      </w:r>
    </w:p>
    <w:p w14:paraId="2A8E7B29" w14:textId="2D17656F" w:rsidR="00955D87" w:rsidRPr="00D12E2A" w:rsidRDefault="00955D87" w:rsidP="00955D87">
      <w:pPr>
        <w:numPr>
          <w:ilvl w:val="0"/>
          <w:numId w:val="10"/>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jeigu sergate epilepsija</w:t>
      </w:r>
      <w:r w:rsidR="006C003C">
        <w:rPr>
          <w:rFonts w:ascii="Times New Roman" w:hAnsi="Times New Roman"/>
          <w:lang w:val="lt-LT"/>
        </w:rPr>
        <w:t>,</w:t>
      </w:r>
      <w:r w:rsidRPr="00D12E2A">
        <w:rPr>
          <w:rFonts w:ascii="Times New Roman" w:hAnsi="Times New Roman"/>
          <w:lang w:val="lt-LT"/>
        </w:rPr>
        <w:t xml:space="preserve"> kitokia liga, mažinančia traukulių slenkstį;</w:t>
      </w:r>
    </w:p>
    <w:p w14:paraId="3717A471" w14:textId="77777777" w:rsidR="00955D87" w:rsidRPr="00D12E2A" w:rsidRDefault="00955D87" w:rsidP="00955D87">
      <w:pPr>
        <w:numPr>
          <w:ilvl w:val="0"/>
          <w:numId w:val="10"/>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 xml:space="preserve">jeigu padidėjęs jautrumas </w:t>
      </w:r>
      <w:proofErr w:type="spellStart"/>
      <w:r w:rsidRPr="00D12E2A">
        <w:rPr>
          <w:rFonts w:ascii="Times New Roman" w:hAnsi="Times New Roman"/>
          <w:lang w:val="lt-LT"/>
        </w:rPr>
        <w:t>sulfonamidams</w:t>
      </w:r>
      <w:proofErr w:type="spellEnd"/>
      <w:r w:rsidRPr="00D12E2A">
        <w:rPr>
          <w:rFonts w:ascii="Times New Roman" w:hAnsi="Times New Roman"/>
          <w:lang w:val="lt-LT"/>
        </w:rPr>
        <w:t>;</w:t>
      </w:r>
    </w:p>
    <w:p w14:paraId="210C6702" w14:textId="759B2C30" w:rsidR="00955D87" w:rsidRPr="00D12E2A" w:rsidRDefault="00955D87" w:rsidP="00955D87">
      <w:pPr>
        <w:numPr>
          <w:ilvl w:val="0"/>
          <w:numId w:val="10"/>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 xml:space="preserve">jeigu yra širdies ligos pasireiškimo rizika (pvz., sergate cukriniu diabetu, </w:t>
      </w:r>
      <w:r w:rsidR="006C003C">
        <w:rPr>
          <w:rFonts w:ascii="Times New Roman" w:hAnsi="Times New Roman"/>
          <w:lang w:val="lt-LT"/>
        </w:rPr>
        <w:t xml:space="preserve">turite antsvorio, </w:t>
      </w:r>
      <w:r w:rsidRPr="00D12E2A">
        <w:rPr>
          <w:rFonts w:ascii="Times New Roman" w:hAnsi="Times New Roman"/>
          <w:lang w:val="lt-LT"/>
        </w:rPr>
        <w:t>rūkote arba vartojate pakeičiamųjų nikotino preparatų</w:t>
      </w:r>
      <w:r w:rsidR="006C003C" w:rsidRPr="006C003C">
        <w:rPr>
          <w:rFonts w:ascii="Times New Roman" w:hAnsi="Times New Roman"/>
          <w:lang w:val="lt-LT"/>
        </w:rPr>
        <w:t>, kraujyje padidėjęs cholesterolio kiekis, jeigu širdies ligomis serga artimi giminaičiai</w:t>
      </w:r>
      <w:r w:rsidRPr="00D12E2A">
        <w:rPr>
          <w:rFonts w:ascii="Times New Roman" w:hAnsi="Times New Roman"/>
          <w:lang w:val="lt-LT"/>
        </w:rPr>
        <w:t xml:space="preserve">), ypač tuo atveju, jeigu Jūs esate moteris, kuriai prasidėjusi menopauzė, arba vyresnis negu 40 metų vyras. Jeigu minėtų rizikos veiksnių yra, prieš skirdamas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gydytojas ištirs širdies veiklą. Pavartojus </w:t>
      </w:r>
      <w:proofErr w:type="spellStart"/>
      <w:r w:rsidRPr="00D12E2A">
        <w:rPr>
          <w:rFonts w:ascii="Times New Roman" w:hAnsi="Times New Roman"/>
          <w:lang w:val="lt-LT"/>
        </w:rPr>
        <w:t>sumatriptano</w:t>
      </w:r>
      <w:proofErr w:type="spellEnd"/>
      <w:r w:rsidRPr="00D12E2A">
        <w:rPr>
          <w:rFonts w:ascii="Times New Roman" w:hAnsi="Times New Roman"/>
          <w:lang w:val="lt-LT"/>
        </w:rPr>
        <w:t>, labai retais atvejais sunkus širdies sutrikimas pasireiškė ir pacientams, kuriems širdies ligos požymių nebuvo. Jeigu dėl ko nors pradėtumėte nerimauti, kreipkitės į gydytoją.</w:t>
      </w:r>
    </w:p>
    <w:p w14:paraId="73D8770A" w14:textId="77777777" w:rsidR="00955D87" w:rsidRPr="00D12E2A" w:rsidRDefault="00955D87" w:rsidP="00955D87">
      <w:pPr>
        <w:spacing w:after="0" w:line="240" w:lineRule="auto"/>
        <w:rPr>
          <w:rFonts w:ascii="Times New Roman" w:hAnsi="Times New Roman"/>
          <w:lang w:val="lt-LT"/>
        </w:rPr>
      </w:pPr>
    </w:p>
    <w:p w14:paraId="525BA721" w14:textId="36D89A61" w:rsidR="00955D87" w:rsidRPr="00D12E2A" w:rsidRDefault="00955D87" w:rsidP="00955D87">
      <w:pPr>
        <w:spacing w:after="0" w:line="240" w:lineRule="auto"/>
        <w:rPr>
          <w:rFonts w:ascii="Times New Roman" w:hAnsi="Times New Roman"/>
          <w:lang w:val="lt-LT"/>
        </w:rPr>
      </w:pP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00234424">
        <w:rPr>
          <w:rFonts w:ascii="Times New Roman" w:hAnsi="Times New Roman"/>
          <w:lang w:val="lt-LT"/>
        </w:rPr>
        <w:t>Actavis</w:t>
      </w:r>
      <w:proofErr w:type="spellEnd"/>
      <w:r w:rsidR="00234424">
        <w:rPr>
          <w:rFonts w:ascii="Times New Roman" w:hAnsi="Times New Roman"/>
          <w:lang w:val="lt-LT"/>
        </w:rPr>
        <w:t xml:space="preserve"> </w:t>
      </w:r>
      <w:r w:rsidRPr="00D12E2A">
        <w:rPr>
          <w:rFonts w:ascii="Times New Roman" w:hAnsi="Times New Roman"/>
          <w:lang w:val="lt-LT"/>
        </w:rPr>
        <w:t xml:space="preserve">galima vartoti tik tuo atveju, jeigu nustatyta, kad </w:t>
      </w:r>
      <w:r w:rsidRPr="00D12E2A">
        <w:rPr>
          <w:rFonts w:ascii="Times New Roman" w:hAnsi="Times New Roman"/>
          <w:b/>
          <w:lang w:val="lt-LT"/>
        </w:rPr>
        <w:t xml:space="preserve">galvos skausmas tikrai yra </w:t>
      </w:r>
      <w:proofErr w:type="spellStart"/>
      <w:r w:rsidRPr="00D12E2A">
        <w:rPr>
          <w:rFonts w:ascii="Times New Roman" w:hAnsi="Times New Roman"/>
          <w:b/>
          <w:lang w:val="lt-LT"/>
        </w:rPr>
        <w:t>migreninis</w:t>
      </w:r>
      <w:proofErr w:type="spellEnd"/>
      <w:r w:rsidRPr="00D12E2A">
        <w:rPr>
          <w:rFonts w:ascii="Times New Roman" w:hAnsi="Times New Roman"/>
          <w:lang w:val="lt-LT"/>
        </w:rPr>
        <w:t xml:space="preserve">. Jeigu galvos skausmas skiriasi nuo įprastinio, nepasitarus su gydytoju,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vartoti negalima. </w:t>
      </w:r>
    </w:p>
    <w:p w14:paraId="2127776E" w14:textId="77777777" w:rsidR="00955D87" w:rsidRPr="00D12E2A" w:rsidRDefault="00955D87" w:rsidP="00955D87">
      <w:pPr>
        <w:spacing w:after="0" w:line="240" w:lineRule="auto"/>
        <w:rPr>
          <w:rFonts w:ascii="Times New Roman" w:hAnsi="Times New Roman"/>
          <w:lang w:val="lt-LT"/>
        </w:rPr>
      </w:pPr>
    </w:p>
    <w:p w14:paraId="021D73A8"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Pavartojus </w:t>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gali </w:t>
      </w:r>
      <w:r w:rsidR="007001D3">
        <w:rPr>
          <w:rFonts w:ascii="Times New Roman" w:hAnsi="Times New Roman"/>
          <w:lang w:val="lt-LT"/>
        </w:rPr>
        <w:t>pasireikšti</w:t>
      </w:r>
      <w:r w:rsidRPr="00D12E2A">
        <w:rPr>
          <w:rFonts w:ascii="Times New Roman" w:hAnsi="Times New Roman"/>
          <w:lang w:val="lt-LT"/>
        </w:rPr>
        <w:t xml:space="preserve"> laikinas krūtinės skausmas ir spaudimas, kurie gali būti gana stiprūs ir plintantys į gerklę. Labai retais atvejais šių simptomų priežastis gali būti </w:t>
      </w:r>
      <w:r w:rsidR="007001D3">
        <w:rPr>
          <w:rFonts w:ascii="Times New Roman" w:hAnsi="Times New Roman"/>
          <w:lang w:val="lt-LT"/>
        </w:rPr>
        <w:t>vaisto</w:t>
      </w:r>
      <w:r w:rsidRPr="00D12E2A">
        <w:rPr>
          <w:rFonts w:ascii="Times New Roman" w:hAnsi="Times New Roman"/>
          <w:lang w:val="lt-LT"/>
        </w:rPr>
        <w:t xml:space="preserve"> poveikis širdžiai. Jeigu jie neišnyksta, reikia kreiptis į gydytoją.</w:t>
      </w:r>
    </w:p>
    <w:p w14:paraId="3EEAAC74" w14:textId="77777777" w:rsidR="00955D87" w:rsidRPr="00D12E2A" w:rsidRDefault="00955D87" w:rsidP="00955D87">
      <w:pPr>
        <w:spacing w:after="0" w:line="240" w:lineRule="auto"/>
        <w:rPr>
          <w:rFonts w:ascii="Times New Roman" w:hAnsi="Times New Roman"/>
          <w:lang w:val="lt-LT"/>
        </w:rPr>
      </w:pPr>
    </w:p>
    <w:p w14:paraId="4BE6AF5D" w14:textId="77777777" w:rsidR="00955D87" w:rsidRPr="00D12E2A" w:rsidRDefault="00955D87" w:rsidP="00955D87">
      <w:pPr>
        <w:tabs>
          <w:tab w:val="left" w:pos="567"/>
        </w:tabs>
        <w:spacing w:after="0" w:line="240" w:lineRule="auto"/>
        <w:rPr>
          <w:rFonts w:ascii="Times New Roman" w:hAnsi="Times New Roman"/>
          <w:lang w:val="lt-LT"/>
        </w:rPr>
      </w:pP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vartojant per daug, galimas nuolatinis galvos skausmas dienos metu arba galvos skausmo sustiprėjimas. Įtarus, kad taip atsitiko, reikia kreiptis į gydytoją. Tokiu atveju </w:t>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vartojimą gali reikėti nutraukti, kad būklė palengvėtų. </w:t>
      </w:r>
    </w:p>
    <w:p w14:paraId="6BE26FBB" w14:textId="77777777" w:rsidR="00955D87" w:rsidRPr="00D12E2A" w:rsidRDefault="00955D87" w:rsidP="00955D87">
      <w:pPr>
        <w:tabs>
          <w:tab w:val="left" w:pos="567"/>
        </w:tabs>
        <w:spacing w:after="0" w:line="240" w:lineRule="auto"/>
        <w:rPr>
          <w:rFonts w:ascii="Times New Roman" w:hAnsi="Times New Roman"/>
          <w:lang w:val="lt-LT"/>
        </w:rPr>
      </w:pPr>
    </w:p>
    <w:p w14:paraId="68E536D1" w14:textId="77777777" w:rsidR="00955D87" w:rsidRPr="00D12E2A" w:rsidRDefault="00955D87" w:rsidP="00955D87">
      <w:pPr>
        <w:tabs>
          <w:tab w:val="left" w:pos="567"/>
        </w:tabs>
        <w:spacing w:after="0" w:line="240" w:lineRule="auto"/>
        <w:rPr>
          <w:rFonts w:ascii="Times New Roman" w:hAnsi="Times New Roman"/>
          <w:b/>
          <w:lang w:val="lt-LT"/>
        </w:rPr>
      </w:pPr>
      <w:r w:rsidRPr="00D12E2A">
        <w:rPr>
          <w:rFonts w:ascii="Times New Roman" w:hAnsi="Times New Roman"/>
          <w:b/>
          <w:lang w:val="lt-LT"/>
        </w:rPr>
        <w:t>Vaikams ir paaugliams</w:t>
      </w:r>
    </w:p>
    <w:p w14:paraId="3C74E0B2" w14:textId="2EA75095" w:rsidR="00955D87" w:rsidRPr="00D12E2A" w:rsidRDefault="00955D87" w:rsidP="00955D87">
      <w:pPr>
        <w:tabs>
          <w:tab w:val="left" w:pos="567"/>
        </w:tabs>
        <w:spacing w:after="0" w:line="240" w:lineRule="auto"/>
        <w:rPr>
          <w:rFonts w:ascii="Times New Roman" w:hAnsi="Times New Roman"/>
          <w:lang w:val="lt-LT"/>
        </w:rPr>
      </w:pP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w:t>
      </w:r>
      <w:r w:rsidR="000033B2" w:rsidRPr="00D12E2A">
        <w:rPr>
          <w:rFonts w:ascii="Times New Roman" w:hAnsi="Times New Roman"/>
          <w:lang w:val="lt-LT"/>
        </w:rPr>
        <w:t>ne</w:t>
      </w:r>
      <w:r w:rsidR="000033B2">
        <w:rPr>
          <w:rFonts w:ascii="Times New Roman" w:hAnsi="Times New Roman"/>
          <w:lang w:val="lt-LT"/>
        </w:rPr>
        <w:t>skiriamas vartoti</w:t>
      </w:r>
      <w:r w:rsidR="000033B2" w:rsidRPr="00D12E2A">
        <w:rPr>
          <w:rFonts w:ascii="Times New Roman" w:hAnsi="Times New Roman"/>
          <w:lang w:val="lt-LT"/>
        </w:rPr>
        <w:t xml:space="preserve"> </w:t>
      </w:r>
      <w:r w:rsidRPr="00D12E2A">
        <w:rPr>
          <w:rFonts w:ascii="Times New Roman" w:hAnsi="Times New Roman"/>
          <w:lang w:val="lt-LT"/>
        </w:rPr>
        <w:t>jaunesniems nei 18 metų vaikams.</w:t>
      </w:r>
    </w:p>
    <w:p w14:paraId="6ADCCE4D" w14:textId="77777777" w:rsidR="00955D87" w:rsidRDefault="00955D87" w:rsidP="00955D87">
      <w:pPr>
        <w:tabs>
          <w:tab w:val="left" w:pos="567"/>
        </w:tabs>
        <w:spacing w:after="0" w:line="240" w:lineRule="auto"/>
        <w:rPr>
          <w:rFonts w:ascii="Times New Roman" w:hAnsi="Times New Roman"/>
          <w:lang w:val="lt-LT"/>
        </w:rPr>
      </w:pPr>
    </w:p>
    <w:p w14:paraId="756418EE" w14:textId="77777777" w:rsidR="006C003C" w:rsidRPr="00806CAA" w:rsidRDefault="006C003C" w:rsidP="006C003C">
      <w:pPr>
        <w:tabs>
          <w:tab w:val="left" w:pos="567"/>
        </w:tabs>
        <w:spacing w:after="0" w:line="240" w:lineRule="auto"/>
        <w:rPr>
          <w:rFonts w:ascii="Times New Roman" w:hAnsi="Times New Roman"/>
          <w:b/>
          <w:bCs/>
          <w:lang w:val="lt-LT"/>
        </w:rPr>
      </w:pPr>
      <w:r w:rsidRPr="00806CAA">
        <w:rPr>
          <w:rFonts w:ascii="Times New Roman" w:hAnsi="Times New Roman"/>
          <w:b/>
          <w:bCs/>
          <w:lang w:val="lt-LT"/>
        </w:rPr>
        <w:t>Senyviems pacientams</w:t>
      </w:r>
    </w:p>
    <w:p w14:paraId="1C1D5CAC" w14:textId="77777777" w:rsidR="006C003C" w:rsidRDefault="006C003C" w:rsidP="006C003C">
      <w:pPr>
        <w:tabs>
          <w:tab w:val="left" w:pos="567"/>
        </w:tabs>
        <w:spacing w:after="0" w:line="240" w:lineRule="auto"/>
        <w:rPr>
          <w:rFonts w:ascii="Times New Roman" w:hAnsi="Times New Roman"/>
          <w:lang w:val="lt-LT"/>
        </w:rPr>
      </w:pPr>
      <w:proofErr w:type="spellStart"/>
      <w:r w:rsidRPr="00D74D04">
        <w:rPr>
          <w:rFonts w:ascii="Times New Roman" w:hAnsi="Times New Roman"/>
          <w:lang w:val="lt-LT"/>
        </w:rPr>
        <w:t>Sumatriptan</w:t>
      </w:r>
      <w:proofErr w:type="spellEnd"/>
      <w:r w:rsidRPr="00D74D04">
        <w:rPr>
          <w:rFonts w:ascii="Times New Roman" w:hAnsi="Times New Roman"/>
          <w:lang w:val="lt-LT"/>
        </w:rPr>
        <w:t xml:space="preserve"> </w:t>
      </w:r>
      <w:proofErr w:type="spellStart"/>
      <w:r w:rsidRPr="00D74D04">
        <w:rPr>
          <w:rFonts w:ascii="Times New Roman" w:hAnsi="Times New Roman"/>
          <w:lang w:val="lt-LT"/>
        </w:rPr>
        <w:t>Actavis</w:t>
      </w:r>
      <w:proofErr w:type="spellEnd"/>
      <w:r w:rsidRPr="00D74D04">
        <w:rPr>
          <w:rFonts w:ascii="Times New Roman" w:hAnsi="Times New Roman"/>
          <w:lang w:val="lt-LT"/>
        </w:rPr>
        <w:t xml:space="preserve"> nerekomenduojama vartoti vyresniems nei 65 metų pacientams.</w:t>
      </w:r>
    </w:p>
    <w:p w14:paraId="7C7B4F4F" w14:textId="77777777" w:rsidR="006C003C" w:rsidRPr="00D12E2A" w:rsidRDefault="006C003C" w:rsidP="00955D87">
      <w:pPr>
        <w:tabs>
          <w:tab w:val="left" w:pos="567"/>
        </w:tabs>
        <w:spacing w:after="0" w:line="240" w:lineRule="auto"/>
        <w:rPr>
          <w:rFonts w:ascii="Times New Roman" w:hAnsi="Times New Roman"/>
          <w:lang w:val="lt-LT"/>
        </w:rPr>
      </w:pPr>
    </w:p>
    <w:p w14:paraId="33E33E4F" w14:textId="77777777" w:rsidR="00955D87" w:rsidRPr="00D12E2A" w:rsidRDefault="00955D87" w:rsidP="00955D87">
      <w:pPr>
        <w:tabs>
          <w:tab w:val="left" w:pos="567"/>
        </w:tabs>
        <w:spacing w:after="0" w:line="240" w:lineRule="auto"/>
        <w:rPr>
          <w:rFonts w:ascii="Times New Roman" w:hAnsi="Times New Roman"/>
          <w:b/>
          <w:lang w:val="lt-LT"/>
        </w:rPr>
      </w:pPr>
      <w:r w:rsidRPr="00D12E2A">
        <w:rPr>
          <w:rFonts w:ascii="Times New Roman" w:hAnsi="Times New Roman"/>
          <w:b/>
          <w:lang w:val="lt-LT"/>
        </w:rPr>
        <w:t xml:space="preserve">Kiti vaistai ir </w:t>
      </w:r>
      <w:proofErr w:type="spellStart"/>
      <w:r w:rsidRPr="00D12E2A">
        <w:rPr>
          <w:rFonts w:ascii="Times New Roman" w:hAnsi="Times New Roman"/>
          <w:b/>
          <w:lang w:val="lt-LT"/>
        </w:rPr>
        <w:t>Sumatriptan</w:t>
      </w:r>
      <w:proofErr w:type="spellEnd"/>
      <w:r w:rsidRPr="00D12E2A">
        <w:rPr>
          <w:rFonts w:ascii="Times New Roman" w:hAnsi="Times New Roman"/>
          <w:b/>
          <w:lang w:val="lt-LT"/>
        </w:rPr>
        <w:t xml:space="preserve"> </w:t>
      </w:r>
      <w:proofErr w:type="spellStart"/>
      <w:r w:rsidRPr="00D12E2A">
        <w:rPr>
          <w:rFonts w:ascii="Times New Roman" w:hAnsi="Times New Roman"/>
          <w:b/>
          <w:lang w:val="lt-LT"/>
        </w:rPr>
        <w:t>Actavis</w:t>
      </w:r>
      <w:proofErr w:type="spellEnd"/>
    </w:p>
    <w:p w14:paraId="2FDA2A8D" w14:textId="77777777" w:rsidR="00955D87" w:rsidRPr="00D12E2A" w:rsidRDefault="00955D87" w:rsidP="00955D87">
      <w:pPr>
        <w:tabs>
          <w:tab w:val="left" w:pos="567"/>
        </w:tabs>
        <w:spacing w:after="0" w:line="240" w:lineRule="auto"/>
        <w:rPr>
          <w:rFonts w:ascii="Times New Roman" w:eastAsia="Times New Roman" w:hAnsi="Times New Roman"/>
          <w:lang w:val="lt-LT" w:eastAsia="lt-LT"/>
        </w:rPr>
      </w:pP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ir kiti kartu vartojami vaistai gali daryti įtaką vienas kito sukeliamam poveikiui. Jeigu vartojate arba neseniai vartojote kitų vaistų arba dėl to nesate tikri, </w:t>
      </w:r>
      <w:r w:rsidRPr="00D12E2A">
        <w:rPr>
          <w:rFonts w:ascii="Times New Roman" w:eastAsia="Times New Roman" w:hAnsi="Times New Roman"/>
          <w:lang w:val="lt-LT" w:eastAsia="lt-LT"/>
        </w:rPr>
        <w:t xml:space="preserve">apie tai </w:t>
      </w:r>
      <w:r w:rsidRPr="00D12E2A">
        <w:rPr>
          <w:rFonts w:ascii="Times New Roman" w:hAnsi="Times New Roman"/>
          <w:lang w:val="lt-LT"/>
        </w:rPr>
        <w:t>pasakykite gydytojui arba vaistininkui.</w:t>
      </w:r>
    </w:p>
    <w:p w14:paraId="5F9F327F" w14:textId="77777777"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Labai svarbu jam pasakyti jeigu vartojate:</w:t>
      </w:r>
    </w:p>
    <w:p w14:paraId="796112B7" w14:textId="5CFB179C" w:rsidR="00955D87" w:rsidRPr="00D12E2A" w:rsidRDefault="00955D87" w:rsidP="00955D87">
      <w:pPr>
        <w:spacing w:after="0" w:line="240" w:lineRule="auto"/>
        <w:ind w:left="567" w:hanging="567"/>
        <w:rPr>
          <w:rFonts w:ascii="Times New Roman" w:hAnsi="Times New Roman"/>
          <w:lang w:val="lt-LT"/>
        </w:rPr>
      </w:pPr>
      <w:r w:rsidRPr="00D12E2A">
        <w:rPr>
          <w:rFonts w:ascii="Times New Roman" w:hAnsi="Times New Roman"/>
          <w:lang w:val="lt-LT"/>
        </w:rPr>
        <w:t>-</w:t>
      </w:r>
      <w:r w:rsidRPr="00D12E2A">
        <w:rPr>
          <w:rFonts w:ascii="Times New Roman" w:hAnsi="Times New Roman"/>
          <w:lang w:val="lt-LT"/>
        </w:rPr>
        <w:tab/>
      </w:r>
      <w:proofErr w:type="spellStart"/>
      <w:r w:rsidRPr="00D12E2A">
        <w:rPr>
          <w:rFonts w:ascii="Times New Roman" w:hAnsi="Times New Roman"/>
          <w:b/>
          <w:lang w:val="lt-LT"/>
        </w:rPr>
        <w:t>ergotamino</w:t>
      </w:r>
      <w:proofErr w:type="spellEnd"/>
      <w:r w:rsidR="00C94580">
        <w:rPr>
          <w:rFonts w:ascii="Times New Roman" w:hAnsi="Times New Roman"/>
          <w:b/>
          <w:lang w:val="lt-LT"/>
        </w:rPr>
        <w:t>,</w:t>
      </w:r>
      <w:r w:rsidR="00C94580" w:rsidRPr="00C94580">
        <w:rPr>
          <w:rFonts w:ascii="Times New Roman" w:hAnsi="Times New Roman"/>
          <w:lang w:val="lt-LT"/>
        </w:rPr>
        <w:t xml:space="preserve"> </w:t>
      </w:r>
      <w:r w:rsidR="00C94580">
        <w:rPr>
          <w:rFonts w:ascii="Times New Roman" w:hAnsi="Times New Roman"/>
          <w:lang w:val="lt-LT"/>
        </w:rPr>
        <w:t>taip</w:t>
      </w:r>
      <w:r w:rsidR="00C94580" w:rsidRPr="00D74D04">
        <w:rPr>
          <w:rFonts w:ascii="Times New Roman" w:hAnsi="Times New Roman"/>
          <w:lang w:val="lt-LT"/>
        </w:rPr>
        <w:t xml:space="preserve"> pat </w:t>
      </w:r>
      <w:r w:rsidR="00C94580">
        <w:rPr>
          <w:rFonts w:ascii="Times New Roman" w:hAnsi="Times New Roman"/>
          <w:lang w:val="lt-LT"/>
        </w:rPr>
        <w:t>skiriamo</w:t>
      </w:r>
      <w:r w:rsidR="00C94580" w:rsidRPr="00D74D04">
        <w:rPr>
          <w:rFonts w:ascii="Times New Roman" w:hAnsi="Times New Roman"/>
          <w:lang w:val="lt-LT"/>
        </w:rPr>
        <w:t xml:space="preserve"> migrenai gydyti, </w:t>
      </w:r>
      <w:r w:rsidR="00C94580">
        <w:rPr>
          <w:rFonts w:ascii="Times New Roman" w:hAnsi="Times New Roman"/>
          <w:lang w:val="lt-LT"/>
        </w:rPr>
        <w:t xml:space="preserve">arba </w:t>
      </w:r>
      <w:r w:rsidR="00C94580" w:rsidRPr="00D74D04">
        <w:rPr>
          <w:rFonts w:ascii="Times New Roman" w:hAnsi="Times New Roman"/>
          <w:lang w:val="lt-LT"/>
        </w:rPr>
        <w:t xml:space="preserve">panašių vaistų, tokių kaip </w:t>
      </w:r>
      <w:proofErr w:type="spellStart"/>
      <w:r w:rsidR="00C94580" w:rsidRPr="00D74D04">
        <w:rPr>
          <w:rFonts w:ascii="Times New Roman" w:hAnsi="Times New Roman"/>
          <w:lang w:val="lt-LT"/>
        </w:rPr>
        <w:t>meti</w:t>
      </w:r>
      <w:r w:rsidR="00C94580">
        <w:rPr>
          <w:rFonts w:ascii="Times New Roman" w:hAnsi="Times New Roman"/>
          <w:lang w:val="lt-LT"/>
        </w:rPr>
        <w:t>l</w:t>
      </w:r>
      <w:r w:rsidR="00C94580" w:rsidRPr="00D74D04">
        <w:rPr>
          <w:rFonts w:ascii="Times New Roman" w:hAnsi="Times New Roman"/>
          <w:lang w:val="lt-LT"/>
        </w:rPr>
        <w:t>sergidas</w:t>
      </w:r>
      <w:proofErr w:type="spellEnd"/>
      <w:r w:rsidRPr="00D12E2A">
        <w:rPr>
          <w:rFonts w:ascii="Times New Roman" w:hAnsi="Times New Roman"/>
          <w:lang w:val="lt-LT"/>
        </w:rPr>
        <w:t xml:space="preserve"> ) ar kitų </w:t>
      </w:r>
      <w:proofErr w:type="spellStart"/>
      <w:r w:rsidRPr="00D12E2A">
        <w:rPr>
          <w:rFonts w:ascii="Times New Roman" w:hAnsi="Times New Roman"/>
          <w:b/>
          <w:lang w:val="lt-LT"/>
        </w:rPr>
        <w:t>triptanų</w:t>
      </w:r>
      <w:proofErr w:type="spellEnd"/>
      <w:r w:rsidRPr="00D12E2A">
        <w:rPr>
          <w:rFonts w:ascii="Times New Roman" w:hAnsi="Times New Roman"/>
          <w:b/>
          <w:lang w:val="lt-LT"/>
        </w:rPr>
        <w:t>.</w:t>
      </w:r>
      <w:r w:rsidRPr="00D12E2A">
        <w:rPr>
          <w:rFonts w:ascii="Times New Roman" w:hAnsi="Times New Roman"/>
          <w:lang w:val="lt-LT"/>
        </w:rPr>
        <w:t xml:space="preserve"> Kartu su </w:t>
      </w:r>
      <w:proofErr w:type="spellStart"/>
      <w:r w:rsidRPr="00D12E2A">
        <w:rPr>
          <w:rFonts w:ascii="Times New Roman" w:hAnsi="Times New Roman"/>
          <w:lang w:val="lt-LT"/>
        </w:rPr>
        <w:t>sumatriptanu</w:t>
      </w:r>
      <w:proofErr w:type="spellEnd"/>
      <w:r w:rsidRPr="00D12E2A">
        <w:rPr>
          <w:rFonts w:ascii="Times New Roman" w:hAnsi="Times New Roman"/>
          <w:lang w:val="lt-LT"/>
        </w:rPr>
        <w:t xml:space="preserve"> jų vartoti negalima (žr. skyrių „Kiti vaistai ir </w:t>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Jeigu vartojote vaistų, kurių sudėtyje yra </w:t>
      </w:r>
      <w:proofErr w:type="spellStart"/>
      <w:r w:rsidRPr="00D12E2A">
        <w:rPr>
          <w:rFonts w:ascii="Times New Roman" w:hAnsi="Times New Roman"/>
          <w:lang w:val="lt-LT"/>
        </w:rPr>
        <w:t>ergotamino</w:t>
      </w:r>
      <w:proofErr w:type="spellEnd"/>
      <w:r w:rsidRPr="00D12E2A">
        <w:rPr>
          <w:rFonts w:ascii="Times New Roman" w:hAnsi="Times New Roman"/>
          <w:lang w:val="lt-LT"/>
        </w:rPr>
        <w:t xml:space="preserve">, </w:t>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galima vartoti tik po 24 valandų. Pavartojus </w:t>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rekomenduojama palaukti 6</w:t>
      </w:r>
      <w:r w:rsidR="00435796">
        <w:rPr>
          <w:rFonts w:ascii="Times New Roman" w:hAnsi="Times New Roman"/>
          <w:lang w:val="lt-LT"/>
        </w:rPr>
        <w:t> </w:t>
      </w:r>
      <w:r w:rsidRPr="00D12E2A">
        <w:rPr>
          <w:rFonts w:ascii="Times New Roman" w:hAnsi="Times New Roman"/>
          <w:lang w:val="lt-LT"/>
        </w:rPr>
        <w:t>val</w:t>
      </w:r>
      <w:r w:rsidR="007001D3">
        <w:rPr>
          <w:rFonts w:ascii="Times New Roman" w:hAnsi="Times New Roman"/>
          <w:lang w:val="lt-LT"/>
        </w:rPr>
        <w:t>.</w:t>
      </w:r>
      <w:r w:rsidRPr="00D12E2A">
        <w:rPr>
          <w:rFonts w:ascii="Times New Roman" w:hAnsi="Times New Roman"/>
          <w:lang w:val="lt-LT"/>
        </w:rPr>
        <w:t xml:space="preserve"> prieš vartojant </w:t>
      </w:r>
      <w:proofErr w:type="spellStart"/>
      <w:r w:rsidRPr="00D12E2A">
        <w:rPr>
          <w:rFonts w:ascii="Times New Roman" w:hAnsi="Times New Roman"/>
          <w:lang w:val="lt-LT"/>
        </w:rPr>
        <w:t>ergotamino</w:t>
      </w:r>
      <w:proofErr w:type="spellEnd"/>
      <w:r w:rsidRPr="00D12E2A">
        <w:rPr>
          <w:rFonts w:ascii="Times New Roman" w:hAnsi="Times New Roman"/>
          <w:lang w:val="lt-LT"/>
        </w:rPr>
        <w:t xml:space="preserve"> turinčių vaistų ir bent 24</w:t>
      </w:r>
      <w:r w:rsidR="00435796">
        <w:rPr>
          <w:rFonts w:ascii="Times New Roman" w:hAnsi="Times New Roman"/>
          <w:lang w:val="lt-LT"/>
        </w:rPr>
        <w:t> </w:t>
      </w:r>
      <w:r w:rsidRPr="00D12E2A">
        <w:rPr>
          <w:rFonts w:ascii="Times New Roman" w:hAnsi="Times New Roman"/>
          <w:lang w:val="lt-LT"/>
        </w:rPr>
        <w:t>val</w:t>
      </w:r>
      <w:r w:rsidR="007001D3">
        <w:rPr>
          <w:rFonts w:ascii="Times New Roman" w:hAnsi="Times New Roman"/>
          <w:lang w:val="lt-LT"/>
        </w:rPr>
        <w:t>.</w:t>
      </w:r>
      <w:r w:rsidRPr="00D12E2A">
        <w:rPr>
          <w:rFonts w:ascii="Times New Roman" w:hAnsi="Times New Roman"/>
          <w:lang w:val="lt-LT"/>
        </w:rPr>
        <w:t xml:space="preserve"> prieš vartojant kitų </w:t>
      </w:r>
      <w:proofErr w:type="spellStart"/>
      <w:r w:rsidRPr="00D12E2A">
        <w:rPr>
          <w:rFonts w:ascii="Times New Roman" w:hAnsi="Times New Roman"/>
          <w:lang w:val="lt-LT"/>
        </w:rPr>
        <w:t>triptanų</w:t>
      </w:r>
      <w:proofErr w:type="spellEnd"/>
      <w:r w:rsidRPr="00D12E2A">
        <w:rPr>
          <w:rFonts w:ascii="Times New Roman" w:hAnsi="Times New Roman"/>
          <w:lang w:val="lt-LT"/>
        </w:rPr>
        <w:t xml:space="preserve"> turinčių vaistų;</w:t>
      </w:r>
    </w:p>
    <w:p w14:paraId="1C17FBDB" w14:textId="77777777" w:rsidR="00955D87" w:rsidRPr="00D12E2A" w:rsidRDefault="00955D87" w:rsidP="00955D87">
      <w:pPr>
        <w:tabs>
          <w:tab w:val="left" w:pos="567"/>
        </w:tabs>
        <w:spacing w:after="0" w:line="240" w:lineRule="auto"/>
        <w:ind w:left="567" w:hanging="567"/>
        <w:rPr>
          <w:rFonts w:ascii="Times New Roman" w:hAnsi="Times New Roman"/>
          <w:lang w:val="lt-LT"/>
        </w:rPr>
      </w:pPr>
      <w:r w:rsidRPr="00D12E2A">
        <w:rPr>
          <w:rFonts w:ascii="Times New Roman" w:hAnsi="Times New Roman"/>
          <w:lang w:val="lt-LT"/>
        </w:rPr>
        <w:t>-</w:t>
      </w:r>
      <w:r w:rsidRPr="00D12E2A">
        <w:rPr>
          <w:rFonts w:ascii="Times New Roman" w:hAnsi="Times New Roman"/>
          <w:lang w:val="lt-LT"/>
        </w:rPr>
        <w:tab/>
      </w:r>
      <w:r w:rsidRPr="00D12E2A">
        <w:rPr>
          <w:rFonts w:ascii="Times New Roman" w:hAnsi="Times New Roman"/>
          <w:b/>
          <w:lang w:val="lt-LT"/>
        </w:rPr>
        <w:t>MAO inhibitorių,</w:t>
      </w:r>
      <w:r w:rsidRPr="00D12E2A">
        <w:rPr>
          <w:rFonts w:ascii="Times New Roman" w:hAnsi="Times New Roman"/>
          <w:lang w:val="lt-LT"/>
        </w:rPr>
        <w:t xml:space="preserve"> pvz., </w:t>
      </w:r>
      <w:proofErr w:type="spellStart"/>
      <w:r w:rsidRPr="00D12E2A">
        <w:rPr>
          <w:rFonts w:ascii="Times New Roman" w:hAnsi="Times New Roman"/>
          <w:lang w:val="lt-LT"/>
        </w:rPr>
        <w:t>moklobemido</w:t>
      </w:r>
      <w:proofErr w:type="spellEnd"/>
      <w:r w:rsidRPr="00D12E2A">
        <w:rPr>
          <w:rFonts w:ascii="Times New Roman" w:hAnsi="Times New Roman"/>
          <w:lang w:val="lt-LT"/>
        </w:rPr>
        <w:t xml:space="preserve"> (vaisto nuo depresijos) ar </w:t>
      </w:r>
      <w:proofErr w:type="spellStart"/>
      <w:r w:rsidRPr="00D12E2A">
        <w:rPr>
          <w:rFonts w:ascii="Times New Roman" w:hAnsi="Times New Roman"/>
          <w:lang w:val="lt-LT"/>
        </w:rPr>
        <w:t>selegilino</w:t>
      </w:r>
      <w:proofErr w:type="spellEnd"/>
      <w:r w:rsidRPr="00D12E2A">
        <w:rPr>
          <w:rFonts w:ascii="Times New Roman" w:hAnsi="Times New Roman"/>
          <w:lang w:val="lt-LT"/>
        </w:rPr>
        <w:t xml:space="preserve"> (</w:t>
      </w:r>
      <w:r w:rsidR="007001D3">
        <w:rPr>
          <w:rFonts w:ascii="Times New Roman" w:hAnsi="Times New Roman"/>
          <w:lang w:val="lt-LT"/>
        </w:rPr>
        <w:t>vaisto</w:t>
      </w:r>
      <w:r w:rsidRPr="00D12E2A">
        <w:rPr>
          <w:rFonts w:ascii="Times New Roman" w:hAnsi="Times New Roman"/>
          <w:lang w:val="lt-LT"/>
        </w:rPr>
        <w:t xml:space="preserve"> nuo Parkinsono ligos);</w:t>
      </w:r>
    </w:p>
    <w:p w14:paraId="5F25C052" w14:textId="77777777" w:rsidR="00955D87" w:rsidRPr="00D12E2A" w:rsidRDefault="00955D87" w:rsidP="004145B0">
      <w:pPr>
        <w:numPr>
          <w:ilvl w:val="0"/>
          <w:numId w:val="10"/>
        </w:numPr>
        <w:tabs>
          <w:tab w:val="clear" w:pos="360"/>
          <w:tab w:val="left" w:pos="567"/>
        </w:tabs>
        <w:spacing w:after="0" w:line="240" w:lineRule="auto"/>
        <w:ind w:left="567" w:hanging="567"/>
        <w:rPr>
          <w:rFonts w:ascii="Times New Roman" w:hAnsi="Times New Roman"/>
          <w:lang w:val="lt-LT"/>
        </w:rPr>
      </w:pPr>
      <w:r w:rsidRPr="00D12E2A">
        <w:rPr>
          <w:rFonts w:ascii="Times New Roman" w:hAnsi="Times New Roman"/>
          <w:b/>
          <w:lang w:val="lt-LT"/>
        </w:rPr>
        <w:t>ličio</w:t>
      </w:r>
      <w:r w:rsidRPr="00D12E2A">
        <w:rPr>
          <w:rFonts w:ascii="Times New Roman" w:hAnsi="Times New Roman"/>
          <w:lang w:val="lt-LT"/>
        </w:rPr>
        <w:t xml:space="preserve"> (vaisto nuo dvipolio, t. y. maniakinio depresinio, sutrikimo);</w:t>
      </w:r>
    </w:p>
    <w:p w14:paraId="464FF9BB" w14:textId="0D53EC93" w:rsidR="00955D87" w:rsidRPr="00D12E2A" w:rsidRDefault="00955D87" w:rsidP="00955D87">
      <w:pPr>
        <w:numPr>
          <w:ilvl w:val="0"/>
          <w:numId w:val="10"/>
        </w:numPr>
        <w:tabs>
          <w:tab w:val="clear" w:pos="360"/>
          <w:tab w:val="left" w:pos="567"/>
        </w:tabs>
        <w:spacing w:after="0" w:line="240" w:lineRule="auto"/>
        <w:ind w:left="567" w:hanging="567"/>
        <w:rPr>
          <w:rFonts w:ascii="Times New Roman" w:hAnsi="Times New Roman"/>
          <w:lang w:val="lt-LT"/>
        </w:rPr>
      </w:pPr>
      <w:r w:rsidRPr="00D12E2A">
        <w:rPr>
          <w:rFonts w:ascii="Times New Roman" w:hAnsi="Times New Roman"/>
          <w:b/>
          <w:lang w:val="lt-LT"/>
        </w:rPr>
        <w:t xml:space="preserve">selektyvių </w:t>
      </w:r>
      <w:proofErr w:type="spellStart"/>
      <w:r w:rsidRPr="00D12E2A">
        <w:rPr>
          <w:rFonts w:ascii="Times New Roman" w:hAnsi="Times New Roman"/>
          <w:b/>
          <w:lang w:val="lt-LT"/>
        </w:rPr>
        <w:t>serotonino</w:t>
      </w:r>
      <w:proofErr w:type="spellEnd"/>
      <w:r w:rsidRPr="00D12E2A">
        <w:rPr>
          <w:rFonts w:ascii="Times New Roman" w:hAnsi="Times New Roman"/>
          <w:b/>
          <w:lang w:val="lt-LT"/>
        </w:rPr>
        <w:t xml:space="preserve"> </w:t>
      </w:r>
      <w:r w:rsidR="00435796">
        <w:rPr>
          <w:rFonts w:ascii="Times New Roman" w:hAnsi="Times New Roman"/>
          <w:b/>
          <w:lang w:val="lt-LT"/>
        </w:rPr>
        <w:t xml:space="preserve">atgalinio </w:t>
      </w:r>
      <w:r w:rsidRPr="00D12E2A">
        <w:rPr>
          <w:rFonts w:ascii="Times New Roman" w:hAnsi="Times New Roman"/>
          <w:b/>
          <w:lang w:val="lt-LT"/>
        </w:rPr>
        <w:t>sugrąžinimo inhibitorių</w:t>
      </w:r>
      <w:r w:rsidRPr="00D12E2A">
        <w:rPr>
          <w:rFonts w:ascii="Times New Roman" w:hAnsi="Times New Roman"/>
          <w:lang w:val="lt-LT"/>
        </w:rPr>
        <w:t xml:space="preserve"> </w:t>
      </w:r>
      <w:r w:rsidR="00C94580" w:rsidRPr="00C94580">
        <w:rPr>
          <w:rFonts w:ascii="Times New Roman" w:hAnsi="Times New Roman"/>
          <w:lang w:val="lt-LT"/>
        </w:rPr>
        <w:t xml:space="preserve">(SSRI) arba </w:t>
      </w:r>
      <w:proofErr w:type="spellStart"/>
      <w:r w:rsidR="00C94580" w:rsidRPr="004712EF">
        <w:rPr>
          <w:rFonts w:ascii="Times New Roman" w:hAnsi="Times New Roman"/>
          <w:b/>
          <w:bCs/>
          <w:lang w:val="lt-LT"/>
        </w:rPr>
        <w:t>serotonino</w:t>
      </w:r>
      <w:proofErr w:type="spellEnd"/>
      <w:r w:rsidR="00C94580" w:rsidRPr="004712EF">
        <w:rPr>
          <w:rFonts w:ascii="Times New Roman" w:hAnsi="Times New Roman"/>
          <w:b/>
          <w:bCs/>
          <w:lang w:val="lt-LT"/>
        </w:rPr>
        <w:t xml:space="preserve"> </w:t>
      </w:r>
      <w:proofErr w:type="spellStart"/>
      <w:r w:rsidR="00C94580" w:rsidRPr="004712EF">
        <w:rPr>
          <w:rFonts w:ascii="Times New Roman" w:hAnsi="Times New Roman"/>
          <w:b/>
          <w:bCs/>
          <w:lang w:val="lt-LT"/>
        </w:rPr>
        <w:t>noradrenalino</w:t>
      </w:r>
      <w:proofErr w:type="spellEnd"/>
      <w:r w:rsidR="00C94580" w:rsidRPr="004712EF">
        <w:rPr>
          <w:rFonts w:ascii="Times New Roman" w:hAnsi="Times New Roman"/>
          <w:b/>
          <w:bCs/>
          <w:lang w:val="lt-LT"/>
        </w:rPr>
        <w:t xml:space="preserve"> reabsorbcijos inhibitorių</w:t>
      </w:r>
      <w:r w:rsidR="00C94580" w:rsidRPr="00C94580">
        <w:rPr>
          <w:rFonts w:ascii="Times New Roman" w:hAnsi="Times New Roman"/>
          <w:lang w:val="lt-LT"/>
        </w:rPr>
        <w:t xml:space="preserve"> (SNRI) </w:t>
      </w:r>
      <w:r w:rsidRPr="00D12E2A">
        <w:rPr>
          <w:rFonts w:ascii="Times New Roman" w:hAnsi="Times New Roman"/>
          <w:lang w:val="lt-LT"/>
        </w:rPr>
        <w:t>(vaistų nuo depresijos bei kitokių psichikos ligų)</w:t>
      </w:r>
      <w:r w:rsidR="00C94580">
        <w:rPr>
          <w:rFonts w:ascii="Times New Roman" w:hAnsi="Times New Roman"/>
          <w:lang w:val="lt-LT"/>
        </w:rPr>
        <w:t>.</w:t>
      </w:r>
      <w:r w:rsidR="00C94580" w:rsidRPr="004712EF">
        <w:rPr>
          <w:lang w:val="lt-LT"/>
        </w:rPr>
        <w:t xml:space="preserve"> </w:t>
      </w:r>
      <w:proofErr w:type="spellStart"/>
      <w:r w:rsidR="00C94580" w:rsidRPr="00C94580">
        <w:rPr>
          <w:rFonts w:ascii="Times New Roman" w:hAnsi="Times New Roman"/>
          <w:lang w:val="lt-LT"/>
        </w:rPr>
        <w:t>Sumatriptan</w:t>
      </w:r>
      <w:proofErr w:type="spellEnd"/>
      <w:r w:rsidR="00C94580" w:rsidRPr="00C94580">
        <w:rPr>
          <w:rFonts w:ascii="Times New Roman" w:hAnsi="Times New Roman"/>
          <w:lang w:val="lt-LT"/>
        </w:rPr>
        <w:t xml:space="preserve"> </w:t>
      </w:r>
      <w:proofErr w:type="spellStart"/>
      <w:r w:rsidR="00C94580" w:rsidRPr="00C94580">
        <w:rPr>
          <w:rFonts w:ascii="Times New Roman" w:hAnsi="Times New Roman"/>
          <w:lang w:val="lt-LT"/>
        </w:rPr>
        <w:t>Actavis</w:t>
      </w:r>
      <w:proofErr w:type="spellEnd"/>
      <w:r w:rsidR="00C94580" w:rsidRPr="00C94580">
        <w:rPr>
          <w:rFonts w:ascii="Times New Roman" w:hAnsi="Times New Roman"/>
          <w:lang w:val="lt-LT"/>
        </w:rPr>
        <w:t xml:space="preserve"> vartojimas kartu su šiais vaistais gali sukelti sumišimą, silpnumą ir (arba) sutrikusią koordinaciją (</w:t>
      </w:r>
      <w:proofErr w:type="spellStart"/>
      <w:r w:rsidR="00C94580" w:rsidRPr="00C94580">
        <w:rPr>
          <w:rFonts w:ascii="Times New Roman" w:hAnsi="Times New Roman"/>
          <w:lang w:val="lt-LT"/>
        </w:rPr>
        <w:t>serotonino</w:t>
      </w:r>
      <w:proofErr w:type="spellEnd"/>
      <w:r w:rsidR="00C94580" w:rsidRPr="00C94580">
        <w:rPr>
          <w:rFonts w:ascii="Times New Roman" w:hAnsi="Times New Roman"/>
          <w:lang w:val="lt-LT"/>
        </w:rPr>
        <w:t xml:space="preserve"> sindromą)</w:t>
      </w:r>
      <w:r w:rsidR="007001D3">
        <w:rPr>
          <w:rFonts w:ascii="Times New Roman" w:hAnsi="Times New Roman"/>
          <w:lang w:val="lt-LT"/>
        </w:rPr>
        <w:t>;</w:t>
      </w:r>
      <w:r w:rsidRPr="00D12E2A">
        <w:rPr>
          <w:rFonts w:ascii="Times New Roman" w:hAnsi="Times New Roman"/>
          <w:lang w:val="lt-LT"/>
        </w:rPr>
        <w:t xml:space="preserve"> </w:t>
      </w:r>
    </w:p>
    <w:p w14:paraId="052C6303" w14:textId="773ECCA8" w:rsidR="00955D87" w:rsidRPr="00D12E2A" w:rsidRDefault="002B5CA6" w:rsidP="003276AB">
      <w:pPr>
        <w:numPr>
          <w:ilvl w:val="0"/>
          <w:numId w:val="10"/>
        </w:numPr>
        <w:tabs>
          <w:tab w:val="clear" w:pos="360"/>
          <w:tab w:val="num" w:pos="567"/>
        </w:tabs>
        <w:spacing w:after="0" w:line="240" w:lineRule="auto"/>
        <w:ind w:left="567" w:hanging="567"/>
        <w:rPr>
          <w:rFonts w:ascii="Times New Roman" w:hAnsi="Times New Roman"/>
          <w:lang w:val="lt-LT"/>
        </w:rPr>
      </w:pPr>
      <w:r>
        <w:rPr>
          <w:rFonts w:ascii="Times New Roman" w:hAnsi="Times New Roman"/>
          <w:lang w:val="lt-LT"/>
        </w:rPr>
        <w:t>augalinių va</w:t>
      </w:r>
      <w:r w:rsidR="002311A4">
        <w:rPr>
          <w:rFonts w:ascii="Times New Roman" w:hAnsi="Times New Roman"/>
          <w:lang w:val="lt-LT"/>
        </w:rPr>
        <w:t>i</w:t>
      </w:r>
      <w:r>
        <w:rPr>
          <w:rFonts w:ascii="Times New Roman" w:hAnsi="Times New Roman"/>
          <w:lang w:val="lt-LT"/>
        </w:rPr>
        <w:t>st</w:t>
      </w:r>
      <w:r w:rsidR="002311A4">
        <w:rPr>
          <w:rFonts w:ascii="Times New Roman" w:hAnsi="Times New Roman"/>
          <w:lang w:val="lt-LT"/>
        </w:rPr>
        <w:t>ų</w:t>
      </w:r>
      <w:r w:rsidR="003276AB">
        <w:rPr>
          <w:rFonts w:ascii="Times New Roman" w:hAnsi="Times New Roman"/>
          <w:lang w:val="lt-LT"/>
        </w:rPr>
        <w:t>,</w:t>
      </w:r>
      <w:r w:rsidR="00955D87" w:rsidRPr="00D12E2A">
        <w:rPr>
          <w:rFonts w:ascii="Times New Roman" w:hAnsi="Times New Roman"/>
          <w:lang w:val="lt-LT"/>
        </w:rPr>
        <w:t xml:space="preserve"> </w:t>
      </w:r>
      <w:r w:rsidR="003276AB" w:rsidRPr="003276AB">
        <w:rPr>
          <w:rFonts w:ascii="Times New Roman" w:hAnsi="Times New Roman"/>
          <w:lang w:val="lt-LT"/>
        </w:rPr>
        <w:t xml:space="preserve">kurių sudėtyje yra </w:t>
      </w:r>
      <w:r w:rsidR="003276AB" w:rsidRPr="003276AB">
        <w:rPr>
          <w:rFonts w:ascii="Times New Roman" w:hAnsi="Times New Roman"/>
          <w:b/>
          <w:lang w:val="lt-LT"/>
        </w:rPr>
        <w:t>paprastųjų jonažolių</w:t>
      </w:r>
      <w:r w:rsidR="00955D87" w:rsidRPr="00D12E2A">
        <w:rPr>
          <w:rFonts w:ascii="Times New Roman" w:hAnsi="Times New Roman"/>
          <w:lang w:val="lt-LT"/>
        </w:rPr>
        <w:t xml:space="preserve"> (</w:t>
      </w:r>
      <w:proofErr w:type="spellStart"/>
      <w:r w:rsidR="00955D87" w:rsidRPr="00D12E2A">
        <w:rPr>
          <w:rFonts w:ascii="Times New Roman" w:hAnsi="Times New Roman"/>
          <w:i/>
          <w:lang w:val="lt-LT"/>
        </w:rPr>
        <w:t>Hypericum</w:t>
      </w:r>
      <w:proofErr w:type="spellEnd"/>
      <w:r w:rsidR="00955D87" w:rsidRPr="00D12E2A">
        <w:rPr>
          <w:rFonts w:ascii="Times New Roman" w:hAnsi="Times New Roman"/>
          <w:i/>
          <w:lang w:val="lt-LT"/>
        </w:rPr>
        <w:t xml:space="preserve"> </w:t>
      </w:r>
      <w:proofErr w:type="spellStart"/>
      <w:r w:rsidR="00955D87" w:rsidRPr="00D12E2A">
        <w:rPr>
          <w:rFonts w:ascii="Times New Roman" w:hAnsi="Times New Roman"/>
          <w:i/>
          <w:lang w:val="lt-LT"/>
        </w:rPr>
        <w:t>perforatum</w:t>
      </w:r>
      <w:proofErr w:type="spellEnd"/>
      <w:r w:rsidR="00955D87" w:rsidRPr="00D12E2A">
        <w:rPr>
          <w:rFonts w:ascii="Times New Roman" w:hAnsi="Times New Roman"/>
          <w:lang w:val="lt-LT"/>
        </w:rPr>
        <w:t>).</w:t>
      </w:r>
    </w:p>
    <w:p w14:paraId="12DF2908" w14:textId="77777777" w:rsidR="00955D87" w:rsidRPr="00D12E2A" w:rsidRDefault="00955D87" w:rsidP="00955D87">
      <w:pPr>
        <w:tabs>
          <w:tab w:val="left" w:pos="567"/>
        </w:tabs>
        <w:spacing w:after="0" w:line="240" w:lineRule="auto"/>
        <w:rPr>
          <w:rFonts w:ascii="Times New Roman" w:hAnsi="Times New Roman"/>
          <w:lang w:val="lt-LT"/>
        </w:rPr>
      </w:pPr>
    </w:p>
    <w:p w14:paraId="1635E190" w14:textId="77777777" w:rsidR="00955D87" w:rsidRDefault="00955D87" w:rsidP="00955D87">
      <w:pPr>
        <w:tabs>
          <w:tab w:val="left" w:pos="567"/>
        </w:tabs>
        <w:spacing w:after="0" w:line="240" w:lineRule="auto"/>
        <w:rPr>
          <w:rFonts w:ascii="Times New Roman" w:hAnsi="Times New Roman"/>
          <w:b/>
          <w:lang w:val="lt-LT"/>
        </w:rPr>
      </w:pPr>
      <w:r w:rsidRPr="00D12E2A">
        <w:rPr>
          <w:rFonts w:ascii="Times New Roman" w:hAnsi="Times New Roman"/>
          <w:b/>
          <w:lang w:val="lt-LT"/>
        </w:rPr>
        <w:t>Nėštumas ir žindymo laikotarpis</w:t>
      </w:r>
    </w:p>
    <w:p w14:paraId="01DBD39F" w14:textId="77777777" w:rsidR="00C94580" w:rsidRDefault="00C94580" w:rsidP="00955D87">
      <w:pPr>
        <w:tabs>
          <w:tab w:val="left" w:pos="567"/>
        </w:tabs>
        <w:spacing w:after="0" w:line="240" w:lineRule="auto"/>
        <w:rPr>
          <w:rFonts w:ascii="Times New Roman" w:hAnsi="Times New Roman"/>
          <w:b/>
          <w:lang w:val="lt-LT"/>
        </w:rPr>
      </w:pPr>
    </w:p>
    <w:p w14:paraId="0F31F279" w14:textId="77777777" w:rsidR="00C94580" w:rsidRPr="00806CAA" w:rsidRDefault="00C94580" w:rsidP="00C94580">
      <w:pPr>
        <w:tabs>
          <w:tab w:val="left" w:pos="567"/>
        </w:tabs>
        <w:spacing w:after="0" w:line="240" w:lineRule="auto"/>
        <w:rPr>
          <w:rFonts w:ascii="Times New Roman" w:hAnsi="Times New Roman"/>
          <w:bCs/>
          <w:i/>
          <w:iCs/>
          <w:lang w:val="lt-LT"/>
        </w:rPr>
      </w:pPr>
      <w:r w:rsidRPr="00806CAA">
        <w:rPr>
          <w:rFonts w:ascii="Times New Roman" w:hAnsi="Times New Roman"/>
          <w:bCs/>
          <w:i/>
          <w:iCs/>
          <w:lang w:val="lt-LT"/>
        </w:rPr>
        <w:t>Nėštumas</w:t>
      </w:r>
    </w:p>
    <w:p w14:paraId="0A2FD16B" w14:textId="77777777" w:rsidR="00C94580" w:rsidRPr="00806CAA" w:rsidRDefault="00C94580" w:rsidP="00C94580">
      <w:pPr>
        <w:tabs>
          <w:tab w:val="left" w:pos="567"/>
        </w:tabs>
        <w:spacing w:after="0" w:line="240" w:lineRule="auto"/>
        <w:rPr>
          <w:rFonts w:ascii="Times New Roman" w:hAnsi="Times New Roman"/>
          <w:bCs/>
          <w:lang w:val="lt-LT"/>
        </w:rPr>
      </w:pPr>
      <w:proofErr w:type="spellStart"/>
      <w:r w:rsidRPr="00806CAA">
        <w:rPr>
          <w:rFonts w:ascii="Times New Roman" w:hAnsi="Times New Roman"/>
          <w:bCs/>
          <w:lang w:val="lt-LT"/>
        </w:rPr>
        <w:t>Sumatriptan</w:t>
      </w:r>
      <w:proofErr w:type="spellEnd"/>
      <w:r w:rsidRPr="00806CAA">
        <w:rPr>
          <w:rFonts w:ascii="Times New Roman" w:hAnsi="Times New Roman"/>
          <w:bCs/>
          <w:lang w:val="lt-LT"/>
        </w:rPr>
        <w:t xml:space="preserve"> </w:t>
      </w:r>
      <w:proofErr w:type="spellStart"/>
      <w:r w:rsidRPr="00806CAA">
        <w:rPr>
          <w:rFonts w:ascii="Times New Roman" w:hAnsi="Times New Roman"/>
          <w:bCs/>
          <w:lang w:val="lt-LT"/>
        </w:rPr>
        <w:t>Actavis</w:t>
      </w:r>
      <w:proofErr w:type="spellEnd"/>
      <w:r w:rsidRPr="00806CAA">
        <w:rPr>
          <w:rFonts w:ascii="Times New Roman" w:hAnsi="Times New Roman"/>
          <w:bCs/>
          <w:lang w:val="lt-LT"/>
        </w:rPr>
        <w:t xml:space="preserve"> </w:t>
      </w:r>
      <w:r w:rsidRPr="00D74D04">
        <w:rPr>
          <w:rFonts w:ascii="Times New Roman" w:hAnsi="Times New Roman"/>
          <w:bCs/>
          <w:lang w:val="lt-LT"/>
        </w:rPr>
        <w:t>nerekomenduojama vartoti nėštumo metu</w:t>
      </w:r>
      <w:r w:rsidRPr="00806CAA">
        <w:rPr>
          <w:rFonts w:ascii="Times New Roman" w:hAnsi="Times New Roman"/>
          <w:bCs/>
          <w:lang w:val="lt-LT"/>
        </w:rPr>
        <w:t>.</w:t>
      </w:r>
    </w:p>
    <w:p w14:paraId="7100A585" w14:textId="77777777" w:rsidR="00C94580" w:rsidRPr="00D12E2A" w:rsidRDefault="00C94580" w:rsidP="00955D87">
      <w:pPr>
        <w:tabs>
          <w:tab w:val="left" w:pos="567"/>
        </w:tabs>
        <w:spacing w:after="0" w:line="240" w:lineRule="auto"/>
        <w:rPr>
          <w:rFonts w:ascii="Times New Roman" w:hAnsi="Times New Roman"/>
          <w:b/>
          <w:lang w:val="lt-LT"/>
        </w:rPr>
      </w:pPr>
    </w:p>
    <w:p w14:paraId="2C1B19FF" w14:textId="796DA056"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Jeigu esate nėščia, manote, kad galbūt esate nėščia, arba planuojate pastoti, tai prieš vartodama šį vaistą, pasitarkite su gydytoju ar vaistininku.</w:t>
      </w:r>
      <w:r w:rsidR="00C94580" w:rsidRPr="004712EF">
        <w:rPr>
          <w:lang w:val="lt-LT"/>
        </w:rPr>
        <w:t xml:space="preserve"> </w:t>
      </w:r>
      <w:r w:rsidR="00C94580" w:rsidRPr="00C94580">
        <w:rPr>
          <w:rFonts w:ascii="Times New Roman" w:hAnsi="Times New Roman"/>
          <w:lang w:val="lt-LT"/>
        </w:rPr>
        <w:t xml:space="preserve">Gydytojas įvertins, ar numatoma </w:t>
      </w:r>
      <w:proofErr w:type="spellStart"/>
      <w:r w:rsidR="00C94580" w:rsidRPr="00C94580">
        <w:rPr>
          <w:rFonts w:ascii="Times New Roman" w:hAnsi="Times New Roman"/>
          <w:lang w:val="lt-LT"/>
        </w:rPr>
        <w:t>Sumatriptan</w:t>
      </w:r>
      <w:proofErr w:type="spellEnd"/>
      <w:r w:rsidR="00C94580" w:rsidRPr="00C94580">
        <w:rPr>
          <w:rFonts w:ascii="Times New Roman" w:hAnsi="Times New Roman"/>
          <w:lang w:val="lt-LT"/>
        </w:rPr>
        <w:t xml:space="preserve"> </w:t>
      </w:r>
      <w:proofErr w:type="spellStart"/>
      <w:r w:rsidR="00C94580" w:rsidRPr="00C94580">
        <w:rPr>
          <w:rFonts w:ascii="Times New Roman" w:hAnsi="Times New Roman"/>
          <w:lang w:val="lt-LT"/>
        </w:rPr>
        <w:t>Actavis</w:t>
      </w:r>
      <w:proofErr w:type="spellEnd"/>
      <w:r w:rsidR="00C94580" w:rsidRPr="00C94580">
        <w:rPr>
          <w:rFonts w:ascii="Times New Roman" w:hAnsi="Times New Roman"/>
          <w:lang w:val="lt-LT"/>
        </w:rPr>
        <w:t xml:space="preserve"> nauda motinai didesnė nei galimas pavojus vaisiui</w:t>
      </w:r>
      <w:r w:rsidR="00DD3503">
        <w:rPr>
          <w:rFonts w:ascii="Times New Roman" w:hAnsi="Times New Roman"/>
          <w:lang w:val="lt-LT"/>
        </w:rPr>
        <w:t xml:space="preserve"> (naujagimiui)</w:t>
      </w:r>
      <w:r w:rsidR="00C94580" w:rsidRPr="00C94580">
        <w:rPr>
          <w:rFonts w:ascii="Times New Roman" w:hAnsi="Times New Roman"/>
          <w:lang w:val="lt-LT"/>
        </w:rPr>
        <w:t>.</w:t>
      </w:r>
    </w:p>
    <w:p w14:paraId="26C10675" w14:textId="77777777" w:rsidR="00955D87" w:rsidRPr="00D12E2A" w:rsidRDefault="00955D87" w:rsidP="00955D87">
      <w:pPr>
        <w:tabs>
          <w:tab w:val="left" w:pos="567"/>
        </w:tabs>
        <w:spacing w:after="0" w:line="240" w:lineRule="auto"/>
        <w:rPr>
          <w:rFonts w:ascii="Times New Roman" w:hAnsi="Times New Roman"/>
          <w:lang w:val="lt-LT"/>
        </w:rPr>
      </w:pPr>
    </w:p>
    <w:p w14:paraId="058A2F62" w14:textId="2A215BCA" w:rsidR="00C94580" w:rsidRPr="004712EF" w:rsidRDefault="00C94580" w:rsidP="00955D87">
      <w:pPr>
        <w:tabs>
          <w:tab w:val="left" w:pos="567"/>
        </w:tabs>
        <w:spacing w:after="0" w:line="240" w:lineRule="auto"/>
        <w:rPr>
          <w:rFonts w:ascii="Times New Roman" w:hAnsi="Times New Roman"/>
          <w:i/>
          <w:iCs/>
          <w:lang w:val="lt-LT"/>
        </w:rPr>
      </w:pPr>
      <w:r w:rsidRPr="00806CAA">
        <w:rPr>
          <w:rFonts w:ascii="Times New Roman" w:hAnsi="Times New Roman"/>
          <w:i/>
          <w:iCs/>
          <w:lang w:val="lt-LT"/>
        </w:rPr>
        <w:lastRenderedPageBreak/>
        <w:t>Žindymas</w:t>
      </w:r>
    </w:p>
    <w:p w14:paraId="0D681ECB" w14:textId="380C436E" w:rsidR="002B1A8A" w:rsidRDefault="00942B5D" w:rsidP="002B1A8A">
      <w:pPr>
        <w:tabs>
          <w:tab w:val="left" w:pos="567"/>
        </w:tabs>
        <w:spacing w:after="0" w:line="240" w:lineRule="auto"/>
        <w:rPr>
          <w:rFonts w:ascii="Times New Roman" w:hAnsi="Times New Roman"/>
          <w:lang w:val="lt-LT"/>
        </w:rPr>
      </w:pPr>
      <w:r w:rsidRPr="00133F9E">
        <w:rPr>
          <w:rFonts w:ascii="Times New Roman" w:hAnsi="Times New Roman"/>
          <w:lang w:val="lt-LT"/>
        </w:rPr>
        <w:t xml:space="preserve">Nėščią moterį </w:t>
      </w:r>
      <w:proofErr w:type="spellStart"/>
      <w:r w:rsidRPr="00133F9E">
        <w:rPr>
          <w:rFonts w:ascii="Times New Roman" w:hAnsi="Times New Roman"/>
          <w:lang w:val="lt-LT"/>
        </w:rPr>
        <w:t>sumatriptanu</w:t>
      </w:r>
      <w:proofErr w:type="spellEnd"/>
      <w:r w:rsidRPr="00133F9E">
        <w:rPr>
          <w:rFonts w:ascii="Times New Roman" w:hAnsi="Times New Roman"/>
          <w:lang w:val="lt-LT"/>
        </w:rPr>
        <w:t xml:space="preserve"> galima gydyti tik nustačius, kad laukiama nauda jai bus didesnė už galimą riziką vaisiui. Be gydytojo nurodymo šio vaist</w:t>
      </w:r>
      <w:r w:rsidR="00202111" w:rsidRPr="00133F9E">
        <w:rPr>
          <w:rFonts w:ascii="Times New Roman" w:hAnsi="Times New Roman"/>
          <w:lang w:val="lt-LT"/>
        </w:rPr>
        <w:t>o</w:t>
      </w:r>
      <w:r w:rsidRPr="00133F9E">
        <w:rPr>
          <w:rFonts w:ascii="Times New Roman" w:hAnsi="Times New Roman"/>
          <w:lang w:val="lt-LT"/>
        </w:rPr>
        <w:t xml:space="preserve"> nėštumo metu vartoti negalima.</w:t>
      </w:r>
    </w:p>
    <w:p w14:paraId="51B9F4CC" w14:textId="77777777" w:rsidR="001422A5" w:rsidRPr="00D12E2A" w:rsidRDefault="001422A5" w:rsidP="002B1A8A">
      <w:pPr>
        <w:tabs>
          <w:tab w:val="left" w:pos="567"/>
        </w:tabs>
        <w:spacing w:after="0" w:line="240" w:lineRule="auto"/>
        <w:rPr>
          <w:rFonts w:ascii="Times New Roman" w:hAnsi="Times New Roman"/>
          <w:lang w:val="lt-LT"/>
        </w:rPr>
      </w:pPr>
    </w:p>
    <w:p w14:paraId="5F8A0A54" w14:textId="75C2E00D" w:rsidR="00CA72E6" w:rsidRPr="00CA72E6" w:rsidRDefault="00955D87" w:rsidP="00CA72E6">
      <w:pPr>
        <w:tabs>
          <w:tab w:val="left" w:pos="567"/>
        </w:tabs>
        <w:spacing w:after="0" w:line="240" w:lineRule="auto"/>
        <w:rPr>
          <w:rFonts w:ascii="Times New Roman" w:hAnsi="Times New Roman"/>
          <w:lang w:val="lt-LT"/>
        </w:rPr>
      </w:pP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patenka į </w:t>
      </w:r>
      <w:r w:rsidR="003276AB">
        <w:rPr>
          <w:rFonts w:ascii="Times New Roman" w:hAnsi="Times New Roman"/>
          <w:lang w:val="lt-LT"/>
        </w:rPr>
        <w:t>žindyvės</w:t>
      </w:r>
      <w:r w:rsidRPr="00D12E2A">
        <w:rPr>
          <w:rFonts w:ascii="Times New Roman" w:hAnsi="Times New Roman"/>
          <w:lang w:val="lt-LT"/>
        </w:rPr>
        <w:t xml:space="preserve"> pieną</w:t>
      </w:r>
      <w:r w:rsidR="00CA72E6">
        <w:rPr>
          <w:rFonts w:ascii="Times New Roman" w:hAnsi="Times New Roman"/>
          <w:lang w:val="lt-LT"/>
        </w:rPr>
        <w:t>.</w:t>
      </w:r>
      <w:r w:rsidRPr="00D12E2A">
        <w:rPr>
          <w:rFonts w:ascii="Times New Roman" w:hAnsi="Times New Roman"/>
          <w:lang w:val="lt-LT"/>
        </w:rPr>
        <w:t xml:space="preserve"> </w:t>
      </w:r>
      <w:r w:rsidR="00450ABE" w:rsidRPr="00450ABE">
        <w:rPr>
          <w:rFonts w:ascii="Times New Roman" w:hAnsi="Times New Roman"/>
          <w:lang w:val="lt-LT"/>
        </w:rPr>
        <w:t>Nemaitinkite kūdikio krūtimi bent 12 valandų po to, kai pavartojote</w:t>
      </w:r>
      <w:r w:rsidR="00450ABE">
        <w:rPr>
          <w:rFonts w:ascii="Times New Roman" w:hAnsi="Times New Roman"/>
          <w:lang w:val="lt-LT"/>
        </w:rPr>
        <w:t xml:space="preserve"> </w:t>
      </w:r>
      <w:proofErr w:type="spellStart"/>
      <w:r w:rsidR="00133F9E" w:rsidRPr="00133F9E">
        <w:rPr>
          <w:rFonts w:ascii="Times New Roman" w:hAnsi="Times New Roman"/>
          <w:lang w:val="lt-LT"/>
        </w:rPr>
        <w:t>Sumatriptan</w:t>
      </w:r>
      <w:proofErr w:type="spellEnd"/>
      <w:r w:rsidR="00133F9E" w:rsidRPr="00133F9E">
        <w:rPr>
          <w:rFonts w:ascii="Times New Roman" w:hAnsi="Times New Roman"/>
          <w:lang w:val="lt-LT"/>
        </w:rPr>
        <w:t xml:space="preserve"> </w:t>
      </w:r>
      <w:proofErr w:type="spellStart"/>
      <w:r w:rsidR="00133F9E" w:rsidRPr="00133F9E">
        <w:rPr>
          <w:rFonts w:ascii="Times New Roman" w:hAnsi="Times New Roman"/>
          <w:lang w:val="lt-LT"/>
        </w:rPr>
        <w:t>Actavis</w:t>
      </w:r>
      <w:proofErr w:type="spellEnd"/>
      <w:r w:rsidR="00133F9E" w:rsidRPr="00133F9E">
        <w:rPr>
          <w:rFonts w:ascii="Times New Roman" w:hAnsi="Times New Roman"/>
          <w:lang w:val="lt-LT"/>
        </w:rPr>
        <w:t xml:space="preserve">. </w:t>
      </w:r>
      <w:r w:rsidR="00450ABE" w:rsidRPr="00450ABE">
        <w:rPr>
          <w:rFonts w:ascii="Times New Roman" w:hAnsi="Times New Roman"/>
          <w:lang w:val="lt-LT"/>
        </w:rPr>
        <w:t>Jeigu per šį laiką nutraukiate pieno, jį išpilkite ir neduokite kūdikiui.</w:t>
      </w:r>
    </w:p>
    <w:p w14:paraId="4DBB174D" w14:textId="77777777" w:rsidR="00CA72E6" w:rsidRPr="00CA72E6" w:rsidRDefault="00CA72E6" w:rsidP="00CA72E6">
      <w:pPr>
        <w:tabs>
          <w:tab w:val="left" w:pos="567"/>
        </w:tabs>
        <w:spacing w:after="0" w:line="240" w:lineRule="auto"/>
        <w:rPr>
          <w:rFonts w:ascii="Times New Roman" w:hAnsi="Times New Roman"/>
          <w:lang w:val="lt-LT"/>
        </w:rPr>
      </w:pPr>
    </w:p>
    <w:p w14:paraId="5E4CCCED" w14:textId="501A546C" w:rsidR="00955D87" w:rsidRPr="00133F9E" w:rsidRDefault="00450ABE" w:rsidP="00CA72E6">
      <w:pPr>
        <w:tabs>
          <w:tab w:val="left" w:pos="567"/>
        </w:tabs>
        <w:spacing w:after="0" w:line="240" w:lineRule="auto"/>
        <w:rPr>
          <w:rFonts w:ascii="Times New Roman" w:hAnsi="Times New Roman"/>
          <w:lang w:val="lt-LT"/>
        </w:rPr>
      </w:pPr>
      <w:r w:rsidRPr="00450ABE">
        <w:rPr>
          <w:rFonts w:ascii="Times New Roman" w:hAnsi="Times New Roman"/>
          <w:lang w:val="lt-LT"/>
        </w:rPr>
        <w:t xml:space="preserve">Kai kurios krūtimi maitinančios moterys pranešė apie krūties ir (arba) spenelio skausmą pavartojus </w:t>
      </w:r>
      <w:proofErr w:type="spellStart"/>
      <w:r w:rsidRPr="00450ABE">
        <w:rPr>
          <w:rFonts w:ascii="Times New Roman" w:hAnsi="Times New Roman"/>
          <w:lang w:val="lt-LT"/>
        </w:rPr>
        <w:t>sumatriptano</w:t>
      </w:r>
      <w:proofErr w:type="spellEnd"/>
      <w:r w:rsidRPr="00450ABE">
        <w:rPr>
          <w:rFonts w:ascii="Times New Roman" w:hAnsi="Times New Roman"/>
          <w:lang w:val="lt-LT"/>
        </w:rPr>
        <w:t>. Paprastai skausmas būna laikinas ir išnyksta per 3</w:t>
      </w:r>
      <w:r w:rsidR="00DF697D">
        <w:rPr>
          <w:rFonts w:ascii="Times New Roman" w:hAnsi="Times New Roman"/>
          <w:lang w:val="lt-LT"/>
        </w:rPr>
        <w:t>-</w:t>
      </w:r>
      <w:r w:rsidRPr="00450ABE">
        <w:rPr>
          <w:rFonts w:ascii="Times New Roman" w:hAnsi="Times New Roman"/>
          <w:lang w:val="lt-LT"/>
        </w:rPr>
        <w:t>12 valandų.</w:t>
      </w:r>
    </w:p>
    <w:p w14:paraId="435E930A" w14:textId="77777777" w:rsidR="00955D87" w:rsidRPr="00D12E2A" w:rsidRDefault="00955D87" w:rsidP="00955D87">
      <w:pPr>
        <w:tabs>
          <w:tab w:val="left" w:pos="567"/>
        </w:tabs>
        <w:spacing w:after="0" w:line="240" w:lineRule="auto"/>
        <w:rPr>
          <w:rFonts w:ascii="Times New Roman" w:hAnsi="Times New Roman"/>
          <w:lang w:val="lt-LT"/>
        </w:rPr>
      </w:pPr>
    </w:p>
    <w:p w14:paraId="1E3BB28A" w14:textId="77777777" w:rsidR="00955D87" w:rsidRPr="00D12E2A" w:rsidRDefault="00955D87" w:rsidP="00955D87">
      <w:pPr>
        <w:tabs>
          <w:tab w:val="left" w:pos="567"/>
        </w:tabs>
        <w:spacing w:after="0" w:line="240" w:lineRule="auto"/>
        <w:rPr>
          <w:rFonts w:ascii="Times New Roman" w:hAnsi="Times New Roman"/>
          <w:b/>
          <w:lang w:val="lt-LT"/>
        </w:rPr>
      </w:pPr>
      <w:r w:rsidRPr="00D12E2A">
        <w:rPr>
          <w:rFonts w:ascii="Times New Roman" w:hAnsi="Times New Roman"/>
          <w:b/>
          <w:lang w:val="lt-LT"/>
        </w:rPr>
        <w:t>Vairavimas ir mechanizmų valdymas</w:t>
      </w:r>
    </w:p>
    <w:p w14:paraId="492F447A" w14:textId="4EB9935F" w:rsidR="00C94580" w:rsidRDefault="00C94580" w:rsidP="00955D87">
      <w:pPr>
        <w:tabs>
          <w:tab w:val="left" w:pos="567"/>
        </w:tabs>
        <w:spacing w:after="0" w:line="240" w:lineRule="auto"/>
        <w:rPr>
          <w:rFonts w:ascii="Times New Roman" w:hAnsi="Times New Roman"/>
          <w:lang w:val="lt-LT"/>
        </w:rPr>
      </w:pPr>
      <w:r w:rsidRPr="00C94580">
        <w:rPr>
          <w:rFonts w:ascii="Times New Roman" w:hAnsi="Times New Roman"/>
          <w:lang w:val="lt-LT"/>
        </w:rPr>
        <w:t xml:space="preserve">Migrena arba gydymas </w:t>
      </w:r>
      <w:proofErr w:type="spellStart"/>
      <w:r w:rsidRPr="00C94580">
        <w:rPr>
          <w:rFonts w:ascii="Times New Roman" w:hAnsi="Times New Roman"/>
          <w:lang w:val="lt-LT"/>
        </w:rPr>
        <w:t>Sumatriptan</w:t>
      </w:r>
      <w:proofErr w:type="spellEnd"/>
      <w:r w:rsidRPr="00C94580">
        <w:rPr>
          <w:rFonts w:ascii="Times New Roman" w:hAnsi="Times New Roman"/>
          <w:lang w:val="lt-LT"/>
        </w:rPr>
        <w:t xml:space="preserve"> </w:t>
      </w:r>
      <w:proofErr w:type="spellStart"/>
      <w:r w:rsidRPr="00C94580">
        <w:rPr>
          <w:rFonts w:ascii="Times New Roman" w:hAnsi="Times New Roman"/>
          <w:lang w:val="lt-LT"/>
        </w:rPr>
        <w:t>Actavis</w:t>
      </w:r>
      <w:proofErr w:type="spellEnd"/>
      <w:r w:rsidRPr="00C94580">
        <w:rPr>
          <w:rFonts w:ascii="Times New Roman" w:hAnsi="Times New Roman"/>
          <w:lang w:val="lt-LT"/>
        </w:rPr>
        <w:t xml:space="preserve"> gali sukelti mieguistumą</w:t>
      </w:r>
      <w:r w:rsidR="00DF1B90">
        <w:rPr>
          <w:rFonts w:ascii="Times New Roman" w:hAnsi="Times New Roman"/>
          <w:lang w:val="lt-LT"/>
        </w:rPr>
        <w:t xml:space="preserve"> (</w:t>
      </w:r>
      <w:proofErr w:type="spellStart"/>
      <w:r w:rsidR="00DF1B90">
        <w:rPr>
          <w:rFonts w:ascii="Times New Roman" w:hAnsi="Times New Roman"/>
          <w:lang w:val="lt-LT"/>
        </w:rPr>
        <w:t>somnolencij</w:t>
      </w:r>
      <w:r w:rsidR="00931F16">
        <w:rPr>
          <w:rFonts w:ascii="Times New Roman" w:hAnsi="Times New Roman"/>
          <w:lang w:val="lt-LT"/>
        </w:rPr>
        <w:t>ą</w:t>
      </w:r>
      <w:proofErr w:type="spellEnd"/>
      <w:r w:rsidR="00DF1B90">
        <w:rPr>
          <w:rFonts w:ascii="Times New Roman" w:hAnsi="Times New Roman"/>
          <w:lang w:val="lt-LT"/>
        </w:rPr>
        <w:t>)</w:t>
      </w:r>
      <w:r w:rsidRPr="00C94580">
        <w:rPr>
          <w:rFonts w:ascii="Times New Roman" w:hAnsi="Times New Roman"/>
          <w:lang w:val="lt-LT"/>
        </w:rPr>
        <w:t>. Nevairuokite transporto priemonių ir nevaldykite mechanizmų, kol nesijausite gerai.</w:t>
      </w:r>
    </w:p>
    <w:p w14:paraId="733D0BAE" w14:textId="7211A6B5"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 xml:space="preserve"> </w:t>
      </w:r>
    </w:p>
    <w:p w14:paraId="07F61138" w14:textId="77777777" w:rsidR="00955D87" w:rsidRPr="00D12E2A" w:rsidRDefault="00955D87" w:rsidP="00955D87">
      <w:pPr>
        <w:tabs>
          <w:tab w:val="left" w:pos="567"/>
        </w:tabs>
        <w:spacing w:after="0" w:line="240" w:lineRule="auto"/>
        <w:rPr>
          <w:rFonts w:ascii="Times New Roman" w:hAnsi="Times New Roman"/>
          <w:lang w:val="lt-LT"/>
        </w:rPr>
      </w:pPr>
    </w:p>
    <w:p w14:paraId="05FF4054" w14:textId="77777777" w:rsidR="00955D87" w:rsidRPr="00D12E2A" w:rsidRDefault="00955D87" w:rsidP="00955D87">
      <w:pPr>
        <w:tabs>
          <w:tab w:val="left" w:pos="567"/>
        </w:tabs>
        <w:spacing w:after="0" w:line="240" w:lineRule="auto"/>
        <w:rPr>
          <w:rFonts w:ascii="Times New Roman" w:hAnsi="Times New Roman"/>
          <w:b/>
          <w:lang w:val="lt-LT"/>
        </w:rPr>
      </w:pPr>
      <w:proofErr w:type="spellStart"/>
      <w:r w:rsidRPr="00D12E2A">
        <w:rPr>
          <w:rFonts w:ascii="Times New Roman" w:hAnsi="Times New Roman"/>
          <w:b/>
          <w:lang w:val="lt-LT"/>
        </w:rPr>
        <w:t>Sumatriptan</w:t>
      </w:r>
      <w:proofErr w:type="spellEnd"/>
      <w:r w:rsidRPr="00D12E2A">
        <w:rPr>
          <w:rFonts w:ascii="Times New Roman" w:hAnsi="Times New Roman"/>
          <w:b/>
          <w:lang w:val="lt-LT"/>
        </w:rPr>
        <w:t xml:space="preserve"> </w:t>
      </w:r>
      <w:proofErr w:type="spellStart"/>
      <w:r w:rsidRPr="00D12E2A">
        <w:rPr>
          <w:rFonts w:ascii="Times New Roman" w:hAnsi="Times New Roman"/>
          <w:b/>
          <w:lang w:val="lt-LT"/>
        </w:rPr>
        <w:t>Actavis</w:t>
      </w:r>
      <w:proofErr w:type="spellEnd"/>
      <w:r w:rsidRPr="00D12E2A">
        <w:rPr>
          <w:rFonts w:ascii="Times New Roman" w:hAnsi="Times New Roman"/>
          <w:b/>
          <w:lang w:val="lt-LT"/>
        </w:rPr>
        <w:t xml:space="preserve"> sudėtyje yra laktozės </w:t>
      </w:r>
    </w:p>
    <w:p w14:paraId="2C5385B9" w14:textId="77777777"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 xml:space="preserve">Jeigu gydytojas Jums yra sakęs, kad netoleruojate kokių nors angliavandenių, kreipkitės į jį prieš pradėdami vartoti šį vaistą. </w:t>
      </w:r>
    </w:p>
    <w:p w14:paraId="1B3DCE52" w14:textId="77777777" w:rsidR="00955D87" w:rsidRPr="00D12E2A" w:rsidRDefault="00955D87" w:rsidP="00955D87">
      <w:pPr>
        <w:tabs>
          <w:tab w:val="left" w:pos="567"/>
        </w:tabs>
        <w:spacing w:after="0" w:line="240" w:lineRule="auto"/>
        <w:rPr>
          <w:rFonts w:ascii="Times New Roman" w:hAnsi="Times New Roman"/>
          <w:lang w:val="lt-LT"/>
        </w:rPr>
      </w:pPr>
    </w:p>
    <w:p w14:paraId="33B8090D" w14:textId="77777777" w:rsidR="005B69C9" w:rsidRPr="003420CC" w:rsidRDefault="005B69C9" w:rsidP="005B69C9">
      <w:pPr>
        <w:tabs>
          <w:tab w:val="left" w:pos="567"/>
        </w:tabs>
        <w:spacing w:after="0" w:line="240" w:lineRule="auto"/>
        <w:rPr>
          <w:rFonts w:ascii="Times New Roman" w:hAnsi="Times New Roman"/>
          <w:b/>
          <w:lang w:val="lt-LT"/>
        </w:rPr>
      </w:pPr>
      <w:bookmarkStart w:id="4" w:name="_Toc129243141"/>
      <w:bookmarkStart w:id="5" w:name="_Toc129243266"/>
      <w:proofErr w:type="spellStart"/>
      <w:r w:rsidRPr="003420CC">
        <w:rPr>
          <w:rFonts w:ascii="Times New Roman" w:hAnsi="Times New Roman"/>
          <w:b/>
          <w:lang w:val="lt-LT"/>
        </w:rPr>
        <w:t>Sumatriptan</w:t>
      </w:r>
      <w:proofErr w:type="spellEnd"/>
      <w:r w:rsidRPr="003420CC">
        <w:rPr>
          <w:rFonts w:ascii="Times New Roman" w:hAnsi="Times New Roman"/>
          <w:b/>
          <w:lang w:val="lt-LT"/>
        </w:rPr>
        <w:t xml:space="preserve"> </w:t>
      </w:r>
      <w:proofErr w:type="spellStart"/>
      <w:r w:rsidRPr="003420CC">
        <w:rPr>
          <w:rFonts w:ascii="Times New Roman" w:hAnsi="Times New Roman"/>
          <w:b/>
          <w:lang w:val="lt-LT"/>
        </w:rPr>
        <w:t>Actavis</w:t>
      </w:r>
      <w:proofErr w:type="spellEnd"/>
      <w:r w:rsidRPr="003420CC">
        <w:rPr>
          <w:rFonts w:ascii="Times New Roman" w:hAnsi="Times New Roman"/>
          <w:b/>
          <w:lang w:val="lt-LT"/>
        </w:rPr>
        <w:t xml:space="preserve"> sudėtyje yra natrio</w:t>
      </w:r>
    </w:p>
    <w:p w14:paraId="363FF8E9" w14:textId="2FB11440" w:rsidR="005B69C9" w:rsidRDefault="005B69C9" w:rsidP="005B69C9">
      <w:pPr>
        <w:tabs>
          <w:tab w:val="left" w:pos="567"/>
        </w:tabs>
        <w:spacing w:after="0" w:line="240" w:lineRule="auto"/>
        <w:rPr>
          <w:rFonts w:ascii="Times New Roman" w:hAnsi="Times New Roman"/>
          <w:lang w:val="lt-LT"/>
        </w:rPr>
      </w:pPr>
      <w:r w:rsidRPr="003420CC">
        <w:rPr>
          <w:rFonts w:ascii="Times New Roman" w:hAnsi="Times New Roman"/>
          <w:lang w:val="lt-LT"/>
        </w:rPr>
        <w:t xml:space="preserve">Šio vaisto vienoje plėvele dengtoje tabletėje yra mažiau kaip 1 </w:t>
      </w:r>
      <w:proofErr w:type="spellStart"/>
      <w:r w:rsidRPr="003420CC">
        <w:rPr>
          <w:rFonts w:ascii="Times New Roman" w:hAnsi="Times New Roman"/>
          <w:lang w:val="lt-LT"/>
        </w:rPr>
        <w:t>mmol</w:t>
      </w:r>
      <w:proofErr w:type="spellEnd"/>
      <w:r w:rsidRPr="003420CC">
        <w:rPr>
          <w:rFonts w:ascii="Times New Roman" w:hAnsi="Times New Roman"/>
          <w:lang w:val="lt-LT"/>
        </w:rPr>
        <w:t xml:space="preserve"> (23 mg) natrio, t.</w:t>
      </w:r>
      <w:r w:rsidR="00DF697D">
        <w:rPr>
          <w:rFonts w:ascii="Times New Roman" w:hAnsi="Times New Roman"/>
          <w:lang w:val="lt-LT"/>
        </w:rPr>
        <w:t> </w:t>
      </w:r>
      <w:r w:rsidRPr="003420CC">
        <w:rPr>
          <w:rFonts w:ascii="Times New Roman" w:hAnsi="Times New Roman"/>
          <w:lang w:val="lt-LT"/>
        </w:rPr>
        <w:t>y. jis beveik neturi reikšmės.</w:t>
      </w:r>
    </w:p>
    <w:p w14:paraId="2D20D78A" w14:textId="77777777" w:rsidR="00955D87" w:rsidRPr="00D12E2A" w:rsidRDefault="00955D87" w:rsidP="00955D87">
      <w:pPr>
        <w:tabs>
          <w:tab w:val="left" w:pos="567"/>
        </w:tabs>
        <w:spacing w:after="0" w:line="240" w:lineRule="auto"/>
        <w:rPr>
          <w:rFonts w:ascii="Times New Roman" w:hAnsi="Times New Roman"/>
          <w:lang w:val="lt-LT"/>
        </w:rPr>
      </w:pPr>
    </w:p>
    <w:p w14:paraId="5FF98200" w14:textId="77777777" w:rsidR="00955D87" w:rsidRPr="00D12E2A" w:rsidRDefault="00955D87" w:rsidP="00955D87">
      <w:pPr>
        <w:tabs>
          <w:tab w:val="left" w:pos="567"/>
        </w:tabs>
        <w:spacing w:after="0" w:line="240" w:lineRule="auto"/>
        <w:rPr>
          <w:rFonts w:ascii="Times New Roman" w:hAnsi="Times New Roman"/>
          <w:b/>
          <w:lang w:val="lt-LT"/>
        </w:rPr>
      </w:pPr>
      <w:r w:rsidRPr="00D12E2A">
        <w:rPr>
          <w:rFonts w:ascii="Times New Roman" w:hAnsi="Times New Roman"/>
          <w:b/>
          <w:lang w:val="lt-LT"/>
        </w:rPr>
        <w:t>3.</w:t>
      </w:r>
      <w:r w:rsidRPr="00D12E2A">
        <w:rPr>
          <w:rFonts w:ascii="Times New Roman" w:hAnsi="Times New Roman"/>
          <w:b/>
          <w:lang w:val="lt-LT"/>
        </w:rPr>
        <w:tab/>
      </w:r>
      <w:bookmarkEnd w:id="4"/>
      <w:bookmarkEnd w:id="5"/>
      <w:r w:rsidRPr="00D12E2A">
        <w:rPr>
          <w:rFonts w:ascii="Times New Roman" w:hAnsi="Times New Roman"/>
          <w:b/>
          <w:lang w:val="lt-LT"/>
        </w:rPr>
        <w:t xml:space="preserve">Kaip vartoti </w:t>
      </w:r>
      <w:proofErr w:type="spellStart"/>
      <w:r w:rsidRPr="00D12E2A">
        <w:rPr>
          <w:rFonts w:ascii="Times New Roman" w:hAnsi="Times New Roman"/>
          <w:b/>
          <w:lang w:val="lt-LT"/>
        </w:rPr>
        <w:t>Sumatriptan</w:t>
      </w:r>
      <w:proofErr w:type="spellEnd"/>
      <w:r w:rsidRPr="00D12E2A">
        <w:rPr>
          <w:rFonts w:ascii="Times New Roman" w:hAnsi="Times New Roman"/>
          <w:b/>
          <w:lang w:val="lt-LT"/>
        </w:rPr>
        <w:t xml:space="preserve"> </w:t>
      </w:r>
      <w:proofErr w:type="spellStart"/>
      <w:r w:rsidRPr="00D12E2A">
        <w:rPr>
          <w:rFonts w:ascii="Times New Roman" w:hAnsi="Times New Roman"/>
          <w:b/>
          <w:lang w:val="lt-LT"/>
        </w:rPr>
        <w:t>Actavis</w:t>
      </w:r>
      <w:proofErr w:type="spellEnd"/>
    </w:p>
    <w:p w14:paraId="01FD3509" w14:textId="77777777" w:rsidR="00955D87" w:rsidRPr="00D12E2A" w:rsidRDefault="00955D87" w:rsidP="00955D87">
      <w:pPr>
        <w:tabs>
          <w:tab w:val="left" w:pos="567"/>
        </w:tabs>
        <w:spacing w:after="0" w:line="240" w:lineRule="auto"/>
        <w:rPr>
          <w:rFonts w:ascii="Times New Roman" w:hAnsi="Times New Roman"/>
          <w:lang w:val="lt-LT"/>
        </w:rPr>
      </w:pPr>
    </w:p>
    <w:p w14:paraId="69E8577C" w14:textId="77777777"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 xml:space="preserve">Visada vartokite šį vaistą tiksliai, kaip nurodė gydytojas ar vaistininkas. Jeigu abejojate, kreipkitės į gydytoją arba vaistininką. Kokia dozė Jums tinka, nustatys gydytojas. Rekomenduojamos dozės viršyti negalima. </w:t>
      </w:r>
    </w:p>
    <w:p w14:paraId="11711940" w14:textId="77777777" w:rsidR="00955D87" w:rsidRPr="00D12E2A" w:rsidRDefault="00955D87" w:rsidP="00955D87">
      <w:pPr>
        <w:tabs>
          <w:tab w:val="left" w:pos="567"/>
        </w:tabs>
        <w:spacing w:after="0" w:line="240" w:lineRule="auto"/>
        <w:rPr>
          <w:rFonts w:ascii="Times New Roman" w:hAnsi="Times New Roman"/>
          <w:lang w:val="lt-LT"/>
        </w:rPr>
      </w:pPr>
    </w:p>
    <w:p w14:paraId="1D142AFD" w14:textId="56596690" w:rsidR="00955D87" w:rsidRPr="00D12E2A" w:rsidRDefault="00955D87" w:rsidP="00955D87">
      <w:pPr>
        <w:tabs>
          <w:tab w:val="left" w:pos="567"/>
        </w:tabs>
        <w:spacing w:after="0" w:line="240" w:lineRule="auto"/>
        <w:ind w:left="567" w:hanging="567"/>
        <w:rPr>
          <w:rFonts w:ascii="Times New Roman" w:hAnsi="Times New Roman"/>
          <w:lang w:val="lt-LT"/>
        </w:rPr>
      </w:pPr>
      <w:r w:rsidRPr="00D12E2A">
        <w:rPr>
          <w:rFonts w:ascii="Times New Roman" w:hAnsi="Times New Roman"/>
          <w:lang w:val="lt-LT"/>
        </w:rPr>
        <w:t>-</w:t>
      </w:r>
      <w:r w:rsidRPr="00D12E2A">
        <w:rPr>
          <w:rFonts w:ascii="Times New Roman" w:hAnsi="Times New Roman"/>
          <w:lang w:val="lt-LT"/>
        </w:rPr>
        <w:tab/>
      </w:r>
      <w:r w:rsidR="008F1A46">
        <w:rPr>
          <w:rFonts w:ascii="Times New Roman" w:hAnsi="Times New Roman"/>
          <w:lang w:val="lt-LT"/>
        </w:rPr>
        <w:t>T</w:t>
      </w:r>
      <w:r w:rsidRPr="00D12E2A">
        <w:rPr>
          <w:rFonts w:ascii="Times New Roman" w:hAnsi="Times New Roman"/>
          <w:lang w:val="lt-LT"/>
        </w:rPr>
        <w:t xml:space="preserve">abletę </w:t>
      </w:r>
      <w:r w:rsidR="008F1A46">
        <w:rPr>
          <w:rFonts w:ascii="Times New Roman" w:hAnsi="Times New Roman"/>
          <w:lang w:val="lt-LT"/>
        </w:rPr>
        <w:t xml:space="preserve">reikia nuryti visą </w:t>
      </w:r>
      <w:r w:rsidRPr="00D12E2A">
        <w:rPr>
          <w:rFonts w:ascii="Times New Roman" w:hAnsi="Times New Roman"/>
          <w:lang w:val="lt-LT"/>
        </w:rPr>
        <w:t>užgeriant puse stiklinės vandens. 50 mg tabletę galima padalyti į dvi lygias dozes. Tabletę galima sutrinti ir sumaišyti su vandeniu.</w:t>
      </w:r>
    </w:p>
    <w:p w14:paraId="29C1FB09" w14:textId="77777777" w:rsidR="00955D87" w:rsidRPr="00D12E2A" w:rsidRDefault="00955D87" w:rsidP="00955D87">
      <w:pPr>
        <w:tabs>
          <w:tab w:val="left" w:pos="567"/>
        </w:tabs>
        <w:spacing w:after="0" w:line="240" w:lineRule="auto"/>
        <w:ind w:left="567" w:hanging="567"/>
        <w:rPr>
          <w:rFonts w:ascii="Times New Roman" w:hAnsi="Times New Roman"/>
          <w:lang w:val="lt-LT"/>
        </w:rPr>
      </w:pPr>
      <w:r w:rsidRPr="00D12E2A">
        <w:rPr>
          <w:rFonts w:ascii="Times New Roman" w:hAnsi="Times New Roman"/>
          <w:lang w:val="lt-LT"/>
        </w:rPr>
        <w:t>-</w:t>
      </w:r>
      <w:r w:rsidRPr="00D12E2A">
        <w:rPr>
          <w:rFonts w:ascii="Times New Roman" w:hAnsi="Times New Roman"/>
          <w:lang w:val="lt-LT"/>
        </w:rPr>
        <w:tab/>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reikia gerti </w:t>
      </w:r>
      <w:r w:rsidR="007001D3">
        <w:rPr>
          <w:rFonts w:ascii="Times New Roman" w:hAnsi="Times New Roman"/>
          <w:lang w:val="lt-LT"/>
        </w:rPr>
        <w:t>pasireiškus</w:t>
      </w:r>
      <w:r w:rsidRPr="00D12E2A">
        <w:rPr>
          <w:rFonts w:ascii="Times New Roman" w:hAnsi="Times New Roman"/>
          <w:lang w:val="lt-LT"/>
        </w:rPr>
        <w:t xml:space="preserve"> pirm</w:t>
      </w:r>
      <w:r w:rsidR="007001D3">
        <w:rPr>
          <w:rFonts w:ascii="Times New Roman" w:hAnsi="Times New Roman"/>
          <w:lang w:val="lt-LT"/>
        </w:rPr>
        <w:t>iesiems</w:t>
      </w:r>
      <w:r w:rsidRPr="00D12E2A">
        <w:rPr>
          <w:rFonts w:ascii="Times New Roman" w:hAnsi="Times New Roman"/>
          <w:lang w:val="lt-LT"/>
        </w:rPr>
        <w:t xml:space="preserve"> migrenos priepuolio požymi</w:t>
      </w:r>
      <w:r w:rsidR="007001D3">
        <w:rPr>
          <w:rFonts w:ascii="Times New Roman" w:hAnsi="Times New Roman"/>
          <w:lang w:val="lt-LT"/>
        </w:rPr>
        <w:t>ams</w:t>
      </w:r>
      <w:r w:rsidRPr="00D12E2A">
        <w:rPr>
          <w:rFonts w:ascii="Times New Roman" w:hAnsi="Times New Roman"/>
          <w:lang w:val="lt-LT"/>
        </w:rPr>
        <w:t>, nors priepuolio metu jo galima gerti ir vėliau.</w:t>
      </w:r>
    </w:p>
    <w:p w14:paraId="11C85AEB" w14:textId="77777777" w:rsidR="00955D87"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w:t>
      </w:r>
      <w:r w:rsidRPr="00D12E2A">
        <w:rPr>
          <w:rFonts w:ascii="Times New Roman" w:hAnsi="Times New Roman"/>
          <w:lang w:val="lt-LT"/>
        </w:rPr>
        <w:tab/>
        <w:t xml:space="preserve">Migrenos priepuolio profilaktikai </w:t>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vartoti negalima.</w:t>
      </w:r>
    </w:p>
    <w:p w14:paraId="4E54AA42" w14:textId="77777777" w:rsidR="00435796" w:rsidRPr="00435796" w:rsidRDefault="00435796" w:rsidP="00435796">
      <w:pPr>
        <w:pStyle w:val="Sraopastraipa"/>
        <w:numPr>
          <w:ilvl w:val="0"/>
          <w:numId w:val="26"/>
        </w:numPr>
        <w:tabs>
          <w:tab w:val="left" w:pos="567"/>
        </w:tabs>
        <w:ind w:left="567" w:hanging="567"/>
      </w:pPr>
      <w:r w:rsidRPr="00435796">
        <w:t>Nevartokite daugiau kaip 2 tablečių per parą (24 valandas).</w:t>
      </w:r>
    </w:p>
    <w:p w14:paraId="21148B5B" w14:textId="77777777" w:rsidR="00435796" w:rsidRPr="00435796" w:rsidRDefault="00435796" w:rsidP="00435796">
      <w:pPr>
        <w:pStyle w:val="Sraopastraipa"/>
        <w:numPr>
          <w:ilvl w:val="0"/>
          <w:numId w:val="26"/>
        </w:numPr>
        <w:tabs>
          <w:tab w:val="left" w:pos="567"/>
        </w:tabs>
        <w:ind w:left="567" w:hanging="567"/>
      </w:pPr>
      <w:r w:rsidRPr="00435796">
        <w:t>To paties priepuolio gydymui daugiausia galima vartoti 2 tabletes.</w:t>
      </w:r>
    </w:p>
    <w:p w14:paraId="2C32F2AF" w14:textId="77777777" w:rsidR="00955D87" w:rsidRPr="00D12E2A" w:rsidRDefault="00955D87" w:rsidP="00955D87">
      <w:pPr>
        <w:tabs>
          <w:tab w:val="left" w:pos="567"/>
        </w:tabs>
        <w:spacing w:after="0" w:line="240" w:lineRule="auto"/>
        <w:rPr>
          <w:rFonts w:ascii="Times New Roman" w:hAnsi="Times New Roman"/>
          <w:lang w:val="lt-LT"/>
        </w:rPr>
      </w:pPr>
    </w:p>
    <w:p w14:paraId="3994E822" w14:textId="77777777" w:rsidR="00955D87" w:rsidRPr="00D12E2A" w:rsidRDefault="00955D87" w:rsidP="00955D87">
      <w:pPr>
        <w:tabs>
          <w:tab w:val="left" w:pos="567"/>
        </w:tabs>
        <w:spacing w:after="0" w:line="240" w:lineRule="auto"/>
        <w:rPr>
          <w:rFonts w:ascii="Times New Roman" w:hAnsi="Times New Roman"/>
          <w:b/>
          <w:lang w:val="lt-LT"/>
        </w:rPr>
      </w:pPr>
      <w:r w:rsidRPr="00D12E2A">
        <w:rPr>
          <w:rFonts w:ascii="Times New Roman" w:hAnsi="Times New Roman"/>
          <w:b/>
          <w:lang w:val="lt-LT"/>
        </w:rPr>
        <w:t>Dozavimas</w:t>
      </w:r>
    </w:p>
    <w:p w14:paraId="209A41E9" w14:textId="3EC09960"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 xml:space="preserve">Prasidėjus migrenos priepuoliui, </w:t>
      </w:r>
      <w:r w:rsidRPr="00D12E2A">
        <w:rPr>
          <w:rFonts w:ascii="Times New Roman" w:hAnsi="Times New Roman"/>
          <w:i/>
          <w:lang w:val="lt-LT"/>
        </w:rPr>
        <w:t xml:space="preserve">rekomenduojama </w:t>
      </w:r>
      <w:proofErr w:type="spellStart"/>
      <w:r w:rsidRPr="00D12E2A">
        <w:rPr>
          <w:rFonts w:ascii="Times New Roman" w:hAnsi="Times New Roman"/>
          <w:i/>
          <w:lang w:val="lt-LT"/>
        </w:rPr>
        <w:t>sumatriptano</w:t>
      </w:r>
      <w:proofErr w:type="spellEnd"/>
      <w:r w:rsidRPr="00D12E2A">
        <w:rPr>
          <w:rFonts w:ascii="Times New Roman" w:hAnsi="Times New Roman"/>
          <w:i/>
          <w:lang w:val="lt-LT"/>
        </w:rPr>
        <w:t xml:space="preserve"> dozė suaugusiam žmogui</w:t>
      </w:r>
      <w:r w:rsidRPr="00D12E2A">
        <w:rPr>
          <w:rFonts w:ascii="Times New Roman" w:hAnsi="Times New Roman"/>
          <w:lang w:val="lt-LT"/>
        </w:rPr>
        <w:t xml:space="preserve"> yra 50 mg. Kai kuriems pacientams gali reikėti 100 mg. </w:t>
      </w:r>
      <w:r w:rsidR="00435796" w:rsidRPr="00435796">
        <w:rPr>
          <w:rFonts w:ascii="Times New Roman" w:hAnsi="Times New Roman"/>
          <w:lang w:val="lt-LT"/>
        </w:rPr>
        <w:t xml:space="preserve">Nevartokite daugiau kaip 100 mg </w:t>
      </w:r>
      <w:proofErr w:type="spellStart"/>
      <w:r w:rsidR="00435796" w:rsidRPr="00435796">
        <w:rPr>
          <w:rFonts w:ascii="Times New Roman" w:hAnsi="Times New Roman"/>
          <w:lang w:val="lt-LT"/>
        </w:rPr>
        <w:t>sumatriptano</w:t>
      </w:r>
      <w:proofErr w:type="spellEnd"/>
      <w:r w:rsidR="00435796" w:rsidRPr="00435796">
        <w:rPr>
          <w:rFonts w:ascii="Times New Roman" w:hAnsi="Times New Roman"/>
          <w:lang w:val="lt-LT"/>
        </w:rPr>
        <w:t xml:space="preserve"> (2 tabletes po 50 mg) per parą (24 val.).</w:t>
      </w:r>
    </w:p>
    <w:p w14:paraId="58DF4E27" w14:textId="06140BAB" w:rsidR="00955D87" w:rsidRDefault="00955D87" w:rsidP="00955D87">
      <w:pPr>
        <w:tabs>
          <w:tab w:val="left" w:pos="567"/>
        </w:tabs>
        <w:spacing w:after="0" w:line="240" w:lineRule="auto"/>
        <w:rPr>
          <w:rFonts w:ascii="Times New Roman" w:hAnsi="Times New Roman"/>
          <w:lang w:val="lt-LT"/>
        </w:rPr>
      </w:pPr>
    </w:p>
    <w:p w14:paraId="4A10657A" w14:textId="62CC56E3" w:rsidR="001422A5" w:rsidRDefault="00942B5D" w:rsidP="00955D87">
      <w:pPr>
        <w:tabs>
          <w:tab w:val="left" w:pos="567"/>
        </w:tabs>
        <w:spacing w:after="0" w:line="240" w:lineRule="auto"/>
        <w:rPr>
          <w:rFonts w:ascii="Times New Roman" w:hAnsi="Times New Roman"/>
          <w:lang w:val="lt-LT"/>
        </w:rPr>
      </w:pPr>
      <w:proofErr w:type="spellStart"/>
      <w:r w:rsidRPr="00942B5D">
        <w:rPr>
          <w:rFonts w:ascii="Times New Roman" w:hAnsi="Times New Roman"/>
          <w:lang w:val="lt-LT"/>
        </w:rPr>
        <w:t>Sumatriptan</w:t>
      </w:r>
      <w:proofErr w:type="spellEnd"/>
      <w:r w:rsidRPr="00942B5D">
        <w:rPr>
          <w:rFonts w:ascii="Times New Roman" w:hAnsi="Times New Roman"/>
          <w:lang w:val="lt-LT"/>
        </w:rPr>
        <w:t xml:space="preserve"> </w:t>
      </w:r>
      <w:proofErr w:type="spellStart"/>
      <w:r w:rsidRPr="00942B5D">
        <w:rPr>
          <w:rFonts w:ascii="Times New Roman" w:hAnsi="Times New Roman"/>
          <w:lang w:val="lt-LT"/>
        </w:rPr>
        <w:t>Actavis</w:t>
      </w:r>
      <w:proofErr w:type="spellEnd"/>
      <w:r w:rsidRPr="00942B5D">
        <w:rPr>
          <w:rFonts w:ascii="Times New Roman" w:hAnsi="Times New Roman"/>
          <w:lang w:val="lt-LT"/>
        </w:rPr>
        <w:t xml:space="preserve"> negalima vartoti dažniau kaip 9 dienas per mėnesį. Pacientams, kuriems migreną malšinti prireikia dažniau, turėtų kreiptis į gydytoją dėl kitokio gydymo (migrenos profilaktikos).</w:t>
      </w:r>
    </w:p>
    <w:p w14:paraId="6DFE03FB" w14:textId="77777777" w:rsidR="001422A5" w:rsidRPr="00D12E2A" w:rsidRDefault="001422A5" w:rsidP="00955D87">
      <w:pPr>
        <w:tabs>
          <w:tab w:val="left" w:pos="567"/>
        </w:tabs>
        <w:spacing w:after="0" w:line="240" w:lineRule="auto"/>
        <w:rPr>
          <w:rFonts w:ascii="Times New Roman" w:hAnsi="Times New Roman"/>
          <w:lang w:val="lt-LT"/>
        </w:rPr>
      </w:pPr>
    </w:p>
    <w:p w14:paraId="09C60517" w14:textId="26D85552"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b/>
          <w:lang w:val="lt-LT"/>
        </w:rPr>
        <w:t xml:space="preserve">Jeigu pirma dozė migrenos simptomus palengvino, </w:t>
      </w:r>
      <w:r w:rsidRPr="00D12E2A">
        <w:rPr>
          <w:rFonts w:ascii="Times New Roman" w:hAnsi="Times New Roman"/>
          <w:lang w:val="lt-LT"/>
        </w:rPr>
        <w:t>tačiau vėliau jie atsinaujino, 24 val</w:t>
      </w:r>
      <w:r w:rsidR="007001D3">
        <w:rPr>
          <w:rFonts w:ascii="Times New Roman" w:hAnsi="Times New Roman"/>
          <w:lang w:val="lt-LT"/>
        </w:rPr>
        <w:t>.</w:t>
      </w:r>
      <w:r w:rsidRPr="00D12E2A">
        <w:rPr>
          <w:rFonts w:ascii="Times New Roman" w:hAnsi="Times New Roman"/>
          <w:lang w:val="lt-LT"/>
        </w:rPr>
        <w:t xml:space="preserve"> laikotarpiu tokią pačią dozę galima gerti antrą kartą, bet tarp dozių turi būti ne mažesnis nei 2 val</w:t>
      </w:r>
      <w:r w:rsidR="007001D3">
        <w:rPr>
          <w:rFonts w:ascii="Times New Roman" w:hAnsi="Times New Roman"/>
          <w:lang w:val="lt-LT"/>
        </w:rPr>
        <w:t>.</w:t>
      </w:r>
      <w:r w:rsidRPr="00D12E2A">
        <w:rPr>
          <w:rFonts w:ascii="Times New Roman" w:hAnsi="Times New Roman"/>
          <w:lang w:val="lt-LT"/>
        </w:rPr>
        <w:t xml:space="preserve"> laiko tarpas. </w:t>
      </w:r>
      <w:r w:rsidR="000033B2">
        <w:rPr>
          <w:rFonts w:ascii="Times New Roman" w:hAnsi="Times New Roman"/>
          <w:lang w:val="lt-LT"/>
        </w:rPr>
        <w:t>1</w:t>
      </w:r>
      <w:r w:rsidRPr="00A76B62">
        <w:rPr>
          <w:rFonts w:ascii="Times New Roman" w:hAnsi="Times New Roman"/>
          <w:lang w:val="lt-LT"/>
        </w:rPr>
        <w:t>00 mg paros dozės viršyti negalima.</w:t>
      </w:r>
      <w:r w:rsidRPr="00F83BC6">
        <w:rPr>
          <w:rFonts w:ascii="Times New Roman" w:hAnsi="Times New Roman"/>
          <w:lang w:val="lt-LT"/>
        </w:rPr>
        <w:t xml:space="preserve"> </w:t>
      </w:r>
    </w:p>
    <w:p w14:paraId="6CFE2EB5" w14:textId="190CACFD"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b/>
          <w:lang w:val="lt-LT"/>
        </w:rPr>
        <w:t>Jeigu pirma dozė simptomų nepalengvino ir vaistas poveikio nesukelia,</w:t>
      </w:r>
      <w:r w:rsidRPr="004145B0">
        <w:rPr>
          <w:rFonts w:ascii="Times New Roman" w:hAnsi="Times New Roman"/>
          <w:lang w:val="lt-LT"/>
        </w:rPr>
        <w:t xml:space="preserve"> </w:t>
      </w:r>
      <w:r w:rsidRPr="00D12E2A">
        <w:rPr>
          <w:rFonts w:ascii="Times New Roman" w:hAnsi="Times New Roman"/>
          <w:lang w:val="lt-LT"/>
        </w:rPr>
        <w:t xml:space="preserve">kitų dozių to paties priepuolio metu gerti negalima. </w:t>
      </w:r>
      <w:proofErr w:type="spellStart"/>
      <w:r w:rsidR="00435796">
        <w:rPr>
          <w:rFonts w:ascii="Times New Roman" w:hAnsi="Times New Roman"/>
          <w:lang w:val="lt-LT"/>
        </w:rPr>
        <w:t>Sumatriptan</w:t>
      </w:r>
      <w:proofErr w:type="spellEnd"/>
      <w:r w:rsidR="00435796">
        <w:rPr>
          <w:rFonts w:ascii="Times New Roman" w:hAnsi="Times New Roman"/>
          <w:lang w:val="lt-LT"/>
        </w:rPr>
        <w:t xml:space="preserve"> </w:t>
      </w:r>
      <w:proofErr w:type="spellStart"/>
      <w:r w:rsidR="00435796">
        <w:rPr>
          <w:rFonts w:ascii="Times New Roman" w:hAnsi="Times New Roman"/>
          <w:lang w:val="lt-LT"/>
        </w:rPr>
        <w:t>Actavis</w:t>
      </w:r>
      <w:proofErr w:type="spellEnd"/>
      <w:r w:rsidRPr="00D12E2A">
        <w:rPr>
          <w:rFonts w:ascii="Times New Roman" w:hAnsi="Times New Roman"/>
          <w:lang w:val="lt-LT"/>
        </w:rPr>
        <w:t xml:space="preserve"> galima gerti tik prasidėjus kitam priepuoliui.</w:t>
      </w:r>
    </w:p>
    <w:p w14:paraId="6E52BBBB" w14:textId="77777777" w:rsidR="00955D87" w:rsidRDefault="00955D87" w:rsidP="00955D87">
      <w:pPr>
        <w:tabs>
          <w:tab w:val="left" w:pos="567"/>
        </w:tabs>
        <w:spacing w:after="0" w:line="240" w:lineRule="auto"/>
        <w:rPr>
          <w:rFonts w:ascii="Times New Roman" w:hAnsi="Times New Roman"/>
          <w:lang w:val="lt-LT"/>
        </w:rPr>
      </w:pPr>
    </w:p>
    <w:p w14:paraId="76F8D703" w14:textId="16551904" w:rsidR="00435796" w:rsidRPr="00435796" w:rsidRDefault="00435796" w:rsidP="00435796">
      <w:pPr>
        <w:tabs>
          <w:tab w:val="left" w:pos="567"/>
        </w:tabs>
        <w:spacing w:after="0" w:line="240" w:lineRule="auto"/>
        <w:rPr>
          <w:rFonts w:ascii="Times New Roman" w:hAnsi="Times New Roman"/>
          <w:lang w:val="lt-LT"/>
        </w:rPr>
      </w:pPr>
      <w:r w:rsidRPr="00435796">
        <w:rPr>
          <w:rFonts w:ascii="Times New Roman" w:hAnsi="Times New Roman"/>
          <w:lang w:val="lt-LT"/>
        </w:rPr>
        <w:t xml:space="preserve">Pavartojus </w:t>
      </w:r>
      <w:proofErr w:type="spellStart"/>
      <w:r w:rsidRPr="00435796">
        <w:rPr>
          <w:rFonts w:ascii="Times New Roman" w:hAnsi="Times New Roman"/>
          <w:lang w:val="lt-LT"/>
        </w:rPr>
        <w:t>Sumatriptan</w:t>
      </w:r>
      <w:proofErr w:type="spellEnd"/>
      <w:r w:rsidRPr="00435796">
        <w:rPr>
          <w:rFonts w:ascii="Times New Roman" w:hAnsi="Times New Roman"/>
          <w:lang w:val="lt-LT"/>
        </w:rPr>
        <w:t xml:space="preserve"> </w:t>
      </w:r>
      <w:proofErr w:type="spellStart"/>
      <w:r w:rsidRPr="00435796">
        <w:rPr>
          <w:rFonts w:ascii="Times New Roman" w:hAnsi="Times New Roman"/>
          <w:lang w:val="lt-LT"/>
        </w:rPr>
        <w:t>Actavis</w:t>
      </w:r>
      <w:proofErr w:type="spellEnd"/>
      <w:r w:rsidRPr="00435796">
        <w:rPr>
          <w:rFonts w:ascii="Times New Roman" w:hAnsi="Times New Roman"/>
          <w:lang w:val="lt-LT"/>
        </w:rPr>
        <w:t xml:space="preserve">, negalima vartoti kitų </w:t>
      </w:r>
      <w:proofErr w:type="spellStart"/>
      <w:r w:rsidRPr="00435796">
        <w:rPr>
          <w:rFonts w:ascii="Times New Roman" w:hAnsi="Times New Roman"/>
          <w:lang w:val="lt-LT"/>
        </w:rPr>
        <w:t>triptanų</w:t>
      </w:r>
      <w:proofErr w:type="spellEnd"/>
      <w:r w:rsidRPr="00435796">
        <w:rPr>
          <w:rFonts w:ascii="Times New Roman" w:hAnsi="Times New Roman"/>
          <w:lang w:val="lt-LT"/>
        </w:rPr>
        <w:t xml:space="preserve"> (tokių, kaip sutanas, </w:t>
      </w:r>
      <w:proofErr w:type="spellStart"/>
      <w:r w:rsidRPr="00435796">
        <w:rPr>
          <w:rFonts w:ascii="Times New Roman" w:hAnsi="Times New Roman"/>
          <w:lang w:val="lt-LT"/>
        </w:rPr>
        <w:t>zolmitriptanas</w:t>
      </w:r>
      <w:proofErr w:type="spellEnd"/>
      <w:r w:rsidRPr="00435796">
        <w:rPr>
          <w:rFonts w:ascii="Times New Roman" w:hAnsi="Times New Roman"/>
          <w:lang w:val="lt-LT"/>
        </w:rPr>
        <w:t xml:space="preserve">, </w:t>
      </w:r>
      <w:proofErr w:type="spellStart"/>
      <w:r w:rsidRPr="00435796">
        <w:rPr>
          <w:rFonts w:ascii="Times New Roman" w:hAnsi="Times New Roman"/>
          <w:lang w:val="lt-LT"/>
        </w:rPr>
        <w:t>rizatriptanas</w:t>
      </w:r>
      <w:proofErr w:type="spellEnd"/>
      <w:r w:rsidRPr="00435796">
        <w:rPr>
          <w:rFonts w:ascii="Times New Roman" w:hAnsi="Times New Roman"/>
          <w:lang w:val="lt-LT"/>
        </w:rPr>
        <w:t xml:space="preserve">, </w:t>
      </w:r>
      <w:proofErr w:type="spellStart"/>
      <w:r w:rsidRPr="00435796">
        <w:rPr>
          <w:rFonts w:ascii="Times New Roman" w:hAnsi="Times New Roman"/>
          <w:lang w:val="lt-LT"/>
        </w:rPr>
        <w:t>naratriptanas</w:t>
      </w:r>
      <w:proofErr w:type="spellEnd"/>
      <w:r w:rsidRPr="00435796">
        <w:rPr>
          <w:rFonts w:ascii="Times New Roman" w:hAnsi="Times New Roman"/>
          <w:lang w:val="lt-LT"/>
        </w:rPr>
        <w:t xml:space="preserve">, </w:t>
      </w:r>
      <w:proofErr w:type="spellStart"/>
      <w:r w:rsidRPr="00435796">
        <w:rPr>
          <w:rFonts w:ascii="Times New Roman" w:hAnsi="Times New Roman"/>
          <w:lang w:val="lt-LT"/>
        </w:rPr>
        <w:t>eletriptanas</w:t>
      </w:r>
      <w:proofErr w:type="spellEnd"/>
      <w:r w:rsidRPr="00435796">
        <w:rPr>
          <w:rFonts w:ascii="Times New Roman" w:hAnsi="Times New Roman"/>
          <w:lang w:val="lt-LT"/>
        </w:rPr>
        <w:t xml:space="preserve">, </w:t>
      </w:r>
      <w:proofErr w:type="spellStart"/>
      <w:r w:rsidRPr="00435796">
        <w:rPr>
          <w:rFonts w:ascii="Times New Roman" w:hAnsi="Times New Roman"/>
          <w:lang w:val="lt-LT"/>
        </w:rPr>
        <w:t>almotriptanas</w:t>
      </w:r>
      <w:proofErr w:type="spellEnd"/>
      <w:r w:rsidRPr="00435796">
        <w:rPr>
          <w:rFonts w:ascii="Times New Roman" w:hAnsi="Times New Roman"/>
          <w:lang w:val="lt-LT"/>
        </w:rPr>
        <w:t xml:space="preserve">) arba vaistų, kurių sudėtyje yra </w:t>
      </w:r>
      <w:proofErr w:type="spellStart"/>
      <w:r w:rsidRPr="00435796">
        <w:rPr>
          <w:rFonts w:ascii="Times New Roman" w:hAnsi="Times New Roman"/>
          <w:lang w:val="lt-LT"/>
        </w:rPr>
        <w:t>ergotamino</w:t>
      </w:r>
      <w:proofErr w:type="spellEnd"/>
      <w:r w:rsidRPr="00435796">
        <w:rPr>
          <w:rFonts w:ascii="Times New Roman" w:hAnsi="Times New Roman"/>
          <w:lang w:val="lt-LT"/>
        </w:rPr>
        <w:t xml:space="preserve"> ir jo darinių (įskaitant </w:t>
      </w:r>
      <w:proofErr w:type="spellStart"/>
      <w:r w:rsidRPr="00D337CA">
        <w:rPr>
          <w:rFonts w:ascii="Times New Roman" w:hAnsi="Times New Roman"/>
          <w:lang w:val="lt-LT"/>
        </w:rPr>
        <w:t>meti</w:t>
      </w:r>
      <w:r w:rsidR="002311A4" w:rsidRPr="00D337CA">
        <w:rPr>
          <w:rFonts w:ascii="Times New Roman" w:hAnsi="Times New Roman"/>
          <w:lang w:val="lt-LT"/>
        </w:rPr>
        <w:t>z</w:t>
      </w:r>
      <w:r w:rsidRPr="00D337CA">
        <w:rPr>
          <w:rFonts w:ascii="Times New Roman" w:hAnsi="Times New Roman"/>
          <w:lang w:val="lt-LT"/>
        </w:rPr>
        <w:t>ergidą</w:t>
      </w:r>
      <w:proofErr w:type="spellEnd"/>
      <w:r w:rsidRPr="00435796">
        <w:rPr>
          <w:rFonts w:ascii="Times New Roman" w:hAnsi="Times New Roman"/>
          <w:lang w:val="lt-LT"/>
        </w:rPr>
        <w:t>).</w:t>
      </w:r>
    </w:p>
    <w:p w14:paraId="435D8573" w14:textId="77777777" w:rsidR="00435796" w:rsidRPr="00435796" w:rsidRDefault="00435796" w:rsidP="00435796">
      <w:pPr>
        <w:tabs>
          <w:tab w:val="left" w:pos="567"/>
        </w:tabs>
        <w:spacing w:after="0" w:line="240" w:lineRule="auto"/>
        <w:rPr>
          <w:rFonts w:ascii="Times New Roman" w:hAnsi="Times New Roman"/>
          <w:lang w:val="lt-LT"/>
        </w:rPr>
      </w:pPr>
    </w:p>
    <w:p w14:paraId="75D57440" w14:textId="77777777" w:rsidR="00435796" w:rsidRDefault="00435796" w:rsidP="00435796">
      <w:pPr>
        <w:tabs>
          <w:tab w:val="left" w:pos="567"/>
        </w:tabs>
        <w:spacing w:after="0" w:line="240" w:lineRule="auto"/>
        <w:rPr>
          <w:rFonts w:ascii="Times New Roman" w:hAnsi="Times New Roman"/>
          <w:lang w:val="lt-LT"/>
        </w:rPr>
      </w:pPr>
      <w:proofErr w:type="spellStart"/>
      <w:r w:rsidRPr="00435796">
        <w:rPr>
          <w:rFonts w:ascii="Times New Roman" w:hAnsi="Times New Roman"/>
          <w:lang w:val="lt-LT"/>
        </w:rPr>
        <w:lastRenderedPageBreak/>
        <w:t>Sumatriptan</w:t>
      </w:r>
      <w:proofErr w:type="spellEnd"/>
      <w:r w:rsidRPr="00435796">
        <w:rPr>
          <w:rFonts w:ascii="Times New Roman" w:hAnsi="Times New Roman"/>
          <w:lang w:val="lt-LT"/>
        </w:rPr>
        <w:t xml:space="preserve"> </w:t>
      </w:r>
      <w:proofErr w:type="spellStart"/>
      <w:r w:rsidRPr="00435796">
        <w:rPr>
          <w:rFonts w:ascii="Times New Roman" w:hAnsi="Times New Roman"/>
          <w:lang w:val="lt-LT"/>
        </w:rPr>
        <w:t>Actavis</w:t>
      </w:r>
      <w:proofErr w:type="spellEnd"/>
      <w:r w:rsidRPr="00435796">
        <w:rPr>
          <w:rFonts w:ascii="Times New Roman" w:hAnsi="Times New Roman"/>
          <w:lang w:val="lt-LT"/>
        </w:rPr>
        <w:t xml:space="preserve"> tinka vartoti tik migrenos simptomams palengvinti. Jo negalima vartoti profilaktikai. Nevartokite, kol neįsitikinsite, kad Jus kamuoja migrenos priepuolis, o ne dažnas galvos skausmas.</w:t>
      </w:r>
    </w:p>
    <w:p w14:paraId="18D9B589" w14:textId="77777777" w:rsidR="00AE2D84" w:rsidRPr="00D12E2A" w:rsidRDefault="00AE2D84" w:rsidP="00435796">
      <w:pPr>
        <w:tabs>
          <w:tab w:val="left" w:pos="567"/>
        </w:tabs>
        <w:spacing w:after="0" w:line="240" w:lineRule="auto"/>
        <w:rPr>
          <w:rFonts w:ascii="Times New Roman" w:hAnsi="Times New Roman"/>
          <w:lang w:val="lt-LT"/>
        </w:rPr>
      </w:pPr>
    </w:p>
    <w:p w14:paraId="73160D07" w14:textId="77777777"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 xml:space="preserve">Jeigu manote, kad </w:t>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veikia per stipriai arba per silpnai, kreipkitės į gydytoją arba vaistininką.</w:t>
      </w:r>
    </w:p>
    <w:p w14:paraId="2FFEB197" w14:textId="77777777" w:rsidR="00955D87" w:rsidRPr="00D12E2A" w:rsidRDefault="00955D87" w:rsidP="00955D87">
      <w:pPr>
        <w:tabs>
          <w:tab w:val="left" w:pos="567"/>
        </w:tabs>
        <w:spacing w:after="0" w:line="240" w:lineRule="auto"/>
        <w:rPr>
          <w:rFonts w:ascii="Times New Roman" w:hAnsi="Times New Roman"/>
          <w:lang w:val="lt-LT"/>
        </w:rPr>
      </w:pPr>
    </w:p>
    <w:p w14:paraId="58EFC4FF" w14:textId="77777777" w:rsidR="00955D87" w:rsidRPr="00D12E2A" w:rsidRDefault="00955D87" w:rsidP="00955D87">
      <w:pPr>
        <w:tabs>
          <w:tab w:val="left" w:pos="567"/>
        </w:tabs>
        <w:spacing w:after="0" w:line="240" w:lineRule="auto"/>
        <w:rPr>
          <w:rFonts w:ascii="Times New Roman" w:hAnsi="Times New Roman"/>
          <w:b/>
          <w:lang w:val="lt-LT"/>
        </w:rPr>
      </w:pPr>
      <w:r w:rsidRPr="00D12E2A">
        <w:rPr>
          <w:rFonts w:ascii="Times New Roman" w:hAnsi="Times New Roman"/>
          <w:b/>
          <w:lang w:val="lt-LT"/>
        </w:rPr>
        <w:t xml:space="preserve">Ką daryti pavartojus per didelę </w:t>
      </w:r>
      <w:proofErr w:type="spellStart"/>
      <w:r w:rsidRPr="00D12E2A">
        <w:rPr>
          <w:rFonts w:ascii="Times New Roman" w:hAnsi="Times New Roman"/>
          <w:b/>
          <w:lang w:val="lt-LT"/>
        </w:rPr>
        <w:t>Sumatriptan</w:t>
      </w:r>
      <w:proofErr w:type="spellEnd"/>
      <w:r w:rsidRPr="00D12E2A">
        <w:rPr>
          <w:rFonts w:ascii="Times New Roman" w:hAnsi="Times New Roman"/>
          <w:b/>
          <w:lang w:val="lt-LT"/>
        </w:rPr>
        <w:t xml:space="preserve"> </w:t>
      </w:r>
      <w:proofErr w:type="spellStart"/>
      <w:r w:rsidRPr="00D12E2A">
        <w:rPr>
          <w:rFonts w:ascii="Times New Roman" w:hAnsi="Times New Roman"/>
          <w:b/>
          <w:lang w:val="lt-LT"/>
        </w:rPr>
        <w:t>Actavis</w:t>
      </w:r>
      <w:proofErr w:type="spellEnd"/>
      <w:r w:rsidRPr="00D12E2A">
        <w:rPr>
          <w:rFonts w:ascii="Times New Roman" w:hAnsi="Times New Roman"/>
          <w:b/>
          <w:lang w:val="lt-LT"/>
        </w:rPr>
        <w:t xml:space="preserve"> dozę?</w:t>
      </w:r>
    </w:p>
    <w:p w14:paraId="01654DFF" w14:textId="77777777"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 xml:space="preserve">Perdozavimo simptomai yra tokie patys, kokie išvardyti 4 skyriuje „Galimas šalutinis poveikis“. Išgėrę per daug tablečių, kreipkitės į gydytoją arba vykite į ligoninę. </w:t>
      </w:r>
    </w:p>
    <w:p w14:paraId="266DDD92" w14:textId="77777777" w:rsidR="00955D87" w:rsidRPr="00D12E2A" w:rsidRDefault="00955D87" w:rsidP="00955D87">
      <w:pPr>
        <w:tabs>
          <w:tab w:val="left" w:pos="567"/>
        </w:tabs>
        <w:spacing w:after="0" w:line="240" w:lineRule="auto"/>
        <w:rPr>
          <w:rFonts w:ascii="Times New Roman" w:hAnsi="Times New Roman"/>
          <w:lang w:val="lt-LT"/>
        </w:rPr>
      </w:pPr>
    </w:p>
    <w:p w14:paraId="5FD9EAC7" w14:textId="77777777"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Jeigu kiltų daugiau klausimų dėl šio vaisto vartojimo, kreipkitės į gydytoją arba vaistininką.</w:t>
      </w:r>
    </w:p>
    <w:p w14:paraId="4610B73C" w14:textId="77777777" w:rsidR="00955D87" w:rsidRPr="00D12E2A" w:rsidRDefault="00955D87" w:rsidP="00955D87">
      <w:pPr>
        <w:tabs>
          <w:tab w:val="left" w:pos="567"/>
        </w:tabs>
        <w:spacing w:after="0" w:line="240" w:lineRule="auto"/>
        <w:rPr>
          <w:rFonts w:ascii="Times New Roman" w:hAnsi="Times New Roman"/>
          <w:lang w:val="lt-LT"/>
        </w:rPr>
      </w:pPr>
    </w:p>
    <w:p w14:paraId="0A52605A" w14:textId="77777777" w:rsidR="00955D87" w:rsidRPr="00D12E2A" w:rsidRDefault="00955D87" w:rsidP="00955D87">
      <w:pPr>
        <w:tabs>
          <w:tab w:val="left" w:pos="567"/>
        </w:tabs>
        <w:spacing w:after="0" w:line="240" w:lineRule="auto"/>
        <w:rPr>
          <w:rFonts w:ascii="Times New Roman" w:hAnsi="Times New Roman"/>
          <w:lang w:val="lt-LT"/>
        </w:rPr>
      </w:pPr>
    </w:p>
    <w:p w14:paraId="15471139" w14:textId="77777777" w:rsidR="00955D87" w:rsidRPr="00D12E2A" w:rsidRDefault="00955D87" w:rsidP="00955D87">
      <w:pPr>
        <w:tabs>
          <w:tab w:val="left" w:pos="567"/>
        </w:tabs>
        <w:spacing w:after="0" w:line="240" w:lineRule="auto"/>
        <w:rPr>
          <w:rFonts w:ascii="Times New Roman" w:hAnsi="Times New Roman"/>
          <w:b/>
          <w:lang w:val="lt-LT"/>
        </w:rPr>
      </w:pPr>
      <w:bookmarkStart w:id="6" w:name="_Toc129243142"/>
      <w:bookmarkStart w:id="7" w:name="_Toc129243267"/>
      <w:r w:rsidRPr="00D12E2A">
        <w:rPr>
          <w:rFonts w:ascii="Times New Roman" w:hAnsi="Times New Roman"/>
          <w:b/>
          <w:lang w:val="lt-LT"/>
        </w:rPr>
        <w:t>4.</w:t>
      </w:r>
      <w:r w:rsidRPr="00D12E2A">
        <w:rPr>
          <w:rFonts w:ascii="Times New Roman" w:hAnsi="Times New Roman"/>
          <w:b/>
          <w:lang w:val="lt-LT"/>
        </w:rPr>
        <w:tab/>
      </w:r>
      <w:bookmarkEnd w:id="6"/>
      <w:bookmarkEnd w:id="7"/>
      <w:r w:rsidRPr="00D12E2A">
        <w:rPr>
          <w:rFonts w:ascii="Times New Roman" w:hAnsi="Times New Roman"/>
          <w:b/>
          <w:lang w:val="lt-LT"/>
        </w:rPr>
        <w:t>Galimas šalutinis poveikis</w:t>
      </w:r>
    </w:p>
    <w:p w14:paraId="626C77D8" w14:textId="77777777" w:rsidR="00955D87" w:rsidRPr="00D12E2A" w:rsidRDefault="00955D87" w:rsidP="00955D87">
      <w:pPr>
        <w:tabs>
          <w:tab w:val="left" w:pos="567"/>
        </w:tabs>
        <w:spacing w:after="0" w:line="240" w:lineRule="auto"/>
        <w:rPr>
          <w:rFonts w:ascii="Times New Roman" w:hAnsi="Times New Roman"/>
          <w:lang w:val="lt-LT"/>
        </w:rPr>
      </w:pPr>
    </w:p>
    <w:p w14:paraId="763E85E3" w14:textId="77777777"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Šis vaistas, kaip ir visi kiti, gali sukelti šalutinį poveikį, nors jis pasireiškia ne visiems žmonėms.</w:t>
      </w:r>
    </w:p>
    <w:p w14:paraId="57A34F4C" w14:textId="722928A4" w:rsidR="00955D87" w:rsidRPr="00D12E2A" w:rsidRDefault="00C94580" w:rsidP="00955D87">
      <w:pPr>
        <w:tabs>
          <w:tab w:val="left" w:pos="567"/>
        </w:tabs>
        <w:spacing w:after="0" w:line="240" w:lineRule="auto"/>
        <w:rPr>
          <w:rFonts w:ascii="Times New Roman" w:hAnsi="Times New Roman"/>
          <w:lang w:val="lt-LT"/>
        </w:rPr>
      </w:pPr>
      <w:r w:rsidRPr="00C94580">
        <w:rPr>
          <w:rFonts w:ascii="Times New Roman" w:hAnsi="Times New Roman"/>
          <w:lang w:val="lt-LT"/>
        </w:rPr>
        <w:t>Kai kuriuos toliau pateiktus simptomus gali sukelti migrenos priepuolis.</w:t>
      </w:r>
    </w:p>
    <w:p w14:paraId="3E14985C" w14:textId="77777777" w:rsidR="00955D87" w:rsidRDefault="00955D87" w:rsidP="00955D87">
      <w:pPr>
        <w:tabs>
          <w:tab w:val="left" w:pos="567"/>
        </w:tabs>
        <w:spacing w:after="0" w:line="240" w:lineRule="auto"/>
        <w:rPr>
          <w:rFonts w:ascii="Times New Roman" w:hAnsi="Times New Roman"/>
          <w:lang w:val="lt-LT"/>
        </w:rPr>
      </w:pPr>
    </w:p>
    <w:p w14:paraId="0DB97386" w14:textId="77777777" w:rsidR="00C94580" w:rsidRPr="00806CAA" w:rsidRDefault="00C94580" w:rsidP="00C94580">
      <w:pPr>
        <w:tabs>
          <w:tab w:val="left" w:pos="567"/>
        </w:tabs>
        <w:spacing w:after="0" w:line="240" w:lineRule="auto"/>
        <w:ind w:right="529"/>
        <w:rPr>
          <w:rFonts w:ascii="Times New Roman" w:eastAsia="Times New Roman" w:hAnsi="Times New Roman"/>
          <w:highlight w:val="yellow"/>
          <w:lang w:val="lt-LT"/>
        </w:rPr>
      </w:pPr>
      <w:r w:rsidRPr="00806CAA">
        <w:rPr>
          <w:rFonts w:ascii="Times New Roman" w:eastAsia="Times New Roman" w:hAnsi="Times New Roman"/>
          <w:b/>
          <w:bCs/>
          <w:lang w:val="lt-LT"/>
        </w:rPr>
        <w:t xml:space="preserve">Jeigu pasireiškė sunki alerginė reakcija, reikia nutraukti </w:t>
      </w:r>
      <w:proofErr w:type="spellStart"/>
      <w:r w:rsidRPr="00806CAA">
        <w:rPr>
          <w:rFonts w:ascii="Times New Roman" w:eastAsia="Times New Roman" w:hAnsi="Times New Roman"/>
          <w:b/>
          <w:bCs/>
          <w:lang w:val="lt-LT"/>
        </w:rPr>
        <w:t>Su</w:t>
      </w:r>
      <w:r>
        <w:rPr>
          <w:rFonts w:ascii="Times New Roman" w:eastAsia="Times New Roman" w:hAnsi="Times New Roman"/>
          <w:b/>
          <w:bCs/>
          <w:lang w:val="lt-LT"/>
        </w:rPr>
        <w:t>matriptan</w:t>
      </w:r>
      <w:proofErr w:type="spellEnd"/>
      <w:r>
        <w:rPr>
          <w:rFonts w:ascii="Times New Roman" w:eastAsia="Times New Roman" w:hAnsi="Times New Roman"/>
          <w:b/>
          <w:bCs/>
          <w:lang w:val="lt-LT"/>
        </w:rPr>
        <w:t xml:space="preserve"> </w:t>
      </w:r>
      <w:proofErr w:type="spellStart"/>
      <w:r>
        <w:rPr>
          <w:rFonts w:ascii="Times New Roman" w:eastAsia="Times New Roman" w:hAnsi="Times New Roman"/>
          <w:b/>
          <w:bCs/>
          <w:lang w:val="lt-LT"/>
        </w:rPr>
        <w:t>Actavis</w:t>
      </w:r>
      <w:proofErr w:type="spellEnd"/>
      <w:r w:rsidRPr="00806CAA">
        <w:rPr>
          <w:rFonts w:ascii="Times New Roman" w:eastAsia="Times New Roman" w:hAnsi="Times New Roman"/>
          <w:b/>
          <w:bCs/>
          <w:lang w:val="lt-LT"/>
        </w:rPr>
        <w:t xml:space="preserve"> vartojimą ir nedelsiant kreiptis į gydytoją:</w:t>
      </w:r>
    </w:p>
    <w:p w14:paraId="1E9184D1" w14:textId="06A4E053" w:rsidR="00C94580" w:rsidRPr="00806CAA" w:rsidRDefault="00C94580" w:rsidP="00C94580">
      <w:pPr>
        <w:pStyle w:val="Sraopastraipa"/>
        <w:numPr>
          <w:ilvl w:val="0"/>
          <w:numId w:val="27"/>
        </w:numPr>
        <w:tabs>
          <w:tab w:val="left" w:pos="567"/>
        </w:tabs>
        <w:ind w:left="567" w:right="279" w:hanging="567"/>
        <w:rPr>
          <w:lang w:eastAsia="en-US"/>
        </w:rPr>
      </w:pPr>
      <w:r w:rsidRPr="00806CAA">
        <w:t>Staigus švokštimas, plazdėjimas ar veržimas krūtinėje, vokų, veido ar lūpų patinimas (</w:t>
      </w:r>
      <w:proofErr w:type="spellStart"/>
      <w:r w:rsidRPr="00806CAA">
        <w:t>angioneurozinė</w:t>
      </w:r>
      <w:proofErr w:type="spellEnd"/>
      <w:r w:rsidRPr="00806CAA">
        <w:t xml:space="preserve"> edema), dėl ko pasunkėja kvėpavimas, odos išbėrimas raudonomis dėmėmis arba </w:t>
      </w:r>
      <w:r w:rsidR="009C4092">
        <w:t>pūkšlėmis</w:t>
      </w:r>
      <w:r w:rsidRPr="00806CAA">
        <w:t xml:space="preserve"> (šie simptomai gali būti alerginės reakcijos požymis).</w:t>
      </w:r>
      <w:r w:rsidRPr="00806CAA">
        <w:rPr>
          <w:lang w:eastAsia="en-GB"/>
        </w:rPr>
        <w:t xml:space="preserve"> </w:t>
      </w:r>
    </w:p>
    <w:p w14:paraId="4FA1150D" w14:textId="77777777" w:rsidR="00C94580" w:rsidRPr="004712EF" w:rsidRDefault="00C94580" w:rsidP="00C94580">
      <w:pPr>
        <w:pStyle w:val="Sraopastraipa"/>
        <w:numPr>
          <w:ilvl w:val="0"/>
          <w:numId w:val="27"/>
        </w:numPr>
        <w:tabs>
          <w:tab w:val="left" w:pos="567"/>
        </w:tabs>
        <w:ind w:left="567" w:hanging="567"/>
      </w:pPr>
      <w:r w:rsidRPr="004712EF">
        <w:t>Traukuliai (dažniausiai epilepsija sirgusiems žmonėms).</w:t>
      </w:r>
    </w:p>
    <w:p w14:paraId="71B1665E" w14:textId="77777777" w:rsidR="00C94580" w:rsidRPr="004712EF" w:rsidRDefault="00C94580" w:rsidP="00C94580">
      <w:pPr>
        <w:pStyle w:val="Sraopastraipa"/>
        <w:numPr>
          <w:ilvl w:val="0"/>
          <w:numId w:val="27"/>
        </w:numPr>
        <w:tabs>
          <w:tab w:val="left" w:pos="567"/>
        </w:tabs>
        <w:ind w:left="567" w:hanging="567"/>
      </w:pPr>
      <w:r w:rsidRPr="004712EF">
        <w:t>Krūtinės angina (krūtinės skausmas, dažniausiai pasireiškiantis fizinio krūvio metu), širdies priepuolis arba širdies kraujagyslių spazmas.</w:t>
      </w:r>
    </w:p>
    <w:p w14:paraId="2786FE8A" w14:textId="77777777" w:rsidR="00C94580" w:rsidRPr="00D12E2A" w:rsidRDefault="00C94580" w:rsidP="00955D87">
      <w:pPr>
        <w:tabs>
          <w:tab w:val="left" w:pos="567"/>
        </w:tabs>
        <w:spacing w:after="0" w:line="240" w:lineRule="auto"/>
        <w:rPr>
          <w:rFonts w:ascii="Times New Roman" w:hAnsi="Times New Roman"/>
          <w:lang w:val="lt-LT"/>
        </w:rPr>
      </w:pPr>
    </w:p>
    <w:p w14:paraId="3725CA67" w14:textId="6A3ED261" w:rsidR="00955D87" w:rsidRPr="004712EF" w:rsidRDefault="00116D6F" w:rsidP="00955D87">
      <w:pPr>
        <w:tabs>
          <w:tab w:val="left" w:pos="567"/>
        </w:tabs>
        <w:spacing w:after="0" w:line="240" w:lineRule="auto"/>
        <w:rPr>
          <w:rFonts w:ascii="Times New Roman" w:hAnsi="Times New Roman"/>
          <w:b/>
          <w:bCs/>
          <w:u w:val="single"/>
          <w:lang w:val="lt-LT"/>
        </w:rPr>
      </w:pPr>
      <w:r>
        <w:rPr>
          <w:rFonts w:ascii="Times New Roman" w:hAnsi="Times New Roman"/>
          <w:u w:val="single"/>
          <w:lang w:val="lt-LT"/>
        </w:rPr>
        <w:t xml:space="preserve"> </w:t>
      </w:r>
      <w:r w:rsidR="00C94580" w:rsidRPr="004712EF">
        <w:rPr>
          <w:rFonts w:ascii="Times New Roman" w:hAnsi="Times New Roman"/>
          <w:b/>
          <w:bCs/>
          <w:u w:val="single"/>
          <w:lang w:val="lt-LT"/>
        </w:rPr>
        <w:t>Dažni šalutinio poveikio reiškiniai (gali pasireikšti rečiau kaip 1 iš 10 asmenų):</w:t>
      </w:r>
    </w:p>
    <w:p w14:paraId="3FD2A81C" w14:textId="77777777" w:rsidR="00955D87" w:rsidRPr="00E10756" w:rsidRDefault="00955D87" w:rsidP="004145B0">
      <w:pPr>
        <w:pStyle w:val="Sraopastraipa"/>
        <w:numPr>
          <w:ilvl w:val="0"/>
          <w:numId w:val="15"/>
        </w:numPr>
        <w:ind w:left="567" w:hanging="567"/>
      </w:pPr>
      <w:r w:rsidRPr="00E10756">
        <w:t>Paraudimas (kelias minutes trunkantis veido paraudimas), galvos svaigimas, silpnumas, nuovargis, mieguistumas.</w:t>
      </w:r>
    </w:p>
    <w:p w14:paraId="0F881A15" w14:textId="77777777" w:rsidR="00955D87" w:rsidRPr="00E10756" w:rsidRDefault="00955D87" w:rsidP="004145B0">
      <w:pPr>
        <w:pStyle w:val="Sraopastraipa"/>
        <w:numPr>
          <w:ilvl w:val="0"/>
          <w:numId w:val="15"/>
        </w:numPr>
        <w:ind w:left="567" w:hanging="567"/>
      </w:pPr>
      <w:r w:rsidRPr="00E10756">
        <w:t>Trumpalaikis kraujospūdžio padidėjimas netrukus po vaisto pavartojimo.</w:t>
      </w:r>
    </w:p>
    <w:p w14:paraId="735D5E49" w14:textId="77777777" w:rsidR="00955D87" w:rsidRPr="00E10756" w:rsidRDefault="00955D87" w:rsidP="004145B0">
      <w:pPr>
        <w:pStyle w:val="Sraopastraipa"/>
        <w:numPr>
          <w:ilvl w:val="0"/>
          <w:numId w:val="15"/>
        </w:numPr>
        <w:ind w:left="567" w:hanging="567"/>
      </w:pPr>
      <w:r w:rsidRPr="00E10756">
        <w:t>Pykinimas (šleikštulys) arba vėmimas.</w:t>
      </w:r>
    </w:p>
    <w:p w14:paraId="5FF6FB5F" w14:textId="77777777" w:rsidR="00955D87" w:rsidRPr="00E10756" w:rsidRDefault="00955D87" w:rsidP="004145B0">
      <w:pPr>
        <w:pStyle w:val="Sraopastraipa"/>
        <w:numPr>
          <w:ilvl w:val="0"/>
          <w:numId w:val="15"/>
        </w:numPr>
        <w:ind w:left="567" w:hanging="567"/>
      </w:pPr>
      <w:r w:rsidRPr="00E10756">
        <w:t>Skausmas, karščio, šalčio, sunkumo ir spaudimo arba veržimo pojūtis bet kurioje kūno vietoje, įskaitant krūtinę ir gerklę</w:t>
      </w:r>
      <w:r w:rsidRPr="00445E7D">
        <w:t>.</w:t>
      </w:r>
      <w:r w:rsidRPr="00E10756">
        <w:t xml:space="preserve"> </w:t>
      </w:r>
    </w:p>
    <w:p w14:paraId="2116583C" w14:textId="77777777" w:rsidR="00955D87" w:rsidRPr="00D12E2A" w:rsidRDefault="00955D87" w:rsidP="004145B0">
      <w:pPr>
        <w:numPr>
          <w:ilvl w:val="0"/>
          <w:numId w:val="15"/>
        </w:numPr>
        <w:spacing w:after="0" w:line="240" w:lineRule="auto"/>
        <w:ind w:left="567" w:hanging="567"/>
        <w:rPr>
          <w:rFonts w:ascii="Times New Roman" w:hAnsi="Times New Roman"/>
          <w:lang w:val="lt-LT"/>
        </w:rPr>
      </w:pPr>
      <w:r w:rsidRPr="00D12E2A">
        <w:rPr>
          <w:rFonts w:ascii="Times New Roman" w:hAnsi="Times New Roman"/>
          <w:lang w:val="lt-LT"/>
        </w:rPr>
        <w:t>Neįprasti jutimai, įskaitant tirpimą ir dilgčiojimą.</w:t>
      </w:r>
    </w:p>
    <w:p w14:paraId="7143BEC6" w14:textId="77777777" w:rsidR="00955D87" w:rsidRPr="00D12E2A" w:rsidRDefault="00955D87" w:rsidP="004145B0">
      <w:pPr>
        <w:numPr>
          <w:ilvl w:val="0"/>
          <w:numId w:val="15"/>
        </w:numPr>
        <w:spacing w:after="0" w:line="240" w:lineRule="auto"/>
        <w:ind w:left="567" w:hanging="567"/>
        <w:rPr>
          <w:rFonts w:ascii="Times New Roman" w:hAnsi="Times New Roman"/>
          <w:lang w:val="lt-LT"/>
        </w:rPr>
      </w:pPr>
      <w:r w:rsidRPr="00D12E2A">
        <w:rPr>
          <w:rFonts w:ascii="Times New Roman" w:hAnsi="Times New Roman"/>
          <w:lang w:val="lt-LT"/>
        </w:rPr>
        <w:t>Dusulys.</w:t>
      </w:r>
    </w:p>
    <w:p w14:paraId="40254C7F" w14:textId="77777777" w:rsidR="00116D6F" w:rsidRDefault="00955D87" w:rsidP="00116D6F">
      <w:pPr>
        <w:numPr>
          <w:ilvl w:val="0"/>
          <w:numId w:val="15"/>
        </w:numPr>
        <w:spacing w:after="0" w:line="240" w:lineRule="auto"/>
        <w:ind w:left="567" w:hanging="567"/>
        <w:rPr>
          <w:rFonts w:ascii="Times New Roman" w:hAnsi="Times New Roman"/>
          <w:lang w:val="lt-LT"/>
        </w:rPr>
      </w:pPr>
      <w:r w:rsidRPr="00D12E2A">
        <w:rPr>
          <w:rFonts w:ascii="Times New Roman" w:hAnsi="Times New Roman"/>
          <w:lang w:val="lt-LT"/>
        </w:rPr>
        <w:t>Raumenų skausmas.</w:t>
      </w:r>
    </w:p>
    <w:p w14:paraId="651C4C8C" w14:textId="77777777" w:rsidR="00116D6F" w:rsidRDefault="00116D6F" w:rsidP="00116D6F">
      <w:pPr>
        <w:numPr>
          <w:ilvl w:val="0"/>
          <w:numId w:val="15"/>
        </w:numPr>
        <w:spacing w:after="0" w:line="240" w:lineRule="auto"/>
        <w:ind w:left="567" w:hanging="567"/>
        <w:rPr>
          <w:rFonts w:ascii="Times New Roman" w:hAnsi="Times New Roman"/>
          <w:lang w:val="lt-LT"/>
        </w:rPr>
      </w:pPr>
      <w:r w:rsidRPr="00116D6F">
        <w:rPr>
          <w:rFonts w:ascii="Times New Roman" w:hAnsi="Times New Roman"/>
          <w:lang w:val="lt-LT"/>
        </w:rPr>
        <w:t>Nevalingi akių judesiai.</w:t>
      </w:r>
    </w:p>
    <w:p w14:paraId="63E3DC1F" w14:textId="772E9A57" w:rsidR="00116D6F" w:rsidRPr="00116D6F" w:rsidRDefault="00116D6F" w:rsidP="004712EF">
      <w:pPr>
        <w:numPr>
          <w:ilvl w:val="0"/>
          <w:numId w:val="15"/>
        </w:numPr>
        <w:spacing w:after="0" w:line="240" w:lineRule="auto"/>
        <w:ind w:left="567" w:hanging="567"/>
        <w:rPr>
          <w:rFonts w:ascii="Times New Roman" w:hAnsi="Times New Roman"/>
          <w:lang w:val="lt-LT"/>
        </w:rPr>
      </w:pPr>
      <w:r w:rsidRPr="00116D6F">
        <w:rPr>
          <w:rFonts w:ascii="Times New Roman" w:hAnsi="Times New Roman"/>
          <w:lang w:val="lt-LT"/>
        </w:rPr>
        <w:t>Akloji dėmė regėjimo lauke.</w:t>
      </w:r>
    </w:p>
    <w:p w14:paraId="0217D989" w14:textId="77777777" w:rsidR="00955D87" w:rsidRPr="00D12E2A" w:rsidRDefault="00955D87" w:rsidP="00955D87">
      <w:pPr>
        <w:spacing w:after="0" w:line="240" w:lineRule="auto"/>
        <w:rPr>
          <w:rFonts w:ascii="Times New Roman" w:hAnsi="Times New Roman"/>
          <w:lang w:val="lt-LT"/>
        </w:rPr>
      </w:pPr>
      <w:r w:rsidRPr="00D12E2A">
        <w:rPr>
          <w:rFonts w:ascii="Times New Roman" w:hAnsi="Times New Roman"/>
          <w:lang w:val="lt-LT"/>
        </w:rPr>
        <w:t xml:space="preserve">Jeigu šie simptomai, ypač į rankas plintantis krūtinės arba širdies skausmas, </w:t>
      </w:r>
      <w:r w:rsidR="00445E7D">
        <w:rPr>
          <w:rFonts w:ascii="Times New Roman" w:hAnsi="Times New Roman"/>
          <w:lang w:val="lt-LT"/>
        </w:rPr>
        <w:t>nepraeina</w:t>
      </w:r>
      <w:r w:rsidRPr="00D12E2A">
        <w:rPr>
          <w:rFonts w:ascii="Times New Roman" w:hAnsi="Times New Roman"/>
          <w:lang w:val="lt-LT"/>
        </w:rPr>
        <w:t xml:space="preserve"> arba yra labai stiprūs, </w:t>
      </w:r>
      <w:r w:rsidRPr="00D12E2A">
        <w:rPr>
          <w:rFonts w:ascii="Times New Roman" w:hAnsi="Times New Roman"/>
          <w:b/>
          <w:lang w:val="lt-LT"/>
        </w:rPr>
        <w:t>nedels</w:t>
      </w:r>
      <w:r w:rsidR="00445E7D">
        <w:rPr>
          <w:rFonts w:ascii="Times New Roman" w:hAnsi="Times New Roman"/>
          <w:b/>
          <w:lang w:val="lt-LT"/>
        </w:rPr>
        <w:t>iant</w:t>
      </w:r>
      <w:r w:rsidRPr="00D12E2A">
        <w:rPr>
          <w:rFonts w:ascii="Times New Roman" w:hAnsi="Times New Roman"/>
          <w:lang w:val="lt-LT"/>
        </w:rPr>
        <w:t xml:space="preserve"> pasakykite gydytojui.</w:t>
      </w:r>
    </w:p>
    <w:p w14:paraId="68010408" w14:textId="77777777" w:rsidR="00955D87" w:rsidRDefault="00955D87" w:rsidP="00955D87">
      <w:pPr>
        <w:spacing w:after="0" w:line="240" w:lineRule="auto"/>
        <w:rPr>
          <w:rFonts w:ascii="Times New Roman" w:hAnsi="Times New Roman"/>
          <w:lang w:val="lt-LT"/>
        </w:rPr>
      </w:pPr>
    </w:p>
    <w:p w14:paraId="30219DBB" w14:textId="1D259D43" w:rsidR="00133F9E" w:rsidRPr="00550C23" w:rsidRDefault="00133F9E" w:rsidP="00133F9E">
      <w:pPr>
        <w:spacing w:after="0" w:line="240" w:lineRule="auto"/>
        <w:rPr>
          <w:rFonts w:ascii="Times New Roman" w:hAnsi="Times New Roman"/>
          <w:b/>
          <w:bCs/>
          <w:lang w:val="lt-LT"/>
        </w:rPr>
      </w:pPr>
      <w:r w:rsidRPr="00550C23">
        <w:rPr>
          <w:rFonts w:ascii="Times New Roman" w:hAnsi="Times New Roman"/>
          <w:b/>
          <w:bCs/>
          <w:lang w:val="lt-LT"/>
        </w:rPr>
        <w:t>Reti šalutinio poveikio reiškiniai (gali pasireikšti rečiau kaip 1 iš 1</w:t>
      </w:r>
      <w:r w:rsidR="00DF697D">
        <w:rPr>
          <w:rFonts w:ascii="Times New Roman" w:hAnsi="Times New Roman"/>
          <w:b/>
          <w:bCs/>
          <w:lang w:val="lt-LT"/>
        </w:rPr>
        <w:t> </w:t>
      </w:r>
      <w:r w:rsidRPr="00550C23">
        <w:rPr>
          <w:rFonts w:ascii="Times New Roman" w:hAnsi="Times New Roman"/>
          <w:b/>
          <w:bCs/>
          <w:lang w:val="lt-LT"/>
        </w:rPr>
        <w:t>000 asmenų):</w:t>
      </w:r>
    </w:p>
    <w:p w14:paraId="14ACE1E2" w14:textId="77777777" w:rsidR="00133F9E" w:rsidRPr="000956C2" w:rsidRDefault="00133F9E" w:rsidP="00133F9E">
      <w:pPr>
        <w:pStyle w:val="Sraopastraipa"/>
        <w:numPr>
          <w:ilvl w:val="0"/>
          <w:numId w:val="29"/>
        </w:numPr>
        <w:ind w:left="567" w:hanging="567"/>
      </w:pPr>
      <w:r w:rsidRPr="004567C8">
        <w:t>Krūtų skausmas</w:t>
      </w:r>
      <w:r>
        <w:t>.</w:t>
      </w:r>
    </w:p>
    <w:p w14:paraId="473BD718" w14:textId="77777777" w:rsidR="00133F9E" w:rsidRDefault="00133F9E" w:rsidP="00955D87">
      <w:pPr>
        <w:spacing w:after="0" w:line="240" w:lineRule="auto"/>
        <w:rPr>
          <w:lang w:val="lt-LT"/>
        </w:rPr>
      </w:pPr>
    </w:p>
    <w:p w14:paraId="0A0487A5" w14:textId="470EC7A4" w:rsidR="00955D87" w:rsidRDefault="00C94580" w:rsidP="00955D87">
      <w:pPr>
        <w:spacing w:after="0" w:line="240" w:lineRule="auto"/>
        <w:rPr>
          <w:rFonts w:ascii="Times New Roman" w:hAnsi="Times New Roman"/>
          <w:u w:val="single"/>
          <w:lang w:val="lt-LT"/>
        </w:rPr>
      </w:pPr>
      <w:r w:rsidRPr="00B3493F">
        <w:rPr>
          <w:rFonts w:ascii="Times New Roman" w:hAnsi="Times New Roman"/>
          <w:b/>
          <w:bCs/>
          <w:lang w:val="lt-LT"/>
        </w:rPr>
        <w:t>Labai reti šalutinio poveikio reiškiniai (gali pasireikšti rečiau kaip 1 iš 10</w:t>
      </w:r>
      <w:r w:rsidR="00DF697D">
        <w:rPr>
          <w:rFonts w:ascii="Times New Roman" w:hAnsi="Times New Roman"/>
          <w:b/>
          <w:bCs/>
          <w:lang w:val="lt-LT"/>
        </w:rPr>
        <w:t> </w:t>
      </w:r>
      <w:r w:rsidRPr="00B3493F">
        <w:rPr>
          <w:rFonts w:ascii="Times New Roman" w:hAnsi="Times New Roman"/>
          <w:b/>
          <w:bCs/>
          <w:lang w:val="lt-LT"/>
        </w:rPr>
        <w:t>000 asmenų</w:t>
      </w:r>
      <w:r>
        <w:rPr>
          <w:rFonts w:ascii="Times New Roman" w:hAnsi="Times New Roman"/>
          <w:b/>
          <w:bCs/>
          <w:lang w:val="lt-LT"/>
        </w:rPr>
        <w:t>):</w:t>
      </w:r>
    </w:p>
    <w:p w14:paraId="6AD47C29" w14:textId="77777777" w:rsidR="001065F0" w:rsidRPr="003C61D8" w:rsidRDefault="001065F0" w:rsidP="004145B0">
      <w:pPr>
        <w:pStyle w:val="Sraopastraipa"/>
        <w:numPr>
          <w:ilvl w:val="0"/>
          <w:numId w:val="16"/>
        </w:numPr>
        <w:ind w:left="567" w:hanging="567"/>
      </w:pPr>
      <w:r w:rsidRPr="003C61D8">
        <w:t xml:space="preserve">Kepenų funkcijos pokyčiai. Jei Jums atliekamas kepenų veiklą nustatantis kraujo tyrimas, pasakykite gydytojui ar slaugytojai, kad vartojate </w:t>
      </w:r>
      <w:proofErr w:type="spellStart"/>
      <w:r w:rsidRPr="003C61D8">
        <w:t>Sumatriptan</w:t>
      </w:r>
      <w:proofErr w:type="spellEnd"/>
      <w:r w:rsidRPr="003C61D8">
        <w:t xml:space="preserve"> </w:t>
      </w:r>
      <w:proofErr w:type="spellStart"/>
      <w:r w:rsidRPr="003C61D8">
        <w:t>Actavis</w:t>
      </w:r>
      <w:proofErr w:type="spellEnd"/>
      <w:r w:rsidRPr="003C61D8">
        <w:t>.</w:t>
      </w:r>
    </w:p>
    <w:p w14:paraId="74AC2C13" w14:textId="6F7135BB" w:rsidR="001065F0" w:rsidRDefault="001065F0" w:rsidP="004712EF">
      <w:pPr>
        <w:spacing w:after="0" w:line="240" w:lineRule="auto"/>
        <w:rPr>
          <w:rFonts w:ascii="Times New Roman" w:hAnsi="Times New Roman"/>
          <w:lang w:val="lt-LT"/>
        </w:rPr>
      </w:pPr>
    </w:p>
    <w:p w14:paraId="37911F2D" w14:textId="77777777" w:rsidR="00C94580" w:rsidRDefault="00C94580" w:rsidP="00C94580">
      <w:pPr>
        <w:spacing w:after="0" w:line="240" w:lineRule="auto"/>
        <w:ind w:left="709" w:hanging="709"/>
        <w:rPr>
          <w:rFonts w:ascii="Times New Roman" w:hAnsi="Times New Roman"/>
          <w:lang w:val="lt-LT"/>
        </w:rPr>
      </w:pPr>
    </w:p>
    <w:p w14:paraId="0C23C66C" w14:textId="0108B34F" w:rsidR="001065F0" w:rsidRPr="004712EF" w:rsidRDefault="00C94580" w:rsidP="00217F49">
      <w:pPr>
        <w:spacing w:after="0" w:line="240" w:lineRule="auto"/>
        <w:rPr>
          <w:rFonts w:ascii="Times New Roman" w:hAnsi="Times New Roman"/>
          <w:b/>
          <w:bCs/>
          <w:lang w:val="lt-LT"/>
        </w:rPr>
      </w:pPr>
      <w:r w:rsidRPr="004712EF">
        <w:rPr>
          <w:rFonts w:ascii="Times New Roman" w:hAnsi="Times New Roman"/>
          <w:b/>
          <w:bCs/>
          <w:lang w:val="lt-LT"/>
        </w:rPr>
        <w:t>Dažnis n</w:t>
      </w:r>
      <w:r w:rsidR="001065F0" w:rsidRPr="004712EF">
        <w:rPr>
          <w:rFonts w:ascii="Times New Roman" w:hAnsi="Times New Roman"/>
          <w:b/>
          <w:bCs/>
          <w:lang w:val="lt-LT"/>
        </w:rPr>
        <w:t>ežinomas</w:t>
      </w:r>
      <w:r w:rsidRPr="004712EF">
        <w:rPr>
          <w:rFonts w:ascii="Times New Roman" w:hAnsi="Times New Roman"/>
          <w:b/>
          <w:bCs/>
          <w:lang w:val="lt-LT"/>
        </w:rPr>
        <w:t xml:space="preserve"> (negali būti apskaičiuotas pagal turimus duomenis):</w:t>
      </w:r>
    </w:p>
    <w:p w14:paraId="537FD7E7" w14:textId="33BEA55F" w:rsidR="00955D87" w:rsidRPr="00E10756" w:rsidRDefault="00955D87" w:rsidP="004145B0">
      <w:pPr>
        <w:pStyle w:val="Sraopastraipa"/>
        <w:numPr>
          <w:ilvl w:val="0"/>
          <w:numId w:val="17"/>
        </w:numPr>
        <w:ind w:left="567" w:hanging="567"/>
      </w:pPr>
      <w:r w:rsidRPr="00E10756">
        <w:t>Regos sutrikimas, įskaitant mirgėjimą, vaizdo dvejinimąsi ir regos aštrumo sumažėjimą. Buvo nepraeinančių regos sutrikimų atvejų.</w:t>
      </w:r>
    </w:p>
    <w:p w14:paraId="6A8A9B5F" w14:textId="739A14D5" w:rsidR="00955D87" w:rsidRPr="00E10756" w:rsidRDefault="00955D87" w:rsidP="004145B0">
      <w:pPr>
        <w:pStyle w:val="Sraopastraipa"/>
        <w:numPr>
          <w:ilvl w:val="0"/>
          <w:numId w:val="17"/>
        </w:numPr>
        <w:ind w:left="567" w:hanging="567"/>
      </w:pPr>
      <w:r w:rsidRPr="00E10756">
        <w:t>Kraujospūdžio sumažėjimas, galintis sukelti alpulį, ypač stojantis.</w:t>
      </w:r>
    </w:p>
    <w:p w14:paraId="62777F46" w14:textId="1328DA81" w:rsidR="00955D87" w:rsidRPr="00E10756" w:rsidRDefault="00955D87" w:rsidP="004145B0">
      <w:pPr>
        <w:pStyle w:val="Sraopastraipa"/>
        <w:numPr>
          <w:ilvl w:val="0"/>
          <w:numId w:val="17"/>
        </w:numPr>
        <w:ind w:left="567" w:hanging="567"/>
      </w:pPr>
      <w:r w:rsidRPr="00E10756">
        <w:t xml:space="preserve">Širdies plakimo suretėjimas arba pagreitėjimas, </w:t>
      </w:r>
      <w:proofErr w:type="spellStart"/>
      <w:r w:rsidRPr="00E10756">
        <w:t>palpitacija</w:t>
      </w:r>
      <w:proofErr w:type="spellEnd"/>
      <w:r w:rsidRPr="00E10756">
        <w:t xml:space="preserve"> (pernelyg greitas juntamas širdies plakimas), širdies ritmo pokytis.</w:t>
      </w:r>
    </w:p>
    <w:p w14:paraId="1D5A929F" w14:textId="1187668E" w:rsidR="00955D87" w:rsidRDefault="00955D87" w:rsidP="004145B0">
      <w:pPr>
        <w:pStyle w:val="Sraopastraipa"/>
        <w:numPr>
          <w:ilvl w:val="0"/>
          <w:numId w:val="17"/>
        </w:numPr>
        <w:ind w:left="567" w:hanging="567"/>
      </w:pPr>
      <w:r w:rsidRPr="00E10756">
        <w:lastRenderedPageBreak/>
        <w:t>Virpulys, drebulys arba nevalingi judesiai.</w:t>
      </w:r>
    </w:p>
    <w:p w14:paraId="36B7B0B5" w14:textId="5796A1D8" w:rsidR="00955D87" w:rsidRPr="00E10756" w:rsidRDefault="00955D87" w:rsidP="004145B0">
      <w:pPr>
        <w:pStyle w:val="Sraopastraipa"/>
        <w:numPr>
          <w:ilvl w:val="0"/>
          <w:numId w:val="17"/>
        </w:numPr>
        <w:ind w:left="567" w:hanging="567"/>
      </w:pPr>
      <w:r w:rsidRPr="00E10756">
        <w:t>Kaklo sustingimas.</w:t>
      </w:r>
    </w:p>
    <w:p w14:paraId="4002EC84" w14:textId="492872AF" w:rsidR="00955D87" w:rsidRPr="00D12E2A" w:rsidRDefault="00955D87" w:rsidP="004145B0">
      <w:pPr>
        <w:numPr>
          <w:ilvl w:val="0"/>
          <w:numId w:val="17"/>
        </w:numPr>
        <w:spacing w:after="0" w:line="240" w:lineRule="auto"/>
        <w:ind w:left="567" w:hanging="567"/>
        <w:rPr>
          <w:rFonts w:ascii="Times New Roman" w:hAnsi="Times New Roman"/>
          <w:lang w:val="lt-LT"/>
        </w:rPr>
      </w:pPr>
      <w:r w:rsidRPr="00D12E2A">
        <w:rPr>
          <w:rFonts w:ascii="Times New Roman" w:hAnsi="Times New Roman"/>
          <w:lang w:val="lt-LT"/>
        </w:rPr>
        <w:t>Storosios žarnos (žarnyno dalis) uždegimas, galintis pasireikšti apatinės dešinės pilvo dalies skausmu ir (arba) viduriavimu kraujingomis išmatomis.</w:t>
      </w:r>
    </w:p>
    <w:p w14:paraId="4B3858D9" w14:textId="61B0CB6C" w:rsidR="00955D87" w:rsidRPr="00D12E2A" w:rsidRDefault="00955D87" w:rsidP="004145B0">
      <w:pPr>
        <w:numPr>
          <w:ilvl w:val="0"/>
          <w:numId w:val="17"/>
        </w:numPr>
        <w:spacing w:after="0" w:line="240" w:lineRule="auto"/>
        <w:ind w:left="567" w:hanging="567"/>
        <w:rPr>
          <w:rFonts w:ascii="Times New Roman" w:hAnsi="Times New Roman"/>
          <w:lang w:val="lt-LT"/>
        </w:rPr>
      </w:pPr>
      <w:r w:rsidRPr="00D12E2A">
        <w:rPr>
          <w:rFonts w:ascii="Times New Roman" w:hAnsi="Times New Roman"/>
          <w:lang w:val="lt-LT"/>
        </w:rPr>
        <w:t>Reino (</w:t>
      </w:r>
      <w:proofErr w:type="spellStart"/>
      <w:r w:rsidRPr="00D12E2A">
        <w:rPr>
          <w:rFonts w:ascii="Times New Roman" w:hAnsi="Times New Roman"/>
          <w:i/>
          <w:lang w:val="lt-LT"/>
        </w:rPr>
        <w:t>Raynaud</w:t>
      </w:r>
      <w:proofErr w:type="spellEnd"/>
      <w:r w:rsidRPr="00D12E2A">
        <w:rPr>
          <w:rFonts w:ascii="Times New Roman" w:hAnsi="Times New Roman"/>
          <w:lang w:val="lt-LT"/>
        </w:rPr>
        <w:t xml:space="preserve">) sindromas, dėl reakcijos į šaltį </w:t>
      </w:r>
      <w:r w:rsidR="001065F0">
        <w:rPr>
          <w:rFonts w:ascii="Times New Roman" w:hAnsi="Times New Roman"/>
          <w:lang w:val="lt-LT"/>
        </w:rPr>
        <w:t xml:space="preserve">ar stresą </w:t>
      </w:r>
      <w:r w:rsidRPr="00D12E2A">
        <w:rPr>
          <w:rFonts w:ascii="Times New Roman" w:hAnsi="Times New Roman"/>
          <w:lang w:val="lt-LT"/>
        </w:rPr>
        <w:t xml:space="preserve">galintis pasireikšti odos išblyškimu arba pamelsvėjimu ir (arba) rankų ir kojų pirštų, ausų, nosies ar žandikaulio skausmu. </w:t>
      </w:r>
    </w:p>
    <w:p w14:paraId="4BB54EF4" w14:textId="77777777" w:rsidR="00955D87" w:rsidRDefault="00955D87" w:rsidP="004145B0">
      <w:pPr>
        <w:numPr>
          <w:ilvl w:val="0"/>
          <w:numId w:val="17"/>
        </w:numPr>
        <w:spacing w:after="0" w:line="240" w:lineRule="auto"/>
        <w:ind w:left="567" w:hanging="567"/>
        <w:rPr>
          <w:rFonts w:ascii="Times New Roman" w:hAnsi="Times New Roman"/>
          <w:lang w:val="lt-LT"/>
        </w:rPr>
      </w:pPr>
      <w:r w:rsidRPr="00D12E2A">
        <w:rPr>
          <w:rFonts w:ascii="Times New Roman" w:hAnsi="Times New Roman"/>
          <w:lang w:val="lt-LT"/>
        </w:rPr>
        <w:t>Laikini išeminiai EKG pokyčiai.</w:t>
      </w:r>
    </w:p>
    <w:p w14:paraId="05A2C37B" w14:textId="77777777" w:rsidR="001065F0" w:rsidRPr="001065F0" w:rsidRDefault="001065F0" w:rsidP="001065F0">
      <w:pPr>
        <w:numPr>
          <w:ilvl w:val="0"/>
          <w:numId w:val="17"/>
        </w:numPr>
        <w:spacing w:after="0" w:line="240" w:lineRule="auto"/>
        <w:ind w:left="567" w:hanging="567"/>
        <w:rPr>
          <w:rFonts w:ascii="Times New Roman" w:hAnsi="Times New Roman"/>
          <w:lang w:val="lt-LT"/>
        </w:rPr>
      </w:pPr>
      <w:r w:rsidRPr="001065F0">
        <w:rPr>
          <w:rFonts w:ascii="Times New Roman" w:hAnsi="Times New Roman"/>
          <w:lang w:val="lt-LT"/>
        </w:rPr>
        <w:t>Viduriavimas</w:t>
      </w:r>
      <w:r>
        <w:rPr>
          <w:rFonts w:ascii="Times New Roman" w:hAnsi="Times New Roman"/>
          <w:lang w:val="lt-LT"/>
        </w:rPr>
        <w:t>.</w:t>
      </w:r>
    </w:p>
    <w:p w14:paraId="5031FB2F" w14:textId="77777777" w:rsidR="001065F0" w:rsidRPr="001065F0" w:rsidRDefault="001065F0" w:rsidP="001065F0">
      <w:pPr>
        <w:numPr>
          <w:ilvl w:val="0"/>
          <w:numId w:val="17"/>
        </w:numPr>
        <w:spacing w:after="0" w:line="240" w:lineRule="auto"/>
        <w:ind w:left="567" w:hanging="567"/>
        <w:rPr>
          <w:rFonts w:ascii="Times New Roman" w:hAnsi="Times New Roman"/>
          <w:lang w:val="lt-LT"/>
        </w:rPr>
      </w:pPr>
      <w:r w:rsidRPr="001065F0">
        <w:rPr>
          <w:rFonts w:ascii="Times New Roman" w:hAnsi="Times New Roman"/>
          <w:lang w:val="lt-LT"/>
        </w:rPr>
        <w:t>Sąnarių skausmas</w:t>
      </w:r>
      <w:r>
        <w:rPr>
          <w:rFonts w:ascii="Times New Roman" w:hAnsi="Times New Roman"/>
          <w:lang w:val="lt-LT"/>
        </w:rPr>
        <w:t>.</w:t>
      </w:r>
    </w:p>
    <w:p w14:paraId="287E0814" w14:textId="77777777" w:rsidR="001065F0" w:rsidRPr="001065F0" w:rsidRDefault="001065F0" w:rsidP="001065F0">
      <w:pPr>
        <w:numPr>
          <w:ilvl w:val="0"/>
          <w:numId w:val="17"/>
        </w:numPr>
        <w:spacing w:after="0" w:line="240" w:lineRule="auto"/>
        <w:ind w:left="567" w:hanging="567"/>
        <w:rPr>
          <w:rFonts w:ascii="Times New Roman" w:hAnsi="Times New Roman"/>
          <w:lang w:val="lt-LT"/>
        </w:rPr>
      </w:pPr>
      <w:r w:rsidRPr="001065F0">
        <w:rPr>
          <w:rFonts w:ascii="Times New Roman" w:hAnsi="Times New Roman"/>
          <w:lang w:val="lt-LT"/>
        </w:rPr>
        <w:t>Nerimas</w:t>
      </w:r>
      <w:r>
        <w:rPr>
          <w:rFonts w:ascii="Times New Roman" w:hAnsi="Times New Roman"/>
          <w:lang w:val="lt-LT"/>
        </w:rPr>
        <w:t>.</w:t>
      </w:r>
    </w:p>
    <w:p w14:paraId="06089E1E" w14:textId="3DDD9F91" w:rsidR="001065F0" w:rsidRDefault="001065F0" w:rsidP="001065F0">
      <w:pPr>
        <w:numPr>
          <w:ilvl w:val="0"/>
          <w:numId w:val="17"/>
        </w:numPr>
        <w:spacing w:after="0" w:line="240" w:lineRule="auto"/>
        <w:ind w:left="567" w:hanging="567"/>
        <w:rPr>
          <w:rFonts w:ascii="Times New Roman" w:hAnsi="Times New Roman"/>
          <w:lang w:val="lt-LT"/>
        </w:rPr>
      </w:pPr>
      <w:r w:rsidRPr="001065F0">
        <w:rPr>
          <w:rFonts w:ascii="Times New Roman" w:hAnsi="Times New Roman"/>
          <w:lang w:val="lt-LT"/>
        </w:rPr>
        <w:t>Gausus prakaitavimas</w:t>
      </w:r>
      <w:r>
        <w:rPr>
          <w:rFonts w:ascii="Times New Roman" w:hAnsi="Times New Roman"/>
          <w:lang w:val="lt-LT"/>
        </w:rPr>
        <w:t>.</w:t>
      </w:r>
    </w:p>
    <w:p w14:paraId="32CD68D0" w14:textId="77777777" w:rsidR="00983D5B" w:rsidRPr="00983D5B" w:rsidRDefault="00983D5B" w:rsidP="00983D5B">
      <w:pPr>
        <w:numPr>
          <w:ilvl w:val="0"/>
          <w:numId w:val="17"/>
        </w:numPr>
        <w:spacing w:after="0" w:line="240" w:lineRule="auto"/>
        <w:ind w:left="567" w:hanging="567"/>
        <w:rPr>
          <w:rFonts w:ascii="Times New Roman" w:hAnsi="Times New Roman"/>
          <w:lang w:val="lt-LT"/>
        </w:rPr>
      </w:pPr>
      <w:r w:rsidRPr="00983D5B">
        <w:rPr>
          <w:rFonts w:ascii="Times New Roman" w:hAnsi="Times New Roman"/>
          <w:lang w:val="lt-LT"/>
        </w:rPr>
        <w:t>Jei neseniai buvote sužalojęs arba Jums pasireiškė uždegimas (pvz., reumatas ar storosios žarnos uždegimas), Jums gali pasireikšti skausmas ar skausmo sustiprėjimas sužalojimo ar uždegimo vietoje.</w:t>
      </w:r>
    </w:p>
    <w:p w14:paraId="7A3F4049" w14:textId="4DCB7A3F" w:rsidR="00983D5B" w:rsidRPr="00983D5B" w:rsidRDefault="00983D5B" w:rsidP="00983D5B">
      <w:pPr>
        <w:numPr>
          <w:ilvl w:val="0"/>
          <w:numId w:val="17"/>
        </w:numPr>
        <w:spacing w:after="0" w:line="240" w:lineRule="auto"/>
        <w:ind w:left="567" w:hanging="567"/>
        <w:rPr>
          <w:rFonts w:ascii="Times New Roman" w:hAnsi="Times New Roman"/>
          <w:lang w:val="lt-LT"/>
        </w:rPr>
      </w:pPr>
      <w:r w:rsidRPr="00983D5B">
        <w:rPr>
          <w:rFonts w:ascii="Times New Roman" w:hAnsi="Times New Roman"/>
          <w:lang w:val="lt-LT"/>
        </w:rPr>
        <w:t>Pasunkėjęs rijimas.</w:t>
      </w:r>
    </w:p>
    <w:p w14:paraId="1E06B5A5" w14:textId="77777777" w:rsidR="00955D87" w:rsidRPr="00D12E2A" w:rsidRDefault="00955D87" w:rsidP="00955D87">
      <w:pPr>
        <w:spacing w:after="0" w:line="240" w:lineRule="auto"/>
        <w:rPr>
          <w:rFonts w:ascii="Times New Roman" w:hAnsi="Times New Roman"/>
          <w:lang w:val="lt-LT"/>
        </w:rPr>
      </w:pPr>
    </w:p>
    <w:p w14:paraId="027336BD" w14:textId="77777777" w:rsidR="00091FEC" w:rsidRDefault="00091FEC" w:rsidP="00955D87">
      <w:pPr>
        <w:spacing w:after="0" w:line="240" w:lineRule="auto"/>
        <w:ind w:right="-449"/>
        <w:rPr>
          <w:rFonts w:ascii="Times New Roman" w:hAnsi="Times New Roman"/>
          <w:b/>
          <w:lang w:val="lt-LT"/>
        </w:rPr>
      </w:pPr>
      <w:r w:rsidRPr="00091FEC">
        <w:rPr>
          <w:rFonts w:ascii="Times New Roman" w:hAnsi="Times New Roman"/>
          <w:b/>
          <w:lang w:val="lt-LT"/>
        </w:rPr>
        <w:t>Pranešimas apie šalutinį poveikį</w:t>
      </w:r>
    </w:p>
    <w:p w14:paraId="12F89934" w14:textId="1D0DB02D" w:rsidR="002C487A" w:rsidRPr="00D12E2A" w:rsidRDefault="00F42044" w:rsidP="00955D87">
      <w:pPr>
        <w:tabs>
          <w:tab w:val="left" w:pos="567"/>
        </w:tabs>
        <w:spacing w:after="0" w:line="240" w:lineRule="auto"/>
        <w:rPr>
          <w:rFonts w:ascii="Times New Roman" w:hAnsi="Times New Roman"/>
          <w:lang w:val="lt-LT"/>
        </w:rPr>
      </w:pPr>
      <w:bookmarkStart w:id="8" w:name="_Hlk174957233"/>
      <w:r w:rsidRPr="00F42044">
        <w:rPr>
          <w:rFonts w:ascii="Times New Roman" w:hAnsi="Times New Roman"/>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296A25">
        <w:rPr>
          <w:rFonts w:ascii="Times New Roman" w:hAnsi="Times New Roman"/>
          <w:lang w:val="lt-LT"/>
        </w:rPr>
        <w:t>+370</w:t>
      </w:r>
      <w:r w:rsidRPr="00F42044">
        <w:rPr>
          <w:rFonts w:ascii="Times New Roman" w:hAnsi="Times New Roman"/>
          <w:lang w:val="lt-LT"/>
        </w:rPr>
        <w:t xml:space="preserve"> 800 73 568. Pranešdami apie šalutinį poveikį galite mums padėti gauti daugiau informacijos apie šio vaisto saugumą.</w:t>
      </w:r>
      <w:bookmarkEnd w:id="8"/>
    </w:p>
    <w:p w14:paraId="661A1B4F" w14:textId="77777777" w:rsidR="00955D87" w:rsidRPr="00D12E2A" w:rsidRDefault="00955D87" w:rsidP="00955D87">
      <w:pPr>
        <w:tabs>
          <w:tab w:val="left" w:pos="567"/>
        </w:tabs>
        <w:spacing w:after="0" w:line="240" w:lineRule="auto"/>
        <w:rPr>
          <w:rFonts w:ascii="Times New Roman" w:hAnsi="Times New Roman"/>
          <w:lang w:val="lt-LT"/>
        </w:rPr>
      </w:pPr>
    </w:p>
    <w:p w14:paraId="1296811D" w14:textId="77777777" w:rsidR="00955D87" w:rsidRPr="00D12E2A" w:rsidRDefault="00955D87" w:rsidP="00955D87">
      <w:pPr>
        <w:tabs>
          <w:tab w:val="left" w:pos="567"/>
        </w:tabs>
        <w:spacing w:after="0" w:line="240" w:lineRule="auto"/>
        <w:rPr>
          <w:rFonts w:ascii="Times New Roman" w:hAnsi="Times New Roman"/>
          <w:b/>
          <w:lang w:val="lt-LT"/>
        </w:rPr>
      </w:pPr>
      <w:bookmarkStart w:id="9" w:name="_Toc129243143"/>
      <w:bookmarkStart w:id="10" w:name="_Toc129243268"/>
      <w:r w:rsidRPr="00D12E2A">
        <w:rPr>
          <w:rFonts w:ascii="Times New Roman" w:hAnsi="Times New Roman"/>
          <w:b/>
          <w:lang w:val="lt-LT"/>
        </w:rPr>
        <w:t>5.</w:t>
      </w:r>
      <w:r w:rsidRPr="00D12E2A">
        <w:rPr>
          <w:rFonts w:ascii="Times New Roman" w:hAnsi="Times New Roman"/>
          <w:b/>
          <w:lang w:val="lt-LT"/>
        </w:rPr>
        <w:tab/>
      </w:r>
      <w:bookmarkEnd w:id="9"/>
      <w:bookmarkEnd w:id="10"/>
      <w:r w:rsidRPr="00D12E2A">
        <w:rPr>
          <w:rFonts w:ascii="Times New Roman" w:hAnsi="Times New Roman"/>
          <w:b/>
          <w:lang w:val="lt-LT"/>
        </w:rPr>
        <w:t xml:space="preserve">Kaip laikyti </w:t>
      </w:r>
      <w:proofErr w:type="spellStart"/>
      <w:r w:rsidRPr="00D12E2A">
        <w:rPr>
          <w:rFonts w:ascii="Times New Roman" w:hAnsi="Times New Roman"/>
          <w:b/>
          <w:lang w:val="lt-LT"/>
        </w:rPr>
        <w:t>Sumatriptan</w:t>
      </w:r>
      <w:proofErr w:type="spellEnd"/>
      <w:r w:rsidRPr="00D12E2A">
        <w:rPr>
          <w:rFonts w:ascii="Times New Roman" w:hAnsi="Times New Roman"/>
          <w:b/>
          <w:lang w:val="lt-LT"/>
        </w:rPr>
        <w:t xml:space="preserve"> </w:t>
      </w:r>
      <w:proofErr w:type="spellStart"/>
      <w:r w:rsidRPr="00D12E2A">
        <w:rPr>
          <w:rFonts w:ascii="Times New Roman" w:hAnsi="Times New Roman"/>
          <w:b/>
          <w:lang w:val="lt-LT"/>
        </w:rPr>
        <w:t>Actavis</w:t>
      </w:r>
      <w:proofErr w:type="spellEnd"/>
    </w:p>
    <w:p w14:paraId="32E40017" w14:textId="77777777" w:rsidR="00955D87" w:rsidRPr="00D12E2A" w:rsidRDefault="00955D87" w:rsidP="00955D87">
      <w:pPr>
        <w:tabs>
          <w:tab w:val="left" w:pos="567"/>
        </w:tabs>
        <w:spacing w:after="0" w:line="240" w:lineRule="auto"/>
        <w:rPr>
          <w:rFonts w:ascii="Times New Roman" w:hAnsi="Times New Roman"/>
          <w:lang w:val="lt-LT"/>
        </w:rPr>
      </w:pPr>
    </w:p>
    <w:p w14:paraId="6FE441ED" w14:textId="77777777"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Šį vaistą laikykite vaikams nepastebimoje ir nepasiekiamoje vietoje.</w:t>
      </w:r>
    </w:p>
    <w:p w14:paraId="22C21D8E" w14:textId="77777777" w:rsidR="00955D87" w:rsidRPr="00D12E2A" w:rsidRDefault="00955D87" w:rsidP="00955D87">
      <w:pPr>
        <w:tabs>
          <w:tab w:val="left" w:pos="567"/>
        </w:tabs>
        <w:spacing w:after="0" w:line="240" w:lineRule="auto"/>
        <w:rPr>
          <w:rFonts w:ascii="Times New Roman" w:hAnsi="Times New Roman"/>
          <w:lang w:val="lt-LT"/>
        </w:rPr>
      </w:pPr>
    </w:p>
    <w:p w14:paraId="0BF49F30" w14:textId="77777777"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Šiam vaist</w:t>
      </w:r>
      <w:r w:rsidR="00091FEC">
        <w:rPr>
          <w:rFonts w:ascii="Times New Roman" w:hAnsi="Times New Roman"/>
          <w:lang w:val="lt-LT"/>
        </w:rPr>
        <w:t>ui</w:t>
      </w:r>
      <w:r w:rsidRPr="00D12E2A">
        <w:rPr>
          <w:rFonts w:ascii="Times New Roman" w:hAnsi="Times New Roman"/>
          <w:lang w:val="lt-LT"/>
        </w:rPr>
        <w:t xml:space="preserve"> specialių laikymo sąlygų nereikia.</w:t>
      </w:r>
    </w:p>
    <w:p w14:paraId="428BBCAB" w14:textId="77777777" w:rsidR="00955D87" w:rsidRPr="00D12E2A" w:rsidRDefault="00955D87" w:rsidP="00955D87">
      <w:pPr>
        <w:tabs>
          <w:tab w:val="left" w:pos="567"/>
        </w:tabs>
        <w:spacing w:after="0" w:line="240" w:lineRule="auto"/>
        <w:rPr>
          <w:rFonts w:ascii="Times New Roman" w:hAnsi="Times New Roman"/>
          <w:lang w:val="lt-LT"/>
        </w:rPr>
      </w:pPr>
    </w:p>
    <w:p w14:paraId="05D1C9DC" w14:textId="77777777"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 xml:space="preserve">Ant dėžutės </w:t>
      </w:r>
      <w:r w:rsidR="00091FEC">
        <w:rPr>
          <w:rFonts w:ascii="Times New Roman" w:hAnsi="Times New Roman"/>
          <w:lang w:val="lt-LT"/>
        </w:rPr>
        <w:t xml:space="preserve">ar etiketės </w:t>
      </w:r>
      <w:r w:rsidRPr="00D12E2A">
        <w:rPr>
          <w:rFonts w:ascii="Times New Roman" w:hAnsi="Times New Roman"/>
          <w:lang w:val="lt-LT"/>
        </w:rPr>
        <w:t>po „</w:t>
      </w:r>
      <w:r w:rsidR="00091FEC">
        <w:rPr>
          <w:rFonts w:ascii="Times New Roman" w:hAnsi="Times New Roman"/>
          <w:lang w:val="lt-LT"/>
        </w:rPr>
        <w:t>EXP</w:t>
      </w:r>
      <w:r w:rsidR="00091FEC" w:rsidRPr="00E10756">
        <w:rPr>
          <w:rFonts w:ascii="Times New Roman" w:hAnsi="Times New Roman"/>
          <w:highlight w:val="lightGray"/>
          <w:lang w:val="lt-LT"/>
        </w:rPr>
        <w:t>/</w:t>
      </w:r>
      <w:r w:rsidRPr="004145B0">
        <w:rPr>
          <w:rFonts w:ascii="Times New Roman" w:hAnsi="Times New Roman"/>
          <w:highlight w:val="lightGray"/>
          <w:lang w:val="lt-LT"/>
        </w:rPr>
        <w:t>Tinka iki</w:t>
      </w:r>
      <w:r w:rsidRPr="00D12E2A">
        <w:rPr>
          <w:rFonts w:ascii="Times New Roman" w:hAnsi="Times New Roman"/>
          <w:lang w:val="lt-LT"/>
        </w:rPr>
        <w:t xml:space="preserve">“ </w:t>
      </w:r>
      <w:r w:rsidR="00091FEC">
        <w:rPr>
          <w:rFonts w:ascii="Times New Roman" w:hAnsi="Times New Roman"/>
          <w:lang w:val="lt-LT"/>
        </w:rPr>
        <w:t xml:space="preserve">ir ant lizdinės plokštelės </w:t>
      </w:r>
      <w:r w:rsidRPr="00D12E2A">
        <w:rPr>
          <w:rFonts w:ascii="Times New Roman" w:hAnsi="Times New Roman"/>
          <w:lang w:val="lt-LT"/>
        </w:rPr>
        <w:t>nurodytam tinkamumo laikui pasibaigus, šio vaisto vartoti negalima. Vaistas tinkamas vartoti iki paskutinės nurodyto mėnesio dienos.</w:t>
      </w:r>
    </w:p>
    <w:p w14:paraId="5C39B950" w14:textId="77777777" w:rsidR="00955D87" w:rsidRPr="00D12E2A" w:rsidRDefault="00955D87" w:rsidP="00955D87">
      <w:pPr>
        <w:tabs>
          <w:tab w:val="left" w:pos="567"/>
        </w:tabs>
        <w:spacing w:after="0" w:line="240" w:lineRule="auto"/>
        <w:rPr>
          <w:rFonts w:ascii="Times New Roman" w:hAnsi="Times New Roman"/>
          <w:lang w:val="lt-LT"/>
        </w:rPr>
      </w:pPr>
    </w:p>
    <w:p w14:paraId="2D871B57" w14:textId="77777777"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Vaistų negalima išmesti į kanalizaciją arba su buitinėmis atliekomis. Kaip išmesti nereikalingus vaistus, klauskite vaistininko. Šios priemonės padės apsaugoti aplinką.</w:t>
      </w:r>
    </w:p>
    <w:p w14:paraId="333093F3" w14:textId="77777777" w:rsidR="00955D87" w:rsidRPr="00D12E2A" w:rsidRDefault="00955D87" w:rsidP="00955D87">
      <w:pPr>
        <w:tabs>
          <w:tab w:val="left" w:pos="567"/>
        </w:tabs>
        <w:spacing w:after="0" w:line="240" w:lineRule="auto"/>
        <w:rPr>
          <w:rFonts w:ascii="Times New Roman" w:hAnsi="Times New Roman"/>
          <w:lang w:val="lt-LT"/>
        </w:rPr>
      </w:pPr>
    </w:p>
    <w:p w14:paraId="69A8A5B8" w14:textId="77777777" w:rsidR="00955D87" w:rsidRPr="00D12E2A" w:rsidRDefault="00955D87" w:rsidP="00955D87">
      <w:pPr>
        <w:tabs>
          <w:tab w:val="left" w:pos="567"/>
        </w:tabs>
        <w:spacing w:after="0" w:line="240" w:lineRule="auto"/>
        <w:rPr>
          <w:rFonts w:ascii="Times New Roman" w:hAnsi="Times New Roman"/>
          <w:lang w:val="lt-LT"/>
        </w:rPr>
      </w:pPr>
    </w:p>
    <w:p w14:paraId="05EA78E3" w14:textId="77777777" w:rsidR="00955D87" w:rsidRPr="00D12E2A" w:rsidRDefault="00955D87" w:rsidP="00955D87">
      <w:pPr>
        <w:tabs>
          <w:tab w:val="left" w:pos="567"/>
        </w:tabs>
        <w:spacing w:after="0" w:line="240" w:lineRule="auto"/>
        <w:rPr>
          <w:rFonts w:ascii="Times New Roman" w:hAnsi="Times New Roman"/>
          <w:b/>
          <w:lang w:val="lt-LT"/>
        </w:rPr>
      </w:pPr>
      <w:bookmarkStart w:id="11" w:name="_Toc129243144"/>
      <w:bookmarkStart w:id="12" w:name="_Toc129243269"/>
      <w:r w:rsidRPr="00D12E2A">
        <w:rPr>
          <w:rFonts w:ascii="Times New Roman" w:hAnsi="Times New Roman"/>
          <w:b/>
          <w:lang w:val="lt-LT"/>
        </w:rPr>
        <w:t>6.</w:t>
      </w:r>
      <w:r w:rsidRPr="00D12E2A">
        <w:rPr>
          <w:rFonts w:ascii="Times New Roman" w:hAnsi="Times New Roman"/>
          <w:b/>
          <w:lang w:val="lt-LT"/>
        </w:rPr>
        <w:tab/>
      </w:r>
      <w:bookmarkEnd w:id="11"/>
      <w:bookmarkEnd w:id="12"/>
      <w:r w:rsidRPr="00D12E2A">
        <w:rPr>
          <w:rFonts w:ascii="Times New Roman" w:hAnsi="Times New Roman"/>
          <w:b/>
          <w:lang w:val="lt-LT"/>
        </w:rPr>
        <w:t>Pakuotės turinys ir kita informacija</w:t>
      </w:r>
    </w:p>
    <w:p w14:paraId="0F2C454E" w14:textId="77777777" w:rsidR="00955D87" w:rsidRPr="00D12E2A" w:rsidRDefault="00955D87" w:rsidP="00955D87">
      <w:pPr>
        <w:tabs>
          <w:tab w:val="left" w:pos="567"/>
        </w:tabs>
        <w:spacing w:after="0" w:line="240" w:lineRule="auto"/>
        <w:rPr>
          <w:rFonts w:ascii="Times New Roman" w:hAnsi="Times New Roman"/>
          <w:lang w:val="lt-LT"/>
        </w:rPr>
      </w:pPr>
    </w:p>
    <w:p w14:paraId="306B7497" w14:textId="77777777" w:rsidR="00955D87" w:rsidRPr="00D12E2A" w:rsidRDefault="00955D87" w:rsidP="00955D87">
      <w:pPr>
        <w:tabs>
          <w:tab w:val="left" w:pos="567"/>
        </w:tabs>
        <w:spacing w:after="0" w:line="240" w:lineRule="auto"/>
        <w:rPr>
          <w:rFonts w:ascii="Times New Roman" w:hAnsi="Times New Roman"/>
          <w:b/>
          <w:lang w:val="lt-LT"/>
        </w:rPr>
      </w:pPr>
      <w:proofErr w:type="spellStart"/>
      <w:r w:rsidRPr="00D12E2A">
        <w:rPr>
          <w:rFonts w:ascii="Times New Roman" w:hAnsi="Times New Roman"/>
          <w:b/>
          <w:lang w:val="lt-LT"/>
        </w:rPr>
        <w:t>Sumatriptan</w:t>
      </w:r>
      <w:proofErr w:type="spellEnd"/>
      <w:r w:rsidRPr="00D12E2A">
        <w:rPr>
          <w:rFonts w:ascii="Times New Roman" w:hAnsi="Times New Roman"/>
          <w:b/>
          <w:lang w:val="lt-LT"/>
        </w:rPr>
        <w:t xml:space="preserve"> </w:t>
      </w:r>
      <w:proofErr w:type="spellStart"/>
      <w:r w:rsidRPr="00D12E2A">
        <w:rPr>
          <w:rFonts w:ascii="Times New Roman" w:hAnsi="Times New Roman"/>
          <w:b/>
          <w:lang w:val="lt-LT"/>
        </w:rPr>
        <w:t>Actavis</w:t>
      </w:r>
      <w:proofErr w:type="spellEnd"/>
      <w:r w:rsidRPr="00D12E2A">
        <w:rPr>
          <w:rFonts w:ascii="Times New Roman" w:hAnsi="Times New Roman"/>
          <w:b/>
          <w:lang w:val="lt-LT"/>
        </w:rPr>
        <w:t xml:space="preserve"> sudėtis</w:t>
      </w:r>
    </w:p>
    <w:p w14:paraId="256481A0" w14:textId="77777777" w:rsidR="00955D87" w:rsidRPr="00D12E2A" w:rsidRDefault="00955D87" w:rsidP="00955D87">
      <w:pPr>
        <w:tabs>
          <w:tab w:val="left" w:pos="567"/>
        </w:tabs>
        <w:spacing w:after="0" w:line="240" w:lineRule="auto"/>
        <w:rPr>
          <w:rFonts w:ascii="Times New Roman" w:hAnsi="Times New Roman"/>
          <w:lang w:val="lt-LT"/>
        </w:rPr>
      </w:pPr>
    </w:p>
    <w:p w14:paraId="1BCD9684" w14:textId="4CBF3AD3" w:rsidR="00955D87" w:rsidRPr="00D12E2A" w:rsidRDefault="00955D87" w:rsidP="00955D87">
      <w:pPr>
        <w:tabs>
          <w:tab w:val="left" w:pos="567"/>
        </w:tabs>
        <w:spacing w:after="0" w:line="240" w:lineRule="auto"/>
        <w:ind w:left="567" w:hanging="567"/>
        <w:rPr>
          <w:rFonts w:ascii="Times New Roman" w:hAnsi="Times New Roman"/>
          <w:lang w:val="lt-LT"/>
        </w:rPr>
      </w:pPr>
      <w:r w:rsidRPr="00D12E2A">
        <w:rPr>
          <w:rFonts w:ascii="Times New Roman" w:hAnsi="Times New Roman"/>
          <w:lang w:val="lt-LT"/>
        </w:rPr>
        <w:t>-</w:t>
      </w:r>
      <w:r w:rsidRPr="00D12E2A">
        <w:rPr>
          <w:rFonts w:ascii="Times New Roman" w:hAnsi="Times New Roman"/>
          <w:lang w:val="lt-LT"/>
        </w:rPr>
        <w:tab/>
        <w:t xml:space="preserve">Veiklioji medžiaga yra </w:t>
      </w:r>
      <w:proofErr w:type="spellStart"/>
      <w:r w:rsidRPr="00D12E2A">
        <w:rPr>
          <w:rFonts w:ascii="Times New Roman" w:hAnsi="Times New Roman"/>
          <w:lang w:val="lt-LT"/>
        </w:rPr>
        <w:t>sumatriptanas</w:t>
      </w:r>
      <w:proofErr w:type="spellEnd"/>
      <w:r w:rsidRPr="00D12E2A">
        <w:rPr>
          <w:rFonts w:ascii="Times New Roman" w:hAnsi="Times New Roman"/>
          <w:lang w:val="lt-LT"/>
        </w:rPr>
        <w:t xml:space="preserve">. Vienoje tabletėje yra 50 mg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w:t>
      </w:r>
      <w:proofErr w:type="spellStart"/>
      <w:r w:rsidRPr="00D12E2A">
        <w:rPr>
          <w:rFonts w:ascii="Times New Roman" w:hAnsi="Times New Roman"/>
          <w:lang w:val="lt-LT"/>
        </w:rPr>
        <w:t>sukcinato</w:t>
      </w:r>
      <w:proofErr w:type="spellEnd"/>
      <w:r w:rsidRPr="00D12E2A">
        <w:rPr>
          <w:rFonts w:ascii="Times New Roman" w:hAnsi="Times New Roman"/>
          <w:lang w:val="lt-LT"/>
        </w:rPr>
        <w:t xml:space="preserve"> pavidalu).</w:t>
      </w:r>
    </w:p>
    <w:p w14:paraId="3914130E" w14:textId="77777777" w:rsidR="00955D87" w:rsidRPr="00D12E2A" w:rsidRDefault="00955D87" w:rsidP="004145B0">
      <w:pPr>
        <w:tabs>
          <w:tab w:val="left" w:pos="567"/>
        </w:tabs>
        <w:spacing w:after="0" w:line="240" w:lineRule="auto"/>
        <w:ind w:left="567" w:hanging="567"/>
        <w:rPr>
          <w:rFonts w:ascii="Times New Roman" w:hAnsi="Times New Roman"/>
          <w:lang w:val="lt-LT"/>
        </w:rPr>
      </w:pPr>
      <w:r w:rsidRPr="00D12E2A">
        <w:rPr>
          <w:rFonts w:ascii="Times New Roman" w:hAnsi="Times New Roman"/>
          <w:lang w:val="lt-LT"/>
        </w:rPr>
        <w:t>-</w:t>
      </w:r>
      <w:r w:rsidRPr="00D12E2A">
        <w:rPr>
          <w:rFonts w:ascii="Times New Roman" w:hAnsi="Times New Roman"/>
          <w:lang w:val="lt-LT"/>
        </w:rPr>
        <w:tab/>
      </w:r>
      <w:r w:rsidRPr="004145B0">
        <w:rPr>
          <w:rFonts w:ascii="Times New Roman" w:hAnsi="Times New Roman"/>
          <w:lang w:val="lt-LT"/>
        </w:rPr>
        <w:t>Pagalbinės medžiagos</w:t>
      </w:r>
      <w:r w:rsidR="00005E32">
        <w:rPr>
          <w:rFonts w:ascii="Times New Roman" w:hAnsi="Times New Roman"/>
          <w:lang w:val="lt-LT"/>
        </w:rPr>
        <w:t>:</w:t>
      </w:r>
      <w:r w:rsidRPr="00D12E2A">
        <w:rPr>
          <w:rFonts w:ascii="Times New Roman" w:hAnsi="Times New Roman"/>
          <w:lang w:val="lt-LT"/>
        </w:rPr>
        <w:t xml:space="preserve"> </w:t>
      </w:r>
      <w:r w:rsidR="00005E32">
        <w:rPr>
          <w:rFonts w:ascii="Times New Roman" w:hAnsi="Times New Roman"/>
          <w:lang w:val="lt-LT"/>
        </w:rPr>
        <w:t>t</w:t>
      </w:r>
      <w:r w:rsidRPr="00D12E2A">
        <w:rPr>
          <w:rFonts w:ascii="Times New Roman" w:hAnsi="Times New Roman"/>
          <w:lang w:val="lt-LT"/>
        </w:rPr>
        <w:t xml:space="preserve">ablečių šerdis: laktozė </w:t>
      </w:r>
      <w:proofErr w:type="spellStart"/>
      <w:r w:rsidRPr="00D12E2A">
        <w:rPr>
          <w:rFonts w:ascii="Times New Roman" w:hAnsi="Times New Roman"/>
          <w:lang w:val="lt-LT"/>
        </w:rPr>
        <w:t>monohidratas</w:t>
      </w:r>
      <w:proofErr w:type="spellEnd"/>
      <w:r w:rsidRPr="00D12E2A">
        <w:rPr>
          <w:rFonts w:ascii="Times New Roman" w:hAnsi="Times New Roman"/>
          <w:lang w:val="lt-LT"/>
        </w:rPr>
        <w:t xml:space="preserve">, bevandenė laktozė, </w:t>
      </w:r>
      <w:proofErr w:type="spellStart"/>
      <w:r w:rsidRPr="00D12E2A">
        <w:rPr>
          <w:rFonts w:ascii="Times New Roman" w:hAnsi="Times New Roman"/>
          <w:lang w:val="lt-LT"/>
        </w:rPr>
        <w:t>kroskarmeliozės</w:t>
      </w:r>
      <w:proofErr w:type="spellEnd"/>
      <w:r w:rsidRPr="00D12E2A">
        <w:rPr>
          <w:rFonts w:ascii="Times New Roman" w:hAnsi="Times New Roman"/>
          <w:lang w:val="lt-LT"/>
        </w:rPr>
        <w:t xml:space="preserve"> natrio druska, </w:t>
      </w:r>
      <w:proofErr w:type="spellStart"/>
      <w:r w:rsidRPr="00D12E2A">
        <w:rPr>
          <w:rFonts w:ascii="Times New Roman" w:hAnsi="Times New Roman"/>
          <w:lang w:val="lt-LT"/>
        </w:rPr>
        <w:t>mikrokristalinė</w:t>
      </w:r>
      <w:proofErr w:type="spellEnd"/>
      <w:r w:rsidRPr="00D12E2A">
        <w:rPr>
          <w:rFonts w:ascii="Times New Roman" w:hAnsi="Times New Roman"/>
          <w:lang w:val="lt-LT"/>
        </w:rPr>
        <w:t xml:space="preserve"> celiuliozė ir magnio </w:t>
      </w:r>
      <w:proofErr w:type="spellStart"/>
      <w:r w:rsidRPr="00D12E2A">
        <w:rPr>
          <w:rFonts w:ascii="Times New Roman" w:hAnsi="Times New Roman"/>
          <w:lang w:val="lt-LT"/>
        </w:rPr>
        <w:t>stearatas</w:t>
      </w:r>
      <w:proofErr w:type="spellEnd"/>
      <w:r w:rsidR="00005E32">
        <w:rPr>
          <w:rFonts w:ascii="Times New Roman" w:hAnsi="Times New Roman"/>
          <w:lang w:val="lt-LT"/>
        </w:rPr>
        <w:t>;</w:t>
      </w:r>
      <w:r w:rsidRPr="00D12E2A">
        <w:rPr>
          <w:rFonts w:ascii="Times New Roman" w:hAnsi="Times New Roman"/>
          <w:lang w:val="lt-LT"/>
        </w:rPr>
        <w:t xml:space="preserve"> </w:t>
      </w:r>
      <w:r w:rsidR="00005E32">
        <w:rPr>
          <w:rFonts w:ascii="Times New Roman" w:hAnsi="Times New Roman"/>
          <w:lang w:val="lt-LT"/>
        </w:rPr>
        <w:t>t</w:t>
      </w:r>
      <w:r w:rsidRPr="00D12E2A">
        <w:rPr>
          <w:rFonts w:ascii="Times New Roman" w:hAnsi="Times New Roman"/>
          <w:lang w:val="lt-LT"/>
        </w:rPr>
        <w:t xml:space="preserve">ablečių dangalas: laktozė </w:t>
      </w:r>
      <w:proofErr w:type="spellStart"/>
      <w:r w:rsidRPr="00D12E2A">
        <w:rPr>
          <w:rFonts w:ascii="Times New Roman" w:hAnsi="Times New Roman"/>
          <w:lang w:val="lt-LT"/>
        </w:rPr>
        <w:t>monohidratas</w:t>
      </w:r>
      <w:proofErr w:type="spellEnd"/>
      <w:r w:rsidRPr="00D12E2A">
        <w:rPr>
          <w:rFonts w:ascii="Times New Roman" w:hAnsi="Times New Roman"/>
          <w:lang w:val="lt-LT"/>
        </w:rPr>
        <w:t xml:space="preserve">, </w:t>
      </w:r>
      <w:proofErr w:type="spellStart"/>
      <w:r w:rsidRPr="00D12E2A">
        <w:rPr>
          <w:rFonts w:ascii="Times New Roman" w:hAnsi="Times New Roman"/>
          <w:lang w:val="lt-LT"/>
        </w:rPr>
        <w:t>manitolis</w:t>
      </w:r>
      <w:proofErr w:type="spellEnd"/>
      <w:r w:rsidRPr="00D12E2A">
        <w:rPr>
          <w:rFonts w:ascii="Times New Roman" w:hAnsi="Times New Roman"/>
          <w:lang w:val="lt-LT"/>
        </w:rPr>
        <w:t xml:space="preserve">, </w:t>
      </w:r>
      <w:proofErr w:type="spellStart"/>
      <w:r w:rsidRPr="00D12E2A">
        <w:rPr>
          <w:rFonts w:ascii="Times New Roman" w:hAnsi="Times New Roman"/>
          <w:lang w:val="lt-LT"/>
        </w:rPr>
        <w:t>triacetinas</w:t>
      </w:r>
      <w:proofErr w:type="spellEnd"/>
      <w:r w:rsidRPr="00D12E2A">
        <w:rPr>
          <w:rFonts w:ascii="Times New Roman" w:hAnsi="Times New Roman"/>
          <w:lang w:val="lt-LT"/>
        </w:rPr>
        <w:t xml:space="preserve">, talkas ir titano dioksidas (E 171). </w:t>
      </w:r>
    </w:p>
    <w:p w14:paraId="522BD667" w14:textId="77777777" w:rsidR="00955D87" w:rsidRPr="00D12E2A" w:rsidRDefault="00955D87" w:rsidP="00955D87">
      <w:pPr>
        <w:tabs>
          <w:tab w:val="left" w:pos="567"/>
        </w:tabs>
        <w:spacing w:after="0" w:line="240" w:lineRule="auto"/>
        <w:rPr>
          <w:rFonts w:ascii="Times New Roman" w:hAnsi="Times New Roman"/>
          <w:lang w:val="lt-LT"/>
        </w:rPr>
      </w:pPr>
    </w:p>
    <w:p w14:paraId="76CD10D8" w14:textId="77777777" w:rsidR="00955D87" w:rsidRPr="00D12E2A" w:rsidRDefault="00955D87" w:rsidP="00955D87">
      <w:pPr>
        <w:tabs>
          <w:tab w:val="left" w:pos="567"/>
        </w:tabs>
        <w:spacing w:after="0" w:line="240" w:lineRule="auto"/>
        <w:rPr>
          <w:rFonts w:ascii="Times New Roman" w:hAnsi="Times New Roman"/>
          <w:b/>
          <w:lang w:val="lt-LT"/>
        </w:rPr>
      </w:pPr>
      <w:proofErr w:type="spellStart"/>
      <w:r w:rsidRPr="00D12E2A">
        <w:rPr>
          <w:rFonts w:ascii="Times New Roman" w:hAnsi="Times New Roman"/>
          <w:b/>
          <w:lang w:val="lt-LT"/>
        </w:rPr>
        <w:t>Sumatriptan</w:t>
      </w:r>
      <w:proofErr w:type="spellEnd"/>
      <w:r w:rsidRPr="00D12E2A">
        <w:rPr>
          <w:rFonts w:ascii="Times New Roman" w:hAnsi="Times New Roman"/>
          <w:b/>
          <w:lang w:val="lt-LT"/>
        </w:rPr>
        <w:t xml:space="preserve"> </w:t>
      </w:r>
      <w:proofErr w:type="spellStart"/>
      <w:r w:rsidRPr="00D12E2A">
        <w:rPr>
          <w:rFonts w:ascii="Times New Roman" w:hAnsi="Times New Roman"/>
          <w:b/>
          <w:lang w:val="lt-LT"/>
        </w:rPr>
        <w:t>Actavis</w:t>
      </w:r>
      <w:proofErr w:type="spellEnd"/>
      <w:r w:rsidRPr="00D12E2A">
        <w:rPr>
          <w:rFonts w:ascii="Times New Roman" w:hAnsi="Times New Roman"/>
          <w:b/>
          <w:lang w:val="lt-LT"/>
        </w:rPr>
        <w:t xml:space="preserve"> išvaizda ir kiekis pakuotėje</w:t>
      </w:r>
    </w:p>
    <w:p w14:paraId="340C3019" w14:textId="77777777"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Dengta tabletė (tabletė).</w:t>
      </w:r>
    </w:p>
    <w:p w14:paraId="529DEBD9" w14:textId="77777777" w:rsidR="00955D87" w:rsidRPr="00D12E2A" w:rsidRDefault="00955D87" w:rsidP="00955D87">
      <w:pPr>
        <w:spacing w:after="0" w:line="240" w:lineRule="auto"/>
        <w:rPr>
          <w:rFonts w:ascii="Times New Roman" w:hAnsi="Times New Roman"/>
          <w:i/>
          <w:lang w:val="lt-LT"/>
        </w:rPr>
      </w:pPr>
      <w:r w:rsidRPr="00D12E2A">
        <w:rPr>
          <w:rFonts w:ascii="Times New Roman" w:hAnsi="Times New Roman"/>
          <w:lang w:val="lt-LT"/>
        </w:rPr>
        <w:t xml:space="preserve">50 mg tabletės yra baltos, ovalios, abipusiai išgaubtos, su vagele abiejose pusėse ir kraštuose, vienoje pusėje yra užrašas „SN“, kitoje </w:t>
      </w:r>
      <w:r w:rsidRPr="00D12E2A">
        <w:rPr>
          <w:rFonts w:ascii="Times New Roman" w:hAnsi="Times New Roman"/>
          <w:lang w:val="lt-LT"/>
        </w:rPr>
        <w:sym w:font="Symbol" w:char="F02D"/>
      </w:r>
      <w:r w:rsidRPr="00D12E2A">
        <w:rPr>
          <w:rFonts w:ascii="Times New Roman" w:hAnsi="Times New Roman"/>
          <w:lang w:val="lt-LT"/>
        </w:rPr>
        <w:t xml:space="preserve"> skaitmuo „50“.</w:t>
      </w:r>
    </w:p>
    <w:p w14:paraId="01DB4C99" w14:textId="77777777" w:rsidR="00955D87" w:rsidRPr="00D12E2A" w:rsidRDefault="00955D87" w:rsidP="00955D87">
      <w:pPr>
        <w:tabs>
          <w:tab w:val="left" w:pos="567"/>
        </w:tabs>
        <w:spacing w:after="0" w:line="240" w:lineRule="auto"/>
        <w:rPr>
          <w:rFonts w:ascii="Times New Roman" w:hAnsi="Times New Roman"/>
          <w:lang w:val="lt-LT"/>
        </w:rPr>
      </w:pPr>
    </w:p>
    <w:p w14:paraId="55163989" w14:textId="77777777"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Pakuotės dydis</w:t>
      </w:r>
    </w:p>
    <w:p w14:paraId="50AA2033" w14:textId="3AEE10B0"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Lizdinių plokštelių pakuotė, kurioje yra 2 tabletės.</w:t>
      </w:r>
    </w:p>
    <w:p w14:paraId="29A236CB" w14:textId="5A030DD2"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 xml:space="preserve">Tablečių </w:t>
      </w:r>
      <w:proofErr w:type="spellStart"/>
      <w:r w:rsidRPr="00D12E2A">
        <w:rPr>
          <w:rFonts w:ascii="Times New Roman" w:hAnsi="Times New Roman"/>
          <w:lang w:val="lt-LT"/>
        </w:rPr>
        <w:t>talpyklė</w:t>
      </w:r>
      <w:proofErr w:type="spellEnd"/>
      <w:r w:rsidRPr="00D12E2A">
        <w:rPr>
          <w:rFonts w:ascii="Times New Roman" w:hAnsi="Times New Roman"/>
          <w:lang w:val="lt-LT"/>
        </w:rPr>
        <w:t>, kurioje yra 2 tabletės.</w:t>
      </w:r>
    </w:p>
    <w:p w14:paraId="4F1CE3A9" w14:textId="77777777" w:rsidR="00955D87" w:rsidRPr="00D12E2A" w:rsidRDefault="00955D87" w:rsidP="00955D87">
      <w:pPr>
        <w:tabs>
          <w:tab w:val="left" w:pos="567"/>
        </w:tabs>
        <w:spacing w:after="0" w:line="240" w:lineRule="auto"/>
        <w:rPr>
          <w:rFonts w:ascii="Times New Roman" w:hAnsi="Times New Roman"/>
          <w:lang w:val="lt-LT"/>
        </w:rPr>
      </w:pPr>
    </w:p>
    <w:p w14:paraId="2256A309" w14:textId="77777777"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Gali būti tiekiamos ne visų dydžių pakuotės.</w:t>
      </w:r>
    </w:p>
    <w:p w14:paraId="70B96589" w14:textId="77777777" w:rsidR="00955D87" w:rsidRPr="00D12E2A" w:rsidRDefault="00955D87" w:rsidP="00955D87">
      <w:pPr>
        <w:tabs>
          <w:tab w:val="left" w:pos="567"/>
        </w:tabs>
        <w:spacing w:after="0" w:line="240" w:lineRule="auto"/>
        <w:rPr>
          <w:rFonts w:ascii="Times New Roman" w:hAnsi="Times New Roman"/>
          <w:lang w:val="lt-LT"/>
        </w:rPr>
      </w:pPr>
    </w:p>
    <w:p w14:paraId="13792DBC" w14:textId="423621FB" w:rsidR="00955D87" w:rsidRPr="00D12E2A" w:rsidRDefault="002C487A" w:rsidP="00955D87">
      <w:pPr>
        <w:tabs>
          <w:tab w:val="left" w:pos="567"/>
        </w:tabs>
        <w:spacing w:after="0" w:line="240" w:lineRule="auto"/>
        <w:rPr>
          <w:rFonts w:ascii="Times New Roman" w:hAnsi="Times New Roman"/>
          <w:b/>
          <w:lang w:val="lt-LT"/>
        </w:rPr>
      </w:pPr>
      <w:r w:rsidRPr="002C487A">
        <w:rPr>
          <w:rFonts w:ascii="Times New Roman" w:hAnsi="Times New Roman"/>
          <w:b/>
          <w:lang w:val="lt-LT"/>
        </w:rPr>
        <w:t>Registruotojas</w:t>
      </w:r>
      <w:r w:rsidR="00955D87" w:rsidRPr="00D12E2A">
        <w:rPr>
          <w:rFonts w:ascii="Times New Roman" w:hAnsi="Times New Roman"/>
          <w:b/>
          <w:lang w:val="lt-LT"/>
        </w:rPr>
        <w:t xml:space="preserve"> ir gamintojas</w:t>
      </w:r>
    </w:p>
    <w:p w14:paraId="2ADC4D9B" w14:textId="77777777" w:rsidR="00955D87" w:rsidRPr="00D12E2A" w:rsidRDefault="00955D87" w:rsidP="00955D87">
      <w:pPr>
        <w:tabs>
          <w:tab w:val="left" w:pos="567"/>
        </w:tabs>
        <w:spacing w:after="0" w:line="240" w:lineRule="auto"/>
        <w:rPr>
          <w:rFonts w:ascii="Times New Roman" w:hAnsi="Times New Roman"/>
          <w:lang w:val="lt-LT"/>
        </w:rPr>
      </w:pPr>
    </w:p>
    <w:p w14:paraId="6099F1A6" w14:textId="31C27B38" w:rsidR="00955D87" w:rsidRPr="00D12E2A" w:rsidRDefault="00EC1FDA" w:rsidP="00955D87">
      <w:pPr>
        <w:tabs>
          <w:tab w:val="left" w:pos="567"/>
        </w:tabs>
        <w:spacing w:after="0" w:line="240" w:lineRule="auto"/>
        <w:rPr>
          <w:rFonts w:ascii="Times New Roman" w:hAnsi="Times New Roman"/>
          <w:b/>
          <w:lang w:val="lt-LT"/>
        </w:rPr>
      </w:pPr>
      <w:r>
        <w:rPr>
          <w:rFonts w:ascii="Times New Roman" w:hAnsi="Times New Roman"/>
          <w:i/>
          <w:lang w:val="lt-LT"/>
        </w:rPr>
        <w:t>Registruotojas</w:t>
      </w:r>
    </w:p>
    <w:p w14:paraId="6035E048" w14:textId="77777777" w:rsidR="005E56BB" w:rsidRPr="005E56BB" w:rsidRDefault="005E56BB" w:rsidP="005E56BB">
      <w:pPr>
        <w:tabs>
          <w:tab w:val="left" w:pos="567"/>
        </w:tabs>
        <w:spacing w:after="0" w:line="240" w:lineRule="auto"/>
        <w:rPr>
          <w:rFonts w:ascii="Times New Roman" w:hAnsi="Times New Roman"/>
          <w:lang w:val="lt-LT"/>
        </w:rPr>
      </w:pPr>
      <w:proofErr w:type="spellStart"/>
      <w:r w:rsidRPr="005E56BB">
        <w:rPr>
          <w:rFonts w:ascii="Times New Roman" w:hAnsi="Times New Roman"/>
          <w:lang w:val="lt-LT"/>
        </w:rPr>
        <w:t>Teva</w:t>
      </w:r>
      <w:proofErr w:type="spellEnd"/>
      <w:r w:rsidRPr="005E56BB">
        <w:rPr>
          <w:rFonts w:ascii="Times New Roman" w:hAnsi="Times New Roman"/>
          <w:lang w:val="lt-LT"/>
        </w:rPr>
        <w:t xml:space="preserve"> B.V.</w:t>
      </w:r>
    </w:p>
    <w:p w14:paraId="0DEA1C80" w14:textId="77777777" w:rsidR="005E56BB" w:rsidRPr="005E56BB" w:rsidRDefault="005E56BB" w:rsidP="005E56BB">
      <w:pPr>
        <w:tabs>
          <w:tab w:val="left" w:pos="567"/>
        </w:tabs>
        <w:spacing w:after="0" w:line="240" w:lineRule="auto"/>
        <w:rPr>
          <w:rFonts w:ascii="Times New Roman" w:hAnsi="Times New Roman"/>
          <w:lang w:val="lt-LT"/>
        </w:rPr>
      </w:pPr>
      <w:proofErr w:type="spellStart"/>
      <w:r w:rsidRPr="005E56BB">
        <w:rPr>
          <w:rFonts w:ascii="Times New Roman" w:hAnsi="Times New Roman"/>
          <w:lang w:val="lt-LT"/>
        </w:rPr>
        <w:t>Swensweg</w:t>
      </w:r>
      <w:proofErr w:type="spellEnd"/>
      <w:r w:rsidRPr="005E56BB">
        <w:rPr>
          <w:rFonts w:ascii="Times New Roman" w:hAnsi="Times New Roman"/>
          <w:lang w:val="lt-LT"/>
        </w:rPr>
        <w:t xml:space="preserve"> 5</w:t>
      </w:r>
    </w:p>
    <w:p w14:paraId="69541504" w14:textId="77777777" w:rsidR="005E56BB" w:rsidRPr="005E56BB" w:rsidRDefault="005E56BB" w:rsidP="005E56BB">
      <w:pPr>
        <w:tabs>
          <w:tab w:val="left" w:pos="567"/>
        </w:tabs>
        <w:spacing w:after="0" w:line="240" w:lineRule="auto"/>
        <w:rPr>
          <w:rFonts w:ascii="Times New Roman" w:hAnsi="Times New Roman"/>
          <w:lang w:val="lt-LT"/>
        </w:rPr>
      </w:pPr>
      <w:r w:rsidRPr="005E56BB">
        <w:rPr>
          <w:rFonts w:ascii="Times New Roman" w:hAnsi="Times New Roman"/>
          <w:lang w:val="lt-LT"/>
        </w:rPr>
        <w:t xml:space="preserve">2031 GA </w:t>
      </w:r>
      <w:proofErr w:type="spellStart"/>
      <w:r w:rsidRPr="005E56BB">
        <w:rPr>
          <w:rFonts w:ascii="Times New Roman" w:hAnsi="Times New Roman"/>
          <w:lang w:val="lt-LT"/>
        </w:rPr>
        <w:t>Haarlem</w:t>
      </w:r>
      <w:proofErr w:type="spellEnd"/>
    </w:p>
    <w:p w14:paraId="38DC1E85" w14:textId="67CA66DC" w:rsidR="00955D87" w:rsidRDefault="005E56BB" w:rsidP="005E56BB">
      <w:pPr>
        <w:tabs>
          <w:tab w:val="left" w:pos="567"/>
        </w:tabs>
        <w:spacing w:after="0" w:line="240" w:lineRule="auto"/>
        <w:rPr>
          <w:rFonts w:ascii="Times New Roman" w:hAnsi="Times New Roman"/>
          <w:lang w:val="lt-LT"/>
        </w:rPr>
      </w:pPr>
      <w:r w:rsidRPr="005E56BB">
        <w:rPr>
          <w:rFonts w:ascii="Times New Roman" w:hAnsi="Times New Roman"/>
          <w:lang w:val="lt-LT"/>
        </w:rPr>
        <w:t>Nyderlandai</w:t>
      </w:r>
    </w:p>
    <w:p w14:paraId="5AD8EBC0" w14:textId="77777777" w:rsidR="005E56BB" w:rsidRPr="00D12E2A" w:rsidRDefault="005E56BB" w:rsidP="005E56BB">
      <w:pPr>
        <w:tabs>
          <w:tab w:val="left" w:pos="567"/>
        </w:tabs>
        <w:spacing w:after="0" w:line="240" w:lineRule="auto"/>
        <w:rPr>
          <w:rFonts w:ascii="Times New Roman" w:hAnsi="Times New Roman"/>
          <w:highlight w:val="yellow"/>
          <w:lang w:val="lt-LT"/>
        </w:rPr>
      </w:pPr>
    </w:p>
    <w:p w14:paraId="6F8BB845" w14:textId="77777777" w:rsidR="00955D87" w:rsidRPr="00D12E2A" w:rsidRDefault="00955D87" w:rsidP="00955D87">
      <w:pPr>
        <w:tabs>
          <w:tab w:val="left" w:pos="567"/>
        </w:tabs>
        <w:spacing w:after="0" w:line="240" w:lineRule="auto"/>
        <w:rPr>
          <w:rFonts w:ascii="Times New Roman" w:hAnsi="Times New Roman"/>
          <w:i/>
          <w:lang w:val="lt-LT"/>
        </w:rPr>
      </w:pPr>
      <w:r w:rsidRPr="00D12E2A">
        <w:rPr>
          <w:rFonts w:ascii="Times New Roman" w:hAnsi="Times New Roman"/>
          <w:i/>
          <w:lang w:val="lt-LT"/>
        </w:rPr>
        <w:t>Gamintojai</w:t>
      </w:r>
    </w:p>
    <w:p w14:paraId="5E2914BE" w14:textId="77777777" w:rsidR="00005E32" w:rsidRPr="002D5549" w:rsidRDefault="00955D87" w:rsidP="00955D87">
      <w:pPr>
        <w:spacing w:after="0" w:line="240" w:lineRule="auto"/>
        <w:rPr>
          <w:rFonts w:ascii="Times New Roman" w:hAnsi="Times New Roman"/>
          <w:lang w:val="lt-LT"/>
        </w:rPr>
      </w:pPr>
      <w:proofErr w:type="spellStart"/>
      <w:r w:rsidRPr="002D5549">
        <w:rPr>
          <w:rFonts w:ascii="Times New Roman" w:hAnsi="Times New Roman"/>
          <w:lang w:val="lt-LT"/>
        </w:rPr>
        <w:t>Balkanpharma-Dupnitsa</w:t>
      </w:r>
      <w:proofErr w:type="spellEnd"/>
      <w:r w:rsidRPr="002D5549">
        <w:rPr>
          <w:rFonts w:ascii="Times New Roman" w:hAnsi="Times New Roman"/>
          <w:lang w:val="lt-LT"/>
        </w:rPr>
        <w:t xml:space="preserve"> AD</w:t>
      </w:r>
    </w:p>
    <w:p w14:paraId="690DA998" w14:textId="77777777" w:rsidR="00005E32" w:rsidRPr="002D5549" w:rsidRDefault="00955D87" w:rsidP="00955D87">
      <w:pPr>
        <w:spacing w:after="0" w:line="240" w:lineRule="auto"/>
        <w:rPr>
          <w:rFonts w:ascii="Times New Roman" w:hAnsi="Times New Roman"/>
          <w:lang w:val="lt-LT"/>
        </w:rPr>
      </w:pPr>
      <w:r w:rsidRPr="002D5549">
        <w:rPr>
          <w:rFonts w:ascii="Times New Roman" w:hAnsi="Times New Roman"/>
          <w:lang w:val="lt-LT"/>
        </w:rPr>
        <w:t xml:space="preserve">3, </w:t>
      </w:r>
      <w:proofErr w:type="spellStart"/>
      <w:r w:rsidRPr="002D5549">
        <w:rPr>
          <w:rFonts w:ascii="Times New Roman" w:hAnsi="Times New Roman"/>
          <w:lang w:val="lt-LT"/>
        </w:rPr>
        <w:t>Samokovsko</w:t>
      </w:r>
      <w:proofErr w:type="spellEnd"/>
      <w:r w:rsidRPr="002D5549">
        <w:rPr>
          <w:rFonts w:ascii="Times New Roman" w:hAnsi="Times New Roman"/>
          <w:lang w:val="lt-LT"/>
        </w:rPr>
        <w:t xml:space="preserve"> </w:t>
      </w:r>
      <w:proofErr w:type="spellStart"/>
      <w:r w:rsidRPr="002D5549">
        <w:rPr>
          <w:rFonts w:ascii="Times New Roman" w:hAnsi="Times New Roman"/>
          <w:lang w:val="lt-LT"/>
        </w:rPr>
        <w:t>Shosse</w:t>
      </w:r>
      <w:proofErr w:type="spellEnd"/>
      <w:r w:rsidRPr="002D5549">
        <w:rPr>
          <w:rFonts w:ascii="Times New Roman" w:hAnsi="Times New Roman"/>
          <w:lang w:val="lt-LT"/>
        </w:rPr>
        <w:t xml:space="preserve"> Str.</w:t>
      </w:r>
    </w:p>
    <w:p w14:paraId="4C300DA0" w14:textId="77777777" w:rsidR="00005E32" w:rsidRPr="002D5549" w:rsidRDefault="00955D87" w:rsidP="00955D87">
      <w:pPr>
        <w:spacing w:after="0" w:line="240" w:lineRule="auto"/>
        <w:rPr>
          <w:rFonts w:ascii="Times New Roman" w:hAnsi="Times New Roman"/>
          <w:lang w:val="lt-LT"/>
        </w:rPr>
      </w:pPr>
      <w:r w:rsidRPr="002D5549">
        <w:rPr>
          <w:rFonts w:ascii="Times New Roman" w:hAnsi="Times New Roman"/>
          <w:lang w:val="lt-LT"/>
        </w:rPr>
        <w:t>2600 Dupnitsa</w:t>
      </w:r>
    </w:p>
    <w:p w14:paraId="6A87920F" w14:textId="77777777" w:rsidR="00955D87" w:rsidRPr="002D5549" w:rsidRDefault="00955D87" w:rsidP="00955D87">
      <w:pPr>
        <w:spacing w:after="0" w:line="240" w:lineRule="auto"/>
        <w:rPr>
          <w:rFonts w:ascii="Times New Roman" w:hAnsi="Times New Roman"/>
          <w:lang w:val="lt-LT"/>
        </w:rPr>
      </w:pPr>
      <w:r w:rsidRPr="002D5549">
        <w:rPr>
          <w:rFonts w:ascii="Times New Roman" w:hAnsi="Times New Roman"/>
          <w:lang w:val="lt-LT"/>
        </w:rPr>
        <w:t>Bulgarija</w:t>
      </w:r>
    </w:p>
    <w:p w14:paraId="6DFB289B" w14:textId="77777777" w:rsidR="00005E32" w:rsidRPr="00E10756" w:rsidRDefault="00005E32" w:rsidP="00955D87">
      <w:pPr>
        <w:spacing w:after="0" w:line="240" w:lineRule="auto"/>
        <w:rPr>
          <w:rFonts w:ascii="Times New Roman" w:hAnsi="Times New Roman"/>
          <w:highlight w:val="lightGray"/>
          <w:lang w:val="lt-LT"/>
        </w:rPr>
      </w:pPr>
    </w:p>
    <w:p w14:paraId="3F307F7E" w14:textId="36341992" w:rsidR="0029796A" w:rsidRPr="0029796A" w:rsidRDefault="00380B2E" w:rsidP="0029796A">
      <w:pPr>
        <w:tabs>
          <w:tab w:val="left" w:pos="567"/>
        </w:tabs>
        <w:spacing w:after="0" w:line="240" w:lineRule="auto"/>
        <w:rPr>
          <w:rFonts w:ascii="Times New Roman" w:hAnsi="Times New Roman"/>
          <w:highlight w:val="lightGray"/>
          <w:lang w:val="lt-LT"/>
        </w:rPr>
      </w:pPr>
      <w:proofErr w:type="spellStart"/>
      <w:r>
        <w:rPr>
          <w:rFonts w:ascii="Times New Roman" w:hAnsi="Times New Roman"/>
          <w:highlight w:val="lightGray"/>
          <w:lang w:val="lt-LT"/>
        </w:rPr>
        <w:t>PharmaP</w:t>
      </w:r>
      <w:r w:rsidR="0029796A" w:rsidRPr="0029796A">
        <w:rPr>
          <w:rFonts w:ascii="Times New Roman" w:hAnsi="Times New Roman"/>
          <w:highlight w:val="lightGray"/>
          <w:lang w:val="lt-LT"/>
        </w:rPr>
        <w:t>ath</w:t>
      </w:r>
      <w:proofErr w:type="spellEnd"/>
      <w:r w:rsidR="0029796A" w:rsidRPr="0029796A">
        <w:rPr>
          <w:rFonts w:ascii="Times New Roman" w:hAnsi="Times New Roman"/>
          <w:highlight w:val="lightGray"/>
          <w:lang w:val="lt-LT"/>
        </w:rPr>
        <w:t xml:space="preserve"> S.A.</w:t>
      </w:r>
    </w:p>
    <w:p w14:paraId="4297DCF7" w14:textId="0A93CEF8" w:rsidR="0029796A" w:rsidRPr="0029796A" w:rsidRDefault="0029796A" w:rsidP="0029796A">
      <w:pPr>
        <w:tabs>
          <w:tab w:val="left" w:pos="567"/>
        </w:tabs>
        <w:spacing w:after="0" w:line="240" w:lineRule="auto"/>
        <w:rPr>
          <w:rFonts w:ascii="Times New Roman" w:hAnsi="Times New Roman"/>
          <w:highlight w:val="lightGray"/>
          <w:lang w:val="lt-LT"/>
        </w:rPr>
      </w:pPr>
      <w:r w:rsidRPr="0029796A">
        <w:rPr>
          <w:rFonts w:ascii="Times New Roman" w:hAnsi="Times New Roman"/>
          <w:highlight w:val="lightGray"/>
          <w:lang w:val="lt-LT"/>
        </w:rPr>
        <w:t xml:space="preserve">28is </w:t>
      </w:r>
      <w:proofErr w:type="spellStart"/>
      <w:r w:rsidRPr="0029796A">
        <w:rPr>
          <w:rFonts w:ascii="Times New Roman" w:hAnsi="Times New Roman"/>
          <w:highlight w:val="lightGray"/>
          <w:lang w:val="lt-LT"/>
        </w:rPr>
        <w:t>Oktovriou</w:t>
      </w:r>
      <w:proofErr w:type="spellEnd"/>
      <w:r w:rsidRPr="0029796A">
        <w:rPr>
          <w:rFonts w:ascii="Times New Roman" w:hAnsi="Times New Roman"/>
          <w:highlight w:val="lightGray"/>
          <w:lang w:val="lt-LT"/>
        </w:rPr>
        <w:t xml:space="preserve"> 1</w:t>
      </w:r>
    </w:p>
    <w:p w14:paraId="5704C18D" w14:textId="6377AB40" w:rsidR="0029796A" w:rsidRPr="0029796A" w:rsidRDefault="0029796A" w:rsidP="0029796A">
      <w:pPr>
        <w:tabs>
          <w:tab w:val="left" w:pos="567"/>
        </w:tabs>
        <w:spacing w:after="0" w:line="240" w:lineRule="auto"/>
        <w:rPr>
          <w:rFonts w:ascii="Times New Roman" w:hAnsi="Times New Roman"/>
          <w:highlight w:val="lightGray"/>
          <w:lang w:val="lt-LT"/>
        </w:rPr>
      </w:pPr>
      <w:proofErr w:type="spellStart"/>
      <w:r w:rsidRPr="0029796A">
        <w:rPr>
          <w:rFonts w:ascii="Times New Roman" w:hAnsi="Times New Roman"/>
          <w:highlight w:val="lightGray"/>
          <w:lang w:val="lt-LT"/>
        </w:rPr>
        <w:t>Agia</w:t>
      </w:r>
      <w:proofErr w:type="spellEnd"/>
      <w:r w:rsidRPr="0029796A">
        <w:rPr>
          <w:rFonts w:ascii="Times New Roman" w:hAnsi="Times New Roman"/>
          <w:highlight w:val="lightGray"/>
          <w:lang w:val="lt-LT"/>
        </w:rPr>
        <w:t xml:space="preserve"> </w:t>
      </w:r>
      <w:proofErr w:type="spellStart"/>
      <w:r w:rsidRPr="0029796A">
        <w:rPr>
          <w:rFonts w:ascii="Times New Roman" w:hAnsi="Times New Roman"/>
          <w:highlight w:val="lightGray"/>
          <w:lang w:val="lt-LT"/>
        </w:rPr>
        <w:t>Varvara</w:t>
      </w:r>
      <w:proofErr w:type="spellEnd"/>
      <w:r w:rsidRPr="0029796A">
        <w:rPr>
          <w:rFonts w:ascii="Times New Roman" w:hAnsi="Times New Roman"/>
          <w:highlight w:val="lightGray"/>
          <w:lang w:val="lt-LT"/>
        </w:rPr>
        <w:t>, 123 51</w:t>
      </w:r>
    </w:p>
    <w:p w14:paraId="7ABAD712" w14:textId="31BA6427" w:rsidR="00170C87" w:rsidRDefault="0029796A" w:rsidP="0029796A">
      <w:pPr>
        <w:tabs>
          <w:tab w:val="left" w:pos="567"/>
        </w:tabs>
        <w:spacing w:after="0" w:line="240" w:lineRule="auto"/>
        <w:rPr>
          <w:rFonts w:ascii="Times New Roman" w:hAnsi="Times New Roman"/>
          <w:lang w:val="lt-LT"/>
        </w:rPr>
      </w:pPr>
      <w:r w:rsidRPr="0029796A">
        <w:rPr>
          <w:rFonts w:ascii="Times New Roman" w:hAnsi="Times New Roman"/>
          <w:highlight w:val="lightGray"/>
          <w:lang w:val="lt-LT"/>
        </w:rPr>
        <w:t>Graikija</w:t>
      </w:r>
    </w:p>
    <w:p w14:paraId="56A0ED94" w14:textId="77777777" w:rsidR="0029796A" w:rsidRPr="00D12E2A" w:rsidRDefault="0029796A" w:rsidP="0029796A">
      <w:pPr>
        <w:tabs>
          <w:tab w:val="left" w:pos="567"/>
        </w:tabs>
        <w:spacing w:after="0" w:line="240" w:lineRule="auto"/>
        <w:rPr>
          <w:rFonts w:ascii="Times New Roman" w:hAnsi="Times New Roman"/>
          <w:lang w:val="lt-LT"/>
        </w:rPr>
      </w:pPr>
    </w:p>
    <w:p w14:paraId="6CD9BCCE" w14:textId="000BC918"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 xml:space="preserve">Jeigu apie šį vaistą norite sužinoti daugiau, kreipkitės į vietinį </w:t>
      </w:r>
      <w:r w:rsidR="002C487A" w:rsidRPr="002C487A">
        <w:rPr>
          <w:rFonts w:ascii="Times New Roman" w:hAnsi="Times New Roman"/>
          <w:lang w:val="lt-LT"/>
        </w:rPr>
        <w:t>registruotojo</w:t>
      </w:r>
      <w:r w:rsidRPr="00D12E2A">
        <w:rPr>
          <w:rFonts w:ascii="Times New Roman" w:hAnsi="Times New Roman"/>
          <w:lang w:val="lt-LT"/>
        </w:rPr>
        <w:t xml:space="preserve"> atstovą.</w:t>
      </w:r>
    </w:p>
    <w:p w14:paraId="782D20FF" w14:textId="77777777" w:rsidR="00091FEC" w:rsidRPr="00091FEC" w:rsidRDefault="00091FEC" w:rsidP="00091FEC">
      <w:pPr>
        <w:tabs>
          <w:tab w:val="left" w:pos="567"/>
        </w:tabs>
        <w:spacing w:after="0" w:line="240" w:lineRule="auto"/>
        <w:rPr>
          <w:rFonts w:ascii="Times New Roman" w:hAnsi="Times New Roman"/>
          <w:lang w:val="lt-LT"/>
        </w:rPr>
      </w:pPr>
      <w:r w:rsidRPr="00091FEC">
        <w:rPr>
          <w:rFonts w:ascii="Times New Roman" w:hAnsi="Times New Roman"/>
          <w:lang w:val="lt-LT"/>
        </w:rPr>
        <w:t xml:space="preserve">UAB </w:t>
      </w:r>
      <w:proofErr w:type="spellStart"/>
      <w:r w:rsidR="00654E41">
        <w:rPr>
          <w:rFonts w:ascii="Times New Roman" w:hAnsi="Times New Roman"/>
          <w:lang w:val="lt-LT"/>
        </w:rPr>
        <w:t>Teva</w:t>
      </w:r>
      <w:proofErr w:type="spellEnd"/>
      <w:r w:rsidR="00654E41">
        <w:rPr>
          <w:rFonts w:ascii="Times New Roman" w:hAnsi="Times New Roman"/>
          <w:lang w:val="lt-LT"/>
        </w:rPr>
        <w:t xml:space="preserve"> </w:t>
      </w:r>
      <w:proofErr w:type="spellStart"/>
      <w:r w:rsidR="00654E41">
        <w:rPr>
          <w:rFonts w:ascii="Times New Roman" w:hAnsi="Times New Roman"/>
          <w:lang w:val="lt-LT"/>
        </w:rPr>
        <w:t>Baltics</w:t>
      </w:r>
      <w:proofErr w:type="spellEnd"/>
    </w:p>
    <w:p w14:paraId="7657C1B5" w14:textId="77777777" w:rsidR="00091FEC" w:rsidRPr="00091FEC" w:rsidRDefault="00091FEC" w:rsidP="00091FEC">
      <w:pPr>
        <w:tabs>
          <w:tab w:val="left" w:pos="567"/>
        </w:tabs>
        <w:spacing w:after="0" w:line="240" w:lineRule="auto"/>
        <w:rPr>
          <w:rFonts w:ascii="Times New Roman" w:hAnsi="Times New Roman"/>
          <w:lang w:val="lt-LT"/>
        </w:rPr>
      </w:pPr>
      <w:r w:rsidRPr="00091FEC">
        <w:rPr>
          <w:rFonts w:ascii="Times New Roman" w:hAnsi="Times New Roman"/>
          <w:lang w:val="lt-LT"/>
        </w:rPr>
        <w:t xml:space="preserve">Molėtų pl. 5 </w:t>
      </w:r>
    </w:p>
    <w:p w14:paraId="1FAF2C53" w14:textId="77777777" w:rsidR="00091FEC" w:rsidRPr="00091FEC" w:rsidRDefault="00091FEC" w:rsidP="00091FEC">
      <w:pPr>
        <w:tabs>
          <w:tab w:val="left" w:pos="567"/>
        </w:tabs>
        <w:spacing w:after="0" w:line="240" w:lineRule="auto"/>
        <w:rPr>
          <w:rFonts w:ascii="Times New Roman" w:hAnsi="Times New Roman"/>
          <w:lang w:val="lt-LT"/>
        </w:rPr>
      </w:pPr>
      <w:r w:rsidRPr="00091FEC">
        <w:rPr>
          <w:rFonts w:ascii="Times New Roman" w:hAnsi="Times New Roman"/>
          <w:lang w:val="lt-LT"/>
        </w:rPr>
        <w:t xml:space="preserve">LT-08409 Vilnius </w:t>
      </w:r>
    </w:p>
    <w:p w14:paraId="1E443177" w14:textId="77777777" w:rsidR="00955D87" w:rsidRDefault="00091FEC" w:rsidP="00091FEC">
      <w:pPr>
        <w:tabs>
          <w:tab w:val="left" w:pos="567"/>
        </w:tabs>
        <w:spacing w:after="0" w:line="240" w:lineRule="auto"/>
        <w:rPr>
          <w:rFonts w:ascii="Times New Roman" w:hAnsi="Times New Roman"/>
          <w:lang w:val="lt-LT"/>
        </w:rPr>
      </w:pPr>
      <w:r w:rsidRPr="00091FEC">
        <w:rPr>
          <w:rFonts w:ascii="Times New Roman" w:hAnsi="Times New Roman"/>
          <w:lang w:val="lt-LT"/>
        </w:rPr>
        <w:t>Tel.: +370 5 266 02 03</w:t>
      </w:r>
    </w:p>
    <w:p w14:paraId="392A5662" w14:textId="77777777" w:rsidR="00091FEC" w:rsidRPr="00D12E2A" w:rsidRDefault="00091FEC" w:rsidP="00091FEC">
      <w:pPr>
        <w:tabs>
          <w:tab w:val="left" w:pos="567"/>
        </w:tabs>
        <w:spacing w:after="0" w:line="240" w:lineRule="auto"/>
        <w:rPr>
          <w:rFonts w:ascii="Times New Roman" w:hAnsi="Times New Roman"/>
          <w:lang w:val="lt-LT"/>
        </w:rPr>
      </w:pPr>
    </w:p>
    <w:p w14:paraId="2840B143" w14:textId="5643A47E" w:rsidR="00955D87" w:rsidRPr="004145B0" w:rsidRDefault="002C487A" w:rsidP="00955D87">
      <w:pPr>
        <w:numPr>
          <w:ilvl w:val="12"/>
          <w:numId w:val="0"/>
        </w:numPr>
        <w:spacing w:after="0" w:line="240" w:lineRule="auto"/>
        <w:ind w:right="-2"/>
        <w:rPr>
          <w:rFonts w:ascii="Times New Roman" w:hAnsi="Times New Roman"/>
          <w:b/>
          <w:lang w:val="lt-LT"/>
        </w:rPr>
      </w:pPr>
      <w:r w:rsidRPr="002C487A">
        <w:rPr>
          <w:rFonts w:ascii="Times New Roman" w:hAnsi="Times New Roman"/>
          <w:b/>
          <w:lang w:val="lt-LT"/>
        </w:rPr>
        <w:t xml:space="preserve">Šis vaistas </w:t>
      </w:r>
      <w:r w:rsidR="003A4659" w:rsidRPr="003A4659">
        <w:rPr>
          <w:rFonts w:ascii="Times New Roman" w:hAnsi="Times New Roman"/>
          <w:b/>
          <w:lang w:val="lt-LT"/>
        </w:rPr>
        <w:t>Europos ekonominės erdvės</w:t>
      </w:r>
      <w:r w:rsidRPr="002C487A">
        <w:rPr>
          <w:rFonts w:ascii="Times New Roman" w:hAnsi="Times New Roman"/>
          <w:b/>
          <w:lang w:val="lt-LT"/>
        </w:rPr>
        <w:t xml:space="preserve"> valstybėse narėse registruotas tokiais pavadinimais</w:t>
      </w:r>
      <w:r w:rsidR="00955D87" w:rsidRPr="004145B0">
        <w:rPr>
          <w:rFonts w:ascii="Times New Roman" w:hAnsi="Times New Roman"/>
          <w:b/>
          <w:lang w:val="lt-LT"/>
        </w:rPr>
        <w:t>:</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46"/>
        <w:gridCol w:w="6914"/>
      </w:tblGrid>
      <w:tr w:rsidR="00005E32" w14:paraId="1927ACCA" w14:textId="77777777" w:rsidTr="004145B0">
        <w:tc>
          <w:tcPr>
            <w:tcW w:w="2182" w:type="dxa"/>
          </w:tcPr>
          <w:p w14:paraId="54DD3201" w14:textId="77777777" w:rsidR="00005E32" w:rsidRDefault="00005E32" w:rsidP="00955D87">
            <w:pPr>
              <w:numPr>
                <w:ilvl w:val="12"/>
                <w:numId w:val="0"/>
              </w:numPr>
              <w:spacing w:after="0" w:line="240" w:lineRule="auto"/>
              <w:ind w:right="-2"/>
              <w:rPr>
                <w:rFonts w:ascii="Times New Roman" w:hAnsi="Times New Roman"/>
                <w:lang w:val="lt-LT"/>
              </w:rPr>
            </w:pPr>
            <w:r w:rsidRPr="00005E32">
              <w:rPr>
                <w:rFonts w:ascii="Times New Roman" w:hAnsi="Times New Roman"/>
                <w:lang w:val="lt-LT"/>
              </w:rPr>
              <w:t>Čekija</w:t>
            </w:r>
          </w:p>
        </w:tc>
        <w:tc>
          <w:tcPr>
            <w:tcW w:w="7104" w:type="dxa"/>
          </w:tcPr>
          <w:p w14:paraId="44D421F6" w14:textId="77777777" w:rsidR="00005E32" w:rsidRDefault="00005E32" w:rsidP="00955D87">
            <w:pPr>
              <w:numPr>
                <w:ilvl w:val="12"/>
                <w:numId w:val="0"/>
              </w:numPr>
              <w:spacing w:after="0" w:line="240" w:lineRule="auto"/>
              <w:ind w:right="-2"/>
              <w:rPr>
                <w:rFonts w:ascii="Times New Roman" w:hAnsi="Times New Roman"/>
                <w:lang w:val="lt-LT"/>
              </w:rPr>
            </w:pPr>
            <w:proofErr w:type="spellStart"/>
            <w:r w:rsidRPr="00005E32">
              <w:rPr>
                <w:rFonts w:ascii="Times New Roman" w:hAnsi="Times New Roman"/>
                <w:lang w:val="lt-LT"/>
              </w:rPr>
              <w:t>Sumatriptan</w:t>
            </w:r>
            <w:proofErr w:type="spellEnd"/>
            <w:r w:rsidRPr="00005E32">
              <w:rPr>
                <w:rFonts w:ascii="Times New Roman" w:hAnsi="Times New Roman"/>
                <w:lang w:val="lt-LT"/>
              </w:rPr>
              <w:t xml:space="preserve"> </w:t>
            </w:r>
            <w:proofErr w:type="spellStart"/>
            <w:r w:rsidRPr="00005E32">
              <w:rPr>
                <w:rFonts w:ascii="Times New Roman" w:hAnsi="Times New Roman"/>
                <w:lang w:val="lt-LT"/>
              </w:rPr>
              <w:t>Actavis</w:t>
            </w:r>
            <w:proofErr w:type="spellEnd"/>
            <w:r w:rsidRPr="00005E32">
              <w:rPr>
                <w:rFonts w:ascii="Times New Roman" w:hAnsi="Times New Roman"/>
                <w:lang w:val="lt-LT"/>
              </w:rPr>
              <w:t xml:space="preserve"> 50 mg</w:t>
            </w:r>
          </w:p>
        </w:tc>
      </w:tr>
      <w:tr w:rsidR="00005E32" w14:paraId="15E92490" w14:textId="77777777" w:rsidTr="004145B0">
        <w:tc>
          <w:tcPr>
            <w:tcW w:w="2182" w:type="dxa"/>
          </w:tcPr>
          <w:p w14:paraId="221C93BB" w14:textId="77777777" w:rsidR="00005E32" w:rsidRDefault="00005E32" w:rsidP="00955D87">
            <w:pPr>
              <w:numPr>
                <w:ilvl w:val="12"/>
                <w:numId w:val="0"/>
              </w:numPr>
              <w:spacing w:after="0" w:line="240" w:lineRule="auto"/>
              <w:ind w:right="-2"/>
              <w:rPr>
                <w:rFonts w:ascii="Times New Roman" w:hAnsi="Times New Roman"/>
                <w:lang w:val="lt-LT"/>
              </w:rPr>
            </w:pPr>
            <w:r w:rsidRPr="00005E32">
              <w:rPr>
                <w:rFonts w:ascii="Times New Roman" w:hAnsi="Times New Roman"/>
                <w:lang w:val="lt-LT"/>
              </w:rPr>
              <w:t>Estija</w:t>
            </w:r>
          </w:p>
        </w:tc>
        <w:tc>
          <w:tcPr>
            <w:tcW w:w="7104" w:type="dxa"/>
          </w:tcPr>
          <w:p w14:paraId="3D5C3850" w14:textId="77777777" w:rsidR="00005E32" w:rsidRDefault="00005E32" w:rsidP="00955D87">
            <w:pPr>
              <w:numPr>
                <w:ilvl w:val="12"/>
                <w:numId w:val="0"/>
              </w:numPr>
              <w:spacing w:after="0" w:line="240" w:lineRule="auto"/>
              <w:ind w:right="-2"/>
              <w:rPr>
                <w:rFonts w:ascii="Times New Roman" w:hAnsi="Times New Roman"/>
                <w:lang w:val="lt-LT"/>
              </w:rPr>
            </w:pPr>
            <w:proofErr w:type="spellStart"/>
            <w:r w:rsidRPr="00005E32">
              <w:rPr>
                <w:rFonts w:ascii="Times New Roman" w:hAnsi="Times New Roman"/>
                <w:lang w:val="lt-LT"/>
              </w:rPr>
              <w:t>Sumatriptan</w:t>
            </w:r>
            <w:proofErr w:type="spellEnd"/>
            <w:r w:rsidRPr="00005E32">
              <w:rPr>
                <w:rFonts w:ascii="Times New Roman" w:hAnsi="Times New Roman"/>
                <w:lang w:val="lt-LT"/>
              </w:rPr>
              <w:t xml:space="preserve"> </w:t>
            </w:r>
            <w:proofErr w:type="spellStart"/>
            <w:r w:rsidRPr="00005E32">
              <w:rPr>
                <w:rFonts w:ascii="Times New Roman" w:hAnsi="Times New Roman"/>
                <w:lang w:val="lt-LT"/>
              </w:rPr>
              <w:t>Actavis</w:t>
            </w:r>
            <w:proofErr w:type="spellEnd"/>
          </w:p>
        </w:tc>
      </w:tr>
      <w:tr w:rsidR="00005E32" w:rsidRPr="00C67C28" w14:paraId="658FF3C5" w14:textId="77777777" w:rsidTr="004145B0">
        <w:tc>
          <w:tcPr>
            <w:tcW w:w="2182" w:type="dxa"/>
          </w:tcPr>
          <w:p w14:paraId="2C2C7770" w14:textId="77777777" w:rsidR="00005E32" w:rsidRDefault="00005E32" w:rsidP="00955D87">
            <w:pPr>
              <w:numPr>
                <w:ilvl w:val="12"/>
                <w:numId w:val="0"/>
              </w:numPr>
              <w:spacing w:after="0" w:line="240" w:lineRule="auto"/>
              <w:ind w:right="-2"/>
              <w:rPr>
                <w:rFonts w:ascii="Times New Roman" w:hAnsi="Times New Roman"/>
                <w:lang w:val="lt-LT"/>
              </w:rPr>
            </w:pPr>
            <w:r w:rsidRPr="00005E32">
              <w:rPr>
                <w:rFonts w:ascii="Times New Roman" w:hAnsi="Times New Roman"/>
                <w:lang w:val="lt-LT"/>
              </w:rPr>
              <w:t>Vengrija</w:t>
            </w:r>
          </w:p>
        </w:tc>
        <w:tc>
          <w:tcPr>
            <w:tcW w:w="7104" w:type="dxa"/>
          </w:tcPr>
          <w:p w14:paraId="40EED655" w14:textId="77777777" w:rsidR="00005E32" w:rsidRPr="00D12E2A" w:rsidRDefault="00005E32" w:rsidP="00005E32">
            <w:pPr>
              <w:tabs>
                <w:tab w:val="left" w:pos="0"/>
              </w:tabs>
              <w:spacing w:after="0" w:line="240" w:lineRule="auto"/>
              <w:ind w:right="-20"/>
              <w:rPr>
                <w:rFonts w:ascii="Times New Roman" w:hAnsi="Times New Roman"/>
                <w:lang w:val="lt-LT"/>
              </w:rPr>
            </w:pPr>
            <w:proofErr w:type="spellStart"/>
            <w:r w:rsidRPr="00D12E2A">
              <w:rPr>
                <w:rFonts w:ascii="Times New Roman" w:hAnsi="Times New Roman"/>
                <w:spacing w:val="2"/>
                <w:lang w:val="lt-LT"/>
              </w:rPr>
              <w:t>T</w:t>
            </w:r>
            <w:r w:rsidRPr="00D12E2A">
              <w:rPr>
                <w:rFonts w:ascii="Times New Roman" w:hAnsi="Times New Roman"/>
                <w:spacing w:val="1"/>
                <w:lang w:val="lt-LT"/>
              </w:rPr>
              <w:t>ri</w:t>
            </w:r>
            <w:r w:rsidRPr="00D12E2A">
              <w:rPr>
                <w:rFonts w:ascii="Times New Roman" w:hAnsi="Times New Roman"/>
                <w:lang w:val="lt-LT"/>
              </w:rPr>
              <w:t>p</w:t>
            </w:r>
            <w:r w:rsidRPr="00D12E2A">
              <w:rPr>
                <w:rFonts w:ascii="Times New Roman" w:hAnsi="Times New Roman"/>
                <w:spacing w:val="1"/>
                <w:lang w:val="lt-LT"/>
              </w:rPr>
              <w:t>t</w:t>
            </w:r>
            <w:r w:rsidRPr="00D12E2A">
              <w:rPr>
                <w:rFonts w:ascii="Times New Roman" w:hAnsi="Times New Roman"/>
                <w:lang w:val="lt-LT"/>
              </w:rPr>
              <w:t>a</w:t>
            </w:r>
            <w:r w:rsidRPr="00D12E2A">
              <w:rPr>
                <w:rFonts w:ascii="Times New Roman" w:hAnsi="Times New Roman"/>
                <w:spacing w:val="-2"/>
                <w:lang w:val="lt-LT"/>
              </w:rPr>
              <w:t>g</w:t>
            </w:r>
            <w:r w:rsidRPr="00D12E2A">
              <w:rPr>
                <w:rFonts w:ascii="Times New Roman" w:hAnsi="Times New Roman"/>
                <w:spacing w:val="1"/>
                <w:lang w:val="lt-LT"/>
              </w:rPr>
              <w:t>r</w:t>
            </w:r>
            <w:r w:rsidRPr="00D12E2A">
              <w:rPr>
                <w:rFonts w:ascii="Times New Roman" w:hAnsi="Times New Roman"/>
                <w:lang w:val="lt-LT"/>
              </w:rPr>
              <w:t>am</w:t>
            </w:r>
            <w:proofErr w:type="spellEnd"/>
            <w:r w:rsidRPr="00D12E2A">
              <w:rPr>
                <w:rFonts w:ascii="Times New Roman" w:hAnsi="Times New Roman"/>
                <w:spacing w:val="-3"/>
                <w:lang w:val="lt-LT"/>
              </w:rPr>
              <w:t xml:space="preserve"> </w:t>
            </w:r>
            <w:r w:rsidRPr="00D12E2A">
              <w:rPr>
                <w:rFonts w:ascii="Times New Roman" w:hAnsi="Times New Roman"/>
                <w:lang w:val="lt-LT"/>
              </w:rPr>
              <w:t xml:space="preserve">50 </w:t>
            </w:r>
            <w:r w:rsidRPr="00D12E2A">
              <w:rPr>
                <w:rFonts w:ascii="Times New Roman" w:hAnsi="Times New Roman"/>
                <w:spacing w:val="-4"/>
                <w:lang w:val="lt-LT"/>
              </w:rPr>
              <w:t>m</w:t>
            </w:r>
            <w:r w:rsidRPr="00D12E2A">
              <w:rPr>
                <w:rFonts w:ascii="Times New Roman" w:hAnsi="Times New Roman"/>
                <w:lang w:val="lt-LT"/>
              </w:rPr>
              <w:t>g</w:t>
            </w:r>
            <w:r w:rsidRPr="00D12E2A">
              <w:rPr>
                <w:rFonts w:ascii="Times New Roman" w:hAnsi="Times New Roman"/>
                <w:spacing w:val="-2"/>
                <w:lang w:val="lt-LT"/>
              </w:rPr>
              <w:t xml:space="preserve"> </w:t>
            </w:r>
            <w:proofErr w:type="spellStart"/>
            <w:r w:rsidRPr="00D12E2A">
              <w:rPr>
                <w:rFonts w:ascii="Times New Roman" w:hAnsi="Times New Roman"/>
                <w:lang w:val="lt-LT"/>
              </w:rPr>
              <w:t>be</w:t>
            </w:r>
            <w:r w:rsidRPr="00D12E2A">
              <w:rPr>
                <w:rFonts w:ascii="Times New Roman" w:hAnsi="Times New Roman"/>
                <w:spacing w:val="-2"/>
                <w:lang w:val="lt-LT"/>
              </w:rPr>
              <w:t>v</w:t>
            </w:r>
            <w:r w:rsidRPr="00D12E2A">
              <w:rPr>
                <w:rFonts w:ascii="Times New Roman" w:hAnsi="Times New Roman"/>
                <w:lang w:val="lt-LT"/>
              </w:rPr>
              <w:t>ont</w:t>
            </w:r>
            <w:proofErr w:type="spellEnd"/>
            <w:r w:rsidRPr="00D12E2A">
              <w:rPr>
                <w:rFonts w:ascii="Times New Roman" w:hAnsi="Times New Roman"/>
                <w:spacing w:val="1"/>
                <w:lang w:val="lt-LT"/>
              </w:rPr>
              <w:t xml:space="preserve"> </w:t>
            </w:r>
            <w:proofErr w:type="spellStart"/>
            <w:r w:rsidRPr="00D12E2A">
              <w:rPr>
                <w:rFonts w:ascii="Times New Roman" w:hAnsi="Times New Roman"/>
                <w:spacing w:val="1"/>
                <w:lang w:val="lt-LT"/>
              </w:rPr>
              <w:t>t</w:t>
            </w:r>
            <w:r w:rsidRPr="00D12E2A">
              <w:rPr>
                <w:rFonts w:ascii="Times New Roman" w:hAnsi="Times New Roman"/>
                <w:lang w:val="lt-LT"/>
              </w:rPr>
              <w:t>ab</w:t>
            </w:r>
            <w:r w:rsidRPr="00D12E2A">
              <w:rPr>
                <w:rFonts w:ascii="Times New Roman" w:hAnsi="Times New Roman"/>
                <w:spacing w:val="1"/>
                <w:lang w:val="lt-LT"/>
              </w:rPr>
              <w:t>l</w:t>
            </w:r>
            <w:r w:rsidRPr="00D12E2A">
              <w:rPr>
                <w:rFonts w:ascii="Times New Roman" w:hAnsi="Times New Roman"/>
                <w:lang w:val="lt-LT"/>
              </w:rPr>
              <w:t>e</w:t>
            </w:r>
            <w:r w:rsidRPr="00D12E2A">
              <w:rPr>
                <w:rFonts w:ascii="Times New Roman" w:hAnsi="Times New Roman"/>
                <w:spacing w:val="1"/>
                <w:lang w:val="lt-LT"/>
              </w:rPr>
              <w:t>tt</w:t>
            </w:r>
            <w:r w:rsidRPr="00D12E2A">
              <w:rPr>
                <w:rFonts w:ascii="Times New Roman" w:hAnsi="Times New Roman"/>
                <w:lang w:val="lt-LT"/>
              </w:rPr>
              <w:t>a</w:t>
            </w:r>
            <w:proofErr w:type="spellEnd"/>
          </w:p>
          <w:p w14:paraId="3B3E715E" w14:textId="4402EB37" w:rsidR="008712BA" w:rsidRDefault="00005E32" w:rsidP="00A76B62">
            <w:pPr>
              <w:tabs>
                <w:tab w:val="left" w:pos="0"/>
              </w:tabs>
              <w:spacing w:after="0" w:line="240" w:lineRule="auto"/>
              <w:ind w:right="-20"/>
              <w:rPr>
                <w:rFonts w:ascii="Times New Roman" w:hAnsi="Times New Roman"/>
                <w:lang w:val="lt-LT"/>
              </w:rPr>
            </w:pPr>
            <w:proofErr w:type="spellStart"/>
            <w:r w:rsidRPr="00D12E2A">
              <w:rPr>
                <w:rFonts w:ascii="Times New Roman" w:hAnsi="Times New Roman"/>
                <w:spacing w:val="2"/>
                <w:lang w:val="lt-LT"/>
              </w:rPr>
              <w:t>T</w:t>
            </w:r>
            <w:r w:rsidRPr="00D12E2A">
              <w:rPr>
                <w:rFonts w:ascii="Times New Roman" w:hAnsi="Times New Roman"/>
                <w:spacing w:val="1"/>
                <w:lang w:val="lt-LT"/>
              </w:rPr>
              <w:t>ri</w:t>
            </w:r>
            <w:r w:rsidRPr="00D12E2A">
              <w:rPr>
                <w:rFonts w:ascii="Times New Roman" w:hAnsi="Times New Roman"/>
                <w:lang w:val="lt-LT"/>
              </w:rPr>
              <w:t>p</w:t>
            </w:r>
            <w:r w:rsidRPr="00D12E2A">
              <w:rPr>
                <w:rFonts w:ascii="Times New Roman" w:hAnsi="Times New Roman"/>
                <w:spacing w:val="1"/>
                <w:lang w:val="lt-LT"/>
              </w:rPr>
              <w:t>t</w:t>
            </w:r>
            <w:r w:rsidRPr="00D12E2A">
              <w:rPr>
                <w:rFonts w:ascii="Times New Roman" w:hAnsi="Times New Roman"/>
                <w:lang w:val="lt-LT"/>
              </w:rPr>
              <w:t>a</w:t>
            </w:r>
            <w:r w:rsidRPr="00D12E2A">
              <w:rPr>
                <w:rFonts w:ascii="Times New Roman" w:hAnsi="Times New Roman"/>
                <w:spacing w:val="-2"/>
                <w:lang w:val="lt-LT"/>
              </w:rPr>
              <w:t>g</w:t>
            </w:r>
            <w:r w:rsidRPr="00D12E2A">
              <w:rPr>
                <w:rFonts w:ascii="Times New Roman" w:hAnsi="Times New Roman"/>
                <w:spacing w:val="1"/>
                <w:lang w:val="lt-LT"/>
              </w:rPr>
              <w:t>r</w:t>
            </w:r>
            <w:r w:rsidRPr="00D12E2A">
              <w:rPr>
                <w:rFonts w:ascii="Times New Roman" w:hAnsi="Times New Roman"/>
                <w:lang w:val="lt-LT"/>
              </w:rPr>
              <w:t>am</w:t>
            </w:r>
            <w:proofErr w:type="spellEnd"/>
            <w:r w:rsidRPr="00D12E2A">
              <w:rPr>
                <w:rFonts w:ascii="Times New Roman" w:hAnsi="Times New Roman"/>
                <w:spacing w:val="-3"/>
                <w:lang w:val="lt-LT"/>
              </w:rPr>
              <w:t xml:space="preserve"> </w:t>
            </w:r>
            <w:r w:rsidRPr="00D12E2A">
              <w:rPr>
                <w:rFonts w:ascii="Times New Roman" w:hAnsi="Times New Roman"/>
                <w:lang w:val="lt-LT"/>
              </w:rPr>
              <w:t xml:space="preserve">100 </w:t>
            </w:r>
            <w:r w:rsidRPr="00D12E2A">
              <w:rPr>
                <w:rFonts w:ascii="Times New Roman" w:hAnsi="Times New Roman"/>
                <w:spacing w:val="-4"/>
                <w:lang w:val="lt-LT"/>
              </w:rPr>
              <w:t>m</w:t>
            </w:r>
            <w:r w:rsidRPr="00D12E2A">
              <w:rPr>
                <w:rFonts w:ascii="Times New Roman" w:hAnsi="Times New Roman"/>
                <w:lang w:val="lt-LT"/>
              </w:rPr>
              <w:t>g</w:t>
            </w:r>
            <w:r w:rsidRPr="00D12E2A">
              <w:rPr>
                <w:rFonts w:ascii="Times New Roman" w:hAnsi="Times New Roman"/>
                <w:spacing w:val="-2"/>
                <w:lang w:val="lt-LT"/>
              </w:rPr>
              <w:t xml:space="preserve"> </w:t>
            </w:r>
            <w:proofErr w:type="spellStart"/>
            <w:r w:rsidRPr="00D12E2A">
              <w:rPr>
                <w:rFonts w:ascii="Times New Roman" w:hAnsi="Times New Roman"/>
                <w:lang w:val="lt-LT"/>
              </w:rPr>
              <w:t>be</w:t>
            </w:r>
            <w:r w:rsidRPr="00D12E2A">
              <w:rPr>
                <w:rFonts w:ascii="Times New Roman" w:hAnsi="Times New Roman"/>
                <w:spacing w:val="-2"/>
                <w:lang w:val="lt-LT"/>
              </w:rPr>
              <w:t>v</w:t>
            </w:r>
            <w:r w:rsidRPr="00D12E2A">
              <w:rPr>
                <w:rFonts w:ascii="Times New Roman" w:hAnsi="Times New Roman"/>
                <w:lang w:val="lt-LT"/>
              </w:rPr>
              <w:t>ont</w:t>
            </w:r>
            <w:proofErr w:type="spellEnd"/>
            <w:r w:rsidRPr="00D12E2A">
              <w:rPr>
                <w:rFonts w:ascii="Times New Roman" w:hAnsi="Times New Roman"/>
                <w:spacing w:val="1"/>
                <w:lang w:val="lt-LT"/>
              </w:rPr>
              <w:t xml:space="preserve"> </w:t>
            </w:r>
            <w:proofErr w:type="spellStart"/>
            <w:r w:rsidRPr="00D12E2A">
              <w:rPr>
                <w:rFonts w:ascii="Times New Roman" w:hAnsi="Times New Roman"/>
                <w:spacing w:val="1"/>
                <w:lang w:val="lt-LT"/>
              </w:rPr>
              <w:t>t</w:t>
            </w:r>
            <w:r w:rsidRPr="00D12E2A">
              <w:rPr>
                <w:rFonts w:ascii="Times New Roman" w:hAnsi="Times New Roman"/>
                <w:lang w:val="lt-LT"/>
              </w:rPr>
              <w:t>ab</w:t>
            </w:r>
            <w:r w:rsidRPr="00D12E2A">
              <w:rPr>
                <w:rFonts w:ascii="Times New Roman" w:hAnsi="Times New Roman"/>
                <w:spacing w:val="1"/>
                <w:lang w:val="lt-LT"/>
              </w:rPr>
              <w:t>l</w:t>
            </w:r>
            <w:r w:rsidRPr="00D12E2A">
              <w:rPr>
                <w:rFonts w:ascii="Times New Roman" w:hAnsi="Times New Roman"/>
                <w:lang w:val="lt-LT"/>
              </w:rPr>
              <w:t>e</w:t>
            </w:r>
            <w:r w:rsidRPr="00D12E2A">
              <w:rPr>
                <w:rFonts w:ascii="Times New Roman" w:hAnsi="Times New Roman"/>
                <w:spacing w:val="1"/>
                <w:lang w:val="lt-LT"/>
              </w:rPr>
              <w:t>tt</w:t>
            </w:r>
            <w:r w:rsidRPr="00D12E2A">
              <w:rPr>
                <w:rFonts w:ascii="Times New Roman" w:hAnsi="Times New Roman"/>
                <w:lang w:val="lt-LT"/>
              </w:rPr>
              <w:t>a</w:t>
            </w:r>
            <w:proofErr w:type="spellEnd"/>
          </w:p>
        </w:tc>
      </w:tr>
      <w:tr w:rsidR="00005E32" w14:paraId="208429DD" w14:textId="77777777" w:rsidTr="004145B0">
        <w:tc>
          <w:tcPr>
            <w:tcW w:w="2182" w:type="dxa"/>
          </w:tcPr>
          <w:p w14:paraId="5E87B77D" w14:textId="77777777" w:rsidR="00005E32" w:rsidRDefault="00005E32" w:rsidP="00955D87">
            <w:pPr>
              <w:numPr>
                <w:ilvl w:val="12"/>
                <w:numId w:val="0"/>
              </w:numPr>
              <w:spacing w:after="0" w:line="240" w:lineRule="auto"/>
              <w:ind w:right="-2"/>
              <w:rPr>
                <w:rFonts w:ascii="Times New Roman" w:hAnsi="Times New Roman"/>
                <w:lang w:val="lt-LT"/>
              </w:rPr>
            </w:pPr>
            <w:r w:rsidRPr="00005E32">
              <w:rPr>
                <w:rFonts w:ascii="Times New Roman" w:hAnsi="Times New Roman"/>
                <w:lang w:val="lt-LT"/>
              </w:rPr>
              <w:t>Lietuva</w:t>
            </w:r>
          </w:p>
        </w:tc>
        <w:tc>
          <w:tcPr>
            <w:tcW w:w="7104" w:type="dxa"/>
          </w:tcPr>
          <w:p w14:paraId="179717F8" w14:textId="6578BFD6" w:rsidR="00005E32" w:rsidRPr="004712EF" w:rsidRDefault="00005E32" w:rsidP="00005E32">
            <w:pPr>
              <w:tabs>
                <w:tab w:val="left" w:pos="0"/>
              </w:tabs>
              <w:spacing w:after="0" w:line="240" w:lineRule="auto"/>
              <w:ind w:right="-20"/>
              <w:rPr>
                <w:rFonts w:ascii="Times New Roman" w:hAnsi="Times New Roman"/>
                <w:lang w:val="lt-LT"/>
              </w:rPr>
            </w:pPr>
            <w:proofErr w:type="spellStart"/>
            <w:r w:rsidRPr="004712EF">
              <w:rPr>
                <w:rFonts w:ascii="Times New Roman" w:hAnsi="Times New Roman"/>
                <w:lang w:val="lt-LT"/>
              </w:rPr>
              <w:t>Su</w:t>
            </w:r>
            <w:r w:rsidRPr="004712EF">
              <w:rPr>
                <w:rFonts w:ascii="Times New Roman" w:hAnsi="Times New Roman"/>
                <w:spacing w:val="-4"/>
                <w:lang w:val="lt-LT"/>
              </w:rPr>
              <w:t>m</w:t>
            </w:r>
            <w:r w:rsidRPr="004712EF">
              <w:rPr>
                <w:rFonts w:ascii="Times New Roman" w:hAnsi="Times New Roman"/>
                <w:lang w:val="lt-LT"/>
              </w:rPr>
              <w:t>a</w:t>
            </w:r>
            <w:r w:rsidRPr="004712EF">
              <w:rPr>
                <w:rFonts w:ascii="Times New Roman" w:hAnsi="Times New Roman"/>
                <w:spacing w:val="1"/>
                <w:lang w:val="lt-LT"/>
              </w:rPr>
              <w:t>tri</w:t>
            </w:r>
            <w:r w:rsidRPr="004712EF">
              <w:rPr>
                <w:rFonts w:ascii="Times New Roman" w:hAnsi="Times New Roman"/>
                <w:lang w:val="lt-LT"/>
              </w:rPr>
              <w:t>p</w:t>
            </w:r>
            <w:r w:rsidRPr="004712EF">
              <w:rPr>
                <w:rFonts w:ascii="Times New Roman" w:hAnsi="Times New Roman"/>
                <w:spacing w:val="1"/>
                <w:lang w:val="lt-LT"/>
              </w:rPr>
              <w:t>t</w:t>
            </w:r>
            <w:r w:rsidRPr="004712EF">
              <w:rPr>
                <w:rFonts w:ascii="Times New Roman" w:hAnsi="Times New Roman"/>
                <w:lang w:val="lt-LT"/>
              </w:rPr>
              <w:t>an</w:t>
            </w:r>
            <w:proofErr w:type="spellEnd"/>
            <w:r w:rsidRPr="004712EF">
              <w:rPr>
                <w:rFonts w:ascii="Times New Roman" w:hAnsi="Times New Roman"/>
                <w:lang w:val="lt-LT"/>
              </w:rPr>
              <w:t xml:space="preserve"> </w:t>
            </w:r>
            <w:proofErr w:type="spellStart"/>
            <w:r w:rsidRPr="004712EF">
              <w:rPr>
                <w:rFonts w:ascii="Times New Roman" w:hAnsi="Times New Roman"/>
                <w:spacing w:val="-1"/>
                <w:lang w:val="lt-LT"/>
              </w:rPr>
              <w:t>A</w:t>
            </w:r>
            <w:r w:rsidRPr="004712EF">
              <w:rPr>
                <w:rFonts w:ascii="Times New Roman" w:hAnsi="Times New Roman"/>
                <w:lang w:val="lt-LT"/>
              </w:rPr>
              <w:t>c</w:t>
            </w:r>
            <w:r w:rsidRPr="004712EF">
              <w:rPr>
                <w:rFonts w:ascii="Times New Roman" w:hAnsi="Times New Roman"/>
                <w:spacing w:val="1"/>
                <w:lang w:val="lt-LT"/>
              </w:rPr>
              <w:t>t</w:t>
            </w:r>
            <w:r w:rsidRPr="004712EF">
              <w:rPr>
                <w:rFonts w:ascii="Times New Roman" w:hAnsi="Times New Roman"/>
                <w:lang w:val="lt-LT"/>
              </w:rPr>
              <w:t>a</w:t>
            </w:r>
            <w:r w:rsidRPr="004712EF">
              <w:rPr>
                <w:rFonts w:ascii="Times New Roman" w:hAnsi="Times New Roman"/>
                <w:spacing w:val="-2"/>
                <w:lang w:val="lt-LT"/>
              </w:rPr>
              <w:t>v</w:t>
            </w:r>
            <w:r w:rsidRPr="004712EF">
              <w:rPr>
                <w:rFonts w:ascii="Times New Roman" w:hAnsi="Times New Roman"/>
                <w:spacing w:val="1"/>
                <w:lang w:val="lt-LT"/>
              </w:rPr>
              <w:t>i</w:t>
            </w:r>
            <w:r w:rsidRPr="004712EF">
              <w:rPr>
                <w:rFonts w:ascii="Times New Roman" w:hAnsi="Times New Roman"/>
                <w:lang w:val="lt-LT"/>
              </w:rPr>
              <w:t>s</w:t>
            </w:r>
            <w:proofErr w:type="spellEnd"/>
            <w:r w:rsidRPr="004712EF">
              <w:rPr>
                <w:rFonts w:ascii="Times New Roman" w:hAnsi="Times New Roman"/>
                <w:spacing w:val="1"/>
                <w:lang w:val="lt-LT"/>
              </w:rPr>
              <w:t xml:space="preserve"> </w:t>
            </w:r>
            <w:r w:rsidRPr="004712EF">
              <w:rPr>
                <w:rFonts w:ascii="Times New Roman" w:hAnsi="Times New Roman"/>
                <w:lang w:val="lt-LT"/>
              </w:rPr>
              <w:t xml:space="preserve">50 </w:t>
            </w:r>
            <w:r w:rsidRPr="004712EF">
              <w:rPr>
                <w:rFonts w:ascii="Times New Roman" w:hAnsi="Times New Roman"/>
                <w:spacing w:val="-4"/>
                <w:lang w:val="lt-LT"/>
              </w:rPr>
              <w:t>m</w:t>
            </w:r>
            <w:r w:rsidRPr="004712EF">
              <w:rPr>
                <w:rFonts w:ascii="Times New Roman" w:hAnsi="Times New Roman"/>
                <w:lang w:val="lt-LT"/>
              </w:rPr>
              <w:t>g</w:t>
            </w:r>
            <w:r w:rsidR="00AE2E82" w:rsidRPr="004712EF">
              <w:rPr>
                <w:rFonts w:ascii="Times New Roman" w:hAnsi="Times New Roman"/>
                <w:lang w:val="lt-LT"/>
              </w:rPr>
              <w:t xml:space="preserve"> dengtos</w:t>
            </w:r>
            <w:r w:rsidRPr="004712EF">
              <w:rPr>
                <w:rFonts w:ascii="Times New Roman" w:hAnsi="Times New Roman"/>
                <w:spacing w:val="-2"/>
                <w:lang w:val="lt-LT"/>
              </w:rPr>
              <w:t xml:space="preserve"> </w:t>
            </w:r>
            <w:r w:rsidRPr="004712EF">
              <w:rPr>
                <w:rFonts w:ascii="Times New Roman" w:hAnsi="Times New Roman"/>
                <w:spacing w:val="1"/>
                <w:lang w:val="lt-LT"/>
              </w:rPr>
              <w:t>t</w:t>
            </w:r>
            <w:r w:rsidRPr="004712EF">
              <w:rPr>
                <w:rFonts w:ascii="Times New Roman" w:hAnsi="Times New Roman"/>
                <w:lang w:val="lt-LT"/>
              </w:rPr>
              <w:t>ab</w:t>
            </w:r>
            <w:r w:rsidRPr="004712EF">
              <w:rPr>
                <w:rFonts w:ascii="Times New Roman" w:hAnsi="Times New Roman"/>
                <w:spacing w:val="1"/>
                <w:lang w:val="lt-LT"/>
              </w:rPr>
              <w:t>l</w:t>
            </w:r>
            <w:r w:rsidRPr="004712EF">
              <w:rPr>
                <w:rFonts w:ascii="Times New Roman" w:hAnsi="Times New Roman"/>
                <w:lang w:val="lt-LT"/>
              </w:rPr>
              <w:t>e</w:t>
            </w:r>
            <w:r w:rsidRPr="004712EF">
              <w:rPr>
                <w:rFonts w:ascii="Times New Roman" w:hAnsi="Times New Roman"/>
                <w:spacing w:val="1"/>
                <w:lang w:val="lt-LT"/>
              </w:rPr>
              <w:t>t</w:t>
            </w:r>
            <w:r w:rsidRPr="004712EF">
              <w:rPr>
                <w:rFonts w:ascii="Times New Roman" w:hAnsi="Times New Roman"/>
                <w:lang w:val="lt-LT"/>
              </w:rPr>
              <w:t>ės</w:t>
            </w:r>
          </w:p>
          <w:p w14:paraId="1A7F4B9B" w14:textId="24366B56" w:rsidR="00005E32" w:rsidRDefault="00005E32" w:rsidP="00005E32">
            <w:pPr>
              <w:tabs>
                <w:tab w:val="left" w:pos="0"/>
              </w:tabs>
              <w:spacing w:after="0" w:line="240" w:lineRule="auto"/>
              <w:ind w:right="-20"/>
              <w:rPr>
                <w:rFonts w:ascii="Times New Roman" w:hAnsi="Times New Roman"/>
                <w:lang w:val="lt-LT"/>
              </w:rPr>
            </w:pPr>
            <w:proofErr w:type="spellStart"/>
            <w:r w:rsidRPr="004712EF">
              <w:rPr>
                <w:rFonts w:ascii="Times New Roman" w:hAnsi="Times New Roman"/>
                <w:lang w:val="lt-LT"/>
              </w:rPr>
              <w:t>Su</w:t>
            </w:r>
            <w:r w:rsidRPr="004712EF">
              <w:rPr>
                <w:rFonts w:ascii="Times New Roman" w:hAnsi="Times New Roman"/>
                <w:spacing w:val="-4"/>
                <w:lang w:val="lt-LT"/>
              </w:rPr>
              <w:t>m</w:t>
            </w:r>
            <w:r w:rsidRPr="004712EF">
              <w:rPr>
                <w:rFonts w:ascii="Times New Roman" w:hAnsi="Times New Roman"/>
                <w:lang w:val="lt-LT"/>
              </w:rPr>
              <w:t>a</w:t>
            </w:r>
            <w:r w:rsidRPr="004712EF">
              <w:rPr>
                <w:rFonts w:ascii="Times New Roman" w:hAnsi="Times New Roman"/>
                <w:spacing w:val="1"/>
                <w:lang w:val="lt-LT"/>
              </w:rPr>
              <w:t>tri</w:t>
            </w:r>
            <w:r w:rsidRPr="004712EF">
              <w:rPr>
                <w:rFonts w:ascii="Times New Roman" w:hAnsi="Times New Roman"/>
                <w:lang w:val="lt-LT"/>
              </w:rPr>
              <w:t>p</w:t>
            </w:r>
            <w:r w:rsidRPr="004712EF">
              <w:rPr>
                <w:rFonts w:ascii="Times New Roman" w:hAnsi="Times New Roman"/>
                <w:spacing w:val="1"/>
                <w:lang w:val="lt-LT"/>
              </w:rPr>
              <w:t>t</w:t>
            </w:r>
            <w:r w:rsidRPr="004712EF">
              <w:rPr>
                <w:rFonts w:ascii="Times New Roman" w:hAnsi="Times New Roman"/>
                <w:lang w:val="lt-LT"/>
              </w:rPr>
              <w:t>an</w:t>
            </w:r>
            <w:proofErr w:type="spellEnd"/>
            <w:r w:rsidRPr="004712EF">
              <w:rPr>
                <w:rFonts w:ascii="Times New Roman" w:hAnsi="Times New Roman"/>
                <w:lang w:val="lt-LT"/>
              </w:rPr>
              <w:t xml:space="preserve"> </w:t>
            </w:r>
            <w:proofErr w:type="spellStart"/>
            <w:r w:rsidRPr="004712EF">
              <w:rPr>
                <w:rFonts w:ascii="Times New Roman" w:hAnsi="Times New Roman"/>
                <w:spacing w:val="-1"/>
                <w:lang w:val="lt-LT"/>
              </w:rPr>
              <w:t>A</w:t>
            </w:r>
            <w:r w:rsidRPr="004712EF">
              <w:rPr>
                <w:rFonts w:ascii="Times New Roman" w:hAnsi="Times New Roman"/>
                <w:lang w:val="lt-LT"/>
              </w:rPr>
              <w:t>c</w:t>
            </w:r>
            <w:r w:rsidRPr="004712EF">
              <w:rPr>
                <w:rFonts w:ascii="Times New Roman" w:hAnsi="Times New Roman"/>
                <w:spacing w:val="1"/>
                <w:lang w:val="lt-LT"/>
              </w:rPr>
              <w:t>t</w:t>
            </w:r>
            <w:r w:rsidRPr="004712EF">
              <w:rPr>
                <w:rFonts w:ascii="Times New Roman" w:hAnsi="Times New Roman"/>
                <w:lang w:val="lt-LT"/>
              </w:rPr>
              <w:t>a</w:t>
            </w:r>
            <w:r w:rsidRPr="004712EF">
              <w:rPr>
                <w:rFonts w:ascii="Times New Roman" w:hAnsi="Times New Roman"/>
                <w:spacing w:val="-2"/>
                <w:lang w:val="lt-LT"/>
              </w:rPr>
              <w:t>v</w:t>
            </w:r>
            <w:r w:rsidRPr="004712EF">
              <w:rPr>
                <w:rFonts w:ascii="Times New Roman" w:hAnsi="Times New Roman"/>
                <w:spacing w:val="1"/>
                <w:lang w:val="lt-LT"/>
              </w:rPr>
              <w:t>i</w:t>
            </w:r>
            <w:r w:rsidRPr="004712EF">
              <w:rPr>
                <w:rFonts w:ascii="Times New Roman" w:hAnsi="Times New Roman"/>
                <w:lang w:val="lt-LT"/>
              </w:rPr>
              <w:t>s</w:t>
            </w:r>
            <w:proofErr w:type="spellEnd"/>
            <w:r w:rsidRPr="004712EF">
              <w:rPr>
                <w:rFonts w:ascii="Times New Roman" w:hAnsi="Times New Roman"/>
                <w:spacing w:val="1"/>
                <w:lang w:val="lt-LT"/>
              </w:rPr>
              <w:t xml:space="preserve"> </w:t>
            </w:r>
            <w:r w:rsidRPr="004712EF">
              <w:rPr>
                <w:rFonts w:ascii="Times New Roman" w:hAnsi="Times New Roman"/>
                <w:lang w:val="lt-LT"/>
              </w:rPr>
              <w:t xml:space="preserve">100 </w:t>
            </w:r>
            <w:r w:rsidRPr="004712EF">
              <w:rPr>
                <w:rFonts w:ascii="Times New Roman" w:hAnsi="Times New Roman"/>
                <w:spacing w:val="-4"/>
                <w:lang w:val="lt-LT"/>
              </w:rPr>
              <w:t>m</w:t>
            </w:r>
            <w:r w:rsidRPr="004712EF">
              <w:rPr>
                <w:rFonts w:ascii="Times New Roman" w:hAnsi="Times New Roman"/>
                <w:lang w:val="lt-LT"/>
              </w:rPr>
              <w:t>g</w:t>
            </w:r>
            <w:r w:rsidRPr="004712EF">
              <w:rPr>
                <w:rFonts w:ascii="Times New Roman" w:hAnsi="Times New Roman"/>
                <w:spacing w:val="-2"/>
                <w:lang w:val="lt-LT"/>
              </w:rPr>
              <w:t xml:space="preserve"> </w:t>
            </w:r>
            <w:r w:rsidR="00AE2E82" w:rsidRPr="004712EF">
              <w:rPr>
                <w:rFonts w:ascii="Times New Roman" w:hAnsi="Times New Roman"/>
                <w:spacing w:val="-2"/>
                <w:lang w:val="lt-LT"/>
              </w:rPr>
              <w:t xml:space="preserve">dengtos </w:t>
            </w:r>
            <w:r w:rsidRPr="004712EF">
              <w:rPr>
                <w:rFonts w:ascii="Times New Roman" w:hAnsi="Times New Roman"/>
                <w:spacing w:val="1"/>
                <w:lang w:val="lt-LT"/>
              </w:rPr>
              <w:t>t</w:t>
            </w:r>
            <w:r w:rsidRPr="004712EF">
              <w:rPr>
                <w:rFonts w:ascii="Times New Roman" w:hAnsi="Times New Roman"/>
                <w:lang w:val="lt-LT"/>
              </w:rPr>
              <w:t>ab</w:t>
            </w:r>
            <w:r w:rsidRPr="004712EF">
              <w:rPr>
                <w:rFonts w:ascii="Times New Roman" w:hAnsi="Times New Roman"/>
                <w:spacing w:val="1"/>
                <w:lang w:val="lt-LT"/>
              </w:rPr>
              <w:t>l</w:t>
            </w:r>
            <w:r w:rsidRPr="004712EF">
              <w:rPr>
                <w:rFonts w:ascii="Times New Roman" w:hAnsi="Times New Roman"/>
                <w:lang w:val="lt-LT"/>
              </w:rPr>
              <w:t>e</w:t>
            </w:r>
            <w:r w:rsidRPr="004712EF">
              <w:rPr>
                <w:rFonts w:ascii="Times New Roman" w:hAnsi="Times New Roman"/>
                <w:spacing w:val="1"/>
                <w:lang w:val="lt-LT"/>
              </w:rPr>
              <w:t>t</w:t>
            </w:r>
            <w:r w:rsidRPr="004712EF">
              <w:rPr>
                <w:rFonts w:ascii="Times New Roman" w:hAnsi="Times New Roman"/>
                <w:lang w:val="lt-LT"/>
              </w:rPr>
              <w:t>ės</w:t>
            </w:r>
          </w:p>
        </w:tc>
      </w:tr>
      <w:tr w:rsidR="00005E32" w:rsidRPr="00DC7DE1" w14:paraId="2D60EE7B" w14:textId="77777777" w:rsidTr="004145B0">
        <w:tc>
          <w:tcPr>
            <w:tcW w:w="2182" w:type="dxa"/>
          </w:tcPr>
          <w:p w14:paraId="0946D1BD" w14:textId="77777777" w:rsidR="00005E32" w:rsidRDefault="00005E32" w:rsidP="00955D87">
            <w:pPr>
              <w:numPr>
                <w:ilvl w:val="12"/>
                <w:numId w:val="0"/>
              </w:numPr>
              <w:spacing w:after="0" w:line="240" w:lineRule="auto"/>
              <w:ind w:right="-2"/>
              <w:rPr>
                <w:rFonts w:ascii="Times New Roman" w:hAnsi="Times New Roman"/>
                <w:lang w:val="lt-LT"/>
              </w:rPr>
            </w:pPr>
            <w:r w:rsidRPr="00005E32">
              <w:rPr>
                <w:rFonts w:ascii="Times New Roman" w:hAnsi="Times New Roman"/>
                <w:lang w:val="lt-LT"/>
              </w:rPr>
              <w:t>Rumunija</w:t>
            </w:r>
          </w:p>
        </w:tc>
        <w:tc>
          <w:tcPr>
            <w:tcW w:w="7104" w:type="dxa"/>
          </w:tcPr>
          <w:p w14:paraId="7CE8F9F3" w14:textId="77777777" w:rsidR="00005E32" w:rsidRPr="00D12E2A" w:rsidRDefault="00005E32" w:rsidP="00005E32">
            <w:pPr>
              <w:tabs>
                <w:tab w:val="left" w:pos="0"/>
              </w:tabs>
              <w:spacing w:after="0" w:line="240" w:lineRule="auto"/>
              <w:ind w:right="-20"/>
              <w:rPr>
                <w:rFonts w:ascii="Times New Roman" w:hAnsi="Times New Roman"/>
                <w:lang w:val="lt-LT"/>
              </w:rPr>
            </w:pPr>
            <w:proofErr w:type="spellStart"/>
            <w:r w:rsidRPr="00D12E2A">
              <w:rPr>
                <w:rFonts w:ascii="Times New Roman" w:hAnsi="Times New Roman"/>
                <w:lang w:val="lt-LT"/>
              </w:rPr>
              <w:t>Su</w:t>
            </w:r>
            <w:r w:rsidRPr="00D12E2A">
              <w:rPr>
                <w:rFonts w:ascii="Times New Roman" w:hAnsi="Times New Roman"/>
                <w:spacing w:val="-4"/>
                <w:lang w:val="lt-LT"/>
              </w:rPr>
              <w:t>m</w:t>
            </w:r>
            <w:r w:rsidRPr="00D12E2A">
              <w:rPr>
                <w:rFonts w:ascii="Times New Roman" w:hAnsi="Times New Roman"/>
                <w:lang w:val="lt-LT"/>
              </w:rPr>
              <w:t>ac</w:t>
            </w:r>
            <w:r w:rsidRPr="00D12E2A">
              <w:rPr>
                <w:rFonts w:ascii="Times New Roman" w:hAnsi="Times New Roman"/>
                <w:spacing w:val="1"/>
                <w:lang w:val="lt-LT"/>
              </w:rPr>
              <w:t>t</w:t>
            </w:r>
            <w:r w:rsidRPr="00D12E2A">
              <w:rPr>
                <w:rFonts w:ascii="Times New Roman" w:hAnsi="Times New Roman"/>
                <w:lang w:val="lt-LT"/>
              </w:rPr>
              <w:t>a</w:t>
            </w:r>
            <w:proofErr w:type="spellEnd"/>
            <w:r w:rsidRPr="00D12E2A">
              <w:rPr>
                <w:rFonts w:ascii="Times New Roman" w:hAnsi="Times New Roman"/>
                <w:spacing w:val="1"/>
                <w:lang w:val="lt-LT"/>
              </w:rPr>
              <w:t xml:space="preserve"> </w:t>
            </w:r>
            <w:r w:rsidRPr="00D12E2A">
              <w:rPr>
                <w:rFonts w:ascii="Times New Roman" w:hAnsi="Times New Roman"/>
                <w:lang w:val="lt-LT"/>
              </w:rPr>
              <w:t xml:space="preserve">50 </w:t>
            </w:r>
            <w:r w:rsidRPr="00D12E2A">
              <w:rPr>
                <w:rFonts w:ascii="Times New Roman" w:hAnsi="Times New Roman"/>
                <w:spacing w:val="-4"/>
                <w:lang w:val="lt-LT"/>
              </w:rPr>
              <w:t>m</w:t>
            </w:r>
            <w:r w:rsidRPr="00D12E2A">
              <w:rPr>
                <w:rFonts w:ascii="Times New Roman" w:hAnsi="Times New Roman"/>
                <w:lang w:val="lt-LT"/>
              </w:rPr>
              <w:t>g</w:t>
            </w:r>
            <w:r w:rsidRPr="00D12E2A">
              <w:rPr>
                <w:rFonts w:ascii="Times New Roman" w:hAnsi="Times New Roman"/>
                <w:spacing w:val="-2"/>
                <w:lang w:val="lt-LT"/>
              </w:rPr>
              <w:t xml:space="preserve"> </w:t>
            </w:r>
            <w:proofErr w:type="spellStart"/>
            <w:r w:rsidRPr="00D12E2A">
              <w:rPr>
                <w:rFonts w:ascii="Times New Roman" w:hAnsi="Times New Roman"/>
                <w:lang w:val="lt-LT"/>
              </w:rPr>
              <w:t>d</w:t>
            </w:r>
            <w:r w:rsidRPr="00D12E2A">
              <w:rPr>
                <w:rFonts w:ascii="Times New Roman" w:hAnsi="Times New Roman"/>
                <w:spacing w:val="1"/>
                <w:lang w:val="lt-LT"/>
              </w:rPr>
              <w:t>r</w:t>
            </w:r>
            <w:r w:rsidRPr="00D12E2A">
              <w:rPr>
                <w:rFonts w:ascii="Times New Roman" w:hAnsi="Times New Roman"/>
                <w:lang w:val="lt-LT"/>
              </w:rPr>
              <w:t>a</w:t>
            </w:r>
            <w:r w:rsidRPr="00D12E2A">
              <w:rPr>
                <w:rFonts w:ascii="Times New Roman" w:hAnsi="Times New Roman"/>
                <w:spacing w:val="3"/>
                <w:lang w:val="lt-LT"/>
              </w:rPr>
              <w:t>j</w:t>
            </w:r>
            <w:r w:rsidRPr="00D12E2A">
              <w:rPr>
                <w:rFonts w:ascii="Times New Roman" w:hAnsi="Times New Roman"/>
                <w:lang w:val="lt-LT"/>
              </w:rPr>
              <w:t>eu</w:t>
            </w:r>
            <w:r w:rsidRPr="00D12E2A">
              <w:rPr>
                <w:rFonts w:ascii="Times New Roman" w:hAnsi="Times New Roman"/>
                <w:spacing w:val="1"/>
                <w:lang w:val="lt-LT"/>
              </w:rPr>
              <w:t>r</w:t>
            </w:r>
            <w:r w:rsidRPr="00D12E2A">
              <w:rPr>
                <w:rFonts w:ascii="Times New Roman" w:hAnsi="Times New Roman"/>
                <w:lang w:val="lt-LT"/>
              </w:rPr>
              <w:t>i</w:t>
            </w:r>
            <w:proofErr w:type="spellEnd"/>
          </w:p>
          <w:p w14:paraId="10C9EB9F" w14:textId="77777777" w:rsidR="00005E32" w:rsidRDefault="00005E32" w:rsidP="00E10756">
            <w:pPr>
              <w:tabs>
                <w:tab w:val="left" w:pos="0"/>
              </w:tabs>
              <w:spacing w:after="0" w:line="240" w:lineRule="auto"/>
              <w:ind w:right="-20"/>
              <w:rPr>
                <w:rFonts w:ascii="Times New Roman" w:hAnsi="Times New Roman"/>
                <w:lang w:val="lt-LT"/>
              </w:rPr>
            </w:pPr>
            <w:proofErr w:type="spellStart"/>
            <w:r w:rsidRPr="00D12E2A">
              <w:rPr>
                <w:rFonts w:ascii="Times New Roman" w:hAnsi="Times New Roman"/>
                <w:lang w:val="lt-LT"/>
              </w:rPr>
              <w:t>Su</w:t>
            </w:r>
            <w:r w:rsidRPr="00D12E2A">
              <w:rPr>
                <w:rFonts w:ascii="Times New Roman" w:hAnsi="Times New Roman"/>
                <w:spacing w:val="-4"/>
                <w:lang w:val="lt-LT"/>
              </w:rPr>
              <w:t>m</w:t>
            </w:r>
            <w:r w:rsidRPr="00D12E2A">
              <w:rPr>
                <w:rFonts w:ascii="Times New Roman" w:hAnsi="Times New Roman"/>
                <w:lang w:val="lt-LT"/>
              </w:rPr>
              <w:t>ac</w:t>
            </w:r>
            <w:r w:rsidRPr="00D12E2A">
              <w:rPr>
                <w:rFonts w:ascii="Times New Roman" w:hAnsi="Times New Roman"/>
                <w:spacing w:val="1"/>
                <w:lang w:val="lt-LT"/>
              </w:rPr>
              <w:t>t</w:t>
            </w:r>
            <w:r w:rsidRPr="00D12E2A">
              <w:rPr>
                <w:rFonts w:ascii="Times New Roman" w:hAnsi="Times New Roman"/>
                <w:lang w:val="lt-LT"/>
              </w:rPr>
              <w:t>a</w:t>
            </w:r>
            <w:proofErr w:type="spellEnd"/>
            <w:r w:rsidRPr="00D12E2A">
              <w:rPr>
                <w:rFonts w:ascii="Times New Roman" w:hAnsi="Times New Roman"/>
                <w:spacing w:val="1"/>
                <w:lang w:val="lt-LT"/>
              </w:rPr>
              <w:t xml:space="preserve"> </w:t>
            </w:r>
            <w:r w:rsidRPr="00D12E2A">
              <w:rPr>
                <w:rFonts w:ascii="Times New Roman" w:hAnsi="Times New Roman"/>
                <w:lang w:val="lt-LT"/>
              </w:rPr>
              <w:t xml:space="preserve">100 </w:t>
            </w:r>
            <w:r w:rsidRPr="00D12E2A">
              <w:rPr>
                <w:rFonts w:ascii="Times New Roman" w:hAnsi="Times New Roman"/>
                <w:spacing w:val="-4"/>
                <w:lang w:val="lt-LT"/>
              </w:rPr>
              <w:t>m</w:t>
            </w:r>
            <w:r w:rsidRPr="00D12E2A">
              <w:rPr>
                <w:rFonts w:ascii="Times New Roman" w:hAnsi="Times New Roman"/>
                <w:lang w:val="lt-LT"/>
              </w:rPr>
              <w:t>g</w:t>
            </w:r>
            <w:r w:rsidRPr="00D12E2A">
              <w:rPr>
                <w:rFonts w:ascii="Times New Roman" w:hAnsi="Times New Roman"/>
                <w:spacing w:val="-2"/>
                <w:lang w:val="lt-LT"/>
              </w:rPr>
              <w:t xml:space="preserve"> </w:t>
            </w:r>
            <w:proofErr w:type="spellStart"/>
            <w:r w:rsidRPr="00D12E2A">
              <w:rPr>
                <w:rFonts w:ascii="Times New Roman" w:hAnsi="Times New Roman"/>
                <w:lang w:val="lt-LT"/>
              </w:rPr>
              <w:t>d</w:t>
            </w:r>
            <w:r w:rsidRPr="00D12E2A">
              <w:rPr>
                <w:rFonts w:ascii="Times New Roman" w:hAnsi="Times New Roman"/>
                <w:spacing w:val="1"/>
                <w:lang w:val="lt-LT"/>
              </w:rPr>
              <w:t>r</w:t>
            </w:r>
            <w:r w:rsidRPr="00D12E2A">
              <w:rPr>
                <w:rFonts w:ascii="Times New Roman" w:hAnsi="Times New Roman"/>
                <w:lang w:val="lt-LT"/>
              </w:rPr>
              <w:t>a</w:t>
            </w:r>
            <w:r w:rsidRPr="00D12E2A">
              <w:rPr>
                <w:rFonts w:ascii="Times New Roman" w:hAnsi="Times New Roman"/>
                <w:spacing w:val="3"/>
                <w:lang w:val="lt-LT"/>
              </w:rPr>
              <w:t>j</w:t>
            </w:r>
            <w:r w:rsidRPr="00D12E2A">
              <w:rPr>
                <w:rFonts w:ascii="Times New Roman" w:hAnsi="Times New Roman"/>
                <w:lang w:val="lt-LT"/>
              </w:rPr>
              <w:t>eu</w:t>
            </w:r>
            <w:r w:rsidRPr="00D12E2A">
              <w:rPr>
                <w:rFonts w:ascii="Times New Roman" w:hAnsi="Times New Roman"/>
                <w:spacing w:val="1"/>
                <w:lang w:val="lt-LT"/>
              </w:rPr>
              <w:t>r</w:t>
            </w:r>
            <w:r>
              <w:rPr>
                <w:rFonts w:ascii="Times New Roman" w:hAnsi="Times New Roman"/>
                <w:lang w:val="lt-LT"/>
              </w:rPr>
              <w:t>i</w:t>
            </w:r>
            <w:proofErr w:type="spellEnd"/>
          </w:p>
        </w:tc>
      </w:tr>
    </w:tbl>
    <w:p w14:paraId="7AA9B59A" w14:textId="77777777" w:rsidR="00955D87" w:rsidRPr="00D12E2A" w:rsidRDefault="00955D87" w:rsidP="00955D87">
      <w:pPr>
        <w:numPr>
          <w:ilvl w:val="12"/>
          <w:numId w:val="0"/>
        </w:numPr>
        <w:spacing w:after="0" w:line="240" w:lineRule="auto"/>
        <w:ind w:right="-2"/>
        <w:rPr>
          <w:rFonts w:ascii="Times New Roman" w:hAnsi="Times New Roman"/>
          <w:lang w:val="lt-LT"/>
        </w:rPr>
      </w:pPr>
    </w:p>
    <w:p w14:paraId="5BA8DBBD" w14:textId="77777777" w:rsidR="00955D87" w:rsidRPr="00D12E2A" w:rsidRDefault="00955D87" w:rsidP="00955D87">
      <w:pPr>
        <w:numPr>
          <w:ilvl w:val="12"/>
          <w:numId w:val="0"/>
        </w:numPr>
        <w:spacing w:after="0" w:line="240" w:lineRule="auto"/>
        <w:ind w:right="-2"/>
        <w:rPr>
          <w:rFonts w:ascii="Times New Roman" w:hAnsi="Times New Roman"/>
          <w:lang w:val="lt-LT"/>
        </w:rPr>
      </w:pPr>
    </w:p>
    <w:p w14:paraId="7802D92B" w14:textId="38EBF763" w:rsidR="00057A30" w:rsidRDefault="00955D87" w:rsidP="00955D87">
      <w:pPr>
        <w:tabs>
          <w:tab w:val="left" w:pos="567"/>
        </w:tabs>
        <w:spacing w:after="0" w:line="240" w:lineRule="auto"/>
        <w:rPr>
          <w:rFonts w:ascii="Times New Roman" w:hAnsi="Times New Roman"/>
          <w:b/>
          <w:lang w:val="lt-LT"/>
        </w:rPr>
      </w:pPr>
      <w:r w:rsidRPr="00D12E2A">
        <w:rPr>
          <w:rFonts w:ascii="Times New Roman" w:hAnsi="Times New Roman"/>
          <w:b/>
          <w:lang w:val="lt-LT"/>
        </w:rPr>
        <w:t>Šis pakuotės lapelis paskutinį kartą peržiūrėtas</w:t>
      </w:r>
      <w:r w:rsidR="008D33B0">
        <w:rPr>
          <w:rFonts w:ascii="Times New Roman" w:hAnsi="Times New Roman"/>
          <w:b/>
          <w:lang w:val="lt-LT"/>
        </w:rPr>
        <w:t xml:space="preserve"> 202</w:t>
      </w:r>
      <w:r w:rsidR="00217F49">
        <w:rPr>
          <w:rFonts w:ascii="Times New Roman" w:hAnsi="Times New Roman"/>
          <w:b/>
          <w:lang w:val="lt-LT"/>
        </w:rPr>
        <w:t>5</w:t>
      </w:r>
      <w:r w:rsidR="008D33B0">
        <w:rPr>
          <w:rFonts w:ascii="Times New Roman" w:hAnsi="Times New Roman"/>
          <w:b/>
          <w:lang w:val="lt-LT"/>
        </w:rPr>
        <w:t>-</w:t>
      </w:r>
      <w:r w:rsidR="00217F49">
        <w:rPr>
          <w:rFonts w:ascii="Times New Roman" w:hAnsi="Times New Roman"/>
          <w:b/>
          <w:lang w:val="lt-LT"/>
        </w:rPr>
        <w:t>10</w:t>
      </w:r>
      <w:r w:rsidR="008D33B0">
        <w:rPr>
          <w:rFonts w:ascii="Times New Roman" w:hAnsi="Times New Roman"/>
          <w:b/>
          <w:lang w:val="lt-LT"/>
        </w:rPr>
        <w:t>-</w:t>
      </w:r>
      <w:r w:rsidR="00217F49">
        <w:rPr>
          <w:rFonts w:ascii="Times New Roman" w:hAnsi="Times New Roman"/>
          <w:b/>
          <w:lang w:val="lt-LT"/>
        </w:rPr>
        <w:t>16</w:t>
      </w:r>
      <w:r w:rsidR="008D33B0">
        <w:rPr>
          <w:rFonts w:ascii="Times New Roman" w:hAnsi="Times New Roman"/>
          <w:b/>
          <w:lang w:val="lt-LT"/>
        </w:rPr>
        <w:t>.</w:t>
      </w:r>
    </w:p>
    <w:p w14:paraId="20523BF6" w14:textId="77777777" w:rsidR="00955D87" w:rsidRDefault="00955D87" w:rsidP="00955D87">
      <w:pPr>
        <w:tabs>
          <w:tab w:val="left" w:pos="567"/>
        </w:tabs>
        <w:spacing w:after="0" w:line="240" w:lineRule="auto"/>
        <w:rPr>
          <w:rFonts w:ascii="Times New Roman" w:hAnsi="Times New Roman"/>
          <w:lang w:val="lt-LT"/>
        </w:rPr>
      </w:pPr>
    </w:p>
    <w:p w14:paraId="0DD3113B" w14:textId="77777777" w:rsidR="00170C87" w:rsidRPr="00D12E2A" w:rsidRDefault="00170C87" w:rsidP="00955D87">
      <w:pPr>
        <w:tabs>
          <w:tab w:val="left" w:pos="567"/>
        </w:tabs>
        <w:spacing w:after="0" w:line="240" w:lineRule="auto"/>
        <w:rPr>
          <w:rFonts w:ascii="Times New Roman" w:hAnsi="Times New Roman"/>
          <w:lang w:val="lt-LT"/>
        </w:rPr>
      </w:pPr>
    </w:p>
    <w:p w14:paraId="7548B522" w14:textId="42653D89" w:rsidR="00955D87" w:rsidRPr="00D12E2A" w:rsidRDefault="00955D87" w:rsidP="00955D87">
      <w:pPr>
        <w:tabs>
          <w:tab w:val="left" w:pos="567"/>
        </w:tabs>
        <w:spacing w:after="0" w:line="240" w:lineRule="auto"/>
        <w:rPr>
          <w:rFonts w:ascii="Times New Roman" w:hAnsi="Times New Roman"/>
          <w:lang w:val="lt-LT"/>
        </w:rPr>
      </w:pPr>
      <w:r w:rsidRPr="00D12E2A">
        <w:rPr>
          <w:rFonts w:ascii="Times New Roman" w:hAnsi="Times New Roman"/>
          <w:lang w:val="lt-LT"/>
        </w:rPr>
        <w:t>Išsami informacija apie šį vaistą pateikiama Valstybinės vaistų kontrolės tarnybos prie Lietuvos Respublikos sveikatos apsaugos ministerijos tinklalapyje</w:t>
      </w:r>
      <w:r w:rsidR="00F42044">
        <w:rPr>
          <w:rFonts w:ascii="Times New Roman" w:hAnsi="Times New Roman"/>
          <w:lang w:val="lt-LT"/>
        </w:rPr>
        <w:t xml:space="preserve"> </w:t>
      </w:r>
      <w:r w:rsidR="00F42044" w:rsidRPr="00F42044">
        <w:rPr>
          <w:rFonts w:ascii="Times New Roman" w:hAnsi="Times New Roman"/>
          <w:lang w:val="lt-LT"/>
        </w:rPr>
        <w:t>https://vvkt.lrv.lt/lt/</w:t>
      </w:r>
      <w:r w:rsidR="00005E32" w:rsidRPr="00E10756">
        <w:rPr>
          <w:rFonts w:ascii="Times New Roman" w:hAnsi="Times New Roman"/>
          <w:color w:val="000000" w:themeColor="text1"/>
          <w:lang w:val="lt-LT"/>
        </w:rPr>
        <w:t>.</w:t>
      </w:r>
    </w:p>
    <w:p w14:paraId="0159DC1B" w14:textId="77777777" w:rsidR="00955D87" w:rsidRPr="004145B0" w:rsidRDefault="00955D87" w:rsidP="004145B0">
      <w:pPr>
        <w:tabs>
          <w:tab w:val="left" w:pos="567"/>
        </w:tabs>
        <w:spacing w:after="0" w:line="240" w:lineRule="auto"/>
        <w:rPr>
          <w:rFonts w:ascii="Times New Roman" w:hAnsi="Times New Roman"/>
          <w:highlight w:val="yellow"/>
          <w:lang w:val="lt-LT"/>
        </w:rPr>
      </w:pPr>
    </w:p>
    <w:p w14:paraId="6F5DA9EF" w14:textId="77777777" w:rsidR="00955D87" w:rsidRPr="00D12E2A" w:rsidRDefault="00955D87" w:rsidP="00955D87">
      <w:pPr>
        <w:spacing w:after="0" w:line="240" w:lineRule="auto"/>
        <w:rPr>
          <w:rFonts w:ascii="Times New Roman" w:hAnsi="Times New Roman"/>
          <w:lang w:val="lt-LT"/>
        </w:rPr>
      </w:pPr>
    </w:p>
    <w:p w14:paraId="774D2384" w14:textId="77777777" w:rsidR="00955D87" w:rsidRPr="00D12E2A" w:rsidRDefault="00955D87" w:rsidP="004145B0">
      <w:pPr>
        <w:spacing w:after="0" w:line="240" w:lineRule="auto"/>
        <w:rPr>
          <w:rFonts w:ascii="Times New Roman" w:eastAsia="Times New Roman" w:hAnsi="Times New Roman"/>
          <w:lang w:val="lt-LT" w:eastAsia="lt-LT"/>
        </w:rPr>
      </w:pPr>
    </w:p>
    <w:p w14:paraId="655887B2" w14:textId="77777777" w:rsidR="00955D87" w:rsidRPr="004145B0" w:rsidRDefault="00955D87" w:rsidP="00955D87">
      <w:pPr>
        <w:rPr>
          <w:rFonts w:ascii="Times New Roman" w:hAnsi="Times New Roman"/>
          <w:lang w:val="lt-LT"/>
        </w:rPr>
      </w:pPr>
    </w:p>
    <w:p w14:paraId="105AA48A" w14:textId="77777777" w:rsidR="00C21120" w:rsidRPr="002D5549" w:rsidRDefault="00C21120">
      <w:pPr>
        <w:rPr>
          <w:lang w:val="lt-LT"/>
        </w:rPr>
      </w:pPr>
    </w:p>
    <w:sectPr w:rsidR="00C21120" w:rsidRPr="002D5549" w:rsidSect="0045113D">
      <w:headerReference w:type="default" r:id="rId12"/>
      <w:footerReference w:type="even" r:id="rId13"/>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62014" w14:textId="77777777" w:rsidR="007C6C32" w:rsidRDefault="007C6C32">
      <w:pPr>
        <w:spacing w:after="0" w:line="240" w:lineRule="auto"/>
      </w:pPr>
      <w:r>
        <w:separator/>
      </w:r>
    </w:p>
  </w:endnote>
  <w:endnote w:type="continuationSeparator" w:id="0">
    <w:p w14:paraId="394C69B4" w14:textId="77777777" w:rsidR="007C6C32" w:rsidRDefault="007C6C32">
      <w:pPr>
        <w:spacing w:after="0" w:line="240" w:lineRule="auto"/>
      </w:pPr>
      <w:r>
        <w:continuationSeparator/>
      </w:r>
    </w:p>
  </w:endnote>
  <w:endnote w:type="continuationNotice" w:id="1">
    <w:p w14:paraId="1E90EA8C" w14:textId="77777777" w:rsidR="007C6C32" w:rsidRDefault="007C6C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BA"/>
    <w:family w:val="auto"/>
    <w:notTrueType/>
    <w:pitch w:val="default"/>
    <w:sig w:usb0="00000005" w:usb1="00000000" w:usb2="00000000" w:usb3="00000000" w:csb0="0000008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4C76B" w14:textId="77777777" w:rsidR="00A442F0" w:rsidRDefault="00A442F0" w:rsidP="00F7791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3</w:t>
    </w:r>
    <w:r>
      <w:rPr>
        <w:rStyle w:val="Puslapionumeris"/>
      </w:rPr>
      <w:fldChar w:fldCharType="end"/>
    </w:r>
  </w:p>
  <w:p w14:paraId="6F430911" w14:textId="77777777" w:rsidR="00A442F0" w:rsidRDefault="00A442F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CA13E" w14:textId="65C6B2D0" w:rsidR="00A442F0" w:rsidRPr="00BE22CB" w:rsidRDefault="00A442F0" w:rsidP="00F7791D">
    <w:pPr>
      <w:pStyle w:val="Porat"/>
      <w:framePr w:wrap="around" w:vAnchor="text" w:hAnchor="margin" w:xAlign="right" w:y="1"/>
      <w:rPr>
        <w:rStyle w:val="Puslapionumeris"/>
        <w:sz w:val="20"/>
      </w:rPr>
    </w:pPr>
    <w:r w:rsidRPr="00BE22CB">
      <w:rPr>
        <w:rStyle w:val="Puslapionumeris"/>
        <w:sz w:val="20"/>
      </w:rPr>
      <w:fldChar w:fldCharType="begin"/>
    </w:r>
    <w:r w:rsidRPr="00BE22CB">
      <w:rPr>
        <w:rStyle w:val="Puslapionumeris"/>
        <w:sz w:val="20"/>
      </w:rPr>
      <w:instrText xml:space="preserve">PAGE  </w:instrText>
    </w:r>
    <w:r w:rsidRPr="00BE22CB">
      <w:rPr>
        <w:rStyle w:val="Puslapionumeris"/>
        <w:sz w:val="20"/>
      </w:rPr>
      <w:fldChar w:fldCharType="separate"/>
    </w:r>
    <w:r w:rsidR="004C23DE">
      <w:rPr>
        <w:rStyle w:val="Puslapionumeris"/>
        <w:noProof/>
        <w:sz w:val="20"/>
      </w:rPr>
      <w:t>2</w:t>
    </w:r>
    <w:r w:rsidR="004C23DE">
      <w:rPr>
        <w:rStyle w:val="Puslapionumeris"/>
        <w:noProof/>
        <w:sz w:val="20"/>
      </w:rPr>
      <w:t>5</w:t>
    </w:r>
    <w:r w:rsidRPr="00BE22CB">
      <w:rPr>
        <w:rStyle w:val="Puslapionumeris"/>
        <w:sz w:val="20"/>
      </w:rPr>
      <w:fldChar w:fldCharType="end"/>
    </w:r>
  </w:p>
  <w:p w14:paraId="69E2955F" w14:textId="77777777" w:rsidR="00A442F0" w:rsidRPr="003B2537" w:rsidRDefault="00A442F0">
    <w:pPr>
      <w:pStyle w:val="Porat"/>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61E3C" w14:textId="77777777" w:rsidR="007C6C32" w:rsidRDefault="007C6C32">
      <w:pPr>
        <w:spacing w:after="0" w:line="240" w:lineRule="auto"/>
      </w:pPr>
      <w:r>
        <w:separator/>
      </w:r>
    </w:p>
  </w:footnote>
  <w:footnote w:type="continuationSeparator" w:id="0">
    <w:p w14:paraId="64A3124E" w14:textId="77777777" w:rsidR="007C6C32" w:rsidRDefault="007C6C32">
      <w:pPr>
        <w:spacing w:after="0" w:line="240" w:lineRule="auto"/>
      </w:pPr>
      <w:r>
        <w:continuationSeparator/>
      </w:r>
    </w:p>
  </w:footnote>
  <w:footnote w:type="continuationNotice" w:id="1">
    <w:p w14:paraId="6F1A4504" w14:textId="77777777" w:rsidR="007C6C32" w:rsidRDefault="007C6C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EE55E" w14:textId="17ACC06B" w:rsidR="00182749" w:rsidRDefault="00182749" w:rsidP="00DC7DE1">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7BE"/>
    <w:multiLevelType w:val="hybridMultilevel"/>
    <w:tmpl w:val="2780AA6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401ED9"/>
    <w:multiLevelType w:val="hybridMultilevel"/>
    <w:tmpl w:val="28E4FB3C"/>
    <w:lvl w:ilvl="0" w:tplc="A7F864D4">
      <w:numFmt w:val="bullet"/>
      <w:lvlText w:val="-"/>
      <w:lvlJc w:val="left"/>
      <w:pPr>
        <w:ind w:left="720" w:hanging="360"/>
      </w:pPr>
      <w:rPr>
        <w:rFonts w:ascii="Times New Roman" w:eastAsia="Times New Roman" w:hAnsi="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65AD0"/>
    <w:multiLevelType w:val="hybridMultilevel"/>
    <w:tmpl w:val="D8362790"/>
    <w:lvl w:ilvl="0" w:tplc="B06A6E60">
      <w:start w:val="3"/>
      <w:numFmt w:val="decimal"/>
      <w:lvlText w:val="%1."/>
      <w:lvlJc w:val="left"/>
      <w:pPr>
        <w:tabs>
          <w:tab w:val="num" w:pos="1065"/>
        </w:tabs>
        <w:ind w:left="1065" w:hanging="705"/>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2185D7F"/>
    <w:multiLevelType w:val="hybridMultilevel"/>
    <w:tmpl w:val="257A39CA"/>
    <w:lvl w:ilvl="0" w:tplc="A7F864D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2E20AB3"/>
    <w:multiLevelType w:val="hybridMultilevel"/>
    <w:tmpl w:val="54443CB6"/>
    <w:lvl w:ilvl="0" w:tplc="FFFFFFFF">
      <w:start w:val="1"/>
      <w:numFmt w:val="bullet"/>
      <w:lvlText w:val=""/>
      <w:legacy w:legacy="1" w:legacySpace="0" w:legacyIndent="283"/>
      <w:lvlJc w:val="left"/>
      <w:pPr>
        <w:ind w:left="340" w:hanging="283"/>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5" w15:restartNumberingAfterBreak="0">
    <w:nsid w:val="16FD0E85"/>
    <w:multiLevelType w:val="hybridMultilevel"/>
    <w:tmpl w:val="69960F92"/>
    <w:lvl w:ilvl="0" w:tplc="C5AC0E06">
      <w:start w:val="16"/>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675E08"/>
    <w:multiLevelType w:val="hybridMultilevel"/>
    <w:tmpl w:val="56C2E598"/>
    <w:lvl w:ilvl="0" w:tplc="A7F864D4">
      <w:numFmt w:val="bullet"/>
      <w:lvlText w:val="-"/>
      <w:lvlJc w:val="left"/>
      <w:pPr>
        <w:tabs>
          <w:tab w:val="num" w:pos="360"/>
        </w:tabs>
        <w:ind w:left="284" w:hanging="284"/>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7F7CE9"/>
    <w:multiLevelType w:val="hybridMultilevel"/>
    <w:tmpl w:val="B70E3670"/>
    <w:lvl w:ilvl="0" w:tplc="DBE4369A">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AD60F4"/>
    <w:multiLevelType w:val="hybridMultilevel"/>
    <w:tmpl w:val="8F0EA97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B9623A"/>
    <w:multiLevelType w:val="hybridMultilevel"/>
    <w:tmpl w:val="410E146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302027B"/>
    <w:multiLevelType w:val="hybridMultilevel"/>
    <w:tmpl w:val="35F8B874"/>
    <w:lvl w:ilvl="0" w:tplc="5A2CDDB6">
      <w:start w:val="1"/>
      <w:numFmt w:val="bullet"/>
      <w:lvlText w:val="-"/>
      <w:lvlJc w:val="left"/>
      <w:pPr>
        <w:tabs>
          <w:tab w:val="num" w:pos="284"/>
        </w:tabs>
        <w:ind w:left="567" w:hanging="567"/>
      </w:pPr>
      <w:rPr>
        <w:rFonts w:ascii="Times New Roman" w:hAnsi="Times New Roman" w:hint="default"/>
      </w:rPr>
    </w:lvl>
    <w:lvl w:ilvl="1" w:tplc="DBE4369A">
      <w:start w:val="6"/>
      <w:numFmt w:val="bullet"/>
      <w:lvlText w:val="-"/>
      <w:lvlJc w:val="left"/>
      <w:pPr>
        <w:tabs>
          <w:tab w:val="num" w:pos="1800"/>
        </w:tabs>
        <w:ind w:left="1800" w:hanging="72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7903D7"/>
    <w:multiLevelType w:val="singleLevel"/>
    <w:tmpl w:val="D8B63C8A"/>
    <w:lvl w:ilvl="0">
      <w:numFmt w:val="bullet"/>
      <w:lvlText w:val="-"/>
      <w:lvlJc w:val="left"/>
      <w:pPr>
        <w:tabs>
          <w:tab w:val="num" w:pos="567"/>
        </w:tabs>
        <w:ind w:left="567" w:hanging="567"/>
      </w:pPr>
      <w:rPr>
        <w:rFonts w:ascii="Times New Roman" w:hAnsi="Times New Roman" w:hint="default"/>
      </w:rPr>
    </w:lvl>
  </w:abstractNum>
  <w:abstractNum w:abstractNumId="12" w15:restartNumberingAfterBreak="0">
    <w:nsid w:val="3A3A790A"/>
    <w:multiLevelType w:val="hybridMultilevel"/>
    <w:tmpl w:val="E40C48CC"/>
    <w:lvl w:ilvl="0" w:tplc="A1B42806">
      <w:start w:val="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5A3119"/>
    <w:multiLevelType w:val="hybridMultilevel"/>
    <w:tmpl w:val="B016E81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02350E6"/>
    <w:multiLevelType w:val="hybridMultilevel"/>
    <w:tmpl w:val="9A64710C"/>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01382F"/>
    <w:multiLevelType w:val="hybridMultilevel"/>
    <w:tmpl w:val="3380FE6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054EE6"/>
    <w:multiLevelType w:val="hybridMultilevel"/>
    <w:tmpl w:val="3D8484FC"/>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25369A"/>
    <w:multiLevelType w:val="hybridMultilevel"/>
    <w:tmpl w:val="35B4A042"/>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1A2594"/>
    <w:multiLevelType w:val="hybridMultilevel"/>
    <w:tmpl w:val="AF8ADB3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AC75030"/>
    <w:multiLevelType w:val="hybridMultilevel"/>
    <w:tmpl w:val="19A64F4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D74A93"/>
    <w:multiLevelType w:val="hybridMultilevel"/>
    <w:tmpl w:val="71C29AF8"/>
    <w:lvl w:ilvl="0" w:tplc="A7F864D4">
      <w:numFmt w:val="bullet"/>
      <w:lvlText w:val="-"/>
      <w:lvlJc w:val="left"/>
      <w:pPr>
        <w:ind w:left="720" w:hanging="360"/>
      </w:pPr>
      <w:rPr>
        <w:rFonts w:ascii="Times New Roman" w:eastAsia="Times New Roman" w:hAnsi="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32015F"/>
    <w:multiLevelType w:val="hybridMultilevel"/>
    <w:tmpl w:val="79F8B8B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536CB5"/>
    <w:multiLevelType w:val="hybridMultilevel"/>
    <w:tmpl w:val="56346D52"/>
    <w:lvl w:ilvl="0" w:tplc="A7F864D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DE371C9"/>
    <w:multiLevelType w:val="hybridMultilevel"/>
    <w:tmpl w:val="0DC811EE"/>
    <w:lvl w:ilvl="0" w:tplc="DBE4369A">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9337D0"/>
    <w:multiLevelType w:val="hybridMultilevel"/>
    <w:tmpl w:val="119603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561C8C"/>
    <w:multiLevelType w:val="hybridMultilevel"/>
    <w:tmpl w:val="D65636A4"/>
    <w:lvl w:ilvl="0" w:tplc="A7F864D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7DA3A98"/>
    <w:multiLevelType w:val="hybridMultilevel"/>
    <w:tmpl w:val="19728E32"/>
    <w:lvl w:ilvl="0" w:tplc="A7F864D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A100D28"/>
    <w:multiLevelType w:val="hybridMultilevel"/>
    <w:tmpl w:val="39B43A0A"/>
    <w:lvl w:ilvl="0" w:tplc="FD788292">
      <w:start w:val="1"/>
      <w:numFmt w:val="upperLetter"/>
      <w:lvlText w:val="%1."/>
      <w:lvlJc w:val="left"/>
      <w:pPr>
        <w:ind w:left="5670" w:hanging="5670"/>
      </w:pPr>
      <w:rPr>
        <w:b/>
      </w:rPr>
    </w:lvl>
    <w:lvl w:ilvl="1" w:tplc="8D68442C">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28" w15:restartNumberingAfterBreak="0">
    <w:nsid w:val="7A9A3C36"/>
    <w:multiLevelType w:val="hybridMultilevel"/>
    <w:tmpl w:val="435A3060"/>
    <w:lvl w:ilvl="0" w:tplc="091CDF1E">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08236474">
    <w:abstractNumId w:val="23"/>
  </w:num>
  <w:num w:numId="2" w16cid:durableId="329791207">
    <w:abstractNumId w:val="7"/>
  </w:num>
  <w:num w:numId="3" w16cid:durableId="1778140856">
    <w:abstractNumId w:val="10"/>
  </w:num>
  <w:num w:numId="4" w16cid:durableId="714812348">
    <w:abstractNumId w:val="11"/>
  </w:num>
  <w:num w:numId="5" w16cid:durableId="258686347">
    <w:abstractNumId w:val="4"/>
  </w:num>
  <w:num w:numId="6" w16cid:durableId="139853949">
    <w:abstractNumId w:val="16"/>
  </w:num>
  <w:num w:numId="7" w16cid:durableId="2092509318">
    <w:abstractNumId w:val="17"/>
  </w:num>
  <w:num w:numId="8" w16cid:durableId="1172112463">
    <w:abstractNumId w:val="14"/>
  </w:num>
  <w:num w:numId="9" w16cid:durableId="681784076">
    <w:abstractNumId w:val="12"/>
  </w:num>
  <w:num w:numId="10" w16cid:durableId="1619680173">
    <w:abstractNumId w:val="6"/>
  </w:num>
  <w:num w:numId="11" w16cid:durableId="1685083737">
    <w:abstractNumId w:val="2"/>
  </w:num>
  <w:num w:numId="12" w16cid:durableId="791633781">
    <w:abstractNumId w:val="5"/>
  </w:num>
  <w:num w:numId="13" w16cid:durableId="923950995">
    <w:abstractNumId w:val="24"/>
  </w:num>
  <w:num w:numId="14" w16cid:durableId="107899723">
    <w:abstractNumId w:val="27"/>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229154">
    <w:abstractNumId w:val="13"/>
  </w:num>
  <w:num w:numId="16" w16cid:durableId="645010412">
    <w:abstractNumId w:val="19"/>
  </w:num>
  <w:num w:numId="17" w16cid:durableId="1742210035">
    <w:abstractNumId w:val="18"/>
  </w:num>
  <w:num w:numId="18" w16cid:durableId="1755514556">
    <w:abstractNumId w:val="9"/>
  </w:num>
  <w:num w:numId="19" w16cid:durableId="1690790034">
    <w:abstractNumId w:val="15"/>
  </w:num>
  <w:num w:numId="20" w16cid:durableId="538325574">
    <w:abstractNumId w:val="21"/>
  </w:num>
  <w:num w:numId="21" w16cid:durableId="1490560601">
    <w:abstractNumId w:val="20"/>
  </w:num>
  <w:num w:numId="22" w16cid:durableId="1958488897">
    <w:abstractNumId w:val="1"/>
  </w:num>
  <w:num w:numId="23" w16cid:durableId="1365209871">
    <w:abstractNumId w:val="3"/>
  </w:num>
  <w:num w:numId="24" w16cid:durableId="2003773145">
    <w:abstractNumId w:val="25"/>
  </w:num>
  <w:num w:numId="25" w16cid:durableId="1536502657">
    <w:abstractNumId w:val="22"/>
  </w:num>
  <w:num w:numId="26" w16cid:durableId="1912304785">
    <w:abstractNumId w:val="26"/>
  </w:num>
  <w:num w:numId="27" w16cid:durableId="37441828">
    <w:abstractNumId w:val="8"/>
  </w:num>
  <w:num w:numId="28" w16cid:durableId="1421290475">
    <w:abstractNumId w:val="28"/>
  </w:num>
  <w:num w:numId="29" w16cid:durableId="1425229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51B"/>
    <w:rsid w:val="000033B2"/>
    <w:rsid w:val="00005E32"/>
    <w:rsid w:val="0002440B"/>
    <w:rsid w:val="00035D6C"/>
    <w:rsid w:val="00044493"/>
    <w:rsid w:val="00057A30"/>
    <w:rsid w:val="000605CC"/>
    <w:rsid w:val="00064B32"/>
    <w:rsid w:val="00066B05"/>
    <w:rsid w:val="000706FC"/>
    <w:rsid w:val="00075BBE"/>
    <w:rsid w:val="00080718"/>
    <w:rsid w:val="00082033"/>
    <w:rsid w:val="00091FEC"/>
    <w:rsid w:val="000B34C4"/>
    <w:rsid w:val="000B5D08"/>
    <w:rsid w:val="000B7504"/>
    <w:rsid w:val="000D03AC"/>
    <w:rsid w:val="000E0032"/>
    <w:rsid w:val="000F3CD6"/>
    <w:rsid w:val="000F6159"/>
    <w:rsid w:val="000F7F65"/>
    <w:rsid w:val="00101D63"/>
    <w:rsid w:val="001065F0"/>
    <w:rsid w:val="00116D6F"/>
    <w:rsid w:val="001319C0"/>
    <w:rsid w:val="00133F9E"/>
    <w:rsid w:val="001422A5"/>
    <w:rsid w:val="0014540E"/>
    <w:rsid w:val="00156039"/>
    <w:rsid w:val="0015719F"/>
    <w:rsid w:val="00170C87"/>
    <w:rsid w:val="00182749"/>
    <w:rsid w:val="001C7DAA"/>
    <w:rsid w:val="001E59C7"/>
    <w:rsid w:val="001E7C4B"/>
    <w:rsid w:val="00202111"/>
    <w:rsid w:val="00217F49"/>
    <w:rsid w:val="002311A4"/>
    <w:rsid w:val="00234424"/>
    <w:rsid w:val="0025137E"/>
    <w:rsid w:val="00262FC8"/>
    <w:rsid w:val="00290AF2"/>
    <w:rsid w:val="0029662A"/>
    <w:rsid w:val="0029678A"/>
    <w:rsid w:val="00296A25"/>
    <w:rsid w:val="0029796A"/>
    <w:rsid w:val="002B1A8A"/>
    <w:rsid w:val="002B5CA6"/>
    <w:rsid w:val="002C487A"/>
    <w:rsid w:val="002D5549"/>
    <w:rsid w:val="003276AB"/>
    <w:rsid w:val="00340514"/>
    <w:rsid w:val="003409FB"/>
    <w:rsid w:val="00366270"/>
    <w:rsid w:val="00367DB0"/>
    <w:rsid w:val="00380B2E"/>
    <w:rsid w:val="00380C9E"/>
    <w:rsid w:val="00381475"/>
    <w:rsid w:val="003933D8"/>
    <w:rsid w:val="003A4659"/>
    <w:rsid w:val="003A4A9F"/>
    <w:rsid w:val="003C1FBA"/>
    <w:rsid w:val="003C61D8"/>
    <w:rsid w:val="003C798D"/>
    <w:rsid w:val="003D3341"/>
    <w:rsid w:val="003E7503"/>
    <w:rsid w:val="003F2B07"/>
    <w:rsid w:val="004023DD"/>
    <w:rsid w:val="004065E2"/>
    <w:rsid w:val="004067B2"/>
    <w:rsid w:val="004075B8"/>
    <w:rsid w:val="004145B0"/>
    <w:rsid w:val="00426549"/>
    <w:rsid w:val="00435796"/>
    <w:rsid w:val="00443D75"/>
    <w:rsid w:val="00445E7D"/>
    <w:rsid w:val="00450ABE"/>
    <w:rsid w:val="0045113D"/>
    <w:rsid w:val="00470577"/>
    <w:rsid w:val="004712EF"/>
    <w:rsid w:val="00476036"/>
    <w:rsid w:val="004779F0"/>
    <w:rsid w:val="004821ED"/>
    <w:rsid w:val="004902B4"/>
    <w:rsid w:val="00495239"/>
    <w:rsid w:val="004964F6"/>
    <w:rsid w:val="004A5EB3"/>
    <w:rsid w:val="004B151D"/>
    <w:rsid w:val="004B73D3"/>
    <w:rsid w:val="004C23DE"/>
    <w:rsid w:val="004F2860"/>
    <w:rsid w:val="00505E41"/>
    <w:rsid w:val="00521340"/>
    <w:rsid w:val="005724EA"/>
    <w:rsid w:val="00577019"/>
    <w:rsid w:val="00594A4E"/>
    <w:rsid w:val="005B69C9"/>
    <w:rsid w:val="005B7BB1"/>
    <w:rsid w:val="005C072F"/>
    <w:rsid w:val="005E556B"/>
    <w:rsid w:val="005E56BB"/>
    <w:rsid w:val="0061471E"/>
    <w:rsid w:val="00615D3A"/>
    <w:rsid w:val="00622CE6"/>
    <w:rsid w:val="00631646"/>
    <w:rsid w:val="00654E41"/>
    <w:rsid w:val="00674084"/>
    <w:rsid w:val="006750F0"/>
    <w:rsid w:val="006C003C"/>
    <w:rsid w:val="006D0C5D"/>
    <w:rsid w:val="006E1FBE"/>
    <w:rsid w:val="006F2CEC"/>
    <w:rsid w:val="006F4F86"/>
    <w:rsid w:val="007001D3"/>
    <w:rsid w:val="007155E9"/>
    <w:rsid w:val="00715B1C"/>
    <w:rsid w:val="0072740F"/>
    <w:rsid w:val="007616E3"/>
    <w:rsid w:val="007806A9"/>
    <w:rsid w:val="00784CE2"/>
    <w:rsid w:val="007C2930"/>
    <w:rsid w:val="007C6C32"/>
    <w:rsid w:val="007D16D5"/>
    <w:rsid w:val="007D2D36"/>
    <w:rsid w:val="007F48AD"/>
    <w:rsid w:val="007F65DF"/>
    <w:rsid w:val="00806F67"/>
    <w:rsid w:val="00837947"/>
    <w:rsid w:val="008712BA"/>
    <w:rsid w:val="00874AC7"/>
    <w:rsid w:val="00877C20"/>
    <w:rsid w:val="00881FA4"/>
    <w:rsid w:val="008914BD"/>
    <w:rsid w:val="008B0506"/>
    <w:rsid w:val="008B092E"/>
    <w:rsid w:val="008B42AD"/>
    <w:rsid w:val="008C6602"/>
    <w:rsid w:val="008C77E8"/>
    <w:rsid w:val="008D33B0"/>
    <w:rsid w:val="008F1A46"/>
    <w:rsid w:val="009022A8"/>
    <w:rsid w:val="00907871"/>
    <w:rsid w:val="009165F0"/>
    <w:rsid w:val="00931F16"/>
    <w:rsid w:val="00942B5D"/>
    <w:rsid w:val="00943788"/>
    <w:rsid w:val="00955D87"/>
    <w:rsid w:val="00965EFC"/>
    <w:rsid w:val="00972A7D"/>
    <w:rsid w:val="00983D5B"/>
    <w:rsid w:val="00992592"/>
    <w:rsid w:val="009A2C97"/>
    <w:rsid w:val="009B428B"/>
    <w:rsid w:val="009C0213"/>
    <w:rsid w:val="009C4092"/>
    <w:rsid w:val="009C7416"/>
    <w:rsid w:val="009D7564"/>
    <w:rsid w:val="009E0931"/>
    <w:rsid w:val="00A20A01"/>
    <w:rsid w:val="00A36E63"/>
    <w:rsid w:val="00A442F0"/>
    <w:rsid w:val="00A56B6E"/>
    <w:rsid w:val="00A76B62"/>
    <w:rsid w:val="00A841DA"/>
    <w:rsid w:val="00AA0761"/>
    <w:rsid w:val="00AA24CB"/>
    <w:rsid w:val="00AA6687"/>
    <w:rsid w:val="00AB4FC6"/>
    <w:rsid w:val="00AD0533"/>
    <w:rsid w:val="00AE2D84"/>
    <w:rsid w:val="00AE2E82"/>
    <w:rsid w:val="00AE78C8"/>
    <w:rsid w:val="00AF2F20"/>
    <w:rsid w:val="00AF74B4"/>
    <w:rsid w:val="00B063AE"/>
    <w:rsid w:val="00B12559"/>
    <w:rsid w:val="00B3483B"/>
    <w:rsid w:val="00B528D0"/>
    <w:rsid w:val="00B84DE2"/>
    <w:rsid w:val="00BD21B9"/>
    <w:rsid w:val="00BE4A68"/>
    <w:rsid w:val="00BF5E10"/>
    <w:rsid w:val="00C17592"/>
    <w:rsid w:val="00C21120"/>
    <w:rsid w:val="00C60E4E"/>
    <w:rsid w:val="00C66CB4"/>
    <w:rsid w:val="00C67C28"/>
    <w:rsid w:val="00C7051B"/>
    <w:rsid w:val="00C80843"/>
    <w:rsid w:val="00C80F2B"/>
    <w:rsid w:val="00C8532B"/>
    <w:rsid w:val="00C94580"/>
    <w:rsid w:val="00CA72E6"/>
    <w:rsid w:val="00CE2477"/>
    <w:rsid w:val="00CE2FD5"/>
    <w:rsid w:val="00D1560D"/>
    <w:rsid w:val="00D27D2B"/>
    <w:rsid w:val="00D337CA"/>
    <w:rsid w:val="00D449D2"/>
    <w:rsid w:val="00D70530"/>
    <w:rsid w:val="00D7383F"/>
    <w:rsid w:val="00D82815"/>
    <w:rsid w:val="00D91082"/>
    <w:rsid w:val="00D937E6"/>
    <w:rsid w:val="00D93EC3"/>
    <w:rsid w:val="00D957FA"/>
    <w:rsid w:val="00DA4B71"/>
    <w:rsid w:val="00DA6B70"/>
    <w:rsid w:val="00DC42C4"/>
    <w:rsid w:val="00DC7DE1"/>
    <w:rsid w:val="00DD3503"/>
    <w:rsid w:val="00DD4F97"/>
    <w:rsid w:val="00DD684B"/>
    <w:rsid w:val="00DE63C0"/>
    <w:rsid w:val="00DF1B90"/>
    <w:rsid w:val="00DF697D"/>
    <w:rsid w:val="00E07C68"/>
    <w:rsid w:val="00E10756"/>
    <w:rsid w:val="00E12E7E"/>
    <w:rsid w:val="00E17D5F"/>
    <w:rsid w:val="00E23CB9"/>
    <w:rsid w:val="00E37427"/>
    <w:rsid w:val="00E61F7F"/>
    <w:rsid w:val="00E7029A"/>
    <w:rsid w:val="00E80B9A"/>
    <w:rsid w:val="00EC1FDA"/>
    <w:rsid w:val="00F02E90"/>
    <w:rsid w:val="00F051A9"/>
    <w:rsid w:val="00F31AC3"/>
    <w:rsid w:val="00F3495F"/>
    <w:rsid w:val="00F42044"/>
    <w:rsid w:val="00F44DDE"/>
    <w:rsid w:val="00F626C7"/>
    <w:rsid w:val="00F7105E"/>
    <w:rsid w:val="00F7791D"/>
    <w:rsid w:val="00F83BC6"/>
    <w:rsid w:val="00FB4958"/>
    <w:rsid w:val="00FD3B6B"/>
    <w:rsid w:val="00FE3CF0"/>
    <w:rsid w:val="00FF1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9419E"/>
  <w15:docId w15:val="{0BF16784-C3C7-40D1-90D5-9BAABFD57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5D87"/>
    <w:pPr>
      <w:spacing w:after="200" w:line="276" w:lineRule="auto"/>
    </w:pPr>
    <w:rPr>
      <w:rFonts w:ascii="Calibri" w:eastAsia="Calibri" w:hAnsi="Calibri" w:cs="Times New Roman"/>
      <w:lang w:val="en-US"/>
    </w:rPr>
  </w:style>
  <w:style w:type="paragraph" w:styleId="Antrat1">
    <w:name w:val="heading 1"/>
    <w:basedOn w:val="prastasis"/>
    <w:next w:val="prastasis"/>
    <w:link w:val="Antrat1Diagrama"/>
    <w:autoRedefine/>
    <w:uiPriority w:val="99"/>
    <w:qFormat/>
    <w:rsid w:val="00955D87"/>
    <w:pPr>
      <w:keepNext/>
      <w:spacing w:after="0" w:line="240" w:lineRule="auto"/>
      <w:outlineLvl w:val="0"/>
    </w:pPr>
    <w:rPr>
      <w:rFonts w:ascii="Times New Roman" w:eastAsia="Times New Roman" w:hAnsi="Times New Roman"/>
      <w:b/>
      <w:szCs w:val="20"/>
      <w:lang w:val="lt-LT" w:eastAsia="lt-LT"/>
    </w:rPr>
  </w:style>
  <w:style w:type="paragraph" w:styleId="Antrat2">
    <w:name w:val="heading 2"/>
    <w:basedOn w:val="prastasis"/>
    <w:next w:val="prastasis"/>
    <w:link w:val="Antrat2Diagrama"/>
    <w:autoRedefine/>
    <w:uiPriority w:val="99"/>
    <w:qFormat/>
    <w:rsid w:val="00955D87"/>
    <w:pPr>
      <w:keepNext/>
      <w:spacing w:after="0" w:line="240" w:lineRule="auto"/>
      <w:outlineLvl w:val="1"/>
    </w:pPr>
    <w:rPr>
      <w:rFonts w:ascii="Times New Roman" w:eastAsia="Times New Roman" w:hAnsi="Times New Roman"/>
      <w:b/>
      <w:iCs/>
      <w:lang w:val="lt-LT" w:eastAsia="lt-LT"/>
    </w:rPr>
  </w:style>
  <w:style w:type="paragraph" w:styleId="Antrat3">
    <w:name w:val="heading 3"/>
    <w:basedOn w:val="prastasis"/>
    <w:next w:val="prastasis"/>
    <w:link w:val="Antrat3Diagrama"/>
    <w:autoRedefine/>
    <w:uiPriority w:val="99"/>
    <w:qFormat/>
    <w:rsid w:val="00955D87"/>
    <w:pPr>
      <w:keepNext/>
      <w:spacing w:after="0" w:line="240" w:lineRule="auto"/>
      <w:outlineLvl w:val="2"/>
    </w:pPr>
    <w:rPr>
      <w:rFonts w:ascii="Times New Roman" w:eastAsia="Times New Roman" w:hAnsi="Times New Roman"/>
      <w:b/>
      <w:szCs w:val="20"/>
      <w:lang w:val="lt-LT" w:eastAsia="lt-LT"/>
    </w:rPr>
  </w:style>
  <w:style w:type="paragraph" w:styleId="Antrat4">
    <w:name w:val="heading 4"/>
    <w:basedOn w:val="prastasis"/>
    <w:next w:val="prastasis"/>
    <w:link w:val="Antrat4Diagrama"/>
    <w:uiPriority w:val="99"/>
    <w:qFormat/>
    <w:rsid w:val="00955D87"/>
    <w:pPr>
      <w:keepNext/>
      <w:spacing w:after="0" w:line="240" w:lineRule="auto"/>
      <w:jc w:val="both"/>
      <w:outlineLvl w:val="3"/>
    </w:pPr>
    <w:rPr>
      <w:rFonts w:ascii="Times New Roman" w:eastAsia="Times New Roman" w:hAnsi="Times New Roman"/>
      <w:szCs w:val="20"/>
      <w:u w:val="single"/>
      <w:lang w:val="lt-LT" w:eastAsia="lt-LT"/>
    </w:rPr>
  </w:style>
  <w:style w:type="paragraph" w:styleId="Antrat6">
    <w:name w:val="heading 6"/>
    <w:basedOn w:val="prastasis"/>
    <w:next w:val="prastasis"/>
    <w:link w:val="Antrat6Diagrama"/>
    <w:uiPriority w:val="99"/>
    <w:qFormat/>
    <w:rsid w:val="00955D87"/>
    <w:pPr>
      <w:spacing w:before="240" w:after="60" w:line="240" w:lineRule="auto"/>
      <w:outlineLvl w:val="5"/>
    </w:pPr>
    <w:rPr>
      <w:rFonts w:ascii="Times New Roman" w:eastAsia="Times New Roman" w:hAnsi="Times New Roman"/>
      <w:b/>
      <w:bCs/>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955D87"/>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uiPriority w:val="99"/>
    <w:rsid w:val="00955D87"/>
    <w:rPr>
      <w:rFonts w:ascii="Times New Roman" w:eastAsia="Times New Roman" w:hAnsi="Times New Roman" w:cs="Times New Roman"/>
      <w:b/>
      <w:iCs/>
      <w:lang w:eastAsia="lt-LT"/>
    </w:rPr>
  </w:style>
  <w:style w:type="character" w:customStyle="1" w:styleId="Antrat3Diagrama">
    <w:name w:val="Antraštė 3 Diagrama"/>
    <w:basedOn w:val="Numatytasispastraiposriftas"/>
    <w:link w:val="Antrat3"/>
    <w:uiPriority w:val="99"/>
    <w:rsid w:val="00955D87"/>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uiPriority w:val="99"/>
    <w:rsid w:val="00955D87"/>
    <w:rPr>
      <w:rFonts w:ascii="Times New Roman" w:eastAsia="Times New Roman" w:hAnsi="Times New Roman" w:cs="Times New Roman"/>
      <w:szCs w:val="20"/>
      <w:u w:val="single"/>
      <w:lang w:eastAsia="lt-LT"/>
    </w:rPr>
  </w:style>
  <w:style w:type="character" w:customStyle="1" w:styleId="Antrat6Diagrama">
    <w:name w:val="Antraštė 6 Diagrama"/>
    <w:basedOn w:val="Numatytasispastraiposriftas"/>
    <w:link w:val="Antrat6"/>
    <w:uiPriority w:val="99"/>
    <w:rsid w:val="00955D87"/>
    <w:rPr>
      <w:rFonts w:ascii="Times New Roman" w:eastAsia="Times New Roman" w:hAnsi="Times New Roman" w:cs="Times New Roman"/>
      <w:b/>
      <w:bCs/>
      <w:lang w:eastAsia="lt-LT"/>
    </w:rPr>
  </w:style>
  <w:style w:type="numbering" w:customStyle="1" w:styleId="NoList1">
    <w:name w:val="No List1"/>
    <w:next w:val="Sraonra"/>
    <w:uiPriority w:val="99"/>
    <w:semiHidden/>
    <w:unhideWhenUsed/>
    <w:rsid w:val="00955D87"/>
  </w:style>
  <w:style w:type="paragraph" w:styleId="Pagrindinistekstas">
    <w:name w:val="Body Text"/>
    <w:basedOn w:val="prastasis"/>
    <w:link w:val="PagrindinistekstasDiagrama"/>
    <w:uiPriority w:val="99"/>
    <w:rsid w:val="00955D87"/>
    <w:pPr>
      <w:spacing w:after="120" w:line="240" w:lineRule="auto"/>
    </w:pPr>
    <w:rPr>
      <w:rFonts w:ascii="Times New Roman" w:eastAsia="Times New Roman" w:hAnsi="Times New Roman"/>
      <w:szCs w:val="20"/>
      <w:lang w:val="lt-LT" w:eastAsia="lt-LT"/>
    </w:rPr>
  </w:style>
  <w:style w:type="character" w:customStyle="1" w:styleId="PagrindinistekstasDiagrama">
    <w:name w:val="Pagrindinis tekstas Diagrama"/>
    <w:basedOn w:val="Numatytasispastraiposriftas"/>
    <w:link w:val="Pagrindinistekstas"/>
    <w:uiPriority w:val="99"/>
    <w:rsid w:val="00955D87"/>
    <w:rPr>
      <w:rFonts w:ascii="Times New Roman" w:eastAsia="Times New Roman" w:hAnsi="Times New Roman" w:cs="Times New Roman"/>
      <w:szCs w:val="20"/>
      <w:lang w:eastAsia="lt-LT"/>
    </w:rPr>
  </w:style>
  <w:style w:type="paragraph" w:styleId="Porat">
    <w:name w:val="footer"/>
    <w:basedOn w:val="prastasis"/>
    <w:link w:val="PoratDiagrama"/>
    <w:uiPriority w:val="99"/>
    <w:rsid w:val="00955D87"/>
    <w:pPr>
      <w:tabs>
        <w:tab w:val="center" w:pos="4153"/>
        <w:tab w:val="right" w:pos="8306"/>
      </w:tabs>
      <w:spacing w:after="0" w:line="240" w:lineRule="auto"/>
    </w:pPr>
    <w:rPr>
      <w:rFonts w:ascii="Times New Roman" w:eastAsia="Times New Roman" w:hAnsi="Times New Roman"/>
      <w:szCs w:val="20"/>
      <w:lang w:val="lt-LT" w:eastAsia="lt-LT"/>
    </w:rPr>
  </w:style>
  <w:style w:type="character" w:customStyle="1" w:styleId="PoratDiagrama">
    <w:name w:val="Poraštė Diagrama"/>
    <w:basedOn w:val="Numatytasispastraiposriftas"/>
    <w:link w:val="Porat"/>
    <w:uiPriority w:val="99"/>
    <w:rsid w:val="00955D87"/>
    <w:rPr>
      <w:rFonts w:ascii="Times New Roman" w:eastAsia="Times New Roman" w:hAnsi="Times New Roman" w:cs="Times New Roman"/>
      <w:szCs w:val="20"/>
      <w:lang w:eastAsia="lt-LT"/>
    </w:rPr>
  </w:style>
  <w:style w:type="character" w:styleId="Puslapionumeris">
    <w:name w:val="page number"/>
    <w:basedOn w:val="Numatytasispastraiposriftas"/>
    <w:uiPriority w:val="99"/>
    <w:rsid w:val="00955D87"/>
    <w:rPr>
      <w:rFonts w:cs="Times New Roman"/>
    </w:rPr>
  </w:style>
  <w:style w:type="paragraph" w:styleId="Dokumentostruktra">
    <w:name w:val="Document Map"/>
    <w:basedOn w:val="prastasis"/>
    <w:link w:val="DokumentostruktraDiagrama"/>
    <w:uiPriority w:val="99"/>
    <w:semiHidden/>
    <w:rsid w:val="00955D87"/>
    <w:pPr>
      <w:shd w:val="clear" w:color="auto" w:fill="000080"/>
      <w:spacing w:after="0" w:line="240" w:lineRule="auto"/>
    </w:pPr>
    <w:rPr>
      <w:rFonts w:ascii="Tahoma" w:eastAsia="Times New Roman" w:hAnsi="Tahoma"/>
      <w:szCs w:val="20"/>
      <w:lang w:val="lt-LT" w:eastAsia="lt-LT"/>
    </w:rPr>
  </w:style>
  <w:style w:type="character" w:customStyle="1" w:styleId="DokumentostruktraDiagrama">
    <w:name w:val="Dokumento struktūra Diagrama"/>
    <w:basedOn w:val="Numatytasispastraiposriftas"/>
    <w:link w:val="Dokumentostruktra"/>
    <w:uiPriority w:val="99"/>
    <w:semiHidden/>
    <w:rsid w:val="00955D87"/>
    <w:rPr>
      <w:rFonts w:ascii="Tahoma" w:eastAsia="Times New Roman" w:hAnsi="Tahoma" w:cs="Times New Roman"/>
      <w:szCs w:val="20"/>
      <w:shd w:val="clear" w:color="auto" w:fill="000080"/>
      <w:lang w:eastAsia="lt-LT"/>
    </w:rPr>
  </w:style>
  <w:style w:type="paragraph" w:styleId="Pavadinimas">
    <w:name w:val="Title"/>
    <w:basedOn w:val="prastasis"/>
    <w:link w:val="PavadinimasDiagrama"/>
    <w:autoRedefine/>
    <w:uiPriority w:val="99"/>
    <w:qFormat/>
    <w:rsid w:val="00955D87"/>
    <w:pPr>
      <w:spacing w:after="0" w:line="240" w:lineRule="auto"/>
      <w:jc w:val="center"/>
      <w:outlineLvl w:val="0"/>
    </w:pPr>
    <w:rPr>
      <w:rFonts w:ascii="Times New Roman" w:eastAsia="Times New Roman" w:hAnsi="Times New Roman"/>
      <w:b/>
      <w:kern w:val="28"/>
      <w:lang w:val="lt-LT" w:eastAsia="lt-LT"/>
    </w:rPr>
  </w:style>
  <w:style w:type="character" w:customStyle="1" w:styleId="PavadinimasDiagrama">
    <w:name w:val="Pavadinimas Diagrama"/>
    <w:basedOn w:val="Numatytasispastraiposriftas"/>
    <w:link w:val="Pavadinimas"/>
    <w:uiPriority w:val="99"/>
    <w:rsid w:val="00955D87"/>
    <w:rPr>
      <w:rFonts w:ascii="Times New Roman" w:eastAsia="Times New Roman" w:hAnsi="Times New Roman" w:cs="Times New Roman"/>
      <w:b/>
      <w:kern w:val="28"/>
      <w:lang w:eastAsia="lt-LT"/>
    </w:rPr>
  </w:style>
  <w:style w:type="character" w:styleId="Hipersaitas">
    <w:name w:val="Hyperlink"/>
    <w:basedOn w:val="Numatytasispastraiposriftas"/>
    <w:uiPriority w:val="99"/>
    <w:rsid w:val="00955D87"/>
    <w:rPr>
      <w:rFonts w:cs="Times New Roman"/>
      <w:color w:val="0000FF"/>
      <w:u w:val="single"/>
    </w:rPr>
  </w:style>
  <w:style w:type="paragraph" w:styleId="Paantrat">
    <w:name w:val="Subtitle"/>
    <w:basedOn w:val="prastasis"/>
    <w:link w:val="PaantratDiagrama"/>
    <w:uiPriority w:val="99"/>
    <w:qFormat/>
    <w:rsid w:val="00955D87"/>
    <w:pPr>
      <w:autoSpaceDE w:val="0"/>
      <w:autoSpaceDN w:val="0"/>
      <w:adjustRightInd w:val="0"/>
      <w:spacing w:after="0" w:line="240" w:lineRule="auto"/>
      <w:jc w:val="center"/>
    </w:pPr>
    <w:rPr>
      <w:rFonts w:ascii="TimesNewRoman,Bold" w:eastAsia="TimesNewRoman,Bold" w:hAnsi="Times New Roman"/>
      <w:b/>
      <w:color w:val="000000"/>
      <w:szCs w:val="20"/>
      <w:lang w:eastAsia="lt-LT"/>
    </w:rPr>
  </w:style>
  <w:style w:type="character" w:customStyle="1" w:styleId="PaantratDiagrama">
    <w:name w:val="Paantraštė Diagrama"/>
    <w:basedOn w:val="Numatytasispastraiposriftas"/>
    <w:link w:val="Paantrat"/>
    <w:uiPriority w:val="99"/>
    <w:rsid w:val="00955D87"/>
    <w:rPr>
      <w:rFonts w:ascii="TimesNewRoman,Bold" w:eastAsia="TimesNewRoman,Bold" w:hAnsi="Times New Roman" w:cs="Times New Roman"/>
      <w:b/>
      <w:color w:val="000000"/>
      <w:szCs w:val="20"/>
      <w:lang w:val="en-US" w:eastAsia="lt-LT"/>
    </w:rPr>
  </w:style>
  <w:style w:type="paragraph" w:styleId="Pagrindinistekstas2">
    <w:name w:val="Body Text 2"/>
    <w:basedOn w:val="prastasis"/>
    <w:link w:val="Pagrindinistekstas2Diagrama"/>
    <w:uiPriority w:val="99"/>
    <w:rsid w:val="00955D87"/>
    <w:pPr>
      <w:spacing w:after="120" w:line="480" w:lineRule="auto"/>
    </w:pPr>
    <w:rPr>
      <w:rFonts w:ascii="Times New Roman" w:eastAsia="Times New Roman" w:hAnsi="Times New Roman"/>
      <w:szCs w:val="20"/>
      <w:lang w:val="lt-LT" w:eastAsia="lt-LT"/>
    </w:rPr>
  </w:style>
  <w:style w:type="character" w:customStyle="1" w:styleId="Pagrindinistekstas2Diagrama">
    <w:name w:val="Pagrindinis tekstas 2 Diagrama"/>
    <w:basedOn w:val="Numatytasispastraiposriftas"/>
    <w:link w:val="Pagrindinistekstas2"/>
    <w:uiPriority w:val="99"/>
    <w:rsid w:val="00955D87"/>
    <w:rPr>
      <w:rFonts w:ascii="Times New Roman" w:eastAsia="Times New Roman" w:hAnsi="Times New Roman" w:cs="Times New Roman"/>
      <w:szCs w:val="20"/>
      <w:lang w:eastAsia="lt-LT"/>
    </w:rPr>
  </w:style>
  <w:style w:type="paragraph" w:styleId="Dokumentoinaostekstas">
    <w:name w:val="endnote text"/>
    <w:basedOn w:val="prastasis"/>
    <w:next w:val="prastasis"/>
    <w:link w:val="DokumentoinaostekstasDiagrama"/>
    <w:uiPriority w:val="99"/>
    <w:semiHidden/>
    <w:rsid w:val="00955D87"/>
    <w:pPr>
      <w:tabs>
        <w:tab w:val="left" w:pos="567"/>
      </w:tabs>
      <w:spacing w:after="0" w:line="240" w:lineRule="auto"/>
    </w:pPr>
    <w:rPr>
      <w:rFonts w:ascii="Times New Roman" w:eastAsia="Times New Roman" w:hAnsi="Times New Roman"/>
      <w:szCs w:val="20"/>
      <w:lang w:val="cs-CZ"/>
    </w:rPr>
  </w:style>
  <w:style w:type="character" w:customStyle="1" w:styleId="DokumentoinaostekstasDiagrama">
    <w:name w:val="Dokumento išnašos tekstas Diagrama"/>
    <w:basedOn w:val="Numatytasispastraiposriftas"/>
    <w:link w:val="Dokumentoinaostekstas"/>
    <w:uiPriority w:val="99"/>
    <w:semiHidden/>
    <w:rsid w:val="00955D87"/>
    <w:rPr>
      <w:rFonts w:ascii="Times New Roman" w:eastAsia="Times New Roman" w:hAnsi="Times New Roman" w:cs="Times New Roman"/>
      <w:szCs w:val="20"/>
      <w:lang w:val="cs-CZ"/>
    </w:rPr>
  </w:style>
  <w:style w:type="paragraph" w:styleId="Debesliotekstas">
    <w:name w:val="Balloon Text"/>
    <w:basedOn w:val="prastasis"/>
    <w:link w:val="DebesliotekstasDiagrama"/>
    <w:uiPriority w:val="99"/>
    <w:semiHidden/>
    <w:rsid w:val="00955D87"/>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uiPriority w:val="99"/>
    <w:semiHidden/>
    <w:rsid w:val="00955D87"/>
    <w:rPr>
      <w:rFonts w:ascii="Tahoma" w:eastAsia="Times New Roman" w:hAnsi="Tahoma" w:cs="Tahoma"/>
      <w:sz w:val="16"/>
      <w:szCs w:val="16"/>
      <w:lang w:eastAsia="lt-LT"/>
    </w:rPr>
  </w:style>
  <w:style w:type="paragraph" w:styleId="Komentarotekstas">
    <w:name w:val="annotation text"/>
    <w:basedOn w:val="prastasis"/>
    <w:link w:val="KomentarotekstasDiagrama"/>
    <w:uiPriority w:val="99"/>
    <w:semiHidden/>
    <w:rsid w:val="00955D87"/>
    <w:pPr>
      <w:spacing w:after="0" w:line="240" w:lineRule="auto"/>
    </w:pPr>
    <w:rPr>
      <w:rFonts w:ascii="Times New Roman" w:eastAsia="Times New Roman" w:hAnsi="Times New Roman"/>
      <w:sz w:val="20"/>
      <w:szCs w:val="20"/>
      <w:lang w:val="lt-LT" w:eastAsia="lt-LT"/>
    </w:rPr>
  </w:style>
  <w:style w:type="character" w:customStyle="1" w:styleId="KomentarotekstasDiagrama">
    <w:name w:val="Komentaro tekstas Diagrama"/>
    <w:basedOn w:val="Numatytasispastraiposriftas"/>
    <w:link w:val="Komentarotekstas"/>
    <w:uiPriority w:val="99"/>
    <w:semiHidden/>
    <w:rsid w:val="00955D87"/>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955D87"/>
    <w:rPr>
      <w:b/>
      <w:bCs/>
    </w:rPr>
  </w:style>
  <w:style w:type="character" w:customStyle="1" w:styleId="KomentarotemaDiagrama">
    <w:name w:val="Komentaro tema Diagrama"/>
    <w:basedOn w:val="KomentarotekstasDiagrama"/>
    <w:link w:val="Komentarotema"/>
    <w:uiPriority w:val="99"/>
    <w:semiHidden/>
    <w:rsid w:val="00955D87"/>
    <w:rPr>
      <w:rFonts w:ascii="Times New Roman" w:eastAsia="Times New Roman" w:hAnsi="Times New Roman" w:cs="Times New Roman"/>
      <w:b/>
      <w:bCs/>
      <w:sz w:val="20"/>
      <w:szCs w:val="20"/>
      <w:lang w:eastAsia="lt-LT"/>
    </w:rPr>
  </w:style>
  <w:style w:type="paragraph" w:styleId="Antrats">
    <w:name w:val="header"/>
    <w:basedOn w:val="prastasis"/>
    <w:link w:val="AntratsDiagrama"/>
    <w:uiPriority w:val="99"/>
    <w:rsid w:val="00955D87"/>
    <w:pPr>
      <w:tabs>
        <w:tab w:val="center" w:pos="4819"/>
        <w:tab w:val="right" w:pos="9638"/>
      </w:tabs>
      <w:spacing w:after="0" w:line="240" w:lineRule="auto"/>
    </w:pPr>
    <w:rPr>
      <w:rFonts w:ascii="Times New Roman" w:eastAsia="Times New Roman" w:hAnsi="Times New Roman"/>
      <w:szCs w:val="20"/>
      <w:lang w:val="lt-LT" w:eastAsia="lt-LT"/>
    </w:rPr>
  </w:style>
  <w:style w:type="character" w:customStyle="1" w:styleId="AntratsDiagrama">
    <w:name w:val="Antraštės Diagrama"/>
    <w:basedOn w:val="Numatytasispastraiposriftas"/>
    <w:link w:val="Antrats"/>
    <w:uiPriority w:val="99"/>
    <w:rsid w:val="00955D87"/>
    <w:rPr>
      <w:rFonts w:ascii="Times New Roman" w:eastAsia="Times New Roman" w:hAnsi="Times New Roman" w:cs="Times New Roman"/>
      <w:szCs w:val="20"/>
      <w:lang w:eastAsia="lt-LT"/>
    </w:rPr>
  </w:style>
  <w:style w:type="paragraph" w:customStyle="1" w:styleId="PI-2EMEASMCA">
    <w:name w:val="PI-2 EMEA_SMCA"/>
    <w:basedOn w:val="Antrat3"/>
    <w:autoRedefine/>
    <w:uiPriority w:val="99"/>
    <w:rsid w:val="00955D87"/>
    <w:pPr>
      <w:keepLines/>
      <w:tabs>
        <w:tab w:val="left" w:pos="567"/>
      </w:tabs>
      <w:ind w:left="567" w:hanging="567"/>
    </w:pPr>
    <w:rPr>
      <w:kern w:val="28"/>
      <w:szCs w:val="22"/>
      <w:lang w:eastAsia="en-US"/>
    </w:rPr>
  </w:style>
  <w:style w:type="character" w:customStyle="1" w:styleId="BTEMEASMCAChar">
    <w:name w:val="BT EMEA_SMCA Char"/>
    <w:basedOn w:val="Numatytasispastraiposriftas"/>
    <w:link w:val="BTEMEASMCA"/>
    <w:uiPriority w:val="99"/>
    <w:locked/>
    <w:rsid w:val="00955D87"/>
    <w:rPr>
      <w:noProof/>
      <w:lang w:val="en-US"/>
    </w:rPr>
  </w:style>
  <w:style w:type="paragraph" w:customStyle="1" w:styleId="BTEMEASMCA">
    <w:name w:val="BT EMEA_SMCA"/>
    <w:basedOn w:val="prastasis"/>
    <w:link w:val="BTEMEASMCAChar"/>
    <w:autoRedefine/>
    <w:uiPriority w:val="99"/>
    <w:rsid w:val="00955D87"/>
    <w:pPr>
      <w:spacing w:after="0" w:line="240" w:lineRule="auto"/>
    </w:pPr>
    <w:rPr>
      <w:rFonts w:asciiTheme="minorHAnsi" w:eastAsiaTheme="minorHAnsi" w:hAnsiTheme="minorHAnsi" w:cstheme="minorBidi"/>
      <w:noProof/>
    </w:rPr>
  </w:style>
  <w:style w:type="paragraph" w:customStyle="1" w:styleId="Default">
    <w:name w:val="Default"/>
    <w:rsid w:val="00955D8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BT-EMEASMCA">
    <w:name w:val="BT- EMEA_SMCA"/>
    <w:basedOn w:val="prastasis"/>
    <w:autoRedefine/>
    <w:rsid w:val="00955D87"/>
    <w:pPr>
      <w:spacing w:after="0" w:line="240" w:lineRule="auto"/>
    </w:pPr>
    <w:rPr>
      <w:rFonts w:ascii="Times New Roman" w:eastAsia="Times New Roman" w:hAnsi="Times New Roman"/>
      <w:lang w:val="lt-LT"/>
    </w:rPr>
  </w:style>
  <w:style w:type="paragraph" w:customStyle="1" w:styleId="Sraopastraipa1">
    <w:name w:val="Sąrašo pastraipa1"/>
    <w:basedOn w:val="prastasis"/>
    <w:uiPriority w:val="34"/>
    <w:qFormat/>
    <w:rsid w:val="00955D87"/>
    <w:pPr>
      <w:spacing w:after="0" w:line="240" w:lineRule="auto"/>
      <w:ind w:left="720"/>
      <w:contextualSpacing/>
    </w:pPr>
    <w:rPr>
      <w:rFonts w:ascii="Times New Roman" w:eastAsia="Times New Roman" w:hAnsi="Times New Roman"/>
      <w:szCs w:val="20"/>
      <w:lang w:val="lt-LT" w:eastAsia="lt-LT"/>
    </w:rPr>
  </w:style>
  <w:style w:type="character" w:styleId="Komentaronuoroda">
    <w:name w:val="annotation reference"/>
    <w:basedOn w:val="Numatytasispastraiposriftas"/>
    <w:uiPriority w:val="99"/>
    <w:semiHidden/>
    <w:rsid w:val="00955D87"/>
    <w:rPr>
      <w:rFonts w:cs="Times New Roman"/>
      <w:sz w:val="16"/>
      <w:szCs w:val="16"/>
    </w:rPr>
  </w:style>
  <w:style w:type="paragraph" w:styleId="Betarp">
    <w:name w:val="No Spacing"/>
    <w:uiPriority w:val="1"/>
    <w:qFormat/>
    <w:rsid w:val="00955D87"/>
    <w:pPr>
      <w:spacing w:after="0" w:line="240" w:lineRule="auto"/>
    </w:pPr>
    <w:rPr>
      <w:rFonts w:ascii="Calibri" w:eastAsia="Calibri" w:hAnsi="Calibri" w:cs="Times New Roman"/>
      <w:lang w:val="en-US"/>
    </w:rPr>
  </w:style>
  <w:style w:type="paragraph" w:styleId="Sraopastraipa">
    <w:name w:val="List Paragraph"/>
    <w:basedOn w:val="prastasis"/>
    <w:uiPriority w:val="34"/>
    <w:qFormat/>
    <w:rsid w:val="00955D87"/>
    <w:pPr>
      <w:spacing w:after="0" w:line="240" w:lineRule="auto"/>
      <w:ind w:left="720"/>
      <w:contextualSpacing/>
    </w:pPr>
    <w:rPr>
      <w:rFonts w:ascii="Times New Roman" w:eastAsia="Times New Roman" w:hAnsi="Times New Roman"/>
      <w:szCs w:val="20"/>
      <w:lang w:val="lt-LT" w:eastAsia="lt-LT"/>
    </w:rPr>
  </w:style>
  <w:style w:type="table" w:styleId="Lentelstinklelis">
    <w:name w:val="Table Grid"/>
    <w:basedOn w:val="prastojilentel"/>
    <w:uiPriority w:val="39"/>
    <w:rsid w:val="00005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10756"/>
    <w:pPr>
      <w:spacing w:after="0" w:line="240" w:lineRule="auto"/>
    </w:pPr>
    <w:rPr>
      <w:rFonts w:ascii="Calibri" w:eastAsia="Calibri" w:hAnsi="Calibri" w:cs="Times New Roman"/>
      <w:lang w:val="en-US"/>
    </w:rPr>
  </w:style>
  <w:style w:type="character" w:customStyle="1" w:styleId="UnresolvedMention1">
    <w:name w:val="Unresolved Mention1"/>
    <w:basedOn w:val="Numatytasispastraiposriftas"/>
    <w:uiPriority w:val="99"/>
    <w:semiHidden/>
    <w:unhideWhenUsed/>
    <w:rsid w:val="003A4659"/>
    <w:rPr>
      <w:color w:val="605E5C"/>
      <w:shd w:val="clear" w:color="auto" w:fill="E1DFDD"/>
    </w:rPr>
  </w:style>
  <w:style w:type="paragraph" w:styleId="Pagrindiniotekstotrauka2">
    <w:name w:val="Body Text Indent 2"/>
    <w:basedOn w:val="prastasis"/>
    <w:link w:val="Pagrindiniotekstotrauka2Diagrama"/>
    <w:uiPriority w:val="99"/>
    <w:semiHidden/>
    <w:unhideWhenUsed/>
    <w:rsid w:val="00AF74B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F74B4"/>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 template (no boxes)" ma:contentTypeID="0x010105009E78678ECF9F9D4493ECA7D4AC1E5F5F" ma:contentTypeVersion="13" ma:contentTypeDescription="Create a new DEF letter" ma:contentTypeScope="" ma:versionID="654e90cfdbaa9e1b9d6adbb395ee81da">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b1676cbc7bf44c46ce841620be5a8485" ns1:_="" ns2:_="">
    <xsd:import namespace="http://schemas.microsoft.com/sharepoint/v3"/>
    <xsd:import namespace="http://schemas.microsoft.com/sharepoint/v4"/>
    <xsd:element name="properties">
      <xsd:complexType>
        <xsd:sequence>
          <xsd:element name="documentManagement">
            <xsd:complexType>
              <xsd:all>
                <xsd:element ref="ns1:Comment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Descriptio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omment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http://oneworld/sites/reg/_cts/Document/Quality expert statement for renewal - Template.doc</xsnLocation>
  <cached>True</cached>
  <openByDefault>False</openByDefault>
  <xsnScope>http://oneworld/sites/reg</xsnScope>
</customXsn>
</file>

<file path=customXml/itemProps1.xml><?xml version="1.0" encoding="utf-8"?>
<ds:datastoreItem xmlns:ds="http://schemas.openxmlformats.org/officeDocument/2006/customXml" ds:itemID="{ADB5FE80-C904-4EA9-BC90-C3D8BB209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CAA03D-7224-4B2D-8DEA-5A5B936A7C3B}">
  <ds:schemaRefs>
    <ds:schemaRef ds:uri="http://schemas.openxmlformats.org/officeDocument/2006/bibliography"/>
  </ds:schemaRefs>
</ds:datastoreItem>
</file>

<file path=customXml/itemProps3.xml><?xml version="1.0" encoding="utf-8"?>
<ds:datastoreItem xmlns:ds="http://schemas.openxmlformats.org/officeDocument/2006/customXml" ds:itemID="{3F4C28C1-C7F1-4C08-A02A-C74C326C122A}">
  <ds:schemaRefs>
    <ds:schemaRef ds:uri="http://schemas.microsoft.com/office/2006/metadata/properties"/>
    <ds:schemaRef ds:uri="http://schemas.microsoft.com/office/infopath/2007/PartnerControls"/>
    <ds:schemaRef ds:uri="http://schemas.microsoft.com/sharepoint/v4"/>
    <ds:schemaRef ds:uri="http://schemas.microsoft.com/sharepoint/v3"/>
  </ds:schemaRefs>
</ds:datastoreItem>
</file>

<file path=customXml/itemProps4.xml><?xml version="1.0" encoding="utf-8"?>
<ds:datastoreItem xmlns:ds="http://schemas.openxmlformats.org/officeDocument/2006/customXml" ds:itemID="{B49119BF-A3E0-4EDA-8DC4-A0DBA53B6463}">
  <ds:schemaRefs>
    <ds:schemaRef ds:uri="http://schemas.microsoft.com/sharepoint/v3/contenttype/forms"/>
  </ds:schemaRefs>
</ds:datastoreItem>
</file>

<file path=customXml/itemProps5.xml><?xml version="1.0" encoding="utf-8"?>
<ds:datastoreItem xmlns:ds="http://schemas.openxmlformats.org/officeDocument/2006/customXml" ds:itemID="{8E2EF58D-4159-4CB5-9683-9AAE2E470421}">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28778</Words>
  <Characters>16404</Characters>
  <Application>Microsoft Office Word</Application>
  <DocSecurity>4</DocSecurity>
  <Lines>136</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2</cp:revision>
  <dcterms:created xsi:type="dcterms:W3CDTF">2025-12-19T09:38:00Z</dcterms:created>
  <dcterms:modified xsi:type="dcterms:W3CDTF">2025-12-19T09:38:00Z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0x010105009E78678ECF9F9D4493ECA7D4AC1E5F5F</vt:lpwstr>
  </property>
  <property fmtid="{D5CDD505-2E9C-101B-9397-08002B2CF9AE}" pid="3" name="IconOverlay">
    <vt:lpwstr/>
  </property>
  <property fmtid="{D5CDD505-2E9C-101B-9397-08002B2CF9AE}" pid="4" name="Comments">
    <vt:lpwstr/>
  </property>
</Properties>
</file>