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0BD5AD" w14:textId="77777777" w:rsidR="00955D87" w:rsidRPr="00D12E2A" w:rsidRDefault="00955D87" w:rsidP="00955D87">
      <w:pPr>
        <w:spacing w:after="0" w:line="240" w:lineRule="auto"/>
        <w:rPr>
          <w:rFonts w:ascii="Times New Roman" w:hAnsi="Times New Roman"/>
          <w:lang w:val="lt-LT"/>
        </w:rPr>
      </w:pPr>
    </w:p>
    <w:p w14:paraId="23111675" w14:textId="77777777" w:rsidR="00955D87" w:rsidRPr="00D12E2A" w:rsidRDefault="00955D87" w:rsidP="00955D87">
      <w:pPr>
        <w:spacing w:after="0" w:line="240" w:lineRule="auto"/>
        <w:rPr>
          <w:rFonts w:ascii="Times New Roman" w:hAnsi="Times New Roman"/>
          <w:lang w:val="lt-LT"/>
        </w:rPr>
      </w:pPr>
    </w:p>
    <w:p w14:paraId="61973A5A" w14:textId="77777777" w:rsidR="00955D87" w:rsidRPr="00D12E2A" w:rsidRDefault="00955D87" w:rsidP="00955D87">
      <w:pPr>
        <w:spacing w:after="0" w:line="240" w:lineRule="auto"/>
        <w:rPr>
          <w:rFonts w:ascii="Times New Roman" w:hAnsi="Times New Roman"/>
          <w:lang w:val="lt-LT"/>
        </w:rPr>
      </w:pPr>
    </w:p>
    <w:p w14:paraId="01A68337" w14:textId="77777777" w:rsidR="00955D87" w:rsidRPr="00D12E2A" w:rsidRDefault="00955D87" w:rsidP="00955D87">
      <w:pPr>
        <w:spacing w:after="0" w:line="240" w:lineRule="auto"/>
        <w:rPr>
          <w:rFonts w:ascii="Times New Roman" w:hAnsi="Times New Roman"/>
          <w:lang w:val="lt-LT"/>
        </w:rPr>
      </w:pPr>
    </w:p>
    <w:p w14:paraId="6C047366" w14:textId="77777777" w:rsidR="00955D87" w:rsidRPr="00D12E2A" w:rsidRDefault="00955D87" w:rsidP="00955D87">
      <w:pPr>
        <w:spacing w:after="0" w:line="240" w:lineRule="auto"/>
        <w:rPr>
          <w:rFonts w:ascii="Times New Roman" w:hAnsi="Times New Roman"/>
          <w:lang w:val="lt-LT"/>
        </w:rPr>
      </w:pPr>
    </w:p>
    <w:p w14:paraId="01CC0686" w14:textId="77777777" w:rsidR="00955D87" w:rsidRPr="00D12E2A" w:rsidRDefault="00955D87" w:rsidP="00955D87">
      <w:pPr>
        <w:spacing w:after="0" w:line="240" w:lineRule="auto"/>
        <w:rPr>
          <w:rFonts w:ascii="Times New Roman" w:hAnsi="Times New Roman"/>
          <w:lang w:val="lt-LT"/>
        </w:rPr>
      </w:pPr>
    </w:p>
    <w:p w14:paraId="0B22E214" w14:textId="77777777" w:rsidR="00955D87" w:rsidRPr="00D12E2A" w:rsidRDefault="00955D87" w:rsidP="00955D87">
      <w:pPr>
        <w:spacing w:after="0" w:line="240" w:lineRule="auto"/>
        <w:rPr>
          <w:rFonts w:ascii="Times New Roman" w:hAnsi="Times New Roman"/>
          <w:lang w:val="lt-LT"/>
        </w:rPr>
      </w:pPr>
    </w:p>
    <w:p w14:paraId="5447D0DD" w14:textId="77777777" w:rsidR="00955D87" w:rsidRPr="00D12E2A" w:rsidRDefault="00955D87" w:rsidP="00955D87">
      <w:pPr>
        <w:spacing w:after="0" w:line="240" w:lineRule="auto"/>
        <w:rPr>
          <w:rFonts w:ascii="Times New Roman" w:hAnsi="Times New Roman"/>
          <w:lang w:val="lt-LT"/>
        </w:rPr>
      </w:pPr>
    </w:p>
    <w:p w14:paraId="62249693" w14:textId="77777777" w:rsidR="00955D87" w:rsidRPr="00D12E2A" w:rsidRDefault="00955D87" w:rsidP="00955D87">
      <w:pPr>
        <w:spacing w:after="0" w:line="240" w:lineRule="auto"/>
        <w:rPr>
          <w:rFonts w:ascii="Times New Roman" w:hAnsi="Times New Roman"/>
          <w:lang w:val="lt-LT"/>
        </w:rPr>
      </w:pPr>
    </w:p>
    <w:p w14:paraId="30B17054" w14:textId="77777777" w:rsidR="00955D87" w:rsidRPr="00D12E2A" w:rsidRDefault="00955D87" w:rsidP="00955D87">
      <w:pPr>
        <w:spacing w:after="0" w:line="240" w:lineRule="auto"/>
        <w:rPr>
          <w:rFonts w:ascii="Times New Roman" w:hAnsi="Times New Roman"/>
          <w:lang w:val="lt-LT"/>
        </w:rPr>
      </w:pPr>
    </w:p>
    <w:p w14:paraId="222F01B6" w14:textId="77777777" w:rsidR="00955D87" w:rsidRPr="00D12E2A" w:rsidRDefault="00955D87" w:rsidP="00955D87">
      <w:pPr>
        <w:spacing w:after="0" w:line="240" w:lineRule="auto"/>
        <w:rPr>
          <w:rFonts w:ascii="Times New Roman" w:hAnsi="Times New Roman"/>
          <w:lang w:val="lt-LT"/>
        </w:rPr>
      </w:pPr>
    </w:p>
    <w:p w14:paraId="006169A1" w14:textId="77777777" w:rsidR="00955D87" w:rsidRPr="00D12E2A" w:rsidRDefault="00955D87" w:rsidP="00955D87">
      <w:pPr>
        <w:spacing w:after="0" w:line="240" w:lineRule="auto"/>
        <w:rPr>
          <w:rFonts w:ascii="Times New Roman" w:hAnsi="Times New Roman"/>
          <w:lang w:val="lt-LT"/>
        </w:rPr>
      </w:pPr>
    </w:p>
    <w:p w14:paraId="341DF60B" w14:textId="77777777" w:rsidR="00955D87" w:rsidRPr="00D12E2A" w:rsidRDefault="00955D87" w:rsidP="00955D87">
      <w:pPr>
        <w:spacing w:after="0" w:line="240" w:lineRule="auto"/>
        <w:rPr>
          <w:rFonts w:ascii="Times New Roman" w:hAnsi="Times New Roman"/>
          <w:lang w:val="lt-LT"/>
        </w:rPr>
      </w:pPr>
    </w:p>
    <w:p w14:paraId="7C74D272" w14:textId="77777777" w:rsidR="00955D87" w:rsidRPr="00D12E2A" w:rsidRDefault="00955D87" w:rsidP="00955D87">
      <w:pPr>
        <w:spacing w:after="0" w:line="240" w:lineRule="auto"/>
        <w:rPr>
          <w:rFonts w:ascii="Times New Roman" w:hAnsi="Times New Roman"/>
          <w:lang w:val="lt-LT"/>
        </w:rPr>
      </w:pPr>
    </w:p>
    <w:p w14:paraId="28BA4E76" w14:textId="77777777" w:rsidR="00955D87" w:rsidRPr="00D12E2A" w:rsidRDefault="00955D87" w:rsidP="00955D87">
      <w:pPr>
        <w:spacing w:after="0" w:line="240" w:lineRule="auto"/>
        <w:rPr>
          <w:rFonts w:ascii="Times New Roman" w:hAnsi="Times New Roman"/>
          <w:lang w:val="lt-LT"/>
        </w:rPr>
      </w:pPr>
    </w:p>
    <w:p w14:paraId="0E60BFD7" w14:textId="77777777" w:rsidR="00955D87" w:rsidRPr="00D12E2A" w:rsidRDefault="00955D87" w:rsidP="00955D87">
      <w:pPr>
        <w:spacing w:after="0" w:line="240" w:lineRule="auto"/>
        <w:rPr>
          <w:rFonts w:ascii="Times New Roman" w:hAnsi="Times New Roman"/>
          <w:lang w:val="lt-LT"/>
        </w:rPr>
      </w:pPr>
    </w:p>
    <w:p w14:paraId="30AC4CB6" w14:textId="77777777" w:rsidR="00955D87" w:rsidRPr="00D12E2A" w:rsidRDefault="00955D87" w:rsidP="00955D87">
      <w:pPr>
        <w:spacing w:after="0" w:line="240" w:lineRule="auto"/>
        <w:rPr>
          <w:rFonts w:ascii="Times New Roman" w:hAnsi="Times New Roman"/>
          <w:lang w:val="lt-LT"/>
        </w:rPr>
      </w:pPr>
    </w:p>
    <w:p w14:paraId="5D079F08" w14:textId="77777777" w:rsidR="00955D87" w:rsidRPr="00D12E2A" w:rsidRDefault="00955D87" w:rsidP="00955D87">
      <w:pPr>
        <w:spacing w:after="0" w:line="240" w:lineRule="auto"/>
        <w:rPr>
          <w:rFonts w:ascii="Times New Roman" w:hAnsi="Times New Roman"/>
          <w:lang w:val="lt-LT"/>
        </w:rPr>
      </w:pPr>
    </w:p>
    <w:p w14:paraId="086CE999" w14:textId="77777777" w:rsidR="00955D87" w:rsidRPr="00D12E2A" w:rsidRDefault="00955D87" w:rsidP="00955D87">
      <w:pPr>
        <w:spacing w:after="0" w:line="240" w:lineRule="auto"/>
        <w:rPr>
          <w:rFonts w:ascii="Times New Roman" w:hAnsi="Times New Roman"/>
          <w:lang w:val="lt-LT"/>
        </w:rPr>
      </w:pPr>
    </w:p>
    <w:p w14:paraId="554A5771" w14:textId="77777777" w:rsidR="00955D87" w:rsidRPr="00D12E2A" w:rsidRDefault="00955D87" w:rsidP="00955D87">
      <w:pPr>
        <w:spacing w:after="0" w:line="240" w:lineRule="auto"/>
        <w:rPr>
          <w:rFonts w:ascii="Times New Roman" w:hAnsi="Times New Roman"/>
          <w:lang w:val="lt-LT"/>
        </w:rPr>
      </w:pPr>
    </w:p>
    <w:p w14:paraId="2009611F" w14:textId="77777777" w:rsidR="00955D87" w:rsidRPr="00D12E2A" w:rsidRDefault="00955D87" w:rsidP="00955D87">
      <w:pPr>
        <w:spacing w:after="0" w:line="240" w:lineRule="auto"/>
        <w:rPr>
          <w:rFonts w:ascii="Times New Roman" w:hAnsi="Times New Roman"/>
          <w:lang w:val="lt-LT"/>
        </w:rPr>
      </w:pPr>
    </w:p>
    <w:p w14:paraId="22DF984A" w14:textId="77777777" w:rsidR="00955D87" w:rsidRPr="00D12E2A" w:rsidRDefault="00955D87" w:rsidP="00955D87">
      <w:pPr>
        <w:spacing w:after="0" w:line="240" w:lineRule="auto"/>
        <w:rPr>
          <w:rFonts w:ascii="Times New Roman" w:hAnsi="Times New Roman"/>
          <w:lang w:val="lt-LT"/>
        </w:rPr>
      </w:pPr>
    </w:p>
    <w:p w14:paraId="76E200EF" w14:textId="77777777" w:rsidR="00955D87" w:rsidRPr="00D12E2A" w:rsidRDefault="00955D87" w:rsidP="00955D87">
      <w:pPr>
        <w:spacing w:after="0" w:line="240" w:lineRule="auto"/>
        <w:rPr>
          <w:rFonts w:ascii="Times New Roman" w:hAnsi="Times New Roman"/>
          <w:lang w:val="lt-LT"/>
        </w:rPr>
      </w:pPr>
    </w:p>
    <w:p w14:paraId="574AB78D" w14:textId="77777777" w:rsidR="00955D87" w:rsidRPr="00D12E2A" w:rsidRDefault="00955D87" w:rsidP="00955D87">
      <w:pPr>
        <w:spacing w:after="0" w:line="240" w:lineRule="auto"/>
        <w:jc w:val="center"/>
        <w:outlineLvl w:val="0"/>
        <w:rPr>
          <w:rFonts w:ascii="Times New Roman" w:hAnsi="Times New Roman"/>
          <w:b/>
          <w:kern w:val="28"/>
          <w:lang w:val="lt-LT"/>
        </w:rPr>
      </w:pPr>
      <w:r w:rsidRPr="00D12E2A">
        <w:rPr>
          <w:rFonts w:ascii="Times New Roman" w:hAnsi="Times New Roman"/>
          <w:b/>
          <w:kern w:val="28"/>
          <w:lang w:val="lt-LT"/>
        </w:rPr>
        <w:t>I PRIEDAS</w:t>
      </w:r>
    </w:p>
    <w:p w14:paraId="68707742" w14:textId="77777777" w:rsidR="00955D87" w:rsidRPr="00D12E2A" w:rsidRDefault="00955D87" w:rsidP="00955D87">
      <w:pPr>
        <w:spacing w:after="0" w:line="240" w:lineRule="auto"/>
        <w:rPr>
          <w:rFonts w:ascii="Times New Roman" w:hAnsi="Times New Roman"/>
          <w:lang w:val="lt-LT"/>
        </w:rPr>
      </w:pPr>
    </w:p>
    <w:p w14:paraId="3D9C136A" w14:textId="77777777" w:rsidR="00955D87" w:rsidRPr="00D12E2A" w:rsidRDefault="00955D87" w:rsidP="00955D87">
      <w:pPr>
        <w:spacing w:after="0" w:line="240" w:lineRule="auto"/>
        <w:jc w:val="center"/>
        <w:outlineLvl w:val="0"/>
        <w:rPr>
          <w:rFonts w:ascii="Times New Roman" w:hAnsi="Times New Roman"/>
          <w:b/>
          <w:kern w:val="28"/>
          <w:lang w:val="lt-LT"/>
        </w:rPr>
      </w:pPr>
      <w:r w:rsidRPr="00D12E2A">
        <w:rPr>
          <w:rFonts w:ascii="Times New Roman" w:hAnsi="Times New Roman"/>
          <w:b/>
          <w:kern w:val="28"/>
          <w:lang w:val="lt-LT"/>
        </w:rPr>
        <w:t>PREPARATO CHARAKTERISTIKŲ SANTRAUKA</w:t>
      </w:r>
    </w:p>
    <w:p w14:paraId="27A1ADB0" w14:textId="77777777" w:rsidR="00955D87" w:rsidRPr="00D12E2A" w:rsidRDefault="00955D87" w:rsidP="00955D87">
      <w:pPr>
        <w:spacing w:after="0" w:line="240" w:lineRule="auto"/>
        <w:rPr>
          <w:rFonts w:ascii="Times New Roman" w:hAnsi="Times New Roman"/>
          <w:lang w:val="lt-LT"/>
        </w:rPr>
      </w:pPr>
    </w:p>
    <w:p w14:paraId="00910D29" w14:textId="77777777" w:rsidR="00955D87" w:rsidRPr="00D12E2A" w:rsidRDefault="00955D87" w:rsidP="00806F67">
      <w:pPr>
        <w:keepNext/>
        <w:spacing w:after="0" w:line="240" w:lineRule="auto"/>
        <w:ind w:left="567" w:hanging="567"/>
        <w:outlineLvl w:val="1"/>
        <w:rPr>
          <w:rFonts w:ascii="Times New Roman" w:hAnsi="Times New Roman"/>
          <w:b/>
          <w:lang w:val="lt-LT"/>
        </w:rPr>
      </w:pPr>
      <w:r w:rsidRPr="00D12E2A">
        <w:rPr>
          <w:rFonts w:ascii="Times New Roman" w:hAnsi="Times New Roman"/>
          <w:b/>
          <w:lang w:val="lt-LT"/>
        </w:rPr>
        <w:br w:type="page"/>
      </w:r>
      <w:r w:rsidRPr="00D12E2A">
        <w:rPr>
          <w:rFonts w:ascii="Times New Roman" w:hAnsi="Times New Roman"/>
          <w:b/>
          <w:lang w:val="lt-LT"/>
        </w:rPr>
        <w:lastRenderedPageBreak/>
        <w:t>1.</w:t>
      </w:r>
      <w:r w:rsidRPr="00D12E2A">
        <w:rPr>
          <w:rFonts w:ascii="Times New Roman" w:hAnsi="Times New Roman"/>
          <w:b/>
          <w:lang w:val="lt-LT"/>
        </w:rPr>
        <w:tab/>
        <w:t>VAISTINIO PREPARATO PAVADINIMAS</w:t>
      </w:r>
    </w:p>
    <w:p w14:paraId="57B297AA" w14:textId="77777777" w:rsidR="00955D87" w:rsidRPr="00D12E2A" w:rsidRDefault="00955D87" w:rsidP="00955D87">
      <w:pPr>
        <w:spacing w:after="0" w:line="240" w:lineRule="auto"/>
        <w:rPr>
          <w:rFonts w:ascii="Times New Roman" w:hAnsi="Times New Roman"/>
          <w:lang w:val="lt-LT"/>
        </w:rPr>
      </w:pPr>
    </w:p>
    <w:p w14:paraId="79713051"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Sumatriptan Actavis 50 mg dengtos tabletės</w:t>
      </w:r>
    </w:p>
    <w:p w14:paraId="06579DBF"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Sumatriptan Actavis 100 mg dengtos tabletės</w:t>
      </w:r>
    </w:p>
    <w:p w14:paraId="6A4B67D9" w14:textId="77777777" w:rsidR="00955D87" w:rsidRPr="00D12E2A" w:rsidRDefault="00955D87" w:rsidP="00955D87">
      <w:pPr>
        <w:spacing w:after="0" w:line="240" w:lineRule="auto"/>
        <w:rPr>
          <w:rFonts w:ascii="Times New Roman" w:hAnsi="Times New Roman"/>
          <w:lang w:val="lt-LT"/>
        </w:rPr>
      </w:pPr>
    </w:p>
    <w:p w14:paraId="69DBEA43" w14:textId="77777777" w:rsidR="00955D87" w:rsidRPr="00D12E2A" w:rsidRDefault="00955D87" w:rsidP="00955D87">
      <w:pPr>
        <w:spacing w:after="0" w:line="240" w:lineRule="auto"/>
        <w:rPr>
          <w:rFonts w:ascii="Times New Roman" w:hAnsi="Times New Roman"/>
          <w:lang w:val="lt-LT"/>
        </w:rPr>
      </w:pPr>
    </w:p>
    <w:p w14:paraId="34B704E7" w14:textId="77777777" w:rsidR="00955D87" w:rsidRPr="00D12E2A" w:rsidRDefault="00955D87" w:rsidP="00806F67">
      <w:pPr>
        <w:keepNext/>
        <w:spacing w:after="0" w:line="240" w:lineRule="auto"/>
        <w:ind w:left="567" w:hanging="567"/>
        <w:outlineLvl w:val="1"/>
        <w:rPr>
          <w:rFonts w:ascii="Times New Roman" w:hAnsi="Times New Roman"/>
          <w:b/>
          <w:lang w:val="lt-LT"/>
        </w:rPr>
      </w:pPr>
      <w:r w:rsidRPr="00D12E2A">
        <w:rPr>
          <w:rFonts w:ascii="Times New Roman" w:hAnsi="Times New Roman"/>
          <w:b/>
          <w:lang w:val="lt-LT"/>
        </w:rPr>
        <w:t>2.</w:t>
      </w:r>
      <w:r w:rsidRPr="00D12E2A">
        <w:rPr>
          <w:rFonts w:ascii="Times New Roman" w:hAnsi="Times New Roman"/>
          <w:b/>
          <w:lang w:val="lt-LT"/>
        </w:rPr>
        <w:tab/>
        <w:t>KOKYBINĖ IR KIEKYBINĖ SUDĖTIS</w:t>
      </w:r>
    </w:p>
    <w:p w14:paraId="6C43CF5B" w14:textId="77777777" w:rsidR="00955D87" w:rsidRPr="00D12E2A" w:rsidRDefault="00955D87" w:rsidP="00955D87">
      <w:pPr>
        <w:spacing w:after="0" w:line="240" w:lineRule="auto"/>
        <w:rPr>
          <w:rFonts w:ascii="Times New Roman" w:hAnsi="Times New Roman"/>
          <w:lang w:val="lt-LT"/>
        </w:rPr>
      </w:pPr>
    </w:p>
    <w:p w14:paraId="0076D42B"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Vienoje tabletėje yra 50 mg arba 100 mg sumatriptano (sumatriptano sukcinato pavidalu).</w:t>
      </w:r>
    </w:p>
    <w:p w14:paraId="69B61DB5" w14:textId="77777777" w:rsidR="00955D87" w:rsidRPr="00D12E2A" w:rsidRDefault="00955D87" w:rsidP="00955D87">
      <w:pPr>
        <w:spacing w:after="0" w:line="240" w:lineRule="auto"/>
        <w:rPr>
          <w:rFonts w:ascii="Times New Roman" w:hAnsi="Times New Roman"/>
          <w:u w:val="single"/>
          <w:lang w:val="lt-LT"/>
        </w:rPr>
      </w:pPr>
    </w:p>
    <w:p w14:paraId="0A9E896B" w14:textId="77777777" w:rsidR="00955D87" w:rsidRPr="00D12E2A" w:rsidRDefault="00955D87" w:rsidP="00955D87">
      <w:pPr>
        <w:spacing w:after="0" w:line="240" w:lineRule="auto"/>
        <w:rPr>
          <w:rFonts w:ascii="Times New Roman" w:hAnsi="Times New Roman"/>
          <w:u w:val="single"/>
          <w:lang w:val="lt-LT"/>
        </w:rPr>
      </w:pPr>
      <w:r w:rsidRPr="00D12E2A">
        <w:rPr>
          <w:rFonts w:ascii="Times New Roman" w:hAnsi="Times New Roman"/>
          <w:u w:val="single"/>
          <w:lang w:val="lt-LT"/>
        </w:rPr>
        <w:t>Pagalbinės medžiagos, kurių poveikis žinomas:</w:t>
      </w:r>
    </w:p>
    <w:p w14:paraId="7F0A7295"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50 mg tabletėje yra laktozės monohidrato ir bevandenės laktozės, atitinkančių 176 mg bevandenės laktozės. </w:t>
      </w:r>
    </w:p>
    <w:p w14:paraId="4EDABE7B"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100 mg tabletėje yra laktozės monohidrato ir bevandenės laktozės, atitinkančių 352 mg bevandenės laktozės. </w:t>
      </w:r>
    </w:p>
    <w:p w14:paraId="38CA545E" w14:textId="77777777" w:rsidR="00955D87" w:rsidRPr="00D12E2A" w:rsidRDefault="00955D87" w:rsidP="00955D87">
      <w:pPr>
        <w:spacing w:after="0" w:line="240" w:lineRule="auto"/>
        <w:rPr>
          <w:rFonts w:ascii="Times New Roman" w:hAnsi="Times New Roman"/>
          <w:lang w:val="lt-LT"/>
        </w:rPr>
      </w:pPr>
    </w:p>
    <w:p w14:paraId="45137244"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Visos pagalbinės medžiagos išvardytos 6.1 skyriuje.</w:t>
      </w:r>
    </w:p>
    <w:p w14:paraId="1613658F" w14:textId="77777777" w:rsidR="00955D87" w:rsidRPr="00D12E2A" w:rsidRDefault="00955D87" w:rsidP="00955D87">
      <w:pPr>
        <w:spacing w:after="0" w:line="240" w:lineRule="auto"/>
        <w:rPr>
          <w:rFonts w:ascii="Times New Roman" w:hAnsi="Times New Roman"/>
          <w:lang w:val="lt-LT"/>
        </w:rPr>
      </w:pPr>
    </w:p>
    <w:p w14:paraId="012BE40A" w14:textId="77777777" w:rsidR="00955D87" w:rsidRPr="00D12E2A" w:rsidRDefault="00955D87" w:rsidP="00955D87">
      <w:pPr>
        <w:spacing w:after="0" w:line="240" w:lineRule="auto"/>
        <w:rPr>
          <w:rFonts w:ascii="Times New Roman" w:hAnsi="Times New Roman"/>
          <w:lang w:val="lt-LT"/>
        </w:rPr>
      </w:pPr>
    </w:p>
    <w:p w14:paraId="0BD7F2E2" w14:textId="77777777" w:rsidR="00955D87" w:rsidRPr="00D12E2A" w:rsidRDefault="00955D87" w:rsidP="00806F67">
      <w:pPr>
        <w:keepNext/>
        <w:spacing w:after="0" w:line="240" w:lineRule="auto"/>
        <w:ind w:left="567" w:hanging="567"/>
        <w:outlineLvl w:val="1"/>
        <w:rPr>
          <w:rFonts w:ascii="Times New Roman" w:hAnsi="Times New Roman"/>
          <w:b/>
          <w:lang w:val="lt-LT"/>
        </w:rPr>
      </w:pPr>
      <w:r w:rsidRPr="00D12E2A">
        <w:rPr>
          <w:rFonts w:ascii="Times New Roman" w:hAnsi="Times New Roman"/>
          <w:b/>
          <w:lang w:val="lt-LT"/>
        </w:rPr>
        <w:t>3.</w:t>
      </w:r>
      <w:r w:rsidRPr="00D12E2A">
        <w:rPr>
          <w:rFonts w:ascii="Times New Roman" w:hAnsi="Times New Roman"/>
          <w:b/>
          <w:lang w:val="lt-LT"/>
        </w:rPr>
        <w:tab/>
        <w:t>FARMACINĖ FORMA</w:t>
      </w:r>
    </w:p>
    <w:p w14:paraId="768D71C3" w14:textId="77777777" w:rsidR="00955D87" w:rsidRPr="00D12E2A" w:rsidRDefault="00955D87" w:rsidP="00955D87">
      <w:pPr>
        <w:spacing w:after="0" w:line="240" w:lineRule="auto"/>
        <w:rPr>
          <w:rFonts w:ascii="Times New Roman" w:hAnsi="Times New Roman"/>
          <w:lang w:val="lt-LT"/>
        </w:rPr>
      </w:pPr>
    </w:p>
    <w:p w14:paraId="2B522AE2"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Dengta tabletė (tabletė).</w:t>
      </w:r>
    </w:p>
    <w:p w14:paraId="0A43E4AA" w14:textId="77777777" w:rsidR="00955D87" w:rsidRPr="00D12E2A" w:rsidRDefault="00955D87" w:rsidP="00955D87">
      <w:pPr>
        <w:spacing w:after="0" w:line="240" w:lineRule="auto"/>
        <w:rPr>
          <w:rFonts w:ascii="Times New Roman" w:hAnsi="Times New Roman"/>
          <w:lang w:val="lt-LT"/>
        </w:rPr>
      </w:pPr>
    </w:p>
    <w:p w14:paraId="69A808F3" w14:textId="77777777" w:rsidR="00955D87"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50 mg tabletės yra baltos, ovalios, abipusiai išgaubtos, su vagele abiejose pusėse ir kraštuose, vienoje pusėje yra užrašas „SN“, kitoje </w:t>
      </w:r>
      <w:r w:rsidRPr="00D12E2A">
        <w:rPr>
          <w:rFonts w:ascii="Times New Roman" w:hAnsi="Times New Roman"/>
          <w:lang w:val="lt-LT"/>
        </w:rPr>
        <w:sym w:font="Symbol" w:char="F02D"/>
      </w:r>
      <w:r w:rsidRPr="00D12E2A">
        <w:rPr>
          <w:rFonts w:ascii="Times New Roman" w:hAnsi="Times New Roman"/>
          <w:lang w:val="lt-LT"/>
        </w:rPr>
        <w:t xml:space="preserve"> skaitmuo „50“.</w:t>
      </w:r>
    </w:p>
    <w:p w14:paraId="44E3FEAE" w14:textId="77777777" w:rsidR="004B5C22" w:rsidRDefault="004B5C22" w:rsidP="00955D87">
      <w:pPr>
        <w:spacing w:after="0" w:line="240" w:lineRule="auto"/>
        <w:rPr>
          <w:rFonts w:ascii="Times New Roman" w:hAnsi="Times New Roman"/>
          <w:lang w:val="lt-LT"/>
        </w:rPr>
      </w:pPr>
    </w:p>
    <w:p w14:paraId="66D96268" w14:textId="63632083" w:rsidR="004B5C22" w:rsidRDefault="004B5C22" w:rsidP="00955D87">
      <w:pPr>
        <w:spacing w:after="0" w:line="240" w:lineRule="auto"/>
        <w:rPr>
          <w:rFonts w:ascii="Times New Roman" w:hAnsi="Times New Roman"/>
          <w:lang w:val="lt-LT"/>
        </w:rPr>
      </w:pPr>
      <w:r>
        <w:rPr>
          <w:rFonts w:ascii="Times New Roman" w:hAnsi="Times New Roman"/>
          <w:lang w:val="lt-LT"/>
        </w:rPr>
        <w:t>T</w:t>
      </w:r>
      <w:r w:rsidRPr="00D12E2A">
        <w:rPr>
          <w:rFonts w:ascii="Times New Roman" w:hAnsi="Times New Roman"/>
          <w:lang w:val="lt-LT"/>
        </w:rPr>
        <w:t>abletę galima padalyti į lygias dozes.</w:t>
      </w:r>
    </w:p>
    <w:p w14:paraId="0EA5F905" w14:textId="77777777" w:rsidR="004B5C22" w:rsidRPr="00D12E2A" w:rsidRDefault="004B5C22" w:rsidP="00955D87">
      <w:pPr>
        <w:spacing w:after="0" w:line="240" w:lineRule="auto"/>
        <w:rPr>
          <w:rFonts w:ascii="Times New Roman" w:hAnsi="Times New Roman"/>
          <w:i/>
          <w:lang w:val="lt-LT"/>
        </w:rPr>
      </w:pPr>
    </w:p>
    <w:p w14:paraId="6E6C3F25"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lang w:val="lt-LT"/>
        </w:rPr>
        <w:t xml:space="preserve">100 mg tabletės yra baltos, ovalios, abipusiai išgaubtos, vienoje pusėje yra užrašas „SN“, kitoje </w:t>
      </w:r>
      <w:r w:rsidRPr="00D12E2A">
        <w:rPr>
          <w:rFonts w:ascii="Times New Roman" w:hAnsi="Times New Roman"/>
          <w:lang w:val="lt-LT"/>
        </w:rPr>
        <w:sym w:font="Symbol" w:char="F02D"/>
      </w:r>
      <w:r w:rsidRPr="00D12E2A">
        <w:rPr>
          <w:rFonts w:ascii="Times New Roman" w:hAnsi="Times New Roman"/>
          <w:lang w:val="lt-LT"/>
        </w:rPr>
        <w:t xml:space="preserve"> skaitmuo „100“.</w:t>
      </w:r>
    </w:p>
    <w:p w14:paraId="0B331BB1" w14:textId="77777777" w:rsidR="00955D87" w:rsidRPr="00D12E2A" w:rsidRDefault="00955D87" w:rsidP="00955D87">
      <w:pPr>
        <w:spacing w:after="0" w:line="240" w:lineRule="auto"/>
        <w:rPr>
          <w:rFonts w:ascii="Times New Roman" w:hAnsi="Times New Roman"/>
          <w:lang w:val="lt-LT"/>
        </w:rPr>
      </w:pPr>
    </w:p>
    <w:p w14:paraId="42BA14EA" w14:textId="77777777" w:rsidR="00955D87" w:rsidRPr="00D12E2A" w:rsidRDefault="00955D87" w:rsidP="00955D87">
      <w:pPr>
        <w:spacing w:after="0" w:line="240" w:lineRule="auto"/>
        <w:rPr>
          <w:rFonts w:ascii="Times New Roman" w:hAnsi="Times New Roman"/>
          <w:lang w:val="lt-LT"/>
        </w:rPr>
      </w:pPr>
    </w:p>
    <w:p w14:paraId="77C13703" w14:textId="77777777" w:rsidR="00955D87" w:rsidRPr="00D12E2A" w:rsidRDefault="00955D87" w:rsidP="00806F67">
      <w:pPr>
        <w:keepNext/>
        <w:spacing w:after="0" w:line="240" w:lineRule="auto"/>
        <w:ind w:left="567" w:hanging="567"/>
        <w:outlineLvl w:val="1"/>
        <w:rPr>
          <w:rFonts w:ascii="Times New Roman" w:hAnsi="Times New Roman"/>
          <w:b/>
          <w:lang w:val="lt-LT"/>
        </w:rPr>
      </w:pPr>
      <w:r w:rsidRPr="00D12E2A">
        <w:rPr>
          <w:rFonts w:ascii="Times New Roman" w:hAnsi="Times New Roman"/>
          <w:b/>
          <w:caps/>
          <w:lang w:val="lt-LT"/>
        </w:rPr>
        <w:t>4.</w:t>
      </w:r>
      <w:r w:rsidRPr="00D12E2A">
        <w:rPr>
          <w:rFonts w:ascii="Times New Roman" w:hAnsi="Times New Roman"/>
          <w:b/>
          <w:caps/>
          <w:lang w:val="lt-LT"/>
        </w:rPr>
        <w:tab/>
      </w:r>
      <w:r w:rsidRPr="00D12E2A">
        <w:rPr>
          <w:rFonts w:ascii="Times New Roman" w:hAnsi="Times New Roman"/>
          <w:b/>
          <w:lang w:val="lt-LT"/>
        </w:rPr>
        <w:t>KLINIKINĖ INFORMACIJA</w:t>
      </w:r>
    </w:p>
    <w:p w14:paraId="4A685E68" w14:textId="77777777" w:rsidR="00955D87" w:rsidRPr="00D12E2A" w:rsidRDefault="00955D87" w:rsidP="00955D87">
      <w:pPr>
        <w:spacing w:after="0" w:line="240" w:lineRule="auto"/>
        <w:rPr>
          <w:rFonts w:ascii="Times New Roman" w:hAnsi="Times New Roman"/>
          <w:lang w:val="lt-LT"/>
        </w:rPr>
      </w:pPr>
    </w:p>
    <w:p w14:paraId="20FAA06A"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4.1</w:t>
      </w:r>
      <w:r w:rsidRPr="00D12E2A">
        <w:rPr>
          <w:rFonts w:ascii="Times New Roman" w:hAnsi="Times New Roman"/>
          <w:b/>
          <w:lang w:val="lt-LT"/>
        </w:rPr>
        <w:tab/>
        <w:t>Terapinės indikacijos</w:t>
      </w:r>
    </w:p>
    <w:p w14:paraId="49E8B3CF" w14:textId="77777777" w:rsidR="00955D87" w:rsidRPr="00D12E2A" w:rsidRDefault="00955D87" w:rsidP="00955D87">
      <w:pPr>
        <w:spacing w:after="0" w:line="240" w:lineRule="auto"/>
        <w:rPr>
          <w:rFonts w:ascii="Times New Roman" w:hAnsi="Times New Roman"/>
          <w:lang w:val="lt-LT"/>
        </w:rPr>
      </w:pPr>
    </w:p>
    <w:p w14:paraId="7F46F9F7"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Neatidėliotinas migrenos priepuolio, pasireiškiančio su aura arba be jos, gydymas.</w:t>
      </w:r>
    </w:p>
    <w:p w14:paraId="60F07CE7" w14:textId="77777777" w:rsidR="00955D87" w:rsidRPr="00D12E2A" w:rsidRDefault="00955D87" w:rsidP="00955D87">
      <w:pPr>
        <w:spacing w:after="0" w:line="240" w:lineRule="auto"/>
        <w:rPr>
          <w:rFonts w:ascii="Times New Roman" w:hAnsi="Times New Roman"/>
          <w:lang w:val="lt-LT"/>
        </w:rPr>
      </w:pPr>
    </w:p>
    <w:p w14:paraId="04F493A5"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4.2</w:t>
      </w:r>
      <w:r w:rsidRPr="00D12E2A">
        <w:rPr>
          <w:rFonts w:ascii="Times New Roman" w:hAnsi="Times New Roman"/>
          <w:b/>
          <w:lang w:val="lt-LT"/>
        </w:rPr>
        <w:tab/>
        <w:t>Dozavimas ir vartojimo metodas</w:t>
      </w:r>
    </w:p>
    <w:p w14:paraId="35D0DFBB" w14:textId="77777777" w:rsidR="00955D87" w:rsidRPr="00D12E2A" w:rsidRDefault="00955D87" w:rsidP="00955D87">
      <w:pPr>
        <w:spacing w:after="0" w:line="240" w:lineRule="auto"/>
        <w:rPr>
          <w:rFonts w:ascii="Times New Roman" w:hAnsi="Times New Roman"/>
          <w:lang w:val="lt-LT"/>
        </w:rPr>
      </w:pPr>
    </w:p>
    <w:p w14:paraId="2923EB04"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Migrenos priepuolio profilaktikai sumatriptano vartoti negalima. </w:t>
      </w:r>
    </w:p>
    <w:p w14:paraId="61FBC960"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Neatidėliotinai migrenos priepuolį rekomenduojama gydyti vien sumatriptanu. Kartu su ergotaminu ar jo dariniais (įskaitant metizergidą), šio medikamento vartoti negalima (žr 4.3 skyrių).</w:t>
      </w:r>
    </w:p>
    <w:p w14:paraId="13694850"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Prasidėjus migreniniam galvos skausmui, sumatriptano reikia gerti kiek galima greičiau, nors ir vėliau migrenos priepuolio metu išgerto vaistinio preparato veiksmingumas yra toks pats.</w:t>
      </w:r>
    </w:p>
    <w:p w14:paraId="4907CFC5"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Toliau nurodytos rekomenduojamos dozės viršyti negalima.</w:t>
      </w:r>
    </w:p>
    <w:p w14:paraId="4BBAA6EF" w14:textId="77777777" w:rsidR="00955D87" w:rsidRPr="00D12E2A" w:rsidRDefault="00955D87" w:rsidP="00955D87">
      <w:pPr>
        <w:spacing w:after="0" w:line="240" w:lineRule="auto"/>
        <w:rPr>
          <w:rFonts w:ascii="Times New Roman" w:hAnsi="Times New Roman"/>
          <w:i/>
          <w:lang w:val="lt-LT"/>
        </w:rPr>
      </w:pPr>
    </w:p>
    <w:p w14:paraId="52A30E04" w14:textId="77777777" w:rsidR="00955D87" w:rsidRPr="00D12E2A" w:rsidRDefault="00955D87" w:rsidP="00955D87">
      <w:pPr>
        <w:spacing w:after="0" w:line="240" w:lineRule="auto"/>
        <w:rPr>
          <w:rFonts w:ascii="Times New Roman" w:hAnsi="Times New Roman"/>
          <w:u w:val="single"/>
          <w:lang w:val="lt-LT"/>
        </w:rPr>
      </w:pPr>
      <w:r w:rsidRPr="00D12E2A">
        <w:rPr>
          <w:rFonts w:ascii="Times New Roman" w:hAnsi="Times New Roman"/>
          <w:u w:val="single"/>
          <w:lang w:val="lt-LT"/>
        </w:rPr>
        <w:t>Dozavimas</w:t>
      </w:r>
    </w:p>
    <w:p w14:paraId="545D9E92" w14:textId="77777777" w:rsidR="00955D87" w:rsidRPr="00D12E2A" w:rsidRDefault="00955D87" w:rsidP="00955D87">
      <w:pPr>
        <w:spacing w:after="0" w:line="240" w:lineRule="auto"/>
        <w:rPr>
          <w:rFonts w:ascii="Times New Roman" w:hAnsi="Times New Roman"/>
          <w:u w:val="single"/>
          <w:lang w:val="lt-LT"/>
        </w:rPr>
      </w:pPr>
    </w:p>
    <w:p w14:paraId="26992F31" w14:textId="36B775DF"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 xml:space="preserve">Suaugusiems </w:t>
      </w:r>
      <w:r w:rsidR="00F66557">
        <w:rPr>
          <w:rFonts w:ascii="Times New Roman" w:hAnsi="Times New Roman"/>
          <w:i/>
          <w:lang w:val="lt-LT"/>
        </w:rPr>
        <w:t>pacientams</w:t>
      </w:r>
    </w:p>
    <w:p w14:paraId="5DB430B5"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Suaugusiems žmonėms rekomenduojama gerti vieną 50 mg sumatriptano dozę. Kai kuriems pacientams gali prireikti 100 mg dozės.</w:t>
      </w:r>
    </w:p>
    <w:p w14:paraId="64BD7BA6" w14:textId="77777777" w:rsidR="00955D87" w:rsidRPr="00D12E2A" w:rsidRDefault="00955D87" w:rsidP="00955D87">
      <w:pPr>
        <w:spacing w:after="0" w:line="240" w:lineRule="auto"/>
        <w:rPr>
          <w:rFonts w:ascii="Times New Roman" w:hAnsi="Times New Roman"/>
          <w:highlight w:val="green"/>
          <w:lang w:val="lt-LT"/>
        </w:rPr>
      </w:pPr>
      <w:r w:rsidRPr="00D12E2A">
        <w:rPr>
          <w:rFonts w:ascii="Times New Roman" w:hAnsi="Times New Roman"/>
          <w:lang w:val="lt-LT"/>
        </w:rPr>
        <w:t xml:space="preserve">Nors rekomenduojama geriamoji sumatriptano dozė yra 50 mg, tačiau reikia turėti omenyje, kad įvairiems pacientams bei tam pačiam ligoniui migrenos priepuolio sunkumas skiriasi. </w:t>
      </w:r>
    </w:p>
    <w:p w14:paraId="543D7EB9" w14:textId="77777777" w:rsidR="00955D87" w:rsidRPr="00D12E2A" w:rsidRDefault="00955D87" w:rsidP="00955D87">
      <w:pPr>
        <w:spacing w:after="0" w:line="240" w:lineRule="auto"/>
        <w:rPr>
          <w:rFonts w:ascii="Times New Roman" w:hAnsi="Times New Roman"/>
          <w:lang w:val="lt-LT"/>
        </w:rPr>
      </w:pPr>
    </w:p>
    <w:p w14:paraId="56335CDE" w14:textId="77777777" w:rsidR="00955D87" w:rsidRPr="00D12E2A" w:rsidRDefault="00955D87" w:rsidP="00955D87">
      <w:pPr>
        <w:autoSpaceDE w:val="0"/>
        <w:autoSpaceDN w:val="0"/>
        <w:adjustRightInd w:val="0"/>
        <w:spacing w:after="0" w:line="240" w:lineRule="auto"/>
        <w:rPr>
          <w:rFonts w:ascii="Times New Roman" w:hAnsi="Times New Roman"/>
          <w:color w:val="000000"/>
          <w:lang w:val="lt-LT"/>
        </w:rPr>
      </w:pPr>
      <w:r w:rsidRPr="00D12E2A">
        <w:rPr>
          <w:rFonts w:ascii="Times New Roman" w:hAnsi="Times New Roman"/>
          <w:color w:val="000000"/>
          <w:lang w:val="lt-LT"/>
        </w:rPr>
        <w:lastRenderedPageBreak/>
        <w:t>Jei pacientui nepadeda pirmoji sumatriptano</w:t>
      </w:r>
      <w:r w:rsidRPr="00D12E2A">
        <w:rPr>
          <w:rFonts w:ascii="Times New Roman" w:hAnsi="Times New Roman"/>
          <w:i/>
          <w:color w:val="000000"/>
          <w:lang w:val="lt-LT"/>
        </w:rPr>
        <w:t xml:space="preserve"> </w:t>
      </w:r>
      <w:r w:rsidRPr="00D12E2A">
        <w:rPr>
          <w:rFonts w:ascii="Times New Roman" w:hAnsi="Times New Roman"/>
          <w:color w:val="000000"/>
          <w:lang w:val="lt-LT"/>
        </w:rPr>
        <w:t xml:space="preserve">dozė, antrosios dozės tam pačiam priepuoliui palengvinti vartoti negalima. Tokiu atveju skausmas gali būti malšinamas paracetamoliu, acetilsalicilo rūgštimi ar nesteroidiniais vaistais nuo uždegimo. Sumatriptano gerti galima, jei prasideda naujas priepuolis. </w:t>
      </w:r>
    </w:p>
    <w:p w14:paraId="0B7E8C70" w14:textId="77777777" w:rsidR="00955D87" w:rsidRPr="00D12E2A" w:rsidRDefault="00955D87" w:rsidP="00955D87">
      <w:pPr>
        <w:spacing w:after="0" w:line="240" w:lineRule="auto"/>
        <w:rPr>
          <w:rFonts w:ascii="Times New Roman" w:hAnsi="Times New Roman"/>
          <w:lang w:val="lt-LT"/>
        </w:rPr>
      </w:pPr>
    </w:p>
    <w:p w14:paraId="10DE6BB9" w14:textId="77777777" w:rsidR="00955D87" w:rsidRPr="00D12E2A" w:rsidRDefault="00955D87" w:rsidP="00955D87">
      <w:pPr>
        <w:autoSpaceDE w:val="0"/>
        <w:autoSpaceDN w:val="0"/>
        <w:adjustRightInd w:val="0"/>
        <w:spacing w:after="0" w:line="240" w:lineRule="auto"/>
        <w:rPr>
          <w:rFonts w:ascii="Times New Roman" w:hAnsi="Times New Roman"/>
          <w:color w:val="000000"/>
          <w:lang w:val="lt-LT"/>
        </w:rPr>
      </w:pPr>
      <w:r w:rsidRPr="00D12E2A">
        <w:rPr>
          <w:rFonts w:ascii="Times New Roman" w:hAnsi="Times New Roman"/>
          <w:color w:val="000000"/>
          <w:lang w:val="lt-LT"/>
        </w:rPr>
        <w:t xml:space="preserve">Jei pacientui padėjo pirmoji dozė, bet simptomai kartojasi, per 24 valandas galima išgerti kitą dozę, tačiau ne daugiau kaip 300 mg per 24 valandas. </w:t>
      </w:r>
    </w:p>
    <w:p w14:paraId="3FD7532D" w14:textId="77777777" w:rsidR="00955D87" w:rsidRPr="00D12E2A" w:rsidRDefault="00955D87" w:rsidP="00955D87">
      <w:pPr>
        <w:spacing w:after="0" w:line="240" w:lineRule="auto"/>
        <w:rPr>
          <w:rFonts w:ascii="Times New Roman" w:hAnsi="Times New Roman"/>
          <w:lang w:val="lt-LT"/>
        </w:rPr>
      </w:pPr>
    </w:p>
    <w:p w14:paraId="429EBD50"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Vaikų populiacija</w:t>
      </w:r>
    </w:p>
    <w:p w14:paraId="5ED18957"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Sumatriptano veiksmingumas ir saugumas mažesniems nei 10 metų amžiaus vaikams netirtas. Klinikinių duomenų šiai amžiaus grupei nėra.</w:t>
      </w:r>
    </w:p>
    <w:p w14:paraId="278EC24C"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Sumatriptano saugumas ir veiksmingumas vaikams nuo 10 iki 17 metų amžiaus netirtas, todėl jiems jo vartoti nerekomenduojama.</w:t>
      </w:r>
    </w:p>
    <w:p w14:paraId="2AC0A278" w14:textId="77777777" w:rsidR="00955D87" w:rsidRPr="00D12E2A" w:rsidRDefault="00955D87" w:rsidP="00955D87">
      <w:pPr>
        <w:spacing w:after="0" w:line="240" w:lineRule="auto"/>
        <w:rPr>
          <w:rFonts w:ascii="Times New Roman" w:hAnsi="Times New Roman"/>
          <w:i/>
          <w:lang w:val="lt-LT"/>
        </w:rPr>
      </w:pPr>
    </w:p>
    <w:p w14:paraId="3B25ACA9"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Senyviems pacientams</w:t>
      </w:r>
    </w:p>
    <w:p w14:paraId="2F5DABC8"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Vyresnių negu 65 metų pacientų gydymo sumatriptanu patirtis yra maža. Pagyvenusių žmonių organizme šio medikamento farmakokinetika pakankamai neištirta. Vadinasi, tol, kol nebus gauta daugiau klinikinių duomenų, vyresnių negu 65 metų žmonių sumatriptanu gydyti nerekomenduojama.</w:t>
      </w:r>
    </w:p>
    <w:p w14:paraId="3793F013" w14:textId="77777777" w:rsidR="00955D87" w:rsidRPr="00D12E2A" w:rsidRDefault="00955D87" w:rsidP="00955D87">
      <w:pPr>
        <w:spacing w:after="0" w:line="240" w:lineRule="auto"/>
        <w:rPr>
          <w:rFonts w:ascii="Times New Roman" w:hAnsi="Times New Roman"/>
          <w:lang w:val="lt-LT"/>
        </w:rPr>
      </w:pPr>
    </w:p>
    <w:p w14:paraId="416DC944" w14:textId="3731A9E7" w:rsidR="00955D87" w:rsidRPr="00D12E2A" w:rsidRDefault="00F66557" w:rsidP="00955D87">
      <w:pPr>
        <w:spacing w:after="0" w:line="240" w:lineRule="auto"/>
        <w:rPr>
          <w:rFonts w:ascii="Times New Roman" w:hAnsi="Times New Roman"/>
          <w:i/>
          <w:lang w:val="lt-LT"/>
        </w:rPr>
      </w:pPr>
      <w:r w:rsidRPr="00F66557">
        <w:rPr>
          <w:rFonts w:ascii="Times New Roman" w:hAnsi="Times New Roman"/>
          <w:i/>
          <w:lang w:val="lt-LT"/>
        </w:rPr>
        <w:t>Pacientams, kurių kepenų funkcija sutrikusi</w:t>
      </w:r>
    </w:p>
    <w:p w14:paraId="2BCF10AB"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Ligonius, kurie serga lengvu arba vidutinio sunkumo kepenų nepakankamumu, reikia gydyti maža, t. y. 25 – 50 mg, sumatriptano doze. </w:t>
      </w:r>
    </w:p>
    <w:p w14:paraId="41BF373A" w14:textId="77777777" w:rsidR="00955D87" w:rsidRPr="00D12E2A" w:rsidRDefault="00955D87" w:rsidP="00955D87">
      <w:pPr>
        <w:spacing w:after="0" w:line="240" w:lineRule="auto"/>
        <w:rPr>
          <w:rFonts w:ascii="Times New Roman" w:hAnsi="Times New Roman"/>
          <w:lang w:val="lt-LT"/>
        </w:rPr>
      </w:pPr>
    </w:p>
    <w:p w14:paraId="5FB6945E" w14:textId="074FDE1C" w:rsidR="00955D87" w:rsidRPr="00D12E2A" w:rsidRDefault="00F66557" w:rsidP="00955D87">
      <w:pPr>
        <w:spacing w:after="0" w:line="240" w:lineRule="auto"/>
        <w:rPr>
          <w:rFonts w:ascii="Times New Roman" w:hAnsi="Times New Roman"/>
          <w:i/>
          <w:lang w:val="lt-LT"/>
        </w:rPr>
      </w:pPr>
      <w:r w:rsidRPr="00F66557">
        <w:rPr>
          <w:rFonts w:ascii="Times New Roman" w:hAnsi="Times New Roman"/>
          <w:i/>
          <w:lang w:val="lt-LT"/>
        </w:rPr>
        <w:t>Pacientams, kurių inkstų funkcija sutrikusi</w:t>
      </w:r>
    </w:p>
    <w:p w14:paraId="7A66D45A"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Žr. 4.4 skyrių.</w:t>
      </w:r>
    </w:p>
    <w:p w14:paraId="55ED8AB6" w14:textId="77777777" w:rsidR="00955D87" w:rsidRPr="00D12E2A" w:rsidRDefault="00955D87" w:rsidP="00955D87">
      <w:pPr>
        <w:spacing w:after="0" w:line="240" w:lineRule="auto"/>
        <w:rPr>
          <w:rFonts w:ascii="Times New Roman" w:hAnsi="Times New Roman"/>
          <w:lang w:val="lt-LT"/>
        </w:rPr>
      </w:pPr>
    </w:p>
    <w:p w14:paraId="14EF5870" w14:textId="77777777" w:rsidR="00955D87" w:rsidRPr="00D12E2A" w:rsidRDefault="00955D87" w:rsidP="00955D87">
      <w:pPr>
        <w:spacing w:after="0" w:line="240" w:lineRule="auto"/>
        <w:rPr>
          <w:rFonts w:ascii="Times New Roman" w:hAnsi="Times New Roman"/>
          <w:u w:val="single"/>
          <w:lang w:val="lt-LT"/>
        </w:rPr>
      </w:pPr>
      <w:r w:rsidRPr="00D12E2A">
        <w:rPr>
          <w:rFonts w:ascii="Times New Roman" w:hAnsi="Times New Roman"/>
          <w:u w:val="single"/>
          <w:lang w:val="lt-LT"/>
        </w:rPr>
        <w:t>Vartojimo metodas</w:t>
      </w:r>
    </w:p>
    <w:p w14:paraId="3D207EE1"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Tabletę reikia nuryti užsigeriant vandeniu. Ją galima sutraiškyti ir sumaišyti su skysčiu.</w:t>
      </w:r>
    </w:p>
    <w:p w14:paraId="22B04E70" w14:textId="77777777" w:rsidR="00955D87" w:rsidRPr="00D12E2A" w:rsidRDefault="00955D87" w:rsidP="00955D87">
      <w:pPr>
        <w:spacing w:after="0" w:line="240" w:lineRule="auto"/>
        <w:rPr>
          <w:rFonts w:ascii="Times New Roman" w:hAnsi="Times New Roman"/>
          <w:lang w:val="lt-LT"/>
        </w:rPr>
      </w:pPr>
    </w:p>
    <w:p w14:paraId="60BDEA37"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4.3</w:t>
      </w:r>
      <w:r w:rsidRPr="00D12E2A">
        <w:rPr>
          <w:rFonts w:ascii="Times New Roman" w:hAnsi="Times New Roman"/>
          <w:b/>
          <w:lang w:val="lt-LT"/>
        </w:rPr>
        <w:tab/>
        <w:t>Kontraindikacijos</w:t>
      </w:r>
    </w:p>
    <w:p w14:paraId="70CF1D6A" w14:textId="77777777" w:rsidR="00955D87" w:rsidRPr="00D12E2A" w:rsidRDefault="00955D87" w:rsidP="00955D87">
      <w:pPr>
        <w:spacing w:after="0" w:line="240" w:lineRule="auto"/>
        <w:rPr>
          <w:rFonts w:ascii="Times New Roman" w:hAnsi="Times New Roman"/>
          <w:lang w:val="lt-LT"/>
        </w:rPr>
      </w:pPr>
    </w:p>
    <w:p w14:paraId="54A858C1" w14:textId="77777777" w:rsidR="00955D87" w:rsidRPr="00D12E2A" w:rsidRDefault="00955D87" w:rsidP="00955D87">
      <w:pPr>
        <w:numPr>
          <w:ilvl w:val="0"/>
          <w:numId w:val="8"/>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Padidėjęs jautrumas veikliajai arba bet kuriai 6.1 skyriuje nurodytai pagalbinei medžiagai. .</w:t>
      </w:r>
    </w:p>
    <w:p w14:paraId="5961B7A8" w14:textId="77777777" w:rsidR="00955D87" w:rsidRPr="00D12E2A" w:rsidRDefault="00955D87" w:rsidP="00955D87">
      <w:pPr>
        <w:numPr>
          <w:ilvl w:val="0"/>
          <w:numId w:val="8"/>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Buvęs miokardo infarktas, arba diagnozuota išeminė širdies liga, Princmetalo (</w:t>
      </w:r>
      <w:r w:rsidRPr="00D12E2A">
        <w:rPr>
          <w:rFonts w:ascii="Times New Roman" w:hAnsi="Times New Roman"/>
          <w:i/>
          <w:lang w:val="lt-LT"/>
        </w:rPr>
        <w:t>Prinzmetal</w:t>
      </w:r>
      <w:r w:rsidRPr="00D12E2A">
        <w:rPr>
          <w:rFonts w:ascii="Times New Roman" w:hAnsi="Times New Roman"/>
          <w:lang w:val="lt-LT"/>
        </w:rPr>
        <w:t>) krūtinės angina (vainikinių širdies kraujagyslių spazmas), periferinių kraujagyslių liga, išeminės širdies ligos simptomai arba požymiai.</w:t>
      </w:r>
    </w:p>
    <w:p w14:paraId="14CF962E" w14:textId="77777777" w:rsidR="00955D87" w:rsidRPr="00D12E2A" w:rsidRDefault="00955D87" w:rsidP="00955D87">
      <w:pPr>
        <w:numPr>
          <w:ilvl w:val="0"/>
          <w:numId w:val="8"/>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Buvusi smegenų kraujagyslių liga arba praeinantieji smegenų išemijos priepuoliai.</w:t>
      </w:r>
    </w:p>
    <w:p w14:paraId="7AC116A2" w14:textId="77777777" w:rsidR="00955D87" w:rsidRPr="00D12E2A" w:rsidRDefault="00955D87" w:rsidP="00955D87">
      <w:pPr>
        <w:numPr>
          <w:ilvl w:val="0"/>
          <w:numId w:val="8"/>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Sunkus kepenų veiklos sutrikimas.</w:t>
      </w:r>
    </w:p>
    <w:p w14:paraId="5C8E4055" w14:textId="77777777" w:rsidR="00955D87" w:rsidRPr="00D12E2A" w:rsidRDefault="00955D87" w:rsidP="00955D87">
      <w:pPr>
        <w:numPr>
          <w:ilvl w:val="0"/>
          <w:numId w:val="8"/>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Vidutinio sunkumo arba sunki hipertenzija, lengva nekontroliuojama hipertenzija.</w:t>
      </w:r>
    </w:p>
    <w:p w14:paraId="5846E3E7" w14:textId="77777777" w:rsidR="00955D87" w:rsidRPr="00D12E2A" w:rsidRDefault="00955D87" w:rsidP="00955D87">
      <w:pPr>
        <w:numPr>
          <w:ilvl w:val="0"/>
          <w:numId w:val="8"/>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Gydymas ergotaminu ar jo dariniais, įskaitant metizergidą </w:t>
      </w:r>
      <w:r w:rsidRPr="00D12E2A">
        <w:rPr>
          <w:rFonts w:ascii="Times New Roman" w:hAnsi="Times New Roman"/>
          <w:color w:val="000000"/>
          <w:lang w:val="lt-LT"/>
        </w:rPr>
        <w:t xml:space="preserve">arba </w:t>
      </w:r>
      <w:r w:rsidRPr="00D12E2A">
        <w:rPr>
          <w:rFonts w:ascii="Times New Roman" w:hAnsi="Times New Roman"/>
          <w:lang w:val="lt-LT"/>
        </w:rPr>
        <w:t>bet kurių triptano ar 5-hidroksitriptamino</w:t>
      </w:r>
      <w:r w:rsidRPr="00D12E2A">
        <w:rPr>
          <w:rFonts w:ascii="Times New Roman" w:hAnsi="Times New Roman"/>
          <w:vertAlign w:val="subscript"/>
          <w:lang w:val="lt-LT"/>
        </w:rPr>
        <w:t xml:space="preserve">1 </w:t>
      </w:r>
      <w:r w:rsidRPr="00D12E2A">
        <w:rPr>
          <w:rFonts w:ascii="Times New Roman" w:hAnsi="Times New Roman"/>
          <w:lang w:val="lt-LT"/>
        </w:rPr>
        <w:t>(5-HT</w:t>
      </w:r>
      <w:r w:rsidRPr="00D12E2A">
        <w:rPr>
          <w:rFonts w:ascii="Times New Roman" w:hAnsi="Times New Roman"/>
          <w:vertAlign w:val="subscript"/>
          <w:lang w:val="lt-LT"/>
        </w:rPr>
        <w:t>1</w:t>
      </w:r>
      <w:r w:rsidRPr="00D12E2A">
        <w:rPr>
          <w:rFonts w:ascii="Times New Roman" w:hAnsi="Times New Roman"/>
          <w:lang w:val="lt-LT"/>
        </w:rPr>
        <w:t>) receptorių agonistų vartojimas (žr. 4.5 skyrių).</w:t>
      </w:r>
    </w:p>
    <w:p w14:paraId="32A20BC1" w14:textId="77777777" w:rsidR="00955D87" w:rsidRPr="00D12E2A" w:rsidRDefault="00955D87" w:rsidP="00955D87">
      <w:pPr>
        <w:numPr>
          <w:ilvl w:val="0"/>
          <w:numId w:val="8"/>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Gydymas tiek laikino (pvz., moklobemidu), tiek nepraeinančio poveikio (pvz., selegilinu) monoaminooksidazės (MAO) inhibitoriais ir 2 savaitės po gydymo nepraeinančio poveikio MAO inhibitoriais nutraukimo. </w:t>
      </w:r>
    </w:p>
    <w:p w14:paraId="0DA9C81A" w14:textId="77777777" w:rsidR="00955D87" w:rsidRPr="00D12E2A" w:rsidRDefault="00955D87" w:rsidP="00955D87">
      <w:pPr>
        <w:keepNext/>
        <w:spacing w:after="0" w:line="240" w:lineRule="auto"/>
        <w:outlineLvl w:val="2"/>
        <w:rPr>
          <w:rFonts w:ascii="Times New Roman" w:hAnsi="Times New Roman"/>
          <w:b/>
          <w:lang w:val="lt-LT"/>
        </w:rPr>
      </w:pPr>
    </w:p>
    <w:p w14:paraId="456E50E1"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4.4</w:t>
      </w:r>
      <w:r w:rsidRPr="00D12E2A">
        <w:rPr>
          <w:rFonts w:ascii="Times New Roman" w:hAnsi="Times New Roman"/>
          <w:b/>
          <w:lang w:val="lt-LT"/>
        </w:rPr>
        <w:tab/>
        <w:t>Specialūs įspėjimai ir atsargumo priemonės</w:t>
      </w:r>
    </w:p>
    <w:p w14:paraId="3421B3DC" w14:textId="77777777" w:rsidR="00955D87" w:rsidRPr="00D12E2A" w:rsidRDefault="00955D87" w:rsidP="00955D87">
      <w:pPr>
        <w:spacing w:after="0" w:line="240" w:lineRule="auto"/>
        <w:rPr>
          <w:rFonts w:ascii="Times New Roman" w:hAnsi="Times New Roman"/>
          <w:lang w:val="lt-LT"/>
        </w:rPr>
      </w:pPr>
    </w:p>
    <w:p w14:paraId="0BFDDCE3"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Sumatriptanu galima gydyti tik nustačius, jog pacientas serga migrena. Jei migrena bazilinė, hemipleginė ar oftalmopleginė, sumatriptanas netinka. </w:t>
      </w:r>
    </w:p>
    <w:p w14:paraId="250F9B67" w14:textId="77777777" w:rsidR="00955D87" w:rsidRPr="00D12E2A" w:rsidRDefault="00955D87" w:rsidP="00955D87">
      <w:pPr>
        <w:spacing w:after="0" w:line="240" w:lineRule="auto"/>
        <w:rPr>
          <w:rFonts w:ascii="Times New Roman" w:hAnsi="Times New Roman"/>
          <w:lang w:val="lt-LT"/>
        </w:rPr>
      </w:pPr>
    </w:p>
    <w:p w14:paraId="62C974F7" w14:textId="79FDF035"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Kaip ir kitokio ūminio migrenos priepuolio </w:t>
      </w:r>
      <w:bookmarkStart w:id="0" w:name="_Hlk164180772"/>
      <w:r w:rsidR="00FE78FD" w:rsidRPr="00FE78FD">
        <w:rPr>
          <w:rFonts w:ascii="Times New Roman" w:hAnsi="Times New Roman"/>
          <w:lang w:val="lt-LT"/>
        </w:rPr>
        <w:t>(</w:t>
      </w:r>
      <w:r w:rsidR="00286D2A" w:rsidRPr="006C003C">
        <w:rPr>
          <w:rFonts w:ascii="Times New Roman" w:hAnsi="Times New Roman"/>
          <w:lang w:val="lt-LT"/>
        </w:rPr>
        <w:t xml:space="preserve">pvz., smegenų kraujagyslių ligos, </w:t>
      </w:r>
      <w:r w:rsidR="00286D2A" w:rsidRPr="002772DD">
        <w:rPr>
          <w:rFonts w:ascii="Times New Roman" w:hAnsi="Times New Roman"/>
          <w:lang w:val="lt-LT"/>
        </w:rPr>
        <w:t>praeinantys (tranzitiniai) smegenų išemijos priepuoliai</w:t>
      </w:r>
      <w:r w:rsidR="00FE78FD" w:rsidRPr="00FE78FD">
        <w:rPr>
          <w:rFonts w:ascii="Times New Roman" w:hAnsi="Times New Roman"/>
          <w:lang w:val="lt-LT"/>
        </w:rPr>
        <w:t>)</w:t>
      </w:r>
      <w:bookmarkEnd w:id="0"/>
      <w:r w:rsidR="004B5C22">
        <w:rPr>
          <w:rFonts w:ascii="Times New Roman" w:hAnsi="Times New Roman"/>
          <w:lang w:val="lt-LT"/>
        </w:rPr>
        <w:t xml:space="preserve"> </w:t>
      </w:r>
      <w:r w:rsidRPr="00D12E2A">
        <w:rPr>
          <w:rFonts w:ascii="Times New Roman" w:hAnsi="Times New Roman"/>
          <w:lang w:val="lt-LT"/>
        </w:rPr>
        <w:t xml:space="preserve">gydymo metu, iš pradžių reikia išsiaiškinti, ar pacientui, kuriam anksčiau migrena nebuvo nustatyta arba kuriam yra netipiškų šiai ligai simptomų, nėra sunkių nervų sistemos sutrikimų. </w:t>
      </w:r>
    </w:p>
    <w:p w14:paraId="65990A8F" w14:textId="77777777" w:rsidR="00955D87" w:rsidRPr="00D12E2A" w:rsidRDefault="00955D87" w:rsidP="00955D87">
      <w:pPr>
        <w:spacing w:after="0" w:line="240" w:lineRule="auto"/>
        <w:rPr>
          <w:rFonts w:ascii="Times New Roman" w:hAnsi="Times New Roman"/>
          <w:lang w:val="lt-LT"/>
        </w:rPr>
      </w:pPr>
    </w:p>
    <w:p w14:paraId="3B370031"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Reikia įsidėmėti, kad pacientams, sergantiems migrena, yra didesnė kai kurių smegenų kraujotakos sutrikimų, pvz., insulto, praeinančiųjų smegenų išemijos priepuolių, rizika.</w:t>
      </w:r>
    </w:p>
    <w:p w14:paraId="480F3563" w14:textId="77777777" w:rsidR="00955D87" w:rsidRPr="00D12E2A" w:rsidRDefault="00955D87" w:rsidP="00955D87">
      <w:pPr>
        <w:spacing w:after="0" w:line="240" w:lineRule="auto"/>
        <w:rPr>
          <w:rFonts w:ascii="Times New Roman" w:hAnsi="Times New Roman"/>
          <w:lang w:val="lt-LT"/>
        </w:rPr>
      </w:pPr>
    </w:p>
    <w:p w14:paraId="0A7FEBCA"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lastRenderedPageBreak/>
        <w:t>Išgėrus sumatriptano, galimi laikini simptomai, ypač krūtinės skausmas ir spaudimas, kurie gali būti stiprūs ir plisti į gerklę (žr. 4.8 skyrių). Įtarus, kad šie simptomai rodo išeminę širdies ligą, sumatriptano vartojimą reikia nutraukti ir tinkamu būdu pacientą ištirti.</w:t>
      </w:r>
    </w:p>
    <w:p w14:paraId="6885492C" w14:textId="77777777" w:rsidR="00955D87" w:rsidRPr="00D12E2A" w:rsidRDefault="00955D87" w:rsidP="00955D87">
      <w:pPr>
        <w:spacing w:after="0" w:line="240" w:lineRule="auto"/>
        <w:rPr>
          <w:rFonts w:ascii="Times New Roman" w:hAnsi="Times New Roman"/>
          <w:lang w:val="lt-LT"/>
        </w:rPr>
      </w:pPr>
    </w:p>
    <w:p w14:paraId="439EE20A"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Sumatriptano reikėtų atsargiai vartoti pacientams, sergantiems vidutinio laipsnio kontroliuojama hipertenzija, kadangi nedidelei daliai pacientų stebėtas laikinas kraujospūdžio bei periferinių kraujagyslių pasipriešinimo padidėjimas (žr. 4.3 skyrių).</w:t>
      </w:r>
    </w:p>
    <w:p w14:paraId="41526B28" w14:textId="77777777" w:rsidR="00955D87" w:rsidRPr="00D12E2A" w:rsidRDefault="00955D87" w:rsidP="00955D87">
      <w:pPr>
        <w:spacing w:after="0" w:line="240" w:lineRule="auto"/>
        <w:rPr>
          <w:rFonts w:ascii="Times New Roman" w:hAnsi="Times New Roman"/>
          <w:lang w:val="lt-LT"/>
        </w:rPr>
      </w:pPr>
    </w:p>
    <w:p w14:paraId="11E5A8FD"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Tol, kol neatliktas tyrimas, atmetantis širdies kraujagyslių ligą, pacientų, kuriems yra išeminės širdies ligos pasireiškimo rizika, įskaitant ligonius, sergančius cukriniu diabetu, daug rūkančius ar vartojančius daug pakeičiamųjų nikotino preparatų (žr. 4.3 skyrių), sumatriptanu gydyti negalima. Vaistinio preparato išrašant moterims postmenopauziniu periodu ar vyresniems negu 40 metų vyrams, kuriems šių rizikos veiksnių yra, į tai reikia ypač atsižvelgti. Vis dėlto tokiu tyrimu išeminę širdies ligą įmanoma nustatyti ne visiems ja sergantiems ligoniams. Labai retais atvejais sunkių kardiovaskulinių sutrikimų atsirasdavo ir širdies liga nesergantiems pacientams. </w:t>
      </w:r>
    </w:p>
    <w:p w14:paraId="3290A204" w14:textId="77777777" w:rsidR="00955D87" w:rsidRPr="00D12E2A" w:rsidRDefault="00955D87" w:rsidP="00955D87">
      <w:pPr>
        <w:spacing w:after="0" w:line="240" w:lineRule="auto"/>
        <w:rPr>
          <w:rFonts w:ascii="Times New Roman" w:hAnsi="Times New Roman"/>
          <w:lang w:val="lt-LT"/>
        </w:rPr>
      </w:pPr>
    </w:p>
    <w:p w14:paraId="71A43E74"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Preparatu gydant po to, kai jis pateko į rinką, ligoniams, sumatriptano vartojusiems kartu su selektyviais atgalinio serotonino sugrąžinimo (SASS) inhibitoriais, retais atvejais pasireikšdavo serotonininis sindromas (įskaitant psichikos pokytį, autonominės nervų sistemos nestabilumą ir nervų bei raumenų funkcijos nenormalumą). Serotonininio sindromo atvejų buvo ir kartu su triptanais vartojant serotonino ir noradrenalino sugrąžinimo (SNS) inhibitorių. </w:t>
      </w:r>
    </w:p>
    <w:p w14:paraId="44FCE186" w14:textId="77777777" w:rsidR="00955D87" w:rsidRPr="00D12E2A" w:rsidRDefault="00955D87" w:rsidP="00955D87">
      <w:pPr>
        <w:spacing w:after="0" w:line="240" w:lineRule="auto"/>
        <w:rPr>
          <w:rFonts w:ascii="Times New Roman" w:hAnsi="Times New Roman"/>
          <w:lang w:val="lt-LT"/>
        </w:rPr>
      </w:pPr>
    </w:p>
    <w:p w14:paraId="3464B569"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Jei sumatriptanu ir kartu SASS ar SNS inhibitoriais gydyti būtina, patariama ligonį tinkamai prižiūrėti (žr. 4.5 skyrių). </w:t>
      </w:r>
    </w:p>
    <w:p w14:paraId="16904DEC" w14:textId="77777777" w:rsidR="00955D87" w:rsidRPr="00D12E2A" w:rsidRDefault="00955D87" w:rsidP="00955D87">
      <w:pPr>
        <w:spacing w:after="0" w:line="240" w:lineRule="auto"/>
        <w:rPr>
          <w:rFonts w:ascii="Times New Roman" w:hAnsi="Times New Roman"/>
          <w:lang w:val="lt-LT"/>
        </w:rPr>
      </w:pPr>
    </w:p>
    <w:p w14:paraId="390A02DE" w14:textId="0E6EA531"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Jeigu yra sutrikimas, darantis įtaką sumatriptano absorbcijai, metabolizmui ar išsiskyrimui, pvz., kepenų </w:t>
      </w:r>
      <w:bookmarkStart w:id="1" w:name="_Hlk164180795"/>
      <w:r w:rsidR="008B212F">
        <w:rPr>
          <w:rFonts w:ascii="Times New Roman" w:hAnsi="Times New Roman"/>
          <w:lang w:val="lt-LT"/>
        </w:rPr>
        <w:t>funkcijos</w:t>
      </w:r>
      <w:r w:rsidR="00FE78FD">
        <w:rPr>
          <w:rFonts w:ascii="Times New Roman" w:hAnsi="Times New Roman"/>
          <w:lang w:val="lt-LT"/>
        </w:rPr>
        <w:t xml:space="preserve"> </w:t>
      </w:r>
      <w:r w:rsidR="00FE78FD" w:rsidRPr="00FE78FD">
        <w:rPr>
          <w:rFonts w:ascii="Times New Roman" w:hAnsi="Times New Roman"/>
          <w:lang w:val="lt-LT"/>
        </w:rPr>
        <w:t>sutrikimas</w:t>
      </w:r>
      <w:r w:rsidR="004B5C22" w:rsidRPr="00FE78FD">
        <w:rPr>
          <w:rFonts w:ascii="Times New Roman" w:hAnsi="Times New Roman"/>
          <w:lang w:val="lt-LT"/>
        </w:rPr>
        <w:t xml:space="preserve"> (</w:t>
      </w:r>
      <w:r w:rsidR="00FE78FD" w:rsidRPr="00FE78FD">
        <w:rPr>
          <w:rFonts w:ascii="Times New Roman" w:hAnsi="Times New Roman"/>
          <w:lang w:val="lt-LT"/>
        </w:rPr>
        <w:t>A arba B klasės pagal Child Pugh</w:t>
      </w:r>
      <w:r w:rsidR="004B5C22" w:rsidRPr="00FE78FD">
        <w:rPr>
          <w:rFonts w:ascii="Times New Roman" w:hAnsi="Times New Roman"/>
          <w:lang w:val="lt-LT"/>
        </w:rPr>
        <w:t>)</w:t>
      </w:r>
      <w:r w:rsidR="004B5C22" w:rsidRPr="004B5C22">
        <w:rPr>
          <w:rFonts w:ascii="Times New Roman" w:hAnsi="Times New Roman"/>
          <w:lang w:val="lt-LT"/>
        </w:rPr>
        <w:t xml:space="preserve"> </w:t>
      </w:r>
      <w:bookmarkEnd w:id="1"/>
      <w:r w:rsidRPr="00D12E2A">
        <w:rPr>
          <w:rFonts w:ascii="Times New Roman" w:hAnsi="Times New Roman"/>
          <w:lang w:val="lt-LT"/>
        </w:rPr>
        <w:t>ar inkstų veiklos sutrikimas, šio vaistinio preparato reikia skirti atsargiai</w:t>
      </w:r>
      <w:r w:rsidR="004B5C22">
        <w:rPr>
          <w:rFonts w:ascii="Times New Roman" w:hAnsi="Times New Roman"/>
          <w:lang w:val="lt-LT"/>
        </w:rPr>
        <w:t xml:space="preserve"> </w:t>
      </w:r>
      <w:bookmarkStart w:id="2" w:name="_Hlk164180807"/>
      <w:r w:rsidR="004B5C22">
        <w:rPr>
          <w:rFonts w:ascii="Times New Roman" w:hAnsi="Times New Roman"/>
          <w:lang w:val="lt-LT"/>
        </w:rPr>
        <w:t>(žr. 5.1 skyrių)</w:t>
      </w:r>
      <w:bookmarkEnd w:id="2"/>
      <w:r w:rsidRPr="00D12E2A">
        <w:rPr>
          <w:rFonts w:ascii="Times New Roman" w:hAnsi="Times New Roman"/>
          <w:lang w:val="lt-LT"/>
        </w:rPr>
        <w:t xml:space="preserve">. </w:t>
      </w:r>
    </w:p>
    <w:p w14:paraId="501CD7F6" w14:textId="77777777" w:rsidR="00955D87" w:rsidRPr="00D12E2A" w:rsidRDefault="00955D87" w:rsidP="00955D87">
      <w:pPr>
        <w:spacing w:after="0" w:line="240" w:lineRule="auto"/>
        <w:rPr>
          <w:rFonts w:ascii="Times New Roman" w:hAnsi="Times New Roman"/>
          <w:lang w:val="lt-LT"/>
        </w:rPr>
      </w:pPr>
    </w:p>
    <w:p w14:paraId="7D95E5FC" w14:textId="77777777" w:rsidR="00955D87" w:rsidRPr="00D12E2A" w:rsidRDefault="00955D87" w:rsidP="00955D87">
      <w:pPr>
        <w:autoSpaceDE w:val="0"/>
        <w:autoSpaceDN w:val="0"/>
        <w:adjustRightInd w:val="0"/>
        <w:spacing w:after="0" w:line="240" w:lineRule="auto"/>
        <w:rPr>
          <w:rFonts w:ascii="Times New Roman" w:hAnsi="Times New Roman"/>
          <w:color w:val="000000"/>
          <w:lang w:val="lt-LT"/>
        </w:rPr>
      </w:pPr>
      <w:r w:rsidRPr="00D12E2A">
        <w:rPr>
          <w:rFonts w:ascii="Times New Roman" w:hAnsi="Times New Roman"/>
          <w:color w:val="000000"/>
          <w:lang w:val="lt-LT"/>
        </w:rPr>
        <w:t xml:space="preserve">Sumatriptano turėtų atsargiai vartoti pacientai, kuriems anksčiau yra buvę traukulių arba esant kitiems rizikos veiksniams, kurie mažina smegenų traukulinio aktyvumo slenkstį </w:t>
      </w:r>
      <w:r w:rsidRPr="00D12E2A">
        <w:rPr>
          <w:rFonts w:ascii="Times New Roman" w:hAnsi="Times New Roman"/>
          <w:lang w:val="lt-LT"/>
        </w:rPr>
        <w:t>(žr. 4.8 skyrių)</w:t>
      </w:r>
      <w:r w:rsidRPr="00D12E2A">
        <w:rPr>
          <w:rFonts w:ascii="Times New Roman" w:hAnsi="Times New Roman"/>
          <w:color w:val="000000"/>
          <w:lang w:val="lt-LT"/>
        </w:rPr>
        <w:t xml:space="preserve">. </w:t>
      </w:r>
    </w:p>
    <w:p w14:paraId="7AA4EAC8" w14:textId="77777777" w:rsidR="00955D87" w:rsidRPr="00D12E2A" w:rsidRDefault="00955D87" w:rsidP="00955D87">
      <w:pPr>
        <w:spacing w:after="0" w:line="240" w:lineRule="auto"/>
        <w:rPr>
          <w:rFonts w:ascii="Times New Roman" w:hAnsi="Times New Roman"/>
          <w:lang w:val="lt-LT"/>
        </w:rPr>
      </w:pPr>
    </w:p>
    <w:p w14:paraId="23CFECC6"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Pacientams, kurių jautrumas sulfonamidams padidėjęs, sumatriptanas gali sukelti įvairią alerginę, t. y. nuo padidėjusio odos jautrumo reakcijos iki anafilaksijos, reakciją,. Kryžminės alergijos įrodymų yra mažai. Vis dėlto tokiems pacientams sumatriptano reikia skirti atsargiai. </w:t>
      </w:r>
    </w:p>
    <w:p w14:paraId="7ABB33FB" w14:textId="77777777" w:rsidR="00955D87" w:rsidRPr="00D12E2A" w:rsidRDefault="00955D87" w:rsidP="00955D87">
      <w:pPr>
        <w:spacing w:after="0" w:line="240" w:lineRule="auto"/>
        <w:rPr>
          <w:rFonts w:ascii="Times New Roman" w:hAnsi="Times New Roman"/>
          <w:lang w:val="lt-LT"/>
        </w:rPr>
      </w:pPr>
    </w:p>
    <w:p w14:paraId="7AC60C08"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Triptanų vartojant kartu su vaistažolių preparatais, kuriuose yra paprastųjų jonažolių (</w:t>
      </w:r>
      <w:r w:rsidRPr="00D12E2A">
        <w:rPr>
          <w:rFonts w:ascii="Times New Roman" w:hAnsi="Times New Roman"/>
          <w:i/>
          <w:lang w:val="lt-LT"/>
        </w:rPr>
        <w:t>Hypericum perforatum</w:t>
      </w:r>
      <w:r w:rsidRPr="00D12E2A">
        <w:rPr>
          <w:rFonts w:ascii="Times New Roman" w:hAnsi="Times New Roman"/>
          <w:lang w:val="lt-LT"/>
        </w:rPr>
        <w:t xml:space="preserve">), gali padidėti nepageidaujamo poveikio dažnis. </w:t>
      </w:r>
    </w:p>
    <w:p w14:paraId="1AC885D2" w14:textId="77777777" w:rsidR="00955D87" w:rsidRPr="00D12E2A" w:rsidRDefault="00955D87" w:rsidP="00955D87">
      <w:pPr>
        <w:spacing w:after="0" w:line="240" w:lineRule="auto"/>
        <w:rPr>
          <w:rFonts w:ascii="Times New Roman" w:hAnsi="Times New Roman"/>
          <w:lang w:val="lt-LT"/>
        </w:rPr>
      </w:pPr>
    </w:p>
    <w:p w14:paraId="19C286F5"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Ilgai nuo galvos skausmo vartojant bet kokių skausmą malšinančių preparatų, galvos skausmas gali sustiprėti. Taip atsitikus arba įtarus, kad atsitiko, preparato vartojimą pacientas turi nutraukti ir kreiptis į gydytoją. Jeigu dažnai arba kasdien skauda galvą, nors (kadangi) pacientas reguliariai vartoja preparatų nuo galvos skausmo, reikia įtarti, kad jį vargina per dažno vaistų vartojimo sukeltas galvos skausmas. </w:t>
      </w:r>
    </w:p>
    <w:p w14:paraId="56C02B49" w14:textId="77777777" w:rsidR="00955D87" w:rsidRPr="00D12E2A" w:rsidRDefault="00955D87" w:rsidP="00955D87">
      <w:pPr>
        <w:spacing w:after="0" w:line="240" w:lineRule="auto"/>
        <w:rPr>
          <w:rFonts w:ascii="Times New Roman" w:hAnsi="Times New Roman"/>
          <w:lang w:val="lt-LT"/>
        </w:rPr>
      </w:pPr>
    </w:p>
    <w:p w14:paraId="254977E6"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Rekomenduojamos Sumatriptan Actavis dozės viršyti negalima.</w:t>
      </w:r>
    </w:p>
    <w:p w14:paraId="0E896702" w14:textId="77777777" w:rsidR="00955D87" w:rsidRPr="00D12E2A" w:rsidRDefault="00955D87" w:rsidP="00955D87">
      <w:pPr>
        <w:spacing w:after="0" w:line="240" w:lineRule="auto"/>
        <w:rPr>
          <w:rFonts w:ascii="Times New Roman" w:hAnsi="Times New Roman"/>
          <w:lang w:val="lt-LT"/>
        </w:rPr>
      </w:pPr>
    </w:p>
    <w:p w14:paraId="5280CD1A" w14:textId="77777777" w:rsidR="003420CC" w:rsidRPr="003420CC" w:rsidRDefault="003420CC" w:rsidP="003420CC">
      <w:pPr>
        <w:spacing w:after="0" w:line="240" w:lineRule="auto"/>
        <w:rPr>
          <w:rFonts w:ascii="Times New Roman" w:hAnsi="Times New Roman"/>
          <w:u w:val="single"/>
          <w:lang w:val="lt-LT"/>
        </w:rPr>
      </w:pPr>
      <w:r w:rsidRPr="003420CC">
        <w:rPr>
          <w:rFonts w:ascii="Times New Roman" w:hAnsi="Times New Roman"/>
          <w:u w:val="single"/>
          <w:lang w:val="lt-LT"/>
        </w:rPr>
        <w:t>Pagalbinės medžiagos</w:t>
      </w:r>
    </w:p>
    <w:p w14:paraId="32494326" w14:textId="77777777" w:rsidR="003420CC" w:rsidRPr="003420CC" w:rsidRDefault="003420CC" w:rsidP="003420CC">
      <w:pPr>
        <w:spacing w:after="0" w:line="240" w:lineRule="auto"/>
        <w:rPr>
          <w:rFonts w:ascii="Times New Roman" w:hAnsi="Times New Roman"/>
          <w:lang w:val="lt-LT"/>
        </w:rPr>
      </w:pPr>
    </w:p>
    <w:p w14:paraId="3FA1E771" w14:textId="77777777" w:rsidR="003420CC" w:rsidRPr="003420CC" w:rsidRDefault="003420CC" w:rsidP="003420CC">
      <w:pPr>
        <w:spacing w:after="0" w:line="240" w:lineRule="auto"/>
        <w:rPr>
          <w:rFonts w:ascii="Times New Roman" w:hAnsi="Times New Roman"/>
          <w:i/>
          <w:lang w:val="lt-LT"/>
        </w:rPr>
      </w:pPr>
      <w:r w:rsidRPr="003420CC">
        <w:rPr>
          <w:rFonts w:ascii="Times New Roman" w:hAnsi="Times New Roman"/>
          <w:i/>
          <w:lang w:val="lt-LT"/>
        </w:rPr>
        <w:t>Laktozė</w:t>
      </w:r>
    </w:p>
    <w:p w14:paraId="41389D56" w14:textId="3F65E73C" w:rsidR="003420CC" w:rsidRPr="003420CC" w:rsidRDefault="003420CC" w:rsidP="003420CC">
      <w:pPr>
        <w:spacing w:after="0" w:line="240" w:lineRule="auto"/>
        <w:rPr>
          <w:rFonts w:ascii="Times New Roman" w:hAnsi="Times New Roman"/>
          <w:lang w:val="lt-LT"/>
        </w:rPr>
      </w:pPr>
      <w:r w:rsidRPr="003420CC">
        <w:rPr>
          <w:rFonts w:ascii="Times New Roman" w:hAnsi="Times New Roman"/>
          <w:lang w:val="lt-LT"/>
        </w:rPr>
        <w:t xml:space="preserve">Šio vaistinio preparato negalima vartoti pacientams, kuriems yra retas paveldimas sutrikimas </w:t>
      </w:r>
      <w:r w:rsidR="002E245F">
        <w:rPr>
          <w:rFonts w:ascii="Times New Roman" w:hAnsi="Times New Roman"/>
          <w:lang w:val="lt-LT"/>
        </w:rPr>
        <w:t>–</w:t>
      </w:r>
      <w:r w:rsidRPr="003420CC">
        <w:rPr>
          <w:rFonts w:ascii="Times New Roman" w:hAnsi="Times New Roman"/>
          <w:lang w:val="lt-LT"/>
        </w:rPr>
        <w:t xml:space="preserve"> galaktozės netoleravimas, visiškas laktazės stygius arba gliukozės ar galaktozės malabsorbcija.</w:t>
      </w:r>
    </w:p>
    <w:p w14:paraId="33F8CA6E" w14:textId="77777777" w:rsidR="003420CC" w:rsidRPr="003420CC" w:rsidRDefault="003420CC" w:rsidP="003420CC">
      <w:pPr>
        <w:spacing w:after="0" w:line="240" w:lineRule="auto"/>
        <w:rPr>
          <w:rFonts w:ascii="Times New Roman" w:hAnsi="Times New Roman"/>
          <w:lang w:val="lt-LT"/>
        </w:rPr>
      </w:pPr>
    </w:p>
    <w:p w14:paraId="6A7A9DCC" w14:textId="77777777" w:rsidR="003420CC" w:rsidRPr="003420CC" w:rsidRDefault="003420CC" w:rsidP="003420CC">
      <w:pPr>
        <w:spacing w:after="0" w:line="240" w:lineRule="auto"/>
        <w:rPr>
          <w:rFonts w:ascii="Times New Roman" w:hAnsi="Times New Roman"/>
          <w:i/>
          <w:lang w:val="lt-LT"/>
        </w:rPr>
      </w:pPr>
      <w:r w:rsidRPr="003420CC">
        <w:rPr>
          <w:rFonts w:ascii="Times New Roman" w:hAnsi="Times New Roman"/>
          <w:i/>
          <w:lang w:val="lt-LT"/>
        </w:rPr>
        <w:t>Natris</w:t>
      </w:r>
    </w:p>
    <w:p w14:paraId="1194F1BD" w14:textId="0AE7E043" w:rsidR="00955D87" w:rsidRDefault="003420CC" w:rsidP="003420CC">
      <w:pPr>
        <w:spacing w:after="0" w:line="240" w:lineRule="auto"/>
        <w:rPr>
          <w:rFonts w:ascii="Times New Roman" w:hAnsi="Times New Roman"/>
          <w:lang w:val="lt-LT"/>
        </w:rPr>
      </w:pPr>
      <w:r w:rsidRPr="003420CC">
        <w:rPr>
          <w:rFonts w:ascii="Times New Roman" w:hAnsi="Times New Roman"/>
          <w:lang w:val="lt-LT"/>
        </w:rPr>
        <w:t>Šio vaistinio preparato vienoje plėvele dengtoje tabletėje yra mažiau kaip 1</w:t>
      </w:r>
      <w:r w:rsidR="002E245F">
        <w:rPr>
          <w:rFonts w:ascii="Times New Roman" w:hAnsi="Times New Roman"/>
          <w:lang w:val="lt-LT"/>
        </w:rPr>
        <w:t> </w:t>
      </w:r>
      <w:r w:rsidRPr="003420CC">
        <w:rPr>
          <w:rFonts w:ascii="Times New Roman" w:hAnsi="Times New Roman"/>
          <w:lang w:val="lt-LT"/>
        </w:rPr>
        <w:t>mmol (23</w:t>
      </w:r>
      <w:r w:rsidR="002E245F">
        <w:rPr>
          <w:rFonts w:ascii="Times New Roman" w:hAnsi="Times New Roman"/>
          <w:lang w:val="lt-LT"/>
        </w:rPr>
        <w:t> </w:t>
      </w:r>
      <w:r w:rsidRPr="003420CC">
        <w:rPr>
          <w:rFonts w:ascii="Times New Roman" w:hAnsi="Times New Roman"/>
          <w:lang w:val="lt-LT"/>
        </w:rPr>
        <w:t>mg) natrio, t.y. jis beveik neturi reikšmės.</w:t>
      </w:r>
    </w:p>
    <w:p w14:paraId="3362ADC6" w14:textId="77777777" w:rsidR="003420CC" w:rsidRPr="00D12E2A" w:rsidRDefault="003420CC" w:rsidP="003420CC">
      <w:pPr>
        <w:spacing w:after="0" w:line="240" w:lineRule="auto"/>
        <w:rPr>
          <w:rFonts w:ascii="Times New Roman" w:hAnsi="Times New Roman"/>
          <w:lang w:val="lt-LT"/>
        </w:rPr>
      </w:pPr>
    </w:p>
    <w:p w14:paraId="1A0A8C65"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lastRenderedPageBreak/>
        <w:t>4.5</w:t>
      </w:r>
      <w:r w:rsidRPr="00D12E2A">
        <w:rPr>
          <w:rFonts w:ascii="Times New Roman" w:hAnsi="Times New Roman"/>
          <w:b/>
          <w:lang w:val="lt-LT"/>
        </w:rPr>
        <w:tab/>
        <w:t>Sąveika su kitais vaistiniais preparatais ir kitokia sąveika</w:t>
      </w:r>
    </w:p>
    <w:p w14:paraId="21B8C307" w14:textId="77777777" w:rsidR="00955D87" w:rsidRPr="00D12E2A" w:rsidRDefault="00955D87" w:rsidP="00955D87">
      <w:pPr>
        <w:spacing w:after="0" w:line="240" w:lineRule="auto"/>
        <w:rPr>
          <w:rFonts w:ascii="Times New Roman" w:hAnsi="Times New Roman"/>
          <w:lang w:val="lt-LT"/>
        </w:rPr>
      </w:pPr>
    </w:p>
    <w:p w14:paraId="481EB032"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Duomenų, kad sumatriptanas sąveikauja su propranololiu, flunarizinu, pizotifenu ar alkoholiu, nėra.</w:t>
      </w:r>
    </w:p>
    <w:p w14:paraId="5C5A4109" w14:textId="77777777" w:rsidR="00955D87" w:rsidRPr="00D12E2A" w:rsidRDefault="00955D87" w:rsidP="00955D87">
      <w:pPr>
        <w:spacing w:after="0" w:line="240" w:lineRule="auto"/>
        <w:rPr>
          <w:rFonts w:ascii="Times New Roman" w:hAnsi="Times New Roman"/>
          <w:lang w:val="lt-LT"/>
        </w:rPr>
      </w:pPr>
    </w:p>
    <w:p w14:paraId="0D7DCC11"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Duomenų apie sumatriptano sąveiką su medikamentais, kurių sudėtyje yra ergotamino arba kitų triptanų ar 5-HT</w:t>
      </w:r>
      <w:r w:rsidRPr="00D12E2A">
        <w:rPr>
          <w:rFonts w:ascii="Times New Roman" w:hAnsi="Times New Roman"/>
          <w:vertAlign w:val="subscript"/>
          <w:lang w:val="lt-LT"/>
        </w:rPr>
        <w:t>1</w:t>
      </w:r>
      <w:r w:rsidRPr="00D12E2A">
        <w:rPr>
          <w:rFonts w:ascii="Times New Roman" w:hAnsi="Times New Roman"/>
          <w:lang w:val="lt-LT"/>
        </w:rPr>
        <w:t xml:space="preserve"> receptorių agonistų, yra mažai. Kartu su sumatriptanu jų vartoti draudžiama, kadangi teoriškai didėja širdies vainikinių kraujagyslių spazmo rizika. </w:t>
      </w:r>
    </w:p>
    <w:p w14:paraId="2E0A5AD4" w14:textId="77777777" w:rsidR="00955D87" w:rsidRPr="00D12E2A" w:rsidRDefault="00955D87" w:rsidP="00955D87">
      <w:pPr>
        <w:spacing w:after="0" w:line="240" w:lineRule="auto"/>
        <w:rPr>
          <w:rFonts w:ascii="Times New Roman" w:hAnsi="Times New Roman"/>
          <w:lang w:val="lt-LT"/>
        </w:rPr>
      </w:pPr>
    </w:p>
    <w:p w14:paraId="5E4B48C3" w14:textId="77777777" w:rsidR="00955D87" w:rsidRPr="00D12E2A" w:rsidRDefault="00955D87" w:rsidP="00955D87">
      <w:pPr>
        <w:autoSpaceDE w:val="0"/>
        <w:autoSpaceDN w:val="0"/>
        <w:adjustRightInd w:val="0"/>
        <w:spacing w:after="0" w:line="240" w:lineRule="auto"/>
        <w:rPr>
          <w:rFonts w:ascii="Times New Roman" w:hAnsi="Times New Roman"/>
          <w:color w:val="000000"/>
          <w:lang w:val="lt-LT"/>
        </w:rPr>
      </w:pPr>
      <w:r w:rsidRPr="00D12E2A">
        <w:rPr>
          <w:rFonts w:ascii="Times New Roman" w:hAnsi="Times New Roman"/>
          <w:lang w:val="lt-LT"/>
        </w:rPr>
        <w:t>Nežinoma, kiek laiko turėtų praeiti tarp sumatriptano ir ergotaminų turinčių vaistinių preparatų arba kitų 5-HT</w:t>
      </w:r>
      <w:r w:rsidRPr="00D12E2A">
        <w:rPr>
          <w:rFonts w:ascii="Times New Roman" w:hAnsi="Times New Roman"/>
          <w:vertAlign w:val="subscript"/>
          <w:lang w:val="lt-LT"/>
        </w:rPr>
        <w:t>1</w:t>
      </w:r>
      <w:r w:rsidRPr="00D12E2A">
        <w:rPr>
          <w:rFonts w:ascii="Times New Roman" w:hAnsi="Times New Roman"/>
          <w:lang w:val="lt-LT"/>
        </w:rPr>
        <w:t xml:space="preserve"> receptorių agonistų vartojimo. Tai priklausys ir nuo dozės, ir nuo vartojamų vaistinių preparatų.Abiejų medikamentų poveikis gali būti adityvus. Po preparato, kurio sudėtyje yra ergotamino arba kitų 5-HT</w:t>
      </w:r>
      <w:r w:rsidRPr="00D12E2A">
        <w:rPr>
          <w:rFonts w:ascii="Times New Roman" w:hAnsi="Times New Roman"/>
          <w:vertAlign w:val="subscript"/>
          <w:lang w:val="lt-LT"/>
        </w:rPr>
        <w:t>1</w:t>
      </w:r>
      <w:r w:rsidRPr="00D12E2A">
        <w:rPr>
          <w:rFonts w:ascii="Times New Roman" w:hAnsi="Times New Roman"/>
          <w:lang w:val="lt-LT"/>
        </w:rPr>
        <w:t xml:space="preserve"> receptorių agonistų, pavartojimo sumatriptano galima gerti ne anksčiau kaip po 24 valandų. Pavartojus sumatriptano, ergotamino preparatų galima vartoti ne anksčiau kaip po 6 valandų, kitų 5-HT</w:t>
      </w:r>
      <w:r w:rsidRPr="00D12E2A">
        <w:rPr>
          <w:rFonts w:ascii="Times New Roman" w:hAnsi="Times New Roman"/>
          <w:vertAlign w:val="subscript"/>
          <w:lang w:val="lt-LT"/>
        </w:rPr>
        <w:t>1</w:t>
      </w:r>
      <w:r w:rsidRPr="00D12E2A">
        <w:rPr>
          <w:rFonts w:ascii="Times New Roman" w:hAnsi="Times New Roman"/>
          <w:lang w:val="lt-LT"/>
        </w:rPr>
        <w:t xml:space="preserve"> receptorių agonistų – ne anksčiau kaip po 24 valandų.</w:t>
      </w:r>
      <w:r w:rsidRPr="00D12E2A" w:rsidDel="008A5BD0">
        <w:rPr>
          <w:rFonts w:ascii="Times New Roman" w:hAnsi="Times New Roman"/>
          <w:color w:val="000000"/>
          <w:lang w:val="lt-LT"/>
        </w:rPr>
        <w:t xml:space="preserve"> </w:t>
      </w:r>
    </w:p>
    <w:p w14:paraId="09334134" w14:textId="77777777" w:rsidR="00955D87" w:rsidRPr="00D12E2A" w:rsidRDefault="00955D87" w:rsidP="00955D87">
      <w:pPr>
        <w:spacing w:after="0" w:line="240" w:lineRule="auto"/>
        <w:rPr>
          <w:rFonts w:ascii="Times New Roman" w:hAnsi="Times New Roman"/>
          <w:lang w:val="lt-LT"/>
        </w:rPr>
      </w:pPr>
    </w:p>
    <w:p w14:paraId="0E590BA3"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Kadangi galima sumatriptano ir MAO inhibitorių sąveika, kartu šių medikamentų vartoti draudžiama (žr. 4.3 skyrių). </w:t>
      </w:r>
    </w:p>
    <w:p w14:paraId="092011FB" w14:textId="77777777" w:rsidR="00955D87" w:rsidRDefault="00955D87" w:rsidP="00955D87">
      <w:pPr>
        <w:spacing w:after="0" w:line="240" w:lineRule="auto"/>
        <w:rPr>
          <w:rFonts w:ascii="Times New Roman" w:hAnsi="Times New Roman"/>
          <w:lang w:val="lt-LT"/>
        </w:rPr>
      </w:pPr>
    </w:p>
    <w:p w14:paraId="62AB48DF" w14:textId="4EF0CDBF" w:rsidR="004B5C22" w:rsidRDefault="00FE78FD" w:rsidP="00955D87">
      <w:pPr>
        <w:spacing w:after="0" w:line="240" w:lineRule="auto"/>
        <w:rPr>
          <w:rFonts w:ascii="Times New Roman" w:hAnsi="Times New Roman"/>
          <w:lang w:val="lt-LT"/>
        </w:rPr>
      </w:pPr>
      <w:bookmarkStart w:id="3" w:name="_Hlk164180825"/>
      <w:r w:rsidRPr="00E03A4A">
        <w:rPr>
          <w:rFonts w:ascii="Times New Roman" w:hAnsi="Times New Roman"/>
          <w:lang w:val="lt-LT"/>
        </w:rPr>
        <w:t xml:space="preserve">Nepageidaujamas poveikis pasireiškia dažniau, jei tuo pat metu vartojama triptanų ir žolinių preparatų, kurių sudėtyje yra paprastosios jonažolės </w:t>
      </w:r>
      <w:r w:rsidRPr="002772DD">
        <w:rPr>
          <w:rFonts w:ascii="Times New Roman" w:hAnsi="Times New Roman"/>
          <w:i/>
          <w:iCs/>
          <w:lang w:val="lt-LT"/>
        </w:rPr>
        <w:t>(Hypericum perforatum)</w:t>
      </w:r>
      <w:r w:rsidRPr="00E03A4A">
        <w:rPr>
          <w:rFonts w:ascii="Times New Roman" w:hAnsi="Times New Roman"/>
          <w:lang w:val="lt-LT"/>
        </w:rPr>
        <w:t>.</w:t>
      </w:r>
    </w:p>
    <w:bookmarkEnd w:id="3"/>
    <w:p w14:paraId="42FC97C8" w14:textId="77777777" w:rsidR="004B5C22" w:rsidRPr="00D12E2A" w:rsidRDefault="004B5C22" w:rsidP="00955D87">
      <w:pPr>
        <w:spacing w:after="0" w:line="240" w:lineRule="auto"/>
        <w:rPr>
          <w:rFonts w:ascii="Times New Roman" w:hAnsi="Times New Roman"/>
          <w:lang w:val="lt-LT"/>
        </w:rPr>
      </w:pPr>
    </w:p>
    <w:p w14:paraId="2E5E92A4"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Sumatriptanu gydant po to, kai jis pateko į rinką, pacientams, kartu su sumatriptanu vartojusiems SNS inhibitorių, retais atvejais pasireikšdavo serotonininis sindromas, įskaitant psichikos pokyčius, autonominės nervų sistemos nestabilumą ir nervų bei raumenų funkcijos nenormalumą (žr.4.4 skyrių). </w:t>
      </w:r>
    </w:p>
    <w:p w14:paraId="7D2C69DA"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Serotonininio sindromo rizika gali kilti ir tuo atveju, jeigu kartu su sumatriptanu vartojama ličio.</w:t>
      </w:r>
    </w:p>
    <w:p w14:paraId="2BE5CCF4" w14:textId="77777777" w:rsidR="00955D87" w:rsidRPr="00D12E2A" w:rsidRDefault="00955D87" w:rsidP="00955D87">
      <w:pPr>
        <w:spacing w:after="0" w:line="240" w:lineRule="auto"/>
        <w:rPr>
          <w:rFonts w:ascii="Times New Roman" w:hAnsi="Times New Roman"/>
          <w:lang w:val="lt-LT"/>
        </w:rPr>
      </w:pPr>
    </w:p>
    <w:p w14:paraId="29F470C1"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4.6</w:t>
      </w:r>
      <w:r w:rsidRPr="00D12E2A">
        <w:rPr>
          <w:rFonts w:ascii="Times New Roman" w:hAnsi="Times New Roman"/>
          <w:b/>
          <w:lang w:val="lt-LT"/>
        </w:rPr>
        <w:tab/>
        <w:t>Vaisingumas, nėštumo ir žindymo laikotarpis</w:t>
      </w:r>
    </w:p>
    <w:p w14:paraId="219653DD" w14:textId="77777777" w:rsidR="00955D87" w:rsidRPr="00D12E2A" w:rsidRDefault="00955D87" w:rsidP="00955D87">
      <w:pPr>
        <w:spacing w:after="0" w:line="240" w:lineRule="auto"/>
        <w:rPr>
          <w:rFonts w:ascii="Times New Roman" w:hAnsi="Times New Roman"/>
          <w:lang w:val="lt-LT"/>
        </w:rPr>
      </w:pPr>
    </w:p>
    <w:p w14:paraId="1F1BFE28"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Nėštumas</w:t>
      </w:r>
    </w:p>
    <w:p w14:paraId="0FF21934"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Stebėjimo po to, kai vaistinis preparatas pateko į rinką, duomenys buvo sukaupti iš daugiau negu 1 000 moterų, sumatriptano vartojusių pirmųjų trijų nėštumo mėnesių laikotarpiu. Nors galutinei išvadai padaryti informacijos nepakanka, tačiau gauti duomenys sklaidos trūkumų rizikos padidėjimo nerodo. Gydymo sumatriptanu paskutiniųjų šešių nėštumo mėnesių laikotarpiu patirtis yra maža.</w:t>
      </w:r>
    </w:p>
    <w:p w14:paraId="55BD9D1B" w14:textId="77777777" w:rsidR="00955D87" w:rsidRPr="00D12E2A" w:rsidRDefault="00955D87" w:rsidP="00955D87">
      <w:pPr>
        <w:spacing w:after="0" w:line="240" w:lineRule="auto"/>
        <w:rPr>
          <w:rFonts w:ascii="Times New Roman" w:hAnsi="Times New Roman"/>
          <w:lang w:val="lt-LT"/>
        </w:rPr>
      </w:pPr>
    </w:p>
    <w:p w14:paraId="6640FE02"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Tyrimų su gyvūnais duomenys teratogeninio poveikio ar žalingo poveikio vystymuisi perinataliniu ir postnataliniu laikotarpiu nerodo. Vis dėlto poveikis triušių embriono ir vaisiaus išlikimui gyvam galimas (žr. 5.3 skyrių). </w:t>
      </w:r>
    </w:p>
    <w:p w14:paraId="665D6D76" w14:textId="77777777" w:rsidR="00955D87" w:rsidRPr="00D12E2A" w:rsidRDefault="00955D87" w:rsidP="00955D87">
      <w:pPr>
        <w:spacing w:after="0" w:line="240" w:lineRule="auto"/>
        <w:rPr>
          <w:rFonts w:ascii="Times New Roman" w:hAnsi="Times New Roman"/>
          <w:lang w:val="lt-LT"/>
        </w:rPr>
      </w:pPr>
    </w:p>
    <w:p w14:paraId="293D46CC"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Nėščią moterį sumatriptanu galima gydyti tik nustačius, kad laukiama nauda jai bus didesnė už galimą riziką vaisiui.</w:t>
      </w:r>
    </w:p>
    <w:p w14:paraId="2ED1CE69" w14:textId="77777777" w:rsidR="00955D87" w:rsidRPr="00D12E2A" w:rsidRDefault="00955D87" w:rsidP="00955D87">
      <w:pPr>
        <w:spacing w:after="0" w:line="240" w:lineRule="auto"/>
        <w:rPr>
          <w:rFonts w:ascii="Times New Roman" w:hAnsi="Times New Roman"/>
          <w:u w:val="single"/>
          <w:lang w:val="lt-LT"/>
        </w:rPr>
      </w:pPr>
    </w:p>
    <w:p w14:paraId="41E864DE"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Žindymas</w:t>
      </w:r>
    </w:p>
    <w:p w14:paraId="0B726082" w14:textId="77777777" w:rsidR="00955D87" w:rsidRPr="00D12E2A" w:rsidRDefault="00955D87" w:rsidP="00955D87">
      <w:pPr>
        <w:keepNext/>
        <w:autoSpaceDE w:val="0"/>
        <w:autoSpaceDN w:val="0"/>
        <w:adjustRightInd w:val="0"/>
        <w:spacing w:after="0" w:line="240" w:lineRule="auto"/>
        <w:rPr>
          <w:rFonts w:ascii="Times New Roman" w:hAnsi="Times New Roman"/>
          <w:b/>
          <w:lang w:val="lt-LT"/>
        </w:rPr>
      </w:pPr>
      <w:r w:rsidRPr="00D12E2A">
        <w:rPr>
          <w:rFonts w:ascii="Times New Roman" w:hAnsi="Times New Roman"/>
          <w:lang w:val="lt-LT"/>
        </w:rPr>
        <w:t>Po oda suleisto sumatriptano išsiskiria su motinos pienu. Kad poveikis žindomam kūdikiui būtų kiek galima mažesnis, po vaistinio preparato vartojimo kūdikio nereikėtų žindyti 12 valandų, o per šį laikotarpį išsiskyręs pienas turi būti išpiltas.</w:t>
      </w:r>
    </w:p>
    <w:p w14:paraId="3DED161F" w14:textId="77777777" w:rsidR="00955D87" w:rsidRPr="00D12E2A" w:rsidRDefault="00955D87" w:rsidP="00955D87">
      <w:pPr>
        <w:spacing w:after="0" w:line="240" w:lineRule="auto"/>
        <w:rPr>
          <w:rFonts w:ascii="Times New Roman" w:hAnsi="Times New Roman"/>
          <w:lang w:val="lt-LT"/>
        </w:rPr>
      </w:pPr>
    </w:p>
    <w:p w14:paraId="4B767442"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4.7</w:t>
      </w:r>
      <w:r w:rsidRPr="00D12E2A">
        <w:rPr>
          <w:rFonts w:ascii="Times New Roman" w:hAnsi="Times New Roman"/>
          <w:b/>
          <w:lang w:val="lt-LT"/>
        </w:rPr>
        <w:tab/>
        <w:t>Poveikis gebėjimui vairuoti ir valdyti mechanizmus</w:t>
      </w:r>
    </w:p>
    <w:p w14:paraId="1A56EF61" w14:textId="77777777" w:rsidR="00955D87" w:rsidRPr="00D12E2A" w:rsidRDefault="00955D87" w:rsidP="00955D87">
      <w:pPr>
        <w:spacing w:after="0" w:line="240" w:lineRule="auto"/>
        <w:rPr>
          <w:rFonts w:ascii="Times New Roman" w:hAnsi="Times New Roman"/>
          <w:lang w:val="lt-LT"/>
        </w:rPr>
      </w:pPr>
    </w:p>
    <w:p w14:paraId="142A2931"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Poveikio gebėjimui vairuoti ir valdyti mechanizmus tyrimų neatlikta. Dėl migrenos priepuolio ir sumatriptano poveikio migrena sergantiems pacientams gali atsirasti mieguistumas, kuris gali daryti įtaką gebėjimui vairuoti ir valdyti mechanizmus.</w:t>
      </w:r>
    </w:p>
    <w:p w14:paraId="307B052F" w14:textId="77777777" w:rsidR="00955D87" w:rsidRPr="00D12E2A" w:rsidRDefault="00955D87" w:rsidP="00955D87">
      <w:pPr>
        <w:spacing w:after="0" w:line="240" w:lineRule="auto"/>
        <w:rPr>
          <w:rFonts w:ascii="Times New Roman" w:hAnsi="Times New Roman"/>
          <w:lang w:val="lt-LT"/>
        </w:rPr>
      </w:pPr>
    </w:p>
    <w:p w14:paraId="7A82A161"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4.8</w:t>
      </w:r>
      <w:r w:rsidRPr="00D12E2A">
        <w:rPr>
          <w:rFonts w:ascii="Times New Roman" w:hAnsi="Times New Roman"/>
          <w:b/>
          <w:lang w:val="lt-LT"/>
        </w:rPr>
        <w:tab/>
        <w:t>Nepageidaujamas poveikis</w:t>
      </w:r>
    </w:p>
    <w:p w14:paraId="0076071F" w14:textId="77777777" w:rsidR="00955D87" w:rsidRPr="00D12E2A" w:rsidRDefault="00955D87" w:rsidP="00955D87">
      <w:pPr>
        <w:spacing w:after="0" w:line="240" w:lineRule="auto"/>
        <w:rPr>
          <w:rFonts w:ascii="Times New Roman" w:hAnsi="Times New Roman"/>
          <w:lang w:val="lt-LT"/>
        </w:rPr>
      </w:pPr>
    </w:p>
    <w:p w14:paraId="4AFBCD8F" w14:textId="49358D3A"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Nepageidaujamas poveikis išvardytas pagal organų sistemų klases ir dažnį. </w:t>
      </w:r>
      <w:r w:rsidR="00F42EE7" w:rsidRPr="00F42EE7">
        <w:rPr>
          <w:rFonts w:ascii="Times New Roman" w:hAnsi="Times New Roman"/>
          <w:lang w:val="lt-LT"/>
        </w:rPr>
        <w:t>Nepageidaujamo poveikio dažnis apibūdinamas taip</w:t>
      </w:r>
      <w:r w:rsidRPr="00D12E2A">
        <w:rPr>
          <w:rFonts w:ascii="Times New Roman" w:hAnsi="Times New Roman"/>
          <w:lang w:val="lt-LT"/>
        </w:rPr>
        <w:t>: labai dažni (≥1/10), dažni (≥1/100, &lt;1/10), nedažni (≥1/1 000, &lt;1/100), reti (≥1/10 000, &lt;1/1 000), labai reti (&lt;1/10 000), dažnis nežinomas (</w:t>
      </w:r>
      <w:r w:rsidR="00F42EE7" w:rsidRPr="00F42EE7">
        <w:rPr>
          <w:rFonts w:ascii="Times New Roman" w:hAnsi="Times New Roman"/>
          <w:lang w:val="lt-LT"/>
        </w:rPr>
        <w:t xml:space="preserve">negali būti apskaičiuotas pagal </w:t>
      </w:r>
      <w:r w:rsidR="00F42EE7" w:rsidRPr="00F42EE7">
        <w:rPr>
          <w:rFonts w:ascii="Times New Roman" w:hAnsi="Times New Roman"/>
          <w:lang w:val="lt-LT"/>
        </w:rPr>
        <w:lastRenderedPageBreak/>
        <w:t>turimus duomenis</w:t>
      </w:r>
      <w:r w:rsidRPr="00D12E2A">
        <w:rPr>
          <w:rFonts w:ascii="Times New Roman" w:hAnsi="Times New Roman"/>
          <w:lang w:val="lt-LT"/>
        </w:rPr>
        <w:t>). Kai kuris poveikis, registruotas kaip nepageidaujamas, gali būti susijęs su migrenos simptomais.</w:t>
      </w:r>
    </w:p>
    <w:p w14:paraId="3909C19D" w14:textId="77777777" w:rsidR="00955D87" w:rsidRPr="00D12E2A" w:rsidRDefault="00955D87" w:rsidP="00955D87">
      <w:pPr>
        <w:spacing w:after="0" w:line="240" w:lineRule="auto"/>
        <w:rPr>
          <w:rFonts w:ascii="Times New Roman" w:hAnsi="Times New Roman"/>
          <w:b/>
          <w:lang w:val="lt-LT"/>
        </w:rPr>
      </w:pPr>
    </w:p>
    <w:p w14:paraId="46558119"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Imuninės sistemos sutrikimai</w:t>
      </w:r>
    </w:p>
    <w:p w14:paraId="5946667C"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Labai reti: įvairios padidėjusio jautrumo, t. y. nuo padidėjusio odos jautrumo (tikio kaip dilgėlinė) iki anafilaksijos, reakcija.</w:t>
      </w:r>
    </w:p>
    <w:p w14:paraId="7CD68B0B" w14:textId="77777777" w:rsidR="00955D87" w:rsidRPr="00D12E2A" w:rsidRDefault="00955D87" w:rsidP="00955D87">
      <w:pPr>
        <w:spacing w:after="0" w:line="240" w:lineRule="auto"/>
        <w:rPr>
          <w:rFonts w:ascii="Times New Roman" w:hAnsi="Times New Roman"/>
          <w:b/>
          <w:lang w:val="lt-LT"/>
        </w:rPr>
      </w:pPr>
    </w:p>
    <w:p w14:paraId="4DA129B2"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Nervų sistemos sutrikimai</w:t>
      </w:r>
    </w:p>
    <w:p w14:paraId="3AC95F84"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Dažni: jutimų sutrikimas, įskaitant paresteziją ir hipesteziją, galvos svaigimas, mieguistumas. </w:t>
      </w:r>
    </w:p>
    <w:p w14:paraId="5A621A3A" w14:textId="77777777" w:rsidR="00955D87" w:rsidRPr="00D12E2A" w:rsidRDefault="00955D87" w:rsidP="00955D87">
      <w:pPr>
        <w:tabs>
          <w:tab w:val="left" w:pos="0"/>
          <w:tab w:val="left" w:pos="1260"/>
          <w:tab w:val="left" w:pos="2552"/>
          <w:tab w:val="left" w:pos="2694"/>
        </w:tabs>
        <w:spacing w:after="0" w:line="240" w:lineRule="auto"/>
        <w:rPr>
          <w:rFonts w:ascii="Times New Roman" w:hAnsi="Times New Roman"/>
          <w:lang w:val="lt-LT"/>
        </w:rPr>
      </w:pPr>
      <w:r w:rsidRPr="00D12E2A">
        <w:rPr>
          <w:rFonts w:ascii="Times New Roman" w:hAnsi="Times New Roman"/>
          <w:i/>
          <w:lang w:val="lt-LT"/>
        </w:rPr>
        <w:t>Labai reti</w:t>
      </w:r>
      <w:r w:rsidRPr="00D12E2A">
        <w:rPr>
          <w:rFonts w:ascii="Times New Roman" w:hAnsi="Times New Roman"/>
          <w:lang w:val="lt-LT"/>
        </w:rPr>
        <w:t>: traukuliai. Kai kuriais atvejais traukulių atsirado pacientams, kuriems jau anksčiau jų yra buvę arba kuriems buvo kitos būklės, galinčios sukelti traukulius, tačiau yra pranešimų apie traukulius, atsiradusius nesant anksčiau minėtų veiksnių.</w:t>
      </w:r>
    </w:p>
    <w:p w14:paraId="009503A8"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Nistagmas, skotoma, tremoras, distonija,.</w:t>
      </w:r>
    </w:p>
    <w:p w14:paraId="6FB9FCAD" w14:textId="77777777" w:rsidR="00955D87" w:rsidRPr="00D12E2A" w:rsidRDefault="00955D87" w:rsidP="00955D87">
      <w:pPr>
        <w:spacing w:after="0" w:line="240" w:lineRule="auto"/>
        <w:rPr>
          <w:rFonts w:ascii="Times New Roman" w:hAnsi="Times New Roman"/>
          <w:i/>
          <w:lang w:val="lt-LT"/>
        </w:rPr>
      </w:pPr>
    </w:p>
    <w:p w14:paraId="4D1F5EFA"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Akies sutrikimai</w:t>
      </w:r>
    </w:p>
    <w:p w14:paraId="478B7203" w14:textId="77777777" w:rsidR="00955D87" w:rsidRPr="00D12E2A" w:rsidRDefault="00955D87" w:rsidP="00955D87">
      <w:pPr>
        <w:tabs>
          <w:tab w:val="left" w:pos="0"/>
          <w:tab w:val="left" w:pos="1260"/>
        </w:tabs>
        <w:spacing w:after="0" w:line="240" w:lineRule="auto"/>
        <w:rPr>
          <w:rFonts w:ascii="Times New Roman" w:hAnsi="Times New Roman"/>
          <w:lang w:val="lt-LT"/>
        </w:rPr>
      </w:pPr>
      <w:r w:rsidRPr="00D12E2A">
        <w:rPr>
          <w:rFonts w:ascii="Times New Roman" w:hAnsi="Times New Roman"/>
          <w:lang w:val="lt-LT"/>
        </w:rPr>
        <w:t>Labai reti: mirgėjimas, vaizdo dvejinimasis, regos sutrikimas. Regėjimo praradimas (dažniausiai laikinas). Tačiau regos sutrikimų gali atsirasti ir paties migrenos priepuolio metu.</w:t>
      </w:r>
    </w:p>
    <w:p w14:paraId="4BA1CB16" w14:textId="77777777" w:rsidR="00955D87" w:rsidRPr="00D12E2A" w:rsidRDefault="00955D87" w:rsidP="00955D87">
      <w:pPr>
        <w:spacing w:after="0" w:line="240" w:lineRule="auto"/>
        <w:rPr>
          <w:rFonts w:ascii="Times New Roman" w:hAnsi="Times New Roman"/>
          <w:i/>
          <w:lang w:val="lt-LT"/>
        </w:rPr>
      </w:pPr>
    </w:p>
    <w:p w14:paraId="18F8D759"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Širdies sutrikimai</w:t>
      </w:r>
    </w:p>
    <w:p w14:paraId="1D6A2855"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Labai reti: bradikardija, tachikardija, palpitacija, kitoks širdies ritmo sutrikimas, laikini išemijos sukelti EKG pokyčiai, širdies vainikinių kraujagyslių spazmas, krūtinės angina arba miokardo infarktas (žr. 4.3 skyrių ir 4.4 skyrių). </w:t>
      </w:r>
    </w:p>
    <w:p w14:paraId="0C9A04CC" w14:textId="77777777" w:rsidR="00955D87" w:rsidRPr="00D12E2A" w:rsidRDefault="00955D87" w:rsidP="00955D87">
      <w:pPr>
        <w:spacing w:after="0" w:line="240" w:lineRule="auto"/>
        <w:rPr>
          <w:rFonts w:ascii="Times New Roman" w:hAnsi="Times New Roman"/>
          <w:i/>
          <w:lang w:val="lt-LT"/>
        </w:rPr>
      </w:pPr>
    </w:p>
    <w:p w14:paraId="0BB6B744"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Kraujagyslių sutrikimai</w:t>
      </w:r>
    </w:p>
    <w:p w14:paraId="7BA1652B"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Dažni: laikinas kraujospūdžio padidėjimas netrukus po sumatriptano dozės pavartojimo, karščio pylimas.</w:t>
      </w:r>
    </w:p>
    <w:p w14:paraId="79B32F09" w14:textId="77777777" w:rsidR="00955D87" w:rsidRPr="00D12E2A" w:rsidRDefault="00955D87" w:rsidP="00955D87">
      <w:pPr>
        <w:spacing w:after="0" w:line="240" w:lineRule="auto"/>
        <w:ind w:left="567" w:hanging="567"/>
        <w:rPr>
          <w:rFonts w:ascii="Times New Roman" w:hAnsi="Times New Roman"/>
          <w:lang w:val="lt-LT"/>
        </w:rPr>
      </w:pPr>
      <w:r w:rsidRPr="00D12E2A">
        <w:rPr>
          <w:rFonts w:ascii="Times New Roman" w:hAnsi="Times New Roman"/>
          <w:lang w:val="lt-LT"/>
        </w:rPr>
        <w:t>Labai reti: hipotenzija, Reino (</w:t>
      </w:r>
      <w:r w:rsidRPr="00D12E2A">
        <w:rPr>
          <w:rFonts w:ascii="Times New Roman" w:hAnsi="Times New Roman"/>
          <w:i/>
          <w:lang w:val="lt-LT"/>
        </w:rPr>
        <w:t>Raynaud</w:t>
      </w:r>
      <w:r w:rsidRPr="00D12E2A">
        <w:rPr>
          <w:rFonts w:ascii="Times New Roman" w:hAnsi="Times New Roman"/>
          <w:lang w:val="lt-LT"/>
        </w:rPr>
        <w:t xml:space="preserve">) sindromas. </w:t>
      </w:r>
    </w:p>
    <w:p w14:paraId="6A205564" w14:textId="77777777" w:rsidR="00955D87" w:rsidRPr="00D12E2A" w:rsidRDefault="00955D87" w:rsidP="00955D87">
      <w:pPr>
        <w:spacing w:after="0" w:line="240" w:lineRule="auto"/>
        <w:ind w:left="567" w:hanging="567"/>
        <w:rPr>
          <w:rFonts w:ascii="Times New Roman" w:hAnsi="Times New Roman"/>
          <w:lang w:val="lt-LT"/>
        </w:rPr>
      </w:pPr>
    </w:p>
    <w:p w14:paraId="7578D789" w14:textId="77777777" w:rsidR="00955D87" w:rsidRPr="00D12E2A" w:rsidRDefault="00955D87" w:rsidP="00955D87">
      <w:pPr>
        <w:keepNext/>
        <w:spacing w:after="0" w:line="240" w:lineRule="auto"/>
        <w:ind w:left="567" w:hanging="567"/>
        <w:rPr>
          <w:rFonts w:ascii="Times New Roman" w:hAnsi="Times New Roman"/>
          <w:i/>
          <w:lang w:val="lt-LT"/>
        </w:rPr>
      </w:pPr>
      <w:r w:rsidRPr="00D12E2A">
        <w:rPr>
          <w:rFonts w:ascii="Times New Roman" w:hAnsi="Times New Roman"/>
          <w:i/>
          <w:lang w:val="lt-LT"/>
        </w:rPr>
        <w:t>Kvėpavimo sistemos, krūtinės ląstos ir tarpuplaučio sutrikimai</w:t>
      </w:r>
    </w:p>
    <w:p w14:paraId="37F1866D"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Dažni: dispnėja.</w:t>
      </w:r>
    </w:p>
    <w:p w14:paraId="47BECD8D" w14:textId="77777777" w:rsidR="00955D87" w:rsidRPr="00D12E2A" w:rsidRDefault="00955D87" w:rsidP="00955D87">
      <w:pPr>
        <w:spacing w:after="0" w:line="240" w:lineRule="auto"/>
        <w:rPr>
          <w:rFonts w:ascii="Times New Roman" w:hAnsi="Times New Roman"/>
          <w:u w:val="single"/>
          <w:lang w:val="lt-LT"/>
        </w:rPr>
      </w:pPr>
    </w:p>
    <w:p w14:paraId="7DE07EC6"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Virškinimo trakto sutrikimai</w:t>
      </w:r>
    </w:p>
    <w:p w14:paraId="286C68FE" w14:textId="77777777" w:rsidR="00955D87" w:rsidRPr="00D12E2A" w:rsidRDefault="00955D87" w:rsidP="00955D87">
      <w:pPr>
        <w:tabs>
          <w:tab w:val="left" w:pos="1080"/>
        </w:tabs>
        <w:spacing w:after="0" w:line="240" w:lineRule="auto"/>
        <w:rPr>
          <w:rFonts w:ascii="Times New Roman" w:hAnsi="Times New Roman"/>
          <w:lang w:val="lt-LT"/>
        </w:rPr>
      </w:pPr>
      <w:r w:rsidRPr="00D12E2A">
        <w:rPr>
          <w:rFonts w:ascii="Times New Roman" w:hAnsi="Times New Roman"/>
          <w:lang w:val="lt-LT"/>
        </w:rPr>
        <w:t>Dažni: pykinimas ir vėmimas, tačiau jų sąsaja su sumatriptano vartojimu nežinoma.</w:t>
      </w:r>
    </w:p>
    <w:p w14:paraId="670FACC7" w14:textId="5FF782CD" w:rsidR="00955D87" w:rsidRPr="00D12E2A" w:rsidRDefault="00955D87" w:rsidP="00955D87">
      <w:pPr>
        <w:tabs>
          <w:tab w:val="left" w:pos="1080"/>
        </w:tabs>
        <w:spacing w:after="0" w:line="240" w:lineRule="auto"/>
        <w:rPr>
          <w:rFonts w:ascii="Times New Roman" w:hAnsi="Times New Roman"/>
          <w:lang w:val="lt-LT"/>
        </w:rPr>
      </w:pPr>
      <w:r w:rsidRPr="00D12E2A">
        <w:rPr>
          <w:rFonts w:ascii="Times New Roman" w:hAnsi="Times New Roman"/>
          <w:lang w:val="lt-LT"/>
        </w:rPr>
        <w:t xml:space="preserve">Dažnis nežinomas: </w:t>
      </w:r>
      <w:r w:rsidR="005E0596" w:rsidRPr="005E0596">
        <w:rPr>
          <w:rFonts w:ascii="Times New Roman" w:hAnsi="Times New Roman"/>
          <w:lang w:val="lt-LT"/>
        </w:rPr>
        <w:t>išeminis kolitas</w:t>
      </w:r>
      <w:r w:rsidR="005E0596">
        <w:rPr>
          <w:rFonts w:ascii="Times New Roman" w:hAnsi="Times New Roman"/>
          <w:lang w:val="lt-LT"/>
        </w:rPr>
        <w:t xml:space="preserve">, </w:t>
      </w:r>
      <w:r w:rsidRPr="00D12E2A">
        <w:rPr>
          <w:rFonts w:ascii="Times New Roman" w:hAnsi="Times New Roman"/>
          <w:lang w:val="lt-LT"/>
        </w:rPr>
        <w:t>viduriavimas</w:t>
      </w:r>
      <w:r w:rsidR="005E0596" w:rsidRPr="005E0596">
        <w:rPr>
          <w:rFonts w:ascii="Times New Roman" w:hAnsi="Times New Roman"/>
          <w:lang w:val="lt-LT"/>
        </w:rPr>
        <w:t>, disfagija</w:t>
      </w:r>
      <w:r w:rsidRPr="00D12E2A">
        <w:rPr>
          <w:rFonts w:ascii="Times New Roman" w:hAnsi="Times New Roman"/>
          <w:lang w:val="lt-LT"/>
        </w:rPr>
        <w:t>.</w:t>
      </w:r>
    </w:p>
    <w:p w14:paraId="5F64376A" w14:textId="77777777" w:rsidR="00955D87" w:rsidRPr="00D12E2A" w:rsidRDefault="00955D87" w:rsidP="00955D87">
      <w:pPr>
        <w:tabs>
          <w:tab w:val="left" w:pos="1080"/>
        </w:tabs>
        <w:spacing w:after="0" w:line="240" w:lineRule="auto"/>
        <w:rPr>
          <w:rFonts w:ascii="Times New Roman" w:hAnsi="Times New Roman"/>
          <w:i/>
          <w:lang w:val="lt-LT"/>
        </w:rPr>
      </w:pPr>
    </w:p>
    <w:p w14:paraId="22AED7A5"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Skeleto, raumenų ir jungiamojo audinio sutrikimai</w:t>
      </w:r>
    </w:p>
    <w:p w14:paraId="28938B44"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Dažni: sunkumo pojūtis (paprastai laikinas, gali būti stiprus ir atsirasti įvairiose kūno vietose, įskaitant krūtinę ir gerklę). Mialgija.</w:t>
      </w:r>
    </w:p>
    <w:p w14:paraId="3F527DA1"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Labai reti: kaklo sąstingis.</w:t>
      </w:r>
    </w:p>
    <w:p w14:paraId="5AAA5FBB" w14:textId="77777777" w:rsidR="00955D87" w:rsidRPr="00D12E2A" w:rsidRDefault="00955D87" w:rsidP="00955D87">
      <w:pPr>
        <w:spacing w:after="0" w:line="240" w:lineRule="auto"/>
        <w:rPr>
          <w:rFonts w:ascii="Times New Roman" w:hAnsi="Times New Roman"/>
          <w:u w:val="single"/>
          <w:lang w:val="lt-LT"/>
        </w:rPr>
      </w:pPr>
    </w:p>
    <w:p w14:paraId="55276565"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Bendrieji sutrikimai ir vartojimo vietos pažeidimai</w:t>
      </w:r>
    </w:p>
    <w:p w14:paraId="6369B313"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Dažni: skausmas, karščio ar šalčio, spaudimo ar veržimo pojūtis (šie simptomai paprastai būna laikini, gali būti stiprūs ir atsirasti įvairiose kūno vietose, įskaitant krūtinę ir gerklę). Silpnumo ir nuovargio jausmas (abu šie simptomai paprastai būna silpni arba vidutinio stiprumo bei laikini).</w:t>
      </w:r>
    </w:p>
    <w:p w14:paraId="6907C281" w14:textId="3BA65AC4" w:rsidR="00955D87" w:rsidRPr="00C5271B" w:rsidRDefault="005E0596" w:rsidP="00955D87">
      <w:pPr>
        <w:spacing w:after="0" w:line="240" w:lineRule="auto"/>
        <w:ind w:left="1701" w:hanging="1701"/>
        <w:rPr>
          <w:rFonts w:ascii="Times New Roman" w:hAnsi="Times New Roman"/>
          <w:lang w:val="lt-LT"/>
        </w:rPr>
      </w:pPr>
      <w:r w:rsidRPr="00C5271B">
        <w:rPr>
          <w:rFonts w:ascii="Times New Roman" w:hAnsi="Times New Roman"/>
          <w:lang w:val="lt-LT"/>
        </w:rPr>
        <w:t xml:space="preserve">Dažnis nežinomas: </w:t>
      </w:r>
      <w:r w:rsidR="00C5271B" w:rsidRPr="00C5271B">
        <w:rPr>
          <w:rFonts w:ascii="Times New Roman" w:hAnsi="Times New Roman"/>
          <w:lang w:val="lt-LT"/>
        </w:rPr>
        <w:t>suaktyvėjęs traumos skausmas</w:t>
      </w:r>
      <w:r w:rsidRPr="00C5271B">
        <w:rPr>
          <w:rFonts w:ascii="Times New Roman" w:hAnsi="Times New Roman"/>
          <w:lang w:val="lt-LT"/>
        </w:rPr>
        <w:t xml:space="preserve">, </w:t>
      </w:r>
      <w:r w:rsidR="00C5271B" w:rsidRPr="00C5271B">
        <w:rPr>
          <w:rFonts w:ascii="Times New Roman" w:hAnsi="Times New Roman"/>
          <w:lang w:val="lt-LT"/>
        </w:rPr>
        <w:t>suaktyvėjęs uždegimo skausmas.</w:t>
      </w:r>
    </w:p>
    <w:p w14:paraId="05B2E2DC" w14:textId="77777777" w:rsidR="005E0596" w:rsidRPr="00D12E2A" w:rsidRDefault="005E0596" w:rsidP="00955D87">
      <w:pPr>
        <w:spacing w:after="0" w:line="240" w:lineRule="auto"/>
        <w:ind w:left="1701" w:hanging="1701"/>
        <w:rPr>
          <w:rFonts w:ascii="Times New Roman" w:hAnsi="Times New Roman"/>
          <w:u w:val="single"/>
          <w:lang w:val="lt-LT"/>
        </w:rPr>
      </w:pPr>
    </w:p>
    <w:p w14:paraId="69BDD090" w14:textId="77777777" w:rsidR="00955D87" w:rsidRPr="00D12E2A" w:rsidRDefault="00955D87" w:rsidP="00955D87">
      <w:pPr>
        <w:spacing w:after="0" w:line="240" w:lineRule="auto"/>
        <w:ind w:left="1701" w:hanging="1701"/>
        <w:rPr>
          <w:rFonts w:ascii="Times New Roman" w:hAnsi="Times New Roman"/>
          <w:i/>
          <w:lang w:val="lt-LT"/>
        </w:rPr>
      </w:pPr>
      <w:r w:rsidRPr="00D12E2A">
        <w:rPr>
          <w:rFonts w:ascii="Times New Roman" w:hAnsi="Times New Roman"/>
          <w:i/>
          <w:lang w:val="lt-LT"/>
        </w:rPr>
        <w:t>Tyrimai</w:t>
      </w:r>
    </w:p>
    <w:p w14:paraId="31F70E43" w14:textId="77777777" w:rsidR="00955D87" w:rsidRPr="00D12E2A" w:rsidRDefault="00955D87" w:rsidP="00955D87">
      <w:pPr>
        <w:spacing w:after="0" w:line="240" w:lineRule="auto"/>
        <w:ind w:left="1701" w:hanging="1701"/>
        <w:rPr>
          <w:rFonts w:ascii="Times New Roman" w:hAnsi="Times New Roman"/>
          <w:lang w:val="lt-LT"/>
        </w:rPr>
      </w:pPr>
      <w:r w:rsidRPr="00D12E2A">
        <w:rPr>
          <w:rFonts w:ascii="Times New Roman" w:hAnsi="Times New Roman"/>
          <w:lang w:val="lt-LT"/>
        </w:rPr>
        <w:t xml:space="preserve">Labai reti: maži kepenų veiklos tyrimų duomenų pokyčiai. </w:t>
      </w:r>
    </w:p>
    <w:p w14:paraId="6DEAF408" w14:textId="77777777" w:rsidR="00955D87" w:rsidRPr="00D12E2A" w:rsidRDefault="00955D87" w:rsidP="00955D87">
      <w:pPr>
        <w:spacing w:after="0" w:line="240" w:lineRule="auto"/>
        <w:rPr>
          <w:rFonts w:ascii="Times New Roman" w:hAnsi="Times New Roman"/>
          <w:u w:val="single"/>
          <w:lang w:val="lt-LT"/>
        </w:rPr>
      </w:pPr>
    </w:p>
    <w:p w14:paraId="69A0D2FC"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Psichikos sutrikimai</w:t>
      </w:r>
    </w:p>
    <w:p w14:paraId="59CB05F5"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Dažnis nežinomas: nerimas.</w:t>
      </w:r>
    </w:p>
    <w:p w14:paraId="5CB05DDF" w14:textId="77777777" w:rsidR="00955D87" w:rsidRPr="00D12E2A" w:rsidRDefault="00955D87" w:rsidP="00955D87">
      <w:pPr>
        <w:spacing w:after="0" w:line="240" w:lineRule="auto"/>
        <w:rPr>
          <w:rFonts w:ascii="Times New Roman" w:hAnsi="Times New Roman"/>
          <w:lang w:val="lt-LT"/>
        </w:rPr>
      </w:pPr>
    </w:p>
    <w:p w14:paraId="750E13FE" w14:textId="77777777" w:rsidR="00955D87" w:rsidRPr="00D12E2A" w:rsidRDefault="00955D87" w:rsidP="00955D87">
      <w:pPr>
        <w:spacing w:after="0" w:line="240" w:lineRule="auto"/>
        <w:outlineLvl w:val="0"/>
        <w:rPr>
          <w:rFonts w:ascii="Times New Roman" w:hAnsi="Times New Roman"/>
          <w:i/>
          <w:kern w:val="28"/>
          <w:lang w:val="lt-LT"/>
        </w:rPr>
      </w:pPr>
      <w:r w:rsidRPr="00D12E2A">
        <w:rPr>
          <w:rFonts w:ascii="Times New Roman" w:hAnsi="Times New Roman"/>
          <w:i/>
          <w:kern w:val="28"/>
          <w:lang w:val="lt-LT"/>
        </w:rPr>
        <w:t xml:space="preserve">Odos ir poodinio audinio sutrikimai </w:t>
      </w:r>
    </w:p>
    <w:p w14:paraId="3821EB43"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Dažnis nežinomas: padidėjęs prakaitavimas.</w:t>
      </w:r>
    </w:p>
    <w:p w14:paraId="084B4A13" w14:textId="77777777" w:rsidR="00955D87" w:rsidRPr="00D12E2A" w:rsidRDefault="00955D87" w:rsidP="00955D87">
      <w:pPr>
        <w:autoSpaceDE w:val="0"/>
        <w:autoSpaceDN w:val="0"/>
        <w:adjustRightInd w:val="0"/>
        <w:spacing w:after="0" w:line="240" w:lineRule="auto"/>
        <w:jc w:val="both"/>
        <w:rPr>
          <w:rFonts w:ascii="Times New Roman" w:hAnsi="Times New Roman"/>
          <w:u w:val="single"/>
          <w:lang w:val="lt-LT"/>
        </w:rPr>
      </w:pPr>
    </w:p>
    <w:p w14:paraId="4B65817C" w14:textId="77777777" w:rsidR="00955D87" w:rsidRPr="00D12E2A" w:rsidRDefault="00955D87" w:rsidP="00955D87">
      <w:pPr>
        <w:autoSpaceDE w:val="0"/>
        <w:autoSpaceDN w:val="0"/>
        <w:adjustRightInd w:val="0"/>
        <w:spacing w:after="0" w:line="240" w:lineRule="auto"/>
        <w:jc w:val="both"/>
        <w:rPr>
          <w:rFonts w:ascii="Times New Roman" w:hAnsi="Times New Roman"/>
          <w:u w:val="single"/>
          <w:lang w:val="lt-LT"/>
        </w:rPr>
      </w:pPr>
      <w:r w:rsidRPr="00D12E2A">
        <w:rPr>
          <w:rFonts w:ascii="Times New Roman" w:hAnsi="Times New Roman"/>
          <w:u w:val="single"/>
          <w:lang w:val="lt-LT"/>
        </w:rPr>
        <w:t>Pranešimas apie įtariamas nepageidaujamas reakcijas</w:t>
      </w:r>
    </w:p>
    <w:p w14:paraId="18A37854" w14:textId="7A078F19" w:rsidR="004B5C22" w:rsidRDefault="005E6C14" w:rsidP="005E6C14">
      <w:pPr>
        <w:keepNext/>
        <w:spacing w:after="0" w:line="240" w:lineRule="auto"/>
        <w:outlineLvl w:val="2"/>
        <w:rPr>
          <w:rFonts w:ascii="Times New Roman" w:hAnsi="Times New Roman"/>
          <w:bCs/>
          <w:lang w:val="lt-LT"/>
        </w:rPr>
      </w:pPr>
      <w:r w:rsidRPr="002772DD">
        <w:rPr>
          <w:rFonts w:ascii="Times New Roman" w:hAnsi="Times New Roman"/>
          <w:bCs/>
          <w:lang w:val="lt-LT"/>
        </w:rPr>
        <w:lastRenderedPageBreak/>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670C344E" w14:textId="77777777" w:rsidR="005E6C14" w:rsidRPr="002772DD" w:rsidRDefault="005E6C14" w:rsidP="005E6C14">
      <w:pPr>
        <w:keepNext/>
        <w:spacing w:after="0" w:line="240" w:lineRule="auto"/>
        <w:outlineLvl w:val="2"/>
        <w:rPr>
          <w:rFonts w:ascii="Times New Roman" w:hAnsi="Times New Roman"/>
          <w:bCs/>
          <w:lang w:val="lt-LT"/>
        </w:rPr>
      </w:pPr>
    </w:p>
    <w:p w14:paraId="5C5B0F33" w14:textId="1BEAC565"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4.9</w:t>
      </w:r>
      <w:r w:rsidRPr="00D12E2A">
        <w:rPr>
          <w:rFonts w:ascii="Times New Roman" w:hAnsi="Times New Roman"/>
          <w:b/>
          <w:lang w:val="lt-LT"/>
        </w:rPr>
        <w:tab/>
        <w:t>Perdozavimas</w:t>
      </w:r>
    </w:p>
    <w:p w14:paraId="2C62F9FD" w14:textId="77777777" w:rsidR="00955D87" w:rsidRPr="00D12E2A" w:rsidRDefault="00955D87" w:rsidP="00955D87">
      <w:pPr>
        <w:spacing w:after="0" w:line="240" w:lineRule="auto"/>
        <w:rPr>
          <w:rFonts w:ascii="Times New Roman" w:hAnsi="Times New Roman"/>
          <w:lang w:val="lt-LT"/>
        </w:rPr>
      </w:pPr>
    </w:p>
    <w:p w14:paraId="6C1D1CF3" w14:textId="77777777" w:rsidR="00955D87" w:rsidRPr="00E03A4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Viena po oda suleista ne didesnė kaip 12 mg sumatriptano dozė reikšmingo nepageidaujamo poveikio pacientams nesukėlė. Atsitiktinai po oda suleista didesnė negu 16 mg arba išgerta 400 mg dozė kitokio </w:t>
      </w:r>
      <w:r w:rsidRPr="00E03A4A">
        <w:rPr>
          <w:rFonts w:ascii="Times New Roman" w:hAnsi="Times New Roman"/>
          <w:lang w:val="lt-LT"/>
        </w:rPr>
        <w:t xml:space="preserve">nepageidaujamo poveikio, negu išvardyti 4.8 skyriuje, nesukėlė. </w:t>
      </w:r>
    </w:p>
    <w:p w14:paraId="7911D122" w14:textId="65542483" w:rsidR="004B5C22" w:rsidRDefault="00624784" w:rsidP="00955D87">
      <w:pPr>
        <w:spacing w:after="0" w:line="240" w:lineRule="auto"/>
        <w:rPr>
          <w:rFonts w:ascii="Times New Roman" w:hAnsi="Times New Roman"/>
          <w:lang w:val="lt-LT"/>
        </w:rPr>
      </w:pPr>
      <w:bookmarkStart w:id="4" w:name="_Hlk164180854"/>
      <w:r w:rsidRPr="00E03A4A">
        <w:rPr>
          <w:rFonts w:ascii="Times New Roman" w:hAnsi="Times New Roman"/>
          <w:lang w:val="lt-LT"/>
        </w:rPr>
        <w:t>Vartojant per burną iki 100 mg dengtų tablečių dozes ir į nosį įpurškus iki 40 mg nosies purškalo, kitų nepageidaujamų reakcijų, išskyrus minėtas ankščiau, nepastebėta. Klinikinių tyrimų metu savanoriai vartojo po 20 mg sumatriptano nosies purškalo 3 kartus per dieną keturias dienas ir kliniškai reikšmingų nepageidaujamų reakcijų nepasireiškė.</w:t>
      </w:r>
    </w:p>
    <w:bookmarkEnd w:id="4"/>
    <w:p w14:paraId="70D2E99C" w14:textId="77777777" w:rsidR="004B5C22" w:rsidRPr="00D12E2A" w:rsidRDefault="004B5C22" w:rsidP="00955D87">
      <w:pPr>
        <w:spacing w:after="0" w:line="240" w:lineRule="auto"/>
        <w:rPr>
          <w:rFonts w:ascii="Times New Roman" w:hAnsi="Times New Roman"/>
          <w:lang w:val="lt-LT"/>
        </w:rPr>
      </w:pPr>
    </w:p>
    <w:p w14:paraId="33EC7F67"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Preparato perdozavusį pacientą reikia stebėti ne trumpiau kaip 10 valandų ir taikyti tinkamą simptominį gydymą.</w:t>
      </w:r>
    </w:p>
    <w:p w14:paraId="12E06644" w14:textId="77777777" w:rsidR="00955D87" w:rsidRPr="00D12E2A" w:rsidRDefault="00955D87" w:rsidP="00955D87">
      <w:pPr>
        <w:spacing w:after="0" w:line="240" w:lineRule="auto"/>
        <w:rPr>
          <w:rFonts w:ascii="Times New Roman" w:hAnsi="Times New Roman"/>
          <w:lang w:val="lt-LT"/>
        </w:rPr>
      </w:pPr>
    </w:p>
    <w:p w14:paraId="45BFFBFF"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Dokumentuotos informacijos apie hemodializės arba peritoninės dializės poveikį sumatriptano koncentracijai kraujo plazmoje nėra. </w:t>
      </w:r>
    </w:p>
    <w:p w14:paraId="71332F70" w14:textId="77777777" w:rsidR="00955D87" w:rsidRPr="00D12E2A" w:rsidRDefault="00955D87" w:rsidP="00955D87">
      <w:pPr>
        <w:spacing w:after="0" w:line="240" w:lineRule="auto"/>
        <w:rPr>
          <w:rFonts w:ascii="Times New Roman" w:hAnsi="Times New Roman"/>
          <w:lang w:val="lt-LT"/>
        </w:rPr>
      </w:pPr>
    </w:p>
    <w:p w14:paraId="53AFD8AB" w14:textId="77777777" w:rsidR="00955D87" w:rsidRPr="00D12E2A" w:rsidRDefault="00955D87" w:rsidP="00955D87">
      <w:pPr>
        <w:spacing w:after="0" w:line="240" w:lineRule="auto"/>
        <w:rPr>
          <w:rFonts w:ascii="Times New Roman" w:hAnsi="Times New Roman"/>
          <w:lang w:val="lt-LT"/>
        </w:rPr>
      </w:pPr>
    </w:p>
    <w:p w14:paraId="1C17F110" w14:textId="77777777" w:rsidR="00955D87" w:rsidRPr="00D12E2A" w:rsidRDefault="00955D87" w:rsidP="00806F67">
      <w:pPr>
        <w:keepNext/>
        <w:spacing w:after="0" w:line="240" w:lineRule="auto"/>
        <w:ind w:left="567" w:hanging="567"/>
        <w:outlineLvl w:val="1"/>
        <w:rPr>
          <w:rFonts w:ascii="Times New Roman" w:hAnsi="Times New Roman"/>
          <w:b/>
          <w:lang w:val="lt-LT"/>
        </w:rPr>
      </w:pPr>
      <w:r w:rsidRPr="00D12E2A">
        <w:rPr>
          <w:rFonts w:ascii="Times New Roman" w:hAnsi="Times New Roman"/>
          <w:b/>
          <w:lang w:val="lt-LT"/>
        </w:rPr>
        <w:t>5.</w:t>
      </w:r>
      <w:r w:rsidRPr="00D12E2A">
        <w:rPr>
          <w:rFonts w:ascii="Times New Roman" w:hAnsi="Times New Roman"/>
          <w:b/>
          <w:lang w:val="lt-LT"/>
        </w:rPr>
        <w:tab/>
        <w:t>FARMAKOLOGINĖS SAVYBĖS</w:t>
      </w:r>
    </w:p>
    <w:p w14:paraId="5D87BD97" w14:textId="77777777" w:rsidR="00955D87" w:rsidRPr="00D12E2A" w:rsidRDefault="00955D87" w:rsidP="00955D87">
      <w:pPr>
        <w:spacing w:after="0" w:line="240" w:lineRule="auto"/>
        <w:rPr>
          <w:rFonts w:ascii="Times New Roman" w:hAnsi="Times New Roman"/>
          <w:lang w:val="lt-LT"/>
        </w:rPr>
      </w:pPr>
    </w:p>
    <w:p w14:paraId="3B812E56"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5.1</w:t>
      </w:r>
      <w:r w:rsidRPr="00D12E2A">
        <w:rPr>
          <w:rFonts w:ascii="Times New Roman" w:hAnsi="Times New Roman"/>
          <w:b/>
          <w:lang w:val="lt-LT"/>
        </w:rPr>
        <w:tab/>
        <w:t>Farmakodinaminės savybės</w:t>
      </w:r>
    </w:p>
    <w:p w14:paraId="65DB62F8" w14:textId="77777777" w:rsidR="00955D87" w:rsidRPr="00D12E2A" w:rsidRDefault="00955D87" w:rsidP="00955D87">
      <w:pPr>
        <w:spacing w:after="0" w:line="240" w:lineRule="auto"/>
        <w:rPr>
          <w:rFonts w:ascii="Times New Roman" w:hAnsi="Times New Roman"/>
          <w:lang w:val="lt-LT"/>
        </w:rPr>
      </w:pPr>
    </w:p>
    <w:p w14:paraId="2C70BA1B"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Farmakoterapinė grupė </w:t>
      </w:r>
      <w:r w:rsidRPr="00D12E2A">
        <w:rPr>
          <w:rFonts w:ascii="Times New Roman" w:hAnsi="Times New Roman"/>
          <w:lang w:val="lt-LT"/>
        </w:rPr>
        <w:sym w:font="Symbol" w:char="F02D"/>
      </w:r>
      <w:r w:rsidRPr="00D12E2A">
        <w:rPr>
          <w:rFonts w:ascii="Times New Roman" w:hAnsi="Times New Roman"/>
          <w:lang w:val="lt-LT"/>
        </w:rPr>
        <w:t xml:space="preserve"> preparatai nuo migrenos, selektyvūs 5-HT</w:t>
      </w:r>
      <w:r w:rsidRPr="00D12E2A">
        <w:rPr>
          <w:rFonts w:ascii="Times New Roman" w:hAnsi="Times New Roman"/>
          <w:vertAlign w:val="subscript"/>
          <w:lang w:val="lt-LT"/>
        </w:rPr>
        <w:t>1</w:t>
      </w:r>
      <w:r w:rsidRPr="00D12E2A">
        <w:rPr>
          <w:rFonts w:ascii="Times New Roman" w:hAnsi="Times New Roman"/>
          <w:lang w:val="lt-LT"/>
        </w:rPr>
        <w:t xml:space="preserve"> receptorių agonistai, ATC kodas </w:t>
      </w:r>
      <w:r w:rsidRPr="00D12E2A">
        <w:rPr>
          <w:rFonts w:ascii="Times New Roman" w:hAnsi="Times New Roman"/>
          <w:lang w:val="lt-LT"/>
        </w:rPr>
        <w:sym w:font="Symbol" w:char="F02D"/>
      </w:r>
      <w:r w:rsidRPr="00D12E2A">
        <w:rPr>
          <w:rFonts w:ascii="Times New Roman" w:hAnsi="Times New Roman"/>
          <w:lang w:val="lt-LT"/>
        </w:rPr>
        <w:t xml:space="preserve"> N02CC01.</w:t>
      </w:r>
    </w:p>
    <w:p w14:paraId="7BA07ADE" w14:textId="77777777" w:rsidR="00955D87" w:rsidRPr="00D12E2A" w:rsidRDefault="00955D87" w:rsidP="00955D87">
      <w:pPr>
        <w:spacing w:after="0" w:line="240" w:lineRule="auto"/>
        <w:rPr>
          <w:rFonts w:ascii="Times New Roman" w:hAnsi="Times New Roman"/>
          <w:lang w:val="lt-LT"/>
        </w:rPr>
      </w:pPr>
    </w:p>
    <w:p w14:paraId="5696876A" w14:textId="6265EF1D" w:rsidR="00955D87" w:rsidRDefault="00955D87" w:rsidP="00955D87">
      <w:pPr>
        <w:spacing w:after="0" w:line="240" w:lineRule="auto"/>
        <w:rPr>
          <w:rFonts w:ascii="Times New Roman" w:hAnsi="Times New Roman"/>
          <w:lang w:val="lt-LT"/>
        </w:rPr>
      </w:pPr>
      <w:r w:rsidRPr="00D12E2A">
        <w:rPr>
          <w:rFonts w:ascii="Times New Roman" w:hAnsi="Times New Roman"/>
          <w:lang w:val="lt-LT"/>
        </w:rPr>
        <w:t>Sumatriptanas yra selektyvaus poveikio kraujagyslių 5-hidroksitriptamininių-1 receptorių agonistas, neveikiantis kitų rūšių 5-HT1 receptorių. 5-HT</w:t>
      </w:r>
      <w:r w:rsidRPr="00D12E2A">
        <w:rPr>
          <w:rFonts w:ascii="Times New Roman" w:hAnsi="Times New Roman"/>
          <w:vertAlign w:val="subscript"/>
          <w:lang w:val="lt-LT"/>
        </w:rPr>
        <w:t>1</w:t>
      </w:r>
      <w:r w:rsidRPr="00D12E2A">
        <w:rPr>
          <w:rFonts w:ascii="Times New Roman" w:hAnsi="Times New Roman"/>
          <w:lang w:val="lt-LT"/>
        </w:rPr>
        <w:t xml:space="preserve"> receptorių daugiausiai yra kaukolės kraujagyslėse</w:t>
      </w:r>
      <w:r w:rsidR="004B5C22" w:rsidRPr="002772DD">
        <w:rPr>
          <w:lang w:val="lt-LT"/>
        </w:rPr>
        <w:t xml:space="preserve"> </w:t>
      </w:r>
      <w:bookmarkStart w:id="5" w:name="_Hlk164180869"/>
      <w:r w:rsidR="00555EDD" w:rsidRPr="00555EDD">
        <w:rPr>
          <w:rFonts w:ascii="Times New Roman" w:hAnsi="Times New Roman"/>
          <w:lang w:val="lt-LT"/>
        </w:rPr>
        <w:t>ir jie sukelia vazokonstrikciją</w:t>
      </w:r>
      <w:bookmarkEnd w:id="5"/>
      <w:r w:rsidRPr="00D12E2A">
        <w:rPr>
          <w:rFonts w:ascii="Times New Roman" w:hAnsi="Times New Roman"/>
          <w:lang w:val="lt-LT"/>
        </w:rPr>
        <w:t>.</w:t>
      </w:r>
    </w:p>
    <w:p w14:paraId="2CA55133" w14:textId="77777777" w:rsidR="004B5C22" w:rsidRPr="00D12E2A" w:rsidRDefault="004B5C22" w:rsidP="00955D87">
      <w:pPr>
        <w:spacing w:after="0" w:line="240" w:lineRule="auto"/>
        <w:rPr>
          <w:rFonts w:ascii="Times New Roman" w:hAnsi="Times New Roman"/>
          <w:lang w:val="lt-LT"/>
        </w:rPr>
      </w:pPr>
    </w:p>
    <w:p w14:paraId="67D5D595"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Tyrimų metu gyvūnams sumatriptanas selektyviai sutraukė miego arterijos baseino arterioles, krauju aprūpinančias audinius, esančius už kaukolės ir joje, pvz., smegenų dangalus. Manoma, kad svarbiausia migrenos priepuolio žmogui priežastis yra šių kraujagyslių išsiplėtimas. Be to, tyrimų su gyvūnais duomenys rodo, kad sumatriptanas slopina trišakio nervo aktyvumą. Antimigreniniam sumatriptano poveikiui žmogaus organizme gali būti reikšmingi abu sukeliami pokyčiai, t. y. kaukolės arterijų sutraukimas ir trišakio nervo aktyvumo slopinimas.</w:t>
      </w:r>
    </w:p>
    <w:p w14:paraId="45E407EC" w14:textId="522CA56D" w:rsidR="004B5C22" w:rsidRPr="002772DD" w:rsidRDefault="00624784" w:rsidP="004B5C22">
      <w:pPr>
        <w:pStyle w:val="Betarp"/>
        <w:rPr>
          <w:rFonts w:ascii="Times New Roman" w:hAnsi="Times New Roman"/>
          <w:highlight w:val="yellow"/>
          <w:lang w:val="lt-LT"/>
        </w:rPr>
      </w:pPr>
      <w:bookmarkStart w:id="6" w:name="_Hlk164180896"/>
      <w:r>
        <w:rPr>
          <w:rFonts w:ascii="Times New Roman" w:hAnsi="Times New Roman"/>
          <w:lang w:val="lt-LT"/>
        </w:rPr>
        <w:t>Įpurškus</w:t>
      </w:r>
      <w:r w:rsidR="00555EDD" w:rsidRPr="00555EDD">
        <w:rPr>
          <w:rFonts w:ascii="Times New Roman" w:hAnsi="Times New Roman"/>
          <w:lang w:val="lt-LT"/>
        </w:rPr>
        <w:t xml:space="preserve"> 20 mg </w:t>
      </w:r>
      <w:r w:rsidR="00DB6C89">
        <w:rPr>
          <w:rFonts w:ascii="Times New Roman" w:hAnsi="Times New Roman"/>
          <w:lang w:val="lt-LT"/>
        </w:rPr>
        <w:t xml:space="preserve">sumatriptano </w:t>
      </w:r>
      <w:r w:rsidR="00555EDD" w:rsidRPr="00555EDD">
        <w:rPr>
          <w:rFonts w:ascii="Times New Roman" w:hAnsi="Times New Roman"/>
          <w:lang w:val="lt-LT"/>
        </w:rPr>
        <w:t xml:space="preserve">į nosį </w:t>
      </w:r>
      <w:r w:rsidR="00DB6C89">
        <w:rPr>
          <w:rFonts w:ascii="Times New Roman" w:hAnsi="Times New Roman"/>
          <w:lang w:val="lt-LT"/>
        </w:rPr>
        <w:t>reakcija pasireiškia</w:t>
      </w:r>
      <w:r w:rsidR="00DB6C89" w:rsidRPr="00DB6C89">
        <w:rPr>
          <w:rFonts w:ascii="Times New Roman" w:hAnsi="Times New Roman"/>
          <w:lang w:val="lt-LT"/>
        </w:rPr>
        <w:t xml:space="preserve"> </w:t>
      </w:r>
      <w:r w:rsidR="00555EDD" w:rsidRPr="00555EDD">
        <w:rPr>
          <w:rFonts w:ascii="Times New Roman" w:hAnsi="Times New Roman"/>
          <w:lang w:val="lt-LT"/>
        </w:rPr>
        <w:t>po 15 minučių</w:t>
      </w:r>
      <w:r w:rsidR="00DB6C89">
        <w:rPr>
          <w:rFonts w:ascii="Times New Roman" w:hAnsi="Times New Roman"/>
          <w:lang w:val="lt-LT"/>
        </w:rPr>
        <w:t>, o</w:t>
      </w:r>
      <w:r w:rsidR="00555EDD" w:rsidRPr="00555EDD">
        <w:rPr>
          <w:rFonts w:ascii="Times New Roman" w:hAnsi="Times New Roman"/>
          <w:lang w:val="lt-LT"/>
        </w:rPr>
        <w:t xml:space="preserve"> išgėrus 100 mg tabletę maždaug po 30 minučių.</w:t>
      </w:r>
      <w:r w:rsidR="00DB6C89" w:rsidRPr="002772DD">
        <w:rPr>
          <w:lang w:val="lt-LT"/>
        </w:rPr>
        <w:t xml:space="preserve"> </w:t>
      </w:r>
    </w:p>
    <w:p w14:paraId="5810C365" w14:textId="61BF9D6A" w:rsidR="004B5C22" w:rsidRPr="00E03A4A" w:rsidRDefault="00624784" w:rsidP="004B5C22">
      <w:pPr>
        <w:pStyle w:val="Betarp"/>
        <w:rPr>
          <w:rFonts w:ascii="Times New Roman" w:hAnsi="Times New Roman"/>
          <w:lang w:val="lt-LT"/>
        </w:rPr>
      </w:pPr>
      <w:r w:rsidRPr="00E03A4A">
        <w:rPr>
          <w:rFonts w:ascii="Times New Roman" w:hAnsi="Times New Roman"/>
          <w:lang w:val="lt-LT"/>
        </w:rPr>
        <w:t>Daugeliui žmonių skausmas išnyksta per 2 valandas po tabletės pavartojimo.</w:t>
      </w:r>
    </w:p>
    <w:p w14:paraId="1624F1A8" w14:textId="70243067" w:rsidR="004B5C22" w:rsidRPr="00E03A4A" w:rsidRDefault="00635976" w:rsidP="004B5C22">
      <w:pPr>
        <w:pStyle w:val="Betarp"/>
        <w:rPr>
          <w:rFonts w:ascii="Times New Roman" w:hAnsi="Times New Roman"/>
          <w:lang w:val="lt-LT"/>
        </w:rPr>
      </w:pPr>
      <w:r w:rsidRPr="002772DD">
        <w:rPr>
          <w:rFonts w:ascii="Times New Roman" w:hAnsi="Times New Roman"/>
          <w:lang w:val="lt-LT"/>
        </w:rPr>
        <w:t>Nedideliam tiriamųjų skaičiui</w:t>
      </w:r>
      <w:r w:rsidRPr="002772DD">
        <w:rPr>
          <w:lang w:val="lt-LT"/>
        </w:rPr>
        <w:t xml:space="preserve"> </w:t>
      </w:r>
      <w:r w:rsidRPr="00E03A4A">
        <w:rPr>
          <w:rFonts w:ascii="Times New Roman" w:hAnsi="Times New Roman"/>
          <w:lang w:val="lt-LT"/>
        </w:rPr>
        <w:t>n</w:t>
      </w:r>
      <w:r w:rsidR="00624784" w:rsidRPr="00E03A4A">
        <w:rPr>
          <w:rFonts w:ascii="Times New Roman" w:hAnsi="Times New Roman"/>
          <w:lang w:val="lt-LT"/>
        </w:rPr>
        <w:t xml:space="preserve">uskausminantis poveikis buvo pastebėtas praėjus 30 minučių po 50 mg geriamosios dozės ir 20 minučių po 100 mg </w:t>
      </w:r>
      <w:r w:rsidRPr="00E03A4A">
        <w:rPr>
          <w:rFonts w:ascii="Times New Roman" w:hAnsi="Times New Roman"/>
          <w:lang w:val="lt-LT"/>
        </w:rPr>
        <w:t xml:space="preserve">geriamosios </w:t>
      </w:r>
      <w:r w:rsidR="00624784" w:rsidRPr="00E03A4A">
        <w:rPr>
          <w:rFonts w:ascii="Times New Roman" w:hAnsi="Times New Roman"/>
          <w:lang w:val="lt-LT"/>
        </w:rPr>
        <w:t xml:space="preserve">plėvele dengtos tabletės </w:t>
      </w:r>
      <w:r w:rsidRPr="00E03A4A">
        <w:rPr>
          <w:rFonts w:ascii="Times New Roman" w:hAnsi="Times New Roman"/>
          <w:lang w:val="lt-LT"/>
        </w:rPr>
        <w:t>dozės pavartojimo</w:t>
      </w:r>
      <w:r w:rsidR="00624784" w:rsidRPr="00E03A4A">
        <w:rPr>
          <w:rFonts w:ascii="Times New Roman" w:hAnsi="Times New Roman"/>
          <w:lang w:val="lt-LT"/>
        </w:rPr>
        <w:t>.</w:t>
      </w:r>
    </w:p>
    <w:p w14:paraId="22576617" w14:textId="3FD6BFA6" w:rsidR="004B5C22" w:rsidRPr="00E03A4A" w:rsidRDefault="00635976" w:rsidP="004B5C22">
      <w:pPr>
        <w:pStyle w:val="Betarp"/>
        <w:rPr>
          <w:rFonts w:ascii="Times New Roman" w:hAnsi="Times New Roman"/>
          <w:lang w:val="lt-LT"/>
        </w:rPr>
      </w:pPr>
      <w:r w:rsidRPr="00E03A4A">
        <w:rPr>
          <w:rFonts w:ascii="Times New Roman" w:hAnsi="Times New Roman"/>
          <w:lang w:val="lt-LT"/>
        </w:rPr>
        <w:t>Reagavusiųjų skaičius laikui bėgant didėjo, o po dviejų valandų 67 % ir 47 % dalyvių patyrė nuskausminamąjį poveikį, palyginti su 42 % placebo grupėje.</w:t>
      </w:r>
    </w:p>
    <w:p w14:paraId="01845DFC" w14:textId="44840BBE" w:rsidR="00955D87" w:rsidRDefault="00635976" w:rsidP="004B5C22">
      <w:pPr>
        <w:pStyle w:val="Betarp"/>
        <w:rPr>
          <w:rFonts w:ascii="Times New Roman" w:hAnsi="Times New Roman"/>
          <w:lang w:val="lt-LT"/>
        </w:rPr>
      </w:pPr>
      <w:r w:rsidRPr="00E03A4A">
        <w:rPr>
          <w:rFonts w:ascii="Times New Roman" w:hAnsi="Times New Roman"/>
          <w:lang w:val="lt-LT"/>
        </w:rPr>
        <w:t>Keletas dalyvių pajuto nuskausminamąjį poveikį atitinkamai praėjus 33 minutėms ir 26 minutėms po dozės pavartojimo.</w:t>
      </w:r>
      <w:r w:rsidR="004B5C22" w:rsidRPr="00E03A4A">
        <w:rPr>
          <w:rFonts w:ascii="Times New Roman" w:hAnsi="Times New Roman"/>
          <w:lang w:val="lt-LT"/>
        </w:rPr>
        <w:t xml:space="preserve"> </w:t>
      </w:r>
      <w:r w:rsidRPr="00E03A4A">
        <w:rPr>
          <w:rFonts w:ascii="Times New Roman" w:hAnsi="Times New Roman"/>
          <w:lang w:val="lt-LT"/>
        </w:rPr>
        <w:t>Per dvi valandas dalyvių, pajutusių nuskausminamąjį poveikį skaičius didėjo, kol skausmas visiškai išnyko atitinkamai 40 % ir 47 % dalyvių, palyginti su 15 % placebo grupėje.</w:t>
      </w:r>
    </w:p>
    <w:p w14:paraId="041768A3" w14:textId="77777777" w:rsidR="004B5C22" w:rsidRDefault="004B5C22" w:rsidP="004B5C22">
      <w:pPr>
        <w:pStyle w:val="Betarp"/>
        <w:rPr>
          <w:rFonts w:ascii="Times New Roman" w:hAnsi="Times New Roman"/>
          <w:lang w:val="lt-LT"/>
        </w:rPr>
      </w:pPr>
    </w:p>
    <w:p w14:paraId="5352C074" w14:textId="2350605B" w:rsidR="007131F0" w:rsidRPr="002772DD" w:rsidRDefault="00624784" w:rsidP="007131F0">
      <w:pPr>
        <w:pStyle w:val="Betarp"/>
        <w:rPr>
          <w:rFonts w:ascii="Times New Roman" w:hAnsi="Times New Roman"/>
          <w:i/>
          <w:iCs/>
          <w:lang w:val="lt-LT"/>
        </w:rPr>
      </w:pPr>
      <w:r>
        <w:rPr>
          <w:rFonts w:ascii="Times New Roman" w:hAnsi="Times New Roman"/>
          <w:i/>
          <w:iCs/>
          <w:lang w:val="lt-LT"/>
        </w:rPr>
        <w:t>Plėvele d</w:t>
      </w:r>
      <w:r w:rsidRPr="002772DD">
        <w:rPr>
          <w:rFonts w:ascii="Times New Roman" w:hAnsi="Times New Roman"/>
          <w:i/>
          <w:iCs/>
          <w:lang w:val="lt-LT"/>
        </w:rPr>
        <w:t>engtos tabletės</w:t>
      </w:r>
    </w:p>
    <w:p w14:paraId="28AE1289" w14:textId="77777777" w:rsidR="007131F0" w:rsidRPr="002772DD" w:rsidRDefault="007131F0" w:rsidP="007131F0">
      <w:pPr>
        <w:pStyle w:val="Betarp"/>
        <w:rPr>
          <w:rFonts w:ascii="Times New Roman" w:hAnsi="Times New Roman"/>
          <w:highlight w:val="yellow"/>
          <w:lang w:val="lt-LT"/>
        </w:rPr>
      </w:pPr>
    </w:p>
    <w:p w14:paraId="3909D6EE" w14:textId="138CF996" w:rsidR="007131F0" w:rsidRPr="002772DD" w:rsidRDefault="00205BBC" w:rsidP="007131F0">
      <w:pPr>
        <w:pStyle w:val="Betarp"/>
        <w:rPr>
          <w:rFonts w:ascii="Times New Roman" w:hAnsi="Times New Roman"/>
          <w:highlight w:val="yellow"/>
          <w:lang w:val="lt-LT"/>
        </w:rPr>
      </w:pPr>
      <w:r w:rsidRPr="00205BBC">
        <w:rPr>
          <w:rFonts w:ascii="Times New Roman" w:hAnsi="Times New Roman"/>
          <w:lang w:val="lt-LT"/>
        </w:rPr>
        <w:t xml:space="preserve">Nors rekomenduojama geriamojo </w:t>
      </w:r>
      <w:r>
        <w:rPr>
          <w:rFonts w:ascii="Times New Roman" w:hAnsi="Times New Roman"/>
          <w:lang w:val="lt-LT"/>
        </w:rPr>
        <w:t>sumatriptano</w:t>
      </w:r>
      <w:r w:rsidRPr="00205BBC">
        <w:rPr>
          <w:rFonts w:ascii="Times New Roman" w:hAnsi="Times New Roman"/>
          <w:lang w:val="lt-LT"/>
        </w:rPr>
        <w:t xml:space="preserve"> dozė – 50 mg, migrenos</w:t>
      </w:r>
      <w:r>
        <w:rPr>
          <w:rFonts w:ascii="Times New Roman" w:hAnsi="Times New Roman"/>
          <w:lang w:val="lt-LT"/>
        </w:rPr>
        <w:t xml:space="preserve"> </w:t>
      </w:r>
      <w:r w:rsidRPr="00205BBC">
        <w:rPr>
          <w:rFonts w:ascii="Times New Roman" w:hAnsi="Times New Roman"/>
          <w:lang w:val="lt-LT"/>
        </w:rPr>
        <w:t>priepuolių sunkumas kiekvienam pacientui skiriasi. Klinikiniais tyrimais nustatyta, kad 25–100 mg vaistinio preparato dozės buvo veiksmingesnės negu placebas, bet 25 mg dozė statistiškai patikimai veikė silpniau nei 50 mg ir 100 mg dozė.</w:t>
      </w:r>
    </w:p>
    <w:p w14:paraId="4987350A" w14:textId="77777777" w:rsidR="007131F0" w:rsidRPr="002772DD" w:rsidRDefault="007131F0" w:rsidP="007131F0">
      <w:pPr>
        <w:pStyle w:val="Betarp"/>
        <w:rPr>
          <w:rFonts w:ascii="Times New Roman" w:hAnsi="Times New Roman"/>
          <w:highlight w:val="yellow"/>
          <w:lang w:val="lt-LT"/>
        </w:rPr>
      </w:pPr>
    </w:p>
    <w:p w14:paraId="3436DE13" w14:textId="16141DE4" w:rsidR="007131F0" w:rsidRDefault="00205BBC" w:rsidP="007131F0">
      <w:pPr>
        <w:pStyle w:val="Betarp"/>
        <w:rPr>
          <w:rFonts w:ascii="Times New Roman" w:hAnsi="Times New Roman"/>
          <w:lang w:val="lt-LT"/>
        </w:rPr>
      </w:pPr>
      <w:r w:rsidRPr="002772DD">
        <w:rPr>
          <w:rFonts w:ascii="Times New Roman" w:hAnsi="Times New Roman"/>
          <w:lang w:val="lt-LT"/>
        </w:rPr>
        <w:t xml:space="preserve">Sumatriptano tabletės veiksmingai gydo ūminę migreną, įskaitant </w:t>
      </w:r>
      <w:r w:rsidRPr="00205BBC">
        <w:rPr>
          <w:rFonts w:ascii="Times New Roman" w:hAnsi="Times New Roman"/>
          <w:lang w:val="lt-LT"/>
        </w:rPr>
        <w:t>menstruacinę migreną.</w:t>
      </w:r>
    </w:p>
    <w:p w14:paraId="02FF8BE6" w14:textId="77777777" w:rsidR="007131F0" w:rsidRPr="00D12E2A" w:rsidRDefault="007131F0" w:rsidP="007131F0">
      <w:pPr>
        <w:pStyle w:val="Betarp"/>
        <w:rPr>
          <w:rFonts w:ascii="Times New Roman" w:hAnsi="Times New Roman"/>
          <w:lang w:val="lt-LT"/>
        </w:rPr>
      </w:pPr>
    </w:p>
    <w:bookmarkEnd w:id="6"/>
    <w:p w14:paraId="4E162EDD" w14:textId="00B28947" w:rsidR="00955D87" w:rsidRPr="004145B0" w:rsidRDefault="00955D87" w:rsidP="00955D87">
      <w:pPr>
        <w:pStyle w:val="Betarp"/>
        <w:rPr>
          <w:rFonts w:ascii="Times New Roman" w:hAnsi="Times New Roman"/>
          <w:lang w:val="lt-LT"/>
        </w:rPr>
      </w:pPr>
      <w:r w:rsidRPr="00D12E2A">
        <w:rPr>
          <w:rFonts w:ascii="Times New Roman" w:hAnsi="Times New Roman"/>
          <w:lang w:val="lt-LT"/>
        </w:rPr>
        <w:t xml:space="preserve">Atliekant placebu kontroliuojamus klinikinius tyrimus su apytikriai </w:t>
      </w:r>
      <w:r w:rsidR="007131F0">
        <w:rPr>
          <w:rFonts w:ascii="Times New Roman" w:hAnsi="Times New Roman"/>
          <w:lang w:val="lt-LT"/>
        </w:rPr>
        <w:t>6</w:t>
      </w:r>
      <w:r w:rsidRPr="00D12E2A">
        <w:rPr>
          <w:rFonts w:ascii="Times New Roman" w:hAnsi="Times New Roman"/>
          <w:lang w:val="lt-LT"/>
        </w:rPr>
        <w:t>00 1</w:t>
      </w:r>
      <w:r w:rsidR="007131F0">
        <w:rPr>
          <w:rFonts w:ascii="Times New Roman" w:hAnsi="Times New Roman"/>
          <w:lang w:val="lt-LT"/>
        </w:rPr>
        <w:t>2</w:t>
      </w:r>
      <w:r w:rsidRPr="00D12E2A">
        <w:rPr>
          <w:rFonts w:ascii="Times New Roman" w:hAnsi="Times New Roman"/>
          <w:lang w:val="lt-LT"/>
        </w:rPr>
        <w:t xml:space="preserve">–17 metų amžiaus paauglių, patikrintas sumatriptano saugumas ir veiksmingumas vartojant </w:t>
      </w:r>
      <w:r w:rsidR="00B3493F">
        <w:rPr>
          <w:rFonts w:ascii="Times New Roman" w:hAnsi="Times New Roman"/>
          <w:lang w:val="lt-LT"/>
        </w:rPr>
        <w:t>įprastas</w:t>
      </w:r>
      <w:r w:rsidR="007131F0">
        <w:rPr>
          <w:rFonts w:ascii="Times New Roman" w:hAnsi="Times New Roman"/>
          <w:lang w:val="lt-LT"/>
        </w:rPr>
        <w:t xml:space="preserve"> </w:t>
      </w:r>
      <w:r w:rsidRPr="00D12E2A">
        <w:rPr>
          <w:rFonts w:ascii="Times New Roman" w:hAnsi="Times New Roman"/>
          <w:lang w:val="lt-LT"/>
        </w:rPr>
        <w:t xml:space="preserve">geriamąsias </w:t>
      </w:r>
      <w:r w:rsidR="007131F0">
        <w:rPr>
          <w:rFonts w:ascii="Times New Roman" w:hAnsi="Times New Roman"/>
          <w:lang w:val="lt-LT"/>
        </w:rPr>
        <w:t>sumatriptan</w:t>
      </w:r>
      <w:r w:rsidR="00B3493F">
        <w:rPr>
          <w:rFonts w:ascii="Times New Roman" w:hAnsi="Times New Roman"/>
          <w:lang w:val="lt-LT"/>
        </w:rPr>
        <w:t>o</w:t>
      </w:r>
      <w:r w:rsidR="007131F0">
        <w:rPr>
          <w:rFonts w:ascii="Times New Roman" w:hAnsi="Times New Roman"/>
          <w:lang w:val="lt-LT"/>
        </w:rPr>
        <w:t xml:space="preserve"> tabletes</w:t>
      </w:r>
      <w:r w:rsidRPr="00D12E2A">
        <w:rPr>
          <w:rFonts w:ascii="Times New Roman" w:hAnsi="Times New Roman"/>
          <w:lang w:val="lt-LT"/>
        </w:rPr>
        <w:t xml:space="preserve">. </w:t>
      </w:r>
      <w:r w:rsidRPr="004145B0">
        <w:rPr>
          <w:rFonts w:ascii="Times New Roman" w:hAnsi="Times New Roman"/>
          <w:lang w:val="lt-LT"/>
        </w:rPr>
        <w:t>Šie tyrimai neparodė statistiškai reikšmingo skirtumo tarp placebo ir bet kokios sumatriptano dozės, malšinant galvos skausmą per 2 valandas. Nepageidaujamų reiškinių pobūdis 1</w:t>
      </w:r>
      <w:r w:rsidR="007131F0">
        <w:rPr>
          <w:rFonts w:ascii="Times New Roman" w:hAnsi="Times New Roman"/>
          <w:lang w:val="lt-LT"/>
        </w:rPr>
        <w:t>2</w:t>
      </w:r>
      <w:r w:rsidRPr="004145B0">
        <w:rPr>
          <w:rFonts w:ascii="Times New Roman" w:hAnsi="Times New Roman"/>
          <w:lang w:val="lt-LT"/>
        </w:rPr>
        <w:t>–17 metų amžiaus paauglių grupėje buvo panašus į aprašytą atliekant tyrimus su suaugusiais asmenimis.</w:t>
      </w:r>
    </w:p>
    <w:p w14:paraId="4410B578" w14:textId="77777777" w:rsidR="00955D87" w:rsidRPr="00D12E2A" w:rsidRDefault="00955D87" w:rsidP="00955D87">
      <w:pPr>
        <w:pStyle w:val="Betarp"/>
        <w:rPr>
          <w:rFonts w:ascii="Times New Roman" w:hAnsi="Times New Roman"/>
          <w:lang w:val="lt-LT" w:eastAsia="lt-LT"/>
        </w:rPr>
      </w:pPr>
    </w:p>
    <w:p w14:paraId="500E9216" w14:textId="77777777" w:rsidR="00955D87" w:rsidRPr="00D12E2A" w:rsidRDefault="00955D87" w:rsidP="00955D87">
      <w:pPr>
        <w:spacing w:after="0" w:line="240" w:lineRule="auto"/>
        <w:rPr>
          <w:rFonts w:ascii="Times New Roman" w:eastAsia="Times New Roman" w:hAnsi="Times New Roman"/>
          <w:lang w:val="lt-LT" w:eastAsia="lt-LT"/>
        </w:rPr>
      </w:pPr>
    </w:p>
    <w:p w14:paraId="5A07397F"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5.2</w:t>
      </w:r>
      <w:r w:rsidRPr="00D12E2A">
        <w:rPr>
          <w:rFonts w:ascii="Times New Roman" w:hAnsi="Times New Roman"/>
          <w:b/>
          <w:lang w:val="lt-LT"/>
        </w:rPr>
        <w:tab/>
        <w:t>Farmakokinetinės savybės</w:t>
      </w:r>
    </w:p>
    <w:p w14:paraId="62359F5E" w14:textId="77777777" w:rsidR="00955D87" w:rsidRDefault="00955D87" w:rsidP="00955D87">
      <w:pPr>
        <w:spacing w:after="0" w:line="240" w:lineRule="auto"/>
        <w:rPr>
          <w:rFonts w:ascii="Times New Roman" w:hAnsi="Times New Roman"/>
          <w:lang w:val="lt-LT"/>
        </w:rPr>
      </w:pPr>
    </w:p>
    <w:p w14:paraId="5D36B718" w14:textId="2B24A527" w:rsidR="007131F0" w:rsidRPr="002772DD" w:rsidRDefault="00205BBC" w:rsidP="00955D87">
      <w:pPr>
        <w:spacing w:after="0" w:line="240" w:lineRule="auto"/>
        <w:rPr>
          <w:rFonts w:ascii="Times New Roman" w:hAnsi="Times New Roman"/>
          <w:u w:val="single"/>
          <w:lang w:val="lt-LT"/>
        </w:rPr>
      </w:pPr>
      <w:bookmarkStart w:id="7" w:name="_Hlk164180952"/>
      <w:r w:rsidRPr="00205BBC">
        <w:rPr>
          <w:rFonts w:ascii="Times New Roman" w:hAnsi="Times New Roman"/>
          <w:u w:val="single"/>
          <w:lang w:val="lt-LT"/>
        </w:rPr>
        <w:t>Absorbcija</w:t>
      </w:r>
    </w:p>
    <w:bookmarkEnd w:id="7"/>
    <w:p w14:paraId="5512D25E" w14:textId="77777777" w:rsidR="007131F0"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Išgertas sumatriptanas absorbuojamas greitai. 70% didžiausios koncentracijos kraujyje atsiranda maždaug per 45 minutes. Išgėrus 100 mg dozę, vidutinė didžiausia koncentracija kraujo plazmoje būna 54 ng/ml. Kadangi absorbuojama ne visa dozė ir dalis veikliosios medžiagos metabolizuojama pirmojo prasiskverbimo per kepenis metu, išgerto preparato absoliutaus biologinis prieinamumas yra 14%. </w:t>
      </w:r>
    </w:p>
    <w:p w14:paraId="05F81C59" w14:textId="77777777" w:rsidR="007131F0" w:rsidRDefault="007131F0" w:rsidP="00955D87">
      <w:pPr>
        <w:spacing w:after="0" w:line="240" w:lineRule="auto"/>
        <w:rPr>
          <w:rFonts w:ascii="Times New Roman" w:hAnsi="Times New Roman"/>
          <w:lang w:val="lt-LT"/>
        </w:rPr>
      </w:pPr>
    </w:p>
    <w:p w14:paraId="1A91C35B" w14:textId="01A47244" w:rsidR="007131F0" w:rsidRDefault="00624784" w:rsidP="00955D87">
      <w:pPr>
        <w:spacing w:after="0" w:line="240" w:lineRule="auto"/>
        <w:rPr>
          <w:rFonts w:ascii="Times New Roman" w:hAnsi="Times New Roman"/>
          <w:lang w:val="lt-LT"/>
        </w:rPr>
      </w:pPr>
      <w:bookmarkStart w:id="8" w:name="_Hlk164180980"/>
      <w:r w:rsidRPr="00624784">
        <w:rPr>
          <w:rFonts w:ascii="Times New Roman" w:hAnsi="Times New Roman"/>
          <w:lang w:val="lt-LT"/>
        </w:rPr>
        <w:t xml:space="preserve">Didžiausia sumatriptano koncentracija plazmoje padidėja </w:t>
      </w:r>
      <w:r>
        <w:rPr>
          <w:rFonts w:ascii="Times New Roman" w:hAnsi="Times New Roman"/>
          <w:lang w:val="lt-LT"/>
        </w:rPr>
        <w:t xml:space="preserve">iki </w:t>
      </w:r>
      <w:r w:rsidRPr="00624784">
        <w:rPr>
          <w:rFonts w:ascii="Times New Roman" w:hAnsi="Times New Roman"/>
          <w:lang w:val="lt-LT"/>
        </w:rPr>
        <w:t xml:space="preserve">15 %, kai </w:t>
      </w:r>
      <w:r w:rsidR="00635976" w:rsidRPr="003D38E7">
        <w:rPr>
          <w:rFonts w:ascii="Times New Roman" w:hAnsi="Times New Roman"/>
          <w:lang w:val="lt-LT"/>
        </w:rPr>
        <w:t xml:space="preserve">plėvele </w:t>
      </w:r>
      <w:r w:rsidRPr="003D38E7">
        <w:rPr>
          <w:rFonts w:ascii="Times New Roman" w:hAnsi="Times New Roman"/>
          <w:lang w:val="lt-LT"/>
        </w:rPr>
        <w:t>dengta tabletė</w:t>
      </w:r>
      <w:r w:rsidRPr="00624784">
        <w:rPr>
          <w:rFonts w:ascii="Times New Roman" w:hAnsi="Times New Roman"/>
          <w:lang w:val="lt-LT"/>
        </w:rPr>
        <w:t xml:space="preserve"> vartojama kartu su riebiu maistu.</w:t>
      </w:r>
    </w:p>
    <w:bookmarkEnd w:id="8"/>
    <w:p w14:paraId="6871D044" w14:textId="77777777" w:rsidR="007131F0" w:rsidRDefault="007131F0" w:rsidP="00955D87">
      <w:pPr>
        <w:spacing w:after="0" w:line="240" w:lineRule="auto"/>
        <w:rPr>
          <w:rFonts w:ascii="Times New Roman" w:hAnsi="Times New Roman"/>
          <w:lang w:val="lt-LT"/>
        </w:rPr>
      </w:pPr>
    </w:p>
    <w:p w14:paraId="6EE5E844" w14:textId="1033F28B" w:rsidR="007131F0" w:rsidRPr="002772DD" w:rsidRDefault="00205BBC" w:rsidP="00955D87">
      <w:pPr>
        <w:spacing w:after="0" w:line="240" w:lineRule="auto"/>
        <w:rPr>
          <w:rFonts w:ascii="Times New Roman" w:hAnsi="Times New Roman"/>
          <w:u w:val="single"/>
          <w:lang w:val="lt-LT"/>
        </w:rPr>
      </w:pPr>
      <w:bookmarkStart w:id="9" w:name="_Hlk164180993"/>
      <w:r w:rsidRPr="00205BBC">
        <w:rPr>
          <w:rFonts w:ascii="Times New Roman" w:hAnsi="Times New Roman"/>
          <w:u w:val="single"/>
          <w:lang w:val="lt-LT"/>
        </w:rPr>
        <w:t>Pasiskirstymas</w:t>
      </w:r>
    </w:p>
    <w:bookmarkEnd w:id="9"/>
    <w:p w14:paraId="7F17193F" w14:textId="79952E58" w:rsidR="007131F0" w:rsidRDefault="00955D87" w:rsidP="00955D87">
      <w:pPr>
        <w:spacing w:after="0" w:line="240" w:lineRule="auto"/>
        <w:rPr>
          <w:rFonts w:ascii="Times New Roman" w:hAnsi="Times New Roman"/>
          <w:lang w:val="lt-LT"/>
        </w:rPr>
      </w:pPr>
      <w:r w:rsidRPr="00D12E2A">
        <w:rPr>
          <w:rFonts w:ascii="Times New Roman" w:hAnsi="Times New Roman"/>
          <w:lang w:val="lt-LT"/>
        </w:rPr>
        <w:t>Prie plazmos baltymų sumatriptano prisijungia mažai (14 - 21%), vidutinis pasiskirstymo tūris yra 170 litrų</w:t>
      </w:r>
      <w:r w:rsidR="007131F0">
        <w:rPr>
          <w:rFonts w:ascii="Times New Roman" w:hAnsi="Times New Roman"/>
          <w:lang w:val="lt-LT"/>
        </w:rPr>
        <w:t>.</w:t>
      </w:r>
    </w:p>
    <w:p w14:paraId="7DD99739" w14:textId="77777777" w:rsidR="007131F0" w:rsidRDefault="007131F0" w:rsidP="00955D87">
      <w:pPr>
        <w:spacing w:after="0" w:line="240" w:lineRule="auto"/>
        <w:rPr>
          <w:rFonts w:ascii="Times New Roman" w:hAnsi="Times New Roman"/>
          <w:lang w:val="lt-LT"/>
        </w:rPr>
      </w:pPr>
    </w:p>
    <w:p w14:paraId="3BBC76EB" w14:textId="25179BE2" w:rsidR="007131F0" w:rsidRPr="002772DD" w:rsidRDefault="00205BBC" w:rsidP="00955D87">
      <w:pPr>
        <w:spacing w:after="0" w:line="240" w:lineRule="auto"/>
        <w:rPr>
          <w:rFonts w:ascii="Times New Roman" w:hAnsi="Times New Roman"/>
          <w:u w:val="single"/>
          <w:lang w:val="lt-LT"/>
        </w:rPr>
      </w:pPr>
      <w:bookmarkStart w:id="10" w:name="_Hlk164181038"/>
      <w:r w:rsidRPr="00205BBC">
        <w:rPr>
          <w:rFonts w:ascii="Times New Roman" w:hAnsi="Times New Roman"/>
          <w:u w:val="single"/>
          <w:lang w:val="lt-LT"/>
        </w:rPr>
        <w:t>Biotransformacija</w:t>
      </w:r>
    </w:p>
    <w:bookmarkEnd w:id="10"/>
    <w:p w14:paraId="389D9532" w14:textId="6B1FD529"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Svarbiausias metabolitas sumatriptano indolacto rūgšties analogas išskiriamas daugiausiai su šlapimu laisvos rūgšties ir gliukuronido konjugatų pavidalu. 5-HT</w:t>
      </w:r>
      <w:r w:rsidRPr="00D12E2A">
        <w:rPr>
          <w:rFonts w:ascii="Times New Roman" w:hAnsi="Times New Roman"/>
          <w:vertAlign w:val="subscript"/>
          <w:lang w:val="lt-LT"/>
        </w:rPr>
        <w:t>1</w:t>
      </w:r>
      <w:r w:rsidRPr="00D12E2A">
        <w:rPr>
          <w:rFonts w:ascii="Times New Roman" w:hAnsi="Times New Roman"/>
          <w:lang w:val="lt-LT"/>
        </w:rPr>
        <w:t xml:space="preserve"> ar 5-HT</w:t>
      </w:r>
      <w:r w:rsidRPr="00D12E2A">
        <w:rPr>
          <w:rFonts w:ascii="Times New Roman" w:hAnsi="Times New Roman"/>
          <w:vertAlign w:val="subscript"/>
          <w:lang w:val="lt-LT"/>
        </w:rPr>
        <w:t>2</w:t>
      </w:r>
      <w:r w:rsidRPr="00D12E2A">
        <w:rPr>
          <w:rFonts w:ascii="Times New Roman" w:hAnsi="Times New Roman"/>
          <w:lang w:val="lt-LT"/>
        </w:rPr>
        <w:t xml:space="preserve"> receptorių minėtas metabolitas neveikia.</w:t>
      </w:r>
    </w:p>
    <w:p w14:paraId="10716021" w14:textId="77777777" w:rsidR="00955D87" w:rsidRDefault="00955D87" w:rsidP="00955D87">
      <w:pPr>
        <w:keepNext/>
        <w:spacing w:after="0" w:line="240" w:lineRule="auto"/>
        <w:outlineLvl w:val="2"/>
        <w:rPr>
          <w:rFonts w:ascii="Times New Roman" w:hAnsi="Times New Roman"/>
          <w:b/>
          <w:lang w:val="lt-LT"/>
        </w:rPr>
      </w:pPr>
    </w:p>
    <w:p w14:paraId="42576B24" w14:textId="00A46BAA" w:rsidR="007131F0" w:rsidRPr="002772DD" w:rsidRDefault="006F0003" w:rsidP="007131F0">
      <w:pPr>
        <w:tabs>
          <w:tab w:val="left" w:pos="567"/>
        </w:tabs>
        <w:spacing w:after="0" w:line="245" w:lineRule="auto"/>
        <w:ind w:right="164"/>
        <w:rPr>
          <w:rFonts w:ascii="Times New Roman" w:eastAsia="Times New Roman" w:hAnsi="Times New Roman"/>
          <w:u w:val="single"/>
          <w:lang w:val="lt-LT"/>
        </w:rPr>
      </w:pPr>
      <w:bookmarkStart w:id="11" w:name="_Hlk164181062"/>
      <w:r w:rsidRPr="002772DD">
        <w:rPr>
          <w:rFonts w:ascii="Times New Roman" w:eastAsia="Times New Roman" w:hAnsi="Times New Roman"/>
          <w:u w:val="single"/>
          <w:lang w:val="lt-LT"/>
        </w:rPr>
        <w:t>Eliminacija</w:t>
      </w:r>
    </w:p>
    <w:p w14:paraId="1C6169A4" w14:textId="03D731A5" w:rsidR="007131F0" w:rsidRDefault="006F0003" w:rsidP="007131F0">
      <w:pPr>
        <w:tabs>
          <w:tab w:val="left" w:pos="567"/>
        </w:tabs>
        <w:spacing w:after="0" w:line="245" w:lineRule="auto"/>
        <w:ind w:right="164"/>
        <w:rPr>
          <w:rFonts w:ascii="Times New Roman" w:eastAsia="Times New Roman" w:hAnsi="Times New Roman"/>
          <w:lang w:val="fr-FR"/>
        </w:rPr>
      </w:pPr>
      <w:r w:rsidRPr="002772DD">
        <w:rPr>
          <w:rFonts w:ascii="Times New Roman" w:hAnsi="Times New Roman"/>
          <w:lang w:val="lt-LT"/>
        </w:rPr>
        <w:t xml:space="preserve">Sumatriptano </w:t>
      </w:r>
      <w:r w:rsidRPr="002772DD">
        <w:rPr>
          <w:rFonts w:ascii="Times New Roman" w:eastAsia="Times New Roman" w:hAnsi="Times New Roman"/>
          <w:lang w:val="lt-LT"/>
        </w:rPr>
        <w:t>pusinės eliminacijos laikas yra maždaug 2 valandos</w:t>
      </w:r>
      <w:r w:rsidR="007131F0" w:rsidRPr="002772DD">
        <w:rPr>
          <w:rFonts w:ascii="Times New Roman" w:eastAsia="Times New Roman" w:hAnsi="Times New Roman"/>
          <w:lang w:val="lt-LT"/>
        </w:rPr>
        <w:t xml:space="preserve">. </w:t>
      </w:r>
      <w:r w:rsidRPr="002772DD">
        <w:rPr>
          <w:rFonts w:ascii="Times New Roman" w:eastAsia="Times New Roman" w:hAnsi="Times New Roman"/>
          <w:lang w:val="fr-FR"/>
        </w:rPr>
        <w:t>Bendrasis vidutinis klirensas – maždaug 1160 ml/min., vidutinis inkstų klirensas – maždaug 260 ml/min.</w:t>
      </w:r>
    </w:p>
    <w:p w14:paraId="0DD72911" w14:textId="77777777" w:rsidR="006F0003" w:rsidRPr="002772DD" w:rsidRDefault="006F0003" w:rsidP="007131F0">
      <w:pPr>
        <w:tabs>
          <w:tab w:val="left" w:pos="567"/>
        </w:tabs>
        <w:spacing w:after="0" w:line="245" w:lineRule="auto"/>
        <w:ind w:right="164"/>
        <w:rPr>
          <w:rFonts w:ascii="Times New Roman" w:eastAsia="Times New Roman" w:hAnsi="Times New Roman"/>
          <w:highlight w:val="yellow"/>
          <w:lang w:val="fr-FR"/>
        </w:rPr>
      </w:pPr>
    </w:p>
    <w:p w14:paraId="601E6C47" w14:textId="0D9AD042" w:rsidR="007131F0" w:rsidRPr="002772DD" w:rsidRDefault="00B3493F" w:rsidP="007131F0">
      <w:pPr>
        <w:tabs>
          <w:tab w:val="left" w:pos="567"/>
        </w:tabs>
        <w:spacing w:after="0" w:line="245" w:lineRule="auto"/>
        <w:ind w:right="164"/>
        <w:rPr>
          <w:rFonts w:ascii="Times New Roman" w:eastAsia="Times New Roman" w:hAnsi="Times New Roman"/>
          <w:highlight w:val="yellow"/>
          <w:lang w:val="fr-FR"/>
        </w:rPr>
      </w:pPr>
      <w:r w:rsidRPr="002772DD">
        <w:rPr>
          <w:rFonts w:ascii="Times New Roman" w:eastAsia="Times New Roman" w:hAnsi="Times New Roman"/>
          <w:lang w:val="fr-FR"/>
        </w:rPr>
        <w:t xml:space="preserve">Ne inkstų klirensas sudaro maždaug 80 % bendrojo klirenso ir tai rodo, kad sumatriptanas daugiausia yra šalinamas vykstant monoaminooksidazės A inicijuojamam oksidaciniam metabolizmui. </w:t>
      </w:r>
      <w:r w:rsidRPr="002772DD">
        <w:rPr>
          <w:rFonts w:ascii="Times New Roman" w:hAnsi="Times New Roman"/>
          <w:lang w:val="fr-FR"/>
        </w:rPr>
        <w:t>Pagrindinis sumatriptano metabolitas yra indolo acto rūgšties analogas, kuris daugiausia yra išskiriamas su šlapimu, kur jis būna laisvos rūgšties ir gliukuronido konjugato forma.</w:t>
      </w:r>
    </w:p>
    <w:p w14:paraId="0A2CC660" w14:textId="36D39194" w:rsidR="007131F0" w:rsidRPr="002772DD" w:rsidRDefault="00A000EF" w:rsidP="007131F0">
      <w:pPr>
        <w:tabs>
          <w:tab w:val="left" w:pos="567"/>
        </w:tabs>
        <w:spacing w:after="0" w:line="245" w:lineRule="auto"/>
        <w:ind w:right="164"/>
        <w:rPr>
          <w:rFonts w:ascii="Times New Roman" w:eastAsia="Times New Roman" w:hAnsi="Times New Roman"/>
          <w:highlight w:val="yellow"/>
          <w:lang w:val="pt-PT"/>
        </w:rPr>
      </w:pPr>
      <w:r w:rsidRPr="002772DD">
        <w:rPr>
          <w:rFonts w:ascii="Times New Roman" w:eastAsia="Times New Roman" w:hAnsi="Times New Roman"/>
          <w:lang w:val="pt-PT"/>
        </w:rPr>
        <w:t>5-HT1 ar 5-HT2 receptorių šis metabolitas neveikia.</w:t>
      </w:r>
    </w:p>
    <w:p w14:paraId="295D70E2" w14:textId="77777777" w:rsidR="006F0003" w:rsidRPr="002772DD" w:rsidRDefault="006F0003" w:rsidP="007131F0">
      <w:pPr>
        <w:tabs>
          <w:tab w:val="left" w:pos="567"/>
        </w:tabs>
        <w:spacing w:after="0" w:line="245" w:lineRule="auto"/>
        <w:ind w:right="164"/>
        <w:rPr>
          <w:rFonts w:ascii="Times New Roman" w:eastAsia="Times New Roman" w:hAnsi="Times New Roman"/>
          <w:highlight w:val="yellow"/>
          <w:lang w:val="pt-PT"/>
        </w:rPr>
      </w:pPr>
    </w:p>
    <w:p w14:paraId="4346AE4F" w14:textId="38F782CD" w:rsidR="007131F0" w:rsidRPr="002772DD" w:rsidRDefault="00D43C18" w:rsidP="007131F0">
      <w:pPr>
        <w:tabs>
          <w:tab w:val="left" w:pos="567"/>
        </w:tabs>
        <w:spacing w:after="0" w:line="245" w:lineRule="auto"/>
        <w:ind w:right="164"/>
        <w:rPr>
          <w:rFonts w:ascii="Times New Roman" w:eastAsia="Times New Roman" w:hAnsi="Times New Roman"/>
          <w:highlight w:val="yellow"/>
          <w:lang w:val="pt-PT"/>
        </w:rPr>
      </w:pPr>
      <w:r w:rsidRPr="002772DD">
        <w:rPr>
          <w:rFonts w:ascii="Times New Roman" w:hAnsi="Times New Roman"/>
          <w:snapToGrid w:val="0"/>
          <w:color w:val="000000"/>
          <w:u w:val="single"/>
          <w:lang w:val="pt-PT"/>
        </w:rPr>
        <w:t xml:space="preserve">Ypatingos populiacijos </w:t>
      </w:r>
    </w:p>
    <w:p w14:paraId="5DAAA401" w14:textId="5EA8C06D" w:rsidR="00205BBC" w:rsidRPr="002772DD" w:rsidRDefault="00205BBC" w:rsidP="007131F0">
      <w:pPr>
        <w:tabs>
          <w:tab w:val="left" w:pos="567"/>
        </w:tabs>
        <w:spacing w:after="0" w:line="245" w:lineRule="auto"/>
        <w:ind w:right="164"/>
        <w:rPr>
          <w:rFonts w:ascii="Times New Roman" w:eastAsia="Times New Roman" w:hAnsi="Times New Roman"/>
          <w:u w:val="single"/>
          <w:lang w:val="pt-PT"/>
        </w:rPr>
      </w:pPr>
      <w:r w:rsidRPr="002772DD">
        <w:rPr>
          <w:rFonts w:ascii="Times New Roman" w:eastAsia="Times New Roman" w:hAnsi="Times New Roman"/>
          <w:u w:val="single"/>
          <w:lang w:val="pt-PT"/>
        </w:rPr>
        <w:t>Sutrikusi kepenų funkcija</w:t>
      </w:r>
    </w:p>
    <w:p w14:paraId="71619FF7" w14:textId="737ABFD6" w:rsidR="007131F0" w:rsidRPr="002772DD" w:rsidRDefault="00205BBC" w:rsidP="007131F0">
      <w:pPr>
        <w:tabs>
          <w:tab w:val="left" w:pos="567"/>
        </w:tabs>
        <w:spacing w:after="0" w:line="245" w:lineRule="auto"/>
        <w:ind w:right="164"/>
        <w:rPr>
          <w:rFonts w:ascii="Times New Roman" w:eastAsia="Times New Roman" w:hAnsi="Times New Roman"/>
          <w:lang w:val="pt-PT"/>
        </w:rPr>
      </w:pPr>
      <w:r w:rsidRPr="002772DD">
        <w:rPr>
          <w:rFonts w:ascii="Times New Roman" w:eastAsia="Times New Roman" w:hAnsi="Times New Roman"/>
          <w:lang w:val="pt-PT"/>
        </w:rPr>
        <w:t>Vartojant geriamąsias vaist</w:t>
      </w:r>
      <w:r w:rsidR="00D43C18" w:rsidRPr="002772DD">
        <w:rPr>
          <w:rFonts w:ascii="Times New Roman" w:eastAsia="Times New Roman" w:hAnsi="Times New Roman"/>
          <w:lang w:val="pt-PT"/>
        </w:rPr>
        <w:t>inio preparato</w:t>
      </w:r>
      <w:r w:rsidRPr="002772DD">
        <w:rPr>
          <w:rFonts w:ascii="Times New Roman" w:eastAsia="Times New Roman" w:hAnsi="Times New Roman"/>
          <w:lang w:val="pt-PT"/>
        </w:rPr>
        <w:t xml:space="preserve"> formas, pacientams, </w:t>
      </w:r>
      <w:r w:rsidR="00D43C18" w:rsidRPr="002772DD">
        <w:rPr>
          <w:rFonts w:ascii="Times New Roman" w:eastAsia="Times New Roman" w:hAnsi="Times New Roman"/>
          <w:lang w:val="pt-PT"/>
        </w:rPr>
        <w:t>kuriems kepenų funkcija sutrikusi</w:t>
      </w:r>
      <w:r w:rsidRPr="002772DD">
        <w:rPr>
          <w:rFonts w:ascii="Times New Roman" w:eastAsia="Times New Roman" w:hAnsi="Times New Roman"/>
          <w:lang w:val="pt-PT"/>
        </w:rPr>
        <w:t>, dėl padidėjusios sumatriptano koncentracijos kraujyje sumažėja ikisisteminis klirensas</w:t>
      </w:r>
      <w:r w:rsidR="002B1119" w:rsidRPr="002772DD">
        <w:rPr>
          <w:rFonts w:ascii="Times New Roman" w:eastAsia="Times New Roman" w:hAnsi="Times New Roman"/>
          <w:lang w:val="pt-PT"/>
        </w:rPr>
        <w:t xml:space="preserve">. </w:t>
      </w:r>
      <w:r w:rsidR="00B3493F" w:rsidRPr="002772DD">
        <w:rPr>
          <w:rFonts w:ascii="Times New Roman" w:eastAsia="Times New Roman" w:hAnsi="Times New Roman"/>
          <w:lang w:val="pt-PT"/>
        </w:rPr>
        <w:t>Panašių pokyčių tikimasi ir po intranazalinio vartojimo</w:t>
      </w:r>
      <w:r w:rsidRPr="002772DD">
        <w:rPr>
          <w:rFonts w:ascii="Times New Roman" w:eastAsia="Times New Roman" w:hAnsi="Times New Roman"/>
          <w:lang w:val="pt-PT"/>
        </w:rPr>
        <w:t xml:space="preserve"> (žr. 4.4 skyrių).</w:t>
      </w:r>
    </w:p>
    <w:bookmarkEnd w:id="11"/>
    <w:p w14:paraId="56124562" w14:textId="77777777" w:rsidR="007131F0" w:rsidRPr="002772DD" w:rsidRDefault="007131F0" w:rsidP="00955D87">
      <w:pPr>
        <w:keepNext/>
        <w:spacing w:after="0" w:line="240" w:lineRule="auto"/>
        <w:outlineLvl w:val="2"/>
        <w:rPr>
          <w:rFonts w:ascii="Times New Roman" w:hAnsi="Times New Roman"/>
          <w:b/>
          <w:lang w:val="pt-PT"/>
        </w:rPr>
      </w:pPr>
    </w:p>
    <w:p w14:paraId="688197F8"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5.3</w:t>
      </w:r>
      <w:r w:rsidRPr="00D12E2A">
        <w:rPr>
          <w:rFonts w:ascii="Times New Roman" w:hAnsi="Times New Roman"/>
          <w:b/>
          <w:lang w:val="lt-LT"/>
        </w:rPr>
        <w:tab/>
        <w:t>Ikiklinikinių saugumo tyrimų duomenys</w:t>
      </w:r>
    </w:p>
    <w:p w14:paraId="4EAFF7F5" w14:textId="77777777" w:rsidR="00955D87" w:rsidRDefault="00955D87" w:rsidP="00955D87">
      <w:pPr>
        <w:spacing w:after="0" w:line="240" w:lineRule="auto"/>
        <w:rPr>
          <w:rFonts w:ascii="Times New Roman" w:hAnsi="Times New Roman"/>
          <w:lang w:val="lt-LT"/>
        </w:rPr>
      </w:pPr>
    </w:p>
    <w:p w14:paraId="5BC0D398" w14:textId="70AA5A20" w:rsidR="007131F0" w:rsidRPr="002772DD" w:rsidRDefault="006F0003" w:rsidP="007131F0">
      <w:pPr>
        <w:spacing w:after="0" w:line="240" w:lineRule="auto"/>
        <w:rPr>
          <w:rFonts w:ascii="Times New Roman" w:hAnsi="Times New Roman"/>
          <w:highlight w:val="yellow"/>
          <w:u w:val="single"/>
          <w:lang w:val="lt-LT"/>
        </w:rPr>
      </w:pPr>
      <w:bookmarkStart w:id="12" w:name="_Hlk164181077"/>
      <w:r w:rsidRPr="002772DD">
        <w:rPr>
          <w:rFonts w:ascii="Times New Roman" w:hAnsi="Times New Roman"/>
          <w:u w:val="single"/>
          <w:lang w:val="lt-LT"/>
        </w:rPr>
        <w:t>Kancerogeniškumas, mutageniškumas</w:t>
      </w:r>
    </w:p>
    <w:p w14:paraId="15C54599" w14:textId="49F6B6BE" w:rsidR="007131F0" w:rsidRDefault="006F0003" w:rsidP="007131F0">
      <w:pPr>
        <w:spacing w:after="0" w:line="240" w:lineRule="auto"/>
        <w:rPr>
          <w:rFonts w:ascii="Times New Roman" w:hAnsi="Times New Roman"/>
          <w:lang w:val="lt-LT"/>
        </w:rPr>
      </w:pPr>
      <w:r w:rsidRPr="006F0003">
        <w:rPr>
          <w:rFonts w:ascii="Times New Roman" w:hAnsi="Times New Roman"/>
          <w:lang w:val="lt-LT"/>
        </w:rPr>
        <w:t xml:space="preserve">Tiriant sumatriptano poveikį tyrimais </w:t>
      </w:r>
      <w:r w:rsidRPr="002772DD">
        <w:rPr>
          <w:rFonts w:ascii="Times New Roman" w:hAnsi="Times New Roman"/>
          <w:i/>
          <w:iCs/>
          <w:lang w:val="lt-LT"/>
        </w:rPr>
        <w:t>in vitro</w:t>
      </w:r>
      <w:r w:rsidRPr="006F0003">
        <w:rPr>
          <w:rFonts w:ascii="Times New Roman" w:hAnsi="Times New Roman"/>
          <w:lang w:val="lt-LT"/>
        </w:rPr>
        <w:t xml:space="preserve"> ir su gyvūnais nustatyta, kad genotoksinio ir kancerogeninio poveikio jis nesukelia.</w:t>
      </w:r>
    </w:p>
    <w:p w14:paraId="0657B515" w14:textId="77777777" w:rsidR="006F0003" w:rsidRPr="002772DD" w:rsidRDefault="006F0003" w:rsidP="007131F0">
      <w:pPr>
        <w:spacing w:after="0" w:line="240" w:lineRule="auto"/>
        <w:rPr>
          <w:rFonts w:ascii="Times New Roman" w:hAnsi="Times New Roman"/>
          <w:highlight w:val="yellow"/>
          <w:lang w:val="lt-LT"/>
        </w:rPr>
      </w:pPr>
    </w:p>
    <w:p w14:paraId="4C0BA924" w14:textId="25DB6EE6" w:rsidR="007131F0" w:rsidRPr="002772DD" w:rsidRDefault="006F0003" w:rsidP="007131F0">
      <w:pPr>
        <w:spacing w:after="0" w:line="240" w:lineRule="auto"/>
        <w:rPr>
          <w:rFonts w:ascii="Times New Roman" w:hAnsi="Times New Roman"/>
          <w:highlight w:val="yellow"/>
          <w:u w:val="single"/>
          <w:lang w:val="lt-LT"/>
        </w:rPr>
      </w:pPr>
      <w:r w:rsidRPr="002772DD">
        <w:rPr>
          <w:rFonts w:ascii="Times New Roman" w:hAnsi="Times New Roman"/>
          <w:u w:val="single"/>
          <w:lang w:val="lt-LT"/>
        </w:rPr>
        <w:t>Toksiškumas reprodukcijai</w:t>
      </w:r>
    </w:p>
    <w:p w14:paraId="7664AA82" w14:textId="12D41363" w:rsidR="007131F0" w:rsidRPr="002772DD" w:rsidRDefault="006F0003" w:rsidP="007131F0">
      <w:pPr>
        <w:spacing w:after="0" w:line="240" w:lineRule="auto"/>
        <w:rPr>
          <w:rFonts w:ascii="Times New Roman" w:hAnsi="Times New Roman"/>
          <w:highlight w:val="yellow"/>
          <w:lang w:val="lt-LT"/>
        </w:rPr>
      </w:pPr>
      <w:r w:rsidRPr="006F0003">
        <w:rPr>
          <w:rFonts w:ascii="Times New Roman" w:hAnsi="Times New Roman"/>
          <w:lang w:val="lt-LT"/>
        </w:rPr>
        <w:t>Tiriant sumatriptano poveikį žiurkių vislumui, sugirdytos jo dozės, nuo kurių plazmoje susidaro 200</w:t>
      </w:r>
      <w:r>
        <w:rPr>
          <w:rFonts w:ascii="Times New Roman" w:hAnsi="Times New Roman"/>
          <w:lang w:val="lt-LT"/>
        </w:rPr>
        <w:t> </w:t>
      </w:r>
      <w:r w:rsidRPr="006F0003">
        <w:rPr>
          <w:rFonts w:ascii="Times New Roman" w:hAnsi="Times New Roman"/>
          <w:lang w:val="lt-LT"/>
        </w:rPr>
        <w:t>kartų didesnės koncentracijos negu išgėrusio 100</w:t>
      </w:r>
      <w:r>
        <w:rPr>
          <w:rFonts w:ascii="Times New Roman" w:hAnsi="Times New Roman"/>
          <w:lang w:val="lt-LT"/>
        </w:rPr>
        <w:t> </w:t>
      </w:r>
      <w:r w:rsidRPr="006F0003">
        <w:rPr>
          <w:rFonts w:ascii="Times New Roman" w:hAnsi="Times New Roman"/>
          <w:lang w:val="lt-LT"/>
        </w:rPr>
        <w:t>mg vaistinio preparato žmogaus plazmoje, sumažino sėkmingai apvaisintų žiurkių skaičių.</w:t>
      </w:r>
    </w:p>
    <w:p w14:paraId="0EEE34AA" w14:textId="1059BE13" w:rsidR="007131F0" w:rsidRPr="002772DD" w:rsidRDefault="006F0003" w:rsidP="007131F0">
      <w:pPr>
        <w:spacing w:after="0" w:line="240" w:lineRule="auto"/>
        <w:rPr>
          <w:rFonts w:ascii="Times New Roman" w:hAnsi="Times New Roman"/>
          <w:highlight w:val="yellow"/>
          <w:lang w:val="lt-LT"/>
        </w:rPr>
      </w:pPr>
      <w:r w:rsidRPr="006F0003">
        <w:rPr>
          <w:rFonts w:ascii="Times New Roman" w:hAnsi="Times New Roman"/>
          <w:lang w:val="lt-LT"/>
        </w:rPr>
        <w:lastRenderedPageBreak/>
        <w:t>Tokio poveikio nepastebėta, kai vaistinio preparato buvo švirkščiama po oda, ir didžiausia koncentracija plazmoje buvo maždaug 150</w:t>
      </w:r>
      <w:r>
        <w:rPr>
          <w:rFonts w:ascii="Times New Roman" w:hAnsi="Times New Roman"/>
          <w:lang w:val="lt-LT"/>
        </w:rPr>
        <w:t> </w:t>
      </w:r>
      <w:r w:rsidRPr="006F0003">
        <w:rPr>
          <w:rFonts w:ascii="Times New Roman" w:hAnsi="Times New Roman"/>
          <w:lang w:val="lt-LT"/>
        </w:rPr>
        <w:t>kartų didesnė negu žmogui išgėrusiam vaistinio preparato.</w:t>
      </w:r>
    </w:p>
    <w:p w14:paraId="636725E9" w14:textId="77777777" w:rsidR="007131F0" w:rsidRPr="002772DD" w:rsidRDefault="007131F0" w:rsidP="007131F0">
      <w:pPr>
        <w:spacing w:after="0" w:line="240" w:lineRule="auto"/>
        <w:rPr>
          <w:rFonts w:ascii="Times New Roman" w:hAnsi="Times New Roman"/>
          <w:highlight w:val="yellow"/>
          <w:lang w:val="lt-LT"/>
        </w:rPr>
      </w:pPr>
    </w:p>
    <w:p w14:paraId="072658C7" w14:textId="3DD7B7A7" w:rsidR="007131F0" w:rsidRPr="002772DD" w:rsidRDefault="006F0003" w:rsidP="007131F0">
      <w:pPr>
        <w:spacing w:after="0" w:line="240" w:lineRule="auto"/>
        <w:rPr>
          <w:rFonts w:ascii="Times New Roman" w:hAnsi="Times New Roman"/>
          <w:highlight w:val="yellow"/>
          <w:u w:val="single"/>
          <w:lang w:val="lt-LT"/>
        </w:rPr>
      </w:pPr>
      <w:r w:rsidRPr="002772DD">
        <w:rPr>
          <w:rFonts w:ascii="Times New Roman" w:hAnsi="Times New Roman"/>
          <w:u w:val="single"/>
          <w:lang w:val="lt-LT"/>
        </w:rPr>
        <w:t>Nėštumas ir žindymo laikotarpis</w:t>
      </w:r>
    </w:p>
    <w:p w14:paraId="65288ACE" w14:textId="5514A6DF" w:rsidR="007131F0" w:rsidRPr="002772DD" w:rsidRDefault="006F0003" w:rsidP="007131F0">
      <w:pPr>
        <w:spacing w:after="0" w:line="240" w:lineRule="auto"/>
        <w:rPr>
          <w:rFonts w:ascii="Times New Roman" w:hAnsi="Times New Roman"/>
          <w:highlight w:val="yellow"/>
          <w:lang w:val="lt-LT"/>
        </w:rPr>
      </w:pPr>
      <w:r w:rsidRPr="006F0003">
        <w:rPr>
          <w:rFonts w:ascii="Times New Roman" w:hAnsi="Times New Roman"/>
          <w:lang w:val="lt-LT"/>
        </w:rPr>
        <w:t>Teratogeninio poveikio žiurkėms ir triušiams nepastebėta. Sumatriptanas neveikia žiurkių postnatalinio vystymosi.</w:t>
      </w:r>
    </w:p>
    <w:p w14:paraId="5F61E9BC" w14:textId="77777777" w:rsidR="007131F0" w:rsidRPr="002772DD" w:rsidRDefault="007131F0" w:rsidP="007131F0">
      <w:pPr>
        <w:spacing w:after="0" w:line="240" w:lineRule="auto"/>
        <w:rPr>
          <w:rFonts w:ascii="Times New Roman" w:hAnsi="Times New Roman"/>
          <w:highlight w:val="yellow"/>
          <w:lang w:val="lt-LT"/>
        </w:rPr>
      </w:pPr>
    </w:p>
    <w:p w14:paraId="5E8AB674" w14:textId="7C69853E" w:rsidR="007131F0" w:rsidRPr="00D12E2A" w:rsidRDefault="00517D61" w:rsidP="007131F0">
      <w:pPr>
        <w:spacing w:after="0" w:line="240" w:lineRule="auto"/>
        <w:rPr>
          <w:rFonts w:ascii="Times New Roman" w:hAnsi="Times New Roman"/>
          <w:lang w:val="lt-LT"/>
        </w:rPr>
      </w:pPr>
      <w:r>
        <w:rPr>
          <w:rFonts w:ascii="Times New Roman" w:hAnsi="Times New Roman"/>
          <w:lang w:val="lt-LT"/>
        </w:rPr>
        <w:t>Skiriant</w:t>
      </w:r>
      <w:r w:rsidR="006F0003" w:rsidRPr="006F0003">
        <w:rPr>
          <w:rFonts w:ascii="Times New Roman" w:hAnsi="Times New Roman"/>
          <w:lang w:val="lt-LT"/>
        </w:rPr>
        <w:t xml:space="preserve"> vaist</w:t>
      </w:r>
      <w:r w:rsidR="006F0003">
        <w:rPr>
          <w:rFonts w:ascii="Times New Roman" w:hAnsi="Times New Roman"/>
          <w:lang w:val="lt-LT"/>
        </w:rPr>
        <w:t>inio preparato</w:t>
      </w:r>
      <w:r w:rsidR="006F0003" w:rsidRPr="006F0003">
        <w:rPr>
          <w:rFonts w:ascii="Times New Roman" w:hAnsi="Times New Roman"/>
          <w:lang w:val="lt-LT"/>
        </w:rPr>
        <w:t xml:space="preserve"> organogenezės laikotarpiu vaikingoms </w:t>
      </w:r>
      <w:r w:rsidR="006F0003">
        <w:rPr>
          <w:rFonts w:ascii="Times New Roman" w:hAnsi="Times New Roman"/>
          <w:lang w:val="lt-LT"/>
        </w:rPr>
        <w:t>žiurkių</w:t>
      </w:r>
      <w:r w:rsidR="006F0003" w:rsidRPr="006F0003">
        <w:rPr>
          <w:rFonts w:ascii="Times New Roman" w:hAnsi="Times New Roman"/>
          <w:lang w:val="lt-LT"/>
        </w:rPr>
        <w:t xml:space="preserve"> patelėms, pastebėta embrionų žūtis. Dozės buvo pakankamai didelės, kad sukeltų toksinį poveikį patelėms.</w:t>
      </w:r>
    </w:p>
    <w:bookmarkEnd w:id="12"/>
    <w:p w14:paraId="0654F1FF" w14:textId="77777777" w:rsidR="00955D87" w:rsidRPr="00D12E2A" w:rsidRDefault="00955D87" w:rsidP="00955D87">
      <w:pPr>
        <w:spacing w:after="0" w:line="240" w:lineRule="auto"/>
        <w:rPr>
          <w:rFonts w:ascii="Times New Roman" w:hAnsi="Times New Roman"/>
          <w:lang w:val="lt-LT"/>
        </w:rPr>
      </w:pPr>
    </w:p>
    <w:p w14:paraId="03D47611" w14:textId="77777777" w:rsidR="00955D87" w:rsidRPr="00D12E2A" w:rsidRDefault="00955D87" w:rsidP="00955D87">
      <w:pPr>
        <w:spacing w:after="0" w:line="240" w:lineRule="auto"/>
        <w:rPr>
          <w:rFonts w:ascii="Times New Roman" w:hAnsi="Times New Roman"/>
          <w:lang w:val="lt-LT"/>
        </w:rPr>
      </w:pPr>
    </w:p>
    <w:p w14:paraId="08C22705" w14:textId="77777777" w:rsidR="00955D87" w:rsidRPr="00D12E2A" w:rsidRDefault="00955D87" w:rsidP="00806F67">
      <w:pPr>
        <w:keepNext/>
        <w:spacing w:after="0" w:line="240" w:lineRule="auto"/>
        <w:ind w:left="567" w:hanging="567"/>
        <w:outlineLvl w:val="1"/>
        <w:rPr>
          <w:rFonts w:ascii="Times New Roman" w:hAnsi="Times New Roman"/>
          <w:b/>
          <w:lang w:val="lt-LT"/>
        </w:rPr>
      </w:pPr>
      <w:r w:rsidRPr="00D12E2A">
        <w:rPr>
          <w:rFonts w:ascii="Times New Roman" w:hAnsi="Times New Roman"/>
          <w:b/>
          <w:lang w:val="lt-LT"/>
        </w:rPr>
        <w:t>6.</w:t>
      </w:r>
      <w:r w:rsidRPr="00D12E2A">
        <w:rPr>
          <w:rFonts w:ascii="Times New Roman" w:hAnsi="Times New Roman"/>
          <w:b/>
          <w:lang w:val="lt-LT"/>
        </w:rPr>
        <w:tab/>
        <w:t>FARMACINĖ INFORMACIJA</w:t>
      </w:r>
    </w:p>
    <w:p w14:paraId="1B5FB12D" w14:textId="77777777" w:rsidR="00955D87" w:rsidRPr="00D12E2A" w:rsidRDefault="00955D87" w:rsidP="00806F67">
      <w:pPr>
        <w:spacing w:after="0" w:line="240" w:lineRule="auto"/>
        <w:ind w:left="567" w:hanging="567"/>
        <w:rPr>
          <w:rFonts w:ascii="Times New Roman" w:hAnsi="Times New Roman"/>
          <w:b/>
          <w:lang w:val="lt-LT"/>
        </w:rPr>
      </w:pPr>
    </w:p>
    <w:p w14:paraId="411CD454"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6.1</w:t>
      </w:r>
      <w:r w:rsidRPr="00D12E2A">
        <w:rPr>
          <w:rFonts w:ascii="Times New Roman" w:hAnsi="Times New Roman"/>
          <w:b/>
          <w:lang w:val="lt-LT"/>
        </w:rPr>
        <w:tab/>
        <w:t>Pagalbinių medžiagų sąrašas</w:t>
      </w:r>
    </w:p>
    <w:p w14:paraId="0A0A7136" w14:textId="77777777" w:rsidR="00955D87" w:rsidRPr="00D12E2A" w:rsidRDefault="00955D87" w:rsidP="00955D87">
      <w:pPr>
        <w:spacing w:after="0" w:line="240" w:lineRule="auto"/>
        <w:rPr>
          <w:rFonts w:ascii="Times New Roman" w:hAnsi="Times New Roman"/>
          <w:lang w:val="lt-LT"/>
        </w:rPr>
      </w:pPr>
    </w:p>
    <w:p w14:paraId="4DA5DE29"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Tabletės šerdis</w:t>
      </w:r>
    </w:p>
    <w:p w14:paraId="6F48B7EA"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Laktozė monohidratas</w:t>
      </w:r>
    </w:p>
    <w:p w14:paraId="53C470DC"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Kroskarmeliozės natrio druska</w:t>
      </w:r>
    </w:p>
    <w:p w14:paraId="322A94A5" w14:textId="7C932215" w:rsidR="00955D87" w:rsidRPr="00D12E2A" w:rsidRDefault="003420CC" w:rsidP="00955D87">
      <w:pPr>
        <w:spacing w:after="0" w:line="240" w:lineRule="auto"/>
        <w:rPr>
          <w:rFonts w:ascii="Times New Roman" w:hAnsi="Times New Roman"/>
          <w:lang w:val="lt-LT"/>
        </w:rPr>
      </w:pPr>
      <w:r>
        <w:rPr>
          <w:rFonts w:ascii="Times New Roman" w:hAnsi="Times New Roman"/>
          <w:lang w:val="lt-LT"/>
        </w:rPr>
        <w:t>L</w:t>
      </w:r>
      <w:r w:rsidR="00955D87" w:rsidRPr="00D12E2A">
        <w:rPr>
          <w:rFonts w:ascii="Times New Roman" w:hAnsi="Times New Roman"/>
          <w:lang w:val="lt-LT"/>
        </w:rPr>
        <w:t>aktozė</w:t>
      </w:r>
    </w:p>
    <w:p w14:paraId="269546EC"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Mikrokristalinė celiuliozė</w:t>
      </w:r>
    </w:p>
    <w:p w14:paraId="47CEA26D"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Magnio stearatas</w:t>
      </w:r>
    </w:p>
    <w:p w14:paraId="5D3A0F81" w14:textId="77777777" w:rsidR="00955D87" w:rsidRPr="00D12E2A" w:rsidRDefault="00955D87" w:rsidP="00955D87">
      <w:pPr>
        <w:spacing w:after="0" w:line="240" w:lineRule="auto"/>
        <w:rPr>
          <w:rFonts w:ascii="Times New Roman" w:hAnsi="Times New Roman"/>
          <w:lang w:val="lt-LT"/>
        </w:rPr>
      </w:pPr>
    </w:p>
    <w:p w14:paraId="1771B4E3"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i/>
          <w:lang w:val="lt-LT"/>
        </w:rPr>
        <w:t>Tabletės dangalas</w:t>
      </w:r>
    </w:p>
    <w:p w14:paraId="003526F6"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Laktozė monohidratas</w:t>
      </w:r>
    </w:p>
    <w:p w14:paraId="12244B37"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Manitolis</w:t>
      </w:r>
    </w:p>
    <w:p w14:paraId="15663807"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Titano dioksidas (E 171)</w:t>
      </w:r>
    </w:p>
    <w:p w14:paraId="0D802B7C"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Talkas</w:t>
      </w:r>
    </w:p>
    <w:p w14:paraId="0910EFE6"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Triacetinas</w:t>
      </w:r>
    </w:p>
    <w:p w14:paraId="69D00AE6" w14:textId="77777777" w:rsidR="00955D87" w:rsidRPr="00D12E2A" w:rsidRDefault="00955D87" w:rsidP="00955D87">
      <w:pPr>
        <w:spacing w:after="0" w:line="240" w:lineRule="auto"/>
        <w:rPr>
          <w:rFonts w:ascii="Times New Roman" w:hAnsi="Times New Roman"/>
          <w:lang w:val="lt-LT"/>
        </w:rPr>
      </w:pPr>
    </w:p>
    <w:p w14:paraId="6D3EFC5D"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6.2</w:t>
      </w:r>
      <w:r w:rsidRPr="00D12E2A">
        <w:rPr>
          <w:rFonts w:ascii="Times New Roman" w:hAnsi="Times New Roman"/>
          <w:b/>
          <w:lang w:val="lt-LT"/>
        </w:rPr>
        <w:tab/>
        <w:t>Nesuderinamumas</w:t>
      </w:r>
    </w:p>
    <w:p w14:paraId="246473E6" w14:textId="77777777" w:rsidR="00955D87" w:rsidRPr="00D12E2A" w:rsidRDefault="00955D87" w:rsidP="00955D87">
      <w:pPr>
        <w:spacing w:after="0" w:line="240" w:lineRule="auto"/>
        <w:rPr>
          <w:rFonts w:ascii="Times New Roman" w:hAnsi="Times New Roman"/>
          <w:lang w:val="lt-LT"/>
        </w:rPr>
      </w:pPr>
    </w:p>
    <w:p w14:paraId="3CBEF8A0"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Duomenys nebūtini.</w:t>
      </w:r>
    </w:p>
    <w:p w14:paraId="0554E334" w14:textId="77777777" w:rsidR="00955D87" w:rsidRPr="00D12E2A" w:rsidRDefault="00955D87" w:rsidP="00955D87">
      <w:pPr>
        <w:spacing w:after="0" w:line="240" w:lineRule="auto"/>
        <w:rPr>
          <w:rFonts w:ascii="Times New Roman" w:hAnsi="Times New Roman"/>
          <w:lang w:val="lt-LT"/>
        </w:rPr>
      </w:pPr>
    </w:p>
    <w:p w14:paraId="249CE389"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6.3</w:t>
      </w:r>
      <w:r w:rsidRPr="00D12E2A">
        <w:rPr>
          <w:rFonts w:ascii="Times New Roman" w:hAnsi="Times New Roman"/>
          <w:b/>
          <w:lang w:val="lt-LT"/>
        </w:rPr>
        <w:tab/>
        <w:t>Tinkamumo laikas</w:t>
      </w:r>
    </w:p>
    <w:p w14:paraId="31D1C79A" w14:textId="77777777" w:rsidR="00955D87" w:rsidRPr="00D12E2A" w:rsidRDefault="00955D87" w:rsidP="00955D87">
      <w:pPr>
        <w:spacing w:after="0" w:line="240" w:lineRule="auto"/>
        <w:rPr>
          <w:rFonts w:ascii="Times New Roman" w:hAnsi="Times New Roman"/>
          <w:lang w:val="lt-LT"/>
        </w:rPr>
      </w:pPr>
    </w:p>
    <w:p w14:paraId="57E327B3"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3 metai</w:t>
      </w:r>
    </w:p>
    <w:p w14:paraId="4076E62E" w14:textId="77777777" w:rsidR="00955D87" w:rsidRPr="00D12E2A" w:rsidRDefault="00955D87" w:rsidP="00955D87">
      <w:pPr>
        <w:spacing w:after="0" w:line="240" w:lineRule="auto"/>
        <w:rPr>
          <w:rFonts w:ascii="Times New Roman" w:hAnsi="Times New Roman"/>
          <w:lang w:val="lt-LT"/>
        </w:rPr>
      </w:pPr>
    </w:p>
    <w:p w14:paraId="2C69389F"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6.4</w:t>
      </w:r>
      <w:r w:rsidRPr="00D12E2A">
        <w:rPr>
          <w:rFonts w:ascii="Times New Roman" w:hAnsi="Times New Roman"/>
          <w:b/>
          <w:lang w:val="lt-LT"/>
        </w:rPr>
        <w:tab/>
        <w:t>Specialios laikymo sąlygos</w:t>
      </w:r>
    </w:p>
    <w:p w14:paraId="5BADF14B" w14:textId="77777777" w:rsidR="00955D87" w:rsidRPr="00D12E2A" w:rsidRDefault="00955D87" w:rsidP="00955D87">
      <w:pPr>
        <w:spacing w:after="0" w:line="240" w:lineRule="auto"/>
        <w:rPr>
          <w:rFonts w:ascii="Times New Roman" w:hAnsi="Times New Roman"/>
          <w:lang w:val="lt-LT"/>
        </w:rPr>
      </w:pPr>
    </w:p>
    <w:p w14:paraId="3B0EB9AA"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Šiam vaistiniam preparatui specialių laikymo sąlygų nereikia.</w:t>
      </w:r>
    </w:p>
    <w:p w14:paraId="3EF58C6B" w14:textId="77777777" w:rsidR="00955D87" w:rsidRPr="00D12E2A" w:rsidRDefault="00955D87" w:rsidP="00955D87">
      <w:pPr>
        <w:spacing w:after="0" w:line="240" w:lineRule="auto"/>
        <w:rPr>
          <w:rFonts w:ascii="Times New Roman" w:hAnsi="Times New Roman"/>
          <w:lang w:val="lt-LT"/>
        </w:rPr>
      </w:pPr>
    </w:p>
    <w:p w14:paraId="6D18C0A8"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6.5</w:t>
      </w:r>
      <w:r w:rsidRPr="00D12E2A">
        <w:rPr>
          <w:rFonts w:ascii="Times New Roman" w:hAnsi="Times New Roman"/>
          <w:b/>
          <w:lang w:val="lt-LT"/>
        </w:rPr>
        <w:tab/>
        <w:t>Talpyklės pobūdis ir jos turinys</w:t>
      </w:r>
    </w:p>
    <w:p w14:paraId="69A3DA6D" w14:textId="77777777" w:rsidR="00955D87" w:rsidRPr="00D12E2A" w:rsidRDefault="00955D87" w:rsidP="00955D87">
      <w:pPr>
        <w:spacing w:after="0" w:line="240" w:lineRule="auto"/>
        <w:rPr>
          <w:rFonts w:ascii="Times New Roman" w:hAnsi="Times New Roman"/>
          <w:lang w:val="lt-LT"/>
        </w:rPr>
      </w:pPr>
    </w:p>
    <w:p w14:paraId="4DFF68EE" w14:textId="479A241A"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PVC/aliuminio arba PVC/PVDC/aliuminio lizdinių plokštelių pakuotė, kurioje yra 2</w:t>
      </w:r>
      <w:r w:rsidR="00272007">
        <w:rPr>
          <w:rFonts w:ascii="Times New Roman" w:hAnsi="Times New Roman"/>
          <w:lang w:val="lt-LT"/>
        </w:rPr>
        <w:t xml:space="preserve"> (tik 100 mg)</w:t>
      </w:r>
      <w:r w:rsidRPr="00D12E2A">
        <w:rPr>
          <w:rFonts w:ascii="Times New Roman" w:hAnsi="Times New Roman"/>
          <w:lang w:val="lt-LT"/>
        </w:rPr>
        <w:t>, 3, 4, 6, 12, 18 arba 24 tabletės.</w:t>
      </w:r>
    </w:p>
    <w:p w14:paraId="5A694A6D" w14:textId="5538635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MTPE dangteliu (su pirmojo atidarymo kontrole) uždengta DTPE tablečių talpyklė, kurioje yra 2</w:t>
      </w:r>
      <w:r w:rsidR="00272007">
        <w:rPr>
          <w:rFonts w:ascii="Times New Roman" w:hAnsi="Times New Roman"/>
          <w:lang w:val="lt-LT"/>
        </w:rPr>
        <w:t xml:space="preserve"> (tik 100 mg)</w:t>
      </w:r>
      <w:r w:rsidRPr="00D12E2A">
        <w:rPr>
          <w:rFonts w:ascii="Times New Roman" w:hAnsi="Times New Roman"/>
          <w:lang w:val="lt-LT"/>
        </w:rPr>
        <w:t xml:space="preserve">, 3, 4, 6, 12, 18 arba 24 tabletės. </w:t>
      </w:r>
    </w:p>
    <w:p w14:paraId="14591AE1" w14:textId="77777777" w:rsidR="00955D87" w:rsidRPr="00D12E2A" w:rsidRDefault="00955D87" w:rsidP="00955D87">
      <w:pPr>
        <w:spacing w:after="0" w:line="240" w:lineRule="auto"/>
        <w:rPr>
          <w:rFonts w:ascii="Times New Roman" w:hAnsi="Times New Roman"/>
          <w:lang w:val="lt-LT"/>
        </w:rPr>
      </w:pPr>
    </w:p>
    <w:p w14:paraId="3968F711"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Gali būti tiekiamos ne visų dydžių pakuotės.</w:t>
      </w:r>
    </w:p>
    <w:p w14:paraId="0ADB0C0A" w14:textId="77777777" w:rsidR="00955D87" w:rsidRPr="00D12E2A" w:rsidRDefault="00955D87" w:rsidP="00955D87">
      <w:pPr>
        <w:spacing w:after="0" w:line="240" w:lineRule="auto"/>
        <w:rPr>
          <w:rFonts w:ascii="Times New Roman" w:hAnsi="Times New Roman"/>
          <w:lang w:val="lt-LT"/>
        </w:rPr>
      </w:pPr>
    </w:p>
    <w:p w14:paraId="10698C57" w14:textId="77777777" w:rsidR="00955D87" w:rsidRPr="00D12E2A" w:rsidRDefault="00955D87" w:rsidP="00806F67">
      <w:pPr>
        <w:keepNext/>
        <w:spacing w:after="0" w:line="240" w:lineRule="auto"/>
        <w:ind w:left="567" w:hanging="567"/>
        <w:outlineLvl w:val="2"/>
        <w:rPr>
          <w:rFonts w:ascii="Times New Roman" w:hAnsi="Times New Roman"/>
          <w:b/>
          <w:lang w:val="lt-LT"/>
        </w:rPr>
      </w:pPr>
      <w:r w:rsidRPr="00D12E2A">
        <w:rPr>
          <w:rFonts w:ascii="Times New Roman" w:hAnsi="Times New Roman"/>
          <w:b/>
          <w:lang w:val="lt-LT"/>
        </w:rPr>
        <w:t>6.6</w:t>
      </w:r>
      <w:r w:rsidRPr="00D12E2A">
        <w:rPr>
          <w:rFonts w:ascii="Times New Roman" w:hAnsi="Times New Roman"/>
          <w:b/>
          <w:lang w:val="lt-LT"/>
        </w:rPr>
        <w:tab/>
        <w:t>Specialūs reikalavimai atliekoms tvarkyti</w:t>
      </w:r>
    </w:p>
    <w:p w14:paraId="3C399BA1" w14:textId="77777777" w:rsidR="00955D87" w:rsidRPr="00D12E2A" w:rsidRDefault="00955D87" w:rsidP="00955D87">
      <w:pPr>
        <w:spacing w:after="0" w:line="240" w:lineRule="auto"/>
        <w:rPr>
          <w:rFonts w:ascii="Times New Roman" w:hAnsi="Times New Roman"/>
          <w:lang w:val="lt-LT"/>
        </w:rPr>
      </w:pPr>
    </w:p>
    <w:p w14:paraId="091447E8"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Specialių reikalavimų nėra.</w:t>
      </w:r>
    </w:p>
    <w:p w14:paraId="6A174FA4" w14:textId="77777777" w:rsidR="00955D87" w:rsidRPr="00D12E2A" w:rsidRDefault="00955D87" w:rsidP="00955D87">
      <w:pPr>
        <w:spacing w:after="0" w:line="240" w:lineRule="auto"/>
        <w:rPr>
          <w:rFonts w:ascii="Times New Roman" w:hAnsi="Times New Roman"/>
          <w:lang w:val="lt-LT"/>
        </w:rPr>
      </w:pPr>
    </w:p>
    <w:p w14:paraId="1B5747E8" w14:textId="77777777" w:rsidR="00955D87" w:rsidRPr="00D12E2A" w:rsidRDefault="00955D87" w:rsidP="00955D87">
      <w:pPr>
        <w:spacing w:after="0" w:line="240" w:lineRule="auto"/>
        <w:rPr>
          <w:rFonts w:ascii="Times New Roman" w:hAnsi="Times New Roman"/>
          <w:lang w:val="lt-LT"/>
        </w:rPr>
      </w:pPr>
    </w:p>
    <w:p w14:paraId="7E6E5662" w14:textId="5014392D" w:rsidR="00955D87" w:rsidRPr="00D12E2A" w:rsidRDefault="00955D87" w:rsidP="00806F67">
      <w:pPr>
        <w:keepNext/>
        <w:spacing w:after="0" w:line="240" w:lineRule="auto"/>
        <w:ind w:left="567" w:hanging="567"/>
        <w:outlineLvl w:val="1"/>
        <w:rPr>
          <w:rFonts w:ascii="Times New Roman" w:hAnsi="Times New Roman"/>
          <w:b/>
          <w:lang w:val="lt-LT"/>
        </w:rPr>
      </w:pPr>
      <w:r w:rsidRPr="00D12E2A">
        <w:rPr>
          <w:rFonts w:ascii="Times New Roman" w:hAnsi="Times New Roman"/>
          <w:b/>
          <w:lang w:val="lt-LT"/>
        </w:rPr>
        <w:t>7.</w:t>
      </w:r>
      <w:r w:rsidRPr="00D12E2A">
        <w:rPr>
          <w:rFonts w:ascii="Times New Roman" w:hAnsi="Times New Roman"/>
          <w:b/>
          <w:lang w:val="lt-LT"/>
        </w:rPr>
        <w:tab/>
      </w:r>
      <w:r w:rsidR="00F42EE7" w:rsidRPr="00F42EE7">
        <w:rPr>
          <w:rFonts w:ascii="Times New Roman" w:hAnsi="Times New Roman"/>
          <w:b/>
          <w:lang w:val="lt-LT"/>
        </w:rPr>
        <w:t>REGISTRUOTOJAS</w:t>
      </w:r>
    </w:p>
    <w:p w14:paraId="69F4FC43" w14:textId="77777777" w:rsidR="00955D87" w:rsidRPr="00D12E2A" w:rsidRDefault="00955D87" w:rsidP="00955D87">
      <w:pPr>
        <w:spacing w:after="0" w:line="240" w:lineRule="auto"/>
        <w:rPr>
          <w:rFonts w:ascii="Times New Roman" w:hAnsi="Times New Roman"/>
          <w:lang w:val="lt-LT"/>
        </w:rPr>
      </w:pPr>
    </w:p>
    <w:p w14:paraId="265C8DCE" w14:textId="77777777" w:rsidR="00C74249" w:rsidRPr="00C74249" w:rsidRDefault="00C74249" w:rsidP="00C74249">
      <w:pPr>
        <w:spacing w:after="0" w:line="240" w:lineRule="auto"/>
        <w:rPr>
          <w:rFonts w:ascii="Times New Roman" w:hAnsi="Times New Roman"/>
          <w:lang w:val="lt-LT"/>
        </w:rPr>
      </w:pPr>
      <w:r w:rsidRPr="00C74249">
        <w:rPr>
          <w:rFonts w:ascii="Times New Roman" w:hAnsi="Times New Roman"/>
          <w:lang w:val="lt-LT"/>
        </w:rPr>
        <w:lastRenderedPageBreak/>
        <w:t>Teva B.V.</w:t>
      </w:r>
    </w:p>
    <w:p w14:paraId="47B8DB6C" w14:textId="77777777" w:rsidR="00C74249" w:rsidRPr="00C74249" w:rsidRDefault="00C74249" w:rsidP="00C74249">
      <w:pPr>
        <w:spacing w:after="0" w:line="240" w:lineRule="auto"/>
        <w:rPr>
          <w:rFonts w:ascii="Times New Roman" w:hAnsi="Times New Roman"/>
          <w:lang w:val="lt-LT"/>
        </w:rPr>
      </w:pPr>
      <w:r w:rsidRPr="00C74249">
        <w:rPr>
          <w:rFonts w:ascii="Times New Roman" w:hAnsi="Times New Roman"/>
          <w:lang w:val="lt-LT"/>
        </w:rPr>
        <w:t>Swensweg 5</w:t>
      </w:r>
    </w:p>
    <w:p w14:paraId="19C691EF" w14:textId="77777777" w:rsidR="00C74249" w:rsidRPr="00C74249" w:rsidRDefault="00C74249" w:rsidP="00C74249">
      <w:pPr>
        <w:spacing w:after="0" w:line="240" w:lineRule="auto"/>
        <w:rPr>
          <w:rFonts w:ascii="Times New Roman" w:hAnsi="Times New Roman"/>
          <w:lang w:val="lt-LT"/>
        </w:rPr>
      </w:pPr>
      <w:r w:rsidRPr="00C74249">
        <w:rPr>
          <w:rFonts w:ascii="Times New Roman" w:hAnsi="Times New Roman"/>
          <w:lang w:val="lt-LT"/>
        </w:rPr>
        <w:t>2031 GA Haarlem</w:t>
      </w:r>
    </w:p>
    <w:p w14:paraId="356B8950" w14:textId="71D92D2D" w:rsidR="00955D87" w:rsidRPr="00D12E2A" w:rsidRDefault="00C74249" w:rsidP="00C74249">
      <w:pPr>
        <w:spacing w:after="0" w:line="240" w:lineRule="auto"/>
        <w:rPr>
          <w:rFonts w:ascii="Times New Roman" w:hAnsi="Times New Roman"/>
          <w:lang w:val="lt-LT"/>
        </w:rPr>
      </w:pPr>
      <w:r w:rsidRPr="00C74249">
        <w:rPr>
          <w:rFonts w:ascii="Times New Roman" w:hAnsi="Times New Roman"/>
          <w:lang w:val="lt-LT"/>
        </w:rPr>
        <w:t>Nyderlandai</w:t>
      </w:r>
    </w:p>
    <w:p w14:paraId="797F8977" w14:textId="0FDBE52E" w:rsidR="00955D87" w:rsidRDefault="00955D87" w:rsidP="00955D87">
      <w:pPr>
        <w:spacing w:after="0" w:line="240" w:lineRule="auto"/>
        <w:rPr>
          <w:rFonts w:ascii="Times New Roman" w:hAnsi="Times New Roman"/>
          <w:lang w:val="lt-LT"/>
        </w:rPr>
      </w:pPr>
    </w:p>
    <w:p w14:paraId="01F3C7FE" w14:textId="77777777" w:rsidR="00C74249" w:rsidRPr="00D12E2A" w:rsidRDefault="00C74249" w:rsidP="00955D87">
      <w:pPr>
        <w:spacing w:after="0" w:line="240" w:lineRule="auto"/>
        <w:rPr>
          <w:rFonts w:ascii="Times New Roman" w:hAnsi="Times New Roman"/>
          <w:lang w:val="lt-LT"/>
        </w:rPr>
      </w:pPr>
    </w:p>
    <w:p w14:paraId="2CC99E68" w14:textId="32E24A6A" w:rsidR="00955D87" w:rsidRPr="00D12E2A" w:rsidRDefault="00955D87" w:rsidP="00806F67">
      <w:pPr>
        <w:keepNext/>
        <w:spacing w:after="0" w:line="240" w:lineRule="auto"/>
        <w:ind w:left="567" w:hanging="567"/>
        <w:outlineLvl w:val="1"/>
        <w:rPr>
          <w:rFonts w:ascii="Times New Roman" w:hAnsi="Times New Roman"/>
          <w:b/>
          <w:lang w:val="lt-LT"/>
        </w:rPr>
      </w:pPr>
      <w:r w:rsidRPr="00D12E2A">
        <w:rPr>
          <w:rFonts w:ascii="Times New Roman" w:hAnsi="Times New Roman"/>
          <w:b/>
          <w:lang w:val="lt-LT"/>
        </w:rPr>
        <w:t>8.</w:t>
      </w:r>
      <w:r w:rsidRPr="00D12E2A">
        <w:rPr>
          <w:rFonts w:ascii="Times New Roman" w:hAnsi="Times New Roman"/>
          <w:b/>
          <w:lang w:val="lt-LT"/>
        </w:rPr>
        <w:tab/>
      </w:r>
      <w:r w:rsidR="00F42EE7" w:rsidRPr="00F42EE7">
        <w:rPr>
          <w:rFonts w:ascii="Times New Roman" w:hAnsi="Times New Roman"/>
          <w:b/>
          <w:lang w:val="lt-LT"/>
        </w:rPr>
        <w:t>REGISTRACIJOS PAŽYMĖJIMO NUMERIS (-IAI)</w:t>
      </w:r>
    </w:p>
    <w:p w14:paraId="4DCEBF24" w14:textId="77777777" w:rsidR="00955D87" w:rsidRPr="00D12E2A" w:rsidRDefault="00955D87" w:rsidP="00955D87">
      <w:pPr>
        <w:spacing w:after="0" w:line="240" w:lineRule="auto"/>
        <w:rPr>
          <w:rFonts w:ascii="Times New Roman" w:hAnsi="Times New Roman"/>
          <w:lang w:val="lt-LT"/>
        </w:rPr>
      </w:pPr>
    </w:p>
    <w:p w14:paraId="0F87AD3C"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Sumatriptan Actavis 50 mg</w:t>
      </w:r>
    </w:p>
    <w:p w14:paraId="630D9283" w14:textId="77777777" w:rsidR="00955D87" w:rsidRPr="00D12E2A" w:rsidRDefault="00955D87" w:rsidP="00955D87">
      <w:pPr>
        <w:spacing w:after="0" w:line="240" w:lineRule="auto"/>
        <w:rPr>
          <w:rFonts w:ascii="Times New Roman" w:hAnsi="Times New Roman"/>
          <w:u w:val="single"/>
          <w:lang w:val="lt-LT"/>
        </w:rPr>
      </w:pPr>
      <w:r w:rsidRPr="00D12E2A">
        <w:rPr>
          <w:rFonts w:ascii="Times New Roman" w:hAnsi="Times New Roman"/>
          <w:u w:val="single"/>
          <w:lang w:val="lt-LT"/>
        </w:rPr>
        <w:t>Lizdinė plokštelė:</w:t>
      </w:r>
    </w:p>
    <w:p w14:paraId="05074BD0"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N3 - LT/1/07/0814/002</w:t>
      </w:r>
    </w:p>
    <w:p w14:paraId="03F41547"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N4 - LT/1/07/0814/003</w:t>
      </w:r>
    </w:p>
    <w:p w14:paraId="45E0E670"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N6 - LT/1/07/0814/004</w:t>
      </w:r>
    </w:p>
    <w:p w14:paraId="5FF51F84"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N18 - LT/1/07/0814/005</w:t>
      </w:r>
    </w:p>
    <w:p w14:paraId="59C6FA12"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N24 - LT/1/07/0814/006</w:t>
      </w:r>
    </w:p>
    <w:p w14:paraId="41746CB1" w14:textId="77777777" w:rsidR="00955D87" w:rsidRPr="00D12E2A" w:rsidRDefault="00955D87" w:rsidP="00955D87">
      <w:pPr>
        <w:spacing w:after="0" w:line="240" w:lineRule="auto"/>
        <w:rPr>
          <w:rFonts w:ascii="Times New Roman" w:hAnsi="Times New Roman"/>
          <w:u w:val="single"/>
          <w:lang w:val="lt-LT"/>
        </w:rPr>
      </w:pPr>
      <w:r w:rsidRPr="00D12E2A">
        <w:rPr>
          <w:rFonts w:ascii="Times New Roman" w:hAnsi="Times New Roman"/>
          <w:u w:val="single"/>
          <w:lang w:val="lt-LT"/>
        </w:rPr>
        <w:t>Tablečių talpyklė:</w:t>
      </w:r>
    </w:p>
    <w:p w14:paraId="39C84527"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N3 - LT/1/07/0814/008</w:t>
      </w:r>
    </w:p>
    <w:p w14:paraId="5311B239"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N4 - LT/1/07/0814/009</w:t>
      </w:r>
    </w:p>
    <w:p w14:paraId="68EF125D"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N6 - LT/1/07/0814/010</w:t>
      </w:r>
    </w:p>
    <w:p w14:paraId="36A07BF0"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N18 - LT/1/07/0814/011</w:t>
      </w:r>
    </w:p>
    <w:p w14:paraId="45BF6D38"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N24 - LT/1/07/0814/012</w:t>
      </w:r>
    </w:p>
    <w:p w14:paraId="5BCDDEAD" w14:textId="77777777" w:rsidR="00955D87" w:rsidRPr="00D12E2A" w:rsidRDefault="00955D87" w:rsidP="00955D87">
      <w:pPr>
        <w:spacing w:after="0" w:line="240" w:lineRule="auto"/>
        <w:rPr>
          <w:rFonts w:ascii="Times New Roman" w:hAnsi="Times New Roman"/>
          <w:lang w:val="lt-LT"/>
        </w:rPr>
      </w:pPr>
    </w:p>
    <w:p w14:paraId="03E46AD1"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Sumatriptan Actavis 100 mg</w:t>
      </w:r>
    </w:p>
    <w:p w14:paraId="6CE290D7" w14:textId="77777777" w:rsidR="00955D87" w:rsidRPr="00D12E2A" w:rsidRDefault="00955D87" w:rsidP="00955D87">
      <w:pPr>
        <w:spacing w:after="0" w:line="240" w:lineRule="auto"/>
        <w:rPr>
          <w:rFonts w:ascii="Times New Roman" w:hAnsi="Times New Roman"/>
          <w:u w:val="single"/>
          <w:lang w:val="lt-LT"/>
        </w:rPr>
      </w:pPr>
      <w:r w:rsidRPr="00D12E2A">
        <w:rPr>
          <w:rFonts w:ascii="Times New Roman" w:hAnsi="Times New Roman"/>
          <w:u w:val="single"/>
          <w:lang w:val="lt-LT"/>
        </w:rPr>
        <w:t>Lizdinė plokštelė:</w:t>
      </w:r>
    </w:p>
    <w:p w14:paraId="4ADB7BCB"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N2 - LT/1/07/0814/013</w:t>
      </w:r>
    </w:p>
    <w:p w14:paraId="612905F7"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N3 - LT/1/07/0814/014</w:t>
      </w:r>
    </w:p>
    <w:p w14:paraId="7DD6D228"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N4 - LT/1/07/0814/015</w:t>
      </w:r>
    </w:p>
    <w:p w14:paraId="35494B48"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N6 - LT/1/07/0814/016</w:t>
      </w:r>
    </w:p>
    <w:p w14:paraId="57D9E1A5"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N18 - LT/1/07/0814/017</w:t>
      </w:r>
    </w:p>
    <w:p w14:paraId="5CB264A3"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N24 - LT/1/07/0814/018</w:t>
      </w:r>
    </w:p>
    <w:p w14:paraId="42CB980F" w14:textId="77777777" w:rsidR="00955D87" w:rsidRPr="00D12E2A" w:rsidRDefault="00955D87" w:rsidP="00955D87">
      <w:pPr>
        <w:spacing w:after="0" w:line="240" w:lineRule="auto"/>
        <w:rPr>
          <w:rFonts w:ascii="Times New Roman" w:hAnsi="Times New Roman"/>
          <w:u w:val="single"/>
          <w:lang w:val="lt-LT"/>
        </w:rPr>
      </w:pPr>
      <w:r w:rsidRPr="00D12E2A">
        <w:rPr>
          <w:rFonts w:ascii="Times New Roman" w:hAnsi="Times New Roman"/>
          <w:u w:val="single"/>
          <w:lang w:val="lt-LT"/>
        </w:rPr>
        <w:t>Tablečių talpyklė:</w:t>
      </w:r>
    </w:p>
    <w:p w14:paraId="17953EEF"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N2 - LT/1/07/0814/019</w:t>
      </w:r>
    </w:p>
    <w:p w14:paraId="539C153D"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N3 - LT/1/07/0814/020</w:t>
      </w:r>
    </w:p>
    <w:p w14:paraId="25E7AAC4"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N4 - LT/1/07/0814/021</w:t>
      </w:r>
    </w:p>
    <w:p w14:paraId="438EE05E"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N6 - LT/1/07/0814/022</w:t>
      </w:r>
    </w:p>
    <w:p w14:paraId="5B4254B5"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N18 - LT/1/07/0814/023</w:t>
      </w:r>
    </w:p>
    <w:p w14:paraId="1AB88670"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N24 - LT/1/07/0814/024</w:t>
      </w:r>
    </w:p>
    <w:p w14:paraId="340A32A2" w14:textId="77777777" w:rsidR="00955D87" w:rsidRPr="00D12E2A" w:rsidRDefault="00955D87" w:rsidP="00955D87">
      <w:pPr>
        <w:spacing w:after="0" w:line="240" w:lineRule="auto"/>
        <w:rPr>
          <w:rFonts w:ascii="Times New Roman" w:hAnsi="Times New Roman"/>
          <w:lang w:val="lt-LT"/>
        </w:rPr>
      </w:pPr>
    </w:p>
    <w:p w14:paraId="06453052" w14:textId="77777777" w:rsidR="00955D87" w:rsidRPr="00D12E2A" w:rsidRDefault="00955D87" w:rsidP="00955D87">
      <w:pPr>
        <w:spacing w:after="0" w:line="240" w:lineRule="auto"/>
        <w:rPr>
          <w:rFonts w:ascii="Times New Roman" w:hAnsi="Times New Roman"/>
          <w:lang w:val="lt-LT"/>
        </w:rPr>
      </w:pPr>
    </w:p>
    <w:p w14:paraId="789E4554" w14:textId="056EA60A" w:rsidR="00955D87" w:rsidRPr="00D12E2A" w:rsidRDefault="00955D87" w:rsidP="00806F67">
      <w:pPr>
        <w:keepNext/>
        <w:spacing w:after="0" w:line="240" w:lineRule="auto"/>
        <w:ind w:left="567" w:hanging="567"/>
        <w:outlineLvl w:val="1"/>
        <w:rPr>
          <w:rFonts w:ascii="Times New Roman" w:hAnsi="Times New Roman"/>
          <w:b/>
          <w:lang w:val="lt-LT"/>
        </w:rPr>
      </w:pPr>
      <w:r w:rsidRPr="00D12E2A">
        <w:rPr>
          <w:rFonts w:ascii="Times New Roman" w:hAnsi="Times New Roman"/>
          <w:b/>
          <w:lang w:val="lt-LT"/>
        </w:rPr>
        <w:t>9.</w:t>
      </w:r>
      <w:r w:rsidRPr="00D12E2A">
        <w:rPr>
          <w:rFonts w:ascii="Times New Roman" w:hAnsi="Times New Roman"/>
          <w:b/>
          <w:lang w:val="lt-LT"/>
        </w:rPr>
        <w:tab/>
      </w:r>
      <w:r w:rsidR="00F42EE7" w:rsidRPr="00F42EE7">
        <w:rPr>
          <w:rFonts w:ascii="Times New Roman" w:hAnsi="Times New Roman"/>
          <w:b/>
          <w:lang w:val="lt-LT"/>
        </w:rPr>
        <w:t>REGISTRAVIMO / PERREGISTRAVIMO DATA</w:t>
      </w:r>
    </w:p>
    <w:p w14:paraId="6AD6B1AE" w14:textId="77777777" w:rsidR="00955D87" w:rsidRPr="00D12E2A" w:rsidRDefault="00955D87" w:rsidP="00955D87">
      <w:pPr>
        <w:spacing w:after="0" w:line="240" w:lineRule="auto"/>
        <w:rPr>
          <w:rFonts w:ascii="Times New Roman" w:hAnsi="Times New Roman"/>
          <w:lang w:val="lt-LT"/>
        </w:rPr>
      </w:pPr>
    </w:p>
    <w:p w14:paraId="496B5E51" w14:textId="5967DEC6" w:rsidR="00955D87" w:rsidRPr="00D12E2A" w:rsidRDefault="00F42EE7" w:rsidP="00955D87">
      <w:pPr>
        <w:spacing w:after="0" w:line="240" w:lineRule="auto"/>
        <w:rPr>
          <w:rFonts w:ascii="Times New Roman" w:hAnsi="Times New Roman"/>
          <w:lang w:val="lt-LT"/>
        </w:rPr>
      </w:pPr>
      <w:r w:rsidRPr="00F42EE7">
        <w:rPr>
          <w:rFonts w:ascii="Times New Roman" w:hAnsi="Times New Roman"/>
          <w:lang w:val="lt-LT"/>
        </w:rPr>
        <w:t>Registravimo data</w:t>
      </w:r>
      <w:r w:rsidR="00955D87" w:rsidRPr="00D12E2A">
        <w:rPr>
          <w:rFonts w:ascii="Times New Roman" w:hAnsi="Times New Roman"/>
          <w:lang w:val="lt-LT"/>
        </w:rPr>
        <w:t xml:space="preserve"> 2007 m. spalio mėn. 03 d.</w:t>
      </w:r>
    </w:p>
    <w:p w14:paraId="370E17E0" w14:textId="00DA361D" w:rsidR="00955D87" w:rsidRPr="00D12E2A" w:rsidRDefault="00F42EE7" w:rsidP="00955D87">
      <w:pPr>
        <w:spacing w:after="0" w:line="240" w:lineRule="auto"/>
        <w:rPr>
          <w:rFonts w:ascii="Times New Roman" w:hAnsi="Times New Roman"/>
          <w:lang w:val="lt-LT"/>
        </w:rPr>
      </w:pPr>
      <w:r w:rsidRPr="00F42EE7">
        <w:rPr>
          <w:rFonts w:ascii="Times New Roman" w:hAnsi="Times New Roman"/>
          <w:lang w:val="lt-LT"/>
        </w:rPr>
        <w:t>Paskutinio perregistravimo data</w:t>
      </w:r>
      <w:r w:rsidR="00955D87" w:rsidRPr="00D12E2A">
        <w:rPr>
          <w:rFonts w:ascii="Times New Roman" w:hAnsi="Times New Roman"/>
          <w:lang w:val="lt-LT"/>
        </w:rPr>
        <w:t xml:space="preserve"> 2012 m. spalio mėn. 19 d.</w:t>
      </w:r>
    </w:p>
    <w:p w14:paraId="32B6CD09" w14:textId="77777777" w:rsidR="00955D87" w:rsidRPr="00D12E2A" w:rsidRDefault="00955D87" w:rsidP="00955D87">
      <w:pPr>
        <w:spacing w:after="0" w:line="240" w:lineRule="auto"/>
        <w:rPr>
          <w:rFonts w:ascii="Times New Roman" w:hAnsi="Times New Roman"/>
          <w:lang w:val="lt-LT"/>
        </w:rPr>
      </w:pPr>
    </w:p>
    <w:p w14:paraId="29E491E3" w14:textId="77777777" w:rsidR="00955D87" w:rsidRPr="00D12E2A" w:rsidRDefault="00955D87" w:rsidP="00955D87">
      <w:pPr>
        <w:spacing w:after="0" w:line="240" w:lineRule="auto"/>
        <w:rPr>
          <w:rFonts w:ascii="Times New Roman" w:hAnsi="Times New Roman"/>
          <w:lang w:val="lt-LT"/>
        </w:rPr>
      </w:pPr>
    </w:p>
    <w:p w14:paraId="40BD6D1C" w14:textId="77777777" w:rsidR="00955D87" w:rsidRPr="00D12E2A" w:rsidRDefault="00955D87" w:rsidP="00806F67">
      <w:pPr>
        <w:keepNext/>
        <w:spacing w:after="0" w:line="240" w:lineRule="auto"/>
        <w:ind w:left="567" w:hanging="567"/>
        <w:outlineLvl w:val="1"/>
        <w:rPr>
          <w:rFonts w:ascii="Times New Roman" w:hAnsi="Times New Roman"/>
          <w:b/>
          <w:lang w:val="lt-LT"/>
        </w:rPr>
      </w:pPr>
      <w:r w:rsidRPr="00D12E2A">
        <w:rPr>
          <w:rFonts w:ascii="Times New Roman" w:hAnsi="Times New Roman"/>
          <w:b/>
          <w:lang w:val="lt-LT"/>
        </w:rPr>
        <w:t>10.</w:t>
      </w:r>
      <w:r w:rsidRPr="00D12E2A">
        <w:rPr>
          <w:rFonts w:ascii="Times New Roman" w:hAnsi="Times New Roman"/>
          <w:b/>
          <w:lang w:val="lt-LT"/>
        </w:rPr>
        <w:tab/>
        <w:t>TEKSTO PERŽIŪROS DATA</w:t>
      </w:r>
    </w:p>
    <w:p w14:paraId="3E0F9520" w14:textId="1D4B1997" w:rsidR="00955D87" w:rsidRDefault="00955D87" w:rsidP="00955D87">
      <w:pPr>
        <w:spacing w:after="0" w:line="240" w:lineRule="auto"/>
        <w:rPr>
          <w:rFonts w:ascii="Times New Roman" w:hAnsi="Times New Roman"/>
          <w:lang w:val="lt-LT"/>
        </w:rPr>
      </w:pPr>
    </w:p>
    <w:p w14:paraId="4BFC1F1E" w14:textId="1F47224B" w:rsidR="00126050" w:rsidRPr="00D12E2A" w:rsidRDefault="004D74E0" w:rsidP="00955D87">
      <w:pPr>
        <w:tabs>
          <w:tab w:val="left" w:pos="567"/>
        </w:tabs>
        <w:spacing w:after="0" w:line="240" w:lineRule="auto"/>
        <w:rPr>
          <w:rFonts w:ascii="Times New Roman" w:hAnsi="Times New Roman"/>
          <w:lang w:val="lt-LT"/>
        </w:rPr>
      </w:pPr>
      <w:r>
        <w:rPr>
          <w:rFonts w:ascii="Times New Roman" w:hAnsi="Times New Roman"/>
          <w:lang w:val="lt-LT"/>
        </w:rPr>
        <w:t>2024 m. rugsėjo 30 d.</w:t>
      </w:r>
    </w:p>
    <w:p w14:paraId="162A285F" w14:textId="77777777" w:rsidR="00337CA9" w:rsidRDefault="00337CA9" w:rsidP="00955D87">
      <w:pPr>
        <w:tabs>
          <w:tab w:val="left" w:pos="567"/>
        </w:tabs>
        <w:spacing w:after="0" w:line="240" w:lineRule="auto"/>
        <w:rPr>
          <w:rFonts w:ascii="Times New Roman" w:hAnsi="Times New Roman"/>
          <w:lang w:val="lt-LT"/>
        </w:rPr>
      </w:pPr>
    </w:p>
    <w:p w14:paraId="2FAC61C0" w14:textId="7A1F19B5" w:rsidR="00955D87" w:rsidRPr="00D12E2A" w:rsidRDefault="00955D87" w:rsidP="00955D87">
      <w:pPr>
        <w:tabs>
          <w:tab w:val="left" w:pos="567"/>
        </w:tabs>
        <w:spacing w:after="0" w:line="240" w:lineRule="auto"/>
        <w:rPr>
          <w:rFonts w:ascii="Times New Roman" w:hAnsi="Times New Roman"/>
          <w:lang w:val="lt-LT"/>
        </w:rPr>
      </w:pPr>
      <w:bookmarkStart w:id="13" w:name="_GoBack"/>
      <w:bookmarkEnd w:id="13"/>
      <w:r w:rsidRPr="00D12E2A">
        <w:rPr>
          <w:rFonts w:ascii="Times New Roman" w:hAnsi="Times New Roman"/>
          <w:lang w:val="lt-LT"/>
        </w:rPr>
        <w:t>Išsami informacija apie šį vaistinį preparatą pateikiama Valstybinės vaistų kontrolės tarnybos prie Lietuvos Respublikos  sveikatos apsaugos ministerijos tinklalapyje</w:t>
      </w:r>
      <w:r w:rsidR="00992E33">
        <w:rPr>
          <w:rFonts w:ascii="Times New Roman" w:hAnsi="Times New Roman"/>
          <w:lang w:val="lt-LT"/>
        </w:rPr>
        <w:t xml:space="preserve"> </w:t>
      </w:r>
      <w:r w:rsidR="00992E33" w:rsidRPr="002772DD">
        <w:rPr>
          <w:rFonts w:ascii="Times New Roman" w:hAnsi="Times New Roman"/>
          <w:color w:val="0000EE"/>
          <w:u w:val="single"/>
          <w:lang w:val="lt-LT" w:eastAsia="lt-LT"/>
        </w:rPr>
        <w:t>https://vvkt.lrv.lt/lt/</w:t>
      </w:r>
      <w:r w:rsidR="00992E33" w:rsidRPr="002772DD">
        <w:rPr>
          <w:rFonts w:ascii="Times New Roman" w:hAnsi="Times New Roman"/>
          <w:lang w:val="lt-LT" w:eastAsia="lt-LT"/>
        </w:rPr>
        <w:t>.</w:t>
      </w:r>
      <w:r w:rsidRPr="00D12E2A">
        <w:rPr>
          <w:rFonts w:ascii="Times New Roman" w:hAnsi="Times New Roman"/>
          <w:i/>
          <w:lang w:val="lt-LT"/>
        </w:rPr>
        <w:t xml:space="preserve"> </w:t>
      </w:r>
      <w:r w:rsidRPr="00D12E2A">
        <w:rPr>
          <w:rFonts w:ascii="Times New Roman" w:hAnsi="Times New Roman"/>
          <w:lang w:val="lt-LT"/>
        </w:rPr>
        <w:br w:type="page"/>
      </w:r>
    </w:p>
    <w:p w14:paraId="032EC0DF" w14:textId="77777777" w:rsidR="00955D87" w:rsidRPr="00D12E2A" w:rsidRDefault="00955D87" w:rsidP="00955D87">
      <w:pPr>
        <w:spacing w:after="0" w:line="240" w:lineRule="auto"/>
        <w:rPr>
          <w:rFonts w:ascii="Times New Roman" w:hAnsi="Times New Roman"/>
          <w:lang w:val="lt-LT"/>
        </w:rPr>
      </w:pPr>
    </w:p>
    <w:p w14:paraId="33A9CE61" w14:textId="77777777" w:rsidR="00955D87" w:rsidRPr="00D12E2A" w:rsidRDefault="00955D87" w:rsidP="00955D87">
      <w:pPr>
        <w:spacing w:after="0" w:line="240" w:lineRule="auto"/>
        <w:rPr>
          <w:rFonts w:ascii="Times New Roman" w:hAnsi="Times New Roman"/>
          <w:lang w:val="lt-LT"/>
        </w:rPr>
      </w:pPr>
    </w:p>
    <w:p w14:paraId="145F2EE4" w14:textId="77777777" w:rsidR="00955D87" w:rsidRPr="00D12E2A" w:rsidRDefault="00955D87" w:rsidP="00955D87">
      <w:pPr>
        <w:spacing w:after="0" w:line="240" w:lineRule="auto"/>
        <w:rPr>
          <w:rFonts w:ascii="Times New Roman" w:hAnsi="Times New Roman"/>
          <w:lang w:val="lt-LT"/>
        </w:rPr>
      </w:pPr>
    </w:p>
    <w:p w14:paraId="2296AE88" w14:textId="77777777" w:rsidR="00955D87" w:rsidRPr="00D12E2A" w:rsidRDefault="00955D87" w:rsidP="00955D87">
      <w:pPr>
        <w:spacing w:after="0" w:line="240" w:lineRule="auto"/>
        <w:rPr>
          <w:rFonts w:ascii="Times New Roman" w:hAnsi="Times New Roman"/>
          <w:lang w:val="lt-LT"/>
        </w:rPr>
      </w:pPr>
    </w:p>
    <w:p w14:paraId="09B258BF" w14:textId="77777777" w:rsidR="00955D87" w:rsidRPr="00D12E2A" w:rsidRDefault="00955D87" w:rsidP="00955D87">
      <w:pPr>
        <w:spacing w:after="0" w:line="240" w:lineRule="auto"/>
        <w:rPr>
          <w:rFonts w:ascii="Times New Roman" w:hAnsi="Times New Roman"/>
          <w:lang w:val="lt-LT"/>
        </w:rPr>
      </w:pPr>
    </w:p>
    <w:p w14:paraId="1A0359DA" w14:textId="77777777" w:rsidR="00955D87" w:rsidRPr="00D12E2A" w:rsidRDefault="00955D87" w:rsidP="00955D87">
      <w:pPr>
        <w:spacing w:after="0" w:line="240" w:lineRule="auto"/>
        <w:rPr>
          <w:rFonts w:ascii="Times New Roman" w:hAnsi="Times New Roman"/>
          <w:lang w:val="lt-LT"/>
        </w:rPr>
      </w:pPr>
    </w:p>
    <w:p w14:paraId="0D9AB818" w14:textId="77777777" w:rsidR="00955D87" w:rsidRPr="00D12E2A" w:rsidRDefault="00955D87" w:rsidP="00955D87">
      <w:pPr>
        <w:spacing w:after="0" w:line="240" w:lineRule="auto"/>
        <w:rPr>
          <w:rFonts w:ascii="Times New Roman" w:hAnsi="Times New Roman"/>
          <w:lang w:val="lt-LT"/>
        </w:rPr>
      </w:pPr>
    </w:p>
    <w:p w14:paraId="03953788" w14:textId="77777777" w:rsidR="00955D87" w:rsidRPr="00D12E2A" w:rsidRDefault="00955D87" w:rsidP="00955D87">
      <w:pPr>
        <w:spacing w:after="0" w:line="240" w:lineRule="auto"/>
        <w:rPr>
          <w:rFonts w:ascii="Times New Roman" w:hAnsi="Times New Roman"/>
          <w:lang w:val="lt-LT"/>
        </w:rPr>
      </w:pPr>
    </w:p>
    <w:p w14:paraId="0E800279" w14:textId="77777777" w:rsidR="00955D87" w:rsidRPr="00D12E2A" w:rsidRDefault="00955D87" w:rsidP="00955D87">
      <w:pPr>
        <w:spacing w:after="0" w:line="240" w:lineRule="auto"/>
        <w:rPr>
          <w:rFonts w:ascii="Times New Roman" w:hAnsi="Times New Roman"/>
          <w:lang w:val="lt-LT"/>
        </w:rPr>
      </w:pPr>
    </w:p>
    <w:p w14:paraId="5FEB99EC" w14:textId="77777777" w:rsidR="00955D87" w:rsidRPr="00D12E2A" w:rsidRDefault="00955D87" w:rsidP="00955D87">
      <w:pPr>
        <w:spacing w:after="0" w:line="240" w:lineRule="auto"/>
        <w:rPr>
          <w:rFonts w:ascii="Times New Roman" w:hAnsi="Times New Roman"/>
          <w:lang w:val="lt-LT"/>
        </w:rPr>
      </w:pPr>
    </w:p>
    <w:p w14:paraId="6C7CD4E3" w14:textId="77777777" w:rsidR="00955D87" w:rsidRPr="00D12E2A" w:rsidRDefault="00955D87" w:rsidP="00955D87">
      <w:pPr>
        <w:spacing w:after="0" w:line="240" w:lineRule="auto"/>
        <w:rPr>
          <w:rFonts w:ascii="Times New Roman" w:hAnsi="Times New Roman"/>
          <w:lang w:val="lt-LT"/>
        </w:rPr>
      </w:pPr>
    </w:p>
    <w:p w14:paraId="0C0006B9" w14:textId="77777777" w:rsidR="00955D87" w:rsidRPr="00D12E2A" w:rsidRDefault="00955D87" w:rsidP="00955D87">
      <w:pPr>
        <w:spacing w:after="0" w:line="240" w:lineRule="auto"/>
        <w:rPr>
          <w:rFonts w:ascii="Times New Roman" w:hAnsi="Times New Roman"/>
          <w:lang w:val="lt-LT"/>
        </w:rPr>
      </w:pPr>
    </w:p>
    <w:p w14:paraId="780E9D3A" w14:textId="77777777" w:rsidR="00955D87" w:rsidRPr="00D12E2A" w:rsidRDefault="00955D87" w:rsidP="00955D87">
      <w:pPr>
        <w:spacing w:after="0" w:line="240" w:lineRule="auto"/>
        <w:rPr>
          <w:rFonts w:ascii="Times New Roman" w:hAnsi="Times New Roman"/>
          <w:lang w:val="lt-LT"/>
        </w:rPr>
      </w:pPr>
    </w:p>
    <w:p w14:paraId="63B2B8D9" w14:textId="77777777" w:rsidR="00955D87" w:rsidRPr="00D12E2A" w:rsidRDefault="00955D87" w:rsidP="00955D87">
      <w:pPr>
        <w:spacing w:after="0" w:line="240" w:lineRule="auto"/>
        <w:rPr>
          <w:rFonts w:ascii="Times New Roman" w:hAnsi="Times New Roman"/>
          <w:lang w:val="lt-LT"/>
        </w:rPr>
      </w:pPr>
    </w:p>
    <w:p w14:paraId="5A6A438F" w14:textId="77777777" w:rsidR="00955D87" w:rsidRPr="00D12E2A" w:rsidRDefault="00955D87" w:rsidP="00955D87">
      <w:pPr>
        <w:spacing w:after="0" w:line="240" w:lineRule="auto"/>
        <w:rPr>
          <w:rFonts w:ascii="Times New Roman" w:hAnsi="Times New Roman"/>
          <w:lang w:val="lt-LT"/>
        </w:rPr>
      </w:pPr>
    </w:p>
    <w:p w14:paraId="39AE9FEA" w14:textId="77777777" w:rsidR="00955D87" w:rsidRPr="00D12E2A" w:rsidRDefault="00955D87" w:rsidP="00955D87">
      <w:pPr>
        <w:spacing w:after="0" w:line="240" w:lineRule="auto"/>
        <w:rPr>
          <w:rFonts w:ascii="Times New Roman" w:hAnsi="Times New Roman"/>
          <w:lang w:val="lt-LT"/>
        </w:rPr>
      </w:pPr>
    </w:p>
    <w:p w14:paraId="7B399B1D" w14:textId="77777777" w:rsidR="00955D87" w:rsidRPr="00D12E2A" w:rsidRDefault="00955D87" w:rsidP="00955D87">
      <w:pPr>
        <w:spacing w:after="0" w:line="240" w:lineRule="auto"/>
        <w:rPr>
          <w:rFonts w:ascii="Times New Roman" w:hAnsi="Times New Roman"/>
          <w:lang w:val="lt-LT"/>
        </w:rPr>
      </w:pPr>
    </w:p>
    <w:p w14:paraId="6C008FD5" w14:textId="77777777" w:rsidR="00955D87" w:rsidRPr="00D12E2A" w:rsidRDefault="00955D87" w:rsidP="00955D87">
      <w:pPr>
        <w:spacing w:after="0" w:line="240" w:lineRule="auto"/>
        <w:rPr>
          <w:rFonts w:ascii="Times New Roman" w:hAnsi="Times New Roman"/>
          <w:lang w:val="lt-LT"/>
        </w:rPr>
      </w:pPr>
    </w:p>
    <w:p w14:paraId="6C9AD896" w14:textId="77777777" w:rsidR="00955D87" w:rsidRPr="00D12E2A" w:rsidRDefault="00955D87" w:rsidP="00955D87">
      <w:pPr>
        <w:spacing w:after="0" w:line="240" w:lineRule="auto"/>
        <w:rPr>
          <w:rFonts w:ascii="Times New Roman" w:hAnsi="Times New Roman"/>
          <w:lang w:val="lt-LT"/>
        </w:rPr>
      </w:pPr>
    </w:p>
    <w:p w14:paraId="0B73D63A" w14:textId="77777777" w:rsidR="00955D87" w:rsidRPr="00D12E2A" w:rsidRDefault="00955D87" w:rsidP="00955D87">
      <w:pPr>
        <w:spacing w:after="0" w:line="240" w:lineRule="auto"/>
        <w:rPr>
          <w:rFonts w:ascii="Times New Roman" w:hAnsi="Times New Roman"/>
          <w:lang w:val="lt-LT"/>
        </w:rPr>
      </w:pPr>
    </w:p>
    <w:p w14:paraId="75EE198D" w14:textId="77777777" w:rsidR="00955D87" w:rsidRPr="00D12E2A" w:rsidRDefault="00955D87" w:rsidP="00955D87">
      <w:pPr>
        <w:spacing w:after="0" w:line="240" w:lineRule="auto"/>
        <w:rPr>
          <w:rFonts w:ascii="Times New Roman" w:hAnsi="Times New Roman"/>
          <w:lang w:val="lt-LT"/>
        </w:rPr>
      </w:pPr>
    </w:p>
    <w:p w14:paraId="4A57360D" w14:textId="77777777" w:rsidR="00955D87" w:rsidRPr="00D12E2A" w:rsidRDefault="00955D87" w:rsidP="00955D87">
      <w:pPr>
        <w:spacing w:after="0" w:line="240" w:lineRule="auto"/>
        <w:rPr>
          <w:rFonts w:ascii="Times New Roman" w:hAnsi="Times New Roman"/>
          <w:lang w:val="lt-LT"/>
        </w:rPr>
      </w:pPr>
    </w:p>
    <w:p w14:paraId="0EC16612" w14:textId="77777777" w:rsidR="00955D87" w:rsidRDefault="00955D87" w:rsidP="00955D87">
      <w:pPr>
        <w:keepNext/>
        <w:spacing w:after="0" w:line="240" w:lineRule="auto"/>
        <w:jc w:val="center"/>
        <w:outlineLvl w:val="1"/>
        <w:rPr>
          <w:rFonts w:ascii="Times New Roman" w:hAnsi="Times New Roman"/>
          <w:b/>
          <w:lang w:val="lt-LT"/>
        </w:rPr>
      </w:pPr>
    </w:p>
    <w:p w14:paraId="2C756FBF" w14:textId="77777777" w:rsidR="00955D87" w:rsidRPr="00D12E2A" w:rsidRDefault="00955D87" w:rsidP="00955D87">
      <w:pPr>
        <w:keepNext/>
        <w:spacing w:after="0" w:line="240" w:lineRule="auto"/>
        <w:jc w:val="center"/>
        <w:outlineLvl w:val="1"/>
        <w:rPr>
          <w:rFonts w:ascii="Times New Roman" w:hAnsi="Times New Roman"/>
          <w:b/>
          <w:lang w:val="lt-LT"/>
        </w:rPr>
      </w:pPr>
      <w:r w:rsidRPr="00D12E2A">
        <w:rPr>
          <w:rFonts w:ascii="Times New Roman" w:hAnsi="Times New Roman"/>
          <w:b/>
          <w:lang w:val="lt-LT"/>
        </w:rPr>
        <w:t>II PRIEDAS</w:t>
      </w:r>
    </w:p>
    <w:p w14:paraId="304CB67F" w14:textId="77777777" w:rsidR="00955D87" w:rsidRPr="00D12E2A" w:rsidRDefault="00955D87" w:rsidP="00955D87">
      <w:pPr>
        <w:spacing w:after="0" w:line="240" w:lineRule="auto"/>
        <w:jc w:val="center"/>
        <w:rPr>
          <w:rFonts w:ascii="Times New Roman" w:hAnsi="Times New Roman"/>
          <w:b/>
          <w:lang w:val="lt-LT"/>
        </w:rPr>
      </w:pPr>
    </w:p>
    <w:p w14:paraId="0A020440" w14:textId="77777777" w:rsidR="00955D87" w:rsidRPr="00D12E2A" w:rsidRDefault="00955D87" w:rsidP="00955D87">
      <w:pPr>
        <w:spacing w:after="0" w:line="240" w:lineRule="auto"/>
        <w:jc w:val="center"/>
        <w:rPr>
          <w:rFonts w:ascii="Times New Roman" w:hAnsi="Times New Roman"/>
          <w:i/>
          <w:lang w:val="lt-LT"/>
        </w:rPr>
      </w:pPr>
      <w:r w:rsidRPr="00D12E2A">
        <w:rPr>
          <w:rFonts w:ascii="Times New Roman" w:hAnsi="Times New Roman"/>
          <w:b/>
          <w:lang w:val="lt-LT"/>
        </w:rPr>
        <w:t>RINKODAROS SĄLYGOS</w:t>
      </w:r>
    </w:p>
    <w:p w14:paraId="0A69C420" w14:textId="77777777" w:rsidR="00955D87" w:rsidRPr="00D12E2A" w:rsidRDefault="00955D87" w:rsidP="00955D87">
      <w:pPr>
        <w:spacing w:after="0" w:line="240" w:lineRule="auto"/>
        <w:rPr>
          <w:rFonts w:ascii="Times New Roman" w:hAnsi="Times New Roman"/>
          <w:lang w:val="lt-LT"/>
        </w:rPr>
      </w:pPr>
    </w:p>
    <w:p w14:paraId="1695ADEF" w14:textId="77777777" w:rsidR="00955D87" w:rsidRPr="00D12E2A" w:rsidRDefault="00955D87" w:rsidP="00955D87">
      <w:pPr>
        <w:spacing w:after="0" w:line="240" w:lineRule="auto"/>
        <w:ind w:left="1701" w:right="1416" w:hanging="708"/>
        <w:rPr>
          <w:rFonts w:ascii="Times New Roman" w:hAnsi="Times New Roman"/>
          <w:b/>
          <w:lang w:val="lt-LT"/>
        </w:rPr>
      </w:pPr>
      <w:r w:rsidRPr="00D12E2A">
        <w:rPr>
          <w:rFonts w:ascii="Times New Roman" w:hAnsi="Times New Roman"/>
          <w:b/>
          <w:lang w:val="lt-LT"/>
        </w:rPr>
        <w:t>A.</w:t>
      </w:r>
      <w:r w:rsidRPr="00D12E2A">
        <w:rPr>
          <w:rFonts w:ascii="Times New Roman" w:hAnsi="Times New Roman"/>
          <w:b/>
          <w:lang w:val="lt-LT"/>
        </w:rPr>
        <w:tab/>
        <w:t>GAMINTOJAS (-AI), ATSAKINGAS (-I) UŽ SERIJŲ IŠLEIDIMĄ</w:t>
      </w:r>
    </w:p>
    <w:p w14:paraId="073E670B" w14:textId="77777777" w:rsidR="00955D87" w:rsidRPr="00D12E2A" w:rsidRDefault="00955D87" w:rsidP="00955D87">
      <w:pPr>
        <w:spacing w:after="0" w:line="240" w:lineRule="auto"/>
        <w:rPr>
          <w:rFonts w:ascii="Times New Roman" w:hAnsi="Times New Roman"/>
          <w:lang w:val="lt-LT"/>
        </w:rPr>
      </w:pPr>
    </w:p>
    <w:p w14:paraId="0003D3D6" w14:textId="77777777" w:rsidR="00955D87" w:rsidRPr="00D12E2A" w:rsidRDefault="00955D87" w:rsidP="00955D87">
      <w:pPr>
        <w:suppressLineNumbers/>
        <w:spacing w:after="0" w:line="240" w:lineRule="auto"/>
        <w:ind w:left="1701" w:right="1416" w:hanging="708"/>
        <w:rPr>
          <w:rFonts w:ascii="Times New Roman" w:hAnsi="Times New Roman"/>
          <w:lang w:val="lt-LT"/>
        </w:rPr>
      </w:pPr>
      <w:r w:rsidRPr="00D12E2A">
        <w:rPr>
          <w:rFonts w:ascii="Times New Roman" w:hAnsi="Times New Roman"/>
          <w:b/>
          <w:lang w:val="lt-LT"/>
        </w:rPr>
        <w:t>B.</w:t>
      </w:r>
      <w:r w:rsidRPr="00D12E2A">
        <w:rPr>
          <w:rFonts w:ascii="Times New Roman" w:hAnsi="Times New Roman"/>
          <w:b/>
          <w:lang w:val="lt-LT"/>
        </w:rPr>
        <w:tab/>
        <w:t>TIEKIMO IR VARTOJIMO SĄLYGOS AR APRIBOJIMAI</w:t>
      </w:r>
    </w:p>
    <w:p w14:paraId="2DE26D1E" w14:textId="77777777" w:rsidR="00955D87" w:rsidRPr="00D12E2A" w:rsidRDefault="00955D87" w:rsidP="00955D87">
      <w:pPr>
        <w:spacing w:after="0" w:line="240" w:lineRule="auto"/>
        <w:rPr>
          <w:rFonts w:ascii="Times New Roman" w:hAnsi="Times New Roman"/>
          <w:lang w:val="lt-LT"/>
        </w:rPr>
      </w:pPr>
    </w:p>
    <w:p w14:paraId="6280F077" w14:textId="08193CAE" w:rsidR="00955D87" w:rsidRPr="00D12E2A" w:rsidRDefault="00955D87" w:rsidP="00955D87">
      <w:pPr>
        <w:suppressLineNumbers/>
        <w:spacing w:after="0" w:line="240" w:lineRule="auto"/>
        <w:ind w:left="1701" w:right="1558" w:hanging="708"/>
        <w:rPr>
          <w:rFonts w:ascii="Times New Roman" w:hAnsi="Times New Roman"/>
          <w:lang w:val="lt-LT"/>
        </w:rPr>
      </w:pPr>
      <w:r w:rsidRPr="00D12E2A">
        <w:rPr>
          <w:rFonts w:ascii="Times New Roman" w:hAnsi="Times New Roman"/>
          <w:b/>
          <w:lang w:val="lt-LT"/>
        </w:rPr>
        <w:t>C.</w:t>
      </w:r>
      <w:r w:rsidRPr="00D12E2A">
        <w:rPr>
          <w:rFonts w:ascii="Times New Roman" w:hAnsi="Times New Roman"/>
          <w:b/>
          <w:lang w:val="lt-LT"/>
        </w:rPr>
        <w:tab/>
        <w:t xml:space="preserve">KITOS SĄLYGOS IR REIKALAVIMAI </w:t>
      </w:r>
      <w:r w:rsidR="00F42EE7" w:rsidRPr="00F42EE7">
        <w:rPr>
          <w:rFonts w:ascii="Times New Roman" w:hAnsi="Times New Roman"/>
          <w:b/>
          <w:lang w:val="lt-LT"/>
        </w:rPr>
        <w:t>REGISTRUOTOJUI</w:t>
      </w:r>
    </w:p>
    <w:p w14:paraId="0795E15C" w14:textId="77777777" w:rsidR="00955D87" w:rsidRPr="00D12E2A" w:rsidRDefault="00955D87" w:rsidP="00955D87">
      <w:pPr>
        <w:spacing w:after="0" w:line="240" w:lineRule="auto"/>
        <w:rPr>
          <w:rFonts w:ascii="Times New Roman" w:hAnsi="Times New Roman"/>
          <w:lang w:val="lt-LT"/>
        </w:rPr>
      </w:pPr>
    </w:p>
    <w:p w14:paraId="1BF3333B" w14:textId="77777777" w:rsidR="00955D87" w:rsidRPr="00D12E2A" w:rsidRDefault="00955D87" w:rsidP="00262FC8">
      <w:pPr>
        <w:spacing w:after="0" w:line="240" w:lineRule="auto"/>
        <w:ind w:left="567" w:hanging="567"/>
        <w:rPr>
          <w:rFonts w:ascii="Times New Roman" w:hAnsi="Times New Roman"/>
          <w:b/>
          <w:lang w:val="lt-LT"/>
        </w:rPr>
      </w:pPr>
      <w:r w:rsidRPr="00D12E2A">
        <w:rPr>
          <w:rFonts w:ascii="Times New Roman" w:hAnsi="Times New Roman"/>
          <w:lang w:val="lt-LT"/>
        </w:rPr>
        <w:br w:type="page"/>
      </w:r>
      <w:r w:rsidRPr="00D12E2A">
        <w:rPr>
          <w:rFonts w:ascii="Times New Roman" w:hAnsi="Times New Roman"/>
          <w:b/>
          <w:lang w:val="lt-LT"/>
        </w:rPr>
        <w:lastRenderedPageBreak/>
        <w:t>A.</w:t>
      </w:r>
      <w:r w:rsidRPr="00D12E2A">
        <w:rPr>
          <w:rFonts w:ascii="Times New Roman" w:hAnsi="Times New Roman"/>
          <w:b/>
          <w:lang w:val="lt-LT"/>
        </w:rPr>
        <w:tab/>
        <w:t>GAMINTOJAS (-AI), ATSAKINGAS (-I) UŽ SERIJŲ IŠLEIDIMĄ</w:t>
      </w:r>
    </w:p>
    <w:p w14:paraId="5C0129BC" w14:textId="77777777" w:rsidR="00955D87" w:rsidRPr="00D12E2A" w:rsidRDefault="00955D87" w:rsidP="00955D87">
      <w:pPr>
        <w:spacing w:after="0" w:line="240" w:lineRule="auto"/>
        <w:rPr>
          <w:rFonts w:ascii="Times New Roman" w:hAnsi="Times New Roman"/>
          <w:lang w:val="lt-LT"/>
        </w:rPr>
      </w:pPr>
    </w:p>
    <w:p w14:paraId="33AB0031" w14:textId="77777777" w:rsidR="00955D87" w:rsidRPr="00D12E2A" w:rsidRDefault="00955D87" w:rsidP="00955D87">
      <w:pPr>
        <w:spacing w:after="0" w:line="240" w:lineRule="auto"/>
        <w:jc w:val="both"/>
        <w:rPr>
          <w:rFonts w:ascii="Times New Roman" w:hAnsi="Times New Roman"/>
          <w:lang w:val="lt-LT"/>
        </w:rPr>
      </w:pPr>
      <w:r w:rsidRPr="00D12E2A">
        <w:rPr>
          <w:rFonts w:ascii="Times New Roman" w:hAnsi="Times New Roman"/>
          <w:u w:val="single"/>
          <w:lang w:val="lt-LT"/>
        </w:rPr>
        <w:t>Gamintojo (-ų), atsakingo (-ų) už serijų išleidimą, pavadinimas (-ai) ir adresas (-ai)</w:t>
      </w:r>
    </w:p>
    <w:p w14:paraId="42332B0C" w14:textId="77777777" w:rsidR="00955D87" w:rsidRPr="00D12E2A" w:rsidRDefault="00955D87" w:rsidP="00955D87">
      <w:pPr>
        <w:spacing w:after="0" w:line="240" w:lineRule="auto"/>
        <w:rPr>
          <w:rFonts w:ascii="Times New Roman" w:hAnsi="Times New Roman"/>
          <w:lang w:val="lt-LT"/>
        </w:rPr>
      </w:pPr>
    </w:p>
    <w:p w14:paraId="3D865A11" w14:textId="77777777" w:rsidR="00955D87" w:rsidRPr="00D12E2A" w:rsidRDefault="00955D87" w:rsidP="002D5549">
      <w:pPr>
        <w:tabs>
          <w:tab w:val="left" w:pos="567"/>
        </w:tabs>
        <w:spacing w:after="0" w:line="240" w:lineRule="auto"/>
        <w:rPr>
          <w:rFonts w:ascii="Times New Roman" w:hAnsi="Times New Roman"/>
          <w:lang w:val="lt-LT"/>
        </w:rPr>
      </w:pPr>
    </w:p>
    <w:p w14:paraId="663A13AB"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Balkanpharma-Dupnitsa AD </w:t>
      </w:r>
    </w:p>
    <w:p w14:paraId="5D116AA0"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3, Samokovsko Shosse Str. </w:t>
      </w:r>
    </w:p>
    <w:p w14:paraId="00345E5C"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2600 Dupnitsa </w:t>
      </w:r>
    </w:p>
    <w:p w14:paraId="7414A7EA" w14:textId="77777777" w:rsidR="00955D87" w:rsidRDefault="00955D87" w:rsidP="00955D87">
      <w:pPr>
        <w:spacing w:after="0" w:line="240" w:lineRule="auto"/>
        <w:rPr>
          <w:rFonts w:ascii="Times New Roman" w:hAnsi="Times New Roman"/>
          <w:lang w:val="lt-LT"/>
        </w:rPr>
      </w:pPr>
      <w:r w:rsidRPr="00D12E2A">
        <w:rPr>
          <w:rFonts w:ascii="Times New Roman" w:hAnsi="Times New Roman"/>
          <w:lang w:val="lt-LT"/>
        </w:rPr>
        <w:t>Bulgarija</w:t>
      </w:r>
    </w:p>
    <w:p w14:paraId="577ABA90" w14:textId="77777777" w:rsidR="00170C87" w:rsidRDefault="00170C87" w:rsidP="00955D87">
      <w:pPr>
        <w:spacing w:after="0" w:line="240" w:lineRule="auto"/>
        <w:rPr>
          <w:rFonts w:ascii="Times New Roman" w:hAnsi="Times New Roman"/>
          <w:lang w:val="lt-LT"/>
        </w:rPr>
      </w:pPr>
    </w:p>
    <w:p w14:paraId="44819EA7" w14:textId="6AE8AA65" w:rsidR="0002009E" w:rsidRPr="0002009E" w:rsidRDefault="00292AB5" w:rsidP="0002009E">
      <w:pPr>
        <w:spacing w:after="0" w:line="240" w:lineRule="auto"/>
        <w:rPr>
          <w:rFonts w:ascii="Times New Roman" w:hAnsi="Times New Roman"/>
          <w:lang w:val="lt-LT"/>
        </w:rPr>
      </w:pPr>
      <w:r>
        <w:rPr>
          <w:rFonts w:ascii="Times New Roman" w:hAnsi="Times New Roman"/>
          <w:lang w:val="lt-LT"/>
        </w:rPr>
        <w:t>PharmaP</w:t>
      </w:r>
      <w:r w:rsidR="0002009E" w:rsidRPr="0002009E">
        <w:rPr>
          <w:rFonts w:ascii="Times New Roman" w:hAnsi="Times New Roman"/>
          <w:lang w:val="lt-LT"/>
        </w:rPr>
        <w:t>ath S.A.</w:t>
      </w:r>
    </w:p>
    <w:p w14:paraId="3BB04FA6" w14:textId="2C8383DF" w:rsidR="0002009E" w:rsidRPr="0002009E" w:rsidRDefault="0002009E" w:rsidP="0002009E">
      <w:pPr>
        <w:spacing w:after="0" w:line="240" w:lineRule="auto"/>
        <w:rPr>
          <w:rFonts w:ascii="Times New Roman" w:hAnsi="Times New Roman"/>
          <w:lang w:val="lt-LT"/>
        </w:rPr>
      </w:pPr>
      <w:r w:rsidRPr="0002009E">
        <w:rPr>
          <w:rFonts w:ascii="Times New Roman" w:hAnsi="Times New Roman"/>
          <w:lang w:val="lt-LT"/>
        </w:rPr>
        <w:t>28is Oktovriou 1</w:t>
      </w:r>
    </w:p>
    <w:p w14:paraId="75EC6B1E" w14:textId="77777777" w:rsidR="0002009E" w:rsidRPr="0002009E" w:rsidRDefault="0002009E" w:rsidP="0002009E">
      <w:pPr>
        <w:spacing w:after="0" w:line="240" w:lineRule="auto"/>
        <w:rPr>
          <w:rFonts w:ascii="Times New Roman" w:hAnsi="Times New Roman"/>
          <w:lang w:val="lt-LT"/>
        </w:rPr>
      </w:pPr>
      <w:r w:rsidRPr="0002009E">
        <w:rPr>
          <w:rFonts w:ascii="Times New Roman" w:hAnsi="Times New Roman"/>
          <w:lang w:val="lt-LT"/>
        </w:rPr>
        <w:t>Agia Varvara, 123 51</w:t>
      </w:r>
    </w:p>
    <w:p w14:paraId="411EF6CE" w14:textId="4B70D996" w:rsidR="00955D87" w:rsidRDefault="0002009E" w:rsidP="0002009E">
      <w:pPr>
        <w:spacing w:after="0" w:line="240" w:lineRule="auto"/>
        <w:rPr>
          <w:rFonts w:ascii="Times New Roman" w:hAnsi="Times New Roman"/>
          <w:lang w:val="lt-LT"/>
        </w:rPr>
      </w:pPr>
      <w:r w:rsidRPr="0002009E">
        <w:rPr>
          <w:rFonts w:ascii="Times New Roman" w:hAnsi="Times New Roman"/>
          <w:lang w:val="lt-LT"/>
        </w:rPr>
        <w:t>Graikija</w:t>
      </w:r>
    </w:p>
    <w:p w14:paraId="43582656" w14:textId="77777777" w:rsidR="0002009E" w:rsidRPr="00D12E2A" w:rsidRDefault="0002009E" w:rsidP="0002009E">
      <w:pPr>
        <w:spacing w:after="0" w:line="240" w:lineRule="auto"/>
        <w:rPr>
          <w:rFonts w:ascii="Times New Roman" w:hAnsi="Times New Roman"/>
          <w:lang w:val="lt-LT"/>
        </w:rPr>
      </w:pPr>
    </w:p>
    <w:p w14:paraId="5BEF1D1E" w14:textId="77777777" w:rsidR="00955D87" w:rsidRPr="00D12E2A" w:rsidRDefault="00955D87" w:rsidP="00955D87">
      <w:pPr>
        <w:spacing w:after="0" w:line="240" w:lineRule="auto"/>
        <w:rPr>
          <w:rFonts w:ascii="Times New Roman" w:hAnsi="Times New Roman"/>
          <w:lang w:val="lt-LT"/>
        </w:rPr>
      </w:pPr>
    </w:p>
    <w:p w14:paraId="7F3CF165" w14:textId="77777777" w:rsidR="00955D87" w:rsidRPr="00D12E2A" w:rsidRDefault="00955D87" w:rsidP="00955D87">
      <w:pPr>
        <w:suppressLineNumbers/>
        <w:spacing w:after="0" w:line="240" w:lineRule="auto"/>
        <w:ind w:left="567" w:hanging="567"/>
        <w:rPr>
          <w:rFonts w:ascii="Times New Roman" w:hAnsi="Times New Roman"/>
          <w:lang w:val="lt-LT"/>
        </w:rPr>
      </w:pPr>
      <w:r w:rsidRPr="00D12E2A">
        <w:rPr>
          <w:rFonts w:ascii="Times New Roman" w:hAnsi="Times New Roman"/>
          <w:b/>
          <w:lang w:val="lt-LT"/>
        </w:rPr>
        <w:t>B.</w:t>
      </w:r>
      <w:r w:rsidRPr="00D12E2A">
        <w:rPr>
          <w:rFonts w:ascii="Times New Roman" w:hAnsi="Times New Roman"/>
          <w:b/>
          <w:lang w:val="lt-LT"/>
        </w:rPr>
        <w:tab/>
        <w:t>TIEKIMO IR VARTOJIMO SĄLYGOS AR APRIBOJIMAI</w:t>
      </w:r>
    </w:p>
    <w:p w14:paraId="6005A64D" w14:textId="77777777" w:rsidR="00955D87" w:rsidRPr="00D12E2A" w:rsidRDefault="00955D87" w:rsidP="00955D87">
      <w:pPr>
        <w:spacing w:after="0" w:line="240" w:lineRule="auto"/>
        <w:rPr>
          <w:rFonts w:ascii="Times New Roman" w:hAnsi="Times New Roman"/>
          <w:lang w:val="lt-LT"/>
        </w:rPr>
      </w:pPr>
    </w:p>
    <w:p w14:paraId="53C9C67E"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Receptinis vaistinis preparatas.</w:t>
      </w:r>
    </w:p>
    <w:p w14:paraId="7ED0A689" w14:textId="77777777" w:rsidR="00955D87" w:rsidRPr="00D12E2A" w:rsidRDefault="00955D87" w:rsidP="00955D87">
      <w:pPr>
        <w:spacing w:after="0" w:line="240" w:lineRule="auto"/>
        <w:rPr>
          <w:rFonts w:ascii="Times New Roman" w:hAnsi="Times New Roman"/>
          <w:lang w:val="lt-LT"/>
        </w:rPr>
      </w:pPr>
    </w:p>
    <w:p w14:paraId="2591E303" w14:textId="77777777" w:rsidR="00955D87" w:rsidRPr="00D12E2A" w:rsidRDefault="00955D87" w:rsidP="00955D87">
      <w:pPr>
        <w:spacing w:after="0" w:line="240" w:lineRule="auto"/>
        <w:rPr>
          <w:rFonts w:ascii="Times New Roman" w:hAnsi="Times New Roman"/>
          <w:lang w:val="lt-LT"/>
        </w:rPr>
      </w:pPr>
    </w:p>
    <w:p w14:paraId="68BEACB3" w14:textId="4B398F2A" w:rsidR="00955D87" w:rsidRPr="00D12E2A" w:rsidRDefault="00955D87" w:rsidP="00955D87">
      <w:pPr>
        <w:suppressLineNumbers/>
        <w:spacing w:after="0" w:line="240" w:lineRule="auto"/>
        <w:ind w:left="567" w:hanging="567"/>
        <w:rPr>
          <w:rFonts w:ascii="Times New Roman" w:hAnsi="Times New Roman"/>
          <w:b/>
          <w:lang w:val="lt-LT"/>
        </w:rPr>
      </w:pPr>
      <w:r w:rsidRPr="00D12E2A">
        <w:rPr>
          <w:rFonts w:ascii="Times New Roman" w:hAnsi="Times New Roman"/>
          <w:b/>
          <w:lang w:val="lt-LT"/>
        </w:rPr>
        <w:t>C.</w:t>
      </w:r>
      <w:r w:rsidRPr="00D12E2A">
        <w:rPr>
          <w:rFonts w:ascii="Times New Roman" w:hAnsi="Times New Roman"/>
          <w:b/>
          <w:lang w:val="lt-LT"/>
        </w:rPr>
        <w:tab/>
        <w:t xml:space="preserve">KITOS SĄLYGOS IR REIKALAVIMAI </w:t>
      </w:r>
      <w:r w:rsidR="00F42EE7" w:rsidRPr="00F42EE7">
        <w:rPr>
          <w:rFonts w:ascii="Times New Roman" w:hAnsi="Times New Roman"/>
          <w:b/>
          <w:lang w:val="lt-LT"/>
        </w:rPr>
        <w:t>REGISTRUOTOJUI</w:t>
      </w:r>
    </w:p>
    <w:p w14:paraId="75F43B39" w14:textId="77777777" w:rsidR="00955D87" w:rsidRPr="00D12E2A" w:rsidRDefault="00955D87" w:rsidP="00955D87">
      <w:pPr>
        <w:spacing w:after="0" w:line="240" w:lineRule="auto"/>
        <w:rPr>
          <w:rFonts w:ascii="Times New Roman" w:hAnsi="Times New Roman"/>
          <w:lang w:val="lt-LT"/>
        </w:rPr>
      </w:pPr>
    </w:p>
    <w:p w14:paraId="3590DEA3"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Nereikia.</w:t>
      </w:r>
    </w:p>
    <w:p w14:paraId="06B22324" w14:textId="77777777" w:rsidR="00955D87" w:rsidRPr="00D12E2A" w:rsidRDefault="00955D87" w:rsidP="00955D87">
      <w:pPr>
        <w:spacing w:after="0" w:line="240" w:lineRule="auto"/>
        <w:rPr>
          <w:rFonts w:ascii="Times New Roman" w:hAnsi="Times New Roman"/>
          <w:lang w:val="lt-LT"/>
        </w:rPr>
      </w:pPr>
    </w:p>
    <w:p w14:paraId="7AFACAAE" w14:textId="77777777" w:rsidR="00955D87" w:rsidRPr="00D12E2A" w:rsidRDefault="00955D87" w:rsidP="00955D87">
      <w:pPr>
        <w:spacing w:after="0" w:line="240" w:lineRule="auto"/>
        <w:rPr>
          <w:rFonts w:ascii="Times New Roman" w:hAnsi="Times New Roman"/>
          <w:lang w:val="lt-LT"/>
        </w:rPr>
      </w:pPr>
    </w:p>
    <w:p w14:paraId="023E74AB" w14:textId="77777777" w:rsidR="00955D87" w:rsidRPr="00D12E2A" w:rsidRDefault="00955D87" w:rsidP="00955D87">
      <w:pPr>
        <w:spacing w:after="0" w:line="240" w:lineRule="auto"/>
        <w:rPr>
          <w:rFonts w:ascii="Times New Roman" w:hAnsi="Times New Roman"/>
          <w:lang w:val="lt-LT"/>
        </w:rPr>
      </w:pPr>
    </w:p>
    <w:p w14:paraId="310E768D" w14:textId="77777777" w:rsidR="00955D87" w:rsidRPr="00D12E2A" w:rsidRDefault="00955D87" w:rsidP="00955D87">
      <w:pPr>
        <w:spacing w:after="0" w:line="240" w:lineRule="auto"/>
        <w:rPr>
          <w:rFonts w:ascii="Times New Roman" w:hAnsi="Times New Roman"/>
          <w:lang w:val="lt-LT"/>
        </w:rPr>
      </w:pPr>
    </w:p>
    <w:p w14:paraId="12E6BC12" w14:textId="77777777" w:rsidR="00955D87" w:rsidRPr="00D12E2A" w:rsidRDefault="00955D87" w:rsidP="00955D87">
      <w:pPr>
        <w:spacing w:after="0" w:line="240" w:lineRule="auto"/>
        <w:rPr>
          <w:rFonts w:ascii="Times New Roman" w:hAnsi="Times New Roman"/>
          <w:lang w:val="lt-LT"/>
        </w:rPr>
      </w:pPr>
    </w:p>
    <w:p w14:paraId="38C9B58A" w14:textId="77777777" w:rsidR="00955D87" w:rsidRPr="00D12E2A" w:rsidRDefault="00955D87" w:rsidP="00955D87">
      <w:pPr>
        <w:tabs>
          <w:tab w:val="left" w:pos="567"/>
        </w:tabs>
        <w:spacing w:after="0" w:line="240" w:lineRule="auto"/>
        <w:rPr>
          <w:rFonts w:ascii="Times New Roman" w:hAnsi="Times New Roman"/>
          <w:lang w:val="lt-LT"/>
        </w:rPr>
      </w:pPr>
    </w:p>
    <w:p w14:paraId="2D462F0C"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br w:type="page"/>
      </w:r>
    </w:p>
    <w:p w14:paraId="7887B6DF" w14:textId="77777777" w:rsidR="00955D87" w:rsidRPr="00D12E2A" w:rsidRDefault="00955D87" w:rsidP="00955D87">
      <w:pPr>
        <w:spacing w:after="0" w:line="240" w:lineRule="auto"/>
        <w:rPr>
          <w:rFonts w:ascii="Times New Roman" w:hAnsi="Times New Roman"/>
          <w:lang w:val="lt-LT"/>
        </w:rPr>
      </w:pPr>
    </w:p>
    <w:p w14:paraId="097F8F36" w14:textId="77777777" w:rsidR="00955D87" w:rsidRPr="00D12E2A" w:rsidRDefault="00955D87" w:rsidP="00955D87">
      <w:pPr>
        <w:spacing w:after="0" w:line="240" w:lineRule="auto"/>
        <w:rPr>
          <w:rFonts w:ascii="Times New Roman" w:hAnsi="Times New Roman"/>
          <w:lang w:val="lt-LT"/>
        </w:rPr>
      </w:pPr>
    </w:p>
    <w:p w14:paraId="7DA5CA61" w14:textId="77777777" w:rsidR="00955D87" w:rsidRPr="00D12E2A" w:rsidRDefault="00955D87" w:rsidP="00955D87">
      <w:pPr>
        <w:spacing w:after="0" w:line="240" w:lineRule="auto"/>
        <w:rPr>
          <w:rFonts w:ascii="Times New Roman" w:hAnsi="Times New Roman"/>
          <w:lang w:val="lt-LT"/>
        </w:rPr>
      </w:pPr>
    </w:p>
    <w:p w14:paraId="5C51DB2E" w14:textId="77777777" w:rsidR="00955D87" w:rsidRPr="00D12E2A" w:rsidRDefault="00955D87" w:rsidP="00955D87">
      <w:pPr>
        <w:spacing w:after="0" w:line="240" w:lineRule="auto"/>
        <w:rPr>
          <w:rFonts w:ascii="Times New Roman" w:hAnsi="Times New Roman"/>
          <w:lang w:val="lt-LT"/>
        </w:rPr>
      </w:pPr>
    </w:p>
    <w:p w14:paraId="4B525BF0" w14:textId="77777777" w:rsidR="00955D87" w:rsidRPr="00D12E2A" w:rsidRDefault="00955D87" w:rsidP="00955D87">
      <w:pPr>
        <w:spacing w:after="0" w:line="240" w:lineRule="auto"/>
        <w:rPr>
          <w:rFonts w:ascii="Times New Roman" w:hAnsi="Times New Roman"/>
          <w:lang w:val="lt-LT"/>
        </w:rPr>
      </w:pPr>
    </w:p>
    <w:p w14:paraId="319DD311" w14:textId="77777777" w:rsidR="00955D87" w:rsidRPr="00D12E2A" w:rsidRDefault="00955D87" w:rsidP="00955D87">
      <w:pPr>
        <w:spacing w:after="0" w:line="240" w:lineRule="auto"/>
        <w:rPr>
          <w:rFonts w:ascii="Times New Roman" w:hAnsi="Times New Roman"/>
          <w:lang w:val="lt-LT"/>
        </w:rPr>
      </w:pPr>
    </w:p>
    <w:p w14:paraId="0EB6F497" w14:textId="77777777" w:rsidR="00955D87" w:rsidRPr="00D12E2A" w:rsidRDefault="00955D87" w:rsidP="00955D87">
      <w:pPr>
        <w:spacing w:after="0" w:line="240" w:lineRule="auto"/>
        <w:rPr>
          <w:rFonts w:ascii="Times New Roman" w:hAnsi="Times New Roman"/>
          <w:lang w:val="lt-LT"/>
        </w:rPr>
      </w:pPr>
    </w:p>
    <w:p w14:paraId="1BD20E4A" w14:textId="77777777" w:rsidR="00955D87" w:rsidRPr="00D12E2A" w:rsidRDefault="00955D87" w:rsidP="00955D87">
      <w:pPr>
        <w:spacing w:after="0" w:line="240" w:lineRule="auto"/>
        <w:rPr>
          <w:rFonts w:ascii="Times New Roman" w:hAnsi="Times New Roman"/>
          <w:lang w:val="lt-LT"/>
        </w:rPr>
      </w:pPr>
    </w:p>
    <w:p w14:paraId="647AE0A8" w14:textId="77777777" w:rsidR="00955D87" w:rsidRPr="00D12E2A" w:rsidRDefault="00955D87" w:rsidP="00955D87">
      <w:pPr>
        <w:spacing w:after="0" w:line="240" w:lineRule="auto"/>
        <w:rPr>
          <w:rFonts w:ascii="Times New Roman" w:hAnsi="Times New Roman"/>
          <w:lang w:val="lt-LT"/>
        </w:rPr>
      </w:pPr>
    </w:p>
    <w:p w14:paraId="59097A93" w14:textId="77777777" w:rsidR="00955D87" w:rsidRPr="00D12E2A" w:rsidRDefault="00955D87" w:rsidP="00955D87">
      <w:pPr>
        <w:spacing w:after="0" w:line="240" w:lineRule="auto"/>
        <w:rPr>
          <w:rFonts w:ascii="Times New Roman" w:hAnsi="Times New Roman"/>
          <w:lang w:val="lt-LT"/>
        </w:rPr>
      </w:pPr>
    </w:p>
    <w:p w14:paraId="5BB048AB" w14:textId="77777777" w:rsidR="00955D87" w:rsidRPr="00D12E2A" w:rsidRDefault="00955D87" w:rsidP="00955D87">
      <w:pPr>
        <w:spacing w:after="0" w:line="240" w:lineRule="auto"/>
        <w:rPr>
          <w:rFonts w:ascii="Times New Roman" w:hAnsi="Times New Roman"/>
          <w:lang w:val="lt-LT"/>
        </w:rPr>
      </w:pPr>
    </w:p>
    <w:p w14:paraId="14E0BE36" w14:textId="77777777" w:rsidR="00955D87" w:rsidRPr="00D12E2A" w:rsidRDefault="00955D87" w:rsidP="00955D87">
      <w:pPr>
        <w:spacing w:after="0" w:line="240" w:lineRule="auto"/>
        <w:rPr>
          <w:rFonts w:ascii="Times New Roman" w:hAnsi="Times New Roman"/>
          <w:lang w:val="lt-LT"/>
        </w:rPr>
      </w:pPr>
    </w:p>
    <w:p w14:paraId="0CEDDB49" w14:textId="77777777" w:rsidR="00955D87" w:rsidRPr="00D12E2A" w:rsidRDefault="00955D87" w:rsidP="00955D87">
      <w:pPr>
        <w:spacing w:after="0" w:line="240" w:lineRule="auto"/>
        <w:rPr>
          <w:rFonts w:ascii="Times New Roman" w:hAnsi="Times New Roman"/>
          <w:lang w:val="lt-LT"/>
        </w:rPr>
      </w:pPr>
    </w:p>
    <w:p w14:paraId="1C0245CE" w14:textId="77777777" w:rsidR="00955D87" w:rsidRPr="00D12E2A" w:rsidRDefault="00955D87" w:rsidP="00955D87">
      <w:pPr>
        <w:spacing w:after="0" w:line="240" w:lineRule="auto"/>
        <w:rPr>
          <w:rFonts w:ascii="Times New Roman" w:hAnsi="Times New Roman"/>
          <w:lang w:val="lt-LT"/>
        </w:rPr>
      </w:pPr>
    </w:p>
    <w:p w14:paraId="1E3CB1DA" w14:textId="77777777" w:rsidR="00955D87" w:rsidRPr="00D12E2A" w:rsidRDefault="00955D87" w:rsidP="00955D87">
      <w:pPr>
        <w:spacing w:after="0" w:line="240" w:lineRule="auto"/>
        <w:rPr>
          <w:rFonts w:ascii="Times New Roman" w:hAnsi="Times New Roman"/>
          <w:lang w:val="lt-LT"/>
        </w:rPr>
      </w:pPr>
    </w:p>
    <w:p w14:paraId="197FACA6" w14:textId="77777777" w:rsidR="00955D87" w:rsidRPr="00D12E2A" w:rsidRDefault="00955D87" w:rsidP="00955D87">
      <w:pPr>
        <w:spacing w:after="0" w:line="240" w:lineRule="auto"/>
        <w:rPr>
          <w:rFonts w:ascii="Times New Roman" w:hAnsi="Times New Roman"/>
          <w:lang w:val="lt-LT"/>
        </w:rPr>
      </w:pPr>
    </w:p>
    <w:p w14:paraId="520F1579" w14:textId="77777777" w:rsidR="00955D87" w:rsidRPr="00D12E2A" w:rsidRDefault="00955D87" w:rsidP="00955D87">
      <w:pPr>
        <w:spacing w:after="0" w:line="240" w:lineRule="auto"/>
        <w:rPr>
          <w:rFonts w:ascii="Times New Roman" w:hAnsi="Times New Roman"/>
          <w:lang w:val="lt-LT"/>
        </w:rPr>
      </w:pPr>
    </w:p>
    <w:p w14:paraId="27B7B380" w14:textId="77777777" w:rsidR="00955D87" w:rsidRPr="00D12E2A" w:rsidRDefault="00955D87" w:rsidP="00955D87">
      <w:pPr>
        <w:spacing w:after="0" w:line="240" w:lineRule="auto"/>
        <w:rPr>
          <w:rFonts w:ascii="Times New Roman" w:hAnsi="Times New Roman"/>
          <w:lang w:val="lt-LT"/>
        </w:rPr>
      </w:pPr>
    </w:p>
    <w:p w14:paraId="4D6E0898" w14:textId="77777777" w:rsidR="00955D87" w:rsidRPr="00D12E2A" w:rsidRDefault="00955D87" w:rsidP="00955D87">
      <w:pPr>
        <w:spacing w:after="0" w:line="240" w:lineRule="auto"/>
        <w:rPr>
          <w:rFonts w:ascii="Times New Roman" w:hAnsi="Times New Roman"/>
          <w:lang w:val="lt-LT"/>
        </w:rPr>
      </w:pPr>
    </w:p>
    <w:p w14:paraId="114C99EB" w14:textId="77777777" w:rsidR="00955D87" w:rsidRPr="00D12E2A" w:rsidRDefault="00955D87" w:rsidP="00955D87">
      <w:pPr>
        <w:spacing w:after="0" w:line="240" w:lineRule="auto"/>
        <w:rPr>
          <w:rFonts w:ascii="Times New Roman" w:hAnsi="Times New Roman"/>
          <w:lang w:val="lt-LT"/>
        </w:rPr>
      </w:pPr>
    </w:p>
    <w:p w14:paraId="42B99906" w14:textId="77777777" w:rsidR="00955D87" w:rsidRPr="00D12E2A" w:rsidRDefault="00955D87" w:rsidP="00955D87">
      <w:pPr>
        <w:spacing w:after="0" w:line="240" w:lineRule="auto"/>
        <w:rPr>
          <w:rFonts w:ascii="Times New Roman" w:hAnsi="Times New Roman"/>
          <w:lang w:val="lt-LT"/>
        </w:rPr>
      </w:pPr>
    </w:p>
    <w:p w14:paraId="65304E0C" w14:textId="77777777" w:rsidR="00955D87" w:rsidRPr="00D12E2A" w:rsidRDefault="00955D87" w:rsidP="00955D87">
      <w:pPr>
        <w:spacing w:after="0" w:line="240" w:lineRule="auto"/>
        <w:rPr>
          <w:rFonts w:ascii="Times New Roman" w:hAnsi="Times New Roman"/>
          <w:lang w:val="lt-LT"/>
        </w:rPr>
      </w:pPr>
    </w:p>
    <w:p w14:paraId="092F1E85" w14:textId="77777777" w:rsidR="00955D87" w:rsidRDefault="00955D87" w:rsidP="00955D87">
      <w:pPr>
        <w:spacing w:after="0" w:line="240" w:lineRule="auto"/>
        <w:jc w:val="center"/>
        <w:outlineLvl w:val="0"/>
        <w:rPr>
          <w:rFonts w:ascii="Times New Roman" w:hAnsi="Times New Roman"/>
          <w:b/>
          <w:kern w:val="28"/>
          <w:lang w:val="lt-LT"/>
        </w:rPr>
      </w:pPr>
    </w:p>
    <w:p w14:paraId="6FB286F7" w14:textId="77777777" w:rsidR="00955D87" w:rsidRPr="00D12E2A" w:rsidRDefault="00955D87" w:rsidP="00955D87">
      <w:pPr>
        <w:spacing w:after="0" w:line="240" w:lineRule="auto"/>
        <w:jc w:val="center"/>
        <w:outlineLvl w:val="0"/>
        <w:rPr>
          <w:rFonts w:ascii="Times New Roman" w:hAnsi="Times New Roman"/>
          <w:b/>
          <w:kern w:val="28"/>
          <w:lang w:val="lt-LT"/>
        </w:rPr>
      </w:pPr>
      <w:r w:rsidRPr="00D12E2A">
        <w:rPr>
          <w:rFonts w:ascii="Times New Roman" w:hAnsi="Times New Roman"/>
          <w:b/>
          <w:kern w:val="28"/>
          <w:lang w:val="lt-LT"/>
        </w:rPr>
        <w:t>III PRIEDAS</w:t>
      </w:r>
    </w:p>
    <w:p w14:paraId="2EF0A9D8" w14:textId="77777777" w:rsidR="00955D87" w:rsidRPr="00D12E2A" w:rsidRDefault="00955D87" w:rsidP="00955D87">
      <w:pPr>
        <w:spacing w:after="0" w:line="240" w:lineRule="auto"/>
        <w:rPr>
          <w:rFonts w:ascii="Times New Roman" w:hAnsi="Times New Roman"/>
          <w:lang w:val="lt-LT"/>
        </w:rPr>
      </w:pPr>
    </w:p>
    <w:p w14:paraId="61B07D89" w14:textId="77777777" w:rsidR="00955D87" w:rsidRPr="00D12E2A" w:rsidRDefault="00955D87" w:rsidP="00955D87">
      <w:pPr>
        <w:spacing w:after="0" w:line="240" w:lineRule="auto"/>
        <w:jc w:val="center"/>
        <w:rPr>
          <w:rFonts w:ascii="Times New Roman" w:hAnsi="Times New Roman"/>
          <w:b/>
          <w:lang w:val="lt-LT"/>
        </w:rPr>
      </w:pPr>
      <w:r w:rsidRPr="00D12E2A">
        <w:rPr>
          <w:rFonts w:ascii="Times New Roman" w:hAnsi="Times New Roman"/>
          <w:b/>
          <w:lang w:val="lt-LT"/>
        </w:rPr>
        <w:t>ŽENKLINIMAS IR PAKUOTĖS LAPELIS</w:t>
      </w:r>
    </w:p>
    <w:p w14:paraId="4ACCE834"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br w:type="page"/>
      </w:r>
    </w:p>
    <w:p w14:paraId="31F50143" w14:textId="77777777" w:rsidR="00955D87" w:rsidRPr="00D12E2A" w:rsidRDefault="00955D87" w:rsidP="00955D87">
      <w:pPr>
        <w:spacing w:after="0" w:line="240" w:lineRule="auto"/>
        <w:rPr>
          <w:rFonts w:ascii="Times New Roman" w:hAnsi="Times New Roman"/>
          <w:lang w:val="lt-LT"/>
        </w:rPr>
      </w:pPr>
    </w:p>
    <w:p w14:paraId="1F3E302C" w14:textId="77777777" w:rsidR="00955D87" w:rsidRPr="00D12E2A" w:rsidRDefault="00955D87" w:rsidP="00955D87">
      <w:pPr>
        <w:spacing w:after="0" w:line="240" w:lineRule="auto"/>
        <w:rPr>
          <w:rFonts w:ascii="Times New Roman" w:hAnsi="Times New Roman"/>
          <w:lang w:val="lt-LT"/>
        </w:rPr>
      </w:pPr>
    </w:p>
    <w:p w14:paraId="2FCAD0BE" w14:textId="77777777" w:rsidR="00955D87" w:rsidRPr="00D12E2A" w:rsidRDefault="00955D87" w:rsidP="00955D87">
      <w:pPr>
        <w:spacing w:after="0" w:line="240" w:lineRule="auto"/>
        <w:rPr>
          <w:rFonts w:ascii="Times New Roman" w:hAnsi="Times New Roman"/>
          <w:lang w:val="lt-LT"/>
        </w:rPr>
      </w:pPr>
    </w:p>
    <w:p w14:paraId="12B6CAD0" w14:textId="77777777" w:rsidR="00955D87" w:rsidRPr="00D12E2A" w:rsidRDefault="00955D87" w:rsidP="00955D87">
      <w:pPr>
        <w:spacing w:after="0" w:line="240" w:lineRule="auto"/>
        <w:rPr>
          <w:rFonts w:ascii="Times New Roman" w:hAnsi="Times New Roman"/>
          <w:lang w:val="lt-LT"/>
        </w:rPr>
      </w:pPr>
    </w:p>
    <w:p w14:paraId="098F5379" w14:textId="77777777" w:rsidR="00955D87" w:rsidRPr="00D12E2A" w:rsidRDefault="00955D87" w:rsidP="00955D87">
      <w:pPr>
        <w:spacing w:after="0" w:line="240" w:lineRule="auto"/>
        <w:rPr>
          <w:rFonts w:ascii="Times New Roman" w:hAnsi="Times New Roman"/>
          <w:lang w:val="lt-LT"/>
        </w:rPr>
      </w:pPr>
    </w:p>
    <w:p w14:paraId="5A820E7D" w14:textId="77777777" w:rsidR="00955D87" w:rsidRPr="00D12E2A" w:rsidRDefault="00955D87" w:rsidP="00955D87">
      <w:pPr>
        <w:spacing w:after="0" w:line="240" w:lineRule="auto"/>
        <w:rPr>
          <w:rFonts w:ascii="Times New Roman" w:hAnsi="Times New Roman"/>
          <w:lang w:val="lt-LT"/>
        </w:rPr>
      </w:pPr>
    </w:p>
    <w:p w14:paraId="4A72C0D4" w14:textId="77777777" w:rsidR="00955D87" w:rsidRPr="00D12E2A" w:rsidRDefault="00955D87" w:rsidP="00955D87">
      <w:pPr>
        <w:spacing w:after="0" w:line="240" w:lineRule="auto"/>
        <w:rPr>
          <w:rFonts w:ascii="Times New Roman" w:hAnsi="Times New Roman"/>
          <w:lang w:val="lt-LT"/>
        </w:rPr>
      </w:pPr>
    </w:p>
    <w:p w14:paraId="2F5C62AD" w14:textId="77777777" w:rsidR="00955D87" w:rsidRPr="00D12E2A" w:rsidRDefault="00955D87" w:rsidP="00955D87">
      <w:pPr>
        <w:spacing w:after="0" w:line="240" w:lineRule="auto"/>
        <w:rPr>
          <w:rFonts w:ascii="Times New Roman" w:hAnsi="Times New Roman"/>
          <w:lang w:val="lt-LT"/>
        </w:rPr>
      </w:pPr>
    </w:p>
    <w:p w14:paraId="064262A3" w14:textId="77777777" w:rsidR="00955D87" w:rsidRPr="00D12E2A" w:rsidRDefault="00955D87" w:rsidP="00955D87">
      <w:pPr>
        <w:spacing w:after="0" w:line="240" w:lineRule="auto"/>
        <w:rPr>
          <w:rFonts w:ascii="Times New Roman" w:hAnsi="Times New Roman"/>
          <w:lang w:val="lt-LT"/>
        </w:rPr>
      </w:pPr>
    </w:p>
    <w:p w14:paraId="3BCECE3F" w14:textId="77777777" w:rsidR="00955D87" w:rsidRPr="00D12E2A" w:rsidRDefault="00955D87" w:rsidP="00955D87">
      <w:pPr>
        <w:spacing w:after="0" w:line="240" w:lineRule="auto"/>
        <w:rPr>
          <w:rFonts w:ascii="Times New Roman" w:hAnsi="Times New Roman"/>
          <w:lang w:val="lt-LT"/>
        </w:rPr>
      </w:pPr>
    </w:p>
    <w:p w14:paraId="07CB2839" w14:textId="77777777" w:rsidR="00955D87" w:rsidRPr="00D12E2A" w:rsidRDefault="00955D87" w:rsidP="00955D87">
      <w:pPr>
        <w:spacing w:after="0" w:line="240" w:lineRule="auto"/>
        <w:rPr>
          <w:rFonts w:ascii="Times New Roman" w:hAnsi="Times New Roman"/>
          <w:lang w:val="lt-LT"/>
        </w:rPr>
      </w:pPr>
    </w:p>
    <w:p w14:paraId="17D2C450" w14:textId="77777777" w:rsidR="00955D87" w:rsidRPr="00D12E2A" w:rsidRDefault="00955D87" w:rsidP="00955D87">
      <w:pPr>
        <w:spacing w:after="0" w:line="240" w:lineRule="auto"/>
        <w:rPr>
          <w:rFonts w:ascii="Times New Roman" w:hAnsi="Times New Roman"/>
          <w:lang w:val="lt-LT"/>
        </w:rPr>
      </w:pPr>
    </w:p>
    <w:p w14:paraId="0BC1EDFC" w14:textId="77777777" w:rsidR="00955D87" w:rsidRPr="00D12E2A" w:rsidRDefault="00955D87" w:rsidP="00955D87">
      <w:pPr>
        <w:spacing w:after="0" w:line="240" w:lineRule="auto"/>
        <w:rPr>
          <w:rFonts w:ascii="Times New Roman" w:hAnsi="Times New Roman"/>
          <w:lang w:val="lt-LT"/>
        </w:rPr>
      </w:pPr>
    </w:p>
    <w:p w14:paraId="29D38383" w14:textId="77777777" w:rsidR="00955D87" w:rsidRPr="00D12E2A" w:rsidRDefault="00955D87" w:rsidP="00955D87">
      <w:pPr>
        <w:spacing w:after="0" w:line="240" w:lineRule="auto"/>
        <w:rPr>
          <w:rFonts w:ascii="Times New Roman" w:hAnsi="Times New Roman"/>
          <w:lang w:val="lt-LT"/>
        </w:rPr>
      </w:pPr>
    </w:p>
    <w:p w14:paraId="3268FD73" w14:textId="77777777" w:rsidR="00955D87" w:rsidRPr="00D12E2A" w:rsidRDefault="00955D87" w:rsidP="00955D87">
      <w:pPr>
        <w:spacing w:after="0" w:line="240" w:lineRule="auto"/>
        <w:rPr>
          <w:rFonts w:ascii="Times New Roman" w:hAnsi="Times New Roman"/>
          <w:lang w:val="lt-LT"/>
        </w:rPr>
      </w:pPr>
    </w:p>
    <w:p w14:paraId="00CFFBD9" w14:textId="77777777" w:rsidR="00955D87" w:rsidRPr="00D12E2A" w:rsidRDefault="00955D87" w:rsidP="00955D87">
      <w:pPr>
        <w:spacing w:after="0" w:line="240" w:lineRule="auto"/>
        <w:rPr>
          <w:rFonts w:ascii="Times New Roman" w:hAnsi="Times New Roman"/>
          <w:lang w:val="lt-LT"/>
        </w:rPr>
      </w:pPr>
    </w:p>
    <w:p w14:paraId="45FD69DB" w14:textId="77777777" w:rsidR="00955D87" w:rsidRPr="00D12E2A" w:rsidRDefault="00955D87" w:rsidP="00955D87">
      <w:pPr>
        <w:spacing w:after="0" w:line="240" w:lineRule="auto"/>
        <w:rPr>
          <w:rFonts w:ascii="Times New Roman" w:hAnsi="Times New Roman"/>
          <w:lang w:val="lt-LT"/>
        </w:rPr>
      </w:pPr>
    </w:p>
    <w:p w14:paraId="25D2CEFA" w14:textId="77777777" w:rsidR="00955D87" w:rsidRPr="00D12E2A" w:rsidRDefault="00955D87" w:rsidP="00955D87">
      <w:pPr>
        <w:spacing w:after="0" w:line="240" w:lineRule="auto"/>
        <w:rPr>
          <w:rFonts w:ascii="Times New Roman" w:hAnsi="Times New Roman"/>
          <w:lang w:val="lt-LT"/>
        </w:rPr>
      </w:pPr>
    </w:p>
    <w:p w14:paraId="235B18A6" w14:textId="77777777" w:rsidR="00955D87" w:rsidRPr="00D12E2A" w:rsidRDefault="00955D87" w:rsidP="00955D87">
      <w:pPr>
        <w:spacing w:after="0" w:line="240" w:lineRule="auto"/>
        <w:rPr>
          <w:rFonts w:ascii="Times New Roman" w:hAnsi="Times New Roman"/>
          <w:lang w:val="lt-LT"/>
        </w:rPr>
      </w:pPr>
    </w:p>
    <w:p w14:paraId="78CD6B3F" w14:textId="77777777" w:rsidR="00955D87" w:rsidRPr="00D12E2A" w:rsidRDefault="00955D87" w:rsidP="00955D87">
      <w:pPr>
        <w:spacing w:after="0" w:line="240" w:lineRule="auto"/>
        <w:rPr>
          <w:rFonts w:ascii="Times New Roman" w:hAnsi="Times New Roman"/>
          <w:lang w:val="lt-LT"/>
        </w:rPr>
      </w:pPr>
    </w:p>
    <w:p w14:paraId="7B985302" w14:textId="77777777" w:rsidR="00955D87" w:rsidRPr="00D12E2A" w:rsidRDefault="00955D87" w:rsidP="00955D87">
      <w:pPr>
        <w:spacing w:after="0" w:line="240" w:lineRule="auto"/>
        <w:rPr>
          <w:rFonts w:ascii="Times New Roman" w:hAnsi="Times New Roman"/>
          <w:lang w:val="lt-LT"/>
        </w:rPr>
      </w:pPr>
    </w:p>
    <w:p w14:paraId="1DB56F23" w14:textId="77777777" w:rsidR="00955D87" w:rsidRPr="00D12E2A" w:rsidRDefault="00955D87" w:rsidP="00955D87">
      <w:pPr>
        <w:spacing w:after="0" w:line="240" w:lineRule="auto"/>
        <w:rPr>
          <w:rFonts w:ascii="Times New Roman" w:hAnsi="Times New Roman"/>
          <w:lang w:val="lt-LT"/>
        </w:rPr>
      </w:pPr>
    </w:p>
    <w:p w14:paraId="54754B7C" w14:textId="77777777" w:rsidR="00955D87" w:rsidRDefault="00955D87" w:rsidP="00955D87">
      <w:pPr>
        <w:spacing w:after="0" w:line="240" w:lineRule="auto"/>
        <w:jc w:val="center"/>
        <w:outlineLvl w:val="0"/>
        <w:rPr>
          <w:rFonts w:ascii="Times New Roman" w:hAnsi="Times New Roman"/>
          <w:b/>
          <w:kern w:val="28"/>
          <w:lang w:val="lt-LT"/>
        </w:rPr>
      </w:pPr>
    </w:p>
    <w:p w14:paraId="32DDAF9C" w14:textId="77777777" w:rsidR="00955D87" w:rsidRPr="00D12E2A" w:rsidRDefault="00955D87" w:rsidP="00955D87">
      <w:pPr>
        <w:spacing w:after="0" w:line="240" w:lineRule="auto"/>
        <w:jc w:val="center"/>
        <w:outlineLvl w:val="0"/>
        <w:rPr>
          <w:rFonts w:ascii="Times New Roman" w:hAnsi="Times New Roman"/>
          <w:b/>
          <w:kern w:val="28"/>
          <w:lang w:val="lt-LT"/>
        </w:rPr>
      </w:pPr>
      <w:r w:rsidRPr="00D12E2A">
        <w:rPr>
          <w:rFonts w:ascii="Times New Roman" w:hAnsi="Times New Roman"/>
          <w:b/>
          <w:kern w:val="28"/>
          <w:lang w:val="lt-LT"/>
        </w:rPr>
        <w:t>A. ŽENKLINIMAS</w:t>
      </w:r>
    </w:p>
    <w:p w14:paraId="7DA6CC29" w14:textId="77777777" w:rsidR="00955D87" w:rsidRPr="00D12E2A" w:rsidRDefault="00955D87" w:rsidP="00955D87">
      <w:pPr>
        <w:keepNext/>
        <w:spacing w:after="0" w:line="240" w:lineRule="auto"/>
        <w:outlineLvl w:val="1"/>
        <w:rPr>
          <w:rFonts w:ascii="Times New Roman" w:hAnsi="Times New Roman"/>
          <w:b/>
          <w:lang w:val="lt-LT"/>
        </w:rPr>
      </w:pPr>
      <w:r w:rsidRPr="00D12E2A">
        <w:rPr>
          <w:rFonts w:ascii="Times New Roman" w:hAnsi="Times New Roman"/>
          <w:b/>
          <w:lang w:val="lt-LT"/>
        </w:rPr>
        <w:br w:type="page"/>
      </w:r>
    </w:p>
    <w:p w14:paraId="02F32E98" w14:textId="77777777" w:rsidR="00955D87" w:rsidRPr="00D12E2A" w:rsidRDefault="00955D87" w:rsidP="00955D87">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hAnsi="Times New Roman"/>
          <w:b/>
          <w:lang w:val="lt-LT"/>
        </w:rPr>
      </w:pPr>
      <w:r w:rsidRPr="00D12E2A">
        <w:rPr>
          <w:rFonts w:ascii="Times New Roman" w:hAnsi="Times New Roman"/>
          <w:b/>
          <w:lang w:val="lt-LT"/>
        </w:rPr>
        <w:lastRenderedPageBreak/>
        <w:t xml:space="preserve">INFORMACIJA ANT IŠORINĖS IR VIDINĖS PAKUOTĖS </w:t>
      </w:r>
    </w:p>
    <w:p w14:paraId="464F2DB3" w14:textId="77777777" w:rsidR="00955D87" w:rsidRPr="00D12E2A" w:rsidRDefault="00955D87" w:rsidP="00955D8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p>
    <w:p w14:paraId="6698F382" w14:textId="77777777" w:rsidR="00955D87" w:rsidRPr="00D12E2A" w:rsidRDefault="00955D87" w:rsidP="00955D8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r w:rsidRPr="00D12E2A">
        <w:rPr>
          <w:rFonts w:ascii="Times New Roman" w:hAnsi="Times New Roman"/>
          <w:b/>
          <w:lang w:val="lt-LT"/>
        </w:rPr>
        <w:t>KARTONINĖ LIZDINIŲ PLOKŠTELIŲ IR TABLEČIŲ TALPYKLĖS DĖŽUTĖ, TABLEČIŲ TALPYKLĖS ETIKETĖ</w:t>
      </w:r>
    </w:p>
    <w:p w14:paraId="14C2BE03" w14:textId="77777777" w:rsidR="00955D87" w:rsidRPr="00D12E2A" w:rsidRDefault="00955D87" w:rsidP="00955D87">
      <w:pPr>
        <w:spacing w:after="0" w:line="240" w:lineRule="auto"/>
        <w:rPr>
          <w:rFonts w:ascii="Times New Roman" w:hAnsi="Times New Roman"/>
          <w:lang w:val="lt-LT"/>
        </w:rPr>
      </w:pPr>
    </w:p>
    <w:p w14:paraId="0E002F44" w14:textId="77777777" w:rsidR="00955D87" w:rsidRPr="00D12E2A" w:rsidRDefault="00955D87" w:rsidP="00955D87">
      <w:pPr>
        <w:spacing w:after="0" w:line="240" w:lineRule="auto"/>
        <w:rPr>
          <w:rFonts w:ascii="Times New Roman" w:hAnsi="Times New Roman"/>
          <w:lang w:val="lt-LT"/>
        </w:rPr>
      </w:pPr>
    </w:p>
    <w:p w14:paraId="382203B1"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1.</w:t>
      </w:r>
      <w:r w:rsidRPr="00D12E2A">
        <w:rPr>
          <w:rFonts w:ascii="Times New Roman" w:hAnsi="Times New Roman"/>
          <w:b/>
          <w:lang w:val="lt-LT"/>
        </w:rPr>
        <w:tab/>
        <w:t>VAISTINIO PREPARATO PAVADINIMAS</w:t>
      </w:r>
    </w:p>
    <w:p w14:paraId="0BF47BCA" w14:textId="77777777" w:rsidR="00955D87" w:rsidRPr="00D12E2A" w:rsidRDefault="00955D87" w:rsidP="00955D87">
      <w:pPr>
        <w:spacing w:after="0" w:line="240" w:lineRule="auto"/>
        <w:rPr>
          <w:rFonts w:ascii="Times New Roman" w:hAnsi="Times New Roman"/>
          <w:lang w:val="lt-LT"/>
        </w:rPr>
      </w:pPr>
    </w:p>
    <w:p w14:paraId="3D3DA9BB"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Sumatriptan Actavis 50 mg dengtos tabletės</w:t>
      </w:r>
    </w:p>
    <w:p w14:paraId="01A5515D"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highlight w:val="lightGray"/>
          <w:lang w:val="lt-LT"/>
        </w:rPr>
        <w:t>Sumatriptan Actavis 100 mg dengtos tabletės</w:t>
      </w:r>
    </w:p>
    <w:p w14:paraId="3E2F1BE0" w14:textId="45022119" w:rsidR="00955D87" w:rsidRPr="00D12E2A" w:rsidRDefault="00EC3F34" w:rsidP="00955D87">
      <w:pPr>
        <w:spacing w:after="0" w:line="240" w:lineRule="auto"/>
        <w:rPr>
          <w:rFonts w:ascii="Times New Roman" w:hAnsi="Times New Roman"/>
          <w:lang w:val="lt-LT"/>
        </w:rPr>
      </w:pPr>
      <w:r>
        <w:rPr>
          <w:rFonts w:ascii="Times New Roman" w:hAnsi="Times New Roman"/>
          <w:lang w:val="lt-LT"/>
        </w:rPr>
        <w:t>s</w:t>
      </w:r>
      <w:r w:rsidR="00955D87" w:rsidRPr="00D12E2A">
        <w:rPr>
          <w:rFonts w:ascii="Times New Roman" w:hAnsi="Times New Roman"/>
          <w:lang w:val="lt-LT"/>
        </w:rPr>
        <w:t>umatriptanum</w:t>
      </w:r>
    </w:p>
    <w:p w14:paraId="304D37F8" w14:textId="77777777" w:rsidR="00955D87" w:rsidRPr="00D12E2A" w:rsidRDefault="00955D87" w:rsidP="00955D87">
      <w:pPr>
        <w:spacing w:after="0" w:line="240" w:lineRule="auto"/>
        <w:rPr>
          <w:rFonts w:ascii="Times New Roman" w:hAnsi="Times New Roman"/>
          <w:lang w:val="lt-LT"/>
        </w:rPr>
      </w:pPr>
    </w:p>
    <w:p w14:paraId="1D68F100" w14:textId="77777777" w:rsidR="00955D87" w:rsidRPr="00D12E2A" w:rsidRDefault="00955D87" w:rsidP="00955D87">
      <w:pPr>
        <w:spacing w:after="0" w:line="240" w:lineRule="auto"/>
        <w:rPr>
          <w:rFonts w:ascii="Times New Roman" w:hAnsi="Times New Roman"/>
          <w:lang w:val="lt-LT"/>
        </w:rPr>
      </w:pPr>
    </w:p>
    <w:p w14:paraId="5DF2408D"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2.</w:t>
      </w:r>
      <w:r w:rsidRPr="00D12E2A">
        <w:rPr>
          <w:rFonts w:ascii="Times New Roman" w:hAnsi="Times New Roman"/>
          <w:b/>
          <w:lang w:val="lt-LT"/>
        </w:rPr>
        <w:tab/>
        <w:t xml:space="preserve">VEIKLIOJI MEDŽIAGA IR JOS KIEKIS </w:t>
      </w:r>
    </w:p>
    <w:p w14:paraId="31A339DD" w14:textId="77777777" w:rsidR="00955D87" w:rsidRPr="00D12E2A" w:rsidRDefault="00955D87" w:rsidP="00955D87">
      <w:pPr>
        <w:spacing w:after="0" w:line="240" w:lineRule="auto"/>
        <w:rPr>
          <w:rFonts w:ascii="Times New Roman" w:hAnsi="Times New Roman"/>
          <w:lang w:val="lt-LT"/>
        </w:rPr>
      </w:pPr>
    </w:p>
    <w:p w14:paraId="5DEFA88D"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Vienoje tabletėje yra 50 mg sumatriptano (sumatriptano sukcinato pavidalu).</w:t>
      </w:r>
    </w:p>
    <w:p w14:paraId="4E221E2F"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highlight w:val="lightGray"/>
          <w:lang w:val="lt-LT"/>
        </w:rPr>
        <w:t>Vienoje tabletėje yra 100 mg sumatriptano (sumatriptano sukcinato pavidalu).</w:t>
      </w:r>
    </w:p>
    <w:p w14:paraId="0DECDFAC" w14:textId="77777777" w:rsidR="00955D87" w:rsidRPr="00D12E2A" w:rsidRDefault="00955D87" w:rsidP="00955D87">
      <w:pPr>
        <w:spacing w:after="0" w:line="240" w:lineRule="auto"/>
        <w:rPr>
          <w:rFonts w:ascii="Times New Roman" w:hAnsi="Times New Roman"/>
          <w:lang w:val="lt-LT"/>
        </w:rPr>
      </w:pPr>
    </w:p>
    <w:p w14:paraId="534D80DB" w14:textId="77777777" w:rsidR="00955D87" w:rsidRPr="00D12E2A" w:rsidRDefault="00955D87" w:rsidP="00955D87">
      <w:pPr>
        <w:spacing w:after="0" w:line="240" w:lineRule="auto"/>
        <w:rPr>
          <w:rFonts w:ascii="Times New Roman" w:hAnsi="Times New Roman"/>
          <w:lang w:val="lt-LT"/>
        </w:rPr>
      </w:pPr>
    </w:p>
    <w:p w14:paraId="5F553450"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3.</w:t>
      </w:r>
      <w:r w:rsidRPr="00D12E2A">
        <w:rPr>
          <w:rFonts w:ascii="Times New Roman" w:hAnsi="Times New Roman"/>
          <w:b/>
          <w:lang w:val="lt-LT"/>
        </w:rPr>
        <w:tab/>
        <w:t>PAGALBINIŲ MEDŽIAGŲ SĄRAŠAS</w:t>
      </w:r>
    </w:p>
    <w:p w14:paraId="62C4CA56" w14:textId="77777777" w:rsidR="00955D87" w:rsidRPr="00D12E2A" w:rsidRDefault="00955D87" w:rsidP="00955D87">
      <w:pPr>
        <w:spacing w:after="0" w:line="240" w:lineRule="auto"/>
        <w:rPr>
          <w:rFonts w:ascii="Times New Roman" w:hAnsi="Times New Roman"/>
          <w:lang w:val="lt-LT"/>
        </w:rPr>
      </w:pPr>
    </w:p>
    <w:p w14:paraId="329326F3"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Sudėtyje yra laktozės. Daugiau informacijos pateikta pakuotės lapelyje.</w:t>
      </w:r>
    </w:p>
    <w:p w14:paraId="524A0CB9" w14:textId="77777777" w:rsidR="00955D87" w:rsidRPr="00D12E2A" w:rsidRDefault="00955D87" w:rsidP="00955D87">
      <w:pPr>
        <w:spacing w:after="0" w:line="240" w:lineRule="auto"/>
        <w:rPr>
          <w:rFonts w:ascii="Times New Roman" w:hAnsi="Times New Roman"/>
          <w:lang w:val="lt-LT"/>
        </w:rPr>
      </w:pPr>
    </w:p>
    <w:p w14:paraId="7DD6E3E1" w14:textId="77777777" w:rsidR="00955D87" w:rsidRPr="00D12E2A" w:rsidRDefault="00955D87" w:rsidP="00955D87">
      <w:pPr>
        <w:spacing w:after="0" w:line="240" w:lineRule="auto"/>
        <w:rPr>
          <w:rFonts w:ascii="Times New Roman" w:hAnsi="Times New Roman"/>
          <w:lang w:val="lt-LT"/>
        </w:rPr>
      </w:pPr>
    </w:p>
    <w:p w14:paraId="37F1244D"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4.</w:t>
      </w:r>
      <w:r w:rsidRPr="00D12E2A">
        <w:rPr>
          <w:rFonts w:ascii="Times New Roman" w:hAnsi="Times New Roman"/>
          <w:b/>
          <w:lang w:val="lt-LT"/>
        </w:rPr>
        <w:tab/>
        <w:t>FARMACINĖ FORMA IR KIEKIS PAKUOTĖJE</w:t>
      </w:r>
    </w:p>
    <w:p w14:paraId="390A77AA" w14:textId="77777777" w:rsidR="00955D87" w:rsidRPr="00D12E2A" w:rsidRDefault="00955D87" w:rsidP="00955D87">
      <w:pPr>
        <w:spacing w:after="0" w:line="240" w:lineRule="auto"/>
        <w:rPr>
          <w:rFonts w:ascii="Times New Roman" w:hAnsi="Times New Roman"/>
          <w:lang w:val="lt-LT"/>
        </w:rPr>
      </w:pPr>
    </w:p>
    <w:p w14:paraId="619D787E"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Dengtos tabletės.</w:t>
      </w:r>
    </w:p>
    <w:p w14:paraId="71245B67" w14:textId="54F3DFA8" w:rsidR="00955D87" w:rsidRPr="00D12E2A" w:rsidRDefault="00F42EE7" w:rsidP="00955D87">
      <w:pPr>
        <w:spacing w:after="0" w:line="240" w:lineRule="auto"/>
        <w:rPr>
          <w:rFonts w:ascii="Times New Roman" w:hAnsi="Times New Roman"/>
          <w:u w:val="single"/>
          <w:lang w:val="lt-LT"/>
        </w:rPr>
      </w:pPr>
      <w:r>
        <w:rPr>
          <w:rFonts w:ascii="Times New Roman" w:hAnsi="Times New Roman"/>
          <w:u w:val="single"/>
          <w:lang w:val="lt-LT"/>
        </w:rPr>
        <w:t>50 mg l</w:t>
      </w:r>
      <w:r w:rsidR="00955D87" w:rsidRPr="00D12E2A">
        <w:rPr>
          <w:rFonts w:ascii="Times New Roman" w:hAnsi="Times New Roman"/>
          <w:u w:val="single"/>
          <w:lang w:val="lt-LT"/>
        </w:rPr>
        <w:t>izdinės plokštelės ir tablečių talpyklė</w:t>
      </w:r>
    </w:p>
    <w:p w14:paraId="3CD320EC" w14:textId="77777777" w:rsidR="00955D87" w:rsidRPr="00126050" w:rsidRDefault="00955D87" w:rsidP="00955D87">
      <w:pPr>
        <w:spacing w:after="0" w:line="240" w:lineRule="auto"/>
        <w:rPr>
          <w:rFonts w:ascii="Times New Roman" w:hAnsi="Times New Roman"/>
          <w:lang w:val="lt-LT"/>
        </w:rPr>
      </w:pPr>
      <w:r w:rsidRPr="00126050">
        <w:rPr>
          <w:rFonts w:ascii="Times New Roman" w:hAnsi="Times New Roman"/>
          <w:lang w:val="lt-LT"/>
        </w:rPr>
        <w:t>3 tabletės</w:t>
      </w:r>
    </w:p>
    <w:p w14:paraId="0AA2DA80" w14:textId="77777777" w:rsidR="00955D87" w:rsidRPr="00D12E2A" w:rsidRDefault="00955D87" w:rsidP="00955D87">
      <w:pPr>
        <w:spacing w:after="0" w:line="240" w:lineRule="auto"/>
        <w:rPr>
          <w:rFonts w:ascii="Times New Roman" w:hAnsi="Times New Roman"/>
          <w:highlight w:val="lightGray"/>
          <w:lang w:val="lt-LT"/>
        </w:rPr>
      </w:pPr>
      <w:r w:rsidRPr="00D12E2A">
        <w:rPr>
          <w:rFonts w:ascii="Times New Roman" w:hAnsi="Times New Roman"/>
          <w:highlight w:val="lightGray"/>
          <w:lang w:val="lt-LT"/>
        </w:rPr>
        <w:t>4 tabletės</w:t>
      </w:r>
    </w:p>
    <w:p w14:paraId="24A50F08" w14:textId="77777777" w:rsidR="00955D87" w:rsidRPr="00D12E2A" w:rsidRDefault="00955D87" w:rsidP="00955D87">
      <w:pPr>
        <w:spacing w:after="0" w:line="240" w:lineRule="auto"/>
        <w:rPr>
          <w:rFonts w:ascii="Times New Roman" w:hAnsi="Times New Roman"/>
          <w:highlight w:val="lightGray"/>
          <w:lang w:val="lt-LT"/>
        </w:rPr>
      </w:pPr>
      <w:r w:rsidRPr="00D12E2A">
        <w:rPr>
          <w:rFonts w:ascii="Times New Roman" w:hAnsi="Times New Roman"/>
          <w:highlight w:val="lightGray"/>
          <w:lang w:val="lt-LT"/>
        </w:rPr>
        <w:t>6 tabletės</w:t>
      </w:r>
    </w:p>
    <w:p w14:paraId="6B3E7806" w14:textId="77777777" w:rsidR="00955D87" w:rsidRPr="00D12E2A" w:rsidRDefault="00955D87" w:rsidP="00955D87">
      <w:pPr>
        <w:spacing w:after="0" w:line="240" w:lineRule="auto"/>
        <w:rPr>
          <w:rFonts w:ascii="Times New Roman" w:hAnsi="Times New Roman"/>
          <w:highlight w:val="lightGray"/>
          <w:lang w:val="lt-LT"/>
        </w:rPr>
      </w:pPr>
      <w:r w:rsidRPr="00D12E2A">
        <w:rPr>
          <w:rFonts w:ascii="Times New Roman" w:hAnsi="Times New Roman"/>
          <w:highlight w:val="lightGray"/>
          <w:lang w:val="lt-LT"/>
        </w:rPr>
        <w:t>18 tablečių</w:t>
      </w:r>
    </w:p>
    <w:p w14:paraId="568F8161"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highlight w:val="lightGray"/>
          <w:lang w:val="lt-LT"/>
        </w:rPr>
        <w:t>24 tabletės</w:t>
      </w:r>
    </w:p>
    <w:p w14:paraId="5A63422D" w14:textId="77777777" w:rsidR="00955D87" w:rsidRPr="00D12E2A" w:rsidRDefault="00955D87" w:rsidP="00955D87">
      <w:pPr>
        <w:spacing w:after="0" w:line="240" w:lineRule="auto"/>
        <w:rPr>
          <w:rFonts w:ascii="Times New Roman" w:hAnsi="Times New Roman"/>
          <w:lang w:val="lt-LT"/>
        </w:rPr>
      </w:pPr>
    </w:p>
    <w:p w14:paraId="51143A07" w14:textId="77777777" w:rsidR="00F42EE7" w:rsidRPr="000D247A" w:rsidRDefault="00F42EE7" w:rsidP="00F42EE7">
      <w:pPr>
        <w:spacing w:after="0" w:line="240" w:lineRule="auto"/>
        <w:rPr>
          <w:rFonts w:ascii="Times New Roman" w:hAnsi="Times New Roman"/>
          <w:u w:val="single"/>
          <w:lang w:val="lt-LT"/>
        </w:rPr>
      </w:pPr>
      <w:r w:rsidRPr="000D247A">
        <w:rPr>
          <w:rFonts w:ascii="Times New Roman" w:hAnsi="Times New Roman"/>
          <w:u w:val="single"/>
          <w:lang w:val="lt-LT"/>
        </w:rPr>
        <w:t>100 mg lizdinės plokštelės ir tablečių talpyklė</w:t>
      </w:r>
    </w:p>
    <w:p w14:paraId="10030C3E" w14:textId="77777777" w:rsidR="00F42EE7" w:rsidRPr="000D247A" w:rsidRDefault="00F42EE7" w:rsidP="00F42EE7">
      <w:pPr>
        <w:spacing w:after="0" w:line="240" w:lineRule="auto"/>
        <w:rPr>
          <w:rFonts w:ascii="Times New Roman" w:hAnsi="Times New Roman"/>
          <w:lang w:val="lt-LT"/>
        </w:rPr>
      </w:pPr>
      <w:r w:rsidRPr="000D247A">
        <w:rPr>
          <w:rFonts w:ascii="Times New Roman" w:hAnsi="Times New Roman"/>
          <w:lang w:val="lt-LT"/>
        </w:rPr>
        <w:t>2 tabletės</w:t>
      </w:r>
    </w:p>
    <w:p w14:paraId="5FF95700" w14:textId="77777777" w:rsidR="00F42EE7" w:rsidRPr="00CD4DBB" w:rsidRDefault="00F42EE7" w:rsidP="00F42EE7">
      <w:pPr>
        <w:spacing w:after="0" w:line="240" w:lineRule="auto"/>
        <w:rPr>
          <w:rFonts w:ascii="Times New Roman" w:hAnsi="Times New Roman"/>
          <w:highlight w:val="lightGray"/>
          <w:lang w:val="lt-LT"/>
        </w:rPr>
      </w:pPr>
      <w:r w:rsidRPr="00CD4DBB">
        <w:rPr>
          <w:rFonts w:ascii="Times New Roman" w:hAnsi="Times New Roman"/>
          <w:highlight w:val="lightGray"/>
          <w:lang w:val="lt-LT"/>
        </w:rPr>
        <w:t>3 tabletės</w:t>
      </w:r>
    </w:p>
    <w:p w14:paraId="7B8B88D7" w14:textId="77777777" w:rsidR="00F42EE7" w:rsidRPr="00CD4DBB" w:rsidRDefault="00F42EE7" w:rsidP="00F42EE7">
      <w:pPr>
        <w:spacing w:after="0" w:line="240" w:lineRule="auto"/>
        <w:rPr>
          <w:rFonts w:ascii="Times New Roman" w:hAnsi="Times New Roman"/>
          <w:highlight w:val="lightGray"/>
          <w:lang w:val="lt-LT"/>
        </w:rPr>
      </w:pPr>
      <w:r w:rsidRPr="00CD4DBB">
        <w:rPr>
          <w:rFonts w:ascii="Times New Roman" w:hAnsi="Times New Roman"/>
          <w:highlight w:val="lightGray"/>
          <w:lang w:val="lt-LT"/>
        </w:rPr>
        <w:t>4 tabletės</w:t>
      </w:r>
    </w:p>
    <w:p w14:paraId="330DAB40" w14:textId="77777777" w:rsidR="00F42EE7" w:rsidRPr="00CD4DBB" w:rsidRDefault="00F42EE7" w:rsidP="00F42EE7">
      <w:pPr>
        <w:spacing w:after="0" w:line="240" w:lineRule="auto"/>
        <w:rPr>
          <w:rFonts w:ascii="Times New Roman" w:hAnsi="Times New Roman"/>
          <w:highlight w:val="lightGray"/>
          <w:lang w:val="lt-LT"/>
        </w:rPr>
      </w:pPr>
      <w:r w:rsidRPr="00CD4DBB">
        <w:rPr>
          <w:rFonts w:ascii="Times New Roman" w:hAnsi="Times New Roman"/>
          <w:highlight w:val="lightGray"/>
          <w:lang w:val="lt-LT"/>
        </w:rPr>
        <w:t>6 tabletės</w:t>
      </w:r>
    </w:p>
    <w:p w14:paraId="2E6F7591" w14:textId="77777777" w:rsidR="00F42EE7" w:rsidRPr="00CD4DBB" w:rsidRDefault="00F42EE7" w:rsidP="00F42EE7">
      <w:pPr>
        <w:spacing w:after="0" w:line="240" w:lineRule="auto"/>
        <w:rPr>
          <w:rFonts w:ascii="Times New Roman" w:hAnsi="Times New Roman"/>
          <w:highlight w:val="lightGray"/>
          <w:lang w:val="lt-LT"/>
        </w:rPr>
      </w:pPr>
      <w:r w:rsidRPr="00CD4DBB">
        <w:rPr>
          <w:rFonts w:ascii="Times New Roman" w:hAnsi="Times New Roman"/>
          <w:highlight w:val="lightGray"/>
          <w:lang w:val="lt-LT"/>
        </w:rPr>
        <w:t>18 tablečių</w:t>
      </w:r>
    </w:p>
    <w:p w14:paraId="04FE01D0" w14:textId="77777777" w:rsidR="00F42EE7" w:rsidRDefault="00F42EE7" w:rsidP="00F42EE7">
      <w:pPr>
        <w:spacing w:after="0" w:line="240" w:lineRule="auto"/>
        <w:rPr>
          <w:rFonts w:ascii="Times New Roman" w:hAnsi="Times New Roman"/>
          <w:lang w:val="lt-LT"/>
        </w:rPr>
      </w:pPr>
      <w:r w:rsidRPr="00CD4DBB">
        <w:rPr>
          <w:rFonts w:ascii="Times New Roman" w:hAnsi="Times New Roman"/>
          <w:highlight w:val="lightGray"/>
          <w:lang w:val="lt-LT"/>
        </w:rPr>
        <w:t>24 tabletės</w:t>
      </w:r>
    </w:p>
    <w:p w14:paraId="2CEE8D51" w14:textId="3C1E7C25" w:rsidR="00955D87" w:rsidRDefault="00955D87" w:rsidP="00955D87">
      <w:pPr>
        <w:keepNext/>
        <w:spacing w:after="0" w:line="240" w:lineRule="auto"/>
        <w:outlineLvl w:val="2"/>
        <w:rPr>
          <w:rFonts w:ascii="Times New Roman" w:hAnsi="Times New Roman"/>
          <w:b/>
          <w:lang w:val="lt-LT"/>
        </w:rPr>
      </w:pPr>
    </w:p>
    <w:p w14:paraId="788D59F9" w14:textId="77777777" w:rsidR="00F42EE7" w:rsidRPr="00D12E2A" w:rsidRDefault="00F42EE7" w:rsidP="00955D87">
      <w:pPr>
        <w:keepNext/>
        <w:spacing w:after="0" w:line="240" w:lineRule="auto"/>
        <w:outlineLvl w:val="2"/>
        <w:rPr>
          <w:rFonts w:ascii="Times New Roman" w:hAnsi="Times New Roman"/>
          <w:b/>
          <w:lang w:val="lt-LT"/>
        </w:rPr>
      </w:pPr>
    </w:p>
    <w:p w14:paraId="56B03584"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5.</w:t>
      </w:r>
      <w:r w:rsidRPr="00D12E2A">
        <w:rPr>
          <w:rFonts w:ascii="Times New Roman" w:hAnsi="Times New Roman"/>
          <w:b/>
          <w:lang w:val="lt-LT"/>
        </w:rPr>
        <w:tab/>
        <w:t>VARTOJIMO METODAS IR BŪDAS</w:t>
      </w:r>
    </w:p>
    <w:p w14:paraId="4101E1AB" w14:textId="77777777" w:rsidR="00955D87" w:rsidRPr="00D12E2A" w:rsidRDefault="00955D87" w:rsidP="00955D87">
      <w:pPr>
        <w:spacing w:after="0" w:line="240" w:lineRule="auto"/>
        <w:rPr>
          <w:rFonts w:ascii="Times New Roman" w:hAnsi="Times New Roman"/>
          <w:lang w:val="lt-LT"/>
        </w:rPr>
      </w:pPr>
    </w:p>
    <w:p w14:paraId="003B395D"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Vartoti per burną</w:t>
      </w:r>
    </w:p>
    <w:p w14:paraId="7B1448E6"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Prieš vartojimą perskaitykite pakuotės lapelį.</w:t>
      </w:r>
    </w:p>
    <w:p w14:paraId="543D8E86" w14:textId="77777777" w:rsidR="00955D87" w:rsidRPr="00D12E2A" w:rsidRDefault="00955D87" w:rsidP="00955D87">
      <w:pPr>
        <w:spacing w:after="0" w:line="240" w:lineRule="auto"/>
        <w:rPr>
          <w:rFonts w:ascii="Times New Roman" w:hAnsi="Times New Roman"/>
          <w:lang w:val="lt-LT"/>
        </w:rPr>
      </w:pPr>
    </w:p>
    <w:p w14:paraId="5891935A" w14:textId="77777777" w:rsidR="00955D87" w:rsidRPr="00D12E2A" w:rsidRDefault="00955D87" w:rsidP="00955D87">
      <w:pPr>
        <w:spacing w:after="0" w:line="240" w:lineRule="auto"/>
        <w:rPr>
          <w:rFonts w:ascii="Times New Roman" w:hAnsi="Times New Roman"/>
          <w:lang w:val="lt-LT"/>
        </w:rPr>
      </w:pPr>
    </w:p>
    <w:p w14:paraId="63CEDA61"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6.</w:t>
      </w:r>
      <w:r w:rsidRPr="00D12E2A">
        <w:rPr>
          <w:rFonts w:ascii="Times New Roman" w:hAnsi="Times New Roman"/>
          <w:b/>
          <w:lang w:val="lt-LT"/>
        </w:rPr>
        <w:tab/>
        <w:t>SPECIALUS ĮSPĖJIMAS, KAD VAISTINĮ PREPARATĄ BŪTINA LAIKYTI VAIKAMS NEPASTEBIMOJE IR NEPASIEKIAMOJE VIETOJE</w:t>
      </w:r>
    </w:p>
    <w:p w14:paraId="119CB0A7" w14:textId="77777777" w:rsidR="00955D87" w:rsidRPr="00D12E2A" w:rsidRDefault="00955D87" w:rsidP="00955D87">
      <w:pPr>
        <w:spacing w:after="0" w:line="240" w:lineRule="auto"/>
        <w:rPr>
          <w:rFonts w:ascii="Times New Roman" w:hAnsi="Times New Roman"/>
          <w:lang w:val="lt-LT"/>
        </w:rPr>
      </w:pPr>
    </w:p>
    <w:p w14:paraId="4331C258"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Laikyti vaikams nepastebimoje ir nepasiekiamoje vietoje.</w:t>
      </w:r>
    </w:p>
    <w:p w14:paraId="66F99557" w14:textId="77777777" w:rsidR="00955D87" w:rsidRPr="00D12E2A" w:rsidRDefault="00955D87" w:rsidP="00955D87">
      <w:pPr>
        <w:spacing w:after="0" w:line="240" w:lineRule="auto"/>
        <w:rPr>
          <w:rFonts w:ascii="Times New Roman" w:hAnsi="Times New Roman"/>
          <w:lang w:val="lt-LT"/>
        </w:rPr>
      </w:pPr>
    </w:p>
    <w:p w14:paraId="0FE30F9D" w14:textId="77777777" w:rsidR="00955D87" w:rsidRPr="00D12E2A" w:rsidRDefault="00955D87" w:rsidP="00955D87">
      <w:pPr>
        <w:spacing w:after="0" w:line="240" w:lineRule="auto"/>
        <w:rPr>
          <w:rFonts w:ascii="Times New Roman" w:hAnsi="Times New Roman"/>
          <w:lang w:val="lt-LT"/>
        </w:rPr>
      </w:pPr>
    </w:p>
    <w:p w14:paraId="14DAA7D2"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lastRenderedPageBreak/>
        <w:t>7.</w:t>
      </w:r>
      <w:r w:rsidRPr="00D12E2A">
        <w:rPr>
          <w:rFonts w:ascii="Times New Roman" w:hAnsi="Times New Roman"/>
          <w:b/>
          <w:lang w:val="lt-LT"/>
        </w:rPr>
        <w:tab/>
        <w:t>KITAS SPECIALUS ĮSPĖJIMAS (JEI REIKIA)</w:t>
      </w:r>
    </w:p>
    <w:p w14:paraId="2364D618" w14:textId="77777777" w:rsidR="00955D87" w:rsidRPr="00D12E2A" w:rsidRDefault="00955D87" w:rsidP="00955D87">
      <w:pPr>
        <w:spacing w:after="0" w:line="240" w:lineRule="auto"/>
        <w:rPr>
          <w:rFonts w:ascii="Times New Roman" w:hAnsi="Times New Roman"/>
          <w:lang w:val="lt-LT"/>
        </w:rPr>
      </w:pPr>
    </w:p>
    <w:p w14:paraId="6E761009" w14:textId="77777777" w:rsidR="00955D87" w:rsidRPr="00D12E2A" w:rsidRDefault="00955D87" w:rsidP="00955D87">
      <w:pPr>
        <w:spacing w:after="0" w:line="240" w:lineRule="auto"/>
        <w:rPr>
          <w:rFonts w:ascii="Times New Roman" w:hAnsi="Times New Roman"/>
          <w:lang w:val="lt-LT"/>
        </w:rPr>
      </w:pPr>
    </w:p>
    <w:p w14:paraId="425227C0"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8.</w:t>
      </w:r>
      <w:r w:rsidRPr="00D12E2A">
        <w:rPr>
          <w:rFonts w:ascii="Times New Roman" w:hAnsi="Times New Roman"/>
          <w:b/>
          <w:lang w:val="lt-LT"/>
        </w:rPr>
        <w:tab/>
        <w:t>TINKAMUMO LAIKAS</w:t>
      </w:r>
    </w:p>
    <w:p w14:paraId="64CBBB9A" w14:textId="77777777" w:rsidR="00955D87" w:rsidRPr="00D12E2A" w:rsidRDefault="00955D87" w:rsidP="00955D87">
      <w:pPr>
        <w:spacing w:after="0" w:line="240" w:lineRule="auto"/>
        <w:rPr>
          <w:rFonts w:ascii="Times New Roman" w:hAnsi="Times New Roman"/>
          <w:lang w:val="lt-LT"/>
        </w:rPr>
      </w:pPr>
    </w:p>
    <w:p w14:paraId="76E8EE64" w14:textId="5EF144D0" w:rsidR="00955D87" w:rsidRPr="00D12E2A" w:rsidRDefault="00F7791D" w:rsidP="00955D87">
      <w:pPr>
        <w:spacing w:after="0" w:line="240" w:lineRule="auto"/>
        <w:rPr>
          <w:rFonts w:ascii="Times New Roman" w:hAnsi="Times New Roman"/>
          <w:i/>
          <w:lang w:val="lt-LT"/>
        </w:rPr>
      </w:pPr>
      <w:r>
        <w:rPr>
          <w:rFonts w:ascii="Times New Roman" w:hAnsi="Times New Roman"/>
          <w:lang w:val="lt-LT"/>
        </w:rPr>
        <w:t>EXP</w:t>
      </w:r>
      <w:r w:rsidRPr="00E10756">
        <w:rPr>
          <w:rFonts w:ascii="Times New Roman" w:hAnsi="Times New Roman"/>
          <w:highlight w:val="lightGray"/>
          <w:lang w:val="lt-LT"/>
        </w:rPr>
        <w:t>/</w:t>
      </w:r>
      <w:r w:rsidR="00955D87" w:rsidRPr="004145B0">
        <w:rPr>
          <w:rFonts w:ascii="Times New Roman" w:hAnsi="Times New Roman"/>
          <w:highlight w:val="lightGray"/>
          <w:lang w:val="lt-LT"/>
        </w:rPr>
        <w:t>Tinka iki</w:t>
      </w:r>
      <w:r w:rsidR="00955D87" w:rsidRPr="00D12E2A">
        <w:rPr>
          <w:rFonts w:ascii="Times New Roman" w:hAnsi="Times New Roman"/>
          <w:lang w:val="lt-LT"/>
        </w:rPr>
        <w:t xml:space="preserve"> {mm</w:t>
      </w:r>
      <w:r>
        <w:rPr>
          <w:rFonts w:ascii="Times New Roman" w:hAnsi="Times New Roman"/>
          <w:lang w:val="lt-LT"/>
        </w:rPr>
        <w:t>/</w:t>
      </w:r>
      <w:r w:rsidR="00955D87" w:rsidRPr="00D12E2A">
        <w:rPr>
          <w:rFonts w:ascii="Times New Roman" w:hAnsi="Times New Roman"/>
          <w:lang w:val="lt-LT"/>
        </w:rPr>
        <w:t xml:space="preserve">MMMM} </w:t>
      </w:r>
      <w:r w:rsidR="00955D87" w:rsidRPr="00D12E2A">
        <w:rPr>
          <w:rFonts w:ascii="Times New Roman" w:hAnsi="Times New Roman"/>
          <w:i/>
          <w:lang w:val="lt-LT"/>
        </w:rPr>
        <w:t>[mėnuo, metai]</w:t>
      </w:r>
    </w:p>
    <w:p w14:paraId="610E5E4C" w14:textId="77777777" w:rsidR="00955D87" w:rsidRPr="00D12E2A" w:rsidRDefault="00955D87" w:rsidP="00955D87">
      <w:pPr>
        <w:spacing w:after="0" w:line="240" w:lineRule="auto"/>
        <w:rPr>
          <w:rFonts w:ascii="Times New Roman" w:hAnsi="Times New Roman"/>
          <w:lang w:val="lt-LT"/>
        </w:rPr>
      </w:pPr>
    </w:p>
    <w:p w14:paraId="7F448011" w14:textId="77777777" w:rsidR="00955D87" w:rsidRPr="00D12E2A" w:rsidRDefault="00955D87" w:rsidP="00955D87">
      <w:pPr>
        <w:spacing w:after="0" w:line="240" w:lineRule="auto"/>
        <w:rPr>
          <w:rFonts w:ascii="Times New Roman" w:hAnsi="Times New Roman"/>
          <w:lang w:val="lt-LT"/>
        </w:rPr>
      </w:pPr>
    </w:p>
    <w:p w14:paraId="01F2130D"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9.</w:t>
      </w:r>
      <w:r w:rsidRPr="00D12E2A">
        <w:rPr>
          <w:rFonts w:ascii="Times New Roman" w:hAnsi="Times New Roman"/>
          <w:b/>
          <w:lang w:val="lt-LT"/>
        </w:rPr>
        <w:tab/>
        <w:t>SPECIALIOS LAIKYMO SĄLYGOS</w:t>
      </w:r>
    </w:p>
    <w:p w14:paraId="3ED18B67" w14:textId="77777777" w:rsidR="00955D87" w:rsidRPr="00D12E2A" w:rsidRDefault="00955D87" w:rsidP="00955D87">
      <w:pPr>
        <w:spacing w:after="0" w:line="240" w:lineRule="auto"/>
        <w:rPr>
          <w:rFonts w:ascii="Times New Roman" w:hAnsi="Times New Roman"/>
          <w:lang w:val="lt-LT"/>
        </w:rPr>
      </w:pPr>
    </w:p>
    <w:p w14:paraId="07DDB24F" w14:textId="68E9BC3F" w:rsidR="00955D87" w:rsidRPr="00D12E2A" w:rsidRDefault="00955D87" w:rsidP="00955D87">
      <w:pPr>
        <w:spacing w:after="0" w:line="240" w:lineRule="auto"/>
        <w:rPr>
          <w:rFonts w:ascii="Times New Roman" w:eastAsia="Times New Roman" w:hAnsi="Times New Roman"/>
          <w:lang w:val="lt-LT" w:eastAsia="lt-LT"/>
        </w:rPr>
      </w:pPr>
      <w:r w:rsidRPr="00D12E2A">
        <w:rPr>
          <w:rFonts w:ascii="Times New Roman" w:eastAsia="Times New Roman" w:hAnsi="Times New Roman"/>
          <w:lang w:val="lt-LT" w:eastAsia="lt-LT"/>
        </w:rPr>
        <w:t>Šiam vaist</w:t>
      </w:r>
      <w:r w:rsidR="00F7791D">
        <w:rPr>
          <w:rFonts w:ascii="Times New Roman" w:eastAsia="Times New Roman" w:hAnsi="Times New Roman"/>
          <w:lang w:val="lt-LT" w:eastAsia="lt-LT"/>
        </w:rPr>
        <w:t>ui</w:t>
      </w:r>
      <w:r w:rsidRPr="00D12E2A">
        <w:rPr>
          <w:rFonts w:ascii="Times New Roman" w:eastAsia="Times New Roman" w:hAnsi="Times New Roman"/>
          <w:lang w:val="lt-LT" w:eastAsia="lt-LT"/>
        </w:rPr>
        <w:t xml:space="preserve"> specialių laikymo sąlygų</w:t>
      </w:r>
      <w:r w:rsidR="00F7791D">
        <w:rPr>
          <w:rFonts w:ascii="Times New Roman" w:eastAsia="Times New Roman" w:hAnsi="Times New Roman"/>
          <w:lang w:val="lt-LT" w:eastAsia="lt-LT"/>
        </w:rPr>
        <w:t xml:space="preserve"> nereikia</w:t>
      </w:r>
      <w:r w:rsidRPr="00D12E2A">
        <w:rPr>
          <w:rFonts w:ascii="Times New Roman" w:eastAsia="Times New Roman" w:hAnsi="Times New Roman"/>
          <w:lang w:val="lt-LT" w:eastAsia="lt-LT"/>
        </w:rPr>
        <w:t>.</w:t>
      </w:r>
    </w:p>
    <w:p w14:paraId="5F0E3A8B" w14:textId="77777777" w:rsidR="00955D87" w:rsidRPr="00D12E2A" w:rsidRDefault="00955D87" w:rsidP="00955D87">
      <w:pPr>
        <w:spacing w:after="0" w:line="240" w:lineRule="auto"/>
        <w:rPr>
          <w:rFonts w:ascii="Times New Roman" w:eastAsia="Times New Roman" w:hAnsi="Times New Roman"/>
          <w:lang w:val="lt-LT" w:eastAsia="lt-LT"/>
        </w:rPr>
      </w:pPr>
    </w:p>
    <w:p w14:paraId="3FE8C907" w14:textId="77777777" w:rsidR="00955D87" w:rsidRPr="00D12E2A" w:rsidRDefault="00955D87" w:rsidP="00955D87">
      <w:pPr>
        <w:spacing w:after="0" w:line="240" w:lineRule="auto"/>
        <w:rPr>
          <w:rFonts w:ascii="Times New Roman" w:hAnsi="Times New Roman"/>
          <w:lang w:val="lt-LT"/>
        </w:rPr>
      </w:pPr>
    </w:p>
    <w:p w14:paraId="6074E5E9"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10.</w:t>
      </w:r>
      <w:r w:rsidRPr="00D12E2A">
        <w:rPr>
          <w:rFonts w:ascii="Times New Roman" w:hAnsi="Times New Roman"/>
          <w:b/>
          <w:lang w:val="lt-LT"/>
        </w:rPr>
        <w:tab/>
        <w:t>SPECIALIOS ATSARGUMO PRIEMONĖS DĖL NESUVARTOTO VAISTINIO PREPARATO AR JO ATLIEKŲ TVARKYMO (JEI REIKIA)</w:t>
      </w:r>
    </w:p>
    <w:p w14:paraId="7FA509B6" w14:textId="77777777" w:rsidR="00955D87" w:rsidRPr="00D12E2A" w:rsidRDefault="00955D87" w:rsidP="00955D87">
      <w:pPr>
        <w:spacing w:after="0" w:line="240" w:lineRule="auto"/>
        <w:rPr>
          <w:rFonts w:ascii="Times New Roman" w:hAnsi="Times New Roman"/>
          <w:lang w:val="lt-LT"/>
        </w:rPr>
      </w:pPr>
    </w:p>
    <w:p w14:paraId="797284CC" w14:textId="77777777" w:rsidR="00955D87" w:rsidRPr="00D12E2A" w:rsidRDefault="00955D87" w:rsidP="00955D87">
      <w:pPr>
        <w:spacing w:after="0" w:line="240" w:lineRule="auto"/>
        <w:rPr>
          <w:rFonts w:ascii="Times New Roman" w:hAnsi="Times New Roman"/>
          <w:lang w:val="lt-LT"/>
        </w:rPr>
      </w:pPr>
    </w:p>
    <w:p w14:paraId="395D85B7" w14:textId="3EC88D1F"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11.</w:t>
      </w:r>
      <w:r w:rsidRPr="00D12E2A">
        <w:rPr>
          <w:rFonts w:ascii="Times New Roman" w:hAnsi="Times New Roman"/>
          <w:b/>
          <w:lang w:val="lt-LT"/>
        </w:rPr>
        <w:tab/>
      </w:r>
      <w:r w:rsidR="00F42EE7" w:rsidRPr="00F42EE7">
        <w:rPr>
          <w:rFonts w:ascii="Times New Roman" w:hAnsi="Times New Roman"/>
          <w:b/>
          <w:lang w:val="lt-LT"/>
        </w:rPr>
        <w:t>REGISTRUOTOJO</w:t>
      </w:r>
      <w:r w:rsidRPr="00D12E2A">
        <w:rPr>
          <w:rFonts w:ascii="Times New Roman" w:hAnsi="Times New Roman"/>
          <w:b/>
          <w:lang w:val="lt-LT"/>
        </w:rPr>
        <w:t xml:space="preserve"> PAVADINIMAS IR ADRESAS</w:t>
      </w:r>
    </w:p>
    <w:p w14:paraId="53DF7DD8" w14:textId="77777777" w:rsidR="00955D87" w:rsidRPr="00D12E2A" w:rsidRDefault="00955D87" w:rsidP="00955D87">
      <w:pPr>
        <w:spacing w:after="0" w:line="240" w:lineRule="auto"/>
        <w:rPr>
          <w:rFonts w:ascii="Times New Roman" w:hAnsi="Times New Roman"/>
          <w:lang w:val="lt-LT"/>
        </w:rPr>
      </w:pPr>
    </w:p>
    <w:p w14:paraId="6046C5BF" w14:textId="77777777" w:rsidR="00C74249" w:rsidRPr="00C74249" w:rsidRDefault="00C74249" w:rsidP="00C74249">
      <w:pPr>
        <w:spacing w:after="0" w:line="240" w:lineRule="auto"/>
        <w:rPr>
          <w:rFonts w:ascii="Times New Roman" w:hAnsi="Times New Roman"/>
          <w:lang w:val="lt-LT"/>
        </w:rPr>
      </w:pPr>
      <w:r w:rsidRPr="00C74249">
        <w:rPr>
          <w:rFonts w:ascii="Times New Roman" w:hAnsi="Times New Roman"/>
          <w:lang w:val="lt-LT"/>
        </w:rPr>
        <w:t>Teva B.V.</w:t>
      </w:r>
    </w:p>
    <w:p w14:paraId="161D1A7D" w14:textId="77777777" w:rsidR="00C74249" w:rsidRPr="00C74249" w:rsidRDefault="00C74249" w:rsidP="00C74249">
      <w:pPr>
        <w:spacing w:after="0" w:line="240" w:lineRule="auto"/>
        <w:rPr>
          <w:rFonts w:ascii="Times New Roman" w:hAnsi="Times New Roman"/>
          <w:lang w:val="lt-LT"/>
        </w:rPr>
      </w:pPr>
      <w:r w:rsidRPr="00C74249">
        <w:rPr>
          <w:rFonts w:ascii="Times New Roman" w:hAnsi="Times New Roman"/>
          <w:lang w:val="lt-LT"/>
        </w:rPr>
        <w:t>Swensweg 5</w:t>
      </w:r>
    </w:p>
    <w:p w14:paraId="758DE8AD" w14:textId="77777777" w:rsidR="00C74249" w:rsidRPr="00C74249" w:rsidRDefault="00C74249" w:rsidP="00C74249">
      <w:pPr>
        <w:spacing w:after="0" w:line="240" w:lineRule="auto"/>
        <w:rPr>
          <w:rFonts w:ascii="Times New Roman" w:hAnsi="Times New Roman"/>
          <w:lang w:val="lt-LT"/>
        </w:rPr>
      </w:pPr>
      <w:r w:rsidRPr="00C74249">
        <w:rPr>
          <w:rFonts w:ascii="Times New Roman" w:hAnsi="Times New Roman"/>
          <w:lang w:val="lt-LT"/>
        </w:rPr>
        <w:t>2031 GA Haarlem</w:t>
      </w:r>
    </w:p>
    <w:p w14:paraId="4DC3436E" w14:textId="602428AF" w:rsidR="00955D87" w:rsidRPr="00D12E2A" w:rsidRDefault="00C74249" w:rsidP="00C74249">
      <w:pPr>
        <w:spacing w:after="0" w:line="240" w:lineRule="auto"/>
        <w:rPr>
          <w:rFonts w:ascii="Times New Roman" w:hAnsi="Times New Roman"/>
          <w:lang w:val="lt-LT"/>
        </w:rPr>
      </w:pPr>
      <w:r w:rsidRPr="00C74249">
        <w:rPr>
          <w:rFonts w:ascii="Times New Roman" w:hAnsi="Times New Roman"/>
          <w:lang w:val="lt-LT"/>
        </w:rPr>
        <w:t>Nyderlandai</w:t>
      </w:r>
    </w:p>
    <w:p w14:paraId="56FEBB43" w14:textId="543BDAE1" w:rsidR="00955D87" w:rsidRDefault="00955D87" w:rsidP="00955D87">
      <w:pPr>
        <w:spacing w:after="0" w:line="240" w:lineRule="auto"/>
        <w:rPr>
          <w:rFonts w:ascii="Times New Roman" w:hAnsi="Times New Roman"/>
          <w:lang w:val="lt-LT"/>
        </w:rPr>
      </w:pPr>
    </w:p>
    <w:p w14:paraId="1748CC32" w14:textId="77777777" w:rsidR="00C74249" w:rsidRPr="00D12E2A" w:rsidRDefault="00C74249" w:rsidP="00955D87">
      <w:pPr>
        <w:spacing w:after="0" w:line="240" w:lineRule="auto"/>
        <w:rPr>
          <w:rFonts w:ascii="Times New Roman" w:hAnsi="Times New Roman"/>
          <w:lang w:val="lt-LT"/>
        </w:rPr>
      </w:pPr>
    </w:p>
    <w:p w14:paraId="0562CD30" w14:textId="2EDAB495"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12.</w:t>
      </w:r>
      <w:r w:rsidRPr="00D12E2A">
        <w:rPr>
          <w:rFonts w:ascii="Times New Roman" w:hAnsi="Times New Roman"/>
          <w:b/>
          <w:lang w:val="lt-LT"/>
        </w:rPr>
        <w:tab/>
      </w:r>
      <w:r w:rsidR="00F42EE7" w:rsidRPr="00F42EE7">
        <w:rPr>
          <w:rFonts w:ascii="Times New Roman" w:hAnsi="Times New Roman"/>
          <w:b/>
          <w:lang w:val="lt-LT"/>
        </w:rPr>
        <w:t>REGISTRACIJOS PAŽYMĖJIMO NUMERIS (-IAI)</w:t>
      </w:r>
    </w:p>
    <w:p w14:paraId="3A6667BB" w14:textId="77777777" w:rsidR="00955D87" w:rsidRPr="00D12E2A" w:rsidRDefault="00955D87" w:rsidP="00955D87">
      <w:pPr>
        <w:spacing w:after="0" w:line="240" w:lineRule="auto"/>
        <w:rPr>
          <w:rFonts w:ascii="Times New Roman" w:hAnsi="Times New Roman"/>
          <w:lang w:val="lt-LT"/>
        </w:rPr>
      </w:pPr>
    </w:p>
    <w:p w14:paraId="05A63ABE"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Sumatriptan Actavis 50 mg</w:t>
      </w:r>
    </w:p>
    <w:p w14:paraId="55283B47" w14:textId="77777777" w:rsidR="00955D87" w:rsidRPr="00D12E2A" w:rsidRDefault="00955D87" w:rsidP="00955D87">
      <w:pPr>
        <w:spacing w:after="0" w:line="240" w:lineRule="auto"/>
        <w:rPr>
          <w:rFonts w:ascii="Times New Roman" w:hAnsi="Times New Roman"/>
          <w:u w:val="single"/>
          <w:lang w:val="lt-LT"/>
        </w:rPr>
      </w:pPr>
      <w:r w:rsidRPr="00D12E2A">
        <w:rPr>
          <w:rFonts w:ascii="Times New Roman" w:hAnsi="Times New Roman"/>
          <w:u w:val="single"/>
          <w:lang w:val="lt-LT"/>
        </w:rPr>
        <w:t>Lizdinė plokštelė:</w:t>
      </w:r>
    </w:p>
    <w:p w14:paraId="043E5614"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N3 - LT/1/07/0814/002</w:t>
      </w:r>
    </w:p>
    <w:p w14:paraId="6678FB61"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N4 - LT/1/07/0814/003</w:t>
      </w:r>
    </w:p>
    <w:p w14:paraId="4A50A855"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N6 - LT/1/07/0814/004</w:t>
      </w:r>
    </w:p>
    <w:p w14:paraId="13569488"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N18 - LT/1/07/0814/005</w:t>
      </w:r>
    </w:p>
    <w:p w14:paraId="7B8CDC1A"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N24 - LT/1/07/0814/006</w:t>
      </w:r>
    </w:p>
    <w:p w14:paraId="65E4C236" w14:textId="77777777" w:rsidR="00955D87" w:rsidRPr="00D12E2A" w:rsidRDefault="00955D87" w:rsidP="00955D87">
      <w:pPr>
        <w:spacing w:after="0" w:line="240" w:lineRule="auto"/>
        <w:rPr>
          <w:rFonts w:ascii="Times New Roman" w:hAnsi="Times New Roman"/>
          <w:u w:val="single"/>
          <w:lang w:val="lt-LT"/>
        </w:rPr>
      </w:pPr>
      <w:r w:rsidRPr="00D12E2A">
        <w:rPr>
          <w:rFonts w:ascii="Times New Roman" w:hAnsi="Times New Roman"/>
          <w:u w:val="single"/>
          <w:lang w:val="lt-LT"/>
        </w:rPr>
        <w:t>Tablečių talpyklė:</w:t>
      </w:r>
    </w:p>
    <w:p w14:paraId="3178609B"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N3 - LT/1/07/0814/008</w:t>
      </w:r>
    </w:p>
    <w:p w14:paraId="721EE3F6"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N4 - LT/1/07/0814/009</w:t>
      </w:r>
    </w:p>
    <w:p w14:paraId="261C436A"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N6 - LT/1/07/0814/010</w:t>
      </w:r>
    </w:p>
    <w:p w14:paraId="2552F47A"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N18 - LT/1/07/0814/011</w:t>
      </w:r>
    </w:p>
    <w:p w14:paraId="7A79C448"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N24 - LT/1/07/0814/012</w:t>
      </w:r>
    </w:p>
    <w:p w14:paraId="2C6C07CD" w14:textId="77777777" w:rsidR="00955D87" w:rsidRPr="00D12E2A" w:rsidRDefault="00955D87" w:rsidP="00955D87">
      <w:pPr>
        <w:spacing w:after="0" w:line="240" w:lineRule="auto"/>
        <w:rPr>
          <w:rFonts w:ascii="Times New Roman" w:hAnsi="Times New Roman"/>
          <w:lang w:val="lt-LT"/>
        </w:rPr>
      </w:pPr>
    </w:p>
    <w:p w14:paraId="477410E0"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Sumatriptan Actavis 100 mg</w:t>
      </w:r>
    </w:p>
    <w:p w14:paraId="4AB82D34" w14:textId="77777777" w:rsidR="00955D87" w:rsidRPr="00D12E2A" w:rsidRDefault="00955D87" w:rsidP="00955D87">
      <w:pPr>
        <w:spacing w:after="0" w:line="240" w:lineRule="auto"/>
        <w:rPr>
          <w:rFonts w:ascii="Times New Roman" w:hAnsi="Times New Roman"/>
          <w:u w:val="single"/>
          <w:lang w:val="lt-LT"/>
        </w:rPr>
      </w:pPr>
      <w:r w:rsidRPr="00D12E2A">
        <w:rPr>
          <w:rFonts w:ascii="Times New Roman" w:hAnsi="Times New Roman"/>
          <w:u w:val="single"/>
          <w:lang w:val="lt-LT"/>
        </w:rPr>
        <w:t>Lizdinė plokštelė:</w:t>
      </w:r>
    </w:p>
    <w:p w14:paraId="16AAF6D7"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N2 - LT/1/07/0814/013</w:t>
      </w:r>
    </w:p>
    <w:p w14:paraId="37CC4C81"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N3 - LT/1/07/0814/014</w:t>
      </w:r>
    </w:p>
    <w:p w14:paraId="339FC5C2"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N4 - LT/1/07/0814/015</w:t>
      </w:r>
    </w:p>
    <w:p w14:paraId="1372759A"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N6 - LT/1/07/0814/016</w:t>
      </w:r>
    </w:p>
    <w:p w14:paraId="29164B6B"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N18 - LT/1/07/0814/017</w:t>
      </w:r>
    </w:p>
    <w:p w14:paraId="575823BB"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N24 - LT/1/07/0814/018</w:t>
      </w:r>
    </w:p>
    <w:p w14:paraId="6B5FB14B" w14:textId="77777777" w:rsidR="00955D87" w:rsidRPr="00D12E2A" w:rsidRDefault="00955D87" w:rsidP="00955D87">
      <w:pPr>
        <w:spacing w:after="0" w:line="240" w:lineRule="auto"/>
        <w:rPr>
          <w:rFonts w:ascii="Times New Roman" w:hAnsi="Times New Roman"/>
          <w:u w:val="single"/>
          <w:lang w:val="lt-LT"/>
        </w:rPr>
      </w:pPr>
      <w:r w:rsidRPr="00D12E2A">
        <w:rPr>
          <w:rFonts w:ascii="Times New Roman" w:hAnsi="Times New Roman"/>
          <w:u w:val="single"/>
          <w:lang w:val="lt-LT"/>
        </w:rPr>
        <w:t>Tablečių talpyklė:</w:t>
      </w:r>
    </w:p>
    <w:p w14:paraId="51218DD2"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N2 - LT/1/07/0814/019</w:t>
      </w:r>
    </w:p>
    <w:p w14:paraId="0F4A89A2"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N3 - LT/1/07/0814/020</w:t>
      </w:r>
    </w:p>
    <w:p w14:paraId="398EC53F"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N4 - LT/1/07/0814/021</w:t>
      </w:r>
    </w:p>
    <w:p w14:paraId="3531E0F9"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N6 - LT/1/07/0814/022</w:t>
      </w:r>
    </w:p>
    <w:p w14:paraId="55907730"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N18 - LT/1/07/0814/023</w:t>
      </w:r>
    </w:p>
    <w:p w14:paraId="22395843"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N24 - LT/1/07/0814/024</w:t>
      </w:r>
    </w:p>
    <w:p w14:paraId="0CFBC46E" w14:textId="77777777" w:rsidR="00955D87" w:rsidRPr="00D12E2A" w:rsidRDefault="00955D87" w:rsidP="00955D87">
      <w:pPr>
        <w:spacing w:after="0" w:line="240" w:lineRule="auto"/>
        <w:rPr>
          <w:rFonts w:ascii="Times New Roman" w:hAnsi="Times New Roman"/>
          <w:lang w:val="lt-LT"/>
        </w:rPr>
      </w:pPr>
    </w:p>
    <w:p w14:paraId="31AB6B61" w14:textId="77777777" w:rsidR="00955D87" w:rsidRPr="00D12E2A" w:rsidRDefault="00955D87" w:rsidP="00955D87">
      <w:pPr>
        <w:spacing w:after="0" w:line="240" w:lineRule="auto"/>
        <w:rPr>
          <w:rFonts w:ascii="Times New Roman" w:hAnsi="Times New Roman"/>
          <w:lang w:val="lt-LT"/>
        </w:rPr>
      </w:pPr>
    </w:p>
    <w:p w14:paraId="184343A7"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13.</w:t>
      </w:r>
      <w:r w:rsidRPr="00D12E2A">
        <w:rPr>
          <w:rFonts w:ascii="Times New Roman" w:hAnsi="Times New Roman"/>
          <w:b/>
          <w:lang w:val="lt-LT"/>
        </w:rPr>
        <w:tab/>
        <w:t>SERIJOS NUMERIS</w:t>
      </w:r>
    </w:p>
    <w:p w14:paraId="67872838" w14:textId="77777777" w:rsidR="00955D87" w:rsidRPr="00D12E2A" w:rsidRDefault="00955D87" w:rsidP="00955D87">
      <w:pPr>
        <w:spacing w:after="0" w:line="240" w:lineRule="auto"/>
        <w:rPr>
          <w:rFonts w:ascii="Times New Roman" w:hAnsi="Times New Roman"/>
          <w:lang w:val="lt-LT"/>
        </w:rPr>
      </w:pPr>
    </w:p>
    <w:p w14:paraId="471EE248" w14:textId="77777777" w:rsidR="00955D87" w:rsidRPr="00D12E2A" w:rsidRDefault="00F7791D" w:rsidP="00955D87">
      <w:pPr>
        <w:spacing w:after="0" w:line="240" w:lineRule="auto"/>
        <w:rPr>
          <w:rFonts w:ascii="Times New Roman" w:hAnsi="Times New Roman"/>
          <w:lang w:val="lt-LT"/>
        </w:rPr>
      </w:pPr>
      <w:r>
        <w:rPr>
          <w:rFonts w:ascii="Times New Roman" w:hAnsi="Times New Roman"/>
          <w:lang w:val="lt-LT"/>
        </w:rPr>
        <w:t>Lot</w:t>
      </w:r>
      <w:r w:rsidRPr="00E10756">
        <w:rPr>
          <w:rFonts w:ascii="Times New Roman" w:hAnsi="Times New Roman"/>
          <w:highlight w:val="lightGray"/>
          <w:lang w:val="lt-LT"/>
        </w:rPr>
        <w:t>/</w:t>
      </w:r>
      <w:r w:rsidR="00955D87" w:rsidRPr="004145B0">
        <w:rPr>
          <w:rFonts w:ascii="Times New Roman" w:hAnsi="Times New Roman"/>
          <w:highlight w:val="lightGray"/>
          <w:lang w:val="lt-LT"/>
        </w:rPr>
        <w:t>Serija</w:t>
      </w:r>
    </w:p>
    <w:p w14:paraId="06DBBA41" w14:textId="77777777" w:rsidR="00955D87" w:rsidRPr="00D12E2A" w:rsidRDefault="00955D87" w:rsidP="00955D87">
      <w:pPr>
        <w:spacing w:after="0" w:line="240" w:lineRule="auto"/>
        <w:rPr>
          <w:rFonts w:ascii="Times New Roman" w:hAnsi="Times New Roman"/>
          <w:lang w:val="lt-LT"/>
        </w:rPr>
      </w:pPr>
    </w:p>
    <w:p w14:paraId="3684F7C7" w14:textId="77777777" w:rsidR="00955D87" w:rsidRPr="00D12E2A" w:rsidRDefault="00955D87" w:rsidP="00955D87">
      <w:pPr>
        <w:spacing w:after="0" w:line="240" w:lineRule="auto"/>
        <w:rPr>
          <w:rFonts w:ascii="Times New Roman" w:hAnsi="Times New Roman"/>
          <w:lang w:val="lt-LT"/>
        </w:rPr>
      </w:pPr>
    </w:p>
    <w:p w14:paraId="26224E8F"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14.</w:t>
      </w:r>
      <w:r w:rsidRPr="00D12E2A">
        <w:rPr>
          <w:rFonts w:ascii="Times New Roman" w:hAnsi="Times New Roman"/>
          <w:b/>
          <w:lang w:val="lt-LT"/>
        </w:rPr>
        <w:tab/>
        <w:t>PARDAVIMO (IŠDAVIMO) TVARKA</w:t>
      </w:r>
    </w:p>
    <w:p w14:paraId="0D2C7F72" w14:textId="77777777" w:rsidR="00955D87" w:rsidRPr="00D12E2A" w:rsidRDefault="00955D87" w:rsidP="00955D87">
      <w:pPr>
        <w:spacing w:after="0" w:line="240" w:lineRule="auto"/>
        <w:rPr>
          <w:rFonts w:ascii="Times New Roman" w:hAnsi="Times New Roman"/>
          <w:lang w:val="lt-LT"/>
        </w:rPr>
      </w:pPr>
    </w:p>
    <w:p w14:paraId="7F21F46E" w14:textId="54FD14F5"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Receptinis vaist</w:t>
      </w:r>
      <w:r w:rsidR="00F7791D">
        <w:rPr>
          <w:rFonts w:ascii="Times New Roman" w:hAnsi="Times New Roman"/>
          <w:lang w:val="lt-LT"/>
        </w:rPr>
        <w:t>a</w:t>
      </w:r>
      <w:r w:rsidRPr="00D12E2A">
        <w:rPr>
          <w:rFonts w:ascii="Times New Roman" w:hAnsi="Times New Roman"/>
          <w:lang w:val="lt-LT"/>
        </w:rPr>
        <w:t>s.</w:t>
      </w:r>
    </w:p>
    <w:p w14:paraId="54AB0CC2" w14:textId="77777777" w:rsidR="00955D87" w:rsidRPr="00D12E2A" w:rsidRDefault="00955D87" w:rsidP="00955D87">
      <w:pPr>
        <w:spacing w:after="0" w:line="240" w:lineRule="auto"/>
        <w:rPr>
          <w:rFonts w:ascii="Times New Roman" w:hAnsi="Times New Roman"/>
          <w:lang w:val="lt-LT"/>
        </w:rPr>
      </w:pPr>
    </w:p>
    <w:p w14:paraId="41153E6D" w14:textId="77777777" w:rsidR="00955D87" w:rsidRPr="00D12E2A" w:rsidRDefault="00955D87" w:rsidP="00955D87">
      <w:pPr>
        <w:spacing w:after="0" w:line="240" w:lineRule="auto"/>
        <w:rPr>
          <w:rFonts w:ascii="Times New Roman" w:hAnsi="Times New Roman"/>
          <w:lang w:val="lt-LT"/>
        </w:rPr>
      </w:pPr>
    </w:p>
    <w:p w14:paraId="6708AE2B"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15.</w:t>
      </w:r>
      <w:r w:rsidRPr="00D12E2A">
        <w:rPr>
          <w:rFonts w:ascii="Times New Roman" w:hAnsi="Times New Roman"/>
          <w:b/>
          <w:lang w:val="lt-LT"/>
        </w:rPr>
        <w:tab/>
        <w:t>VARTOJIMO INSTRUKCIJA</w:t>
      </w:r>
    </w:p>
    <w:p w14:paraId="530E87E7" w14:textId="77777777" w:rsidR="00955D87" w:rsidRPr="00D12E2A" w:rsidRDefault="00955D87" w:rsidP="00955D87">
      <w:pPr>
        <w:spacing w:after="0" w:line="240" w:lineRule="auto"/>
        <w:rPr>
          <w:rFonts w:ascii="Times New Roman" w:hAnsi="Times New Roman"/>
          <w:lang w:val="lt-LT"/>
        </w:rPr>
      </w:pPr>
    </w:p>
    <w:p w14:paraId="6F80926A" w14:textId="77777777" w:rsidR="00955D87" w:rsidRPr="00D12E2A" w:rsidRDefault="00955D87" w:rsidP="00955D87">
      <w:pPr>
        <w:spacing w:after="0" w:line="240" w:lineRule="auto"/>
        <w:rPr>
          <w:rFonts w:ascii="Times New Roman" w:hAnsi="Times New Roman"/>
          <w:lang w:val="lt-LT"/>
        </w:rPr>
      </w:pPr>
    </w:p>
    <w:p w14:paraId="327DE31F" w14:textId="77777777" w:rsidR="00955D87" w:rsidRPr="00D12E2A" w:rsidRDefault="00955D87" w:rsidP="004145B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D12E2A">
        <w:rPr>
          <w:rFonts w:ascii="Times New Roman" w:hAnsi="Times New Roman"/>
          <w:b/>
          <w:lang w:val="lt-LT"/>
        </w:rPr>
        <w:t>16.</w:t>
      </w:r>
      <w:r w:rsidRPr="00D12E2A">
        <w:rPr>
          <w:rFonts w:ascii="Times New Roman" w:hAnsi="Times New Roman"/>
          <w:b/>
          <w:lang w:val="lt-LT"/>
        </w:rPr>
        <w:tab/>
        <w:t>INFORMACIJA BRAILIO RAŠTU</w:t>
      </w:r>
    </w:p>
    <w:p w14:paraId="227EE46B" w14:textId="77777777" w:rsidR="00955D87" w:rsidRPr="00D12E2A" w:rsidRDefault="00955D87" w:rsidP="00955D87">
      <w:pPr>
        <w:spacing w:after="0" w:line="240" w:lineRule="auto"/>
        <w:rPr>
          <w:rFonts w:ascii="Times New Roman" w:hAnsi="Times New Roman"/>
          <w:b/>
          <w:lang w:val="lt-LT"/>
        </w:rPr>
      </w:pPr>
    </w:p>
    <w:p w14:paraId="790DB3A3" w14:textId="77777777" w:rsidR="00F7791D" w:rsidRPr="004145B0" w:rsidRDefault="00F7791D" w:rsidP="00955D87">
      <w:pPr>
        <w:spacing w:after="0" w:line="240" w:lineRule="auto"/>
        <w:rPr>
          <w:rFonts w:ascii="Times New Roman" w:eastAsia="Times New Roman" w:hAnsi="Times New Roman"/>
          <w:i/>
          <w:noProof/>
          <w:lang w:val="lt-LT"/>
        </w:rPr>
      </w:pPr>
      <w:r w:rsidRPr="004145B0">
        <w:rPr>
          <w:rFonts w:ascii="Times New Roman" w:eastAsia="Times New Roman" w:hAnsi="Times New Roman"/>
          <w:i/>
          <w:noProof/>
          <w:lang w:val="lt-LT"/>
        </w:rPr>
        <w:t>&lt;[Taikoma tik i</w:t>
      </w:r>
      <w:r>
        <w:rPr>
          <w:rFonts w:ascii="Times New Roman" w:eastAsia="Times New Roman" w:hAnsi="Times New Roman"/>
          <w:i/>
          <w:noProof/>
          <w:lang w:val="lt-LT"/>
        </w:rPr>
        <w:t>šorinei pakuotei</w:t>
      </w:r>
      <w:r w:rsidRPr="004145B0">
        <w:rPr>
          <w:rFonts w:ascii="Times New Roman" w:eastAsia="Times New Roman" w:hAnsi="Times New Roman"/>
          <w:i/>
          <w:noProof/>
          <w:lang w:val="lt-LT"/>
        </w:rPr>
        <w:t>:]&gt;</w:t>
      </w:r>
    </w:p>
    <w:p w14:paraId="1DB15B18"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Sumatriptan Actavis 50 mg</w:t>
      </w:r>
    </w:p>
    <w:p w14:paraId="38006A55"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highlight w:val="lightGray"/>
          <w:lang w:val="lt-LT"/>
        </w:rPr>
        <w:t>Sumatriptan Actavis 100 mg</w:t>
      </w:r>
    </w:p>
    <w:p w14:paraId="02FC04B7" w14:textId="77777777" w:rsidR="00955D87" w:rsidRDefault="00955D87" w:rsidP="00955D87">
      <w:pPr>
        <w:spacing w:after="0" w:line="240" w:lineRule="auto"/>
        <w:rPr>
          <w:rFonts w:ascii="Times New Roman" w:hAnsi="Times New Roman"/>
          <w:b/>
          <w:lang w:val="lt-LT"/>
        </w:rPr>
      </w:pPr>
    </w:p>
    <w:p w14:paraId="194D9F0C" w14:textId="77777777" w:rsidR="00F7791D" w:rsidRDefault="00F7791D" w:rsidP="00955D87">
      <w:pPr>
        <w:spacing w:after="0" w:line="240" w:lineRule="auto"/>
        <w:rPr>
          <w:rFonts w:ascii="Times New Roman" w:hAnsi="Times New Roman"/>
          <w:b/>
          <w:lang w:val="lt-LT"/>
        </w:rPr>
      </w:pPr>
    </w:p>
    <w:p w14:paraId="51DB5C89" w14:textId="77777777" w:rsidR="00F7791D" w:rsidRDefault="00F7791D" w:rsidP="00F7791D">
      <w:pPr>
        <w:keepNext/>
        <w:numPr>
          <w:ilvl w:val="1"/>
          <w:numId w:val="14"/>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i/>
          <w:noProof/>
          <w:lang w:eastAsia="lt-LT" w:bidi="lt-LT"/>
        </w:rPr>
      </w:pPr>
      <w:r>
        <w:rPr>
          <w:rFonts w:ascii="Times New Roman" w:eastAsia="Times New Roman" w:hAnsi="Times New Roman"/>
          <w:b/>
          <w:noProof/>
          <w:lang w:eastAsia="lt-LT" w:bidi="lt-LT"/>
        </w:rPr>
        <w:t>UNIKALUS IDENTIFIKATORIUS – 2D BRŪKŠNINIS KODAS</w:t>
      </w:r>
    </w:p>
    <w:p w14:paraId="6779E80E" w14:textId="77777777" w:rsidR="00F7791D" w:rsidRDefault="00F7791D" w:rsidP="00F7791D">
      <w:pPr>
        <w:spacing w:after="0" w:line="240" w:lineRule="auto"/>
        <w:rPr>
          <w:rFonts w:ascii="Times New Roman" w:eastAsia="Times New Roman" w:hAnsi="Times New Roman"/>
          <w:noProof/>
          <w:lang w:eastAsia="lt-LT" w:bidi="lt-LT"/>
        </w:rPr>
      </w:pPr>
    </w:p>
    <w:p w14:paraId="4AC85DB1" w14:textId="77777777" w:rsidR="00F7791D" w:rsidRDefault="00F7791D" w:rsidP="00F7791D">
      <w:pPr>
        <w:tabs>
          <w:tab w:val="left" w:pos="567"/>
        </w:tabs>
        <w:spacing w:after="0" w:line="240" w:lineRule="auto"/>
        <w:rPr>
          <w:rFonts w:ascii="Times New Roman" w:eastAsia="Times New Roman" w:hAnsi="Times New Roman"/>
          <w:i/>
          <w:noProof/>
          <w:lang w:val="en-GB"/>
        </w:rPr>
      </w:pPr>
      <w:r>
        <w:rPr>
          <w:rFonts w:ascii="Times New Roman" w:eastAsia="Times New Roman" w:hAnsi="Times New Roman"/>
          <w:i/>
          <w:noProof/>
          <w:lang w:val="en-GB"/>
        </w:rPr>
        <w:t>&lt;[Taikoma tik i</w:t>
      </w:r>
      <w:r>
        <w:rPr>
          <w:rFonts w:ascii="Times New Roman" w:eastAsia="Times New Roman" w:hAnsi="Times New Roman"/>
          <w:i/>
          <w:noProof/>
          <w:lang w:val="lt-LT"/>
        </w:rPr>
        <w:t>šorinei pakuotei</w:t>
      </w:r>
      <w:r w:rsidRPr="00F7791D">
        <w:rPr>
          <w:rFonts w:ascii="Times New Roman" w:eastAsia="Times New Roman" w:hAnsi="Times New Roman"/>
          <w:i/>
          <w:noProof/>
          <w:lang w:val="en-GB"/>
        </w:rPr>
        <w:t>:]&gt;</w:t>
      </w:r>
    </w:p>
    <w:p w14:paraId="03BF2BC4" w14:textId="77777777" w:rsidR="00F7791D" w:rsidRPr="00F7791D" w:rsidRDefault="00F7791D" w:rsidP="00F7791D">
      <w:pPr>
        <w:tabs>
          <w:tab w:val="left" w:pos="567"/>
        </w:tabs>
        <w:spacing w:after="0" w:line="240" w:lineRule="auto"/>
        <w:rPr>
          <w:rFonts w:ascii="Times New Roman" w:eastAsia="Times New Roman" w:hAnsi="Times New Roman"/>
          <w:noProof/>
          <w:shd w:val="clear" w:color="auto" w:fill="CCCCCC"/>
          <w:lang w:val="sv-SE" w:eastAsia="lt-LT" w:bidi="lt-LT"/>
        </w:rPr>
      </w:pPr>
      <w:r w:rsidRPr="00F7791D">
        <w:rPr>
          <w:rFonts w:ascii="Times New Roman" w:eastAsia="Times New Roman" w:hAnsi="Times New Roman"/>
          <w:noProof/>
          <w:highlight w:val="lightGray"/>
          <w:lang w:val="sv-SE" w:eastAsia="lt-LT" w:bidi="lt-LT"/>
        </w:rPr>
        <w:t>2D brūkšninis kodas su nurodytu unikaliu identifikatoriumi.</w:t>
      </w:r>
    </w:p>
    <w:p w14:paraId="57FEB739" w14:textId="77777777" w:rsidR="00F7791D" w:rsidRPr="00F7791D" w:rsidRDefault="00F7791D" w:rsidP="00F7791D">
      <w:pPr>
        <w:tabs>
          <w:tab w:val="left" w:pos="567"/>
        </w:tabs>
        <w:spacing w:after="0" w:line="240" w:lineRule="auto"/>
        <w:rPr>
          <w:rFonts w:ascii="Times New Roman" w:eastAsia="Times New Roman" w:hAnsi="Times New Roman"/>
          <w:noProof/>
          <w:shd w:val="clear" w:color="auto" w:fill="CCCCCC"/>
          <w:lang w:val="sv-SE" w:eastAsia="lt-LT" w:bidi="lt-LT"/>
        </w:rPr>
      </w:pPr>
    </w:p>
    <w:p w14:paraId="61C7E850" w14:textId="77777777" w:rsidR="00F7791D" w:rsidRPr="00F7791D" w:rsidRDefault="00F7791D" w:rsidP="00F7791D">
      <w:pPr>
        <w:spacing w:after="0" w:line="240" w:lineRule="auto"/>
        <w:rPr>
          <w:rFonts w:ascii="Times New Roman" w:eastAsia="Times New Roman" w:hAnsi="Times New Roman"/>
          <w:noProof/>
          <w:lang w:val="sv-SE" w:eastAsia="lt-LT" w:bidi="lt-LT"/>
        </w:rPr>
      </w:pPr>
    </w:p>
    <w:p w14:paraId="4D282066" w14:textId="77777777" w:rsidR="00F7791D" w:rsidRDefault="00F7791D" w:rsidP="00F7791D">
      <w:pPr>
        <w:keepNext/>
        <w:numPr>
          <w:ilvl w:val="1"/>
          <w:numId w:val="14"/>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i/>
          <w:noProof/>
          <w:lang w:eastAsia="lt-LT" w:bidi="lt-LT"/>
        </w:rPr>
      </w:pPr>
      <w:r>
        <w:rPr>
          <w:rFonts w:ascii="Times New Roman" w:eastAsia="Times New Roman" w:hAnsi="Times New Roman"/>
          <w:b/>
          <w:noProof/>
          <w:lang w:eastAsia="lt-LT" w:bidi="lt-LT"/>
        </w:rPr>
        <w:t>UNIKALUS IDENTIFIKATORIUS – ŽMONĖMS SUPRANTAMI DUOMENYS</w:t>
      </w:r>
    </w:p>
    <w:p w14:paraId="176FD302" w14:textId="77777777" w:rsidR="00F7791D" w:rsidRDefault="00F7791D" w:rsidP="00F7791D">
      <w:pPr>
        <w:widowControl w:val="0"/>
        <w:tabs>
          <w:tab w:val="left" w:pos="567"/>
        </w:tabs>
        <w:autoSpaceDE w:val="0"/>
        <w:autoSpaceDN w:val="0"/>
        <w:adjustRightInd w:val="0"/>
        <w:snapToGrid w:val="0"/>
        <w:spacing w:after="0" w:line="240" w:lineRule="auto"/>
        <w:jc w:val="both"/>
        <w:rPr>
          <w:rFonts w:ascii="Times New Roman" w:eastAsia="Times New Roman" w:hAnsi="Times New Roman"/>
          <w:color w:val="000000"/>
        </w:rPr>
      </w:pPr>
    </w:p>
    <w:p w14:paraId="37FEA10F" w14:textId="77777777" w:rsidR="00F7791D" w:rsidRDefault="00F7791D" w:rsidP="00F7791D">
      <w:pPr>
        <w:spacing w:after="0" w:line="240" w:lineRule="auto"/>
        <w:rPr>
          <w:rFonts w:ascii="Times New Roman" w:eastAsia="Times New Roman" w:hAnsi="Times New Roman"/>
          <w:i/>
          <w:noProof/>
          <w:lang w:val="en-GB"/>
        </w:rPr>
      </w:pPr>
      <w:r>
        <w:rPr>
          <w:rFonts w:ascii="Times New Roman" w:eastAsia="Times New Roman" w:hAnsi="Times New Roman"/>
          <w:i/>
          <w:noProof/>
          <w:lang w:val="en-GB"/>
        </w:rPr>
        <w:t>&lt;[Taikoma tik i</w:t>
      </w:r>
      <w:r>
        <w:rPr>
          <w:rFonts w:ascii="Times New Roman" w:eastAsia="Times New Roman" w:hAnsi="Times New Roman"/>
          <w:i/>
          <w:noProof/>
          <w:lang w:val="lt-LT"/>
        </w:rPr>
        <w:t>šorinei pakuotei</w:t>
      </w:r>
      <w:r w:rsidRPr="00F7791D">
        <w:rPr>
          <w:rFonts w:ascii="Times New Roman" w:eastAsia="Times New Roman" w:hAnsi="Times New Roman"/>
          <w:i/>
          <w:noProof/>
          <w:lang w:val="en-GB"/>
        </w:rPr>
        <w:t>:]&gt;</w:t>
      </w:r>
    </w:p>
    <w:p w14:paraId="3E75922B" w14:textId="77777777" w:rsidR="00F7791D" w:rsidRDefault="00F7791D" w:rsidP="00F7791D">
      <w:pPr>
        <w:spacing w:after="0" w:line="240" w:lineRule="auto"/>
        <w:rPr>
          <w:rFonts w:ascii="Times New Roman" w:eastAsia="Times New Roman" w:hAnsi="Times New Roman"/>
          <w:color w:val="000000"/>
        </w:rPr>
      </w:pPr>
      <w:r>
        <w:rPr>
          <w:rFonts w:ascii="Times New Roman" w:eastAsia="Times New Roman" w:hAnsi="Times New Roman"/>
          <w:color w:val="000000"/>
        </w:rPr>
        <w:t xml:space="preserve">PC: </w:t>
      </w:r>
    </w:p>
    <w:p w14:paraId="3F754DAB" w14:textId="77777777" w:rsidR="00F7791D" w:rsidRDefault="00F7791D" w:rsidP="00F7791D">
      <w:pPr>
        <w:spacing w:after="0" w:line="240" w:lineRule="auto"/>
        <w:rPr>
          <w:rFonts w:ascii="Times New Roman" w:eastAsia="Times New Roman" w:hAnsi="Times New Roman"/>
          <w:color w:val="000000"/>
        </w:rPr>
      </w:pPr>
      <w:r>
        <w:rPr>
          <w:rFonts w:ascii="Times New Roman" w:eastAsia="Times New Roman" w:hAnsi="Times New Roman"/>
          <w:color w:val="000000"/>
        </w:rPr>
        <w:t xml:space="preserve">SN: </w:t>
      </w:r>
    </w:p>
    <w:p w14:paraId="12316EFE" w14:textId="77777777" w:rsidR="00F7791D" w:rsidRDefault="00F7791D" w:rsidP="00F7791D">
      <w:pPr>
        <w:spacing w:after="0" w:line="240" w:lineRule="auto"/>
        <w:rPr>
          <w:rFonts w:ascii="Times New Roman" w:eastAsia="Times New Roman" w:hAnsi="Times New Roman"/>
          <w:color w:val="000000"/>
        </w:rPr>
      </w:pPr>
      <w:r>
        <w:rPr>
          <w:rFonts w:ascii="Times New Roman" w:eastAsia="Times New Roman" w:hAnsi="Times New Roman"/>
          <w:color w:val="000000"/>
        </w:rPr>
        <w:t xml:space="preserve">NN: </w:t>
      </w:r>
    </w:p>
    <w:p w14:paraId="0D7BBFE6" w14:textId="77777777" w:rsidR="00F7791D" w:rsidRPr="00D12E2A" w:rsidRDefault="00F7791D" w:rsidP="00955D87">
      <w:pPr>
        <w:spacing w:after="0" w:line="240" w:lineRule="auto"/>
        <w:rPr>
          <w:rFonts w:ascii="Times New Roman" w:hAnsi="Times New Roman"/>
          <w:b/>
          <w:lang w:val="lt-LT"/>
        </w:rPr>
      </w:pPr>
    </w:p>
    <w:p w14:paraId="5F7D81D1" w14:textId="77777777" w:rsidR="00955D87" w:rsidRPr="00D12E2A" w:rsidRDefault="00955D87" w:rsidP="00955D87">
      <w:pPr>
        <w:keepNext/>
        <w:spacing w:after="0" w:line="240" w:lineRule="auto"/>
        <w:outlineLvl w:val="1"/>
        <w:rPr>
          <w:rFonts w:ascii="Times New Roman" w:hAnsi="Times New Roman"/>
          <w:b/>
          <w:lang w:val="lt-LT"/>
        </w:rPr>
      </w:pPr>
      <w:r w:rsidRPr="00D12E2A">
        <w:rPr>
          <w:rFonts w:ascii="Times New Roman" w:hAnsi="Times New Roman"/>
          <w:b/>
          <w:lang w:val="lt-LT"/>
        </w:rPr>
        <w:br w:type="page"/>
      </w:r>
    </w:p>
    <w:p w14:paraId="6CEA0FA8" w14:textId="77777777" w:rsidR="00955D87" w:rsidRPr="00D12E2A" w:rsidRDefault="00955D87" w:rsidP="00955D87">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hAnsi="Times New Roman"/>
          <w:b/>
          <w:lang w:val="lt-LT"/>
        </w:rPr>
      </w:pPr>
      <w:r w:rsidRPr="00D12E2A">
        <w:rPr>
          <w:rFonts w:ascii="Times New Roman" w:hAnsi="Times New Roman"/>
          <w:b/>
          <w:lang w:val="lt-LT"/>
        </w:rPr>
        <w:lastRenderedPageBreak/>
        <w:t>MINIMALI INFORMACIJA ANT LIZDINIŲ PLOKŠTELIŲ ARBA DVISLUOKSNIŲ JUOSTELIŲ</w:t>
      </w:r>
    </w:p>
    <w:p w14:paraId="6A678CFA" w14:textId="77777777" w:rsidR="00955D87" w:rsidRPr="00D12E2A" w:rsidRDefault="00955D87" w:rsidP="00955D8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p>
    <w:p w14:paraId="219830DC" w14:textId="77777777" w:rsidR="00955D87" w:rsidRPr="00D12E2A" w:rsidRDefault="00955D87" w:rsidP="00955D8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r w:rsidRPr="00D12E2A">
        <w:rPr>
          <w:rFonts w:ascii="Times New Roman" w:hAnsi="Times New Roman"/>
          <w:b/>
          <w:lang w:val="lt-LT"/>
        </w:rPr>
        <w:t>LIZDINĖ PLOKŠTELĖ</w:t>
      </w:r>
    </w:p>
    <w:p w14:paraId="669719D2" w14:textId="77777777" w:rsidR="00955D87" w:rsidRPr="00D12E2A" w:rsidRDefault="00955D87" w:rsidP="00955D87">
      <w:pPr>
        <w:spacing w:after="0" w:line="240" w:lineRule="auto"/>
        <w:rPr>
          <w:rFonts w:ascii="Times New Roman" w:hAnsi="Times New Roman"/>
          <w:lang w:val="lt-LT"/>
        </w:rPr>
      </w:pPr>
    </w:p>
    <w:p w14:paraId="4DC68C71" w14:textId="77777777" w:rsidR="00955D87" w:rsidRPr="00D12E2A" w:rsidRDefault="00955D87" w:rsidP="00955D87">
      <w:pPr>
        <w:keepNext/>
        <w:spacing w:after="0" w:line="240" w:lineRule="auto"/>
        <w:outlineLvl w:val="2"/>
        <w:rPr>
          <w:rFonts w:ascii="Times New Roman" w:hAnsi="Times New Roman"/>
          <w:b/>
          <w:lang w:val="lt-LT"/>
        </w:rPr>
      </w:pPr>
    </w:p>
    <w:p w14:paraId="5506AE41"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1.</w:t>
      </w:r>
      <w:r w:rsidRPr="00D12E2A">
        <w:rPr>
          <w:rFonts w:ascii="Times New Roman" w:hAnsi="Times New Roman"/>
          <w:b/>
          <w:lang w:val="lt-LT"/>
        </w:rPr>
        <w:tab/>
        <w:t>VAISTINIO PREPARATO PAVADINIMAS</w:t>
      </w:r>
    </w:p>
    <w:p w14:paraId="7C57E055" w14:textId="77777777" w:rsidR="00955D87" w:rsidRPr="00D12E2A" w:rsidRDefault="00955D87" w:rsidP="00955D87">
      <w:pPr>
        <w:spacing w:after="0" w:line="240" w:lineRule="auto"/>
        <w:rPr>
          <w:rFonts w:ascii="Times New Roman" w:hAnsi="Times New Roman"/>
          <w:b/>
          <w:lang w:val="lt-LT"/>
        </w:rPr>
      </w:pPr>
    </w:p>
    <w:p w14:paraId="52460C39"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Sumatriptan Actavis 50 mg </w:t>
      </w:r>
      <w:r w:rsidRPr="00D12E2A">
        <w:rPr>
          <w:rFonts w:ascii="Times New Roman" w:hAnsi="Times New Roman"/>
          <w:highlight w:val="lightGray"/>
          <w:lang w:val="lt-LT"/>
        </w:rPr>
        <w:t>dengtos</w:t>
      </w:r>
      <w:r w:rsidRPr="00D12E2A">
        <w:rPr>
          <w:rFonts w:ascii="Times New Roman" w:hAnsi="Times New Roman"/>
          <w:lang w:val="lt-LT"/>
        </w:rPr>
        <w:t xml:space="preserve"> tabletės</w:t>
      </w:r>
    </w:p>
    <w:p w14:paraId="644FBD8C" w14:textId="77777777" w:rsidR="00955D87" w:rsidRPr="00D12E2A" w:rsidRDefault="00955D87" w:rsidP="00955D87">
      <w:pPr>
        <w:spacing w:after="0" w:line="240" w:lineRule="auto"/>
        <w:rPr>
          <w:rFonts w:ascii="Times New Roman" w:hAnsi="Times New Roman"/>
          <w:lang w:val="lt-LT"/>
        </w:rPr>
      </w:pPr>
      <w:r w:rsidRPr="00D12E2A">
        <w:rPr>
          <w:rFonts w:ascii="Times New Roman" w:hAnsi="Times New Roman"/>
          <w:highlight w:val="lightGray"/>
          <w:lang w:val="lt-LT"/>
        </w:rPr>
        <w:t>Sumatriptan Actavis 100 mg dengtos tabletės</w:t>
      </w:r>
    </w:p>
    <w:p w14:paraId="622791B4" w14:textId="7DBC96F7" w:rsidR="00955D87" w:rsidRPr="00D12E2A" w:rsidRDefault="00EC3F34" w:rsidP="00955D87">
      <w:pPr>
        <w:spacing w:after="0" w:line="240" w:lineRule="auto"/>
        <w:rPr>
          <w:rFonts w:ascii="Times New Roman" w:hAnsi="Times New Roman"/>
          <w:lang w:val="lt-LT"/>
        </w:rPr>
      </w:pPr>
      <w:r>
        <w:rPr>
          <w:rFonts w:ascii="Times New Roman" w:hAnsi="Times New Roman"/>
          <w:lang w:val="lt-LT"/>
        </w:rPr>
        <w:t>s</w:t>
      </w:r>
      <w:r w:rsidR="00955D87" w:rsidRPr="00D12E2A">
        <w:rPr>
          <w:rFonts w:ascii="Times New Roman" w:hAnsi="Times New Roman"/>
          <w:lang w:val="lt-LT"/>
        </w:rPr>
        <w:t>umatriptanum</w:t>
      </w:r>
    </w:p>
    <w:p w14:paraId="230D8B2C" w14:textId="77777777" w:rsidR="00955D87" w:rsidRPr="00D12E2A" w:rsidRDefault="00955D87" w:rsidP="00955D87">
      <w:pPr>
        <w:spacing w:after="0" w:line="240" w:lineRule="auto"/>
        <w:rPr>
          <w:rFonts w:ascii="Times New Roman" w:hAnsi="Times New Roman"/>
          <w:lang w:val="lt-LT"/>
        </w:rPr>
      </w:pPr>
    </w:p>
    <w:p w14:paraId="59A0D639" w14:textId="77777777" w:rsidR="00955D87" w:rsidRPr="00D12E2A" w:rsidRDefault="00955D87" w:rsidP="00955D87">
      <w:pPr>
        <w:spacing w:after="0" w:line="240" w:lineRule="auto"/>
        <w:rPr>
          <w:rFonts w:ascii="Times New Roman" w:hAnsi="Times New Roman"/>
          <w:lang w:val="lt-LT"/>
        </w:rPr>
      </w:pPr>
    </w:p>
    <w:p w14:paraId="0A472E3D" w14:textId="7AB26A93"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2.</w:t>
      </w:r>
      <w:r w:rsidRPr="00D12E2A">
        <w:rPr>
          <w:rFonts w:ascii="Times New Roman" w:hAnsi="Times New Roman"/>
          <w:b/>
          <w:lang w:val="lt-LT"/>
        </w:rPr>
        <w:tab/>
      </w:r>
      <w:r w:rsidR="00F42EE7" w:rsidRPr="00F42EE7">
        <w:rPr>
          <w:rFonts w:ascii="Times New Roman" w:hAnsi="Times New Roman"/>
          <w:b/>
          <w:lang w:val="lt-LT"/>
        </w:rPr>
        <w:t>REGISTRUOTOJO</w:t>
      </w:r>
      <w:r w:rsidRPr="00D12E2A">
        <w:rPr>
          <w:rFonts w:ascii="Times New Roman" w:hAnsi="Times New Roman"/>
          <w:b/>
          <w:lang w:val="lt-LT"/>
        </w:rPr>
        <w:t xml:space="preserve"> PAVADINIMAS </w:t>
      </w:r>
    </w:p>
    <w:p w14:paraId="67C5925B" w14:textId="77777777" w:rsidR="00955D87" w:rsidRPr="00D12E2A" w:rsidRDefault="00955D87" w:rsidP="00955D87">
      <w:pPr>
        <w:spacing w:after="0" w:line="240" w:lineRule="auto"/>
        <w:rPr>
          <w:rFonts w:ascii="Times New Roman" w:hAnsi="Times New Roman"/>
          <w:lang w:val="lt-LT"/>
        </w:rPr>
      </w:pPr>
    </w:p>
    <w:p w14:paraId="218C8FBE" w14:textId="21E79072" w:rsidR="00955D87" w:rsidRPr="00D12E2A" w:rsidRDefault="00C74249" w:rsidP="00955D87">
      <w:pPr>
        <w:spacing w:after="0" w:line="240" w:lineRule="auto"/>
        <w:rPr>
          <w:rFonts w:ascii="Times New Roman" w:hAnsi="Times New Roman"/>
          <w:lang w:val="lt-LT"/>
        </w:rPr>
      </w:pPr>
      <w:r w:rsidRPr="00C74249">
        <w:rPr>
          <w:rFonts w:ascii="Times New Roman" w:hAnsi="Times New Roman"/>
          <w:lang w:val="lt-LT"/>
        </w:rPr>
        <w:t>Teva B.V.</w:t>
      </w:r>
      <w:r w:rsidR="00955D87" w:rsidRPr="00C74249">
        <w:rPr>
          <w:rFonts w:ascii="Times New Roman" w:hAnsi="Times New Roman"/>
          <w:lang w:val="lt-LT"/>
        </w:rPr>
        <w:t xml:space="preserve"> </w:t>
      </w:r>
      <w:r w:rsidR="00F7791D" w:rsidRPr="00F7791D">
        <w:rPr>
          <w:rFonts w:ascii="Times New Roman" w:hAnsi="Times New Roman"/>
          <w:highlight w:val="lightGray"/>
          <w:lang w:val="lt-LT"/>
        </w:rPr>
        <w:t>[</w:t>
      </w:r>
      <w:r w:rsidR="00955D87" w:rsidRPr="00F7791D">
        <w:rPr>
          <w:rFonts w:ascii="Times New Roman" w:hAnsi="Times New Roman"/>
          <w:highlight w:val="lightGray"/>
          <w:lang w:val="lt-LT"/>
        </w:rPr>
        <w:t>logo</w:t>
      </w:r>
      <w:r w:rsidR="00F7791D" w:rsidRPr="00F7791D">
        <w:rPr>
          <w:rFonts w:ascii="Times New Roman" w:hAnsi="Times New Roman"/>
          <w:highlight w:val="lightGray"/>
          <w:lang w:val="lt-LT"/>
        </w:rPr>
        <w:t>]</w:t>
      </w:r>
    </w:p>
    <w:p w14:paraId="287327F8" w14:textId="77777777" w:rsidR="00955D87" w:rsidRPr="00D12E2A" w:rsidRDefault="00955D87" w:rsidP="00955D87">
      <w:pPr>
        <w:spacing w:after="0" w:line="240" w:lineRule="auto"/>
        <w:rPr>
          <w:rFonts w:ascii="Times New Roman" w:hAnsi="Times New Roman"/>
          <w:lang w:val="lt-LT"/>
        </w:rPr>
      </w:pPr>
    </w:p>
    <w:p w14:paraId="64D1148E" w14:textId="77777777" w:rsidR="00955D87" w:rsidRPr="00D12E2A" w:rsidRDefault="00955D87" w:rsidP="00955D87">
      <w:pPr>
        <w:spacing w:after="0" w:line="240" w:lineRule="auto"/>
        <w:rPr>
          <w:rFonts w:ascii="Times New Roman" w:hAnsi="Times New Roman"/>
          <w:lang w:val="lt-LT"/>
        </w:rPr>
      </w:pPr>
    </w:p>
    <w:p w14:paraId="440E8605"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3.</w:t>
      </w:r>
      <w:r w:rsidRPr="00D12E2A">
        <w:rPr>
          <w:rFonts w:ascii="Times New Roman" w:hAnsi="Times New Roman"/>
          <w:b/>
          <w:lang w:val="lt-LT"/>
        </w:rPr>
        <w:tab/>
        <w:t>TINKAMUMO LAIKAS</w:t>
      </w:r>
    </w:p>
    <w:p w14:paraId="7C384002" w14:textId="77777777" w:rsidR="00955D87" w:rsidRPr="00D12E2A" w:rsidRDefault="00955D87" w:rsidP="00955D87">
      <w:pPr>
        <w:spacing w:after="0" w:line="240" w:lineRule="auto"/>
        <w:rPr>
          <w:rFonts w:ascii="Times New Roman" w:hAnsi="Times New Roman"/>
          <w:lang w:val="lt-LT"/>
        </w:rPr>
      </w:pPr>
    </w:p>
    <w:p w14:paraId="14FC96E6" w14:textId="596E2CF4" w:rsidR="00955D87" w:rsidRPr="00D12E2A" w:rsidRDefault="00955D87" w:rsidP="00955D87">
      <w:pPr>
        <w:spacing w:after="0" w:line="240" w:lineRule="auto"/>
        <w:rPr>
          <w:rFonts w:ascii="Times New Roman" w:hAnsi="Times New Roman"/>
          <w:i/>
          <w:lang w:val="lt-LT"/>
        </w:rPr>
      </w:pPr>
      <w:r w:rsidRPr="004145B0">
        <w:rPr>
          <w:rFonts w:ascii="Times New Roman" w:hAnsi="Times New Roman"/>
          <w:highlight w:val="lightGray"/>
          <w:lang w:val="lt-LT"/>
        </w:rPr>
        <w:t>EXP</w:t>
      </w:r>
      <w:r w:rsidRPr="00D12E2A">
        <w:rPr>
          <w:rFonts w:ascii="Times New Roman" w:hAnsi="Times New Roman"/>
          <w:lang w:val="lt-LT"/>
        </w:rPr>
        <w:t xml:space="preserve"> {mm</w:t>
      </w:r>
      <w:r w:rsidR="00F7791D">
        <w:rPr>
          <w:rFonts w:ascii="Times New Roman" w:hAnsi="Times New Roman"/>
          <w:lang w:val="lt-LT"/>
        </w:rPr>
        <w:t>/</w:t>
      </w:r>
      <w:r w:rsidRPr="00D12E2A">
        <w:rPr>
          <w:rFonts w:ascii="Times New Roman" w:hAnsi="Times New Roman"/>
          <w:lang w:val="lt-LT"/>
        </w:rPr>
        <w:t xml:space="preserve">MMMM} </w:t>
      </w:r>
      <w:r w:rsidRPr="00D12E2A">
        <w:rPr>
          <w:rFonts w:ascii="Times New Roman" w:hAnsi="Times New Roman"/>
          <w:i/>
          <w:lang w:val="lt-LT"/>
        </w:rPr>
        <w:t>[mėnuo, metai]</w:t>
      </w:r>
    </w:p>
    <w:p w14:paraId="3935A6EF" w14:textId="77777777" w:rsidR="00955D87" w:rsidRPr="00D12E2A" w:rsidRDefault="00955D87" w:rsidP="00955D87">
      <w:pPr>
        <w:spacing w:after="0" w:line="240" w:lineRule="auto"/>
        <w:rPr>
          <w:rFonts w:ascii="Times New Roman" w:hAnsi="Times New Roman"/>
          <w:lang w:val="lt-LT"/>
        </w:rPr>
      </w:pPr>
    </w:p>
    <w:p w14:paraId="5A51ED33" w14:textId="77777777" w:rsidR="00955D87" w:rsidRPr="00D12E2A" w:rsidRDefault="00955D87" w:rsidP="00955D87">
      <w:pPr>
        <w:spacing w:after="0" w:line="240" w:lineRule="auto"/>
        <w:rPr>
          <w:rFonts w:ascii="Times New Roman" w:hAnsi="Times New Roman"/>
          <w:lang w:val="lt-LT"/>
        </w:rPr>
      </w:pPr>
    </w:p>
    <w:p w14:paraId="14059738" w14:textId="77777777" w:rsidR="00955D87" w:rsidRPr="00D12E2A" w:rsidRDefault="00955D87" w:rsidP="004145B0">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lang w:val="lt-LT"/>
        </w:rPr>
      </w:pPr>
      <w:r w:rsidRPr="00D12E2A">
        <w:rPr>
          <w:rFonts w:ascii="Times New Roman" w:hAnsi="Times New Roman"/>
          <w:b/>
          <w:lang w:val="lt-LT"/>
        </w:rPr>
        <w:t>4.</w:t>
      </w:r>
      <w:r w:rsidRPr="00D12E2A">
        <w:rPr>
          <w:rFonts w:ascii="Times New Roman" w:hAnsi="Times New Roman"/>
          <w:b/>
          <w:lang w:val="lt-LT"/>
        </w:rPr>
        <w:tab/>
        <w:t xml:space="preserve">SERIJOS NUMERIS </w:t>
      </w:r>
    </w:p>
    <w:p w14:paraId="35870314" w14:textId="77777777" w:rsidR="00955D87" w:rsidRPr="00D12E2A" w:rsidRDefault="00955D87" w:rsidP="00955D87">
      <w:pPr>
        <w:spacing w:after="0" w:line="240" w:lineRule="auto"/>
        <w:rPr>
          <w:rFonts w:ascii="Times New Roman" w:hAnsi="Times New Roman"/>
          <w:lang w:val="lt-LT"/>
        </w:rPr>
      </w:pPr>
    </w:p>
    <w:p w14:paraId="178DF7E6" w14:textId="77777777" w:rsidR="00955D87" w:rsidRPr="00D12E2A" w:rsidRDefault="00955D87" w:rsidP="00955D87">
      <w:pPr>
        <w:spacing w:after="0" w:line="240" w:lineRule="auto"/>
        <w:rPr>
          <w:rFonts w:ascii="Times New Roman" w:hAnsi="Times New Roman"/>
          <w:lang w:val="lt-LT"/>
        </w:rPr>
      </w:pPr>
      <w:r w:rsidRPr="004145B0">
        <w:rPr>
          <w:rFonts w:ascii="Times New Roman" w:hAnsi="Times New Roman"/>
          <w:highlight w:val="lightGray"/>
          <w:lang w:val="lt-LT"/>
        </w:rPr>
        <w:t>Lot</w:t>
      </w:r>
    </w:p>
    <w:p w14:paraId="3C6C0008" w14:textId="77777777" w:rsidR="00955D87" w:rsidRPr="00D12E2A" w:rsidRDefault="00955D87" w:rsidP="00955D87">
      <w:pPr>
        <w:spacing w:after="0" w:line="240" w:lineRule="auto"/>
        <w:rPr>
          <w:rFonts w:ascii="Times New Roman" w:hAnsi="Times New Roman"/>
          <w:lang w:val="lt-LT"/>
        </w:rPr>
      </w:pPr>
    </w:p>
    <w:p w14:paraId="164A05B4" w14:textId="77777777" w:rsidR="00955D87" w:rsidRPr="00D12E2A" w:rsidRDefault="00955D87" w:rsidP="00955D87">
      <w:pPr>
        <w:spacing w:after="0" w:line="240" w:lineRule="auto"/>
        <w:rPr>
          <w:rFonts w:ascii="Times New Roman" w:hAnsi="Times New Roman"/>
          <w:lang w:val="lt-LT"/>
        </w:rPr>
      </w:pPr>
    </w:p>
    <w:p w14:paraId="30C99937" w14:textId="77777777" w:rsidR="00955D87" w:rsidRPr="00D12E2A" w:rsidRDefault="00955D87" w:rsidP="004145B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D12E2A">
        <w:rPr>
          <w:rFonts w:ascii="Times New Roman" w:hAnsi="Times New Roman"/>
          <w:b/>
          <w:lang w:val="lt-LT"/>
        </w:rPr>
        <w:t>5.</w:t>
      </w:r>
      <w:r w:rsidRPr="00D12E2A">
        <w:rPr>
          <w:rFonts w:ascii="Times New Roman" w:hAnsi="Times New Roman"/>
          <w:b/>
          <w:lang w:val="lt-LT"/>
        </w:rPr>
        <w:tab/>
        <w:t>KITA</w:t>
      </w:r>
    </w:p>
    <w:p w14:paraId="4107B01E" w14:textId="77777777" w:rsidR="00955D87" w:rsidRPr="00D12E2A" w:rsidRDefault="00955D87" w:rsidP="00955D87">
      <w:pPr>
        <w:spacing w:after="0" w:line="240" w:lineRule="auto"/>
        <w:rPr>
          <w:rFonts w:ascii="Times New Roman" w:hAnsi="Times New Roman"/>
          <w:lang w:val="lt-LT"/>
        </w:rPr>
      </w:pPr>
    </w:p>
    <w:p w14:paraId="5EFC4045" w14:textId="77777777" w:rsidR="00955D87" w:rsidRPr="00D12E2A" w:rsidRDefault="00955D87" w:rsidP="00955D87">
      <w:pPr>
        <w:rPr>
          <w:rFonts w:ascii="Times New Roman" w:eastAsia="Times New Roman" w:hAnsi="Times New Roman"/>
          <w:lang w:val="lt-LT" w:eastAsia="lt-LT"/>
        </w:rPr>
      </w:pPr>
      <w:r w:rsidRPr="00D12E2A">
        <w:rPr>
          <w:rFonts w:ascii="Times New Roman" w:eastAsia="Times New Roman" w:hAnsi="Times New Roman"/>
          <w:lang w:val="lt-LT" w:eastAsia="lt-LT"/>
        </w:rPr>
        <w:br w:type="page"/>
      </w:r>
    </w:p>
    <w:p w14:paraId="0E3A7AF3" w14:textId="77777777" w:rsidR="00955D87" w:rsidRPr="00D12E2A" w:rsidRDefault="00955D87" w:rsidP="00955D87">
      <w:pPr>
        <w:spacing w:after="0" w:line="240" w:lineRule="auto"/>
        <w:jc w:val="center"/>
        <w:outlineLvl w:val="0"/>
        <w:rPr>
          <w:rFonts w:ascii="Times New Roman" w:hAnsi="Times New Roman"/>
          <w:b/>
          <w:kern w:val="28"/>
          <w:lang w:val="lt-LT"/>
        </w:rPr>
      </w:pPr>
    </w:p>
    <w:p w14:paraId="748B749F" w14:textId="77777777" w:rsidR="00955D87" w:rsidRPr="00D12E2A" w:rsidRDefault="00955D87" w:rsidP="00955D87">
      <w:pPr>
        <w:spacing w:after="0" w:line="240" w:lineRule="auto"/>
        <w:jc w:val="center"/>
        <w:outlineLvl w:val="0"/>
        <w:rPr>
          <w:rFonts w:ascii="Times New Roman" w:hAnsi="Times New Roman"/>
          <w:b/>
          <w:kern w:val="28"/>
          <w:lang w:val="lt-LT"/>
        </w:rPr>
      </w:pPr>
    </w:p>
    <w:p w14:paraId="2505E862" w14:textId="77777777" w:rsidR="00955D87" w:rsidRPr="00D12E2A" w:rsidRDefault="00955D87" w:rsidP="00955D87">
      <w:pPr>
        <w:spacing w:after="0" w:line="240" w:lineRule="auto"/>
        <w:jc w:val="center"/>
        <w:outlineLvl w:val="0"/>
        <w:rPr>
          <w:rFonts w:ascii="Times New Roman" w:hAnsi="Times New Roman"/>
          <w:b/>
          <w:kern w:val="28"/>
          <w:lang w:val="lt-LT"/>
        </w:rPr>
      </w:pPr>
    </w:p>
    <w:p w14:paraId="6EB0AB60" w14:textId="77777777" w:rsidR="00955D87" w:rsidRPr="00D12E2A" w:rsidRDefault="00955D87" w:rsidP="00955D87">
      <w:pPr>
        <w:spacing w:after="0" w:line="240" w:lineRule="auto"/>
        <w:jc w:val="center"/>
        <w:outlineLvl w:val="0"/>
        <w:rPr>
          <w:rFonts w:ascii="Times New Roman" w:hAnsi="Times New Roman"/>
          <w:b/>
          <w:kern w:val="28"/>
          <w:lang w:val="lt-LT"/>
        </w:rPr>
      </w:pPr>
    </w:p>
    <w:p w14:paraId="0AAB6F6C" w14:textId="77777777" w:rsidR="00955D87" w:rsidRPr="00D12E2A" w:rsidRDefault="00955D87" w:rsidP="00955D87">
      <w:pPr>
        <w:spacing w:after="0" w:line="240" w:lineRule="auto"/>
        <w:jc w:val="center"/>
        <w:outlineLvl w:val="0"/>
        <w:rPr>
          <w:rFonts w:ascii="Times New Roman" w:hAnsi="Times New Roman"/>
          <w:b/>
          <w:kern w:val="28"/>
          <w:lang w:val="lt-LT"/>
        </w:rPr>
      </w:pPr>
    </w:p>
    <w:p w14:paraId="6DDE4B49" w14:textId="77777777" w:rsidR="00955D87" w:rsidRPr="00D12E2A" w:rsidRDefault="00955D87" w:rsidP="00955D87">
      <w:pPr>
        <w:spacing w:after="0" w:line="240" w:lineRule="auto"/>
        <w:jc w:val="center"/>
        <w:outlineLvl w:val="0"/>
        <w:rPr>
          <w:rFonts w:ascii="Times New Roman" w:hAnsi="Times New Roman"/>
          <w:b/>
          <w:kern w:val="28"/>
          <w:lang w:val="lt-LT"/>
        </w:rPr>
      </w:pPr>
    </w:p>
    <w:p w14:paraId="03FB338C" w14:textId="77777777" w:rsidR="00955D87" w:rsidRPr="00D12E2A" w:rsidRDefault="00955D87" w:rsidP="00955D87">
      <w:pPr>
        <w:spacing w:after="0" w:line="240" w:lineRule="auto"/>
        <w:jc w:val="center"/>
        <w:outlineLvl w:val="0"/>
        <w:rPr>
          <w:rFonts w:ascii="Times New Roman" w:hAnsi="Times New Roman"/>
          <w:b/>
          <w:kern w:val="28"/>
          <w:lang w:val="lt-LT"/>
        </w:rPr>
      </w:pPr>
    </w:p>
    <w:p w14:paraId="56F5376F" w14:textId="77777777" w:rsidR="00955D87" w:rsidRPr="00D12E2A" w:rsidRDefault="00955D87" w:rsidP="00955D87">
      <w:pPr>
        <w:spacing w:after="0" w:line="240" w:lineRule="auto"/>
        <w:jc w:val="center"/>
        <w:outlineLvl w:val="0"/>
        <w:rPr>
          <w:rFonts w:ascii="Times New Roman" w:hAnsi="Times New Roman"/>
          <w:b/>
          <w:kern w:val="28"/>
          <w:lang w:val="lt-LT"/>
        </w:rPr>
      </w:pPr>
    </w:p>
    <w:p w14:paraId="185C724C" w14:textId="77777777" w:rsidR="00955D87" w:rsidRPr="00D12E2A" w:rsidRDefault="00955D87" w:rsidP="00955D87">
      <w:pPr>
        <w:spacing w:after="0" w:line="240" w:lineRule="auto"/>
        <w:jc w:val="center"/>
        <w:outlineLvl w:val="0"/>
        <w:rPr>
          <w:rFonts w:ascii="Times New Roman" w:hAnsi="Times New Roman"/>
          <w:b/>
          <w:kern w:val="28"/>
          <w:lang w:val="lt-LT"/>
        </w:rPr>
      </w:pPr>
    </w:p>
    <w:p w14:paraId="2D998056" w14:textId="77777777" w:rsidR="00955D87" w:rsidRPr="00D12E2A" w:rsidRDefault="00955D87" w:rsidP="00955D87">
      <w:pPr>
        <w:spacing w:after="0" w:line="240" w:lineRule="auto"/>
        <w:jc w:val="center"/>
        <w:outlineLvl w:val="0"/>
        <w:rPr>
          <w:rFonts w:ascii="Times New Roman" w:hAnsi="Times New Roman"/>
          <w:b/>
          <w:kern w:val="28"/>
          <w:lang w:val="lt-LT"/>
        </w:rPr>
      </w:pPr>
    </w:p>
    <w:p w14:paraId="74DD3BF4" w14:textId="77777777" w:rsidR="00955D87" w:rsidRPr="00D12E2A" w:rsidRDefault="00955D87" w:rsidP="00955D87">
      <w:pPr>
        <w:spacing w:after="0" w:line="240" w:lineRule="auto"/>
        <w:jc w:val="center"/>
        <w:outlineLvl w:val="0"/>
        <w:rPr>
          <w:rFonts w:ascii="Times New Roman" w:hAnsi="Times New Roman"/>
          <w:b/>
          <w:kern w:val="28"/>
          <w:lang w:val="lt-LT"/>
        </w:rPr>
      </w:pPr>
    </w:p>
    <w:p w14:paraId="6652023D" w14:textId="77777777" w:rsidR="00955D87" w:rsidRPr="00D12E2A" w:rsidRDefault="00955D87" w:rsidP="00955D87">
      <w:pPr>
        <w:spacing w:after="0" w:line="240" w:lineRule="auto"/>
        <w:jc w:val="center"/>
        <w:outlineLvl w:val="0"/>
        <w:rPr>
          <w:rFonts w:ascii="Times New Roman" w:hAnsi="Times New Roman"/>
          <w:b/>
          <w:kern w:val="28"/>
          <w:lang w:val="lt-LT"/>
        </w:rPr>
      </w:pPr>
    </w:p>
    <w:p w14:paraId="732CCF13" w14:textId="77777777" w:rsidR="00955D87" w:rsidRPr="00D12E2A" w:rsidRDefault="00955D87" w:rsidP="00955D87">
      <w:pPr>
        <w:spacing w:after="0" w:line="240" w:lineRule="auto"/>
        <w:jc w:val="center"/>
        <w:outlineLvl w:val="0"/>
        <w:rPr>
          <w:rFonts w:ascii="Times New Roman" w:hAnsi="Times New Roman"/>
          <w:b/>
          <w:kern w:val="28"/>
          <w:lang w:val="lt-LT"/>
        </w:rPr>
      </w:pPr>
    </w:p>
    <w:p w14:paraId="191101D8" w14:textId="77777777" w:rsidR="00955D87" w:rsidRPr="00D12E2A" w:rsidRDefault="00955D87" w:rsidP="00955D87">
      <w:pPr>
        <w:spacing w:after="0" w:line="240" w:lineRule="auto"/>
        <w:jc w:val="center"/>
        <w:outlineLvl w:val="0"/>
        <w:rPr>
          <w:rFonts w:ascii="Times New Roman" w:hAnsi="Times New Roman"/>
          <w:b/>
          <w:kern w:val="28"/>
          <w:lang w:val="lt-LT"/>
        </w:rPr>
      </w:pPr>
    </w:p>
    <w:p w14:paraId="3C806B59" w14:textId="77777777" w:rsidR="00955D87" w:rsidRPr="00D12E2A" w:rsidRDefault="00955D87" w:rsidP="00955D87">
      <w:pPr>
        <w:spacing w:after="0" w:line="240" w:lineRule="auto"/>
        <w:jc w:val="center"/>
        <w:outlineLvl w:val="0"/>
        <w:rPr>
          <w:rFonts w:ascii="Times New Roman" w:hAnsi="Times New Roman"/>
          <w:b/>
          <w:kern w:val="28"/>
          <w:lang w:val="lt-LT"/>
        </w:rPr>
      </w:pPr>
    </w:p>
    <w:p w14:paraId="25A311CC" w14:textId="77777777" w:rsidR="00955D87" w:rsidRPr="00D12E2A" w:rsidRDefault="00955D87" w:rsidP="00955D87">
      <w:pPr>
        <w:spacing w:after="0" w:line="240" w:lineRule="auto"/>
        <w:jc w:val="center"/>
        <w:outlineLvl w:val="0"/>
        <w:rPr>
          <w:rFonts w:ascii="Times New Roman" w:hAnsi="Times New Roman"/>
          <w:b/>
          <w:kern w:val="28"/>
          <w:lang w:val="lt-LT"/>
        </w:rPr>
      </w:pPr>
    </w:p>
    <w:p w14:paraId="7BEE7820" w14:textId="77777777" w:rsidR="00955D87" w:rsidRPr="00D12E2A" w:rsidRDefault="00955D87" w:rsidP="00955D87">
      <w:pPr>
        <w:spacing w:after="0" w:line="240" w:lineRule="auto"/>
        <w:jc w:val="center"/>
        <w:outlineLvl w:val="0"/>
        <w:rPr>
          <w:rFonts w:ascii="Times New Roman" w:hAnsi="Times New Roman"/>
          <w:b/>
          <w:kern w:val="28"/>
          <w:lang w:val="lt-LT"/>
        </w:rPr>
      </w:pPr>
    </w:p>
    <w:p w14:paraId="06836C99" w14:textId="77777777" w:rsidR="00955D87" w:rsidRPr="00D12E2A" w:rsidRDefault="00955D87" w:rsidP="00955D87">
      <w:pPr>
        <w:spacing w:after="0" w:line="240" w:lineRule="auto"/>
        <w:jc w:val="center"/>
        <w:outlineLvl w:val="0"/>
        <w:rPr>
          <w:rFonts w:ascii="Times New Roman" w:hAnsi="Times New Roman"/>
          <w:b/>
          <w:kern w:val="28"/>
          <w:lang w:val="lt-LT"/>
        </w:rPr>
      </w:pPr>
    </w:p>
    <w:p w14:paraId="7AE9DE8E" w14:textId="77777777" w:rsidR="00955D87" w:rsidRPr="00D12E2A" w:rsidRDefault="00955D87" w:rsidP="00955D87">
      <w:pPr>
        <w:spacing w:after="0" w:line="240" w:lineRule="auto"/>
        <w:jc w:val="center"/>
        <w:outlineLvl w:val="0"/>
        <w:rPr>
          <w:rFonts w:ascii="Times New Roman" w:hAnsi="Times New Roman"/>
          <w:b/>
          <w:kern w:val="28"/>
          <w:lang w:val="lt-LT"/>
        </w:rPr>
      </w:pPr>
    </w:p>
    <w:p w14:paraId="790BD788" w14:textId="77777777" w:rsidR="00955D87" w:rsidRPr="00D12E2A" w:rsidRDefault="00955D87" w:rsidP="00955D87">
      <w:pPr>
        <w:spacing w:after="0" w:line="240" w:lineRule="auto"/>
        <w:jc w:val="center"/>
        <w:outlineLvl w:val="0"/>
        <w:rPr>
          <w:rFonts w:ascii="Times New Roman" w:hAnsi="Times New Roman"/>
          <w:b/>
          <w:kern w:val="28"/>
          <w:lang w:val="lt-LT"/>
        </w:rPr>
      </w:pPr>
    </w:p>
    <w:p w14:paraId="5658769D" w14:textId="77777777" w:rsidR="00955D87" w:rsidRPr="00D12E2A" w:rsidRDefault="00955D87" w:rsidP="00955D87">
      <w:pPr>
        <w:spacing w:after="0" w:line="240" w:lineRule="auto"/>
        <w:jc w:val="center"/>
        <w:outlineLvl w:val="0"/>
        <w:rPr>
          <w:rFonts w:ascii="Times New Roman" w:hAnsi="Times New Roman"/>
          <w:b/>
          <w:kern w:val="28"/>
          <w:lang w:val="lt-LT"/>
        </w:rPr>
      </w:pPr>
    </w:p>
    <w:p w14:paraId="1ACB48C4" w14:textId="77777777" w:rsidR="00955D87" w:rsidRPr="00D12E2A" w:rsidRDefault="00955D87" w:rsidP="00955D87">
      <w:pPr>
        <w:spacing w:after="0" w:line="240" w:lineRule="auto"/>
        <w:jc w:val="center"/>
        <w:outlineLvl w:val="0"/>
        <w:rPr>
          <w:rFonts w:ascii="Times New Roman" w:hAnsi="Times New Roman"/>
          <w:b/>
          <w:kern w:val="28"/>
          <w:lang w:val="lt-LT"/>
        </w:rPr>
      </w:pPr>
    </w:p>
    <w:p w14:paraId="03B357FB" w14:textId="77777777" w:rsidR="00955D87" w:rsidRDefault="00955D87" w:rsidP="00955D87">
      <w:pPr>
        <w:spacing w:after="0" w:line="240" w:lineRule="auto"/>
        <w:jc w:val="center"/>
        <w:outlineLvl w:val="0"/>
        <w:rPr>
          <w:rFonts w:ascii="Times New Roman" w:hAnsi="Times New Roman"/>
          <w:b/>
          <w:kern w:val="28"/>
          <w:lang w:val="lt-LT"/>
        </w:rPr>
      </w:pPr>
    </w:p>
    <w:p w14:paraId="1242E452" w14:textId="77777777" w:rsidR="00955D87" w:rsidRPr="00D12E2A" w:rsidRDefault="00955D87" w:rsidP="00955D87">
      <w:pPr>
        <w:spacing w:after="0" w:line="240" w:lineRule="auto"/>
        <w:jc w:val="center"/>
        <w:outlineLvl w:val="0"/>
        <w:rPr>
          <w:rFonts w:ascii="Times New Roman" w:hAnsi="Times New Roman"/>
          <w:b/>
          <w:kern w:val="28"/>
          <w:lang w:val="lt-LT"/>
        </w:rPr>
      </w:pPr>
      <w:r w:rsidRPr="00D12E2A">
        <w:rPr>
          <w:rFonts w:ascii="Times New Roman" w:hAnsi="Times New Roman"/>
          <w:b/>
          <w:kern w:val="28"/>
          <w:lang w:val="lt-LT"/>
        </w:rPr>
        <w:t>B. PAKUOTĖS LAPELIS</w:t>
      </w:r>
    </w:p>
    <w:p w14:paraId="2B3DD0BE" w14:textId="77777777" w:rsidR="00955D87" w:rsidRPr="00D12E2A" w:rsidRDefault="00955D87" w:rsidP="00955D87">
      <w:pPr>
        <w:tabs>
          <w:tab w:val="left" w:pos="567"/>
        </w:tabs>
        <w:spacing w:after="0" w:line="240" w:lineRule="auto"/>
        <w:jc w:val="center"/>
        <w:rPr>
          <w:rFonts w:ascii="Times New Roman" w:hAnsi="Times New Roman"/>
          <w:b/>
          <w:lang w:val="lt-LT"/>
        </w:rPr>
      </w:pPr>
      <w:r w:rsidRPr="00D12E2A">
        <w:rPr>
          <w:rFonts w:ascii="Times New Roman" w:hAnsi="Times New Roman"/>
          <w:lang w:val="lt-LT"/>
        </w:rPr>
        <w:br w:type="page"/>
      </w:r>
      <w:r w:rsidRPr="00D12E2A">
        <w:rPr>
          <w:rFonts w:ascii="Times New Roman" w:hAnsi="Times New Roman"/>
          <w:b/>
          <w:lang w:val="lt-LT"/>
        </w:rPr>
        <w:lastRenderedPageBreak/>
        <w:t>Pakuotės lapelis: informacija vartotojui</w:t>
      </w:r>
    </w:p>
    <w:p w14:paraId="7D7DD047" w14:textId="77777777" w:rsidR="00955D87" w:rsidRPr="00D12E2A" w:rsidRDefault="00955D87" w:rsidP="00955D87">
      <w:pPr>
        <w:tabs>
          <w:tab w:val="left" w:pos="567"/>
        </w:tabs>
        <w:spacing w:after="0" w:line="240" w:lineRule="auto"/>
        <w:rPr>
          <w:rFonts w:ascii="Times New Roman" w:hAnsi="Times New Roman"/>
          <w:b/>
          <w:lang w:val="lt-LT"/>
        </w:rPr>
      </w:pPr>
    </w:p>
    <w:p w14:paraId="5EAC2A07" w14:textId="77777777" w:rsidR="00955D87" w:rsidRPr="00D12E2A" w:rsidRDefault="00955D87" w:rsidP="00955D87">
      <w:pPr>
        <w:tabs>
          <w:tab w:val="left" w:pos="567"/>
        </w:tabs>
        <w:spacing w:after="0" w:line="240" w:lineRule="auto"/>
        <w:jc w:val="center"/>
        <w:rPr>
          <w:rFonts w:ascii="Times New Roman" w:hAnsi="Times New Roman"/>
          <w:b/>
          <w:lang w:val="lt-LT"/>
        </w:rPr>
      </w:pPr>
      <w:r w:rsidRPr="00D12E2A">
        <w:rPr>
          <w:rFonts w:ascii="Times New Roman" w:hAnsi="Times New Roman"/>
          <w:b/>
          <w:lang w:val="lt-LT"/>
        </w:rPr>
        <w:t>Sumatriptan Actavis 50 mg dengtos tabletės</w:t>
      </w:r>
    </w:p>
    <w:p w14:paraId="0DD540AA" w14:textId="77777777" w:rsidR="00955D87" w:rsidRPr="00D12E2A" w:rsidRDefault="00955D87" w:rsidP="00955D87">
      <w:pPr>
        <w:tabs>
          <w:tab w:val="left" w:pos="567"/>
        </w:tabs>
        <w:spacing w:after="0" w:line="240" w:lineRule="auto"/>
        <w:jc w:val="center"/>
        <w:rPr>
          <w:rFonts w:ascii="Times New Roman" w:hAnsi="Times New Roman"/>
          <w:b/>
          <w:lang w:val="lt-LT"/>
        </w:rPr>
      </w:pPr>
      <w:r w:rsidRPr="00D12E2A">
        <w:rPr>
          <w:rFonts w:ascii="Times New Roman" w:hAnsi="Times New Roman"/>
          <w:b/>
          <w:lang w:val="lt-LT"/>
        </w:rPr>
        <w:t>Sumatriptan Actavis 100 mg dengtos tabletės</w:t>
      </w:r>
    </w:p>
    <w:p w14:paraId="491E5F5F" w14:textId="46F88E98" w:rsidR="00955D87" w:rsidRPr="00D12E2A" w:rsidRDefault="00EC3F34" w:rsidP="00955D87">
      <w:pPr>
        <w:tabs>
          <w:tab w:val="left" w:pos="567"/>
        </w:tabs>
        <w:spacing w:after="0" w:line="240" w:lineRule="auto"/>
        <w:jc w:val="center"/>
        <w:rPr>
          <w:rFonts w:ascii="Times New Roman" w:hAnsi="Times New Roman"/>
          <w:lang w:val="lt-LT"/>
        </w:rPr>
      </w:pPr>
      <w:r>
        <w:rPr>
          <w:rFonts w:ascii="Times New Roman" w:hAnsi="Times New Roman"/>
          <w:lang w:val="lt-LT"/>
        </w:rPr>
        <w:t>s</w:t>
      </w:r>
      <w:r w:rsidR="00955D87" w:rsidRPr="00D12E2A">
        <w:rPr>
          <w:rFonts w:ascii="Times New Roman" w:hAnsi="Times New Roman"/>
          <w:lang w:val="lt-LT"/>
        </w:rPr>
        <w:t>umatriptanas</w:t>
      </w:r>
    </w:p>
    <w:p w14:paraId="2D3DA065" w14:textId="77777777" w:rsidR="00955D87" w:rsidRPr="00D12E2A" w:rsidRDefault="00955D87" w:rsidP="00955D87">
      <w:pPr>
        <w:tabs>
          <w:tab w:val="left" w:pos="567"/>
        </w:tabs>
        <w:spacing w:after="0" w:line="240" w:lineRule="auto"/>
        <w:rPr>
          <w:rFonts w:ascii="Times New Roman" w:hAnsi="Times New Roman"/>
          <w:lang w:val="lt-LT"/>
        </w:rPr>
      </w:pPr>
    </w:p>
    <w:p w14:paraId="303F1736" w14:textId="77777777" w:rsidR="00955D87" w:rsidRPr="00D12E2A"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Atidžiai perskaitykite visą šį lapelį, prieš pradėdami vartoti vaistą, nes jame pateikiama Jums svarbi informacija.</w:t>
      </w:r>
    </w:p>
    <w:p w14:paraId="7F6A4842"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Neišmeskite šio lapelio, nes vėl gali prireikti jį perskaityti.</w:t>
      </w:r>
    </w:p>
    <w:p w14:paraId="2B62FD6B"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Jeigu kiltų daugiau klausimų, kreipkitės į gydytoją arba vaistininką.</w:t>
      </w:r>
    </w:p>
    <w:p w14:paraId="0FA0CC03" w14:textId="77777777" w:rsidR="00955D87" w:rsidRPr="00D12E2A" w:rsidRDefault="00955D87" w:rsidP="00955D87">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Šis vaistas skirtas tik Jums, todėl kitiems žmonėms jo duoti negalima. Vaistas gali jiems pakenkti (net tiems, kurių ligos požymiai yra tokie patys kaip Jūsų).</w:t>
      </w:r>
    </w:p>
    <w:p w14:paraId="26BF5646" w14:textId="25E68345" w:rsidR="00955D87" w:rsidRPr="00D12E2A" w:rsidRDefault="00955D87" w:rsidP="00955D87">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Jeigu pasireiškė šalutinis poveikis (net jeigu jis šiame lapelyje nenurodytas), kreipkitės į gydytoją arba vaistininką.</w:t>
      </w:r>
      <w:r w:rsidR="00F42EE7" w:rsidRPr="00F42EE7">
        <w:rPr>
          <w:lang w:val="lt-LT"/>
        </w:rPr>
        <w:t xml:space="preserve"> </w:t>
      </w:r>
      <w:r w:rsidR="00F42EE7" w:rsidRPr="00F42EE7">
        <w:rPr>
          <w:rFonts w:ascii="Times New Roman" w:hAnsi="Times New Roman"/>
          <w:lang w:val="lt-LT"/>
        </w:rPr>
        <w:t>Žr. 4 skyrių.</w:t>
      </w:r>
    </w:p>
    <w:p w14:paraId="155D8456" w14:textId="77777777" w:rsidR="00955D87" w:rsidRPr="00D12E2A" w:rsidRDefault="00955D87" w:rsidP="00955D87">
      <w:pPr>
        <w:tabs>
          <w:tab w:val="left" w:pos="567"/>
        </w:tabs>
        <w:spacing w:after="0" w:line="240" w:lineRule="auto"/>
        <w:rPr>
          <w:rFonts w:ascii="Times New Roman" w:hAnsi="Times New Roman"/>
          <w:lang w:val="lt-LT"/>
        </w:rPr>
      </w:pPr>
    </w:p>
    <w:p w14:paraId="3FAAA6F7" w14:textId="77777777" w:rsidR="00955D87" w:rsidRPr="00D12E2A"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Apie ką rašoma šiame lapelyje?</w:t>
      </w:r>
    </w:p>
    <w:p w14:paraId="10D435C3" w14:textId="77777777" w:rsidR="00955D87" w:rsidRPr="00D12E2A" w:rsidRDefault="00955D87" w:rsidP="00955D87">
      <w:pPr>
        <w:tabs>
          <w:tab w:val="left" w:pos="567"/>
        </w:tabs>
        <w:spacing w:after="0" w:line="240" w:lineRule="auto"/>
        <w:rPr>
          <w:rFonts w:ascii="Times New Roman" w:hAnsi="Times New Roman"/>
          <w:b/>
          <w:lang w:val="lt-LT"/>
        </w:rPr>
      </w:pPr>
    </w:p>
    <w:p w14:paraId="381F4020"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1.</w:t>
      </w:r>
      <w:r w:rsidRPr="00D12E2A">
        <w:rPr>
          <w:rFonts w:ascii="Times New Roman" w:hAnsi="Times New Roman"/>
          <w:lang w:val="lt-LT"/>
        </w:rPr>
        <w:tab/>
        <w:t>Kas yra Sumatriptan Actavis ir kam jis vartojamas</w:t>
      </w:r>
    </w:p>
    <w:p w14:paraId="21EBCDA4"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2.</w:t>
      </w:r>
      <w:r w:rsidRPr="00D12E2A">
        <w:rPr>
          <w:rFonts w:ascii="Times New Roman" w:hAnsi="Times New Roman"/>
          <w:lang w:val="lt-LT"/>
        </w:rPr>
        <w:tab/>
        <w:t>Kas žinotina prieš vartojant Sumatriptan Actavis</w:t>
      </w:r>
    </w:p>
    <w:p w14:paraId="6E3CC107"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3.</w:t>
      </w:r>
      <w:r w:rsidRPr="00D12E2A">
        <w:rPr>
          <w:rFonts w:ascii="Times New Roman" w:hAnsi="Times New Roman"/>
          <w:lang w:val="lt-LT"/>
        </w:rPr>
        <w:tab/>
        <w:t>Kaip vartoti Sumatriptan Actavis</w:t>
      </w:r>
    </w:p>
    <w:p w14:paraId="2BC60914"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4.</w:t>
      </w:r>
      <w:r w:rsidRPr="00D12E2A">
        <w:rPr>
          <w:rFonts w:ascii="Times New Roman" w:hAnsi="Times New Roman"/>
          <w:lang w:val="lt-LT"/>
        </w:rPr>
        <w:tab/>
        <w:t>Galimas šalutinis poveikis</w:t>
      </w:r>
    </w:p>
    <w:p w14:paraId="67570E84"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5.</w:t>
      </w:r>
      <w:r w:rsidRPr="00D12E2A">
        <w:rPr>
          <w:rFonts w:ascii="Times New Roman" w:hAnsi="Times New Roman"/>
          <w:lang w:val="lt-LT"/>
        </w:rPr>
        <w:tab/>
        <w:t>Kaip laikyti Sumatriptan Actavis</w:t>
      </w:r>
    </w:p>
    <w:p w14:paraId="11D4DE62"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6.</w:t>
      </w:r>
      <w:r w:rsidRPr="00D12E2A">
        <w:rPr>
          <w:rFonts w:ascii="Times New Roman" w:hAnsi="Times New Roman"/>
          <w:lang w:val="lt-LT"/>
        </w:rPr>
        <w:tab/>
        <w:t>Pakuotės turinys ir kita informacija</w:t>
      </w:r>
    </w:p>
    <w:p w14:paraId="2E6415D1" w14:textId="77777777" w:rsidR="00955D87" w:rsidRPr="00D12E2A" w:rsidRDefault="00955D87" w:rsidP="00955D87">
      <w:pPr>
        <w:tabs>
          <w:tab w:val="left" w:pos="567"/>
        </w:tabs>
        <w:spacing w:after="0" w:line="240" w:lineRule="auto"/>
        <w:rPr>
          <w:rFonts w:ascii="Times New Roman" w:hAnsi="Times New Roman"/>
          <w:lang w:val="lt-LT"/>
        </w:rPr>
      </w:pPr>
    </w:p>
    <w:p w14:paraId="50A5BFF4" w14:textId="77777777" w:rsidR="00955D87" w:rsidRPr="00D12E2A" w:rsidRDefault="00955D87" w:rsidP="00955D87">
      <w:pPr>
        <w:tabs>
          <w:tab w:val="left" w:pos="567"/>
        </w:tabs>
        <w:spacing w:after="0" w:line="240" w:lineRule="auto"/>
        <w:rPr>
          <w:rFonts w:ascii="Times New Roman" w:hAnsi="Times New Roman"/>
          <w:lang w:val="lt-LT"/>
        </w:rPr>
      </w:pPr>
    </w:p>
    <w:p w14:paraId="01C1C2FE" w14:textId="77777777" w:rsidR="00955D87" w:rsidRPr="00D12E2A" w:rsidRDefault="00955D87" w:rsidP="00955D87">
      <w:pPr>
        <w:tabs>
          <w:tab w:val="left" w:pos="567"/>
        </w:tabs>
        <w:spacing w:after="0" w:line="240" w:lineRule="auto"/>
        <w:rPr>
          <w:rFonts w:ascii="Times New Roman" w:hAnsi="Times New Roman"/>
          <w:b/>
          <w:lang w:val="lt-LT"/>
        </w:rPr>
      </w:pPr>
      <w:bookmarkStart w:id="14" w:name="_Toc129243139"/>
      <w:bookmarkStart w:id="15" w:name="_Toc129243264"/>
      <w:r w:rsidRPr="00D12E2A">
        <w:rPr>
          <w:rFonts w:ascii="Times New Roman" w:hAnsi="Times New Roman"/>
          <w:b/>
          <w:lang w:val="lt-LT"/>
        </w:rPr>
        <w:t>1.</w:t>
      </w:r>
      <w:r w:rsidRPr="00D12E2A">
        <w:rPr>
          <w:rFonts w:ascii="Times New Roman" w:hAnsi="Times New Roman"/>
          <w:b/>
          <w:lang w:val="lt-LT"/>
        </w:rPr>
        <w:tab/>
      </w:r>
      <w:bookmarkEnd w:id="14"/>
      <w:bookmarkEnd w:id="15"/>
      <w:r w:rsidRPr="00D12E2A">
        <w:rPr>
          <w:rFonts w:ascii="Times New Roman" w:hAnsi="Times New Roman"/>
          <w:b/>
          <w:lang w:val="lt-LT"/>
        </w:rPr>
        <w:t>Kas yra Sumatriptan Actavis ir kam jis vartojamas</w:t>
      </w:r>
    </w:p>
    <w:p w14:paraId="01624B77" w14:textId="77777777" w:rsidR="00955D87" w:rsidRPr="00D12E2A" w:rsidRDefault="00955D87" w:rsidP="00955D87">
      <w:pPr>
        <w:tabs>
          <w:tab w:val="left" w:pos="567"/>
        </w:tabs>
        <w:spacing w:after="0" w:line="240" w:lineRule="auto"/>
        <w:rPr>
          <w:rFonts w:ascii="Times New Roman" w:hAnsi="Times New Roman"/>
          <w:lang w:val="lt-LT"/>
        </w:rPr>
      </w:pPr>
    </w:p>
    <w:p w14:paraId="32F5C8C2" w14:textId="3FDD6170"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 xml:space="preserve">Sumatriptan Actavis priklauso vaistų grupei, kuri vadinama serotonino </w:t>
      </w:r>
      <w:bookmarkStart w:id="16" w:name="_Hlk164181191"/>
      <w:r w:rsidR="00296B3B" w:rsidRPr="00296B3B">
        <w:rPr>
          <w:rFonts w:ascii="Times New Roman" w:hAnsi="Times New Roman"/>
          <w:lang w:val="lt-LT"/>
        </w:rPr>
        <w:t>(5-HT1)</w:t>
      </w:r>
      <w:r w:rsidR="00296B3B">
        <w:rPr>
          <w:rFonts w:ascii="Times New Roman" w:hAnsi="Times New Roman"/>
          <w:lang w:val="lt-LT"/>
        </w:rPr>
        <w:t xml:space="preserve"> </w:t>
      </w:r>
      <w:bookmarkEnd w:id="16"/>
      <w:r w:rsidRPr="00D12E2A">
        <w:rPr>
          <w:rFonts w:ascii="Times New Roman" w:hAnsi="Times New Roman"/>
          <w:lang w:val="lt-LT"/>
        </w:rPr>
        <w:t>receptorių agonistais.</w:t>
      </w:r>
    </w:p>
    <w:p w14:paraId="1A23919D" w14:textId="77777777" w:rsidR="00955D87" w:rsidRDefault="00955D87" w:rsidP="00955D87">
      <w:pPr>
        <w:tabs>
          <w:tab w:val="left" w:pos="567"/>
        </w:tabs>
        <w:spacing w:after="0" w:line="240" w:lineRule="auto"/>
        <w:rPr>
          <w:rFonts w:ascii="Times New Roman" w:hAnsi="Times New Roman"/>
          <w:lang w:val="lt-LT"/>
        </w:rPr>
      </w:pPr>
    </w:p>
    <w:p w14:paraId="77D65322" w14:textId="233B6EAA" w:rsidR="00296B3B" w:rsidRDefault="00CD4D96" w:rsidP="00955D87">
      <w:pPr>
        <w:tabs>
          <w:tab w:val="left" w:pos="567"/>
        </w:tabs>
        <w:spacing w:after="0" w:line="240" w:lineRule="auto"/>
        <w:rPr>
          <w:rFonts w:ascii="Times New Roman" w:hAnsi="Times New Roman"/>
          <w:lang w:val="lt-LT"/>
        </w:rPr>
      </w:pPr>
      <w:r>
        <w:rPr>
          <w:rFonts w:ascii="Times New Roman" w:hAnsi="Times New Roman"/>
          <w:lang w:val="lt-LT"/>
        </w:rPr>
        <w:t>Sumatriptan Actavis</w:t>
      </w:r>
      <w:r w:rsidRPr="00CD4D96">
        <w:rPr>
          <w:rFonts w:ascii="Times New Roman" w:hAnsi="Times New Roman"/>
          <w:lang w:val="lt-LT"/>
        </w:rPr>
        <w:t xml:space="preserve"> vartojamas migrenos priepuoliams su aura arba be jos (perspėjamieji jutimai, kurie paprastai pasireiškia iškreiptu regėjimu, pvz., šviesos blyksnių, zigzago pavidalo linijų, žvaigždžių ar bangų matymu) gydyti.</w:t>
      </w:r>
    </w:p>
    <w:p w14:paraId="008B8733" w14:textId="77777777" w:rsidR="00296B3B" w:rsidRPr="00D12E2A" w:rsidRDefault="00296B3B" w:rsidP="00955D87">
      <w:pPr>
        <w:tabs>
          <w:tab w:val="left" w:pos="567"/>
        </w:tabs>
        <w:spacing w:after="0" w:line="240" w:lineRule="auto"/>
        <w:rPr>
          <w:rFonts w:ascii="Times New Roman" w:hAnsi="Times New Roman"/>
          <w:lang w:val="lt-LT"/>
        </w:rPr>
      </w:pPr>
    </w:p>
    <w:p w14:paraId="6196043F" w14:textId="2075E4F3"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Manoma, kad migreninį galvos skausmą sukelia tam tikrų kraujagyslių išsiplėtimas. Sumatriptanas šias kraujagysles sutraukia, todėl lengvina migreninį galvos skausmą</w:t>
      </w:r>
      <w:r w:rsidR="00296B3B" w:rsidRPr="002772DD">
        <w:rPr>
          <w:lang w:val="lt-LT"/>
        </w:rPr>
        <w:t xml:space="preserve"> </w:t>
      </w:r>
      <w:r w:rsidR="003D38E7">
        <w:rPr>
          <w:lang w:val="lt-LT"/>
        </w:rPr>
        <w:t xml:space="preserve">ir </w:t>
      </w:r>
      <w:r w:rsidR="00CD4D96" w:rsidRPr="00CD4D96">
        <w:rPr>
          <w:rFonts w:ascii="Times New Roman" w:hAnsi="Times New Roman"/>
          <w:lang w:val="lt-LT"/>
        </w:rPr>
        <w:t>kit</w:t>
      </w:r>
      <w:r w:rsidR="00CD4D96">
        <w:rPr>
          <w:rFonts w:ascii="Times New Roman" w:hAnsi="Times New Roman"/>
          <w:lang w:val="lt-LT"/>
        </w:rPr>
        <w:t>us susijusius</w:t>
      </w:r>
      <w:r w:rsidR="00CD4D96" w:rsidRPr="00CD4D96">
        <w:rPr>
          <w:rFonts w:ascii="Times New Roman" w:hAnsi="Times New Roman"/>
          <w:lang w:val="lt-LT"/>
        </w:rPr>
        <w:t xml:space="preserve"> simptom</w:t>
      </w:r>
      <w:r w:rsidR="00CD4D96">
        <w:rPr>
          <w:rFonts w:ascii="Times New Roman" w:hAnsi="Times New Roman"/>
          <w:lang w:val="lt-LT"/>
        </w:rPr>
        <w:t>us</w:t>
      </w:r>
      <w:r w:rsidR="00CD4D96" w:rsidRPr="00CD4D96">
        <w:rPr>
          <w:rFonts w:ascii="Times New Roman" w:hAnsi="Times New Roman"/>
          <w:lang w:val="lt-LT"/>
        </w:rPr>
        <w:t>: pykinim</w:t>
      </w:r>
      <w:r w:rsidR="00CD4D96">
        <w:rPr>
          <w:rFonts w:ascii="Times New Roman" w:hAnsi="Times New Roman"/>
          <w:lang w:val="lt-LT"/>
        </w:rPr>
        <w:t>ą</w:t>
      </w:r>
      <w:r w:rsidR="00CD4D96" w:rsidRPr="00CD4D96">
        <w:rPr>
          <w:rFonts w:ascii="Times New Roman" w:hAnsi="Times New Roman"/>
          <w:lang w:val="lt-LT"/>
        </w:rPr>
        <w:t xml:space="preserve"> ir vėmim</w:t>
      </w:r>
      <w:r w:rsidR="00CD4D96">
        <w:rPr>
          <w:rFonts w:ascii="Times New Roman" w:hAnsi="Times New Roman"/>
          <w:lang w:val="lt-LT"/>
        </w:rPr>
        <w:t>ą</w:t>
      </w:r>
      <w:r w:rsidR="00CD4D96" w:rsidRPr="00CD4D96">
        <w:rPr>
          <w:rFonts w:ascii="Times New Roman" w:hAnsi="Times New Roman"/>
          <w:lang w:val="lt-LT"/>
        </w:rPr>
        <w:t>, jautrum</w:t>
      </w:r>
      <w:r w:rsidR="00CD4D96">
        <w:rPr>
          <w:rFonts w:ascii="Times New Roman" w:hAnsi="Times New Roman"/>
          <w:lang w:val="lt-LT"/>
        </w:rPr>
        <w:t>ą</w:t>
      </w:r>
      <w:r w:rsidR="00CD4D96" w:rsidRPr="00CD4D96">
        <w:rPr>
          <w:rFonts w:ascii="Times New Roman" w:hAnsi="Times New Roman"/>
          <w:lang w:val="lt-LT"/>
        </w:rPr>
        <w:t xml:space="preserve"> šviesai ir garsui</w:t>
      </w:r>
      <w:r w:rsidRPr="00CD4D96">
        <w:rPr>
          <w:rFonts w:ascii="Times New Roman" w:hAnsi="Times New Roman"/>
          <w:lang w:val="lt-LT"/>
        </w:rPr>
        <w:t>.</w:t>
      </w:r>
      <w:r w:rsidRPr="00D12E2A">
        <w:rPr>
          <w:rFonts w:ascii="Times New Roman" w:hAnsi="Times New Roman"/>
          <w:lang w:val="lt-LT"/>
        </w:rPr>
        <w:t xml:space="preserve"> </w:t>
      </w:r>
    </w:p>
    <w:p w14:paraId="00C2CEFD" w14:textId="77777777" w:rsidR="00955D87" w:rsidRPr="00D12E2A" w:rsidRDefault="00955D87" w:rsidP="00955D87">
      <w:pPr>
        <w:tabs>
          <w:tab w:val="left" w:pos="567"/>
        </w:tabs>
        <w:spacing w:after="0" w:line="240" w:lineRule="auto"/>
        <w:rPr>
          <w:rFonts w:ascii="Times New Roman" w:hAnsi="Times New Roman"/>
          <w:lang w:val="lt-LT"/>
        </w:rPr>
      </w:pPr>
    </w:p>
    <w:p w14:paraId="4C8B72B6" w14:textId="77777777" w:rsidR="00955D87" w:rsidRPr="00D12E2A" w:rsidRDefault="00955D87" w:rsidP="00955D87">
      <w:pPr>
        <w:tabs>
          <w:tab w:val="left" w:pos="567"/>
        </w:tabs>
        <w:spacing w:after="0" w:line="240" w:lineRule="auto"/>
        <w:rPr>
          <w:rFonts w:ascii="Times New Roman" w:hAnsi="Times New Roman"/>
          <w:lang w:val="lt-LT"/>
        </w:rPr>
      </w:pPr>
    </w:p>
    <w:p w14:paraId="1CBC8FCE" w14:textId="77777777" w:rsidR="00955D87" w:rsidRPr="00D12E2A" w:rsidRDefault="00955D87" w:rsidP="00955D87">
      <w:pPr>
        <w:tabs>
          <w:tab w:val="left" w:pos="567"/>
        </w:tabs>
        <w:spacing w:after="0" w:line="240" w:lineRule="auto"/>
        <w:rPr>
          <w:rFonts w:ascii="Times New Roman" w:hAnsi="Times New Roman"/>
          <w:b/>
          <w:lang w:val="lt-LT"/>
        </w:rPr>
      </w:pPr>
      <w:bookmarkStart w:id="17" w:name="_Toc129243140"/>
      <w:bookmarkStart w:id="18" w:name="_Toc129243265"/>
      <w:r w:rsidRPr="00D12E2A">
        <w:rPr>
          <w:rFonts w:ascii="Times New Roman" w:hAnsi="Times New Roman"/>
          <w:b/>
          <w:lang w:val="lt-LT"/>
        </w:rPr>
        <w:t>2.</w:t>
      </w:r>
      <w:r w:rsidRPr="00D12E2A">
        <w:rPr>
          <w:rFonts w:ascii="Times New Roman" w:hAnsi="Times New Roman"/>
          <w:b/>
          <w:lang w:val="lt-LT"/>
        </w:rPr>
        <w:tab/>
      </w:r>
      <w:bookmarkEnd w:id="17"/>
      <w:bookmarkEnd w:id="18"/>
      <w:r w:rsidRPr="00D12E2A">
        <w:rPr>
          <w:rFonts w:ascii="Times New Roman" w:hAnsi="Times New Roman"/>
          <w:b/>
          <w:lang w:val="lt-LT"/>
        </w:rPr>
        <w:t>Kas žinotina prieš vartojant Sumatriptan Actavis</w:t>
      </w:r>
    </w:p>
    <w:p w14:paraId="08E58F0E" w14:textId="77777777" w:rsidR="00955D87" w:rsidRPr="00D12E2A" w:rsidRDefault="00955D87" w:rsidP="00955D87">
      <w:pPr>
        <w:tabs>
          <w:tab w:val="left" w:pos="567"/>
        </w:tabs>
        <w:spacing w:after="0" w:line="240" w:lineRule="auto"/>
        <w:rPr>
          <w:rFonts w:ascii="Times New Roman" w:hAnsi="Times New Roman"/>
          <w:lang w:val="lt-LT"/>
        </w:rPr>
      </w:pPr>
    </w:p>
    <w:p w14:paraId="69ADCEEB" w14:textId="754426A6" w:rsidR="00955D87" w:rsidRPr="00D12E2A"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 xml:space="preserve">Sumatriptan Actavis vartoti </w:t>
      </w:r>
      <w:r w:rsidR="004C3D76">
        <w:rPr>
          <w:rFonts w:ascii="Times New Roman" w:hAnsi="Times New Roman"/>
          <w:b/>
          <w:lang w:val="lt-LT"/>
        </w:rPr>
        <w:t>draudžiama</w:t>
      </w:r>
      <w:r w:rsidRPr="00D12E2A">
        <w:rPr>
          <w:rFonts w:ascii="Times New Roman" w:hAnsi="Times New Roman"/>
          <w:b/>
          <w:lang w:val="lt-LT"/>
        </w:rPr>
        <w:t>:</w:t>
      </w:r>
    </w:p>
    <w:p w14:paraId="4BE80E79" w14:textId="72BF7756"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yra </w:t>
      </w:r>
      <w:r w:rsidRPr="00D12E2A">
        <w:rPr>
          <w:rFonts w:ascii="Times New Roman" w:hAnsi="Times New Roman"/>
          <w:b/>
          <w:lang w:val="lt-LT"/>
        </w:rPr>
        <w:t xml:space="preserve">alergija </w:t>
      </w:r>
      <w:r w:rsidRPr="00D12E2A">
        <w:rPr>
          <w:rFonts w:ascii="Times New Roman" w:hAnsi="Times New Roman"/>
          <w:lang w:val="lt-LT"/>
        </w:rPr>
        <w:t>sumatriptanui arba bet kuriai pagalbinei šio vaisto medžiagai (jos išvardytos 6 skyriuje)</w:t>
      </w:r>
      <w:r w:rsidR="007001D3">
        <w:rPr>
          <w:rFonts w:ascii="Times New Roman" w:hAnsi="Times New Roman"/>
          <w:lang w:val="lt-LT"/>
        </w:rPr>
        <w:t>;</w:t>
      </w:r>
    </w:p>
    <w:p w14:paraId="20801086" w14:textId="77777777"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buvo </w:t>
      </w:r>
      <w:r w:rsidRPr="00D12E2A">
        <w:rPr>
          <w:rFonts w:ascii="Times New Roman" w:hAnsi="Times New Roman"/>
          <w:b/>
          <w:lang w:val="lt-LT"/>
        </w:rPr>
        <w:t>miokardo infarktas</w:t>
      </w:r>
      <w:r w:rsidRPr="00D12E2A">
        <w:rPr>
          <w:rFonts w:ascii="Times New Roman" w:hAnsi="Times New Roman"/>
          <w:lang w:val="lt-LT"/>
        </w:rPr>
        <w:t xml:space="preserve">; </w:t>
      </w:r>
    </w:p>
    <w:p w14:paraId="6C06B2FA" w14:textId="77777777"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sergate </w:t>
      </w:r>
      <w:r w:rsidRPr="00D12E2A">
        <w:rPr>
          <w:rFonts w:ascii="Times New Roman" w:hAnsi="Times New Roman"/>
          <w:b/>
          <w:lang w:val="lt-LT"/>
        </w:rPr>
        <w:t>bet kokia širdies liga</w:t>
      </w:r>
      <w:r w:rsidRPr="00D12E2A">
        <w:rPr>
          <w:rFonts w:ascii="Times New Roman" w:hAnsi="Times New Roman"/>
          <w:lang w:val="lt-LT"/>
        </w:rPr>
        <w:t>;</w:t>
      </w:r>
    </w:p>
    <w:p w14:paraId="580D19E7" w14:textId="77777777"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yra simptomų, </w:t>
      </w:r>
      <w:r w:rsidRPr="00D12E2A">
        <w:rPr>
          <w:rFonts w:ascii="Times New Roman" w:hAnsi="Times New Roman"/>
          <w:b/>
          <w:lang w:val="lt-LT"/>
        </w:rPr>
        <w:t>galinčių rodyti, kad yra širdies liga</w:t>
      </w:r>
      <w:r w:rsidRPr="00D12E2A">
        <w:rPr>
          <w:rFonts w:ascii="Times New Roman" w:hAnsi="Times New Roman"/>
          <w:lang w:val="lt-LT"/>
        </w:rPr>
        <w:t>, pvz., laikinas krūtinės skausmas ar spaudimas;</w:t>
      </w:r>
    </w:p>
    <w:p w14:paraId="09A7A124" w14:textId="77777777"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buvo </w:t>
      </w:r>
      <w:r w:rsidRPr="00D12E2A">
        <w:rPr>
          <w:rFonts w:ascii="Times New Roman" w:hAnsi="Times New Roman"/>
          <w:b/>
          <w:lang w:val="lt-LT"/>
        </w:rPr>
        <w:t>smegenų insultas</w:t>
      </w:r>
      <w:r w:rsidRPr="00D12E2A">
        <w:rPr>
          <w:rFonts w:ascii="Times New Roman" w:hAnsi="Times New Roman"/>
          <w:lang w:val="lt-LT"/>
        </w:rPr>
        <w:t xml:space="preserve"> ar praeinančiųjų smegenų išemijos priepuolių (maži insultai, trunkantys trumpiau negu 24 val.); </w:t>
      </w:r>
    </w:p>
    <w:p w14:paraId="7EDD9CF8" w14:textId="77777777"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yra kojų </w:t>
      </w:r>
      <w:r w:rsidRPr="00D12E2A">
        <w:rPr>
          <w:rFonts w:ascii="Times New Roman" w:hAnsi="Times New Roman"/>
          <w:b/>
          <w:lang w:val="lt-LT"/>
        </w:rPr>
        <w:t>kraujotakos sutrikimas</w:t>
      </w:r>
      <w:r w:rsidRPr="00D12E2A">
        <w:rPr>
          <w:rFonts w:ascii="Times New Roman" w:hAnsi="Times New Roman"/>
          <w:lang w:val="lt-LT"/>
        </w:rPr>
        <w:t xml:space="preserve">, sukeliantis </w:t>
      </w:r>
      <w:r w:rsidRPr="00D12E2A">
        <w:rPr>
          <w:rFonts w:ascii="Times New Roman" w:hAnsi="Times New Roman"/>
          <w:b/>
          <w:lang w:val="lt-LT"/>
        </w:rPr>
        <w:t>į mėšlungį panašų skausmą</w:t>
      </w:r>
      <w:r w:rsidRPr="00D12E2A">
        <w:rPr>
          <w:rFonts w:ascii="Times New Roman" w:hAnsi="Times New Roman"/>
          <w:lang w:val="lt-LT"/>
        </w:rPr>
        <w:t xml:space="preserve"> vaikštant (periferinių kraujagyslių liga);</w:t>
      </w:r>
    </w:p>
    <w:p w14:paraId="16DBCD75" w14:textId="77777777"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reikšmingai </w:t>
      </w:r>
      <w:r w:rsidRPr="00D12E2A">
        <w:rPr>
          <w:rFonts w:ascii="Times New Roman" w:hAnsi="Times New Roman"/>
          <w:b/>
          <w:lang w:val="lt-LT"/>
        </w:rPr>
        <w:t>didelis kraujospūdis</w:t>
      </w:r>
      <w:r w:rsidRPr="00D12E2A">
        <w:rPr>
          <w:rFonts w:ascii="Times New Roman" w:hAnsi="Times New Roman"/>
          <w:lang w:val="lt-LT"/>
        </w:rPr>
        <w:t xml:space="preserve"> arba kraujospūdis yra didelis nepaisant vaistų vartojimo;</w:t>
      </w:r>
    </w:p>
    <w:p w14:paraId="0965C29F" w14:textId="77777777"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w:t>
      </w:r>
      <w:r w:rsidRPr="00D12E2A">
        <w:rPr>
          <w:rFonts w:ascii="Times New Roman" w:hAnsi="Times New Roman"/>
          <w:b/>
          <w:lang w:val="lt-LT"/>
        </w:rPr>
        <w:t>labai susilpnėjusi kepenų veikla</w:t>
      </w:r>
      <w:r w:rsidRPr="00D12E2A">
        <w:rPr>
          <w:rFonts w:ascii="Times New Roman" w:hAnsi="Times New Roman"/>
          <w:lang w:val="lt-LT"/>
        </w:rPr>
        <w:t>;</w:t>
      </w:r>
    </w:p>
    <w:p w14:paraId="21A13D0D" w14:textId="528BA78A" w:rsidR="00955D87" w:rsidRPr="00D12E2A" w:rsidRDefault="00955D87" w:rsidP="00296B3B">
      <w:pPr>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 xml:space="preserve">jeigu vartojate arba neseniai vartojote </w:t>
      </w:r>
      <w:r w:rsidRPr="00D12E2A">
        <w:rPr>
          <w:rFonts w:ascii="Times New Roman" w:hAnsi="Times New Roman"/>
          <w:b/>
          <w:lang w:val="lt-LT"/>
        </w:rPr>
        <w:t>kitų vaistų nuo migrenos</w:t>
      </w:r>
      <w:r w:rsidRPr="00D12E2A">
        <w:rPr>
          <w:rFonts w:ascii="Times New Roman" w:hAnsi="Times New Roman"/>
          <w:lang w:val="lt-LT"/>
        </w:rPr>
        <w:t>, kuriuose yra ergotamino ar į jį panašių vaistų, tokių kaip metisergido maleatas arba bet kurių triptano ar 5-hidroksitriptamino</w:t>
      </w:r>
      <w:r w:rsidRPr="00D12E2A">
        <w:rPr>
          <w:rFonts w:ascii="Times New Roman" w:hAnsi="Times New Roman"/>
          <w:vertAlign w:val="subscript"/>
          <w:lang w:val="lt-LT"/>
        </w:rPr>
        <w:t xml:space="preserve">1 </w:t>
      </w:r>
      <w:r w:rsidRPr="00D12E2A">
        <w:rPr>
          <w:rFonts w:ascii="Times New Roman" w:hAnsi="Times New Roman"/>
          <w:lang w:val="lt-LT"/>
        </w:rPr>
        <w:lastRenderedPageBreak/>
        <w:t>(5-HT</w:t>
      </w:r>
      <w:r w:rsidRPr="00D12E2A">
        <w:rPr>
          <w:rFonts w:ascii="Times New Roman" w:hAnsi="Times New Roman"/>
          <w:vertAlign w:val="subscript"/>
          <w:lang w:val="lt-LT"/>
        </w:rPr>
        <w:t>1</w:t>
      </w:r>
      <w:r w:rsidRPr="00D12E2A">
        <w:rPr>
          <w:rFonts w:ascii="Times New Roman" w:hAnsi="Times New Roman"/>
          <w:lang w:val="lt-LT"/>
        </w:rPr>
        <w:t xml:space="preserve">) receptorių agonistų (tokių kaip almotriptanas, eletriptanas, frovatriptanas, neratriptanas, rizatriptanas ar zolmitriptanas); </w:t>
      </w:r>
    </w:p>
    <w:p w14:paraId="41AFE168" w14:textId="77777777" w:rsidR="00955D87" w:rsidRPr="00D12E2A" w:rsidRDefault="00955D87" w:rsidP="00955D87">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 xml:space="preserve">jeigu vartojate arba neseniai vartojote </w:t>
      </w:r>
      <w:r w:rsidRPr="00D12E2A">
        <w:rPr>
          <w:rFonts w:ascii="Times New Roman" w:hAnsi="Times New Roman"/>
          <w:b/>
          <w:lang w:val="lt-LT"/>
        </w:rPr>
        <w:t>monoaminooksidazės (MAO) inhibitorių</w:t>
      </w:r>
      <w:r w:rsidRPr="00D12E2A">
        <w:rPr>
          <w:rFonts w:ascii="Times New Roman" w:hAnsi="Times New Roman"/>
          <w:lang w:val="lt-LT"/>
        </w:rPr>
        <w:t xml:space="preserve">, pvz., moklobemido (vaisto nuo depresijos) ar selegilino (preparato nuo Parkinsono ligos). </w:t>
      </w:r>
    </w:p>
    <w:p w14:paraId="136729C7" w14:textId="77777777" w:rsidR="00955D87" w:rsidRDefault="00955D87" w:rsidP="00955D87">
      <w:pPr>
        <w:tabs>
          <w:tab w:val="left" w:pos="567"/>
        </w:tabs>
        <w:spacing w:after="0" w:line="240" w:lineRule="auto"/>
        <w:rPr>
          <w:rFonts w:ascii="Times New Roman" w:hAnsi="Times New Roman"/>
          <w:lang w:val="lt-LT"/>
        </w:rPr>
      </w:pPr>
    </w:p>
    <w:p w14:paraId="7CFC4523" w14:textId="5891CD46" w:rsidR="00296B3B" w:rsidRDefault="00CD4D96" w:rsidP="00955D87">
      <w:pPr>
        <w:tabs>
          <w:tab w:val="left" w:pos="567"/>
        </w:tabs>
        <w:spacing w:after="0" w:line="240" w:lineRule="auto"/>
        <w:rPr>
          <w:rFonts w:ascii="Times New Roman" w:hAnsi="Times New Roman"/>
          <w:lang w:val="lt-LT"/>
        </w:rPr>
      </w:pPr>
      <w:r w:rsidRPr="00CD4D96">
        <w:rPr>
          <w:rFonts w:ascii="Times New Roman" w:hAnsi="Times New Roman"/>
          <w:lang w:val="lt-LT"/>
        </w:rPr>
        <w:t xml:space="preserve">Jeigu manote, kad bet kuris iš išvardytų teiginių Jums tinka, </w:t>
      </w:r>
      <w:r>
        <w:rPr>
          <w:rFonts w:ascii="Times New Roman" w:hAnsi="Times New Roman"/>
          <w:lang w:val="lt-LT"/>
        </w:rPr>
        <w:t xml:space="preserve">prieš vartodami Sumatriptan Actavis </w:t>
      </w:r>
      <w:r w:rsidRPr="00CD4D96">
        <w:rPr>
          <w:rFonts w:ascii="Times New Roman" w:hAnsi="Times New Roman"/>
          <w:lang w:val="lt-LT"/>
        </w:rPr>
        <w:t>pas</w:t>
      </w:r>
      <w:r>
        <w:rPr>
          <w:rFonts w:ascii="Times New Roman" w:hAnsi="Times New Roman"/>
          <w:lang w:val="lt-LT"/>
        </w:rPr>
        <w:t>itarkite su</w:t>
      </w:r>
      <w:r w:rsidRPr="00CD4D96">
        <w:rPr>
          <w:rFonts w:ascii="Times New Roman" w:hAnsi="Times New Roman"/>
          <w:lang w:val="lt-LT"/>
        </w:rPr>
        <w:t xml:space="preserve"> gydytojui.</w:t>
      </w:r>
    </w:p>
    <w:p w14:paraId="27E90D3E" w14:textId="77777777" w:rsidR="00296B3B" w:rsidRPr="00D12E2A" w:rsidRDefault="00296B3B" w:rsidP="00955D87">
      <w:pPr>
        <w:tabs>
          <w:tab w:val="left" w:pos="567"/>
        </w:tabs>
        <w:spacing w:after="0" w:line="240" w:lineRule="auto"/>
        <w:rPr>
          <w:rFonts w:ascii="Times New Roman" w:hAnsi="Times New Roman"/>
          <w:lang w:val="lt-LT"/>
        </w:rPr>
      </w:pPr>
    </w:p>
    <w:p w14:paraId="77BA6658" w14:textId="77777777" w:rsidR="00955D87" w:rsidRPr="00D12E2A"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Įspėjimai ir atsargumo priemonės</w:t>
      </w:r>
    </w:p>
    <w:p w14:paraId="44F540DE" w14:textId="056CE3ED"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Pasitarkite su gydytoju ar vaistininku prieš pradėdami vartoti Sumatriptan Actavis</w:t>
      </w:r>
      <w:r w:rsidR="007001D3">
        <w:rPr>
          <w:rFonts w:ascii="Times New Roman" w:hAnsi="Times New Roman"/>
          <w:lang w:val="lt-LT"/>
        </w:rPr>
        <w:t>:</w:t>
      </w:r>
    </w:p>
    <w:p w14:paraId="0FC66B14" w14:textId="77777777"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jeigu yra širdies ligos simptomų, pvz., laikinas krūtinės skausmas arba spaudimas, galintis plisti į kaklą;</w:t>
      </w:r>
    </w:p>
    <w:p w14:paraId="4A069D5B" w14:textId="3D70B17F"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jeigu vartojate kraujospūdį mažinančių vaistų</w:t>
      </w:r>
      <w:r w:rsidR="007C2930">
        <w:rPr>
          <w:rFonts w:ascii="Times New Roman" w:hAnsi="Times New Roman"/>
          <w:lang w:val="lt-LT"/>
        </w:rPr>
        <w:t>;</w:t>
      </w:r>
    </w:p>
    <w:p w14:paraId="7ACF83A6" w14:textId="29AF8795" w:rsidR="00955D87" w:rsidRPr="00D12E2A" w:rsidRDefault="00955D87" w:rsidP="00F42EE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vartojate vaistų, priklausančių </w:t>
      </w:r>
      <w:r w:rsidR="00F42EE7" w:rsidRPr="00F42EE7">
        <w:rPr>
          <w:rFonts w:ascii="Times New Roman" w:hAnsi="Times New Roman"/>
          <w:lang w:val="lt-LT"/>
        </w:rPr>
        <w:t>selektyviųjų serotonino atgalinio sugrąžinimo</w:t>
      </w:r>
      <w:r w:rsidRPr="00D12E2A">
        <w:rPr>
          <w:rFonts w:ascii="Times New Roman" w:hAnsi="Times New Roman"/>
          <w:lang w:val="lt-LT"/>
        </w:rPr>
        <w:t xml:space="preserve"> inhibitorių (</w:t>
      </w:r>
      <w:r w:rsidR="007001D3">
        <w:rPr>
          <w:rFonts w:ascii="Times New Roman" w:hAnsi="Times New Roman"/>
          <w:lang w:val="lt-LT"/>
        </w:rPr>
        <w:t>vaistai</w:t>
      </w:r>
      <w:r w:rsidRPr="00D12E2A">
        <w:rPr>
          <w:rFonts w:ascii="Times New Roman" w:hAnsi="Times New Roman"/>
          <w:lang w:val="lt-LT"/>
        </w:rPr>
        <w:t xml:space="preserve"> nuo depresijos bei kitokių psichikos ligų) grupei;</w:t>
      </w:r>
    </w:p>
    <w:p w14:paraId="05FA5E1C" w14:textId="77777777"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jeigu susilpnėjusi kepenų ar inkstų veikla;</w:t>
      </w:r>
    </w:p>
    <w:p w14:paraId="70F913BD" w14:textId="52A72F13"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jeigu sergate epilepsija</w:t>
      </w:r>
      <w:r w:rsidR="00296B3B">
        <w:rPr>
          <w:rFonts w:ascii="Times New Roman" w:hAnsi="Times New Roman"/>
          <w:lang w:val="lt-LT"/>
        </w:rPr>
        <w:t>,</w:t>
      </w:r>
      <w:r w:rsidRPr="00D12E2A">
        <w:rPr>
          <w:rFonts w:ascii="Times New Roman" w:hAnsi="Times New Roman"/>
          <w:lang w:val="lt-LT"/>
        </w:rPr>
        <w:t xml:space="preserve"> kitokia liga, mažinančia traukulių slenkstį;</w:t>
      </w:r>
    </w:p>
    <w:p w14:paraId="1E772303" w14:textId="77777777"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jeigu padidėjęs jautrumas sulfonamidams;</w:t>
      </w:r>
    </w:p>
    <w:p w14:paraId="5B86EC8D" w14:textId="72C5D2DA" w:rsidR="00955D87" w:rsidRPr="00D12E2A" w:rsidRDefault="00955D87" w:rsidP="00955D8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yra širdies ligos pasireiškimo rizika (pvz., sergate cukriniu diabetu, </w:t>
      </w:r>
      <w:r w:rsidR="00CD4D96" w:rsidRPr="002772DD">
        <w:rPr>
          <w:rFonts w:ascii="Times New Roman" w:hAnsi="Times New Roman"/>
          <w:lang w:val="lt-LT"/>
        </w:rPr>
        <w:t>turite antsvorio</w:t>
      </w:r>
      <w:r w:rsidR="00296B3B" w:rsidRPr="00CD4D96">
        <w:rPr>
          <w:rFonts w:ascii="Times New Roman" w:hAnsi="Times New Roman"/>
          <w:lang w:val="lt-LT"/>
        </w:rPr>
        <w:t>,</w:t>
      </w:r>
      <w:r w:rsidR="00296B3B">
        <w:rPr>
          <w:rFonts w:ascii="Times New Roman" w:hAnsi="Times New Roman"/>
          <w:lang w:val="lt-LT"/>
        </w:rPr>
        <w:t xml:space="preserve"> </w:t>
      </w:r>
      <w:r w:rsidRPr="00D12E2A">
        <w:rPr>
          <w:rFonts w:ascii="Times New Roman" w:hAnsi="Times New Roman"/>
          <w:lang w:val="lt-LT"/>
        </w:rPr>
        <w:t xml:space="preserve">rūkote arba vartojate pakeičiamųjų nikotino </w:t>
      </w:r>
      <w:r w:rsidRPr="00D74D04">
        <w:rPr>
          <w:rFonts w:ascii="Times New Roman" w:hAnsi="Times New Roman"/>
          <w:lang w:val="lt-LT"/>
        </w:rPr>
        <w:t>preparatų</w:t>
      </w:r>
      <w:bookmarkStart w:id="19" w:name="_Hlk164181249"/>
      <w:r w:rsidR="00296B3B" w:rsidRPr="00D74D04">
        <w:rPr>
          <w:rFonts w:ascii="Times New Roman" w:hAnsi="Times New Roman"/>
          <w:lang w:val="lt-LT"/>
        </w:rPr>
        <w:t>,</w:t>
      </w:r>
      <w:r w:rsidR="00296B3B" w:rsidRPr="002772DD">
        <w:rPr>
          <w:lang w:val="lt-LT"/>
        </w:rPr>
        <w:t xml:space="preserve"> </w:t>
      </w:r>
      <w:r w:rsidR="00CD4D96" w:rsidRPr="00D74D04">
        <w:rPr>
          <w:rFonts w:ascii="Times New Roman" w:hAnsi="Times New Roman"/>
          <w:lang w:val="lt-LT"/>
        </w:rPr>
        <w:t>kraujyje padidėjęs cholesterolio kiekis</w:t>
      </w:r>
      <w:r w:rsidR="00296B3B" w:rsidRPr="00D74D04">
        <w:rPr>
          <w:rFonts w:ascii="Times New Roman" w:hAnsi="Times New Roman"/>
          <w:lang w:val="lt-LT"/>
        </w:rPr>
        <w:t xml:space="preserve">, </w:t>
      </w:r>
      <w:r w:rsidR="00D74D04" w:rsidRPr="00D74D04">
        <w:rPr>
          <w:rFonts w:ascii="Times New Roman" w:hAnsi="Times New Roman"/>
          <w:lang w:val="lt-LT"/>
        </w:rPr>
        <w:t>jeigu širdies ligomis serga artimi giminaičiai</w:t>
      </w:r>
      <w:r w:rsidRPr="00D74D04">
        <w:rPr>
          <w:rFonts w:ascii="Times New Roman" w:hAnsi="Times New Roman"/>
          <w:lang w:val="lt-LT"/>
        </w:rPr>
        <w:t xml:space="preserve">), </w:t>
      </w:r>
      <w:bookmarkEnd w:id="19"/>
      <w:r w:rsidRPr="00D74D04">
        <w:rPr>
          <w:rFonts w:ascii="Times New Roman" w:hAnsi="Times New Roman"/>
          <w:lang w:val="lt-LT"/>
        </w:rPr>
        <w:t>ypač</w:t>
      </w:r>
      <w:r w:rsidRPr="00D12E2A">
        <w:rPr>
          <w:rFonts w:ascii="Times New Roman" w:hAnsi="Times New Roman"/>
          <w:lang w:val="lt-LT"/>
        </w:rPr>
        <w:t xml:space="preserve"> tuo atveju, jeigu Jūs esate moteris, kuriai prasidėjusi menopauzė, arba vyresnis negu 40 metų vyras. Jeigu minėtų rizikos veiksnių yra, prieš skirdamas sumatriptano, gydytojas ištirs širdies veiklą. Pavartojus sumatriptano, labai retais atvejais sunkus širdies sutrikimas pasireiškė ir pacientams, kuriems širdies ligos požymių nebuvo. Jeigu dėl ko nors pradėtumėte nerimauti, kreipkitės į gydytoją.</w:t>
      </w:r>
    </w:p>
    <w:p w14:paraId="622DBB7B" w14:textId="77777777" w:rsidR="00955D87" w:rsidRPr="00D12E2A" w:rsidRDefault="00955D87" w:rsidP="00955D87">
      <w:pPr>
        <w:spacing w:after="0" w:line="240" w:lineRule="auto"/>
        <w:rPr>
          <w:rFonts w:ascii="Times New Roman" w:hAnsi="Times New Roman"/>
          <w:lang w:val="lt-LT"/>
        </w:rPr>
      </w:pPr>
    </w:p>
    <w:p w14:paraId="0F7E4ADB" w14:textId="4DF13479"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Sumatriptan </w:t>
      </w:r>
      <w:r w:rsidR="00F42EE7">
        <w:rPr>
          <w:rFonts w:ascii="Times New Roman" w:hAnsi="Times New Roman"/>
          <w:lang w:val="lt-LT"/>
        </w:rPr>
        <w:t xml:space="preserve">Actavis </w:t>
      </w:r>
      <w:r w:rsidRPr="00D12E2A">
        <w:rPr>
          <w:rFonts w:ascii="Times New Roman" w:hAnsi="Times New Roman"/>
          <w:lang w:val="lt-LT"/>
        </w:rPr>
        <w:t xml:space="preserve">galima vartoti tik tuo atveju, jeigu nustatyta, kad </w:t>
      </w:r>
      <w:r w:rsidRPr="00D12E2A">
        <w:rPr>
          <w:rFonts w:ascii="Times New Roman" w:hAnsi="Times New Roman"/>
          <w:b/>
          <w:lang w:val="lt-LT"/>
        </w:rPr>
        <w:t>galvos skausmas tikrai yra migreninis</w:t>
      </w:r>
      <w:r w:rsidRPr="00D12E2A">
        <w:rPr>
          <w:rFonts w:ascii="Times New Roman" w:hAnsi="Times New Roman"/>
          <w:lang w:val="lt-LT"/>
        </w:rPr>
        <w:t xml:space="preserve">. Jeigu galvos skausmas skiriasi nuo įprastinio, nepasitarus su gydytoju, sumatriptano vartoti negalima. </w:t>
      </w:r>
    </w:p>
    <w:p w14:paraId="7B0A7FFB" w14:textId="77777777" w:rsidR="00955D87" w:rsidRPr="00D12E2A" w:rsidRDefault="00955D87" w:rsidP="00955D87">
      <w:pPr>
        <w:spacing w:after="0" w:line="240" w:lineRule="auto"/>
        <w:rPr>
          <w:rFonts w:ascii="Times New Roman" w:hAnsi="Times New Roman"/>
          <w:lang w:val="lt-LT"/>
        </w:rPr>
      </w:pPr>
    </w:p>
    <w:p w14:paraId="5CDCCAE0" w14:textId="598CB461" w:rsidR="00955D87" w:rsidRPr="00D12E2A" w:rsidRDefault="00955D87" w:rsidP="00955D87">
      <w:pPr>
        <w:spacing w:after="0" w:line="240" w:lineRule="auto"/>
        <w:rPr>
          <w:rFonts w:ascii="Times New Roman" w:hAnsi="Times New Roman"/>
          <w:lang w:val="lt-LT"/>
        </w:rPr>
      </w:pPr>
      <w:r w:rsidRPr="00D12E2A">
        <w:rPr>
          <w:rFonts w:ascii="Times New Roman" w:hAnsi="Times New Roman"/>
          <w:lang w:val="lt-LT"/>
        </w:rPr>
        <w:t xml:space="preserve">Pavartojus Sumatriptan Actavis, gali </w:t>
      </w:r>
      <w:r w:rsidR="007001D3">
        <w:rPr>
          <w:rFonts w:ascii="Times New Roman" w:hAnsi="Times New Roman"/>
          <w:lang w:val="lt-LT"/>
        </w:rPr>
        <w:t>pasireikšti</w:t>
      </w:r>
      <w:r w:rsidRPr="00D12E2A">
        <w:rPr>
          <w:rFonts w:ascii="Times New Roman" w:hAnsi="Times New Roman"/>
          <w:lang w:val="lt-LT"/>
        </w:rPr>
        <w:t xml:space="preserve"> laikinas krūtinės skausmas ir spaudimas, kurie gali būti gana stiprūs ir plintantys į gerklę. Labai retais atvejais šių simptomų priežastis gali būti </w:t>
      </w:r>
      <w:r w:rsidR="007001D3">
        <w:rPr>
          <w:rFonts w:ascii="Times New Roman" w:hAnsi="Times New Roman"/>
          <w:lang w:val="lt-LT"/>
        </w:rPr>
        <w:t>vaisto</w:t>
      </w:r>
      <w:r w:rsidRPr="00D12E2A">
        <w:rPr>
          <w:rFonts w:ascii="Times New Roman" w:hAnsi="Times New Roman"/>
          <w:lang w:val="lt-LT"/>
        </w:rPr>
        <w:t xml:space="preserve"> poveikis širdžiai. Jeigu jie neišnyksta, reikia kreiptis į gydytoją.</w:t>
      </w:r>
    </w:p>
    <w:p w14:paraId="1D5FD59C" w14:textId="77777777" w:rsidR="00955D87" w:rsidRPr="00D12E2A" w:rsidRDefault="00955D87" w:rsidP="00955D87">
      <w:pPr>
        <w:spacing w:after="0" w:line="240" w:lineRule="auto"/>
        <w:rPr>
          <w:rFonts w:ascii="Times New Roman" w:hAnsi="Times New Roman"/>
          <w:lang w:val="lt-LT"/>
        </w:rPr>
      </w:pPr>
    </w:p>
    <w:p w14:paraId="00927A2C"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 xml:space="preserve">Sumatriptano vartojant per daug, galimas nuolatinis galvos skausmas dienos metu arba galvos skausmo sustiprėjimas. Įtarus, kad taip atsitiko, reikia kreiptis į gydytoją. Tokiu atveju Sumatriptan Actavis vartojimą gali reikėti nutraukti, kad būklė palengvėtų. </w:t>
      </w:r>
    </w:p>
    <w:p w14:paraId="0E659BD1" w14:textId="77777777" w:rsidR="00955D87" w:rsidRPr="00D12E2A" w:rsidRDefault="00955D87" w:rsidP="00955D87">
      <w:pPr>
        <w:tabs>
          <w:tab w:val="left" w:pos="567"/>
        </w:tabs>
        <w:spacing w:after="0" w:line="240" w:lineRule="auto"/>
        <w:rPr>
          <w:rFonts w:ascii="Times New Roman" w:hAnsi="Times New Roman"/>
          <w:lang w:val="lt-LT"/>
        </w:rPr>
      </w:pPr>
    </w:p>
    <w:p w14:paraId="6B174C62" w14:textId="77777777" w:rsidR="00955D87" w:rsidRPr="00D12E2A"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Vaikams ir paaugliams</w:t>
      </w:r>
    </w:p>
    <w:p w14:paraId="77DA3E6D"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Sumatriptan Actavis nerekomenduojamas jaunesniems nei 18 metų vaikams.</w:t>
      </w:r>
    </w:p>
    <w:p w14:paraId="0A99D6B5" w14:textId="77777777" w:rsidR="00955D87" w:rsidRDefault="00955D87" w:rsidP="00955D87">
      <w:pPr>
        <w:tabs>
          <w:tab w:val="left" w:pos="567"/>
        </w:tabs>
        <w:spacing w:after="0" w:line="240" w:lineRule="auto"/>
        <w:rPr>
          <w:rFonts w:ascii="Times New Roman" w:hAnsi="Times New Roman"/>
          <w:lang w:val="lt-LT"/>
        </w:rPr>
      </w:pPr>
    </w:p>
    <w:p w14:paraId="2EF0E2B0" w14:textId="2EA3C8D0" w:rsidR="00296B3B" w:rsidRPr="002772DD" w:rsidRDefault="00D74D04" w:rsidP="00296B3B">
      <w:pPr>
        <w:tabs>
          <w:tab w:val="left" w:pos="567"/>
        </w:tabs>
        <w:spacing w:after="0" w:line="240" w:lineRule="auto"/>
        <w:rPr>
          <w:rFonts w:ascii="Times New Roman" w:hAnsi="Times New Roman"/>
          <w:b/>
          <w:bCs/>
          <w:lang w:val="lt-LT"/>
        </w:rPr>
      </w:pPr>
      <w:bookmarkStart w:id="20" w:name="_Hlk164181265"/>
      <w:r w:rsidRPr="002772DD">
        <w:rPr>
          <w:rFonts w:ascii="Times New Roman" w:hAnsi="Times New Roman"/>
          <w:b/>
          <w:bCs/>
          <w:lang w:val="lt-LT"/>
        </w:rPr>
        <w:t>Senyviems pacientams</w:t>
      </w:r>
    </w:p>
    <w:p w14:paraId="3F544857" w14:textId="29619EC5" w:rsidR="00296B3B" w:rsidRDefault="00D74D04" w:rsidP="00296B3B">
      <w:pPr>
        <w:tabs>
          <w:tab w:val="left" w:pos="567"/>
        </w:tabs>
        <w:spacing w:after="0" w:line="240" w:lineRule="auto"/>
        <w:rPr>
          <w:rFonts w:ascii="Times New Roman" w:hAnsi="Times New Roman"/>
          <w:lang w:val="lt-LT"/>
        </w:rPr>
      </w:pPr>
      <w:r w:rsidRPr="00D74D04">
        <w:rPr>
          <w:rFonts w:ascii="Times New Roman" w:hAnsi="Times New Roman"/>
          <w:lang w:val="lt-LT"/>
        </w:rPr>
        <w:t>Sumatriptan Actavis nerekomenduojama vartoti vyresniems nei 65 metų pacientams.</w:t>
      </w:r>
    </w:p>
    <w:bookmarkEnd w:id="20"/>
    <w:p w14:paraId="47684255" w14:textId="77777777" w:rsidR="00296B3B" w:rsidRPr="00D12E2A" w:rsidRDefault="00296B3B" w:rsidP="00296B3B">
      <w:pPr>
        <w:tabs>
          <w:tab w:val="left" w:pos="567"/>
        </w:tabs>
        <w:spacing w:after="0" w:line="240" w:lineRule="auto"/>
        <w:rPr>
          <w:rFonts w:ascii="Times New Roman" w:hAnsi="Times New Roman"/>
          <w:lang w:val="lt-LT"/>
        </w:rPr>
      </w:pPr>
    </w:p>
    <w:p w14:paraId="4ACEA203" w14:textId="77777777" w:rsidR="00955D87" w:rsidRPr="00D12E2A"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Kiti vaistai ir Sumatriptan Actavis</w:t>
      </w:r>
    </w:p>
    <w:p w14:paraId="742A3922" w14:textId="77777777" w:rsidR="00955D87" w:rsidRPr="00D12E2A" w:rsidRDefault="00955D87" w:rsidP="00955D87">
      <w:pPr>
        <w:tabs>
          <w:tab w:val="left" w:pos="567"/>
        </w:tabs>
        <w:spacing w:after="0" w:line="240" w:lineRule="auto"/>
        <w:rPr>
          <w:rFonts w:ascii="Times New Roman" w:eastAsia="Times New Roman" w:hAnsi="Times New Roman"/>
          <w:lang w:val="lt-LT" w:eastAsia="lt-LT"/>
        </w:rPr>
      </w:pPr>
      <w:r w:rsidRPr="00D12E2A">
        <w:rPr>
          <w:rFonts w:ascii="Times New Roman" w:hAnsi="Times New Roman"/>
          <w:lang w:val="lt-LT"/>
        </w:rPr>
        <w:t xml:space="preserve">Sumatriptan Actavis ir kiti kartu vartojami vaistai gali daryti įtaką vienas kito sukeliamam poveikiui. Jeigu vartojate arba neseniai vartojote kitų vaistų arba dėl to nesate tikri, </w:t>
      </w:r>
      <w:r w:rsidRPr="00D12E2A">
        <w:rPr>
          <w:rFonts w:ascii="Times New Roman" w:eastAsia="Times New Roman" w:hAnsi="Times New Roman"/>
          <w:lang w:val="lt-LT" w:eastAsia="lt-LT"/>
        </w:rPr>
        <w:t xml:space="preserve">apie tai </w:t>
      </w:r>
      <w:r w:rsidRPr="00D12E2A">
        <w:rPr>
          <w:rFonts w:ascii="Times New Roman" w:hAnsi="Times New Roman"/>
          <w:lang w:val="lt-LT"/>
        </w:rPr>
        <w:t>pasakykite gydytojui arba vaistininkui.</w:t>
      </w:r>
    </w:p>
    <w:p w14:paraId="12DECAB6"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Labai svarbu jam pasakyti jeigu vartojate:</w:t>
      </w:r>
    </w:p>
    <w:p w14:paraId="08135740" w14:textId="2A36E511" w:rsidR="00955D87" w:rsidRPr="00D12E2A" w:rsidRDefault="00955D87" w:rsidP="00955D87">
      <w:pPr>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r>
      <w:r w:rsidRPr="00D12E2A">
        <w:rPr>
          <w:rFonts w:ascii="Times New Roman" w:hAnsi="Times New Roman"/>
          <w:b/>
          <w:lang w:val="lt-LT"/>
        </w:rPr>
        <w:t>ergotamino</w:t>
      </w:r>
      <w:r w:rsidR="00D74D04">
        <w:rPr>
          <w:rFonts w:ascii="Times New Roman" w:hAnsi="Times New Roman"/>
          <w:b/>
          <w:lang w:val="lt-LT"/>
        </w:rPr>
        <w:t>,</w:t>
      </w:r>
      <w:r w:rsidRPr="00D12E2A">
        <w:rPr>
          <w:rFonts w:ascii="Times New Roman" w:hAnsi="Times New Roman"/>
          <w:lang w:val="lt-LT"/>
        </w:rPr>
        <w:t xml:space="preserve"> </w:t>
      </w:r>
      <w:bookmarkStart w:id="21" w:name="_Hlk164181439"/>
      <w:r w:rsidR="00D74D04">
        <w:rPr>
          <w:rFonts w:ascii="Times New Roman" w:hAnsi="Times New Roman"/>
          <w:lang w:val="lt-LT"/>
        </w:rPr>
        <w:t>taip</w:t>
      </w:r>
      <w:r w:rsidR="00D74D04" w:rsidRPr="00D74D04">
        <w:rPr>
          <w:rFonts w:ascii="Times New Roman" w:hAnsi="Times New Roman"/>
          <w:lang w:val="lt-LT"/>
        </w:rPr>
        <w:t xml:space="preserve"> pat </w:t>
      </w:r>
      <w:r w:rsidR="00D74D04">
        <w:rPr>
          <w:rFonts w:ascii="Times New Roman" w:hAnsi="Times New Roman"/>
          <w:lang w:val="lt-LT"/>
        </w:rPr>
        <w:t>skiriamo</w:t>
      </w:r>
      <w:r w:rsidR="00D74D04" w:rsidRPr="00D74D04">
        <w:rPr>
          <w:rFonts w:ascii="Times New Roman" w:hAnsi="Times New Roman"/>
          <w:lang w:val="lt-LT"/>
        </w:rPr>
        <w:t xml:space="preserve"> migrenai gydyti, </w:t>
      </w:r>
      <w:r w:rsidR="00D74D04">
        <w:rPr>
          <w:rFonts w:ascii="Times New Roman" w:hAnsi="Times New Roman"/>
          <w:lang w:val="lt-LT"/>
        </w:rPr>
        <w:t xml:space="preserve">arba </w:t>
      </w:r>
      <w:r w:rsidR="00D74D04" w:rsidRPr="00D74D04">
        <w:rPr>
          <w:rFonts w:ascii="Times New Roman" w:hAnsi="Times New Roman"/>
          <w:lang w:val="lt-LT"/>
        </w:rPr>
        <w:t>panašių vaistų, tokių kaip meti</w:t>
      </w:r>
      <w:r w:rsidR="00D74D04">
        <w:rPr>
          <w:rFonts w:ascii="Times New Roman" w:hAnsi="Times New Roman"/>
          <w:lang w:val="lt-LT"/>
        </w:rPr>
        <w:t>l</w:t>
      </w:r>
      <w:r w:rsidR="00D74D04" w:rsidRPr="00D74D04">
        <w:rPr>
          <w:rFonts w:ascii="Times New Roman" w:hAnsi="Times New Roman"/>
          <w:lang w:val="lt-LT"/>
        </w:rPr>
        <w:t>sergidas</w:t>
      </w:r>
      <w:r w:rsidR="00296B3B" w:rsidRPr="00296B3B">
        <w:rPr>
          <w:rFonts w:ascii="Times New Roman" w:hAnsi="Times New Roman"/>
          <w:lang w:val="lt-LT"/>
        </w:rPr>
        <w:t xml:space="preserve"> </w:t>
      </w:r>
      <w:bookmarkEnd w:id="21"/>
      <w:r w:rsidRPr="00D12E2A">
        <w:rPr>
          <w:rFonts w:ascii="Times New Roman" w:hAnsi="Times New Roman"/>
          <w:lang w:val="lt-LT"/>
        </w:rPr>
        <w:t xml:space="preserve"> ar kitų </w:t>
      </w:r>
      <w:r w:rsidRPr="00D12E2A">
        <w:rPr>
          <w:rFonts w:ascii="Times New Roman" w:hAnsi="Times New Roman"/>
          <w:b/>
          <w:lang w:val="lt-LT"/>
        </w:rPr>
        <w:t>triptanų.</w:t>
      </w:r>
      <w:r w:rsidRPr="00D12E2A">
        <w:rPr>
          <w:rFonts w:ascii="Times New Roman" w:hAnsi="Times New Roman"/>
          <w:lang w:val="lt-LT"/>
        </w:rPr>
        <w:t xml:space="preserve"> Kartu su sumatriptanu jų vartoti negalima (žr. skyrių „Kiti vaistai ir Sumatriptan Actavis“). Jeigu vartojote vaistų, kurių sudėtyje yra ergotamino, Sumatriptan Actavis galima vartoti tik po 24 valandų. Pavartojus Sumatriptan Actavis, rekomenduojama palaukti 6 val</w:t>
      </w:r>
      <w:r w:rsidR="007001D3">
        <w:rPr>
          <w:rFonts w:ascii="Times New Roman" w:hAnsi="Times New Roman"/>
          <w:lang w:val="lt-LT"/>
        </w:rPr>
        <w:t>.</w:t>
      </w:r>
      <w:r w:rsidRPr="00D12E2A">
        <w:rPr>
          <w:rFonts w:ascii="Times New Roman" w:hAnsi="Times New Roman"/>
          <w:lang w:val="lt-LT"/>
        </w:rPr>
        <w:t xml:space="preserve"> prieš vartojant ergotamino turinčių vaistų ir bent 24 val</w:t>
      </w:r>
      <w:r w:rsidR="007001D3">
        <w:rPr>
          <w:rFonts w:ascii="Times New Roman" w:hAnsi="Times New Roman"/>
          <w:lang w:val="lt-LT"/>
        </w:rPr>
        <w:t>.</w:t>
      </w:r>
      <w:r w:rsidRPr="00D12E2A">
        <w:rPr>
          <w:rFonts w:ascii="Times New Roman" w:hAnsi="Times New Roman"/>
          <w:lang w:val="lt-LT"/>
        </w:rPr>
        <w:t xml:space="preserve"> prieš vartojant kitų triptanų turinčių vaistų;</w:t>
      </w:r>
    </w:p>
    <w:p w14:paraId="6906EF64" w14:textId="6DF13477" w:rsidR="00955D87" w:rsidRPr="00D12E2A" w:rsidRDefault="00955D87" w:rsidP="00955D87">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r>
      <w:r w:rsidRPr="00D12E2A">
        <w:rPr>
          <w:rFonts w:ascii="Times New Roman" w:hAnsi="Times New Roman"/>
          <w:b/>
          <w:lang w:val="lt-LT"/>
        </w:rPr>
        <w:t>MAO inhibitorių,</w:t>
      </w:r>
      <w:r w:rsidRPr="00D12E2A">
        <w:rPr>
          <w:rFonts w:ascii="Times New Roman" w:hAnsi="Times New Roman"/>
          <w:lang w:val="lt-LT"/>
        </w:rPr>
        <w:t xml:space="preserve"> pvz., moklobemido (vaisto nuo depresijos) ar selegilino (</w:t>
      </w:r>
      <w:r w:rsidR="007001D3">
        <w:rPr>
          <w:rFonts w:ascii="Times New Roman" w:hAnsi="Times New Roman"/>
          <w:lang w:val="lt-LT"/>
        </w:rPr>
        <w:t>vaisto</w:t>
      </w:r>
      <w:r w:rsidRPr="00D12E2A">
        <w:rPr>
          <w:rFonts w:ascii="Times New Roman" w:hAnsi="Times New Roman"/>
          <w:lang w:val="lt-LT"/>
        </w:rPr>
        <w:t xml:space="preserve"> nuo Parkinsono ligos);</w:t>
      </w:r>
    </w:p>
    <w:p w14:paraId="4A1AB18F" w14:textId="77777777" w:rsidR="00955D87" w:rsidRPr="00D12E2A" w:rsidRDefault="00955D87" w:rsidP="004145B0">
      <w:pPr>
        <w:numPr>
          <w:ilvl w:val="0"/>
          <w:numId w:val="10"/>
        </w:numPr>
        <w:tabs>
          <w:tab w:val="clear" w:pos="360"/>
          <w:tab w:val="left" w:pos="567"/>
        </w:tabs>
        <w:spacing w:after="0" w:line="240" w:lineRule="auto"/>
        <w:ind w:left="567" w:hanging="567"/>
        <w:rPr>
          <w:rFonts w:ascii="Times New Roman" w:hAnsi="Times New Roman"/>
          <w:lang w:val="lt-LT"/>
        </w:rPr>
      </w:pPr>
      <w:r w:rsidRPr="00D12E2A">
        <w:rPr>
          <w:rFonts w:ascii="Times New Roman" w:hAnsi="Times New Roman"/>
          <w:b/>
          <w:lang w:val="lt-LT"/>
        </w:rPr>
        <w:t>ličio</w:t>
      </w:r>
      <w:r w:rsidRPr="00D12E2A">
        <w:rPr>
          <w:rFonts w:ascii="Times New Roman" w:hAnsi="Times New Roman"/>
          <w:lang w:val="lt-LT"/>
        </w:rPr>
        <w:t xml:space="preserve"> (vaisto nuo dvipolio, t. y. maniakinio depresinio, sutrikimo);</w:t>
      </w:r>
    </w:p>
    <w:p w14:paraId="7D1A99CE" w14:textId="68EB4A40" w:rsidR="00955D87" w:rsidRPr="00D12E2A" w:rsidRDefault="00F42EE7" w:rsidP="00F42EE7">
      <w:pPr>
        <w:numPr>
          <w:ilvl w:val="0"/>
          <w:numId w:val="10"/>
        </w:numPr>
        <w:tabs>
          <w:tab w:val="clear" w:pos="360"/>
          <w:tab w:val="num" w:pos="567"/>
        </w:tabs>
        <w:spacing w:after="0" w:line="240" w:lineRule="auto"/>
        <w:ind w:left="567" w:hanging="567"/>
        <w:rPr>
          <w:rFonts w:ascii="Times New Roman" w:hAnsi="Times New Roman"/>
          <w:lang w:val="lt-LT"/>
        </w:rPr>
      </w:pPr>
      <w:r w:rsidRPr="00F42EE7">
        <w:rPr>
          <w:rFonts w:ascii="Times New Roman" w:hAnsi="Times New Roman"/>
          <w:b/>
          <w:lang w:val="lt-LT"/>
        </w:rPr>
        <w:lastRenderedPageBreak/>
        <w:t>selektyviųjų serotonino atgalinio</w:t>
      </w:r>
      <w:r w:rsidR="00955D87" w:rsidRPr="00D12E2A">
        <w:rPr>
          <w:rFonts w:ascii="Times New Roman" w:hAnsi="Times New Roman"/>
          <w:b/>
          <w:lang w:val="lt-LT"/>
        </w:rPr>
        <w:t xml:space="preserve"> sugrąžinimo inhibitorių</w:t>
      </w:r>
      <w:r w:rsidR="00296B3B" w:rsidRPr="002772DD">
        <w:rPr>
          <w:rFonts w:ascii="Times New Roman" w:hAnsi="Times New Roman"/>
          <w:bCs/>
          <w:lang w:val="lt-LT"/>
        </w:rPr>
        <w:t xml:space="preserve"> </w:t>
      </w:r>
      <w:bookmarkStart w:id="22" w:name="_Hlk164181466"/>
      <w:r w:rsidR="00296B3B" w:rsidRPr="002772DD">
        <w:rPr>
          <w:rFonts w:ascii="Times New Roman" w:hAnsi="Times New Roman"/>
          <w:bCs/>
          <w:lang w:val="lt-LT"/>
        </w:rPr>
        <w:t>(SSRI)</w:t>
      </w:r>
      <w:r w:rsidR="00955D87" w:rsidRPr="004C3D76">
        <w:rPr>
          <w:rFonts w:ascii="Times New Roman" w:hAnsi="Times New Roman"/>
          <w:bCs/>
          <w:lang w:val="lt-LT"/>
        </w:rPr>
        <w:t xml:space="preserve"> </w:t>
      </w:r>
      <w:r w:rsidR="00B3493F" w:rsidRPr="002772DD">
        <w:rPr>
          <w:rFonts w:ascii="Times New Roman" w:hAnsi="Times New Roman"/>
          <w:lang w:val="lt-LT"/>
        </w:rPr>
        <w:t xml:space="preserve">arba </w:t>
      </w:r>
      <w:r w:rsidR="00B3493F" w:rsidRPr="002772DD">
        <w:rPr>
          <w:rFonts w:ascii="Times New Roman" w:hAnsi="Times New Roman"/>
          <w:b/>
          <w:bCs/>
          <w:lang w:val="lt-LT"/>
        </w:rPr>
        <w:t>serotonino noradrenalino reabsorbcijos inhibitorių</w:t>
      </w:r>
      <w:r w:rsidR="00B3493F" w:rsidRPr="002772DD">
        <w:rPr>
          <w:rFonts w:ascii="Times New Roman" w:hAnsi="Times New Roman"/>
          <w:lang w:val="lt-LT"/>
        </w:rPr>
        <w:t xml:space="preserve"> </w:t>
      </w:r>
      <w:r w:rsidR="00296B3B" w:rsidRPr="004C3D76">
        <w:rPr>
          <w:rFonts w:ascii="Times New Roman" w:hAnsi="Times New Roman"/>
          <w:lang w:val="lt-LT"/>
        </w:rPr>
        <w:t xml:space="preserve">(SNRI) </w:t>
      </w:r>
      <w:bookmarkEnd w:id="22"/>
      <w:r w:rsidR="00955D87" w:rsidRPr="00D12E2A">
        <w:rPr>
          <w:rFonts w:ascii="Times New Roman" w:hAnsi="Times New Roman"/>
          <w:lang w:val="lt-LT"/>
        </w:rPr>
        <w:t>(vaistų nuo depresijos bei kitokių psichikos ligų)</w:t>
      </w:r>
      <w:r w:rsidR="00296B3B" w:rsidRPr="002772DD">
        <w:rPr>
          <w:lang w:val="lt-LT"/>
        </w:rPr>
        <w:t xml:space="preserve">. </w:t>
      </w:r>
      <w:bookmarkStart w:id="23" w:name="_Hlk164181502"/>
      <w:r w:rsidR="00B3493F" w:rsidRPr="00B3493F">
        <w:rPr>
          <w:rFonts w:ascii="Times New Roman" w:hAnsi="Times New Roman"/>
          <w:lang w:val="lt-LT"/>
        </w:rPr>
        <w:t>Sumatriptan Actavis vartojimas kartu su šiais vaistais gali sukelti sumišimą, silpnumą ir (arba) sutrikusią koordinaciją (serotonino sindromą)</w:t>
      </w:r>
      <w:bookmarkEnd w:id="23"/>
      <w:r w:rsidR="007001D3" w:rsidRPr="00B3493F">
        <w:rPr>
          <w:rFonts w:ascii="Times New Roman" w:hAnsi="Times New Roman"/>
          <w:lang w:val="lt-LT"/>
        </w:rPr>
        <w:t>;</w:t>
      </w:r>
      <w:r w:rsidR="00955D87" w:rsidRPr="00D12E2A">
        <w:rPr>
          <w:rFonts w:ascii="Times New Roman" w:hAnsi="Times New Roman"/>
          <w:lang w:val="lt-LT"/>
        </w:rPr>
        <w:t xml:space="preserve"> </w:t>
      </w:r>
    </w:p>
    <w:p w14:paraId="008B7265" w14:textId="1EEA4C48" w:rsidR="00955D87" w:rsidRPr="00D12E2A" w:rsidRDefault="00955D87" w:rsidP="00F42EE7">
      <w:pPr>
        <w:numPr>
          <w:ilvl w:val="0"/>
          <w:numId w:val="10"/>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žolinių preparatų</w:t>
      </w:r>
      <w:r w:rsidR="00F42EE7">
        <w:rPr>
          <w:rFonts w:ascii="Times New Roman" w:hAnsi="Times New Roman"/>
          <w:lang w:val="lt-LT"/>
        </w:rPr>
        <w:t>,</w:t>
      </w:r>
      <w:r w:rsidRPr="00D12E2A">
        <w:rPr>
          <w:rFonts w:ascii="Times New Roman" w:hAnsi="Times New Roman"/>
          <w:lang w:val="lt-LT"/>
        </w:rPr>
        <w:t xml:space="preserve"> </w:t>
      </w:r>
      <w:r w:rsidR="00F42EE7" w:rsidRPr="00F42EE7">
        <w:rPr>
          <w:rFonts w:ascii="Times New Roman" w:hAnsi="Times New Roman"/>
          <w:lang w:val="lt-LT"/>
        </w:rPr>
        <w:t xml:space="preserve">kurių sudėtyje yra </w:t>
      </w:r>
      <w:r w:rsidR="00F42EE7" w:rsidRPr="00F42EE7">
        <w:rPr>
          <w:rFonts w:ascii="Times New Roman" w:hAnsi="Times New Roman"/>
          <w:b/>
          <w:lang w:val="lt-LT"/>
        </w:rPr>
        <w:t>paprastųjų jonažolių</w:t>
      </w:r>
      <w:r w:rsidRPr="00D12E2A">
        <w:rPr>
          <w:rFonts w:ascii="Times New Roman" w:hAnsi="Times New Roman"/>
          <w:lang w:val="lt-LT"/>
        </w:rPr>
        <w:t xml:space="preserve"> (</w:t>
      </w:r>
      <w:r w:rsidRPr="00D12E2A">
        <w:rPr>
          <w:rFonts w:ascii="Times New Roman" w:hAnsi="Times New Roman"/>
          <w:i/>
          <w:lang w:val="lt-LT"/>
        </w:rPr>
        <w:t>Hypericum perforatum</w:t>
      </w:r>
      <w:r w:rsidRPr="00D12E2A">
        <w:rPr>
          <w:rFonts w:ascii="Times New Roman" w:hAnsi="Times New Roman"/>
          <w:lang w:val="lt-LT"/>
        </w:rPr>
        <w:t>).</w:t>
      </w:r>
    </w:p>
    <w:p w14:paraId="00B0383B" w14:textId="77777777" w:rsidR="00955D87" w:rsidRPr="00D12E2A" w:rsidRDefault="00955D87" w:rsidP="00955D87">
      <w:pPr>
        <w:tabs>
          <w:tab w:val="left" w:pos="567"/>
        </w:tabs>
        <w:spacing w:after="0" w:line="240" w:lineRule="auto"/>
        <w:rPr>
          <w:rFonts w:ascii="Times New Roman" w:hAnsi="Times New Roman"/>
          <w:lang w:val="lt-LT"/>
        </w:rPr>
      </w:pPr>
    </w:p>
    <w:p w14:paraId="0369D102" w14:textId="77777777" w:rsidR="00955D87"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Nėštumas ir žindymo laikotarpis</w:t>
      </w:r>
    </w:p>
    <w:p w14:paraId="0AF1E4DD" w14:textId="77777777" w:rsidR="00296B3B" w:rsidRDefault="00296B3B" w:rsidP="00955D87">
      <w:pPr>
        <w:tabs>
          <w:tab w:val="left" w:pos="567"/>
        </w:tabs>
        <w:spacing w:after="0" w:line="240" w:lineRule="auto"/>
        <w:rPr>
          <w:rFonts w:ascii="Times New Roman" w:hAnsi="Times New Roman"/>
          <w:b/>
          <w:lang w:val="lt-LT"/>
        </w:rPr>
      </w:pPr>
    </w:p>
    <w:p w14:paraId="0C32619C" w14:textId="274BB063" w:rsidR="00296B3B" w:rsidRPr="002772DD" w:rsidRDefault="00D74D04" w:rsidP="00296B3B">
      <w:pPr>
        <w:tabs>
          <w:tab w:val="left" w:pos="567"/>
        </w:tabs>
        <w:spacing w:after="0" w:line="240" w:lineRule="auto"/>
        <w:rPr>
          <w:rFonts w:ascii="Times New Roman" w:hAnsi="Times New Roman"/>
          <w:bCs/>
          <w:i/>
          <w:iCs/>
          <w:lang w:val="lt-LT"/>
        </w:rPr>
      </w:pPr>
      <w:bookmarkStart w:id="24" w:name="_Hlk164181575"/>
      <w:r w:rsidRPr="002772DD">
        <w:rPr>
          <w:rFonts w:ascii="Times New Roman" w:hAnsi="Times New Roman"/>
          <w:bCs/>
          <w:i/>
          <w:iCs/>
          <w:lang w:val="lt-LT"/>
        </w:rPr>
        <w:t>Nėštumas</w:t>
      </w:r>
    </w:p>
    <w:p w14:paraId="7356860A" w14:textId="683B4AF7" w:rsidR="00296B3B" w:rsidRPr="002772DD" w:rsidRDefault="00D74D04" w:rsidP="00296B3B">
      <w:pPr>
        <w:tabs>
          <w:tab w:val="left" w:pos="567"/>
        </w:tabs>
        <w:spacing w:after="0" w:line="240" w:lineRule="auto"/>
        <w:rPr>
          <w:rFonts w:ascii="Times New Roman" w:hAnsi="Times New Roman"/>
          <w:bCs/>
          <w:lang w:val="lt-LT"/>
        </w:rPr>
      </w:pPr>
      <w:r w:rsidRPr="002772DD">
        <w:rPr>
          <w:rFonts w:ascii="Times New Roman" w:hAnsi="Times New Roman"/>
          <w:bCs/>
          <w:lang w:val="lt-LT"/>
        </w:rPr>
        <w:t>Sumatriptan Actavis</w:t>
      </w:r>
      <w:r w:rsidR="00296B3B" w:rsidRPr="002772DD">
        <w:rPr>
          <w:rFonts w:ascii="Times New Roman" w:hAnsi="Times New Roman"/>
          <w:bCs/>
          <w:lang w:val="lt-LT"/>
        </w:rPr>
        <w:t xml:space="preserve"> </w:t>
      </w:r>
      <w:r w:rsidRPr="00D74D04">
        <w:rPr>
          <w:rFonts w:ascii="Times New Roman" w:hAnsi="Times New Roman"/>
          <w:bCs/>
          <w:lang w:val="lt-LT"/>
        </w:rPr>
        <w:t>nerekomenduojama vartoti nėštumo metu</w:t>
      </w:r>
      <w:r w:rsidR="00296B3B" w:rsidRPr="002772DD">
        <w:rPr>
          <w:rFonts w:ascii="Times New Roman" w:hAnsi="Times New Roman"/>
          <w:bCs/>
          <w:lang w:val="lt-LT"/>
        </w:rPr>
        <w:t>.</w:t>
      </w:r>
    </w:p>
    <w:bookmarkEnd w:id="24"/>
    <w:p w14:paraId="101882D0" w14:textId="77777777" w:rsidR="00296B3B" w:rsidRPr="00D12E2A" w:rsidRDefault="00296B3B" w:rsidP="00296B3B">
      <w:pPr>
        <w:tabs>
          <w:tab w:val="left" w:pos="567"/>
        </w:tabs>
        <w:spacing w:after="0" w:line="240" w:lineRule="auto"/>
        <w:rPr>
          <w:rFonts w:ascii="Times New Roman" w:hAnsi="Times New Roman"/>
          <w:b/>
          <w:lang w:val="lt-LT"/>
        </w:rPr>
      </w:pPr>
    </w:p>
    <w:p w14:paraId="0D83E0BA" w14:textId="45D11C00"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Jeigu esate nėščia, manote, kad galbūt esate nėščia, arba planuojate pastoti, tai prieš vartodama šį vaistą, pasitarkite su gydytoju ar vaistininku.</w:t>
      </w:r>
      <w:r w:rsidR="005A67B1" w:rsidRPr="002772DD">
        <w:rPr>
          <w:lang w:val="lt-LT"/>
        </w:rPr>
        <w:t xml:space="preserve"> </w:t>
      </w:r>
      <w:bookmarkStart w:id="25" w:name="_Hlk164181593"/>
      <w:r w:rsidR="00D74D04" w:rsidRPr="00D74D04">
        <w:rPr>
          <w:rFonts w:ascii="Times New Roman" w:hAnsi="Times New Roman"/>
          <w:lang w:val="lt-LT"/>
        </w:rPr>
        <w:t xml:space="preserve">Gydytojas įvertins, ar numatoma </w:t>
      </w:r>
      <w:r w:rsidR="00D74D04">
        <w:rPr>
          <w:rFonts w:ascii="Times New Roman" w:hAnsi="Times New Roman"/>
          <w:lang w:val="lt-LT"/>
        </w:rPr>
        <w:t xml:space="preserve">Sumatriptan Actavis </w:t>
      </w:r>
      <w:r w:rsidR="00D74D04" w:rsidRPr="00D74D04">
        <w:rPr>
          <w:rFonts w:ascii="Times New Roman" w:hAnsi="Times New Roman"/>
          <w:lang w:val="lt-LT"/>
        </w:rPr>
        <w:t>nauda motinai didesnė nei galimas pavojus vaisiui</w:t>
      </w:r>
      <w:r w:rsidR="00943344">
        <w:rPr>
          <w:rFonts w:ascii="Times New Roman" w:hAnsi="Times New Roman"/>
          <w:lang w:val="lt-LT"/>
        </w:rPr>
        <w:t xml:space="preserve"> (naujagimiui)</w:t>
      </w:r>
      <w:r w:rsidR="00D74D04" w:rsidRPr="00D74D04">
        <w:rPr>
          <w:rFonts w:ascii="Times New Roman" w:hAnsi="Times New Roman"/>
          <w:lang w:val="lt-LT"/>
        </w:rPr>
        <w:t>.</w:t>
      </w:r>
      <w:bookmarkEnd w:id="25"/>
    </w:p>
    <w:p w14:paraId="1751041B" w14:textId="77777777" w:rsidR="00955D87" w:rsidRPr="00D12E2A" w:rsidRDefault="00955D87" w:rsidP="00955D87">
      <w:pPr>
        <w:tabs>
          <w:tab w:val="left" w:pos="567"/>
        </w:tabs>
        <w:spacing w:after="0" w:line="240" w:lineRule="auto"/>
        <w:rPr>
          <w:rFonts w:ascii="Times New Roman" w:hAnsi="Times New Roman"/>
          <w:lang w:val="lt-LT"/>
        </w:rPr>
      </w:pPr>
    </w:p>
    <w:p w14:paraId="0D151D72" w14:textId="2BF2702C" w:rsidR="005A67B1" w:rsidRPr="002772DD" w:rsidRDefault="00D74D04" w:rsidP="00955D87">
      <w:pPr>
        <w:tabs>
          <w:tab w:val="left" w:pos="567"/>
        </w:tabs>
        <w:spacing w:after="0" w:line="240" w:lineRule="auto"/>
        <w:rPr>
          <w:rFonts w:ascii="Times New Roman" w:hAnsi="Times New Roman"/>
          <w:i/>
          <w:iCs/>
          <w:lang w:val="lt-LT"/>
        </w:rPr>
      </w:pPr>
      <w:bookmarkStart w:id="26" w:name="_Hlk164181606"/>
      <w:r w:rsidRPr="002772DD">
        <w:rPr>
          <w:rFonts w:ascii="Times New Roman" w:hAnsi="Times New Roman"/>
          <w:i/>
          <w:iCs/>
          <w:lang w:val="lt-LT"/>
        </w:rPr>
        <w:t>Žindymas</w:t>
      </w:r>
    </w:p>
    <w:bookmarkEnd w:id="26"/>
    <w:p w14:paraId="0722C8AE" w14:textId="3F82842A"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 xml:space="preserve">Sumatriptano patenka į </w:t>
      </w:r>
      <w:r w:rsidR="00033E56">
        <w:rPr>
          <w:rFonts w:ascii="Times New Roman" w:hAnsi="Times New Roman"/>
          <w:lang w:val="lt-LT"/>
        </w:rPr>
        <w:t>žindyvės</w:t>
      </w:r>
      <w:r w:rsidRPr="00D12E2A">
        <w:rPr>
          <w:rFonts w:ascii="Times New Roman" w:hAnsi="Times New Roman"/>
          <w:lang w:val="lt-LT"/>
        </w:rPr>
        <w:t xml:space="preserve"> pieną, todėl 12 val</w:t>
      </w:r>
      <w:r w:rsidR="007001D3">
        <w:rPr>
          <w:rFonts w:ascii="Times New Roman" w:hAnsi="Times New Roman"/>
          <w:lang w:val="lt-LT"/>
        </w:rPr>
        <w:t>.</w:t>
      </w:r>
      <w:r w:rsidRPr="00D12E2A">
        <w:rPr>
          <w:rFonts w:ascii="Times New Roman" w:hAnsi="Times New Roman"/>
          <w:lang w:val="lt-LT"/>
        </w:rPr>
        <w:t xml:space="preserve"> po sumatriptano pavartojimo kūdikio </w:t>
      </w:r>
      <w:r w:rsidR="00033E56">
        <w:rPr>
          <w:rFonts w:ascii="Times New Roman" w:hAnsi="Times New Roman"/>
          <w:lang w:val="lt-LT"/>
        </w:rPr>
        <w:t>žindyti</w:t>
      </w:r>
      <w:r w:rsidRPr="00D12E2A">
        <w:rPr>
          <w:rFonts w:ascii="Times New Roman" w:hAnsi="Times New Roman"/>
          <w:lang w:val="lt-LT"/>
        </w:rPr>
        <w:t xml:space="preserve"> negalima. Nemaitinkite kūdikio per šį laikotarpį išsiskyrusiu pienu.</w:t>
      </w:r>
    </w:p>
    <w:p w14:paraId="5C795DC0" w14:textId="77777777" w:rsidR="00955D87" w:rsidRPr="00D12E2A" w:rsidRDefault="00955D87" w:rsidP="00955D87">
      <w:pPr>
        <w:tabs>
          <w:tab w:val="left" w:pos="567"/>
        </w:tabs>
        <w:spacing w:after="0" w:line="240" w:lineRule="auto"/>
        <w:rPr>
          <w:rFonts w:ascii="Times New Roman" w:hAnsi="Times New Roman"/>
          <w:lang w:val="lt-LT"/>
        </w:rPr>
      </w:pPr>
    </w:p>
    <w:p w14:paraId="370E84D6" w14:textId="77777777" w:rsidR="00955D87" w:rsidRPr="00D12E2A"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Vairavimas ir mechanizmų valdymas</w:t>
      </w:r>
    </w:p>
    <w:p w14:paraId="7122389C" w14:textId="4A96F2C6" w:rsidR="005A67B1" w:rsidRDefault="00D74D04" w:rsidP="00955D87">
      <w:pPr>
        <w:tabs>
          <w:tab w:val="left" w:pos="567"/>
        </w:tabs>
        <w:spacing w:after="0" w:line="240" w:lineRule="auto"/>
        <w:rPr>
          <w:rFonts w:ascii="Times New Roman" w:hAnsi="Times New Roman"/>
          <w:lang w:val="lt-LT"/>
        </w:rPr>
      </w:pPr>
      <w:bookmarkStart w:id="27" w:name="_Hlk164181620"/>
      <w:r w:rsidRPr="00D74D04">
        <w:rPr>
          <w:rFonts w:ascii="Times New Roman" w:hAnsi="Times New Roman"/>
          <w:lang w:val="lt-LT"/>
        </w:rPr>
        <w:t xml:space="preserve">Migrena arba </w:t>
      </w:r>
      <w:r>
        <w:rPr>
          <w:rFonts w:ascii="Times New Roman" w:hAnsi="Times New Roman"/>
          <w:lang w:val="lt-LT"/>
        </w:rPr>
        <w:t>gydymas Sumatriptan Actavis</w:t>
      </w:r>
      <w:r w:rsidRPr="00D74D04">
        <w:rPr>
          <w:rFonts w:ascii="Times New Roman" w:hAnsi="Times New Roman"/>
          <w:lang w:val="lt-LT"/>
        </w:rPr>
        <w:t xml:space="preserve"> gali sukelti mieguistumą</w:t>
      </w:r>
      <w:r w:rsidR="00D738ED">
        <w:rPr>
          <w:rFonts w:ascii="Times New Roman" w:hAnsi="Times New Roman"/>
          <w:lang w:val="lt-LT"/>
        </w:rPr>
        <w:t xml:space="preserve"> (somnolenciją)</w:t>
      </w:r>
      <w:r w:rsidRPr="00D74D04">
        <w:rPr>
          <w:rFonts w:ascii="Times New Roman" w:hAnsi="Times New Roman"/>
          <w:lang w:val="lt-LT"/>
        </w:rPr>
        <w:t>.</w:t>
      </w:r>
      <w:r w:rsidR="000254A7">
        <w:rPr>
          <w:rFonts w:ascii="Times New Roman" w:hAnsi="Times New Roman"/>
          <w:lang w:val="lt-LT"/>
        </w:rPr>
        <w:t xml:space="preserve"> </w:t>
      </w:r>
      <w:r w:rsidR="000254A7" w:rsidRPr="000254A7">
        <w:rPr>
          <w:rFonts w:ascii="Times New Roman" w:hAnsi="Times New Roman"/>
          <w:lang w:val="lt-LT"/>
        </w:rPr>
        <w:t>Nevairuokite transporto priemonių ir nevaldykite mechanizmų, kol nesijausite gerai.</w:t>
      </w:r>
    </w:p>
    <w:bookmarkEnd w:id="27"/>
    <w:p w14:paraId="14B71737" w14:textId="77777777" w:rsidR="00955D87" w:rsidRPr="00D12E2A" w:rsidRDefault="00955D87" w:rsidP="00955D87">
      <w:pPr>
        <w:tabs>
          <w:tab w:val="left" w:pos="567"/>
        </w:tabs>
        <w:spacing w:after="0" w:line="240" w:lineRule="auto"/>
        <w:rPr>
          <w:rFonts w:ascii="Times New Roman" w:hAnsi="Times New Roman"/>
          <w:lang w:val="lt-LT"/>
        </w:rPr>
      </w:pPr>
    </w:p>
    <w:p w14:paraId="4F025AFE" w14:textId="77777777" w:rsidR="00955D87" w:rsidRPr="00D12E2A"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 xml:space="preserve">Sumatriptan Actavis sudėtyje yra laktozės </w:t>
      </w:r>
    </w:p>
    <w:p w14:paraId="28699D17"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 xml:space="preserve">Jeigu gydytojas Jums yra sakęs, kad netoleruojate kokių nors angliavandenių, kreipkitės į jį prieš pradėdami vartoti šį vaistą. </w:t>
      </w:r>
    </w:p>
    <w:p w14:paraId="76BC3486" w14:textId="77777777" w:rsidR="00955D87" w:rsidRDefault="00955D87" w:rsidP="00955D87">
      <w:pPr>
        <w:tabs>
          <w:tab w:val="left" w:pos="567"/>
        </w:tabs>
        <w:spacing w:after="0" w:line="240" w:lineRule="auto"/>
        <w:rPr>
          <w:rFonts w:ascii="Times New Roman" w:hAnsi="Times New Roman"/>
          <w:lang w:val="lt-LT"/>
        </w:rPr>
      </w:pPr>
    </w:p>
    <w:p w14:paraId="5DF8CAA8" w14:textId="77777777" w:rsidR="003420CC" w:rsidRPr="003420CC" w:rsidRDefault="003420CC" w:rsidP="003420CC">
      <w:pPr>
        <w:tabs>
          <w:tab w:val="left" w:pos="567"/>
        </w:tabs>
        <w:spacing w:after="0" w:line="240" w:lineRule="auto"/>
        <w:rPr>
          <w:rFonts w:ascii="Times New Roman" w:hAnsi="Times New Roman"/>
          <w:b/>
          <w:lang w:val="lt-LT"/>
        </w:rPr>
      </w:pPr>
      <w:r w:rsidRPr="003420CC">
        <w:rPr>
          <w:rFonts w:ascii="Times New Roman" w:hAnsi="Times New Roman"/>
          <w:b/>
          <w:lang w:val="lt-LT"/>
        </w:rPr>
        <w:t>Sumatriptan Actavis sudėtyje yra natrio</w:t>
      </w:r>
    </w:p>
    <w:p w14:paraId="0144D293" w14:textId="4F9BD41C" w:rsidR="003420CC" w:rsidRDefault="003420CC" w:rsidP="003420CC">
      <w:pPr>
        <w:tabs>
          <w:tab w:val="left" w:pos="567"/>
        </w:tabs>
        <w:spacing w:after="0" w:line="240" w:lineRule="auto"/>
        <w:rPr>
          <w:rFonts w:ascii="Times New Roman" w:hAnsi="Times New Roman"/>
          <w:lang w:val="lt-LT"/>
        </w:rPr>
      </w:pPr>
      <w:r w:rsidRPr="003420CC">
        <w:rPr>
          <w:rFonts w:ascii="Times New Roman" w:hAnsi="Times New Roman"/>
          <w:lang w:val="lt-LT"/>
        </w:rPr>
        <w:t>Šio vaisto vienoje plėvele dengtoje tabletėje yra mažiau kaip 1</w:t>
      </w:r>
      <w:r w:rsidR="002E245F">
        <w:rPr>
          <w:rFonts w:ascii="Times New Roman" w:hAnsi="Times New Roman"/>
          <w:lang w:val="lt-LT"/>
        </w:rPr>
        <w:t> </w:t>
      </w:r>
      <w:r w:rsidRPr="003420CC">
        <w:rPr>
          <w:rFonts w:ascii="Times New Roman" w:hAnsi="Times New Roman"/>
          <w:lang w:val="lt-LT"/>
        </w:rPr>
        <w:t>mmol (23</w:t>
      </w:r>
      <w:r w:rsidR="002E245F">
        <w:rPr>
          <w:rFonts w:ascii="Times New Roman" w:hAnsi="Times New Roman"/>
          <w:lang w:val="lt-LT"/>
        </w:rPr>
        <w:t> </w:t>
      </w:r>
      <w:r w:rsidRPr="003420CC">
        <w:rPr>
          <w:rFonts w:ascii="Times New Roman" w:hAnsi="Times New Roman"/>
          <w:lang w:val="lt-LT"/>
        </w:rPr>
        <w:t>mg) natrio, t.y. jis beveik neturi reikšmės.</w:t>
      </w:r>
    </w:p>
    <w:p w14:paraId="4CCA7199" w14:textId="77777777" w:rsidR="003420CC" w:rsidRPr="00D12E2A" w:rsidRDefault="003420CC" w:rsidP="003420CC">
      <w:pPr>
        <w:tabs>
          <w:tab w:val="left" w:pos="567"/>
        </w:tabs>
        <w:spacing w:after="0" w:line="240" w:lineRule="auto"/>
        <w:rPr>
          <w:rFonts w:ascii="Times New Roman" w:hAnsi="Times New Roman"/>
          <w:lang w:val="lt-LT"/>
        </w:rPr>
      </w:pPr>
    </w:p>
    <w:p w14:paraId="2D37E939" w14:textId="77777777" w:rsidR="00955D87" w:rsidRPr="00D12E2A" w:rsidRDefault="00955D87" w:rsidP="00955D87">
      <w:pPr>
        <w:tabs>
          <w:tab w:val="left" w:pos="567"/>
        </w:tabs>
        <w:spacing w:after="0" w:line="240" w:lineRule="auto"/>
        <w:rPr>
          <w:rFonts w:ascii="Times New Roman" w:hAnsi="Times New Roman"/>
          <w:lang w:val="lt-LT"/>
        </w:rPr>
      </w:pPr>
      <w:bookmarkStart w:id="28" w:name="_Toc129243141"/>
      <w:bookmarkStart w:id="29" w:name="_Toc129243266"/>
    </w:p>
    <w:p w14:paraId="54FB02F4" w14:textId="77777777" w:rsidR="00955D87" w:rsidRPr="00D12E2A"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3.</w:t>
      </w:r>
      <w:r w:rsidRPr="00D12E2A">
        <w:rPr>
          <w:rFonts w:ascii="Times New Roman" w:hAnsi="Times New Roman"/>
          <w:b/>
          <w:lang w:val="lt-LT"/>
        </w:rPr>
        <w:tab/>
      </w:r>
      <w:bookmarkEnd w:id="28"/>
      <w:bookmarkEnd w:id="29"/>
      <w:r w:rsidRPr="00D12E2A">
        <w:rPr>
          <w:rFonts w:ascii="Times New Roman" w:hAnsi="Times New Roman"/>
          <w:b/>
          <w:lang w:val="lt-LT"/>
        </w:rPr>
        <w:t>Kaip vartoti Sumatriptan Actavis</w:t>
      </w:r>
    </w:p>
    <w:p w14:paraId="3CAD1CEA" w14:textId="77777777" w:rsidR="00955D87" w:rsidRPr="00D12E2A" w:rsidRDefault="00955D87" w:rsidP="00955D87">
      <w:pPr>
        <w:tabs>
          <w:tab w:val="left" w:pos="567"/>
        </w:tabs>
        <w:spacing w:after="0" w:line="240" w:lineRule="auto"/>
        <w:rPr>
          <w:rFonts w:ascii="Times New Roman" w:hAnsi="Times New Roman"/>
          <w:lang w:val="lt-LT"/>
        </w:rPr>
      </w:pPr>
    </w:p>
    <w:p w14:paraId="583B016B"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 xml:space="preserve">Visada vartokite šį vaistą tiksliai, kaip nurodė gydytojas ar vaistininkas. Jeigu abejojate, kreipkitės į gydytoją arba vaistininką. Kokia dozė Jums tinka, nustatys gydytojas. Rekomenduojamos dozės viršyti negalima. </w:t>
      </w:r>
    </w:p>
    <w:p w14:paraId="6AB2397D" w14:textId="77777777" w:rsidR="00955D87" w:rsidRPr="00D12E2A" w:rsidRDefault="00955D87" w:rsidP="00955D87">
      <w:pPr>
        <w:tabs>
          <w:tab w:val="left" w:pos="567"/>
        </w:tabs>
        <w:spacing w:after="0" w:line="240" w:lineRule="auto"/>
        <w:rPr>
          <w:rFonts w:ascii="Times New Roman" w:hAnsi="Times New Roman"/>
          <w:lang w:val="lt-LT"/>
        </w:rPr>
      </w:pPr>
    </w:p>
    <w:p w14:paraId="0AC79BDA" w14:textId="1B42FC87" w:rsidR="00955D87" w:rsidRPr="00D12E2A" w:rsidRDefault="00955D87" w:rsidP="00955D87">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r>
      <w:r w:rsidR="00033E56">
        <w:rPr>
          <w:rFonts w:ascii="Times New Roman" w:hAnsi="Times New Roman"/>
          <w:lang w:val="lt-LT"/>
        </w:rPr>
        <w:t>T</w:t>
      </w:r>
      <w:r w:rsidRPr="00D12E2A">
        <w:rPr>
          <w:rFonts w:ascii="Times New Roman" w:hAnsi="Times New Roman"/>
          <w:lang w:val="lt-LT"/>
        </w:rPr>
        <w:t xml:space="preserve">abletę </w:t>
      </w:r>
      <w:r w:rsidR="00033E56">
        <w:rPr>
          <w:rFonts w:ascii="Times New Roman" w:hAnsi="Times New Roman"/>
          <w:lang w:val="lt-LT"/>
        </w:rPr>
        <w:t xml:space="preserve">reikia nuryti visą </w:t>
      </w:r>
      <w:r w:rsidRPr="00D12E2A">
        <w:rPr>
          <w:rFonts w:ascii="Times New Roman" w:hAnsi="Times New Roman"/>
          <w:lang w:val="lt-LT"/>
        </w:rPr>
        <w:t>užgeriant puse stiklinės vandens. 50 mg tabletę galima padalyti į dvi lygias dozes. Tabletę galima sutrinti ir sumaišyti su vandeniu.</w:t>
      </w:r>
    </w:p>
    <w:p w14:paraId="26B2A954" w14:textId="6FACCE54" w:rsidR="00955D87" w:rsidRPr="00D12E2A" w:rsidRDefault="00955D87" w:rsidP="00955D87">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 xml:space="preserve">Sumatriptan Actavis reikia gerti </w:t>
      </w:r>
      <w:r w:rsidR="007001D3">
        <w:rPr>
          <w:rFonts w:ascii="Times New Roman" w:hAnsi="Times New Roman"/>
          <w:lang w:val="lt-LT"/>
        </w:rPr>
        <w:t>pasireiškus</w:t>
      </w:r>
      <w:r w:rsidRPr="00D12E2A">
        <w:rPr>
          <w:rFonts w:ascii="Times New Roman" w:hAnsi="Times New Roman"/>
          <w:lang w:val="lt-LT"/>
        </w:rPr>
        <w:t xml:space="preserve"> pirm</w:t>
      </w:r>
      <w:r w:rsidR="007001D3">
        <w:rPr>
          <w:rFonts w:ascii="Times New Roman" w:hAnsi="Times New Roman"/>
          <w:lang w:val="lt-LT"/>
        </w:rPr>
        <w:t>iesiems</w:t>
      </w:r>
      <w:r w:rsidRPr="00D12E2A">
        <w:rPr>
          <w:rFonts w:ascii="Times New Roman" w:hAnsi="Times New Roman"/>
          <w:lang w:val="lt-LT"/>
        </w:rPr>
        <w:t xml:space="preserve"> migrenos priepuolio požymi</w:t>
      </w:r>
      <w:r w:rsidR="007001D3">
        <w:rPr>
          <w:rFonts w:ascii="Times New Roman" w:hAnsi="Times New Roman"/>
          <w:lang w:val="lt-LT"/>
        </w:rPr>
        <w:t>ams</w:t>
      </w:r>
      <w:r w:rsidRPr="00D12E2A">
        <w:rPr>
          <w:rFonts w:ascii="Times New Roman" w:hAnsi="Times New Roman"/>
          <w:lang w:val="lt-LT"/>
        </w:rPr>
        <w:t>, nors priepuolio metu jo galima gerti ir vėliau.</w:t>
      </w:r>
    </w:p>
    <w:p w14:paraId="2F16B8A9" w14:textId="34592225"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Migrenos priepuolio profilaktikai Sumatriptan Actavis vartoti negalima.</w:t>
      </w:r>
    </w:p>
    <w:p w14:paraId="15B6E744" w14:textId="77777777" w:rsidR="00955D87" w:rsidRPr="00D12E2A" w:rsidRDefault="00955D87" w:rsidP="00955D87">
      <w:pPr>
        <w:tabs>
          <w:tab w:val="left" w:pos="567"/>
        </w:tabs>
        <w:spacing w:after="0" w:line="240" w:lineRule="auto"/>
        <w:rPr>
          <w:rFonts w:ascii="Times New Roman" w:hAnsi="Times New Roman"/>
          <w:lang w:val="lt-LT"/>
        </w:rPr>
      </w:pPr>
    </w:p>
    <w:p w14:paraId="24D2D433" w14:textId="77777777" w:rsidR="00955D87" w:rsidRPr="00D12E2A"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Dozavimas</w:t>
      </w:r>
    </w:p>
    <w:p w14:paraId="472380B8"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 xml:space="preserve">Prasidėjus migrenos priepuoliui, </w:t>
      </w:r>
      <w:r w:rsidRPr="00D12E2A">
        <w:rPr>
          <w:rFonts w:ascii="Times New Roman" w:hAnsi="Times New Roman"/>
          <w:i/>
          <w:lang w:val="lt-LT"/>
        </w:rPr>
        <w:t>rekomenduojama sumatriptano dozė suaugusiam žmogui</w:t>
      </w:r>
      <w:r w:rsidRPr="00D12E2A">
        <w:rPr>
          <w:rFonts w:ascii="Times New Roman" w:hAnsi="Times New Roman"/>
          <w:lang w:val="lt-LT"/>
        </w:rPr>
        <w:t xml:space="preserve"> yra 50 mg. Kai kuriems pacientams gali reikėti 100 mg. Didžiausia paros dozė yra 300 mg. </w:t>
      </w:r>
    </w:p>
    <w:p w14:paraId="380DE4AB" w14:textId="77777777" w:rsidR="00955D87" w:rsidRPr="00D12E2A" w:rsidRDefault="00955D87" w:rsidP="00955D87">
      <w:pPr>
        <w:tabs>
          <w:tab w:val="left" w:pos="567"/>
        </w:tabs>
        <w:spacing w:after="0" w:line="240" w:lineRule="auto"/>
        <w:rPr>
          <w:rFonts w:ascii="Times New Roman" w:hAnsi="Times New Roman"/>
          <w:lang w:val="lt-LT"/>
        </w:rPr>
      </w:pPr>
    </w:p>
    <w:p w14:paraId="080A3516" w14:textId="6EBDC2A6"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b/>
          <w:lang w:val="lt-LT"/>
        </w:rPr>
        <w:t xml:space="preserve">Jeigu pirma dozė migrenos simptomus palengvino, </w:t>
      </w:r>
      <w:r w:rsidRPr="00D12E2A">
        <w:rPr>
          <w:rFonts w:ascii="Times New Roman" w:hAnsi="Times New Roman"/>
          <w:lang w:val="lt-LT"/>
        </w:rPr>
        <w:t>tačiau vėliau jie atsinaujino, 24 val</w:t>
      </w:r>
      <w:r w:rsidR="007001D3">
        <w:rPr>
          <w:rFonts w:ascii="Times New Roman" w:hAnsi="Times New Roman"/>
          <w:lang w:val="lt-LT"/>
        </w:rPr>
        <w:t>.</w:t>
      </w:r>
      <w:r w:rsidRPr="00D12E2A">
        <w:rPr>
          <w:rFonts w:ascii="Times New Roman" w:hAnsi="Times New Roman"/>
          <w:lang w:val="lt-LT"/>
        </w:rPr>
        <w:t xml:space="preserve"> laikotarpiu tokią pačią dozę galima gerti antrą kartą, retais atvejais </w:t>
      </w:r>
      <w:r w:rsidRPr="00D12E2A">
        <w:rPr>
          <w:rFonts w:ascii="Times New Roman" w:hAnsi="Times New Roman"/>
          <w:lang w:val="lt-LT"/>
        </w:rPr>
        <w:sym w:font="Symbol" w:char="F02D"/>
      </w:r>
      <w:r w:rsidRPr="00D12E2A">
        <w:rPr>
          <w:rFonts w:ascii="Times New Roman" w:hAnsi="Times New Roman"/>
          <w:lang w:val="lt-LT"/>
        </w:rPr>
        <w:t xml:space="preserve"> ir trečią kartą, bet tarp dozių turi būti ne mažesnis nei 2 val</w:t>
      </w:r>
      <w:r w:rsidR="007001D3">
        <w:rPr>
          <w:rFonts w:ascii="Times New Roman" w:hAnsi="Times New Roman"/>
          <w:lang w:val="lt-LT"/>
        </w:rPr>
        <w:t>.</w:t>
      </w:r>
      <w:r w:rsidRPr="00D12E2A">
        <w:rPr>
          <w:rFonts w:ascii="Times New Roman" w:hAnsi="Times New Roman"/>
          <w:lang w:val="lt-LT"/>
        </w:rPr>
        <w:t xml:space="preserve"> laiko tarpas. 300 mg paros dozės viršyti negalima. </w:t>
      </w:r>
    </w:p>
    <w:p w14:paraId="0AA352FB" w14:textId="77777777" w:rsidR="00955D87" w:rsidRPr="00D12E2A" w:rsidRDefault="00955D87" w:rsidP="00955D87">
      <w:pPr>
        <w:tabs>
          <w:tab w:val="left" w:pos="567"/>
        </w:tabs>
        <w:spacing w:after="0" w:line="240" w:lineRule="auto"/>
        <w:rPr>
          <w:rFonts w:ascii="Times New Roman" w:hAnsi="Times New Roman"/>
          <w:b/>
          <w:lang w:val="lt-LT"/>
        </w:rPr>
      </w:pPr>
    </w:p>
    <w:p w14:paraId="36B30D53" w14:textId="73DE793E"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b/>
          <w:lang w:val="lt-LT"/>
        </w:rPr>
        <w:t>Jeigu pirma dozė simptomų nepalengvino ir vaistas poveikio nesukelia,</w:t>
      </w:r>
      <w:r w:rsidRPr="004145B0">
        <w:rPr>
          <w:rFonts w:ascii="Times New Roman" w:hAnsi="Times New Roman"/>
          <w:lang w:val="lt-LT"/>
        </w:rPr>
        <w:t xml:space="preserve"> </w:t>
      </w:r>
      <w:r w:rsidRPr="00D12E2A">
        <w:rPr>
          <w:rFonts w:ascii="Times New Roman" w:hAnsi="Times New Roman"/>
          <w:lang w:val="lt-LT"/>
        </w:rPr>
        <w:t xml:space="preserve">kitų dozių to paties priepuolio metu gerti negalima. </w:t>
      </w:r>
      <w:r w:rsidR="00033E56">
        <w:rPr>
          <w:rFonts w:ascii="Times New Roman" w:hAnsi="Times New Roman"/>
          <w:lang w:val="lt-LT"/>
        </w:rPr>
        <w:t>Sumatriptan Actavis</w:t>
      </w:r>
      <w:r w:rsidRPr="00D12E2A">
        <w:rPr>
          <w:rFonts w:ascii="Times New Roman" w:hAnsi="Times New Roman"/>
          <w:lang w:val="lt-LT"/>
        </w:rPr>
        <w:t xml:space="preserve"> galima gerti tik prasidėjus kitam priepuoliui.</w:t>
      </w:r>
    </w:p>
    <w:p w14:paraId="0E12EE17" w14:textId="77777777" w:rsidR="00955D87" w:rsidRPr="00D12E2A" w:rsidRDefault="00955D87" w:rsidP="00955D87">
      <w:pPr>
        <w:tabs>
          <w:tab w:val="left" w:pos="567"/>
        </w:tabs>
        <w:spacing w:after="0" w:line="240" w:lineRule="auto"/>
        <w:rPr>
          <w:rFonts w:ascii="Times New Roman" w:hAnsi="Times New Roman"/>
          <w:lang w:val="lt-LT"/>
        </w:rPr>
      </w:pPr>
    </w:p>
    <w:p w14:paraId="0744A008"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Jeigu manote, kad Sumatriptan Actavis veikia per stipriai arba per silpnai, kreipkitės į gydytoją arba vaistininką.</w:t>
      </w:r>
    </w:p>
    <w:p w14:paraId="6EBC04CE" w14:textId="77777777" w:rsidR="00955D87" w:rsidRPr="00D12E2A" w:rsidRDefault="00955D87" w:rsidP="00955D87">
      <w:pPr>
        <w:tabs>
          <w:tab w:val="left" w:pos="567"/>
        </w:tabs>
        <w:spacing w:after="0" w:line="240" w:lineRule="auto"/>
        <w:rPr>
          <w:rFonts w:ascii="Times New Roman" w:hAnsi="Times New Roman"/>
          <w:lang w:val="lt-LT"/>
        </w:rPr>
      </w:pPr>
    </w:p>
    <w:p w14:paraId="3E1151FD" w14:textId="77777777" w:rsidR="00955D87" w:rsidRPr="00D12E2A"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Ką daryti pavartojus per didelę Sumatriptan Actavis dozę?</w:t>
      </w:r>
    </w:p>
    <w:p w14:paraId="39833A31"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 xml:space="preserve">Perdozavimo simptomai yra tokie patys, kokie išvardyti 4 skyriuje „Galimas šalutinis poveikis“. Išgėrę per daug tablečių, kreipkitės į gydytoją arba vykite į ligoninę. </w:t>
      </w:r>
    </w:p>
    <w:p w14:paraId="7A5C3720" w14:textId="77777777" w:rsidR="00955D87" w:rsidRPr="00D12E2A" w:rsidRDefault="00955D87" w:rsidP="00955D87">
      <w:pPr>
        <w:tabs>
          <w:tab w:val="left" w:pos="567"/>
        </w:tabs>
        <w:spacing w:after="0" w:line="240" w:lineRule="auto"/>
        <w:rPr>
          <w:rFonts w:ascii="Times New Roman" w:hAnsi="Times New Roman"/>
          <w:lang w:val="lt-LT"/>
        </w:rPr>
      </w:pPr>
    </w:p>
    <w:p w14:paraId="3EBBB1D9"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Jeigu kiltų daugiau klausimų dėl šio vaisto vartojimo, kreipkitės į gydytoją arba vaistininką.</w:t>
      </w:r>
    </w:p>
    <w:p w14:paraId="41A2A8F9" w14:textId="77777777" w:rsidR="00955D87" w:rsidRPr="00D12E2A" w:rsidRDefault="00955D87" w:rsidP="00955D87">
      <w:pPr>
        <w:tabs>
          <w:tab w:val="left" w:pos="567"/>
        </w:tabs>
        <w:spacing w:after="0" w:line="240" w:lineRule="auto"/>
        <w:rPr>
          <w:rFonts w:ascii="Times New Roman" w:hAnsi="Times New Roman"/>
          <w:lang w:val="lt-LT"/>
        </w:rPr>
      </w:pPr>
    </w:p>
    <w:p w14:paraId="18393BD1" w14:textId="77777777" w:rsidR="00955D87" w:rsidRPr="00D12E2A" w:rsidRDefault="00955D87" w:rsidP="00955D87">
      <w:pPr>
        <w:tabs>
          <w:tab w:val="left" w:pos="567"/>
        </w:tabs>
        <w:spacing w:after="0" w:line="240" w:lineRule="auto"/>
        <w:rPr>
          <w:rFonts w:ascii="Times New Roman" w:hAnsi="Times New Roman"/>
          <w:lang w:val="lt-LT"/>
        </w:rPr>
      </w:pPr>
    </w:p>
    <w:p w14:paraId="66B86EDB" w14:textId="77777777" w:rsidR="00955D87" w:rsidRPr="00D12E2A" w:rsidRDefault="00955D87" w:rsidP="00955D87">
      <w:pPr>
        <w:tabs>
          <w:tab w:val="left" w:pos="567"/>
        </w:tabs>
        <w:spacing w:after="0" w:line="240" w:lineRule="auto"/>
        <w:rPr>
          <w:rFonts w:ascii="Times New Roman" w:hAnsi="Times New Roman"/>
          <w:b/>
          <w:lang w:val="lt-LT"/>
        </w:rPr>
      </w:pPr>
      <w:bookmarkStart w:id="30" w:name="_Toc129243142"/>
      <w:bookmarkStart w:id="31" w:name="_Toc129243267"/>
      <w:r w:rsidRPr="00D12E2A">
        <w:rPr>
          <w:rFonts w:ascii="Times New Roman" w:hAnsi="Times New Roman"/>
          <w:b/>
          <w:lang w:val="lt-LT"/>
        </w:rPr>
        <w:t>4.</w:t>
      </w:r>
      <w:r w:rsidRPr="00D12E2A">
        <w:rPr>
          <w:rFonts w:ascii="Times New Roman" w:hAnsi="Times New Roman"/>
          <w:b/>
          <w:lang w:val="lt-LT"/>
        </w:rPr>
        <w:tab/>
      </w:r>
      <w:bookmarkEnd w:id="30"/>
      <w:bookmarkEnd w:id="31"/>
      <w:r w:rsidRPr="00D12E2A">
        <w:rPr>
          <w:rFonts w:ascii="Times New Roman" w:hAnsi="Times New Roman"/>
          <w:b/>
          <w:lang w:val="lt-LT"/>
        </w:rPr>
        <w:t>Galimas šalutinis poveikis</w:t>
      </w:r>
    </w:p>
    <w:p w14:paraId="4C81AEA9" w14:textId="77777777" w:rsidR="00955D87" w:rsidRPr="00D12E2A" w:rsidRDefault="00955D87" w:rsidP="00955D87">
      <w:pPr>
        <w:tabs>
          <w:tab w:val="left" w:pos="567"/>
        </w:tabs>
        <w:spacing w:after="0" w:line="240" w:lineRule="auto"/>
        <w:rPr>
          <w:rFonts w:ascii="Times New Roman" w:hAnsi="Times New Roman"/>
          <w:lang w:val="lt-LT"/>
        </w:rPr>
      </w:pPr>
    </w:p>
    <w:p w14:paraId="261660D6"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Šis vaistas, kaip ir visi kiti, gali sukelti šalutinį poveikį, nors jis pasireiškia ne visiems žmonėms.</w:t>
      </w:r>
    </w:p>
    <w:p w14:paraId="438DCA9B" w14:textId="4F75C62F" w:rsidR="00955D87" w:rsidRPr="00D12E2A" w:rsidRDefault="000254A7" w:rsidP="00955D87">
      <w:pPr>
        <w:tabs>
          <w:tab w:val="left" w:pos="567"/>
        </w:tabs>
        <w:spacing w:after="0" w:line="240" w:lineRule="auto"/>
        <w:rPr>
          <w:rFonts w:ascii="Times New Roman" w:hAnsi="Times New Roman"/>
          <w:lang w:val="lt-LT"/>
        </w:rPr>
      </w:pPr>
      <w:bookmarkStart w:id="32" w:name="_Hlk164181639"/>
      <w:r w:rsidRPr="000254A7">
        <w:rPr>
          <w:rFonts w:ascii="Times New Roman" w:hAnsi="Times New Roman"/>
          <w:lang w:val="lt-LT"/>
        </w:rPr>
        <w:t>Kai kuriuos toliau pateiktus simptomus gali sukelti migrenos priepuolis</w:t>
      </w:r>
      <w:r>
        <w:rPr>
          <w:rFonts w:ascii="Times New Roman" w:hAnsi="Times New Roman"/>
          <w:lang w:val="lt-LT"/>
        </w:rPr>
        <w:t>.</w:t>
      </w:r>
    </w:p>
    <w:bookmarkEnd w:id="32"/>
    <w:p w14:paraId="2538D267" w14:textId="77777777" w:rsidR="00955D87" w:rsidRDefault="00955D87" w:rsidP="00955D87">
      <w:pPr>
        <w:tabs>
          <w:tab w:val="left" w:pos="567"/>
        </w:tabs>
        <w:spacing w:after="0" w:line="240" w:lineRule="auto"/>
        <w:rPr>
          <w:rFonts w:ascii="Times New Roman" w:hAnsi="Times New Roman"/>
          <w:lang w:val="lt-LT"/>
        </w:rPr>
      </w:pPr>
    </w:p>
    <w:p w14:paraId="5FCE3016" w14:textId="54022131" w:rsidR="005A67B1" w:rsidRPr="002772DD" w:rsidRDefault="000254A7" w:rsidP="002772DD">
      <w:pPr>
        <w:tabs>
          <w:tab w:val="left" w:pos="567"/>
        </w:tabs>
        <w:spacing w:after="0" w:line="240" w:lineRule="auto"/>
        <w:ind w:right="529"/>
        <w:rPr>
          <w:rFonts w:ascii="Times New Roman" w:eastAsia="Times New Roman" w:hAnsi="Times New Roman"/>
          <w:highlight w:val="yellow"/>
          <w:lang w:val="lt-LT"/>
        </w:rPr>
      </w:pPr>
      <w:bookmarkStart w:id="33" w:name="_Hlk164181654"/>
      <w:r w:rsidRPr="002772DD">
        <w:rPr>
          <w:rFonts w:ascii="Times New Roman" w:eastAsia="Times New Roman" w:hAnsi="Times New Roman"/>
          <w:b/>
          <w:bCs/>
          <w:lang w:val="lt-LT"/>
        </w:rPr>
        <w:t>Jeigu pasireiškė sunki alerginė reakcija, reikia nutraukti Su</w:t>
      </w:r>
      <w:r>
        <w:rPr>
          <w:rFonts w:ascii="Times New Roman" w:eastAsia="Times New Roman" w:hAnsi="Times New Roman"/>
          <w:b/>
          <w:bCs/>
          <w:lang w:val="lt-LT"/>
        </w:rPr>
        <w:t>matriptan Actavis</w:t>
      </w:r>
      <w:r w:rsidRPr="002772DD">
        <w:rPr>
          <w:rFonts w:ascii="Times New Roman" w:eastAsia="Times New Roman" w:hAnsi="Times New Roman"/>
          <w:b/>
          <w:bCs/>
          <w:lang w:val="lt-LT"/>
        </w:rPr>
        <w:t xml:space="preserve"> vartojimą ir nedelsiant kreiptis į gydytoją:</w:t>
      </w:r>
    </w:p>
    <w:p w14:paraId="1FB7DE4B" w14:textId="69B25CA5" w:rsidR="005A67B1" w:rsidRPr="002772DD" w:rsidRDefault="000254A7" w:rsidP="002772DD">
      <w:pPr>
        <w:pStyle w:val="Sraopastraipa"/>
        <w:numPr>
          <w:ilvl w:val="0"/>
          <w:numId w:val="20"/>
        </w:numPr>
        <w:tabs>
          <w:tab w:val="left" w:pos="567"/>
        </w:tabs>
        <w:ind w:left="567" w:right="279" w:hanging="567"/>
        <w:rPr>
          <w:lang w:eastAsia="en-US"/>
        </w:rPr>
      </w:pPr>
      <w:r w:rsidRPr="002772DD">
        <w:t xml:space="preserve">Staigus švokštimas, plazdėjimas ar veržimas krūtinėje, vokų, veido ar lūpų patinimas (angioneurozinė edema), dėl ko pasunkėja kvėpavimas, odos išbėrimas raudonomis dėmėmis arba </w:t>
      </w:r>
      <w:r w:rsidR="002C16E7">
        <w:t>pūkšlėmis</w:t>
      </w:r>
      <w:r w:rsidRPr="002772DD">
        <w:t xml:space="preserve"> (šie simptomai gali būti alerginės reakcijos požymis).</w:t>
      </w:r>
      <w:r w:rsidR="005A67B1" w:rsidRPr="002772DD">
        <w:rPr>
          <w:lang w:eastAsia="en-GB"/>
        </w:rPr>
        <w:t xml:space="preserve"> </w:t>
      </w:r>
    </w:p>
    <w:p w14:paraId="294059B9" w14:textId="7E713CCE" w:rsidR="00C953EB" w:rsidRPr="00705983" w:rsidRDefault="00C953EB" w:rsidP="002772DD">
      <w:pPr>
        <w:pStyle w:val="Sraopastraipa"/>
        <w:numPr>
          <w:ilvl w:val="0"/>
          <w:numId w:val="20"/>
        </w:numPr>
        <w:tabs>
          <w:tab w:val="left" w:pos="567"/>
        </w:tabs>
        <w:ind w:left="567" w:hanging="567"/>
      </w:pPr>
      <w:r w:rsidRPr="00705983">
        <w:t>Traukuliai (dažniausiai epilepsija sirgusiems žmonėms).</w:t>
      </w:r>
    </w:p>
    <w:p w14:paraId="3305E95C" w14:textId="23CCB290" w:rsidR="005A67B1" w:rsidRPr="00705983" w:rsidRDefault="00C953EB" w:rsidP="002772DD">
      <w:pPr>
        <w:pStyle w:val="Sraopastraipa"/>
        <w:numPr>
          <w:ilvl w:val="0"/>
          <w:numId w:val="20"/>
        </w:numPr>
        <w:tabs>
          <w:tab w:val="left" w:pos="567"/>
        </w:tabs>
        <w:ind w:left="567" w:hanging="567"/>
      </w:pPr>
      <w:r w:rsidRPr="00705983">
        <w:t>Krūtinės angina (krūtinės skausmas, dažniausiai pasireiškiantis fizinio krūvio metu), širdies priepuolis arba širdies kraujagyslių spazmas.</w:t>
      </w:r>
    </w:p>
    <w:bookmarkEnd w:id="33"/>
    <w:p w14:paraId="5EE209B3" w14:textId="77777777" w:rsidR="00C953EB" w:rsidRPr="00705983" w:rsidRDefault="00C953EB" w:rsidP="00C953EB">
      <w:pPr>
        <w:tabs>
          <w:tab w:val="left" w:pos="567"/>
        </w:tabs>
        <w:spacing w:after="0" w:line="240" w:lineRule="auto"/>
        <w:rPr>
          <w:rFonts w:ascii="Times New Roman" w:hAnsi="Times New Roman"/>
          <w:lang w:val="lt-LT"/>
        </w:rPr>
      </w:pPr>
    </w:p>
    <w:p w14:paraId="0FEC749D" w14:textId="67B4E441" w:rsidR="00955D87" w:rsidRPr="002772DD" w:rsidRDefault="00481DE4" w:rsidP="00955D87">
      <w:pPr>
        <w:tabs>
          <w:tab w:val="left" w:pos="567"/>
        </w:tabs>
        <w:spacing w:after="0" w:line="240" w:lineRule="auto"/>
        <w:rPr>
          <w:rFonts w:ascii="Times New Roman" w:hAnsi="Times New Roman"/>
          <w:b/>
          <w:bCs/>
          <w:lang w:val="lt-LT"/>
        </w:rPr>
      </w:pPr>
      <w:bookmarkStart w:id="34" w:name="_Hlk164181666"/>
      <w:r w:rsidRPr="002772DD">
        <w:rPr>
          <w:rFonts w:ascii="Times New Roman" w:hAnsi="Times New Roman"/>
          <w:b/>
          <w:bCs/>
          <w:lang w:val="lt-LT"/>
        </w:rPr>
        <w:t>Dažni šalutinio poveikio reiškiniai (gali pasireikšti rečiau kaip 1 iš 10 asmenų):</w:t>
      </w:r>
    </w:p>
    <w:bookmarkEnd w:id="34"/>
    <w:p w14:paraId="7D42718A" w14:textId="626317B4" w:rsidR="00955D87" w:rsidRPr="00E10756" w:rsidRDefault="00955D87" w:rsidP="004145B0">
      <w:pPr>
        <w:pStyle w:val="Sraopastraipa"/>
        <w:numPr>
          <w:ilvl w:val="0"/>
          <w:numId w:val="15"/>
        </w:numPr>
        <w:ind w:left="567" w:hanging="567"/>
      </w:pPr>
      <w:r w:rsidRPr="00E10756">
        <w:t>Paraudimas (kelias minutes trunkantis veido paraudimas), galvos svaigimas, silpnumas, nuovargis, mieguistumas.</w:t>
      </w:r>
    </w:p>
    <w:p w14:paraId="790AB869" w14:textId="75E619BA" w:rsidR="00955D87" w:rsidRPr="00E10756" w:rsidRDefault="00955D87" w:rsidP="004145B0">
      <w:pPr>
        <w:pStyle w:val="Sraopastraipa"/>
        <w:numPr>
          <w:ilvl w:val="0"/>
          <w:numId w:val="15"/>
        </w:numPr>
        <w:ind w:left="567" w:hanging="567"/>
      </w:pPr>
      <w:r w:rsidRPr="00E10756">
        <w:t>Trumpalaikis kraujospūdžio padidėjimas netrukus po vaisto pavartojimo.</w:t>
      </w:r>
    </w:p>
    <w:p w14:paraId="2B5188F6" w14:textId="56EDAB3F" w:rsidR="00955D87" w:rsidRPr="00E10756" w:rsidRDefault="00955D87" w:rsidP="004145B0">
      <w:pPr>
        <w:pStyle w:val="Sraopastraipa"/>
        <w:numPr>
          <w:ilvl w:val="0"/>
          <w:numId w:val="15"/>
        </w:numPr>
        <w:ind w:left="567" w:hanging="567"/>
      </w:pPr>
      <w:r w:rsidRPr="00E10756">
        <w:t>Pykinimas (šleikštulys) arba vėmimas.</w:t>
      </w:r>
    </w:p>
    <w:p w14:paraId="71FFFFBC" w14:textId="339112C3" w:rsidR="00955D87" w:rsidRPr="00E10756" w:rsidRDefault="00955D87" w:rsidP="004145B0">
      <w:pPr>
        <w:pStyle w:val="Sraopastraipa"/>
        <w:numPr>
          <w:ilvl w:val="0"/>
          <w:numId w:val="15"/>
        </w:numPr>
        <w:ind w:left="567" w:hanging="567"/>
      </w:pPr>
      <w:r w:rsidRPr="00E10756">
        <w:t>Skausmas, karščio, šalčio, sunkumo ir spaudimo arba veržimo pojūtis bet kurioje kūno vietoje, įskaitant krūtinę ir gerklę</w:t>
      </w:r>
      <w:r w:rsidRPr="00445E7D">
        <w:t>.</w:t>
      </w:r>
      <w:r w:rsidRPr="00E10756">
        <w:t xml:space="preserve"> </w:t>
      </w:r>
    </w:p>
    <w:p w14:paraId="0502BC3F" w14:textId="77777777" w:rsidR="00955D87" w:rsidRPr="00D12E2A" w:rsidRDefault="00955D87" w:rsidP="004145B0">
      <w:pPr>
        <w:numPr>
          <w:ilvl w:val="0"/>
          <w:numId w:val="15"/>
        </w:numPr>
        <w:spacing w:after="0" w:line="240" w:lineRule="auto"/>
        <w:ind w:left="567" w:hanging="567"/>
        <w:rPr>
          <w:rFonts w:ascii="Times New Roman" w:hAnsi="Times New Roman"/>
          <w:lang w:val="lt-LT"/>
        </w:rPr>
      </w:pPr>
      <w:r w:rsidRPr="00D12E2A">
        <w:rPr>
          <w:rFonts w:ascii="Times New Roman" w:hAnsi="Times New Roman"/>
          <w:lang w:val="lt-LT"/>
        </w:rPr>
        <w:t>Neįprasti jutimai, įskaitant tirpimą ir dilgčiojimą.</w:t>
      </w:r>
    </w:p>
    <w:p w14:paraId="54FC748F" w14:textId="77777777" w:rsidR="00955D87" w:rsidRPr="00D12E2A" w:rsidRDefault="00955D87" w:rsidP="004145B0">
      <w:pPr>
        <w:numPr>
          <w:ilvl w:val="0"/>
          <w:numId w:val="15"/>
        </w:numPr>
        <w:spacing w:after="0" w:line="240" w:lineRule="auto"/>
        <w:ind w:left="567" w:hanging="567"/>
        <w:rPr>
          <w:rFonts w:ascii="Times New Roman" w:hAnsi="Times New Roman"/>
          <w:lang w:val="lt-LT"/>
        </w:rPr>
      </w:pPr>
      <w:r w:rsidRPr="00D12E2A">
        <w:rPr>
          <w:rFonts w:ascii="Times New Roman" w:hAnsi="Times New Roman"/>
          <w:lang w:val="lt-LT"/>
        </w:rPr>
        <w:t>Dusulys.</w:t>
      </w:r>
    </w:p>
    <w:p w14:paraId="7327DAEA" w14:textId="4487BBBC" w:rsidR="00705983" w:rsidRPr="002772DD" w:rsidRDefault="00955D87">
      <w:pPr>
        <w:numPr>
          <w:ilvl w:val="0"/>
          <w:numId w:val="15"/>
        </w:numPr>
        <w:spacing w:after="0" w:line="240" w:lineRule="auto"/>
        <w:ind w:left="567" w:hanging="567"/>
        <w:rPr>
          <w:rFonts w:ascii="Times New Roman" w:hAnsi="Times New Roman"/>
          <w:lang w:val="lt-LT"/>
        </w:rPr>
      </w:pPr>
      <w:r w:rsidRPr="002772DD">
        <w:rPr>
          <w:rFonts w:ascii="Times New Roman" w:hAnsi="Times New Roman"/>
          <w:lang w:val="lt-LT"/>
        </w:rPr>
        <w:t>Raumenų skausmas.</w:t>
      </w:r>
    </w:p>
    <w:p w14:paraId="22C6778D" w14:textId="77777777" w:rsidR="00B74F53" w:rsidRPr="002772DD" w:rsidRDefault="00B74F53" w:rsidP="002772DD">
      <w:pPr>
        <w:pStyle w:val="Sraopastraipa"/>
        <w:numPr>
          <w:ilvl w:val="0"/>
          <w:numId w:val="15"/>
        </w:numPr>
        <w:ind w:left="567" w:hanging="567"/>
      </w:pPr>
      <w:r w:rsidRPr="002772DD">
        <w:rPr>
          <w:rFonts w:eastAsia="Calibri"/>
        </w:rPr>
        <w:t>Nevalingi akių judesiai.</w:t>
      </w:r>
    </w:p>
    <w:p w14:paraId="37DFFEFE" w14:textId="0EAF1783" w:rsidR="00B74F53" w:rsidRPr="002772DD" w:rsidRDefault="00B74F53" w:rsidP="002772DD">
      <w:pPr>
        <w:pStyle w:val="Sraopastraipa"/>
        <w:numPr>
          <w:ilvl w:val="0"/>
          <w:numId w:val="15"/>
        </w:numPr>
        <w:ind w:left="567" w:hanging="567"/>
      </w:pPr>
      <w:r w:rsidRPr="002772DD">
        <w:rPr>
          <w:rFonts w:eastAsia="Calibri"/>
        </w:rPr>
        <w:t>Akloji dėmė regėjimo lauke.</w:t>
      </w:r>
    </w:p>
    <w:p w14:paraId="683CA0D8" w14:textId="3B894530" w:rsidR="00955D87" w:rsidRPr="002772DD" w:rsidRDefault="00955D87" w:rsidP="00955D87">
      <w:pPr>
        <w:spacing w:after="0" w:line="240" w:lineRule="auto"/>
        <w:rPr>
          <w:rFonts w:ascii="Times New Roman" w:hAnsi="Times New Roman"/>
          <w:lang w:val="lt-LT"/>
        </w:rPr>
      </w:pPr>
      <w:r w:rsidRPr="002772DD">
        <w:rPr>
          <w:rFonts w:ascii="Times New Roman" w:hAnsi="Times New Roman"/>
          <w:lang w:val="lt-LT"/>
        </w:rPr>
        <w:t xml:space="preserve">Jeigu šie simptomai, ypač į rankas plintantis krūtinės arba širdies skausmas, </w:t>
      </w:r>
      <w:r w:rsidR="00445E7D" w:rsidRPr="002772DD">
        <w:rPr>
          <w:rFonts w:ascii="Times New Roman" w:hAnsi="Times New Roman"/>
          <w:lang w:val="lt-LT"/>
        </w:rPr>
        <w:t>nepraeina</w:t>
      </w:r>
      <w:r w:rsidRPr="002772DD">
        <w:rPr>
          <w:rFonts w:ascii="Times New Roman" w:hAnsi="Times New Roman"/>
          <w:lang w:val="lt-LT"/>
        </w:rPr>
        <w:t xml:space="preserve"> arba yra labai stiprūs, </w:t>
      </w:r>
      <w:r w:rsidRPr="002772DD">
        <w:rPr>
          <w:rFonts w:ascii="Times New Roman" w:hAnsi="Times New Roman"/>
          <w:b/>
          <w:lang w:val="lt-LT"/>
        </w:rPr>
        <w:t>nedels</w:t>
      </w:r>
      <w:r w:rsidR="00445E7D" w:rsidRPr="002772DD">
        <w:rPr>
          <w:rFonts w:ascii="Times New Roman" w:hAnsi="Times New Roman"/>
          <w:b/>
          <w:lang w:val="lt-LT"/>
        </w:rPr>
        <w:t>iant</w:t>
      </w:r>
      <w:r w:rsidRPr="002772DD">
        <w:rPr>
          <w:rFonts w:ascii="Times New Roman" w:hAnsi="Times New Roman"/>
          <w:lang w:val="lt-LT"/>
        </w:rPr>
        <w:t xml:space="preserve"> pasakykite gydytojui.</w:t>
      </w:r>
    </w:p>
    <w:p w14:paraId="78F37228" w14:textId="77777777" w:rsidR="00955D87" w:rsidRPr="002772DD" w:rsidRDefault="00955D87" w:rsidP="00955D87">
      <w:pPr>
        <w:spacing w:after="0" w:line="240" w:lineRule="auto"/>
        <w:rPr>
          <w:rFonts w:ascii="Times New Roman" w:hAnsi="Times New Roman"/>
          <w:lang w:val="lt-LT"/>
        </w:rPr>
      </w:pPr>
    </w:p>
    <w:p w14:paraId="2E6F53C1" w14:textId="21A58C93" w:rsidR="00955D87" w:rsidRPr="002772DD" w:rsidRDefault="00B3493F" w:rsidP="00955D87">
      <w:pPr>
        <w:spacing w:after="0" w:line="240" w:lineRule="auto"/>
        <w:rPr>
          <w:rFonts w:ascii="Times New Roman" w:hAnsi="Times New Roman"/>
          <w:b/>
          <w:bCs/>
          <w:lang w:val="lt-LT"/>
        </w:rPr>
      </w:pPr>
      <w:bookmarkStart w:id="35" w:name="_Hlk164181686"/>
      <w:r w:rsidRPr="002772DD">
        <w:rPr>
          <w:rFonts w:ascii="Times New Roman" w:hAnsi="Times New Roman"/>
          <w:b/>
          <w:bCs/>
          <w:lang w:val="lt-LT"/>
        </w:rPr>
        <w:t>Labai reti šalutinio poveikio reiškiniai (gali pasireikšti rečiau kaip 1 iš 10 000 asmenų):</w:t>
      </w:r>
      <w:bookmarkEnd w:id="35"/>
    </w:p>
    <w:p w14:paraId="2DA17EEB" w14:textId="7C3F003D" w:rsidR="005A67B1" w:rsidRPr="002772DD" w:rsidRDefault="001065F0" w:rsidP="00705983">
      <w:pPr>
        <w:pStyle w:val="Sraopastraipa"/>
        <w:numPr>
          <w:ilvl w:val="0"/>
          <w:numId w:val="16"/>
        </w:numPr>
        <w:ind w:left="567" w:hanging="567"/>
      </w:pPr>
      <w:r w:rsidRPr="002772DD">
        <w:t>Kepenų funkcijos pokyčiai. Jei Jums atliekamas kepenų veiklą nustatantis kraujo tyrimas, pasakykite gydytojui ar slaugytojai, kad vartojate Sumatriptan Actavis.</w:t>
      </w:r>
      <w:bookmarkStart w:id="36" w:name="_Hlk164181701"/>
    </w:p>
    <w:bookmarkEnd w:id="36"/>
    <w:p w14:paraId="399B112A" w14:textId="77777777" w:rsidR="005A67B1" w:rsidRPr="002772DD" w:rsidRDefault="005A67B1" w:rsidP="00955D87">
      <w:pPr>
        <w:spacing w:after="0" w:line="240" w:lineRule="auto"/>
        <w:ind w:left="709" w:hanging="709"/>
        <w:rPr>
          <w:rFonts w:ascii="Times New Roman" w:hAnsi="Times New Roman"/>
          <w:u w:val="single"/>
          <w:lang w:val="lt-LT"/>
        </w:rPr>
      </w:pPr>
    </w:p>
    <w:p w14:paraId="3DEFD88A" w14:textId="670E99A6" w:rsidR="001065F0" w:rsidRPr="002772DD" w:rsidRDefault="00B3493F" w:rsidP="00955D87">
      <w:pPr>
        <w:spacing w:after="0" w:line="240" w:lineRule="auto"/>
        <w:ind w:left="709" w:hanging="709"/>
        <w:rPr>
          <w:rFonts w:ascii="Times New Roman" w:hAnsi="Times New Roman"/>
          <w:b/>
          <w:bCs/>
          <w:lang w:val="lt-LT"/>
        </w:rPr>
      </w:pPr>
      <w:r w:rsidRPr="002772DD">
        <w:rPr>
          <w:rFonts w:ascii="Times New Roman" w:hAnsi="Times New Roman"/>
          <w:b/>
          <w:bCs/>
          <w:lang w:val="lt-LT"/>
        </w:rPr>
        <w:t>Dažnis n</w:t>
      </w:r>
      <w:r w:rsidR="001065F0" w:rsidRPr="002772DD">
        <w:rPr>
          <w:rFonts w:ascii="Times New Roman" w:hAnsi="Times New Roman"/>
          <w:b/>
          <w:bCs/>
          <w:lang w:val="lt-LT"/>
        </w:rPr>
        <w:t>ežinomas</w:t>
      </w:r>
      <w:r w:rsidR="005A67B1" w:rsidRPr="002772DD">
        <w:rPr>
          <w:rFonts w:ascii="Times New Roman" w:hAnsi="Times New Roman"/>
          <w:b/>
          <w:bCs/>
          <w:lang w:val="lt-LT"/>
        </w:rPr>
        <w:t xml:space="preserve"> </w:t>
      </w:r>
      <w:bookmarkStart w:id="37" w:name="_Hlk164181729"/>
      <w:r w:rsidR="005A67B1" w:rsidRPr="002772DD">
        <w:rPr>
          <w:rFonts w:ascii="Times New Roman" w:hAnsi="Times New Roman"/>
          <w:b/>
          <w:bCs/>
          <w:lang w:val="lt-LT"/>
        </w:rPr>
        <w:t>(</w:t>
      </w:r>
      <w:r w:rsidR="00481DE4" w:rsidRPr="002772DD">
        <w:rPr>
          <w:rFonts w:ascii="Times New Roman" w:hAnsi="Times New Roman"/>
          <w:b/>
          <w:bCs/>
          <w:lang w:val="lt-LT"/>
        </w:rPr>
        <w:t>negali būti apskaičiuotas pagal turimus duomenis):</w:t>
      </w:r>
      <w:bookmarkEnd w:id="37"/>
    </w:p>
    <w:p w14:paraId="3552F4CF" w14:textId="07C2668E" w:rsidR="00955D87" w:rsidRPr="002772DD" w:rsidRDefault="00955D87" w:rsidP="004145B0">
      <w:pPr>
        <w:pStyle w:val="Sraopastraipa"/>
        <w:numPr>
          <w:ilvl w:val="0"/>
          <w:numId w:val="17"/>
        </w:numPr>
        <w:ind w:left="567" w:hanging="567"/>
      </w:pPr>
      <w:r w:rsidRPr="002772DD">
        <w:t xml:space="preserve">Regos sutrikimas, įskaitant mirgėjimą, vaizdo dvejinimąsi ir regos aštrumo sumažėjimą. </w:t>
      </w:r>
      <w:r w:rsidR="00033E56" w:rsidRPr="002772DD">
        <w:t>Pasitaikė</w:t>
      </w:r>
      <w:r w:rsidRPr="002772DD">
        <w:t xml:space="preserve"> nepraeinančių regos sutrikimų atvejų.</w:t>
      </w:r>
    </w:p>
    <w:p w14:paraId="4A867866" w14:textId="395A13D2" w:rsidR="00955D87" w:rsidRPr="002772DD" w:rsidRDefault="00955D87" w:rsidP="004145B0">
      <w:pPr>
        <w:pStyle w:val="Sraopastraipa"/>
        <w:numPr>
          <w:ilvl w:val="0"/>
          <w:numId w:val="17"/>
        </w:numPr>
        <w:ind w:left="567" w:hanging="567"/>
      </w:pPr>
      <w:r w:rsidRPr="002772DD">
        <w:t>Kraujospūdžio sumažėjimas, galintis sukelti alpulį, ypač stojantis.</w:t>
      </w:r>
    </w:p>
    <w:p w14:paraId="23C5BAAC" w14:textId="41E3E680" w:rsidR="00955D87" w:rsidRPr="002772DD" w:rsidRDefault="00955D87" w:rsidP="004145B0">
      <w:pPr>
        <w:pStyle w:val="Sraopastraipa"/>
        <w:numPr>
          <w:ilvl w:val="0"/>
          <w:numId w:val="17"/>
        </w:numPr>
        <w:ind w:left="567" w:hanging="567"/>
      </w:pPr>
      <w:r w:rsidRPr="002772DD">
        <w:t>Širdies plakimo suretėjimas arba pagreitėjimas, palpitacija (pernelyg greitas juntamas širdies plakimas), širdies ritmo pokytis.</w:t>
      </w:r>
    </w:p>
    <w:p w14:paraId="4A2F1B52" w14:textId="0DD4145B" w:rsidR="00203F15" w:rsidRPr="002772DD" w:rsidRDefault="00955D87" w:rsidP="002772DD">
      <w:pPr>
        <w:pStyle w:val="Sraopastraipa"/>
        <w:numPr>
          <w:ilvl w:val="0"/>
          <w:numId w:val="17"/>
        </w:numPr>
        <w:ind w:left="567" w:hanging="567"/>
      </w:pPr>
      <w:r w:rsidRPr="002772DD">
        <w:t>Virpulys, drebulys arba nevalingi judesiai.</w:t>
      </w:r>
    </w:p>
    <w:p w14:paraId="06171E02" w14:textId="2AA01D91" w:rsidR="00955D87" w:rsidRPr="002772DD" w:rsidRDefault="00955D87" w:rsidP="004145B0">
      <w:pPr>
        <w:pStyle w:val="Sraopastraipa"/>
        <w:numPr>
          <w:ilvl w:val="0"/>
          <w:numId w:val="17"/>
        </w:numPr>
        <w:ind w:left="567" w:hanging="567"/>
      </w:pPr>
      <w:r w:rsidRPr="002772DD">
        <w:t>Kaklo sustingimas.</w:t>
      </w:r>
    </w:p>
    <w:p w14:paraId="1637404B" w14:textId="688EA536" w:rsidR="00955D87" w:rsidRPr="00D12E2A" w:rsidRDefault="00955D87" w:rsidP="004145B0">
      <w:pPr>
        <w:numPr>
          <w:ilvl w:val="0"/>
          <w:numId w:val="17"/>
        </w:numPr>
        <w:spacing w:after="0" w:line="240" w:lineRule="auto"/>
        <w:ind w:left="567" w:hanging="567"/>
        <w:rPr>
          <w:rFonts w:ascii="Times New Roman" w:hAnsi="Times New Roman"/>
          <w:lang w:val="lt-LT"/>
        </w:rPr>
      </w:pPr>
      <w:r w:rsidRPr="00D12E2A">
        <w:rPr>
          <w:rFonts w:ascii="Times New Roman" w:hAnsi="Times New Roman"/>
          <w:lang w:val="lt-LT"/>
        </w:rPr>
        <w:t>Storosios žarnos (žarnyno dalis) uždegimas, galintis pasireikšti apatinės dešinės pilvo dalies skausmu ir (arba) viduriavimu kraujingomis išmatomis.</w:t>
      </w:r>
    </w:p>
    <w:p w14:paraId="60AA3212" w14:textId="448BD2C6" w:rsidR="00955D87" w:rsidRPr="00D12E2A" w:rsidRDefault="00955D87" w:rsidP="004145B0">
      <w:pPr>
        <w:numPr>
          <w:ilvl w:val="0"/>
          <w:numId w:val="17"/>
        </w:numPr>
        <w:spacing w:after="0" w:line="240" w:lineRule="auto"/>
        <w:ind w:left="567" w:hanging="567"/>
        <w:rPr>
          <w:rFonts w:ascii="Times New Roman" w:hAnsi="Times New Roman"/>
          <w:lang w:val="lt-LT"/>
        </w:rPr>
      </w:pPr>
      <w:r w:rsidRPr="00D12E2A">
        <w:rPr>
          <w:rFonts w:ascii="Times New Roman" w:hAnsi="Times New Roman"/>
          <w:lang w:val="lt-LT"/>
        </w:rPr>
        <w:t>Reino (</w:t>
      </w:r>
      <w:r w:rsidRPr="00D12E2A">
        <w:rPr>
          <w:rFonts w:ascii="Times New Roman" w:hAnsi="Times New Roman"/>
          <w:i/>
          <w:lang w:val="lt-LT"/>
        </w:rPr>
        <w:t>Raynaud</w:t>
      </w:r>
      <w:r w:rsidRPr="00D12E2A">
        <w:rPr>
          <w:rFonts w:ascii="Times New Roman" w:hAnsi="Times New Roman"/>
          <w:lang w:val="lt-LT"/>
        </w:rPr>
        <w:t xml:space="preserve">) sindromas, dėl reakcijos į šaltį </w:t>
      </w:r>
      <w:r w:rsidR="001065F0">
        <w:rPr>
          <w:rFonts w:ascii="Times New Roman" w:hAnsi="Times New Roman"/>
          <w:lang w:val="lt-LT"/>
        </w:rPr>
        <w:t xml:space="preserve">ar stresą </w:t>
      </w:r>
      <w:r w:rsidRPr="00D12E2A">
        <w:rPr>
          <w:rFonts w:ascii="Times New Roman" w:hAnsi="Times New Roman"/>
          <w:lang w:val="lt-LT"/>
        </w:rPr>
        <w:t xml:space="preserve">galintis pasireikšti odos išblyškimu arba pamelsvėjimu ir (arba) rankų ir kojų pirštų, ausų, nosies ar žandikaulio skausmu. </w:t>
      </w:r>
    </w:p>
    <w:p w14:paraId="7C4FB88C" w14:textId="77777777" w:rsidR="00955D87" w:rsidRDefault="00955D87" w:rsidP="004145B0">
      <w:pPr>
        <w:numPr>
          <w:ilvl w:val="0"/>
          <w:numId w:val="17"/>
        </w:numPr>
        <w:spacing w:after="0" w:line="240" w:lineRule="auto"/>
        <w:ind w:left="567" w:hanging="567"/>
        <w:rPr>
          <w:rFonts w:ascii="Times New Roman" w:hAnsi="Times New Roman"/>
          <w:lang w:val="lt-LT"/>
        </w:rPr>
      </w:pPr>
      <w:r w:rsidRPr="00D12E2A">
        <w:rPr>
          <w:rFonts w:ascii="Times New Roman" w:hAnsi="Times New Roman"/>
          <w:lang w:val="lt-LT"/>
        </w:rPr>
        <w:t>Laikini išeminiai EKG pokyčiai.</w:t>
      </w:r>
    </w:p>
    <w:p w14:paraId="1967D52A" w14:textId="77777777" w:rsidR="001065F0" w:rsidRPr="001065F0" w:rsidRDefault="001065F0" w:rsidP="001065F0">
      <w:pPr>
        <w:numPr>
          <w:ilvl w:val="0"/>
          <w:numId w:val="17"/>
        </w:numPr>
        <w:spacing w:after="0" w:line="240" w:lineRule="auto"/>
        <w:ind w:left="567" w:hanging="567"/>
        <w:rPr>
          <w:rFonts w:ascii="Times New Roman" w:hAnsi="Times New Roman"/>
          <w:lang w:val="lt-LT"/>
        </w:rPr>
      </w:pPr>
      <w:r w:rsidRPr="001065F0">
        <w:rPr>
          <w:rFonts w:ascii="Times New Roman" w:hAnsi="Times New Roman"/>
          <w:lang w:val="lt-LT"/>
        </w:rPr>
        <w:t>Viduriavimas</w:t>
      </w:r>
      <w:r>
        <w:rPr>
          <w:rFonts w:ascii="Times New Roman" w:hAnsi="Times New Roman"/>
          <w:lang w:val="lt-LT"/>
        </w:rPr>
        <w:t>.</w:t>
      </w:r>
    </w:p>
    <w:p w14:paraId="3F695AF0" w14:textId="77777777" w:rsidR="001065F0" w:rsidRPr="001065F0" w:rsidRDefault="001065F0" w:rsidP="001065F0">
      <w:pPr>
        <w:numPr>
          <w:ilvl w:val="0"/>
          <w:numId w:val="17"/>
        </w:numPr>
        <w:spacing w:after="0" w:line="240" w:lineRule="auto"/>
        <w:ind w:left="567" w:hanging="567"/>
        <w:rPr>
          <w:rFonts w:ascii="Times New Roman" w:hAnsi="Times New Roman"/>
          <w:lang w:val="lt-LT"/>
        </w:rPr>
      </w:pPr>
      <w:r w:rsidRPr="001065F0">
        <w:rPr>
          <w:rFonts w:ascii="Times New Roman" w:hAnsi="Times New Roman"/>
          <w:lang w:val="lt-LT"/>
        </w:rPr>
        <w:t>Sąnarių skausmas</w:t>
      </w:r>
      <w:r>
        <w:rPr>
          <w:rFonts w:ascii="Times New Roman" w:hAnsi="Times New Roman"/>
          <w:lang w:val="lt-LT"/>
        </w:rPr>
        <w:t>.</w:t>
      </w:r>
    </w:p>
    <w:p w14:paraId="47D2893F" w14:textId="77777777" w:rsidR="001065F0" w:rsidRPr="001065F0" w:rsidRDefault="001065F0" w:rsidP="001065F0">
      <w:pPr>
        <w:numPr>
          <w:ilvl w:val="0"/>
          <w:numId w:val="17"/>
        </w:numPr>
        <w:spacing w:after="0" w:line="240" w:lineRule="auto"/>
        <w:ind w:left="567" w:hanging="567"/>
        <w:rPr>
          <w:rFonts w:ascii="Times New Roman" w:hAnsi="Times New Roman"/>
          <w:lang w:val="lt-LT"/>
        </w:rPr>
      </w:pPr>
      <w:r w:rsidRPr="001065F0">
        <w:rPr>
          <w:rFonts w:ascii="Times New Roman" w:hAnsi="Times New Roman"/>
          <w:lang w:val="lt-LT"/>
        </w:rPr>
        <w:t>Nerimas</w:t>
      </w:r>
      <w:r>
        <w:rPr>
          <w:rFonts w:ascii="Times New Roman" w:hAnsi="Times New Roman"/>
          <w:lang w:val="lt-LT"/>
        </w:rPr>
        <w:t>.</w:t>
      </w:r>
    </w:p>
    <w:p w14:paraId="72E80A7A" w14:textId="77777777" w:rsidR="001065F0" w:rsidRDefault="001065F0" w:rsidP="001065F0">
      <w:pPr>
        <w:numPr>
          <w:ilvl w:val="0"/>
          <w:numId w:val="17"/>
        </w:numPr>
        <w:spacing w:after="0" w:line="240" w:lineRule="auto"/>
        <w:ind w:left="567" w:hanging="567"/>
        <w:rPr>
          <w:rFonts w:ascii="Times New Roman" w:hAnsi="Times New Roman"/>
          <w:lang w:val="lt-LT"/>
        </w:rPr>
      </w:pPr>
      <w:r w:rsidRPr="001065F0">
        <w:rPr>
          <w:rFonts w:ascii="Times New Roman" w:hAnsi="Times New Roman"/>
          <w:lang w:val="lt-LT"/>
        </w:rPr>
        <w:lastRenderedPageBreak/>
        <w:t>Gausus prakaitavimas</w:t>
      </w:r>
      <w:r>
        <w:rPr>
          <w:rFonts w:ascii="Times New Roman" w:hAnsi="Times New Roman"/>
          <w:lang w:val="lt-LT"/>
        </w:rPr>
        <w:t>.</w:t>
      </w:r>
    </w:p>
    <w:p w14:paraId="57B0A586" w14:textId="1D3A254E" w:rsidR="00EB270E" w:rsidRPr="00EB270E" w:rsidRDefault="00EB270E" w:rsidP="00EB270E">
      <w:pPr>
        <w:numPr>
          <w:ilvl w:val="0"/>
          <w:numId w:val="17"/>
        </w:numPr>
        <w:spacing w:after="0" w:line="240" w:lineRule="auto"/>
        <w:ind w:left="567" w:hanging="567"/>
        <w:rPr>
          <w:rFonts w:ascii="Times New Roman" w:hAnsi="Times New Roman"/>
          <w:lang w:val="lt-LT"/>
        </w:rPr>
      </w:pPr>
      <w:r w:rsidRPr="00EB270E">
        <w:rPr>
          <w:rFonts w:ascii="Times New Roman" w:hAnsi="Times New Roman"/>
          <w:lang w:val="lt-LT"/>
        </w:rPr>
        <w:t xml:space="preserve">Jei neseniai buvote sužalojęs arba </w:t>
      </w:r>
      <w:r>
        <w:rPr>
          <w:rFonts w:ascii="Times New Roman" w:hAnsi="Times New Roman"/>
          <w:lang w:val="lt-LT"/>
        </w:rPr>
        <w:t>Jums pasireiškė uždegimas (pvz., reumatas ar storosios žarnos uždegimas</w:t>
      </w:r>
      <w:r w:rsidRPr="00EB270E">
        <w:rPr>
          <w:rFonts w:ascii="Times New Roman" w:hAnsi="Times New Roman"/>
          <w:lang w:val="lt-LT"/>
        </w:rPr>
        <w:t xml:space="preserve">), </w:t>
      </w:r>
      <w:r>
        <w:rPr>
          <w:rFonts w:ascii="Times New Roman" w:hAnsi="Times New Roman"/>
          <w:lang w:val="lt-LT"/>
        </w:rPr>
        <w:t>Jums gali</w:t>
      </w:r>
      <w:r w:rsidRPr="00EB270E">
        <w:rPr>
          <w:rFonts w:ascii="Times New Roman" w:hAnsi="Times New Roman"/>
          <w:lang w:val="lt-LT"/>
        </w:rPr>
        <w:t xml:space="preserve"> pa</w:t>
      </w:r>
      <w:r>
        <w:rPr>
          <w:rFonts w:ascii="Times New Roman" w:hAnsi="Times New Roman"/>
          <w:lang w:val="lt-LT"/>
        </w:rPr>
        <w:t>sireikšti skausmas ar skausmo sustiprėjimas</w:t>
      </w:r>
      <w:r w:rsidRPr="00EB270E">
        <w:rPr>
          <w:rFonts w:ascii="Times New Roman" w:hAnsi="Times New Roman"/>
          <w:lang w:val="lt-LT"/>
        </w:rPr>
        <w:t xml:space="preserve"> sužalojimo ar uždegimo vietoje.</w:t>
      </w:r>
    </w:p>
    <w:p w14:paraId="12F72DDA" w14:textId="4D2ED35D" w:rsidR="00EB270E" w:rsidRPr="00EB270E" w:rsidRDefault="00EB270E" w:rsidP="00EB270E">
      <w:pPr>
        <w:numPr>
          <w:ilvl w:val="0"/>
          <w:numId w:val="17"/>
        </w:numPr>
        <w:spacing w:after="0" w:line="240" w:lineRule="auto"/>
        <w:ind w:left="567" w:hanging="567"/>
        <w:rPr>
          <w:rFonts w:ascii="Times New Roman" w:hAnsi="Times New Roman"/>
          <w:lang w:val="lt-LT"/>
        </w:rPr>
      </w:pPr>
      <w:r>
        <w:rPr>
          <w:rFonts w:ascii="Times New Roman" w:hAnsi="Times New Roman"/>
          <w:lang w:val="lt-LT"/>
        </w:rPr>
        <w:t>Pasunkėjęs rijimas.</w:t>
      </w:r>
    </w:p>
    <w:p w14:paraId="00779F19" w14:textId="77777777" w:rsidR="00955D87" w:rsidRPr="00D12E2A" w:rsidRDefault="00955D87" w:rsidP="00955D87">
      <w:pPr>
        <w:spacing w:after="0" w:line="240" w:lineRule="auto"/>
        <w:rPr>
          <w:rFonts w:ascii="Times New Roman" w:hAnsi="Times New Roman"/>
          <w:lang w:val="lt-LT"/>
        </w:rPr>
      </w:pPr>
    </w:p>
    <w:p w14:paraId="081F4286" w14:textId="77777777" w:rsidR="00091FEC" w:rsidRDefault="00091FEC" w:rsidP="00955D87">
      <w:pPr>
        <w:spacing w:after="0" w:line="240" w:lineRule="auto"/>
        <w:ind w:right="-449"/>
        <w:rPr>
          <w:rFonts w:ascii="Times New Roman" w:hAnsi="Times New Roman"/>
          <w:b/>
          <w:lang w:val="lt-LT"/>
        </w:rPr>
      </w:pPr>
      <w:r w:rsidRPr="00091FEC">
        <w:rPr>
          <w:rFonts w:ascii="Times New Roman" w:hAnsi="Times New Roman"/>
          <w:b/>
          <w:lang w:val="lt-LT"/>
        </w:rPr>
        <w:t>Pranešimas apie šalutinį poveikį</w:t>
      </w:r>
    </w:p>
    <w:p w14:paraId="3247CA40" w14:textId="00E029D8" w:rsidR="00955D87" w:rsidRPr="00D12E2A" w:rsidRDefault="005E6C14" w:rsidP="00955D87">
      <w:pPr>
        <w:spacing w:after="0" w:line="240" w:lineRule="auto"/>
        <w:ind w:right="-449"/>
        <w:rPr>
          <w:rFonts w:ascii="Times New Roman" w:hAnsi="Times New Roman"/>
          <w:lang w:val="lt-LT"/>
        </w:rPr>
      </w:pPr>
      <w:r w:rsidRPr="00F42044">
        <w:rPr>
          <w:rFonts w:ascii="Times New Roman" w:hAnsi="Times New Roman"/>
          <w:lang w:val="lt-LT"/>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0726C7BE" w14:textId="77777777" w:rsidR="00955D87" w:rsidRPr="00D12E2A" w:rsidRDefault="00955D87" w:rsidP="00955D87">
      <w:pPr>
        <w:tabs>
          <w:tab w:val="left" w:pos="567"/>
        </w:tabs>
        <w:spacing w:after="0" w:line="240" w:lineRule="auto"/>
        <w:rPr>
          <w:rFonts w:ascii="Times New Roman" w:hAnsi="Times New Roman"/>
          <w:lang w:val="lt-LT"/>
        </w:rPr>
      </w:pPr>
    </w:p>
    <w:p w14:paraId="75C96E9E" w14:textId="77777777" w:rsidR="00955D87" w:rsidRPr="00D12E2A" w:rsidRDefault="00955D87" w:rsidP="00955D87">
      <w:pPr>
        <w:tabs>
          <w:tab w:val="left" w:pos="567"/>
        </w:tabs>
        <w:spacing w:after="0" w:line="240" w:lineRule="auto"/>
        <w:rPr>
          <w:rFonts w:ascii="Times New Roman" w:hAnsi="Times New Roman"/>
          <w:lang w:val="lt-LT"/>
        </w:rPr>
      </w:pPr>
    </w:p>
    <w:p w14:paraId="4BA59A7F" w14:textId="77777777" w:rsidR="00955D87" w:rsidRPr="00D12E2A" w:rsidRDefault="00955D87" w:rsidP="00955D87">
      <w:pPr>
        <w:tabs>
          <w:tab w:val="left" w:pos="567"/>
        </w:tabs>
        <w:spacing w:after="0" w:line="240" w:lineRule="auto"/>
        <w:rPr>
          <w:rFonts w:ascii="Times New Roman" w:hAnsi="Times New Roman"/>
          <w:b/>
          <w:lang w:val="lt-LT"/>
        </w:rPr>
      </w:pPr>
      <w:bookmarkStart w:id="38" w:name="_Toc129243143"/>
      <w:bookmarkStart w:id="39" w:name="_Toc129243268"/>
      <w:r w:rsidRPr="00D12E2A">
        <w:rPr>
          <w:rFonts w:ascii="Times New Roman" w:hAnsi="Times New Roman"/>
          <w:b/>
          <w:lang w:val="lt-LT"/>
        </w:rPr>
        <w:t>5.</w:t>
      </w:r>
      <w:r w:rsidRPr="00D12E2A">
        <w:rPr>
          <w:rFonts w:ascii="Times New Roman" w:hAnsi="Times New Roman"/>
          <w:b/>
          <w:lang w:val="lt-LT"/>
        </w:rPr>
        <w:tab/>
      </w:r>
      <w:bookmarkEnd w:id="38"/>
      <w:bookmarkEnd w:id="39"/>
      <w:r w:rsidRPr="00D12E2A">
        <w:rPr>
          <w:rFonts w:ascii="Times New Roman" w:hAnsi="Times New Roman"/>
          <w:b/>
          <w:lang w:val="lt-LT"/>
        </w:rPr>
        <w:t>Kaip laikyti Sumatriptan Actavis</w:t>
      </w:r>
    </w:p>
    <w:p w14:paraId="2B24DC5F" w14:textId="77777777" w:rsidR="00955D87" w:rsidRPr="00D12E2A" w:rsidRDefault="00955D87" w:rsidP="00955D87">
      <w:pPr>
        <w:tabs>
          <w:tab w:val="left" w:pos="567"/>
        </w:tabs>
        <w:spacing w:after="0" w:line="240" w:lineRule="auto"/>
        <w:rPr>
          <w:rFonts w:ascii="Times New Roman" w:hAnsi="Times New Roman"/>
          <w:lang w:val="lt-LT"/>
        </w:rPr>
      </w:pPr>
    </w:p>
    <w:p w14:paraId="4026E102"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Šį vaistą laikykite vaikams nepastebimoje ir nepasiekiamoje vietoje.</w:t>
      </w:r>
    </w:p>
    <w:p w14:paraId="2E92E1EB" w14:textId="77777777" w:rsidR="00955D87" w:rsidRPr="00D12E2A" w:rsidRDefault="00955D87" w:rsidP="00955D87">
      <w:pPr>
        <w:tabs>
          <w:tab w:val="left" w:pos="567"/>
        </w:tabs>
        <w:spacing w:after="0" w:line="240" w:lineRule="auto"/>
        <w:rPr>
          <w:rFonts w:ascii="Times New Roman" w:hAnsi="Times New Roman"/>
          <w:lang w:val="lt-LT"/>
        </w:rPr>
      </w:pPr>
    </w:p>
    <w:p w14:paraId="53F1C631" w14:textId="667E5D6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Šiam vaist</w:t>
      </w:r>
      <w:r w:rsidR="00091FEC">
        <w:rPr>
          <w:rFonts w:ascii="Times New Roman" w:hAnsi="Times New Roman"/>
          <w:lang w:val="lt-LT"/>
        </w:rPr>
        <w:t>ui</w:t>
      </w:r>
      <w:r w:rsidRPr="00D12E2A">
        <w:rPr>
          <w:rFonts w:ascii="Times New Roman" w:hAnsi="Times New Roman"/>
          <w:lang w:val="lt-LT"/>
        </w:rPr>
        <w:t xml:space="preserve"> specialių laikymo sąlygų nereikia.</w:t>
      </w:r>
    </w:p>
    <w:p w14:paraId="7D4D2D20" w14:textId="77777777" w:rsidR="00955D87" w:rsidRPr="00D12E2A" w:rsidRDefault="00955D87" w:rsidP="00955D87">
      <w:pPr>
        <w:tabs>
          <w:tab w:val="left" w:pos="567"/>
        </w:tabs>
        <w:spacing w:after="0" w:line="240" w:lineRule="auto"/>
        <w:rPr>
          <w:rFonts w:ascii="Times New Roman" w:hAnsi="Times New Roman"/>
          <w:lang w:val="lt-LT"/>
        </w:rPr>
      </w:pPr>
    </w:p>
    <w:p w14:paraId="14C910F9" w14:textId="4B275DCC"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 xml:space="preserve">Ant dėžutės </w:t>
      </w:r>
      <w:r w:rsidR="00091FEC">
        <w:rPr>
          <w:rFonts w:ascii="Times New Roman" w:hAnsi="Times New Roman"/>
          <w:lang w:val="lt-LT"/>
        </w:rPr>
        <w:t xml:space="preserve">ar etiketės </w:t>
      </w:r>
      <w:r w:rsidRPr="00D12E2A">
        <w:rPr>
          <w:rFonts w:ascii="Times New Roman" w:hAnsi="Times New Roman"/>
          <w:lang w:val="lt-LT"/>
        </w:rPr>
        <w:t>po „</w:t>
      </w:r>
      <w:r w:rsidR="00091FEC">
        <w:rPr>
          <w:rFonts w:ascii="Times New Roman" w:hAnsi="Times New Roman"/>
          <w:lang w:val="lt-LT"/>
        </w:rPr>
        <w:t>EXP</w:t>
      </w:r>
      <w:r w:rsidR="00091FEC" w:rsidRPr="00E10756">
        <w:rPr>
          <w:rFonts w:ascii="Times New Roman" w:hAnsi="Times New Roman"/>
          <w:highlight w:val="lightGray"/>
          <w:lang w:val="lt-LT"/>
        </w:rPr>
        <w:t>/</w:t>
      </w:r>
      <w:r w:rsidRPr="004145B0">
        <w:rPr>
          <w:rFonts w:ascii="Times New Roman" w:hAnsi="Times New Roman"/>
          <w:highlight w:val="lightGray"/>
          <w:lang w:val="lt-LT"/>
        </w:rPr>
        <w:t>Tinka iki</w:t>
      </w:r>
      <w:r w:rsidRPr="00D12E2A">
        <w:rPr>
          <w:rFonts w:ascii="Times New Roman" w:hAnsi="Times New Roman"/>
          <w:lang w:val="lt-LT"/>
        </w:rPr>
        <w:t xml:space="preserve">“ </w:t>
      </w:r>
      <w:r w:rsidR="00091FEC">
        <w:rPr>
          <w:rFonts w:ascii="Times New Roman" w:hAnsi="Times New Roman"/>
          <w:lang w:val="lt-LT"/>
        </w:rPr>
        <w:t xml:space="preserve">ir ant lizdinės plokštelės </w:t>
      </w:r>
      <w:r w:rsidRPr="00D12E2A">
        <w:rPr>
          <w:rFonts w:ascii="Times New Roman" w:hAnsi="Times New Roman"/>
          <w:lang w:val="lt-LT"/>
        </w:rPr>
        <w:t>nurodytam tinkamumo laikui pasibaigus, šio vaisto vartoti negalima. Vaistas tinkamas vartoti iki paskutinės nurodyto mėnesio dienos.</w:t>
      </w:r>
    </w:p>
    <w:p w14:paraId="009CED1D" w14:textId="77777777" w:rsidR="00955D87" w:rsidRPr="00D12E2A" w:rsidRDefault="00955D87" w:rsidP="00955D87">
      <w:pPr>
        <w:tabs>
          <w:tab w:val="left" w:pos="567"/>
        </w:tabs>
        <w:spacing w:after="0" w:line="240" w:lineRule="auto"/>
        <w:rPr>
          <w:rFonts w:ascii="Times New Roman" w:hAnsi="Times New Roman"/>
          <w:lang w:val="lt-LT"/>
        </w:rPr>
      </w:pPr>
    </w:p>
    <w:p w14:paraId="1F411E0B"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Vaistų negalima išmesti į kanalizaciją arba su buitinėmis atliekomis. Kaip išmesti nereikalingus vaistus, klauskite vaistininko. Šios priemonės padės apsaugoti aplinką.</w:t>
      </w:r>
    </w:p>
    <w:p w14:paraId="202A61CB" w14:textId="77777777" w:rsidR="00955D87" w:rsidRPr="00D12E2A" w:rsidRDefault="00955D87" w:rsidP="00955D87">
      <w:pPr>
        <w:tabs>
          <w:tab w:val="left" w:pos="567"/>
        </w:tabs>
        <w:spacing w:after="0" w:line="240" w:lineRule="auto"/>
        <w:rPr>
          <w:rFonts w:ascii="Times New Roman" w:hAnsi="Times New Roman"/>
          <w:lang w:val="lt-LT"/>
        </w:rPr>
      </w:pPr>
    </w:p>
    <w:p w14:paraId="14F666E7" w14:textId="77777777" w:rsidR="00955D87" w:rsidRPr="00D12E2A" w:rsidRDefault="00955D87" w:rsidP="00955D87">
      <w:pPr>
        <w:tabs>
          <w:tab w:val="left" w:pos="567"/>
        </w:tabs>
        <w:spacing w:after="0" w:line="240" w:lineRule="auto"/>
        <w:rPr>
          <w:rFonts w:ascii="Times New Roman" w:hAnsi="Times New Roman"/>
          <w:lang w:val="lt-LT"/>
        </w:rPr>
      </w:pPr>
    </w:p>
    <w:p w14:paraId="4BD665F3" w14:textId="77777777" w:rsidR="00955D87" w:rsidRPr="00D12E2A" w:rsidRDefault="00955D87" w:rsidP="00955D87">
      <w:pPr>
        <w:tabs>
          <w:tab w:val="left" w:pos="567"/>
        </w:tabs>
        <w:spacing w:after="0" w:line="240" w:lineRule="auto"/>
        <w:rPr>
          <w:rFonts w:ascii="Times New Roman" w:hAnsi="Times New Roman"/>
          <w:b/>
          <w:lang w:val="lt-LT"/>
        </w:rPr>
      </w:pPr>
      <w:bookmarkStart w:id="40" w:name="_Toc129243144"/>
      <w:bookmarkStart w:id="41" w:name="_Toc129243269"/>
      <w:r w:rsidRPr="00D12E2A">
        <w:rPr>
          <w:rFonts w:ascii="Times New Roman" w:hAnsi="Times New Roman"/>
          <w:b/>
          <w:lang w:val="lt-LT"/>
        </w:rPr>
        <w:t>6.</w:t>
      </w:r>
      <w:r w:rsidRPr="00D12E2A">
        <w:rPr>
          <w:rFonts w:ascii="Times New Roman" w:hAnsi="Times New Roman"/>
          <w:b/>
          <w:lang w:val="lt-LT"/>
        </w:rPr>
        <w:tab/>
      </w:r>
      <w:bookmarkEnd w:id="40"/>
      <w:bookmarkEnd w:id="41"/>
      <w:r w:rsidRPr="00D12E2A">
        <w:rPr>
          <w:rFonts w:ascii="Times New Roman" w:hAnsi="Times New Roman"/>
          <w:b/>
          <w:lang w:val="lt-LT"/>
        </w:rPr>
        <w:t>Pakuotės turinys ir kita informacija</w:t>
      </w:r>
    </w:p>
    <w:p w14:paraId="7B11FC0B" w14:textId="77777777" w:rsidR="00955D87" w:rsidRPr="00D12E2A" w:rsidRDefault="00955D87" w:rsidP="00955D87">
      <w:pPr>
        <w:tabs>
          <w:tab w:val="left" w:pos="567"/>
        </w:tabs>
        <w:spacing w:after="0" w:line="240" w:lineRule="auto"/>
        <w:rPr>
          <w:rFonts w:ascii="Times New Roman" w:hAnsi="Times New Roman"/>
          <w:lang w:val="lt-LT"/>
        </w:rPr>
      </w:pPr>
    </w:p>
    <w:p w14:paraId="7BFF3591" w14:textId="77777777" w:rsidR="00955D87" w:rsidRPr="00D12E2A"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Sumatriptan Actavis sudėtis</w:t>
      </w:r>
    </w:p>
    <w:p w14:paraId="08B6FA62" w14:textId="77777777" w:rsidR="00955D87" w:rsidRPr="00D12E2A" w:rsidRDefault="00955D87" w:rsidP="00955D87">
      <w:pPr>
        <w:tabs>
          <w:tab w:val="left" w:pos="567"/>
        </w:tabs>
        <w:spacing w:after="0" w:line="240" w:lineRule="auto"/>
        <w:rPr>
          <w:rFonts w:ascii="Times New Roman" w:hAnsi="Times New Roman"/>
          <w:lang w:val="lt-LT"/>
        </w:rPr>
      </w:pPr>
    </w:p>
    <w:p w14:paraId="6EB03B12" w14:textId="77777777" w:rsidR="00955D87" w:rsidRPr="00D12E2A" w:rsidRDefault="00955D87" w:rsidP="00955D87">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Veiklioji medžiaga yra sumatriptanas. Vienoje tabletėje yra 50 mg arba 100 mg sumatriptano (sumatriptano sukcinato pavidalu).</w:t>
      </w:r>
    </w:p>
    <w:p w14:paraId="79D70797" w14:textId="28251B40" w:rsidR="00955D87" w:rsidRPr="00D12E2A" w:rsidRDefault="00955D87" w:rsidP="004145B0">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r>
      <w:r w:rsidRPr="004145B0">
        <w:rPr>
          <w:rFonts w:ascii="Times New Roman" w:hAnsi="Times New Roman"/>
          <w:lang w:val="lt-LT"/>
        </w:rPr>
        <w:t>Pagalbinės medžiagos</w:t>
      </w:r>
      <w:r w:rsidR="00005E32">
        <w:rPr>
          <w:rFonts w:ascii="Times New Roman" w:hAnsi="Times New Roman"/>
          <w:lang w:val="lt-LT"/>
        </w:rPr>
        <w:t>:</w:t>
      </w:r>
      <w:r w:rsidRPr="00D12E2A">
        <w:rPr>
          <w:rFonts w:ascii="Times New Roman" w:hAnsi="Times New Roman"/>
          <w:lang w:val="lt-LT"/>
        </w:rPr>
        <w:t xml:space="preserve"> </w:t>
      </w:r>
      <w:r w:rsidR="00005E32">
        <w:rPr>
          <w:rFonts w:ascii="Times New Roman" w:hAnsi="Times New Roman"/>
          <w:lang w:val="lt-LT"/>
        </w:rPr>
        <w:t>t</w:t>
      </w:r>
      <w:r w:rsidRPr="00D12E2A">
        <w:rPr>
          <w:rFonts w:ascii="Times New Roman" w:hAnsi="Times New Roman"/>
          <w:lang w:val="lt-LT"/>
        </w:rPr>
        <w:t>ablečių šerdis: laktozė monohidratas, laktozė, kroskarmeliozės natrio druska, mikrokristalinė celiuliozė ir magnio stearatas</w:t>
      </w:r>
      <w:r w:rsidR="00005E32">
        <w:rPr>
          <w:rFonts w:ascii="Times New Roman" w:hAnsi="Times New Roman"/>
          <w:lang w:val="lt-LT"/>
        </w:rPr>
        <w:t>;</w:t>
      </w:r>
      <w:r w:rsidRPr="00D12E2A">
        <w:rPr>
          <w:rFonts w:ascii="Times New Roman" w:hAnsi="Times New Roman"/>
          <w:lang w:val="lt-LT"/>
        </w:rPr>
        <w:t xml:space="preserve"> </w:t>
      </w:r>
      <w:r w:rsidR="00005E32">
        <w:rPr>
          <w:rFonts w:ascii="Times New Roman" w:hAnsi="Times New Roman"/>
          <w:lang w:val="lt-LT"/>
        </w:rPr>
        <w:t>t</w:t>
      </w:r>
      <w:r w:rsidRPr="00D12E2A">
        <w:rPr>
          <w:rFonts w:ascii="Times New Roman" w:hAnsi="Times New Roman"/>
          <w:lang w:val="lt-LT"/>
        </w:rPr>
        <w:t xml:space="preserve">ablečių dangalas: laktozė monohidratas, manitolis, triacetinas, talkas ir titano dioksidas (E 171). </w:t>
      </w:r>
    </w:p>
    <w:p w14:paraId="494B14FB" w14:textId="77777777" w:rsidR="00955D87" w:rsidRPr="00D12E2A" w:rsidRDefault="00955D87" w:rsidP="00955D87">
      <w:pPr>
        <w:tabs>
          <w:tab w:val="left" w:pos="567"/>
        </w:tabs>
        <w:spacing w:after="0" w:line="240" w:lineRule="auto"/>
        <w:rPr>
          <w:rFonts w:ascii="Times New Roman" w:hAnsi="Times New Roman"/>
          <w:lang w:val="lt-LT"/>
        </w:rPr>
      </w:pPr>
    </w:p>
    <w:p w14:paraId="6070B507" w14:textId="77777777" w:rsidR="00955D87" w:rsidRPr="00D12E2A"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Sumatriptan Actavis išvaizda ir kiekis pakuotėje</w:t>
      </w:r>
    </w:p>
    <w:p w14:paraId="5EDDB132"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Dengta tabletė (tabletė).</w:t>
      </w:r>
    </w:p>
    <w:p w14:paraId="79E3BB54"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lang w:val="lt-LT"/>
        </w:rPr>
        <w:t xml:space="preserve">50 mg tabletės yra baltos, ovalios, abipusiai išgaubtos, su vagele abiejose pusėse ir kraštuose, vienoje pusėje yra užrašas „SN“, kitoje </w:t>
      </w:r>
      <w:r w:rsidRPr="00D12E2A">
        <w:rPr>
          <w:rFonts w:ascii="Times New Roman" w:hAnsi="Times New Roman"/>
          <w:lang w:val="lt-LT"/>
        </w:rPr>
        <w:sym w:font="Symbol" w:char="F02D"/>
      </w:r>
      <w:r w:rsidRPr="00D12E2A">
        <w:rPr>
          <w:rFonts w:ascii="Times New Roman" w:hAnsi="Times New Roman"/>
          <w:lang w:val="lt-LT"/>
        </w:rPr>
        <w:t xml:space="preserve"> skaitmuo „50“.</w:t>
      </w:r>
    </w:p>
    <w:p w14:paraId="3096827F" w14:textId="77777777" w:rsidR="00955D87" w:rsidRPr="00D12E2A" w:rsidRDefault="00955D87" w:rsidP="00955D87">
      <w:pPr>
        <w:spacing w:after="0" w:line="240" w:lineRule="auto"/>
        <w:rPr>
          <w:rFonts w:ascii="Times New Roman" w:hAnsi="Times New Roman"/>
          <w:i/>
          <w:lang w:val="lt-LT"/>
        </w:rPr>
      </w:pPr>
      <w:r w:rsidRPr="00D12E2A">
        <w:rPr>
          <w:rFonts w:ascii="Times New Roman" w:hAnsi="Times New Roman"/>
          <w:lang w:val="lt-LT"/>
        </w:rPr>
        <w:t xml:space="preserve">100 mg tabletės yra baltos, ovalios, abipusiai išgaubtos, vienoje pusėje yra užrašas „SN“, kitoje </w:t>
      </w:r>
      <w:r w:rsidRPr="00D12E2A">
        <w:rPr>
          <w:rFonts w:ascii="Times New Roman" w:hAnsi="Times New Roman"/>
          <w:lang w:val="lt-LT"/>
        </w:rPr>
        <w:sym w:font="Symbol" w:char="F02D"/>
      </w:r>
      <w:r w:rsidRPr="00D12E2A">
        <w:rPr>
          <w:rFonts w:ascii="Times New Roman" w:hAnsi="Times New Roman"/>
          <w:lang w:val="lt-LT"/>
        </w:rPr>
        <w:t xml:space="preserve"> skaitmuo „100“.</w:t>
      </w:r>
    </w:p>
    <w:p w14:paraId="19191B14" w14:textId="77777777" w:rsidR="00955D87" w:rsidRPr="00D12E2A" w:rsidRDefault="00955D87" w:rsidP="00955D87">
      <w:pPr>
        <w:tabs>
          <w:tab w:val="left" w:pos="567"/>
        </w:tabs>
        <w:spacing w:after="0" w:line="240" w:lineRule="auto"/>
        <w:rPr>
          <w:rFonts w:ascii="Times New Roman" w:hAnsi="Times New Roman"/>
          <w:lang w:val="lt-LT"/>
        </w:rPr>
      </w:pPr>
    </w:p>
    <w:p w14:paraId="7330990B" w14:textId="40623C90" w:rsidR="00955D87"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Pakuotės dydis</w:t>
      </w:r>
    </w:p>
    <w:p w14:paraId="3F02A91A" w14:textId="77777777" w:rsidR="00033E56" w:rsidRPr="00033E56" w:rsidRDefault="00033E56" w:rsidP="00033E56">
      <w:pPr>
        <w:tabs>
          <w:tab w:val="left" w:pos="567"/>
        </w:tabs>
        <w:spacing w:after="0" w:line="240" w:lineRule="auto"/>
        <w:rPr>
          <w:rFonts w:ascii="Times New Roman" w:hAnsi="Times New Roman"/>
          <w:lang w:val="lt-LT"/>
        </w:rPr>
      </w:pPr>
      <w:r w:rsidRPr="00033E56">
        <w:rPr>
          <w:rFonts w:ascii="Times New Roman" w:hAnsi="Times New Roman"/>
          <w:lang w:val="lt-LT"/>
        </w:rPr>
        <w:t>50 mg lizdinių plokštelių pakuotė, kurioje yra 3, 4, 6, 12, 18 arba 24 tabletės.</w:t>
      </w:r>
    </w:p>
    <w:p w14:paraId="13BA32D0" w14:textId="641E1140" w:rsidR="00033E56" w:rsidRPr="00D12E2A" w:rsidRDefault="00033E56" w:rsidP="00033E56">
      <w:pPr>
        <w:tabs>
          <w:tab w:val="left" w:pos="567"/>
        </w:tabs>
        <w:spacing w:after="0" w:line="240" w:lineRule="auto"/>
        <w:rPr>
          <w:rFonts w:ascii="Times New Roman" w:hAnsi="Times New Roman"/>
          <w:lang w:val="lt-LT"/>
        </w:rPr>
      </w:pPr>
      <w:r w:rsidRPr="00033E56">
        <w:rPr>
          <w:rFonts w:ascii="Times New Roman" w:hAnsi="Times New Roman"/>
          <w:lang w:val="lt-LT"/>
        </w:rPr>
        <w:t>50 mg tablečių talpyklė, kurioje yra 3, 4, 6, 12, 18 arba 24 tabletės.</w:t>
      </w:r>
    </w:p>
    <w:p w14:paraId="2A6C1F7A" w14:textId="09A003CF" w:rsidR="00955D87" w:rsidRPr="00D12E2A" w:rsidRDefault="00033E56" w:rsidP="00955D87">
      <w:pPr>
        <w:tabs>
          <w:tab w:val="left" w:pos="567"/>
        </w:tabs>
        <w:spacing w:after="0" w:line="240" w:lineRule="auto"/>
        <w:rPr>
          <w:rFonts w:ascii="Times New Roman" w:hAnsi="Times New Roman"/>
          <w:lang w:val="lt-LT"/>
        </w:rPr>
      </w:pPr>
      <w:r w:rsidRPr="00126050">
        <w:rPr>
          <w:rFonts w:ascii="Times New Roman" w:hAnsi="Times New Roman"/>
          <w:lang w:val="lt-LT"/>
        </w:rPr>
        <w:t xml:space="preserve">100 mg </w:t>
      </w:r>
      <w:r>
        <w:rPr>
          <w:rFonts w:ascii="Times New Roman" w:hAnsi="Times New Roman"/>
          <w:lang w:val="lt-LT"/>
        </w:rPr>
        <w:t>l</w:t>
      </w:r>
      <w:r w:rsidR="00955D87" w:rsidRPr="00D12E2A">
        <w:rPr>
          <w:rFonts w:ascii="Times New Roman" w:hAnsi="Times New Roman"/>
          <w:lang w:val="lt-LT"/>
        </w:rPr>
        <w:t>izdinių plokštelių pakuotė, kurioje yra 2, 3, 4, 6, 12, 18 arba 24 tabletės.</w:t>
      </w:r>
    </w:p>
    <w:p w14:paraId="11005521" w14:textId="5ABEC961" w:rsidR="00955D87" w:rsidRPr="00D12E2A" w:rsidRDefault="00033E56" w:rsidP="00955D87">
      <w:pPr>
        <w:tabs>
          <w:tab w:val="left" w:pos="567"/>
        </w:tabs>
        <w:spacing w:after="0" w:line="240" w:lineRule="auto"/>
        <w:rPr>
          <w:rFonts w:ascii="Times New Roman" w:hAnsi="Times New Roman"/>
          <w:lang w:val="lt-LT"/>
        </w:rPr>
      </w:pPr>
      <w:r>
        <w:rPr>
          <w:rFonts w:ascii="Times New Roman" w:hAnsi="Times New Roman"/>
          <w:lang w:val="lt-LT"/>
        </w:rPr>
        <w:t>100 mg t</w:t>
      </w:r>
      <w:r w:rsidR="00955D87" w:rsidRPr="00D12E2A">
        <w:rPr>
          <w:rFonts w:ascii="Times New Roman" w:hAnsi="Times New Roman"/>
          <w:lang w:val="lt-LT"/>
        </w:rPr>
        <w:t>ablečių talpyklė, kurioje yra 2, 3, 4, 6, 12, 18 arba 24 tabletės.</w:t>
      </w:r>
    </w:p>
    <w:p w14:paraId="54CE833E" w14:textId="77777777" w:rsidR="00955D87" w:rsidRPr="00D12E2A" w:rsidRDefault="00955D87" w:rsidP="00955D87">
      <w:pPr>
        <w:tabs>
          <w:tab w:val="left" w:pos="567"/>
        </w:tabs>
        <w:spacing w:after="0" w:line="240" w:lineRule="auto"/>
        <w:rPr>
          <w:rFonts w:ascii="Times New Roman" w:hAnsi="Times New Roman"/>
          <w:lang w:val="lt-LT"/>
        </w:rPr>
      </w:pPr>
    </w:p>
    <w:p w14:paraId="118DBA77"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Gali būti tiekiamos ne visų dydžių pakuotės.</w:t>
      </w:r>
    </w:p>
    <w:p w14:paraId="05373203" w14:textId="77777777" w:rsidR="00955D87" w:rsidRPr="00D12E2A" w:rsidRDefault="00955D87" w:rsidP="00955D87">
      <w:pPr>
        <w:tabs>
          <w:tab w:val="left" w:pos="567"/>
        </w:tabs>
        <w:spacing w:after="0" w:line="240" w:lineRule="auto"/>
        <w:rPr>
          <w:rFonts w:ascii="Times New Roman" w:hAnsi="Times New Roman"/>
          <w:lang w:val="lt-LT"/>
        </w:rPr>
      </w:pPr>
    </w:p>
    <w:p w14:paraId="31865B35" w14:textId="64407C62" w:rsidR="00955D87" w:rsidRPr="00D12E2A" w:rsidRDefault="00033E56" w:rsidP="00955D87">
      <w:pPr>
        <w:tabs>
          <w:tab w:val="left" w:pos="567"/>
        </w:tabs>
        <w:spacing w:after="0" w:line="240" w:lineRule="auto"/>
        <w:rPr>
          <w:rFonts w:ascii="Times New Roman" w:hAnsi="Times New Roman"/>
          <w:b/>
          <w:lang w:val="lt-LT"/>
        </w:rPr>
      </w:pPr>
      <w:r>
        <w:rPr>
          <w:rFonts w:ascii="Times New Roman" w:hAnsi="Times New Roman"/>
          <w:b/>
          <w:lang w:val="lt-LT"/>
        </w:rPr>
        <w:t>Registruotojas</w:t>
      </w:r>
      <w:r w:rsidR="00955D87" w:rsidRPr="00D12E2A">
        <w:rPr>
          <w:rFonts w:ascii="Times New Roman" w:hAnsi="Times New Roman"/>
          <w:b/>
          <w:lang w:val="lt-LT"/>
        </w:rPr>
        <w:t xml:space="preserve"> ir gamintojas</w:t>
      </w:r>
    </w:p>
    <w:p w14:paraId="0A65C9FD" w14:textId="77777777" w:rsidR="00955D87" w:rsidRPr="00D12E2A" w:rsidRDefault="00955D87" w:rsidP="00955D87">
      <w:pPr>
        <w:tabs>
          <w:tab w:val="left" w:pos="567"/>
        </w:tabs>
        <w:spacing w:after="0" w:line="240" w:lineRule="auto"/>
        <w:rPr>
          <w:rFonts w:ascii="Times New Roman" w:hAnsi="Times New Roman"/>
          <w:lang w:val="lt-LT"/>
        </w:rPr>
      </w:pPr>
    </w:p>
    <w:p w14:paraId="7E029831" w14:textId="18F095E5" w:rsidR="00955D87" w:rsidRPr="00D12E2A" w:rsidRDefault="00033E56" w:rsidP="00955D87">
      <w:pPr>
        <w:tabs>
          <w:tab w:val="left" w:pos="567"/>
        </w:tabs>
        <w:spacing w:after="0" w:line="240" w:lineRule="auto"/>
        <w:rPr>
          <w:rFonts w:ascii="Times New Roman" w:hAnsi="Times New Roman"/>
          <w:b/>
          <w:lang w:val="lt-LT"/>
        </w:rPr>
      </w:pPr>
      <w:r>
        <w:rPr>
          <w:rFonts w:ascii="Times New Roman" w:hAnsi="Times New Roman"/>
          <w:i/>
          <w:lang w:val="lt-LT"/>
        </w:rPr>
        <w:t>Registruotojas</w:t>
      </w:r>
    </w:p>
    <w:p w14:paraId="2B88A3C6" w14:textId="5B618A41" w:rsidR="00C74249" w:rsidRPr="00C74249" w:rsidRDefault="00C74249" w:rsidP="00C74249">
      <w:pPr>
        <w:spacing w:after="0" w:line="240" w:lineRule="auto"/>
        <w:rPr>
          <w:rFonts w:ascii="Times New Roman" w:hAnsi="Times New Roman"/>
          <w:lang w:val="lt-LT"/>
        </w:rPr>
      </w:pPr>
      <w:r w:rsidRPr="00C74249">
        <w:rPr>
          <w:rFonts w:ascii="Times New Roman" w:hAnsi="Times New Roman"/>
          <w:lang w:val="lt-LT"/>
        </w:rPr>
        <w:t>Teva B.V.</w:t>
      </w:r>
    </w:p>
    <w:p w14:paraId="33FFAE9C" w14:textId="77777777" w:rsidR="00C74249" w:rsidRPr="00C74249" w:rsidRDefault="00C74249" w:rsidP="00C74249">
      <w:pPr>
        <w:spacing w:after="0" w:line="240" w:lineRule="auto"/>
        <w:rPr>
          <w:rFonts w:ascii="Times New Roman" w:hAnsi="Times New Roman"/>
          <w:lang w:val="lt-LT"/>
        </w:rPr>
      </w:pPr>
      <w:r w:rsidRPr="00C74249">
        <w:rPr>
          <w:rFonts w:ascii="Times New Roman" w:hAnsi="Times New Roman"/>
          <w:lang w:val="lt-LT"/>
        </w:rPr>
        <w:lastRenderedPageBreak/>
        <w:t>Swensweg 5</w:t>
      </w:r>
    </w:p>
    <w:p w14:paraId="72DA5BAE" w14:textId="77777777" w:rsidR="00C74249" w:rsidRPr="00C74249" w:rsidRDefault="00C74249" w:rsidP="00C74249">
      <w:pPr>
        <w:spacing w:after="0" w:line="240" w:lineRule="auto"/>
        <w:rPr>
          <w:rFonts w:ascii="Times New Roman" w:hAnsi="Times New Roman"/>
          <w:lang w:val="lt-LT"/>
        </w:rPr>
      </w:pPr>
      <w:r w:rsidRPr="00C74249">
        <w:rPr>
          <w:rFonts w:ascii="Times New Roman" w:hAnsi="Times New Roman"/>
          <w:lang w:val="lt-LT"/>
        </w:rPr>
        <w:t>2031 GA Haarlem</w:t>
      </w:r>
    </w:p>
    <w:p w14:paraId="4D638106" w14:textId="3DFC0737" w:rsidR="00C74249" w:rsidRPr="00D12E2A" w:rsidRDefault="00C74249" w:rsidP="00C74249">
      <w:pPr>
        <w:spacing w:after="0" w:line="240" w:lineRule="auto"/>
        <w:rPr>
          <w:rFonts w:ascii="Times New Roman" w:hAnsi="Times New Roman"/>
          <w:lang w:val="lt-LT"/>
        </w:rPr>
      </w:pPr>
      <w:r w:rsidRPr="00C74249">
        <w:rPr>
          <w:rFonts w:ascii="Times New Roman" w:hAnsi="Times New Roman"/>
          <w:lang w:val="lt-LT"/>
        </w:rPr>
        <w:t>Nyderlandai</w:t>
      </w:r>
    </w:p>
    <w:p w14:paraId="079C13CA" w14:textId="77777777" w:rsidR="00955D87" w:rsidRPr="00D12E2A" w:rsidRDefault="00955D87" w:rsidP="00955D87">
      <w:pPr>
        <w:tabs>
          <w:tab w:val="left" w:pos="567"/>
        </w:tabs>
        <w:spacing w:after="0" w:line="240" w:lineRule="auto"/>
        <w:rPr>
          <w:rFonts w:ascii="Times New Roman" w:hAnsi="Times New Roman"/>
          <w:highlight w:val="yellow"/>
          <w:lang w:val="lt-LT"/>
        </w:rPr>
      </w:pPr>
    </w:p>
    <w:p w14:paraId="09AFEDA6" w14:textId="77777777" w:rsidR="00955D87" w:rsidRPr="00D12E2A" w:rsidRDefault="00955D87" w:rsidP="00955D87">
      <w:pPr>
        <w:tabs>
          <w:tab w:val="left" w:pos="567"/>
        </w:tabs>
        <w:spacing w:after="0" w:line="240" w:lineRule="auto"/>
        <w:rPr>
          <w:rFonts w:ascii="Times New Roman" w:hAnsi="Times New Roman"/>
          <w:i/>
          <w:lang w:val="lt-LT"/>
        </w:rPr>
      </w:pPr>
      <w:r w:rsidRPr="00D12E2A">
        <w:rPr>
          <w:rFonts w:ascii="Times New Roman" w:hAnsi="Times New Roman"/>
          <w:i/>
          <w:lang w:val="lt-LT"/>
        </w:rPr>
        <w:t>Gamintojai</w:t>
      </w:r>
    </w:p>
    <w:p w14:paraId="1818C127" w14:textId="55C82BF1" w:rsidR="00005E32" w:rsidRPr="002D5549" w:rsidRDefault="00955D87" w:rsidP="00955D87">
      <w:pPr>
        <w:spacing w:after="0" w:line="240" w:lineRule="auto"/>
        <w:rPr>
          <w:rFonts w:ascii="Times New Roman" w:hAnsi="Times New Roman"/>
          <w:lang w:val="lt-LT"/>
        </w:rPr>
      </w:pPr>
      <w:r w:rsidRPr="002D5549">
        <w:rPr>
          <w:rFonts w:ascii="Times New Roman" w:hAnsi="Times New Roman"/>
          <w:lang w:val="lt-LT"/>
        </w:rPr>
        <w:t>Balkanpharma-Dupnitsa AD</w:t>
      </w:r>
    </w:p>
    <w:p w14:paraId="08B6B84F" w14:textId="7B4AAD51" w:rsidR="00005E32" w:rsidRPr="002D5549" w:rsidRDefault="00955D87" w:rsidP="00955D87">
      <w:pPr>
        <w:spacing w:after="0" w:line="240" w:lineRule="auto"/>
        <w:rPr>
          <w:rFonts w:ascii="Times New Roman" w:hAnsi="Times New Roman"/>
          <w:lang w:val="lt-LT"/>
        </w:rPr>
      </w:pPr>
      <w:r w:rsidRPr="002D5549">
        <w:rPr>
          <w:rFonts w:ascii="Times New Roman" w:hAnsi="Times New Roman"/>
          <w:lang w:val="lt-LT"/>
        </w:rPr>
        <w:t>3, Samokovsko Shosse Str.</w:t>
      </w:r>
    </w:p>
    <w:p w14:paraId="64C95895" w14:textId="7AE7FB6D" w:rsidR="00005E32" w:rsidRPr="002D5549" w:rsidRDefault="00955D87" w:rsidP="00955D87">
      <w:pPr>
        <w:spacing w:after="0" w:line="240" w:lineRule="auto"/>
        <w:rPr>
          <w:rFonts w:ascii="Times New Roman" w:hAnsi="Times New Roman"/>
          <w:lang w:val="lt-LT"/>
        </w:rPr>
      </w:pPr>
      <w:r w:rsidRPr="002D5549">
        <w:rPr>
          <w:rFonts w:ascii="Times New Roman" w:hAnsi="Times New Roman"/>
          <w:lang w:val="lt-LT"/>
        </w:rPr>
        <w:t>2600 Dupnitsa</w:t>
      </w:r>
    </w:p>
    <w:p w14:paraId="1B583A93" w14:textId="77777777" w:rsidR="00955D87" w:rsidRPr="002D5549" w:rsidRDefault="00955D87" w:rsidP="00955D87">
      <w:pPr>
        <w:spacing w:after="0" w:line="240" w:lineRule="auto"/>
        <w:rPr>
          <w:rFonts w:ascii="Times New Roman" w:hAnsi="Times New Roman"/>
          <w:lang w:val="lt-LT"/>
        </w:rPr>
      </w:pPr>
      <w:r w:rsidRPr="002D5549">
        <w:rPr>
          <w:rFonts w:ascii="Times New Roman" w:hAnsi="Times New Roman"/>
          <w:lang w:val="lt-LT"/>
        </w:rPr>
        <w:t>Bulgarija</w:t>
      </w:r>
    </w:p>
    <w:p w14:paraId="22CBE934" w14:textId="77777777" w:rsidR="00005E32" w:rsidRPr="00E10756" w:rsidRDefault="00005E32" w:rsidP="00955D87">
      <w:pPr>
        <w:spacing w:after="0" w:line="240" w:lineRule="auto"/>
        <w:rPr>
          <w:rFonts w:ascii="Times New Roman" w:hAnsi="Times New Roman"/>
          <w:highlight w:val="lightGray"/>
          <w:lang w:val="lt-LT"/>
        </w:rPr>
      </w:pPr>
    </w:p>
    <w:p w14:paraId="277AE085" w14:textId="208E918F" w:rsidR="0002009E" w:rsidRPr="0002009E" w:rsidRDefault="00292AB5" w:rsidP="009F23DC">
      <w:pPr>
        <w:spacing w:after="0" w:line="240" w:lineRule="auto"/>
        <w:rPr>
          <w:rFonts w:ascii="Times New Roman" w:hAnsi="Times New Roman"/>
          <w:highlight w:val="lightGray"/>
          <w:lang w:val="lt-LT"/>
        </w:rPr>
      </w:pPr>
      <w:r>
        <w:rPr>
          <w:rFonts w:ascii="Times New Roman" w:hAnsi="Times New Roman"/>
          <w:highlight w:val="lightGray"/>
          <w:lang w:val="lt-LT"/>
        </w:rPr>
        <w:t>PharmaP</w:t>
      </w:r>
      <w:r w:rsidR="0002009E" w:rsidRPr="0002009E">
        <w:rPr>
          <w:rFonts w:ascii="Times New Roman" w:hAnsi="Times New Roman"/>
          <w:highlight w:val="lightGray"/>
          <w:lang w:val="lt-LT"/>
        </w:rPr>
        <w:t>ath S.A.</w:t>
      </w:r>
    </w:p>
    <w:p w14:paraId="30041C78" w14:textId="175D7D71" w:rsidR="0002009E" w:rsidRPr="0002009E" w:rsidRDefault="0002009E" w:rsidP="0002009E">
      <w:pPr>
        <w:spacing w:after="0" w:line="240" w:lineRule="auto"/>
        <w:rPr>
          <w:rFonts w:ascii="Times New Roman" w:hAnsi="Times New Roman"/>
          <w:highlight w:val="lightGray"/>
          <w:lang w:val="lt-LT"/>
        </w:rPr>
      </w:pPr>
      <w:r w:rsidRPr="0002009E">
        <w:rPr>
          <w:rFonts w:ascii="Times New Roman" w:hAnsi="Times New Roman"/>
          <w:highlight w:val="lightGray"/>
          <w:lang w:val="lt-LT"/>
        </w:rPr>
        <w:t>28is Oktovriou 1</w:t>
      </w:r>
    </w:p>
    <w:p w14:paraId="28C4EC61" w14:textId="78A215F0" w:rsidR="0002009E" w:rsidRPr="0002009E" w:rsidRDefault="0002009E" w:rsidP="009F23DC">
      <w:pPr>
        <w:spacing w:after="0" w:line="240" w:lineRule="auto"/>
        <w:rPr>
          <w:rFonts w:ascii="Times New Roman" w:hAnsi="Times New Roman"/>
          <w:highlight w:val="lightGray"/>
          <w:lang w:val="lt-LT"/>
        </w:rPr>
      </w:pPr>
      <w:r w:rsidRPr="0002009E">
        <w:rPr>
          <w:rFonts w:ascii="Times New Roman" w:hAnsi="Times New Roman"/>
          <w:highlight w:val="lightGray"/>
          <w:lang w:val="lt-LT"/>
        </w:rPr>
        <w:t>Agia Varvara, 123 51</w:t>
      </w:r>
    </w:p>
    <w:p w14:paraId="25AD1557" w14:textId="77777777" w:rsidR="0002009E" w:rsidRDefault="0002009E" w:rsidP="009F23DC">
      <w:pPr>
        <w:spacing w:after="0" w:line="240" w:lineRule="auto"/>
        <w:rPr>
          <w:rFonts w:ascii="Times New Roman" w:hAnsi="Times New Roman"/>
          <w:lang w:val="lt-LT"/>
        </w:rPr>
      </w:pPr>
      <w:r w:rsidRPr="0002009E">
        <w:rPr>
          <w:rFonts w:ascii="Times New Roman" w:hAnsi="Times New Roman"/>
          <w:highlight w:val="lightGray"/>
          <w:lang w:val="lt-LT"/>
        </w:rPr>
        <w:t>Graikija</w:t>
      </w:r>
    </w:p>
    <w:p w14:paraId="076AA7F2" w14:textId="77777777" w:rsidR="00170C87" w:rsidRPr="00D12E2A" w:rsidRDefault="00170C87" w:rsidP="00170C87">
      <w:pPr>
        <w:tabs>
          <w:tab w:val="left" w:pos="567"/>
        </w:tabs>
        <w:spacing w:after="0" w:line="240" w:lineRule="auto"/>
        <w:rPr>
          <w:rFonts w:ascii="Times New Roman" w:hAnsi="Times New Roman"/>
          <w:lang w:val="lt-LT"/>
        </w:rPr>
      </w:pPr>
    </w:p>
    <w:p w14:paraId="21B9949B" w14:textId="77777777"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Jeigu apie šį vaistą norite sužinoti daugiau, kreipkitės į vietinį rinkodaros teisės turėtojo atstovą.</w:t>
      </w:r>
    </w:p>
    <w:p w14:paraId="2F3DE23F" w14:textId="6A1FC747" w:rsidR="00091FEC" w:rsidRPr="00091FEC" w:rsidRDefault="00091FEC" w:rsidP="00091FEC">
      <w:pPr>
        <w:tabs>
          <w:tab w:val="left" w:pos="567"/>
        </w:tabs>
        <w:spacing w:after="0" w:line="240" w:lineRule="auto"/>
        <w:rPr>
          <w:rFonts w:ascii="Times New Roman" w:hAnsi="Times New Roman"/>
          <w:lang w:val="lt-LT"/>
        </w:rPr>
      </w:pPr>
      <w:r w:rsidRPr="00091FEC">
        <w:rPr>
          <w:rFonts w:ascii="Times New Roman" w:hAnsi="Times New Roman"/>
          <w:lang w:val="lt-LT"/>
        </w:rPr>
        <w:t xml:space="preserve">UAB </w:t>
      </w:r>
      <w:r w:rsidR="00654E41">
        <w:rPr>
          <w:rFonts w:ascii="Times New Roman" w:hAnsi="Times New Roman"/>
          <w:lang w:val="lt-LT"/>
        </w:rPr>
        <w:t>Teva Baltics</w:t>
      </w:r>
    </w:p>
    <w:p w14:paraId="741D5271" w14:textId="77777777" w:rsidR="00091FEC" w:rsidRPr="00091FEC" w:rsidRDefault="00091FEC" w:rsidP="00091FEC">
      <w:pPr>
        <w:tabs>
          <w:tab w:val="left" w:pos="567"/>
        </w:tabs>
        <w:spacing w:after="0" w:line="240" w:lineRule="auto"/>
        <w:rPr>
          <w:rFonts w:ascii="Times New Roman" w:hAnsi="Times New Roman"/>
          <w:lang w:val="lt-LT"/>
        </w:rPr>
      </w:pPr>
      <w:r w:rsidRPr="00091FEC">
        <w:rPr>
          <w:rFonts w:ascii="Times New Roman" w:hAnsi="Times New Roman"/>
          <w:lang w:val="lt-LT"/>
        </w:rPr>
        <w:t xml:space="preserve">Molėtų pl. 5 </w:t>
      </w:r>
    </w:p>
    <w:p w14:paraId="23F0A4CD" w14:textId="77777777" w:rsidR="00091FEC" w:rsidRPr="00091FEC" w:rsidRDefault="00091FEC" w:rsidP="00091FEC">
      <w:pPr>
        <w:tabs>
          <w:tab w:val="left" w:pos="567"/>
        </w:tabs>
        <w:spacing w:after="0" w:line="240" w:lineRule="auto"/>
        <w:rPr>
          <w:rFonts w:ascii="Times New Roman" w:hAnsi="Times New Roman"/>
          <w:lang w:val="lt-LT"/>
        </w:rPr>
      </w:pPr>
      <w:r w:rsidRPr="00091FEC">
        <w:rPr>
          <w:rFonts w:ascii="Times New Roman" w:hAnsi="Times New Roman"/>
          <w:lang w:val="lt-LT"/>
        </w:rPr>
        <w:t xml:space="preserve">LT-08409 Vilnius </w:t>
      </w:r>
    </w:p>
    <w:p w14:paraId="61EF07BD" w14:textId="77777777" w:rsidR="00955D87" w:rsidRDefault="00091FEC" w:rsidP="00091FEC">
      <w:pPr>
        <w:tabs>
          <w:tab w:val="left" w:pos="567"/>
        </w:tabs>
        <w:spacing w:after="0" w:line="240" w:lineRule="auto"/>
        <w:rPr>
          <w:rFonts w:ascii="Times New Roman" w:hAnsi="Times New Roman"/>
          <w:lang w:val="lt-LT"/>
        </w:rPr>
      </w:pPr>
      <w:r w:rsidRPr="00091FEC">
        <w:rPr>
          <w:rFonts w:ascii="Times New Roman" w:hAnsi="Times New Roman"/>
          <w:lang w:val="lt-LT"/>
        </w:rPr>
        <w:t>Tel.: +370 5 266 02 03</w:t>
      </w:r>
    </w:p>
    <w:p w14:paraId="2A08D180" w14:textId="77777777" w:rsidR="00091FEC" w:rsidRPr="00D12E2A" w:rsidRDefault="00091FEC" w:rsidP="00091FEC">
      <w:pPr>
        <w:tabs>
          <w:tab w:val="left" w:pos="567"/>
        </w:tabs>
        <w:spacing w:after="0" w:line="240" w:lineRule="auto"/>
        <w:rPr>
          <w:rFonts w:ascii="Times New Roman" w:hAnsi="Times New Roman"/>
          <w:lang w:val="lt-LT"/>
        </w:rPr>
      </w:pPr>
    </w:p>
    <w:p w14:paraId="2F59EE4C" w14:textId="32B1E663" w:rsidR="00955D87" w:rsidRPr="004145B0" w:rsidRDefault="00033E56" w:rsidP="00955D87">
      <w:pPr>
        <w:numPr>
          <w:ilvl w:val="12"/>
          <w:numId w:val="0"/>
        </w:numPr>
        <w:spacing w:after="0" w:line="240" w:lineRule="auto"/>
        <w:ind w:right="-2"/>
        <w:rPr>
          <w:rFonts w:ascii="Times New Roman" w:hAnsi="Times New Roman"/>
          <w:b/>
          <w:lang w:val="lt-LT"/>
        </w:rPr>
      </w:pPr>
      <w:r w:rsidRPr="00033E56">
        <w:rPr>
          <w:rFonts w:ascii="Times New Roman" w:hAnsi="Times New Roman"/>
          <w:b/>
          <w:lang w:val="lt-LT"/>
        </w:rPr>
        <w:t xml:space="preserve">Šis vaistas </w:t>
      </w:r>
      <w:r w:rsidR="004C3D76" w:rsidRPr="004C3D76">
        <w:rPr>
          <w:rFonts w:ascii="Times New Roman" w:hAnsi="Times New Roman"/>
          <w:b/>
          <w:lang w:val="lt-LT"/>
        </w:rPr>
        <w:t>Europos ekonominės erdvės</w:t>
      </w:r>
      <w:r w:rsidRPr="00033E56">
        <w:rPr>
          <w:rFonts w:ascii="Times New Roman" w:hAnsi="Times New Roman"/>
          <w:b/>
          <w:lang w:val="lt-LT"/>
        </w:rPr>
        <w:t xml:space="preserve"> valstybėse narėse registruotas tokiais pavadinimais</w:t>
      </w:r>
      <w:r w:rsidR="00955D87" w:rsidRPr="004145B0">
        <w:rPr>
          <w:rFonts w:ascii="Times New Roman" w:hAnsi="Times New Roman"/>
          <w:b/>
          <w:lang w:val="lt-LT"/>
        </w:rPr>
        <w:t>:</w:t>
      </w:r>
    </w:p>
    <w:tbl>
      <w:tblPr>
        <w:tblStyle w:val="Lentelstinklelis"/>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2146"/>
        <w:gridCol w:w="6914"/>
      </w:tblGrid>
      <w:tr w:rsidR="00005E32" w14:paraId="09C5A7C6" w14:textId="77777777" w:rsidTr="004145B0">
        <w:tc>
          <w:tcPr>
            <w:tcW w:w="2182" w:type="dxa"/>
          </w:tcPr>
          <w:p w14:paraId="06656959" w14:textId="77777777" w:rsidR="00005E32" w:rsidRDefault="00005E32" w:rsidP="00955D87">
            <w:pPr>
              <w:numPr>
                <w:ilvl w:val="12"/>
                <w:numId w:val="0"/>
              </w:numPr>
              <w:spacing w:after="0" w:line="240" w:lineRule="auto"/>
              <w:ind w:right="-2"/>
              <w:rPr>
                <w:rFonts w:ascii="Times New Roman" w:hAnsi="Times New Roman"/>
                <w:lang w:val="lt-LT"/>
              </w:rPr>
            </w:pPr>
            <w:r w:rsidRPr="00005E32">
              <w:rPr>
                <w:rFonts w:ascii="Times New Roman" w:hAnsi="Times New Roman"/>
                <w:lang w:val="lt-LT"/>
              </w:rPr>
              <w:t>Čekija</w:t>
            </w:r>
          </w:p>
        </w:tc>
        <w:tc>
          <w:tcPr>
            <w:tcW w:w="7104" w:type="dxa"/>
          </w:tcPr>
          <w:p w14:paraId="7B871F38" w14:textId="77777777" w:rsidR="00005E32" w:rsidRDefault="00005E32" w:rsidP="00955D87">
            <w:pPr>
              <w:numPr>
                <w:ilvl w:val="12"/>
                <w:numId w:val="0"/>
              </w:numPr>
              <w:spacing w:after="0" w:line="240" w:lineRule="auto"/>
              <w:ind w:right="-2"/>
              <w:rPr>
                <w:rFonts w:ascii="Times New Roman" w:hAnsi="Times New Roman"/>
                <w:lang w:val="lt-LT"/>
              </w:rPr>
            </w:pPr>
            <w:r w:rsidRPr="00005E32">
              <w:rPr>
                <w:rFonts w:ascii="Times New Roman" w:hAnsi="Times New Roman"/>
                <w:lang w:val="lt-LT"/>
              </w:rPr>
              <w:t>Sumatriptan Actavis 50 mg</w:t>
            </w:r>
          </w:p>
        </w:tc>
      </w:tr>
      <w:tr w:rsidR="00005E32" w14:paraId="00C4A5E1" w14:textId="77777777" w:rsidTr="004145B0">
        <w:tc>
          <w:tcPr>
            <w:tcW w:w="2182" w:type="dxa"/>
          </w:tcPr>
          <w:p w14:paraId="7EC2174A" w14:textId="77777777" w:rsidR="00005E32" w:rsidRDefault="00005E32" w:rsidP="00955D87">
            <w:pPr>
              <w:numPr>
                <w:ilvl w:val="12"/>
                <w:numId w:val="0"/>
              </w:numPr>
              <w:spacing w:after="0" w:line="240" w:lineRule="auto"/>
              <w:ind w:right="-2"/>
              <w:rPr>
                <w:rFonts w:ascii="Times New Roman" w:hAnsi="Times New Roman"/>
                <w:lang w:val="lt-LT"/>
              </w:rPr>
            </w:pPr>
            <w:r w:rsidRPr="00005E32">
              <w:rPr>
                <w:rFonts w:ascii="Times New Roman" w:hAnsi="Times New Roman"/>
                <w:lang w:val="lt-LT"/>
              </w:rPr>
              <w:t>Estija</w:t>
            </w:r>
          </w:p>
        </w:tc>
        <w:tc>
          <w:tcPr>
            <w:tcW w:w="7104" w:type="dxa"/>
          </w:tcPr>
          <w:p w14:paraId="77047335" w14:textId="77777777" w:rsidR="00005E32" w:rsidRDefault="00005E32" w:rsidP="00955D87">
            <w:pPr>
              <w:numPr>
                <w:ilvl w:val="12"/>
                <w:numId w:val="0"/>
              </w:numPr>
              <w:spacing w:after="0" w:line="240" w:lineRule="auto"/>
              <w:ind w:right="-2"/>
              <w:rPr>
                <w:rFonts w:ascii="Times New Roman" w:hAnsi="Times New Roman"/>
                <w:lang w:val="lt-LT"/>
              </w:rPr>
            </w:pPr>
            <w:r w:rsidRPr="00005E32">
              <w:rPr>
                <w:rFonts w:ascii="Times New Roman" w:hAnsi="Times New Roman"/>
                <w:lang w:val="lt-LT"/>
              </w:rPr>
              <w:t>Sumatriptan Actavis</w:t>
            </w:r>
          </w:p>
        </w:tc>
      </w:tr>
      <w:tr w:rsidR="00005E32" w:rsidRPr="003420CC" w14:paraId="22409A0C" w14:textId="77777777" w:rsidTr="004145B0">
        <w:tc>
          <w:tcPr>
            <w:tcW w:w="2182" w:type="dxa"/>
          </w:tcPr>
          <w:p w14:paraId="131C5254" w14:textId="77777777" w:rsidR="00005E32" w:rsidRDefault="00005E32" w:rsidP="00955D87">
            <w:pPr>
              <w:numPr>
                <w:ilvl w:val="12"/>
                <w:numId w:val="0"/>
              </w:numPr>
              <w:spacing w:after="0" w:line="240" w:lineRule="auto"/>
              <w:ind w:right="-2"/>
              <w:rPr>
                <w:rFonts w:ascii="Times New Roman" w:hAnsi="Times New Roman"/>
                <w:lang w:val="lt-LT"/>
              </w:rPr>
            </w:pPr>
            <w:r w:rsidRPr="00005E32">
              <w:rPr>
                <w:rFonts w:ascii="Times New Roman" w:hAnsi="Times New Roman"/>
                <w:lang w:val="lt-LT"/>
              </w:rPr>
              <w:t>Vengrija</w:t>
            </w:r>
          </w:p>
        </w:tc>
        <w:tc>
          <w:tcPr>
            <w:tcW w:w="7104" w:type="dxa"/>
          </w:tcPr>
          <w:p w14:paraId="408F0CBA" w14:textId="77777777" w:rsidR="00005E32" w:rsidRPr="00D12E2A" w:rsidRDefault="00005E32" w:rsidP="00005E32">
            <w:pPr>
              <w:tabs>
                <w:tab w:val="left" w:pos="0"/>
              </w:tabs>
              <w:spacing w:after="0" w:line="240" w:lineRule="auto"/>
              <w:ind w:right="-20"/>
              <w:rPr>
                <w:rFonts w:ascii="Times New Roman" w:hAnsi="Times New Roman"/>
                <w:lang w:val="lt-LT"/>
              </w:rPr>
            </w:pPr>
            <w:r w:rsidRPr="00D12E2A">
              <w:rPr>
                <w:rFonts w:ascii="Times New Roman" w:hAnsi="Times New Roman"/>
                <w:spacing w:val="2"/>
                <w:lang w:val="lt-LT"/>
              </w:rPr>
              <w:t>T</w:t>
            </w:r>
            <w:r w:rsidRPr="00D12E2A">
              <w:rPr>
                <w:rFonts w:ascii="Times New Roman" w:hAnsi="Times New Roman"/>
                <w:spacing w:val="1"/>
                <w:lang w:val="lt-LT"/>
              </w:rPr>
              <w:t>ri</w:t>
            </w:r>
            <w:r w:rsidRPr="00D12E2A">
              <w:rPr>
                <w:rFonts w:ascii="Times New Roman" w:hAnsi="Times New Roman"/>
                <w:lang w:val="lt-LT"/>
              </w:rPr>
              <w:t>p</w:t>
            </w:r>
            <w:r w:rsidRPr="00D12E2A">
              <w:rPr>
                <w:rFonts w:ascii="Times New Roman" w:hAnsi="Times New Roman"/>
                <w:spacing w:val="1"/>
                <w:lang w:val="lt-LT"/>
              </w:rPr>
              <w:t>t</w:t>
            </w:r>
            <w:r w:rsidRPr="00D12E2A">
              <w:rPr>
                <w:rFonts w:ascii="Times New Roman" w:hAnsi="Times New Roman"/>
                <w:lang w:val="lt-LT"/>
              </w:rPr>
              <w:t>a</w:t>
            </w:r>
            <w:r w:rsidRPr="00D12E2A">
              <w:rPr>
                <w:rFonts w:ascii="Times New Roman" w:hAnsi="Times New Roman"/>
                <w:spacing w:val="-2"/>
                <w:lang w:val="lt-LT"/>
              </w:rPr>
              <w:t>g</w:t>
            </w:r>
            <w:r w:rsidRPr="00D12E2A">
              <w:rPr>
                <w:rFonts w:ascii="Times New Roman" w:hAnsi="Times New Roman"/>
                <w:spacing w:val="1"/>
                <w:lang w:val="lt-LT"/>
              </w:rPr>
              <w:t>r</w:t>
            </w:r>
            <w:r w:rsidRPr="00D12E2A">
              <w:rPr>
                <w:rFonts w:ascii="Times New Roman" w:hAnsi="Times New Roman"/>
                <w:lang w:val="lt-LT"/>
              </w:rPr>
              <w:t>am</w:t>
            </w:r>
            <w:r w:rsidRPr="00D12E2A">
              <w:rPr>
                <w:rFonts w:ascii="Times New Roman" w:hAnsi="Times New Roman"/>
                <w:spacing w:val="-3"/>
                <w:lang w:val="lt-LT"/>
              </w:rPr>
              <w:t xml:space="preserve"> </w:t>
            </w:r>
            <w:r w:rsidRPr="00D12E2A">
              <w:rPr>
                <w:rFonts w:ascii="Times New Roman" w:hAnsi="Times New Roman"/>
                <w:lang w:val="lt-LT"/>
              </w:rPr>
              <w:t xml:space="preserve">50 </w:t>
            </w:r>
            <w:r w:rsidRPr="00D12E2A">
              <w:rPr>
                <w:rFonts w:ascii="Times New Roman" w:hAnsi="Times New Roman"/>
                <w:spacing w:val="-4"/>
                <w:lang w:val="lt-LT"/>
              </w:rPr>
              <w:t>m</w:t>
            </w:r>
            <w:r w:rsidRPr="00D12E2A">
              <w:rPr>
                <w:rFonts w:ascii="Times New Roman" w:hAnsi="Times New Roman"/>
                <w:lang w:val="lt-LT"/>
              </w:rPr>
              <w:t>g</w:t>
            </w:r>
            <w:r w:rsidRPr="00D12E2A">
              <w:rPr>
                <w:rFonts w:ascii="Times New Roman" w:hAnsi="Times New Roman"/>
                <w:spacing w:val="-2"/>
                <w:lang w:val="lt-LT"/>
              </w:rPr>
              <w:t xml:space="preserve"> </w:t>
            </w:r>
            <w:r w:rsidRPr="00D12E2A">
              <w:rPr>
                <w:rFonts w:ascii="Times New Roman" w:hAnsi="Times New Roman"/>
                <w:lang w:val="lt-LT"/>
              </w:rPr>
              <w:t>be</w:t>
            </w:r>
            <w:r w:rsidRPr="00D12E2A">
              <w:rPr>
                <w:rFonts w:ascii="Times New Roman" w:hAnsi="Times New Roman"/>
                <w:spacing w:val="-2"/>
                <w:lang w:val="lt-LT"/>
              </w:rPr>
              <w:t>v</w:t>
            </w:r>
            <w:r w:rsidRPr="00D12E2A">
              <w:rPr>
                <w:rFonts w:ascii="Times New Roman" w:hAnsi="Times New Roman"/>
                <w:lang w:val="lt-LT"/>
              </w:rPr>
              <w:t>ont</w:t>
            </w:r>
            <w:r w:rsidRPr="00D12E2A">
              <w:rPr>
                <w:rFonts w:ascii="Times New Roman" w:hAnsi="Times New Roman"/>
                <w:spacing w:val="1"/>
                <w:lang w:val="lt-LT"/>
              </w:rPr>
              <w:t xml:space="preserve"> t</w:t>
            </w:r>
            <w:r w:rsidRPr="00D12E2A">
              <w:rPr>
                <w:rFonts w:ascii="Times New Roman" w:hAnsi="Times New Roman"/>
                <w:lang w:val="lt-LT"/>
              </w:rPr>
              <w:t>ab</w:t>
            </w:r>
            <w:r w:rsidRPr="00D12E2A">
              <w:rPr>
                <w:rFonts w:ascii="Times New Roman" w:hAnsi="Times New Roman"/>
                <w:spacing w:val="1"/>
                <w:lang w:val="lt-LT"/>
              </w:rPr>
              <w:t>l</w:t>
            </w:r>
            <w:r w:rsidRPr="00D12E2A">
              <w:rPr>
                <w:rFonts w:ascii="Times New Roman" w:hAnsi="Times New Roman"/>
                <w:lang w:val="lt-LT"/>
              </w:rPr>
              <w:t>e</w:t>
            </w:r>
            <w:r w:rsidRPr="00D12E2A">
              <w:rPr>
                <w:rFonts w:ascii="Times New Roman" w:hAnsi="Times New Roman"/>
                <w:spacing w:val="1"/>
                <w:lang w:val="lt-LT"/>
              </w:rPr>
              <w:t>tt</w:t>
            </w:r>
            <w:r w:rsidRPr="00D12E2A">
              <w:rPr>
                <w:rFonts w:ascii="Times New Roman" w:hAnsi="Times New Roman"/>
                <w:lang w:val="lt-LT"/>
              </w:rPr>
              <w:t>a</w:t>
            </w:r>
          </w:p>
          <w:p w14:paraId="417AE218" w14:textId="29E101AE" w:rsidR="00005E32" w:rsidRDefault="00005E32" w:rsidP="002772DD">
            <w:pPr>
              <w:tabs>
                <w:tab w:val="left" w:pos="0"/>
              </w:tabs>
              <w:spacing w:after="0" w:line="240" w:lineRule="auto"/>
              <w:ind w:right="-20"/>
              <w:rPr>
                <w:rFonts w:ascii="Times New Roman" w:hAnsi="Times New Roman"/>
                <w:lang w:val="lt-LT"/>
              </w:rPr>
            </w:pPr>
            <w:r w:rsidRPr="00D12E2A">
              <w:rPr>
                <w:rFonts w:ascii="Times New Roman" w:hAnsi="Times New Roman"/>
                <w:spacing w:val="2"/>
                <w:lang w:val="lt-LT"/>
              </w:rPr>
              <w:t>T</w:t>
            </w:r>
            <w:r w:rsidRPr="00D12E2A">
              <w:rPr>
                <w:rFonts w:ascii="Times New Roman" w:hAnsi="Times New Roman"/>
                <w:spacing w:val="1"/>
                <w:lang w:val="lt-LT"/>
              </w:rPr>
              <w:t>ri</w:t>
            </w:r>
            <w:r w:rsidRPr="00D12E2A">
              <w:rPr>
                <w:rFonts w:ascii="Times New Roman" w:hAnsi="Times New Roman"/>
                <w:lang w:val="lt-LT"/>
              </w:rPr>
              <w:t>p</w:t>
            </w:r>
            <w:r w:rsidRPr="00D12E2A">
              <w:rPr>
                <w:rFonts w:ascii="Times New Roman" w:hAnsi="Times New Roman"/>
                <w:spacing w:val="1"/>
                <w:lang w:val="lt-LT"/>
              </w:rPr>
              <w:t>t</w:t>
            </w:r>
            <w:r w:rsidRPr="00D12E2A">
              <w:rPr>
                <w:rFonts w:ascii="Times New Roman" w:hAnsi="Times New Roman"/>
                <w:lang w:val="lt-LT"/>
              </w:rPr>
              <w:t>a</w:t>
            </w:r>
            <w:r w:rsidRPr="00D12E2A">
              <w:rPr>
                <w:rFonts w:ascii="Times New Roman" w:hAnsi="Times New Roman"/>
                <w:spacing w:val="-2"/>
                <w:lang w:val="lt-LT"/>
              </w:rPr>
              <w:t>g</w:t>
            </w:r>
            <w:r w:rsidRPr="00D12E2A">
              <w:rPr>
                <w:rFonts w:ascii="Times New Roman" w:hAnsi="Times New Roman"/>
                <w:spacing w:val="1"/>
                <w:lang w:val="lt-LT"/>
              </w:rPr>
              <w:t>r</w:t>
            </w:r>
            <w:r w:rsidRPr="00D12E2A">
              <w:rPr>
                <w:rFonts w:ascii="Times New Roman" w:hAnsi="Times New Roman"/>
                <w:lang w:val="lt-LT"/>
              </w:rPr>
              <w:t>am</w:t>
            </w:r>
            <w:r w:rsidRPr="00D12E2A">
              <w:rPr>
                <w:rFonts w:ascii="Times New Roman" w:hAnsi="Times New Roman"/>
                <w:spacing w:val="-3"/>
                <w:lang w:val="lt-LT"/>
              </w:rPr>
              <w:t xml:space="preserve"> </w:t>
            </w:r>
            <w:r w:rsidRPr="00D12E2A">
              <w:rPr>
                <w:rFonts w:ascii="Times New Roman" w:hAnsi="Times New Roman"/>
                <w:lang w:val="lt-LT"/>
              </w:rPr>
              <w:t xml:space="preserve">100 </w:t>
            </w:r>
            <w:r w:rsidRPr="00D12E2A">
              <w:rPr>
                <w:rFonts w:ascii="Times New Roman" w:hAnsi="Times New Roman"/>
                <w:spacing w:val="-4"/>
                <w:lang w:val="lt-LT"/>
              </w:rPr>
              <w:t>m</w:t>
            </w:r>
            <w:r w:rsidRPr="00D12E2A">
              <w:rPr>
                <w:rFonts w:ascii="Times New Roman" w:hAnsi="Times New Roman"/>
                <w:lang w:val="lt-LT"/>
              </w:rPr>
              <w:t>g</w:t>
            </w:r>
            <w:r w:rsidRPr="00D12E2A">
              <w:rPr>
                <w:rFonts w:ascii="Times New Roman" w:hAnsi="Times New Roman"/>
                <w:spacing w:val="-2"/>
                <w:lang w:val="lt-LT"/>
              </w:rPr>
              <w:t xml:space="preserve"> </w:t>
            </w:r>
            <w:r w:rsidRPr="00D12E2A">
              <w:rPr>
                <w:rFonts w:ascii="Times New Roman" w:hAnsi="Times New Roman"/>
                <w:lang w:val="lt-LT"/>
              </w:rPr>
              <w:t>be</w:t>
            </w:r>
            <w:r w:rsidRPr="00D12E2A">
              <w:rPr>
                <w:rFonts w:ascii="Times New Roman" w:hAnsi="Times New Roman"/>
                <w:spacing w:val="-2"/>
                <w:lang w:val="lt-LT"/>
              </w:rPr>
              <w:t>v</w:t>
            </w:r>
            <w:r w:rsidRPr="00D12E2A">
              <w:rPr>
                <w:rFonts w:ascii="Times New Roman" w:hAnsi="Times New Roman"/>
                <w:lang w:val="lt-LT"/>
              </w:rPr>
              <w:t>ont</w:t>
            </w:r>
            <w:r w:rsidRPr="00D12E2A">
              <w:rPr>
                <w:rFonts w:ascii="Times New Roman" w:hAnsi="Times New Roman"/>
                <w:spacing w:val="1"/>
                <w:lang w:val="lt-LT"/>
              </w:rPr>
              <w:t xml:space="preserve"> t</w:t>
            </w:r>
            <w:r w:rsidRPr="00D12E2A">
              <w:rPr>
                <w:rFonts w:ascii="Times New Roman" w:hAnsi="Times New Roman"/>
                <w:lang w:val="lt-LT"/>
              </w:rPr>
              <w:t>ab</w:t>
            </w:r>
            <w:r w:rsidRPr="00D12E2A">
              <w:rPr>
                <w:rFonts w:ascii="Times New Roman" w:hAnsi="Times New Roman"/>
                <w:spacing w:val="1"/>
                <w:lang w:val="lt-LT"/>
              </w:rPr>
              <w:t>l</w:t>
            </w:r>
            <w:r w:rsidRPr="00D12E2A">
              <w:rPr>
                <w:rFonts w:ascii="Times New Roman" w:hAnsi="Times New Roman"/>
                <w:lang w:val="lt-LT"/>
              </w:rPr>
              <w:t>e</w:t>
            </w:r>
            <w:r w:rsidRPr="00D12E2A">
              <w:rPr>
                <w:rFonts w:ascii="Times New Roman" w:hAnsi="Times New Roman"/>
                <w:spacing w:val="1"/>
                <w:lang w:val="lt-LT"/>
              </w:rPr>
              <w:t>tt</w:t>
            </w:r>
            <w:r w:rsidRPr="00D12E2A">
              <w:rPr>
                <w:rFonts w:ascii="Times New Roman" w:hAnsi="Times New Roman"/>
                <w:lang w:val="lt-LT"/>
              </w:rPr>
              <w:t>a</w:t>
            </w:r>
          </w:p>
        </w:tc>
      </w:tr>
      <w:tr w:rsidR="00005E32" w14:paraId="0A272C0A" w14:textId="77777777" w:rsidTr="004145B0">
        <w:tc>
          <w:tcPr>
            <w:tcW w:w="2182" w:type="dxa"/>
          </w:tcPr>
          <w:p w14:paraId="7A0C06DC" w14:textId="77777777" w:rsidR="00005E32" w:rsidRDefault="00005E32" w:rsidP="00955D87">
            <w:pPr>
              <w:numPr>
                <w:ilvl w:val="12"/>
                <w:numId w:val="0"/>
              </w:numPr>
              <w:spacing w:after="0" w:line="240" w:lineRule="auto"/>
              <w:ind w:right="-2"/>
              <w:rPr>
                <w:rFonts w:ascii="Times New Roman" w:hAnsi="Times New Roman"/>
                <w:lang w:val="lt-LT"/>
              </w:rPr>
            </w:pPr>
            <w:r w:rsidRPr="00005E32">
              <w:rPr>
                <w:rFonts w:ascii="Times New Roman" w:hAnsi="Times New Roman"/>
                <w:lang w:val="lt-LT"/>
              </w:rPr>
              <w:t>Lietuva</w:t>
            </w:r>
          </w:p>
        </w:tc>
        <w:tc>
          <w:tcPr>
            <w:tcW w:w="7104" w:type="dxa"/>
          </w:tcPr>
          <w:p w14:paraId="3A70248D" w14:textId="53039C03" w:rsidR="00005E32" w:rsidRPr="002772DD" w:rsidRDefault="00005E32" w:rsidP="00005E32">
            <w:pPr>
              <w:tabs>
                <w:tab w:val="left" w:pos="0"/>
              </w:tabs>
              <w:spacing w:after="0" w:line="240" w:lineRule="auto"/>
              <w:ind w:right="-20"/>
              <w:rPr>
                <w:rFonts w:ascii="Times New Roman" w:hAnsi="Times New Roman"/>
                <w:lang w:val="lt-LT"/>
              </w:rPr>
            </w:pPr>
            <w:r w:rsidRPr="002772DD">
              <w:rPr>
                <w:rFonts w:ascii="Times New Roman" w:hAnsi="Times New Roman"/>
                <w:lang w:val="lt-LT"/>
              </w:rPr>
              <w:t>Su</w:t>
            </w:r>
            <w:r w:rsidRPr="002772DD">
              <w:rPr>
                <w:rFonts w:ascii="Times New Roman" w:hAnsi="Times New Roman"/>
                <w:spacing w:val="-4"/>
                <w:lang w:val="lt-LT"/>
              </w:rPr>
              <w:t>m</w:t>
            </w:r>
            <w:r w:rsidRPr="002772DD">
              <w:rPr>
                <w:rFonts w:ascii="Times New Roman" w:hAnsi="Times New Roman"/>
                <w:lang w:val="lt-LT"/>
              </w:rPr>
              <w:t>a</w:t>
            </w:r>
            <w:r w:rsidRPr="002772DD">
              <w:rPr>
                <w:rFonts w:ascii="Times New Roman" w:hAnsi="Times New Roman"/>
                <w:spacing w:val="1"/>
                <w:lang w:val="lt-LT"/>
              </w:rPr>
              <w:t>tri</w:t>
            </w:r>
            <w:r w:rsidRPr="002772DD">
              <w:rPr>
                <w:rFonts w:ascii="Times New Roman" w:hAnsi="Times New Roman"/>
                <w:lang w:val="lt-LT"/>
              </w:rPr>
              <w:t>p</w:t>
            </w:r>
            <w:r w:rsidRPr="002772DD">
              <w:rPr>
                <w:rFonts w:ascii="Times New Roman" w:hAnsi="Times New Roman"/>
                <w:spacing w:val="1"/>
                <w:lang w:val="lt-LT"/>
              </w:rPr>
              <w:t>t</w:t>
            </w:r>
            <w:r w:rsidRPr="002772DD">
              <w:rPr>
                <w:rFonts w:ascii="Times New Roman" w:hAnsi="Times New Roman"/>
                <w:lang w:val="lt-LT"/>
              </w:rPr>
              <w:t xml:space="preserve">an </w:t>
            </w:r>
            <w:r w:rsidRPr="002772DD">
              <w:rPr>
                <w:rFonts w:ascii="Times New Roman" w:hAnsi="Times New Roman"/>
                <w:spacing w:val="-1"/>
                <w:lang w:val="lt-LT"/>
              </w:rPr>
              <w:t>A</w:t>
            </w:r>
            <w:r w:rsidRPr="002772DD">
              <w:rPr>
                <w:rFonts w:ascii="Times New Roman" w:hAnsi="Times New Roman"/>
                <w:lang w:val="lt-LT"/>
              </w:rPr>
              <w:t>c</w:t>
            </w:r>
            <w:r w:rsidRPr="002772DD">
              <w:rPr>
                <w:rFonts w:ascii="Times New Roman" w:hAnsi="Times New Roman"/>
                <w:spacing w:val="1"/>
                <w:lang w:val="lt-LT"/>
              </w:rPr>
              <w:t>t</w:t>
            </w:r>
            <w:r w:rsidRPr="002772DD">
              <w:rPr>
                <w:rFonts w:ascii="Times New Roman" w:hAnsi="Times New Roman"/>
                <w:lang w:val="lt-LT"/>
              </w:rPr>
              <w:t>a</w:t>
            </w:r>
            <w:r w:rsidRPr="002772DD">
              <w:rPr>
                <w:rFonts w:ascii="Times New Roman" w:hAnsi="Times New Roman"/>
                <w:spacing w:val="-2"/>
                <w:lang w:val="lt-LT"/>
              </w:rPr>
              <w:t>v</w:t>
            </w:r>
            <w:r w:rsidRPr="002772DD">
              <w:rPr>
                <w:rFonts w:ascii="Times New Roman" w:hAnsi="Times New Roman"/>
                <w:spacing w:val="1"/>
                <w:lang w:val="lt-LT"/>
              </w:rPr>
              <w:t>i</w:t>
            </w:r>
            <w:r w:rsidRPr="002772DD">
              <w:rPr>
                <w:rFonts w:ascii="Times New Roman" w:hAnsi="Times New Roman"/>
                <w:lang w:val="lt-LT"/>
              </w:rPr>
              <w:t>s</w:t>
            </w:r>
            <w:r w:rsidRPr="002772DD">
              <w:rPr>
                <w:rFonts w:ascii="Times New Roman" w:hAnsi="Times New Roman"/>
                <w:spacing w:val="1"/>
                <w:lang w:val="lt-LT"/>
              </w:rPr>
              <w:t xml:space="preserve"> </w:t>
            </w:r>
            <w:r w:rsidRPr="002772DD">
              <w:rPr>
                <w:rFonts w:ascii="Times New Roman" w:hAnsi="Times New Roman"/>
                <w:lang w:val="lt-LT"/>
              </w:rPr>
              <w:t xml:space="preserve">50 </w:t>
            </w:r>
            <w:r w:rsidRPr="002772DD">
              <w:rPr>
                <w:rFonts w:ascii="Times New Roman" w:hAnsi="Times New Roman"/>
                <w:spacing w:val="-4"/>
                <w:lang w:val="lt-LT"/>
              </w:rPr>
              <w:t>m</w:t>
            </w:r>
            <w:r w:rsidRPr="002772DD">
              <w:rPr>
                <w:rFonts w:ascii="Times New Roman" w:hAnsi="Times New Roman"/>
                <w:lang w:val="lt-LT"/>
              </w:rPr>
              <w:t>g</w:t>
            </w:r>
            <w:r w:rsidRPr="002772DD">
              <w:rPr>
                <w:rFonts w:ascii="Times New Roman" w:hAnsi="Times New Roman"/>
                <w:spacing w:val="-2"/>
                <w:lang w:val="lt-LT"/>
              </w:rPr>
              <w:t xml:space="preserve"> </w:t>
            </w:r>
            <w:r w:rsidR="008357D8" w:rsidRPr="002772DD">
              <w:rPr>
                <w:rFonts w:ascii="Times New Roman" w:hAnsi="Times New Roman"/>
                <w:spacing w:val="-2"/>
                <w:lang w:val="lt-LT"/>
              </w:rPr>
              <w:t xml:space="preserve">dengtos </w:t>
            </w:r>
            <w:r w:rsidRPr="002772DD">
              <w:rPr>
                <w:rFonts w:ascii="Times New Roman" w:hAnsi="Times New Roman"/>
                <w:spacing w:val="1"/>
                <w:lang w:val="lt-LT"/>
              </w:rPr>
              <w:t>t</w:t>
            </w:r>
            <w:r w:rsidRPr="002772DD">
              <w:rPr>
                <w:rFonts w:ascii="Times New Roman" w:hAnsi="Times New Roman"/>
                <w:lang w:val="lt-LT"/>
              </w:rPr>
              <w:t>ab</w:t>
            </w:r>
            <w:r w:rsidRPr="002772DD">
              <w:rPr>
                <w:rFonts w:ascii="Times New Roman" w:hAnsi="Times New Roman"/>
                <w:spacing w:val="1"/>
                <w:lang w:val="lt-LT"/>
              </w:rPr>
              <w:t>l</w:t>
            </w:r>
            <w:r w:rsidRPr="002772DD">
              <w:rPr>
                <w:rFonts w:ascii="Times New Roman" w:hAnsi="Times New Roman"/>
                <w:lang w:val="lt-LT"/>
              </w:rPr>
              <w:t>e</w:t>
            </w:r>
            <w:r w:rsidRPr="002772DD">
              <w:rPr>
                <w:rFonts w:ascii="Times New Roman" w:hAnsi="Times New Roman"/>
                <w:spacing w:val="1"/>
                <w:lang w:val="lt-LT"/>
              </w:rPr>
              <w:t>t</w:t>
            </w:r>
            <w:r w:rsidRPr="002772DD">
              <w:rPr>
                <w:rFonts w:ascii="Times New Roman" w:hAnsi="Times New Roman"/>
                <w:lang w:val="lt-LT"/>
              </w:rPr>
              <w:t>ės</w:t>
            </w:r>
          </w:p>
          <w:p w14:paraId="7B370E29" w14:textId="74658102" w:rsidR="00005E32" w:rsidRPr="002772DD" w:rsidRDefault="00005E32" w:rsidP="00005E32">
            <w:pPr>
              <w:tabs>
                <w:tab w:val="left" w:pos="0"/>
              </w:tabs>
              <w:spacing w:after="0" w:line="240" w:lineRule="auto"/>
              <w:ind w:right="-20"/>
              <w:rPr>
                <w:rFonts w:ascii="Times New Roman" w:hAnsi="Times New Roman"/>
                <w:lang w:val="lt-LT"/>
              </w:rPr>
            </w:pPr>
            <w:r w:rsidRPr="002772DD">
              <w:rPr>
                <w:rFonts w:ascii="Times New Roman" w:hAnsi="Times New Roman"/>
                <w:lang w:val="lt-LT"/>
              </w:rPr>
              <w:t>Su</w:t>
            </w:r>
            <w:r w:rsidRPr="002772DD">
              <w:rPr>
                <w:rFonts w:ascii="Times New Roman" w:hAnsi="Times New Roman"/>
                <w:spacing w:val="-4"/>
                <w:lang w:val="lt-LT"/>
              </w:rPr>
              <w:t>m</w:t>
            </w:r>
            <w:r w:rsidRPr="002772DD">
              <w:rPr>
                <w:rFonts w:ascii="Times New Roman" w:hAnsi="Times New Roman"/>
                <w:lang w:val="lt-LT"/>
              </w:rPr>
              <w:t>a</w:t>
            </w:r>
            <w:r w:rsidRPr="002772DD">
              <w:rPr>
                <w:rFonts w:ascii="Times New Roman" w:hAnsi="Times New Roman"/>
                <w:spacing w:val="1"/>
                <w:lang w:val="lt-LT"/>
              </w:rPr>
              <w:t>tri</w:t>
            </w:r>
            <w:r w:rsidRPr="002772DD">
              <w:rPr>
                <w:rFonts w:ascii="Times New Roman" w:hAnsi="Times New Roman"/>
                <w:lang w:val="lt-LT"/>
              </w:rPr>
              <w:t>p</w:t>
            </w:r>
            <w:r w:rsidRPr="002772DD">
              <w:rPr>
                <w:rFonts w:ascii="Times New Roman" w:hAnsi="Times New Roman"/>
                <w:spacing w:val="1"/>
                <w:lang w:val="lt-LT"/>
              </w:rPr>
              <w:t>t</w:t>
            </w:r>
            <w:r w:rsidRPr="002772DD">
              <w:rPr>
                <w:rFonts w:ascii="Times New Roman" w:hAnsi="Times New Roman"/>
                <w:lang w:val="lt-LT"/>
              </w:rPr>
              <w:t xml:space="preserve">an </w:t>
            </w:r>
            <w:r w:rsidRPr="002772DD">
              <w:rPr>
                <w:rFonts w:ascii="Times New Roman" w:hAnsi="Times New Roman"/>
                <w:spacing w:val="-1"/>
                <w:lang w:val="lt-LT"/>
              </w:rPr>
              <w:t>A</w:t>
            </w:r>
            <w:r w:rsidRPr="002772DD">
              <w:rPr>
                <w:rFonts w:ascii="Times New Roman" w:hAnsi="Times New Roman"/>
                <w:lang w:val="lt-LT"/>
              </w:rPr>
              <w:t>c</w:t>
            </w:r>
            <w:r w:rsidRPr="002772DD">
              <w:rPr>
                <w:rFonts w:ascii="Times New Roman" w:hAnsi="Times New Roman"/>
                <w:spacing w:val="1"/>
                <w:lang w:val="lt-LT"/>
              </w:rPr>
              <w:t>t</w:t>
            </w:r>
            <w:r w:rsidRPr="002772DD">
              <w:rPr>
                <w:rFonts w:ascii="Times New Roman" w:hAnsi="Times New Roman"/>
                <w:lang w:val="lt-LT"/>
              </w:rPr>
              <w:t>a</w:t>
            </w:r>
            <w:r w:rsidRPr="002772DD">
              <w:rPr>
                <w:rFonts w:ascii="Times New Roman" w:hAnsi="Times New Roman"/>
                <w:spacing w:val="-2"/>
                <w:lang w:val="lt-LT"/>
              </w:rPr>
              <w:t>v</w:t>
            </w:r>
            <w:r w:rsidRPr="002772DD">
              <w:rPr>
                <w:rFonts w:ascii="Times New Roman" w:hAnsi="Times New Roman"/>
                <w:spacing w:val="1"/>
                <w:lang w:val="lt-LT"/>
              </w:rPr>
              <w:t>i</w:t>
            </w:r>
            <w:r w:rsidRPr="002772DD">
              <w:rPr>
                <w:rFonts w:ascii="Times New Roman" w:hAnsi="Times New Roman"/>
                <w:lang w:val="lt-LT"/>
              </w:rPr>
              <w:t>s</w:t>
            </w:r>
            <w:r w:rsidRPr="002772DD">
              <w:rPr>
                <w:rFonts w:ascii="Times New Roman" w:hAnsi="Times New Roman"/>
                <w:spacing w:val="1"/>
                <w:lang w:val="lt-LT"/>
              </w:rPr>
              <w:t xml:space="preserve"> </w:t>
            </w:r>
            <w:r w:rsidRPr="002772DD">
              <w:rPr>
                <w:rFonts w:ascii="Times New Roman" w:hAnsi="Times New Roman"/>
                <w:lang w:val="lt-LT"/>
              </w:rPr>
              <w:t xml:space="preserve">100 </w:t>
            </w:r>
            <w:r w:rsidRPr="002772DD">
              <w:rPr>
                <w:rFonts w:ascii="Times New Roman" w:hAnsi="Times New Roman"/>
                <w:spacing w:val="-4"/>
                <w:lang w:val="lt-LT"/>
              </w:rPr>
              <w:t>m</w:t>
            </w:r>
            <w:r w:rsidRPr="002772DD">
              <w:rPr>
                <w:rFonts w:ascii="Times New Roman" w:hAnsi="Times New Roman"/>
                <w:lang w:val="lt-LT"/>
              </w:rPr>
              <w:t>g</w:t>
            </w:r>
            <w:r w:rsidRPr="002772DD">
              <w:rPr>
                <w:rFonts w:ascii="Times New Roman" w:hAnsi="Times New Roman"/>
                <w:spacing w:val="-2"/>
                <w:lang w:val="lt-LT"/>
              </w:rPr>
              <w:t xml:space="preserve"> </w:t>
            </w:r>
            <w:r w:rsidR="008357D8" w:rsidRPr="002772DD">
              <w:rPr>
                <w:rFonts w:ascii="Times New Roman" w:hAnsi="Times New Roman"/>
                <w:spacing w:val="-2"/>
                <w:lang w:val="lt-LT"/>
              </w:rPr>
              <w:t xml:space="preserve">dengtos </w:t>
            </w:r>
            <w:r w:rsidRPr="002772DD">
              <w:rPr>
                <w:rFonts w:ascii="Times New Roman" w:hAnsi="Times New Roman"/>
                <w:spacing w:val="1"/>
                <w:lang w:val="lt-LT"/>
              </w:rPr>
              <w:t>t</w:t>
            </w:r>
            <w:r w:rsidRPr="002772DD">
              <w:rPr>
                <w:rFonts w:ascii="Times New Roman" w:hAnsi="Times New Roman"/>
                <w:lang w:val="lt-LT"/>
              </w:rPr>
              <w:t>ab</w:t>
            </w:r>
            <w:r w:rsidRPr="002772DD">
              <w:rPr>
                <w:rFonts w:ascii="Times New Roman" w:hAnsi="Times New Roman"/>
                <w:spacing w:val="1"/>
                <w:lang w:val="lt-LT"/>
              </w:rPr>
              <w:t>l</w:t>
            </w:r>
            <w:r w:rsidRPr="002772DD">
              <w:rPr>
                <w:rFonts w:ascii="Times New Roman" w:hAnsi="Times New Roman"/>
                <w:lang w:val="lt-LT"/>
              </w:rPr>
              <w:t>e</w:t>
            </w:r>
            <w:r w:rsidRPr="002772DD">
              <w:rPr>
                <w:rFonts w:ascii="Times New Roman" w:hAnsi="Times New Roman"/>
                <w:spacing w:val="1"/>
                <w:lang w:val="lt-LT"/>
              </w:rPr>
              <w:t>t</w:t>
            </w:r>
            <w:r w:rsidRPr="002772DD">
              <w:rPr>
                <w:rFonts w:ascii="Times New Roman" w:hAnsi="Times New Roman"/>
                <w:lang w:val="lt-LT"/>
              </w:rPr>
              <w:t>ės</w:t>
            </w:r>
          </w:p>
        </w:tc>
      </w:tr>
      <w:tr w:rsidR="00005E32" w:rsidRPr="002772DD" w14:paraId="2B0FF6E8" w14:textId="77777777" w:rsidTr="004145B0">
        <w:tc>
          <w:tcPr>
            <w:tcW w:w="2182" w:type="dxa"/>
          </w:tcPr>
          <w:p w14:paraId="5EAC2213" w14:textId="77777777" w:rsidR="00005E32" w:rsidRDefault="00005E32" w:rsidP="00955D87">
            <w:pPr>
              <w:numPr>
                <w:ilvl w:val="12"/>
                <w:numId w:val="0"/>
              </w:numPr>
              <w:spacing w:after="0" w:line="240" w:lineRule="auto"/>
              <w:ind w:right="-2"/>
              <w:rPr>
                <w:rFonts w:ascii="Times New Roman" w:hAnsi="Times New Roman"/>
                <w:lang w:val="lt-LT"/>
              </w:rPr>
            </w:pPr>
            <w:r w:rsidRPr="00005E32">
              <w:rPr>
                <w:rFonts w:ascii="Times New Roman" w:hAnsi="Times New Roman"/>
                <w:lang w:val="lt-LT"/>
              </w:rPr>
              <w:t>Rumunija</w:t>
            </w:r>
          </w:p>
        </w:tc>
        <w:tc>
          <w:tcPr>
            <w:tcW w:w="7104" w:type="dxa"/>
          </w:tcPr>
          <w:p w14:paraId="0CA41DFA" w14:textId="77777777" w:rsidR="00005E32" w:rsidRPr="002772DD" w:rsidRDefault="00005E32" w:rsidP="00005E32">
            <w:pPr>
              <w:tabs>
                <w:tab w:val="left" w:pos="0"/>
              </w:tabs>
              <w:spacing w:after="0" w:line="240" w:lineRule="auto"/>
              <w:ind w:right="-20"/>
              <w:rPr>
                <w:rFonts w:ascii="Times New Roman" w:hAnsi="Times New Roman"/>
                <w:lang w:val="lt-LT"/>
              </w:rPr>
            </w:pPr>
            <w:r w:rsidRPr="002772DD">
              <w:rPr>
                <w:rFonts w:ascii="Times New Roman" w:hAnsi="Times New Roman"/>
                <w:lang w:val="lt-LT"/>
              </w:rPr>
              <w:t>Su</w:t>
            </w:r>
            <w:r w:rsidRPr="002772DD">
              <w:rPr>
                <w:rFonts w:ascii="Times New Roman" w:hAnsi="Times New Roman"/>
                <w:spacing w:val="-4"/>
                <w:lang w:val="lt-LT"/>
              </w:rPr>
              <w:t>m</w:t>
            </w:r>
            <w:r w:rsidRPr="002772DD">
              <w:rPr>
                <w:rFonts w:ascii="Times New Roman" w:hAnsi="Times New Roman"/>
                <w:lang w:val="lt-LT"/>
              </w:rPr>
              <w:t>ac</w:t>
            </w:r>
            <w:r w:rsidRPr="002772DD">
              <w:rPr>
                <w:rFonts w:ascii="Times New Roman" w:hAnsi="Times New Roman"/>
                <w:spacing w:val="1"/>
                <w:lang w:val="lt-LT"/>
              </w:rPr>
              <w:t>t</w:t>
            </w:r>
            <w:r w:rsidRPr="002772DD">
              <w:rPr>
                <w:rFonts w:ascii="Times New Roman" w:hAnsi="Times New Roman"/>
                <w:lang w:val="lt-LT"/>
              </w:rPr>
              <w:t>a</w:t>
            </w:r>
            <w:r w:rsidRPr="002772DD">
              <w:rPr>
                <w:rFonts w:ascii="Times New Roman" w:hAnsi="Times New Roman"/>
                <w:spacing w:val="1"/>
                <w:lang w:val="lt-LT"/>
              </w:rPr>
              <w:t xml:space="preserve"> </w:t>
            </w:r>
            <w:r w:rsidRPr="002772DD">
              <w:rPr>
                <w:rFonts w:ascii="Times New Roman" w:hAnsi="Times New Roman"/>
                <w:lang w:val="lt-LT"/>
              </w:rPr>
              <w:t xml:space="preserve">50 </w:t>
            </w:r>
            <w:r w:rsidRPr="002772DD">
              <w:rPr>
                <w:rFonts w:ascii="Times New Roman" w:hAnsi="Times New Roman"/>
                <w:spacing w:val="-4"/>
                <w:lang w:val="lt-LT"/>
              </w:rPr>
              <w:t>m</w:t>
            </w:r>
            <w:r w:rsidRPr="002772DD">
              <w:rPr>
                <w:rFonts w:ascii="Times New Roman" w:hAnsi="Times New Roman"/>
                <w:lang w:val="lt-LT"/>
              </w:rPr>
              <w:t>g</w:t>
            </w:r>
            <w:r w:rsidRPr="002772DD">
              <w:rPr>
                <w:rFonts w:ascii="Times New Roman" w:hAnsi="Times New Roman"/>
                <w:spacing w:val="-2"/>
                <w:lang w:val="lt-LT"/>
              </w:rPr>
              <w:t xml:space="preserve"> </w:t>
            </w:r>
            <w:r w:rsidRPr="002772DD">
              <w:rPr>
                <w:rFonts w:ascii="Times New Roman" w:hAnsi="Times New Roman"/>
                <w:lang w:val="lt-LT"/>
              </w:rPr>
              <w:t>d</w:t>
            </w:r>
            <w:r w:rsidRPr="002772DD">
              <w:rPr>
                <w:rFonts w:ascii="Times New Roman" w:hAnsi="Times New Roman"/>
                <w:spacing w:val="1"/>
                <w:lang w:val="lt-LT"/>
              </w:rPr>
              <w:t>r</w:t>
            </w:r>
            <w:r w:rsidRPr="002772DD">
              <w:rPr>
                <w:rFonts w:ascii="Times New Roman" w:hAnsi="Times New Roman"/>
                <w:lang w:val="lt-LT"/>
              </w:rPr>
              <w:t>a</w:t>
            </w:r>
            <w:r w:rsidRPr="002772DD">
              <w:rPr>
                <w:rFonts w:ascii="Times New Roman" w:hAnsi="Times New Roman"/>
                <w:spacing w:val="3"/>
                <w:lang w:val="lt-LT"/>
              </w:rPr>
              <w:t>j</w:t>
            </w:r>
            <w:r w:rsidRPr="002772DD">
              <w:rPr>
                <w:rFonts w:ascii="Times New Roman" w:hAnsi="Times New Roman"/>
                <w:lang w:val="lt-LT"/>
              </w:rPr>
              <w:t>eu</w:t>
            </w:r>
            <w:r w:rsidRPr="002772DD">
              <w:rPr>
                <w:rFonts w:ascii="Times New Roman" w:hAnsi="Times New Roman"/>
                <w:spacing w:val="1"/>
                <w:lang w:val="lt-LT"/>
              </w:rPr>
              <w:t>r</w:t>
            </w:r>
            <w:r w:rsidRPr="002772DD">
              <w:rPr>
                <w:rFonts w:ascii="Times New Roman" w:hAnsi="Times New Roman"/>
                <w:lang w:val="lt-LT"/>
              </w:rPr>
              <w:t>i</w:t>
            </w:r>
          </w:p>
          <w:p w14:paraId="0F1EC8F4" w14:textId="77777777" w:rsidR="00005E32" w:rsidRPr="002772DD" w:rsidRDefault="00005E32" w:rsidP="00E10756">
            <w:pPr>
              <w:tabs>
                <w:tab w:val="left" w:pos="0"/>
              </w:tabs>
              <w:spacing w:after="0" w:line="240" w:lineRule="auto"/>
              <w:ind w:right="-20"/>
              <w:rPr>
                <w:rFonts w:ascii="Times New Roman" w:hAnsi="Times New Roman"/>
                <w:lang w:val="lt-LT"/>
              </w:rPr>
            </w:pPr>
            <w:r w:rsidRPr="002772DD">
              <w:rPr>
                <w:rFonts w:ascii="Times New Roman" w:hAnsi="Times New Roman"/>
                <w:lang w:val="lt-LT"/>
              </w:rPr>
              <w:t>Su</w:t>
            </w:r>
            <w:r w:rsidRPr="002772DD">
              <w:rPr>
                <w:rFonts w:ascii="Times New Roman" w:hAnsi="Times New Roman"/>
                <w:spacing w:val="-4"/>
                <w:lang w:val="lt-LT"/>
              </w:rPr>
              <w:t>m</w:t>
            </w:r>
            <w:r w:rsidRPr="002772DD">
              <w:rPr>
                <w:rFonts w:ascii="Times New Roman" w:hAnsi="Times New Roman"/>
                <w:lang w:val="lt-LT"/>
              </w:rPr>
              <w:t>ac</w:t>
            </w:r>
            <w:r w:rsidRPr="002772DD">
              <w:rPr>
                <w:rFonts w:ascii="Times New Roman" w:hAnsi="Times New Roman"/>
                <w:spacing w:val="1"/>
                <w:lang w:val="lt-LT"/>
              </w:rPr>
              <w:t>t</w:t>
            </w:r>
            <w:r w:rsidRPr="002772DD">
              <w:rPr>
                <w:rFonts w:ascii="Times New Roman" w:hAnsi="Times New Roman"/>
                <w:lang w:val="lt-LT"/>
              </w:rPr>
              <w:t>a</w:t>
            </w:r>
            <w:r w:rsidRPr="002772DD">
              <w:rPr>
                <w:rFonts w:ascii="Times New Roman" w:hAnsi="Times New Roman"/>
                <w:spacing w:val="1"/>
                <w:lang w:val="lt-LT"/>
              </w:rPr>
              <w:t xml:space="preserve"> </w:t>
            </w:r>
            <w:r w:rsidRPr="002772DD">
              <w:rPr>
                <w:rFonts w:ascii="Times New Roman" w:hAnsi="Times New Roman"/>
                <w:lang w:val="lt-LT"/>
              </w:rPr>
              <w:t xml:space="preserve">100 </w:t>
            </w:r>
            <w:r w:rsidRPr="002772DD">
              <w:rPr>
                <w:rFonts w:ascii="Times New Roman" w:hAnsi="Times New Roman"/>
                <w:spacing w:val="-4"/>
                <w:lang w:val="lt-LT"/>
              </w:rPr>
              <w:t>m</w:t>
            </w:r>
            <w:r w:rsidRPr="002772DD">
              <w:rPr>
                <w:rFonts w:ascii="Times New Roman" w:hAnsi="Times New Roman"/>
                <w:lang w:val="lt-LT"/>
              </w:rPr>
              <w:t>g</w:t>
            </w:r>
            <w:r w:rsidRPr="002772DD">
              <w:rPr>
                <w:rFonts w:ascii="Times New Roman" w:hAnsi="Times New Roman"/>
                <w:spacing w:val="-2"/>
                <w:lang w:val="lt-LT"/>
              </w:rPr>
              <w:t xml:space="preserve"> </w:t>
            </w:r>
            <w:r w:rsidRPr="002772DD">
              <w:rPr>
                <w:rFonts w:ascii="Times New Roman" w:hAnsi="Times New Roman"/>
                <w:lang w:val="lt-LT"/>
              </w:rPr>
              <w:t>d</w:t>
            </w:r>
            <w:r w:rsidRPr="002772DD">
              <w:rPr>
                <w:rFonts w:ascii="Times New Roman" w:hAnsi="Times New Roman"/>
                <w:spacing w:val="1"/>
                <w:lang w:val="lt-LT"/>
              </w:rPr>
              <w:t>r</w:t>
            </w:r>
            <w:r w:rsidRPr="002772DD">
              <w:rPr>
                <w:rFonts w:ascii="Times New Roman" w:hAnsi="Times New Roman"/>
                <w:lang w:val="lt-LT"/>
              </w:rPr>
              <w:t>a</w:t>
            </w:r>
            <w:r w:rsidRPr="002772DD">
              <w:rPr>
                <w:rFonts w:ascii="Times New Roman" w:hAnsi="Times New Roman"/>
                <w:spacing w:val="3"/>
                <w:lang w:val="lt-LT"/>
              </w:rPr>
              <w:t>j</w:t>
            </w:r>
            <w:r w:rsidRPr="002772DD">
              <w:rPr>
                <w:rFonts w:ascii="Times New Roman" w:hAnsi="Times New Roman"/>
                <w:lang w:val="lt-LT"/>
              </w:rPr>
              <w:t>eu</w:t>
            </w:r>
            <w:r w:rsidRPr="002772DD">
              <w:rPr>
                <w:rFonts w:ascii="Times New Roman" w:hAnsi="Times New Roman"/>
                <w:spacing w:val="1"/>
                <w:lang w:val="lt-LT"/>
              </w:rPr>
              <w:t>r</w:t>
            </w:r>
            <w:r w:rsidRPr="002772DD">
              <w:rPr>
                <w:rFonts w:ascii="Times New Roman" w:hAnsi="Times New Roman"/>
                <w:lang w:val="lt-LT"/>
              </w:rPr>
              <w:t>i</w:t>
            </w:r>
          </w:p>
        </w:tc>
      </w:tr>
    </w:tbl>
    <w:p w14:paraId="4CC1460C" w14:textId="77777777" w:rsidR="00955D87" w:rsidRPr="00D12E2A" w:rsidRDefault="00955D87" w:rsidP="00955D87">
      <w:pPr>
        <w:numPr>
          <w:ilvl w:val="12"/>
          <w:numId w:val="0"/>
        </w:numPr>
        <w:spacing w:after="0" w:line="240" w:lineRule="auto"/>
        <w:ind w:right="-2"/>
        <w:rPr>
          <w:rFonts w:ascii="Times New Roman" w:hAnsi="Times New Roman"/>
          <w:lang w:val="lt-LT"/>
        </w:rPr>
      </w:pPr>
    </w:p>
    <w:p w14:paraId="2DA91B8B" w14:textId="77777777" w:rsidR="00955D87" w:rsidRPr="00D12E2A" w:rsidRDefault="00955D87" w:rsidP="00955D87">
      <w:pPr>
        <w:numPr>
          <w:ilvl w:val="12"/>
          <w:numId w:val="0"/>
        </w:numPr>
        <w:spacing w:after="0" w:line="240" w:lineRule="auto"/>
        <w:ind w:right="-2"/>
        <w:rPr>
          <w:rFonts w:ascii="Times New Roman" w:hAnsi="Times New Roman"/>
          <w:lang w:val="lt-LT"/>
        </w:rPr>
      </w:pPr>
    </w:p>
    <w:p w14:paraId="4B926D86" w14:textId="09673A77" w:rsidR="00057A30" w:rsidRDefault="00955D87" w:rsidP="00955D87">
      <w:pPr>
        <w:tabs>
          <w:tab w:val="left" w:pos="567"/>
        </w:tabs>
        <w:spacing w:after="0" w:line="240" w:lineRule="auto"/>
        <w:rPr>
          <w:rFonts w:ascii="Times New Roman" w:hAnsi="Times New Roman"/>
          <w:b/>
          <w:lang w:val="lt-LT"/>
        </w:rPr>
      </w:pPr>
      <w:r w:rsidRPr="00D12E2A">
        <w:rPr>
          <w:rFonts w:ascii="Times New Roman" w:hAnsi="Times New Roman"/>
          <w:b/>
          <w:lang w:val="lt-LT"/>
        </w:rPr>
        <w:t>Šis pakuotės lapelis paskutinį kartą peržiūrėtas</w:t>
      </w:r>
      <w:r w:rsidR="004D74E0">
        <w:rPr>
          <w:rFonts w:ascii="Times New Roman" w:hAnsi="Times New Roman"/>
          <w:b/>
          <w:lang w:val="lt-LT"/>
        </w:rPr>
        <w:t xml:space="preserve"> 2024-09-30.</w:t>
      </w:r>
    </w:p>
    <w:p w14:paraId="4B809934" w14:textId="77777777" w:rsidR="00955D87" w:rsidRDefault="00955D87" w:rsidP="00955D87">
      <w:pPr>
        <w:tabs>
          <w:tab w:val="left" w:pos="567"/>
        </w:tabs>
        <w:spacing w:after="0" w:line="240" w:lineRule="auto"/>
        <w:rPr>
          <w:rFonts w:ascii="Times New Roman" w:hAnsi="Times New Roman"/>
          <w:lang w:val="lt-LT"/>
        </w:rPr>
      </w:pPr>
    </w:p>
    <w:p w14:paraId="1F822C78" w14:textId="77777777" w:rsidR="00170C87" w:rsidRPr="00D12E2A" w:rsidRDefault="00170C87" w:rsidP="00955D87">
      <w:pPr>
        <w:tabs>
          <w:tab w:val="left" w:pos="567"/>
        </w:tabs>
        <w:spacing w:after="0" w:line="240" w:lineRule="auto"/>
        <w:rPr>
          <w:rFonts w:ascii="Times New Roman" w:hAnsi="Times New Roman"/>
          <w:lang w:val="lt-LT"/>
        </w:rPr>
      </w:pPr>
    </w:p>
    <w:p w14:paraId="5FF0C37F" w14:textId="5CA1142A" w:rsidR="00955D87" w:rsidRPr="00D12E2A" w:rsidRDefault="00955D87" w:rsidP="00955D87">
      <w:pPr>
        <w:tabs>
          <w:tab w:val="left" w:pos="567"/>
        </w:tabs>
        <w:spacing w:after="0" w:line="240" w:lineRule="auto"/>
        <w:rPr>
          <w:rFonts w:ascii="Times New Roman" w:hAnsi="Times New Roman"/>
          <w:lang w:val="lt-LT"/>
        </w:rPr>
      </w:pPr>
      <w:r w:rsidRPr="00D12E2A">
        <w:rPr>
          <w:rFonts w:ascii="Times New Roman" w:hAnsi="Times New Roman"/>
          <w:lang w:val="lt-LT"/>
        </w:rPr>
        <w:t>Išsami informacija apie šį vaistą pateikiama Valstybinės vaistų kontrolės tarnybos prie Lietuvos Respublikos sveikatos apsaugos ministerijos tinklalapyje</w:t>
      </w:r>
      <w:r w:rsidR="005E6C14">
        <w:rPr>
          <w:rFonts w:ascii="Times New Roman" w:hAnsi="Times New Roman"/>
          <w:lang w:val="lt-LT"/>
        </w:rPr>
        <w:t xml:space="preserve"> </w:t>
      </w:r>
      <w:r w:rsidR="005E6C14" w:rsidRPr="005E6C14">
        <w:rPr>
          <w:rFonts w:ascii="Times New Roman" w:hAnsi="Times New Roman"/>
          <w:lang w:val="lt-LT"/>
        </w:rPr>
        <w:t>https://vvkt.lrv.lt/lt/</w:t>
      </w:r>
      <w:r w:rsidR="00005E32" w:rsidRPr="00E10756">
        <w:rPr>
          <w:rFonts w:ascii="Times New Roman" w:hAnsi="Times New Roman"/>
          <w:color w:val="000000" w:themeColor="text1"/>
          <w:lang w:val="lt-LT"/>
        </w:rPr>
        <w:t>.</w:t>
      </w:r>
    </w:p>
    <w:p w14:paraId="3288B90D" w14:textId="77777777" w:rsidR="00955D87" w:rsidRPr="004145B0" w:rsidRDefault="00955D87" w:rsidP="004145B0">
      <w:pPr>
        <w:tabs>
          <w:tab w:val="left" w:pos="567"/>
        </w:tabs>
        <w:spacing w:after="0" w:line="240" w:lineRule="auto"/>
        <w:rPr>
          <w:rFonts w:ascii="Times New Roman" w:hAnsi="Times New Roman"/>
          <w:highlight w:val="yellow"/>
          <w:lang w:val="lt-LT"/>
        </w:rPr>
      </w:pPr>
    </w:p>
    <w:p w14:paraId="468AC50E" w14:textId="77777777" w:rsidR="00955D87" w:rsidRPr="00D12E2A" w:rsidRDefault="00955D87" w:rsidP="00955D87">
      <w:pPr>
        <w:spacing w:after="0" w:line="240" w:lineRule="auto"/>
        <w:rPr>
          <w:rFonts w:ascii="Times New Roman" w:hAnsi="Times New Roman"/>
          <w:lang w:val="lt-LT"/>
        </w:rPr>
      </w:pPr>
    </w:p>
    <w:p w14:paraId="54B678AF" w14:textId="77777777" w:rsidR="00955D87" w:rsidRPr="00D12E2A" w:rsidRDefault="00955D87" w:rsidP="004145B0">
      <w:pPr>
        <w:spacing w:after="0" w:line="240" w:lineRule="auto"/>
        <w:rPr>
          <w:rFonts w:ascii="Times New Roman" w:eastAsia="Times New Roman" w:hAnsi="Times New Roman"/>
          <w:lang w:val="lt-LT" w:eastAsia="lt-LT"/>
        </w:rPr>
      </w:pPr>
    </w:p>
    <w:p w14:paraId="7740C02A" w14:textId="77777777" w:rsidR="00955D87" w:rsidRPr="004145B0" w:rsidRDefault="00955D87" w:rsidP="00955D87">
      <w:pPr>
        <w:rPr>
          <w:rFonts w:ascii="Times New Roman" w:hAnsi="Times New Roman"/>
          <w:lang w:val="lt-LT"/>
        </w:rPr>
      </w:pPr>
    </w:p>
    <w:p w14:paraId="0A190F5C" w14:textId="77777777" w:rsidR="00C21120" w:rsidRPr="002D5549" w:rsidRDefault="00C21120">
      <w:pPr>
        <w:rPr>
          <w:lang w:val="lt-LT"/>
        </w:rPr>
      </w:pPr>
    </w:p>
    <w:sectPr w:rsidR="00C21120" w:rsidRPr="002D5549" w:rsidSect="00060480">
      <w:headerReference w:type="default" r:id="rId12"/>
      <w:footerReference w:type="even" r:id="rId13"/>
      <w:footerReference w:type="default" r:id="rId14"/>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726A1E" w14:textId="77777777" w:rsidR="00B32D6B" w:rsidRDefault="00B32D6B">
      <w:pPr>
        <w:spacing w:after="0" w:line="240" w:lineRule="auto"/>
      </w:pPr>
      <w:r>
        <w:separator/>
      </w:r>
    </w:p>
  </w:endnote>
  <w:endnote w:type="continuationSeparator" w:id="0">
    <w:p w14:paraId="6040557C" w14:textId="77777777" w:rsidR="00B32D6B" w:rsidRDefault="00B32D6B">
      <w:pPr>
        <w:spacing w:after="0" w:line="240" w:lineRule="auto"/>
      </w:pPr>
      <w:r>
        <w:continuationSeparator/>
      </w:r>
    </w:p>
  </w:endnote>
  <w:endnote w:type="continuationNotice" w:id="1">
    <w:p w14:paraId="1D9BB8D8" w14:textId="77777777" w:rsidR="00B32D6B" w:rsidRDefault="00B32D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BA"/>
    <w:family w:val="auto"/>
    <w:notTrueType/>
    <w:pitch w:val="default"/>
    <w:sig w:usb0="00000005" w:usb1="00000000" w:usb2="00000000" w:usb3="00000000" w:csb0="0000008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6EF8E3" w14:textId="77777777" w:rsidR="00B32D6B" w:rsidRDefault="00B32D6B" w:rsidP="00F7791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23</w:t>
    </w:r>
    <w:r>
      <w:rPr>
        <w:rStyle w:val="Puslapionumeris"/>
      </w:rPr>
      <w:fldChar w:fldCharType="end"/>
    </w:r>
  </w:p>
  <w:p w14:paraId="024F0CB6" w14:textId="77777777" w:rsidR="00B32D6B" w:rsidRDefault="00B32D6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20F32C" w14:textId="40099DB5" w:rsidR="00B32D6B" w:rsidRPr="00BE22CB" w:rsidRDefault="00B32D6B" w:rsidP="00F7791D">
    <w:pPr>
      <w:pStyle w:val="Porat"/>
      <w:framePr w:wrap="around" w:vAnchor="text" w:hAnchor="margin" w:xAlign="right" w:y="1"/>
      <w:rPr>
        <w:rStyle w:val="Puslapionumeris"/>
        <w:sz w:val="20"/>
      </w:rPr>
    </w:pPr>
    <w:r w:rsidRPr="00BE22CB">
      <w:rPr>
        <w:rStyle w:val="Puslapionumeris"/>
        <w:sz w:val="20"/>
      </w:rPr>
      <w:fldChar w:fldCharType="begin"/>
    </w:r>
    <w:r w:rsidRPr="00BE22CB">
      <w:rPr>
        <w:rStyle w:val="Puslapionumeris"/>
        <w:sz w:val="20"/>
      </w:rPr>
      <w:instrText xml:space="preserve">PAGE  </w:instrText>
    </w:r>
    <w:r w:rsidRPr="00BE22CB">
      <w:rPr>
        <w:rStyle w:val="Puslapionumeris"/>
        <w:sz w:val="20"/>
      </w:rPr>
      <w:fldChar w:fldCharType="separate"/>
    </w:r>
    <w:r w:rsidR="00337CA9">
      <w:rPr>
        <w:rStyle w:val="Puslapionumeris"/>
        <w:noProof/>
        <w:sz w:val="20"/>
      </w:rPr>
      <w:t>11</w:t>
    </w:r>
    <w:r w:rsidRPr="00BE22CB">
      <w:rPr>
        <w:rStyle w:val="Puslapionumeris"/>
        <w:sz w:val="20"/>
      </w:rPr>
      <w:fldChar w:fldCharType="end"/>
    </w:r>
  </w:p>
  <w:p w14:paraId="731D9288" w14:textId="77777777" w:rsidR="00B32D6B" w:rsidRPr="003B2537" w:rsidRDefault="00B32D6B">
    <w:pPr>
      <w:pStyle w:val="Porat"/>
      <w:ind w:right="360"/>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AAA792" w14:textId="77777777" w:rsidR="00B32D6B" w:rsidRDefault="00B32D6B">
      <w:pPr>
        <w:spacing w:after="0" w:line="240" w:lineRule="auto"/>
      </w:pPr>
      <w:r>
        <w:separator/>
      </w:r>
    </w:p>
  </w:footnote>
  <w:footnote w:type="continuationSeparator" w:id="0">
    <w:p w14:paraId="1D8D0DED" w14:textId="77777777" w:rsidR="00B32D6B" w:rsidRDefault="00B32D6B">
      <w:pPr>
        <w:spacing w:after="0" w:line="240" w:lineRule="auto"/>
      </w:pPr>
      <w:r>
        <w:continuationSeparator/>
      </w:r>
    </w:p>
  </w:footnote>
  <w:footnote w:type="continuationNotice" w:id="1">
    <w:p w14:paraId="2D5CC6BF" w14:textId="77777777" w:rsidR="00B32D6B" w:rsidRDefault="00B32D6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3E4280" w14:textId="3E1CC44B" w:rsidR="00B32D6B" w:rsidRDefault="00B32D6B" w:rsidP="002772DD">
    <w:pPr>
      <w:pStyle w:val="Antrat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65AD0"/>
    <w:multiLevelType w:val="hybridMultilevel"/>
    <w:tmpl w:val="D8362790"/>
    <w:lvl w:ilvl="0" w:tplc="B06A6E60">
      <w:start w:val="3"/>
      <w:numFmt w:val="decimal"/>
      <w:lvlText w:val="%1."/>
      <w:lvlJc w:val="left"/>
      <w:pPr>
        <w:tabs>
          <w:tab w:val="num" w:pos="1065"/>
        </w:tabs>
        <w:ind w:left="1065" w:hanging="705"/>
      </w:pPr>
      <w:rPr>
        <w:rFonts w:cs="Times New Roman" w:hint="default"/>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05F3F09"/>
    <w:multiLevelType w:val="hybridMultilevel"/>
    <w:tmpl w:val="E36E95F4"/>
    <w:lvl w:ilvl="0" w:tplc="349CD344">
      <w:numFmt w:val="bullet"/>
      <w:lvlText w:val="•"/>
      <w:lvlJc w:val="left"/>
      <w:pPr>
        <w:ind w:left="720" w:hanging="360"/>
      </w:pPr>
      <w:rPr>
        <w:rFonts w:ascii="Courier New" w:eastAsia="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2E20AB3"/>
    <w:multiLevelType w:val="hybridMultilevel"/>
    <w:tmpl w:val="54443CB6"/>
    <w:lvl w:ilvl="0" w:tplc="FFFFFFFF">
      <w:start w:val="1"/>
      <w:numFmt w:val="bullet"/>
      <w:lvlText w:val=""/>
      <w:legacy w:legacy="1" w:legacySpace="0" w:legacyIndent="283"/>
      <w:lvlJc w:val="left"/>
      <w:pPr>
        <w:ind w:left="340" w:hanging="283"/>
      </w:pPr>
      <w:rPr>
        <w:rFonts w:ascii="Symbol" w:hAnsi="Symbol" w:hint="default"/>
      </w:rPr>
    </w:lvl>
    <w:lvl w:ilvl="1" w:tplc="04090003" w:tentative="1">
      <w:start w:val="1"/>
      <w:numFmt w:val="bullet"/>
      <w:lvlText w:val="o"/>
      <w:lvlJc w:val="left"/>
      <w:pPr>
        <w:tabs>
          <w:tab w:val="num" w:pos="1497"/>
        </w:tabs>
        <w:ind w:left="1497" w:hanging="360"/>
      </w:pPr>
      <w:rPr>
        <w:rFonts w:ascii="Courier New" w:hAnsi="Courier New" w:hint="default"/>
      </w:rPr>
    </w:lvl>
    <w:lvl w:ilvl="2" w:tplc="04090005" w:tentative="1">
      <w:start w:val="1"/>
      <w:numFmt w:val="bullet"/>
      <w:lvlText w:val=""/>
      <w:lvlJc w:val="left"/>
      <w:pPr>
        <w:tabs>
          <w:tab w:val="num" w:pos="2217"/>
        </w:tabs>
        <w:ind w:left="2217" w:hanging="360"/>
      </w:pPr>
      <w:rPr>
        <w:rFonts w:ascii="Wingdings" w:hAnsi="Wingdings" w:hint="default"/>
      </w:rPr>
    </w:lvl>
    <w:lvl w:ilvl="3" w:tplc="04090001" w:tentative="1">
      <w:start w:val="1"/>
      <w:numFmt w:val="bullet"/>
      <w:lvlText w:val=""/>
      <w:lvlJc w:val="left"/>
      <w:pPr>
        <w:tabs>
          <w:tab w:val="num" w:pos="2937"/>
        </w:tabs>
        <w:ind w:left="2937" w:hanging="360"/>
      </w:pPr>
      <w:rPr>
        <w:rFonts w:ascii="Symbol" w:hAnsi="Symbol" w:hint="default"/>
      </w:rPr>
    </w:lvl>
    <w:lvl w:ilvl="4" w:tplc="04090003" w:tentative="1">
      <w:start w:val="1"/>
      <w:numFmt w:val="bullet"/>
      <w:lvlText w:val="o"/>
      <w:lvlJc w:val="left"/>
      <w:pPr>
        <w:tabs>
          <w:tab w:val="num" w:pos="3657"/>
        </w:tabs>
        <w:ind w:left="3657" w:hanging="360"/>
      </w:pPr>
      <w:rPr>
        <w:rFonts w:ascii="Courier New" w:hAnsi="Courier New" w:hint="default"/>
      </w:rPr>
    </w:lvl>
    <w:lvl w:ilvl="5" w:tplc="04090005" w:tentative="1">
      <w:start w:val="1"/>
      <w:numFmt w:val="bullet"/>
      <w:lvlText w:val=""/>
      <w:lvlJc w:val="left"/>
      <w:pPr>
        <w:tabs>
          <w:tab w:val="num" w:pos="4377"/>
        </w:tabs>
        <w:ind w:left="4377" w:hanging="360"/>
      </w:pPr>
      <w:rPr>
        <w:rFonts w:ascii="Wingdings" w:hAnsi="Wingdings" w:hint="default"/>
      </w:rPr>
    </w:lvl>
    <w:lvl w:ilvl="6" w:tplc="04090001" w:tentative="1">
      <w:start w:val="1"/>
      <w:numFmt w:val="bullet"/>
      <w:lvlText w:val=""/>
      <w:lvlJc w:val="left"/>
      <w:pPr>
        <w:tabs>
          <w:tab w:val="num" w:pos="5097"/>
        </w:tabs>
        <w:ind w:left="5097" w:hanging="360"/>
      </w:pPr>
      <w:rPr>
        <w:rFonts w:ascii="Symbol" w:hAnsi="Symbol" w:hint="default"/>
      </w:rPr>
    </w:lvl>
    <w:lvl w:ilvl="7" w:tplc="04090003" w:tentative="1">
      <w:start w:val="1"/>
      <w:numFmt w:val="bullet"/>
      <w:lvlText w:val="o"/>
      <w:lvlJc w:val="left"/>
      <w:pPr>
        <w:tabs>
          <w:tab w:val="num" w:pos="5817"/>
        </w:tabs>
        <w:ind w:left="5817" w:hanging="360"/>
      </w:pPr>
      <w:rPr>
        <w:rFonts w:ascii="Courier New" w:hAnsi="Courier New" w:hint="default"/>
      </w:rPr>
    </w:lvl>
    <w:lvl w:ilvl="8" w:tplc="04090005" w:tentative="1">
      <w:start w:val="1"/>
      <w:numFmt w:val="bullet"/>
      <w:lvlText w:val=""/>
      <w:lvlJc w:val="left"/>
      <w:pPr>
        <w:tabs>
          <w:tab w:val="num" w:pos="6537"/>
        </w:tabs>
        <w:ind w:left="6537" w:hanging="360"/>
      </w:pPr>
      <w:rPr>
        <w:rFonts w:ascii="Wingdings" w:hAnsi="Wingdings" w:hint="default"/>
      </w:rPr>
    </w:lvl>
  </w:abstractNum>
  <w:abstractNum w:abstractNumId="3" w15:restartNumberingAfterBreak="0">
    <w:nsid w:val="16FD0E85"/>
    <w:multiLevelType w:val="hybridMultilevel"/>
    <w:tmpl w:val="69960F92"/>
    <w:lvl w:ilvl="0" w:tplc="C5AC0E06">
      <w:start w:val="16"/>
      <w:numFmt w:val="decimal"/>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7554279"/>
    <w:multiLevelType w:val="hybridMultilevel"/>
    <w:tmpl w:val="57944690"/>
    <w:lvl w:ilvl="0" w:tplc="352A0210">
      <w:numFmt w:val="bullet"/>
      <w:lvlText w:val="•"/>
      <w:lvlJc w:val="left"/>
      <w:pPr>
        <w:ind w:left="780" w:hanging="420"/>
      </w:pPr>
      <w:rPr>
        <w:rFonts w:ascii="Times New Roman" w:eastAsia="Courier New"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8675E08"/>
    <w:multiLevelType w:val="hybridMultilevel"/>
    <w:tmpl w:val="56C2E598"/>
    <w:lvl w:ilvl="0" w:tplc="A7F864D4">
      <w:numFmt w:val="bullet"/>
      <w:lvlText w:val="-"/>
      <w:lvlJc w:val="left"/>
      <w:pPr>
        <w:tabs>
          <w:tab w:val="num" w:pos="360"/>
        </w:tabs>
        <w:ind w:left="284" w:hanging="284"/>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77F7CE9"/>
    <w:multiLevelType w:val="hybridMultilevel"/>
    <w:tmpl w:val="B70E3670"/>
    <w:lvl w:ilvl="0" w:tplc="DBE4369A">
      <w:start w:val="6"/>
      <w:numFmt w:val="bullet"/>
      <w:lvlText w:val="-"/>
      <w:lvlJc w:val="left"/>
      <w:pPr>
        <w:tabs>
          <w:tab w:val="num" w:pos="720"/>
        </w:tabs>
        <w:ind w:left="72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AAD60F4"/>
    <w:multiLevelType w:val="hybridMultilevel"/>
    <w:tmpl w:val="8F0EA97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0B9623A"/>
    <w:multiLevelType w:val="hybridMultilevel"/>
    <w:tmpl w:val="410E146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302027B"/>
    <w:multiLevelType w:val="hybridMultilevel"/>
    <w:tmpl w:val="35F8B874"/>
    <w:lvl w:ilvl="0" w:tplc="5A2CDDB6">
      <w:start w:val="1"/>
      <w:numFmt w:val="bullet"/>
      <w:lvlText w:val="-"/>
      <w:lvlJc w:val="left"/>
      <w:pPr>
        <w:tabs>
          <w:tab w:val="num" w:pos="284"/>
        </w:tabs>
        <w:ind w:left="567" w:hanging="567"/>
      </w:pPr>
      <w:rPr>
        <w:rFonts w:ascii="Times New Roman" w:hAnsi="Times New Roman" w:hint="default"/>
      </w:rPr>
    </w:lvl>
    <w:lvl w:ilvl="1" w:tplc="DBE4369A">
      <w:start w:val="6"/>
      <w:numFmt w:val="bullet"/>
      <w:lvlText w:val="-"/>
      <w:lvlJc w:val="left"/>
      <w:pPr>
        <w:tabs>
          <w:tab w:val="num" w:pos="1800"/>
        </w:tabs>
        <w:ind w:left="1800" w:hanging="720"/>
      </w:pPr>
      <w:rPr>
        <w:rFonts w:ascii="Times New Roman" w:eastAsia="Times New Roman" w:hAnsi="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67903D7"/>
    <w:multiLevelType w:val="singleLevel"/>
    <w:tmpl w:val="D8B63C8A"/>
    <w:lvl w:ilvl="0">
      <w:numFmt w:val="bullet"/>
      <w:lvlText w:val="-"/>
      <w:lvlJc w:val="left"/>
      <w:pPr>
        <w:tabs>
          <w:tab w:val="num" w:pos="567"/>
        </w:tabs>
        <w:ind w:left="567" w:hanging="567"/>
      </w:pPr>
      <w:rPr>
        <w:rFonts w:ascii="Times New Roman" w:hAnsi="Times New Roman" w:hint="default"/>
      </w:rPr>
    </w:lvl>
  </w:abstractNum>
  <w:abstractNum w:abstractNumId="11" w15:restartNumberingAfterBreak="0">
    <w:nsid w:val="3A3A790A"/>
    <w:multiLevelType w:val="hybridMultilevel"/>
    <w:tmpl w:val="E40C48CC"/>
    <w:lvl w:ilvl="0" w:tplc="A1B42806">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F5A3119"/>
    <w:multiLevelType w:val="hybridMultilevel"/>
    <w:tmpl w:val="B016E81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02350E6"/>
    <w:multiLevelType w:val="hybridMultilevel"/>
    <w:tmpl w:val="9A64710C"/>
    <w:lvl w:ilvl="0" w:tplc="846A3540">
      <w:start w:val="1"/>
      <w:numFmt w:val="bullet"/>
      <w:lvlText w:val=""/>
      <w:lvlJc w:val="left"/>
      <w:pPr>
        <w:tabs>
          <w:tab w:val="num" w:pos="360"/>
        </w:tabs>
        <w:ind w:left="170" w:hanging="17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E054EE6"/>
    <w:multiLevelType w:val="hybridMultilevel"/>
    <w:tmpl w:val="3D8484FC"/>
    <w:lvl w:ilvl="0" w:tplc="FFFFFFFF">
      <w:start w:val="1"/>
      <w:numFmt w:val="bullet"/>
      <w:lvlText w:val=""/>
      <w:legacy w:legacy="1" w:legacySpace="0" w:legacyIndent="283"/>
      <w:lvlJc w:val="left"/>
      <w:pPr>
        <w:ind w:left="28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525369A"/>
    <w:multiLevelType w:val="hybridMultilevel"/>
    <w:tmpl w:val="35B4A042"/>
    <w:lvl w:ilvl="0" w:tplc="FFFFFFFF">
      <w:start w:val="1"/>
      <w:numFmt w:val="bullet"/>
      <w:lvlText w:val=""/>
      <w:legacy w:legacy="1" w:legacySpace="0" w:legacyIndent="283"/>
      <w:lvlJc w:val="left"/>
      <w:pPr>
        <w:ind w:left="28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81A2594"/>
    <w:multiLevelType w:val="hybridMultilevel"/>
    <w:tmpl w:val="AF8ADB3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AC75030"/>
    <w:multiLevelType w:val="hybridMultilevel"/>
    <w:tmpl w:val="19A64F4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DE371C9"/>
    <w:multiLevelType w:val="hybridMultilevel"/>
    <w:tmpl w:val="0DC811EE"/>
    <w:lvl w:ilvl="0" w:tplc="DBE4369A">
      <w:start w:val="6"/>
      <w:numFmt w:val="bullet"/>
      <w:lvlText w:val="-"/>
      <w:lvlJc w:val="left"/>
      <w:pPr>
        <w:tabs>
          <w:tab w:val="num" w:pos="720"/>
        </w:tabs>
        <w:ind w:left="72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F8633F7"/>
    <w:multiLevelType w:val="hybridMultilevel"/>
    <w:tmpl w:val="BC36D354"/>
    <w:lvl w:ilvl="0" w:tplc="FFFFFFFF">
      <w:start w:val="1"/>
      <w:numFmt w:val="bullet"/>
      <w:lvlText w:val="-"/>
      <w:lvlJc w:val="left"/>
      <w:pPr>
        <w:ind w:left="720" w:hanging="360"/>
      </w:pPr>
    </w:lvl>
    <w:lvl w:ilvl="1" w:tplc="BF98CCCE">
      <w:numFmt w:val="bullet"/>
      <w:lvlText w:val="•"/>
      <w:lvlJc w:val="left"/>
      <w:pPr>
        <w:ind w:left="1650" w:hanging="570"/>
      </w:pPr>
      <w:rPr>
        <w:rFonts w:ascii="Times New Roman" w:eastAsia="Calibri"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F9337D0"/>
    <w:multiLevelType w:val="hybridMultilevel"/>
    <w:tmpl w:val="119603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A100D28"/>
    <w:multiLevelType w:val="hybridMultilevel"/>
    <w:tmpl w:val="39B43A0A"/>
    <w:lvl w:ilvl="0" w:tplc="FD788292">
      <w:start w:val="1"/>
      <w:numFmt w:val="upperLetter"/>
      <w:lvlText w:val="%1."/>
      <w:lvlJc w:val="left"/>
      <w:pPr>
        <w:ind w:left="5670" w:hanging="5670"/>
      </w:pPr>
      <w:rPr>
        <w:b/>
      </w:rPr>
    </w:lvl>
    <w:lvl w:ilvl="1" w:tplc="8D68442C">
      <w:start w:val="17"/>
      <w:numFmt w:val="decimal"/>
      <w:lvlText w:val="%2."/>
      <w:lvlJc w:val="left"/>
      <w:pPr>
        <w:ind w:left="1650" w:hanging="570"/>
      </w:pPr>
      <w:rPr>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num w:numId="1">
    <w:abstractNumId w:val="18"/>
  </w:num>
  <w:num w:numId="2">
    <w:abstractNumId w:val="6"/>
  </w:num>
  <w:num w:numId="3">
    <w:abstractNumId w:val="9"/>
  </w:num>
  <w:num w:numId="4">
    <w:abstractNumId w:val="10"/>
  </w:num>
  <w:num w:numId="5">
    <w:abstractNumId w:val="2"/>
  </w:num>
  <w:num w:numId="6">
    <w:abstractNumId w:val="14"/>
  </w:num>
  <w:num w:numId="7">
    <w:abstractNumId w:val="15"/>
  </w:num>
  <w:num w:numId="8">
    <w:abstractNumId w:val="13"/>
  </w:num>
  <w:num w:numId="9">
    <w:abstractNumId w:val="11"/>
  </w:num>
  <w:num w:numId="10">
    <w:abstractNumId w:val="5"/>
  </w:num>
  <w:num w:numId="11">
    <w:abstractNumId w:val="0"/>
  </w:num>
  <w:num w:numId="12">
    <w:abstractNumId w:val="3"/>
  </w:num>
  <w:num w:numId="13">
    <w:abstractNumId w:val="20"/>
  </w:num>
  <w:num w:numId="14">
    <w:abstractNumId w:val="21"/>
    <w:lvlOverride w:ilvl="0">
      <w:startOverride w:val="1"/>
    </w:lvlOverride>
    <w:lvlOverride w:ilvl="1">
      <w:startOverride w:val="1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17"/>
  </w:num>
  <w:num w:numId="17">
    <w:abstractNumId w:val="16"/>
  </w:num>
  <w:num w:numId="18">
    <w:abstractNumId w:val="8"/>
  </w:num>
  <w:num w:numId="19">
    <w:abstractNumId w:val="1"/>
  </w:num>
  <w:num w:numId="20">
    <w:abstractNumId w:val="7"/>
  </w:num>
  <w:num w:numId="21">
    <w:abstractNumId w:val="4"/>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8"/>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51B"/>
    <w:rsid w:val="00005E32"/>
    <w:rsid w:val="0002009E"/>
    <w:rsid w:val="000254A7"/>
    <w:rsid w:val="00033E56"/>
    <w:rsid w:val="00057A30"/>
    <w:rsid w:val="00060480"/>
    <w:rsid w:val="000605CC"/>
    <w:rsid w:val="00066896"/>
    <w:rsid w:val="00091FEC"/>
    <w:rsid w:val="000B440F"/>
    <w:rsid w:val="000E0032"/>
    <w:rsid w:val="0010108B"/>
    <w:rsid w:val="001065F0"/>
    <w:rsid w:val="001156C8"/>
    <w:rsid w:val="00126050"/>
    <w:rsid w:val="0014540E"/>
    <w:rsid w:val="00170C87"/>
    <w:rsid w:val="001A0471"/>
    <w:rsid w:val="001A74D1"/>
    <w:rsid w:val="001C0D53"/>
    <w:rsid w:val="001F3CE0"/>
    <w:rsid w:val="00203F15"/>
    <w:rsid w:val="00205BBC"/>
    <w:rsid w:val="0024778D"/>
    <w:rsid w:val="00262FC8"/>
    <w:rsid w:val="00272007"/>
    <w:rsid w:val="002772DD"/>
    <w:rsid w:val="00286D2A"/>
    <w:rsid w:val="0029238B"/>
    <w:rsid w:val="00292AB5"/>
    <w:rsid w:val="00296B3B"/>
    <w:rsid w:val="002B1119"/>
    <w:rsid w:val="002B6032"/>
    <w:rsid w:val="002C16E7"/>
    <w:rsid w:val="002D522E"/>
    <w:rsid w:val="002D5549"/>
    <w:rsid w:val="002E245F"/>
    <w:rsid w:val="002F060B"/>
    <w:rsid w:val="00313C18"/>
    <w:rsid w:val="00337CA9"/>
    <w:rsid w:val="00340514"/>
    <w:rsid w:val="003420CC"/>
    <w:rsid w:val="00342E7F"/>
    <w:rsid w:val="00380C9E"/>
    <w:rsid w:val="003A4A9F"/>
    <w:rsid w:val="003C61D8"/>
    <w:rsid w:val="003D38E7"/>
    <w:rsid w:val="004067B2"/>
    <w:rsid w:val="004145B0"/>
    <w:rsid w:val="004148D7"/>
    <w:rsid w:val="00426549"/>
    <w:rsid w:val="00435087"/>
    <w:rsid w:val="00445E7D"/>
    <w:rsid w:val="00481DE4"/>
    <w:rsid w:val="004902B4"/>
    <w:rsid w:val="00491C14"/>
    <w:rsid w:val="004A0AA8"/>
    <w:rsid w:val="004B5C22"/>
    <w:rsid w:val="004B73D3"/>
    <w:rsid w:val="004C3D76"/>
    <w:rsid w:val="004D74E0"/>
    <w:rsid w:val="004F2860"/>
    <w:rsid w:val="005054E0"/>
    <w:rsid w:val="005172AE"/>
    <w:rsid w:val="00517D61"/>
    <w:rsid w:val="00555EDD"/>
    <w:rsid w:val="005A67B1"/>
    <w:rsid w:val="005C5A4D"/>
    <w:rsid w:val="005E0596"/>
    <w:rsid w:val="005E556B"/>
    <w:rsid w:val="005E6C14"/>
    <w:rsid w:val="00615D3A"/>
    <w:rsid w:val="00622CE6"/>
    <w:rsid w:val="00624784"/>
    <w:rsid w:val="00635976"/>
    <w:rsid w:val="00654E41"/>
    <w:rsid w:val="00683E03"/>
    <w:rsid w:val="006866F3"/>
    <w:rsid w:val="006F0003"/>
    <w:rsid w:val="007001D3"/>
    <w:rsid w:val="00705983"/>
    <w:rsid w:val="007131F0"/>
    <w:rsid w:val="007155E9"/>
    <w:rsid w:val="00715B1C"/>
    <w:rsid w:val="007240D6"/>
    <w:rsid w:val="0072740F"/>
    <w:rsid w:val="007616E3"/>
    <w:rsid w:val="0076653E"/>
    <w:rsid w:val="007A0E45"/>
    <w:rsid w:val="007A62FC"/>
    <w:rsid w:val="007C2930"/>
    <w:rsid w:val="007D16D5"/>
    <w:rsid w:val="007F435C"/>
    <w:rsid w:val="00806F67"/>
    <w:rsid w:val="008234D8"/>
    <w:rsid w:val="008357D8"/>
    <w:rsid w:val="008573A1"/>
    <w:rsid w:val="008B212F"/>
    <w:rsid w:val="008C77E8"/>
    <w:rsid w:val="00907871"/>
    <w:rsid w:val="00914212"/>
    <w:rsid w:val="00943344"/>
    <w:rsid w:val="009458F9"/>
    <w:rsid w:val="00955D87"/>
    <w:rsid w:val="00980898"/>
    <w:rsid w:val="00992E33"/>
    <w:rsid w:val="009E49C4"/>
    <w:rsid w:val="009F23DC"/>
    <w:rsid w:val="00A000EF"/>
    <w:rsid w:val="00A671F4"/>
    <w:rsid w:val="00A976DB"/>
    <w:rsid w:val="00AA6687"/>
    <w:rsid w:val="00AC4E9A"/>
    <w:rsid w:val="00B12559"/>
    <w:rsid w:val="00B32D6B"/>
    <w:rsid w:val="00B3493F"/>
    <w:rsid w:val="00B74F53"/>
    <w:rsid w:val="00B876A0"/>
    <w:rsid w:val="00BD4E24"/>
    <w:rsid w:val="00C03BF1"/>
    <w:rsid w:val="00C21120"/>
    <w:rsid w:val="00C22F1F"/>
    <w:rsid w:val="00C26DFF"/>
    <w:rsid w:val="00C42CA0"/>
    <w:rsid w:val="00C5271B"/>
    <w:rsid w:val="00C7051B"/>
    <w:rsid w:val="00C733CD"/>
    <w:rsid w:val="00C74249"/>
    <w:rsid w:val="00C953EB"/>
    <w:rsid w:val="00CB1B71"/>
    <w:rsid w:val="00CD4D96"/>
    <w:rsid w:val="00CE024E"/>
    <w:rsid w:val="00CE2477"/>
    <w:rsid w:val="00D02B3A"/>
    <w:rsid w:val="00D1028B"/>
    <w:rsid w:val="00D27D2B"/>
    <w:rsid w:val="00D35790"/>
    <w:rsid w:val="00D43C18"/>
    <w:rsid w:val="00D448C8"/>
    <w:rsid w:val="00D70530"/>
    <w:rsid w:val="00D738ED"/>
    <w:rsid w:val="00D74D04"/>
    <w:rsid w:val="00D8707D"/>
    <w:rsid w:val="00DA4B71"/>
    <w:rsid w:val="00DB6C89"/>
    <w:rsid w:val="00E03A4A"/>
    <w:rsid w:val="00E10756"/>
    <w:rsid w:val="00E217E3"/>
    <w:rsid w:val="00E61F7F"/>
    <w:rsid w:val="00E7070A"/>
    <w:rsid w:val="00EB270E"/>
    <w:rsid w:val="00EC3F34"/>
    <w:rsid w:val="00EE3697"/>
    <w:rsid w:val="00F051A9"/>
    <w:rsid w:val="00F42EE7"/>
    <w:rsid w:val="00F66557"/>
    <w:rsid w:val="00F7791D"/>
    <w:rsid w:val="00F83172"/>
    <w:rsid w:val="00F83796"/>
    <w:rsid w:val="00FE78FD"/>
    <w:rsid w:val="00FF536C"/>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E7B415"/>
  <w15:docId w15:val="{840FD31D-F689-4E0E-A674-67EE34DA4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55D87"/>
    <w:pPr>
      <w:spacing w:after="200" w:line="276" w:lineRule="auto"/>
    </w:pPr>
    <w:rPr>
      <w:rFonts w:ascii="Calibri" w:eastAsia="Calibri" w:hAnsi="Calibri" w:cs="Times New Roman"/>
      <w:lang w:val="en-US"/>
    </w:rPr>
  </w:style>
  <w:style w:type="paragraph" w:styleId="Antrat1">
    <w:name w:val="heading 1"/>
    <w:basedOn w:val="prastasis"/>
    <w:next w:val="prastasis"/>
    <w:link w:val="Antrat1Diagrama"/>
    <w:autoRedefine/>
    <w:uiPriority w:val="99"/>
    <w:qFormat/>
    <w:rsid w:val="00955D87"/>
    <w:pPr>
      <w:keepNext/>
      <w:spacing w:after="0" w:line="240" w:lineRule="auto"/>
      <w:outlineLvl w:val="0"/>
    </w:pPr>
    <w:rPr>
      <w:rFonts w:ascii="Times New Roman" w:eastAsia="Times New Roman" w:hAnsi="Times New Roman"/>
      <w:b/>
      <w:szCs w:val="20"/>
      <w:lang w:val="lt-LT" w:eastAsia="lt-LT"/>
    </w:rPr>
  </w:style>
  <w:style w:type="paragraph" w:styleId="Antrat2">
    <w:name w:val="heading 2"/>
    <w:basedOn w:val="prastasis"/>
    <w:next w:val="prastasis"/>
    <w:link w:val="Antrat2Diagrama"/>
    <w:autoRedefine/>
    <w:uiPriority w:val="99"/>
    <w:qFormat/>
    <w:rsid w:val="00955D87"/>
    <w:pPr>
      <w:keepNext/>
      <w:spacing w:after="0" w:line="240" w:lineRule="auto"/>
      <w:outlineLvl w:val="1"/>
    </w:pPr>
    <w:rPr>
      <w:rFonts w:ascii="Times New Roman" w:eastAsia="Times New Roman" w:hAnsi="Times New Roman"/>
      <w:b/>
      <w:iCs/>
      <w:lang w:val="lt-LT" w:eastAsia="lt-LT"/>
    </w:rPr>
  </w:style>
  <w:style w:type="paragraph" w:styleId="Antrat3">
    <w:name w:val="heading 3"/>
    <w:basedOn w:val="prastasis"/>
    <w:next w:val="prastasis"/>
    <w:link w:val="Antrat3Diagrama"/>
    <w:autoRedefine/>
    <w:uiPriority w:val="99"/>
    <w:qFormat/>
    <w:rsid w:val="00955D87"/>
    <w:pPr>
      <w:keepNext/>
      <w:spacing w:after="0" w:line="240" w:lineRule="auto"/>
      <w:outlineLvl w:val="2"/>
    </w:pPr>
    <w:rPr>
      <w:rFonts w:ascii="Times New Roman" w:eastAsia="Times New Roman" w:hAnsi="Times New Roman"/>
      <w:b/>
      <w:szCs w:val="20"/>
      <w:lang w:val="lt-LT" w:eastAsia="lt-LT"/>
    </w:rPr>
  </w:style>
  <w:style w:type="paragraph" w:styleId="Antrat4">
    <w:name w:val="heading 4"/>
    <w:basedOn w:val="prastasis"/>
    <w:next w:val="prastasis"/>
    <w:link w:val="Antrat4Diagrama"/>
    <w:uiPriority w:val="99"/>
    <w:qFormat/>
    <w:rsid w:val="00955D87"/>
    <w:pPr>
      <w:keepNext/>
      <w:spacing w:after="0" w:line="240" w:lineRule="auto"/>
      <w:jc w:val="both"/>
      <w:outlineLvl w:val="3"/>
    </w:pPr>
    <w:rPr>
      <w:rFonts w:ascii="Times New Roman" w:eastAsia="Times New Roman" w:hAnsi="Times New Roman"/>
      <w:szCs w:val="20"/>
      <w:u w:val="single"/>
      <w:lang w:val="lt-LT" w:eastAsia="lt-LT"/>
    </w:rPr>
  </w:style>
  <w:style w:type="paragraph" w:styleId="Antrat6">
    <w:name w:val="heading 6"/>
    <w:basedOn w:val="prastasis"/>
    <w:next w:val="prastasis"/>
    <w:link w:val="Antrat6Diagrama"/>
    <w:uiPriority w:val="99"/>
    <w:qFormat/>
    <w:rsid w:val="00955D87"/>
    <w:pPr>
      <w:spacing w:before="240" w:after="60" w:line="240" w:lineRule="auto"/>
      <w:outlineLvl w:val="5"/>
    </w:pPr>
    <w:rPr>
      <w:rFonts w:ascii="Times New Roman" w:eastAsia="Times New Roman" w:hAnsi="Times New Roman"/>
      <w:b/>
      <w:bCs/>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955D87"/>
    <w:rPr>
      <w:rFonts w:ascii="Times New Roman" w:eastAsia="Times New Roman" w:hAnsi="Times New Roman" w:cs="Times New Roman"/>
      <w:b/>
      <w:szCs w:val="20"/>
      <w:lang w:eastAsia="lt-LT"/>
    </w:rPr>
  </w:style>
  <w:style w:type="character" w:customStyle="1" w:styleId="Antrat2Diagrama">
    <w:name w:val="Antraštė 2 Diagrama"/>
    <w:basedOn w:val="Numatytasispastraiposriftas"/>
    <w:link w:val="Antrat2"/>
    <w:uiPriority w:val="99"/>
    <w:rsid w:val="00955D87"/>
    <w:rPr>
      <w:rFonts w:ascii="Times New Roman" w:eastAsia="Times New Roman" w:hAnsi="Times New Roman" w:cs="Times New Roman"/>
      <w:b/>
      <w:iCs/>
      <w:lang w:eastAsia="lt-LT"/>
    </w:rPr>
  </w:style>
  <w:style w:type="character" w:customStyle="1" w:styleId="Antrat3Diagrama">
    <w:name w:val="Antraštė 3 Diagrama"/>
    <w:basedOn w:val="Numatytasispastraiposriftas"/>
    <w:link w:val="Antrat3"/>
    <w:uiPriority w:val="99"/>
    <w:rsid w:val="00955D87"/>
    <w:rPr>
      <w:rFonts w:ascii="Times New Roman" w:eastAsia="Times New Roman" w:hAnsi="Times New Roman" w:cs="Times New Roman"/>
      <w:b/>
      <w:szCs w:val="20"/>
      <w:lang w:eastAsia="lt-LT"/>
    </w:rPr>
  </w:style>
  <w:style w:type="character" w:customStyle="1" w:styleId="Antrat4Diagrama">
    <w:name w:val="Antraštė 4 Diagrama"/>
    <w:basedOn w:val="Numatytasispastraiposriftas"/>
    <w:link w:val="Antrat4"/>
    <w:uiPriority w:val="99"/>
    <w:rsid w:val="00955D87"/>
    <w:rPr>
      <w:rFonts w:ascii="Times New Roman" w:eastAsia="Times New Roman" w:hAnsi="Times New Roman" w:cs="Times New Roman"/>
      <w:szCs w:val="20"/>
      <w:u w:val="single"/>
      <w:lang w:eastAsia="lt-LT"/>
    </w:rPr>
  </w:style>
  <w:style w:type="character" w:customStyle="1" w:styleId="Antrat6Diagrama">
    <w:name w:val="Antraštė 6 Diagrama"/>
    <w:basedOn w:val="Numatytasispastraiposriftas"/>
    <w:link w:val="Antrat6"/>
    <w:uiPriority w:val="99"/>
    <w:rsid w:val="00955D87"/>
    <w:rPr>
      <w:rFonts w:ascii="Times New Roman" w:eastAsia="Times New Roman" w:hAnsi="Times New Roman" w:cs="Times New Roman"/>
      <w:b/>
      <w:bCs/>
      <w:lang w:eastAsia="lt-LT"/>
    </w:rPr>
  </w:style>
  <w:style w:type="numbering" w:customStyle="1" w:styleId="NoList1">
    <w:name w:val="No List1"/>
    <w:next w:val="Sraonra"/>
    <w:uiPriority w:val="99"/>
    <w:semiHidden/>
    <w:unhideWhenUsed/>
    <w:rsid w:val="00955D87"/>
  </w:style>
  <w:style w:type="paragraph" w:styleId="Pagrindinistekstas">
    <w:name w:val="Body Text"/>
    <w:basedOn w:val="prastasis"/>
    <w:link w:val="PagrindinistekstasDiagrama"/>
    <w:uiPriority w:val="99"/>
    <w:rsid w:val="00955D87"/>
    <w:pPr>
      <w:spacing w:after="120" w:line="240" w:lineRule="auto"/>
    </w:pPr>
    <w:rPr>
      <w:rFonts w:ascii="Times New Roman" w:eastAsia="Times New Roman" w:hAnsi="Times New Roman"/>
      <w:szCs w:val="20"/>
      <w:lang w:val="lt-LT" w:eastAsia="lt-LT"/>
    </w:rPr>
  </w:style>
  <w:style w:type="character" w:customStyle="1" w:styleId="PagrindinistekstasDiagrama">
    <w:name w:val="Pagrindinis tekstas Diagrama"/>
    <w:basedOn w:val="Numatytasispastraiposriftas"/>
    <w:link w:val="Pagrindinistekstas"/>
    <w:uiPriority w:val="99"/>
    <w:rsid w:val="00955D87"/>
    <w:rPr>
      <w:rFonts w:ascii="Times New Roman" w:eastAsia="Times New Roman" w:hAnsi="Times New Roman" w:cs="Times New Roman"/>
      <w:szCs w:val="20"/>
      <w:lang w:eastAsia="lt-LT"/>
    </w:rPr>
  </w:style>
  <w:style w:type="paragraph" w:styleId="Porat">
    <w:name w:val="footer"/>
    <w:basedOn w:val="prastasis"/>
    <w:link w:val="PoratDiagrama"/>
    <w:uiPriority w:val="99"/>
    <w:rsid w:val="00955D87"/>
    <w:pPr>
      <w:tabs>
        <w:tab w:val="center" w:pos="4153"/>
        <w:tab w:val="right" w:pos="8306"/>
      </w:tabs>
      <w:spacing w:after="0" w:line="240" w:lineRule="auto"/>
    </w:pPr>
    <w:rPr>
      <w:rFonts w:ascii="Times New Roman" w:eastAsia="Times New Roman" w:hAnsi="Times New Roman"/>
      <w:szCs w:val="20"/>
      <w:lang w:val="lt-LT" w:eastAsia="lt-LT"/>
    </w:rPr>
  </w:style>
  <w:style w:type="character" w:customStyle="1" w:styleId="PoratDiagrama">
    <w:name w:val="Poraštė Diagrama"/>
    <w:basedOn w:val="Numatytasispastraiposriftas"/>
    <w:link w:val="Porat"/>
    <w:uiPriority w:val="99"/>
    <w:rsid w:val="00955D87"/>
    <w:rPr>
      <w:rFonts w:ascii="Times New Roman" w:eastAsia="Times New Roman" w:hAnsi="Times New Roman" w:cs="Times New Roman"/>
      <w:szCs w:val="20"/>
      <w:lang w:eastAsia="lt-LT"/>
    </w:rPr>
  </w:style>
  <w:style w:type="character" w:styleId="Puslapionumeris">
    <w:name w:val="page number"/>
    <w:basedOn w:val="Numatytasispastraiposriftas"/>
    <w:uiPriority w:val="99"/>
    <w:rsid w:val="00955D87"/>
    <w:rPr>
      <w:rFonts w:cs="Times New Roman"/>
    </w:rPr>
  </w:style>
  <w:style w:type="paragraph" w:styleId="Dokumentostruktra">
    <w:name w:val="Document Map"/>
    <w:basedOn w:val="prastasis"/>
    <w:link w:val="DokumentostruktraDiagrama"/>
    <w:uiPriority w:val="99"/>
    <w:semiHidden/>
    <w:rsid w:val="00955D87"/>
    <w:pPr>
      <w:shd w:val="clear" w:color="auto" w:fill="000080"/>
      <w:spacing w:after="0" w:line="240" w:lineRule="auto"/>
    </w:pPr>
    <w:rPr>
      <w:rFonts w:ascii="Tahoma" w:eastAsia="Times New Roman" w:hAnsi="Tahoma"/>
      <w:szCs w:val="20"/>
      <w:lang w:val="lt-LT" w:eastAsia="lt-LT"/>
    </w:rPr>
  </w:style>
  <w:style w:type="character" w:customStyle="1" w:styleId="DokumentostruktraDiagrama">
    <w:name w:val="Dokumento struktūra Diagrama"/>
    <w:basedOn w:val="Numatytasispastraiposriftas"/>
    <w:link w:val="Dokumentostruktra"/>
    <w:uiPriority w:val="99"/>
    <w:semiHidden/>
    <w:rsid w:val="00955D87"/>
    <w:rPr>
      <w:rFonts w:ascii="Tahoma" w:eastAsia="Times New Roman" w:hAnsi="Tahoma" w:cs="Times New Roman"/>
      <w:szCs w:val="20"/>
      <w:shd w:val="clear" w:color="auto" w:fill="000080"/>
      <w:lang w:eastAsia="lt-LT"/>
    </w:rPr>
  </w:style>
  <w:style w:type="paragraph" w:styleId="Pavadinimas">
    <w:name w:val="Title"/>
    <w:basedOn w:val="prastasis"/>
    <w:link w:val="PavadinimasDiagrama"/>
    <w:autoRedefine/>
    <w:uiPriority w:val="99"/>
    <w:qFormat/>
    <w:rsid w:val="00955D87"/>
    <w:pPr>
      <w:spacing w:after="0" w:line="240" w:lineRule="auto"/>
      <w:jc w:val="center"/>
      <w:outlineLvl w:val="0"/>
    </w:pPr>
    <w:rPr>
      <w:rFonts w:ascii="Times New Roman" w:eastAsia="Times New Roman" w:hAnsi="Times New Roman"/>
      <w:b/>
      <w:kern w:val="28"/>
      <w:lang w:val="lt-LT" w:eastAsia="lt-LT"/>
    </w:rPr>
  </w:style>
  <w:style w:type="character" w:customStyle="1" w:styleId="PavadinimasDiagrama">
    <w:name w:val="Pavadinimas Diagrama"/>
    <w:basedOn w:val="Numatytasispastraiposriftas"/>
    <w:link w:val="Pavadinimas"/>
    <w:uiPriority w:val="99"/>
    <w:rsid w:val="00955D87"/>
    <w:rPr>
      <w:rFonts w:ascii="Times New Roman" w:eastAsia="Times New Roman" w:hAnsi="Times New Roman" w:cs="Times New Roman"/>
      <w:b/>
      <w:kern w:val="28"/>
      <w:lang w:eastAsia="lt-LT"/>
    </w:rPr>
  </w:style>
  <w:style w:type="character" w:styleId="Hipersaitas">
    <w:name w:val="Hyperlink"/>
    <w:basedOn w:val="Numatytasispastraiposriftas"/>
    <w:uiPriority w:val="99"/>
    <w:rsid w:val="00955D87"/>
    <w:rPr>
      <w:rFonts w:cs="Times New Roman"/>
      <w:color w:val="0000FF"/>
      <w:u w:val="single"/>
    </w:rPr>
  </w:style>
  <w:style w:type="paragraph" w:styleId="Paantrat">
    <w:name w:val="Subtitle"/>
    <w:basedOn w:val="prastasis"/>
    <w:link w:val="PaantratDiagrama"/>
    <w:uiPriority w:val="99"/>
    <w:qFormat/>
    <w:rsid w:val="00955D87"/>
    <w:pPr>
      <w:autoSpaceDE w:val="0"/>
      <w:autoSpaceDN w:val="0"/>
      <w:adjustRightInd w:val="0"/>
      <w:spacing w:after="0" w:line="240" w:lineRule="auto"/>
      <w:jc w:val="center"/>
    </w:pPr>
    <w:rPr>
      <w:rFonts w:ascii="TimesNewRoman,Bold" w:eastAsia="TimesNewRoman,Bold" w:hAnsi="Times New Roman"/>
      <w:b/>
      <w:color w:val="000000"/>
      <w:szCs w:val="20"/>
      <w:lang w:eastAsia="lt-LT"/>
    </w:rPr>
  </w:style>
  <w:style w:type="character" w:customStyle="1" w:styleId="PaantratDiagrama">
    <w:name w:val="Paantraštė Diagrama"/>
    <w:basedOn w:val="Numatytasispastraiposriftas"/>
    <w:link w:val="Paantrat"/>
    <w:uiPriority w:val="99"/>
    <w:rsid w:val="00955D87"/>
    <w:rPr>
      <w:rFonts w:ascii="TimesNewRoman,Bold" w:eastAsia="TimesNewRoman,Bold" w:hAnsi="Times New Roman" w:cs="Times New Roman"/>
      <w:b/>
      <w:color w:val="000000"/>
      <w:szCs w:val="20"/>
      <w:lang w:val="en-US" w:eastAsia="lt-LT"/>
    </w:rPr>
  </w:style>
  <w:style w:type="paragraph" w:styleId="Pagrindinistekstas2">
    <w:name w:val="Body Text 2"/>
    <w:basedOn w:val="prastasis"/>
    <w:link w:val="Pagrindinistekstas2Diagrama"/>
    <w:uiPriority w:val="99"/>
    <w:rsid w:val="00955D87"/>
    <w:pPr>
      <w:spacing w:after="120" w:line="480" w:lineRule="auto"/>
    </w:pPr>
    <w:rPr>
      <w:rFonts w:ascii="Times New Roman" w:eastAsia="Times New Roman" w:hAnsi="Times New Roman"/>
      <w:szCs w:val="20"/>
      <w:lang w:val="lt-LT" w:eastAsia="lt-LT"/>
    </w:rPr>
  </w:style>
  <w:style w:type="character" w:customStyle="1" w:styleId="Pagrindinistekstas2Diagrama">
    <w:name w:val="Pagrindinis tekstas 2 Diagrama"/>
    <w:basedOn w:val="Numatytasispastraiposriftas"/>
    <w:link w:val="Pagrindinistekstas2"/>
    <w:uiPriority w:val="99"/>
    <w:rsid w:val="00955D87"/>
    <w:rPr>
      <w:rFonts w:ascii="Times New Roman" w:eastAsia="Times New Roman" w:hAnsi="Times New Roman" w:cs="Times New Roman"/>
      <w:szCs w:val="20"/>
      <w:lang w:eastAsia="lt-LT"/>
    </w:rPr>
  </w:style>
  <w:style w:type="paragraph" w:styleId="Dokumentoinaostekstas">
    <w:name w:val="endnote text"/>
    <w:basedOn w:val="prastasis"/>
    <w:next w:val="prastasis"/>
    <w:link w:val="DokumentoinaostekstasDiagrama"/>
    <w:uiPriority w:val="99"/>
    <w:semiHidden/>
    <w:rsid w:val="00955D87"/>
    <w:pPr>
      <w:tabs>
        <w:tab w:val="left" w:pos="567"/>
      </w:tabs>
      <w:spacing w:after="0" w:line="240" w:lineRule="auto"/>
    </w:pPr>
    <w:rPr>
      <w:rFonts w:ascii="Times New Roman" w:eastAsia="Times New Roman" w:hAnsi="Times New Roman"/>
      <w:szCs w:val="20"/>
      <w:lang w:val="cs-CZ"/>
    </w:rPr>
  </w:style>
  <w:style w:type="character" w:customStyle="1" w:styleId="DokumentoinaostekstasDiagrama">
    <w:name w:val="Dokumento išnašos tekstas Diagrama"/>
    <w:basedOn w:val="Numatytasispastraiposriftas"/>
    <w:link w:val="Dokumentoinaostekstas"/>
    <w:uiPriority w:val="99"/>
    <w:semiHidden/>
    <w:rsid w:val="00955D87"/>
    <w:rPr>
      <w:rFonts w:ascii="Times New Roman" w:eastAsia="Times New Roman" w:hAnsi="Times New Roman" w:cs="Times New Roman"/>
      <w:szCs w:val="20"/>
      <w:lang w:val="cs-CZ"/>
    </w:rPr>
  </w:style>
  <w:style w:type="paragraph" w:styleId="Debesliotekstas">
    <w:name w:val="Balloon Text"/>
    <w:basedOn w:val="prastasis"/>
    <w:link w:val="DebesliotekstasDiagrama"/>
    <w:uiPriority w:val="99"/>
    <w:semiHidden/>
    <w:rsid w:val="00955D87"/>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uiPriority w:val="99"/>
    <w:semiHidden/>
    <w:rsid w:val="00955D87"/>
    <w:rPr>
      <w:rFonts w:ascii="Tahoma" w:eastAsia="Times New Roman" w:hAnsi="Tahoma" w:cs="Tahoma"/>
      <w:sz w:val="16"/>
      <w:szCs w:val="16"/>
      <w:lang w:eastAsia="lt-LT"/>
    </w:rPr>
  </w:style>
  <w:style w:type="paragraph" w:styleId="Komentarotekstas">
    <w:name w:val="annotation text"/>
    <w:basedOn w:val="prastasis"/>
    <w:link w:val="KomentarotekstasDiagrama"/>
    <w:uiPriority w:val="99"/>
    <w:semiHidden/>
    <w:rsid w:val="00955D87"/>
    <w:pPr>
      <w:spacing w:after="0" w:line="240" w:lineRule="auto"/>
    </w:pPr>
    <w:rPr>
      <w:rFonts w:ascii="Times New Roman" w:eastAsia="Times New Roman" w:hAnsi="Times New Roman"/>
      <w:sz w:val="20"/>
      <w:szCs w:val="20"/>
      <w:lang w:val="lt-LT" w:eastAsia="lt-LT"/>
    </w:rPr>
  </w:style>
  <w:style w:type="character" w:customStyle="1" w:styleId="KomentarotekstasDiagrama">
    <w:name w:val="Komentaro tekstas Diagrama"/>
    <w:basedOn w:val="Numatytasispastraiposriftas"/>
    <w:link w:val="Komentarotekstas"/>
    <w:uiPriority w:val="99"/>
    <w:semiHidden/>
    <w:rsid w:val="00955D87"/>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rsid w:val="00955D87"/>
    <w:rPr>
      <w:b/>
      <w:bCs/>
    </w:rPr>
  </w:style>
  <w:style w:type="character" w:customStyle="1" w:styleId="KomentarotemaDiagrama">
    <w:name w:val="Komentaro tema Diagrama"/>
    <w:basedOn w:val="KomentarotekstasDiagrama"/>
    <w:link w:val="Komentarotema"/>
    <w:uiPriority w:val="99"/>
    <w:semiHidden/>
    <w:rsid w:val="00955D87"/>
    <w:rPr>
      <w:rFonts w:ascii="Times New Roman" w:eastAsia="Times New Roman" w:hAnsi="Times New Roman" w:cs="Times New Roman"/>
      <w:b/>
      <w:bCs/>
      <w:sz w:val="20"/>
      <w:szCs w:val="20"/>
      <w:lang w:eastAsia="lt-LT"/>
    </w:rPr>
  </w:style>
  <w:style w:type="paragraph" w:styleId="Antrats">
    <w:name w:val="header"/>
    <w:basedOn w:val="prastasis"/>
    <w:link w:val="AntratsDiagrama"/>
    <w:uiPriority w:val="99"/>
    <w:rsid w:val="00955D87"/>
    <w:pPr>
      <w:tabs>
        <w:tab w:val="center" w:pos="4819"/>
        <w:tab w:val="right" w:pos="9638"/>
      </w:tabs>
      <w:spacing w:after="0" w:line="240" w:lineRule="auto"/>
    </w:pPr>
    <w:rPr>
      <w:rFonts w:ascii="Times New Roman" w:eastAsia="Times New Roman" w:hAnsi="Times New Roman"/>
      <w:szCs w:val="20"/>
      <w:lang w:val="lt-LT" w:eastAsia="lt-LT"/>
    </w:rPr>
  </w:style>
  <w:style w:type="character" w:customStyle="1" w:styleId="AntratsDiagrama">
    <w:name w:val="Antraštės Diagrama"/>
    <w:basedOn w:val="Numatytasispastraiposriftas"/>
    <w:link w:val="Antrats"/>
    <w:uiPriority w:val="99"/>
    <w:rsid w:val="00955D87"/>
    <w:rPr>
      <w:rFonts w:ascii="Times New Roman" w:eastAsia="Times New Roman" w:hAnsi="Times New Roman" w:cs="Times New Roman"/>
      <w:szCs w:val="20"/>
      <w:lang w:eastAsia="lt-LT"/>
    </w:rPr>
  </w:style>
  <w:style w:type="paragraph" w:customStyle="1" w:styleId="PI-2EMEASMCA">
    <w:name w:val="PI-2 EMEA_SMCA"/>
    <w:basedOn w:val="Antrat3"/>
    <w:autoRedefine/>
    <w:uiPriority w:val="99"/>
    <w:rsid w:val="00955D87"/>
    <w:pPr>
      <w:keepLines/>
      <w:tabs>
        <w:tab w:val="left" w:pos="567"/>
      </w:tabs>
      <w:ind w:left="567" w:hanging="567"/>
    </w:pPr>
    <w:rPr>
      <w:kern w:val="28"/>
      <w:szCs w:val="22"/>
      <w:lang w:eastAsia="en-US"/>
    </w:rPr>
  </w:style>
  <w:style w:type="character" w:customStyle="1" w:styleId="BTEMEASMCAChar">
    <w:name w:val="BT EMEA_SMCA Char"/>
    <w:basedOn w:val="Numatytasispastraiposriftas"/>
    <w:link w:val="BTEMEASMCA"/>
    <w:uiPriority w:val="99"/>
    <w:locked/>
    <w:rsid w:val="00955D87"/>
    <w:rPr>
      <w:noProof/>
      <w:lang w:val="en-US"/>
    </w:rPr>
  </w:style>
  <w:style w:type="paragraph" w:customStyle="1" w:styleId="BTEMEASMCA">
    <w:name w:val="BT EMEA_SMCA"/>
    <w:basedOn w:val="prastasis"/>
    <w:link w:val="BTEMEASMCAChar"/>
    <w:autoRedefine/>
    <w:uiPriority w:val="99"/>
    <w:rsid w:val="00955D87"/>
    <w:pPr>
      <w:spacing w:after="0" w:line="240" w:lineRule="auto"/>
    </w:pPr>
    <w:rPr>
      <w:rFonts w:asciiTheme="minorHAnsi" w:eastAsiaTheme="minorHAnsi" w:hAnsiTheme="minorHAnsi" w:cstheme="minorBidi"/>
      <w:noProof/>
    </w:rPr>
  </w:style>
  <w:style w:type="paragraph" w:customStyle="1" w:styleId="Default">
    <w:name w:val="Default"/>
    <w:rsid w:val="00955D87"/>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BT-EMEASMCA">
    <w:name w:val="BT- EMEA_SMCA"/>
    <w:basedOn w:val="prastasis"/>
    <w:autoRedefine/>
    <w:rsid w:val="00955D87"/>
    <w:pPr>
      <w:spacing w:after="0" w:line="240" w:lineRule="auto"/>
    </w:pPr>
    <w:rPr>
      <w:rFonts w:ascii="Times New Roman" w:eastAsia="Times New Roman" w:hAnsi="Times New Roman"/>
      <w:lang w:val="lt-LT"/>
    </w:rPr>
  </w:style>
  <w:style w:type="paragraph" w:customStyle="1" w:styleId="Sraopastraipa1">
    <w:name w:val="Sąrašo pastraipa1"/>
    <w:basedOn w:val="prastasis"/>
    <w:uiPriority w:val="34"/>
    <w:qFormat/>
    <w:rsid w:val="00955D87"/>
    <w:pPr>
      <w:spacing w:after="0" w:line="240" w:lineRule="auto"/>
      <w:ind w:left="720"/>
      <w:contextualSpacing/>
    </w:pPr>
    <w:rPr>
      <w:rFonts w:ascii="Times New Roman" w:eastAsia="Times New Roman" w:hAnsi="Times New Roman"/>
      <w:szCs w:val="20"/>
      <w:lang w:val="lt-LT" w:eastAsia="lt-LT"/>
    </w:rPr>
  </w:style>
  <w:style w:type="character" w:styleId="Komentaronuoroda">
    <w:name w:val="annotation reference"/>
    <w:basedOn w:val="Numatytasispastraiposriftas"/>
    <w:uiPriority w:val="99"/>
    <w:semiHidden/>
    <w:rsid w:val="00955D87"/>
    <w:rPr>
      <w:rFonts w:cs="Times New Roman"/>
      <w:sz w:val="16"/>
      <w:szCs w:val="16"/>
    </w:rPr>
  </w:style>
  <w:style w:type="paragraph" w:styleId="Betarp">
    <w:name w:val="No Spacing"/>
    <w:uiPriority w:val="1"/>
    <w:qFormat/>
    <w:rsid w:val="00955D87"/>
    <w:pPr>
      <w:spacing w:after="0" w:line="240" w:lineRule="auto"/>
    </w:pPr>
    <w:rPr>
      <w:rFonts w:ascii="Calibri" w:eastAsia="Calibri" w:hAnsi="Calibri" w:cs="Times New Roman"/>
      <w:lang w:val="en-US"/>
    </w:rPr>
  </w:style>
  <w:style w:type="paragraph" w:styleId="Sraopastraipa">
    <w:name w:val="List Paragraph"/>
    <w:basedOn w:val="prastasis"/>
    <w:uiPriority w:val="34"/>
    <w:qFormat/>
    <w:rsid w:val="00955D87"/>
    <w:pPr>
      <w:spacing w:after="0" w:line="240" w:lineRule="auto"/>
      <w:ind w:left="720"/>
      <w:contextualSpacing/>
    </w:pPr>
    <w:rPr>
      <w:rFonts w:ascii="Times New Roman" w:eastAsia="Times New Roman" w:hAnsi="Times New Roman"/>
      <w:szCs w:val="20"/>
      <w:lang w:val="lt-LT" w:eastAsia="lt-LT"/>
    </w:rPr>
  </w:style>
  <w:style w:type="table" w:styleId="Lentelstinklelis">
    <w:name w:val="Table Grid"/>
    <w:basedOn w:val="prastojilentel"/>
    <w:uiPriority w:val="39"/>
    <w:rsid w:val="00005E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E10756"/>
    <w:pPr>
      <w:spacing w:after="0" w:line="240" w:lineRule="auto"/>
    </w:pPr>
    <w:rPr>
      <w:rFonts w:ascii="Calibri" w:eastAsia="Calibri" w:hAnsi="Calibri" w:cs="Times New Roman"/>
      <w:lang w:val="en-US"/>
    </w:rPr>
  </w:style>
  <w:style w:type="paragraph" w:styleId="Pagrindiniotekstotrauka2">
    <w:name w:val="Body Text Indent 2"/>
    <w:basedOn w:val="prastasis"/>
    <w:link w:val="Pagrindiniotekstotrauka2Diagrama"/>
    <w:uiPriority w:val="99"/>
    <w:semiHidden/>
    <w:unhideWhenUsed/>
    <w:rsid w:val="00705983"/>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705983"/>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Comments xmlns="http://schemas.microsoft.com/sharepoint/v3" xsi:nil="true"/>
  </documentManagement>
</p:properties>
</file>

<file path=customXml/item2.xml><?xml version="1.0" encoding="utf-8"?>
<?mso-contentType ?>
<customXsn xmlns="http://schemas.microsoft.com/office/2006/metadata/customXsn">
  <xsnLocation>http://oneworld/sites/reg/_cts/Document/Quality expert statement for renewal - Template.doc</xsnLocation>
  <cached>True</cached>
  <openByDefault>False</openByDefault>
  <xsnScope>http://oneworld/sites/reg</xsnScope>
</customXs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EF template (no boxes)" ma:contentTypeID="0x010105009E78678ECF9F9D4493ECA7D4AC1E5F5F" ma:contentTypeVersion="13" ma:contentTypeDescription="Create a new DEF letter" ma:contentTypeScope="" ma:versionID="654e90cfdbaa9e1b9d6adbb395ee81da">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b1676cbc7bf44c46ce841620be5a8485" ns1:_="" ns2:_="">
    <xsd:import namespace="http://schemas.microsoft.com/sharepoint/v3"/>
    <xsd:import namespace="http://schemas.microsoft.com/sharepoint/v4"/>
    <xsd:element name="properties">
      <xsd:complexType>
        <xsd:sequence>
          <xsd:element name="documentManagement">
            <xsd:complexType>
              <xsd:all>
                <xsd:element ref="ns1:Comments" minOccurs="0"/>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8" nillable="true" ma:displayName="Descriptio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4C28C1-C7F1-4C08-A02A-C74C326C122A}">
  <ds:schemaRefs>
    <ds:schemaRef ds:uri="http://schemas.microsoft.com/office/2006/documentManagement/types"/>
    <ds:schemaRef ds:uri="http://schemas.microsoft.com/office/infopath/2007/PartnerControls"/>
    <ds:schemaRef ds:uri="http://schemas.microsoft.com/sharepoint/v3"/>
    <ds:schemaRef ds:uri="http://purl.org/dc/terms/"/>
    <ds:schemaRef ds:uri="http://purl.org/dc/dcmitype/"/>
    <ds:schemaRef ds:uri="http://schemas.microsoft.com/office/2006/metadata/properties"/>
    <ds:schemaRef ds:uri="http://purl.org/dc/elements/1.1/"/>
    <ds:schemaRef ds:uri="http://www.w3.org/XML/1998/namespace"/>
    <ds:schemaRef ds:uri="http://schemas.openxmlformats.org/package/2006/metadata/core-properties"/>
    <ds:schemaRef ds:uri="http://schemas.microsoft.com/sharepoint/v4"/>
  </ds:schemaRefs>
</ds:datastoreItem>
</file>

<file path=customXml/itemProps2.xml><?xml version="1.0" encoding="utf-8"?>
<ds:datastoreItem xmlns:ds="http://schemas.openxmlformats.org/officeDocument/2006/customXml" ds:itemID="{8E2EF58D-4159-4CB5-9683-9AAE2E470421}">
  <ds:schemaRefs>
    <ds:schemaRef ds:uri="http://schemas.microsoft.com/office/2006/metadata/customXsn"/>
  </ds:schemaRefs>
</ds:datastoreItem>
</file>

<file path=customXml/itemProps3.xml><?xml version="1.0" encoding="utf-8"?>
<ds:datastoreItem xmlns:ds="http://schemas.openxmlformats.org/officeDocument/2006/customXml" ds:itemID="{B49119BF-A3E0-4EDA-8DC4-A0DBA53B6463}">
  <ds:schemaRefs>
    <ds:schemaRef ds:uri="http://schemas.microsoft.com/sharepoint/v3/contenttype/forms"/>
  </ds:schemaRefs>
</ds:datastoreItem>
</file>

<file path=customXml/itemProps4.xml><?xml version="1.0" encoding="utf-8"?>
<ds:datastoreItem xmlns:ds="http://schemas.openxmlformats.org/officeDocument/2006/customXml" ds:itemID="{ADB5FE80-C904-4EA9-BC90-C3D8BB209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4B7D429-1BBB-4D14-9A34-33B11BC4D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25</Pages>
  <Words>27104</Words>
  <Characters>15450</Characters>
  <Application>Microsoft Office Word</Application>
  <DocSecurity>4</DocSecurity>
  <Lines>128</Lines>
  <Paragraphs>84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dc:creator>
  <cp:keywords/>
  <dc:description/>
  <cp:lastModifiedBy>Albina Burkauskaitė</cp:lastModifiedBy>
  <cp:revision>2</cp:revision>
  <cp:lastPrinted>2022-04-05T14:16:00Z</cp:lastPrinted>
  <dcterms:created xsi:type="dcterms:W3CDTF">2024-12-10T07:14:00Z</dcterms:created>
  <dcterms:modified xsi:type="dcterms:W3CDTF">2024-12-10T07:14:00Z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0x010105009E78678ECF9F9D4493ECA7D4AC1E5F5F</vt:lpwstr>
  </property>
</Properties>
</file>