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99" w:rsidRPr="000F1EC1" w:rsidRDefault="009A1D99" w:rsidP="009A1D99">
      <w:pPr>
        <w:spacing w:after="0" w:line="240" w:lineRule="auto"/>
        <w:jc w:val="center"/>
        <w:outlineLvl w:val="0"/>
        <w:rPr>
          <w:rFonts w:ascii="Times New Roman" w:hAnsi="Times New Roman"/>
          <w:b/>
        </w:rPr>
      </w:pPr>
      <w:r w:rsidRPr="00C81777">
        <w:rPr>
          <w:rFonts w:ascii="Times New Roman" w:hAnsi="Times New Roman"/>
          <w:b/>
        </w:rPr>
        <w:t>Pakuotės lapelis:</w:t>
      </w:r>
      <w:r w:rsidRPr="00FB052B">
        <w:rPr>
          <w:rFonts w:ascii="Times New Roman" w:hAnsi="Times New Roman"/>
          <w:b/>
          <w:bCs/>
          <w:i/>
          <w:iCs/>
          <w:szCs w:val="24"/>
        </w:rPr>
        <w:t xml:space="preserve"> </w:t>
      </w:r>
      <w:r w:rsidRPr="00C81777">
        <w:rPr>
          <w:rFonts w:ascii="Times New Roman" w:hAnsi="Times New Roman"/>
          <w:b/>
        </w:rPr>
        <w:t>informacija vartotojui</w:t>
      </w:r>
    </w:p>
    <w:p w:rsidR="009A1D99" w:rsidRPr="000F1EC1" w:rsidRDefault="009A1D99" w:rsidP="009A1D99">
      <w:pPr>
        <w:spacing w:after="0" w:line="240" w:lineRule="auto"/>
        <w:jc w:val="center"/>
        <w:outlineLvl w:val="0"/>
        <w:rPr>
          <w:rFonts w:ascii="Times New Roman" w:hAnsi="Times New Roman"/>
        </w:rPr>
      </w:pPr>
    </w:p>
    <w:p w:rsidR="009A1D99" w:rsidRDefault="009A1D99" w:rsidP="009A1D99">
      <w:pPr>
        <w:numPr>
          <w:ilvl w:val="12"/>
          <w:numId w:val="0"/>
        </w:numPr>
        <w:spacing w:after="0" w:line="240" w:lineRule="auto"/>
        <w:jc w:val="center"/>
        <w:rPr>
          <w:rFonts w:ascii="Times New Roman" w:hAnsi="Times New Roman"/>
          <w:b/>
        </w:rPr>
      </w:pPr>
      <w:r w:rsidRPr="000F1EC1">
        <w:rPr>
          <w:rFonts w:ascii="Times New Roman" w:hAnsi="Times New Roman"/>
          <w:b/>
        </w:rPr>
        <w:t>Paclimedac 6 mg/ml koncentratas infuziniam tirpalui</w:t>
      </w:r>
    </w:p>
    <w:p w:rsidR="009A1D99" w:rsidRPr="000F1EC1" w:rsidRDefault="009A1D99" w:rsidP="009A1D99">
      <w:pPr>
        <w:numPr>
          <w:ilvl w:val="12"/>
          <w:numId w:val="0"/>
        </w:numPr>
        <w:spacing w:after="0" w:line="240" w:lineRule="auto"/>
        <w:jc w:val="center"/>
        <w:rPr>
          <w:rFonts w:ascii="Times New Roman" w:hAnsi="Times New Roman"/>
          <w:b/>
        </w:rPr>
      </w:pPr>
    </w:p>
    <w:p w:rsidR="009A1D99" w:rsidRPr="000F1EC1" w:rsidRDefault="009A1D99" w:rsidP="009A1D99">
      <w:pPr>
        <w:numPr>
          <w:ilvl w:val="12"/>
          <w:numId w:val="0"/>
        </w:numPr>
        <w:spacing w:after="0" w:line="240" w:lineRule="auto"/>
        <w:jc w:val="center"/>
        <w:rPr>
          <w:rFonts w:ascii="Times New Roman" w:hAnsi="Times New Roman"/>
        </w:rPr>
      </w:pPr>
      <w:r w:rsidRPr="000F1EC1">
        <w:rPr>
          <w:rFonts w:ascii="Times New Roman" w:hAnsi="Times New Roman"/>
        </w:rPr>
        <w:t>Paklitakselis</w:t>
      </w:r>
    </w:p>
    <w:p w:rsidR="009A1D99" w:rsidRPr="000F1EC1" w:rsidRDefault="009A1D99" w:rsidP="009A1D99">
      <w:pPr>
        <w:spacing w:after="0" w:line="240" w:lineRule="auto"/>
        <w:jc w:val="center"/>
        <w:rPr>
          <w:rFonts w:ascii="Times New Roman" w:hAnsi="Times New Roman"/>
        </w:rPr>
      </w:pPr>
    </w:p>
    <w:p w:rsidR="009A1D99" w:rsidRPr="00827EEE" w:rsidRDefault="009A1D99" w:rsidP="009A1D99">
      <w:pPr>
        <w:spacing w:after="0" w:line="240" w:lineRule="auto"/>
        <w:rPr>
          <w:rFonts w:ascii="Times New Roman" w:hAnsi="Times New Roman"/>
          <w:b/>
        </w:rPr>
      </w:pPr>
      <w:r w:rsidRPr="000F1EC1">
        <w:rPr>
          <w:rFonts w:ascii="Times New Roman" w:hAnsi="Times New Roman"/>
          <w:b/>
        </w:rPr>
        <w:t xml:space="preserve">Atidžiai perskaitykite visą šį lapelį, prieš pradėdami vartoti </w:t>
      </w:r>
      <w:r w:rsidRPr="00827EEE">
        <w:rPr>
          <w:rFonts w:ascii="Times New Roman" w:hAnsi="Times New Roman"/>
          <w:b/>
        </w:rPr>
        <w:t>vaistą</w:t>
      </w:r>
      <w:r w:rsidRPr="00FB052B">
        <w:rPr>
          <w:rFonts w:ascii="Times New Roman" w:hAnsi="Times New Roman"/>
          <w:b/>
          <w:noProof/>
          <w:szCs w:val="24"/>
        </w:rPr>
        <w:t>, nes jame pateikiama Jums svarbi informacija</w:t>
      </w:r>
      <w:r w:rsidRPr="00827EEE">
        <w:rPr>
          <w:rFonts w:ascii="Times New Roman" w:hAnsi="Times New Roman"/>
          <w:b/>
        </w:rPr>
        <w:t>.</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Neišmeskite šio lapelio, nes vėl gali prireikti jį perskaityti.</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Jeigu kiltų daugiau klausimų, kreipkitės į gydytoją arba vaistininką.</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pasireiškė šalutinis </w:t>
      </w:r>
      <w:r w:rsidRPr="00827EEE">
        <w:rPr>
          <w:rFonts w:ascii="Times New Roman" w:hAnsi="Times New Roman"/>
        </w:rPr>
        <w:t xml:space="preserve">poveikis </w:t>
      </w:r>
      <w:r w:rsidRPr="00FB052B">
        <w:rPr>
          <w:rFonts w:ascii="Times New Roman" w:hAnsi="Times New Roman"/>
          <w:noProof/>
          <w:szCs w:val="24"/>
        </w:rPr>
        <w:t>(net jeigu jis šiame lapelyje nenurodytas), kreipkitės į</w:t>
      </w:r>
      <w:r w:rsidRPr="000F1EC1">
        <w:rPr>
          <w:rFonts w:ascii="Times New Roman" w:hAnsi="Times New Roman"/>
        </w:rPr>
        <w:t xml:space="preserve"> gydytoj</w:t>
      </w:r>
      <w:r>
        <w:rPr>
          <w:rFonts w:ascii="Times New Roman" w:hAnsi="Times New Roman"/>
        </w:rPr>
        <w:t>ą</w:t>
      </w:r>
      <w:r w:rsidRPr="000F1EC1">
        <w:rPr>
          <w:rFonts w:ascii="Times New Roman" w:hAnsi="Times New Roman"/>
        </w:rPr>
        <w:t xml:space="preserve"> arba vaistinink</w:t>
      </w:r>
      <w:r>
        <w:rPr>
          <w:rFonts w:ascii="Times New Roman" w:hAnsi="Times New Roman"/>
        </w:rPr>
        <w:t>ą</w:t>
      </w:r>
      <w:r w:rsidRPr="000F1EC1">
        <w:rPr>
          <w:rFonts w:ascii="Times New Roman" w:hAnsi="Times New Roman"/>
        </w:rPr>
        <w:t>.</w:t>
      </w:r>
      <w:r w:rsidRPr="00623A75">
        <w:rPr>
          <w:rFonts w:ascii="Times New Roman" w:eastAsia="Times New Roman" w:hAnsi="Times New Roman"/>
          <w:noProof/>
          <w:szCs w:val="24"/>
        </w:rPr>
        <w:t xml:space="preserve"> </w:t>
      </w:r>
      <w:r>
        <w:rPr>
          <w:rFonts w:ascii="Times New Roman" w:hAnsi="Times New Roman"/>
        </w:rPr>
        <w:t>Žr. 4 </w:t>
      </w:r>
      <w:r w:rsidRPr="00623A75">
        <w:rPr>
          <w:rFonts w:ascii="Times New Roman" w:hAnsi="Times New Roman"/>
        </w:rPr>
        <w:t>skyrių</w:t>
      </w:r>
      <w:r>
        <w:rPr>
          <w:rFonts w:ascii="Times New Roman" w:hAnsi="Times New Roman"/>
        </w:rPr>
        <w:t>.</w:t>
      </w:r>
    </w:p>
    <w:p w:rsidR="009A1D99" w:rsidRPr="000F1EC1" w:rsidRDefault="009A1D99" w:rsidP="009A1D99">
      <w:p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outlineLvl w:val="0"/>
        <w:rPr>
          <w:rFonts w:ascii="Times New Roman" w:hAnsi="Times New Roman"/>
        </w:rPr>
      </w:pPr>
      <w:r w:rsidRPr="00FB052B">
        <w:rPr>
          <w:rFonts w:ascii="Times New Roman" w:hAnsi="Times New Roman"/>
          <w:b/>
          <w:bCs/>
          <w:noProof/>
          <w:szCs w:val="24"/>
        </w:rPr>
        <w:t>Apie ką rašoma šiame lapelyje?</w:t>
      </w:r>
    </w:p>
    <w:p w:rsidR="009A1D99" w:rsidRPr="000F1EC1" w:rsidRDefault="009A1D99" w:rsidP="009A1D99">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1.</w:t>
      </w:r>
      <w:r w:rsidRPr="000F1EC1">
        <w:rPr>
          <w:rFonts w:ascii="Times New Roman" w:hAnsi="Times New Roman"/>
        </w:rPr>
        <w:tab/>
        <w:t>Kas yra Paclimedac ir kam jis vartojamas</w:t>
      </w:r>
    </w:p>
    <w:p w:rsidR="009A1D99" w:rsidRPr="000F1EC1" w:rsidRDefault="009A1D99" w:rsidP="009A1D99">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2.</w:t>
      </w:r>
      <w:r w:rsidRPr="000F1EC1">
        <w:rPr>
          <w:rFonts w:ascii="Times New Roman" w:hAnsi="Times New Roman"/>
        </w:rPr>
        <w:tab/>
        <w:t>Kas žinotina prieš vartojant Paclimedac</w:t>
      </w:r>
    </w:p>
    <w:p w:rsidR="009A1D99" w:rsidRPr="000F1EC1" w:rsidRDefault="009A1D99" w:rsidP="009A1D99">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3.</w:t>
      </w:r>
      <w:r w:rsidRPr="000F1EC1">
        <w:rPr>
          <w:rFonts w:ascii="Times New Roman" w:hAnsi="Times New Roman"/>
        </w:rPr>
        <w:tab/>
        <w:t xml:space="preserve">Kaip vartoti Paclimedac </w:t>
      </w:r>
    </w:p>
    <w:p w:rsidR="009A1D99" w:rsidRPr="000F1EC1" w:rsidRDefault="009A1D99" w:rsidP="009A1D99">
      <w:pPr>
        <w:numPr>
          <w:ilvl w:val="12"/>
          <w:numId w:val="0"/>
        </w:numPr>
        <w:tabs>
          <w:tab w:val="left" w:pos="540"/>
        </w:tabs>
        <w:spacing w:after="0" w:line="240" w:lineRule="auto"/>
        <w:ind w:right="-29"/>
        <w:rPr>
          <w:rFonts w:ascii="Times New Roman" w:hAnsi="Times New Roman"/>
        </w:rPr>
      </w:pPr>
      <w:r w:rsidRPr="000F1EC1">
        <w:rPr>
          <w:rFonts w:ascii="Times New Roman" w:hAnsi="Times New Roman"/>
        </w:rPr>
        <w:t>4.</w:t>
      </w:r>
      <w:r w:rsidRPr="000F1EC1">
        <w:rPr>
          <w:rFonts w:ascii="Times New Roman" w:hAnsi="Times New Roman"/>
        </w:rPr>
        <w:tab/>
        <w:t>Galimas šalutinis poveikis</w:t>
      </w:r>
    </w:p>
    <w:p w:rsidR="009A1D99" w:rsidRPr="000F1EC1" w:rsidRDefault="009A1D99" w:rsidP="009A1D99">
      <w:pPr>
        <w:tabs>
          <w:tab w:val="left" w:pos="540"/>
        </w:tabs>
        <w:spacing w:after="0" w:line="240" w:lineRule="auto"/>
        <w:ind w:right="-29"/>
        <w:rPr>
          <w:rFonts w:ascii="Times New Roman" w:hAnsi="Times New Roman"/>
        </w:rPr>
      </w:pPr>
      <w:r w:rsidRPr="000F1EC1">
        <w:rPr>
          <w:rFonts w:ascii="Times New Roman" w:hAnsi="Times New Roman"/>
        </w:rPr>
        <w:t>5.</w:t>
      </w:r>
      <w:r w:rsidRPr="000F1EC1">
        <w:rPr>
          <w:rFonts w:ascii="Times New Roman" w:hAnsi="Times New Roman"/>
        </w:rPr>
        <w:tab/>
        <w:t>Kaip laikyti Paclimedac</w:t>
      </w:r>
    </w:p>
    <w:p w:rsidR="009A1D99" w:rsidRPr="000F1EC1" w:rsidRDefault="009A1D99" w:rsidP="009A1D99">
      <w:pPr>
        <w:tabs>
          <w:tab w:val="left" w:pos="540"/>
        </w:tabs>
        <w:spacing w:after="0" w:line="240" w:lineRule="auto"/>
        <w:ind w:right="-29"/>
        <w:rPr>
          <w:rFonts w:ascii="Times New Roman" w:hAnsi="Times New Roman"/>
        </w:rPr>
      </w:pPr>
      <w:r w:rsidRPr="000F1EC1">
        <w:rPr>
          <w:rFonts w:ascii="Times New Roman" w:hAnsi="Times New Roman"/>
        </w:rPr>
        <w:t>6.</w:t>
      </w:r>
      <w:r w:rsidRPr="000F1EC1">
        <w:rPr>
          <w:rFonts w:ascii="Times New Roman" w:hAnsi="Times New Roman"/>
        </w:rPr>
        <w:tab/>
      </w:r>
      <w:r w:rsidRPr="00FB052B">
        <w:rPr>
          <w:rFonts w:ascii="Times New Roman" w:hAnsi="Times New Roman"/>
          <w:noProof/>
          <w:szCs w:val="24"/>
        </w:rPr>
        <w:t>Pakuotės turinys ir k</w:t>
      </w:r>
      <w:r w:rsidRPr="00634175">
        <w:rPr>
          <w:rFonts w:ascii="Times New Roman" w:hAnsi="Times New Roman"/>
        </w:rPr>
        <w:t>ita</w:t>
      </w:r>
      <w:r w:rsidRPr="000F1EC1">
        <w:rPr>
          <w:rFonts w:ascii="Times New Roman" w:hAnsi="Times New Roman"/>
        </w:rPr>
        <w:t xml:space="preserve"> informacija</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0"/>
          <w:numId w:val="2"/>
        </w:numPr>
        <w:spacing w:after="0" w:line="240" w:lineRule="auto"/>
        <w:ind w:right="-2"/>
        <w:rPr>
          <w:rFonts w:ascii="Times New Roman" w:hAnsi="Times New Roman"/>
          <w:b/>
        </w:rPr>
      </w:pPr>
      <w:r w:rsidRPr="00FB052B">
        <w:rPr>
          <w:rFonts w:ascii="Times New Roman" w:hAnsi="Times New Roman"/>
          <w:b/>
          <w:bCs/>
          <w:noProof/>
          <w:szCs w:val="24"/>
        </w:rPr>
        <w:t xml:space="preserve">Kas yra </w:t>
      </w:r>
      <w:r w:rsidRPr="000F1EC1">
        <w:rPr>
          <w:rFonts w:ascii="Times New Roman" w:hAnsi="Times New Roman"/>
          <w:b/>
        </w:rPr>
        <w:t>Paclimedac</w:t>
      </w:r>
      <w:r w:rsidRPr="00FB052B">
        <w:rPr>
          <w:rFonts w:ascii="Times New Roman" w:hAnsi="Times New Roman"/>
          <w:b/>
          <w:bCs/>
          <w:noProof/>
          <w:szCs w:val="24"/>
        </w:rPr>
        <w:t xml:space="preserve"> ir kam jis</w:t>
      </w:r>
      <w:r w:rsidRPr="00FB052B">
        <w:rPr>
          <w:rFonts w:ascii="Times New Roman" w:hAnsi="Times New Roman"/>
          <w:b/>
        </w:rPr>
        <w:t xml:space="preserve"> vartojamas</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spacing w:after="0" w:line="240" w:lineRule="auto"/>
        <w:rPr>
          <w:rFonts w:ascii="Times New Roman" w:hAnsi="Times New Roman"/>
        </w:rPr>
      </w:pPr>
      <w:r w:rsidRPr="000F1EC1">
        <w:rPr>
          <w:rFonts w:ascii="Times New Roman" w:hAnsi="Times New Roman"/>
        </w:rPr>
        <w:t>Šis vaist</w:t>
      </w:r>
      <w:r>
        <w:rPr>
          <w:rFonts w:ascii="Times New Roman" w:hAnsi="Times New Roman"/>
        </w:rPr>
        <w:t>a</w:t>
      </w:r>
      <w:r w:rsidRPr="000F1EC1">
        <w:rPr>
          <w:rFonts w:ascii="Times New Roman" w:hAnsi="Times New Roman"/>
        </w:rPr>
        <w:t xml:space="preserve">s vartojamas </w:t>
      </w:r>
      <w:r>
        <w:rPr>
          <w:rFonts w:ascii="Times New Roman" w:hAnsi="Times New Roman"/>
        </w:rPr>
        <w:t xml:space="preserve">įvairių tipų </w:t>
      </w:r>
      <w:r w:rsidRPr="000F1EC1">
        <w:rPr>
          <w:rFonts w:ascii="Times New Roman" w:hAnsi="Times New Roman"/>
        </w:rPr>
        <w:t>vėžiui</w:t>
      </w:r>
      <w:r>
        <w:rPr>
          <w:rFonts w:ascii="Times New Roman" w:hAnsi="Times New Roman"/>
        </w:rPr>
        <w:t xml:space="preserve">, įskaitant kiaušidžių vėžį ir </w:t>
      </w:r>
      <w:r w:rsidRPr="000F1EC1">
        <w:rPr>
          <w:rFonts w:ascii="Times New Roman" w:hAnsi="Times New Roman"/>
        </w:rPr>
        <w:t>krūties vėž</w:t>
      </w:r>
      <w:r>
        <w:rPr>
          <w:rFonts w:ascii="Times New Roman" w:hAnsi="Times New Roman"/>
        </w:rPr>
        <w:t>į, gydyti</w:t>
      </w:r>
      <w:r w:rsidRPr="000F1EC1">
        <w:rPr>
          <w:rFonts w:ascii="Times New Roman" w:hAnsi="Times New Roman"/>
        </w:rPr>
        <w:t>. Šį vaist</w:t>
      </w:r>
      <w:r>
        <w:rPr>
          <w:rFonts w:ascii="Times New Roman" w:hAnsi="Times New Roman"/>
        </w:rPr>
        <w:t>ą</w:t>
      </w:r>
      <w:r w:rsidRPr="000F1EC1">
        <w:rPr>
          <w:rFonts w:ascii="Times New Roman" w:hAnsi="Times New Roman"/>
        </w:rPr>
        <w:t xml:space="preserve"> taip pat galima vartoti tam tikram plaučių vėžiui (progresavusiam nesmulkialąsteliniam plaučių vėžiui [NSLPV]) gydyti pacientams, kuriems negalima taikyti operacijos ir (arba) radioterapijos.</w:t>
      </w:r>
    </w:p>
    <w:p w:rsidR="009A1D99" w:rsidRPr="000F1EC1" w:rsidRDefault="009A1D99" w:rsidP="009A1D99">
      <w:pPr>
        <w:spacing w:after="0" w:line="240" w:lineRule="auto"/>
        <w:rPr>
          <w:rFonts w:ascii="Times New Roman" w:hAnsi="Times New Roman"/>
        </w:rPr>
      </w:pPr>
      <w:r>
        <w:rPr>
          <w:rFonts w:ascii="Times New Roman" w:hAnsi="Times New Roman"/>
        </w:rPr>
        <w:t>Jį</w:t>
      </w:r>
      <w:r w:rsidRPr="000F1EC1">
        <w:rPr>
          <w:rFonts w:ascii="Times New Roman" w:hAnsi="Times New Roman"/>
        </w:rPr>
        <w:t xml:space="preserve"> taip pat galima vartoti gydyti tam tikram vėžiui, Kapoši sarkomai, kuri gali būti susi</w:t>
      </w:r>
      <w:r>
        <w:rPr>
          <w:rFonts w:ascii="Times New Roman" w:hAnsi="Times New Roman"/>
        </w:rPr>
        <w:t>jus</w:t>
      </w:r>
      <w:r w:rsidRPr="000F1EC1">
        <w:rPr>
          <w:rFonts w:ascii="Times New Roman" w:hAnsi="Times New Roman"/>
        </w:rPr>
        <w:t>i su AIDS (įgytu imuninio deficito sindromu, kurį sukelia ŽIV</w:t>
      </w:r>
      <w:r>
        <w:rPr>
          <w:rFonts w:ascii="Times New Roman" w:hAnsi="Times New Roman"/>
        </w:rPr>
        <w:t xml:space="preserve"> infekcija</w:t>
      </w:r>
      <w:r w:rsidRPr="000F1EC1">
        <w:rPr>
          <w:rFonts w:ascii="Times New Roman" w:hAnsi="Times New Roman"/>
        </w:rPr>
        <w:t>), kai kitas gydymas, pvz., liposominiai antraciklinai, nebuvo veiksmingas.</w:t>
      </w:r>
    </w:p>
    <w:p w:rsidR="009A1D99" w:rsidRPr="000F1EC1" w:rsidRDefault="009A1D99" w:rsidP="009A1D99">
      <w:pPr>
        <w:spacing w:after="0" w:line="240" w:lineRule="auto"/>
        <w:rPr>
          <w:rFonts w:ascii="Times New Roman" w:hAnsi="Times New Roman"/>
        </w:rPr>
      </w:pPr>
      <w:r w:rsidRPr="000F1EC1">
        <w:rPr>
          <w:rFonts w:ascii="Times New Roman" w:hAnsi="Times New Roman"/>
        </w:rPr>
        <w:t>Paclimedac stabdo ląstelių dalijimąsi ir yra vartojamas vėžio ląstelių augimui slopinti.</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0"/>
          <w:numId w:val="1"/>
        </w:numPr>
        <w:spacing w:after="0" w:line="240" w:lineRule="auto"/>
        <w:ind w:right="-2"/>
        <w:rPr>
          <w:rFonts w:ascii="Times New Roman" w:hAnsi="Times New Roman"/>
          <w:b/>
        </w:rPr>
      </w:pPr>
      <w:r w:rsidRPr="00FB052B">
        <w:rPr>
          <w:rFonts w:ascii="Times New Roman" w:hAnsi="Times New Roman"/>
          <w:b/>
          <w:bCs/>
          <w:noProof/>
          <w:szCs w:val="24"/>
        </w:rPr>
        <w:t>Kas žinotina prieš vartojant</w:t>
      </w:r>
      <w:r w:rsidRPr="00301905">
        <w:rPr>
          <w:rFonts w:ascii="Times New Roman" w:hAnsi="Times New Roman"/>
          <w:b/>
          <w:bCs/>
          <w:noProof/>
          <w:szCs w:val="24"/>
        </w:rPr>
        <w:t xml:space="preserve"> </w:t>
      </w:r>
      <w:r w:rsidRPr="000F1EC1">
        <w:rPr>
          <w:rFonts w:ascii="Times New Roman" w:hAnsi="Times New Roman"/>
          <w:b/>
        </w:rPr>
        <w:t>Paclimedac</w:t>
      </w:r>
      <w:r w:rsidRPr="000F1EC1" w:rsidDel="00634175">
        <w:rPr>
          <w:rFonts w:ascii="Times New Roman" w:hAnsi="Times New Roman"/>
          <w:b/>
        </w:rPr>
        <w:t xml:space="preserve"> </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outlineLvl w:val="0"/>
        <w:rPr>
          <w:rFonts w:ascii="Times New Roman" w:hAnsi="Times New Roman"/>
          <w:b/>
        </w:rPr>
      </w:pPr>
      <w:r w:rsidRPr="000F1EC1">
        <w:rPr>
          <w:rFonts w:ascii="Times New Roman" w:hAnsi="Times New Roman"/>
          <w:b/>
        </w:rPr>
        <w:t>Paclimedac vartoti negalima</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yra alergija paklitakseliui arba bet kuriai pagalbinei </w:t>
      </w:r>
      <w:r>
        <w:rPr>
          <w:rFonts w:ascii="Times New Roman" w:hAnsi="Times New Roman"/>
        </w:rPr>
        <w:t>šio vaisto</w:t>
      </w:r>
      <w:r w:rsidRPr="000F1EC1">
        <w:rPr>
          <w:rFonts w:ascii="Times New Roman" w:hAnsi="Times New Roman"/>
        </w:rPr>
        <w:t xml:space="preserve"> </w:t>
      </w:r>
      <w:r w:rsidRPr="0087652F">
        <w:rPr>
          <w:rFonts w:ascii="Times New Roman" w:hAnsi="Times New Roman"/>
        </w:rPr>
        <w:t xml:space="preserve">medžiagai </w:t>
      </w:r>
      <w:r w:rsidRPr="00623A75">
        <w:rPr>
          <w:rFonts w:ascii="Times New Roman" w:hAnsi="Times New Roman"/>
          <w:noProof/>
          <w:szCs w:val="24"/>
        </w:rPr>
        <w:t>(jos išvardytos 6</w:t>
      </w:r>
      <w:r>
        <w:rPr>
          <w:rFonts w:ascii="Times New Roman" w:hAnsi="Times New Roman"/>
          <w:noProof/>
          <w:szCs w:val="24"/>
        </w:rPr>
        <w:t> </w:t>
      </w:r>
      <w:r w:rsidRPr="00FB052B">
        <w:rPr>
          <w:rFonts w:ascii="Times New Roman" w:hAnsi="Times New Roman"/>
          <w:noProof/>
          <w:szCs w:val="24"/>
        </w:rPr>
        <w:t>skyriuje)</w:t>
      </w:r>
      <w:r w:rsidRPr="000F1EC1">
        <w:rPr>
          <w:rFonts w:ascii="Times New Roman" w:hAnsi="Times New Roman"/>
        </w:rPr>
        <w:t>;</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sumažėjęs baltųjų kraujo kūnelių (neutrofilų) skaičius. Tai </w:t>
      </w:r>
      <w:r>
        <w:rPr>
          <w:rFonts w:ascii="Times New Roman" w:hAnsi="Times New Roman"/>
        </w:rPr>
        <w:t>patikrina</w:t>
      </w:r>
      <w:r w:rsidRPr="000F1EC1">
        <w:rPr>
          <w:rFonts w:ascii="Times New Roman" w:hAnsi="Times New Roman"/>
        </w:rPr>
        <w:t xml:space="preserve"> sveikatos priežiūros specialistai.</w:t>
      </w:r>
    </w:p>
    <w:p w:rsidR="009A1D99" w:rsidRPr="00FB052B"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jeigu žindote;</w:t>
      </w:r>
    </w:p>
    <w:p w:rsidR="009A1D99" w:rsidRPr="00FB052B"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jeigu </w:t>
      </w:r>
      <w:r>
        <w:rPr>
          <w:rFonts w:ascii="Times New Roman" w:hAnsi="Times New Roman"/>
        </w:rPr>
        <w:t>Jums</w:t>
      </w:r>
      <w:r w:rsidRPr="000F1EC1">
        <w:rPr>
          <w:rFonts w:ascii="Times New Roman" w:hAnsi="Times New Roman"/>
        </w:rPr>
        <w:t xml:space="preserve"> yra Kapoši sarkoma ir tuo pat metu sergate sunkiomis, nekontroliuojamomis infekcijomis.</w:t>
      </w:r>
    </w:p>
    <w:p w:rsidR="009A1D99" w:rsidRPr="000F1EC1" w:rsidRDefault="009A1D99" w:rsidP="009A1D99">
      <w:pPr>
        <w:spacing w:after="0" w:line="240" w:lineRule="auto"/>
        <w:ind w:left="567" w:hanging="567"/>
        <w:rPr>
          <w:rFonts w:ascii="Times New Roman" w:hAnsi="Times New Roman"/>
        </w:rPr>
      </w:pPr>
    </w:p>
    <w:p w:rsidR="009A1D99" w:rsidRPr="00FB052B" w:rsidRDefault="009A1D99" w:rsidP="009A1D99">
      <w:pPr>
        <w:pStyle w:val="Antrat4"/>
        <w:rPr>
          <w:lang w:val="lt-LT"/>
        </w:rPr>
      </w:pPr>
      <w:r>
        <w:rPr>
          <w:bCs/>
          <w:szCs w:val="24"/>
          <w:lang w:val="lt-LT"/>
        </w:rPr>
        <w:t>Įspėjimai ir</w:t>
      </w:r>
      <w:r w:rsidRPr="00FB052B">
        <w:rPr>
          <w:lang w:val="lt-LT"/>
        </w:rPr>
        <w:t xml:space="preserve"> atsargumo </w:t>
      </w:r>
      <w:r>
        <w:rPr>
          <w:bCs/>
          <w:szCs w:val="24"/>
          <w:lang w:val="lt-LT"/>
        </w:rPr>
        <w:t xml:space="preserve">priemonės </w:t>
      </w:r>
    </w:p>
    <w:p w:rsidR="009A1D99" w:rsidRPr="000F1EC1" w:rsidRDefault="009A1D99" w:rsidP="009A1D99">
      <w:pPr>
        <w:numPr>
          <w:ilvl w:val="12"/>
          <w:numId w:val="0"/>
        </w:numPr>
        <w:spacing w:after="0" w:line="240" w:lineRule="auto"/>
        <w:ind w:right="-2"/>
        <w:outlineLvl w:val="0"/>
        <w:rPr>
          <w:rFonts w:ascii="Times New Roman" w:hAnsi="Times New Roman"/>
          <w:b/>
        </w:rPr>
      </w:pPr>
      <w:r w:rsidRPr="00FB052B">
        <w:rPr>
          <w:rFonts w:ascii="Times New Roman" w:hAnsi="Times New Roman"/>
          <w:noProof/>
          <w:szCs w:val="24"/>
        </w:rPr>
        <w:t>Pasitarkite su gydytoju arba vaistininku, prieš pradėdami vartoti Paclimedac.</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Šį vaist</w:t>
      </w:r>
      <w:r>
        <w:rPr>
          <w:rFonts w:ascii="Times New Roman" w:hAnsi="Times New Roman"/>
        </w:rPr>
        <w:t>ą</w:t>
      </w:r>
      <w:r w:rsidRPr="000F1EC1">
        <w:rPr>
          <w:rFonts w:ascii="Times New Roman" w:hAnsi="Times New Roman"/>
        </w:rPr>
        <w:t xml:space="preserve"> reikia vartoti prižiūrint gydytojui, turinčiam priešvėžinių vaistų skyrimo patirties. </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Paclimedac vartojimo metu infuzijos vieta bus atidžiai stebima, nes infuziniam tirpalui patekus į aplinkinius audinius gali susidaryti infiltratai.</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Prieš gydymą Paclimedac </w:t>
      </w:r>
      <w:r>
        <w:rPr>
          <w:rFonts w:ascii="Times New Roman" w:hAnsi="Times New Roman"/>
        </w:rPr>
        <w:t>Jums</w:t>
      </w:r>
      <w:r w:rsidRPr="000F1EC1">
        <w:rPr>
          <w:rFonts w:ascii="Times New Roman" w:hAnsi="Times New Roman"/>
        </w:rPr>
        <w:t xml:space="preserve"> bus skiriami pagalbiniai vaistai, kuriuos sudaro kortikosteroidai, antihistaminai ir </w:t>
      </w:r>
      <w:r w:rsidRPr="000F1EC1">
        <w:rPr>
          <w:rFonts w:ascii="Times New Roman" w:hAnsi="Times New Roman"/>
          <w:spacing w:val="-3"/>
        </w:rPr>
        <w:t>H</w:t>
      </w:r>
      <w:r w:rsidRPr="000F1EC1">
        <w:rPr>
          <w:rFonts w:ascii="Times New Roman" w:hAnsi="Times New Roman"/>
          <w:spacing w:val="-3"/>
          <w:vertAlign w:val="subscript"/>
        </w:rPr>
        <w:t>2</w:t>
      </w:r>
      <w:r w:rsidRPr="000F1EC1">
        <w:rPr>
          <w:rFonts w:ascii="Times New Roman" w:hAnsi="Times New Roman"/>
          <w:spacing w:val="-3"/>
        </w:rPr>
        <w:t xml:space="preserve"> antagonistai (žr. 3 skyrių).</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Jeigu</w:t>
      </w:r>
      <w:r w:rsidRPr="000F1EC1">
        <w:rPr>
          <w:rFonts w:ascii="Times New Roman" w:hAnsi="Times New Roman"/>
          <w:spacing w:val="-3"/>
        </w:rPr>
        <w:t xml:space="preserve"> Paclimedac vartojamas su kitais priešvėžiniais vaistais (pvz., cisplatina, doksorubicinu ar trastuzumabu ), jį reikia vartoti prieš vartojant cisplatiną ir trastuzumabą, bet po doksorubicino vartojimo.</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Padidėjęs</w:t>
      </w:r>
      <w:r w:rsidRPr="000F1EC1">
        <w:rPr>
          <w:rFonts w:ascii="Times New Roman" w:hAnsi="Times New Roman"/>
          <w:spacing w:val="-3"/>
        </w:rPr>
        <w:t xml:space="preserve"> jautrumas pasireiškė &lt; 1 % pacientų (žr. 4 skyrių</w:t>
      </w:r>
      <w:r w:rsidRPr="000F1EC1">
        <w:rPr>
          <w:rFonts w:ascii="Times New Roman" w:hAnsi="Times New Roman"/>
        </w:rPr>
        <w:t>). Jeigu reakcija yra sunki, gydymą reikia nedelsiant nutraukti.</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Gydymo</w:t>
      </w:r>
      <w:r w:rsidRPr="000F1EC1">
        <w:rPr>
          <w:rFonts w:ascii="Times New Roman" w:hAnsi="Times New Roman"/>
          <w:spacing w:val="-3"/>
        </w:rPr>
        <w:t xml:space="preserve"> metu reikia dažnai stebėti kraujo kūnelių kiekį.</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lastRenderedPageBreak/>
        <w:t>•</w:t>
      </w:r>
      <w:r w:rsidRPr="000F1EC1">
        <w:rPr>
          <w:rFonts w:ascii="Times New Roman" w:hAnsi="Times New Roman"/>
        </w:rPr>
        <w:tab/>
        <w:t xml:space="preserve">Jeigu gydymo metu pasireiškia tam tikri širdies sutrikimai (širdies laidumo sutrikimai), viso gydymo metu </w:t>
      </w:r>
      <w:r>
        <w:rPr>
          <w:rFonts w:ascii="Times New Roman" w:hAnsi="Times New Roman"/>
        </w:rPr>
        <w:t>Jus</w:t>
      </w:r>
      <w:r w:rsidRPr="000F1EC1">
        <w:rPr>
          <w:rFonts w:ascii="Times New Roman" w:hAnsi="Times New Roman"/>
        </w:rPr>
        <w:t xml:space="preserve"> reikia nuolat stebėti.</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 xml:space="preserve">Jeigu </w:t>
      </w:r>
      <w:r>
        <w:rPr>
          <w:rFonts w:ascii="Times New Roman" w:hAnsi="Times New Roman"/>
        </w:rPr>
        <w:t>Jums</w:t>
      </w:r>
      <w:r w:rsidRPr="000F1EC1">
        <w:rPr>
          <w:rFonts w:ascii="Times New Roman" w:hAnsi="Times New Roman"/>
        </w:rPr>
        <w:t xml:space="preserve"> skiriamas derinys su kitais priešvėžiniais vaistais, pvz., doksorubicinu ar trastuzumabu, labai svarbu</w:t>
      </w:r>
      <w:r>
        <w:rPr>
          <w:rFonts w:ascii="Times New Roman" w:hAnsi="Times New Roman"/>
        </w:rPr>
        <w:t>, kad būtų</w:t>
      </w:r>
      <w:r w:rsidRPr="000F1EC1">
        <w:rPr>
          <w:rFonts w:ascii="Times New Roman" w:hAnsi="Times New Roman"/>
        </w:rPr>
        <w:t xml:space="preserve"> steb</w:t>
      </w:r>
      <w:r>
        <w:rPr>
          <w:rFonts w:ascii="Times New Roman" w:hAnsi="Times New Roman"/>
        </w:rPr>
        <w:t>ima</w:t>
      </w:r>
      <w:r w:rsidRPr="000F1EC1">
        <w:rPr>
          <w:rFonts w:ascii="Times New Roman" w:hAnsi="Times New Roman"/>
        </w:rPr>
        <w:t xml:space="preserve"> širdies veikl</w:t>
      </w:r>
      <w:r>
        <w:rPr>
          <w:rFonts w:ascii="Times New Roman" w:hAnsi="Times New Roman"/>
        </w:rPr>
        <w:t>a</w:t>
      </w:r>
      <w:r w:rsidRPr="000F1EC1">
        <w:rPr>
          <w:rFonts w:ascii="Times New Roman" w:hAnsi="Times New Roman"/>
        </w:rPr>
        <w:t>.</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Jeigu pasireiškė periferinių nervų pažeidimas (pvz., raumenų jėgos sumažėjimas, susilpnėjęs jutimas, sustingimas, dilgčiojimas, skausmas), kitų gydymo ciklų metu gydytojas gali nuspręsti sumažinti dozę.</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Jeigu yra sunkus kepenų veiklos sutrikimas, taikyti gydymo Paclimedac negalima.</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Kai Paclimedac skiriamas kartu su plaučių radioterapija, gali pasireikšti plaučių jungiamojo audinio uždegimas</w:t>
      </w:r>
      <w:r>
        <w:rPr>
          <w:rFonts w:ascii="Times New Roman" w:hAnsi="Times New Roman"/>
        </w:rPr>
        <w:t xml:space="preserve"> (</w:t>
      </w:r>
      <w:r w:rsidRPr="000F1EC1">
        <w:rPr>
          <w:rFonts w:ascii="Times New Roman" w:hAnsi="Times New Roman"/>
        </w:rPr>
        <w:t>intersticinis pneumonitas).</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Gydytojas neturėtų skirti Paclimedac į arteriją, nes gyvūnams nustatytos sunkios audinių reakcijos.</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t>Jeigu pasireiškia sunkus ar ilgalaikis viduriavimas, kreipkitės į gydytoją.</w:t>
      </w:r>
    </w:p>
    <w:p w:rsidR="009A1D99" w:rsidRPr="000F1EC1" w:rsidRDefault="009A1D99" w:rsidP="009A1D99">
      <w:pPr>
        <w:spacing w:after="0" w:line="240" w:lineRule="auto"/>
        <w:ind w:left="567" w:hanging="567"/>
        <w:rPr>
          <w:rFonts w:ascii="Times New Roman" w:hAnsi="Times New Roman"/>
          <w:spacing w:val="-3"/>
        </w:rPr>
      </w:pPr>
      <w:r w:rsidRPr="000F1EC1">
        <w:rPr>
          <w:rFonts w:ascii="Times New Roman" w:hAnsi="Times New Roman"/>
        </w:rPr>
        <w:t>•</w:t>
      </w:r>
      <w:r w:rsidRPr="000F1EC1">
        <w:rPr>
          <w:rFonts w:ascii="Times New Roman" w:hAnsi="Times New Roman"/>
        </w:rPr>
        <w:tab/>
      </w:r>
      <w:r>
        <w:rPr>
          <w:rFonts w:ascii="Times New Roman" w:hAnsi="Times New Roman"/>
        </w:rPr>
        <w:t>Reikia imtis ypatingų atsargumo priemonių, j</w:t>
      </w:r>
      <w:r w:rsidRPr="000F1EC1">
        <w:rPr>
          <w:rFonts w:ascii="Times New Roman" w:hAnsi="Times New Roman"/>
        </w:rPr>
        <w:t xml:space="preserve">eigu </w:t>
      </w:r>
      <w:r>
        <w:rPr>
          <w:rFonts w:ascii="Times New Roman" w:hAnsi="Times New Roman"/>
        </w:rPr>
        <w:t>sergate</w:t>
      </w:r>
      <w:r w:rsidRPr="000F1EC1">
        <w:rPr>
          <w:rFonts w:ascii="Times New Roman" w:hAnsi="Times New Roman"/>
        </w:rPr>
        <w:t xml:space="preserve"> Kapoši sarkoma ir pasireiškia sunkus gleivinės uždegimas.</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b/>
        </w:rPr>
      </w:pPr>
      <w:r w:rsidRPr="000F1EC1">
        <w:rPr>
          <w:rFonts w:ascii="Times New Roman" w:hAnsi="Times New Roman"/>
          <w:b/>
        </w:rPr>
        <w:t>Kit</w:t>
      </w:r>
      <w:r>
        <w:rPr>
          <w:rFonts w:ascii="Times New Roman" w:hAnsi="Times New Roman"/>
          <w:b/>
        </w:rPr>
        <w:t>i</w:t>
      </w:r>
      <w:r w:rsidRPr="000F1EC1">
        <w:rPr>
          <w:rFonts w:ascii="Times New Roman" w:hAnsi="Times New Roman"/>
          <w:b/>
        </w:rPr>
        <w:t xml:space="preserve"> vaist</w:t>
      </w:r>
      <w:r>
        <w:rPr>
          <w:rFonts w:ascii="Times New Roman" w:hAnsi="Times New Roman"/>
          <w:b/>
        </w:rPr>
        <w:t>ai ir Paclimedac</w:t>
      </w:r>
    </w:p>
    <w:p w:rsidR="009A1D99" w:rsidRDefault="009A1D99" w:rsidP="009A1D99">
      <w:pPr>
        <w:suppressAutoHyphens/>
        <w:spacing w:after="0" w:line="240" w:lineRule="auto"/>
        <w:rPr>
          <w:rFonts w:ascii="Times New Roman" w:hAnsi="Times New Roman"/>
        </w:rPr>
      </w:pPr>
      <w:r w:rsidRPr="000F1EC1">
        <w:rPr>
          <w:rFonts w:ascii="Times New Roman" w:hAnsi="Times New Roman"/>
        </w:rPr>
        <w:t>Jeigu vartojate ar neseniai vartojote kitų vaistų</w:t>
      </w:r>
      <w:r>
        <w:rPr>
          <w:rFonts w:ascii="Times New Roman" w:hAnsi="Times New Roman"/>
        </w:rPr>
        <w:t xml:space="preserve"> </w:t>
      </w:r>
      <w:r w:rsidRPr="00FB052B">
        <w:rPr>
          <w:rFonts w:ascii="Times New Roman" w:hAnsi="Times New Roman"/>
          <w:noProof/>
          <w:szCs w:val="24"/>
        </w:rPr>
        <w:t>arba dėl to nesate tikri, apie tai</w:t>
      </w:r>
      <w:r w:rsidRPr="000F1EC1">
        <w:rPr>
          <w:rFonts w:ascii="Times New Roman" w:hAnsi="Times New Roman"/>
        </w:rPr>
        <w:t xml:space="preserve"> pasakykite gydytojui</w:t>
      </w:r>
      <w:r>
        <w:rPr>
          <w:rFonts w:ascii="Times New Roman" w:hAnsi="Times New Roman"/>
        </w:rPr>
        <w:t xml:space="preserve"> arba vaistininkui</w:t>
      </w:r>
      <w:r w:rsidRPr="000F1EC1">
        <w:rPr>
          <w:rFonts w:ascii="Times New Roman" w:hAnsi="Times New Roman"/>
        </w:rPr>
        <w:t>.</w:t>
      </w:r>
    </w:p>
    <w:p w:rsidR="009A1D99" w:rsidRPr="000F1EC1" w:rsidRDefault="009A1D99" w:rsidP="009A1D99">
      <w:pPr>
        <w:suppressAutoHyphens/>
        <w:spacing w:after="0" w:line="240" w:lineRule="auto"/>
        <w:rPr>
          <w:rFonts w:ascii="Times New Roman" w:hAnsi="Times New Roman"/>
          <w:spacing w:val="-3"/>
        </w:rPr>
      </w:pPr>
      <w:r w:rsidRPr="000F1EC1">
        <w:rPr>
          <w:rFonts w:ascii="Times New Roman" w:hAnsi="Times New Roman"/>
          <w:spacing w:val="-3"/>
        </w:rPr>
        <w:t>Paklitakselį galima vartoti kartu su cimetidinu (H</w:t>
      </w:r>
      <w:r w:rsidRPr="000F1EC1">
        <w:rPr>
          <w:rFonts w:ascii="Times New Roman" w:hAnsi="Times New Roman"/>
          <w:spacing w:val="-3"/>
          <w:vertAlign w:val="subscript"/>
        </w:rPr>
        <w:t>2</w:t>
      </w:r>
      <w:r w:rsidRPr="000F1EC1">
        <w:rPr>
          <w:rFonts w:ascii="Times New Roman" w:hAnsi="Times New Roman"/>
          <w:spacing w:val="-3"/>
        </w:rPr>
        <w:t xml:space="preserve"> antagonistu).</w:t>
      </w:r>
    </w:p>
    <w:p w:rsidR="009A1D99" w:rsidRDefault="009A1D99" w:rsidP="009A1D99">
      <w:pPr>
        <w:suppressAutoHyphens/>
        <w:spacing w:after="0" w:line="240" w:lineRule="auto"/>
        <w:rPr>
          <w:rFonts w:ascii="Times New Roman" w:hAnsi="Times New Roman"/>
        </w:rPr>
      </w:pPr>
    </w:p>
    <w:p w:rsidR="009A1D99" w:rsidRDefault="009A1D99" w:rsidP="009A1D99">
      <w:pPr>
        <w:suppressAutoHyphens/>
        <w:spacing w:after="0" w:line="240" w:lineRule="auto"/>
        <w:rPr>
          <w:rFonts w:ascii="Times New Roman" w:hAnsi="Times New Roman"/>
        </w:rPr>
      </w:pPr>
      <w:r w:rsidRPr="009741D3">
        <w:rPr>
          <w:rFonts w:ascii="Times New Roman" w:hAnsi="Times New Roman"/>
        </w:rPr>
        <w:t>Pasikalbėkite su gydytoju, jeigu vartojate paklitakselį kartu su bent vienu iš toliau nurodytų preparatų:</w:t>
      </w:r>
    </w:p>
    <w:p w:rsidR="009A1D99" w:rsidRPr="00FB3340" w:rsidRDefault="009A1D99" w:rsidP="009A1D99">
      <w:pPr>
        <w:pStyle w:val="Sraopastraipa"/>
        <w:numPr>
          <w:ilvl w:val="0"/>
          <w:numId w:val="3"/>
        </w:numPr>
        <w:suppressAutoHyphens/>
        <w:spacing w:after="0" w:line="240" w:lineRule="auto"/>
        <w:ind w:left="567" w:hanging="567"/>
        <w:rPr>
          <w:rFonts w:ascii="Times New Roman" w:hAnsi="Times New Roman"/>
        </w:rPr>
      </w:pPr>
      <w:r w:rsidRPr="00FB3340">
        <w:rPr>
          <w:rFonts w:ascii="Times New Roman" w:hAnsi="Times New Roman"/>
        </w:rPr>
        <w:t>vaistai, skirti infekcijoms gydyti (t. y., antibiotikai, pvz., eritromicinas, rifampicinas ir kt.; jeigu abejojate, ar Jūsų vartojamas vaistas yra antibiotikas, paklauskite gydytojo, slaugytojos arba vaistininko), įskaitant vaistus, skirtus grybelių sukeltoms infekcijoms gydyti (pvz., ketokonazolas);</w:t>
      </w:r>
    </w:p>
    <w:p w:rsidR="009A1D99" w:rsidRPr="00FB3340" w:rsidRDefault="009A1D99" w:rsidP="009A1D99">
      <w:pPr>
        <w:pStyle w:val="Sraopastraipa"/>
        <w:numPr>
          <w:ilvl w:val="0"/>
          <w:numId w:val="3"/>
        </w:numPr>
        <w:suppressAutoHyphens/>
        <w:spacing w:after="0" w:line="240" w:lineRule="auto"/>
        <w:ind w:left="567" w:hanging="567"/>
        <w:rPr>
          <w:rFonts w:ascii="Times New Roman" w:hAnsi="Times New Roman"/>
        </w:rPr>
      </w:pPr>
      <w:r w:rsidRPr="00FB3340">
        <w:rPr>
          <w:rFonts w:ascii="Times New Roman" w:hAnsi="Times New Roman"/>
        </w:rPr>
        <w:t>vaistai, vartojami nuotaikai stabilizuoti, dar vadinami antidepresantais (pvz., fluoksetinas);</w:t>
      </w:r>
    </w:p>
    <w:p w:rsidR="009A1D99" w:rsidRPr="00FB3340" w:rsidRDefault="009A1D99" w:rsidP="009A1D99">
      <w:pPr>
        <w:pStyle w:val="Sraopastraipa"/>
        <w:numPr>
          <w:ilvl w:val="0"/>
          <w:numId w:val="3"/>
        </w:numPr>
        <w:suppressAutoHyphens/>
        <w:spacing w:after="0" w:line="240" w:lineRule="auto"/>
        <w:ind w:left="567" w:hanging="567"/>
        <w:rPr>
          <w:rFonts w:ascii="Times New Roman" w:hAnsi="Times New Roman"/>
        </w:rPr>
      </w:pPr>
      <w:r w:rsidRPr="00FB3340">
        <w:rPr>
          <w:rFonts w:ascii="Times New Roman" w:hAnsi="Times New Roman"/>
        </w:rPr>
        <w:t>vaistai, vartojami priepuoliams (epilepsijai) gydyti (pvz., karbamazepinas, fenitoinas);</w:t>
      </w:r>
    </w:p>
    <w:p w:rsidR="009A1D99" w:rsidRPr="00FB3340" w:rsidRDefault="009A1D99" w:rsidP="009A1D99">
      <w:pPr>
        <w:pStyle w:val="Sraopastraipa"/>
        <w:numPr>
          <w:ilvl w:val="0"/>
          <w:numId w:val="3"/>
        </w:numPr>
        <w:suppressAutoHyphens/>
        <w:spacing w:after="0" w:line="240" w:lineRule="auto"/>
        <w:ind w:left="567" w:hanging="567"/>
        <w:rPr>
          <w:rFonts w:ascii="Times New Roman" w:hAnsi="Times New Roman"/>
        </w:rPr>
      </w:pPr>
      <w:r w:rsidRPr="00FB3340">
        <w:rPr>
          <w:rFonts w:ascii="Times New Roman" w:hAnsi="Times New Roman"/>
        </w:rPr>
        <w:t>vaistai, vartojami lipidų kiekiui kraujyje mažinti (pvz., gemfibrozilis);</w:t>
      </w:r>
    </w:p>
    <w:p w:rsidR="009A1D99" w:rsidRPr="00FB3340" w:rsidRDefault="009A1D99" w:rsidP="009A1D99">
      <w:pPr>
        <w:pStyle w:val="Sraopastraipa"/>
        <w:numPr>
          <w:ilvl w:val="0"/>
          <w:numId w:val="3"/>
        </w:numPr>
        <w:suppressAutoHyphens/>
        <w:spacing w:after="0" w:line="240" w:lineRule="auto"/>
        <w:ind w:left="567" w:hanging="567"/>
        <w:rPr>
          <w:rFonts w:ascii="Times New Roman" w:hAnsi="Times New Roman"/>
        </w:rPr>
      </w:pPr>
      <w:r w:rsidRPr="00FB3340">
        <w:rPr>
          <w:rFonts w:ascii="Times New Roman" w:hAnsi="Times New Roman"/>
        </w:rPr>
        <w:t>vaistai, vartojami rėmeniui arba skrandžio opoms gydyti (pvz., cimetidinas);</w:t>
      </w:r>
    </w:p>
    <w:p w:rsidR="009A1D99" w:rsidRPr="00FB3340" w:rsidRDefault="009A1D99" w:rsidP="009A1D99">
      <w:pPr>
        <w:pStyle w:val="Sraopastraipa"/>
        <w:numPr>
          <w:ilvl w:val="0"/>
          <w:numId w:val="3"/>
        </w:numPr>
        <w:suppressAutoHyphens/>
        <w:spacing w:after="0" w:line="240" w:lineRule="auto"/>
        <w:ind w:left="567" w:hanging="567"/>
        <w:rPr>
          <w:rFonts w:ascii="Times New Roman" w:hAnsi="Times New Roman"/>
        </w:rPr>
      </w:pPr>
      <w:r w:rsidRPr="00FB3340">
        <w:rPr>
          <w:rFonts w:ascii="Times New Roman" w:hAnsi="Times New Roman"/>
        </w:rPr>
        <w:t>vaistai, vartojami ŽIV ir AIDS gydyti (pvz., ritonaviras, sakvinaviras, indinaviras, nelfinaviras, efavirenzas, nevirapinas);</w:t>
      </w:r>
    </w:p>
    <w:p w:rsidR="009A1D99" w:rsidRPr="00FB3340" w:rsidRDefault="009A1D99" w:rsidP="009A1D99">
      <w:pPr>
        <w:pStyle w:val="Sraopastraipa"/>
        <w:numPr>
          <w:ilvl w:val="0"/>
          <w:numId w:val="3"/>
        </w:numPr>
        <w:suppressAutoHyphens/>
        <w:spacing w:after="0" w:line="240" w:lineRule="auto"/>
        <w:ind w:left="567" w:hanging="567"/>
        <w:rPr>
          <w:rFonts w:ascii="Times New Roman" w:hAnsi="Times New Roman"/>
        </w:rPr>
      </w:pPr>
      <w:r w:rsidRPr="00FB3340">
        <w:rPr>
          <w:rFonts w:ascii="Times New Roman" w:hAnsi="Times New Roman"/>
        </w:rPr>
        <w:t>vaistas, vadinamas klopidogreliu, skirtas apsaugoti nuo kraujo krešulių susidarymo.</w:t>
      </w:r>
    </w:p>
    <w:p w:rsidR="009A1D99" w:rsidRPr="000F1EC1" w:rsidRDefault="009A1D99" w:rsidP="009A1D99">
      <w:pPr>
        <w:suppressAutoHyphens/>
        <w:spacing w:after="0" w:line="240" w:lineRule="auto"/>
        <w:rPr>
          <w:rFonts w:ascii="Times New Roman" w:hAnsi="Times New Roman"/>
          <w:spacing w:val="-3"/>
        </w:rPr>
      </w:pPr>
    </w:p>
    <w:p w:rsidR="009A1D99" w:rsidRPr="000F1EC1" w:rsidRDefault="009A1D99" w:rsidP="009A1D99">
      <w:pPr>
        <w:suppressAutoHyphens/>
        <w:spacing w:after="0" w:line="240" w:lineRule="auto"/>
        <w:rPr>
          <w:rFonts w:ascii="Times New Roman" w:hAnsi="Times New Roman"/>
          <w:spacing w:val="-3"/>
        </w:rPr>
      </w:pPr>
      <w:r w:rsidRPr="000F1EC1">
        <w:rPr>
          <w:rFonts w:ascii="Times New Roman" w:hAnsi="Times New Roman"/>
          <w:spacing w:val="-3"/>
        </w:rPr>
        <w:t>Jei Paclimedac vartojamas kartu su cisplatina, rekomenduojama paklitakselį skirti prieš cisplatiną.</w:t>
      </w:r>
    </w:p>
    <w:p w:rsidR="009A1D99" w:rsidRPr="000F1EC1" w:rsidRDefault="009A1D99" w:rsidP="009A1D99">
      <w:pPr>
        <w:suppressAutoHyphens/>
        <w:spacing w:after="0" w:line="240" w:lineRule="auto"/>
        <w:rPr>
          <w:rFonts w:ascii="Times New Roman" w:hAnsi="Times New Roman"/>
        </w:rPr>
      </w:pPr>
      <w:r w:rsidRPr="000F1EC1">
        <w:rPr>
          <w:rFonts w:ascii="Times New Roman" w:hAnsi="Times New Roman"/>
          <w:spacing w:val="-3"/>
        </w:rPr>
        <w:t>Jei Paclimedac vartojamas kartu su doksorubicinu, rekomenduojama paklitakselį skirti po doksorubicino.</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b/>
        </w:rPr>
      </w:pPr>
      <w:r w:rsidRPr="000F1EC1">
        <w:rPr>
          <w:rFonts w:ascii="Times New Roman" w:hAnsi="Times New Roman"/>
          <w:b/>
        </w:rPr>
        <w:t>Paclimedac vartojimas su maistu ir gėrimais</w:t>
      </w:r>
    </w:p>
    <w:p w:rsidR="009A1D99" w:rsidRPr="000F1EC1" w:rsidRDefault="009A1D99" w:rsidP="009A1D99">
      <w:pPr>
        <w:numPr>
          <w:ilvl w:val="12"/>
          <w:numId w:val="0"/>
        </w:numPr>
        <w:spacing w:after="0" w:line="240" w:lineRule="auto"/>
        <w:ind w:right="-2"/>
        <w:rPr>
          <w:rFonts w:ascii="Times New Roman" w:hAnsi="Times New Roman"/>
        </w:rPr>
      </w:pPr>
      <w:r w:rsidRPr="000F1EC1">
        <w:rPr>
          <w:rFonts w:ascii="Times New Roman" w:hAnsi="Times New Roman"/>
        </w:rPr>
        <w:t>Vartojamas maistas ir gėrimai įtakos Paclimedac neturi.</w:t>
      </w:r>
    </w:p>
    <w:p w:rsidR="009A1D99" w:rsidRPr="000F1EC1" w:rsidRDefault="009A1D99" w:rsidP="009A1D99">
      <w:pPr>
        <w:numPr>
          <w:ilvl w:val="12"/>
          <w:numId w:val="0"/>
        </w:numPr>
        <w:tabs>
          <w:tab w:val="left" w:pos="1290"/>
        </w:tabs>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outlineLvl w:val="0"/>
        <w:rPr>
          <w:rFonts w:ascii="Times New Roman" w:hAnsi="Times New Roman"/>
          <w:b/>
        </w:rPr>
      </w:pPr>
      <w:r w:rsidRPr="000F1EC1">
        <w:rPr>
          <w:rFonts w:ascii="Times New Roman" w:hAnsi="Times New Roman"/>
          <w:b/>
        </w:rPr>
        <w:t>Nėštumas</w:t>
      </w:r>
      <w:r>
        <w:rPr>
          <w:rFonts w:ascii="Times New Roman" w:hAnsi="Times New Roman"/>
          <w:b/>
        </w:rPr>
        <w:t>,</w:t>
      </w:r>
      <w:r w:rsidRPr="000F1EC1">
        <w:rPr>
          <w:rFonts w:ascii="Times New Roman" w:hAnsi="Times New Roman"/>
          <w:b/>
        </w:rPr>
        <w:t xml:space="preserve"> žindymo laikotarpis</w:t>
      </w:r>
      <w:r>
        <w:rPr>
          <w:rFonts w:ascii="Times New Roman" w:hAnsi="Times New Roman"/>
          <w:b/>
        </w:rPr>
        <w:t xml:space="preserve"> ir vaisingumas</w:t>
      </w:r>
    </w:p>
    <w:p w:rsidR="009A1D99" w:rsidRPr="000F1EC1" w:rsidRDefault="009A1D99" w:rsidP="009A1D99">
      <w:pPr>
        <w:numPr>
          <w:ilvl w:val="12"/>
          <w:numId w:val="0"/>
        </w:numPr>
        <w:spacing w:after="0" w:line="240" w:lineRule="auto"/>
        <w:ind w:right="-2"/>
        <w:outlineLvl w:val="0"/>
        <w:rPr>
          <w:rFonts w:ascii="Times New Roman" w:hAnsi="Times New Roman"/>
          <w:b/>
        </w:rPr>
      </w:pPr>
    </w:p>
    <w:p w:rsidR="009A1D99" w:rsidRPr="000F1EC1" w:rsidRDefault="009A1D99" w:rsidP="009A1D99">
      <w:pPr>
        <w:numPr>
          <w:ilvl w:val="12"/>
          <w:numId w:val="0"/>
        </w:numPr>
        <w:spacing w:after="0" w:line="240" w:lineRule="auto"/>
        <w:ind w:right="-2"/>
        <w:outlineLvl w:val="0"/>
        <w:rPr>
          <w:rFonts w:ascii="Times New Roman" w:hAnsi="Times New Roman"/>
          <w:i/>
        </w:rPr>
      </w:pPr>
      <w:r w:rsidRPr="000F1EC1">
        <w:rPr>
          <w:rFonts w:ascii="Times New Roman" w:hAnsi="Times New Roman"/>
          <w:i/>
        </w:rPr>
        <w:t>Nėštumas</w:t>
      </w:r>
    </w:p>
    <w:p w:rsidR="009A1D99" w:rsidRDefault="009A1D99" w:rsidP="009A1D99">
      <w:pPr>
        <w:numPr>
          <w:ilvl w:val="12"/>
          <w:numId w:val="0"/>
        </w:numPr>
        <w:spacing w:after="0" w:line="240" w:lineRule="auto"/>
        <w:rPr>
          <w:rFonts w:ascii="Times New Roman" w:hAnsi="Times New Roman"/>
        </w:rPr>
      </w:pPr>
      <w:r w:rsidRPr="00FB052B">
        <w:rPr>
          <w:rFonts w:ascii="Times New Roman" w:hAnsi="Times New Roman"/>
          <w:noProof/>
          <w:szCs w:val="24"/>
        </w:rPr>
        <w:t>Jeigu esate nėščia, žindote kūdikį, manote, kad galbūt esate nėščia arba planuojate pastoti, tai prieš vartodama šį vaistą pasitarkite su gydytoju arba vaistininku</w:t>
      </w:r>
      <w:r>
        <w:rPr>
          <w:rFonts w:ascii="Times New Roman" w:hAnsi="Times New Roman"/>
          <w:noProof/>
          <w:szCs w:val="24"/>
        </w:rPr>
        <w:t>.</w:t>
      </w:r>
    </w:p>
    <w:p w:rsidR="009A1D99" w:rsidRPr="000F1EC1" w:rsidRDefault="009A1D99" w:rsidP="009A1D99">
      <w:pPr>
        <w:numPr>
          <w:ilvl w:val="12"/>
          <w:numId w:val="0"/>
        </w:numPr>
        <w:spacing w:after="0" w:line="240" w:lineRule="auto"/>
        <w:rPr>
          <w:rFonts w:ascii="Times New Roman" w:hAnsi="Times New Roman"/>
        </w:rPr>
      </w:pPr>
      <w:r w:rsidRPr="000F1EC1">
        <w:rPr>
          <w:rFonts w:ascii="Times New Roman" w:hAnsi="Times New Roman"/>
        </w:rPr>
        <w:t>Jeigu esate nėščia, Paclimedac vartoti negalima, nebent gydytojas pasakytų kitaip.</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12"/>
          <w:numId w:val="0"/>
        </w:numPr>
        <w:spacing w:after="0" w:line="240" w:lineRule="auto"/>
        <w:rPr>
          <w:rFonts w:ascii="Times New Roman" w:hAnsi="Times New Roman"/>
        </w:rPr>
      </w:pPr>
      <w:r w:rsidRPr="000F1EC1">
        <w:rPr>
          <w:rFonts w:ascii="Times New Roman" w:hAnsi="Times New Roman"/>
        </w:rPr>
        <w:t>Šis vaistinis preparatas gali sukelti apsigimimą, kai vartojamas nėštumo metu arba partneris jį vartoja kai įvyksta apvaisinimas.</w:t>
      </w:r>
    </w:p>
    <w:p w:rsidR="009A1D99" w:rsidRPr="000F1EC1" w:rsidRDefault="009A1D99" w:rsidP="009A1D99">
      <w:pPr>
        <w:numPr>
          <w:ilvl w:val="12"/>
          <w:numId w:val="0"/>
        </w:numPr>
        <w:spacing w:after="0" w:line="240" w:lineRule="auto"/>
        <w:rPr>
          <w:rFonts w:ascii="Times New Roman" w:hAnsi="Times New Roman"/>
        </w:rPr>
      </w:pPr>
      <w:r w:rsidRPr="000F1EC1">
        <w:rPr>
          <w:rFonts w:ascii="Times New Roman" w:hAnsi="Times New Roman"/>
        </w:rPr>
        <w:t>Gydymo paklitakseliu metu ir šešis mėnesius po gydymo pabaigos reikia naudoti kontraceptines priemones.</w:t>
      </w:r>
    </w:p>
    <w:p w:rsidR="009A1D99" w:rsidRPr="000F1EC1" w:rsidRDefault="009A1D99" w:rsidP="009A1D99">
      <w:pPr>
        <w:numPr>
          <w:ilvl w:val="12"/>
          <w:numId w:val="0"/>
        </w:numPr>
        <w:spacing w:after="0" w:line="240" w:lineRule="auto"/>
        <w:rPr>
          <w:rFonts w:ascii="Times New Roman" w:hAnsi="Times New Roman"/>
        </w:rPr>
      </w:pPr>
      <w:r w:rsidRPr="000F1EC1">
        <w:rPr>
          <w:rFonts w:ascii="Times New Roman" w:hAnsi="Times New Roman"/>
        </w:rPr>
        <w:t>Jei pastojote gydymo metu ar nepraė</w:t>
      </w:r>
      <w:r>
        <w:rPr>
          <w:rFonts w:ascii="Times New Roman" w:hAnsi="Times New Roman"/>
        </w:rPr>
        <w:t>jus</w:t>
      </w:r>
      <w:r w:rsidRPr="000F1EC1">
        <w:rPr>
          <w:rFonts w:ascii="Times New Roman" w:hAnsi="Times New Roman"/>
        </w:rPr>
        <w:t xml:space="preserve"> šešiems mėnesiams po gydymo pabaigos, nedelsiant praneškite gydančiam gydytojui.</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keepNext/>
        <w:keepLines/>
        <w:numPr>
          <w:ilvl w:val="12"/>
          <w:numId w:val="0"/>
        </w:numPr>
        <w:spacing w:after="0" w:line="240" w:lineRule="auto"/>
        <w:rPr>
          <w:rFonts w:ascii="Times New Roman" w:hAnsi="Times New Roman"/>
          <w:i/>
        </w:rPr>
      </w:pPr>
      <w:r w:rsidRPr="000F1EC1">
        <w:rPr>
          <w:rFonts w:ascii="Times New Roman" w:hAnsi="Times New Roman"/>
          <w:i/>
        </w:rPr>
        <w:lastRenderedPageBreak/>
        <w:t>Žindym</w:t>
      </w:r>
      <w:r>
        <w:rPr>
          <w:rFonts w:ascii="Times New Roman" w:hAnsi="Times New Roman"/>
          <w:i/>
        </w:rPr>
        <w:t>as</w:t>
      </w:r>
    </w:p>
    <w:p w:rsidR="009A1D99" w:rsidRDefault="009A1D99" w:rsidP="009A1D99">
      <w:pPr>
        <w:keepNext/>
        <w:keepLines/>
        <w:numPr>
          <w:ilvl w:val="12"/>
          <w:numId w:val="0"/>
        </w:numPr>
        <w:spacing w:after="0" w:line="240" w:lineRule="auto"/>
        <w:ind w:right="-2"/>
        <w:outlineLvl w:val="0"/>
        <w:rPr>
          <w:rFonts w:ascii="Times New Roman" w:hAnsi="Times New Roman"/>
          <w:spacing w:val="-3"/>
        </w:rPr>
      </w:pPr>
      <w:r>
        <w:rPr>
          <w:rFonts w:ascii="Times New Roman" w:hAnsi="Times New Roman"/>
        </w:rPr>
        <w:t>Nežinoma, a</w:t>
      </w:r>
      <w:r w:rsidRPr="000F1EC1">
        <w:rPr>
          <w:rFonts w:ascii="Times New Roman" w:hAnsi="Times New Roman"/>
        </w:rPr>
        <w:t xml:space="preserve">r paklitakselis </w:t>
      </w:r>
      <w:r>
        <w:rPr>
          <w:rFonts w:ascii="Times New Roman" w:hAnsi="Times New Roman"/>
        </w:rPr>
        <w:t>išsiskiria</w:t>
      </w:r>
      <w:r w:rsidRPr="000F1EC1">
        <w:rPr>
          <w:rFonts w:ascii="Times New Roman" w:hAnsi="Times New Roman"/>
        </w:rPr>
        <w:t xml:space="preserve"> į motinos pieną. Vartojant </w:t>
      </w:r>
      <w:r w:rsidRPr="000F1EC1">
        <w:rPr>
          <w:rFonts w:ascii="Times New Roman" w:hAnsi="Times New Roman"/>
          <w:spacing w:val="-3"/>
        </w:rPr>
        <w:t>Paclimedac,</w:t>
      </w:r>
      <w:r w:rsidRPr="000F1EC1">
        <w:rPr>
          <w:rFonts w:ascii="Times New Roman" w:hAnsi="Times New Roman"/>
        </w:rPr>
        <w:t xml:space="preserve"> žindyti negalima.</w:t>
      </w:r>
      <w:r w:rsidRPr="000F1EC1">
        <w:rPr>
          <w:rFonts w:ascii="Times New Roman" w:hAnsi="Times New Roman"/>
          <w:spacing w:val="-3"/>
        </w:rPr>
        <w:t xml:space="preserve"> Todėl viso gydymo Paclimedac </w:t>
      </w:r>
      <w:r>
        <w:rPr>
          <w:rFonts w:ascii="Times New Roman" w:hAnsi="Times New Roman"/>
          <w:spacing w:val="-3"/>
        </w:rPr>
        <w:t>metu</w:t>
      </w:r>
      <w:r w:rsidRPr="000F1EC1">
        <w:rPr>
          <w:rFonts w:ascii="Times New Roman" w:hAnsi="Times New Roman"/>
          <w:spacing w:val="-3"/>
        </w:rPr>
        <w:t xml:space="preserve"> žindymą reikia nutraukti. Nepradėkite žindyti tol, kol gydytojas nepasakys, kad tai yra saugu.</w:t>
      </w:r>
    </w:p>
    <w:p w:rsidR="009A1D99" w:rsidRPr="0093280A" w:rsidRDefault="009A1D99" w:rsidP="009A1D99">
      <w:pPr>
        <w:numPr>
          <w:ilvl w:val="12"/>
          <w:numId w:val="0"/>
        </w:numPr>
        <w:spacing w:after="0" w:line="240" w:lineRule="auto"/>
        <w:ind w:right="-2"/>
        <w:outlineLvl w:val="0"/>
        <w:rPr>
          <w:rFonts w:ascii="Times New Roman" w:hAnsi="Times New Roman"/>
          <w:spacing w:val="-3"/>
        </w:rPr>
      </w:pPr>
    </w:p>
    <w:p w:rsidR="009A1D99" w:rsidRDefault="009A1D99" w:rsidP="009A1D99">
      <w:pPr>
        <w:numPr>
          <w:ilvl w:val="12"/>
          <w:numId w:val="0"/>
        </w:numPr>
        <w:spacing w:after="0" w:line="240" w:lineRule="auto"/>
        <w:ind w:right="-2"/>
        <w:outlineLvl w:val="0"/>
        <w:rPr>
          <w:rFonts w:ascii="Times New Roman" w:hAnsi="Times New Roman"/>
          <w:i/>
          <w:iCs/>
          <w:spacing w:val="-3"/>
        </w:rPr>
      </w:pPr>
      <w:r>
        <w:rPr>
          <w:rFonts w:ascii="Times New Roman" w:hAnsi="Times New Roman"/>
          <w:i/>
          <w:iCs/>
          <w:spacing w:val="-3"/>
        </w:rPr>
        <w:t>Vaisingumas</w:t>
      </w:r>
    </w:p>
    <w:p w:rsidR="009A1D99" w:rsidRPr="002809C8" w:rsidRDefault="009A1D99" w:rsidP="009A1D99">
      <w:pPr>
        <w:numPr>
          <w:ilvl w:val="12"/>
          <w:numId w:val="0"/>
        </w:numPr>
        <w:spacing w:after="0" w:line="240" w:lineRule="auto"/>
        <w:rPr>
          <w:rFonts w:ascii="Times New Roman" w:hAnsi="Times New Roman"/>
          <w:iCs/>
        </w:rPr>
      </w:pPr>
      <w:r w:rsidRPr="000F1EC1">
        <w:rPr>
          <w:rFonts w:ascii="Times New Roman" w:hAnsi="Times New Roman"/>
        </w:rPr>
        <w:t>Paklitakselis gali sukelti vyrų nevaisingumą. Todėl paklitakseliu gydomiems pacientams vyrams reikia patarti neapvaisinti moters 6</w:t>
      </w:r>
      <w:r>
        <w:rPr>
          <w:rFonts w:ascii="Times New Roman" w:hAnsi="Times New Roman"/>
        </w:rPr>
        <w:t> </w:t>
      </w:r>
      <w:r w:rsidRPr="000F1EC1">
        <w:rPr>
          <w:rFonts w:ascii="Times New Roman" w:hAnsi="Times New Roman"/>
        </w:rPr>
        <w:t>mėnesius po gydymo pabaigos arba prieš pradedant gydymą spręsti dėl spermos užšaldymo.</w:t>
      </w:r>
    </w:p>
    <w:p w:rsidR="009A1D99" w:rsidRDefault="009A1D99" w:rsidP="009A1D99">
      <w:pPr>
        <w:spacing w:after="0" w:line="240" w:lineRule="auto"/>
        <w:ind w:left="567" w:hanging="567"/>
        <w:rPr>
          <w:rFonts w:ascii="Times New Roman" w:hAnsi="Times New Roman"/>
        </w:rPr>
      </w:pPr>
    </w:p>
    <w:p w:rsidR="009A1D99" w:rsidRDefault="009A1D99" w:rsidP="009A1D99">
      <w:pPr>
        <w:keepNext/>
        <w:keepLines/>
        <w:numPr>
          <w:ilvl w:val="12"/>
          <w:numId w:val="0"/>
        </w:numPr>
        <w:spacing w:after="0" w:line="240" w:lineRule="auto"/>
        <w:ind w:right="-2"/>
        <w:outlineLvl w:val="0"/>
        <w:rPr>
          <w:rFonts w:ascii="Times New Roman" w:hAnsi="Times New Roman"/>
          <w:b/>
        </w:rPr>
      </w:pPr>
      <w:r w:rsidRPr="000F1EC1">
        <w:rPr>
          <w:rFonts w:ascii="Times New Roman" w:hAnsi="Times New Roman"/>
          <w:b/>
        </w:rPr>
        <w:t>Vairavimas ir mechanizmų valdymas</w:t>
      </w:r>
    </w:p>
    <w:p w:rsidR="009A1D99" w:rsidRDefault="009A1D99" w:rsidP="009A1D99">
      <w:pPr>
        <w:keepNext/>
        <w:keepLines/>
        <w:numPr>
          <w:ilvl w:val="12"/>
          <w:numId w:val="0"/>
        </w:numPr>
        <w:spacing w:after="0" w:line="240" w:lineRule="auto"/>
        <w:rPr>
          <w:rFonts w:ascii="Times New Roman" w:hAnsi="Times New Roman"/>
        </w:rPr>
      </w:pPr>
      <w:r w:rsidRPr="000F1EC1">
        <w:rPr>
          <w:rFonts w:ascii="Times New Roman" w:hAnsi="Times New Roman"/>
        </w:rPr>
        <w:t xml:space="preserve">Ar gydymas Paclimedac </w:t>
      </w:r>
      <w:r>
        <w:rPr>
          <w:rFonts w:ascii="Times New Roman" w:hAnsi="Times New Roman"/>
        </w:rPr>
        <w:t>veikia</w:t>
      </w:r>
      <w:r w:rsidRPr="000F1EC1">
        <w:rPr>
          <w:rFonts w:ascii="Times New Roman" w:hAnsi="Times New Roman"/>
        </w:rPr>
        <w:t xml:space="preserve"> gebėjim</w:t>
      </w:r>
      <w:r>
        <w:rPr>
          <w:rFonts w:ascii="Times New Roman" w:hAnsi="Times New Roman"/>
        </w:rPr>
        <w:t>ą</w:t>
      </w:r>
      <w:r w:rsidRPr="000F1EC1">
        <w:rPr>
          <w:rFonts w:ascii="Times New Roman" w:hAnsi="Times New Roman"/>
        </w:rPr>
        <w:t xml:space="preserve"> vairuoti, netirta. Paclimedac sudėtyje yra alkoholio (395 mg/ml), todėl turite iš karto po gydymo vairuoti ir valdyti mechanizmų negalima. Daugiau informacijos gali pateikti gydytojas.</w:t>
      </w:r>
    </w:p>
    <w:p w:rsidR="009A1D99" w:rsidRPr="000F1EC1" w:rsidRDefault="009A1D99" w:rsidP="009A1D99">
      <w:pPr>
        <w:numPr>
          <w:ilvl w:val="12"/>
          <w:numId w:val="0"/>
        </w:numPr>
        <w:spacing w:after="0" w:line="240" w:lineRule="auto"/>
        <w:rPr>
          <w:rFonts w:ascii="Times New Roman" w:hAnsi="Times New Roman"/>
        </w:rPr>
      </w:pPr>
    </w:p>
    <w:p w:rsidR="009A1D99" w:rsidRPr="000F1EC1" w:rsidRDefault="009A1D99" w:rsidP="009A1D99">
      <w:pPr>
        <w:numPr>
          <w:ilvl w:val="12"/>
          <w:numId w:val="0"/>
        </w:numPr>
        <w:spacing w:after="0" w:line="240" w:lineRule="auto"/>
        <w:ind w:right="-2"/>
        <w:outlineLvl w:val="0"/>
        <w:rPr>
          <w:rFonts w:ascii="Times New Roman" w:hAnsi="Times New Roman"/>
          <w:b/>
        </w:rPr>
      </w:pPr>
      <w:r w:rsidRPr="000F1EC1">
        <w:rPr>
          <w:rFonts w:ascii="Times New Roman" w:hAnsi="Times New Roman"/>
          <w:b/>
        </w:rPr>
        <w:t xml:space="preserve">Paclimedac </w:t>
      </w:r>
      <w:r>
        <w:rPr>
          <w:rFonts w:ascii="Times New Roman" w:hAnsi="Times New Roman"/>
          <w:b/>
        </w:rPr>
        <w:t xml:space="preserve">sudėtyje yra etanolio ir </w:t>
      </w:r>
      <w:r w:rsidRPr="00FB052B">
        <w:rPr>
          <w:rFonts w:ascii="Times New Roman" w:hAnsi="Times New Roman"/>
          <w:b/>
        </w:rPr>
        <w:t>makrogolglicerolio ricinoleato</w:t>
      </w:r>
    </w:p>
    <w:p w:rsidR="009A1D99" w:rsidRPr="000F1EC1" w:rsidRDefault="009A1D99" w:rsidP="009A1D99">
      <w:pPr>
        <w:spacing w:after="0" w:line="240" w:lineRule="auto"/>
        <w:rPr>
          <w:rFonts w:ascii="Times New Roman" w:hAnsi="Times New Roman"/>
        </w:rPr>
      </w:pPr>
      <w:r w:rsidRPr="000F1EC1">
        <w:rPr>
          <w:rFonts w:ascii="Times New Roman" w:hAnsi="Times New Roman"/>
        </w:rPr>
        <w:t>Šio vaistinio preparato sudėtyje yra 50 tūrio % etanolio (alkoholio); t. y., iki 20 g</w:t>
      </w:r>
      <w:r>
        <w:rPr>
          <w:rFonts w:ascii="Times New Roman" w:hAnsi="Times New Roman"/>
        </w:rPr>
        <w:t xml:space="preserve"> dozėje (</w:t>
      </w:r>
      <w:r w:rsidRPr="000F1EC1">
        <w:rPr>
          <w:rFonts w:ascii="Times New Roman" w:hAnsi="Times New Roman"/>
        </w:rPr>
        <w:t>atitinka 520 ml alaus arba 210 ml vyno</w:t>
      </w:r>
      <w:r>
        <w:rPr>
          <w:rFonts w:ascii="Times New Roman" w:hAnsi="Times New Roman"/>
        </w:rPr>
        <w:t>)</w:t>
      </w:r>
      <w:r w:rsidRPr="000F1EC1">
        <w:rPr>
          <w:rFonts w:ascii="Times New Roman" w:hAnsi="Times New Roman"/>
        </w:rPr>
        <w:t>.</w:t>
      </w:r>
    </w:p>
    <w:p w:rsidR="009A1D99" w:rsidRPr="000F1EC1" w:rsidRDefault="009A1D99" w:rsidP="009A1D99">
      <w:pPr>
        <w:spacing w:after="0" w:line="240" w:lineRule="auto"/>
        <w:rPr>
          <w:rFonts w:ascii="Times New Roman" w:hAnsi="Times New Roman"/>
        </w:rPr>
      </w:pPr>
      <w:r>
        <w:rPr>
          <w:rFonts w:ascii="Times New Roman" w:hAnsi="Times New Roman"/>
        </w:rPr>
        <w:t>K</w:t>
      </w:r>
      <w:r w:rsidRPr="000F1EC1">
        <w:rPr>
          <w:rFonts w:ascii="Times New Roman" w:hAnsi="Times New Roman"/>
        </w:rPr>
        <w:t>enksminga</w:t>
      </w:r>
      <w:r>
        <w:rPr>
          <w:rFonts w:ascii="Times New Roman" w:hAnsi="Times New Roman"/>
        </w:rPr>
        <w:t>s</w:t>
      </w:r>
      <w:r w:rsidRPr="000F1EC1">
        <w:rPr>
          <w:rFonts w:ascii="Times New Roman" w:hAnsi="Times New Roman"/>
        </w:rPr>
        <w:t xml:space="preserve"> sergantiems alkoholizmu.</w:t>
      </w:r>
    </w:p>
    <w:p w:rsidR="009A1D99" w:rsidRPr="000F1EC1" w:rsidRDefault="009A1D99" w:rsidP="009A1D99">
      <w:pPr>
        <w:spacing w:after="0" w:line="240" w:lineRule="auto"/>
        <w:rPr>
          <w:rFonts w:ascii="Times New Roman" w:hAnsi="Times New Roman"/>
        </w:rPr>
      </w:pPr>
      <w:r>
        <w:rPr>
          <w:rFonts w:ascii="Times New Roman" w:hAnsi="Times New Roman"/>
        </w:rPr>
        <w:t>Būtina</w:t>
      </w:r>
      <w:r w:rsidRPr="000F1EC1">
        <w:rPr>
          <w:rFonts w:ascii="Times New Roman" w:hAnsi="Times New Roman"/>
        </w:rPr>
        <w:t xml:space="preserve"> atsižvelgti didelės rizikos grupės</w:t>
      </w:r>
      <w:r>
        <w:rPr>
          <w:rFonts w:ascii="Times New Roman" w:hAnsi="Times New Roman"/>
        </w:rPr>
        <w:t xml:space="preserve"> (</w:t>
      </w:r>
      <w:r w:rsidRPr="000F1EC1">
        <w:rPr>
          <w:rFonts w:ascii="Times New Roman" w:hAnsi="Times New Roman"/>
        </w:rPr>
        <w:t xml:space="preserve">pvz., </w:t>
      </w:r>
      <w:r>
        <w:rPr>
          <w:rFonts w:ascii="Times New Roman" w:hAnsi="Times New Roman"/>
        </w:rPr>
        <w:t xml:space="preserve">sergantiems </w:t>
      </w:r>
      <w:r w:rsidRPr="000F1EC1">
        <w:rPr>
          <w:rFonts w:ascii="Times New Roman" w:hAnsi="Times New Roman"/>
        </w:rPr>
        <w:t>kepenų lig</w:t>
      </w:r>
      <w:r>
        <w:rPr>
          <w:rFonts w:ascii="Times New Roman" w:hAnsi="Times New Roman"/>
        </w:rPr>
        <w:t>omis</w:t>
      </w:r>
      <w:r w:rsidRPr="000F1EC1">
        <w:rPr>
          <w:rFonts w:ascii="Times New Roman" w:hAnsi="Times New Roman"/>
        </w:rPr>
        <w:t xml:space="preserve"> ar epilepsija</w:t>
      </w:r>
      <w:r>
        <w:rPr>
          <w:rFonts w:ascii="Times New Roman" w:hAnsi="Times New Roman"/>
        </w:rPr>
        <w:t>)</w:t>
      </w:r>
      <w:r w:rsidRPr="000F1EC1">
        <w:rPr>
          <w:rFonts w:ascii="Times New Roman" w:hAnsi="Times New Roman"/>
        </w:rPr>
        <w:t xml:space="preserve"> pacientams.</w:t>
      </w:r>
    </w:p>
    <w:p w:rsidR="009A1D99" w:rsidRPr="000F1EC1" w:rsidRDefault="009A1D99" w:rsidP="009A1D99">
      <w:pPr>
        <w:spacing w:after="0" w:line="240" w:lineRule="auto"/>
        <w:rPr>
          <w:rFonts w:ascii="Times New Roman" w:hAnsi="Times New Roman"/>
        </w:rPr>
      </w:pPr>
      <w:r>
        <w:rPr>
          <w:rFonts w:ascii="Times New Roman" w:hAnsi="Times New Roman"/>
        </w:rPr>
        <w:t>Alkoholio kiekis, esantis š</w:t>
      </w:r>
      <w:r w:rsidRPr="000F1EC1">
        <w:rPr>
          <w:rFonts w:ascii="Times New Roman" w:hAnsi="Times New Roman"/>
        </w:rPr>
        <w:t>io vaistinio preparato sudėtyje</w:t>
      </w:r>
      <w:r>
        <w:rPr>
          <w:rFonts w:ascii="Times New Roman" w:hAnsi="Times New Roman"/>
        </w:rPr>
        <w:t>,</w:t>
      </w:r>
      <w:r w:rsidRPr="000F1EC1">
        <w:rPr>
          <w:rFonts w:ascii="Times New Roman" w:hAnsi="Times New Roman"/>
        </w:rPr>
        <w:t xml:space="preserve"> gali keisti kitų vaistų poveikį.</w:t>
      </w:r>
    </w:p>
    <w:p w:rsidR="009A1D99" w:rsidRPr="000F1EC1" w:rsidRDefault="009A1D99" w:rsidP="009A1D99">
      <w:pPr>
        <w:spacing w:after="0" w:line="240" w:lineRule="auto"/>
        <w:rPr>
          <w:rFonts w:ascii="Times New Roman" w:hAnsi="Times New Roman"/>
        </w:rPr>
      </w:pPr>
      <w:r>
        <w:rPr>
          <w:rFonts w:ascii="Times New Roman" w:hAnsi="Times New Roman"/>
        </w:rPr>
        <w:t>Alkoholio kiekis, esantis š</w:t>
      </w:r>
      <w:r w:rsidRPr="000F1EC1">
        <w:rPr>
          <w:rFonts w:ascii="Times New Roman" w:hAnsi="Times New Roman"/>
        </w:rPr>
        <w:t>io vaistinio preparato sudėtyje</w:t>
      </w:r>
      <w:r>
        <w:rPr>
          <w:rFonts w:ascii="Times New Roman" w:hAnsi="Times New Roman"/>
        </w:rPr>
        <w:t>,</w:t>
      </w:r>
      <w:r w:rsidRPr="000F1EC1">
        <w:rPr>
          <w:rFonts w:ascii="Times New Roman" w:hAnsi="Times New Roman"/>
        </w:rPr>
        <w:t xml:space="preserve"> gali </w:t>
      </w:r>
      <w:r>
        <w:rPr>
          <w:rFonts w:ascii="Times New Roman" w:hAnsi="Times New Roman"/>
        </w:rPr>
        <w:t>trikdyti</w:t>
      </w:r>
      <w:r w:rsidRPr="000F1EC1">
        <w:rPr>
          <w:rFonts w:ascii="Times New Roman" w:hAnsi="Times New Roman"/>
        </w:rPr>
        <w:t xml:space="preserve"> gebėjim</w:t>
      </w:r>
      <w:r>
        <w:rPr>
          <w:rFonts w:ascii="Times New Roman" w:hAnsi="Times New Roman"/>
        </w:rPr>
        <w:t>ą</w:t>
      </w:r>
      <w:r w:rsidRPr="000F1EC1">
        <w:rPr>
          <w:rFonts w:ascii="Times New Roman" w:hAnsi="Times New Roman"/>
        </w:rPr>
        <w:t xml:space="preserve"> vairuoti ar </w:t>
      </w:r>
      <w:r>
        <w:rPr>
          <w:rFonts w:ascii="Times New Roman" w:hAnsi="Times New Roman"/>
        </w:rPr>
        <w:t>dirbti su technika</w:t>
      </w:r>
      <w:r w:rsidRPr="000F1EC1">
        <w:rPr>
          <w:rFonts w:ascii="Times New Roman" w:hAnsi="Times New Roman"/>
        </w:rPr>
        <w:t>.</w:t>
      </w:r>
    </w:p>
    <w:p w:rsidR="009A1D99" w:rsidRPr="000F1EC1" w:rsidRDefault="009A1D99" w:rsidP="009A1D99">
      <w:pPr>
        <w:spacing w:after="0" w:line="240" w:lineRule="auto"/>
        <w:rPr>
          <w:rFonts w:ascii="Times New Roman" w:hAnsi="Times New Roman"/>
        </w:rPr>
      </w:pPr>
      <w:r w:rsidRPr="000F1EC1">
        <w:rPr>
          <w:rFonts w:ascii="Times New Roman" w:hAnsi="Times New Roman"/>
        </w:rPr>
        <w:t>Paclimedac sudėtyje yra makrogolglicerolio ricinoleato, kuris gali sukelti alerginę reakciją.</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left="567" w:hanging="567"/>
        <w:outlineLvl w:val="0"/>
        <w:rPr>
          <w:rFonts w:ascii="Times New Roman" w:hAnsi="Times New Roman"/>
          <w:b/>
        </w:rPr>
      </w:pPr>
      <w:r w:rsidRPr="000F1EC1">
        <w:rPr>
          <w:rFonts w:ascii="Times New Roman" w:hAnsi="Times New Roman"/>
          <w:b/>
        </w:rPr>
        <w:t>3.</w:t>
      </w:r>
      <w:r w:rsidRPr="000F1EC1">
        <w:rPr>
          <w:rFonts w:ascii="Times New Roman" w:hAnsi="Times New Roman"/>
          <w:b/>
        </w:rPr>
        <w:tab/>
      </w:r>
      <w:r w:rsidRPr="00FB052B">
        <w:rPr>
          <w:rFonts w:ascii="Times New Roman" w:hAnsi="Times New Roman"/>
          <w:b/>
        </w:rPr>
        <w:t xml:space="preserve">Kaip </w:t>
      </w:r>
      <w:r w:rsidRPr="00FB052B">
        <w:rPr>
          <w:rFonts w:ascii="Times New Roman" w:hAnsi="Times New Roman"/>
          <w:b/>
          <w:bCs/>
          <w:noProof/>
          <w:szCs w:val="24"/>
        </w:rPr>
        <w:t>vartoti</w:t>
      </w:r>
      <w:r w:rsidRPr="00FB052B">
        <w:rPr>
          <w:rFonts w:ascii="Times New Roman" w:hAnsi="Times New Roman"/>
          <w:b/>
        </w:rPr>
        <w:t xml:space="preserve"> Paclimedac</w:t>
      </w:r>
    </w:p>
    <w:p w:rsidR="009A1D99" w:rsidRPr="000F1EC1" w:rsidRDefault="009A1D99" w:rsidP="009A1D99">
      <w:pPr>
        <w:spacing w:after="0" w:line="240" w:lineRule="auto"/>
        <w:rPr>
          <w:rFonts w:ascii="Times New Roman" w:hAnsi="Times New Roman"/>
        </w:rPr>
      </w:pPr>
    </w:p>
    <w:p w:rsidR="009A1D99" w:rsidRPr="000F1EC1" w:rsidRDefault="009A1D99" w:rsidP="009A1D99">
      <w:pPr>
        <w:spacing w:after="0" w:line="240" w:lineRule="auto"/>
        <w:rPr>
          <w:rFonts w:ascii="Times New Roman" w:hAnsi="Times New Roman"/>
        </w:rPr>
      </w:pPr>
      <w:r w:rsidRPr="000F1EC1">
        <w:rPr>
          <w:rFonts w:ascii="Times New Roman" w:hAnsi="Times New Roman"/>
        </w:rPr>
        <w:t xml:space="preserve">Paclimedac bus skiriamas prižiūrint gydytojui, kuris gali pateikti </w:t>
      </w:r>
      <w:r>
        <w:rPr>
          <w:rFonts w:ascii="Times New Roman" w:hAnsi="Times New Roman"/>
        </w:rPr>
        <w:t>Jums</w:t>
      </w:r>
      <w:r w:rsidRPr="000F1EC1">
        <w:rPr>
          <w:rFonts w:ascii="Times New Roman" w:hAnsi="Times New Roman"/>
        </w:rPr>
        <w:t xml:space="preserve"> daugiau informacijos.</w:t>
      </w:r>
    </w:p>
    <w:p w:rsidR="009A1D99" w:rsidRPr="000F1EC1" w:rsidRDefault="009A1D99" w:rsidP="009A1D99">
      <w:pPr>
        <w:spacing w:after="0" w:line="240" w:lineRule="auto"/>
        <w:rPr>
          <w:rFonts w:ascii="Times New Roman" w:hAnsi="Times New Roman"/>
          <w:i/>
        </w:rPr>
      </w:pPr>
    </w:p>
    <w:p w:rsidR="009A1D99" w:rsidRPr="000F1EC1" w:rsidRDefault="009A1D99" w:rsidP="009A1D99">
      <w:pPr>
        <w:spacing w:after="0" w:line="240" w:lineRule="auto"/>
        <w:rPr>
          <w:rFonts w:ascii="Times New Roman" w:hAnsi="Times New Roman"/>
          <w:i/>
        </w:rPr>
      </w:pPr>
      <w:r w:rsidRPr="000F1EC1">
        <w:rPr>
          <w:rFonts w:ascii="Times New Roman" w:hAnsi="Times New Roman"/>
          <w:i/>
        </w:rPr>
        <w:t>Vartojimo metodas</w:t>
      </w:r>
    </w:p>
    <w:p w:rsidR="009A1D99" w:rsidRPr="000F1EC1" w:rsidRDefault="009A1D99" w:rsidP="009A1D99">
      <w:pPr>
        <w:spacing w:after="0" w:line="240" w:lineRule="auto"/>
        <w:rPr>
          <w:rFonts w:ascii="Times New Roman" w:hAnsi="Times New Roman"/>
        </w:rPr>
      </w:pPr>
      <w:r w:rsidRPr="000F1EC1">
        <w:rPr>
          <w:rFonts w:ascii="Times New Roman" w:hAnsi="Times New Roman"/>
        </w:rPr>
        <w:t>Visų pirma Paclimedac praskiedžiamas. Tuomet paruoštas infuzinis tirpalas intravenine infuzija (lašeline į veną) leidžiamas į kraujagyslę.</w:t>
      </w:r>
    </w:p>
    <w:p w:rsidR="009A1D99" w:rsidRPr="000F1EC1" w:rsidRDefault="009A1D99" w:rsidP="009A1D99">
      <w:pPr>
        <w:spacing w:after="0" w:line="240" w:lineRule="auto"/>
        <w:rPr>
          <w:rFonts w:ascii="Times New Roman" w:hAnsi="Times New Roman"/>
          <w:i/>
        </w:rPr>
      </w:pPr>
    </w:p>
    <w:p w:rsidR="009A1D99" w:rsidRPr="000F1EC1" w:rsidRDefault="009A1D99" w:rsidP="009A1D99">
      <w:pPr>
        <w:spacing w:after="0" w:line="240" w:lineRule="auto"/>
        <w:rPr>
          <w:rFonts w:ascii="Times New Roman" w:hAnsi="Times New Roman"/>
          <w:i/>
        </w:rPr>
      </w:pPr>
      <w:r w:rsidRPr="000F1EC1">
        <w:rPr>
          <w:rFonts w:ascii="Times New Roman" w:hAnsi="Times New Roman"/>
          <w:i/>
        </w:rPr>
        <w:t>Dozės</w:t>
      </w:r>
    </w:p>
    <w:p w:rsidR="009A1D99" w:rsidRPr="000F1EC1" w:rsidRDefault="009A1D99" w:rsidP="009A1D99">
      <w:pPr>
        <w:spacing w:after="0" w:line="240" w:lineRule="auto"/>
        <w:rPr>
          <w:rFonts w:ascii="Times New Roman" w:hAnsi="Times New Roman"/>
        </w:rPr>
      </w:pPr>
      <w:r w:rsidRPr="000F1EC1">
        <w:rPr>
          <w:rFonts w:ascii="Times New Roman" w:hAnsi="Times New Roman"/>
        </w:rPr>
        <w:t>Jūsų gydytojas nuspr</w:t>
      </w:r>
      <w:r>
        <w:rPr>
          <w:rFonts w:ascii="Times New Roman" w:hAnsi="Times New Roman"/>
        </w:rPr>
        <w:t>ęs</w:t>
      </w:r>
      <w:r w:rsidRPr="000F1EC1">
        <w:rPr>
          <w:rFonts w:ascii="Times New Roman" w:hAnsi="Times New Roman"/>
        </w:rPr>
        <w:t xml:space="preserve">, kokios ir kiek dozių </w:t>
      </w:r>
      <w:r>
        <w:rPr>
          <w:rFonts w:ascii="Times New Roman" w:hAnsi="Times New Roman"/>
        </w:rPr>
        <w:t>Jums</w:t>
      </w:r>
      <w:r w:rsidRPr="000F1EC1">
        <w:rPr>
          <w:rFonts w:ascii="Times New Roman" w:hAnsi="Times New Roman"/>
        </w:rPr>
        <w:t xml:space="preserve"> bus skiriama. Dozė priklauso nuo gydomo vėžio tipo ir sunkumo bei nuo </w:t>
      </w:r>
      <w:r>
        <w:rPr>
          <w:rFonts w:ascii="Times New Roman" w:hAnsi="Times New Roman"/>
        </w:rPr>
        <w:t>Jūsų</w:t>
      </w:r>
      <w:r w:rsidRPr="000F1EC1">
        <w:rPr>
          <w:rFonts w:ascii="Times New Roman" w:hAnsi="Times New Roman"/>
        </w:rPr>
        <w:t xml:space="preserve"> ūgio ir svorio, pagal kuriuos gydytojas nustatys </w:t>
      </w:r>
      <w:r>
        <w:rPr>
          <w:rFonts w:ascii="Times New Roman" w:hAnsi="Times New Roman"/>
        </w:rPr>
        <w:t>Jūsų</w:t>
      </w:r>
      <w:r w:rsidRPr="000F1EC1">
        <w:rPr>
          <w:rFonts w:ascii="Times New Roman" w:hAnsi="Times New Roman"/>
        </w:rPr>
        <w:t xml:space="preserve"> kūno paviršiaus plotą kv. metrais (m²). Taip pat bus atsižvelgiama į </w:t>
      </w:r>
      <w:r>
        <w:rPr>
          <w:rFonts w:ascii="Times New Roman" w:hAnsi="Times New Roman"/>
        </w:rPr>
        <w:t>Jūsų</w:t>
      </w:r>
      <w:r w:rsidRPr="000F1EC1">
        <w:rPr>
          <w:rFonts w:ascii="Times New Roman" w:hAnsi="Times New Roman"/>
        </w:rPr>
        <w:t xml:space="preserve"> kraujo tyrimus ir sveikatos būklę.</w:t>
      </w:r>
    </w:p>
    <w:p w:rsidR="009A1D99" w:rsidRPr="000F1EC1" w:rsidRDefault="009A1D99" w:rsidP="009A1D99">
      <w:pPr>
        <w:spacing w:after="0" w:line="240" w:lineRule="auto"/>
        <w:rPr>
          <w:rFonts w:ascii="Times New Roman" w:hAnsi="Times New Roman"/>
        </w:rPr>
      </w:pPr>
      <w:r w:rsidRPr="000F1EC1">
        <w:rPr>
          <w:rFonts w:ascii="Times New Roman" w:hAnsi="Times New Roman"/>
        </w:rPr>
        <w:t>Jei reikia, gydymo metu dozę gydytojas gali koreguoti.</w:t>
      </w:r>
    </w:p>
    <w:p w:rsidR="009A1D99" w:rsidRPr="000F1EC1" w:rsidRDefault="009A1D99" w:rsidP="009A1D99">
      <w:pPr>
        <w:spacing w:after="0" w:line="240" w:lineRule="auto"/>
        <w:rPr>
          <w:rFonts w:ascii="Times New Roman" w:hAnsi="Times New Roman"/>
        </w:rPr>
      </w:pPr>
      <w:r w:rsidRPr="000F1EC1">
        <w:rPr>
          <w:rFonts w:ascii="Times New Roman" w:hAnsi="Times New Roman"/>
        </w:rPr>
        <w:t>Dozė bus suleidžiama per 3 – 24 valandų laikotarpį. Paprastai Paclimedac skiriamas kas tris savaites (Kapoši sarkoma sergantiems pacientams – kas 2 savaites).</w:t>
      </w:r>
    </w:p>
    <w:p w:rsidR="009A1D99" w:rsidRPr="000F1EC1" w:rsidRDefault="009A1D99" w:rsidP="009A1D99">
      <w:pPr>
        <w:spacing w:after="0" w:line="240" w:lineRule="auto"/>
        <w:rPr>
          <w:rFonts w:ascii="Times New Roman" w:hAnsi="Times New Roman"/>
        </w:rPr>
      </w:pPr>
    </w:p>
    <w:p w:rsidR="009A1D99" w:rsidRPr="000F1EC1" w:rsidRDefault="009A1D99" w:rsidP="009A1D99">
      <w:pPr>
        <w:spacing w:after="0" w:line="240" w:lineRule="auto"/>
        <w:rPr>
          <w:rFonts w:ascii="Times New Roman" w:hAnsi="Times New Roman"/>
        </w:rPr>
      </w:pPr>
      <w:r w:rsidRPr="000F1EC1">
        <w:rPr>
          <w:rFonts w:ascii="Times New Roman" w:hAnsi="Times New Roman"/>
        </w:rPr>
        <w:t xml:space="preserve">Prieš kiekvieną gydymą Paclimedac </w:t>
      </w:r>
      <w:r>
        <w:rPr>
          <w:rFonts w:ascii="Times New Roman" w:hAnsi="Times New Roman"/>
        </w:rPr>
        <w:t>Jums</w:t>
      </w:r>
      <w:r w:rsidRPr="000F1EC1">
        <w:rPr>
          <w:rFonts w:ascii="Times New Roman" w:hAnsi="Times New Roman"/>
        </w:rPr>
        <w:t xml:space="preserve"> taip pat gali būti skiriamas tam tikras parengiamasis gydymas keliais skirtingais preparatais (deksametazonu ir difenhidraminu ar chlorfeniraminu ir cimetidinu ar ranitidinu). Šis išankstinis gydymas yra būtinas sunkioms alerginėms reakcijoms išvengti (žr. 4 skyrių).</w:t>
      </w:r>
    </w:p>
    <w:p w:rsidR="009A1D99" w:rsidRPr="000F1EC1" w:rsidRDefault="009A1D99" w:rsidP="009A1D99">
      <w:pPr>
        <w:spacing w:after="0" w:line="240" w:lineRule="auto"/>
        <w:rPr>
          <w:rFonts w:ascii="Times New Roman" w:hAnsi="Times New Roman"/>
        </w:rPr>
      </w:pPr>
    </w:p>
    <w:p w:rsidR="009A1D99" w:rsidRPr="000F1EC1" w:rsidRDefault="009A1D99" w:rsidP="009A1D99">
      <w:pPr>
        <w:spacing w:after="0" w:line="240" w:lineRule="auto"/>
        <w:rPr>
          <w:rFonts w:ascii="Times New Roman" w:hAnsi="Times New Roman"/>
        </w:rPr>
      </w:pPr>
      <w:r w:rsidRPr="000F1EC1">
        <w:rPr>
          <w:rFonts w:ascii="Times New Roman" w:hAnsi="Times New Roman"/>
        </w:rPr>
        <w:t>Jei navikas yra kiaušidėse, dažnai skiriamas papildomas gydymas priešvėžiniu vaistu cisplatina.</w:t>
      </w:r>
    </w:p>
    <w:p w:rsidR="009A1D99" w:rsidRPr="000F1EC1" w:rsidRDefault="009A1D99" w:rsidP="009A1D99">
      <w:pPr>
        <w:spacing w:after="0" w:line="240" w:lineRule="auto"/>
        <w:rPr>
          <w:rFonts w:ascii="Times New Roman" w:hAnsi="Times New Roman"/>
        </w:rPr>
      </w:pPr>
    </w:p>
    <w:p w:rsidR="009A1D99" w:rsidRPr="000F1EC1" w:rsidRDefault="009A1D99" w:rsidP="009A1D99">
      <w:pPr>
        <w:spacing w:after="0" w:line="240" w:lineRule="auto"/>
        <w:rPr>
          <w:rFonts w:ascii="Times New Roman" w:hAnsi="Times New Roman"/>
        </w:rPr>
      </w:pPr>
      <w:r w:rsidRPr="000F1EC1">
        <w:rPr>
          <w:rFonts w:ascii="Times New Roman" w:hAnsi="Times New Roman"/>
        </w:rPr>
        <w:t>Jei yra navikų krūtyje, šį vaistinį preparatą galima derinti su trastuzumabu arba doksorubicinu, kurie, kaip ir Paclimedac, yra vartojami vėžiui gydyti.</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b/>
        </w:rPr>
      </w:pPr>
      <w:r w:rsidRPr="000F1EC1">
        <w:rPr>
          <w:rFonts w:ascii="Times New Roman" w:hAnsi="Times New Roman"/>
          <w:b/>
        </w:rPr>
        <w:t>Vartojimas vaikams</w:t>
      </w:r>
    </w:p>
    <w:p w:rsidR="009A1D99" w:rsidRPr="000F1EC1" w:rsidRDefault="009A1D99" w:rsidP="009A1D99">
      <w:pPr>
        <w:numPr>
          <w:ilvl w:val="12"/>
          <w:numId w:val="0"/>
        </w:numPr>
        <w:spacing w:after="0" w:line="240" w:lineRule="auto"/>
        <w:ind w:right="-2"/>
        <w:rPr>
          <w:rFonts w:ascii="Times New Roman" w:hAnsi="Times New Roman"/>
        </w:rPr>
      </w:pPr>
      <w:r w:rsidRPr="000F1EC1">
        <w:rPr>
          <w:rFonts w:ascii="Times New Roman" w:hAnsi="Times New Roman"/>
        </w:rPr>
        <w:t>Paklitakselį netinka vartoti jaunesniems nei 18 metų vaikams, nes duomenų apie saugumą ir veiksmingumą nepakanka.</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keepNext/>
        <w:keepLines/>
        <w:numPr>
          <w:ilvl w:val="12"/>
          <w:numId w:val="0"/>
        </w:numPr>
        <w:spacing w:after="0" w:line="240" w:lineRule="auto"/>
        <w:rPr>
          <w:rFonts w:ascii="Times New Roman" w:hAnsi="Times New Roman"/>
          <w:b/>
        </w:rPr>
      </w:pPr>
      <w:r w:rsidRPr="000F1EC1">
        <w:rPr>
          <w:rFonts w:ascii="Times New Roman" w:hAnsi="Times New Roman"/>
          <w:b/>
        </w:rPr>
        <w:lastRenderedPageBreak/>
        <w:t>Pavarto</w:t>
      </w:r>
      <w:r>
        <w:rPr>
          <w:rFonts w:ascii="Times New Roman" w:hAnsi="Times New Roman"/>
          <w:b/>
        </w:rPr>
        <w:t>jus</w:t>
      </w:r>
      <w:r w:rsidRPr="000F1EC1">
        <w:rPr>
          <w:rFonts w:ascii="Times New Roman" w:hAnsi="Times New Roman"/>
          <w:b/>
        </w:rPr>
        <w:t xml:space="preserve"> per didelę Paclimedac dozę</w:t>
      </w:r>
    </w:p>
    <w:p w:rsidR="009A1D99" w:rsidRPr="000F1EC1" w:rsidRDefault="009A1D99" w:rsidP="009A1D99">
      <w:pPr>
        <w:keepNext/>
        <w:keepLines/>
        <w:numPr>
          <w:ilvl w:val="12"/>
          <w:numId w:val="0"/>
        </w:numPr>
        <w:spacing w:after="0" w:line="240" w:lineRule="auto"/>
        <w:rPr>
          <w:rFonts w:ascii="Times New Roman" w:hAnsi="Times New Roman"/>
        </w:rPr>
      </w:pPr>
      <w:r w:rsidRPr="000F1EC1">
        <w:rPr>
          <w:rFonts w:ascii="Times New Roman" w:hAnsi="Times New Roman"/>
        </w:rPr>
        <w:t>Jei manote, kad gavote per didelę Paclimedac dozę, nedelsiant pasakykite gydytojui. Galimi perdozavimo simptomai yra bendras kraujo ląstelių kiekio sumažėjimas (kaulų čiulpų slopinimas), sustingimas ar nenormalūs pojūčiai rankose ir kojose (periferinė neuropatija) ir virškinimo trakto gleivinių uždegimas (mukozitas).</w:t>
      </w:r>
    </w:p>
    <w:p w:rsidR="009A1D99" w:rsidRPr="000F1EC1" w:rsidRDefault="009A1D99" w:rsidP="009A1D99">
      <w:pPr>
        <w:keepNext/>
        <w:keepLines/>
        <w:numPr>
          <w:ilvl w:val="12"/>
          <w:numId w:val="0"/>
        </w:numPr>
        <w:spacing w:after="0" w:line="240" w:lineRule="auto"/>
        <w:rPr>
          <w:rFonts w:ascii="Times New Roman" w:hAnsi="Times New Roman"/>
        </w:rPr>
      </w:pPr>
    </w:p>
    <w:p w:rsidR="009A1D99" w:rsidRPr="000F1EC1" w:rsidRDefault="009A1D99" w:rsidP="009A1D99">
      <w:pPr>
        <w:keepNext/>
        <w:keepLines/>
        <w:numPr>
          <w:ilvl w:val="12"/>
          <w:numId w:val="0"/>
        </w:numPr>
        <w:spacing w:after="0" w:line="240" w:lineRule="auto"/>
        <w:rPr>
          <w:rFonts w:ascii="Times New Roman" w:hAnsi="Times New Roman"/>
        </w:rPr>
      </w:pPr>
      <w:r w:rsidRPr="000F1EC1">
        <w:rPr>
          <w:rFonts w:ascii="Times New Roman" w:hAnsi="Times New Roman"/>
        </w:rPr>
        <w:t>Jei</w:t>
      </w:r>
      <w:r>
        <w:rPr>
          <w:rFonts w:ascii="Times New Roman" w:hAnsi="Times New Roman"/>
        </w:rPr>
        <w:t>gu kiltų</w:t>
      </w:r>
      <w:r w:rsidRPr="000F1EC1">
        <w:rPr>
          <w:rFonts w:ascii="Times New Roman" w:hAnsi="Times New Roman"/>
        </w:rPr>
        <w:t xml:space="preserve"> daugiau klausimų </w:t>
      </w:r>
      <w:r>
        <w:rPr>
          <w:rFonts w:ascii="Times New Roman" w:hAnsi="Times New Roman"/>
        </w:rPr>
        <w:t>dėl</w:t>
      </w:r>
      <w:r w:rsidRPr="000F1EC1">
        <w:rPr>
          <w:rFonts w:ascii="Times New Roman" w:hAnsi="Times New Roman"/>
        </w:rPr>
        <w:t xml:space="preserve"> šio vaisto vartojim</w:t>
      </w:r>
      <w:r>
        <w:rPr>
          <w:rFonts w:ascii="Times New Roman" w:hAnsi="Times New Roman"/>
        </w:rPr>
        <w:t>o</w:t>
      </w:r>
      <w:r w:rsidRPr="000F1EC1">
        <w:rPr>
          <w:rFonts w:ascii="Times New Roman" w:hAnsi="Times New Roman"/>
        </w:rPr>
        <w:t xml:space="preserve">, </w:t>
      </w:r>
      <w:r>
        <w:rPr>
          <w:rFonts w:ascii="Times New Roman" w:hAnsi="Times New Roman"/>
        </w:rPr>
        <w:t xml:space="preserve">kreipkitės į </w:t>
      </w:r>
      <w:r w:rsidRPr="000F1EC1">
        <w:rPr>
          <w:rFonts w:ascii="Times New Roman" w:hAnsi="Times New Roman"/>
        </w:rPr>
        <w:t>gydytoj</w:t>
      </w:r>
      <w:r>
        <w:rPr>
          <w:rFonts w:ascii="Times New Roman" w:hAnsi="Times New Roman"/>
        </w:rPr>
        <w:t>ą</w:t>
      </w:r>
      <w:r w:rsidRPr="000F1EC1">
        <w:rPr>
          <w:rFonts w:ascii="Times New Roman" w:hAnsi="Times New Roman"/>
        </w:rPr>
        <w:t xml:space="preserve">. </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keepNext/>
        <w:keepLines/>
        <w:numPr>
          <w:ilvl w:val="12"/>
          <w:numId w:val="0"/>
        </w:numPr>
        <w:spacing w:after="0" w:line="240" w:lineRule="auto"/>
        <w:ind w:left="567" w:hanging="567"/>
        <w:outlineLvl w:val="0"/>
        <w:rPr>
          <w:rFonts w:ascii="Times New Roman" w:hAnsi="Times New Roman"/>
          <w:b/>
          <w:caps/>
        </w:rPr>
      </w:pPr>
      <w:r w:rsidRPr="000F1EC1">
        <w:rPr>
          <w:rFonts w:ascii="Times New Roman" w:hAnsi="Times New Roman"/>
          <w:b/>
          <w:caps/>
        </w:rPr>
        <w:t>4.</w:t>
      </w:r>
      <w:r w:rsidRPr="000F1EC1">
        <w:rPr>
          <w:rFonts w:ascii="Times New Roman" w:hAnsi="Times New Roman"/>
          <w:b/>
          <w:caps/>
        </w:rPr>
        <w:tab/>
      </w:r>
      <w:r w:rsidRPr="0093280A">
        <w:rPr>
          <w:rFonts w:ascii="Times New Roman" w:hAnsi="Times New Roman"/>
          <w:b/>
        </w:rPr>
        <w:t>Galimas šalutinis pov</w:t>
      </w:r>
      <w:r w:rsidRPr="00FB052B">
        <w:rPr>
          <w:rFonts w:ascii="Times New Roman" w:hAnsi="Times New Roman"/>
          <w:b/>
        </w:rPr>
        <w:t>eikis</w:t>
      </w:r>
    </w:p>
    <w:p w:rsidR="009A1D99" w:rsidRPr="000F1EC1" w:rsidRDefault="009A1D99" w:rsidP="009A1D99">
      <w:pPr>
        <w:keepNext/>
        <w:keepLines/>
        <w:numPr>
          <w:ilvl w:val="12"/>
          <w:numId w:val="0"/>
        </w:numPr>
        <w:spacing w:after="0" w:line="240" w:lineRule="auto"/>
        <w:ind w:right="-2"/>
        <w:rPr>
          <w:rFonts w:ascii="Times New Roman" w:hAnsi="Times New Roman"/>
        </w:rPr>
      </w:pPr>
    </w:p>
    <w:p w:rsidR="009A1D99" w:rsidRPr="000F1EC1" w:rsidRDefault="009A1D99" w:rsidP="009A1D99">
      <w:pPr>
        <w:spacing w:after="0" w:line="240" w:lineRule="auto"/>
        <w:rPr>
          <w:rFonts w:ascii="Times New Roman" w:hAnsi="Times New Roman"/>
        </w:rPr>
      </w:pPr>
      <w:r w:rsidRPr="00FB052B">
        <w:rPr>
          <w:rFonts w:ascii="Times New Roman" w:hAnsi="Times New Roman"/>
          <w:noProof/>
          <w:szCs w:val="24"/>
        </w:rPr>
        <w:t>Šis vaistas, kaip ir visi kiti, gali sukelti šalutinį poveikį, nors jis pasireiškia ne visiems žmonėms.</w:t>
      </w:r>
    </w:p>
    <w:p w:rsidR="009A1D99" w:rsidRPr="000F1EC1" w:rsidRDefault="009A1D99" w:rsidP="009A1D99">
      <w:pPr>
        <w:spacing w:after="0" w:line="240" w:lineRule="auto"/>
        <w:rPr>
          <w:rFonts w:ascii="Times New Roman" w:hAnsi="Times New Roman"/>
        </w:rPr>
      </w:pPr>
    </w:p>
    <w:p w:rsidR="009A1D99" w:rsidRPr="00BF0059" w:rsidRDefault="009A1D99" w:rsidP="009A1D99">
      <w:pPr>
        <w:numPr>
          <w:ilvl w:val="12"/>
          <w:numId w:val="0"/>
        </w:numPr>
        <w:spacing w:after="0" w:line="240" w:lineRule="auto"/>
        <w:ind w:right="-2"/>
        <w:rPr>
          <w:rFonts w:ascii="Times New Roman" w:hAnsi="Times New Roman"/>
          <w:i/>
        </w:rPr>
      </w:pPr>
      <w:r w:rsidRPr="0093280A">
        <w:rPr>
          <w:rFonts w:ascii="Times New Roman" w:hAnsi="Times New Roman"/>
          <w:b/>
        </w:rPr>
        <w:t>Labai dažni</w:t>
      </w:r>
      <w:r w:rsidRPr="00BF0059">
        <w:rPr>
          <w:rFonts w:ascii="Times New Roman" w:hAnsi="Times New Roman"/>
          <w:i/>
        </w:rPr>
        <w:t>:</w:t>
      </w:r>
      <w:r>
        <w:rPr>
          <w:rFonts w:ascii="Times New Roman" w:hAnsi="Times New Roman"/>
          <w:i/>
        </w:rPr>
        <w:t xml:space="preserve"> </w:t>
      </w:r>
      <w:r w:rsidRPr="00FB052B">
        <w:rPr>
          <w:rFonts w:ascii="Times New Roman" w:hAnsi="Times New Roman"/>
        </w:rPr>
        <w:t>gali pasireikšti daugiau kaip 1 iš 10 žmonių</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Infekcija (daugiausia šlapimo takų ir viršutinių kvėpavimo takų infekcijos) su nustatytais mirties atvejais.</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Susilpnė</w:t>
      </w:r>
      <w:r>
        <w:rPr>
          <w:rFonts w:ascii="Times New Roman" w:hAnsi="Times New Roman"/>
        </w:rPr>
        <w:t>jus</w:t>
      </w:r>
      <w:r w:rsidRPr="000F1EC1">
        <w:rPr>
          <w:rFonts w:ascii="Times New Roman" w:hAnsi="Times New Roman"/>
        </w:rPr>
        <w:t>i (kraujodaros) kaulų čiulpų veikla (mielosupresija), didelis baltųjų kraujo kūnelių skaičiaus sumažėjimas, kuris padidina infekcijų (neutropenijos, leukopenijos) pasireiškimo tikimybę, galite pa</w:t>
      </w:r>
      <w:r>
        <w:rPr>
          <w:rFonts w:ascii="Times New Roman" w:hAnsi="Times New Roman"/>
        </w:rPr>
        <w:t>jus</w:t>
      </w:r>
      <w:r w:rsidRPr="000F1EC1">
        <w:rPr>
          <w:rFonts w:ascii="Times New Roman" w:hAnsi="Times New Roman"/>
        </w:rPr>
        <w:t>ti nuovargį ir pastebėti odos išblyškimą, kurie gali rodyti raudonųjų kraujo kūnelių skaičiaus sumažėjimą (anemiją), trombocitų skaičiaus sumažėjimas, galintis sukelti neįprastą kraujavimą (pvz., kraujavimą iš nosies) ar nepaaiškinamą mėlynių atsiradimą (trombocitopeniją).</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Lengvos alerginės reakcijos, pvz., paraudimas ir bėrimas.</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Nervų pažeidimai (daugiausia periferinių nervų), kurie gali pasireikšti dilgčiojimu, sustingimu ir (arba) rankų, kojų, plaštakų ar pėdų skausmais.</w:t>
      </w:r>
      <w:r>
        <w:rPr>
          <w:rFonts w:ascii="Times New Roman" w:hAnsi="Times New Roman"/>
        </w:rPr>
        <w:t>*</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Sumažėjęs kraujospūdis (galite pa</w:t>
      </w:r>
      <w:r>
        <w:rPr>
          <w:rFonts w:ascii="Times New Roman" w:hAnsi="Times New Roman"/>
        </w:rPr>
        <w:t>jus</w:t>
      </w:r>
      <w:r w:rsidRPr="000F1EC1">
        <w:rPr>
          <w:rFonts w:ascii="Times New Roman" w:hAnsi="Times New Roman"/>
        </w:rPr>
        <w:t>ti galvos svaigimą, alpulį ir pradėti prakaituoti).</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Viduriavimas, vėmimas, pykinimas, gleivinių uždegimas (mukozitas).</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Plaukų slinkimas </w:t>
      </w:r>
      <w:r w:rsidRPr="002A679E">
        <w:rPr>
          <w:rFonts w:ascii="Times New Roman" w:hAnsi="Times New Roman"/>
        </w:rPr>
        <w:t>(daug</w:t>
      </w:r>
      <w:r>
        <w:rPr>
          <w:rFonts w:ascii="Times New Roman" w:hAnsi="Times New Roman"/>
        </w:rPr>
        <w:t>eliu</w:t>
      </w:r>
      <w:r w:rsidRPr="004033F3">
        <w:rPr>
          <w:rFonts w:ascii="Times New Roman" w:hAnsi="Times New Roman"/>
        </w:rPr>
        <w:t xml:space="preserve"> atvejų</w:t>
      </w:r>
      <w:r w:rsidRPr="002A679E">
        <w:rPr>
          <w:rFonts w:ascii="Times New Roman" w:hAnsi="Times New Roman"/>
        </w:rPr>
        <w:t xml:space="preserve"> plaukų slinkim</w:t>
      </w:r>
      <w:r>
        <w:rPr>
          <w:rFonts w:ascii="Times New Roman" w:hAnsi="Times New Roman"/>
        </w:rPr>
        <w:t>as</w:t>
      </w:r>
      <w:r w:rsidRPr="002A679E">
        <w:rPr>
          <w:rFonts w:ascii="Times New Roman" w:hAnsi="Times New Roman"/>
        </w:rPr>
        <w:t xml:space="preserve"> </w:t>
      </w:r>
      <w:r w:rsidRPr="004033F3">
        <w:rPr>
          <w:rFonts w:ascii="Times New Roman" w:hAnsi="Times New Roman"/>
        </w:rPr>
        <w:t xml:space="preserve">pasireiškė </w:t>
      </w:r>
      <w:r w:rsidRPr="002A679E">
        <w:rPr>
          <w:rFonts w:ascii="Times New Roman" w:hAnsi="Times New Roman"/>
        </w:rPr>
        <w:t xml:space="preserve">praėjus mažiau nei mėnesiui nuo </w:t>
      </w:r>
      <w:r w:rsidRPr="004033F3">
        <w:rPr>
          <w:rFonts w:ascii="Times New Roman" w:hAnsi="Times New Roman"/>
        </w:rPr>
        <w:t xml:space="preserve">paklitakselio vartojimo </w:t>
      </w:r>
      <w:r w:rsidRPr="002A679E">
        <w:rPr>
          <w:rFonts w:ascii="Times New Roman" w:hAnsi="Times New Roman"/>
        </w:rPr>
        <w:t xml:space="preserve">pradžios. </w:t>
      </w:r>
      <w:r w:rsidRPr="004033F3">
        <w:rPr>
          <w:rFonts w:ascii="Times New Roman" w:hAnsi="Times New Roman"/>
        </w:rPr>
        <w:t xml:space="preserve">Jeigu plaukų slinkimas </w:t>
      </w:r>
      <w:r w:rsidRPr="002A679E">
        <w:rPr>
          <w:rFonts w:ascii="Times New Roman" w:hAnsi="Times New Roman"/>
        </w:rPr>
        <w:t>pasireišk</w:t>
      </w:r>
      <w:r>
        <w:rPr>
          <w:rFonts w:ascii="Times New Roman" w:hAnsi="Times New Roman"/>
        </w:rPr>
        <w:t>ia</w:t>
      </w:r>
      <w:r w:rsidRPr="002A679E">
        <w:rPr>
          <w:rFonts w:ascii="Times New Roman" w:hAnsi="Times New Roman"/>
        </w:rPr>
        <w:t>, daugumai pacien</w:t>
      </w:r>
      <w:r>
        <w:rPr>
          <w:rFonts w:ascii="Times New Roman" w:hAnsi="Times New Roman"/>
        </w:rPr>
        <w:t>tų</w:t>
      </w:r>
      <w:r w:rsidRPr="002A679E">
        <w:rPr>
          <w:rFonts w:ascii="Times New Roman" w:hAnsi="Times New Roman"/>
        </w:rPr>
        <w:t xml:space="preserve"> </w:t>
      </w:r>
      <w:r w:rsidRPr="004033F3">
        <w:rPr>
          <w:rFonts w:ascii="Times New Roman" w:hAnsi="Times New Roman"/>
        </w:rPr>
        <w:t>jis būna išreikštas</w:t>
      </w:r>
      <w:r w:rsidRPr="002A679E" w:rsidDel="00B04643">
        <w:rPr>
          <w:rFonts w:ascii="Times New Roman" w:hAnsi="Times New Roman"/>
        </w:rPr>
        <w:t xml:space="preserve"> </w:t>
      </w:r>
      <w:r>
        <w:rPr>
          <w:rFonts w:ascii="Times New Roman" w:hAnsi="Times New Roman"/>
        </w:rPr>
        <w:t>(</w:t>
      </w:r>
      <w:r w:rsidRPr="002A679E">
        <w:rPr>
          <w:rFonts w:ascii="Times New Roman" w:hAnsi="Times New Roman"/>
        </w:rPr>
        <w:t xml:space="preserve">daugiau </w:t>
      </w:r>
      <w:r>
        <w:rPr>
          <w:rFonts w:ascii="Times New Roman" w:hAnsi="Times New Roman"/>
        </w:rPr>
        <w:t>kaip</w:t>
      </w:r>
      <w:r w:rsidRPr="002A679E">
        <w:rPr>
          <w:rFonts w:ascii="Times New Roman" w:hAnsi="Times New Roman"/>
        </w:rPr>
        <w:t xml:space="preserve"> 50 %</w:t>
      </w:r>
      <w:r>
        <w:rPr>
          <w:rFonts w:ascii="Times New Roman" w:hAnsi="Times New Roman"/>
        </w:rPr>
        <w:t>)</w:t>
      </w:r>
      <w:r w:rsidRPr="002A679E">
        <w:rPr>
          <w:rFonts w:ascii="Times New Roman" w:hAnsi="Times New Roman"/>
        </w:rPr>
        <w:t>).</w:t>
      </w:r>
    </w:p>
    <w:p w:rsidR="009A1D99"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Sąnarių ir raumenų skausmas (artralgija, mialgija).</w:t>
      </w:r>
    </w:p>
    <w:p w:rsidR="009A1D99" w:rsidRDefault="009A1D99" w:rsidP="009A1D99">
      <w:pPr>
        <w:spacing w:after="0" w:line="240" w:lineRule="auto"/>
        <w:ind w:left="567" w:hanging="567"/>
        <w:rPr>
          <w:rFonts w:ascii="Times New Roman" w:hAnsi="Times New Roman"/>
        </w:rPr>
      </w:pPr>
    </w:p>
    <w:p w:rsidR="009A1D99" w:rsidRPr="00A34232" w:rsidRDefault="009A1D99" w:rsidP="009A1D99">
      <w:pPr>
        <w:spacing w:after="0" w:line="240" w:lineRule="auto"/>
        <w:ind w:left="567"/>
        <w:rPr>
          <w:rFonts w:ascii="Times New Roman" w:hAnsi="Times New Roman"/>
        </w:rPr>
      </w:pPr>
      <w:r w:rsidRPr="00A34232">
        <w:rPr>
          <w:rFonts w:ascii="Times New Roman" w:hAnsi="Times New Roman"/>
        </w:rPr>
        <w:t>*</w:t>
      </w:r>
      <w:r>
        <w:rPr>
          <w:rFonts w:ascii="Times New Roman" w:hAnsi="Times New Roman"/>
        </w:rPr>
        <w:t xml:space="preserve"> </w:t>
      </w:r>
      <w:r w:rsidRPr="00A34232">
        <w:rPr>
          <w:rFonts w:ascii="Times New Roman" w:hAnsi="Times New Roman"/>
        </w:rPr>
        <w:t>Nutraukus gydymą paklitaks</w:t>
      </w:r>
      <w:r>
        <w:rPr>
          <w:rFonts w:ascii="Times New Roman" w:hAnsi="Times New Roman"/>
        </w:rPr>
        <w:t>eliu, gali išlikti ilgiau nei 6 </w:t>
      </w:r>
      <w:r w:rsidRPr="00A34232">
        <w:rPr>
          <w:rFonts w:ascii="Times New Roman" w:hAnsi="Times New Roman"/>
        </w:rPr>
        <w:t>mėnesius.</w:t>
      </w:r>
    </w:p>
    <w:p w:rsidR="009A1D99" w:rsidRPr="000F1EC1" w:rsidRDefault="009A1D99" w:rsidP="009A1D99">
      <w:pPr>
        <w:tabs>
          <w:tab w:val="num" w:pos="540"/>
        </w:tabs>
        <w:spacing w:after="0" w:line="240" w:lineRule="auto"/>
        <w:ind w:right="-2"/>
        <w:rPr>
          <w:rFonts w:ascii="Times New Roman" w:hAnsi="Times New Roman"/>
        </w:rPr>
      </w:pPr>
    </w:p>
    <w:p w:rsidR="009A1D99" w:rsidRPr="00FB052B" w:rsidRDefault="009A1D99" w:rsidP="009A1D99">
      <w:pPr>
        <w:numPr>
          <w:ilvl w:val="12"/>
          <w:numId w:val="0"/>
        </w:numPr>
        <w:spacing w:after="0" w:line="240" w:lineRule="auto"/>
        <w:ind w:right="-2"/>
        <w:rPr>
          <w:rFonts w:ascii="Times New Roman" w:hAnsi="Times New Roman"/>
          <w:b/>
        </w:rPr>
      </w:pPr>
      <w:r w:rsidRPr="00FB052B">
        <w:rPr>
          <w:rFonts w:ascii="Times New Roman" w:hAnsi="Times New Roman"/>
          <w:b/>
        </w:rPr>
        <w:t>Dažni</w:t>
      </w:r>
      <w:r w:rsidRPr="00FB052B">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10 žmonių</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Širdies ritmo pakitimai (bradikardija).</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Laikini lengvi nagų ir odos pakitimai.</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 xml:space="preserve">Reakcijos injekcijos vietoje (įskaitant vietinį patinimą [edemą], skausmas, paraudimas [eritema], </w:t>
      </w:r>
      <w:r>
        <w:rPr>
          <w:rFonts w:ascii="Times New Roman" w:hAnsi="Times New Roman"/>
        </w:rPr>
        <w:t xml:space="preserve">audinių </w:t>
      </w:r>
      <w:r w:rsidRPr="000F1EC1">
        <w:rPr>
          <w:rFonts w:ascii="Times New Roman" w:hAnsi="Times New Roman"/>
        </w:rPr>
        <w:t>sukietėjimas</w:t>
      </w:r>
      <w:r>
        <w:rPr>
          <w:rFonts w:ascii="Times New Roman" w:hAnsi="Times New Roman"/>
        </w:rPr>
        <w:t xml:space="preserve"> [induracija]</w:t>
      </w:r>
      <w:r w:rsidRPr="000F1EC1">
        <w:rPr>
          <w:rFonts w:ascii="Times New Roman" w:hAnsi="Times New Roman"/>
        </w:rPr>
        <w:t xml:space="preserve">, kartais netyčinis </w:t>
      </w:r>
      <w:hyperlink r:id="rId5" w:tooltip="Intravenous" w:history="1">
        <w:r w:rsidRPr="0067171A">
          <w:rPr>
            <w:rFonts w:ascii="Times New Roman" w:hAnsi="Times New Roman"/>
          </w:rPr>
          <w:t>intravenine</w:t>
        </w:r>
      </w:hyperlink>
      <w:r w:rsidRPr="000F1EC1">
        <w:rPr>
          <w:rFonts w:ascii="Times New Roman" w:hAnsi="Times New Roman"/>
        </w:rPr>
        <w:t xml:space="preserve"> infuzija skiriamo vaistinio preparato suleidimas į gretimus audinius [ekstravazacija] gali sukelti po oda esančio jungiamojo audinio uždegimą [celiulitą], jungiamojo audinio pokyčius [odos fibrozę] ir ląstelių mirtį [odos nekrozę]). Kai kuriais atvejais injekcijos vietos reakcija gali pasireikšti prailgintos infuzijos metu arba praė</w:t>
      </w:r>
      <w:r>
        <w:rPr>
          <w:rFonts w:ascii="Times New Roman" w:hAnsi="Times New Roman"/>
        </w:rPr>
        <w:t>jus</w:t>
      </w:r>
      <w:r w:rsidRPr="000F1EC1">
        <w:rPr>
          <w:rFonts w:ascii="Times New Roman" w:hAnsi="Times New Roman"/>
        </w:rPr>
        <w:t xml:space="preserve"> savaitei ar 10 dienų.</w:t>
      </w:r>
    </w:p>
    <w:p w:rsidR="009A1D99" w:rsidRPr="000F1EC1" w:rsidRDefault="009A1D99" w:rsidP="009A1D99">
      <w:pPr>
        <w:spacing w:after="0" w:line="240" w:lineRule="auto"/>
        <w:ind w:left="567" w:hanging="567"/>
        <w:rPr>
          <w:rFonts w:ascii="Times New Roman" w:hAnsi="Times New Roman"/>
        </w:rPr>
      </w:pPr>
      <w:r w:rsidRPr="000F1EC1">
        <w:rPr>
          <w:rFonts w:ascii="Times New Roman" w:hAnsi="Times New Roman"/>
        </w:rPr>
        <w:t>•</w:t>
      </w:r>
      <w:r w:rsidRPr="000F1EC1">
        <w:rPr>
          <w:rFonts w:ascii="Times New Roman" w:hAnsi="Times New Roman"/>
        </w:rPr>
        <w:tab/>
        <w:t>Padidėjęs kepenų fermentų kiekis (šarminė fosfatazė, AST).</w:t>
      </w:r>
    </w:p>
    <w:p w:rsidR="009A1D99" w:rsidRPr="00F14A7D" w:rsidRDefault="009A1D99" w:rsidP="009A1D99">
      <w:pPr>
        <w:spacing w:after="0" w:line="240" w:lineRule="auto"/>
        <w:rPr>
          <w:rFonts w:ascii="Times New Roman" w:hAnsi="Times New Roman"/>
          <w:i/>
        </w:rPr>
      </w:pPr>
    </w:p>
    <w:p w:rsidR="009A1D99" w:rsidRPr="00FB052B" w:rsidRDefault="009A1D99" w:rsidP="009A1D99">
      <w:pPr>
        <w:numPr>
          <w:ilvl w:val="12"/>
          <w:numId w:val="0"/>
        </w:numPr>
        <w:spacing w:after="0" w:line="240" w:lineRule="auto"/>
        <w:ind w:right="-2"/>
        <w:rPr>
          <w:rFonts w:ascii="Times New Roman" w:hAnsi="Times New Roman"/>
        </w:rPr>
      </w:pPr>
      <w:r w:rsidRPr="0093280A">
        <w:rPr>
          <w:rFonts w:ascii="Times New Roman" w:hAnsi="Times New Roman"/>
          <w:b/>
        </w:rPr>
        <w:t>Nedažni</w:t>
      </w:r>
      <w:r w:rsidRPr="0093280A">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100 žmonių</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Gyvybei pavojinga kraujo užkrėtimo komplikacija (sepsinis šokas).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Sunkios gydymo reikalaujančios alerginės reakcijos (pvz., kraujospūdžio sumažėjimas, skausmingi poodiniai patinimai ant odos ar gleivinės [angioneurozinė edema], galite dūsti ar pasunkėti kvėpavimas [kvėpavimo sutrikimas], generalizuota dilgėlinė [ruplės], peršalimas, nugaros skausmas, krūtinės skausmas, pagreitėjęs širdies plakimas [tachikardija], pilvo skausmas, galūnių skausmas, prakaitavimas [diaforezė] ir kraujospūdžio padidėjimas).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Infarktas, širdies raumens susilpnėjimas, dėl kurio gali pasunkėti kvėpavimas ar atsirasti krūtinės skausmas (kardiomiopatija), normalaus širdies ritmo pakitimai (pvz., AV blokada ir sinkopė, asimptominė skilvelių tachikardija, tachikardija su ekstrasistolėmis).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Kraujo krešuliai (trombozė), padidėjęs kraujospūdis, ūmi trombozė su kraujagyslės sienelės uždegimu (tromboflebitas).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lastRenderedPageBreak/>
        <w:t>•</w:t>
      </w:r>
      <w:r w:rsidRPr="00F14A7D">
        <w:rPr>
          <w:rFonts w:ascii="Times New Roman" w:hAnsi="Times New Roman"/>
        </w:rPr>
        <w:tab/>
        <w:t>Bilirubino kiekio padidėjimas (gelta).</w:t>
      </w:r>
    </w:p>
    <w:p w:rsidR="009A1D99" w:rsidRPr="00F14A7D" w:rsidRDefault="009A1D99" w:rsidP="009A1D99">
      <w:pPr>
        <w:spacing w:after="0" w:line="240" w:lineRule="auto"/>
        <w:rPr>
          <w:rFonts w:ascii="Times New Roman" w:hAnsi="Times New Roman"/>
          <w:i/>
        </w:rPr>
      </w:pPr>
    </w:p>
    <w:p w:rsidR="009A1D99" w:rsidRPr="00FB052B" w:rsidRDefault="009A1D99" w:rsidP="009A1D99">
      <w:pPr>
        <w:numPr>
          <w:ilvl w:val="12"/>
          <w:numId w:val="0"/>
        </w:numPr>
        <w:spacing w:after="0" w:line="240" w:lineRule="auto"/>
        <w:ind w:right="-2"/>
        <w:rPr>
          <w:rFonts w:ascii="Times New Roman" w:hAnsi="Times New Roman"/>
        </w:rPr>
      </w:pPr>
      <w:r w:rsidRPr="00FB052B">
        <w:rPr>
          <w:rFonts w:ascii="Times New Roman" w:hAnsi="Times New Roman"/>
          <w:b/>
        </w:rPr>
        <w:t>Reti</w:t>
      </w:r>
      <w:r w:rsidRPr="00FB052B">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1 000 žmonių</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 xml:space="preserve">Kraujo užkrėtimas (sepsis), pilvaplėvės uždegimas (peritonitas), plaučių uždegimas (pneumonija). </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Žymus baltųjų kraujo kūnelių kiekio sumažėjimas, susijęs su karščiavimu (febrilinė neutropenija).</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Sunkios alerginės (anafilaksinės) reakcijos.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Motorinė neuropatija, galinti sukelti rankų ir kojų silpnumą.</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Susilpnė</w:t>
      </w:r>
      <w:r>
        <w:rPr>
          <w:rFonts w:ascii="Times New Roman" w:hAnsi="Times New Roman"/>
        </w:rPr>
        <w:t>jus</w:t>
      </w:r>
      <w:r w:rsidRPr="00F14A7D">
        <w:rPr>
          <w:rFonts w:ascii="Times New Roman" w:hAnsi="Times New Roman"/>
        </w:rPr>
        <w:t>i plaučių funkcija (kvėpavimo nepakankamumas), plaučių kraujagyslių susiaurėjimas ir užsikimšimas, galintys sukelti dusulį (plaučių embolija), plaučių audinių uždegiminė reakcija su jungiamojo audinio pakitimais ir audinių sukietėjimu (plaučių fibrozė), plaučių uždegimas (intersticinė pneumonija), dusulys, plaučių randėjimas ir skysčio kaupimasis pleuroje.</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Žarnų nepraeinamumas, opa žarnos sienoje (visa tai paprastai sukelia pilvo skausmus), kraujingos išmatos, susi</w:t>
      </w:r>
      <w:r>
        <w:rPr>
          <w:rFonts w:ascii="Times New Roman" w:hAnsi="Times New Roman"/>
        </w:rPr>
        <w:t>jus</w:t>
      </w:r>
      <w:r w:rsidRPr="00F14A7D">
        <w:rPr>
          <w:rFonts w:ascii="Times New Roman" w:hAnsi="Times New Roman"/>
        </w:rPr>
        <w:t>ios su pilvo skausmais ar karščiavimu, kurie gali rodyti sunkų žarnų uždegimą (išeminį kolitą), sunkius nepraeinančius pilvo skausmus, plintančius į nugarą, su vėmimu (pankreatitas).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Niežulys ,bėrimas, paraudimas (eritema).</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Karščiavimas, dehidratacija, silpnumas (astenija), patinimas dėl skysčių kaupimosi audiniuose (edema), bloga savijauta (negalavimas).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Kreatinino kiekio kraujyje padidėjimas.</w:t>
      </w:r>
    </w:p>
    <w:p w:rsidR="009A1D99" w:rsidRPr="00F14A7D" w:rsidRDefault="009A1D99" w:rsidP="009A1D99">
      <w:pPr>
        <w:spacing w:after="0" w:line="240" w:lineRule="auto"/>
        <w:rPr>
          <w:rFonts w:ascii="Times New Roman" w:hAnsi="Times New Roman"/>
          <w:i/>
        </w:rPr>
      </w:pPr>
    </w:p>
    <w:p w:rsidR="009A1D99" w:rsidRPr="0093280A" w:rsidRDefault="009A1D99" w:rsidP="009A1D99">
      <w:pPr>
        <w:keepNext/>
        <w:keepLines/>
        <w:numPr>
          <w:ilvl w:val="12"/>
          <w:numId w:val="0"/>
        </w:numPr>
        <w:tabs>
          <w:tab w:val="left" w:pos="1371"/>
        </w:tabs>
        <w:spacing w:after="0" w:line="240" w:lineRule="auto"/>
        <w:rPr>
          <w:rFonts w:ascii="Times New Roman" w:hAnsi="Times New Roman"/>
        </w:rPr>
      </w:pPr>
      <w:r w:rsidRPr="0093280A">
        <w:rPr>
          <w:rFonts w:ascii="Times New Roman" w:hAnsi="Times New Roman"/>
          <w:b/>
        </w:rPr>
        <w:t>Labai reti</w:t>
      </w:r>
      <w:r w:rsidRPr="0093280A">
        <w:rPr>
          <w:rFonts w:ascii="Times New Roman" w:hAnsi="Times New Roman"/>
        </w:rPr>
        <w:t>:</w:t>
      </w:r>
      <w:r>
        <w:rPr>
          <w:rFonts w:ascii="Times New Roman" w:hAnsi="Times New Roman"/>
        </w:rPr>
        <w:t xml:space="preserve"> </w:t>
      </w:r>
      <w:r w:rsidRPr="002A679E">
        <w:rPr>
          <w:rFonts w:ascii="Times New Roman" w:hAnsi="Times New Roman"/>
        </w:rPr>
        <w:t xml:space="preserve">gali pasireikšti </w:t>
      </w:r>
      <w:r>
        <w:rPr>
          <w:rFonts w:ascii="Times New Roman" w:hAnsi="Times New Roman"/>
        </w:rPr>
        <w:t>mažiau</w:t>
      </w:r>
      <w:r w:rsidRPr="002A679E">
        <w:rPr>
          <w:rFonts w:ascii="Times New Roman" w:hAnsi="Times New Roman"/>
        </w:rPr>
        <w:t xml:space="preserve"> kaip 1 iš 10 000 žmonių</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Piktybinė kraujo liga (ūminė mieloidinė leukemija), piktybinis kraujodaros sutrikimas (mielodisplazinis sindromas).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Gyvybei pavojingas alerginis (anafilaksinis) šokas.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Apetito sumažėjimas ar išnykimas (anoreksija).</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Suglumimas.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Epilepsijos priepuoliai (didieji priepuoliai), vidinių organų nervų pažeidimas (autonominė neuropatija), smegenų veiklos susilpnėjimas (encefalopatija), traukuliai, svaigulys, koordinacijos sutrikimas (ataksija).galvos skausmas.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Regos sutrikimai, ypač pacientams, kuriems buvo skirtos didesnės už rekomenduojamas dozės.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Klausos išnykimas, klausos sutrikimas (ototoksiškumas), spengimas ausyje, svaigulys (vertigo).</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Sutrikęs širdies ritmas (dar vadinamas prieširdžių virpėjimu, supraventrikuline tachikardija).</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Jeigu pasireiškia smarkus širdies plakimas, dusulys ar krūtinės skausmas, nedelsdami kreipkitės į gydytoją.</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Šokas.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Kosulys.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Kraujo krešuliai audiniuose, jungiančiuose tuščiąją žarną ir klubinę žarną, plonosios žarnos dalis su užpakaline pilvo siena (mezenterinė trombozė), sunkus nepraeinantis ar kraujingas viduriavimas, susijęs su pilvo skausmu ir (arba) karščiavimu, kurie gali rodyti sunkų žarnų uždegimą (pseudomembraninis kolitas), uždegiminė žarnų liga (neutropeninis kolitas), pilvo patinimas (ascitas), stemplės uždegimas (ezofagitas), vidurių užkietėjimas.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Kepenų pažeidimas (kepenų nekrozė, kepenų encefalopatija</w:t>
      </w:r>
      <w:r>
        <w:rPr>
          <w:rFonts w:ascii="Times New Roman" w:hAnsi="Times New Roman"/>
        </w:rPr>
        <w:t>,</w:t>
      </w:r>
      <w:r w:rsidRPr="00F14A7D">
        <w:rPr>
          <w:rFonts w:ascii="Times New Roman" w:hAnsi="Times New Roman"/>
        </w:rPr>
        <w:t xml:space="preserve"> abu su nustatytais mirties atvejais).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Plačiai išplitęs bėrimas, sukeliantis odos, burnos ir lytinių organų srities opas bei karščiavimą (Stivenso-Džonsono sindromas), odos lupimasis ir karščiavimas (epidermio nekrolizė), simetriškas raudonas iškilęs bėrimas, paprastai galūnių (daugiaformė eritema), neįprastas odos paraudimas, lupimasis ir sustorėjimas (eksfoliacinis dermatitas), ruplės (urtikarija), bespalviai nagai ar nago guolis ir nago plokštelės atsiskyrimas nuo nago guolio (onicholizė). Gydymo metu turite saugoti plaštakas ir pėdas nuo intensyvios saulės šviesos.</w:t>
      </w:r>
    </w:p>
    <w:p w:rsidR="009A1D99" w:rsidRPr="00F14A7D" w:rsidRDefault="009A1D99" w:rsidP="009A1D99">
      <w:pPr>
        <w:spacing w:after="0" w:line="240" w:lineRule="auto"/>
        <w:ind w:right="-2"/>
        <w:rPr>
          <w:rFonts w:ascii="Times New Roman" w:hAnsi="Times New Roman"/>
        </w:rPr>
      </w:pPr>
    </w:p>
    <w:p w:rsidR="009A1D99" w:rsidRPr="00FB052B" w:rsidRDefault="009A1D99" w:rsidP="009A1D99">
      <w:pPr>
        <w:keepNext/>
        <w:keepLines/>
        <w:spacing w:after="0" w:line="240" w:lineRule="auto"/>
        <w:ind w:right="-2"/>
        <w:rPr>
          <w:rFonts w:ascii="Times New Roman" w:hAnsi="Times New Roman"/>
        </w:rPr>
      </w:pPr>
      <w:r w:rsidRPr="0093280A">
        <w:rPr>
          <w:rFonts w:ascii="Times New Roman" w:hAnsi="Times New Roman"/>
          <w:b/>
        </w:rPr>
        <w:lastRenderedPageBreak/>
        <w:t>Dažnis nežinomas</w:t>
      </w:r>
      <w:r w:rsidRPr="0093280A">
        <w:rPr>
          <w:rFonts w:ascii="Times New Roman" w:hAnsi="Times New Roman"/>
        </w:rPr>
        <w:t>:</w:t>
      </w:r>
      <w:r>
        <w:rPr>
          <w:rFonts w:ascii="Times New Roman" w:hAnsi="Times New Roman"/>
        </w:rPr>
        <w:t xml:space="preserve"> </w:t>
      </w:r>
      <w:r w:rsidRPr="002A679E">
        <w:rPr>
          <w:rFonts w:ascii="Times New Roman" w:hAnsi="Times New Roman"/>
        </w:rPr>
        <w:t>negali būti įvertintas pagal turimus duomenis</w:t>
      </w:r>
    </w:p>
    <w:p w:rsidR="009A1D99" w:rsidRPr="00F14A7D" w:rsidRDefault="009A1D99" w:rsidP="009A1D99">
      <w:pPr>
        <w:keepNext/>
        <w:keepLines/>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Naviko lizės (irimo) sindromas (t.y. metabolinė komplikacija, kurią sukelia didžiulis ir staigus ląstelių komponentų, atsirandančių irstant naviko ląstelėms</w:t>
      </w:r>
      <w:r>
        <w:rPr>
          <w:rFonts w:ascii="Times New Roman" w:hAnsi="Times New Roman"/>
        </w:rPr>
        <w:t xml:space="preserve"> [vykstant jų lizei]</w:t>
      </w:r>
      <w:r w:rsidRPr="00F14A7D">
        <w:rPr>
          <w:rFonts w:ascii="Times New Roman" w:hAnsi="Times New Roman"/>
        </w:rPr>
        <w:t>, patekimas į kraują).</w:t>
      </w:r>
    </w:p>
    <w:p w:rsidR="009A1D99" w:rsidRPr="00F14A7D" w:rsidRDefault="009A1D99" w:rsidP="009A1D99">
      <w:pPr>
        <w:keepNext/>
        <w:keepLines/>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Geltonosios dėmės pabrinkimas, sukeliantis neryškų matymą ryškiausioje matymo srityje, fotopsija (šviesos reiškinių, tokių kaip žaibavimas, kibirkščiavimas ar virpėjimas, pasireiškimas), stiklakūnio drumstys (mažos juodos dėmelės, dėmės ar siūlinės struktūros lėtai plaukiojančios regėjimo lauke).</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Venų uždegimas.</w:t>
      </w:r>
    </w:p>
    <w:p w:rsidR="009A1D99" w:rsidRPr="00F14A7D"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Skleroderma (t.y. grupė įvairių retų ligų, susi</w:t>
      </w:r>
      <w:r>
        <w:rPr>
          <w:rFonts w:ascii="Times New Roman" w:hAnsi="Times New Roman"/>
        </w:rPr>
        <w:t>jus</w:t>
      </w:r>
      <w:r w:rsidRPr="00F14A7D">
        <w:rPr>
          <w:rFonts w:ascii="Times New Roman" w:hAnsi="Times New Roman"/>
        </w:rPr>
        <w:t>ių su jungiamojo audinio sukietėjimais tiek odoje, tiek vidaus organuose, ypač virškinamojo trakto, plaučių, širdies ir inkstų).</w:t>
      </w:r>
    </w:p>
    <w:p w:rsidR="009A1D99" w:rsidRDefault="009A1D99" w:rsidP="009A1D99">
      <w:pPr>
        <w:spacing w:after="0" w:line="240" w:lineRule="auto"/>
        <w:ind w:left="567" w:hanging="567"/>
        <w:rPr>
          <w:rFonts w:ascii="Times New Roman" w:hAnsi="Times New Roman"/>
        </w:rPr>
      </w:pPr>
      <w:r w:rsidRPr="00F14A7D">
        <w:rPr>
          <w:rFonts w:ascii="Times New Roman" w:hAnsi="Times New Roman"/>
        </w:rPr>
        <w:t>•</w:t>
      </w:r>
      <w:r w:rsidRPr="00F14A7D">
        <w:rPr>
          <w:rFonts w:ascii="Times New Roman" w:hAnsi="Times New Roman"/>
        </w:rPr>
        <w:tab/>
        <w:t>Sisteminė raudonoji vilkligė (sunki odos liga, pasireiškianti bendros būklės sutrikimais, skausmingomis odos pūslėmis, ypač aplink burną, akis ir lytinius organus).</w:t>
      </w:r>
    </w:p>
    <w:p w:rsidR="009A1D99" w:rsidRDefault="009A1D99" w:rsidP="009A1D99">
      <w:pPr>
        <w:spacing w:after="0" w:line="240" w:lineRule="auto"/>
        <w:ind w:left="567" w:hanging="567"/>
        <w:rPr>
          <w:rFonts w:ascii="Times New Roman" w:hAnsi="Times New Roman"/>
        </w:rPr>
      </w:pPr>
      <w:r w:rsidRPr="003520C8">
        <w:rPr>
          <w:rFonts w:ascii="Times New Roman" w:hAnsi="Times New Roman"/>
        </w:rPr>
        <w:t>•</w:t>
      </w:r>
      <w:r w:rsidRPr="003520C8">
        <w:rPr>
          <w:rFonts w:ascii="Times New Roman" w:hAnsi="Times New Roman"/>
        </w:rPr>
        <w:tab/>
      </w:r>
      <w:r w:rsidRPr="00904773">
        <w:rPr>
          <w:rFonts w:ascii="Times New Roman" w:hAnsi="Times New Roman"/>
        </w:rPr>
        <w:t>Pranešta apie diseminuotą intravaskulinę koaguliaciją arba „DIC“. Tai susiję su sunkia būkle, dėl kurios žmonės pernelyg lengvai kraujuoja, pernelyg lengvai atsiranda kraujo krešulių arba ir viena, ir kita.</w:t>
      </w:r>
    </w:p>
    <w:p w:rsidR="009A1D99" w:rsidRPr="00C56482" w:rsidRDefault="009A1D99" w:rsidP="009A1D99">
      <w:pPr>
        <w:spacing w:after="0" w:line="240" w:lineRule="auto"/>
        <w:ind w:left="567" w:hanging="567"/>
        <w:rPr>
          <w:rFonts w:ascii="Times New Roman" w:hAnsi="Times New Roman"/>
          <w:lang w:val="pt-PT"/>
        </w:rPr>
      </w:pPr>
      <w:r w:rsidRPr="003520C8">
        <w:rPr>
          <w:rFonts w:ascii="Times New Roman" w:hAnsi="Times New Roman"/>
        </w:rPr>
        <w:t>•</w:t>
      </w:r>
      <w:r w:rsidRPr="003520C8">
        <w:rPr>
          <w:rFonts w:ascii="Times New Roman" w:hAnsi="Times New Roman"/>
        </w:rPr>
        <w:tab/>
      </w:r>
      <w:r>
        <w:rPr>
          <w:rFonts w:ascii="Times New Roman" w:hAnsi="Times New Roman"/>
        </w:rPr>
        <w:t>D</w:t>
      </w:r>
      <w:r w:rsidRPr="00A34232">
        <w:rPr>
          <w:rFonts w:ascii="Times New Roman" w:hAnsi="Times New Roman"/>
          <w:lang w:val="pt-PT"/>
        </w:rPr>
        <w:t>elnų ir padų paraudimas ir patinimas, dėl kurio gali pradėti luptis oda</w:t>
      </w:r>
      <w:r>
        <w:rPr>
          <w:rFonts w:ascii="Times New Roman" w:hAnsi="Times New Roman"/>
          <w:lang w:val="pt-PT"/>
        </w:rPr>
        <w:t>.</w:t>
      </w:r>
    </w:p>
    <w:p w:rsidR="009A1D99" w:rsidRPr="000F1EC1" w:rsidRDefault="009A1D99" w:rsidP="009A1D99">
      <w:pPr>
        <w:spacing w:after="0" w:line="240" w:lineRule="auto"/>
        <w:rPr>
          <w:rFonts w:ascii="Times New Roman" w:hAnsi="Times New Roman"/>
          <w:i/>
        </w:rPr>
      </w:pPr>
    </w:p>
    <w:p w:rsidR="009A1D99" w:rsidRPr="00C67531" w:rsidRDefault="009A1D99" w:rsidP="009A1D99">
      <w:pPr>
        <w:numPr>
          <w:ilvl w:val="12"/>
          <w:numId w:val="0"/>
        </w:numPr>
        <w:spacing w:after="0" w:line="240" w:lineRule="auto"/>
        <w:ind w:right="-2"/>
        <w:rPr>
          <w:rFonts w:ascii="Times New Roman" w:hAnsi="Times New Roman"/>
        </w:rPr>
      </w:pPr>
      <w:r w:rsidRPr="00FB052B">
        <w:rPr>
          <w:rFonts w:ascii="Times New Roman" w:hAnsi="Times New Roman"/>
          <w:b/>
        </w:rPr>
        <w:t>Pranešimas apie šalutinį poveikį</w:t>
      </w:r>
    </w:p>
    <w:p w:rsidR="009A1D99" w:rsidRPr="000F1EC1" w:rsidRDefault="009A1D99" w:rsidP="009A1D99">
      <w:pPr>
        <w:numPr>
          <w:ilvl w:val="12"/>
          <w:numId w:val="0"/>
        </w:numPr>
        <w:spacing w:after="0" w:line="240" w:lineRule="auto"/>
        <w:ind w:right="-2"/>
        <w:rPr>
          <w:rFonts w:ascii="Times New Roman" w:hAnsi="Times New Roman"/>
        </w:rPr>
      </w:pPr>
      <w:r w:rsidRPr="00C67531">
        <w:rPr>
          <w:rFonts w:ascii="Times New Roman" w:hAnsi="Times New Roman"/>
        </w:rPr>
        <w:t>Jeigu pasireiškė šalutinis poveikis, įskaitant šiame l</w:t>
      </w:r>
      <w:r>
        <w:rPr>
          <w:rFonts w:ascii="Times New Roman" w:hAnsi="Times New Roman"/>
        </w:rPr>
        <w:t xml:space="preserve">apelyje nenurodytą, pasakykite </w:t>
      </w:r>
      <w:r w:rsidRPr="00C67531">
        <w:rPr>
          <w:rFonts w:ascii="Times New Roman" w:hAnsi="Times New Roman"/>
        </w:rPr>
        <w:t>gydytojui</w:t>
      </w:r>
      <w:r>
        <w:rPr>
          <w:rFonts w:ascii="Times New Roman" w:hAnsi="Times New Roman"/>
        </w:rPr>
        <w:t>, vaistininkui arba slaugytojui.</w:t>
      </w:r>
      <w:r w:rsidRPr="00C67531">
        <w:rPr>
          <w:rFonts w:ascii="Times New Roman" w:hAnsi="Times New Roman"/>
        </w:rPr>
        <w:t xml:space="preserve"> </w:t>
      </w:r>
      <w:r w:rsidRPr="002F77BB">
        <w:rPr>
          <w:rFonts w:ascii="Times New Roman" w:hAnsi="Times New Roman"/>
        </w:rPr>
        <w:t>Apie šalutinį poveikį taip pat galite pranešti Valstybinei vaistų kontrolės tarnybai prie Lietuvos Respublikos sveikatos apsaugos ministerijos nemokamu t</w:t>
      </w:r>
      <w:r w:rsidRPr="002F77BB">
        <w:rPr>
          <w:rFonts w:ascii="Times New Roman" w:hAnsi="Times New Roman"/>
          <w:lang w:eastAsia="zh-CN"/>
        </w:rPr>
        <w:t>elefonu 8 800 73568</w:t>
      </w:r>
      <w:r w:rsidRPr="002F77BB">
        <w:rPr>
          <w:rFonts w:ascii="Times New Roman" w:hAnsi="Times New Roman"/>
        </w:rPr>
        <w:t xml:space="preserve"> arba užpildyti interneto svetainėje </w:t>
      </w:r>
      <w:hyperlink r:id="rId6" w:history="1">
        <w:r w:rsidRPr="002F77BB">
          <w:rPr>
            <w:rStyle w:val="Hipersaitas"/>
            <w:rFonts w:ascii="Times New Roman" w:eastAsia="SimSun" w:hAnsi="Times New Roman"/>
          </w:rPr>
          <w:t>www.vvkt.lt</w:t>
        </w:r>
      </w:hyperlink>
      <w:r w:rsidRPr="002F77BB">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2F77BB">
        <w:rPr>
          <w:rFonts w:ascii="Times New Roman" w:hAnsi="Times New Roman"/>
          <w:lang w:eastAsia="zh-CN"/>
        </w:rPr>
        <w:t xml:space="preserve">nemokamu </w:t>
      </w:r>
      <w:r w:rsidRPr="002F77BB">
        <w:rPr>
          <w:rFonts w:ascii="Times New Roman" w:hAnsi="Times New Roman"/>
        </w:rPr>
        <w:t>fakso numeriu 8 800 20131</w:t>
      </w:r>
      <w:r w:rsidRPr="002F77BB">
        <w:rPr>
          <w:rFonts w:ascii="Times New Roman" w:hAnsi="Times New Roman"/>
          <w:lang w:eastAsia="zh-CN"/>
        </w:rPr>
        <w:t xml:space="preserve">, </w:t>
      </w:r>
      <w:r w:rsidRPr="002F77BB">
        <w:rPr>
          <w:rFonts w:ascii="Times New Roman" w:hAnsi="Times New Roman"/>
        </w:rPr>
        <w:t xml:space="preserve">el. paštu </w:t>
      </w:r>
      <w:hyperlink r:id="rId7" w:history="1">
        <w:r w:rsidRPr="002F77BB">
          <w:rPr>
            <w:rStyle w:val="Hipersaitas"/>
            <w:rFonts w:ascii="Times New Roman" w:eastAsia="SimSun" w:hAnsi="Times New Roman"/>
          </w:rPr>
          <w:t>NepageidaujamaR@vvkt.lt</w:t>
        </w:r>
      </w:hyperlink>
      <w:r w:rsidRPr="002F77BB">
        <w:rPr>
          <w:rFonts w:ascii="Times New Roman" w:hAnsi="Times New Roman"/>
        </w:rPr>
        <w:t xml:space="preserve">, taip pat per Valstybinės vaistų kontrolės tarnybos prie Lietuvos Respublikos sveikatos apsaugos ministerijos interneto svetainę (adresu </w:t>
      </w:r>
      <w:hyperlink r:id="rId8" w:history="1">
        <w:r w:rsidRPr="002F77BB">
          <w:rPr>
            <w:rStyle w:val="Hipersaitas"/>
            <w:rFonts w:ascii="Times New Roman" w:eastAsia="SimSun" w:hAnsi="Times New Roman"/>
          </w:rPr>
          <w:t>http://www.vvkt.lt</w:t>
        </w:r>
      </w:hyperlink>
      <w:r w:rsidRPr="002F77BB">
        <w:rPr>
          <w:rFonts w:ascii="Times New Roman" w:hAnsi="Times New Roman"/>
        </w:rPr>
        <w:t>). Pranešdami apie šalutinį poveikį galite mums padėti gauti daugiau informacijos apie šio vaisto saugumą.</w:t>
      </w:r>
      <w:r>
        <w:t xml:space="preserve"> </w:t>
      </w:r>
    </w:p>
    <w:p w:rsidR="009A1D99"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left="567" w:right="-2" w:hanging="567"/>
        <w:rPr>
          <w:rFonts w:ascii="Times New Roman" w:hAnsi="Times New Roman"/>
        </w:rPr>
      </w:pPr>
      <w:r w:rsidRPr="000F1EC1">
        <w:rPr>
          <w:rFonts w:ascii="Times New Roman" w:hAnsi="Times New Roman"/>
          <w:b/>
        </w:rPr>
        <w:t>5.</w:t>
      </w:r>
      <w:r w:rsidRPr="000F1EC1">
        <w:rPr>
          <w:rFonts w:ascii="Times New Roman" w:hAnsi="Times New Roman"/>
          <w:b/>
        </w:rPr>
        <w:tab/>
      </w:r>
      <w:r w:rsidRPr="00FB052B">
        <w:rPr>
          <w:rFonts w:ascii="Times New Roman" w:hAnsi="Times New Roman"/>
          <w:b/>
          <w:bCs/>
          <w:noProof/>
          <w:szCs w:val="24"/>
        </w:rPr>
        <w:t>Kaip laikyti</w:t>
      </w:r>
      <w:r>
        <w:rPr>
          <w:rFonts w:ascii="Times New Roman" w:hAnsi="Times New Roman"/>
          <w:bCs/>
          <w:noProof/>
          <w:szCs w:val="24"/>
        </w:rPr>
        <w:t xml:space="preserve"> </w:t>
      </w:r>
      <w:r w:rsidRPr="000F1EC1">
        <w:rPr>
          <w:rFonts w:ascii="Times New Roman" w:hAnsi="Times New Roman"/>
          <w:b/>
        </w:rPr>
        <w:t>Paclimedac</w:t>
      </w:r>
    </w:p>
    <w:p w:rsidR="009A1D99" w:rsidRPr="000F1EC1" w:rsidRDefault="009A1D99" w:rsidP="009A1D99">
      <w:pPr>
        <w:numPr>
          <w:ilvl w:val="12"/>
          <w:numId w:val="0"/>
        </w:numPr>
        <w:spacing w:after="0" w:line="240" w:lineRule="auto"/>
        <w:ind w:right="-2"/>
        <w:rPr>
          <w:rFonts w:ascii="Times New Roman" w:hAnsi="Times New Roman"/>
        </w:rPr>
      </w:pPr>
    </w:p>
    <w:p w:rsidR="009A1D99" w:rsidRPr="00FB052B" w:rsidRDefault="009A1D99" w:rsidP="009A1D99">
      <w:pPr>
        <w:spacing w:after="0" w:line="240" w:lineRule="auto"/>
        <w:ind w:left="709" w:hanging="709"/>
        <w:rPr>
          <w:rFonts w:ascii="Times New Roman" w:hAnsi="Times New Roman"/>
          <w:noProof/>
          <w:szCs w:val="24"/>
        </w:rPr>
      </w:pPr>
      <w:r w:rsidRPr="00FB052B">
        <w:rPr>
          <w:rFonts w:ascii="Times New Roman" w:hAnsi="Times New Roman"/>
          <w:noProof/>
          <w:szCs w:val="24"/>
        </w:rPr>
        <w:t>Šį vaistą laikykite vaikams nepastebimoje ir nepasiekiamoje vietoje.</w:t>
      </w:r>
    </w:p>
    <w:p w:rsidR="009A1D99" w:rsidRPr="00FB052B" w:rsidRDefault="009A1D99" w:rsidP="009A1D99">
      <w:pPr>
        <w:spacing w:after="0" w:line="240" w:lineRule="auto"/>
        <w:ind w:left="709" w:hanging="709"/>
        <w:rPr>
          <w:rFonts w:ascii="Times New Roman" w:hAnsi="Times New Roman"/>
          <w:noProof/>
          <w:szCs w:val="24"/>
        </w:rPr>
      </w:pPr>
    </w:p>
    <w:p w:rsidR="009A1D99" w:rsidRPr="000F1EC1" w:rsidRDefault="009A1D99" w:rsidP="009A1D99">
      <w:pPr>
        <w:spacing w:after="0" w:line="240" w:lineRule="auto"/>
        <w:ind w:left="709" w:hanging="709"/>
        <w:rPr>
          <w:rFonts w:ascii="Times New Roman" w:hAnsi="Times New Roman"/>
        </w:rPr>
      </w:pPr>
      <w:r w:rsidRPr="000F1EC1">
        <w:rPr>
          <w:rFonts w:ascii="Times New Roman" w:hAnsi="Times New Roman"/>
        </w:rPr>
        <w:t xml:space="preserve">Laikyti ne aukštesnėje kaip </w:t>
      </w:r>
      <w:smartTag w:uri="urn:schemas-microsoft-com:office:smarttags" w:element="metricconverter">
        <w:smartTagPr>
          <w:attr w:name="ProductID" w:val="25ﾠﾰC"/>
        </w:smartTagPr>
        <w:r w:rsidRPr="000F1EC1">
          <w:rPr>
            <w:rFonts w:ascii="Times New Roman" w:hAnsi="Times New Roman"/>
          </w:rPr>
          <w:t>25 °C</w:t>
        </w:r>
      </w:smartTag>
      <w:r w:rsidRPr="000F1EC1">
        <w:rPr>
          <w:rFonts w:ascii="Times New Roman" w:hAnsi="Times New Roman"/>
        </w:rPr>
        <w:t xml:space="preserve"> temperatūroje.</w:t>
      </w:r>
    </w:p>
    <w:p w:rsidR="009A1D99" w:rsidRPr="000F1EC1" w:rsidRDefault="009A1D99" w:rsidP="009A1D99">
      <w:pPr>
        <w:spacing w:after="0" w:line="240" w:lineRule="auto"/>
        <w:rPr>
          <w:rFonts w:ascii="Times New Roman" w:hAnsi="Times New Roman"/>
        </w:rPr>
      </w:pPr>
      <w:r>
        <w:rPr>
          <w:rFonts w:ascii="Times New Roman" w:hAnsi="Times New Roman"/>
        </w:rPr>
        <w:t>L</w:t>
      </w:r>
      <w:r w:rsidRPr="000F1EC1">
        <w:rPr>
          <w:rFonts w:ascii="Times New Roman" w:hAnsi="Times New Roman"/>
        </w:rPr>
        <w:t xml:space="preserve">aikyti </w:t>
      </w:r>
      <w:r>
        <w:rPr>
          <w:rFonts w:ascii="Times New Roman" w:hAnsi="Times New Roman"/>
        </w:rPr>
        <w:t xml:space="preserve">gamintojo </w:t>
      </w:r>
      <w:r w:rsidRPr="000F1EC1">
        <w:rPr>
          <w:rFonts w:ascii="Times New Roman" w:hAnsi="Times New Roman"/>
        </w:rPr>
        <w:t>dėžutėje, kad preparatas būtų apsaugotas nuo šviesos.</w:t>
      </w:r>
    </w:p>
    <w:p w:rsidR="009A1D99" w:rsidRPr="000F1EC1" w:rsidRDefault="009A1D99" w:rsidP="009A1D99">
      <w:pPr>
        <w:numPr>
          <w:ilvl w:val="12"/>
          <w:numId w:val="0"/>
        </w:numPr>
        <w:spacing w:after="0" w:line="240" w:lineRule="auto"/>
        <w:ind w:right="-2"/>
        <w:rPr>
          <w:rFonts w:ascii="Times New Roman" w:hAnsi="Times New Roman"/>
        </w:rPr>
      </w:pPr>
    </w:p>
    <w:p w:rsidR="009A1D99" w:rsidRPr="00FB052B" w:rsidRDefault="009A1D99" w:rsidP="009A1D99">
      <w:pPr>
        <w:numPr>
          <w:ilvl w:val="12"/>
          <w:numId w:val="0"/>
        </w:numPr>
        <w:spacing w:after="0" w:line="240" w:lineRule="auto"/>
        <w:ind w:right="-2"/>
        <w:rPr>
          <w:rFonts w:ascii="Times New Roman" w:hAnsi="Times New Roman"/>
          <w:noProof/>
          <w:szCs w:val="24"/>
        </w:rPr>
      </w:pPr>
      <w:r w:rsidRPr="000F1EC1">
        <w:rPr>
          <w:rFonts w:ascii="Times New Roman" w:hAnsi="Times New Roman"/>
        </w:rPr>
        <w:t xml:space="preserve">Ant </w:t>
      </w:r>
      <w:r>
        <w:rPr>
          <w:rFonts w:ascii="Times New Roman" w:hAnsi="Times New Roman"/>
        </w:rPr>
        <w:t xml:space="preserve">etiketės ir dėžutės </w:t>
      </w:r>
      <w:r w:rsidRPr="000F1EC1">
        <w:rPr>
          <w:rFonts w:ascii="Times New Roman" w:hAnsi="Times New Roman"/>
        </w:rPr>
        <w:t xml:space="preserve">po „Tinka iki/EXP“ nurodytam tinkamumo laikui pasibaigus, </w:t>
      </w:r>
      <w:r>
        <w:rPr>
          <w:rFonts w:ascii="Times New Roman" w:hAnsi="Times New Roman"/>
        </w:rPr>
        <w:t>šio vaisto</w:t>
      </w:r>
      <w:r w:rsidRPr="000F1EC1">
        <w:rPr>
          <w:rFonts w:ascii="Times New Roman" w:hAnsi="Times New Roman"/>
        </w:rPr>
        <w:t xml:space="preserve"> vartoti negalima</w:t>
      </w:r>
      <w:r w:rsidRPr="007866A9">
        <w:rPr>
          <w:rFonts w:ascii="Times New Roman" w:hAnsi="Times New Roman"/>
        </w:rPr>
        <w:t xml:space="preserve">. </w:t>
      </w:r>
      <w:r w:rsidRPr="00FB052B">
        <w:rPr>
          <w:rFonts w:ascii="Times New Roman" w:hAnsi="Times New Roman"/>
          <w:noProof/>
          <w:szCs w:val="24"/>
        </w:rPr>
        <w:t>Vaistas tinkamas vartoti iki paskutinės nurodyto mėnesio dienos.</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rPr>
      </w:pPr>
      <w:r w:rsidRPr="000F1EC1">
        <w:rPr>
          <w:rFonts w:ascii="Times New Roman" w:hAnsi="Times New Roman"/>
        </w:rPr>
        <w:t xml:space="preserve">Vaistų negalima </w:t>
      </w:r>
      <w:r>
        <w:rPr>
          <w:rFonts w:ascii="Times New Roman" w:hAnsi="Times New Roman"/>
        </w:rPr>
        <w:t>išmesti</w:t>
      </w:r>
      <w:r w:rsidRPr="000F1EC1">
        <w:rPr>
          <w:rFonts w:ascii="Times New Roman" w:hAnsi="Times New Roman"/>
        </w:rPr>
        <w:t xml:space="preserve"> į kanalizaciją arba su buitinėmis atliekomis. Kaip </w:t>
      </w:r>
      <w:r>
        <w:rPr>
          <w:rFonts w:ascii="Times New Roman" w:hAnsi="Times New Roman"/>
        </w:rPr>
        <w:t>išmesti</w:t>
      </w:r>
      <w:r w:rsidRPr="000F1EC1">
        <w:rPr>
          <w:rFonts w:ascii="Times New Roman" w:hAnsi="Times New Roman"/>
        </w:rPr>
        <w:t xml:space="preserve"> nereikalingus vaistus, klauskite vaistininko. Šios priemonės padės apsaugoti aplinką.</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left="540" w:right="-2" w:hanging="540"/>
        <w:rPr>
          <w:rFonts w:ascii="Times New Roman" w:hAnsi="Times New Roman"/>
          <w:b/>
        </w:rPr>
      </w:pPr>
      <w:r w:rsidRPr="000F1EC1">
        <w:rPr>
          <w:rFonts w:ascii="Times New Roman" w:hAnsi="Times New Roman"/>
          <w:b/>
        </w:rPr>
        <w:t>6.</w:t>
      </w:r>
      <w:r w:rsidRPr="000F1EC1">
        <w:rPr>
          <w:rFonts w:ascii="Times New Roman" w:hAnsi="Times New Roman"/>
          <w:b/>
        </w:rPr>
        <w:tab/>
      </w:r>
      <w:r w:rsidRPr="00FB052B">
        <w:rPr>
          <w:rFonts w:ascii="Times New Roman" w:hAnsi="Times New Roman"/>
          <w:b/>
        </w:rPr>
        <w:t>Pakuotės turinys ir kita informacija</w:t>
      </w:r>
    </w:p>
    <w:p w:rsidR="009A1D99" w:rsidRPr="000F1EC1" w:rsidRDefault="009A1D99" w:rsidP="009A1D99">
      <w:pPr>
        <w:numPr>
          <w:ilvl w:val="12"/>
          <w:numId w:val="0"/>
        </w:numPr>
        <w:spacing w:after="0" w:line="240" w:lineRule="auto"/>
        <w:ind w:right="-2"/>
        <w:rPr>
          <w:rFonts w:ascii="Times New Roman" w:hAnsi="Times New Roman"/>
        </w:rPr>
      </w:pPr>
    </w:p>
    <w:p w:rsidR="009A1D99" w:rsidRPr="000F1EC1" w:rsidRDefault="009A1D99" w:rsidP="009A1D99">
      <w:pPr>
        <w:numPr>
          <w:ilvl w:val="12"/>
          <w:numId w:val="0"/>
        </w:numPr>
        <w:spacing w:after="0" w:line="240" w:lineRule="auto"/>
        <w:ind w:right="-2"/>
        <w:rPr>
          <w:rFonts w:ascii="Times New Roman" w:hAnsi="Times New Roman"/>
          <w:b/>
        </w:rPr>
      </w:pPr>
      <w:r w:rsidRPr="000F1EC1">
        <w:rPr>
          <w:rFonts w:ascii="Times New Roman" w:hAnsi="Times New Roman"/>
          <w:b/>
        </w:rPr>
        <w:t>Paclimedac sudėtis</w:t>
      </w:r>
    </w:p>
    <w:p w:rsidR="009A1D99" w:rsidRPr="000F1EC1" w:rsidRDefault="009A1D99" w:rsidP="009A1D99">
      <w:pPr>
        <w:spacing w:after="0" w:line="240" w:lineRule="auto"/>
        <w:ind w:left="567" w:hanging="567"/>
        <w:rPr>
          <w:rFonts w:ascii="Times New Roman" w:hAnsi="Times New Roman"/>
          <w:i/>
        </w:rPr>
      </w:pPr>
      <w:r w:rsidRPr="000F1EC1">
        <w:rPr>
          <w:rFonts w:ascii="Times New Roman" w:hAnsi="Times New Roman"/>
        </w:rPr>
        <w:t>•</w:t>
      </w:r>
      <w:r w:rsidRPr="000F1EC1">
        <w:rPr>
          <w:rFonts w:ascii="Times New Roman" w:hAnsi="Times New Roman"/>
        </w:rPr>
        <w:tab/>
        <w:t>Veiklioji medžiaga yra paklitakselis. 1 ml koncentrato infuziniam tirpalui yra 6 mg paklitakselio.</w:t>
      </w:r>
    </w:p>
    <w:p w:rsidR="009A1D99" w:rsidRPr="000F1EC1" w:rsidRDefault="009A1D99" w:rsidP="009A1D99">
      <w:pPr>
        <w:spacing w:after="0" w:line="240" w:lineRule="auto"/>
        <w:ind w:left="567" w:hanging="567"/>
        <w:rPr>
          <w:rFonts w:ascii="Times New Roman" w:hAnsi="Times New Roman"/>
          <w:i/>
        </w:rPr>
      </w:pPr>
      <w:r w:rsidRPr="000F1EC1">
        <w:rPr>
          <w:rFonts w:ascii="Times New Roman" w:hAnsi="Times New Roman"/>
        </w:rPr>
        <w:t>•</w:t>
      </w:r>
      <w:r w:rsidRPr="000F1EC1">
        <w:rPr>
          <w:rFonts w:ascii="Times New Roman" w:hAnsi="Times New Roman"/>
        </w:rPr>
        <w:tab/>
        <w:t>Pagalbinės medžiagos yra makrogolglicerolio ricinoleatas, bevandenis etanolis (395 mg/ml), bevandenė citrinų rūgštis.</w:t>
      </w:r>
    </w:p>
    <w:p w:rsidR="009A1D99" w:rsidRPr="000F1EC1" w:rsidRDefault="009A1D99" w:rsidP="009A1D99">
      <w:pPr>
        <w:spacing w:after="0" w:line="240" w:lineRule="auto"/>
        <w:ind w:right="-2"/>
        <w:rPr>
          <w:rFonts w:ascii="Times New Roman" w:hAnsi="Times New Roman"/>
        </w:rPr>
      </w:pPr>
    </w:p>
    <w:p w:rsidR="009A1D99" w:rsidRPr="000F1EC1" w:rsidRDefault="009A1D99" w:rsidP="009A1D99">
      <w:pPr>
        <w:keepNext/>
        <w:keepLines/>
        <w:numPr>
          <w:ilvl w:val="12"/>
          <w:numId w:val="0"/>
        </w:numPr>
        <w:spacing w:after="0" w:line="240" w:lineRule="auto"/>
        <w:ind w:right="-2"/>
        <w:rPr>
          <w:rFonts w:ascii="Times New Roman" w:hAnsi="Times New Roman"/>
          <w:b/>
        </w:rPr>
      </w:pPr>
      <w:r w:rsidRPr="000F1EC1">
        <w:rPr>
          <w:rFonts w:ascii="Times New Roman" w:hAnsi="Times New Roman"/>
          <w:b/>
        </w:rPr>
        <w:lastRenderedPageBreak/>
        <w:t xml:space="preserve">Paclimedac išvaizda ir kiekis pakuotėje </w:t>
      </w:r>
    </w:p>
    <w:p w:rsidR="009A1D99" w:rsidRPr="000F1EC1" w:rsidRDefault="009A1D99" w:rsidP="009A1D99">
      <w:pPr>
        <w:keepNext/>
        <w:keepLines/>
        <w:numPr>
          <w:ilvl w:val="12"/>
          <w:numId w:val="0"/>
        </w:numPr>
        <w:spacing w:after="0" w:line="240" w:lineRule="auto"/>
        <w:ind w:right="-2"/>
        <w:rPr>
          <w:rFonts w:ascii="Times New Roman" w:hAnsi="Times New Roman"/>
          <w:b/>
        </w:rPr>
      </w:pPr>
      <w:r w:rsidRPr="000F1EC1">
        <w:rPr>
          <w:rFonts w:ascii="Times New Roman" w:hAnsi="Times New Roman"/>
        </w:rPr>
        <w:t>Paclimedac yra skaidrus, bespalvis ar gelsvas, klampus tirpalas.</w:t>
      </w:r>
    </w:p>
    <w:p w:rsidR="009A1D99" w:rsidRPr="000F1EC1" w:rsidRDefault="009A1D99" w:rsidP="009A1D99">
      <w:pPr>
        <w:keepNext/>
        <w:keepLines/>
        <w:spacing w:after="0" w:line="240" w:lineRule="auto"/>
        <w:ind w:left="567" w:hanging="567"/>
        <w:rPr>
          <w:rFonts w:ascii="Times New Roman" w:hAnsi="Times New Roman"/>
        </w:rPr>
      </w:pPr>
    </w:p>
    <w:p w:rsidR="009A1D99" w:rsidRPr="000F1EC1" w:rsidRDefault="009A1D99" w:rsidP="009A1D99">
      <w:pPr>
        <w:keepNext/>
        <w:keepLines/>
        <w:spacing w:after="0" w:line="240" w:lineRule="auto"/>
        <w:rPr>
          <w:rFonts w:ascii="Times New Roman" w:hAnsi="Times New Roman"/>
        </w:rPr>
      </w:pPr>
      <w:r w:rsidRPr="000F1EC1">
        <w:rPr>
          <w:rFonts w:ascii="Times New Roman" w:hAnsi="Times New Roman"/>
        </w:rPr>
        <w:t>30 mg paklitakselio 5 ml tirpalo.</w:t>
      </w:r>
    </w:p>
    <w:p w:rsidR="009A1D99" w:rsidRPr="000F1EC1" w:rsidRDefault="009A1D99" w:rsidP="009A1D99">
      <w:pPr>
        <w:keepNext/>
        <w:keepLines/>
        <w:spacing w:after="0" w:line="240" w:lineRule="auto"/>
        <w:rPr>
          <w:rFonts w:ascii="Times New Roman" w:hAnsi="Times New Roman"/>
        </w:rPr>
      </w:pPr>
      <w:r w:rsidRPr="000F1EC1">
        <w:rPr>
          <w:rFonts w:ascii="Times New Roman" w:hAnsi="Times New Roman"/>
        </w:rPr>
        <w:t>100 mg paklitakselio 16,7 ml tirpalo.</w:t>
      </w:r>
    </w:p>
    <w:p w:rsidR="009A1D99" w:rsidRPr="000F1EC1" w:rsidRDefault="009A1D99" w:rsidP="009A1D99">
      <w:pPr>
        <w:keepNext/>
        <w:keepLines/>
        <w:spacing w:after="0" w:line="240" w:lineRule="auto"/>
        <w:rPr>
          <w:rFonts w:ascii="Times New Roman" w:hAnsi="Times New Roman"/>
        </w:rPr>
      </w:pPr>
      <w:r w:rsidRPr="000F1EC1">
        <w:rPr>
          <w:rFonts w:ascii="Times New Roman" w:hAnsi="Times New Roman"/>
        </w:rPr>
        <w:t>300 mg paklitakselio 50 ml tirpalo.</w:t>
      </w:r>
    </w:p>
    <w:p w:rsidR="009A1D99" w:rsidRPr="004C6CA6" w:rsidRDefault="009A1D99" w:rsidP="009A1D99">
      <w:pPr>
        <w:keepNext/>
        <w:keepLines/>
        <w:spacing w:after="0" w:line="240" w:lineRule="auto"/>
        <w:rPr>
          <w:rFonts w:ascii="Times New Roman" w:eastAsia="Times New Roman" w:hAnsi="Times New Roman"/>
        </w:rPr>
      </w:pPr>
      <w:r w:rsidRPr="004C6CA6">
        <w:rPr>
          <w:rFonts w:ascii="Times New Roman" w:eastAsia="Times New Roman" w:hAnsi="Times New Roman"/>
        </w:rPr>
        <w:t>600 mg paklitakselio 100 ml tirpalo.</w:t>
      </w:r>
    </w:p>
    <w:p w:rsidR="009A1D99" w:rsidRPr="00F14A7D" w:rsidRDefault="009A1D99" w:rsidP="009A1D99">
      <w:pPr>
        <w:spacing w:after="0" w:line="240" w:lineRule="auto"/>
        <w:rPr>
          <w:rFonts w:ascii="Times New Roman" w:hAnsi="Times New Roman"/>
        </w:rPr>
      </w:pPr>
    </w:p>
    <w:p w:rsidR="009A1D99" w:rsidRPr="00F14A7D" w:rsidRDefault="009A1D99" w:rsidP="009A1D99">
      <w:pPr>
        <w:spacing w:after="0" w:line="240" w:lineRule="auto"/>
        <w:rPr>
          <w:rFonts w:ascii="Times New Roman" w:hAnsi="Times New Roman"/>
        </w:rPr>
      </w:pPr>
      <w:r w:rsidRPr="00F14A7D">
        <w:rPr>
          <w:rFonts w:ascii="Times New Roman" w:hAnsi="Times New Roman"/>
        </w:rPr>
        <w:t xml:space="preserve">Kiekvienas </w:t>
      </w:r>
      <w:r>
        <w:rPr>
          <w:rFonts w:ascii="Times New Roman" w:hAnsi="Times New Roman"/>
        </w:rPr>
        <w:t>flakonas</w:t>
      </w:r>
      <w:r w:rsidRPr="00F14A7D">
        <w:rPr>
          <w:rFonts w:ascii="Times New Roman" w:hAnsi="Times New Roman"/>
        </w:rPr>
        <w:t xml:space="preserve"> supakuotas atskiroje dėžutėje. Taip pat galimos 10 dėžučių pakuotės.</w:t>
      </w:r>
    </w:p>
    <w:p w:rsidR="009A1D99" w:rsidRPr="00F14A7D" w:rsidRDefault="009A1D99" w:rsidP="009A1D99">
      <w:pPr>
        <w:spacing w:after="0" w:line="240" w:lineRule="auto"/>
        <w:rPr>
          <w:rFonts w:ascii="Times New Roman" w:hAnsi="Times New Roman"/>
        </w:rPr>
      </w:pPr>
    </w:p>
    <w:p w:rsidR="009A1D99" w:rsidRPr="00F14A7D" w:rsidRDefault="009A1D99" w:rsidP="009A1D99">
      <w:pPr>
        <w:spacing w:after="0" w:line="240" w:lineRule="auto"/>
        <w:rPr>
          <w:rFonts w:ascii="Times New Roman" w:hAnsi="Times New Roman"/>
        </w:rPr>
      </w:pPr>
      <w:r w:rsidRPr="00F14A7D">
        <w:rPr>
          <w:rFonts w:ascii="Times New Roman" w:hAnsi="Times New Roman"/>
        </w:rPr>
        <w:t>Gali būti tiekiamos ne visų dydžių pakuotės.</w:t>
      </w:r>
    </w:p>
    <w:p w:rsidR="009A1D99" w:rsidRPr="00F14A7D" w:rsidRDefault="009A1D99" w:rsidP="009A1D99">
      <w:pPr>
        <w:numPr>
          <w:ilvl w:val="12"/>
          <w:numId w:val="0"/>
        </w:numPr>
        <w:spacing w:after="0" w:line="240" w:lineRule="auto"/>
        <w:ind w:right="-2"/>
        <w:rPr>
          <w:rFonts w:ascii="Times New Roman" w:hAnsi="Times New Roman"/>
          <w:u w:val="single"/>
        </w:rPr>
      </w:pPr>
    </w:p>
    <w:p w:rsidR="009A1D99" w:rsidRPr="00F14A7D" w:rsidRDefault="009A1D99" w:rsidP="009A1D99">
      <w:pPr>
        <w:keepNext/>
        <w:spacing w:after="0" w:line="240" w:lineRule="auto"/>
        <w:rPr>
          <w:rFonts w:ascii="Times New Roman" w:hAnsi="Times New Roman"/>
          <w:b/>
        </w:rPr>
      </w:pPr>
      <w:r w:rsidRPr="00F14A7D">
        <w:rPr>
          <w:rFonts w:ascii="Times New Roman" w:hAnsi="Times New Roman"/>
          <w:b/>
        </w:rPr>
        <w:t>R</w:t>
      </w:r>
      <w:r>
        <w:rPr>
          <w:rFonts w:ascii="Times New Roman" w:hAnsi="Times New Roman"/>
          <w:b/>
        </w:rPr>
        <w:t>egistruotojas</w:t>
      </w:r>
      <w:r w:rsidRPr="00F14A7D">
        <w:rPr>
          <w:rFonts w:ascii="Times New Roman" w:hAnsi="Times New Roman"/>
          <w:b/>
        </w:rPr>
        <w:t xml:space="preserve"> ir gamintojas</w:t>
      </w:r>
      <w:r>
        <w:rPr>
          <w:rFonts w:ascii="Times New Roman" w:hAnsi="Times New Roman"/>
          <w:b/>
        </w:rPr>
        <w:t>:</w:t>
      </w:r>
    </w:p>
    <w:p w:rsidR="009A1D99" w:rsidRPr="00F14A7D" w:rsidRDefault="009A1D99" w:rsidP="009A1D99">
      <w:pPr>
        <w:keepNext/>
        <w:spacing w:after="0" w:line="240" w:lineRule="auto"/>
        <w:rPr>
          <w:rFonts w:ascii="Times New Roman" w:hAnsi="Times New Roman"/>
        </w:rPr>
      </w:pPr>
    </w:p>
    <w:p w:rsidR="009A1D99" w:rsidRPr="0067171A" w:rsidRDefault="009A1D99" w:rsidP="009A1D99">
      <w:pPr>
        <w:keepNext/>
        <w:spacing w:after="0" w:line="240" w:lineRule="auto"/>
        <w:rPr>
          <w:rFonts w:ascii="Times New Roman" w:hAnsi="Times New Roman"/>
          <w:b/>
        </w:rPr>
      </w:pPr>
      <w:r w:rsidRPr="0067171A">
        <w:rPr>
          <w:rFonts w:ascii="Times New Roman" w:hAnsi="Times New Roman"/>
          <w:b/>
        </w:rPr>
        <w:t>R</w:t>
      </w:r>
      <w:r>
        <w:rPr>
          <w:rFonts w:ascii="Times New Roman" w:hAnsi="Times New Roman"/>
          <w:b/>
        </w:rPr>
        <w:t>egistruotojas</w:t>
      </w:r>
    </w:p>
    <w:p w:rsidR="009A1D99" w:rsidRPr="00F14A7D" w:rsidRDefault="009A1D99" w:rsidP="009A1D99">
      <w:pPr>
        <w:keepNext/>
        <w:spacing w:after="0" w:line="240" w:lineRule="auto"/>
        <w:rPr>
          <w:rFonts w:ascii="Times New Roman" w:hAnsi="Times New Roman"/>
          <w:i/>
        </w:rPr>
      </w:pPr>
    </w:p>
    <w:p w:rsidR="009A1D99" w:rsidRPr="00F14A7D" w:rsidRDefault="009A1D99" w:rsidP="009A1D99">
      <w:pPr>
        <w:keepNext/>
        <w:spacing w:after="0" w:line="240" w:lineRule="auto"/>
        <w:rPr>
          <w:rFonts w:ascii="Times New Roman" w:hAnsi="Times New Roman"/>
        </w:rPr>
      </w:pPr>
      <w:r w:rsidRPr="00F14A7D">
        <w:rPr>
          <w:rFonts w:ascii="Times New Roman" w:hAnsi="Times New Roman"/>
        </w:rPr>
        <w:t>medac Gesellschaft für klinische Spezialpräparate mbH</w:t>
      </w:r>
    </w:p>
    <w:p w:rsidR="009A1D99" w:rsidRPr="00F14A7D" w:rsidRDefault="009A1D99" w:rsidP="009A1D99">
      <w:pPr>
        <w:spacing w:after="0" w:line="240" w:lineRule="auto"/>
        <w:rPr>
          <w:rFonts w:ascii="Times New Roman" w:hAnsi="Times New Roman"/>
        </w:rPr>
      </w:pPr>
      <w:r>
        <w:rPr>
          <w:rFonts w:ascii="Times New Roman" w:hAnsi="Times New Roman"/>
        </w:rPr>
        <w:t>Theaterstr. 6</w:t>
      </w:r>
    </w:p>
    <w:p w:rsidR="009A1D99" w:rsidRPr="00F14A7D" w:rsidRDefault="009A1D99" w:rsidP="009A1D99">
      <w:pPr>
        <w:spacing w:after="0" w:line="240" w:lineRule="auto"/>
        <w:rPr>
          <w:rFonts w:ascii="Times New Roman" w:hAnsi="Times New Roman"/>
        </w:rPr>
      </w:pPr>
      <w:r>
        <w:rPr>
          <w:rFonts w:ascii="Times New Roman" w:hAnsi="Times New Roman"/>
        </w:rPr>
        <w:t xml:space="preserve">22880 Wedel </w:t>
      </w:r>
    </w:p>
    <w:p w:rsidR="009A1D99" w:rsidRPr="00F14A7D" w:rsidRDefault="009A1D99" w:rsidP="009A1D99">
      <w:pPr>
        <w:spacing w:after="0" w:line="240" w:lineRule="auto"/>
        <w:rPr>
          <w:rFonts w:ascii="Times New Roman" w:hAnsi="Times New Roman"/>
        </w:rPr>
      </w:pPr>
      <w:r w:rsidRPr="00F14A7D">
        <w:rPr>
          <w:rFonts w:ascii="Times New Roman" w:hAnsi="Times New Roman"/>
        </w:rPr>
        <w:t>Vokietija</w:t>
      </w:r>
    </w:p>
    <w:p w:rsidR="009A1D99" w:rsidRPr="00F14A7D" w:rsidRDefault="009A1D99" w:rsidP="009A1D99">
      <w:pPr>
        <w:spacing w:after="0" w:line="240" w:lineRule="auto"/>
        <w:rPr>
          <w:rFonts w:ascii="Times New Roman" w:hAnsi="Times New Roman"/>
        </w:rPr>
      </w:pPr>
    </w:p>
    <w:p w:rsidR="009A1D99" w:rsidRPr="0067171A" w:rsidRDefault="009A1D99" w:rsidP="009A1D99">
      <w:pPr>
        <w:numPr>
          <w:ilvl w:val="12"/>
          <w:numId w:val="0"/>
        </w:numPr>
        <w:spacing w:after="0" w:line="240" w:lineRule="auto"/>
        <w:ind w:right="-2"/>
        <w:rPr>
          <w:rFonts w:ascii="Times New Roman" w:hAnsi="Times New Roman"/>
          <w:b/>
        </w:rPr>
      </w:pPr>
      <w:r w:rsidRPr="0067171A">
        <w:rPr>
          <w:rFonts w:ascii="Times New Roman" w:hAnsi="Times New Roman"/>
          <w:b/>
        </w:rPr>
        <w:t>Gamintojas</w:t>
      </w:r>
    </w:p>
    <w:p w:rsidR="009A1D99" w:rsidRPr="00F14A7D" w:rsidRDefault="009A1D99" w:rsidP="009A1D99">
      <w:pPr>
        <w:numPr>
          <w:ilvl w:val="12"/>
          <w:numId w:val="0"/>
        </w:numPr>
        <w:spacing w:after="0" w:line="240" w:lineRule="auto"/>
        <w:ind w:right="-2"/>
        <w:rPr>
          <w:rFonts w:ascii="Times New Roman" w:hAnsi="Times New Roman"/>
          <w:i/>
        </w:rPr>
      </w:pPr>
    </w:p>
    <w:p w:rsidR="009A1D99" w:rsidRPr="00B94A53" w:rsidRDefault="009A1D99" w:rsidP="009A1D99">
      <w:pPr>
        <w:spacing w:after="0" w:line="240" w:lineRule="auto"/>
        <w:rPr>
          <w:rFonts w:ascii="Times New Roman" w:hAnsi="Times New Roman"/>
        </w:rPr>
      </w:pPr>
      <w:r w:rsidRPr="00B94A53">
        <w:rPr>
          <w:rFonts w:ascii="Times New Roman" w:hAnsi="Times New Roman"/>
        </w:rPr>
        <w:t>Oncotec Pharma Produktion GmbH</w:t>
      </w:r>
    </w:p>
    <w:p w:rsidR="009A1D99" w:rsidRPr="00B94A53" w:rsidRDefault="009A1D99" w:rsidP="009A1D99">
      <w:pPr>
        <w:spacing w:after="0" w:line="240" w:lineRule="auto"/>
        <w:rPr>
          <w:rFonts w:ascii="Times New Roman" w:hAnsi="Times New Roman"/>
        </w:rPr>
      </w:pPr>
      <w:r w:rsidRPr="00B94A53">
        <w:rPr>
          <w:rFonts w:ascii="Times New Roman" w:hAnsi="Times New Roman"/>
        </w:rPr>
        <w:t>Am Pharmapark</w:t>
      </w:r>
    </w:p>
    <w:p w:rsidR="009A1D99" w:rsidRPr="00B94A53" w:rsidRDefault="009A1D99" w:rsidP="009A1D99">
      <w:pPr>
        <w:spacing w:after="0" w:line="240" w:lineRule="auto"/>
        <w:rPr>
          <w:rFonts w:ascii="Times New Roman" w:hAnsi="Times New Roman"/>
        </w:rPr>
      </w:pPr>
      <w:r w:rsidRPr="00B94A53">
        <w:rPr>
          <w:rFonts w:ascii="Times New Roman" w:hAnsi="Times New Roman"/>
        </w:rPr>
        <w:t>06861 Dessau-Roßlau</w:t>
      </w:r>
    </w:p>
    <w:p w:rsidR="009A1D99" w:rsidRPr="00AC3E66" w:rsidRDefault="009A1D99" w:rsidP="009A1D99">
      <w:pPr>
        <w:spacing w:after="0" w:line="240" w:lineRule="auto"/>
        <w:rPr>
          <w:rFonts w:ascii="Times New Roman" w:hAnsi="Times New Roman"/>
        </w:rPr>
      </w:pPr>
      <w:r w:rsidRPr="00B94A53">
        <w:rPr>
          <w:rFonts w:ascii="Times New Roman" w:hAnsi="Times New Roman"/>
        </w:rPr>
        <w:t>Vokietija</w:t>
      </w:r>
    </w:p>
    <w:p w:rsidR="009A1D99" w:rsidRPr="00B94A53" w:rsidRDefault="009A1D99" w:rsidP="009A1D99">
      <w:pPr>
        <w:spacing w:after="0" w:line="240" w:lineRule="auto"/>
        <w:rPr>
          <w:rFonts w:ascii="Times New Roman" w:hAnsi="Times New Roman"/>
        </w:rPr>
      </w:pPr>
    </w:p>
    <w:p w:rsidR="009A1D99" w:rsidRPr="00B94A53" w:rsidRDefault="009A1D99" w:rsidP="009A1D99">
      <w:pPr>
        <w:spacing w:after="0" w:line="240" w:lineRule="auto"/>
        <w:rPr>
          <w:rFonts w:ascii="Times New Roman" w:hAnsi="Times New Roman"/>
          <w:highlight w:val="lightGray"/>
        </w:rPr>
      </w:pPr>
      <w:r w:rsidRPr="00AC3E66">
        <w:rPr>
          <w:rFonts w:ascii="Times New Roman" w:hAnsi="Times New Roman"/>
          <w:highlight w:val="lightGray"/>
        </w:rPr>
        <w:t>arba</w:t>
      </w:r>
    </w:p>
    <w:p w:rsidR="009A1D99" w:rsidRPr="00B94A53" w:rsidRDefault="009A1D99" w:rsidP="009A1D99">
      <w:pPr>
        <w:spacing w:after="0" w:line="240" w:lineRule="auto"/>
        <w:rPr>
          <w:rFonts w:ascii="Times New Roman" w:hAnsi="Times New Roman"/>
          <w:highlight w:val="lightGray"/>
        </w:rPr>
      </w:pPr>
    </w:p>
    <w:p w:rsidR="009A1D99" w:rsidRPr="00B94A53" w:rsidRDefault="009A1D99" w:rsidP="009A1D99">
      <w:pPr>
        <w:spacing w:after="0" w:line="240" w:lineRule="auto"/>
        <w:rPr>
          <w:rFonts w:ascii="Times New Roman" w:hAnsi="Times New Roman"/>
          <w:highlight w:val="lightGray"/>
          <w:lang w:val="de-DE"/>
        </w:rPr>
      </w:pPr>
      <w:r w:rsidRPr="00B94A53">
        <w:rPr>
          <w:rFonts w:ascii="Times New Roman" w:hAnsi="Times New Roman"/>
          <w:highlight w:val="lightGray"/>
          <w:lang w:val="de-DE"/>
        </w:rPr>
        <w:t>medac Gesellschaft für klinische Spezialpräparate mbH</w:t>
      </w:r>
    </w:p>
    <w:p w:rsidR="009A1D99" w:rsidRPr="00B94A53" w:rsidRDefault="009A1D99" w:rsidP="009A1D99">
      <w:pPr>
        <w:spacing w:after="0" w:line="240" w:lineRule="auto"/>
        <w:rPr>
          <w:rFonts w:ascii="Times New Roman" w:hAnsi="Times New Roman"/>
          <w:highlight w:val="lightGray"/>
          <w:lang w:val="de-DE"/>
        </w:rPr>
      </w:pPr>
      <w:r w:rsidRPr="00B94A53">
        <w:rPr>
          <w:rFonts w:ascii="Times New Roman" w:hAnsi="Times New Roman"/>
          <w:highlight w:val="lightGray"/>
          <w:lang w:val="de-DE"/>
        </w:rPr>
        <w:t>Theaterstr. 6</w:t>
      </w:r>
    </w:p>
    <w:p w:rsidR="009A1D99" w:rsidRPr="00B94A53" w:rsidRDefault="009A1D99" w:rsidP="009A1D99">
      <w:pPr>
        <w:spacing w:after="0" w:line="240" w:lineRule="auto"/>
        <w:rPr>
          <w:rFonts w:ascii="Times New Roman" w:hAnsi="Times New Roman"/>
          <w:highlight w:val="lightGray"/>
          <w:lang w:val="de-DE"/>
        </w:rPr>
      </w:pPr>
      <w:r w:rsidRPr="00B94A53">
        <w:rPr>
          <w:rFonts w:ascii="Times New Roman" w:hAnsi="Times New Roman"/>
          <w:highlight w:val="lightGray"/>
          <w:lang w:val="de-DE"/>
        </w:rPr>
        <w:t>22880 Wedel</w:t>
      </w:r>
    </w:p>
    <w:p w:rsidR="009A1D99" w:rsidRPr="00B94A53" w:rsidRDefault="009A1D99" w:rsidP="009A1D99">
      <w:pPr>
        <w:spacing w:after="0" w:line="240" w:lineRule="auto"/>
        <w:rPr>
          <w:rFonts w:ascii="Times New Roman" w:hAnsi="Times New Roman"/>
          <w:highlight w:val="lightGray"/>
          <w:lang w:val="de-DE"/>
        </w:rPr>
      </w:pPr>
      <w:r w:rsidRPr="00B94A53">
        <w:rPr>
          <w:rFonts w:ascii="Times New Roman" w:hAnsi="Times New Roman"/>
          <w:highlight w:val="lightGray"/>
        </w:rPr>
        <w:t>Vokietija</w:t>
      </w:r>
    </w:p>
    <w:p w:rsidR="009A1D99" w:rsidRPr="00B94A53" w:rsidRDefault="009A1D99" w:rsidP="009A1D99">
      <w:pPr>
        <w:spacing w:after="0" w:line="240" w:lineRule="auto"/>
        <w:rPr>
          <w:rFonts w:ascii="Times New Roman" w:hAnsi="Times New Roman"/>
          <w:highlight w:val="lightGray"/>
        </w:rPr>
      </w:pPr>
    </w:p>
    <w:p w:rsidR="009A1D99" w:rsidRPr="00B94A53" w:rsidRDefault="009A1D99" w:rsidP="009A1D99">
      <w:pPr>
        <w:spacing w:after="0" w:line="240" w:lineRule="auto"/>
        <w:rPr>
          <w:rFonts w:ascii="Times New Roman" w:hAnsi="Times New Roman"/>
          <w:highlight w:val="lightGray"/>
        </w:rPr>
      </w:pPr>
      <w:r w:rsidRPr="00B94A53">
        <w:rPr>
          <w:rFonts w:ascii="Times New Roman" w:hAnsi="Times New Roman"/>
          <w:highlight w:val="lightGray"/>
        </w:rPr>
        <w:t>arba</w:t>
      </w:r>
    </w:p>
    <w:p w:rsidR="009A1D99" w:rsidRPr="00B94A53" w:rsidRDefault="009A1D99" w:rsidP="009A1D99">
      <w:pPr>
        <w:spacing w:after="0" w:line="240" w:lineRule="auto"/>
        <w:rPr>
          <w:rFonts w:ascii="Times New Roman" w:hAnsi="Times New Roman"/>
          <w:highlight w:val="lightGray"/>
        </w:rPr>
      </w:pPr>
    </w:p>
    <w:p w:rsidR="009A1D99" w:rsidRPr="00B94A53" w:rsidRDefault="009A1D99" w:rsidP="009A1D99">
      <w:pPr>
        <w:spacing w:after="0" w:line="240" w:lineRule="auto"/>
        <w:rPr>
          <w:rFonts w:ascii="Times New Roman" w:hAnsi="Times New Roman"/>
          <w:highlight w:val="lightGray"/>
        </w:rPr>
      </w:pPr>
      <w:r w:rsidRPr="00B94A53">
        <w:rPr>
          <w:rFonts w:ascii="Times New Roman" w:hAnsi="Times New Roman"/>
          <w:highlight w:val="lightGray"/>
        </w:rPr>
        <w:t>AqVida GmbH</w:t>
      </w:r>
    </w:p>
    <w:p w:rsidR="009A1D99" w:rsidRPr="00B94A53" w:rsidRDefault="009A1D99" w:rsidP="009A1D99">
      <w:pPr>
        <w:spacing w:after="0" w:line="240" w:lineRule="auto"/>
        <w:rPr>
          <w:rFonts w:ascii="Times New Roman" w:hAnsi="Times New Roman"/>
          <w:highlight w:val="lightGray"/>
        </w:rPr>
      </w:pPr>
      <w:r w:rsidRPr="00B94A53">
        <w:rPr>
          <w:rFonts w:ascii="Times New Roman" w:hAnsi="Times New Roman"/>
          <w:highlight w:val="lightGray"/>
        </w:rPr>
        <w:t xml:space="preserve">Kaiser-Wilhelm-Str. 89 </w:t>
      </w:r>
    </w:p>
    <w:p w:rsidR="009A1D99" w:rsidRPr="00B94A53" w:rsidRDefault="009A1D99" w:rsidP="009A1D99">
      <w:pPr>
        <w:spacing w:after="0" w:line="240" w:lineRule="auto"/>
        <w:rPr>
          <w:rFonts w:ascii="Times New Roman" w:hAnsi="Times New Roman"/>
          <w:highlight w:val="lightGray"/>
        </w:rPr>
      </w:pPr>
      <w:r w:rsidRPr="00B94A53">
        <w:rPr>
          <w:rFonts w:ascii="Times New Roman" w:hAnsi="Times New Roman"/>
          <w:highlight w:val="lightGray"/>
        </w:rPr>
        <w:t xml:space="preserve">20355 Hamburg </w:t>
      </w:r>
    </w:p>
    <w:p w:rsidR="009A1D99" w:rsidRPr="00F14A7D" w:rsidRDefault="009A1D99" w:rsidP="009A1D99">
      <w:pPr>
        <w:spacing w:after="0" w:line="240" w:lineRule="auto"/>
        <w:rPr>
          <w:rFonts w:ascii="Times New Roman" w:hAnsi="Times New Roman"/>
        </w:rPr>
      </w:pPr>
      <w:r w:rsidRPr="00B94A53">
        <w:rPr>
          <w:rFonts w:ascii="Times New Roman" w:hAnsi="Times New Roman"/>
          <w:highlight w:val="lightGray"/>
        </w:rPr>
        <w:t>Vokietija</w:t>
      </w:r>
    </w:p>
    <w:p w:rsidR="009A1D99" w:rsidRPr="0067171A"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 xml:space="preserve">Jeigu apie šį vaistą norite sužinoti daugiau, kreipkitės į vietinį </w:t>
      </w:r>
      <w:r>
        <w:rPr>
          <w:rFonts w:ascii="Times New Roman" w:hAnsi="Times New Roman"/>
        </w:rPr>
        <w:t>registruotojo</w:t>
      </w:r>
      <w:r w:rsidRPr="005C1640">
        <w:rPr>
          <w:rFonts w:ascii="Times New Roman" w:hAnsi="Times New Roman"/>
        </w:rPr>
        <w:t xml:space="preserve"> atstovą.</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UAB ,,Viasana“</w:t>
      </w:r>
    </w:p>
    <w:p w:rsidR="009A1D99" w:rsidRPr="005C1640" w:rsidRDefault="009A1D99" w:rsidP="009A1D99">
      <w:pPr>
        <w:spacing w:after="0" w:line="240" w:lineRule="auto"/>
        <w:rPr>
          <w:rFonts w:ascii="Times New Roman" w:hAnsi="Times New Roman"/>
        </w:rPr>
      </w:pPr>
      <w:r w:rsidRPr="005C1640">
        <w:rPr>
          <w:rFonts w:ascii="Times New Roman" w:hAnsi="Times New Roman"/>
        </w:rPr>
        <w:t>Jasinskio g. 17</w:t>
      </w:r>
    </w:p>
    <w:p w:rsidR="009A1D99" w:rsidRPr="005C1640" w:rsidRDefault="009A1D99" w:rsidP="009A1D99">
      <w:pPr>
        <w:spacing w:after="0" w:line="240" w:lineRule="auto"/>
        <w:rPr>
          <w:rFonts w:ascii="Times New Roman" w:hAnsi="Times New Roman"/>
        </w:rPr>
      </w:pPr>
      <w:r w:rsidRPr="005C1640">
        <w:rPr>
          <w:rFonts w:ascii="Times New Roman" w:hAnsi="Times New Roman"/>
        </w:rPr>
        <w:t>LT-01111 Vilnius</w:t>
      </w:r>
    </w:p>
    <w:p w:rsidR="009A1D99" w:rsidRPr="005C1640" w:rsidRDefault="009A1D99" w:rsidP="009A1D99">
      <w:pPr>
        <w:spacing w:after="0" w:line="240" w:lineRule="auto"/>
        <w:rPr>
          <w:rFonts w:ascii="Times New Roman" w:hAnsi="Times New Roman"/>
        </w:rPr>
      </w:pPr>
      <w:r w:rsidRPr="005C1640">
        <w:rPr>
          <w:rFonts w:ascii="Times New Roman" w:hAnsi="Times New Roman"/>
        </w:rPr>
        <w:t>Tel./faks.: +3705 2788414</w:t>
      </w:r>
    </w:p>
    <w:p w:rsidR="009A1D99" w:rsidRPr="005C1640" w:rsidRDefault="009A1D99" w:rsidP="009A1D99">
      <w:pPr>
        <w:spacing w:after="0" w:line="240" w:lineRule="auto"/>
        <w:rPr>
          <w:rFonts w:ascii="Times New Roman" w:hAnsi="Times New Roman"/>
        </w:rPr>
      </w:pPr>
      <w:hyperlink r:id="rId9" w:history="1">
        <w:r w:rsidRPr="0067171A">
          <w:rPr>
            <w:rFonts w:ascii="Times New Roman" w:hAnsi="Times New Roman"/>
            <w:color w:val="0000FF"/>
            <w:u w:val="single"/>
          </w:rPr>
          <w:t>info@viasana.lt</w:t>
        </w:r>
      </w:hyperlink>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p>
    <w:p w:rsidR="009A1D99" w:rsidRPr="005C1640" w:rsidRDefault="009A1D99" w:rsidP="009A1D99">
      <w:pPr>
        <w:numPr>
          <w:ilvl w:val="12"/>
          <w:numId w:val="0"/>
        </w:numPr>
        <w:spacing w:after="0" w:line="240" w:lineRule="auto"/>
        <w:ind w:right="-2"/>
        <w:rPr>
          <w:rFonts w:ascii="Times New Roman" w:hAnsi="Times New Roman"/>
        </w:rPr>
      </w:pPr>
      <w:r w:rsidRPr="00FB052B">
        <w:rPr>
          <w:rFonts w:ascii="Times New Roman" w:hAnsi="Times New Roman"/>
          <w:b/>
        </w:rPr>
        <w:t>Šio vaistinio preparato rinkodaros teisė EEE valstybėse narėse suteikta tokiais pavadinimais</w:t>
      </w:r>
      <w:r w:rsidRPr="005C1640">
        <w:rPr>
          <w:rFonts w:ascii="Times New Roman" w:hAnsi="Times New Roman"/>
          <w:b/>
        </w:rPr>
        <w:t>:</w:t>
      </w:r>
    </w:p>
    <w:p w:rsidR="009A1D99" w:rsidRPr="005C1640" w:rsidRDefault="009A1D99" w:rsidP="009A1D99">
      <w:pPr>
        <w:spacing w:after="0" w:line="240" w:lineRule="auto"/>
        <w:ind w:left="1980" w:hanging="1980"/>
        <w:rPr>
          <w:rFonts w:ascii="Times New Roman" w:hAnsi="Times New Roman"/>
        </w:rPr>
      </w:pPr>
      <w:r w:rsidRPr="005C1640">
        <w:rPr>
          <w:rFonts w:ascii="Times New Roman" w:hAnsi="Times New Roman"/>
        </w:rPr>
        <w:t>Čekija</w:t>
      </w:r>
      <w:r w:rsidRPr="005C1640">
        <w:rPr>
          <w:rFonts w:ascii="Times New Roman" w:hAnsi="Times New Roman"/>
        </w:rPr>
        <w:tab/>
      </w:r>
      <w:r w:rsidRPr="005C1640">
        <w:rPr>
          <w:rFonts w:ascii="Times New Roman" w:hAnsi="Times New Roman"/>
          <w:lang w:val="lv-LV"/>
        </w:rPr>
        <w:t>Paclimedac 6 mg/ml koncentrát pro infuzní roztok</w:t>
      </w:r>
    </w:p>
    <w:p w:rsidR="009A1D99" w:rsidRPr="005C1640" w:rsidRDefault="009A1D99" w:rsidP="009A1D99">
      <w:pPr>
        <w:spacing w:after="0" w:line="240" w:lineRule="auto"/>
        <w:ind w:left="1980" w:hanging="1980"/>
        <w:rPr>
          <w:rFonts w:ascii="Times New Roman" w:hAnsi="Times New Roman"/>
        </w:rPr>
      </w:pPr>
      <w:r w:rsidRPr="005C1640">
        <w:rPr>
          <w:rFonts w:ascii="Times New Roman" w:hAnsi="Times New Roman"/>
        </w:rPr>
        <w:t>Danija</w:t>
      </w:r>
      <w:r w:rsidRPr="005C1640">
        <w:rPr>
          <w:rFonts w:ascii="Times New Roman" w:hAnsi="Times New Roman"/>
        </w:rPr>
        <w:tab/>
      </w:r>
      <w:r w:rsidRPr="005C1640">
        <w:rPr>
          <w:rFonts w:ascii="Times New Roman" w:hAnsi="Times New Roman"/>
          <w:lang w:val="lv-LV"/>
        </w:rPr>
        <w:t>Paclimedac</w:t>
      </w:r>
      <w:r>
        <w:rPr>
          <w:rFonts w:ascii="Times New Roman" w:hAnsi="Times New Roman"/>
          <w:lang w:val="lv-LV"/>
        </w:rPr>
        <w:t xml:space="preserve"> 6mg/ml</w:t>
      </w:r>
      <w:r w:rsidRPr="005C1640">
        <w:rPr>
          <w:rFonts w:ascii="Times New Roman" w:hAnsi="Times New Roman"/>
          <w:lang w:val="lv-LV"/>
        </w:rPr>
        <w:t xml:space="preserve"> koncentrat til </w:t>
      </w:r>
      <w:r w:rsidRPr="00363B09">
        <w:rPr>
          <w:rFonts w:ascii="Times New Roman" w:hAnsi="Times New Roman"/>
          <w:lang w:val="lv-LV"/>
        </w:rPr>
        <w:t>infusionsvæske, opløsning</w:t>
      </w:r>
    </w:p>
    <w:p w:rsidR="009A1D99" w:rsidRPr="005C1640" w:rsidRDefault="009A1D99" w:rsidP="009A1D99">
      <w:pPr>
        <w:spacing w:after="0" w:line="240" w:lineRule="auto"/>
        <w:ind w:left="1980" w:hanging="1980"/>
        <w:rPr>
          <w:rFonts w:ascii="Times New Roman" w:hAnsi="Times New Roman"/>
        </w:rPr>
      </w:pPr>
      <w:r w:rsidRPr="005C1640">
        <w:rPr>
          <w:rFonts w:ascii="Times New Roman" w:hAnsi="Times New Roman"/>
        </w:rPr>
        <w:t>Jungtinė Karalystė</w:t>
      </w:r>
      <w:r w:rsidRPr="005C1640">
        <w:rPr>
          <w:rFonts w:ascii="Times New Roman" w:hAnsi="Times New Roman"/>
        </w:rPr>
        <w:tab/>
      </w:r>
      <w:r w:rsidRPr="0067171A">
        <w:rPr>
          <w:rFonts w:ascii="Times New Roman" w:hAnsi="Times New Roman"/>
        </w:rPr>
        <w:t>Paclitaxel</w:t>
      </w:r>
      <w:r w:rsidRPr="005C1640">
        <w:rPr>
          <w:rFonts w:ascii="Times New Roman" w:hAnsi="Times New Roman"/>
          <w:lang w:val="lv-LV"/>
        </w:rPr>
        <w:t xml:space="preserve"> medac 6 mg/ml concentrate for solution for infusion</w:t>
      </w:r>
    </w:p>
    <w:p w:rsidR="009A1D99" w:rsidRPr="005C1640" w:rsidRDefault="009A1D99" w:rsidP="009A1D99">
      <w:pPr>
        <w:spacing w:after="0" w:line="240" w:lineRule="auto"/>
        <w:ind w:left="1980" w:hanging="1980"/>
        <w:rPr>
          <w:rFonts w:ascii="Times New Roman" w:hAnsi="Times New Roman"/>
        </w:rPr>
      </w:pPr>
      <w:r w:rsidRPr="005C1640">
        <w:rPr>
          <w:rFonts w:ascii="Times New Roman" w:hAnsi="Times New Roman"/>
        </w:rPr>
        <w:t>Lenkija</w:t>
      </w:r>
      <w:r w:rsidRPr="005C1640">
        <w:rPr>
          <w:rFonts w:ascii="Times New Roman" w:hAnsi="Times New Roman"/>
        </w:rPr>
        <w:tab/>
      </w:r>
      <w:r w:rsidRPr="005C1640">
        <w:rPr>
          <w:rFonts w:ascii="Times New Roman" w:hAnsi="Times New Roman"/>
          <w:lang w:val="lv-LV"/>
        </w:rPr>
        <w:t>Paclimedac 6 mg/ml koncentrat do sporządzania roztworu do infuzji</w:t>
      </w:r>
    </w:p>
    <w:p w:rsidR="009A1D99" w:rsidRPr="005C1640" w:rsidRDefault="009A1D99" w:rsidP="009A1D99">
      <w:pPr>
        <w:spacing w:after="0" w:line="240" w:lineRule="auto"/>
        <w:ind w:left="1980" w:hanging="1980"/>
        <w:rPr>
          <w:rFonts w:ascii="Times New Roman" w:hAnsi="Times New Roman"/>
        </w:rPr>
      </w:pPr>
      <w:r w:rsidRPr="005C1640">
        <w:rPr>
          <w:rFonts w:ascii="Times New Roman" w:hAnsi="Times New Roman"/>
        </w:rPr>
        <w:t>Lietuva</w:t>
      </w:r>
      <w:r w:rsidRPr="005C1640">
        <w:rPr>
          <w:rFonts w:ascii="Times New Roman" w:hAnsi="Times New Roman"/>
        </w:rPr>
        <w:tab/>
      </w:r>
      <w:r w:rsidRPr="005C1640">
        <w:rPr>
          <w:rFonts w:ascii="Times New Roman" w:hAnsi="Times New Roman"/>
          <w:lang w:val="lv-LV"/>
        </w:rPr>
        <w:t>Paclimedac 6 mg/ml koncentratas infuziniam tirpalui</w:t>
      </w:r>
    </w:p>
    <w:p w:rsidR="009A1D99" w:rsidRPr="005C1640" w:rsidRDefault="009A1D99" w:rsidP="009A1D99">
      <w:pPr>
        <w:spacing w:after="0" w:line="240" w:lineRule="auto"/>
        <w:ind w:left="1980" w:hanging="1980"/>
        <w:rPr>
          <w:rFonts w:ascii="Times New Roman" w:hAnsi="Times New Roman"/>
          <w:lang w:val="lv-LV"/>
        </w:rPr>
      </w:pPr>
      <w:r w:rsidRPr="005C1640">
        <w:rPr>
          <w:rFonts w:ascii="Times New Roman" w:hAnsi="Times New Roman"/>
        </w:rPr>
        <w:lastRenderedPageBreak/>
        <w:t>Slovakija</w:t>
      </w:r>
      <w:r w:rsidRPr="005C1640">
        <w:rPr>
          <w:rFonts w:ascii="Times New Roman" w:hAnsi="Times New Roman"/>
        </w:rPr>
        <w:tab/>
      </w:r>
      <w:r w:rsidRPr="005C1640">
        <w:rPr>
          <w:rFonts w:ascii="Times New Roman" w:hAnsi="Times New Roman"/>
          <w:lang w:val="lv-LV"/>
        </w:rPr>
        <w:t>Paclimedac 6 mg/ml infúzny koncentrát</w:t>
      </w:r>
    </w:p>
    <w:p w:rsidR="009A1D99" w:rsidRPr="005C1640" w:rsidRDefault="009A1D99" w:rsidP="009A1D99">
      <w:pPr>
        <w:spacing w:after="0" w:line="240" w:lineRule="auto"/>
        <w:ind w:left="1980" w:hanging="1980"/>
        <w:rPr>
          <w:rFonts w:ascii="Times New Roman" w:hAnsi="Times New Roman"/>
        </w:rPr>
      </w:pPr>
      <w:r w:rsidRPr="005C1640">
        <w:rPr>
          <w:rFonts w:ascii="Times New Roman" w:hAnsi="Times New Roman"/>
        </w:rPr>
        <w:t>Vokietija</w:t>
      </w:r>
      <w:r w:rsidRPr="005C1640">
        <w:rPr>
          <w:rFonts w:ascii="Times New Roman" w:hAnsi="Times New Roman"/>
        </w:rPr>
        <w:tab/>
      </w:r>
      <w:r w:rsidRPr="005C1640">
        <w:rPr>
          <w:rFonts w:ascii="Times New Roman" w:hAnsi="Times New Roman"/>
          <w:lang w:val="lv-LV"/>
        </w:rPr>
        <w:t>Taxomedac 6 mg/ml Konzentrat zur Herstellung einer Infusionslösung</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b/>
        </w:rPr>
      </w:pPr>
      <w:r w:rsidRPr="005C1640">
        <w:rPr>
          <w:rFonts w:ascii="Times New Roman" w:hAnsi="Times New Roman"/>
          <w:b/>
        </w:rPr>
        <w:t xml:space="preserve">Šis pakuotės lapelis paskutinį kartą </w:t>
      </w:r>
      <w:r w:rsidRPr="00FB052B">
        <w:rPr>
          <w:rFonts w:ascii="Times New Roman" w:hAnsi="Times New Roman"/>
          <w:b/>
        </w:rPr>
        <w:t>peržiūrėtas</w:t>
      </w:r>
      <w:r w:rsidRPr="00634175">
        <w:rPr>
          <w:rFonts w:ascii="Times New Roman" w:hAnsi="Times New Roman"/>
          <w:b/>
        </w:rPr>
        <w:t xml:space="preserve"> </w:t>
      </w:r>
      <w:r>
        <w:rPr>
          <w:rFonts w:ascii="Times New Roman" w:hAnsi="Times New Roman"/>
          <w:b/>
        </w:rPr>
        <w:t>2020-03-23.</w:t>
      </w:r>
    </w:p>
    <w:p w:rsidR="009A1D99" w:rsidRPr="00F92F5D" w:rsidRDefault="009A1D99" w:rsidP="009A1D99">
      <w:pPr>
        <w:spacing w:after="0" w:line="240" w:lineRule="auto"/>
        <w:rPr>
          <w:rFonts w:ascii="Times New Roman" w:hAnsi="Times New Roman"/>
        </w:rPr>
      </w:pPr>
    </w:p>
    <w:p w:rsidR="009A1D99" w:rsidRPr="00354ECF" w:rsidRDefault="009A1D99" w:rsidP="009A1D99">
      <w:pPr>
        <w:numPr>
          <w:ilvl w:val="12"/>
          <w:numId w:val="0"/>
        </w:numPr>
        <w:tabs>
          <w:tab w:val="left" w:pos="567"/>
        </w:tabs>
        <w:spacing w:after="0" w:line="240" w:lineRule="auto"/>
        <w:ind w:right="-2"/>
        <w:rPr>
          <w:rFonts w:ascii="Times New Roman" w:eastAsia="Times New Roman" w:hAnsi="Times New Roman"/>
          <w:snapToGrid w:val="0"/>
          <w:szCs w:val="24"/>
        </w:rPr>
      </w:pPr>
      <w:r w:rsidRPr="00354ECF">
        <w:rPr>
          <w:rFonts w:ascii="Times New Roman" w:eastAsia="Times New Roman" w:hAnsi="Times New Roman"/>
          <w:snapToGrid w:val="0"/>
          <w:szCs w:val="20"/>
        </w:rPr>
        <w:t xml:space="preserve">Išsami informacija apie šį </w:t>
      </w:r>
      <w:r w:rsidRPr="00354ECF">
        <w:rPr>
          <w:rFonts w:ascii="Times New Roman" w:eastAsia="Times New Roman" w:hAnsi="Times New Roman"/>
          <w:snapToGrid w:val="0"/>
          <w:szCs w:val="24"/>
        </w:rPr>
        <w:t>vaistą</w:t>
      </w:r>
      <w:r w:rsidRPr="00354ECF">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354ECF">
        <w:rPr>
          <w:rFonts w:ascii="Times New Roman" w:eastAsia="Times New Roman" w:hAnsi="Times New Roman"/>
          <w:i/>
          <w:snapToGrid w:val="0"/>
          <w:szCs w:val="24"/>
        </w:rPr>
        <w:t xml:space="preserve"> </w:t>
      </w:r>
      <w:hyperlink r:id="rId10" w:history="1">
        <w:r w:rsidRPr="00354ECF">
          <w:rPr>
            <w:rFonts w:ascii="Times New Roman" w:eastAsia="SimSun" w:hAnsi="Times New Roman"/>
            <w:snapToGrid w:val="0"/>
            <w:color w:val="0000FF"/>
            <w:szCs w:val="20"/>
            <w:u w:val="single"/>
          </w:rPr>
          <w:t>http://www.vvkt.lt/</w:t>
        </w:r>
      </w:hyperlink>
      <w:r w:rsidRPr="00354ECF">
        <w:rPr>
          <w:rFonts w:ascii="Times New Roman" w:eastAsia="Times New Roman" w:hAnsi="Times New Roman"/>
          <w:snapToGrid w:val="0"/>
          <w:szCs w:val="20"/>
        </w:rPr>
        <w:t>.</w:t>
      </w:r>
    </w:p>
    <w:p w:rsidR="009A1D99" w:rsidRPr="005C1640" w:rsidRDefault="009A1D99" w:rsidP="009A1D99">
      <w:pPr>
        <w:numPr>
          <w:ilvl w:val="12"/>
          <w:numId w:val="0"/>
        </w:numPr>
        <w:spacing w:after="0" w:line="240" w:lineRule="auto"/>
        <w:ind w:right="-2"/>
        <w:rPr>
          <w:rFonts w:ascii="Times New Roman" w:hAnsi="Times New Roman"/>
          <w:highlight w:val="yellow"/>
        </w:rPr>
      </w:pPr>
    </w:p>
    <w:p w:rsidR="009A1D99" w:rsidRPr="005C1640" w:rsidRDefault="009A1D99" w:rsidP="009A1D99">
      <w:pPr>
        <w:numPr>
          <w:ilvl w:val="12"/>
          <w:numId w:val="0"/>
        </w:numPr>
        <w:spacing w:after="0" w:line="240" w:lineRule="auto"/>
        <w:ind w:right="-2"/>
        <w:rPr>
          <w:rFonts w:ascii="Times New Roman" w:hAnsi="Times New Roman"/>
        </w:rPr>
      </w:pPr>
      <w:r w:rsidRPr="005C1640">
        <w:rPr>
          <w:rFonts w:ascii="Times New Roman" w:hAnsi="Times New Roman"/>
        </w:rPr>
        <w:t>--------------------------------------------------------------------------------------------------------------------------</w:t>
      </w:r>
    </w:p>
    <w:p w:rsidR="009A1D99" w:rsidRPr="005C1640" w:rsidRDefault="009A1D99" w:rsidP="009A1D99">
      <w:pPr>
        <w:numPr>
          <w:ilvl w:val="12"/>
          <w:numId w:val="0"/>
        </w:numPr>
        <w:spacing w:after="0" w:line="240" w:lineRule="auto"/>
        <w:ind w:right="-2"/>
        <w:rPr>
          <w:rFonts w:ascii="Times New Roman" w:hAnsi="Times New Roman"/>
        </w:rPr>
      </w:pPr>
    </w:p>
    <w:p w:rsidR="009A1D99" w:rsidRPr="0067171A" w:rsidRDefault="009A1D99" w:rsidP="009A1D99">
      <w:pPr>
        <w:numPr>
          <w:ilvl w:val="12"/>
          <w:numId w:val="0"/>
        </w:numPr>
        <w:spacing w:after="0" w:line="240" w:lineRule="auto"/>
        <w:ind w:right="-2"/>
        <w:rPr>
          <w:rFonts w:ascii="Times New Roman" w:hAnsi="Times New Roman"/>
        </w:rPr>
      </w:pPr>
      <w:r w:rsidRPr="00FB052B">
        <w:rPr>
          <w:rFonts w:ascii="Times New Roman" w:hAnsi="Times New Roman"/>
        </w:rPr>
        <w:t>Toliau</w:t>
      </w:r>
      <w:r w:rsidRPr="0067171A">
        <w:rPr>
          <w:rFonts w:ascii="Times New Roman" w:hAnsi="Times New Roman"/>
        </w:rPr>
        <w:t xml:space="preserve"> pateikta informacija skirta tik sveikatos priežiūros specialistams:</w:t>
      </w:r>
    </w:p>
    <w:p w:rsidR="009A1D99" w:rsidRPr="005C1640" w:rsidRDefault="009A1D99" w:rsidP="009A1D99">
      <w:pPr>
        <w:numPr>
          <w:ilvl w:val="12"/>
          <w:numId w:val="0"/>
        </w:numPr>
        <w:spacing w:after="0" w:line="240" w:lineRule="auto"/>
        <w:ind w:right="-2"/>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 xml:space="preserve">Reikia laikytis esamų nacionalinių priešvėžinių vaistų </w:t>
      </w:r>
      <w:r>
        <w:rPr>
          <w:rFonts w:ascii="Times New Roman" w:hAnsi="Times New Roman"/>
        </w:rPr>
        <w:t>ruošimo</w:t>
      </w:r>
      <w:r w:rsidRPr="005C1640">
        <w:rPr>
          <w:rFonts w:ascii="Times New Roman" w:hAnsi="Times New Roman"/>
        </w:rPr>
        <w:t xml:space="preserve"> reikalavimų.</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b/>
        </w:rPr>
        <w:t>Ruošimas:</w:t>
      </w:r>
      <w:r w:rsidRPr="005C1640">
        <w:rPr>
          <w:rFonts w:ascii="Times New Roman" w:hAnsi="Times New Roman"/>
        </w:rPr>
        <w:t xml:space="preserve"> Paklitakselį, kaip ir visus priešvėžinius vaistus, reikia ruošti atsargiai. Skiesti turi apmokytas personalas specialiai tam skirtose patalpose, aseptinėmis sąlygomis. Reikia mūvėti tinkamas apsaugines pirštines. Reikia saugotis, kad vaistinio preparato nepatektų ant odos ar gleivinės. Patekus ant odos, tą vietą reikia gerai nuplauti vandeniu su muilu. Dėl lokalaus poveikio gali atsirasti dilgčiojimas, deginimas ir paraudimas. Patekus ant gleivinių, jas reikia nedelsiant nuplauti vandeniu. Įkvėpus vaistinio preparato, gali atsirasti dusulys, krūtinės skausmas, gerklės deginimas ir pykinimas.</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 xml:space="preserve">Laikant neatidarytus </w:t>
      </w:r>
      <w:r>
        <w:rPr>
          <w:rFonts w:ascii="Times New Roman" w:hAnsi="Times New Roman"/>
        </w:rPr>
        <w:t>flakon</w:t>
      </w:r>
      <w:r w:rsidRPr="005C1640">
        <w:rPr>
          <w:rFonts w:ascii="Times New Roman" w:hAnsi="Times New Roman"/>
        </w:rPr>
        <w:t xml:space="preserve">us šaldytuve gali atsirasti nuosėdų, kurios kambario temperatūroje ištirpsta savaime arba truputį pamaišius. Preparato kokybė dėl to nenukenčia. Jei tirpalas liko drumstas arba yra netirpstančių nuosėdų, </w:t>
      </w:r>
      <w:r>
        <w:rPr>
          <w:rFonts w:ascii="Times New Roman" w:hAnsi="Times New Roman"/>
        </w:rPr>
        <w:t>flakoną</w:t>
      </w:r>
      <w:r w:rsidRPr="005C1640">
        <w:rPr>
          <w:rFonts w:ascii="Times New Roman" w:hAnsi="Times New Roman"/>
        </w:rPr>
        <w:t xml:space="preserve"> reikia išmesti.</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Laikymas atidarius:</w:t>
      </w:r>
    </w:p>
    <w:p w:rsidR="009A1D99" w:rsidRPr="005C1640" w:rsidRDefault="009A1D99" w:rsidP="009A1D99">
      <w:pPr>
        <w:spacing w:after="0" w:line="240" w:lineRule="auto"/>
        <w:rPr>
          <w:rFonts w:ascii="Times New Roman" w:hAnsi="Times New Roman"/>
        </w:rPr>
      </w:pPr>
      <w:r w:rsidRPr="005C1640">
        <w:rPr>
          <w:rFonts w:ascii="Times New Roman" w:hAnsi="Times New Roman"/>
        </w:rPr>
        <w:t xml:space="preserve">Kelis kartus pradūrus adata ir įtraukus preparato, </w:t>
      </w:r>
      <w:r>
        <w:rPr>
          <w:rFonts w:ascii="Times New Roman" w:hAnsi="Times New Roman"/>
        </w:rPr>
        <w:t>flakono</w:t>
      </w:r>
      <w:r w:rsidRPr="005C1640">
        <w:rPr>
          <w:rFonts w:ascii="Times New Roman" w:hAnsi="Times New Roman"/>
        </w:rPr>
        <w:t xml:space="preserve"> turinio mikrobinis, cheminis ir fizinis stabilumas išlieka iki 28 parų, laikant </w:t>
      </w:r>
      <w:smartTag w:uri="urn:schemas-microsoft-com:office:smarttags" w:element="metricconverter">
        <w:smartTagPr>
          <w:attr w:name="ProductID" w:val="25ﾠﾰC"/>
        </w:smartTagPr>
        <w:r w:rsidRPr="005C1640">
          <w:rPr>
            <w:rFonts w:ascii="Times New Roman" w:hAnsi="Times New Roman"/>
          </w:rPr>
          <w:t>25 °C</w:t>
        </w:r>
      </w:smartTag>
      <w:r w:rsidRPr="005C1640">
        <w:rPr>
          <w:rFonts w:ascii="Times New Roman" w:hAnsi="Times New Roman"/>
        </w:rPr>
        <w:t xml:space="preserve"> temperatūroje. Už kitokias laikymo sąlygas ir trukmę atsako gydantis medikas.</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 xml:space="preserve">Naudoti </w:t>
      </w:r>
      <w:r w:rsidRPr="005C1640">
        <w:rPr>
          <w:rFonts w:ascii="Times New Roman" w:hAnsi="Times New Roman"/>
          <w:i/>
        </w:rPr>
        <w:t>Chemo-Dispensing Pin</w:t>
      </w:r>
      <w:r w:rsidRPr="005C1640">
        <w:rPr>
          <w:rFonts w:ascii="Times New Roman" w:hAnsi="Times New Roman"/>
        </w:rPr>
        <w:t xml:space="preserve"> ar </w:t>
      </w:r>
      <w:r w:rsidRPr="005C1640">
        <w:rPr>
          <w:rFonts w:ascii="Times New Roman" w:hAnsi="Times New Roman"/>
          <w:i/>
        </w:rPr>
        <w:t>Spike</w:t>
      </w:r>
      <w:r w:rsidRPr="005C1640">
        <w:rPr>
          <w:rFonts w:ascii="Times New Roman" w:hAnsi="Times New Roman"/>
        </w:rPr>
        <w:t xml:space="preserve"> antgalius nerekomenduojama, nes taip galima pažeisti kamštį, dėl ko koncentratas praras sterilumą.</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b/>
        </w:rPr>
        <w:t>Infuzinio tirpalo ruošimas:</w:t>
      </w:r>
      <w:r w:rsidRPr="005C1640">
        <w:rPr>
          <w:rFonts w:ascii="Times New Roman" w:hAnsi="Times New Roman"/>
        </w:rPr>
        <w:t xml:space="preserve"> Prieš infuziją paklitakselį reikia praskiesti aseptinėmis sąlygomis. Paklitakselis praskiedžiamas 0,9 % NaCl tirpalu, 5 % gliukozės tirpalu, 5 % gliukozės ir 0,9 % NaCl tirpalu arba Ringerio su 5 % gliukozės tirpalu iki 0,3 – 1,2 mg/ml koncentracijos.</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Laikymas praskiedus:</w:t>
      </w:r>
    </w:p>
    <w:p w:rsidR="009A1D99" w:rsidRPr="005C1640" w:rsidRDefault="009A1D99" w:rsidP="009A1D99">
      <w:pPr>
        <w:spacing w:after="0" w:line="240" w:lineRule="auto"/>
        <w:rPr>
          <w:rFonts w:ascii="Times New Roman" w:hAnsi="Times New Roman"/>
        </w:rPr>
      </w:pPr>
      <w:r w:rsidRPr="005C1640">
        <w:rPr>
          <w:rFonts w:ascii="Times New Roman" w:hAnsi="Times New Roman"/>
        </w:rPr>
        <w:t xml:space="preserve">Nustatyta, kad, laikant </w:t>
      </w:r>
      <w:smartTag w:uri="urn:schemas-microsoft-com:office:smarttags" w:element="metricconverter">
        <w:smartTagPr>
          <w:attr w:name="ProductID" w:val="25ﾠﾰC"/>
        </w:smartTagPr>
        <w:r w:rsidRPr="005C1640">
          <w:rPr>
            <w:rFonts w:ascii="Times New Roman" w:hAnsi="Times New Roman"/>
          </w:rPr>
          <w:t>25 °C</w:t>
        </w:r>
      </w:smartTag>
      <w:r w:rsidRPr="005C1640">
        <w:rPr>
          <w:rFonts w:ascii="Times New Roman" w:hAnsi="Times New Roman"/>
        </w:rPr>
        <w:t xml:space="preserve"> temperatūroje, praskiestas infuzinis tirpalas yra chemiškai ir fiziškai stabilus iki 72 valandų.</w:t>
      </w:r>
    </w:p>
    <w:p w:rsidR="009A1D99" w:rsidRPr="005C1640" w:rsidRDefault="009A1D99" w:rsidP="009A1D99">
      <w:pPr>
        <w:spacing w:after="0" w:line="240" w:lineRule="auto"/>
        <w:rPr>
          <w:rFonts w:ascii="Times New Roman" w:hAnsi="Times New Roman"/>
        </w:rPr>
      </w:pPr>
      <w:r w:rsidRPr="005C1640">
        <w:rPr>
          <w:rFonts w:ascii="Times New Roman" w:hAnsi="Times New Roman"/>
        </w:rPr>
        <w:t>Mikrobiologiniu požiūriu praskiestus tirpalus reikia vartoti nedelsiant. Jei preparatas tuoj pat nevartojamas, už laikymo trukmę ir laikymo sąlygas atsako gydantis medikas.</w:t>
      </w:r>
    </w:p>
    <w:p w:rsidR="009A1D99" w:rsidRPr="005C1640" w:rsidRDefault="009A1D99" w:rsidP="009A1D99">
      <w:pPr>
        <w:spacing w:after="0" w:line="240" w:lineRule="auto"/>
        <w:rPr>
          <w:rFonts w:ascii="Times New Roman" w:hAnsi="Times New Roman"/>
        </w:rPr>
      </w:pPr>
      <w:r w:rsidRPr="005C1640">
        <w:rPr>
          <w:rFonts w:ascii="Times New Roman" w:hAnsi="Times New Roman"/>
        </w:rPr>
        <w:t>Praskiestų tirpalų negalima laikyti šaldytuve.</w:t>
      </w:r>
    </w:p>
    <w:p w:rsidR="009A1D99" w:rsidRPr="005C1640" w:rsidRDefault="009A1D99" w:rsidP="009A1D99">
      <w:pPr>
        <w:spacing w:after="0" w:line="240" w:lineRule="auto"/>
        <w:rPr>
          <w:rFonts w:ascii="Times New Roman" w:hAnsi="Times New Roman"/>
        </w:rPr>
      </w:pPr>
    </w:p>
    <w:p w:rsidR="009A1D99" w:rsidRPr="005C1640" w:rsidRDefault="009A1D99" w:rsidP="009A1D99">
      <w:pPr>
        <w:spacing w:after="0" w:line="240" w:lineRule="auto"/>
        <w:rPr>
          <w:rFonts w:ascii="Times New Roman" w:hAnsi="Times New Roman"/>
        </w:rPr>
      </w:pPr>
      <w:r w:rsidRPr="005C1640">
        <w:rPr>
          <w:rFonts w:ascii="Times New Roman" w:hAnsi="Times New Roman"/>
        </w:rPr>
        <w:t>Praskiestas tirpalas gali būti drumstas. Taip yra dėl preparato pagalbinių medžiagų ir filtruojant drumstys nepasišalina. Paklitakselio infuziją reikia atlikti per sistemą, turinčią filtrą, kurio membranos mikroporos yra ne didesnės kaip 0,22 </w:t>
      </w:r>
      <w:r w:rsidRPr="005C1640">
        <w:rPr>
          <w:rFonts w:ascii="Times New Roman" w:hAnsi="Times New Roman"/>
        </w:rPr>
        <w:sym w:font="Symbol" w:char="F06D"/>
      </w:r>
      <w:r w:rsidRPr="005C1640">
        <w:rPr>
          <w:rFonts w:ascii="Times New Roman" w:hAnsi="Times New Roman"/>
        </w:rPr>
        <w:t>m. Infuzijos sistemos išbandymas naudojant įtaisytą filtrą žymaus aktyvumo sumažėjimo neparodė.</w:t>
      </w:r>
    </w:p>
    <w:p w:rsidR="009A1D99" w:rsidRPr="005C1640" w:rsidRDefault="009A1D99" w:rsidP="009A1D99">
      <w:pPr>
        <w:spacing w:after="0" w:line="240" w:lineRule="auto"/>
        <w:rPr>
          <w:rFonts w:ascii="Times New Roman" w:hAnsi="Times New Roman"/>
        </w:rPr>
      </w:pPr>
      <w:r w:rsidRPr="005C1640">
        <w:rPr>
          <w:rFonts w:ascii="Times New Roman" w:hAnsi="Times New Roman"/>
        </w:rPr>
        <w:t>Retais atvejais paklitakselio infuzijos metu pastebėtos nuosėdos, paprastai 24 valandų infuzijos pabaigoje. Nors nuosėdų atsiradimo priežastis nežinoma, jos greičiausiai gali susidaryti dėl per didelio tirpalo prisotinimo. Nuosėdų susidarymo rizikai sumažinti praskiestą paklitakselį reikia naudoti kiek galima greičiau ir saugoti nuo per didelio vibravimo ar kratymo. Prieš naudojant infuzijos rinkinius reikia gerai praskalauti. Infuzijos metu reikia tikrinti tirpalo išvaizdą ir, atsiradus nuosėdų, infuziją reikia nutraukti.</w:t>
      </w:r>
    </w:p>
    <w:p w:rsidR="009A1D99" w:rsidRPr="005C1640" w:rsidRDefault="009A1D99" w:rsidP="009A1D99">
      <w:pPr>
        <w:spacing w:after="0" w:line="240" w:lineRule="auto"/>
        <w:rPr>
          <w:rFonts w:ascii="Times New Roman" w:hAnsi="Times New Roman"/>
        </w:rPr>
      </w:pPr>
    </w:p>
    <w:p w:rsidR="009A1D99" w:rsidRPr="005C1640" w:rsidRDefault="009A1D99" w:rsidP="009A1D99">
      <w:pPr>
        <w:keepNext/>
        <w:keepLines/>
        <w:spacing w:after="0" w:line="240" w:lineRule="auto"/>
        <w:rPr>
          <w:rFonts w:ascii="Times New Roman" w:hAnsi="Times New Roman"/>
        </w:rPr>
      </w:pPr>
      <w:r w:rsidRPr="005C1640">
        <w:rPr>
          <w:rFonts w:ascii="Times New Roman" w:hAnsi="Times New Roman"/>
        </w:rPr>
        <w:lastRenderedPageBreak/>
        <w:t>Siekiant sumažinti DEHF (di</w:t>
      </w:r>
      <w:r w:rsidRPr="005C1640">
        <w:rPr>
          <w:rFonts w:ascii="Times New Roman" w:hAnsi="Times New Roman"/>
        </w:rPr>
        <w:noBreakHyphen/>
        <w:t>[2</w:t>
      </w:r>
      <w:r w:rsidRPr="005C1640">
        <w:rPr>
          <w:rFonts w:ascii="Times New Roman" w:hAnsi="Times New Roman"/>
        </w:rPr>
        <w:noBreakHyphen/>
        <w:t xml:space="preserve">etilheksil]ftalato), kuris gali išsiskirti iš infuzijos maišelių, rinkinių ir kitos medicininės įrangos, pagamintos iš PVC, poveikį pacientams, praskiestą infuzinį paklitakselio tirpalą reikia laikyti ne PVC </w:t>
      </w:r>
      <w:r>
        <w:rPr>
          <w:rFonts w:ascii="Times New Roman" w:hAnsi="Times New Roman"/>
        </w:rPr>
        <w:t>flakon</w:t>
      </w:r>
      <w:r w:rsidRPr="005C1640">
        <w:rPr>
          <w:rFonts w:ascii="Times New Roman" w:hAnsi="Times New Roman"/>
        </w:rPr>
        <w:t>uose (stiklo, polipropileno) ar plastikinėse talpyklėse (polipropileno, poliolefino) ir skirti per polietilenu padengtus infuzijos rinkinius. Filtruose (pvz., Ivex</w:t>
      </w:r>
      <w:r w:rsidRPr="005C1640">
        <w:rPr>
          <w:rFonts w:ascii="Times New Roman" w:hAnsi="Times New Roman"/>
        </w:rPr>
        <w:noBreakHyphen/>
        <w:t>2) su trumpais įleidimo ir išleidimo vamzdeliais iš PVC žymaus DEHF išsiskyrimo</w:t>
      </w:r>
      <w:r w:rsidRPr="005C1640" w:rsidDel="00D90C71">
        <w:rPr>
          <w:rFonts w:ascii="Times New Roman" w:hAnsi="Times New Roman"/>
        </w:rPr>
        <w:t xml:space="preserve"> </w:t>
      </w:r>
      <w:r w:rsidRPr="005C1640">
        <w:rPr>
          <w:rFonts w:ascii="Times New Roman" w:hAnsi="Times New Roman"/>
        </w:rPr>
        <w:t>nebuvo.</w:t>
      </w:r>
    </w:p>
    <w:p w:rsidR="009A1D99" w:rsidRPr="005C1640" w:rsidRDefault="009A1D99" w:rsidP="009A1D99">
      <w:pPr>
        <w:spacing w:after="0" w:line="240" w:lineRule="auto"/>
        <w:rPr>
          <w:rFonts w:ascii="Times New Roman" w:hAnsi="Times New Roman"/>
        </w:rPr>
      </w:pPr>
    </w:p>
    <w:p w:rsidR="009A1D99" w:rsidRPr="0067171A" w:rsidRDefault="009A1D99" w:rsidP="009A1D99">
      <w:pPr>
        <w:spacing w:after="0" w:line="240" w:lineRule="auto"/>
        <w:rPr>
          <w:rFonts w:ascii="Times New Roman" w:hAnsi="Times New Roman"/>
        </w:rPr>
      </w:pPr>
      <w:r w:rsidRPr="005C1640">
        <w:rPr>
          <w:rFonts w:ascii="Times New Roman" w:hAnsi="Times New Roman"/>
          <w:b/>
        </w:rPr>
        <w:t>Tvarkymas:</w:t>
      </w:r>
      <w:r w:rsidRPr="005C1640">
        <w:rPr>
          <w:rFonts w:ascii="Times New Roman" w:hAnsi="Times New Roman"/>
        </w:rPr>
        <w:t xml:space="preserve"> Visas paklitakseliui ruošti bei infuzuoti naudotas ar dėl kitų priežasčių su šiuo preparatu susilietusias priemones reikia tvarkyti laikantis vietinių priešvėžinių vaistų tvarkymo reikalavimų.</w:t>
      </w:r>
    </w:p>
    <w:p w:rsidR="009A1D99" w:rsidRPr="0067171A" w:rsidRDefault="009A1D99" w:rsidP="009A1D99">
      <w:pPr>
        <w:spacing w:after="0" w:line="240" w:lineRule="auto"/>
        <w:rPr>
          <w:rFonts w:ascii="Times New Roman" w:hAnsi="Times New Roman"/>
        </w:rPr>
      </w:pPr>
    </w:p>
    <w:p w:rsidR="0047052C" w:rsidRDefault="0047052C">
      <w:bookmarkStart w:id="0" w:name="_GoBack"/>
      <w:bookmarkEnd w:id="0"/>
    </w:p>
    <w:sectPr w:rsidR="0047052C" w:rsidSect="00FB052B">
      <w:footerReference w:type="even"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90" w:rsidRDefault="009A1D99" w:rsidP="004C6CA6">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3C7A90" w:rsidRPr="00C01AC9" w:rsidRDefault="009A1D99" w:rsidP="00C01AC9">
    <w:pPr>
      <w:pStyle w:val="Porat"/>
      <w:ind w:right="360"/>
      <w:rPr>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47721DB5"/>
    <w:multiLevelType w:val="hybridMultilevel"/>
    <w:tmpl w:val="AE4C0C84"/>
    <w:lvl w:ilvl="0" w:tplc="68CCCF4C">
      <w:start w:val="1"/>
      <w:numFmt w:val="bullet"/>
      <w:lvlText w:val="•"/>
      <w:lvlJc w:val="left"/>
      <w:pPr>
        <w:ind w:left="1650" w:hanging="129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99"/>
    <w:rsid w:val="0047052C"/>
    <w:rsid w:val="009A1D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788CBB-3212-4083-AF86-4BE29BBF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1D99"/>
    <w:pPr>
      <w:spacing w:after="200" w:line="276" w:lineRule="auto"/>
    </w:pPr>
    <w:rPr>
      <w:rFonts w:ascii="Calibri" w:eastAsia="Calibri" w:hAnsi="Calibri" w:cs="Times New Roman"/>
    </w:rPr>
  </w:style>
  <w:style w:type="paragraph" w:styleId="Antrat4">
    <w:name w:val="heading 4"/>
    <w:basedOn w:val="prastasis"/>
    <w:next w:val="prastasis"/>
    <w:link w:val="Antrat4Diagrama"/>
    <w:uiPriority w:val="99"/>
    <w:qFormat/>
    <w:rsid w:val="009A1D99"/>
    <w:pPr>
      <w:keepNext/>
      <w:tabs>
        <w:tab w:val="left" w:pos="567"/>
      </w:tabs>
      <w:spacing w:after="0" w:line="260" w:lineRule="exact"/>
      <w:jc w:val="both"/>
      <w:outlineLvl w:val="3"/>
    </w:pPr>
    <w:rPr>
      <w:rFonts w:ascii="Times New Roman" w:eastAsia="Times New Roman" w:hAnsi="Times New Roman"/>
      <w:b/>
      <w:noProof/>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9A1D99"/>
    <w:rPr>
      <w:rFonts w:ascii="Times New Roman" w:eastAsia="Times New Roman" w:hAnsi="Times New Roman" w:cs="Times New Roman"/>
      <w:b/>
      <w:noProof/>
      <w:szCs w:val="20"/>
      <w:lang w:val="cs-CZ"/>
    </w:rPr>
  </w:style>
  <w:style w:type="paragraph" w:styleId="Porat">
    <w:name w:val="footer"/>
    <w:basedOn w:val="prastasis"/>
    <w:link w:val="PoratDiagrama"/>
    <w:rsid w:val="009A1D99"/>
    <w:pPr>
      <w:tabs>
        <w:tab w:val="left" w:pos="567"/>
        <w:tab w:val="center" w:pos="4536"/>
        <w:tab w:val="center" w:pos="8930"/>
      </w:tabs>
      <w:spacing w:after="0" w:line="240" w:lineRule="auto"/>
    </w:pPr>
    <w:rPr>
      <w:rFonts w:ascii="Helvetica" w:eastAsia="Times New Roman" w:hAnsi="Helvetica"/>
      <w:sz w:val="16"/>
      <w:szCs w:val="20"/>
      <w:lang w:val="cs-CZ"/>
    </w:rPr>
  </w:style>
  <w:style w:type="character" w:customStyle="1" w:styleId="PoratDiagrama">
    <w:name w:val="Poraštė Diagrama"/>
    <w:basedOn w:val="Numatytasispastraiposriftas"/>
    <w:link w:val="Porat"/>
    <w:rsid w:val="009A1D99"/>
    <w:rPr>
      <w:rFonts w:ascii="Helvetica" w:eastAsia="Times New Roman" w:hAnsi="Helvetica" w:cs="Times New Roman"/>
      <w:sz w:val="16"/>
      <w:szCs w:val="20"/>
      <w:lang w:val="cs-CZ"/>
    </w:rPr>
  </w:style>
  <w:style w:type="character" w:styleId="Puslapionumeris">
    <w:name w:val="page number"/>
    <w:rsid w:val="009A1D99"/>
    <w:rPr>
      <w:rFonts w:cs="Times New Roman"/>
    </w:rPr>
  </w:style>
  <w:style w:type="character" w:styleId="Hipersaitas">
    <w:name w:val="Hyperlink"/>
    <w:uiPriority w:val="99"/>
    <w:rsid w:val="009A1D99"/>
    <w:rPr>
      <w:rFonts w:cs="Times New Roman"/>
      <w:color w:val="0000FF"/>
      <w:u w:val="single"/>
    </w:rPr>
  </w:style>
  <w:style w:type="paragraph" w:styleId="Sraopastraipa">
    <w:name w:val="List Paragraph"/>
    <w:basedOn w:val="prastasis"/>
    <w:uiPriority w:val="34"/>
    <w:qFormat/>
    <w:rsid w:val="009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oter" Target="footer1.xml"/><Relationship Id="rId5" Type="http://schemas.openxmlformats.org/officeDocument/2006/relationships/hyperlink" Target="http://en.wikipedia.org/wiki/Intravenous"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info@vias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15566</Words>
  <Characters>8873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2020-03-24T06:02:00Z</dcterms:created>
  <dcterms:modified xsi:type="dcterms:W3CDTF">2020-03-24T06:03:00Z</dcterms:modified>
</cp:coreProperties>
</file>