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86D5A7" w14:textId="77777777" w:rsidR="00151FC4" w:rsidRPr="00F26445" w:rsidRDefault="00151FC4" w:rsidP="00F26445">
      <w:pPr>
        <w:pStyle w:val="Antrat1"/>
        <w:rPr>
          <w:sz w:val="22"/>
          <w:szCs w:val="22"/>
        </w:rPr>
      </w:pPr>
    </w:p>
    <w:p w14:paraId="30BF46D4" w14:textId="77777777" w:rsidR="00151FC4" w:rsidRPr="00F26445" w:rsidRDefault="00151FC4" w:rsidP="0047708F">
      <w:pPr>
        <w:tabs>
          <w:tab w:val="left" w:pos="567"/>
        </w:tabs>
        <w:jc w:val="center"/>
        <w:rPr>
          <w:b/>
          <w:sz w:val="22"/>
          <w:szCs w:val="22"/>
        </w:rPr>
      </w:pPr>
    </w:p>
    <w:p w14:paraId="350D00B8" w14:textId="77777777" w:rsidR="00151FC4" w:rsidRPr="00F26445" w:rsidRDefault="00151FC4" w:rsidP="0047708F">
      <w:pPr>
        <w:tabs>
          <w:tab w:val="left" w:pos="567"/>
        </w:tabs>
        <w:jc w:val="center"/>
        <w:rPr>
          <w:b/>
          <w:sz w:val="22"/>
          <w:szCs w:val="22"/>
        </w:rPr>
      </w:pPr>
    </w:p>
    <w:p w14:paraId="4EE1542E" w14:textId="77777777" w:rsidR="00151FC4" w:rsidRPr="00F26445" w:rsidRDefault="00151FC4" w:rsidP="0047708F">
      <w:pPr>
        <w:tabs>
          <w:tab w:val="left" w:pos="567"/>
        </w:tabs>
        <w:jc w:val="center"/>
        <w:rPr>
          <w:b/>
          <w:sz w:val="22"/>
          <w:szCs w:val="22"/>
        </w:rPr>
      </w:pPr>
    </w:p>
    <w:p w14:paraId="35675189" w14:textId="77777777" w:rsidR="00151FC4" w:rsidRPr="00F26445" w:rsidRDefault="00151FC4" w:rsidP="0047708F">
      <w:pPr>
        <w:tabs>
          <w:tab w:val="left" w:pos="567"/>
        </w:tabs>
        <w:jc w:val="center"/>
        <w:rPr>
          <w:b/>
          <w:sz w:val="22"/>
          <w:szCs w:val="22"/>
        </w:rPr>
      </w:pPr>
    </w:p>
    <w:p w14:paraId="57AFD307" w14:textId="77777777" w:rsidR="00151FC4" w:rsidRPr="00F26445" w:rsidRDefault="00151FC4" w:rsidP="0047708F">
      <w:pPr>
        <w:tabs>
          <w:tab w:val="left" w:pos="567"/>
        </w:tabs>
        <w:jc w:val="center"/>
        <w:rPr>
          <w:b/>
          <w:sz w:val="22"/>
          <w:szCs w:val="22"/>
        </w:rPr>
      </w:pPr>
    </w:p>
    <w:p w14:paraId="0F3FA0B7" w14:textId="77777777" w:rsidR="00151FC4" w:rsidRPr="00F26445" w:rsidRDefault="00151FC4" w:rsidP="0047708F">
      <w:pPr>
        <w:tabs>
          <w:tab w:val="left" w:pos="567"/>
        </w:tabs>
        <w:jc w:val="center"/>
        <w:rPr>
          <w:b/>
          <w:sz w:val="22"/>
          <w:szCs w:val="22"/>
        </w:rPr>
      </w:pPr>
    </w:p>
    <w:p w14:paraId="170558E9" w14:textId="77777777" w:rsidR="00151FC4" w:rsidRPr="00F26445" w:rsidRDefault="00151FC4" w:rsidP="0047708F">
      <w:pPr>
        <w:tabs>
          <w:tab w:val="left" w:pos="567"/>
        </w:tabs>
        <w:jc w:val="center"/>
        <w:rPr>
          <w:b/>
          <w:sz w:val="22"/>
          <w:szCs w:val="22"/>
        </w:rPr>
      </w:pPr>
    </w:p>
    <w:p w14:paraId="4330A09C" w14:textId="77777777" w:rsidR="00151FC4" w:rsidRPr="00F26445" w:rsidRDefault="00151FC4" w:rsidP="0047708F">
      <w:pPr>
        <w:tabs>
          <w:tab w:val="left" w:pos="567"/>
        </w:tabs>
        <w:jc w:val="center"/>
        <w:rPr>
          <w:b/>
          <w:sz w:val="22"/>
          <w:szCs w:val="22"/>
        </w:rPr>
      </w:pPr>
    </w:p>
    <w:p w14:paraId="3B8E62D4" w14:textId="77777777" w:rsidR="00151FC4" w:rsidRPr="00F26445" w:rsidRDefault="00151FC4" w:rsidP="0047708F">
      <w:pPr>
        <w:tabs>
          <w:tab w:val="left" w:pos="567"/>
        </w:tabs>
        <w:jc w:val="center"/>
        <w:rPr>
          <w:b/>
          <w:sz w:val="22"/>
          <w:szCs w:val="22"/>
        </w:rPr>
      </w:pPr>
    </w:p>
    <w:p w14:paraId="607236E8" w14:textId="77777777" w:rsidR="00151FC4" w:rsidRPr="00F26445" w:rsidRDefault="00151FC4" w:rsidP="0047708F">
      <w:pPr>
        <w:tabs>
          <w:tab w:val="left" w:pos="567"/>
        </w:tabs>
        <w:jc w:val="center"/>
        <w:rPr>
          <w:b/>
          <w:sz w:val="22"/>
          <w:szCs w:val="22"/>
        </w:rPr>
      </w:pPr>
    </w:p>
    <w:p w14:paraId="18B13E98" w14:textId="77777777" w:rsidR="00151FC4" w:rsidRPr="00F26445" w:rsidRDefault="00151FC4" w:rsidP="0047708F">
      <w:pPr>
        <w:tabs>
          <w:tab w:val="left" w:pos="567"/>
        </w:tabs>
        <w:jc w:val="center"/>
        <w:rPr>
          <w:b/>
          <w:sz w:val="22"/>
          <w:szCs w:val="22"/>
        </w:rPr>
      </w:pPr>
    </w:p>
    <w:p w14:paraId="62BB1EAA" w14:textId="77777777" w:rsidR="00151FC4" w:rsidRPr="00F26445" w:rsidRDefault="00151FC4" w:rsidP="0047708F">
      <w:pPr>
        <w:tabs>
          <w:tab w:val="left" w:pos="567"/>
        </w:tabs>
        <w:jc w:val="center"/>
        <w:rPr>
          <w:b/>
          <w:sz w:val="22"/>
          <w:szCs w:val="22"/>
        </w:rPr>
      </w:pPr>
    </w:p>
    <w:p w14:paraId="3F944A9B" w14:textId="77777777" w:rsidR="00151FC4" w:rsidRPr="00F26445" w:rsidRDefault="00151FC4" w:rsidP="0047708F">
      <w:pPr>
        <w:tabs>
          <w:tab w:val="left" w:pos="567"/>
        </w:tabs>
        <w:jc w:val="center"/>
        <w:rPr>
          <w:b/>
          <w:sz w:val="22"/>
          <w:szCs w:val="22"/>
        </w:rPr>
      </w:pPr>
    </w:p>
    <w:p w14:paraId="36FEF6E6" w14:textId="77777777" w:rsidR="00151FC4" w:rsidRPr="00F26445" w:rsidRDefault="00151FC4" w:rsidP="0047708F">
      <w:pPr>
        <w:tabs>
          <w:tab w:val="left" w:pos="567"/>
        </w:tabs>
        <w:jc w:val="center"/>
        <w:rPr>
          <w:b/>
          <w:sz w:val="22"/>
          <w:szCs w:val="22"/>
        </w:rPr>
      </w:pPr>
    </w:p>
    <w:p w14:paraId="6E52A02E" w14:textId="77777777" w:rsidR="00151FC4" w:rsidRPr="00F26445" w:rsidRDefault="00151FC4" w:rsidP="0047708F">
      <w:pPr>
        <w:tabs>
          <w:tab w:val="left" w:pos="567"/>
        </w:tabs>
        <w:jc w:val="center"/>
        <w:rPr>
          <w:b/>
          <w:sz w:val="22"/>
          <w:szCs w:val="22"/>
        </w:rPr>
      </w:pPr>
    </w:p>
    <w:p w14:paraId="72D8019D" w14:textId="77777777" w:rsidR="00151FC4" w:rsidRPr="00F26445" w:rsidRDefault="00151FC4" w:rsidP="0047708F">
      <w:pPr>
        <w:tabs>
          <w:tab w:val="left" w:pos="567"/>
        </w:tabs>
        <w:jc w:val="center"/>
        <w:rPr>
          <w:b/>
          <w:sz w:val="22"/>
          <w:szCs w:val="22"/>
        </w:rPr>
      </w:pPr>
    </w:p>
    <w:p w14:paraId="63C2DC71" w14:textId="77777777" w:rsidR="00151FC4" w:rsidRPr="00F26445" w:rsidRDefault="00151FC4" w:rsidP="0047708F">
      <w:pPr>
        <w:tabs>
          <w:tab w:val="left" w:pos="567"/>
        </w:tabs>
        <w:jc w:val="center"/>
        <w:rPr>
          <w:b/>
          <w:sz w:val="22"/>
          <w:szCs w:val="22"/>
        </w:rPr>
      </w:pPr>
    </w:p>
    <w:p w14:paraId="458FD75B" w14:textId="77777777" w:rsidR="00151FC4" w:rsidRPr="00F26445" w:rsidRDefault="00151FC4" w:rsidP="0047708F">
      <w:pPr>
        <w:tabs>
          <w:tab w:val="left" w:pos="567"/>
        </w:tabs>
        <w:jc w:val="center"/>
        <w:rPr>
          <w:b/>
          <w:sz w:val="22"/>
          <w:szCs w:val="22"/>
        </w:rPr>
      </w:pPr>
    </w:p>
    <w:p w14:paraId="3A45A503" w14:textId="77777777" w:rsidR="00151FC4" w:rsidRPr="00F26445" w:rsidRDefault="00151FC4" w:rsidP="0047708F">
      <w:pPr>
        <w:tabs>
          <w:tab w:val="left" w:pos="567"/>
        </w:tabs>
        <w:jc w:val="center"/>
        <w:rPr>
          <w:b/>
          <w:sz w:val="22"/>
          <w:szCs w:val="22"/>
        </w:rPr>
      </w:pPr>
    </w:p>
    <w:p w14:paraId="1CD82D99" w14:textId="77777777" w:rsidR="00151FC4" w:rsidRPr="00F26445" w:rsidRDefault="00151FC4" w:rsidP="0047708F">
      <w:pPr>
        <w:tabs>
          <w:tab w:val="left" w:pos="567"/>
        </w:tabs>
        <w:jc w:val="center"/>
        <w:rPr>
          <w:b/>
          <w:sz w:val="22"/>
          <w:szCs w:val="22"/>
        </w:rPr>
      </w:pPr>
    </w:p>
    <w:p w14:paraId="2C5A0154" w14:textId="77777777" w:rsidR="00151FC4" w:rsidRPr="00F26445" w:rsidRDefault="00151FC4" w:rsidP="0047708F">
      <w:pPr>
        <w:tabs>
          <w:tab w:val="left" w:pos="567"/>
        </w:tabs>
        <w:jc w:val="center"/>
        <w:rPr>
          <w:b/>
          <w:sz w:val="22"/>
          <w:szCs w:val="22"/>
        </w:rPr>
      </w:pPr>
    </w:p>
    <w:p w14:paraId="13F1B694" w14:textId="77777777" w:rsidR="00151FC4" w:rsidRPr="00F26445" w:rsidRDefault="00151FC4" w:rsidP="0047708F">
      <w:pPr>
        <w:tabs>
          <w:tab w:val="left" w:pos="567"/>
        </w:tabs>
        <w:jc w:val="center"/>
        <w:rPr>
          <w:b/>
          <w:sz w:val="22"/>
          <w:szCs w:val="22"/>
        </w:rPr>
      </w:pPr>
    </w:p>
    <w:p w14:paraId="3AF6150C" w14:textId="77777777" w:rsidR="00151FC4" w:rsidRPr="00F26445" w:rsidRDefault="00151FC4" w:rsidP="0047708F">
      <w:pPr>
        <w:tabs>
          <w:tab w:val="left" w:pos="567"/>
        </w:tabs>
        <w:jc w:val="center"/>
        <w:rPr>
          <w:rFonts w:asciiTheme="minorHAnsi" w:eastAsiaTheme="minorHAnsi" w:hAnsiTheme="minorHAnsi" w:cstheme="minorBidi"/>
          <w:b/>
          <w:sz w:val="22"/>
          <w:szCs w:val="22"/>
        </w:rPr>
      </w:pPr>
      <w:r w:rsidRPr="00F26445">
        <w:rPr>
          <w:b/>
          <w:sz w:val="22"/>
          <w:szCs w:val="22"/>
        </w:rPr>
        <w:t>I PRIEDAS</w:t>
      </w:r>
    </w:p>
    <w:p w14:paraId="0D923991" w14:textId="77777777" w:rsidR="00151FC4" w:rsidRPr="00F26445" w:rsidRDefault="00151FC4" w:rsidP="0047708F">
      <w:pPr>
        <w:tabs>
          <w:tab w:val="left" w:pos="567"/>
        </w:tabs>
        <w:jc w:val="center"/>
        <w:rPr>
          <w:b/>
          <w:sz w:val="22"/>
          <w:szCs w:val="22"/>
        </w:rPr>
      </w:pPr>
    </w:p>
    <w:p w14:paraId="3DB718BD" w14:textId="77777777" w:rsidR="00151FC4" w:rsidRPr="00F26445" w:rsidRDefault="00151FC4" w:rsidP="0047708F">
      <w:pPr>
        <w:tabs>
          <w:tab w:val="left" w:pos="567"/>
        </w:tabs>
        <w:jc w:val="center"/>
        <w:rPr>
          <w:rFonts w:asciiTheme="minorHAnsi" w:eastAsiaTheme="minorHAnsi" w:hAnsiTheme="minorHAnsi" w:cstheme="minorBidi"/>
          <w:b/>
          <w:sz w:val="22"/>
          <w:szCs w:val="22"/>
        </w:rPr>
      </w:pPr>
      <w:r w:rsidRPr="00F26445">
        <w:rPr>
          <w:b/>
          <w:sz w:val="22"/>
          <w:szCs w:val="22"/>
        </w:rPr>
        <w:t>PREPARATO CHARAKTERISTIKŲ SANTRAUKA</w:t>
      </w:r>
    </w:p>
    <w:p w14:paraId="343CD2D1" w14:textId="77777777" w:rsidR="00151FC4" w:rsidRPr="00F26445" w:rsidRDefault="00151FC4" w:rsidP="0047708F">
      <w:pPr>
        <w:tabs>
          <w:tab w:val="left" w:pos="567"/>
        </w:tabs>
        <w:rPr>
          <w:b/>
          <w:sz w:val="22"/>
          <w:szCs w:val="22"/>
        </w:rPr>
      </w:pPr>
    </w:p>
    <w:p w14:paraId="1C7072B2" w14:textId="77777777" w:rsidR="00151FC4" w:rsidRPr="00F26445" w:rsidRDefault="00151FC4" w:rsidP="0047708F">
      <w:pPr>
        <w:tabs>
          <w:tab w:val="left" w:pos="567"/>
        </w:tabs>
        <w:rPr>
          <w:b/>
          <w:sz w:val="22"/>
          <w:szCs w:val="22"/>
        </w:rPr>
      </w:pPr>
      <w:r w:rsidRPr="00F26445">
        <w:rPr>
          <w:b/>
          <w:sz w:val="22"/>
          <w:szCs w:val="22"/>
        </w:rPr>
        <w:br w:type="page"/>
      </w:r>
      <w:r w:rsidRPr="00F26445">
        <w:rPr>
          <w:b/>
          <w:sz w:val="22"/>
          <w:szCs w:val="22"/>
        </w:rPr>
        <w:lastRenderedPageBreak/>
        <w:t>1.</w:t>
      </w:r>
      <w:r w:rsidRPr="00F26445">
        <w:rPr>
          <w:b/>
          <w:sz w:val="22"/>
          <w:szCs w:val="22"/>
        </w:rPr>
        <w:tab/>
        <w:t>VAISTINIO PREPARATO PAVADINIMAS</w:t>
      </w:r>
    </w:p>
    <w:p w14:paraId="20ECD72E" w14:textId="77777777" w:rsidR="00151FC4" w:rsidRPr="00F26445" w:rsidRDefault="00151FC4" w:rsidP="0047708F">
      <w:pPr>
        <w:rPr>
          <w:sz w:val="22"/>
          <w:szCs w:val="22"/>
        </w:rPr>
      </w:pPr>
    </w:p>
    <w:p w14:paraId="3907C23F" w14:textId="77777777" w:rsidR="00151FC4" w:rsidRPr="00F26445" w:rsidRDefault="00151FC4" w:rsidP="0047708F">
      <w:pPr>
        <w:rPr>
          <w:rFonts w:asciiTheme="minorHAnsi" w:eastAsiaTheme="minorHAnsi" w:hAnsiTheme="minorHAnsi" w:cstheme="minorBidi"/>
          <w:sz w:val="22"/>
          <w:szCs w:val="22"/>
        </w:rPr>
      </w:pPr>
      <w:proofErr w:type="spellStart"/>
      <w:r w:rsidRPr="00F26445">
        <w:rPr>
          <w:sz w:val="22"/>
          <w:szCs w:val="22"/>
        </w:rPr>
        <w:t>Vinorelbine</w:t>
      </w:r>
      <w:proofErr w:type="spellEnd"/>
      <w:r w:rsidRPr="00F26445">
        <w:rPr>
          <w:sz w:val="22"/>
          <w:szCs w:val="22"/>
        </w:rPr>
        <w:t xml:space="preserve"> </w:t>
      </w:r>
      <w:proofErr w:type="spellStart"/>
      <w:r w:rsidRPr="00F26445">
        <w:rPr>
          <w:sz w:val="22"/>
          <w:szCs w:val="22"/>
        </w:rPr>
        <w:t>Actavis</w:t>
      </w:r>
      <w:proofErr w:type="spellEnd"/>
      <w:r w:rsidRPr="00F26445">
        <w:rPr>
          <w:sz w:val="22"/>
          <w:szCs w:val="22"/>
        </w:rPr>
        <w:t xml:space="preserve"> 10 mg/ml koncentratas infuziniam tirpalui</w:t>
      </w:r>
    </w:p>
    <w:p w14:paraId="79B3D01D" w14:textId="77777777" w:rsidR="00151FC4" w:rsidRPr="00F26445" w:rsidRDefault="00151FC4" w:rsidP="0047708F">
      <w:pPr>
        <w:tabs>
          <w:tab w:val="left" w:pos="567"/>
        </w:tabs>
        <w:rPr>
          <w:b/>
          <w:sz w:val="22"/>
          <w:szCs w:val="22"/>
        </w:rPr>
      </w:pPr>
    </w:p>
    <w:p w14:paraId="0243D197" w14:textId="77777777" w:rsidR="00151FC4" w:rsidRPr="00F26445" w:rsidRDefault="00151FC4" w:rsidP="0047708F">
      <w:pPr>
        <w:tabs>
          <w:tab w:val="left" w:pos="567"/>
        </w:tabs>
        <w:rPr>
          <w:b/>
          <w:sz w:val="22"/>
          <w:szCs w:val="22"/>
        </w:rPr>
      </w:pPr>
    </w:p>
    <w:p w14:paraId="7ECC3471" w14:textId="77777777" w:rsidR="00151FC4" w:rsidRPr="00F26445" w:rsidRDefault="00151FC4" w:rsidP="0047708F">
      <w:pPr>
        <w:tabs>
          <w:tab w:val="left" w:pos="567"/>
        </w:tabs>
        <w:rPr>
          <w:rFonts w:asciiTheme="minorHAnsi" w:eastAsiaTheme="minorHAnsi" w:hAnsiTheme="minorHAnsi" w:cstheme="minorBidi"/>
          <w:b/>
          <w:sz w:val="22"/>
          <w:szCs w:val="22"/>
        </w:rPr>
      </w:pPr>
      <w:r w:rsidRPr="00F26445">
        <w:rPr>
          <w:b/>
          <w:sz w:val="22"/>
          <w:szCs w:val="22"/>
        </w:rPr>
        <w:t>2.</w:t>
      </w:r>
      <w:r w:rsidRPr="00F26445">
        <w:rPr>
          <w:b/>
          <w:sz w:val="22"/>
          <w:szCs w:val="22"/>
        </w:rPr>
        <w:tab/>
        <w:t>KOKYBINĖ IR KIEKYBINĖ SUDĖTIS</w:t>
      </w:r>
    </w:p>
    <w:p w14:paraId="7B04C1CB" w14:textId="77777777" w:rsidR="00151FC4" w:rsidRPr="00F26445" w:rsidRDefault="00151FC4" w:rsidP="0047708F">
      <w:pPr>
        <w:tabs>
          <w:tab w:val="left" w:pos="567"/>
        </w:tabs>
        <w:rPr>
          <w:sz w:val="22"/>
          <w:szCs w:val="22"/>
        </w:rPr>
      </w:pPr>
    </w:p>
    <w:p w14:paraId="008B8B80"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 xml:space="preserve">1 ml koncentrato infuziniam tirpalui yra 10 mg </w:t>
      </w:r>
      <w:proofErr w:type="spellStart"/>
      <w:r w:rsidRPr="00F26445">
        <w:rPr>
          <w:sz w:val="22"/>
          <w:szCs w:val="22"/>
        </w:rPr>
        <w:t>vinorelbino</w:t>
      </w:r>
      <w:proofErr w:type="spellEnd"/>
      <w:r w:rsidRPr="00F26445">
        <w:rPr>
          <w:sz w:val="22"/>
          <w:szCs w:val="22"/>
        </w:rPr>
        <w:t xml:space="preserve"> bazės, atitinkančios 13,85 mg </w:t>
      </w:r>
      <w:proofErr w:type="spellStart"/>
      <w:r w:rsidRPr="00F26445">
        <w:rPr>
          <w:sz w:val="22"/>
          <w:szCs w:val="22"/>
        </w:rPr>
        <w:t>vinorelbino</w:t>
      </w:r>
      <w:proofErr w:type="spellEnd"/>
      <w:r w:rsidRPr="00F26445">
        <w:rPr>
          <w:sz w:val="22"/>
          <w:szCs w:val="22"/>
        </w:rPr>
        <w:t xml:space="preserve"> </w:t>
      </w:r>
      <w:proofErr w:type="spellStart"/>
      <w:r w:rsidRPr="00F26445">
        <w:rPr>
          <w:sz w:val="22"/>
          <w:szCs w:val="22"/>
        </w:rPr>
        <w:t>tartrato</w:t>
      </w:r>
      <w:proofErr w:type="spellEnd"/>
      <w:r w:rsidRPr="00F26445">
        <w:rPr>
          <w:sz w:val="22"/>
          <w:szCs w:val="22"/>
        </w:rPr>
        <w:t>.</w:t>
      </w:r>
    </w:p>
    <w:p w14:paraId="04735FA2" w14:textId="77777777" w:rsidR="00151FC4" w:rsidRPr="00F26445" w:rsidRDefault="00151FC4" w:rsidP="0047708F">
      <w:pPr>
        <w:tabs>
          <w:tab w:val="left" w:pos="567"/>
        </w:tabs>
        <w:rPr>
          <w:sz w:val="22"/>
          <w:szCs w:val="22"/>
        </w:rPr>
      </w:pPr>
    </w:p>
    <w:p w14:paraId="59286AD2"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 xml:space="preserve">Kiekviename 1 ml flakone yra 10 mg </w:t>
      </w:r>
      <w:proofErr w:type="spellStart"/>
      <w:r w:rsidRPr="00F26445">
        <w:rPr>
          <w:sz w:val="22"/>
          <w:szCs w:val="22"/>
        </w:rPr>
        <w:t>vinorelbino</w:t>
      </w:r>
      <w:proofErr w:type="spellEnd"/>
      <w:r w:rsidRPr="00F26445">
        <w:rPr>
          <w:sz w:val="22"/>
          <w:szCs w:val="22"/>
        </w:rPr>
        <w:t xml:space="preserve"> (</w:t>
      </w:r>
      <w:proofErr w:type="spellStart"/>
      <w:r w:rsidRPr="00F26445">
        <w:rPr>
          <w:sz w:val="22"/>
          <w:szCs w:val="22"/>
        </w:rPr>
        <w:t>tartrato</w:t>
      </w:r>
      <w:proofErr w:type="spellEnd"/>
      <w:r w:rsidRPr="00F26445">
        <w:rPr>
          <w:sz w:val="22"/>
          <w:szCs w:val="22"/>
        </w:rPr>
        <w:t xml:space="preserve"> pavidalu).</w:t>
      </w:r>
    </w:p>
    <w:p w14:paraId="7E96DCA0"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 xml:space="preserve">Kiekviename 5 ml flakone yra 50 mg </w:t>
      </w:r>
      <w:proofErr w:type="spellStart"/>
      <w:r w:rsidRPr="00F26445">
        <w:rPr>
          <w:sz w:val="22"/>
          <w:szCs w:val="22"/>
        </w:rPr>
        <w:t>vinorelbino</w:t>
      </w:r>
      <w:proofErr w:type="spellEnd"/>
      <w:r w:rsidRPr="00F26445">
        <w:rPr>
          <w:sz w:val="22"/>
          <w:szCs w:val="22"/>
        </w:rPr>
        <w:t xml:space="preserve"> (</w:t>
      </w:r>
      <w:proofErr w:type="spellStart"/>
      <w:r w:rsidRPr="00F26445">
        <w:rPr>
          <w:sz w:val="22"/>
          <w:szCs w:val="22"/>
        </w:rPr>
        <w:t>tartrato</w:t>
      </w:r>
      <w:proofErr w:type="spellEnd"/>
      <w:r w:rsidRPr="00F26445">
        <w:rPr>
          <w:sz w:val="22"/>
          <w:szCs w:val="22"/>
        </w:rPr>
        <w:t xml:space="preserve"> pavidalu).</w:t>
      </w:r>
    </w:p>
    <w:p w14:paraId="7C9ADB02" w14:textId="77777777" w:rsidR="00151FC4" w:rsidRPr="00F26445" w:rsidRDefault="00151FC4" w:rsidP="0047708F">
      <w:pPr>
        <w:tabs>
          <w:tab w:val="left" w:pos="567"/>
        </w:tabs>
        <w:rPr>
          <w:b/>
          <w:sz w:val="22"/>
          <w:szCs w:val="22"/>
        </w:rPr>
      </w:pPr>
    </w:p>
    <w:p w14:paraId="5BD0E9B7"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Visos pagalbinės medžiagos išvardytos 6.1 skyriuje.</w:t>
      </w:r>
    </w:p>
    <w:p w14:paraId="78A2F369" w14:textId="77777777" w:rsidR="00151FC4" w:rsidRPr="00F26445" w:rsidRDefault="00151FC4" w:rsidP="0047708F">
      <w:pPr>
        <w:tabs>
          <w:tab w:val="left" w:pos="567"/>
        </w:tabs>
        <w:rPr>
          <w:b/>
          <w:sz w:val="22"/>
          <w:szCs w:val="22"/>
        </w:rPr>
      </w:pPr>
    </w:p>
    <w:p w14:paraId="1E60EC7F" w14:textId="77777777" w:rsidR="00151FC4" w:rsidRPr="00F26445" w:rsidRDefault="00151FC4" w:rsidP="0047708F">
      <w:pPr>
        <w:tabs>
          <w:tab w:val="left" w:pos="567"/>
        </w:tabs>
        <w:rPr>
          <w:b/>
          <w:sz w:val="22"/>
          <w:szCs w:val="22"/>
        </w:rPr>
      </w:pPr>
    </w:p>
    <w:p w14:paraId="075D869A" w14:textId="77777777" w:rsidR="00151FC4" w:rsidRPr="00F26445" w:rsidRDefault="00151FC4" w:rsidP="0047708F">
      <w:pPr>
        <w:tabs>
          <w:tab w:val="left" w:pos="567"/>
        </w:tabs>
        <w:rPr>
          <w:rFonts w:asciiTheme="minorHAnsi" w:eastAsiaTheme="minorHAnsi" w:hAnsiTheme="minorHAnsi" w:cstheme="minorBidi"/>
          <w:b/>
          <w:sz w:val="22"/>
          <w:szCs w:val="22"/>
        </w:rPr>
      </w:pPr>
      <w:r w:rsidRPr="00F26445">
        <w:rPr>
          <w:b/>
          <w:sz w:val="22"/>
          <w:szCs w:val="22"/>
        </w:rPr>
        <w:t>3.</w:t>
      </w:r>
      <w:r w:rsidRPr="00F26445">
        <w:rPr>
          <w:b/>
          <w:sz w:val="22"/>
          <w:szCs w:val="22"/>
        </w:rPr>
        <w:tab/>
        <w:t>FARMACINĖ FORMA</w:t>
      </w:r>
    </w:p>
    <w:p w14:paraId="2A0179D8" w14:textId="77777777" w:rsidR="00151FC4" w:rsidRPr="00F26445" w:rsidRDefault="00151FC4" w:rsidP="0047708F">
      <w:pPr>
        <w:tabs>
          <w:tab w:val="left" w:pos="567"/>
        </w:tabs>
        <w:rPr>
          <w:sz w:val="22"/>
          <w:szCs w:val="22"/>
        </w:rPr>
      </w:pPr>
    </w:p>
    <w:p w14:paraId="15AC1A47"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Koncentratas infuziniam tirpalui.</w:t>
      </w:r>
    </w:p>
    <w:p w14:paraId="0678E239" w14:textId="77777777" w:rsidR="00151FC4" w:rsidRPr="00F26445" w:rsidRDefault="00151FC4" w:rsidP="0047708F">
      <w:pPr>
        <w:tabs>
          <w:tab w:val="left" w:pos="567"/>
        </w:tabs>
        <w:rPr>
          <w:sz w:val="22"/>
          <w:szCs w:val="22"/>
        </w:rPr>
      </w:pPr>
    </w:p>
    <w:p w14:paraId="668B62AC"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 xml:space="preserve">Koncentratas yra skaidrus, bespalvis arba šiek tiek gelsvas tirpalas, kurio pH yra 3,3–3,8, </w:t>
      </w:r>
      <w:proofErr w:type="spellStart"/>
      <w:r w:rsidRPr="00F26445">
        <w:rPr>
          <w:sz w:val="22"/>
          <w:szCs w:val="22"/>
        </w:rPr>
        <w:t>osmoliariškumas</w:t>
      </w:r>
      <w:proofErr w:type="spellEnd"/>
      <w:r w:rsidRPr="00F26445">
        <w:rPr>
          <w:sz w:val="22"/>
          <w:szCs w:val="22"/>
        </w:rPr>
        <w:t xml:space="preserve"> </w:t>
      </w:r>
      <w:r w:rsidRPr="00F26445">
        <w:rPr>
          <w:sz w:val="22"/>
          <w:szCs w:val="22"/>
        </w:rPr>
        <w:sym w:font="Symbol" w:char="F02D"/>
      </w:r>
      <w:r w:rsidRPr="00F26445">
        <w:rPr>
          <w:sz w:val="22"/>
          <w:szCs w:val="22"/>
        </w:rPr>
        <w:t xml:space="preserve"> 330 </w:t>
      </w:r>
      <w:proofErr w:type="spellStart"/>
      <w:r w:rsidRPr="00F26445">
        <w:rPr>
          <w:sz w:val="22"/>
          <w:szCs w:val="22"/>
        </w:rPr>
        <w:t>mosm</w:t>
      </w:r>
      <w:proofErr w:type="spellEnd"/>
      <w:r w:rsidRPr="00F26445">
        <w:rPr>
          <w:sz w:val="22"/>
          <w:szCs w:val="22"/>
        </w:rPr>
        <w:t>/l.</w:t>
      </w:r>
    </w:p>
    <w:p w14:paraId="0C5542A5" w14:textId="77777777" w:rsidR="00151FC4" w:rsidRPr="00F26445" w:rsidRDefault="00151FC4" w:rsidP="0047708F">
      <w:pPr>
        <w:tabs>
          <w:tab w:val="left" w:pos="567"/>
        </w:tabs>
        <w:rPr>
          <w:b/>
          <w:sz w:val="22"/>
          <w:szCs w:val="22"/>
        </w:rPr>
      </w:pPr>
    </w:p>
    <w:p w14:paraId="3DEA6578" w14:textId="77777777" w:rsidR="00151FC4" w:rsidRPr="00F26445" w:rsidRDefault="00151FC4" w:rsidP="0047708F">
      <w:pPr>
        <w:tabs>
          <w:tab w:val="left" w:pos="567"/>
        </w:tabs>
        <w:rPr>
          <w:b/>
          <w:sz w:val="22"/>
          <w:szCs w:val="22"/>
        </w:rPr>
      </w:pPr>
    </w:p>
    <w:p w14:paraId="644388E7" w14:textId="77777777" w:rsidR="00151FC4" w:rsidRPr="00F26445" w:rsidRDefault="00151FC4" w:rsidP="0047708F">
      <w:pPr>
        <w:tabs>
          <w:tab w:val="left" w:pos="567"/>
        </w:tabs>
        <w:rPr>
          <w:rFonts w:asciiTheme="minorHAnsi" w:eastAsiaTheme="minorHAnsi" w:hAnsiTheme="minorHAnsi" w:cstheme="minorBidi"/>
          <w:b/>
          <w:sz w:val="22"/>
          <w:szCs w:val="22"/>
        </w:rPr>
      </w:pPr>
      <w:r w:rsidRPr="00F26445">
        <w:rPr>
          <w:b/>
          <w:sz w:val="22"/>
          <w:szCs w:val="22"/>
        </w:rPr>
        <w:t>4.</w:t>
      </w:r>
      <w:r w:rsidRPr="00F26445">
        <w:rPr>
          <w:b/>
          <w:sz w:val="22"/>
          <w:szCs w:val="22"/>
        </w:rPr>
        <w:tab/>
        <w:t>KLINIKINĖ INFORMACIJA</w:t>
      </w:r>
    </w:p>
    <w:p w14:paraId="0DE7FDBB" w14:textId="77777777" w:rsidR="00151FC4" w:rsidRPr="00F26445" w:rsidRDefault="00151FC4" w:rsidP="0047708F">
      <w:pPr>
        <w:tabs>
          <w:tab w:val="left" w:pos="567"/>
        </w:tabs>
        <w:rPr>
          <w:b/>
          <w:sz w:val="22"/>
          <w:szCs w:val="22"/>
        </w:rPr>
      </w:pPr>
    </w:p>
    <w:p w14:paraId="17FDB36C" w14:textId="77777777" w:rsidR="00151FC4" w:rsidRPr="00F26445" w:rsidRDefault="00151FC4" w:rsidP="0047708F">
      <w:pPr>
        <w:tabs>
          <w:tab w:val="left" w:pos="567"/>
        </w:tabs>
        <w:rPr>
          <w:rFonts w:asciiTheme="minorHAnsi" w:eastAsiaTheme="minorHAnsi" w:hAnsiTheme="minorHAnsi" w:cstheme="minorBidi"/>
          <w:b/>
          <w:sz w:val="22"/>
          <w:szCs w:val="22"/>
        </w:rPr>
      </w:pPr>
      <w:r w:rsidRPr="00F26445">
        <w:rPr>
          <w:b/>
          <w:sz w:val="22"/>
          <w:szCs w:val="22"/>
        </w:rPr>
        <w:t>4.1</w:t>
      </w:r>
      <w:r w:rsidRPr="00F26445">
        <w:rPr>
          <w:b/>
          <w:sz w:val="22"/>
          <w:szCs w:val="22"/>
        </w:rPr>
        <w:tab/>
        <w:t>Terapinės indikacijos</w:t>
      </w:r>
    </w:p>
    <w:p w14:paraId="7AD8EA75" w14:textId="77777777" w:rsidR="00151FC4" w:rsidRPr="00F26445" w:rsidRDefault="00151FC4" w:rsidP="0047708F">
      <w:pPr>
        <w:tabs>
          <w:tab w:val="left" w:pos="567"/>
        </w:tabs>
        <w:rPr>
          <w:sz w:val="22"/>
          <w:szCs w:val="22"/>
        </w:rPr>
      </w:pPr>
    </w:p>
    <w:p w14:paraId="6EA77B7E" w14:textId="77777777" w:rsidR="00151FC4" w:rsidRPr="00F26445" w:rsidRDefault="00151FC4" w:rsidP="0047708F">
      <w:pPr>
        <w:tabs>
          <w:tab w:val="left" w:pos="567"/>
        </w:tabs>
        <w:rPr>
          <w:sz w:val="22"/>
          <w:szCs w:val="22"/>
        </w:rPr>
      </w:pPr>
      <w:r w:rsidRPr="00F26445">
        <w:rPr>
          <w:sz w:val="22"/>
          <w:szCs w:val="22"/>
        </w:rPr>
        <w:t>-</w:t>
      </w:r>
      <w:r w:rsidRPr="00F26445">
        <w:rPr>
          <w:sz w:val="22"/>
          <w:szCs w:val="22"/>
        </w:rPr>
        <w:tab/>
        <w:t xml:space="preserve">3–4 stadijos </w:t>
      </w:r>
      <w:proofErr w:type="spellStart"/>
      <w:r w:rsidRPr="00F26445">
        <w:rPr>
          <w:sz w:val="22"/>
          <w:szCs w:val="22"/>
        </w:rPr>
        <w:t>nesmulkialąstelinio</w:t>
      </w:r>
      <w:proofErr w:type="spellEnd"/>
      <w:r w:rsidRPr="00F26445">
        <w:rPr>
          <w:sz w:val="22"/>
          <w:szCs w:val="22"/>
        </w:rPr>
        <w:t xml:space="preserve"> plaučių vėžio gydymas.</w:t>
      </w:r>
    </w:p>
    <w:p w14:paraId="2A398DAE" w14:textId="77777777" w:rsidR="00151FC4" w:rsidRPr="00F26445" w:rsidRDefault="00151FC4" w:rsidP="0047708F">
      <w:pPr>
        <w:tabs>
          <w:tab w:val="left" w:pos="567"/>
        </w:tabs>
        <w:ind w:left="567" w:hanging="567"/>
        <w:rPr>
          <w:sz w:val="22"/>
          <w:szCs w:val="22"/>
        </w:rPr>
      </w:pPr>
      <w:r w:rsidRPr="00F26445">
        <w:rPr>
          <w:sz w:val="22"/>
          <w:szCs w:val="22"/>
        </w:rPr>
        <w:t>-</w:t>
      </w:r>
      <w:r w:rsidRPr="00F26445">
        <w:rPr>
          <w:sz w:val="22"/>
          <w:szCs w:val="22"/>
        </w:rPr>
        <w:tab/>
      </w:r>
      <w:proofErr w:type="spellStart"/>
      <w:r w:rsidRPr="00F26445">
        <w:rPr>
          <w:sz w:val="22"/>
          <w:szCs w:val="22"/>
        </w:rPr>
        <w:t>Metastazinio</w:t>
      </w:r>
      <w:proofErr w:type="spellEnd"/>
      <w:r w:rsidRPr="00F26445">
        <w:rPr>
          <w:sz w:val="22"/>
          <w:szCs w:val="22"/>
        </w:rPr>
        <w:t xml:space="preserve"> (4 stadijos) krūties vėžio </w:t>
      </w:r>
      <w:proofErr w:type="spellStart"/>
      <w:r w:rsidRPr="00F26445">
        <w:rPr>
          <w:sz w:val="22"/>
          <w:szCs w:val="22"/>
        </w:rPr>
        <w:t>monoterapija</w:t>
      </w:r>
      <w:proofErr w:type="spellEnd"/>
      <w:r w:rsidRPr="00F26445">
        <w:rPr>
          <w:sz w:val="22"/>
          <w:szCs w:val="22"/>
        </w:rPr>
        <w:t xml:space="preserve"> tuo atveju, jeigu gydymas chemoterapiniais vaistiniais preparatais, tarp kurių buvo </w:t>
      </w:r>
      <w:proofErr w:type="spellStart"/>
      <w:r w:rsidRPr="00F26445">
        <w:rPr>
          <w:sz w:val="22"/>
          <w:szCs w:val="22"/>
        </w:rPr>
        <w:t>antraciklinai</w:t>
      </w:r>
      <w:proofErr w:type="spellEnd"/>
      <w:r w:rsidRPr="00F26445">
        <w:rPr>
          <w:sz w:val="22"/>
          <w:szCs w:val="22"/>
        </w:rPr>
        <w:t xml:space="preserve"> ir </w:t>
      </w:r>
      <w:proofErr w:type="spellStart"/>
      <w:r w:rsidRPr="00F26445">
        <w:rPr>
          <w:sz w:val="22"/>
          <w:szCs w:val="22"/>
        </w:rPr>
        <w:t>taksanai</w:t>
      </w:r>
      <w:proofErr w:type="spellEnd"/>
      <w:r w:rsidRPr="00F26445">
        <w:rPr>
          <w:sz w:val="22"/>
          <w:szCs w:val="22"/>
        </w:rPr>
        <w:t>, buvo neveiksmingas arba netinka.</w:t>
      </w:r>
    </w:p>
    <w:p w14:paraId="7CFD1E41" w14:textId="77777777" w:rsidR="00151FC4" w:rsidRPr="00F26445" w:rsidRDefault="00151FC4" w:rsidP="0047708F">
      <w:pPr>
        <w:tabs>
          <w:tab w:val="left" w:pos="567"/>
        </w:tabs>
        <w:rPr>
          <w:b/>
          <w:sz w:val="22"/>
          <w:szCs w:val="22"/>
        </w:rPr>
      </w:pPr>
    </w:p>
    <w:p w14:paraId="157E9FD9" w14:textId="77777777" w:rsidR="00151FC4" w:rsidRPr="00F26445" w:rsidRDefault="00151FC4" w:rsidP="0047708F">
      <w:pPr>
        <w:tabs>
          <w:tab w:val="left" w:pos="567"/>
        </w:tabs>
        <w:rPr>
          <w:rFonts w:asciiTheme="minorHAnsi" w:eastAsiaTheme="minorHAnsi" w:hAnsiTheme="minorHAnsi" w:cstheme="minorBidi"/>
          <w:b/>
          <w:sz w:val="22"/>
          <w:szCs w:val="22"/>
        </w:rPr>
      </w:pPr>
      <w:r w:rsidRPr="00F26445">
        <w:rPr>
          <w:b/>
          <w:sz w:val="22"/>
          <w:szCs w:val="22"/>
        </w:rPr>
        <w:t>4.2</w:t>
      </w:r>
      <w:r w:rsidRPr="00F26445">
        <w:rPr>
          <w:b/>
          <w:sz w:val="22"/>
          <w:szCs w:val="22"/>
        </w:rPr>
        <w:tab/>
        <w:t>Dozavimas ir vartojimo metodas</w:t>
      </w:r>
    </w:p>
    <w:p w14:paraId="35C7019A" w14:textId="77777777" w:rsidR="00151FC4" w:rsidRPr="00F26445" w:rsidRDefault="00151FC4" w:rsidP="0047708F">
      <w:pPr>
        <w:tabs>
          <w:tab w:val="left" w:pos="567"/>
        </w:tabs>
        <w:rPr>
          <w:sz w:val="22"/>
          <w:szCs w:val="22"/>
        </w:rPr>
      </w:pPr>
    </w:p>
    <w:p w14:paraId="2E954C82" w14:textId="77777777" w:rsidR="00151FC4" w:rsidRPr="00F26445" w:rsidRDefault="00151FC4" w:rsidP="0047708F">
      <w:pPr>
        <w:tabs>
          <w:tab w:val="left" w:pos="567"/>
        </w:tabs>
        <w:rPr>
          <w:rFonts w:asciiTheme="minorHAnsi" w:eastAsiaTheme="minorHAnsi" w:hAnsiTheme="minorHAnsi" w:cstheme="minorBidi"/>
          <w:i/>
          <w:sz w:val="22"/>
          <w:szCs w:val="22"/>
        </w:rPr>
      </w:pPr>
      <w:r w:rsidRPr="00F26445">
        <w:rPr>
          <w:i/>
          <w:sz w:val="22"/>
          <w:szCs w:val="22"/>
        </w:rPr>
        <w:t>Tinkamai praskiedus, vaistinį preparatą reikia leisti griežtai tik į veną.</w:t>
      </w:r>
    </w:p>
    <w:p w14:paraId="30A4EFB8" w14:textId="77777777" w:rsidR="00151FC4" w:rsidRPr="00F26445" w:rsidRDefault="00151FC4" w:rsidP="0047708F">
      <w:pPr>
        <w:tabs>
          <w:tab w:val="left" w:pos="567"/>
        </w:tabs>
        <w:rPr>
          <w:i/>
          <w:sz w:val="22"/>
          <w:szCs w:val="22"/>
        </w:rPr>
      </w:pPr>
    </w:p>
    <w:p w14:paraId="428D2D2D"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 xml:space="preserve">Leidimas į </w:t>
      </w:r>
      <w:proofErr w:type="spellStart"/>
      <w:r w:rsidRPr="00F26445">
        <w:rPr>
          <w:sz w:val="22"/>
          <w:szCs w:val="22"/>
        </w:rPr>
        <w:t>povoratinklinę</w:t>
      </w:r>
      <w:proofErr w:type="spellEnd"/>
      <w:r w:rsidRPr="00F26445">
        <w:rPr>
          <w:sz w:val="22"/>
          <w:szCs w:val="22"/>
        </w:rPr>
        <w:t xml:space="preserve"> ertmę draudžiamas ir gali būti mirtinas.</w:t>
      </w:r>
    </w:p>
    <w:p w14:paraId="3D0AEE31"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Vaistinio preparato skiedimo prieš vartojant instrukcija pateikiama 6.6 skyriuje.</w:t>
      </w:r>
    </w:p>
    <w:p w14:paraId="67609548" w14:textId="77777777" w:rsidR="00151FC4" w:rsidRPr="00F26445" w:rsidRDefault="00151FC4" w:rsidP="0047708F">
      <w:pPr>
        <w:tabs>
          <w:tab w:val="left" w:pos="567"/>
        </w:tabs>
        <w:rPr>
          <w:rFonts w:asciiTheme="minorHAnsi" w:eastAsiaTheme="minorHAnsi" w:hAnsiTheme="minorHAnsi" w:cstheme="minorBidi"/>
          <w:sz w:val="22"/>
          <w:szCs w:val="22"/>
        </w:rPr>
      </w:pPr>
      <w:proofErr w:type="spellStart"/>
      <w:r w:rsidRPr="00F26445">
        <w:rPr>
          <w:sz w:val="22"/>
          <w:szCs w:val="22"/>
        </w:rPr>
        <w:t>Vinorelbine</w:t>
      </w:r>
      <w:proofErr w:type="spellEnd"/>
      <w:r w:rsidRPr="00F26445">
        <w:rPr>
          <w:sz w:val="22"/>
          <w:szCs w:val="22"/>
        </w:rPr>
        <w:t xml:space="preserve"> </w:t>
      </w:r>
      <w:proofErr w:type="spellStart"/>
      <w:r w:rsidRPr="00F26445">
        <w:rPr>
          <w:sz w:val="22"/>
          <w:szCs w:val="22"/>
        </w:rPr>
        <w:t>Actavis</w:t>
      </w:r>
      <w:proofErr w:type="spellEnd"/>
      <w:r w:rsidRPr="00F26445">
        <w:rPr>
          <w:sz w:val="22"/>
          <w:szCs w:val="22"/>
        </w:rPr>
        <w:t xml:space="preserve"> reikia gydyti bendradarbiaujant su gydytoju, turinčiu didelės gydymo </w:t>
      </w:r>
      <w:proofErr w:type="spellStart"/>
      <w:r w:rsidRPr="00F26445">
        <w:rPr>
          <w:sz w:val="22"/>
          <w:szCs w:val="22"/>
        </w:rPr>
        <w:t>citostatikais</w:t>
      </w:r>
      <w:proofErr w:type="spellEnd"/>
      <w:r w:rsidRPr="00F26445">
        <w:rPr>
          <w:sz w:val="22"/>
          <w:szCs w:val="22"/>
        </w:rPr>
        <w:t xml:space="preserve"> patirties.</w:t>
      </w:r>
    </w:p>
    <w:p w14:paraId="7F4BCFEE" w14:textId="77777777" w:rsidR="00151FC4" w:rsidRPr="00F26445" w:rsidRDefault="00151FC4" w:rsidP="0047708F">
      <w:pPr>
        <w:tabs>
          <w:tab w:val="left" w:pos="567"/>
        </w:tabs>
        <w:rPr>
          <w:sz w:val="22"/>
          <w:szCs w:val="22"/>
        </w:rPr>
      </w:pPr>
    </w:p>
    <w:p w14:paraId="1A74E96E" w14:textId="77777777" w:rsidR="00151FC4" w:rsidRPr="00F26445" w:rsidRDefault="00151FC4" w:rsidP="0047708F">
      <w:pPr>
        <w:tabs>
          <w:tab w:val="left" w:pos="567"/>
        </w:tabs>
        <w:rPr>
          <w:rFonts w:asciiTheme="minorHAnsi" w:eastAsiaTheme="minorHAnsi" w:hAnsiTheme="minorHAnsi" w:cstheme="minorBidi"/>
          <w:sz w:val="22"/>
          <w:szCs w:val="22"/>
          <w:u w:val="single"/>
        </w:rPr>
      </w:pPr>
      <w:r w:rsidRPr="00F26445">
        <w:rPr>
          <w:sz w:val="22"/>
          <w:szCs w:val="22"/>
          <w:u w:val="single"/>
        </w:rPr>
        <w:t xml:space="preserve">Dozavimas </w:t>
      </w:r>
    </w:p>
    <w:p w14:paraId="122BE021" w14:textId="77777777" w:rsidR="00151FC4" w:rsidRPr="00F26445" w:rsidRDefault="00151FC4" w:rsidP="0047708F">
      <w:pPr>
        <w:tabs>
          <w:tab w:val="left" w:pos="567"/>
        </w:tabs>
        <w:rPr>
          <w:i/>
          <w:sz w:val="22"/>
          <w:szCs w:val="22"/>
        </w:rPr>
      </w:pPr>
    </w:p>
    <w:p w14:paraId="38420A2F" w14:textId="77777777" w:rsidR="00151FC4" w:rsidRPr="00F26445" w:rsidRDefault="00151FC4" w:rsidP="0047708F">
      <w:pPr>
        <w:tabs>
          <w:tab w:val="left" w:pos="567"/>
        </w:tabs>
        <w:rPr>
          <w:rFonts w:asciiTheme="minorHAnsi" w:eastAsiaTheme="minorHAnsi" w:hAnsiTheme="minorHAnsi" w:cstheme="minorBidi"/>
          <w:i/>
          <w:sz w:val="22"/>
          <w:szCs w:val="22"/>
        </w:rPr>
      </w:pPr>
      <w:proofErr w:type="spellStart"/>
      <w:r w:rsidRPr="00F26445">
        <w:rPr>
          <w:i/>
          <w:sz w:val="22"/>
          <w:szCs w:val="22"/>
        </w:rPr>
        <w:t>Nesmulkialąstelinis</w:t>
      </w:r>
      <w:proofErr w:type="spellEnd"/>
      <w:r w:rsidRPr="00F26445">
        <w:rPr>
          <w:i/>
          <w:sz w:val="22"/>
          <w:szCs w:val="22"/>
        </w:rPr>
        <w:t xml:space="preserve"> plaučių vėžys</w:t>
      </w:r>
    </w:p>
    <w:p w14:paraId="588D8FC1" w14:textId="77777777" w:rsidR="00151FC4" w:rsidRPr="00F26445" w:rsidRDefault="00151FC4" w:rsidP="0047708F">
      <w:pPr>
        <w:tabs>
          <w:tab w:val="left" w:pos="567"/>
        </w:tabs>
        <w:rPr>
          <w:rFonts w:asciiTheme="minorHAnsi" w:eastAsiaTheme="minorHAnsi" w:hAnsiTheme="minorHAnsi" w:cstheme="minorBidi"/>
          <w:sz w:val="22"/>
          <w:szCs w:val="22"/>
        </w:rPr>
      </w:pPr>
      <w:proofErr w:type="spellStart"/>
      <w:r w:rsidRPr="00F26445">
        <w:rPr>
          <w:sz w:val="22"/>
          <w:szCs w:val="22"/>
        </w:rPr>
        <w:lastRenderedPageBreak/>
        <w:t>Monoterapijai</w:t>
      </w:r>
      <w:proofErr w:type="spellEnd"/>
      <w:r w:rsidRPr="00F26445">
        <w:rPr>
          <w:sz w:val="22"/>
          <w:szCs w:val="22"/>
        </w:rPr>
        <w:t xml:space="preserve"> įprastinė </w:t>
      </w:r>
      <w:proofErr w:type="spellStart"/>
      <w:r w:rsidRPr="00F26445">
        <w:rPr>
          <w:sz w:val="22"/>
          <w:szCs w:val="22"/>
        </w:rPr>
        <w:t>vinorelbino</w:t>
      </w:r>
      <w:proofErr w:type="spellEnd"/>
      <w:r w:rsidRPr="00F26445">
        <w:rPr>
          <w:sz w:val="22"/>
          <w:szCs w:val="22"/>
        </w:rPr>
        <w:t xml:space="preserve"> dozė yra 25–30 mg/m</w:t>
      </w:r>
      <w:r w:rsidRPr="00F26445">
        <w:rPr>
          <w:sz w:val="22"/>
          <w:szCs w:val="22"/>
          <w:vertAlign w:val="superscript"/>
        </w:rPr>
        <w:t>2</w:t>
      </w:r>
      <w:r w:rsidRPr="00F26445">
        <w:rPr>
          <w:sz w:val="22"/>
          <w:szCs w:val="22"/>
        </w:rPr>
        <w:t xml:space="preserve"> kūno paviršiaus. Ji leidžiama kartą per savaitę. Polichemoterapijai dozavimas priklauso nuo pasirinkto gydymo būdo. Galima gydyti įprastine doze (25–30 mg/m</w:t>
      </w:r>
      <w:r w:rsidRPr="00F26445">
        <w:rPr>
          <w:sz w:val="22"/>
          <w:szCs w:val="22"/>
          <w:vertAlign w:val="superscript"/>
        </w:rPr>
        <w:t>2</w:t>
      </w:r>
      <w:r w:rsidRPr="00F26445">
        <w:rPr>
          <w:sz w:val="22"/>
          <w:szCs w:val="22"/>
        </w:rPr>
        <w:t xml:space="preserve"> kūno paviršiaus), tačiau ją reikia leisti rečiau, pavyzdžiui, pirmą ir penktą arba pirmą ir aštuntą 3 savaičių gydymo ciklo parą. </w:t>
      </w:r>
    </w:p>
    <w:p w14:paraId="49D0C16B" w14:textId="77777777" w:rsidR="00151FC4" w:rsidRPr="00F26445" w:rsidRDefault="00151FC4" w:rsidP="0047708F">
      <w:pPr>
        <w:rPr>
          <w:sz w:val="22"/>
          <w:szCs w:val="22"/>
        </w:rPr>
      </w:pPr>
    </w:p>
    <w:p w14:paraId="68990BB2" w14:textId="77777777" w:rsidR="00151FC4" w:rsidRPr="00F26445" w:rsidRDefault="00151FC4" w:rsidP="0047708F">
      <w:pPr>
        <w:rPr>
          <w:rFonts w:asciiTheme="minorHAnsi" w:eastAsiaTheme="minorHAnsi" w:hAnsiTheme="minorHAnsi" w:cstheme="minorBidi"/>
          <w:i/>
          <w:sz w:val="22"/>
          <w:szCs w:val="22"/>
        </w:rPr>
      </w:pPr>
      <w:r w:rsidRPr="00F26445">
        <w:rPr>
          <w:i/>
          <w:sz w:val="22"/>
          <w:szCs w:val="22"/>
        </w:rPr>
        <w:t xml:space="preserve">Progresavęs arba </w:t>
      </w:r>
      <w:proofErr w:type="spellStart"/>
      <w:r w:rsidRPr="00F26445">
        <w:rPr>
          <w:i/>
          <w:sz w:val="22"/>
          <w:szCs w:val="22"/>
        </w:rPr>
        <w:t>metastazinis</w:t>
      </w:r>
      <w:proofErr w:type="spellEnd"/>
      <w:r w:rsidRPr="00F26445">
        <w:rPr>
          <w:i/>
          <w:sz w:val="22"/>
          <w:szCs w:val="22"/>
        </w:rPr>
        <w:t xml:space="preserve"> krūties vėžys</w:t>
      </w:r>
    </w:p>
    <w:p w14:paraId="5262A619" w14:textId="77777777" w:rsidR="00151FC4" w:rsidRPr="00F26445" w:rsidRDefault="00151FC4" w:rsidP="0047708F">
      <w:pPr>
        <w:rPr>
          <w:rFonts w:asciiTheme="minorHAnsi" w:eastAsiaTheme="minorHAnsi" w:hAnsiTheme="minorHAnsi" w:cstheme="minorBidi"/>
          <w:sz w:val="22"/>
          <w:szCs w:val="22"/>
        </w:rPr>
      </w:pPr>
      <w:r w:rsidRPr="00F26445">
        <w:rPr>
          <w:sz w:val="22"/>
          <w:szCs w:val="22"/>
        </w:rPr>
        <w:t>Įprastinė dozė yra 25–30 mg/m</w:t>
      </w:r>
      <w:r w:rsidRPr="00F26445">
        <w:rPr>
          <w:sz w:val="22"/>
          <w:szCs w:val="22"/>
          <w:vertAlign w:val="superscript"/>
        </w:rPr>
        <w:t>2</w:t>
      </w:r>
      <w:r w:rsidRPr="00F26445">
        <w:rPr>
          <w:sz w:val="22"/>
          <w:szCs w:val="22"/>
        </w:rPr>
        <w:t xml:space="preserve"> kūno paviršiaus. Ji leidžiama kartą per savaitę.</w:t>
      </w:r>
    </w:p>
    <w:p w14:paraId="2D8ADF48" w14:textId="77777777" w:rsidR="00151FC4" w:rsidRPr="00F26445" w:rsidRDefault="00151FC4" w:rsidP="0047708F">
      <w:pPr>
        <w:rPr>
          <w:sz w:val="22"/>
          <w:szCs w:val="22"/>
        </w:rPr>
      </w:pPr>
    </w:p>
    <w:p w14:paraId="43A48A99" w14:textId="77777777" w:rsidR="00151FC4" w:rsidRPr="00F26445" w:rsidRDefault="00151FC4" w:rsidP="0047708F">
      <w:pPr>
        <w:rPr>
          <w:rFonts w:asciiTheme="minorHAnsi" w:eastAsiaTheme="minorHAnsi" w:hAnsiTheme="minorHAnsi" w:cstheme="minorBidi"/>
          <w:sz w:val="22"/>
          <w:szCs w:val="22"/>
        </w:rPr>
      </w:pPr>
      <w:r w:rsidRPr="00F26445">
        <w:rPr>
          <w:sz w:val="22"/>
          <w:szCs w:val="22"/>
        </w:rPr>
        <w:t>Didžiausia toleruojama vienkartinė dozė yra 35,4 mg/m</w:t>
      </w:r>
      <w:r w:rsidRPr="00F26445">
        <w:rPr>
          <w:sz w:val="22"/>
          <w:szCs w:val="22"/>
          <w:vertAlign w:val="superscript"/>
        </w:rPr>
        <w:t>2</w:t>
      </w:r>
      <w:r w:rsidRPr="00F26445">
        <w:rPr>
          <w:sz w:val="22"/>
          <w:szCs w:val="22"/>
        </w:rPr>
        <w:t xml:space="preserve"> kūno paviršiaus.</w:t>
      </w:r>
    </w:p>
    <w:p w14:paraId="1A65E753" w14:textId="77777777" w:rsidR="00151FC4" w:rsidRPr="00F26445" w:rsidRDefault="00151FC4" w:rsidP="0047708F">
      <w:pPr>
        <w:rPr>
          <w:i/>
          <w:sz w:val="22"/>
          <w:szCs w:val="22"/>
        </w:rPr>
      </w:pPr>
    </w:p>
    <w:p w14:paraId="52682987" w14:textId="77777777" w:rsidR="00151FC4" w:rsidRPr="00F26445" w:rsidRDefault="00151FC4" w:rsidP="0047708F">
      <w:pPr>
        <w:rPr>
          <w:rFonts w:asciiTheme="minorHAnsi" w:eastAsiaTheme="minorHAnsi" w:hAnsiTheme="minorHAnsi" w:cstheme="minorBidi"/>
          <w:sz w:val="22"/>
          <w:szCs w:val="22"/>
          <w:u w:val="single"/>
        </w:rPr>
      </w:pPr>
      <w:r w:rsidRPr="00F26445">
        <w:rPr>
          <w:sz w:val="22"/>
          <w:szCs w:val="22"/>
          <w:u w:val="single"/>
        </w:rPr>
        <w:t>Ypatingos populiacijos</w:t>
      </w:r>
    </w:p>
    <w:p w14:paraId="010DF9BC" w14:textId="77777777" w:rsidR="00151FC4" w:rsidRPr="00F26445" w:rsidRDefault="00151FC4" w:rsidP="0047708F">
      <w:pPr>
        <w:rPr>
          <w:i/>
          <w:sz w:val="22"/>
          <w:szCs w:val="22"/>
        </w:rPr>
      </w:pPr>
    </w:p>
    <w:p w14:paraId="10326509" w14:textId="77777777" w:rsidR="00151FC4" w:rsidRPr="00F26445" w:rsidRDefault="00151FC4" w:rsidP="0047708F">
      <w:pPr>
        <w:rPr>
          <w:rFonts w:asciiTheme="minorHAnsi" w:eastAsiaTheme="minorHAnsi" w:hAnsiTheme="minorHAnsi" w:cstheme="minorBidi"/>
          <w:i/>
          <w:sz w:val="22"/>
          <w:szCs w:val="22"/>
          <w:u w:val="single"/>
        </w:rPr>
      </w:pPr>
      <w:r w:rsidRPr="00F26445">
        <w:rPr>
          <w:i/>
          <w:sz w:val="22"/>
          <w:szCs w:val="22"/>
          <w:u w:val="single"/>
        </w:rPr>
        <w:t>Senyviems pacientams</w:t>
      </w:r>
    </w:p>
    <w:p w14:paraId="785AC589" w14:textId="77777777" w:rsidR="00151FC4" w:rsidRPr="00F26445" w:rsidRDefault="00151FC4" w:rsidP="0047708F">
      <w:pPr>
        <w:rPr>
          <w:rFonts w:asciiTheme="minorHAnsi" w:eastAsiaTheme="minorHAnsi" w:hAnsiTheme="minorHAnsi" w:cstheme="minorBidi"/>
          <w:sz w:val="22"/>
          <w:szCs w:val="22"/>
        </w:rPr>
      </w:pPr>
      <w:r w:rsidRPr="00F26445">
        <w:rPr>
          <w:sz w:val="22"/>
          <w:szCs w:val="22"/>
        </w:rPr>
        <w:t xml:space="preserve">Atsako dažnio atžvilgiu reikšmingo skirtumo tarp senyvų pacientų klinikinė patirtis neatskleidė, nors didesnio kai kurių šių pacientų jautrumo atmesti negalima. Amžius </w:t>
      </w:r>
      <w:proofErr w:type="spellStart"/>
      <w:r w:rsidRPr="00F26445">
        <w:rPr>
          <w:sz w:val="22"/>
          <w:szCs w:val="22"/>
        </w:rPr>
        <w:t>vinorelbino</w:t>
      </w:r>
      <w:proofErr w:type="spellEnd"/>
      <w:r w:rsidRPr="00F26445">
        <w:rPr>
          <w:sz w:val="22"/>
          <w:szCs w:val="22"/>
        </w:rPr>
        <w:t xml:space="preserve"> </w:t>
      </w:r>
      <w:proofErr w:type="spellStart"/>
      <w:r w:rsidRPr="00F26445">
        <w:rPr>
          <w:sz w:val="22"/>
          <w:szCs w:val="22"/>
        </w:rPr>
        <w:t>farmakokinetikos</w:t>
      </w:r>
      <w:proofErr w:type="spellEnd"/>
      <w:r w:rsidRPr="00F26445">
        <w:rPr>
          <w:sz w:val="22"/>
          <w:szCs w:val="22"/>
        </w:rPr>
        <w:t xml:space="preserve"> nekeičia. </w:t>
      </w:r>
    </w:p>
    <w:p w14:paraId="4D59181C" w14:textId="77777777" w:rsidR="00151FC4" w:rsidRPr="00F26445" w:rsidRDefault="00151FC4" w:rsidP="0047708F">
      <w:pPr>
        <w:rPr>
          <w:sz w:val="22"/>
          <w:szCs w:val="22"/>
        </w:rPr>
      </w:pPr>
    </w:p>
    <w:p w14:paraId="6DFECBA7" w14:textId="77777777" w:rsidR="00151FC4" w:rsidRPr="00F26445" w:rsidRDefault="00151FC4" w:rsidP="0047708F">
      <w:pPr>
        <w:rPr>
          <w:rFonts w:asciiTheme="minorHAnsi" w:eastAsiaTheme="minorHAnsi" w:hAnsiTheme="minorHAnsi" w:cstheme="minorBidi"/>
          <w:i/>
          <w:sz w:val="22"/>
          <w:szCs w:val="22"/>
          <w:u w:val="single"/>
        </w:rPr>
      </w:pPr>
      <w:r w:rsidRPr="00F26445">
        <w:rPr>
          <w:i/>
          <w:sz w:val="22"/>
          <w:szCs w:val="22"/>
          <w:u w:val="single"/>
        </w:rPr>
        <w:t>Pacientams, kurių kepenų funkcija sutrikusi</w:t>
      </w:r>
    </w:p>
    <w:p w14:paraId="62D7AB92" w14:textId="12CEC395" w:rsidR="00151FC4" w:rsidRPr="00F26445" w:rsidRDefault="00151FC4" w:rsidP="0047708F">
      <w:pPr>
        <w:rPr>
          <w:rFonts w:asciiTheme="minorHAnsi" w:eastAsiaTheme="minorHAnsi" w:hAnsiTheme="minorHAnsi" w:cstheme="minorBidi"/>
          <w:sz w:val="22"/>
          <w:szCs w:val="22"/>
        </w:rPr>
      </w:pPr>
      <w:r w:rsidRPr="00F26445">
        <w:rPr>
          <w:sz w:val="22"/>
          <w:szCs w:val="22"/>
        </w:rPr>
        <w:t xml:space="preserve">Pacientų, kuriems yra vidutinio sunkumo arba sunkus kepenų funkcijos sutrikimas, organizme </w:t>
      </w:r>
      <w:proofErr w:type="spellStart"/>
      <w:r w:rsidRPr="00F26445">
        <w:rPr>
          <w:sz w:val="22"/>
          <w:szCs w:val="22"/>
        </w:rPr>
        <w:t>vinorelbino</w:t>
      </w:r>
      <w:proofErr w:type="spellEnd"/>
      <w:r w:rsidRPr="00F26445">
        <w:rPr>
          <w:sz w:val="22"/>
          <w:szCs w:val="22"/>
        </w:rPr>
        <w:t xml:space="preserve"> </w:t>
      </w:r>
      <w:proofErr w:type="spellStart"/>
      <w:r w:rsidRPr="00F26445">
        <w:rPr>
          <w:sz w:val="22"/>
          <w:szCs w:val="22"/>
        </w:rPr>
        <w:t>farmakokinetika</w:t>
      </w:r>
      <w:proofErr w:type="spellEnd"/>
      <w:r w:rsidRPr="00F26445">
        <w:rPr>
          <w:sz w:val="22"/>
          <w:szCs w:val="22"/>
        </w:rPr>
        <w:t xml:space="preserve"> nekinta. Vis dėlto atsargumo dė</w:t>
      </w:r>
      <w:r w:rsidR="0009669F" w:rsidRPr="00F26445">
        <w:rPr>
          <w:sz w:val="22"/>
          <w:szCs w:val="22"/>
        </w:rPr>
        <w:t>l</w:t>
      </w:r>
      <w:r w:rsidR="00EC3BBD" w:rsidRPr="00F26445">
        <w:rPr>
          <w:sz w:val="22"/>
          <w:szCs w:val="22"/>
        </w:rPr>
        <w:t>ei</w:t>
      </w:r>
      <w:r w:rsidRPr="00F26445">
        <w:rPr>
          <w:sz w:val="22"/>
          <w:szCs w:val="22"/>
        </w:rPr>
        <w:t xml:space="preserve"> pacientams, kuriems yra sunkus kepenų funkcijos sutrikimas, rekomenduojama mažinti dozę iki 20 mg/m</w:t>
      </w:r>
      <w:r w:rsidRPr="00F26445">
        <w:rPr>
          <w:sz w:val="22"/>
          <w:szCs w:val="22"/>
          <w:vertAlign w:val="superscript"/>
        </w:rPr>
        <w:t>2</w:t>
      </w:r>
      <w:r w:rsidRPr="00F26445">
        <w:rPr>
          <w:sz w:val="22"/>
          <w:szCs w:val="22"/>
        </w:rPr>
        <w:t xml:space="preserve"> ir atidžiai sekti jų kraujo parametrus (žr. 4.4 ir 5.2 skyrius).</w:t>
      </w:r>
    </w:p>
    <w:p w14:paraId="06DDDB15" w14:textId="77777777" w:rsidR="00151FC4" w:rsidRPr="00F26445" w:rsidRDefault="00151FC4" w:rsidP="0047708F">
      <w:pPr>
        <w:rPr>
          <w:i/>
          <w:sz w:val="22"/>
          <w:szCs w:val="22"/>
        </w:rPr>
      </w:pPr>
    </w:p>
    <w:p w14:paraId="082A5C58" w14:textId="77777777" w:rsidR="00151FC4" w:rsidRPr="00F26445" w:rsidRDefault="00151FC4" w:rsidP="0047708F">
      <w:pPr>
        <w:rPr>
          <w:rFonts w:asciiTheme="minorHAnsi" w:eastAsiaTheme="minorHAnsi" w:hAnsiTheme="minorHAnsi" w:cstheme="minorBidi"/>
          <w:i/>
          <w:sz w:val="22"/>
          <w:szCs w:val="22"/>
          <w:u w:val="single"/>
        </w:rPr>
      </w:pPr>
      <w:r w:rsidRPr="00F26445">
        <w:rPr>
          <w:i/>
          <w:sz w:val="22"/>
          <w:szCs w:val="22"/>
          <w:u w:val="single"/>
        </w:rPr>
        <w:t>Pacientams, kurių inkstų funkcija sutrikusi</w:t>
      </w:r>
    </w:p>
    <w:p w14:paraId="5C2559C8" w14:textId="77777777" w:rsidR="00151FC4" w:rsidRPr="00F26445" w:rsidRDefault="00151FC4" w:rsidP="0047708F">
      <w:pPr>
        <w:rPr>
          <w:rFonts w:asciiTheme="minorHAnsi" w:eastAsiaTheme="minorHAnsi" w:hAnsiTheme="minorHAnsi" w:cstheme="minorBidi"/>
          <w:sz w:val="22"/>
          <w:szCs w:val="22"/>
        </w:rPr>
      </w:pPr>
      <w:r w:rsidRPr="00F26445">
        <w:rPr>
          <w:sz w:val="22"/>
          <w:szCs w:val="22"/>
        </w:rPr>
        <w:t xml:space="preserve">Mažinti </w:t>
      </w:r>
      <w:proofErr w:type="spellStart"/>
      <w:r w:rsidRPr="00F26445">
        <w:rPr>
          <w:sz w:val="22"/>
          <w:szCs w:val="22"/>
        </w:rPr>
        <w:t>vinorelbino</w:t>
      </w:r>
      <w:proofErr w:type="spellEnd"/>
      <w:r w:rsidRPr="00F26445">
        <w:rPr>
          <w:sz w:val="22"/>
          <w:szCs w:val="22"/>
        </w:rPr>
        <w:t xml:space="preserve"> dozę inkstų nepakankamumu sergantiems pacientams </w:t>
      </w:r>
      <w:proofErr w:type="spellStart"/>
      <w:r w:rsidRPr="00F26445">
        <w:rPr>
          <w:sz w:val="22"/>
          <w:szCs w:val="22"/>
        </w:rPr>
        <w:t>farmakokinetinio</w:t>
      </w:r>
      <w:proofErr w:type="spellEnd"/>
      <w:r w:rsidRPr="00F26445">
        <w:rPr>
          <w:sz w:val="22"/>
          <w:szCs w:val="22"/>
        </w:rPr>
        <w:t xml:space="preserve"> pateisinimo nėra, kadangi pro inkstus vaisinio preparato išsiskiria nedaug.</w:t>
      </w:r>
    </w:p>
    <w:p w14:paraId="1FF2483E" w14:textId="77777777" w:rsidR="00151FC4" w:rsidRPr="00F26445" w:rsidRDefault="00151FC4" w:rsidP="0047708F">
      <w:pPr>
        <w:rPr>
          <w:sz w:val="22"/>
          <w:szCs w:val="22"/>
          <w:u w:val="single"/>
        </w:rPr>
      </w:pPr>
    </w:p>
    <w:p w14:paraId="2CCA2C4B" w14:textId="77777777" w:rsidR="00151FC4" w:rsidRPr="00F26445" w:rsidRDefault="00151FC4" w:rsidP="0047708F">
      <w:pPr>
        <w:rPr>
          <w:rFonts w:asciiTheme="minorHAnsi" w:eastAsiaTheme="minorHAnsi" w:hAnsiTheme="minorHAnsi" w:cstheme="minorBidi"/>
          <w:i/>
          <w:sz w:val="22"/>
          <w:szCs w:val="22"/>
          <w:u w:val="single"/>
        </w:rPr>
      </w:pPr>
      <w:r w:rsidRPr="00F26445">
        <w:rPr>
          <w:i/>
          <w:sz w:val="22"/>
          <w:szCs w:val="22"/>
          <w:u w:val="single"/>
        </w:rPr>
        <w:t>Vaikų populiacija</w:t>
      </w:r>
    </w:p>
    <w:p w14:paraId="631214CF" w14:textId="77777777" w:rsidR="00151FC4" w:rsidRPr="00F26445" w:rsidRDefault="00151FC4" w:rsidP="0047708F">
      <w:pPr>
        <w:rPr>
          <w:rFonts w:asciiTheme="minorHAnsi" w:eastAsiaTheme="minorHAnsi" w:hAnsiTheme="minorHAnsi" w:cstheme="minorBidi"/>
          <w:sz w:val="22"/>
          <w:szCs w:val="22"/>
        </w:rPr>
      </w:pPr>
      <w:r w:rsidRPr="00F26445">
        <w:rPr>
          <w:sz w:val="22"/>
          <w:szCs w:val="22"/>
        </w:rPr>
        <w:t>Saugumas ir veiksmingumas vaikams neištirti, todėl jiems skirti nerekomenduojama.</w:t>
      </w:r>
    </w:p>
    <w:p w14:paraId="47B521B0" w14:textId="77777777" w:rsidR="00151FC4" w:rsidRPr="00F26445" w:rsidRDefault="00151FC4" w:rsidP="0047708F">
      <w:pPr>
        <w:rPr>
          <w:sz w:val="22"/>
          <w:szCs w:val="22"/>
        </w:rPr>
      </w:pPr>
    </w:p>
    <w:p w14:paraId="0ADA4AA3" w14:textId="77777777" w:rsidR="00151FC4" w:rsidRPr="00F26445" w:rsidRDefault="00151FC4" w:rsidP="0047708F">
      <w:pPr>
        <w:rPr>
          <w:rFonts w:asciiTheme="minorHAnsi" w:eastAsiaTheme="minorHAnsi" w:hAnsiTheme="minorHAnsi" w:cstheme="minorBidi"/>
          <w:sz w:val="22"/>
          <w:szCs w:val="22"/>
          <w:u w:val="single"/>
        </w:rPr>
      </w:pPr>
      <w:r w:rsidRPr="00F26445">
        <w:rPr>
          <w:sz w:val="22"/>
          <w:szCs w:val="22"/>
          <w:u w:val="single"/>
        </w:rPr>
        <w:t>Vartojimo metodas</w:t>
      </w:r>
    </w:p>
    <w:p w14:paraId="736DFFB1" w14:textId="77777777" w:rsidR="00151FC4" w:rsidRPr="00F26445" w:rsidRDefault="00151FC4" w:rsidP="0047708F">
      <w:pPr>
        <w:rPr>
          <w:sz w:val="22"/>
          <w:szCs w:val="22"/>
        </w:rPr>
      </w:pPr>
    </w:p>
    <w:p w14:paraId="5DF71725" w14:textId="77777777" w:rsidR="00151FC4" w:rsidRPr="00F26445" w:rsidRDefault="00151FC4" w:rsidP="0047708F">
      <w:pPr>
        <w:rPr>
          <w:rFonts w:asciiTheme="minorHAnsi" w:eastAsiaTheme="minorHAnsi" w:hAnsiTheme="minorHAnsi" w:cstheme="minorBidi"/>
          <w:sz w:val="22"/>
          <w:szCs w:val="22"/>
        </w:rPr>
      </w:pPr>
      <w:r w:rsidRPr="00F26445">
        <w:rPr>
          <w:sz w:val="22"/>
          <w:szCs w:val="22"/>
        </w:rPr>
        <w:t>Leisti tik į veną.</w:t>
      </w:r>
    </w:p>
    <w:p w14:paraId="6B3FCB5E" w14:textId="77777777" w:rsidR="00151FC4" w:rsidRPr="00F26445" w:rsidRDefault="00151FC4" w:rsidP="0047708F">
      <w:pPr>
        <w:rPr>
          <w:sz w:val="22"/>
          <w:szCs w:val="22"/>
        </w:rPr>
      </w:pPr>
    </w:p>
    <w:p w14:paraId="0969C8B1" w14:textId="77777777" w:rsidR="00151FC4" w:rsidRPr="00F26445" w:rsidRDefault="00151FC4" w:rsidP="0047708F">
      <w:pPr>
        <w:rPr>
          <w:rFonts w:asciiTheme="minorHAnsi" w:eastAsiaTheme="minorHAnsi" w:hAnsiTheme="minorHAnsi" w:cstheme="minorBidi"/>
          <w:sz w:val="22"/>
          <w:szCs w:val="22"/>
        </w:rPr>
      </w:pPr>
      <w:r w:rsidRPr="00F26445">
        <w:rPr>
          <w:sz w:val="22"/>
          <w:szCs w:val="22"/>
        </w:rPr>
        <w:t>Vaistinio preparato skiedimo prieš vartojant instrukcija pateikiama 6.6 skyriuje.</w:t>
      </w:r>
    </w:p>
    <w:p w14:paraId="3A44E560" w14:textId="77777777" w:rsidR="00151FC4" w:rsidRPr="00F26445" w:rsidRDefault="00151FC4" w:rsidP="0047708F">
      <w:pPr>
        <w:rPr>
          <w:sz w:val="22"/>
          <w:szCs w:val="22"/>
        </w:rPr>
      </w:pPr>
    </w:p>
    <w:p w14:paraId="00205AC3"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 xml:space="preserve">Reikiamą </w:t>
      </w:r>
      <w:proofErr w:type="spellStart"/>
      <w:r w:rsidRPr="00F26445">
        <w:rPr>
          <w:sz w:val="22"/>
          <w:szCs w:val="22"/>
        </w:rPr>
        <w:t>Vinorelbine</w:t>
      </w:r>
      <w:proofErr w:type="spellEnd"/>
      <w:r w:rsidRPr="00F26445">
        <w:rPr>
          <w:sz w:val="22"/>
          <w:szCs w:val="22"/>
        </w:rPr>
        <w:t xml:space="preserve"> </w:t>
      </w:r>
      <w:proofErr w:type="spellStart"/>
      <w:r w:rsidRPr="00F26445">
        <w:rPr>
          <w:sz w:val="22"/>
          <w:szCs w:val="22"/>
        </w:rPr>
        <w:t>Actavis</w:t>
      </w:r>
      <w:proofErr w:type="spellEnd"/>
      <w:r w:rsidRPr="00F26445">
        <w:rPr>
          <w:sz w:val="22"/>
          <w:szCs w:val="22"/>
        </w:rPr>
        <w:t xml:space="preserve"> dozę, praskiestą 20–50 ml natrio chlorido 9 mg/ml (0,9%) injekciniu tirpalu arba 50 mg/ml (5</w:t>
      </w:r>
      <w:r w:rsidRPr="00F26445">
        <w:rPr>
          <w:sz w:val="22"/>
          <w:szCs w:val="22"/>
        </w:rPr>
        <w:sym w:font="Symbol" w:char="F025"/>
      </w:r>
      <w:r w:rsidRPr="00F26445">
        <w:rPr>
          <w:sz w:val="22"/>
          <w:szCs w:val="22"/>
        </w:rPr>
        <w:t>) gliukozės injekciniu tirpalu, galima vienu kartu lėtai (per 6–10 min.) sušvirkšti į veną, praskiestą 125 ml natrio chlorido 9 mg/ml (0,9%) injekciniu tirpalu arba 50 mg/ml (5</w:t>
      </w:r>
      <w:r w:rsidRPr="00F26445">
        <w:rPr>
          <w:sz w:val="22"/>
          <w:szCs w:val="22"/>
        </w:rPr>
        <w:sym w:font="Symbol" w:char="F025"/>
      </w:r>
      <w:r w:rsidRPr="00F26445">
        <w:rPr>
          <w:sz w:val="22"/>
          <w:szCs w:val="22"/>
        </w:rPr>
        <w:t>) gliuko</w:t>
      </w:r>
      <w:r w:rsidRPr="00F26445">
        <w:rPr>
          <w:sz w:val="22"/>
          <w:szCs w:val="22"/>
        </w:rPr>
        <w:lastRenderedPageBreak/>
        <w:t xml:space="preserve">zės injekciniu tirpalu ‒ </w:t>
      </w:r>
      <w:proofErr w:type="spellStart"/>
      <w:r w:rsidRPr="00F26445">
        <w:rPr>
          <w:sz w:val="22"/>
          <w:szCs w:val="22"/>
        </w:rPr>
        <w:t>infuzuoti</w:t>
      </w:r>
      <w:proofErr w:type="spellEnd"/>
      <w:r w:rsidRPr="00F26445">
        <w:rPr>
          <w:sz w:val="22"/>
          <w:szCs w:val="22"/>
        </w:rPr>
        <w:t xml:space="preserve"> į veną per 20–30 min. Preparato suleidus, veną visada reikia praplauti mažiausiai 250 ml natrio chlorido 9 mg/ml (0,9%) injekciniu tirpalu. </w:t>
      </w:r>
    </w:p>
    <w:p w14:paraId="744697DE" w14:textId="77777777" w:rsidR="00151FC4" w:rsidRPr="00F26445" w:rsidRDefault="00151FC4" w:rsidP="0047708F">
      <w:pPr>
        <w:rPr>
          <w:sz w:val="22"/>
          <w:szCs w:val="22"/>
        </w:rPr>
      </w:pPr>
    </w:p>
    <w:p w14:paraId="533D2638" w14:textId="77777777" w:rsidR="00151FC4" w:rsidRPr="00F26445" w:rsidRDefault="00151FC4" w:rsidP="0047708F">
      <w:pPr>
        <w:numPr>
          <w:ilvl w:val="1"/>
          <w:numId w:val="1"/>
        </w:numPr>
        <w:rPr>
          <w:rFonts w:asciiTheme="minorHAnsi" w:eastAsiaTheme="minorHAnsi" w:hAnsiTheme="minorHAnsi" w:cstheme="minorBidi"/>
          <w:b/>
          <w:sz w:val="22"/>
          <w:szCs w:val="22"/>
        </w:rPr>
      </w:pPr>
      <w:r w:rsidRPr="00F26445">
        <w:rPr>
          <w:b/>
          <w:sz w:val="22"/>
          <w:szCs w:val="22"/>
        </w:rPr>
        <w:t>Kontraindikacijos</w:t>
      </w:r>
    </w:p>
    <w:p w14:paraId="6BF02342" w14:textId="77777777" w:rsidR="00151FC4" w:rsidRPr="00F26445" w:rsidRDefault="00151FC4" w:rsidP="0047708F">
      <w:pPr>
        <w:tabs>
          <w:tab w:val="left" w:pos="567"/>
        </w:tabs>
        <w:rPr>
          <w:sz w:val="22"/>
          <w:szCs w:val="22"/>
        </w:rPr>
      </w:pPr>
    </w:p>
    <w:p w14:paraId="768590E9" w14:textId="77777777" w:rsidR="00151FC4" w:rsidRPr="00F26445" w:rsidRDefault="00151FC4" w:rsidP="0047708F">
      <w:pPr>
        <w:tabs>
          <w:tab w:val="left" w:pos="567"/>
        </w:tabs>
        <w:rPr>
          <w:sz w:val="22"/>
          <w:szCs w:val="22"/>
        </w:rPr>
      </w:pPr>
      <w:r w:rsidRPr="00F26445">
        <w:rPr>
          <w:sz w:val="22"/>
          <w:szCs w:val="22"/>
        </w:rPr>
        <w:t>-</w:t>
      </w:r>
      <w:r w:rsidRPr="00F26445">
        <w:rPr>
          <w:sz w:val="22"/>
          <w:szCs w:val="22"/>
        </w:rPr>
        <w:tab/>
        <w:t xml:space="preserve">Leidimas į </w:t>
      </w:r>
      <w:proofErr w:type="spellStart"/>
      <w:r w:rsidRPr="00F26445">
        <w:rPr>
          <w:sz w:val="22"/>
          <w:szCs w:val="22"/>
        </w:rPr>
        <w:t>povoratinklinę</w:t>
      </w:r>
      <w:proofErr w:type="spellEnd"/>
      <w:r w:rsidRPr="00F26445">
        <w:rPr>
          <w:sz w:val="22"/>
          <w:szCs w:val="22"/>
        </w:rPr>
        <w:t xml:space="preserve"> ertmę.</w:t>
      </w:r>
    </w:p>
    <w:p w14:paraId="7D15373F" w14:textId="77777777" w:rsidR="00151FC4" w:rsidRPr="00F26445" w:rsidRDefault="00151FC4" w:rsidP="0047708F">
      <w:pPr>
        <w:tabs>
          <w:tab w:val="left" w:pos="567"/>
        </w:tabs>
        <w:ind w:left="567" w:hanging="567"/>
        <w:rPr>
          <w:sz w:val="22"/>
          <w:szCs w:val="22"/>
        </w:rPr>
      </w:pPr>
      <w:r w:rsidRPr="00F26445">
        <w:rPr>
          <w:sz w:val="22"/>
          <w:szCs w:val="22"/>
        </w:rPr>
        <w:t>-</w:t>
      </w:r>
      <w:r w:rsidRPr="00F26445">
        <w:rPr>
          <w:sz w:val="22"/>
          <w:szCs w:val="22"/>
        </w:rPr>
        <w:tab/>
        <w:t>Padidėjęs jautrumas veikliajai medžiagai, bet kuriam kitam žiemės (</w:t>
      </w:r>
      <w:proofErr w:type="spellStart"/>
      <w:r w:rsidRPr="00F26445">
        <w:rPr>
          <w:i/>
          <w:sz w:val="22"/>
          <w:szCs w:val="22"/>
        </w:rPr>
        <w:t>Vinca</w:t>
      </w:r>
      <w:proofErr w:type="spellEnd"/>
      <w:r w:rsidRPr="00F26445">
        <w:rPr>
          <w:sz w:val="22"/>
          <w:szCs w:val="22"/>
        </w:rPr>
        <w:t xml:space="preserve">) </w:t>
      </w:r>
      <w:proofErr w:type="spellStart"/>
      <w:r w:rsidRPr="00F26445">
        <w:rPr>
          <w:sz w:val="22"/>
          <w:szCs w:val="22"/>
        </w:rPr>
        <w:t>alkaloidui</w:t>
      </w:r>
      <w:proofErr w:type="spellEnd"/>
      <w:r w:rsidRPr="00F26445">
        <w:rPr>
          <w:sz w:val="22"/>
          <w:szCs w:val="22"/>
        </w:rPr>
        <w:t xml:space="preserve"> arba bet kuriai 6.1 skyriuje nurodytai pagalbinei medžiagai </w:t>
      </w:r>
    </w:p>
    <w:p w14:paraId="31F56ECA" w14:textId="77777777" w:rsidR="00151FC4" w:rsidRPr="00F26445" w:rsidRDefault="00151FC4" w:rsidP="0047708F">
      <w:pPr>
        <w:tabs>
          <w:tab w:val="left" w:pos="567"/>
        </w:tabs>
        <w:ind w:left="567" w:hanging="567"/>
        <w:rPr>
          <w:sz w:val="22"/>
          <w:szCs w:val="22"/>
        </w:rPr>
      </w:pPr>
      <w:r w:rsidRPr="00F26445">
        <w:rPr>
          <w:sz w:val="22"/>
          <w:szCs w:val="22"/>
        </w:rPr>
        <w:t>-</w:t>
      </w:r>
      <w:r w:rsidRPr="00F26445">
        <w:rPr>
          <w:sz w:val="22"/>
          <w:szCs w:val="22"/>
        </w:rPr>
        <w:tab/>
      </w:r>
      <w:proofErr w:type="spellStart"/>
      <w:r w:rsidRPr="00F26445">
        <w:rPr>
          <w:sz w:val="22"/>
          <w:szCs w:val="22"/>
        </w:rPr>
        <w:t>Neutrofilinių</w:t>
      </w:r>
      <w:proofErr w:type="spellEnd"/>
      <w:r w:rsidRPr="00F26445">
        <w:rPr>
          <w:sz w:val="22"/>
          <w:szCs w:val="22"/>
        </w:rPr>
        <w:t xml:space="preserve"> </w:t>
      </w:r>
      <w:proofErr w:type="spellStart"/>
      <w:r w:rsidRPr="00F26445">
        <w:rPr>
          <w:sz w:val="22"/>
          <w:szCs w:val="22"/>
        </w:rPr>
        <w:t>granulocitų</w:t>
      </w:r>
      <w:proofErr w:type="spellEnd"/>
      <w:r w:rsidRPr="00F26445">
        <w:rPr>
          <w:sz w:val="22"/>
          <w:szCs w:val="22"/>
        </w:rPr>
        <w:t xml:space="preserve"> kiekis &lt;1 500/mm</w:t>
      </w:r>
      <w:r w:rsidRPr="00F26445">
        <w:rPr>
          <w:sz w:val="22"/>
          <w:szCs w:val="22"/>
          <w:vertAlign w:val="superscript"/>
        </w:rPr>
        <w:t>3</w:t>
      </w:r>
      <w:r w:rsidRPr="00F26445">
        <w:rPr>
          <w:sz w:val="22"/>
          <w:szCs w:val="22"/>
        </w:rPr>
        <w:t>, sunki šiuo metu sergama arba neseniai (per paskutines 2 savaites) sirgta infekcine liga.</w:t>
      </w:r>
    </w:p>
    <w:p w14:paraId="2FA7FB73" w14:textId="77777777" w:rsidR="00151FC4" w:rsidRPr="00F26445" w:rsidRDefault="00151FC4" w:rsidP="0047708F">
      <w:pPr>
        <w:tabs>
          <w:tab w:val="left" w:pos="567"/>
        </w:tabs>
        <w:rPr>
          <w:sz w:val="22"/>
          <w:szCs w:val="22"/>
        </w:rPr>
      </w:pPr>
      <w:r w:rsidRPr="00F26445">
        <w:rPr>
          <w:sz w:val="22"/>
          <w:szCs w:val="22"/>
        </w:rPr>
        <w:t>-</w:t>
      </w:r>
      <w:r w:rsidRPr="00F26445">
        <w:rPr>
          <w:sz w:val="22"/>
          <w:szCs w:val="22"/>
        </w:rPr>
        <w:tab/>
        <w:t>Trombocitų kiekis mažesnis negu 100 000/mm</w:t>
      </w:r>
      <w:r w:rsidRPr="00F26445">
        <w:rPr>
          <w:sz w:val="22"/>
          <w:szCs w:val="22"/>
          <w:vertAlign w:val="superscript"/>
        </w:rPr>
        <w:t>3</w:t>
      </w:r>
      <w:r w:rsidRPr="00F26445">
        <w:rPr>
          <w:sz w:val="22"/>
          <w:szCs w:val="22"/>
        </w:rPr>
        <w:t>.</w:t>
      </w:r>
    </w:p>
    <w:p w14:paraId="5A6629DE" w14:textId="77777777" w:rsidR="00151FC4" w:rsidRPr="00F26445" w:rsidRDefault="00151FC4" w:rsidP="0047708F">
      <w:pPr>
        <w:tabs>
          <w:tab w:val="left" w:pos="567"/>
        </w:tabs>
        <w:ind w:left="567" w:hanging="567"/>
        <w:rPr>
          <w:sz w:val="22"/>
          <w:szCs w:val="22"/>
        </w:rPr>
      </w:pPr>
      <w:r w:rsidRPr="00F26445">
        <w:rPr>
          <w:sz w:val="22"/>
          <w:szCs w:val="22"/>
        </w:rPr>
        <w:t>-</w:t>
      </w:r>
      <w:r w:rsidRPr="00F26445">
        <w:rPr>
          <w:sz w:val="22"/>
          <w:szCs w:val="22"/>
        </w:rPr>
        <w:tab/>
        <w:t xml:space="preserve">Žindymo laikotarpis (gydymo </w:t>
      </w:r>
      <w:proofErr w:type="spellStart"/>
      <w:r w:rsidRPr="00F26445">
        <w:rPr>
          <w:sz w:val="22"/>
          <w:szCs w:val="22"/>
        </w:rPr>
        <w:t>vinorelbinu</w:t>
      </w:r>
      <w:proofErr w:type="spellEnd"/>
      <w:r w:rsidRPr="00F26445">
        <w:rPr>
          <w:sz w:val="22"/>
          <w:szCs w:val="22"/>
        </w:rPr>
        <w:t xml:space="preserve"> metu kūdikio maitinimą krūtimi būtina nutraukti, žr. 4.6 skyrių).</w:t>
      </w:r>
    </w:p>
    <w:p w14:paraId="1C61013E" w14:textId="77777777" w:rsidR="00151FC4" w:rsidRPr="00F26445" w:rsidRDefault="00151FC4" w:rsidP="0047708F">
      <w:pPr>
        <w:tabs>
          <w:tab w:val="left" w:pos="567"/>
        </w:tabs>
        <w:ind w:left="567" w:hanging="567"/>
        <w:rPr>
          <w:sz w:val="22"/>
          <w:szCs w:val="22"/>
        </w:rPr>
      </w:pPr>
      <w:r w:rsidRPr="00F26445">
        <w:rPr>
          <w:sz w:val="22"/>
          <w:szCs w:val="22"/>
        </w:rPr>
        <w:t>-</w:t>
      </w:r>
      <w:r w:rsidRPr="00F26445">
        <w:rPr>
          <w:sz w:val="22"/>
          <w:szCs w:val="22"/>
        </w:rPr>
        <w:tab/>
        <w:t>Vaisingų moterų, nesinaudojančių veiksminga kontracepcija, gydymas (žr. 4.4 ir 4,6 skyrius).</w:t>
      </w:r>
    </w:p>
    <w:p w14:paraId="507967F6" w14:textId="77777777" w:rsidR="00151FC4" w:rsidRPr="00F26445" w:rsidRDefault="00151FC4" w:rsidP="0047708F">
      <w:pPr>
        <w:tabs>
          <w:tab w:val="left" w:pos="567"/>
        </w:tabs>
        <w:rPr>
          <w:sz w:val="22"/>
          <w:szCs w:val="22"/>
        </w:rPr>
      </w:pPr>
      <w:r w:rsidRPr="00F26445">
        <w:rPr>
          <w:sz w:val="22"/>
          <w:szCs w:val="22"/>
        </w:rPr>
        <w:t>-</w:t>
      </w:r>
      <w:r w:rsidRPr="00F26445">
        <w:rPr>
          <w:sz w:val="22"/>
          <w:szCs w:val="22"/>
        </w:rPr>
        <w:tab/>
        <w:t>Derinimas su geltonosios karštinės vakcina (žr. 4.5 skyrių).</w:t>
      </w:r>
    </w:p>
    <w:p w14:paraId="5C962A4C" w14:textId="77777777" w:rsidR="00151FC4" w:rsidRPr="00F26445" w:rsidRDefault="00151FC4" w:rsidP="0047708F">
      <w:pPr>
        <w:tabs>
          <w:tab w:val="left" w:pos="567"/>
        </w:tabs>
        <w:rPr>
          <w:sz w:val="22"/>
          <w:szCs w:val="22"/>
        </w:rPr>
      </w:pPr>
    </w:p>
    <w:p w14:paraId="07E18EF6" w14:textId="77777777" w:rsidR="00151FC4" w:rsidRPr="00F26445" w:rsidRDefault="00151FC4" w:rsidP="0047708F">
      <w:pPr>
        <w:numPr>
          <w:ilvl w:val="1"/>
          <w:numId w:val="1"/>
        </w:numPr>
        <w:rPr>
          <w:rFonts w:asciiTheme="minorHAnsi" w:eastAsiaTheme="minorHAnsi" w:hAnsiTheme="minorHAnsi" w:cstheme="minorBidi"/>
          <w:b/>
          <w:sz w:val="22"/>
          <w:szCs w:val="22"/>
        </w:rPr>
      </w:pPr>
      <w:r w:rsidRPr="00F26445">
        <w:rPr>
          <w:b/>
          <w:sz w:val="22"/>
          <w:szCs w:val="22"/>
        </w:rPr>
        <w:t>Specialūs įspėjimai ir atsargumo priemonės</w:t>
      </w:r>
    </w:p>
    <w:p w14:paraId="733635AD" w14:textId="77777777" w:rsidR="00151FC4" w:rsidRPr="00F26445" w:rsidRDefault="00151FC4" w:rsidP="0047708F">
      <w:pPr>
        <w:tabs>
          <w:tab w:val="left" w:pos="567"/>
        </w:tabs>
        <w:ind w:left="567" w:hanging="567"/>
        <w:rPr>
          <w:sz w:val="22"/>
          <w:szCs w:val="22"/>
        </w:rPr>
      </w:pPr>
    </w:p>
    <w:p w14:paraId="01B6248A" w14:textId="77777777" w:rsidR="00151FC4" w:rsidRPr="00F26445" w:rsidRDefault="00151FC4" w:rsidP="0047708F">
      <w:pPr>
        <w:tabs>
          <w:tab w:val="left" w:pos="0"/>
        </w:tabs>
        <w:rPr>
          <w:rFonts w:asciiTheme="minorHAnsi" w:eastAsiaTheme="minorHAnsi" w:hAnsiTheme="minorHAnsi" w:cstheme="minorBidi"/>
          <w:sz w:val="22"/>
          <w:szCs w:val="22"/>
        </w:rPr>
      </w:pPr>
      <w:r w:rsidRPr="00F26445">
        <w:rPr>
          <w:sz w:val="22"/>
          <w:szCs w:val="22"/>
        </w:rPr>
        <w:t xml:space="preserve">Leisti griežtai tik į veną. </w:t>
      </w:r>
      <w:proofErr w:type="spellStart"/>
      <w:r w:rsidRPr="00F26445">
        <w:rPr>
          <w:sz w:val="22"/>
          <w:szCs w:val="22"/>
        </w:rPr>
        <w:t>Vinorelbine</w:t>
      </w:r>
      <w:proofErr w:type="spellEnd"/>
      <w:r w:rsidRPr="00F26445">
        <w:rPr>
          <w:sz w:val="22"/>
          <w:szCs w:val="22"/>
        </w:rPr>
        <w:t xml:space="preserve"> </w:t>
      </w:r>
      <w:proofErr w:type="spellStart"/>
      <w:r w:rsidRPr="00F26445">
        <w:rPr>
          <w:sz w:val="22"/>
          <w:szCs w:val="22"/>
        </w:rPr>
        <w:t>Actavis</w:t>
      </w:r>
      <w:proofErr w:type="spellEnd"/>
      <w:r w:rsidRPr="00F26445">
        <w:rPr>
          <w:sz w:val="22"/>
          <w:szCs w:val="22"/>
        </w:rPr>
        <w:t xml:space="preserve"> turi būti leidžiamas gydytojui, turinčiam gydymo chemoterapija patirties, prižiūrint.</w:t>
      </w:r>
    </w:p>
    <w:p w14:paraId="43A46AD2" w14:textId="77777777" w:rsidR="00151FC4" w:rsidRPr="00F26445" w:rsidRDefault="00151FC4" w:rsidP="0047708F">
      <w:pPr>
        <w:tabs>
          <w:tab w:val="left" w:pos="567"/>
        </w:tabs>
        <w:ind w:left="567" w:hanging="567"/>
        <w:rPr>
          <w:sz w:val="22"/>
          <w:szCs w:val="22"/>
        </w:rPr>
      </w:pPr>
    </w:p>
    <w:p w14:paraId="15A2C5F9" w14:textId="77777777" w:rsidR="00151FC4" w:rsidRPr="00F26445" w:rsidRDefault="00151FC4" w:rsidP="0047708F">
      <w:pPr>
        <w:tabs>
          <w:tab w:val="left" w:pos="0"/>
        </w:tabs>
        <w:rPr>
          <w:rFonts w:asciiTheme="minorHAnsi" w:eastAsiaTheme="minorHAnsi" w:hAnsiTheme="minorHAnsi" w:cstheme="minorBidi"/>
          <w:sz w:val="22"/>
          <w:szCs w:val="22"/>
        </w:rPr>
      </w:pPr>
      <w:r w:rsidRPr="00F26445">
        <w:rPr>
          <w:sz w:val="22"/>
          <w:szCs w:val="22"/>
        </w:rPr>
        <w:t xml:space="preserve">Gydymo metu reikia atidžiai sekti kraujo parametrus (prieš kiekvieną infuziją pamatuoti hemoglobino, leukocitų, </w:t>
      </w:r>
      <w:proofErr w:type="spellStart"/>
      <w:r w:rsidRPr="00F26445">
        <w:rPr>
          <w:sz w:val="22"/>
          <w:szCs w:val="22"/>
        </w:rPr>
        <w:t>neutrofilų</w:t>
      </w:r>
      <w:proofErr w:type="spellEnd"/>
      <w:r w:rsidRPr="00F26445">
        <w:rPr>
          <w:sz w:val="22"/>
          <w:szCs w:val="22"/>
        </w:rPr>
        <w:t xml:space="preserve"> ir kraujo plokštelių kiekį), kadangi kraujo gamybos slopinimas yra svarbiausia gydymo </w:t>
      </w:r>
      <w:proofErr w:type="spellStart"/>
      <w:r w:rsidRPr="00F26445">
        <w:rPr>
          <w:sz w:val="22"/>
          <w:szCs w:val="22"/>
        </w:rPr>
        <w:t>vinorelbinu</w:t>
      </w:r>
      <w:proofErr w:type="spellEnd"/>
      <w:r w:rsidRPr="00F26445">
        <w:rPr>
          <w:sz w:val="22"/>
          <w:szCs w:val="22"/>
        </w:rPr>
        <w:t xml:space="preserve"> metu kylanti rizika.</w:t>
      </w:r>
    </w:p>
    <w:p w14:paraId="2091971C" w14:textId="77777777" w:rsidR="00151FC4" w:rsidRPr="00F26445" w:rsidRDefault="00151FC4" w:rsidP="0047708F">
      <w:pPr>
        <w:tabs>
          <w:tab w:val="left" w:pos="567"/>
        </w:tabs>
        <w:ind w:left="567" w:hanging="567"/>
        <w:rPr>
          <w:sz w:val="22"/>
          <w:szCs w:val="22"/>
        </w:rPr>
      </w:pPr>
    </w:p>
    <w:p w14:paraId="0C5EC2C0" w14:textId="77777777" w:rsidR="00151FC4" w:rsidRPr="00F26445" w:rsidRDefault="00151FC4" w:rsidP="0047708F">
      <w:pPr>
        <w:tabs>
          <w:tab w:val="left" w:pos="0"/>
        </w:tabs>
        <w:rPr>
          <w:rFonts w:asciiTheme="minorHAnsi" w:eastAsiaTheme="minorHAnsi" w:hAnsiTheme="minorHAnsi" w:cstheme="minorBidi"/>
          <w:sz w:val="22"/>
          <w:szCs w:val="22"/>
        </w:rPr>
      </w:pPr>
      <w:r w:rsidRPr="00F26445">
        <w:rPr>
          <w:sz w:val="22"/>
          <w:szCs w:val="22"/>
        </w:rPr>
        <w:t xml:space="preserve">Svarbiausia dozę ribojanti nepageidaujama reakcija yra </w:t>
      </w:r>
      <w:proofErr w:type="spellStart"/>
      <w:r w:rsidRPr="00F26445">
        <w:rPr>
          <w:sz w:val="22"/>
          <w:szCs w:val="22"/>
        </w:rPr>
        <w:t>neutropenija</w:t>
      </w:r>
      <w:proofErr w:type="spellEnd"/>
      <w:r w:rsidRPr="00F26445">
        <w:rPr>
          <w:sz w:val="22"/>
          <w:szCs w:val="22"/>
        </w:rPr>
        <w:t xml:space="preserve">, kuri būna nekumuliacinė, </w:t>
      </w:r>
      <w:proofErr w:type="spellStart"/>
      <w:r w:rsidRPr="00F26445">
        <w:rPr>
          <w:sz w:val="22"/>
          <w:szCs w:val="22"/>
        </w:rPr>
        <w:t>neutrofilų</w:t>
      </w:r>
      <w:proofErr w:type="spellEnd"/>
      <w:r w:rsidRPr="00F26445">
        <w:rPr>
          <w:sz w:val="22"/>
          <w:szCs w:val="22"/>
        </w:rPr>
        <w:t xml:space="preserve"> kiekis daugiausiai sumažėja 7–14 paromis po suleidimo ir greitai per 5–7 paras sunormalėja. Jeigu </w:t>
      </w:r>
      <w:proofErr w:type="spellStart"/>
      <w:r w:rsidRPr="00F26445">
        <w:rPr>
          <w:sz w:val="22"/>
          <w:szCs w:val="22"/>
        </w:rPr>
        <w:t>neutrofilinių</w:t>
      </w:r>
      <w:proofErr w:type="spellEnd"/>
      <w:r w:rsidRPr="00F26445">
        <w:rPr>
          <w:sz w:val="22"/>
          <w:szCs w:val="22"/>
        </w:rPr>
        <w:t xml:space="preserve"> </w:t>
      </w:r>
      <w:proofErr w:type="spellStart"/>
      <w:r w:rsidRPr="00F26445">
        <w:rPr>
          <w:sz w:val="22"/>
          <w:szCs w:val="22"/>
        </w:rPr>
        <w:t>granulocitų</w:t>
      </w:r>
      <w:proofErr w:type="spellEnd"/>
      <w:r w:rsidRPr="00F26445">
        <w:rPr>
          <w:sz w:val="22"/>
          <w:szCs w:val="22"/>
        </w:rPr>
        <w:t xml:space="preserve"> kiekis yra mažesnis negu 1 500/mm</w:t>
      </w:r>
      <w:r w:rsidRPr="00F26445">
        <w:rPr>
          <w:sz w:val="22"/>
          <w:szCs w:val="22"/>
          <w:vertAlign w:val="superscript"/>
        </w:rPr>
        <w:t xml:space="preserve">3 </w:t>
      </w:r>
      <w:r w:rsidRPr="00F26445">
        <w:rPr>
          <w:sz w:val="22"/>
          <w:szCs w:val="22"/>
        </w:rPr>
        <w:t xml:space="preserve"> ir (arba) kraujo plokštelių kiekis mažesnis negu 100 000/mm</w:t>
      </w:r>
      <w:r w:rsidRPr="00F26445">
        <w:rPr>
          <w:sz w:val="22"/>
          <w:szCs w:val="22"/>
          <w:vertAlign w:val="superscript"/>
        </w:rPr>
        <w:t>3</w:t>
      </w:r>
      <w:r w:rsidRPr="00F26445">
        <w:rPr>
          <w:sz w:val="22"/>
          <w:szCs w:val="22"/>
        </w:rPr>
        <w:t>, gydymą reikia atidėti, kol minėti kraujo parametrai sunormalės.</w:t>
      </w:r>
    </w:p>
    <w:p w14:paraId="2A61EE5B" w14:textId="77777777" w:rsidR="00151FC4" w:rsidRPr="00F26445" w:rsidRDefault="00151FC4" w:rsidP="0047708F">
      <w:pPr>
        <w:tabs>
          <w:tab w:val="left" w:pos="567"/>
        </w:tabs>
        <w:rPr>
          <w:sz w:val="22"/>
          <w:szCs w:val="22"/>
        </w:rPr>
      </w:pPr>
    </w:p>
    <w:p w14:paraId="0A01F227"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Jeigu pacientui atsiranda infekcijos simptomų arba požymių, jį būtina skubiai ištirti.</w:t>
      </w:r>
    </w:p>
    <w:p w14:paraId="07B37486" w14:textId="77777777" w:rsidR="00151FC4" w:rsidRPr="00F26445" w:rsidRDefault="00151FC4" w:rsidP="0047708F">
      <w:pPr>
        <w:tabs>
          <w:tab w:val="left" w:pos="567"/>
        </w:tabs>
        <w:rPr>
          <w:sz w:val="22"/>
          <w:szCs w:val="22"/>
        </w:rPr>
      </w:pPr>
    </w:p>
    <w:p w14:paraId="0A89EE8F"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 xml:space="preserve">Japonų populiacijai dažniau buvo nustatyta </w:t>
      </w:r>
      <w:proofErr w:type="spellStart"/>
      <w:r w:rsidRPr="00F26445">
        <w:rPr>
          <w:sz w:val="22"/>
          <w:szCs w:val="22"/>
        </w:rPr>
        <w:t>intersticinė</w:t>
      </w:r>
      <w:proofErr w:type="spellEnd"/>
      <w:r w:rsidRPr="00F26445">
        <w:rPr>
          <w:sz w:val="22"/>
          <w:szCs w:val="22"/>
        </w:rPr>
        <w:t xml:space="preserve"> plaučių liga, Šiai specifinei populiacijai būtinas specialus dėmesys. </w:t>
      </w:r>
    </w:p>
    <w:p w14:paraId="68918810" w14:textId="77777777" w:rsidR="00151FC4" w:rsidRPr="00F26445" w:rsidRDefault="00151FC4" w:rsidP="0047708F">
      <w:pPr>
        <w:tabs>
          <w:tab w:val="left" w:pos="567"/>
        </w:tabs>
        <w:rPr>
          <w:sz w:val="22"/>
          <w:szCs w:val="22"/>
        </w:rPr>
      </w:pPr>
    </w:p>
    <w:p w14:paraId="321DBCC8"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 xml:space="preserve">Gydant išemine širdies liga sirgusius pacientus, patariamas specialus atsargumas (žr. 4.8 skyrių). </w:t>
      </w:r>
    </w:p>
    <w:p w14:paraId="39E01EDF" w14:textId="77777777" w:rsidR="00151FC4" w:rsidRPr="00F26445" w:rsidRDefault="00151FC4" w:rsidP="0047708F">
      <w:pPr>
        <w:tabs>
          <w:tab w:val="left" w:pos="567"/>
        </w:tabs>
        <w:ind w:left="567" w:hanging="567"/>
        <w:rPr>
          <w:sz w:val="22"/>
          <w:szCs w:val="22"/>
        </w:rPr>
      </w:pPr>
    </w:p>
    <w:p w14:paraId="660D1F29" w14:textId="77777777" w:rsidR="00151FC4" w:rsidRPr="00F26445" w:rsidRDefault="00151FC4" w:rsidP="0047708F">
      <w:pPr>
        <w:tabs>
          <w:tab w:val="left" w:pos="0"/>
        </w:tabs>
        <w:rPr>
          <w:rFonts w:asciiTheme="minorHAnsi" w:eastAsiaTheme="minorHAnsi" w:hAnsiTheme="minorHAnsi" w:cstheme="minorBidi"/>
          <w:sz w:val="22"/>
          <w:szCs w:val="22"/>
        </w:rPr>
      </w:pPr>
      <w:r w:rsidRPr="00F26445">
        <w:rPr>
          <w:sz w:val="22"/>
          <w:szCs w:val="22"/>
        </w:rPr>
        <w:lastRenderedPageBreak/>
        <w:t xml:space="preserve">Kepenų gebos eliminuoti vaistinį preparatą sutrikimo klinikinė reikšmė nenustatyta, todėl tikslių dozavimo rekomendacijų pateikti negalima. Vis dėlto </w:t>
      </w:r>
      <w:proofErr w:type="spellStart"/>
      <w:r w:rsidRPr="00F26445">
        <w:rPr>
          <w:sz w:val="22"/>
          <w:szCs w:val="22"/>
        </w:rPr>
        <w:t>farmakokinetikos</w:t>
      </w:r>
      <w:proofErr w:type="spellEnd"/>
      <w:r w:rsidRPr="00F26445">
        <w:rPr>
          <w:sz w:val="22"/>
          <w:szCs w:val="22"/>
        </w:rPr>
        <w:t xml:space="preserve"> tyrimų metu pacientams, kuriems buvo sunkus kepenų funkcijos sutrikimas, didžiausia leista dozė buvo 20 mg/m</w:t>
      </w:r>
      <w:r w:rsidRPr="00F26445">
        <w:rPr>
          <w:sz w:val="22"/>
          <w:szCs w:val="22"/>
          <w:vertAlign w:val="superscript"/>
        </w:rPr>
        <w:t>2</w:t>
      </w:r>
      <w:r w:rsidRPr="00F26445">
        <w:rPr>
          <w:sz w:val="22"/>
          <w:szCs w:val="22"/>
        </w:rPr>
        <w:t xml:space="preserve"> kūno paviršiaus (žr. 5.2 skyrių). Pacientus, kuriems yra sunkus kepenų funkcijos sutrikimas, rekomenduojama gydyti atsargiai ir būtina atidžiai sekti jų kraujo parametrus. Taip pat gali prireikti mažinti dozę (žr. 4.2 skyrių). </w:t>
      </w:r>
    </w:p>
    <w:p w14:paraId="2071530B" w14:textId="77777777" w:rsidR="00151FC4" w:rsidRPr="00F26445" w:rsidRDefault="00151FC4" w:rsidP="0047708F">
      <w:pPr>
        <w:tabs>
          <w:tab w:val="left" w:pos="567"/>
        </w:tabs>
        <w:ind w:left="567" w:hanging="567"/>
        <w:rPr>
          <w:sz w:val="22"/>
          <w:szCs w:val="22"/>
        </w:rPr>
      </w:pPr>
    </w:p>
    <w:p w14:paraId="368B9D18" w14:textId="77777777" w:rsidR="00151FC4" w:rsidRPr="00F26445" w:rsidRDefault="00151FC4" w:rsidP="0047708F">
      <w:pPr>
        <w:tabs>
          <w:tab w:val="left" w:pos="567"/>
        </w:tabs>
        <w:ind w:left="567" w:hanging="567"/>
        <w:rPr>
          <w:rFonts w:asciiTheme="minorHAnsi" w:eastAsiaTheme="minorHAnsi" w:hAnsiTheme="minorHAnsi" w:cstheme="minorBidi"/>
          <w:sz w:val="22"/>
          <w:szCs w:val="22"/>
        </w:rPr>
      </w:pPr>
      <w:r w:rsidRPr="00F26445">
        <w:rPr>
          <w:sz w:val="22"/>
          <w:szCs w:val="22"/>
        </w:rPr>
        <w:t xml:space="preserve">Derinti su kepenų sritį apimančia radioterapija </w:t>
      </w:r>
      <w:proofErr w:type="spellStart"/>
      <w:r w:rsidRPr="00F26445">
        <w:rPr>
          <w:sz w:val="22"/>
          <w:szCs w:val="22"/>
        </w:rPr>
        <w:t>Vinorelbine</w:t>
      </w:r>
      <w:proofErr w:type="spellEnd"/>
      <w:r w:rsidRPr="00F26445">
        <w:rPr>
          <w:sz w:val="22"/>
          <w:szCs w:val="22"/>
        </w:rPr>
        <w:t xml:space="preserve"> </w:t>
      </w:r>
      <w:proofErr w:type="spellStart"/>
      <w:r w:rsidRPr="00F26445">
        <w:rPr>
          <w:sz w:val="22"/>
          <w:szCs w:val="22"/>
        </w:rPr>
        <w:t>Actavis</w:t>
      </w:r>
      <w:proofErr w:type="spellEnd"/>
      <w:r w:rsidRPr="00F26445">
        <w:rPr>
          <w:sz w:val="22"/>
          <w:szCs w:val="22"/>
        </w:rPr>
        <w:t xml:space="preserve"> negalima. </w:t>
      </w:r>
    </w:p>
    <w:p w14:paraId="2516823A" w14:textId="77777777" w:rsidR="00151FC4" w:rsidRPr="00F26445" w:rsidRDefault="00151FC4" w:rsidP="0047708F">
      <w:pPr>
        <w:tabs>
          <w:tab w:val="left" w:pos="567"/>
        </w:tabs>
        <w:ind w:left="567" w:hanging="567"/>
        <w:rPr>
          <w:sz w:val="22"/>
          <w:szCs w:val="22"/>
        </w:rPr>
      </w:pPr>
    </w:p>
    <w:p w14:paraId="6B8EC31C" w14:textId="77777777" w:rsidR="00151FC4" w:rsidRPr="00F26445" w:rsidRDefault="00151FC4" w:rsidP="0047708F">
      <w:pPr>
        <w:tabs>
          <w:tab w:val="left" w:pos="0"/>
        </w:tabs>
        <w:rPr>
          <w:rFonts w:asciiTheme="minorHAnsi" w:eastAsiaTheme="minorHAnsi" w:hAnsiTheme="minorHAnsi" w:cstheme="minorBidi"/>
          <w:sz w:val="22"/>
          <w:szCs w:val="22"/>
        </w:rPr>
      </w:pPr>
      <w:proofErr w:type="spellStart"/>
      <w:r w:rsidRPr="00F26445">
        <w:rPr>
          <w:sz w:val="22"/>
          <w:szCs w:val="22"/>
        </w:rPr>
        <w:t>Vinorelbine</w:t>
      </w:r>
      <w:proofErr w:type="spellEnd"/>
      <w:r w:rsidRPr="00F26445">
        <w:rPr>
          <w:sz w:val="22"/>
          <w:szCs w:val="22"/>
        </w:rPr>
        <w:t xml:space="preserve"> </w:t>
      </w:r>
      <w:proofErr w:type="spellStart"/>
      <w:r w:rsidRPr="00F26445">
        <w:rPr>
          <w:sz w:val="22"/>
          <w:szCs w:val="22"/>
        </w:rPr>
        <w:t>Actavis</w:t>
      </w:r>
      <w:proofErr w:type="spellEnd"/>
      <w:r w:rsidRPr="00F26445">
        <w:rPr>
          <w:sz w:val="22"/>
          <w:szCs w:val="22"/>
        </w:rPr>
        <w:t xml:space="preserve"> neturi patekti į akis, vaistinio preparato į jas įpurškus su spaudimu, kyla stipraus dirginimo, net išopėjimo rizika. Jeigu vaistinio preparato į akis patenka, jas tuoj pat reikia praplauti </w:t>
      </w:r>
      <w:proofErr w:type="spellStart"/>
      <w:r w:rsidRPr="00F26445">
        <w:rPr>
          <w:sz w:val="22"/>
          <w:szCs w:val="22"/>
        </w:rPr>
        <w:t>izotoniniu</w:t>
      </w:r>
      <w:proofErr w:type="spellEnd"/>
      <w:r w:rsidRPr="00F26445">
        <w:rPr>
          <w:sz w:val="22"/>
          <w:szCs w:val="22"/>
        </w:rPr>
        <w:t xml:space="preserve"> natrio chlorido tirpalu ir kreiptis į akių gydytoją.</w:t>
      </w:r>
    </w:p>
    <w:p w14:paraId="5EDFF36B" w14:textId="77777777" w:rsidR="00151FC4" w:rsidRPr="00F26445" w:rsidRDefault="00151FC4" w:rsidP="0047708F">
      <w:pPr>
        <w:tabs>
          <w:tab w:val="left" w:pos="0"/>
        </w:tabs>
        <w:rPr>
          <w:sz w:val="22"/>
          <w:szCs w:val="22"/>
        </w:rPr>
      </w:pPr>
    </w:p>
    <w:p w14:paraId="508A3F97" w14:textId="112A3280" w:rsidR="00151FC4" w:rsidRPr="00F26445" w:rsidRDefault="00151FC4" w:rsidP="0047708F">
      <w:pPr>
        <w:tabs>
          <w:tab w:val="left" w:pos="0"/>
        </w:tabs>
        <w:rPr>
          <w:rFonts w:asciiTheme="minorHAnsi" w:eastAsiaTheme="minorHAnsi" w:hAnsiTheme="minorHAnsi" w:cstheme="minorBidi"/>
          <w:sz w:val="22"/>
          <w:szCs w:val="22"/>
        </w:rPr>
      </w:pPr>
      <w:r w:rsidRPr="00F26445">
        <w:rPr>
          <w:sz w:val="22"/>
          <w:szCs w:val="22"/>
        </w:rPr>
        <w:t xml:space="preserve">Šį vaistinį preparatą ypatingai draudžiama derinti su geltonosios karštinės vakcina, su kitomis gyvosiomis </w:t>
      </w:r>
      <w:proofErr w:type="spellStart"/>
      <w:r w:rsidRPr="00F26445">
        <w:rPr>
          <w:sz w:val="22"/>
          <w:szCs w:val="22"/>
        </w:rPr>
        <w:t>susilpnintomis</w:t>
      </w:r>
      <w:proofErr w:type="spellEnd"/>
      <w:r w:rsidRPr="00F26445">
        <w:rPr>
          <w:sz w:val="22"/>
          <w:szCs w:val="22"/>
        </w:rPr>
        <w:t xml:space="preserve"> vakcinomis derinti nerekomenduojama.</w:t>
      </w:r>
    </w:p>
    <w:p w14:paraId="62B65706" w14:textId="77777777" w:rsidR="00151FC4" w:rsidRPr="00F26445" w:rsidRDefault="00151FC4" w:rsidP="0047708F">
      <w:pPr>
        <w:tabs>
          <w:tab w:val="left" w:pos="0"/>
        </w:tabs>
        <w:rPr>
          <w:sz w:val="22"/>
          <w:szCs w:val="22"/>
        </w:rPr>
      </w:pPr>
    </w:p>
    <w:p w14:paraId="083572DA" w14:textId="3EC1D2E0" w:rsidR="00151FC4" w:rsidRPr="00F26445" w:rsidRDefault="00151FC4" w:rsidP="0047708F">
      <w:pPr>
        <w:tabs>
          <w:tab w:val="left" w:pos="0"/>
        </w:tabs>
        <w:rPr>
          <w:rFonts w:asciiTheme="minorHAnsi" w:eastAsiaTheme="minorHAnsi" w:hAnsiTheme="minorHAnsi" w:cstheme="minorBidi"/>
          <w:sz w:val="22"/>
          <w:szCs w:val="22"/>
        </w:rPr>
      </w:pPr>
      <w:r w:rsidRPr="00F26445">
        <w:rPr>
          <w:sz w:val="22"/>
          <w:szCs w:val="22"/>
        </w:rPr>
        <w:t xml:space="preserve">Stipraus poveikio CYP 3A4 inhibitoriai arba </w:t>
      </w:r>
      <w:proofErr w:type="spellStart"/>
      <w:r w:rsidRPr="00F26445">
        <w:rPr>
          <w:sz w:val="22"/>
          <w:szCs w:val="22"/>
        </w:rPr>
        <w:t>induktoriai</w:t>
      </w:r>
      <w:proofErr w:type="spellEnd"/>
      <w:r w:rsidRPr="00F26445">
        <w:rPr>
          <w:sz w:val="22"/>
          <w:szCs w:val="22"/>
        </w:rPr>
        <w:t xml:space="preserve"> gali veikti </w:t>
      </w:r>
      <w:proofErr w:type="spellStart"/>
      <w:r w:rsidRPr="00F26445">
        <w:rPr>
          <w:sz w:val="22"/>
          <w:szCs w:val="22"/>
        </w:rPr>
        <w:t>vinorelbino</w:t>
      </w:r>
      <w:proofErr w:type="spellEnd"/>
      <w:r w:rsidRPr="00F26445">
        <w:rPr>
          <w:sz w:val="22"/>
          <w:szCs w:val="22"/>
        </w:rPr>
        <w:t xml:space="preserve"> koncentraciją kraujyje, todėl su šiais vaistiniais preparatais </w:t>
      </w:r>
      <w:proofErr w:type="spellStart"/>
      <w:r w:rsidRPr="00F26445">
        <w:rPr>
          <w:sz w:val="22"/>
          <w:szCs w:val="22"/>
        </w:rPr>
        <w:t>vinorelbiną</w:t>
      </w:r>
      <w:proofErr w:type="spellEnd"/>
      <w:r w:rsidRPr="00F26445">
        <w:rPr>
          <w:sz w:val="22"/>
          <w:szCs w:val="22"/>
        </w:rPr>
        <w:t xml:space="preserve"> reikia derinti atsargiai (žr. 4.5 skyriaus poskyrį „Specifinė </w:t>
      </w:r>
      <w:proofErr w:type="spellStart"/>
      <w:r w:rsidRPr="00F26445">
        <w:rPr>
          <w:sz w:val="22"/>
          <w:szCs w:val="22"/>
        </w:rPr>
        <w:t>vinorelbino</w:t>
      </w:r>
      <w:proofErr w:type="spellEnd"/>
      <w:r w:rsidRPr="00F26445">
        <w:rPr>
          <w:sz w:val="22"/>
          <w:szCs w:val="22"/>
        </w:rPr>
        <w:t xml:space="preserve"> sąveika“), o derinti su </w:t>
      </w:r>
      <w:proofErr w:type="spellStart"/>
      <w:r w:rsidRPr="00F26445">
        <w:rPr>
          <w:sz w:val="22"/>
          <w:szCs w:val="22"/>
        </w:rPr>
        <w:t>fenitoinu</w:t>
      </w:r>
      <w:proofErr w:type="spellEnd"/>
      <w:r w:rsidRPr="00F26445">
        <w:rPr>
          <w:sz w:val="22"/>
          <w:szCs w:val="22"/>
        </w:rPr>
        <w:t xml:space="preserve"> (kaip ir visus </w:t>
      </w:r>
      <w:proofErr w:type="spellStart"/>
      <w:r w:rsidRPr="00F26445">
        <w:rPr>
          <w:sz w:val="22"/>
          <w:szCs w:val="22"/>
        </w:rPr>
        <w:t>citotoksinius</w:t>
      </w:r>
      <w:proofErr w:type="spellEnd"/>
      <w:r w:rsidRPr="00F26445">
        <w:rPr>
          <w:sz w:val="22"/>
          <w:szCs w:val="22"/>
        </w:rPr>
        <w:t xml:space="preserve"> vaistinius preparatus) ar </w:t>
      </w:r>
      <w:proofErr w:type="spellStart"/>
      <w:r w:rsidRPr="00F26445">
        <w:rPr>
          <w:sz w:val="22"/>
          <w:szCs w:val="22"/>
        </w:rPr>
        <w:t>itrakonazolu</w:t>
      </w:r>
      <w:proofErr w:type="spellEnd"/>
      <w:r w:rsidRPr="00F26445">
        <w:rPr>
          <w:sz w:val="22"/>
          <w:szCs w:val="22"/>
        </w:rPr>
        <w:t xml:space="preserve"> (kaip ir visus žiemės</w:t>
      </w:r>
      <w:r w:rsidRPr="00F26445">
        <w:rPr>
          <w:i/>
          <w:sz w:val="22"/>
          <w:szCs w:val="22"/>
        </w:rPr>
        <w:t xml:space="preserve"> </w:t>
      </w:r>
      <w:proofErr w:type="spellStart"/>
      <w:r w:rsidRPr="00F26445">
        <w:rPr>
          <w:sz w:val="22"/>
          <w:szCs w:val="22"/>
        </w:rPr>
        <w:t>alkal</w:t>
      </w:r>
      <w:r w:rsidR="00EC3BBD" w:rsidRPr="00F26445">
        <w:rPr>
          <w:sz w:val="22"/>
          <w:szCs w:val="22"/>
        </w:rPr>
        <w:t>o</w:t>
      </w:r>
      <w:r w:rsidRPr="00F26445">
        <w:rPr>
          <w:sz w:val="22"/>
          <w:szCs w:val="22"/>
        </w:rPr>
        <w:t>idus</w:t>
      </w:r>
      <w:proofErr w:type="spellEnd"/>
      <w:r w:rsidRPr="00F26445">
        <w:rPr>
          <w:sz w:val="22"/>
          <w:szCs w:val="22"/>
        </w:rPr>
        <w:t xml:space="preserve">) nerekomenduojama. </w:t>
      </w:r>
    </w:p>
    <w:p w14:paraId="0583B75E" w14:textId="77777777" w:rsidR="00151FC4" w:rsidRPr="00F26445" w:rsidRDefault="00151FC4" w:rsidP="0047708F">
      <w:pPr>
        <w:tabs>
          <w:tab w:val="left" w:pos="0"/>
        </w:tabs>
        <w:rPr>
          <w:sz w:val="22"/>
          <w:szCs w:val="22"/>
        </w:rPr>
      </w:pPr>
    </w:p>
    <w:p w14:paraId="291E3E08" w14:textId="77777777" w:rsidR="00151FC4" w:rsidRPr="00F26445" w:rsidRDefault="00151FC4" w:rsidP="0047708F">
      <w:pPr>
        <w:tabs>
          <w:tab w:val="left" w:pos="0"/>
        </w:tabs>
        <w:rPr>
          <w:rFonts w:asciiTheme="minorHAnsi" w:eastAsiaTheme="minorHAnsi" w:hAnsiTheme="minorHAnsi" w:cstheme="minorBidi"/>
          <w:sz w:val="22"/>
          <w:szCs w:val="22"/>
        </w:rPr>
      </w:pPr>
      <w:r w:rsidRPr="00F26445">
        <w:rPr>
          <w:sz w:val="22"/>
          <w:szCs w:val="22"/>
        </w:rPr>
        <w:t xml:space="preserve">Informacijos apie vaistinio preparato poveikį nėštumui, žindymui ir vaisingumui yra pateikta 4.6 skyriuje. </w:t>
      </w:r>
    </w:p>
    <w:p w14:paraId="083E8B2E" w14:textId="77777777" w:rsidR="00151FC4" w:rsidRPr="00F26445" w:rsidRDefault="00151FC4" w:rsidP="0047708F">
      <w:pPr>
        <w:tabs>
          <w:tab w:val="left" w:pos="0"/>
        </w:tabs>
        <w:rPr>
          <w:sz w:val="22"/>
          <w:szCs w:val="22"/>
        </w:rPr>
      </w:pPr>
    </w:p>
    <w:p w14:paraId="626E281E" w14:textId="77777777" w:rsidR="00151FC4" w:rsidRPr="00F26445" w:rsidRDefault="00151FC4" w:rsidP="0047708F">
      <w:pPr>
        <w:tabs>
          <w:tab w:val="left" w:pos="0"/>
        </w:tabs>
        <w:rPr>
          <w:rFonts w:asciiTheme="minorHAnsi" w:eastAsiaTheme="minorHAnsi" w:hAnsiTheme="minorHAnsi" w:cstheme="minorBidi"/>
          <w:sz w:val="22"/>
          <w:szCs w:val="22"/>
        </w:rPr>
      </w:pPr>
      <w:r w:rsidRPr="00F26445">
        <w:rPr>
          <w:sz w:val="22"/>
          <w:szCs w:val="22"/>
        </w:rPr>
        <w:t xml:space="preserve">Kad nepasireikštų bronchų spazmas, ypač gydymo </w:t>
      </w:r>
      <w:proofErr w:type="spellStart"/>
      <w:r w:rsidRPr="00F26445">
        <w:rPr>
          <w:sz w:val="22"/>
          <w:szCs w:val="22"/>
        </w:rPr>
        <w:t>vinorelbino</w:t>
      </w:r>
      <w:proofErr w:type="spellEnd"/>
      <w:r w:rsidRPr="00F26445">
        <w:rPr>
          <w:sz w:val="22"/>
          <w:szCs w:val="22"/>
        </w:rPr>
        <w:t xml:space="preserve"> ir </w:t>
      </w:r>
      <w:proofErr w:type="spellStart"/>
      <w:r w:rsidRPr="00F26445">
        <w:rPr>
          <w:sz w:val="22"/>
          <w:szCs w:val="22"/>
        </w:rPr>
        <w:t>mitomicino</w:t>
      </w:r>
      <w:proofErr w:type="spellEnd"/>
      <w:r w:rsidRPr="00F26445">
        <w:rPr>
          <w:sz w:val="22"/>
          <w:szCs w:val="22"/>
        </w:rPr>
        <w:t xml:space="preserve"> C deriniu metu, gali reikėti tinkamos profilaktikos. Ambulatorinį pacientą reikia įspėti, kad atsiradus dusuliui informuotų gydytoją. </w:t>
      </w:r>
    </w:p>
    <w:p w14:paraId="370600E2" w14:textId="77777777" w:rsidR="00151FC4" w:rsidRPr="00F26445" w:rsidRDefault="00151FC4" w:rsidP="0047708F">
      <w:pPr>
        <w:tabs>
          <w:tab w:val="left" w:pos="567"/>
        </w:tabs>
        <w:ind w:left="567" w:hanging="567"/>
        <w:rPr>
          <w:sz w:val="22"/>
          <w:szCs w:val="22"/>
        </w:rPr>
      </w:pPr>
    </w:p>
    <w:p w14:paraId="7C5CACD9" w14:textId="77777777" w:rsidR="00151FC4" w:rsidRPr="00F26445" w:rsidRDefault="00151FC4" w:rsidP="0047708F">
      <w:pPr>
        <w:tabs>
          <w:tab w:val="left" w:pos="0"/>
        </w:tabs>
        <w:rPr>
          <w:rFonts w:asciiTheme="minorHAnsi" w:eastAsiaTheme="minorHAnsi" w:hAnsiTheme="minorHAnsi" w:cstheme="minorBidi"/>
          <w:sz w:val="22"/>
          <w:szCs w:val="22"/>
        </w:rPr>
      </w:pPr>
      <w:r w:rsidRPr="00F26445">
        <w:rPr>
          <w:sz w:val="22"/>
          <w:szCs w:val="22"/>
        </w:rPr>
        <w:t xml:space="preserve">Mažinti </w:t>
      </w:r>
      <w:proofErr w:type="spellStart"/>
      <w:r w:rsidRPr="00F26445">
        <w:rPr>
          <w:sz w:val="22"/>
          <w:szCs w:val="22"/>
        </w:rPr>
        <w:t>vinorelbino</w:t>
      </w:r>
      <w:proofErr w:type="spellEnd"/>
      <w:r w:rsidRPr="00F26445">
        <w:rPr>
          <w:sz w:val="22"/>
          <w:szCs w:val="22"/>
        </w:rPr>
        <w:t xml:space="preserve"> dozę pacientams, kurių inkstų funkcija sutrikusi, </w:t>
      </w:r>
      <w:proofErr w:type="spellStart"/>
      <w:r w:rsidRPr="00F26445">
        <w:rPr>
          <w:sz w:val="22"/>
          <w:szCs w:val="22"/>
        </w:rPr>
        <w:t>farmakokinetinio</w:t>
      </w:r>
      <w:proofErr w:type="spellEnd"/>
      <w:r w:rsidRPr="00F26445">
        <w:rPr>
          <w:sz w:val="22"/>
          <w:szCs w:val="22"/>
        </w:rPr>
        <w:t xml:space="preserve"> pagrindo nėra kadangi pro inkstus vaistinio preparato išsiskiria mažai.</w:t>
      </w:r>
    </w:p>
    <w:p w14:paraId="0A5FFD5E" w14:textId="77777777" w:rsidR="00151FC4" w:rsidRPr="00F26445" w:rsidRDefault="00151FC4" w:rsidP="0047708F">
      <w:pPr>
        <w:tabs>
          <w:tab w:val="left" w:pos="567"/>
        </w:tabs>
        <w:rPr>
          <w:sz w:val="22"/>
          <w:szCs w:val="22"/>
        </w:rPr>
      </w:pPr>
    </w:p>
    <w:p w14:paraId="1F87AE6E" w14:textId="77777777" w:rsidR="00151FC4" w:rsidRPr="00F26445" w:rsidRDefault="00151FC4" w:rsidP="0047708F">
      <w:pPr>
        <w:numPr>
          <w:ilvl w:val="1"/>
          <w:numId w:val="1"/>
        </w:numPr>
        <w:rPr>
          <w:rFonts w:asciiTheme="minorHAnsi" w:eastAsiaTheme="minorHAnsi" w:hAnsiTheme="minorHAnsi" w:cstheme="minorBidi"/>
          <w:b/>
          <w:sz w:val="22"/>
          <w:szCs w:val="22"/>
        </w:rPr>
      </w:pPr>
      <w:r w:rsidRPr="00F26445">
        <w:rPr>
          <w:b/>
          <w:sz w:val="22"/>
          <w:szCs w:val="22"/>
        </w:rPr>
        <w:t>Sąveika su kitais vaistiniais preparatais ir kitokia sąveika</w:t>
      </w:r>
    </w:p>
    <w:p w14:paraId="333B7D0A" w14:textId="77777777" w:rsidR="00151FC4" w:rsidRPr="00F26445" w:rsidRDefault="00151FC4" w:rsidP="0047708F">
      <w:pPr>
        <w:tabs>
          <w:tab w:val="left" w:pos="567"/>
        </w:tabs>
        <w:rPr>
          <w:sz w:val="22"/>
          <w:szCs w:val="22"/>
        </w:rPr>
      </w:pPr>
    </w:p>
    <w:p w14:paraId="0C38C2A0" w14:textId="77777777" w:rsidR="00151FC4" w:rsidRPr="00F26445" w:rsidRDefault="00151FC4" w:rsidP="0047708F">
      <w:pPr>
        <w:tabs>
          <w:tab w:val="left" w:pos="567"/>
        </w:tabs>
        <w:rPr>
          <w:rFonts w:asciiTheme="minorHAnsi" w:eastAsiaTheme="minorHAnsi" w:hAnsiTheme="minorHAnsi" w:cstheme="minorBidi"/>
          <w:b/>
          <w:i/>
          <w:sz w:val="22"/>
          <w:szCs w:val="22"/>
        </w:rPr>
      </w:pPr>
      <w:r w:rsidRPr="00F26445">
        <w:rPr>
          <w:b/>
          <w:i/>
          <w:sz w:val="22"/>
          <w:szCs w:val="22"/>
        </w:rPr>
        <w:t xml:space="preserve">Visiems </w:t>
      </w:r>
      <w:proofErr w:type="spellStart"/>
      <w:r w:rsidRPr="00F26445">
        <w:rPr>
          <w:b/>
          <w:i/>
          <w:sz w:val="22"/>
          <w:szCs w:val="22"/>
        </w:rPr>
        <w:t>citotoksiniams</w:t>
      </w:r>
      <w:proofErr w:type="spellEnd"/>
      <w:r w:rsidRPr="00F26445">
        <w:rPr>
          <w:b/>
          <w:i/>
          <w:sz w:val="22"/>
          <w:szCs w:val="22"/>
        </w:rPr>
        <w:t xml:space="preserve"> vaistiniams preparatams būdinga sąveika</w:t>
      </w:r>
    </w:p>
    <w:p w14:paraId="788F2D5E" w14:textId="77777777" w:rsidR="00151FC4" w:rsidRPr="00F26445" w:rsidRDefault="00151FC4" w:rsidP="0047708F">
      <w:pPr>
        <w:tabs>
          <w:tab w:val="left" w:pos="567"/>
        </w:tabs>
        <w:rPr>
          <w:sz w:val="22"/>
          <w:szCs w:val="22"/>
        </w:rPr>
      </w:pPr>
    </w:p>
    <w:p w14:paraId="27CC66A9"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 xml:space="preserve">Sergant vėžiu, padidėja trombozės rizika, todėl tokie pacientai dažnai gydomi antikoaguliantais. Kadangi ligos metu kraujo krešėjimas labai kinta ir kadangi galima geriamųjų antikoaguliantų ir priešvėžinių chemoterapinių preparatų sąveika, todėl </w:t>
      </w:r>
      <w:r w:rsidRPr="00F26445">
        <w:rPr>
          <w:sz w:val="22"/>
          <w:szCs w:val="22"/>
        </w:rPr>
        <w:lastRenderedPageBreak/>
        <w:t>nusprendus pacientą gydyti geriamaisiais antikoaguliantais, būtina dažniau matuoti tarptautinį normalizuotą santykį (TNS).</w:t>
      </w:r>
    </w:p>
    <w:p w14:paraId="678B3071" w14:textId="77777777" w:rsidR="00151FC4" w:rsidRPr="00F26445" w:rsidRDefault="00151FC4" w:rsidP="0047708F">
      <w:pPr>
        <w:tabs>
          <w:tab w:val="left" w:pos="567"/>
        </w:tabs>
        <w:rPr>
          <w:b/>
          <w:i/>
          <w:sz w:val="22"/>
          <w:szCs w:val="22"/>
        </w:rPr>
      </w:pPr>
    </w:p>
    <w:p w14:paraId="61CE5117" w14:textId="77777777" w:rsidR="00151FC4" w:rsidRPr="00F26445" w:rsidRDefault="00151FC4" w:rsidP="0047708F">
      <w:pPr>
        <w:tabs>
          <w:tab w:val="left" w:pos="567"/>
        </w:tabs>
        <w:rPr>
          <w:rFonts w:asciiTheme="minorHAnsi" w:eastAsiaTheme="minorHAnsi" w:hAnsiTheme="minorHAnsi" w:cstheme="minorBidi"/>
          <w:sz w:val="22"/>
          <w:szCs w:val="22"/>
          <w:u w:val="single"/>
        </w:rPr>
      </w:pPr>
      <w:r w:rsidRPr="00F26445">
        <w:rPr>
          <w:sz w:val="22"/>
          <w:szCs w:val="22"/>
          <w:u w:val="single"/>
        </w:rPr>
        <w:t>Draudžiami deriniai</w:t>
      </w:r>
    </w:p>
    <w:p w14:paraId="4309CABA"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i/>
          <w:sz w:val="22"/>
          <w:szCs w:val="22"/>
        </w:rPr>
        <w:t xml:space="preserve">Geltonosios karštinės vakcina. </w:t>
      </w:r>
      <w:r w:rsidRPr="00F26445">
        <w:rPr>
          <w:sz w:val="22"/>
          <w:szCs w:val="22"/>
        </w:rPr>
        <w:t>Kyla vakcinos sukeliamos mirtinos sisteminės ligos rizika (žr. 4.3 skyrių).</w:t>
      </w:r>
    </w:p>
    <w:p w14:paraId="69B32692" w14:textId="77777777" w:rsidR="00151FC4" w:rsidRPr="00F26445" w:rsidRDefault="00151FC4" w:rsidP="0047708F">
      <w:pPr>
        <w:tabs>
          <w:tab w:val="left" w:pos="567"/>
        </w:tabs>
        <w:rPr>
          <w:sz w:val="22"/>
          <w:szCs w:val="22"/>
        </w:rPr>
      </w:pPr>
    </w:p>
    <w:p w14:paraId="18DBA98D" w14:textId="77777777" w:rsidR="00151FC4" w:rsidRPr="00F26445" w:rsidRDefault="00151FC4" w:rsidP="0047708F">
      <w:pPr>
        <w:tabs>
          <w:tab w:val="left" w:pos="567"/>
        </w:tabs>
        <w:rPr>
          <w:rFonts w:asciiTheme="minorHAnsi" w:eastAsiaTheme="minorHAnsi" w:hAnsiTheme="minorHAnsi" w:cstheme="minorBidi"/>
          <w:sz w:val="22"/>
          <w:szCs w:val="22"/>
          <w:u w:val="single"/>
        </w:rPr>
      </w:pPr>
      <w:r w:rsidRPr="00F26445">
        <w:rPr>
          <w:sz w:val="22"/>
          <w:szCs w:val="22"/>
          <w:u w:val="single"/>
        </w:rPr>
        <w:t>Nerekomenduojami deriniai</w:t>
      </w:r>
    </w:p>
    <w:p w14:paraId="3E043906" w14:textId="6AFA916D" w:rsidR="00151FC4" w:rsidRPr="00F26445" w:rsidRDefault="00151FC4" w:rsidP="0047708F">
      <w:pPr>
        <w:tabs>
          <w:tab w:val="left" w:pos="567"/>
        </w:tabs>
        <w:rPr>
          <w:rFonts w:asciiTheme="minorHAnsi" w:eastAsiaTheme="minorHAnsi" w:hAnsiTheme="minorHAnsi" w:cstheme="minorBidi"/>
          <w:sz w:val="22"/>
          <w:szCs w:val="22"/>
        </w:rPr>
      </w:pPr>
      <w:r w:rsidRPr="00F26445">
        <w:rPr>
          <w:i/>
          <w:sz w:val="22"/>
          <w:szCs w:val="22"/>
        </w:rPr>
        <w:t xml:space="preserve">Gyvosios </w:t>
      </w:r>
      <w:proofErr w:type="spellStart"/>
      <w:r w:rsidRPr="00F26445">
        <w:rPr>
          <w:i/>
          <w:sz w:val="22"/>
          <w:szCs w:val="22"/>
        </w:rPr>
        <w:t>susilpnintos</w:t>
      </w:r>
      <w:proofErr w:type="spellEnd"/>
      <w:r w:rsidRPr="00F26445">
        <w:rPr>
          <w:i/>
          <w:sz w:val="22"/>
          <w:szCs w:val="22"/>
        </w:rPr>
        <w:t xml:space="preserve"> vakcinos </w:t>
      </w:r>
      <w:r w:rsidRPr="00F26445">
        <w:rPr>
          <w:sz w:val="22"/>
          <w:szCs w:val="22"/>
        </w:rPr>
        <w:t>(dėl geltonosios karštinės vakcinos žr. poskyrį „Draudžiami deriniai“). Kyla vakcinos sukeliamos sisteminės ligos, kuri gali būti mirtina, r</w:t>
      </w:r>
      <w:r w:rsidR="00EC3BBD" w:rsidRPr="00F26445">
        <w:rPr>
          <w:sz w:val="22"/>
          <w:szCs w:val="22"/>
        </w:rPr>
        <w:t>i</w:t>
      </w:r>
      <w:r w:rsidRPr="00F26445">
        <w:rPr>
          <w:sz w:val="22"/>
          <w:szCs w:val="22"/>
        </w:rPr>
        <w:t xml:space="preserve">zika. Pacientams, kuriems dėl sergamos ligos jau yra pasireiškęs imuninės sistemos slopinimas, šį rizika yra didesnė. Rekomenduojama vakcinuoti </w:t>
      </w:r>
      <w:proofErr w:type="spellStart"/>
      <w:r w:rsidRPr="00F26445">
        <w:rPr>
          <w:sz w:val="22"/>
          <w:szCs w:val="22"/>
        </w:rPr>
        <w:t>inaktyvinta</w:t>
      </w:r>
      <w:proofErr w:type="spellEnd"/>
      <w:r w:rsidRPr="00F26445">
        <w:rPr>
          <w:sz w:val="22"/>
          <w:szCs w:val="22"/>
        </w:rPr>
        <w:t xml:space="preserve"> vakcina, jeigu jos yra (pvz., vakcina nuo poliomielito) (žr. 4.4 skyrių).</w:t>
      </w:r>
    </w:p>
    <w:p w14:paraId="430C7ADD" w14:textId="77777777" w:rsidR="00151FC4" w:rsidRPr="00F26445" w:rsidRDefault="00151FC4" w:rsidP="0047708F">
      <w:pPr>
        <w:tabs>
          <w:tab w:val="left" w:pos="567"/>
        </w:tabs>
        <w:rPr>
          <w:sz w:val="22"/>
          <w:szCs w:val="22"/>
        </w:rPr>
      </w:pPr>
    </w:p>
    <w:p w14:paraId="50D24866" w14:textId="29A9F4B7" w:rsidR="00151FC4" w:rsidRPr="00F26445" w:rsidRDefault="00151FC4" w:rsidP="0047708F">
      <w:pPr>
        <w:tabs>
          <w:tab w:val="left" w:pos="567"/>
        </w:tabs>
        <w:rPr>
          <w:rFonts w:asciiTheme="minorHAnsi" w:eastAsiaTheme="minorHAnsi" w:hAnsiTheme="minorHAnsi" w:cstheme="minorBidi"/>
          <w:sz w:val="22"/>
          <w:szCs w:val="22"/>
        </w:rPr>
      </w:pPr>
      <w:proofErr w:type="spellStart"/>
      <w:r w:rsidRPr="00F26445">
        <w:rPr>
          <w:i/>
          <w:sz w:val="22"/>
          <w:szCs w:val="22"/>
        </w:rPr>
        <w:t>Fenitoinas</w:t>
      </w:r>
      <w:proofErr w:type="spellEnd"/>
      <w:r w:rsidRPr="00F26445">
        <w:rPr>
          <w:sz w:val="22"/>
          <w:szCs w:val="22"/>
        </w:rPr>
        <w:t xml:space="preserve">. Kyla rizika pasunkėti traukuliams dėl </w:t>
      </w:r>
      <w:proofErr w:type="spellStart"/>
      <w:r w:rsidRPr="00F26445">
        <w:rPr>
          <w:sz w:val="22"/>
          <w:szCs w:val="22"/>
        </w:rPr>
        <w:t>citotoksinių</w:t>
      </w:r>
      <w:proofErr w:type="spellEnd"/>
      <w:r w:rsidRPr="00F26445">
        <w:rPr>
          <w:sz w:val="22"/>
          <w:szCs w:val="22"/>
        </w:rPr>
        <w:t xml:space="preserve"> vaistinių preparatų sukeliamo </w:t>
      </w:r>
      <w:proofErr w:type="spellStart"/>
      <w:r w:rsidRPr="00F26445">
        <w:rPr>
          <w:sz w:val="22"/>
          <w:szCs w:val="22"/>
        </w:rPr>
        <w:t>fenitoino</w:t>
      </w:r>
      <w:proofErr w:type="spellEnd"/>
      <w:r w:rsidRPr="00F26445">
        <w:rPr>
          <w:sz w:val="22"/>
          <w:szCs w:val="22"/>
        </w:rPr>
        <w:t xml:space="preserve"> absorbcijos virš</w:t>
      </w:r>
      <w:r w:rsidR="00EC3BBD" w:rsidRPr="00F26445">
        <w:rPr>
          <w:sz w:val="22"/>
          <w:szCs w:val="22"/>
        </w:rPr>
        <w:t>k</w:t>
      </w:r>
      <w:r w:rsidRPr="00F26445">
        <w:rPr>
          <w:sz w:val="22"/>
          <w:szCs w:val="22"/>
        </w:rPr>
        <w:t xml:space="preserve">inimo trakte sumažėjimo arba prarasti </w:t>
      </w:r>
      <w:proofErr w:type="spellStart"/>
      <w:r w:rsidRPr="00F26445">
        <w:rPr>
          <w:sz w:val="22"/>
          <w:szCs w:val="22"/>
        </w:rPr>
        <w:t>citotoksinių</w:t>
      </w:r>
      <w:proofErr w:type="spellEnd"/>
      <w:r w:rsidRPr="00F26445">
        <w:rPr>
          <w:sz w:val="22"/>
          <w:szCs w:val="22"/>
        </w:rPr>
        <w:t xml:space="preserve"> vaistinių preparatų veiksmingumą dėl </w:t>
      </w:r>
      <w:proofErr w:type="spellStart"/>
      <w:r w:rsidRPr="00F26445">
        <w:rPr>
          <w:sz w:val="22"/>
          <w:szCs w:val="22"/>
        </w:rPr>
        <w:t>fenitoino</w:t>
      </w:r>
      <w:proofErr w:type="spellEnd"/>
      <w:r w:rsidRPr="00F26445">
        <w:rPr>
          <w:sz w:val="22"/>
          <w:szCs w:val="22"/>
        </w:rPr>
        <w:t xml:space="preserve"> sukeliamo metabolizmo pagreitėjimo. </w:t>
      </w:r>
    </w:p>
    <w:p w14:paraId="2E306246" w14:textId="77777777" w:rsidR="00151FC4" w:rsidRPr="00F26445" w:rsidRDefault="00151FC4" w:rsidP="0047708F">
      <w:pPr>
        <w:tabs>
          <w:tab w:val="left" w:pos="567"/>
        </w:tabs>
        <w:rPr>
          <w:sz w:val="22"/>
          <w:szCs w:val="22"/>
        </w:rPr>
      </w:pPr>
    </w:p>
    <w:p w14:paraId="1136DC84" w14:textId="77777777" w:rsidR="00151FC4" w:rsidRPr="00F26445" w:rsidRDefault="00151FC4" w:rsidP="0047708F">
      <w:pPr>
        <w:tabs>
          <w:tab w:val="left" w:pos="567"/>
        </w:tabs>
        <w:rPr>
          <w:rFonts w:asciiTheme="minorHAnsi" w:eastAsiaTheme="minorHAnsi" w:hAnsiTheme="minorHAnsi" w:cstheme="minorBidi"/>
          <w:sz w:val="22"/>
          <w:szCs w:val="22"/>
          <w:u w:val="single"/>
        </w:rPr>
      </w:pPr>
      <w:r w:rsidRPr="00F26445">
        <w:rPr>
          <w:sz w:val="22"/>
          <w:szCs w:val="22"/>
          <w:u w:val="single"/>
        </w:rPr>
        <w:t>Atsargiai vartotini deriniai</w:t>
      </w:r>
    </w:p>
    <w:p w14:paraId="00B67991" w14:textId="77777777" w:rsidR="00151FC4" w:rsidRPr="00F26445" w:rsidRDefault="00151FC4" w:rsidP="0047708F">
      <w:pPr>
        <w:tabs>
          <w:tab w:val="left" w:pos="567"/>
        </w:tabs>
        <w:rPr>
          <w:rFonts w:asciiTheme="minorHAnsi" w:eastAsiaTheme="minorHAnsi" w:hAnsiTheme="minorHAnsi" w:cstheme="minorBidi"/>
          <w:sz w:val="22"/>
          <w:szCs w:val="22"/>
        </w:rPr>
      </w:pPr>
      <w:proofErr w:type="spellStart"/>
      <w:r w:rsidRPr="00F26445">
        <w:rPr>
          <w:i/>
          <w:sz w:val="22"/>
          <w:szCs w:val="22"/>
        </w:rPr>
        <w:t>Ciklosporinas</w:t>
      </w:r>
      <w:proofErr w:type="spellEnd"/>
      <w:r w:rsidRPr="00F26445">
        <w:rPr>
          <w:i/>
          <w:sz w:val="22"/>
          <w:szCs w:val="22"/>
        </w:rPr>
        <w:t xml:space="preserve">, </w:t>
      </w:r>
      <w:proofErr w:type="spellStart"/>
      <w:r w:rsidRPr="00F26445">
        <w:rPr>
          <w:i/>
          <w:sz w:val="22"/>
          <w:szCs w:val="22"/>
        </w:rPr>
        <w:t>takrolimuzas</w:t>
      </w:r>
      <w:proofErr w:type="spellEnd"/>
      <w:r w:rsidRPr="00F26445">
        <w:rPr>
          <w:sz w:val="22"/>
          <w:szCs w:val="22"/>
        </w:rPr>
        <w:t xml:space="preserve">. Pernelyg didelis imuninės sistemos funkcijos slopinimas, susijęs su </w:t>
      </w:r>
      <w:proofErr w:type="spellStart"/>
      <w:r w:rsidRPr="00F26445">
        <w:rPr>
          <w:sz w:val="22"/>
          <w:szCs w:val="22"/>
        </w:rPr>
        <w:t>limfoproliferacijos</w:t>
      </w:r>
      <w:proofErr w:type="spellEnd"/>
      <w:r w:rsidRPr="00F26445">
        <w:rPr>
          <w:sz w:val="22"/>
          <w:szCs w:val="22"/>
        </w:rPr>
        <w:t xml:space="preserve"> rizika.</w:t>
      </w:r>
    </w:p>
    <w:p w14:paraId="73625955" w14:textId="77777777" w:rsidR="00151FC4" w:rsidRPr="00F26445" w:rsidRDefault="00151FC4" w:rsidP="0047708F">
      <w:pPr>
        <w:tabs>
          <w:tab w:val="left" w:pos="567"/>
        </w:tabs>
        <w:rPr>
          <w:sz w:val="22"/>
          <w:szCs w:val="22"/>
        </w:rPr>
      </w:pPr>
    </w:p>
    <w:p w14:paraId="1F0A11C9" w14:textId="77777777" w:rsidR="00151FC4" w:rsidRPr="00F26445" w:rsidRDefault="00151FC4" w:rsidP="0047708F">
      <w:pPr>
        <w:tabs>
          <w:tab w:val="left" w:pos="567"/>
        </w:tabs>
        <w:rPr>
          <w:rFonts w:asciiTheme="minorHAnsi" w:eastAsiaTheme="minorHAnsi" w:hAnsiTheme="minorHAnsi" w:cstheme="minorBidi"/>
          <w:b/>
          <w:i/>
          <w:sz w:val="22"/>
          <w:szCs w:val="22"/>
        </w:rPr>
      </w:pPr>
      <w:r w:rsidRPr="00F26445">
        <w:rPr>
          <w:b/>
          <w:i/>
          <w:sz w:val="22"/>
          <w:szCs w:val="22"/>
        </w:rPr>
        <w:t xml:space="preserve">Specifinė žiemės </w:t>
      </w:r>
      <w:proofErr w:type="spellStart"/>
      <w:r w:rsidRPr="00F26445">
        <w:rPr>
          <w:b/>
          <w:i/>
          <w:sz w:val="22"/>
          <w:szCs w:val="22"/>
        </w:rPr>
        <w:t>alkaloidų</w:t>
      </w:r>
      <w:proofErr w:type="spellEnd"/>
      <w:r w:rsidRPr="00F26445">
        <w:rPr>
          <w:b/>
          <w:i/>
          <w:sz w:val="22"/>
          <w:szCs w:val="22"/>
        </w:rPr>
        <w:t xml:space="preserve"> sąveika</w:t>
      </w:r>
    </w:p>
    <w:p w14:paraId="60590D6E" w14:textId="77777777" w:rsidR="00151FC4" w:rsidRPr="00F26445" w:rsidRDefault="00151FC4" w:rsidP="0047708F">
      <w:pPr>
        <w:tabs>
          <w:tab w:val="left" w:pos="567"/>
        </w:tabs>
        <w:rPr>
          <w:b/>
          <w:sz w:val="22"/>
          <w:szCs w:val="22"/>
        </w:rPr>
      </w:pPr>
    </w:p>
    <w:p w14:paraId="536524C1" w14:textId="77777777" w:rsidR="00151FC4" w:rsidRPr="00F26445" w:rsidRDefault="00151FC4" w:rsidP="0047708F">
      <w:pPr>
        <w:tabs>
          <w:tab w:val="left" w:pos="567"/>
        </w:tabs>
        <w:rPr>
          <w:rFonts w:asciiTheme="minorHAnsi" w:eastAsiaTheme="minorHAnsi" w:hAnsiTheme="minorHAnsi" w:cstheme="minorBidi"/>
          <w:sz w:val="22"/>
          <w:szCs w:val="22"/>
          <w:u w:val="single"/>
        </w:rPr>
      </w:pPr>
      <w:r w:rsidRPr="00F26445">
        <w:rPr>
          <w:sz w:val="22"/>
          <w:szCs w:val="22"/>
          <w:u w:val="single"/>
        </w:rPr>
        <w:t xml:space="preserve">Nerekomenduojami deriniai </w:t>
      </w:r>
    </w:p>
    <w:p w14:paraId="6A3FDA40" w14:textId="781DDC88" w:rsidR="00151FC4" w:rsidRPr="00F26445" w:rsidRDefault="00151FC4" w:rsidP="0047708F">
      <w:pPr>
        <w:tabs>
          <w:tab w:val="left" w:pos="567"/>
        </w:tabs>
        <w:rPr>
          <w:rFonts w:asciiTheme="minorHAnsi" w:eastAsiaTheme="minorHAnsi" w:hAnsiTheme="minorHAnsi" w:cstheme="minorBidi"/>
          <w:sz w:val="22"/>
          <w:szCs w:val="22"/>
        </w:rPr>
      </w:pPr>
      <w:proofErr w:type="spellStart"/>
      <w:r w:rsidRPr="00F26445">
        <w:rPr>
          <w:i/>
          <w:sz w:val="22"/>
          <w:szCs w:val="22"/>
        </w:rPr>
        <w:t>Itrakonazolas</w:t>
      </w:r>
      <w:proofErr w:type="spellEnd"/>
      <w:r w:rsidRPr="00F26445">
        <w:rPr>
          <w:sz w:val="22"/>
          <w:szCs w:val="22"/>
        </w:rPr>
        <w:t xml:space="preserve">. Stiprėja toksinis žiemės </w:t>
      </w:r>
      <w:proofErr w:type="spellStart"/>
      <w:r w:rsidRPr="00F26445">
        <w:rPr>
          <w:sz w:val="22"/>
          <w:szCs w:val="22"/>
        </w:rPr>
        <w:t>alkaloidų</w:t>
      </w:r>
      <w:proofErr w:type="spellEnd"/>
      <w:r w:rsidRPr="00F26445">
        <w:rPr>
          <w:sz w:val="22"/>
          <w:szCs w:val="22"/>
        </w:rPr>
        <w:t xml:space="preserve"> poveikis nervų sistemai dėl jų meta</w:t>
      </w:r>
      <w:r w:rsidR="00EC3BBD" w:rsidRPr="00F26445">
        <w:rPr>
          <w:sz w:val="22"/>
          <w:szCs w:val="22"/>
        </w:rPr>
        <w:t>b</w:t>
      </w:r>
      <w:r w:rsidRPr="00F26445">
        <w:rPr>
          <w:sz w:val="22"/>
          <w:szCs w:val="22"/>
        </w:rPr>
        <w:t xml:space="preserve">olizmo kepenyse sumažėjimo. </w:t>
      </w:r>
    </w:p>
    <w:p w14:paraId="2EA4B6CC" w14:textId="77777777" w:rsidR="00151FC4" w:rsidRPr="00F26445" w:rsidRDefault="00151FC4" w:rsidP="0047708F">
      <w:pPr>
        <w:tabs>
          <w:tab w:val="left" w:pos="567"/>
        </w:tabs>
        <w:rPr>
          <w:sz w:val="22"/>
          <w:szCs w:val="22"/>
          <w:u w:val="single"/>
        </w:rPr>
      </w:pPr>
    </w:p>
    <w:p w14:paraId="00057905" w14:textId="77777777" w:rsidR="00151FC4" w:rsidRPr="00F26445" w:rsidRDefault="00151FC4" w:rsidP="0047708F">
      <w:pPr>
        <w:tabs>
          <w:tab w:val="left" w:pos="567"/>
        </w:tabs>
        <w:rPr>
          <w:rFonts w:asciiTheme="minorHAnsi" w:eastAsiaTheme="minorHAnsi" w:hAnsiTheme="minorHAnsi" w:cstheme="minorBidi"/>
          <w:sz w:val="22"/>
          <w:szCs w:val="22"/>
          <w:u w:val="single"/>
        </w:rPr>
      </w:pPr>
      <w:r w:rsidRPr="00F26445">
        <w:rPr>
          <w:sz w:val="22"/>
          <w:szCs w:val="22"/>
          <w:u w:val="single"/>
        </w:rPr>
        <w:t>Atsargiai vartotini deriniai</w:t>
      </w:r>
    </w:p>
    <w:p w14:paraId="6D005E2D" w14:textId="77777777" w:rsidR="00151FC4" w:rsidRPr="00F26445" w:rsidRDefault="00151FC4" w:rsidP="0047708F">
      <w:pPr>
        <w:tabs>
          <w:tab w:val="left" w:pos="567"/>
        </w:tabs>
        <w:rPr>
          <w:rFonts w:asciiTheme="minorHAnsi" w:eastAsiaTheme="minorHAnsi" w:hAnsiTheme="minorHAnsi" w:cstheme="minorBidi"/>
          <w:sz w:val="22"/>
          <w:szCs w:val="22"/>
        </w:rPr>
      </w:pPr>
      <w:proofErr w:type="spellStart"/>
      <w:r w:rsidRPr="00F26445">
        <w:rPr>
          <w:i/>
          <w:sz w:val="22"/>
          <w:szCs w:val="22"/>
        </w:rPr>
        <w:t>Mitomicinas</w:t>
      </w:r>
      <w:proofErr w:type="spellEnd"/>
      <w:r w:rsidRPr="00F26445">
        <w:rPr>
          <w:i/>
          <w:sz w:val="22"/>
          <w:szCs w:val="22"/>
        </w:rPr>
        <w:t xml:space="preserve"> C. </w:t>
      </w:r>
      <w:r w:rsidRPr="00F26445">
        <w:rPr>
          <w:sz w:val="22"/>
          <w:szCs w:val="22"/>
        </w:rPr>
        <w:t xml:space="preserve">Padidėja bronchų spazmo ir </w:t>
      </w:r>
      <w:proofErr w:type="spellStart"/>
      <w:r w:rsidRPr="00F26445">
        <w:rPr>
          <w:sz w:val="22"/>
          <w:szCs w:val="22"/>
        </w:rPr>
        <w:t>dispnėjos</w:t>
      </w:r>
      <w:proofErr w:type="spellEnd"/>
      <w:r w:rsidRPr="00F26445">
        <w:rPr>
          <w:sz w:val="22"/>
          <w:szCs w:val="22"/>
        </w:rPr>
        <w:t xml:space="preserve"> rizika, retais atvejais pasireiškė </w:t>
      </w:r>
      <w:proofErr w:type="spellStart"/>
      <w:r w:rsidRPr="00F26445">
        <w:rPr>
          <w:sz w:val="22"/>
          <w:szCs w:val="22"/>
        </w:rPr>
        <w:t>intersticinis</w:t>
      </w:r>
      <w:proofErr w:type="spellEnd"/>
      <w:r w:rsidRPr="00F26445">
        <w:rPr>
          <w:sz w:val="22"/>
          <w:szCs w:val="22"/>
        </w:rPr>
        <w:t xml:space="preserve"> </w:t>
      </w:r>
      <w:proofErr w:type="spellStart"/>
      <w:r w:rsidRPr="00F26445">
        <w:rPr>
          <w:sz w:val="22"/>
          <w:szCs w:val="22"/>
        </w:rPr>
        <w:t>pneumonitas</w:t>
      </w:r>
      <w:proofErr w:type="spellEnd"/>
      <w:r w:rsidRPr="00F26445">
        <w:rPr>
          <w:sz w:val="22"/>
          <w:szCs w:val="22"/>
        </w:rPr>
        <w:t>.</w:t>
      </w:r>
    </w:p>
    <w:p w14:paraId="4229C861" w14:textId="77777777" w:rsidR="00151FC4" w:rsidRPr="00F26445" w:rsidRDefault="00151FC4" w:rsidP="0047708F">
      <w:pPr>
        <w:tabs>
          <w:tab w:val="left" w:pos="567"/>
        </w:tabs>
        <w:rPr>
          <w:sz w:val="22"/>
          <w:szCs w:val="22"/>
        </w:rPr>
      </w:pPr>
    </w:p>
    <w:p w14:paraId="57F90562"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 xml:space="preserve">Žinoma, kad žiemės </w:t>
      </w:r>
      <w:proofErr w:type="spellStart"/>
      <w:r w:rsidRPr="00F26445">
        <w:rPr>
          <w:sz w:val="22"/>
          <w:szCs w:val="22"/>
        </w:rPr>
        <w:t>alkaloidai</w:t>
      </w:r>
      <w:proofErr w:type="spellEnd"/>
      <w:r w:rsidRPr="00F26445">
        <w:rPr>
          <w:sz w:val="22"/>
          <w:szCs w:val="22"/>
        </w:rPr>
        <w:t xml:space="preserve"> yra </w:t>
      </w:r>
      <w:proofErr w:type="spellStart"/>
      <w:r w:rsidRPr="00F26445">
        <w:rPr>
          <w:sz w:val="22"/>
          <w:szCs w:val="22"/>
        </w:rPr>
        <w:t>glikoproteino</w:t>
      </w:r>
      <w:proofErr w:type="spellEnd"/>
      <w:r w:rsidRPr="00F26445">
        <w:rPr>
          <w:sz w:val="22"/>
          <w:szCs w:val="22"/>
        </w:rPr>
        <w:t xml:space="preserve"> P substratai. Taigi kol neatlikta specifinių tyrimų, </w:t>
      </w:r>
      <w:proofErr w:type="spellStart"/>
      <w:r w:rsidRPr="00F26445">
        <w:rPr>
          <w:sz w:val="22"/>
          <w:szCs w:val="22"/>
        </w:rPr>
        <w:t>Vinorelbine</w:t>
      </w:r>
      <w:proofErr w:type="spellEnd"/>
      <w:r w:rsidRPr="00F26445">
        <w:rPr>
          <w:sz w:val="22"/>
          <w:szCs w:val="22"/>
        </w:rPr>
        <w:t xml:space="preserve"> </w:t>
      </w:r>
      <w:proofErr w:type="spellStart"/>
      <w:r w:rsidRPr="00F26445">
        <w:rPr>
          <w:sz w:val="22"/>
          <w:szCs w:val="22"/>
        </w:rPr>
        <w:t>Actavis</w:t>
      </w:r>
      <w:proofErr w:type="spellEnd"/>
      <w:r w:rsidRPr="00F26445">
        <w:rPr>
          <w:sz w:val="22"/>
          <w:szCs w:val="22"/>
        </w:rPr>
        <w:t xml:space="preserve"> derinti su stipriai veikiančiais šio nešiklio per membraną moduliatoriais reikia atsargiai</w:t>
      </w:r>
    </w:p>
    <w:p w14:paraId="075059C5" w14:textId="77777777" w:rsidR="00151FC4" w:rsidRPr="00F26445" w:rsidRDefault="00151FC4" w:rsidP="0047708F">
      <w:pPr>
        <w:tabs>
          <w:tab w:val="left" w:pos="567"/>
        </w:tabs>
        <w:rPr>
          <w:sz w:val="22"/>
          <w:szCs w:val="22"/>
        </w:rPr>
      </w:pPr>
    </w:p>
    <w:p w14:paraId="309093E3" w14:textId="77777777" w:rsidR="00151FC4" w:rsidRPr="00F26445" w:rsidRDefault="00151FC4" w:rsidP="0047708F">
      <w:pPr>
        <w:tabs>
          <w:tab w:val="left" w:pos="567"/>
        </w:tabs>
        <w:rPr>
          <w:rFonts w:asciiTheme="minorHAnsi" w:eastAsiaTheme="minorHAnsi" w:hAnsiTheme="minorHAnsi" w:cstheme="minorBidi"/>
          <w:b/>
          <w:i/>
          <w:sz w:val="22"/>
          <w:szCs w:val="22"/>
        </w:rPr>
      </w:pPr>
      <w:r w:rsidRPr="00F26445">
        <w:rPr>
          <w:b/>
          <w:i/>
          <w:sz w:val="22"/>
          <w:szCs w:val="22"/>
        </w:rPr>
        <w:t xml:space="preserve">Specifinė </w:t>
      </w:r>
      <w:proofErr w:type="spellStart"/>
      <w:r w:rsidRPr="00F26445">
        <w:rPr>
          <w:b/>
          <w:i/>
          <w:sz w:val="22"/>
          <w:szCs w:val="22"/>
        </w:rPr>
        <w:t>vinorelbino</w:t>
      </w:r>
      <w:proofErr w:type="spellEnd"/>
      <w:r w:rsidRPr="00F26445">
        <w:rPr>
          <w:b/>
          <w:i/>
          <w:sz w:val="22"/>
          <w:szCs w:val="22"/>
        </w:rPr>
        <w:t xml:space="preserve"> sąveika</w:t>
      </w:r>
    </w:p>
    <w:p w14:paraId="35864395" w14:textId="77777777" w:rsidR="00151FC4" w:rsidRPr="00F26445" w:rsidRDefault="00151FC4" w:rsidP="0047708F">
      <w:pPr>
        <w:tabs>
          <w:tab w:val="left" w:pos="567"/>
        </w:tabs>
        <w:rPr>
          <w:sz w:val="22"/>
          <w:szCs w:val="22"/>
        </w:rPr>
      </w:pPr>
    </w:p>
    <w:p w14:paraId="7ADB75FB" w14:textId="77777777" w:rsidR="00151FC4" w:rsidRPr="00F26445" w:rsidRDefault="00151FC4" w:rsidP="0047708F">
      <w:pPr>
        <w:tabs>
          <w:tab w:val="left" w:pos="567"/>
        </w:tabs>
        <w:rPr>
          <w:rFonts w:asciiTheme="minorHAnsi" w:eastAsiaTheme="minorHAnsi" w:hAnsiTheme="minorHAnsi" w:cstheme="minorBidi"/>
          <w:sz w:val="22"/>
          <w:szCs w:val="22"/>
        </w:rPr>
      </w:pPr>
      <w:proofErr w:type="spellStart"/>
      <w:r w:rsidRPr="00F26445">
        <w:rPr>
          <w:sz w:val="22"/>
          <w:szCs w:val="22"/>
        </w:rPr>
        <w:t>Vinorelbiną</w:t>
      </w:r>
      <w:proofErr w:type="spellEnd"/>
      <w:r w:rsidRPr="00F26445">
        <w:rPr>
          <w:sz w:val="22"/>
          <w:szCs w:val="22"/>
        </w:rPr>
        <w:t xml:space="preserve"> derinant su kitais toksinį poveikį kaulų čiulpams darančiais vaistiniais preparatais, tikėtinas nepageidaujamų reakcijų, atsirandančių dėl </w:t>
      </w:r>
      <w:proofErr w:type="spellStart"/>
      <w:r w:rsidRPr="00F26445">
        <w:rPr>
          <w:sz w:val="22"/>
          <w:szCs w:val="22"/>
        </w:rPr>
        <w:t>mieloidinio</w:t>
      </w:r>
      <w:proofErr w:type="spellEnd"/>
      <w:r w:rsidRPr="00F26445">
        <w:rPr>
          <w:sz w:val="22"/>
          <w:szCs w:val="22"/>
        </w:rPr>
        <w:t xml:space="preserve"> audinio funkcijos slopinimo, padažnėjimas.</w:t>
      </w:r>
    </w:p>
    <w:p w14:paraId="504A09A1" w14:textId="77777777" w:rsidR="00151FC4" w:rsidRPr="00F26445" w:rsidRDefault="00151FC4" w:rsidP="0047708F">
      <w:pPr>
        <w:tabs>
          <w:tab w:val="left" w:pos="567"/>
        </w:tabs>
        <w:rPr>
          <w:sz w:val="22"/>
          <w:szCs w:val="22"/>
        </w:rPr>
      </w:pPr>
    </w:p>
    <w:p w14:paraId="4360519C"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 xml:space="preserve">Svarbiausias </w:t>
      </w:r>
      <w:proofErr w:type="spellStart"/>
      <w:r w:rsidRPr="00F26445">
        <w:rPr>
          <w:sz w:val="22"/>
          <w:szCs w:val="22"/>
        </w:rPr>
        <w:t>vinorelbino</w:t>
      </w:r>
      <w:proofErr w:type="spellEnd"/>
      <w:r w:rsidRPr="00F26445">
        <w:rPr>
          <w:sz w:val="22"/>
          <w:szCs w:val="22"/>
        </w:rPr>
        <w:t xml:space="preserve"> metabolizme dalyvaujantis fermentas yra CYP 3A4, todėl šio </w:t>
      </w:r>
      <w:proofErr w:type="spellStart"/>
      <w:r w:rsidRPr="00F26445">
        <w:rPr>
          <w:sz w:val="22"/>
          <w:szCs w:val="22"/>
        </w:rPr>
        <w:t>izofermento</w:t>
      </w:r>
      <w:proofErr w:type="spellEnd"/>
      <w:r w:rsidRPr="00F26445">
        <w:rPr>
          <w:sz w:val="22"/>
          <w:szCs w:val="22"/>
        </w:rPr>
        <w:t xml:space="preserve"> </w:t>
      </w:r>
      <w:proofErr w:type="spellStart"/>
      <w:r w:rsidRPr="00F26445">
        <w:rPr>
          <w:sz w:val="22"/>
          <w:szCs w:val="22"/>
        </w:rPr>
        <w:t>induktoriai</w:t>
      </w:r>
      <w:proofErr w:type="spellEnd"/>
      <w:r w:rsidRPr="00F26445">
        <w:rPr>
          <w:sz w:val="22"/>
          <w:szCs w:val="22"/>
        </w:rPr>
        <w:t xml:space="preserve"> (pvz., </w:t>
      </w:r>
      <w:proofErr w:type="spellStart"/>
      <w:r w:rsidRPr="00F26445">
        <w:rPr>
          <w:sz w:val="22"/>
          <w:szCs w:val="22"/>
        </w:rPr>
        <w:t>fe</w:t>
      </w:r>
      <w:r w:rsidRPr="00F26445">
        <w:rPr>
          <w:sz w:val="22"/>
          <w:szCs w:val="22"/>
        </w:rPr>
        <w:lastRenderedPageBreak/>
        <w:t>nitoinas</w:t>
      </w:r>
      <w:proofErr w:type="spellEnd"/>
      <w:r w:rsidRPr="00F26445">
        <w:rPr>
          <w:sz w:val="22"/>
          <w:szCs w:val="22"/>
        </w:rPr>
        <w:t xml:space="preserve">, </w:t>
      </w:r>
      <w:proofErr w:type="spellStart"/>
      <w:r w:rsidRPr="00F26445">
        <w:rPr>
          <w:sz w:val="22"/>
          <w:szCs w:val="22"/>
        </w:rPr>
        <w:t>fenobarbitalis</w:t>
      </w:r>
      <w:proofErr w:type="spellEnd"/>
      <w:r w:rsidRPr="00F26445">
        <w:rPr>
          <w:sz w:val="22"/>
          <w:szCs w:val="22"/>
        </w:rPr>
        <w:t xml:space="preserve">, </w:t>
      </w:r>
      <w:proofErr w:type="spellStart"/>
      <w:r w:rsidRPr="00F26445">
        <w:rPr>
          <w:sz w:val="22"/>
          <w:szCs w:val="22"/>
        </w:rPr>
        <w:t>rifampicinas</w:t>
      </w:r>
      <w:proofErr w:type="spellEnd"/>
      <w:r w:rsidRPr="00F26445">
        <w:rPr>
          <w:sz w:val="22"/>
          <w:szCs w:val="22"/>
        </w:rPr>
        <w:t xml:space="preserve">, </w:t>
      </w:r>
      <w:proofErr w:type="spellStart"/>
      <w:r w:rsidRPr="00F26445">
        <w:rPr>
          <w:sz w:val="22"/>
          <w:szCs w:val="22"/>
        </w:rPr>
        <w:t>karbamazepinas</w:t>
      </w:r>
      <w:proofErr w:type="spellEnd"/>
      <w:r w:rsidRPr="00F26445">
        <w:rPr>
          <w:sz w:val="22"/>
          <w:szCs w:val="22"/>
        </w:rPr>
        <w:t xml:space="preserve">, paprastųjų jonažolių preparatai) arba inhibitoriai (pvz., </w:t>
      </w:r>
      <w:proofErr w:type="spellStart"/>
      <w:r w:rsidRPr="00F26445">
        <w:rPr>
          <w:sz w:val="22"/>
          <w:szCs w:val="22"/>
        </w:rPr>
        <w:t>itrakonazolas</w:t>
      </w:r>
      <w:proofErr w:type="spellEnd"/>
      <w:r w:rsidRPr="00F26445">
        <w:rPr>
          <w:sz w:val="22"/>
          <w:szCs w:val="22"/>
        </w:rPr>
        <w:t xml:space="preserve">, </w:t>
      </w:r>
      <w:proofErr w:type="spellStart"/>
      <w:r w:rsidRPr="00F26445">
        <w:rPr>
          <w:sz w:val="22"/>
          <w:szCs w:val="22"/>
        </w:rPr>
        <w:t>ketokonazolas</w:t>
      </w:r>
      <w:proofErr w:type="spellEnd"/>
      <w:r w:rsidRPr="00F26445">
        <w:rPr>
          <w:sz w:val="22"/>
          <w:szCs w:val="22"/>
        </w:rPr>
        <w:t xml:space="preserve">, ŽIV proteazės inhibitoriai, </w:t>
      </w:r>
      <w:proofErr w:type="spellStart"/>
      <w:r w:rsidRPr="00F26445">
        <w:rPr>
          <w:sz w:val="22"/>
          <w:szCs w:val="22"/>
        </w:rPr>
        <w:t>eritromicinas</w:t>
      </w:r>
      <w:proofErr w:type="spellEnd"/>
      <w:r w:rsidRPr="00F26445">
        <w:rPr>
          <w:sz w:val="22"/>
          <w:szCs w:val="22"/>
        </w:rPr>
        <w:t xml:space="preserve">, </w:t>
      </w:r>
      <w:proofErr w:type="spellStart"/>
      <w:r w:rsidRPr="00F26445">
        <w:rPr>
          <w:sz w:val="22"/>
          <w:szCs w:val="22"/>
        </w:rPr>
        <w:t>klaritromicinas</w:t>
      </w:r>
      <w:proofErr w:type="spellEnd"/>
      <w:r w:rsidRPr="00F26445">
        <w:rPr>
          <w:sz w:val="22"/>
          <w:szCs w:val="22"/>
        </w:rPr>
        <w:t xml:space="preserve">, </w:t>
      </w:r>
      <w:proofErr w:type="spellStart"/>
      <w:r w:rsidRPr="00F26445">
        <w:rPr>
          <w:sz w:val="22"/>
          <w:szCs w:val="22"/>
        </w:rPr>
        <w:t>telitromicinas</w:t>
      </w:r>
      <w:proofErr w:type="spellEnd"/>
      <w:r w:rsidRPr="00F26445">
        <w:rPr>
          <w:sz w:val="22"/>
          <w:szCs w:val="22"/>
        </w:rPr>
        <w:t xml:space="preserve">, </w:t>
      </w:r>
      <w:proofErr w:type="spellStart"/>
      <w:r w:rsidRPr="00F26445">
        <w:rPr>
          <w:sz w:val="22"/>
          <w:szCs w:val="22"/>
        </w:rPr>
        <w:t>nefazodonas</w:t>
      </w:r>
      <w:proofErr w:type="spellEnd"/>
      <w:r w:rsidRPr="00F26445">
        <w:rPr>
          <w:sz w:val="22"/>
          <w:szCs w:val="22"/>
        </w:rPr>
        <w:t xml:space="preserve">) gali daryti poveikį kartu vartojamo </w:t>
      </w:r>
      <w:proofErr w:type="spellStart"/>
      <w:r w:rsidRPr="00F26445">
        <w:rPr>
          <w:sz w:val="22"/>
          <w:szCs w:val="22"/>
        </w:rPr>
        <w:t>vinorelbino</w:t>
      </w:r>
      <w:proofErr w:type="spellEnd"/>
      <w:r w:rsidRPr="00F26445">
        <w:rPr>
          <w:sz w:val="22"/>
          <w:szCs w:val="22"/>
        </w:rPr>
        <w:t xml:space="preserve"> koncentracijai kraujyje (žr. 4.4 skyrių). </w:t>
      </w:r>
    </w:p>
    <w:p w14:paraId="6127ABA1" w14:textId="77777777" w:rsidR="00151FC4" w:rsidRPr="00F26445" w:rsidRDefault="00151FC4" w:rsidP="0047708F">
      <w:pPr>
        <w:tabs>
          <w:tab w:val="left" w:pos="567"/>
        </w:tabs>
        <w:rPr>
          <w:sz w:val="22"/>
          <w:szCs w:val="22"/>
        </w:rPr>
      </w:pPr>
    </w:p>
    <w:p w14:paraId="49F03726"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 xml:space="preserve">Gydant </w:t>
      </w:r>
      <w:proofErr w:type="spellStart"/>
      <w:r w:rsidRPr="00F26445">
        <w:rPr>
          <w:sz w:val="22"/>
          <w:szCs w:val="22"/>
        </w:rPr>
        <w:t>vinorelbino</w:t>
      </w:r>
      <w:proofErr w:type="spellEnd"/>
      <w:r w:rsidRPr="00F26445">
        <w:rPr>
          <w:sz w:val="22"/>
          <w:szCs w:val="22"/>
        </w:rPr>
        <w:t xml:space="preserve"> ir </w:t>
      </w:r>
      <w:proofErr w:type="spellStart"/>
      <w:r w:rsidRPr="00F26445">
        <w:rPr>
          <w:sz w:val="22"/>
          <w:szCs w:val="22"/>
        </w:rPr>
        <w:t>cisplatinos</w:t>
      </w:r>
      <w:proofErr w:type="spellEnd"/>
      <w:r w:rsidRPr="00F26445">
        <w:rPr>
          <w:sz w:val="22"/>
          <w:szCs w:val="22"/>
        </w:rPr>
        <w:t xml:space="preserve"> deriniu (juo gydoma labai dažnai), sąveikos, dėl kurios kistų </w:t>
      </w:r>
      <w:proofErr w:type="spellStart"/>
      <w:r w:rsidRPr="00F26445">
        <w:rPr>
          <w:sz w:val="22"/>
          <w:szCs w:val="22"/>
        </w:rPr>
        <w:t>vinorelbino</w:t>
      </w:r>
      <w:proofErr w:type="spellEnd"/>
      <w:r w:rsidRPr="00F26445">
        <w:rPr>
          <w:sz w:val="22"/>
          <w:szCs w:val="22"/>
        </w:rPr>
        <w:t xml:space="preserve"> farmakologinis poveikis, nepasireiškia. Vis dėlto pacientams, gydomiems </w:t>
      </w:r>
      <w:proofErr w:type="spellStart"/>
      <w:r w:rsidRPr="00F26445">
        <w:rPr>
          <w:sz w:val="22"/>
          <w:szCs w:val="22"/>
        </w:rPr>
        <w:t>vinorelbinu</w:t>
      </w:r>
      <w:proofErr w:type="spellEnd"/>
      <w:r w:rsidRPr="00F26445">
        <w:rPr>
          <w:sz w:val="22"/>
          <w:szCs w:val="22"/>
        </w:rPr>
        <w:t xml:space="preserve"> ir </w:t>
      </w:r>
      <w:proofErr w:type="spellStart"/>
      <w:r w:rsidRPr="00F26445">
        <w:rPr>
          <w:sz w:val="22"/>
          <w:szCs w:val="22"/>
        </w:rPr>
        <w:t>cispaltina</w:t>
      </w:r>
      <w:proofErr w:type="spellEnd"/>
      <w:r w:rsidRPr="00F26445">
        <w:rPr>
          <w:sz w:val="22"/>
          <w:szCs w:val="22"/>
        </w:rPr>
        <w:t xml:space="preserve">, palyginti su gydomais vien </w:t>
      </w:r>
      <w:proofErr w:type="spellStart"/>
      <w:r w:rsidRPr="00F26445">
        <w:rPr>
          <w:sz w:val="22"/>
          <w:szCs w:val="22"/>
        </w:rPr>
        <w:t>vinorelbinu</w:t>
      </w:r>
      <w:proofErr w:type="spellEnd"/>
      <w:r w:rsidRPr="00F26445">
        <w:rPr>
          <w:sz w:val="22"/>
          <w:szCs w:val="22"/>
        </w:rPr>
        <w:t xml:space="preserve">, dažniau pasireikšdavo </w:t>
      </w:r>
      <w:proofErr w:type="spellStart"/>
      <w:r w:rsidRPr="00F26445">
        <w:rPr>
          <w:sz w:val="22"/>
          <w:szCs w:val="22"/>
        </w:rPr>
        <w:t>granulocitopenija</w:t>
      </w:r>
      <w:proofErr w:type="spellEnd"/>
      <w:r w:rsidRPr="00F26445">
        <w:rPr>
          <w:sz w:val="22"/>
          <w:szCs w:val="22"/>
        </w:rPr>
        <w:t>.</w:t>
      </w:r>
    </w:p>
    <w:p w14:paraId="1F8089B8" w14:textId="77777777" w:rsidR="00151FC4" w:rsidRPr="00F26445" w:rsidRDefault="00151FC4" w:rsidP="0047708F">
      <w:pPr>
        <w:tabs>
          <w:tab w:val="left" w:pos="567"/>
        </w:tabs>
        <w:rPr>
          <w:sz w:val="22"/>
          <w:szCs w:val="22"/>
        </w:rPr>
      </w:pPr>
    </w:p>
    <w:p w14:paraId="21301450"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 xml:space="preserve">Vieno I fazės klinikinio tyrimo metu gydant į veną leidžiamu </w:t>
      </w:r>
      <w:proofErr w:type="spellStart"/>
      <w:r w:rsidRPr="00F26445">
        <w:rPr>
          <w:sz w:val="22"/>
          <w:szCs w:val="22"/>
        </w:rPr>
        <w:t>vinorelbinu</w:t>
      </w:r>
      <w:proofErr w:type="spellEnd"/>
      <w:r w:rsidRPr="00F26445">
        <w:rPr>
          <w:sz w:val="22"/>
          <w:szCs w:val="22"/>
        </w:rPr>
        <w:t xml:space="preserve"> ir </w:t>
      </w:r>
      <w:proofErr w:type="spellStart"/>
      <w:r w:rsidRPr="00F26445">
        <w:rPr>
          <w:sz w:val="22"/>
          <w:szCs w:val="22"/>
        </w:rPr>
        <w:t>lapatinibu</w:t>
      </w:r>
      <w:proofErr w:type="spellEnd"/>
      <w:r w:rsidRPr="00F26445">
        <w:rPr>
          <w:sz w:val="22"/>
          <w:szCs w:val="22"/>
        </w:rPr>
        <w:t xml:space="preserve">, buvo pastebėtas 3/4 laipsnio </w:t>
      </w:r>
      <w:proofErr w:type="spellStart"/>
      <w:r w:rsidRPr="00F26445">
        <w:rPr>
          <w:sz w:val="22"/>
          <w:szCs w:val="22"/>
        </w:rPr>
        <w:t>neutropenijos</w:t>
      </w:r>
      <w:proofErr w:type="spellEnd"/>
      <w:r w:rsidRPr="00F26445">
        <w:rPr>
          <w:sz w:val="22"/>
          <w:szCs w:val="22"/>
        </w:rPr>
        <w:t xml:space="preserve"> padažnėjimas. Šio tyrimo metu rekomenduojama kas 3 savaitės pirmą ir aštuntą dieną į veną leidžiama </w:t>
      </w:r>
      <w:proofErr w:type="spellStart"/>
      <w:r w:rsidRPr="00F26445">
        <w:rPr>
          <w:sz w:val="22"/>
          <w:szCs w:val="22"/>
        </w:rPr>
        <w:t>vinorelbino</w:t>
      </w:r>
      <w:proofErr w:type="spellEnd"/>
      <w:r w:rsidRPr="00F26445">
        <w:rPr>
          <w:sz w:val="22"/>
          <w:szCs w:val="22"/>
        </w:rPr>
        <w:t xml:space="preserve"> dozė buvo 22,5 mg/m</w:t>
      </w:r>
      <w:r w:rsidRPr="00F26445">
        <w:rPr>
          <w:sz w:val="22"/>
          <w:szCs w:val="22"/>
          <w:vertAlign w:val="superscript"/>
        </w:rPr>
        <w:t>2</w:t>
      </w:r>
      <w:r w:rsidRPr="00F26445">
        <w:rPr>
          <w:sz w:val="22"/>
          <w:szCs w:val="22"/>
        </w:rPr>
        <w:t xml:space="preserve"> kūno paviršiaus, derinant su 1000 mg </w:t>
      </w:r>
      <w:proofErr w:type="spellStart"/>
      <w:r w:rsidRPr="00F26445">
        <w:rPr>
          <w:sz w:val="22"/>
          <w:szCs w:val="22"/>
        </w:rPr>
        <w:t>lapatinibo</w:t>
      </w:r>
      <w:proofErr w:type="spellEnd"/>
      <w:r w:rsidRPr="00F26445">
        <w:rPr>
          <w:sz w:val="22"/>
          <w:szCs w:val="22"/>
        </w:rPr>
        <w:t xml:space="preserve"> paros doze. Tokiu deriniu reikia gydyti atsargiai.</w:t>
      </w:r>
    </w:p>
    <w:p w14:paraId="4C880AF1" w14:textId="77777777" w:rsidR="00151FC4" w:rsidRPr="00F26445" w:rsidRDefault="00151FC4" w:rsidP="0047708F">
      <w:pPr>
        <w:tabs>
          <w:tab w:val="left" w:pos="567"/>
        </w:tabs>
        <w:rPr>
          <w:sz w:val="22"/>
          <w:szCs w:val="22"/>
        </w:rPr>
      </w:pPr>
    </w:p>
    <w:p w14:paraId="1A189D24" w14:textId="77777777" w:rsidR="00151FC4" w:rsidRPr="00F26445" w:rsidRDefault="00151FC4" w:rsidP="0047708F">
      <w:pPr>
        <w:tabs>
          <w:tab w:val="left" w:pos="567"/>
        </w:tabs>
        <w:rPr>
          <w:rFonts w:asciiTheme="minorHAnsi" w:eastAsiaTheme="minorHAnsi" w:hAnsiTheme="minorHAnsi" w:cstheme="minorBidi"/>
          <w:b/>
          <w:sz w:val="22"/>
          <w:szCs w:val="22"/>
        </w:rPr>
      </w:pPr>
      <w:r w:rsidRPr="00F26445">
        <w:rPr>
          <w:b/>
          <w:sz w:val="22"/>
          <w:szCs w:val="22"/>
        </w:rPr>
        <w:t>4.6</w:t>
      </w:r>
      <w:r w:rsidRPr="00F26445">
        <w:rPr>
          <w:b/>
          <w:sz w:val="22"/>
          <w:szCs w:val="22"/>
        </w:rPr>
        <w:tab/>
        <w:t>Vaisingumas, nėštumo ir žindymo laikotarpis</w:t>
      </w:r>
    </w:p>
    <w:p w14:paraId="3D511C89" w14:textId="77777777" w:rsidR="00151FC4" w:rsidRPr="00F26445" w:rsidRDefault="00151FC4" w:rsidP="0047708F">
      <w:pPr>
        <w:tabs>
          <w:tab w:val="left" w:pos="567"/>
        </w:tabs>
        <w:rPr>
          <w:sz w:val="22"/>
          <w:szCs w:val="22"/>
        </w:rPr>
      </w:pPr>
    </w:p>
    <w:p w14:paraId="6BC07EEC" w14:textId="77777777" w:rsidR="00151FC4" w:rsidRPr="00F26445" w:rsidRDefault="00151FC4" w:rsidP="0047708F">
      <w:pPr>
        <w:tabs>
          <w:tab w:val="left" w:pos="567"/>
        </w:tabs>
        <w:rPr>
          <w:rFonts w:asciiTheme="minorHAnsi" w:eastAsiaTheme="minorHAnsi" w:hAnsiTheme="minorHAnsi" w:cstheme="minorBidi"/>
          <w:i/>
          <w:sz w:val="22"/>
          <w:szCs w:val="22"/>
        </w:rPr>
      </w:pPr>
      <w:r w:rsidRPr="00F26445">
        <w:rPr>
          <w:i/>
          <w:sz w:val="22"/>
          <w:szCs w:val="22"/>
        </w:rPr>
        <w:t>Nėštumas</w:t>
      </w:r>
    </w:p>
    <w:p w14:paraId="52D204B1" w14:textId="65E1F586" w:rsidR="00151FC4" w:rsidRPr="0007120F" w:rsidRDefault="00151FC4" w:rsidP="00F26445">
      <w:pPr>
        <w:pStyle w:val="Default"/>
        <w:rPr>
          <w:sz w:val="22"/>
          <w:szCs w:val="22"/>
          <w:lang w:val="lt-LT"/>
        </w:rPr>
      </w:pPr>
      <w:r w:rsidRPr="00F26445">
        <w:rPr>
          <w:sz w:val="22"/>
          <w:szCs w:val="22"/>
          <w:lang w:val="lt-LT"/>
        </w:rPr>
        <w:t xml:space="preserve">Duomenų apie </w:t>
      </w:r>
      <w:proofErr w:type="spellStart"/>
      <w:r w:rsidRPr="00F26445">
        <w:rPr>
          <w:sz w:val="22"/>
          <w:szCs w:val="22"/>
          <w:lang w:val="lt-LT"/>
        </w:rPr>
        <w:t>vinorelbino</w:t>
      </w:r>
      <w:proofErr w:type="spellEnd"/>
      <w:r w:rsidRPr="00F26445">
        <w:rPr>
          <w:sz w:val="22"/>
          <w:szCs w:val="22"/>
          <w:lang w:val="lt-LT"/>
        </w:rPr>
        <w:t xml:space="preserve"> vartojimą nėštumo metu nepakanka. Su gyvūnais atlikti tyrimai parodė </w:t>
      </w:r>
      <w:proofErr w:type="spellStart"/>
      <w:r w:rsidRPr="00F26445">
        <w:rPr>
          <w:sz w:val="22"/>
          <w:szCs w:val="22"/>
          <w:lang w:val="lt-LT"/>
        </w:rPr>
        <w:t>embrio</w:t>
      </w:r>
      <w:r w:rsidR="00EC3BBD" w:rsidRPr="00F26445">
        <w:rPr>
          <w:sz w:val="22"/>
          <w:szCs w:val="22"/>
          <w:lang w:val="lt-LT"/>
        </w:rPr>
        <w:t>t</w:t>
      </w:r>
      <w:r w:rsidRPr="00F26445">
        <w:rPr>
          <w:sz w:val="22"/>
          <w:szCs w:val="22"/>
          <w:lang w:val="lt-LT"/>
        </w:rPr>
        <w:t>oksinį</w:t>
      </w:r>
      <w:proofErr w:type="spellEnd"/>
      <w:r w:rsidRPr="00F26445">
        <w:rPr>
          <w:sz w:val="22"/>
          <w:szCs w:val="22"/>
          <w:lang w:val="lt-LT"/>
        </w:rPr>
        <w:t xml:space="preserve"> ir </w:t>
      </w:r>
      <w:proofErr w:type="spellStart"/>
      <w:r w:rsidRPr="00F26445">
        <w:rPr>
          <w:sz w:val="22"/>
          <w:szCs w:val="22"/>
          <w:lang w:val="lt-LT"/>
        </w:rPr>
        <w:t>tera</w:t>
      </w:r>
      <w:r w:rsidR="00EC3BBD" w:rsidRPr="00F26445">
        <w:rPr>
          <w:sz w:val="22"/>
          <w:szCs w:val="22"/>
          <w:lang w:val="lt-LT"/>
        </w:rPr>
        <w:t>t</w:t>
      </w:r>
      <w:r w:rsidRPr="00F26445">
        <w:rPr>
          <w:sz w:val="22"/>
          <w:szCs w:val="22"/>
          <w:lang w:val="lt-LT"/>
        </w:rPr>
        <w:t>ogeninį</w:t>
      </w:r>
      <w:proofErr w:type="spellEnd"/>
      <w:r w:rsidRPr="00F26445">
        <w:rPr>
          <w:sz w:val="22"/>
          <w:szCs w:val="22"/>
          <w:lang w:val="lt-LT"/>
        </w:rPr>
        <w:t xml:space="preserve"> poveikį (žr. 5.3 skyrių). Remiantis su gyvūnais atliktų tyrimų rezultatais ir farmakologiniu vaistinio preparato poveikiu, embrionui ir vaisiui galima sklaidos trūkumų rizika.</w:t>
      </w:r>
    </w:p>
    <w:p w14:paraId="5E0AD5F0" w14:textId="77777777" w:rsidR="00151FC4" w:rsidRPr="0007120F" w:rsidRDefault="00151FC4" w:rsidP="00F26445">
      <w:pPr>
        <w:pStyle w:val="Default"/>
        <w:rPr>
          <w:sz w:val="22"/>
          <w:szCs w:val="22"/>
          <w:lang w:val="lt-LT"/>
        </w:rPr>
      </w:pPr>
      <w:r w:rsidRPr="00F26445">
        <w:rPr>
          <w:sz w:val="22"/>
          <w:szCs w:val="22"/>
          <w:lang w:val="lt-LT"/>
        </w:rPr>
        <w:t xml:space="preserve">Nėštumo metu </w:t>
      </w:r>
      <w:proofErr w:type="spellStart"/>
      <w:r w:rsidRPr="00F26445">
        <w:rPr>
          <w:sz w:val="22"/>
          <w:szCs w:val="22"/>
          <w:lang w:val="lt-LT"/>
        </w:rPr>
        <w:t>vinorelbino</w:t>
      </w:r>
      <w:proofErr w:type="spellEnd"/>
      <w:r w:rsidRPr="00F26445">
        <w:rPr>
          <w:sz w:val="22"/>
          <w:szCs w:val="22"/>
          <w:lang w:val="lt-LT"/>
        </w:rPr>
        <w:t xml:space="preserve"> vartoti negalima, nebent laukiama individuali nauda aiškiai persveria galimą riziką. Jeigu pacientė pastoja gydymo metu, reikia įspėti apie riziką negimusiam kūdikiui ir atidžiai ją stebėti. Reikia apsvarstyti genetiko konsultacijos galimybę.   </w:t>
      </w:r>
    </w:p>
    <w:p w14:paraId="60BE37A5" w14:textId="77777777" w:rsidR="00151FC4" w:rsidRPr="00F26445" w:rsidRDefault="00151FC4" w:rsidP="0047708F">
      <w:pPr>
        <w:tabs>
          <w:tab w:val="left" w:pos="567"/>
        </w:tabs>
        <w:rPr>
          <w:sz w:val="22"/>
          <w:szCs w:val="22"/>
        </w:rPr>
      </w:pPr>
    </w:p>
    <w:p w14:paraId="7C699E83" w14:textId="77777777" w:rsidR="00151FC4" w:rsidRPr="00F26445" w:rsidRDefault="00151FC4" w:rsidP="0047708F">
      <w:pPr>
        <w:tabs>
          <w:tab w:val="left" w:pos="567"/>
        </w:tabs>
        <w:rPr>
          <w:rFonts w:asciiTheme="minorHAnsi" w:eastAsiaTheme="minorHAnsi" w:hAnsiTheme="minorHAnsi" w:cstheme="minorBidi"/>
          <w:i/>
          <w:sz w:val="22"/>
          <w:szCs w:val="22"/>
        </w:rPr>
      </w:pPr>
      <w:r w:rsidRPr="00F26445">
        <w:rPr>
          <w:i/>
          <w:sz w:val="22"/>
          <w:szCs w:val="22"/>
        </w:rPr>
        <w:t>Vaisingos moterys</w:t>
      </w:r>
    </w:p>
    <w:p w14:paraId="7AF3052B"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Vaisingos moterys turi naudoti veiksmingą kontracepcijos metodą gydymo metu ir net 3 mėnesius po jo.</w:t>
      </w:r>
    </w:p>
    <w:p w14:paraId="581A2CF1" w14:textId="77777777" w:rsidR="00151FC4" w:rsidRPr="00F26445" w:rsidRDefault="00151FC4" w:rsidP="0047708F">
      <w:pPr>
        <w:tabs>
          <w:tab w:val="left" w:pos="567"/>
        </w:tabs>
        <w:rPr>
          <w:sz w:val="22"/>
          <w:szCs w:val="22"/>
        </w:rPr>
      </w:pPr>
    </w:p>
    <w:p w14:paraId="7F3B1029" w14:textId="77777777" w:rsidR="00151FC4" w:rsidRPr="00F26445" w:rsidRDefault="00151FC4" w:rsidP="0047708F">
      <w:pPr>
        <w:tabs>
          <w:tab w:val="left" w:pos="567"/>
        </w:tabs>
        <w:rPr>
          <w:rFonts w:asciiTheme="minorHAnsi" w:eastAsiaTheme="minorHAnsi" w:hAnsiTheme="minorHAnsi" w:cstheme="minorBidi"/>
          <w:i/>
          <w:sz w:val="22"/>
          <w:szCs w:val="22"/>
        </w:rPr>
      </w:pPr>
      <w:r w:rsidRPr="00F26445">
        <w:rPr>
          <w:i/>
          <w:sz w:val="22"/>
          <w:szCs w:val="22"/>
        </w:rPr>
        <w:t>Žindymas</w:t>
      </w:r>
    </w:p>
    <w:p w14:paraId="17E7E357"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 xml:space="preserve">Nežinoma, ar </w:t>
      </w:r>
      <w:proofErr w:type="spellStart"/>
      <w:r w:rsidRPr="00F26445">
        <w:rPr>
          <w:sz w:val="22"/>
          <w:szCs w:val="22"/>
        </w:rPr>
        <w:t>vinorelbino</w:t>
      </w:r>
      <w:proofErr w:type="spellEnd"/>
      <w:r w:rsidRPr="00F26445">
        <w:rPr>
          <w:sz w:val="22"/>
          <w:szCs w:val="22"/>
        </w:rPr>
        <w:t xml:space="preserve"> išsiskiria į moters pieną. </w:t>
      </w:r>
      <w:proofErr w:type="spellStart"/>
      <w:r w:rsidRPr="00F26445">
        <w:rPr>
          <w:sz w:val="22"/>
          <w:szCs w:val="22"/>
        </w:rPr>
        <w:t>Vinorelbino</w:t>
      </w:r>
      <w:proofErr w:type="spellEnd"/>
      <w:r w:rsidRPr="00F26445">
        <w:rPr>
          <w:sz w:val="22"/>
          <w:szCs w:val="22"/>
        </w:rPr>
        <w:t xml:space="preserve"> išsiskyrimo į pieną tyrimų su gyvūnais neatlikta. Rizikos žindymui negalima atmesti, todėl prieš pradedant gydyti </w:t>
      </w:r>
      <w:proofErr w:type="spellStart"/>
      <w:r w:rsidRPr="00F26445">
        <w:rPr>
          <w:sz w:val="22"/>
          <w:szCs w:val="22"/>
        </w:rPr>
        <w:t>vinorelbinu</w:t>
      </w:r>
      <w:proofErr w:type="spellEnd"/>
      <w:r w:rsidRPr="00F26445">
        <w:rPr>
          <w:sz w:val="22"/>
          <w:szCs w:val="22"/>
        </w:rPr>
        <w:t xml:space="preserve">, žindymą būtina nutraukti (žr. 4.3 skyrių). </w:t>
      </w:r>
    </w:p>
    <w:p w14:paraId="3609508E" w14:textId="77777777" w:rsidR="00151FC4" w:rsidRPr="00F26445" w:rsidRDefault="00151FC4" w:rsidP="0047708F">
      <w:pPr>
        <w:tabs>
          <w:tab w:val="left" w:pos="567"/>
        </w:tabs>
        <w:rPr>
          <w:sz w:val="22"/>
          <w:szCs w:val="22"/>
        </w:rPr>
      </w:pPr>
    </w:p>
    <w:p w14:paraId="1E642A29" w14:textId="77777777" w:rsidR="00151FC4" w:rsidRPr="00F26445" w:rsidRDefault="00151FC4" w:rsidP="0047708F">
      <w:pPr>
        <w:tabs>
          <w:tab w:val="left" w:pos="567"/>
        </w:tabs>
        <w:rPr>
          <w:rFonts w:asciiTheme="minorHAnsi" w:eastAsiaTheme="minorHAnsi" w:hAnsiTheme="minorHAnsi" w:cstheme="minorBidi"/>
          <w:i/>
          <w:sz w:val="22"/>
          <w:szCs w:val="22"/>
        </w:rPr>
      </w:pPr>
      <w:r w:rsidRPr="00F26445">
        <w:rPr>
          <w:i/>
          <w:sz w:val="22"/>
          <w:szCs w:val="22"/>
        </w:rPr>
        <w:t>Vaisingumas</w:t>
      </w:r>
    </w:p>
    <w:p w14:paraId="03B220D1" w14:textId="77777777" w:rsidR="00151FC4" w:rsidRPr="00F26445" w:rsidRDefault="00151FC4" w:rsidP="0047708F">
      <w:pPr>
        <w:tabs>
          <w:tab w:val="left" w:pos="567"/>
        </w:tabs>
        <w:rPr>
          <w:rFonts w:asciiTheme="minorHAnsi" w:eastAsiaTheme="minorHAnsi" w:hAnsiTheme="minorHAnsi" w:cstheme="minorBidi"/>
          <w:sz w:val="22"/>
          <w:szCs w:val="22"/>
        </w:rPr>
      </w:pPr>
      <w:proofErr w:type="spellStart"/>
      <w:r w:rsidRPr="00F26445">
        <w:rPr>
          <w:sz w:val="22"/>
          <w:szCs w:val="22"/>
        </w:rPr>
        <w:t>Vinorelbinu</w:t>
      </w:r>
      <w:proofErr w:type="spellEnd"/>
      <w:r w:rsidRPr="00F26445">
        <w:rPr>
          <w:sz w:val="22"/>
          <w:szCs w:val="22"/>
        </w:rPr>
        <w:t xml:space="preserve"> gydomiems vyrams rekomenduojama partnerės neapvaisinti gydymo metu ir net 6 mėnesius (mažiausiai 3 mėnesius) po jo. Prieš gydymą šiuo vaistiniu preparatu vyrams reikia kreiptis patarimo dėl spermos konservavimo, kadangi dėl gydymo </w:t>
      </w:r>
      <w:proofErr w:type="spellStart"/>
      <w:r w:rsidRPr="00F26445">
        <w:rPr>
          <w:sz w:val="22"/>
          <w:szCs w:val="22"/>
        </w:rPr>
        <w:t>vinorelbinu</w:t>
      </w:r>
      <w:proofErr w:type="spellEnd"/>
      <w:r w:rsidRPr="00F26445">
        <w:rPr>
          <w:sz w:val="22"/>
          <w:szCs w:val="22"/>
        </w:rPr>
        <w:t xml:space="preserve"> jie visam laikui gali tapti nevaisingi. </w:t>
      </w:r>
    </w:p>
    <w:p w14:paraId="63A1B50F" w14:textId="77777777" w:rsidR="00151FC4" w:rsidRPr="00F26445" w:rsidRDefault="00151FC4" w:rsidP="0047708F">
      <w:pPr>
        <w:tabs>
          <w:tab w:val="left" w:pos="567"/>
        </w:tabs>
        <w:rPr>
          <w:b/>
          <w:sz w:val="22"/>
          <w:szCs w:val="22"/>
        </w:rPr>
      </w:pPr>
    </w:p>
    <w:p w14:paraId="4DABF70F" w14:textId="77777777" w:rsidR="00151FC4" w:rsidRPr="00F26445" w:rsidRDefault="00151FC4" w:rsidP="0047708F">
      <w:pPr>
        <w:tabs>
          <w:tab w:val="left" w:pos="567"/>
        </w:tabs>
        <w:rPr>
          <w:rFonts w:asciiTheme="minorHAnsi" w:eastAsiaTheme="minorHAnsi" w:hAnsiTheme="minorHAnsi" w:cstheme="minorBidi"/>
          <w:b/>
          <w:sz w:val="22"/>
          <w:szCs w:val="22"/>
        </w:rPr>
      </w:pPr>
      <w:r w:rsidRPr="00F26445">
        <w:rPr>
          <w:b/>
          <w:sz w:val="22"/>
          <w:szCs w:val="22"/>
        </w:rPr>
        <w:t>4.7</w:t>
      </w:r>
      <w:r w:rsidRPr="00F26445">
        <w:rPr>
          <w:b/>
          <w:sz w:val="22"/>
          <w:szCs w:val="22"/>
        </w:rPr>
        <w:tab/>
        <w:t>Poveikis gebėjimui vairuoti ir valdyti mechanizmus</w:t>
      </w:r>
    </w:p>
    <w:p w14:paraId="5931E8E4" w14:textId="77777777" w:rsidR="00151FC4" w:rsidRPr="00F26445" w:rsidRDefault="00151FC4" w:rsidP="0047708F">
      <w:pPr>
        <w:tabs>
          <w:tab w:val="left" w:pos="567"/>
        </w:tabs>
        <w:rPr>
          <w:sz w:val="22"/>
          <w:szCs w:val="22"/>
        </w:rPr>
      </w:pPr>
    </w:p>
    <w:p w14:paraId="6AC068FD"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 xml:space="preserve">Poveikio gebėjimui vairuoti ir valdyti mechanizmus tyrimų neatlikta. Remiantis </w:t>
      </w:r>
      <w:proofErr w:type="spellStart"/>
      <w:r w:rsidRPr="00F26445">
        <w:rPr>
          <w:sz w:val="22"/>
          <w:szCs w:val="22"/>
        </w:rPr>
        <w:t>farmakodinaminėmis</w:t>
      </w:r>
      <w:proofErr w:type="spellEnd"/>
      <w:r w:rsidRPr="00F26445">
        <w:rPr>
          <w:sz w:val="22"/>
          <w:szCs w:val="22"/>
        </w:rPr>
        <w:t xml:space="preserve"> savybėmis, </w:t>
      </w:r>
      <w:proofErr w:type="spellStart"/>
      <w:r w:rsidRPr="00F26445">
        <w:rPr>
          <w:sz w:val="22"/>
          <w:szCs w:val="22"/>
        </w:rPr>
        <w:t>vinorelbinas</w:t>
      </w:r>
      <w:proofErr w:type="spellEnd"/>
      <w:r w:rsidRPr="00F26445">
        <w:rPr>
          <w:sz w:val="22"/>
          <w:szCs w:val="22"/>
        </w:rPr>
        <w:t xml:space="preserve"> gebėjimo vairuoti ir valdyti mechanizmus neveikia. Vis dėlto </w:t>
      </w:r>
      <w:proofErr w:type="spellStart"/>
      <w:r w:rsidRPr="00F26445">
        <w:rPr>
          <w:sz w:val="22"/>
          <w:szCs w:val="22"/>
        </w:rPr>
        <w:t>vinorelbinu</w:t>
      </w:r>
      <w:proofErr w:type="spellEnd"/>
      <w:r w:rsidRPr="00F26445">
        <w:rPr>
          <w:sz w:val="22"/>
          <w:szCs w:val="22"/>
        </w:rPr>
        <w:t xml:space="preserve"> gydomiems pacientams būtinas atsargumas, atsižvelgiant į kai kurį nepageidaujamą vaistinio preparato poveikio.</w:t>
      </w:r>
    </w:p>
    <w:p w14:paraId="72889CE8" w14:textId="77777777" w:rsidR="00151FC4" w:rsidRPr="00F26445" w:rsidRDefault="00151FC4" w:rsidP="0047708F">
      <w:pPr>
        <w:tabs>
          <w:tab w:val="left" w:pos="567"/>
        </w:tabs>
        <w:rPr>
          <w:b/>
          <w:sz w:val="22"/>
          <w:szCs w:val="22"/>
        </w:rPr>
      </w:pPr>
    </w:p>
    <w:p w14:paraId="7DF858CE" w14:textId="77777777" w:rsidR="00151FC4" w:rsidRPr="00F26445" w:rsidRDefault="00151FC4" w:rsidP="0047708F">
      <w:pPr>
        <w:numPr>
          <w:ilvl w:val="1"/>
          <w:numId w:val="2"/>
        </w:numPr>
        <w:rPr>
          <w:rFonts w:asciiTheme="minorHAnsi" w:eastAsiaTheme="minorHAnsi" w:hAnsiTheme="minorHAnsi" w:cstheme="minorBidi"/>
          <w:b/>
          <w:sz w:val="22"/>
          <w:szCs w:val="22"/>
        </w:rPr>
      </w:pPr>
      <w:r w:rsidRPr="00F26445">
        <w:rPr>
          <w:b/>
          <w:sz w:val="22"/>
          <w:szCs w:val="22"/>
        </w:rPr>
        <w:t>Nepageidaujamas poveikis</w:t>
      </w:r>
    </w:p>
    <w:p w14:paraId="3B73BFA9" w14:textId="77777777" w:rsidR="00151FC4" w:rsidRPr="00F26445" w:rsidRDefault="00151FC4" w:rsidP="0047708F">
      <w:pPr>
        <w:tabs>
          <w:tab w:val="left" w:pos="567"/>
        </w:tabs>
        <w:rPr>
          <w:b/>
          <w:sz w:val="22"/>
          <w:szCs w:val="22"/>
        </w:rPr>
      </w:pPr>
    </w:p>
    <w:p w14:paraId="628C94BA"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Nepageidaujamas poveikis, pasireiškęs dažniau negu pavieniais atvejais, yra išvardytas toliau pagal organų sistemų klases ir dažnį. Sutrikimų dažnis apibūdinamas taip: labai dažnas (</w:t>
      </w:r>
      <w:r w:rsidRPr="00F26445">
        <w:rPr>
          <w:sz w:val="22"/>
          <w:szCs w:val="22"/>
        </w:rPr>
        <w:sym w:font="Symbol" w:char="F03E"/>
      </w:r>
      <w:r w:rsidRPr="00F26445">
        <w:rPr>
          <w:sz w:val="22"/>
          <w:szCs w:val="22"/>
        </w:rPr>
        <w:t> 1/10), dažnas</w:t>
      </w:r>
    </w:p>
    <w:p w14:paraId="463297B6"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 xml:space="preserve">(nuo </w:t>
      </w:r>
      <w:r w:rsidRPr="00F26445">
        <w:rPr>
          <w:sz w:val="22"/>
          <w:szCs w:val="22"/>
        </w:rPr>
        <w:sym w:font="Symbol" w:char="F0B3"/>
      </w:r>
      <w:r w:rsidRPr="00F26445">
        <w:rPr>
          <w:sz w:val="22"/>
          <w:szCs w:val="22"/>
        </w:rPr>
        <w:t xml:space="preserve"> 1/100 iki </w:t>
      </w:r>
      <w:r w:rsidRPr="00F26445">
        <w:rPr>
          <w:sz w:val="22"/>
          <w:szCs w:val="22"/>
        </w:rPr>
        <w:sym w:font="Symbol" w:char="F03C"/>
      </w:r>
      <w:r w:rsidRPr="00F26445">
        <w:rPr>
          <w:sz w:val="22"/>
          <w:szCs w:val="22"/>
        </w:rPr>
        <w:t xml:space="preserve"> 1/10), nedažnas (nuo </w:t>
      </w:r>
      <w:r w:rsidRPr="00F26445">
        <w:rPr>
          <w:sz w:val="22"/>
          <w:szCs w:val="22"/>
        </w:rPr>
        <w:sym w:font="Symbol" w:char="F0B3"/>
      </w:r>
      <w:r w:rsidRPr="00F26445">
        <w:rPr>
          <w:sz w:val="22"/>
          <w:szCs w:val="22"/>
        </w:rPr>
        <w:t xml:space="preserve"> 1/1 000 iki </w:t>
      </w:r>
      <w:r w:rsidRPr="00F26445">
        <w:rPr>
          <w:sz w:val="22"/>
          <w:szCs w:val="22"/>
        </w:rPr>
        <w:sym w:font="Symbol" w:char="F03C"/>
      </w:r>
      <w:r w:rsidRPr="00F26445">
        <w:rPr>
          <w:sz w:val="22"/>
          <w:szCs w:val="22"/>
        </w:rPr>
        <w:t xml:space="preserve"> 1/100), retas (nuo </w:t>
      </w:r>
      <w:r w:rsidRPr="00F26445">
        <w:rPr>
          <w:sz w:val="22"/>
          <w:szCs w:val="22"/>
        </w:rPr>
        <w:sym w:font="Symbol" w:char="F0B3"/>
      </w:r>
      <w:r w:rsidRPr="00F26445">
        <w:rPr>
          <w:sz w:val="22"/>
          <w:szCs w:val="22"/>
        </w:rPr>
        <w:t xml:space="preserve"> 1/10 000 iki </w:t>
      </w:r>
      <w:r w:rsidRPr="00F26445">
        <w:rPr>
          <w:sz w:val="22"/>
          <w:szCs w:val="22"/>
        </w:rPr>
        <w:sym w:font="Symbol" w:char="F03C"/>
      </w:r>
      <w:r w:rsidRPr="00F26445">
        <w:rPr>
          <w:sz w:val="22"/>
          <w:szCs w:val="22"/>
        </w:rPr>
        <w:t> 1/1 000), labai retas (</w:t>
      </w:r>
      <w:r w:rsidRPr="00F26445">
        <w:rPr>
          <w:sz w:val="22"/>
          <w:szCs w:val="22"/>
        </w:rPr>
        <w:sym w:font="Symbol" w:char="F03C"/>
      </w:r>
      <w:r w:rsidRPr="00F26445">
        <w:rPr>
          <w:sz w:val="22"/>
          <w:szCs w:val="22"/>
        </w:rPr>
        <w:t xml:space="preserve"> 1/10 000) ir dažnis nežinomas (negali būti apskaičiuotas pagal turimus duomenis). Papildomos nepageidaujamos reakcijos, pastebėtos vaistinį preparatą pateikus į rinką, yra įtrauktos pagal </w:t>
      </w:r>
      <w:proofErr w:type="spellStart"/>
      <w:r w:rsidRPr="00F26445">
        <w:rPr>
          <w:sz w:val="22"/>
          <w:szCs w:val="22"/>
        </w:rPr>
        <w:t>MeDRA</w:t>
      </w:r>
      <w:proofErr w:type="spellEnd"/>
      <w:r w:rsidRPr="00F26445">
        <w:rPr>
          <w:sz w:val="22"/>
          <w:szCs w:val="22"/>
        </w:rPr>
        <w:t xml:space="preserve"> klasifikaciją. Jų dažnis nežinomas.</w:t>
      </w:r>
    </w:p>
    <w:p w14:paraId="1DF2E96D" w14:textId="77777777" w:rsidR="00151FC4" w:rsidRPr="00F26445" w:rsidRDefault="00151FC4" w:rsidP="0047708F">
      <w:pPr>
        <w:tabs>
          <w:tab w:val="left" w:pos="567"/>
        </w:tabs>
        <w:rPr>
          <w:sz w:val="22"/>
          <w:szCs w:val="22"/>
        </w:rPr>
      </w:pPr>
    </w:p>
    <w:p w14:paraId="0AF1B8F1"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 xml:space="preserve">Dažniausiai pasireiškusios nepageidaujamos reakcijos yra kaulų čiulpų slopinimas, pasireiškiantis kartu su </w:t>
      </w:r>
      <w:proofErr w:type="spellStart"/>
      <w:r w:rsidRPr="00F26445">
        <w:rPr>
          <w:sz w:val="22"/>
          <w:szCs w:val="22"/>
        </w:rPr>
        <w:t>neutropenija</w:t>
      </w:r>
      <w:proofErr w:type="spellEnd"/>
      <w:r w:rsidRPr="00F26445">
        <w:rPr>
          <w:sz w:val="22"/>
          <w:szCs w:val="22"/>
        </w:rPr>
        <w:t xml:space="preserve"> bei anemija, nervų sistemos sutrikimai, toksinis poveikis virškinimo traktui, pasireiškiantis kartu su pykinimu, vėmimu, stomatitu bei vidurių užkietėjimu, laikinas kepenų funkcijos tyrimo duomenų padidėjimas, </w:t>
      </w:r>
      <w:proofErr w:type="spellStart"/>
      <w:r w:rsidRPr="00F26445">
        <w:rPr>
          <w:sz w:val="22"/>
          <w:szCs w:val="22"/>
        </w:rPr>
        <w:t>alopecija</w:t>
      </w:r>
      <w:proofErr w:type="spellEnd"/>
      <w:r w:rsidRPr="00F26445">
        <w:rPr>
          <w:sz w:val="22"/>
          <w:szCs w:val="22"/>
        </w:rPr>
        <w:t xml:space="preserve"> ir lokalus flebitas.</w:t>
      </w:r>
    </w:p>
    <w:p w14:paraId="7650ADD2" w14:textId="77777777" w:rsidR="00151FC4" w:rsidRPr="00F26445" w:rsidRDefault="00151FC4" w:rsidP="0047708F">
      <w:pPr>
        <w:tabs>
          <w:tab w:val="left" w:pos="567"/>
        </w:tabs>
        <w:rPr>
          <w:sz w:val="22"/>
          <w:szCs w:val="22"/>
        </w:rPr>
      </w:pPr>
    </w:p>
    <w:p w14:paraId="10293AF1"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Detali informacija apie nepageidaujamas reakcijas: reakcijos apibūdinamos pagal PSO klasifikaciją (1-ojo laipsnio = 1L, 2-ojo laipsnio = 2L, 3-ojo laipsnio = 3L, 4-ojo laipsnio = 4L; 1–4 laipsnių  = 1–4L 1–2 laipsnių = 1–2L, 3–4 laipsnių = 3–4L).</w:t>
      </w:r>
    </w:p>
    <w:p w14:paraId="18C6E786" w14:textId="77777777" w:rsidR="00151FC4" w:rsidRPr="00F26445" w:rsidRDefault="00151FC4" w:rsidP="0047708F">
      <w:pPr>
        <w:tabs>
          <w:tab w:val="left" w:pos="567"/>
        </w:tabs>
        <w:rPr>
          <w:sz w:val="22"/>
          <w:szCs w:val="22"/>
        </w:rPr>
      </w:pPr>
    </w:p>
    <w:p w14:paraId="21ACCD75" w14:textId="77777777" w:rsidR="00151FC4" w:rsidRPr="00F26445" w:rsidRDefault="00151FC4" w:rsidP="0047708F">
      <w:pPr>
        <w:tabs>
          <w:tab w:val="left" w:pos="567"/>
        </w:tabs>
        <w:rPr>
          <w:rFonts w:asciiTheme="minorHAnsi" w:eastAsiaTheme="minorHAnsi" w:hAnsiTheme="minorHAnsi" w:cstheme="minorBidi"/>
          <w:b/>
          <w:i/>
          <w:sz w:val="22"/>
          <w:szCs w:val="22"/>
        </w:rPr>
      </w:pPr>
      <w:r w:rsidRPr="00F26445">
        <w:rPr>
          <w:b/>
          <w:i/>
          <w:sz w:val="22"/>
          <w:szCs w:val="22"/>
        </w:rPr>
        <w:t xml:space="preserve">Infekcijos ir </w:t>
      </w:r>
      <w:proofErr w:type="spellStart"/>
      <w:r w:rsidRPr="00F26445">
        <w:rPr>
          <w:b/>
          <w:i/>
          <w:sz w:val="22"/>
          <w:szCs w:val="22"/>
        </w:rPr>
        <w:t>infestacijos</w:t>
      </w:r>
      <w:proofErr w:type="spellEnd"/>
    </w:p>
    <w:p w14:paraId="7D52C9CE" w14:textId="77777777" w:rsidR="00151FC4" w:rsidRPr="00F26445" w:rsidRDefault="00151FC4" w:rsidP="0047708F">
      <w:pPr>
        <w:tabs>
          <w:tab w:val="left" w:pos="567"/>
        </w:tabs>
        <w:rPr>
          <w:i/>
          <w:sz w:val="22"/>
          <w:szCs w:val="22"/>
          <w:u w:val="single"/>
        </w:rPr>
      </w:pPr>
    </w:p>
    <w:p w14:paraId="6C14EEE7" w14:textId="77777777" w:rsidR="00151FC4" w:rsidRPr="00F26445" w:rsidRDefault="00151FC4" w:rsidP="0047708F">
      <w:pPr>
        <w:tabs>
          <w:tab w:val="left" w:pos="567"/>
        </w:tabs>
        <w:ind w:left="2160" w:hanging="2160"/>
        <w:rPr>
          <w:rFonts w:asciiTheme="minorHAnsi" w:eastAsiaTheme="minorHAnsi" w:hAnsiTheme="minorHAnsi" w:cstheme="minorBidi"/>
          <w:sz w:val="22"/>
          <w:szCs w:val="22"/>
        </w:rPr>
      </w:pPr>
      <w:r w:rsidRPr="00F26445">
        <w:rPr>
          <w:i/>
          <w:sz w:val="22"/>
          <w:szCs w:val="22"/>
        </w:rPr>
        <w:t>Dažnas</w:t>
      </w:r>
      <w:r w:rsidRPr="00F26445">
        <w:rPr>
          <w:sz w:val="22"/>
          <w:szCs w:val="22"/>
        </w:rPr>
        <w:t>:</w:t>
      </w:r>
      <w:r w:rsidRPr="00F26445">
        <w:rPr>
          <w:sz w:val="22"/>
          <w:szCs w:val="22"/>
        </w:rPr>
        <w:tab/>
        <w:t>įvairių vietų (kvėpavimo organų, šlapimo organų, virškinamojo trakto) lengvos ir vidutinio sunkumo bakterinės, virusinės ar grybelinės infekcinės ligos, dažniausiai praeinančios nuo tinkamo gydymo.</w:t>
      </w:r>
    </w:p>
    <w:p w14:paraId="7A1DF28D" w14:textId="77777777" w:rsidR="00151FC4" w:rsidRPr="00F26445" w:rsidRDefault="00151FC4" w:rsidP="0047708F">
      <w:pPr>
        <w:tabs>
          <w:tab w:val="left" w:pos="567"/>
        </w:tabs>
        <w:ind w:left="1418" w:hanging="1418"/>
        <w:rPr>
          <w:sz w:val="22"/>
          <w:szCs w:val="22"/>
        </w:rPr>
      </w:pPr>
    </w:p>
    <w:p w14:paraId="69EEF4F2"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i/>
          <w:sz w:val="22"/>
          <w:szCs w:val="22"/>
        </w:rPr>
        <w:t>Nedažnas:</w:t>
      </w:r>
      <w:r w:rsidRPr="00F26445">
        <w:rPr>
          <w:i/>
          <w:sz w:val="22"/>
          <w:szCs w:val="22"/>
        </w:rPr>
        <w:tab/>
      </w:r>
      <w:r w:rsidRPr="00F26445">
        <w:rPr>
          <w:i/>
          <w:sz w:val="22"/>
          <w:szCs w:val="22"/>
        </w:rPr>
        <w:tab/>
      </w:r>
      <w:r w:rsidRPr="00F26445">
        <w:rPr>
          <w:sz w:val="22"/>
          <w:szCs w:val="22"/>
        </w:rPr>
        <w:t>sunkus sepsis, susijęs su įvairių vidaus organų nepakankamumu,</w:t>
      </w:r>
    </w:p>
    <w:p w14:paraId="0F37CD25" w14:textId="77777777" w:rsidR="00151FC4" w:rsidRPr="00F26445" w:rsidRDefault="00151FC4" w:rsidP="0047708F">
      <w:pPr>
        <w:tabs>
          <w:tab w:val="left" w:pos="567"/>
        </w:tabs>
        <w:rPr>
          <w:sz w:val="22"/>
          <w:szCs w:val="22"/>
        </w:rPr>
      </w:pPr>
      <w:r w:rsidRPr="00F26445">
        <w:rPr>
          <w:sz w:val="22"/>
          <w:szCs w:val="22"/>
        </w:rPr>
        <w:tab/>
      </w:r>
      <w:r w:rsidRPr="00F26445">
        <w:rPr>
          <w:sz w:val="22"/>
          <w:szCs w:val="22"/>
        </w:rPr>
        <w:tab/>
      </w:r>
      <w:r w:rsidRPr="00F26445">
        <w:rPr>
          <w:sz w:val="22"/>
          <w:szCs w:val="22"/>
        </w:rPr>
        <w:tab/>
      </w:r>
      <w:r w:rsidRPr="00F26445">
        <w:rPr>
          <w:sz w:val="22"/>
          <w:szCs w:val="22"/>
        </w:rPr>
        <w:tab/>
        <w:t>sepsis.</w:t>
      </w:r>
    </w:p>
    <w:p w14:paraId="6AC5C720" w14:textId="77777777" w:rsidR="00151FC4" w:rsidRPr="00F26445" w:rsidRDefault="00151FC4" w:rsidP="0047708F">
      <w:pPr>
        <w:tabs>
          <w:tab w:val="left" w:pos="567"/>
        </w:tabs>
        <w:rPr>
          <w:sz w:val="22"/>
          <w:szCs w:val="22"/>
        </w:rPr>
      </w:pPr>
    </w:p>
    <w:p w14:paraId="407509CA"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i/>
          <w:sz w:val="22"/>
          <w:szCs w:val="22"/>
        </w:rPr>
        <w:t>Labai retas:</w:t>
      </w:r>
      <w:r w:rsidRPr="00F26445">
        <w:rPr>
          <w:sz w:val="22"/>
          <w:szCs w:val="22"/>
        </w:rPr>
        <w:tab/>
      </w:r>
      <w:r w:rsidRPr="00F26445">
        <w:rPr>
          <w:sz w:val="22"/>
          <w:szCs w:val="22"/>
        </w:rPr>
        <w:tab/>
        <w:t>komplikuotas sepsis, kartais mirtinas.</w:t>
      </w:r>
    </w:p>
    <w:p w14:paraId="65056B43" w14:textId="77777777" w:rsidR="00151FC4" w:rsidRPr="00F26445" w:rsidRDefault="00151FC4" w:rsidP="0047708F">
      <w:pPr>
        <w:tabs>
          <w:tab w:val="left" w:pos="567"/>
        </w:tabs>
        <w:rPr>
          <w:sz w:val="22"/>
          <w:szCs w:val="22"/>
        </w:rPr>
      </w:pPr>
    </w:p>
    <w:p w14:paraId="1BF0E43A"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i/>
          <w:sz w:val="22"/>
          <w:szCs w:val="22"/>
        </w:rPr>
        <w:t>Dažnis nežinomas:</w:t>
      </w:r>
      <w:r w:rsidRPr="00F26445">
        <w:rPr>
          <w:i/>
          <w:sz w:val="22"/>
          <w:szCs w:val="22"/>
        </w:rPr>
        <w:tab/>
      </w:r>
      <w:proofErr w:type="spellStart"/>
      <w:r w:rsidRPr="00F26445">
        <w:rPr>
          <w:sz w:val="22"/>
          <w:szCs w:val="22"/>
        </w:rPr>
        <w:t>neutropeninis</w:t>
      </w:r>
      <w:proofErr w:type="spellEnd"/>
      <w:r w:rsidRPr="00F26445">
        <w:rPr>
          <w:sz w:val="22"/>
          <w:szCs w:val="22"/>
        </w:rPr>
        <w:t xml:space="preserve"> sepsis, kuris gali būti mirtinas</w:t>
      </w:r>
    </w:p>
    <w:p w14:paraId="0370345B" w14:textId="77777777" w:rsidR="00151FC4" w:rsidRPr="00F26445" w:rsidRDefault="00151FC4" w:rsidP="0047708F">
      <w:pPr>
        <w:tabs>
          <w:tab w:val="left" w:pos="567"/>
        </w:tabs>
        <w:rPr>
          <w:sz w:val="22"/>
          <w:szCs w:val="22"/>
        </w:rPr>
      </w:pPr>
    </w:p>
    <w:p w14:paraId="02952BC7" w14:textId="77777777" w:rsidR="00151FC4" w:rsidRPr="00F26445" w:rsidRDefault="00151FC4" w:rsidP="0047708F">
      <w:pPr>
        <w:tabs>
          <w:tab w:val="left" w:pos="567"/>
        </w:tabs>
        <w:rPr>
          <w:b/>
          <w:i/>
          <w:sz w:val="22"/>
          <w:szCs w:val="22"/>
        </w:rPr>
      </w:pPr>
    </w:p>
    <w:p w14:paraId="2FBD24EB" w14:textId="77777777" w:rsidR="00151FC4" w:rsidRPr="00F26445" w:rsidRDefault="00151FC4" w:rsidP="0047708F">
      <w:pPr>
        <w:tabs>
          <w:tab w:val="left" w:pos="567"/>
        </w:tabs>
        <w:rPr>
          <w:rFonts w:asciiTheme="minorHAnsi" w:eastAsiaTheme="minorHAnsi" w:hAnsiTheme="minorHAnsi" w:cstheme="minorBidi"/>
          <w:b/>
          <w:i/>
          <w:sz w:val="22"/>
          <w:szCs w:val="22"/>
        </w:rPr>
      </w:pPr>
      <w:r w:rsidRPr="00F26445">
        <w:rPr>
          <w:b/>
          <w:i/>
          <w:sz w:val="22"/>
          <w:szCs w:val="22"/>
        </w:rPr>
        <w:lastRenderedPageBreak/>
        <w:t>Kraujo ir limfinės sistemos sutrikimai</w:t>
      </w:r>
    </w:p>
    <w:p w14:paraId="063E2AFC" w14:textId="77777777" w:rsidR="00151FC4" w:rsidRPr="00F26445" w:rsidRDefault="00151FC4" w:rsidP="0047708F">
      <w:pPr>
        <w:tabs>
          <w:tab w:val="left" w:pos="567"/>
        </w:tabs>
        <w:rPr>
          <w:i/>
          <w:sz w:val="22"/>
          <w:szCs w:val="22"/>
          <w:u w:val="single"/>
        </w:rPr>
      </w:pPr>
    </w:p>
    <w:p w14:paraId="1A03C756" w14:textId="77777777" w:rsidR="00151FC4" w:rsidRPr="00F26445" w:rsidRDefault="00151FC4" w:rsidP="0047708F">
      <w:pPr>
        <w:tabs>
          <w:tab w:val="left" w:pos="567"/>
        </w:tabs>
        <w:ind w:left="2160" w:hanging="2160"/>
        <w:rPr>
          <w:rFonts w:asciiTheme="minorHAnsi" w:eastAsiaTheme="minorHAnsi" w:hAnsiTheme="minorHAnsi" w:cstheme="minorBidi"/>
          <w:sz w:val="22"/>
          <w:szCs w:val="22"/>
        </w:rPr>
      </w:pPr>
      <w:r w:rsidRPr="00F26445">
        <w:rPr>
          <w:i/>
          <w:sz w:val="22"/>
          <w:szCs w:val="22"/>
        </w:rPr>
        <w:t>Labai dažnas</w:t>
      </w:r>
      <w:r w:rsidRPr="00F26445">
        <w:rPr>
          <w:sz w:val="22"/>
          <w:szCs w:val="22"/>
        </w:rPr>
        <w:t xml:space="preserve">: </w:t>
      </w:r>
      <w:r w:rsidRPr="00F26445">
        <w:rPr>
          <w:sz w:val="22"/>
          <w:szCs w:val="22"/>
        </w:rPr>
        <w:tab/>
        <w:t xml:space="preserve">kaulų čiulpų funkcijos slopinimas, lementis daugiausia </w:t>
      </w:r>
      <w:proofErr w:type="spellStart"/>
      <w:r w:rsidRPr="00F26445">
        <w:rPr>
          <w:sz w:val="22"/>
          <w:szCs w:val="22"/>
        </w:rPr>
        <w:t>neutropeniją</w:t>
      </w:r>
      <w:proofErr w:type="spellEnd"/>
      <w:r w:rsidRPr="00F26445">
        <w:rPr>
          <w:sz w:val="22"/>
          <w:szCs w:val="22"/>
        </w:rPr>
        <w:t xml:space="preserve"> (3L: 24,3%, 4L: 27,8%), praeinančią per 5–7 paras ir su laiku nesikaupiančią,</w:t>
      </w:r>
    </w:p>
    <w:p w14:paraId="1E02F427" w14:textId="77777777" w:rsidR="00151FC4" w:rsidRPr="00F26445" w:rsidRDefault="00151FC4" w:rsidP="0047708F">
      <w:pPr>
        <w:tabs>
          <w:tab w:val="left" w:pos="567"/>
        </w:tabs>
        <w:rPr>
          <w:sz w:val="22"/>
          <w:szCs w:val="22"/>
        </w:rPr>
      </w:pPr>
      <w:r w:rsidRPr="00F26445">
        <w:rPr>
          <w:sz w:val="22"/>
          <w:szCs w:val="22"/>
        </w:rPr>
        <w:tab/>
      </w:r>
      <w:r w:rsidRPr="00F26445">
        <w:rPr>
          <w:sz w:val="22"/>
          <w:szCs w:val="22"/>
        </w:rPr>
        <w:tab/>
      </w:r>
      <w:r w:rsidRPr="00F26445">
        <w:rPr>
          <w:sz w:val="22"/>
          <w:szCs w:val="22"/>
        </w:rPr>
        <w:tab/>
      </w:r>
      <w:r w:rsidRPr="00F26445">
        <w:rPr>
          <w:sz w:val="22"/>
          <w:szCs w:val="22"/>
        </w:rPr>
        <w:tab/>
        <w:t>anemija (3–4L: 7,4%).</w:t>
      </w:r>
    </w:p>
    <w:p w14:paraId="725D41B3" w14:textId="77777777" w:rsidR="00151FC4" w:rsidRPr="00F26445" w:rsidRDefault="00151FC4" w:rsidP="0047708F">
      <w:pPr>
        <w:tabs>
          <w:tab w:val="left" w:pos="567"/>
        </w:tabs>
        <w:rPr>
          <w:sz w:val="22"/>
          <w:szCs w:val="22"/>
        </w:rPr>
      </w:pPr>
    </w:p>
    <w:p w14:paraId="7EAE5F71" w14:textId="7639A187" w:rsidR="00151FC4" w:rsidRPr="00F26445" w:rsidRDefault="00151FC4" w:rsidP="0047708F">
      <w:pPr>
        <w:tabs>
          <w:tab w:val="left" w:pos="567"/>
        </w:tabs>
        <w:rPr>
          <w:rFonts w:asciiTheme="minorHAnsi" w:eastAsiaTheme="minorHAnsi" w:hAnsiTheme="minorHAnsi" w:cstheme="minorBidi"/>
          <w:sz w:val="22"/>
          <w:szCs w:val="22"/>
        </w:rPr>
      </w:pPr>
      <w:r w:rsidRPr="00F26445">
        <w:rPr>
          <w:i/>
          <w:sz w:val="22"/>
          <w:szCs w:val="22"/>
        </w:rPr>
        <w:t>Dažnas</w:t>
      </w:r>
      <w:r w:rsidRPr="00F26445">
        <w:rPr>
          <w:sz w:val="22"/>
          <w:szCs w:val="22"/>
        </w:rPr>
        <w:t xml:space="preserve">: </w:t>
      </w:r>
      <w:r w:rsidRPr="00F26445">
        <w:rPr>
          <w:sz w:val="22"/>
          <w:szCs w:val="22"/>
        </w:rPr>
        <w:tab/>
      </w:r>
      <w:r w:rsidRPr="00F26445">
        <w:rPr>
          <w:sz w:val="22"/>
          <w:szCs w:val="22"/>
        </w:rPr>
        <w:tab/>
      </w:r>
      <w:proofErr w:type="spellStart"/>
      <w:r w:rsidRPr="00F26445">
        <w:rPr>
          <w:sz w:val="22"/>
          <w:szCs w:val="22"/>
        </w:rPr>
        <w:t>trombocitopenija</w:t>
      </w:r>
      <w:proofErr w:type="spellEnd"/>
      <w:r w:rsidRPr="00F26445">
        <w:rPr>
          <w:sz w:val="22"/>
          <w:szCs w:val="22"/>
        </w:rPr>
        <w:t xml:space="preserve"> (3–4L: 2,5%), kuri retai būna sunki.</w:t>
      </w:r>
    </w:p>
    <w:p w14:paraId="02907627" w14:textId="77777777" w:rsidR="00151FC4" w:rsidRPr="00F26445" w:rsidRDefault="00151FC4" w:rsidP="0047708F">
      <w:pPr>
        <w:tabs>
          <w:tab w:val="left" w:pos="567"/>
        </w:tabs>
        <w:rPr>
          <w:sz w:val="22"/>
          <w:szCs w:val="22"/>
        </w:rPr>
      </w:pPr>
    </w:p>
    <w:p w14:paraId="7B1172A2"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i/>
          <w:sz w:val="22"/>
          <w:szCs w:val="22"/>
        </w:rPr>
        <w:t>Dažnis nežinomas</w:t>
      </w:r>
      <w:r w:rsidRPr="00F26445">
        <w:rPr>
          <w:i/>
          <w:sz w:val="22"/>
          <w:szCs w:val="22"/>
        </w:rPr>
        <w:tab/>
      </w:r>
      <w:proofErr w:type="spellStart"/>
      <w:r w:rsidRPr="00F26445">
        <w:rPr>
          <w:sz w:val="22"/>
          <w:szCs w:val="22"/>
        </w:rPr>
        <w:t>febrili</w:t>
      </w:r>
      <w:proofErr w:type="spellEnd"/>
      <w:r w:rsidRPr="00F26445">
        <w:rPr>
          <w:i/>
          <w:sz w:val="22"/>
          <w:szCs w:val="22"/>
        </w:rPr>
        <w:t xml:space="preserve"> </w:t>
      </w:r>
      <w:proofErr w:type="spellStart"/>
      <w:r w:rsidRPr="00F26445">
        <w:rPr>
          <w:sz w:val="22"/>
          <w:szCs w:val="22"/>
        </w:rPr>
        <w:t>neutropenija</w:t>
      </w:r>
      <w:proofErr w:type="spellEnd"/>
      <w:r w:rsidRPr="00F26445">
        <w:rPr>
          <w:sz w:val="22"/>
          <w:szCs w:val="22"/>
        </w:rPr>
        <w:t xml:space="preserve">, </w:t>
      </w:r>
      <w:proofErr w:type="spellStart"/>
      <w:r w:rsidRPr="00F26445">
        <w:rPr>
          <w:sz w:val="22"/>
          <w:szCs w:val="22"/>
        </w:rPr>
        <w:t>pancitopenija</w:t>
      </w:r>
      <w:proofErr w:type="spellEnd"/>
      <w:r w:rsidRPr="00F26445">
        <w:rPr>
          <w:sz w:val="22"/>
          <w:szCs w:val="22"/>
        </w:rPr>
        <w:t>.</w:t>
      </w:r>
    </w:p>
    <w:p w14:paraId="6767A118" w14:textId="77777777" w:rsidR="00151FC4" w:rsidRPr="00F26445" w:rsidRDefault="00151FC4" w:rsidP="0047708F">
      <w:pPr>
        <w:tabs>
          <w:tab w:val="left" w:pos="567"/>
        </w:tabs>
        <w:rPr>
          <w:sz w:val="22"/>
          <w:szCs w:val="22"/>
        </w:rPr>
      </w:pPr>
    </w:p>
    <w:p w14:paraId="0D9C0A63" w14:textId="77777777" w:rsidR="00151FC4" w:rsidRPr="00F26445" w:rsidRDefault="00151FC4" w:rsidP="0047708F">
      <w:pPr>
        <w:tabs>
          <w:tab w:val="left" w:pos="567"/>
        </w:tabs>
        <w:rPr>
          <w:b/>
          <w:i/>
          <w:sz w:val="22"/>
          <w:szCs w:val="22"/>
        </w:rPr>
      </w:pPr>
    </w:p>
    <w:p w14:paraId="36472453" w14:textId="77777777" w:rsidR="00151FC4" w:rsidRPr="00F26445" w:rsidRDefault="00151FC4" w:rsidP="0047708F">
      <w:pPr>
        <w:tabs>
          <w:tab w:val="left" w:pos="567"/>
        </w:tabs>
        <w:rPr>
          <w:rFonts w:asciiTheme="minorHAnsi" w:eastAsiaTheme="minorHAnsi" w:hAnsiTheme="minorHAnsi" w:cstheme="minorBidi"/>
          <w:b/>
          <w:i/>
          <w:sz w:val="22"/>
          <w:szCs w:val="22"/>
        </w:rPr>
      </w:pPr>
      <w:r w:rsidRPr="00F26445">
        <w:rPr>
          <w:b/>
          <w:i/>
          <w:sz w:val="22"/>
          <w:szCs w:val="22"/>
        </w:rPr>
        <w:t>Imuninės sistemos sutrikimai</w:t>
      </w:r>
    </w:p>
    <w:p w14:paraId="62494C02" w14:textId="77777777" w:rsidR="00151FC4" w:rsidRPr="00F26445" w:rsidRDefault="00151FC4" w:rsidP="0047708F">
      <w:pPr>
        <w:tabs>
          <w:tab w:val="left" w:pos="567"/>
        </w:tabs>
        <w:rPr>
          <w:i/>
          <w:sz w:val="22"/>
          <w:szCs w:val="22"/>
          <w:u w:val="single"/>
        </w:rPr>
      </w:pPr>
    </w:p>
    <w:p w14:paraId="30F5C9FC" w14:textId="77777777" w:rsidR="00151FC4" w:rsidRPr="00F26445" w:rsidRDefault="00151FC4" w:rsidP="0047708F">
      <w:pPr>
        <w:tabs>
          <w:tab w:val="left" w:pos="567"/>
        </w:tabs>
        <w:ind w:left="2160" w:hanging="2160"/>
        <w:rPr>
          <w:rFonts w:asciiTheme="minorHAnsi" w:eastAsiaTheme="minorHAnsi" w:hAnsiTheme="minorHAnsi" w:cstheme="minorBidi"/>
          <w:sz w:val="22"/>
          <w:szCs w:val="22"/>
        </w:rPr>
      </w:pPr>
      <w:r w:rsidRPr="00F26445">
        <w:rPr>
          <w:i/>
          <w:sz w:val="22"/>
          <w:szCs w:val="22"/>
        </w:rPr>
        <w:t>Dažnis nežinomas</w:t>
      </w:r>
      <w:r w:rsidRPr="00F26445">
        <w:rPr>
          <w:sz w:val="22"/>
          <w:szCs w:val="22"/>
        </w:rPr>
        <w:t>:</w:t>
      </w:r>
      <w:r w:rsidRPr="00F26445">
        <w:rPr>
          <w:sz w:val="22"/>
          <w:szCs w:val="22"/>
        </w:rPr>
        <w:tab/>
        <w:t xml:space="preserve">sisteminės alerginės reakcijos, pvz., </w:t>
      </w:r>
      <w:proofErr w:type="spellStart"/>
      <w:r w:rsidRPr="00F26445">
        <w:rPr>
          <w:sz w:val="22"/>
          <w:szCs w:val="22"/>
        </w:rPr>
        <w:t>anafilaksija</w:t>
      </w:r>
      <w:proofErr w:type="spellEnd"/>
      <w:r w:rsidRPr="00F26445">
        <w:rPr>
          <w:sz w:val="22"/>
          <w:szCs w:val="22"/>
        </w:rPr>
        <w:t xml:space="preserve">, anafilaksinis šokas, arba </w:t>
      </w:r>
      <w:proofErr w:type="spellStart"/>
      <w:r w:rsidRPr="00F26445">
        <w:rPr>
          <w:sz w:val="22"/>
          <w:szCs w:val="22"/>
        </w:rPr>
        <w:t>anafilaktoidinio</w:t>
      </w:r>
      <w:proofErr w:type="spellEnd"/>
      <w:r w:rsidRPr="00F26445">
        <w:rPr>
          <w:sz w:val="22"/>
          <w:szCs w:val="22"/>
        </w:rPr>
        <w:t xml:space="preserve"> tipo reakcijos.</w:t>
      </w:r>
    </w:p>
    <w:p w14:paraId="6052998B" w14:textId="77777777" w:rsidR="00151FC4" w:rsidRPr="00F26445" w:rsidRDefault="00151FC4" w:rsidP="0047708F">
      <w:pPr>
        <w:tabs>
          <w:tab w:val="left" w:pos="567"/>
        </w:tabs>
        <w:rPr>
          <w:sz w:val="22"/>
          <w:szCs w:val="22"/>
        </w:rPr>
      </w:pPr>
    </w:p>
    <w:p w14:paraId="5BD950E5" w14:textId="77777777" w:rsidR="00151FC4" w:rsidRPr="00F26445" w:rsidRDefault="00151FC4" w:rsidP="0047708F">
      <w:pPr>
        <w:tabs>
          <w:tab w:val="left" w:pos="567"/>
        </w:tabs>
        <w:rPr>
          <w:b/>
          <w:i/>
          <w:sz w:val="22"/>
          <w:szCs w:val="22"/>
        </w:rPr>
      </w:pPr>
    </w:p>
    <w:p w14:paraId="3B015482" w14:textId="77777777" w:rsidR="00151FC4" w:rsidRPr="00F26445" w:rsidRDefault="00151FC4" w:rsidP="0047708F">
      <w:pPr>
        <w:tabs>
          <w:tab w:val="left" w:pos="567"/>
        </w:tabs>
        <w:rPr>
          <w:rFonts w:asciiTheme="minorHAnsi" w:eastAsiaTheme="minorHAnsi" w:hAnsiTheme="minorHAnsi" w:cstheme="minorBidi"/>
          <w:b/>
          <w:i/>
          <w:sz w:val="22"/>
          <w:szCs w:val="22"/>
        </w:rPr>
      </w:pPr>
      <w:r w:rsidRPr="00F26445">
        <w:rPr>
          <w:b/>
          <w:i/>
          <w:sz w:val="22"/>
          <w:szCs w:val="22"/>
        </w:rPr>
        <w:t>Endokrininiai sutrikimai</w:t>
      </w:r>
    </w:p>
    <w:p w14:paraId="3D13C79C" w14:textId="77777777" w:rsidR="00151FC4" w:rsidRPr="00F26445" w:rsidRDefault="00151FC4" w:rsidP="0047708F">
      <w:pPr>
        <w:tabs>
          <w:tab w:val="left" w:pos="567"/>
        </w:tabs>
        <w:rPr>
          <w:i/>
          <w:sz w:val="22"/>
          <w:szCs w:val="22"/>
          <w:u w:val="single"/>
        </w:rPr>
      </w:pPr>
    </w:p>
    <w:p w14:paraId="3ADD70FB" w14:textId="1BF6A48B" w:rsidR="00151FC4" w:rsidRPr="00F26445" w:rsidRDefault="00151FC4" w:rsidP="0047708F">
      <w:pPr>
        <w:rPr>
          <w:rFonts w:asciiTheme="minorHAnsi" w:eastAsiaTheme="minorHAnsi" w:hAnsiTheme="minorHAnsi" w:cstheme="minorBidi"/>
          <w:sz w:val="22"/>
          <w:szCs w:val="22"/>
        </w:rPr>
      </w:pPr>
      <w:r w:rsidRPr="00F26445">
        <w:rPr>
          <w:i/>
          <w:sz w:val="22"/>
          <w:szCs w:val="22"/>
        </w:rPr>
        <w:t>Dažnis nežin</w:t>
      </w:r>
      <w:r w:rsidR="00EC3BBD" w:rsidRPr="00F26445">
        <w:rPr>
          <w:i/>
          <w:sz w:val="22"/>
          <w:szCs w:val="22"/>
        </w:rPr>
        <w:t>o</w:t>
      </w:r>
      <w:r w:rsidRPr="00F26445">
        <w:rPr>
          <w:i/>
          <w:sz w:val="22"/>
          <w:szCs w:val="22"/>
        </w:rPr>
        <w:t>mas:</w:t>
      </w:r>
      <w:r w:rsidRPr="00F26445">
        <w:rPr>
          <w:i/>
          <w:sz w:val="22"/>
          <w:szCs w:val="22"/>
        </w:rPr>
        <w:tab/>
      </w:r>
      <w:proofErr w:type="spellStart"/>
      <w:r w:rsidRPr="00F26445">
        <w:rPr>
          <w:sz w:val="22"/>
          <w:szCs w:val="22"/>
        </w:rPr>
        <w:t>antidiurezinio</w:t>
      </w:r>
      <w:proofErr w:type="spellEnd"/>
      <w:r w:rsidRPr="00F26445">
        <w:rPr>
          <w:sz w:val="22"/>
          <w:szCs w:val="22"/>
        </w:rPr>
        <w:t xml:space="preserve"> hormono sutrikusios sekrecijos sindromas (ADHSSS).</w:t>
      </w:r>
    </w:p>
    <w:p w14:paraId="5C4427B2" w14:textId="77777777" w:rsidR="00151FC4" w:rsidRPr="00F26445" w:rsidRDefault="00151FC4" w:rsidP="0047708F">
      <w:pPr>
        <w:tabs>
          <w:tab w:val="left" w:pos="567"/>
        </w:tabs>
        <w:rPr>
          <w:i/>
          <w:sz w:val="22"/>
          <w:szCs w:val="22"/>
          <w:u w:val="single"/>
        </w:rPr>
      </w:pPr>
    </w:p>
    <w:p w14:paraId="3DB3C1B0" w14:textId="77777777" w:rsidR="00151FC4" w:rsidRPr="00F26445" w:rsidRDefault="00151FC4" w:rsidP="0047708F">
      <w:pPr>
        <w:tabs>
          <w:tab w:val="left" w:pos="567"/>
        </w:tabs>
        <w:rPr>
          <w:b/>
          <w:i/>
          <w:sz w:val="22"/>
          <w:szCs w:val="22"/>
        </w:rPr>
      </w:pPr>
    </w:p>
    <w:p w14:paraId="341A579A" w14:textId="77777777" w:rsidR="00151FC4" w:rsidRPr="00F26445" w:rsidRDefault="00151FC4" w:rsidP="0047708F">
      <w:pPr>
        <w:tabs>
          <w:tab w:val="left" w:pos="567"/>
        </w:tabs>
        <w:rPr>
          <w:rFonts w:asciiTheme="minorHAnsi" w:eastAsiaTheme="minorHAnsi" w:hAnsiTheme="minorHAnsi" w:cstheme="minorBidi"/>
          <w:b/>
          <w:i/>
          <w:sz w:val="22"/>
          <w:szCs w:val="22"/>
        </w:rPr>
      </w:pPr>
      <w:r w:rsidRPr="00F26445">
        <w:rPr>
          <w:b/>
          <w:i/>
          <w:sz w:val="22"/>
          <w:szCs w:val="22"/>
        </w:rPr>
        <w:t>Metabolizmo ir mitybos sutrikimai</w:t>
      </w:r>
    </w:p>
    <w:p w14:paraId="719F808A" w14:textId="77777777" w:rsidR="00151FC4" w:rsidRPr="00F26445" w:rsidRDefault="00151FC4" w:rsidP="0047708F">
      <w:pPr>
        <w:tabs>
          <w:tab w:val="left" w:pos="567"/>
        </w:tabs>
        <w:rPr>
          <w:i/>
          <w:sz w:val="22"/>
          <w:szCs w:val="22"/>
          <w:u w:val="single"/>
        </w:rPr>
      </w:pPr>
    </w:p>
    <w:p w14:paraId="0F1326EC"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i/>
          <w:sz w:val="22"/>
          <w:szCs w:val="22"/>
        </w:rPr>
        <w:t>Retas</w:t>
      </w:r>
      <w:r w:rsidRPr="00F26445">
        <w:rPr>
          <w:sz w:val="22"/>
          <w:szCs w:val="22"/>
        </w:rPr>
        <w:t>:</w:t>
      </w:r>
      <w:r w:rsidRPr="00F26445">
        <w:rPr>
          <w:sz w:val="22"/>
          <w:szCs w:val="22"/>
        </w:rPr>
        <w:tab/>
      </w:r>
      <w:r w:rsidRPr="00F26445">
        <w:rPr>
          <w:sz w:val="22"/>
          <w:szCs w:val="22"/>
        </w:rPr>
        <w:tab/>
      </w:r>
      <w:r w:rsidRPr="00F26445">
        <w:rPr>
          <w:sz w:val="22"/>
          <w:szCs w:val="22"/>
        </w:rPr>
        <w:tab/>
      </w:r>
      <w:r w:rsidRPr="00F26445">
        <w:rPr>
          <w:sz w:val="22"/>
          <w:szCs w:val="22"/>
        </w:rPr>
        <w:tab/>
        <w:t xml:space="preserve">sunki </w:t>
      </w:r>
      <w:proofErr w:type="spellStart"/>
      <w:r w:rsidRPr="00F26445">
        <w:rPr>
          <w:sz w:val="22"/>
          <w:szCs w:val="22"/>
        </w:rPr>
        <w:t>hiponatremija</w:t>
      </w:r>
      <w:proofErr w:type="spellEnd"/>
      <w:r w:rsidRPr="00F26445">
        <w:rPr>
          <w:sz w:val="22"/>
          <w:szCs w:val="22"/>
        </w:rPr>
        <w:t>.</w:t>
      </w:r>
    </w:p>
    <w:p w14:paraId="6CC8D7B7" w14:textId="77777777" w:rsidR="00151FC4" w:rsidRPr="00F26445" w:rsidRDefault="00151FC4" w:rsidP="0047708F">
      <w:pPr>
        <w:tabs>
          <w:tab w:val="left" w:pos="567"/>
        </w:tabs>
        <w:rPr>
          <w:i/>
          <w:sz w:val="22"/>
          <w:szCs w:val="22"/>
        </w:rPr>
      </w:pPr>
    </w:p>
    <w:p w14:paraId="70087938"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i/>
          <w:sz w:val="22"/>
          <w:szCs w:val="22"/>
        </w:rPr>
        <w:t>Dažnis nežinomas:</w:t>
      </w:r>
      <w:r w:rsidRPr="00F26445">
        <w:rPr>
          <w:i/>
          <w:sz w:val="22"/>
          <w:szCs w:val="22"/>
        </w:rPr>
        <w:tab/>
      </w:r>
      <w:r w:rsidRPr="00F26445">
        <w:rPr>
          <w:sz w:val="22"/>
          <w:szCs w:val="22"/>
        </w:rPr>
        <w:t>anoreksija.</w:t>
      </w:r>
    </w:p>
    <w:p w14:paraId="101F4F5C" w14:textId="77777777" w:rsidR="00151FC4" w:rsidRPr="00F26445" w:rsidRDefault="00151FC4" w:rsidP="0047708F">
      <w:pPr>
        <w:tabs>
          <w:tab w:val="left" w:pos="567"/>
        </w:tabs>
        <w:rPr>
          <w:sz w:val="22"/>
          <w:szCs w:val="22"/>
        </w:rPr>
      </w:pPr>
    </w:p>
    <w:p w14:paraId="1C343332" w14:textId="77777777" w:rsidR="00151FC4" w:rsidRPr="00F26445" w:rsidRDefault="00151FC4" w:rsidP="0047708F">
      <w:pPr>
        <w:tabs>
          <w:tab w:val="left" w:pos="567"/>
        </w:tabs>
        <w:rPr>
          <w:b/>
          <w:i/>
          <w:sz w:val="22"/>
          <w:szCs w:val="22"/>
        </w:rPr>
      </w:pPr>
    </w:p>
    <w:p w14:paraId="199CD68A" w14:textId="77777777" w:rsidR="00151FC4" w:rsidRPr="00F26445" w:rsidRDefault="00151FC4" w:rsidP="0047708F">
      <w:pPr>
        <w:tabs>
          <w:tab w:val="left" w:pos="567"/>
        </w:tabs>
        <w:rPr>
          <w:rFonts w:asciiTheme="minorHAnsi" w:eastAsiaTheme="minorHAnsi" w:hAnsiTheme="minorHAnsi" w:cstheme="minorBidi"/>
          <w:b/>
          <w:i/>
          <w:sz w:val="22"/>
          <w:szCs w:val="22"/>
        </w:rPr>
      </w:pPr>
      <w:r w:rsidRPr="00F26445">
        <w:rPr>
          <w:b/>
          <w:i/>
          <w:sz w:val="22"/>
          <w:szCs w:val="22"/>
        </w:rPr>
        <w:t>Nervų sistemos sutrikimai</w:t>
      </w:r>
    </w:p>
    <w:p w14:paraId="30DF29A6" w14:textId="77777777" w:rsidR="00151FC4" w:rsidRPr="00F26445" w:rsidRDefault="00151FC4" w:rsidP="0047708F">
      <w:pPr>
        <w:tabs>
          <w:tab w:val="left" w:pos="567"/>
        </w:tabs>
        <w:rPr>
          <w:i/>
          <w:sz w:val="22"/>
          <w:szCs w:val="22"/>
          <w:u w:val="single"/>
        </w:rPr>
      </w:pPr>
    </w:p>
    <w:p w14:paraId="7C4DA403" w14:textId="77777777" w:rsidR="00151FC4" w:rsidRPr="00F26445" w:rsidRDefault="00151FC4" w:rsidP="0047708F">
      <w:pPr>
        <w:tabs>
          <w:tab w:val="left" w:pos="567"/>
        </w:tabs>
        <w:ind w:left="2160" w:hanging="2160"/>
        <w:rPr>
          <w:rFonts w:asciiTheme="minorHAnsi" w:eastAsiaTheme="minorHAnsi" w:hAnsiTheme="minorHAnsi" w:cstheme="minorBidi"/>
          <w:sz w:val="22"/>
          <w:szCs w:val="22"/>
        </w:rPr>
      </w:pPr>
      <w:r w:rsidRPr="00F26445">
        <w:rPr>
          <w:i/>
          <w:sz w:val="22"/>
          <w:szCs w:val="22"/>
        </w:rPr>
        <w:t>Labai dažnas</w:t>
      </w:r>
      <w:r w:rsidRPr="00F26445">
        <w:rPr>
          <w:sz w:val="22"/>
          <w:szCs w:val="22"/>
        </w:rPr>
        <w:t>:</w:t>
      </w:r>
      <w:r w:rsidRPr="00F26445">
        <w:rPr>
          <w:sz w:val="22"/>
          <w:szCs w:val="22"/>
        </w:rPr>
        <w:tab/>
        <w:t>nervų sistemos sutrikimai (3–4L: 2,7%), įskaitant giliųjų sausgyslių refleksų išnykimą, kojų silpnumas po ilgalaikės chemoterapijos.</w:t>
      </w:r>
    </w:p>
    <w:p w14:paraId="4999F7B5" w14:textId="77777777" w:rsidR="00151FC4" w:rsidRPr="00F26445" w:rsidRDefault="00151FC4" w:rsidP="0047708F">
      <w:pPr>
        <w:tabs>
          <w:tab w:val="left" w:pos="567"/>
        </w:tabs>
        <w:rPr>
          <w:sz w:val="22"/>
          <w:szCs w:val="22"/>
        </w:rPr>
      </w:pPr>
    </w:p>
    <w:p w14:paraId="32C0B4E5" w14:textId="77777777" w:rsidR="00151FC4" w:rsidRPr="00F26445" w:rsidRDefault="00151FC4" w:rsidP="0047708F">
      <w:pPr>
        <w:tabs>
          <w:tab w:val="left" w:pos="567"/>
        </w:tabs>
        <w:ind w:left="2160" w:hanging="2160"/>
        <w:rPr>
          <w:rFonts w:asciiTheme="minorHAnsi" w:eastAsiaTheme="minorHAnsi" w:hAnsiTheme="minorHAnsi" w:cstheme="minorBidi"/>
          <w:sz w:val="22"/>
          <w:szCs w:val="22"/>
        </w:rPr>
      </w:pPr>
      <w:r w:rsidRPr="00F26445">
        <w:rPr>
          <w:i/>
          <w:sz w:val="22"/>
          <w:szCs w:val="22"/>
        </w:rPr>
        <w:t>Nedažnas</w:t>
      </w:r>
      <w:r w:rsidRPr="00F26445">
        <w:rPr>
          <w:sz w:val="22"/>
          <w:szCs w:val="22"/>
        </w:rPr>
        <w:t>:</w:t>
      </w:r>
      <w:r w:rsidRPr="00F26445">
        <w:rPr>
          <w:sz w:val="22"/>
          <w:szCs w:val="22"/>
        </w:rPr>
        <w:tab/>
        <w:t xml:space="preserve">sunki </w:t>
      </w:r>
      <w:proofErr w:type="spellStart"/>
      <w:r w:rsidRPr="00F26445">
        <w:rPr>
          <w:sz w:val="22"/>
          <w:szCs w:val="22"/>
        </w:rPr>
        <w:t>parestezija</w:t>
      </w:r>
      <w:proofErr w:type="spellEnd"/>
      <w:r w:rsidRPr="00F26445">
        <w:rPr>
          <w:sz w:val="22"/>
          <w:szCs w:val="22"/>
        </w:rPr>
        <w:t xml:space="preserve">, susijusi su </w:t>
      </w:r>
      <w:proofErr w:type="spellStart"/>
      <w:r w:rsidRPr="00F26445">
        <w:rPr>
          <w:sz w:val="22"/>
          <w:szCs w:val="22"/>
        </w:rPr>
        <w:t>sensorikos</w:t>
      </w:r>
      <w:proofErr w:type="spellEnd"/>
      <w:r w:rsidRPr="00F26445">
        <w:rPr>
          <w:sz w:val="22"/>
          <w:szCs w:val="22"/>
        </w:rPr>
        <w:t xml:space="preserve"> bei motorikos simptomais. Paprastai šis poveikis yra praeinantis. </w:t>
      </w:r>
    </w:p>
    <w:p w14:paraId="25E87C60" w14:textId="77777777" w:rsidR="00151FC4" w:rsidRPr="00F26445" w:rsidRDefault="00151FC4" w:rsidP="0047708F">
      <w:pPr>
        <w:tabs>
          <w:tab w:val="left" w:pos="567"/>
        </w:tabs>
        <w:rPr>
          <w:i/>
          <w:sz w:val="22"/>
          <w:szCs w:val="22"/>
        </w:rPr>
      </w:pPr>
    </w:p>
    <w:p w14:paraId="62F837C7" w14:textId="77777777" w:rsidR="00151FC4" w:rsidRPr="00F26445" w:rsidRDefault="00151FC4" w:rsidP="0047708F">
      <w:pPr>
        <w:tabs>
          <w:tab w:val="left" w:pos="567"/>
        </w:tabs>
        <w:rPr>
          <w:i/>
          <w:sz w:val="22"/>
          <w:szCs w:val="22"/>
        </w:rPr>
      </w:pPr>
    </w:p>
    <w:p w14:paraId="6780C361" w14:textId="77777777" w:rsidR="00151FC4" w:rsidRPr="00F26445" w:rsidRDefault="00151FC4" w:rsidP="0047708F">
      <w:pPr>
        <w:tabs>
          <w:tab w:val="left" w:pos="567"/>
        </w:tabs>
        <w:rPr>
          <w:rFonts w:asciiTheme="minorHAnsi" w:eastAsiaTheme="minorHAnsi" w:hAnsiTheme="minorHAnsi" w:cstheme="minorBidi"/>
          <w:b/>
          <w:i/>
          <w:sz w:val="22"/>
          <w:szCs w:val="22"/>
        </w:rPr>
      </w:pPr>
      <w:r w:rsidRPr="00F26445">
        <w:rPr>
          <w:b/>
          <w:i/>
          <w:sz w:val="22"/>
          <w:szCs w:val="22"/>
        </w:rPr>
        <w:t>Širdies sutrikimai</w:t>
      </w:r>
    </w:p>
    <w:p w14:paraId="51D44444" w14:textId="77777777" w:rsidR="00151FC4" w:rsidRPr="00F26445" w:rsidRDefault="00151FC4" w:rsidP="0047708F">
      <w:pPr>
        <w:tabs>
          <w:tab w:val="left" w:pos="567"/>
        </w:tabs>
        <w:rPr>
          <w:i/>
          <w:sz w:val="22"/>
          <w:szCs w:val="22"/>
          <w:u w:val="single"/>
        </w:rPr>
      </w:pPr>
    </w:p>
    <w:p w14:paraId="574BD159" w14:textId="77777777" w:rsidR="00151FC4" w:rsidRPr="00F26445" w:rsidRDefault="00151FC4" w:rsidP="0047708F">
      <w:pPr>
        <w:tabs>
          <w:tab w:val="left" w:pos="567"/>
        </w:tabs>
        <w:ind w:left="2160" w:hanging="2160"/>
        <w:rPr>
          <w:rFonts w:asciiTheme="minorHAnsi" w:eastAsiaTheme="minorHAnsi" w:hAnsiTheme="minorHAnsi" w:cstheme="minorBidi"/>
          <w:sz w:val="22"/>
          <w:szCs w:val="22"/>
        </w:rPr>
      </w:pPr>
      <w:r w:rsidRPr="00F26445">
        <w:rPr>
          <w:i/>
          <w:sz w:val="22"/>
          <w:szCs w:val="22"/>
        </w:rPr>
        <w:t>Retas</w:t>
      </w:r>
      <w:r w:rsidRPr="00F26445">
        <w:rPr>
          <w:sz w:val="22"/>
          <w:szCs w:val="22"/>
        </w:rPr>
        <w:t>:</w:t>
      </w:r>
      <w:r w:rsidRPr="00F26445">
        <w:rPr>
          <w:sz w:val="22"/>
          <w:szCs w:val="22"/>
        </w:rPr>
        <w:tab/>
      </w:r>
      <w:r w:rsidRPr="00F26445">
        <w:rPr>
          <w:sz w:val="22"/>
          <w:szCs w:val="22"/>
        </w:rPr>
        <w:tab/>
        <w:t>išeminė širdies liga (krūtinės angina ir/arba trumpalaikiai elektrokardiogramos pokyčiai, miokardo infarktas, kartais mirtinas).</w:t>
      </w:r>
    </w:p>
    <w:p w14:paraId="12AB2BB6" w14:textId="77777777" w:rsidR="00151FC4" w:rsidRPr="00F26445" w:rsidRDefault="00151FC4" w:rsidP="0047708F">
      <w:pPr>
        <w:tabs>
          <w:tab w:val="left" w:pos="567"/>
        </w:tabs>
        <w:ind w:left="1418" w:hanging="1418"/>
        <w:rPr>
          <w:sz w:val="22"/>
          <w:szCs w:val="22"/>
        </w:rPr>
      </w:pPr>
    </w:p>
    <w:p w14:paraId="4BB89991" w14:textId="77777777" w:rsidR="00151FC4" w:rsidRPr="00F26445" w:rsidRDefault="00151FC4" w:rsidP="0047708F">
      <w:pPr>
        <w:tabs>
          <w:tab w:val="left" w:pos="567"/>
        </w:tabs>
        <w:ind w:left="1418" w:hanging="1418"/>
        <w:rPr>
          <w:rFonts w:asciiTheme="minorHAnsi" w:eastAsiaTheme="minorHAnsi" w:hAnsiTheme="minorHAnsi" w:cstheme="minorBidi"/>
          <w:sz w:val="22"/>
          <w:szCs w:val="22"/>
        </w:rPr>
      </w:pPr>
      <w:r w:rsidRPr="00F26445">
        <w:rPr>
          <w:i/>
          <w:sz w:val="22"/>
          <w:szCs w:val="22"/>
        </w:rPr>
        <w:t>Labai retas:</w:t>
      </w:r>
      <w:r w:rsidRPr="00F26445">
        <w:rPr>
          <w:i/>
          <w:sz w:val="22"/>
          <w:szCs w:val="22"/>
        </w:rPr>
        <w:tab/>
      </w:r>
      <w:r w:rsidRPr="00F26445">
        <w:rPr>
          <w:i/>
          <w:sz w:val="22"/>
          <w:szCs w:val="22"/>
        </w:rPr>
        <w:tab/>
      </w:r>
      <w:r w:rsidRPr="00F26445">
        <w:rPr>
          <w:i/>
          <w:sz w:val="22"/>
          <w:szCs w:val="22"/>
        </w:rPr>
        <w:tab/>
      </w:r>
      <w:proofErr w:type="spellStart"/>
      <w:r w:rsidRPr="00F26445">
        <w:rPr>
          <w:sz w:val="22"/>
          <w:szCs w:val="22"/>
        </w:rPr>
        <w:t>tachikardija</w:t>
      </w:r>
      <w:proofErr w:type="spellEnd"/>
      <w:r w:rsidRPr="00F26445">
        <w:rPr>
          <w:sz w:val="22"/>
          <w:szCs w:val="22"/>
        </w:rPr>
        <w:t xml:space="preserve">, </w:t>
      </w:r>
      <w:proofErr w:type="spellStart"/>
      <w:r w:rsidRPr="00F26445">
        <w:rPr>
          <w:sz w:val="22"/>
          <w:szCs w:val="22"/>
        </w:rPr>
        <w:t>palpitacija</w:t>
      </w:r>
      <w:proofErr w:type="spellEnd"/>
      <w:r w:rsidRPr="00F26445">
        <w:rPr>
          <w:sz w:val="22"/>
          <w:szCs w:val="22"/>
        </w:rPr>
        <w:t xml:space="preserve"> ir širdies ritmo sutrikimai.</w:t>
      </w:r>
    </w:p>
    <w:p w14:paraId="03E82F37" w14:textId="77777777" w:rsidR="00151FC4" w:rsidRPr="00F26445" w:rsidRDefault="00151FC4" w:rsidP="0047708F">
      <w:pPr>
        <w:tabs>
          <w:tab w:val="left" w:pos="567"/>
        </w:tabs>
        <w:ind w:left="1418" w:hanging="1418"/>
        <w:rPr>
          <w:sz w:val="22"/>
          <w:szCs w:val="22"/>
        </w:rPr>
      </w:pPr>
    </w:p>
    <w:p w14:paraId="7D67F4CB" w14:textId="77777777" w:rsidR="00151FC4" w:rsidRPr="00F26445" w:rsidRDefault="00151FC4" w:rsidP="0047708F">
      <w:pPr>
        <w:tabs>
          <w:tab w:val="left" w:pos="567"/>
        </w:tabs>
        <w:ind w:left="1418" w:hanging="1418"/>
        <w:rPr>
          <w:b/>
          <w:i/>
          <w:sz w:val="22"/>
          <w:szCs w:val="22"/>
        </w:rPr>
      </w:pPr>
    </w:p>
    <w:p w14:paraId="18270935" w14:textId="77777777" w:rsidR="00151FC4" w:rsidRPr="00F26445" w:rsidRDefault="00151FC4" w:rsidP="0047708F">
      <w:pPr>
        <w:tabs>
          <w:tab w:val="left" w:pos="567"/>
        </w:tabs>
        <w:ind w:left="1418" w:hanging="1418"/>
        <w:rPr>
          <w:rFonts w:asciiTheme="minorHAnsi" w:eastAsiaTheme="minorHAnsi" w:hAnsiTheme="minorHAnsi" w:cstheme="minorBidi"/>
          <w:b/>
          <w:i/>
          <w:sz w:val="22"/>
          <w:szCs w:val="22"/>
        </w:rPr>
      </w:pPr>
      <w:r w:rsidRPr="00F26445">
        <w:rPr>
          <w:b/>
          <w:i/>
          <w:sz w:val="22"/>
          <w:szCs w:val="22"/>
        </w:rPr>
        <w:t>Kraujagyslių sutrikimai</w:t>
      </w:r>
    </w:p>
    <w:p w14:paraId="2C98FAAA" w14:textId="77777777" w:rsidR="00151FC4" w:rsidRPr="00F26445" w:rsidRDefault="00151FC4" w:rsidP="0047708F">
      <w:pPr>
        <w:tabs>
          <w:tab w:val="left" w:pos="567"/>
        </w:tabs>
        <w:ind w:left="1418" w:hanging="1418"/>
        <w:rPr>
          <w:i/>
          <w:sz w:val="22"/>
          <w:szCs w:val="22"/>
          <w:u w:val="single"/>
        </w:rPr>
      </w:pPr>
    </w:p>
    <w:p w14:paraId="03D51F62" w14:textId="77777777" w:rsidR="00151FC4" w:rsidRPr="00F26445" w:rsidRDefault="00151FC4" w:rsidP="0047708F">
      <w:pPr>
        <w:tabs>
          <w:tab w:val="left" w:pos="567"/>
        </w:tabs>
        <w:ind w:left="1418" w:hanging="1418"/>
        <w:rPr>
          <w:rFonts w:asciiTheme="minorHAnsi" w:eastAsiaTheme="minorHAnsi" w:hAnsiTheme="minorHAnsi" w:cstheme="minorBidi"/>
          <w:sz w:val="22"/>
          <w:szCs w:val="22"/>
        </w:rPr>
      </w:pPr>
      <w:r w:rsidRPr="00F26445">
        <w:rPr>
          <w:i/>
          <w:sz w:val="22"/>
          <w:szCs w:val="22"/>
        </w:rPr>
        <w:t>Nedažnas:</w:t>
      </w:r>
      <w:r w:rsidRPr="00F26445">
        <w:rPr>
          <w:i/>
          <w:sz w:val="22"/>
          <w:szCs w:val="22"/>
        </w:rPr>
        <w:tab/>
      </w:r>
      <w:r w:rsidRPr="00F26445">
        <w:rPr>
          <w:i/>
          <w:sz w:val="22"/>
          <w:szCs w:val="22"/>
        </w:rPr>
        <w:tab/>
      </w:r>
      <w:r w:rsidRPr="00F26445">
        <w:rPr>
          <w:i/>
          <w:sz w:val="22"/>
          <w:szCs w:val="22"/>
        </w:rPr>
        <w:tab/>
      </w:r>
      <w:proofErr w:type="spellStart"/>
      <w:r w:rsidRPr="00F26445">
        <w:rPr>
          <w:sz w:val="22"/>
          <w:szCs w:val="22"/>
        </w:rPr>
        <w:t>hipotenzija</w:t>
      </w:r>
      <w:proofErr w:type="spellEnd"/>
      <w:r w:rsidRPr="00F26445">
        <w:rPr>
          <w:sz w:val="22"/>
          <w:szCs w:val="22"/>
        </w:rPr>
        <w:t>, hipertenzija, paraudimas ir periferinis šaltumas.</w:t>
      </w:r>
    </w:p>
    <w:p w14:paraId="22219AFD" w14:textId="77777777" w:rsidR="00151FC4" w:rsidRPr="00F26445" w:rsidRDefault="00151FC4" w:rsidP="0047708F">
      <w:pPr>
        <w:tabs>
          <w:tab w:val="left" w:pos="567"/>
        </w:tabs>
        <w:ind w:left="1418" w:hanging="1418"/>
        <w:rPr>
          <w:sz w:val="22"/>
          <w:szCs w:val="22"/>
        </w:rPr>
      </w:pPr>
    </w:p>
    <w:p w14:paraId="7E43B213" w14:textId="77777777" w:rsidR="00151FC4" w:rsidRPr="00F26445" w:rsidRDefault="00151FC4" w:rsidP="0047708F">
      <w:pPr>
        <w:tabs>
          <w:tab w:val="left" w:pos="567"/>
        </w:tabs>
        <w:ind w:left="1418" w:hanging="1418"/>
        <w:rPr>
          <w:rFonts w:asciiTheme="minorHAnsi" w:eastAsiaTheme="minorHAnsi" w:hAnsiTheme="minorHAnsi" w:cstheme="minorBidi"/>
          <w:sz w:val="22"/>
          <w:szCs w:val="22"/>
        </w:rPr>
      </w:pPr>
      <w:r w:rsidRPr="00F26445">
        <w:rPr>
          <w:i/>
          <w:sz w:val="22"/>
          <w:szCs w:val="22"/>
        </w:rPr>
        <w:t>Retas:</w:t>
      </w:r>
      <w:r w:rsidRPr="00F26445">
        <w:rPr>
          <w:i/>
          <w:sz w:val="22"/>
          <w:szCs w:val="22"/>
        </w:rPr>
        <w:tab/>
      </w:r>
      <w:r w:rsidRPr="00F26445">
        <w:rPr>
          <w:i/>
          <w:sz w:val="22"/>
          <w:szCs w:val="22"/>
        </w:rPr>
        <w:tab/>
      </w:r>
      <w:r w:rsidRPr="00F26445">
        <w:rPr>
          <w:i/>
          <w:sz w:val="22"/>
          <w:szCs w:val="22"/>
        </w:rPr>
        <w:tab/>
      </w:r>
      <w:r w:rsidRPr="00F26445">
        <w:rPr>
          <w:i/>
          <w:sz w:val="22"/>
          <w:szCs w:val="22"/>
        </w:rPr>
        <w:tab/>
      </w:r>
      <w:r w:rsidRPr="00F26445">
        <w:rPr>
          <w:sz w:val="22"/>
          <w:szCs w:val="22"/>
        </w:rPr>
        <w:t xml:space="preserve">sunki </w:t>
      </w:r>
      <w:proofErr w:type="spellStart"/>
      <w:r w:rsidRPr="00F26445">
        <w:rPr>
          <w:sz w:val="22"/>
          <w:szCs w:val="22"/>
        </w:rPr>
        <w:t>hipotenzija</w:t>
      </w:r>
      <w:proofErr w:type="spellEnd"/>
      <w:r w:rsidRPr="00F26445">
        <w:rPr>
          <w:sz w:val="22"/>
          <w:szCs w:val="22"/>
        </w:rPr>
        <w:t xml:space="preserve">, </w:t>
      </w:r>
      <w:proofErr w:type="spellStart"/>
      <w:r w:rsidRPr="00F26445">
        <w:rPr>
          <w:sz w:val="22"/>
          <w:szCs w:val="22"/>
        </w:rPr>
        <w:t>kolapsas</w:t>
      </w:r>
      <w:proofErr w:type="spellEnd"/>
    </w:p>
    <w:p w14:paraId="06137EC3" w14:textId="77777777" w:rsidR="00151FC4" w:rsidRPr="00F26445" w:rsidRDefault="00151FC4" w:rsidP="0047708F">
      <w:pPr>
        <w:tabs>
          <w:tab w:val="left" w:pos="567"/>
        </w:tabs>
        <w:rPr>
          <w:sz w:val="22"/>
          <w:szCs w:val="22"/>
        </w:rPr>
      </w:pPr>
    </w:p>
    <w:p w14:paraId="34F2BC0F" w14:textId="77777777" w:rsidR="00151FC4" w:rsidRPr="00F26445" w:rsidRDefault="00151FC4" w:rsidP="0047708F">
      <w:pPr>
        <w:tabs>
          <w:tab w:val="left" w:pos="567"/>
        </w:tabs>
        <w:rPr>
          <w:b/>
          <w:i/>
          <w:sz w:val="22"/>
          <w:szCs w:val="22"/>
        </w:rPr>
      </w:pPr>
    </w:p>
    <w:p w14:paraId="5F254E49" w14:textId="77777777" w:rsidR="00151FC4" w:rsidRPr="00F26445" w:rsidRDefault="00151FC4" w:rsidP="0047708F">
      <w:pPr>
        <w:tabs>
          <w:tab w:val="left" w:pos="567"/>
        </w:tabs>
        <w:rPr>
          <w:rFonts w:asciiTheme="minorHAnsi" w:eastAsiaTheme="minorHAnsi" w:hAnsiTheme="minorHAnsi" w:cstheme="minorBidi"/>
          <w:b/>
          <w:i/>
          <w:sz w:val="22"/>
          <w:szCs w:val="22"/>
        </w:rPr>
      </w:pPr>
      <w:r w:rsidRPr="00F26445">
        <w:rPr>
          <w:b/>
          <w:i/>
          <w:sz w:val="22"/>
          <w:szCs w:val="22"/>
        </w:rPr>
        <w:t>Kvėpavimo sistemos, krūtinės ląstos ir tarpuplaučio sutrikimai</w:t>
      </w:r>
    </w:p>
    <w:p w14:paraId="35392142" w14:textId="77777777" w:rsidR="00151FC4" w:rsidRPr="00F26445" w:rsidRDefault="00151FC4" w:rsidP="0047708F">
      <w:pPr>
        <w:tabs>
          <w:tab w:val="left" w:pos="567"/>
        </w:tabs>
        <w:rPr>
          <w:i/>
          <w:sz w:val="22"/>
          <w:szCs w:val="22"/>
        </w:rPr>
      </w:pPr>
    </w:p>
    <w:p w14:paraId="6BBDB98A" w14:textId="77777777" w:rsidR="00151FC4" w:rsidRPr="00F26445" w:rsidRDefault="00151FC4" w:rsidP="0047708F">
      <w:pPr>
        <w:tabs>
          <w:tab w:val="left" w:pos="567"/>
        </w:tabs>
        <w:ind w:left="2160" w:hanging="2160"/>
        <w:rPr>
          <w:rFonts w:asciiTheme="minorHAnsi" w:eastAsiaTheme="minorHAnsi" w:hAnsiTheme="minorHAnsi" w:cstheme="minorBidi"/>
          <w:sz w:val="22"/>
          <w:szCs w:val="22"/>
        </w:rPr>
      </w:pPr>
      <w:r w:rsidRPr="00F26445">
        <w:rPr>
          <w:i/>
          <w:sz w:val="22"/>
          <w:szCs w:val="22"/>
        </w:rPr>
        <w:t>Nedažnas</w:t>
      </w:r>
      <w:r w:rsidRPr="00F26445">
        <w:rPr>
          <w:sz w:val="22"/>
          <w:szCs w:val="22"/>
        </w:rPr>
        <w:t>:</w:t>
      </w:r>
      <w:r w:rsidRPr="00F26445">
        <w:rPr>
          <w:sz w:val="22"/>
          <w:szCs w:val="22"/>
        </w:rPr>
        <w:tab/>
        <w:t xml:space="preserve">dusulys ir bronchų spazmas galintys atsirasti tiek gydymo </w:t>
      </w:r>
      <w:proofErr w:type="spellStart"/>
      <w:r w:rsidRPr="00F26445">
        <w:rPr>
          <w:sz w:val="22"/>
          <w:szCs w:val="22"/>
        </w:rPr>
        <w:t>vinorelbinu</w:t>
      </w:r>
      <w:proofErr w:type="spellEnd"/>
      <w:r w:rsidRPr="00F26445">
        <w:rPr>
          <w:sz w:val="22"/>
          <w:szCs w:val="22"/>
        </w:rPr>
        <w:t xml:space="preserve">, tiek ir kitais žiemės </w:t>
      </w:r>
      <w:proofErr w:type="spellStart"/>
      <w:r w:rsidRPr="00F26445">
        <w:rPr>
          <w:sz w:val="22"/>
          <w:szCs w:val="22"/>
        </w:rPr>
        <w:t>alkaloidais</w:t>
      </w:r>
      <w:proofErr w:type="spellEnd"/>
      <w:r w:rsidRPr="00F26445">
        <w:rPr>
          <w:sz w:val="22"/>
          <w:szCs w:val="22"/>
        </w:rPr>
        <w:t xml:space="preserve"> metu.</w:t>
      </w:r>
    </w:p>
    <w:p w14:paraId="6883D7CB" w14:textId="77777777" w:rsidR="00151FC4" w:rsidRPr="00F26445" w:rsidRDefault="00151FC4" w:rsidP="0047708F">
      <w:pPr>
        <w:tabs>
          <w:tab w:val="left" w:pos="567"/>
        </w:tabs>
        <w:ind w:left="1418" w:hanging="1418"/>
        <w:rPr>
          <w:sz w:val="22"/>
          <w:szCs w:val="22"/>
        </w:rPr>
      </w:pPr>
    </w:p>
    <w:p w14:paraId="24FA7FE8" w14:textId="583BF018" w:rsidR="00151FC4" w:rsidRPr="00F26445" w:rsidRDefault="00151FC4" w:rsidP="0047708F">
      <w:pPr>
        <w:tabs>
          <w:tab w:val="left" w:pos="567"/>
        </w:tabs>
        <w:ind w:left="2160" w:hanging="2160"/>
        <w:rPr>
          <w:rFonts w:asciiTheme="minorHAnsi" w:eastAsiaTheme="minorHAnsi" w:hAnsiTheme="minorHAnsi" w:cstheme="minorBidi"/>
          <w:sz w:val="22"/>
          <w:szCs w:val="22"/>
        </w:rPr>
      </w:pPr>
      <w:r w:rsidRPr="00F26445">
        <w:rPr>
          <w:i/>
          <w:sz w:val="22"/>
          <w:szCs w:val="22"/>
        </w:rPr>
        <w:t>Retas:</w:t>
      </w:r>
      <w:r w:rsidRPr="00F26445">
        <w:rPr>
          <w:sz w:val="22"/>
          <w:szCs w:val="22"/>
        </w:rPr>
        <w:tab/>
      </w:r>
      <w:r w:rsidRPr="00F26445">
        <w:rPr>
          <w:sz w:val="22"/>
          <w:szCs w:val="22"/>
        </w:rPr>
        <w:tab/>
      </w:r>
      <w:proofErr w:type="spellStart"/>
      <w:r w:rsidRPr="00F26445">
        <w:rPr>
          <w:sz w:val="22"/>
          <w:szCs w:val="22"/>
        </w:rPr>
        <w:t>intersticinė</w:t>
      </w:r>
      <w:proofErr w:type="spellEnd"/>
      <w:r w:rsidRPr="00F26445">
        <w:rPr>
          <w:sz w:val="22"/>
          <w:szCs w:val="22"/>
        </w:rPr>
        <w:t xml:space="preserve"> </w:t>
      </w:r>
      <w:proofErr w:type="spellStart"/>
      <w:r w:rsidRPr="00F26445">
        <w:rPr>
          <w:sz w:val="22"/>
          <w:szCs w:val="22"/>
        </w:rPr>
        <w:t>pneumopatija</w:t>
      </w:r>
      <w:proofErr w:type="spellEnd"/>
      <w:r w:rsidRPr="00F26445">
        <w:rPr>
          <w:sz w:val="22"/>
          <w:szCs w:val="22"/>
        </w:rPr>
        <w:t>, kartais mirtina.</w:t>
      </w:r>
    </w:p>
    <w:p w14:paraId="3909B61B" w14:textId="77777777" w:rsidR="00151FC4" w:rsidRPr="00F26445" w:rsidRDefault="00151FC4" w:rsidP="0047708F">
      <w:pPr>
        <w:tabs>
          <w:tab w:val="left" w:pos="567"/>
        </w:tabs>
        <w:rPr>
          <w:sz w:val="22"/>
          <w:szCs w:val="22"/>
        </w:rPr>
      </w:pPr>
    </w:p>
    <w:p w14:paraId="449C06F2" w14:textId="77777777" w:rsidR="00151FC4" w:rsidRPr="00F26445" w:rsidRDefault="00151FC4" w:rsidP="0047708F">
      <w:pPr>
        <w:tabs>
          <w:tab w:val="left" w:pos="567"/>
        </w:tabs>
        <w:rPr>
          <w:sz w:val="22"/>
          <w:szCs w:val="22"/>
        </w:rPr>
      </w:pPr>
    </w:p>
    <w:p w14:paraId="30C3434A" w14:textId="77777777" w:rsidR="00151FC4" w:rsidRPr="00F26445" w:rsidRDefault="00151FC4" w:rsidP="0047708F">
      <w:pPr>
        <w:tabs>
          <w:tab w:val="left" w:pos="567"/>
        </w:tabs>
        <w:rPr>
          <w:rFonts w:asciiTheme="minorHAnsi" w:eastAsiaTheme="minorHAnsi" w:hAnsiTheme="minorHAnsi" w:cstheme="minorBidi"/>
          <w:b/>
          <w:i/>
          <w:sz w:val="22"/>
          <w:szCs w:val="22"/>
        </w:rPr>
      </w:pPr>
      <w:r w:rsidRPr="00F26445">
        <w:rPr>
          <w:b/>
          <w:i/>
          <w:sz w:val="22"/>
          <w:szCs w:val="22"/>
        </w:rPr>
        <w:t>Virškinimo trakto sutrikimai</w:t>
      </w:r>
    </w:p>
    <w:p w14:paraId="4DF92B66" w14:textId="77777777" w:rsidR="00151FC4" w:rsidRPr="00F26445" w:rsidRDefault="00151FC4" w:rsidP="0047708F">
      <w:pPr>
        <w:tabs>
          <w:tab w:val="left" w:pos="567"/>
        </w:tabs>
        <w:rPr>
          <w:i/>
          <w:sz w:val="22"/>
          <w:szCs w:val="22"/>
          <w:u w:val="single"/>
        </w:rPr>
      </w:pPr>
    </w:p>
    <w:p w14:paraId="6B02C6C3" w14:textId="77777777" w:rsidR="00151FC4" w:rsidRPr="00F26445" w:rsidRDefault="00151FC4" w:rsidP="0047708F">
      <w:pPr>
        <w:tabs>
          <w:tab w:val="left" w:pos="567"/>
        </w:tabs>
        <w:ind w:left="2160" w:hanging="2160"/>
        <w:rPr>
          <w:rFonts w:asciiTheme="minorHAnsi" w:eastAsiaTheme="minorHAnsi" w:hAnsiTheme="minorHAnsi" w:cstheme="minorBidi"/>
          <w:sz w:val="22"/>
          <w:szCs w:val="22"/>
        </w:rPr>
      </w:pPr>
      <w:r w:rsidRPr="00F26445">
        <w:rPr>
          <w:i/>
          <w:sz w:val="22"/>
          <w:szCs w:val="22"/>
        </w:rPr>
        <w:t>Labai dažnas:</w:t>
      </w:r>
      <w:r w:rsidRPr="00F26445">
        <w:rPr>
          <w:sz w:val="22"/>
          <w:szCs w:val="22"/>
        </w:rPr>
        <w:tab/>
        <w:t xml:space="preserve">stomatitas (1–4L:15% </w:t>
      </w:r>
      <w:proofErr w:type="spellStart"/>
      <w:r w:rsidRPr="00F26445">
        <w:rPr>
          <w:sz w:val="22"/>
          <w:szCs w:val="22"/>
        </w:rPr>
        <w:t>vinorelbino</w:t>
      </w:r>
      <w:proofErr w:type="spellEnd"/>
      <w:r w:rsidRPr="00F26445">
        <w:rPr>
          <w:sz w:val="22"/>
          <w:szCs w:val="22"/>
        </w:rPr>
        <w:t xml:space="preserve"> </w:t>
      </w:r>
      <w:proofErr w:type="spellStart"/>
      <w:r w:rsidRPr="00F26445">
        <w:rPr>
          <w:sz w:val="22"/>
          <w:szCs w:val="22"/>
        </w:rPr>
        <w:t>monoterapijos</w:t>
      </w:r>
      <w:proofErr w:type="spellEnd"/>
      <w:r w:rsidRPr="00F26445">
        <w:rPr>
          <w:sz w:val="22"/>
          <w:szCs w:val="22"/>
        </w:rPr>
        <w:t xml:space="preserve"> metu), pykinimas ir vėmimas (1–2L: 30,4% ir 3–4L: 2,2%), jų pasireiškimą gali sumažinti vėmimą slopinantys vaistiniai preparatai.</w:t>
      </w:r>
    </w:p>
    <w:p w14:paraId="64901775" w14:textId="77777777" w:rsidR="00151FC4" w:rsidRPr="00F26445" w:rsidRDefault="00151FC4" w:rsidP="0047708F">
      <w:pPr>
        <w:tabs>
          <w:tab w:val="left" w:pos="567"/>
        </w:tabs>
        <w:ind w:left="2160" w:hanging="1418"/>
        <w:rPr>
          <w:rFonts w:asciiTheme="minorHAnsi" w:eastAsiaTheme="minorHAnsi" w:hAnsiTheme="minorHAnsi" w:cstheme="minorBidi"/>
          <w:sz w:val="22"/>
          <w:szCs w:val="22"/>
        </w:rPr>
      </w:pPr>
      <w:r w:rsidRPr="00F26445">
        <w:rPr>
          <w:sz w:val="22"/>
          <w:szCs w:val="22"/>
        </w:rPr>
        <w:tab/>
        <w:t xml:space="preserve">Svarbiausias simptomas yra vidurių užkietėjimas (3–4L: 2,7%), kuris retais atvejais progresuoja į </w:t>
      </w:r>
      <w:proofErr w:type="spellStart"/>
      <w:r w:rsidRPr="00F26445">
        <w:rPr>
          <w:sz w:val="22"/>
          <w:szCs w:val="22"/>
        </w:rPr>
        <w:t>paralyžinį</w:t>
      </w:r>
      <w:proofErr w:type="spellEnd"/>
      <w:r w:rsidRPr="00F26445">
        <w:rPr>
          <w:sz w:val="22"/>
          <w:szCs w:val="22"/>
        </w:rPr>
        <w:t xml:space="preserve"> žarnų nepraeinamumą. Jis galimas ir gydant vien </w:t>
      </w:r>
      <w:proofErr w:type="spellStart"/>
      <w:r w:rsidRPr="00F26445">
        <w:rPr>
          <w:sz w:val="22"/>
          <w:szCs w:val="22"/>
        </w:rPr>
        <w:t>vinorelbinu</w:t>
      </w:r>
      <w:proofErr w:type="spellEnd"/>
      <w:r w:rsidRPr="00F26445">
        <w:rPr>
          <w:sz w:val="22"/>
          <w:szCs w:val="22"/>
        </w:rPr>
        <w:t xml:space="preserve"> (3–4L: 2,7</w:t>
      </w:r>
      <w:r w:rsidRPr="00F26445">
        <w:rPr>
          <w:sz w:val="22"/>
          <w:szCs w:val="22"/>
        </w:rPr>
        <w:sym w:font="Symbol" w:char="F025"/>
      </w:r>
      <w:r w:rsidRPr="00F26445">
        <w:rPr>
          <w:sz w:val="22"/>
          <w:szCs w:val="22"/>
        </w:rPr>
        <w:t xml:space="preserve">), ir gydant </w:t>
      </w:r>
      <w:proofErr w:type="spellStart"/>
      <w:r w:rsidRPr="00F26445">
        <w:rPr>
          <w:sz w:val="22"/>
          <w:szCs w:val="22"/>
        </w:rPr>
        <w:t>vinorelbino</w:t>
      </w:r>
      <w:proofErr w:type="spellEnd"/>
      <w:r w:rsidRPr="00F26445">
        <w:rPr>
          <w:sz w:val="22"/>
          <w:szCs w:val="22"/>
        </w:rPr>
        <w:t xml:space="preserve"> ir kitų chemoterapinių preparatų deriniu (L3-4: 4,1</w:t>
      </w:r>
      <w:r w:rsidRPr="00F26445">
        <w:rPr>
          <w:sz w:val="22"/>
          <w:szCs w:val="22"/>
        </w:rPr>
        <w:sym w:font="Symbol" w:char="F025"/>
      </w:r>
      <w:r w:rsidRPr="00F26445">
        <w:rPr>
          <w:sz w:val="22"/>
          <w:szCs w:val="22"/>
        </w:rPr>
        <w:t xml:space="preserve">). </w:t>
      </w:r>
      <w:proofErr w:type="spellStart"/>
      <w:r w:rsidRPr="00F26445">
        <w:rPr>
          <w:sz w:val="22"/>
          <w:szCs w:val="22"/>
        </w:rPr>
        <w:t>Ezofagitas</w:t>
      </w:r>
      <w:proofErr w:type="spellEnd"/>
      <w:r w:rsidRPr="00F26445">
        <w:rPr>
          <w:sz w:val="22"/>
          <w:szCs w:val="22"/>
        </w:rPr>
        <w:t>.</w:t>
      </w:r>
    </w:p>
    <w:p w14:paraId="06E0BDA5" w14:textId="77777777" w:rsidR="00151FC4" w:rsidRPr="00F26445" w:rsidRDefault="00151FC4" w:rsidP="0047708F">
      <w:pPr>
        <w:tabs>
          <w:tab w:val="left" w:pos="567"/>
        </w:tabs>
        <w:rPr>
          <w:sz w:val="22"/>
          <w:szCs w:val="22"/>
        </w:rPr>
      </w:pPr>
    </w:p>
    <w:p w14:paraId="76D82A1F" w14:textId="77777777" w:rsidR="00151FC4" w:rsidRPr="00F26445" w:rsidRDefault="00151FC4" w:rsidP="0047708F">
      <w:pPr>
        <w:tabs>
          <w:tab w:val="left" w:pos="567"/>
        </w:tabs>
        <w:ind w:left="1418" w:hanging="1418"/>
        <w:rPr>
          <w:rFonts w:asciiTheme="minorHAnsi" w:eastAsiaTheme="minorHAnsi" w:hAnsiTheme="minorHAnsi" w:cstheme="minorBidi"/>
          <w:sz w:val="22"/>
          <w:szCs w:val="22"/>
        </w:rPr>
      </w:pPr>
      <w:r w:rsidRPr="00F26445">
        <w:rPr>
          <w:i/>
          <w:sz w:val="22"/>
          <w:szCs w:val="22"/>
        </w:rPr>
        <w:t>Dažnas:</w:t>
      </w:r>
      <w:r w:rsidRPr="00F26445">
        <w:rPr>
          <w:i/>
          <w:sz w:val="22"/>
          <w:szCs w:val="22"/>
        </w:rPr>
        <w:tab/>
      </w:r>
      <w:r w:rsidRPr="00F26445">
        <w:rPr>
          <w:i/>
          <w:sz w:val="22"/>
          <w:szCs w:val="22"/>
        </w:rPr>
        <w:tab/>
      </w:r>
      <w:r w:rsidRPr="00F26445">
        <w:rPr>
          <w:i/>
          <w:sz w:val="22"/>
          <w:szCs w:val="22"/>
        </w:rPr>
        <w:tab/>
      </w:r>
      <w:r w:rsidRPr="00F26445">
        <w:rPr>
          <w:sz w:val="22"/>
          <w:szCs w:val="22"/>
        </w:rPr>
        <w:t>viduriavimas, paprastai</w:t>
      </w:r>
      <w:r w:rsidRPr="00F26445">
        <w:rPr>
          <w:i/>
          <w:sz w:val="22"/>
          <w:szCs w:val="22"/>
        </w:rPr>
        <w:t xml:space="preserve"> </w:t>
      </w:r>
      <w:r w:rsidRPr="00F26445">
        <w:rPr>
          <w:sz w:val="22"/>
          <w:szCs w:val="22"/>
        </w:rPr>
        <w:t>lengvas arba vidutinio sunkumo.</w:t>
      </w:r>
    </w:p>
    <w:p w14:paraId="5DD4D687" w14:textId="77777777" w:rsidR="00151FC4" w:rsidRPr="00F26445" w:rsidRDefault="00151FC4" w:rsidP="0047708F">
      <w:pPr>
        <w:tabs>
          <w:tab w:val="left" w:pos="567"/>
        </w:tabs>
        <w:ind w:left="1418" w:hanging="1418"/>
        <w:rPr>
          <w:sz w:val="22"/>
          <w:szCs w:val="22"/>
        </w:rPr>
      </w:pPr>
    </w:p>
    <w:p w14:paraId="4936EF34" w14:textId="77777777" w:rsidR="00151FC4" w:rsidRPr="00F26445" w:rsidRDefault="00151FC4" w:rsidP="0047708F">
      <w:pPr>
        <w:tabs>
          <w:tab w:val="left" w:pos="567"/>
        </w:tabs>
        <w:ind w:left="2160" w:hanging="2160"/>
        <w:rPr>
          <w:rFonts w:asciiTheme="minorHAnsi" w:eastAsiaTheme="minorHAnsi" w:hAnsiTheme="minorHAnsi" w:cstheme="minorBidi"/>
          <w:sz w:val="22"/>
          <w:szCs w:val="22"/>
        </w:rPr>
      </w:pPr>
      <w:r w:rsidRPr="00F26445">
        <w:rPr>
          <w:i/>
          <w:sz w:val="22"/>
          <w:szCs w:val="22"/>
        </w:rPr>
        <w:t>Retas</w:t>
      </w:r>
      <w:r w:rsidRPr="00F26445">
        <w:rPr>
          <w:sz w:val="22"/>
          <w:szCs w:val="22"/>
        </w:rPr>
        <w:t>:</w:t>
      </w:r>
      <w:r w:rsidRPr="00F26445">
        <w:rPr>
          <w:sz w:val="22"/>
          <w:szCs w:val="22"/>
        </w:rPr>
        <w:tab/>
      </w:r>
      <w:r w:rsidRPr="00F26445">
        <w:rPr>
          <w:sz w:val="22"/>
          <w:szCs w:val="22"/>
        </w:rPr>
        <w:tab/>
      </w:r>
      <w:proofErr w:type="spellStart"/>
      <w:r w:rsidRPr="00F26445">
        <w:rPr>
          <w:sz w:val="22"/>
          <w:szCs w:val="22"/>
        </w:rPr>
        <w:t>paralyžinis</w:t>
      </w:r>
      <w:proofErr w:type="spellEnd"/>
      <w:r w:rsidRPr="00F26445">
        <w:rPr>
          <w:sz w:val="22"/>
          <w:szCs w:val="22"/>
        </w:rPr>
        <w:t xml:space="preserve"> žarnų nepraeinamumas, žarnyno funkcijai sunormalėjus, gydymą galima atnaujinti. Pankreatitas.</w:t>
      </w:r>
    </w:p>
    <w:p w14:paraId="5B8388E3" w14:textId="77777777" w:rsidR="00151FC4" w:rsidRPr="00F26445" w:rsidRDefault="00151FC4" w:rsidP="0047708F">
      <w:pPr>
        <w:tabs>
          <w:tab w:val="left" w:pos="567"/>
        </w:tabs>
        <w:rPr>
          <w:i/>
          <w:sz w:val="22"/>
          <w:szCs w:val="22"/>
        </w:rPr>
      </w:pPr>
    </w:p>
    <w:p w14:paraId="602754FD" w14:textId="77777777" w:rsidR="00151FC4" w:rsidRPr="00F26445" w:rsidRDefault="00151FC4" w:rsidP="0047708F">
      <w:pPr>
        <w:tabs>
          <w:tab w:val="left" w:pos="567"/>
        </w:tabs>
        <w:rPr>
          <w:b/>
          <w:i/>
          <w:sz w:val="22"/>
          <w:szCs w:val="22"/>
        </w:rPr>
      </w:pPr>
    </w:p>
    <w:p w14:paraId="5FF456A9" w14:textId="77777777" w:rsidR="00151FC4" w:rsidRPr="00F26445" w:rsidRDefault="00151FC4" w:rsidP="0047708F">
      <w:pPr>
        <w:tabs>
          <w:tab w:val="left" w:pos="567"/>
        </w:tabs>
        <w:rPr>
          <w:rFonts w:asciiTheme="minorHAnsi" w:eastAsiaTheme="minorHAnsi" w:hAnsiTheme="minorHAnsi" w:cstheme="minorBidi"/>
          <w:b/>
          <w:i/>
          <w:sz w:val="22"/>
          <w:szCs w:val="22"/>
        </w:rPr>
      </w:pPr>
      <w:r w:rsidRPr="00F26445">
        <w:rPr>
          <w:b/>
          <w:i/>
          <w:sz w:val="22"/>
          <w:szCs w:val="22"/>
        </w:rPr>
        <w:t>Kepenų, tulžies pūslės ir latakų sutrikimai</w:t>
      </w:r>
    </w:p>
    <w:p w14:paraId="3BAD68B0" w14:textId="77777777" w:rsidR="00151FC4" w:rsidRPr="00F26445" w:rsidRDefault="00151FC4" w:rsidP="0047708F">
      <w:pPr>
        <w:tabs>
          <w:tab w:val="left" w:pos="567"/>
        </w:tabs>
        <w:rPr>
          <w:i/>
          <w:sz w:val="22"/>
          <w:szCs w:val="22"/>
          <w:u w:val="single"/>
        </w:rPr>
      </w:pPr>
    </w:p>
    <w:p w14:paraId="0695F2DF" w14:textId="77777777" w:rsidR="00151FC4" w:rsidRPr="00F26445" w:rsidRDefault="00151FC4" w:rsidP="0047708F">
      <w:pPr>
        <w:autoSpaceDE w:val="0"/>
        <w:autoSpaceDN w:val="0"/>
        <w:adjustRightInd w:val="0"/>
        <w:ind w:left="2160" w:hanging="2160"/>
        <w:rPr>
          <w:rFonts w:asciiTheme="minorHAnsi" w:eastAsiaTheme="minorHAnsi" w:hAnsiTheme="minorHAnsi" w:cstheme="minorBidi"/>
          <w:sz w:val="22"/>
          <w:szCs w:val="22"/>
        </w:rPr>
      </w:pPr>
      <w:r w:rsidRPr="00F26445">
        <w:rPr>
          <w:i/>
          <w:sz w:val="22"/>
          <w:szCs w:val="22"/>
        </w:rPr>
        <w:t>Labai dažnas</w:t>
      </w:r>
      <w:r w:rsidRPr="00F26445">
        <w:rPr>
          <w:sz w:val="22"/>
          <w:szCs w:val="22"/>
        </w:rPr>
        <w:t>:</w:t>
      </w:r>
      <w:r w:rsidRPr="00F26445">
        <w:rPr>
          <w:sz w:val="22"/>
          <w:szCs w:val="22"/>
        </w:rPr>
        <w:tab/>
        <w:t>laikinas kepenų funkcijos tyrimų duomenų padidėjimas (1–2L) be klinikinių simptomų (AST: 27,6% ir ALT: 29,3%).</w:t>
      </w:r>
    </w:p>
    <w:p w14:paraId="4192FAB3" w14:textId="77777777" w:rsidR="00151FC4" w:rsidRPr="00F26445" w:rsidRDefault="00151FC4" w:rsidP="0047708F">
      <w:pPr>
        <w:tabs>
          <w:tab w:val="left" w:pos="567"/>
        </w:tabs>
        <w:rPr>
          <w:sz w:val="22"/>
          <w:szCs w:val="22"/>
          <w:u w:val="single"/>
        </w:rPr>
      </w:pPr>
    </w:p>
    <w:p w14:paraId="3EA88CE1" w14:textId="77777777" w:rsidR="00151FC4" w:rsidRPr="00F26445" w:rsidRDefault="00151FC4" w:rsidP="0047708F">
      <w:pPr>
        <w:tabs>
          <w:tab w:val="left" w:pos="567"/>
        </w:tabs>
        <w:rPr>
          <w:b/>
          <w:i/>
          <w:sz w:val="22"/>
          <w:szCs w:val="22"/>
        </w:rPr>
      </w:pPr>
    </w:p>
    <w:p w14:paraId="63316422" w14:textId="77777777" w:rsidR="00151FC4" w:rsidRPr="00F26445" w:rsidRDefault="00151FC4" w:rsidP="0047708F">
      <w:pPr>
        <w:tabs>
          <w:tab w:val="left" w:pos="567"/>
        </w:tabs>
        <w:rPr>
          <w:rFonts w:asciiTheme="minorHAnsi" w:eastAsiaTheme="minorHAnsi" w:hAnsiTheme="minorHAnsi" w:cstheme="minorBidi"/>
          <w:b/>
          <w:i/>
          <w:sz w:val="22"/>
          <w:szCs w:val="22"/>
        </w:rPr>
      </w:pPr>
      <w:r w:rsidRPr="00F26445">
        <w:rPr>
          <w:b/>
          <w:i/>
          <w:sz w:val="22"/>
          <w:szCs w:val="22"/>
        </w:rPr>
        <w:t>Odos ir poodinio audinio sutrikimai</w:t>
      </w:r>
    </w:p>
    <w:p w14:paraId="78DB68BB" w14:textId="77777777" w:rsidR="00151FC4" w:rsidRPr="00F26445" w:rsidRDefault="00151FC4" w:rsidP="0047708F">
      <w:pPr>
        <w:tabs>
          <w:tab w:val="left" w:pos="567"/>
        </w:tabs>
        <w:rPr>
          <w:i/>
          <w:sz w:val="22"/>
          <w:szCs w:val="22"/>
        </w:rPr>
      </w:pPr>
    </w:p>
    <w:p w14:paraId="144DBBDB"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i/>
          <w:sz w:val="22"/>
          <w:szCs w:val="22"/>
        </w:rPr>
        <w:t>Labai dažnas</w:t>
      </w:r>
      <w:r w:rsidRPr="00F26445">
        <w:rPr>
          <w:sz w:val="22"/>
          <w:szCs w:val="22"/>
        </w:rPr>
        <w:t>:</w:t>
      </w:r>
      <w:r w:rsidRPr="00F26445">
        <w:rPr>
          <w:sz w:val="22"/>
          <w:szCs w:val="22"/>
        </w:rPr>
        <w:tab/>
      </w:r>
      <w:r w:rsidRPr="00F26445">
        <w:rPr>
          <w:sz w:val="22"/>
          <w:szCs w:val="22"/>
        </w:rPr>
        <w:tab/>
      </w:r>
      <w:proofErr w:type="spellStart"/>
      <w:r w:rsidRPr="00F26445">
        <w:rPr>
          <w:sz w:val="22"/>
          <w:szCs w:val="22"/>
        </w:rPr>
        <w:t>alopecija</w:t>
      </w:r>
      <w:proofErr w:type="spellEnd"/>
      <w:r w:rsidRPr="00F26445">
        <w:rPr>
          <w:sz w:val="22"/>
          <w:szCs w:val="22"/>
        </w:rPr>
        <w:t xml:space="preserve">, dažniausiai lengva (3–4L: 4,1% </w:t>
      </w:r>
      <w:proofErr w:type="spellStart"/>
      <w:r w:rsidRPr="00F26445">
        <w:rPr>
          <w:sz w:val="22"/>
          <w:szCs w:val="22"/>
        </w:rPr>
        <w:t>vinorelbino</w:t>
      </w:r>
      <w:proofErr w:type="spellEnd"/>
      <w:r w:rsidRPr="00F26445">
        <w:rPr>
          <w:sz w:val="22"/>
          <w:szCs w:val="22"/>
        </w:rPr>
        <w:t xml:space="preserve"> </w:t>
      </w:r>
      <w:proofErr w:type="spellStart"/>
      <w:r w:rsidRPr="00F26445">
        <w:rPr>
          <w:sz w:val="22"/>
          <w:szCs w:val="22"/>
        </w:rPr>
        <w:t>monoterapijos</w:t>
      </w:r>
      <w:proofErr w:type="spellEnd"/>
      <w:r w:rsidRPr="00F26445">
        <w:rPr>
          <w:sz w:val="22"/>
          <w:szCs w:val="22"/>
        </w:rPr>
        <w:t xml:space="preserve"> metu).</w:t>
      </w:r>
    </w:p>
    <w:p w14:paraId="052C8605" w14:textId="77777777" w:rsidR="00151FC4" w:rsidRPr="00F26445" w:rsidRDefault="00151FC4" w:rsidP="0047708F">
      <w:pPr>
        <w:tabs>
          <w:tab w:val="left" w:pos="567"/>
        </w:tabs>
        <w:rPr>
          <w:i/>
          <w:sz w:val="22"/>
          <w:szCs w:val="22"/>
        </w:rPr>
      </w:pPr>
    </w:p>
    <w:p w14:paraId="181E2FE8"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i/>
          <w:sz w:val="22"/>
          <w:szCs w:val="22"/>
        </w:rPr>
        <w:t>Retas</w:t>
      </w:r>
      <w:r w:rsidRPr="00F26445">
        <w:rPr>
          <w:sz w:val="22"/>
          <w:szCs w:val="22"/>
        </w:rPr>
        <w:t>:</w:t>
      </w:r>
      <w:r w:rsidRPr="00F26445">
        <w:rPr>
          <w:sz w:val="22"/>
          <w:szCs w:val="22"/>
        </w:rPr>
        <w:tab/>
      </w:r>
      <w:r w:rsidRPr="00F26445">
        <w:rPr>
          <w:sz w:val="22"/>
          <w:szCs w:val="22"/>
        </w:rPr>
        <w:tab/>
      </w:r>
      <w:r w:rsidRPr="00F26445">
        <w:rPr>
          <w:sz w:val="22"/>
          <w:szCs w:val="22"/>
        </w:rPr>
        <w:tab/>
      </w:r>
      <w:r w:rsidRPr="00F26445">
        <w:rPr>
          <w:sz w:val="22"/>
          <w:szCs w:val="22"/>
        </w:rPr>
        <w:tab/>
        <w:t xml:space="preserve">odos </w:t>
      </w:r>
      <w:proofErr w:type="spellStart"/>
      <w:r w:rsidRPr="00F26445">
        <w:rPr>
          <w:sz w:val="22"/>
          <w:szCs w:val="22"/>
        </w:rPr>
        <w:t>generalizuotos</w:t>
      </w:r>
      <w:proofErr w:type="spellEnd"/>
      <w:r w:rsidRPr="00F26445">
        <w:rPr>
          <w:sz w:val="22"/>
          <w:szCs w:val="22"/>
        </w:rPr>
        <w:t xml:space="preserve"> reakcijos (išbėrimas, niežulys, dilgėlinė).</w:t>
      </w:r>
    </w:p>
    <w:p w14:paraId="592092B3" w14:textId="77777777" w:rsidR="00151FC4" w:rsidRPr="00F26445" w:rsidRDefault="00151FC4" w:rsidP="0047708F">
      <w:pPr>
        <w:tabs>
          <w:tab w:val="left" w:pos="567"/>
        </w:tabs>
        <w:rPr>
          <w:sz w:val="22"/>
          <w:szCs w:val="22"/>
        </w:rPr>
      </w:pPr>
    </w:p>
    <w:p w14:paraId="51A8B870"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i/>
          <w:sz w:val="22"/>
          <w:szCs w:val="22"/>
        </w:rPr>
        <w:t>Dažnis nežinomas</w:t>
      </w:r>
      <w:r w:rsidRPr="00F26445">
        <w:rPr>
          <w:sz w:val="22"/>
          <w:szCs w:val="22"/>
        </w:rPr>
        <w:t>:</w:t>
      </w:r>
      <w:r w:rsidRPr="00F26445">
        <w:rPr>
          <w:sz w:val="22"/>
          <w:szCs w:val="22"/>
        </w:rPr>
        <w:tab/>
        <w:t xml:space="preserve">delnų ir padų </w:t>
      </w:r>
      <w:proofErr w:type="spellStart"/>
      <w:r w:rsidRPr="00F26445">
        <w:rPr>
          <w:sz w:val="22"/>
          <w:szCs w:val="22"/>
        </w:rPr>
        <w:t>eritrodizestezijos</w:t>
      </w:r>
      <w:proofErr w:type="spellEnd"/>
      <w:r w:rsidRPr="00F26445">
        <w:rPr>
          <w:sz w:val="22"/>
          <w:szCs w:val="22"/>
        </w:rPr>
        <w:t xml:space="preserve"> sindromas.</w:t>
      </w:r>
    </w:p>
    <w:p w14:paraId="50B8919B" w14:textId="77777777" w:rsidR="00151FC4" w:rsidRPr="00F26445" w:rsidRDefault="00151FC4" w:rsidP="0047708F">
      <w:pPr>
        <w:tabs>
          <w:tab w:val="left" w:pos="567"/>
        </w:tabs>
        <w:rPr>
          <w:sz w:val="22"/>
          <w:szCs w:val="22"/>
        </w:rPr>
      </w:pPr>
    </w:p>
    <w:p w14:paraId="53B6B6E2" w14:textId="77777777" w:rsidR="00151FC4" w:rsidRPr="00F26445" w:rsidRDefault="00151FC4" w:rsidP="0047708F">
      <w:pPr>
        <w:tabs>
          <w:tab w:val="left" w:pos="567"/>
        </w:tabs>
        <w:rPr>
          <w:b/>
          <w:i/>
          <w:sz w:val="22"/>
          <w:szCs w:val="22"/>
        </w:rPr>
      </w:pPr>
    </w:p>
    <w:p w14:paraId="2392D232" w14:textId="77777777" w:rsidR="00151FC4" w:rsidRPr="00F26445" w:rsidRDefault="00151FC4" w:rsidP="0047708F">
      <w:pPr>
        <w:tabs>
          <w:tab w:val="left" w:pos="567"/>
        </w:tabs>
        <w:rPr>
          <w:rFonts w:asciiTheme="minorHAnsi" w:eastAsiaTheme="minorHAnsi" w:hAnsiTheme="minorHAnsi" w:cstheme="minorBidi"/>
          <w:b/>
          <w:i/>
          <w:sz w:val="22"/>
          <w:szCs w:val="22"/>
        </w:rPr>
      </w:pPr>
      <w:r w:rsidRPr="00F26445">
        <w:rPr>
          <w:b/>
          <w:i/>
          <w:sz w:val="22"/>
          <w:szCs w:val="22"/>
        </w:rPr>
        <w:t>Skeleto, raumenų ir jungiamojo audinio sutrikimai</w:t>
      </w:r>
    </w:p>
    <w:p w14:paraId="529696B0" w14:textId="77777777" w:rsidR="00151FC4" w:rsidRPr="00F26445" w:rsidRDefault="00151FC4" w:rsidP="0047708F">
      <w:pPr>
        <w:tabs>
          <w:tab w:val="left" w:pos="567"/>
        </w:tabs>
        <w:rPr>
          <w:i/>
          <w:sz w:val="22"/>
          <w:szCs w:val="22"/>
        </w:rPr>
      </w:pPr>
    </w:p>
    <w:p w14:paraId="761FC58F"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i/>
          <w:sz w:val="22"/>
          <w:szCs w:val="22"/>
        </w:rPr>
        <w:t>Dažnas</w:t>
      </w:r>
      <w:r w:rsidRPr="00F26445">
        <w:rPr>
          <w:sz w:val="22"/>
          <w:szCs w:val="22"/>
        </w:rPr>
        <w:t>:</w:t>
      </w:r>
      <w:r w:rsidRPr="00F26445">
        <w:rPr>
          <w:sz w:val="22"/>
          <w:szCs w:val="22"/>
        </w:rPr>
        <w:tab/>
      </w:r>
      <w:r w:rsidRPr="00F26445">
        <w:rPr>
          <w:sz w:val="22"/>
          <w:szCs w:val="22"/>
        </w:rPr>
        <w:tab/>
      </w:r>
      <w:proofErr w:type="spellStart"/>
      <w:r w:rsidRPr="00F26445">
        <w:rPr>
          <w:sz w:val="22"/>
          <w:szCs w:val="22"/>
        </w:rPr>
        <w:t>mialgija</w:t>
      </w:r>
      <w:proofErr w:type="spellEnd"/>
      <w:r w:rsidRPr="00F26445">
        <w:rPr>
          <w:sz w:val="22"/>
          <w:szCs w:val="22"/>
        </w:rPr>
        <w:t xml:space="preserve">, </w:t>
      </w:r>
      <w:proofErr w:type="spellStart"/>
      <w:r w:rsidRPr="00F26445">
        <w:rPr>
          <w:sz w:val="22"/>
          <w:szCs w:val="22"/>
        </w:rPr>
        <w:t>artralgija</w:t>
      </w:r>
      <w:proofErr w:type="spellEnd"/>
      <w:r w:rsidRPr="00F26445">
        <w:rPr>
          <w:sz w:val="22"/>
          <w:szCs w:val="22"/>
        </w:rPr>
        <w:t>, įskaitant žandikaulio skausmą.</w:t>
      </w:r>
    </w:p>
    <w:p w14:paraId="3BEB072B" w14:textId="77777777" w:rsidR="00151FC4" w:rsidRPr="00F26445" w:rsidRDefault="00151FC4" w:rsidP="0047708F">
      <w:pPr>
        <w:tabs>
          <w:tab w:val="left" w:pos="567"/>
        </w:tabs>
        <w:rPr>
          <w:sz w:val="22"/>
          <w:szCs w:val="22"/>
        </w:rPr>
      </w:pPr>
    </w:p>
    <w:p w14:paraId="427EDF27" w14:textId="77777777" w:rsidR="00151FC4" w:rsidRPr="00F26445" w:rsidRDefault="00151FC4" w:rsidP="0047708F">
      <w:pPr>
        <w:tabs>
          <w:tab w:val="left" w:pos="567"/>
        </w:tabs>
        <w:rPr>
          <w:b/>
          <w:i/>
          <w:sz w:val="22"/>
          <w:szCs w:val="22"/>
        </w:rPr>
      </w:pPr>
    </w:p>
    <w:p w14:paraId="1843AF8A" w14:textId="77777777" w:rsidR="00151FC4" w:rsidRPr="00F26445" w:rsidRDefault="00151FC4" w:rsidP="0047708F">
      <w:pPr>
        <w:tabs>
          <w:tab w:val="left" w:pos="567"/>
        </w:tabs>
        <w:rPr>
          <w:rFonts w:asciiTheme="minorHAnsi" w:eastAsiaTheme="minorHAnsi" w:hAnsiTheme="minorHAnsi" w:cstheme="minorBidi"/>
          <w:b/>
          <w:i/>
          <w:sz w:val="22"/>
          <w:szCs w:val="22"/>
        </w:rPr>
      </w:pPr>
      <w:r w:rsidRPr="00F26445">
        <w:rPr>
          <w:b/>
          <w:i/>
          <w:sz w:val="22"/>
          <w:szCs w:val="22"/>
        </w:rPr>
        <w:t>Inkstų ir šlapimo takų sutrikimai</w:t>
      </w:r>
    </w:p>
    <w:p w14:paraId="77B208D6" w14:textId="77777777" w:rsidR="00151FC4" w:rsidRPr="00F26445" w:rsidRDefault="00151FC4" w:rsidP="0047708F">
      <w:pPr>
        <w:tabs>
          <w:tab w:val="left" w:pos="567"/>
        </w:tabs>
        <w:rPr>
          <w:i/>
          <w:sz w:val="22"/>
          <w:szCs w:val="22"/>
        </w:rPr>
      </w:pPr>
    </w:p>
    <w:p w14:paraId="0409F36E"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i/>
          <w:sz w:val="22"/>
          <w:szCs w:val="22"/>
        </w:rPr>
        <w:t>Dažnas</w:t>
      </w:r>
      <w:r w:rsidRPr="00F26445">
        <w:rPr>
          <w:sz w:val="22"/>
          <w:szCs w:val="22"/>
        </w:rPr>
        <w:t>:</w:t>
      </w:r>
      <w:r w:rsidRPr="00F26445">
        <w:rPr>
          <w:sz w:val="22"/>
          <w:szCs w:val="22"/>
        </w:rPr>
        <w:tab/>
      </w:r>
      <w:r w:rsidRPr="00F26445">
        <w:rPr>
          <w:sz w:val="22"/>
          <w:szCs w:val="22"/>
        </w:rPr>
        <w:tab/>
      </w:r>
      <w:proofErr w:type="spellStart"/>
      <w:r w:rsidRPr="00F26445">
        <w:rPr>
          <w:sz w:val="22"/>
          <w:szCs w:val="22"/>
        </w:rPr>
        <w:t>kreatinino</w:t>
      </w:r>
      <w:proofErr w:type="spellEnd"/>
      <w:r w:rsidRPr="00F26445">
        <w:rPr>
          <w:sz w:val="22"/>
          <w:szCs w:val="22"/>
        </w:rPr>
        <w:t xml:space="preserve"> kiekio padidėjimas.</w:t>
      </w:r>
    </w:p>
    <w:p w14:paraId="0CCC75D7" w14:textId="77777777" w:rsidR="00151FC4" w:rsidRPr="00F26445" w:rsidRDefault="00151FC4" w:rsidP="0047708F">
      <w:pPr>
        <w:tabs>
          <w:tab w:val="left" w:pos="567"/>
        </w:tabs>
        <w:rPr>
          <w:sz w:val="22"/>
          <w:szCs w:val="22"/>
        </w:rPr>
      </w:pPr>
    </w:p>
    <w:p w14:paraId="1AD17966" w14:textId="77777777" w:rsidR="00151FC4" w:rsidRPr="00F26445" w:rsidRDefault="00151FC4" w:rsidP="0047708F">
      <w:pPr>
        <w:tabs>
          <w:tab w:val="left" w:pos="567"/>
        </w:tabs>
        <w:rPr>
          <w:b/>
          <w:i/>
          <w:sz w:val="22"/>
          <w:szCs w:val="22"/>
        </w:rPr>
      </w:pPr>
    </w:p>
    <w:p w14:paraId="712AEBAF" w14:textId="77777777" w:rsidR="00151FC4" w:rsidRPr="00F26445" w:rsidRDefault="00151FC4" w:rsidP="0047708F">
      <w:pPr>
        <w:tabs>
          <w:tab w:val="left" w:pos="567"/>
        </w:tabs>
        <w:rPr>
          <w:rFonts w:asciiTheme="minorHAnsi" w:eastAsiaTheme="minorHAnsi" w:hAnsiTheme="minorHAnsi" w:cstheme="minorBidi"/>
          <w:b/>
          <w:i/>
          <w:sz w:val="22"/>
          <w:szCs w:val="22"/>
        </w:rPr>
      </w:pPr>
      <w:r w:rsidRPr="00F26445">
        <w:rPr>
          <w:b/>
          <w:i/>
          <w:sz w:val="22"/>
          <w:szCs w:val="22"/>
        </w:rPr>
        <w:t>Bendrieji sutrikimai ir vartojimo vietos pažeidimai</w:t>
      </w:r>
    </w:p>
    <w:p w14:paraId="16A08A2B" w14:textId="77777777" w:rsidR="00151FC4" w:rsidRPr="00F26445" w:rsidRDefault="00151FC4" w:rsidP="0047708F">
      <w:pPr>
        <w:tabs>
          <w:tab w:val="left" w:pos="567"/>
        </w:tabs>
        <w:rPr>
          <w:i/>
          <w:sz w:val="22"/>
          <w:szCs w:val="22"/>
        </w:rPr>
      </w:pPr>
    </w:p>
    <w:p w14:paraId="27E1552F" w14:textId="77777777" w:rsidR="00151FC4" w:rsidRPr="00F26445" w:rsidRDefault="00151FC4" w:rsidP="0047708F">
      <w:pPr>
        <w:tabs>
          <w:tab w:val="left" w:pos="567"/>
        </w:tabs>
        <w:ind w:left="2160" w:hanging="2160"/>
        <w:rPr>
          <w:rFonts w:asciiTheme="minorHAnsi" w:eastAsiaTheme="minorHAnsi" w:hAnsiTheme="minorHAnsi" w:cstheme="minorBidi"/>
          <w:sz w:val="22"/>
          <w:szCs w:val="22"/>
        </w:rPr>
      </w:pPr>
      <w:r w:rsidRPr="00F26445">
        <w:rPr>
          <w:i/>
          <w:sz w:val="22"/>
          <w:szCs w:val="22"/>
        </w:rPr>
        <w:t>Labai dažnas</w:t>
      </w:r>
      <w:r w:rsidRPr="00F26445">
        <w:rPr>
          <w:sz w:val="22"/>
          <w:szCs w:val="22"/>
        </w:rPr>
        <w:t>:</w:t>
      </w:r>
      <w:r w:rsidRPr="00F26445">
        <w:rPr>
          <w:sz w:val="22"/>
          <w:szCs w:val="22"/>
        </w:rPr>
        <w:tab/>
        <w:t xml:space="preserve">injekcijos vietos reakcijos: </w:t>
      </w:r>
      <w:proofErr w:type="spellStart"/>
      <w:r w:rsidRPr="00F26445">
        <w:rPr>
          <w:sz w:val="22"/>
          <w:szCs w:val="22"/>
        </w:rPr>
        <w:t>eritema</w:t>
      </w:r>
      <w:proofErr w:type="spellEnd"/>
      <w:r w:rsidRPr="00F26445">
        <w:rPr>
          <w:sz w:val="22"/>
          <w:szCs w:val="22"/>
        </w:rPr>
        <w:t xml:space="preserve">, deginantis skausmas, venos spalvos pokytis ir lokalus flebitas (3–4L: 3,7% </w:t>
      </w:r>
      <w:proofErr w:type="spellStart"/>
      <w:r w:rsidRPr="00F26445">
        <w:rPr>
          <w:sz w:val="22"/>
          <w:szCs w:val="22"/>
        </w:rPr>
        <w:t>vinorelbino</w:t>
      </w:r>
      <w:proofErr w:type="spellEnd"/>
      <w:r w:rsidRPr="00F26445">
        <w:rPr>
          <w:sz w:val="22"/>
          <w:szCs w:val="22"/>
        </w:rPr>
        <w:t xml:space="preserve"> </w:t>
      </w:r>
      <w:proofErr w:type="spellStart"/>
      <w:r w:rsidRPr="00F26445">
        <w:rPr>
          <w:sz w:val="22"/>
          <w:szCs w:val="22"/>
        </w:rPr>
        <w:t>monoterapijos</w:t>
      </w:r>
      <w:proofErr w:type="spellEnd"/>
      <w:r w:rsidRPr="00F26445">
        <w:rPr>
          <w:sz w:val="22"/>
          <w:szCs w:val="22"/>
        </w:rPr>
        <w:t xml:space="preserve"> metu).</w:t>
      </w:r>
    </w:p>
    <w:p w14:paraId="0A8DC372" w14:textId="77777777" w:rsidR="00151FC4" w:rsidRPr="00F26445" w:rsidRDefault="00151FC4" w:rsidP="0047708F">
      <w:pPr>
        <w:tabs>
          <w:tab w:val="left" w:pos="567"/>
        </w:tabs>
        <w:ind w:left="1440" w:hanging="1440"/>
        <w:rPr>
          <w:sz w:val="22"/>
          <w:szCs w:val="22"/>
        </w:rPr>
      </w:pPr>
    </w:p>
    <w:p w14:paraId="7B8F97F2" w14:textId="77777777" w:rsidR="00151FC4" w:rsidRPr="00F26445" w:rsidRDefault="00151FC4" w:rsidP="0047708F">
      <w:pPr>
        <w:tabs>
          <w:tab w:val="left" w:pos="0"/>
        </w:tabs>
        <w:ind w:left="2160" w:hanging="2160"/>
        <w:rPr>
          <w:rFonts w:asciiTheme="minorHAnsi" w:eastAsiaTheme="minorHAnsi" w:hAnsiTheme="minorHAnsi" w:cstheme="minorBidi"/>
          <w:sz w:val="22"/>
          <w:szCs w:val="22"/>
        </w:rPr>
      </w:pPr>
      <w:r w:rsidRPr="00F26445">
        <w:rPr>
          <w:i/>
          <w:sz w:val="22"/>
          <w:szCs w:val="22"/>
        </w:rPr>
        <w:t>Dažnas</w:t>
      </w:r>
      <w:r w:rsidRPr="00F26445">
        <w:rPr>
          <w:sz w:val="22"/>
          <w:szCs w:val="22"/>
        </w:rPr>
        <w:t>:</w:t>
      </w:r>
      <w:r w:rsidRPr="00F26445">
        <w:rPr>
          <w:sz w:val="22"/>
          <w:szCs w:val="22"/>
        </w:rPr>
        <w:tab/>
      </w:r>
      <w:proofErr w:type="spellStart"/>
      <w:r w:rsidRPr="00F26445">
        <w:rPr>
          <w:sz w:val="22"/>
          <w:szCs w:val="22"/>
        </w:rPr>
        <w:t>astenija</w:t>
      </w:r>
      <w:proofErr w:type="spellEnd"/>
      <w:r w:rsidRPr="00F26445">
        <w:rPr>
          <w:sz w:val="22"/>
          <w:szCs w:val="22"/>
        </w:rPr>
        <w:t>, nuovargis, karščiavimas, įvairių vietų skausmas, įskaitant krūtinės skausmą ir naviko srities skausmą.</w:t>
      </w:r>
    </w:p>
    <w:p w14:paraId="4EC50D35" w14:textId="77777777" w:rsidR="00151FC4" w:rsidRPr="00F26445" w:rsidRDefault="00151FC4" w:rsidP="0047708F">
      <w:pPr>
        <w:tabs>
          <w:tab w:val="left" w:pos="567"/>
        </w:tabs>
        <w:ind w:left="2160" w:hanging="2160"/>
        <w:rPr>
          <w:sz w:val="22"/>
          <w:szCs w:val="22"/>
        </w:rPr>
      </w:pPr>
    </w:p>
    <w:p w14:paraId="7898927A" w14:textId="77777777" w:rsidR="00151FC4" w:rsidRPr="00F26445" w:rsidRDefault="00151FC4" w:rsidP="0047708F">
      <w:pPr>
        <w:tabs>
          <w:tab w:val="left" w:pos="567"/>
        </w:tabs>
        <w:ind w:left="2160" w:hanging="2160"/>
        <w:rPr>
          <w:rFonts w:asciiTheme="minorHAnsi" w:eastAsiaTheme="minorHAnsi" w:hAnsiTheme="minorHAnsi" w:cstheme="minorBidi"/>
          <w:sz w:val="22"/>
          <w:szCs w:val="22"/>
        </w:rPr>
      </w:pPr>
      <w:r w:rsidRPr="00F26445">
        <w:rPr>
          <w:i/>
          <w:sz w:val="22"/>
          <w:szCs w:val="22"/>
        </w:rPr>
        <w:t>Retas</w:t>
      </w:r>
      <w:r w:rsidRPr="00F26445">
        <w:rPr>
          <w:sz w:val="22"/>
          <w:szCs w:val="22"/>
        </w:rPr>
        <w:t>:</w:t>
      </w:r>
      <w:r w:rsidRPr="00F26445">
        <w:rPr>
          <w:sz w:val="22"/>
          <w:szCs w:val="22"/>
        </w:rPr>
        <w:tab/>
      </w:r>
      <w:r w:rsidRPr="00F26445">
        <w:rPr>
          <w:sz w:val="22"/>
          <w:szCs w:val="22"/>
        </w:rPr>
        <w:tab/>
        <w:t>lokali nekrozė. Tinkamas adatos arba kaniulės įvedimas į veną ir gausus jos praplovimas po vienu kartu atliktos injekcijos, šį poveikį gali apriboti.</w:t>
      </w:r>
    </w:p>
    <w:p w14:paraId="10384590" w14:textId="77777777" w:rsidR="00151FC4" w:rsidRPr="00F26445" w:rsidRDefault="00151FC4" w:rsidP="0047708F">
      <w:pPr>
        <w:tabs>
          <w:tab w:val="left" w:pos="567"/>
        </w:tabs>
        <w:ind w:left="1440" w:hanging="1440"/>
        <w:rPr>
          <w:sz w:val="22"/>
          <w:szCs w:val="22"/>
        </w:rPr>
      </w:pPr>
    </w:p>
    <w:p w14:paraId="59D166E0" w14:textId="77777777" w:rsidR="00151FC4" w:rsidRPr="00F26445" w:rsidRDefault="00151FC4" w:rsidP="0047708F">
      <w:pPr>
        <w:tabs>
          <w:tab w:val="left" w:pos="567"/>
        </w:tabs>
        <w:rPr>
          <w:rFonts w:asciiTheme="minorHAnsi" w:eastAsiaTheme="minorHAnsi" w:hAnsiTheme="minorHAnsi" w:cstheme="minorBidi"/>
          <w:sz w:val="22"/>
          <w:szCs w:val="22"/>
        </w:rPr>
      </w:pPr>
      <w:proofErr w:type="spellStart"/>
      <w:r w:rsidRPr="00F26445">
        <w:rPr>
          <w:sz w:val="22"/>
          <w:szCs w:val="22"/>
        </w:rPr>
        <w:t>Vinorelbinui</w:t>
      </w:r>
      <w:proofErr w:type="spellEnd"/>
      <w:r w:rsidRPr="00F26445">
        <w:rPr>
          <w:sz w:val="22"/>
          <w:szCs w:val="22"/>
        </w:rPr>
        <w:t xml:space="preserve">, kaip ir kitiems žiemės </w:t>
      </w:r>
      <w:proofErr w:type="spellStart"/>
      <w:r w:rsidRPr="00F26445">
        <w:rPr>
          <w:sz w:val="22"/>
          <w:szCs w:val="22"/>
        </w:rPr>
        <w:t>alkaloidams</w:t>
      </w:r>
      <w:proofErr w:type="spellEnd"/>
      <w:r w:rsidRPr="00F26445">
        <w:rPr>
          <w:sz w:val="22"/>
          <w:szCs w:val="22"/>
        </w:rPr>
        <w:t>, būdingas vidutinio stiprumo pūsles sukeliantis poveikis.</w:t>
      </w:r>
    </w:p>
    <w:p w14:paraId="516476BE" w14:textId="77777777" w:rsidR="00151FC4" w:rsidRPr="00F26445" w:rsidRDefault="00151FC4" w:rsidP="0047708F">
      <w:pPr>
        <w:tabs>
          <w:tab w:val="left" w:pos="567"/>
        </w:tabs>
        <w:rPr>
          <w:sz w:val="22"/>
          <w:szCs w:val="22"/>
        </w:rPr>
      </w:pPr>
    </w:p>
    <w:p w14:paraId="162C28EC" w14:textId="77777777" w:rsidR="00EC3BBD" w:rsidRPr="00F26445" w:rsidRDefault="00EC3BBD" w:rsidP="0047708F">
      <w:pPr>
        <w:tabs>
          <w:tab w:val="left" w:pos="567"/>
        </w:tabs>
        <w:autoSpaceDE w:val="0"/>
        <w:autoSpaceDN w:val="0"/>
        <w:adjustRightInd w:val="0"/>
        <w:spacing w:line="260" w:lineRule="exact"/>
        <w:jc w:val="both"/>
        <w:rPr>
          <w:rFonts w:asciiTheme="minorHAnsi" w:eastAsiaTheme="minorHAnsi" w:hAnsiTheme="minorHAnsi" w:cstheme="minorBidi"/>
          <w:sz w:val="22"/>
          <w:szCs w:val="22"/>
          <w:u w:val="single"/>
        </w:rPr>
      </w:pPr>
      <w:r w:rsidRPr="00F26445">
        <w:rPr>
          <w:sz w:val="22"/>
          <w:szCs w:val="22"/>
          <w:u w:val="single"/>
        </w:rPr>
        <w:t>Pranešimas apie įtariamas nepageidaujamas reakcijas</w:t>
      </w:r>
    </w:p>
    <w:p w14:paraId="372AADAB" w14:textId="206DF29C" w:rsidR="00EC3BBD" w:rsidRPr="00F26445" w:rsidRDefault="00EC3BBD" w:rsidP="0047708F">
      <w:pPr>
        <w:tabs>
          <w:tab w:val="left" w:pos="567"/>
        </w:tabs>
        <w:autoSpaceDE w:val="0"/>
        <w:autoSpaceDN w:val="0"/>
        <w:adjustRightInd w:val="0"/>
        <w:spacing w:line="260" w:lineRule="exact"/>
        <w:jc w:val="both"/>
        <w:rPr>
          <w:rFonts w:asciiTheme="minorHAnsi" w:eastAsiaTheme="minorHAnsi" w:hAnsiTheme="minorHAnsi" w:cstheme="minorBidi"/>
          <w:sz w:val="22"/>
          <w:szCs w:val="22"/>
        </w:rPr>
      </w:pPr>
      <w:r w:rsidRPr="00F26445">
        <w:rPr>
          <w:sz w:val="22"/>
          <w:szCs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F26445">
          <w:rPr>
            <w:rFonts w:eastAsia="SimSun"/>
            <w:color w:val="0000FF"/>
            <w:sz w:val="22"/>
            <w:szCs w:val="22"/>
            <w:u w:val="single"/>
          </w:rPr>
          <w:t>www.vvkt.lt</w:t>
        </w:r>
      </w:hyperlink>
      <w:r w:rsidRPr="00F26445">
        <w:rPr>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w:t>
      </w:r>
      <w:r w:rsidRPr="00F26445">
        <w:rPr>
          <w:sz w:val="22"/>
          <w:szCs w:val="22"/>
        </w:rPr>
        <w:lastRenderedPageBreak/>
        <w:t xml:space="preserve">(8 800) 20 131), elektroniniu paštu (adresu </w:t>
      </w:r>
      <w:hyperlink r:id="rId9" w:history="1">
        <w:r w:rsidRPr="00F26445">
          <w:rPr>
            <w:rFonts w:eastAsia="SimSun"/>
            <w:color w:val="0000FF"/>
            <w:sz w:val="22"/>
            <w:szCs w:val="22"/>
            <w:u w:val="single"/>
          </w:rPr>
          <w:t>NepageidaujamaR@vvkt.lt</w:t>
        </w:r>
      </w:hyperlink>
      <w:r w:rsidRPr="00F26445">
        <w:rPr>
          <w:sz w:val="22"/>
          <w:szCs w:val="22"/>
        </w:rPr>
        <w:t>), per interneto svetainę (adresu http://www.vvkt.lt).</w:t>
      </w:r>
    </w:p>
    <w:p w14:paraId="0597F12A" w14:textId="77777777" w:rsidR="00151FC4" w:rsidRPr="00F26445" w:rsidRDefault="00151FC4" w:rsidP="0047708F">
      <w:pPr>
        <w:tabs>
          <w:tab w:val="left" w:pos="567"/>
        </w:tabs>
        <w:rPr>
          <w:sz w:val="22"/>
          <w:szCs w:val="22"/>
        </w:rPr>
      </w:pPr>
    </w:p>
    <w:p w14:paraId="310B8943" w14:textId="77777777" w:rsidR="00151FC4" w:rsidRPr="00F26445" w:rsidRDefault="00151FC4" w:rsidP="0047708F">
      <w:pPr>
        <w:numPr>
          <w:ilvl w:val="1"/>
          <w:numId w:val="2"/>
        </w:numPr>
        <w:rPr>
          <w:rFonts w:asciiTheme="minorHAnsi" w:eastAsiaTheme="minorHAnsi" w:hAnsiTheme="minorHAnsi" w:cstheme="minorBidi"/>
          <w:b/>
          <w:sz w:val="22"/>
          <w:szCs w:val="22"/>
        </w:rPr>
      </w:pPr>
      <w:r w:rsidRPr="00F26445">
        <w:rPr>
          <w:b/>
          <w:sz w:val="22"/>
          <w:szCs w:val="22"/>
        </w:rPr>
        <w:t>Perdozavimas</w:t>
      </w:r>
    </w:p>
    <w:p w14:paraId="229DA13D" w14:textId="77777777" w:rsidR="00151FC4" w:rsidRPr="00F26445" w:rsidRDefault="00151FC4" w:rsidP="0047708F">
      <w:pPr>
        <w:tabs>
          <w:tab w:val="left" w:pos="567"/>
        </w:tabs>
        <w:rPr>
          <w:sz w:val="22"/>
          <w:szCs w:val="22"/>
        </w:rPr>
      </w:pPr>
    </w:p>
    <w:p w14:paraId="143F6918" w14:textId="77777777" w:rsidR="00151FC4" w:rsidRPr="00F26445" w:rsidRDefault="00151FC4" w:rsidP="0047708F">
      <w:pPr>
        <w:tabs>
          <w:tab w:val="left" w:pos="567"/>
        </w:tabs>
        <w:rPr>
          <w:rFonts w:asciiTheme="minorHAnsi" w:eastAsiaTheme="minorHAnsi" w:hAnsiTheme="minorHAnsi" w:cstheme="minorBidi"/>
          <w:sz w:val="22"/>
          <w:szCs w:val="22"/>
          <w:u w:val="single"/>
        </w:rPr>
      </w:pPr>
      <w:r w:rsidRPr="00F26445">
        <w:rPr>
          <w:sz w:val="22"/>
          <w:szCs w:val="22"/>
          <w:u w:val="single"/>
        </w:rPr>
        <w:t>Simptomai</w:t>
      </w:r>
    </w:p>
    <w:p w14:paraId="5FAF7F94"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 xml:space="preserve">Preparato perdozavus, gali pasireikšti stiprus kaulų čiulpų funkcijos slopinimas, susijęs su karščiavimu ir infekcija. Buvo </w:t>
      </w:r>
      <w:proofErr w:type="spellStart"/>
      <w:r w:rsidRPr="00F26445">
        <w:rPr>
          <w:sz w:val="22"/>
          <w:szCs w:val="22"/>
        </w:rPr>
        <w:t>paralyžinio</w:t>
      </w:r>
      <w:proofErr w:type="spellEnd"/>
      <w:r w:rsidRPr="00F26445">
        <w:rPr>
          <w:sz w:val="22"/>
          <w:szCs w:val="22"/>
        </w:rPr>
        <w:t xml:space="preserve"> žarnų nepraeinamumo atvejų. Rekomenduojama gydyti simptominėmis priemonėmis, kraujo perpylimu ir plataus antimikrobinio poveikio antibiotikais.</w:t>
      </w:r>
    </w:p>
    <w:p w14:paraId="6ABE4401"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Žinomo specifinio priešnuodžio nėra.</w:t>
      </w:r>
    </w:p>
    <w:p w14:paraId="2043C224" w14:textId="77777777" w:rsidR="00151FC4" w:rsidRPr="00F26445" w:rsidRDefault="00151FC4" w:rsidP="0047708F">
      <w:pPr>
        <w:tabs>
          <w:tab w:val="left" w:pos="567"/>
        </w:tabs>
        <w:rPr>
          <w:sz w:val="22"/>
          <w:szCs w:val="22"/>
        </w:rPr>
      </w:pPr>
    </w:p>
    <w:p w14:paraId="627BA882" w14:textId="77777777" w:rsidR="00151FC4" w:rsidRPr="00F26445" w:rsidRDefault="00151FC4" w:rsidP="0047708F">
      <w:pPr>
        <w:tabs>
          <w:tab w:val="left" w:pos="567"/>
        </w:tabs>
        <w:rPr>
          <w:rFonts w:asciiTheme="minorHAnsi" w:eastAsiaTheme="minorHAnsi" w:hAnsiTheme="minorHAnsi" w:cstheme="minorBidi"/>
          <w:sz w:val="22"/>
          <w:szCs w:val="22"/>
          <w:u w:val="single"/>
        </w:rPr>
      </w:pPr>
      <w:r w:rsidRPr="00F26445">
        <w:rPr>
          <w:sz w:val="22"/>
          <w:szCs w:val="22"/>
          <w:u w:val="single"/>
        </w:rPr>
        <w:t>Skubiosios priemonės</w:t>
      </w:r>
    </w:p>
    <w:p w14:paraId="3CFC5D5E"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 xml:space="preserve">Kadangi į veną leidžiamo </w:t>
      </w:r>
      <w:proofErr w:type="spellStart"/>
      <w:r w:rsidRPr="00F26445">
        <w:rPr>
          <w:sz w:val="22"/>
          <w:szCs w:val="22"/>
        </w:rPr>
        <w:t>vinorelbino</w:t>
      </w:r>
      <w:proofErr w:type="spellEnd"/>
      <w:r w:rsidRPr="00F26445">
        <w:rPr>
          <w:sz w:val="22"/>
          <w:szCs w:val="22"/>
        </w:rPr>
        <w:t xml:space="preserve"> perdozavimui specifinio priešnuodžio nėra, perdozavimą reikia gydyti simptominėmis priemonėmis, pvz.:</w:t>
      </w:r>
    </w:p>
    <w:p w14:paraId="3896A655" w14:textId="77777777" w:rsidR="00151FC4" w:rsidRPr="00F26445" w:rsidRDefault="00151FC4" w:rsidP="0047708F">
      <w:pPr>
        <w:tabs>
          <w:tab w:val="left" w:pos="567"/>
        </w:tabs>
        <w:rPr>
          <w:sz w:val="22"/>
          <w:szCs w:val="22"/>
        </w:rPr>
      </w:pPr>
    </w:p>
    <w:p w14:paraId="0677D3CA" w14:textId="77777777" w:rsidR="00151FC4" w:rsidRPr="00F26445" w:rsidRDefault="00151FC4" w:rsidP="0047708F">
      <w:pPr>
        <w:tabs>
          <w:tab w:val="left" w:pos="567"/>
        </w:tabs>
        <w:rPr>
          <w:sz w:val="22"/>
          <w:szCs w:val="22"/>
        </w:rPr>
      </w:pPr>
      <w:r w:rsidRPr="00F26445">
        <w:rPr>
          <w:sz w:val="22"/>
          <w:szCs w:val="22"/>
        </w:rPr>
        <w:t>-</w:t>
      </w:r>
      <w:r w:rsidRPr="00F26445">
        <w:rPr>
          <w:sz w:val="22"/>
          <w:szCs w:val="22"/>
        </w:rPr>
        <w:tab/>
        <w:t>nepertraukiamai kontroliuoti gyvybinius požymius ir atidžiai pacientą stebėti;</w:t>
      </w:r>
    </w:p>
    <w:p w14:paraId="3E0495BE" w14:textId="77777777" w:rsidR="00151FC4" w:rsidRPr="00F26445" w:rsidRDefault="00151FC4" w:rsidP="0047708F">
      <w:pPr>
        <w:tabs>
          <w:tab w:val="left" w:pos="567"/>
        </w:tabs>
        <w:ind w:left="567" w:hanging="567"/>
        <w:rPr>
          <w:sz w:val="22"/>
          <w:szCs w:val="22"/>
        </w:rPr>
      </w:pPr>
      <w:r w:rsidRPr="00F26445">
        <w:rPr>
          <w:sz w:val="22"/>
          <w:szCs w:val="22"/>
        </w:rPr>
        <w:t>-</w:t>
      </w:r>
      <w:r w:rsidRPr="00F26445">
        <w:rPr>
          <w:sz w:val="22"/>
          <w:szCs w:val="22"/>
        </w:rPr>
        <w:tab/>
        <w:t xml:space="preserve">kasdien matuoti kraujo ląstelių kiekį, kad būtų galima nustatyti kraujo transfuzijų, augimo faktorių ir intensyviosios terapijos būtinumą bei sumažinti infekcijos riziką; </w:t>
      </w:r>
    </w:p>
    <w:p w14:paraId="50F17E0D" w14:textId="77777777" w:rsidR="00151FC4" w:rsidRPr="00F26445" w:rsidRDefault="00151FC4" w:rsidP="0047708F">
      <w:pPr>
        <w:tabs>
          <w:tab w:val="left" w:pos="567"/>
        </w:tabs>
        <w:rPr>
          <w:sz w:val="22"/>
          <w:szCs w:val="22"/>
        </w:rPr>
      </w:pPr>
      <w:r w:rsidRPr="00F26445">
        <w:rPr>
          <w:sz w:val="22"/>
          <w:szCs w:val="22"/>
        </w:rPr>
        <w:t>-</w:t>
      </w:r>
      <w:r w:rsidRPr="00F26445">
        <w:rPr>
          <w:sz w:val="22"/>
          <w:szCs w:val="22"/>
        </w:rPr>
        <w:tab/>
        <w:t xml:space="preserve">taikyti </w:t>
      </w:r>
      <w:proofErr w:type="spellStart"/>
      <w:r w:rsidRPr="00F26445">
        <w:rPr>
          <w:sz w:val="22"/>
          <w:szCs w:val="22"/>
        </w:rPr>
        <w:t>paralyžinio</w:t>
      </w:r>
      <w:proofErr w:type="spellEnd"/>
      <w:r w:rsidRPr="00F26445">
        <w:rPr>
          <w:sz w:val="22"/>
          <w:szCs w:val="22"/>
        </w:rPr>
        <w:t xml:space="preserve"> žarnų nepraeinamumo profilaktikos arba gydymo priemones; </w:t>
      </w:r>
    </w:p>
    <w:p w14:paraId="5B7DA55E" w14:textId="77777777" w:rsidR="00151FC4" w:rsidRPr="00F26445" w:rsidRDefault="00151FC4" w:rsidP="0047708F">
      <w:pPr>
        <w:tabs>
          <w:tab w:val="left" w:pos="567"/>
        </w:tabs>
        <w:rPr>
          <w:sz w:val="22"/>
          <w:szCs w:val="22"/>
        </w:rPr>
      </w:pPr>
      <w:r w:rsidRPr="00F26445">
        <w:rPr>
          <w:sz w:val="22"/>
          <w:szCs w:val="22"/>
        </w:rPr>
        <w:t>-</w:t>
      </w:r>
      <w:r w:rsidRPr="00F26445">
        <w:rPr>
          <w:sz w:val="22"/>
          <w:szCs w:val="22"/>
        </w:rPr>
        <w:tab/>
        <w:t>kontroliuoti kraujotaką ir kepenų funkciją;</w:t>
      </w:r>
    </w:p>
    <w:p w14:paraId="7E3DEF85" w14:textId="77777777" w:rsidR="00151FC4" w:rsidRPr="00F26445" w:rsidRDefault="00151FC4" w:rsidP="0047708F">
      <w:pPr>
        <w:tabs>
          <w:tab w:val="left" w:pos="567"/>
        </w:tabs>
        <w:ind w:left="567" w:hanging="567"/>
        <w:rPr>
          <w:sz w:val="22"/>
          <w:szCs w:val="22"/>
        </w:rPr>
      </w:pPr>
      <w:r w:rsidRPr="00F26445">
        <w:rPr>
          <w:sz w:val="22"/>
          <w:szCs w:val="22"/>
        </w:rPr>
        <w:t>-</w:t>
      </w:r>
      <w:r w:rsidRPr="00F26445">
        <w:rPr>
          <w:sz w:val="22"/>
          <w:szCs w:val="22"/>
        </w:rPr>
        <w:tab/>
        <w:t xml:space="preserve">atsiradus infekcijos sukeltų komplikacijų, gali prireikti gydyti plataus antimikrobinio poveikio antibiotikais. </w:t>
      </w:r>
    </w:p>
    <w:p w14:paraId="291AC27F" w14:textId="77777777" w:rsidR="00151FC4" w:rsidRPr="00F26445" w:rsidRDefault="00151FC4" w:rsidP="0047708F">
      <w:pPr>
        <w:tabs>
          <w:tab w:val="left" w:pos="567"/>
        </w:tabs>
        <w:rPr>
          <w:sz w:val="22"/>
          <w:szCs w:val="22"/>
          <w:u w:val="single"/>
        </w:rPr>
      </w:pPr>
    </w:p>
    <w:p w14:paraId="02A43B50"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u w:val="single"/>
        </w:rPr>
        <w:t>Priešnuodis</w:t>
      </w:r>
    </w:p>
    <w:p w14:paraId="71840FE0"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 xml:space="preserve">Žinomo </w:t>
      </w:r>
      <w:proofErr w:type="spellStart"/>
      <w:r w:rsidRPr="00F26445">
        <w:rPr>
          <w:sz w:val="22"/>
          <w:szCs w:val="22"/>
        </w:rPr>
        <w:t>vinorelbino</w:t>
      </w:r>
      <w:proofErr w:type="spellEnd"/>
      <w:r w:rsidRPr="00F26445">
        <w:rPr>
          <w:sz w:val="22"/>
          <w:szCs w:val="22"/>
        </w:rPr>
        <w:t xml:space="preserve"> perdozavimo priešnuodžio nėra.</w:t>
      </w:r>
    </w:p>
    <w:p w14:paraId="7261FDD5" w14:textId="77777777" w:rsidR="00151FC4" w:rsidRPr="00F26445" w:rsidRDefault="00151FC4" w:rsidP="0047708F">
      <w:pPr>
        <w:tabs>
          <w:tab w:val="left" w:pos="567"/>
        </w:tabs>
        <w:rPr>
          <w:b/>
          <w:sz w:val="22"/>
          <w:szCs w:val="22"/>
        </w:rPr>
      </w:pPr>
    </w:p>
    <w:p w14:paraId="3453D615" w14:textId="77777777" w:rsidR="00151FC4" w:rsidRPr="00F26445" w:rsidRDefault="00151FC4" w:rsidP="0047708F">
      <w:pPr>
        <w:tabs>
          <w:tab w:val="left" w:pos="567"/>
        </w:tabs>
        <w:rPr>
          <w:b/>
          <w:sz w:val="22"/>
          <w:szCs w:val="22"/>
        </w:rPr>
      </w:pPr>
    </w:p>
    <w:p w14:paraId="0F48A74B" w14:textId="77777777" w:rsidR="00151FC4" w:rsidRPr="00F26445" w:rsidRDefault="00151FC4" w:rsidP="0047708F">
      <w:pPr>
        <w:tabs>
          <w:tab w:val="left" w:pos="567"/>
        </w:tabs>
        <w:rPr>
          <w:rFonts w:asciiTheme="minorHAnsi" w:eastAsiaTheme="minorHAnsi" w:hAnsiTheme="minorHAnsi" w:cstheme="minorBidi"/>
          <w:b/>
          <w:sz w:val="22"/>
          <w:szCs w:val="22"/>
        </w:rPr>
      </w:pPr>
      <w:r w:rsidRPr="00F26445">
        <w:rPr>
          <w:b/>
          <w:sz w:val="22"/>
          <w:szCs w:val="22"/>
        </w:rPr>
        <w:t>5.</w:t>
      </w:r>
      <w:r w:rsidRPr="00F26445">
        <w:rPr>
          <w:b/>
          <w:sz w:val="22"/>
          <w:szCs w:val="22"/>
        </w:rPr>
        <w:tab/>
        <w:t>FARMAKOLOGINĖS SAVYBĖS</w:t>
      </w:r>
    </w:p>
    <w:p w14:paraId="71469C8B" w14:textId="77777777" w:rsidR="00151FC4" w:rsidRPr="00F26445" w:rsidRDefault="00151FC4" w:rsidP="0047708F">
      <w:pPr>
        <w:tabs>
          <w:tab w:val="left" w:pos="567"/>
        </w:tabs>
        <w:rPr>
          <w:b/>
          <w:sz w:val="22"/>
          <w:szCs w:val="22"/>
        </w:rPr>
      </w:pPr>
    </w:p>
    <w:p w14:paraId="3CF07875" w14:textId="77777777" w:rsidR="00151FC4" w:rsidRPr="00F26445" w:rsidRDefault="00151FC4" w:rsidP="0047708F">
      <w:pPr>
        <w:tabs>
          <w:tab w:val="left" w:pos="567"/>
        </w:tabs>
        <w:rPr>
          <w:rFonts w:asciiTheme="minorHAnsi" w:eastAsiaTheme="minorHAnsi" w:hAnsiTheme="minorHAnsi" w:cstheme="minorBidi"/>
          <w:b/>
          <w:sz w:val="22"/>
          <w:szCs w:val="22"/>
        </w:rPr>
      </w:pPr>
      <w:r w:rsidRPr="00F26445">
        <w:rPr>
          <w:b/>
          <w:sz w:val="22"/>
          <w:szCs w:val="22"/>
        </w:rPr>
        <w:t>5.1</w:t>
      </w:r>
      <w:r w:rsidRPr="00F26445">
        <w:rPr>
          <w:b/>
          <w:sz w:val="22"/>
          <w:szCs w:val="22"/>
        </w:rPr>
        <w:tab/>
      </w:r>
      <w:proofErr w:type="spellStart"/>
      <w:r w:rsidRPr="00F26445">
        <w:rPr>
          <w:b/>
          <w:sz w:val="22"/>
          <w:szCs w:val="22"/>
        </w:rPr>
        <w:t>Farmakodinaminės</w:t>
      </w:r>
      <w:proofErr w:type="spellEnd"/>
      <w:r w:rsidRPr="00F26445">
        <w:rPr>
          <w:b/>
          <w:sz w:val="22"/>
          <w:szCs w:val="22"/>
        </w:rPr>
        <w:t xml:space="preserve"> savybės</w:t>
      </w:r>
    </w:p>
    <w:p w14:paraId="7049F2FF" w14:textId="77777777" w:rsidR="00151FC4" w:rsidRPr="00F26445" w:rsidRDefault="00151FC4" w:rsidP="0047708F">
      <w:pPr>
        <w:tabs>
          <w:tab w:val="left" w:pos="567"/>
        </w:tabs>
        <w:rPr>
          <w:sz w:val="22"/>
          <w:szCs w:val="22"/>
        </w:rPr>
      </w:pPr>
    </w:p>
    <w:p w14:paraId="5FFC2050" w14:textId="77777777" w:rsidR="00151FC4" w:rsidRPr="00F26445" w:rsidRDefault="00151FC4" w:rsidP="0047708F">
      <w:pPr>
        <w:tabs>
          <w:tab w:val="left" w:pos="567"/>
        </w:tabs>
        <w:rPr>
          <w:rFonts w:asciiTheme="minorHAnsi" w:eastAsiaTheme="minorHAnsi" w:hAnsiTheme="minorHAnsi" w:cstheme="minorBidi"/>
          <w:sz w:val="22"/>
          <w:szCs w:val="22"/>
        </w:rPr>
      </w:pPr>
      <w:proofErr w:type="spellStart"/>
      <w:r w:rsidRPr="00F26445">
        <w:rPr>
          <w:sz w:val="22"/>
          <w:szCs w:val="22"/>
        </w:rPr>
        <w:t>Farmakoterapinė</w:t>
      </w:r>
      <w:proofErr w:type="spellEnd"/>
      <w:r w:rsidRPr="00F26445">
        <w:rPr>
          <w:sz w:val="22"/>
          <w:szCs w:val="22"/>
        </w:rPr>
        <w:t xml:space="preserve"> grupė </w:t>
      </w:r>
      <w:r w:rsidRPr="00F26445">
        <w:rPr>
          <w:sz w:val="22"/>
          <w:szCs w:val="22"/>
        </w:rPr>
        <w:sym w:font="Symbol" w:char="F02D"/>
      </w:r>
      <w:r w:rsidRPr="00F26445">
        <w:rPr>
          <w:sz w:val="22"/>
          <w:szCs w:val="22"/>
        </w:rPr>
        <w:t xml:space="preserve"> žiemės (</w:t>
      </w:r>
      <w:proofErr w:type="spellStart"/>
      <w:r w:rsidRPr="00F26445">
        <w:rPr>
          <w:i/>
          <w:sz w:val="22"/>
          <w:szCs w:val="22"/>
        </w:rPr>
        <w:t>Vinca</w:t>
      </w:r>
      <w:proofErr w:type="spellEnd"/>
      <w:r w:rsidRPr="00F26445">
        <w:rPr>
          <w:sz w:val="22"/>
          <w:szCs w:val="22"/>
        </w:rPr>
        <w:t xml:space="preserve">) </w:t>
      </w:r>
      <w:proofErr w:type="spellStart"/>
      <w:r w:rsidRPr="00F26445">
        <w:rPr>
          <w:sz w:val="22"/>
          <w:szCs w:val="22"/>
        </w:rPr>
        <w:t>alkaloidai</w:t>
      </w:r>
      <w:proofErr w:type="spellEnd"/>
      <w:r w:rsidRPr="00F26445">
        <w:rPr>
          <w:sz w:val="22"/>
          <w:szCs w:val="22"/>
        </w:rPr>
        <w:t xml:space="preserve"> ir jų analogai, ATC kodas </w:t>
      </w:r>
      <w:r w:rsidRPr="00F26445">
        <w:rPr>
          <w:sz w:val="22"/>
          <w:szCs w:val="22"/>
        </w:rPr>
        <w:sym w:font="Symbol" w:char="F02D"/>
      </w:r>
      <w:r w:rsidRPr="00F26445">
        <w:rPr>
          <w:sz w:val="22"/>
          <w:szCs w:val="22"/>
        </w:rPr>
        <w:t xml:space="preserve"> L01CA04.</w:t>
      </w:r>
    </w:p>
    <w:p w14:paraId="66708AAE" w14:textId="77777777" w:rsidR="00151FC4" w:rsidRPr="00F26445" w:rsidRDefault="00151FC4" w:rsidP="0047708F">
      <w:pPr>
        <w:tabs>
          <w:tab w:val="left" w:pos="567"/>
        </w:tabs>
        <w:rPr>
          <w:sz w:val="22"/>
          <w:szCs w:val="22"/>
        </w:rPr>
      </w:pPr>
    </w:p>
    <w:p w14:paraId="06852B74" w14:textId="77777777" w:rsidR="00151FC4" w:rsidRPr="00F26445" w:rsidRDefault="00151FC4" w:rsidP="0047708F">
      <w:pPr>
        <w:tabs>
          <w:tab w:val="left" w:pos="567"/>
        </w:tabs>
        <w:rPr>
          <w:rFonts w:asciiTheme="minorHAnsi" w:eastAsiaTheme="minorHAnsi" w:hAnsiTheme="minorHAnsi" w:cstheme="minorBidi"/>
          <w:sz w:val="22"/>
          <w:szCs w:val="22"/>
        </w:rPr>
      </w:pPr>
      <w:proofErr w:type="spellStart"/>
      <w:r w:rsidRPr="00F26445">
        <w:rPr>
          <w:sz w:val="22"/>
          <w:szCs w:val="22"/>
        </w:rPr>
        <w:t>Vinorelbinas</w:t>
      </w:r>
      <w:proofErr w:type="spellEnd"/>
      <w:r w:rsidRPr="00F26445">
        <w:rPr>
          <w:sz w:val="22"/>
          <w:szCs w:val="22"/>
        </w:rPr>
        <w:t xml:space="preserve"> yra </w:t>
      </w:r>
      <w:proofErr w:type="spellStart"/>
      <w:r w:rsidRPr="00F26445">
        <w:rPr>
          <w:sz w:val="22"/>
          <w:szCs w:val="22"/>
        </w:rPr>
        <w:t>citostatinis</w:t>
      </w:r>
      <w:proofErr w:type="spellEnd"/>
      <w:r w:rsidRPr="00F26445">
        <w:rPr>
          <w:sz w:val="22"/>
          <w:szCs w:val="22"/>
        </w:rPr>
        <w:t xml:space="preserve"> žiemės </w:t>
      </w:r>
      <w:proofErr w:type="spellStart"/>
      <w:r w:rsidRPr="00F26445">
        <w:rPr>
          <w:sz w:val="22"/>
          <w:szCs w:val="22"/>
        </w:rPr>
        <w:t>alkaloidų</w:t>
      </w:r>
      <w:proofErr w:type="spellEnd"/>
      <w:r w:rsidRPr="00F26445">
        <w:rPr>
          <w:sz w:val="22"/>
          <w:szCs w:val="22"/>
        </w:rPr>
        <w:t xml:space="preserve"> grupės vaistinis preparatas. Jis slopina </w:t>
      </w:r>
      <w:proofErr w:type="spellStart"/>
      <w:r w:rsidRPr="00F26445">
        <w:rPr>
          <w:sz w:val="22"/>
          <w:szCs w:val="22"/>
        </w:rPr>
        <w:t>tubulino</w:t>
      </w:r>
      <w:proofErr w:type="spellEnd"/>
      <w:r w:rsidRPr="00F26445">
        <w:rPr>
          <w:sz w:val="22"/>
          <w:szCs w:val="22"/>
        </w:rPr>
        <w:t xml:space="preserve"> </w:t>
      </w:r>
      <w:proofErr w:type="spellStart"/>
      <w:r w:rsidRPr="00F26445">
        <w:rPr>
          <w:sz w:val="22"/>
          <w:szCs w:val="22"/>
        </w:rPr>
        <w:t>polimerizaciją</w:t>
      </w:r>
      <w:proofErr w:type="spellEnd"/>
      <w:r w:rsidRPr="00F26445">
        <w:rPr>
          <w:sz w:val="22"/>
          <w:szCs w:val="22"/>
        </w:rPr>
        <w:t xml:space="preserve">, prisijungia daugiausiai prie </w:t>
      </w:r>
      <w:proofErr w:type="spellStart"/>
      <w:r w:rsidRPr="00F26445">
        <w:rPr>
          <w:sz w:val="22"/>
          <w:szCs w:val="22"/>
        </w:rPr>
        <w:t>mitozinių</w:t>
      </w:r>
      <w:proofErr w:type="spellEnd"/>
      <w:r w:rsidRPr="00F26445">
        <w:rPr>
          <w:sz w:val="22"/>
          <w:szCs w:val="22"/>
        </w:rPr>
        <w:t xml:space="preserve"> </w:t>
      </w:r>
      <w:proofErr w:type="spellStart"/>
      <w:r w:rsidRPr="00F26445">
        <w:rPr>
          <w:sz w:val="22"/>
          <w:szCs w:val="22"/>
        </w:rPr>
        <w:t>mikrovamzdelių</w:t>
      </w:r>
      <w:proofErr w:type="spellEnd"/>
      <w:r w:rsidRPr="00F26445">
        <w:rPr>
          <w:sz w:val="22"/>
          <w:szCs w:val="22"/>
        </w:rPr>
        <w:t xml:space="preserve">. </w:t>
      </w:r>
      <w:proofErr w:type="spellStart"/>
      <w:r w:rsidRPr="00F26445">
        <w:rPr>
          <w:sz w:val="22"/>
          <w:szCs w:val="22"/>
        </w:rPr>
        <w:t>Aksoninius</w:t>
      </w:r>
      <w:proofErr w:type="spellEnd"/>
      <w:r w:rsidRPr="00F26445">
        <w:rPr>
          <w:sz w:val="22"/>
          <w:szCs w:val="22"/>
        </w:rPr>
        <w:t xml:space="preserve"> </w:t>
      </w:r>
      <w:proofErr w:type="spellStart"/>
      <w:r w:rsidRPr="00F26445">
        <w:rPr>
          <w:sz w:val="22"/>
          <w:szCs w:val="22"/>
        </w:rPr>
        <w:t>mikrovamzdelius</w:t>
      </w:r>
      <w:proofErr w:type="spellEnd"/>
      <w:r w:rsidRPr="00F26445">
        <w:rPr>
          <w:sz w:val="22"/>
          <w:szCs w:val="22"/>
        </w:rPr>
        <w:t xml:space="preserve"> veikia tik didelė medikamento koncentracija. </w:t>
      </w:r>
      <w:proofErr w:type="spellStart"/>
      <w:r w:rsidRPr="00F26445">
        <w:rPr>
          <w:sz w:val="22"/>
          <w:szCs w:val="22"/>
        </w:rPr>
        <w:t>Tubulino</w:t>
      </w:r>
      <w:proofErr w:type="spellEnd"/>
      <w:r w:rsidRPr="00F26445">
        <w:rPr>
          <w:sz w:val="22"/>
          <w:szCs w:val="22"/>
        </w:rPr>
        <w:t xml:space="preserve"> sukimuisi spirale </w:t>
      </w:r>
      <w:proofErr w:type="spellStart"/>
      <w:r w:rsidRPr="00F26445">
        <w:rPr>
          <w:sz w:val="22"/>
          <w:szCs w:val="22"/>
        </w:rPr>
        <w:t>vinorelbino</w:t>
      </w:r>
      <w:proofErr w:type="spellEnd"/>
      <w:r w:rsidRPr="00F26445">
        <w:rPr>
          <w:sz w:val="22"/>
          <w:szCs w:val="22"/>
        </w:rPr>
        <w:t xml:space="preserve"> poveikis yra silpnesnis negu </w:t>
      </w:r>
      <w:proofErr w:type="spellStart"/>
      <w:r w:rsidRPr="00F26445">
        <w:rPr>
          <w:sz w:val="22"/>
          <w:szCs w:val="22"/>
        </w:rPr>
        <w:t>vinkristino</w:t>
      </w:r>
      <w:proofErr w:type="spellEnd"/>
      <w:r w:rsidRPr="00F26445">
        <w:rPr>
          <w:sz w:val="22"/>
          <w:szCs w:val="22"/>
        </w:rPr>
        <w:t xml:space="preserve">. </w:t>
      </w:r>
      <w:proofErr w:type="spellStart"/>
      <w:r w:rsidRPr="00F26445">
        <w:rPr>
          <w:sz w:val="22"/>
          <w:szCs w:val="22"/>
        </w:rPr>
        <w:t>Vinorelbinas</w:t>
      </w:r>
      <w:proofErr w:type="spellEnd"/>
      <w:r w:rsidRPr="00F26445">
        <w:rPr>
          <w:sz w:val="22"/>
          <w:szCs w:val="22"/>
        </w:rPr>
        <w:t xml:space="preserve"> blokuoja mitozę G</w:t>
      </w:r>
      <w:r w:rsidRPr="00F26445">
        <w:rPr>
          <w:sz w:val="22"/>
          <w:szCs w:val="22"/>
          <w:vertAlign w:val="subscript"/>
        </w:rPr>
        <w:t>2 </w:t>
      </w:r>
      <w:r w:rsidRPr="00F26445">
        <w:rPr>
          <w:sz w:val="22"/>
          <w:szCs w:val="22"/>
        </w:rPr>
        <w:t xml:space="preserve">- M fazių metu, </w:t>
      </w:r>
      <w:proofErr w:type="spellStart"/>
      <w:r w:rsidRPr="00F26445">
        <w:rPr>
          <w:sz w:val="22"/>
          <w:szCs w:val="22"/>
        </w:rPr>
        <w:t>interfazės</w:t>
      </w:r>
      <w:proofErr w:type="spellEnd"/>
      <w:r w:rsidRPr="00F26445">
        <w:rPr>
          <w:sz w:val="22"/>
          <w:szCs w:val="22"/>
        </w:rPr>
        <w:t xml:space="preserve"> bei po jos prasidedančios mitozės fazių metu sukelia ląstelės žūtį. </w:t>
      </w:r>
    </w:p>
    <w:p w14:paraId="3DE0A661" w14:textId="77777777" w:rsidR="00151FC4" w:rsidRPr="00F26445" w:rsidRDefault="00151FC4" w:rsidP="0047708F">
      <w:pPr>
        <w:tabs>
          <w:tab w:val="left" w:pos="567"/>
        </w:tabs>
        <w:rPr>
          <w:sz w:val="22"/>
          <w:szCs w:val="22"/>
        </w:rPr>
      </w:pPr>
    </w:p>
    <w:p w14:paraId="6E5BBBA4" w14:textId="77777777" w:rsidR="00151FC4" w:rsidRPr="00F26445" w:rsidRDefault="00151FC4" w:rsidP="0047708F">
      <w:pPr>
        <w:tabs>
          <w:tab w:val="left" w:pos="567"/>
        </w:tabs>
        <w:rPr>
          <w:rFonts w:asciiTheme="minorHAnsi" w:eastAsiaTheme="minorHAnsi" w:hAnsiTheme="minorHAnsi" w:cstheme="minorBidi"/>
          <w:sz w:val="22"/>
          <w:szCs w:val="22"/>
        </w:rPr>
      </w:pPr>
      <w:proofErr w:type="spellStart"/>
      <w:r w:rsidRPr="00F26445">
        <w:rPr>
          <w:sz w:val="22"/>
          <w:szCs w:val="22"/>
        </w:rPr>
        <w:t>Vinorelbino</w:t>
      </w:r>
      <w:proofErr w:type="spellEnd"/>
      <w:r w:rsidRPr="00F26445">
        <w:rPr>
          <w:sz w:val="22"/>
          <w:szCs w:val="22"/>
        </w:rPr>
        <w:t xml:space="preserve"> saugumas ir veiksmingumas vaikų populiacijai neištirti. Dviejų II fazės </w:t>
      </w:r>
      <w:proofErr w:type="spellStart"/>
      <w:r w:rsidRPr="00F26445">
        <w:rPr>
          <w:sz w:val="22"/>
          <w:szCs w:val="22"/>
        </w:rPr>
        <w:t>vingrupių</w:t>
      </w:r>
      <w:proofErr w:type="spellEnd"/>
      <w:r w:rsidRPr="00F26445">
        <w:rPr>
          <w:sz w:val="22"/>
          <w:szCs w:val="22"/>
        </w:rPr>
        <w:t xml:space="preserve"> klinikinių tyrimų metu 33 ir </w:t>
      </w:r>
      <w:r w:rsidRPr="00F26445">
        <w:rPr>
          <w:sz w:val="22"/>
          <w:szCs w:val="22"/>
        </w:rPr>
        <w:lastRenderedPageBreak/>
        <w:t xml:space="preserve">46 vaikai, sergantys recidyviniu </w:t>
      </w:r>
      <w:proofErr w:type="spellStart"/>
      <w:r w:rsidRPr="00F26445">
        <w:rPr>
          <w:sz w:val="22"/>
          <w:szCs w:val="22"/>
        </w:rPr>
        <w:t>solidiniu</w:t>
      </w:r>
      <w:proofErr w:type="spellEnd"/>
      <w:r w:rsidRPr="00F26445">
        <w:rPr>
          <w:sz w:val="22"/>
          <w:szCs w:val="22"/>
        </w:rPr>
        <w:t xml:space="preserve"> naviku, įskaitant </w:t>
      </w:r>
      <w:proofErr w:type="spellStart"/>
      <w:r w:rsidRPr="00F26445">
        <w:rPr>
          <w:sz w:val="22"/>
          <w:szCs w:val="22"/>
        </w:rPr>
        <w:t>rabdomiosarkomą</w:t>
      </w:r>
      <w:proofErr w:type="spellEnd"/>
      <w:r w:rsidRPr="00F26445">
        <w:rPr>
          <w:sz w:val="22"/>
          <w:szCs w:val="22"/>
        </w:rPr>
        <w:t xml:space="preserve">, kitokia minkštųjų audinių sarkoma, </w:t>
      </w:r>
      <w:proofErr w:type="spellStart"/>
      <w:r w:rsidRPr="00F26445">
        <w:rPr>
          <w:i/>
          <w:sz w:val="22"/>
          <w:szCs w:val="22"/>
        </w:rPr>
        <w:t>Ewing</w:t>
      </w:r>
      <w:proofErr w:type="spellEnd"/>
      <w:r w:rsidRPr="00F26445">
        <w:rPr>
          <w:sz w:val="22"/>
          <w:szCs w:val="22"/>
        </w:rPr>
        <w:t xml:space="preserve"> sarkoma, </w:t>
      </w:r>
      <w:proofErr w:type="spellStart"/>
      <w:r w:rsidRPr="00F26445">
        <w:rPr>
          <w:sz w:val="22"/>
          <w:szCs w:val="22"/>
        </w:rPr>
        <w:t>liposarkoma</w:t>
      </w:r>
      <w:proofErr w:type="spellEnd"/>
      <w:r w:rsidRPr="00F26445">
        <w:rPr>
          <w:sz w:val="22"/>
          <w:szCs w:val="22"/>
        </w:rPr>
        <w:t xml:space="preserve">, </w:t>
      </w:r>
      <w:proofErr w:type="spellStart"/>
      <w:r w:rsidRPr="00F26445">
        <w:rPr>
          <w:sz w:val="22"/>
          <w:szCs w:val="22"/>
        </w:rPr>
        <w:t>sinovijos</w:t>
      </w:r>
      <w:proofErr w:type="spellEnd"/>
      <w:r w:rsidRPr="00F26445">
        <w:rPr>
          <w:sz w:val="22"/>
          <w:szCs w:val="22"/>
        </w:rPr>
        <w:t xml:space="preserve"> sarkoma, </w:t>
      </w:r>
      <w:proofErr w:type="spellStart"/>
      <w:r w:rsidRPr="00F26445">
        <w:rPr>
          <w:sz w:val="22"/>
          <w:szCs w:val="22"/>
        </w:rPr>
        <w:t>fibrosarkoma</w:t>
      </w:r>
      <w:proofErr w:type="spellEnd"/>
      <w:r w:rsidRPr="00F26445">
        <w:rPr>
          <w:sz w:val="22"/>
          <w:szCs w:val="22"/>
        </w:rPr>
        <w:t xml:space="preserve">, centrinės nervų sistemos vėžiu, </w:t>
      </w:r>
      <w:proofErr w:type="spellStart"/>
      <w:r w:rsidRPr="00F26445">
        <w:rPr>
          <w:sz w:val="22"/>
          <w:szCs w:val="22"/>
        </w:rPr>
        <w:t>osteosarkoma</w:t>
      </w:r>
      <w:proofErr w:type="spellEnd"/>
      <w:r w:rsidRPr="00F26445">
        <w:rPr>
          <w:sz w:val="22"/>
          <w:szCs w:val="22"/>
        </w:rPr>
        <w:t xml:space="preserve"> ar </w:t>
      </w:r>
      <w:proofErr w:type="spellStart"/>
      <w:r w:rsidRPr="00F26445">
        <w:rPr>
          <w:sz w:val="22"/>
          <w:szCs w:val="22"/>
        </w:rPr>
        <w:t>neuroblastoma</w:t>
      </w:r>
      <w:proofErr w:type="spellEnd"/>
      <w:r w:rsidRPr="00F26445">
        <w:rPr>
          <w:sz w:val="22"/>
          <w:szCs w:val="22"/>
        </w:rPr>
        <w:t>, buvo gydomi į veną leidžiama 30–33,75 mg/m</w:t>
      </w:r>
      <w:r w:rsidRPr="00F26445">
        <w:rPr>
          <w:sz w:val="22"/>
          <w:szCs w:val="22"/>
          <w:vertAlign w:val="superscript"/>
        </w:rPr>
        <w:t>2</w:t>
      </w:r>
      <w:r w:rsidRPr="00F26445">
        <w:rPr>
          <w:sz w:val="22"/>
          <w:szCs w:val="22"/>
        </w:rPr>
        <w:t xml:space="preserve"> kūno paviršiaus </w:t>
      </w:r>
      <w:proofErr w:type="spellStart"/>
      <w:r w:rsidRPr="00F26445">
        <w:rPr>
          <w:sz w:val="22"/>
          <w:szCs w:val="22"/>
        </w:rPr>
        <w:t>vinorelbino</w:t>
      </w:r>
      <w:proofErr w:type="spellEnd"/>
      <w:r w:rsidRPr="00F26445">
        <w:rPr>
          <w:sz w:val="22"/>
          <w:szCs w:val="22"/>
        </w:rPr>
        <w:t xml:space="preserve"> doze, kuri buvo leidžiama kas 3 savaitės pirmą ir aštuntą dieną arba kas 8 savaitės kartą per savaitę 6 savaites iš eilės, klinikiniai duomenys reikšmingo klinikinio poveikio neparodė (žr. 4.2 skyrių).</w:t>
      </w:r>
    </w:p>
    <w:p w14:paraId="503A6BB4" w14:textId="77777777" w:rsidR="00151FC4" w:rsidRPr="00F26445" w:rsidRDefault="00151FC4" w:rsidP="0047708F">
      <w:pPr>
        <w:tabs>
          <w:tab w:val="left" w:pos="567"/>
        </w:tabs>
        <w:rPr>
          <w:sz w:val="22"/>
          <w:szCs w:val="22"/>
        </w:rPr>
      </w:pPr>
    </w:p>
    <w:p w14:paraId="6C42AC3C" w14:textId="77777777" w:rsidR="00151FC4" w:rsidRPr="00F26445" w:rsidRDefault="00151FC4" w:rsidP="0047708F">
      <w:pPr>
        <w:tabs>
          <w:tab w:val="left" w:pos="567"/>
        </w:tabs>
        <w:rPr>
          <w:rFonts w:asciiTheme="minorHAnsi" w:eastAsiaTheme="minorHAnsi" w:hAnsiTheme="minorHAnsi" w:cstheme="minorBidi"/>
          <w:b/>
          <w:sz w:val="22"/>
          <w:szCs w:val="22"/>
        </w:rPr>
      </w:pPr>
      <w:r w:rsidRPr="00F26445">
        <w:rPr>
          <w:b/>
          <w:sz w:val="22"/>
          <w:szCs w:val="22"/>
        </w:rPr>
        <w:t>5.2</w:t>
      </w:r>
      <w:r w:rsidRPr="00F26445">
        <w:rPr>
          <w:b/>
          <w:sz w:val="22"/>
          <w:szCs w:val="22"/>
        </w:rPr>
        <w:tab/>
      </w:r>
      <w:proofErr w:type="spellStart"/>
      <w:r w:rsidRPr="00F26445">
        <w:rPr>
          <w:b/>
          <w:sz w:val="22"/>
          <w:szCs w:val="22"/>
        </w:rPr>
        <w:t>Farmakokinetinės</w:t>
      </w:r>
      <w:proofErr w:type="spellEnd"/>
      <w:r w:rsidRPr="00F26445">
        <w:rPr>
          <w:b/>
          <w:sz w:val="22"/>
          <w:szCs w:val="22"/>
        </w:rPr>
        <w:t xml:space="preserve"> savybės</w:t>
      </w:r>
    </w:p>
    <w:p w14:paraId="54D65D73" w14:textId="77777777" w:rsidR="00151FC4" w:rsidRPr="00F26445" w:rsidRDefault="00151FC4" w:rsidP="0047708F">
      <w:pPr>
        <w:tabs>
          <w:tab w:val="left" w:pos="567"/>
        </w:tabs>
        <w:rPr>
          <w:sz w:val="22"/>
          <w:szCs w:val="22"/>
        </w:rPr>
      </w:pPr>
    </w:p>
    <w:p w14:paraId="3ECBF518"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 xml:space="preserve">Į veną suleisto </w:t>
      </w:r>
      <w:proofErr w:type="spellStart"/>
      <w:r w:rsidRPr="00F26445">
        <w:rPr>
          <w:sz w:val="22"/>
          <w:szCs w:val="22"/>
        </w:rPr>
        <w:t>vinorelbino</w:t>
      </w:r>
      <w:proofErr w:type="spellEnd"/>
      <w:r w:rsidRPr="00F26445">
        <w:rPr>
          <w:sz w:val="22"/>
          <w:szCs w:val="22"/>
        </w:rPr>
        <w:t xml:space="preserve"> koncentracijos kraujyje mažėjimas priklausomai nuo laiko apibūdinamas trimis eksponentinės eliminacijos kreivėmis. Galutinės pusinės eliminacijos laikas yra maždaug 40 val. Klirensas kraujyje yra didelis ir artimas kepenų kraujotakai, t. y. maždaug 0,72 l/val./kg (svyravimo ribos: 0,32–1,26 l/val./kg). Didelis, t. y. maždaug 21,2 l/kg, pasiskirstymo tūris tuo metu, kai apykaita </w:t>
      </w:r>
      <w:proofErr w:type="spellStart"/>
      <w:r w:rsidRPr="00F26445">
        <w:rPr>
          <w:sz w:val="22"/>
          <w:szCs w:val="22"/>
        </w:rPr>
        <w:t>pusiausvyrinė</w:t>
      </w:r>
      <w:proofErr w:type="spellEnd"/>
      <w:r w:rsidRPr="00F26445">
        <w:rPr>
          <w:sz w:val="22"/>
          <w:szCs w:val="22"/>
        </w:rPr>
        <w:t xml:space="preserve">, rodo, kad preparatas plačiai pasiskirsto audiniuose. Prie kraujo plazmos baltymų </w:t>
      </w:r>
      <w:proofErr w:type="spellStart"/>
      <w:r w:rsidRPr="00F26445">
        <w:rPr>
          <w:sz w:val="22"/>
          <w:szCs w:val="22"/>
        </w:rPr>
        <w:t>vinorelbino</w:t>
      </w:r>
      <w:proofErr w:type="spellEnd"/>
      <w:r w:rsidRPr="00F26445">
        <w:rPr>
          <w:sz w:val="22"/>
          <w:szCs w:val="22"/>
        </w:rPr>
        <w:t xml:space="preserve"> prisijungia mažai (13,5</w:t>
      </w:r>
      <w:r w:rsidRPr="00F26445">
        <w:rPr>
          <w:sz w:val="22"/>
          <w:szCs w:val="22"/>
        </w:rPr>
        <w:sym w:font="Symbol" w:char="F025"/>
      </w:r>
      <w:r w:rsidRPr="00F26445">
        <w:rPr>
          <w:sz w:val="22"/>
          <w:szCs w:val="22"/>
        </w:rPr>
        <w:t>), tačiau daug (78</w:t>
      </w:r>
      <w:r w:rsidRPr="00F26445">
        <w:rPr>
          <w:sz w:val="22"/>
          <w:szCs w:val="22"/>
        </w:rPr>
        <w:sym w:font="Symbol" w:char="F025"/>
      </w:r>
      <w:r w:rsidRPr="00F26445">
        <w:rPr>
          <w:sz w:val="22"/>
          <w:szCs w:val="22"/>
        </w:rPr>
        <w:t>) jo jungiasi prie kraujo ląstelių, ypač trombocitų. Į veną suleistų ne didesnių kaip 45 mg/m</w:t>
      </w:r>
      <w:r w:rsidRPr="00F26445">
        <w:rPr>
          <w:sz w:val="22"/>
          <w:szCs w:val="22"/>
          <w:vertAlign w:val="superscript"/>
        </w:rPr>
        <w:t>2</w:t>
      </w:r>
      <w:r w:rsidRPr="00F26445">
        <w:rPr>
          <w:sz w:val="22"/>
          <w:szCs w:val="22"/>
        </w:rPr>
        <w:t xml:space="preserve"> kūno paviršiaus dozių </w:t>
      </w:r>
      <w:proofErr w:type="spellStart"/>
      <w:r w:rsidRPr="00F26445">
        <w:rPr>
          <w:sz w:val="22"/>
          <w:szCs w:val="22"/>
        </w:rPr>
        <w:t>farmakokinetika</w:t>
      </w:r>
      <w:proofErr w:type="spellEnd"/>
      <w:r w:rsidRPr="00F26445">
        <w:rPr>
          <w:sz w:val="22"/>
          <w:szCs w:val="22"/>
        </w:rPr>
        <w:t xml:space="preserve"> yra tiesinė.</w:t>
      </w:r>
    </w:p>
    <w:p w14:paraId="31867E46" w14:textId="77777777" w:rsidR="00151FC4" w:rsidRPr="00F26445" w:rsidRDefault="00151FC4" w:rsidP="0047708F">
      <w:pPr>
        <w:tabs>
          <w:tab w:val="left" w:pos="567"/>
        </w:tabs>
        <w:rPr>
          <w:sz w:val="22"/>
          <w:szCs w:val="22"/>
        </w:rPr>
      </w:pPr>
    </w:p>
    <w:p w14:paraId="0FA71421" w14:textId="77777777" w:rsidR="00151FC4" w:rsidRPr="00F26445" w:rsidRDefault="00151FC4" w:rsidP="0047708F">
      <w:pPr>
        <w:tabs>
          <w:tab w:val="left" w:pos="567"/>
        </w:tabs>
        <w:rPr>
          <w:rFonts w:asciiTheme="minorHAnsi" w:eastAsiaTheme="minorHAnsi" w:hAnsiTheme="minorHAnsi" w:cstheme="minorBidi"/>
          <w:sz w:val="22"/>
          <w:szCs w:val="22"/>
        </w:rPr>
      </w:pPr>
      <w:proofErr w:type="spellStart"/>
      <w:r w:rsidRPr="00F26445">
        <w:rPr>
          <w:sz w:val="22"/>
          <w:szCs w:val="22"/>
        </w:rPr>
        <w:t>Vinorelbiną</w:t>
      </w:r>
      <w:proofErr w:type="spellEnd"/>
      <w:r w:rsidRPr="00F26445">
        <w:rPr>
          <w:sz w:val="22"/>
          <w:szCs w:val="22"/>
        </w:rPr>
        <w:t xml:space="preserve"> </w:t>
      </w:r>
      <w:proofErr w:type="spellStart"/>
      <w:r w:rsidRPr="00F26445">
        <w:rPr>
          <w:sz w:val="22"/>
          <w:szCs w:val="22"/>
        </w:rPr>
        <w:t>metabolizuoja</w:t>
      </w:r>
      <w:proofErr w:type="spellEnd"/>
      <w:r w:rsidRPr="00F26445">
        <w:rPr>
          <w:sz w:val="22"/>
          <w:szCs w:val="22"/>
        </w:rPr>
        <w:t xml:space="preserve"> daugiausia CYP 3A4 fermentai, svarbiausias metabolitas yra  4-O-</w:t>
      </w:r>
      <w:r w:rsidRPr="00F26445">
        <w:rPr>
          <w:sz w:val="22"/>
          <w:szCs w:val="22"/>
        </w:rPr>
        <w:br/>
        <w:t>-</w:t>
      </w:r>
      <w:proofErr w:type="spellStart"/>
      <w:r w:rsidRPr="00F26445">
        <w:rPr>
          <w:sz w:val="22"/>
          <w:szCs w:val="22"/>
        </w:rPr>
        <w:t>deacetilvinorelbinas</w:t>
      </w:r>
      <w:proofErr w:type="spellEnd"/>
      <w:r w:rsidRPr="00F26445">
        <w:rPr>
          <w:sz w:val="22"/>
          <w:szCs w:val="22"/>
        </w:rPr>
        <w:t>.</w:t>
      </w:r>
    </w:p>
    <w:p w14:paraId="17BC0185" w14:textId="77777777" w:rsidR="00151FC4" w:rsidRPr="00F26445" w:rsidRDefault="00151FC4" w:rsidP="0047708F">
      <w:pPr>
        <w:tabs>
          <w:tab w:val="left" w:pos="567"/>
        </w:tabs>
        <w:rPr>
          <w:sz w:val="22"/>
          <w:szCs w:val="22"/>
        </w:rPr>
      </w:pPr>
    </w:p>
    <w:p w14:paraId="22930264"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 xml:space="preserve">Pro inkstus </w:t>
      </w:r>
      <w:proofErr w:type="spellStart"/>
      <w:r w:rsidRPr="00F26445">
        <w:rPr>
          <w:sz w:val="22"/>
          <w:szCs w:val="22"/>
        </w:rPr>
        <w:t>vinorelbino</w:t>
      </w:r>
      <w:proofErr w:type="spellEnd"/>
      <w:r w:rsidRPr="00F26445">
        <w:rPr>
          <w:sz w:val="22"/>
          <w:szCs w:val="22"/>
        </w:rPr>
        <w:t>, daugiausiai nepakitusio, išsiskiria mažai (</w:t>
      </w:r>
      <w:r w:rsidRPr="00F26445">
        <w:rPr>
          <w:sz w:val="22"/>
          <w:szCs w:val="22"/>
        </w:rPr>
        <w:sym w:font="Symbol" w:char="F03C"/>
      </w:r>
      <w:r w:rsidRPr="00F26445">
        <w:rPr>
          <w:sz w:val="22"/>
          <w:szCs w:val="22"/>
        </w:rPr>
        <w:t> 20</w:t>
      </w:r>
      <w:r w:rsidRPr="00F26445">
        <w:rPr>
          <w:sz w:val="22"/>
          <w:szCs w:val="22"/>
        </w:rPr>
        <w:sym w:font="Symbol" w:char="F025"/>
      </w:r>
      <w:r w:rsidRPr="00F26445">
        <w:rPr>
          <w:sz w:val="22"/>
          <w:szCs w:val="22"/>
        </w:rPr>
        <w:t xml:space="preserve"> dozės). Svarbiausias nepakitusio </w:t>
      </w:r>
      <w:proofErr w:type="spellStart"/>
      <w:r w:rsidRPr="00F26445">
        <w:rPr>
          <w:sz w:val="22"/>
          <w:szCs w:val="22"/>
        </w:rPr>
        <w:t>vinorelbino</w:t>
      </w:r>
      <w:proofErr w:type="spellEnd"/>
      <w:r w:rsidRPr="00F26445">
        <w:rPr>
          <w:sz w:val="22"/>
          <w:szCs w:val="22"/>
        </w:rPr>
        <w:t xml:space="preserve"> ir jo metabolitų eliminacijos būdas yra išsiskyrimas su tulžimi. </w:t>
      </w:r>
    </w:p>
    <w:p w14:paraId="7CCF7D35"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 xml:space="preserve">Kokią įtaką </w:t>
      </w:r>
      <w:proofErr w:type="spellStart"/>
      <w:r w:rsidRPr="00F26445">
        <w:rPr>
          <w:sz w:val="22"/>
          <w:szCs w:val="22"/>
        </w:rPr>
        <w:t>vinorelbino</w:t>
      </w:r>
      <w:proofErr w:type="spellEnd"/>
      <w:r w:rsidRPr="00F26445">
        <w:rPr>
          <w:sz w:val="22"/>
          <w:szCs w:val="22"/>
        </w:rPr>
        <w:t xml:space="preserve"> ekspozicijai daro inkstų funkcijos susilpnėjimas, netirta, tačiau tokiems ligoniams dozės mažinti nereikia, kadangi pro inkstus medikamento išsiskiria mažai.</w:t>
      </w:r>
    </w:p>
    <w:p w14:paraId="3F035403" w14:textId="77777777" w:rsidR="00151FC4" w:rsidRPr="00F26445" w:rsidRDefault="00151FC4" w:rsidP="0047708F">
      <w:pPr>
        <w:tabs>
          <w:tab w:val="left" w:pos="567"/>
        </w:tabs>
        <w:rPr>
          <w:sz w:val="22"/>
          <w:szCs w:val="22"/>
        </w:rPr>
      </w:pPr>
    </w:p>
    <w:p w14:paraId="7DBAD75F"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 xml:space="preserve">Pacientų, kurių kepenyse yra metastazių, organizme vidutinis </w:t>
      </w:r>
      <w:proofErr w:type="spellStart"/>
      <w:r w:rsidRPr="00F26445">
        <w:rPr>
          <w:sz w:val="22"/>
          <w:szCs w:val="22"/>
        </w:rPr>
        <w:t>vinorelbino</w:t>
      </w:r>
      <w:proofErr w:type="spellEnd"/>
      <w:r w:rsidRPr="00F26445">
        <w:rPr>
          <w:sz w:val="22"/>
          <w:szCs w:val="22"/>
        </w:rPr>
        <w:t xml:space="preserve"> klirensas kito tik tuo atveju, kai metastazės buvo apėmusios daugiau negu 75</w:t>
      </w:r>
      <w:r w:rsidRPr="00F26445">
        <w:rPr>
          <w:sz w:val="22"/>
          <w:szCs w:val="22"/>
        </w:rPr>
        <w:sym w:font="Symbol" w:char="F025"/>
      </w:r>
      <w:r w:rsidRPr="00F26445">
        <w:rPr>
          <w:sz w:val="22"/>
          <w:szCs w:val="22"/>
        </w:rPr>
        <w:t xml:space="preserve"> kepenų. 25 mg/m</w:t>
      </w:r>
      <w:r w:rsidRPr="00F26445">
        <w:rPr>
          <w:sz w:val="22"/>
          <w:szCs w:val="22"/>
          <w:vertAlign w:val="superscript"/>
        </w:rPr>
        <w:t>2</w:t>
      </w:r>
      <w:r w:rsidRPr="00F26445">
        <w:rPr>
          <w:sz w:val="22"/>
          <w:szCs w:val="22"/>
        </w:rPr>
        <w:t xml:space="preserve"> kūno paviršiaus doze gydytų 6 vėžiu sergančių pacientų, kuriems buvo vidutinio sunkumo kepenų funkcijos sutrikimas (</w:t>
      </w:r>
      <w:proofErr w:type="spellStart"/>
      <w:r w:rsidRPr="00F26445">
        <w:rPr>
          <w:sz w:val="22"/>
          <w:szCs w:val="22"/>
        </w:rPr>
        <w:t>bilirubino</w:t>
      </w:r>
      <w:proofErr w:type="spellEnd"/>
      <w:r w:rsidRPr="00F26445">
        <w:rPr>
          <w:sz w:val="22"/>
          <w:szCs w:val="22"/>
        </w:rPr>
        <w:t xml:space="preserve"> kiekis </w:t>
      </w:r>
      <w:r w:rsidRPr="00F26445">
        <w:rPr>
          <w:sz w:val="22"/>
          <w:szCs w:val="22"/>
        </w:rPr>
        <w:sym w:font="Symbol" w:char="F0A3"/>
      </w:r>
      <w:r w:rsidRPr="00F26445">
        <w:rPr>
          <w:sz w:val="22"/>
          <w:szCs w:val="22"/>
        </w:rPr>
        <w:t xml:space="preserve"> 2 kartus didesnis už viršutinę normos reikšmę (VNR), </w:t>
      </w:r>
      <w:proofErr w:type="spellStart"/>
      <w:r w:rsidRPr="00F26445">
        <w:rPr>
          <w:sz w:val="22"/>
          <w:szCs w:val="22"/>
        </w:rPr>
        <w:t>aminotransferazių</w:t>
      </w:r>
      <w:proofErr w:type="spellEnd"/>
      <w:r w:rsidRPr="00F26445">
        <w:rPr>
          <w:sz w:val="22"/>
          <w:szCs w:val="22"/>
        </w:rPr>
        <w:t xml:space="preserve"> kiekis </w:t>
      </w:r>
      <w:r w:rsidRPr="00F26445">
        <w:rPr>
          <w:sz w:val="22"/>
          <w:szCs w:val="22"/>
        </w:rPr>
        <w:sym w:font="Symbol" w:char="F0A3"/>
      </w:r>
      <w:r w:rsidRPr="00F26445">
        <w:rPr>
          <w:sz w:val="22"/>
          <w:szCs w:val="22"/>
        </w:rPr>
        <w:t> 5 kartus didesnis už VNR) ir 20 mg/m</w:t>
      </w:r>
      <w:r w:rsidRPr="00F26445">
        <w:rPr>
          <w:sz w:val="22"/>
          <w:szCs w:val="22"/>
          <w:vertAlign w:val="superscript"/>
        </w:rPr>
        <w:t>2</w:t>
      </w:r>
      <w:r w:rsidRPr="00F26445">
        <w:rPr>
          <w:sz w:val="22"/>
          <w:szCs w:val="22"/>
        </w:rPr>
        <w:t xml:space="preserve"> kūno paviršiaus doze gydytų 8 vėžiu sergančių pacientų, kuriems buvo sunkus kepenų funkcijos sutrikimas (</w:t>
      </w:r>
      <w:proofErr w:type="spellStart"/>
      <w:r w:rsidRPr="00F26445">
        <w:rPr>
          <w:sz w:val="22"/>
          <w:szCs w:val="22"/>
        </w:rPr>
        <w:t>bilirubino</w:t>
      </w:r>
      <w:proofErr w:type="spellEnd"/>
      <w:r w:rsidRPr="00F26445">
        <w:rPr>
          <w:sz w:val="22"/>
          <w:szCs w:val="22"/>
        </w:rPr>
        <w:t xml:space="preserve"> kiekis </w:t>
      </w:r>
      <w:r w:rsidRPr="00F26445">
        <w:rPr>
          <w:sz w:val="22"/>
          <w:szCs w:val="22"/>
        </w:rPr>
        <w:sym w:font="Symbol" w:char="F03E"/>
      </w:r>
      <w:r w:rsidRPr="00F26445">
        <w:rPr>
          <w:sz w:val="22"/>
          <w:szCs w:val="22"/>
        </w:rPr>
        <w:t xml:space="preserve"> 2 kartus didesnis už VNR ir/arba </w:t>
      </w:r>
      <w:proofErr w:type="spellStart"/>
      <w:r w:rsidRPr="00F26445">
        <w:rPr>
          <w:sz w:val="22"/>
          <w:szCs w:val="22"/>
        </w:rPr>
        <w:t>aminotransferazių</w:t>
      </w:r>
      <w:proofErr w:type="spellEnd"/>
      <w:r w:rsidRPr="00F26445">
        <w:rPr>
          <w:sz w:val="22"/>
          <w:szCs w:val="22"/>
        </w:rPr>
        <w:t xml:space="preserve"> kiekis </w:t>
      </w:r>
      <w:r w:rsidRPr="00F26445">
        <w:rPr>
          <w:sz w:val="22"/>
          <w:szCs w:val="22"/>
        </w:rPr>
        <w:sym w:font="Symbol" w:char="F03E"/>
      </w:r>
      <w:r w:rsidRPr="00F26445">
        <w:rPr>
          <w:sz w:val="22"/>
          <w:szCs w:val="22"/>
        </w:rPr>
        <w:t xml:space="preserve"> 5 kartus didesnis už VNR), organizme vidutinis bendras klirensas buvo panašus į žmonių, kurių kepenų funkcija normali. Vis dėlto šie rezultatai gali netikti pacientams, kurių kepenų geba eliminuoti vaistinius preparatus sumažėjusi, todėl ligonius, kuriems yra sunkus kepenų funkcijos sutrikimas, šiuo medikamentu rekomenduojama gydyti </w:t>
      </w:r>
      <w:r w:rsidRPr="00F26445">
        <w:rPr>
          <w:sz w:val="22"/>
          <w:szCs w:val="22"/>
        </w:rPr>
        <w:lastRenderedPageBreak/>
        <w:t>atsargiai ir būtina atidžiai sekti jų kraujo parametrus (žr. 4.2 ir 4.4 skyrius).</w:t>
      </w:r>
    </w:p>
    <w:p w14:paraId="03E54104" w14:textId="77777777" w:rsidR="00151FC4" w:rsidRPr="00F26445" w:rsidRDefault="00151FC4" w:rsidP="0047708F">
      <w:pPr>
        <w:tabs>
          <w:tab w:val="left" w:pos="567"/>
        </w:tabs>
        <w:rPr>
          <w:sz w:val="22"/>
          <w:szCs w:val="22"/>
        </w:rPr>
      </w:pPr>
    </w:p>
    <w:p w14:paraId="0CFBE057"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 xml:space="preserve">Nustatyta, kad tarp </w:t>
      </w:r>
      <w:proofErr w:type="spellStart"/>
      <w:r w:rsidRPr="00F26445">
        <w:rPr>
          <w:sz w:val="22"/>
          <w:szCs w:val="22"/>
        </w:rPr>
        <w:t>vinorelbino</w:t>
      </w:r>
      <w:proofErr w:type="spellEnd"/>
      <w:r w:rsidRPr="00F26445">
        <w:rPr>
          <w:sz w:val="22"/>
          <w:szCs w:val="22"/>
        </w:rPr>
        <w:t xml:space="preserve"> ekspozicijos kraujyje ir leukocitų arba </w:t>
      </w:r>
      <w:proofErr w:type="spellStart"/>
      <w:r w:rsidRPr="00F26445">
        <w:rPr>
          <w:sz w:val="22"/>
          <w:szCs w:val="22"/>
        </w:rPr>
        <w:t>daugiabranduolių</w:t>
      </w:r>
      <w:proofErr w:type="spellEnd"/>
      <w:r w:rsidRPr="00F26445">
        <w:rPr>
          <w:sz w:val="22"/>
          <w:szCs w:val="22"/>
        </w:rPr>
        <w:t xml:space="preserve"> leukocitų kiekio mažėjimo yra aiškus ryšys. </w:t>
      </w:r>
    </w:p>
    <w:p w14:paraId="35DA31B0" w14:textId="77777777" w:rsidR="00151FC4" w:rsidRPr="00F26445" w:rsidRDefault="00151FC4" w:rsidP="0047708F">
      <w:pPr>
        <w:tabs>
          <w:tab w:val="left" w:pos="567"/>
        </w:tabs>
        <w:rPr>
          <w:sz w:val="22"/>
          <w:szCs w:val="22"/>
        </w:rPr>
      </w:pPr>
    </w:p>
    <w:p w14:paraId="0EB0FCBD" w14:textId="77777777" w:rsidR="00151FC4" w:rsidRPr="00F26445" w:rsidRDefault="00151FC4" w:rsidP="0047708F">
      <w:pPr>
        <w:tabs>
          <w:tab w:val="left" w:pos="567"/>
        </w:tabs>
        <w:rPr>
          <w:rFonts w:asciiTheme="minorHAnsi" w:eastAsiaTheme="minorHAnsi" w:hAnsiTheme="minorHAnsi" w:cstheme="minorBidi"/>
          <w:b/>
          <w:sz w:val="22"/>
          <w:szCs w:val="22"/>
        </w:rPr>
      </w:pPr>
      <w:r w:rsidRPr="00F26445">
        <w:rPr>
          <w:b/>
          <w:sz w:val="22"/>
          <w:szCs w:val="22"/>
        </w:rPr>
        <w:t>5.3</w:t>
      </w:r>
      <w:r w:rsidRPr="00F26445">
        <w:rPr>
          <w:b/>
          <w:sz w:val="22"/>
          <w:szCs w:val="22"/>
        </w:rPr>
        <w:tab/>
      </w:r>
      <w:proofErr w:type="spellStart"/>
      <w:r w:rsidRPr="00F26445">
        <w:rPr>
          <w:b/>
          <w:sz w:val="22"/>
          <w:szCs w:val="22"/>
        </w:rPr>
        <w:t>Ikiklinikinių</w:t>
      </w:r>
      <w:proofErr w:type="spellEnd"/>
      <w:r w:rsidRPr="00F26445">
        <w:rPr>
          <w:b/>
          <w:sz w:val="22"/>
          <w:szCs w:val="22"/>
        </w:rPr>
        <w:t xml:space="preserve"> saugumo tyrimų duomenys</w:t>
      </w:r>
    </w:p>
    <w:p w14:paraId="36DCA34C" w14:textId="77777777" w:rsidR="00151FC4" w:rsidRPr="00F26445" w:rsidRDefault="00151FC4" w:rsidP="0047708F">
      <w:pPr>
        <w:tabs>
          <w:tab w:val="left" w:pos="567"/>
        </w:tabs>
        <w:rPr>
          <w:sz w:val="22"/>
          <w:szCs w:val="22"/>
          <w:u w:val="single"/>
        </w:rPr>
      </w:pPr>
    </w:p>
    <w:p w14:paraId="49715CC5" w14:textId="77777777" w:rsidR="00151FC4" w:rsidRPr="00F26445" w:rsidRDefault="00151FC4" w:rsidP="0047708F">
      <w:pPr>
        <w:tabs>
          <w:tab w:val="left" w:pos="567"/>
        </w:tabs>
        <w:rPr>
          <w:rFonts w:asciiTheme="minorHAnsi" w:eastAsiaTheme="minorHAnsi" w:hAnsiTheme="minorHAnsi" w:cstheme="minorBidi"/>
          <w:i/>
          <w:sz w:val="22"/>
          <w:szCs w:val="22"/>
        </w:rPr>
      </w:pPr>
      <w:proofErr w:type="spellStart"/>
      <w:r w:rsidRPr="00F26445">
        <w:rPr>
          <w:i/>
          <w:sz w:val="22"/>
          <w:szCs w:val="22"/>
        </w:rPr>
        <w:t>Mutageninis</w:t>
      </w:r>
      <w:proofErr w:type="spellEnd"/>
      <w:r w:rsidRPr="00F26445">
        <w:rPr>
          <w:i/>
          <w:sz w:val="22"/>
          <w:szCs w:val="22"/>
        </w:rPr>
        <w:t xml:space="preserve"> ir kancerogeninis aktyvumas </w:t>
      </w:r>
    </w:p>
    <w:p w14:paraId="1D00DA52" w14:textId="3501106E"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 xml:space="preserve">Tyrimų metu gyvūnams </w:t>
      </w:r>
      <w:proofErr w:type="spellStart"/>
      <w:r w:rsidRPr="00F26445">
        <w:rPr>
          <w:sz w:val="22"/>
          <w:szCs w:val="22"/>
        </w:rPr>
        <w:t>vinorelbinas</w:t>
      </w:r>
      <w:proofErr w:type="spellEnd"/>
      <w:r w:rsidRPr="00F26445">
        <w:rPr>
          <w:sz w:val="22"/>
          <w:szCs w:val="22"/>
        </w:rPr>
        <w:t xml:space="preserve"> sukėlė </w:t>
      </w:r>
      <w:proofErr w:type="spellStart"/>
      <w:r w:rsidRPr="00F26445">
        <w:rPr>
          <w:sz w:val="22"/>
          <w:szCs w:val="22"/>
        </w:rPr>
        <w:t>aneuploidiją</w:t>
      </w:r>
      <w:proofErr w:type="spellEnd"/>
      <w:r w:rsidRPr="00F26445">
        <w:rPr>
          <w:sz w:val="22"/>
          <w:szCs w:val="22"/>
        </w:rPr>
        <w:t xml:space="preserve"> ir </w:t>
      </w:r>
      <w:proofErr w:type="spellStart"/>
      <w:r w:rsidRPr="00F26445">
        <w:rPr>
          <w:sz w:val="22"/>
          <w:szCs w:val="22"/>
        </w:rPr>
        <w:t>poliploid</w:t>
      </w:r>
      <w:r w:rsidR="00EC3BBD" w:rsidRPr="00F26445">
        <w:rPr>
          <w:sz w:val="22"/>
          <w:szCs w:val="22"/>
        </w:rPr>
        <w:t>i</w:t>
      </w:r>
      <w:r w:rsidRPr="00F26445">
        <w:rPr>
          <w:sz w:val="22"/>
          <w:szCs w:val="22"/>
        </w:rPr>
        <w:t>ją</w:t>
      </w:r>
      <w:proofErr w:type="spellEnd"/>
      <w:r w:rsidRPr="00F26445">
        <w:rPr>
          <w:sz w:val="22"/>
          <w:szCs w:val="22"/>
        </w:rPr>
        <w:t xml:space="preserve">. Galima manyti, kad ir žmonėms šis medikamentas gali daryti </w:t>
      </w:r>
      <w:proofErr w:type="spellStart"/>
      <w:r w:rsidRPr="00F26445">
        <w:rPr>
          <w:sz w:val="22"/>
          <w:szCs w:val="22"/>
        </w:rPr>
        <w:t>genotoksinį</w:t>
      </w:r>
      <w:proofErr w:type="spellEnd"/>
      <w:r w:rsidRPr="00F26445">
        <w:rPr>
          <w:sz w:val="22"/>
          <w:szCs w:val="22"/>
        </w:rPr>
        <w:t xml:space="preserve"> poveikį (</w:t>
      </w:r>
      <w:proofErr w:type="spellStart"/>
      <w:r w:rsidRPr="00F26445">
        <w:rPr>
          <w:sz w:val="22"/>
          <w:szCs w:val="22"/>
        </w:rPr>
        <w:t>aneuploidiją</w:t>
      </w:r>
      <w:proofErr w:type="spellEnd"/>
      <w:r w:rsidRPr="00F26445">
        <w:rPr>
          <w:sz w:val="22"/>
          <w:szCs w:val="22"/>
        </w:rPr>
        <w:t xml:space="preserve"> ir </w:t>
      </w:r>
      <w:proofErr w:type="spellStart"/>
      <w:r w:rsidRPr="00F26445">
        <w:rPr>
          <w:sz w:val="22"/>
          <w:szCs w:val="22"/>
        </w:rPr>
        <w:t>poliploidiją</w:t>
      </w:r>
      <w:proofErr w:type="spellEnd"/>
      <w:r w:rsidRPr="00F26445">
        <w:rPr>
          <w:sz w:val="22"/>
          <w:szCs w:val="22"/>
        </w:rPr>
        <w:t xml:space="preserve">). Tyrimų, atliktų su pelėmis ir žiurkėmis, metu kancerogeninio poveikio nepastebėta, tačiau buvo tirtas tik mažų dozių poveikis. </w:t>
      </w:r>
    </w:p>
    <w:p w14:paraId="44C42CB8" w14:textId="77777777" w:rsidR="00151FC4" w:rsidRPr="00F26445" w:rsidRDefault="00151FC4" w:rsidP="0047708F">
      <w:pPr>
        <w:tabs>
          <w:tab w:val="left" w:pos="567"/>
        </w:tabs>
        <w:rPr>
          <w:sz w:val="22"/>
          <w:szCs w:val="22"/>
          <w:u w:val="single"/>
        </w:rPr>
      </w:pPr>
    </w:p>
    <w:p w14:paraId="34F459C6" w14:textId="77777777" w:rsidR="00151FC4" w:rsidRPr="00F26445" w:rsidRDefault="00151FC4" w:rsidP="0047708F">
      <w:pPr>
        <w:tabs>
          <w:tab w:val="left" w:pos="567"/>
        </w:tabs>
        <w:rPr>
          <w:rFonts w:asciiTheme="minorHAnsi" w:eastAsiaTheme="minorHAnsi" w:hAnsiTheme="minorHAnsi" w:cstheme="minorBidi"/>
          <w:i/>
          <w:sz w:val="22"/>
          <w:szCs w:val="22"/>
        </w:rPr>
      </w:pPr>
      <w:r w:rsidRPr="00F26445">
        <w:rPr>
          <w:i/>
          <w:sz w:val="22"/>
          <w:szCs w:val="22"/>
        </w:rPr>
        <w:t>Toksinis poveikis reprodukcijai</w:t>
      </w:r>
    </w:p>
    <w:p w14:paraId="1D24CCFC"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 xml:space="preserve">Tyrimų metu poveikį gyvūnų reprodukcijai darė dozės, kurios yra mažesnės už terapinę dozę. </w:t>
      </w:r>
      <w:proofErr w:type="spellStart"/>
      <w:r w:rsidRPr="00F26445">
        <w:rPr>
          <w:sz w:val="22"/>
          <w:szCs w:val="22"/>
        </w:rPr>
        <w:t>Vinorelbinas</w:t>
      </w:r>
      <w:proofErr w:type="spellEnd"/>
      <w:r w:rsidRPr="00F26445">
        <w:rPr>
          <w:sz w:val="22"/>
          <w:szCs w:val="22"/>
        </w:rPr>
        <w:t xml:space="preserve"> sukėlė toksinį poveikį embrionui ir vaisiui, pvz., lėtino augimą gimdoje, vėlino osifikaciją. </w:t>
      </w:r>
    </w:p>
    <w:p w14:paraId="27D8A109" w14:textId="77777777" w:rsidR="00151FC4" w:rsidRPr="00F26445" w:rsidRDefault="00151FC4" w:rsidP="0047708F">
      <w:pPr>
        <w:tabs>
          <w:tab w:val="left" w:pos="567"/>
        </w:tabs>
        <w:rPr>
          <w:sz w:val="22"/>
          <w:szCs w:val="22"/>
        </w:rPr>
      </w:pPr>
    </w:p>
    <w:p w14:paraId="3CA6A6AB" w14:textId="77777777" w:rsidR="00151FC4" w:rsidRPr="00F26445" w:rsidRDefault="00151FC4" w:rsidP="0047708F">
      <w:pPr>
        <w:tabs>
          <w:tab w:val="left" w:pos="567"/>
        </w:tabs>
        <w:rPr>
          <w:rFonts w:asciiTheme="minorHAnsi" w:eastAsiaTheme="minorHAnsi" w:hAnsiTheme="minorHAnsi" w:cstheme="minorBidi"/>
          <w:i/>
          <w:sz w:val="22"/>
          <w:szCs w:val="22"/>
        </w:rPr>
      </w:pPr>
      <w:proofErr w:type="spellStart"/>
      <w:r w:rsidRPr="00F26445">
        <w:rPr>
          <w:i/>
          <w:sz w:val="22"/>
          <w:szCs w:val="22"/>
        </w:rPr>
        <w:t>Teratogeninis</w:t>
      </w:r>
      <w:proofErr w:type="spellEnd"/>
      <w:r w:rsidRPr="00F26445">
        <w:rPr>
          <w:i/>
          <w:sz w:val="22"/>
          <w:szCs w:val="22"/>
        </w:rPr>
        <w:t xml:space="preserve"> poveikis</w:t>
      </w:r>
    </w:p>
    <w:p w14:paraId="6054C423"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 xml:space="preserve">Tokios dozės, nuo kurių vaikingoms patelėms pasireiškė toksinis poveikis, sukėlė </w:t>
      </w:r>
      <w:proofErr w:type="spellStart"/>
      <w:r w:rsidRPr="00F26445">
        <w:rPr>
          <w:sz w:val="22"/>
          <w:szCs w:val="22"/>
        </w:rPr>
        <w:t>teratogeninį</w:t>
      </w:r>
      <w:proofErr w:type="spellEnd"/>
      <w:r w:rsidRPr="00F26445">
        <w:rPr>
          <w:sz w:val="22"/>
          <w:szCs w:val="22"/>
        </w:rPr>
        <w:t xml:space="preserve"> poveikį (</w:t>
      </w:r>
      <w:proofErr w:type="spellStart"/>
      <w:r w:rsidRPr="00F26445">
        <w:rPr>
          <w:sz w:val="22"/>
          <w:szCs w:val="22"/>
        </w:rPr>
        <w:t>spondilosindezę</w:t>
      </w:r>
      <w:proofErr w:type="spellEnd"/>
      <w:r w:rsidRPr="00F26445">
        <w:rPr>
          <w:sz w:val="22"/>
          <w:szCs w:val="22"/>
        </w:rPr>
        <w:t xml:space="preserve">, šonkaulių trūkumą). Be to, preparatas mažino </w:t>
      </w:r>
      <w:proofErr w:type="spellStart"/>
      <w:r w:rsidRPr="00F26445">
        <w:rPr>
          <w:sz w:val="22"/>
          <w:szCs w:val="22"/>
        </w:rPr>
        <w:t>spermatogenezę</w:t>
      </w:r>
      <w:proofErr w:type="spellEnd"/>
      <w:r w:rsidRPr="00F26445">
        <w:rPr>
          <w:sz w:val="22"/>
          <w:szCs w:val="22"/>
        </w:rPr>
        <w:t xml:space="preserve"> ir prostatos bei sėklinių pūslelių sekreciją, tačiau žiurkių vaisingumo nemažino.</w:t>
      </w:r>
    </w:p>
    <w:p w14:paraId="2EF560A3" w14:textId="77777777" w:rsidR="00151FC4" w:rsidRPr="00F26445" w:rsidRDefault="00151FC4" w:rsidP="0047708F">
      <w:pPr>
        <w:tabs>
          <w:tab w:val="left" w:pos="567"/>
        </w:tabs>
        <w:rPr>
          <w:sz w:val="22"/>
          <w:szCs w:val="22"/>
          <w:u w:val="single"/>
        </w:rPr>
      </w:pPr>
    </w:p>
    <w:p w14:paraId="1689129A" w14:textId="77777777" w:rsidR="00151FC4" w:rsidRPr="00F26445" w:rsidRDefault="00151FC4" w:rsidP="0047708F">
      <w:pPr>
        <w:tabs>
          <w:tab w:val="left" w:pos="567"/>
        </w:tabs>
        <w:rPr>
          <w:rFonts w:asciiTheme="minorHAnsi" w:eastAsiaTheme="minorHAnsi" w:hAnsiTheme="minorHAnsi" w:cstheme="minorBidi"/>
          <w:i/>
          <w:sz w:val="22"/>
          <w:szCs w:val="22"/>
        </w:rPr>
      </w:pPr>
      <w:r w:rsidRPr="00F26445">
        <w:rPr>
          <w:i/>
          <w:sz w:val="22"/>
          <w:szCs w:val="22"/>
        </w:rPr>
        <w:t>Saugumas</w:t>
      </w:r>
    </w:p>
    <w:p w14:paraId="239B5911" w14:textId="77777777" w:rsidR="00151FC4" w:rsidRPr="00F26445" w:rsidRDefault="00151FC4" w:rsidP="0047708F">
      <w:pPr>
        <w:tabs>
          <w:tab w:val="left" w:pos="567"/>
        </w:tabs>
        <w:rPr>
          <w:rFonts w:asciiTheme="minorHAnsi" w:eastAsiaTheme="minorHAnsi" w:hAnsiTheme="minorHAnsi" w:cstheme="minorBidi"/>
          <w:b/>
          <w:sz w:val="22"/>
          <w:szCs w:val="22"/>
        </w:rPr>
      </w:pPr>
      <w:r w:rsidRPr="00F26445">
        <w:rPr>
          <w:sz w:val="22"/>
          <w:szCs w:val="22"/>
        </w:rPr>
        <w:t xml:space="preserve">Farmakologinių saugumo tyrimų, atliktų su šunimis ir beždžionėmis, metu nepageidaujamo poveikio širdies ir kraujagyslių sistemai nepastebėta. </w:t>
      </w:r>
    </w:p>
    <w:p w14:paraId="19B4A0B8" w14:textId="77777777" w:rsidR="00151FC4" w:rsidRPr="00F26445" w:rsidRDefault="00151FC4" w:rsidP="0047708F">
      <w:pPr>
        <w:tabs>
          <w:tab w:val="left" w:pos="567"/>
        </w:tabs>
        <w:rPr>
          <w:b/>
          <w:sz w:val="22"/>
          <w:szCs w:val="22"/>
        </w:rPr>
      </w:pPr>
    </w:p>
    <w:p w14:paraId="41866785" w14:textId="77777777" w:rsidR="00151FC4" w:rsidRPr="00F26445" w:rsidRDefault="00151FC4" w:rsidP="0047708F">
      <w:pPr>
        <w:tabs>
          <w:tab w:val="left" w:pos="567"/>
        </w:tabs>
        <w:rPr>
          <w:b/>
          <w:sz w:val="22"/>
          <w:szCs w:val="22"/>
        </w:rPr>
      </w:pPr>
    </w:p>
    <w:p w14:paraId="5C3E2764" w14:textId="77777777" w:rsidR="00151FC4" w:rsidRPr="00F26445" w:rsidRDefault="00151FC4" w:rsidP="0047708F">
      <w:pPr>
        <w:tabs>
          <w:tab w:val="left" w:pos="567"/>
        </w:tabs>
        <w:rPr>
          <w:rFonts w:asciiTheme="minorHAnsi" w:eastAsiaTheme="minorHAnsi" w:hAnsiTheme="minorHAnsi" w:cstheme="minorBidi"/>
          <w:b/>
          <w:sz w:val="22"/>
          <w:szCs w:val="22"/>
        </w:rPr>
      </w:pPr>
      <w:r w:rsidRPr="00F26445">
        <w:rPr>
          <w:b/>
          <w:sz w:val="22"/>
          <w:szCs w:val="22"/>
        </w:rPr>
        <w:t>6.</w:t>
      </w:r>
      <w:r w:rsidRPr="00F26445">
        <w:rPr>
          <w:b/>
          <w:sz w:val="22"/>
          <w:szCs w:val="22"/>
        </w:rPr>
        <w:tab/>
        <w:t>FARMACINĖ INFORMACIJA</w:t>
      </w:r>
    </w:p>
    <w:p w14:paraId="577A0B82" w14:textId="77777777" w:rsidR="00151FC4" w:rsidRPr="00F26445" w:rsidRDefault="00151FC4" w:rsidP="0047708F">
      <w:pPr>
        <w:tabs>
          <w:tab w:val="left" w:pos="567"/>
        </w:tabs>
        <w:rPr>
          <w:b/>
          <w:sz w:val="22"/>
          <w:szCs w:val="22"/>
        </w:rPr>
      </w:pPr>
    </w:p>
    <w:p w14:paraId="00184E73" w14:textId="77777777" w:rsidR="00151FC4" w:rsidRPr="00F26445" w:rsidRDefault="00151FC4" w:rsidP="0047708F">
      <w:pPr>
        <w:tabs>
          <w:tab w:val="left" w:pos="567"/>
        </w:tabs>
        <w:rPr>
          <w:rFonts w:asciiTheme="minorHAnsi" w:eastAsiaTheme="minorHAnsi" w:hAnsiTheme="minorHAnsi" w:cstheme="minorBidi"/>
          <w:b/>
          <w:sz w:val="22"/>
          <w:szCs w:val="22"/>
        </w:rPr>
      </w:pPr>
      <w:r w:rsidRPr="00F26445">
        <w:rPr>
          <w:b/>
          <w:sz w:val="22"/>
          <w:szCs w:val="22"/>
        </w:rPr>
        <w:t>6.1</w:t>
      </w:r>
      <w:r w:rsidRPr="00F26445">
        <w:rPr>
          <w:b/>
          <w:sz w:val="22"/>
          <w:szCs w:val="22"/>
        </w:rPr>
        <w:tab/>
        <w:t>Pagalbinių medžiagų sąrašas</w:t>
      </w:r>
    </w:p>
    <w:p w14:paraId="3F864B8C" w14:textId="77777777" w:rsidR="00151FC4" w:rsidRPr="00F26445" w:rsidRDefault="00151FC4" w:rsidP="0047708F">
      <w:pPr>
        <w:tabs>
          <w:tab w:val="left" w:pos="567"/>
        </w:tabs>
        <w:rPr>
          <w:sz w:val="22"/>
          <w:szCs w:val="22"/>
        </w:rPr>
      </w:pPr>
    </w:p>
    <w:p w14:paraId="1E0D156D"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Injekcinis vanduo</w:t>
      </w:r>
    </w:p>
    <w:p w14:paraId="76FBB65C" w14:textId="77777777" w:rsidR="00151FC4" w:rsidRPr="00F26445" w:rsidRDefault="00151FC4" w:rsidP="0047708F">
      <w:pPr>
        <w:rPr>
          <w:b/>
          <w:sz w:val="22"/>
          <w:szCs w:val="22"/>
        </w:rPr>
      </w:pPr>
    </w:p>
    <w:p w14:paraId="318FD75E" w14:textId="77777777" w:rsidR="00151FC4" w:rsidRPr="00F26445" w:rsidRDefault="00151FC4" w:rsidP="0047708F">
      <w:pPr>
        <w:tabs>
          <w:tab w:val="left" w:pos="567"/>
        </w:tabs>
        <w:rPr>
          <w:rFonts w:asciiTheme="minorHAnsi" w:eastAsiaTheme="minorHAnsi" w:hAnsiTheme="minorHAnsi" w:cstheme="minorBidi"/>
          <w:b/>
          <w:sz w:val="22"/>
          <w:szCs w:val="22"/>
        </w:rPr>
      </w:pPr>
      <w:r w:rsidRPr="00F26445">
        <w:rPr>
          <w:b/>
          <w:sz w:val="22"/>
          <w:szCs w:val="22"/>
        </w:rPr>
        <w:t>6.2</w:t>
      </w:r>
      <w:r w:rsidRPr="00F26445">
        <w:rPr>
          <w:b/>
          <w:sz w:val="22"/>
          <w:szCs w:val="22"/>
        </w:rPr>
        <w:tab/>
        <w:t>Nesuderinamumas</w:t>
      </w:r>
    </w:p>
    <w:p w14:paraId="7645F302" w14:textId="77777777" w:rsidR="00151FC4" w:rsidRPr="00F26445" w:rsidRDefault="00151FC4" w:rsidP="0047708F">
      <w:pPr>
        <w:tabs>
          <w:tab w:val="left" w:pos="567"/>
        </w:tabs>
        <w:rPr>
          <w:sz w:val="22"/>
          <w:szCs w:val="22"/>
        </w:rPr>
      </w:pPr>
    </w:p>
    <w:p w14:paraId="748886F7"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 xml:space="preserve">Šarminiu tirpalu </w:t>
      </w:r>
      <w:proofErr w:type="spellStart"/>
      <w:r w:rsidRPr="00F26445">
        <w:rPr>
          <w:sz w:val="22"/>
          <w:szCs w:val="22"/>
        </w:rPr>
        <w:t>Vinorelbine</w:t>
      </w:r>
      <w:proofErr w:type="spellEnd"/>
      <w:r w:rsidRPr="00F26445">
        <w:rPr>
          <w:sz w:val="22"/>
          <w:szCs w:val="22"/>
        </w:rPr>
        <w:t xml:space="preserve"> </w:t>
      </w:r>
      <w:proofErr w:type="spellStart"/>
      <w:r w:rsidRPr="00F26445">
        <w:rPr>
          <w:sz w:val="22"/>
          <w:szCs w:val="22"/>
        </w:rPr>
        <w:t>Actavis</w:t>
      </w:r>
      <w:proofErr w:type="spellEnd"/>
      <w:r w:rsidRPr="00F26445">
        <w:rPr>
          <w:sz w:val="22"/>
          <w:szCs w:val="22"/>
        </w:rPr>
        <w:t xml:space="preserve"> skiesti negalima (kyla nuosėdų susidarymo rizika). </w:t>
      </w:r>
    </w:p>
    <w:p w14:paraId="34AE99A8" w14:textId="77777777" w:rsidR="00151FC4" w:rsidRPr="00F26445" w:rsidRDefault="00151FC4" w:rsidP="0047708F">
      <w:pPr>
        <w:rPr>
          <w:rFonts w:asciiTheme="minorHAnsi" w:eastAsiaTheme="minorHAnsi" w:hAnsiTheme="minorHAnsi" w:cstheme="minorBidi"/>
          <w:sz w:val="22"/>
          <w:szCs w:val="22"/>
        </w:rPr>
      </w:pPr>
      <w:r w:rsidRPr="00F26445">
        <w:rPr>
          <w:sz w:val="22"/>
          <w:szCs w:val="22"/>
        </w:rPr>
        <w:t>Suderinamumo tyrimų neatlikta, todėl šio vaistinio preparato maišyti su kitais negalima.</w:t>
      </w:r>
    </w:p>
    <w:p w14:paraId="29499979" w14:textId="77777777" w:rsidR="00151FC4" w:rsidRPr="00F26445" w:rsidRDefault="00151FC4" w:rsidP="0047708F">
      <w:pPr>
        <w:tabs>
          <w:tab w:val="left" w:pos="567"/>
        </w:tabs>
        <w:rPr>
          <w:b/>
          <w:sz w:val="22"/>
          <w:szCs w:val="22"/>
        </w:rPr>
      </w:pPr>
    </w:p>
    <w:p w14:paraId="07918FD3"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b/>
          <w:sz w:val="22"/>
          <w:szCs w:val="22"/>
        </w:rPr>
        <w:t>6.3</w:t>
      </w:r>
      <w:r w:rsidRPr="00F26445">
        <w:rPr>
          <w:b/>
          <w:sz w:val="22"/>
          <w:szCs w:val="22"/>
        </w:rPr>
        <w:tab/>
        <w:t>Tinkamumo laikas</w:t>
      </w:r>
      <w:r w:rsidRPr="00F26445">
        <w:rPr>
          <w:sz w:val="22"/>
          <w:szCs w:val="22"/>
        </w:rPr>
        <w:t xml:space="preserve"> </w:t>
      </w:r>
    </w:p>
    <w:p w14:paraId="76475576" w14:textId="77777777" w:rsidR="00151FC4" w:rsidRPr="00F26445" w:rsidRDefault="00151FC4" w:rsidP="0047708F">
      <w:pPr>
        <w:tabs>
          <w:tab w:val="left" w:pos="567"/>
        </w:tabs>
        <w:rPr>
          <w:sz w:val="22"/>
          <w:szCs w:val="22"/>
        </w:rPr>
      </w:pPr>
    </w:p>
    <w:p w14:paraId="29A67878" w14:textId="77777777" w:rsidR="00151FC4" w:rsidRPr="00F26445" w:rsidRDefault="00151FC4" w:rsidP="0047708F">
      <w:pPr>
        <w:tabs>
          <w:tab w:val="left" w:pos="567"/>
        </w:tabs>
        <w:rPr>
          <w:rFonts w:asciiTheme="minorHAnsi" w:eastAsiaTheme="minorHAnsi" w:hAnsiTheme="minorHAnsi" w:cstheme="minorBidi"/>
          <w:i/>
          <w:sz w:val="22"/>
          <w:szCs w:val="22"/>
        </w:rPr>
      </w:pPr>
      <w:r w:rsidRPr="00F26445">
        <w:rPr>
          <w:i/>
          <w:sz w:val="22"/>
          <w:szCs w:val="22"/>
        </w:rPr>
        <w:t>Parduoti supakuotas preparatas</w:t>
      </w:r>
    </w:p>
    <w:p w14:paraId="72685CF2"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3 metai</w:t>
      </w:r>
    </w:p>
    <w:p w14:paraId="28C2A973" w14:textId="77777777" w:rsidR="00151FC4" w:rsidRPr="00F26445" w:rsidRDefault="00151FC4" w:rsidP="0047708F">
      <w:pPr>
        <w:tabs>
          <w:tab w:val="left" w:pos="567"/>
        </w:tabs>
        <w:rPr>
          <w:sz w:val="22"/>
          <w:szCs w:val="22"/>
        </w:rPr>
      </w:pPr>
    </w:p>
    <w:p w14:paraId="4EEB6C3B" w14:textId="77777777" w:rsidR="00151FC4" w:rsidRPr="00F26445" w:rsidRDefault="00151FC4" w:rsidP="0047708F">
      <w:pPr>
        <w:tabs>
          <w:tab w:val="left" w:pos="567"/>
        </w:tabs>
        <w:rPr>
          <w:rFonts w:asciiTheme="minorHAnsi" w:eastAsiaTheme="minorHAnsi" w:hAnsiTheme="minorHAnsi" w:cstheme="minorBidi"/>
          <w:i/>
          <w:sz w:val="22"/>
          <w:szCs w:val="22"/>
        </w:rPr>
      </w:pPr>
      <w:r w:rsidRPr="00F26445">
        <w:rPr>
          <w:i/>
          <w:sz w:val="22"/>
          <w:szCs w:val="22"/>
        </w:rPr>
        <w:t>Atkimštas flakonas</w:t>
      </w:r>
    </w:p>
    <w:p w14:paraId="38A3E9E7"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Flakoną pirmą kartą atkimšus, koncentratą reikia vartoti nedelsiant.</w:t>
      </w:r>
    </w:p>
    <w:p w14:paraId="03510DED" w14:textId="77777777" w:rsidR="00151FC4" w:rsidRPr="00F26445" w:rsidRDefault="00151FC4" w:rsidP="0047708F">
      <w:pPr>
        <w:tabs>
          <w:tab w:val="left" w:pos="567"/>
        </w:tabs>
        <w:rPr>
          <w:sz w:val="22"/>
          <w:szCs w:val="22"/>
        </w:rPr>
      </w:pPr>
    </w:p>
    <w:p w14:paraId="578FE9C1" w14:textId="77777777" w:rsidR="00151FC4" w:rsidRPr="00F26445" w:rsidRDefault="00151FC4" w:rsidP="0047708F">
      <w:pPr>
        <w:tabs>
          <w:tab w:val="left" w:pos="567"/>
        </w:tabs>
        <w:rPr>
          <w:rFonts w:asciiTheme="minorHAnsi" w:eastAsiaTheme="minorHAnsi" w:hAnsiTheme="minorHAnsi" w:cstheme="minorBidi"/>
          <w:i/>
          <w:sz w:val="22"/>
          <w:szCs w:val="22"/>
        </w:rPr>
      </w:pPr>
      <w:r w:rsidRPr="00F26445">
        <w:rPr>
          <w:i/>
          <w:sz w:val="22"/>
          <w:szCs w:val="22"/>
        </w:rPr>
        <w:t>Praskiestas koncentratas</w:t>
      </w:r>
    </w:p>
    <w:p w14:paraId="470774D8"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Rekomenduojamu infuziniu tirpalu (žr. 6.6 skyrių) praskiesto vaistinio preparato, laikomo 2</w:t>
      </w:r>
      <w:r w:rsidRPr="00F26445">
        <w:rPr>
          <w:sz w:val="22"/>
          <w:szCs w:val="22"/>
        </w:rPr>
        <w:sym w:font="Symbol" w:char="F0B0"/>
      </w:r>
      <w:r w:rsidRPr="00F26445">
        <w:rPr>
          <w:sz w:val="22"/>
          <w:szCs w:val="22"/>
        </w:rPr>
        <w:t>C - 8</w:t>
      </w:r>
      <w:r w:rsidRPr="00F26445">
        <w:rPr>
          <w:sz w:val="22"/>
          <w:szCs w:val="22"/>
        </w:rPr>
        <w:sym w:font="Symbol" w:char="F0B0"/>
      </w:r>
      <w:r w:rsidRPr="00F26445">
        <w:rPr>
          <w:sz w:val="22"/>
          <w:szCs w:val="22"/>
        </w:rPr>
        <w:t>C arba 25</w:t>
      </w:r>
      <w:r w:rsidRPr="00F26445">
        <w:rPr>
          <w:sz w:val="22"/>
          <w:szCs w:val="22"/>
        </w:rPr>
        <w:sym w:font="Symbol" w:char="F0B0"/>
      </w:r>
      <w:r w:rsidRPr="00F26445">
        <w:rPr>
          <w:sz w:val="22"/>
          <w:szCs w:val="22"/>
        </w:rPr>
        <w:t> C temperatūroje, fizinės, cheminės ir mikrobiologinės savybės nekinta 24 val.</w:t>
      </w:r>
    </w:p>
    <w:p w14:paraId="041A6A40"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Mikrobiologiniu požiūriu, praskiestą koncentratą reikia leisti nedelsiant. Jeigu jis tuoj pat neleidžiamas, už laikymo sąlygas ir trukmę prieš vartojimą atsako gydantis medikas, tačiau ilgiau negu 24 val. 2</w:t>
      </w:r>
      <w:r w:rsidRPr="00F26445">
        <w:rPr>
          <w:sz w:val="22"/>
          <w:szCs w:val="22"/>
        </w:rPr>
        <w:sym w:font="Symbol" w:char="F0B0"/>
      </w:r>
      <w:r w:rsidRPr="00F26445">
        <w:rPr>
          <w:sz w:val="22"/>
          <w:szCs w:val="22"/>
        </w:rPr>
        <w:t>C - 8</w:t>
      </w:r>
      <w:r w:rsidRPr="00F26445">
        <w:rPr>
          <w:sz w:val="22"/>
          <w:szCs w:val="22"/>
        </w:rPr>
        <w:sym w:font="Symbol" w:char="F0B0"/>
      </w:r>
      <w:r w:rsidRPr="00F26445">
        <w:rPr>
          <w:sz w:val="22"/>
          <w:szCs w:val="22"/>
        </w:rPr>
        <w:t xml:space="preserve">C temperatūroje laikyti negalima, nebent preparatas būtų skiedžiamas kontroliuojamomis ir </w:t>
      </w:r>
      <w:proofErr w:type="spellStart"/>
      <w:r w:rsidRPr="00F26445">
        <w:rPr>
          <w:sz w:val="22"/>
          <w:szCs w:val="22"/>
        </w:rPr>
        <w:t>validuotomis</w:t>
      </w:r>
      <w:proofErr w:type="spellEnd"/>
      <w:r w:rsidRPr="00F26445">
        <w:rPr>
          <w:sz w:val="22"/>
          <w:szCs w:val="22"/>
        </w:rPr>
        <w:t xml:space="preserve"> </w:t>
      </w:r>
      <w:proofErr w:type="spellStart"/>
      <w:r w:rsidRPr="00F26445">
        <w:rPr>
          <w:sz w:val="22"/>
          <w:szCs w:val="22"/>
        </w:rPr>
        <w:t>aseptinėmis</w:t>
      </w:r>
      <w:proofErr w:type="spellEnd"/>
      <w:r w:rsidRPr="00F26445">
        <w:rPr>
          <w:sz w:val="22"/>
          <w:szCs w:val="22"/>
        </w:rPr>
        <w:t xml:space="preserve"> sąlygomis. </w:t>
      </w:r>
    </w:p>
    <w:p w14:paraId="046ABC52" w14:textId="77777777" w:rsidR="00151FC4" w:rsidRPr="00F26445" w:rsidRDefault="00151FC4" w:rsidP="0047708F">
      <w:pPr>
        <w:tabs>
          <w:tab w:val="left" w:pos="567"/>
        </w:tabs>
        <w:rPr>
          <w:b/>
          <w:sz w:val="22"/>
          <w:szCs w:val="22"/>
        </w:rPr>
      </w:pPr>
    </w:p>
    <w:p w14:paraId="0DC74991" w14:textId="77777777" w:rsidR="00151FC4" w:rsidRPr="00F26445" w:rsidRDefault="00151FC4" w:rsidP="0047708F">
      <w:pPr>
        <w:tabs>
          <w:tab w:val="left" w:pos="567"/>
        </w:tabs>
        <w:rPr>
          <w:rFonts w:asciiTheme="minorHAnsi" w:eastAsiaTheme="minorHAnsi" w:hAnsiTheme="minorHAnsi" w:cstheme="minorBidi"/>
          <w:b/>
          <w:sz w:val="22"/>
          <w:szCs w:val="22"/>
        </w:rPr>
      </w:pPr>
      <w:r w:rsidRPr="00F26445">
        <w:rPr>
          <w:b/>
          <w:sz w:val="22"/>
          <w:szCs w:val="22"/>
        </w:rPr>
        <w:t>6.4</w:t>
      </w:r>
      <w:r w:rsidRPr="00F26445">
        <w:rPr>
          <w:b/>
          <w:sz w:val="22"/>
          <w:szCs w:val="22"/>
        </w:rPr>
        <w:tab/>
        <w:t>Specialios laikymo sąlygos</w:t>
      </w:r>
    </w:p>
    <w:p w14:paraId="315E06DC" w14:textId="77777777" w:rsidR="00151FC4" w:rsidRPr="00F26445" w:rsidRDefault="00151FC4" w:rsidP="0047708F">
      <w:pPr>
        <w:tabs>
          <w:tab w:val="left" w:pos="567"/>
        </w:tabs>
        <w:rPr>
          <w:sz w:val="22"/>
          <w:szCs w:val="22"/>
        </w:rPr>
      </w:pPr>
    </w:p>
    <w:p w14:paraId="7F39EED3" w14:textId="77777777" w:rsidR="00151FC4" w:rsidRPr="00F26445" w:rsidRDefault="00151FC4" w:rsidP="0047708F">
      <w:pPr>
        <w:tabs>
          <w:tab w:val="left" w:pos="567"/>
        </w:tabs>
        <w:rPr>
          <w:rFonts w:asciiTheme="minorHAnsi" w:eastAsiaTheme="minorHAnsi" w:hAnsiTheme="minorHAnsi" w:cstheme="minorBidi"/>
          <w:i/>
          <w:sz w:val="22"/>
          <w:szCs w:val="22"/>
        </w:rPr>
      </w:pPr>
      <w:r w:rsidRPr="00F26445">
        <w:rPr>
          <w:i/>
          <w:sz w:val="22"/>
          <w:szCs w:val="22"/>
        </w:rPr>
        <w:t>Parduoti supakuotas preparatas</w:t>
      </w:r>
    </w:p>
    <w:p w14:paraId="6C8C0ABD"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Laikyti šaldytuve (2</w:t>
      </w:r>
      <w:r w:rsidRPr="00F26445">
        <w:rPr>
          <w:sz w:val="22"/>
          <w:szCs w:val="22"/>
        </w:rPr>
        <w:sym w:font="Symbol" w:char="F0B0"/>
      </w:r>
      <w:r w:rsidRPr="00F26445">
        <w:rPr>
          <w:sz w:val="22"/>
          <w:szCs w:val="22"/>
        </w:rPr>
        <w:t>C - 8</w:t>
      </w:r>
      <w:r w:rsidRPr="00F26445">
        <w:rPr>
          <w:sz w:val="22"/>
          <w:szCs w:val="22"/>
        </w:rPr>
        <w:sym w:font="Symbol" w:char="F0B0"/>
      </w:r>
      <w:r w:rsidRPr="00F26445">
        <w:rPr>
          <w:sz w:val="22"/>
          <w:szCs w:val="22"/>
        </w:rPr>
        <w:t xml:space="preserve">C). Flakoną laikyti kartono dėžutėje, kad preparatas būtų apsaugotas nuo šviesos. </w:t>
      </w:r>
    </w:p>
    <w:p w14:paraId="5384D8B0"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Negalima užšaldyti.</w:t>
      </w:r>
    </w:p>
    <w:p w14:paraId="2A79C4A9"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Praskiesto koncentrato laikymo sąlygos nurodytos 6.3 skyriuje.</w:t>
      </w:r>
    </w:p>
    <w:p w14:paraId="1C7A5061" w14:textId="77777777" w:rsidR="00151FC4" w:rsidRPr="00F26445" w:rsidRDefault="00151FC4" w:rsidP="0047708F">
      <w:pPr>
        <w:tabs>
          <w:tab w:val="left" w:pos="567"/>
        </w:tabs>
        <w:rPr>
          <w:b/>
          <w:sz w:val="22"/>
          <w:szCs w:val="22"/>
        </w:rPr>
      </w:pPr>
    </w:p>
    <w:p w14:paraId="1B6A4992" w14:textId="77777777" w:rsidR="00151FC4" w:rsidRPr="00F26445" w:rsidRDefault="00151FC4" w:rsidP="0047708F">
      <w:pPr>
        <w:tabs>
          <w:tab w:val="left" w:pos="567"/>
        </w:tabs>
        <w:rPr>
          <w:rFonts w:asciiTheme="minorHAnsi" w:eastAsiaTheme="minorHAnsi" w:hAnsiTheme="minorHAnsi" w:cstheme="minorBidi"/>
          <w:b/>
          <w:sz w:val="22"/>
          <w:szCs w:val="22"/>
        </w:rPr>
      </w:pPr>
      <w:r w:rsidRPr="00F26445">
        <w:rPr>
          <w:b/>
          <w:sz w:val="22"/>
          <w:szCs w:val="22"/>
        </w:rPr>
        <w:t>6.5</w:t>
      </w:r>
      <w:r w:rsidRPr="00F26445">
        <w:rPr>
          <w:b/>
          <w:sz w:val="22"/>
          <w:szCs w:val="22"/>
        </w:rPr>
        <w:tab/>
      </w:r>
      <w:proofErr w:type="spellStart"/>
      <w:r w:rsidRPr="00F26445">
        <w:rPr>
          <w:b/>
          <w:sz w:val="22"/>
          <w:szCs w:val="22"/>
        </w:rPr>
        <w:t>Talpyklės</w:t>
      </w:r>
      <w:proofErr w:type="spellEnd"/>
      <w:r w:rsidRPr="00F26445">
        <w:rPr>
          <w:b/>
          <w:sz w:val="22"/>
          <w:szCs w:val="22"/>
        </w:rPr>
        <w:t xml:space="preserve"> pobūdis ir jos turinys</w:t>
      </w:r>
    </w:p>
    <w:p w14:paraId="57951F95" w14:textId="77777777" w:rsidR="00151FC4" w:rsidRPr="00F26445" w:rsidRDefault="00151FC4" w:rsidP="0047708F">
      <w:pPr>
        <w:tabs>
          <w:tab w:val="left" w:pos="567"/>
        </w:tabs>
        <w:rPr>
          <w:sz w:val="22"/>
          <w:szCs w:val="22"/>
        </w:rPr>
      </w:pPr>
    </w:p>
    <w:p w14:paraId="0EE98427"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i/>
          <w:sz w:val="22"/>
          <w:szCs w:val="22"/>
        </w:rPr>
        <w:t>1 ml flakonai</w:t>
      </w:r>
      <w:r w:rsidRPr="00F26445">
        <w:rPr>
          <w:sz w:val="22"/>
          <w:szCs w:val="22"/>
        </w:rPr>
        <w:t xml:space="preserve">. Bespalvio stiklo flakonai (I tipo), užkimšti </w:t>
      </w:r>
      <w:proofErr w:type="spellStart"/>
      <w:r w:rsidRPr="00F26445">
        <w:rPr>
          <w:sz w:val="22"/>
          <w:szCs w:val="22"/>
        </w:rPr>
        <w:t>brombutilgumos</w:t>
      </w:r>
      <w:proofErr w:type="spellEnd"/>
      <w:r w:rsidRPr="00F26445">
        <w:rPr>
          <w:sz w:val="22"/>
          <w:szCs w:val="22"/>
        </w:rPr>
        <w:t xml:space="preserve"> kamščiu, uždengtu metaliniu dangteliu su </w:t>
      </w:r>
      <w:proofErr w:type="spellStart"/>
      <w:r w:rsidRPr="00F26445">
        <w:rPr>
          <w:sz w:val="22"/>
          <w:szCs w:val="22"/>
        </w:rPr>
        <w:t>polipropileniniu</w:t>
      </w:r>
      <w:proofErr w:type="spellEnd"/>
      <w:r w:rsidRPr="00F26445">
        <w:rPr>
          <w:sz w:val="22"/>
          <w:szCs w:val="22"/>
        </w:rPr>
        <w:t xml:space="preserve"> disku. </w:t>
      </w:r>
      <w:r w:rsidRPr="00F26445">
        <w:rPr>
          <w:rFonts w:eastAsia="Arial Unicode MS"/>
          <w:sz w:val="22"/>
          <w:szCs w:val="22"/>
        </w:rPr>
        <w:t xml:space="preserve">Flakonas gali būti supakuotas įvyniotas arba </w:t>
      </w:r>
      <w:proofErr w:type="spellStart"/>
      <w:r w:rsidRPr="00F26445">
        <w:rPr>
          <w:rFonts w:eastAsia="Arial Unicode MS"/>
          <w:sz w:val="22"/>
          <w:szCs w:val="22"/>
        </w:rPr>
        <w:t>neįviniotas</w:t>
      </w:r>
      <w:proofErr w:type="spellEnd"/>
      <w:r w:rsidRPr="00F26445">
        <w:rPr>
          <w:rFonts w:eastAsia="Arial Unicode MS"/>
          <w:sz w:val="22"/>
          <w:szCs w:val="22"/>
        </w:rPr>
        <w:t xml:space="preserve"> į apsauginę plastikinę plėvelę.</w:t>
      </w:r>
    </w:p>
    <w:p w14:paraId="2F7F8AA9" w14:textId="77777777" w:rsidR="00151FC4" w:rsidRPr="00F26445" w:rsidRDefault="00151FC4" w:rsidP="0047708F">
      <w:pPr>
        <w:tabs>
          <w:tab w:val="left" w:pos="567"/>
        </w:tabs>
        <w:rPr>
          <w:i/>
          <w:sz w:val="22"/>
          <w:szCs w:val="22"/>
        </w:rPr>
      </w:pPr>
    </w:p>
    <w:p w14:paraId="4AF73B9A"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i/>
          <w:sz w:val="22"/>
          <w:szCs w:val="22"/>
        </w:rPr>
        <w:t>5 ml flakonai</w:t>
      </w:r>
      <w:r w:rsidRPr="00F26445">
        <w:rPr>
          <w:sz w:val="22"/>
          <w:szCs w:val="22"/>
        </w:rPr>
        <w:t xml:space="preserve">. Bespalvio stiklo flakonai (I tipo), užkimšti </w:t>
      </w:r>
      <w:proofErr w:type="spellStart"/>
      <w:r w:rsidRPr="00F26445">
        <w:rPr>
          <w:sz w:val="22"/>
          <w:szCs w:val="22"/>
        </w:rPr>
        <w:t>brombutilgumos</w:t>
      </w:r>
      <w:proofErr w:type="spellEnd"/>
      <w:r w:rsidRPr="00F26445">
        <w:rPr>
          <w:sz w:val="22"/>
          <w:szCs w:val="22"/>
        </w:rPr>
        <w:t xml:space="preserve"> kamščiu, uždengtu metaliniu dangteliu su </w:t>
      </w:r>
      <w:proofErr w:type="spellStart"/>
      <w:r w:rsidRPr="00F26445">
        <w:rPr>
          <w:sz w:val="22"/>
          <w:szCs w:val="22"/>
        </w:rPr>
        <w:t>polipropileniniu</w:t>
      </w:r>
      <w:proofErr w:type="spellEnd"/>
      <w:r w:rsidRPr="00F26445">
        <w:rPr>
          <w:sz w:val="22"/>
          <w:szCs w:val="22"/>
        </w:rPr>
        <w:t xml:space="preserve"> disku. </w:t>
      </w:r>
      <w:r w:rsidRPr="00F26445">
        <w:rPr>
          <w:rFonts w:eastAsia="Arial Unicode MS"/>
          <w:sz w:val="22"/>
          <w:szCs w:val="22"/>
        </w:rPr>
        <w:t xml:space="preserve">Flakonas gali būti supakuotas įvyniotas arba </w:t>
      </w:r>
      <w:proofErr w:type="spellStart"/>
      <w:r w:rsidRPr="00F26445">
        <w:rPr>
          <w:rFonts w:eastAsia="Arial Unicode MS"/>
          <w:sz w:val="22"/>
          <w:szCs w:val="22"/>
        </w:rPr>
        <w:t>neįviniotas</w:t>
      </w:r>
      <w:proofErr w:type="spellEnd"/>
      <w:r w:rsidRPr="00F26445">
        <w:rPr>
          <w:rFonts w:eastAsia="Arial Unicode MS"/>
          <w:sz w:val="22"/>
          <w:szCs w:val="22"/>
        </w:rPr>
        <w:t xml:space="preserve"> į apsauginę plastikinę plėvelę.</w:t>
      </w:r>
    </w:p>
    <w:p w14:paraId="09B6645B" w14:textId="77777777" w:rsidR="00151FC4" w:rsidRPr="00F26445" w:rsidRDefault="00151FC4" w:rsidP="0047708F">
      <w:pPr>
        <w:tabs>
          <w:tab w:val="left" w:pos="567"/>
        </w:tabs>
        <w:rPr>
          <w:sz w:val="22"/>
          <w:szCs w:val="22"/>
        </w:rPr>
      </w:pPr>
    </w:p>
    <w:p w14:paraId="3534AFA1" w14:textId="77777777" w:rsidR="00151FC4" w:rsidRPr="00F26445" w:rsidRDefault="00151FC4" w:rsidP="0047708F">
      <w:pPr>
        <w:tabs>
          <w:tab w:val="left" w:pos="567"/>
        </w:tabs>
        <w:rPr>
          <w:rFonts w:asciiTheme="minorHAnsi" w:eastAsiaTheme="minorHAnsi" w:hAnsiTheme="minorHAnsi" w:cstheme="minorBidi"/>
          <w:i/>
          <w:sz w:val="22"/>
          <w:szCs w:val="22"/>
        </w:rPr>
      </w:pPr>
      <w:r w:rsidRPr="00F26445">
        <w:rPr>
          <w:i/>
          <w:sz w:val="22"/>
          <w:szCs w:val="22"/>
        </w:rPr>
        <w:t>Pakuotės dydis</w:t>
      </w:r>
    </w:p>
    <w:p w14:paraId="414292A6"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Vienas 1 ml flakonas.</w:t>
      </w:r>
    </w:p>
    <w:p w14:paraId="3200B802"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Dešimt 1 ml flakonų.</w:t>
      </w:r>
    </w:p>
    <w:p w14:paraId="609FE610"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Vienas 5 ml flakonas.</w:t>
      </w:r>
    </w:p>
    <w:p w14:paraId="7149DCA2"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Dešimt 5 ml flakonų.</w:t>
      </w:r>
    </w:p>
    <w:p w14:paraId="39A2377A" w14:textId="77777777" w:rsidR="00151FC4" w:rsidRPr="00F26445" w:rsidRDefault="00151FC4" w:rsidP="0047708F">
      <w:pPr>
        <w:tabs>
          <w:tab w:val="left" w:pos="567"/>
        </w:tabs>
        <w:rPr>
          <w:sz w:val="22"/>
          <w:szCs w:val="22"/>
        </w:rPr>
      </w:pPr>
    </w:p>
    <w:p w14:paraId="1F370A48"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Gali būti tiekiamos ne visų dydžių pakuotės.</w:t>
      </w:r>
    </w:p>
    <w:p w14:paraId="1D922029" w14:textId="77777777" w:rsidR="00151FC4" w:rsidRPr="00F26445" w:rsidRDefault="00151FC4" w:rsidP="0047708F">
      <w:pPr>
        <w:rPr>
          <w:b/>
          <w:sz w:val="22"/>
          <w:szCs w:val="22"/>
        </w:rPr>
      </w:pPr>
    </w:p>
    <w:p w14:paraId="09E87A9F" w14:textId="77777777" w:rsidR="00151FC4" w:rsidRPr="00F26445" w:rsidRDefault="00151FC4" w:rsidP="0047708F">
      <w:pPr>
        <w:tabs>
          <w:tab w:val="left" w:pos="567"/>
        </w:tabs>
        <w:rPr>
          <w:rFonts w:asciiTheme="minorHAnsi" w:eastAsiaTheme="minorHAnsi" w:hAnsiTheme="minorHAnsi" w:cstheme="minorBidi"/>
          <w:b/>
          <w:sz w:val="22"/>
          <w:szCs w:val="22"/>
        </w:rPr>
      </w:pPr>
      <w:r w:rsidRPr="00F26445">
        <w:rPr>
          <w:b/>
          <w:sz w:val="22"/>
          <w:szCs w:val="22"/>
        </w:rPr>
        <w:t>6.6</w:t>
      </w:r>
      <w:r w:rsidRPr="00F26445">
        <w:rPr>
          <w:b/>
          <w:sz w:val="22"/>
          <w:szCs w:val="22"/>
        </w:rPr>
        <w:tab/>
        <w:t>Specialūs reikalavimai atliekoms tvarkyti ir vaistiniam preparatui ruošti</w:t>
      </w:r>
    </w:p>
    <w:p w14:paraId="36B4E24E" w14:textId="77777777" w:rsidR="00151FC4" w:rsidRPr="00F26445" w:rsidRDefault="00151FC4" w:rsidP="0047708F">
      <w:pPr>
        <w:tabs>
          <w:tab w:val="left" w:pos="567"/>
        </w:tabs>
        <w:rPr>
          <w:sz w:val="22"/>
          <w:szCs w:val="22"/>
        </w:rPr>
      </w:pPr>
    </w:p>
    <w:p w14:paraId="545A9B2F"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 xml:space="preserve">Injekcinį </w:t>
      </w:r>
      <w:proofErr w:type="spellStart"/>
      <w:r w:rsidRPr="00F26445">
        <w:rPr>
          <w:sz w:val="22"/>
          <w:szCs w:val="22"/>
        </w:rPr>
        <w:t>citotoksinių</w:t>
      </w:r>
      <w:proofErr w:type="spellEnd"/>
      <w:r w:rsidRPr="00F26445">
        <w:rPr>
          <w:sz w:val="22"/>
          <w:szCs w:val="22"/>
        </w:rPr>
        <w:t xml:space="preserve"> vaistinių preparatų tirpalą turi ruošti ir leisti patyręs specialistas, žinantis jo vartojimo būdą, tokiomis sąlygomis, kurios garantuotų aplinkos, ypač su vaistiniu preparatu dirbančio personalo, apsaugą. Tam darbui atlikti turi </w:t>
      </w:r>
      <w:r w:rsidRPr="00F26445">
        <w:rPr>
          <w:sz w:val="22"/>
          <w:szCs w:val="22"/>
        </w:rPr>
        <w:lastRenderedPageBreak/>
        <w:t xml:space="preserve">būti išskirta ruošimo vieta. Joje draudžiama rūkyti, valgyti ir gerti. Dirbantis personalas turi turėti tinkamas priemones: chalatą ilgomis rankovėmis, apsauginę veido kaukę, kepurę, apsauginius akinius, sterilias vienkartines pirštines, darbo vietos užtiesalą ir atliekų maišą. </w:t>
      </w:r>
    </w:p>
    <w:p w14:paraId="3300338A"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 xml:space="preserve">Švirkštus ir infuzinę sistemą reikia surinkti atsargiai, kad preparato neišsilietų (rekomenduojama naudoti </w:t>
      </w:r>
      <w:proofErr w:type="spellStart"/>
      <w:r w:rsidRPr="00F26445">
        <w:rPr>
          <w:i/>
          <w:sz w:val="22"/>
          <w:szCs w:val="22"/>
        </w:rPr>
        <w:t>Luer</w:t>
      </w:r>
      <w:proofErr w:type="spellEnd"/>
      <w:r w:rsidRPr="00F26445">
        <w:rPr>
          <w:i/>
          <w:sz w:val="22"/>
          <w:szCs w:val="22"/>
        </w:rPr>
        <w:t xml:space="preserve"> </w:t>
      </w:r>
      <w:proofErr w:type="spellStart"/>
      <w:r w:rsidRPr="00F26445">
        <w:rPr>
          <w:i/>
          <w:sz w:val="22"/>
          <w:szCs w:val="22"/>
        </w:rPr>
        <w:t>lock</w:t>
      </w:r>
      <w:proofErr w:type="spellEnd"/>
      <w:r w:rsidRPr="00F26445">
        <w:rPr>
          <w:sz w:val="22"/>
          <w:szCs w:val="22"/>
        </w:rPr>
        <w:t xml:space="preserve"> jungiklius).</w:t>
      </w:r>
    </w:p>
    <w:p w14:paraId="29C60A54" w14:textId="77777777" w:rsidR="00151FC4" w:rsidRPr="00F26445" w:rsidRDefault="00151FC4" w:rsidP="0047708F">
      <w:pPr>
        <w:tabs>
          <w:tab w:val="left" w:pos="567"/>
        </w:tabs>
        <w:rPr>
          <w:sz w:val="22"/>
          <w:szCs w:val="22"/>
        </w:rPr>
      </w:pPr>
    </w:p>
    <w:p w14:paraId="2D870026"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Išpiltą ar ištekėjusį tirpalą būtina sušluostyti.</w:t>
      </w:r>
    </w:p>
    <w:p w14:paraId="2F1D7E28" w14:textId="77777777" w:rsidR="00151FC4" w:rsidRPr="00F26445" w:rsidRDefault="00151FC4" w:rsidP="0047708F">
      <w:pPr>
        <w:tabs>
          <w:tab w:val="left" w:pos="567"/>
        </w:tabs>
        <w:rPr>
          <w:sz w:val="22"/>
          <w:szCs w:val="22"/>
        </w:rPr>
      </w:pPr>
    </w:p>
    <w:p w14:paraId="197DA1E5"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 xml:space="preserve">Reikia imtis atsargumo priemonių, kad nėščios darbuotojos išvengtų kontakto su preparatu. </w:t>
      </w:r>
    </w:p>
    <w:p w14:paraId="03B88E1C" w14:textId="77777777" w:rsidR="00151FC4" w:rsidRPr="00F26445" w:rsidRDefault="00151FC4" w:rsidP="0047708F">
      <w:pPr>
        <w:tabs>
          <w:tab w:val="left" w:pos="567"/>
        </w:tabs>
        <w:rPr>
          <w:sz w:val="22"/>
          <w:szCs w:val="22"/>
        </w:rPr>
      </w:pPr>
    </w:p>
    <w:p w14:paraId="5A307953"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 xml:space="preserve">Būtina griežtai išvengti vaistinio preparato patekimo į akis. Jeigu jo patenka, akis tuoj pat būtina gausiai praplauti </w:t>
      </w:r>
      <w:proofErr w:type="spellStart"/>
      <w:r w:rsidRPr="00F26445">
        <w:rPr>
          <w:sz w:val="22"/>
          <w:szCs w:val="22"/>
        </w:rPr>
        <w:t>izotoniniu</w:t>
      </w:r>
      <w:proofErr w:type="spellEnd"/>
      <w:r w:rsidRPr="00F26445">
        <w:rPr>
          <w:sz w:val="22"/>
          <w:szCs w:val="22"/>
        </w:rPr>
        <w:t xml:space="preserve"> natrio chlorido tirpalu. Jeigu pasireiškia dirginimas, reikia kreiptis į akių gydytoją.</w:t>
      </w:r>
    </w:p>
    <w:p w14:paraId="10AB44FD"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 xml:space="preserve">Jeigu preparato patenka ant odos, užterštą vietą reikia kruopščiai nuplauti vandeniu. </w:t>
      </w:r>
    </w:p>
    <w:p w14:paraId="15825D9A" w14:textId="77777777" w:rsidR="00151FC4" w:rsidRPr="00F26445" w:rsidRDefault="00151FC4" w:rsidP="0047708F">
      <w:pPr>
        <w:tabs>
          <w:tab w:val="left" w:pos="567"/>
        </w:tabs>
        <w:rPr>
          <w:sz w:val="22"/>
          <w:szCs w:val="22"/>
        </w:rPr>
      </w:pPr>
    </w:p>
    <w:p w14:paraId="454D9F8E"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 xml:space="preserve">Darbą baigus, paviršių, ant kurio preparato pateko, reikia kruopščiai nuvalyti, o rankas bei veidą nuplauti. </w:t>
      </w:r>
    </w:p>
    <w:p w14:paraId="4DEEF6C8" w14:textId="77777777" w:rsidR="00151FC4" w:rsidRPr="00F26445" w:rsidRDefault="00151FC4" w:rsidP="0047708F">
      <w:pPr>
        <w:tabs>
          <w:tab w:val="left" w:pos="567"/>
        </w:tabs>
        <w:rPr>
          <w:sz w:val="22"/>
          <w:szCs w:val="22"/>
        </w:rPr>
      </w:pPr>
    </w:p>
    <w:p w14:paraId="637E3B95"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 xml:space="preserve">Nesuderinamumo tarp </w:t>
      </w:r>
      <w:proofErr w:type="spellStart"/>
      <w:r w:rsidRPr="00F26445">
        <w:rPr>
          <w:sz w:val="22"/>
          <w:szCs w:val="22"/>
        </w:rPr>
        <w:t>Vinorelbine</w:t>
      </w:r>
      <w:proofErr w:type="spellEnd"/>
      <w:r w:rsidRPr="00F26445">
        <w:rPr>
          <w:sz w:val="22"/>
          <w:szCs w:val="22"/>
        </w:rPr>
        <w:t xml:space="preserve"> </w:t>
      </w:r>
      <w:proofErr w:type="spellStart"/>
      <w:r w:rsidRPr="00F26445">
        <w:rPr>
          <w:sz w:val="22"/>
          <w:szCs w:val="22"/>
        </w:rPr>
        <w:t>Actavis</w:t>
      </w:r>
      <w:proofErr w:type="spellEnd"/>
      <w:r w:rsidRPr="00F26445">
        <w:rPr>
          <w:sz w:val="22"/>
          <w:szCs w:val="22"/>
        </w:rPr>
        <w:t xml:space="preserve"> ir stiklinių flakonų, PVC maišelių, polietileninių flakonų ar </w:t>
      </w:r>
      <w:proofErr w:type="spellStart"/>
      <w:r w:rsidRPr="00F26445">
        <w:rPr>
          <w:sz w:val="22"/>
          <w:szCs w:val="22"/>
        </w:rPr>
        <w:t>polipropileninių</w:t>
      </w:r>
      <w:proofErr w:type="spellEnd"/>
      <w:r w:rsidRPr="00F26445">
        <w:rPr>
          <w:sz w:val="22"/>
          <w:szCs w:val="22"/>
        </w:rPr>
        <w:t xml:space="preserve"> švirkštų, nėra. </w:t>
      </w:r>
    </w:p>
    <w:p w14:paraId="7CC0B6AA" w14:textId="77777777" w:rsidR="00151FC4" w:rsidRPr="00F26445" w:rsidRDefault="00151FC4" w:rsidP="0047708F">
      <w:pPr>
        <w:tabs>
          <w:tab w:val="left" w:pos="567"/>
        </w:tabs>
        <w:rPr>
          <w:sz w:val="22"/>
          <w:szCs w:val="22"/>
        </w:rPr>
      </w:pPr>
    </w:p>
    <w:p w14:paraId="082C9B69"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 xml:space="preserve">Reikiamą </w:t>
      </w:r>
      <w:proofErr w:type="spellStart"/>
      <w:r w:rsidRPr="00F26445">
        <w:rPr>
          <w:sz w:val="22"/>
          <w:szCs w:val="22"/>
        </w:rPr>
        <w:t>Vinorelbine</w:t>
      </w:r>
      <w:proofErr w:type="spellEnd"/>
      <w:r w:rsidRPr="00F26445">
        <w:rPr>
          <w:sz w:val="22"/>
          <w:szCs w:val="22"/>
        </w:rPr>
        <w:t xml:space="preserve"> </w:t>
      </w:r>
      <w:proofErr w:type="spellStart"/>
      <w:r w:rsidRPr="00F26445">
        <w:rPr>
          <w:sz w:val="22"/>
          <w:szCs w:val="22"/>
        </w:rPr>
        <w:t>Actavis</w:t>
      </w:r>
      <w:proofErr w:type="spellEnd"/>
      <w:r w:rsidRPr="00F26445">
        <w:rPr>
          <w:sz w:val="22"/>
          <w:szCs w:val="22"/>
        </w:rPr>
        <w:t xml:space="preserve"> koncentrato dozę, praskiestą 20–50 ml natrio chlorido 9 mg/ml (0,9%) injekciniu tirpalu arba 50 mg/ml (5</w:t>
      </w:r>
      <w:r w:rsidRPr="00F26445">
        <w:rPr>
          <w:sz w:val="22"/>
          <w:szCs w:val="22"/>
        </w:rPr>
        <w:sym w:font="Symbol" w:char="F025"/>
      </w:r>
      <w:r w:rsidRPr="00F26445">
        <w:rPr>
          <w:sz w:val="22"/>
          <w:szCs w:val="22"/>
        </w:rPr>
        <w:t>) gliukozės injekciniu tirpalu, galima vienu kartu lėtai (per 6–10 min.) suleisti į veną, praskiestą 125 ml natrio chlorido 9 mg/ml (0,9%) injekciniu tirpalu arba 50 mg/ml (5</w:t>
      </w:r>
      <w:r w:rsidRPr="00F26445">
        <w:rPr>
          <w:sz w:val="22"/>
          <w:szCs w:val="22"/>
        </w:rPr>
        <w:sym w:font="Symbol" w:char="F025"/>
      </w:r>
      <w:r w:rsidRPr="00F26445">
        <w:rPr>
          <w:sz w:val="22"/>
          <w:szCs w:val="22"/>
        </w:rPr>
        <w:t xml:space="preserve">) gliukozės injekciniu tirpalu ‒ </w:t>
      </w:r>
      <w:proofErr w:type="spellStart"/>
      <w:r w:rsidRPr="00F26445">
        <w:rPr>
          <w:sz w:val="22"/>
          <w:szCs w:val="22"/>
        </w:rPr>
        <w:t>infuzuoti</w:t>
      </w:r>
      <w:proofErr w:type="spellEnd"/>
      <w:r w:rsidRPr="00F26445">
        <w:rPr>
          <w:sz w:val="22"/>
          <w:szCs w:val="22"/>
        </w:rPr>
        <w:t xml:space="preserve"> į veną per 20–30 min. Preparato suleidus, veną visada reikia praplauti mažiausiai 250 ml natrio chlorido 9 mg/ml (0,9%) injekciniu tirpalu.</w:t>
      </w:r>
      <w:r w:rsidRPr="00F26445" w:rsidDel="00544976">
        <w:rPr>
          <w:sz w:val="22"/>
          <w:szCs w:val="22"/>
        </w:rPr>
        <w:t xml:space="preserve"> </w:t>
      </w:r>
    </w:p>
    <w:p w14:paraId="3252C42B" w14:textId="77777777" w:rsidR="00151FC4" w:rsidRPr="00F26445" w:rsidRDefault="00151FC4" w:rsidP="0047708F">
      <w:pPr>
        <w:tabs>
          <w:tab w:val="left" w:pos="567"/>
        </w:tabs>
        <w:rPr>
          <w:sz w:val="22"/>
          <w:szCs w:val="22"/>
        </w:rPr>
      </w:pPr>
    </w:p>
    <w:p w14:paraId="2C3C61DD" w14:textId="77777777" w:rsidR="00151FC4" w:rsidRPr="00F26445" w:rsidRDefault="00151FC4" w:rsidP="0047708F">
      <w:pPr>
        <w:tabs>
          <w:tab w:val="left" w:pos="567"/>
        </w:tabs>
        <w:rPr>
          <w:rFonts w:asciiTheme="minorHAnsi" w:eastAsiaTheme="minorHAnsi" w:hAnsiTheme="minorHAnsi" w:cstheme="minorBidi"/>
          <w:sz w:val="22"/>
          <w:szCs w:val="22"/>
        </w:rPr>
      </w:pPr>
      <w:proofErr w:type="spellStart"/>
      <w:r w:rsidRPr="00F26445">
        <w:rPr>
          <w:sz w:val="22"/>
          <w:szCs w:val="22"/>
        </w:rPr>
        <w:t>Vinorelbine</w:t>
      </w:r>
      <w:proofErr w:type="spellEnd"/>
      <w:r w:rsidRPr="00F26445">
        <w:rPr>
          <w:sz w:val="22"/>
          <w:szCs w:val="22"/>
        </w:rPr>
        <w:t xml:space="preserve"> </w:t>
      </w:r>
      <w:proofErr w:type="spellStart"/>
      <w:r w:rsidRPr="00F26445">
        <w:rPr>
          <w:sz w:val="22"/>
          <w:szCs w:val="22"/>
        </w:rPr>
        <w:t>Actavis</w:t>
      </w:r>
      <w:proofErr w:type="spellEnd"/>
      <w:r w:rsidRPr="00F26445">
        <w:rPr>
          <w:sz w:val="22"/>
          <w:szCs w:val="22"/>
        </w:rPr>
        <w:t xml:space="preserve"> turi būti leidžiamas griežtai į veną. Prieš pradedant leisti, labai svarbu būti tikram, kad kaniulė yra tinkamai įvesta į veną. Jeigu leidžiant į veną </w:t>
      </w:r>
      <w:proofErr w:type="spellStart"/>
      <w:r w:rsidRPr="00F26445">
        <w:rPr>
          <w:sz w:val="22"/>
          <w:szCs w:val="22"/>
        </w:rPr>
        <w:t>Vinorelbine</w:t>
      </w:r>
      <w:proofErr w:type="spellEnd"/>
      <w:r w:rsidRPr="00F26445">
        <w:rPr>
          <w:sz w:val="22"/>
          <w:szCs w:val="22"/>
        </w:rPr>
        <w:t xml:space="preserve"> </w:t>
      </w:r>
      <w:proofErr w:type="spellStart"/>
      <w:r w:rsidRPr="00F26445">
        <w:rPr>
          <w:sz w:val="22"/>
          <w:szCs w:val="22"/>
        </w:rPr>
        <w:t>Actavis</w:t>
      </w:r>
      <w:proofErr w:type="spellEnd"/>
      <w:r w:rsidRPr="00F26445">
        <w:rPr>
          <w:sz w:val="22"/>
          <w:szCs w:val="22"/>
        </w:rPr>
        <w:t xml:space="preserve"> tirpalo patenka į aplinkinius audinius, galimas stiprokas dirginimas. Tokiu atveju injekciją reikia nutraukti, veną praplauti </w:t>
      </w:r>
      <w:proofErr w:type="spellStart"/>
      <w:r w:rsidRPr="00F26445">
        <w:rPr>
          <w:sz w:val="22"/>
          <w:szCs w:val="22"/>
        </w:rPr>
        <w:t>izotoniniu</w:t>
      </w:r>
      <w:proofErr w:type="spellEnd"/>
      <w:r w:rsidRPr="00F26445">
        <w:rPr>
          <w:sz w:val="22"/>
          <w:szCs w:val="22"/>
        </w:rPr>
        <w:t xml:space="preserve"> natrio chlorido tirpalu, o likusią dozės dalį suleisti į kitą veną. </w:t>
      </w:r>
      <w:proofErr w:type="spellStart"/>
      <w:r w:rsidRPr="00F26445">
        <w:rPr>
          <w:sz w:val="22"/>
          <w:szCs w:val="22"/>
        </w:rPr>
        <w:t>Ekstravazacijos</w:t>
      </w:r>
      <w:proofErr w:type="spellEnd"/>
      <w:r w:rsidRPr="00F26445">
        <w:rPr>
          <w:sz w:val="22"/>
          <w:szCs w:val="22"/>
        </w:rPr>
        <w:t xml:space="preserve"> atveju reikia į veną leisti </w:t>
      </w:r>
      <w:proofErr w:type="spellStart"/>
      <w:r w:rsidRPr="00F26445">
        <w:rPr>
          <w:sz w:val="22"/>
          <w:szCs w:val="22"/>
        </w:rPr>
        <w:t>gliukokortikoidų</w:t>
      </w:r>
      <w:proofErr w:type="spellEnd"/>
      <w:r w:rsidRPr="00F26445">
        <w:rPr>
          <w:sz w:val="22"/>
          <w:szCs w:val="22"/>
        </w:rPr>
        <w:t xml:space="preserve">, kad sumažėtų flebito rizika. </w:t>
      </w:r>
    </w:p>
    <w:p w14:paraId="238336A0" w14:textId="77777777" w:rsidR="00151FC4" w:rsidRPr="00F26445" w:rsidRDefault="00151FC4" w:rsidP="0047708F">
      <w:pPr>
        <w:tabs>
          <w:tab w:val="left" w:pos="567"/>
        </w:tabs>
        <w:rPr>
          <w:sz w:val="22"/>
          <w:szCs w:val="22"/>
        </w:rPr>
      </w:pPr>
    </w:p>
    <w:p w14:paraId="7BD35BB5"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Būtina rūpestingai sutvarkyti išskyras ir vėmalus.</w:t>
      </w:r>
    </w:p>
    <w:p w14:paraId="767228CF" w14:textId="77777777" w:rsidR="00151FC4" w:rsidRPr="00F26445" w:rsidRDefault="00151FC4" w:rsidP="0047708F">
      <w:pPr>
        <w:tabs>
          <w:tab w:val="left" w:pos="567"/>
        </w:tabs>
        <w:rPr>
          <w:sz w:val="22"/>
          <w:szCs w:val="22"/>
        </w:rPr>
      </w:pPr>
    </w:p>
    <w:p w14:paraId="1494895C"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Nesuvartotą vaistinį preparatą ar atliekas reikia tvarkyti laikantis vietinių reikalavimų.</w:t>
      </w:r>
    </w:p>
    <w:p w14:paraId="21664127" w14:textId="77777777" w:rsidR="00151FC4" w:rsidRPr="00F26445" w:rsidRDefault="00151FC4" w:rsidP="0047708F">
      <w:pPr>
        <w:tabs>
          <w:tab w:val="left" w:pos="567"/>
        </w:tabs>
        <w:rPr>
          <w:b/>
          <w:sz w:val="22"/>
          <w:szCs w:val="22"/>
        </w:rPr>
      </w:pPr>
    </w:p>
    <w:p w14:paraId="6ADE2784" w14:textId="77777777" w:rsidR="00151FC4" w:rsidRPr="00F26445" w:rsidRDefault="00151FC4" w:rsidP="0047708F">
      <w:pPr>
        <w:tabs>
          <w:tab w:val="left" w:pos="567"/>
        </w:tabs>
        <w:rPr>
          <w:b/>
          <w:sz w:val="22"/>
          <w:szCs w:val="22"/>
        </w:rPr>
      </w:pPr>
    </w:p>
    <w:p w14:paraId="679EF58D" w14:textId="128D56BC" w:rsidR="00151FC4" w:rsidRPr="00F26445" w:rsidRDefault="00151FC4" w:rsidP="0047708F">
      <w:pPr>
        <w:tabs>
          <w:tab w:val="left" w:pos="567"/>
        </w:tabs>
        <w:rPr>
          <w:rFonts w:asciiTheme="minorHAnsi" w:eastAsiaTheme="minorHAnsi" w:hAnsiTheme="minorHAnsi" w:cstheme="minorBidi"/>
          <w:b/>
          <w:sz w:val="22"/>
          <w:szCs w:val="22"/>
        </w:rPr>
      </w:pPr>
      <w:r w:rsidRPr="00F26445">
        <w:rPr>
          <w:b/>
          <w:sz w:val="22"/>
          <w:szCs w:val="22"/>
        </w:rPr>
        <w:lastRenderedPageBreak/>
        <w:t>7.</w:t>
      </w:r>
      <w:r w:rsidRPr="00F26445">
        <w:rPr>
          <w:b/>
          <w:sz w:val="22"/>
          <w:szCs w:val="22"/>
        </w:rPr>
        <w:tab/>
      </w:r>
      <w:r w:rsidR="00EC3BBD" w:rsidRPr="00F26445">
        <w:rPr>
          <w:b/>
          <w:sz w:val="22"/>
          <w:szCs w:val="22"/>
        </w:rPr>
        <w:t>REGISTRUOTOJAS</w:t>
      </w:r>
    </w:p>
    <w:p w14:paraId="583F1323" w14:textId="77777777" w:rsidR="00151FC4" w:rsidRPr="00F26445" w:rsidRDefault="00151FC4" w:rsidP="0047708F">
      <w:pPr>
        <w:tabs>
          <w:tab w:val="left" w:pos="567"/>
        </w:tabs>
        <w:rPr>
          <w:sz w:val="22"/>
          <w:szCs w:val="22"/>
        </w:rPr>
      </w:pPr>
    </w:p>
    <w:p w14:paraId="06CE1BA8" w14:textId="77777777" w:rsidR="00151FC4" w:rsidRPr="00F26445" w:rsidRDefault="00151FC4" w:rsidP="0047708F">
      <w:pPr>
        <w:rPr>
          <w:rFonts w:asciiTheme="minorHAnsi" w:eastAsiaTheme="minorHAnsi" w:hAnsiTheme="minorHAnsi" w:cstheme="minorBidi"/>
          <w:sz w:val="22"/>
          <w:szCs w:val="22"/>
        </w:rPr>
      </w:pPr>
      <w:proofErr w:type="spellStart"/>
      <w:r w:rsidRPr="00F26445">
        <w:rPr>
          <w:sz w:val="22"/>
          <w:szCs w:val="22"/>
        </w:rPr>
        <w:t>Actavis</w:t>
      </w:r>
      <w:proofErr w:type="spellEnd"/>
      <w:r w:rsidRPr="00F26445">
        <w:rPr>
          <w:sz w:val="22"/>
          <w:szCs w:val="22"/>
        </w:rPr>
        <w:t xml:space="preserve"> Group PTC </w:t>
      </w:r>
      <w:proofErr w:type="spellStart"/>
      <w:r w:rsidRPr="00F26445">
        <w:rPr>
          <w:sz w:val="22"/>
          <w:szCs w:val="22"/>
        </w:rPr>
        <w:t>ehf</w:t>
      </w:r>
      <w:proofErr w:type="spellEnd"/>
    </w:p>
    <w:p w14:paraId="2C07ABC3" w14:textId="77777777" w:rsidR="00151FC4" w:rsidRPr="00F26445" w:rsidRDefault="00151FC4" w:rsidP="0047708F">
      <w:pPr>
        <w:rPr>
          <w:rFonts w:asciiTheme="minorHAnsi" w:eastAsiaTheme="minorHAnsi" w:hAnsiTheme="minorHAnsi" w:cstheme="minorBidi"/>
          <w:sz w:val="22"/>
          <w:szCs w:val="22"/>
        </w:rPr>
      </w:pPr>
      <w:proofErr w:type="spellStart"/>
      <w:r w:rsidRPr="00F26445">
        <w:rPr>
          <w:sz w:val="22"/>
          <w:szCs w:val="22"/>
        </w:rPr>
        <w:t>Reykjavíkurvegur</w:t>
      </w:r>
      <w:proofErr w:type="spellEnd"/>
      <w:r w:rsidRPr="00F26445">
        <w:rPr>
          <w:sz w:val="22"/>
          <w:szCs w:val="22"/>
        </w:rPr>
        <w:t xml:space="preserve"> 76-78</w:t>
      </w:r>
    </w:p>
    <w:p w14:paraId="3D55265D" w14:textId="77777777" w:rsidR="00151FC4" w:rsidRPr="00F26445" w:rsidRDefault="00151FC4" w:rsidP="0047708F">
      <w:pPr>
        <w:rPr>
          <w:rFonts w:asciiTheme="minorHAnsi" w:eastAsiaTheme="minorHAnsi" w:hAnsiTheme="minorHAnsi" w:cstheme="minorBidi"/>
          <w:sz w:val="22"/>
          <w:szCs w:val="22"/>
        </w:rPr>
      </w:pPr>
      <w:r w:rsidRPr="00F26445">
        <w:rPr>
          <w:sz w:val="22"/>
          <w:szCs w:val="22"/>
        </w:rPr>
        <w:t xml:space="preserve">IS-220 </w:t>
      </w:r>
      <w:proofErr w:type="spellStart"/>
      <w:r w:rsidRPr="00F26445">
        <w:rPr>
          <w:sz w:val="22"/>
          <w:szCs w:val="22"/>
        </w:rPr>
        <w:t>Hafnarfjörður</w:t>
      </w:r>
      <w:proofErr w:type="spellEnd"/>
    </w:p>
    <w:p w14:paraId="06ADA56A" w14:textId="77777777" w:rsidR="00151FC4" w:rsidRPr="00F26445" w:rsidRDefault="00151FC4" w:rsidP="0047708F">
      <w:pPr>
        <w:ind w:left="567" w:hanging="567"/>
        <w:rPr>
          <w:rFonts w:asciiTheme="minorHAnsi" w:eastAsiaTheme="minorHAnsi" w:hAnsiTheme="minorHAnsi" w:cstheme="minorBidi"/>
          <w:sz w:val="22"/>
          <w:szCs w:val="22"/>
        </w:rPr>
      </w:pPr>
      <w:r w:rsidRPr="00F26445">
        <w:rPr>
          <w:sz w:val="22"/>
          <w:szCs w:val="22"/>
        </w:rPr>
        <w:t xml:space="preserve">Islandija </w:t>
      </w:r>
    </w:p>
    <w:p w14:paraId="4EAF8F00" w14:textId="77777777" w:rsidR="00151FC4" w:rsidRPr="00F26445" w:rsidRDefault="00151FC4" w:rsidP="0047708F">
      <w:pPr>
        <w:tabs>
          <w:tab w:val="left" w:pos="567"/>
        </w:tabs>
        <w:rPr>
          <w:b/>
          <w:sz w:val="22"/>
          <w:szCs w:val="22"/>
        </w:rPr>
      </w:pPr>
    </w:p>
    <w:p w14:paraId="400DD562" w14:textId="77777777" w:rsidR="00151FC4" w:rsidRPr="00F26445" w:rsidRDefault="00151FC4" w:rsidP="0047708F">
      <w:pPr>
        <w:tabs>
          <w:tab w:val="left" w:pos="567"/>
        </w:tabs>
        <w:rPr>
          <w:b/>
          <w:sz w:val="22"/>
          <w:szCs w:val="22"/>
        </w:rPr>
      </w:pPr>
    </w:p>
    <w:p w14:paraId="6DBFD708" w14:textId="26B51409" w:rsidR="00151FC4" w:rsidRPr="00F26445" w:rsidRDefault="00151FC4" w:rsidP="0047708F">
      <w:pPr>
        <w:tabs>
          <w:tab w:val="left" w:pos="567"/>
        </w:tabs>
        <w:rPr>
          <w:rFonts w:asciiTheme="minorHAnsi" w:eastAsiaTheme="minorHAnsi" w:hAnsiTheme="minorHAnsi" w:cstheme="minorBidi"/>
          <w:b/>
          <w:sz w:val="22"/>
          <w:szCs w:val="22"/>
        </w:rPr>
      </w:pPr>
      <w:r w:rsidRPr="00F26445">
        <w:rPr>
          <w:b/>
          <w:sz w:val="22"/>
          <w:szCs w:val="22"/>
        </w:rPr>
        <w:t>8.</w:t>
      </w:r>
      <w:r w:rsidRPr="00F26445">
        <w:rPr>
          <w:b/>
          <w:sz w:val="22"/>
          <w:szCs w:val="22"/>
        </w:rPr>
        <w:tab/>
      </w:r>
      <w:r w:rsidR="00EC3BBD" w:rsidRPr="00F26445">
        <w:rPr>
          <w:b/>
          <w:sz w:val="22"/>
          <w:szCs w:val="22"/>
        </w:rPr>
        <w:t xml:space="preserve">REGISTRACIJOS </w:t>
      </w:r>
      <w:r w:rsidRPr="00F26445">
        <w:rPr>
          <w:b/>
          <w:sz w:val="22"/>
          <w:szCs w:val="22"/>
        </w:rPr>
        <w:t>PAŽYMĖJIMO NUMERIS</w:t>
      </w:r>
    </w:p>
    <w:p w14:paraId="73A94437" w14:textId="77777777" w:rsidR="00151FC4" w:rsidRPr="00F26445" w:rsidRDefault="00151FC4" w:rsidP="0047708F">
      <w:pPr>
        <w:tabs>
          <w:tab w:val="left" w:pos="567"/>
        </w:tabs>
        <w:rPr>
          <w:sz w:val="22"/>
          <w:szCs w:val="22"/>
        </w:rPr>
      </w:pPr>
    </w:p>
    <w:p w14:paraId="3FAAEAFD" w14:textId="77777777" w:rsidR="00151FC4" w:rsidRPr="00F26445" w:rsidRDefault="00151FC4" w:rsidP="0047708F">
      <w:pPr>
        <w:rPr>
          <w:rFonts w:asciiTheme="minorHAnsi" w:eastAsiaTheme="minorHAnsi" w:hAnsiTheme="minorHAnsi" w:cstheme="minorBidi"/>
          <w:sz w:val="22"/>
          <w:szCs w:val="22"/>
        </w:rPr>
      </w:pPr>
      <w:r w:rsidRPr="00F26445">
        <w:rPr>
          <w:sz w:val="22"/>
          <w:szCs w:val="22"/>
        </w:rPr>
        <w:t>LT/1/08/1132/001 – flakonas (1 ml), N1</w:t>
      </w:r>
    </w:p>
    <w:p w14:paraId="1B05D33D" w14:textId="77777777" w:rsidR="00151FC4" w:rsidRPr="00F26445" w:rsidRDefault="00151FC4" w:rsidP="0047708F">
      <w:pPr>
        <w:rPr>
          <w:rFonts w:asciiTheme="minorHAnsi" w:eastAsiaTheme="minorHAnsi" w:hAnsiTheme="minorHAnsi" w:cstheme="minorBidi"/>
          <w:sz w:val="22"/>
          <w:szCs w:val="22"/>
        </w:rPr>
      </w:pPr>
      <w:r w:rsidRPr="00F26445">
        <w:rPr>
          <w:sz w:val="22"/>
          <w:szCs w:val="22"/>
        </w:rPr>
        <w:t>LT/1/08/1132/002 – flakonas (1 ml), N10</w:t>
      </w:r>
    </w:p>
    <w:p w14:paraId="49859125" w14:textId="77777777" w:rsidR="00151FC4" w:rsidRPr="00F26445" w:rsidRDefault="00151FC4" w:rsidP="0047708F">
      <w:pPr>
        <w:rPr>
          <w:rFonts w:asciiTheme="minorHAnsi" w:eastAsiaTheme="minorHAnsi" w:hAnsiTheme="minorHAnsi" w:cstheme="minorBidi"/>
          <w:sz w:val="22"/>
          <w:szCs w:val="22"/>
        </w:rPr>
      </w:pPr>
      <w:r w:rsidRPr="00F26445">
        <w:rPr>
          <w:sz w:val="22"/>
          <w:szCs w:val="22"/>
        </w:rPr>
        <w:t>LT/1/08/1132/003 – flakonas (5 ml), N1</w:t>
      </w:r>
    </w:p>
    <w:p w14:paraId="241E04F2" w14:textId="77777777" w:rsidR="00151FC4" w:rsidRPr="00F26445" w:rsidRDefault="00151FC4" w:rsidP="0047708F">
      <w:pPr>
        <w:rPr>
          <w:rFonts w:asciiTheme="minorHAnsi" w:eastAsiaTheme="minorHAnsi" w:hAnsiTheme="minorHAnsi" w:cstheme="minorBidi"/>
          <w:sz w:val="22"/>
          <w:szCs w:val="22"/>
        </w:rPr>
      </w:pPr>
      <w:r w:rsidRPr="00F26445">
        <w:rPr>
          <w:sz w:val="22"/>
          <w:szCs w:val="22"/>
        </w:rPr>
        <w:t>LT/1/08/1132/004 – flakonas (5 ml), N10</w:t>
      </w:r>
    </w:p>
    <w:p w14:paraId="2EB07CD9" w14:textId="77777777" w:rsidR="00151FC4" w:rsidRPr="00F26445" w:rsidRDefault="00151FC4" w:rsidP="0047708F">
      <w:pPr>
        <w:tabs>
          <w:tab w:val="left" w:pos="567"/>
        </w:tabs>
        <w:rPr>
          <w:sz w:val="22"/>
          <w:szCs w:val="22"/>
        </w:rPr>
      </w:pPr>
    </w:p>
    <w:p w14:paraId="43B26EDE" w14:textId="77777777" w:rsidR="00151FC4" w:rsidRPr="00F26445" w:rsidRDefault="00151FC4" w:rsidP="0047708F">
      <w:pPr>
        <w:tabs>
          <w:tab w:val="left" w:pos="567"/>
        </w:tabs>
        <w:rPr>
          <w:b/>
          <w:sz w:val="22"/>
          <w:szCs w:val="22"/>
        </w:rPr>
      </w:pPr>
    </w:p>
    <w:p w14:paraId="2F5412EA" w14:textId="0BCE53D2" w:rsidR="00151FC4" w:rsidRPr="00F26445" w:rsidRDefault="00151FC4" w:rsidP="0047708F">
      <w:pPr>
        <w:tabs>
          <w:tab w:val="left" w:pos="567"/>
        </w:tabs>
        <w:rPr>
          <w:rFonts w:asciiTheme="minorHAnsi" w:eastAsiaTheme="minorHAnsi" w:hAnsiTheme="minorHAnsi" w:cstheme="minorBidi"/>
          <w:b/>
          <w:sz w:val="22"/>
          <w:szCs w:val="22"/>
        </w:rPr>
      </w:pPr>
      <w:r w:rsidRPr="00F26445">
        <w:rPr>
          <w:b/>
          <w:sz w:val="22"/>
          <w:szCs w:val="22"/>
        </w:rPr>
        <w:t>9.</w:t>
      </w:r>
      <w:r w:rsidRPr="00F26445">
        <w:rPr>
          <w:b/>
          <w:sz w:val="22"/>
          <w:szCs w:val="22"/>
        </w:rPr>
        <w:tab/>
      </w:r>
      <w:r w:rsidR="00EC3BBD" w:rsidRPr="00F26445">
        <w:rPr>
          <w:b/>
          <w:sz w:val="22"/>
          <w:szCs w:val="22"/>
        </w:rPr>
        <w:t>REGISTRAVIMO / PERREGISTRAVIMO</w:t>
      </w:r>
      <w:r w:rsidRPr="00F26445">
        <w:rPr>
          <w:b/>
          <w:sz w:val="22"/>
          <w:szCs w:val="22"/>
        </w:rPr>
        <w:t xml:space="preserve"> DATA</w:t>
      </w:r>
    </w:p>
    <w:p w14:paraId="476673CC" w14:textId="77777777" w:rsidR="00151FC4" w:rsidRPr="00F26445" w:rsidRDefault="00151FC4" w:rsidP="0047708F">
      <w:pPr>
        <w:tabs>
          <w:tab w:val="left" w:pos="567"/>
        </w:tabs>
        <w:rPr>
          <w:sz w:val="22"/>
          <w:szCs w:val="22"/>
        </w:rPr>
      </w:pPr>
    </w:p>
    <w:p w14:paraId="40753C51" w14:textId="05725BC3" w:rsidR="00151FC4" w:rsidRPr="00F26445" w:rsidRDefault="00EC3BBD" w:rsidP="0047708F">
      <w:pPr>
        <w:tabs>
          <w:tab w:val="left" w:pos="567"/>
        </w:tabs>
        <w:rPr>
          <w:rFonts w:asciiTheme="minorHAnsi" w:eastAsiaTheme="minorHAnsi" w:hAnsiTheme="minorHAnsi" w:cstheme="minorBidi"/>
          <w:sz w:val="22"/>
          <w:szCs w:val="22"/>
        </w:rPr>
      </w:pPr>
      <w:r w:rsidRPr="00F26445">
        <w:rPr>
          <w:sz w:val="22"/>
          <w:szCs w:val="22"/>
        </w:rPr>
        <w:t>Registravimo data</w:t>
      </w:r>
      <w:r w:rsidR="00151FC4" w:rsidRPr="00F26445">
        <w:rPr>
          <w:sz w:val="22"/>
          <w:szCs w:val="22"/>
        </w:rPr>
        <w:t xml:space="preserve"> 2008 m. gegužės mėn. 12 d.</w:t>
      </w:r>
    </w:p>
    <w:p w14:paraId="6C97B5C8" w14:textId="0F36EB5C" w:rsidR="00151FC4" w:rsidRPr="00F26445" w:rsidRDefault="00EC3BBD" w:rsidP="0047708F">
      <w:pPr>
        <w:tabs>
          <w:tab w:val="left" w:pos="567"/>
        </w:tabs>
        <w:rPr>
          <w:rFonts w:asciiTheme="minorHAnsi" w:eastAsiaTheme="minorHAnsi" w:hAnsiTheme="minorHAnsi" w:cstheme="minorBidi"/>
          <w:sz w:val="22"/>
          <w:szCs w:val="22"/>
        </w:rPr>
      </w:pPr>
      <w:r w:rsidRPr="00F26445">
        <w:rPr>
          <w:sz w:val="22"/>
          <w:szCs w:val="22"/>
        </w:rPr>
        <w:t>Paskutinio perregistravimo data</w:t>
      </w:r>
      <w:r w:rsidR="00151FC4" w:rsidRPr="00F26445">
        <w:rPr>
          <w:sz w:val="22"/>
          <w:szCs w:val="22"/>
        </w:rPr>
        <w:t xml:space="preserve"> {MMMM m. {mėnesio} mėn. DD d.}</w:t>
      </w:r>
    </w:p>
    <w:p w14:paraId="1325A901" w14:textId="77777777" w:rsidR="00151FC4" w:rsidRPr="00F26445" w:rsidRDefault="00151FC4" w:rsidP="0047708F">
      <w:pPr>
        <w:tabs>
          <w:tab w:val="left" w:pos="567"/>
        </w:tabs>
        <w:rPr>
          <w:b/>
          <w:sz w:val="22"/>
          <w:szCs w:val="22"/>
        </w:rPr>
      </w:pPr>
    </w:p>
    <w:p w14:paraId="26D13BD8" w14:textId="77777777" w:rsidR="00151FC4" w:rsidRPr="00F26445" w:rsidRDefault="00151FC4" w:rsidP="0047708F">
      <w:pPr>
        <w:tabs>
          <w:tab w:val="left" w:pos="567"/>
        </w:tabs>
        <w:rPr>
          <w:b/>
          <w:sz w:val="22"/>
          <w:szCs w:val="22"/>
        </w:rPr>
      </w:pPr>
    </w:p>
    <w:p w14:paraId="43F194F3" w14:textId="77777777" w:rsidR="00151FC4" w:rsidRPr="00F26445" w:rsidRDefault="00151FC4" w:rsidP="0047708F">
      <w:pPr>
        <w:tabs>
          <w:tab w:val="left" w:pos="567"/>
        </w:tabs>
        <w:rPr>
          <w:rFonts w:asciiTheme="minorHAnsi" w:eastAsiaTheme="minorHAnsi" w:hAnsiTheme="minorHAnsi" w:cstheme="minorBidi"/>
          <w:b/>
          <w:sz w:val="22"/>
          <w:szCs w:val="22"/>
        </w:rPr>
      </w:pPr>
      <w:r w:rsidRPr="00F26445">
        <w:rPr>
          <w:b/>
          <w:sz w:val="22"/>
          <w:szCs w:val="22"/>
        </w:rPr>
        <w:t>10.</w:t>
      </w:r>
      <w:r w:rsidRPr="00F26445">
        <w:rPr>
          <w:b/>
          <w:sz w:val="22"/>
          <w:szCs w:val="22"/>
        </w:rPr>
        <w:tab/>
        <w:t>TEKSTO PERŽIŪROS DATA</w:t>
      </w:r>
    </w:p>
    <w:p w14:paraId="25EC130F" w14:textId="77777777" w:rsidR="00151FC4" w:rsidRPr="00F26445" w:rsidRDefault="00151FC4" w:rsidP="0047708F">
      <w:pPr>
        <w:tabs>
          <w:tab w:val="left" w:pos="567"/>
        </w:tabs>
        <w:rPr>
          <w:b/>
          <w:sz w:val="22"/>
          <w:szCs w:val="22"/>
        </w:rPr>
      </w:pPr>
    </w:p>
    <w:p w14:paraId="3E75E96E" w14:textId="77777777" w:rsidR="00C90934" w:rsidRPr="00F26445" w:rsidRDefault="0009669F" w:rsidP="00F26445">
      <w:pPr>
        <w:pStyle w:val="Paprastasistekstas"/>
        <w:tabs>
          <w:tab w:val="left" w:pos="5954"/>
          <w:tab w:val="left" w:pos="6237"/>
          <w:tab w:val="left" w:pos="6663"/>
          <w:tab w:val="left" w:pos="6946"/>
        </w:tabs>
        <w:rPr>
          <w:rFonts w:ascii="Times New Roman" w:hAnsi="Times New Roman"/>
          <w:lang w:val="lt-LT"/>
        </w:rPr>
      </w:pPr>
      <w:r w:rsidRPr="00F26445">
        <w:rPr>
          <w:rFonts w:ascii="Times New Roman" w:hAnsi="Times New Roman"/>
          <w:lang w:val="lt-LT"/>
        </w:rPr>
        <w:t>2015 m. lapkričio mėn. 20 d.</w:t>
      </w:r>
    </w:p>
    <w:p w14:paraId="2200DF1E" w14:textId="77777777" w:rsidR="00F26445" w:rsidRPr="00F26445" w:rsidRDefault="00F26445" w:rsidP="00F26445">
      <w:pPr>
        <w:pStyle w:val="Paprastasistekstas"/>
        <w:tabs>
          <w:tab w:val="left" w:pos="5954"/>
          <w:tab w:val="left" w:pos="6237"/>
          <w:tab w:val="left" w:pos="6663"/>
          <w:tab w:val="left" w:pos="6946"/>
        </w:tabs>
      </w:pPr>
    </w:p>
    <w:p w14:paraId="66AF7677" w14:textId="4C88F76E" w:rsidR="00151FC4" w:rsidRPr="00F26445" w:rsidRDefault="00151FC4" w:rsidP="00F26445">
      <w:pPr>
        <w:pStyle w:val="Paprastasistekstas"/>
        <w:tabs>
          <w:tab w:val="left" w:pos="5954"/>
          <w:tab w:val="left" w:pos="6237"/>
          <w:tab w:val="left" w:pos="6663"/>
          <w:tab w:val="left" w:pos="6946"/>
        </w:tabs>
        <w:rPr>
          <w:rFonts w:ascii="Times New Roman" w:hAnsi="Times New Roman" w:cs="Times New Roman"/>
        </w:rPr>
      </w:pPr>
      <w:r w:rsidRPr="00F26445">
        <w:rPr>
          <w:rFonts w:ascii="Times New Roman" w:hAnsi="Times New Roman"/>
          <w:lang w:val="lt-LT"/>
        </w:rPr>
        <w:t>Išsami informacija apie šį vaistinį preparatą pateikiama Valstybinės vaistų kontrolės tarnybos prie Lietuvos Respublikos  sveikatos apsaugos ministerijos tinklalapyje</w:t>
      </w:r>
      <w:r w:rsidRPr="00F26445">
        <w:rPr>
          <w:rFonts w:ascii="Times New Roman" w:hAnsi="Times New Roman"/>
          <w:i/>
          <w:lang w:val="lt-LT"/>
        </w:rPr>
        <w:t xml:space="preserve"> </w:t>
      </w:r>
      <w:hyperlink r:id="rId10" w:history="1">
        <w:r w:rsidRPr="00F26445">
          <w:rPr>
            <w:rStyle w:val="Hipersaitas"/>
            <w:rFonts w:ascii="Times New Roman" w:hAnsi="Times New Roman" w:cs="Times New Roman"/>
          </w:rPr>
          <w:t>http://www.vvkt.lt</w:t>
        </w:r>
      </w:hyperlink>
    </w:p>
    <w:p w14:paraId="746091DD" w14:textId="77777777" w:rsidR="00151FC4" w:rsidRPr="00F26445" w:rsidRDefault="00151FC4" w:rsidP="0047708F">
      <w:pPr>
        <w:tabs>
          <w:tab w:val="left" w:pos="567"/>
        </w:tabs>
        <w:rPr>
          <w:b/>
          <w:sz w:val="22"/>
          <w:szCs w:val="22"/>
        </w:rPr>
      </w:pPr>
    </w:p>
    <w:p w14:paraId="29D21329" w14:textId="0678C7C9" w:rsidR="00151FC4" w:rsidRPr="00F26445" w:rsidRDefault="00151FC4" w:rsidP="00F26445">
      <w:pPr>
        <w:spacing w:after="160" w:line="259" w:lineRule="auto"/>
        <w:rPr>
          <w:sz w:val="22"/>
          <w:szCs w:val="22"/>
        </w:rPr>
      </w:pPr>
      <w:r w:rsidRPr="00F26445">
        <w:rPr>
          <w:sz w:val="22"/>
          <w:szCs w:val="22"/>
        </w:rPr>
        <w:br w:type="page"/>
      </w:r>
    </w:p>
    <w:p w14:paraId="7B35D9AB" w14:textId="77777777" w:rsidR="00151FC4" w:rsidRPr="00F26445" w:rsidRDefault="00151FC4" w:rsidP="00F26445">
      <w:pPr>
        <w:pStyle w:val="Pavadinimas"/>
        <w:tabs>
          <w:tab w:val="left" w:pos="567"/>
        </w:tabs>
        <w:spacing w:line="240" w:lineRule="auto"/>
        <w:rPr>
          <w:b/>
          <w:sz w:val="22"/>
          <w:szCs w:val="22"/>
        </w:rPr>
      </w:pPr>
    </w:p>
    <w:p w14:paraId="5BEC63CA" w14:textId="77777777" w:rsidR="00151FC4" w:rsidRPr="00F26445" w:rsidRDefault="00151FC4" w:rsidP="00F26445">
      <w:pPr>
        <w:pStyle w:val="Pavadinimas"/>
        <w:tabs>
          <w:tab w:val="left" w:pos="567"/>
        </w:tabs>
        <w:spacing w:line="240" w:lineRule="auto"/>
        <w:rPr>
          <w:b/>
          <w:sz w:val="22"/>
          <w:szCs w:val="22"/>
        </w:rPr>
      </w:pPr>
    </w:p>
    <w:p w14:paraId="16BD212A" w14:textId="77777777" w:rsidR="00151FC4" w:rsidRPr="00F26445" w:rsidRDefault="00151FC4" w:rsidP="00F26445">
      <w:pPr>
        <w:pStyle w:val="Pavadinimas"/>
        <w:tabs>
          <w:tab w:val="left" w:pos="567"/>
        </w:tabs>
        <w:spacing w:line="240" w:lineRule="auto"/>
        <w:rPr>
          <w:b/>
          <w:sz w:val="22"/>
          <w:szCs w:val="22"/>
        </w:rPr>
      </w:pPr>
    </w:p>
    <w:p w14:paraId="70AE077F" w14:textId="77777777" w:rsidR="00151FC4" w:rsidRPr="00F26445" w:rsidRDefault="00151FC4" w:rsidP="00F26445">
      <w:pPr>
        <w:pStyle w:val="Pavadinimas"/>
        <w:tabs>
          <w:tab w:val="left" w:pos="567"/>
        </w:tabs>
        <w:spacing w:line="240" w:lineRule="auto"/>
        <w:rPr>
          <w:b/>
          <w:sz w:val="22"/>
          <w:szCs w:val="22"/>
        </w:rPr>
      </w:pPr>
    </w:p>
    <w:p w14:paraId="5F6278AA" w14:textId="77777777" w:rsidR="00151FC4" w:rsidRPr="00F26445" w:rsidRDefault="00151FC4" w:rsidP="00F26445">
      <w:pPr>
        <w:pStyle w:val="Pavadinimas"/>
        <w:tabs>
          <w:tab w:val="left" w:pos="567"/>
        </w:tabs>
        <w:spacing w:line="240" w:lineRule="auto"/>
        <w:rPr>
          <w:b/>
          <w:sz w:val="22"/>
          <w:szCs w:val="22"/>
        </w:rPr>
      </w:pPr>
    </w:p>
    <w:p w14:paraId="5FBBF064" w14:textId="77777777" w:rsidR="00151FC4" w:rsidRPr="00F26445" w:rsidRDefault="00151FC4" w:rsidP="00F26445">
      <w:pPr>
        <w:pStyle w:val="Pavadinimas"/>
        <w:tabs>
          <w:tab w:val="left" w:pos="567"/>
        </w:tabs>
        <w:spacing w:line="240" w:lineRule="auto"/>
        <w:rPr>
          <w:b/>
          <w:sz w:val="22"/>
          <w:szCs w:val="22"/>
        </w:rPr>
      </w:pPr>
    </w:p>
    <w:p w14:paraId="480215FA" w14:textId="77777777" w:rsidR="00151FC4" w:rsidRPr="00F26445" w:rsidRDefault="00151FC4" w:rsidP="00F26445">
      <w:pPr>
        <w:pStyle w:val="Pavadinimas"/>
        <w:tabs>
          <w:tab w:val="left" w:pos="567"/>
        </w:tabs>
        <w:spacing w:line="240" w:lineRule="auto"/>
        <w:rPr>
          <w:b/>
          <w:sz w:val="22"/>
          <w:szCs w:val="22"/>
        </w:rPr>
      </w:pPr>
    </w:p>
    <w:p w14:paraId="1311F602" w14:textId="77777777" w:rsidR="00151FC4" w:rsidRPr="00F26445" w:rsidRDefault="00151FC4" w:rsidP="00F26445">
      <w:pPr>
        <w:pStyle w:val="Pavadinimas"/>
        <w:tabs>
          <w:tab w:val="left" w:pos="567"/>
        </w:tabs>
        <w:spacing w:line="240" w:lineRule="auto"/>
        <w:rPr>
          <w:b/>
          <w:sz w:val="22"/>
          <w:szCs w:val="22"/>
        </w:rPr>
      </w:pPr>
    </w:p>
    <w:p w14:paraId="33176A91" w14:textId="77777777" w:rsidR="00151FC4" w:rsidRPr="00F26445" w:rsidRDefault="00151FC4" w:rsidP="00F26445">
      <w:pPr>
        <w:pStyle w:val="Pavadinimas"/>
        <w:tabs>
          <w:tab w:val="left" w:pos="567"/>
        </w:tabs>
        <w:spacing w:line="240" w:lineRule="auto"/>
        <w:rPr>
          <w:b/>
          <w:sz w:val="22"/>
          <w:szCs w:val="22"/>
        </w:rPr>
      </w:pPr>
    </w:p>
    <w:p w14:paraId="24600D3A" w14:textId="77777777" w:rsidR="00151FC4" w:rsidRPr="00F26445" w:rsidRDefault="00151FC4" w:rsidP="00F26445">
      <w:pPr>
        <w:pStyle w:val="Pavadinimas"/>
        <w:tabs>
          <w:tab w:val="left" w:pos="567"/>
        </w:tabs>
        <w:spacing w:line="240" w:lineRule="auto"/>
        <w:rPr>
          <w:b/>
          <w:sz w:val="22"/>
          <w:szCs w:val="22"/>
        </w:rPr>
      </w:pPr>
    </w:p>
    <w:p w14:paraId="13E827AA" w14:textId="77777777" w:rsidR="00151FC4" w:rsidRPr="00F26445" w:rsidRDefault="00151FC4" w:rsidP="00F26445">
      <w:pPr>
        <w:pStyle w:val="Pavadinimas"/>
        <w:tabs>
          <w:tab w:val="left" w:pos="567"/>
        </w:tabs>
        <w:spacing w:line="240" w:lineRule="auto"/>
        <w:rPr>
          <w:b/>
          <w:sz w:val="22"/>
          <w:szCs w:val="22"/>
        </w:rPr>
      </w:pPr>
    </w:p>
    <w:p w14:paraId="4C466412" w14:textId="77777777" w:rsidR="00151FC4" w:rsidRPr="00F26445" w:rsidRDefault="00151FC4" w:rsidP="00F26445">
      <w:pPr>
        <w:pStyle w:val="Pavadinimas"/>
        <w:tabs>
          <w:tab w:val="left" w:pos="567"/>
        </w:tabs>
        <w:spacing w:line="240" w:lineRule="auto"/>
        <w:rPr>
          <w:b/>
          <w:sz w:val="22"/>
          <w:szCs w:val="22"/>
        </w:rPr>
      </w:pPr>
    </w:p>
    <w:p w14:paraId="4379F309" w14:textId="77777777" w:rsidR="00151FC4" w:rsidRPr="00F26445" w:rsidRDefault="00151FC4" w:rsidP="00F26445">
      <w:pPr>
        <w:pStyle w:val="Pavadinimas"/>
        <w:tabs>
          <w:tab w:val="left" w:pos="567"/>
        </w:tabs>
        <w:spacing w:line="240" w:lineRule="auto"/>
        <w:rPr>
          <w:b/>
          <w:sz w:val="22"/>
          <w:szCs w:val="22"/>
        </w:rPr>
      </w:pPr>
    </w:p>
    <w:p w14:paraId="386D7AB5" w14:textId="77777777" w:rsidR="00151FC4" w:rsidRPr="00F26445" w:rsidRDefault="00151FC4" w:rsidP="00F26445">
      <w:pPr>
        <w:pStyle w:val="Pavadinimas"/>
        <w:tabs>
          <w:tab w:val="left" w:pos="567"/>
        </w:tabs>
        <w:spacing w:line="240" w:lineRule="auto"/>
        <w:rPr>
          <w:b/>
          <w:sz w:val="22"/>
          <w:szCs w:val="22"/>
        </w:rPr>
      </w:pPr>
    </w:p>
    <w:p w14:paraId="5B0954CF" w14:textId="77777777" w:rsidR="00151FC4" w:rsidRPr="00F26445" w:rsidRDefault="00151FC4" w:rsidP="00F26445">
      <w:pPr>
        <w:pStyle w:val="Pavadinimas"/>
        <w:tabs>
          <w:tab w:val="left" w:pos="567"/>
        </w:tabs>
        <w:spacing w:line="240" w:lineRule="auto"/>
        <w:rPr>
          <w:b/>
          <w:sz w:val="22"/>
          <w:szCs w:val="22"/>
        </w:rPr>
      </w:pPr>
    </w:p>
    <w:p w14:paraId="100767FD" w14:textId="77777777" w:rsidR="00151FC4" w:rsidRPr="00F26445" w:rsidRDefault="00151FC4" w:rsidP="00F26445">
      <w:pPr>
        <w:pStyle w:val="Pavadinimas"/>
        <w:tabs>
          <w:tab w:val="left" w:pos="567"/>
        </w:tabs>
        <w:spacing w:line="240" w:lineRule="auto"/>
        <w:rPr>
          <w:b/>
          <w:sz w:val="22"/>
          <w:szCs w:val="22"/>
        </w:rPr>
      </w:pPr>
    </w:p>
    <w:p w14:paraId="072CFFC6" w14:textId="77777777" w:rsidR="00151FC4" w:rsidRPr="00F26445" w:rsidRDefault="00151FC4" w:rsidP="00F26445">
      <w:pPr>
        <w:pStyle w:val="Pavadinimas"/>
        <w:tabs>
          <w:tab w:val="left" w:pos="567"/>
        </w:tabs>
        <w:spacing w:line="240" w:lineRule="auto"/>
        <w:rPr>
          <w:b/>
          <w:sz w:val="22"/>
          <w:szCs w:val="22"/>
        </w:rPr>
      </w:pPr>
    </w:p>
    <w:p w14:paraId="645CFE82" w14:textId="77777777" w:rsidR="00151FC4" w:rsidRPr="00F26445" w:rsidRDefault="00151FC4" w:rsidP="00F26445">
      <w:pPr>
        <w:pStyle w:val="Pavadinimas"/>
        <w:tabs>
          <w:tab w:val="left" w:pos="567"/>
        </w:tabs>
        <w:spacing w:line="240" w:lineRule="auto"/>
        <w:rPr>
          <w:b/>
          <w:sz w:val="22"/>
          <w:szCs w:val="22"/>
        </w:rPr>
      </w:pPr>
    </w:p>
    <w:p w14:paraId="5E9CA82D" w14:textId="77777777" w:rsidR="00151FC4" w:rsidRPr="00F26445" w:rsidRDefault="00151FC4" w:rsidP="00F26445">
      <w:pPr>
        <w:pStyle w:val="Pavadinimas"/>
        <w:tabs>
          <w:tab w:val="left" w:pos="567"/>
        </w:tabs>
        <w:spacing w:line="240" w:lineRule="auto"/>
        <w:rPr>
          <w:b/>
          <w:sz w:val="22"/>
          <w:szCs w:val="22"/>
        </w:rPr>
      </w:pPr>
    </w:p>
    <w:p w14:paraId="3AECB637" w14:textId="77777777" w:rsidR="00151FC4" w:rsidRPr="00F26445" w:rsidRDefault="00151FC4" w:rsidP="00F26445">
      <w:pPr>
        <w:pStyle w:val="Pavadinimas"/>
        <w:tabs>
          <w:tab w:val="left" w:pos="567"/>
        </w:tabs>
        <w:spacing w:line="240" w:lineRule="auto"/>
        <w:rPr>
          <w:b/>
          <w:sz w:val="22"/>
          <w:szCs w:val="22"/>
        </w:rPr>
      </w:pPr>
    </w:p>
    <w:p w14:paraId="26173D17" w14:textId="77777777" w:rsidR="00151FC4" w:rsidRPr="00F26445" w:rsidRDefault="00151FC4" w:rsidP="00F26445">
      <w:pPr>
        <w:pStyle w:val="Pavadinimas"/>
        <w:tabs>
          <w:tab w:val="left" w:pos="567"/>
        </w:tabs>
        <w:spacing w:line="240" w:lineRule="auto"/>
        <w:rPr>
          <w:b/>
          <w:sz w:val="22"/>
          <w:szCs w:val="22"/>
        </w:rPr>
      </w:pPr>
    </w:p>
    <w:p w14:paraId="648F5E6A" w14:textId="77777777" w:rsidR="00151FC4" w:rsidRPr="00F26445" w:rsidRDefault="00151FC4" w:rsidP="00F26445">
      <w:pPr>
        <w:pStyle w:val="Pavadinimas"/>
        <w:tabs>
          <w:tab w:val="left" w:pos="567"/>
        </w:tabs>
        <w:spacing w:line="240" w:lineRule="auto"/>
        <w:rPr>
          <w:b/>
          <w:sz w:val="22"/>
          <w:szCs w:val="22"/>
        </w:rPr>
      </w:pPr>
    </w:p>
    <w:p w14:paraId="6B25F826" w14:textId="77777777" w:rsidR="00151FC4" w:rsidRPr="00F26445" w:rsidRDefault="00151FC4" w:rsidP="00F26445">
      <w:pPr>
        <w:pStyle w:val="Pavadinimas"/>
        <w:tabs>
          <w:tab w:val="left" w:pos="567"/>
        </w:tabs>
        <w:spacing w:line="240" w:lineRule="auto"/>
        <w:rPr>
          <w:b/>
          <w:sz w:val="22"/>
          <w:szCs w:val="22"/>
        </w:rPr>
      </w:pPr>
      <w:r w:rsidRPr="00F26445">
        <w:rPr>
          <w:b/>
          <w:sz w:val="22"/>
          <w:szCs w:val="22"/>
          <w:lang w:val="lt-LT"/>
        </w:rPr>
        <w:t>II PRIEDAS</w:t>
      </w:r>
    </w:p>
    <w:p w14:paraId="2AADBC5F" w14:textId="77777777" w:rsidR="00151FC4" w:rsidRPr="00F26445" w:rsidRDefault="00151FC4" w:rsidP="00F26445">
      <w:pPr>
        <w:pStyle w:val="Pavadinimas"/>
        <w:tabs>
          <w:tab w:val="left" w:pos="567"/>
        </w:tabs>
        <w:spacing w:line="240" w:lineRule="auto"/>
        <w:rPr>
          <w:b/>
          <w:sz w:val="22"/>
          <w:szCs w:val="22"/>
        </w:rPr>
      </w:pPr>
    </w:p>
    <w:p w14:paraId="66205802" w14:textId="19D97154" w:rsidR="00151FC4" w:rsidRPr="00F26445" w:rsidRDefault="00EC3BBD" w:rsidP="00F26445">
      <w:pPr>
        <w:pStyle w:val="Pavadinimas"/>
        <w:tabs>
          <w:tab w:val="left" w:pos="567"/>
        </w:tabs>
        <w:spacing w:line="240" w:lineRule="auto"/>
        <w:rPr>
          <w:b/>
          <w:sz w:val="22"/>
          <w:szCs w:val="22"/>
        </w:rPr>
      </w:pPr>
      <w:r w:rsidRPr="00F26445">
        <w:rPr>
          <w:b/>
          <w:sz w:val="22"/>
          <w:szCs w:val="22"/>
          <w:lang w:val="lt-LT"/>
        </w:rPr>
        <w:t xml:space="preserve">REGISTRACIJOS </w:t>
      </w:r>
      <w:r w:rsidR="00151FC4" w:rsidRPr="00F26445">
        <w:rPr>
          <w:b/>
          <w:sz w:val="22"/>
          <w:szCs w:val="22"/>
          <w:lang w:val="lt-LT"/>
        </w:rPr>
        <w:t>SĄLYGOS</w:t>
      </w:r>
    </w:p>
    <w:p w14:paraId="01DD3A38" w14:textId="77777777" w:rsidR="00151FC4" w:rsidRPr="00F26445" w:rsidRDefault="00151FC4" w:rsidP="00F26445">
      <w:pPr>
        <w:pStyle w:val="Pavadinimas"/>
        <w:tabs>
          <w:tab w:val="left" w:pos="567"/>
        </w:tabs>
        <w:spacing w:line="240" w:lineRule="auto"/>
        <w:rPr>
          <w:b/>
          <w:sz w:val="22"/>
          <w:szCs w:val="22"/>
        </w:rPr>
      </w:pPr>
    </w:p>
    <w:p w14:paraId="1F0F22A1" w14:textId="77777777" w:rsidR="00151FC4" w:rsidRPr="00F26445" w:rsidRDefault="00151FC4" w:rsidP="00F26445">
      <w:pPr>
        <w:pStyle w:val="Pagrindinistekstas2"/>
        <w:numPr>
          <w:ilvl w:val="0"/>
          <w:numId w:val="3"/>
        </w:numPr>
        <w:tabs>
          <w:tab w:val="clear" w:pos="720"/>
          <w:tab w:val="num" w:pos="0"/>
          <w:tab w:val="left" w:pos="567"/>
        </w:tabs>
        <w:spacing w:line="240" w:lineRule="auto"/>
        <w:ind w:left="1134" w:hanging="567"/>
        <w:jc w:val="left"/>
        <w:rPr>
          <w:b/>
          <w:sz w:val="22"/>
          <w:szCs w:val="22"/>
        </w:rPr>
      </w:pPr>
      <w:r w:rsidRPr="00F26445">
        <w:rPr>
          <w:b/>
          <w:sz w:val="22"/>
          <w:szCs w:val="22"/>
          <w:lang w:val="lt-LT"/>
        </w:rPr>
        <w:t>GAMINTOJAS (-AI), ATSAKINGAS (-I) UŽ SERIJŲ IŠLEIDIMĄ</w:t>
      </w:r>
    </w:p>
    <w:p w14:paraId="22B03B61" w14:textId="77777777" w:rsidR="00151FC4" w:rsidRPr="00F26445" w:rsidRDefault="00151FC4" w:rsidP="00F26445">
      <w:pPr>
        <w:pStyle w:val="Pagrindinistekstas2"/>
        <w:tabs>
          <w:tab w:val="left" w:pos="567"/>
        </w:tabs>
        <w:spacing w:line="240" w:lineRule="auto"/>
        <w:ind w:left="1134" w:hanging="567"/>
        <w:jc w:val="left"/>
        <w:rPr>
          <w:b/>
          <w:sz w:val="22"/>
          <w:szCs w:val="22"/>
        </w:rPr>
      </w:pPr>
    </w:p>
    <w:p w14:paraId="5DE2CE41" w14:textId="77777777" w:rsidR="00151FC4" w:rsidRPr="00F26445" w:rsidRDefault="00151FC4" w:rsidP="00F26445">
      <w:pPr>
        <w:pStyle w:val="Pagrindinistekstas2"/>
        <w:numPr>
          <w:ilvl w:val="0"/>
          <w:numId w:val="3"/>
        </w:numPr>
        <w:tabs>
          <w:tab w:val="clear" w:pos="720"/>
          <w:tab w:val="num" w:pos="0"/>
          <w:tab w:val="left" w:pos="567"/>
        </w:tabs>
        <w:spacing w:line="240" w:lineRule="auto"/>
        <w:ind w:left="1134" w:hanging="567"/>
        <w:jc w:val="left"/>
        <w:rPr>
          <w:b/>
          <w:sz w:val="22"/>
          <w:szCs w:val="22"/>
        </w:rPr>
      </w:pPr>
      <w:r w:rsidRPr="00F26445">
        <w:rPr>
          <w:b/>
          <w:sz w:val="22"/>
          <w:szCs w:val="22"/>
          <w:lang w:val="lt-LT"/>
        </w:rPr>
        <w:t>TIEKIMO IR VARTOJIMO SĄLYGOS AR APRIBOJIMAI</w:t>
      </w:r>
    </w:p>
    <w:p w14:paraId="610F8188" w14:textId="77777777" w:rsidR="00151FC4" w:rsidRPr="00F26445" w:rsidRDefault="00151FC4" w:rsidP="00F26445">
      <w:pPr>
        <w:pStyle w:val="Pagrindinistekstas2"/>
        <w:tabs>
          <w:tab w:val="left" w:pos="567"/>
        </w:tabs>
        <w:spacing w:line="240" w:lineRule="auto"/>
        <w:ind w:left="1134" w:hanging="567"/>
        <w:jc w:val="left"/>
        <w:rPr>
          <w:sz w:val="22"/>
          <w:szCs w:val="22"/>
        </w:rPr>
      </w:pPr>
    </w:p>
    <w:p w14:paraId="2AE92A28" w14:textId="77777777" w:rsidR="00151FC4" w:rsidRPr="00F26445" w:rsidRDefault="00151FC4" w:rsidP="00F26445">
      <w:pPr>
        <w:pStyle w:val="Pagrindinistekstas2"/>
        <w:tabs>
          <w:tab w:val="left" w:pos="567"/>
        </w:tabs>
        <w:spacing w:line="240" w:lineRule="auto"/>
        <w:ind w:left="360"/>
        <w:jc w:val="left"/>
        <w:rPr>
          <w:sz w:val="22"/>
          <w:szCs w:val="22"/>
        </w:rPr>
      </w:pPr>
    </w:p>
    <w:p w14:paraId="4E02FBA6" w14:textId="77777777" w:rsidR="00151FC4" w:rsidRPr="00F26445" w:rsidRDefault="00151FC4" w:rsidP="00F26445">
      <w:pPr>
        <w:pStyle w:val="Antrat1"/>
        <w:spacing w:line="240" w:lineRule="auto"/>
        <w:rPr>
          <w:b/>
          <w:caps/>
          <w:sz w:val="22"/>
          <w:szCs w:val="22"/>
        </w:rPr>
      </w:pPr>
      <w:r w:rsidRPr="00F26445">
        <w:rPr>
          <w:sz w:val="22"/>
          <w:szCs w:val="22"/>
          <w:lang w:val="lt-LT"/>
        </w:rPr>
        <w:br w:type="page"/>
      </w:r>
      <w:r w:rsidRPr="00F26445">
        <w:rPr>
          <w:b/>
          <w:caps/>
          <w:sz w:val="22"/>
          <w:szCs w:val="22"/>
          <w:lang w:val="lt-LT"/>
        </w:rPr>
        <w:lastRenderedPageBreak/>
        <w:t>a.</w:t>
      </w:r>
      <w:r w:rsidRPr="00F26445">
        <w:rPr>
          <w:b/>
          <w:caps/>
          <w:sz w:val="22"/>
          <w:szCs w:val="22"/>
          <w:lang w:val="lt-LT"/>
        </w:rPr>
        <w:tab/>
        <w:t>GAMINTOJAS (-AI), ATSAKINGAS (-I) UŽ SERIJŲ IŠLEIDIMĄ</w:t>
      </w:r>
    </w:p>
    <w:p w14:paraId="637CF535" w14:textId="77777777" w:rsidR="00151FC4" w:rsidRPr="00F26445" w:rsidRDefault="00151FC4" w:rsidP="0047708F">
      <w:pPr>
        <w:ind w:left="360"/>
        <w:rPr>
          <w:sz w:val="22"/>
          <w:szCs w:val="22"/>
        </w:rPr>
      </w:pPr>
    </w:p>
    <w:p w14:paraId="4BD7CD4B" w14:textId="77777777" w:rsidR="00151FC4" w:rsidRPr="00F26445" w:rsidRDefault="00151FC4" w:rsidP="0047708F">
      <w:pPr>
        <w:ind w:left="360" w:hanging="360"/>
        <w:rPr>
          <w:rFonts w:asciiTheme="minorHAnsi" w:eastAsiaTheme="minorHAnsi" w:hAnsiTheme="minorHAnsi" w:cstheme="minorBidi"/>
          <w:sz w:val="22"/>
          <w:szCs w:val="22"/>
          <w:u w:val="single"/>
        </w:rPr>
      </w:pPr>
      <w:r w:rsidRPr="00F26445">
        <w:rPr>
          <w:sz w:val="22"/>
          <w:szCs w:val="22"/>
          <w:u w:val="single"/>
        </w:rPr>
        <w:t>Gamintojo (-ų), atsakingo (-ų) už serijų išleidimą, pavadinimas ir adresas</w:t>
      </w:r>
    </w:p>
    <w:p w14:paraId="1A690C7D" w14:textId="77777777" w:rsidR="00151FC4" w:rsidRPr="00F26445" w:rsidRDefault="00151FC4" w:rsidP="0047708F">
      <w:pPr>
        <w:rPr>
          <w:rFonts w:asciiTheme="minorHAnsi" w:eastAsiaTheme="minorHAnsi" w:hAnsiTheme="minorHAnsi" w:cstheme="minorBidi"/>
          <w:sz w:val="22"/>
          <w:szCs w:val="22"/>
        </w:rPr>
      </w:pPr>
      <w:r w:rsidRPr="00F26445">
        <w:rPr>
          <w:sz w:val="22"/>
          <w:szCs w:val="22"/>
        </w:rPr>
        <w:t xml:space="preserve">S.C. </w:t>
      </w:r>
      <w:proofErr w:type="spellStart"/>
      <w:r w:rsidRPr="00F26445">
        <w:rPr>
          <w:sz w:val="22"/>
          <w:szCs w:val="22"/>
        </w:rPr>
        <w:t>Sindan</w:t>
      </w:r>
      <w:proofErr w:type="spellEnd"/>
      <w:r w:rsidRPr="00F26445">
        <w:rPr>
          <w:sz w:val="22"/>
          <w:szCs w:val="22"/>
        </w:rPr>
        <w:t xml:space="preserve"> </w:t>
      </w:r>
      <w:proofErr w:type="spellStart"/>
      <w:r w:rsidRPr="00F26445">
        <w:rPr>
          <w:sz w:val="22"/>
          <w:szCs w:val="22"/>
        </w:rPr>
        <w:t>Pharma</w:t>
      </w:r>
      <w:proofErr w:type="spellEnd"/>
      <w:r w:rsidRPr="00F26445">
        <w:rPr>
          <w:sz w:val="22"/>
          <w:szCs w:val="22"/>
        </w:rPr>
        <w:t xml:space="preserve"> S.R.L.</w:t>
      </w:r>
    </w:p>
    <w:p w14:paraId="4B10DB5F" w14:textId="77777777" w:rsidR="00151FC4" w:rsidRPr="00F26445" w:rsidRDefault="00151FC4" w:rsidP="0047708F">
      <w:pPr>
        <w:rPr>
          <w:rFonts w:asciiTheme="minorHAnsi" w:eastAsiaTheme="minorHAnsi" w:hAnsiTheme="minorHAnsi" w:cstheme="minorBidi"/>
          <w:sz w:val="22"/>
          <w:szCs w:val="22"/>
        </w:rPr>
      </w:pPr>
      <w:r w:rsidRPr="00F26445">
        <w:rPr>
          <w:sz w:val="22"/>
          <w:szCs w:val="22"/>
        </w:rPr>
        <w:t xml:space="preserve">11 </w:t>
      </w:r>
      <w:proofErr w:type="spellStart"/>
      <w:r w:rsidRPr="00F26445">
        <w:rPr>
          <w:sz w:val="22"/>
          <w:szCs w:val="22"/>
        </w:rPr>
        <w:t>Ion</w:t>
      </w:r>
      <w:proofErr w:type="spellEnd"/>
      <w:r w:rsidRPr="00F26445">
        <w:rPr>
          <w:sz w:val="22"/>
          <w:szCs w:val="22"/>
        </w:rPr>
        <w:t xml:space="preserve"> </w:t>
      </w:r>
      <w:proofErr w:type="spellStart"/>
      <w:r w:rsidRPr="00F26445">
        <w:rPr>
          <w:sz w:val="22"/>
          <w:szCs w:val="22"/>
        </w:rPr>
        <w:t>Mihalache</w:t>
      </w:r>
      <w:proofErr w:type="spellEnd"/>
      <w:r w:rsidRPr="00F26445">
        <w:rPr>
          <w:sz w:val="22"/>
          <w:szCs w:val="22"/>
        </w:rPr>
        <w:t xml:space="preserve"> </w:t>
      </w:r>
      <w:proofErr w:type="spellStart"/>
      <w:r w:rsidRPr="00F26445">
        <w:rPr>
          <w:sz w:val="22"/>
          <w:szCs w:val="22"/>
        </w:rPr>
        <w:t>Blvd</w:t>
      </w:r>
      <w:proofErr w:type="spellEnd"/>
      <w:r w:rsidRPr="00F26445">
        <w:rPr>
          <w:sz w:val="22"/>
          <w:szCs w:val="22"/>
        </w:rPr>
        <w:t xml:space="preserve">., 011171 </w:t>
      </w:r>
      <w:proofErr w:type="spellStart"/>
      <w:r w:rsidRPr="00F26445">
        <w:rPr>
          <w:sz w:val="22"/>
          <w:szCs w:val="22"/>
        </w:rPr>
        <w:t>Bucharest</w:t>
      </w:r>
      <w:proofErr w:type="spellEnd"/>
    </w:p>
    <w:p w14:paraId="60BC9BAF" w14:textId="77777777" w:rsidR="00151FC4" w:rsidRPr="00F26445" w:rsidRDefault="00151FC4" w:rsidP="0047708F">
      <w:pPr>
        <w:rPr>
          <w:rFonts w:asciiTheme="minorHAnsi" w:eastAsiaTheme="minorHAnsi" w:hAnsiTheme="minorHAnsi" w:cstheme="minorBidi"/>
          <w:sz w:val="22"/>
          <w:szCs w:val="22"/>
        </w:rPr>
      </w:pPr>
      <w:r w:rsidRPr="00F26445">
        <w:rPr>
          <w:sz w:val="22"/>
          <w:szCs w:val="22"/>
        </w:rPr>
        <w:t>Rumunija</w:t>
      </w:r>
    </w:p>
    <w:p w14:paraId="3EAD700D" w14:textId="77777777" w:rsidR="00151FC4" w:rsidRPr="00F26445" w:rsidRDefault="00151FC4" w:rsidP="0047708F">
      <w:pPr>
        <w:rPr>
          <w:sz w:val="22"/>
          <w:szCs w:val="22"/>
        </w:rPr>
      </w:pPr>
    </w:p>
    <w:p w14:paraId="1EB076A5" w14:textId="77777777" w:rsidR="00151FC4" w:rsidRPr="00F26445" w:rsidRDefault="00151FC4" w:rsidP="0047708F">
      <w:pPr>
        <w:rPr>
          <w:rFonts w:asciiTheme="minorHAnsi" w:eastAsiaTheme="minorHAnsi" w:hAnsiTheme="minorHAnsi" w:cstheme="minorBidi"/>
          <w:sz w:val="22"/>
          <w:szCs w:val="22"/>
        </w:rPr>
      </w:pPr>
      <w:r w:rsidRPr="00F26445">
        <w:rPr>
          <w:sz w:val="22"/>
          <w:szCs w:val="22"/>
        </w:rPr>
        <w:t>arba</w:t>
      </w:r>
    </w:p>
    <w:p w14:paraId="72C45C33" w14:textId="77777777" w:rsidR="00151FC4" w:rsidRPr="00F26445" w:rsidRDefault="00151FC4" w:rsidP="0047708F">
      <w:pPr>
        <w:rPr>
          <w:sz w:val="22"/>
          <w:szCs w:val="22"/>
        </w:rPr>
      </w:pPr>
    </w:p>
    <w:p w14:paraId="7211FC92" w14:textId="77777777" w:rsidR="00151FC4" w:rsidRPr="00F26445" w:rsidRDefault="00151FC4" w:rsidP="0047708F">
      <w:pPr>
        <w:rPr>
          <w:rFonts w:asciiTheme="minorHAnsi" w:eastAsiaTheme="minorHAnsi" w:hAnsiTheme="minorHAnsi" w:cstheme="minorBidi"/>
          <w:sz w:val="22"/>
          <w:szCs w:val="22"/>
        </w:rPr>
      </w:pPr>
      <w:proofErr w:type="spellStart"/>
      <w:r w:rsidRPr="00F26445">
        <w:rPr>
          <w:sz w:val="22"/>
          <w:szCs w:val="22"/>
        </w:rPr>
        <w:t>Actavis</w:t>
      </w:r>
      <w:proofErr w:type="spellEnd"/>
      <w:r w:rsidRPr="00F26445">
        <w:rPr>
          <w:sz w:val="22"/>
          <w:szCs w:val="22"/>
        </w:rPr>
        <w:t xml:space="preserve"> </w:t>
      </w:r>
      <w:proofErr w:type="spellStart"/>
      <w:r w:rsidRPr="00F26445">
        <w:rPr>
          <w:sz w:val="22"/>
          <w:szCs w:val="22"/>
        </w:rPr>
        <w:t>Italy</w:t>
      </w:r>
      <w:proofErr w:type="spellEnd"/>
      <w:r w:rsidRPr="00F26445">
        <w:rPr>
          <w:sz w:val="22"/>
          <w:szCs w:val="22"/>
        </w:rPr>
        <w:t xml:space="preserve"> S.p.A.-</w:t>
      </w:r>
      <w:proofErr w:type="spellStart"/>
      <w:r w:rsidRPr="00F26445">
        <w:rPr>
          <w:sz w:val="22"/>
          <w:szCs w:val="22"/>
        </w:rPr>
        <w:t>Nerviano</w:t>
      </w:r>
      <w:proofErr w:type="spellEnd"/>
      <w:r w:rsidRPr="00F26445">
        <w:rPr>
          <w:sz w:val="22"/>
          <w:szCs w:val="22"/>
        </w:rPr>
        <w:t xml:space="preserve"> </w:t>
      </w:r>
      <w:proofErr w:type="spellStart"/>
      <w:r w:rsidRPr="00F26445">
        <w:rPr>
          <w:sz w:val="22"/>
          <w:szCs w:val="22"/>
        </w:rPr>
        <w:t>Plant</w:t>
      </w:r>
      <w:proofErr w:type="spellEnd"/>
    </w:p>
    <w:p w14:paraId="37136A8B" w14:textId="77777777" w:rsidR="00151FC4" w:rsidRPr="00F26445" w:rsidRDefault="00151FC4" w:rsidP="0047708F">
      <w:pPr>
        <w:autoSpaceDE w:val="0"/>
        <w:autoSpaceDN w:val="0"/>
        <w:adjustRightInd w:val="0"/>
        <w:rPr>
          <w:rFonts w:asciiTheme="minorHAnsi" w:eastAsiaTheme="minorHAnsi" w:hAnsiTheme="minorHAnsi" w:cstheme="minorBidi"/>
          <w:sz w:val="22"/>
          <w:szCs w:val="22"/>
        </w:rPr>
      </w:pPr>
      <w:r w:rsidRPr="00F26445">
        <w:rPr>
          <w:sz w:val="22"/>
          <w:szCs w:val="22"/>
        </w:rPr>
        <w:t xml:space="preserve">Via </w:t>
      </w:r>
      <w:proofErr w:type="spellStart"/>
      <w:r w:rsidRPr="00F26445">
        <w:rPr>
          <w:sz w:val="22"/>
          <w:szCs w:val="22"/>
        </w:rPr>
        <w:t>Pasteur</w:t>
      </w:r>
      <w:proofErr w:type="spellEnd"/>
      <w:r w:rsidRPr="00F26445">
        <w:rPr>
          <w:sz w:val="22"/>
          <w:szCs w:val="22"/>
        </w:rPr>
        <w:t xml:space="preserve"> 10 </w:t>
      </w:r>
    </w:p>
    <w:p w14:paraId="7EEB39EC" w14:textId="77777777" w:rsidR="00151FC4" w:rsidRPr="00F26445" w:rsidRDefault="00151FC4" w:rsidP="0047708F">
      <w:pPr>
        <w:autoSpaceDE w:val="0"/>
        <w:autoSpaceDN w:val="0"/>
        <w:adjustRightInd w:val="0"/>
        <w:rPr>
          <w:rFonts w:asciiTheme="minorHAnsi" w:eastAsiaTheme="minorHAnsi" w:hAnsiTheme="minorHAnsi" w:cstheme="minorBidi"/>
          <w:sz w:val="22"/>
          <w:szCs w:val="22"/>
        </w:rPr>
      </w:pPr>
      <w:r w:rsidRPr="00F26445">
        <w:rPr>
          <w:sz w:val="22"/>
          <w:szCs w:val="22"/>
        </w:rPr>
        <w:t xml:space="preserve">20014 </w:t>
      </w:r>
      <w:proofErr w:type="spellStart"/>
      <w:r w:rsidRPr="00F26445">
        <w:rPr>
          <w:sz w:val="22"/>
          <w:szCs w:val="22"/>
        </w:rPr>
        <w:t>Nerviano</w:t>
      </w:r>
      <w:proofErr w:type="spellEnd"/>
      <w:r w:rsidRPr="00F26445">
        <w:rPr>
          <w:sz w:val="22"/>
          <w:szCs w:val="22"/>
        </w:rPr>
        <w:t xml:space="preserve"> (Milan) </w:t>
      </w:r>
    </w:p>
    <w:p w14:paraId="211A145D" w14:textId="77777777" w:rsidR="00151FC4" w:rsidRPr="00F26445" w:rsidRDefault="00151FC4" w:rsidP="0047708F">
      <w:pPr>
        <w:autoSpaceDE w:val="0"/>
        <w:autoSpaceDN w:val="0"/>
        <w:adjustRightInd w:val="0"/>
        <w:rPr>
          <w:rFonts w:asciiTheme="minorHAnsi" w:eastAsiaTheme="minorHAnsi" w:hAnsiTheme="minorHAnsi" w:cstheme="minorBidi"/>
          <w:sz w:val="22"/>
          <w:szCs w:val="22"/>
        </w:rPr>
      </w:pPr>
      <w:r w:rsidRPr="00F26445">
        <w:rPr>
          <w:sz w:val="22"/>
          <w:szCs w:val="22"/>
        </w:rPr>
        <w:t>Italija</w:t>
      </w:r>
    </w:p>
    <w:p w14:paraId="139836FA" w14:textId="77777777" w:rsidR="00151FC4" w:rsidRPr="00F26445" w:rsidRDefault="00151FC4" w:rsidP="0047708F">
      <w:pPr>
        <w:rPr>
          <w:sz w:val="22"/>
          <w:szCs w:val="22"/>
        </w:rPr>
      </w:pPr>
    </w:p>
    <w:p w14:paraId="5181E1EC" w14:textId="77777777" w:rsidR="00151FC4" w:rsidRPr="0007120F" w:rsidRDefault="00151FC4" w:rsidP="00F26445">
      <w:pPr>
        <w:pStyle w:val="BTEMEASMCA"/>
        <w:rPr>
          <w:lang w:val="lt-LT"/>
        </w:rPr>
      </w:pPr>
      <w:r w:rsidRPr="00F26445">
        <w:rPr>
          <w:rFonts w:ascii="Times New Roman" w:hAnsi="Times New Roman"/>
          <w:lang w:val="lt-LT"/>
        </w:rPr>
        <w:t>Su pakuote pateikiamame lapelyje nurodomas gamintojo, atsakingo už konkrečios serijos išleidimą, pavadinimas ir adresas.</w:t>
      </w:r>
    </w:p>
    <w:p w14:paraId="7EC4FC8D" w14:textId="77777777" w:rsidR="00151FC4" w:rsidRPr="00F26445" w:rsidRDefault="00151FC4" w:rsidP="0047708F">
      <w:pPr>
        <w:rPr>
          <w:sz w:val="22"/>
          <w:szCs w:val="22"/>
        </w:rPr>
      </w:pPr>
    </w:p>
    <w:p w14:paraId="66199F43" w14:textId="77777777" w:rsidR="00151FC4" w:rsidRPr="00F26445" w:rsidRDefault="00151FC4" w:rsidP="0047708F">
      <w:pPr>
        <w:rPr>
          <w:sz w:val="22"/>
          <w:szCs w:val="22"/>
        </w:rPr>
      </w:pPr>
    </w:p>
    <w:p w14:paraId="7FFFB8DC" w14:textId="77777777" w:rsidR="00151FC4" w:rsidRPr="00F26445" w:rsidRDefault="00151FC4" w:rsidP="00F26445">
      <w:pPr>
        <w:pStyle w:val="Antrat2"/>
        <w:spacing w:line="240" w:lineRule="auto"/>
        <w:ind w:left="567" w:hanging="567"/>
        <w:rPr>
          <w:b/>
          <w:caps/>
          <w:sz w:val="22"/>
          <w:szCs w:val="22"/>
        </w:rPr>
      </w:pPr>
      <w:r w:rsidRPr="00F26445">
        <w:rPr>
          <w:b/>
          <w:i w:val="0"/>
          <w:sz w:val="22"/>
          <w:szCs w:val="22"/>
          <w:lang w:val="lt-LT"/>
        </w:rPr>
        <w:t>B.</w:t>
      </w:r>
      <w:r w:rsidRPr="00F26445">
        <w:rPr>
          <w:b/>
          <w:i w:val="0"/>
          <w:sz w:val="22"/>
          <w:szCs w:val="22"/>
          <w:lang w:val="lt-LT"/>
        </w:rPr>
        <w:tab/>
        <w:t>TIEKIMO IR VARTOJIMO SĄLYGOS AR APRIBOJIMAI</w:t>
      </w:r>
    </w:p>
    <w:p w14:paraId="1063C2DD" w14:textId="77777777" w:rsidR="00151FC4" w:rsidRPr="00F26445" w:rsidRDefault="00151FC4" w:rsidP="00F26445">
      <w:pPr>
        <w:pStyle w:val="Pagrindinistekstas2"/>
        <w:tabs>
          <w:tab w:val="left" w:pos="567"/>
        </w:tabs>
        <w:spacing w:line="240" w:lineRule="auto"/>
        <w:jc w:val="left"/>
        <w:rPr>
          <w:b/>
          <w:caps/>
          <w:sz w:val="22"/>
          <w:szCs w:val="22"/>
        </w:rPr>
      </w:pPr>
    </w:p>
    <w:p w14:paraId="5E376456" w14:textId="77777777" w:rsidR="00151FC4" w:rsidRPr="00F26445" w:rsidRDefault="00151FC4" w:rsidP="00F26445">
      <w:pPr>
        <w:pStyle w:val="Pagrindinistekstas2"/>
        <w:tabs>
          <w:tab w:val="left" w:pos="567"/>
        </w:tabs>
        <w:spacing w:line="240" w:lineRule="auto"/>
        <w:jc w:val="left"/>
        <w:rPr>
          <w:sz w:val="22"/>
          <w:szCs w:val="22"/>
        </w:rPr>
      </w:pPr>
      <w:r w:rsidRPr="00F26445">
        <w:rPr>
          <w:sz w:val="22"/>
          <w:szCs w:val="22"/>
          <w:lang w:val="lt-LT"/>
        </w:rPr>
        <w:t>Receptinis vaistinis preparatas.</w:t>
      </w:r>
    </w:p>
    <w:p w14:paraId="0E111F19" w14:textId="77777777" w:rsidR="00151FC4" w:rsidRPr="00F26445" w:rsidRDefault="00151FC4" w:rsidP="00F26445">
      <w:pPr>
        <w:pStyle w:val="Pagrindinistekstas2"/>
        <w:tabs>
          <w:tab w:val="left" w:pos="567"/>
        </w:tabs>
        <w:spacing w:line="240" w:lineRule="auto"/>
        <w:jc w:val="left"/>
        <w:rPr>
          <w:b/>
          <w:caps/>
          <w:sz w:val="22"/>
          <w:szCs w:val="22"/>
        </w:rPr>
      </w:pPr>
    </w:p>
    <w:p w14:paraId="41E2AC1E" w14:textId="77777777" w:rsidR="00151FC4" w:rsidRPr="00F26445" w:rsidRDefault="00151FC4" w:rsidP="00F26445">
      <w:pPr>
        <w:pStyle w:val="Pagrindinistekstas2"/>
        <w:tabs>
          <w:tab w:val="left" w:pos="567"/>
        </w:tabs>
        <w:spacing w:line="240" w:lineRule="auto"/>
        <w:jc w:val="left"/>
        <w:rPr>
          <w:sz w:val="22"/>
          <w:szCs w:val="22"/>
        </w:rPr>
      </w:pPr>
      <w:r w:rsidRPr="00F26445">
        <w:rPr>
          <w:sz w:val="22"/>
          <w:szCs w:val="22"/>
          <w:lang w:val="lt-LT"/>
        </w:rPr>
        <w:br w:type="page"/>
      </w:r>
    </w:p>
    <w:p w14:paraId="2FF1D0EB" w14:textId="77777777" w:rsidR="00151FC4" w:rsidRPr="00F26445" w:rsidRDefault="00151FC4" w:rsidP="00F26445">
      <w:pPr>
        <w:pStyle w:val="Pagrindinistekstas2"/>
        <w:tabs>
          <w:tab w:val="left" w:pos="567"/>
        </w:tabs>
        <w:spacing w:line="240" w:lineRule="auto"/>
        <w:jc w:val="left"/>
        <w:rPr>
          <w:sz w:val="22"/>
          <w:szCs w:val="22"/>
        </w:rPr>
      </w:pPr>
    </w:p>
    <w:p w14:paraId="6AE88EED" w14:textId="77777777" w:rsidR="00151FC4" w:rsidRPr="00F26445" w:rsidRDefault="00151FC4" w:rsidP="00F26445">
      <w:pPr>
        <w:pStyle w:val="Pagrindinistekstas2"/>
        <w:tabs>
          <w:tab w:val="left" w:pos="567"/>
        </w:tabs>
        <w:spacing w:line="240" w:lineRule="auto"/>
        <w:jc w:val="left"/>
        <w:rPr>
          <w:sz w:val="22"/>
          <w:szCs w:val="22"/>
        </w:rPr>
      </w:pPr>
    </w:p>
    <w:p w14:paraId="76C005D7" w14:textId="77777777" w:rsidR="00151FC4" w:rsidRPr="00F26445" w:rsidRDefault="00151FC4" w:rsidP="00F26445">
      <w:pPr>
        <w:pStyle w:val="Pagrindinistekstas2"/>
        <w:tabs>
          <w:tab w:val="left" w:pos="567"/>
        </w:tabs>
        <w:spacing w:line="240" w:lineRule="auto"/>
        <w:jc w:val="left"/>
        <w:rPr>
          <w:sz w:val="22"/>
          <w:szCs w:val="22"/>
        </w:rPr>
      </w:pPr>
    </w:p>
    <w:p w14:paraId="3FAD111A" w14:textId="77777777" w:rsidR="00151FC4" w:rsidRPr="00F26445" w:rsidRDefault="00151FC4" w:rsidP="00F26445">
      <w:pPr>
        <w:pStyle w:val="Pagrindinistekstas2"/>
        <w:tabs>
          <w:tab w:val="left" w:pos="567"/>
        </w:tabs>
        <w:spacing w:line="240" w:lineRule="auto"/>
        <w:jc w:val="left"/>
        <w:rPr>
          <w:sz w:val="22"/>
          <w:szCs w:val="22"/>
        </w:rPr>
      </w:pPr>
    </w:p>
    <w:p w14:paraId="6D75DFFE" w14:textId="77777777" w:rsidR="00151FC4" w:rsidRPr="00F26445" w:rsidRDefault="00151FC4" w:rsidP="00F26445">
      <w:pPr>
        <w:pStyle w:val="Pagrindinistekstas2"/>
        <w:tabs>
          <w:tab w:val="left" w:pos="567"/>
        </w:tabs>
        <w:spacing w:line="240" w:lineRule="auto"/>
        <w:jc w:val="left"/>
        <w:rPr>
          <w:sz w:val="22"/>
          <w:szCs w:val="22"/>
        </w:rPr>
      </w:pPr>
    </w:p>
    <w:p w14:paraId="5E1F1366" w14:textId="77777777" w:rsidR="00151FC4" w:rsidRPr="00F26445" w:rsidRDefault="00151FC4" w:rsidP="00F26445">
      <w:pPr>
        <w:pStyle w:val="Pagrindinistekstas2"/>
        <w:tabs>
          <w:tab w:val="left" w:pos="567"/>
        </w:tabs>
        <w:spacing w:line="240" w:lineRule="auto"/>
        <w:jc w:val="left"/>
        <w:rPr>
          <w:sz w:val="22"/>
          <w:szCs w:val="22"/>
        </w:rPr>
      </w:pPr>
    </w:p>
    <w:p w14:paraId="69382145" w14:textId="77777777" w:rsidR="00151FC4" w:rsidRPr="00F26445" w:rsidRDefault="00151FC4" w:rsidP="00F26445">
      <w:pPr>
        <w:pStyle w:val="Pagrindinistekstas2"/>
        <w:tabs>
          <w:tab w:val="left" w:pos="567"/>
        </w:tabs>
        <w:spacing w:line="240" w:lineRule="auto"/>
        <w:jc w:val="left"/>
        <w:rPr>
          <w:sz w:val="22"/>
          <w:szCs w:val="22"/>
        </w:rPr>
      </w:pPr>
    </w:p>
    <w:p w14:paraId="29613F84" w14:textId="77777777" w:rsidR="00151FC4" w:rsidRPr="00F26445" w:rsidRDefault="00151FC4" w:rsidP="00F26445">
      <w:pPr>
        <w:pStyle w:val="Pagrindinistekstas2"/>
        <w:tabs>
          <w:tab w:val="left" w:pos="567"/>
        </w:tabs>
        <w:spacing w:line="240" w:lineRule="auto"/>
        <w:jc w:val="left"/>
        <w:rPr>
          <w:sz w:val="22"/>
          <w:szCs w:val="22"/>
        </w:rPr>
      </w:pPr>
    </w:p>
    <w:p w14:paraId="12CE7091" w14:textId="77777777" w:rsidR="00151FC4" w:rsidRPr="00F26445" w:rsidRDefault="00151FC4" w:rsidP="00F26445">
      <w:pPr>
        <w:pStyle w:val="Pagrindinistekstas2"/>
        <w:tabs>
          <w:tab w:val="left" w:pos="567"/>
        </w:tabs>
        <w:spacing w:line="240" w:lineRule="auto"/>
        <w:jc w:val="left"/>
        <w:rPr>
          <w:sz w:val="22"/>
          <w:szCs w:val="22"/>
        </w:rPr>
      </w:pPr>
    </w:p>
    <w:p w14:paraId="14C11457" w14:textId="77777777" w:rsidR="00151FC4" w:rsidRPr="00F26445" w:rsidRDefault="00151FC4" w:rsidP="00F26445">
      <w:pPr>
        <w:pStyle w:val="Pagrindinistekstas2"/>
        <w:tabs>
          <w:tab w:val="left" w:pos="567"/>
        </w:tabs>
        <w:spacing w:line="240" w:lineRule="auto"/>
        <w:jc w:val="left"/>
        <w:rPr>
          <w:sz w:val="22"/>
          <w:szCs w:val="22"/>
        </w:rPr>
      </w:pPr>
    </w:p>
    <w:p w14:paraId="4E3600C8" w14:textId="77777777" w:rsidR="00151FC4" w:rsidRPr="00F26445" w:rsidRDefault="00151FC4" w:rsidP="00F26445">
      <w:pPr>
        <w:pStyle w:val="Pagrindinistekstas2"/>
        <w:tabs>
          <w:tab w:val="left" w:pos="567"/>
        </w:tabs>
        <w:spacing w:line="240" w:lineRule="auto"/>
        <w:jc w:val="left"/>
        <w:rPr>
          <w:sz w:val="22"/>
          <w:szCs w:val="22"/>
        </w:rPr>
      </w:pPr>
    </w:p>
    <w:p w14:paraId="08C8D4D2" w14:textId="77777777" w:rsidR="00151FC4" w:rsidRPr="00F26445" w:rsidRDefault="00151FC4" w:rsidP="00F26445">
      <w:pPr>
        <w:pStyle w:val="Pagrindinistekstas2"/>
        <w:tabs>
          <w:tab w:val="left" w:pos="567"/>
        </w:tabs>
        <w:spacing w:line="240" w:lineRule="auto"/>
        <w:jc w:val="left"/>
        <w:rPr>
          <w:sz w:val="22"/>
          <w:szCs w:val="22"/>
        </w:rPr>
      </w:pPr>
    </w:p>
    <w:p w14:paraId="1B993FCD" w14:textId="77777777" w:rsidR="00151FC4" w:rsidRPr="00F26445" w:rsidRDefault="00151FC4" w:rsidP="00F26445">
      <w:pPr>
        <w:pStyle w:val="Pagrindinistekstas2"/>
        <w:tabs>
          <w:tab w:val="left" w:pos="567"/>
        </w:tabs>
        <w:spacing w:line="240" w:lineRule="auto"/>
        <w:jc w:val="left"/>
        <w:rPr>
          <w:sz w:val="22"/>
          <w:szCs w:val="22"/>
        </w:rPr>
      </w:pPr>
    </w:p>
    <w:p w14:paraId="61316833" w14:textId="77777777" w:rsidR="00151FC4" w:rsidRPr="00F26445" w:rsidRDefault="00151FC4" w:rsidP="00F26445">
      <w:pPr>
        <w:pStyle w:val="Pagrindinistekstas2"/>
        <w:tabs>
          <w:tab w:val="left" w:pos="567"/>
        </w:tabs>
        <w:spacing w:line="240" w:lineRule="auto"/>
        <w:jc w:val="left"/>
        <w:rPr>
          <w:sz w:val="22"/>
          <w:szCs w:val="22"/>
        </w:rPr>
      </w:pPr>
    </w:p>
    <w:p w14:paraId="3F77465E" w14:textId="77777777" w:rsidR="00151FC4" w:rsidRPr="00F26445" w:rsidRDefault="00151FC4" w:rsidP="00F26445">
      <w:pPr>
        <w:pStyle w:val="Pagrindinistekstas2"/>
        <w:tabs>
          <w:tab w:val="left" w:pos="567"/>
        </w:tabs>
        <w:spacing w:line="240" w:lineRule="auto"/>
        <w:jc w:val="left"/>
        <w:rPr>
          <w:sz w:val="22"/>
          <w:szCs w:val="22"/>
        </w:rPr>
      </w:pPr>
    </w:p>
    <w:p w14:paraId="5DD355D2" w14:textId="77777777" w:rsidR="00151FC4" w:rsidRPr="00F26445" w:rsidRDefault="00151FC4" w:rsidP="00F26445">
      <w:pPr>
        <w:pStyle w:val="Pagrindinistekstas2"/>
        <w:tabs>
          <w:tab w:val="left" w:pos="567"/>
        </w:tabs>
        <w:spacing w:line="240" w:lineRule="auto"/>
        <w:jc w:val="left"/>
        <w:rPr>
          <w:sz w:val="22"/>
          <w:szCs w:val="22"/>
        </w:rPr>
      </w:pPr>
    </w:p>
    <w:p w14:paraId="0F9032AF" w14:textId="77777777" w:rsidR="00151FC4" w:rsidRPr="00F26445" w:rsidRDefault="00151FC4" w:rsidP="00F26445">
      <w:pPr>
        <w:pStyle w:val="Pagrindinistekstas2"/>
        <w:tabs>
          <w:tab w:val="left" w:pos="567"/>
        </w:tabs>
        <w:spacing w:line="240" w:lineRule="auto"/>
        <w:jc w:val="left"/>
        <w:rPr>
          <w:sz w:val="22"/>
          <w:szCs w:val="22"/>
        </w:rPr>
      </w:pPr>
    </w:p>
    <w:p w14:paraId="29F50B70" w14:textId="77777777" w:rsidR="00151FC4" w:rsidRPr="00F26445" w:rsidRDefault="00151FC4" w:rsidP="00F26445">
      <w:pPr>
        <w:pStyle w:val="Pagrindinistekstas2"/>
        <w:tabs>
          <w:tab w:val="left" w:pos="567"/>
        </w:tabs>
        <w:spacing w:line="240" w:lineRule="auto"/>
        <w:jc w:val="left"/>
        <w:rPr>
          <w:sz w:val="22"/>
          <w:szCs w:val="22"/>
        </w:rPr>
      </w:pPr>
    </w:p>
    <w:p w14:paraId="38C49371" w14:textId="77777777" w:rsidR="00151FC4" w:rsidRPr="00F26445" w:rsidRDefault="00151FC4" w:rsidP="00F26445">
      <w:pPr>
        <w:pStyle w:val="Pagrindinistekstas2"/>
        <w:tabs>
          <w:tab w:val="left" w:pos="567"/>
        </w:tabs>
        <w:spacing w:line="240" w:lineRule="auto"/>
        <w:jc w:val="left"/>
        <w:rPr>
          <w:sz w:val="22"/>
          <w:szCs w:val="22"/>
        </w:rPr>
      </w:pPr>
    </w:p>
    <w:p w14:paraId="68592207" w14:textId="77777777" w:rsidR="00151FC4" w:rsidRPr="00F26445" w:rsidRDefault="00151FC4" w:rsidP="00F26445">
      <w:pPr>
        <w:pStyle w:val="Pagrindinistekstas2"/>
        <w:tabs>
          <w:tab w:val="left" w:pos="567"/>
        </w:tabs>
        <w:spacing w:line="240" w:lineRule="auto"/>
        <w:jc w:val="left"/>
        <w:rPr>
          <w:sz w:val="22"/>
          <w:szCs w:val="22"/>
        </w:rPr>
      </w:pPr>
    </w:p>
    <w:p w14:paraId="3E7B476D" w14:textId="77777777" w:rsidR="00151FC4" w:rsidRPr="00F26445" w:rsidRDefault="00151FC4" w:rsidP="00F26445">
      <w:pPr>
        <w:pStyle w:val="Pagrindinistekstas2"/>
        <w:tabs>
          <w:tab w:val="left" w:pos="567"/>
        </w:tabs>
        <w:spacing w:line="240" w:lineRule="auto"/>
        <w:jc w:val="left"/>
        <w:rPr>
          <w:sz w:val="22"/>
          <w:szCs w:val="22"/>
        </w:rPr>
      </w:pPr>
    </w:p>
    <w:p w14:paraId="1A6FF51F" w14:textId="77777777" w:rsidR="00151FC4" w:rsidRPr="00F26445" w:rsidRDefault="00151FC4" w:rsidP="00F26445">
      <w:pPr>
        <w:pStyle w:val="Pagrindinistekstas2"/>
        <w:tabs>
          <w:tab w:val="left" w:pos="567"/>
        </w:tabs>
        <w:spacing w:line="240" w:lineRule="auto"/>
        <w:jc w:val="left"/>
        <w:rPr>
          <w:sz w:val="22"/>
          <w:szCs w:val="22"/>
        </w:rPr>
      </w:pPr>
    </w:p>
    <w:p w14:paraId="541B558A" w14:textId="77777777" w:rsidR="00151FC4" w:rsidRPr="00F26445" w:rsidRDefault="00151FC4" w:rsidP="00F26445">
      <w:pPr>
        <w:pStyle w:val="Pagrindinistekstas2"/>
        <w:tabs>
          <w:tab w:val="left" w:pos="567"/>
        </w:tabs>
        <w:spacing w:line="240" w:lineRule="auto"/>
        <w:jc w:val="center"/>
        <w:rPr>
          <w:b/>
          <w:sz w:val="22"/>
          <w:szCs w:val="22"/>
        </w:rPr>
      </w:pPr>
    </w:p>
    <w:p w14:paraId="37AD8093" w14:textId="77777777" w:rsidR="00151FC4" w:rsidRPr="00F26445" w:rsidRDefault="00151FC4" w:rsidP="00F26445">
      <w:pPr>
        <w:pStyle w:val="Pagrindinistekstas2"/>
        <w:tabs>
          <w:tab w:val="left" w:pos="567"/>
        </w:tabs>
        <w:spacing w:line="240" w:lineRule="auto"/>
        <w:jc w:val="center"/>
        <w:rPr>
          <w:b/>
          <w:sz w:val="22"/>
          <w:szCs w:val="22"/>
        </w:rPr>
      </w:pPr>
      <w:r w:rsidRPr="00F26445">
        <w:rPr>
          <w:b/>
          <w:sz w:val="22"/>
          <w:szCs w:val="22"/>
          <w:lang w:val="lt-LT"/>
        </w:rPr>
        <w:t>III PRIEDAS</w:t>
      </w:r>
    </w:p>
    <w:p w14:paraId="162A6165" w14:textId="77777777" w:rsidR="00151FC4" w:rsidRPr="00F26445" w:rsidRDefault="00151FC4" w:rsidP="00F26445">
      <w:pPr>
        <w:pStyle w:val="Pagrindinistekstas2"/>
        <w:tabs>
          <w:tab w:val="left" w:pos="567"/>
        </w:tabs>
        <w:spacing w:line="240" w:lineRule="auto"/>
        <w:jc w:val="center"/>
        <w:rPr>
          <w:b/>
          <w:sz w:val="22"/>
          <w:szCs w:val="22"/>
        </w:rPr>
      </w:pPr>
    </w:p>
    <w:p w14:paraId="72E718EF" w14:textId="77777777" w:rsidR="00151FC4" w:rsidRPr="00F26445" w:rsidRDefault="00151FC4" w:rsidP="00F26445">
      <w:pPr>
        <w:pStyle w:val="Pagrindinistekstas2"/>
        <w:tabs>
          <w:tab w:val="left" w:pos="567"/>
        </w:tabs>
        <w:spacing w:line="240" w:lineRule="auto"/>
        <w:jc w:val="center"/>
        <w:rPr>
          <w:b/>
          <w:sz w:val="22"/>
          <w:szCs w:val="22"/>
        </w:rPr>
      </w:pPr>
      <w:r w:rsidRPr="00F26445">
        <w:rPr>
          <w:b/>
          <w:sz w:val="22"/>
          <w:szCs w:val="22"/>
          <w:lang w:val="lt-LT"/>
        </w:rPr>
        <w:t>ŽENKLINIMAS IR PAKUOTĖS LAPELIS</w:t>
      </w:r>
    </w:p>
    <w:p w14:paraId="26B48056" w14:textId="77777777" w:rsidR="00151FC4" w:rsidRPr="00F26445" w:rsidRDefault="00151FC4" w:rsidP="00F26445">
      <w:pPr>
        <w:pStyle w:val="Pagrindinistekstas2"/>
        <w:tabs>
          <w:tab w:val="left" w:pos="567"/>
        </w:tabs>
        <w:spacing w:line="240" w:lineRule="auto"/>
        <w:jc w:val="center"/>
        <w:rPr>
          <w:b/>
          <w:sz w:val="22"/>
          <w:szCs w:val="22"/>
        </w:rPr>
      </w:pPr>
    </w:p>
    <w:p w14:paraId="75AC324A" w14:textId="77777777" w:rsidR="00151FC4" w:rsidRPr="00F26445" w:rsidRDefault="00151FC4" w:rsidP="00F26445">
      <w:pPr>
        <w:pStyle w:val="Pagrindinistekstas2"/>
        <w:tabs>
          <w:tab w:val="left" w:pos="567"/>
        </w:tabs>
        <w:spacing w:line="240" w:lineRule="auto"/>
        <w:jc w:val="center"/>
        <w:rPr>
          <w:b/>
          <w:sz w:val="22"/>
          <w:szCs w:val="22"/>
        </w:rPr>
      </w:pPr>
      <w:r w:rsidRPr="00F26445">
        <w:rPr>
          <w:b/>
          <w:sz w:val="22"/>
          <w:szCs w:val="22"/>
          <w:lang w:val="lt-LT"/>
        </w:rPr>
        <w:br w:type="page"/>
      </w:r>
    </w:p>
    <w:p w14:paraId="6A1232EC" w14:textId="77777777" w:rsidR="00151FC4" w:rsidRPr="00F26445" w:rsidRDefault="00151FC4" w:rsidP="00F26445">
      <w:pPr>
        <w:pStyle w:val="Pagrindinistekstas2"/>
        <w:tabs>
          <w:tab w:val="left" w:pos="567"/>
        </w:tabs>
        <w:spacing w:line="240" w:lineRule="auto"/>
        <w:jc w:val="center"/>
        <w:rPr>
          <w:b/>
          <w:sz w:val="22"/>
          <w:szCs w:val="22"/>
        </w:rPr>
      </w:pPr>
    </w:p>
    <w:p w14:paraId="57387341" w14:textId="77777777" w:rsidR="00151FC4" w:rsidRPr="00F26445" w:rsidRDefault="00151FC4" w:rsidP="00F26445">
      <w:pPr>
        <w:pStyle w:val="Pagrindinistekstas2"/>
        <w:tabs>
          <w:tab w:val="left" w:pos="567"/>
        </w:tabs>
        <w:spacing w:line="240" w:lineRule="auto"/>
        <w:jc w:val="center"/>
        <w:rPr>
          <w:b/>
          <w:sz w:val="22"/>
          <w:szCs w:val="22"/>
        </w:rPr>
      </w:pPr>
    </w:p>
    <w:p w14:paraId="2BAA778E" w14:textId="77777777" w:rsidR="00151FC4" w:rsidRPr="00F26445" w:rsidRDefault="00151FC4" w:rsidP="00F26445">
      <w:pPr>
        <w:pStyle w:val="Pagrindinistekstas2"/>
        <w:tabs>
          <w:tab w:val="left" w:pos="567"/>
        </w:tabs>
        <w:spacing w:line="240" w:lineRule="auto"/>
        <w:jc w:val="center"/>
        <w:rPr>
          <w:b/>
          <w:sz w:val="22"/>
          <w:szCs w:val="22"/>
        </w:rPr>
      </w:pPr>
    </w:p>
    <w:p w14:paraId="45B94E7D" w14:textId="77777777" w:rsidR="00151FC4" w:rsidRPr="00F26445" w:rsidRDefault="00151FC4" w:rsidP="00F26445">
      <w:pPr>
        <w:pStyle w:val="Pagrindinistekstas2"/>
        <w:tabs>
          <w:tab w:val="left" w:pos="567"/>
        </w:tabs>
        <w:spacing w:line="240" w:lineRule="auto"/>
        <w:jc w:val="center"/>
        <w:rPr>
          <w:b/>
          <w:sz w:val="22"/>
          <w:szCs w:val="22"/>
        </w:rPr>
      </w:pPr>
    </w:p>
    <w:p w14:paraId="7104EB52" w14:textId="77777777" w:rsidR="00151FC4" w:rsidRPr="00F26445" w:rsidRDefault="00151FC4" w:rsidP="00F26445">
      <w:pPr>
        <w:pStyle w:val="Pagrindinistekstas2"/>
        <w:tabs>
          <w:tab w:val="left" w:pos="567"/>
        </w:tabs>
        <w:spacing w:line="240" w:lineRule="auto"/>
        <w:jc w:val="center"/>
        <w:rPr>
          <w:b/>
          <w:sz w:val="22"/>
          <w:szCs w:val="22"/>
        </w:rPr>
      </w:pPr>
    </w:p>
    <w:p w14:paraId="64C4A7CA" w14:textId="77777777" w:rsidR="00151FC4" w:rsidRPr="00F26445" w:rsidRDefault="00151FC4" w:rsidP="00F26445">
      <w:pPr>
        <w:pStyle w:val="Pagrindinistekstas2"/>
        <w:tabs>
          <w:tab w:val="left" w:pos="567"/>
        </w:tabs>
        <w:spacing w:line="240" w:lineRule="auto"/>
        <w:jc w:val="center"/>
        <w:rPr>
          <w:b/>
          <w:sz w:val="22"/>
          <w:szCs w:val="22"/>
        </w:rPr>
      </w:pPr>
    </w:p>
    <w:p w14:paraId="6765EC16" w14:textId="77777777" w:rsidR="00151FC4" w:rsidRPr="00F26445" w:rsidRDefault="00151FC4" w:rsidP="00F26445">
      <w:pPr>
        <w:pStyle w:val="Pagrindinistekstas2"/>
        <w:tabs>
          <w:tab w:val="left" w:pos="567"/>
        </w:tabs>
        <w:spacing w:line="240" w:lineRule="auto"/>
        <w:jc w:val="center"/>
        <w:rPr>
          <w:b/>
          <w:sz w:val="22"/>
          <w:szCs w:val="22"/>
        </w:rPr>
      </w:pPr>
    </w:p>
    <w:p w14:paraId="4C1F03EC" w14:textId="77777777" w:rsidR="00151FC4" w:rsidRPr="00F26445" w:rsidRDefault="00151FC4" w:rsidP="00F26445">
      <w:pPr>
        <w:pStyle w:val="Pagrindinistekstas2"/>
        <w:tabs>
          <w:tab w:val="left" w:pos="567"/>
        </w:tabs>
        <w:spacing w:line="240" w:lineRule="auto"/>
        <w:jc w:val="center"/>
        <w:rPr>
          <w:b/>
          <w:sz w:val="22"/>
          <w:szCs w:val="22"/>
        </w:rPr>
      </w:pPr>
    </w:p>
    <w:p w14:paraId="5CE65F35" w14:textId="77777777" w:rsidR="00151FC4" w:rsidRPr="00F26445" w:rsidRDefault="00151FC4" w:rsidP="00F26445">
      <w:pPr>
        <w:pStyle w:val="Pagrindinistekstas2"/>
        <w:tabs>
          <w:tab w:val="left" w:pos="567"/>
        </w:tabs>
        <w:spacing w:line="240" w:lineRule="auto"/>
        <w:jc w:val="center"/>
        <w:rPr>
          <w:b/>
          <w:sz w:val="22"/>
          <w:szCs w:val="22"/>
        </w:rPr>
      </w:pPr>
    </w:p>
    <w:p w14:paraId="0CDF525E" w14:textId="77777777" w:rsidR="00151FC4" w:rsidRPr="00F26445" w:rsidRDefault="00151FC4" w:rsidP="00F26445">
      <w:pPr>
        <w:pStyle w:val="Pagrindinistekstas2"/>
        <w:tabs>
          <w:tab w:val="left" w:pos="567"/>
        </w:tabs>
        <w:spacing w:line="240" w:lineRule="auto"/>
        <w:jc w:val="center"/>
        <w:rPr>
          <w:b/>
          <w:sz w:val="22"/>
          <w:szCs w:val="22"/>
        </w:rPr>
      </w:pPr>
    </w:p>
    <w:p w14:paraId="6E679904" w14:textId="77777777" w:rsidR="00151FC4" w:rsidRPr="00F26445" w:rsidRDefault="00151FC4" w:rsidP="00F26445">
      <w:pPr>
        <w:pStyle w:val="Pagrindinistekstas2"/>
        <w:tabs>
          <w:tab w:val="left" w:pos="567"/>
        </w:tabs>
        <w:spacing w:line="240" w:lineRule="auto"/>
        <w:jc w:val="center"/>
        <w:rPr>
          <w:b/>
          <w:sz w:val="22"/>
          <w:szCs w:val="22"/>
        </w:rPr>
      </w:pPr>
    </w:p>
    <w:p w14:paraId="1766297D" w14:textId="77777777" w:rsidR="00151FC4" w:rsidRPr="00F26445" w:rsidRDefault="00151FC4" w:rsidP="00F26445">
      <w:pPr>
        <w:pStyle w:val="Pagrindinistekstas2"/>
        <w:tabs>
          <w:tab w:val="left" w:pos="567"/>
        </w:tabs>
        <w:spacing w:line="240" w:lineRule="auto"/>
        <w:jc w:val="center"/>
        <w:rPr>
          <w:b/>
          <w:sz w:val="22"/>
          <w:szCs w:val="22"/>
        </w:rPr>
      </w:pPr>
    </w:p>
    <w:p w14:paraId="45525DC7" w14:textId="77777777" w:rsidR="00151FC4" w:rsidRPr="00F26445" w:rsidRDefault="00151FC4" w:rsidP="00F26445">
      <w:pPr>
        <w:pStyle w:val="Pagrindinistekstas2"/>
        <w:tabs>
          <w:tab w:val="left" w:pos="567"/>
        </w:tabs>
        <w:spacing w:line="240" w:lineRule="auto"/>
        <w:jc w:val="center"/>
        <w:rPr>
          <w:b/>
          <w:sz w:val="22"/>
          <w:szCs w:val="22"/>
        </w:rPr>
      </w:pPr>
    </w:p>
    <w:p w14:paraId="03E46C12" w14:textId="77777777" w:rsidR="00151FC4" w:rsidRPr="00F26445" w:rsidRDefault="00151FC4" w:rsidP="00F26445">
      <w:pPr>
        <w:pStyle w:val="Pagrindinistekstas2"/>
        <w:tabs>
          <w:tab w:val="left" w:pos="567"/>
        </w:tabs>
        <w:spacing w:line="240" w:lineRule="auto"/>
        <w:jc w:val="center"/>
        <w:rPr>
          <w:b/>
          <w:sz w:val="22"/>
          <w:szCs w:val="22"/>
        </w:rPr>
      </w:pPr>
    </w:p>
    <w:p w14:paraId="6D129AAB" w14:textId="77777777" w:rsidR="00151FC4" w:rsidRPr="00F26445" w:rsidRDefault="00151FC4" w:rsidP="00F26445">
      <w:pPr>
        <w:pStyle w:val="Pagrindinistekstas2"/>
        <w:tabs>
          <w:tab w:val="left" w:pos="567"/>
        </w:tabs>
        <w:spacing w:line="240" w:lineRule="auto"/>
        <w:jc w:val="center"/>
        <w:rPr>
          <w:b/>
          <w:sz w:val="22"/>
          <w:szCs w:val="22"/>
        </w:rPr>
      </w:pPr>
    </w:p>
    <w:p w14:paraId="7DC491CC" w14:textId="77777777" w:rsidR="00151FC4" w:rsidRPr="00F26445" w:rsidRDefault="00151FC4" w:rsidP="00F26445">
      <w:pPr>
        <w:pStyle w:val="Pagrindinistekstas2"/>
        <w:tabs>
          <w:tab w:val="left" w:pos="567"/>
        </w:tabs>
        <w:spacing w:line="240" w:lineRule="auto"/>
        <w:jc w:val="center"/>
        <w:rPr>
          <w:b/>
          <w:sz w:val="22"/>
          <w:szCs w:val="22"/>
        </w:rPr>
      </w:pPr>
    </w:p>
    <w:p w14:paraId="791A2CBA" w14:textId="77777777" w:rsidR="00151FC4" w:rsidRPr="00F26445" w:rsidRDefault="00151FC4" w:rsidP="00F26445">
      <w:pPr>
        <w:pStyle w:val="Pagrindinistekstas2"/>
        <w:tabs>
          <w:tab w:val="left" w:pos="567"/>
        </w:tabs>
        <w:spacing w:line="240" w:lineRule="auto"/>
        <w:jc w:val="center"/>
        <w:rPr>
          <w:b/>
          <w:sz w:val="22"/>
          <w:szCs w:val="22"/>
        </w:rPr>
      </w:pPr>
    </w:p>
    <w:p w14:paraId="7C32D1E1" w14:textId="77777777" w:rsidR="00151FC4" w:rsidRPr="00F26445" w:rsidRDefault="00151FC4" w:rsidP="00F26445">
      <w:pPr>
        <w:pStyle w:val="Pagrindinistekstas2"/>
        <w:tabs>
          <w:tab w:val="left" w:pos="567"/>
        </w:tabs>
        <w:spacing w:line="240" w:lineRule="auto"/>
        <w:jc w:val="center"/>
        <w:rPr>
          <w:b/>
          <w:sz w:val="22"/>
          <w:szCs w:val="22"/>
        </w:rPr>
      </w:pPr>
    </w:p>
    <w:p w14:paraId="44AA9DBF" w14:textId="77777777" w:rsidR="00151FC4" w:rsidRPr="00F26445" w:rsidRDefault="00151FC4" w:rsidP="00F26445">
      <w:pPr>
        <w:pStyle w:val="Pagrindinistekstas2"/>
        <w:tabs>
          <w:tab w:val="left" w:pos="567"/>
        </w:tabs>
        <w:spacing w:line="240" w:lineRule="auto"/>
        <w:jc w:val="center"/>
        <w:rPr>
          <w:b/>
          <w:sz w:val="22"/>
          <w:szCs w:val="22"/>
        </w:rPr>
      </w:pPr>
    </w:p>
    <w:p w14:paraId="60728FB6" w14:textId="77777777" w:rsidR="00151FC4" w:rsidRPr="00F26445" w:rsidRDefault="00151FC4" w:rsidP="00F26445">
      <w:pPr>
        <w:pStyle w:val="Pagrindinistekstas2"/>
        <w:tabs>
          <w:tab w:val="left" w:pos="567"/>
        </w:tabs>
        <w:spacing w:line="240" w:lineRule="auto"/>
        <w:jc w:val="center"/>
        <w:rPr>
          <w:b/>
          <w:sz w:val="22"/>
          <w:szCs w:val="22"/>
        </w:rPr>
      </w:pPr>
    </w:p>
    <w:p w14:paraId="26002577" w14:textId="77777777" w:rsidR="00151FC4" w:rsidRPr="00F26445" w:rsidRDefault="00151FC4" w:rsidP="00F26445">
      <w:pPr>
        <w:pStyle w:val="Pagrindinistekstas2"/>
        <w:tabs>
          <w:tab w:val="left" w:pos="567"/>
        </w:tabs>
        <w:spacing w:line="240" w:lineRule="auto"/>
        <w:jc w:val="center"/>
        <w:rPr>
          <w:b/>
          <w:sz w:val="22"/>
          <w:szCs w:val="22"/>
        </w:rPr>
      </w:pPr>
    </w:p>
    <w:p w14:paraId="6EAA12BB" w14:textId="77777777" w:rsidR="00151FC4" w:rsidRPr="00F26445" w:rsidRDefault="00151FC4" w:rsidP="00F26445">
      <w:pPr>
        <w:pStyle w:val="Pagrindinistekstas2"/>
        <w:tabs>
          <w:tab w:val="left" w:pos="567"/>
        </w:tabs>
        <w:spacing w:line="240" w:lineRule="auto"/>
        <w:jc w:val="center"/>
        <w:rPr>
          <w:b/>
          <w:sz w:val="22"/>
          <w:szCs w:val="22"/>
        </w:rPr>
      </w:pPr>
    </w:p>
    <w:p w14:paraId="0D9D7B3C" w14:textId="77777777" w:rsidR="00151FC4" w:rsidRPr="00F26445" w:rsidRDefault="00151FC4" w:rsidP="00F26445">
      <w:pPr>
        <w:pStyle w:val="Pagrindinistekstas2"/>
        <w:tabs>
          <w:tab w:val="left" w:pos="567"/>
        </w:tabs>
        <w:spacing w:line="240" w:lineRule="auto"/>
        <w:jc w:val="center"/>
        <w:rPr>
          <w:b/>
          <w:sz w:val="22"/>
          <w:szCs w:val="22"/>
        </w:rPr>
      </w:pPr>
    </w:p>
    <w:p w14:paraId="6D8D6477" w14:textId="77777777" w:rsidR="00151FC4" w:rsidRPr="00F26445" w:rsidRDefault="00151FC4" w:rsidP="00F26445">
      <w:pPr>
        <w:pStyle w:val="Pagrindinistekstas2"/>
        <w:numPr>
          <w:ilvl w:val="0"/>
          <w:numId w:val="4"/>
        </w:numPr>
        <w:tabs>
          <w:tab w:val="clear" w:pos="720"/>
          <w:tab w:val="num" w:pos="0"/>
          <w:tab w:val="left" w:pos="567"/>
        </w:tabs>
        <w:spacing w:line="240" w:lineRule="auto"/>
        <w:ind w:left="0" w:firstLine="0"/>
        <w:jc w:val="center"/>
        <w:rPr>
          <w:b/>
          <w:sz w:val="22"/>
          <w:szCs w:val="22"/>
        </w:rPr>
      </w:pPr>
      <w:r w:rsidRPr="00F26445">
        <w:rPr>
          <w:b/>
          <w:sz w:val="22"/>
          <w:szCs w:val="22"/>
          <w:lang w:val="lt-LT"/>
        </w:rPr>
        <w:t>ŽENKLINIMAS</w:t>
      </w:r>
    </w:p>
    <w:p w14:paraId="645427DB" w14:textId="77777777" w:rsidR="00151FC4" w:rsidRPr="00F26445" w:rsidRDefault="00151FC4" w:rsidP="00F26445">
      <w:pPr>
        <w:pStyle w:val="Pagrindinistekstas2"/>
        <w:tabs>
          <w:tab w:val="left" w:pos="567"/>
        </w:tabs>
        <w:spacing w:line="240" w:lineRule="auto"/>
        <w:ind w:left="360"/>
        <w:jc w:val="center"/>
        <w:rPr>
          <w:b/>
          <w:sz w:val="22"/>
          <w:szCs w:val="22"/>
        </w:rPr>
      </w:pPr>
    </w:p>
    <w:p w14:paraId="0B89FBDE" w14:textId="77777777" w:rsidR="00151FC4" w:rsidRPr="00F26445" w:rsidRDefault="00151FC4" w:rsidP="0047708F">
      <w:pPr>
        <w:jc w:val="both"/>
        <w:rPr>
          <w:b/>
          <w:sz w:val="22"/>
          <w:szCs w:val="22"/>
        </w:rPr>
      </w:pPr>
    </w:p>
    <w:p w14:paraId="47901810" w14:textId="77777777" w:rsidR="00151FC4" w:rsidRPr="00F26445" w:rsidRDefault="00151FC4" w:rsidP="00F26445">
      <w:pPr>
        <w:spacing w:after="160" w:line="259" w:lineRule="auto"/>
        <w:rPr>
          <w:b/>
          <w:sz w:val="22"/>
          <w:szCs w:val="22"/>
        </w:rPr>
      </w:pPr>
      <w:r w:rsidRPr="00F26445">
        <w:rPr>
          <w:b/>
          <w:sz w:val="22"/>
          <w:szCs w:val="22"/>
        </w:rPr>
        <w:br w:type="page"/>
      </w:r>
    </w:p>
    <w:p w14:paraId="7DF8024A" w14:textId="77777777" w:rsidR="00151FC4" w:rsidRPr="00F26445" w:rsidRDefault="00151FC4" w:rsidP="0047708F">
      <w:pPr>
        <w:jc w:val="both"/>
        <w:rPr>
          <w:sz w:val="22"/>
          <w:szCs w:val="22"/>
        </w:rPr>
      </w:pPr>
    </w:p>
    <w:p w14:paraId="2E7CC0FA" w14:textId="77777777" w:rsidR="00151FC4" w:rsidRPr="00F26445" w:rsidRDefault="00151FC4" w:rsidP="0047708F">
      <w:pPr>
        <w:pBdr>
          <w:top w:val="single" w:sz="4" w:space="1" w:color="auto"/>
          <w:left w:val="single" w:sz="4" w:space="4" w:color="auto"/>
          <w:bottom w:val="single" w:sz="4" w:space="1" w:color="auto"/>
          <w:right w:val="single" w:sz="4" w:space="4" w:color="auto"/>
        </w:pBdr>
        <w:outlineLvl w:val="0"/>
        <w:rPr>
          <w:rFonts w:asciiTheme="minorHAnsi" w:eastAsiaTheme="minorHAnsi" w:hAnsiTheme="minorHAnsi" w:cstheme="minorBidi"/>
          <w:b/>
          <w:caps/>
          <w:sz w:val="22"/>
          <w:szCs w:val="22"/>
        </w:rPr>
      </w:pPr>
      <w:r w:rsidRPr="00F26445">
        <w:rPr>
          <w:b/>
          <w:caps/>
          <w:sz w:val="22"/>
          <w:szCs w:val="22"/>
        </w:rPr>
        <w:t xml:space="preserve">Informacija ant </w:t>
      </w:r>
      <w:r w:rsidRPr="00F26445">
        <w:rPr>
          <w:b/>
          <w:sz w:val="22"/>
          <w:szCs w:val="22"/>
        </w:rPr>
        <w:t>IŠORINĖS</w:t>
      </w:r>
      <w:r w:rsidRPr="00F26445">
        <w:rPr>
          <w:b/>
          <w:caps/>
          <w:sz w:val="22"/>
          <w:szCs w:val="22"/>
        </w:rPr>
        <w:t xml:space="preserve"> pakuotės </w:t>
      </w:r>
    </w:p>
    <w:p w14:paraId="3E3CB000" w14:textId="77777777" w:rsidR="004472DE" w:rsidRPr="00F26445" w:rsidRDefault="004472DE" w:rsidP="00151FC4">
      <w:pPr>
        <w:pBdr>
          <w:top w:val="single" w:sz="4" w:space="1" w:color="auto"/>
          <w:left w:val="single" w:sz="4" w:space="4" w:color="auto"/>
          <w:bottom w:val="single" w:sz="4" w:space="1" w:color="auto"/>
          <w:right w:val="single" w:sz="4" w:space="4" w:color="auto"/>
        </w:pBdr>
        <w:outlineLvl w:val="0"/>
        <w:rPr>
          <w:b/>
          <w:caps/>
          <w:sz w:val="22"/>
          <w:szCs w:val="22"/>
        </w:rPr>
      </w:pPr>
    </w:p>
    <w:p w14:paraId="03040679" w14:textId="77777777" w:rsidR="00151FC4" w:rsidRPr="00F26445" w:rsidRDefault="00151FC4" w:rsidP="0047708F">
      <w:pPr>
        <w:pBdr>
          <w:top w:val="single" w:sz="4" w:space="1" w:color="auto"/>
          <w:left w:val="single" w:sz="4" w:space="4" w:color="auto"/>
          <w:bottom w:val="single" w:sz="4" w:space="1" w:color="auto"/>
          <w:right w:val="single" w:sz="4" w:space="4" w:color="auto"/>
        </w:pBdr>
        <w:ind w:left="567" w:hanging="567"/>
        <w:rPr>
          <w:rFonts w:asciiTheme="minorHAnsi" w:eastAsiaTheme="minorHAnsi" w:hAnsiTheme="minorHAnsi" w:cstheme="minorBidi"/>
          <w:b/>
          <w:caps/>
          <w:sz w:val="22"/>
          <w:szCs w:val="22"/>
        </w:rPr>
      </w:pPr>
      <w:r w:rsidRPr="00F26445">
        <w:rPr>
          <w:b/>
          <w:caps/>
          <w:sz w:val="22"/>
          <w:szCs w:val="22"/>
        </w:rPr>
        <w:t>KARTONO DĖŽUTĖ</w:t>
      </w:r>
    </w:p>
    <w:p w14:paraId="4C7906A7" w14:textId="77777777" w:rsidR="00151FC4" w:rsidRPr="00F26445" w:rsidRDefault="00151FC4" w:rsidP="0047708F">
      <w:pPr>
        <w:ind w:left="567" w:hanging="567"/>
        <w:rPr>
          <w:sz w:val="22"/>
          <w:szCs w:val="22"/>
        </w:rPr>
      </w:pPr>
    </w:p>
    <w:p w14:paraId="5A012570" w14:textId="77777777" w:rsidR="00151FC4" w:rsidRPr="00F26445" w:rsidRDefault="00151FC4" w:rsidP="0047708F">
      <w:pPr>
        <w:ind w:left="567" w:hanging="567"/>
        <w:rPr>
          <w:sz w:val="22"/>
          <w:szCs w:val="22"/>
        </w:rPr>
      </w:pPr>
    </w:p>
    <w:p w14:paraId="79061253" w14:textId="77777777" w:rsidR="00151FC4" w:rsidRPr="00F26445" w:rsidRDefault="00151FC4" w:rsidP="0047708F">
      <w:pPr>
        <w:pBdr>
          <w:top w:val="single" w:sz="4" w:space="0"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b/>
          <w:caps/>
          <w:sz w:val="22"/>
          <w:szCs w:val="22"/>
        </w:rPr>
      </w:pPr>
      <w:r w:rsidRPr="00F26445">
        <w:rPr>
          <w:b/>
          <w:caps/>
          <w:sz w:val="22"/>
          <w:szCs w:val="22"/>
        </w:rPr>
        <w:t>1.</w:t>
      </w:r>
      <w:r w:rsidRPr="00F26445">
        <w:rPr>
          <w:b/>
          <w:caps/>
          <w:sz w:val="22"/>
          <w:szCs w:val="22"/>
        </w:rPr>
        <w:tab/>
        <w:t>vaistinio preparato pavadinimas</w:t>
      </w:r>
    </w:p>
    <w:p w14:paraId="78F9F5C8" w14:textId="77777777" w:rsidR="00151FC4" w:rsidRPr="00F26445" w:rsidRDefault="00151FC4" w:rsidP="0047708F">
      <w:pPr>
        <w:ind w:left="567" w:hanging="567"/>
        <w:rPr>
          <w:sz w:val="22"/>
          <w:szCs w:val="22"/>
        </w:rPr>
      </w:pPr>
    </w:p>
    <w:p w14:paraId="2856EEC5" w14:textId="77777777" w:rsidR="00151FC4" w:rsidRPr="00F26445" w:rsidRDefault="00151FC4" w:rsidP="0047708F">
      <w:pPr>
        <w:rPr>
          <w:rFonts w:asciiTheme="minorHAnsi" w:eastAsiaTheme="minorHAnsi" w:hAnsiTheme="minorHAnsi" w:cstheme="minorBidi"/>
          <w:sz w:val="22"/>
          <w:szCs w:val="22"/>
        </w:rPr>
      </w:pPr>
      <w:proofErr w:type="spellStart"/>
      <w:r w:rsidRPr="00F26445">
        <w:rPr>
          <w:sz w:val="22"/>
          <w:szCs w:val="22"/>
        </w:rPr>
        <w:t>Vinorelbine</w:t>
      </w:r>
      <w:proofErr w:type="spellEnd"/>
      <w:r w:rsidRPr="00F26445">
        <w:rPr>
          <w:sz w:val="22"/>
          <w:szCs w:val="22"/>
        </w:rPr>
        <w:t xml:space="preserve"> </w:t>
      </w:r>
      <w:proofErr w:type="spellStart"/>
      <w:r w:rsidRPr="00F26445">
        <w:rPr>
          <w:sz w:val="22"/>
          <w:szCs w:val="22"/>
        </w:rPr>
        <w:t>Actavis</w:t>
      </w:r>
      <w:proofErr w:type="spellEnd"/>
      <w:r w:rsidRPr="00F26445">
        <w:rPr>
          <w:sz w:val="22"/>
          <w:szCs w:val="22"/>
        </w:rPr>
        <w:t xml:space="preserve"> 10 mg/ml koncentratas infuziniam tirpalui</w:t>
      </w:r>
    </w:p>
    <w:p w14:paraId="2A12D1CF" w14:textId="77777777" w:rsidR="00151FC4" w:rsidRPr="00F26445" w:rsidRDefault="00151FC4" w:rsidP="0047708F">
      <w:pPr>
        <w:rPr>
          <w:sz w:val="22"/>
          <w:szCs w:val="22"/>
        </w:rPr>
      </w:pPr>
    </w:p>
    <w:p w14:paraId="2F07CEA9" w14:textId="77777777" w:rsidR="00151FC4" w:rsidRPr="00F26445" w:rsidRDefault="00151FC4" w:rsidP="0047708F">
      <w:pPr>
        <w:rPr>
          <w:rFonts w:asciiTheme="minorHAnsi" w:eastAsiaTheme="minorHAnsi" w:hAnsiTheme="minorHAnsi" w:cstheme="minorBidi"/>
          <w:sz w:val="22"/>
          <w:szCs w:val="22"/>
        </w:rPr>
      </w:pPr>
      <w:proofErr w:type="spellStart"/>
      <w:r w:rsidRPr="00F26445">
        <w:rPr>
          <w:sz w:val="22"/>
          <w:szCs w:val="22"/>
        </w:rPr>
        <w:t>Vinorelbinum</w:t>
      </w:r>
      <w:proofErr w:type="spellEnd"/>
    </w:p>
    <w:p w14:paraId="599008C7" w14:textId="77777777" w:rsidR="00151FC4" w:rsidRPr="00F26445" w:rsidRDefault="00151FC4" w:rsidP="0047708F">
      <w:pPr>
        <w:ind w:left="567" w:hanging="567"/>
        <w:rPr>
          <w:sz w:val="22"/>
          <w:szCs w:val="22"/>
        </w:rPr>
      </w:pPr>
    </w:p>
    <w:p w14:paraId="05AD9CE7" w14:textId="77777777" w:rsidR="00151FC4" w:rsidRPr="00F26445" w:rsidRDefault="00151FC4" w:rsidP="0047708F">
      <w:pPr>
        <w:ind w:left="567" w:hanging="567"/>
        <w:rPr>
          <w:sz w:val="22"/>
          <w:szCs w:val="22"/>
        </w:rPr>
      </w:pPr>
    </w:p>
    <w:p w14:paraId="7068FEE4" w14:textId="77777777" w:rsidR="00151FC4" w:rsidRPr="00F26445" w:rsidRDefault="00151FC4" w:rsidP="0047708F">
      <w:pPr>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b/>
          <w:caps/>
          <w:sz w:val="22"/>
          <w:szCs w:val="22"/>
        </w:rPr>
      </w:pPr>
      <w:r w:rsidRPr="00F26445">
        <w:rPr>
          <w:b/>
          <w:caps/>
          <w:sz w:val="22"/>
          <w:szCs w:val="22"/>
        </w:rPr>
        <w:t>2.</w:t>
      </w:r>
      <w:r w:rsidRPr="00F26445">
        <w:rPr>
          <w:b/>
          <w:caps/>
          <w:sz w:val="22"/>
          <w:szCs w:val="22"/>
        </w:rPr>
        <w:tab/>
        <w:t xml:space="preserve">veikliOJI medžiagA ir JOS kiekis </w:t>
      </w:r>
    </w:p>
    <w:p w14:paraId="07075AC8" w14:textId="77777777" w:rsidR="00151FC4" w:rsidRPr="00F26445" w:rsidRDefault="00151FC4" w:rsidP="0047708F">
      <w:pPr>
        <w:rPr>
          <w:sz w:val="22"/>
          <w:szCs w:val="22"/>
        </w:rPr>
      </w:pPr>
    </w:p>
    <w:p w14:paraId="40325823" w14:textId="77777777" w:rsidR="00151FC4" w:rsidRPr="00F26445" w:rsidRDefault="00151FC4" w:rsidP="0047708F">
      <w:pPr>
        <w:rPr>
          <w:rFonts w:asciiTheme="minorHAnsi" w:eastAsiaTheme="minorHAnsi" w:hAnsiTheme="minorHAnsi" w:cstheme="minorBidi"/>
          <w:sz w:val="22"/>
          <w:szCs w:val="22"/>
        </w:rPr>
      </w:pPr>
      <w:r w:rsidRPr="00F26445">
        <w:rPr>
          <w:sz w:val="22"/>
          <w:szCs w:val="22"/>
        </w:rPr>
        <w:t xml:space="preserve">1 ml koncentrato yra 10 mg </w:t>
      </w:r>
      <w:proofErr w:type="spellStart"/>
      <w:r w:rsidRPr="00F26445">
        <w:rPr>
          <w:sz w:val="22"/>
          <w:szCs w:val="22"/>
        </w:rPr>
        <w:t>vinorelbino</w:t>
      </w:r>
      <w:proofErr w:type="spellEnd"/>
      <w:r w:rsidRPr="00F26445">
        <w:rPr>
          <w:sz w:val="22"/>
          <w:szCs w:val="22"/>
        </w:rPr>
        <w:t xml:space="preserve"> (</w:t>
      </w:r>
      <w:proofErr w:type="spellStart"/>
      <w:r w:rsidRPr="00F26445">
        <w:rPr>
          <w:sz w:val="22"/>
          <w:szCs w:val="22"/>
        </w:rPr>
        <w:t>tartrato</w:t>
      </w:r>
      <w:proofErr w:type="spellEnd"/>
      <w:r w:rsidRPr="00F26445">
        <w:rPr>
          <w:sz w:val="22"/>
          <w:szCs w:val="22"/>
        </w:rPr>
        <w:t xml:space="preserve"> pavidalu).</w:t>
      </w:r>
    </w:p>
    <w:p w14:paraId="666C1A5E"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 xml:space="preserve">Kiekviename 1 ml flakone yra 10 mg </w:t>
      </w:r>
      <w:proofErr w:type="spellStart"/>
      <w:r w:rsidRPr="00F26445">
        <w:rPr>
          <w:sz w:val="22"/>
          <w:szCs w:val="22"/>
        </w:rPr>
        <w:t>vinorelbino</w:t>
      </w:r>
      <w:proofErr w:type="spellEnd"/>
      <w:r w:rsidRPr="00F26445">
        <w:rPr>
          <w:sz w:val="22"/>
          <w:szCs w:val="22"/>
        </w:rPr>
        <w:t xml:space="preserve"> (</w:t>
      </w:r>
      <w:proofErr w:type="spellStart"/>
      <w:r w:rsidRPr="00F26445">
        <w:rPr>
          <w:sz w:val="22"/>
          <w:szCs w:val="22"/>
        </w:rPr>
        <w:t>tartrato</w:t>
      </w:r>
      <w:proofErr w:type="spellEnd"/>
      <w:r w:rsidRPr="00F26445">
        <w:rPr>
          <w:sz w:val="22"/>
          <w:szCs w:val="22"/>
        </w:rPr>
        <w:t xml:space="preserve"> pavidalu).</w:t>
      </w:r>
    </w:p>
    <w:p w14:paraId="5C3C7851"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highlight w:val="lightGray"/>
        </w:rPr>
        <w:t xml:space="preserve">Kiekviename 5 ml flakone yra 50 mg </w:t>
      </w:r>
      <w:proofErr w:type="spellStart"/>
      <w:r w:rsidRPr="00F26445">
        <w:rPr>
          <w:sz w:val="22"/>
          <w:szCs w:val="22"/>
          <w:highlight w:val="lightGray"/>
        </w:rPr>
        <w:t>vinorelbino</w:t>
      </w:r>
      <w:proofErr w:type="spellEnd"/>
      <w:r w:rsidRPr="00F26445">
        <w:rPr>
          <w:sz w:val="22"/>
          <w:szCs w:val="22"/>
          <w:highlight w:val="lightGray"/>
        </w:rPr>
        <w:t xml:space="preserve"> (</w:t>
      </w:r>
      <w:proofErr w:type="spellStart"/>
      <w:r w:rsidRPr="00F26445">
        <w:rPr>
          <w:sz w:val="22"/>
          <w:szCs w:val="22"/>
          <w:highlight w:val="lightGray"/>
        </w:rPr>
        <w:t>tartrato</w:t>
      </w:r>
      <w:proofErr w:type="spellEnd"/>
      <w:r w:rsidRPr="00F26445">
        <w:rPr>
          <w:sz w:val="22"/>
          <w:szCs w:val="22"/>
          <w:highlight w:val="lightGray"/>
        </w:rPr>
        <w:t xml:space="preserve"> pavidalu).</w:t>
      </w:r>
    </w:p>
    <w:p w14:paraId="16E0920C" w14:textId="77777777" w:rsidR="00151FC4" w:rsidRPr="00F26445" w:rsidRDefault="00151FC4" w:rsidP="0047708F">
      <w:pPr>
        <w:ind w:left="567" w:hanging="567"/>
        <w:rPr>
          <w:caps/>
          <w:sz w:val="22"/>
          <w:szCs w:val="22"/>
        </w:rPr>
      </w:pPr>
    </w:p>
    <w:p w14:paraId="404F88F0" w14:textId="77777777" w:rsidR="00151FC4" w:rsidRPr="00F26445" w:rsidRDefault="00151FC4" w:rsidP="0047708F">
      <w:pPr>
        <w:ind w:left="567" w:hanging="567"/>
        <w:rPr>
          <w:caps/>
          <w:sz w:val="22"/>
          <w:szCs w:val="22"/>
        </w:rPr>
      </w:pPr>
    </w:p>
    <w:p w14:paraId="464529F7" w14:textId="77777777" w:rsidR="00151FC4" w:rsidRPr="00F26445" w:rsidRDefault="00151FC4" w:rsidP="0047708F">
      <w:pPr>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b/>
          <w:caps/>
          <w:sz w:val="22"/>
          <w:szCs w:val="22"/>
        </w:rPr>
      </w:pPr>
      <w:r w:rsidRPr="00F26445">
        <w:rPr>
          <w:b/>
          <w:caps/>
          <w:sz w:val="22"/>
          <w:szCs w:val="22"/>
        </w:rPr>
        <w:t>3.</w:t>
      </w:r>
      <w:r w:rsidRPr="00F26445">
        <w:rPr>
          <w:b/>
          <w:caps/>
          <w:sz w:val="22"/>
          <w:szCs w:val="22"/>
        </w:rPr>
        <w:tab/>
        <w:t>pagalbinių medžiagų sąrašas</w:t>
      </w:r>
    </w:p>
    <w:p w14:paraId="6667CD35" w14:textId="77777777" w:rsidR="00151FC4" w:rsidRPr="00F26445" w:rsidRDefault="00151FC4" w:rsidP="0047708F">
      <w:pPr>
        <w:ind w:left="567" w:hanging="567"/>
        <w:rPr>
          <w:sz w:val="22"/>
          <w:szCs w:val="22"/>
        </w:rPr>
      </w:pPr>
    </w:p>
    <w:p w14:paraId="37385A59" w14:textId="77777777" w:rsidR="00151FC4" w:rsidRPr="0007120F" w:rsidRDefault="00151FC4" w:rsidP="00F26445">
      <w:pPr>
        <w:pStyle w:val="Pagrindinistekstas"/>
        <w:spacing w:line="240" w:lineRule="auto"/>
        <w:rPr>
          <w:sz w:val="22"/>
          <w:szCs w:val="22"/>
          <w:lang w:val="lt-LT"/>
        </w:rPr>
      </w:pPr>
      <w:r w:rsidRPr="00F26445">
        <w:rPr>
          <w:sz w:val="22"/>
          <w:szCs w:val="22"/>
          <w:lang w:val="lt-LT"/>
        </w:rPr>
        <w:t>Injekcinis vanduo</w:t>
      </w:r>
    </w:p>
    <w:p w14:paraId="07EED7FC" w14:textId="77777777" w:rsidR="00151FC4" w:rsidRPr="00F26445" w:rsidRDefault="00151FC4" w:rsidP="0047708F">
      <w:pPr>
        <w:ind w:left="567" w:hanging="567"/>
        <w:rPr>
          <w:caps/>
          <w:sz w:val="22"/>
          <w:szCs w:val="22"/>
        </w:rPr>
      </w:pPr>
    </w:p>
    <w:p w14:paraId="70E0953E" w14:textId="77777777" w:rsidR="00151FC4" w:rsidRPr="00F26445" w:rsidRDefault="00151FC4" w:rsidP="0047708F">
      <w:pPr>
        <w:ind w:left="567" w:hanging="567"/>
        <w:rPr>
          <w:caps/>
          <w:sz w:val="22"/>
          <w:szCs w:val="22"/>
        </w:rPr>
      </w:pPr>
    </w:p>
    <w:p w14:paraId="72CA5C4A" w14:textId="77777777" w:rsidR="00151FC4" w:rsidRPr="00F26445" w:rsidRDefault="00151FC4" w:rsidP="0047708F">
      <w:pPr>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b/>
          <w:caps/>
          <w:sz w:val="22"/>
          <w:szCs w:val="22"/>
        </w:rPr>
      </w:pPr>
      <w:r w:rsidRPr="00F26445">
        <w:rPr>
          <w:b/>
          <w:caps/>
          <w:sz w:val="22"/>
          <w:szCs w:val="22"/>
        </w:rPr>
        <w:t>4.</w:t>
      </w:r>
      <w:r w:rsidRPr="00F26445">
        <w:rPr>
          <w:b/>
          <w:caps/>
          <w:sz w:val="22"/>
          <w:szCs w:val="22"/>
        </w:rPr>
        <w:tab/>
        <w:t>FARMACINĖ forma ir KIEKIS PAKUOTĖJE</w:t>
      </w:r>
    </w:p>
    <w:p w14:paraId="58436AF5" w14:textId="77777777" w:rsidR="00151FC4" w:rsidRPr="00F26445" w:rsidRDefault="00151FC4" w:rsidP="0047708F">
      <w:pPr>
        <w:ind w:left="567" w:hanging="567"/>
        <w:rPr>
          <w:caps/>
          <w:sz w:val="22"/>
          <w:szCs w:val="22"/>
        </w:rPr>
      </w:pPr>
    </w:p>
    <w:p w14:paraId="2D6B1E62" w14:textId="77777777" w:rsidR="00151FC4" w:rsidRPr="00F26445" w:rsidRDefault="00151FC4" w:rsidP="0047708F">
      <w:pPr>
        <w:ind w:left="567" w:hanging="567"/>
        <w:rPr>
          <w:rFonts w:asciiTheme="minorHAnsi" w:eastAsiaTheme="minorHAnsi" w:hAnsiTheme="minorHAnsi" w:cstheme="minorBidi"/>
          <w:sz w:val="22"/>
          <w:szCs w:val="22"/>
        </w:rPr>
      </w:pPr>
      <w:r w:rsidRPr="00F26445">
        <w:rPr>
          <w:sz w:val="22"/>
          <w:szCs w:val="22"/>
        </w:rPr>
        <w:t>Koncentratas infuziniam tirpalui</w:t>
      </w:r>
    </w:p>
    <w:p w14:paraId="0179663B" w14:textId="77777777" w:rsidR="00151FC4" w:rsidRPr="00F26445" w:rsidRDefault="00151FC4" w:rsidP="0047708F">
      <w:pPr>
        <w:ind w:left="567" w:hanging="567"/>
        <w:rPr>
          <w:caps/>
          <w:sz w:val="22"/>
          <w:szCs w:val="22"/>
        </w:rPr>
      </w:pPr>
    </w:p>
    <w:p w14:paraId="295383A2" w14:textId="77777777" w:rsidR="00151FC4" w:rsidRPr="00F26445" w:rsidRDefault="00151FC4" w:rsidP="0047708F">
      <w:pPr>
        <w:rPr>
          <w:rFonts w:asciiTheme="minorHAnsi" w:eastAsiaTheme="minorHAnsi" w:hAnsiTheme="minorHAnsi" w:cstheme="minorBidi"/>
          <w:sz w:val="22"/>
          <w:szCs w:val="22"/>
        </w:rPr>
      </w:pPr>
      <w:r w:rsidRPr="00F26445">
        <w:rPr>
          <w:sz w:val="22"/>
          <w:szCs w:val="22"/>
        </w:rPr>
        <w:t>1 x 1 ml flakonas (10 mg)</w:t>
      </w:r>
    </w:p>
    <w:p w14:paraId="03ED990D" w14:textId="77777777" w:rsidR="00151FC4" w:rsidRPr="00F26445" w:rsidRDefault="00151FC4" w:rsidP="0047708F">
      <w:pPr>
        <w:rPr>
          <w:rFonts w:asciiTheme="minorHAnsi" w:eastAsiaTheme="minorHAnsi" w:hAnsiTheme="minorHAnsi" w:cstheme="minorBidi"/>
          <w:sz w:val="22"/>
          <w:szCs w:val="22"/>
          <w:highlight w:val="lightGray"/>
        </w:rPr>
      </w:pPr>
      <w:r w:rsidRPr="00F26445">
        <w:rPr>
          <w:sz w:val="22"/>
          <w:szCs w:val="22"/>
          <w:highlight w:val="lightGray"/>
        </w:rPr>
        <w:t>10 x 1 ml flakonų (10 mg)</w:t>
      </w:r>
    </w:p>
    <w:p w14:paraId="4D15335E" w14:textId="77777777" w:rsidR="00151FC4" w:rsidRPr="00F26445" w:rsidRDefault="00151FC4" w:rsidP="0047708F">
      <w:pPr>
        <w:rPr>
          <w:rFonts w:asciiTheme="minorHAnsi" w:eastAsiaTheme="minorHAnsi" w:hAnsiTheme="minorHAnsi" w:cstheme="minorBidi"/>
          <w:sz w:val="22"/>
          <w:szCs w:val="22"/>
          <w:highlight w:val="lightGray"/>
        </w:rPr>
      </w:pPr>
      <w:r w:rsidRPr="00F26445">
        <w:rPr>
          <w:sz w:val="22"/>
          <w:szCs w:val="22"/>
          <w:highlight w:val="lightGray"/>
        </w:rPr>
        <w:t>1 x 5 ml flakonas (50 mg)</w:t>
      </w:r>
    </w:p>
    <w:p w14:paraId="416082B7" w14:textId="77777777" w:rsidR="00151FC4" w:rsidRPr="00F26445" w:rsidRDefault="00151FC4" w:rsidP="0047708F">
      <w:pPr>
        <w:rPr>
          <w:rFonts w:asciiTheme="minorHAnsi" w:eastAsiaTheme="minorHAnsi" w:hAnsiTheme="minorHAnsi" w:cstheme="minorBidi"/>
          <w:sz w:val="22"/>
          <w:szCs w:val="22"/>
        </w:rPr>
      </w:pPr>
      <w:r w:rsidRPr="00F26445">
        <w:rPr>
          <w:sz w:val="22"/>
          <w:szCs w:val="22"/>
          <w:highlight w:val="lightGray"/>
        </w:rPr>
        <w:t>10 x 5 ml flakonų (50 mg)</w:t>
      </w:r>
    </w:p>
    <w:p w14:paraId="2E83754E" w14:textId="77777777" w:rsidR="00151FC4" w:rsidRPr="00F26445" w:rsidRDefault="00151FC4" w:rsidP="0047708F">
      <w:pPr>
        <w:ind w:left="567" w:hanging="567"/>
        <w:rPr>
          <w:sz w:val="22"/>
          <w:szCs w:val="22"/>
        </w:rPr>
      </w:pPr>
    </w:p>
    <w:p w14:paraId="04380E7A" w14:textId="77777777" w:rsidR="00151FC4" w:rsidRPr="00F26445" w:rsidRDefault="00151FC4" w:rsidP="0047708F">
      <w:pPr>
        <w:ind w:left="567" w:hanging="567"/>
        <w:rPr>
          <w:caps/>
          <w:sz w:val="22"/>
          <w:szCs w:val="22"/>
        </w:rPr>
      </w:pPr>
    </w:p>
    <w:p w14:paraId="75900954" w14:textId="77777777" w:rsidR="00151FC4" w:rsidRPr="00F26445" w:rsidRDefault="00151FC4" w:rsidP="0047708F">
      <w:pPr>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b/>
          <w:caps/>
          <w:sz w:val="22"/>
          <w:szCs w:val="22"/>
        </w:rPr>
      </w:pPr>
      <w:r w:rsidRPr="00F26445">
        <w:rPr>
          <w:b/>
          <w:caps/>
          <w:sz w:val="22"/>
          <w:szCs w:val="22"/>
        </w:rPr>
        <w:t>5.</w:t>
      </w:r>
      <w:r w:rsidRPr="00F26445">
        <w:rPr>
          <w:b/>
          <w:caps/>
          <w:sz w:val="22"/>
          <w:szCs w:val="22"/>
        </w:rPr>
        <w:tab/>
        <w:t>vartojimo METODAS IR būdas</w:t>
      </w:r>
    </w:p>
    <w:p w14:paraId="31C2BF65" w14:textId="77777777" w:rsidR="00151FC4" w:rsidRPr="00F26445" w:rsidRDefault="00151FC4" w:rsidP="0047708F">
      <w:pPr>
        <w:ind w:left="567" w:hanging="567"/>
        <w:rPr>
          <w:caps/>
          <w:sz w:val="22"/>
          <w:szCs w:val="22"/>
        </w:rPr>
      </w:pPr>
    </w:p>
    <w:p w14:paraId="1735647A" w14:textId="77777777" w:rsidR="00151FC4" w:rsidRPr="00F26445" w:rsidRDefault="00151FC4" w:rsidP="0047708F">
      <w:pPr>
        <w:ind w:left="567" w:hanging="567"/>
        <w:rPr>
          <w:rFonts w:asciiTheme="minorHAnsi" w:eastAsiaTheme="minorHAnsi" w:hAnsiTheme="minorHAnsi" w:cstheme="minorBidi"/>
          <w:sz w:val="22"/>
          <w:szCs w:val="22"/>
        </w:rPr>
      </w:pPr>
      <w:r w:rsidRPr="00F26445">
        <w:rPr>
          <w:sz w:val="22"/>
          <w:szCs w:val="22"/>
        </w:rPr>
        <w:t xml:space="preserve">PRIEŠ VARTOJIMĄ BŪTINA PRASKIESTI. </w:t>
      </w:r>
    </w:p>
    <w:p w14:paraId="765C6D8A" w14:textId="3D48C16E" w:rsidR="00151FC4" w:rsidRPr="00F26445" w:rsidRDefault="00151FC4" w:rsidP="0047708F">
      <w:pPr>
        <w:ind w:left="567" w:hanging="567"/>
        <w:rPr>
          <w:rFonts w:asciiTheme="minorHAnsi" w:eastAsiaTheme="minorHAnsi" w:hAnsiTheme="minorHAnsi" w:cstheme="minorBidi"/>
          <w:sz w:val="22"/>
          <w:szCs w:val="22"/>
        </w:rPr>
      </w:pPr>
      <w:r w:rsidRPr="00F26445">
        <w:rPr>
          <w:sz w:val="22"/>
          <w:szCs w:val="22"/>
        </w:rPr>
        <w:t>Leisti į veną</w:t>
      </w:r>
    </w:p>
    <w:p w14:paraId="52E34370" w14:textId="77777777" w:rsidR="00151FC4" w:rsidRPr="00F26445" w:rsidRDefault="00151FC4" w:rsidP="0047708F">
      <w:pPr>
        <w:rPr>
          <w:rFonts w:asciiTheme="minorHAnsi" w:eastAsiaTheme="minorHAnsi" w:hAnsiTheme="minorHAnsi" w:cstheme="minorBidi"/>
          <w:caps/>
          <w:sz w:val="22"/>
          <w:szCs w:val="22"/>
        </w:rPr>
      </w:pPr>
      <w:r w:rsidRPr="00F26445">
        <w:rPr>
          <w:sz w:val="22"/>
          <w:szCs w:val="22"/>
        </w:rPr>
        <w:t>Vartojimas kitokiu būdu – mirtinas.</w:t>
      </w:r>
    </w:p>
    <w:p w14:paraId="739F06B6" w14:textId="77777777" w:rsidR="00151FC4" w:rsidRPr="00F26445" w:rsidRDefault="00151FC4" w:rsidP="0047708F">
      <w:pPr>
        <w:ind w:left="567" w:hanging="567"/>
        <w:rPr>
          <w:sz w:val="22"/>
          <w:szCs w:val="22"/>
        </w:rPr>
      </w:pPr>
    </w:p>
    <w:p w14:paraId="36D16AF4" w14:textId="77777777" w:rsidR="00151FC4" w:rsidRPr="00F26445" w:rsidRDefault="00151FC4" w:rsidP="0047708F">
      <w:pPr>
        <w:ind w:left="567" w:hanging="567"/>
        <w:rPr>
          <w:rFonts w:asciiTheme="minorHAnsi" w:eastAsiaTheme="minorHAnsi" w:hAnsiTheme="minorHAnsi" w:cstheme="minorBidi"/>
          <w:sz w:val="22"/>
          <w:szCs w:val="22"/>
        </w:rPr>
      </w:pPr>
      <w:r w:rsidRPr="00F26445">
        <w:rPr>
          <w:sz w:val="22"/>
          <w:szCs w:val="22"/>
        </w:rPr>
        <w:t>Prieš vartojimą perskaitykite pakuotės lapelį.</w:t>
      </w:r>
    </w:p>
    <w:p w14:paraId="1B00EFC7" w14:textId="77777777" w:rsidR="00151FC4" w:rsidRPr="00F26445" w:rsidRDefault="00151FC4" w:rsidP="0047708F">
      <w:pPr>
        <w:ind w:left="567" w:hanging="567"/>
        <w:rPr>
          <w:caps/>
          <w:sz w:val="22"/>
          <w:szCs w:val="22"/>
        </w:rPr>
      </w:pPr>
    </w:p>
    <w:p w14:paraId="0DFB76AB" w14:textId="77777777" w:rsidR="00151FC4" w:rsidRPr="00F26445" w:rsidRDefault="00151FC4" w:rsidP="0047708F">
      <w:pPr>
        <w:ind w:left="567" w:hanging="567"/>
        <w:rPr>
          <w:caps/>
          <w:sz w:val="22"/>
          <w:szCs w:val="22"/>
        </w:rPr>
      </w:pPr>
    </w:p>
    <w:p w14:paraId="03043BA4" w14:textId="77777777" w:rsidR="00151FC4" w:rsidRPr="00F26445" w:rsidRDefault="00151FC4" w:rsidP="0047708F">
      <w:pPr>
        <w:pBdr>
          <w:top w:val="single" w:sz="4" w:space="1" w:color="auto"/>
          <w:left w:val="single" w:sz="4" w:space="4" w:color="auto"/>
          <w:bottom w:val="single" w:sz="4" w:space="1" w:color="auto"/>
          <w:right w:val="single" w:sz="4" w:space="4" w:color="auto"/>
        </w:pBdr>
        <w:ind w:left="720" w:hanging="720"/>
        <w:outlineLvl w:val="0"/>
        <w:rPr>
          <w:rFonts w:asciiTheme="minorHAnsi" w:eastAsiaTheme="minorHAnsi" w:hAnsiTheme="minorHAnsi" w:cstheme="minorBidi"/>
          <w:b/>
          <w:caps/>
          <w:sz w:val="22"/>
          <w:szCs w:val="22"/>
        </w:rPr>
      </w:pPr>
      <w:r w:rsidRPr="00F26445">
        <w:rPr>
          <w:b/>
          <w:caps/>
          <w:sz w:val="22"/>
          <w:szCs w:val="22"/>
        </w:rPr>
        <w:t>6.</w:t>
      </w:r>
      <w:r w:rsidRPr="00F26445">
        <w:rPr>
          <w:b/>
          <w:caps/>
          <w:sz w:val="22"/>
          <w:szCs w:val="22"/>
        </w:rPr>
        <w:tab/>
        <w:t>SPECIALUS Įspėjimas</w:t>
      </w:r>
      <w:r w:rsidRPr="00F26445">
        <w:rPr>
          <w:sz w:val="22"/>
          <w:szCs w:val="22"/>
        </w:rPr>
        <w:t xml:space="preserve">, </w:t>
      </w:r>
      <w:r w:rsidRPr="00F26445">
        <w:rPr>
          <w:b/>
          <w:sz w:val="22"/>
          <w:szCs w:val="22"/>
        </w:rPr>
        <w:t xml:space="preserve">KAD VAISTINĮ PREPARATĄ BŪTINA LAIKYTI </w:t>
      </w:r>
      <w:r w:rsidRPr="00F26445">
        <w:rPr>
          <w:b/>
          <w:caps/>
          <w:sz w:val="22"/>
          <w:szCs w:val="22"/>
        </w:rPr>
        <w:t>vaikams NEPASTEBIMOJE IR nepasiekiamoje vietoje</w:t>
      </w:r>
    </w:p>
    <w:p w14:paraId="5470BAEC" w14:textId="77777777" w:rsidR="00151FC4" w:rsidRPr="00F26445" w:rsidRDefault="00151FC4" w:rsidP="0047708F">
      <w:pPr>
        <w:ind w:left="567" w:hanging="567"/>
        <w:rPr>
          <w:sz w:val="22"/>
          <w:szCs w:val="22"/>
        </w:rPr>
      </w:pPr>
    </w:p>
    <w:p w14:paraId="03BFE05C" w14:textId="77777777" w:rsidR="00151FC4" w:rsidRPr="00F26445" w:rsidRDefault="00151FC4" w:rsidP="0047708F">
      <w:pPr>
        <w:ind w:left="567" w:hanging="567"/>
        <w:outlineLvl w:val="0"/>
        <w:rPr>
          <w:rFonts w:asciiTheme="minorHAnsi" w:eastAsiaTheme="minorHAnsi" w:hAnsiTheme="minorHAnsi" w:cstheme="minorBidi"/>
          <w:sz w:val="22"/>
          <w:szCs w:val="22"/>
        </w:rPr>
      </w:pPr>
      <w:r w:rsidRPr="00F26445">
        <w:rPr>
          <w:sz w:val="22"/>
          <w:szCs w:val="22"/>
        </w:rPr>
        <w:t>Laikyti vaikams nepastebimoje ir nepasiekiamoje vietoje.</w:t>
      </w:r>
    </w:p>
    <w:p w14:paraId="730ECDC2" w14:textId="77777777" w:rsidR="00151FC4" w:rsidRPr="00F26445" w:rsidRDefault="00151FC4" w:rsidP="0047708F">
      <w:pPr>
        <w:ind w:left="567" w:hanging="567"/>
        <w:rPr>
          <w:sz w:val="22"/>
          <w:szCs w:val="22"/>
        </w:rPr>
      </w:pPr>
    </w:p>
    <w:p w14:paraId="19F88F5A" w14:textId="77777777" w:rsidR="00151FC4" w:rsidRPr="00F26445" w:rsidRDefault="00151FC4" w:rsidP="0047708F">
      <w:pPr>
        <w:ind w:left="567" w:hanging="567"/>
        <w:rPr>
          <w:sz w:val="22"/>
          <w:szCs w:val="22"/>
        </w:rPr>
      </w:pPr>
    </w:p>
    <w:p w14:paraId="6FA03D8B" w14:textId="77777777" w:rsidR="00151FC4" w:rsidRPr="00F26445" w:rsidRDefault="00151FC4" w:rsidP="0047708F">
      <w:pPr>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b/>
          <w:caps/>
          <w:sz w:val="22"/>
          <w:szCs w:val="22"/>
        </w:rPr>
      </w:pPr>
      <w:r w:rsidRPr="00F26445">
        <w:rPr>
          <w:b/>
          <w:caps/>
          <w:sz w:val="22"/>
          <w:szCs w:val="22"/>
        </w:rPr>
        <w:t>7.</w:t>
      </w:r>
      <w:r w:rsidRPr="00F26445">
        <w:rPr>
          <w:b/>
          <w:caps/>
          <w:sz w:val="22"/>
          <w:szCs w:val="22"/>
        </w:rPr>
        <w:tab/>
        <w:t>kitas specialus Įspėjimas (jei reikia)</w:t>
      </w:r>
    </w:p>
    <w:p w14:paraId="7165F321" w14:textId="77777777" w:rsidR="00151FC4" w:rsidRPr="00F26445" w:rsidRDefault="00151FC4" w:rsidP="0047708F">
      <w:pPr>
        <w:ind w:left="567" w:hanging="567"/>
        <w:rPr>
          <w:caps/>
          <w:sz w:val="22"/>
          <w:szCs w:val="22"/>
        </w:rPr>
      </w:pPr>
    </w:p>
    <w:p w14:paraId="6F2D4015" w14:textId="77777777" w:rsidR="00151FC4" w:rsidRPr="00F26445" w:rsidRDefault="00151FC4" w:rsidP="0047708F">
      <w:pPr>
        <w:ind w:left="567" w:hanging="567"/>
        <w:rPr>
          <w:sz w:val="22"/>
          <w:szCs w:val="22"/>
        </w:rPr>
      </w:pPr>
      <w:proofErr w:type="spellStart"/>
      <w:r w:rsidRPr="00F26445">
        <w:rPr>
          <w:caps/>
          <w:sz w:val="22"/>
          <w:szCs w:val="22"/>
        </w:rPr>
        <w:t>c</w:t>
      </w:r>
      <w:r w:rsidRPr="00F26445">
        <w:rPr>
          <w:sz w:val="22"/>
          <w:szCs w:val="22"/>
        </w:rPr>
        <w:t>itotoksinis</w:t>
      </w:r>
      <w:proofErr w:type="spellEnd"/>
      <w:r w:rsidRPr="00F26445">
        <w:rPr>
          <w:sz w:val="22"/>
          <w:szCs w:val="22"/>
        </w:rPr>
        <w:t xml:space="preserve"> preparatas</w:t>
      </w:r>
    </w:p>
    <w:p w14:paraId="360052A7" w14:textId="77777777" w:rsidR="00151FC4" w:rsidRPr="00F26445" w:rsidRDefault="00151FC4" w:rsidP="0047708F">
      <w:pPr>
        <w:ind w:left="567" w:hanging="567"/>
        <w:rPr>
          <w:caps/>
          <w:sz w:val="22"/>
          <w:szCs w:val="22"/>
        </w:rPr>
      </w:pPr>
    </w:p>
    <w:p w14:paraId="456F8F3C" w14:textId="77777777" w:rsidR="00151FC4" w:rsidRPr="00F26445" w:rsidRDefault="00151FC4" w:rsidP="0047708F">
      <w:pPr>
        <w:rPr>
          <w:caps/>
          <w:sz w:val="22"/>
          <w:szCs w:val="22"/>
        </w:rPr>
      </w:pPr>
    </w:p>
    <w:p w14:paraId="63D6BDF9" w14:textId="77777777" w:rsidR="00151FC4" w:rsidRPr="00F26445" w:rsidRDefault="00151FC4" w:rsidP="0047708F">
      <w:pPr>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b/>
          <w:caps/>
          <w:sz w:val="22"/>
          <w:szCs w:val="22"/>
        </w:rPr>
      </w:pPr>
      <w:r w:rsidRPr="00F26445">
        <w:rPr>
          <w:b/>
          <w:caps/>
          <w:sz w:val="22"/>
          <w:szCs w:val="22"/>
        </w:rPr>
        <w:t>8.</w:t>
      </w:r>
      <w:r w:rsidRPr="00F26445">
        <w:rPr>
          <w:b/>
          <w:caps/>
          <w:sz w:val="22"/>
          <w:szCs w:val="22"/>
        </w:rPr>
        <w:tab/>
        <w:t>tinkamumo laikas</w:t>
      </w:r>
    </w:p>
    <w:p w14:paraId="4042D6BE" w14:textId="77777777" w:rsidR="00151FC4" w:rsidRPr="00F26445" w:rsidRDefault="00151FC4" w:rsidP="0047708F">
      <w:pPr>
        <w:ind w:left="567" w:hanging="567"/>
        <w:rPr>
          <w:sz w:val="22"/>
          <w:szCs w:val="22"/>
        </w:rPr>
      </w:pPr>
    </w:p>
    <w:p w14:paraId="5F351655" w14:textId="2B317067" w:rsidR="00151FC4" w:rsidRPr="00F26445" w:rsidRDefault="004F70C1" w:rsidP="0047708F">
      <w:pPr>
        <w:ind w:left="567" w:hanging="567"/>
        <w:outlineLvl w:val="0"/>
        <w:rPr>
          <w:rFonts w:asciiTheme="minorHAnsi" w:eastAsiaTheme="minorHAnsi" w:hAnsiTheme="minorHAnsi" w:cstheme="minorBidi"/>
          <w:sz w:val="22"/>
          <w:szCs w:val="22"/>
        </w:rPr>
      </w:pPr>
      <w:r w:rsidRPr="00F26445">
        <w:rPr>
          <w:sz w:val="22"/>
          <w:szCs w:val="22"/>
        </w:rPr>
        <w:t>EXP/</w:t>
      </w:r>
      <w:r w:rsidR="00151FC4" w:rsidRPr="00F26445">
        <w:rPr>
          <w:sz w:val="22"/>
          <w:szCs w:val="22"/>
          <w:highlight w:val="lightGray"/>
        </w:rPr>
        <w:t>Tinka iki</w:t>
      </w:r>
      <w:r w:rsidR="00151FC4" w:rsidRPr="00F26445">
        <w:rPr>
          <w:sz w:val="22"/>
          <w:szCs w:val="22"/>
        </w:rPr>
        <w:t xml:space="preserve"> {mm</w:t>
      </w:r>
      <w:r w:rsidRPr="00F26445">
        <w:rPr>
          <w:sz w:val="22"/>
          <w:szCs w:val="22"/>
        </w:rPr>
        <w:t>/</w:t>
      </w:r>
      <w:r w:rsidR="00151FC4" w:rsidRPr="00F26445">
        <w:rPr>
          <w:sz w:val="22"/>
          <w:szCs w:val="22"/>
        </w:rPr>
        <w:t>MMMM}</w:t>
      </w:r>
    </w:p>
    <w:p w14:paraId="12A69685" w14:textId="77777777" w:rsidR="00151FC4" w:rsidRPr="00F26445" w:rsidRDefault="00151FC4" w:rsidP="0047708F">
      <w:pPr>
        <w:ind w:left="567" w:hanging="567"/>
        <w:rPr>
          <w:rFonts w:asciiTheme="minorHAnsi" w:eastAsiaTheme="minorHAnsi" w:hAnsiTheme="minorHAnsi" w:cstheme="minorBidi"/>
          <w:sz w:val="22"/>
          <w:szCs w:val="22"/>
        </w:rPr>
      </w:pPr>
      <w:r w:rsidRPr="00F26445">
        <w:rPr>
          <w:sz w:val="22"/>
          <w:szCs w:val="22"/>
        </w:rPr>
        <w:t>Pirmą kartą flakoną atkimšus, jo turinį reikia vartoti nedelsiant.</w:t>
      </w:r>
    </w:p>
    <w:p w14:paraId="1BE9256A" w14:textId="77777777" w:rsidR="00151FC4" w:rsidRPr="00F26445" w:rsidRDefault="00151FC4" w:rsidP="0047708F">
      <w:pPr>
        <w:ind w:left="567" w:hanging="567"/>
        <w:rPr>
          <w:sz w:val="22"/>
          <w:szCs w:val="22"/>
        </w:rPr>
      </w:pPr>
    </w:p>
    <w:p w14:paraId="5A4D16B8" w14:textId="77777777" w:rsidR="00151FC4" w:rsidRPr="00F26445" w:rsidRDefault="00151FC4" w:rsidP="0047708F">
      <w:pPr>
        <w:ind w:left="567" w:hanging="567"/>
        <w:rPr>
          <w:sz w:val="22"/>
          <w:szCs w:val="22"/>
        </w:rPr>
      </w:pPr>
    </w:p>
    <w:p w14:paraId="5A6D680F" w14:textId="77777777" w:rsidR="00151FC4" w:rsidRPr="00F26445" w:rsidRDefault="00151FC4" w:rsidP="0047708F">
      <w:pPr>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b/>
          <w:caps/>
          <w:sz w:val="22"/>
          <w:szCs w:val="22"/>
        </w:rPr>
      </w:pPr>
      <w:r w:rsidRPr="00F26445">
        <w:rPr>
          <w:b/>
          <w:caps/>
          <w:sz w:val="22"/>
          <w:szCs w:val="22"/>
        </w:rPr>
        <w:t>9.</w:t>
      </w:r>
      <w:r w:rsidRPr="00F26445">
        <w:rPr>
          <w:b/>
          <w:caps/>
          <w:sz w:val="22"/>
          <w:szCs w:val="22"/>
        </w:rPr>
        <w:tab/>
        <w:t>SPECIALIOS laikymo sąlygos</w:t>
      </w:r>
    </w:p>
    <w:p w14:paraId="323DF1C6" w14:textId="77777777" w:rsidR="00151FC4" w:rsidRPr="00F26445" w:rsidRDefault="00151FC4" w:rsidP="0047708F">
      <w:pPr>
        <w:ind w:left="567" w:hanging="567"/>
        <w:rPr>
          <w:sz w:val="22"/>
          <w:szCs w:val="22"/>
        </w:rPr>
      </w:pPr>
    </w:p>
    <w:p w14:paraId="0D71091B" w14:textId="22B1F849" w:rsidR="00151FC4" w:rsidRPr="00F26445" w:rsidRDefault="00151FC4" w:rsidP="0047708F">
      <w:pPr>
        <w:rPr>
          <w:rFonts w:asciiTheme="minorHAnsi" w:eastAsiaTheme="minorHAnsi" w:hAnsiTheme="minorHAnsi" w:cstheme="minorBidi"/>
          <w:sz w:val="22"/>
          <w:szCs w:val="22"/>
        </w:rPr>
      </w:pPr>
      <w:r w:rsidRPr="00F26445">
        <w:rPr>
          <w:sz w:val="22"/>
          <w:szCs w:val="22"/>
        </w:rPr>
        <w:t>Laikyti šaldytuve (2</w:t>
      </w:r>
      <w:r w:rsidR="004F70C1" w:rsidRPr="00F26445">
        <w:rPr>
          <w:sz w:val="22"/>
          <w:szCs w:val="22"/>
        </w:rPr>
        <w:t> </w:t>
      </w:r>
      <w:r w:rsidRPr="00F26445">
        <w:rPr>
          <w:sz w:val="22"/>
          <w:szCs w:val="22"/>
        </w:rPr>
        <w:sym w:font="Symbol" w:char="00B0"/>
      </w:r>
      <w:r w:rsidRPr="00F26445">
        <w:rPr>
          <w:sz w:val="22"/>
          <w:szCs w:val="22"/>
        </w:rPr>
        <w:t>C </w:t>
      </w:r>
      <w:r w:rsidR="004F70C1" w:rsidRPr="00F26445">
        <w:rPr>
          <w:sz w:val="22"/>
          <w:szCs w:val="22"/>
        </w:rPr>
        <w:t>–</w:t>
      </w:r>
      <w:r w:rsidRPr="00F26445">
        <w:rPr>
          <w:sz w:val="22"/>
          <w:szCs w:val="22"/>
        </w:rPr>
        <w:t> 8</w:t>
      </w:r>
      <w:r w:rsidR="004F70C1" w:rsidRPr="00F26445">
        <w:rPr>
          <w:sz w:val="22"/>
          <w:szCs w:val="22"/>
        </w:rPr>
        <w:t> </w:t>
      </w:r>
      <w:r w:rsidRPr="00F26445">
        <w:rPr>
          <w:sz w:val="22"/>
          <w:szCs w:val="22"/>
        </w:rPr>
        <w:sym w:font="Symbol" w:char="00B0"/>
      </w:r>
      <w:r w:rsidRPr="00F26445">
        <w:rPr>
          <w:sz w:val="22"/>
          <w:szCs w:val="22"/>
        </w:rPr>
        <w:t xml:space="preserve">C). </w:t>
      </w:r>
    </w:p>
    <w:p w14:paraId="447711EC" w14:textId="77777777" w:rsidR="00151FC4" w:rsidRPr="00F26445" w:rsidRDefault="00151FC4" w:rsidP="0047708F">
      <w:pPr>
        <w:rPr>
          <w:rFonts w:asciiTheme="minorHAnsi" w:eastAsiaTheme="minorHAnsi" w:hAnsiTheme="minorHAnsi" w:cstheme="minorBidi"/>
          <w:sz w:val="22"/>
          <w:szCs w:val="22"/>
        </w:rPr>
      </w:pPr>
      <w:r w:rsidRPr="00F26445">
        <w:rPr>
          <w:sz w:val="22"/>
          <w:szCs w:val="22"/>
        </w:rPr>
        <w:t xml:space="preserve">Negalima užšaldyti. </w:t>
      </w:r>
    </w:p>
    <w:p w14:paraId="26F75EA8" w14:textId="77777777" w:rsidR="00151FC4" w:rsidRPr="00F26445" w:rsidRDefault="00151FC4" w:rsidP="0047708F">
      <w:pPr>
        <w:rPr>
          <w:rFonts w:asciiTheme="minorHAnsi" w:eastAsiaTheme="minorHAnsi" w:hAnsiTheme="minorHAnsi" w:cstheme="minorBidi"/>
          <w:sz w:val="22"/>
          <w:szCs w:val="22"/>
        </w:rPr>
      </w:pPr>
      <w:r w:rsidRPr="00F26445">
        <w:rPr>
          <w:sz w:val="22"/>
          <w:szCs w:val="22"/>
        </w:rPr>
        <w:t>Flakoną laikyti kartono dėžutėje, kad preparatas būtų apsaugotas nuo šviesos.</w:t>
      </w:r>
    </w:p>
    <w:p w14:paraId="7AF7174A" w14:textId="77777777" w:rsidR="00151FC4" w:rsidRPr="00F26445" w:rsidRDefault="00151FC4" w:rsidP="0047708F">
      <w:pPr>
        <w:ind w:left="567" w:hanging="567"/>
        <w:rPr>
          <w:sz w:val="22"/>
          <w:szCs w:val="22"/>
        </w:rPr>
      </w:pPr>
    </w:p>
    <w:p w14:paraId="74455DED" w14:textId="77777777" w:rsidR="00151FC4" w:rsidRPr="00F26445" w:rsidRDefault="00151FC4" w:rsidP="0047708F">
      <w:pPr>
        <w:ind w:left="567" w:hanging="567"/>
        <w:rPr>
          <w:sz w:val="22"/>
          <w:szCs w:val="22"/>
        </w:rPr>
      </w:pPr>
    </w:p>
    <w:p w14:paraId="24314A9B" w14:textId="77777777" w:rsidR="00151FC4" w:rsidRPr="00F26445" w:rsidRDefault="00151FC4" w:rsidP="0047708F">
      <w:pPr>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b/>
          <w:caps/>
          <w:sz w:val="22"/>
          <w:szCs w:val="22"/>
        </w:rPr>
      </w:pPr>
      <w:r w:rsidRPr="00F26445">
        <w:rPr>
          <w:b/>
          <w:caps/>
          <w:sz w:val="22"/>
          <w:szCs w:val="22"/>
        </w:rPr>
        <w:t>10.</w:t>
      </w:r>
      <w:r w:rsidRPr="00F26445">
        <w:rPr>
          <w:b/>
          <w:caps/>
          <w:sz w:val="22"/>
          <w:szCs w:val="22"/>
        </w:rPr>
        <w:tab/>
        <w:t>specialios atsargumo priemonės DĖL NESUVARTOTO VAISTINIO PREPARATO AR JO ATLIEKŲ TVARKYMO</w:t>
      </w:r>
      <w:r w:rsidRPr="00F26445">
        <w:rPr>
          <w:caps/>
          <w:sz w:val="22"/>
          <w:szCs w:val="22"/>
        </w:rPr>
        <w:t xml:space="preserve"> </w:t>
      </w:r>
      <w:r w:rsidRPr="00F26445">
        <w:rPr>
          <w:b/>
          <w:caps/>
          <w:sz w:val="22"/>
          <w:szCs w:val="22"/>
        </w:rPr>
        <w:t>(jei reikia)</w:t>
      </w:r>
    </w:p>
    <w:p w14:paraId="1207D961" w14:textId="77777777" w:rsidR="00151FC4" w:rsidRPr="00F26445" w:rsidRDefault="00151FC4" w:rsidP="0047708F">
      <w:pPr>
        <w:ind w:left="567" w:hanging="567"/>
        <w:rPr>
          <w:caps/>
          <w:sz w:val="22"/>
          <w:szCs w:val="22"/>
        </w:rPr>
      </w:pPr>
    </w:p>
    <w:p w14:paraId="522B1323" w14:textId="77777777" w:rsidR="00151FC4" w:rsidRPr="00F26445" w:rsidRDefault="00151FC4" w:rsidP="0047708F">
      <w:pPr>
        <w:ind w:left="567" w:hanging="567"/>
        <w:rPr>
          <w:rFonts w:asciiTheme="minorHAnsi" w:eastAsiaTheme="minorHAnsi" w:hAnsiTheme="minorHAnsi" w:cstheme="minorBidi"/>
          <w:sz w:val="22"/>
          <w:szCs w:val="22"/>
        </w:rPr>
      </w:pPr>
      <w:r w:rsidRPr="00F26445">
        <w:rPr>
          <w:sz w:val="22"/>
          <w:szCs w:val="22"/>
        </w:rPr>
        <w:t>Nesuvartotą vaistinį preparatą ar atliekas reikia tvarkyti laikantis vietinių reikalavimų.</w:t>
      </w:r>
    </w:p>
    <w:p w14:paraId="598A08B2" w14:textId="77777777" w:rsidR="00151FC4" w:rsidRPr="00F26445" w:rsidRDefault="00151FC4" w:rsidP="0047708F">
      <w:pPr>
        <w:ind w:left="567" w:hanging="567"/>
        <w:rPr>
          <w:sz w:val="22"/>
          <w:szCs w:val="22"/>
        </w:rPr>
      </w:pPr>
    </w:p>
    <w:p w14:paraId="1F7C6C7B" w14:textId="77777777" w:rsidR="00151FC4" w:rsidRPr="00F26445" w:rsidRDefault="00151FC4" w:rsidP="0047708F">
      <w:pPr>
        <w:ind w:left="567" w:hanging="567"/>
        <w:rPr>
          <w:caps/>
          <w:sz w:val="22"/>
          <w:szCs w:val="22"/>
        </w:rPr>
      </w:pPr>
    </w:p>
    <w:p w14:paraId="035A8008" w14:textId="45DD6467" w:rsidR="00151FC4" w:rsidRPr="00F26445" w:rsidRDefault="00151FC4" w:rsidP="0047708F">
      <w:pPr>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b/>
          <w:caps/>
          <w:sz w:val="22"/>
          <w:szCs w:val="22"/>
        </w:rPr>
      </w:pPr>
      <w:r w:rsidRPr="00F26445">
        <w:rPr>
          <w:b/>
          <w:caps/>
          <w:sz w:val="22"/>
          <w:szCs w:val="22"/>
        </w:rPr>
        <w:t>11.</w:t>
      </w:r>
      <w:r w:rsidRPr="00F26445">
        <w:rPr>
          <w:b/>
          <w:caps/>
          <w:sz w:val="22"/>
          <w:szCs w:val="22"/>
        </w:rPr>
        <w:tab/>
      </w:r>
      <w:r w:rsidR="00EC3BBD" w:rsidRPr="00F26445">
        <w:rPr>
          <w:b/>
          <w:caps/>
          <w:sz w:val="22"/>
          <w:szCs w:val="22"/>
        </w:rPr>
        <w:t>REGISTRUOTOJO</w:t>
      </w:r>
      <w:r w:rsidRPr="00F26445">
        <w:rPr>
          <w:b/>
          <w:caps/>
          <w:sz w:val="22"/>
          <w:szCs w:val="22"/>
        </w:rPr>
        <w:t xml:space="preserve"> pavadinimas ir adresas</w:t>
      </w:r>
    </w:p>
    <w:p w14:paraId="41EE621C" w14:textId="77777777" w:rsidR="00151FC4" w:rsidRPr="00F26445" w:rsidRDefault="00151FC4" w:rsidP="0047708F">
      <w:pPr>
        <w:rPr>
          <w:rStyle w:val="Grietas"/>
          <w:sz w:val="22"/>
          <w:szCs w:val="22"/>
        </w:rPr>
      </w:pPr>
    </w:p>
    <w:p w14:paraId="7136B6A4" w14:textId="3D9331B2" w:rsidR="00151FC4" w:rsidRPr="00F26445" w:rsidRDefault="00151FC4" w:rsidP="0047708F">
      <w:pPr>
        <w:rPr>
          <w:rFonts w:asciiTheme="minorHAnsi" w:eastAsiaTheme="minorHAnsi" w:hAnsiTheme="minorHAnsi" w:cstheme="minorBidi"/>
          <w:sz w:val="22"/>
          <w:szCs w:val="22"/>
        </w:rPr>
      </w:pPr>
      <w:bookmarkStart w:id="0" w:name="OLE_LINK2"/>
      <w:bookmarkStart w:id="1" w:name="OLE_LINK1"/>
      <w:proofErr w:type="spellStart"/>
      <w:r w:rsidRPr="00F26445">
        <w:rPr>
          <w:sz w:val="22"/>
          <w:szCs w:val="22"/>
        </w:rPr>
        <w:t>Actavis</w:t>
      </w:r>
      <w:proofErr w:type="spellEnd"/>
      <w:r w:rsidRPr="00F26445">
        <w:rPr>
          <w:sz w:val="22"/>
          <w:szCs w:val="22"/>
        </w:rPr>
        <w:t xml:space="preserve"> Group PTC </w:t>
      </w:r>
      <w:proofErr w:type="spellStart"/>
      <w:r w:rsidRPr="00F26445">
        <w:rPr>
          <w:sz w:val="22"/>
          <w:szCs w:val="22"/>
        </w:rPr>
        <w:t>ehf</w:t>
      </w:r>
      <w:proofErr w:type="spellEnd"/>
      <w:r w:rsidR="004F70C1" w:rsidRPr="00F26445">
        <w:rPr>
          <w:sz w:val="22"/>
          <w:szCs w:val="22"/>
        </w:rPr>
        <w:t>.</w:t>
      </w:r>
    </w:p>
    <w:p w14:paraId="5B09B60D" w14:textId="77777777" w:rsidR="00151FC4" w:rsidRPr="00F26445" w:rsidRDefault="00151FC4" w:rsidP="0047708F">
      <w:pPr>
        <w:rPr>
          <w:rFonts w:asciiTheme="minorHAnsi" w:eastAsiaTheme="minorHAnsi" w:hAnsiTheme="minorHAnsi" w:cstheme="minorBidi"/>
          <w:sz w:val="22"/>
          <w:szCs w:val="22"/>
        </w:rPr>
      </w:pPr>
      <w:proofErr w:type="spellStart"/>
      <w:r w:rsidRPr="00F26445">
        <w:rPr>
          <w:sz w:val="22"/>
          <w:szCs w:val="22"/>
        </w:rPr>
        <w:t>Reykjavíkurvegur</w:t>
      </w:r>
      <w:proofErr w:type="spellEnd"/>
      <w:r w:rsidRPr="00F26445">
        <w:rPr>
          <w:sz w:val="22"/>
          <w:szCs w:val="22"/>
        </w:rPr>
        <w:t xml:space="preserve"> 76-78</w:t>
      </w:r>
    </w:p>
    <w:p w14:paraId="1E99EFF5" w14:textId="77777777" w:rsidR="00151FC4" w:rsidRPr="00F26445" w:rsidRDefault="00151FC4" w:rsidP="0047708F">
      <w:pPr>
        <w:rPr>
          <w:rFonts w:asciiTheme="minorHAnsi" w:eastAsiaTheme="minorHAnsi" w:hAnsiTheme="minorHAnsi" w:cstheme="minorBidi"/>
          <w:sz w:val="22"/>
          <w:szCs w:val="22"/>
        </w:rPr>
      </w:pPr>
      <w:r w:rsidRPr="00F26445">
        <w:rPr>
          <w:sz w:val="22"/>
          <w:szCs w:val="22"/>
        </w:rPr>
        <w:t xml:space="preserve">IS-220 </w:t>
      </w:r>
      <w:proofErr w:type="spellStart"/>
      <w:r w:rsidRPr="00F26445">
        <w:rPr>
          <w:sz w:val="22"/>
          <w:szCs w:val="22"/>
        </w:rPr>
        <w:t>Hafnarfjörður</w:t>
      </w:r>
      <w:proofErr w:type="spellEnd"/>
    </w:p>
    <w:p w14:paraId="12975EAD" w14:textId="77777777" w:rsidR="00151FC4" w:rsidRPr="00F26445" w:rsidRDefault="00151FC4" w:rsidP="0047708F">
      <w:pPr>
        <w:ind w:left="567" w:hanging="567"/>
        <w:rPr>
          <w:rFonts w:asciiTheme="minorHAnsi" w:eastAsiaTheme="minorHAnsi" w:hAnsiTheme="minorHAnsi" w:cstheme="minorBidi"/>
          <w:sz w:val="22"/>
          <w:szCs w:val="22"/>
        </w:rPr>
      </w:pPr>
      <w:r w:rsidRPr="00F26445">
        <w:rPr>
          <w:sz w:val="22"/>
          <w:szCs w:val="22"/>
        </w:rPr>
        <w:t xml:space="preserve">Islandija </w:t>
      </w:r>
    </w:p>
    <w:bookmarkEnd w:id="0"/>
    <w:bookmarkEnd w:id="1"/>
    <w:p w14:paraId="5417D010" w14:textId="77777777" w:rsidR="00151FC4" w:rsidRPr="00F26445" w:rsidRDefault="00151FC4" w:rsidP="0047708F">
      <w:pPr>
        <w:ind w:left="567" w:hanging="567"/>
        <w:rPr>
          <w:caps/>
          <w:sz w:val="22"/>
          <w:szCs w:val="22"/>
        </w:rPr>
      </w:pPr>
    </w:p>
    <w:p w14:paraId="3095DF03" w14:textId="77777777" w:rsidR="00151FC4" w:rsidRPr="00F26445" w:rsidRDefault="00151FC4" w:rsidP="0047708F">
      <w:pPr>
        <w:ind w:left="567" w:hanging="567"/>
        <w:rPr>
          <w:caps/>
          <w:sz w:val="22"/>
          <w:szCs w:val="22"/>
        </w:rPr>
      </w:pPr>
    </w:p>
    <w:p w14:paraId="009950D5" w14:textId="5961A8CB" w:rsidR="00151FC4" w:rsidRPr="00F26445" w:rsidRDefault="00151FC4" w:rsidP="0047708F">
      <w:pPr>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b/>
          <w:caps/>
          <w:sz w:val="22"/>
          <w:szCs w:val="22"/>
        </w:rPr>
      </w:pPr>
      <w:r w:rsidRPr="00F26445">
        <w:rPr>
          <w:b/>
          <w:caps/>
          <w:sz w:val="22"/>
          <w:szCs w:val="22"/>
        </w:rPr>
        <w:t>12.</w:t>
      </w:r>
      <w:r w:rsidRPr="00F26445">
        <w:rPr>
          <w:b/>
          <w:caps/>
          <w:sz w:val="22"/>
          <w:szCs w:val="22"/>
        </w:rPr>
        <w:tab/>
      </w:r>
      <w:r w:rsidR="00EC3BBD" w:rsidRPr="00F26445">
        <w:rPr>
          <w:b/>
          <w:caps/>
          <w:sz w:val="22"/>
          <w:szCs w:val="22"/>
        </w:rPr>
        <w:t xml:space="preserve">REGISTRACIJOS </w:t>
      </w:r>
      <w:r w:rsidRPr="00F26445">
        <w:rPr>
          <w:b/>
          <w:caps/>
          <w:sz w:val="22"/>
          <w:szCs w:val="22"/>
        </w:rPr>
        <w:t>PAŽYMĖJIMO numeris</w:t>
      </w:r>
    </w:p>
    <w:p w14:paraId="14BEAD95" w14:textId="77777777" w:rsidR="00151FC4" w:rsidRPr="00F26445" w:rsidRDefault="00151FC4" w:rsidP="0047708F">
      <w:pPr>
        <w:ind w:left="567" w:hanging="567"/>
        <w:rPr>
          <w:sz w:val="22"/>
          <w:szCs w:val="22"/>
        </w:rPr>
      </w:pPr>
    </w:p>
    <w:p w14:paraId="7215FB6D" w14:textId="77777777" w:rsidR="00151FC4" w:rsidRPr="00F26445" w:rsidRDefault="00151FC4" w:rsidP="0047708F">
      <w:pPr>
        <w:rPr>
          <w:rFonts w:asciiTheme="minorHAnsi" w:eastAsiaTheme="minorHAnsi" w:hAnsiTheme="minorHAnsi" w:cstheme="minorBidi"/>
          <w:sz w:val="22"/>
          <w:szCs w:val="22"/>
        </w:rPr>
      </w:pPr>
      <w:r w:rsidRPr="00F26445">
        <w:rPr>
          <w:sz w:val="22"/>
          <w:szCs w:val="22"/>
        </w:rPr>
        <w:t>LT/1/08/1132/001 – flakonas (1 ml), N1</w:t>
      </w:r>
    </w:p>
    <w:p w14:paraId="505B892F" w14:textId="77777777" w:rsidR="00151FC4" w:rsidRPr="00F26445" w:rsidRDefault="00151FC4" w:rsidP="0047708F">
      <w:pPr>
        <w:rPr>
          <w:rFonts w:asciiTheme="minorHAnsi" w:eastAsiaTheme="minorHAnsi" w:hAnsiTheme="minorHAnsi" w:cstheme="minorBidi"/>
          <w:sz w:val="22"/>
          <w:szCs w:val="22"/>
        </w:rPr>
      </w:pPr>
      <w:r w:rsidRPr="00F26445">
        <w:rPr>
          <w:sz w:val="22"/>
          <w:szCs w:val="22"/>
        </w:rPr>
        <w:t>LT/1/08/1132/002 – flakonas (1 ml), N10</w:t>
      </w:r>
    </w:p>
    <w:p w14:paraId="62AAA69D" w14:textId="77777777" w:rsidR="00151FC4" w:rsidRPr="00F26445" w:rsidRDefault="00151FC4" w:rsidP="0047708F">
      <w:pPr>
        <w:rPr>
          <w:rFonts w:asciiTheme="minorHAnsi" w:eastAsiaTheme="minorHAnsi" w:hAnsiTheme="minorHAnsi" w:cstheme="minorBidi"/>
          <w:sz w:val="22"/>
          <w:szCs w:val="22"/>
        </w:rPr>
      </w:pPr>
      <w:r w:rsidRPr="00F26445">
        <w:rPr>
          <w:sz w:val="22"/>
          <w:szCs w:val="22"/>
        </w:rPr>
        <w:t>LT/1/08/1132/003 – flakonas (5 ml), N1</w:t>
      </w:r>
    </w:p>
    <w:p w14:paraId="47C6CD5F" w14:textId="77777777" w:rsidR="00151FC4" w:rsidRPr="00F26445" w:rsidRDefault="00151FC4" w:rsidP="0047708F">
      <w:pPr>
        <w:rPr>
          <w:rFonts w:asciiTheme="minorHAnsi" w:eastAsiaTheme="minorHAnsi" w:hAnsiTheme="minorHAnsi" w:cstheme="minorBidi"/>
          <w:sz w:val="22"/>
          <w:szCs w:val="22"/>
        </w:rPr>
      </w:pPr>
      <w:r w:rsidRPr="00F26445">
        <w:rPr>
          <w:sz w:val="22"/>
          <w:szCs w:val="22"/>
        </w:rPr>
        <w:t>LT/1/08/1132/004 – flakonas (5 ml), N10</w:t>
      </w:r>
    </w:p>
    <w:p w14:paraId="30C1846A" w14:textId="77777777" w:rsidR="00151FC4" w:rsidRPr="00F26445" w:rsidRDefault="00151FC4" w:rsidP="0047708F">
      <w:pPr>
        <w:ind w:left="567" w:hanging="567"/>
        <w:rPr>
          <w:sz w:val="22"/>
          <w:szCs w:val="22"/>
        </w:rPr>
      </w:pPr>
    </w:p>
    <w:p w14:paraId="0B019441" w14:textId="77777777" w:rsidR="00151FC4" w:rsidRPr="00F26445" w:rsidRDefault="00151FC4" w:rsidP="0047708F">
      <w:pPr>
        <w:ind w:left="567" w:hanging="567"/>
        <w:rPr>
          <w:sz w:val="22"/>
          <w:szCs w:val="22"/>
        </w:rPr>
      </w:pPr>
    </w:p>
    <w:p w14:paraId="56A12880" w14:textId="77777777" w:rsidR="00151FC4" w:rsidRPr="00F26445" w:rsidRDefault="00151FC4" w:rsidP="0047708F">
      <w:pPr>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b/>
          <w:caps/>
          <w:sz w:val="22"/>
          <w:szCs w:val="22"/>
        </w:rPr>
      </w:pPr>
      <w:r w:rsidRPr="00F26445">
        <w:rPr>
          <w:b/>
          <w:caps/>
          <w:sz w:val="22"/>
          <w:szCs w:val="22"/>
        </w:rPr>
        <w:t>13.</w:t>
      </w:r>
      <w:r w:rsidRPr="00F26445">
        <w:rPr>
          <w:b/>
          <w:caps/>
          <w:sz w:val="22"/>
          <w:szCs w:val="22"/>
        </w:rPr>
        <w:tab/>
        <w:t>serijos numeris</w:t>
      </w:r>
    </w:p>
    <w:p w14:paraId="7F9B9AC0" w14:textId="77777777" w:rsidR="00151FC4" w:rsidRPr="00F26445" w:rsidRDefault="00151FC4" w:rsidP="0047708F">
      <w:pPr>
        <w:ind w:left="567" w:hanging="567"/>
        <w:rPr>
          <w:sz w:val="22"/>
          <w:szCs w:val="22"/>
        </w:rPr>
      </w:pPr>
    </w:p>
    <w:p w14:paraId="0F8CB94E" w14:textId="74190653" w:rsidR="00151FC4" w:rsidRPr="00F26445" w:rsidRDefault="00DF4180" w:rsidP="0047708F">
      <w:pPr>
        <w:ind w:left="567" w:hanging="567"/>
        <w:rPr>
          <w:rFonts w:asciiTheme="minorHAnsi" w:eastAsiaTheme="minorHAnsi" w:hAnsiTheme="minorHAnsi" w:cstheme="minorBidi"/>
          <w:sz w:val="22"/>
          <w:szCs w:val="22"/>
        </w:rPr>
      </w:pPr>
      <w:proofErr w:type="spellStart"/>
      <w:r w:rsidRPr="00F26445">
        <w:rPr>
          <w:sz w:val="22"/>
          <w:szCs w:val="22"/>
        </w:rPr>
        <w:t>Lot</w:t>
      </w:r>
      <w:proofErr w:type="spellEnd"/>
      <w:r w:rsidRPr="00F26445">
        <w:rPr>
          <w:sz w:val="22"/>
          <w:szCs w:val="22"/>
        </w:rPr>
        <w:t>/</w:t>
      </w:r>
      <w:r w:rsidR="00151FC4" w:rsidRPr="00F26445">
        <w:rPr>
          <w:sz w:val="22"/>
          <w:szCs w:val="22"/>
          <w:highlight w:val="lightGray"/>
        </w:rPr>
        <w:t>Serija</w:t>
      </w:r>
    </w:p>
    <w:p w14:paraId="24AD9B10" w14:textId="77777777" w:rsidR="00151FC4" w:rsidRPr="00F26445" w:rsidRDefault="00151FC4" w:rsidP="0047708F">
      <w:pPr>
        <w:ind w:left="567" w:hanging="567"/>
        <w:rPr>
          <w:sz w:val="22"/>
          <w:szCs w:val="22"/>
        </w:rPr>
      </w:pPr>
    </w:p>
    <w:p w14:paraId="3322715B" w14:textId="77777777" w:rsidR="00151FC4" w:rsidRPr="00F26445" w:rsidRDefault="00151FC4" w:rsidP="0047708F">
      <w:pPr>
        <w:ind w:left="567" w:hanging="567"/>
        <w:rPr>
          <w:sz w:val="22"/>
          <w:szCs w:val="22"/>
        </w:rPr>
      </w:pPr>
    </w:p>
    <w:p w14:paraId="4B6380E8" w14:textId="77777777" w:rsidR="00151FC4" w:rsidRPr="00F26445" w:rsidRDefault="00151FC4" w:rsidP="0047708F">
      <w:pPr>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b/>
          <w:caps/>
          <w:sz w:val="22"/>
          <w:szCs w:val="22"/>
        </w:rPr>
      </w:pPr>
      <w:r w:rsidRPr="00F26445">
        <w:rPr>
          <w:b/>
          <w:caps/>
          <w:sz w:val="22"/>
          <w:szCs w:val="22"/>
        </w:rPr>
        <w:t>14.</w:t>
      </w:r>
      <w:r w:rsidRPr="00F26445">
        <w:rPr>
          <w:b/>
          <w:caps/>
          <w:sz w:val="22"/>
          <w:szCs w:val="22"/>
        </w:rPr>
        <w:tab/>
        <w:t>PARDAVIMO (IŠDAVIMO) tvarka</w:t>
      </w:r>
    </w:p>
    <w:p w14:paraId="43551DBF" w14:textId="77777777" w:rsidR="00151FC4" w:rsidRPr="00F26445" w:rsidRDefault="00151FC4" w:rsidP="0047708F">
      <w:pPr>
        <w:ind w:left="567" w:hanging="567"/>
        <w:rPr>
          <w:sz w:val="22"/>
          <w:szCs w:val="22"/>
        </w:rPr>
      </w:pPr>
    </w:p>
    <w:p w14:paraId="3362FD95" w14:textId="31FF6BC9" w:rsidR="00151FC4" w:rsidRPr="00F26445" w:rsidRDefault="00151FC4" w:rsidP="0047708F">
      <w:pPr>
        <w:ind w:left="567" w:hanging="567"/>
        <w:rPr>
          <w:rFonts w:asciiTheme="minorHAnsi" w:eastAsiaTheme="minorHAnsi" w:hAnsiTheme="minorHAnsi" w:cstheme="minorBidi"/>
          <w:sz w:val="22"/>
          <w:szCs w:val="22"/>
        </w:rPr>
      </w:pPr>
      <w:r w:rsidRPr="00F26445">
        <w:rPr>
          <w:sz w:val="22"/>
          <w:szCs w:val="22"/>
        </w:rPr>
        <w:t>Receptinis vaist</w:t>
      </w:r>
      <w:r w:rsidR="004F70C1" w:rsidRPr="00F26445">
        <w:rPr>
          <w:sz w:val="22"/>
          <w:szCs w:val="22"/>
        </w:rPr>
        <w:t>a</w:t>
      </w:r>
      <w:r w:rsidRPr="00F26445">
        <w:rPr>
          <w:sz w:val="22"/>
          <w:szCs w:val="22"/>
        </w:rPr>
        <w:t>s.</w:t>
      </w:r>
    </w:p>
    <w:p w14:paraId="77A704C2" w14:textId="77777777" w:rsidR="00151FC4" w:rsidRPr="00F26445" w:rsidRDefault="00151FC4" w:rsidP="0047708F">
      <w:pPr>
        <w:ind w:left="567" w:hanging="567"/>
        <w:rPr>
          <w:sz w:val="22"/>
          <w:szCs w:val="22"/>
        </w:rPr>
      </w:pPr>
    </w:p>
    <w:p w14:paraId="5D6E7931" w14:textId="77777777" w:rsidR="00151FC4" w:rsidRPr="00F26445" w:rsidRDefault="00151FC4" w:rsidP="0047708F">
      <w:pPr>
        <w:ind w:left="567" w:hanging="567"/>
        <w:rPr>
          <w:sz w:val="22"/>
          <w:szCs w:val="22"/>
        </w:rPr>
      </w:pPr>
    </w:p>
    <w:p w14:paraId="722C2A3C" w14:textId="77777777" w:rsidR="00151FC4" w:rsidRPr="00F26445" w:rsidRDefault="00151FC4" w:rsidP="0047708F">
      <w:pPr>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b/>
          <w:caps/>
          <w:sz w:val="22"/>
          <w:szCs w:val="22"/>
        </w:rPr>
      </w:pPr>
      <w:r w:rsidRPr="00F26445">
        <w:rPr>
          <w:b/>
          <w:caps/>
          <w:sz w:val="22"/>
          <w:szCs w:val="22"/>
        </w:rPr>
        <w:t>15.</w:t>
      </w:r>
      <w:r w:rsidRPr="00F26445">
        <w:rPr>
          <w:b/>
          <w:caps/>
          <w:sz w:val="22"/>
          <w:szCs w:val="22"/>
        </w:rPr>
        <w:tab/>
        <w:t>vartojimo instrukcijA</w:t>
      </w:r>
    </w:p>
    <w:p w14:paraId="235D2D0B" w14:textId="77777777" w:rsidR="00151FC4" w:rsidRPr="00F26445" w:rsidRDefault="00151FC4" w:rsidP="0047708F">
      <w:pPr>
        <w:ind w:left="567" w:hanging="567"/>
        <w:rPr>
          <w:sz w:val="22"/>
          <w:szCs w:val="22"/>
        </w:rPr>
      </w:pPr>
    </w:p>
    <w:p w14:paraId="4895D28A" w14:textId="77777777" w:rsidR="00151FC4" w:rsidRPr="00F26445" w:rsidRDefault="00151FC4" w:rsidP="0047708F">
      <w:pPr>
        <w:ind w:left="567" w:hanging="567"/>
        <w:rPr>
          <w:sz w:val="22"/>
          <w:szCs w:val="22"/>
          <w:u w:val="single"/>
        </w:rPr>
      </w:pPr>
    </w:p>
    <w:p w14:paraId="36BAE647" w14:textId="77777777" w:rsidR="00151FC4" w:rsidRPr="00F26445" w:rsidRDefault="00151FC4" w:rsidP="0047708F">
      <w:pPr>
        <w:pBdr>
          <w:top w:val="single" w:sz="4" w:space="1" w:color="auto"/>
          <w:left w:val="single" w:sz="4" w:space="4" w:color="auto"/>
          <w:bottom w:val="single" w:sz="4" w:space="1" w:color="auto"/>
          <w:right w:val="single" w:sz="4" w:space="4" w:color="auto"/>
        </w:pBdr>
        <w:ind w:left="567" w:hanging="567"/>
        <w:rPr>
          <w:rFonts w:asciiTheme="minorHAnsi" w:eastAsiaTheme="minorHAnsi" w:hAnsiTheme="minorHAnsi" w:cstheme="minorBidi"/>
          <w:b/>
          <w:sz w:val="22"/>
          <w:szCs w:val="22"/>
        </w:rPr>
      </w:pPr>
      <w:r w:rsidRPr="00F26445">
        <w:rPr>
          <w:b/>
          <w:sz w:val="22"/>
          <w:szCs w:val="22"/>
        </w:rPr>
        <w:t>16.</w:t>
      </w:r>
      <w:r w:rsidRPr="00F26445">
        <w:rPr>
          <w:b/>
          <w:sz w:val="22"/>
          <w:szCs w:val="22"/>
        </w:rPr>
        <w:tab/>
        <w:t>INFORMACIJA BRAILIO RAŠTU</w:t>
      </w:r>
    </w:p>
    <w:p w14:paraId="3B210C15" w14:textId="77777777" w:rsidR="00151FC4" w:rsidRPr="00F26445" w:rsidRDefault="00151FC4" w:rsidP="0047708F">
      <w:pPr>
        <w:ind w:left="567" w:hanging="567"/>
        <w:rPr>
          <w:sz w:val="22"/>
          <w:szCs w:val="22"/>
          <w:u w:val="single"/>
        </w:rPr>
      </w:pPr>
    </w:p>
    <w:p w14:paraId="7DD956BE" w14:textId="77777777" w:rsidR="00151FC4" w:rsidRPr="00F26445" w:rsidRDefault="00151FC4" w:rsidP="0047708F">
      <w:pPr>
        <w:ind w:left="567" w:hanging="567"/>
        <w:rPr>
          <w:rFonts w:asciiTheme="minorHAnsi" w:eastAsiaTheme="minorHAnsi" w:hAnsiTheme="minorHAnsi" w:cstheme="minorBidi"/>
          <w:sz w:val="22"/>
          <w:szCs w:val="22"/>
        </w:rPr>
      </w:pPr>
      <w:r w:rsidRPr="00F26445">
        <w:rPr>
          <w:sz w:val="22"/>
          <w:szCs w:val="22"/>
        </w:rPr>
        <w:t>Priimtas pagrindimas informacijos Brailio raštu nepateikti.</w:t>
      </w:r>
    </w:p>
    <w:p w14:paraId="2AEDB4A8" w14:textId="77777777" w:rsidR="004F70C1" w:rsidRPr="00F26445" w:rsidRDefault="004F70C1" w:rsidP="00151FC4">
      <w:pPr>
        <w:ind w:left="567" w:hanging="567"/>
        <w:rPr>
          <w:sz w:val="22"/>
          <w:szCs w:val="22"/>
        </w:rPr>
      </w:pPr>
    </w:p>
    <w:p w14:paraId="7C385776" w14:textId="77777777" w:rsidR="004F70C1" w:rsidRPr="00F26445" w:rsidRDefault="004F70C1" w:rsidP="00151FC4">
      <w:pPr>
        <w:ind w:left="567" w:hanging="567"/>
        <w:rPr>
          <w:sz w:val="22"/>
          <w:szCs w:val="22"/>
        </w:rPr>
      </w:pPr>
    </w:p>
    <w:p w14:paraId="0B2AF75C" w14:textId="77777777" w:rsidR="004F70C1" w:rsidRPr="00F26445" w:rsidRDefault="004F70C1" w:rsidP="004F70C1">
      <w:pPr>
        <w:pBdr>
          <w:top w:val="single" w:sz="4" w:space="1" w:color="auto"/>
          <w:left w:val="single" w:sz="4" w:space="4" w:color="auto"/>
          <w:bottom w:val="single" w:sz="4" w:space="0" w:color="auto"/>
          <w:right w:val="single" w:sz="4" w:space="4" w:color="auto"/>
        </w:pBdr>
        <w:tabs>
          <w:tab w:val="left" w:pos="567"/>
        </w:tabs>
        <w:rPr>
          <w:rFonts w:asciiTheme="minorHAnsi" w:eastAsiaTheme="minorHAnsi" w:hAnsiTheme="minorHAnsi" w:cstheme="minorBidi"/>
          <w:i/>
          <w:noProof/>
          <w:sz w:val="22"/>
          <w:szCs w:val="22"/>
        </w:rPr>
      </w:pPr>
      <w:r w:rsidRPr="00F26445">
        <w:rPr>
          <w:b/>
          <w:noProof/>
          <w:sz w:val="22"/>
          <w:szCs w:val="22"/>
        </w:rPr>
        <w:t>17.</w:t>
      </w:r>
      <w:r w:rsidRPr="00F26445">
        <w:rPr>
          <w:b/>
          <w:noProof/>
          <w:sz w:val="22"/>
          <w:szCs w:val="22"/>
        </w:rPr>
        <w:tab/>
        <w:t>UNIKALUS IDENTIFIKATORIUS – 2D BRŪKŠNINIS KODAS</w:t>
      </w:r>
    </w:p>
    <w:p w14:paraId="0A604550" w14:textId="77777777" w:rsidR="004F70C1" w:rsidRPr="00F26445" w:rsidRDefault="004F70C1" w:rsidP="004F70C1">
      <w:pPr>
        <w:rPr>
          <w:noProof/>
          <w:sz w:val="22"/>
          <w:szCs w:val="22"/>
        </w:rPr>
      </w:pPr>
    </w:p>
    <w:p w14:paraId="2A4FCD14" w14:textId="77777777" w:rsidR="004F70C1" w:rsidRPr="00F26445" w:rsidRDefault="004F70C1" w:rsidP="004F70C1">
      <w:pPr>
        <w:rPr>
          <w:rFonts w:asciiTheme="minorHAnsi" w:eastAsiaTheme="minorHAnsi" w:hAnsiTheme="minorHAnsi" w:cstheme="minorBidi"/>
          <w:noProof/>
          <w:sz w:val="22"/>
          <w:szCs w:val="22"/>
          <w:shd w:val="clear" w:color="auto" w:fill="CCCCCC"/>
        </w:rPr>
      </w:pPr>
      <w:r w:rsidRPr="00F26445">
        <w:rPr>
          <w:noProof/>
          <w:sz w:val="22"/>
          <w:szCs w:val="22"/>
          <w:highlight w:val="lightGray"/>
        </w:rPr>
        <w:t>2D brūkšninis kodas su nurodytu unikaliu identifikatoriumi.</w:t>
      </w:r>
    </w:p>
    <w:p w14:paraId="527B48E3" w14:textId="77777777" w:rsidR="004F70C1" w:rsidRPr="00F26445" w:rsidRDefault="004F70C1" w:rsidP="004F70C1">
      <w:pPr>
        <w:rPr>
          <w:noProof/>
          <w:sz w:val="22"/>
          <w:szCs w:val="22"/>
          <w:shd w:val="clear" w:color="auto" w:fill="CCCCCC"/>
        </w:rPr>
      </w:pPr>
    </w:p>
    <w:p w14:paraId="5EA81763" w14:textId="77777777" w:rsidR="004F70C1" w:rsidRPr="00F26445" w:rsidRDefault="004F70C1" w:rsidP="004F70C1">
      <w:pPr>
        <w:rPr>
          <w:noProof/>
          <w:sz w:val="22"/>
          <w:szCs w:val="22"/>
        </w:rPr>
      </w:pPr>
    </w:p>
    <w:p w14:paraId="71961285" w14:textId="77777777" w:rsidR="004F70C1" w:rsidRPr="00F26445" w:rsidRDefault="004F70C1" w:rsidP="004F70C1">
      <w:pPr>
        <w:pBdr>
          <w:top w:val="single" w:sz="4" w:space="1" w:color="auto"/>
          <w:left w:val="single" w:sz="4" w:space="4" w:color="auto"/>
          <w:bottom w:val="single" w:sz="4" w:space="0" w:color="auto"/>
          <w:right w:val="single" w:sz="4" w:space="4" w:color="auto"/>
        </w:pBdr>
        <w:rPr>
          <w:rFonts w:asciiTheme="minorHAnsi" w:eastAsiaTheme="minorHAnsi" w:hAnsiTheme="minorHAnsi" w:cstheme="minorBidi"/>
          <w:i/>
          <w:noProof/>
          <w:sz w:val="22"/>
          <w:szCs w:val="22"/>
        </w:rPr>
      </w:pPr>
      <w:r w:rsidRPr="00F26445">
        <w:rPr>
          <w:b/>
          <w:noProof/>
          <w:sz w:val="22"/>
          <w:szCs w:val="22"/>
        </w:rPr>
        <w:t>18.</w:t>
      </w:r>
      <w:r w:rsidRPr="00F26445">
        <w:rPr>
          <w:b/>
          <w:noProof/>
          <w:sz w:val="22"/>
          <w:szCs w:val="22"/>
        </w:rPr>
        <w:tab/>
        <w:t>UNIKALUS IDENTIFIKATORIUS – ŽMONĖMS SUPRANTAMI DUOMENYS</w:t>
      </w:r>
    </w:p>
    <w:p w14:paraId="25516530" w14:textId="77777777" w:rsidR="004F70C1" w:rsidRPr="00F26445" w:rsidRDefault="004F70C1" w:rsidP="004F70C1">
      <w:pPr>
        <w:rPr>
          <w:noProof/>
          <w:sz w:val="22"/>
          <w:szCs w:val="22"/>
        </w:rPr>
      </w:pPr>
    </w:p>
    <w:p w14:paraId="3EA3B96E" w14:textId="77777777" w:rsidR="004F70C1" w:rsidRPr="00F26445" w:rsidRDefault="004F70C1" w:rsidP="004F70C1">
      <w:pPr>
        <w:rPr>
          <w:rFonts w:asciiTheme="minorHAnsi" w:eastAsiaTheme="minorHAnsi" w:hAnsiTheme="minorHAnsi" w:cstheme="minorBidi"/>
          <w:sz w:val="22"/>
          <w:szCs w:val="22"/>
        </w:rPr>
      </w:pPr>
      <w:r w:rsidRPr="00F26445">
        <w:rPr>
          <w:sz w:val="22"/>
          <w:szCs w:val="22"/>
        </w:rPr>
        <w:t>PC:</w:t>
      </w:r>
    </w:p>
    <w:p w14:paraId="2A0D8661" w14:textId="77777777" w:rsidR="004F70C1" w:rsidRPr="00F26445" w:rsidRDefault="004F70C1" w:rsidP="004F70C1">
      <w:pPr>
        <w:rPr>
          <w:rFonts w:asciiTheme="minorHAnsi" w:eastAsiaTheme="minorHAnsi" w:hAnsiTheme="minorHAnsi" w:cstheme="minorBidi"/>
          <w:sz w:val="22"/>
          <w:szCs w:val="22"/>
        </w:rPr>
      </w:pPr>
      <w:r w:rsidRPr="00F26445">
        <w:rPr>
          <w:sz w:val="22"/>
          <w:szCs w:val="22"/>
        </w:rPr>
        <w:t>SN:</w:t>
      </w:r>
    </w:p>
    <w:p w14:paraId="63E913C6" w14:textId="77777777" w:rsidR="004F70C1" w:rsidRPr="00F26445" w:rsidRDefault="004F70C1" w:rsidP="004F70C1">
      <w:pPr>
        <w:rPr>
          <w:rFonts w:asciiTheme="minorHAnsi" w:eastAsiaTheme="minorHAnsi" w:hAnsiTheme="minorHAnsi" w:cstheme="minorBidi"/>
          <w:b/>
          <w:noProof/>
          <w:sz w:val="22"/>
          <w:szCs w:val="22"/>
          <w:u w:val="single"/>
        </w:rPr>
      </w:pPr>
      <w:r w:rsidRPr="00F26445">
        <w:rPr>
          <w:sz w:val="22"/>
          <w:szCs w:val="22"/>
        </w:rPr>
        <w:t>NN:</w:t>
      </w:r>
    </w:p>
    <w:p w14:paraId="1880402F" w14:textId="77777777" w:rsidR="004F70C1" w:rsidRPr="00F26445" w:rsidRDefault="004F70C1" w:rsidP="00151FC4">
      <w:pPr>
        <w:ind w:left="567" w:hanging="567"/>
        <w:rPr>
          <w:sz w:val="22"/>
          <w:szCs w:val="22"/>
        </w:rPr>
      </w:pPr>
    </w:p>
    <w:p w14:paraId="15E1C46B" w14:textId="77777777" w:rsidR="00151FC4" w:rsidRPr="00F26445" w:rsidRDefault="00151FC4" w:rsidP="00F26445">
      <w:pPr>
        <w:spacing w:after="160" w:line="259" w:lineRule="auto"/>
        <w:rPr>
          <w:sz w:val="22"/>
          <w:szCs w:val="22"/>
          <w:u w:val="single"/>
        </w:rPr>
      </w:pPr>
      <w:r w:rsidRPr="00F26445">
        <w:rPr>
          <w:sz w:val="22"/>
          <w:szCs w:val="22"/>
          <w:u w:val="single"/>
        </w:rPr>
        <w:br w:type="page"/>
      </w:r>
    </w:p>
    <w:p w14:paraId="1138E70F" w14:textId="77777777" w:rsidR="00151FC4" w:rsidRPr="00F26445" w:rsidRDefault="00151FC4" w:rsidP="0047708F">
      <w:pPr>
        <w:rPr>
          <w:caps/>
          <w:sz w:val="22"/>
          <w:szCs w:val="22"/>
        </w:rPr>
      </w:pPr>
    </w:p>
    <w:p w14:paraId="4F04E80A" w14:textId="77777777" w:rsidR="00151FC4" w:rsidRPr="00F26445" w:rsidRDefault="00151FC4" w:rsidP="0047708F">
      <w:pPr>
        <w:pBdr>
          <w:top w:val="single" w:sz="4" w:space="0"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b/>
          <w:caps/>
          <w:sz w:val="22"/>
          <w:szCs w:val="22"/>
        </w:rPr>
      </w:pPr>
      <w:r w:rsidRPr="00F26445">
        <w:rPr>
          <w:b/>
          <w:caps/>
          <w:sz w:val="22"/>
          <w:szCs w:val="22"/>
        </w:rPr>
        <w:t xml:space="preserve">Minimali informacija ant mažų </w:t>
      </w:r>
      <w:r w:rsidRPr="00F26445">
        <w:rPr>
          <w:b/>
          <w:sz w:val="22"/>
          <w:szCs w:val="22"/>
        </w:rPr>
        <w:t>VIDINIŲ</w:t>
      </w:r>
      <w:r w:rsidRPr="00F26445">
        <w:rPr>
          <w:sz w:val="22"/>
          <w:szCs w:val="22"/>
        </w:rPr>
        <w:t xml:space="preserve"> </w:t>
      </w:r>
      <w:r w:rsidRPr="00F26445">
        <w:rPr>
          <w:b/>
          <w:caps/>
          <w:sz w:val="22"/>
          <w:szCs w:val="22"/>
        </w:rPr>
        <w:t>pakuočių</w:t>
      </w:r>
    </w:p>
    <w:p w14:paraId="0A46AD50" w14:textId="77777777" w:rsidR="00151FC4" w:rsidRPr="00F26445" w:rsidRDefault="00151FC4" w:rsidP="0047708F">
      <w:pPr>
        <w:pBdr>
          <w:top w:val="single" w:sz="4" w:space="0" w:color="auto"/>
          <w:left w:val="single" w:sz="4" w:space="4" w:color="auto"/>
          <w:bottom w:val="single" w:sz="4" w:space="1" w:color="auto"/>
          <w:right w:val="single" w:sz="4" w:space="4" w:color="auto"/>
        </w:pBdr>
        <w:ind w:left="567" w:hanging="567"/>
        <w:rPr>
          <w:b/>
          <w:caps/>
          <w:sz w:val="22"/>
          <w:szCs w:val="22"/>
        </w:rPr>
      </w:pPr>
    </w:p>
    <w:p w14:paraId="54739C32" w14:textId="77777777" w:rsidR="00151FC4" w:rsidRPr="00F26445" w:rsidRDefault="00151FC4" w:rsidP="0047708F">
      <w:pPr>
        <w:pBdr>
          <w:top w:val="single" w:sz="4" w:space="0" w:color="auto"/>
          <w:left w:val="single" w:sz="4" w:space="4" w:color="auto"/>
          <w:bottom w:val="single" w:sz="4" w:space="1" w:color="auto"/>
          <w:right w:val="single" w:sz="4" w:space="4" w:color="auto"/>
        </w:pBdr>
        <w:ind w:left="567" w:hanging="567"/>
        <w:rPr>
          <w:b/>
          <w:caps/>
          <w:sz w:val="22"/>
          <w:szCs w:val="22"/>
        </w:rPr>
      </w:pPr>
      <w:r w:rsidRPr="00F26445">
        <w:rPr>
          <w:b/>
          <w:caps/>
          <w:sz w:val="22"/>
          <w:szCs w:val="22"/>
        </w:rPr>
        <w:t>F</w:t>
      </w:r>
      <w:r w:rsidRPr="00F26445">
        <w:rPr>
          <w:b/>
          <w:sz w:val="22"/>
          <w:szCs w:val="22"/>
        </w:rPr>
        <w:t>lakono etiketė</w:t>
      </w:r>
    </w:p>
    <w:p w14:paraId="723C049A" w14:textId="77777777" w:rsidR="00151FC4" w:rsidRPr="00F26445" w:rsidRDefault="00151FC4" w:rsidP="0047708F">
      <w:pPr>
        <w:ind w:left="567" w:hanging="567"/>
        <w:rPr>
          <w:caps/>
          <w:sz w:val="22"/>
          <w:szCs w:val="22"/>
        </w:rPr>
      </w:pPr>
    </w:p>
    <w:p w14:paraId="03896B01" w14:textId="77777777" w:rsidR="00151FC4" w:rsidRPr="00F26445" w:rsidRDefault="00151FC4" w:rsidP="0047708F">
      <w:pPr>
        <w:ind w:left="567" w:hanging="567"/>
        <w:rPr>
          <w:caps/>
          <w:sz w:val="22"/>
          <w:szCs w:val="22"/>
        </w:rPr>
      </w:pPr>
    </w:p>
    <w:p w14:paraId="49DABDEF" w14:textId="77777777" w:rsidR="00151FC4" w:rsidRPr="00F26445" w:rsidRDefault="00151FC4" w:rsidP="0047708F">
      <w:pPr>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b/>
          <w:caps/>
          <w:sz w:val="22"/>
          <w:szCs w:val="22"/>
        </w:rPr>
      </w:pPr>
      <w:r w:rsidRPr="00F26445">
        <w:rPr>
          <w:b/>
          <w:caps/>
          <w:sz w:val="22"/>
          <w:szCs w:val="22"/>
        </w:rPr>
        <w:t>1.</w:t>
      </w:r>
      <w:r w:rsidRPr="00F26445">
        <w:rPr>
          <w:b/>
          <w:caps/>
          <w:sz w:val="22"/>
          <w:szCs w:val="22"/>
        </w:rPr>
        <w:tab/>
        <w:t>Vaistinio preparato pavadinimas ir vartojimo būdas</w:t>
      </w:r>
    </w:p>
    <w:p w14:paraId="67B558FB" w14:textId="77777777" w:rsidR="00151FC4" w:rsidRPr="00F26445" w:rsidRDefault="00151FC4" w:rsidP="0047708F">
      <w:pPr>
        <w:ind w:left="567" w:hanging="567"/>
        <w:rPr>
          <w:sz w:val="22"/>
          <w:szCs w:val="22"/>
        </w:rPr>
      </w:pPr>
    </w:p>
    <w:p w14:paraId="33238940" w14:textId="77777777" w:rsidR="00151FC4" w:rsidRPr="00F26445" w:rsidRDefault="00151FC4" w:rsidP="0047708F">
      <w:pPr>
        <w:rPr>
          <w:rFonts w:asciiTheme="minorHAnsi" w:eastAsiaTheme="minorHAnsi" w:hAnsiTheme="minorHAnsi" w:cstheme="minorBidi"/>
          <w:sz w:val="22"/>
          <w:szCs w:val="22"/>
        </w:rPr>
      </w:pPr>
      <w:proofErr w:type="spellStart"/>
      <w:r w:rsidRPr="00F26445">
        <w:rPr>
          <w:sz w:val="22"/>
          <w:szCs w:val="22"/>
        </w:rPr>
        <w:t>Vinorelbine</w:t>
      </w:r>
      <w:proofErr w:type="spellEnd"/>
      <w:r w:rsidRPr="00F26445">
        <w:rPr>
          <w:sz w:val="22"/>
          <w:szCs w:val="22"/>
        </w:rPr>
        <w:t xml:space="preserve"> </w:t>
      </w:r>
      <w:proofErr w:type="spellStart"/>
      <w:r w:rsidRPr="00F26445">
        <w:rPr>
          <w:sz w:val="22"/>
          <w:szCs w:val="22"/>
        </w:rPr>
        <w:t>Actavis</w:t>
      </w:r>
      <w:proofErr w:type="spellEnd"/>
      <w:r w:rsidRPr="00F26445">
        <w:rPr>
          <w:sz w:val="22"/>
          <w:szCs w:val="22"/>
        </w:rPr>
        <w:t xml:space="preserve"> 10 mg/ml koncentratas infuziniam tirpalui</w:t>
      </w:r>
    </w:p>
    <w:p w14:paraId="75551D96" w14:textId="77777777" w:rsidR="00151FC4" w:rsidRPr="00F26445" w:rsidRDefault="00151FC4" w:rsidP="0047708F">
      <w:pPr>
        <w:rPr>
          <w:sz w:val="22"/>
          <w:szCs w:val="22"/>
        </w:rPr>
      </w:pPr>
    </w:p>
    <w:p w14:paraId="5D5CEC51" w14:textId="77777777" w:rsidR="00151FC4" w:rsidRPr="00F26445" w:rsidRDefault="00151FC4" w:rsidP="0047708F">
      <w:pPr>
        <w:rPr>
          <w:rFonts w:asciiTheme="minorHAnsi" w:eastAsiaTheme="minorHAnsi" w:hAnsiTheme="minorHAnsi" w:cstheme="minorBidi"/>
          <w:sz w:val="22"/>
          <w:szCs w:val="22"/>
        </w:rPr>
      </w:pPr>
      <w:proofErr w:type="spellStart"/>
      <w:r w:rsidRPr="00F26445">
        <w:rPr>
          <w:sz w:val="22"/>
          <w:szCs w:val="22"/>
        </w:rPr>
        <w:t>Vinorelbinum</w:t>
      </w:r>
      <w:proofErr w:type="spellEnd"/>
    </w:p>
    <w:p w14:paraId="50E2BDC3" w14:textId="77777777" w:rsidR="00151FC4" w:rsidRPr="00F26445" w:rsidRDefault="00151FC4" w:rsidP="0047708F">
      <w:pPr>
        <w:ind w:left="567" w:hanging="567"/>
        <w:rPr>
          <w:sz w:val="22"/>
          <w:szCs w:val="22"/>
        </w:rPr>
      </w:pPr>
    </w:p>
    <w:p w14:paraId="2596AF9E" w14:textId="77777777" w:rsidR="00151FC4" w:rsidRPr="00F26445" w:rsidRDefault="00151FC4" w:rsidP="0047708F">
      <w:pPr>
        <w:ind w:left="567" w:hanging="567"/>
        <w:rPr>
          <w:sz w:val="22"/>
          <w:szCs w:val="22"/>
        </w:rPr>
      </w:pPr>
    </w:p>
    <w:p w14:paraId="20DC08B5" w14:textId="77777777" w:rsidR="00151FC4" w:rsidRPr="00F26445" w:rsidRDefault="00151FC4" w:rsidP="0047708F">
      <w:pPr>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b/>
          <w:caps/>
          <w:sz w:val="22"/>
          <w:szCs w:val="22"/>
        </w:rPr>
      </w:pPr>
      <w:r w:rsidRPr="00F26445">
        <w:rPr>
          <w:b/>
          <w:sz w:val="22"/>
          <w:szCs w:val="22"/>
        </w:rPr>
        <w:t>2.</w:t>
      </w:r>
      <w:r w:rsidRPr="00F26445">
        <w:rPr>
          <w:b/>
          <w:sz w:val="22"/>
          <w:szCs w:val="22"/>
        </w:rPr>
        <w:tab/>
      </w:r>
      <w:r w:rsidRPr="00F26445">
        <w:rPr>
          <w:b/>
          <w:caps/>
          <w:sz w:val="22"/>
          <w:szCs w:val="22"/>
        </w:rPr>
        <w:t>vartojimo metodas</w:t>
      </w:r>
    </w:p>
    <w:p w14:paraId="3446C618" w14:textId="77777777" w:rsidR="00151FC4" w:rsidRPr="00F26445" w:rsidRDefault="00151FC4" w:rsidP="0047708F">
      <w:pPr>
        <w:ind w:left="567" w:hanging="567"/>
        <w:rPr>
          <w:sz w:val="22"/>
          <w:szCs w:val="22"/>
        </w:rPr>
      </w:pPr>
    </w:p>
    <w:p w14:paraId="1A2A655B" w14:textId="77777777" w:rsidR="00151FC4" w:rsidRPr="00F26445" w:rsidRDefault="00151FC4" w:rsidP="0047708F">
      <w:pPr>
        <w:ind w:left="567" w:hanging="567"/>
        <w:rPr>
          <w:rFonts w:asciiTheme="minorHAnsi" w:eastAsiaTheme="minorHAnsi" w:hAnsiTheme="minorHAnsi" w:cstheme="minorBidi"/>
          <w:sz w:val="22"/>
          <w:szCs w:val="22"/>
        </w:rPr>
      </w:pPr>
      <w:r w:rsidRPr="00F26445">
        <w:rPr>
          <w:sz w:val="22"/>
          <w:szCs w:val="22"/>
        </w:rPr>
        <w:t>Leisti į veną praskiedus.</w:t>
      </w:r>
    </w:p>
    <w:p w14:paraId="677F1758" w14:textId="77777777" w:rsidR="00151FC4" w:rsidRPr="00F26445" w:rsidRDefault="00151FC4" w:rsidP="0047708F">
      <w:pPr>
        <w:ind w:left="567" w:hanging="567"/>
        <w:rPr>
          <w:sz w:val="22"/>
          <w:szCs w:val="22"/>
        </w:rPr>
      </w:pPr>
    </w:p>
    <w:p w14:paraId="11AF6928" w14:textId="77777777" w:rsidR="00151FC4" w:rsidRPr="00F26445" w:rsidRDefault="00151FC4" w:rsidP="0047708F">
      <w:pPr>
        <w:ind w:left="567" w:hanging="567"/>
        <w:rPr>
          <w:sz w:val="22"/>
          <w:szCs w:val="22"/>
        </w:rPr>
      </w:pPr>
    </w:p>
    <w:p w14:paraId="1161E360" w14:textId="77777777" w:rsidR="00151FC4" w:rsidRPr="00F26445" w:rsidRDefault="00151FC4" w:rsidP="0047708F">
      <w:pPr>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b/>
          <w:caps/>
          <w:sz w:val="22"/>
          <w:szCs w:val="22"/>
        </w:rPr>
      </w:pPr>
      <w:r w:rsidRPr="00F26445">
        <w:rPr>
          <w:b/>
          <w:sz w:val="22"/>
          <w:szCs w:val="22"/>
        </w:rPr>
        <w:t>3.</w:t>
      </w:r>
      <w:r w:rsidRPr="00F26445">
        <w:rPr>
          <w:b/>
          <w:sz w:val="22"/>
          <w:szCs w:val="22"/>
        </w:rPr>
        <w:tab/>
      </w:r>
      <w:r w:rsidRPr="00F26445">
        <w:rPr>
          <w:b/>
          <w:caps/>
          <w:sz w:val="22"/>
          <w:szCs w:val="22"/>
        </w:rPr>
        <w:t>tinkamumo laikas</w:t>
      </w:r>
    </w:p>
    <w:p w14:paraId="735C840F" w14:textId="77777777" w:rsidR="00151FC4" w:rsidRPr="00F26445" w:rsidRDefault="00151FC4" w:rsidP="0047708F">
      <w:pPr>
        <w:ind w:left="567" w:hanging="567"/>
        <w:rPr>
          <w:sz w:val="22"/>
          <w:szCs w:val="22"/>
        </w:rPr>
      </w:pPr>
    </w:p>
    <w:p w14:paraId="3F431767" w14:textId="2ED6C979" w:rsidR="00151FC4" w:rsidRPr="00F26445" w:rsidRDefault="00151FC4" w:rsidP="0047708F">
      <w:pPr>
        <w:ind w:left="567" w:hanging="567"/>
        <w:rPr>
          <w:rFonts w:asciiTheme="minorHAnsi" w:eastAsiaTheme="minorHAnsi" w:hAnsiTheme="minorHAnsi" w:cstheme="minorBidi"/>
          <w:sz w:val="22"/>
          <w:szCs w:val="22"/>
        </w:rPr>
      </w:pPr>
      <w:r w:rsidRPr="00F26445">
        <w:rPr>
          <w:sz w:val="22"/>
          <w:szCs w:val="22"/>
          <w:highlight w:val="lightGray"/>
          <w:shd w:val="clear" w:color="auto" w:fill="D9D9D9" w:themeFill="background1" w:themeFillShade="D9"/>
        </w:rPr>
        <w:t>EXP</w:t>
      </w:r>
      <w:r w:rsidRPr="00F26445">
        <w:rPr>
          <w:sz w:val="22"/>
          <w:szCs w:val="22"/>
        </w:rPr>
        <w:t xml:space="preserve"> {mm</w:t>
      </w:r>
      <w:r w:rsidR="004F70C1" w:rsidRPr="00F26445">
        <w:rPr>
          <w:sz w:val="22"/>
          <w:szCs w:val="22"/>
        </w:rPr>
        <w:t>/</w:t>
      </w:r>
      <w:r w:rsidRPr="00F26445">
        <w:rPr>
          <w:sz w:val="22"/>
          <w:szCs w:val="22"/>
        </w:rPr>
        <w:t>MMMM}</w:t>
      </w:r>
    </w:p>
    <w:p w14:paraId="0BE5B040" w14:textId="77777777" w:rsidR="00151FC4" w:rsidRPr="00F26445" w:rsidRDefault="00151FC4" w:rsidP="0047708F">
      <w:pPr>
        <w:ind w:left="567" w:hanging="567"/>
        <w:rPr>
          <w:sz w:val="22"/>
          <w:szCs w:val="22"/>
        </w:rPr>
      </w:pPr>
    </w:p>
    <w:p w14:paraId="05A734F6" w14:textId="77777777" w:rsidR="00151FC4" w:rsidRPr="00F26445" w:rsidRDefault="00151FC4" w:rsidP="0047708F">
      <w:pPr>
        <w:ind w:left="567" w:hanging="567"/>
        <w:rPr>
          <w:sz w:val="22"/>
          <w:szCs w:val="22"/>
        </w:rPr>
      </w:pPr>
    </w:p>
    <w:p w14:paraId="7AA76D32" w14:textId="77777777" w:rsidR="00151FC4" w:rsidRPr="00F26445" w:rsidRDefault="00151FC4" w:rsidP="0047708F">
      <w:pPr>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b/>
          <w:caps/>
          <w:sz w:val="22"/>
          <w:szCs w:val="22"/>
        </w:rPr>
      </w:pPr>
      <w:r w:rsidRPr="00F26445">
        <w:rPr>
          <w:b/>
          <w:caps/>
          <w:sz w:val="22"/>
          <w:szCs w:val="22"/>
        </w:rPr>
        <w:t>4.</w:t>
      </w:r>
      <w:r w:rsidRPr="00F26445">
        <w:rPr>
          <w:b/>
          <w:caps/>
          <w:sz w:val="22"/>
          <w:szCs w:val="22"/>
        </w:rPr>
        <w:tab/>
        <w:t>serijos numeris</w:t>
      </w:r>
    </w:p>
    <w:p w14:paraId="04152156" w14:textId="77777777" w:rsidR="00151FC4" w:rsidRPr="00F26445" w:rsidRDefault="00151FC4" w:rsidP="0047708F">
      <w:pPr>
        <w:ind w:left="567" w:hanging="567"/>
        <w:rPr>
          <w:sz w:val="22"/>
          <w:szCs w:val="22"/>
        </w:rPr>
      </w:pPr>
    </w:p>
    <w:p w14:paraId="39AC919F" w14:textId="77777777" w:rsidR="00151FC4" w:rsidRPr="00F26445" w:rsidRDefault="00151FC4" w:rsidP="0047708F">
      <w:pPr>
        <w:ind w:left="567" w:hanging="567"/>
        <w:rPr>
          <w:rFonts w:asciiTheme="minorHAnsi" w:eastAsiaTheme="minorHAnsi" w:hAnsiTheme="minorHAnsi" w:cstheme="minorBidi"/>
          <w:sz w:val="22"/>
          <w:szCs w:val="22"/>
        </w:rPr>
      </w:pPr>
      <w:proofErr w:type="spellStart"/>
      <w:r w:rsidRPr="00F26445">
        <w:rPr>
          <w:sz w:val="22"/>
          <w:szCs w:val="22"/>
          <w:highlight w:val="lightGray"/>
        </w:rPr>
        <w:t>Lot</w:t>
      </w:r>
      <w:proofErr w:type="spellEnd"/>
    </w:p>
    <w:p w14:paraId="2C5B4F23" w14:textId="77777777" w:rsidR="00151FC4" w:rsidRPr="00F26445" w:rsidRDefault="00151FC4" w:rsidP="0047708F">
      <w:pPr>
        <w:ind w:left="567" w:hanging="567"/>
        <w:rPr>
          <w:sz w:val="22"/>
          <w:szCs w:val="22"/>
        </w:rPr>
      </w:pPr>
    </w:p>
    <w:p w14:paraId="45F7CB67" w14:textId="77777777" w:rsidR="00151FC4" w:rsidRPr="00F26445" w:rsidRDefault="00151FC4" w:rsidP="0047708F">
      <w:pPr>
        <w:ind w:left="567" w:hanging="567"/>
        <w:rPr>
          <w:sz w:val="22"/>
          <w:szCs w:val="22"/>
        </w:rPr>
      </w:pPr>
    </w:p>
    <w:p w14:paraId="4E431884" w14:textId="77777777" w:rsidR="00151FC4" w:rsidRPr="00F26445" w:rsidRDefault="00151FC4" w:rsidP="0047708F">
      <w:pPr>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b/>
          <w:sz w:val="22"/>
          <w:szCs w:val="22"/>
        </w:rPr>
      </w:pPr>
      <w:r w:rsidRPr="00F26445">
        <w:rPr>
          <w:b/>
          <w:caps/>
          <w:sz w:val="22"/>
          <w:szCs w:val="22"/>
        </w:rPr>
        <w:t>5.</w:t>
      </w:r>
      <w:r w:rsidRPr="00F26445">
        <w:rPr>
          <w:b/>
          <w:caps/>
          <w:sz w:val="22"/>
          <w:szCs w:val="22"/>
        </w:rPr>
        <w:tab/>
        <w:t>kiekis</w:t>
      </w:r>
      <w:r w:rsidRPr="00F26445">
        <w:rPr>
          <w:b/>
          <w:sz w:val="22"/>
          <w:szCs w:val="22"/>
        </w:rPr>
        <w:t xml:space="preserve"> (MASĖ, TŪRIS ARBA VIENETAI)</w:t>
      </w:r>
    </w:p>
    <w:p w14:paraId="7F106195" w14:textId="77777777" w:rsidR="00151FC4" w:rsidRPr="00F26445" w:rsidRDefault="00151FC4" w:rsidP="0047708F">
      <w:pPr>
        <w:ind w:left="567" w:hanging="567"/>
        <w:rPr>
          <w:sz w:val="22"/>
          <w:szCs w:val="22"/>
        </w:rPr>
      </w:pPr>
    </w:p>
    <w:p w14:paraId="327C84F8" w14:textId="77777777" w:rsidR="00151FC4" w:rsidRPr="00F26445" w:rsidRDefault="00151FC4" w:rsidP="0047708F">
      <w:pPr>
        <w:rPr>
          <w:rFonts w:asciiTheme="minorHAnsi" w:eastAsiaTheme="minorHAnsi" w:hAnsiTheme="minorHAnsi" w:cstheme="minorBidi"/>
          <w:sz w:val="22"/>
          <w:szCs w:val="22"/>
        </w:rPr>
      </w:pPr>
      <w:r w:rsidRPr="00F26445">
        <w:rPr>
          <w:sz w:val="22"/>
          <w:szCs w:val="22"/>
        </w:rPr>
        <w:t>10 mg/ml</w:t>
      </w:r>
    </w:p>
    <w:p w14:paraId="6E05F109" w14:textId="77777777" w:rsidR="00151FC4" w:rsidRPr="00F26445" w:rsidRDefault="00151FC4" w:rsidP="0047708F">
      <w:pPr>
        <w:rPr>
          <w:rFonts w:asciiTheme="minorHAnsi" w:eastAsiaTheme="minorHAnsi" w:hAnsiTheme="minorHAnsi" w:cstheme="minorBidi"/>
          <w:sz w:val="22"/>
          <w:szCs w:val="22"/>
        </w:rPr>
      </w:pPr>
      <w:r w:rsidRPr="00F26445">
        <w:rPr>
          <w:sz w:val="22"/>
          <w:szCs w:val="22"/>
          <w:highlight w:val="lightGray"/>
        </w:rPr>
        <w:t>50 mg/5 ml</w:t>
      </w:r>
      <w:r w:rsidRPr="00F26445">
        <w:rPr>
          <w:sz w:val="22"/>
          <w:szCs w:val="22"/>
        </w:rPr>
        <w:t xml:space="preserve"> </w:t>
      </w:r>
    </w:p>
    <w:p w14:paraId="74FCE964" w14:textId="77777777" w:rsidR="00151FC4" w:rsidRPr="00F26445" w:rsidRDefault="00151FC4" w:rsidP="00F26445">
      <w:pPr>
        <w:pStyle w:val="Pagrindinistekstas"/>
        <w:spacing w:line="240" w:lineRule="auto"/>
        <w:rPr>
          <w:sz w:val="22"/>
          <w:szCs w:val="22"/>
        </w:rPr>
      </w:pPr>
    </w:p>
    <w:p w14:paraId="25929CBD" w14:textId="77777777" w:rsidR="00151FC4" w:rsidRPr="00F26445" w:rsidRDefault="00151FC4" w:rsidP="00F26445">
      <w:pPr>
        <w:pStyle w:val="Pagrindinistekstas"/>
        <w:spacing w:line="240" w:lineRule="auto"/>
        <w:rPr>
          <w:sz w:val="22"/>
          <w:szCs w:val="22"/>
        </w:rPr>
      </w:pPr>
    </w:p>
    <w:p w14:paraId="0493B86F" w14:textId="77777777" w:rsidR="00151FC4" w:rsidRPr="00F26445" w:rsidRDefault="00151FC4" w:rsidP="0047708F">
      <w:pPr>
        <w:pBdr>
          <w:top w:val="single" w:sz="4" w:space="1" w:color="auto"/>
          <w:left w:val="single" w:sz="4" w:space="4" w:color="auto"/>
          <w:bottom w:val="single" w:sz="4" w:space="1" w:color="auto"/>
          <w:right w:val="single" w:sz="4" w:space="4" w:color="auto"/>
        </w:pBdr>
        <w:jc w:val="both"/>
        <w:rPr>
          <w:rFonts w:asciiTheme="minorHAnsi" w:eastAsiaTheme="minorHAnsi" w:hAnsiTheme="minorHAnsi" w:cstheme="minorBidi"/>
          <w:b/>
          <w:sz w:val="22"/>
          <w:szCs w:val="22"/>
        </w:rPr>
      </w:pPr>
      <w:r w:rsidRPr="00F26445">
        <w:rPr>
          <w:b/>
          <w:sz w:val="22"/>
          <w:szCs w:val="22"/>
        </w:rPr>
        <w:t>6.</w:t>
      </w:r>
      <w:r w:rsidRPr="00F26445">
        <w:rPr>
          <w:b/>
          <w:sz w:val="22"/>
          <w:szCs w:val="22"/>
        </w:rPr>
        <w:tab/>
        <w:t>KITA</w:t>
      </w:r>
    </w:p>
    <w:p w14:paraId="32172F86" w14:textId="77777777" w:rsidR="00151FC4" w:rsidRPr="00F26445" w:rsidRDefault="00151FC4" w:rsidP="0047708F">
      <w:pPr>
        <w:jc w:val="both"/>
        <w:rPr>
          <w:sz w:val="22"/>
          <w:szCs w:val="22"/>
        </w:rPr>
      </w:pPr>
    </w:p>
    <w:p w14:paraId="3E87002C" w14:textId="77777777" w:rsidR="00151FC4" w:rsidRPr="00F26445" w:rsidRDefault="00151FC4" w:rsidP="0047708F">
      <w:pPr>
        <w:rPr>
          <w:rFonts w:asciiTheme="minorHAnsi" w:eastAsiaTheme="minorHAnsi" w:hAnsiTheme="minorHAnsi" w:cstheme="minorBidi"/>
          <w:sz w:val="22"/>
          <w:szCs w:val="22"/>
        </w:rPr>
      </w:pPr>
      <w:proofErr w:type="spellStart"/>
      <w:r w:rsidRPr="00F26445">
        <w:rPr>
          <w:sz w:val="22"/>
          <w:szCs w:val="22"/>
        </w:rPr>
        <w:t>Citotoksinis</w:t>
      </w:r>
      <w:proofErr w:type="spellEnd"/>
      <w:r w:rsidRPr="00F26445">
        <w:rPr>
          <w:sz w:val="22"/>
          <w:szCs w:val="22"/>
        </w:rPr>
        <w:t xml:space="preserve"> preparatas</w:t>
      </w:r>
    </w:p>
    <w:p w14:paraId="5C1E5F51" w14:textId="77777777" w:rsidR="00151FC4" w:rsidRPr="00F26445" w:rsidRDefault="00151FC4" w:rsidP="0047708F">
      <w:pPr>
        <w:jc w:val="both"/>
        <w:rPr>
          <w:sz w:val="22"/>
          <w:szCs w:val="22"/>
        </w:rPr>
      </w:pPr>
    </w:p>
    <w:p w14:paraId="143B7D45" w14:textId="77777777" w:rsidR="00151FC4" w:rsidRPr="00F26445" w:rsidRDefault="00151FC4" w:rsidP="00F26445">
      <w:pPr>
        <w:spacing w:after="160" w:line="259" w:lineRule="auto"/>
        <w:rPr>
          <w:sz w:val="22"/>
          <w:szCs w:val="22"/>
        </w:rPr>
      </w:pPr>
      <w:r w:rsidRPr="00F26445">
        <w:rPr>
          <w:sz w:val="22"/>
          <w:szCs w:val="22"/>
        </w:rPr>
        <w:br w:type="page"/>
      </w:r>
    </w:p>
    <w:p w14:paraId="4941878C" w14:textId="77777777" w:rsidR="00151FC4" w:rsidRPr="00F26445" w:rsidRDefault="00151FC4" w:rsidP="0047708F">
      <w:pPr>
        <w:tabs>
          <w:tab w:val="left" w:pos="567"/>
        </w:tabs>
        <w:rPr>
          <w:sz w:val="22"/>
          <w:szCs w:val="22"/>
        </w:rPr>
      </w:pPr>
    </w:p>
    <w:p w14:paraId="71F9EAA3" w14:textId="77777777" w:rsidR="00151FC4" w:rsidRPr="00F26445" w:rsidRDefault="00151FC4" w:rsidP="0047708F">
      <w:pPr>
        <w:tabs>
          <w:tab w:val="left" w:pos="567"/>
        </w:tabs>
        <w:jc w:val="center"/>
        <w:rPr>
          <w:b/>
          <w:sz w:val="22"/>
          <w:szCs w:val="22"/>
        </w:rPr>
      </w:pPr>
    </w:p>
    <w:p w14:paraId="1BAB54D2" w14:textId="77777777" w:rsidR="00151FC4" w:rsidRPr="00F26445" w:rsidRDefault="00151FC4" w:rsidP="0047708F">
      <w:pPr>
        <w:tabs>
          <w:tab w:val="left" w:pos="567"/>
        </w:tabs>
        <w:jc w:val="center"/>
        <w:rPr>
          <w:b/>
          <w:sz w:val="22"/>
          <w:szCs w:val="22"/>
        </w:rPr>
      </w:pPr>
    </w:p>
    <w:p w14:paraId="16E1BB75" w14:textId="77777777" w:rsidR="00151FC4" w:rsidRPr="00F26445" w:rsidRDefault="00151FC4" w:rsidP="0047708F">
      <w:pPr>
        <w:jc w:val="center"/>
        <w:rPr>
          <w:sz w:val="22"/>
          <w:szCs w:val="22"/>
        </w:rPr>
      </w:pPr>
    </w:p>
    <w:p w14:paraId="6CE12FB3" w14:textId="77777777" w:rsidR="00151FC4" w:rsidRPr="00F26445" w:rsidRDefault="00151FC4" w:rsidP="0047708F">
      <w:pPr>
        <w:jc w:val="center"/>
        <w:rPr>
          <w:sz w:val="22"/>
          <w:szCs w:val="22"/>
        </w:rPr>
      </w:pPr>
    </w:p>
    <w:p w14:paraId="15EFC8B6" w14:textId="77777777" w:rsidR="00151FC4" w:rsidRPr="00F26445" w:rsidRDefault="00151FC4" w:rsidP="00F26445">
      <w:pPr>
        <w:pStyle w:val="Pagrindinistekstas2"/>
        <w:tabs>
          <w:tab w:val="left" w:pos="567"/>
        </w:tabs>
        <w:spacing w:line="240" w:lineRule="auto"/>
        <w:ind w:left="360"/>
        <w:jc w:val="center"/>
        <w:rPr>
          <w:sz w:val="22"/>
          <w:szCs w:val="22"/>
        </w:rPr>
      </w:pPr>
    </w:p>
    <w:p w14:paraId="2AF3AA23" w14:textId="77777777" w:rsidR="00151FC4" w:rsidRPr="00F26445" w:rsidRDefault="00151FC4" w:rsidP="00F26445">
      <w:pPr>
        <w:pStyle w:val="Pagrindinistekstas2"/>
        <w:tabs>
          <w:tab w:val="left" w:pos="567"/>
        </w:tabs>
        <w:spacing w:line="240" w:lineRule="auto"/>
        <w:ind w:left="360"/>
        <w:jc w:val="center"/>
        <w:rPr>
          <w:sz w:val="22"/>
          <w:szCs w:val="22"/>
        </w:rPr>
      </w:pPr>
    </w:p>
    <w:p w14:paraId="60D2C725" w14:textId="77777777" w:rsidR="00151FC4" w:rsidRPr="00F26445" w:rsidRDefault="00151FC4" w:rsidP="00F26445">
      <w:pPr>
        <w:pStyle w:val="Pagrindinistekstas2"/>
        <w:tabs>
          <w:tab w:val="left" w:pos="567"/>
        </w:tabs>
        <w:spacing w:line="240" w:lineRule="auto"/>
        <w:ind w:left="360"/>
        <w:jc w:val="center"/>
        <w:rPr>
          <w:sz w:val="22"/>
          <w:szCs w:val="22"/>
        </w:rPr>
      </w:pPr>
    </w:p>
    <w:p w14:paraId="112ECCC2" w14:textId="77777777" w:rsidR="00151FC4" w:rsidRPr="00F26445" w:rsidRDefault="00151FC4" w:rsidP="00F26445">
      <w:pPr>
        <w:pStyle w:val="Pagrindinistekstas2"/>
        <w:tabs>
          <w:tab w:val="left" w:pos="567"/>
        </w:tabs>
        <w:spacing w:line="240" w:lineRule="auto"/>
        <w:ind w:left="360"/>
        <w:jc w:val="center"/>
        <w:rPr>
          <w:sz w:val="22"/>
          <w:szCs w:val="22"/>
        </w:rPr>
      </w:pPr>
    </w:p>
    <w:p w14:paraId="4B71DAAF" w14:textId="77777777" w:rsidR="00151FC4" w:rsidRPr="00F26445" w:rsidRDefault="00151FC4" w:rsidP="00F26445">
      <w:pPr>
        <w:pStyle w:val="Pagrindinistekstas2"/>
        <w:tabs>
          <w:tab w:val="left" w:pos="567"/>
        </w:tabs>
        <w:spacing w:line="240" w:lineRule="auto"/>
        <w:ind w:left="360"/>
        <w:jc w:val="center"/>
        <w:rPr>
          <w:sz w:val="22"/>
          <w:szCs w:val="22"/>
        </w:rPr>
      </w:pPr>
    </w:p>
    <w:p w14:paraId="69DF4BDB" w14:textId="77777777" w:rsidR="00151FC4" w:rsidRPr="00F26445" w:rsidRDefault="00151FC4" w:rsidP="00F26445">
      <w:pPr>
        <w:pStyle w:val="Pagrindinistekstas2"/>
        <w:tabs>
          <w:tab w:val="left" w:pos="567"/>
        </w:tabs>
        <w:spacing w:line="240" w:lineRule="auto"/>
        <w:ind w:left="360"/>
        <w:jc w:val="center"/>
        <w:rPr>
          <w:sz w:val="22"/>
          <w:szCs w:val="22"/>
        </w:rPr>
      </w:pPr>
    </w:p>
    <w:p w14:paraId="366DFA0F" w14:textId="77777777" w:rsidR="00151FC4" w:rsidRPr="00F26445" w:rsidRDefault="00151FC4" w:rsidP="00F26445">
      <w:pPr>
        <w:pStyle w:val="Pagrindinistekstas2"/>
        <w:tabs>
          <w:tab w:val="left" w:pos="567"/>
        </w:tabs>
        <w:spacing w:line="240" w:lineRule="auto"/>
        <w:ind w:left="360"/>
        <w:jc w:val="center"/>
        <w:rPr>
          <w:sz w:val="22"/>
          <w:szCs w:val="22"/>
        </w:rPr>
      </w:pPr>
    </w:p>
    <w:p w14:paraId="341EE1B3" w14:textId="77777777" w:rsidR="00151FC4" w:rsidRPr="00F26445" w:rsidRDefault="00151FC4" w:rsidP="00F26445">
      <w:pPr>
        <w:pStyle w:val="Pagrindinistekstas2"/>
        <w:tabs>
          <w:tab w:val="left" w:pos="567"/>
        </w:tabs>
        <w:spacing w:line="240" w:lineRule="auto"/>
        <w:ind w:left="360"/>
        <w:jc w:val="center"/>
        <w:rPr>
          <w:sz w:val="22"/>
          <w:szCs w:val="22"/>
        </w:rPr>
      </w:pPr>
    </w:p>
    <w:p w14:paraId="1FC5581C" w14:textId="77777777" w:rsidR="00151FC4" w:rsidRPr="00F26445" w:rsidRDefault="00151FC4" w:rsidP="00F26445">
      <w:pPr>
        <w:pStyle w:val="Pagrindinistekstas2"/>
        <w:tabs>
          <w:tab w:val="left" w:pos="567"/>
        </w:tabs>
        <w:spacing w:line="240" w:lineRule="auto"/>
        <w:jc w:val="center"/>
        <w:rPr>
          <w:sz w:val="22"/>
          <w:szCs w:val="22"/>
        </w:rPr>
      </w:pPr>
    </w:p>
    <w:p w14:paraId="70D1F9F8" w14:textId="77777777" w:rsidR="00151FC4" w:rsidRPr="00F26445" w:rsidRDefault="00151FC4" w:rsidP="00F26445">
      <w:pPr>
        <w:pStyle w:val="Pagrindinistekstas2"/>
        <w:tabs>
          <w:tab w:val="left" w:pos="567"/>
        </w:tabs>
        <w:spacing w:line="240" w:lineRule="auto"/>
        <w:ind w:left="360"/>
        <w:jc w:val="center"/>
        <w:rPr>
          <w:sz w:val="22"/>
          <w:szCs w:val="22"/>
        </w:rPr>
      </w:pPr>
    </w:p>
    <w:p w14:paraId="426F8A17" w14:textId="77777777" w:rsidR="00151FC4" w:rsidRPr="00F26445" w:rsidRDefault="00151FC4" w:rsidP="00F26445">
      <w:pPr>
        <w:pStyle w:val="Pagrindinistekstas2"/>
        <w:tabs>
          <w:tab w:val="left" w:pos="567"/>
        </w:tabs>
        <w:spacing w:line="240" w:lineRule="auto"/>
        <w:ind w:left="360"/>
        <w:jc w:val="center"/>
        <w:rPr>
          <w:sz w:val="22"/>
          <w:szCs w:val="22"/>
        </w:rPr>
      </w:pPr>
    </w:p>
    <w:p w14:paraId="4C117CE1" w14:textId="77777777" w:rsidR="00151FC4" w:rsidRPr="00F26445" w:rsidRDefault="00151FC4" w:rsidP="00F26445">
      <w:pPr>
        <w:pStyle w:val="Pagrindinistekstas2"/>
        <w:tabs>
          <w:tab w:val="left" w:pos="567"/>
        </w:tabs>
        <w:spacing w:line="240" w:lineRule="auto"/>
        <w:ind w:left="360"/>
        <w:jc w:val="center"/>
        <w:rPr>
          <w:sz w:val="22"/>
          <w:szCs w:val="22"/>
        </w:rPr>
      </w:pPr>
    </w:p>
    <w:p w14:paraId="55F0AC7D" w14:textId="77777777" w:rsidR="00151FC4" w:rsidRPr="00F26445" w:rsidRDefault="00151FC4" w:rsidP="00F26445">
      <w:pPr>
        <w:pStyle w:val="Pagrindinistekstas2"/>
        <w:tabs>
          <w:tab w:val="left" w:pos="567"/>
        </w:tabs>
        <w:spacing w:line="240" w:lineRule="auto"/>
        <w:ind w:left="360"/>
        <w:jc w:val="center"/>
        <w:rPr>
          <w:sz w:val="22"/>
          <w:szCs w:val="22"/>
        </w:rPr>
      </w:pPr>
    </w:p>
    <w:p w14:paraId="0D160EB4" w14:textId="77777777" w:rsidR="00151FC4" w:rsidRPr="00F26445" w:rsidRDefault="00151FC4" w:rsidP="00F26445">
      <w:pPr>
        <w:pStyle w:val="Pagrindinistekstas2"/>
        <w:tabs>
          <w:tab w:val="left" w:pos="567"/>
        </w:tabs>
        <w:spacing w:line="240" w:lineRule="auto"/>
        <w:ind w:left="360"/>
        <w:jc w:val="center"/>
        <w:rPr>
          <w:sz w:val="22"/>
          <w:szCs w:val="22"/>
        </w:rPr>
      </w:pPr>
    </w:p>
    <w:p w14:paraId="223EDA52" w14:textId="77777777" w:rsidR="00151FC4" w:rsidRPr="00F26445" w:rsidRDefault="00151FC4" w:rsidP="00F26445">
      <w:pPr>
        <w:pStyle w:val="Pagrindinistekstas2"/>
        <w:tabs>
          <w:tab w:val="left" w:pos="567"/>
        </w:tabs>
        <w:spacing w:line="240" w:lineRule="auto"/>
        <w:ind w:left="360"/>
        <w:jc w:val="center"/>
        <w:rPr>
          <w:sz w:val="22"/>
          <w:szCs w:val="22"/>
        </w:rPr>
      </w:pPr>
    </w:p>
    <w:p w14:paraId="604A47D7" w14:textId="77777777" w:rsidR="00151FC4" w:rsidRPr="00F26445" w:rsidRDefault="00151FC4" w:rsidP="00F26445">
      <w:pPr>
        <w:pStyle w:val="Pagrindinistekstas2"/>
        <w:tabs>
          <w:tab w:val="left" w:pos="567"/>
        </w:tabs>
        <w:spacing w:line="240" w:lineRule="auto"/>
        <w:ind w:left="360"/>
        <w:jc w:val="center"/>
        <w:rPr>
          <w:sz w:val="22"/>
          <w:szCs w:val="22"/>
        </w:rPr>
      </w:pPr>
    </w:p>
    <w:p w14:paraId="1CB2EAF5" w14:textId="77777777" w:rsidR="00151FC4" w:rsidRPr="00F26445" w:rsidRDefault="00151FC4" w:rsidP="00F26445">
      <w:pPr>
        <w:pStyle w:val="Pagrindinistekstas2"/>
        <w:tabs>
          <w:tab w:val="left" w:pos="567"/>
        </w:tabs>
        <w:spacing w:line="240" w:lineRule="auto"/>
        <w:ind w:left="360"/>
        <w:jc w:val="center"/>
        <w:rPr>
          <w:sz w:val="22"/>
          <w:szCs w:val="22"/>
        </w:rPr>
      </w:pPr>
    </w:p>
    <w:p w14:paraId="16EC8968" w14:textId="77777777" w:rsidR="00151FC4" w:rsidRPr="00F26445" w:rsidRDefault="00151FC4" w:rsidP="00F26445">
      <w:pPr>
        <w:pStyle w:val="Pagrindinistekstas2"/>
        <w:tabs>
          <w:tab w:val="left" w:pos="567"/>
        </w:tabs>
        <w:spacing w:line="240" w:lineRule="auto"/>
        <w:ind w:left="360"/>
        <w:jc w:val="center"/>
        <w:rPr>
          <w:sz w:val="22"/>
          <w:szCs w:val="22"/>
        </w:rPr>
      </w:pPr>
    </w:p>
    <w:p w14:paraId="0B600A70" w14:textId="77777777" w:rsidR="00151FC4" w:rsidRPr="00F26445" w:rsidRDefault="00151FC4" w:rsidP="00F26445">
      <w:pPr>
        <w:pStyle w:val="Pagrindinistekstas2"/>
        <w:tabs>
          <w:tab w:val="left" w:pos="567"/>
        </w:tabs>
        <w:spacing w:line="240" w:lineRule="auto"/>
        <w:ind w:left="360"/>
        <w:jc w:val="center"/>
        <w:rPr>
          <w:b/>
          <w:sz w:val="22"/>
          <w:szCs w:val="22"/>
        </w:rPr>
      </w:pPr>
      <w:r w:rsidRPr="00F26445">
        <w:rPr>
          <w:b/>
          <w:sz w:val="22"/>
          <w:szCs w:val="22"/>
          <w:lang w:val="lt-LT"/>
        </w:rPr>
        <w:t>B. PAKUOTĖS LAPELIS</w:t>
      </w:r>
    </w:p>
    <w:p w14:paraId="7E7D323E" w14:textId="77777777" w:rsidR="00151FC4" w:rsidRPr="00F26445" w:rsidRDefault="00151FC4" w:rsidP="00F26445">
      <w:pPr>
        <w:pStyle w:val="Pagrindinistekstas2"/>
        <w:tabs>
          <w:tab w:val="left" w:pos="567"/>
        </w:tabs>
        <w:spacing w:line="240" w:lineRule="auto"/>
        <w:ind w:left="360"/>
        <w:rPr>
          <w:b/>
          <w:sz w:val="22"/>
          <w:szCs w:val="22"/>
        </w:rPr>
      </w:pPr>
    </w:p>
    <w:p w14:paraId="23FD6046" w14:textId="77777777" w:rsidR="00151FC4" w:rsidRPr="00F26445" w:rsidRDefault="00151FC4" w:rsidP="0047708F">
      <w:pPr>
        <w:jc w:val="center"/>
        <w:outlineLvl w:val="0"/>
        <w:rPr>
          <w:b/>
          <w:sz w:val="22"/>
          <w:szCs w:val="22"/>
        </w:rPr>
      </w:pPr>
      <w:r w:rsidRPr="00F26445">
        <w:rPr>
          <w:sz w:val="22"/>
          <w:szCs w:val="22"/>
        </w:rPr>
        <w:br w:type="page"/>
      </w:r>
      <w:r w:rsidRPr="00F26445">
        <w:rPr>
          <w:b/>
          <w:sz w:val="22"/>
          <w:szCs w:val="22"/>
        </w:rPr>
        <w:lastRenderedPageBreak/>
        <w:t>Pakuotės lapelis: informacija vartotojui</w:t>
      </w:r>
    </w:p>
    <w:p w14:paraId="4A6318B3" w14:textId="77777777" w:rsidR="00151FC4" w:rsidRPr="00F26445" w:rsidRDefault="00151FC4" w:rsidP="0047708F">
      <w:pPr>
        <w:jc w:val="center"/>
        <w:outlineLvl w:val="0"/>
        <w:rPr>
          <w:b/>
          <w:sz w:val="22"/>
          <w:szCs w:val="22"/>
        </w:rPr>
      </w:pPr>
    </w:p>
    <w:p w14:paraId="56B75881" w14:textId="77777777" w:rsidR="00151FC4" w:rsidRPr="00F26445" w:rsidRDefault="00151FC4" w:rsidP="0047708F">
      <w:pPr>
        <w:numPr>
          <w:ilvl w:val="12"/>
          <w:numId w:val="0"/>
        </w:numPr>
        <w:jc w:val="center"/>
        <w:rPr>
          <w:rFonts w:asciiTheme="minorHAnsi" w:eastAsiaTheme="minorHAnsi" w:hAnsiTheme="minorHAnsi" w:cstheme="minorBidi"/>
          <w:b/>
          <w:sz w:val="22"/>
          <w:szCs w:val="22"/>
        </w:rPr>
      </w:pPr>
      <w:proofErr w:type="spellStart"/>
      <w:r w:rsidRPr="00F26445">
        <w:rPr>
          <w:b/>
          <w:sz w:val="22"/>
          <w:szCs w:val="22"/>
        </w:rPr>
        <w:t>Vinorelbine</w:t>
      </w:r>
      <w:proofErr w:type="spellEnd"/>
      <w:r w:rsidRPr="00F26445">
        <w:rPr>
          <w:b/>
          <w:sz w:val="22"/>
          <w:szCs w:val="22"/>
        </w:rPr>
        <w:t xml:space="preserve"> </w:t>
      </w:r>
      <w:proofErr w:type="spellStart"/>
      <w:r w:rsidRPr="00F26445">
        <w:rPr>
          <w:b/>
          <w:sz w:val="22"/>
          <w:szCs w:val="22"/>
        </w:rPr>
        <w:t>Actavis</w:t>
      </w:r>
      <w:proofErr w:type="spellEnd"/>
      <w:r w:rsidRPr="00F26445">
        <w:rPr>
          <w:b/>
          <w:sz w:val="22"/>
          <w:szCs w:val="22"/>
        </w:rPr>
        <w:t xml:space="preserve"> 10 mg/ml koncentratas infuziniam tirpalui</w:t>
      </w:r>
    </w:p>
    <w:p w14:paraId="52CB1FA9" w14:textId="77777777" w:rsidR="00151FC4" w:rsidRPr="00F26445" w:rsidRDefault="00151FC4" w:rsidP="0047708F">
      <w:pPr>
        <w:numPr>
          <w:ilvl w:val="12"/>
          <w:numId w:val="0"/>
        </w:numPr>
        <w:jc w:val="center"/>
        <w:rPr>
          <w:rFonts w:asciiTheme="minorHAnsi" w:eastAsiaTheme="minorHAnsi" w:hAnsiTheme="minorHAnsi" w:cstheme="minorBidi"/>
          <w:sz w:val="22"/>
          <w:szCs w:val="22"/>
        </w:rPr>
      </w:pPr>
      <w:proofErr w:type="spellStart"/>
      <w:r w:rsidRPr="00F26445">
        <w:rPr>
          <w:sz w:val="22"/>
          <w:szCs w:val="22"/>
        </w:rPr>
        <w:t>Vinorelbinas</w:t>
      </w:r>
      <w:proofErr w:type="spellEnd"/>
    </w:p>
    <w:p w14:paraId="558A6538" w14:textId="77777777" w:rsidR="00151FC4" w:rsidRPr="00F26445" w:rsidRDefault="00151FC4" w:rsidP="0047708F">
      <w:pPr>
        <w:jc w:val="center"/>
        <w:rPr>
          <w:sz w:val="22"/>
          <w:szCs w:val="22"/>
        </w:rPr>
      </w:pPr>
    </w:p>
    <w:p w14:paraId="3959F27B" w14:textId="77777777" w:rsidR="00151FC4" w:rsidRPr="00F26445" w:rsidRDefault="00151FC4" w:rsidP="0047708F">
      <w:pPr>
        <w:jc w:val="center"/>
        <w:rPr>
          <w:sz w:val="22"/>
          <w:szCs w:val="22"/>
        </w:rPr>
      </w:pPr>
    </w:p>
    <w:p w14:paraId="4AB82A0E" w14:textId="77777777" w:rsidR="00151FC4" w:rsidRPr="00F26445" w:rsidRDefault="00151FC4" w:rsidP="00F26445">
      <w:pPr>
        <w:rPr>
          <w:rFonts w:asciiTheme="minorHAnsi" w:eastAsiaTheme="minorHAnsi" w:hAnsiTheme="minorHAnsi" w:cstheme="minorBidi"/>
          <w:b/>
          <w:sz w:val="22"/>
          <w:szCs w:val="22"/>
        </w:rPr>
      </w:pPr>
      <w:r w:rsidRPr="00F26445">
        <w:rPr>
          <w:b/>
          <w:sz w:val="22"/>
          <w:szCs w:val="22"/>
        </w:rPr>
        <w:t>Atidžiai perskaitykite visą šį lapelį, prieš pradėdami vartoti vaistą, nes jame pateikiama Jums svarbi informacija.</w:t>
      </w:r>
    </w:p>
    <w:p w14:paraId="16323EF8" w14:textId="77777777" w:rsidR="00151FC4" w:rsidRPr="00F26445" w:rsidRDefault="00151FC4" w:rsidP="0047708F">
      <w:pPr>
        <w:ind w:left="567" w:hanging="567"/>
        <w:rPr>
          <w:sz w:val="22"/>
          <w:szCs w:val="22"/>
        </w:rPr>
      </w:pPr>
      <w:r w:rsidRPr="00F26445">
        <w:rPr>
          <w:sz w:val="22"/>
          <w:szCs w:val="22"/>
        </w:rPr>
        <w:t>-</w:t>
      </w:r>
      <w:r w:rsidRPr="00F26445">
        <w:rPr>
          <w:sz w:val="22"/>
          <w:szCs w:val="22"/>
        </w:rPr>
        <w:tab/>
        <w:t>Neišmeskite šio lapelio, nes vėl gali prireikti jį perskaityti.</w:t>
      </w:r>
    </w:p>
    <w:p w14:paraId="20A66871" w14:textId="77777777" w:rsidR="00151FC4" w:rsidRPr="00F26445" w:rsidRDefault="00151FC4" w:rsidP="0047708F">
      <w:pPr>
        <w:ind w:left="567" w:hanging="567"/>
        <w:rPr>
          <w:sz w:val="22"/>
          <w:szCs w:val="22"/>
        </w:rPr>
      </w:pPr>
      <w:r w:rsidRPr="00F26445">
        <w:rPr>
          <w:sz w:val="22"/>
          <w:szCs w:val="22"/>
        </w:rPr>
        <w:t>-</w:t>
      </w:r>
      <w:r w:rsidRPr="00F26445">
        <w:rPr>
          <w:sz w:val="22"/>
          <w:szCs w:val="22"/>
        </w:rPr>
        <w:tab/>
        <w:t>Jeigu kiltų daugiau klausimų, kreipkitės į gydytoją arba slaugytoją.</w:t>
      </w:r>
    </w:p>
    <w:p w14:paraId="2B01814E" w14:textId="5A1B2BF7" w:rsidR="00151FC4" w:rsidRPr="00F26445" w:rsidRDefault="00151FC4" w:rsidP="00F26445">
      <w:pPr>
        <w:numPr>
          <w:ilvl w:val="0"/>
          <w:numId w:val="5"/>
        </w:numPr>
        <w:tabs>
          <w:tab w:val="left" w:pos="567"/>
        </w:tabs>
        <w:ind w:left="567" w:hanging="567"/>
        <w:rPr>
          <w:rFonts w:asciiTheme="minorHAnsi" w:eastAsiaTheme="minorHAnsi" w:hAnsiTheme="minorHAnsi" w:cstheme="minorBidi"/>
          <w:sz w:val="22"/>
          <w:szCs w:val="22"/>
        </w:rPr>
      </w:pPr>
      <w:r w:rsidRPr="00F26445">
        <w:rPr>
          <w:sz w:val="22"/>
          <w:szCs w:val="22"/>
        </w:rPr>
        <w:t>Jeigu pasireiškė šalutinis poveikis (net jeigu jis šiame lapelyje nenurodytas), kreipkitės į gydytoją arba slaugytoją. Žr.</w:t>
      </w:r>
      <w:r w:rsidR="004F70C1" w:rsidRPr="00F26445">
        <w:rPr>
          <w:sz w:val="22"/>
          <w:szCs w:val="22"/>
        </w:rPr>
        <w:t> </w:t>
      </w:r>
      <w:r w:rsidRPr="00F26445">
        <w:rPr>
          <w:sz w:val="22"/>
          <w:szCs w:val="22"/>
        </w:rPr>
        <w:t>4</w:t>
      </w:r>
      <w:r w:rsidR="004F70C1" w:rsidRPr="00F26445">
        <w:rPr>
          <w:sz w:val="22"/>
          <w:szCs w:val="22"/>
        </w:rPr>
        <w:t> </w:t>
      </w:r>
      <w:r w:rsidRPr="00F26445">
        <w:rPr>
          <w:sz w:val="22"/>
          <w:szCs w:val="22"/>
        </w:rPr>
        <w:t>skyrių.</w:t>
      </w:r>
    </w:p>
    <w:p w14:paraId="73CA6766" w14:textId="77777777" w:rsidR="00151FC4" w:rsidRPr="00F26445" w:rsidRDefault="00151FC4" w:rsidP="0047708F">
      <w:pPr>
        <w:ind w:right="-2"/>
        <w:rPr>
          <w:sz w:val="22"/>
          <w:szCs w:val="22"/>
        </w:rPr>
      </w:pPr>
    </w:p>
    <w:p w14:paraId="545205F4" w14:textId="4E97A5D2" w:rsidR="00151FC4" w:rsidRPr="00F26445" w:rsidRDefault="00151FC4" w:rsidP="0047708F">
      <w:pPr>
        <w:ind w:left="567" w:hanging="567"/>
        <w:rPr>
          <w:rFonts w:asciiTheme="minorHAnsi" w:eastAsiaTheme="minorHAnsi" w:hAnsiTheme="minorHAnsi" w:cstheme="minorBidi"/>
          <w:b/>
          <w:sz w:val="22"/>
          <w:szCs w:val="22"/>
        </w:rPr>
      </w:pPr>
      <w:r w:rsidRPr="00F26445">
        <w:rPr>
          <w:b/>
          <w:sz w:val="22"/>
          <w:szCs w:val="22"/>
        </w:rPr>
        <w:t xml:space="preserve">Apie ką </w:t>
      </w:r>
      <w:r w:rsidR="00EC3BBD" w:rsidRPr="00F26445">
        <w:rPr>
          <w:b/>
          <w:sz w:val="22"/>
          <w:szCs w:val="22"/>
        </w:rPr>
        <w:t>r</w:t>
      </w:r>
      <w:r w:rsidRPr="00F26445">
        <w:rPr>
          <w:b/>
          <w:sz w:val="22"/>
          <w:szCs w:val="22"/>
        </w:rPr>
        <w:t>ašoma šiame lapelyje?</w:t>
      </w:r>
    </w:p>
    <w:p w14:paraId="69BB37F5" w14:textId="77777777" w:rsidR="00151FC4" w:rsidRPr="00F26445" w:rsidRDefault="00151FC4" w:rsidP="0047708F">
      <w:pPr>
        <w:ind w:left="567" w:hanging="567"/>
        <w:rPr>
          <w:rFonts w:asciiTheme="minorHAnsi" w:eastAsiaTheme="minorHAnsi" w:hAnsiTheme="minorHAnsi" w:cstheme="minorBidi"/>
          <w:sz w:val="22"/>
          <w:szCs w:val="22"/>
        </w:rPr>
      </w:pPr>
      <w:r w:rsidRPr="00F26445">
        <w:rPr>
          <w:sz w:val="22"/>
          <w:szCs w:val="22"/>
        </w:rPr>
        <w:t>1.</w:t>
      </w:r>
      <w:r w:rsidRPr="00F26445">
        <w:rPr>
          <w:sz w:val="22"/>
          <w:szCs w:val="22"/>
        </w:rPr>
        <w:tab/>
        <w:t xml:space="preserve">Kas yra </w:t>
      </w:r>
      <w:proofErr w:type="spellStart"/>
      <w:r w:rsidRPr="00F26445">
        <w:rPr>
          <w:sz w:val="22"/>
          <w:szCs w:val="22"/>
        </w:rPr>
        <w:t>Vinorelbine</w:t>
      </w:r>
      <w:proofErr w:type="spellEnd"/>
      <w:r w:rsidRPr="00F26445">
        <w:rPr>
          <w:sz w:val="22"/>
          <w:szCs w:val="22"/>
        </w:rPr>
        <w:t xml:space="preserve"> </w:t>
      </w:r>
      <w:proofErr w:type="spellStart"/>
      <w:r w:rsidRPr="00F26445">
        <w:rPr>
          <w:sz w:val="22"/>
          <w:szCs w:val="22"/>
        </w:rPr>
        <w:t>Actavis</w:t>
      </w:r>
      <w:proofErr w:type="spellEnd"/>
      <w:r w:rsidRPr="00F26445">
        <w:rPr>
          <w:sz w:val="22"/>
          <w:szCs w:val="22"/>
        </w:rPr>
        <w:t xml:space="preserve"> ir kam jis vartojamas</w:t>
      </w:r>
    </w:p>
    <w:p w14:paraId="4E5E956F" w14:textId="77777777" w:rsidR="00151FC4" w:rsidRPr="00F26445" w:rsidRDefault="00151FC4" w:rsidP="0047708F">
      <w:pPr>
        <w:ind w:left="567" w:hanging="567"/>
        <w:rPr>
          <w:rFonts w:asciiTheme="minorHAnsi" w:eastAsiaTheme="minorHAnsi" w:hAnsiTheme="minorHAnsi" w:cstheme="minorBidi"/>
          <w:sz w:val="22"/>
          <w:szCs w:val="22"/>
        </w:rPr>
      </w:pPr>
      <w:r w:rsidRPr="00F26445">
        <w:rPr>
          <w:sz w:val="22"/>
          <w:szCs w:val="22"/>
        </w:rPr>
        <w:t>2.</w:t>
      </w:r>
      <w:r w:rsidRPr="00F26445">
        <w:rPr>
          <w:sz w:val="22"/>
          <w:szCs w:val="22"/>
        </w:rPr>
        <w:tab/>
        <w:t xml:space="preserve">Kas žinotina prieš vartojant </w:t>
      </w:r>
      <w:proofErr w:type="spellStart"/>
      <w:r w:rsidRPr="00F26445">
        <w:rPr>
          <w:sz w:val="22"/>
          <w:szCs w:val="22"/>
        </w:rPr>
        <w:t>Vinorelbine</w:t>
      </w:r>
      <w:proofErr w:type="spellEnd"/>
      <w:r w:rsidRPr="00F26445">
        <w:rPr>
          <w:sz w:val="22"/>
          <w:szCs w:val="22"/>
        </w:rPr>
        <w:t xml:space="preserve"> </w:t>
      </w:r>
      <w:proofErr w:type="spellStart"/>
      <w:r w:rsidRPr="00F26445">
        <w:rPr>
          <w:sz w:val="22"/>
          <w:szCs w:val="22"/>
        </w:rPr>
        <w:t>Actavis</w:t>
      </w:r>
      <w:proofErr w:type="spellEnd"/>
    </w:p>
    <w:p w14:paraId="1D979E97" w14:textId="77777777" w:rsidR="00151FC4" w:rsidRPr="00F26445" w:rsidRDefault="00151FC4" w:rsidP="0047708F">
      <w:pPr>
        <w:ind w:left="567" w:hanging="567"/>
        <w:rPr>
          <w:rFonts w:asciiTheme="minorHAnsi" w:eastAsiaTheme="minorHAnsi" w:hAnsiTheme="minorHAnsi" w:cstheme="minorBidi"/>
          <w:sz w:val="22"/>
          <w:szCs w:val="22"/>
        </w:rPr>
      </w:pPr>
      <w:r w:rsidRPr="00F26445">
        <w:rPr>
          <w:sz w:val="22"/>
          <w:szCs w:val="22"/>
        </w:rPr>
        <w:t>3.</w:t>
      </w:r>
      <w:r w:rsidRPr="00F26445">
        <w:rPr>
          <w:sz w:val="22"/>
          <w:szCs w:val="22"/>
        </w:rPr>
        <w:tab/>
        <w:t xml:space="preserve">Kaip vartoti </w:t>
      </w:r>
      <w:proofErr w:type="spellStart"/>
      <w:r w:rsidRPr="00F26445">
        <w:rPr>
          <w:sz w:val="22"/>
          <w:szCs w:val="22"/>
        </w:rPr>
        <w:t>Vinorelbine</w:t>
      </w:r>
      <w:proofErr w:type="spellEnd"/>
      <w:r w:rsidRPr="00F26445">
        <w:rPr>
          <w:sz w:val="22"/>
          <w:szCs w:val="22"/>
        </w:rPr>
        <w:t xml:space="preserve"> </w:t>
      </w:r>
      <w:proofErr w:type="spellStart"/>
      <w:r w:rsidRPr="00F26445">
        <w:rPr>
          <w:sz w:val="22"/>
          <w:szCs w:val="22"/>
        </w:rPr>
        <w:t>Actavis</w:t>
      </w:r>
      <w:proofErr w:type="spellEnd"/>
    </w:p>
    <w:p w14:paraId="5CABC379" w14:textId="77777777" w:rsidR="00151FC4" w:rsidRPr="00F26445" w:rsidRDefault="00151FC4" w:rsidP="0047708F">
      <w:pPr>
        <w:ind w:left="567" w:hanging="567"/>
        <w:rPr>
          <w:rFonts w:asciiTheme="minorHAnsi" w:eastAsiaTheme="minorHAnsi" w:hAnsiTheme="minorHAnsi" w:cstheme="minorBidi"/>
          <w:sz w:val="22"/>
          <w:szCs w:val="22"/>
        </w:rPr>
      </w:pPr>
      <w:r w:rsidRPr="00F26445">
        <w:rPr>
          <w:sz w:val="22"/>
          <w:szCs w:val="22"/>
        </w:rPr>
        <w:t>4.</w:t>
      </w:r>
      <w:r w:rsidRPr="00F26445">
        <w:rPr>
          <w:sz w:val="22"/>
          <w:szCs w:val="22"/>
        </w:rPr>
        <w:tab/>
        <w:t>Galimas šalutinis poveikis</w:t>
      </w:r>
    </w:p>
    <w:p w14:paraId="4476D0C6" w14:textId="77777777" w:rsidR="00151FC4" w:rsidRPr="00F26445" w:rsidRDefault="00151FC4" w:rsidP="0047708F">
      <w:pPr>
        <w:ind w:left="567" w:hanging="567"/>
        <w:rPr>
          <w:rFonts w:asciiTheme="minorHAnsi" w:eastAsiaTheme="minorHAnsi" w:hAnsiTheme="minorHAnsi" w:cstheme="minorBidi"/>
          <w:sz w:val="22"/>
          <w:szCs w:val="22"/>
        </w:rPr>
      </w:pPr>
      <w:r w:rsidRPr="00F26445">
        <w:rPr>
          <w:sz w:val="22"/>
          <w:szCs w:val="22"/>
        </w:rPr>
        <w:t>5.</w:t>
      </w:r>
      <w:r w:rsidRPr="00F26445">
        <w:rPr>
          <w:sz w:val="22"/>
          <w:szCs w:val="22"/>
        </w:rPr>
        <w:tab/>
        <w:t xml:space="preserve">Kaip laikyti </w:t>
      </w:r>
      <w:proofErr w:type="spellStart"/>
      <w:r w:rsidRPr="00F26445">
        <w:rPr>
          <w:sz w:val="22"/>
          <w:szCs w:val="22"/>
        </w:rPr>
        <w:t>Vinorelbine</w:t>
      </w:r>
      <w:proofErr w:type="spellEnd"/>
      <w:r w:rsidRPr="00F26445">
        <w:rPr>
          <w:sz w:val="22"/>
          <w:szCs w:val="22"/>
        </w:rPr>
        <w:t xml:space="preserve"> </w:t>
      </w:r>
      <w:proofErr w:type="spellStart"/>
      <w:r w:rsidRPr="00F26445">
        <w:rPr>
          <w:sz w:val="22"/>
          <w:szCs w:val="22"/>
        </w:rPr>
        <w:t>Actavis</w:t>
      </w:r>
      <w:proofErr w:type="spellEnd"/>
    </w:p>
    <w:p w14:paraId="1D341147" w14:textId="77777777" w:rsidR="00151FC4" w:rsidRPr="00F26445" w:rsidRDefault="00151FC4" w:rsidP="0047708F">
      <w:pPr>
        <w:ind w:left="567" w:hanging="567"/>
        <w:rPr>
          <w:rFonts w:asciiTheme="minorHAnsi" w:eastAsiaTheme="minorHAnsi" w:hAnsiTheme="minorHAnsi" w:cstheme="minorBidi"/>
          <w:sz w:val="22"/>
          <w:szCs w:val="22"/>
        </w:rPr>
      </w:pPr>
      <w:r w:rsidRPr="00F26445">
        <w:rPr>
          <w:sz w:val="22"/>
          <w:szCs w:val="22"/>
        </w:rPr>
        <w:t>6.</w:t>
      </w:r>
      <w:r w:rsidRPr="00F26445">
        <w:rPr>
          <w:sz w:val="22"/>
          <w:szCs w:val="22"/>
        </w:rPr>
        <w:tab/>
        <w:t>Pakuotės turinys ir kita informacija</w:t>
      </w:r>
    </w:p>
    <w:p w14:paraId="71877FFF" w14:textId="77777777" w:rsidR="00151FC4" w:rsidRPr="00F26445" w:rsidRDefault="00151FC4" w:rsidP="0047708F">
      <w:pPr>
        <w:numPr>
          <w:ilvl w:val="12"/>
          <w:numId w:val="0"/>
        </w:numPr>
        <w:rPr>
          <w:sz w:val="22"/>
          <w:szCs w:val="22"/>
        </w:rPr>
      </w:pPr>
    </w:p>
    <w:p w14:paraId="7646441B" w14:textId="77777777" w:rsidR="00151FC4" w:rsidRPr="00F26445" w:rsidRDefault="00151FC4" w:rsidP="0047708F">
      <w:pPr>
        <w:numPr>
          <w:ilvl w:val="12"/>
          <w:numId w:val="0"/>
        </w:numPr>
        <w:rPr>
          <w:sz w:val="22"/>
          <w:szCs w:val="22"/>
        </w:rPr>
      </w:pPr>
    </w:p>
    <w:p w14:paraId="00AFC45C" w14:textId="77777777" w:rsidR="00151FC4" w:rsidRPr="00F26445" w:rsidRDefault="00151FC4" w:rsidP="00F26445">
      <w:pPr>
        <w:numPr>
          <w:ilvl w:val="12"/>
          <w:numId w:val="0"/>
        </w:numPr>
        <w:ind w:left="567" w:hanging="567"/>
        <w:outlineLvl w:val="0"/>
        <w:rPr>
          <w:rFonts w:asciiTheme="minorHAnsi" w:eastAsiaTheme="minorHAnsi" w:hAnsiTheme="minorHAnsi" w:cstheme="minorBidi"/>
          <w:b/>
          <w:caps/>
          <w:sz w:val="22"/>
          <w:szCs w:val="22"/>
        </w:rPr>
      </w:pPr>
      <w:r w:rsidRPr="00F26445">
        <w:rPr>
          <w:b/>
          <w:sz w:val="22"/>
          <w:szCs w:val="22"/>
        </w:rPr>
        <w:t>1.</w:t>
      </w:r>
      <w:r w:rsidRPr="00F26445">
        <w:rPr>
          <w:b/>
          <w:sz w:val="22"/>
          <w:szCs w:val="22"/>
        </w:rPr>
        <w:tab/>
        <w:t xml:space="preserve">Kas yra </w:t>
      </w:r>
      <w:proofErr w:type="spellStart"/>
      <w:r w:rsidRPr="00F26445">
        <w:rPr>
          <w:b/>
          <w:sz w:val="22"/>
          <w:szCs w:val="22"/>
        </w:rPr>
        <w:t>Vinorelbine</w:t>
      </w:r>
      <w:proofErr w:type="spellEnd"/>
      <w:r w:rsidRPr="00F26445">
        <w:rPr>
          <w:b/>
          <w:sz w:val="22"/>
          <w:szCs w:val="22"/>
        </w:rPr>
        <w:t xml:space="preserve"> </w:t>
      </w:r>
      <w:proofErr w:type="spellStart"/>
      <w:r w:rsidRPr="00F26445">
        <w:rPr>
          <w:b/>
          <w:sz w:val="22"/>
          <w:szCs w:val="22"/>
        </w:rPr>
        <w:t>Actavis</w:t>
      </w:r>
      <w:proofErr w:type="spellEnd"/>
      <w:r w:rsidRPr="00F26445">
        <w:rPr>
          <w:b/>
          <w:sz w:val="22"/>
          <w:szCs w:val="22"/>
        </w:rPr>
        <w:t xml:space="preserve"> ir kam jis vartojamas</w:t>
      </w:r>
    </w:p>
    <w:p w14:paraId="720CBD55" w14:textId="77777777" w:rsidR="00151FC4" w:rsidRPr="00F26445" w:rsidRDefault="00151FC4" w:rsidP="0047708F">
      <w:pPr>
        <w:ind w:left="567" w:hanging="567"/>
        <w:rPr>
          <w:sz w:val="22"/>
          <w:szCs w:val="22"/>
        </w:rPr>
      </w:pPr>
    </w:p>
    <w:p w14:paraId="6DC863C2" w14:textId="77777777" w:rsidR="00151FC4" w:rsidRPr="00F26445" w:rsidRDefault="00151FC4" w:rsidP="0047708F">
      <w:pPr>
        <w:ind w:left="567" w:hanging="567"/>
        <w:rPr>
          <w:rFonts w:asciiTheme="minorHAnsi" w:eastAsiaTheme="minorHAnsi" w:hAnsiTheme="minorHAnsi" w:cstheme="minorBidi"/>
          <w:sz w:val="22"/>
          <w:szCs w:val="22"/>
        </w:rPr>
      </w:pPr>
      <w:proofErr w:type="spellStart"/>
      <w:r w:rsidRPr="00F26445">
        <w:rPr>
          <w:sz w:val="22"/>
          <w:szCs w:val="22"/>
        </w:rPr>
        <w:t>Vinorelbine</w:t>
      </w:r>
      <w:proofErr w:type="spellEnd"/>
      <w:r w:rsidRPr="00F26445">
        <w:rPr>
          <w:sz w:val="22"/>
          <w:szCs w:val="22"/>
        </w:rPr>
        <w:t xml:space="preserve"> </w:t>
      </w:r>
      <w:proofErr w:type="spellStart"/>
      <w:r w:rsidRPr="00F26445">
        <w:rPr>
          <w:sz w:val="22"/>
          <w:szCs w:val="22"/>
        </w:rPr>
        <w:t>Actavis</w:t>
      </w:r>
      <w:proofErr w:type="spellEnd"/>
      <w:r w:rsidRPr="00F26445">
        <w:rPr>
          <w:sz w:val="22"/>
          <w:szCs w:val="22"/>
        </w:rPr>
        <w:t xml:space="preserve"> skirtas suaugusiems žmonėms gydyti.</w:t>
      </w:r>
    </w:p>
    <w:p w14:paraId="3BA7F4D9" w14:textId="77777777" w:rsidR="00151FC4" w:rsidRPr="00F26445" w:rsidRDefault="00151FC4" w:rsidP="0047708F">
      <w:pPr>
        <w:tabs>
          <w:tab w:val="left" w:pos="0"/>
        </w:tabs>
        <w:rPr>
          <w:rFonts w:asciiTheme="minorHAnsi" w:eastAsiaTheme="minorHAnsi" w:hAnsiTheme="minorHAnsi" w:cstheme="minorBidi"/>
          <w:sz w:val="22"/>
          <w:szCs w:val="22"/>
        </w:rPr>
      </w:pPr>
      <w:proofErr w:type="spellStart"/>
      <w:r w:rsidRPr="00F26445">
        <w:rPr>
          <w:sz w:val="22"/>
          <w:szCs w:val="22"/>
        </w:rPr>
        <w:t>Vinorelbine</w:t>
      </w:r>
      <w:proofErr w:type="spellEnd"/>
      <w:r w:rsidRPr="00F26445">
        <w:rPr>
          <w:sz w:val="22"/>
          <w:szCs w:val="22"/>
        </w:rPr>
        <w:t xml:space="preserve"> </w:t>
      </w:r>
      <w:proofErr w:type="spellStart"/>
      <w:r w:rsidRPr="00F26445">
        <w:rPr>
          <w:sz w:val="22"/>
          <w:szCs w:val="22"/>
        </w:rPr>
        <w:t>Actavis</w:t>
      </w:r>
      <w:proofErr w:type="spellEnd"/>
      <w:r w:rsidRPr="00F26445">
        <w:rPr>
          <w:sz w:val="22"/>
          <w:szCs w:val="22"/>
        </w:rPr>
        <w:t xml:space="preserve"> yra žiemės </w:t>
      </w:r>
      <w:proofErr w:type="spellStart"/>
      <w:r w:rsidRPr="00F26445">
        <w:rPr>
          <w:sz w:val="22"/>
          <w:szCs w:val="22"/>
        </w:rPr>
        <w:t>alkaloidų</w:t>
      </w:r>
      <w:proofErr w:type="spellEnd"/>
      <w:r w:rsidRPr="00F26445">
        <w:rPr>
          <w:sz w:val="22"/>
          <w:szCs w:val="22"/>
        </w:rPr>
        <w:t xml:space="preserve"> grupės vaistas nuo vėžio. </w:t>
      </w:r>
    </w:p>
    <w:p w14:paraId="35690DE9" w14:textId="77777777" w:rsidR="00151FC4" w:rsidRPr="00F26445" w:rsidRDefault="00151FC4" w:rsidP="0047708F">
      <w:pPr>
        <w:tabs>
          <w:tab w:val="left" w:pos="0"/>
        </w:tabs>
        <w:rPr>
          <w:rFonts w:asciiTheme="minorHAnsi" w:eastAsiaTheme="minorHAnsi" w:hAnsiTheme="minorHAnsi" w:cstheme="minorBidi"/>
          <w:sz w:val="22"/>
          <w:szCs w:val="22"/>
        </w:rPr>
      </w:pPr>
      <w:proofErr w:type="spellStart"/>
      <w:r w:rsidRPr="00F26445">
        <w:rPr>
          <w:sz w:val="22"/>
          <w:szCs w:val="22"/>
        </w:rPr>
        <w:t>Vinorelbine</w:t>
      </w:r>
      <w:proofErr w:type="spellEnd"/>
      <w:r w:rsidRPr="00F26445">
        <w:rPr>
          <w:sz w:val="22"/>
          <w:szCs w:val="22"/>
        </w:rPr>
        <w:t xml:space="preserve"> </w:t>
      </w:r>
      <w:proofErr w:type="spellStart"/>
      <w:r w:rsidRPr="00F26445">
        <w:rPr>
          <w:sz w:val="22"/>
          <w:szCs w:val="22"/>
        </w:rPr>
        <w:t>Actavis</w:t>
      </w:r>
      <w:proofErr w:type="spellEnd"/>
      <w:r w:rsidRPr="00F26445">
        <w:rPr>
          <w:sz w:val="22"/>
          <w:szCs w:val="22"/>
        </w:rPr>
        <w:t xml:space="preserve"> gydomas tam tikros rūšies plaučių vėžys ir krūties vėžys. </w:t>
      </w:r>
    </w:p>
    <w:p w14:paraId="1A477EC3" w14:textId="77777777" w:rsidR="00151FC4" w:rsidRPr="00F26445" w:rsidRDefault="00151FC4" w:rsidP="0047708F">
      <w:pPr>
        <w:numPr>
          <w:ilvl w:val="12"/>
          <w:numId w:val="0"/>
        </w:numPr>
        <w:rPr>
          <w:sz w:val="22"/>
          <w:szCs w:val="22"/>
        </w:rPr>
      </w:pPr>
    </w:p>
    <w:p w14:paraId="43D6AD85" w14:textId="77777777" w:rsidR="00151FC4" w:rsidRPr="00F26445" w:rsidRDefault="00151FC4" w:rsidP="0047708F">
      <w:pPr>
        <w:numPr>
          <w:ilvl w:val="12"/>
          <w:numId w:val="0"/>
        </w:numPr>
        <w:rPr>
          <w:sz w:val="22"/>
          <w:szCs w:val="22"/>
        </w:rPr>
      </w:pPr>
    </w:p>
    <w:p w14:paraId="1DCBA760" w14:textId="77777777" w:rsidR="00151FC4" w:rsidRPr="00F26445" w:rsidRDefault="00151FC4" w:rsidP="00F26445">
      <w:pPr>
        <w:numPr>
          <w:ilvl w:val="12"/>
          <w:numId w:val="0"/>
        </w:numPr>
        <w:ind w:left="567" w:hanging="567"/>
        <w:outlineLvl w:val="0"/>
        <w:rPr>
          <w:rFonts w:asciiTheme="minorHAnsi" w:eastAsiaTheme="minorHAnsi" w:hAnsiTheme="minorHAnsi" w:cstheme="minorBidi"/>
          <w:b/>
          <w:caps/>
          <w:sz w:val="22"/>
          <w:szCs w:val="22"/>
        </w:rPr>
      </w:pPr>
      <w:r w:rsidRPr="00F26445">
        <w:rPr>
          <w:b/>
          <w:sz w:val="22"/>
          <w:szCs w:val="22"/>
        </w:rPr>
        <w:t>2.</w:t>
      </w:r>
      <w:r w:rsidRPr="00F26445">
        <w:rPr>
          <w:b/>
          <w:sz w:val="22"/>
          <w:szCs w:val="22"/>
        </w:rPr>
        <w:tab/>
        <w:t xml:space="preserve">Kas žinotina prieš vartojant </w:t>
      </w:r>
      <w:proofErr w:type="spellStart"/>
      <w:r w:rsidRPr="00F26445">
        <w:rPr>
          <w:b/>
          <w:sz w:val="22"/>
          <w:szCs w:val="22"/>
        </w:rPr>
        <w:t>Vinorelbine</w:t>
      </w:r>
      <w:proofErr w:type="spellEnd"/>
      <w:r w:rsidRPr="00F26445">
        <w:rPr>
          <w:b/>
          <w:sz w:val="22"/>
          <w:szCs w:val="22"/>
        </w:rPr>
        <w:t xml:space="preserve"> </w:t>
      </w:r>
      <w:proofErr w:type="spellStart"/>
      <w:r w:rsidRPr="00F26445">
        <w:rPr>
          <w:b/>
          <w:sz w:val="22"/>
          <w:szCs w:val="22"/>
        </w:rPr>
        <w:t>Actavis</w:t>
      </w:r>
      <w:proofErr w:type="spellEnd"/>
    </w:p>
    <w:p w14:paraId="28E0E279" w14:textId="77777777" w:rsidR="00151FC4" w:rsidRPr="00F26445" w:rsidRDefault="00151FC4" w:rsidP="0047708F">
      <w:pPr>
        <w:ind w:left="567" w:hanging="567"/>
        <w:rPr>
          <w:sz w:val="22"/>
          <w:szCs w:val="22"/>
        </w:rPr>
      </w:pPr>
    </w:p>
    <w:p w14:paraId="565CF234" w14:textId="77777777" w:rsidR="00151FC4" w:rsidRPr="00F26445" w:rsidRDefault="00151FC4" w:rsidP="0047708F">
      <w:pPr>
        <w:ind w:left="567" w:hanging="567"/>
        <w:rPr>
          <w:rFonts w:asciiTheme="minorHAnsi" w:eastAsiaTheme="minorHAnsi" w:hAnsiTheme="minorHAnsi" w:cstheme="minorBidi"/>
          <w:b/>
          <w:sz w:val="22"/>
          <w:szCs w:val="22"/>
        </w:rPr>
      </w:pPr>
      <w:proofErr w:type="spellStart"/>
      <w:r w:rsidRPr="00F26445">
        <w:rPr>
          <w:b/>
          <w:sz w:val="22"/>
          <w:szCs w:val="22"/>
        </w:rPr>
        <w:t>Vinorelbine</w:t>
      </w:r>
      <w:proofErr w:type="spellEnd"/>
      <w:r w:rsidRPr="00F26445">
        <w:rPr>
          <w:b/>
          <w:sz w:val="22"/>
          <w:szCs w:val="22"/>
        </w:rPr>
        <w:t xml:space="preserve"> </w:t>
      </w:r>
      <w:proofErr w:type="spellStart"/>
      <w:r w:rsidRPr="00F26445">
        <w:rPr>
          <w:b/>
          <w:sz w:val="22"/>
          <w:szCs w:val="22"/>
        </w:rPr>
        <w:t>Actavis</w:t>
      </w:r>
      <w:proofErr w:type="spellEnd"/>
      <w:r w:rsidRPr="00F26445">
        <w:rPr>
          <w:b/>
          <w:sz w:val="22"/>
          <w:szCs w:val="22"/>
        </w:rPr>
        <w:t xml:space="preserve"> vartoti negalima:</w:t>
      </w:r>
    </w:p>
    <w:p w14:paraId="46C4A236" w14:textId="77777777" w:rsidR="00151FC4" w:rsidRPr="00F26445" w:rsidRDefault="00151FC4" w:rsidP="00F26445">
      <w:pPr>
        <w:numPr>
          <w:ilvl w:val="12"/>
          <w:numId w:val="0"/>
        </w:numPr>
        <w:ind w:left="567" w:hanging="567"/>
        <w:rPr>
          <w:sz w:val="22"/>
          <w:szCs w:val="22"/>
        </w:rPr>
      </w:pPr>
      <w:r w:rsidRPr="00F26445">
        <w:rPr>
          <w:sz w:val="22"/>
          <w:szCs w:val="22"/>
        </w:rPr>
        <w:t>-</w:t>
      </w:r>
      <w:r w:rsidRPr="00F26445">
        <w:rPr>
          <w:sz w:val="22"/>
          <w:szCs w:val="22"/>
        </w:rPr>
        <w:tab/>
        <w:t xml:space="preserve">jeigu yra alergija </w:t>
      </w:r>
      <w:proofErr w:type="spellStart"/>
      <w:r w:rsidRPr="00F26445">
        <w:rPr>
          <w:sz w:val="22"/>
          <w:szCs w:val="22"/>
        </w:rPr>
        <w:t>vinorelbinui</w:t>
      </w:r>
      <w:proofErr w:type="spellEnd"/>
      <w:r w:rsidRPr="00F26445">
        <w:rPr>
          <w:sz w:val="22"/>
          <w:szCs w:val="22"/>
        </w:rPr>
        <w:t xml:space="preserve"> arba bet kuriam kitam žiemės </w:t>
      </w:r>
      <w:proofErr w:type="spellStart"/>
      <w:r w:rsidRPr="00F26445">
        <w:rPr>
          <w:sz w:val="22"/>
          <w:szCs w:val="22"/>
        </w:rPr>
        <w:t>alkaloidui</w:t>
      </w:r>
      <w:proofErr w:type="spellEnd"/>
      <w:r w:rsidRPr="00F26445">
        <w:rPr>
          <w:sz w:val="22"/>
          <w:szCs w:val="22"/>
        </w:rPr>
        <w:t>;</w:t>
      </w:r>
    </w:p>
    <w:p w14:paraId="008FCBFC" w14:textId="77777777" w:rsidR="00151FC4" w:rsidRPr="00F26445" w:rsidRDefault="00151FC4" w:rsidP="00F26445">
      <w:pPr>
        <w:numPr>
          <w:ilvl w:val="12"/>
          <w:numId w:val="0"/>
        </w:numPr>
        <w:ind w:left="567" w:hanging="567"/>
        <w:rPr>
          <w:sz w:val="22"/>
          <w:szCs w:val="22"/>
        </w:rPr>
      </w:pPr>
      <w:r w:rsidRPr="00F26445">
        <w:rPr>
          <w:sz w:val="22"/>
          <w:szCs w:val="22"/>
        </w:rPr>
        <w:t>-</w:t>
      </w:r>
      <w:r w:rsidRPr="00F26445">
        <w:rPr>
          <w:sz w:val="22"/>
          <w:szCs w:val="22"/>
        </w:rPr>
        <w:tab/>
        <w:t xml:space="preserve">jeigu sergate ar neseniai sirgote sunkia infekcine liga arba jeigu labai sumažėjęs baltųjų kraujo ląstelių kiekis (yra </w:t>
      </w:r>
      <w:proofErr w:type="spellStart"/>
      <w:r w:rsidRPr="00F26445">
        <w:rPr>
          <w:sz w:val="22"/>
          <w:szCs w:val="22"/>
        </w:rPr>
        <w:t>neutropenija</w:t>
      </w:r>
      <w:proofErr w:type="spellEnd"/>
      <w:r w:rsidRPr="00F26445">
        <w:rPr>
          <w:sz w:val="22"/>
          <w:szCs w:val="22"/>
        </w:rPr>
        <w:t>);</w:t>
      </w:r>
    </w:p>
    <w:p w14:paraId="27913846" w14:textId="77777777" w:rsidR="00151FC4" w:rsidRPr="00F26445" w:rsidRDefault="00151FC4" w:rsidP="00F26445">
      <w:pPr>
        <w:numPr>
          <w:ilvl w:val="12"/>
          <w:numId w:val="0"/>
        </w:numPr>
        <w:ind w:left="567" w:hanging="567"/>
        <w:rPr>
          <w:sz w:val="22"/>
          <w:szCs w:val="22"/>
        </w:rPr>
      </w:pPr>
      <w:r w:rsidRPr="00F26445">
        <w:rPr>
          <w:sz w:val="22"/>
          <w:szCs w:val="22"/>
        </w:rPr>
        <w:t>-</w:t>
      </w:r>
      <w:r w:rsidRPr="00F26445">
        <w:rPr>
          <w:sz w:val="22"/>
          <w:szCs w:val="22"/>
        </w:rPr>
        <w:tab/>
        <w:t>jeigu labai sumažėjęs kraujo plokštelių kiekis kraujyje;</w:t>
      </w:r>
    </w:p>
    <w:p w14:paraId="092891FA" w14:textId="77777777" w:rsidR="00151FC4" w:rsidRPr="00F26445" w:rsidRDefault="00151FC4" w:rsidP="00F26445">
      <w:pPr>
        <w:numPr>
          <w:ilvl w:val="12"/>
          <w:numId w:val="0"/>
        </w:numPr>
        <w:ind w:left="567" w:hanging="567"/>
        <w:rPr>
          <w:sz w:val="22"/>
          <w:szCs w:val="22"/>
        </w:rPr>
      </w:pPr>
      <w:r w:rsidRPr="00F26445">
        <w:rPr>
          <w:sz w:val="22"/>
          <w:szCs w:val="22"/>
        </w:rPr>
        <w:t>-</w:t>
      </w:r>
      <w:r w:rsidRPr="00F26445">
        <w:rPr>
          <w:sz w:val="22"/>
          <w:szCs w:val="22"/>
        </w:rPr>
        <w:tab/>
        <w:t>jeigu krūtimi maitinate kūdikį;</w:t>
      </w:r>
    </w:p>
    <w:p w14:paraId="7474D9CE" w14:textId="77777777" w:rsidR="00151FC4" w:rsidRPr="00F26445" w:rsidRDefault="00151FC4" w:rsidP="00F26445">
      <w:pPr>
        <w:numPr>
          <w:ilvl w:val="12"/>
          <w:numId w:val="0"/>
        </w:numPr>
        <w:ind w:left="567" w:hanging="567"/>
        <w:rPr>
          <w:sz w:val="22"/>
          <w:szCs w:val="22"/>
        </w:rPr>
      </w:pPr>
      <w:r w:rsidRPr="00F26445">
        <w:rPr>
          <w:sz w:val="22"/>
          <w:szCs w:val="22"/>
        </w:rPr>
        <w:t>-</w:t>
      </w:r>
      <w:r w:rsidRPr="00F26445">
        <w:rPr>
          <w:sz w:val="22"/>
          <w:szCs w:val="22"/>
        </w:rPr>
        <w:tab/>
        <w:t>jeigu esate vaisinga moteris, tačiau nenaudojate veiksmingo kontracepcijos metodo;</w:t>
      </w:r>
    </w:p>
    <w:p w14:paraId="41D49BF3" w14:textId="77777777" w:rsidR="00151FC4" w:rsidRPr="00F26445" w:rsidRDefault="00151FC4" w:rsidP="00F26445">
      <w:pPr>
        <w:numPr>
          <w:ilvl w:val="12"/>
          <w:numId w:val="0"/>
        </w:numPr>
        <w:ind w:left="567" w:hanging="567"/>
        <w:rPr>
          <w:sz w:val="22"/>
          <w:szCs w:val="22"/>
        </w:rPr>
      </w:pPr>
      <w:r w:rsidRPr="00F26445">
        <w:rPr>
          <w:sz w:val="22"/>
          <w:szCs w:val="22"/>
        </w:rPr>
        <w:t>-</w:t>
      </w:r>
      <w:r w:rsidRPr="00F26445">
        <w:rPr>
          <w:sz w:val="22"/>
          <w:szCs w:val="22"/>
        </w:rPr>
        <w:tab/>
        <w:t>derinant su geltonosios karštinės vakcina.</w:t>
      </w:r>
    </w:p>
    <w:p w14:paraId="146F8EEC" w14:textId="77777777" w:rsidR="00151FC4" w:rsidRPr="00F26445" w:rsidRDefault="00151FC4" w:rsidP="00F26445">
      <w:pPr>
        <w:numPr>
          <w:ilvl w:val="12"/>
          <w:numId w:val="0"/>
        </w:numPr>
        <w:ind w:left="567" w:hanging="567"/>
        <w:rPr>
          <w:sz w:val="22"/>
          <w:szCs w:val="22"/>
        </w:rPr>
      </w:pPr>
    </w:p>
    <w:p w14:paraId="16CABED1" w14:textId="77777777" w:rsidR="00151FC4" w:rsidRPr="00F26445" w:rsidRDefault="00151FC4" w:rsidP="00F26445">
      <w:pPr>
        <w:numPr>
          <w:ilvl w:val="12"/>
          <w:numId w:val="0"/>
        </w:numPr>
        <w:ind w:left="567" w:hanging="567"/>
        <w:rPr>
          <w:rFonts w:asciiTheme="minorHAnsi" w:eastAsiaTheme="minorHAnsi" w:hAnsiTheme="minorHAnsi" w:cstheme="minorBidi"/>
          <w:sz w:val="22"/>
          <w:szCs w:val="22"/>
        </w:rPr>
      </w:pPr>
      <w:r w:rsidRPr="00F26445">
        <w:rPr>
          <w:sz w:val="22"/>
          <w:szCs w:val="22"/>
        </w:rPr>
        <w:t xml:space="preserve">Šio vaisto galima leisti griežtai tik į veną, į stuburą jo leisti negalima. </w:t>
      </w:r>
    </w:p>
    <w:p w14:paraId="7B070B8C" w14:textId="77777777" w:rsidR="00151FC4" w:rsidRPr="00F26445" w:rsidRDefault="00151FC4" w:rsidP="0047708F">
      <w:pPr>
        <w:ind w:left="567" w:hanging="567"/>
        <w:rPr>
          <w:b/>
          <w:sz w:val="22"/>
          <w:szCs w:val="22"/>
        </w:rPr>
      </w:pPr>
    </w:p>
    <w:p w14:paraId="5852FFD4" w14:textId="77777777" w:rsidR="00151FC4" w:rsidRPr="00F26445" w:rsidRDefault="00151FC4" w:rsidP="0047708F">
      <w:pPr>
        <w:tabs>
          <w:tab w:val="left" w:pos="567"/>
        </w:tabs>
        <w:ind w:left="567" w:hanging="567"/>
        <w:rPr>
          <w:rFonts w:asciiTheme="minorHAnsi" w:eastAsiaTheme="minorHAnsi" w:hAnsiTheme="minorHAnsi" w:cstheme="minorBidi"/>
          <w:b/>
          <w:sz w:val="22"/>
          <w:szCs w:val="22"/>
        </w:rPr>
      </w:pPr>
      <w:r w:rsidRPr="00F26445">
        <w:rPr>
          <w:b/>
          <w:sz w:val="22"/>
          <w:szCs w:val="22"/>
        </w:rPr>
        <w:t>Įspėjimai ir atsargumo priemonės</w:t>
      </w:r>
    </w:p>
    <w:p w14:paraId="032D5F88" w14:textId="77777777" w:rsidR="00151FC4" w:rsidRPr="00F26445" w:rsidRDefault="00151FC4" w:rsidP="0047708F">
      <w:pPr>
        <w:tabs>
          <w:tab w:val="left" w:pos="567"/>
        </w:tabs>
        <w:ind w:left="567" w:hanging="567"/>
        <w:rPr>
          <w:rFonts w:asciiTheme="minorHAnsi" w:eastAsiaTheme="minorHAnsi" w:hAnsiTheme="minorHAnsi" w:cstheme="minorBidi"/>
          <w:sz w:val="22"/>
          <w:szCs w:val="22"/>
        </w:rPr>
      </w:pPr>
      <w:r w:rsidRPr="00F26445">
        <w:rPr>
          <w:sz w:val="22"/>
          <w:szCs w:val="22"/>
        </w:rPr>
        <w:lastRenderedPageBreak/>
        <w:t xml:space="preserve">Pasitarkite su gydytoju arba slaugytoju, prieš pradėdami vartoti </w:t>
      </w:r>
      <w:proofErr w:type="spellStart"/>
      <w:r w:rsidRPr="00F26445">
        <w:rPr>
          <w:sz w:val="22"/>
          <w:szCs w:val="22"/>
        </w:rPr>
        <w:t>Vinorelbine</w:t>
      </w:r>
      <w:proofErr w:type="spellEnd"/>
      <w:r w:rsidRPr="00F26445">
        <w:rPr>
          <w:sz w:val="22"/>
          <w:szCs w:val="22"/>
        </w:rPr>
        <w:t xml:space="preserve"> </w:t>
      </w:r>
      <w:proofErr w:type="spellStart"/>
      <w:r w:rsidRPr="00F26445">
        <w:rPr>
          <w:sz w:val="22"/>
          <w:szCs w:val="22"/>
        </w:rPr>
        <w:t>Actavis</w:t>
      </w:r>
      <w:proofErr w:type="spellEnd"/>
      <w:r w:rsidRPr="00F26445">
        <w:rPr>
          <w:sz w:val="22"/>
          <w:szCs w:val="22"/>
        </w:rPr>
        <w:t>:</w:t>
      </w:r>
    </w:p>
    <w:p w14:paraId="7EB68D04" w14:textId="77777777" w:rsidR="00151FC4" w:rsidRPr="00F26445" w:rsidRDefault="00151FC4" w:rsidP="0047708F">
      <w:pPr>
        <w:tabs>
          <w:tab w:val="left" w:pos="0"/>
          <w:tab w:val="left" w:pos="567"/>
        </w:tabs>
        <w:ind w:left="567" w:hanging="567"/>
        <w:rPr>
          <w:sz w:val="22"/>
          <w:szCs w:val="22"/>
        </w:rPr>
      </w:pPr>
      <w:r w:rsidRPr="00F26445">
        <w:rPr>
          <w:sz w:val="22"/>
          <w:szCs w:val="22"/>
        </w:rPr>
        <w:t>-</w:t>
      </w:r>
      <w:r w:rsidRPr="00F26445">
        <w:rPr>
          <w:sz w:val="22"/>
          <w:szCs w:val="22"/>
        </w:rPr>
        <w:tab/>
        <w:t>jeigu sirgote širdies liga, kurios metu širdis nepakankamai aprūpinama krauju (išemine širdies liga, krūtinės angina);</w:t>
      </w:r>
    </w:p>
    <w:p w14:paraId="3C4CBD87" w14:textId="77777777" w:rsidR="00151FC4" w:rsidRPr="00F26445" w:rsidRDefault="00151FC4" w:rsidP="0047708F">
      <w:pPr>
        <w:tabs>
          <w:tab w:val="left" w:pos="0"/>
          <w:tab w:val="left" w:pos="567"/>
        </w:tabs>
        <w:ind w:left="567" w:hanging="567"/>
        <w:rPr>
          <w:sz w:val="22"/>
          <w:szCs w:val="22"/>
        </w:rPr>
      </w:pPr>
      <w:r w:rsidRPr="00F26445">
        <w:rPr>
          <w:sz w:val="22"/>
          <w:szCs w:val="22"/>
        </w:rPr>
        <w:t>-</w:t>
      </w:r>
      <w:r w:rsidRPr="00F26445">
        <w:rPr>
          <w:sz w:val="22"/>
          <w:szCs w:val="22"/>
        </w:rPr>
        <w:tab/>
        <w:t xml:space="preserve">jeigu esate gydomas radioterapija ir gydomojo sritis apima kepenis; </w:t>
      </w:r>
    </w:p>
    <w:p w14:paraId="670FC42D" w14:textId="4954F9DA" w:rsidR="00151FC4" w:rsidRPr="00F26445" w:rsidRDefault="00151FC4" w:rsidP="0047708F">
      <w:pPr>
        <w:tabs>
          <w:tab w:val="left" w:pos="0"/>
          <w:tab w:val="left" w:pos="567"/>
        </w:tabs>
        <w:ind w:left="567" w:hanging="567"/>
        <w:rPr>
          <w:sz w:val="22"/>
          <w:szCs w:val="22"/>
        </w:rPr>
      </w:pPr>
      <w:r w:rsidRPr="00F26445">
        <w:rPr>
          <w:b/>
          <w:sz w:val="22"/>
          <w:szCs w:val="22"/>
        </w:rPr>
        <w:t>-</w:t>
      </w:r>
      <w:r w:rsidRPr="00F26445">
        <w:rPr>
          <w:b/>
          <w:sz w:val="22"/>
          <w:szCs w:val="22"/>
        </w:rPr>
        <w:tab/>
      </w:r>
      <w:r w:rsidRPr="00F26445">
        <w:rPr>
          <w:sz w:val="22"/>
          <w:szCs w:val="22"/>
        </w:rPr>
        <w:t>jeigu yra infekcijos požymių ar simptomų (pvz., karščiavimas, šalčio krėtimas, gerklės uždegimas), nedelsdami pasakykite savo gydytojui, kadangi jis (ji) gali atlikti b</w:t>
      </w:r>
      <w:r w:rsidR="004F70C1" w:rsidRPr="00F26445">
        <w:rPr>
          <w:sz w:val="22"/>
          <w:szCs w:val="22"/>
        </w:rPr>
        <w:t>e</w:t>
      </w:r>
      <w:r w:rsidRPr="00F26445">
        <w:rPr>
          <w:sz w:val="22"/>
          <w:szCs w:val="22"/>
        </w:rPr>
        <w:t xml:space="preserve">t kokius </w:t>
      </w:r>
      <w:r w:rsidR="004F70C1" w:rsidRPr="00F26445">
        <w:rPr>
          <w:sz w:val="22"/>
          <w:szCs w:val="22"/>
        </w:rPr>
        <w:t xml:space="preserve">būtinus </w:t>
      </w:r>
      <w:r w:rsidRPr="00F26445">
        <w:rPr>
          <w:sz w:val="22"/>
          <w:szCs w:val="22"/>
        </w:rPr>
        <w:t xml:space="preserve">tyrimus; </w:t>
      </w:r>
    </w:p>
    <w:p w14:paraId="62E5CDE9" w14:textId="5C020858" w:rsidR="00151FC4" w:rsidRPr="00F26445" w:rsidRDefault="00151FC4" w:rsidP="0047708F">
      <w:pPr>
        <w:tabs>
          <w:tab w:val="left" w:pos="0"/>
          <w:tab w:val="left" w:pos="567"/>
        </w:tabs>
        <w:rPr>
          <w:sz w:val="22"/>
          <w:szCs w:val="22"/>
        </w:rPr>
      </w:pPr>
      <w:r w:rsidRPr="00F26445">
        <w:rPr>
          <w:sz w:val="22"/>
          <w:szCs w:val="22"/>
        </w:rPr>
        <w:t>-</w:t>
      </w:r>
      <w:r w:rsidRPr="00F26445">
        <w:rPr>
          <w:sz w:val="22"/>
          <w:szCs w:val="22"/>
        </w:rPr>
        <w:tab/>
        <w:t xml:space="preserve">jeigu sutrikusi kepenų </w:t>
      </w:r>
      <w:r w:rsidR="004F70C1" w:rsidRPr="00F26445">
        <w:rPr>
          <w:sz w:val="22"/>
          <w:szCs w:val="22"/>
        </w:rPr>
        <w:t>funkcija</w:t>
      </w:r>
      <w:r w:rsidRPr="00F26445">
        <w:rPr>
          <w:sz w:val="22"/>
          <w:szCs w:val="22"/>
        </w:rPr>
        <w:t>;</w:t>
      </w:r>
    </w:p>
    <w:p w14:paraId="25193C23" w14:textId="77777777" w:rsidR="00151FC4" w:rsidRPr="00F26445" w:rsidRDefault="00151FC4" w:rsidP="0047708F">
      <w:pPr>
        <w:tabs>
          <w:tab w:val="left" w:pos="0"/>
          <w:tab w:val="left" w:pos="567"/>
        </w:tabs>
        <w:ind w:left="567" w:hanging="567"/>
        <w:rPr>
          <w:sz w:val="22"/>
          <w:szCs w:val="22"/>
        </w:rPr>
      </w:pPr>
      <w:r w:rsidRPr="00F26445">
        <w:rPr>
          <w:sz w:val="22"/>
          <w:szCs w:val="22"/>
        </w:rPr>
        <w:t>-</w:t>
      </w:r>
      <w:r w:rsidRPr="00F26445">
        <w:rPr>
          <w:sz w:val="22"/>
          <w:szCs w:val="22"/>
        </w:rPr>
        <w:tab/>
        <w:t>jeigu Jums reikia vakcinacijos, prieš bet kokią vakcinaciją turite informuoti Jus gydantį gydytoją;</w:t>
      </w:r>
    </w:p>
    <w:p w14:paraId="5424D20C" w14:textId="5507043D" w:rsidR="00151FC4" w:rsidRPr="00F26445" w:rsidRDefault="00151FC4" w:rsidP="0047708F">
      <w:pPr>
        <w:tabs>
          <w:tab w:val="left" w:pos="567"/>
        </w:tabs>
        <w:rPr>
          <w:sz w:val="22"/>
          <w:szCs w:val="22"/>
        </w:rPr>
      </w:pPr>
      <w:r w:rsidRPr="00F26445">
        <w:rPr>
          <w:sz w:val="22"/>
          <w:szCs w:val="22"/>
        </w:rPr>
        <w:t>-</w:t>
      </w:r>
      <w:r w:rsidRPr="00F26445">
        <w:rPr>
          <w:sz w:val="22"/>
          <w:szCs w:val="22"/>
        </w:rPr>
        <w:tab/>
        <w:t xml:space="preserve">jeigu vartojate vaisto nuo vėžio </w:t>
      </w:r>
      <w:proofErr w:type="spellStart"/>
      <w:r w:rsidRPr="00F26445">
        <w:rPr>
          <w:sz w:val="22"/>
          <w:szCs w:val="22"/>
        </w:rPr>
        <w:t>mitomicino</w:t>
      </w:r>
      <w:proofErr w:type="spellEnd"/>
      <w:r w:rsidRPr="00F26445">
        <w:rPr>
          <w:sz w:val="22"/>
          <w:szCs w:val="22"/>
        </w:rPr>
        <w:t xml:space="preserve"> C</w:t>
      </w:r>
      <w:r w:rsidR="004472DE" w:rsidRPr="00F26445">
        <w:rPr>
          <w:sz w:val="22"/>
          <w:szCs w:val="22"/>
        </w:rPr>
        <w:t>;</w:t>
      </w:r>
    </w:p>
    <w:p w14:paraId="239AED34" w14:textId="77777777" w:rsidR="00151FC4" w:rsidRPr="00F26445" w:rsidRDefault="00151FC4" w:rsidP="0047708F">
      <w:pPr>
        <w:tabs>
          <w:tab w:val="left" w:pos="0"/>
          <w:tab w:val="left" w:pos="567"/>
        </w:tabs>
        <w:ind w:left="567" w:hanging="567"/>
        <w:rPr>
          <w:sz w:val="22"/>
          <w:szCs w:val="22"/>
        </w:rPr>
      </w:pPr>
      <w:r w:rsidRPr="00F26445">
        <w:rPr>
          <w:sz w:val="22"/>
          <w:szCs w:val="22"/>
        </w:rPr>
        <w:t>-</w:t>
      </w:r>
      <w:r w:rsidRPr="00F26445">
        <w:rPr>
          <w:sz w:val="22"/>
          <w:szCs w:val="22"/>
        </w:rPr>
        <w:tab/>
        <w:t xml:space="preserve">jeigu esate japonas, gydymo </w:t>
      </w:r>
      <w:proofErr w:type="spellStart"/>
      <w:r w:rsidRPr="00F26445">
        <w:rPr>
          <w:sz w:val="22"/>
          <w:szCs w:val="22"/>
        </w:rPr>
        <w:t>Vinorelbine</w:t>
      </w:r>
      <w:proofErr w:type="spellEnd"/>
      <w:r w:rsidRPr="00F26445">
        <w:rPr>
          <w:sz w:val="22"/>
          <w:szCs w:val="22"/>
        </w:rPr>
        <w:t xml:space="preserve"> </w:t>
      </w:r>
      <w:proofErr w:type="spellStart"/>
      <w:r w:rsidRPr="00F26445">
        <w:rPr>
          <w:sz w:val="22"/>
          <w:szCs w:val="22"/>
        </w:rPr>
        <w:t>Actavis</w:t>
      </w:r>
      <w:proofErr w:type="spellEnd"/>
      <w:r w:rsidRPr="00F26445">
        <w:rPr>
          <w:sz w:val="22"/>
          <w:szCs w:val="22"/>
        </w:rPr>
        <w:t xml:space="preserve"> metu Jums gali būti labiau tikėtini plaučių sutrikimai.</w:t>
      </w:r>
    </w:p>
    <w:p w14:paraId="098AAB60" w14:textId="77777777" w:rsidR="00151FC4" w:rsidRPr="00F26445" w:rsidRDefault="00151FC4" w:rsidP="0047708F">
      <w:pPr>
        <w:tabs>
          <w:tab w:val="left" w:pos="567"/>
        </w:tabs>
        <w:ind w:left="567" w:hanging="567"/>
        <w:rPr>
          <w:sz w:val="22"/>
          <w:szCs w:val="22"/>
        </w:rPr>
      </w:pPr>
    </w:p>
    <w:p w14:paraId="27DD404B" w14:textId="77777777" w:rsidR="00151FC4" w:rsidRPr="00F26445" w:rsidRDefault="00151FC4" w:rsidP="0047708F">
      <w:pPr>
        <w:rPr>
          <w:rFonts w:asciiTheme="minorHAnsi" w:eastAsiaTheme="minorHAnsi" w:hAnsiTheme="minorHAnsi" w:cstheme="minorBidi"/>
          <w:sz w:val="22"/>
          <w:szCs w:val="22"/>
        </w:rPr>
      </w:pPr>
      <w:proofErr w:type="spellStart"/>
      <w:r w:rsidRPr="00F26445">
        <w:rPr>
          <w:sz w:val="22"/>
          <w:szCs w:val="22"/>
        </w:rPr>
        <w:t>Vinorelbine</w:t>
      </w:r>
      <w:proofErr w:type="spellEnd"/>
      <w:r w:rsidRPr="00F26445">
        <w:rPr>
          <w:sz w:val="22"/>
          <w:szCs w:val="22"/>
        </w:rPr>
        <w:t xml:space="preserve"> </w:t>
      </w:r>
      <w:proofErr w:type="spellStart"/>
      <w:r w:rsidRPr="00F26445">
        <w:rPr>
          <w:sz w:val="22"/>
          <w:szCs w:val="22"/>
        </w:rPr>
        <w:t>Actavis</w:t>
      </w:r>
      <w:proofErr w:type="spellEnd"/>
      <w:r w:rsidRPr="00F26445">
        <w:rPr>
          <w:sz w:val="22"/>
          <w:szCs w:val="22"/>
        </w:rPr>
        <w:t xml:space="preserve"> turi nepatekti į akis, kadangi kyla stipraus dirginimo ir net ragenos išopėjimo rizika. Vaisto į akis patekus, jas tuoj pat praplaukite </w:t>
      </w:r>
      <w:proofErr w:type="spellStart"/>
      <w:r w:rsidRPr="00F26445">
        <w:rPr>
          <w:sz w:val="22"/>
          <w:szCs w:val="22"/>
        </w:rPr>
        <w:t>izotoniniu</w:t>
      </w:r>
      <w:proofErr w:type="spellEnd"/>
      <w:r w:rsidRPr="00F26445">
        <w:rPr>
          <w:sz w:val="22"/>
          <w:szCs w:val="22"/>
        </w:rPr>
        <w:t xml:space="preserve"> natrio chlorido tirpalu ir kreipkitės į akių gydytoją.</w:t>
      </w:r>
    </w:p>
    <w:p w14:paraId="6DF83C7C" w14:textId="77777777" w:rsidR="00151FC4" w:rsidRPr="00F26445" w:rsidRDefault="00151FC4" w:rsidP="0047708F">
      <w:pPr>
        <w:tabs>
          <w:tab w:val="left" w:pos="567"/>
        </w:tabs>
        <w:rPr>
          <w:sz w:val="22"/>
          <w:szCs w:val="22"/>
        </w:rPr>
      </w:pPr>
    </w:p>
    <w:p w14:paraId="67354693" w14:textId="77777777" w:rsidR="00151FC4" w:rsidRPr="00F26445" w:rsidRDefault="00151FC4" w:rsidP="0047708F">
      <w:pPr>
        <w:tabs>
          <w:tab w:val="left" w:pos="567"/>
        </w:tabs>
        <w:rPr>
          <w:rFonts w:asciiTheme="minorHAnsi" w:eastAsiaTheme="minorHAnsi" w:hAnsiTheme="minorHAnsi" w:cstheme="minorBidi"/>
          <w:sz w:val="22"/>
          <w:szCs w:val="22"/>
        </w:rPr>
      </w:pPr>
      <w:proofErr w:type="spellStart"/>
      <w:r w:rsidRPr="00F26445">
        <w:rPr>
          <w:sz w:val="22"/>
          <w:szCs w:val="22"/>
        </w:rPr>
        <w:t>Vinorelbine</w:t>
      </w:r>
      <w:proofErr w:type="spellEnd"/>
      <w:r w:rsidRPr="00F26445">
        <w:rPr>
          <w:sz w:val="22"/>
          <w:szCs w:val="22"/>
        </w:rPr>
        <w:t xml:space="preserve"> </w:t>
      </w:r>
      <w:proofErr w:type="spellStart"/>
      <w:r w:rsidRPr="00F26445">
        <w:rPr>
          <w:sz w:val="22"/>
          <w:szCs w:val="22"/>
        </w:rPr>
        <w:t>Actavis</w:t>
      </w:r>
      <w:proofErr w:type="spellEnd"/>
      <w:r w:rsidRPr="00F26445">
        <w:rPr>
          <w:sz w:val="22"/>
          <w:szCs w:val="22"/>
        </w:rPr>
        <w:t xml:space="preserve"> gydomi vyrai ir moterys turi naudoti veiksmingą kontracepciją gydymo metu. Tiek vyrams, tiek moterims reikia perskaityti toliau esančio poskyrio „Nėštumas, žindymo laikotarpis ir vaisingumas“ informaciją. </w:t>
      </w:r>
    </w:p>
    <w:p w14:paraId="01E1540A" w14:textId="77777777" w:rsidR="00151FC4" w:rsidRPr="00F26445" w:rsidRDefault="00151FC4" w:rsidP="0047708F">
      <w:pPr>
        <w:rPr>
          <w:sz w:val="22"/>
          <w:szCs w:val="22"/>
        </w:rPr>
      </w:pPr>
    </w:p>
    <w:p w14:paraId="3C61C6EB" w14:textId="77777777" w:rsidR="00151FC4" w:rsidRPr="00F26445" w:rsidRDefault="00151FC4" w:rsidP="0047708F">
      <w:pPr>
        <w:rPr>
          <w:rFonts w:asciiTheme="minorHAnsi" w:eastAsiaTheme="minorHAnsi" w:hAnsiTheme="minorHAnsi" w:cstheme="minorBidi"/>
          <w:sz w:val="22"/>
          <w:szCs w:val="22"/>
        </w:rPr>
      </w:pPr>
      <w:r w:rsidRPr="00F26445">
        <w:rPr>
          <w:sz w:val="22"/>
          <w:szCs w:val="22"/>
        </w:rPr>
        <w:t xml:space="preserve">Prieš leidžiant kiekvieną </w:t>
      </w:r>
      <w:proofErr w:type="spellStart"/>
      <w:r w:rsidRPr="00F26445">
        <w:rPr>
          <w:sz w:val="22"/>
          <w:szCs w:val="22"/>
        </w:rPr>
        <w:t>Vinorelbine</w:t>
      </w:r>
      <w:proofErr w:type="spellEnd"/>
      <w:r w:rsidRPr="00F26445">
        <w:rPr>
          <w:sz w:val="22"/>
          <w:szCs w:val="22"/>
        </w:rPr>
        <w:t xml:space="preserve"> </w:t>
      </w:r>
      <w:proofErr w:type="spellStart"/>
      <w:r w:rsidRPr="00F26445">
        <w:rPr>
          <w:sz w:val="22"/>
          <w:szCs w:val="22"/>
        </w:rPr>
        <w:t>Actavis</w:t>
      </w:r>
      <w:proofErr w:type="spellEnd"/>
      <w:r w:rsidRPr="00F26445">
        <w:rPr>
          <w:sz w:val="22"/>
          <w:szCs w:val="22"/>
        </w:rPr>
        <w:t xml:space="preserve"> dozę, bus paimtas kraujo mėginys kraujo sudedamųjų dalių analizei. Jeigu šios analizės rezultatai bus nepatenkinami, Jūsų gydymas gali būti atidėtas ir papildomi tyrimai bus atliekami tol, kol duomenys sunormalės. </w:t>
      </w:r>
    </w:p>
    <w:p w14:paraId="0E190390" w14:textId="77777777" w:rsidR="00151FC4" w:rsidRPr="00F26445" w:rsidRDefault="00151FC4" w:rsidP="0047708F">
      <w:pPr>
        <w:rPr>
          <w:sz w:val="22"/>
          <w:szCs w:val="22"/>
        </w:rPr>
      </w:pPr>
    </w:p>
    <w:p w14:paraId="70AA5BCA" w14:textId="77777777" w:rsidR="00151FC4" w:rsidRPr="00F26445" w:rsidRDefault="00151FC4" w:rsidP="0047708F">
      <w:pPr>
        <w:ind w:left="567" w:hanging="567"/>
        <w:rPr>
          <w:rFonts w:asciiTheme="minorHAnsi" w:eastAsiaTheme="minorHAnsi" w:hAnsiTheme="minorHAnsi" w:cstheme="minorBidi"/>
          <w:b/>
          <w:sz w:val="22"/>
          <w:szCs w:val="22"/>
        </w:rPr>
      </w:pPr>
      <w:r w:rsidRPr="00F26445">
        <w:rPr>
          <w:b/>
          <w:sz w:val="22"/>
          <w:szCs w:val="22"/>
        </w:rPr>
        <w:t xml:space="preserve">Kiti vaistai ir </w:t>
      </w:r>
      <w:proofErr w:type="spellStart"/>
      <w:r w:rsidRPr="00F26445">
        <w:rPr>
          <w:b/>
          <w:sz w:val="22"/>
          <w:szCs w:val="22"/>
        </w:rPr>
        <w:t>Vinorelbine</w:t>
      </w:r>
      <w:proofErr w:type="spellEnd"/>
      <w:r w:rsidRPr="00F26445">
        <w:rPr>
          <w:b/>
          <w:sz w:val="22"/>
          <w:szCs w:val="22"/>
        </w:rPr>
        <w:t xml:space="preserve"> </w:t>
      </w:r>
      <w:proofErr w:type="spellStart"/>
      <w:r w:rsidRPr="00F26445">
        <w:rPr>
          <w:b/>
          <w:sz w:val="22"/>
          <w:szCs w:val="22"/>
        </w:rPr>
        <w:t>Actavis</w:t>
      </w:r>
      <w:proofErr w:type="spellEnd"/>
    </w:p>
    <w:p w14:paraId="5290423A" w14:textId="77777777" w:rsidR="00151FC4" w:rsidRPr="00F26445" w:rsidRDefault="00151FC4" w:rsidP="0047708F">
      <w:pPr>
        <w:ind w:left="567" w:hanging="567"/>
        <w:rPr>
          <w:b/>
          <w:sz w:val="22"/>
          <w:szCs w:val="22"/>
        </w:rPr>
      </w:pPr>
    </w:p>
    <w:p w14:paraId="03499001" w14:textId="77777777" w:rsidR="00151FC4" w:rsidRPr="00F26445" w:rsidRDefault="00151FC4" w:rsidP="0047708F">
      <w:pPr>
        <w:rPr>
          <w:rFonts w:asciiTheme="minorHAnsi" w:eastAsiaTheme="minorHAnsi" w:hAnsiTheme="minorHAnsi" w:cstheme="minorBidi"/>
          <w:sz w:val="22"/>
          <w:szCs w:val="22"/>
        </w:rPr>
      </w:pPr>
      <w:r w:rsidRPr="00F26445">
        <w:rPr>
          <w:sz w:val="22"/>
          <w:szCs w:val="22"/>
        </w:rPr>
        <w:t xml:space="preserve">Jeigu vartojate ar neseniai vartojote kitų vaistų arba dėl to nesate tikri, apie tai pasakykite gydytojui. Tai ypač svarbu, jeigu vartojate bet kokio iš šių vaistų: </w:t>
      </w:r>
    </w:p>
    <w:p w14:paraId="38261D2D" w14:textId="77777777" w:rsidR="00151FC4" w:rsidRPr="00F26445" w:rsidRDefault="00151FC4" w:rsidP="00F26445">
      <w:pPr>
        <w:numPr>
          <w:ilvl w:val="0"/>
          <w:numId w:val="5"/>
        </w:numPr>
        <w:ind w:left="567" w:hanging="567"/>
        <w:rPr>
          <w:rFonts w:asciiTheme="minorHAnsi" w:eastAsiaTheme="minorHAnsi" w:hAnsiTheme="minorHAnsi" w:cstheme="minorBidi"/>
          <w:sz w:val="22"/>
          <w:szCs w:val="22"/>
        </w:rPr>
      </w:pPr>
      <w:r w:rsidRPr="00F26445">
        <w:rPr>
          <w:sz w:val="22"/>
          <w:szCs w:val="22"/>
        </w:rPr>
        <w:t>kitokių vaistų, galinčių veikti kaulų čiulpus, pvz., preparatų nuo vėžio;</w:t>
      </w:r>
    </w:p>
    <w:p w14:paraId="293A24A3" w14:textId="77777777" w:rsidR="00151FC4" w:rsidRPr="00F26445" w:rsidRDefault="00151FC4" w:rsidP="00F26445">
      <w:pPr>
        <w:numPr>
          <w:ilvl w:val="0"/>
          <w:numId w:val="5"/>
        </w:numPr>
        <w:ind w:left="567" w:hanging="567"/>
        <w:rPr>
          <w:rFonts w:asciiTheme="minorHAnsi" w:eastAsiaTheme="minorHAnsi" w:hAnsiTheme="minorHAnsi" w:cstheme="minorBidi"/>
          <w:sz w:val="22"/>
          <w:szCs w:val="22"/>
        </w:rPr>
      </w:pPr>
      <w:proofErr w:type="spellStart"/>
      <w:r w:rsidRPr="00F26445">
        <w:rPr>
          <w:sz w:val="22"/>
          <w:szCs w:val="22"/>
        </w:rPr>
        <w:t>karbamazepino</w:t>
      </w:r>
      <w:proofErr w:type="spellEnd"/>
      <w:r w:rsidRPr="00F26445">
        <w:rPr>
          <w:sz w:val="22"/>
          <w:szCs w:val="22"/>
        </w:rPr>
        <w:t xml:space="preserve">, </w:t>
      </w:r>
      <w:proofErr w:type="spellStart"/>
      <w:r w:rsidRPr="00F26445">
        <w:rPr>
          <w:sz w:val="22"/>
          <w:szCs w:val="22"/>
        </w:rPr>
        <w:t>fenitoino</w:t>
      </w:r>
      <w:proofErr w:type="spellEnd"/>
      <w:r w:rsidRPr="00F26445">
        <w:rPr>
          <w:sz w:val="22"/>
          <w:szCs w:val="22"/>
        </w:rPr>
        <w:t xml:space="preserve">, </w:t>
      </w:r>
      <w:proofErr w:type="spellStart"/>
      <w:r w:rsidRPr="00F26445">
        <w:rPr>
          <w:sz w:val="22"/>
          <w:szCs w:val="22"/>
        </w:rPr>
        <w:t>fenobarbitalio</w:t>
      </w:r>
      <w:proofErr w:type="spellEnd"/>
      <w:r w:rsidRPr="00F26445">
        <w:rPr>
          <w:sz w:val="22"/>
          <w:szCs w:val="22"/>
        </w:rPr>
        <w:t xml:space="preserve"> (vaistai nuo epilepsijos);</w:t>
      </w:r>
    </w:p>
    <w:p w14:paraId="369C512A" w14:textId="77777777" w:rsidR="00151FC4" w:rsidRPr="00F26445" w:rsidRDefault="00151FC4" w:rsidP="00F26445">
      <w:pPr>
        <w:numPr>
          <w:ilvl w:val="0"/>
          <w:numId w:val="5"/>
        </w:numPr>
        <w:ind w:left="567" w:hanging="567"/>
        <w:rPr>
          <w:rFonts w:asciiTheme="minorHAnsi" w:eastAsiaTheme="minorHAnsi" w:hAnsiTheme="minorHAnsi" w:cstheme="minorBidi"/>
          <w:sz w:val="22"/>
          <w:szCs w:val="22"/>
        </w:rPr>
      </w:pPr>
      <w:r w:rsidRPr="00F26445">
        <w:rPr>
          <w:sz w:val="22"/>
          <w:szCs w:val="22"/>
        </w:rPr>
        <w:t xml:space="preserve">antibiotikų, pvz., </w:t>
      </w:r>
      <w:proofErr w:type="spellStart"/>
      <w:r w:rsidRPr="00F26445">
        <w:rPr>
          <w:sz w:val="22"/>
          <w:szCs w:val="22"/>
        </w:rPr>
        <w:t>rifampicino</w:t>
      </w:r>
      <w:proofErr w:type="spellEnd"/>
      <w:r w:rsidRPr="00F26445">
        <w:rPr>
          <w:sz w:val="22"/>
          <w:szCs w:val="22"/>
        </w:rPr>
        <w:t xml:space="preserve">, </w:t>
      </w:r>
      <w:proofErr w:type="spellStart"/>
      <w:r w:rsidRPr="00F26445">
        <w:rPr>
          <w:sz w:val="22"/>
          <w:szCs w:val="22"/>
        </w:rPr>
        <w:t>eritromicino</w:t>
      </w:r>
      <w:proofErr w:type="spellEnd"/>
      <w:r w:rsidRPr="00F26445">
        <w:rPr>
          <w:sz w:val="22"/>
          <w:szCs w:val="22"/>
        </w:rPr>
        <w:t xml:space="preserve">, </w:t>
      </w:r>
      <w:proofErr w:type="spellStart"/>
      <w:r w:rsidRPr="00F26445">
        <w:rPr>
          <w:sz w:val="22"/>
          <w:szCs w:val="22"/>
        </w:rPr>
        <w:t>klaritromicino</w:t>
      </w:r>
      <w:proofErr w:type="spellEnd"/>
      <w:r w:rsidRPr="00F26445">
        <w:rPr>
          <w:sz w:val="22"/>
          <w:szCs w:val="22"/>
        </w:rPr>
        <w:t xml:space="preserve">, </w:t>
      </w:r>
      <w:proofErr w:type="spellStart"/>
      <w:r w:rsidRPr="00F26445">
        <w:rPr>
          <w:sz w:val="22"/>
          <w:szCs w:val="22"/>
        </w:rPr>
        <w:t>telitromicino</w:t>
      </w:r>
      <w:proofErr w:type="spellEnd"/>
      <w:r w:rsidRPr="00F26445">
        <w:rPr>
          <w:sz w:val="22"/>
          <w:szCs w:val="22"/>
        </w:rPr>
        <w:t>;</w:t>
      </w:r>
    </w:p>
    <w:p w14:paraId="25E28AD5" w14:textId="77777777" w:rsidR="00151FC4" w:rsidRPr="00F26445" w:rsidRDefault="00151FC4" w:rsidP="00F26445">
      <w:pPr>
        <w:numPr>
          <w:ilvl w:val="0"/>
          <w:numId w:val="5"/>
        </w:numPr>
        <w:ind w:left="567" w:hanging="567"/>
        <w:rPr>
          <w:rFonts w:asciiTheme="minorHAnsi" w:eastAsiaTheme="minorHAnsi" w:hAnsiTheme="minorHAnsi" w:cstheme="minorBidi"/>
          <w:sz w:val="22"/>
          <w:szCs w:val="22"/>
        </w:rPr>
      </w:pPr>
      <w:r w:rsidRPr="00F26445">
        <w:rPr>
          <w:sz w:val="22"/>
          <w:szCs w:val="22"/>
        </w:rPr>
        <w:t>paprastųjų jonažolių (</w:t>
      </w:r>
      <w:proofErr w:type="spellStart"/>
      <w:r w:rsidRPr="00F26445">
        <w:rPr>
          <w:i/>
          <w:sz w:val="22"/>
          <w:szCs w:val="22"/>
        </w:rPr>
        <w:t>Hypericum</w:t>
      </w:r>
      <w:proofErr w:type="spellEnd"/>
      <w:r w:rsidRPr="00F26445">
        <w:rPr>
          <w:i/>
          <w:sz w:val="22"/>
          <w:szCs w:val="22"/>
        </w:rPr>
        <w:t xml:space="preserve"> </w:t>
      </w:r>
      <w:proofErr w:type="spellStart"/>
      <w:r w:rsidRPr="00F26445">
        <w:rPr>
          <w:i/>
          <w:sz w:val="22"/>
          <w:szCs w:val="22"/>
        </w:rPr>
        <w:t>perforatum</w:t>
      </w:r>
      <w:proofErr w:type="spellEnd"/>
      <w:r w:rsidRPr="00F26445">
        <w:rPr>
          <w:sz w:val="22"/>
          <w:szCs w:val="22"/>
        </w:rPr>
        <w:t>)</w:t>
      </w:r>
      <w:r w:rsidRPr="00F26445">
        <w:rPr>
          <w:i/>
          <w:sz w:val="22"/>
          <w:szCs w:val="22"/>
        </w:rPr>
        <w:t xml:space="preserve"> </w:t>
      </w:r>
      <w:r w:rsidRPr="00F26445">
        <w:rPr>
          <w:sz w:val="22"/>
          <w:szCs w:val="22"/>
        </w:rPr>
        <w:t>preparatų;</w:t>
      </w:r>
    </w:p>
    <w:p w14:paraId="7EF4C74C" w14:textId="77777777" w:rsidR="00151FC4" w:rsidRPr="00F26445" w:rsidRDefault="00151FC4" w:rsidP="00F26445">
      <w:pPr>
        <w:numPr>
          <w:ilvl w:val="0"/>
          <w:numId w:val="5"/>
        </w:numPr>
        <w:ind w:left="567" w:hanging="567"/>
        <w:rPr>
          <w:rFonts w:asciiTheme="minorHAnsi" w:eastAsiaTheme="minorHAnsi" w:hAnsiTheme="minorHAnsi" w:cstheme="minorBidi"/>
          <w:sz w:val="22"/>
          <w:szCs w:val="22"/>
        </w:rPr>
      </w:pPr>
      <w:proofErr w:type="spellStart"/>
      <w:r w:rsidRPr="00F26445">
        <w:rPr>
          <w:sz w:val="22"/>
          <w:szCs w:val="22"/>
        </w:rPr>
        <w:t>ketokonazolo</w:t>
      </w:r>
      <w:proofErr w:type="spellEnd"/>
      <w:r w:rsidRPr="00F26445">
        <w:rPr>
          <w:sz w:val="22"/>
          <w:szCs w:val="22"/>
        </w:rPr>
        <w:t xml:space="preserve">, </w:t>
      </w:r>
      <w:proofErr w:type="spellStart"/>
      <w:r w:rsidRPr="00F26445">
        <w:rPr>
          <w:sz w:val="22"/>
          <w:szCs w:val="22"/>
        </w:rPr>
        <w:t>itrakonazolo</w:t>
      </w:r>
      <w:proofErr w:type="spellEnd"/>
      <w:r w:rsidRPr="00F26445">
        <w:rPr>
          <w:sz w:val="22"/>
          <w:szCs w:val="22"/>
        </w:rPr>
        <w:t xml:space="preserve"> (vaistai nuo grybelinių ligų);</w:t>
      </w:r>
    </w:p>
    <w:p w14:paraId="0F8E981D" w14:textId="77777777" w:rsidR="00151FC4" w:rsidRPr="00F26445" w:rsidRDefault="00151FC4" w:rsidP="00F26445">
      <w:pPr>
        <w:numPr>
          <w:ilvl w:val="0"/>
          <w:numId w:val="5"/>
        </w:numPr>
        <w:ind w:left="567" w:hanging="567"/>
        <w:rPr>
          <w:rFonts w:asciiTheme="minorHAnsi" w:eastAsiaTheme="minorHAnsi" w:hAnsiTheme="minorHAnsi" w:cstheme="minorBidi"/>
          <w:sz w:val="22"/>
          <w:szCs w:val="22"/>
        </w:rPr>
      </w:pPr>
      <w:proofErr w:type="spellStart"/>
      <w:r w:rsidRPr="00F26445">
        <w:rPr>
          <w:sz w:val="22"/>
          <w:szCs w:val="22"/>
        </w:rPr>
        <w:t>priešvirusinių</w:t>
      </w:r>
      <w:proofErr w:type="spellEnd"/>
      <w:r w:rsidRPr="00F26445">
        <w:rPr>
          <w:sz w:val="22"/>
          <w:szCs w:val="22"/>
        </w:rPr>
        <w:t xml:space="preserve"> preparatų nuo ŽIV ligos, pvz., </w:t>
      </w:r>
      <w:proofErr w:type="spellStart"/>
      <w:r w:rsidRPr="00F26445">
        <w:rPr>
          <w:sz w:val="22"/>
          <w:szCs w:val="22"/>
        </w:rPr>
        <w:t>ritonaviro</w:t>
      </w:r>
      <w:proofErr w:type="spellEnd"/>
      <w:r w:rsidRPr="00F26445">
        <w:rPr>
          <w:sz w:val="22"/>
          <w:szCs w:val="22"/>
        </w:rPr>
        <w:t xml:space="preserve"> (ŽIV proteazės inhibitoriai);</w:t>
      </w:r>
    </w:p>
    <w:p w14:paraId="6C6E3A6B" w14:textId="77777777" w:rsidR="00151FC4" w:rsidRPr="00F26445" w:rsidRDefault="00151FC4" w:rsidP="00F26445">
      <w:pPr>
        <w:numPr>
          <w:ilvl w:val="0"/>
          <w:numId w:val="5"/>
        </w:numPr>
        <w:ind w:left="567" w:hanging="567"/>
        <w:rPr>
          <w:rFonts w:asciiTheme="minorHAnsi" w:eastAsiaTheme="minorHAnsi" w:hAnsiTheme="minorHAnsi" w:cstheme="minorBidi"/>
          <w:sz w:val="22"/>
          <w:szCs w:val="22"/>
        </w:rPr>
      </w:pPr>
      <w:proofErr w:type="spellStart"/>
      <w:r w:rsidRPr="00F26445">
        <w:rPr>
          <w:sz w:val="22"/>
          <w:szCs w:val="22"/>
        </w:rPr>
        <w:t>nefazodono</w:t>
      </w:r>
      <w:proofErr w:type="spellEnd"/>
      <w:r w:rsidRPr="00F26445">
        <w:rPr>
          <w:sz w:val="22"/>
          <w:szCs w:val="22"/>
        </w:rPr>
        <w:t xml:space="preserve"> (vaistas nuo depresijos);</w:t>
      </w:r>
    </w:p>
    <w:p w14:paraId="5BC40950" w14:textId="77777777" w:rsidR="00151FC4" w:rsidRPr="00F26445" w:rsidRDefault="00151FC4" w:rsidP="00F26445">
      <w:pPr>
        <w:numPr>
          <w:ilvl w:val="0"/>
          <w:numId w:val="5"/>
        </w:numPr>
        <w:ind w:left="567" w:hanging="567"/>
        <w:rPr>
          <w:rFonts w:asciiTheme="minorHAnsi" w:eastAsiaTheme="minorHAnsi" w:hAnsiTheme="minorHAnsi" w:cstheme="minorBidi"/>
          <w:sz w:val="22"/>
          <w:szCs w:val="22"/>
        </w:rPr>
      </w:pPr>
      <w:proofErr w:type="spellStart"/>
      <w:r w:rsidRPr="00F26445">
        <w:rPr>
          <w:sz w:val="22"/>
          <w:szCs w:val="22"/>
        </w:rPr>
        <w:lastRenderedPageBreak/>
        <w:t>ciklosporino</w:t>
      </w:r>
      <w:proofErr w:type="spellEnd"/>
      <w:r w:rsidRPr="00F26445">
        <w:rPr>
          <w:sz w:val="22"/>
          <w:szCs w:val="22"/>
        </w:rPr>
        <w:t xml:space="preserve">, </w:t>
      </w:r>
      <w:proofErr w:type="spellStart"/>
      <w:r w:rsidRPr="00F26445">
        <w:rPr>
          <w:sz w:val="22"/>
          <w:szCs w:val="22"/>
        </w:rPr>
        <w:t>takrolimuzo</w:t>
      </w:r>
      <w:proofErr w:type="spellEnd"/>
      <w:r w:rsidRPr="00F26445">
        <w:rPr>
          <w:sz w:val="22"/>
          <w:szCs w:val="22"/>
        </w:rPr>
        <w:t xml:space="preserve"> (vaistai, mažinantys organizmo imuninės sistemos aktyvumą);</w:t>
      </w:r>
    </w:p>
    <w:p w14:paraId="0AA63861" w14:textId="77777777" w:rsidR="00151FC4" w:rsidRPr="00F26445" w:rsidRDefault="00151FC4" w:rsidP="00F26445">
      <w:pPr>
        <w:pStyle w:val="Sraopastraipa"/>
        <w:numPr>
          <w:ilvl w:val="0"/>
          <w:numId w:val="5"/>
        </w:numPr>
        <w:ind w:left="567" w:hanging="567"/>
        <w:rPr>
          <w:sz w:val="22"/>
          <w:szCs w:val="22"/>
        </w:rPr>
      </w:pPr>
      <w:r w:rsidRPr="00F26445">
        <w:rPr>
          <w:sz w:val="22"/>
          <w:szCs w:val="22"/>
        </w:rPr>
        <w:t xml:space="preserve">kitų preparatų nuo vėžio, pvz., </w:t>
      </w:r>
      <w:proofErr w:type="spellStart"/>
      <w:r w:rsidRPr="00F26445">
        <w:rPr>
          <w:sz w:val="22"/>
          <w:szCs w:val="22"/>
        </w:rPr>
        <w:t>mitomicino</w:t>
      </w:r>
      <w:proofErr w:type="spellEnd"/>
      <w:r w:rsidRPr="00F26445">
        <w:rPr>
          <w:sz w:val="22"/>
          <w:szCs w:val="22"/>
        </w:rPr>
        <w:t xml:space="preserve"> C, </w:t>
      </w:r>
      <w:proofErr w:type="spellStart"/>
      <w:r w:rsidRPr="00F26445">
        <w:rPr>
          <w:sz w:val="22"/>
          <w:szCs w:val="22"/>
        </w:rPr>
        <w:t>cisplatinos</w:t>
      </w:r>
      <w:proofErr w:type="spellEnd"/>
      <w:r w:rsidRPr="00F26445">
        <w:rPr>
          <w:sz w:val="22"/>
          <w:szCs w:val="22"/>
        </w:rPr>
        <w:t xml:space="preserve">, </w:t>
      </w:r>
      <w:proofErr w:type="spellStart"/>
      <w:r w:rsidRPr="00F26445">
        <w:rPr>
          <w:sz w:val="22"/>
          <w:szCs w:val="22"/>
        </w:rPr>
        <w:t>lapatinibo</w:t>
      </w:r>
      <w:proofErr w:type="spellEnd"/>
      <w:r w:rsidRPr="00F26445">
        <w:rPr>
          <w:sz w:val="22"/>
          <w:szCs w:val="22"/>
        </w:rPr>
        <w:t>;</w:t>
      </w:r>
    </w:p>
    <w:p w14:paraId="25CD8D73" w14:textId="77777777" w:rsidR="00151FC4" w:rsidRPr="00F26445" w:rsidRDefault="00151FC4" w:rsidP="00F26445">
      <w:pPr>
        <w:numPr>
          <w:ilvl w:val="0"/>
          <w:numId w:val="5"/>
        </w:numPr>
        <w:ind w:left="567" w:hanging="567"/>
        <w:rPr>
          <w:rFonts w:asciiTheme="minorHAnsi" w:eastAsiaTheme="minorHAnsi" w:hAnsiTheme="minorHAnsi" w:cstheme="minorBidi"/>
          <w:sz w:val="22"/>
          <w:szCs w:val="22"/>
        </w:rPr>
      </w:pPr>
      <w:r w:rsidRPr="00F26445">
        <w:rPr>
          <w:sz w:val="22"/>
          <w:szCs w:val="22"/>
        </w:rPr>
        <w:t xml:space="preserve">kraują skystinančių vaistų, pvz., </w:t>
      </w:r>
      <w:proofErr w:type="spellStart"/>
      <w:r w:rsidRPr="00F26445">
        <w:rPr>
          <w:sz w:val="22"/>
          <w:szCs w:val="22"/>
        </w:rPr>
        <w:t>varfarino</w:t>
      </w:r>
      <w:proofErr w:type="spellEnd"/>
      <w:r w:rsidRPr="00F26445">
        <w:rPr>
          <w:sz w:val="22"/>
          <w:szCs w:val="22"/>
        </w:rPr>
        <w:t xml:space="preserve">; </w:t>
      </w:r>
    </w:p>
    <w:p w14:paraId="59B82EB2" w14:textId="77777777" w:rsidR="00151FC4" w:rsidRPr="00F26445" w:rsidRDefault="00151FC4" w:rsidP="00F26445">
      <w:pPr>
        <w:numPr>
          <w:ilvl w:val="0"/>
          <w:numId w:val="5"/>
        </w:numPr>
        <w:ind w:left="567" w:hanging="567"/>
        <w:rPr>
          <w:rFonts w:asciiTheme="minorHAnsi" w:eastAsiaTheme="minorHAnsi" w:hAnsiTheme="minorHAnsi" w:cstheme="minorBidi"/>
          <w:sz w:val="22"/>
          <w:szCs w:val="22"/>
        </w:rPr>
      </w:pPr>
      <w:r w:rsidRPr="00F26445">
        <w:rPr>
          <w:sz w:val="22"/>
          <w:szCs w:val="22"/>
        </w:rPr>
        <w:t xml:space="preserve">geltonosios karštinės vakcinos arba kitokių gyvųjų vakcinų. Jeigu Jums reikia bet kokios vakcinacijos, prašom informuoti savo gydytoją, kadangi vakcinavimas gydymo </w:t>
      </w:r>
      <w:proofErr w:type="spellStart"/>
      <w:r w:rsidRPr="00F26445">
        <w:rPr>
          <w:sz w:val="22"/>
          <w:szCs w:val="22"/>
        </w:rPr>
        <w:t>Vinorelbine</w:t>
      </w:r>
      <w:proofErr w:type="spellEnd"/>
      <w:r w:rsidRPr="00F26445">
        <w:rPr>
          <w:sz w:val="22"/>
          <w:szCs w:val="22"/>
        </w:rPr>
        <w:t xml:space="preserve"> </w:t>
      </w:r>
      <w:proofErr w:type="spellStart"/>
      <w:r w:rsidRPr="00F26445">
        <w:rPr>
          <w:sz w:val="22"/>
          <w:szCs w:val="22"/>
        </w:rPr>
        <w:t>Actavis</w:t>
      </w:r>
      <w:proofErr w:type="spellEnd"/>
      <w:r w:rsidRPr="00F26445">
        <w:rPr>
          <w:sz w:val="22"/>
          <w:szCs w:val="22"/>
        </w:rPr>
        <w:t xml:space="preserve"> metu gali sukelti sunkų šalutinį poveikį. </w:t>
      </w:r>
    </w:p>
    <w:p w14:paraId="09E44C2B" w14:textId="77777777" w:rsidR="00151FC4" w:rsidRPr="00F26445" w:rsidRDefault="00151FC4" w:rsidP="0047708F">
      <w:pPr>
        <w:ind w:left="567" w:hanging="567"/>
        <w:rPr>
          <w:b/>
          <w:sz w:val="22"/>
          <w:szCs w:val="22"/>
        </w:rPr>
      </w:pPr>
    </w:p>
    <w:p w14:paraId="164AB782" w14:textId="77777777" w:rsidR="00151FC4" w:rsidRPr="00F26445" w:rsidRDefault="00151FC4" w:rsidP="0047708F">
      <w:pPr>
        <w:ind w:left="567" w:hanging="567"/>
        <w:rPr>
          <w:rFonts w:asciiTheme="minorHAnsi" w:eastAsiaTheme="minorHAnsi" w:hAnsiTheme="minorHAnsi" w:cstheme="minorBidi"/>
          <w:b/>
          <w:sz w:val="22"/>
          <w:szCs w:val="22"/>
        </w:rPr>
      </w:pPr>
      <w:r w:rsidRPr="00F26445">
        <w:rPr>
          <w:b/>
          <w:sz w:val="22"/>
          <w:szCs w:val="22"/>
        </w:rPr>
        <w:t>Nėštumas, žindymo laikotarpis ir vaisingumas</w:t>
      </w:r>
    </w:p>
    <w:p w14:paraId="4B6EBE4F" w14:textId="77777777" w:rsidR="00151FC4" w:rsidRPr="00F26445" w:rsidRDefault="00151FC4" w:rsidP="0047708F">
      <w:pPr>
        <w:numPr>
          <w:ilvl w:val="12"/>
          <w:numId w:val="0"/>
        </w:numPr>
        <w:rPr>
          <w:rFonts w:asciiTheme="minorHAnsi" w:eastAsiaTheme="minorHAnsi" w:hAnsiTheme="minorHAnsi" w:cstheme="minorBidi"/>
          <w:sz w:val="22"/>
          <w:szCs w:val="22"/>
        </w:rPr>
      </w:pPr>
      <w:r w:rsidRPr="00F26445">
        <w:rPr>
          <w:sz w:val="22"/>
          <w:szCs w:val="22"/>
        </w:rPr>
        <w:t>Jeigu esate nėščia, žindote kūdikį, manote, kad galbūt esate nėščia, arba planuojate pastoti, tai prieš vartodama šį vaistą, pasitarkite su gydytoju arba vaistininku.</w:t>
      </w:r>
    </w:p>
    <w:p w14:paraId="7287AC7F" w14:textId="77777777" w:rsidR="00151FC4" w:rsidRPr="00F26445" w:rsidRDefault="00151FC4" w:rsidP="0047708F">
      <w:pPr>
        <w:numPr>
          <w:ilvl w:val="12"/>
          <w:numId w:val="0"/>
        </w:numPr>
        <w:rPr>
          <w:sz w:val="22"/>
          <w:szCs w:val="22"/>
        </w:rPr>
      </w:pPr>
    </w:p>
    <w:p w14:paraId="59F16F22" w14:textId="77777777" w:rsidR="00151FC4" w:rsidRPr="00F26445" w:rsidRDefault="00151FC4" w:rsidP="0047708F">
      <w:pPr>
        <w:numPr>
          <w:ilvl w:val="12"/>
          <w:numId w:val="0"/>
        </w:numPr>
        <w:rPr>
          <w:rFonts w:asciiTheme="minorHAnsi" w:eastAsiaTheme="minorHAnsi" w:hAnsiTheme="minorHAnsi" w:cstheme="minorBidi"/>
          <w:sz w:val="22"/>
          <w:szCs w:val="22"/>
        </w:rPr>
      </w:pPr>
      <w:r w:rsidRPr="00F26445">
        <w:rPr>
          <w:sz w:val="22"/>
          <w:szCs w:val="22"/>
        </w:rPr>
        <w:t xml:space="preserve">Nėščių moterų </w:t>
      </w:r>
      <w:proofErr w:type="spellStart"/>
      <w:r w:rsidRPr="00F26445">
        <w:rPr>
          <w:sz w:val="22"/>
          <w:szCs w:val="22"/>
        </w:rPr>
        <w:t>Vinorelbine</w:t>
      </w:r>
      <w:proofErr w:type="spellEnd"/>
      <w:r w:rsidRPr="00F26445">
        <w:rPr>
          <w:sz w:val="22"/>
          <w:szCs w:val="22"/>
        </w:rPr>
        <w:t xml:space="preserve"> </w:t>
      </w:r>
      <w:proofErr w:type="spellStart"/>
      <w:r w:rsidRPr="00F26445">
        <w:rPr>
          <w:sz w:val="22"/>
          <w:szCs w:val="22"/>
        </w:rPr>
        <w:t>Actavis</w:t>
      </w:r>
      <w:proofErr w:type="spellEnd"/>
      <w:r w:rsidRPr="00F26445">
        <w:rPr>
          <w:sz w:val="22"/>
          <w:szCs w:val="22"/>
        </w:rPr>
        <w:t xml:space="preserve"> gydyti negalima, kadangi jis gali sukelti sunkius </w:t>
      </w:r>
      <w:proofErr w:type="spellStart"/>
      <w:r w:rsidRPr="00F26445">
        <w:rPr>
          <w:sz w:val="22"/>
          <w:szCs w:val="22"/>
        </w:rPr>
        <w:t>apsigimimus</w:t>
      </w:r>
      <w:proofErr w:type="spellEnd"/>
      <w:r w:rsidRPr="00F26445">
        <w:rPr>
          <w:sz w:val="22"/>
          <w:szCs w:val="22"/>
        </w:rPr>
        <w:t xml:space="preserve">. </w:t>
      </w:r>
    </w:p>
    <w:p w14:paraId="1E4153E1" w14:textId="77777777" w:rsidR="00151FC4" w:rsidRPr="00F26445" w:rsidRDefault="00151FC4" w:rsidP="0047708F">
      <w:pPr>
        <w:rPr>
          <w:sz w:val="22"/>
          <w:szCs w:val="22"/>
        </w:rPr>
      </w:pPr>
    </w:p>
    <w:p w14:paraId="4B3BA120" w14:textId="093A8410" w:rsidR="00151FC4" w:rsidRPr="00F26445" w:rsidRDefault="00151FC4" w:rsidP="0047708F">
      <w:pPr>
        <w:rPr>
          <w:rFonts w:asciiTheme="minorHAnsi" w:eastAsiaTheme="minorHAnsi" w:hAnsiTheme="minorHAnsi" w:cstheme="minorBidi"/>
          <w:sz w:val="22"/>
          <w:szCs w:val="22"/>
        </w:rPr>
      </w:pPr>
      <w:r w:rsidRPr="00F26445">
        <w:rPr>
          <w:sz w:val="22"/>
          <w:szCs w:val="22"/>
        </w:rPr>
        <w:t>Jeigu esate vaisinga moteris, turite naudoti veiksmingą kontracepcijos metodą gydymo metu ir 3</w:t>
      </w:r>
      <w:r w:rsidR="004F70C1" w:rsidRPr="00F26445">
        <w:rPr>
          <w:sz w:val="22"/>
          <w:szCs w:val="22"/>
        </w:rPr>
        <w:t> </w:t>
      </w:r>
      <w:r w:rsidRPr="00F26445">
        <w:rPr>
          <w:sz w:val="22"/>
          <w:szCs w:val="22"/>
        </w:rPr>
        <w:t xml:space="preserve">mėnesius po jo. Jei pastosite gydymo metu, turite nedelsdama informuoti savo gydytoją. Jeigu esate nėščia arba pastojote gydymo </w:t>
      </w:r>
      <w:proofErr w:type="spellStart"/>
      <w:r w:rsidRPr="00F26445">
        <w:rPr>
          <w:sz w:val="22"/>
          <w:szCs w:val="22"/>
        </w:rPr>
        <w:t>vinorelbinu</w:t>
      </w:r>
      <w:proofErr w:type="spellEnd"/>
      <w:r w:rsidRPr="00F26445">
        <w:rPr>
          <w:sz w:val="22"/>
          <w:szCs w:val="22"/>
        </w:rPr>
        <w:t xml:space="preserve"> metu, patariama kreiptis į genetiką patarimo.</w:t>
      </w:r>
    </w:p>
    <w:p w14:paraId="49A11FEB" w14:textId="77777777" w:rsidR="00151FC4" w:rsidRPr="00F26445" w:rsidRDefault="00151FC4" w:rsidP="0047708F">
      <w:pPr>
        <w:ind w:left="567" w:hanging="567"/>
        <w:rPr>
          <w:sz w:val="22"/>
          <w:szCs w:val="22"/>
        </w:rPr>
      </w:pPr>
    </w:p>
    <w:p w14:paraId="4552454D" w14:textId="192BBE8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 xml:space="preserve">Jeigu esate vyras, moters turite neapvaisinti gydymo </w:t>
      </w:r>
      <w:proofErr w:type="spellStart"/>
      <w:r w:rsidRPr="00F26445">
        <w:rPr>
          <w:sz w:val="22"/>
          <w:szCs w:val="22"/>
        </w:rPr>
        <w:t>vinorelbinu</w:t>
      </w:r>
      <w:proofErr w:type="spellEnd"/>
      <w:r w:rsidRPr="00F26445">
        <w:rPr>
          <w:sz w:val="22"/>
          <w:szCs w:val="22"/>
        </w:rPr>
        <w:t xml:space="preserve"> metu ir 6 mėn. po jo. Be to, yra rizika, kad gydymas </w:t>
      </w:r>
      <w:proofErr w:type="spellStart"/>
      <w:r w:rsidRPr="00F26445">
        <w:rPr>
          <w:sz w:val="22"/>
          <w:szCs w:val="22"/>
        </w:rPr>
        <w:t>vinorelbinu</w:t>
      </w:r>
      <w:proofErr w:type="spellEnd"/>
      <w:r w:rsidRPr="00F26445">
        <w:rPr>
          <w:sz w:val="22"/>
          <w:szCs w:val="22"/>
        </w:rPr>
        <w:t xml:space="preserve"> lems vyrų nevaisingumą, todėl </w:t>
      </w:r>
      <w:r w:rsidR="004F70C1" w:rsidRPr="00F26445">
        <w:rPr>
          <w:sz w:val="22"/>
          <w:szCs w:val="22"/>
        </w:rPr>
        <w:t>patartina</w:t>
      </w:r>
      <w:r w:rsidRPr="00F26445">
        <w:rPr>
          <w:sz w:val="22"/>
          <w:szCs w:val="22"/>
        </w:rPr>
        <w:t xml:space="preserve"> kreiptis dėl spermos konservavimo, prieš pradedant gydyti. </w:t>
      </w:r>
    </w:p>
    <w:p w14:paraId="00396707" w14:textId="77777777" w:rsidR="00151FC4" w:rsidRPr="00F26445" w:rsidRDefault="00151FC4" w:rsidP="0047708F">
      <w:pPr>
        <w:ind w:left="567" w:hanging="567"/>
        <w:rPr>
          <w:sz w:val="22"/>
          <w:szCs w:val="22"/>
        </w:rPr>
      </w:pPr>
    </w:p>
    <w:p w14:paraId="35323908" w14:textId="77777777" w:rsidR="00151FC4" w:rsidRPr="00F26445" w:rsidRDefault="00151FC4" w:rsidP="0047708F">
      <w:pPr>
        <w:rPr>
          <w:rFonts w:asciiTheme="minorHAnsi" w:eastAsiaTheme="minorHAnsi" w:hAnsiTheme="minorHAnsi" w:cstheme="minorBidi"/>
          <w:sz w:val="22"/>
          <w:szCs w:val="22"/>
        </w:rPr>
      </w:pPr>
      <w:r w:rsidRPr="00F26445">
        <w:rPr>
          <w:sz w:val="22"/>
          <w:szCs w:val="22"/>
        </w:rPr>
        <w:t xml:space="preserve">Prieš pradedant gydyti </w:t>
      </w:r>
      <w:proofErr w:type="spellStart"/>
      <w:r w:rsidRPr="00F26445">
        <w:rPr>
          <w:sz w:val="22"/>
          <w:szCs w:val="22"/>
        </w:rPr>
        <w:t>vinorelbinu</w:t>
      </w:r>
      <w:proofErr w:type="spellEnd"/>
      <w:r w:rsidRPr="00F26445">
        <w:rPr>
          <w:sz w:val="22"/>
          <w:szCs w:val="22"/>
        </w:rPr>
        <w:t xml:space="preserve">, žindymą turite nutraukti, kadangi nežinoma, ar vaisto gali išsiskirti į motinos pieną ir tuo būdu veikti kūdikį. </w:t>
      </w:r>
    </w:p>
    <w:p w14:paraId="62C2B84E" w14:textId="77777777" w:rsidR="00151FC4" w:rsidRPr="00F26445" w:rsidRDefault="00151FC4" w:rsidP="0047708F">
      <w:pPr>
        <w:ind w:left="567" w:hanging="567"/>
        <w:rPr>
          <w:sz w:val="22"/>
          <w:szCs w:val="22"/>
        </w:rPr>
      </w:pPr>
    </w:p>
    <w:p w14:paraId="63256CBD" w14:textId="77777777" w:rsidR="00151FC4" w:rsidRPr="00F26445" w:rsidRDefault="00151FC4" w:rsidP="0047708F">
      <w:pPr>
        <w:ind w:left="567" w:hanging="567"/>
        <w:rPr>
          <w:rFonts w:asciiTheme="minorHAnsi" w:eastAsiaTheme="minorHAnsi" w:hAnsiTheme="minorHAnsi" w:cstheme="minorBidi"/>
          <w:b/>
          <w:sz w:val="22"/>
          <w:szCs w:val="22"/>
        </w:rPr>
      </w:pPr>
      <w:r w:rsidRPr="00F26445">
        <w:rPr>
          <w:sz w:val="22"/>
          <w:szCs w:val="22"/>
        </w:rPr>
        <w:t>Prieš vartodama bet kokį vaistą, pasitarkite su gydytoju arba vaistininku.</w:t>
      </w:r>
    </w:p>
    <w:p w14:paraId="2DC977C9" w14:textId="77777777" w:rsidR="00151FC4" w:rsidRPr="00F26445" w:rsidRDefault="00151FC4" w:rsidP="0047708F">
      <w:pPr>
        <w:ind w:left="567" w:hanging="567"/>
        <w:rPr>
          <w:b/>
          <w:sz w:val="22"/>
          <w:szCs w:val="22"/>
        </w:rPr>
      </w:pPr>
    </w:p>
    <w:p w14:paraId="25052DCB" w14:textId="77777777" w:rsidR="00151FC4" w:rsidRPr="00F26445" w:rsidRDefault="00151FC4" w:rsidP="0047708F">
      <w:pPr>
        <w:ind w:left="567" w:hanging="567"/>
        <w:rPr>
          <w:rFonts w:asciiTheme="minorHAnsi" w:eastAsiaTheme="minorHAnsi" w:hAnsiTheme="minorHAnsi" w:cstheme="minorBidi"/>
          <w:b/>
          <w:sz w:val="22"/>
          <w:szCs w:val="22"/>
        </w:rPr>
      </w:pPr>
      <w:r w:rsidRPr="00F26445">
        <w:rPr>
          <w:b/>
          <w:sz w:val="22"/>
          <w:szCs w:val="22"/>
        </w:rPr>
        <w:t>Vairavimas ir mechanizmų valdymas</w:t>
      </w:r>
    </w:p>
    <w:p w14:paraId="52BA7B11" w14:textId="77777777" w:rsidR="00151FC4" w:rsidRPr="00F26445" w:rsidRDefault="00151FC4" w:rsidP="00F26445">
      <w:pPr>
        <w:numPr>
          <w:ilvl w:val="12"/>
          <w:numId w:val="0"/>
        </w:numPr>
        <w:ind w:left="567" w:hanging="567"/>
        <w:outlineLvl w:val="0"/>
        <w:rPr>
          <w:rFonts w:asciiTheme="minorHAnsi" w:eastAsiaTheme="minorHAnsi" w:hAnsiTheme="minorHAnsi" w:cstheme="minorBidi"/>
          <w:sz w:val="22"/>
          <w:szCs w:val="22"/>
        </w:rPr>
      </w:pPr>
      <w:r w:rsidRPr="00F26445">
        <w:rPr>
          <w:sz w:val="22"/>
          <w:szCs w:val="22"/>
        </w:rPr>
        <w:t>Dėl galimo šalutinio poveikio būtinas atsargumas.</w:t>
      </w:r>
    </w:p>
    <w:p w14:paraId="57102F77" w14:textId="77777777" w:rsidR="00151FC4" w:rsidRPr="00F26445" w:rsidRDefault="00151FC4" w:rsidP="00F26445">
      <w:pPr>
        <w:numPr>
          <w:ilvl w:val="12"/>
          <w:numId w:val="0"/>
        </w:numPr>
        <w:ind w:left="567" w:hanging="567"/>
        <w:outlineLvl w:val="0"/>
        <w:rPr>
          <w:b/>
          <w:sz w:val="22"/>
          <w:szCs w:val="22"/>
        </w:rPr>
      </w:pPr>
    </w:p>
    <w:p w14:paraId="22F9BE7A" w14:textId="77777777" w:rsidR="00151FC4" w:rsidRPr="00F26445" w:rsidRDefault="00151FC4" w:rsidP="00F26445">
      <w:pPr>
        <w:numPr>
          <w:ilvl w:val="12"/>
          <w:numId w:val="0"/>
        </w:numPr>
        <w:ind w:left="567" w:hanging="567"/>
        <w:outlineLvl w:val="0"/>
        <w:rPr>
          <w:b/>
          <w:sz w:val="22"/>
          <w:szCs w:val="22"/>
        </w:rPr>
      </w:pPr>
    </w:p>
    <w:p w14:paraId="620D046B" w14:textId="77777777" w:rsidR="00151FC4" w:rsidRPr="00F26445" w:rsidRDefault="00151FC4" w:rsidP="00F26445">
      <w:pPr>
        <w:numPr>
          <w:ilvl w:val="12"/>
          <w:numId w:val="0"/>
        </w:numPr>
        <w:ind w:left="567" w:hanging="567"/>
        <w:outlineLvl w:val="0"/>
        <w:rPr>
          <w:rFonts w:asciiTheme="minorHAnsi" w:eastAsiaTheme="minorHAnsi" w:hAnsiTheme="minorHAnsi" w:cstheme="minorBidi"/>
          <w:b/>
          <w:caps/>
          <w:sz w:val="22"/>
          <w:szCs w:val="22"/>
        </w:rPr>
      </w:pPr>
      <w:r w:rsidRPr="00F26445">
        <w:rPr>
          <w:b/>
          <w:sz w:val="22"/>
          <w:szCs w:val="22"/>
        </w:rPr>
        <w:t>3.</w:t>
      </w:r>
      <w:r w:rsidRPr="00F26445">
        <w:rPr>
          <w:b/>
          <w:sz w:val="22"/>
          <w:szCs w:val="22"/>
        </w:rPr>
        <w:tab/>
        <w:t xml:space="preserve">Kaip vartoti </w:t>
      </w:r>
      <w:proofErr w:type="spellStart"/>
      <w:r w:rsidRPr="00F26445">
        <w:rPr>
          <w:b/>
          <w:sz w:val="22"/>
          <w:szCs w:val="22"/>
        </w:rPr>
        <w:t>Vinorelbine</w:t>
      </w:r>
      <w:proofErr w:type="spellEnd"/>
      <w:r w:rsidRPr="00F26445">
        <w:rPr>
          <w:b/>
          <w:sz w:val="22"/>
          <w:szCs w:val="22"/>
        </w:rPr>
        <w:t xml:space="preserve"> </w:t>
      </w:r>
      <w:proofErr w:type="spellStart"/>
      <w:r w:rsidRPr="00F26445">
        <w:rPr>
          <w:b/>
          <w:sz w:val="22"/>
          <w:szCs w:val="22"/>
        </w:rPr>
        <w:t>Actavis</w:t>
      </w:r>
      <w:proofErr w:type="spellEnd"/>
    </w:p>
    <w:p w14:paraId="286F5C42" w14:textId="77777777" w:rsidR="00151FC4" w:rsidRPr="00F26445" w:rsidRDefault="00151FC4" w:rsidP="0047708F">
      <w:pPr>
        <w:ind w:left="567" w:hanging="567"/>
        <w:rPr>
          <w:sz w:val="22"/>
          <w:szCs w:val="22"/>
        </w:rPr>
      </w:pPr>
    </w:p>
    <w:p w14:paraId="53330C38" w14:textId="77777777" w:rsidR="00151FC4" w:rsidRPr="00F26445" w:rsidRDefault="00151FC4" w:rsidP="0047708F">
      <w:pPr>
        <w:rPr>
          <w:rFonts w:asciiTheme="minorHAnsi" w:eastAsiaTheme="minorHAnsi" w:hAnsiTheme="minorHAnsi" w:cstheme="minorBidi"/>
          <w:sz w:val="22"/>
          <w:szCs w:val="22"/>
        </w:rPr>
      </w:pPr>
      <w:proofErr w:type="spellStart"/>
      <w:r w:rsidRPr="00F26445">
        <w:rPr>
          <w:sz w:val="22"/>
          <w:szCs w:val="22"/>
        </w:rPr>
        <w:t>Vinorelbine</w:t>
      </w:r>
      <w:proofErr w:type="spellEnd"/>
      <w:r w:rsidRPr="00F26445">
        <w:rPr>
          <w:sz w:val="22"/>
          <w:szCs w:val="22"/>
        </w:rPr>
        <w:t xml:space="preserve"> </w:t>
      </w:r>
      <w:proofErr w:type="spellStart"/>
      <w:r w:rsidRPr="00F26445">
        <w:rPr>
          <w:sz w:val="22"/>
          <w:szCs w:val="22"/>
        </w:rPr>
        <w:t>Actavis</w:t>
      </w:r>
      <w:proofErr w:type="spellEnd"/>
      <w:r w:rsidRPr="00F26445">
        <w:rPr>
          <w:sz w:val="22"/>
          <w:szCs w:val="22"/>
        </w:rPr>
        <w:t xml:space="preserve"> Jus gydys, gydytojui, turinčiam šios rūšies gydymo kvalifikaciją, prižiūrint. </w:t>
      </w:r>
    </w:p>
    <w:p w14:paraId="68689BAE" w14:textId="77777777" w:rsidR="00151FC4" w:rsidRPr="00F26445" w:rsidRDefault="00151FC4" w:rsidP="0047708F">
      <w:pPr>
        <w:tabs>
          <w:tab w:val="left" w:pos="567"/>
        </w:tabs>
        <w:rPr>
          <w:sz w:val="22"/>
          <w:szCs w:val="22"/>
        </w:rPr>
      </w:pPr>
    </w:p>
    <w:p w14:paraId="10294C2A" w14:textId="77777777" w:rsidR="00151FC4" w:rsidRPr="00F26445" w:rsidRDefault="00151FC4" w:rsidP="0047708F">
      <w:pPr>
        <w:tabs>
          <w:tab w:val="left" w:pos="567"/>
        </w:tabs>
        <w:rPr>
          <w:rFonts w:asciiTheme="minorHAnsi" w:eastAsiaTheme="minorHAnsi" w:hAnsiTheme="minorHAnsi" w:cstheme="minorBidi"/>
          <w:b/>
          <w:sz w:val="22"/>
          <w:szCs w:val="22"/>
        </w:rPr>
      </w:pPr>
      <w:r w:rsidRPr="00F26445">
        <w:rPr>
          <w:b/>
          <w:sz w:val="22"/>
          <w:szCs w:val="22"/>
        </w:rPr>
        <w:t>Rekomenduojama dozė</w:t>
      </w:r>
    </w:p>
    <w:p w14:paraId="1B5B9498"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 xml:space="preserve">Dozė priklauso nuo gydomos būklės, Jūsų reakcijos į gydymą ir kitų kartu vartojamų vaistų. Prieš pradedant gydyti </w:t>
      </w:r>
      <w:proofErr w:type="spellStart"/>
      <w:r w:rsidRPr="00F26445">
        <w:rPr>
          <w:sz w:val="22"/>
          <w:szCs w:val="22"/>
        </w:rPr>
        <w:t>vinorelbinu</w:t>
      </w:r>
      <w:proofErr w:type="spellEnd"/>
      <w:r w:rsidRPr="00F26445">
        <w:rPr>
          <w:sz w:val="22"/>
          <w:szCs w:val="22"/>
        </w:rPr>
        <w:t xml:space="preserve">, gydymo metu ir po jo Jūsų sveikatos būklę ir reakciją į gydymą atidžiai stebės gydytojas. </w:t>
      </w:r>
    </w:p>
    <w:p w14:paraId="23603A93" w14:textId="77777777" w:rsidR="00151FC4" w:rsidRPr="00F26445" w:rsidRDefault="00151FC4" w:rsidP="0047708F">
      <w:pPr>
        <w:tabs>
          <w:tab w:val="left" w:pos="567"/>
        </w:tabs>
        <w:rPr>
          <w:sz w:val="22"/>
          <w:szCs w:val="22"/>
        </w:rPr>
      </w:pPr>
    </w:p>
    <w:p w14:paraId="3DB3EB73"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lastRenderedPageBreak/>
        <w:t xml:space="preserve">Įprastinė </w:t>
      </w:r>
      <w:proofErr w:type="spellStart"/>
      <w:r w:rsidRPr="00F26445">
        <w:rPr>
          <w:sz w:val="22"/>
          <w:szCs w:val="22"/>
        </w:rPr>
        <w:t>vinorelbino</w:t>
      </w:r>
      <w:proofErr w:type="spellEnd"/>
      <w:r w:rsidRPr="00F26445">
        <w:rPr>
          <w:sz w:val="22"/>
          <w:szCs w:val="22"/>
        </w:rPr>
        <w:t xml:space="preserve"> dozė, leidžiama kartą per savaitę, yra 25–30 mg/m</w:t>
      </w:r>
      <w:r w:rsidRPr="00F26445">
        <w:rPr>
          <w:sz w:val="22"/>
          <w:szCs w:val="22"/>
          <w:vertAlign w:val="superscript"/>
        </w:rPr>
        <w:t>2</w:t>
      </w:r>
      <w:r w:rsidRPr="00F26445">
        <w:rPr>
          <w:sz w:val="22"/>
          <w:szCs w:val="22"/>
        </w:rPr>
        <w:t xml:space="preserve"> kūno paviršiaus ploto. </w:t>
      </w:r>
    </w:p>
    <w:p w14:paraId="3A5C70A5" w14:textId="77777777" w:rsidR="00151FC4" w:rsidRPr="00F26445" w:rsidRDefault="00151FC4" w:rsidP="0047708F">
      <w:pPr>
        <w:tabs>
          <w:tab w:val="left" w:pos="567"/>
        </w:tabs>
        <w:rPr>
          <w:sz w:val="22"/>
          <w:szCs w:val="22"/>
        </w:rPr>
      </w:pPr>
    </w:p>
    <w:p w14:paraId="075A49EE" w14:textId="77777777" w:rsidR="00151FC4" w:rsidRPr="00F26445" w:rsidRDefault="00151FC4" w:rsidP="0047708F">
      <w:pPr>
        <w:tabs>
          <w:tab w:val="left" w:pos="567"/>
        </w:tabs>
        <w:rPr>
          <w:rFonts w:asciiTheme="minorHAnsi" w:eastAsiaTheme="minorHAnsi" w:hAnsiTheme="minorHAnsi" w:cstheme="minorBidi"/>
          <w:b/>
          <w:sz w:val="22"/>
          <w:szCs w:val="22"/>
        </w:rPr>
      </w:pPr>
      <w:r w:rsidRPr="00F26445">
        <w:rPr>
          <w:b/>
          <w:sz w:val="22"/>
          <w:szCs w:val="22"/>
        </w:rPr>
        <w:t>Senyvi pacientai</w:t>
      </w:r>
    </w:p>
    <w:p w14:paraId="2DD2D6BA"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 xml:space="preserve">Pacientų reakcijos į </w:t>
      </w:r>
      <w:proofErr w:type="spellStart"/>
      <w:r w:rsidRPr="00F26445">
        <w:rPr>
          <w:sz w:val="22"/>
          <w:szCs w:val="22"/>
        </w:rPr>
        <w:t>Vinorelbine</w:t>
      </w:r>
      <w:proofErr w:type="spellEnd"/>
      <w:r w:rsidRPr="00F26445">
        <w:rPr>
          <w:sz w:val="22"/>
          <w:szCs w:val="22"/>
        </w:rPr>
        <w:t xml:space="preserve"> </w:t>
      </w:r>
      <w:proofErr w:type="spellStart"/>
      <w:r w:rsidRPr="00F26445">
        <w:rPr>
          <w:sz w:val="22"/>
          <w:szCs w:val="22"/>
        </w:rPr>
        <w:t>Actavis</w:t>
      </w:r>
      <w:proofErr w:type="spellEnd"/>
      <w:r w:rsidRPr="00F26445">
        <w:rPr>
          <w:sz w:val="22"/>
          <w:szCs w:val="22"/>
        </w:rPr>
        <w:t xml:space="preserve"> atžvilgiu reikšmingo skirtumo tarp senyvų žmonių klinikinė patirtis neatskleidė, tačiau įmanoma, kad kai kurie senyvi pacientai gali būti jautresni šiam vaistui.</w:t>
      </w:r>
    </w:p>
    <w:p w14:paraId="0C8457F1" w14:textId="77777777" w:rsidR="00151FC4" w:rsidRPr="00F26445" w:rsidRDefault="00151FC4" w:rsidP="0047708F">
      <w:pPr>
        <w:tabs>
          <w:tab w:val="left" w:pos="567"/>
        </w:tabs>
        <w:rPr>
          <w:sz w:val="22"/>
          <w:szCs w:val="22"/>
        </w:rPr>
      </w:pPr>
    </w:p>
    <w:p w14:paraId="4C2E7F22" w14:textId="3E38F678" w:rsidR="00151FC4" w:rsidRPr="00F26445" w:rsidRDefault="00151FC4" w:rsidP="0047708F">
      <w:pPr>
        <w:tabs>
          <w:tab w:val="left" w:pos="567"/>
        </w:tabs>
        <w:rPr>
          <w:rFonts w:asciiTheme="minorHAnsi" w:eastAsiaTheme="minorHAnsi" w:hAnsiTheme="minorHAnsi" w:cstheme="minorBidi"/>
          <w:b/>
          <w:sz w:val="22"/>
          <w:szCs w:val="22"/>
        </w:rPr>
      </w:pPr>
      <w:r w:rsidRPr="00F26445">
        <w:rPr>
          <w:b/>
          <w:sz w:val="22"/>
          <w:szCs w:val="22"/>
        </w:rPr>
        <w:t xml:space="preserve">Pacientai, kurių kepenų </w:t>
      </w:r>
      <w:r w:rsidR="004F70C1" w:rsidRPr="00F26445">
        <w:rPr>
          <w:b/>
          <w:sz w:val="22"/>
          <w:szCs w:val="22"/>
        </w:rPr>
        <w:t>funkcija</w:t>
      </w:r>
      <w:r w:rsidRPr="00F26445">
        <w:rPr>
          <w:b/>
          <w:sz w:val="22"/>
          <w:szCs w:val="22"/>
        </w:rPr>
        <w:t xml:space="preserve"> sutrikusi</w:t>
      </w:r>
    </w:p>
    <w:p w14:paraId="2ED0193D"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Jeigu turite sunkių kepenų sutrikimų, dozė Jums bus sumažinta.</w:t>
      </w:r>
    </w:p>
    <w:p w14:paraId="0065037E" w14:textId="77777777" w:rsidR="00151FC4" w:rsidRPr="00F26445" w:rsidRDefault="00151FC4" w:rsidP="0047708F">
      <w:pPr>
        <w:tabs>
          <w:tab w:val="left" w:pos="567"/>
        </w:tabs>
        <w:rPr>
          <w:sz w:val="22"/>
          <w:szCs w:val="22"/>
        </w:rPr>
      </w:pPr>
    </w:p>
    <w:p w14:paraId="3E43B371" w14:textId="2A5420A1" w:rsidR="00151FC4" w:rsidRPr="00F26445" w:rsidRDefault="00151FC4" w:rsidP="0047708F">
      <w:pPr>
        <w:tabs>
          <w:tab w:val="left" w:pos="567"/>
        </w:tabs>
        <w:rPr>
          <w:rFonts w:asciiTheme="minorHAnsi" w:eastAsiaTheme="minorHAnsi" w:hAnsiTheme="minorHAnsi" w:cstheme="minorBidi"/>
          <w:b/>
          <w:sz w:val="22"/>
          <w:szCs w:val="22"/>
        </w:rPr>
      </w:pPr>
      <w:r w:rsidRPr="00F26445">
        <w:rPr>
          <w:b/>
          <w:sz w:val="22"/>
          <w:szCs w:val="22"/>
        </w:rPr>
        <w:t xml:space="preserve">Pacientai, kurių inkstų </w:t>
      </w:r>
      <w:r w:rsidR="004F70C1" w:rsidRPr="00F26445">
        <w:rPr>
          <w:b/>
          <w:sz w:val="22"/>
          <w:szCs w:val="22"/>
        </w:rPr>
        <w:t>funkcija</w:t>
      </w:r>
      <w:r w:rsidRPr="00F26445">
        <w:rPr>
          <w:b/>
          <w:sz w:val="22"/>
          <w:szCs w:val="22"/>
        </w:rPr>
        <w:t xml:space="preserve"> sutrikusi</w:t>
      </w:r>
    </w:p>
    <w:p w14:paraId="4647D882" w14:textId="78747B74"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 xml:space="preserve">Pacientams, kurių inkstų </w:t>
      </w:r>
      <w:r w:rsidR="004F70C1" w:rsidRPr="00F26445">
        <w:rPr>
          <w:sz w:val="22"/>
          <w:szCs w:val="22"/>
        </w:rPr>
        <w:t>funkcija</w:t>
      </w:r>
      <w:r w:rsidRPr="00F26445">
        <w:rPr>
          <w:sz w:val="22"/>
          <w:szCs w:val="22"/>
        </w:rPr>
        <w:t xml:space="preserve"> susilpnėjusi, dozę mažinti nebūtina.</w:t>
      </w:r>
    </w:p>
    <w:p w14:paraId="4D49CF03" w14:textId="77777777" w:rsidR="00151FC4" w:rsidRPr="00F26445" w:rsidRDefault="00151FC4" w:rsidP="0047708F">
      <w:pPr>
        <w:tabs>
          <w:tab w:val="left" w:pos="567"/>
        </w:tabs>
        <w:rPr>
          <w:sz w:val="22"/>
          <w:szCs w:val="22"/>
        </w:rPr>
      </w:pPr>
    </w:p>
    <w:p w14:paraId="2397937D" w14:textId="27B10F79" w:rsidR="00151FC4" w:rsidRPr="00F26445" w:rsidRDefault="00151FC4" w:rsidP="0047708F">
      <w:pPr>
        <w:tabs>
          <w:tab w:val="left" w:pos="567"/>
        </w:tabs>
        <w:rPr>
          <w:rFonts w:asciiTheme="minorHAnsi" w:eastAsiaTheme="minorHAnsi" w:hAnsiTheme="minorHAnsi" w:cstheme="minorBidi"/>
          <w:b/>
          <w:sz w:val="22"/>
          <w:szCs w:val="22"/>
        </w:rPr>
      </w:pPr>
      <w:r w:rsidRPr="00F26445">
        <w:rPr>
          <w:b/>
          <w:sz w:val="22"/>
          <w:szCs w:val="22"/>
        </w:rPr>
        <w:t>Vartojimas vaikams</w:t>
      </w:r>
    </w:p>
    <w:p w14:paraId="0901DD62" w14:textId="4EAB5206"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Saugumas ir veiksmingumas jaunesniems negu 18</w:t>
      </w:r>
      <w:r w:rsidR="004F70C1" w:rsidRPr="00F26445">
        <w:rPr>
          <w:sz w:val="22"/>
          <w:szCs w:val="22"/>
        </w:rPr>
        <w:t> </w:t>
      </w:r>
      <w:r w:rsidRPr="00F26445">
        <w:rPr>
          <w:sz w:val="22"/>
          <w:szCs w:val="22"/>
        </w:rPr>
        <w:t>metų vaikams neištirti, todėl jiems skirti nerekomenduojama.</w:t>
      </w:r>
    </w:p>
    <w:p w14:paraId="2796AA35" w14:textId="77777777" w:rsidR="00151FC4" w:rsidRPr="00F26445" w:rsidRDefault="00151FC4" w:rsidP="0047708F">
      <w:pPr>
        <w:tabs>
          <w:tab w:val="left" w:pos="567"/>
        </w:tabs>
        <w:rPr>
          <w:sz w:val="22"/>
          <w:szCs w:val="22"/>
        </w:rPr>
      </w:pPr>
    </w:p>
    <w:p w14:paraId="5A0C702B" w14:textId="77777777" w:rsidR="00151FC4" w:rsidRPr="00F26445" w:rsidRDefault="00151FC4" w:rsidP="0047708F">
      <w:pPr>
        <w:tabs>
          <w:tab w:val="left" w:pos="567"/>
        </w:tabs>
        <w:rPr>
          <w:rFonts w:asciiTheme="minorHAnsi" w:eastAsiaTheme="minorHAnsi" w:hAnsiTheme="minorHAnsi" w:cstheme="minorBidi"/>
          <w:b/>
          <w:sz w:val="22"/>
          <w:szCs w:val="22"/>
        </w:rPr>
      </w:pPr>
      <w:r w:rsidRPr="00F26445">
        <w:rPr>
          <w:b/>
          <w:sz w:val="22"/>
          <w:szCs w:val="22"/>
        </w:rPr>
        <w:t>Vartojimo metodas</w:t>
      </w:r>
    </w:p>
    <w:p w14:paraId="2A381550"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 xml:space="preserve">Prieš vartojimą vaistas turi būti praskiestas natrio chlorido arba gliukozės tirpalu ir per 6–10 min. suleistas arba per 20–30 min. sulašintas į veną. Vaistą suleidus, vena bus praplauta </w:t>
      </w:r>
      <w:proofErr w:type="spellStart"/>
      <w:r w:rsidRPr="00F26445">
        <w:rPr>
          <w:sz w:val="22"/>
          <w:szCs w:val="22"/>
        </w:rPr>
        <w:t>izotoniniu</w:t>
      </w:r>
      <w:proofErr w:type="spellEnd"/>
      <w:r w:rsidRPr="00F26445">
        <w:rPr>
          <w:sz w:val="22"/>
          <w:szCs w:val="22"/>
        </w:rPr>
        <w:t xml:space="preserve"> natrio chlorido tirpalu. </w:t>
      </w:r>
    </w:p>
    <w:p w14:paraId="449662EC" w14:textId="77777777" w:rsidR="00151FC4" w:rsidRPr="00F26445" w:rsidRDefault="00151FC4" w:rsidP="0047708F">
      <w:pPr>
        <w:tabs>
          <w:tab w:val="left" w:pos="567"/>
        </w:tabs>
        <w:rPr>
          <w:sz w:val="22"/>
          <w:szCs w:val="22"/>
        </w:rPr>
      </w:pPr>
    </w:p>
    <w:p w14:paraId="585DCECD" w14:textId="1D768B72" w:rsidR="00151FC4" w:rsidRPr="00F26445" w:rsidRDefault="00151FC4" w:rsidP="0047708F">
      <w:pPr>
        <w:tabs>
          <w:tab w:val="left" w:pos="567"/>
        </w:tabs>
        <w:rPr>
          <w:rFonts w:asciiTheme="minorHAnsi" w:eastAsiaTheme="minorHAnsi" w:hAnsiTheme="minorHAnsi" w:cstheme="minorBidi"/>
          <w:b/>
          <w:sz w:val="22"/>
          <w:szCs w:val="22"/>
        </w:rPr>
      </w:pPr>
      <w:r w:rsidRPr="00F26445">
        <w:rPr>
          <w:b/>
          <w:sz w:val="22"/>
          <w:szCs w:val="22"/>
        </w:rPr>
        <w:t>Ką daryti pavartojus per didel</w:t>
      </w:r>
      <w:r w:rsidR="006308AB" w:rsidRPr="00F26445">
        <w:rPr>
          <w:b/>
          <w:sz w:val="22"/>
          <w:szCs w:val="22"/>
        </w:rPr>
        <w:t>ę</w:t>
      </w:r>
      <w:r w:rsidRPr="00F26445">
        <w:rPr>
          <w:b/>
          <w:sz w:val="22"/>
          <w:szCs w:val="22"/>
        </w:rPr>
        <w:t xml:space="preserve"> </w:t>
      </w:r>
      <w:proofErr w:type="spellStart"/>
      <w:r w:rsidRPr="00F26445">
        <w:rPr>
          <w:b/>
          <w:sz w:val="22"/>
          <w:szCs w:val="22"/>
        </w:rPr>
        <w:t>Vinorelbine</w:t>
      </w:r>
      <w:proofErr w:type="spellEnd"/>
      <w:r w:rsidRPr="00F26445">
        <w:rPr>
          <w:b/>
          <w:sz w:val="22"/>
          <w:szCs w:val="22"/>
        </w:rPr>
        <w:t xml:space="preserve"> </w:t>
      </w:r>
      <w:proofErr w:type="spellStart"/>
      <w:r w:rsidRPr="00F26445">
        <w:rPr>
          <w:b/>
          <w:sz w:val="22"/>
          <w:szCs w:val="22"/>
        </w:rPr>
        <w:t>Actavis</w:t>
      </w:r>
      <w:proofErr w:type="spellEnd"/>
      <w:r w:rsidRPr="00F26445">
        <w:rPr>
          <w:b/>
          <w:sz w:val="22"/>
          <w:szCs w:val="22"/>
        </w:rPr>
        <w:t xml:space="preserve"> dozę?</w:t>
      </w:r>
    </w:p>
    <w:p w14:paraId="21D36ADD" w14:textId="2FADD5AB"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 xml:space="preserve">Kadangi šio vaisto Jums </w:t>
      </w:r>
      <w:r w:rsidR="006308AB" w:rsidRPr="00F26445">
        <w:rPr>
          <w:sz w:val="22"/>
          <w:szCs w:val="22"/>
        </w:rPr>
        <w:t>suleis</w:t>
      </w:r>
      <w:r w:rsidRPr="00F26445">
        <w:rPr>
          <w:sz w:val="22"/>
          <w:szCs w:val="22"/>
        </w:rPr>
        <w:t xml:space="preserve"> ligoninėje, todėl </w:t>
      </w:r>
      <w:r w:rsidR="006308AB" w:rsidRPr="00F26445">
        <w:rPr>
          <w:sz w:val="22"/>
          <w:szCs w:val="22"/>
        </w:rPr>
        <w:t xml:space="preserve">mažai tikėtina, kad bus suleista </w:t>
      </w:r>
      <w:r w:rsidRPr="00F26445">
        <w:rPr>
          <w:sz w:val="22"/>
          <w:szCs w:val="22"/>
        </w:rPr>
        <w:t xml:space="preserve">per didelė ar per maža dozė, tačiau </w:t>
      </w:r>
      <w:r w:rsidR="006308AB" w:rsidRPr="00F26445">
        <w:rPr>
          <w:sz w:val="22"/>
          <w:szCs w:val="22"/>
        </w:rPr>
        <w:t>jeigu</w:t>
      </w:r>
      <w:r w:rsidRPr="00F26445">
        <w:rPr>
          <w:sz w:val="22"/>
          <w:szCs w:val="22"/>
        </w:rPr>
        <w:t xml:space="preserve"> ne</w:t>
      </w:r>
      <w:r w:rsidR="00DF4180" w:rsidRPr="00F26445">
        <w:rPr>
          <w:sz w:val="22"/>
          <w:szCs w:val="22"/>
        </w:rPr>
        <w:t>sate tikri</w:t>
      </w:r>
      <w:r w:rsidRPr="00F26445">
        <w:rPr>
          <w:sz w:val="22"/>
          <w:szCs w:val="22"/>
        </w:rPr>
        <w:t>, pasi</w:t>
      </w:r>
      <w:r w:rsidR="006308AB" w:rsidRPr="00F26445">
        <w:rPr>
          <w:sz w:val="22"/>
          <w:szCs w:val="22"/>
        </w:rPr>
        <w:t>tarkite</w:t>
      </w:r>
      <w:r w:rsidRPr="00F26445">
        <w:rPr>
          <w:sz w:val="22"/>
          <w:szCs w:val="22"/>
        </w:rPr>
        <w:t xml:space="preserve"> su gydytoju arba vaistininku. </w:t>
      </w:r>
    </w:p>
    <w:p w14:paraId="46B75256" w14:textId="77777777" w:rsidR="00151FC4" w:rsidRPr="00F26445" w:rsidRDefault="00151FC4" w:rsidP="00F26445">
      <w:pPr>
        <w:numPr>
          <w:ilvl w:val="12"/>
          <w:numId w:val="0"/>
        </w:numPr>
        <w:ind w:left="567" w:hanging="567"/>
        <w:outlineLvl w:val="0"/>
        <w:rPr>
          <w:b/>
          <w:caps/>
          <w:sz w:val="22"/>
          <w:szCs w:val="22"/>
        </w:rPr>
      </w:pPr>
    </w:p>
    <w:p w14:paraId="01DE93F9" w14:textId="77777777" w:rsidR="00151FC4" w:rsidRPr="00F26445" w:rsidRDefault="00151FC4" w:rsidP="00F26445">
      <w:pPr>
        <w:numPr>
          <w:ilvl w:val="12"/>
          <w:numId w:val="0"/>
        </w:numPr>
        <w:ind w:left="567" w:hanging="567"/>
        <w:outlineLvl w:val="0"/>
        <w:rPr>
          <w:b/>
          <w:caps/>
          <w:sz w:val="22"/>
          <w:szCs w:val="22"/>
        </w:rPr>
      </w:pPr>
    </w:p>
    <w:p w14:paraId="52DF6C0E" w14:textId="77777777" w:rsidR="00151FC4" w:rsidRPr="00F26445" w:rsidRDefault="00151FC4" w:rsidP="00F26445">
      <w:pPr>
        <w:numPr>
          <w:ilvl w:val="12"/>
          <w:numId w:val="0"/>
        </w:numPr>
        <w:ind w:left="567" w:hanging="567"/>
        <w:outlineLvl w:val="0"/>
        <w:rPr>
          <w:rFonts w:asciiTheme="minorHAnsi" w:eastAsiaTheme="minorHAnsi" w:hAnsiTheme="minorHAnsi" w:cstheme="minorBidi"/>
          <w:b/>
          <w:caps/>
          <w:sz w:val="22"/>
          <w:szCs w:val="22"/>
        </w:rPr>
      </w:pPr>
      <w:r w:rsidRPr="00F26445">
        <w:rPr>
          <w:b/>
          <w:caps/>
          <w:sz w:val="22"/>
          <w:szCs w:val="22"/>
        </w:rPr>
        <w:t>4.</w:t>
      </w:r>
      <w:r w:rsidRPr="00F26445">
        <w:rPr>
          <w:b/>
          <w:caps/>
          <w:sz w:val="22"/>
          <w:szCs w:val="22"/>
        </w:rPr>
        <w:tab/>
        <w:t>g</w:t>
      </w:r>
      <w:r w:rsidRPr="00F26445">
        <w:rPr>
          <w:b/>
          <w:sz w:val="22"/>
          <w:szCs w:val="22"/>
        </w:rPr>
        <w:t>alimas šalutinis poveikis</w:t>
      </w:r>
    </w:p>
    <w:p w14:paraId="6041428F" w14:textId="77777777" w:rsidR="00151FC4" w:rsidRPr="00F26445" w:rsidRDefault="00151FC4" w:rsidP="0047708F">
      <w:pPr>
        <w:ind w:left="567" w:hanging="567"/>
        <w:rPr>
          <w:sz w:val="22"/>
          <w:szCs w:val="22"/>
        </w:rPr>
      </w:pPr>
    </w:p>
    <w:p w14:paraId="42A340E4" w14:textId="77777777" w:rsidR="00151FC4" w:rsidRPr="00F26445" w:rsidRDefault="00151FC4" w:rsidP="0047708F">
      <w:pPr>
        <w:rPr>
          <w:rFonts w:asciiTheme="minorHAnsi" w:eastAsiaTheme="minorHAnsi" w:hAnsiTheme="minorHAnsi" w:cstheme="minorBidi"/>
          <w:sz w:val="22"/>
          <w:szCs w:val="22"/>
        </w:rPr>
      </w:pPr>
      <w:r w:rsidRPr="00F26445">
        <w:rPr>
          <w:sz w:val="22"/>
          <w:szCs w:val="22"/>
        </w:rPr>
        <w:t>Šis vaistas, kaip ir visi kiti, gali sukelti šalutinį poveikį, nors jis pasireiškia ne visiems žmonėms.</w:t>
      </w:r>
    </w:p>
    <w:p w14:paraId="0BFD359C" w14:textId="77777777" w:rsidR="00151FC4" w:rsidRPr="00F26445" w:rsidRDefault="00151FC4" w:rsidP="0047708F">
      <w:pPr>
        <w:ind w:left="567" w:hanging="567"/>
        <w:rPr>
          <w:sz w:val="22"/>
          <w:szCs w:val="22"/>
        </w:rPr>
      </w:pPr>
    </w:p>
    <w:p w14:paraId="0BFE5FCA" w14:textId="5FADD7BA" w:rsidR="00151FC4" w:rsidRPr="00F26445" w:rsidRDefault="00151FC4" w:rsidP="0047708F">
      <w:pPr>
        <w:rPr>
          <w:rFonts w:asciiTheme="minorHAnsi" w:eastAsiaTheme="minorHAnsi" w:hAnsiTheme="minorHAnsi" w:cstheme="minorBidi"/>
          <w:b/>
          <w:sz w:val="22"/>
          <w:szCs w:val="22"/>
        </w:rPr>
      </w:pPr>
      <w:r w:rsidRPr="00F26445">
        <w:rPr>
          <w:b/>
          <w:sz w:val="22"/>
          <w:szCs w:val="22"/>
        </w:rPr>
        <w:t xml:space="preserve">Sunkus šalutinis poveikis. Jeigu bet kuris iš </w:t>
      </w:r>
      <w:r w:rsidR="006308AB" w:rsidRPr="00F26445">
        <w:rPr>
          <w:b/>
          <w:sz w:val="22"/>
          <w:szCs w:val="22"/>
        </w:rPr>
        <w:t>toliau</w:t>
      </w:r>
      <w:r w:rsidRPr="00F26445">
        <w:rPr>
          <w:b/>
          <w:sz w:val="22"/>
          <w:szCs w:val="22"/>
        </w:rPr>
        <w:t xml:space="preserve"> išvardyto šalutinio poveikio pasireiškia, </w:t>
      </w:r>
      <w:r w:rsidRPr="00F26445">
        <w:rPr>
          <w:b/>
          <w:sz w:val="22"/>
          <w:szCs w:val="22"/>
          <w:u w:val="single"/>
        </w:rPr>
        <w:t>nedels</w:t>
      </w:r>
      <w:r w:rsidR="006308AB" w:rsidRPr="00F26445">
        <w:rPr>
          <w:b/>
          <w:sz w:val="22"/>
          <w:szCs w:val="22"/>
          <w:u w:val="single"/>
        </w:rPr>
        <w:t>iant</w:t>
      </w:r>
      <w:r w:rsidRPr="00F26445">
        <w:rPr>
          <w:b/>
          <w:sz w:val="22"/>
          <w:szCs w:val="22"/>
        </w:rPr>
        <w:t xml:space="preserve"> kreipkitės į gydytoją.</w:t>
      </w:r>
    </w:p>
    <w:p w14:paraId="38AD921D" w14:textId="77777777" w:rsidR="00151FC4" w:rsidRPr="00F26445" w:rsidRDefault="00151FC4" w:rsidP="0047708F">
      <w:pPr>
        <w:rPr>
          <w:i/>
          <w:sz w:val="22"/>
          <w:szCs w:val="22"/>
        </w:rPr>
      </w:pPr>
    </w:p>
    <w:p w14:paraId="75CB322E" w14:textId="660C4101" w:rsidR="00151FC4" w:rsidRPr="00F26445" w:rsidRDefault="00151FC4" w:rsidP="0047708F">
      <w:pPr>
        <w:rPr>
          <w:rFonts w:asciiTheme="minorHAnsi" w:eastAsiaTheme="minorHAnsi" w:hAnsiTheme="minorHAnsi" w:cstheme="minorBidi"/>
          <w:sz w:val="22"/>
          <w:szCs w:val="22"/>
        </w:rPr>
      </w:pPr>
      <w:r w:rsidRPr="00F26445">
        <w:rPr>
          <w:sz w:val="22"/>
          <w:szCs w:val="22"/>
          <w:u w:val="single"/>
        </w:rPr>
        <w:t>Nedažnas</w:t>
      </w:r>
      <w:r w:rsidRPr="00F26445">
        <w:rPr>
          <w:sz w:val="22"/>
          <w:szCs w:val="22"/>
        </w:rPr>
        <w:t xml:space="preserve"> (gali pasireikšti mažiau negu 1</w:t>
      </w:r>
      <w:r w:rsidR="006308AB" w:rsidRPr="00F26445">
        <w:rPr>
          <w:sz w:val="22"/>
          <w:szCs w:val="22"/>
        </w:rPr>
        <w:t> </w:t>
      </w:r>
      <w:r w:rsidRPr="00F26445">
        <w:rPr>
          <w:sz w:val="22"/>
          <w:szCs w:val="22"/>
        </w:rPr>
        <w:t>iš 100</w:t>
      </w:r>
      <w:r w:rsidR="006308AB" w:rsidRPr="00F26445">
        <w:rPr>
          <w:sz w:val="22"/>
          <w:szCs w:val="22"/>
        </w:rPr>
        <w:t> </w:t>
      </w:r>
      <w:r w:rsidRPr="00F26445">
        <w:rPr>
          <w:sz w:val="22"/>
          <w:szCs w:val="22"/>
        </w:rPr>
        <w:t>žmonių)</w:t>
      </w:r>
    </w:p>
    <w:p w14:paraId="0F511223" w14:textId="77777777" w:rsidR="00151FC4" w:rsidRPr="00F26445" w:rsidRDefault="00151FC4" w:rsidP="0047708F">
      <w:pPr>
        <w:rPr>
          <w:rFonts w:asciiTheme="minorHAnsi" w:eastAsiaTheme="minorHAnsi" w:hAnsiTheme="minorHAnsi" w:cstheme="minorBidi"/>
          <w:i/>
          <w:sz w:val="22"/>
          <w:szCs w:val="22"/>
        </w:rPr>
      </w:pPr>
      <w:r w:rsidRPr="00F26445">
        <w:rPr>
          <w:sz w:val="22"/>
          <w:szCs w:val="22"/>
        </w:rPr>
        <w:t>Pavojinga infekcija, susijusi su įvairių organų nepakankamumu arba kraujo užkrėtimu. Dusulys ir kvėpavimo takų susiaurėjimas (bronchų spazmas).</w:t>
      </w:r>
    </w:p>
    <w:p w14:paraId="34319345" w14:textId="77777777" w:rsidR="00151FC4" w:rsidRPr="00F26445" w:rsidRDefault="00151FC4" w:rsidP="0047708F">
      <w:pPr>
        <w:rPr>
          <w:i/>
          <w:sz w:val="22"/>
          <w:szCs w:val="22"/>
        </w:rPr>
      </w:pPr>
    </w:p>
    <w:p w14:paraId="6CEB8DA3" w14:textId="078C2404" w:rsidR="00151FC4" w:rsidRPr="00F26445" w:rsidRDefault="00151FC4" w:rsidP="0047708F">
      <w:pPr>
        <w:rPr>
          <w:rFonts w:asciiTheme="minorHAnsi" w:eastAsiaTheme="minorHAnsi" w:hAnsiTheme="minorHAnsi" w:cstheme="minorBidi"/>
          <w:sz w:val="22"/>
          <w:szCs w:val="22"/>
        </w:rPr>
      </w:pPr>
      <w:r w:rsidRPr="00F26445">
        <w:rPr>
          <w:sz w:val="22"/>
          <w:szCs w:val="22"/>
          <w:u w:val="single"/>
        </w:rPr>
        <w:t>Retas</w:t>
      </w:r>
      <w:r w:rsidRPr="00F26445">
        <w:rPr>
          <w:sz w:val="22"/>
          <w:szCs w:val="22"/>
        </w:rPr>
        <w:t xml:space="preserve"> (gali pasireikšti mažiau negu 1</w:t>
      </w:r>
      <w:r w:rsidR="006308AB" w:rsidRPr="00F26445">
        <w:rPr>
          <w:sz w:val="22"/>
          <w:szCs w:val="22"/>
        </w:rPr>
        <w:t> </w:t>
      </w:r>
      <w:r w:rsidRPr="00F26445">
        <w:rPr>
          <w:sz w:val="22"/>
          <w:szCs w:val="22"/>
        </w:rPr>
        <w:t>iš 1 000</w:t>
      </w:r>
      <w:r w:rsidR="006308AB" w:rsidRPr="00F26445">
        <w:rPr>
          <w:sz w:val="22"/>
          <w:szCs w:val="22"/>
        </w:rPr>
        <w:t> </w:t>
      </w:r>
      <w:r w:rsidRPr="00F26445">
        <w:rPr>
          <w:sz w:val="22"/>
          <w:szCs w:val="22"/>
        </w:rPr>
        <w:t>žmonių)</w:t>
      </w:r>
    </w:p>
    <w:p w14:paraId="23A5A2AC" w14:textId="77777777" w:rsidR="00151FC4" w:rsidRPr="00F26445" w:rsidRDefault="00151FC4" w:rsidP="0047708F">
      <w:pPr>
        <w:rPr>
          <w:rFonts w:asciiTheme="minorHAnsi" w:eastAsiaTheme="minorHAnsi" w:hAnsiTheme="minorHAnsi" w:cstheme="minorBidi"/>
          <w:sz w:val="22"/>
          <w:szCs w:val="22"/>
        </w:rPr>
      </w:pPr>
      <w:r w:rsidRPr="00F26445">
        <w:rPr>
          <w:sz w:val="22"/>
          <w:szCs w:val="22"/>
        </w:rPr>
        <w:t>Dėl nepakankamo širdies aprūpinimo krauju atsirandantis krūtinės skausmas, galintis plisti į sprandą ir ranką (krūtinės angina). Širdies priepuolis (miokardo infarktas).</w:t>
      </w:r>
    </w:p>
    <w:p w14:paraId="245E6F16" w14:textId="77777777" w:rsidR="00151FC4" w:rsidRPr="00F26445" w:rsidRDefault="00151FC4" w:rsidP="0047708F">
      <w:pPr>
        <w:rPr>
          <w:sz w:val="22"/>
          <w:szCs w:val="22"/>
        </w:rPr>
      </w:pPr>
    </w:p>
    <w:p w14:paraId="55D86739" w14:textId="77777777" w:rsidR="00151FC4" w:rsidRPr="00F26445" w:rsidRDefault="00151FC4" w:rsidP="0047708F">
      <w:pPr>
        <w:rPr>
          <w:rFonts w:asciiTheme="minorHAnsi" w:eastAsiaTheme="minorHAnsi" w:hAnsiTheme="minorHAnsi" w:cstheme="minorBidi"/>
          <w:sz w:val="22"/>
          <w:szCs w:val="22"/>
        </w:rPr>
      </w:pPr>
      <w:r w:rsidRPr="00F26445">
        <w:rPr>
          <w:sz w:val="22"/>
          <w:szCs w:val="22"/>
          <w:u w:val="single"/>
        </w:rPr>
        <w:lastRenderedPageBreak/>
        <w:t>Dažnis nežinomas</w:t>
      </w:r>
      <w:r w:rsidRPr="00F26445">
        <w:rPr>
          <w:i/>
          <w:sz w:val="22"/>
          <w:szCs w:val="22"/>
        </w:rPr>
        <w:t xml:space="preserve"> </w:t>
      </w:r>
      <w:r w:rsidRPr="00F26445">
        <w:rPr>
          <w:sz w:val="22"/>
          <w:szCs w:val="22"/>
        </w:rPr>
        <w:t>(negali būti apskaičiuotas pagal turimus duomenis)</w:t>
      </w:r>
    </w:p>
    <w:p w14:paraId="69FCD371" w14:textId="77777777" w:rsidR="00151FC4" w:rsidRPr="00F26445" w:rsidRDefault="00151FC4" w:rsidP="0047708F">
      <w:pPr>
        <w:rPr>
          <w:rFonts w:asciiTheme="minorHAnsi" w:eastAsiaTheme="minorHAnsi" w:hAnsiTheme="minorHAnsi" w:cstheme="minorBidi"/>
          <w:sz w:val="22"/>
          <w:szCs w:val="22"/>
        </w:rPr>
      </w:pPr>
      <w:r w:rsidRPr="00F26445">
        <w:rPr>
          <w:sz w:val="22"/>
          <w:szCs w:val="22"/>
        </w:rPr>
        <w:t>Išplitusios ir labai sunkios alerginės reakcijos. Simptomai gali būti staigus švokštimas, lūpų, liežuvio ir ryklės ar kūno patinimas, rijimo pasunkėjimas, išbėrimas, apsvaigimas, alpulys (</w:t>
      </w:r>
      <w:proofErr w:type="spellStart"/>
      <w:r w:rsidRPr="00F26445">
        <w:rPr>
          <w:sz w:val="22"/>
          <w:szCs w:val="22"/>
        </w:rPr>
        <w:t>anafilaksija</w:t>
      </w:r>
      <w:proofErr w:type="spellEnd"/>
      <w:r w:rsidRPr="00F26445">
        <w:rPr>
          <w:sz w:val="22"/>
          <w:szCs w:val="22"/>
        </w:rPr>
        <w:t>/anafilaksinis šokas/</w:t>
      </w:r>
      <w:proofErr w:type="spellStart"/>
      <w:r w:rsidRPr="00F26445">
        <w:rPr>
          <w:sz w:val="22"/>
          <w:szCs w:val="22"/>
        </w:rPr>
        <w:t>anafilaktoidinė</w:t>
      </w:r>
      <w:proofErr w:type="spellEnd"/>
      <w:r w:rsidRPr="00F26445">
        <w:rPr>
          <w:sz w:val="22"/>
          <w:szCs w:val="22"/>
        </w:rPr>
        <w:t xml:space="preserve"> reakcija).</w:t>
      </w:r>
    </w:p>
    <w:p w14:paraId="234878CF" w14:textId="77777777" w:rsidR="00151FC4" w:rsidRPr="00F26445" w:rsidRDefault="00151FC4" w:rsidP="0047708F">
      <w:pPr>
        <w:rPr>
          <w:sz w:val="22"/>
          <w:szCs w:val="22"/>
        </w:rPr>
      </w:pPr>
    </w:p>
    <w:p w14:paraId="2E4F601D" w14:textId="26346FCB" w:rsidR="00151FC4" w:rsidRPr="00F26445" w:rsidRDefault="00151FC4" w:rsidP="0047708F">
      <w:pPr>
        <w:rPr>
          <w:rFonts w:asciiTheme="minorHAnsi" w:eastAsiaTheme="minorHAnsi" w:hAnsiTheme="minorHAnsi" w:cstheme="minorBidi"/>
          <w:i/>
          <w:sz w:val="22"/>
          <w:szCs w:val="22"/>
        </w:rPr>
      </w:pPr>
      <w:r w:rsidRPr="00F26445">
        <w:rPr>
          <w:sz w:val="22"/>
          <w:szCs w:val="22"/>
        </w:rPr>
        <w:t>Tai labai sunkus šalutinis poveikis, todėl gali prireikti skubiosios gydytojo pagalbos.</w:t>
      </w:r>
    </w:p>
    <w:p w14:paraId="3626F3E1" w14:textId="77777777" w:rsidR="00151FC4" w:rsidRPr="00F26445" w:rsidRDefault="00151FC4" w:rsidP="0047708F">
      <w:pPr>
        <w:rPr>
          <w:i/>
          <w:sz w:val="22"/>
          <w:szCs w:val="22"/>
        </w:rPr>
      </w:pPr>
    </w:p>
    <w:p w14:paraId="0F66D330" w14:textId="6849716D" w:rsidR="00151FC4" w:rsidRPr="00F26445" w:rsidRDefault="00151FC4" w:rsidP="0047708F">
      <w:pPr>
        <w:rPr>
          <w:rFonts w:asciiTheme="minorHAnsi" w:eastAsiaTheme="minorHAnsi" w:hAnsiTheme="minorHAnsi" w:cstheme="minorBidi"/>
          <w:b/>
          <w:sz w:val="22"/>
          <w:szCs w:val="22"/>
        </w:rPr>
      </w:pPr>
      <w:r w:rsidRPr="00F26445">
        <w:rPr>
          <w:b/>
          <w:sz w:val="22"/>
          <w:szCs w:val="22"/>
        </w:rPr>
        <w:t xml:space="preserve">Kitoks šalutinis poveikis. Jeigu bet kuris iš </w:t>
      </w:r>
      <w:r w:rsidR="006308AB" w:rsidRPr="00F26445">
        <w:rPr>
          <w:b/>
          <w:sz w:val="22"/>
          <w:szCs w:val="22"/>
        </w:rPr>
        <w:t>toliau</w:t>
      </w:r>
      <w:r w:rsidRPr="00F26445">
        <w:rPr>
          <w:b/>
          <w:sz w:val="22"/>
          <w:szCs w:val="22"/>
        </w:rPr>
        <w:t xml:space="preserve"> išvardyto šalutinio poveikio pasireiškia, </w:t>
      </w:r>
      <w:r w:rsidR="006308AB" w:rsidRPr="00F26445">
        <w:rPr>
          <w:b/>
          <w:sz w:val="22"/>
          <w:szCs w:val="22"/>
        </w:rPr>
        <w:t>nedelsiant</w:t>
      </w:r>
      <w:r w:rsidRPr="00F26445">
        <w:rPr>
          <w:b/>
          <w:sz w:val="22"/>
          <w:szCs w:val="22"/>
        </w:rPr>
        <w:t xml:space="preserve"> kreipkitės į gydytoją.</w:t>
      </w:r>
    </w:p>
    <w:p w14:paraId="76C080BF" w14:textId="3626BF90" w:rsidR="00151FC4" w:rsidRPr="00F26445" w:rsidRDefault="00151FC4" w:rsidP="0047708F">
      <w:pPr>
        <w:rPr>
          <w:rFonts w:asciiTheme="minorHAnsi" w:eastAsiaTheme="minorHAnsi" w:hAnsiTheme="minorHAnsi" w:cstheme="minorBidi"/>
          <w:sz w:val="22"/>
          <w:szCs w:val="22"/>
        </w:rPr>
      </w:pPr>
      <w:r w:rsidRPr="00F26445">
        <w:rPr>
          <w:sz w:val="22"/>
          <w:szCs w:val="22"/>
          <w:u w:val="single"/>
        </w:rPr>
        <w:t>Labai dažnas</w:t>
      </w:r>
      <w:r w:rsidRPr="00F26445">
        <w:rPr>
          <w:sz w:val="22"/>
          <w:szCs w:val="22"/>
        </w:rPr>
        <w:t xml:space="preserve"> (gali pasireikšti daugiau negu 1</w:t>
      </w:r>
      <w:r w:rsidR="006308AB" w:rsidRPr="00F26445">
        <w:rPr>
          <w:sz w:val="22"/>
          <w:szCs w:val="22"/>
        </w:rPr>
        <w:t> </w:t>
      </w:r>
      <w:r w:rsidRPr="00F26445">
        <w:rPr>
          <w:sz w:val="22"/>
          <w:szCs w:val="22"/>
        </w:rPr>
        <w:t>iš 10</w:t>
      </w:r>
      <w:r w:rsidR="006308AB" w:rsidRPr="00F26445">
        <w:rPr>
          <w:sz w:val="22"/>
          <w:szCs w:val="22"/>
        </w:rPr>
        <w:t> </w:t>
      </w:r>
      <w:r w:rsidRPr="00F26445">
        <w:rPr>
          <w:sz w:val="22"/>
          <w:szCs w:val="22"/>
        </w:rPr>
        <w:t>žmonių)</w:t>
      </w:r>
    </w:p>
    <w:p w14:paraId="521814F3" w14:textId="77777777" w:rsidR="00151FC4" w:rsidRPr="00F26445" w:rsidRDefault="00151FC4" w:rsidP="0047708F">
      <w:pPr>
        <w:rPr>
          <w:rFonts w:asciiTheme="minorHAnsi" w:eastAsiaTheme="minorHAnsi" w:hAnsiTheme="minorHAnsi" w:cstheme="minorBidi"/>
          <w:sz w:val="22"/>
          <w:szCs w:val="22"/>
        </w:rPr>
      </w:pPr>
      <w:r w:rsidRPr="00F26445">
        <w:rPr>
          <w:sz w:val="22"/>
          <w:szCs w:val="22"/>
        </w:rPr>
        <w:t>Mažas baltųjų kraujo ląstelių kiekis, dėl kurio gali padidėti infekcijos rizika. Mažas raudonųjų kraujo ląstelių kiekis (mažakraujystė), dėl kurio gali atsirasti nuovargis. Giliųjų sausgyslių refleksų praradimas. Kojų silpnumas. Burnos arba stemplės uždegimas. Pykinimas ir vėmimas. Vidurių užkietėjimas. Kepenų funkcijos tyrimų duomenų nuokrypis nuo normos. Plaukų slinkimas. Injekcijos vietos odos raudonė (</w:t>
      </w:r>
      <w:proofErr w:type="spellStart"/>
      <w:r w:rsidRPr="00F26445">
        <w:rPr>
          <w:sz w:val="22"/>
          <w:szCs w:val="22"/>
        </w:rPr>
        <w:t>eritema</w:t>
      </w:r>
      <w:proofErr w:type="spellEnd"/>
      <w:r w:rsidRPr="00F26445">
        <w:rPr>
          <w:sz w:val="22"/>
          <w:szCs w:val="22"/>
        </w:rPr>
        <w:t xml:space="preserve">), deginantis skausmas, venos spalvos pokytis ir (arba) venų uždegimas (lokalus flebitas). </w:t>
      </w:r>
    </w:p>
    <w:p w14:paraId="00E887F8" w14:textId="77777777" w:rsidR="00151FC4" w:rsidRPr="00F26445" w:rsidRDefault="00151FC4" w:rsidP="0047708F">
      <w:pPr>
        <w:rPr>
          <w:sz w:val="22"/>
          <w:szCs w:val="22"/>
        </w:rPr>
      </w:pPr>
    </w:p>
    <w:p w14:paraId="73B4F8D3" w14:textId="31F8E69E" w:rsidR="00151FC4" w:rsidRPr="00F26445" w:rsidRDefault="00151FC4" w:rsidP="0047708F">
      <w:pPr>
        <w:tabs>
          <w:tab w:val="left" w:pos="0"/>
        </w:tabs>
        <w:rPr>
          <w:rFonts w:asciiTheme="minorHAnsi" w:eastAsiaTheme="minorHAnsi" w:hAnsiTheme="minorHAnsi" w:cstheme="minorBidi"/>
          <w:i/>
          <w:sz w:val="22"/>
          <w:szCs w:val="22"/>
        </w:rPr>
      </w:pPr>
      <w:r w:rsidRPr="00F26445">
        <w:rPr>
          <w:sz w:val="22"/>
          <w:szCs w:val="22"/>
          <w:u w:val="single"/>
        </w:rPr>
        <w:t>Dažnas</w:t>
      </w:r>
      <w:r w:rsidRPr="00F26445">
        <w:rPr>
          <w:sz w:val="22"/>
          <w:szCs w:val="22"/>
        </w:rPr>
        <w:t xml:space="preserve"> (gali pasireikšti mažiau negu 1</w:t>
      </w:r>
      <w:r w:rsidR="006308AB" w:rsidRPr="00F26445">
        <w:rPr>
          <w:sz w:val="22"/>
          <w:szCs w:val="22"/>
        </w:rPr>
        <w:t> </w:t>
      </w:r>
      <w:r w:rsidRPr="00F26445">
        <w:rPr>
          <w:sz w:val="22"/>
          <w:szCs w:val="22"/>
        </w:rPr>
        <w:t>iš 10</w:t>
      </w:r>
      <w:r w:rsidR="006308AB" w:rsidRPr="00F26445">
        <w:rPr>
          <w:sz w:val="22"/>
          <w:szCs w:val="22"/>
        </w:rPr>
        <w:t> </w:t>
      </w:r>
      <w:r w:rsidRPr="00F26445">
        <w:rPr>
          <w:sz w:val="22"/>
          <w:szCs w:val="22"/>
        </w:rPr>
        <w:t>žmonių)</w:t>
      </w:r>
    </w:p>
    <w:p w14:paraId="00BABEA7" w14:textId="77777777" w:rsidR="00151FC4" w:rsidRPr="00F26445" w:rsidRDefault="00151FC4" w:rsidP="0047708F">
      <w:pPr>
        <w:tabs>
          <w:tab w:val="left" w:pos="0"/>
        </w:tabs>
        <w:rPr>
          <w:rFonts w:asciiTheme="minorHAnsi" w:eastAsiaTheme="minorHAnsi" w:hAnsiTheme="minorHAnsi" w:cstheme="minorBidi"/>
          <w:sz w:val="22"/>
          <w:szCs w:val="22"/>
        </w:rPr>
      </w:pPr>
      <w:r w:rsidRPr="00F26445">
        <w:rPr>
          <w:sz w:val="22"/>
          <w:szCs w:val="22"/>
        </w:rPr>
        <w:t>Organizmo (kvėpavimo organų, šlapimo organų, virškinimo trakto ir galbūt kitų vietų) infekcinė (bakterijų, virusų arba grybelių) liga, susijusi su tokiais simptomais, kaip karščiavimas, skausmas ir šalčio krėtimas. Mažas kraujo plokštelių kiekis (kraujavimo rizika). Viduriavimas. Raumenų ir sąnarių skausmas, įskaitant žandikaulio skausmą. Inkstų funkcijos pokytis (</w:t>
      </w:r>
      <w:proofErr w:type="spellStart"/>
      <w:r w:rsidRPr="00F26445">
        <w:rPr>
          <w:sz w:val="22"/>
          <w:szCs w:val="22"/>
        </w:rPr>
        <w:t>kreatinino</w:t>
      </w:r>
      <w:proofErr w:type="spellEnd"/>
      <w:r w:rsidRPr="00F26445">
        <w:rPr>
          <w:sz w:val="22"/>
          <w:szCs w:val="22"/>
        </w:rPr>
        <w:t xml:space="preserve"> kiekio padidėjimas). Silpnumas, nuovargis, karščiavimas, įvairių vietų skausmas.</w:t>
      </w:r>
    </w:p>
    <w:p w14:paraId="1730BF66" w14:textId="77777777" w:rsidR="00151FC4" w:rsidRPr="00F26445" w:rsidRDefault="00151FC4" w:rsidP="0047708F">
      <w:pPr>
        <w:tabs>
          <w:tab w:val="left" w:pos="0"/>
        </w:tabs>
        <w:rPr>
          <w:i/>
          <w:sz w:val="22"/>
          <w:szCs w:val="22"/>
        </w:rPr>
      </w:pPr>
    </w:p>
    <w:p w14:paraId="442B5E68" w14:textId="7C29909F" w:rsidR="00151FC4" w:rsidRPr="00F26445" w:rsidRDefault="00151FC4" w:rsidP="0047708F">
      <w:pPr>
        <w:tabs>
          <w:tab w:val="left" w:pos="0"/>
        </w:tabs>
        <w:rPr>
          <w:rFonts w:asciiTheme="minorHAnsi" w:eastAsiaTheme="minorHAnsi" w:hAnsiTheme="minorHAnsi" w:cstheme="minorBidi"/>
          <w:sz w:val="22"/>
          <w:szCs w:val="22"/>
        </w:rPr>
      </w:pPr>
      <w:r w:rsidRPr="00F26445">
        <w:rPr>
          <w:sz w:val="22"/>
          <w:szCs w:val="22"/>
          <w:u w:val="single"/>
        </w:rPr>
        <w:t>Nedažnas</w:t>
      </w:r>
      <w:r w:rsidRPr="00F26445">
        <w:rPr>
          <w:sz w:val="22"/>
          <w:szCs w:val="22"/>
        </w:rPr>
        <w:t xml:space="preserve"> (gali pasireikšti mažiau negu 1</w:t>
      </w:r>
      <w:r w:rsidR="006308AB" w:rsidRPr="00F26445">
        <w:rPr>
          <w:sz w:val="22"/>
          <w:szCs w:val="22"/>
        </w:rPr>
        <w:t> </w:t>
      </w:r>
      <w:r w:rsidRPr="00F26445">
        <w:rPr>
          <w:sz w:val="22"/>
          <w:szCs w:val="22"/>
        </w:rPr>
        <w:t>iš 100</w:t>
      </w:r>
      <w:r w:rsidR="006308AB" w:rsidRPr="00F26445">
        <w:rPr>
          <w:sz w:val="22"/>
          <w:szCs w:val="22"/>
        </w:rPr>
        <w:t> </w:t>
      </w:r>
      <w:r w:rsidRPr="00F26445">
        <w:rPr>
          <w:sz w:val="22"/>
          <w:szCs w:val="22"/>
        </w:rPr>
        <w:t>žmonių)</w:t>
      </w:r>
    </w:p>
    <w:p w14:paraId="4ED1A385" w14:textId="77777777" w:rsidR="00151FC4" w:rsidRPr="00F26445" w:rsidRDefault="00151FC4" w:rsidP="0047708F">
      <w:pPr>
        <w:tabs>
          <w:tab w:val="left" w:pos="0"/>
        </w:tabs>
        <w:rPr>
          <w:rFonts w:asciiTheme="minorHAnsi" w:eastAsiaTheme="minorHAnsi" w:hAnsiTheme="minorHAnsi" w:cstheme="minorBidi"/>
          <w:sz w:val="22"/>
          <w:szCs w:val="22"/>
        </w:rPr>
      </w:pPr>
      <w:r w:rsidRPr="00F26445">
        <w:rPr>
          <w:sz w:val="22"/>
          <w:szCs w:val="22"/>
        </w:rPr>
        <w:t>Stiprus nutirpimas (</w:t>
      </w:r>
      <w:proofErr w:type="spellStart"/>
      <w:r w:rsidRPr="00F26445">
        <w:rPr>
          <w:sz w:val="22"/>
          <w:szCs w:val="22"/>
        </w:rPr>
        <w:t>parestezija</w:t>
      </w:r>
      <w:proofErr w:type="spellEnd"/>
      <w:r w:rsidRPr="00F26445">
        <w:rPr>
          <w:sz w:val="22"/>
          <w:szCs w:val="22"/>
        </w:rPr>
        <w:t xml:space="preserve">). Mažas kraujospūdis, didelis kraujospūdis, paraudimas ir periferinis šaltumas. </w:t>
      </w:r>
    </w:p>
    <w:p w14:paraId="5B7AFE7B" w14:textId="77777777" w:rsidR="00151FC4" w:rsidRPr="00F26445" w:rsidRDefault="00151FC4" w:rsidP="0047708F">
      <w:pPr>
        <w:tabs>
          <w:tab w:val="left" w:pos="0"/>
        </w:tabs>
        <w:rPr>
          <w:sz w:val="22"/>
          <w:szCs w:val="22"/>
        </w:rPr>
      </w:pPr>
    </w:p>
    <w:p w14:paraId="1881945F" w14:textId="09DF579A" w:rsidR="00151FC4" w:rsidRPr="00F26445" w:rsidRDefault="00151FC4" w:rsidP="0047708F">
      <w:pPr>
        <w:tabs>
          <w:tab w:val="left" w:pos="0"/>
        </w:tabs>
        <w:rPr>
          <w:rFonts w:asciiTheme="minorHAnsi" w:eastAsiaTheme="minorHAnsi" w:hAnsiTheme="minorHAnsi" w:cstheme="minorBidi"/>
          <w:sz w:val="22"/>
          <w:szCs w:val="22"/>
        </w:rPr>
      </w:pPr>
      <w:r w:rsidRPr="00F26445">
        <w:rPr>
          <w:sz w:val="22"/>
          <w:szCs w:val="22"/>
          <w:u w:val="single"/>
        </w:rPr>
        <w:t>Retas</w:t>
      </w:r>
      <w:r w:rsidRPr="00F26445">
        <w:rPr>
          <w:sz w:val="22"/>
          <w:szCs w:val="22"/>
        </w:rPr>
        <w:t xml:space="preserve"> (gali pasireikšti mažiau negu 1</w:t>
      </w:r>
      <w:r w:rsidR="006308AB" w:rsidRPr="00F26445">
        <w:rPr>
          <w:sz w:val="22"/>
          <w:szCs w:val="22"/>
        </w:rPr>
        <w:t> </w:t>
      </w:r>
      <w:r w:rsidRPr="00F26445">
        <w:rPr>
          <w:sz w:val="22"/>
          <w:szCs w:val="22"/>
        </w:rPr>
        <w:t>iš 1 000</w:t>
      </w:r>
      <w:r w:rsidR="006308AB" w:rsidRPr="00F26445">
        <w:rPr>
          <w:sz w:val="22"/>
          <w:szCs w:val="22"/>
        </w:rPr>
        <w:t> </w:t>
      </w:r>
      <w:r w:rsidRPr="00F26445">
        <w:rPr>
          <w:sz w:val="22"/>
          <w:szCs w:val="22"/>
        </w:rPr>
        <w:t>žmonių)</w:t>
      </w:r>
    </w:p>
    <w:p w14:paraId="3E25B244" w14:textId="77777777" w:rsidR="00151FC4" w:rsidRPr="00F26445" w:rsidRDefault="00151FC4" w:rsidP="0047708F">
      <w:pPr>
        <w:tabs>
          <w:tab w:val="left" w:pos="0"/>
        </w:tabs>
        <w:rPr>
          <w:rFonts w:asciiTheme="minorHAnsi" w:eastAsiaTheme="minorHAnsi" w:hAnsiTheme="minorHAnsi" w:cstheme="minorBidi"/>
          <w:sz w:val="22"/>
          <w:szCs w:val="22"/>
        </w:rPr>
      </w:pPr>
      <w:r w:rsidRPr="00F26445">
        <w:rPr>
          <w:sz w:val="22"/>
          <w:szCs w:val="22"/>
        </w:rPr>
        <w:t xml:space="preserve">Mažas natrio kiekis kraujyje (jis gali sukelti nuovargį, sumišimą, raumenų trūkčiojimą ir komą). Širdies aktyvumo pasikeitimas (EKG pokyčiai). Labai mažas kraujospūdis arba </w:t>
      </w:r>
      <w:proofErr w:type="spellStart"/>
      <w:r w:rsidRPr="00F26445">
        <w:rPr>
          <w:sz w:val="22"/>
          <w:szCs w:val="22"/>
        </w:rPr>
        <w:t>kolapsas</w:t>
      </w:r>
      <w:proofErr w:type="spellEnd"/>
      <w:r w:rsidRPr="00F26445">
        <w:rPr>
          <w:sz w:val="22"/>
          <w:szCs w:val="22"/>
        </w:rPr>
        <w:t>. Plaučių liga (</w:t>
      </w:r>
      <w:proofErr w:type="spellStart"/>
      <w:r w:rsidRPr="00F26445">
        <w:rPr>
          <w:sz w:val="22"/>
          <w:szCs w:val="22"/>
        </w:rPr>
        <w:t>intersticinis</w:t>
      </w:r>
      <w:proofErr w:type="spellEnd"/>
      <w:r w:rsidRPr="00F26445">
        <w:rPr>
          <w:sz w:val="22"/>
          <w:szCs w:val="22"/>
        </w:rPr>
        <w:t xml:space="preserve"> </w:t>
      </w:r>
      <w:proofErr w:type="spellStart"/>
      <w:r w:rsidRPr="00F26445">
        <w:rPr>
          <w:sz w:val="22"/>
          <w:szCs w:val="22"/>
        </w:rPr>
        <w:t>pneumonitas</w:t>
      </w:r>
      <w:proofErr w:type="spellEnd"/>
      <w:r w:rsidRPr="00F26445">
        <w:rPr>
          <w:sz w:val="22"/>
          <w:szCs w:val="22"/>
        </w:rPr>
        <w:t xml:space="preserve">). Kasos uždegimas. </w:t>
      </w:r>
      <w:proofErr w:type="spellStart"/>
      <w:r w:rsidRPr="00F26445">
        <w:rPr>
          <w:sz w:val="22"/>
          <w:szCs w:val="22"/>
        </w:rPr>
        <w:t>Paralyžinė</w:t>
      </w:r>
      <w:proofErr w:type="spellEnd"/>
      <w:r w:rsidRPr="00F26445">
        <w:rPr>
          <w:sz w:val="22"/>
          <w:szCs w:val="22"/>
        </w:rPr>
        <w:t xml:space="preserve"> žarnų blokada (nepraeinamumas). Odos reakcijos, pvz., išbėrimas, niežulys ir dilgėlinė. Injekcijos vietos nekrozė.</w:t>
      </w:r>
    </w:p>
    <w:p w14:paraId="4734A58E" w14:textId="77777777" w:rsidR="00151FC4" w:rsidRPr="00F26445" w:rsidRDefault="00151FC4" w:rsidP="0047708F">
      <w:pPr>
        <w:tabs>
          <w:tab w:val="left" w:pos="0"/>
        </w:tabs>
        <w:rPr>
          <w:sz w:val="22"/>
          <w:szCs w:val="22"/>
        </w:rPr>
      </w:pPr>
    </w:p>
    <w:p w14:paraId="49C02408" w14:textId="55955FE0" w:rsidR="00151FC4" w:rsidRPr="00F26445" w:rsidRDefault="00151FC4" w:rsidP="0047708F">
      <w:pPr>
        <w:tabs>
          <w:tab w:val="left" w:pos="0"/>
        </w:tabs>
        <w:rPr>
          <w:rFonts w:asciiTheme="minorHAnsi" w:eastAsiaTheme="minorHAnsi" w:hAnsiTheme="minorHAnsi" w:cstheme="minorBidi"/>
          <w:sz w:val="22"/>
          <w:szCs w:val="22"/>
        </w:rPr>
      </w:pPr>
      <w:r w:rsidRPr="00F26445">
        <w:rPr>
          <w:sz w:val="22"/>
          <w:szCs w:val="22"/>
          <w:u w:val="single"/>
        </w:rPr>
        <w:t>Labai retas</w:t>
      </w:r>
      <w:r w:rsidRPr="00F26445">
        <w:rPr>
          <w:sz w:val="22"/>
          <w:szCs w:val="22"/>
        </w:rPr>
        <w:t xml:space="preserve"> (gali pasireikšti mažiau negu 1</w:t>
      </w:r>
      <w:r w:rsidR="004751F7" w:rsidRPr="00F26445">
        <w:rPr>
          <w:sz w:val="22"/>
          <w:szCs w:val="22"/>
        </w:rPr>
        <w:t> </w:t>
      </w:r>
      <w:r w:rsidRPr="00F26445">
        <w:rPr>
          <w:sz w:val="22"/>
          <w:szCs w:val="22"/>
        </w:rPr>
        <w:t>iš 10 000</w:t>
      </w:r>
      <w:r w:rsidR="004751F7" w:rsidRPr="00F26445">
        <w:rPr>
          <w:sz w:val="22"/>
          <w:szCs w:val="22"/>
        </w:rPr>
        <w:t> </w:t>
      </w:r>
      <w:r w:rsidRPr="00F26445">
        <w:rPr>
          <w:sz w:val="22"/>
          <w:szCs w:val="22"/>
        </w:rPr>
        <w:t>žmonių)</w:t>
      </w:r>
    </w:p>
    <w:p w14:paraId="6B3332E0" w14:textId="77777777" w:rsidR="00151FC4" w:rsidRPr="00F26445" w:rsidRDefault="00151FC4" w:rsidP="0047708F">
      <w:pPr>
        <w:tabs>
          <w:tab w:val="left" w:pos="0"/>
        </w:tabs>
        <w:rPr>
          <w:rFonts w:asciiTheme="minorHAnsi" w:eastAsiaTheme="minorHAnsi" w:hAnsiTheme="minorHAnsi" w:cstheme="minorBidi"/>
          <w:sz w:val="22"/>
          <w:szCs w:val="22"/>
        </w:rPr>
      </w:pPr>
      <w:r w:rsidRPr="00F26445">
        <w:rPr>
          <w:sz w:val="22"/>
          <w:szCs w:val="22"/>
        </w:rPr>
        <w:t>Kraujo užkrėtimas, kuris gali būti pavojingas gyvybei. Stiprus širdies plakimas, dažnas širdies plakimas, širdies ritmo sutrikimai.</w:t>
      </w:r>
    </w:p>
    <w:p w14:paraId="2633B1C3" w14:textId="77777777" w:rsidR="00151FC4" w:rsidRPr="00F26445" w:rsidRDefault="00151FC4" w:rsidP="0047708F">
      <w:pPr>
        <w:tabs>
          <w:tab w:val="left" w:pos="0"/>
        </w:tabs>
        <w:rPr>
          <w:sz w:val="22"/>
          <w:szCs w:val="22"/>
        </w:rPr>
      </w:pPr>
    </w:p>
    <w:p w14:paraId="28375F62" w14:textId="77777777" w:rsidR="00151FC4" w:rsidRPr="00F26445" w:rsidRDefault="00151FC4" w:rsidP="0047708F">
      <w:pPr>
        <w:tabs>
          <w:tab w:val="left" w:pos="0"/>
        </w:tabs>
        <w:rPr>
          <w:rFonts w:asciiTheme="minorHAnsi" w:eastAsiaTheme="minorHAnsi" w:hAnsiTheme="minorHAnsi" w:cstheme="minorBidi"/>
          <w:i/>
          <w:sz w:val="22"/>
          <w:szCs w:val="22"/>
        </w:rPr>
      </w:pPr>
      <w:r w:rsidRPr="00F26445">
        <w:rPr>
          <w:sz w:val="22"/>
          <w:szCs w:val="22"/>
          <w:u w:val="single"/>
        </w:rPr>
        <w:lastRenderedPageBreak/>
        <w:t>Dažnis nežinomas</w:t>
      </w:r>
      <w:r w:rsidRPr="00F26445">
        <w:rPr>
          <w:sz w:val="22"/>
          <w:szCs w:val="22"/>
        </w:rPr>
        <w:t xml:space="preserve"> (negali būti apskaičiuotas pagal turimus duomenis)</w:t>
      </w:r>
    </w:p>
    <w:p w14:paraId="6F52E866" w14:textId="77777777" w:rsidR="00151FC4" w:rsidRPr="00F26445" w:rsidRDefault="00151FC4" w:rsidP="0047708F">
      <w:pPr>
        <w:tabs>
          <w:tab w:val="left" w:pos="0"/>
        </w:tabs>
        <w:rPr>
          <w:rFonts w:asciiTheme="minorHAnsi" w:eastAsiaTheme="minorHAnsi" w:hAnsiTheme="minorHAnsi" w:cstheme="minorBidi"/>
          <w:sz w:val="22"/>
          <w:szCs w:val="22"/>
        </w:rPr>
      </w:pPr>
      <w:r w:rsidRPr="00F26445">
        <w:rPr>
          <w:sz w:val="22"/>
          <w:szCs w:val="22"/>
        </w:rPr>
        <w:t>Sisteminė infekcija, susijusi su baltųjų kraujo ląstelių kiekio sumažėjimu (</w:t>
      </w:r>
      <w:proofErr w:type="spellStart"/>
      <w:r w:rsidRPr="00F26445">
        <w:rPr>
          <w:sz w:val="22"/>
          <w:szCs w:val="22"/>
        </w:rPr>
        <w:t>neutropeninis</w:t>
      </w:r>
      <w:proofErr w:type="spellEnd"/>
      <w:r w:rsidRPr="00F26445">
        <w:rPr>
          <w:sz w:val="22"/>
          <w:szCs w:val="22"/>
        </w:rPr>
        <w:t xml:space="preserve"> sepsis). Baltųjų kraujo ląstelių kiekio sumažėjimas, susijęs su karščiavimu (</w:t>
      </w:r>
      <w:proofErr w:type="spellStart"/>
      <w:r w:rsidRPr="00F26445">
        <w:rPr>
          <w:sz w:val="22"/>
          <w:szCs w:val="22"/>
        </w:rPr>
        <w:t>febrili</w:t>
      </w:r>
      <w:proofErr w:type="spellEnd"/>
      <w:r w:rsidRPr="00F26445">
        <w:rPr>
          <w:sz w:val="22"/>
          <w:szCs w:val="22"/>
        </w:rPr>
        <w:t xml:space="preserve"> </w:t>
      </w:r>
      <w:proofErr w:type="spellStart"/>
      <w:r w:rsidRPr="00F26445">
        <w:rPr>
          <w:sz w:val="22"/>
          <w:szCs w:val="22"/>
        </w:rPr>
        <w:t>neutropenija</w:t>
      </w:r>
      <w:proofErr w:type="spellEnd"/>
      <w:r w:rsidRPr="00F26445">
        <w:rPr>
          <w:sz w:val="22"/>
          <w:szCs w:val="22"/>
        </w:rPr>
        <w:t>), Baltųjų kraujo ląstelių, raudonųjų kraujo ląstelių ir kraujo plokštelių kiekių sumažėjimas. Mažas natrio kiekis, atsiradęs dėl pernelyg didelės skysčių sulaikymą sukeliančio hormono sekrecijos, lemiantis silpnumą, nuovargį arba sumišimą (</w:t>
      </w:r>
      <w:proofErr w:type="spellStart"/>
      <w:r w:rsidRPr="00F26445">
        <w:rPr>
          <w:sz w:val="22"/>
          <w:szCs w:val="22"/>
        </w:rPr>
        <w:t>antidiurezinio</w:t>
      </w:r>
      <w:proofErr w:type="spellEnd"/>
      <w:r w:rsidRPr="00F26445">
        <w:rPr>
          <w:sz w:val="22"/>
          <w:szCs w:val="22"/>
        </w:rPr>
        <w:t xml:space="preserve"> hormono sutrikusios sekrecijos sindromas). Apetito sumažėjimas (anoreksija). Rankų ir pėdų raudonė (</w:t>
      </w:r>
      <w:proofErr w:type="spellStart"/>
      <w:r w:rsidRPr="00F26445">
        <w:rPr>
          <w:sz w:val="22"/>
          <w:szCs w:val="22"/>
        </w:rPr>
        <w:t>eritema</w:t>
      </w:r>
      <w:proofErr w:type="spellEnd"/>
      <w:r w:rsidRPr="00F26445">
        <w:rPr>
          <w:sz w:val="22"/>
          <w:szCs w:val="22"/>
        </w:rPr>
        <w:t>).</w:t>
      </w:r>
    </w:p>
    <w:p w14:paraId="5AAA7AED" w14:textId="77777777" w:rsidR="00151FC4" w:rsidRPr="00F26445" w:rsidRDefault="00151FC4" w:rsidP="0047708F">
      <w:pPr>
        <w:tabs>
          <w:tab w:val="left" w:pos="0"/>
        </w:tabs>
        <w:rPr>
          <w:sz w:val="22"/>
          <w:szCs w:val="22"/>
        </w:rPr>
      </w:pPr>
    </w:p>
    <w:p w14:paraId="593AC943" w14:textId="77777777" w:rsidR="00151FC4" w:rsidRPr="00F26445" w:rsidRDefault="00151FC4" w:rsidP="0047708F">
      <w:pPr>
        <w:tabs>
          <w:tab w:val="left" w:pos="567"/>
        </w:tabs>
        <w:rPr>
          <w:rFonts w:asciiTheme="minorHAnsi" w:eastAsiaTheme="minorHAnsi" w:hAnsiTheme="minorHAnsi" w:cstheme="minorBidi"/>
          <w:sz w:val="22"/>
          <w:szCs w:val="22"/>
        </w:rPr>
      </w:pPr>
      <w:proofErr w:type="spellStart"/>
      <w:r w:rsidRPr="00F26445">
        <w:rPr>
          <w:sz w:val="22"/>
          <w:szCs w:val="22"/>
        </w:rPr>
        <w:t>Vinorelbinui</w:t>
      </w:r>
      <w:proofErr w:type="spellEnd"/>
      <w:r w:rsidRPr="00F26445">
        <w:rPr>
          <w:sz w:val="22"/>
          <w:szCs w:val="22"/>
        </w:rPr>
        <w:t xml:space="preserve">, kaip ir kitiems žiemės </w:t>
      </w:r>
      <w:proofErr w:type="spellStart"/>
      <w:r w:rsidRPr="00F26445">
        <w:rPr>
          <w:sz w:val="22"/>
          <w:szCs w:val="22"/>
        </w:rPr>
        <w:t>alkaloidams</w:t>
      </w:r>
      <w:proofErr w:type="spellEnd"/>
      <w:r w:rsidRPr="00F26445">
        <w:rPr>
          <w:sz w:val="22"/>
          <w:szCs w:val="22"/>
        </w:rPr>
        <w:t>, būdingas vidutinio stiprumo pūsles sukeliantis poveikis.</w:t>
      </w:r>
    </w:p>
    <w:p w14:paraId="3F47F026" w14:textId="77777777" w:rsidR="00151FC4" w:rsidRPr="00F26445" w:rsidRDefault="00151FC4" w:rsidP="0047708F">
      <w:pPr>
        <w:tabs>
          <w:tab w:val="left" w:pos="0"/>
        </w:tabs>
        <w:rPr>
          <w:sz w:val="22"/>
          <w:szCs w:val="22"/>
        </w:rPr>
      </w:pPr>
    </w:p>
    <w:p w14:paraId="45D4AF5B" w14:textId="5E8C02D1" w:rsidR="00151FC4" w:rsidRPr="00F26445" w:rsidRDefault="00151FC4" w:rsidP="0047708F">
      <w:pPr>
        <w:tabs>
          <w:tab w:val="left" w:pos="0"/>
        </w:tabs>
        <w:ind w:hanging="27"/>
        <w:rPr>
          <w:rFonts w:asciiTheme="minorHAnsi" w:eastAsiaTheme="minorHAnsi" w:hAnsiTheme="minorHAnsi" w:cstheme="minorBidi"/>
          <w:sz w:val="22"/>
          <w:szCs w:val="22"/>
        </w:rPr>
      </w:pPr>
      <w:r w:rsidRPr="00F26445">
        <w:rPr>
          <w:sz w:val="22"/>
          <w:szCs w:val="22"/>
        </w:rPr>
        <w:t>Kadangi gali atsirasti kraujo pokyčių, Jūsų gydytojas gali liepti paimti Jūsų kraujo mėginių, kad galėtų juos (mažą baltųjų kraujo ląstelių kiekį, mažakraujystę ir</w:t>
      </w:r>
      <w:r w:rsidR="004751F7" w:rsidRPr="00F26445">
        <w:rPr>
          <w:sz w:val="22"/>
          <w:szCs w:val="22"/>
        </w:rPr>
        <w:t xml:space="preserve"> (</w:t>
      </w:r>
      <w:r w:rsidRPr="00F26445">
        <w:rPr>
          <w:sz w:val="22"/>
          <w:szCs w:val="22"/>
        </w:rPr>
        <w:t>arba</w:t>
      </w:r>
      <w:r w:rsidR="004751F7" w:rsidRPr="00F26445">
        <w:rPr>
          <w:sz w:val="22"/>
          <w:szCs w:val="22"/>
        </w:rPr>
        <w:t>)</w:t>
      </w:r>
      <w:r w:rsidRPr="00F26445">
        <w:rPr>
          <w:sz w:val="22"/>
          <w:szCs w:val="22"/>
        </w:rPr>
        <w:t xml:space="preserve"> mažą kraujo plokštelių kiekį, įtaką kepenų ar inkstų funkcijai bei elektrolitų pusiausvyrai) kontroliuoti. </w:t>
      </w:r>
    </w:p>
    <w:p w14:paraId="0B580FD4" w14:textId="77777777" w:rsidR="00151FC4" w:rsidRPr="00F26445" w:rsidRDefault="00151FC4" w:rsidP="0047708F">
      <w:pPr>
        <w:numPr>
          <w:ilvl w:val="12"/>
          <w:numId w:val="0"/>
        </w:numPr>
        <w:ind w:right="-2"/>
        <w:rPr>
          <w:sz w:val="22"/>
          <w:szCs w:val="22"/>
        </w:rPr>
      </w:pPr>
    </w:p>
    <w:p w14:paraId="4C63DC5B" w14:textId="77777777" w:rsidR="00151FC4" w:rsidRPr="00F26445" w:rsidRDefault="00151FC4" w:rsidP="0047708F">
      <w:pPr>
        <w:rPr>
          <w:rFonts w:asciiTheme="minorHAnsi" w:eastAsiaTheme="minorHAnsi" w:hAnsiTheme="minorHAnsi" w:cstheme="minorBidi"/>
          <w:b/>
          <w:sz w:val="22"/>
          <w:szCs w:val="22"/>
        </w:rPr>
      </w:pPr>
      <w:r w:rsidRPr="00F26445">
        <w:rPr>
          <w:b/>
          <w:sz w:val="22"/>
          <w:szCs w:val="22"/>
        </w:rPr>
        <w:t>Pranešimas apie šalutinį poveikį</w:t>
      </w:r>
    </w:p>
    <w:p w14:paraId="2E096C92" w14:textId="173C961F" w:rsidR="00EC3BBD" w:rsidRPr="00F26445" w:rsidRDefault="00151FC4" w:rsidP="0047708F">
      <w:pPr>
        <w:ind w:right="-449"/>
        <w:rPr>
          <w:rFonts w:asciiTheme="minorHAnsi" w:eastAsiaTheme="minorHAnsi" w:hAnsiTheme="minorHAnsi" w:cstheme="minorBidi"/>
          <w:sz w:val="22"/>
          <w:szCs w:val="22"/>
        </w:rPr>
      </w:pPr>
      <w:r w:rsidRPr="00F26445">
        <w:rPr>
          <w:sz w:val="22"/>
          <w:szCs w:val="22"/>
        </w:rPr>
        <w:t xml:space="preserve">Jeigu pasireiškė šalutinis poveikis, įskaitant šiame lapelyje nenurodytą, pasakykite gydytojui arba slaugytojui. </w:t>
      </w:r>
      <w:r w:rsidR="00EC3BBD" w:rsidRPr="00F26445">
        <w:rPr>
          <w:sz w:val="22"/>
          <w:szCs w:val="22"/>
        </w:rPr>
        <w:t xml:space="preserve">Apie šalutinį poveikį taip pat galite pranešti Valstybinei vaistų kontrolės tarnybai prie Lietuvos Respublikos sveikatos apsaugos ministerijos nemokamu telefonu 8 800 73568 arba užpildyti interneto svetainėje </w:t>
      </w:r>
      <w:hyperlink r:id="rId11" w:history="1">
        <w:r w:rsidR="00EC3BBD" w:rsidRPr="00F26445">
          <w:rPr>
            <w:rFonts w:eastAsia="SimSun"/>
            <w:color w:val="0000FF"/>
            <w:sz w:val="22"/>
            <w:szCs w:val="22"/>
            <w:u w:val="single"/>
          </w:rPr>
          <w:t>www.vvkt.lt</w:t>
        </w:r>
      </w:hyperlink>
      <w:r w:rsidR="00EC3BBD" w:rsidRPr="00F26445">
        <w:rPr>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00EC3BBD" w:rsidRPr="00F26445">
          <w:rPr>
            <w:rFonts w:eastAsia="SimSun"/>
            <w:color w:val="0000FF"/>
            <w:sz w:val="22"/>
            <w:szCs w:val="22"/>
            <w:u w:val="single"/>
          </w:rPr>
          <w:t>NepageidaujamaR@vvkt.lt</w:t>
        </w:r>
      </w:hyperlink>
      <w:r w:rsidR="00EC3BBD" w:rsidRPr="00F26445">
        <w:rPr>
          <w:sz w:val="22"/>
          <w:szCs w:val="22"/>
        </w:rPr>
        <w:t xml:space="preserve">, taip pat per Valstybinės vaistų kontrolės tarnybos prie Lietuvos Respublikos sveikatos apsaugos ministerijos interneto svetainę (adresu </w:t>
      </w:r>
      <w:hyperlink r:id="rId13" w:history="1">
        <w:r w:rsidR="00EC3BBD" w:rsidRPr="00F26445">
          <w:rPr>
            <w:rFonts w:eastAsia="SimSun"/>
            <w:color w:val="0000FF"/>
            <w:sz w:val="22"/>
            <w:szCs w:val="22"/>
            <w:u w:val="single"/>
          </w:rPr>
          <w:t>http://www.vvkt.lt</w:t>
        </w:r>
      </w:hyperlink>
      <w:r w:rsidR="00EC3BBD" w:rsidRPr="00F26445">
        <w:rPr>
          <w:sz w:val="22"/>
          <w:szCs w:val="22"/>
        </w:rPr>
        <w:t>). Pranešdami apie šalutinį poveikį galite mums padėti gauti daugiau informacijos apie šio vaisto saugumą.</w:t>
      </w:r>
    </w:p>
    <w:p w14:paraId="4ABDFC1A" w14:textId="77777777" w:rsidR="00151FC4" w:rsidRPr="00F26445" w:rsidRDefault="00151FC4" w:rsidP="0047708F">
      <w:pPr>
        <w:ind w:right="-449"/>
        <w:rPr>
          <w:sz w:val="22"/>
          <w:szCs w:val="22"/>
        </w:rPr>
      </w:pPr>
    </w:p>
    <w:p w14:paraId="757D5206" w14:textId="77777777" w:rsidR="00151FC4" w:rsidRPr="00F26445" w:rsidRDefault="00151FC4" w:rsidP="0047708F">
      <w:pPr>
        <w:numPr>
          <w:ilvl w:val="12"/>
          <w:numId w:val="0"/>
        </w:numPr>
        <w:ind w:right="-2"/>
        <w:rPr>
          <w:sz w:val="22"/>
          <w:szCs w:val="22"/>
        </w:rPr>
      </w:pPr>
    </w:p>
    <w:p w14:paraId="63C0B58D" w14:textId="77777777" w:rsidR="00151FC4" w:rsidRPr="00F26445" w:rsidRDefault="00151FC4" w:rsidP="00F26445">
      <w:pPr>
        <w:numPr>
          <w:ilvl w:val="12"/>
          <w:numId w:val="0"/>
        </w:numPr>
        <w:ind w:left="567" w:right="-2" w:hanging="567"/>
        <w:rPr>
          <w:rFonts w:asciiTheme="minorHAnsi" w:eastAsiaTheme="minorHAnsi" w:hAnsiTheme="minorHAnsi" w:cstheme="minorBidi"/>
          <w:sz w:val="22"/>
          <w:szCs w:val="22"/>
        </w:rPr>
      </w:pPr>
      <w:r w:rsidRPr="00F26445">
        <w:rPr>
          <w:b/>
          <w:sz w:val="22"/>
          <w:szCs w:val="22"/>
        </w:rPr>
        <w:t>5.</w:t>
      </w:r>
      <w:r w:rsidRPr="00F26445">
        <w:rPr>
          <w:b/>
          <w:sz w:val="22"/>
          <w:szCs w:val="22"/>
        </w:rPr>
        <w:tab/>
        <w:t xml:space="preserve">Kaip laikyti </w:t>
      </w:r>
      <w:proofErr w:type="spellStart"/>
      <w:r w:rsidRPr="00F26445">
        <w:rPr>
          <w:b/>
          <w:sz w:val="22"/>
          <w:szCs w:val="22"/>
        </w:rPr>
        <w:t>Vinorelbine</w:t>
      </w:r>
      <w:proofErr w:type="spellEnd"/>
      <w:r w:rsidRPr="00F26445">
        <w:rPr>
          <w:b/>
          <w:sz w:val="22"/>
          <w:szCs w:val="22"/>
        </w:rPr>
        <w:t xml:space="preserve"> </w:t>
      </w:r>
      <w:proofErr w:type="spellStart"/>
      <w:r w:rsidRPr="00F26445">
        <w:rPr>
          <w:b/>
          <w:sz w:val="22"/>
          <w:szCs w:val="22"/>
        </w:rPr>
        <w:t>Actavis</w:t>
      </w:r>
      <w:proofErr w:type="spellEnd"/>
    </w:p>
    <w:p w14:paraId="7301C859" w14:textId="77777777" w:rsidR="00151FC4" w:rsidRPr="00F26445" w:rsidRDefault="00151FC4" w:rsidP="0047708F">
      <w:pPr>
        <w:numPr>
          <w:ilvl w:val="12"/>
          <w:numId w:val="0"/>
        </w:numPr>
        <w:ind w:right="-2"/>
        <w:rPr>
          <w:sz w:val="22"/>
          <w:szCs w:val="22"/>
        </w:rPr>
      </w:pPr>
    </w:p>
    <w:p w14:paraId="266FEE47" w14:textId="77777777" w:rsidR="00151FC4" w:rsidRPr="00F26445" w:rsidRDefault="00151FC4" w:rsidP="0047708F">
      <w:pPr>
        <w:numPr>
          <w:ilvl w:val="12"/>
          <w:numId w:val="0"/>
        </w:numPr>
        <w:ind w:right="-2"/>
        <w:rPr>
          <w:rFonts w:asciiTheme="minorHAnsi" w:eastAsiaTheme="minorHAnsi" w:hAnsiTheme="minorHAnsi" w:cstheme="minorBidi"/>
          <w:sz w:val="22"/>
          <w:szCs w:val="22"/>
        </w:rPr>
      </w:pPr>
      <w:r w:rsidRPr="00F26445">
        <w:rPr>
          <w:sz w:val="22"/>
          <w:szCs w:val="22"/>
        </w:rPr>
        <w:t>Šį vaistą laikykite vaikams nepastebimoje ir nepasiekiamoje vietoje.</w:t>
      </w:r>
    </w:p>
    <w:p w14:paraId="2F14DBA8" w14:textId="7BC52215" w:rsidR="00151FC4" w:rsidRPr="00F26445" w:rsidRDefault="00151FC4" w:rsidP="0047708F">
      <w:pPr>
        <w:numPr>
          <w:ilvl w:val="12"/>
          <w:numId w:val="0"/>
        </w:numPr>
        <w:ind w:right="-2"/>
        <w:rPr>
          <w:rFonts w:asciiTheme="minorHAnsi" w:eastAsiaTheme="minorHAnsi" w:hAnsiTheme="minorHAnsi" w:cstheme="minorBidi"/>
          <w:sz w:val="22"/>
          <w:szCs w:val="22"/>
        </w:rPr>
      </w:pPr>
      <w:r w:rsidRPr="00F26445">
        <w:rPr>
          <w:sz w:val="22"/>
          <w:szCs w:val="22"/>
        </w:rPr>
        <w:t>Laikyti šaldytuve (2</w:t>
      </w:r>
      <w:r w:rsidR="004751F7" w:rsidRPr="00F26445">
        <w:rPr>
          <w:sz w:val="22"/>
          <w:szCs w:val="22"/>
        </w:rPr>
        <w:t> </w:t>
      </w:r>
      <w:r w:rsidRPr="00F26445">
        <w:rPr>
          <w:sz w:val="22"/>
          <w:szCs w:val="22"/>
        </w:rPr>
        <w:sym w:font="Symbol" w:char="00B0"/>
      </w:r>
      <w:r w:rsidRPr="00F26445">
        <w:rPr>
          <w:sz w:val="22"/>
          <w:szCs w:val="22"/>
        </w:rPr>
        <w:t>C - 8</w:t>
      </w:r>
      <w:r w:rsidR="004751F7" w:rsidRPr="00F26445">
        <w:rPr>
          <w:sz w:val="22"/>
          <w:szCs w:val="22"/>
        </w:rPr>
        <w:t> </w:t>
      </w:r>
      <w:r w:rsidRPr="00F26445">
        <w:rPr>
          <w:sz w:val="22"/>
          <w:szCs w:val="22"/>
        </w:rPr>
        <w:sym w:font="Symbol" w:char="00B0"/>
      </w:r>
      <w:r w:rsidRPr="00F26445">
        <w:rPr>
          <w:sz w:val="22"/>
          <w:szCs w:val="22"/>
        </w:rPr>
        <w:t xml:space="preserve">C). NEGALIMA UŽŠALDYTI. </w:t>
      </w:r>
    </w:p>
    <w:p w14:paraId="4E3B88E8" w14:textId="77777777" w:rsidR="00151FC4" w:rsidRPr="00F26445" w:rsidRDefault="00151FC4" w:rsidP="0047708F">
      <w:pPr>
        <w:numPr>
          <w:ilvl w:val="12"/>
          <w:numId w:val="0"/>
        </w:numPr>
        <w:ind w:right="-2"/>
        <w:rPr>
          <w:rFonts w:asciiTheme="minorHAnsi" w:eastAsiaTheme="minorHAnsi" w:hAnsiTheme="minorHAnsi" w:cstheme="minorBidi"/>
          <w:sz w:val="22"/>
          <w:szCs w:val="22"/>
        </w:rPr>
      </w:pPr>
      <w:r w:rsidRPr="00F26445">
        <w:rPr>
          <w:sz w:val="22"/>
          <w:szCs w:val="22"/>
        </w:rPr>
        <w:t xml:space="preserve">Flakonus laikyti kartono dėžutėje, kad preparatas būtų apsaugotas nuo šviesos. </w:t>
      </w:r>
    </w:p>
    <w:p w14:paraId="5D00140E" w14:textId="243DF0FE" w:rsidR="00151FC4" w:rsidRPr="00F26445" w:rsidRDefault="00151FC4" w:rsidP="0047708F">
      <w:pPr>
        <w:numPr>
          <w:ilvl w:val="12"/>
          <w:numId w:val="0"/>
        </w:numPr>
        <w:ind w:right="-2"/>
        <w:rPr>
          <w:rFonts w:asciiTheme="minorHAnsi" w:eastAsiaTheme="minorHAnsi" w:hAnsiTheme="minorHAnsi" w:cstheme="minorBidi"/>
          <w:sz w:val="22"/>
          <w:szCs w:val="22"/>
        </w:rPr>
      </w:pPr>
      <w:r w:rsidRPr="00F26445">
        <w:rPr>
          <w:sz w:val="22"/>
          <w:szCs w:val="22"/>
        </w:rPr>
        <w:t>Ant kartono dėžutės po „</w:t>
      </w:r>
      <w:r w:rsidRPr="00F26445">
        <w:rPr>
          <w:iCs/>
          <w:sz w:val="22"/>
          <w:szCs w:val="22"/>
        </w:rPr>
        <w:t>EXP</w:t>
      </w:r>
      <w:r w:rsidR="004751F7" w:rsidRPr="00F26445">
        <w:rPr>
          <w:iCs/>
          <w:sz w:val="22"/>
          <w:szCs w:val="22"/>
        </w:rPr>
        <w:t>/</w:t>
      </w:r>
      <w:r w:rsidR="004751F7" w:rsidRPr="00F26445">
        <w:rPr>
          <w:sz w:val="22"/>
          <w:szCs w:val="22"/>
          <w:highlight w:val="lightGray"/>
        </w:rPr>
        <w:t>Tinka iki</w:t>
      </w:r>
      <w:r w:rsidRPr="00F26445">
        <w:rPr>
          <w:iCs/>
          <w:sz w:val="22"/>
          <w:szCs w:val="22"/>
        </w:rPr>
        <w:t>“</w:t>
      </w:r>
      <w:r w:rsidR="004751F7" w:rsidRPr="00F26445">
        <w:rPr>
          <w:iCs/>
          <w:sz w:val="22"/>
          <w:szCs w:val="22"/>
        </w:rPr>
        <w:t xml:space="preserve"> ir ant flakono etiketės </w:t>
      </w:r>
      <w:r w:rsidRPr="00F26445">
        <w:rPr>
          <w:sz w:val="22"/>
          <w:szCs w:val="22"/>
        </w:rPr>
        <w:t>nurodytam tinkamumo laikui pasibaigus, šio vaisto vartoti negalima. Vaistas tinkamas vartoti iki paskutinės nurodyto mėnesio dienos.</w:t>
      </w:r>
    </w:p>
    <w:p w14:paraId="670E4CE0" w14:textId="77777777" w:rsidR="00151FC4" w:rsidRPr="00F26445" w:rsidRDefault="00151FC4" w:rsidP="0047708F">
      <w:pPr>
        <w:numPr>
          <w:ilvl w:val="12"/>
          <w:numId w:val="0"/>
        </w:numPr>
        <w:ind w:right="-2"/>
        <w:rPr>
          <w:sz w:val="22"/>
          <w:szCs w:val="22"/>
        </w:rPr>
      </w:pPr>
    </w:p>
    <w:p w14:paraId="2AA82DE1" w14:textId="77777777" w:rsidR="00151FC4" w:rsidRPr="00F26445" w:rsidRDefault="00151FC4" w:rsidP="0047708F">
      <w:pPr>
        <w:numPr>
          <w:ilvl w:val="12"/>
          <w:numId w:val="0"/>
        </w:numPr>
        <w:ind w:right="-2"/>
        <w:rPr>
          <w:rFonts w:asciiTheme="minorHAnsi" w:eastAsiaTheme="minorHAnsi" w:hAnsiTheme="minorHAnsi" w:cstheme="minorBidi"/>
          <w:sz w:val="22"/>
          <w:szCs w:val="22"/>
        </w:rPr>
      </w:pPr>
      <w:r w:rsidRPr="00F26445">
        <w:rPr>
          <w:sz w:val="22"/>
          <w:szCs w:val="22"/>
        </w:rPr>
        <w:lastRenderedPageBreak/>
        <w:t>Vaistų negalima išmesti į kanalizaciją arba su buitinėmis</w:t>
      </w:r>
      <w:r w:rsidRPr="00F26445">
        <w:rPr>
          <w:color w:val="993366"/>
          <w:sz w:val="22"/>
          <w:szCs w:val="22"/>
        </w:rPr>
        <w:t xml:space="preserve"> </w:t>
      </w:r>
      <w:r w:rsidRPr="00F26445">
        <w:rPr>
          <w:sz w:val="22"/>
          <w:szCs w:val="22"/>
        </w:rPr>
        <w:t>atliekomis. Kaip išmesti nereikalingus vaistus, klauskite vaistininko. Šios priemonės padės apsaugoti aplinką.</w:t>
      </w:r>
    </w:p>
    <w:p w14:paraId="10F4D7EC" w14:textId="77777777" w:rsidR="00151FC4" w:rsidRPr="00F26445" w:rsidRDefault="00151FC4" w:rsidP="0047708F">
      <w:pPr>
        <w:numPr>
          <w:ilvl w:val="12"/>
          <w:numId w:val="0"/>
        </w:numPr>
        <w:ind w:right="-2"/>
        <w:rPr>
          <w:sz w:val="22"/>
          <w:szCs w:val="22"/>
        </w:rPr>
      </w:pPr>
    </w:p>
    <w:p w14:paraId="1C0C41A4" w14:textId="77777777" w:rsidR="00151FC4" w:rsidRPr="00F26445" w:rsidRDefault="00151FC4" w:rsidP="0047708F">
      <w:pPr>
        <w:numPr>
          <w:ilvl w:val="12"/>
          <w:numId w:val="0"/>
        </w:numPr>
        <w:ind w:right="-2"/>
        <w:rPr>
          <w:sz w:val="22"/>
          <w:szCs w:val="22"/>
        </w:rPr>
      </w:pPr>
    </w:p>
    <w:p w14:paraId="1D3F004E" w14:textId="77777777" w:rsidR="00151FC4" w:rsidRPr="00F26445" w:rsidRDefault="00151FC4" w:rsidP="00F26445">
      <w:pPr>
        <w:numPr>
          <w:ilvl w:val="12"/>
          <w:numId w:val="0"/>
        </w:numPr>
        <w:ind w:left="567" w:hanging="567"/>
        <w:rPr>
          <w:rFonts w:asciiTheme="minorHAnsi" w:eastAsiaTheme="minorHAnsi" w:hAnsiTheme="minorHAnsi" w:cstheme="minorBidi"/>
          <w:sz w:val="22"/>
          <w:szCs w:val="22"/>
        </w:rPr>
      </w:pPr>
      <w:r w:rsidRPr="00F26445">
        <w:rPr>
          <w:b/>
          <w:sz w:val="22"/>
          <w:szCs w:val="22"/>
        </w:rPr>
        <w:t>6.</w:t>
      </w:r>
      <w:r w:rsidRPr="00F26445">
        <w:rPr>
          <w:b/>
          <w:sz w:val="22"/>
          <w:szCs w:val="22"/>
        </w:rPr>
        <w:tab/>
        <w:t>Pakuotės turinys ir kita informacija</w:t>
      </w:r>
    </w:p>
    <w:p w14:paraId="14FB6E01" w14:textId="77777777" w:rsidR="00151FC4" w:rsidRPr="00F26445" w:rsidRDefault="00151FC4" w:rsidP="00F26445">
      <w:pPr>
        <w:numPr>
          <w:ilvl w:val="12"/>
          <w:numId w:val="0"/>
        </w:numPr>
        <w:ind w:left="567" w:hanging="567"/>
        <w:rPr>
          <w:sz w:val="22"/>
          <w:szCs w:val="22"/>
        </w:rPr>
      </w:pPr>
    </w:p>
    <w:p w14:paraId="0CB7E2A6" w14:textId="77777777" w:rsidR="00151FC4" w:rsidRPr="00F26445" w:rsidRDefault="00151FC4" w:rsidP="0047708F">
      <w:pPr>
        <w:numPr>
          <w:ilvl w:val="12"/>
          <w:numId w:val="0"/>
        </w:numPr>
        <w:ind w:right="-2"/>
        <w:rPr>
          <w:rFonts w:asciiTheme="minorHAnsi" w:eastAsiaTheme="minorHAnsi" w:hAnsiTheme="minorHAnsi" w:cstheme="minorBidi"/>
          <w:b/>
          <w:sz w:val="22"/>
          <w:szCs w:val="22"/>
        </w:rPr>
      </w:pPr>
      <w:proofErr w:type="spellStart"/>
      <w:r w:rsidRPr="00F26445">
        <w:rPr>
          <w:b/>
          <w:sz w:val="22"/>
          <w:szCs w:val="22"/>
        </w:rPr>
        <w:t>Vinorelbine</w:t>
      </w:r>
      <w:proofErr w:type="spellEnd"/>
      <w:r w:rsidRPr="00F26445">
        <w:rPr>
          <w:b/>
          <w:sz w:val="22"/>
          <w:szCs w:val="22"/>
        </w:rPr>
        <w:t xml:space="preserve"> </w:t>
      </w:r>
      <w:proofErr w:type="spellStart"/>
      <w:r w:rsidRPr="00F26445">
        <w:rPr>
          <w:b/>
          <w:sz w:val="22"/>
          <w:szCs w:val="22"/>
        </w:rPr>
        <w:t>Actavis</w:t>
      </w:r>
      <w:proofErr w:type="spellEnd"/>
      <w:r w:rsidRPr="00F26445">
        <w:rPr>
          <w:b/>
          <w:sz w:val="22"/>
          <w:szCs w:val="22"/>
        </w:rPr>
        <w:t xml:space="preserve"> sudėtis</w:t>
      </w:r>
    </w:p>
    <w:p w14:paraId="057EBC52" w14:textId="77777777" w:rsidR="00151FC4" w:rsidRPr="00F26445" w:rsidRDefault="00151FC4" w:rsidP="00F26445">
      <w:pPr>
        <w:numPr>
          <w:ilvl w:val="0"/>
          <w:numId w:val="5"/>
        </w:numPr>
        <w:ind w:left="567" w:right="-2" w:hanging="567"/>
        <w:rPr>
          <w:rFonts w:asciiTheme="minorHAnsi" w:eastAsiaTheme="minorHAnsi" w:hAnsiTheme="minorHAnsi" w:cstheme="minorBidi"/>
          <w:sz w:val="22"/>
          <w:szCs w:val="22"/>
        </w:rPr>
      </w:pPr>
      <w:r w:rsidRPr="00F26445">
        <w:rPr>
          <w:sz w:val="22"/>
          <w:szCs w:val="22"/>
        </w:rPr>
        <w:t xml:space="preserve">Veiklioji medžiaga yra </w:t>
      </w:r>
      <w:proofErr w:type="spellStart"/>
      <w:r w:rsidRPr="00F26445">
        <w:rPr>
          <w:sz w:val="22"/>
          <w:szCs w:val="22"/>
        </w:rPr>
        <w:t>vinorelbinas</w:t>
      </w:r>
      <w:proofErr w:type="spellEnd"/>
      <w:r w:rsidRPr="00F26445">
        <w:rPr>
          <w:sz w:val="22"/>
          <w:szCs w:val="22"/>
        </w:rPr>
        <w:t xml:space="preserve">. 1 ml koncentrato infuziniam tirpalui yra 10 mg </w:t>
      </w:r>
      <w:proofErr w:type="spellStart"/>
      <w:r w:rsidRPr="00F26445">
        <w:rPr>
          <w:sz w:val="22"/>
          <w:szCs w:val="22"/>
        </w:rPr>
        <w:t>vinorelbino</w:t>
      </w:r>
      <w:proofErr w:type="spellEnd"/>
      <w:r w:rsidRPr="00F26445">
        <w:rPr>
          <w:sz w:val="22"/>
          <w:szCs w:val="22"/>
        </w:rPr>
        <w:t xml:space="preserve"> (</w:t>
      </w:r>
      <w:proofErr w:type="spellStart"/>
      <w:r w:rsidRPr="00F26445">
        <w:rPr>
          <w:sz w:val="22"/>
          <w:szCs w:val="22"/>
        </w:rPr>
        <w:t>tartrato</w:t>
      </w:r>
      <w:proofErr w:type="spellEnd"/>
      <w:r w:rsidRPr="00F26445">
        <w:rPr>
          <w:sz w:val="22"/>
          <w:szCs w:val="22"/>
        </w:rPr>
        <w:t xml:space="preserve"> pavidalu).</w:t>
      </w:r>
    </w:p>
    <w:p w14:paraId="6A0B4A3D" w14:textId="77777777" w:rsidR="00151FC4" w:rsidRPr="00F26445" w:rsidRDefault="00151FC4" w:rsidP="0047708F">
      <w:pPr>
        <w:ind w:left="567" w:right="-2"/>
        <w:rPr>
          <w:rFonts w:asciiTheme="minorHAnsi" w:eastAsiaTheme="minorHAnsi" w:hAnsiTheme="minorHAnsi" w:cstheme="minorBidi"/>
          <w:sz w:val="22"/>
          <w:szCs w:val="22"/>
        </w:rPr>
      </w:pPr>
      <w:r w:rsidRPr="00F26445">
        <w:rPr>
          <w:sz w:val="22"/>
          <w:szCs w:val="22"/>
        </w:rPr>
        <w:t xml:space="preserve">Kiekviename 1 ml flakone yra 10 mg </w:t>
      </w:r>
      <w:proofErr w:type="spellStart"/>
      <w:r w:rsidRPr="00F26445">
        <w:rPr>
          <w:sz w:val="22"/>
          <w:szCs w:val="22"/>
        </w:rPr>
        <w:t>vinorelbino</w:t>
      </w:r>
      <w:proofErr w:type="spellEnd"/>
      <w:r w:rsidRPr="00F26445">
        <w:rPr>
          <w:sz w:val="22"/>
          <w:szCs w:val="22"/>
        </w:rPr>
        <w:t xml:space="preserve"> (</w:t>
      </w:r>
      <w:proofErr w:type="spellStart"/>
      <w:r w:rsidRPr="00F26445">
        <w:rPr>
          <w:sz w:val="22"/>
          <w:szCs w:val="22"/>
        </w:rPr>
        <w:t>tartrato</w:t>
      </w:r>
      <w:proofErr w:type="spellEnd"/>
      <w:r w:rsidRPr="00F26445">
        <w:rPr>
          <w:sz w:val="22"/>
          <w:szCs w:val="22"/>
        </w:rPr>
        <w:t xml:space="preserve"> pavidalu).</w:t>
      </w:r>
    </w:p>
    <w:p w14:paraId="4E2BE5B1" w14:textId="77777777" w:rsidR="00151FC4" w:rsidRPr="00F26445" w:rsidRDefault="00151FC4" w:rsidP="0047708F">
      <w:pPr>
        <w:ind w:left="567" w:right="-2"/>
        <w:rPr>
          <w:rFonts w:asciiTheme="minorHAnsi" w:eastAsiaTheme="minorHAnsi" w:hAnsiTheme="minorHAnsi" w:cstheme="minorBidi"/>
          <w:sz w:val="22"/>
          <w:szCs w:val="22"/>
        </w:rPr>
      </w:pPr>
      <w:r w:rsidRPr="00F26445">
        <w:rPr>
          <w:sz w:val="22"/>
          <w:szCs w:val="22"/>
        </w:rPr>
        <w:t xml:space="preserve">Kiekviename 5 ml flakone yra 50 mg </w:t>
      </w:r>
      <w:proofErr w:type="spellStart"/>
      <w:r w:rsidRPr="00F26445">
        <w:rPr>
          <w:sz w:val="22"/>
          <w:szCs w:val="22"/>
        </w:rPr>
        <w:t>vinorelbino</w:t>
      </w:r>
      <w:proofErr w:type="spellEnd"/>
      <w:r w:rsidRPr="00F26445">
        <w:rPr>
          <w:sz w:val="22"/>
          <w:szCs w:val="22"/>
        </w:rPr>
        <w:t xml:space="preserve"> (</w:t>
      </w:r>
      <w:proofErr w:type="spellStart"/>
      <w:r w:rsidRPr="00F26445">
        <w:rPr>
          <w:sz w:val="22"/>
          <w:szCs w:val="22"/>
        </w:rPr>
        <w:t>tartrato</w:t>
      </w:r>
      <w:proofErr w:type="spellEnd"/>
      <w:r w:rsidRPr="00F26445">
        <w:rPr>
          <w:sz w:val="22"/>
          <w:szCs w:val="22"/>
        </w:rPr>
        <w:t xml:space="preserve"> pavidalu).</w:t>
      </w:r>
    </w:p>
    <w:p w14:paraId="0517A7D9" w14:textId="77777777" w:rsidR="00151FC4" w:rsidRPr="00F26445" w:rsidRDefault="00151FC4" w:rsidP="00F26445">
      <w:pPr>
        <w:numPr>
          <w:ilvl w:val="0"/>
          <w:numId w:val="5"/>
        </w:numPr>
        <w:ind w:left="567" w:right="-2" w:hanging="567"/>
        <w:rPr>
          <w:rFonts w:asciiTheme="minorHAnsi" w:eastAsiaTheme="minorHAnsi" w:hAnsiTheme="minorHAnsi" w:cstheme="minorBidi"/>
          <w:sz w:val="22"/>
          <w:szCs w:val="22"/>
        </w:rPr>
      </w:pPr>
      <w:r w:rsidRPr="00F26445">
        <w:rPr>
          <w:sz w:val="22"/>
          <w:szCs w:val="22"/>
        </w:rPr>
        <w:t>Pagalbinė medžiaga yra injekcinis vanduo.</w:t>
      </w:r>
    </w:p>
    <w:p w14:paraId="778EDC90" w14:textId="77777777" w:rsidR="00151FC4" w:rsidRPr="00F26445" w:rsidRDefault="00151FC4" w:rsidP="0047708F">
      <w:pPr>
        <w:ind w:right="-2"/>
        <w:rPr>
          <w:sz w:val="22"/>
          <w:szCs w:val="22"/>
        </w:rPr>
      </w:pPr>
    </w:p>
    <w:p w14:paraId="3EB06B03" w14:textId="77777777" w:rsidR="00151FC4" w:rsidRPr="00F26445" w:rsidRDefault="00151FC4" w:rsidP="0047708F">
      <w:pPr>
        <w:numPr>
          <w:ilvl w:val="12"/>
          <w:numId w:val="0"/>
        </w:numPr>
        <w:ind w:right="-2"/>
        <w:rPr>
          <w:rFonts w:asciiTheme="minorHAnsi" w:eastAsiaTheme="minorHAnsi" w:hAnsiTheme="minorHAnsi" w:cstheme="minorBidi"/>
          <w:b/>
          <w:sz w:val="22"/>
          <w:szCs w:val="22"/>
        </w:rPr>
      </w:pPr>
      <w:proofErr w:type="spellStart"/>
      <w:r w:rsidRPr="00F26445">
        <w:rPr>
          <w:b/>
          <w:sz w:val="22"/>
          <w:szCs w:val="22"/>
        </w:rPr>
        <w:t>Vinorelbine</w:t>
      </w:r>
      <w:proofErr w:type="spellEnd"/>
      <w:r w:rsidRPr="00F26445">
        <w:rPr>
          <w:b/>
          <w:sz w:val="22"/>
          <w:szCs w:val="22"/>
        </w:rPr>
        <w:t xml:space="preserve"> </w:t>
      </w:r>
      <w:proofErr w:type="spellStart"/>
      <w:r w:rsidRPr="00F26445">
        <w:rPr>
          <w:b/>
          <w:sz w:val="22"/>
          <w:szCs w:val="22"/>
        </w:rPr>
        <w:t>Actavis</w:t>
      </w:r>
      <w:proofErr w:type="spellEnd"/>
      <w:r w:rsidRPr="00F26445">
        <w:rPr>
          <w:b/>
          <w:sz w:val="22"/>
          <w:szCs w:val="22"/>
        </w:rPr>
        <w:t xml:space="preserve"> išvaizda ir kiekis pakuotėje</w:t>
      </w:r>
    </w:p>
    <w:p w14:paraId="11061EBF" w14:textId="77777777" w:rsidR="00151FC4" w:rsidRPr="00F26445" w:rsidRDefault="00151FC4" w:rsidP="0047708F">
      <w:pPr>
        <w:numPr>
          <w:ilvl w:val="12"/>
          <w:numId w:val="0"/>
        </w:numPr>
        <w:ind w:right="-2"/>
        <w:rPr>
          <w:rFonts w:asciiTheme="minorHAnsi" w:eastAsiaTheme="minorHAnsi" w:hAnsiTheme="minorHAnsi" w:cstheme="minorBidi"/>
          <w:sz w:val="22"/>
          <w:szCs w:val="22"/>
        </w:rPr>
      </w:pPr>
      <w:proofErr w:type="spellStart"/>
      <w:r w:rsidRPr="00F26445">
        <w:rPr>
          <w:sz w:val="22"/>
          <w:szCs w:val="22"/>
        </w:rPr>
        <w:t>Vinorelbine</w:t>
      </w:r>
      <w:proofErr w:type="spellEnd"/>
      <w:r w:rsidRPr="00F26445">
        <w:rPr>
          <w:sz w:val="22"/>
          <w:szCs w:val="22"/>
        </w:rPr>
        <w:t xml:space="preserve"> </w:t>
      </w:r>
      <w:proofErr w:type="spellStart"/>
      <w:r w:rsidRPr="00F26445">
        <w:rPr>
          <w:sz w:val="22"/>
          <w:szCs w:val="22"/>
        </w:rPr>
        <w:t>Actavis</w:t>
      </w:r>
      <w:proofErr w:type="spellEnd"/>
      <w:r w:rsidRPr="00F26445">
        <w:rPr>
          <w:sz w:val="22"/>
          <w:szCs w:val="22"/>
        </w:rPr>
        <w:t xml:space="preserve"> koncentratas infuziniam tirpalui yra skaidrus, bespalvis arba šiek tiek gelsvas tirpalas.</w:t>
      </w:r>
    </w:p>
    <w:p w14:paraId="32D631E5" w14:textId="77777777" w:rsidR="00151FC4" w:rsidRPr="00F26445" w:rsidRDefault="00151FC4" w:rsidP="0047708F">
      <w:pPr>
        <w:numPr>
          <w:ilvl w:val="12"/>
          <w:numId w:val="0"/>
        </w:numPr>
        <w:ind w:right="-2"/>
        <w:rPr>
          <w:i/>
          <w:sz w:val="22"/>
          <w:szCs w:val="22"/>
        </w:rPr>
      </w:pPr>
    </w:p>
    <w:p w14:paraId="5E44F3FC" w14:textId="77777777" w:rsidR="00151FC4" w:rsidRPr="00F26445" w:rsidRDefault="00151FC4" w:rsidP="0047708F">
      <w:pPr>
        <w:numPr>
          <w:ilvl w:val="12"/>
          <w:numId w:val="0"/>
        </w:numPr>
        <w:ind w:right="-2"/>
        <w:rPr>
          <w:rFonts w:asciiTheme="minorHAnsi" w:eastAsiaTheme="minorHAnsi" w:hAnsiTheme="minorHAnsi" w:cstheme="minorBidi"/>
          <w:i/>
          <w:sz w:val="22"/>
          <w:szCs w:val="22"/>
        </w:rPr>
      </w:pPr>
      <w:r w:rsidRPr="00F26445">
        <w:rPr>
          <w:i/>
          <w:sz w:val="22"/>
          <w:szCs w:val="22"/>
        </w:rPr>
        <w:t>Pakuotės dydis</w:t>
      </w:r>
    </w:p>
    <w:p w14:paraId="1650E391" w14:textId="7B9C00AF" w:rsidR="00151FC4" w:rsidRPr="00F26445" w:rsidRDefault="00151FC4" w:rsidP="0047708F">
      <w:pPr>
        <w:numPr>
          <w:ilvl w:val="12"/>
          <w:numId w:val="0"/>
        </w:numPr>
        <w:ind w:right="-2"/>
        <w:rPr>
          <w:rFonts w:asciiTheme="minorHAnsi" w:eastAsiaTheme="minorHAnsi" w:hAnsiTheme="minorHAnsi" w:cstheme="minorBidi"/>
          <w:sz w:val="22"/>
          <w:szCs w:val="22"/>
        </w:rPr>
      </w:pPr>
      <w:r w:rsidRPr="00F26445">
        <w:rPr>
          <w:sz w:val="22"/>
          <w:szCs w:val="22"/>
        </w:rPr>
        <w:t>Vienas 1 ml flakonas</w:t>
      </w:r>
      <w:r w:rsidR="004751F7" w:rsidRPr="00F26445">
        <w:rPr>
          <w:bCs/>
          <w:sz w:val="22"/>
          <w:szCs w:val="22"/>
        </w:rPr>
        <w:t>.</w:t>
      </w:r>
    </w:p>
    <w:p w14:paraId="3836DD0F" w14:textId="77777777" w:rsidR="00151FC4" w:rsidRPr="00F26445" w:rsidRDefault="00151FC4" w:rsidP="0047708F">
      <w:pPr>
        <w:numPr>
          <w:ilvl w:val="12"/>
          <w:numId w:val="0"/>
        </w:numPr>
        <w:ind w:right="-2"/>
        <w:rPr>
          <w:rFonts w:asciiTheme="minorHAnsi" w:eastAsiaTheme="minorHAnsi" w:hAnsiTheme="minorHAnsi" w:cstheme="minorBidi"/>
          <w:sz w:val="22"/>
          <w:szCs w:val="22"/>
        </w:rPr>
      </w:pPr>
      <w:r w:rsidRPr="00F26445">
        <w:rPr>
          <w:sz w:val="22"/>
          <w:szCs w:val="22"/>
        </w:rPr>
        <w:t>Dešimt 1 ml flakonų.</w:t>
      </w:r>
    </w:p>
    <w:p w14:paraId="2BCB68CF" w14:textId="2AD33129" w:rsidR="00151FC4" w:rsidRPr="00F26445" w:rsidRDefault="00151FC4" w:rsidP="0047708F">
      <w:pPr>
        <w:numPr>
          <w:ilvl w:val="12"/>
          <w:numId w:val="0"/>
        </w:numPr>
        <w:ind w:right="-2"/>
        <w:rPr>
          <w:rFonts w:asciiTheme="minorHAnsi" w:eastAsiaTheme="minorHAnsi" w:hAnsiTheme="minorHAnsi" w:cstheme="minorBidi"/>
          <w:sz w:val="22"/>
          <w:szCs w:val="22"/>
        </w:rPr>
      </w:pPr>
      <w:r w:rsidRPr="00F26445">
        <w:rPr>
          <w:sz w:val="22"/>
          <w:szCs w:val="22"/>
        </w:rPr>
        <w:t>Vienas 5 ml flakonas</w:t>
      </w:r>
      <w:r w:rsidR="004751F7" w:rsidRPr="00F26445">
        <w:rPr>
          <w:bCs/>
          <w:sz w:val="22"/>
          <w:szCs w:val="22"/>
        </w:rPr>
        <w:t>.</w:t>
      </w:r>
    </w:p>
    <w:p w14:paraId="3580974E" w14:textId="77777777" w:rsidR="00151FC4" w:rsidRPr="00F26445" w:rsidRDefault="00151FC4" w:rsidP="0047708F">
      <w:pPr>
        <w:numPr>
          <w:ilvl w:val="12"/>
          <w:numId w:val="0"/>
        </w:numPr>
        <w:ind w:right="-2"/>
        <w:rPr>
          <w:rFonts w:asciiTheme="minorHAnsi" w:eastAsiaTheme="minorHAnsi" w:hAnsiTheme="minorHAnsi" w:cstheme="minorBidi"/>
          <w:sz w:val="22"/>
          <w:szCs w:val="22"/>
        </w:rPr>
      </w:pPr>
      <w:r w:rsidRPr="00F26445">
        <w:rPr>
          <w:sz w:val="22"/>
          <w:szCs w:val="22"/>
        </w:rPr>
        <w:t>Dešimt 5 ml flakonų.</w:t>
      </w:r>
    </w:p>
    <w:p w14:paraId="21395777" w14:textId="77777777" w:rsidR="00151FC4" w:rsidRPr="00F26445" w:rsidRDefault="00151FC4" w:rsidP="0047708F">
      <w:pPr>
        <w:numPr>
          <w:ilvl w:val="12"/>
          <w:numId w:val="0"/>
        </w:numPr>
        <w:ind w:right="-2"/>
        <w:rPr>
          <w:sz w:val="22"/>
          <w:szCs w:val="22"/>
        </w:rPr>
      </w:pPr>
    </w:p>
    <w:p w14:paraId="2FDD38B0" w14:textId="77777777" w:rsidR="00151FC4" w:rsidRPr="00F26445" w:rsidRDefault="00151FC4" w:rsidP="0047708F">
      <w:pPr>
        <w:numPr>
          <w:ilvl w:val="12"/>
          <w:numId w:val="0"/>
        </w:numPr>
        <w:ind w:right="-2"/>
        <w:rPr>
          <w:rFonts w:asciiTheme="minorHAnsi" w:eastAsiaTheme="minorHAnsi" w:hAnsiTheme="minorHAnsi" w:cstheme="minorBidi"/>
          <w:sz w:val="22"/>
          <w:szCs w:val="22"/>
        </w:rPr>
      </w:pPr>
      <w:r w:rsidRPr="00F26445">
        <w:rPr>
          <w:sz w:val="22"/>
          <w:szCs w:val="22"/>
        </w:rPr>
        <w:t>Gali būti tiekiamos ne visų dydžių pakuotės.</w:t>
      </w:r>
    </w:p>
    <w:p w14:paraId="54D48437" w14:textId="77777777" w:rsidR="00151FC4" w:rsidRPr="00F26445" w:rsidRDefault="00151FC4" w:rsidP="0047708F">
      <w:pPr>
        <w:numPr>
          <w:ilvl w:val="12"/>
          <w:numId w:val="0"/>
        </w:numPr>
        <w:ind w:right="-2"/>
        <w:rPr>
          <w:b/>
          <w:sz w:val="22"/>
          <w:szCs w:val="22"/>
        </w:rPr>
      </w:pPr>
    </w:p>
    <w:p w14:paraId="77E1085F" w14:textId="2949AF4E" w:rsidR="00151FC4" w:rsidRPr="00F26445" w:rsidRDefault="00EC3BBD" w:rsidP="0047708F">
      <w:pPr>
        <w:numPr>
          <w:ilvl w:val="12"/>
          <w:numId w:val="0"/>
        </w:numPr>
        <w:ind w:right="-2"/>
        <w:rPr>
          <w:rFonts w:asciiTheme="minorHAnsi" w:eastAsiaTheme="minorHAnsi" w:hAnsiTheme="minorHAnsi" w:cstheme="minorBidi"/>
          <w:b/>
          <w:sz w:val="22"/>
          <w:szCs w:val="22"/>
        </w:rPr>
      </w:pPr>
      <w:r w:rsidRPr="00F26445">
        <w:rPr>
          <w:b/>
          <w:sz w:val="22"/>
          <w:szCs w:val="22"/>
        </w:rPr>
        <w:t>Registruotojas ir gamintojas</w:t>
      </w:r>
    </w:p>
    <w:p w14:paraId="0F0B0EEA" w14:textId="77777777" w:rsidR="00151FC4" w:rsidRPr="00F26445" w:rsidRDefault="00151FC4" w:rsidP="0047708F">
      <w:pPr>
        <w:ind w:left="567" w:hanging="567"/>
        <w:rPr>
          <w:sz w:val="22"/>
          <w:szCs w:val="22"/>
        </w:rPr>
      </w:pPr>
    </w:p>
    <w:p w14:paraId="3647D7C9" w14:textId="77777777" w:rsidR="00EC3BBD" w:rsidRPr="00F26445" w:rsidRDefault="00EC3BBD" w:rsidP="0047708F">
      <w:pPr>
        <w:ind w:left="567" w:hanging="567"/>
        <w:rPr>
          <w:rFonts w:asciiTheme="minorHAnsi" w:eastAsiaTheme="minorHAnsi" w:hAnsiTheme="minorHAnsi" w:cstheme="minorBidi"/>
          <w:i/>
          <w:sz w:val="22"/>
          <w:szCs w:val="22"/>
        </w:rPr>
      </w:pPr>
      <w:r w:rsidRPr="00F26445">
        <w:rPr>
          <w:i/>
          <w:sz w:val="22"/>
          <w:szCs w:val="22"/>
        </w:rPr>
        <w:t>Registruotojas</w:t>
      </w:r>
    </w:p>
    <w:p w14:paraId="7D2E1D5F" w14:textId="0311C7D7" w:rsidR="00151FC4" w:rsidRPr="00F26445" w:rsidRDefault="00151FC4" w:rsidP="0047708F">
      <w:pPr>
        <w:rPr>
          <w:rFonts w:asciiTheme="minorHAnsi" w:eastAsiaTheme="minorHAnsi" w:hAnsiTheme="minorHAnsi" w:cstheme="minorBidi"/>
          <w:sz w:val="22"/>
          <w:szCs w:val="22"/>
        </w:rPr>
      </w:pPr>
      <w:proofErr w:type="spellStart"/>
      <w:r w:rsidRPr="00F26445">
        <w:rPr>
          <w:sz w:val="22"/>
          <w:szCs w:val="22"/>
        </w:rPr>
        <w:t>Actavis</w:t>
      </w:r>
      <w:proofErr w:type="spellEnd"/>
      <w:r w:rsidRPr="00F26445">
        <w:rPr>
          <w:sz w:val="22"/>
          <w:szCs w:val="22"/>
        </w:rPr>
        <w:t xml:space="preserve"> Group PTC </w:t>
      </w:r>
      <w:proofErr w:type="spellStart"/>
      <w:r w:rsidRPr="00F26445">
        <w:rPr>
          <w:sz w:val="22"/>
          <w:szCs w:val="22"/>
        </w:rPr>
        <w:t>ehf</w:t>
      </w:r>
      <w:proofErr w:type="spellEnd"/>
      <w:r w:rsidR="004751F7" w:rsidRPr="00F26445">
        <w:rPr>
          <w:sz w:val="22"/>
          <w:szCs w:val="22"/>
        </w:rPr>
        <w:t>.</w:t>
      </w:r>
    </w:p>
    <w:p w14:paraId="6D29C02B" w14:textId="77777777" w:rsidR="00151FC4" w:rsidRPr="00F26445" w:rsidRDefault="00151FC4" w:rsidP="0047708F">
      <w:pPr>
        <w:rPr>
          <w:rFonts w:asciiTheme="minorHAnsi" w:eastAsiaTheme="minorHAnsi" w:hAnsiTheme="minorHAnsi" w:cstheme="minorBidi"/>
          <w:sz w:val="22"/>
          <w:szCs w:val="22"/>
        </w:rPr>
      </w:pPr>
      <w:proofErr w:type="spellStart"/>
      <w:r w:rsidRPr="00F26445">
        <w:rPr>
          <w:sz w:val="22"/>
          <w:szCs w:val="22"/>
        </w:rPr>
        <w:t>Reykjavíkurvegur</w:t>
      </w:r>
      <w:proofErr w:type="spellEnd"/>
      <w:r w:rsidRPr="00F26445">
        <w:rPr>
          <w:sz w:val="22"/>
          <w:szCs w:val="22"/>
        </w:rPr>
        <w:t xml:space="preserve"> 76-78</w:t>
      </w:r>
    </w:p>
    <w:p w14:paraId="75BE18CB" w14:textId="7753026F" w:rsidR="00151FC4" w:rsidRPr="00F26445" w:rsidRDefault="00151FC4" w:rsidP="0047708F">
      <w:pPr>
        <w:rPr>
          <w:rFonts w:asciiTheme="minorHAnsi" w:eastAsiaTheme="minorHAnsi" w:hAnsiTheme="minorHAnsi" w:cstheme="minorBidi"/>
          <w:sz w:val="22"/>
          <w:szCs w:val="22"/>
        </w:rPr>
      </w:pPr>
      <w:r w:rsidRPr="00F26445">
        <w:rPr>
          <w:sz w:val="22"/>
          <w:szCs w:val="22"/>
        </w:rPr>
        <w:t>IS-220</w:t>
      </w:r>
      <w:r w:rsidR="004751F7" w:rsidRPr="00F26445">
        <w:rPr>
          <w:sz w:val="22"/>
          <w:szCs w:val="22"/>
        </w:rPr>
        <w:t> </w:t>
      </w:r>
      <w:proofErr w:type="spellStart"/>
      <w:r w:rsidRPr="00F26445">
        <w:rPr>
          <w:sz w:val="22"/>
          <w:szCs w:val="22"/>
        </w:rPr>
        <w:t>Hafnarfjörður</w:t>
      </w:r>
      <w:proofErr w:type="spellEnd"/>
    </w:p>
    <w:p w14:paraId="18CA2899" w14:textId="77777777" w:rsidR="00151FC4" w:rsidRPr="00F26445" w:rsidRDefault="00151FC4" w:rsidP="0047708F">
      <w:pPr>
        <w:tabs>
          <w:tab w:val="left" w:pos="567"/>
        </w:tabs>
        <w:rPr>
          <w:rFonts w:asciiTheme="minorHAnsi" w:eastAsiaTheme="minorHAnsi" w:hAnsiTheme="minorHAnsi" w:cstheme="minorBidi"/>
          <w:b/>
          <w:sz w:val="22"/>
          <w:szCs w:val="22"/>
        </w:rPr>
      </w:pPr>
      <w:r w:rsidRPr="00F26445">
        <w:rPr>
          <w:sz w:val="22"/>
          <w:szCs w:val="22"/>
        </w:rPr>
        <w:t xml:space="preserve">Islandija </w:t>
      </w:r>
    </w:p>
    <w:p w14:paraId="1E842B02" w14:textId="77777777" w:rsidR="00151FC4" w:rsidRPr="00F26445" w:rsidRDefault="00151FC4" w:rsidP="0047708F">
      <w:pPr>
        <w:numPr>
          <w:ilvl w:val="12"/>
          <w:numId w:val="0"/>
        </w:numPr>
        <w:ind w:right="-2"/>
        <w:rPr>
          <w:b/>
          <w:sz w:val="22"/>
          <w:szCs w:val="22"/>
        </w:rPr>
      </w:pPr>
    </w:p>
    <w:p w14:paraId="4F72B2C2" w14:textId="77777777" w:rsidR="00151FC4" w:rsidRPr="00F26445" w:rsidRDefault="00151FC4" w:rsidP="0047708F">
      <w:pPr>
        <w:numPr>
          <w:ilvl w:val="12"/>
          <w:numId w:val="0"/>
        </w:numPr>
        <w:ind w:right="-2"/>
        <w:rPr>
          <w:rFonts w:asciiTheme="minorHAnsi" w:eastAsiaTheme="minorHAnsi" w:hAnsiTheme="minorHAnsi" w:cstheme="minorBidi"/>
          <w:i/>
          <w:sz w:val="22"/>
          <w:szCs w:val="22"/>
        </w:rPr>
      </w:pPr>
      <w:r w:rsidRPr="00F26445">
        <w:rPr>
          <w:i/>
          <w:sz w:val="22"/>
          <w:szCs w:val="22"/>
        </w:rPr>
        <w:t>Gamintojas</w:t>
      </w:r>
    </w:p>
    <w:p w14:paraId="38291CC9" w14:textId="77777777" w:rsidR="00151FC4" w:rsidRPr="00F26445" w:rsidRDefault="00151FC4" w:rsidP="0047708F">
      <w:pPr>
        <w:numPr>
          <w:ilvl w:val="12"/>
          <w:numId w:val="0"/>
        </w:numPr>
        <w:ind w:right="-2"/>
        <w:rPr>
          <w:rFonts w:asciiTheme="minorHAnsi" w:eastAsiaTheme="minorHAnsi" w:hAnsiTheme="minorHAnsi" w:cstheme="minorBidi"/>
          <w:sz w:val="22"/>
          <w:szCs w:val="22"/>
          <w:highlight w:val="lightGray"/>
        </w:rPr>
      </w:pPr>
      <w:r w:rsidRPr="00F26445">
        <w:rPr>
          <w:sz w:val="22"/>
          <w:szCs w:val="22"/>
          <w:highlight w:val="lightGray"/>
        </w:rPr>
        <w:t xml:space="preserve">S.C </w:t>
      </w:r>
      <w:proofErr w:type="spellStart"/>
      <w:r w:rsidRPr="00F26445">
        <w:rPr>
          <w:sz w:val="22"/>
          <w:szCs w:val="22"/>
          <w:highlight w:val="lightGray"/>
        </w:rPr>
        <w:t>Sindan-Pharma</w:t>
      </w:r>
      <w:proofErr w:type="spellEnd"/>
      <w:r w:rsidRPr="00F26445">
        <w:rPr>
          <w:sz w:val="22"/>
          <w:szCs w:val="22"/>
          <w:highlight w:val="lightGray"/>
        </w:rPr>
        <w:t xml:space="preserve"> S.R.L.</w:t>
      </w:r>
    </w:p>
    <w:p w14:paraId="1C421820" w14:textId="77777777" w:rsidR="00151FC4" w:rsidRPr="00F26445" w:rsidRDefault="00151FC4" w:rsidP="0047708F">
      <w:pPr>
        <w:numPr>
          <w:ilvl w:val="12"/>
          <w:numId w:val="0"/>
        </w:numPr>
        <w:ind w:right="-2"/>
        <w:rPr>
          <w:rFonts w:asciiTheme="minorHAnsi" w:eastAsiaTheme="minorHAnsi" w:hAnsiTheme="minorHAnsi" w:cstheme="minorBidi"/>
          <w:sz w:val="22"/>
          <w:szCs w:val="22"/>
          <w:highlight w:val="lightGray"/>
        </w:rPr>
      </w:pPr>
      <w:r w:rsidRPr="00F26445">
        <w:rPr>
          <w:sz w:val="22"/>
          <w:szCs w:val="22"/>
          <w:highlight w:val="lightGray"/>
        </w:rPr>
        <w:t>11</w:t>
      </w:r>
      <w:r w:rsidRPr="00F26445">
        <w:rPr>
          <w:sz w:val="22"/>
          <w:szCs w:val="22"/>
          <w:highlight w:val="lightGray"/>
          <w:vertAlign w:val="superscript"/>
        </w:rPr>
        <w:t>th</w:t>
      </w:r>
      <w:r w:rsidRPr="00F26445">
        <w:rPr>
          <w:sz w:val="22"/>
          <w:szCs w:val="22"/>
          <w:highlight w:val="lightGray"/>
        </w:rPr>
        <w:t xml:space="preserve"> </w:t>
      </w:r>
      <w:proofErr w:type="spellStart"/>
      <w:r w:rsidRPr="00F26445">
        <w:rPr>
          <w:sz w:val="22"/>
          <w:szCs w:val="22"/>
          <w:highlight w:val="lightGray"/>
        </w:rPr>
        <w:t>Ion</w:t>
      </w:r>
      <w:proofErr w:type="spellEnd"/>
      <w:r w:rsidRPr="00F26445">
        <w:rPr>
          <w:sz w:val="22"/>
          <w:szCs w:val="22"/>
          <w:highlight w:val="lightGray"/>
        </w:rPr>
        <w:t xml:space="preserve"> </w:t>
      </w:r>
      <w:proofErr w:type="spellStart"/>
      <w:r w:rsidRPr="00F26445">
        <w:rPr>
          <w:sz w:val="22"/>
          <w:szCs w:val="22"/>
          <w:highlight w:val="lightGray"/>
        </w:rPr>
        <w:t>Mihalache</w:t>
      </w:r>
      <w:proofErr w:type="spellEnd"/>
      <w:r w:rsidRPr="00F26445">
        <w:rPr>
          <w:sz w:val="22"/>
          <w:szCs w:val="22"/>
          <w:highlight w:val="lightGray"/>
        </w:rPr>
        <w:t xml:space="preserve"> </w:t>
      </w:r>
      <w:proofErr w:type="spellStart"/>
      <w:r w:rsidRPr="00F26445">
        <w:rPr>
          <w:sz w:val="22"/>
          <w:szCs w:val="22"/>
          <w:highlight w:val="lightGray"/>
        </w:rPr>
        <w:t>Blvd</w:t>
      </w:r>
      <w:proofErr w:type="spellEnd"/>
      <w:r w:rsidRPr="00F26445">
        <w:rPr>
          <w:sz w:val="22"/>
          <w:szCs w:val="22"/>
          <w:highlight w:val="lightGray"/>
        </w:rPr>
        <w:t>.</w:t>
      </w:r>
    </w:p>
    <w:p w14:paraId="2EA43395" w14:textId="77777777" w:rsidR="00151FC4" w:rsidRPr="00F26445" w:rsidRDefault="00151FC4" w:rsidP="0047708F">
      <w:pPr>
        <w:numPr>
          <w:ilvl w:val="12"/>
          <w:numId w:val="0"/>
        </w:numPr>
        <w:ind w:right="-2"/>
        <w:rPr>
          <w:rFonts w:asciiTheme="minorHAnsi" w:eastAsiaTheme="minorHAnsi" w:hAnsiTheme="minorHAnsi" w:cstheme="minorBidi"/>
          <w:sz w:val="22"/>
          <w:szCs w:val="22"/>
          <w:highlight w:val="lightGray"/>
        </w:rPr>
      </w:pPr>
      <w:proofErr w:type="spellStart"/>
      <w:r w:rsidRPr="00F26445">
        <w:rPr>
          <w:sz w:val="22"/>
          <w:szCs w:val="22"/>
          <w:highlight w:val="lightGray"/>
        </w:rPr>
        <w:t>Bucharest</w:t>
      </w:r>
      <w:proofErr w:type="spellEnd"/>
      <w:r w:rsidRPr="00F26445">
        <w:rPr>
          <w:sz w:val="22"/>
          <w:szCs w:val="22"/>
          <w:highlight w:val="lightGray"/>
        </w:rPr>
        <w:t>, 011171</w:t>
      </w:r>
    </w:p>
    <w:p w14:paraId="6C5B9831" w14:textId="77777777" w:rsidR="00151FC4" w:rsidRPr="00F26445" w:rsidRDefault="00151FC4" w:rsidP="0047708F">
      <w:pPr>
        <w:numPr>
          <w:ilvl w:val="12"/>
          <w:numId w:val="0"/>
        </w:numPr>
        <w:ind w:right="-2"/>
        <w:rPr>
          <w:rFonts w:asciiTheme="minorHAnsi" w:eastAsiaTheme="minorHAnsi" w:hAnsiTheme="minorHAnsi" w:cstheme="minorBidi"/>
          <w:sz w:val="22"/>
          <w:szCs w:val="22"/>
          <w:highlight w:val="lightGray"/>
        </w:rPr>
      </w:pPr>
      <w:r w:rsidRPr="00F26445">
        <w:rPr>
          <w:sz w:val="22"/>
          <w:szCs w:val="22"/>
          <w:highlight w:val="lightGray"/>
        </w:rPr>
        <w:t>Rumunija</w:t>
      </w:r>
    </w:p>
    <w:p w14:paraId="10EA916E" w14:textId="77777777" w:rsidR="00151FC4" w:rsidRPr="00F26445" w:rsidRDefault="00151FC4" w:rsidP="0047708F">
      <w:pPr>
        <w:rPr>
          <w:sz w:val="22"/>
          <w:szCs w:val="22"/>
          <w:highlight w:val="lightGray"/>
        </w:rPr>
      </w:pPr>
    </w:p>
    <w:p w14:paraId="11D9E5BB" w14:textId="77777777" w:rsidR="00151FC4" w:rsidRPr="00F26445" w:rsidRDefault="00151FC4" w:rsidP="0047708F">
      <w:pPr>
        <w:rPr>
          <w:rFonts w:asciiTheme="minorHAnsi" w:eastAsiaTheme="minorHAnsi" w:hAnsiTheme="minorHAnsi" w:cstheme="minorBidi"/>
          <w:sz w:val="22"/>
          <w:szCs w:val="22"/>
          <w:highlight w:val="lightGray"/>
        </w:rPr>
      </w:pPr>
      <w:proofErr w:type="spellStart"/>
      <w:r w:rsidRPr="00F26445">
        <w:rPr>
          <w:sz w:val="22"/>
          <w:szCs w:val="22"/>
          <w:highlight w:val="lightGray"/>
        </w:rPr>
        <w:t>Actavis</w:t>
      </w:r>
      <w:proofErr w:type="spellEnd"/>
      <w:r w:rsidRPr="00F26445">
        <w:rPr>
          <w:sz w:val="22"/>
          <w:szCs w:val="22"/>
          <w:highlight w:val="lightGray"/>
        </w:rPr>
        <w:t xml:space="preserve"> </w:t>
      </w:r>
      <w:proofErr w:type="spellStart"/>
      <w:r w:rsidRPr="00F26445">
        <w:rPr>
          <w:sz w:val="22"/>
          <w:szCs w:val="22"/>
          <w:highlight w:val="lightGray"/>
        </w:rPr>
        <w:t>Italy</w:t>
      </w:r>
      <w:proofErr w:type="spellEnd"/>
      <w:r w:rsidRPr="00F26445">
        <w:rPr>
          <w:sz w:val="22"/>
          <w:szCs w:val="22"/>
          <w:highlight w:val="lightGray"/>
        </w:rPr>
        <w:t xml:space="preserve"> S.p.A.-</w:t>
      </w:r>
      <w:proofErr w:type="spellStart"/>
      <w:r w:rsidRPr="00F26445">
        <w:rPr>
          <w:sz w:val="22"/>
          <w:szCs w:val="22"/>
          <w:highlight w:val="lightGray"/>
        </w:rPr>
        <w:t>Nerviano</w:t>
      </w:r>
      <w:proofErr w:type="spellEnd"/>
      <w:r w:rsidRPr="00F26445">
        <w:rPr>
          <w:sz w:val="22"/>
          <w:szCs w:val="22"/>
          <w:highlight w:val="lightGray"/>
        </w:rPr>
        <w:t xml:space="preserve"> </w:t>
      </w:r>
      <w:proofErr w:type="spellStart"/>
      <w:r w:rsidRPr="00F26445">
        <w:rPr>
          <w:sz w:val="22"/>
          <w:szCs w:val="22"/>
          <w:highlight w:val="lightGray"/>
        </w:rPr>
        <w:t>Plant</w:t>
      </w:r>
      <w:proofErr w:type="spellEnd"/>
    </w:p>
    <w:p w14:paraId="6F4EF652" w14:textId="77777777" w:rsidR="00151FC4" w:rsidRPr="00F26445" w:rsidRDefault="00151FC4" w:rsidP="0047708F">
      <w:pPr>
        <w:autoSpaceDE w:val="0"/>
        <w:autoSpaceDN w:val="0"/>
        <w:adjustRightInd w:val="0"/>
        <w:rPr>
          <w:rFonts w:asciiTheme="minorHAnsi" w:eastAsiaTheme="minorHAnsi" w:hAnsiTheme="minorHAnsi" w:cstheme="minorBidi"/>
          <w:sz w:val="22"/>
          <w:szCs w:val="22"/>
          <w:highlight w:val="lightGray"/>
        </w:rPr>
      </w:pPr>
      <w:r w:rsidRPr="00F26445">
        <w:rPr>
          <w:sz w:val="22"/>
          <w:szCs w:val="22"/>
          <w:highlight w:val="lightGray"/>
        </w:rPr>
        <w:t xml:space="preserve">Via </w:t>
      </w:r>
      <w:proofErr w:type="spellStart"/>
      <w:r w:rsidRPr="00F26445">
        <w:rPr>
          <w:sz w:val="22"/>
          <w:szCs w:val="22"/>
          <w:highlight w:val="lightGray"/>
        </w:rPr>
        <w:t>Pasteur</w:t>
      </w:r>
      <w:proofErr w:type="spellEnd"/>
      <w:r w:rsidRPr="00F26445">
        <w:rPr>
          <w:sz w:val="22"/>
          <w:szCs w:val="22"/>
          <w:highlight w:val="lightGray"/>
        </w:rPr>
        <w:t xml:space="preserve"> 10 </w:t>
      </w:r>
    </w:p>
    <w:p w14:paraId="434C9B41" w14:textId="77777777" w:rsidR="00151FC4" w:rsidRPr="00F26445" w:rsidRDefault="00151FC4" w:rsidP="0047708F">
      <w:pPr>
        <w:autoSpaceDE w:val="0"/>
        <w:autoSpaceDN w:val="0"/>
        <w:adjustRightInd w:val="0"/>
        <w:rPr>
          <w:rFonts w:asciiTheme="minorHAnsi" w:eastAsiaTheme="minorHAnsi" w:hAnsiTheme="minorHAnsi" w:cstheme="minorBidi"/>
          <w:sz w:val="22"/>
          <w:szCs w:val="22"/>
          <w:highlight w:val="lightGray"/>
        </w:rPr>
      </w:pPr>
      <w:r w:rsidRPr="00F26445">
        <w:rPr>
          <w:sz w:val="22"/>
          <w:szCs w:val="22"/>
          <w:highlight w:val="lightGray"/>
        </w:rPr>
        <w:t xml:space="preserve">20014 </w:t>
      </w:r>
      <w:proofErr w:type="spellStart"/>
      <w:r w:rsidRPr="00F26445">
        <w:rPr>
          <w:sz w:val="22"/>
          <w:szCs w:val="22"/>
          <w:highlight w:val="lightGray"/>
        </w:rPr>
        <w:t>Nerviano</w:t>
      </w:r>
      <w:proofErr w:type="spellEnd"/>
      <w:r w:rsidRPr="00F26445">
        <w:rPr>
          <w:sz w:val="22"/>
          <w:szCs w:val="22"/>
          <w:highlight w:val="lightGray"/>
        </w:rPr>
        <w:t xml:space="preserve"> (Milan) </w:t>
      </w:r>
    </w:p>
    <w:p w14:paraId="6CECE301" w14:textId="77777777" w:rsidR="00151FC4" w:rsidRPr="00F26445" w:rsidRDefault="00151FC4" w:rsidP="0047708F">
      <w:pPr>
        <w:autoSpaceDE w:val="0"/>
        <w:autoSpaceDN w:val="0"/>
        <w:adjustRightInd w:val="0"/>
        <w:rPr>
          <w:rFonts w:asciiTheme="minorHAnsi" w:eastAsiaTheme="minorHAnsi" w:hAnsiTheme="minorHAnsi" w:cstheme="minorBidi"/>
          <w:sz w:val="22"/>
          <w:szCs w:val="22"/>
        </w:rPr>
      </w:pPr>
      <w:r w:rsidRPr="00F26445">
        <w:rPr>
          <w:sz w:val="22"/>
          <w:szCs w:val="22"/>
          <w:highlight w:val="lightGray"/>
        </w:rPr>
        <w:t>Italija</w:t>
      </w:r>
    </w:p>
    <w:p w14:paraId="56CD87C3" w14:textId="77777777" w:rsidR="00151FC4" w:rsidRPr="00F26445" w:rsidRDefault="00151FC4" w:rsidP="0047708F">
      <w:pPr>
        <w:numPr>
          <w:ilvl w:val="12"/>
          <w:numId w:val="0"/>
        </w:numPr>
        <w:ind w:right="-2"/>
        <w:rPr>
          <w:sz w:val="22"/>
          <w:szCs w:val="22"/>
        </w:rPr>
      </w:pPr>
    </w:p>
    <w:p w14:paraId="25DE1AFC" w14:textId="77777777" w:rsidR="00151FC4" w:rsidRPr="00F26445" w:rsidRDefault="00151FC4" w:rsidP="0047708F">
      <w:pPr>
        <w:numPr>
          <w:ilvl w:val="12"/>
          <w:numId w:val="0"/>
        </w:numPr>
        <w:ind w:right="-2"/>
        <w:rPr>
          <w:sz w:val="22"/>
          <w:szCs w:val="22"/>
        </w:rPr>
      </w:pPr>
    </w:p>
    <w:p w14:paraId="54BDF28A" w14:textId="68207375" w:rsidR="00151FC4" w:rsidRPr="00F26445" w:rsidRDefault="00151FC4" w:rsidP="0047708F">
      <w:pPr>
        <w:rPr>
          <w:rFonts w:asciiTheme="minorHAnsi" w:eastAsiaTheme="minorHAnsi" w:hAnsiTheme="minorHAnsi" w:cstheme="minorBidi"/>
          <w:sz w:val="22"/>
          <w:szCs w:val="22"/>
        </w:rPr>
      </w:pPr>
      <w:r w:rsidRPr="00F26445">
        <w:rPr>
          <w:sz w:val="22"/>
          <w:szCs w:val="22"/>
        </w:rPr>
        <w:t xml:space="preserve">Jeigu apie šį vaistą norite sužinoti daugiau, kreipkitės į vietinį </w:t>
      </w:r>
      <w:r w:rsidR="00EC3BBD" w:rsidRPr="00F26445">
        <w:rPr>
          <w:sz w:val="22"/>
          <w:szCs w:val="22"/>
        </w:rPr>
        <w:t>registruotojo</w:t>
      </w:r>
      <w:r w:rsidRPr="00F26445">
        <w:rPr>
          <w:sz w:val="22"/>
          <w:szCs w:val="22"/>
        </w:rPr>
        <w:t xml:space="preserve"> atstovą.</w:t>
      </w:r>
    </w:p>
    <w:p w14:paraId="6EAC18B5" w14:textId="218C77D3" w:rsidR="004751F7" w:rsidRPr="00F26445" w:rsidRDefault="004751F7" w:rsidP="00F26445">
      <w:pPr>
        <w:tabs>
          <w:tab w:val="left" w:pos="567"/>
        </w:tabs>
        <w:rPr>
          <w:rFonts w:asciiTheme="minorHAnsi" w:eastAsiaTheme="minorHAnsi" w:hAnsiTheme="minorHAnsi" w:cstheme="minorBidi"/>
          <w:sz w:val="22"/>
          <w:szCs w:val="22"/>
        </w:rPr>
      </w:pPr>
      <w:r w:rsidRPr="00F26445">
        <w:rPr>
          <w:sz w:val="22"/>
          <w:szCs w:val="22"/>
        </w:rPr>
        <w:t>UAB „</w:t>
      </w:r>
      <w:proofErr w:type="spellStart"/>
      <w:r w:rsidRPr="00F26445">
        <w:rPr>
          <w:sz w:val="22"/>
          <w:szCs w:val="22"/>
        </w:rPr>
        <w:t>Sicor</w:t>
      </w:r>
      <w:proofErr w:type="spellEnd"/>
      <w:r w:rsidRPr="00F26445">
        <w:rPr>
          <w:sz w:val="22"/>
          <w:szCs w:val="22"/>
        </w:rPr>
        <w:t xml:space="preserve"> </w:t>
      </w:r>
      <w:proofErr w:type="spellStart"/>
      <w:r w:rsidRPr="00F26445">
        <w:rPr>
          <w:sz w:val="22"/>
          <w:szCs w:val="22"/>
        </w:rPr>
        <w:t>Biotech</w:t>
      </w:r>
      <w:proofErr w:type="spellEnd"/>
      <w:r w:rsidRPr="00F26445">
        <w:rPr>
          <w:sz w:val="22"/>
          <w:szCs w:val="22"/>
        </w:rPr>
        <w:t xml:space="preserve">“ </w:t>
      </w:r>
    </w:p>
    <w:p w14:paraId="5B3CCFA3" w14:textId="11E980DC" w:rsidR="004751F7" w:rsidRPr="00F26445" w:rsidRDefault="004751F7" w:rsidP="004751F7">
      <w:pPr>
        <w:tabs>
          <w:tab w:val="left" w:pos="567"/>
        </w:tabs>
        <w:rPr>
          <w:rFonts w:asciiTheme="minorHAnsi" w:eastAsiaTheme="minorHAnsi" w:hAnsiTheme="minorHAnsi" w:cstheme="minorBidi"/>
          <w:sz w:val="22"/>
          <w:szCs w:val="22"/>
        </w:rPr>
      </w:pPr>
      <w:r w:rsidRPr="00F26445">
        <w:rPr>
          <w:sz w:val="22"/>
          <w:szCs w:val="22"/>
        </w:rPr>
        <w:t xml:space="preserve">Molėtų pl. 5 </w:t>
      </w:r>
    </w:p>
    <w:p w14:paraId="46F69208" w14:textId="77777777" w:rsidR="004751F7" w:rsidRPr="00F26445" w:rsidRDefault="004751F7" w:rsidP="00F26445">
      <w:pPr>
        <w:tabs>
          <w:tab w:val="left" w:pos="567"/>
        </w:tabs>
        <w:rPr>
          <w:rFonts w:asciiTheme="minorHAnsi" w:eastAsiaTheme="minorHAnsi" w:hAnsiTheme="minorHAnsi" w:cstheme="minorBidi"/>
          <w:sz w:val="22"/>
          <w:szCs w:val="22"/>
        </w:rPr>
      </w:pPr>
      <w:r w:rsidRPr="00F26445">
        <w:rPr>
          <w:sz w:val="22"/>
          <w:szCs w:val="22"/>
        </w:rPr>
        <w:lastRenderedPageBreak/>
        <w:t xml:space="preserve">LT-08409 Vilnius </w:t>
      </w:r>
    </w:p>
    <w:p w14:paraId="7C4D135F" w14:textId="39127563" w:rsidR="004751F7" w:rsidRPr="00F26445" w:rsidRDefault="004751F7" w:rsidP="00F26445">
      <w:pPr>
        <w:tabs>
          <w:tab w:val="left" w:pos="567"/>
        </w:tabs>
        <w:rPr>
          <w:rFonts w:asciiTheme="minorHAnsi" w:eastAsiaTheme="minorHAnsi" w:hAnsiTheme="minorHAnsi" w:cstheme="minorBidi"/>
          <w:sz w:val="22"/>
          <w:szCs w:val="22"/>
        </w:rPr>
      </w:pPr>
      <w:r w:rsidRPr="00F26445">
        <w:rPr>
          <w:sz w:val="22"/>
          <w:szCs w:val="22"/>
        </w:rPr>
        <w:t>Tel.: +370 5 266 02 03</w:t>
      </w:r>
    </w:p>
    <w:p w14:paraId="1E33EE22" w14:textId="77777777" w:rsidR="00151FC4" w:rsidRPr="00F26445" w:rsidRDefault="00151FC4" w:rsidP="0047708F">
      <w:pPr>
        <w:rPr>
          <w:b/>
          <w:sz w:val="22"/>
          <w:szCs w:val="22"/>
        </w:rPr>
      </w:pPr>
    </w:p>
    <w:p w14:paraId="49436186" w14:textId="0369A236" w:rsidR="00151FC4" w:rsidRPr="00F26445" w:rsidRDefault="006B0159" w:rsidP="0047708F">
      <w:pPr>
        <w:rPr>
          <w:rFonts w:asciiTheme="minorHAnsi" w:eastAsiaTheme="minorHAnsi" w:hAnsiTheme="minorHAnsi" w:cstheme="minorBidi"/>
          <w:b/>
          <w:sz w:val="22"/>
          <w:szCs w:val="22"/>
        </w:rPr>
      </w:pPr>
      <w:r w:rsidRPr="00F26445">
        <w:rPr>
          <w:b/>
          <w:sz w:val="22"/>
          <w:szCs w:val="22"/>
        </w:rPr>
        <w:t>Šis vaistas EEE valstybėse narėse registruotas tokiais pavadinimais</w:t>
      </w:r>
      <w:r w:rsidR="00151FC4" w:rsidRPr="00F26445">
        <w:rPr>
          <w:b/>
          <w:sz w:val="22"/>
          <w:szCs w:val="22"/>
        </w:rPr>
        <w:t>:</w:t>
      </w:r>
    </w:p>
    <w:p w14:paraId="39011CFC" w14:textId="77777777" w:rsidR="00151FC4" w:rsidRPr="00F26445" w:rsidRDefault="00151FC4" w:rsidP="0047708F">
      <w:pPr>
        <w:numPr>
          <w:ilvl w:val="12"/>
          <w:numId w:val="0"/>
        </w:numPr>
        <w:ind w:right="-2"/>
        <w:rPr>
          <w:sz w:val="22"/>
          <w:szCs w:val="22"/>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2609"/>
        <w:gridCol w:w="6454"/>
      </w:tblGrid>
      <w:tr w:rsidR="00151FC4" w:rsidRPr="00F26445" w14:paraId="77FD35EF" w14:textId="77777777" w:rsidTr="00F26445">
        <w:tc>
          <w:tcPr>
            <w:tcW w:w="2660" w:type="dxa"/>
            <w:vAlign w:val="center"/>
          </w:tcPr>
          <w:p w14:paraId="7AC1B813" w14:textId="142E293D" w:rsidR="00151FC4" w:rsidRPr="00F26445" w:rsidRDefault="00151FC4" w:rsidP="00F26445">
            <w:pPr>
              <w:rPr>
                <w:sz w:val="22"/>
                <w:szCs w:val="22"/>
              </w:rPr>
            </w:pPr>
            <w:r w:rsidRPr="00F26445">
              <w:rPr>
                <w:sz w:val="22"/>
                <w:szCs w:val="22"/>
              </w:rPr>
              <w:t xml:space="preserve">Jungtinė </w:t>
            </w:r>
            <w:r w:rsidR="004751F7" w:rsidRPr="00F26445">
              <w:rPr>
                <w:sz w:val="22"/>
                <w:szCs w:val="22"/>
              </w:rPr>
              <w:t>K</w:t>
            </w:r>
            <w:r w:rsidRPr="00F26445">
              <w:rPr>
                <w:sz w:val="22"/>
                <w:szCs w:val="22"/>
              </w:rPr>
              <w:t>aralystė</w:t>
            </w:r>
          </w:p>
        </w:tc>
        <w:tc>
          <w:tcPr>
            <w:tcW w:w="6627" w:type="dxa"/>
            <w:vAlign w:val="center"/>
          </w:tcPr>
          <w:p w14:paraId="74BFAA82" w14:textId="49F0CD92" w:rsidR="00151FC4" w:rsidRPr="00F26445" w:rsidRDefault="00151FC4" w:rsidP="0047708F">
            <w:pPr>
              <w:rPr>
                <w:rFonts w:asciiTheme="minorHAnsi" w:eastAsiaTheme="minorHAnsi" w:hAnsiTheme="minorHAnsi" w:cstheme="minorBidi"/>
                <w:sz w:val="22"/>
                <w:szCs w:val="22"/>
              </w:rPr>
            </w:pPr>
            <w:bookmarkStart w:id="2" w:name="OLE_LINK3"/>
            <w:bookmarkStart w:id="3" w:name="OLE_LINK4"/>
            <w:bookmarkStart w:id="4" w:name="OLE_LINK5"/>
            <w:proofErr w:type="spellStart"/>
            <w:r w:rsidRPr="00F26445">
              <w:rPr>
                <w:sz w:val="22"/>
                <w:szCs w:val="22"/>
              </w:rPr>
              <w:t>Vinorelbine</w:t>
            </w:r>
            <w:proofErr w:type="spellEnd"/>
            <w:r w:rsidRPr="00F26445">
              <w:rPr>
                <w:sz w:val="22"/>
                <w:szCs w:val="22"/>
              </w:rPr>
              <w:t xml:space="preserve"> 10</w:t>
            </w:r>
            <w:r w:rsidR="004751F7" w:rsidRPr="00F26445">
              <w:rPr>
                <w:sz w:val="22"/>
                <w:szCs w:val="22"/>
              </w:rPr>
              <w:t> </w:t>
            </w:r>
            <w:r w:rsidRPr="00F26445">
              <w:rPr>
                <w:sz w:val="22"/>
                <w:szCs w:val="22"/>
              </w:rPr>
              <w:t xml:space="preserve">mg/ml </w:t>
            </w:r>
            <w:proofErr w:type="spellStart"/>
            <w:r w:rsidRPr="00F26445">
              <w:rPr>
                <w:sz w:val="22"/>
                <w:szCs w:val="22"/>
              </w:rPr>
              <w:t>concentrate</w:t>
            </w:r>
            <w:proofErr w:type="spellEnd"/>
            <w:r w:rsidRPr="00F26445">
              <w:rPr>
                <w:sz w:val="22"/>
                <w:szCs w:val="22"/>
              </w:rPr>
              <w:t xml:space="preserve"> </w:t>
            </w:r>
            <w:proofErr w:type="spellStart"/>
            <w:r w:rsidRPr="00F26445">
              <w:rPr>
                <w:sz w:val="22"/>
                <w:szCs w:val="22"/>
              </w:rPr>
              <w:t>for</w:t>
            </w:r>
            <w:proofErr w:type="spellEnd"/>
            <w:r w:rsidRPr="00F26445">
              <w:rPr>
                <w:sz w:val="22"/>
                <w:szCs w:val="22"/>
              </w:rPr>
              <w:t xml:space="preserve"> </w:t>
            </w:r>
            <w:proofErr w:type="spellStart"/>
            <w:r w:rsidRPr="00F26445">
              <w:rPr>
                <w:sz w:val="22"/>
                <w:szCs w:val="22"/>
              </w:rPr>
              <w:t>solution</w:t>
            </w:r>
            <w:proofErr w:type="spellEnd"/>
            <w:r w:rsidRPr="00F26445">
              <w:rPr>
                <w:sz w:val="22"/>
                <w:szCs w:val="22"/>
              </w:rPr>
              <w:t xml:space="preserve"> </w:t>
            </w:r>
            <w:proofErr w:type="spellStart"/>
            <w:r w:rsidRPr="00F26445">
              <w:rPr>
                <w:sz w:val="22"/>
                <w:szCs w:val="22"/>
              </w:rPr>
              <w:t>for</w:t>
            </w:r>
            <w:proofErr w:type="spellEnd"/>
            <w:r w:rsidRPr="00F26445">
              <w:rPr>
                <w:sz w:val="22"/>
                <w:szCs w:val="22"/>
              </w:rPr>
              <w:t xml:space="preserve"> </w:t>
            </w:r>
            <w:proofErr w:type="spellStart"/>
            <w:r w:rsidRPr="00F26445">
              <w:rPr>
                <w:sz w:val="22"/>
                <w:szCs w:val="22"/>
              </w:rPr>
              <w:t>infusion</w:t>
            </w:r>
            <w:bookmarkEnd w:id="2"/>
            <w:bookmarkEnd w:id="3"/>
            <w:bookmarkEnd w:id="4"/>
            <w:proofErr w:type="spellEnd"/>
          </w:p>
        </w:tc>
      </w:tr>
      <w:tr w:rsidR="00151FC4" w:rsidRPr="00F26445" w14:paraId="7441543B" w14:textId="77777777" w:rsidTr="00F26445">
        <w:tc>
          <w:tcPr>
            <w:tcW w:w="2660" w:type="dxa"/>
            <w:vAlign w:val="center"/>
          </w:tcPr>
          <w:p w14:paraId="480B03A4" w14:textId="77777777" w:rsidR="00151FC4" w:rsidRPr="00F26445" w:rsidRDefault="00151FC4" w:rsidP="00F26445">
            <w:pPr>
              <w:rPr>
                <w:sz w:val="22"/>
                <w:szCs w:val="22"/>
              </w:rPr>
            </w:pPr>
            <w:r w:rsidRPr="00F26445">
              <w:rPr>
                <w:sz w:val="22"/>
                <w:szCs w:val="22"/>
              </w:rPr>
              <w:t>Belgija</w:t>
            </w:r>
          </w:p>
        </w:tc>
        <w:tc>
          <w:tcPr>
            <w:tcW w:w="6627" w:type="dxa"/>
            <w:vAlign w:val="center"/>
          </w:tcPr>
          <w:p w14:paraId="6997811E" w14:textId="360B2DA9" w:rsidR="00151FC4" w:rsidRPr="00F26445" w:rsidRDefault="00151FC4" w:rsidP="0047708F">
            <w:pPr>
              <w:rPr>
                <w:rFonts w:asciiTheme="minorHAnsi" w:eastAsiaTheme="minorHAnsi" w:hAnsiTheme="minorHAnsi" w:cstheme="minorBidi"/>
                <w:sz w:val="22"/>
                <w:szCs w:val="22"/>
                <w:highlight w:val="yellow"/>
              </w:rPr>
            </w:pPr>
            <w:proofErr w:type="spellStart"/>
            <w:r w:rsidRPr="00F26445">
              <w:rPr>
                <w:sz w:val="22"/>
                <w:szCs w:val="22"/>
              </w:rPr>
              <w:t>Vinorelbin</w:t>
            </w:r>
            <w:proofErr w:type="spellEnd"/>
            <w:r w:rsidRPr="00F26445">
              <w:rPr>
                <w:sz w:val="22"/>
                <w:szCs w:val="22"/>
              </w:rPr>
              <w:t xml:space="preserve"> </w:t>
            </w:r>
            <w:r w:rsidR="00A53F71" w:rsidRPr="00F26445">
              <w:rPr>
                <w:sz w:val="22"/>
                <w:szCs w:val="22"/>
              </w:rPr>
              <w:t>AB 10</w:t>
            </w:r>
            <w:r w:rsidR="004751F7" w:rsidRPr="00F26445">
              <w:rPr>
                <w:sz w:val="22"/>
                <w:szCs w:val="22"/>
              </w:rPr>
              <w:t> </w:t>
            </w:r>
            <w:r w:rsidR="00A53F71" w:rsidRPr="00F26445">
              <w:rPr>
                <w:sz w:val="22"/>
                <w:szCs w:val="22"/>
              </w:rPr>
              <w:t xml:space="preserve">mg/ml </w:t>
            </w:r>
            <w:proofErr w:type="spellStart"/>
            <w:r w:rsidR="00A53F71" w:rsidRPr="00F26445">
              <w:rPr>
                <w:sz w:val="22"/>
                <w:szCs w:val="22"/>
              </w:rPr>
              <w:t>concentraat</w:t>
            </w:r>
            <w:proofErr w:type="spellEnd"/>
            <w:r w:rsidR="00A53F71" w:rsidRPr="00F26445">
              <w:rPr>
                <w:sz w:val="22"/>
                <w:szCs w:val="22"/>
              </w:rPr>
              <w:t xml:space="preserve"> </w:t>
            </w:r>
            <w:proofErr w:type="spellStart"/>
            <w:r w:rsidR="00A53F71" w:rsidRPr="00F26445">
              <w:rPr>
                <w:sz w:val="22"/>
                <w:szCs w:val="22"/>
              </w:rPr>
              <w:t>voor</w:t>
            </w:r>
            <w:proofErr w:type="spellEnd"/>
            <w:r w:rsidR="00A53F71" w:rsidRPr="00F26445">
              <w:rPr>
                <w:sz w:val="22"/>
                <w:szCs w:val="22"/>
              </w:rPr>
              <w:t xml:space="preserve"> </w:t>
            </w:r>
            <w:proofErr w:type="spellStart"/>
            <w:r w:rsidR="00A53F71" w:rsidRPr="00F26445">
              <w:rPr>
                <w:sz w:val="22"/>
                <w:szCs w:val="22"/>
              </w:rPr>
              <w:t>oplossing</w:t>
            </w:r>
            <w:proofErr w:type="spellEnd"/>
            <w:r w:rsidR="00A53F71" w:rsidRPr="00F26445">
              <w:rPr>
                <w:sz w:val="22"/>
                <w:szCs w:val="22"/>
              </w:rPr>
              <w:t xml:space="preserve"> </w:t>
            </w:r>
            <w:proofErr w:type="spellStart"/>
            <w:r w:rsidR="00A53F71" w:rsidRPr="00F26445">
              <w:rPr>
                <w:sz w:val="22"/>
                <w:szCs w:val="22"/>
              </w:rPr>
              <w:t>voor</w:t>
            </w:r>
            <w:proofErr w:type="spellEnd"/>
            <w:r w:rsidR="00A53F71" w:rsidRPr="00F26445">
              <w:rPr>
                <w:sz w:val="22"/>
                <w:szCs w:val="22"/>
              </w:rPr>
              <w:t xml:space="preserve"> </w:t>
            </w:r>
            <w:proofErr w:type="spellStart"/>
            <w:r w:rsidR="00A53F71" w:rsidRPr="00F26445">
              <w:rPr>
                <w:sz w:val="22"/>
                <w:szCs w:val="22"/>
              </w:rPr>
              <w:t>infusie</w:t>
            </w:r>
            <w:proofErr w:type="spellEnd"/>
          </w:p>
        </w:tc>
      </w:tr>
      <w:tr w:rsidR="00151FC4" w:rsidRPr="00F26445" w14:paraId="728C52AF" w14:textId="77777777" w:rsidTr="00F26445">
        <w:tc>
          <w:tcPr>
            <w:tcW w:w="2660" w:type="dxa"/>
            <w:vAlign w:val="center"/>
          </w:tcPr>
          <w:p w14:paraId="094950B3" w14:textId="77777777" w:rsidR="00151FC4" w:rsidRPr="00F26445" w:rsidRDefault="00151FC4" w:rsidP="00F26445">
            <w:pPr>
              <w:rPr>
                <w:sz w:val="22"/>
                <w:szCs w:val="22"/>
              </w:rPr>
            </w:pPr>
            <w:r w:rsidRPr="00F26445">
              <w:rPr>
                <w:sz w:val="22"/>
                <w:szCs w:val="22"/>
              </w:rPr>
              <w:t>Nyderlandai</w:t>
            </w:r>
          </w:p>
        </w:tc>
        <w:tc>
          <w:tcPr>
            <w:tcW w:w="6627" w:type="dxa"/>
            <w:vAlign w:val="center"/>
          </w:tcPr>
          <w:p w14:paraId="5CA9A0D7" w14:textId="65E37B24" w:rsidR="00151FC4" w:rsidRPr="00F26445" w:rsidRDefault="00151FC4" w:rsidP="0047708F">
            <w:pPr>
              <w:rPr>
                <w:rFonts w:asciiTheme="minorHAnsi" w:eastAsiaTheme="minorHAnsi" w:hAnsiTheme="minorHAnsi" w:cstheme="minorBidi"/>
                <w:sz w:val="22"/>
                <w:szCs w:val="22"/>
              </w:rPr>
            </w:pPr>
            <w:proofErr w:type="spellStart"/>
            <w:r w:rsidRPr="00F26445">
              <w:rPr>
                <w:sz w:val="22"/>
                <w:szCs w:val="22"/>
              </w:rPr>
              <w:t>Vinorelbine</w:t>
            </w:r>
            <w:proofErr w:type="spellEnd"/>
            <w:r w:rsidRPr="00F26445">
              <w:rPr>
                <w:sz w:val="22"/>
                <w:szCs w:val="22"/>
              </w:rPr>
              <w:t xml:space="preserve"> </w:t>
            </w:r>
            <w:proofErr w:type="spellStart"/>
            <w:r w:rsidR="00A53F71" w:rsidRPr="00F26445">
              <w:rPr>
                <w:sz w:val="22"/>
                <w:szCs w:val="22"/>
              </w:rPr>
              <w:t>Aurobindo</w:t>
            </w:r>
            <w:proofErr w:type="spellEnd"/>
            <w:r w:rsidR="00A53F71" w:rsidRPr="00F26445">
              <w:rPr>
                <w:sz w:val="22"/>
                <w:szCs w:val="22"/>
              </w:rPr>
              <w:t xml:space="preserve"> 10</w:t>
            </w:r>
            <w:r w:rsidR="004751F7" w:rsidRPr="00F26445">
              <w:rPr>
                <w:sz w:val="22"/>
                <w:szCs w:val="22"/>
              </w:rPr>
              <w:t> </w:t>
            </w:r>
            <w:r w:rsidR="00A53F71" w:rsidRPr="00F26445">
              <w:rPr>
                <w:sz w:val="22"/>
                <w:szCs w:val="22"/>
              </w:rPr>
              <w:t xml:space="preserve">mg/ml, </w:t>
            </w:r>
            <w:proofErr w:type="spellStart"/>
            <w:r w:rsidR="00A53F71" w:rsidRPr="00F26445">
              <w:rPr>
                <w:sz w:val="22"/>
                <w:szCs w:val="22"/>
              </w:rPr>
              <w:t>concentraat</w:t>
            </w:r>
            <w:proofErr w:type="spellEnd"/>
            <w:r w:rsidR="00A53F71" w:rsidRPr="00F26445">
              <w:rPr>
                <w:sz w:val="22"/>
                <w:szCs w:val="22"/>
              </w:rPr>
              <w:t xml:space="preserve"> </w:t>
            </w:r>
            <w:proofErr w:type="spellStart"/>
            <w:r w:rsidR="00A53F71" w:rsidRPr="00F26445">
              <w:rPr>
                <w:sz w:val="22"/>
                <w:szCs w:val="22"/>
              </w:rPr>
              <w:t>voor</w:t>
            </w:r>
            <w:proofErr w:type="spellEnd"/>
            <w:r w:rsidR="00A53F71" w:rsidRPr="00F26445">
              <w:rPr>
                <w:sz w:val="22"/>
                <w:szCs w:val="22"/>
              </w:rPr>
              <w:t xml:space="preserve"> </w:t>
            </w:r>
            <w:proofErr w:type="spellStart"/>
            <w:r w:rsidR="00A53F71" w:rsidRPr="00F26445">
              <w:rPr>
                <w:sz w:val="22"/>
                <w:szCs w:val="22"/>
              </w:rPr>
              <w:t>oplossing</w:t>
            </w:r>
            <w:proofErr w:type="spellEnd"/>
            <w:r w:rsidR="00A53F71" w:rsidRPr="00F26445">
              <w:rPr>
                <w:sz w:val="22"/>
                <w:szCs w:val="22"/>
              </w:rPr>
              <w:t xml:space="preserve"> </w:t>
            </w:r>
            <w:proofErr w:type="spellStart"/>
            <w:r w:rsidR="00A53F71" w:rsidRPr="00F26445">
              <w:rPr>
                <w:sz w:val="22"/>
                <w:szCs w:val="22"/>
              </w:rPr>
              <w:t>voor</w:t>
            </w:r>
            <w:proofErr w:type="spellEnd"/>
            <w:r w:rsidR="00A53F71" w:rsidRPr="00F26445">
              <w:rPr>
                <w:sz w:val="22"/>
                <w:szCs w:val="22"/>
              </w:rPr>
              <w:t xml:space="preserve"> </w:t>
            </w:r>
            <w:proofErr w:type="spellStart"/>
            <w:r w:rsidR="00A53F71" w:rsidRPr="00F26445">
              <w:rPr>
                <w:sz w:val="22"/>
                <w:szCs w:val="22"/>
              </w:rPr>
              <w:t>infusie</w:t>
            </w:r>
            <w:proofErr w:type="spellEnd"/>
          </w:p>
        </w:tc>
      </w:tr>
      <w:tr w:rsidR="00151FC4" w:rsidRPr="00F26445" w14:paraId="3DAD0DCF" w14:textId="77777777" w:rsidTr="00F26445">
        <w:tc>
          <w:tcPr>
            <w:tcW w:w="2660" w:type="dxa"/>
            <w:vAlign w:val="center"/>
          </w:tcPr>
          <w:p w14:paraId="0C4D0A13" w14:textId="77777777" w:rsidR="00151FC4" w:rsidRPr="00F26445" w:rsidRDefault="00151FC4" w:rsidP="00F26445">
            <w:pPr>
              <w:rPr>
                <w:sz w:val="22"/>
                <w:szCs w:val="22"/>
              </w:rPr>
            </w:pPr>
            <w:r w:rsidRPr="00F26445">
              <w:rPr>
                <w:sz w:val="22"/>
                <w:szCs w:val="22"/>
              </w:rPr>
              <w:t>Vokietija</w:t>
            </w:r>
          </w:p>
        </w:tc>
        <w:tc>
          <w:tcPr>
            <w:tcW w:w="6627" w:type="dxa"/>
            <w:vAlign w:val="center"/>
          </w:tcPr>
          <w:p w14:paraId="0288302E" w14:textId="62F8109B" w:rsidR="00151FC4" w:rsidRPr="00F26445" w:rsidRDefault="00151FC4" w:rsidP="0047708F">
            <w:pPr>
              <w:rPr>
                <w:rFonts w:asciiTheme="minorHAnsi" w:eastAsiaTheme="minorHAnsi" w:hAnsiTheme="minorHAnsi" w:cstheme="minorBidi"/>
                <w:sz w:val="22"/>
                <w:szCs w:val="22"/>
              </w:rPr>
            </w:pPr>
            <w:r w:rsidRPr="00F26445">
              <w:rPr>
                <w:sz w:val="22"/>
                <w:szCs w:val="22"/>
              </w:rPr>
              <w:t>Vinorelbin-</w:t>
            </w:r>
            <w:r w:rsidR="00A53F71" w:rsidRPr="00F26445">
              <w:rPr>
                <w:sz w:val="22"/>
                <w:szCs w:val="22"/>
              </w:rPr>
              <w:t>Aurobindo</w:t>
            </w:r>
            <w:r w:rsidRPr="00F26445">
              <w:rPr>
                <w:sz w:val="22"/>
                <w:szCs w:val="22"/>
              </w:rPr>
              <w:t>10</w:t>
            </w:r>
            <w:r w:rsidR="004751F7" w:rsidRPr="00F26445">
              <w:rPr>
                <w:bCs/>
                <w:sz w:val="22"/>
                <w:szCs w:val="22"/>
              </w:rPr>
              <w:t> </w:t>
            </w:r>
            <w:r w:rsidRPr="00F26445">
              <w:rPr>
                <w:sz w:val="22"/>
                <w:szCs w:val="22"/>
              </w:rPr>
              <w:t xml:space="preserve">mg/ml </w:t>
            </w:r>
            <w:proofErr w:type="spellStart"/>
            <w:r w:rsidRPr="00F26445">
              <w:rPr>
                <w:sz w:val="22"/>
                <w:szCs w:val="22"/>
              </w:rPr>
              <w:t>Konzentrat</w:t>
            </w:r>
            <w:proofErr w:type="spellEnd"/>
            <w:r w:rsidRPr="00F26445">
              <w:rPr>
                <w:sz w:val="22"/>
                <w:szCs w:val="22"/>
              </w:rPr>
              <w:t xml:space="preserve"> </w:t>
            </w:r>
            <w:proofErr w:type="spellStart"/>
            <w:r w:rsidRPr="00F26445">
              <w:rPr>
                <w:sz w:val="22"/>
                <w:szCs w:val="22"/>
              </w:rPr>
              <w:t>zur</w:t>
            </w:r>
            <w:proofErr w:type="spellEnd"/>
            <w:r w:rsidRPr="00F26445">
              <w:rPr>
                <w:sz w:val="22"/>
                <w:szCs w:val="22"/>
              </w:rPr>
              <w:t xml:space="preserve"> </w:t>
            </w:r>
            <w:proofErr w:type="spellStart"/>
            <w:r w:rsidRPr="00F26445">
              <w:rPr>
                <w:sz w:val="22"/>
                <w:szCs w:val="22"/>
              </w:rPr>
              <w:t>Herstellung</w:t>
            </w:r>
            <w:proofErr w:type="spellEnd"/>
            <w:r w:rsidRPr="00F26445">
              <w:rPr>
                <w:sz w:val="22"/>
                <w:szCs w:val="22"/>
              </w:rPr>
              <w:t xml:space="preserve"> </w:t>
            </w:r>
            <w:proofErr w:type="spellStart"/>
            <w:r w:rsidRPr="00F26445">
              <w:rPr>
                <w:sz w:val="22"/>
                <w:szCs w:val="22"/>
              </w:rPr>
              <w:t>einer</w:t>
            </w:r>
            <w:proofErr w:type="spellEnd"/>
            <w:r w:rsidRPr="00F26445">
              <w:rPr>
                <w:sz w:val="22"/>
                <w:szCs w:val="22"/>
              </w:rPr>
              <w:t xml:space="preserve"> </w:t>
            </w:r>
            <w:proofErr w:type="spellStart"/>
            <w:r w:rsidRPr="00F26445">
              <w:rPr>
                <w:sz w:val="22"/>
                <w:szCs w:val="22"/>
              </w:rPr>
              <w:t>Infusionslösung</w:t>
            </w:r>
            <w:proofErr w:type="spellEnd"/>
          </w:p>
        </w:tc>
      </w:tr>
      <w:tr w:rsidR="00151FC4" w:rsidRPr="00F26445" w14:paraId="667362FE" w14:textId="77777777" w:rsidTr="00F26445">
        <w:tc>
          <w:tcPr>
            <w:tcW w:w="2660" w:type="dxa"/>
            <w:vAlign w:val="center"/>
          </w:tcPr>
          <w:p w14:paraId="32F7816A" w14:textId="1FD35CC4" w:rsidR="00151FC4" w:rsidRPr="00F26445" w:rsidRDefault="00151FC4" w:rsidP="00F26445">
            <w:pPr>
              <w:rPr>
                <w:sz w:val="22"/>
                <w:szCs w:val="22"/>
              </w:rPr>
            </w:pPr>
            <w:r w:rsidRPr="00F26445">
              <w:rPr>
                <w:sz w:val="22"/>
                <w:szCs w:val="22"/>
              </w:rPr>
              <w:t>Danija</w:t>
            </w:r>
            <w:r w:rsidR="004751F7" w:rsidRPr="00F26445">
              <w:rPr>
                <w:sz w:val="22"/>
                <w:szCs w:val="22"/>
              </w:rPr>
              <w:t>,</w:t>
            </w:r>
            <w:r w:rsidRPr="00F26445">
              <w:rPr>
                <w:sz w:val="22"/>
                <w:szCs w:val="22"/>
              </w:rPr>
              <w:t xml:space="preserve"> Suomija</w:t>
            </w:r>
            <w:r w:rsidR="004751F7" w:rsidRPr="00F26445">
              <w:rPr>
                <w:sz w:val="22"/>
                <w:szCs w:val="22"/>
              </w:rPr>
              <w:t>,</w:t>
            </w:r>
            <w:r w:rsidRPr="00F26445">
              <w:rPr>
                <w:sz w:val="22"/>
                <w:szCs w:val="22"/>
              </w:rPr>
              <w:t xml:space="preserve"> </w:t>
            </w:r>
          </w:p>
          <w:p w14:paraId="5C2C875D" w14:textId="653C9C65" w:rsidR="00151FC4" w:rsidRPr="00F26445" w:rsidRDefault="00151FC4" w:rsidP="00F26445">
            <w:pPr>
              <w:rPr>
                <w:rFonts w:asciiTheme="minorHAnsi" w:eastAsiaTheme="minorHAnsi" w:hAnsiTheme="minorHAnsi" w:cstheme="minorBidi"/>
                <w:sz w:val="22"/>
                <w:szCs w:val="22"/>
              </w:rPr>
            </w:pPr>
            <w:r w:rsidRPr="00F26445">
              <w:rPr>
                <w:sz w:val="22"/>
                <w:szCs w:val="22"/>
              </w:rPr>
              <w:t>Norvegija</w:t>
            </w:r>
            <w:r w:rsidR="004751F7" w:rsidRPr="00F26445">
              <w:rPr>
                <w:sz w:val="22"/>
                <w:szCs w:val="22"/>
              </w:rPr>
              <w:t>,</w:t>
            </w:r>
            <w:r w:rsidRPr="00F26445">
              <w:rPr>
                <w:sz w:val="22"/>
                <w:szCs w:val="22"/>
              </w:rPr>
              <w:t xml:space="preserve"> Švedija</w:t>
            </w:r>
            <w:r w:rsidR="004751F7" w:rsidRPr="00F26445">
              <w:rPr>
                <w:sz w:val="22"/>
                <w:szCs w:val="22"/>
              </w:rPr>
              <w:t>,</w:t>
            </w:r>
            <w:r w:rsidRPr="00F26445">
              <w:rPr>
                <w:sz w:val="22"/>
                <w:szCs w:val="22"/>
              </w:rPr>
              <w:t xml:space="preserve"> Islandija </w:t>
            </w:r>
          </w:p>
        </w:tc>
        <w:tc>
          <w:tcPr>
            <w:tcW w:w="6627" w:type="dxa"/>
            <w:vAlign w:val="center"/>
          </w:tcPr>
          <w:p w14:paraId="3351DC0B" w14:textId="77777777" w:rsidR="00151FC4" w:rsidRPr="00F26445" w:rsidRDefault="00151FC4" w:rsidP="0047708F">
            <w:pPr>
              <w:rPr>
                <w:rFonts w:asciiTheme="minorHAnsi" w:eastAsiaTheme="minorHAnsi" w:hAnsiTheme="minorHAnsi" w:cstheme="minorBidi"/>
                <w:sz w:val="22"/>
                <w:szCs w:val="22"/>
              </w:rPr>
            </w:pPr>
            <w:proofErr w:type="spellStart"/>
            <w:r w:rsidRPr="00F26445">
              <w:rPr>
                <w:sz w:val="22"/>
                <w:szCs w:val="22"/>
              </w:rPr>
              <w:t>Vinorelbin</w:t>
            </w:r>
            <w:proofErr w:type="spellEnd"/>
            <w:r w:rsidRPr="00F26445">
              <w:rPr>
                <w:sz w:val="22"/>
                <w:szCs w:val="22"/>
              </w:rPr>
              <w:t xml:space="preserve"> </w:t>
            </w:r>
            <w:proofErr w:type="spellStart"/>
            <w:r w:rsidRPr="00F26445">
              <w:rPr>
                <w:sz w:val="22"/>
                <w:szCs w:val="22"/>
              </w:rPr>
              <w:t>Actavis</w:t>
            </w:r>
            <w:proofErr w:type="spellEnd"/>
          </w:p>
        </w:tc>
      </w:tr>
      <w:tr w:rsidR="00151FC4" w:rsidRPr="00F26445" w14:paraId="66E28EED" w14:textId="77777777" w:rsidTr="00F26445">
        <w:tc>
          <w:tcPr>
            <w:tcW w:w="2660" w:type="dxa"/>
            <w:vAlign w:val="center"/>
          </w:tcPr>
          <w:p w14:paraId="73A991AC" w14:textId="77777777" w:rsidR="00151FC4" w:rsidRPr="00F26445" w:rsidRDefault="00151FC4" w:rsidP="00F26445">
            <w:pPr>
              <w:rPr>
                <w:sz w:val="22"/>
                <w:szCs w:val="22"/>
              </w:rPr>
            </w:pPr>
            <w:r w:rsidRPr="00F26445">
              <w:rPr>
                <w:sz w:val="22"/>
                <w:szCs w:val="22"/>
              </w:rPr>
              <w:t>Estija</w:t>
            </w:r>
          </w:p>
        </w:tc>
        <w:tc>
          <w:tcPr>
            <w:tcW w:w="6627" w:type="dxa"/>
            <w:vAlign w:val="center"/>
          </w:tcPr>
          <w:p w14:paraId="4B4666CC" w14:textId="77777777" w:rsidR="00151FC4" w:rsidRPr="00F26445" w:rsidRDefault="00151FC4" w:rsidP="0047708F">
            <w:pPr>
              <w:rPr>
                <w:rFonts w:asciiTheme="minorHAnsi" w:eastAsiaTheme="minorHAnsi" w:hAnsiTheme="minorHAnsi" w:cstheme="minorBidi"/>
                <w:sz w:val="22"/>
                <w:szCs w:val="22"/>
              </w:rPr>
            </w:pPr>
            <w:proofErr w:type="spellStart"/>
            <w:r w:rsidRPr="00F26445">
              <w:rPr>
                <w:sz w:val="22"/>
                <w:szCs w:val="22"/>
              </w:rPr>
              <w:t>Vinorelbine</w:t>
            </w:r>
            <w:proofErr w:type="spellEnd"/>
            <w:r w:rsidRPr="00F26445">
              <w:rPr>
                <w:sz w:val="22"/>
                <w:szCs w:val="22"/>
              </w:rPr>
              <w:t xml:space="preserve"> </w:t>
            </w:r>
            <w:proofErr w:type="spellStart"/>
            <w:r w:rsidRPr="00F26445">
              <w:rPr>
                <w:sz w:val="22"/>
                <w:szCs w:val="22"/>
              </w:rPr>
              <w:t>Actavis</w:t>
            </w:r>
            <w:proofErr w:type="spellEnd"/>
          </w:p>
        </w:tc>
      </w:tr>
      <w:tr w:rsidR="00151FC4" w:rsidRPr="00F26445" w14:paraId="4AA02E1F" w14:textId="77777777" w:rsidTr="00F26445">
        <w:tc>
          <w:tcPr>
            <w:tcW w:w="2660" w:type="dxa"/>
            <w:vAlign w:val="center"/>
          </w:tcPr>
          <w:p w14:paraId="1C920CBE" w14:textId="77777777" w:rsidR="00151FC4" w:rsidRPr="00F26445" w:rsidRDefault="00151FC4" w:rsidP="00F26445">
            <w:pPr>
              <w:rPr>
                <w:sz w:val="22"/>
                <w:szCs w:val="22"/>
              </w:rPr>
            </w:pPr>
            <w:r w:rsidRPr="00F26445">
              <w:rPr>
                <w:sz w:val="22"/>
                <w:szCs w:val="22"/>
              </w:rPr>
              <w:t>Latvija</w:t>
            </w:r>
          </w:p>
        </w:tc>
        <w:tc>
          <w:tcPr>
            <w:tcW w:w="6627" w:type="dxa"/>
            <w:vAlign w:val="center"/>
          </w:tcPr>
          <w:p w14:paraId="29FF850E" w14:textId="6148CD3E" w:rsidR="00151FC4" w:rsidRPr="00F26445" w:rsidRDefault="00151FC4" w:rsidP="0047708F">
            <w:pPr>
              <w:rPr>
                <w:rFonts w:asciiTheme="minorHAnsi" w:eastAsiaTheme="minorHAnsi" w:hAnsiTheme="minorHAnsi" w:cstheme="minorBidi"/>
                <w:sz w:val="22"/>
                <w:szCs w:val="22"/>
              </w:rPr>
            </w:pPr>
            <w:proofErr w:type="spellStart"/>
            <w:r w:rsidRPr="00F26445">
              <w:rPr>
                <w:sz w:val="22"/>
                <w:szCs w:val="22"/>
              </w:rPr>
              <w:t>Vinorelbine</w:t>
            </w:r>
            <w:proofErr w:type="spellEnd"/>
            <w:r w:rsidRPr="00F26445">
              <w:rPr>
                <w:sz w:val="22"/>
                <w:szCs w:val="22"/>
              </w:rPr>
              <w:t xml:space="preserve"> </w:t>
            </w:r>
            <w:proofErr w:type="spellStart"/>
            <w:r w:rsidRPr="00F26445">
              <w:rPr>
                <w:sz w:val="22"/>
                <w:szCs w:val="22"/>
              </w:rPr>
              <w:t>Actavis</w:t>
            </w:r>
            <w:proofErr w:type="spellEnd"/>
            <w:r w:rsidRPr="00F26445">
              <w:rPr>
                <w:b/>
                <w:sz w:val="22"/>
                <w:szCs w:val="22"/>
              </w:rPr>
              <w:t xml:space="preserve"> </w:t>
            </w:r>
            <w:r w:rsidRPr="00F26445">
              <w:rPr>
                <w:rStyle w:val="Grietas"/>
                <w:b w:val="0"/>
                <w:sz w:val="22"/>
                <w:szCs w:val="22"/>
              </w:rPr>
              <w:t>10</w:t>
            </w:r>
            <w:r w:rsidR="004751F7" w:rsidRPr="00F26445">
              <w:rPr>
                <w:rStyle w:val="Grietas"/>
                <w:b w:val="0"/>
                <w:sz w:val="22"/>
                <w:szCs w:val="22"/>
              </w:rPr>
              <w:t> </w:t>
            </w:r>
            <w:r w:rsidRPr="00F26445">
              <w:rPr>
                <w:rStyle w:val="Grietas"/>
                <w:b w:val="0"/>
                <w:sz w:val="22"/>
                <w:szCs w:val="22"/>
              </w:rPr>
              <w:t xml:space="preserve">mg/ml </w:t>
            </w:r>
            <w:proofErr w:type="spellStart"/>
            <w:r w:rsidRPr="00F26445">
              <w:rPr>
                <w:rStyle w:val="Grietas"/>
                <w:b w:val="0"/>
                <w:sz w:val="22"/>
                <w:szCs w:val="22"/>
              </w:rPr>
              <w:t>koncentrāts</w:t>
            </w:r>
            <w:proofErr w:type="spellEnd"/>
            <w:r w:rsidRPr="00F26445">
              <w:rPr>
                <w:rStyle w:val="Grietas"/>
                <w:b w:val="0"/>
                <w:sz w:val="22"/>
                <w:szCs w:val="22"/>
              </w:rPr>
              <w:t xml:space="preserve"> </w:t>
            </w:r>
            <w:proofErr w:type="spellStart"/>
            <w:r w:rsidRPr="00F26445">
              <w:rPr>
                <w:rStyle w:val="Grietas"/>
                <w:b w:val="0"/>
                <w:sz w:val="22"/>
                <w:szCs w:val="22"/>
              </w:rPr>
              <w:t>infūziju</w:t>
            </w:r>
            <w:proofErr w:type="spellEnd"/>
            <w:r w:rsidRPr="00F26445">
              <w:rPr>
                <w:rStyle w:val="Grietas"/>
                <w:b w:val="0"/>
                <w:sz w:val="22"/>
                <w:szCs w:val="22"/>
              </w:rPr>
              <w:t xml:space="preserve"> </w:t>
            </w:r>
            <w:proofErr w:type="spellStart"/>
            <w:r w:rsidRPr="00F26445">
              <w:rPr>
                <w:rStyle w:val="Grietas"/>
                <w:b w:val="0"/>
                <w:sz w:val="22"/>
                <w:szCs w:val="22"/>
              </w:rPr>
              <w:t>šķīduma</w:t>
            </w:r>
            <w:proofErr w:type="spellEnd"/>
            <w:r w:rsidRPr="00F26445">
              <w:rPr>
                <w:rStyle w:val="Grietas"/>
                <w:b w:val="0"/>
                <w:sz w:val="22"/>
                <w:szCs w:val="22"/>
              </w:rPr>
              <w:t xml:space="preserve"> </w:t>
            </w:r>
            <w:proofErr w:type="spellStart"/>
            <w:r w:rsidRPr="00F26445">
              <w:rPr>
                <w:rStyle w:val="Grietas"/>
                <w:b w:val="0"/>
                <w:sz w:val="22"/>
                <w:szCs w:val="22"/>
              </w:rPr>
              <w:t>pagatavošanai</w:t>
            </w:r>
            <w:proofErr w:type="spellEnd"/>
          </w:p>
        </w:tc>
      </w:tr>
      <w:tr w:rsidR="00151FC4" w:rsidRPr="00F26445" w14:paraId="58F78C5F" w14:textId="77777777" w:rsidTr="00F26445">
        <w:tc>
          <w:tcPr>
            <w:tcW w:w="2660" w:type="dxa"/>
            <w:vAlign w:val="center"/>
          </w:tcPr>
          <w:p w14:paraId="7E163266" w14:textId="77777777" w:rsidR="00151FC4" w:rsidRPr="00F26445" w:rsidRDefault="00151FC4" w:rsidP="00F26445">
            <w:pPr>
              <w:rPr>
                <w:sz w:val="22"/>
                <w:szCs w:val="22"/>
              </w:rPr>
            </w:pPr>
            <w:r w:rsidRPr="00F26445">
              <w:rPr>
                <w:sz w:val="22"/>
                <w:szCs w:val="22"/>
              </w:rPr>
              <w:t>Lietuva</w:t>
            </w:r>
          </w:p>
        </w:tc>
        <w:tc>
          <w:tcPr>
            <w:tcW w:w="6627" w:type="dxa"/>
            <w:vAlign w:val="center"/>
          </w:tcPr>
          <w:p w14:paraId="34987CC6" w14:textId="40F6BBB5" w:rsidR="00151FC4" w:rsidRPr="00F26445" w:rsidRDefault="00151FC4" w:rsidP="0047708F">
            <w:pPr>
              <w:rPr>
                <w:rFonts w:asciiTheme="minorHAnsi" w:eastAsiaTheme="minorHAnsi" w:hAnsiTheme="minorHAnsi" w:cstheme="minorBidi"/>
                <w:b/>
                <w:sz w:val="22"/>
                <w:szCs w:val="22"/>
              </w:rPr>
            </w:pPr>
            <w:proofErr w:type="spellStart"/>
            <w:r w:rsidRPr="00F26445">
              <w:rPr>
                <w:sz w:val="22"/>
                <w:szCs w:val="22"/>
              </w:rPr>
              <w:t>Vinorelbine</w:t>
            </w:r>
            <w:proofErr w:type="spellEnd"/>
            <w:r w:rsidRPr="00F26445">
              <w:rPr>
                <w:sz w:val="22"/>
                <w:szCs w:val="22"/>
              </w:rPr>
              <w:t xml:space="preserve"> </w:t>
            </w:r>
            <w:proofErr w:type="spellStart"/>
            <w:r w:rsidRPr="00F26445">
              <w:rPr>
                <w:sz w:val="22"/>
                <w:szCs w:val="22"/>
              </w:rPr>
              <w:t>Actavis</w:t>
            </w:r>
            <w:proofErr w:type="spellEnd"/>
            <w:r w:rsidRPr="00F26445">
              <w:rPr>
                <w:sz w:val="22"/>
                <w:szCs w:val="22"/>
              </w:rPr>
              <w:t xml:space="preserve"> </w:t>
            </w:r>
            <w:r w:rsidRPr="00F26445">
              <w:rPr>
                <w:bCs/>
                <w:sz w:val="22"/>
                <w:szCs w:val="22"/>
              </w:rPr>
              <w:t>10</w:t>
            </w:r>
            <w:r w:rsidR="004751F7" w:rsidRPr="00F26445">
              <w:rPr>
                <w:bCs/>
                <w:sz w:val="22"/>
                <w:szCs w:val="22"/>
              </w:rPr>
              <w:t> </w:t>
            </w:r>
            <w:r w:rsidRPr="00F26445">
              <w:rPr>
                <w:bCs/>
                <w:sz w:val="22"/>
                <w:szCs w:val="22"/>
              </w:rPr>
              <w:t>mg</w:t>
            </w:r>
            <w:r w:rsidRPr="00F26445">
              <w:rPr>
                <w:sz w:val="22"/>
                <w:szCs w:val="22"/>
              </w:rPr>
              <w:t>/ml koncentratas infuziniam tirpalui</w:t>
            </w:r>
          </w:p>
        </w:tc>
      </w:tr>
      <w:tr w:rsidR="00151FC4" w:rsidRPr="00F26445" w14:paraId="70CD6DD9" w14:textId="77777777" w:rsidTr="00F26445">
        <w:tc>
          <w:tcPr>
            <w:tcW w:w="2660" w:type="dxa"/>
            <w:vAlign w:val="center"/>
          </w:tcPr>
          <w:p w14:paraId="2BD10D8D" w14:textId="77777777" w:rsidR="00151FC4" w:rsidRPr="00F26445" w:rsidRDefault="00151FC4" w:rsidP="00F26445">
            <w:pPr>
              <w:rPr>
                <w:sz w:val="22"/>
                <w:szCs w:val="22"/>
              </w:rPr>
            </w:pPr>
            <w:r w:rsidRPr="00F26445">
              <w:rPr>
                <w:sz w:val="22"/>
                <w:szCs w:val="22"/>
              </w:rPr>
              <w:t>Ispanija</w:t>
            </w:r>
          </w:p>
        </w:tc>
        <w:tc>
          <w:tcPr>
            <w:tcW w:w="6627" w:type="dxa"/>
            <w:vAlign w:val="center"/>
          </w:tcPr>
          <w:p w14:paraId="0E01A96D" w14:textId="548BF614" w:rsidR="00151FC4" w:rsidRPr="00F26445" w:rsidRDefault="00151FC4" w:rsidP="0047708F">
            <w:pPr>
              <w:rPr>
                <w:rFonts w:asciiTheme="minorHAnsi" w:eastAsiaTheme="minorHAnsi" w:hAnsiTheme="minorHAnsi" w:cstheme="minorBidi"/>
                <w:sz w:val="22"/>
                <w:szCs w:val="22"/>
              </w:rPr>
            </w:pPr>
            <w:proofErr w:type="spellStart"/>
            <w:r w:rsidRPr="00F26445">
              <w:rPr>
                <w:sz w:val="22"/>
                <w:szCs w:val="22"/>
              </w:rPr>
              <w:t>Vinorelbina</w:t>
            </w:r>
            <w:proofErr w:type="spellEnd"/>
            <w:r w:rsidRPr="00F26445">
              <w:rPr>
                <w:sz w:val="22"/>
                <w:szCs w:val="22"/>
              </w:rPr>
              <w:t xml:space="preserve"> </w:t>
            </w:r>
            <w:proofErr w:type="spellStart"/>
            <w:r w:rsidR="00A53F71" w:rsidRPr="00F26445">
              <w:rPr>
                <w:sz w:val="22"/>
                <w:szCs w:val="22"/>
              </w:rPr>
              <w:t>Aurovitas</w:t>
            </w:r>
            <w:proofErr w:type="spellEnd"/>
            <w:r w:rsidR="00A53F71" w:rsidRPr="00F26445">
              <w:rPr>
                <w:sz w:val="22"/>
                <w:szCs w:val="22"/>
              </w:rPr>
              <w:t xml:space="preserve"> </w:t>
            </w:r>
            <w:r w:rsidRPr="00F26445">
              <w:rPr>
                <w:sz w:val="22"/>
                <w:szCs w:val="22"/>
              </w:rPr>
              <w:t>10</w:t>
            </w:r>
            <w:r w:rsidR="004751F7" w:rsidRPr="00F26445">
              <w:rPr>
                <w:sz w:val="22"/>
                <w:szCs w:val="22"/>
              </w:rPr>
              <w:t> </w:t>
            </w:r>
            <w:r w:rsidRPr="00F26445">
              <w:rPr>
                <w:sz w:val="22"/>
                <w:szCs w:val="22"/>
              </w:rPr>
              <w:t xml:space="preserve">mg/ml </w:t>
            </w:r>
            <w:proofErr w:type="spellStart"/>
            <w:r w:rsidRPr="00F26445">
              <w:rPr>
                <w:sz w:val="22"/>
                <w:szCs w:val="22"/>
              </w:rPr>
              <w:t>concentrado</w:t>
            </w:r>
            <w:proofErr w:type="spellEnd"/>
            <w:r w:rsidRPr="00F26445">
              <w:rPr>
                <w:sz w:val="22"/>
                <w:szCs w:val="22"/>
              </w:rPr>
              <w:t xml:space="preserve"> para </w:t>
            </w:r>
            <w:proofErr w:type="spellStart"/>
            <w:r w:rsidRPr="00F26445">
              <w:rPr>
                <w:sz w:val="22"/>
                <w:szCs w:val="22"/>
              </w:rPr>
              <w:t>solución</w:t>
            </w:r>
            <w:proofErr w:type="spellEnd"/>
            <w:r w:rsidRPr="00F26445">
              <w:rPr>
                <w:sz w:val="22"/>
                <w:szCs w:val="22"/>
              </w:rPr>
              <w:t xml:space="preserve"> para </w:t>
            </w:r>
            <w:proofErr w:type="spellStart"/>
            <w:r w:rsidRPr="00F26445">
              <w:rPr>
                <w:sz w:val="22"/>
                <w:szCs w:val="22"/>
              </w:rPr>
              <w:t>perfusión</w:t>
            </w:r>
            <w:proofErr w:type="spellEnd"/>
            <w:r w:rsidRPr="00F26445">
              <w:rPr>
                <w:sz w:val="22"/>
                <w:szCs w:val="22"/>
              </w:rPr>
              <w:t xml:space="preserve"> EFG</w:t>
            </w:r>
          </w:p>
        </w:tc>
      </w:tr>
      <w:tr w:rsidR="00151FC4" w:rsidRPr="00F26445" w14:paraId="1BF6293C" w14:textId="77777777" w:rsidTr="00F26445">
        <w:tc>
          <w:tcPr>
            <w:tcW w:w="2660" w:type="dxa"/>
            <w:vAlign w:val="center"/>
          </w:tcPr>
          <w:p w14:paraId="13FC00F7" w14:textId="77777777" w:rsidR="00151FC4" w:rsidRPr="00F26445" w:rsidRDefault="00151FC4" w:rsidP="00F26445">
            <w:pPr>
              <w:rPr>
                <w:sz w:val="22"/>
                <w:szCs w:val="22"/>
              </w:rPr>
            </w:pPr>
            <w:r w:rsidRPr="00F26445">
              <w:rPr>
                <w:sz w:val="22"/>
                <w:szCs w:val="22"/>
              </w:rPr>
              <w:t>Prancūzija</w:t>
            </w:r>
          </w:p>
        </w:tc>
        <w:tc>
          <w:tcPr>
            <w:tcW w:w="6627" w:type="dxa"/>
            <w:vAlign w:val="center"/>
          </w:tcPr>
          <w:p w14:paraId="45BDC332" w14:textId="186C499D" w:rsidR="00151FC4" w:rsidRPr="00F26445" w:rsidRDefault="00151FC4" w:rsidP="0047708F">
            <w:pPr>
              <w:rPr>
                <w:rFonts w:asciiTheme="minorHAnsi" w:eastAsiaTheme="minorHAnsi" w:hAnsiTheme="minorHAnsi" w:cstheme="minorBidi"/>
                <w:sz w:val="22"/>
                <w:szCs w:val="22"/>
              </w:rPr>
            </w:pPr>
            <w:proofErr w:type="spellStart"/>
            <w:r w:rsidRPr="00F26445">
              <w:rPr>
                <w:sz w:val="22"/>
                <w:szCs w:val="22"/>
              </w:rPr>
              <w:t>Vinorelbine</w:t>
            </w:r>
            <w:proofErr w:type="spellEnd"/>
            <w:r w:rsidRPr="00F26445">
              <w:rPr>
                <w:sz w:val="22"/>
                <w:szCs w:val="22"/>
              </w:rPr>
              <w:t xml:space="preserve"> </w:t>
            </w:r>
            <w:proofErr w:type="spellStart"/>
            <w:r w:rsidRPr="00F26445">
              <w:rPr>
                <w:sz w:val="22"/>
                <w:szCs w:val="22"/>
              </w:rPr>
              <w:t>Actavis</w:t>
            </w:r>
            <w:proofErr w:type="spellEnd"/>
            <w:r w:rsidRPr="00F26445">
              <w:rPr>
                <w:sz w:val="22"/>
                <w:szCs w:val="22"/>
              </w:rPr>
              <w:t xml:space="preserve"> 10</w:t>
            </w:r>
            <w:r w:rsidR="004751F7" w:rsidRPr="00F26445">
              <w:rPr>
                <w:sz w:val="22"/>
                <w:szCs w:val="22"/>
              </w:rPr>
              <w:t> </w:t>
            </w:r>
            <w:r w:rsidRPr="00F26445">
              <w:rPr>
                <w:sz w:val="22"/>
                <w:szCs w:val="22"/>
              </w:rPr>
              <w:t xml:space="preserve">mg/ml </w:t>
            </w:r>
            <w:proofErr w:type="spellStart"/>
            <w:r w:rsidRPr="00F26445">
              <w:rPr>
                <w:sz w:val="22"/>
                <w:szCs w:val="22"/>
              </w:rPr>
              <w:t>solution</w:t>
            </w:r>
            <w:proofErr w:type="spellEnd"/>
            <w:r w:rsidRPr="00F26445">
              <w:rPr>
                <w:sz w:val="22"/>
                <w:szCs w:val="22"/>
              </w:rPr>
              <w:t xml:space="preserve"> à </w:t>
            </w:r>
            <w:proofErr w:type="spellStart"/>
            <w:r w:rsidRPr="00F26445">
              <w:rPr>
                <w:sz w:val="22"/>
                <w:szCs w:val="22"/>
              </w:rPr>
              <w:t>diluer</w:t>
            </w:r>
            <w:proofErr w:type="spellEnd"/>
            <w:r w:rsidRPr="00F26445">
              <w:rPr>
                <w:sz w:val="22"/>
                <w:szCs w:val="22"/>
              </w:rPr>
              <w:t xml:space="preserve"> </w:t>
            </w:r>
            <w:proofErr w:type="spellStart"/>
            <w:r w:rsidRPr="00F26445">
              <w:rPr>
                <w:sz w:val="22"/>
                <w:szCs w:val="22"/>
              </w:rPr>
              <w:t>pour</w:t>
            </w:r>
            <w:proofErr w:type="spellEnd"/>
            <w:r w:rsidRPr="00F26445">
              <w:rPr>
                <w:sz w:val="22"/>
                <w:szCs w:val="22"/>
              </w:rPr>
              <w:t xml:space="preserve"> </w:t>
            </w:r>
            <w:proofErr w:type="spellStart"/>
            <w:r w:rsidRPr="00F26445">
              <w:rPr>
                <w:sz w:val="22"/>
                <w:szCs w:val="22"/>
              </w:rPr>
              <w:t>perfusion</w:t>
            </w:r>
            <w:proofErr w:type="spellEnd"/>
          </w:p>
        </w:tc>
      </w:tr>
      <w:tr w:rsidR="00151FC4" w:rsidRPr="00F26445" w14:paraId="0293CF03" w14:textId="77777777" w:rsidTr="00F26445">
        <w:tc>
          <w:tcPr>
            <w:tcW w:w="2660" w:type="dxa"/>
            <w:vAlign w:val="center"/>
          </w:tcPr>
          <w:p w14:paraId="4D98B4FE" w14:textId="77777777" w:rsidR="00151FC4" w:rsidRPr="00F26445" w:rsidRDefault="00151FC4" w:rsidP="00F26445">
            <w:pPr>
              <w:rPr>
                <w:sz w:val="22"/>
                <w:szCs w:val="22"/>
              </w:rPr>
            </w:pPr>
            <w:r w:rsidRPr="00F26445">
              <w:rPr>
                <w:sz w:val="22"/>
                <w:szCs w:val="22"/>
              </w:rPr>
              <w:t xml:space="preserve">Vengrija </w:t>
            </w:r>
          </w:p>
        </w:tc>
        <w:tc>
          <w:tcPr>
            <w:tcW w:w="6627" w:type="dxa"/>
            <w:vAlign w:val="center"/>
          </w:tcPr>
          <w:p w14:paraId="76645813" w14:textId="77777777" w:rsidR="00151FC4" w:rsidRPr="00F26445" w:rsidRDefault="00151FC4" w:rsidP="0047708F">
            <w:pPr>
              <w:rPr>
                <w:rFonts w:asciiTheme="minorHAnsi" w:eastAsiaTheme="minorHAnsi" w:hAnsiTheme="minorHAnsi" w:cstheme="minorBidi"/>
                <w:sz w:val="22"/>
                <w:szCs w:val="22"/>
              </w:rPr>
            </w:pPr>
            <w:proofErr w:type="spellStart"/>
            <w:r w:rsidRPr="00F26445">
              <w:rPr>
                <w:sz w:val="22"/>
                <w:szCs w:val="22"/>
              </w:rPr>
              <w:t>Visera</w:t>
            </w:r>
            <w:proofErr w:type="spellEnd"/>
          </w:p>
        </w:tc>
      </w:tr>
      <w:tr w:rsidR="00151FC4" w:rsidRPr="00F26445" w14:paraId="0D9C246C" w14:textId="77777777" w:rsidTr="00F26445">
        <w:tc>
          <w:tcPr>
            <w:tcW w:w="2660" w:type="dxa"/>
            <w:vAlign w:val="center"/>
          </w:tcPr>
          <w:p w14:paraId="7B794E2C" w14:textId="6328F2E4" w:rsidR="00151FC4" w:rsidRPr="00F26445" w:rsidRDefault="00151FC4" w:rsidP="00F26445">
            <w:pPr>
              <w:rPr>
                <w:sz w:val="22"/>
                <w:szCs w:val="22"/>
              </w:rPr>
            </w:pPr>
            <w:r w:rsidRPr="00F26445">
              <w:rPr>
                <w:sz w:val="22"/>
                <w:szCs w:val="22"/>
              </w:rPr>
              <w:t>Slov</w:t>
            </w:r>
            <w:r w:rsidR="00A53F71" w:rsidRPr="00F26445">
              <w:rPr>
                <w:sz w:val="22"/>
                <w:szCs w:val="22"/>
              </w:rPr>
              <w:t>ė</w:t>
            </w:r>
            <w:r w:rsidRPr="00F26445">
              <w:rPr>
                <w:sz w:val="22"/>
                <w:szCs w:val="22"/>
              </w:rPr>
              <w:t>ni</w:t>
            </w:r>
            <w:r w:rsidR="00A53F71" w:rsidRPr="00F26445">
              <w:rPr>
                <w:sz w:val="22"/>
                <w:szCs w:val="22"/>
              </w:rPr>
              <w:t>j</w:t>
            </w:r>
            <w:r w:rsidRPr="00F26445">
              <w:rPr>
                <w:sz w:val="22"/>
                <w:szCs w:val="22"/>
              </w:rPr>
              <w:t>a</w:t>
            </w:r>
          </w:p>
        </w:tc>
        <w:tc>
          <w:tcPr>
            <w:tcW w:w="6627" w:type="dxa"/>
            <w:vAlign w:val="center"/>
          </w:tcPr>
          <w:p w14:paraId="77B8F501" w14:textId="0D50D88A" w:rsidR="00151FC4" w:rsidRPr="00F26445" w:rsidRDefault="00151FC4" w:rsidP="0047708F">
            <w:pPr>
              <w:rPr>
                <w:rFonts w:asciiTheme="minorHAnsi" w:eastAsiaTheme="minorHAnsi" w:hAnsiTheme="minorHAnsi" w:cstheme="minorBidi"/>
                <w:sz w:val="22"/>
                <w:szCs w:val="22"/>
              </w:rPr>
            </w:pPr>
            <w:proofErr w:type="spellStart"/>
            <w:r w:rsidRPr="00F26445">
              <w:rPr>
                <w:sz w:val="22"/>
                <w:szCs w:val="22"/>
              </w:rPr>
              <w:t>Vinorelbin</w:t>
            </w:r>
            <w:proofErr w:type="spellEnd"/>
            <w:r w:rsidRPr="00F26445">
              <w:rPr>
                <w:sz w:val="22"/>
                <w:szCs w:val="22"/>
              </w:rPr>
              <w:t xml:space="preserve"> </w:t>
            </w:r>
            <w:proofErr w:type="spellStart"/>
            <w:r w:rsidRPr="00F26445">
              <w:rPr>
                <w:sz w:val="22"/>
                <w:szCs w:val="22"/>
              </w:rPr>
              <w:t>Actavis</w:t>
            </w:r>
            <w:proofErr w:type="spellEnd"/>
            <w:r w:rsidRPr="00F26445">
              <w:rPr>
                <w:sz w:val="22"/>
                <w:szCs w:val="22"/>
              </w:rPr>
              <w:t xml:space="preserve"> 10</w:t>
            </w:r>
            <w:r w:rsidR="004751F7" w:rsidRPr="00F26445">
              <w:rPr>
                <w:sz w:val="22"/>
                <w:szCs w:val="22"/>
              </w:rPr>
              <w:t> </w:t>
            </w:r>
            <w:r w:rsidRPr="00F26445">
              <w:rPr>
                <w:sz w:val="22"/>
                <w:szCs w:val="22"/>
              </w:rPr>
              <w:t xml:space="preserve">mg/ml </w:t>
            </w:r>
            <w:proofErr w:type="spellStart"/>
            <w:r w:rsidRPr="00F26445">
              <w:rPr>
                <w:sz w:val="22"/>
                <w:szCs w:val="22"/>
              </w:rPr>
              <w:t>koncentrat</w:t>
            </w:r>
            <w:proofErr w:type="spellEnd"/>
            <w:r w:rsidRPr="00F26445">
              <w:rPr>
                <w:sz w:val="22"/>
                <w:szCs w:val="22"/>
              </w:rPr>
              <w:t xml:space="preserve"> </w:t>
            </w:r>
            <w:proofErr w:type="spellStart"/>
            <w:r w:rsidRPr="00F26445">
              <w:rPr>
                <w:sz w:val="22"/>
                <w:szCs w:val="22"/>
              </w:rPr>
              <w:t>za</w:t>
            </w:r>
            <w:proofErr w:type="spellEnd"/>
            <w:r w:rsidRPr="00F26445">
              <w:rPr>
                <w:sz w:val="22"/>
                <w:szCs w:val="22"/>
              </w:rPr>
              <w:t xml:space="preserve"> </w:t>
            </w:r>
            <w:proofErr w:type="spellStart"/>
            <w:r w:rsidRPr="00F26445">
              <w:rPr>
                <w:sz w:val="22"/>
                <w:szCs w:val="22"/>
              </w:rPr>
              <w:t>raztopino</w:t>
            </w:r>
            <w:proofErr w:type="spellEnd"/>
            <w:r w:rsidRPr="00F26445">
              <w:rPr>
                <w:sz w:val="22"/>
                <w:szCs w:val="22"/>
              </w:rPr>
              <w:t xml:space="preserve"> </w:t>
            </w:r>
            <w:proofErr w:type="spellStart"/>
            <w:r w:rsidRPr="00F26445">
              <w:rPr>
                <w:sz w:val="22"/>
                <w:szCs w:val="22"/>
              </w:rPr>
              <w:t>za</w:t>
            </w:r>
            <w:proofErr w:type="spellEnd"/>
            <w:r w:rsidRPr="00F26445">
              <w:rPr>
                <w:sz w:val="22"/>
                <w:szCs w:val="22"/>
              </w:rPr>
              <w:t xml:space="preserve"> </w:t>
            </w:r>
            <w:proofErr w:type="spellStart"/>
            <w:r w:rsidRPr="00F26445">
              <w:rPr>
                <w:sz w:val="22"/>
                <w:szCs w:val="22"/>
              </w:rPr>
              <w:t>infundiranje</w:t>
            </w:r>
            <w:proofErr w:type="spellEnd"/>
          </w:p>
        </w:tc>
      </w:tr>
      <w:tr w:rsidR="00151FC4" w:rsidRPr="00F26445" w14:paraId="65678ACE" w14:textId="77777777" w:rsidTr="00F26445">
        <w:tc>
          <w:tcPr>
            <w:tcW w:w="2660" w:type="dxa"/>
            <w:vAlign w:val="center"/>
          </w:tcPr>
          <w:p w14:paraId="3A2DFCDB" w14:textId="77777777" w:rsidR="00151FC4" w:rsidRPr="00F26445" w:rsidRDefault="00151FC4" w:rsidP="00F26445">
            <w:pPr>
              <w:rPr>
                <w:sz w:val="22"/>
                <w:szCs w:val="22"/>
              </w:rPr>
            </w:pPr>
            <w:r w:rsidRPr="00F26445">
              <w:rPr>
                <w:sz w:val="22"/>
                <w:szCs w:val="22"/>
              </w:rPr>
              <w:t>Italija</w:t>
            </w:r>
          </w:p>
        </w:tc>
        <w:tc>
          <w:tcPr>
            <w:tcW w:w="6627" w:type="dxa"/>
            <w:vAlign w:val="center"/>
          </w:tcPr>
          <w:p w14:paraId="114A2B30" w14:textId="34FB0419" w:rsidR="00151FC4" w:rsidRPr="00F26445" w:rsidRDefault="00151FC4" w:rsidP="0047708F">
            <w:pPr>
              <w:rPr>
                <w:rFonts w:asciiTheme="minorHAnsi" w:eastAsiaTheme="minorHAnsi" w:hAnsiTheme="minorHAnsi" w:cstheme="minorBidi"/>
                <w:sz w:val="22"/>
                <w:szCs w:val="22"/>
              </w:rPr>
            </w:pPr>
            <w:proofErr w:type="spellStart"/>
            <w:r w:rsidRPr="00F26445">
              <w:rPr>
                <w:sz w:val="22"/>
                <w:szCs w:val="22"/>
              </w:rPr>
              <w:t>Vinorelbina</w:t>
            </w:r>
            <w:proofErr w:type="spellEnd"/>
            <w:r w:rsidRPr="00F26445">
              <w:rPr>
                <w:sz w:val="22"/>
                <w:szCs w:val="22"/>
              </w:rPr>
              <w:t xml:space="preserve"> </w:t>
            </w:r>
            <w:proofErr w:type="spellStart"/>
            <w:r w:rsidR="00A53F71" w:rsidRPr="00F26445">
              <w:rPr>
                <w:sz w:val="22"/>
                <w:szCs w:val="22"/>
              </w:rPr>
              <w:t>Aurobindo</w:t>
            </w:r>
            <w:proofErr w:type="spellEnd"/>
          </w:p>
        </w:tc>
      </w:tr>
      <w:tr w:rsidR="00151FC4" w:rsidRPr="00F26445" w14:paraId="118C71D4" w14:textId="77777777" w:rsidTr="00F26445">
        <w:tc>
          <w:tcPr>
            <w:tcW w:w="2660" w:type="dxa"/>
            <w:vAlign w:val="center"/>
          </w:tcPr>
          <w:p w14:paraId="5044EDC8" w14:textId="77777777" w:rsidR="00151FC4" w:rsidRPr="00F26445" w:rsidRDefault="00151FC4" w:rsidP="00F26445">
            <w:pPr>
              <w:rPr>
                <w:sz w:val="22"/>
                <w:szCs w:val="22"/>
              </w:rPr>
            </w:pPr>
            <w:r w:rsidRPr="00F26445">
              <w:rPr>
                <w:sz w:val="22"/>
                <w:szCs w:val="22"/>
              </w:rPr>
              <w:t>Portugalija</w:t>
            </w:r>
          </w:p>
        </w:tc>
        <w:tc>
          <w:tcPr>
            <w:tcW w:w="6627" w:type="dxa"/>
            <w:vAlign w:val="center"/>
          </w:tcPr>
          <w:p w14:paraId="7F62EF8A" w14:textId="1CD902CF" w:rsidR="00151FC4" w:rsidRPr="00F26445" w:rsidRDefault="00151FC4" w:rsidP="0047708F">
            <w:pPr>
              <w:rPr>
                <w:rFonts w:asciiTheme="minorHAnsi" w:eastAsiaTheme="minorHAnsi" w:hAnsiTheme="minorHAnsi" w:cstheme="minorBidi"/>
                <w:sz w:val="22"/>
                <w:szCs w:val="22"/>
              </w:rPr>
            </w:pPr>
            <w:proofErr w:type="spellStart"/>
            <w:r w:rsidRPr="00F26445">
              <w:rPr>
                <w:sz w:val="22"/>
                <w:szCs w:val="22"/>
              </w:rPr>
              <w:t>Vinorrelbina</w:t>
            </w:r>
            <w:proofErr w:type="spellEnd"/>
            <w:r w:rsidRPr="00F26445">
              <w:rPr>
                <w:sz w:val="22"/>
                <w:szCs w:val="22"/>
              </w:rPr>
              <w:t xml:space="preserve"> </w:t>
            </w:r>
            <w:proofErr w:type="spellStart"/>
            <w:r w:rsidR="00A53F71" w:rsidRPr="00F26445">
              <w:rPr>
                <w:sz w:val="22"/>
                <w:szCs w:val="22"/>
              </w:rPr>
              <w:t>Aurovitas</w:t>
            </w:r>
            <w:proofErr w:type="spellEnd"/>
          </w:p>
        </w:tc>
      </w:tr>
      <w:tr w:rsidR="00151FC4" w:rsidRPr="00F26445" w14:paraId="6A24184E" w14:textId="77777777" w:rsidTr="00F26445">
        <w:tc>
          <w:tcPr>
            <w:tcW w:w="2660" w:type="dxa"/>
            <w:vAlign w:val="center"/>
          </w:tcPr>
          <w:p w14:paraId="53F78CAF" w14:textId="77777777" w:rsidR="00151FC4" w:rsidRPr="00F26445" w:rsidRDefault="00151FC4" w:rsidP="00F26445">
            <w:pPr>
              <w:rPr>
                <w:sz w:val="22"/>
                <w:szCs w:val="22"/>
              </w:rPr>
            </w:pPr>
            <w:r w:rsidRPr="00F26445">
              <w:rPr>
                <w:sz w:val="22"/>
                <w:szCs w:val="22"/>
              </w:rPr>
              <w:t>Slovakija</w:t>
            </w:r>
          </w:p>
        </w:tc>
        <w:tc>
          <w:tcPr>
            <w:tcW w:w="6627" w:type="dxa"/>
            <w:vAlign w:val="center"/>
          </w:tcPr>
          <w:p w14:paraId="5ADCF807" w14:textId="718FEB10" w:rsidR="00151FC4" w:rsidRPr="00F26445" w:rsidRDefault="00151FC4" w:rsidP="0047708F">
            <w:pPr>
              <w:rPr>
                <w:rFonts w:asciiTheme="minorHAnsi" w:eastAsiaTheme="minorHAnsi" w:hAnsiTheme="minorHAnsi" w:cstheme="minorBidi"/>
                <w:sz w:val="22"/>
                <w:szCs w:val="22"/>
              </w:rPr>
            </w:pPr>
            <w:proofErr w:type="spellStart"/>
            <w:r w:rsidRPr="00F26445">
              <w:rPr>
                <w:sz w:val="22"/>
                <w:szCs w:val="22"/>
              </w:rPr>
              <w:t>Visera</w:t>
            </w:r>
            <w:proofErr w:type="spellEnd"/>
            <w:r w:rsidR="004751F7" w:rsidRPr="00F26445">
              <w:rPr>
                <w:sz w:val="22"/>
                <w:szCs w:val="22"/>
              </w:rPr>
              <w:t xml:space="preserve"> </w:t>
            </w:r>
            <w:r w:rsidRPr="00F26445">
              <w:rPr>
                <w:sz w:val="22"/>
                <w:szCs w:val="22"/>
              </w:rPr>
              <w:t>10</w:t>
            </w:r>
            <w:r w:rsidR="004751F7" w:rsidRPr="00F26445">
              <w:rPr>
                <w:sz w:val="22"/>
                <w:szCs w:val="22"/>
              </w:rPr>
              <w:t> </w:t>
            </w:r>
            <w:r w:rsidRPr="00F26445">
              <w:rPr>
                <w:sz w:val="22"/>
                <w:szCs w:val="22"/>
              </w:rPr>
              <w:t>mg/ml</w:t>
            </w:r>
          </w:p>
        </w:tc>
      </w:tr>
    </w:tbl>
    <w:p w14:paraId="05C55A88" w14:textId="77777777" w:rsidR="00151FC4" w:rsidRPr="00F26445" w:rsidRDefault="00151FC4" w:rsidP="0047708F">
      <w:pPr>
        <w:numPr>
          <w:ilvl w:val="12"/>
          <w:numId w:val="0"/>
        </w:numPr>
        <w:ind w:right="-2"/>
        <w:rPr>
          <w:sz w:val="22"/>
          <w:szCs w:val="22"/>
        </w:rPr>
      </w:pPr>
    </w:p>
    <w:p w14:paraId="7F2EBFFC" w14:textId="3939C936" w:rsidR="00151FC4" w:rsidRPr="00F26445" w:rsidRDefault="00151FC4" w:rsidP="0047708F">
      <w:pPr>
        <w:numPr>
          <w:ilvl w:val="12"/>
          <w:numId w:val="0"/>
        </w:numPr>
        <w:ind w:right="-2"/>
        <w:rPr>
          <w:rFonts w:asciiTheme="minorHAnsi" w:eastAsiaTheme="minorHAnsi" w:hAnsiTheme="minorHAnsi" w:cstheme="minorBidi"/>
          <w:sz w:val="22"/>
          <w:szCs w:val="22"/>
        </w:rPr>
      </w:pPr>
      <w:r w:rsidRPr="00F26445">
        <w:rPr>
          <w:b/>
          <w:sz w:val="22"/>
          <w:szCs w:val="22"/>
        </w:rPr>
        <w:t>Šis pakuotės lapelis paskutinį kartą peržiūrėtas</w:t>
      </w:r>
      <w:r w:rsidR="00F26445">
        <w:rPr>
          <w:b/>
          <w:sz w:val="22"/>
          <w:szCs w:val="22"/>
        </w:rPr>
        <w:t xml:space="preserve"> 2018-03-30.</w:t>
      </w:r>
    </w:p>
    <w:p w14:paraId="3F8829AC" w14:textId="77777777" w:rsidR="00151FC4" w:rsidRPr="00F26445" w:rsidRDefault="00151FC4" w:rsidP="0047708F">
      <w:pPr>
        <w:numPr>
          <w:ilvl w:val="12"/>
          <w:numId w:val="0"/>
        </w:numPr>
        <w:ind w:right="-2"/>
        <w:rPr>
          <w:sz w:val="22"/>
          <w:szCs w:val="22"/>
        </w:rPr>
      </w:pPr>
    </w:p>
    <w:p w14:paraId="65B38087" w14:textId="77777777" w:rsidR="00151FC4" w:rsidRPr="00F26445" w:rsidRDefault="00151FC4" w:rsidP="0047708F">
      <w:pPr>
        <w:numPr>
          <w:ilvl w:val="12"/>
          <w:numId w:val="0"/>
        </w:numPr>
        <w:ind w:right="-2"/>
        <w:rPr>
          <w:rFonts w:asciiTheme="minorHAnsi" w:eastAsiaTheme="minorHAnsi" w:hAnsiTheme="minorHAnsi" w:cstheme="minorBidi"/>
          <w:sz w:val="22"/>
          <w:szCs w:val="22"/>
        </w:rPr>
      </w:pPr>
      <w:r w:rsidRPr="00F26445">
        <w:rPr>
          <w:sz w:val="22"/>
          <w:szCs w:val="22"/>
        </w:rPr>
        <w:t>Išsami informacija apie šį vaistą pateikiama Valstybinės vaistų kontrolės tarnybos prie Lietuvos Respublikos sveikatos apsaugos ministerijos tinklalapyje</w:t>
      </w:r>
      <w:r w:rsidRPr="00F26445">
        <w:rPr>
          <w:i/>
          <w:sz w:val="22"/>
          <w:szCs w:val="22"/>
        </w:rPr>
        <w:t xml:space="preserve"> </w:t>
      </w:r>
      <w:hyperlink r:id="rId14" w:history="1">
        <w:r w:rsidRPr="00F26445">
          <w:rPr>
            <w:rStyle w:val="Hipersaitas"/>
            <w:rFonts w:eastAsia="SimSun"/>
            <w:sz w:val="22"/>
            <w:szCs w:val="22"/>
          </w:rPr>
          <w:t>http://www.vvkt.lt/</w:t>
        </w:r>
      </w:hyperlink>
      <w:r w:rsidRPr="00F26445">
        <w:rPr>
          <w:sz w:val="22"/>
          <w:szCs w:val="22"/>
        </w:rPr>
        <w:t>.</w:t>
      </w:r>
    </w:p>
    <w:p w14:paraId="32569B1A" w14:textId="77777777" w:rsidR="00151FC4" w:rsidRPr="00F26445" w:rsidRDefault="00151FC4" w:rsidP="0047708F">
      <w:pPr>
        <w:numPr>
          <w:ilvl w:val="12"/>
          <w:numId w:val="0"/>
        </w:numPr>
        <w:ind w:right="-2"/>
        <w:rPr>
          <w:sz w:val="22"/>
          <w:szCs w:val="22"/>
        </w:rPr>
      </w:pPr>
    </w:p>
    <w:p w14:paraId="3F89090A" w14:textId="77777777" w:rsidR="00151FC4" w:rsidRPr="00F26445" w:rsidRDefault="00151FC4" w:rsidP="0047708F">
      <w:pPr>
        <w:numPr>
          <w:ilvl w:val="12"/>
          <w:numId w:val="0"/>
        </w:numPr>
        <w:ind w:right="-2"/>
        <w:rPr>
          <w:rFonts w:asciiTheme="minorHAnsi" w:eastAsiaTheme="minorHAnsi" w:hAnsiTheme="minorHAnsi" w:cstheme="minorBidi"/>
          <w:sz w:val="22"/>
          <w:szCs w:val="22"/>
        </w:rPr>
      </w:pPr>
      <w:r w:rsidRPr="00F26445">
        <w:rPr>
          <w:sz w:val="22"/>
          <w:szCs w:val="22"/>
        </w:rPr>
        <w:t>---------------------------------------------------------------------------------------------------------------------------</w:t>
      </w:r>
    </w:p>
    <w:p w14:paraId="072CA13F" w14:textId="77777777" w:rsidR="00151FC4" w:rsidRPr="00F26445" w:rsidRDefault="00151FC4" w:rsidP="0047708F">
      <w:pPr>
        <w:ind w:left="567" w:hanging="567"/>
        <w:rPr>
          <w:b/>
          <w:sz w:val="22"/>
          <w:szCs w:val="22"/>
        </w:rPr>
      </w:pPr>
    </w:p>
    <w:p w14:paraId="5632B4D8" w14:textId="77777777" w:rsidR="00151FC4" w:rsidRPr="00F26445" w:rsidRDefault="00151FC4" w:rsidP="0047708F">
      <w:pPr>
        <w:ind w:left="567" w:hanging="567"/>
        <w:rPr>
          <w:rFonts w:asciiTheme="minorHAnsi" w:eastAsiaTheme="minorHAnsi" w:hAnsiTheme="minorHAnsi" w:cstheme="minorBidi"/>
          <w:sz w:val="22"/>
          <w:szCs w:val="22"/>
        </w:rPr>
      </w:pPr>
      <w:r w:rsidRPr="00F26445">
        <w:rPr>
          <w:sz w:val="22"/>
          <w:szCs w:val="22"/>
        </w:rPr>
        <w:t>Toliau pateikta informacija skirta tik sveikatos priežiūros specialistams</w:t>
      </w:r>
    </w:p>
    <w:p w14:paraId="72509CD4" w14:textId="77777777" w:rsidR="00151FC4" w:rsidRPr="00F26445" w:rsidRDefault="00151FC4" w:rsidP="0047708F">
      <w:pPr>
        <w:numPr>
          <w:ilvl w:val="12"/>
          <w:numId w:val="0"/>
        </w:numPr>
        <w:ind w:right="-2"/>
        <w:rPr>
          <w:sz w:val="22"/>
          <w:szCs w:val="22"/>
        </w:rPr>
      </w:pPr>
    </w:p>
    <w:p w14:paraId="199D7378" w14:textId="77777777" w:rsidR="00151FC4" w:rsidRPr="00F26445" w:rsidRDefault="00151FC4" w:rsidP="0047708F">
      <w:pPr>
        <w:jc w:val="center"/>
        <w:rPr>
          <w:rFonts w:asciiTheme="minorHAnsi" w:eastAsiaTheme="minorHAnsi" w:hAnsiTheme="minorHAnsi" w:cstheme="minorBidi"/>
          <w:b/>
          <w:sz w:val="22"/>
          <w:szCs w:val="22"/>
        </w:rPr>
      </w:pPr>
      <w:proofErr w:type="spellStart"/>
      <w:r w:rsidRPr="00F26445">
        <w:rPr>
          <w:b/>
          <w:sz w:val="22"/>
          <w:szCs w:val="22"/>
        </w:rPr>
        <w:t>Vinorelbine</w:t>
      </w:r>
      <w:proofErr w:type="spellEnd"/>
      <w:r w:rsidRPr="00F26445">
        <w:rPr>
          <w:b/>
          <w:sz w:val="22"/>
          <w:szCs w:val="22"/>
        </w:rPr>
        <w:t xml:space="preserve"> </w:t>
      </w:r>
      <w:proofErr w:type="spellStart"/>
      <w:r w:rsidRPr="00F26445">
        <w:rPr>
          <w:b/>
          <w:sz w:val="22"/>
          <w:szCs w:val="22"/>
        </w:rPr>
        <w:t>Actavis</w:t>
      </w:r>
      <w:proofErr w:type="spellEnd"/>
      <w:r w:rsidRPr="00F26445">
        <w:rPr>
          <w:b/>
          <w:sz w:val="22"/>
          <w:szCs w:val="22"/>
        </w:rPr>
        <w:t xml:space="preserve"> 10 mg/ml koncentratas infuziniam tirpalui</w:t>
      </w:r>
    </w:p>
    <w:p w14:paraId="48637F36" w14:textId="77777777" w:rsidR="00151FC4" w:rsidRPr="00F26445" w:rsidRDefault="00151FC4" w:rsidP="0047708F">
      <w:pPr>
        <w:tabs>
          <w:tab w:val="left" w:pos="567"/>
        </w:tabs>
        <w:jc w:val="center"/>
        <w:rPr>
          <w:rFonts w:asciiTheme="minorHAnsi" w:eastAsiaTheme="minorHAnsi" w:hAnsiTheme="minorHAnsi" w:cstheme="minorBidi"/>
          <w:b/>
          <w:sz w:val="22"/>
          <w:szCs w:val="22"/>
        </w:rPr>
      </w:pPr>
      <w:r w:rsidRPr="00F26445">
        <w:rPr>
          <w:b/>
          <w:sz w:val="22"/>
          <w:szCs w:val="22"/>
        </w:rPr>
        <w:t>Vartojimo instrukcija</w:t>
      </w:r>
    </w:p>
    <w:p w14:paraId="2C14126F" w14:textId="77777777" w:rsidR="00151FC4" w:rsidRPr="00F26445" w:rsidRDefault="00151FC4" w:rsidP="0047708F">
      <w:pPr>
        <w:tabs>
          <w:tab w:val="left" w:pos="567"/>
        </w:tabs>
        <w:jc w:val="center"/>
        <w:rPr>
          <w:b/>
          <w:sz w:val="22"/>
          <w:szCs w:val="22"/>
        </w:rPr>
      </w:pPr>
    </w:p>
    <w:p w14:paraId="191401AC" w14:textId="77777777" w:rsidR="00151FC4" w:rsidRPr="00F26445" w:rsidRDefault="00151FC4" w:rsidP="0047708F">
      <w:pPr>
        <w:tabs>
          <w:tab w:val="left" w:pos="567"/>
        </w:tabs>
        <w:jc w:val="center"/>
        <w:rPr>
          <w:rFonts w:asciiTheme="minorHAnsi" w:eastAsiaTheme="minorHAnsi" w:hAnsiTheme="minorHAnsi" w:cstheme="minorBidi"/>
          <w:b/>
          <w:sz w:val="22"/>
          <w:szCs w:val="22"/>
        </w:rPr>
      </w:pPr>
      <w:r w:rsidRPr="00F26445">
        <w:rPr>
          <w:b/>
          <w:sz w:val="22"/>
          <w:szCs w:val="22"/>
        </w:rPr>
        <w:t>ANTINAVIKINIS PREPARATAS</w:t>
      </w:r>
    </w:p>
    <w:p w14:paraId="2F90D2B1" w14:textId="77777777" w:rsidR="00151FC4" w:rsidRPr="00F26445" w:rsidRDefault="00151FC4" w:rsidP="0047708F">
      <w:pPr>
        <w:tabs>
          <w:tab w:val="left" w:pos="567"/>
        </w:tabs>
        <w:jc w:val="center"/>
        <w:rPr>
          <w:b/>
          <w:sz w:val="22"/>
          <w:szCs w:val="22"/>
        </w:rPr>
      </w:pPr>
    </w:p>
    <w:p w14:paraId="61EF9469"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 xml:space="preserve">Detali šio vaistinio preparato informacija pateikta Preparato charakteristikų santraukoje. </w:t>
      </w:r>
    </w:p>
    <w:p w14:paraId="3F1D5E41" w14:textId="77777777" w:rsidR="00151FC4" w:rsidRPr="00F26445" w:rsidRDefault="00151FC4" w:rsidP="0047708F">
      <w:pPr>
        <w:tabs>
          <w:tab w:val="left" w:pos="567"/>
        </w:tabs>
        <w:rPr>
          <w:b/>
          <w:sz w:val="22"/>
          <w:szCs w:val="22"/>
        </w:rPr>
      </w:pPr>
    </w:p>
    <w:p w14:paraId="64B5C2D8" w14:textId="77777777" w:rsidR="00151FC4" w:rsidRPr="00F26445" w:rsidRDefault="00151FC4" w:rsidP="0047708F">
      <w:pPr>
        <w:tabs>
          <w:tab w:val="left" w:pos="567"/>
        </w:tabs>
        <w:rPr>
          <w:rFonts w:asciiTheme="minorHAnsi" w:eastAsiaTheme="minorHAnsi" w:hAnsiTheme="minorHAnsi" w:cstheme="minorBidi"/>
          <w:b/>
          <w:sz w:val="22"/>
          <w:szCs w:val="22"/>
        </w:rPr>
      </w:pPr>
      <w:r w:rsidRPr="00F26445">
        <w:rPr>
          <w:b/>
          <w:sz w:val="22"/>
          <w:szCs w:val="22"/>
        </w:rPr>
        <w:t>Darbo su vaistiniu preparatu taisyklės ir jo atliekų tvarkymas</w:t>
      </w:r>
    </w:p>
    <w:p w14:paraId="2C00D381"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 xml:space="preserve">Injekcinį </w:t>
      </w:r>
      <w:proofErr w:type="spellStart"/>
      <w:r w:rsidRPr="00F26445">
        <w:rPr>
          <w:sz w:val="22"/>
          <w:szCs w:val="22"/>
        </w:rPr>
        <w:t>citotoksinių</w:t>
      </w:r>
      <w:proofErr w:type="spellEnd"/>
      <w:r w:rsidRPr="00F26445">
        <w:rPr>
          <w:sz w:val="22"/>
          <w:szCs w:val="22"/>
        </w:rPr>
        <w:t xml:space="preserve"> vaistinių preparatų tirpalą turi ruošti ir leisti patyręs specialistas, žinantis jo vartojimo būdą, tokiomis sąlygomis, kurios garantuotų aplinkos, ypač su vaistiniu preparatu dirbančio personalo, apsaugą. Tam darbui atlikti turi būti išskirta ruošimo vieta. Joje draudžiama rūkyti, valgyti ar gerti. </w:t>
      </w:r>
    </w:p>
    <w:p w14:paraId="36BEB915"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lastRenderedPageBreak/>
        <w:t xml:space="preserve">Dirbantis personalas turi turėti tinkamas priemones: chalatą su ilgomis rankovėmis, apsauginę veido kaukę, kepurę, apsauginius akinius, sterilias vienkartines pirštines, darbo vietos užtiesalą ir atliekų maišą. </w:t>
      </w:r>
    </w:p>
    <w:p w14:paraId="4DCF1D77"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 xml:space="preserve">Švirkštus ir infuzinę sistemą reikia surinkti atsargiai, kad preparato neišsilietų (rekomenduojama naudoti </w:t>
      </w:r>
      <w:proofErr w:type="spellStart"/>
      <w:r w:rsidRPr="00F26445">
        <w:rPr>
          <w:i/>
          <w:sz w:val="22"/>
          <w:szCs w:val="22"/>
        </w:rPr>
        <w:t>Luer</w:t>
      </w:r>
      <w:proofErr w:type="spellEnd"/>
      <w:r w:rsidRPr="00F26445">
        <w:rPr>
          <w:i/>
          <w:sz w:val="22"/>
          <w:szCs w:val="22"/>
        </w:rPr>
        <w:t xml:space="preserve"> </w:t>
      </w:r>
      <w:proofErr w:type="spellStart"/>
      <w:r w:rsidRPr="00F26445">
        <w:rPr>
          <w:i/>
          <w:sz w:val="22"/>
          <w:szCs w:val="22"/>
        </w:rPr>
        <w:t>Lock</w:t>
      </w:r>
      <w:proofErr w:type="spellEnd"/>
      <w:r w:rsidRPr="00F26445">
        <w:rPr>
          <w:i/>
          <w:sz w:val="22"/>
          <w:szCs w:val="22"/>
        </w:rPr>
        <w:t xml:space="preserve"> </w:t>
      </w:r>
      <w:r w:rsidRPr="00F26445">
        <w:rPr>
          <w:sz w:val="22"/>
          <w:szCs w:val="22"/>
        </w:rPr>
        <w:t>jungiklius).</w:t>
      </w:r>
    </w:p>
    <w:p w14:paraId="1DAA38F9" w14:textId="77777777" w:rsidR="00151FC4" w:rsidRPr="00F26445" w:rsidRDefault="00151FC4" w:rsidP="0047708F">
      <w:pPr>
        <w:tabs>
          <w:tab w:val="left" w:pos="567"/>
        </w:tabs>
        <w:rPr>
          <w:sz w:val="22"/>
          <w:szCs w:val="22"/>
        </w:rPr>
      </w:pPr>
    </w:p>
    <w:p w14:paraId="26585AA9"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Išpiltą ar ištekėjusį tirpalą būtina sušluostyti.</w:t>
      </w:r>
    </w:p>
    <w:p w14:paraId="269AD3B2" w14:textId="77777777" w:rsidR="00151FC4" w:rsidRPr="00F26445" w:rsidRDefault="00151FC4" w:rsidP="0047708F">
      <w:pPr>
        <w:tabs>
          <w:tab w:val="left" w:pos="567"/>
        </w:tabs>
        <w:rPr>
          <w:sz w:val="22"/>
          <w:szCs w:val="22"/>
        </w:rPr>
      </w:pPr>
    </w:p>
    <w:p w14:paraId="1CB82663"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 xml:space="preserve">Reikia imtis atsargumo priemonių, kad nėščios darbuotojos išvengtų kontakto su preparatu. </w:t>
      </w:r>
    </w:p>
    <w:p w14:paraId="5FA56BD2" w14:textId="77777777" w:rsidR="00151FC4" w:rsidRPr="00F26445" w:rsidRDefault="00151FC4" w:rsidP="0047708F">
      <w:pPr>
        <w:tabs>
          <w:tab w:val="left" w:pos="567"/>
        </w:tabs>
        <w:rPr>
          <w:sz w:val="22"/>
          <w:szCs w:val="22"/>
        </w:rPr>
      </w:pPr>
    </w:p>
    <w:p w14:paraId="6826388B"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 xml:space="preserve">Būtina griežtai išvengti vaistinio preparato patekimo į akis. Jeigu jo patenka, akis tuoj pat būtina gausiai praplauti </w:t>
      </w:r>
      <w:proofErr w:type="spellStart"/>
      <w:r w:rsidRPr="00F26445">
        <w:rPr>
          <w:sz w:val="22"/>
          <w:szCs w:val="22"/>
        </w:rPr>
        <w:t>izotoniniu</w:t>
      </w:r>
      <w:proofErr w:type="spellEnd"/>
      <w:r w:rsidRPr="00F26445">
        <w:rPr>
          <w:sz w:val="22"/>
          <w:szCs w:val="22"/>
        </w:rPr>
        <w:t xml:space="preserve"> natrio chlorido tirpalu. Jeigu pasireiškia dirginimas, reikia kreiptis į akių gydytoją.</w:t>
      </w:r>
    </w:p>
    <w:p w14:paraId="1D5423DC" w14:textId="77777777" w:rsidR="00151FC4" w:rsidRPr="00F26445" w:rsidRDefault="00151FC4" w:rsidP="0047708F">
      <w:pPr>
        <w:tabs>
          <w:tab w:val="left" w:pos="567"/>
        </w:tabs>
        <w:rPr>
          <w:sz w:val="22"/>
          <w:szCs w:val="22"/>
        </w:rPr>
      </w:pPr>
    </w:p>
    <w:p w14:paraId="3FF06FF6"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 xml:space="preserve">Jeigu preparato patenka ant odos, užterštą vietą reikia kruopščiai nuplauti vandeniu. </w:t>
      </w:r>
    </w:p>
    <w:p w14:paraId="0603FD53" w14:textId="77777777" w:rsidR="00151FC4" w:rsidRPr="00F26445" w:rsidRDefault="00151FC4" w:rsidP="0047708F">
      <w:pPr>
        <w:tabs>
          <w:tab w:val="left" w:pos="567"/>
        </w:tabs>
        <w:rPr>
          <w:sz w:val="22"/>
          <w:szCs w:val="22"/>
        </w:rPr>
      </w:pPr>
    </w:p>
    <w:p w14:paraId="6219FB2B"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 xml:space="preserve">Darbą baigus, paviršių, ant kurio preparato pateko, reikia kruopščiai nuvalyti, o rankas bei veidą nuplauti. </w:t>
      </w:r>
    </w:p>
    <w:p w14:paraId="19C58C4C" w14:textId="77777777" w:rsidR="00151FC4" w:rsidRPr="00F26445" w:rsidRDefault="00151FC4" w:rsidP="0047708F">
      <w:pPr>
        <w:tabs>
          <w:tab w:val="left" w:pos="567"/>
        </w:tabs>
        <w:rPr>
          <w:sz w:val="22"/>
          <w:szCs w:val="22"/>
        </w:rPr>
      </w:pPr>
    </w:p>
    <w:p w14:paraId="4AA3F3C2"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Nesuvartotą vaistinį preparatą ir atliekas reikia tvarkyti laikantis vietinių reikalavimų.</w:t>
      </w:r>
    </w:p>
    <w:p w14:paraId="0ECB4381" w14:textId="77777777" w:rsidR="00151FC4" w:rsidRPr="00F26445" w:rsidRDefault="00151FC4" w:rsidP="0047708F">
      <w:pPr>
        <w:tabs>
          <w:tab w:val="left" w:pos="567"/>
        </w:tabs>
        <w:rPr>
          <w:sz w:val="22"/>
          <w:szCs w:val="22"/>
        </w:rPr>
      </w:pPr>
    </w:p>
    <w:p w14:paraId="26E9602A" w14:textId="77777777" w:rsidR="00151FC4" w:rsidRPr="00F26445" w:rsidRDefault="00151FC4" w:rsidP="0047708F">
      <w:pPr>
        <w:tabs>
          <w:tab w:val="left" w:pos="567"/>
        </w:tabs>
        <w:rPr>
          <w:rFonts w:asciiTheme="minorHAnsi" w:eastAsiaTheme="minorHAnsi" w:hAnsiTheme="minorHAnsi" w:cstheme="minorBidi"/>
          <w:b/>
          <w:sz w:val="22"/>
          <w:szCs w:val="22"/>
        </w:rPr>
      </w:pPr>
      <w:r w:rsidRPr="00F26445">
        <w:rPr>
          <w:b/>
          <w:sz w:val="22"/>
          <w:szCs w:val="22"/>
        </w:rPr>
        <w:t>Nesuderinamumas</w:t>
      </w:r>
    </w:p>
    <w:p w14:paraId="621AFCDA"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 xml:space="preserve">Šarminiu tirpalu </w:t>
      </w:r>
      <w:proofErr w:type="spellStart"/>
      <w:r w:rsidRPr="00F26445">
        <w:rPr>
          <w:sz w:val="22"/>
          <w:szCs w:val="22"/>
        </w:rPr>
        <w:t>Vinorelbine</w:t>
      </w:r>
      <w:proofErr w:type="spellEnd"/>
      <w:r w:rsidRPr="00F26445">
        <w:rPr>
          <w:sz w:val="22"/>
          <w:szCs w:val="22"/>
        </w:rPr>
        <w:t xml:space="preserve"> </w:t>
      </w:r>
      <w:proofErr w:type="spellStart"/>
      <w:r w:rsidRPr="00F26445">
        <w:rPr>
          <w:sz w:val="22"/>
          <w:szCs w:val="22"/>
        </w:rPr>
        <w:t>Actavis</w:t>
      </w:r>
      <w:proofErr w:type="spellEnd"/>
      <w:r w:rsidRPr="00F26445">
        <w:rPr>
          <w:sz w:val="22"/>
          <w:szCs w:val="22"/>
        </w:rPr>
        <w:t xml:space="preserve"> skiesti negalima (kyla nuosėdų susidarymo rizika). </w:t>
      </w:r>
    </w:p>
    <w:p w14:paraId="40632FFB" w14:textId="77777777" w:rsidR="00151FC4" w:rsidRPr="00F26445" w:rsidRDefault="00151FC4" w:rsidP="0047708F">
      <w:pPr>
        <w:rPr>
          <w:rFonts w:asciiTheme="minorHAnsi" w:eastAsiaTheme="minorHAnsi" w:hAnsiTheme="minorHAnsi" w:cstheme="minorBidi"/>
          <w:sz w:val="22"/>
          <w:szCs w:val="22"/>
        </w:rPr>
      </w:pPr>
      <w:r w:rsidRPr="00F26445">
        <w:rPr>
          <w:sz w:val="22"/>
          <w:szCs w:val="22"/>
        </w:rPr>
        <w:t>Suderinamumo tyrimų neatlikta, todėl šio vaistinio preparato maišyti su kitais, išskyrus išvardytus toliau esančiame skyriuje „Skiedimas ir vartojimas“, negalima, kadangi suderinamumo tyrimų neatlikta.</w:t>
      </w:r>
    </w:p>
    <w:p w14:paraId="38348288"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 xml:space="preserve">Nesuderinamumo tarp </w:t>
      </w:r>
      <w:proofErr w:type="spellStart"/>
      <w:r w:rsidRPr="00F26445">
        <w:rPr>
          <w:sz w:val="22"/>
          <w:szCs w:val="22"/>
        </w:rPr>
        <w:t>Vinorelbine</w:t>
      </w:r>
      <w:proofErr w:type="spellEnd"/>
      <w:r w:rsidRPr="00F26445">
        <w:rPr>
          <w:sz w:val="22"/>
          <w:szCs w:val="22"/>
        </w:rPr>
        <w:t xml:space="preserve"> </w:t>
      </w:r>
      <w:proofErr w:type="spellStart"/>
      <w:r w:rsidRPr="00F26445">
        <w:rPr>
          <w:sz w:val="22"/>
          <w:szCs w:val="22"/>
        </w:rPr>
        <w:t>Actavis</w:t>
      </w:r>
      <w:proofErr w:type="spellEnd"/>
      <w:r w:rsidRPr="00F26445">
        <w:rPr>
          <w:sz w:val="22"/>
          <w:szCs w:val="22"/>
        </w:rPr>
        <w:t xml:space="preserve"> ir stiklinių flakonų, PVC maišelių, polietileninių flakonų ar </w:t>
      </w:r>
      <w:proofErr w:type="spellStart"/>
      <w:r w:rsidRPr="00F26445">
        <w:rPr>
          <w:sz w:val="22"/>
          <w:szCs w:val="22"/>
        </w:rPr>
        <w:t>polipropileninių</w:t>
      </w:r>
      <w:proofErr w:type="spellEnd"/>
      <w:r w:rsidRPr="00F26445">
        <w:rPr>
          <w:sz w:val="22"/>
          <w:szCs w:val="22"/>
        </w:rPr>
        <w:t xml:space="preserve"> švirkštų, nėra. </w:t>
      </w:r>
    </w:p>
    <w:p w14:paraId="518066C9" w14:textId="77777777" w:rsidR="00151FC4" w:rsidRPr="00F26445" w:rsidRDefault="00151FC4" w:rsidP="0047708F">
      <w:pPr>
        <w:tabs>
          <w:tab w:val="left" w:pos="567"/>
        </w:tabs>
        <w:rPr>
          <w:sz w:val="22"/>
          <w:szCs w:val="22"/>
        </w:rPr>
      </w:pPr>
    </w:p>
    <w:p w14:paraId="45F3FC85" w14:textId="77777777" w:rsidR="00151FC4" w:rsidRPr="00F26445" w:rsidRDefault="00151FC4" w:rsidP="0047708F">
      <w:pPr>
        <w:tabs>
          <w:tab w:val="left" w:pos="567"/>
        </w:tabs>
        <w:rPr>
          <w:rFonts w:asciiTheme="minorHAnsi" w:eastAsiaTheme="minorHAnsi" w:hAnsiTheme="minorHAnsi" w:cstheme="minorBidi"/>
          <w:b/>
          <w:sz w:val="22"/>
          <w:szCs w:val="22"/>
        </w:rPr>
      </w:pPr>
      <w:r w:rsidRPr="00F26445">
        <w:rPr>
          <w:b/>
          <w:sz w:val="22"/>
          <w:szCs w:val="22"/>
        </w:rPr>
        <w:t>Skiedimas ir vartojimas</w:t>
      </w:r>
    </w:p>
    <w:p w14:paraId="3C2B4971" w14:textId="6A14D287" w:rsidR="00151FC4" w:rsidRPr="00F26445" w:rsidRDefault="00151FC4" w:rsidP="0047708F">
      <w:pPr>
        <w:tabs>
          <w:tab w:val="left" w:pos="567"/>
        </w:tabs>
        <w:rPr>
          <w:rFonts w:asciiTheme="minorHAnsi" w:eastAsiaTheme="minorHAnsi" w:hAnsiTheme="minorHAnsi" w:cstheme="minorBidi"/>
          <w:sz w:val="22"/>
          <w:szCs w:val="22"/>
        </w:rPr>
      </w:pPr>
      <w:proofErr w:type="spellStart"/>
      <w:r w:rsidRPr="00F26445">
        <w:rPr>
          <w:sz w:val="22"/>
          <w:szCs w:val="22"/>
        </w:rPr>
        <w:t>Vinorelbine</w:t>
      </w:r>
      <w:proofErr w:type="spellEnd"/>
      <w:r w:rsidRPr="00F26445">
        <w:rPr>
          <w:sz w:val="22"/>
          <w:szCs w:val="22"/>
        </w:rPr>
        <w:t xml:space="preserve"> </w:t>
      </w:r>
      <w:proofErr w:type="spellStart"/>
      <w:r w:rsidRPr="00F26445">
        <w:rPr>
          <w:sz w:val="22"/>
          <w:szCs w:val="22"/>
        </w:rPr>
        <w:t>Actavis</w:t>
      </w:r>
      <w:proofErr w:type="spellEnd"/>
      <w:r w:rsidRPr="00F26445">
        <w:rPr>
          <w:sz w:val="22"/>
          <w:szCs w:val="22"/>
        </w:rPr>
        <w:t xml:space="preserve"> turi būti leidžiamas griežtai tik į veną ir tik praskiestas. Reikiamą </w:t>
      </w:r>
      <w:proofErr w:type="spellStart"/>
      <w:r w:rsidRPr="00F26445">
        <w:rPr>
          <w:sz w:val="22"/>
          <w:szCs w:val="22"/>
        </w:rPr>
        <w:t>Vinorelbine</w:t>
      </w:r>
      <w:proofErr w:type="spellEnd"/>
      <w:r w:rsidRPr="00F26445">
        <w:rPr>
          <w:sz w:val="22"/>
          <w:szCs w:val="22"/>
        </w:rPr>
        <w:t xml:space="preserve"> </w:t>
      </w:r>
      <w:proofErr w:type="spellStart"/>
      <w:r w:rsidRPr="00F26445">
        <w:rPr>
          <w:sz w:val="22"/>
          <w:szCs w:val="22"/>
        </w:rPr>
        <w:t>Actavis</w:t>
      </w:r>
      <w:proofErr w:type="spellEnd"/>
      <w:r w:rsidRPr="00F26445">
        <w:rPr>
          <w:sz w:val="22"/>
          <w:szCs w:val="22"/>
        </w:rPr>
        <w:t xml:space="preserve"> koncentrato dozę, praskiestą 20–50 ml natrio chlorido 9 mg/ml (0,9</w:t>
      </w:r>
      <w:r w:rsidR="004751F7" w:rsidRPr="00F26445">
        <w:rPr>
          <w:sz w:val="22"/>
          <w:szCs w:val="22"/>
        </w:rPr>
        <w:t> </w:t>
      </w:r>
      <w:r w:rsidRPr="00F26445">
        <w:rPr>
          <w:sz w:val="22"/>
          <w:szCs w:val="22"/>
        </w:rPr>
        <w:t>%) injekciniu tirpalu arba 50 mg/ml (5</w:t>
      </w:r>
      <w:r w:rsidR="004751F7" w:rsidRPr="00F26445">
        <w:rPr>
          <w:sz w:val="22"/>
          <w:szCs w:val="22"/>
        </w:rPr>
        <w:t> </w:t>
      </w:r>
      <w:r w:rsidRPr="00F26445">
        <w:rPr>
          <w:sz w:val="22"/>
          <w:szCs w:val="22"/>
        </w:rPr>
        <w:sym w:font="Symbol" w:char="F025"/>
      </w:r>
      <w:r w:rsidRPr="00F26445">
        <w:rPr>
          <w:sz w:val="22"/>
          <w:szCs w:val="22"/>
        </w:rPr>
        <w:t>) gliukozės injekciniu tirpalu, galima vienu kartu lėtai (per 6–10 min.) suleisti į veną, praskiestą 125 ml natrio chlorido 9 mg/ml (0,9</w:t>
      </w:r>
      <w:r w:rsidR="004751F7" w:rsidRPr="00F26445">
        <w:rPr>
          <w:sz w:val="22"/>
          <w:szCs w:val="22"/>
        </w:rPr>
        <w:t> </w:t>
      </w:r>
      <w:r w:rsidRPr="00F26445">
        <w:rPr>
          <w:sz w:val="22"/>
          <w:szCs w:val="22"/>
        </w:rPr>
        <w:t>%) injekciniu tirpalu arba 50 mg/ml (5</w:t>
      </w:r>
      <w:r w:rsidR="004751F7" w:rsidRPr="00F26445">
        <w:rPr>
          <w:sz w:val="22"/>
          <w:szCs w:val="22"/>
        </w:rPr>
        <w:t> </w:t>
      </w:r>
      <w:r w:rsidRPr="00F26445">
        <w:rPr>
          <w:sz w:val="22"/>
          <w:szCs w:val="22"/>
        </w:rPr>
        <w:sym w:font="Symbol" w:char="F025"/>
      </w:r>
      <w:r w:rsidRPr="00F26445">
        <w:rPr>
          <w:sz w:val="22"/>
          <w:szCs w:val="22"/>
        </w:rPr>
        <w:t xml:space="preserve">) gliukozės injekciniu tirpalu ‒ </w:t>
      </w:r>
      <w:proofErr w:type="spellStart"/>
      <w:r w:rsidRPr="00F26445">
        <w:rPr>
          <w:sz w:val="22"/>
          <w:szCs w:val="22"/>
        </w:rPr>
        <w:t>infuzuoti</w:t>
      </w:r>
      <w:proofErr w:type="spellEnd"/>
      <w:r w:rsidRPr="00F26445">
        <w:rPr>
          <w:sz w:val="22"/>
          <w:szCs w:val="22"/>
        </w:rPr>
        <w:t xml:space="preserve"> į veną per 20–30 min. Preparato suleidus, veną visada reikia praplauti mažiausiai 250 ml natrio chlorido 9 mg/ml (0,9</w:t>
      </w:r>
      <w:r w:rsidR="004751F7" w:rsidRPr="00F26445">
        <w:rPr>
          <w:sz w:val="22"/>
          <w:szCs w:val="22"/>
        </w:rPr>
        <w:t> </w:t>
      </w:r>
      <w:r w:rsidRPr="00F26445">
        <w:rPr>
          <w:sz w:val="22"/>
          <w:szCs w:val="22"/>
        </w:rPr>
        <w:t>%) injekciniu tirpalu.</w:t>
      </w:r>
      <w:r w:rsidRPr="00F26445" w:rsidDel="00544976">
        <w:rPr>
          <w:sz w:val="22"/>
          <w:szCs w:val="22"/>
        </w:rPr>
        <w:t xml:space="preserve"> </w:t>
      </w:r>
    </w:p>
    <w:p w14:paraId="63AD46B2" w14:textId="77777777" w:rsidR="00151FC4" w:rsidRPr="00F26445" w:rsidRDefault="00151FC4" w:rsidP="0047708F">
      <w:pPr>
        <w:tabs>
          <w:tab w:val="left" w:pos="567"/>
        </w:tabs>
        <w:rPr>
          <w:sz w:val="22"/>
          <w:szCs w:val="22"/>
        </w:rPr>
      </w:pPr>
    </w:p>
    <w:p w14:paraId="097E01EB"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 xml:space="preserve">Prieš pradedant leisti, reikia būti tikram, kad kaniulė yra tinkamai įvesta į veną. Jeigu leidžiant į veną </w:t>
      </w:r>
      <w:proofErr w:type="spellStart"/>
      <w:r w:rsidRPr="00F26445">
        <w:rPr>
          <w:sz w:val="22"/>
          <w:szCs w:val="22"/>
        </w:rPr>
        <w:t>Vinorelbine</w:t>
      </w:r>
      <w:proofErr w:type="spellEnd"/>
      <w:r w:rsidRPr="00F26445">
        <w:rPr>
          <w:sz w:val="22"/>
          <w:szCs w:val="22"/>
        </w:rPr>
        <w:t xml:space="preserve"> </w:t>
      </w:r>
      <w:proofErr w:type="spellStart"/>
      <w:r w:rsidRPr="00F26445">
        <w:rPr>
          <w:sz w:val="22"/>
          <w:szCs w:val="22"/>
        </w:rPr>
        <w:t>Actavis</w:t>
      </w:r>
      <w:proofErr w:type="spellEnd"/>
      <w:r w:rsidRPr="00F26445">
        <w:rPr>
          <w:sz w:val="22"/>
          <w:szCs w:val="22"/>
        </w:rPr>
        <w:t xml:space="preserve"> </w:t>
      </w:r>
      <w:r w:rsidRPr="00F26445">
        <w:rPr>
          <w:sz w:val="22"/>
          <w:szCs w:val="22"/>
        </w:rPr>
        <w:lastRenderedPageBreak/>
        <w:t xml:space="preserve">tirpalo patenka į aplinkinius audinius, galimas stiprokas dirginimas. Tokiu atveju injekciją reikia nutraukti, veną praplauti </w:t>
      </w:r>
      <w:proofErr w:type="spellStart"/>
      <w:r w:rsidRPr="00F26445">
        <w:rPr>
          <w:sz w:val="22"/>
          <w:szCs w:val="22"/>
        </w:rPr>
        <w:t>izotoniniu</w:t>
      </w:r>
      <w:proofErr w:type="spellEnd"/>
      <w:r w:rsidRPr="00F26445">
        <w:rPr>
          <w:sz w:val="22"/>
          <w:szCs w:val="22"/>
        </w:rPr>
        <w:t xml:space="preserve"> natrio chlorido tirpalu, o likusią dozės dali suleisti į kitą veną. </w:t>
      </w:r>
      <w:proofErr w:type="spellStart"/>
      <w:r w:rsidRPr="00F26445">
        <w:rPr>
          <w:sz w:val="22"/>
          <w:szCs w:val="22"/>
        </w:rPr>
        <w:t>Ekstravazacijos</w:t>
      </w:r>
      <w:proofErr w:type="spellEnd"/>
      <w:r w:rsidRPr="00F26445">
        <w:rPr>
          <w:sz w:val="22"/>
          <w:szCs w:val="22"/>
        </w:rPr>
        <w:t xml:space="preserve"> atveju reikia į veną leisti </w:t>
      </w:r>
      <w:proofErr w:type="spellStart"/>
      <w:r w:rsidRPr="00F26445">
        <w:rPr>
          <w:sz w:val="22"/>
          <w:szCs w:val="22"/>
        </w:rPr>
        <w:t>gliukokortikoidų</w:t>
      </w:r>
      <w:proofErr w:type="spellEnd"/>
      <w:r w:rsidRPr="00F26445">
        <w:rPr>
          <w:sz w:val="22"/>
          <w:szCs w:val="22"/>
        </w:rPr>
        <w:t xml:space="preserve">, kad sumažėtų flebito rizika. </w:t>
      </w:r>
    </w:p>
    <w:p w14:paraId="421C5363" w14:textId="77777777" w:rsidR="00151FC4" w:rsidRPr="00F26445" w:rsidRDefault="00151FC4" w:rsidP="0047708F">
      <w:pPr>
        <w:tabs>
          <w:tab w:val="left" w:pos="567"/>
        </w:tabs>
        <w:rPr>
          <w:sz w:val="22"/>
          <w:szCs w:val="22"/>
        </w:rPr>
      </w:pPr>
    </w:p>
    <w:p w14:paraId="53B7CD96"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Būtina rūpestingai sutvarkyti išskyras ir vėmalus.</w:t>
      </w:r>
    </w:p>
    <w:p w14:paraId="4D56DE6A" w14:textId="77777777" w:rsidR="00151FC4" w:rsidRPr="00F26445" w:rsidRDefault="00151FC4" w:rsidP="0047708F">
      <w:pPr>
        <w:tabs>
          <w:tab w:val="left" w:pos="567"/>
        </w:tabs>
        <w:rPr>
          <w:sz w:val="22"/>
          <w:szCs w:val="22"/>
        </w:rPr>
      </w:pPr>
    </w:p>
    <w:p w14:paraId="189F6A11" w14:textId="77777777" w:rsidR="00151FC4" w:rsidRPr="00F26445" w:rsidRDefault="00151FC4" w:rsidP="0047708F">
      <w:pPr>
        <w:tabs>
          <w:tab w:val="left" w:pos="567"/>
        </w:tabs>
        <w:rPr>
          <w:rFonts w:asciiTheme="minorHAnsi" w:eastAsiaTheme="minorHAnsi" w:hAnsiTheme="minorHAnsi" w:cstheme="minorBidi"/>
          <w:b/>
          <w:sz w:val="22"/>
          <w:szCs w:val="22"/>
        </w:rPr>
      </w:pPr>
      <w:r w:rsidRPr="00F26445">
        <w:rPr>
          <w:b/>
          <w:sz w:val="22"/>
          <w:szCs w:val="22"/>
        </w:rPr>
        <w:t>Laikymo sąlygos</w:t>
      </w:r>
    </w:p>
    <w:p w14:paraId="36B4D4AF" w14:textId="78E8F4F4" w:rsidR="00151FC4" w:rsidRPr="00F26445" w:rsidRDefault="00151FC4" w:rsidP="0047708F">
      <w:pPr>
        <w:tabs>
          <w:tab w:val="left" w:pos="567"/>
        </w:tabs>
        <w:rPr>
          <w:rFonts w:asciiTheme="minorHAnsi" w:eastAsiaTheme="minorHAnsi" w:hAnsiTheme="minorHAnsi" w:cstheme="minorBidi"/>
          <w:sz w:val="22"/>
          <w:szCs w:val="22"/>
        </w:rPr>
      </w:pPr>
      <w:r w:rsidRPr="00F26445">
        <w:rPr>
          <w:i/>
          <w:sz w:val="22"/>
          <w:szCs w:val="22"/>
        </w:rPr>
        <w:t xml:space="preserve">Parduoti supakuotas preparatas. </w:t>
      </w:r>
      <w:r w:rsidRPr="00F26445">
        <w:rPr>
          <w:sz w:val="22"/>
          <w:szCs w:val="22"/>
        </w:rPr>
        <w:t>Laikyti šaldytuve (2</w:t>
      </w:r>
      <w:r w:rsidR="004751F7" w:rsidRPr="00F26445">
        <w:rPr>
          <w:sz w:val="22"/>
          <w:szCs w:val="22"/>
        </w:rPr>
        <w:t> </w:t>
      </w:r>
      <w:r w:rsidRPr="00F26445">
        <w:rPr>
          <w:sz w:val="22"/>
          <w:szCs w:val="22"/>
        </w:rPr>
        <w:sym w:font="Symbol" w:char="00B0"/>
      </w:r>
      <w:r w:rsidRPr="00F26445">
        <w:rPr>
          <w:sz w:val="22"/>
          <w:szCs w:val="22"/>
        </w:rPr>
        <w:t>C - 8</w:t>
      </w:r>
      <w:r w:rsidR="004751F7" w:rsidRPr="00F26445">
        <w:rPr>
          <w:sz w:val="22"/>
          <w:szCs w:val="22"/>
        </w:rPr>
        <w:t> </w:t>
      </w:r>
      <w:r w:rsidRPr="00F26445">
        <w:rPr>
          <w:sz w:val="22"/>
          <w:szCs w:val="22"/>
        </w:rPr>
        <w:sym w:font="Symbol" w:char="00B0"/>
      </w:r>
      <w:r w:rsidRPr="00F26445">
        <w:rPr>
          <w:sz w:val="22"/>
          <w:szCs w:val="22"/>
        </w:rPr>
        <w:t>C). Flakoną laikyti kartono dėžutėje, kad preparatas būtų apsaugotas nuo šviesos. NEGALIMA UŽŠALDYTI.</w:t>
      </w:r>
    </w:p>
    <w:p w14:paraId="5250147E" w14:textId="4F7D2A13"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Ant kartono dėžutės po „EXP</w:t>
      </w:r>
      <w:r w:rsidR="004751F7" w:rsidRPr="00F26445">
        <w:rPr>
          <w:sz w:val="22"/>
          <w:szCs w:val="22"/>
        </w:rPr>
        <w:t>/</w:t>
      </w:r>
      <w:r w:rsidR="004751F7" w:rsidRPr="00F26445">
        <w:rPr>
          <w:sz w:val="22"/>
          <w:szCs w:val="22"/>
          <w:highlight w:val="lightGray"/>
        </w:rPr>
        <w:t>Tinka iki</w:t>
      </w:r>
      <w:r w:rsidRPr="00F26445">
        <w:rPr>
          <w:sz w:val="22"/>
          <w:szCs w:val="22"/>
        </w:rPr>
        <w:t xml:space="preserve">“ </w:t>
      </w:r>
      <w:r w:rsidR="004751F7" w:rsidRPr="00F26445">
        <w:rPr>
          <w:sz w:val="22"/>
          <w:szCs w:val="22"/>
        </w:rPr>
        <w:t xml:space="preserve">ir ant flakono etiketės </w:t>
      </w:r>
      <w:r w:rsidRPr="00F26445">
        <w:rPr>
          <w:sz w:val="22"/>
          <w:szCs w:val="22"/>
        </w:rPr>
        <w:t xml:space="preserve">nurodytam tinkamumo laikui pasibaigus, šio vaisto vartoti negalima. </w:t>
      </w:r>
    </w:p>
    <w:p w14:paraId="652EF439" w14:textId="77777777" w:rsidR="00151FC4" w:rsidRPr="00F26445" w:rsidRDefault="00151FC4" w:rsidP="0047708F">
      <w:pPr>
        <w:tabs>
          <w:tab w:val="left" w:pos="567"/>
        </w:tabs>
        <w:rPr>
          <w:i/>
          <w:sz w:val="22"/>
          <w:szCs w:val="22"/>
        </w:rPr>
      </w:pPr>
    </w:p>
    <w:p w14:paraId="555C0F5D" w14:textId="77777777" w:rsidR="00151FC4" w:rsidRPr="00F26445" w:rsidRDefault="00151FC4" w:rsidP="0047708F">
      <w:pPr>
        <w:tabs>
          <w:tab w:val="left" w:pos="567"/>
        </w:tabs>
        <w:rPr>
          <w:rFonts w:asciiTheme="minorHAnsi" w:eastAsiaTheme="minorHAnsi" w:hAnsiTheme="minorHAnsi" w:cstheme="minorBidi"/>
          <w:sz w:val="22"/>
          <w:szCs w:val="22"/>
        </w:rPr>
      </w:pPr>
      <w:r w:rsidRPr="00F26445">
        <w:rPr>
          <w:i/>
          <w:sz w:val="22"/>
          <w:szCs w:val="22"/>
        </w:rPr>
        <w:t xml:space="preserve">Atkimštas flakonas. </w:t>
      </w:r>
      <w:r w:rsidRPr="00F26445">
        <w:rPr>
          <w:sz w:val="22"/>
          <w:szCs w:val="22"/>
        </w:rPr>
        <w:t>Flakoną pirmą kartą atkimšus, koncentratą reikia vartoti nedelsiant.</w:t>
      </w:r>
    </w:p>
    <w:p w14:paraId="47C648C3" w14:textId="77777777" w:rsidR="00151FC4" w:rsidRPr="00F26445" w:rsidRDefault="00151FC4" w:rsidP="0047708F">
      <w:pPr>
        <w:tabs>
          <w:tab w:val="left" w:pos="567"/>
        </w:tabs>
        <w:rPr>
          <w:i/>
          <w:sz w:val="22"/>
          <w:szCs w:val="22"/>
        </w:rPr>
      </w:pPr>
    </w:p>
    <w:p w14:paraId="1CE242D9" w14:textId="5808BB62" w:rsidR="00151FC4" w:rsidRPr="00F26445" w:rsidRDefault="00151FC4" w:rsidP="0047708F">
      <w:pPr>
        <w:tabs>
          <w:tab w:val="left" w:pos="567"/>
        </w:tabs>
        <w:rPr>
          <w:rFonts w:asciiTheme="minorHAnsi" w:eastAsiaTheme="minorHAnsi" w:hAnsiTheme="minorHAnsi" w:cstheme="minorBidi"/>
          <w:sz w:val="22"/>
          <w:szCs w:val="22"/>
        </w:rPr>
      </w:pPr>
      <w:r w:rsidRPr="00F26445">
        <w:rPr>
          <w:i/>
          <w:sz w:val="22"/>
          <w:szCs w:val="22"/>
        </w:rPr>
        <w:t xml:space="preserve">Praskiestas koncentratas. </w:t>
      </w:r>
      <w:r w:rsidRPr="00F26445">
        <w:rPr>
          <w:sz w:val="22"/>
          <w:szCs w:val="22"/>
        </w:rPr>
        <w:t>Rekomenduojamu infuziniu tirpalu praskiesto vaistinio preparato, laikomo 2</w:t>
      </w:r>
      <w:r w:rsidR="004751F7" w:rsidRPr="00F26445">
        <w:rPr>
          <w:sz w:val="22"/>
          <w:szCs w:val="22"/>
        </w:rPr>
        <w:t> </w:t>
      </w:r>
      <w:r w:rsidRPr="00F26445">
        <w:rPr>
          <w:sz w:val="22"/>
          <w:szCs w:val="22"/>
        </w:rPr>
        <w:sym w:font="Symbol" w:char="00B0"/>
      </w:r>
      <w:r w:rsidRPr="00F26445">
        <w:rPr>
          <w:sz w:val="22"/>
          <w:szCs w:val="22"/>
        </w:rPr>
        <w:t>C - 8</w:t>
      </w:r>
      <w:r w:rsidR="004751F7" w:rsidRPr="00F26445">
        <w:rPr>
          <w:sz w:val="22"/>
          <w:szCs w:val="22"/>
        </w:rPr>
        <w:t> </w:t>
      </w:r>
      <w:r w:rsidRPr="00F26445">
        <w:rPr>
          <w:sz w:val="22"/>
          <w:szCs w:val="22"/>
        </w:rPr>
        <w:sym w:font="Symbol" w:char="00B0"/>
      </w:r>
      <w:r w:rsidRPr="00F26445">
        <w:rPr>
          <w:sz w:val="22"/>
          <w:szCs w:val="22"/>
        </w:rPr>
        <w:t>C arba 25</w:t>
      </w:r>
      <w:r w:rsidRPr="00F26445">
        <w:rPr>
          <w:sz w:val="22"/>
          <w:szCs w:val="22"/>
        </w:rPr>
        <w:sym w:font="Symbol" w:char="00B0"/>
      </w:r>
      <w:r w:rsidRPr="00F26445">
        <w:rPr>
          <w:sz w:val="22"/>
          <w:szCs w:val="22"/>
        </w:rPr>
        <w:t> C temperatūroje, fizinės, cheminės ir mikrobiologinės savybės nekinta 24 val.</w:t>
      </w:r>
    </w:p>
    <w:p w14:paraId="2F2B48CA" w14:textId="0FC3EF93" w:rsidR="00151FC4" w:rsidRPr="00F26445" w:rsidRDefault="00151FC4" w:rsidP="0047708F">
      <w:pPr>
        <w:tabs>
          <w:tab w:val="left" w:pos="567"/>
        </w:tabs>
        <w:rPr>
          <w:rFonts w:asciiTheme="minorHAnsi" w:eastAsiaTheme="minorHAnsi" w:hAnsiTheme="minorHAnsi" w:cstheme="minorBidi"/>
          <w:sz w:val="22"/>
          <w:szCs w:val="22"/>
        </w:rPr>
      </w:pPr>
      <w:r w:rsidRPr="00F26445">
        <w:rPr>
          <w:sz w:val="22"/>
          <w:szCs w:val="22"/>
        </w:rPr>
        <w:t xml:space="preserve">Mikrobiologiniu požiūriu, praskiestą koncentratą reikia leisti nedelsiant. Jeigu jis tuoj pat neleidžiamas, už laikymo sąlygas ir trukmę prieš vartojimą atsako gydantis </w:t>
      </w:r>
      <w:r w:rsidR="004751F7" w:rsidRPr="00F26445">
        <w:rPr>
          <w:sz w:val="22"/>
          <w:szCs w:val="22"/>
        </w:rPr>
        <w:t>gydytojas</w:t>
      </w:r>
      <w:r w:rsidRPr="00F26445">
        <w:rPr>
          <w:sz w:val="22"/>
          <w:szCs w:val="22"/>
        </w:rPr>
        <w:t>, tačiau ilgiau negu 24 val. 2</w:t>
      </w:r>
      <w:r w:rsidR="004751F7" w:rsidRPr="00F26445">
        <w:rPr>
          <w:sz w:val="22"/>
          <w:szCs w:val="22"/>
        </w:rPr>
        <w:t> </w:t>
      </w:r>
      <w:r w:rsidRPr="00F26445">
        <w:rPr>
          <w:sz w:val="22"/>
          <w:szCs w:val="22"/>
        </w:rPr>
        <w:sym w:font="Symbol" w:char="00B0"/>
      </w:r>
      <w:r w:rsidRPr="00F26445">
        <w:rPr>
          <w:sz w:val="22"/>
          <w:szCs w:val="22"/>
        </w:rPr>
        <w:t>C - 8</w:t>
      </w:r>
      <w:r w:rsidR="004751F7" w:rsidRPr="00F26445">
        <w:rPr>
          <w:sz w:val="22"/>
          <w:szCs w:val="22"/>
        </w:rPr>
        <w:t> </w:t>
      </w:r>
      <w:r w:rsidRPr="00F26445">
        <w:rPr>
          <w:sz w:val="22"/>
          <w:szCs w:val="22"/>
        </w:rPr>
        <w:sym w:font="Symbol" w:char="00B0"/>
      </w:r>
      <w:r w:rsidRPr="00F26445">
        <w:rPr>
          <w:sz w:val="22"/>
          <w:szCs w:val="22"/>
        </w:rPr>
        <w:t xml:space="preserve">C temperatūroje laikyti negalima, nebent preparatas būtų skiedžiamas kontroliuojamomis ir </w:t>
      </w:r>
      <w:proofErr w:type="spellStart"/>
      <w:r w:rsidRPr="00F26445">
        <w:rPr>
          <w:sz w:val="22"/>
          <w:szCs w:val="22"/>
        </w:rPr>
        <w:t>validuotomis</w:t>
      </w:r>
      <w:proofErr w:type="spellEnd"/>
      <w:r w:rsidRPr="00F26445">
        <w:rPr>
          <w:sz w:val="22"/>
          <w:szCs w:val="22"/>
        </w:rPr>
        <w:t xml:space="preserve"> </w:t>
      </w:r>
      <w:proofErr w:type="spellStart"/>
      <w:r w:rsidRPr="00F26445">
        <w:rPr>
          <w:sz w:val="22"/>
          <w:szCs w:val="22"/>
        </w:rPr>
        <w:t>aseptinėmis</w:t>
      </w:r>
      <w:proofErr w:type="spellEnd"/>
      <w:r w:rsidRPr="00F26445">
        <w:rPr>
          <w:sz w:val="22"/>
          <w:szCs w:val="22"/>
        </w:rPr>
        <w:t xml:space="preserve"> sąlygomis. </w:t>
      </w:r>
    </w:p>
    <w:p w14:paraId="2A942B93" w14:textId="77777777" w:rsidR="00151FC4" w:rsidRPr="00F26445" w:rsidRDefault="00151FC4" w:rsidP="0047708F">
      <w:pPr>
        <w:tabs>
          <w:tab w:val="left" w:pos="567"/>
        </w:tabs>
        <w:rPr>
          <w:b/>
          <w:sz w:val="22"/>
          <w:szCs w:val="22"/>
        </w:rPr>
      </w:pPr>
    </w:p>
    <w:p w14:paraId="1158771A" w14:textId="77777777" w:rsidR="00151FC4" w:rsidRPr="00F26445" w:rsidRDefault="00151FC4" w:rsidP="00151FC4">
      <w:pPr>
        <w:rPr>
          <w:sz w:val="22"/>
          <w:szCs w:val="22"/>
        </w:rPr>
      </w:pPr>
      <w:bookmarkStart w:id="5" w:name="_GoBack"/>
      <w:bookmarkEnd w:id="5"/>
      <w:permStart w:id="1348751010" w:edGrp="everyone"/>
      <w:permEnd w:id="1348751010"/>
    </w:p>
    <w:sectPr w:rsidR="00151FC4" w:rsidRPr="00F26445" w:rsidSect="00CC0A26">
      <w:footerReference w:type="default" r:id="rId15"/>
      <w:pgSz w:w="11909" w:h="16834" w:code="9"/>
      <w:pgMar w:top="1134" w:right="1418" w:bottom="1134"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64AB71" w14:textId="77777777" w:rsidR="005F194F" w:rsidRDefault="005F194F" w:rsidP="0047708F">
      <w:r>
        <w:separator/>
      </w:r>
    </w:p>
  </w:endnote>
  <w:endnote w:type="continuationSeparator" w:id="0">
    <w:p w14:paraId="1C9FF209" w14:textId="77777777" w:rsidR="005F194F" w:rsidRDefault="005F194F" w:rsidP="0047708F">
      <w:r>
        <w:continuationSeparator/>
      </w:r>
    </w:p>
  </w:endnote>
  <w:endnote w:type="continuationNotice" w:id="1">
    <w:p w14:paraId="264D00E4" w14:textId="77777777" w:rsidR="005F194F" w:rsidRDefault="005F194F" w:rsidP="004770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BA"/>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6497338"/>
      <w:docPartObj>
        <w:docPartGallery w:val="Page Numbers (Bottom of Page)"/>
        <w:docPartUnique/>
      </w:docPartObj>
    </w:sdtPr>
    <w:sdtEndPr>
      <w:rPr>
        <w:noProof/>
      </w:rPr>
    </w:sdtEndPr>
    <w:sdtContent>
      <w:p w14:paraId="7E303814" w14:textId="77777777" w:rsidR="00DF4180" w:rsidRDefault="00DF4180">
        <w:pPr>
          <w:pStyle w:val="Porat"/>
          <w:jc w:val="center"/>
        </w:pPr>
        <w:r>
          <w:fldChar w:fldCharType="begin"/>
        </w:r>
        <w:r>
          <w:instrText xml:space="preserve"> PAGE   \* MERGEFORMAT </w:instrText>
        </w:r>
        <w:r>
          <w:fldChar w:fldCharType="separate"/>
        </w:r>
        <w:r w:rsidR="008B5F2B">
          <w:rPr>
            <w:noProof/>
          </w:rPr>
          <w:t>27</w:t>
        </w:r>
        <w:r>
          <w:rPr>
            <w:noProof/>
          </w:rPr>
          <w:fldChar w:fldCharType="end"/>
        </w:r>
      </w:p>
    </w:sdtContent>
  </w:sdt>
  <w:p w14:paraId="1AE450F4" w14:textId="77777777" w:rsidR="00DF4180" w:rsidRDefault="00DF41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9CF8B" w14:textId="77777777" w:rsidR="005F194F" w:rsidRDefault="005F194F" w:rsidP="0047708F">
      <w:r>
        <w:separator/>
      </w:r>
    </w:p>
  </w:footnote>
  <w:footnote w:type="continuationSeparator" w:id="0">
    <w:p w14:paraId="03F49D51" w14:textId="77777777" w:rsidR="005F194F" w:rsidRDefault="005F194F" w:rsidP="0047708F">
      <w:r>
        <w:continuationSeparator/>
      </w:r>
    </w:p>
  </w:footnote>
  <w:footnote w:type="continuationNotice" w:id="1">
    <w:p w14:paraId="76BE0BEF" w14:textId="77777777" w:rsidR="005F194F" w:rsidRDefault="005F194F" w:rsidP="0047708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14DF5885"/>
    <w:multiLevelType w:val="multilevel"/>
    <w:tmpl w:val="51D60EF6"/>
    <w:lvl w:ilvl="0">
      <w:start w:val="4"/>
      <w:numFmt w:val="decimal"/>
      <w:lvlText w:val="%1"/>
      <w:lvlJc w:val="left"/>
      <w:pPr>
        <w:tabs>
          <w:tab w:val="num" w:pos="570"/>
        </w:tabs>
        <w:ind w:left="570" w:hanging="570"/>
      </w:pPr>
    </w:lvl>
    <w:lvl w:ilvl="1">
      <w:start w:val="3"/>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AA027E3"/>
    <w:multiLevelType w:val="hybridMultilevel"/>
    <w:tmpl w:val="EED612D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5E20BDF"/>
    <w:multiLevelType w:val="hybridMultilevel"/>
    <w:tmpl w:val="41D29D58"/>
    <w:lvl w:ilvl="0" w:tplc="0427000F">
      <w:start w:val="1"/>
      <w:numFmt w:val="decimal"/>
      <w:lvlText w:val="%1."/>
      <w:lvlJc w:val="left"/>
      <w:pPr>
        <w:tabs>
          <w:tab w:val="num" w:pos="1290"/>
        </w:tabs>
        <w:ind w:left="1290" w:hanging="360"/>
      </w:pPr>
    </w:lvl>
    <w:lvl w:ilvl="1" w:tplc="04270019" w:tentative="1">
      <w:start w:val="1"/>
      <w:numFmt w:val="lowerLetter"/>
      <w:lvlText w:val="%2."/>
      <w:lvlJc w:val="left"/>
      <w:pPr>
        <w:tabs>
          <w:tab w:val="num" w:pos="2010"/>
        </w:tabs>
        <w:ind w:left="2010" w:hanging="360"/>
      </w:pPr>
    </w:lvl>
    <w:lvl w:ilvl="2" w:tplc="0427001B" w:tentative="1">
      <w:start w:val="1"/>
      <w:numFmt w:val="lowerRoman"/>
      <w:lvlText w:val="%3."/>
      <w:lvlJc w:val="right"/>
      <w:pPr>
        <w:tabs>
          <w:tab w:val="num" w:pos="2730"/>
        </w:tabs>
        <w:ind w:left="2730" w:hanging="180"/>
      </w:pPr>
    </w:lvl>
    <w:lvl w:ilvl="3" w:tplc="0427000F" w:tentative="1">
      <w:start w:val="1"/>
      <w:numFmt w:val="decimal"/>
      <w:lvlText w:val="%4."/>
      <w:lvlJc w:val="left"/>
      <w:pPr>
        <w:tabs>
          <w:tab w:val="num" w:pos="3450"/>
        </w:tabs>
        <w:ind w:left="3450" w:hanging="360"/>
      </w:pPr>
    </w:lvl>
    <w:lvl w:ilvl="4" w:tplc="04270019" w:tentative="1">
      <w:start w:val="1"/>
      <w:numFmt w:val="lowerLetter"/>
      <w:lvlText w:val="%5."/>
      <w:lvlJc w:val="left"/>
      <w:pPr>
        <w:tabs>
          <w:tab w:val="num" w:pos="4170"/>
        </w:tabs>
        <w:ind w:left="4170" w:hanging="360"/>
      </w:pPr>
    </w:lvl>
    <w:lvl w:ilvl="5" w:tplc="0427001B" w:tentative="1">
      <w:start w:val="1"/>
      <w:numFmt w:val="lowerRoman"/>
      <w:lvlText w:val="%6."/>
      <w:lvlJc w:val="right"/>
      <w:pPr>
        <w:tabs>
          <w:tab w:val="num" w:pos="4890"/>
        </w:tabs>
        <w:ind w:left="4890" w:hanging="180"/>
      </w:pPr>
    </w:lvl>
    <w:lvl w:ilvl="6" w:tplc="0427000F" w:tentative="1">
      <w:start w:val="1"/>
      <w:numFmt w:val="decimal"/>
      <w:lvlText w:val="%7."/>
      <w:lvlJc w:val="left"/>
      <w:pPr>
        <w:tabs>
          <w:tab w:val="num" w:pos="5610"/>
        </w:tabs>
        <w:ind w:left="5610" w:hanging="360"/>
      </w:pPr>
    </w:lvl>
    <w:lvl w:ilvl="7" w:tplc="04270019" w:tentative="1">
      <w:start w:val="1"/>
      <w:numFmt w:val="lowerLetter"/>
      <w:lvlText w:val="%8."/>
      <w:lvlJc w:val="left"/>
      <w:pPr>
        <w:tabs>
          <w:tab w:val="num" w:pos="6330"/>
        </w:tabs>
        <w:ind w:left="6330" w:hanging="360"/>
      </w:pPr>
    </w:lvl>
    <w:lvl w:ilvl="8" w:tplc="0427001B" w:tentative="1">
      <w:start w:val="1"/>
      <w:numFmt w:val="lowerRoman"/>
      <w:lvlText w:val="%9."/>
      <w:lvlJc w:val="right"/>
      <w:pPr>
        <w:tabs>
          <w:tab w:val="num" w:pos="7050"/>
        </w:tabs>
        <w:ind w:left="7050" w:hanging="180"/>
      </w:pPr>
    </w:lvl>
  </w:abstractNum>
  <w:abstractNum w:abstractNumId="4" w15:restartNumberingAfterBreak="0">
    <w:nsid w:val="2C212722"/>
    <w:multiLevelType w:val="hybridMultilevel"/>
    <w:tmpl w:val="3348BFC6"/>
    <w:lvl w:ilvl="0" w:tplc="FFFFFFFF">
      <w:start w:val="1"/>
      <w:numFmt w:val="upp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2F423A9D"/>
    <w:multiLevelType w:val="hybridMultilevel"/>
    <w:tmpl w:val="C002B7EC"/>
    <w:lvl w:ilvl="0" w:tplc="8BC462E0">
      <w:start w:val="4"/>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152133"/>
    <w:multiLevelType w:val="hybridMultilevel"/>
    <w:tmpl w:val="EE443534"/>
    <w:lvl w:ilvl="0" w:tplc="07D25130">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69391E"/>
    <w:multiLevelType w:val="multilevel"/>
    <w:tmpl w:val="CA8609AC"/>
    <w:lvl w:ilvl="0">
      <w:start w:val="4"/>
      <w:numFmt w:val="decimal"/>
      <w:lvlText w:val="%1"/>
      <w:lvlJc w:val="left"/>
      <w:pPr>
        <w:tabs>
          <w:tab w:val="num" w:pos="570"/>
        </w:tabs>
        <w:ind w:left="570" w:hanging="570"/>
      </w:pPr>
    </w:lvl>
    <w:lvl w:ilvl="1">
      <w:start w:val="8"/>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694B2CFD"/>
    <w:multiLevelType w:val="hybridMultilevel"/>
    <w:tmpl w:val="0AC8DFCC"/>
    <w:lvl w:ilvl="0" w:tplc="07DCDC18">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EB1A1B"/>
    <w:multiLevelType w:val="hybridMultilevel"/>
    <w:tmpl w:val="F0CA3B8E"/>
    <w:lvl w:ilvl="0" w:tplc="3CD053C4">
      <w:start w:val="4"/>
      <w:numFmt w:val="bullet"/>
      <w:lvlText w:val="·"/>
      <w:lvlJc w:val="left"/>
      <w:pPr>
        <w:tabs>
          <w:tab w:val="num" w:pos="930"/>
        </w:tabs>
        <w:ind w:left="930" w:hanging="57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B53D06"/>
    <w:multiLevelType w:val="hybridMultilevel"/>
    <w:tmpl w:val="E5CA3716"/>
    <w:lvl w:ilvl="0" w:tplc="68948056">
      <w:start w:val="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7C7B1B"/>
    <w:multiLevelType w:val="hybridMultilevel"/>
    <w:tmpl w:val="05003F46"/>
    <w:lvl w:ilvl="0" w:tplc="FFFFFFFF">
      <w:start w:val="1"/>
      <w:numFmt w:val="upp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 w:ilvl="0">
        <w:numFmt w:val="bullet"/>
        <w:lvlText w:val="-"/>
        <w:legacy w:legacy="1" w:legacySpace="0" w:legacyIndent="360"/>
        <w:lvlJc w:val="left"/>
        <w:pPr>
          <w:ind w:left="360" w:hanging="360"/>
        </w:pPr>
      </w:lvl>
    </w:lvlOverride>
  </w:num>
  <w:num w:numId="6">
    <w:abstractNumId w:val="1"/>
  </w:num>
  <w:num w:numId="7">
    <w:abstractNumId w:val="7"/>
  </w:num>
  <w:num w:numId="8">
    <w:abstractNumId w:val="11"/>
  </w:num>
  <w:num w:numId="9">
    <w:abstractNumId w:val="4"/>
  </w:num>
  <w:num w:numId="10">
    <w:abstractNumId w:val="0"/>
  </w:num>
  <w:num w:numId="11">
    <w:abstractNumId w:val="5"/>
  </w:num>
  <w:num w:numId="12">
    <w:abstractNumId w:val="2"/>
  </w:num>
  <w:num w:numId="13">
    <w:abstractNumId w:val="8"/>
  </w:num>
  <w:num w:numId="14">
    <w:abstractNumId w:val="10"/>
  </w:num>
  <w:num w:numId="15">
    <w:abstractNumId w:val="9"/>
  </w:num>
  <w:num w:numId="16">
    <w:abstractNumId w:val="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15zrgkJBA4UZHWDn4M1H7rbfs6bKsbjJvLa311S787QqfK5LSglBAXU580dm4DtRwKIHTQdLyLlMFGCGxJf59w==" w:salt="9G39fLF6Jyvwtr3DZd98iQ=="/>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FC4"/>
    <w:rsid w:val="00000026"/>
    <w:rsid w:val="00000674"/>
    <w:rsid w:val="000007C3"/>
    <w:rsid w:val="00000B4F"/>
    <w:rsid w:val="0000102A"/>
    <w:rsid w:val="00001520"/>
    <w:rsid w:val="000018B6"/>
    <w:rsid w:val="00001B64"/>
    <w:rsid w:val="00001C6E"/>
    <w:rsid w:val="00001F5F"/>
    <w:rsid w:val="000022FD"/>
    <w:rsid w:val="00002D0E"/>
    <w:rsid w:val="0000332A"/>
    <w:rsid w:val="0000400B"/>
    <w:rsid w:val="00004B9A"/>
    <w:rsid w:val="00004DC0"/>
    <w:rsid w:val="0000544D"/>
    <w:rsid w:val="00005623"/>
    <w:rsid w:val="00005EF7"/>
    <w:rsid w:val="00006B6F"/>
    <w:rsid w:val="00006C46"/>
    <w:rsid w:val="00007629"/>
    <w:rsid w:val="0000766B"/>
    <w:rsid w:val="00007AEB"/>
    <w:rsid w:val="00007CB8"/>
    <w:rsid w:val="000106B6"/>
    <w:rsid w:val="00010BFE"/>
    <w:rsid w:val="00010CAE"/>
    <w:rsid w:val="00010D41"/>
    <w:rsid w:val="00011186"/>
    <w:rsid w:val="000115E1"/>
    <w:rsid w:val="00011C0C"/>
    <w:rsid w:val="000120E2"/>
    <w:rsid w:val="000126C3"/>
    <w:rsid w:val="000128B0"/>
    <w:rsid w:val="00012E66"/>
    <w:rsid w:val="0001311E"/>
    <w:rsid w:val="0001318F"/>
    <w:rsid w:val="0001330A"/>
    <w:rsid w:val="0001339E"/>
    <w:rsid w:val="000137AA"/>
    <w:rsid w:val="00013DAA"/>
    <w:rsid w:val="00013F9A"/>
    <w:rsid w:val="00014E06"/>
    <w:rsid w:val="00014FF7"/>
    <w:rsid w:val="00015765"/>
    <w:rsid w:val="00016135"/>
    <w:rsid w:val="00016BAE"/>
    <w:rsid w:val="00016DDE"/>
    <w:rsid w:val="00016E44"/>
    <w:rsid w:val="00016E64"/>
    <w:rsid w:val="00016FB7"/>
    <w:rsid w:val="000175D5"/>
    <w:rsid w:val="000178D1"/>
    <w:rsid w:val="000179CF"/>
    <w:rsid w:val="00017AEC"/>
    <w:rsid w:val="00020CCA"/>
    <w:rsid w:val="000210A9"/>
    <w:rsid w:val="0002178C"/>
    <w:rsid w:val="00021CB1"/>
    <w:rsid w:val="00021CD7"/>
    <w:rsid w:val="00022402"/>
    <w:rsid w:val="00022535"/>
    <w:rsid w:val="00022637"/>
    <w:rsid w:val="00022A93"/>
    <w:rsid w:val="00023056"/>
    <w:rsid w:val="00023877"/>
    <w:rsid w:val="00023924"/>
    <w:rsid w:val="00023A6B"/>
    <w:rsid w:val="00023BB0"/>
    <w:rsid w:val="00023BB6"/>
    <w:rsid w:val="00023D3D"/>
    <w:rsid w:val="000241AE"/>
    <w:rsid w:val="00024686"/>
    <w:rsid w:val="00024732"/>
    <w:rsid w:val="00024792"/>
    <w:rsid w:val="000251B1"/>
    <w:rsid w:val="000252CD"/>
    <w:rsid w:val="000252F3"/>
    <w:rsid w:val="000260FC"/>
    <w:rsid w:val="00026397"/>
    <w:rsid w:val="00026B17"/>
    <w:rsid w:val="00026C8E"/>
    <w:rsid w:val="00026D1A"/>
    <w:rsid w:val="00026D70"/>
    <w:rsid w:val="00027690"/>
    <w:rsid w:val="00027992"/>
    <w:rsid w:val="00027A50"/>
    <w:rsid w:val="00027B1F"/>
    <w:rsid w:val="00027FE6"/>
    <w:rsid w:val="000303BC"/>
    <w:rsid w:val="0003067B"/>
    <w:rsid w:val="00030704"/>
    <w:rsid w:val="000308D4"/>
    <w:rsid w:val="00030A12"/>
    <w:rsid w:val="00030A9F"/>
    <w:rsid w:val="00030C71"/>
    <w:rsid w:val="000310AF"/>
    <w:rsid w:val="00031519"/>
    <w:rsid w:val="000317EA"/>
    <w:rsid w:val="00031C08"/>
    <w:rsid w:val="00032431"/>
    <w:rsid w:val="00032715"/>
    <w:rsid w:val="00032D8A"/>
    <w:rsid w:val="00033AE6"/>
    <w:rsid w:val="00033C91"/>
    <w:rsid w:val="00034240"/>
    <w:rsid w:val="0003453F"/>
    <w:rsid w:val="00034584"/>
    <w:rsid w:val="0003464A"/>
    <w:rsid w:val="0003493C"/>
    <w:rsid w:val="000356D8"/>
    <w:rsid w:val="0003602A"/>
    <w:rsid w:val="000360A8"/>
    <w:rsid w:val="00036165"/>
    <w:rsid w:val="000363C8"/>
    <w:rsid w:val="00036A26"/>
    <w:rsid w:val="00036D0E"/>
    <w:rsid w:val="000374C2"/>
    <w:rsid w:val="00037C48"/>
    <w:rsid w:val="0004008D"/>
    <w:rsid w:val="000407F1"/>
    <w:rsid w:val="000409F6"/>
    <w:rsid w:val="00040CE5"/>
    <w:rsid w:val="00041246"/>
    <w:rsid w:val="00041D99"/>
    <w:rsid w:val="00041F7E"/>
    <w:rsid w:val="0004259D"/>
    <w:rsid w:val="00042DF1"/>
    <w:rsid w:val="0004310F"/>
    <w:rsid w:val="000438F7"/>
    <w:rsid w:val="000439EC"/>
    <w:rsid w:val="00044006"/>
    <w:rsid w:val="00044093"/>
    <w:rsid w:val="0004537D"/>
    <w:rsid w:val="0004562E"/>
    <w:rsid w:val="00045752"/>
    <w:rsid w:val="00045E41"/>
    <w:rsid w:val="000465CA"/>
    <w:rsid w:val="00047B40"/>
    <w:rsid w:val="00050A1A"/>
    <w:rsid w:val="00050EF3"/>
    <w:rsid w:val="00050FB5"/>
    <w:rsid w:val="000512A7"/>
    <w:rsid w:val="000517C1"/>
    <w:rsid w:val="000519D8"/>
    <w:rsid w:val="00051D4E"/>
    <w:rsid w:val="00051D66"/>
    <w:rsid w:val="000527A0"/>
    <w:rsid w:val="00052894"/>
    <w:rsid w:val="000528D8"/>
    <w:rsid w:val="00053714"/>
    <w:rsid w:val="000538AB"/>
    <w:rsid w:val="00053B87"/>
    <w:rsid w:val="00053D48"/>
    <w:rsid w:val="0005527C"/>
    <w:rsid w:val="000554B4"/>
    <w:rsid w:val="00055758"/>
    <w:rsid w:val="000563DC"/>
    <w:rsid w:val="000565AB"/>
    <w:rsid w:val="00056806"/>
    <w:rsid w:val="0005747B"/>
    <w:rsid w:val="00057577"/>
    <w:rsid w:val="00057693"/>
    <w:rsid w:val="000576C7"/>
    <w:rsid w:val="00057B49"/>
    <w:rsid w:val="00057F75"/>
    <w:rsid w:val="00060356"/>
    <w:rsid w:val="00060470"/>
    <w:rsid w:val="000609F1"/>
    <w:rsid w:val="00060ABC"/>
    <w:rsid w:val="000611EE"/>
    <w:rsid w:val="0006153D"/>
    <w:rsid w:val="00061F48"/>
    <w:rsid w:val="00062098"/>
    <w:rsid w:val="00062254"/>
    <w:rsid w:val="00062D4E"/>
    <w:rsid w:val="00062DA3"/>
    <w:rsid w:val="000632ED"/>
    <w:rsid w:val="0006340E"/>
    <w:rsid w:val="0006350F"/>
    <w:rsid w:val="00064153"/>
    <w:rsid w:val="00064FF9"/>
    <w:rsid w:val="000652BA"/>
    <w:rsid w:val="0006585E"/>
    <w:rsid w:val="00065C52"/>
    <w:rsid w:val="00065D3A"/>
    <w:rsid w:val="000660FE"/>
    <w:rsid w:val="000669B8"/>
    <w:rsid w:val="000669B9"/>
    <w:rsid w:val="00066C96"/>
    <w:rsid w:val="00066DCE"/>
    <w:rsid w:val="00067E08"/>
    <w:rsid w:val="00070011"/>
    <w:rsid w:val="00070071"/>
    <w:rsid w:val="0007030C"/>
    <w:rsid w:val="00070A51"/>
    <w:rsid w:val="00070EC8"/>
    <w:rsid w:val="00070FFF"/>
    <w:rsid w:val="00071029"/>
    <w:rsid w:val="0007120F"/>
    <w:rsid w:val="00071212"/>
    <w:rsid w:val="000712A3"/>
    <w:rsid w:val="00071BEF"/>
    <w:rsid w:val="00071BF4"/>
    <w:rsid w:val="00071CE3"/>
    <w:rsid w:val="000721B8"/>
    <w:rsid w:val="00072FA3"/>
    <w:rsid w:val="00073062"/>
    <w:rsid w:val="00073B60"/>
    <w:rsid w:val="000744E9"/>
    <w:rsid w:val="000746D5"/>
    <w:rsid w:val="00074C50"/>
    <w:rsid w:val="0007564C"/>
    <w:rsid w:val="0007572B"/>
    <w:rsid w:val="00075ADE"/>
    <w:rsid w:val="00075CCC"/>
    <w:rsid w:val="000771F6"/>
    <w:rsid w:val="00077283"/>
    <w:rsid w:val="0007770C"/>
    <w:rsid w:val="00077784"/>
    <w:rsid w:val="000777DB"/>
    <w:rsid w:val="00077834"/>
    <w:rsid w:val="00077851"/>
    <w:rsid w:val="00077A18"/>
    <w:rsid w:val="00077DE8"/>
    <w:rsid w:val="00077FEB"/>
    <w:rsid w:val="00080B9F"/>
    <w:rsid w:val="00080F9D"/>
    <w:rsid w:val="000817F4"/>
    <w:rsid w:val="00082103"/>
    <w:rsid w:val="0008243A"/>
    <w:rsid w:val="00082549"/>
    <w:rsid w:val="00082B4B"/>
    <w:rsid w:val="000832C1"/>
    <w:rsid w:val="000835C9"/>
    <w:rsid w:val="0008376D"/>
    <w:rsid w:val="00083DE4"/>
    <w:rsid w:val="00083FB5"/>
    <w:rsid w:val="0008457D"/>
    <w:rsid w:val="000845CA"/>
    <w:rsid w:val="00084C56"/>
    <w:rsid w:val="00085040"/>
    <w:rsid w:val="00085210"/>
    <w:rsid w:val="000858E1"/>
    <w:rsid w:val="000859C5"/>
    <w:rsid w:val="00085D3D"/>
    <w:rsid w:val="00086245"/>
    <w:rsid w:val="000862E6"/>
    <w:rsid w:val="000864EA"/>
    <w:rsid w:val="00086555"/>
    <w:rsid w:val="00086763"/>
    <w:rsid w:val="00086865"/>
    <w:rsid w:val="00086C89"/>
    <w:rsid w:val="0008727D"/>
    <w:rsid w:val="00087438"/>
    <w:rsid w:val="00087717"/>
    <w:rsid w:val="00087DB2"/>
    <w:rsid w:val="00090A94"/>
    <w:rsid w:val="0009102F"/>
    <w:rsid w:val="000910E0"/>
    <w:rsid w:val="000915F7"/>
    <w:rsid w:val="0009164D"/>
    <w:rsid w:val="0009192F"/>
    <w:rsid w:val="00091EAE"/>
    <w:rsid w:val="00092D0B"/>
    <w:rsid w:val="00093087"/>
    <w:rsid w:val="000930D4"/>
    <w:rsid w:val="00093312"/>
    <w:rsid w:val="00093B0E"/>
    <w:rsid w:val="00093D59"/>
    <w:rsid w:val="00093FF7"/>
    <w:rsid w:val="00094474"/>
    <w:rsid w:val="00094725"/>
    <w:rsid w:val="00094DC6"/>
    <w:rsid w:val="00094E63"/>
    <w:rsid w:val="000952CA"/>
    <w:rsid w:val="0009579E"/>
    <w:rsid w:val="000957BD"/>
    <w:rsid w:val="00095A14"/>
    <w:rsid w:val="00096137"/>
    <w:rsid w:val="0009669D"/>
    <w:rsid w:val="0009669F"/>
    <w:rsid w:val="00096733"/>
    <w:rsid w:val="00096B54"/>
    <w:rsid w:val="00096CA4"/>
    <w:rsid w:val="00097011"/>
    <w:rsid w:val="00097347"/>
    <w:rsid w:val="00097801"/>
    <w:rsid w:val="000A001B"/>
    <w:rsid w:val="000A0D66"/>
    <w:rsid w:val="000A13E3"/>
    <w:rsid w:val="000A157E"/>
    <w:rsid w:val="000A1ED7"/>
    <w:rsid w:val="000A1EFA"/>
    <w:rsid w:val="000A2235"/>
    <w:rsid w:val="000A2286"/>
    <w:rsid w:val="000A29E9"/>
    <w:rsid w:val="000A2AF1"/>
    <w:rsid w:val="000A2BAB"/>
    <w:rsid w:val="000A2D23"/>
    <w:rsid w:val="000A315D"/>
    <w:rsid w:val="000A334C"/>
    <w:rsid w:val="000A37DD"/>
    <w:rsid w:val="000A3846"/>
    <w:rsid w:val="000A3A21"/>
    <w:rsid w:val="000A3B7D"/>
    <w:rsid w:val="000A3BE0"/>
    <w:rsid w:val="000A5C6B"/>
    <w:rsid w:val="000A61B9"/>
    <w:rsid w:val="000A66F3"/>
    <w:rsid w:val="000A6B63"/>
    <w:rsid w:val="000A77B1"/>
    <w:rsid w:val="000A77F6"/>
    <w:rsid w:val="000B05CF"/>
    <w:rsid w:val="000B08C4"/>
    <w:rsid w:val="000B0AF2"/>
    <w:rsid w:val="000B0C4C"/>
    <w:rsid w:val="000B0E8F"/>
    <w:rsid w:val="000B0FF8"/>
    <w:rsid w:val="000B132E"/>
    <w:rsid w:val="000B19DA"/>
    <w:rsid w:val="000B1A6D"/>
    <w:rsid w:val="000B1B58"/>
    <w:rsid w:val="000B2201"/>
    <w:rsid w:val="000B273E"/>
    <w:rsid w:val="000B2FAB"/>
    <w:rsid w:val="000B362D"/>
    <w:rsid w:val="000B3DF1"/>
    <w:rsid w:val="000B474A"/>
    <w:rsid w:val="000B49C3"/>
    <w:rsid w:val="000B4F4D"/>
    <w:rsid w:val="000B584B"/>
    <w:rsid w:val="000B5DDF"/>
    <w:rsid w:val="000B61C1"/>
    <w:rsid w:val="000B61EC"/>
    <w:rsid w:val="000B6C69"/>
    <w:rsid w:val="000B6E54"/>
    <w:rsid w:val="000B71A1"/>
    <w:rsid w:val="000B72F5"/>
    <w:rsid w:val="000B7C55"/>
    <w:rsid w:val="000B7E45"/>
    <w:rsid w:val="000C0282"/>
    <w:rsid w:val="000C02BA"/>
    <w:rsid w:val="000C033E"/>
    <w:rsid w:val="000C0651"/>
    <w:rsid w:val="000C0A2E"/>
    <w:rsid w:val="000C0C3A"/>
    <w:rsid w:val="000C1033"/>
    <w:rsid w:val="000C147E"/>
    <w:rsid w:val="000C2CAB"/>
    <w:rsid w:val="000C2F91"/>
    <w:rsid w:val="000C32E5"/>
    <w:rsid w:val="000C34B4"/>
    <w:rsid w:val="000C36F0"/>
    <w:rsid w:val="000C4CC2"/>
    <w:rsid w:val="000C4E2C"/>
    <w:rsid w:val="000C4F19"/>
    <w:rsid w:val="000C4F3E"/>
    <w:rsid w:val="000C4FB2"/>
    <w:rsid w:val="000C5DA4"/>
    <w:rsid w:val="000C611D"/>
    <w:rsid w:val="000C6135"/>
    <w:rsid w:val="000C65A3"/>
    <w:rsid w:val="000C6C39"/>
    <w:rsid w:val="000C6F3E"/>
    <w:rsid w:val="000C7116"/>
    <w:rsid w:val="000D00ED"/>
    <w:rsid w:val="000D0922"/>
    <w:rsid w:val="000D0FCA"/>
    <w:rsid w:val="000D1325"/>
    <w:rsid w:val="000D1B3D"/>
    <w:rsid w:val="000D1D30"/>
    <w:rsid w:val="000D24B8"/>
    <w:rsid w:val="000D2886"/>
    <w:rsid w:val="000D2F83"/>
    <w:rsid w:val="000D3229"/>
    <w:rsid w:val="000D3A9F"/>
    <w:rsid w:val="000D4869"/>
    <w:rsid w:val="000D4E16"/>
    <w:rsid w:val="000D6800"/>
    <w:rsid w:val="000D692D"/>
    <w:rsid w:val="000D6D5B"/>
    <w:rsid w:val="000D6FA6"/>
    <w:rsid w:val="000D7120"/>
    <w:rsid w:val="000D7514"/>
    <w:rsid w:val="000D7C07"/>
    <w:rsid w:val="000E079E"/>
    <w:rsid w:val="000E082E"/>
    <w:rsid w:val="000E08B2"/>
    <w:rsid w:val="000E0B02"/>
    <w:rsid w:val="000E0E9F"/>
    <w:rsid w:val="000E119E"/>
    <w:rsid w:val="000E1E5C"/>
    <w:rsid w:val="000E2047"/>
    <w:rsid w:val="000E2791"/>
    <w:rsid w:val="000E28A3"/>
    <w:rsid w:val="000E2B60"/>
    <w:rsid w:val="000E376D"/>
    <w:rsid w:val="000E39EA"/>
    <w:rsid w:val="000E39FC"/>
    <w:rsid w:val="000E52A8"/>
    <w:rsid w:val="000E52E3"/>
    <w:rsid w:val="000E5916"/>
    <w:rsid w:val="000E5BDE"/>
    <w:rsid w:val="000E5BEA"/>
    <w:rsid w:val="000E5CE8"/>
    <w:rsid w:val="000E69BC"/>
    <w:rsid w:val="000E6E9F"/>
    <w:rsid w:val="000E752E"/>
    <w:rsid w:val="000E7E70"/>
    <w:rsid w:val="000F049A"/>
    <w:rsid w:val="000F0C9E"/>
    <w:rsid w:val="000F113A"/>
    <w:rsid w:val="000F12D8"/>
    <w:rsid w:val="000F155A"/>
    <w:rsid w:val="000F15EF"/>
    <w:rsid w:val="000F1DFB"/>
    <w:rsid w:val="000F22E7"/>
    <w:rsid w:val="000F248C"/>
    <w:rsid w:val="000F25B3"/>
    <w:rsid w:val="000F2616"/>
    <w:rsid w:val="000F262E"/>
    <w:rsid w:val="000F276B"/>
    <w:rsid w:val="000F29E4"/>
    <w:rsid w:val="000F2FDB"/>
    <w:rsid w:val="000F32D1"/>
    <w:rsid w:val="000F33C5"/>
    <w:rsid w:val="000F3C46"/>
    <w:rsid w:val="000F3E53"/>
    <w:rsid w:val="000F50D2"/>
    <w:rsid w:val="000F53EB"/>
    <w:rsid w:val="000F55FD"/>
    <w:rsid w:val="000F568B"/>
    <w:rsid w:val="000F5F5C"/>
    <w:rsid w:val="000F5F7F"/>
    <w:rsid w:val="000F63A5"/>
    <w:rsid w:val="000F6C22"/>
    <w:rsid w:val="000F6D5E"/>
    <w:rsid w:val="000F6D7E"/>
    <w:rsid w:val="000F6FDB"/>
    <w:rsid w:val="000F70E8"/>
    <w:rsid w:val="000F72C4"/>
    <w:rsid w:val="000F7D13"/>
    <w:rsid w:val="000F7D8F"/>
    <w:rsid w:val="00100121"/>
    <w:rsid w:val="00100406"/>
    <w:rsid w:val="0010053E"/>
    <w:rsid w:val="001005A5"/>
    <w:rsid w:val="001007E6"/>
    <w:rsid w:val="00100AD3"/>
    <w:rsid w:val="00101049"/>
    <w:rsid w:val="001012F7"/>
    <w:rsid w:val="001013C6"/>
    <w:rsid w:val="00101419"/>
    <w:rsid w:val="001019BE"/>
    <w:rsid w:val="00101E8E"/>
    <w:rsid w:val="00101E92"/>
    <w:rsid w:val="00102376"/>
    <w:rsid w:val="0010262E"/>
    <w:rsid w:val="00102986"/>
    <w:rsid w:val="00102A38"/>
    <w:rsid w:val="00102D8D"/>
    <w:rsid w:val="00102DB9"/>
    <w:rsid w:val="00103796"/>
    <w:rsid w:val="00103E77"/>
    <w:rsid w:val="001050EA"/>
    <w:rsid w:val="001051D6"/>
    <w:rsid w:val="001055C3"/>
    <w:rsid w:val="00105613"/>
    <w:rsid w:val="00106162"/>
    <w:rsid w:val="00106D24"/>
    <w:rsid w:val="00107021"/>
    <w:rsid w:val="0010784F"/>
    <w:rsid w:val="00107C95"/>
    <w:rsid w:val="00107FE2"/>
    <w:rsid w:val="0011031E"/>
    <w:rsid w:val="0011038D"/>
    <w:rsid w:val="001103EE"/>
    <w:rsid w:val="0011084C"/>
    <w:rsid w:val="00110B99"/>
    <w:rsid w:val="00110BF7"/>
    <w:rsid w:val="00111548"/>
    <w:rsid w:val="001116DA"/>
    <w:rsid w:val="00111C47"/>
    <w:rsid w:val="00111E5E"/>
    <w:rsid w:val="0011233E"/>
    <w:rsid w:val="00112419"/>
    <w:rsid w:val="00112AF2"/>
    <w:rsid w:val="00112C23"/>
    <w:rsid w:val="00112C42"/>
    <w:rsid w:val="00113DF6"/>
    <w:rsid w:val="00113E4D"/>
    <w:rsid w:val="00113ECE"/>
    <w:rsid w:val="00114883"/>
    <w:rsid w:val="00114907"/>
    <w:rsid w:val="00114936"/>
    <w:rsid w:val="00114AA0"/>
    <w:rsid w:val="00114D44"/>
    <w:rsid w:val="00116181"/>
    <w:rsid w:val="001161EE"/>
    <w:rsid w:val="001166F8"/>
    <w:rsid w:val="00116AC2"/>
    <w:rsid w:val="00116F2B"/>
    <w:rsid w:val="001178E5"/>
    <w:rsid w:val="00117B49"/>
    <w:rsid w:val="00117F6D"/>
    <w:rsid w:val="00120325"/>
    <w:rsid w:val="0012157D"/>
    <w:rsid w:val="001216A4"/>
    <w:rsid w:val="00121FDC"/>
    <w:rsid w:val="00122065"/>
    <w:rsid w:val="001222EE"/>
    <w:rsid w:val="0012248B"/>
    <w:rsid w:val="0012262E"/>
    <w:rsid w:val="00122814"/>
    <w:rsid w:val="00122A39"/>
    <w:rsid w:val="00122CD1"/>
    <w:rsid w:val="00122E3C"/>
    <w:rsid w:val="00122E9B"/>
    <w:rsid w:val="00122F47"/>
    <w:rsid w:val="00122F5C"/>
    <w:rsid w:val="00123037"/>
    <w:rsid w:val="00123710"/>
    <w:rsid w:val="001238A4"/>
    <w:rsid w:val="00123A24"/>
    <w:rsid w:val="00124406"/>
    <w:rsid w:val="0012442F"/>
    <w:rsid w:val="00124B8E"/>
    <w:rsid w:val="00125CBE"/>
    <w:rsid w:val="0012605E"/>
    <w:rsid w:val="00126113"/>
    <w:rsid w:val="00126214"/>
    <w:rsid w:val="00126486"/>
    <w:rsid w:val="00126982"/>
    <w:rsid w:val="00127E90"/>
    <w:rsid w:val="00130126"/>
    <w:rsid w:val="001304AB"/>
    <w:rsid w:val="00130709"/>
    <w:rsid w:val="00130DD3"/>
    <w:rsid w:val="00130F40"/>
    <w:rsid w:val="001313B0"/>
    <w:rsid w:val="0013211C"/>
    <w:rsid w:val="00132129"/>
    <w:rsid w:val="00132136"/>
    <w:rsid w:val="00132463"/>
    <w:rsid w:val="001326DD"/>
    <w:rsid w:val="0013278F"/>
    <w:rsid w:val="00133389"/>
    <w:rsid w:val="0013377A"/>
    <w:rsid w:val="0013433F"/>
    <w:rsid w:val="00134837"/>
    <w:rsid w:val="00134CA5"/>
    <w:rsid w:val="00134F50"/>
    <w:rsid w:val="001355CF"/>
    <w:rsid w:val="00136172"/>
    <w:rsid w:val="00136990"/>
    <w:rsid w:val="00136FD5"/>
    <w:rsid w:val="001370AD"/>
    <w:rsid w:val="00137359"/>
    <w:rsid w:val="00137E18"/>
    <w:rsid w:val="00140446"/>
    <w:rsid w:val="00140948"/>
    <w:rsid w:val="00140B69"/>
    <w:rsid w:val="001415BF"/>
    <w:rsid w:val="00141AE8"/>
    <w:rsid w:val="00141B61"/>
    <w:rsid w:val="00141CE0"/>
    <w:rsid w:val="00142428"/>
    <w:rsid w:val="00142580"/>
    <w:rsid w:val="00142C0F"/>
    <w:rsid w:val="00143141"/>
    <w:rsid w:val="0014371A"/>
    <w:rsid w:val="00144071"/>
    <w:rsid w:val="00144417"/>
    <w:rsid w:val="0014456A"/>
    <w:rsid w:val="001445A7"/>
    <w:rsid w:val="00144611"/>
    <w:rsid w:val="00144F15"/>
    <w:rsid w:val="001450C6"/>
    <w:rsid w:val="001452D8"/>
    <w:rsid w:val="00145817"/>
    <w:rsid w:val="00146073"/>
    <w:rsid w:val="001460A9"/>
    <w:rsid w:val="00146A13"/>
    <w:rsid w:val="00146DEC"/>
    <w:rsid w:val="00146F63"/>
    <w:rsid w:val="001471B8"/>
    <w:rsid w:val="001473E4"/>
    <w:rsid w:val="0014782E"/>
    <w:rsid w:val="00147985"/>
    <w:rsid w:val="0015019B"/>
    <w:rsid w:val="00150255"/>
    <w:rsid w:val="00150571"/>
    <w:rsid w:val="00150803"/>
    <w:rsid w:val="00151024"/>
    <w:rsid w:val="0015178D"/>
    <w:rsid w:val="00151CB0"/>
    <w:rsid w:val="00151E39"/>
    <w:rsid w:val="00151FC4"/>
    <w:rsid w:val="00152453"/>
    <w:rsid w:val="00152851"/>
    <w:rsid w:val="00152FBB"/>
    <w:rsid w:val="00152FC0"/>
    <w:rsid w:val="0015398A"/>
    <w:rsid w:val="00153C03"/>
    <w:rsid w:val="00153CF0"/>
    <w:rsid w:val="00154758"/>
    <w:rsid w:val="00154A6A"/>
    <w:rsid w:val="00154CD6"/>
    <w:rsid w:val="00155275"/>
    <w:rsid w:val="001552AE"/>
    <w:rsid w:val="00155445"/>
    <w:rsid w:val="0015558B"/>
    <w:rsid w:val="001558E8"/>
    <w:rsid w:val="00155A1F"/>
    <w:rsid w:val="00155E1E"/>
    <w:rsid w:val="0015630C"/>
    <w:rsid w:val="0015652F"/>
    <w:rsid w:val="00157021"/>
    <w:rsid w:val="00157378"/>
    <w:rsid w:val="00157599"/>
    <w:rsid w:val="00157DA5"/>
    <w:rsid w:val="0016024D"/>
    <w:rsid w:val="0016046B"/>
    <w:rsid w:val="001608E8"/>
    <w:rsid w:val="0016167D"/>
    <w:rsid w:val="001616EF"/>
    <w:rsid w:val="00161831"/>
    <w:rsid w:val="00161942"/>
    <w:rsid w:val="001622E3"/>
    <w:rsid w:val="0016254D"/>
    <w:rsid w:val="00162626"/>
    <w:rsid w:val="00162E20"/>
    <w:rsid w:val="00162F5E"/>
    <w:rsid w:val="00163A45"/>
    <w:rsid w:val="00163B31"/>
    <w:rsid w:val="00163F0B"/>
    <w:rsid w:val="0016448E"/>
    <w:rsid w:val="001649B3"/>
    <w:rsid w:val="00164B91"/>
    <w:rsid w:val="00164E1C"/>
    <w:rsid w:val="00164EB2"/>
    <w:rsid w:val="00164EE8"/>
    <w:rsid w:val="00165599"/>
    <w:rsid w:val="00165780"/>
    <w:rsid w:val="00165D62"/>
    <w:rsid w:val="001662C3"/>
    <w:rsid w:val="001664F6"/>
    <w:rsid w:val="00166891"/>
    <w:rsid w:val="001668FC"/>
    <w:rsid w:val="00167561"/>
    <w:rsid w:val="00167CE1"/>
    <w:rsid w:val="001704B5"/>
    <w:rsid w:val="001705F9"/>
    <w:rsid w:val="00170F8A"/>
    <w:rsid w:val="00171181"/>
    <w:rsid w:val="00171791"/>
    <w:rsid w:val="00171C44"/>
    <w:rsid w:val="00171F5D"/>
    <w:rsid w:val="00172051"/>
    <w:rsid w:val="001720AC"/>
    <w:rsid w:val="00172308"/>
    <w:rsid w:val="00172451"/>
    <w:rsid w:val="001724FA"/>
    <w:rsid w:val="001726D9"/>
    <w:rsid w:val="00172D6C"/>
    <w:rsid w:val="0017350E"/>
    <w:rsid w:val="00173D12"/>
    <w:rsid w:val="00173D37"/>
    <w:rsid w:val="00173E0D"/>
    <w:rsid w:val="00173F1C"/>
    <w:rsid w:val="00173F45"/>
    <w:rsid w:val="0017440B"/>
    <w:rsid w:val="00174752"/>
    <w:rsid w:val="00174BAB"/>
    <w:rsid w:val="0017591C"/>
    <w:rsid w:val="001759F9"/>
    <w:rsid w:val="00175B78"/>
    <w:rsid w:val="001762CB"/>
    <w:rsid w:val="001762E3"/>
    <w:rsid w:val="0017678F"/>
    <w:rsid w:val="00176F90"/>
    <w:rsid w:val="00177093"/>
    <w:rsid w:val="001775A3"/>
    <w:rsid w:val="00177653"/>
    <w:rsid w:val="00177791"/>
    <w:rsid w:val="001778BE"/>
    <w:rsid w:val="00177D0A"/>
    <w:rsid w:val="00177FE6"/>
    <w:rsid w:val="001803B6"/>
    <w:rsid w:val="001809DA"/>
    <w:rsid w:val="00180A4C"/>
    <w:rsid w:val="00180D4E"/>
    <w:rsid w:val="001815E8"/>
    <w:rsid w:val="00181A8D"/>
    <w:rsid w:val="001823BB"/>
    <w:rsid w:val="001826A8"/>
    <w:rsid w:val="00182C87"/>
    <w:rsid w:val="00182E4A"/>
    <w:rsid w:val="001834AB"/>
    <w:rsid w:val="00183978"/>
    <w:rsid w:val="00183A99"/>
    <w:rsid w:val="00183B32"/>
    <w:rsid w:val="00183D6E"/>
    <w:rsid w:val="00183E1A"/>
    <w:rsid w:val="00183E1F"/>
    <w:rsid w:val="00184596"/>
    <w:rsid w:val="00184691"/>
    <w:rsid w:val="00184FA3"/>
    <w:rsid w:val="00184FAE"/>
    <w:rsid w:val="00185102"/>
    <w:rsid w:val="00185805"/>
    <w:rsid w:val="00185DF4"/>
    <w:rsid w:val="00185FAB"/>
    <w:rsid w:val="001862B7"/>
    <w:rsid w:val="0018714A"/>
    <w:rsid w:val="00187416"/>
    <w:rsid w:val="00190569"/>
    <w:rsid w:val="001907E9"/>
    <w:rsid w:val="001915DA"/>
    <w:rsid w:val="00191866"/>
    <w:rsid w:val="00191CF0"/>
    <w:rsid w:val="00191CFF"/>
    <w:rsid w:val="00191F2D"/>
    <w:rsid w:val="0019213D"/>
    <w:rsid w:val="00192B5C"/>
    <w:rsid w:val="00192C67"/>
    <w:rsid w:val="00192CED"/>
    <w:rsid w:val="0019375E"/>
    <w:rsid w:val="00193A7C"/>
    <w:rsid w:val="00193D21"/>
    <w:rsid w:val="00193FCA"/>
    <w:rsid w:val="001941C6"/>
    <w:rsid w:val="00194ADA"/>
    <w:rsid w:val="00194E5A"/>
    <w:rsid w:val="001958C6"/>
    <w:rsid w:val="00195E04"/>
    <w:rsid w:val="001960C7"/>
    <w:rsid w:val="00196471"/>
    <w:rsid w:val="00197850"/>
    <w:rsid w:val="0019791E"/>
    <w:rsid w:val="00197F8F"/>
    <w:rsid w:val="001A0899"/>
    <w:rsid w:val="001A0F2E"/>
    <w:rsid w:val="001A1FE7"/>
    <w:rsid w:val="001A240F"/>
    <w:rsid w:val="001A28E8"/>
    <w:rsid w:val="001A3F3A"/>
    <w:rsid w:val="001A567D"/>
    <w:rsid w:val="001A57F8"/>
    <w:rsid w:val="001A6052"/>
    <w:rsid w:val="001A607F"/>
    <w:rsid w:val="001A6357"/>
    <w:rsid w:val="001A66A1"/>
    <w:rsid w:val="001A680B"/>
    <w:rsid w:val="001A696B"/>
    <w:rsid w:val="001A6990"/>
    <w:rsid w:val="001A6C7B"/>
    <w:rsid w:val="001A703A"/>
    <w:rsid w:val="001A7119"/>
    <w:rsid w:val="001A7AD5"/>
    <w:rsid w:val="001A7B7E"/>
    <w:rsid w:val="001A7E57"/>
    <w:rsid w:val="001A7E83"/>
    <w:rsid w:val="001B01D2"/>
    <w:rsid w:val="001B0791"/>
    <w:rsid w:val="001B12EB"/>
    <w:rsid w:val="001B1684"/>
    <w:rsid w:val="001B1783"/>
    <w:rsid w:val="001B1CAD"/>
    <w:rsid w:val="001B1F23"/>
    <w:rsid w:val="001B2A03"/>
    <w:rsid w:val="001B31B5"/>
    <w:rsid w:val="001B33B7"/>
    <w:rsid w:val="001B35DD"/>
    <w:rsid w:val="001B363E"/>
    <w:rsid w:val="001B3971"/>
    <w:rsid w:val="001B4039"/>
    <w:rsid w:val="001B4456"/>
    <w:rsid w:val="001B476E"/>
    <w:rsid w:val="001B48B7"/>
    <w:rsid w:val="001B48CE"/>
    <w:rsid w:val="001B49AF"/>
    <w:rsid w:val="001B4F66"/>
    <w:rsid w:val="001B57C1"/>
    <w:rsid w:val="001B5D6F"/>
    <w:rsid w:val="001B62DE"/>
    <w:rsid w:val="001B69CD"/>
    <w:rsid w:val="001B758B"/>
    <w:rsid w:val="001B7E78"/>
    <w:rsid w:val="001C08CD"/>
    <w:rsid w:val="001C0ECF"/>
    <w:rsid w:val="001C147F"/>
    <w:rsid w:val="001C174F"/>
    <w:rsid w:val="001C17FE"/>
    <w:rsid w:val="001C1A5E"/>
    <w:rsid w:val="001C1CB2"/>
    <w:rsid w:val="001C1E53"/>
    <w:rsid w:val="001C2058"/>
    <w:rsid w:val="001C26E0"/>
    <w:rsid w:val="001C3148"/>
    <w:rsid w:val="001C31A7"/>
    <w:rsid w:val="001C33FE"/>
    <w:rsid w:val="001C3410"/>
    <w:rsid w:val="001C380C"/>
    <w:rsid w:val="001C39B2"/>
    <w:rsid w:val="001C3E61"/>
    <w:rsid w:val="001C41A5"/>
    <w:rsid w:val="001C41BA"/>
    <w:rsid w:val="001C4340"/>
    <w:rsid w:val="001C47A4"/>
    <w:rsid w:val="001C4AC9"/>
    <w:rsid w:val="001C4B93"/>
    <w:rsid w:val="001C52CA"/>
    <w:rsid w:val="001C532D"/>
    <w:rsid w:val="001C70B7"/>
    <w:rsid w:val="001C70DA"/>
    <w:rsid w:val="001C7AF5"/>
    <w:rsid w:val="001C7B69"/>
    <w:rsid w:val="001C7CA6"/>
    <w:rsid w:val="001C7F48"/>
    <w:rsid w:val="001D155E"/>
    <w:rsid w:val="001D19C4"/>
    <w:rsid w:val="001D253A"/>
    <w:rsid w:val="001D28C8"/>
    <w:rsid w:val="001D2CFB"/>
    <w:rsid w:val="001D324E"/>
    <w:rsid w:val="001D3326"/>
    <w:rsid w:val="001D37A7"/>
    <w:rsid w:val="001D38A9"/>
    <w:rsid w:val="001D4675"/>
    <w:rsid w:val="001D4ED6"/>
    <w:rsid w:val="001D4FF7"/>
    <w:rsid w:val="001D5372"/>
    <w:rsid w:val="001D59C6"/>
    <w:rsid w:val="001D5A0A"/>
    <w:rsid w:val="001D5E55"/>
    <w:rsid w:val="001D665D"/>
    <w:rsid w:val="001D6700"/>
    <w:rsid w:val="001D6797"/>
    <w:rsid w:val="001D6F26"/>
    <w:rsid w:val="001D7F78"/>
    <w:rsid w:val="001E047C"/>
    <w:rsid w:val="001E0701"/>
    <w:rsid w:val="001E07E3"/>
    <w:rsid w:val="001E080A"/>
    <w:rsid w:val="001E12C3"/>
    <w:rsid w:val="001E191B"/>
    <w:rsid w:val="001E1B63"/>
    <w:rsid w:val="001E1D59"/>
    <w:rsid w:val="001E21A5"/>
    <w:rsid w:val="001E22BB"/>
    <w:rsid w:val="001E24A9"/>
    <w:rsid w:val="001E2816"/>
    <w:rsid w:val="001E28E9"/>
    <w:rsid w:val="001E2D45"/>
    <w:rsid w:val="001E3734"/>
    <w:rsid w:val="001E4702"/>
    <w:rsid w:val="001E52F4"/>
    <w:rsid w:val="001E5533"/>
    <w:rsid w:val="001E5E1C"/>
    <w:rsid w:val="001E5E8F"/>
    <w:rsid w:val="001E6B02"/>
    <w:rsid w:val="001E6D47"/>
    <w:rsid w:val="001E727F"/>
    <w:rsid w:val="001E79B5"/>
    <w:rsid w:val="001E7DD6"/>
    <w:rsid w:val="001E7EDD"/>
    <w:rsid w:val="001F00F1"/>
    <w:rsid w:val="001F0462"/>
    <w:rsid w:val="001F08AD"/>
    <w:rsid w:val="001F0CC9"/>
    <w:rsid w:val="001F12F1"/>
    <w:rsid w:val="001F1358"/>
    <w:rsid w:val="001F13C4"/>
    <w:rsid w:val="001F1692"/>
    <w:rsid w:val="001F2079"/>
    <w:rsid w:val="001F26FC"/>
    <w:rsid w:val="001F39A1"/>
    <w:rsid w:val="001F39D0"/>
    <w:rsid w:val="001F4C31"/>
    <w:rsid w:val="001F551B"/>
    <w:rsid w:val="001F5F6F"/>
    <w:rsid w:val="001F680F"/>
    <w:rsid w:val="001F6A9B"/>
    <w:rsid w:val="001F726E"/>
    <w:rsid w:val="001F7825"/>
    <w:rsid w:val="001F7CB0"/>
    <w:rsid w:val="002006BA"/>
    <w:rsid w:val="002007D2"/>
    <w:rsid w:val="00200922"/>
    <w:rsid w:val="00200F81"/>
    <w:rsid w:val="002012FF"/>
    <w:rsid w:val="0020149B"/>
    <w:rsid w:val="00201EE7"/>
    <w:rsid w:val="0020210F"/>
    <w:rsid w:val="002022B0"/>
    <w:rsid w:val="00202462"/>
    <w:rsid w:val="00202808"/>
    <w:rsid w:val="00202C2A"/>
    <w:rsid w:val="00202E9D"/>
    <w:rsid w:val="00203814"/>
    <w:rsid w:val="00203AD4"/>
    <w:rsid w:val="00203BE1"/>
    <w:rsid w:val="002042DF"/>
    <w:rsid w:val="0020483C"/>
    <w:rsid w:val="00204A26"/>
    <w:rsid w:val="00204A70"/>
    <w:rsid w:val="00204F84"/>
    <w:rsid w:val="002050BD"/>
    <w:rsid w:val="00205409"/>
    <w:rsid w:val="0020550C"/>
    <w:rsid w:val="002057B5"/>
    <w:rsid w:val="002057C2"/>
    <w:rsid w:val="00205903"/>
    <w:rsid w:val="00205C9E"/>
    <w:rsid w:val="002061B9"/>
    <w:rsid w:val="0020657B"/>
    <w:rsid w:val="002065DB"/>
    <w:rsid w:val="00206B7E"/>
    <w:rsid w:val="00206BD1"/>
    <w:rsid w:val="0020749B"/>
    <w:rsid w:val="002077D7"/>
    <w:rsid w:val="002079B6"/>
    <w:rsid w:val="00207D16"/>
    <w:rsid w:val="00207D3A"/>
    <w:rsid w:val="00207F97"/>
    <w:rsid w:val="0021012D"/>
    <w:rsid w:val="00210A40"/>
    <w:rsid w:val="00210C60"/>
    <w:rsid w:val="00210D66"/>
    <w:rsid w:val="00210EB7"/>
    <w:rsid w:val="002112D7"/>
    <w:rsid w:val="00211E22"/>
    <w:rsid w:val="002123E3"/>
    <w:rsid w:val="00212E1D"/>
    <w:rsid w:val="00213083"/>
    <w:rsid w:val="00213BF7"/>
    <w:rsid w:val="00214673"/>
    <w:rsid w:val="0021487C"/>
    <w:rsid w:val="00214CFA"/>
    <w:rsid w:val="00214EBF"/>
    <w:rsid w:val="002150D9"/>
    <w:rsid w:val="00215411"/>
    <w:rsid w:val="0021542B"/>
    <w:rsid w:val="00215D58"/>
    <w:rsid w:val="00216401"/>
    <w:rsid w:val="00216B56"/>
    <w:rsid w:val="00216CB7"/>
    <w:rsid w:val="00216D0F"/>
    <w:rsid w:val="002173A1"/>
    <w:rsid w:val="002173DF"/>
    <w:rsid w:val="00217415"/>
    <w:rsid w:val="00217713"/>
    <w:rsid w:val="00217A35"/>
    <w:rsid w:val="00217C8B"/>
    <w:rsid w:val="00217D84"/>
    <w:rsid w:val="00220B32"/>
    <w:rsid w:val="00220D48"/>
    <w:rsid w:val="00221142"/>
    <w:rsid w:val="002212D9"/>
    <w:rsid w:val="00221369"/>
    <w:rsid w:val="00221D84"/>
    <w:rsid w:val="002220F0"/>
    <w:rsid w:val="00222686"/>
    <w:rsid w:val="002226AC"/>
    <w:rsid w:val="002227D6"/>
    <w:rsid w:val="00222A40"/>
    <w:rsid w:val="00223406"/>
    <w:rsid w:val="002238A6"/>
    <w:rsid w:val="00224124"/>
    <w:rsid w:val="0022463E"/>
    <w:rsid w:val="00224C4C"/>
    <w:rsid w:val="00224F8B"/>
    <w:rsid w:val="00225642"/>
    <w:rsid w:val="002256FB"/>
    <w:rsid w:val="002257A9"/>
    <w:rsid w:val="00225B00"/>
    <w:rsid w:val="00225EE6"/>
    <w:rsid w:val="00226193"/>
    <w:rsid w:val="00226432"/>
    <w:rsid w:val="00226F20"/>
    <w:rsid w:val="0022734F"/>
    <w:rsid w:val="0022745A"/>
    <w:rsid w:val="00227BBE"/>
    <w:rsid w:val="002313FF"/>
    <w:rsid w:val="00232512"/>
    <w:rsid w:val="0023264F"/>
    <w:rsid w:val="002326A1"/>
    <w:rsid w:val="00232A21"/>
    <w:rsid w:val="002332A9"/>
    <w:rsid w:val="00234242"/>
    <w:rsid w:val="002346B6"/>
    <w:rsid w:val="00234A68"/>
    <w:rsid w:val="002351A2"/>
    <w:rsid w:val="0023565D"/>
    <w:rsid w:val="002360C9"/>
    <w:rsid w:val="00236395"/>
    <w:rsid w:val="00236B7B"/>
    <w:rsid w:val="00236BB9"/>
    <w:rsid w:val="00236C90"/>
    <w:rsid w:val="002372FC"/>
    <w:rsid w:val="00237BCF"/>
    <w:rsid w:val="00237BEB"/>
    <w:rsid w:val="00237EC1"/>
    <w:rsid w:val="00237ECA"/>
    <w:rsid w:val="00241B2E"/>
    <w:rsid w:val="0024208B"/>
    <w:rsid w:val="002422C5"/>
    <w:rsid w:val="0024233B"/>
    <w:rsid w:val="00242C54"/>
    <w:rsid w:val="00243397"/>
    <w:rsid w:val="0024357D"/>
    <w:rsid w:val="002437F4"/>
    <w:rsid w:val="00243BD0"/>
    <w:rsid w:val="00243E39"/>
    <w:rsid w:val="00243E52"/>
    <w:rsid w:val="00244418"/>
    <w:rsid w:val="0024481F"/>
    <w:rsid w:val="00244C03"/>
    <w:rsid w:val="00244D40"/>
    <w:rsid w:val="00244DAE"/>
    <w:rsid w:val="0024553E"/>
    <w:rsid w:val="00245A99"/>
    <w:rsid w:val="00245C94"/>
    <w:rsid w:val="002463F0"/>
    <w:rsid w:val="00246478"/>
    <w:rsid w:val="00246A02"/>
    <w:rsid w:val="00246D35"/>
    <w:rsid w:val="002477BA"/>
    <w:rsid w:val="00250276"/>
    <w:rsid w:val="0025072C"/>
    <w:rsid w:val="00251222"/>
    <w:rsid w:val="002513A7"/>
    <w:rsid w:val="00251B47"/>
    <w:rsid w:val="00251E11"/>
    <w:rsid w:val="00251F57"/>
    <w:rsid w:val="00252087"/>
    <w:rsid w:val="002526DF"/>
    <w:rsid w:val="00252A3D"/>
    <w:rsid w:val="002532B2"/>
    <w:rsid w:val="00254669"/>
    <w:rsid w:val="00254823"/>
    <w:rsid w:val="002551A6"/>
    <w:rsid w:val="00255531"/>
    <w:rsid w:val="002556B2"/>
    <w:rsid w:val="00255844"/>
    <w:rsid w:val="0025634F"/>
    <w:rsid w:val="002563B1"/>
    <w:rsid w:val="0025643C"/>
    <w:rsid w:val="00256980"/>
    <w:rsid w:val="00256B56"/>
    <w:rsid w:val="00256C1A"/>
    <w:rsid w:val="002577D8"/>
    <w:rsid w:val="00257C17"/>
    <w:rsid w:val="00260057"/>
    <w:rsid w:val="002603A7"/>
    <w:rsid w:val="00260572"/>
    <w:rsid w:val="00260594"/>
    <w:rsid w:val="002619A9"/>
    <w:rsid w:val="00261D86"/>
    <w:rsid w:val="002620F7"/>
    <w:rsid w:val="00262721"/>
    <w:rsid w:val="00262B6C"/>
    <w:rsid w:val="00263391"/>
    <w:rsid w:val="00263B98"/>
    <w:rsid w:val="0026462B"/>
    <w:rsid w:val="00264749"/>
    <w:rsid w:val="00264997"/>
    <w:rsid w:val="0026533B"/>
    <w:rsid w:val="00265DC0"/>
    <w:rsid w:val="00265E60"/>
    <w:rsid w:val="00266CF1"/>
    <w:rsid w:val="00266D46"/>
    <w:rsid w:val="00266D58"/>
    <w:rsid w:val="00266E91"/>
    <w:rsid w:val="00266F9F"/>
    <w:rsid w:val="0026732B"/>
    <w:rsid w:val="002675F9"/>
    <w:rsid w:val="0027045A"/>
    <w:rsid w:val="00270918"/>
    <w:rsid w:val="00270DA3"/>
    <w:rsid w:val="00270E80"/>
    <w:rsid w:val="00271210"/>
    <w:rsid w:val="00271274"/>
    <w:rsid w:val="00271A03"/>
    <w:rsid w:val="00271F1F"/>
    <w:rsid w:val="002726EA"/>
    <w:rsid w:val="002728DE"/>
    <w:rsid w:val="0027299D"/>
    <w:rsid w:val="00273804"/>
    <w:rsid w:val="00273A8B"/>
    <w:rsid w:val="00273C36"/>
    <w:rsid w:val="00274140"/>
    <w:rsid w:val="00274345"/>
    <w:rsid w:val="002743B0"/>
    <w:rsid w:val="00274A69"/>
    <w:rsid w:val="002753FA"/>
    <w:rsid w:val="00275607"/>
    <w:rsid w:val="002757EF"/>
    <w:rsid w:val="00275F56"/>
    <w:rsid w:val="002760D8"/>
    <w:rsid w:val="00276186"/>
    <w:rsid w:val="0027621B"/>
    <w:rsid w:val="00276319"/>
    <w:rsid w:val="00276371"/>
    <w:rsid w:val="002767CF"/>
    <w:rsid w:val="0027681D"/>
    <w:rsid w:val="002768D2"/>
    <w:rsid w:val="00276AC4"/>
    <w:rsid w:val="00276E55"/>
    <w:rsid w:val="0027706A"/>
    <w:rsid w:val="002778D4"/>
    <w:rsid w:val="00280147"/>
    <w:rsid w:val="00280950"/>
    <w:rsid w:val="00280A04"/>
    <w:rsid w:val="0028151A"/>
    <w:rsid w:val="002815A2"/>
    <w:rsid w:val="002817C3"/>
    <w:rsid w:val="00281BDF"/>
    <w:rsid w:val="002825FA"/>
    <w:rsid w:val="0028261F"/>
    <w:rsid w:val="002841BC"/>
    <w:rsid w:val="002844FE"/>
    <w:rsid w:val="00284A5F"/>
    <w:rsid w:val="00284C15"/>
    <w:rsid w:val="002856DE"/>
    <w:rsid w:val="00285A47"/>
    <w:rsid w:val="00286486"/>
    <w:rsid w:val="00286727"/>
    <w:rsid w:val="00286CEA"/>
    <w:rsid w:val="00286FC2"/>
    <w:rsid w:val="00287723"/>
    <w:rsid w:val="00287A7F"/>
    <w:rsid w:val="00291410"/>
    <w:rsid w:val="002917B0"/>
    <w:rsid w:val="00291BE3"/>
    <w:rsid w:val="00291CAF"/>
    <w:rsid w:val="00291F04"/>
    <w:rsid w:val="002921A5"/>
    <w:rsid w:val="002923C5"/>
    <w:rsid w:val="0029256E"/>
    <w:rsid w:val="002925CC"/>
    <w:rsid w:val="00292650"/>
    <w:rsid w:val="00292B89"/>
    <w:rsid w:val="00292BC7"/>
    <w:rsid w:val="00292D52"/>
    <w:rsid w:val="002931C8"/>
    <w:rsid w:val="0029326D"/>
    <w:rsid w:val="0029388A"/>
    <w:rsid w:val="002938C8"/>
    <w:rsid w:val="00293B3C"/>
    <w:rsid w:val="00293D45"/>
    <w:rsid w:val="00293E55"/>
    <w:rsid w:val="00293EA3"/>
    <w:rsid w:val="0029400D"/>
    <w:rsid w:val="00294158"/>
    <w:rsid w:val="002945A9"/>
    <w:rsid w:val="002946AB"/>
    <w:rsid w:val="00294738"/>
    <w:rsid w:val="002951EA"/>
    <w:rsid w:val="00295424"/>
    <w:rsid w:val="0029576A"/>
    <w:rsid w:val="00295803"/>
    <w:rsid w:val="00295A05"/>
    <w:rsid w:val="00295B80"/>
    <w:rsid w:val="00295EEB"/>
    <w:rsid w:val="0029621E"/>
    <w:rsid w:val="0029627A"/>
    <w:rsid w:val="00296AE5"/>
    <w:rsid w:val="00297214"/>
    <w:rsid w:val="0029792B"/>
    <w:rsid w:val="00297A73"/>
    <w:rsid w:val="00297A7A"/>
    <w:rsid w:val="00297D12"/>
    <w:rsid w:val="00297D38"/>
    <w:rsid w:val="002A004D"/>
    <w:rsid w:val="002A0096"/>
    <w:rsid w:val="002A0784"/>
    <w:rsid w:val="002A0F01"/>
    <w:rsid w:val="002A16D6"/>
    <w:rsid w:val="002A1C03"/>
    <w:rsid w:val="002A1C1C"/>
    <w:rsid w:val="002A24A1"/>
    <w:rsid w:val="002A2F7B"/>
    <w:rsid w:val="002A3138"/>
    <w:rsid w:val="002A320A"/>
    <w:rsid w:val="002A330E"/>
    <w:rsid w:val="002A3BB5"/>
    <w:rsid w:val="002A3F43"/>
    <w:rsid w:val="002A4632"/>
    <w:rsid w:val="002A4FB6"/>
    <w:rsid w:val="002A57A8"/>
    <w:rsid w:val="002A595D"/>
    <w:rsid w:val="002A5B53"/>
    <w:rsid w:val="002A6860"/>
    <w:rsid w:val="002A69E7"/>
    <w:rsid w:val="002A7785"/>
    <w:rsid w:val="002A79EF"/>
    <w:rsid w:val="002A7F11"/>
    <w:rsid w:val="002B0101"/>
    <w:rsid w:val="002B01C1"/>
    <w:rsid w:val="002B021D"/>
    <w:rsid w:val="002B0536"/>
    <w:rsid w:val="002B05E0"/>
    <w:rsid w:val="002B0B55"/>
    <w:rsid w:val="002B16CF"/>
    <w:rsid w:val="002B1760"/>
    <w:rsid w:val="002B1861"/>
    <w:rsid w:val="002B21C3"/>
    <w:rsid w:val="002B234C"/>
    <w:rsid w:val="002B24F1"/>
    <w:rsid w:val="002B2861"/>
    <w:rsid w:val="002B2C71"/>
    <w:rsid w:val="002B2E60"/>
    <w:rsid w:val="002B3119"/>
    <w:rsid w:val="002B344B"/>
    <w:rsid w:val="002B39CC"/>
    <w:rsid w:val="002B3C41"/>
    <w:rsid w:val="002B3D85"/>
    <w:rsid w:val="002B4B1B"/>
    <w:rsid w:val="002B4CE3"/>
    <w:rsid w:val="002B4D40"/>
    <w:rsid w:val="002B5440"/>
    <w:rsid w:val="002B5BB6"/>
    <w:rsid w:val="002B6366"/>
    <w:rsid w:val="002B6B1C"/>
    <w:rsid w:val="002B6C96"/>
    <w:rsid w:val="002B713E"/>
    <w:rsid w:val="002B7361"/>
    <w:rsid w:val="002B775F"/>
    <w:rsid w:val="002B7833"/>
    <w:rsid w:val="002B7A91"/>
    <w:rsid w:val="002B7B53"/>
    <w:rsid w:val="002B7EA7"/>
    <w:rsid w:val="002B7F77"/>
    <w:rsid w:val="002C0655"/>
    <w:rsid w:val="002C188F"/>
    <w:rsid w:val="002C1CCC"/>
    <w:rsid w:val="002C1CEC"/>
    <w:rsid w:val="002C1E2C"/>
    <w:rsid w:val="002C20EB"/>
    <w:rsid w:val="002C23AD"/>
    <w:rsid w:val="002C268F"/>
    <w:rsid w:val="002C2F85"/>
    <w:rsid w:val="002C3461"/>
    <w:rsid w:val="002C3978"/>
    <w:rsid w:val="002C3A0B"/>
    <w:rsid w:val="002C40E2"/>
    <w:rsid w:val="002C45BA"/>
    <w:rsid w:val="002C4EE2"/>
    <w:rsid w:val="002C5849"/>
    <w:rsid w:val="002C5EBC"/>
    <w:rsid w:val="002C5F30"/>
    <w:rsid w:val="002C5F31"/>
    <w:rsid w:val="002C659C"/>
    <w:rsid w:val="002C6C5D"/>
    <w:rsid w:val="002C6E75"/>
    <w:rsid w:val="002C79DA"/>
    <w:rsid w:val="002C7F04"/>
    <w:rsid w:val="002D15D9"/>
    <w:rsid w:val="002D20DD"/>
    <w:rsid w:val="002D2AEC"/>
    <w:rsid w:val="002D2DF9"/>
    <w:rsid w:val="002D31A9"/>
    <w:rsid w:val="002D37E9"/>
    <w:rsid w:val="002D3F53"/>
    <w:rsid w:val="002D4660"/>
    <w:rsid w:val="002D4963"/>
    <w:rsid w:val="002D4D2D"/>
    <w:rsid w:val="002D4FBA"/>
    <w:rsid w:val="002D5021"/>
    <w:rsid w:val="002D5125"/>
    <w:rsid w:val="002D5383"/>
    <w:rsid w:val="002D558C"/>
    <w:rsid w:val="002D56A6"/>
    <w:rsid w:val="002D5A8F"/>
    <w:rsid w:val="002D5B25"/>
    <w:rsid w:val="002D5C65"/>
    <w:rsid w:val="002D6433"/>
    <w:rsid w:val="002D6B11"/>
    <w:rsid w:val="002D704A"/>
    <w:rsid w:val="002D72FA"/>
    <w:rsid w:val="002E0628"/>
    <w:rsid w:val="002E0A4D"/>
    <w:rsid w:val="002E0D82"/>
    <w:rsid w:val="002E13FF"/>
    <w:rsid w:val="002E1C1C"/>
    <w:rsid w:val="002E2317"/>
    <w:rsid w:val="002E2411"/>
    <w:rsid w:val="002E2773"/>
    <w:rsid w:val="002E27E3"/>
    <w:rsid w:val="002E2878"/>
    <w:rsid w:val="002E2C39"/>
    <w:rsid w:val="002E2EDB"/>
    <w:rsid w:val="002E3550"/>
    <w:rsid w:val="002E3592"/>
    <w:rsid w:val="002E38B4"/>
    <w:rsid w:val="002E391B"/>
    <w:rsid w:val="002E3B6B"/>
    <w:rsid w:val="002E3BAB"/>
    <w:rsid w:val="002E3F91"/>
    <w:rsid w:val="002E400B"/>
    <w:rsid w:val="002E410D"/>
    <w:rsid w:val="002E4C42"/>
    <w:rsid w:val="002E4C7F"/>
    <w:rsid w:val="002E4CFD"/>
    <w:rsid w:val="002E4F1A"/>
    <w:rsid w:val="002E573C"/>
    <w:rsid w:val="002E5960"/>
    <w:rsid w:val="002E5F83"/>
    <w:rsid w:val="002E606F"/>
    <w:rsid w:val="002E6692"/>
    <w:rsid w:val="002E6B80"/>
    <w:rsid w:val="002E72E8"/>
    <w:rsid w:val="002E768A"/>
    <w:rsid w:val="002E775F"/>
    <w:rsid w:val="002E79DE"/>
    <w:rsid w:val="002F023A"/>
    <w:rsid w:val="002F137A"/>
    <w:rsid w:val="002F1733"/>
    <w:rsid w:val="002F1910"/>
    <w:rsid w:val="002F1E64"/>
    <w:rsid w:val="002F2121"/>
    <w:rsid w:val="002F2303"/>
    <w:rsid w:val="002F30AE"/>
    <w:rsid w:val="002F3255"/>
    <w:rsid w:val="002F3755"/>
    <w:rsid w:val="002F420E"/>
    <w:rsid w:val="002F44BF"/>
    <w:rsid w:val="002F5659"/>
    <w:rsid w:val="002F6105"/>
    <w:rsid w:val="002F6292"/>
    <w:rsid w:val="002F6377"/>
    <w:rsid w:val="002F665D"/>
    <w:rsid w:val="002F6A53"/>
    <w:rsid w:val="002F6D0A"/>
    <w:rsid w:val="002F7B8E"/>
    <w:rsid w:val="002F7C9C"/>
    <w:rsid w:val="002F7FCF"/>
    <w:rsid w:val="003002A3"/>
    <w:rsid w:val="003010B8"/>
    <w:rsid w:val="003011F3"/>
    <w:rsid w:val="0030145E"/>
    <w:rsid w:val="00301960"/>
    <w:rsid w:val="00301C70"/>
    <w:rsid w:val="00301F9E"/>
    <w:rsid w:val="00301FD7"/>
    <w:rsid w:val="0030272B"/>
    <w:rsid w:val="003031AF"/>
    <w:rsid w:val="00303B08"/>
    <w:rsid w:val="00303FC4"/>
    <w:rsid w:val="00304167"/>
    <w:rsid w:val="003042EC"/>
    <w:rsid w:val="003042F6"/>
    <w:rsid w:val="003044C7"/>
    <w:rsid w:val="00304B54"/>
    <w:rsid w:val="00305120"/>
    <w:rsid w:val="00305325"/>
    <w:rsid w:val="003053A7"/>
    <w:rsid w:val="003054C7"/>
    <w:rsid w:val="00305745"/>
    <w:rsid w:val="003065ED"/>
    <w:rsid w:val="00306668"/>
    <w:rsid w:val="0030691E"/>
    <w:rsid w:val="00306A7C"/>
    <w:rsid w:val="00306B70"/>
    <w:rsid w:val="00306D62"/>
    <w:rsid w:val="0030707F"/>
    <w:rsid w:val="003073C4"/>
    <w:rsid w:val="00307836"/>
    <w:rsid w:val="00307FD3"/>
    <w:rsid w:val="0031112B"/>
    <w:rsid w:val="00311376"/>
    <w:rsid w:val="00311675"/>
    <w:rsid w:val="00311D55"/>
    <w:rsid w:val="00311F9B"/>
    <w:rsid w:val="00312398"/>
    <w:rsid w:val="00312950"/>
    <w:rsid w:val="00312A1D"/>
    <w:rsid w:val="00312C5A"/>
    <w:rsid w:val="00312E6F"/>
    <w:rsid w:val="00313157"/>
    <w:rsid w:val="0031364B"/>
    <w:rsid w:val="00313776"/>
    <w:rsid w:val="003145C7"/>
    <w:rsid w:val="00314800"/>
    <w:rsid w:val="0031517E"/>
    <w:rsid w:val="0031522C"/>
    <w:rsid w:val="00315291"/>
    <w:rsid w:val="0031540C"/>
    <w:rsid w:val="0031605D"/>
    <w:rsid w:val="00316C77"/>
    <w:rsid w:val="003170DC"/>
    <w:rsid w:val="00317869"/>
    <w:rsid w:val="00317A05"/>
    <w:rsid w:val="00320A06"/>
    <w:rsid w:val="00320E6E"/>
    <w:rsid w:val="003211B9"/>
    <w:rsid w:val="003217F4"/>
    <w:rsid w:val="00321AF5"/>
    <w:rsid w:val="00321EDD"/>
    <w:rsid w:val="00322247"/>
    <w:rsid w:val="003225A3"/>
    <w:rsid w:val="00322C22"/>
    <w:rsid w:val="00322DAB"/>
    <w:rsid w:val="0032391B"/>
    <w:rsid w:val="00323B50"/>
    <w:rsid w:val="00323C44"/>
    <w:rsid w:val="00323EC7"/>
    <w:rsid w:val="00324E54"/>
    <w:rsid w:val="00324F79"/>
    <w:rsid w:val="00325521"/>
    <w:rsid w:val="00325554"/>
    <w:rsid w:val="0032573A"/>
    <w:rsid w:val="00325ADF"/>
    <w:rsid w:val="00325C0E"/>
    <w:rsid w:val="0032655D"/>
    <w:rsid w:val="00326729"/>
    <w:rsid w:val="00326D60"/>
    <w:rsid w:val="00327648"/>
    <w:rsid w:val="00330477"/>
    <w:rsid w:val="003306BB"/>
    <w:rsid w:val="00330809"/>
    <w:rsid w:val="0033108D"/>
    <w:rsid w:val="003312E5"/>
    <w:rsid w:val="003315C3"/>
    <w:rsid w:val="003319BD"/>
    <w:rsid w:val="003319CC"/>
    <w:rsid w:val="00331ED1"/>
    <w:rsid w:val="0033245D"/>
    <w:rsid w:val="003329F1"/>
    <w:rsid w:val="00332A5D"/>
    <w:rsid w:val="00332FB9"/>
    <w:rsid w:val="00332FD3"/>
    <w:rsid w:val="003335B2"/>
    <w:rsid w:val="00333678"/>
    <w:rsid w:val="00333998"/>
    <w:rsid w:val="00333D71"/>
    <w:rsid w:val="00333F07"/>
    <w:rsid w:val="00334C01"/>
    <w:rsid w:val="00334E27"/>
    <w:rsid w:val="00334E83"/>
    <w:rsid w:val="003355B6"/>
    <w:rsid w:val="0033567C"/>
    <w:rsid w:val="00335945"/>
    <w:rsid w:val="00335BB7"/>
    <w:rsid w:val="00335F1B"/>
    <w:rsid w:val="003364A1"/>
    <w:rsid w:val="00336875"/>
    <w:rsid w:val="0033691D"/>
    <w:rsid w:val="00336E95"/>
    <w:rsid w:val="00337374"/>
    <w:rsid w:val="0033749E"/>
    <w:rsid w:val="003374D1"/>
    <w:rsid w:val="00340704"/>
    <w:rsid w:val="003413B2"/>
    <w:rsid w:val="003420CB"/>
    <w:rsid w:val="0034223F"/>
    <w:rsid w:val="003427AA"/>
    <w:rsid w:val="003428CE"/>
    <w:rsid w:val="00342AAB"/>
    <w:rsid w:val="00343217"/>
    <w:rsid w:val="00343D05"/>
    <w:rsid w:val="00344506"/>
    <w:rsid w:val="00344C2D"/>
    <w:rsid w:val="003453D5"/>
    <w:rsid w:val="00346900"/>
    <w:rsid w:val="00346B7E"/>
    <w:rsid w:val="00346DD3"/>
    <w:rsid w:val="00347120"/>
    <w:rsid w:val="0034765C"/>
    <w:rsid w:val="0034771E"/>
    <w:rsid w:val="0034774F"/>
    <w:rsid w:val="00347891"/>
    <w:rsid w:val="00347BE7"/>
    <w:rsid w:val="00351B24"/>
    <w:rsid w:val="00352B7B"/>
    <w:rsid w:val="00353337"/>
    <w:rsid w:val="003537BB"/>
    <w:rsid w:val="003537EB"/>
    <w:rsid w:val="00353B48"/>
    <w:rsid w:val="00354130"/>
    <w:rsid w:val="0035413B"/>
    <w:rsid w:val="003541EF"/>
    <w:rsid w:val="00355331"/>
    <w:rsid w:val="00355520"/>
    <w:rsid w:val="00355A7B"/>
    <w:rsid w:val="00355C59"/>
    <w:rsid w:val="00355D36"/>
    <w:rsid w:val="00356A69"/>
    <w:rsid w:val="00356BE6"/>
    <w:rsid w:val="003574BD"/>
    <w:rsid w:val="003575E6"/>
    <w:rsid w:val="00357845"/>
    <w:rsid w:val="00357D59"/>
    <w:rsid w:val="00360C40"/>
    <w:rsid w:val="00360D27"/>
    <w:rsid w:val="00361173"/>
    <w:rsid w:val="003613CC"/>
    <w:rsid w:val="0036186D"/>
    <w:rsid w:val="00361C8E"/>
    <w:rsid w:val="0036202B"/>
    <w:rsid w:val="00362BA6"/>
    <w:rsid w:val="00362ECA"/>
    <w:rsid w:val="003631F6"/>
    <w:rsid w:val="00363200"/>
    <w:rsid w:val="00363297"/>
    <w:rsid w:val="0036335F"/>
    <w:rsid w:val="0036343A"/>
    <w:rsid w:val="003634DD"/>
    <w:rsid w:val="00363D26"/>
    <w:rsid w:val="00363DAC"/>
    <w:rsid w:val="003644CB"/>
    <w:rsid w:val="003648D6"/>
    <w:rsid w:val="003649A0"/>
    <w:rsid w:val="003649EE"/>
    <w:rsid w:val="00365058"/>
    <w:rsid w:val="00365203"/>
    <w:rsid w:val="003658D5"/>
    <w:rsid w:val="00365D49"/>
    <w:rsid w:val="0036646E"/>
    <w:rsid w:val="003664A1"/>
    <w:rsid w:val="00366BED"/>
    <w:rsid w:val="00366C57"/>
    <w:rsid w:val="00367E75"/>
    <w:rsid w:val="00367E97"/>
    <w:rsid w:val="003700EC"/>
    <w:rsid w:val="00370255"/>
    <w:rsid w:val="00370752"/>
    <w:rsid w:val="003709B7"/>
    <w:rsid w:val="00371A82"/>
    <w:rsid w:val="00371DC7"/>
    <w:rsid w:val="003721B0"/>
    <w:rsid w:val="003722E9"/>
    <w:rsid w:val="00372C7C"/>
    <w:rsid w:val="00372D3D"/>
    <w:rsid w:val="00372FF3"/>
    <w:rsid w:val="00373245"/>
    <w:rsid w:val="003736B4"/>
    <w:rsid w:val="00373FDA"/>
    <w:rsid w:val="0037416A"/>
    <w:rsid w:val="0037423D"/>
    <w:rsid w:val="00375096"/>
    <w:rsid w:val="003753C2"/>
    <w:rsid w:val="003757DA"/>
    <w:rsid w:val="003758F5"/>
    <w:rsid w:val="00375CE3"/>
    <w:rsid w:val="003761E3"/>
    <w:rsid w:val="00376E6B"/>
    <w:rsid w:val="003772DD"/>
    <w:rsid w:val="00377347"/>
    <w:rsid w:val="00377E25"/>
    <w:rsid w:val="00377E43"/>
    <w:rsid w:val="0038051B"/>
    <w:rsid w:val="00380993"/>
    <w:rsid w:val="00380A31"/>
    <w:rsid w:val="00380AA1"/>
    <w:rsid w:val="00380D03"/>
    <w:rsid w:val="0038143A"/>
    <w:rsid w:val="003818C1"/>
    <w:rsid w:val="00381AC0"/>
    <w:rsid w:val="00381DFA"/>
    <w:rsid w:val="00381E95"/>
    <w:rsid w:val="00381F08"/>
    <w:rsid w:val="00382215"/>
    <w:rsid w:val="0038224F"/>
    <w:rsid w:val="00382448"/>
    <w:rsid w:val="003827BA"/>
    <w:rsid w:val="00382866"/>
    <w:rsid w:val="0038331C"/>
    <w:rsid w:val="0038353F"/>
    <w:rsid w:val="003838BE"/>
    <w:rsid w:val="003838CD"/>
    <w:rsid w:val="00383935"/>
    <w:rsid w:val="00384770"/>
    <w:rsid w:val="003854A1"/>
    <w:rsid w:val="00385FE7"/>
    <w:rsid w:val="00386AE2"/>
    <w:rsid w:val="00387058"/>
    <w:rsid w:val="00387266"/>
    <w:rsid w:val="003873CE"/>
    <w:rsid w:val="003878A0"/>
    <w:rsid w:val="0039053D"/>
    <w:rsid w:val="00390B7A"/>
    <w:rsid w:val="00390C3D"/>
    <w:rsid w:val="00390E69"/>
    <w:rsid w:val="00391412"/>
    <w:rsid w:val="003919EB"/>
    <w:rsid w:val="00391A3C"/>
    <w:rsid w:val="003920D9"/>
    <w:rsid w:val="0039239C"/>
    <w:rsid w:val="0039266E"/>
    <w:rsid w:val="0039277C"/>
    <w:rsid w:val="00392780"/>
    <w:rsid w:val="003938DA"/>
    <w:rsid w:val="003938DC"/>
    <w:rsid w:val="003938ED"/>
    <w:rsid w:val="00393C35"/>
    <w:rsid w:val="00394589"/>
    <w:rsid w:val="0039470D"/>
    <w:rsid w:val="0039507A"/>
    <w:rsid w:val="00395434"/>
    <w:rsid w:val="003954E7"/>
    <w:rsid w:val="003959D1"/>
    <w:rsid w:val="00395DE1"/>
    <w:rsid w:val="00395EB1"/>
    <w:rsid w:val="0039626D"/>
    <w:rsid w:val="0039673F"/>
    <w:rsid w:val="00396AE7"/>
    <w:rsid w:val="00396FE1"/>
    <w:rsid w:val="00397098"/>
    <w:rsid w:val="003978A4"/>
    <w:rsid w:val="00397B22"/>
    <w:rsid w:val="00397CD3"/>
    <w:rsid w:val="003A00F2"/>
    <w:rsid w:val="003A0596"/>
    <w:rsid w:val="003A0840"/>
    <w:rsid w:val="003A16D1"/>
    <w:rsid w:val="003A170A"/>
    <w:rsid w:val="003A1DF9"/>
    <w:rsid w:val="003A1FA5"/>
    <w:rsid w:val="003A2BF5"/>
    <w:rsid w:val="003A3252"/>
    <w:rsid w:val="003A3495"/>
    <w:rsid w:val="003A4351"/>
    <w:rsid w:val="003A4401"/>
    <w:rsid w:val="003A4706"/>
    <w:rsid w:val="003A4854"/>
    <w:rsid w:val="003A4948"/>
    <w:rsid w:val="003A4D1D"/>
    <w:rsid w:val="003A5DCF"/>
    <w:rsid w:val="003A5FF2"/>
    <w:rsid w:val="003A66E6"/>
    <w:rsid w:val="003A6917"/>
    <w:rsid w:val="003A6A26"/>
    <w:rsid w:val="003A6BFC"/>
    <w:rsid w:val="003A7B0F"/>
    <w:rsid w:val="003A7C4A"/>
    <w:rsid w:val="003A7DAB"/>
    <w:rsid w:val="003B0311"/>
    <w:rsid w:val="003B0499"/>
    <w:rsid w:val="003B092A"/>
    <w:rsid w:val="003B0CF8"/>
    <w:rsid w:val="003B0FF8"/>
    <w:rsid w:val="003B16C7"/>
    <w:rsid w:val="003B1888"/>
    <w:rsid w:val="003B21A7"/>
    <w:rsid w:val="003B2436"/>
    <w:rsid w:val="003B2661"/>
    <w:rsid w:val="003B2735"/>
    <w:rsid w:val="003B2E53"/>
    <w:rsid w:val="003B32F1"/>
    <w:rsid w:val="003B331C"/>
    <w:rsid w:val="003B3DDC"/>
    <w:rsid w:val="003B4436"/>
    <w:rsid w:val="003B4CA0"/>
    <w:rsid w:val="003B4DBF"/>
    <w:rsid w:val="003B4DCE"/>
    <w:rsid w:val="003B5426"/>
    <w:rsid w:val="003B5C92"/>
    <w:rsid w:val="003B5DDE"/>
    <w:rsid w:val="003B5DFB"/>
    <w:rsid w:val="003B66CA"/>
    <w:rsid w:val="003B6924"/>
    <w:rsid w:val="003B69B1"/>
    <w:rsid w:val="003B6DFC"/>
    <w:rsid w:val="003B728A"/>
    <w:rsid w:val="003B7518"/>
    <w:rsid w:val="003B770F"/>
    <w:rsid w:val="003B7C0B"/>
    <w:rsid w:val="003B7C3D"/>
    <w:rsid w:val="003C0045"/>
    <w:rsid w:val="003C010D"/>
    <w:rsid w:val="003C0220"/>
    <w:rsid w:val="003C04A1"/>
    <w:rsid w:val="003C09CB"/>
    <w:rsid w:val="003C0E35"/>
    <w:rsid w:val="003C10BE"/>
    <w:rsid w:val="003C1B05"/>
    <w:rsid w:val="003C1BFB"/>
    <w:rsid w:val="003C2267"/>
    <w:rsid w:val="003C2610"/>
    <w:rsid w:val="003C2D58"/>
    <w:rsid w:val="003C3216"/>
    <w:rsid w:val="003C3E3A"/>
    <w:rsid w:val="003C3FAF"/>
    <w:rsid w:val="003C429D"/>
    <w:rsid w:val="003C43CF"/>
    <w:rsid w:val="003C495D"/>
    <w:rsid w:val="003C4D7C"/>
    <w:rsid w:val="003C5E74"/>
    <w:rsid w:val="003C632D"/>
    <w:rsid w:val="003C668D"/>
    <w:rsid w:val="003C6D80"/>
    <w:rsid w:val="003C6D91"/>
    <w:rsid w:val="003C6F9C"/>
    <w:rsid w:val="003C716F"/>
    <w:rsid w:val="003C73B6"/>
    <w:rsid w:val="003C746C"/>
    <w:rsid w:val="003C75D5"/>
    <w:rsid w:val="003C7BEA"/>
    <w:rsid w:val="003C7DD5"/>
    <w:rsid w:val="003D00C7"/>
    <w:rsid w:val="003D07DA"/>
    <w:rsid w:val="003D1350"/>
    <w:rsid w:val="003D144A"/>
    <w:rsid w:val="003D16A2"/>
    <w:rsid w:val="003D21FD"/>
    <w:rsid w:val="003D25E4"/>
    <w:rsid w:val="003D2E94"/>
    <w:rsid w:val="003D339D"/>
    <w:rsid w:val="003D385B"/>
    <w:rsid w:val="003D3D2C"/>
    <w:rsid w:val="003D3F1B"/>
    <w:rsid w:val="003D433B"/>
    <w:rsid w:val="003D4403"/>
    <w:rsid w:val="003D441A"/>
    <w:rsid w:val="003D4431"/>
    <w:rsid w:val="003D44ED"/>
    <w:rsid w:val="003D4F44"/>
    <w:rsid w:val="003D5059"/>
    <w:rsid w:val="003D53FA"/>
    <w:rsid w:val="003D5452"/>
    <w:rsid w:val="003D56BA"/>
    <w:rsid w:val="003D5FC3"/>
    <w:rsid w:val="003D6D4A"/>
    <w:rsid w:val="003D7263"/>
    <w:rsid w:val="003D7ADA"/>
    <w:rsid w:val="003D7B2D"/>
    <w:rsid w:val="003E0366"/>
    <w:rsid w:val="003E04DA"/>
    <w:rsid w:val="003E074F"/>
    <w:rsid w:val="003E09FE"/>
    <w:rsid w:val="003E1528"/>
    <w:rsid w:val="003E199E"/>
    <w:rsid w:val="003E1A06"/>
    <w:rsid w:val="003E1D1F"/>
    <w:rsid w:val="003E20D6"/>
    <w:rsid w:val="003E2193"/>
    <w:rsid w:val="003E24D4"/>
    <w:rsid w:val="003E2581"/>
    <w:rsid w:val="003E25C0"/>
    <w:rsid w:val="003E27D9"/>
    <w:rsid w:val="003E2981"/>
    <w:rsid w:val="003E2CDE"/>
    <w:rsid w:val="003E2E8E"/>
    <w:rsid w:val="003E3FD3"/>
    <w:rsid w:val="003E41A7"/>
    <w:rsid w:val="003E43F4"/>
    <w:rsid w:val="003E487B"/>
    <w:rsid w:val="003E4966"/>
    <w:rsid w:val="003E497C"/>
    <w:rsid w:val="003E4AA8"/>
    <w:rsid w:val="003E4E37"/>
    <w:rsid w:val="003E4FA5"/>
    <w:rsid w:val="003E5513"/>
    <w:rsid w:val="003E572F"/>
    <w:rsid w:val="003E5BDE"/>
    <w:rsid w:val="003E5DFC"/>
    <w:rsid w:val="003E5EAF"/>
    <w:rsid w:val="003E6FD8"/>
    <w:rsid w:val="003E779A"/>
    <w:rsid w:val="003E7813"/>
    <w:rsid w:val="003E791B"/>
    <w:rsid w:val="003E7D32"/>
    <w:rsid w:val="003F06E6"/>
    <w:rsid w:val="003F0745"/>
    <w:rsid w:val="003F0997"/>
    <w:rsid w:val="003F0B28"/>
    <w:rsid w:val="003F0D96"/>
    <w:rsid w:val="003F1101"/>
    <w:rsid w:val="003F12F1"/>
    <w:rsid w:val="003F136C"/>
    <w:rsid w:val="003F1677"/>
    <w:rsid w:val="003F287B"/>
    <w:rsid w:val="003F29D1"/>
    <w:rsid w:val="003F29FB"/>
    <w:rsid w:val="003F2B8C"/>
    <w:rsid w:val="003F3377"/>
    <w:rsid w:val="003F34EE"/>
    <w:rsid w:val="003F40AB"/>
    <w:rsid w:val="003F434A"/>
    <w:rsid w:val="003F43D2"/>
    <w:rsid w:val="003F4573"/>
    <w:rsid w:val="003F462C"/>
    <w:rsid w:val="003F4B48"/>
    <w:rsid w:val="003F4C67"/>
    <w:rsid w:val="003F4EE9"/>
    <w:rsid w:val="003F5004"/>
    <w:rsid w:val="003F53A6"/>
    <w:rsid w:val="003F6C71"/>
    <w:rsid w:val="003F7674"/>
    <w:rsid w:val="00401B6C"/>
    <w:rsid w:val="00402148"/>
    <w:rsid w:val="004025E1"/>
    <w:rsid w:val="004030BD"/>
    <w:rsid w:val="0040338F"/>
    <w:rsid w:val="00403A2E"/>
    <w:rsid w:val="004047D3"/>
    <w:rsid w:val="00404AA6"/>
    <w:rsid w:val="00404B1E"/>
    <w:rsid w:val="00404E4A"/>
    <w:rsid w:val="00404F64"/>
    <w:rsid w:val="00405714"/>
    <w:rsid w:val="00405ADE"/>
    <w:rsid w:val="00405C8A"/>
    <w:rsid w:val="00405F45"/>
    <w:rsid w:val="00406406"/>
    <w:rsid w:val="004064FE"/>
    <w:rsid w:val="00406826"/>
    <w:rsid w:val="00406988"/>
    <w:rsid w:val="00406BFE"/>
    <w:rsid w:val="00406D9A"/>
    <w:rsid w:val="0040724A"/>
    <w:rsid w:val="00407B7B"/>
    <w:rsid w:val="004106E1"/>
    <w:rsid w:val="00410805"/>
    <w:rsid w:val="0041141A"/>
    <w:rsid w:val="00411492"/>
    <w:rsid w:val="00411BAB"/>
    <w:rsid w:val="00412093"/>
    <w:rsid w:val="00412179"/>
    <w:rsid w:val="00412297"/>
    <w:rsid w:val="00412B84"/>
    <w:rsid w:val="00412DBE"/>
    <w:rsid w:val="00413050"/>
    <w:rsid w:val="00413223"/>
    <w:rsid w:val="0041339B"/>
    <w:rsid w:val="00413CEB"/>
    <w:rsid w:val="00414854"/>
    <w:rsid w:val="00414A53"/>
    <w:rsid w:val="00414CB8"/>
    <w:rsid w:val="00414CD8"/>
    <w:rsid w:val="00414F2B"/>
    <w:rsid w:val="00415292"/>
    <w:rsid w:val="004153F3"/>
    <w:rsid w:val="00415502"/>
    <w:rsid w:val="004156E5"/>
    <w:rsid w:val="00415907"/>
    <w:rsid w:val="0041597C"/>
    <w:rsid w:val="00416589"/>
    <w:rsid w:val="0041680A"/>
    <w:rsid w:val="00416A88"/>
    <w:rsid w:val="00416BA9"/>
    <w:rsid w:val="00416C5F"/>
    <w:rsid w:val="00417BA2"/>
    <w:rsid w:val="00417E1D"/>
    <w:rsid w:val="00417F4A"/>
    <w:rsid w:val="00420907"/>
    <w:rsid w:val="00420B99"/>
    <w:rsid w:val="00421050"/>
    <w:rsid w:val="00421B49"/>
    <w:rsid w:val="00421C4A"/>
    <w:rsid w:val="00421D4D"/>
    <w:rsid w:val="00422013"/>
    <w:rsid w:val="004220D5"/>
    <w:rsid w:val="00422454"/>
    <w:rsid w:val="00422DE3"/>
    <w:rsid w:val="004230FC"/>
    <w:rsid w:val="004234A0"/>
    <w:rsid w:val="00423689"/>
    <w:rsid w:val="004239F2"/>
    <w:rsid w:val="00423D83"/>
    <w:rsid w:val="00424217"/>
    <w:rsid w:val="004248F9"/>
    <w:rsid w:val="00425257"/>
    <w:rsid w:val="00425FA3"/>
    <w:rsid w:val="004260D2"/>
    <w:rsid w:val="00426303"/>
    <w:rsid w:val="0042661D"/>
    <w:rsid w:val="00426D16"/>
    <w:rsid w:val="00426DAE"/>
    <w:rsid w:val="0042700F"/>
    <w:rsid w:val="004275FB"/>
    <w:rsid w:val="00427628"/>
    <w:rsid w:val="004276F3"/>
    <w:rsid w:val="00427877"/>
    <w:rsid w:val="00430D78"/>
    <w:rsid w:val="00430F8E"/>
    <w:rsid w:val="00431015"/>
    <w:rsid w:val="00431070"/>
    <w:rsid w:val="00431142"/>
    <w:rsid w:val="004313FF"/>
    <w:rsid w:val="00431538"/>
    <w:rsid w:val="00431BF3"/>
    <w:rsid w:val="00432371"/>
    <w:rsid w:val="004324F6"/>
    <w:rsid w:val="00432664"/>
    <w:rsid w:val="0043294B"/>
    <w:rsid w:val="0043338C"/>
    <w:rsid w:val="00433E0A"/>
    <w:rsid w:val="004340EC"/>
    <w:rsid w:val="00434701"/>
    <w:rsid w:val="00434AE3"/>
    <w:rsid w:val="00434B52"/>
    <w:rsid w:val="0043659D"/>
    <w:rsid w:val="00437697"/>
    <w:rsid w:val="004377BC"/>
    <w:rsid w:val="00440504"/>
    <w:rsid w:val="004405AE"/>
    <w:rsid w:val="00440BD3"/>
    <w:rsid w:val="00440C03"/>
    <w:rsid w:val="004414BE"/>
    <w:rsid w:val="004418B6"/>
    <w:rsid w:val="00441919"/>
    <w:rsid w:val="00441E24"/>
    <w:rsid w:val="004421D0"/>
    <w:rsid w:val="00442BF2"/>
    <w:rsid w:val="00443226"/>
    <w:rsid w:val="00443330"/>
    <w:rsid w:val="004433B2"/>
    <w:rsid w:val="00443B5E"/>
    <w:rsid w:val="00444635"/>
    <w:rsid w:val="00444F3C"/>
    <w:rsid w:val="0044551D"/>
    <w:rsid w:val="004458C5"/>
    <w:rsid w:val="00445FE5"/>
    <w:rsid w:val="00446051"/>
    <w:rsid w:val="00446133"/>
    <w:rsid w:val="004469AC"/>
    <w:rsid w:val="00446C99"/>
    <w:rsid w:val="00446CA4"/>
    <w:rsid w:val="00446CF8"/>
    <w:rsid w:val="004472DE"/>
    <w:rsid w:val="00447735"/>
    <w:rsid w:val="00450358"/>
    <w:rsid w:val="00450744"/>
    <w:rsid w:val="004508AA"/>
    <w:rsid w:val="004510F7"/>
    <w:rsid w:val="0045142D"/>
    <w:rsid w:val="0045196E"/>
    <w:rsid w:val="00451E27"/>
    <w:rsid w:val="00451E9C"/>
    <w:rsid w:val="00451FA3"/>
    <w:rsid w:val="00453063"/>
    <w:rsid w:val="00453802"/>
    <w:rsid w:val="0045410C"/>
    <w:rsid w:val="0045429F"/>
    <w:rsid w:val="00454480"/>
    <w:rsid w:val="004549DB"/>
    <w:rsid w:val="00454C83"/>
    <w:rsid w:val="00454FEA"/>
    <w:rsid w:val="0045514D"/>
    <w:rsid w:val="00455356"/>
    <w:rsid w:val="004557FE"/>
    <w:rsid w:val="00455825"/>
    <w:rsid w:val="0045594C"/>
    <w:rsid w:val="00455A79"/>
    <w:rsid w:val="00455B9A"/>
    <w:rsid w:val="00456249"/>
    <w:rsid w:val="004562FB"/>
    <w:rsid w:val="00456CF0"/>
    <w:rsid w:val="00456D4B"/>
    <w:rsid w:val="00456D65"/>
    <w:rsid w:val="00457402"/>
    <w:rsid w:val="00460240"/>
    <w:rsid w:val="00460899"/>
    <w:rsid w:val="00460993"/>
    <w:rsid w:val="00460C1C"/>
    <w:rsid w:val="00460F29"/>
    <w:rsid w:val="00461B0A"/>
    <w:rsid w:val="0046222C"/>
    <w:rsid w:val="00462503"/>
    <w:rsid w:val="0046259E"/>
    <w:rsid w:val="00463E68"/>
    <w:rsid w:val="00463EFF"/>
    <w:rsid w:val="004645D2"/>
    <w:rsid w:val="00464E55"/>
    <w:rsid w:val="004652DC"/>
    <w:rsid w:val="00465789"/>
    <w:rsid w:val="00465B61"/>
    <w:rsid w:val="00465CA5"/>
    <w:rsid w:val="00465DA8"/>
    <w:rsid w:val="00465E56"/>
    <w:rsid w:val="00466200"/>
    <w:rsid w:val="004664AC"/>
    <w:rsid w:val="00466E43"/>
    <w:rsid w:val="00466F7C"/>
    <w:rsid w:val="00467085"/>
    <w:rsid w:val="00467285"/>
    <w:rsid w:val="00467340"/>
    <w:rsid w:val="0046782C"/>
    <w:rsid w:val="00467A3D"/>
    <w:rsid w:val="00467DDD"/>
    <w:rsid w:val="00467E62"/>
    <w:rsid w:val="00470175"/>
    <w:rsid w:val="004702A0"/>
    <w:rsid w:val="004705BB"/>
    <w:rsid w:val="00470AF8"/>
    <w:rsid w:val="00470C73"/>
    <w:rsid w:val="0047102B"/>
    <w:rsid w:val="004710C8"/>
    <w:rsid w:val="00471986"/>
    <w:rsid w:val="00471F72"/>
    <w:rsid w:val="00472108"/>
    <w:rsid w:val="004723B1"/>
    <w:rsid w:val="0047285C"/>
    <w:rsid w:val="0047322E"/>
    <w:rsid w:val="0047346E"/>
    <w:rsid w:val="004735A8"/>
    <w:rsid w:val="004737DE"/>
    <w:rsid w:val="004744E9"/>
    <w:rsid w:val="00474703"/>
    <w:rsid w:val="00474A24"/>
    <w:rsid w:val="00474C3A"/>
    <w:rsid w:val="004751F7"/>
    <w:rsid w:val="00475A34"/>
    <w:rsid w:val="00475AB9"/>
    <w:rsid w:val="004760BE"/>
    <w:rsid w:val="004763F7"/>
    <w:rsid w:val="004766EE"/>
    <w:rsid w:val="004768A0"/>
    <w:rsid w:val="00476E7D"/>
    <w:rsid w:val="00476EED"/>
    <w:rsid w:val="0047708F"/>
    <w:rsid w:val="00477211"/>
    <w:rsid w:val="004776DD"/>
    <w:rsid w:val="004811E1"/>
    <w:rsid w:val="00481C88"/>
    <w:rsid w:val="00481D2C"/>
    <w:rsid w:val="00482300"/>
    <w:rsid w:val="00482F29"/>
    <w:rsid w:val="00483785"/>
    <w:rsid w:val="0048407B"/>
    <w:rsid w:val="00484465"/>
    <w:rsid w:val="00484E6C"/>
    <w:rsid w:val="00484FE0"/>
    <w:rsid w:val="00485556"/>
    <w:rsid w:val="004855D9"/>
    <w:rsid w:val="004859DC"/>
    <w:rsid w:val="00485B9A"/>
    <w:rsid w:val="00486C03"/>
    <w:rsid w:val="00486C45"/>
    <w:rsid w:val="00486D17"/>
    <w:rsid w:val="004870F8"/>
    <w:rsid w:val="004873CF"/>
    <w:rsid w:val="0048774C"/>
    <w:rsid w:val="00487A9D"/>
    <w:rsid w:val="0049051B"/>
    <w:rsid w:val="0049064A"/>
    <w:rsid w:val="00490804"/>
    <w:rsid w:val="00490B51"/>
    <w:rsid w:val="00491387"/>
    <w:rsid w:val="00491565"/>
    <w:rsid w:val="004921EC"/>
    <w:rsid w:val="00492CE5"/>
    <w:rsid w:val="00492D9C"/>
    <w:rsid w:val="00493288"/>
    <w:rsid w:val="0049387C"/>
    <w:rsid w:val="00494506"/>
    <w:rsid w:val="00495862"/>
    <w:rsid w:val="004959A8"/>
    <w:rsid w:val="00495B07"/>
    <w:rsid w:val="00495B0D"/>
    <w:rsid w:val="00495BE1"/>
    <w:rsid w:val="00495EF9"/>
    <w:rsid w:val="004964A4"/>
    <w:rsid w:val="004970D3"/>
    <w:rsid w:val="0049722A"/>
    <w:rsid w:val="00497724"/>
    <w:rsid w:val="00497830"/>
    <w:rsid w:val="00497D1A"/>
    <w:rsid w:val="004A006D"/>
    <w:rsid w:val="004A00BB"/>
    <w:rsid w:val="004A0355"/>
    <w:rsid w:val="004A09D0"/>
    <w:rsid w:val="004A15A0"/>
    <w:rsid w:val="004A17EB"/>
    <w:rsid w:val="004A192E"/>
    <w:rsid w:val="004A1F36"/>
    <w:rsid w:val="004A2229"/>
    <w:rsid w:val="004A22C2"/>
    <w:rsid w:val="004A23EC"/>
    <w:rsid w:val="004A2760"/>
    <w:rsid w:val="004A373C"/>
    <w:rsid w:val="004A395D"/>
    <w:rsid w:val="004A39EC"/>
    <w:rsid w:val="004A3DA3"/>
    <w:rsid w:val="004A3F87"/>
    <w:rsid w:val="004A4BE6"/>
    <w:rsid w:val="004A4D87"/>
    <w:rsid w:val="004A50A3"/>
    <w:rsid w:val="004A5357"/>
    <w:rsid w:val="004A53FA"/>
    <w:rsid w:val="004A59DD"/>
    <w:rsid w:val="004A5A4B"/>
    <w:rsid w:val="004A5EBB"/>
    <w:rsid w:val="004A6631"/>
    <w:rsid w:val="004A67F9"/>
    <w:rsid w:val="004A6933"/>
    <w:rsid w:val="004A6BE4"/>
    <w:rsid w:val="004A7743"/>
    <w:rsid w:val="004A777A"/>
    <w:rsid w:val="004B00C9"/>
    <w:rsid w:val="004B010B"/>
    <w:rsid w:val="004B0157"/>
    <w:rsid w:val="004B01E7"/>
    <w:rsid w:val="004B0213"/>
    <w:rsid w:val="004B0247"/>
    <w:rsid w:val="004B0882"/>
    <w:rsid w:val="004B0B6B"/>
    <w:rsid w:val="004B0C77"/>
    <w:rsid w:val="004B0D89"/>
    <w:rsid w:val="004B14E3"/>
    <w:rsid w:val="004B14FA"/>
    <w:rsid w:val="004B1AAE"/>
    <w:rsid w:val="004B1B03"/>
    <w:rsid w:val="004B1D92"/>
    <w:rsid w:val="004B1E7F"/>
    <w:rsid w:val="004B2948"/>
    <w:rsid w:val="004B2A5F"/>
    <w:rsid w:val="004B31AE"/>
    <w:rsid w:val="004B35B3"/>
    <w:rsid w:val="004B36C1"/>
    <w:rsid w:val="004B3D4B"/>
    <w:rsid w:val="004B40E7"/>
    <w:rsid w:val="004B42FB"/>
    <w:rsid w:val="004B43C7"/>
    <w:rsid w:val="004B44B4"/>
    <w:rsid w:val="004B4B21"/>
    <w:rsid w:val="004B4E35"/>
    <w:rsid w:val="004B4E90"/>
    <w:rsid w:val="004B4F90"/>
    <w:rsid w:val="004B5247"/>
    <w:rsid w:val="004B52CE"/>
    <w:rsid w:val="004B554F"/>
    <w:rsid w:val="004B58A2"/>
    <w:rsid w:val="004B609D"/>
    <w:rsid w:val="004B61AB"/>
    <w:rsid w:val="004B63B1"/>
    <w:rsid w:val="004B6518"/>
    <w:rsid w:val="004B67C5"/>
    <w:rsid w:val="004B72AB"/>
    <w:rsid w:val="004B75A8"/>
    <w:rsid w:val="004B773C"/>
    <w:rsid w:val="004B7869"/>
    <w:rsid w:val="004C0482"/>
    <w:rsid w:val="004C11B5"/>
    <w:rsid w:val="004C13BE"/>
    <w:rsid w:val="004C171F"/>
    <w:rsid w:val="004C1975"/>
    <w:rsid w:val="004C1C7D"/>
    <w:rsid w:val="004C1CC9"/>
    <w:rsid w:val="004C2886"/>
    <w:rsid w:val="004C2B85"/>
    <w:rsid w:val="004C2C14"/>
    <w:rsid w:val="004C304B"/>
    <w:rsid w:val="004C3501"/>
    <w:rsid w:val="004C3BE7"/>
    <w:rsid w:val="004C3C59"/>
    <w:rsid w:val="004C3FB5"/>
    <w:rsid w:val="004C421B"/>
    <w:rsid w:val="004C4AB7"/>
    <w:rsid w:val="004C51FA"/>
    <w:rsid w:val="004C5420"/>
    <w:rsid w:val="004C5442"/>
    <w:rsid w:val="004C57F1"/>
    <w:rsid w:val="004C5D4C"/>
    <w:rsid w:val="004C5D7E"/>
    <w:rsid w:val="004C6501"/>
    <w:rsid w:val="004C66D2"/>
    <w:rsid w:val="004C6CC1"/>
    <w:rsid w:val="004C72DE"/>
    <w:rsid w:val="004C730D"/>
    <w:rsid w:val="004C78B6"/>
    <w:rsid w:val="004D0188"/>
    <w:rsid w:val="004D0BD9"/>
    <w:rsid w:val="004D1045"/>
    <w:rsid w:val="004D1273"/>
    <w:rsid w:val="004D1345"/>
    <w:rsid w:val="004D18FF"/>
    <w:rsid w:val="004D1D23"/>
    <w:rsid w:val="004D1D87"/>
    <w:rsid w:val="004D2A31"/>
    <w:rsid w:val="004D2A67"/>
    <w:rsid w:val="004D2B35"/>
    <w:rsid w:val="004D2B98"/>
    <w:rsid w:val="004D2F00"/>
    <w:rsid w:val="004D310F"/>
    <w:rsid w:val="004D3595"/>
    <w:rsid w:val="004D35D9"/>
    <w:rsid w:val="004D3702"/>
    <w:rsid w:val="004D4695"/>
    <w:rsid w:val="004D5BD1"/>
    <w:rsid w:val="004D5F6A"/>
    <w:rsid w:val="004D658B"/>
    <w:rsid w:val="004D6B35"/>
    <w:rsid w:val="004D7889"/>
    <w:rsid w:val="004D7E00"/>
    <w:rsid w:val="004E008B"/>
    <w:rsid w:val="004E051F"/>
    <w:rsid w:val="004E05BA"/>
    <w:rsid w:val="004E0AF4"/>
    <w:rsid w:val="004E1223"/>
    <w:rsid w:val="004E28CC"/>
    <w:rsid w:val="004E304B"/>
    <w:rsid w:val="004E331C"/>
    <w:rsid w:val="004E3E01"/>
    <w:rsid w:val="004E40CA"/>
    <w:rsid w:val="004E41FD"/>
    <w:rsid w:val="004E423C"/>
    <w:rsid w:val="004E4459"/>
    <w:rsid w:val="004E4E4C"/>
    <w:rsid w:val="004E6020"/>
    <w:rsid w:val="004E63B5"/>
    <w:rsid w:val="004E656E"/>
    <w:rsid w:val="004E7053"/>
    <w:rsid w:val="004E742F"/>
    <w:rsid w:val="004E7AC8"/>
    <w:rsid w:val="004E7AF6"/>
    <w:rsid w:val="004E7FD0"/>
    <w:rsid w:val="004F0105"/>
    <w:rsid w:val="004F099B"/>
    <w:rsid w:val="004F0D90"/>
    <w:rsid w:val="004F0F80"/>
    <w:rsid w:val="004F1060"/>
    <w:rsid w:val="004F16C1"/>
    <w:rsid w:val="004F1AED"/>
    <w:rsid w:val="004F1B6A"/>
    <w:rsid w:val="004F1B6F"/>
    <w:rsid w:val="004F213F"/>
    <w:rsid w:val="004F2489"/>
    <w:rsid w:val="004F2BE7"/>
    <w:rsid w:val="004F2DD8"/>
    <w:rsid w:val="004F347A"/>
    <w:rsid w:val="004F34DD"/>
    <w:rsid w:val="004F369C"/>
    <w:rsid w:val="004F369F"/>
    <w:rsid w:val="004F3B1A"/>
    <w:rsid w:val="004F4085"/>
    <w:rsid w:val="004F40B0"/>
    <w:rsid w:val="004F47F1"/>
    <w:rsid w:val="004F505C"/>
    <w:rsid w:val="004F50C9"/>
    <w:rsid w:val="004F51FE"/>
    <w:rsid w:val="004F542D"/>
    <w:rsid w:val="004F56B5"/>
    <w:rsid w:val="004F57F4"/>
    <w:rsid w:val="004F597A"/>
    <w:rsid w:val="004F6362"/>
    <w:rsid w:val="004F6C63"/>
    <w:rsid w:val="004F6E8A"/>
    <w:rsid w:val="004F6ED3"/>
    <w:rsid w:val="004F6F51"/>
    <w:rsid w:val="004F7064"/>
    <w:rsid w:val="004F70C1"/>
    <w:rsid w:val="00500444"/>
    <w:rsid w:val="00500782"/>
    <w:rsid w:val="00500B43"/>
    <w:rsid w:val="00501024"/>
    <w:rsid w:val="00501512"/>
    <w:rsid w:val="00502896"/>
    <w:rsid w:val="00502C15"/>
    <w:rsid w:val="00502CF3"/>
    <w:rsid w:val="00503A15"/>
    <w:rsid w:val="00503D15"/>
    <w:rsid w:val="005045A1"/>
    <w:rsid w:val="00504718"/>
    <w:rsid w:val="00504C7A"/>
    <w:rsid w:val="00504E9C"/>
    <w:rsid w:val="00505A36"/>
    <w:rsid w:val="00505D56"/>
    <w:rsid w:val="00506474"/>
    <w:rsid w:val="005064DA"/>
    <w:rsid w:val="00506635"/>
    <w:rsid w:val="00506B72"/>
    <w:rsid w:val="00506D80"/>
    <w:rsid w:val="00506F10"/>
    <w:rsid w:val="00506F71"/>
    <w:rsid w:val="00507523"/>
    <w:rsid w:val="00507E32"/>
    <w:rsid w:val="00507F64"/>
    <w:rsid w:val="00510187"/>
    <w:rsid w:val="005106A4"/>
    <w:rsid w:val="00511172"/>
    <w:rsid w:val="00511545"/>
    <w:rsid w:val="00511C47"/>
    <w:rsid w:val="0051230F"/>
    <w:rsid w:val="00512AD7"/>
    <w:rsid w:val="00512C48"/>
    <w:rsid w:val="00512FB7"/>
    <w:rsid w:val="00513055"/>
    <w:rsid w:val="005130AB"/>
    <w:rsid w:val="00513CFD"/>
    <w:rsid w:val="005140CD"/>
    <w:rsid w:val="005142B8"/>
    <w:rsid w:val="00514927"/>
    <w:rsid w:val="00514B0A"/>
    <w:rsid w:val="0051516F"/>
    <w:rsid w:val="00515857"/>
    <w:rsid w:val="00515DD6"/>
    <w:rsid w:val="00516355"/>
    <w:rsid w:val="0051688D"/>
    <w:rsid w:val="005169BC"/>
    <w:rsid w:val="00516B6D"/>
    <w:rsid w:val="00516D02"/>
    <w:rsid w:val="005171C3"/>
    <w:rsid w:val="0051751A"/>
    <w:rsid w:val="00517AA9"/>
    <w:rsid w:val="00517CD2"/>
    <w:rsid w:val="005201D5"/>
    <w:rsid w:val="0052210E"/>
    <w:rsid w:val="005223E2"/>
    <w:rsid w:val="00522BB6"/>
    <w:rsid w:val="00523C8B"/>
    <w:rsid w:val="00523CD5"/>
    <w:rsid w:val="005243B4"/>
    <w:rsid w:val="00524422"/>
    <w:rsid w:val="00524F8C"/>
    <w:rsid w:val="00525A5F"/>
    <w:rsid w:val="00525C64"/>
    <w:rsid w:val="00525CA2"/>
    <w:rsid w:val="00526176"/>
    <w:rsid w:val="005261F1"/>
    <w:rsid w:val="00526529"/>
    <w:rsid w:val="00526606"/>
    <w:rsid w:val="0052668A"/>
    <w:rsid w:val="00526723"/>
    <w:rsid w:val="00526B4D"/>
    <w:rsid w:val="00526BE2"/>
    <w:rsid w:val="00527462"/>
    <w:rsid w:val="005276AE"/>
    <w:rsid w:val="00527AEA"/>
    <w:rsid w:val="00527AF3"/>
    <w:rsid w:val="00527F08"/>
    <w:rsid w:val="0053039E"/>
    <w:rsid w:val="005304A8"/>
    <w:rsid w:val="005304AD"/>
    <w:rsid w:val="005307B7"/>
    <w:rsid w:val="005309C8"/>
    <w:rsid w:val="00530C59"/>
    <w:rsid w:val="00530FA6"/>
    <w:rsid w:val="005311C5"/>
    <w:rsid w:val="00531721"/>
    <w:rsid w:val="0053194B"/>
    <w:rsid w:val="00531C86"/>
    <w:rsid w:val="005326D3"/>
    <w:rsid w:val="0053271C"/>
    <w:rsid w:val="005329B8"/>
    <w:rsid w:val="00532BDF"/>
    <w:rsid w:val="00532D83"/>
    <w:rsid w:val="00532DB1"/>
    <w:rsid w:val="00533EA4"/>
    <w:rsid w:val="00533ECF"/>
    <w:rsid w:val="0053408F"/>
    <w:rsid w:val="0053409E"/>
    <w:rsid w:val="005340C4"/>
    <w:rsid w:val="00534501"/>
    <w:rsid w:val="0053469B"/>
    <w:rsid w:val="0053487A"/>
    <w:rsid w:val="00534B35"/>
    <w:rsid w:val="00535092"/>
    <w:rsid w:val="00536188"/>
    <w:rsid w:val="00536516"/>
    <w:rsid w:val="005368B1"/>
    <w:rsid w:val="00536920"/>
    <w:rsid w:val="0053703F"/>
    <w:rsid w:val="005374F0"/>
    <w:rsid w:val="00537A92"/>
    <w:rsid w:val="0054056E"/>
    <w:rsid w:val="0054063D"/>
    <w:rsid w:val="005408BF"/>
    <w:rsid w:val="00540F5E"/>
    <w:rsid w:val="005410AC"/>
    <w:rsid w:val="00541CA0"/>
    <w:rsid w:val="00542054"/>
    <w:rsid w:val="005421B8"/>
    <w:rsid w:val="005424AC"/>
    <w:rsid w:val="00542D34"/>
    <w:rsid w:val="00543258"/>
    <w:rsid w:val="005433D4"/>
    <w:rsid w:val="005438AE"/>
    <w:rsid w:val="00543B9A"/>
    <w:rsid w:val="00544137"/>
    <w:rsid w:val="00544976"/>
    <w:rsid w:val="00544E66"/>
    <w:rsid w:val="00545153"/>
    <w:rsid w:val="0054554C"/>
    <w:rsid w:val="005457C5"/>
    <w:rsid w:val="005459FB"/>
    <w:rsid w:val="0054683D"/>
    <w:rsid w:val="00546BE3"/>
    <w:rsid w:val="00546D7A"/>
    <w:rsid w:val="005472EE"/>
    <w:rsid w:val="005478ED"/>
    <w:rsid w:val="00550179"/>
    <w:rsid w:val="00550693"/>
    <w:rsid w:val="005510BC"/>
    <w:rsid w:val="005513D1"/>
    <w:rsid w:val="00551490"/>
    <w:rsid w:val="005516C3"/>
    <w:rsid w:val="00551ACC"/>
    <w:rsid w:val="00551B9F"/>
    <w:rsid w:val="00552D54"/>
    <w:rsid w:val="00552DC3"/>
    <w:rsid w:val="0055300C"/>
    <w:rsid w:val="005538A0"/>
    <w:rsid w:val="00553D26"/>
    <w:rsid w:val="00554805"/>
    <w:rsid w:val="00554822"/>
    <w:rsid w:val="0055482E"/>
    <w:rsid w:val="00554BA4"/>
    <w:rsid w:val="00554BDA"/>
    <w:rsid w:val="0055564C"/>
    <w:rsid w:val="00555CF0"/>
    <w:rsid w:val="0055626D"/>
    <w:rsid w:val="00556552"/>
    <w:rsid w:val="005567C6"/>
    <w:rsid w:val="00556E04"/>
    <w:rsid w:val="00557330"/>
    <w:rsid w:val="0055741C"/>
    <w:rsid w:val="0055768E"/>
    <w:rsid w:val="00557740"/>
    <w:rsid w:val="00557825"/>
    <w:rsid w:val="00557E84"/>
    <w:rsid w:val="00557FD1"/>
    <w:rsid w:val="005606E9"/>
    <w:rsid w:val="0056087A"/>
    <w:rsid w:val="0056092D"/>
    <w:rsid w:val="00561146"/>
    <w:rsid w:val="00561ACC"/>
    <w:rsid w:val="005632D9"/>
    <w:rsid w:val="00563D1D"/>
    <w:rsid w:val="00563E54"/>
    <w:rsid w:val="00564309"/>
    <w:rsid w:val="005656AE"/>
    <w:rsid w:val="00565D7A"/>
    <w:rsid w:val="005660B2"/>
    <w:rsid w:val="00566434"/>
    <w:rsid w:val="0057079E"/>
    <w:rsid w:val="00570E1D"/>
    <w:rsid w:val="0057127E"/>
    <w:rsid w:val="0057209D"/>
    <w:rsid w:val="0057232E"/>
    <w:rsid w:val="00572460"/>
    <w:rsid w:val="0057290B"/>
    <w:rsid w:val="00572C82"/>
    <w:rsid w:val="00572E9A"/>
    <w:rsid w:val="00573379"/>
    <w:rsid w:val="005739B4"/>
    <w:rsid w:val="00573A56"/>
    <w:rsid w:val="00573D69"/>
    <w:rsid w:val="00574867"/>
    <w:rsid w:val="00574A87"/>
    <w:rsid w:val="00574E11"/>
    <w:rsid w:val="00575592"/>
    <w:rsid w:val="00576000"/>
    <w:rsid w:val="00576043"/>
    <w:rsid w:val="0057637F"/>
    <w:rsid w:val="0057648B"/>
    <w:rsid w:val="005769A5"/>
    <w:rsid w:val="00576C48"/>
    <w:rsid w:val="0057766D"/>
    <w:rsid w:val="00577750"/>
    <w:rsid w:val="00577DBB"/>
    <w:rsid w:val="00580AB0"/>
    <w:rsid w:val="00580B19"/>
    <w:rsid w:val="00581062"/>
    <w:rsid w:val="0058154D"/>
    <w:rsid w:val="00581AEC"/>
    <w:rsid w:val="00581CBD"/>
    <w:rsid w:val="005820B6"/>
    <w:rsid w:val="005822D5"/>
    <w:rsid w:val="00582B30"/>
    <w:rsid w:val="0058329D"/>
    <w:rsid w:val="0058371A"/>
    <w:rsid w:val="00583EA5"/>
    <w:rsid w:val="0058461C"/>
    <w:rsid w:val="00584643"/>
    <w:rsid w:val="0058489F"/>
    <w:rsid w:val="00584A70"/>
    <w:rsid w:val="00584C43"/>
    <w:rsid w:val="0058517F"/>
    <w:rsid w:val="00585358"/>
    <w:rsid w:val="00585457"/>
    <w:rsid w:val="0058546B"/>
    <w:rsid w:val="005858BA"/>
    <w:rsid w:val="00585E17"/>
    <w:rsid w:val="005868AF"/>
    <w:rsid w:val="00586DC2"/>
    <w:rsid w:val="00586FED"/>
    <w:rsid w:val="005870F1"/>
    <w:rsid w:val="0058753C"/>
    <w:rsid w:val="005875F8"/>
    <w:rsid w:val="00587613"/>
    <w:rsid w:val="005876D0"/>
    <w:rsid w:val="00587924"/>
    <w:rsid w:val="00587E8B"/>
    <w:rsid w:val="0059038B"/>
    <w:rsid w:val="00590479"/>
    <w:rsid w:val="0059078A"/>
    <w:rsid w:val="00591534"/>
    <w:rsid w:val="005919B1"/>
    <w:rsid w:val="00591F19"/>
    <w:rsid w:val="0059263D"/>
    <w:rsid w:val="00592C88"/>
    <w:rsid w:val="00593266"/>
    <w:rsid w:val="00593937"/>
    <w:rsid w:val="00593EAA"/>
    <w:rsid w:val="00593F8B"/>
    <w:rsid w:val="005943F6"/>
    <w:rsid w:val="0059445E"/>
    <w:rsid w:val="00594E5F"/>
    <w:rsid w:val="0059500B"/>
    <w:rsid w:val="005950B8"/>
    <w:rsid w:val="0059522A"/>
    <w:rsid w:val="0059594E"/>
    <w:rsid w:val="005962A6"/>
    <w:rsid w:val="0059673F"/>
    <w:rsid w:val="005968A0"/>
    <w:rsid w:val="00596944"/>
    <w:rsid w:val="00596D26"/>
    <w:rsid w:val="00597229"/>
    <w:rsid w:val="00597608"/>
    <w:rsid w:val="00597727"/>
    <w:rsid w:val="005977CF"/>
    <w:rsid w:val="00597EF9"/>
    <w:rsid w:val="005A00FC"/>
    <w:rsid w:val="005A046A"/>
    <w:rsid w:val="005A0A97"/>
    <w:rsid w:val="005A0EE9"/>
    <w:rsid w:val="005A0F0F"/>
    <w:rsid w:val="005A1BE9"/>
    <w:rsid w:val="005A1D77"/>
    <w:rsid w:val="005A25CE"/>
    <w:rsid w:val="005A2D8A"/>
    <w:rsid w:val="005A3B0D"/>
    <w:rsid w:val="005A3ED6"/>
    <w:rsid w:val="005A4036"/>
    <w:rsid w:val="005A485B"/>
    <w:rsid w:val="005A4959"/>
    <w:rsid w:val="005A57E0"/>
    <w:rsid w:val="005A58ED"/>
    <w:rsid w:val="005A5E00"/>
    <w:rsid w:val="005A5E28"/>
    <w:rsid w:val="005A6D7D"/>
    <w:rsid w:val="005A6E34"/>
    <w:rsid w:val="005A73BE"/>
    <w:rsid w:val="005A7626"/>
    <w:rsid w:val="005A76AD"/>
    <w:rsid w:val="005A7A65"/>
    <w:rsid w:val="005B0124"/>
    <w:rsid w:val="005B069A"/>
    <w:rsid w:val="005B0F70"/>
    <w:rsid w:val="005B127D"/>
    <w:rsid w:val="005B1F0E"/>
    <w:rsid w:val="005B1FF0"/>
    <w:rsid w:val="005B212C"/>
    <w:rsid w:val="005B29D9"/>
    <w:rsid w:val="005B2A46"/>
    <w:rsid w:val="005B2D7C"/>
    <w:rsid w:val="005B307C"/>
    <w:rsid w:val="005B330B"/>
    <w:rsid w:val="005B386C"/>
    <w:rsid w:val="005B3F84"/>
    <w:rsid w:val="005B4B22"/>
    <w:rsid w:val="005B57D4"/>
    <w:rsid w:val="005B6235"/>
    <w:rsid w:val="005B6942"/>
    <w:rsid w:val="005B69C2"/>
    <w:rsid w:val="005B6A7D"/>
    <w:rsid w:val="005B73E0"/>
    <w:rsid w:val="005B77F3"/>
    <w:rsid w:val="005B7B83"/>
    <w:rsid w:val="005B7C25"/>
    <w:rsid w:val="005B7F1F"/>
    <w:rsid w:val="005C0488"/>
    <w:rsid w:val="005C0895"/>
    <w:rsid w:val="005C0CEE"/>
    <w:rsid w:val="005C1103"/>
    <w:rsid w:val="005C12A2"/>
    <w:rsid w:val="005C1DAF"/>
    <w:rsid w:val="005C213E"/>
    <w:rsid w:val="005C24E6"/>
    <w:rsid w:val="005C2688"/>
    <w:rsid w:val="005C2A97"/>
    <w:rsid w:val="005C3432"/>
    <w:rsid w:val="005C36D4"/>
    <w:rsid w:val="005C3AAF"/>
    <w:rsid w:val="005C3C36"/>
    <w:rsid w:val="005C3C9D"/>
    <w:rsid w:val="005C4494"/>
    <w:rsid w:val="005C4A0E"/>
    <w:rsid w:val="005C4C7B"/>
    <w:rsid w:val="005C52AD"/>
    <w:rsid w:val="005C54CF"/>
    <w:rsid w:val="005C5944"/>
    <w:rsid w:val="005C5A79"/>
    <w:rsid w:val="005C6201"/>
    <w:rsid w:val="005C6413"/>
    <w:rsid w:val="005C70ED"/>
    <w:rsid w:val="005C7357"/>
    <w:rsid w:val="005C7446"/>
    <w:rsid w:val="005C74DE"/>
    <w:rsid w:val="005C76D0"/>
    <w:rsid w:val="005C77C5"/>
    <w:rsid w:val="005C7F4A"/>
    <w:rsid w:val="005D0136"/>
    <w:rsid w:val="005D0947"/>
    <w:rsid w:val="005D0B2C"/>
    <w:rsid w:val="005D0DA0"/>
    <w:rsid w:val="005D1049"/>
    <w:rsid w:val="005D1347"/>
    <w:rsid w:val="005D1432"/>
    <w:rsid w:val="005D195F"/>
    <w:rsid w:val="005D1E02"/>
    <w:rsid w:val="005D20A0"/>
    <w:rsid w:val="005D21CF"/>
    <w:rsid w:val="005D2AF8"/>
    <w:rsid w:val="005D38FB"/>
    <w:rsid w:val="005D3A0A"/>
    <w:rsid w:val="005D3D66"/>
    <w:rsid w:val="005D403F"/>
    <w:rsid w:val="005D41EF"/>
    <w:rsid w:val="005D4248"/>
    <w:rsid w:val="005D42C8"/>
    <w:rsid w:val="005D44C3"/>
    <w:rsid w:val="005D4CB3"/>
    <w:rsid w:val="005D4EB3"/>
    <w:rsid w:val="005D5020"/>
    <w:rsid w:val="005D52D1"/>
    <w:rsid w:val="005D5869"/>
    <w:rsid w:val="005D5989"/>
    <w:rsid w:val="005D6065"/>
    <w:rsid w:val="005D6071"/>
    <w:rsid w:val="005D6289"/>
    <w:rsid w:val="005D6379"/>
    <w:rsid w:val="005D6F97"/>
    <w:rsid w:val="005D7054"/>
    <w:rsid w:val="005D7C52"/>
    <w:rsid w:val="005E0541"/>
    <w:rsid w:val="005E07CC"/>
    <w:rsid w:val="005E09A8"/>
    <w:rsid w:val="005E0AFD"/>
    <w:rsid w:val="005E0BDA"/>
    <w:rsid w:val="005E0F7A"/>
    <w:rsid w:val="005E1CED"/>
    <w:rsid w:val="005E3059"/>
    <w:rsid w:val="005E3290"/>
    <w:rsid w:val="005E378D"/>
    <w:rsid w:val="005E39E3"/>
    <w:rsid w:val="005E421E"/>
    <w:rsid w:val="005E45DA"/>
    <w:rsid w:val="005E5138"/>
    <w:rsid w:val="005E5561"/>
    <w:rsid w:val="005E5C87"/>
    <w:rsid w:val="005E5F2F"/>
    <w:rsid w:val="005E622B"/>
    <w:rsid w:val="005E632A"/>
    <w:rsid w:val="005E649F"/>
    <w:rsid w:val="005E64D4"/>
    <w:rsid w:val="005E654C"/>
    <w:rsid w:val="005E691E"/>
    <w:rsid w:val="005E7B5A"/>
    <w:rsid w:val="005E7C3C"/>
    <w:rsid w:val="005E7D86"/>
    <w:rsid w:val="005E7DBC"/>
    <w:rsid w:val="005F044F"/>
    <w:rsid w:val="005F07C4"/>
    <w:rsid w:val="005F0D56"/>
    <w:rsid w:val="005F112A"/>
    <w:rsid w:val="005F121C"/>
    <w:rsid w:val="005F194F"/>
    <w:rsid w:val="005F1A03"/>
    <w:rsid w:val="005F23DC"/>
    <w:rsid w:val="005F24E2"/>
    <w:rsid w:val="005F2E84"/>
    <w:rsid w:val="005F3241"/>
    <w:rsid w:val="005F32B9"/>
    <w:rsid w:val="005F35FC"/>
    <w:rsid w:val="005F3B2C"/>
    <w:rsid w:val="005F3B87"/>
    <w:rsid w:val="005F3DE2"/>
    <w:rsid w:val="005F4098"/>
    <w:rsid w:val="005F4452"/>
    <w:rsid w:val="005F4690"/>
    <w:rsid w:val="005F4F44"/>
    <w:rsid w:val="005F5858"/>
    <w:rsid w:val="005F600C"/>
    <w:rsid w:val="005F68A0"/>
    <w:rsid w:val="005F7551"/>
    <w:rsid w:val="005F76D6"/>
    <w:rsid w:val="005F7869"/>
    <w:rsid w:val="005F791B"/>
    <w:rsid w:val="005F7BF1"/>
    <w:rsid w:val="006006D9"/>
    <w:rsid w:val="00600890"/>
    <w:rsid w:val="00600901"/>
    <w:rsid w:val="00600FD1"/>
    <w:rsid w:val="006018C9"/>
    <w:rsid w:val="00601FC8"/>
    <w:rsid w:val="00602913"/>
    <w:rsid w:val="00602A10"/>
    <w:rsid w:val="00602ABE"/>
    <w:rsid w:val="00602C70"/>
    <w:rsid w:val="00603432"/>
    <w:rsid w:val="00603657"/>
    <w:rsid w:val="00603891"/>
    <w:rsid w:val="00603C68"/>
    <w:rsid w:val="00603C9E"/>
    <w:rsid w:val="00603D3F"/>
    <w:rsid w:val="00603EB9"/>
    <w:rsid w:val="00603EC6"/>
    <w:rsid w:val="006042AA"/>
    <w:rsid w:val="00604A10"/>
    <w:rsid w:val="00604C80"/>
    <w:rsid w:val="006051F4"/>
    <w:rsid w:val="00605791"/>
    <w:rsid w:val="006058D9"/>
    <w:rsid w:val="00605F82"/>
    <w:rsid w:val="00606036"/>
    <w:rsid w:val="0060623A"/>
    <w:rsid w:val="0060640E"/>
    <w:rsid w:val="0060718B"/>
    <w:rsid w:val="006075A9"/>
    <w:rsid w:val="0060769F"/>
    <w:rsid w:val="0060776D"/>
    <w:rsid w:val="00607830"/>
    <w:rsid w:val="00607942"/>
    <w:rsid w:val="00607C65"/>
    <w:rsid w:val="00607E1E"/>
    <w:rsid w:val="006102BB"/>
    <w:rsid w:val="006107A0"/>
    <w:rsid w:val="006109F9"/>
    <w:rsid w:val="00610B08"/>
    <w:rsid w:val="00610BE8"/>
    <w:rsid w:val="00611174"/>
    <w:rsid w:val="006112A6"/>
    <w:rsid w:val="00611313"/>
    <w:rsid w:val="00611383"/>
    <w:rsid w:val="00612DBD"/>
    <w:rsid w:val="00612EA4"/>
    <w:rsid w:val="0061405E"/>
    <w:rsid w:val="00614450"/>
    <w:rsid w:val="00614BDA"/>
    <w:rsid w:val="006154C0"/>
    <w:rsid w:val="0061559E"/>
    <w:rsid w:val="006156C6"/>
    <w:rsid w:val="006158E0"/>
    <w:rsid w:val="00615AE3"/>
    <w:rsid w:val="00615D41"/>
    <w:rsid w:val="00616293"/>
    <w:rsid w:val="00616808"/>
    <w:rsid w:val="006170F9"/>
    <w:rsid w:val="0061747F"/>
    <w:rsid w:val="00617652"/>
    <w:rsid w:val="0061771D"/>
    <w:rsid w:val="00620046"/>
    <w:rsid w:val="0062037B"/>
    <w:rsid w:val="00620F80"/>
    <w:rsid w:val="006211A1"/>
    <w:rsid w:val="0062186A"/>
    <w:rsid w:val="00621D07"/>
    <w:rsid w:val="006236BE"/>
    <w:rsid w:val="00623963"/>
    <w:rsid w:val="0062408E"/>
    <w:rsid w:val="006241B7"/>
    <w:rsid w:val="006241BF"/>
    <w:rsid w:val="006242EC"/>
    <w:rsid w:val="006242F7"/>
    <w:rsid w:val="00624440"/>
    <w:rsid w:val="00624822"/>
    <w:rsid w:val="00624BD4"/>
    <w:rsid w:val="00624E85"/>
    <w:rsid w:val="006250C4"/>
    <w:rsid w:val="0062575C"/>
    <w:rsid w:val="00625A36"/>
    <w:rsid w:val="00625FBE"/>
    <w:rsid w:val="00626274"/>
    <w:rsid w:val="0062629F"/>
    <w:rsid w:val="006267CC"/>
    <w:rsid w:val="00627882"/>
    <w:rsid w:val="006279A1"/>
    <w:rsid w:val="00627EF3"/>
    <w:rsid w:val="00630120"/>
    <w:rsid w:val="006308AB"/>
    <w:rsid w:val="00630A77"/>
    <w:rsid w:val="006310FA"/>
    <w:rsid w:val="006311BA"/>
    <w:rsid w:val="006313E6"/>
    <w:rsid w:val="00631483"/>
    <w:rsid w:val="00631CE6"/>
    <w:rsid w:val="006327C6"/>
    <w:rsid w:val="006329FB"/>
    <w:rsid w:val="00632B85"/>
    <w:rsid w:val="00632E0B"/>
    <w:rsid w:val="00632EC4"/>
    <w:rsid w:val="00632F3B"/>
    <w:rsid w:val="0063343D"/>
    <w:rsid w:val="00633CAC"/>
    <w:rsid w:val="00633FCA"/>
    <w:rsid w:val="00634116"/>
    <w:rsid w:val="006341DF"/>
    <w:rsid w:val="00634774"/>
    <w:rsid w:val="00634EFB"/>
    <w:rsid w:val="006353B9"/>
    <w:rsid w:val="006361D9"/>
    <w:rsid w:val="00636911"/>
    <w:rsid w:val="00636C0C"/>
    <w:rsid w:val="00636C18"/>
    <w:rsid w:val="00636CA4"/>
    <w:rsid w:val="006376C3"/>
    <w:rsid w:val="0063777D"/>
    <w:rsid w:val="00637BF8"/>
    <w:rsid w:val="00640661"/>
    <w:rsid w:val="00640BFD"/>
    <w:rsid w:val="00640E9C"/>
    <w:rsid w:val="0064110C"/>
    <w:rsid w:val="00641657"/>
    <w:rsid w:val="00641CB4"/>
    <w:rsid w:val="006421D0"/>
    <w:rsid w:val="00642EF4"/>
    <w:rsid w:val="006430A7"/>
    <w:rsid w:val="0064330B"/>
    <w:rsid w:val="00643495"/>
    <w:rsid w:val="00643574"/>
    <w:rsid w:val="006437A4"/>
    <w:rsid w:val="006438E6"/>
    <w:rsid w:val="00643E2C"/>
    <w:rsid w:val="0064410F"/>
    <w:rsid w:val="006441E3"/>
    <w:rsid w:val="0064425F"/>
    <w:rsid w:val="0064427C"/>
    <w:rsid w:val="00644E70"/>
    <w:rsid w:val="0064556E"/>
    <w:rsid w:val="00645703"/>
    <w:rsid w:val="00645CF6"/>
    <w:rsid w:val="00646053"/>
    <w:rsid w:val="00646716"/>
    <w:rsid w:val="00646FDF"/>
    <w:rsid w:val="0064701C"/>
    <w:rsid w:val="00647B6F"/>
    <w:rsid w:val="00647CE1"/>
    <w:rsid w:val="00647DA2"/>
    <w:rsid w:val="0065049C"/>
    <w:rsid w:val="00650A59"/>
    <w:rsid w:val="0065156F"/>
    <w:rsid w:val="00651828"/>
    <w:rsid w:val="00651B55"/>
    <w:rsid w:val="0065231C"/>
    <w:rsid w:val="00652AD7"/>
    <w:rsid w:val="00652AF3"/>
    <w:rsid w:val="00653351"/>
    <w:rsid w:val="006534A8"/>
    <w:rsid w:val="006537E0"/>
    <w:rsid w:val="00653FF8"/>
    <w:rsid w:val="0065453D"/>
    <w:rsid w:val="006546EF"/>
    <w:rsid w:val="00654810"/>
    <w:rsid w:val="00654BCA"/>
    <w:rsid w:val="00654BE1"/>
    <w:rsid w:val="00654BF2"/>
    <w:rsid w:val="0065513E"/>
    <w:rsid w:val="0065551C"/>
    <w:rsid w:val="0065625B"/>
    <w:rsid w:val="00656277"/>
    <w:rsid w:val="0065653C"/>
    <w:rsid w:val="00657152"/>
    <w:rsid w:val="0065764A"/>
    <w:rsid w:val="00657813"/>
    <w:rsid w:val="00657AA8"/>
    <w:rsid w:val="006601EC"/>
    <w:rsid w:val="00660FA3"/>
    <w:rsid w:val="00661165"/>
    <w:rsid w:val="00661486"/>
    <w:rsid w:val="0066192E"/>
    <w:rsid w:val="00661AFA"/>
    <w:rsid w:val="00662865"/>
    <w:rsid w:val="00663C74"/>
    <w:rsid w:val="00663D2B"/>
    <w:rsid w:val="006642A9"/>
    <w:rsid w:val="006648D3"/>
    <w:rsid w:val="0066498F"/>
    <w:rsid w:val="00664A58"/>
    <w:rsid w:val="00664B07"/>
    <w:rsid w:val="00664E76"/>
    <w:rsid w:val="00665BAB"/>
    <w:rsid w:val="006670B1"/>
    <w:rsid w:val="0066795B"/>
    <w:rsid w:val="00670265"/>
    <w:rsid w:val="00670309"/>
    <w:rsid w:val="00670472"/>
    <w:rsid w:val="00670A4F"/>
    <w:rsid w:val="00670D35"/>
    <w:rsid w:val="00670EF9"/>
    <w:rsid w:val="006713D8"/>
    <w:rsid w:val="00671A64"/>
    <w:rsid w:val="00671B74"/>
    <w:rsid w:val="00672089"/>
    <w:rsid w:val="00672D20"/>
    <w:rsid w:val="00672FDD"/>
    <w:rsid w:val="00674080"/>
    <w:rsid w:val="006743EA"/>
    <w:rsid w:val="00674427"/>
    <w:rsid w:val="00674522"/>
    <w:rsid w:val="00674F2F"/>
    <w:rsid w:val="00675133"/>
    <w:rsid w:val="006752AD"/>
    <w:rsid w:val="0067548A"/>
    <w:rsid w:val="0067556C"/>
    <w:rsid w:val="00675BDD"/>
    <w:rsid w:val="00675DA6"/>
    <w:rsid w:val="00676C81"/>
    <w:rsid w:val="00676EF0"/>
    <w:rsid w:val="006771A3"/>
    <w:rsid w:val="006779ED"/>
    <w:rsid w:val="00680071"/>
    <w:rsid w:val="006800EC"/>
    <w:rsid w:val="00680152"/>
    <w:rsid w:val="006801EC"/>
    <w:rsid w:val="006808BD"/>
    <w:rsid w:val="006812CD"/>
    <w:rsid w:val="00681488"/>
    <w:rsid w:val="0068196A"/>
    <w:rsid w:val="00681B24"/>
    <w:rsid w:val="00681D4C"/>
    <w:rsid w:val="006820C8"/>
    <w:rsid w:val="0068263B"/>
    <w:rsid w:val="00682967"/>
    <w:rsid w:val="00682F94"/>
    <w:rsid w:val="0068411C"/>
    <w:rsid w:val="00684186"/>
    <w:rsid w:val="0068418E"/>
    <w:rsid w:val="006844FC"/>
    <w:rsid w:val="0068472D"/>
    <w:rsid w:val="00684BFA"/>
    <w:rsid w:val="00684E2C"/>
    <w:rsid w:val="00684E84"/>
    <w:rsid w:val="00684FAD"/>
    <w:rsid w:val="00685875"/>
    <w:rsid w:val="006858C0"/>
    <w:rsid w:val="006867B4"/>
    <w:rsid w:val="006868A7"/>
    <w:rsid w:val="00686909"/>
    <w:rsid w:val="0068728B"/>
    <w:rsid w:val="006872EA"/>
    <w:rsid w:val="006877DD"/>
    <w:rsid w:val="006902BC"/>
    <w:rsid w:val="006908DD"/>
    <w:rsid w:val="00690A4D"/>
    <w:rsid w:val="00690D60"/>
    <w:rsid w:val="0069128F"/>
    <w:rsid w:val="00691A21"/>
    <w:rsid w:val="00691ACA"/>
    <w:rsid w:val="00691F1A"/>
    <w:rsid w:val="00691F2E"/>
    <w:rsid w:val="00691FB5"/>
    <w:rsid w:val="006928FD"/>
    <w:rsid w:val="00692B73"/>
    <w:rsid w:val="00692E47"/>
    <w:rsid w:val="006930A3"/>
    <w:rsid w:val="00693125"/>
    <w:rsid w:val="00693665"/>
    <w:rsid w:val="00694ADC"/>
    <w:rsid w:val="00694D10"/>
    <w:rsid w:val="00694D9F"/>
    <w:rsid w:val="00695138"/>
    <w:rsid w:val="00695656"/>
    <w:rsid w:val="00695854"/>
    <w:rsid w:val="006960CE"/>
    <w:rsid w:val="006965A6"/>
    <w:rsid w:val="0069716A"/>
    <w:rsid w:val="006A0626"/>
    <w:rsid w:val="006A0ADE"/>
    <w:rsid w:val="006A1B26"/>
    <w:rsid w:val="006A1D26"/>
    <w:rsid w:val="006A2049"/>
    <w:rsid w:val="006A243F"/>
    <w:rsid w:val="006A293E"/>
    <w:rsid w:val="006A299A"/>
    <w:rsid w:val="006A2B9D"/>
    <w:rsid w:val="006A2EC7"/>
    <w:rsid w:val="006A31DF"/>
    <w:rsid w:val="006A337F"/>
    <w:rsid w:val="006A3CC9"/>
    <w:rsid w:val="006A425E"/>
    <w:rsid w:val="006A4459"/>
    <w:rsid w:val="006A470E"/>
    <w:rsid w:val="006A4B67"/>
    <w:rsid w:val="006A5210"/>
    <w:rsid w:val="006A5823"/>
    <w:rsid w:val="006A59AD"/>
    <w:rsid w:val="006A5CC5"/>
    <w:rsid w:val="006A62AC"/>
    <w:rsid w:val="006A6874"/>
    <w:rsid w:val="006A6A57"/>
    <w:rsid w:val="006A6B88"/>
    <w:rsid w:val="006A6FCF"/>
    <w:rsid w:val="006A714E"/>
    <w:rsid w:val="006A7A3A"/>
    <w:rsid w:val="006B0159"/>
    <w:rsid w:val="006B0248"/>
    <w:rsid w:val="006B0591"/>
    <w:rsid w:val="006B1804"/>
    <w:rsid w:val="006B1C7F"/>
    <w:rsid w:val="006B21EC"/>
    <w:rsid w:val="006B279B"/>
    <w:rsid w:val="006B28F8"/>
    <w:rsid w:val="006B2B00"/>
    <w:rsid w:val="006B3231"/>
    <w:rsid w:val="006B3320"/>
    <w:rsid w:val="006B373A"/>
    <w:rsid w:val="006B39FF"/>
    <w:rsid w:val="006B3BF0"/>
    <w:rsid w:val="006B3C4B"/>
    <w:rsid w:val="006B3CCC"/>
    <w:rsid w:val="006B4430"/>
    <w:rsid w:val="006B4A29"/>
    <w:rsid w:val="006B51FD"/>
    <w:rsid w:val="006B53C0"/>
    <w:rsid w:val="006B541A"/>
    <w:rsid w:val="006B5711"/>
    <w:rsid w:val="006B5E29"/>
    <w:rsid w:val="006B600F"/>
    <w:rsid w:val="006B6442"/>
    <w:rsid w:val="006B6AF1"/>
    <w:rsid w:val="006B74BF"/>
    <w:rsid w:val="006B7538"/>
    <w:rsid w:val="006B7964"/>
    <w:rsid w:val="006B7BF5"/>
    <w:rsid w:val="006B7DD6"/>
    <w:rsid w:val="006B7F16"/>
    <w:rsid w:val="006C0C0E"/>
    <w:rsid w:val="006C0CE0"/>
    <w:rsid w:val="006C0E0A"/>
    <w:rsid w:val="006C1282"/>
    <w:rsid w:val="006C184F"/>
    <w:rsid w:val="006C1A66"/>
    <w:rsid w:val="006C1EB1"/>
    <w:rsid w:val="006C1F0B"/>
    <w:rsid w:val="006C221F"/>
    <w:rsid w:val="006C22C6"/>
    <w:rsid w:val="006C2C03"/>
    <w:rsid w:val="006C2F19"/>
    <w:rsid w:val="006C333B"/>
    <w:rsid w:val="006C38C6"/>
    <w:rsid w:val="006C392A"/>
    <w:rsid w:val="006C3A0A"/>
    <w:rsid w:val="006C3B87"/>
    <w:rsid w:val="006C40E5"/>
    <w:rsid w:val="006C43CF"/>
    <w:rsid w:val="006C4D21"/>
    <w:rsid w:val="006C4EA5"/>
    <w:rsid w:val="006C5084"/>
    <w:rsid w:val="006C5830"/>
    <w:rsid w:val="006C6DC1"/>
    <w:rsid w:val="006C7068"/>
    <w:rsid w:val="006C769E"/>
    <w:rsid w:val="006C798D"/>
    <w:rsid w:val="006C7EE1"/>
    <w:rsid w:val="006D00FC"/>
    <w:rsid w:val="006D019D"/>
    <w:rsid w:val="006D08D3"/>
    <w:rsid w:val="006D0C97"/>
    <w:rsid w:val="006D11E1"/>
    <w:rsid w:val="006D12F8"/>
    <w:rsid w:val="006D1810"/>
    <w:rsid w:val="006D18EB"/>
    <w:rsid w:val="006D1993"/>
    <w:rsid w:val="006D1A18"/>
    <w:rsid w:val="006D324B"/>
    <w:rsid w:val="006D3AE2"/>
    <w:rsid w:val="006D3D69"/>
    <w:rsid w:val="006D3DBE"/>
    <w:rsid w:val="006D4284"/>
    <w:rsid w:val="006D4A56"/>
    <w:rsid w:val="006D4F83"/>
    <w:rsid w:val="006D52DC"/>
    <w:rsid w:val="006D5902"/>
    <w:rsid w:val="006D5AF9"/>
    <w:rsid w:val="006D5E3C"/>
    <w:rsid w:val="006D5E81"/>
    <w:rsid w:val="006D6102"/>
    <w:rsid w:val="006D63AD"/>
    <w:rsid w:val="006D66E0"/>
    <w:rsid w:val="006D6D4E"/>
    <w:rsid w:val="006D7995"/>
    <w:rsid w:val="006E04DF"/>
    <w:rsid w:val="006E0979"/>
    <w:rsid w:val="006E0B71"/>
    <w:rsid w:val="006E0BF5"/>
    <w:rsid w:val="006E0D64"/>
    <w:rsid w:val="006E0EE9"/>
    <w:rsid w:val="006E1343"/>
    <w:rsid w:val="006E160D"/>
    <w:rsid w:val="006E1819"/>
    <w:rsid w:val="006E1E08"/>
    <w:rsid w:val="006E26CF"/>
    <w:rsid w:val="006E2908"/>
    <w:rsid w:val="006E2B86"/>
    <w:rsid w:val="006E3291"/>
    <w:rsid w:val="006E3673"/>
    <w:rsid w:val="006E3B2E"/>
    <w:rsid w:val="006E3DDA"/>
    <w:rsid w:val="006E3EFF"/>
    <w:rsid w:val="006E40C8"/>
    <w:rsid w:val="006E4BEF"/>
    <w:rsid w:val="006E555B"/>
    <w:rsid w:val="006E5D38"/>
    <w:rsid w:val="006E6969"/>
    <w:rsid w:val="006E6B20"/>
    <w:rsid w:val="006E6BBA"/>
    <w:rsid w:val="006E6BC7"/>
    <w:rsid w:val="006E7209"/>
    <w:rsid w:val="006F0037"/>
    <w:rsid w:val="006F00DD"/>
    <w:rsid w:val="006F041B"/>
    <w:rsid w:val="006F0BC3"/>
    <w:rsid w:val="006F0BE0"/>
    <w:rsid w:val="006F1962"/>
    <w:rsid w:val="006F1E95"/>
    <w:rsid w:val="006F1ED3"/>
    <w:rsid w:val="006F1F52"/>
    <w:rsid w:val="006F2968"/>
    <w:rsid w:val="006F39B8"/>
    <w:rsid w:val="006F3B0D"/>
    <w:rsid w:val="006F42DC"/>
    <w:rsid w:val="006F432F"/>
    <w:rsid w:val="006F4358"/>
    <w:rsid w:val="006F4510"/>
    <w:rsid w:val="006F46E9"/>
    <w:rsid w:val="006F4FC6"/>
    <w:rsid w:val="006F5472"/>
    <w:rsid w:val="006F57C8"/>
    <w:rsid w:val="006F64AC"/>
    <w:rsid w:val="006F7011"/>
    <w:rsid w:val="006F7911"/>
    <w:rsid w:val="006F7AA3"/>
    <w:rsid w:val="006F7B6C"/>
    <w:rsid w:val="006F7D60"/>
    <w:rsid w:val="006F7EA8"/>
    <w:rsid w:val="00700205"/>
    <w:rsid w:val="007007C0"/>
    <w:rsid w:val="00700960"/>
    <w:rsid w:val="00700A65"/>
    <w:rsid w:val="00701216"/>
    <w:rsid w:val="00701967"/>
    <w:rsid w:val="00702020"/>
    <w:rsid w:val="0070279D"/>
    <w:rsid w:val="00702C50"/>
    <w:rsid w:val="00702D90"/>
    <w:rsid w:val="00702FF7"/>
    <w:rsid w:val="00703213"/>
    <w:rsid w:val="00703569"/>
    <w:rsid w:val="00703918"/>
    <w:rsid w:val="007040BC"/>
    <w:rsid w:val="007046CA"/>
    <w:rsid w:val="00704BB0"/>
    <w:rsid w:val="0070536B"/>
    <w:rsid w:val="00705645"/>
    <w:rsid w:val="00705F3A"/>
    <w:rsid w:val="00706450"/>
    <w:rsid w:val="0070656A"/>
    <w:rsid w:val="007066C5"/>
    <w:rsid w:val="00706F8B"/>
    <w:rsid w:val="00707054"/>
    <w:rsid w:val="00707920"/>
    <w:rsid w:val="00707B95"/>
    <w:rsid w:val="00707FFE"/>
    <w:rsid w:val="00710455"/>
    <w:rsid w:val="00710524"/>
    <w:rsid w:val="00710DC3"/>
    <w:rsid w:val="007111F0"/>
    <w:rsid w:val="00711420"/>
    <w:rsid w:val="00711677"/>
    <w:rsid w:val="00711943"/>
    <w:rsid w:val="00711A60"/>
    <w:rsid w:val="00711D2D"/>
    <w:rsid w:val="00711E01"/>
    <w:rsid w:val="007132A0"/>
    <w:rsid w:val="007138A8"/>
    <w:rsid w:val="00713DB4"/>
    <w:rsid w:val="00713DEF"/>
    <w:rsid w:val="00713E0B"/>
    <w:rsid w:val="007140E8"/>
    <w:rsid w:val="007145A0"/>
    <w:rsid w:val="007146CC"/>
    <w:rsid w:val="007148EE"/>
    <w:rsid w:val="00714CD2"/>
    <w:rsid w:val="00714D54"/>
    <w:rsid w:val="00714E24"/>
    <w:rsid w:val="00714EC8"/>
    <w:rsid w:val="0071522F"/>
    <w:rsid w:val="00715A38"/>
    <w:rsid w:val="0071615A"/>
    <w:rsid w:val="007164B6"/>
    <w:rsid w:val="00716501"/>
    <w:rsid w:val="0071659D"/>
    <w:rsid w:val="00716C38"/>
    <w:rsid w:val="00716E81"/>
    <w:rsid w:val="00717073"/>
    <w:rsid w:val="00717426"/>
    <w:rsid w:val="007175DA"/>
    <w:rsid w:val="007177BA"/>
    <w:rsid w:val="00717A16"/>
    <w:rsid w:val="00720358"/>
    <w:rsid w:val="00720A38"/>
    <w:rsid w:val="00720B39"/>
    <w:rsid w:val="00721D08"/>
    <w:rsid w:val="00722260"/>
    <w:rsid w:val="00722524"/>
    <w:rsid w:val="00722C8E"/>
    <w:rsid w:val="007230C7"/>
    <w:rsid w:val="007230F1"/>
    <w:rsid w:val="00723251"/>
    <w:rsid w:val="0072331E"/>
    <w:rsid w:val="0072366B"/>
    <w:rsid w:val="00723A16"/>
    <w:rsid w:val="00723B18"/>
    <w:rsid w:val="00723CD8"/>
    <w:rsid w:val="00724033"/>
    <w:rsid w:val="00724374"/>
    <w:rsid w:val="00724ACF"/>
    <w:rsid w:val="00724F17"/>
    <w:rsid w:val="00725087"/>
    <w:rsid w:val="00725877"/>
    <w:rsid w:val="007259DB"/>
    <w:rsid w:val="007260F5"/>
    <w:rsid w:val="00726660"/>
    <w:rsid w:val="00726A8F"/>
    <w:rsid w:val="00727917"/>
    <w:rsid w:val="007279ED"/>
    <w:rsid w:val="00727AEB"/>
    <w:rsid w:val="00727B10"/>
    <w:rsid w:val="00727BCC"/>
    <w:rsid w:val="0073092E"/>
    <w:rsid w:val="00730C15"/>
    <w:rsid w:val="00730F8F"/>
    <w:rsid w:val="007312FC"/>
    <w:rsid w:val="0073135A"/>
    <w:rsid w:val="007317A0"/>
    <w:rsid w:val="00731B94"/>
    <w:rsid w:val="007327D0"/>
    <w:rsid w:val="0073299A"/>
    <w:rsid w:val="00732A47"/>
    <w:rsid w:val="0073327D"/>
    <w:rsid w:val="007335E6"/>
    <w:rsid w:val="007339F2"/>
    <w:rsid w:val="00733E90"/>
    <w:rsid w:val="007340E8"/>
    <w:rsid w:val="0073450D"/>
    <w:rsid w:val="007347C4"/>
    <w:rsid w:val="00734AA5"/>
    <w:rsid w:val="00734E8F"/>
    <w:rsid w:val="007354AC"/>
    <w:rsid w:val="0073567B"/>
    <w:rsid w:val="00735692"/>
    <w:rsid w:val="00735996"/>
    <w:rsid w:val="007359A4"/>
    <w:rsid w:val="00736475"/>
    <w:rsid w:val="00736962"/>
    <w:rsid w:val="00736C99"/>
    <w:rsid w:val="00736E7B"/>
    <w:rsid w:val="0073716B"/>
    <w:rsid w:val="00737177"/>
    <w:rsid w:val="00737642"/>
    <w:rsid w:val="007376D2"/>
    <w:rsid w:val="00737815"/>
    <w:rsid w:val="00737832"/>
    <w:rsid w:val="007379B5"/>
    <w:rsid w:val="00740046"/>
    <w:rsid w:val="007400F9"/>
    <w:rsid w:val="00740139"/>
    <w:rsid w:val="00740F86"/>
    <w:rsid w:val="00741450"/>
    <w:rsid w:val="007416ED"/>
    <w:rsid w:val="00741ADC"/>
    <w:rsid w:val="00741E65"/>
    <w:rsid w:val="00741EA4"/>
    <w:rsid w:val="00742769"/>
    <w:rsid w:val="007427CE"/>
    <w:rsid w:val="00742877"/>
    <w:rsid w:val="00742967"/>
    <w:rsid w:val="00742CEB"/>
    <w:rsid w:val="007438CA"/>
    <w:rsid w:val="007439FF"/>
    <w:rsid w:val="00743F1D"/>
    <w:rsid w:val="00743F71"/>
    <w:rsid w:val="00744CC9"/>
    <w:rsid w:val="00744F3E"/>
    <w:rsid w:val="0074594A"/>
    <w:rsid w:val="00745DCE"/>
    <w:rsid w:val="00745E46"/>
    <w:rsid w:val="00745ED7"/>
    <w:rsid w:val="007460A9"/>
    <w:rsid w:val="00747935"/>
    <w:rsid w:val="00747B24"/>
    <w:rsid w:val="0075065B"/>
    <w:rsid w:val="00750763"/>
    <w:rsid w:val="0075193F"/>
    <w:rsid w:val="00751B4A"/>
    <w:rsid w:val="00752842"/>
    <w:rsid w:val="007541A2"/>
    <w:rsid w:val="007542FF"/>
    <w:rsid w:val="0075463A"/>
    <w:rsid w:val="00754E52"/>
    <w:rsid w:val="00754FAE"/>
    <w:rsid w:val="00755198"/>
    <w:rsid w:val="00755A5F"/>
    <w:rsid w:val="00755ADF"/>
    <w:rsid w:val="00755E55"/>
    <w:rsid w:val="007561D3"/>
    <w:rsid w:val="00756248"/>
    <w:rsid w:val="0075635E"/>
    <w:rsid w:val="00756ADE"/>
    <w:rsid w:val="00756D84"/>
    <w:rsid w:val="00757267"/>
    <w:rsid w:val="00760655"/>
    <w:rsid w:val="00760B44"/>
    <w:rsid w:val="00760F50"/>
    <w:rsid w:val="00761110"/>
    <w:rsid w:val="00761358"/>
    <w:rsid w:val="00761C19"/>
    <w:rsid w:val="0076232B"/>
    <w:rsid w:val="00762CCD"/>
    <w:rsid w:val="007630DC"/>
    <w:rsid w:val="0076349F"/>
    <w:rsid w:val="00763CD7"/>
    <w:rsid w:val="007641BC"/>
    <w:rsid w:val="007644FE"/>
    <w:rsid w:val="007646F0"/>
    <w:rsid w:val="00764737"/>
    <w:rsid w:val="0076539B"/>
    <w:rsid w:val="007655CF"/>
    <w:rsid w:val="007657B4"/>
    <w:rsid w:val="00765F16"/>
    <w:rsid w:val="007672F5"/>
    <w:rsid w:val="007676C5"/>
    <w:rsid w:val="00770620"/>
    <w:rsid w:val="007709BA"/>
    <w:rsid w:val="007709F7"/>
    <w:rsid w:val="00770EE5"/>
    <w:rsid w:val="00771BB3"/>
    <w:rsid w:val="007721F2"/>
    <w:rsid w:val="007724B8"/>
    <w:rsid w:val="00772604"/>
    <w:rsid w:val="00773042"/>
    <w:rsid w:val="007730E6"/>
    <w:rsid w:val="007731B8"/>
    <w:rsid w:val="0077346C"/>
    <w:rsid w:val="00773942"/>
    <w:rsid w:val="00773BB6"/>
    <w:rsid w:val="00773D24"/>
    <w:rsid w:val="00773DB6"/>
    <w:rsid w:val="00773DF0"/>
    <w:rsid w:val="0077474B"/>
    <w:rsid w:val="007749AE"/>
    <w:rsid w:val="00774E59"/>
    <w:rsid w:val="00774F34"/>
    <w:rsid w:val="00774F39"/>
    <w:rsid w:val="00774F74"/>
    <w:rsid w:val="00775230"/>
    <w:rsid w:val="00775C90"/>
    <w:rsid w:val="00775CB0"/>
    <w:rsid w:val="00775D4E"/>
    <w:rsid w:val="0077634C"/>
    <w:rsid w:val="00776DAF"/>
    <w:rsid w:val="00776E31"/>
    <w:rsid w:val="00776F48"/>
    <w:rsid w:val="00777242"/>
    <w:rsid w:val="00777254"/>
    <w:rsid w:val="0077732B"/>
    <w:rsid w:val="0077735A"/>
    <w:rsid w:val="007774B2"/>
    <w:rsid w:val="0077768D"/>
    <w:rsid w:val="00777AF3"/>
    <w:rsid w:val="00777CCD"/>
    <w:rsid w:val="00777DA2"/>
    <w:rsid w:val="00777E91"/>
    <w:rsid w:val="007803DF"/>
    <w:rsid w:val="00780705"/>
    <w:rsid w:val="00780C94"/>
    <w:rsid w:val="00781E70"/>
    <w:rsid w:val="00782676"/>
    <w:rsid w:val="00782914"/>
    <w:rsid w:val="00782D2C"/>
    <w:rsid w:val="00782DD4"/>
    <w:rsid w:val="00782E16"/>
    <w:rsid w:val="0078314E"/>
    <w:rsid w:val="00783456"/>
    <w:rsid w:val="007839DF"/>
    <w:rsid w:val="00783BD9"/>
    <w:rsid w:val="00783CC6"/>
    <w:rsid w:val="007845C0"/>
    <w:rsid w:val="007849F7"/>
    <w:rsid w:val="00784A5B"/>
    <w:rsid w:val="00784A88"/>
    <w:rsid w:val="00784BEB"/>
    <w:rsid w:val="00784E20"/>
    <w:rsid w:val="00784F89"/>
    <w:rsid w:val="007850C4"/>
    <w:rsid w:val="00785147"/>
    <w:rsid w:val="0078527D"/>
    <w:rsid w:val="007853B5"/>
    <w:rsid w:val="007854DA"/>
    <w:rsid w:val="007857C3"/>
    <w:rsid w:val="00786199"/>
    <w:rsid w:val="00786227"/>
    <w:rsid w:val="0078752B"/>
    <w:rsid w:val="00787656"/>
    <w:rsid w:val="007879F7"/>
    <w:rsid w:val="00787AF3"/>
    <w:rsid w:val="00787D35"/>
    <w:rsid w:val="00790398"/>
    <w:rsid w:val="00790DDE"/>
    <w:rsid w:val="00791090"/>
    <w:rsid w:val="00791A7F"/>
    <w:rsid w:val="00791C04"/>
    <w:rsid w:val="00791FD6"/>
    <w:rsid w:val="007925F7"/>
    <w:rsid w:val="00792731"/>
    <w:rsid w:val="00792DAF"/>
    <w:rsid w:val="00792F3F"/>
    <w:rsid w:val="00792FA7"/>
    <w:rsid w:val="0079373E"/>
    <w:rsid w:val="00794411"/>
    <w:rsid w:val="007944EC"/>
    <w:rsid w:val="00794E3A"/>
    <w:rsid w:val="00794FE8"/>
    <w:rsid w:val="00796089"/>
    <w:rsid w:val="0079676E"/>
    <w:rsid w:val="0079687B"/>
    <w:rsid w:val="00796DB9"/>
    <w:rsid w:val="00796EA9"/>
    <w:rsid w:val="007973FE"/>
    <w:rsid w:val="00797741"/>
    <w:rsid w:val="007A1279"/>
    <w:rsid w:val="007A1396"/>
    <w:rsid w:val="007A165A"/>
    <w:rsid w:val="007A1716"/>
    <w:rsid w:val="007A19E0"/>
    <w:rsid w:val="007A1FDA"/>
    <w:rsid w:val="007A24FE"/>
    <w:rsid w:val="007A2528"/>
    <w:rsid w:val="007A2674"/>
    <w:rsid w:val="007A2A45"/>
    <w:rsid w:val="007A2E3F"/>
    <w:rsid w:val="007A3418"/>
    <w:rsid w:val="007A3419"/>
    <w:rsid w:val="007A3555"/>
    <w:rsid w:val="007A39B0"/>
    <w:rsid w:val="007A3C2E"/>
    <w:rsid w:val="007A408A"/>
    <w:rsid w:val="007A43EA"/>
    <w:rsid w:val="007A459C"/>
    <w:rsid w:val="007A4E51"/>
    <w:rsid w:val="007A617A"/>
    <w:rsid w:val="007A72C7"/>
    <w:rsid w:val="007A73E0"/>
    <w:rsid w:val="007A74A0"/>
    <w:rsid w:val="007B0562"/>
    <w:rsid w:val="007B0CBB"/>
    <w:rsid w:val="007B0D16"/>
    <w:rsid w:val="007B155D"/>
    <w:rsid w:val="007B2530"/>
    <w:rsid w:val="007B27CB"/>
    <w:rsid w:val="007B2CB7"/>
    <w:rsid w:val="007B31C7"/>
    <w:rsid w:val="007B3228"/>
    <w:rsid w:val="007B3237"/>
    <w:rsid w:val="007B33E9"/>
    <w:rsid w:val="007B39D3"/>
    <w:rsid w:val="007B49A4"/>
    <w:rsid w:val="007B49D8"/>
    <w:rsid w:val="007B4D01"/>
    <w:rsid w:val="007B5713"/>
    <w:rsid w:val="007B57F9"/>
    <w:rsid w:val="007B63FD"/>
    <w:rsid w:val="007B68A1"/>
    <w:rsid w:val="007B6BA0"/>
    <w:rsid w:val="007B6F91"/>
    <w:rsid w:val="007B7BB3"/>
    <w:rsid w:val="007B7D57"/>
    <w:rsid w:val="007B7F65"/>
    <w:rsid w:val="007C0171"/>
    <w:rsid w:val="007C17C0"/>
    <w:rsid w:val="007C2946"/>
    <w:rsid w:val="007C3511"/>
    <w:rsid w:val="007C354D"/>
    <w:rsid w:val="007C3B57"/>
    <w:rsid w:val="007C3BAE"/>
    <w:rsid w:val="007C4250"/>
    <w:rsid w:val="007C46F4"/>
    <w:rsid w:val="007C4848"/>
    <w:rsid w:val="007C5428"/>
    <w:rsid w:val="007C58D0"/>
    <w:rsid w:val="007C5C9A"/>
    <w:rsid w:val="007C5E2D"/>
    <w:rsid w:val="007C602B"/>
    <w:rsid w:val="007C60CE"/>
    <w:rsid w:val="007C650D"/>
    <w:rsid w:val="007C67DA"/>
    <w:rsid w:val="007C6D75"/>
    <w:rsid w:val="007C6D89"/>
    <w:rsid w:val="007C7106"/>
    <w:rsid w:val="007D0186"/>
    <w:rsid w:val="007D02D7"/>
    <w:rsid w:val="007D0758"/>
    <w:rsid w:val="007D0885"/>
    <w:rsid w:val="007D0BAD"/>
    <w:rsid w:val="007D118B"/>
    <w:rsid w:val="007D15CB"/>
    <w:rsid w:val="007D249F"/>
    <w:rsid w:val="007D250B"/>
    <w:rsid w:val="007D2CDD"/>
    <w:rsid w:val="007D2D1B"/>
    <w:rsid w:val="007D31E0"/>
    <w:rsid w:val="007D3AAE"/>
    <w:rsid w:val="007D4166"/>
    <w:rsid w:val="007D42E6"/>
    <w:rsid w:val="007D43D6"/>
    <w:rsid w:val="007D512F"/>
    <w:rsid w:val="007D552B"/>
    <w:rsid w:val="007D5EEF"/>
    <w:rsid w:val="007D6953"/>
    <w:rsid w:val="007D6B16"/>
    <w:rsid w:val="007D6CCD"/>
    <w:rsid w:val="007D6D7E"/>
    <w:rsid w:val="007D7282"/>
    <w:rsid w:val="007D745A"/>
    <w:rsid w:val="007D765F"/>
    <w:rsid w:val="007D7774"/>
    <w:rsid w:val="007D7A16"/>
    <w:rsid w:val="007E0578"/>
    <w:rsid w:val="007E0AD0"/>
    <w:rsid w:val="007E0AEF"/>
    <w:rsid w:val="007E1952"/>
    <w:rsid w:val="007E1D67"/>
    <w:rsid w:val="007E1EA3"/>
    <w:rsid w:val="007E2036"/>
    <w:rsid w:val="007E2524"/>
    <w:rsid w:val="007E26AB"/>
    <w:rsid w:val="007E2C48"/>
    <w:rsid w:val="007E2E95"/>
    <w:rsid w:val="007E316B"/>
    <w:rsid w:val="007E32A2"/>
    <w:rsid w:val="007E32CF"/>
    <w:rsid w:val="007E3812"/>
    <w:rsid w:val="007E49A7"/>
    <w:rsid w:val="007E4B67"/>
    <w:rsid w:val="007E4CA4"/>
    <w:rsid w:val="007E4E96"/>
    <w:rsid w:val="007E56FF"/>
    <w:rsid w:val="007E5BFE"/>
    <w:rsid w:val="007E5C10"/>
    <w:rsid w:val="007E5C30"/>
    <w:rsid w:val="007E5C6E"/>
    <w:rsid w:val="007E6B62"/>
    <w:rsid w:val="007E6C9A"/>
    <w:rsid w:val="007E6CA8"/>
    <w:rsid w:val="007E6D93"/>
    <w:rsid w:val="007E6F48"/>
    <w:rsid w:val="007E77DE"/>
    <w:rsid w:val="007E7CEF"/>
    <w:rsid w:val="007E7CF2"/>
    <w:rsid w:val="007F0421"/>
    <w:rsid w:val="007F09F1"/>
    <w:rsid w:val="007F0C16"/>
    <w:rsid w:val="007F1B0D"/>
    <w:rsid w:val="007F20A6"/>
    <w:rsid w:val="007F286D"/>
    <w:rsid w:val="007F2F1C"/>
    <w:rsid w:val="007F37C2"/>
    <w:rsid w:val="007F3D5A"/>
    <w:rsid w:val="007F3EAE"/>
    <w:rsid w:val="007F46EB"/>
    <w:rsid w:val="007F5C93"/>
    <w:rsid w:val="007F6066"/>
    <w:rsid w:val="007F6ECF"/>
    <w:rsid w:val="007F6FBE"/>
    <w:rsid w:val="007F7037"/>
    <w:rsid w:val="007F7125"/>
    <w:rsid w:val="007F75E7"/>
    <w:rsid w:val="007F7676"/>
    <w:rsid w:val="007F7D1A"/>
    <w:rsid w:val="007F7E13"/>
    <w:rsid w:val="008003C9"/>
    <w:rsid w:val="00800BC5"/>
    <w:rsid w:val="00800BC6"/>
    <w:rsid w:val="00800EB6"/>
    <w:rsid w:val="00801FF0"/>
    <w:rsid w:val="008028D7"/>
    <w:rsid w:val="00802B33"/>
    <w:rsid w:val="00802F6C"/>
    <w:rsid w:val="008035E6"/>
    <w:rsid w:val="00803AC8"/>
    <w:rsid w:val="00804223"/>
    <w:rsid w:val="00804842"/>
    <w:rsid w:val="00804F27"/>
    <w:rsid w:val="00804F39"/>
    <w:rsid w:val="00805488"/>
    <w:rsid w:val="00805B1E"/>
    <w:rsid w:val="00805BFC"/>
    <w:rsid w:val="00806697"/>
    <w:rsid w:val="008067D4"/>
    <w:rsid w:val="008067D6"/>
    <w:rsid w:val="00806B2C"/>
    <w:rsid w:val="00807597"/>
    <w:rsid w:val="00807B57"/>
    <w:rsid w:val="00807E07"/>
    <w:rsid w:val="00810678"/>
    <w:rsid w:val="0081141C"/>
    <w:rsid w:val="00811585"/>
    <w:rsid w:val="00812108"/>
    <w:rsid w:val="00812460"/>
    <w:rsid w:val="00812603"/>
    <w:rsid w:val="00812A02"/>
    <w:rsid w:val="00812AFA"/>
    <w:rsid w:val="00812C92"/>
    <w:rsid w:val="00812EC3"/>
    <w:rsid w:val="00812EDF"/>
    <w:rsid w:val="008134C5"/>
    <w:rsid w:val="008138D2"/>
    <w:rsid w:val="00813972"/>
    <w:rsid w:val="00813AF4"/>
    <w:rsid w:val="00815285"/>
    <w:rsid w:val="008168BA"/>
    <w:rsid w:val="00816952"/>
    <w:rsid w:val="008170F9"/>
    <w:rsid w:val="00817117"/>
    <w:rsid w:val="0081756D"/>
    <w:rsid w:val="00817587"/>
    <w:rsid w:val="00817B06"/>
    <w:rsid w:val="00817BD2"/>
    <w:rsid w:val="00820020"/>
    <w:rsid w:val="0082005E"/>
    <w:rsid w:val="00820298"/>
    <w:rsid w:val="0082088A"/>
    <w:rsid w:val="00820C5C"/>
    <w:rsid w:val="00821838"/>
    <w:rsid w:val="00821C8E"/>
    <w:rsid w:val="00821D26"/>
    <w:rsid w:val="00821E60"/>
    <w:rsid w:val="00822517"/>
    <w:rsid w:val="008227C4"/>
    <w:rsid w:val="0082282B"/>
    <w:rsid w:val="00822AD7"/>
    <w:rsid w:val="00822C21"/>
    <w:rsid w:val="00822CB2"/>
    <w:rsid w:val="00822DE7"/>
    <w:rsid w:val="00824136"/>
    <w:rsid w:val="00824508"/>
    <w:rsid w:val="00824613"/>
    <w:rsid w:val="008252EC"/>
    <w:rsid w:val="008255F0"/>
    <w:rsid w:val="00825701"/>
    <w:rsid w:val="00825757"/>
    <w:rsid w:val="00826076"/>
    <w:rsid w:val="008261B1"/>
    <w:rsid w:val="008263DA"/>
    <w:rsid w:val="00826AB5"/>
    <w:rsid w:val="00827084"/>
    <w:rsid w:val="00827255"/>
    <w:rsid w:val="00827B7A"/>
    <w:rsid w:val="008301E6"/>
    <w:rsid w:val="00830307"/>
    <w:rsid w:val="00830BF8"/>
    <w:rsid w:val="00831283"/>
    <w:rsid w:val="008314FC"/>
    <w:rsid w:val="00831A46"/>
    <w:rsid w:val="00831C4A"/>
    <w:rsid w:val="00832275"/>
    <w:rsid w:val="00832572"/>
    <w:rsid w:val="00832AF3"/>
    <w:rsid w:val="00832FFA"/>
    <w:rsid w:val="00833296"/>
    <w:rsid w:val="00833348"/>
    <w:rsid w:val="00833373"/>
    <w:rsid w:val="008335DF"/>
    <w:rsid w:val="00833718"/>
    <w:rsid w:val="00833ADF"/>
    <w:rsid w:val="0083416B"/>
    <w:rsid w:val="00834AE3"/>
    <w:rsid w:val="00834CB7"/>
    <w:rsid w:val="00834E93"/>
    <w:rsid w:val="0083504A"/>
    <w:rsid w:val="008351B9"/>
    <w:rsid w:val="00835935"/>
    <w:rsid w:val="00835FC6"/>
    <w:rsid w:val="00836005"/>
    <w:rsid w:val="008360DF"/>
    <w:rsid w:val="00836499"/>
    <w:rsid w:val="008401C8"/>
    <w:rsid w:val="0084042A"/>
    <w:rsid w:val="0084093D"/>
    <w:rsid w:val="00840C64"/>
    <w:rsid w:val="0084119D"/>
    <w:rsid w:val="008411AB"/>
    <w:rsid w:val="0084170E"/>
    <w:rsid w:val="008419D1"/>
    <w:rsid w:val="00841F91"/>
    <w:rsid w:val="00842095"/>
    <w:rsid w:val="00842165"/>
    <w:rsid w:val="00842718"/>
    <w:rsid w:val="00842826"/>
    <w:rsid w:val="00843371"/>
    <w:rsid w:val="0084339E"/>
    <w:rsid w:val="008436D8"/>
    <w:rsid w:val="0084373D"/>
    <w:rsid w:val="008437C3"/>
    <w:rsid w:val="00843AC5"/>
    <w:rsid w:val="00843ACE"/>
    <w:rsid w:val="00843AE5"/>
    <w:rsid w:val="00843BE8"/>
    <w:rsid w:val="00843D63"/>
    <w:rsid w:val="00843F6F"/>
    <w:rsid w:val="00844450"/>
    <w:rsid w:val="008444FC"/>
    <w:rsid w:val="008455DB"/>
    <w:rsid w:val="00845A79"/>
    <w:rsid w:val="00845CA9"/>
    <w:rsid w:val="00845CB1"/>
    <w:rsid w:val="00845E69"/>
    <w:rsid w:val="00846293"/>
    <w:rsid w:val="008462B7"/>
    <w:rsid w:val="008465F5"/>
    <w:rsid w:val="008467DB"/>
    <w:rsid w:val="00846B35"/>
    <w:rsid w:val="008476F2"/>
    <w:rsid w:val="00847904"/>
    <w:rsid w:val="0084796D"/>
    <w:rsid w:val="0084796E"/>
    <w:rsid w:val="00847FD6"/>
    <w:rsid w:val="008507FA"/>
    <w:rsid w:val="00852F47"/>
    <w:rsid w:val="00852F5C"/>
    <w:rsid w:val="008531C4"/>
    <w:rsid w:val="0085323F"/>
    <w:rsid w:val="00853550"/>
    <w:rsid w:val="008537F3"/>
    <w:rsid w:val="00853EE8"/>
    <w:rsid w:val="008541B2"/>
    <w:rsid w:val="00854296"/>
    <w:rsid w:val="008542C8"/>
    <w:rsid w:val="00854C1F"/>
    <w:rsid w:val="00854DB8"/>
    <w:rsid w:val="008551ED"/>
    <w:rsid w:val="0085524B"/>
    <w:rsid w:val="0085566A"/>
    <w:rsid w:val="00855CE7"/>
    <w:rsid w:val="0085662A"/>
    <w:rsid w:val="00856673"/>
    <w:rsid w:val="00856C1F"/>
    <w:rsid w:val="0085730F"/>
    <w:rsid w:val="008575DC"/>
    <w:rsid w:val="00857698"/>
    <w:rsid w:val="008579A2"/>
    <w:rsid w:val="00857E0B"/>
    <w:rsid w:val="00857E54"/>
    <w:rsid w:val="00860926"/>
    <w:rsid w:val="008609F2"/>
    <w:rsid w:val="00860DE3"/>
    <w:rsid w:val="0086131A"/>
    <w:rsid w:val="00861389"/>
    <w:rsid w:val="00861D68"/>
    <w:rsid w:val="00861EC7"/>
    <w:rsid w:val="00862054"/>
    <w:rsid w:val="00862060"/>
    <w:rsid w:val="00862375"/>
    <w:rsid w:val="00862421"/>
    <w:rsid w:val="00862E66"/>
    <w:rsid w:val="00863274"/>
    <w:rsid w:val="00863329"/>
    <w:rsid w:val="00863346"/>
    <w:rsid w:val="008636F8"/>
    <w:rsid w:val="00863ACB"/>
    <w:rsid w:val="00863C4A"/>
    <w:rsid w:val="00863FCB"/>
    <w:rsid w:val="0086451F"/>
    <w:rsid w:val="00864601"/>
    <w:rsid w:val="0086484F"/>
    <w:rsid w:val="00864EA7"/>
    <w:rsid w:val="00865078"/>
    <w:rsid w:val="00865B5D"/>
    <w:rsid w:val="00865EC1"/>
    <w:rsid w:val="00866233"/>
    <w:rsid w:val="008666BC"/>
    <w:rsid w:val="00866F43"/>
    <w:rsid w:val="008670DC"/>
    <w:rsid w:val="0086714E"/>
    <w:rsid w:val="008672C3"/>
    <w:rsid w:val="00870501"/>
    <w:rsid w:val="00870E5F"/>
    <w:rsid w:val="00871046"/>
    <w:rsid w:val="00871973"/>
    <w:rsid w:val="00871D79"/>
    <w:rsid w:val="0087291D"/>
    <w:rsid w:val="00872B48"/>
    <w:rsid w:val="00873612"/>
    <w:rsid w:val="0087368F"/>
    <w:rsid w:val="0087375A"/>
    <w:rsid w:val="00873DA9"/>
    <w:rsid w:val="00874907"/>
    <w:rsid w:val="00874BA6"/>
    <w:rsid w:val="00875265"/>
    <w:rsid w:val="00875860"/>
    <w:rsid w:val="00875BB2"/>
    <w:rsid w:val="00875CA9"/>
    <w:rsid w:val="008761A5"/>
    <w:rsid w:val="00876632"/>
    <w:rsid w:val="0087787D"/>
    <w:rsid w:val="008779E8"/>
    <w:rsid w:val="00877C45"/>
    <w:rsid w:val="00880777"/>
    <w:rsid w:val="008807CA"/>
    <w:rsid w:val="00880FD7"/>
    <w:rsid w:val="00882447"/>
    <w:rsid w:val="00882B83"/>
    <w:rsid w:val="00882E38"/>
    <w:rsid w:val="00882EE8"/>
    <w:rsid w:val="008830D4"/>
    <w:rsid w:val="0088389F"/>
    <w:rsid w:val="00883E9C"/>
    <w:rsid w:val="0088406C"/>
    <w:rsid w:val="00885610"/>
    <w:rsid w:val="0088595B"/>
    <w:rsid w:val="00885AC0"/>
    <w:rsid w:val="008860FE"/>
    <w:rsid w:val="00886353"/>
    <w:rsid w:val="00886651"/>
    <w:rsid w:val="00886756"/>
    <w:rsid w:val="00886AD4"/>
    <w:rsid w:val="00886E58"/>
    <w:rsid w:val="008876A4"/>
    <w:rsid w:val="008876DA"/>
    <w:rsid w:val="00887979"/>
    <w:rsid w:val="00887CB5"/>
    <w:rsid w:val="00887DE9"/>
    <w:rsid w:val="008900D4"/>
    <w:rsid w:val="008905C0"/>
    <w:rsid w:val="0089083D"/>
    <w:rsid w:val="00891591"/>
    <w:rsid w:val="0089194D"/>
    <w:rsid w:val="00891A96"/>
    <w:rsid w:val="008922FA"/>
    <w:rsid w:val="00892359"/>
    <w:rsid w:val="008926FF"/>
    <w:rsid w:val="0089307B"/>
    <w:rsid w:val="00893E51"/>
    <w:rsid w:val="0089432D"/>
    <w:rsid w:val="00894921"/>
    <w:rsid w:val="00895080"/>
    <w:rsid w:val="0089681F"/>
    <w:rsid w:val="008969D2"/>
    <w:rsid w:val="00896C32"/>
    <w:rsid w:val="00897493"/>
    <w:rsid w:val="00897790"/>
    <w:rsid w:val="008A058C"/>
    <w:rsid w:val="008A075A"/>
    <w:rsid w:val="008A0D9D"/>
    <w:rsid w:val="008A0F76"/>
    <w:rsid w:val="008A0FEA"/>
    <w:rsid w:val="008A1FDC"/>
    <w:rsid w:val="008A2326"/>
    <w:rsid w:val="008A2645"/>
    <w:rsid w:val="008A26FE"/>
    <w:rsid w:val="008A29CF"/>
    <w:rsid w:val="008A33E1"/>
    <w:rsid w:val="008A3765"/>
    <w:rsid w:val="008A3D06"/>
    <w:rsid w:val="008A451B"/>
    <w:rsid w:val="008A4641"/>
    <w:rsid w:val="008A4B61"/>
    <w:rsid w:val="008A4C2D"/>
    <w:rsid w:val="008A4D60"/>
    <w:rsid w:val="008A55ED"/>
    <w:rsid w:val="008A6632"/>
    <w:rsid w:val="008A6B91"/>
    <w:rsid w:val="008A6FF9"/>
    <w:rsid w:val="008B056F"/>
    <w:rsid w:val="008B0611"/>
    <w:rsid w:val="008B0686"/>
    <w:rsid w:val="008B0A35"/>
    <w:rsid w:val="008B0C85"/>
    <w:rsid w:val="008B0F16"/>
    <w:rsid w:val="008B15B5"/>
    <w:rsid w:val="008B1CF5"/>
    <w:rsid w:val="008B1F80"/>
    <w:rsid w:val="008B25FD"/>
    <w:rsid w:val="008B26FF"/>
    <w:rsid w:val="008B2C43"/>
    <w:rsid w:val="008B2DE0"/>
    <w:rsid w:val="008B2F93"/>
    <w:rsid w:val="008B3055"/>
    <w:rsid w:val="008B31CB"/>
    <w:rsid w:val="008B36F8"/>
    <w:rsid w:val="008B3741"/>
    <w:rsid w:val="008B3D23"/>
    <w:rsid w:val="008B4023"/>
    <w:rsid w:val="008B4AF2"/>
    <w:rsid w:val="008B4D6A"/>
    <w:rsid w:val="008B5778"/>
    <w:rsid w:val="008B5EDD"/>
    <w:rsid w:val="008B5F2B"/>
    <w:rsid w:val="008B6C05"/>
    <w:rsid w:val="008B71AE"/>
    <w:rsid w:val="008C0531"/>
    <w:rsid w:val="008C15F8"/>
    <w:rsid w:val="008C16EA"/>
    <w:rsid w:val="008C1C37"/>
    <w:rsid w:val="008C1D02"/>
    <w:rsid w:val="008C26CA"/>
    <w:rsid w:val="008C2796"/>
    <w:rsid w:val="008C2C2C"/>
    <w:rsid w:val="008C2CE5"/>
    <w:rsid w:val="008C313E"/>
    <w:rsid w:val="008C3216"/>
    <w:rsid w:val="008C32AC"/>
    <w:rsid w:val="008C33E7"/>
    <w:rsid w:val="008C37C6"/>
    <w:rsid w:val="008C3A09"/>
    <w:rsid w:val="008C3C9A"/>
    <w:rsid w:val="008C3D61"/>
    <w:rsid w:val="008C4001"/>
    <w:rsid w:val="008C41A9"/>
    <w:rsid w:val="008C42B7"/>
    <w:rsid w:val="008C4668"/>
    <w:rsid w:val="008C4A3C"/>
    <w:rsid w:val="008C4B80"/>
    <w:rsid w:val="008C4F40"/>
    <w:rsid w:val="008C53EA"/>
    <w:rsid w:val="008C5643"/>
    <w:rsid w:val="008C5BEE"/>
    <w:rsid w:val="008C5E39"/>
    <w:rsid w:val="008C6156"/>
    <w:rsid w:val="008C6991"/>
    <w:rsid w:val="008C71E1"/>
    <w:rsid w:val="008D0515"/>
    <w:rsid w:val="008D0DC5"/>
    <w:rsid w:val="008D115E"/>
    <w:rsid w:val="008D146C"/>
    <w:rsid w:val="008D1A68"/>
    <w:rsid w:val="008D1D03"/>
    <w:rsid w:val="008D2339"/>
    <w:rsid w:val="008D277B"/>
    <w:rsid w:val="008D2DB7"/>
    <w:rsid w:val="008D2EF4"/>
    <w:rsid w:val="008D2FFD"/>
    <w:rsid w:val="008D3C9D"/>
    <w:rsid w:val="008D45E7"/>
    <w:rsid w:val="008D4971"/>
    <w:rsid w:val="008D4A21"/>
    <w:rsid w:val="008D4F42"/>
    <w:rsid w:val="008D567C"/>
    <w:rsid w:val="008D56B2"/>
    <w:rsid w:val="008D5732"/>
    <w:rsid w:val="008D577A"/>
    <w:rsid w:val="008D58DF"/>
    <w:rsid w:val="008D660C"/>
    <w:rsid w:val="008D74DD"/>
    <w:rsid w:val="008D7601"/>
    <w:rsid w:val="008D770C"/>
    <w:rsid w:val="008D793D"/>
    <w:rsid w:val="008E0909"/>
    <w:rsid w:val="008E0F7A"/>
    <w:rsid w:val="008E13E5"/>
    <w:rsid w:val="008E14E6"/>
    <w:rsid w:val="008E19A3"/>
    <w:rsid w:val="008E2023"/>
    <w:rsid w:val="008E221C"/>
    <w:rsid w:val="008E34E9"/>
    <w:rsid w:val="008E3734"/>
    <w:rsid w:val="008E3DC2"/>
    <w:rsid w:val="008E400A"/>
    <w:rsid w:val="008E41C6"/>
    <w:rsid w:val="008E49D1"/>
    <w:rsid w:val="008E4D6B"/>
    <w:rsid w:val="008E5018"/>
    <w:rsid w:val="008E582B"/>
    <w:rsid w:val="008E6211"/>
    <w:rsid w:val="008E6921"/>
    <w:rsid w:val="008E7A0A"/>
    <w:rsid w:val="008E7EAD"/>
    <w:rsid w:val="008F01AF"/>
    <w:rsid w:val="008F0220"/>
    <w:rsid w:val="008F0246"/>
    <w:rsid w:val="008F041D"/>
    <w:rsid w:val="008F05EB"/>
    <w:rsid w:val="008F07F2"/>
    <w:rsid w:val="008F0818"/>
    <w:rsid w:val="008F0A2F"/>
    <w:rsid w:val="008F0CF5"/>
    <w:rsid w:val="008F0E68"/>
    <w:rsid w:val="008F149A"/>
    <w:rsid w:val="008F1511"/>
    <w:rsid w:val="008F1A69"/>
    <w:rsid w:val="008F1DE1"/>
    <w:rsid w:val="008F201A"/>
    <w:rsid w:val="008F2033"/>
    <w:rsid w:val="008F20E0"/>
    <w:rsid w:val="008F265D"/>
    <w:rsid w:val="008F30EE"/>
    <w:rsid w:val="008F38DF"/>
    <w:rsid w:val="008F39EA"/>
    <w:rsid w:val="008F3BC3"/>
    <w:rsid w:val="008F4A37"/>
    <w:rsid w:val="008F4B75"/>
    <w:rsid w:val="008F4C02"/>
    <w:rsid w:val="008F5245"/>
    <w:rsid w:val="008F5292"/>
    <w:rsid w:val="008F5362"/>
    <w:rsid w:val="008F545E"/>
    <w:rsid w:val="008F58AF"/>
    <w:rsid w:val="008F5CFD"/>
    <w:rsid w:val="008F6164"/>
    <w:rsid w:val="008F627C"/>
    <w:rsid w:val="008F646F"/>
    <w:rsid w:val="008F66F6"/>
    <w:rsid w:val="008F698A"/>
    <w:rsid w:val="008F6AA2"/>
    <w:rsid w:val="008F6C4C"/>
    <w:rsid w:val="008F730F"/>
    <w:rsid w:val="008F7AAA"/>
    <w:rsid w:val="008F7B18"/>
    <w:rsid w:val="008F7BEB"/>
    <w:rsid w:val="0090000A"/>
    <w:rsid w:val="00900250"/>
    <w:rsid w:val="00900721"/>
    <w:rsid w:val="009009ED"/>
    <w:rsid w:val="00900AE6"/>
    <w:rsid w:val="009013A6"/>
    <w:rsid w:val="0090157C"/>
    <w:rsid w:val="00901721"/>
    <w:rsid w:val="00901BB5"/>
    <w:rsid w:val="00902354"/>
    <w:rsid w:val="009024A3"/>
    <w:rsid w:val="00902B2E"/>
    <w:rsid w:val="00902E84"/>
    <w:rsid w:val="009032D5"/>
    <w:rsid w:val="00903460"/>
    <w:rsid w:val="0090355D"/>
    <w:rsid w:val="009035A5"/>
    <w:rsid w:val="009035DA"/>
    <w:rsid w:val="00903943"/>
    <w:rsid w:val="00903B17"/>
    <w:rsid w:val="00903D0E"/>
    <w:rsid w:val="009040A6"/>
    <w:rsid w:val="009041C5"/>
    <w:rsid w:val="00904766"/>
    <w:rsid w:val="00904CEF"/>
    <w:rsid w:val="00905086"/>
    <w:rsid w:val="00905A9A"/>
    <w:rsid w:val="00905C05"/>
    <w:rsid w:val="00905C22"/>
    <w:rsid w:val="00905E55"/>
    <w:rsid w:val="009060B8"/>
    <w:rsid w:val="00906113"/>
    <w:rsid w:val="00906EE3"/>
    <w:rsid w:val="009070CB"/>
    <w:rsid w:val="0090781A"/>
    <w:rsid w:val="00907851"/>
    <w:rsid w:val="00907BFF"/>
    <w:rsid w:val="0091081F"/>
    <w:rsid w:val="009108A1"/>
    <w:rsid w:val="00911495"/>
    <w:rsid w:val="00911A02"/>
    <w:rsid w:val="009120AF"/>
    <w:rsid w:val="00912660"/>
    <w:rsid w:val="009126C5"/>
    <w:rsid w:val="009126EE"/>
    <w:rsid w:val="00913010"/>
    <w:rsid w:val="0091313C"/>
    <w:rsid w:val="0091320A"/>
    <w:rsid w:val="0091351C"/>
    <w:rsid w:val="00913606"/>
    <w:rsid w:val="00913A1F"/>
    <w:rsid w:val="009144D7"/>
    <w:rsid w:val="009159BD"/>
    <w:rsid w:val="0091605B"/>
    <w:rsid w:val="009160F7"/>
    <w:rsid w:val="00916390"/>
    <w:rsid w:val="009166A7"/>
    <w:rsid w:val="00916CB6"/>
    <w:rsid w:val="00916E49"/>
    <w:rsid w:val="009177DE"/>
    <w:rsid w:val="00917944"/>
    <w:rsid w:val="00917FB3"/>
    <w:rsid w:val="0092011B"/>
    <w:rsid w:val="0092011C"/>
    <w:rsid w:val="009207B9"/>
    <w:rsid w:val="009219BF"/>
    <w:rsid w:val="00922029"/>
    <w:rsid w:val="009220AA"/>
    <w:rsid w:val="009224CA"/>
    <w:rsid w:val="00922506"/>
    <w:rsid w:val="00922CFD"/>
    <w:rsid w:val="009233A1"/>
    <w:rsid w:val="009233CC"/>
    <w:rsid w:val="009233DF"/>
    <w:rsid w:val="009237D1"/>
    <w:rsid w:val="00923998"/>
    <w:rsid w:val="00923EE1"/>
    <w:rsid w:val="00924447"/>
    <w:rsid w:val="0092447A"/>
    <w:rsid w:val="0092459B"/>
    <w:rsid w:val="00924C4B"/>
    <w:rsid w:val="00924C53"/>
    <w:rsid w:val="0092526E"/>
    <w:rsid w:val="0092527A"/>
    <w:rsid w:val="00925A6A"/>
    <w:rsid w:val="00925CEB"/>
    <w:rsid w:val="0092626D"/>
    <w:rsid w:val="00926B45"/>
    <w:rsid w:val="00926C9D"/>
    <w:rsid w:val="00926D13"/>
    <w:rsid w:val="009276C2"/>
    <w:rsid w:val="009276DF"/>
    <w:rsid w:val="00930A4F"/>
    <w:rsid w:val="00931BA7"/>
    <w:rsid w:val="00931C29"/>
    <w:rsid w:val="00931DD9"/>
    <w:rsid w:val="00931EA6"/>
    <w:rsid w:val="00933129"/>
    <w:rsid w:val="00933B99"/>
    <w:rsid w:val="00933E1E"/>
    <w:rsid w:val="00934494"/>
    <w:rsid w:val="009348C8"/>
    <w:rsid w:val="009354C0"/>
    <w:rsid w:val="00935754"/>
    <w:rsid w:val="00935B8F"/>
    <w:rsid w:val="00936694"/>
    <w:rsid w:val="00936F59"/>
    <w:rsid w:val="00937069"/>
    <w:rsid w:val="00937B7B"/>
    <w:rsid w:val="00937D59"/>
    <w:rsid w:val="00940215"/>
    <w:rsid w:val="009405F6"/>
    <w:rsid w:val="00940A9B"/>
    <w:rsid w:val="00940CD2"/>
    <w:rsid w:val="00940DB1"/>
    <w:rsid w:val="00940F9E"/>
    <w:rsid w:val="00941224"/>
    <w:rsid w:val="00941E59"/>
    <w:rsid w:val="009421AE"/>
    <w:rsid w:val="0094241A"/>
    <w:rsid w:val="009424B2"/>
    <w:rsid w:val="00942587"/>
    <w:rsid w:val="00942874"/>
    <w:rsid w:val="009429AA"/>
    <w:rsid w:val="009429BA"/>
    <w:rsid w:val="00942F4C"/>
    <w:rsid w:val="00943129"/>
    <w:rsid w:val="009432F9"/>
    <w:rsid w:val="00943A71"/>
    <w:rsid w:val="0094465E"/>
    <w:rsid w:val="00944A57"/>
    <w:rsid w:val="00944B06"/>
    <w:rsid w:val="00945651"/>
    <w:rsid w:val="00945743"/>
    <w:rsid w:val="00946977"/>
    <w:rsid w:val="009469B7"/>
    <w:rsid w:val="00946EAF"/>
    <w:rsid w:val="00947791"/>
    <w:rsid w:val="00947885"/>
    <w:rsid w:val="00947C3D"/>
    <w:rsid w:val="00947D28"/>
    <w:rsid w:val="00947D7A"/>
    <w:rsid w:val="009503D7"/>
    <w:rsid w:val="009505D4"/>
    <w:rsid w:val="009506DE"/>
    <w:rsid w:val="00950B46"/>
    <w:rsid w:val="00950B77"/>
    <w:rsid w:val="00950C2F"/>
    <w:rsid w:val="00951320"/>
    <w:rsid w:val="00951787"/>
    <w:rsid w:val="00952777"/>
    <w:rsid w:val="00952FBF"/>
    <w:rsid w:val="009532EF"/>
    <w:rsid w:val="009533BD"/>
    <w:rsid w:val="009538C1"/>
    <w:rsid w:val="00953B40"/>
    <w:rsid w:val="00953D24"/>
    <w:rsid w:val="00953F88"/>
    <w:rsid w:val="00954415"/>
    <w:rsid w:val="009549A5"/>
    <w:rsid w:val="00954F3E"/>
    <w:rsid w:val="00954F97"/>
    <w:rsid w:val="00955AE6"/>
    <w:rsid w:val="00955E29"/>
    <w:rsid w:val="00956185"/>
    <w:rsid w:val="00956304"/>
    <w:rsid w:val="00956739"/>
    <w:rsid w:val="00956A7A"/>
    <w:rsid w:val="00957ECE"/>
    <w:rsid w:val="00960081"/>
    <w:rsid w:val="009600DC"/>
    <w:rsid w:val="00960414"/>
    <w:rsid w:val="009604C4"/>
    <w:rsid w:val="00960588"/>
    <w:rsid w:val="009614A3"/>
    <w:rsid w:val="009618BF"/>
    <w:rsid w:val="009618F4"/>
    <w:rsid w:val="00961B7C"/>
    <w:rsid w:val="00961FAC"/>
    <w:rsid w:val="00962170"/>
    <w:rsid w:val="00962195"/>
    <w:rsid w:val="009621C4"/>
    <w:rsid w:val="00962E6C"/>
    <w:rsid w:val="00962EBE"/>
    <w:rsid w:val="00963241"/>
    <w:rsid w:val="009632E9"/>
    <w:rsid w:val="00963530"/>
    <w:rsid w:val="00963601"/>
    <w:rsid w:val="0096451B"/>
    <w:rsid w:val="009649B3"/>
    <w:rsid w:val="00964C91"/>
    <w:rsid w:val="00964FC5"/>
    <w:rsid w:val="00965E86"/>
    <w:rsid w:val="0096661C"/>
    <w:rsid w:val="009667A3"/>
    <w:rsid w:val="00966A21"/>
    <w:rsid w:val="00967076"/>
    <w:rsid w:val="00967194"/>
    <w:rsid w:val="00967650"/>
    <w:rsid w:val="00967CF5"/>
    <w:rsid w:val="0097048B"/>
    <w:rsid w:val="00970A59"/>
    <w:rsid w:val="00971500"/>
    <w:rsid w:val="00971A44"/>
    <w:rsid w:val="00971C44"/>
    <w:rsid w:val="009727BD"/>
    <w:rsid w:val="0097290A"/>
    <w:rsid w:val="00972F0C"/>
    <w:rsid w:val="00972FC1"/>
    <w:rsid w:val="0097317A"/>
    <w:rsid w:val="0097340D"/>
    <w:rsid w:val="00973418"/>
    <w:rsid w:val="00973572"/>
    <w:rsid w:val="009736D9"/>
    <w:rsid w:val="00973E6A"/>
    <w:rsid w:val="00973EC5"/>
    <w:rsid w:val="009743CB"/>
    <w:rsid w:val="00975500"/>
    <w:rsid w:val="00975F34"/>
    <w:rsid w:val="00975F4B"/>
    <w:rsid w:val="00976054"/>
    <w:rsid w:val="00976574"/>
    <w:rsid w:val="009769B0"/>
    <w:rsid w:val="00976B61"/>
    <w:rsid w:val="00976BD8"/>
    <w:rsid w:val="00976FC3"/>
    <w:rsid w:val="009770A9"/>
    <w:rsid w:val="009770AB"/>
    <w:rsid w:val="009771AA"/>
    <w:rsid w:val="00977243"/>
    <w:rsid w:val="00977245"/>
    <w:rsid w:val="00977CA8"/>
    <w:rsid w:val="009800B4"/>
    <w:rsid w:val="00980A61"/>
    <w:rsid w:val="00980F20"/>
    <w:rsid w:val="00981417"/>
    <w:rsid w:val="009814ED"/>
    <w:rsid w:val="009816D6"/>
    <w:rsid w:val="00981E26"/>
    <w:rsid w:val="009828AB"/>
    <w:rsid w:val="00982CB0"/>
    <w:rsid w:val="009834AF"/>
    <w:rsid w:val="009835EA"/>
    <w:rsid w:val="00983671"/>
    <w:rsid w:val="009839EA"/>
    <w:rsid w:val="00983A74"/>
    <w:rsid w:val="00983AD5"/>
    <w:rsid w:val="00983BF7"/>
    <w:rsid w:val="00984469"/>
    <w:rsid w:val="0098488B"/>
    <w:rsid w:val="00984B03"/>
    <w:rsid w:val="009850C5"/>
    <w:rsid w:val="00985397"/>
    <w:rsid w:val="00985755"/>
    <w:rsid w:val="0098641B"/>
    <w:rsid w:val="009872B3"/>
    <w:rsid w:val="00987DA5"/>
    <w:rsid w:val="00990195"/>
    <w:rsid w:val="009903DE"/>
    <w:rsid w:val="00990C93"/>
    <w:rsid w:val="009911D1"/>
    <w:rsid w:val="00991221"/>
    <w:rsid w:val="00991B92"/>
    <w:rsid w:val="00992082"/>
    <w:rsid w:val="00992663"/>
    <w:rsid w:val="00992AA9"/>
    <w:rsid w:val="00993419"/>
    <w:rsid w:val="009935E3"/>
    <w:rsid w:val="009936FE"/>
    <w:rsid w:val="009939A4"/>
    <w:rsid w:val="00993FAF"/>
    <w:rsid w:val="00993FC2"/>
    <w:rsid w:val="009943FB"/>
    <w:rsid w:val="009946A8"/>
    <w:rsid w:val="00994FC0"/>
    <w:rsid w:val="00995752"/>
    <w:rsid w:val="00995957"/>
    <w:rsid w:val="00995A4C"/>
    <w:rsid w:val="009961CD"/>
    <w:rsid w:val="0099659C"/>
    <w:rsid w:val="009968A2"/>
    <w:rsid w:val="00996B28"/>
    <w:rsid w:val="00996BA8"/>
    <w:rsid w:val="0099757F"/>
    <w:rsid w:val="00997583"/>
    <w:rsid w:val="009A00DF"/>
    <w:rsid w:val="009A05BA"/>
    <w:rsid w:val="009A0AF9"/>
    <w:rsid w:val="009A0D2D"/>
    <w:rsid w:val="009A0F85"/>
    <w:rsid w:val="009A0FC6"/>
    <w:rsid w:val="009A1310"/>
    <w:rsid w:val="009A1E00"/>
    <w:rsid w:val="009A1FA7"/>
    <w:rsid w:val="009A1FC2"/>
    <w:rsid w:val="009A204C"/>
    <w:rsid w:val="009A24A4"/>
    <w:rsid w:val="009A2D0C"/>
    <w:rsid w:val="009A2EF9"/>
    <w:rsid w:val="009A2F7C"/>
    <w:rsid w:val="009A32E1"/>
    <w:rsid w:val="009A3497"/>
    <w:rsid w:val="009A36E7"/>
    <w:rsid w:val="009A3A18"/>
    <w:rsid w:val="009A3BA9"/>
    <w:rsid w:val="009A3BBF"/>
    <w:rsid w:val="009A3F18"/>
    <w:rsid w:val="009A47CC"/>
    <w:rsid w:val="009A484B"/>
    <w:rsid w:val="009A4F14"/>
    <w:rsid w:val="009A52DF"/>
    <w:rsid w:val="009A576D"/>
    <w:rsid w:val="009A5B6E"/>
    <w:rsid w:val="009A5B8F"/>
    <w:rsid w:val="009A697D"/>
    <w:rsid w:val="009A6C3C"/>
    <w:rsid w:val="009A7CBC"/>
    <w:rsid w:val="009A7E7A"/>
    <w:rsid w:val="009B0939"/>
    <w:rsid w:val="009B0A8D"/>
    <w:rsid w:val="009B0C1E"/>
    <w:rsid w:val="009B0EB1"/>
    <w:rsid w:val="009B1201"/>
    <w:rsid w:val="009B1A6F"/>
    <w:rsid w:val="009B22FD"/>
    <w:rsid w:val="009B2A9E"/>
    <w:rsid w:val="009B3363"/>
    <w:rsid w:val="009B41E7"/>
    <w:rsid w:val="009B41F5"/>
    <w:rsid w:val="009B4BBA"/>
    <w:rsid w:val="009B4DEE"/>
    <w:rsid w:val="009B5974"/>
    <w:rsid w:val="009B59FD"/>
    <w:rsid w:val="009B5B02"/>
    <w:rsid w:val="009B61CD"/>
    <w:rsid w:val="009B62C3"/>
    <w:rsid w:val="009B6BDF"/>
    <w:rsid w:val="009B70CA"/>
    <w:rsid w:val="009B74CF"/>
    <w:rsid w:val="009B775C"/>
    <w:rsid w:val="009B7786"/>
    <w:rsid w:val="009B7822"/>
    <w:rsid w:val="009B7BAE"/>
    <w:rsid w:val="009B7CAB"/>
    <w:rsid w:val="009B7ED0"/>
    <w:rsid w:val="009C00E3"/>
    <w:rsid w:val="009C0217"/>
    <w:rsid w:val="009C02A8"/>
    <w:rsid w:val="009C03CF"/>
    <w:rsid w:val="009C0589"/>
    <w:rsid w:val="009C0ADA"/>
    <w:rsid w:val="009C0AFB"/>
    <w:rsid w:val="009C0DFC"/>
    <w:rsid w:val="009C14DD"/>
    <w:rsid w:val="009C1537"/>
    <w:rsid w:val="009C1678"/>
    <w:rsid w:val="009C1DF6"/>
    <w:rsid w:val="009C1EC5"/>
    <w:rsid w:val="009C1F2B"/>
    <w:rsid w:val="009C1FFE"/>
    <w:rsid w:val="009C2455"/>
    <w:rsid w:val="009C2811"/>
    <w:rsid w:val="009C2B2F"/>
    <w:rsid w:val="009C2D67"/>
    <w:rsid w:val="009C2DD4"/>
    <w:rsid w:val="009C34CB"/>
    <w:rsid w:val="009C3557"/>
    <w:rsid w:val="009C3B42"/>
    <w:rsid w:val="009C3BC7"/>
    <w:rsid w:val="009C3E08"/>
    <w:rsid w:val="009C45E6"/>
    <w:rsid w:val="009C4CD8"/>
    <w:rsid w:val="009C552A"/>
    <w:rsid w:val="009C5824"/>
    <w:rsid w:val="009C7B68"/>
    <w:rsid w:val="009D038D"/>
    <w:rsid w:val="009D0FEC"/>
    <w:rsid w:val="009D193E"/>
    <w:rsid w:val="009D1940"/>
    <w:rsid w:val="009D194D"/>
    <w:rsid w:val="009D212D"/>
    <w:rsid w:val="009D22FB"/>
    <w:rsid w:val="009D2515"/>
    <w:rsid w:val="009D2536"/>
    <w:rsid w:val="009D253A"/>
    <w:rsid w:val="009D263F"/>
    <w:rsid w:val="009D2B40"/>
    <w:rsid w:val="009D2C26"/>
    <w:rsid w:val="009D3261"/>
    <w:rsid w:val="009D3910"/>
    <w:rsid w:val="009D3D03"/>
    <w:rsid w:val="009D434C"/>
    <w:rsid w:val="009D4929"/>
    <w:rsid w:val="009D49B5"/>
    <w:rsid w:val="009D4D0E"/>
    <w:rsid w:val="009D506E"/>
    <w:rsid w:val="009D5463"/>
    <w:rsid w:val="009D63D7"/>
    <w:rsid w:val="009D6588"/>
    <w:rsid w:val="009D6668"/>
    <w:rsid w:val="009D671A"/>
    <w:rsid w:val="009D6A35"/>
    <w:rsid w:val="009D6FE8"/>
    <w:rsid w:val="009D7028"/>
    <w:rsid w:val="009D7E36"/>
    <w:rsid w:val="009E00EF"/>
    <w:rsid w:val="009E026A"/>
    <w:rsid w:val="009E0A91"/>
    <w:rsid w:val="009E0F92"/>
    <w:rsid w:val="009E14BD"/>
    <w:rsid w:val="009E1A54"/>
    <w:rsid w:val="009E1B35"/>
    <w:rsid w:val="009E1DAE"/>
    <w:rsid w:val="009E1F05"/>
    <w:rsid w:val="009E2691"/>
    <w:rsid w:val="009E295C"/>
    <w:rsid w:val="009E2A8D"/>
    <w:rsid w:val="009E2FEE"/>
    <w:rsid w:val="009E3658"/>
    <w:rsid w:val="009E4371"/>
    <w:rsid w:val="009E4557"/>
    <w:rsid w:val="009E4891"/>
    <w:rsid w:val="009E495E"/>
    <w:rsid w:val="009E49AE"/>
    <w:rsid w:val="009E4BC5"/>
    <w:rsid w:val="009E568E"/>
    <w:rsid w:val="009E5E7E"/>
    <w:rsid w:val="009E671A"/>
    <w:rsid w:val="009E6A2F"/>
    <w:rsid w:val="009E6B53"/>
    <w:rsid w:val="009E704E"/>
    <w:rsid w:val="009E73EC"/>
    <w:rsid w:val="009E7650"/>
    <w:rsid w:val="009E78B0"/>
    <w:rsid w:val="009E78E4"/>
    <w:rsid w:val="009E7E51"/>
    <w:rsid w:val="009E7E88"/>
    <w:rsid w:val="009F0011"/>
    <w:rsid w:val="009F06D8"/>
    <w:rsid w:val="009F0D70"/>
    <w:rsid w:val="009F11B4"/>
    <w:rsid w:val="009F163A"/>
    <w:rsid w:val="009F2420"/>
    <w:rsid w:val="009F244D"/>
    <w:rsid w:val="009F2BF7"/>
    <w:rsid w:val="009F3291"/>
    <w:rsid w:val="009F34C0"/>
    <w:rsid w:val="009F42F9"/>
    <w:rsid w:val="009F50B0"/>
    <w:rsid w:val="009F5481"/>
    <w:rsid w:val="009F5EEC"/>
    <w:rsid w:val="009F6197"/>
    <w:rsid w:val="009F67FF"/>
    <w:rsid w:val="009F6DEE"/>
    <w:rsid w:val="009F6FB0"/>
    <w:rsid w:val="009F730F"/>
    <w:rsid w:val="009F749B"/>
    <w:rsid w:val="009F78A7"/>
    <w:rsid w:val="009F7CEC"/>
    <w:rsid w:val="00A0181E"/>
    <w:rsid w:val="00A01AFF"/>
    <w:rsid w:val="00A01D8E"/>
    <w:rsid w:val="00A01E4C"/>
    <w:rsid w:val="00A02308"/>
    <w:rsid w:val="00A02898"/>
    <w:rsid w:val="00A0290E"/>
    <w:rsid w:val="00A031D2"/>
    <w:rsid w:val="00A032A2"/>
    <w:rsid w:val="00A038A7"/>
    <w:rsid w:val="00A04292"/>
    <w:rsid w:val="00A044CA"/>
    <w:rsid w:val="00A04648"/>
    <w:rsid w:val="00A049D6"/>
    <w:rsid w:val="00A04C6F"/>
    <w:rsid w:val="00A04C83"/>
    <w:rsid w:val="00A050DC"/>
    <w:rsid w:val="00A05377"/>
    <w:rsid w:val="00A05651"/>
    <w:rsid w:val="00A0580D"/>
    <w:rsid w:val="00A05BE2"/>
    <w:rsid w:val="00A05CB0"/>
    <w:rsid w:val="00A05F96"/>
    <w:rsid w:val="00A0608B"/>
    <w:rsid w:val="00A06A3B"/>
    <w:rsid w:val="00A06C79"/>
    <w:rsid w:val="00A074B5"/>
    <w:rsid w:val="00A07808"/>
    <w:rsid w:val="00A07D1F"/>
    <w:rsid w:val="00A100BA"/>
    <w:rsid w:val="00A10781"/>
    <w:rsid w:val="00A1147E"/>
    <w:rsid w:val="00A11C6A"/>
    <w:rsid w:val="00A12934"/>
    <w:rsid w:val="00A12963"/>
    <w:rsid w:val="00A1307B"/>
    <w:rsid w:val="00A1334C"/>
    <w:rsid w:val="00A137E7"/>
    <w:rsid w:val="00A13CB1"/>
    <w:rsid w:val="00A1418B"/>
    <w:rsid w:val="00A146CF"/>
    <w:rsid w:val="00A14F1A"/>
    <w:rsid w:val="00A15213"/>
    <w:rsid w:val="00A15593"/>
    <w:rsid w:val="00A158AB"/>
    <w:rsid w:val="00A15C55"/>
    <w:rsid w:val="00A1698C"/>
    <w:rsid w:val="00A16EA2"/>
    <w:rsid w:val="00A16FF4"/>
    <w:rsid w:val="00A1714B"/>
    <w:rsid w:val="00A202EF"/>
    <w:rsid w:val="00A206B5"/>
    <w:rsid w:val="00A213B4"/>
    <w:rsid w:val="00A213D4"/>
    <w:rsid w:val="00A2285B"/>
    <w:rsid w:val="00A228DE"/>
    <w:rsid w:val="00A22C0B"/>
    <w:rsid w:val="00A22D31"/>
    <w:rsid w:val="00A23833"/>
    <w:rsid w:val="00A23CEC"/>
    <w:rsid w:val="00A23E96"/>
    <w:rsid w:val="00A24F03"/>
    <w:rsid w:val="00A25A23"/>
    <w:rsid w:val="00A26248"/>
    <w:rsid w:val="00A26C1B"/>
    <w:rsid w:val="00A26E60"/>
    <w:rsid w:val="00A2744D"/>
    <w:rsid w:val="00A27789"/>
    <w:rsid w:val="00A277D4"/>
    <w:rsid w:val="00A30108"/>
    <w:rsid w:val="00A30A85"/>
    <w:rsid w:val="00A30B0B"/>
    <w:rsid w:val="00A30CFA"/>
    <w:rsid w:val="00A31BF8"/>
    <w:rsid w:val="00A31C06"/>
    <w:rsid w:val="00A31C4C"/>
    <w:rsid w:val="00A32210"/>
    <w:rsid w:val="00A3247C"/>
    <w:rsid w:val="00A32657"/>
    <w:rsid w:val="00A32B62"/>
    <w:rsid w:val="00A32E3A"/>
    <w:rsid w:val="00A3326C"/>
    <w:rsid w:val="00A3338F"/>
    <w:rsid w:val="00A33688"/>
    <w:rsid w:val="00A33CD6"/>
    <w:rsid w:val="00A33CED"/>
    <w:rsid w:val="00A33E9E"/>
    <w:rsid w:val="00A3457C"/>
    <w:rsid w:val="00A346F9"/>
    <w:rsid w:val="00A34ADF"/>
    <w:rsid w:val="00A34B64"/>
    <w:rsid w:val="00A34C61"/>
    <w:rsid w:val="00A36085"/>
    <w:rsid w:val="00A36CAD"/>
    <w:rsid w:val="00A36F84"/>
    <w:rsid w:val="00A370C1"/>
    <w:rsid w:val="00A37488"/>
    <w:rsid w:val="00A3749F"/>
    <w:rsid w:val="00A37650"/>
    <w:rsid w:val="00A377AE"/>
    <w:rsid w:val="00A379CC"/>
    <w:rsid w:val="00A37F3E"/>
    <w:rsid w:val="00A40229"/>
    <w:rsid w:val="00A40441"/>
    <w:rsid w:val="00A409C5"/>
    <w:rsid w:val="00A40F9A"/>
    <w:rsid w:val="00A4106E"/>
    <w:rsid w:val="00A4107A"/>
    <w:rsid w:val="00A4110F"/>
    <w:rsid w:val="00A41140"/>
    <w:rsid w:val="00A4186E"/>
    <w:rsid w:val="00A419D4"/>
    <w:rsid w:val="00A41FD7"/>
    <w:rsid w:val="00A42479"/>
    <w:rsid w:val="00A42950"/>
    <w:rsid w:val="00A42D66"/>
    <w:rsid w:val="00A434B5"/>
    <w:rsid w:val="00A43D71"/>
    <w:rsid w:val="00A43E64"/>
    <w:rsid w:val="00A446C8"/>
    <w:rsid w:val="00A44742"/>
    <w:rsid w:val="00A4495B"/>
    <w:rsid w:val="00A44A14"/>
    <w:rsid w:val="00A44C9C"/>
    <w:rsid w:val="00A44CA4"/>
    <w:rsid w:val="00A4529B"/>
    <w:rsid w:val="00A452AB"/>
    <w:rsid w:val="00A45557"/>
    <w:rsid w:val="00A4645D"/>
    <w:rsid w:val="00A468A0"/>
    <w:rsid w:val="00A46C18"/>
    <w:rsid w:val="00A47113"/>
    <w:rsid w:val="00A4738E"/>
    <w:rsid w:val="00A476C4"/>
    <w:rsid w:val="00A502AC"/>
    <w:rsid w:val="00A50B2A"/>
    <w:rsid w:val="00A50BA5"/>
    <w:rsid w:val="00A51654"/>
    <w:rsid w:val="00A51F29"/>
    <w:rsid w:val="00A52277"/>
    <w:rsid w:val="00A525BF"/>
    <w:rsid w:val="00A52780"/>
    <w:rsid w:val="00A532CD"/>
    <w:rsid w:val="00A53909"/>
    <w:rsid w:val="00A53B0A"/>
    <w:rsid w:val="00A53F0A"/>
    <w:rsid w:val="00A53F71"/>
    <w:rsid w:val="00A5411E"/>
    <w:rsid w:val="00A54220"/>
    <w:rsid w:val="00A549B6"/>
    <w:rsid w:val="00A54B35"/>
    <w:rsid w:val="00A54C9F"/>
    <w:rsid w:val="00A55B84"/>
    <w:rsid w:val="00A56583"/>
    <w:rsid w:val="00A566ED"/>
    <w:rsid w:val="00A56C3C"/>
    <w:rsid w:val="00A56E51"/>
    <w:rsid w:val="00A56F0E"/>
    <w:rsid w:val="00A56F2C"/>
    <w:rsid w:val="00A57267"/>
    <w:rsid w:val="00A572CA"/>
    <w:rsid w:val="00A578CE"/>
    <w:rsid w:val="00A603A6"/>
    <w:rsid w:val="00A607F9"/>
    <w:rsid w:val="00A609E2"/>
    <w:rsid w:val="00A60DBE"/>
    <w:rsid w:val="00A60E12"/>
    <w:rsid w:val="00A610CF"/>
    <w:rsid w:val="00A62013"/>
    <w:rsid w:val="00A621A3"/>
    <w:rsid w:val="00A622CE"/>
    <w:rsid w:val="00A625C7"/>
    <w:rsid w:val="00A62B0C"/>
    <w:rsid w:val="00A62F0D"/>
    <w:rsid w:val="00A63CCE"/>
    <w:rsid w:val="00A647DA"/>
    <w:rsid w:val="00A648E9"/>
    <w:rsid w:val="00A64C48"/>
    <w:rsid w:val="00A65D53"/>
    <w:rsid w:val="00A65FCE"/>
    <w:rsid w:val="00A66A36"/>
    <w:rsid w:val="00A70921"/>
    <w:rsid w:val="00A709E5"/>
    <w:rsid w:val="00A70DBA"/>
    <w:rsid w:val="00A71715"/>
    <w:rsid w:val="00A71DF4"/>
    <w:rsid w:val="00A72861"/>
    <w:rsid w:val="00A729DA"/>
    <w:rsid w:val="00A72FAD"/>
    <w:rsid w:val="00A73045"/>
    <w:rsid w:val="00A7315B"/>
    <w:rsid w:val="00A73370"/>
    <w:rsid w:val="00A7372B"/>
    <w:rsid w:val="00A740BF"/>
    <w:rsid w:val="00A742F7"/>
    <w:rsid w:val="00A743FA"/>
    <w:rsid w:val="00A7446F"/>
    <w:rsid w:val="00A748C1"/>
    <w:rsid w:val="00A749F6"/>
    <w:rsid w:val="00A74A53"/>
    <w:rsid w:val="00A74AD2"/>
    <w:rsid w:val="00A751E5"/>
    <w:rsid w:val="00A754D8"/>
    <w:rsid w:val="00A76269"/>
    <w:rsid w:val="00A762DE"/>
    <w:rsid w:val="00A763BE"/>
    <w:rsid w:val="00A767A3"/>
    <w:rsid w:val="00A770C4"/>
    <w:rsid w:val="00A774F7"/>
    <w:rsid w:val="00A777C6"/>
    <w:rsid w:val="00A77C47"/>
    <w:rsid w:val="00A77F52"/>
    <w:rsid w:val="00A80033"/>
    <w:rsid w:val="00A801C3"/>
    <w:rsid w:val="00A80A22"/>
    <w:rsid w:val="00A818B7"/>
    <w:rsid w:val="00A82712"/>
    <w:rsid w:val="00A82723"/>
    <w:rsid w:val="00A8289A"/>
    <w:rsid w:val="00A82CD2"/>
    <w:rsid w:val="00A832FD"/>
    <w:rsid w:val="00A83C18"/>
    <w:rsid w:val="00A83D2D"/>
    <w:rsid w:val="00A83ED7"/>
    <w:rsid w:val="00A8424F"/>
    <w:rsid w:val="00A85776"/>
    <w:rsid w:val="00A85AEB"/>
    <w:rsid w:val="00A863E1"/>
    <w:rsid w:val="00A867AF"/>
    <w:rsid w:val="00A868B6"/>
    <w:rsid w:val="00A86E88"/>
    <w:rsid w:val="00A870E0"/>
    <w:rsid w:val="00A87516"/>
    <w:rsid w:val="00A8777F"/>
    <w:rsid w:val="00A87918"/>
    <w:rsid w:val="00A87C58"/>
    <w:rsid w:val="00A87C79"/>
    <w:rsid w:val="00A87E23"/>
    <w:rsid w:val="00A87E7A"/>
    <w:rsid w:val="00A87FA7"/>
    <w:rsid w:val="00A90558"/>
    <w:rsid w:val="00A90AD7"/>
    <w:rsid w:val="00A90F5F"/>
    <w:rsid w:val="00A9112F"/>
    <w:rsid w:val="00A913F2"/>
    <w:rsid w:val="00A91933"/>
    <w:rsid w:val="00A9236B"/>
    <w:rsid w:val="00A9242E"/>
    <w:rsid w:val="00A9288C"/>
    <w:rsid w:val="00A92A1A"/>
    <w:rsid w:val="00A92A6B"/>
    <w:rsid w:val="00A92BAF"/>
    <w:rsid w:val="00A935F6"/>
    <w:rsid w:val="00A93ADA"/>
    <w:rsid w:val="00A93B48"/>
    <w:rsid w:val="00A9418E"/>
    <w:rsid w:val="00A94224"/>
    <w:rsid w:val="00A94444"/>
    <w:rsid w:val="00A94A63"/>
    <w:rsid w:val="00A94E31"/>
    <w:rsid w:val="00A964BA"/>
    <w:rsid w:val="00A97241"/>
    <w:rsid w:val="00A974E8"/>
    <w:rsid w:val="00A975C4"/>
    <w:rsid w:val="00A9764E"/>
    <w:rsid w:val="00A97A4C"/>
    <w:rsid w:val="00A97B66"/>
    <w:rsid w:val="00A97F43"/>
    <w:rsid w:val="00AA0124"/>
    <w:rsid w:val="00AA0C4D"/>
    <w:rsid w:val="00AA153A"/>
    <w:rsid w:val="00AA1587"/>
    <w:rsid w:val="00AA166E"/>
    <w:rsid w:val="00AA1A23"/>
    <w:rsid w:val="00AA1B43"/>
    <w:rsid w:val="00AA1BF0"/>
    <w:rsid w:val="00AA1D57"/>
    <w:rsid w:val="00AA22CD"/>
    <w:rsid w:val="00AA28C4"/>
    <w:rsid w:val="00AA2D89"/>
    <w:rsid w:val="00AA2EC4"/>
    <w:rsid w:val="00AA348B"/>
    <w:rsid w:val="00AA36F0"/>
    <w:rsid w:val="00AA43E1"/>
    <w:rsid w:val="00AA4F30"/>
    <w:rsid w:val="00AA5DA8"/>
    <w:rsid w:val="00AA69F4"/>
    <w:rsid w:val="00AA6E78"/>
    <w:rsid w:val="00AA70E2"/>
    <w:rsid w:val="00AA7270"/>
    <w:rsid w:val="00AA7622"/>
    <w:rsid w:val="00AA7674"/>
    <w:rsid w:val="00AA781E"/>
    <w:rsid w:val="00AA7EB2"/>
    <w:rsid w:val="00AB018A"/>
    <w:rsid w:val="00AB04C3"/>
    <w:rsid w:val="00AB07D0"/>
    <w:rsid w:val="00AB0C50"/>
    <w:rsid w:val="00AB138C"/>
    <w:rsid w:val="00AB1C41"/>
    <w:rsid w:val="00AB20BC"/>
    <w:rsid w:val="00AB215A"/>
    <w:rsid w:val="00AB22A4"/>
    <w:rsid w:val="00AB249F"/>
    <w:rsid w:val="00AB2601"/>
    <w:rsid w:val="00AB2EBE"/>
    <w:rsid w:val="00AB2FE7"/>
    <w:rsid w:val="00AB35CF"/>
    <w:rsid w:val="00AB368C"/>
    <w:rsid w:val="00AB3984"/>
    <w:rsid w:val="00AB3BD1"/>
    <w:rsid w:val="00AB3D17"/>
    <w:rsid w:val="00AB495D"/>
    <w:rsid w:val="00AB49F9"/>
    <w:rsid w:val="00AB4E0C"/>
    <w:rsid w:val="00AB509D"/>
    <w:rsid w:val="00AB513B"/>
    <w:rsid w:val="00AB53E6"/>
    <w:rsid w:val="00AB68C5"/>
    <w:rsid w:val="00AB749C"/>
    <w:rsid w:val="00AB7ADF"/>
    <w:rsid w:val="00AC04E6"/>
    <w:rsid w:val="00AC06B5"/>
    <w:rsid w:val="00AC0873"/>
    <w:rsid w:val="00AC0943"/>
    <w:rsid w:val="00AC108B"/>
    <w:rsid w:val="00AC1A7F"/>
    <w:rsid w:val="00AC1C97"/>
    <w:rsid w:val="00AC1CD5"/>
    <w:rsid w:val="00AC29A4"/>
    <w:rsid w:val="00AC3146"/>
    <w:rsid w:val="00AC337E"/>
    <w:rsid w:val="00AC3D4F"/>
    <w:rsid w:val="00AC4273"/>
    <w:rsid w:val="00AC4797"/>
    <w:rsid w:val="00AC55DF"/>
    <w:rsid w:val="00AC5ADA"/>
    <w:rsid w:val="00AC63D0"/>
    <w:rsid w:val="00AC6FB1"/>
    <w:rsid w:val="00AC7013"/>
    <w:rsid w:val="00AC73D6"/>
    <w:rsid w:val="00AC7534"/>
    <w:rsid w:val="00AC76A6"/>
    <w:rsid w:val="00AC7B6E"/>
    <w:rsid w:val="00AC7DC8"/>
    <w:rsid w:val="00AC7DD0"/>
    <w:rsid w:val="00AD0581"/>
    <w:rsid w:val="00AD05EA"/>
    <w:rsid w:val="00AD0AC9"/>
    <w:rsid w:val="00AD0C5C"/>
    <w:rsid w:val="00AD1583"/>
    <w:rsid w:val="00AD159B"/>
    <w:rsid w:val="00AD2406"/>
    <w:rsid w:val="00AD2A68"/>
    <w:rsid w:val="00AD35A8"/>
    <w:rsid w:val="00AD407B"/>
    <w:rsid w:val="00AD45D8"/>
    <w:rsid w:val="00AD4817"/>
    <w:rsid w:val="00AD4E39"/>
    <w:rsid w:val="00AD4EBF"/>
    <w:rsid w:val="00AD5024"/>
    <w:rsid w:val="00AD55EB"/>
    <w:rsid w:val="00AD69A8"/>
    <w:rsid w:val="00AD6AFA"/>
    <w:rsid w:val="00AD6DC2"/>
    <w:rsid w:val="00AD6F54"/>
    <w:rsid w:val="00AD707C"/>
    <w:rsid w:val="00AD7179"/>
    <w:rsid w:val="00AD7457"/>
    <w:rsid w:val="00AE00DA"/>
    <w:rsid w:val="00AE04FF"/>
    <w:rsid w:val="00AE0B73"/>
    <w:rsid w:val="00AE17E5"/>
    <w:rsid w:val="00AE1920"/>
    <w:rsid w:val="00AE2105"/>
    <w:rsid w:val="00AE219C"/>
    <w:rsid w:val="00AE22C1"/>
    <w:rsid w:val="00AE26CD"/>
    <w:rsid w:val="00AE2C3E"/>
    <w:rsid w:val="00AE2F5A"/>
    <w:rsid w:val="00AE342D"/>
    <w:rsid w:val="00AE3574"/>
    <w:rsid w:val="00AE3609"/>
    <w:rsid w:val="00AE385A"/>
    <w:rsid w:val="00AE3E91"/>
    <w:rsid w:val="00AE4543"/>
    <w:rsid w:val="00AE5609"/>
    <w:rsid w:val="00AE58F5"/>
    <w:rsid w:val="00AE594B"/>
    <w:rsid w:val="00AE5B1C"/>
    <w:rsid w:val="00AE5BD7"/>
    <w:rsid w:val="00AE5C02"/>
    <w:rsid w:val="00AE604C"/>
    <w:rsid w:val="00AE6547"/>
    <w:rsid w:val="00AE6B10"/>
    <w:rsid w:val="00AE6B25"/>
    <w:rsid w:val="00AE6C07"/>
    <w:rsid w:val="00AE726E"/>
    <w:rsid w:val="00AE76B3"/>
    <w:rsid w:val="00AE7F88"/>
    <w:rsid w:val="00AF03AC"/>
    <w:rsid w:val="00AF03D6"/>
    <w:rsid w:val="00AF03F2"/>
    <w:rsid w:val="00AF05ED"/>
    <w:rsid w:val="00AF0683"/>
    <w:rsid w:val="00AF0754"/>
    <w:rsid w:val="00AF091F"/>
    <w:rsid w:val="00AF10D4"/>
    <w:rsid w:val="00AF1852"/>
    <w:rsid w:val="00AF2168"/>
    <w:rsid w:val="00AF2686"/>
    <w:rsid w:val="00AF2D93"/>
    <w:rsid w:val="00AF2EE6"/>
    <w:rsid w:val="00AF30ED"/>
    <w:rsid w:val="00AF389B"/>
    <w:rsid w:val="00AF4094"/>
    <w:rsid w:val="00AF446E"/>
    <w:rsid w:val="00AF4715"/>
    <w:rsid w:val="00AF48ED"/>
    <w:rsid w:val="00AF4C4C"/>
    <w:rsid w:val="00AF5062"/>
    <w:rsid w:val="00AF5B08"/>
    <w:rsid w:val="00AF6702"/>
    <w:rsid w:val="00AF7299"/>
    <w:rsid w:val="00AF7722"/>
    <w:rsid w:val="00AF7D9A"/>
    <w:rsid w:val="00AF7F4A"/>
    <w:rsid w:val="00B00138"/>
    <w:rsid w:val="00B00B4B"/>
    <w:rsid w:val="00B00BF0"/>
    <w:rsid w:val="00B00C2E"/>
    <w:rsid w:val="00B00FC8"/>
    <w:rsid w:val="00B0146C"/>
    <w:rsid w:val="00B01BD5"/>
    <w:rsid w:val="00B01EE1"/>
    <w:rsid w:val="00B01F2E"/>
    <w:rsid w:val="00B023E0"/>
    <w:rsid w:val="00B02CA3"/>
    <w:rsid w:val="00B02E5A"/>
    <w:rsid w:val="00B0352F"/>
    <w:rsid w:val="00B036E7"/>
    <w:rsid w:val="00B037C8"/>
    <w:rsid w:val="00B03B34"/>
    <w:rsid w:val="00B03DA1"/>
    <w:rsid w:val="00B0482C"/>
    <w:rsid w:val="00B049BE"/>
    <w:rsid w:val="00B04AB2"/>
    <w:rsid w:val="00B05771"/>
    <w:rsid w:val="00B05982"/>
    <w:rsid w:val="00B05E18"/>
    <w:rsid w:val="00B0625A"/>
    <w:rsid w:val="00B0645F"/>
    <w:rsid w:val="00B06608"/>
    <w:rsid w:val="00B0701F"/>
    <w:rsid w:val="00B0768C"/>
    <w:rsid w:val="00B077F1"/>
    <w:rsid w:val="00B07996"/>
    <w:rsid w:val="00B07ADF"/>
    <w:rsid w:val="00B07BFF"/>
    <w:rsid w:val="00B10422"/>
    <w:rsid w:val="00B10733"/>
    <w:rsid w:val="00B10AAC"/>
    <w:rsid w:val="00B10B3C"/>
    <w:rsid w:val="00B111F2"/>
    <w:rsid w:val="00B11E45"/>
    <w:rsid w:val="00B1273F"/>
    <w:rsid w:val="00B12FF2"/>
    <w:rsid w:val="00B13023"/>
    <w:rsid w:val="00B134E7"/>
    <w:rsid w:val="00B13751"/>
    <w:rsid w:val="00B14115"/>
    <w:rsid w:val="00B14127"/>
    <w:rsid w:val="00B147D9"/>
    <w:rsid w:val="00B14D15"/>
    <w:rsid w:val="00B14FBC"/>
    <w:rsid w:val="00B15BDF"/>
    <w:rsid w:val="00B15FD7"/>
    <w:rsid w:val="00B16B7B"/>
    <w:rsid w:val="00B16FD3"/>
    <w:rsid w:val="00B173FB"/>
    <w:rsid w:val="00B17842"/>
    <w:rsid w:val="00B20DCC"/>
    <w:rsid w:val="00B210CA"/>
    <w:rsid w:val="00B21195"/>
    <w:rsid w:val="00B211D8"/>
    <w:rsid w:val="00B213FF"/>
    <w:rsid w:val="00B215D9"/>
    <w:rsid w:val="00B218C3"/>
    <w:rsid w:val="00B2204B"/>
    <w:rsid w:val="00B2207B"/>
    <w:rsid w:val="00B22132"/>
    <w:rsid w:val="00B223B0"/>
    <w:rsid w:val="00B22647"/>
    <w:rsid w:val="00B2277C"/>
    <w:rsid w:val="00B22A2F"/>
    <w:rsid w:val="00B22F36"/>
    <w:rsid w:val="00B23511"/>
    <w:rsid w:val="00B23999"/>
    <w:rsid w:val="00B24559"/>
    <w:rsid w:val="00B24660"/>
    <w:rsid w:val="00B24854"/>
    <w:rsid w:val="00B24CBC"/>
    <w:rsid w:val="00B252BB"/>
    <w:rsid w:val="00B2561E"/>
    <w:rsid w:val="00B256A2"/>
    <w:rsid w:val="00B26262"/>
    <w:rsid w:val="00B264A7"/>
    <w:rsid w:val="00B26AD9"/>
    <w:rsid w:val="00B27616"/>
    <w:rsid w:val="00B30240"/>
    <w:rsid w:val="00B30897"/>
    <w:rsid w:val="00B31FEB"/>
    <w:rsid w:val="00B32188"/>
    <w:rsid w:val="00B325CF"/>
    <w:rsid w:val="00B32C3A"/>
    <w:rsid w:val="00B32E34"/>
    <w:rsid w:val="00B33981"/>
    <w:rsid w:val="00B348A0"/>
    <w:rsid w:val="00B34973"/>
    <w:rsid w:val="00B3509D"/>
    <w:rsid w:val="00B35631"/>
    <w:rsid w:val="00B35B81"/>
    <w:rsid w:val="00B35F6B"/>
    <w:rsid w:val="00B367B4"/>
    <w:rsid w:val="00B40A5D"/>
    <w:rsid w:val="00B40DC9"/>
    <w:rsid w:val="00B41092"/>
    <w:rsid w:val="00B412CE"/>
    <w:rsid w:val="00B412FA"/>
    <w:rsid w:val="00B4146F"/>
    <w:rsid w:val="00B41B81"/>
    <w:rsid w:val="00B42000"/>
    <w:rsid w:val="00B42110"/>
    <w:rsid w:val="00B430EB"/>
    <w:rsid w:val="00B43234"/>
    <w:rsid w:val="00B442AB"/>
    <w:rsid w:val="00B443D0"/>
    <w:rsid w:val="00B449D7"/>
    <w:rsid w:val="00B44ECD"/>
    <w:rsid w:val="00B45074"/>
    <w:rsid w:val="00B4521C"/>
    <w:rsid w:val="00B452BF"/>
    <w:rsid w:val="00B453C0"/>
    <w:rsid w:val="00B45C56"/>
    <w:rsid w:val="00B45E6C"/>
    <w:rsid w:val="00B45EFD"/>
    <w:rsid w:val="00B46061"/>
    <w:rsid w:val="00B464FF"/>
    <w:rsid w:val="00B47076"/>
    <w:rsid w:val="00B4782B"/>
    <w:rsid w:val="00B5016C"/>
    <w:rsid w:val="00B50611"/>
    <w:rsid w:val="00B516EF"/>
    <w:rsid w:val="00B51A03"/>
    <w:rsid w:val="00B51CFD"/>
    <w:rsid w:val="00B52BBF"/>
    <w:rsid w:val="00B530E7"/>
    <w:rsid w:val="00B53138"/>
    <w:rsid w:val="00B532B7"/>
    <w:rsid w:val="00B53718"/>
    <w:rsid w:val="00B5373E"/>
    <w:rsid w:val="00B537D9"/>
    <w:rsid w:val="00B53815"/>
    <w:rsid w:val="00B54588"/>
    <w:rsid w:val="00B5468F"/>
    <w:rsid w:val="00B54A53"/>
    <w:rsid w:val="00B5648E"/>
    <w:rsid w:val="00B56782"/>
    <w:rsid w:val="00B56B61"/>
    <w:rsid w:val="00B56D7E"/>
    <w:rsid w:val="00B576DC"/>
    <w:rsid w:val="00B57D4E"/>
    <w:rsid w:val="00B603F4"/>
    <w:rsid w:val="00B605CA"/>
    <w:rsid w:val="00B60A00"/>
    <w:rsid w:val="00B60BEE"/>
    <w:rsid w:val="00B60C99"/>
    <w:rsid w:val="00B60DFA"/>
    <w:rsid w:val="00B611A6"/>
    <w:rsid w:val="00B611CF"/>
    <w:rsid w:val="00B6150E"/>
    <w:rsid w:val="00B616D6"/>
    <w:rsid w:val="00B61C0C"/>
    <w:rsid w:val="00B61C2C"/>
    <w:rsid w:val="00B62066"/>
    <w:rsid w:val="00B62103"/>
    <w:rsid w:val="00B62137"/>
    <w:rsid w:val="00B6264A"/>
    <w:rsid w:val="00B62801"/>
    <w:rsid w:val="00B62B0D"/>
    <w:rsid w:val="00B62DBC"/>
    <w:rsid w:val="00B63D8C"/>
    <w:rsid w:val="00B643C3"/>
    <w:rsid w:val="00B64628"/>
    <w:rsid w:val="00B64C91"/>
    <w:rsid w:val="00B65BB6"/>
    <w:rsid w:val="00B660B0"/>
    <w:rsid w:val="00B66463"/>
    <w:rsid w:val="00B66B5E"/>
    <w:rsid w:val="00B66D6C"/>
    <w:rsid w:val="00B67360"/>
    <w:rsid w:val="00B67839"/>
    <w:rsid w:val="00B67CC3"/>
    <w:rsid w:val="00B67D1F"/>
    <w:rsid w:val="00B67D71"/>
    <w:rsid w:val="00B67F9F"/>
    <w:rsid w:val="00B67FDC"/>
    <w:rsid w:val="00B70A1C"/>
    <w:rsid w:val="00B70A67"/>
    <w:rsid w:val="00B71419"/>
    <w:rsid w:val="00B7171D"/>
    <w:rsid w:val="00B71F13"/>
    <w:rsid w:val="00B723A8"/>
    <w:rsid w:val="00B72A70"/>
    <w:rsid w:val="00B73061"/>
    <w:rsid w:val="00B73FD9"/>
    <w:rsid w:val="00B74C60"/>
    <w:rsid w:val="00B75341"/>
    <w:rsid w:val="00B75343"/>
    <w:rsid w:val="00B754A4"/>
    <w:rsid w:val="00B754CD"/>
    <w:rsid w:val="00B76575"/>
    <w:rsid w:val="00B76B11"/>
    <w:rsid w:val="00B779C3"/>
    <w:rsid w:val="00B77ECA"/>
    <w:rsid w:val="00B8005A"/>
    <w:rsid w:val="00B81050"/>
    <w:rsid w:val="00B8108A"/>
    <w:rsid w:val="00B818CF"/>
    <w:rsid w:val="00B822BE"/>
    <w:rsid w:val="00B8230A"/>
    <w:rsid w:val="00B823FA"/>
    <w:rsid w:val="00B82880"/>
    <w:rsid w:val="00B82FFD"/>
    <w:rsid w:val="00B83220"/>
    <w:rsid w:val="00B835B8"/>
    <w:rsid w:val="00B84564"/>
    <w:rsid w:val="00B84E17"/>
    <w:rsid w:val="00B85BB2"/>
    <w:rsid w:val="00B86499"/>
    <w:rsid w:val="00B869AA"/>
    <w:rsid w:val="00B87666"/>
    <w:rsid w:val="00B877C0"/>
    <w:rsid w:val="00B879C3"/>
    <w:rsid w:val="00B87E97"/>
    <w:rsid w:val="00B87F31"/>
    <w:rsid w:val="00B90112"/>
    <w:rsid w:val="00B904AE"/>
    <w:rsid w:val="00B914B2"/>
    <w:rsid w:val="00B9160D"/>
    <w:rsid w:val="00B91804"/>
    <w:rsid w:val="00B919C3"/>
    <w:rsid w:val="00B91AE3"/>
    <w:rsid w:val="00B9243A"/>
    <w:rsid w:val="00B92535"/>
    <w:rsid w:val="00B93227"/>
    <w:rsid w:val="00B935C1"/>
    <w:rsid w:val="00B93935"/>
    <w:rsid w:val="00B94EA8"/>
    <w:rsid w:val="00B952C8"/>
    <w:rsid w:val="00B953A9"/>
    <w:rsid w:val="00B9551D"/>
    <w:rsid w:val="00B955A9"/>
    <w:rsid w:val="00B96326"/>
    <w:rsid w:val="00B963EE"/>
    <w:rsid w:val="00B967A5"/>
    <w:rsid w:val="00B97319"/>
    <w:rsid w:val="00B97675"/>
    <w:rsid w:val="00BA08FB"/>
    <w:rsid w:val="00BA0910"/>
    <w:rsid w:val="00BA0DD3"/>
    <w:rsid w:val="00BA0FB2"/>
    <w:rsid w:val="00BA22B9"/>
    <w:rsid w:val="00BA23A7"/>
    <w:rsid w:val="00BA3392"/>
    <w:rsid w:val="00BA3D5C"/>
    <w:rsid w:val="00BA3E5F"/>
    <w:rsid w:val="00BA4214"/>
    <w:rsid w:val="00BA4521"/>
    <w:rsid w:val="00BA48AA"/>
    <w:rsid w:val="00BA499F"/>
    <w:rsid w:val="00BA4AF9"/>
    <w:rsid w:val="00BA50A2"/>
    <w:rsid w:val="00BA5385"/>
    <w:rsid w:val="00BA58E9"/>
    <w:rsid w:val="00BA5E4A"/>
    <w:rsid w:val="00BA6A0C"/>
    <w:rsid w:val="00BA6F41"/>
    <w:rsid w:val="00BA7017"/>
    <w:rsid w:val="00BA7176"/>
    <w:rsid w:val="00BA78DE"/>
    <w:rsid w:val="00BA791F"/>
    <w:rsid w:val="00BB01E7"/>
    <w:rsid w:val="00BB0350"/>
    <w:rsid w:val="00BB055A"/>
    <w:rsid w:val="00BB095E"/>
    <w:rsid w:val="00BB0B3A"/>
    <w:rsid w:val="00BB0E91"/>
    <w:rsid w:val="00BB1355"/>
    <w:rsid w:val="00BB161C"/>
    <w:rsid w:val="00BB1870"/>
    <w:rsid w:val="00BB2713"/>
    <w:rsid w:val="00BB28CC"/>
    <w:rsid w:val="00BB29DA"/>
    <w:rsid w:val="00BB2BBC"/>
    <w:rsid w:val="00BB3460"/>
    <w:rsid w:val="00BB3C3A"/>
    <w:rsid w:val="00BB3F24"/>
    <w:rsid w:val="00BB495C"/>
    <w:rsid w:val="00BB4B70"/>
    <w:rsid w:val="00BB4E25"/>
    <w:rsid w:val="00BB5487"/>
    <w:rsid w:val="00BB5EC4"/>
    <w:rsid w:val="00BB6042"/>
    <w:rsid w:val="00BB6AC8"/>
    <w:rsid w:val="00BB6BBF"/>
    <w:rsid w:val="00BB6F80"/>
    <w:rsid w:val="00BB7579"/>
    <w:rsid w:val="00BB7639"/>
    <w:rsid w:val="00BC00A6"/>
    <w:rsid w:val="00BC0CFE"/>
    <w:rsid w:val="00BC1413"/>
    <w:rsid w:val="00BC1969"/>
    <w:rsid w:val="00BC1B01"/>
    <w:rsid w:val="00BC1DE0"/>
    <w:rsid w:val="00BC23C6"/>
    <w:rsid w:val="00BC2B58"/>
    <w:rsid w:val="00BC32FE"/>
    <w:rsid w:val="00BC348F"/>
    <w:rsid w:val="00BC3C92"/>
    <w:rsid w:val="00BC4348"/>
    <w:rsid w:val="00BC4431"/>
    <w:rsid w:val="00BC46CD"/>
    <w:rsid w:val="00BC4917"/>
    <w:rsid w:val="00BC4BB8"/>
    <w:rsid w:val="00BC4CD9"/>
    <w:rsid w:val="00BC539F"/>
    <w:rsid w:val="00BC548C"/>
    <w:rsid w:val="00BC596C"/>
    <w:rsid w:val="00BC5B60"/>
    <w:rsid w:val="00BC6E29"/>
    <w:rsid w:val="00BC749D"/>
    <w:rsid w:val="00BC7A68"/>
    <w:rsid w:val="00BC7B59"/>
    <w:rsid w:val="00BC7FE8"/>
    <w:rsid w:val="00BD01F6"/>
    <w:rsid w:val="00BD0384"/>
    <w:rsid w:val="00BD0861"/>
    <w:rsid w:val="00BD0B7A"/>
    <w:rsid w:val="00BD0E53"/>
    <w:rsid w:val="00BD0FE5"/>
    <w:rsid w:val="00BD1DE4"/>
    <w:rsid w:val="00BD2781"/>
    <w:rsid w:val="00BD2A1D"/>
    <w:rsid w:val="00BD2B59"/>
    <w:rsid w:val="00BD2D3D"/>
    <w:rsid w:val="00BD3717"/>
    <w:rsid w:val="00BD396B"/>
    <w:rsid w:val="00BD3B47"/>
    <w:rsid w:val="00BD3C6B"/>
    <w:rsid w:val="00BD414E"/>
    <w:rsid w:val="00BD44B7"/>
    <w:rsid w:val="00BD4BCD"/>
    <w:rsid w:val="00BD4EAE"/>
    <w:rsid w:val="00BD52A9"/>
    <w:rsid w:val="00BD53BA"/>
    <w:rsid w:val="00BD549B"/>
    <w:rsid w:val="00BD59E7"/>
    <w:rsid w:val="00BD5EBD"/>
    <w:rsid w:val="00BD615F"/>
    <w:rsid w:val="00BD6584"/>
    <w:rsid w:val="00BD6BD7"/>
    <w:rsid w:val="00BD733A"/>
    <w:rsid w:val="00BD7464"/>
    <w:rsid w:val="00BD779A"/>
    <w:rsid w:val="00BD785A"/>
    <w:rsid w:val="00BD7AC6"/>
    <w:rsid w:val="00BD7B9E"/>
    <w:rsid w:val="00BE0173"/>
    <w:rsid w:val="00BE05F1"/>
    <w:rsid w:val="00BE08BB"/>
    <w:rsid w:val="00BE0CD9"/>
    <w:rsid w:val="00BE1E28"/>
    <w:rsid w:val="00BE204D"/>
    <w:rsid w:val="00BE223C"/>
    <w:rsid w:val="00BE2832"/>
    <w:rsid w:val="00BE2BA2"/>
    <w:rsid w:val="00BE313B"/>
    <w:rsid w:val="00BE3434"/>
    <w:rsid w:val="00BE34CA"/>
    <w:rsid w:val="00BE432B"/>
    <w:rsid w:val="00BE4351"/>
    <w:rsid w:val="00BE4DD6"/>
    <w:rsid w:val="00BE4DFD"/>
    <w:rsid w:val="00BE4ED2"/>
    <w:rsid w:val="00BE5820"/>
    <w:rsid w:val="00BE5D56"/>
    <w:rsid w:val="00BE5FAF"/>
    <w:rsid w:val="00BE653D"/>
    <w:rsid w:val="00BE654D"/>
    <w:rsid w:val="00BE68E3"/>
    <w:rsid w:val="00BE6E5B"/>
    <w:rsid w:val="00BE7A3B"/>
    <w:rsid w:val="00BE7F81"/>
    <w:rsid w:val="00BF02E9"/>
    <w:rsid w:val="00BF0C11"/>
    <w:rsid w:val="00BF1450"/>
    <w:rsid w:val="00BF1BC8"/>
    <w:rsid w:val="00BF1EA9"/>
    <w:rsid w:val="00BF1ED1"/>
    <w:rsid w:val="00BF23C9"/>
    <w:rsid w:val="00BF353D"/>
    <w:rsid w:val="00BF386A"/>
    <w:rsid w:val="00BF38D4"/>
    <w:rsid w:val="00BF3AEB"/>
    <w:rsid w:val="00BF3CD9"/>
    <w:rsid w:val="00BF403D"/>
    <w:rsid w:val="00BF442D"/>
    <w:rsid w:val="00BF458B"/>
    <w:rsid w:val="00BF46A1"/>
    <w:rsid w:val="00BF4A19"/>
    <w:rsid w:val="00BF5165"/>
    <w:rsid w:val="00BF55AD"/>
    <w:rsid w:val="00BF5883"/>
    <w:rsid w:val="00BF6C75"/>
    <w:rsid w:val="00BF6E5F"/>
    <w:rsid w:val="00BF6E92"/>
    <w:rsid w:val="00BF735A"/>
    <w:rsid w:val="00BF7B2A"/>
    <w:rsid w:val="00BF7D9F"/>
    <w:rsid w:val="00C00523"/>
    <w:rsid w:val="00C00827"/>
    <w:rsid w:val="00C00B84"/>
    <w:rsid w:val="00C00D00"/>
    <w:rsid w:val="00C01262"/>
    <w:rsid w:val="00C01636"/>
    <w:rsid w:val="00C03358"/>
    <w:rsid w:val="00C03AA2"/>
    <w:rsid w:val="00C03ECA"/>
    <w:rsid w:val="00C045E8"/>
    <w:rsid w:val="00C04AAA"/>
    <w:rsid w:val="00C04CDD"/>
    <w:rsid w:val="00C052BF"/>
    <w:rsid w:val="00C05940"/>
    <w:rsid w:val="00C05D8B"/>
    <w:rsid w:val="00C07285"/>
    <w:rsid w:val="00C0737A"/>
    <w:rsid w:val="00C0763F"/>
    <w:rsid w:val="00C10940"/>
    <w:rsid w:val="00C10AD5"/>
    <w:rsid w:val="00C111D4"/>
    <w:rsid w:val="00C112C5"/>
    <w:rsid w:val="00C11613"/>
    <w:rsid w:val="00C11637"/>
    <w:rsid w:val="00C1214F"/>
    <w:rsid w:val="00C1219A"/>
    <w:rsid w:val="00C12AB5"/>
    <w:rsid w:val="00C12ACF"/>
    <w:rsid w:val="00C137A7"/>
    <w:rsid w:val="00C13CA0"/>
    <w:rsid w:val="00C149E9"/>
    <w:rsid w:val="00C14AF4"/>
    <w:rsid w:val="00C14CBE"/>
    <w:rsid w:val="00C14F43"/>
    <w:rsid w:val="00C15216"/>
    <w:rsid w:val="00C152A5"/>
    <w:rsid w:val="00C156F8"/>
    <w:rsid w:val="00C15A0F"/>
    <w:rsid w:val="00C15EE1"/>
    <w:rsid w:val="00C161E7"/>
    <w:rsid w:val="00C16458"/>
    <w:rsid w:val="00C16476"/>
    <w:rsid w:val="00C16591"/>
    <w:rsid w:val="00C1792F"/>
    <w:rsid w:val="00C179F7"/>
    <w:rsid w:val="00C17F6B"/>
    <w:rsid w:val="00C20FAA"/>
    <w:rsid w:val="00C2107C"/>
    <w:rsid w:val="00C2171A"/>
    <w:rsid w:val="00C21A55"/>
    <w:rsid w:val="00C2231E"/>
    <w:rsid w:val="00C22334"/>
    <w:rsid w:val="00C22A27"/>
    <w:rsid w:val="00C22A8F"/>
    <w:rsid w:val="00C2307B"/>
    <w:rsid w:val="00C236BD"/>
    <w:rsid w:val="00C248AA"/>
    <w:rsid w:val="00C24C47"/>
    <w:rsid w:val="00C251CE"/>
    <w:rsid w:val="00C25576"/>
    <w:rsid w:val="00C25597"/>
    <w:rsid w:val="00C25A4F"/>
    <w:rsid w:val="00C25E08"/>
    <w:rsid w:val="00C26A89"/>
    <w:rsid w:val="00C27213"/>
    <w:rsid w:val="00C272EB"/>
    <w:rsid w:val="00C27575"/>
    <w:rsid w:val="00C30121"/>
    <w:rsid w:val="00C30509"/>
    <w:rsid w:val="00C3076B"/>
    <w:rsid w:val="00C308D1"/>
    <w:rsid w:val="00C311C8"/>
    <w:rsid w:val="00C329C8"/>
    <w:rsid w:val="00C33547"/>
    <w:rsid w:val="00C3373D"/>
    <w:rsid w:val="00C338CA"/>
    <w:rsid w:val="00C33B85"/>
    <w:rsid w:val="00C34E8E"/>
    <w:rsid w:val="00C35226"/>
    <w:rsid w:val="00C3567B"/>
    <w:rsid w:val="00C356B1"/>
    <w:rsid w:val="00C3619C"/>
    <w:rsid w:val="00C362C3"/>
    <w:rsid w:val="00C36735"/>
    <w:rsid w:val="00C3727B"/>
    <w:rsid w:val="00C374AB"/>
    <w:rsid w:val="00C375B1"/>
    <w:rsid w:val="00C37AC8"/>
    <w:rsid w:val="00C37EDC"/>
    <w:rsid w:val="00C4036C"/>
    <w:rsid w:val="00C408DD"/>
    <w:rsid w:val="00C409BD"/>
    <w:rsid w:val="00C412CE"/>
    <w:rsid w:val="00C41346"/>
    <w:rsid w:val="00C41603"/>
    <w:rsid w:val="00C421C4"/>
    <w:rsid w:val="00C42A44"/>
    <w:rsid w:val="00C42B6E"/>
    <w:rsid w:val="00C42E7E"/>
    <w:rsid w:val="00C4329F"/>
    <w:rsid w:val="00C43677"/>
    <w:rsid w:val="00C4398F"/>
    <w:rsid w:val="00C43991"/>
    <w:rsid w:val="00C43BB2"/>
    <w:rsid w:val="00C43C7F"/>
    <w:rsid w:val="00C44318"/>
    <w:rsid w:val="00C448E6"/>
    <w:rsid w:val="00C44989"/>
    <w:rsid w:val="00C44E4E"/>
    <w:rsid w:val="00C44ECA"/>
    <w:rsid w:val="00C4521F"/>
    <w:rsid w:val="00C456EF"/>
    <w:rsid w:val="00C45B8A"/>
    <w:rsid w:val="00C45DD9"/>
    <w:rsid w:val="00C4643E"/>
    <w:rsid w:val="00C4737B"/>
    <w:rsid w:val="00C47A3C"/>
    <w:rsid w:val="00C47DEB"/>
    <w:rsid w:val="00C47E42"/>
    <w:rsid w:val="00C50062"/>
    <w:rsid w:val="00C5017B"/>
    <w:rsid w:val="00C506C6"/>
    <w:rsid w:val="00C509EF"/>
    <w:rsid w:val="00C50F3E"/>
    <w:rsid w:val="00C512BD"/>
    <w:rsid w:val="00C51A70"/>
    <w:rsid w:val="00C52289"/>
    <w:rsid w:val="00C528C7"/>
    <w:rsid w:val="00C52BD4"/>
    <w:rsid w:val="00C53A52"/>
    <w:rsid w:val="00C53B31"/>
    <w:rsid w:val="00C5420C"/>
    <w:rsid w:val="00C54540"/>
    <w:rsid w:val="00C54632"/>
    <w:rsid w:val="00C54A4C"/>
    <w:rsid w:val="00C552C6"/>
    <w:rsid w:val="00C55510"/>
    <w:rsid w:val="00C55839"/>
    <w:rsid w:val="00C55918"/>
    <w:rsid w:val="00C56331"/>
    <w:rsid w:val="00C56AF9"/>
    <w:rsid w:val="00C56AFD"/>
    <w:rsid w:val="00C56C49"/>
    <w:rsid w:val="00C56DA7"/>
    <w:rsid w:val="00C578A6"/>
    <w:rsid w:val="00C57D9B"/>
    <w:rsid w:val="00C57EA9"/>
    <w:rsid w:val="00C6043C"/>
    <w:rsid w:val="00C606A3"/>
    <w:rsid w:val="00C60BE3"/>
    <w:rsid w:val="00C615BF"/>
    <w:rsid w:val="00C61AC2"/>
    <w:rsid w:val="00C62102"/>
    <w:rsid w:val="00C62442"/>
    <w:rsid w:val="00C62738"/>
    <w:rsid w:val="00C63525"/>
    <w:rsid w:val="00C63B4F"/>
    <w:rsid w:val="00C63C99"/>
    <w:rsid w:val="00C63F78"/>
    <w:rsid w:val="00C64449"/>
    <w:rsid w:val="00C647D0"/>
    <w:rsid w:val="00C647E4"/>
    <w:rsid w:val="00C64F82"/>
    <w:rsid w:val="00C65240"/>
    <w:rsid w:val="00C65789"/>
    <w:rsid w:val="00C65D4F"/>
    <w:rsid w:val="00C6612B"/>
    <w:rsid w:val="00C661CF"/>
    <w:rsid w:val="00C664DC"/>
    <w:rsid w:val="00C66AD9"/>
    <w:rsid w:val="00C66B29"/>
    <w:rsid w:val="00C66ED2"/>
    <w:rsid w:val="00C67118"/>
    <w:rsid w:val="00C67CA3"/>
    <w:rsid w:val="00C67D0F"/>
    <w:rsid w:val="00C67E1A"/>
    <w:rsid w:val="00C7014A"/>
    <w:rsid w:val="00C707D7"/>
    <w:rsid w:val="00C70D9D"/>
    <w:rsid w:val="00C71094"/>
    <w:rsid w:val="00C719EB"/>
    <w:rsid w:val="00C71CFD"/>
    <w:rsid w:val="00C72001"/>
    <w:rsid w:val="00C723A0"/>
    <w:rsid w:val="00C725C1"/>
    <w:rsid w:val="00C72E3E"/>
    <w:rsid w:val="00C73911"/>
    <w:rsid w:val="00C73D54"/>
    <w:rsid w:val="00C740AD"/>
    <w:rsid w:val="00C74223"/>
    <w:rsid w:val="00C74550"/>
    <w:rsid w:val="00C7485A"/>
    <w:rsid w:val="00C748F2"/>
    <w:rsid w:val="00C74961"/>
    <w:rsid w:val="00C74E38"/>
    <w:rsid w:val="00C754C9"/>
    <w:rsid w:val="00C75CFD"/>
    <w:rsid w:val="00C75F23"/>
    <w:rsid w:val="00C768A9"/>
    <w:rsid w:val="00C768E1"/>
    <w:rsid w:val="00C773F4"/>
    <w:rsid w:val="00C800F0"/>
    <w:rsid w:val="00C801EA"/>
    <w:rsid w:val="00C80439"/>
    <w:rsid w:val="00C8051E"/>
    <w:rsid w:val="00C806FA"/>
    <w:rsid w:val="00C80D8D"/>
    <w:rsid w:val="00C8118D"/>
    <w:rsid w:val="00C81593"/>
    <w:rsid w:val="00C8178D"/>
    <w:rsid w:val="00C82AB2"/>
    <w:rsid w:val="00C835AB"/>
    <w:rsid w:val="00C83805"/>
    <w:rsid w:val="00C83F47"/>
    <w:rsid w:val="00C84311"/>
    <w:rsid w:val="00C8464B"/>
    <w:rsid w:val="00C84D1E"/>
    <w:rsid w:val="00C8507A"/>
    <w:rsid w:val="00C854D3"/>
    <w:rsid w:val="00C85888"/>
    <w:rsid w:val="00C85AA0"/>
    <w:rsid w:val="00C86348"/>
    <w:rsid w:val="00C867AC"/>
    <w:rsid w:val="00C869C5"/>
    <w:rsid w:val="00C876AD"/>
    <w:rsid w:val="00C8786F"/>
    <w:rsid w:val="00C87E33"/>
    <w:rsid w:val="00C90934"/>
    <w:rsid w:val="00C90C92"/>
    <w:rsid w:val="00C90CAD"/>
    <w:rsid w:val="00C90D9A"/>
    <w:rsid w:val="00C913A5"/>
    <w:rsid w:val="00C91782"/>
    <w:rsid w:val="00C91882"/>
    <w:rsid w:val="00C91C43"/>
    <w:rsid w:val="00C91E1A"/>
    <w:rsid w:val="00C91E60"/>
    <w:rsid w:val="00C91ED4"/>
    <w:rsid w:val="00C91EEF"/>
    <w:rsid w:val="00C9206B"/>
    <w:rsid w:val="00C920A2"/>
    <w:rsid w:val="00C922E8"/>
    <w:rsid w:val="00C924B0"/>
    <w:rsid w:val="00C92F57"/>
    <w:rsid w:val="00C93A08"/>
    <w:rsid w:val="00C93D45"/>
    <w:rsid w:val="00C9462A"/>
    <w:rsid w:val="00C94FEB"/>
    <w:rsid w:val="00C9508A"/>
    <w:rsid w:val="00C951F5"/>
    <w:rsid w:val="00C95694"/>
    <w:rsid w:val="00C95929"/>
    <w:rsid w:val="00C959E4"/>
    <w:rsid w:val="00C95AD7"/>
    <w:rsid w:val="00C965DE"/>
    <w:rsid w:val="00C96C3C"/>
    <w:rsid w:val="00C972D6"/>
    <w:rsid w:val="00C97A22"/>
    <w:rsid w:val="00CA025F"/>
    <w:rsid w:val="00CA0844"/>
    <w:rsid w:val="00CA08E2"/>
    <w:rsid w:val="00CA1192"/>
    <w:rsid w:val="00CA2156"/>
    <w:rsid w:val="00CA2DF1"/>
    <w:rsid w:val="00CA336C"/>
    <w:rsid w:val="00CA398E"/>
    <w:rsid w:val="00CA3DF1"/>
    <w:rsid w:val="00CA473A"/>
    <w:rsid w:val="00CA4BDC"/>
    <w:rsid w:val="00CA4E85"/>
    <w:rsid w:val="00CA5492"/>
    <w:rsid w:val="00CA59E7"/>
    <w:rsid w:val="00CA60CB"/>
    <w:rsid w:val="00CA64CA"/>
    <w:rsid w:val="00CA6A11"/>
    <w:rsid w:val="00CA7920"/>
    <w:rsid w:val="00CA7EBC"/>
    <w:rsid w:val="00CB0755"/>
    <w:rsid w:val="00CB08F0"/>
    <w:rsid w:val="00CB0BFF"/>
    <w:rsid w:val="00CB0C78"/>
    <w:rsid w:val="00CB0FD3"/>
    <w:rsid w:val="00CB1191"/>
    <w:rsid w:val="00CB1B1C"/>
    <w:rsid w:val="00CB2271"/>
    <w:rsid w:val="00CB2CA5"/>
    <w:rsid w:val="00CB31E4"/>
    <w:rsid w:val="00CB34A8"/>
    <w:rsid w:val="00CB3D26"/>
    <w:rsid w:val="00CB4244"/>
    <w:rsid w:val="00CB429D"/>
    <w:rsid w:val="00CB5BAD"/>
    <w:rsid w:val="00CB6134"/>
    <w:rsid w:val="00CB6251"/>
    <w:rsid w:val="00CB6364"/>
    <w:rsid w:val="00CB655E"/>
    <w:rsid w:val="00CB6938"/>
    <w:rsid w:val="00CB7220"/>
    <w:rsid w:val="00CB73D5"/>
    <w:rsid w:val="00CB76D2"/>
    <w:rsid w:val="00CB79A4"/>
    <w:rsid w:val="00CB7BA3"/>
    <w:rsid w:val="00CC036A"/>
    <w:rsid w:val="00CC088B"/>
    <w:rsid w:val="00CC0A26"/>
    <w:rsid w:val="00CC0B2D"/>
    <w:rsid w:val="00CC0B5E"/>
    <w:rsid w:val="00CC0C56"/>
    <w:rsid w:val="00CC0F0D"/>
    <w:rsid w:val="00CC0FB0"/>
    <w:rsid w:val="00CC1E75"/>
    <w:rsid w:val="00CC22AF"/>
    <w:rsid w:val="00CC2673"/>
    <w:rsid w:val="00CC28F9"/>
    <w:rsid w:val="00CC2975"/>
    <w:rsid w:val="00CC2BFD"/>
    <w:rsid w:val="00CC2DA4"/>
    <w:rsid w:val="00CC2F4D"/>
    <w:rsid w:val="00CC3061"/>
    <w:rsid w:val="00CC3326"/>
    <w:rsid w:val="00CC38F2"/>
    <w:rsid w:val="00CC47BC"/>
    <w:rsid w:val="00CC52FD"/>
    <w:rsid w:val="00CC54D8"/>
    <w:rsid w:val="00CC55B3"/>
    <w:rsid w:val="00CC57DA"/>
    <w:rsid w:val="00CC58BE"/>
    <w:rsid w:val="00CC5D50"/>
    <w:rsid w:val="00CC5E61"/>
    <w:rsid w:val="00CC60C1"/>
    <w:rsid w:val="00CC62FE"/>
    <w:rsid w:val="00CC6BA0"/>
    <w:rsid w:val="00CC6D4F"/>
    <w:rsid w:val="00CC6FD5"/>
    <w:rsid w:val="00CC708F"/>
    <w:rsid w:val="00CC73CB"/>
    <w:rsid w:val="00CC759A"/>
    <w:rsid w:val="00CC7C32"/>
    <w:rsid w:val="00CC7EC6"/>
    <w:rsid w:val="00CD0007"/>
    <w:rsid w:val="00CD0BE4"/>
    <w:rsid w:val="00CD0CEC"/>
    <w:rsid w:val="00CD0F0B"/>
    <w:rsid w:val="00CD1048"/>
    <w:rsid w:val="00CD1C35"/>
    <w:rsid w:val="00CD1FEE"/>
    <w:rsid w:val="00CD2841"/>
    <w:rsid w:val="00CD28AC"/>
    <w:rsid w:val="00CD2FA3"/>
    <w:rsid w:val="00CD3444"/>
    <w:rsid w:val="00CD3661"/>
    <w:rsid w:val="00CD3896"/>
    <w:rsid w:val="00CD3BAF"/>
    <w:rsid w:val="00CD3D53"/>
    <w:rsid w:val="00CD5144"/>
    <w:rsid w:val="00CD520B"/>
    <w:rsid w:val="00CD5A73"/>
    <w:rsid w:val="00CD623D"/>
    <w:rsid w:val="00CD660B"/>
    <w:rsid w:val="00CD6ED5"/>
    <w:rsid w:val="00CD6F26"/>
    <w:rsid w:val="00CD7001"/>
    <w:rsid w:val="00CD71A2"/>
    <w:rsid w:val="00CD7898"/>
    <w:rsid w:val="00CD7D8C"/>
    <w:rsid w:val="00CE0A33"/>
    <w:rsid w:val="00CE0E98"/>
    <w:rsid w:val="00CE1899"/>
    <w:rsid w:val="00CE1B1D"/>
    <w:rsid w:val="00CE2367"/>
    <w:rsid w:val="00CE2A2F"/>
    <w:rsid w:val="00CE2B71"/>
    <w:rsid w:val="00CE2BF5"/>
    <w:rsid w:val="00CE2DFD"/>
    <w:rsid w:val="00CE2E60"/>
    <w:rsid w:val="00CE2F17"/>
    <w:rsid w:val="00CE44AB"/>
    <w:rsid w:val="00CE4EFC"/>
    <w:rsid w:val="00CE536B"/>
    <w:rsid w:val="00CE5D64"/>
    <w:rsid w:val="00CE5E88"/>
    <w:rsid w:val="00CE66EF"/>
    <w:rsid w:val="00CE6CD6"/>
    <w:rsid w:val="00CE6D51"/>
    <w:rsid w:val="00CE6E65"/>
    <w:rsid w:val="00CE7B97"/>
    <w:rsid w:val="00CE7D73"/>
    <w:rsid w:val="00CF1BB2"/>
    <w:rsid w:val="00CF23C1"/>
    <w:rsid w:val="00CF2482"/>
    <w:rsid w:val="00CF29AF"/>
    <w:rsid w:val="00CF2CE9"/>
    <w:rsid w:val="00CF2E7C"/>
    <w:rsid w:val="00CF2EE2"/>
    <w:rsid w:val="00CF3158"/>
    <w:rsid w:val="00CF3548"/>
    <w:rsid w:val="00CF3C3F"/>
    <w:rsid w:val="00CF4602"/>
    <w:rsid w:val="00CF48D8"/>
    <w:rsid w:val="00CF6BB9"/>
    <w:rsid w:val="00CF6E66"/>
    <w:rsid w:val="00CF6EBB"/>
    <w:rsid w:val="00CF7098"/>
    <w:rsid w:val="00CF7162"/>
    <w:rsid w:val="00CF7226"/>
    <w:rsid w:val="00CF7490"/>
    <w:rsid w:val="00CF7618"/>
    <w:rsid w:val="00CF78CC"/>
    <w:rsid w:val="00CF79E5"/>
    <w:rsid w:val="00CF7AC1"/>
    <w:rsid w:val="00CF7F5F"/>
    <w:rsid w:val="00D0160C"/>
    <w:rsid w:val="00D019DA"/>
    <w:rsid w:val="00D01B48"/>
    <w:rsid w:val="00D0250A"/>
    <w:rsid w:val="00D0256A"/>
    <w:rsid w:val="00D02831"/>
    <w:rsid w:val="00D02AF2"/>
    <w:rsid w:val="00D02DA0"/>
    <w:rsid w:val="00D03536"/>
    <w:rsid w:val="00D03BBB"/>
    <w:rsid w:val="00D03F84"/>
    <w:rsid w:val="00D040CB"/>
    <w:rsid w:val="00D0445F"/>
    <w:rsid w:val="00D0510C"/>
    <w:rsid w:val="00D052F1"/>
    <w:rsid w:val="00D05358"/>
    <w:rsid w:val="00D05440"/>
    <w:rsid w:val="00D05C47"/>
    <w:rsid w:val="00D06209"/>
    <w:rsid w:val="00D06CE9"/>
    <w:rsid w:val="00D06DC8"/>
    <w:rsid w:val="00D0715F"/>
    <w:rsid w:val="00D071C4"/>
    <w:rsid w:val="00D10363"/>
    <w:rsid w:val="00D11910"/>
    <w:rsid w:val="00D1257E"/>
    <w:rsid w:val="00D12860"/>
    <w:rsid w:val="00D13C7F"/>
    <w:rsid w:val="00D14242"/>
    <w:rsid w:val="00D145A2"/>
    <w:rsid w:val="00D1460C"/>
    <w:rsid w:val="00D14798"/>
    <w:rsid w:val="00D14B91"/>
    <w:rsid w:val="00D14CA4"/>
    <w:rsid w:val="00D152AD"/>
    <w:rsid w:val="00D153CD"/>
    <w:rsid w:val="00D154C4"/>
    <w:rsid w:val="00D168D2"/>
    <w:rsid w:val="00D16AB2"/>
    <w:rsid w:val="00D17B98"/>
    <w:rsid w:val="00D17EAB"/>
    <w:rsid w:val="00D17EAE"/>
    <w:rsid w:val="00D203CB"/>
    <w:rsid w:val="00D20834"/>
    <w:rsid w:val="00D211D3"/>
    <w:rsid w:val="00D2139E"/>
    <w:rsid w:val="00D215DA"/>
    <w:rsid w:val="00D216E7"/>
    <w:rsid w:val="00D21880"/>
    <w:rsid w:val="00D21FD9"/>
    <w:rsid w:val="00D22574"/>
    <w:rsid w:val="00D231AB"/>
    <w:rsid w:val="00D232C8"/>
    <w:rsid w:val="00D235B8"/>
    <w:rsid w:val="00D2367C"/>
    <w:rsid w:val="00D2374F"/>
    <w:rsid w:val="00D23938"/>
    <w:rsid w:val="00D24349"/>
    <w:rsid w:val="00D24626"/>
    <w:rsid w:val="00D248E0"/>
    <w:rsid w:val="00D24930"/>
    <w:rsid w:val="00D24A3D"/>
    <w:rsid w:val="00D25422"/>
    <w:rsid w:val="00D25629"/>
    <w:rsid w:val="00D25633"/>
    <w:rsid w:val="00D2587E"/>
    <w:rsid w:val="00D265AF"/>
    <w:rsid w:val="00D26602"/>
    <w:rsid w:val="00D26989"/>
    <w:rsid w:val="00D26BCF"/>
    <w:rsid w:val="00D26EB2"/>
    <w:rsid w:val="00D27063"/>
    <w:rsid w:val="00D2710A"/>
    <w:rsid w:val="00D27F0E"/>
    <w:rsid w:val="00D303C8"/>
    <w:rsid w:val="00D303F4"/>
    <w:rsid w:val="00D308BB"/>
    <w:rsid w:val="00D30CB9"/>
    <w:rsid w:val="00D30FA1"/>
    <w:rsid w:val="00D31074"/>
    <w:rsid w:val="00D31A6B"/>
    <w:rsid w:val="00D320D0"/>
    <w:rsid w:val="00D3259B"/>
    <w:rsid w:val="00D32B41"/>
    <w:rsid w:val="00D32F82"/>
    <w:rsid w:val="00D33000"/>
    <w:rsid w:val="00D33CE1"/>
    <w:rsid w:val="00D33E5C"/>
    <w:rsid w:val="00D33FA4"/>
    <w:rsid w:val="00D35159"/>
    <w:rsid w:val="00D35AFF"/>
    <w:rsid w:val="00D363F6"/>
    <w:rsid w:val="00D36869"/>
    <w:rsid w:val="00D370F5"/>
    <w:rsid w:val="00D37575"/>
    <w:rsid w:val="00D37722"/>
    <w:rsid w:val="00D37727"/>
    <w:rsid w:val="00D37AFA"/>
    <w:rsid w:val="00D402E4"/>
    <w:rsid w:val="00D404C7"/>
    <w:rsid w:val="00D40A95"/>
    <w:rsid w:val="00D40FC0"/>
    <w:rsid w:val="00D41526"/>
    <w:rsid w:val="00D41BD0"/>
    <w:rsid w:val="00D41DC4"/>
    <w:rsid w:val="00D42295"/>
    <w:rsid w:val="00D425D4"/>
    <w:rsid w:val="00D42617"/>
    <w:rsid w:val="00D42BA7"/>
    <w:rsid w:val="00D42E68"/>
    <w:rsid w:val="00D42EE7"/>
    <w:rsid w:val="00D430D7"/>
    <w:rsid w:val="00D43491"/>
    <w:rsid w:val="00D43915"/>
    <w:rsid w:val="00D439EF"/>
    <w:rsid w:val="00D455A3"/>
    <w:rsid w:val="00D456BA"/>
    <w:rsid w:val="00D45906"/>
    <w:rsid w:val="00D45DA9"/>
    <w:rsid w:val="00D46882"/>
    <w:rsid w:val="00D46DB9"/>
    <w:rsid w:val="00D46EDE"/>
    <w:rsid w:val="00D4799C"/>
    <w:rsid w:val="00D50D81"/>
    <w:rsid w:val="00D51482"/>
    <w:rsid w:val="00D51BE6"/>
    <w:rsid w:val="00D52FBF"/>
    <w:rsid w:val="00D53119"/>
    <w:rsid w:val="00D53BD7"/>
    <w:rsid w:val="00D5435E"/>
    <w:rsid w:val="00D54441"/>
    <w:rsid w:val="00D546E4"/>
    <w:rsid w:val="00D554FE"/>
    <w:rsid w:val="00D558E2"/>
    <w:rsid w:val="00D55A55"/>
    <w:rsid w:val="00D55C67"/>
    <w:rsid w:val="00D565E3"/>
    <w:rsid w:val="00D567E9"/>
    <w:rsid w:val="00D56C0A"/>
    <w:rsid w:val="00D56CFC"/>
    <w:rsid w:val="00D56E10"/>
    <w:rsid w:val="00D56F90"/>
    <w:rsid w:val="00D572F4"/>
    <w:rsid w:val="00D57981"/>
    <w:rsid w:val="00D57B00"/>
    <w:rsid w:val="00D57B01"/>
    <w:rsid w:val="00D60121"/>
    <w:rsid w:val="00D6049B"/>
    <w:rsid w:val="00D6103B"/>
    <w:rsid w:val="00D611A8"/>
    <w:rsid w:val="00D613F8"/>
    <w:rsid w:val="00D614BF"/>
    <w:rsid w:val="00D61506"/>
    <w:rsid w:val="00D61C29"/>
    <w:rsid w:val="00D6210C"/>
    <w:rsid w:val="00D62135"/>
    <w:rsid w:val="00D62177"/>
    <w:rsid w:val="00D6273B"/>
    <w:rsid w:val="00D628CF"/>
    <w:rsid w:val="00D63244"/>
    <w:rsid w:val="00D632E5"/>
    <w:rsid w:val="00D63FA7"/>
    <w:rsid w:val="00D64383"/>
    <w:rsid w:val="00D64630"/>
    <w:rsid w:val="00D647DA"/>
    <w:rsid w:val="00D64866"/>
    <w:rsid w:val="00D64BBA"/>
    <w:rsid w:val="00D653E5"/>
    <w:rsid w:val="00D65850"/>
    <w:rsid w:val="00D66049"/>
    <w:rsid w:val="00D670FE"/>
    <w:rsid w:val="00D671C7"/>
    <w:rsid w:val="00D672B1"/>
    <w:rsid w:val="00D673D9"/>
    <w:rsid w:val="00D67DAC"/>
    <w:rsid w:val="00D7035C"/>
    <w:rsid w:val="00D70CB0"/>
    <w:rsid w:val="00D71662"/>
    <w:rsid w:val="00D721F5"/>
    <w:rsid w:val="00D72601"/>
    <w:rsid w:val="00D72A8F"/>
    <w:rsid w:val="00D72C7B"/>
    <w:rsid w:val="00D72E59"/>
    <w:rsid w:val="00D730CB"/>
    <w:rsid w:val="00D73123"/>
    <w:rsid w:val="00D738CF"/>
    <w:rsid w:val="00D73B8A"/>
    <w:rsid w:val="00D74008"/>
    <w:rsid w:val="00D74159"/>
    <w:rsid w:val="00D743B9"/>
    <w:rsid w:val="00D743DC"/>
    <w:rsid w:val="00D74455"/>
    <w:rsid w:val="00D7447A"/>
    <w:rsid w:val="00D75558"/>
    <w:rsid w:val="00D759A5"/>
    <w:rsid w:val="00D75BA0"/>
    <w:rsid w:val="00D768F8"/>
    <w:rsid w:val="00D76900"/>
    <w:rsid w:val="00D76D6D"/>
    <w:rsid w:val="00D76DD4"/>
    <w:rsid w:val="00D77217"/>
    <w:rsid w:val="00D776D4"/>
    <w:rsid w:val="00D77716"/>
    <w:rsid w:val="00D77901"/>
    <w:rsid w:val="00D77C97"/>
    <w:rsid w:val="00D8014A"/>
    <w:rsid w:val="00D805B1"/>
    <w:rsid w:val="00D8075E"/>
    <w:rsid w:val="00D80B4F"/>
    <w:rsid w:val="00D80BC0"/>
    <w:rsid w:val="00D80C32"/>
    <w:rsid w:val="00D80CC3"/>
    <w:rsid w:val="00D80E76"/>
    <w:rsid w:val="00D80FD9"/>
    <w:rsid w:val="00D81906"/>
    <w:rsid w:val="00D81A97"/>
    <w:rsid w:val="00D81BDB"/>
    <w:rsid w:val="00D81DB5"/>
    <w:rsid w:val="00D81ECE"/>
    <w:rsid w:val="00D82A9E"/>
    <w:rsid w:val="00D82D52"/>
    <w:rsid w:val="00D83023"/>
    <w:rsid w:val="00D8373D"/>
    <w:rsid w:val="00D842AB"/>
    <w:rsid w:val="00D843B4"/>
    <w:rsid w:val="00D84EFB"/>
    <w:rsid w:val="00D8552E"/>
    <w:rsid w:val="00D85BFB"/>
    <w:rsid w:val="00D85F39"/>
    <w:rsid w:val="00D863E0"/>
    <w:rsid w:val="00D8717A"/>
    <w:rsid w:val="00D87842"/>
    <w:rsid w:val="00D90D0A"/>
    <w:rsid w:val="00D91257"/>
    <w:rsid w:val="00D913CC"/>
    <w:rsid w:val="00D91817"/>
    <w:rsid w:val="00D919B2"/>
    <w:rsid w:val="00D91AA9"/>
    <w:rsid w:val="00D91DE5"/>
    <w:rsid w:val="00D91EC9"/>
    <w:rsid w:val="00D922E0"/>
    <w:rsid w:val="00D92E40"/>
    <w:rsid w:val="00D933A1"/>
    <w:rsid w:val="00D93430"/>
    <w:rsid w:val="00D93516"/>
    <w:rsid w:val="00D938E3"/>
    <w:rsid w:val="00D93A4E"/>
    <w:rsid w:val="00D93B8B"/>
    <w:rsid w:val="00D93F54"/>
    <w:rsid w:val="00D94800"/>
    <w:rsid w:val="00D94EEC"/>
    <w:rsid w:val="00D9550C"/>
    <w:rsid w:val="00D956DA"/>
    <w:rsid w:val="00D95742"/>
    <w:rsid w:val="00D957EE"/>
    <w:rsid w:val="00D963F8"/>
    <w:rsid w:val="00D964EB"/>
    <w:rsid w:val="00D97540"/>
    <w:rsid w:val="00D979EE"/>
    <w:rsid w:val="00D97B8E"/>
    <w:rsid w:val="00DA087A"/>
    <w:rsid w:val="00DA0906"/>
    <w:rsid w:val="00DA0BEC"/>
    <w:rsid w:val="00DA13CE"/>
    <w:rsid w:val="00DA1C25"/>
    <w:rsid w:val="00DA1CDC"/>
    <w:rsid w:val="00DA1E7B"/>
    <w:rsid w:val="00DA1ED1"/>
    <w:rsid w:val="00DA2633"/>
    <w:rsid w:val="00DA3529"/>
    <w:rsid w:val="00DA4238"/>
    <w:rsid w:val="00DA46E5"/>
    <w:rsid w:val="00DA492A"/>
    <w:rsid w:val="00DA4C69"/>
    <w:rsid w:val="00DA5299"/>
    <w:rsid w:val="00DA5396"/>
    <w:rsid w:val="00DA5434"/>
    <w:rsid w:val="00DA563C"/>
    <w:rsid w:val="00DA5EA1"/>
    <w:rsid w:val="00DA6B7C"/>
    <w:rsid w:val="00DA6ED1"/>
    <w:rsid w:val="00DA793D"/>
    <w:rsid w:val="00DA7D9A"/>
    <w:rsid w:val="00DB097F"/>
    <w:rsid w:val="00DB09CE"/>
    <w:rsid w:val="00DB1EC3"/>
    <w:rsid w:val="00DB1F19"/>
    <w:rsid w:val="00DB2A5D"/>
    <w:rsid w:val="00DB2A93"/>
    <w:rsid w:val="00DB3237"/>
    <w:rsid w:val="00DB325B"/>
    <w:rsid w:val="00DB34C2"/>
    <w:rsid w:val="00DB35DC"/>
    <w:rsid w:val="00DB3785"/>
    <w:rsid w:val="00DB3971"/>
    <w:rsid w:val="00DB3986"/>
    <w:rsid w:val="00DB3992"/>
    <w:rsid w:val="00DB3B0F"/>
    <w:rsid w:val="00DB43A4"/>
    <w:rsid w:val="00DB45EF"/>
    <w:rsid w:val="00DB4618"/>
    <w:rsid w:val="00DB47F8"/>
    <w:rsid w:val="00DB4BEB"/>
    <w:rsid w:val="00DB5C23"/>
    <w:rsid w:val="00DB6121"/>
    <w:rsid w:val="00DB6937"/>
    <w:rsid w:val="00DB6EA1"/>
    <w:rsid w:val="00DB7446"/>
    <w:rsid w:val="00DB7480"/>
    <w:rsid w:val="00DC0865"/>
    <w:rsid w:val="00DC11CD"/>
    <w:rsid w:val="00DC1A82"/>
    <w:rsid w:val="00DC1DC0"/>
    <w:rsid w:val="00DC203B"/>
    <w:rsid w:val="00DC25BA"/>
    <w:rsid w:val="00DC29D3"/>
    <w:rsid w:val="00DC3080"/>
    <w:rsid w:val="00DC32F8"/>
    <w:rsid w:val="00DC3A2C"/>
    <w:rsid w:val="00DC3C22"/>
    <w:rsid w:val="00DC48FB"/>
    <w:rsid w:val="00DC4931"/>
    <w:rsid w:val="00DC4A5A"/>
    <w:rsid w:val="00DC4BA2"/>
    <w:rsid w:val="00DC4C01"/>
    <w:rsid w:val="00DC4C0F"/>
    <w:rsid w:val="00DC4D2D"/>
    <w:rsid w:val="00DC54A1"/>
    <w:rsid w:val="00DC54EF"/>
    <w:rsid w:val="00DC55E5"/>
    <w:rsid w:val="00DC5778"/>
    <w:rsid w:val="00DC5AA1"/>
    <w:rsid w:val="00DC5EBA"/>
    <w:rsid w:val="00DC60CB"/>
    <w:rsid w:val="00DC6BA9"/>
    <w:rsid w:val="00DC6D05"/>
    <w:rsid w:val="00DC6E69"/>
    <w:rsid w:val="00DC71EA"/>
    <w:rsid w:val="00DC7690"/>
    <w:rsid w:val="00DC76F3"/>
    <w:rsid w:val="00DC7731"/>
    <w:rsid w:val="00DC7AE2"/>
    <w:rsid w:val="00DC7B78"/>
    <w:rsid w:val="00DD0422"/>
    <w:rsid w:val="00DD06F3"/>
    <w:rsid w:val="00DD0D33"/>
    <w:rsid w:val="00DD1166"/>
    <w:rsid w:val="00DD2095"/>
    <w:rsid w:val="00DD2314"/>
    <w:rsid w:val="00DD25B1"/>
    <w:rsid w:val="00DD2784"/>
    <w:rsid w:val="00DD2DC7"/>
    <w:rsid w:val="00DD2EF7"/>
    <w:rsid w:val="00DD3206"/>
    <w:rsid w:val="00DD350E"/>
    <w:rsid w:val="00DD3A0A"/>
    <w:rsid w:val="00DD3AF2"/>
    <w:rsid w:val="00DD3DBB"/>
    <w:rsid w:val="00DD43CC"/>
    <w:rsid w:val="00DD4653"/>
    <w:rsid w:val="00DD4899"/>
    <w:rsid w:val="00DD48AC"/>
    <w:rsid w:val="00DD48C1"/>
    <w:rsid w:val="00DD49F0"/>
    <w:rsid w:val="00DD49F6"/>
    <w:rsid w:val="00DD4ECC"/>
    <w:rsid w:val="00DD5196"/>
    <w:rsid w:val="00DD539F"/>
    <w:rsid w:val="00DD55DD"/>
    <w:rsid w:val="00DD6082"/>
    <w:rsid w:val="00DD69C0"/>
    <w:rsid w:val="00DD7517"/>
    <w:rsid w:val="00DD7E7F"/>
    <w:rsid w:val="00DE02E2"/>
    <w:rsid w:val="00DE0971"/>
    <w:rsid w:val="00DE0CAB"/>
    <w:rsid w:val="00DE12DC"/>
    <w:rsid w:val="00DE151C"/>
    <w:rsid w:val="00DE1933"/>
    <w:rsid w:val="00DE1A4A"/>
    <w:rsid w:val="00DE2C7B"/>
    <w:rsid w:val="00DE2E39"/>
    <w:rsid w:val="00DE3038"/>
    <w:rsid w:val="00DE32C3"/>
    <w:rsid w:val="00DE3F08"/>
    <w:rsid w:val="00DE4432"/>
    <w:rsid w:val="00DE4B04"/>
    <w:rsid w:val="00DE4F7D"/>
    <w:rsid w:val="00DE647C"/>
    <w:rsid w:val="00DE6B8E"/>
    <w:rsid w:val="00DE773F"/>
    <w:rsid w:val="00DF0841"/>
    <w:rsid w:val="00DF0C3C"/>
    <w:rsid w:val="00DF100F"/>
    <w:rsid w:val="00DF258C"/>
    <w:rsid w:val="00DF2732"/>
    <w:rsid w:val="00DF376B"/>
    <w:rsid w:val="00DF3822"/>
    <w:rsid w:val="00DF40EE"/>
    <w:rsid w:val="00DF4180"/>
    <w:rsid w:val="00DF4C94"/>
    <w:rsid w:val="00DF4DAA"/>
    <w:rsid w:val="00DF50E4"/>
    <w:rsid w:val="00DF530E"/>
    <w:rsid w:val="00DF53B2"/>
    <w:rsid w:val="00DF5837"/>
    <w:rsid w:val="00DF58C7"/>
    <w:rsid w:val="00DF58E4"/>
    <w:rsid w:val="00DF5B26"/>
    <w:rsid w:val="00DF5D17"/>
    <w:rsid w:val="00DF5FD1"/>
    <w:rsid w:val="00DF6375"/>
    <w:rsid w:val="00DF661A"/>
    <w:rsid w:val="00DF69B8"/>
    <w:rsid w:val="00DF6B61"/>
    <w:rsid w:val="00DF6FDC"/>
    <w:rsid w:val="00DF6FF5"/>
    <w:rsid w:val="00DF77D5"/>
    <w:rsid w:val="00DF77DD"/>
    <w:rsid w:val="00E01918"/>
    <w:rsid w:val="00E01D18"/>
    <w:rsid w:val="00E024B4"/>
    <w:rsid w:val="00E0298F"/>
    <w:rsid w:val="00E02A1E"/>
    <w:rsid w:val="00E02A2F"/>
    <w:rsid w:val="00E03115"/>
    <w:rsid w:val="00E03708"/>
    <w:rsid w:val="00E038BC"/>
    <w:rsid w:val="00E03C48"/>
    <w:rsid w:val="00E03EB4"/>
    <w:rsid w:val="00E04603"/>
    <w:rsid w:val="00E04FAF"/>
    <w:rsid w:val="00E050F1"/>
    <w:rsid w:val="00E05384"/>
    <w:rsid w:val="00E05463"/>
    <w:rsid w:val="00E0623A"/>
    <w:rsid w:val="00E067E1"/>
    <w:rsid w:val="00E06A13"/>
    <w:rsid w:val="00E06A84"/>
    <w:rsid w:val="00E06CCB"/>
    <w:rsid w:val="00E06DB6"/>
    <w:rsid w:val="00E079CF"/>
    <w:rsid w:val="00E1013C"/>
    <w:rsid w:val="00E10606"/>
    <w:rsid w:val="00E10C16"/>
    <w:rsid w:val="00E10FD8"/>
    <w:rsid w:val="00E117B5"/>
    <w:rsid w:val="00E122B9"/>
    <w:rsid w:val="00E12851"/>
    <w:rsid w:val="00E12F4B"/>
    <w:rsid w:val="00E13149"/>
    <w:rsid w:val="00E132FD"/>
    <w:rsid w:val="00E136CF"/>
    <w:rsid w:val="00E13D5B"/>
    <w:rsid w:val="00E13FF9"/>
    <w:rsid w:val="00E1478A"/>
    <w:rsid w:val="00E1495E"/>
    <w:rsid w:val="00E154EA"/>
    <w:rsid w:val="00E15FAD"/>
    <w:rsid w:val="00E161DD"/>
    <w:rsid w:val="00E163DC"/>
    <w:rsid w:val="00E16C95"/>
    <w:rsid w:val="00E178F7"/>
    <w:rsid w:val="00E17F23"/>
    <w:rsid w:val="00E201B5"/>
    <w:rsid w:val="00E20A01"/>
    <w:rsid w:val="00E20FDF"/>
    <w:rsid w:val="00E21050"/>
    <w:rsid w:val="00E21257"/>
    <w:rsid w:val="00E21399"/>
    <w:rsid w:val="00E2154D"/>
    <w:rsid w:val="00E21CDE"/>
    <w:rsid w:val="00E221F7"/>
    <w:rsid w:val="00E228CB"/>
    <w:rsid w:val="00E22A53"/>
    <w:rsid w:val="00E22A9E"/>
    <w:rsid w:val="00E23415"/>
    <w:rsid w:val="00E23927"/>
    <w:rsid w:val="00E23F9B"/>
    <w:rsid w:val="00E23FBD"/>
    <w:rsid w:val="00E244D8"/>
    <w:rsid w:val="00E24A71"/>
    <w:rsid w:val="00E2769C"/>
    <w:rsid w:val="00E2781D"/>
    <w:rsid w:val="00E279E2"/>
    <w:rsid w:val="00E3028D"/>
    <w:rsid w:val="00E302C3"/>
    <w:rsid w:val="00E30306"/>
    <w:rsid w:val="00E31A92"/>
    <w:rsid w:val="00E31D28"/>
    <w:rsid w:val="00E321C5"/>
    <w:rsid w:val="00E3273D"/>
    <w:rsid w:val="00E327E0"/>
    <w:rsid w:val="00E32B23"/>
    <w:rsid w:val="00E32BEC"/>
    <w:rsid w:val="00E3304B"/>
    <w:rsid w:val="00E332D7"/>
    <w:rsid w:val="00E33BC1"/>
    <w:rsid w:val="00E33C01"/>
    <w:rsid w:val="00E34F3F"/>
    <w:rsid w:val="00E350D0"/>
    <w:rsid w:val="00E351E4"/>
    <w:rsid w:val="00E35303"/>
    <w:rsid w:val="00E353A9"/>
    <w:rsid w:val="00E35B4A"/>
    <w:rsid w:val="00E35BFD"/>
    <w:rsid w:val="00E36518"/>
    <w:rsid w:val="00E3653A"/>
    <w:rsid w:val="00E36A4B"/>
    <w:rsid w:val="00E3710E"/>
    <w:rsid w:val="00E3753E"/>
    <w:rsid w:val="00E37997"/>
    <w:rsid w:val="00E37B29"/>
    <w:rsid w:val="00E40448"/>
    <w:rsid w:val="00E415D4"/>
    <w:rsid w:val="00E418B1"/>
    <w:rsid w:val="00E427A1"/>
    <w:rsid w:val="00E42C5F"/>
    <w:rsid w:val="00E42D59"/>
    <w:rsid w:val="00E42E28"/>
    <w:rsid w:val="00E43375"/>
    <w:rsid w:val="00E433C3"/>
    <w:rsid w:val="00E435C6"/>
    <w:rsid w:val="00E437E4"/>
    <w:rsid w:val="00E442C5"/>
    <w:rsid w:val="00E446B0"/>
    <w:rsid w:val="00E4479F"/>
    <w:rsid w:val="00E44C20"/>
    <w:rsid w:val="00E463FC"/>
    <w:rsid w:val="00E46437"/>
    <w:rsid w:val="00E46A03"/>
    <w:rsid w:val="00E47231"/>
    <w:rsid w:val="00E477D3"/>
    <w:rsid w:val="00E47B85"/>
    <w:rsid w:val="00E47C03"/>
    <w:rsid w:val="00E5040F"/>
    <w:rsid w:val="00E50651"/>
    <w:rsid w:val="00E506A7"/>
    <w:rsid w:val="00E50879"/>
    <w:rsid w:val="00E513A9"/>
    <w:rsid w:val="00E518C2"/>
    <w:rsid w:val="00E51C3D"/>
    <w:rsid w:val="00E51F57"/>
    <w:rsid w:val="00E5202A"/>
    <w:rsid w:val="00E521CD"/>
    <w:rsid w:val="00E5305D"/>
    <w:rsid w:val="00E53304"/>
    <w:rsid w:val="00E536D6"/>
    <w:rsid w:val="00E537DA"/>
    <w:rsid w:val="00E53D64"/>
    <w:rsid w:val="00E53E6F"/>
    <w:rsid w:val="00E54036"/>
    <w:rsid w:val="00E54234"/>
    <w:rsid w:val="00E54631"/>
    <w:rsid w:val="00E54EBB"/>
    <w:rsid w:val="00E55060"/>
    <w:rsid w:val="00E555EB"/>
    <w:rsid w:val="00E55B03"/>
    <w:rsid w:val="00E55BE0"/>
    <w:rsid w:val="00E55F29"/>
    <w:rsid w:val="00E57414"/>
    <w:rsid w:val="00E576A7"/>
    <w:rsid w:val="00E57B8F"/>
    <w:rsid w:val="00E60A60"/>
    <w:rsid w:val="00E60EEA"/>
    <w:rsid w:val="00E61704"/>
    <w:rsid w:val="00E61D46"/>
    <w:rsid w:val="00E6287E"/>
    <w:rsid w:val="00E628DE"/>
    <w:rsid w:val="00E62C73"/>
    <w:rsid w:val="00E62DF7"/>
    <w:rsid w:val="00E62E02"/>
    <w:rsid w:val="00E63051"/>
    <w:rsid w:val="00E63E37"/>
    <w:rsid w:val="00E63F61"/>
    <w:rsid w:val="00E64184"/>
    <w:rsid w:val="00E64786"/>
    <w:rsid w:val="00E64A65"/>
    <w:rsid w:val="00E65138"/>
    <w:rsid w:val="00E654C9"/>
    <w:rsid w:val="00E654FA"/>
    <w:rsid w:val="00E657D3"/>
    <w:rsid w:val="00E65A09"/>
    <w:rsid w:val="00E66858"/>
    <w:rsid w:val="00E66941"/>
    <w:rsid w:val="00E66B6B"/>
    <w:rsid w:val="00E66BDF"/>
    <w:rsid w:val="00E66FC7"/>
    <w:rsid w:val="00E67189"/>
    <w:rsid w:val="00E678BA"/>
    <w:rsid w:val="00E67963"/>
    <w:rsid w:val="00E67A0E"/>
    <w:rsid w:val="00E67A1B"/>
    <w:rsid w:val="00E701E7"/>
    <w:rsid w:val="00E70848"/>
    <w:rsid w:val="00E709AD"/>
    <w:rsid w:val="00E71B50"/>
    <w:rsid w:val="00E724B0"/>
    <w:rsid w:val="00E72EA9"/>
    <w:rsid w:val="00E73026"/>
    <w:rsid w:val="00E7311E"/>
    <w:rsid w:val="00E73E90"/>
    <w:rsid w:val="00E73F88"/>
    <w:rsid w:val="00E74253"/>
    <w:rsid w:val="00E745C7"/>
    <w:rsid w:val="00E765E1"/>
    <w:rsid w:val="00E768A2"/>
    <w:rsid w:val="00E76B5B"/>
    <w:rsid w:val="00E76CC3"/>
    <w:rsid w:val="00E77249"/>
    <w:rsid w:val="00E772B4"/>
    <w:rsid w:val="00E7738E"/>
    <w:rsid w:val="00E777CA"/>
    <w:rsid w:val="00E8002A"/>
    <w:rsid w:val="00E801D2"/>
    <w:rsid w:val="00E80285"/>
    <w:rsid w:val="00E804DC"/>
    <w:rsid w:val="00E814F3"/>
    <w:rsid w:val="00E81A67"/>
    <w:rsid w:val="00E8208B"/>
    <w:rsid w:val="00E82579"/>
    <w:rsid w:val="00E82B89"/>
    <w:rsid w:val="00E83045"/>
    <w:rsid w:val="00E83328"/>
    <w:rsid w:val="00E83491"/>
    <w:rsid w:val="00E83ADA"/>
    <w:rsid w:val="00E84737"/>
    <w:rsid w:val="00E8477C"/>
    <w:rsid w:val="00E8495B"/>
    <w:rsid w:val="00E84CE1"/>
    <w:rsid w:val="00E853D5"/>
    <w:rsid w:val="00E85627"/>
    <w:rsid w:val="00E85AF0"/>
    <w:rsid w:val="00E8645C"/>
    <w:rsid w:val="00E86750"/>
    <w:rsid w:val="00E8683E"/>
    <w:rsid w:val="00E87C6F"/>
    <w:rsid w:val="00E87E1B"/>
    <w:rsid w:val="00E87FC6"/>
    <w:rsid w:val="00E90174"/>
    <w:rsid w:val="00E9037F"/>
    <w:rsid w:val="00E90889"/>
    <w:rsid w:val="00E91647"/>
    <w:rsid w:val="00E91928"/>
    <w:rsid w:val="00E91AB6"/>
    <w:rsid w:val="00E9232D"/>
    <w:rsid w:val="00E927D8"/>
    <w:rsid w:val="00E92E78"/>
    <w:rsid w:val="00E93D8D"/>
    <w:rsid w:val="00E94B7F"/>
    <w:rsid w:val="00E94F5F"/>
    <w:rsid w:val="00E950EB"/>
    <w:rsid w:val="00E95145"/>
    <w:rsid w:val="00E9517E"/>
    <w:rsid w:val="00E954FF"/>
    <w:rsid w:val="00E9643D"/>
    <w:rsid w:val="00E96957"/>
    <w:rsid w:val="00E97416"/>
    <w:rsid w:val="00E974E0"/>
    <w:rsid w:val="00EA0468"/>
    <w:rsid w:val="00EA04F9"/>
    <w:rsid w:val="00EA07BF"/>
    <w:rsid w:val="00EA0A52"/>
    <w:rsid w:val="00EA0A79"/>
    <w:rsid w:val="00EA0D14"/>
    <w:rsid w:val="00EA1296"/>
    <w:rsid w:val="00EA1885"/>
    <w:rsid w:val="00EA197C"/>
    <w:rsid w:val="00EA1BC0"/>
    <w:rsid w:val="00EA1FB8"/>
    <w:rsid w:val="00EA2651"/>
    <w:rsid w:val="00EA29A7"/>
    <w:rsid w:val="00EA2F82"/>
    <w:rsid w:val="00EA3031"/>
    <w:rsid w:val="00EA3113"/>
    <w:rsid w:val="00EA3667"/>
    <w:rsid w:val="00EA389A"/>
    <w:rsid w:val="00EA3C25"/>
    <w:rsid w:val="00EA3EC2"/>
    <w:rsid w:val="00EA4668"/>
    <w:rsid w:val="00EA492E"/>
    <w:rsid w:val="00EA4BC3"/>
    <w:rsid w:val="00EA533C"/>
    <w:rsid w:val="00EA578F"/>
    <w:rsid w:val="00EA5CF2"/>
    <w:rsid w:val="00EA5EC6"/>
    <w:rsid w:val="00EA6300"/>
    <w:rsid w:val="00EA7C1A"/>
    <w:rsid w:val="00EB08E6"/>
    <w:rsid w:val="00EB0AB3"/>
    <w:rsid w:val="00EB0C1A"/>
    <w:rsid w:val="00EB1796"/>
    <w:rsid w:val="00EB1F2D"/>
    <w:rsid w:val="00EB34AE"/>
    <w:rsid w:val="00EB35D9"/>
    <w:rsid w:val="00EB39FE"/>
    <w:rsid w:val="00EB4198"/>
    <w:rsid w:val="00EB445E"/>
    <w:rsid w:val="00EB4C02"/>
    <w:rsid w:val="00EB4D3B"/>
    <w:rsid w:val="00EB4D8D"/>
    <w:rsid w:val="00EB4ED4"/>
    <w:rsid w:val="00EB509C"/>
    <w:rsid w:val="00EB51A0"/>
    <w:rsid w:val="00EB542E"/>
    <w:rsid w:val="00EB546C"/>
    <w:rsid w:val="00EB573D"/>
    <w:rsid w:val="00EB5B46"/>
    <w:rsid w:val="00EB6197"/>
    <w:rsid w:val="00EB6931"/>
    <w:rsid w:val="00EB6A3A"/>
    <w:rsid w:val="00EB6C28"/>
    <w:rsid w:val="00EB753F"/>
    <w:rsid w:val="00EB7593"/>
    <w:rsid w:val="00EB7CCA"/>
    <w:rsid w:val="00EB7EB0"/>
    <w:rsid w:val="00EC0CF0"/>
    <w:rsid w:val="00EC0EE0"/>
    <w:rsid w:val="00EC116F"/>
    <w:rsid w:val="00EC123B"/>
    <w:rsid w:val="00EC1C96"/>
    <w:rsid w:val="00EC226B"/>
    <w:rsid w:val="00EC2A47"/>
    <w:rsid w:val="00EC2CEC"/>
    <w:rsid w:val="00EC3189"/>
    <w:rsid w:val="00EC34F9"/>
    <w:rsid w:val="00EC3800"/>
    <w:rsid w:val="00EC3828"/>
    <w:rsid w:val="00EC3B4F"/>
    <w:rsid w:val="00EC3BBD"/>
    <w:rsid w:val="00EC45A1"/>
    <w:rsid w:val="00EC4783"/>
    <w:rsid w:val="00EC49E2"/>
    <w:rsid w:val="00EC4AC9"/>
    <w:rsid w:val="00EC4B2B"/>
    <w:rsid w:val="00EC4E4B"/>
    <w:rsid w:val="00EC50DF"/>
    <w:rsid w:val="00EC511D"/>
    <w:rsid w:val="00EC5298"/>
    <w:rsid w:val="00EC53AB"/>
    <w:rsid w:val="00EC609D"/>
    <w:rsid w:val="00EC69D8"/>
    <w:rsid w:val="00EC73BB"/>
    <w:rsid w:val="00EC73D0"/>
    <w:rsid w:val="00ED09A2"/>
    <w:rsid w:val="00ED0C9C"/>
    <w:rsid w:val="00ED1258"/>
    <w:rsid w:val="00ED12F4"/>
    <w:rsid w:val="00ED1A5A"/>
    <w:rsid w:val="00ED22E1"/>
    <w:rsid w:val="00ED2646"/>
    <w:rsid w:val="00ED2FF4"/>
    <w:rsid w:val="00ED358F"/>
    <w:rsid w:val="00ED3E6B"/>
    <w:rsid w:val="00ED3ED2"/>
    <w:rsid w:val="00ED48C0"/>
    <w:rsid w:val="00ED5F96"/>
    <w:rsid w:val="00ED67AE"/>
    <w:rsid w:val="00ED754D"/>
    <w:rsid w:val="00ED7A6D"/>
    <w:rsid w:val="00ED7B6E"/>
    <w:rsid w:val="00ED7C52"/>
    <w:rsid w:val="00EE05F4"/>
    <w:rsid w:val="00EE0892"/>
    <w:rsid w:val="00EE0CB9"/>
    <w:rsid w:val="00EE1272"/>
    <w:rsid w:val="00EE160E"/>
    <w:rsid w:val="00EE1B90"/>
    <w:rsid w:val="00EE23FB"/>
    <w:rsid w:val="00EE30DD"/>
    <w:rsid w:val="00EE347C"/>
    <w:rsid w:val="00EE35A4"/>
    <w:rsid w:val="00EE3862"/>
    <w:rsid w:val="00EE3B92"/>
    <w:rsid w:val="00EE3C8D"/>
    <w:rsid w:val="00EE4422"/>
    <w:rsid w:val="00EE4B5D"/>
    <w:rsid w:val="00EE4CC4"/>
    <w:rsid w:val="00EE5432"/>
    <w:rsid w:val="00EE602A"/>
    <w:rsid w:val="00EE638C"/>
    <w:rsid w:val="00EE63A9"/>
    <w:rsid w:val="00EE652E"/>
    <w:rsid w:val="00EE67A1"/>
    <w:rsid w:val="00EE711D"/>
    <w:rsid w:val="00EE71E6"/>
    <w:rsid w:val="00EE775F"/>
    <w:rsid w:val="00EE7F3F"/>
    <w:rsid w:val="00EF03FA"/>
    <w:rsid w:val="00EF086D"/>
    <w:rsid w:val="00EF1325"/>
    <w:rsid w:val="00EF1403"/>
    <w:rsid w:val="00EF1DD4"/>
    <w:rsid w:val="00EF1E35"/>
    <w:rsid w:val="00EF1EFD"/>
    <w:rsid w:val="00EF23B5"/>
    <w:rsid w:val="00EF28F5"/>
    <w:rsid w:val="00EF2BCC"/>
    <w:rsid w:val="00EF2E06"/>
    <w:rsid w:val="00EF31D3"/>
    <w:rsid w:val="00EF3224"/>
    <w:rsid w:val="00EF3296"/>
    <w:rsid w:val="00EF3389"/>
    <w:rsid w:val="00EF34E7"/>
    <w:rsid w:val="00EF3B3F"/>
    <w:rsid w:val="00EF4077"/>
    <w:rsid w:val="00EF476E"/>
    <w:rsid w:val="00EF5578"/>
    <w:rsid w:val="00EF571F"/>
    <w:rsid w:val="00EF65BE"/>
    <w:rsid w:val="00EF6D7A"/>
    <w:rsid w:val="00EF6E44"/>
    <w:rsid w:val="00EF775A"/>
    <w:rsid w:val="00EF7868"/>
    <w:rsid w:val="00EF7AC4"/>
    <w:rsid w:val="00EF7D54"/>
    <w:rsid w:val="00F00584"/>
    <w:rsid w:val="00F00D12"/>
    <w:rsid w:val="00F01065"/>
    <w:rsid w:val="00F015B2"/>
    <w:rsid w:val="00F018E4"/>
    <w:rsid w:val="00F01A4C"/>
    <w:rsid w:val="00F021B0"/>
    <w:rsid w:val="00F022E4"/>
    <w:rsid w:val="00F02786"/>
    <w:rsid w:val="00F02BB6"/>
    <w:rsid w:val="00F02DF3"/>
    <w:rsid w:val="00F02DF8"/>
    <w:rsid w:val="00F0320B"/>
    <w:rsid w:val="00F03471"/>
    <w:rsid w:val="00F0443C"/>
    <w:rsid w:val="00F04499"/>
    <w:rsid w:val="00F0449B"/>
    <w:rsid w:val="00F048AE"/>
    <w:rsid w:val="00F0498F"/>
    <w:rsid w:val="00F04BC7"/>
    <w:rsid w:val="00F05CEB"/>
    <w:rsid w:val="00F06479"/>
    <w:rsid w:val="00F068C0"/>
    <w:rsid w:val="00F069C5"/>
    <w:rsid w:val="00F06A84"/>
    <w:rsid w:val="00F06D02"/>
    <w:rsid w:val="00F06FE8"/>
    <w:rsid w:val="00F071D2"/>
    <w:rsid w:val="00F0745D"/>
    <w:rsid w:val="00F0751B"/>
    <w:rsid w:val="00F0760E"/>
    <w:rsid w:val="00F07645"/>
    <w:rsid w:val="00F0775E"/>
    <w:rsid w:val="00F07A4B"/>
    <w:rsid w:val="00F07C38"/>
    <w:rsid w:val="00F07E6A"/>
    <w:rsid w:val="00F1033F"/>
    <w:rsid w:val="00F10418"/>
    <w:rsid w:val="00F109EC"/>
    <w:rsid w:val="00F10E20"/>
    <w:rsid w:val="00F110E9"/>
    <w:rsid w:val="00F1126A"/>
    <w:rsid w:val="00F11621"/>
    <w:rsid w:val="00F118FB"/>
    <w:rsid w:val="00F11C33"/>
    <w:rsid w:val="00F11C93"/>
    <w:rsid w:val="00F1224E"/>
    <w:rsid w:val="00F12607"/>
    <w:rsid w:val="00F126E5"/>
    <w:rsid w:val="00F12763"/>
    <w:rsid w:val="00F12AB3"/>
    <w:rsid w:val="00F12D99"/>
    <w:rsid w:val="00F1322D"/>
    <w:rsid w:val="00F1373D"/>
    <w:rsid w:val="00F13BF1"/>
    <w:rsid w:val="00F13D26"/>
    <w:rsid w:val="00F14815"/>
    <w:rsid w:val="00F14887"/>
    <w:rsid w:val="00F15ECA"/>
    <w:rsid w:val="00F170A2"/>
    <w:rsid w:val="00F177A5"/>
    <w:rsid w:val="00F177C1"/>
    <w:rsid w:val="00F17A15"/>
    <w:rsid w:val="00F17C6B"/>
    <w:rsid w:val="00F200D3"/>
    <w:rsid w:val="00F20300"/>
    <w:rsid w:val="00F20510"/>
    <w:rsid w:val="00F20EA0"/>
    <w:rsid w:val="00F214C3"/>
    <w:rsid w:val="00F215CA"/>
    <w:rsid w:val="00F21F11"/>
    <w:rsid w:val="00F2276C"/>
    <w:rsid w:val="00F22AEB"/>
    <w:rsid w:val="00F23AE2"/>
    <w:rsid w:val="00F24419"/>
    <w:rsid w:val="00F24741"/>
    <w:rsid w:val="00F24F69"/>
    <w:rsid w:val="00F252A7"/>
    <w:rsid w:val="00F255E4"/>
    <w:rsid w:val="00F25688"/>
    <w:rsid w:val="00F257B3"/>
    <w:rsid w:val="00F25AE3"/>
    <w:rsid w:val="00F26445"/>
    <w:rsid w:val="00F267C8"/>
    <w:rsid w:val="00F27777"/>
    <w:rsid w:val="00F27D28"/>
    <w:rsid w:val="00F27E4D"/>
    <w:rsid w:val="00F3022D"/>
    <w:rsid w:val="00F3072C"/>
    <w:rsid w:val="00F30A6F"/>
    <w:rsid w:val="00F31006"/>
    <w:rsid w:val="00F31C01"/>
    <w:rsid w:val="00F31D58"/>
    <w:rsid w:val="00F3253F"/>
    <w:rsid w:val="00F32827"/>
    <w:rsid w:val="00F32A2D"/>
    <w:rsid w:val="00F32C9E"/>
    <w:rsid w:val="00F330FB"/>
    <w:rsid w:val="00F33480"/>
    <w:rsid w:val="00F33EF8"/>
    <w:rsid w:val="00F34298"/>
    <w:rsid w:val="00F34A8A"/>
    <w:rsid w:val="00F35369"/>
    <w:rsid w:val="00F35D58"/>
    <w:rsid w:val="00F36768"/>
    <w:rsid w:val="00F3678B"/>
    <w:rsid w:val="00F370AE"/>
    <w:rsid w:val="00F37289"/>
    <w:rsid w:val="00F377AD"/>
    <w:rsid w:val="00F377B6"/>
    <w:rsid w:val="00F37B78"/>
    <w:rsid w:val="00F37E1E"/>
    <w:rsid w:val="00F4002B"/>
    <w:rsid w:val="00F4198C"/>
    <w:rsid w:val="00F42294"/>
    <w:rsid w:val="00F4237C"/>
    <w:rsid w:val="00F4299A"/>
    <w:rsid w:val="00F429E8"/>
    <w:rsid w:val="00F42AD5"/>
    <w:rsid w:val="00F445D9"/>
    <w:rsid w:val="00F447D7"/>
    <w:rsid w:val="00F44BF5"/>
    <w:rsid w:val="00F44C57"/>
    <w:rsid w:val="00F44FA5"/>
    <w:rsid w:val="00F44FA8"/>
    <w:rsid w:val="00F45409"/>
    <w:rsid w:val="00F45E8C"/>
    <w:rsid w:val="00F4615C"/>
    <w:rsid w:val="00F462A4"/>
    <w:rsid w:val="00F465AE"/>
    <w:rsid w:val="00F465BC"/>
    <w:rsid w:val="00F46801"/>
    <w:rsid w:val="00F4688E"/>
    <w:rsid w:val="00F46AF0"/>
    <w:rsid w:val="00F47548"/>
    <w:rsid w:val="00F47792"/>
    <w:rsid w:val="00F478C2"/>
    <w:rsid w:val="00F47936"/>
    <w:rsid w:val="00F503E4"/>
    <w:rsid w:val="00F50FCE"/>
    <w:rsid w:val="00F51078"/>
    <w:rsid w:val="00F51122"/>
    <w:rsid w:val="00F51305"/>
    <w:rsid w:val="00F515DD"/>
    <w:rsid w:val="00F5195B"/>
    <w:rsid w:val="00F51A45"/>
    <w:rsid w:val="00F51FD1"/>
    <w:rsid w:val="00F51FF6"/>
    <w:rsid w:val="00F5212B"/>
    <w:rsid w:val="00F5224E"/>
    <w:rsid w:val="00F53B2D"/>
    <w:rsid w:val="00F53C65"/>
    <w:rsid w:val="00F53F9E"/>
    <w:rsid w:val="00F543B8"/>
    <w:rsid w:val="00F5451F"/>
    <w:rsid w:val="00F549D0"/>
    <w:rsid w:val="00F55486"/>
    <w:rsid w:val="00F56181"/>
    <w:rsid w:val="00F562FF"/>
    <w:rsid w:val="00F5656D"/>
    <w:rsid w:val="00F56CEC"/>
    <w:rsid w:val="00F57005"/>
    <w:rsid w:val="00F57964"/>
    <w:rsid w:val="00F57A78"/>
    <w:rsid w:val="00F57C3D"/>
    <w:rsid w:val="00F57E38"/>
    <w:rsid w:val="00F60002"/>
    <w:rsid w:val="00F601BC"/>
    <w:rsid w:val="00F60646"/>
    <w:rsid w:val="00F6072C"/>
    <w:rsid w:val="00F60D1C"/>
    <w:rsid w:val="00F60E18"/>
    <w:rsid w:val="00F61249"/>
    <w:rsid w:val="00F61F15"/>
    <w:rsid w:val="00F61F7A"/>
    <w:rsid w:val="00F6202B"/>
    <w:rsid w:val="00F62110"/>
    <w:rsid w:val="00F62153"/>
    <w:rsid w:val="00F62689"/>
    <w:rsid w:val="00F62756"/>
    <w:rsid w:val="00F627C7"/>
    <w:rsid w:val="00F627CD"/>
    <w:rsid w:val="00F6321E"/>
    <w:rsid w:val="00F635F3"/>
    <w:rsid w:val="00F63B7E"/>
    <w:rsid w:val="00F63D60"/>
    <w:rsid w:val="00F64937"/>
    <w:rsid w:val="00F65248"/>
    <w:rsid w:val="00F65446"/>
    <w:rsid w:val="00F65564"/>
    <w:rsid w:val="00F669FB"/>
    <w:rsid w:val="00F67233"/>
    <w:rsid w:val="00F67700"/>
    <w:rsid w:val="00F67747"/>
    <w:rsid w:val="00F67FA2"/>
    <w:rsid w:val="00F70842"/>
    <w:rsid w:val="00F70954"/>
    <w:rsid w:val="00F70BC1"/>
    <w:rsid w:val="00F70BD4"/>
    <w:rsid w:val="00F70E4A"/>
    <w:rsid w:val="00F710C7"/>
    <w:rsid w:val="00F71CCC"/>
    <w:rsid w:val="00F724E4"/>
    <w:rsid w:val="00F72751"/>
    <w:rsid w:val="00F72F3E"/>
    <w:rsid w:val="00F7348B"/>
    <w:rsid w:val="00F73579"/>
    <w:rsid w:val="00F73EE3"/>
    <w:rsid w:val="00F740A7"/>
    <w:rsid w:val="00F7414F"/>
    <w:rsid w:val="00F7452E"/>
    <w:rsid w:val="00F748CA"/>
    <w:rsid w:val="00F74E0E"/>
    <w:rsid w:val="00F75225"/>
    <w:rsid w:val="00F755D7"/>
    <w:rsid w:val="00F7560E"/>
    <w:rsid w:val="00F769F5"/>
    <w:rsid w:val="00F76B15"/>
    <w:rsid w:val="00F77047"/>
    <w:rsid w:val="00F77079"/>
    <w:rsid w:val="00F77463"/>
    <w:rsid w:val="00F774F8"/>
    <w:rsid w:val="00F777B3"/>
    <w:rsid w:val="00F77C89"/>
    <w:rsid w:val="00F80161"/>
    <w:rsid w:val="00F80742"/>
    <w:rsid w:val="00F80D63"/>
    <w:rsid w:val="00F80E8B"/>
    <w:rsid w:val="00F80FB6"/>
    <w:rsid w:val="00F81A09"/>
    <w:rsid w:val="00F81EF7"/>
    <w:rsid w:val="00F82219"/>
    <w:rsid w:val="00F8236F"/>
    <w:rsid w:val="00F8252B"/>
    <w:rsid w:val="00F82EBB"/>
    <w:rsid w:val="00F82F65"/>
    <w:rsid w:val="00F83B70"/>
    <w:rsid w:val="00F83C05"/>
    <w:rsid w:val="00F83ECF"/>
    <w:rsid w:val="00F83F09"/>
    <w:rsid w:val="00F84406"/>
    <w:rsid w:val="00F8487E"/>
    <w:rsid w:val="00F84A81"/>
    <w:rsid w:val="00F84AB4"/>
    <w:rsid w:val="00F84F3E"/>
    <w:rsid w:val="00F850B4"/>
    <w:rsid w:val="00F8557C"/>
    <w:rsid w:val="00F85837"/>
    <w:rsid w:val="00F85F40"/>
    <w:rsid w:val="00F860FC"/>
    <w:rsid w:val="00F861E1"/>
    <w:rsid w:val="00F86580"/>
    <w:rsid w:val="00F865DA"/>
    <w:rsid w:val="00F86EBC"/>
    <w:rsid w:val="00F875DD"/>
    <w:rsid w:val="00F875E4"/>
    <w:rsid w:val="00F877F6"/>
    <w:rsid w:val="00F87D7A"/>
    <w:rsid w:val="00F87DB2"/>
    <w:rsid w:val="00F87F7E"/>
    <w:rsid w:val="00F90BA3"/>
    <w:rsid w:val="00F90F4E"/>
    <w:rsid w:val="00F919FC"/>
    <w:rsid w:val="00F91BC7"/>
    <w:rsid w:val="00F91CEF"/>
    <w:rsid w:val="00F920E1"/>
    <w:rsid w:val="00F929CC"/>
    <w:rsid w:val="00F9374B"/>
    <w:rsid w:val="00F93F76"/>
    <w:rsid w:val="00F94321"/>
    <w:rsid w:val="00F9444F"/>
    <w:rsid w:val="00F94B8B"/>
    <w:rsid w:val="00F94F10"/>
    <w:rsid w:val="00F95643"/>
    <w:rsid w:val="00F95BFB"/>
    <w:rsid w:val="00F9604C"/>
    <w:rsid w:val="00F9622C"/>
    <w:rsid w:val="00F9633B"/>
    <w:rsid w:val="00F9640A"/>
    <w:rsid w:val="00F9659D"/>
    <w:rsid w:val="00F970CA"/>
    <w:rsid w:val="00F974A8"/>
    <w:rsid w:val="00FA01B1"/>
    <w:rsid w:val="00FA0563"/>
    <w:rsid w:val="00FA08D7"/>
    <w:rsid w:val="00FA0985"/>
    <w:rsid w:val="00FA0B62"/>
    <w:rsid w:val="00FA1366"/>
    <w:rsid w:val="00FA147F"/>
    <w:rsid w:val="00FA17BE"/>
    <w:rsid w:val="00FA24AC"/>
    <w:rsid w:val="00FA29A5"/>
    <w:rsid w:val="00FA29B4"/>
    <w:rsid w:val="00FA2C3E"/>
    <w:rsid w:val="00FA2DFF"/>
    <w:rsid w:val="00FA32D1"/>
    <w:rsid w:val="00FA417E"/>
    <w:rsid w:val="00FA464D"/>
    <w:rsid w:val="00FA49E9"/>
    <w:rsid w:val="00FA4D6D"/>
    <w:rsid w:val="00FA4E61"/>
    <w:rsid w:val="00FA5437"/>
    <w:rsid w:val="00FA55AC"/>
    <w:rsid w:val="00FA5EEF"/>
    <w:rsid w:val="00FA63F7"/>
    <w:rsid w:val="00FA6A3E"/>
    <w:rsid w:val="00FA7A1C"/>
    <w:rsid w:val="00FA7A66"/>
    <w:rsid w:val="00FA7FAD"/>
    <w:rsid w:val="00FB03C3"/>
    <w:rsid w:val="00FB05C9"/>
    <w:rsid w:val="00FB1268"/>
    <w:rsid w:val="00FB12F1"/>
    <w:rsid w:val="00FB168D"/>
    <w:rsid w:val="00FB17E6"/>
    <w:rsid w:val="00FB1E9B"/>
    <w:rsid w:val="00FB218C"/>
    <w:rsid w:val="00FB2254"/>
    <w:rsid w:val="00FB26DD"/>
    <w:rsid w:val="00FB2C68"/>
    <w:rsid w:val="00FB2E7D"/>
    <w:rsid w:val="00FB3479"/>
    <w:rsid w:val="00FB4058"/>
    <w:rsid w:val="00FB40C1"/>
    <w:rsid w:val="00FB41A8"/>
    <w:rsid w:val="00FB4564"/>
    <w:rsid w:val="00FB490B"/>
    <w:rsid w:val="00FB4A77"/>
    <w:rsid w:val="00FB4E35"/>
    <w:rsid w:val="00FB4EB7"/>
    <w:rsid w:val="00FB506F"/>
    <w:rsid w:val="00FB50A6"/>
    <w:rsid w:val="00FB553F"/>
    <w:rsid w:val="00FB5645"/>
    <w:rsid w:val="00FB5878"/>
    <w:rsid w:val="00FB6608"/>
    <w:rsid w:val="00FB67E3"/>
    <w:rsid w:val="00FB69FF"/>
    <w:rsid w:val="00FB6BD6"/>
    <w:rsid w:val="00FB6DAA"/>
    <w:rsid w:val="00FB70BE"/>
    <w:rsid w:val="00FB7447"/>
    <w:rsid w:val="00FB7A1E"/>
    <w:rsid w:val="00FB7D06"/>
    <w:rsid w:val="00FC0538"/>
    <w:rsid w:val="00FC055E"/>
    <w:rsid w:val="00FC061C"/>
    <w:rsid w:val="00FC06CF"/>
    <w:rsid w:val="00FC0A11"/>
    <w:rsid w:val="00FC0FAF"/>
    <w:rsid w:val="00FC17E9"/>
    <w:rsid w:val="00FC18BE"/>
    <w:rsid w:val="00FC1EBF"/>
    <w:rsid w:val="00FC2616"/>
    <w:rsid w:val="00FC29C6"/>
    <w:rsid w:val="00FC3983"/>
    <w:rsid w:val="00FC3A4B"/>
    <w:rsid w:val="00FC3BFD"/>
    <w:rsid w:val="00FC3CC4"/>
    <w:rsid w:val="00FC3D60"/>
    <w:rsid w:val="00FC4063"/>
    <w:rsid w:val="00FC4C82"/>
    <w:rsid w:val="00FC5528"/>
    <w:rsid w:val="00FC56D4"/>
    <w:rsid w:val="00FC58FE"/>
    <w:rsid w:val="00FC6430"/>
    <w:rsid w:val="00FC6478"/>
    <w:rsid w:val="00FC648B"/>
    <w:rsid w:val="00FC6901"/>
    <w:rsid w:val="00FC69BD"/>
    <w:rsid w:val="00FC6BCC"/>
    <w:rsid w:val="00FC6BE5"/>
    <w:rsid w:val="00FC6FFD"/>
    <w:rsid w:val="00FC78C5"/>
    <w:rsid w:val="00FC7FD9"/>
    <w:rsid w:val="00FD0A0E"/>
    <w:rsid w:val="00FD0EE2"/>
    <w:rsid w:val="00FD12E7"/>
    <w:rsid w:val="00FD1CDF"/>
    <w:rsid w:val="00FD278E"/>
    <w:rsid w:val="00FD2930"/>
    <w:rsid w:val="00FD294A"/>
    <w:rsid w:val="00FD2A5F"/>
    <w:rsid w:val="00FD2EC5"/>
    <w:rsid w:val="00FD3062"/>
    <w:rsid w:val="00FD37D0"/>
    <w:rsid w:val="00FD390F"/>
    <w:rsid w:val="00FD3C41"/>
    <w:rsid w:val="00FD474A"/>
    <w:rsid w:val="00FD4D67"/>
    <w:rsid w:val="00FD4FA1"/>
    <w:rsid w:val="00FD54FF"/>
    <w:rsid w:val="00FD5B03"/>
    <w:rsid w:val="00FD5D54"/>
    <w:rsid w:val="00FD5E59"/>
    <w:rsid w:val="00FD62A8"/>
    <w:rsid w:val="00FD7388"/>
    <w:rsid w:val="00FD7567"/>
    <w:rsid w:val="00FD765F"/>
    <w:rsid w:val="00FD7B07"/>
    <w:rsid w:val="00FE01F6"/>
    <w:rsid w:val="00FE03BC"/>
    <w:rsid w:val="00FE04F7"/>
    <w:rsid w:val="00FE0ECD"/>
    <w:rsid w:val="00FE0F1E"/>
    <w:rsid w:val="00FE1381"/>
    <w:rsid w:val="00FE170D"/>
    <w:rsid w:val="00FE187F"/>
    <w:rsid w:val="00FE1BA7"/>
    <w:rsid w:val="00FE1CCB"/>
    <w:rsid w:val="00FE20B8"/>
    <w:rsid w:val="00FE2204"/>
    <w:rsid w:val="00FE27E4"/>
    <w:rsid w:val="00FE2969"/>
    <w:rsid w:val="00FE33F1"/>
    <w:rsid w:val="00FE3560"/>
    <w:rsid w:val="00FE3792"/>
    <w:rsid w:val="00FE38D6"/>
    <w:rsid w:val="00FE3B1D"/>
    <w:rsid w:val="00FE3B66"/>
    <w:rsid w:val="00FE4F02"/>
    <w:rsid w:val="00FE4F62"/>
    <w:rsid w:val="00FE512E"/>
    <w:rsid w:val="00FE5576"/>
    <w:rsid w:val="00FE57D6"/>
    <w:rsid w:val="00FE5AF8"/>
    <w:rsid w:val="00FE5C52"/>
    <w:rsid w:val="00FE6559"/>
    <w:rsid w:val="00FE67DE"/>
    <w:rsid w:val="00FE6892"/>
    <w:rsid w:val="00FE6F85"/>
    <w:rsid w:val="00FE70E1"/>
    <w:rsid w:val="00FE7419"/>
    <w:rsid w:val="00FE7723"/>
    <w:rsid w:val="00FE77C4"/>
    <w:rsid w:val="00FF0AB9"/>
    <w:rsid w:val="00FF0C31"/>
    <w:rsid w:val="00FF0EB7"/>
    <w:rsid w:val="00FF150F"/>
    <w:rsid w:val="00FF1577"/>
    <w:rsid w:val="00FF17BC"/>
    <w:rsid w:val="00FF1F2E"/>
    <w:rsid w:val="00FF22A3"/>
    <w:rsid w:val="00FF2FC3"/>
    <w:rsid w:val="00FF3238"/>
    <w:rsid w:val="00FF3D32"/>
    <w:rsid w:val="00FF4197"/>
    <w:rsid w:val="00FF51AB"/>
    <w:rsid w:val="00FF5803"/>
    <w:rsid w:val="00FF5A33"/>
    <w:rsid w:val="00FF5E20"/>
    <w:rsid w:val="00FF5F07"/>
    <w:rsid w:val="00FF640F"/>
    <w:rsid w:val="00FF6463"/>
    <w:rsid w:val="00FF667C"/>
    <w:rsid w:val="00FF6C41"/>
    <w:rsid w:val="00FF6E60"/>
    <w:rsid w:val="00FF70E6"/>
    <w:rsid w:val="00FF756A"/>
    <w:rsid w:val="00FF7818"/>
    <w:rsid w:val="00FF7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B76A76-D49E-4FA3-A9ED-454B8A153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7708F"/>
    <w:pPr>
      <w:spacing w:after="0" w:line="240" w:lineRule="auto"/>
    </w:pPr>
    <w:rPr>
      <w:rFonts w:ascii="Times New Roman" w:eastAsia="Times New Roman" w:hAnsi="Times New Roman" w:cs="Times New Roman"/>
      <w:sz w:val="20"/>
      <w:szCs w:val="20"/>
      <w:lang w:val="lt-LT"/>
    </w:rPr>
  </w:style>
  <w:style w:type="paragraph" w:styleId="Antrat1">
    <w:name w:val="heading 1"/>
    <w:basedOn w:val="prastasis"/>
    <w:next w:val="prastasis"/>
    <w:link w:val="Antrat1Diagrama"/>
    <w:qFormat/>
    <w:rsid w:val="0047708F"/>
    <w:pPr>
      <w:keepNext/>
      <w:spacing w:line="360" w:lineRule="auto"/>
      <w:outlineLvl w:val="0"/>
    </w:pPr>
    <w:rPr>
      <w:sz w:val="28"/>
      <w:lang w:val="en-US"/>
    </w:rPr>
  </w:style>
  <w:style w:type="paragraph" w:styleId="Antrat2">
    <w:name w:val="heading 2"/>
    <w:basedOn w:val="prastasis"/>
    <w:next w:val="prastasis"/>
    <w:link w:val="Antrat2Diagrama"/>
    <w:qFormat/>
    <w:rsid w:val="0047708F"/>
    <w:pPr>
      <w:keepNext/>
      <w:spacing w:line="360" w:lineRule="auto"/>
      <w:outlineLvl w:val="1"/>
    </w:pPr>
    <w:rPr>
      <w:i/>
      <w:sz w:val="28"/>
      <w:lang w:val="en-US"/>
    </w:rPr>
  </w:style>
  <w:style w:type="paragraph" w:styleId="Antrat3">
    <w:name w:val="heading 3"/>
    <w:basedOn w:val="prastasis"/>
    <w:next w:val="prastasis"/>
    <w:link w:val="Antrat3Diagrama"/>
    <w:qFormat/>
    <w:rsid w:val="0047708F"/>
    <w:pPr>
      <w:keepNext/>
      <w:ind w:left="3969"/>
      <w:jc w:val="both"/>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51FC4"/>
    <w:rPr>
      <w:rFonts w:ascii="Times New Roman" w:eastAsia="Times New Roman" w:hAnsi="Times New Roman" w:cs="Times New Roman"/>
      <w:sz w:val="28"/>
      <w:szCs w:val="20"/>
    </w:rPr>
  </w:style>
  <w:style w:type="character" w:customStyle="1" w:styleId="Antrat2Diagrama">
    <w:name w:val="Antraštė 2 Diagrama"/>
    <w:basedOn w:val="Numatytasispastraiposriftas"/>
    <w:link w:val="Antrat2"/>
    <w:rsid w:val="00151FC4"/>
    <w:rPr>
      <w:rFonts w:ascii="Times New Roman" w:eastAsia="Times New Roman" w:hAnsi="Times New Roman" w:cs="Times New Roman"/>
      <w:i/>
      <w:sz w:val="28"/>
      <w:szCs w:val="20"/>
    </w:rPr>
  </w:style>
  <w:style w:type="character" w:customStyle="1" w:styleId="Antrat3Diagrama">
    <w:name w:val="Antraštė 3 Diagrama"/>
    <w:basedOn w:val="Numatytasispastraiposriftas"/>
    <w:link w:val="Antrat3"/>
    <w:rsid w:val="00151FC4"/>
    <w:rPr>
      <w:rFonts w:ascii="Times New Roman" w:eastAsia="Times New Roman" w:hAnsi="Times New Roman" w:cs="Times New Roman"/>
      <w:sz w:val="24"/>
      <w:szCs w:val="20"/>
      <w:lang w:val="lt-LT"/>
    </w:rPr>
  </w:style>
  <w:style w:type="character" w:styleId="Hipersaitas">
    <w:name w:val="Hyperlink"/>
    <w:basedOn w:val="Numatytasispastraiposriftas"/>
    <w:rsid w:val="00151FC4"/>
    <w:rPr>
      <w:color w:val="0000FF"/>
      <w:u w:val="single"/>
    </w:rPr>
  </w:style>
  <w:style w:type="paragraph" w:styleId="Pavadinimas">
    <w:name w:val="Title"/>
    <w:basedOn w:val="prastasis"/>
    <w:link w:val="PavadinimasDiagrama"/>
    <w:qFormat/>
    <w:rsid w:val="0047708F"/>
    <w:pPr>
      <w:spacing w:line="360" w:lineRule="auto"/>
      <w:jc w:val="center"/>
    </w:pPr>
    <w:rPr>
      <w:sz w:val="28"/>
      <w:lang w:val="en-US"/>
    </w:rPr>
  </w:style>
  <w:style w:type="character" w:customStyle="1" w:styleId="PavadinimasDiagrama">
    <w:name w:val="Pavadinimas Diagrama"/>
    <w:basedOn w:val="Numatytasispastraiposriftas"/>
    <w:link w:val="Pavadinimas"/>
    <w:rsid w:val="00151FC4"/>
    <w:rPr>
      <w:rFonts w:ascii="Times New Roman" w:eastAsia="Times New Roman" w:hAnsi="Times New Roman" w:cs="Times New Roman"/>
      <w:sz w:val="28"/>
      <w:szCs w:val="20"/>
    </w:rPr>
  </w:style>
  <w:style w:type="paragraph" w:styleId="Pagrindinistekstas">
    <w:name w:val="Body Text"/>
    <w:basedOn w:val="prastasis"/>
    <w:link w:val="PagrindinistekstasDiagrama"/>
    <w:rsid w:val="0047708F"/>
    <w:pPr>
      <w:spacing w:line="360" w:lineRule="auto"/>
    </w:pPr>
    <w:rPr>
      <w:sz w:val="28"/>
      <w:lang w:val="en-US"/>
    </w:rPr>
  </w:style>
  <w:style w:type="character" w:customStyle="1" w:styleId="PagrindinistekstasDiagrama">
    <w:name w:val="Pagrindinis tekstas Diagrama"/>
    <w:basedOn w:val="Numatytasispastraiposriftas"/>
    <w:link w:val="Pagrindinistekstas"/>
    <w:rsid w:val="00151FC4"/>
    <w:rPr>
      <w:rFonts w:ascii="Times New Roman" w:eastAsia="Times New Roman" w:hAnsi="Times New Roman" w:cs="Times New Roman"/>
      <w:sz w:val="28"/>
      <w:szCs w:val="20"/>
    </w:rPr>
  </w:style>
  <w:style w:type="paragraph" w:styleId="Pagrindinistekstas2">
    <w:name w:val="Body Text 2"/>
    <w:basedOn w:val="prastasis"/>
    <w:link w:val="Pagrindinistekstas2Diagrama"/>
    <w:rsid w:val="0047708F"/>
    <w:pPr>
      <w:spacing w:line="360" w:lineRule="auto"/>
      <w:jc w:val="both"/>
    </w:pPr>
    <w:rPr>
      <w:sz w:val="28"/>
      <w:lang w:val="en-US"/>
    </w:rPr>
  </w:style>
  <w:style w:type="character" w:customStyle="1" w:styleId="Pagrindinistekstas2Diagrama">
    <w:name w:val="Pagrindinis tekstas 2 Diagrama"/>
    <w:basedOn w:val="Numatytasispastraiposriftas"/>
    <w:link w:val="Pagrindinistekstas2"/>
    <w:rsid w:val="00151FC4"/>
    <w:rPr>
      <w:rFonts w:ascii="Times New Roman" w:eastAsia="Times New Roman" w:hAnsi="Times New Roman" w:cs="Times New Roman"/>
      <w:sz w:val="28"/>
      <w:szCs w:val="20"/>
    </w:rPr>
  </w:style>
  <w:style w:type="character" w:customStyle="1" w:styleId="BTEMEASMCAChar">
    <w:name w:val="BT EMEA_SMCA Char"/>
    <w:basedOn w:val="Numatytasispastraiposriftas"/>
    <w:link w:val="BTEMEASMCA"/>
    <w:locked/>
    <w:rsid w:val="00151FC4"/>
    <w:rPr>
      <w:noProof/>
    </w:rPr>
  </w:style>
  <w:style w:type="paragraph" w:customStyle="1" w:styleId="BTEMEASMCA">
    <w:name w:val="BT EMEA_SMCA"/>
    <w:basedOn w:val="prastasis"/>
    <w:link w:val="BTEMEASMCAChar"/>
    <w:autoRedefine/>
    <w:rsid w:val="0047708F"/>
    <w:rPr>
      <w:rFonts w:asciiTheme="minorHAnsi" w:eastAsiaTheme="minorHAnsi" w:hAnsiTheme="minorHAnsi" w:cstheme="minorBidi"/>
      <w:noProof/>
      <w:sz w:val="22"/>
      <w:szCs w:val="22"/>
      <w:lang w:val="en-US"/>
    </w:rPr>
  </w:style>
  <w:style w:type="character" w:styleId="Grietas">
    <w:name w:val="Strong"/>
    <w:basedOn w:val="Numatytasispastraiposriftas"/>
    <w:qFormat/>
    <w:rsid w:val="00151FC4"/>
    <w:rPr>
      <w:b/>
      <w:bCs/>
    </w:rPr>
  </w:style>
  <w:style w:type="paragraph" w:styleId="Porat">
    <w:name w:val="footer"/>
    <w:basedOn w:val="prastasis"/>
    <w:link w:val="PoratDiagrama"/>
    <w:rsid w:val="0047708F"/>
    <w:pPr>
      <w:tabs>
        <w:tab w:val="center" w:pos="4819"/>
        <w:tab w:val="right" w:pos="9638"/>
      </w:tabs>
    </w:pPr>
  </w:style>
  <w:style w:type="character" w:customStyle="1" w:styleId="PoratDiagrama">
    <w:name w:val="Poraštė Diagrama"/>
    <w:basedOn w:val="Numatytasispastraiposriftas"/>
    <w:link w:val="Porat"/>
    <w:rsid w:val="00151FC4"/>
    <w:rPr>
      <w:rFonts w:ascii="Times New Roman" w:eastAsia="Times New Roman" w:hAnsi="Times New Roman" w:cs="Times New Roman"/>
      <w:sz w:val="20"/>
      <w:szCs w:val="20"/>
      <w:lang w:val="lt-LT"/>
    </w:rPr>
  </w:style>
  <w:style w:type="paragraph" w:styleId="Antrats">
    <w:name w:val="header"/>
    <w:basedOn w:val="prastasis"/>
    <w:link w:val="AntratsDiagrama"/>
    <w:rsid w:val="0047708F"/>
    <w:pPr>
      <w:tabs>
        <w:tab w:val="center" w:pos="4819"/>
        <w:tab w:val="right" w:pos="9638"/>
      </w:tabs>
    </w:pPr>
  </w:style>
  <w:style w:type="character" w:customStyle="1" w:styleId="AntratsDiagrama">
    <w:name w:val="Antraštės Diagrama"/>
    <w:basedOn w:val="Numatytasispastraiposriftas"/>
    <w:link w:val="Antrats"/>
    <w:rsid w:val="00151FC4"/>
    <w:rPr>
      <w:rFonts w:ascii="Times New Roman" w:eastAsia="Times New Roman" w:hAnsi="Times New Roman" w:cs="Times New Roman"/>
      <w:sz w:val="20"/>
      <w:szCs w:val="20"/>
      <w:lang w:val="lt-LT"/>
    </w:rPr>
  </w:style>
  <w:style w:type="paragraph" w:styleId="Debesliotekstas">
    <w:name w:val="Balloon Text"/>
    <w:basedOn w:val="prastasis"/>
    <w:link w:val="DebesliotekstasDiagrama"/>
    <w:semiHidden/>
    <w:unhideWhenUsed/>
    <w:rsid w:val="0047708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51FC4"/>
    <w:rPr>
      <w:rFonts w:ascii="Segoe UI" w:eastAsia="Times New Roman" w:hAnsi="Segoe UI" w:cs="Segoe UI"/>
      <w:sz w:val="18"/>
      <w:szCs w:val="18"/>
      <w:lang w:val="lt-LT"/>
    </w:rPr>
  </w:style>
  <w:style w:type="paragraph" w:customStyle="1" w:styleId="Default">
    <w:name w:val="Default"/>
    <w:rsid w:val="00151FC4"/>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ataisymai">
    <w:name w:val="Revision"/>
    <w:hidden/>
    <w:uiPriority w:val="99"/>
    <w:semiHidden/>
    <w:rsid w:val="00151FC4"/>
    <w:pPr>
      <w:spacing w:after="0" w:line="240" w:lineRule="auto"/>
    </w:pPr>
    <w:rPr>
      <w:rFonts w:ascii="Times New Roman" w:eastAsia="Times New Roman" w:hAnsi="Times New Roman" w:cs="Times New Roman"/>
      <w:sz w:val="20"/>
      <w:szCs w:val="20"/>
      <w:lang w:val="lt-LT"/>
    </w:rPr>
  </w:style>
  <w:style w:type="character" w:customStyle="1" w:styleId="PaprastasistekstasDiagrama">
    <w:name w:val="Paprastasis tekstas Diagrama"/>
    <w:link w:val="Paprastasistekstas"/>
    <w:locked/>
    <w:rsid w:val="00151FC4"/>
    <w:rPr>
      <w:rFonts w:ascii="Courier New" w:eastAsia="SimSun" w:hAnsi="Courier New" w:cs="Courier New"/>
    </w:rPr>
  </w:style>
  <w:style w:type="paragraph" w:styleId="Paprastasistekstas">
    <w:name w:val="Plain Text"/>
    <w:basedOn w:val="prastasis"/>
    <w:link w:val="PaprastasistekstasDiagrama"/>
    <w:rsid w:val="0047708F"/>
    <w:rPr>
      <w:rFonts w:ascii="Courier New" w:eastAsia="SimSun" w:hAnsi="Courier New" w:cs="Courier New"/>
      <w:sz w:val="22"/>
      <w:szCs w:val="22"/>
      <w:lang w:val="en-US"/>
    </w:rPr>
  </w:style>
  <w:style w:type="character" w:customStyle="1" w:styleId="PlainTextChar1">
    <w:name w:val="Plain Text Char1"/>
    <w:basedOn w:val="Numatytasispastraiposriftas"/>
    <w:uiPriority w:val="99"/>
    <w:semiHidden/>
    <w:rsid w:val="00151FC4"/>
    <w:rPr>
      <w:rFonts w:ascii="Consolas" w:eastAsia="Times New Roman" w:hAnsi="Consolas" w:cs="Consolas"/>
      <w:sz w:val="21"/>
      <w:szCs w:val="21"/>
      <w:lang w:val="lt-LT"/>
    </w:rPr>
  </w:style>
  <w:style w:type="character" w:styleId="Komentaronuoroda">
    <w:name w:val="annotation reference"/>
    <w:basedOn w:val="Numatytasispastraiposriftas"/>
    <w:semiHidden/>
    <w:unhideWhenUsed/>
    <w:rsid w:val="00151FC4"/>
    <w:rPr>
      <w:sz w:val="16"/>
      <w:szCs w:val="16"/>
    </w:rPr>
  </w:style>
  <w:style w:type="paragraph" w:styleId="Komentarotekstas">
    <w:name w:val="annotation text"/>
    <w:basedOn w:val="prastasis"/>
    <w:link w:val="KomentarotekstasDiagrama"/>
    <w:semiHidden/>
    <w:unhideWhenUsed/>
    <w:rsid w:val="0047708F"/>
  </w:style>
  <w:style w:type="character" w:customStyle="1" w:styleId="KomentarotekstasDiagrama">
    <w:name w:val="Komentaro tekstas Diagrama"/>
    <w:basedOn w:val="Numatytasispastraiposriftas"/>
    <w:link w:val="Komentarotekstas"/>
    <w:semiHidden/>
    <w:rsid w:val="00151FC4"/>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semiHidden/>
    <w:unhideWhenUsed/>
    <w:rsid w:val="00151FC4"/>
    <w:rPr>
      <w:b/>
      <w:bCs/>
    </w:rPr>
  </w:style>
  <w:style w:type="character" w:customStyle="1" w:styleId="KomentarotemaDiagrama">
    <w:name w:val="Komentaro tema Diagrama"/>
    <w:basedOn w:val="KomentarotekstasDiagrama"/>
    <w:link w:val="Komentarotema"/>
    <w:semiHidden/>
    <w:rsid w:val="00151FC4"/>
    <w:rPr>
      <w:rFonts w:ascii="Times New Roman" w:eastAsia="Times New Roman" w:hAnsi="Times New Roman" w:cs="Times New Roman"/>
      <w:b/>
      <w:bCs/>
      <w:sz w:val="20"/>
      <w:szCs w:val="20"/>
      <w:lang w:val="lt-LT"/>
    </w:rPr>
  </w:style>
  <w:style w:type="paragraph" w:styleId="Sraopastraipa">
    <w:name w:val="List Paragraph"/>
    <w:basedOn w:val="prastasis"/>
    <w:uiPriority w:val="34"/>
    <w:qFormat/>
    <w:rsid w:val="0047708F"/>
    <w:pPr>
      <w:ind w:left="720"/>
      <w:contextualSpacing/>
    </w:pPr>
  </w:style>
  <w:style w:type="character" w:styleId="Puslapionumeris">
    <w:name w:val="page number"/>
    <w:basedOn w:val="Numatytasispastraiposriftas"/>
    <w:rsid w:val="00151FC4"/>
  </w:style>
  <w:style w:type="table" w:styleId="Lentelstinklelis">
    <w:name w:val="Table Grid"/>
    <w:basedOn w:val="prastojilentel"/>
    <w:rsid w:val="00151FC4"/>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47708F"/>
  </w:style>
  <w:style w:type="character" w:customStyle="1" w:styleId="PaprastasistekstasDiagrama1">
    <w:name w:val="Paprastasis tekstas Diagrama1"/>
    <w:basedOn w:val="Numatytasispastraiposriftas"/>
    <w:semiHidden/>
    <w:rsid w:val="0047708F"/>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742053">
      <w:bodyDiv w:val="1"/>
      <w:marLeft w:val="0"/>
      <w:marRight w:val="0"/>
      <w:marTop w:val="0"/>
      <w:marBottom w:val="0"/>
      <w:divBdr>
        <w:top w:val="none" w:sz="0" w:space="0" w:color="auto"/>
        <w:left w:val="none" w:sz="0" w:space="0" w:color="auto"/>
        <w:bottom w:val="none" w:sz="0" w:space="0" w:color="auto"/>
        <w:right w:val="none" w:sz="0" w:space="0" w:color="auto"/>
      </w:divBdr>
    </w:div>
    <w:div w:id="869029157">
      <w:bodyDiv w:val="1"/>
      <w:marLeft w:val="0"/>
      <w:marRight w:val="0"/>
      <w:marTop w:val="0"/>
      <w:marBottom w:val="0"/>
      <w:divBdr>
        <w:top w:val="none" w:sz="0" w:space="0" w:color="auto"/>
        <w:left w:val="none" w:sz="0" w:space="0" w:color="auto"/>
        <w:bottom w:val="none" w:sz="0" w:space="0" w:color="auto"/>
        <w:right w:val="none" w:sz="0" w:space="0" w:color="auto"/>
      </w:divBdr>
    </w:div>
    <w:div w:id="1287463221">
      <w:bodyDiv w:val="1"/>
      <w:marLeft w:val="0"/>
      <w:marRight w:val="0"/>
      <w:marTop w:val="0"/>
      <w:marBottom w:val="0"/>
      <w:divBdr>
        <w:top w:val="none" w:sz="0" w:space="0" w:color="auto"/>
        <w:left w:val="none" w:sz="0" w:space="0" w:color="auto"/>
        <w:bottom w:val="none" w:sz="0" w:space="0" w:color="auto"/>
        <w:right w:val="none" w:sz="0" w:space="0" w:color="auto"/>
      </w:divBdr>
      <w:divsChild>
        <w:div w:id="401294232">
          <w:marLeft w:val="0"/>
          <w:marRight w:val="0"/>
          <w:marTop w:val="0"/>
          <w:marBottom w:val="0"/>
          <w:divBdr>
            <w:top w:val="none" w:sz="0" w:space="0" w:color="auto"/>
            <w:left w:val="none" w:sz="0" w:space="0" w:color="auto"/>
            <w:bottom w:val="none" w:sz="0" w:space="0" w:color="auto"/>
            <w:right w:val="none" w:sz="0" w:space="0" w:color="auto"/>
          </w:divBdr>
          <w:divsChild>
            <w:div w:id="1535456767">
              <w:marLeft w:val="0"/>
              <w:marRight w:val="0"/>
              <w:marTop w:val="0"/>
              <w:marBottom w:val="0"/>
              <w:divBdr>
                <w:top w:val="none" w:sz="0" w:space="0" w:color="auto"/>
                <w:left w:val="none" w:sz="0" w:space="0" w:color="auto"/>
                <w:bottom w:val="none" w:sz="0" w:space="0" w:color="auto"/>
                <w:right w:val="none" w:sz="0" w:space="0" w:color="auto"/>
              </w:divBdr>
              <w:divsChild>
                <w:div w:id="155438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DC321-E19F-4D7C-A972-64A5DC883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33040</Words>
  <Characters>18834</Characters>
  <Application>Microsoft Office Word</Application>
  <DocSecurity>8</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51771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Albina Burkauskaitė</cp:lastModifiedBy>
  <cp:revision>3</cp:revision>
  <dcterms:created xsi:type="dcterms:W3CDTF">2018-03-30T10:58:00Z</dcterms:created>
  <dcterms:modified xsi:type="dcterms:W3CDTF">2018-03-30T10:58:00Z</dcterms:modified>
</cp:coreProperties>
</file>