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E0" w:rsidRPr="00751CF7" w:rsidRDefault="00C171E0" w:rsidP="00C171E0">
      <w:pPr>
        <w:jc w:val="center"/>
        <w:rPr>
          <w:b/>
          <w:sz w:val="22"/>
          <w:szCs w:val="22"/>
        </w:rPr>
      </w:pPr>
      <w:bookmarkStart w:id="0" w:name="_Toc129243138"/>
      <w:bookmarkStart w:id="1" w:name="_Toc129243263"/>
      <w:r w:rsidRPr="00751CF7">
        <w:rPr>
          <w:b/>
          <w:sz w:val="22"/>
          <w:szCs w:val="22"/>
        </w:rPr>
        <w:t>Pakuotės lapelis:</w:t>
      </w:r>
      <w:r w:rsidRPr="00751CF7">
        <w:rPr>
          <w:b/>
          <w:noProof/>
          <w:sz w:val="22"/>
          <w:szCs w:val="22"/>
        </w:rPr>
        <w:t xml:space="preserve"> </w:t>
      </w:r>
      <w:r w:rsidRPr="00751CF7">
        <w:rPr>
          <w:b/>
          <w:sz w:val="22"/>
          <w:szCs w:val="22"/>
        </w:rPr>
        <w:t>informacija pacientui</w:t>
      </w:r>
      <w:bookmarkEnd w:id="0"/>
      <w:bookmarkEnd w:id="1"/>
    </w:p>
    <w:p w:rsidR="00C171E0" w:rsidRPr="00751CF7" w:rsidRDefault="00C171E0" w:rsidP="00C171E0">
      <w:pPr>
        <w:jc w:val="center"/>
        <w:rPr>
          <w:b/>
          <w:sz w:val="22"/>
          <w:szCs w:val="22"/>
        </w:rPr>
      </w:pPr>
    </w:p>
    <w:p w:rsidR="00C171E0" w:rsidRPr="00751CF7" w:rsidRDefault="00C171E0" w:rsidP="00C171E0">
      <w:pPr>
        <w:jc w:val="center"/>
        <w:rPr>
          <w:b/>
          <w:sz w:val="22"/>
          <w:szCs w:val="22"/>
        </w:rPr>
      </w:pPr>
      <w:proofErr w:type="spellStart"/>
      <w:r>
        <w:rPr>
          <w:b/>
          <w:sz w:val="22"/>
          <w:szCs w:val="22"/>
        </w:rPr>
        <w:t>Risendros</w:t>
      </w:r>
      <w:proofErr w:type="spellEnd"/>
      <w:r w:rsidRPr="00751CF7">
        <w:rPr>
          <w:b/>
          <w:sz w:val="22"/>
          <w:szCs w:val="22"/>
        </w:rPr>
        <w:t xml:space="preserve"> 35 mg plėvele dengtos tabletės</w:t>
      </w:r>
    </w:p>
    <w:p w:rsidR="00C171E0" w:rsidRPr="00751CF7" w:rsidRDefault="00C171E0" w:rsidP="00C171E0">
      <w:pPr>
        <w:jc w:val="center"/>
        <w:rPr>
          <w:sz w:val="22"/>
          <w:szCs w:val="22"/>
        </w:rPr>
      </w:pPr>
      <w:r w:rsidRPr="00751CF7">
        <w:rPr>
          <w:sz w:val="22"/>
          <w:szCs w:val="22"/>
        </w:rPr>
        <w:t xml:space="preserve">Natrio </w:t>
      </w:r>
      <w:proofErr w:type="spellStart"/>
      <w:r w:rsidRPr="00751CF7">
        <w:rPr>
          <w:sz w:val="22"/>
          <w:szCs w:val="22"/>
        </w:rPr>
        <w:t>rizedronatas</w:t>
      </w:r>
      <w:proofErr w:type="spellEnd"/>
      <w:r w:rsidRPr="00751CF7">
        <w:rPr>
          <w:sz w:val="22"/>
          <w:szCs w:val="22"/>
        </w:rPr>
        <w:t xml:space="preserve"> </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Atidžiai perskaitykite visą šį lapelį, prieš pradėdami vartoti vaistą, nes jame pateikiama Jums svarbi informacija.</w:t>
      </w:r>
    </w:p>
    <w:p w:rsidR="00C171E0" w:rsidRPr="00751CF7" w:rsidRDefault="00C171E0" w:rsidP="00C171E0">
      <w:pPr>
        <w:ind w:left="540" w:hanging="540"/>
        <w:rPr>
          <w:sz w:val="22"/>
          <w:szCs w:val="22"/>
        </w:rPr>
      </w:pPr>
      <w:r w:rsidRPr="00751CF7">
        <w:rPr>
          <w:sz w:val="22"/>
          <w:szCs w:val="22"/>
        </w:rPr>
        <w:t>-</w:t>
      </w:r>
      <w:r w:rsidRPr="00751CF7">
        <w:rPr>
          <w:sz w:val="22"/>
          <w:szCs w:val="22"/>
        </w:rPr>
        <w:tab/>
        <w:t>Neišmeskite šio lapelio, nes vėl gali prireikti jį perskaityti.</w:t>
      </w:r>
    </w:p>
    <w:p w:rsidR="00C171E0" w:rsidRPr="00751CF7" w:rsidRDefault="00C171E0" w:rsidP="00C171E0">
      <w:pPr>
        <w:ind w:left="540" w:hanging="540"/>
        <w:rPr>
          <w:sz w:val="22"/>
          <w:szCs w:val="22"/>
        </w:rPr>
      </w:pPr>
      <w:r w:rsidRPr="00751CF7">
        <w:rPr>
          <w:sz w:val="22"/>
          <w:szCs w:val="22"/>
        </w:rPr>
        <w:t>-</w:t>
      </w:r>
      <w:r w:rsidRPr="00751CF7">
        <w:rPr>
          <w:sz w:val="22"/>
          <w:szCs w:val="22"/>
        </w:rPr>
        <w:tab/>
        <w:t>Jeigu kiltų daugiau klausimų, kreipkitės į gydytoją arba vaistininką.</w:t>
      </w:r>
    </w:p>
    <w:p w:rsidR="00C171E0" w:rsidRPr="00751CF7" w:rsidRDefault="00C171E0" w:rsidP="00C171E0">
      <w:pPr>
        <w:ind w:left="540" w:hanging="540"/>
        <w:rPr>
          <w:sz w:val="22"/>
          <w:szCs w:val="22"/>
        </w:rPr>
      </w:pPr>
      <w:r w:rsidRPr="00751CF7">
        <w:rPr>
          <w:sz w:val="22"/>
          <w:szCs w:val="22"/>
        </w:rPr>
        <w:t>-</w:t>
      </w:r>
      <w:r w:rsidRPr="00751CF7">
        <w:rPr>
          <w:sz w:val="22"/>
          <w:szCs w:val="22"/>
        </w:rPr>
        <w:tab/>
        <w:t>Šis vaistas skirtas tik Jums, todėl kitiems žmonėms jo duoti negalima. Vaistas gali jiems pakenkti (net tiems, kurių ligos požymiai yra tokie patys kaip Jūsų).</w:t>
      </w:r>
    </w:p>
    <w:p w:rsidR="00C171E0" w:rsidRPr="00751CF7" w:rsidRDefault="00C171E0" w:rsidP="00C171E0">
      <w:pPr>
        <w:ind w:left="540" w:hanging="540"/>
        <w:rPr>
          <w:sz w:val="22"/>
          <w:szCs w:val="22"/>
        </w:rPr>
      </w:pPr>
      <w:r w:rsidRPr="00751CF7">
        <w:rPr>
          <w:sz w:val="22"/>
          <w:szCs w:val="22"/>
        </w:rPr>
        <w:t>-</w:t>
      </w:r>
      <w:r w:rsidRPr="00751CF7">
        <w:rPr>
          <w:sz w:val="22"/>
          <w:szCs w:val="22"/>
        </w:rPr>
        <w:tab/>
        <w:t>Jeigu pasireiškė šalutinis poveikis (net jeigu jis šiame lapelyje nenurodytas), kreipkitės į gydytoją arba vaistininką.</w:t>
      </w:r>
      <w:r w:rsidRPr="00751CF7">
        <w:rPr>
          <w:rFonts w:eastAsia="MS Mincho"/>
          <w:noProof/>
          <w:sz w:val="22"/>
          <w:szCs w:val="22"/>
          <w:lang w:eastAsia="fr-FR"/>
        </w:rPr>
        <w:t xml:space="preserve"> </w:t>
      </w:r>
      <w:r w:rsidRPr="00751CF7">
        <w:rPr>
          <w:sz w:val="22"/>
          <w:szCs w:val="22"/>
        </w:rPr>
        <w:t>Žr. 4 skyrių.</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Apie ką rašoma šiame lapelyje?</w:t>
      </w:r>
    </w:p>
    <w:p w:rsidR="00C171E0" w:rsidRPr="00751CF7" w:rsidRDefault="00C171E0" w:rsidP="00C171E0">
      <w:pPr>
        <w:rPr>
          <w:b/>
          <w:sz w:val="22"/>
          <w:szCs w:val="22"/>
        </w:rPr>
      </w:pPr>
    </w:p>
    <w:p w:rsidR="00C171E0" w:rsidRPr="00751CF7" w:rsidRDefault="00C171E0" w:rsidP="00C171E0">
      <w:pPr>
        <w:ind w:left="540" w:hanging="540"/>
        <w:rPr>
          <w:sz w:val="22"/>
          <w:szCs w:val="22"/>
        </w:rPr>
      </w:pPr>
      <w:r w:rsidRPr="00751CF7">
        <w:rPr>
          <w:sz w:val="22"/>
          <w:szCs w:val="22"/>
        </w:rPr>
        <w:t>1.</w:t>
      </w:r>
      <w:r w:rsidRPr="00751CF7">
        <w:rPr>
          <w:sz w:val="22"/>
          <w:szCs w:val="22"/>
        </w:rPr>
        <w:tab/>
        <w:t xml:space="preserve">Kas yra </w:t>
      </w:r>
      <w:proofErr w:type="spellStart"/>
      <w:r>
        <w:rPr>
          <w:sz w:val="22"/>
          <w:szCs w:val="22"/>
        </w:rPr>
        <w:t>Risendros</w:t>
      </w:r>
      <w:proofErr w:type="spellEnd"/>
      <w:r w:rsidRPr="00751CF7">
        <w:rPr>
          <w:b/>
          <w:sz w:val="22"/>
          <w:szCs w:val="22"/>
        </w:rPr>
        <w:t xml:space="preserve"> </w:t>
      </w:r>
      <w:r w:rsidRPr="00751CF7">
        <w:rPr>
          <w:sz w:val="22"/>
          <w:szCs w:val="22"/>
        </w:rPr>
        <w:t>ir kam jis vartojamas</w:t>
      </w:r>
    </w:p>
    <w:p w:rsidR="00C171E0" w:rsidRPr="00751CF7" w:rsidRDefault="00C171E0" w:rsidP="00C171E0">
      <w:pPr>
        <w:ind w:left="540" w:hanging="540"/>
        <w:rPr>
          <w:sz w:val="22"/>
          <w:szCs w:val="22"/>
        </w:rPr>
      </w:pPr>
      <w:r w:rsidRPr="00751CF7">
        <w:rPr>
          <w:sz w:val="22"/>
          <w:szCs w:val="22"/>
        </w:rPr>
        <w:t>2.</w:t>
      </w:r>
      <w:r w:rsidRPr="00751CF7">
        <w:rPr>
          <w:sz w:val="22"/>
          <w:szCs w:val="22"/>
        </w:rPr>
        <w:tab/>
        <w:t xml:space="preserve">Kas žinotina prieš vartojant </w:t>
      </w:r>
      <w:proofErr w:type="spellStart"/>
      <w:r>
        <w:rPr>
          <w:sz w:val="22"/>
          <w:szCs w:val="22"/>
        </w:rPr>
        <w:t>Risendros</w:t>
      </w:r>
      <w:proofErr w:type="spellEnd"/>
      <w:r w:rsidRPr="00751CF7">
        <w:rPr>
          <w:b/>
          <w:sz w:val="22"/>
          <w:szCs w:val="22"/>
        </w:rPr>
        <w:t xml:space="preserve"> </w:t>
      </w:r>
    </w:p>
    <w:p w:rsidR="00C171E0" w:rsidRPr="00751CF7" w:rsidRDefault="00C171E0" w:rsidP="00C171E0">
      <w:pPr>
        <w:ind w:left="540" w:hanging="540"/>
        <w:rPr>
          <w:sz w:val="22"/>
          <w:szCs w:val="22"/>
        </w:rPr>
      </w:pPr>
      <w:r w:rsidRPr="00751CF7">
        <w:rPr>
          <w:sz w:val="22"/>
          <w:szCs w:val="22"/>
        </w:rPr>
        <w:t>3.</w:t>
      </w:r>
      <w:r w:rsidRPr="00751CF7">
        <w:rPr>
          <w:sz w:val="22"/>
          <w:szCs w:val="22"/>
        </w:rPr>
        <w:tab/>
        <w:t xml:space="preserve">Kaip vartoti </w:t>
      </w:r>
      <w:proofErr w:type="spellStart"/>
      <w:r>
        <w:rPr>
          <w:sz w:val="22"/>
          <w:szCs w:val="22"/>
        </w:rPr>
        <w:t>Risendros</w:t>
      </w:r>
      <w:proofErr w:type="spellEnd"/>
      <w:r w:rsidRPr="00751CF7">
        <w:rPr>
          <w:b/>
          <w:sz w:val="22"/>
          <w:szCs w:val="22"/>
        </w:rPr>
        <w:t xml:space="preserve"> </w:t>
      </w:r>
    </w:p>
    <w:p w:rsidR="00C171E0" w:rsidRPr="00751CF7" w:rsidRDefault="00C171E0" w:rsidP="00C171E0">
      <w:pPr>
        <w:ind w:left="540" w:hanging="540"/>
        <w:rPr>
          <w:sz w:val="22"/>
          <w:szCs w:val="22"/>
        </w:rPr>
      </w:pPr>
      <w:r w:rsidRPr="00751CF7">
        <w:rPr>
          <w:sz w:val="22"/>
          <w:szCs w:val="22"/>
        </w:rPr>
        <w:t>4.</w:t>
      </w:r>
      <w:r w:rsidRPr="00751CF7">
        <w:rPr>
          <w:sz w:val="22"/>
          <w:szCs w:val="22"/>
        </w:rPr>
        <w:tab/>
        <w:t>Galimas šalutinis poveikis</w:t>
      </w:r>
    </w:p>
    <w:p w:rsidR="00C171E0" w:rsidRPr="00751CF7" w:rsidRDefault="00C171E0" w:rsidP="00C171E0">
      <w:pPr>
        <w:ind w:left="540" w:hanging="540"/>
        <w:rPr>
          <w:sz w:val="22"/>
          <w:szCs w:val="22"/>
        </w:rPr>
      </w:pPr>
      <w:r w:rsidRPr="00751CF7">
        <w:rPr>
          <w:sz w:val="22"/>
          <w:szCs w:val="22"/>
        </w:rPr>
        <w:t>5.</w:t>
      </w:r>
      <w:r w:rsidRPr="00751CF7">
        <w:rPr>
          <w:sz w:val="22"/>
          <w:szCs w:val="22"/>
        </w:rPr>
        <w:tab/>
        <w:t xml:space="preserve">Kaip laikyti </w:t>
      </w:r>
      <w:proofErr w:type="spellStart"/>
      <w:r>
        <w:rPr>
          <w:sz w:val="22"/>
          <w:szCs w:val="22"/>
        </w:rPr>
        <w:t>Risendros</w:t>
      </w:r>
      <w:proofErr w:type="spellEnd"/>
      <w:r w:rsidRPr="00751CF7">
        <w:rPr>
          <w:b/>
          <w:sz w:val="22"/>
          <w:szCs w:val="22"/>
        </w:rPr>
        <w:t xml:space="preserve"> </w:t>
      </w:r>
    </w:p>
    <w:p w:rsidR="00C171E0" w:rsidRPr="00751CF7" w:rsidRDefault="00C171E0" w:rsidP="00C171E0">
      <w:pPr>
        <w:ind w:left="540" w:hanging="540"/>
        <w:rPr>
          <w:sz w:val="22"/>
          <w:szCs w:val="22"/>
        </w:rPr>
      </w:pPr>
      <w:r w:rsidRPr="00751CF7">
        <w:rPr>
          <w:sz w:val="22"/>
          <w:szCs w:val="22"/>
        </w:rPr>
        <w:t>6.</w:t>
      </w:r>
      <w:r w:rsidRPr="00751CF7">
        <w:rPr>
          <w:sz w:val="22"/>
          <w:szCs w:val="22"/>
        </w:rPr>
        <w:tab/>
        <w:t>Pakuotės turinys ir kita informacija</w:t>
      </w:r>
    </w:p>
    <w:p w:rsidR="00C171E0" w:rsidRPr="00751CF7" w:rsidRDefault="00C171E0" w:rsidP="00C171E0">
      <w:pPr>
        <w:rPr>
          <w:sz w:val="22"/>
          <w:szCs w:val="22"/>
        </w:rPr>
      </w:pPr>
    </w:p>
    <w:p w:rsidR="00C171E0" w:rsidRPr="00751CF7" w:rsidRDefault="00C171E0" w:rsidP="00C171E0">
      <w:pPr>
        <w:rPr>
          <w:sz w:val="22"/>
          <w:szCs w:val="22"/>
        </w:rPr>
      </w:pPr>
    </w:p>
    <w:p w:rsidR="00C171E0" w:rsidRPr="00751CF7" w:rsidRDefault="00C171E0" w:rsidP="00C171E0">
      <w:pPr>
        <w:ind w:left="540" w:hanging="540"/>
        <w:rPr>
          <w:b/>
          <w:sz w:val="22"/>
          <w:szCs w:val="22"/>
        </w:rPr>
      </w:pPr>
      <w:bookmarkStart w:id="2" w:name="_Toc129243139"/>
      <w:bookmarkStart w:id="3" w:name="_Toc129243264"/>
      <w:r w:rsidRPr="00751CF7">
        <w:rPr>
          <w:b/>
          <w:sz w:val="22"/>
          <w:szCs w:val="22"/>
        </w:rPr>
        <w:t>1.</w:t>
      </w:r>
      <w:r w:rsidRPr="00751CF7">
        <w:rPr>
          <w:b/>
          <w:sz w:val="22"/>
          <w:szCs w:val="22"/>
        </w:rPr>
        <w:tab/>
        <w:t xml:space="preserve">Kas yra </w:t>
      </w:r>
      <w:proofErr w:type="spellStart"/>
      <w:r>
        <w:rPr>
          <w:b/>
          <w:sz w:val="22"/>
          <w:szCs w:val="22"/>
        </w:rPr>
        <w:t>Risendros</w:t>
      </w:r>
      <w:proofErr w:type="spellEnd"/>
      <w:r w:rsidRPr="00751CF7">
        <w:rPr>
          <w:b/>
          <w:sz w:val="22"/>
          <w:szCs w:val="22"/>
        </w:rPr>
        <w:t xml:space="preserve"> ir kam jis vartojamas</w:t>
      </w:r>
      <w:bookmarkEnd w:id="2"/>
      <w:bookmarkEnd w:id="3"/>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 xml:space="preserve">Kas yra </w:t>
      </w:r>
      <w:proofErr w:type="spellStart"/>
      <w:r>
        <w:rPr>
          <w:b/>
          <w:sz w:val="22"/>
          <w:szCs w:val="22"/>
        </w:rPr>
        <w:t>Risendros</w:t>
      </w:r>
      <w:proofErr w:type="spellEnd"/>
      <w:r w:rsidRPr="00751CF7">
        <w:rPr>
          <w:b/>
          <w:sz w:val="22"/>
          <w:szCs w:val="22"/>
        </w:rPr>
        <w:t xml:space="preserve"> </w:t>
      </w:r>
    </w:p>
    <w:p w:rsidR="00C171E0" w:rsidRPr="00751CF7" w:rsidRDefault="00C171E0" w:rsidP="00C171E0">
      <w:pPr>
        <w:rPr>
          <w:b/>
          <w:sz w:val="22"/>
          <w:szCs w:val="22"/>
        </w:rPr>
      </w:pPr>
      <w:proofErr w:type="spellStart"/>
      <w:r>
        <w:rPr>
          <w:sz w:val="22"/>
          <w:szCs w:val="22"/>
        </w:rPr>
        <w:t>Risendros</w:t>
      </w:r>
      <w:proofErr w:type="spellEnd"/>
      <w:r w:rsidRPr="00751CF7">
        <w:rPr>
          <w:sz w:val="22"/>
          <w:szCs w:val="22"/>
        </w:rPr>
        <w:t xml:space="preserve"> priklauso nehormoninių vaistų grupei, vadinamai </w:t>
      </w:r>
      <w:proofErr w:type="spellStart"/>
      <w:r w:rsidRPr="00751CF7">
        <w:rPr>
          <w:sz w:val="22"/>
          <w:szCs w:val="22"/>
        </w:rPr>
        <w:t>bisfosfonatais</w:t>
      </w:r>
      <w:proofErr w:type="spellEnd"/>
      <w:r w:rsidRPr="00751CF7">
        <w:rPr>
          <w:sz w:val="22"/>
          <w:szCs w:val="22"/>
        </w:rPr>
        <w:t>, kuriais gydomos kaulų ligos. Jis tiesiogiai veikia kaulus, stiprina juos ir dėl to mažėja lūžių pavojus.</w:t>
      </w:r>
      <w:r w:rsidRPr="00751CF7" w:rsidDel="00BA2930">
        <w:rPr>
          <w:sz w:val="22"/>
          <w:szCs w:val="22"/>
        </w:rPr>
        <w:t xml:space="preserve"> </w:t>
      </w:r>
    </w:p>
    <w:p w:rsidR="00C171E0" w:rsidRPr="00751CF7" w:rsidRDefault="00C171E0" w:rsidP="00C171E0">
      <w:pPr>
        <w:pStyle w:val="Pagrindinistekstas"/>
        <w:spacing w:after="0"/>
        <w:rPr>
          <w:sz w:val="22"/>
          <w:szCs w:val="22"/>
        </w:rPr>
      </w:pPr>
    </w:p>
    <w:p w:rsidR="00C171E0" w:rsidRPr="00751CF7" w:rsidRDefault="00C171E0" w:rsidP="00C171E0">
      <w:pPr>
        <w:pStyle w:val="Pagrindinistekstas"/>
        <w:spacing w:after="0"/>
        <w:rPr>
          <w:sz w:val="22"/>
          <w:szCs w:val="22"/>
        </w:rPr>
      </w:pPr>
      <w:r w:rsidRPr="00751CF7">
        <w:rPr>
          <w:sz w:val="22"/>
          <w:szCs w:val="22"/>
        </w:rPr>
        <w:t>Kaulas yra gyvas audinys. Senas kaulo audinys nuolat ardomas ir keičiamas nauju.</w:t>
      </w:r>
    </w:p>
    <w:p w:rsidR="00C171E0" w:rsidRPr="00751CF7" w:rsidRDefault="00C171E0" w:rsidP="00C171E0">
      <w:pPr>
        <w:pStyle w:val="Pagrindinistekstas"/>
        <w:spacing w:after="0"/>
        <w:rPr>
          <w:sz w:val="22"/>
          <w:szCs w:val="22"/>
        </w:rPr>
      </w:pPr>
      <w:r w:rsidRPr="00751CF7">
        <w:rPr>
          <w:sz w:val="22"/>
          <w:szCs w:val="22"/>
        </w:rPr>
        <w:t>Osteoporozė po menopauzės yra būklė, pasireiškianti moterims po menopauzės, kai kaulai tampa trapūs, greitai lūžta ir tikėtini dažnesni lūžiai krentant ar esant apkrovoms.</w:t>
      </w:r>
    </w:p>
    <w:p w:rsidR="00C171E0" w:rsidRPr="00751CF7" w:rsidRDefault="00C171E0" w:rsidP="00C171E0">
      <w:pPr>
        <w:pStyle w:val="Pagrindinistekstas"/>
        <w:tabs>
          <w:tab w:val="left" w:pos="0"/>
        </w:tabs>
        <w:spacing w:after="0"/>
        <w:rPr>
          <w:sz w:val="22"/>
          <w:szCs w:val="22"/>
        </w:rPr>
      </w:pPr>
      <w:r w:rsidRPr="00751CF7">
        <w:rPr>
          <w:sz w:val="22"/>
          <w:szCs w:val="22"/>
        </w:rPr>
        <w:t>Dėl daugelio priežasčių, tarp jų senėjimas ir (arba) mažas vyriškojo hormono testosterono kiekis, osteoporozė gali atsirasti ir vyrams.</w:t>
      </w:r>
    </w:p>
    <w:p w:rsidR="00C171E0" w:rsidRPr="00751CF7" w:rsidRDefault="00C171E0" w:rsidP="00C171E0">
      <w:pPr>
        <w:pStyle w:val="Pagrindinistekstas"/>
        <w:tabs>
          <w:tab w:val="left" w:pos="0"/>
        </w:tabs>
        <w:spacing w:after="0"/>
        <w:rPr>
          <w:sz w:val="22"/>
          <w:szCs w:val="22"/>
        </w:rPr>
      </w:pPr>
      <w:r w:rsidRPr="00751CF7">
        <w:rPr>
          <w:sz w:val="22"/>
          <w:szCs w:val="22"/>
        </w:rPr>
        <w:t>Didžiausias yra slankstelių, šlaunikaulio kaklelio ir riešo kaulų lūžių pavojus, tačiau lūž</w:t>
      </w:r>
      <w:r w:rsidRPr="00751CF7">
        <w:rPr>
          <w:sz w:val="22"/>
          <w:szCs w:val="22"/>
        </w:rPr>
        <w:softHyphen/>
        <w:t>ti gali bet kuris Jūsų kūno kaulas. Lūžus kaulams dėl osteoporozės, gali atsirasti nugaros skausmai, sumažėti ūgis ar susiformuoti kup</w:t>
      </w:r>
      <w:r w:rsidRPr="00751CF7">
        <w:rPr>
          <w:sz w:val="22"/>
          <w:szCs w:val="22"/>
        </w:rPr>
        <w:softHyphen/>
        <w:t>ra. Daug osteoporoze sergančių pacientų šios ligos simptomų nejaučia ir tai, kad sergate šia liga, Jūs galite net nežinoti.</w:t>
      </w:r>
    </w:p>
    <w:p w:rsidR="00C171E0" w:rsidRPr="00751CF7" w:rsidRDefault="00C171E0" w:rsidP="00C171E0">
      <w:pPr>
        <w:rPr>
          <w:b/>
          <w:iCs/>
          <w:sz w:val="22"/>
          <w:szCs w:val="22"/>
        </w:rPr>
      </w:pPr>
    </w:p>
    <w:p w:rsidR="00C171E0" w:rsidRPr="00751CF7" w:rsidRDefault="00C171E0" w:rsidP="00C171E0">
      <w:pPr>
        <w:rPr>
          <w:b/>
          <w:sz w:val="22"/>
          <w:szCs w:val="22"/>
        </w:rPr>
      </w:pPr>
      <w:r w:rsidRPr="00751CF7">
        <w:rPr>
          <w:b/>
          <w:iCs/>
          <w:sz w:val="22"/>
          <w:szCs w:val="22"/>
        </w:rPr>
        <w:t xml:space="preserve">Kam vartojama </w:t>
      </w:r>
      <w:proofErr w:type="spellStart"/>
      <w:r>
        <w:rPr>
          <w:b/>
          <w:sz w:val="22"/>
          <w:szCs w:val="22"/>
        </w:rPr>
        <w:t>Risendros</w:t>
      </w:r>
      <w:proofErr w:type="spellEnd"/>
      <w:r w:rsidRPr="00751CF7">
        <w:rPr>
          <w:b/>
          <w:sz w:val="22"/>
          <w:szCs w:val="22"/>
        </w:rPr>
        <w:t xml:space="preserve"> </w:t>
      </w:r>
    </w:p>
    <w:p w:rsidR="00C171E0" w:rsidRPr="00751CF7" w:rsidRDefault="00C171E0" w:rsidP="00C171E0">
      <w:pPr>
        <w:pStyle w:val="Dokumentoinaostekstas"/>
        <w:tabs>
          <w:tab w:val="clear" w:pos="567"/>
        </w:tabs>
        <w:rPr>
          <w:szCs w:val="22"/>
          <w:lang w:val="lt-LT"/>
        </w:rPr>
      </w:pPr>
      <w:r w:rsidRPr="00751CF7">
        <w:rPr>
          <w:szCs w:val="22"/>
          <w:lang w:val="lt-LT"/>
        </w:rPr>
        <w:t xml:space="preserve">Moterų </w:t>
      </w:r>
      <w:proofErr w:type="spellStart"/>
      <w:r w:rsidRPr="00751CF7">
        <w:rPr>
          <w:szCs w:val="22"/>
          <w:lang w:val="lt-LT"/>
        </w:rPr>
        <w:t>pomenopauzinei</w:t>
      </w:r>
      <w:proofErr w:type="spellEnd"/>
      <w:r w:rsidRPr="00751CF7">
        <w:rPr>
          <w:szCs w:val="22"/>
          <w:lang w:val="lt-LT"/>
        </w:rPr>
        <w:t xml:space="preserve"> osteoporozei gydyti</w:t>
      </w:r>
      <w:r w:rsidRPr="00751CF7">
        <w:rPr>
          <w:bCs/>
          <w:szCs w:val="22"/>
          <w:lang w:val="lt-LT"/>
        </w:rPr>
        <w:t xml:space="preserve">, net jei ji sunki. </w:t>
      </w:r>
      <w:r w:rsidRPr="00751CF7">
        <w:rPr>
          <w:szCs w:val="22"/>
          <w:lang w:val="lt-LT"/>
        </w:rPr>
        <w:t>Tai sumažina slankstelių ir šlaunikaulio lūžių tikimybę.</w:t>
      </w:r>
    </w:p>
    <w:p w:rsidR="00C171E0" w:rsidRPr="00751CF7" w:rsidRDefault="00C171E0" w:rsidP="00C171E0">
      <w:pPr>
        <w:rPr>
          <w:sz w:val="22"/>
          <w:szCs w:val="22"/>
        </w:rPr>
      </w:pPr>
      <w:r w:rsidRPr="00751CF7">
        <w:rPr>
          <w:sz w:val="22"/>
          <w:szCs w:val="22"/>
          <w:lang w:eastAsia="x-none"/>
        </w:rPr>
        <w:t>Vyrų</w:t>
      </w:r>
      <w:r w:rsidRPr="00751CF7">
        <w:rPr>
          <w:sz w:val="22"/>
          <w:szCs w:val="22"/>
        </w:rPr>
        <w:t xml:space="preserve"> osteoporozei</w:t>
      </w:r>
      <w:r w:rsidRPr="00751CF7">
        <w:rPr>
          <w:sz w:val="22"/>
          <w:szCs w:val="22"/>
          <w:lang w:eastAsia="x-none"/>
        </w:rPr>
        <w:t xml:space="preserve"> gydyti, jei yra didelė lūžių rizika.</w:t>
      </w:r>
    </w:p>
    <w:p w:rsidR="00C171E0" w:rsidRPr="00751CF7" w:rsidRDefault="00C171E0" w:rsidP="00C171E0">
      <w:pPr>
        <w:pStyle w:val="Sraopastraipa"/>
        <w:ind w:left="1080"/>
        <w:rPr>
          <w:sz w:val="22"/>
          <w:szCs w:val="22"/>
        </w:rPr>
      </w:pPr>
    </w:p>
    <w:p w:rsidR="00C171E0" w:rsidRPr="00751CF7" w:rsidRDefault="00C171E0" w:rsidP="00C171E0">
      <w:pPr>
        <w:rPr>
          <w:sz w:val="22"/>
          <w:szCs w:val="22"/>
        </w:rPr>
      </w:pPr>
    </w:p>
    <w:p w:rsidR="00C171E0" w:rsidRPr="00751CF7" w:rsidRDefault="00C171E0" w:rsidP="00C171E0">
      <w:pPr>
        <w:ind w:left="540" w:hanging="540"/>
        <w:rPr>
          <w:b/>
          <w:caps/>
          <w:sz w:val="22"/>
          <w:szCs w:val="22"/>
        </w:rPr>
      </w:pPr>
      <w:bookmarkStart w:id="4" w:name="_Toc129243140"/>
      <w:bookmarkStart w:id="5" w:name="_Toc129243265"/>
      <w:r w:rsidRPr="00751CF7">
        <w:rPr>
          <w:b/>
          <w:sz w:val="22"/>
          <w:szCs w:val="22"/>
        </w:rPr>
        <w:t>2.</w:t>
      </w:r>
      <w:r w:rsidRPr="00751CF7">
        <w:rPr>
          <w:b/>
          <w:sz w:val="22"/>
          <w:szCs w:val="22"/>
        </w:rPr>
        <w:tab/>
        <w:t xml:space="preserve">Kas žinotina prieš vartojant </w:t>
      </w:r>
      <w:bookmarkEnd w:id="4"/>
      <w:bookmarkEnd w:id="5"/>
      <w:proofErr w:type="spellStart"/>
      <w:r>
        <w:rPr>
          <w:b/>
          <w:sz w:val="22"/>
          <w:szCs w:val="22"/>
        </w:rPr>
        <w:t>Risendros</w:t>
      </w:r>
      <w:proofErr w:type="spellEnd"/>
    </w:p>
    <w:p w:rsidR="00C171E0" w:rsidRPr="00751CF7" w:rsidRDefault="00C171E0" w:rsidP="00C171E0">
      <w:pPr>
        <w:rPr>
          <w:sz w:val="22"/>
          <w:szCs w:val="22"/>
        </w:rPr>
      </w:pPr>
    </w:p>
    <w:p w:rsidR="00C171E0" w:rsidRPr="00751CF7" w:rsidRDefault="00C171E0" w:rsidP="00C171E0">
      <w:pPr>
        <w:rPr>
          <w:b/>
          <w:sz w:val="22"/>
          <w:szCs w:val="22"/>
        </w:rPr>
      </w:pPr>
      <w:proofErr w:type="spellStart"/>
      <w:r>
        <w:rPr>
          <w:b/>
          <w:sz w:val="22"/>
          <w:szCs w:val="22"/>
        </w:rPr>
        <w:t>Risendros</w:t>
      </w:r>
      <w:proofErr w:type="spellEnd"/>
      <w:r w:rsidRPr="00751CF7">
        <w:rPr>
          <w:sz w:val="22"/>
          <w:szCs w:val="22"/>
        </w:rPr>
        <w:t xml:space="preserve"> </w:t>
      </w:r>
      <w:r w:rsidRPr="00751CF7">
        <w:rPr>
          <w:b/>
          <w:sz w:val="22"/>
          <w:szCs w:val="22"/>
        </w:rPr>
        <w:t>vartoti negalima:</w:t>
      </w:r>
    </w:p>
    <w:p w:rsidR="00C171E0" w:rsidRPr="00751CF7" w:rsidRDefault="00C171E0" w:rsidP="00C171E0">
      <w:pPr>
        <w:ind w:left="567" w:hanging="567"/>
        <w:rPr>
          <w:sz w:val="22"/>
          <w:szCs w:val="22"/>
        </w:rPr>
      </w:pPr>
      <w:r w:rsidRPr="00751CF7">
        <w:rPr>
          <w:sz w:val="22"/>
          <w:szCs w:val="22"/>
        </w:rPr>
        <w:t>-</w:t>
      </w:r>
      <w:r w:rsidRPr="00751CF7">
        <w:rPr>
          <w:sz w:val="22"/>
          <w:szCs w:val="22"/>
        </w:rPr>
        <w:tab/>
        <w:t xml:space="preserve">jeigu yra alergija natrio </w:t>
      </w:r>
      <w:proofErr w:type="spellStart"/>
      <w:r w:rsidRPr="00751CF7">
        <w:rPr>
          <w:sz w:val="22"/>
          <w:szCs w:val="22"/>
        </w:rPr>
        <w:t>rizedronatui</w:t>
      </w:r>
      <w:proofErr w:type="spellEnd"/>
      <w:r w:rsidRPr="00751CF7">
        <w:rPr>
          <w:sz w:val="22"/>
          <w:szCs w:val="22"/>
        </w:rPr>
        <w:t xml:space="preserve"> arba bet kuriai pagalbinei šio vaisto medžiagai (jos išvardytos 6 skyriuje);</w:t>
      </w:r>
    </w:p>
    <w:p w:rsidR="00C171E0" w:rsidRPr="00751CF7" w:rsidRDefault="00C171E0" w:rsidP="00C171E0">
      <w:pPr>
        <w:numPr>
          <w:ilvl w:val="0"/>
          <w:numId w:val="6"/>
        </w:numPr>
        <w:tabs>
          <w:tab w:val="clear" w:pos="720"/>
        </w:tabs>
        <w:ind w:left="567" w:hanging="567"/>
        <w:rPr>
          <w:sz w:val="22"/>
          <w:szCs w:val="22"/>
        </w:rPr>
      </w:pPr>
      <w:r w:rsidRPr="00751CF7">
        <w:rPr>
          <w:sz w:val="22"/>
          <w:szCs w:val="22"/>
        </w:rPr>
        <w:t>jeigu gydytojas sakė, kad Jums yra būklė, vadinama</w:t>
      </w:r>
      <w:r w:rsidRPr="00751CF7">
        <w:rPr>
          <w:b/>
          <w:bCs/>
          <w:sz w:val="22"/>
          <w:szCs w:val="22"/>
        </w:rPr>
        <w:t xml:space="preserve"> </w:t>
      </w:r>
      <w:proofErr w:type="spellStart"/>
      <w:r w:rsidRPr="00751CF7">
        <w:rPr>
          <w:bCs/>
          <w:sz w:val="22"/>
          <w:szCs w:val="22"/>
        </w:rPr>
        <w:t>hipokalcemija</w:t>
      </w:r>
      <w:proofErr w:type="spellEnd"/>
      <w:r w:rsidRPr="00751CF7">
        <w:rPr>
          <w:sz w:val="22"/>
          <w:szCs w:val="22"/>
        </w:rPr>
        <w:t xml:space="preserve"> (jeigu yra maža kalcio koncentracija kraujyje);</w:t>
      </w:r>
    </w:p>
    <w:p w:rsidR="00C171E0" w:rsidRPr="00751CF7" w:rsidRDefault="00C171E0" w:rsidP="00C171E0">
      <w:pPr>
        <w:pStyle w:val="Sraopastraipa"/>
        <w:numPr>
          <w:ilvl w:val="0"/>
          <w:numId w:val="5"/>
        </w:numPr>
        <w:ind w:left="567" w:hanging="567"/>
        <w:rPr>
          <w:sz w:val="22"/>
          <w:szCs w:val="22"/>
        </w:rPr>
      </w:pPr>
      <w:r w:rsidRPr="00751CF7">
        <w:rPr>
          <w:sz w:val="22"/>
          <w:szCs w:val="22"/>
        </w:rPr>
        <w:t>jeigu Jūs galite būti nėščia, esate nėščia arba planuojate pastoti;</w:t>
      </w:r>
    </w:p>
    <w:p w:rsidR="00C171E0" w:rsidRPr="00751CF7" w:rsidRDefault="00C171E0" w:rsidP="00C171E0">
      <w:pPr>
        <w:pStyle w:val="Sraopastraipa"/>
        <w:numPr>
          <w:ilvl w:val="0"/>
          <w:numId w:val="5"/>
        </w:numPr>
        <w:ind w:left="567" w:hanging="567"/>
        <w:rPr>
          <w:sz w:val="22"/>
          <w:szCs w:val="22"/>
        </w:rPr>
      </w:pPr>
      <w:r w:rsidRPr="00751CF7">
        <w:rPr>
          <w:sz w:val="22"/>
          <w:szCs w:val="22"/>
        </w:rPr>
        <w:t>jeigu Jūs maitinate krūtimi;</w:t>
      </w:r>
    </w:p>
    <w:p w:rsidR="00C171E0" w:rsidRPr="00751CF7" w:rsidRDefault="00C171E0" w:rsidP="00C171E0">
      <w:pPr>
        <w:ind w:left="567" w:hanging="567"/>
        <w:rPr>
          <w:sz w:val="22"/>
          <w:szCs w:val="22"/>
        </w:rPr>
      </w:pPr>
      <w:r w:rsidRPr="00751CF7">
        <w:rPr>
          <w:sz w:val="22"/>
          <w:szCs w:val="22"/>
        </w:rPr>
        <w:lastRenderedPageBreak/>
        <w:t>-</w:t>
      </w:r>
      <w:r w:rsidRPr="00751CF7">
        <w:rPr>
          <w:sz w:val="22"/>
          <w:szCs w:val="22"/>
        </w:rPr>
        <w:tab/>
        <w:t>jeigu sergate sunkia inkstų liga.</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Įspėjimai ir atsargumo priemonės</w:t>
      </w:r>
    </w:p>
    <w:p w:rsidR="00C171E0" w:rsidRPr="00751CF7" w:rsidRDefault="00C171E0" w:rsidP="00C171E0">
      <w:pPr>
        <w:rPr>
          <w:sz w:val="22"/>
          <w:szCs w:val="22"/>
        </w:rPr>
      </w:pPr>
      <w:r w:rsidRPr="00751CF7">
        <w:rPr>
          <w:sz w:val="22"/>
          <w:szCs w:val="22"/>
        </w:rPr>
        <w:t xml:space="preserve">Pasitarkite su gydytoju arba vaistininku, prieš pradėdami vartoti </w:t>
      </w:r>
      <w:proofErr w:type="spellStart"/>
      <w:r>
        <w:rPr>
          <w:sz w:val="22"/>
          <w:szCs w:val="22"/>
        </w:rPr>
        <w:t>Risendros</w:t>
      </w:r>
      <w:proofErr w:type="spellEnd"/>
      <w:r w:rsidRPr="00751CF7">
        <w:rPr>
          <w:sz w:val="22"/>
          <w:szCs w:val="22"/>
        </w:rPr>
        <w:t>.</w:t>
      </w:r>
    </w:p>
    <w:p w:rsidR="00C171E0" w:rsidRPr="00751CF7" w:rsidRDefault="00C171E0" w:rsidP="00C171E0">
      <w:pPr>
        <w:pStyle w:val="Sraopastraipa"/>
        <w:numPr>
          <w:ilvl w:val="0"/>
          <w:numId w:val="7"/>
        </w:numPr>
        <w:ind w:left="567" w:hanging="567"/>
        <w:rPr>
          <w:rFonts w:eastAsia="MS Mincho"/>
          <w:iCs/>
          <w:sz w:val="22"/>
          <w:szCs w:val="22"/>
          <w:lang w:eastAsia="fr-FR"/>
        </w:rPr>
      </w:pPr>
      <w:r w:rsidRPr="00751CF7">
        <w:rPr>
          <w:rFonts w:eastAsia="MS Mincho"/>
          <w:iCs/>
          <w:sz w:val="22"/>
          <w:szCs w:val="22"/>
          <w:lang w:eastAsia="fr-FR"/>
        </w:rPr>
        <w:t>jeigu Jūs negalite pabūti vertikalioje padėtyje (pasėdėti arba pastovėti) bent 30 minučių;</w:t>
      </w:r>
    </w:p>
    <w:p w:rsidR="00C171E0" w:rsidRPr="00751CF7" w:rsidRDefault="00C171E0" w:rsidP="00C171E0">
      <w:pPr>
        <w:pStyle w:val="Sraopastraipa"/>
        <w:numPr>
          <w:ilvl w:val="0"/>
          <w:numId w:val="7"/>
        </w:numPr>
        <w:ind w:left="567" w:hanging="567"/>
        <w:rPr>
          <w:rFonts w:eastAsia="MS Mincho"/>
          <w:iCs/>
          <w:sz w:val="22"/>
          <w:szCs w:val="22"/>
          <w:lang w:eastAsia="fr-FR"/>
        </w:rPr>
      </w:pPr>
      <w:r w:rsidRPr="00751CF7">
        <w:rPr>
          <w:rFonts w:eastAsia="MS Mincho"/>
          <w:iCs/>
          <w:sz w:val="22"/>
          <w:szCs w:val="22"/>
          <w:lang w:eastAsia="fr-FR"/>
        </w:rPr>
        <w:t xml:space="preserve">jeigu Jūsų kaulų ir mineralinių medžiagų apykaita yra sutrikusi (pvz., dėl vitamino D stygiaus arba nenormalių </w:t>
      </w:r>
      <w:proofErr w:type="spellStart"/>
      <w:r w:rsidRPr="00751CF7">
        <w:rPr>
          <w:rFonts w:eastAsia="MS Mincho"/>
          <w:iCs/>
          <w:sz w:val="22"/>
          <w:szCs w:val="22"/>
          <w:lang w:eastAsia="fr-FR"/>
        </w:rPr>
        <w:t>priešskydinių</w:t>
      </w:r>
      <w:proofErr w:type="spellEnd"/>
      <w:r w:rsidRPr="00751CF7">
        <w:rPr>
          <w:rFonts w:eastAsia="MS Mincho"/>
          <w:iCs/>
          <w:sz w:val="22"/>
          <w:szCs w:val="22"/>
          <w:lang w:eastAsia="fr-FR"/>
        </w:rPr>
        <w:t xml:space="preserve"> liaukų hormono kiekio pokyčių: dėl abiejų priežasčių kraujyje sumažėja kalcio kiekis);</w:t>
      </w:r>
    </w:p>
    <w:p w:rsidR="00C171E0" w:rsidRPr="00751CF7" w:rsidRDefault="00C171E0" w:rsidP="00C171E0">
      <w:pPr>
        <w:pStyle w:val="Sraopastraipa"/>
        <w:numPr>
          <w:ilvl w:val="0"/>
          <w:numId w:val="7"/>
        </w:numPr>
        <w:ind w:left="567" w:hanging="567"/>
        <w:rPr>
          <w:b/>
          <w:sz w:val="22"/>
          <w:szCs w:val="22"/>
        </w:rPr>
      </w:pPr>
      <w:r w:rsidRPr="00751CF7">
        <w:rPr>
          <w:sz w:val="22"/>
          <w:szCs w:val="22"/>
        </w:rPr>
        <w:t xml:space="preserve">jeigu turite arba praeityje esate turėję nusiskundimų dėl stemplės (vamzdelis, kuris jungia burną su skrandžiu). Pavyzdžiui, Jums galbūt yra arba buvo skausmas ar sunkumas ryjant maistą arba anksčiau Jums buvo nustatyta </w:t>
      </w:r>
      <w:proofErr w:type="spellStart"/>
      <w:r w:rsidRPr="00751CF7">
        <w:rPr>
          <w:color w:val="000000"/>
          <w:sz w:val="22"/>
          <w:szCs w:val="22"/>
        </w:rPr>
        <w:t>Bareto</w:t>
      </w:r>
      <w:proofErr w:type="spellEnd"/>
      <w:r w:rsidRPr="00751CF7">
        <w:rPr>
          <w:color w:val="000000"/>
          <w:sz w:val="22"/>
          <w:szCs w:val="22"/>
        </w:rPr>
        <w:t xml:space="preserve"> (</w:t>
      </w:r>
      <w:proofErr w:type="spellStart"/>
      <w:r w:rsidRPr="00751CF7">
        <w:rPr>
          <w:i/>
          <w:iCs/>
          <w:color w:val="000000"/>
          <w:sz w:val="22"/>
          <w:szCs w:val="22"/>
        </w:rPr>
        <w:t>Barrett</w:t>
      </w:r>
      <w:proofErr w:type="spellEnd"/>
      <w:r w:rsidRPr="00751CF7">
        <w:rPr>
          <w:color w:val="000000"/>
          <w:sz w:val="22"/>
          <w:szCs w:val="22"/>
        </w:rPr>
        <w:t>) stemplė (</w:t>
      </w:r>
      <w:r w:rsidRPr="00751CF7">
        <w:rPr>
          <w:sz w:val="22"/>
          <w:szCs w:val="22"/>
        </w:rPr>
        <w:t>būklė, susijusi su apatinę stemplės dalį dengiančių ląstelių pakitimais);</w:t>
      </w:r>
    </w:p>
    <w:p w:rsidR="00C171E0" w:rsidRPr="00751CF7" w:rsidRDefault="00C171E0" w:rsidP="00C171E0">
      <w:pPr>
        <w:pStyle w:val="Sraopastraipa"/>
        <w:numPr>
          <w:ilvl w:val="0"/>
          <w:numId w:val="7"/>
        </w:numPr>
        <w:ind w:left="567" w:hanging="567"/>
        <w:rPr>
          <w:sz w:val="22"/>
          <w:szCs w:val="22"/>
        </w:rPr>
      </w:pPr>
      <w:r w:rsidRPr="00751CF7">
        <w:rPr>
          <w:sz w:val="22"/>
          <w:szCs w:val="22"/>
        </w:rPr>
        <w:t>jeigu Jums skaudėjo ar dabar skauda, yra patinęs arba nutirpęs žandikaulis, jaučiate tarsi jis būtų sunkus ar krenta dantys;</w:t>
      </w:r>
    </w:p>
    <w:p w:rsidR="00C171E0" w:rsidRPr="00751CF7" w:rsidRDefault="00C171E0" w:rsidP="00C171E0">
      <w:pPr>
        <w:pStyle w:val="Sraopastraipa"/>
        <w:numPr>
          <w:ilvl w:val="0"/>
          <w:numId w:val="7"/>
        </w:numPr>
        <w:ind w:left="567" w:hanging="567"/>
        <w:rPr>
          <w:sz w:val="22"/>
          <w:szCs w:val="22"/>
        </w:rPr>
      </w:pPr>
      <w:r w:rsidRPr="00751CF7">
        <w:rPr>
          <w:sz w:val="22"/>
          <w:szCs w:val="22"/>
        </w:rPr>
        <w:t xml:space="preserve">pasakykite savo odontologui, kad vartojate </w:t>
      </w:r>
      <w:proofErr w:type="spellStart"/>
      <w:r>
        <w:rPr>
          <w:sz w:val="22"/>
          <w:szCs w:val="22"/>
        </w:rPr>
        <w:t>Risendros</w:t>
      </w:r>
      <w:proofErr w:type="spellEnd"/>
      <w:r w:rsidRPr="00751CF7">
        <w:rPr>
          <w:sz w:val="22"/>
          <w:szCs w:val="22"/>
        </w:rPr>
        <w:t>, jei gydotės dantis ar planuojate odontologinę operaciją.</w:t>
      </w:r>
    </w:p>
    <w:p w:rsidR="00C171E0" w:rsidRPr="00751CF7" w:rsidRDefault="00C171E0" w:rsidP="00C171E0">
      <w:pPr>
        <w:rPr>
          <w:sz w:val="22"/>
          <w:szCs w:val="22"/>
        </w:rPr>
      </w:pPr>
    </w:p>
    <w:p w:rsidR="00C171E0" w:rsidRPr="00751CF7" w:rsidRDefault="00C171E0" w:rsidP="00C171E0">
      <w:pPr>
        <w:pStyle w:val="Sraopastraipa"/>
        <w:ind w:left="0"/>
        <w:rPr>
          <w:sz w:val="22"/>
          <w:szCs w:val="22"/>
        </w:rPr>
      </w:pPr>
      <w:r w:rsidRPr="00751CF7">
        <w:rPr>
          <w:rFonts w:eastAsia="MS Mincho"/>
          <w:sz w:val="22"/>
          <w:szCs w:val="22"/>
          <w:lang w:eastAsia="fr-FR"/>
        </w:rPr>
        <w:t xml:space="preserve">Jeigu Jums yra bent viena iš šių būklių, Jūsų gydytojas patars Jums, ką reikia daryti vartojant </w:t>
      </w:r>
      <w:proofErr w:type="spellStart"/>
      <w:r>
        <w:rPr>
          <w:rFonts w:eastAsia="MS Mincho"/>
          <w:sz w:val="22"/>
          <w:szCs w:val="22"/>
          <w:lang w:eastAsia="fr-FR"/>
        </w:rPr>
        <w:t>Risendros</w:t>
      </w:r>
      <w:proofErr w:type="spellEnd"/>
      <w:r w:rsidRPr="00751CF7">
        <w:rPr>
          <w:rFonts w:eastAsia="MS Mincho"/>
          <w:sz w:val="22"/>
          <w:szCs w:val="22"/>
          <w:lang w:eastAsia="fr-FR"/>
        </w:rPr>
        <w:t>.</w:t>
      </w:r>
    </w:p>
    <w:p w:rsidR="00C171E0" w:rsidRPr="00751CF7" w:rsidRDefault="00C171E0" w:rsidP="00C171E0">
      <w:pPr>
        <w:rPr>
          <w:b/>
          <w:sz w:val="22"/>
          <w:szCs w:val="22"/>
        </w:rPr>
      </w:pPr>
    </w:p>
    <w:p w:rsidR="00C171E0" w:rsidRPr="00751CF7" w:rsidRDefault="00C171E0" w:rsidP="00C171E0">
      <w:pPr>
        <w:rPr>
          <w:b/>
          <w:sz w:val="22"/>
          <w:szCs w:val="22"/>
        </w:rPr>
      </w:pPr>
      <w:r w:rsidRPr="00751CF7">
        <w:rPr>
          <w:b/>
          <w:sz w:val="22"/>
          <w:szCs w:val="22"/>
        </w:rPr>
        <w:t>Vaikams ir paaugliams</w:t>
      </w:r>
    </w:p>
    <w:p w:rsidR="00C171E0" w:rsidRPr="00751CF7" w:rsidRDefault="00C171E0" w:rsidP="00C171E0">
      <w:pPr>
        <w:rPr>
          <w:sz w:val="22"/>
          <w:szCs w:val="22"/>
        </w:rPr>
      </w:pPr>
      <w:r w:rsidRPr="00751CF7">
        <w:rPr>
          <w:sz w:val="22"/>
          <w:szCs w:val="22"/>
        </w:rPr>
        <w:t xml:space="preserve">Natrio </w:t>
      </w:r>
      <w:proofErr w:type="spellStart"/>
      <w:r w:rsidRPr="00751CF7">
        <w:rPr>
          <w:sz w:val="22"/>
          <w:szCs w:val="22"/>
        </w:rPr>
        <w:t>rizedronato</w:t>
      </w:r>
      <w:proofErr w:type="spellEnd"/>
      <w:r w:rsidRPr="00751CF7">
        <w:rPr>
          <w:sz w:val="22"/>
          <w:szCs w:val="22"/>
        </w:rPr>
        <w:t xml:space="preserve"> nerekomenduojama vartoti vaikams iki 18 metų, nes duomenų apie saugumą ir veiksmingumą nepakanka.</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 xml:space="preserve">Kiti vaistai ir </w:t>
      </w:r>
      <w:proofErr w:type="spellStart"/>
      <w:r>
        <w:rPr>
          <w:b/>
          <w:sz w:val="22"/>
          <w:szCs w:val="22"/>
        </w:rPr>
        <w:t>Risendros</w:t>
      </w:r>
      <w:proofErr w:type="spellEnd"/>
      <w:r w:rsidRPr="00751CF7" w:rsidDel="004C01F6">
        <w:rPr>
          <w:b/>
          <w:sz w:val="22"/>
          <w:szCs w:val="22"/>
        </w:rPr>
        <w:t xml:space="preserve"> </w:t>
      </w:r>
    </w:p>
    <w:p w:rsidR="00C171E0" w:rsidRPr="00751CF7" w:rsidRDefault="00C171E0" w:rsidP="00C171E0">
      <w:pPr>
        <w:rPr>
          <w:sz w:val="22"/>
          <w:szCs w:val="22"/>
        </w:rPr>
      </w:pPr>
      <w:r w:rsidRPr="00751CF7">
        <w:rPr>
          <w:sz w:val="22"/>
          <w:szCs w:val="22"/>
        </w:rPr>
        <w:t>Jeigu vartojate ar neseniai vartojote kitų vaistų arba dėl to nesate tikri, apie tai pasakykite gydytojui arba vaistininkui.</w:t>
      </w:r>
    </w:p>
    <w:p w:rsidR="00C171E0" w:rsidRPr="00751CF7" w:rsidRDefault="00C171E0" w:rsidP="00C171E0">
      <w:pPr>
        <w:rPr>
          <w:sz w:val="22"/>
          <w:szCs w:val="22"/>
        </w:rPr>
      </w:pPr>
      <w:proofErr w:type="spellStart"/>
      <w:r>
        <w:rPr>
          <w:sz w:val="22"/>
          <w:szCs w:val="22"/>
        </w:rPr>
        <w:t>Risendros</w:t>
      </w:r>
      <w:proofErr w:type="spellEnd"/>
      <w:r w:rsidRPr="00751CF7">
        <w:rPr>
          <w:sz w:val="22"/>
          <w:szCs w:val="22"/>
        </w:rPr>
        <w:t xml:space="preserve"> poveikį silpnina kartu vartojami vaistai, kuriuose yra šių medžiagų:</w:t>
      </w:r>
    </w:p>
    <w:p w:rsidR="00C171E0" w:rsidRPr="00751CF7" w:rsidRDefault="00C171E0" w:rsidP="00C171E0">
      <w:pPr>
        <w:pStyle w:val="Sraopastraipa"/>
        <w:numPr>
          <w:ilvl w:val="0"/>
          <w:numId w:val="14"/>
        </w:numPr>
        <w:ind w:left="567" w:hanging="567"/>
        <w:rPr>
          <w:sz w:val="22"/>
          <w:szCs w:val="22"/>
        </w:rPr>
      </w:pPr>
      <w:r w:rsidRPr="00751CF7">
        <w:rPr>
          <w:sz w:val="22"/>
          <w:szCs w:val="22"/>
        </w:rPr>
        <w:t>kalcio;</w:t>
      </w:r>
    </w:p>
    <w:p w:rsidR="00C171E0" w:rsidRPr="00751CF7" w:rsidRDefault="00C171E0" w:rsidP="00C171E0">
      <w:pPr>
        <w:pStyle w:val="Sraopastraipa"/>
        <w:numPr>
          <w:ilvl w:val="0"/>
          <w:numId w:val="14"/>
        </w:numPr>
        <w:ind w:left="567" w:hanging="567"/>
        <w:rPr>
          <w:sz w:val="22"/>
          <w:szCs w:val="22"/>
        </w:rPr>
      </w:pPr>
      <w:r w:rsidRPr="00751CF7">
        <w:rPr>
          <w:sz w:val="22"/>
          <w:szCs w:val="22"/>
        </w:rPr>
        <w:t>magnio;</w:t>
      </w:r>
    </w:p>
    <w:p w:rsidR="00C171E0" w:rsidRPr="00751CF7" w:rsidRDefault="00C171E0" w:rsidP="00C171E0">
      <w:pPr>
        <w:pStyle w:val="Sraopastraipa"/>
        <w:numPr>
          <w:ilvl w:val="0"/>
          <w:numId w:val="14"/>
        </w:numPr>
        <w:ind w:left="567" w:hanging="567"/>
        <w:rPr>
          <w:sz w:val="22"/>
          <w:szCs w:val="22"/>
        </w:rPr>
      </w:pPr>
      <w:r w:rsidRPr="00751CF7">
        <w:rPr>
          <w:sz w:val="22"/>
          <w:szCs w:val="22"/>
        </w:rPr>
        <w:t>aliuminio (pavyzdžiui, kai kuriose virškinimo mikstūrose);</w:t>
      </w:r>
    </w:p>
    <w:p w:rsidR="00C171E0" w:rsidRPr="00751CF7" w:rsidRDefault="00C171E0" w:rsidP="00C171E0">
      <w:pPr>
        <w:pStyle w:val="Sraopastraipa"/>
        <w:numPr>
          <w:ilvl w:val="0"/>
          <w:numId w:val="14"/>
        </w:numPr>
        <w:ind w:left="567" w:hanging="567"/>
        <w:rPr>
          <w:sz w:val="22"/>
          <w:szCs w:val="22"/>
        </w:rPr>
      </w:pPr>
      <w:r w:rsidRPr="00751CF7">
        <w:rPr>
          <w:sz w:val="22"/>
          <w:szCs w:val="22"/>
        </w:rPr>
        <w:t>geležies.</w:t>
      </w:r>
    </w:p>
    <w:p w:rsidR="00C171E0" w:rsidRPr="00751CF7" w:rsidRDefault="00C171E0" w:rsidP="00C171E0">
      <w:pPr>
        <w:rPr>
          <w:sz w:val="22"/>
          <w:szCs w:val="22"/>
        </w:rPr>
      </w:pPr>
      <w:r w:rsidRPr="00751CF7">
        <w:rPr>
          <w:sz w:val="22"/>
          <w:szCs w:val="22"/>
        </w:rPr>
        <w:t xml:space="preserve">Šiuos vaistus reikia gerti mažiausiai 30 minučių po </w:t>
      </w:r>
      <w:proofErr w:type="spellStart"/>
      <w:r>
        <w:rPr>
          <w:sz w:val="22"/>
          <w:szCs w:val="22"/>
        </w:rPr>
        <w:t>Risendros</w:t>
      </w:r>
      <w:proofErr w:type="spellEnd"/>
      <w:r w:rsidRPr="00751CF7">
        <w:rPr>
          <w:sz w:val="22"/>
          <w:szCs w:val="22"/>
        </w:rPr>
        <w:t xml:space="preserve"> tablečių vartojimo.</w:t>
      </w:r>
    </w:p>
    <w:p w:rsidR="00C171E0" w:rsidRPr="00751CF7" w:rsidRDefault="00C171E0" w:rsidP="00C171E0">
      <w:pPr>
        <w:rPr>
          <w:sz w:val="22"/>
          <w:szCs w:val="22"/>
        </w:rPr>
      </w:pPr>
    </w:p>
    <w:p w:rsidR="00C171E0" w:rsidRPr="00751CF7" w:rsidRDefault="00C171E0" w:rsidP="00C171E0">
      <w:pPr>
        <w:rPr>
          <w:b/>
          <w:sz w:val="22"/>
          <w:szCs w:val="22"/>
        </w:rPr>
      </w:pPr>
      <w:proofErr w:type="spellStart"/>
      <w:r>
        <w:rPr>
          <w:b/>
          <w:sz w:val="22"/>
          <w:szCs w:val="22"/>
        </w:rPr>
        <w:t>Risendros</w:t>
      </w:r>
      <w:proofErr w:type="spellEnd"/>
      <w:r w:rsidRPr="00751CF7">
        <w:rPr>
          <w:sz w:val="22"/>
          <w:szCs w:val="22"/>
        </w:rPr>
        <w:t xml:space="preserve"> </w:t>
      </w:r>
      <w:r w:rsidRPr="00751CF7">
        <w:rPr>
          <w:b/>
          <w:sz w:val="22"/>
          <w:szCs w:val="22"/>
        </w:rPr>
        <w:t>vartojimas su maistu ir gėrimais</w:t>
      </w:r>
    </w:p>
    <w:p w:rsidR="00C171E0" w:rsidRPr="00751CF7" w:rsidRDefault="00C171E0" w:rsidP="00C171E0">
      <w:pPr>
        <w:rPr>
          <w:sz w:val="22"/>
          <w:szCs w:val="22"/>
        </w:rPr>
      </w:pPr>
      <w:r w:rsidRPr="00751CF7">
        <w:rPr>
          <w:sz w:val="22"/>
          <w:szCs w:val="22"/>
        </w:rPr>
        <w:t xml:space="preserve">Labai svarbu, kad Jūs NEVARTOTUMĖTE savo </w:t>
      </w:r>
      <w:proofErr w:type="spellStart"/>
      <w:r>
        <w:rPr>
          <w:sz w:val="22"/>
          <w:szCs w:val="22"/>
        </w:rPr>
        <w:t>Risendros</w:t>
      </w:r>
      <w:proofErr w:type="spellEnd"/>
      <w:r w:rsidRPr="00751CF7">
        <w:rPr>
          <w:sz w:val="22"/>
          <w:szCs w:val="22"/>
        </w:rPr>
        <w:t xml:space="preserve"> kartu su maistu ar gėrimais (išskyrus paprastą vandenį), nes tik taip ji galės veikti tinkamai.</w:t>
      </w:r>
    </w:p>
    <w:p w:rsidR="00C171E0" w:rsidRPr="00751CF7" w:rsidRDefault="00C171E0" w:rsidP="00C171E0">
      <w:pPr>
        <w:rPr>
          <w:sz w:val="22"/>
          <w:szCs w:val="22"/>
        </w:rPr>
      </w:pPr>
      <w:r w:rsidRPr="00751CF7">
        <w:rPr>
          <w:sz w:val="22"/>
          <w:szCs w:val="22"/>
        </w:rPr>
        <w:t xml:space="preserve">Ypač svarbu vaisto nevartoti vienu metu su pieno produktais (pvz., pienu), nes juose yra kalcio (žr. 2 skyrių „Kiti vaistai ir </w:t>
      </w:r>
      <w:proofErr w:type="spellStart"/>
      <w:r>
        <w:rPr>
          <w:sz w:val="22"/>
          <w:szCs w:val="22"/>
        </w:rPr>
        <w:t>Risendros</w:t>
      </w:r>
      <w:proofErr w:type="spellEnd"/>
      <w:r w:rsidRPr="00751CF7">
        <w:rPr>
          <w:sz w:val="22"/>
          <w:szCs w:val="22"/>
        </w:rPr>
        <w:t xml:space="preserve">”). Valgyti ir gerti (išskyrus paprastą vandenį) galima praėjus bent 30 minučių po </w:t>
      </w:r>
      <w:proofErr w:type="spellStart"/>
      <w:r>
        <w:rPr>
          <w:sz w:val="22"/>
          <w:szCs w:val="22"/>
        </w:rPr>
        <w:t>Risendros</w:t>
      </w:r>
      <w:proofErr w:type="spellEnd"/>
      <w:r w:rsidRPr="00751CF7">
        <w:rPr>
          <w:sz w:val="22"/>
          <w:szCs w:val="22"/>
        </w:rPr>
        <w:t xml:space="preserve"> tabletės pavartojimo.</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Nėštumas ir žindymo laikotarpis</w:t>
      </w:r>
    </w:p>
    <w:p w:rsidR="00C171E0" w:rsidRPr="00751CF7" w:rsidRDefault="00C171E0" w:rsidP="00C171E0">
      <w:pPr>
        <w:rPr>
          <w:sz w:val="22"/>
          <w:szCs w:val="22"/>
        </w:rPr>
      </w:pPr>
      <w:r w:rsidRPr="00751CF7">
        <w:rPr>
          <w:sz w:val="22"/>
          <w:szCs w:val="22"/>
        </w:rPr>
        <w:t>Jeigu esate nėščia, žindote kūdikį, manote, kad galbūt esate nėščia, arba planuojate pastoti, tai prieš vartodama šį vaistą, pasitarkite su gydytoju (žr. 2 skyrių „</w:t>
      </w:r>
      <w:proofErr w:type="spellStart"/>
      <w:r>
        <w:rPr>
          <w:sz w:val="22"/>
          <w:szCs w:val="22"/>
        </w:rPr>
        <w:t>Risendros</w:t>
      </w:r>
      <w:proofErr w:type="spellEnd"/>
      <w:r w:rsidRPr="00751CF7">
        <w:rPr>
          <w:sz w:val="22"/>
          <w:szCs w:val="22"/>
        </w:rPr>
        <w:t xml:space="preserve"> vartoti negalima“). Galima su natrio </w:t>
      </w:r>
      <w:proofErr w:type="spellStart"/>
      <w:r w:rsidRPr="00751CF7">
        <w:rPr>
          <w:sz w:val="22"/>
          <w:szCs w:val="22"/>
        </w:rPr>
        <w:t>rizedronato</w:t>
      </w:r>
      <w:proofErr w:type="spellEnd"/>
      <w:r w:rsidRPr="00751CF7">
        <w:rPr>
          <w:sz w:val="22"/>
          <w:szCs w:val="22"/>
        </w:rPr>
        <w:t xml:space="preserve"> (veiklioji </w:t>
      </w:r>
      <w:proofErr w:type="spellStart"/>
      <w:r>
        <w:rPr>
          <w:sz w:val="22"/>
          <w:szCs w:val="22"/>
        </w:rPr>
        <w:t>Risendros</w:t>
      </w:r>
      <w:proofErr w:type="spellEnd"/>
      <w:r w:rsidRPr="00751CF7">
        <w:rPr>
          <w:sz w:val="22"/>
          <w:szCs w:val="22"/>
        </w:rPr>
        <w:t xml:space="preserve"> medžiaga) vartojimu susijusi rizika nėščioms moterims yra nežinoma.</w:t>
      </w:r>
    </w:p>
    <w:p w:rsidR="00C171E0" w:rsidRPr="00751CF7" w:rsidRDefault="00C171E0" w:rsidP="00C171E0">
      <w:pPr>
        <w:rPr>
          <w:sz w:val="22"/>
          <w:szCs w:val="22"/>
        </w:rPr>
      </w:pPr>
      <w:r w:rsidRPr="00751CF7">
        <w:rPr>
          <w:sz w:val="22"/>
          <w:szCs w:val="22"/>
        </w:rPr>
        <w:t xml:space="preserve">NEVARTOKITE </w:t>
      </w:r>
      <w:proofErr w:type="spellStart"/>
      <w:r>
        <w:rPr>
          <w:sz w:val="22"/>
          <w:szCs w:val="22"/>
        </w:rPr>
        <w:t>Risendros</w:t>
      </w:r>
      <w:proofErr w:type="spellEnd"/>
      <w:r w:rsidRPr="00751CF7">
        <w:rPr>
          <w:sz w:val="22"/>
          <w:szCs w:val="22"/>
        </w:rPr>
        <w:t>, jei maitinate krūtimi (žr. 2 skyrių „</w:t>
      </w:r>
      <w:proofErr w:type="spellStart"/>
      <w:r>
        <w:rPr>
          <w:sz w:val="22"/>
          <w:szCs w:val="22"/>
        </w:rPr>
        <w:t>Risendros</w:t>
      </w:r>
      <w:proofErr w:type="spellEnd"/>
      <w:r w:rsidRPr="00751CF7">
        <w:rPr>
          <w:sz w:val="22"/>
          <w:szCs w:val="22"/>
        </w:rPr>
        <w:t xml:space="preserve"> vartoti negalima“).</w:t>
      </w:r>
    </w:p>
    <w:p w:rsidR="00C171E0" w:rsidRPr="00751CF7" w:rsidRDefault="00C171E0" w:rsidP="00C171E0">
      <w:pPr>
        <w:rPr>
          <w:sz w:val="22"/>
          <w:szCs w:val="22"/>
        </w:rPr>
      </w:pPr>
      <w:proofErr w:type="spellStart"/>
      <w:r>
        <w:rPr>
          <w:sz w:val="22"/>
          <w:szCs w:val="22"/>
        </w:rPr>
        <w:t>Risendros</w:t>
      </w:r>
      <w:proofErr w:type="spellEnd"/>
      <w:r w:rsidRPr="00751CF7">
        <w:rPr>
          <w:sz w:val="22"/>
          <w:szCs w:val="22"/>
        </w:rPr>
        <w:t xml:space="preserve"> galima vartoti tik moterims po menopauzės ir vyrams gydyti.</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Vairavimas ir mechanizmų valdymas</w:t>
      </w:r>
    </w:p>
    <w:p w:rsidR="00C171E0" w:rsidRDefault="00C171E0" w:rsidP="00C171E0">
      <w:pPr>
        <w:rPr>
          <w:sz w:val="22"/>
          <w:szCs w:val="22"/>
        </w:rPr>
      </w:pPr>
      <w:r w:rsidRPr="00751CF7">
        <w:rPr>
          <w:sz w:val="22"/>
          <w:szCs w:val="22"/>
        </w:rPr>
        <w:t xml:space="preserve">Nenustatyta, kad </w:t>
      </w:r>
      <w:proofErr w:type="spellStart"/>
      <w:r>
        <w:rPr>
          <w:sz w:val="22"/>
          <w:szCs w:val="22"/>
        </w:rPr>
        <w:t>Risendros</w:t>
      </w:r>
      <w:proofErr w:type="spellEnd"/>
      <w:r w:rsidRPr="00751CF7">
        <w:rPr>
          <w:sz w:val="22"/>
          <w:szCs w:val="22"/>
        </w:rPr>
        <w:t xml:space="preserve"> veiktų Jūsų gebėjimą vairuoti ir valdyti mechanizmus.</w:t>
      </w:r>
    </w:p>
    <w:p w:rsidR="00C171E0" w:rsidRDefault="00C171E0" w:rsidP="00C171E0">
      <w:pPr>
        <w:rPr>
          <w:sz w:val="22"/>
          <w:szCs w:val="22"/>
        </w:rPr>
      </w:pPr>
    </w:p>
    <w:p w:rsidR="00C171E0" w:rsidRDefault="00C171E0" w:rsidP="00C171E0">
      <w:pPr>
        <w:rPr>
          <w:b/>
          <w:bCs/>
          <w:sz w:val="22"/>
          <w:szCs w:val="22"/>
        </w:rPr>
      </w:pPr>
      <w:proofErr w:type="spellStart"/>
      <w:r w:rsidRPr="00CD615A">
        <w:rPr>
          <w:b/>
          <w:bCs/>
          <w:sz w:val="22"/>
          <w:szCs w:val="22"/>
        </w:rPr>
        <w:t>Risendros</w:t>
      </w:r>
      <w:proofErr w:type="spellEnd"/>
      <w:r w:rsidRPr="00CD615A">
        <w:rPr>
          <w:b/>
          <w:bCs/>
          <w:sz w:val="22"/>
          <w:szCs w:val="22"/>
        </w:rPr>
        <w:t xml:space="preserve"> sudėtyje yra natrio</w:t>
      </w:r>
    </w:p>
    <w:p w:rsidR="00C171E0" w:rsidRPr="006048F4" w:rsidRDefault="00C171E0" w:rsidP="00C171E0">
      <w:pPr>
        <w:rPr>
          <w:sz w:val="22"/>
          <w:szCs w:val="22"/>
        </w:rPr>
      </w:pPr>
      <w:r w:rsidRPr="00CD615A">
        <w:rPr>
          <w:sz w:val="22"/>
          <w:szCs w:val="22"/>
        </w:rPr>
        <w:t>Šio vaisto vienoje tabletėje yra mažiau kaip 1</w:t>
      </w:r>
      <w:r>
        <w:rPr>
          <w:sz w:val="22"/>
          <w:szCs w:val="22"/>
        </w:rPr>
        <w:t> </w:t>
      </w:r>
      <w:proofErr w:type="spellStart"/>
      <w:r w:rsidRPr="00CD615A">
        <w:rPr>
          <w:sz w:val="22"/>
          <w:szCs w:val="22"/>
        </w:rPr>
        <w:t>mmol</w:t>
      </w:r>
      <w:proofErr w:type="spellEnd"/>
      <w:r w:rsidRPr="00CD615A">
        <w:rPr>
          <w:sz w:val="22"/>
          <w:szCs w:val="22"/>
        </w:rPr>
        <w:t xml:space="preserve"> (23</w:t>
      </w:r>
      <w:r>
        <w:rPr>
          <w:sz w:val="22"/>
          <w:szCs w:val="22"/>
        </w:rPr>
        <w:t> </w:t>
      </w:r>
      <w:r w:rsidRPr="00CD615A">
        <w:rPr>
          <w:sz w:val="22"/>
          <w:szCs w:val="22"/>
        </w:rPr>
        <w:t xml:space="preserve">mg) natrio, </w:t>
      </w:r>
      <w:proofErr w:type="spellStart"/>
      <w:r w:rsidRPr="00CD615A">
        <w:rPr>
          <w:sz w:val="22"/>
          <w:szCs w:val="22"/>
        </w:rPr>
        <w:t>t.y</w:t>
      </w:r>
      <w:proofErr w:type="spellEnd"/>
      <w:r w:rsidRPr="00CD615A">
        <w:rPr>
          <w:sz w:val="22"/>
          <w:szCs w:val="22"/>
        </w:rPr>
        <w:t>. jis beveik neturi reikšmės.</w:t>
      </w:r>
    </w:p>
    <w:p w:rsidR="00C171E0" w:rsidRPr="00751CF7" w:rsidRDefault="00C171E0" w:rsidP="00C171E0">
      <w:pPr>
        <w:rPr>
          <w:sz w:val="22"/>
          <w:szCs w:val="22"/>
        </w:rPr>
      </w:pPr>
    </w:p>
    <w:p w:rsidR="00C171E0" w:rsidRPr="00751CF7" w:rsidRDefault="00C171E0" w:rsidP="00C171E0">
      <w:pPr>
        <w:rPr>
          <w:sz w:val="22"/>
          <w:szCs w:val="22"/>
        </w:rPr>
      </w:pPr>
    </w:p>
    <w:p w:rsidR="00C171E0" w:rsidRPr="00751CF7" w:rsidRDefault="00C171E0" w:rsidP="00C171E0">
      <w:pPr>
        <w:ind w:left="540" w:hanging="540"/>
        <w:rPr>
          <w:b/>
          <w:caps/>
          <w:sz w:val="22"/>
          <w:szCs w:val="22"/>
        </w:rPr>
      </w:pPr>
      <w:bookmarkStart w:id="6" w:name="_Toc129243141"/>
      <w:bookmarkStart w:id="7" w:name="_Toc129243266"/>
      <w:r w:rsidRPr="00751CF7">
        <w:rPr>
          <w:b/>
          <w:sz w:val="22"/>
          <w:szCs w:val="22"/>
        </w:rPr>
        <w:lastRenderedPageBreak/>
        <w:t>3.</w:t>
      </w:r>
      <w:r w:rsidRPr="00751CF7">
        <w:rPr>
          <w:b/>
          <w:sz w:val="22"/>
          <w:szCs w:val="22"/>
        </w:rPr>
        <w:tab/>
        <w:t xml:space="preserve">Kaip vartoti </w:t>
      </w:r>
      <w:bookmarkEnd w:id="6"/>
      <w:bookmarkEnd w:id="7"/>
      <w:proofErr w:type="spellStart"/>
      <w:r>
        <w:rPr>
          <w:b/>
          <w:sz w:val="22"/>
          <w:szCs w:val="22"/>
        </w:rPr>
        <w:t>Risendros</w:t>
      </w:r>
      <w:proofErr w:type="spellEnd"/>
      <w:r w:rsidRPr="00751CF7">
        <w:rPr>
          <w:b/>
          <w:caps/>
          <w:sz w:val="22"/>
          <w:szCs w:val="22"/>
        </w:rPr>
        <w:t xml:space="preserve"> </w:t>
      </w:r>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Visada vartokite šį vaistą tiksliai kaip nurodė gydytojas arba vaistininkas. Jeigu abejojate, kreipkitės į gydytoją arba vaistininką.</w:t>
      </w:r>
    </w:p>
    <w:p w:rsidR="00C171E0" w:rsidRPr="00751CF7" w:rsidRDefault="00C171E0" w:rsidP="00C171E0">
      <w:pPr>
        <w:rPr>
          <w:sz w:val="22"/>
          <w:szCs w:val="22"/>
        </w:rPr>
      </w:pPr>
    </w:p>
    <w:p w:rsidR="00C171E0" w:rsidRPr="00751CF7" w:rsidRDefault="00C171E0" w:rsidP="00C171E0">
      <w:pPr>
        <w:rPr>
          <w:sz w:val="22"/>
          <w:szCs w:val="22"/>
          <w:u w:val="single"/>
        </w:rPr>
      </w:pPr>
      <w:r w:rsidRPr="00751CF7">
        <w:rPr>
          <w:sz w:val="22"/>
          <w:szCs w:val="22"/>
          <w:u w:val="single"/>
        </w:rPr>
        <w:t xml:space="preserve">Rekomenduojama dozė </w:t>
      </w:r>
    </w:p>
    <w:p w:rsidR="00C171E0" w:rsidRPr="00751CF7" w:rsidRDefault="00C171E0" w:rsidP="00C171E0">
      <w:pPr>
        <w:rPr>
          <w:rFonts w:eastAsia="MS Mincho"/>
          <w:sz w:val="22"/>
          <w:szCs w:val="22"/>
          <w:lang w:eastAsia="fr-FR"/>
        </w:rPr>
      </w:pPr>
      <w:r w:rsidRPr="00751CF7">
        <w:rPr>
          <w:rFonts w:eastAsia="MS Mincho"/>
          <w:sz w:val="22"/>
          <w:szCs w:val="22"/>
          <w:lang w:eastAsia="fr-FR"/>
        </w:rPr>
        <w:t xml:space="preserve">Gerkite vieną </w:t>
      </w:r>
      <w:proofErr w:type="spellStart"/>
      <w:r>
        <w:rPr>
          <w:rFonts w:eastAsia="MS Mincho"/>
          <w:sz w:val="22"/>
          <w:szCs w:val="22"/>
          <w:lang w:eastAsia="fr-FR"/>
        </w:rPr>
        <w:t>Risendros</w:t>
      </w:r>
      <w:proofErr w:type="spellEnd"/>
      <w:r w:rsidRPr="00751CF7">
        <w:rPr>
          <w:rFonts w:eastAsia="MS Mincho"/>
          <w:sz w:val="22"/>
          <w:szCs w:val="22"/>
          <w:lang w:eastAsia="fr-FR"/>
        </w:rPr>
        <w:t xml:space="preserve"> tabletę (35 mg natrio </w:t>
      </w:r>
      <w:proofErr w:type="spellStart"/>
      <w:r w:rsidRPr="00751CF7">
        <w:rPr>
          <w:rFonts w:eastAsia="MS Mincho"/>
          <w:sz w:val="22"/>
          <w:szCs w:val="22"/>
          <w:lang w:eastAsia="fr-FR"/>
        </w:rPr>
        <w:t>rizedronato</w:t>
      </w:r>
      <w:proofErr w:type="spellEnd"/>
      <w:r w:rsidRPr="00751CF7">
        <w:rPr>
          <w:rFonts w:eastAsia="MS Mincho"/>
          <w:sz w:val="22"/>
          <w:szCs w:val="22"/>
          <w:lang w:eastAsia="fr-FR"/>
        </w:rPr>
        <w:t xml:space="preserve">) vieną kartą per savaitę. Pasirinkite vieną savaitės dieną, kuri Jums labiausiai tinka pagal darbotvarkę. Kiekvieną savaitę gerkite </w:t>
      </w:r>
      <w:proofErr w:type="spellStart"/>
      <w:r>
        <w:rPr>
          <w:rFonts w:eastAsia="MS Mincho"/>
          <w:sz w:val="22"/>
          <w:szCs w:val="22"/>
          <w:lang w:eastAsia="fr-FR"/>
        </w:rPr>
        <w:t>Risendros</w:t>
      </w:r>
      <w:proofErr w:type="spellEnd"/>
      <w:r w:rsidRPr="00751CF7">
        <w:rPr>
          <w:rFonts w:eastAsia="MS Mincho"/>
          <w:sz w:val="22"/>
          <w:szCs w:val="22"/>
          <w:lang w:eastAsia="fr-FR"/>
        </w:rPr>
        <w:t xml:space="preserve"> tabletę pasirinktąją dieną.</w:t>
      </w:r>
    </w:p>
    <w:p w:rsidR="00C171E0" w:rsidRPr="00751CF7" w:rsidRDefault="00C171E0" w:rsidP="00C171E0">
      <w:pPr>
        <w:ind w:left="540"/>
        <w:rPr>
          <w:sz w:val="22"/>
          <w:szCs w:val="22"/>
        </w:rPr>
      </w:pPr>
    </w:p>
    <w:p w:rsidR="00C171E0" w:rsidRPr="00751CF7" w:rsidRDefault="00C171E0" w:rsidP="00C171E0">
      <w:pPr>
        <w:rPr>
          <w:b/>
          <w:bCs/>
          <w:sz w:val="22"/>
          <w:szCs w:val="22"/>
          <w:u w:val="single"/>
        </w:rPr>
      </w:pPr>
      <w:r w:rsidRPr="00751CF7">
        <w:rPr>
          <w:b/>
          <w:bCs/>
          <w:sz w:val="22"/>
          <w:szCs w:val="22"/>
          <w:u w:val="single"/>
        </w:rPr>
        <w:t xml:space="preserve">KADA reikia vartoti </w:t>
      </w:r>
      <w:proofErr w:type="spellStart"/>
      <w:r>
        <w:rPr>
          <w:b/>
          <w:sz w:val="22"/>
          <w:szCs w:val="22"/>
          <w:u w:val="single"/>
        </w:rPr>
        <w:t>Risendros</w:t>
      </w:r>
      <w:proofErr w:type="spellEnd"/>
      <w:r w:rsidRPr="00751CF7">
        <w:rPr>
          <w:b/>
          <w:sz w:val="22"/>
          <w:szCs w:val="22"/>
          <w:u w:val="single"/>
        </w:rPr>
        <w:t xml:space="preserve"> </w:t>
      </w:r>
      <w:r w:rsidRPr="00751CF7">
        <w:rPr>
          <w:b/>
          <w:bCs/>
          <w:sz w:val="22"/>
          <w:szCs w:val="22"/>
          <w:u w:val="single"/>
        </w:rPr>
        <w:t>tabletę</w:t>
      </w:r>
    </w:p>
    <w:p w:rsidR="00C171E0" w:rsidRPr="00751CF7" w:rsidRDefault="00C171E0" w:rsidP="00C171E0">
      <w:pPr>
        <w:rPr>
          <w:sz w:val="22"/>
          <w:szCs w:val="22"/>
        </w:rPr>
      </w:pPr>
      <w:proofErr w:type="spellStart"/>
      <w:r>
        <w:rPr>
          <w:sz w:val="22"/>
          <w:szCs w:val="22"/>
        </w:rPr>
        <w:t>Risendros</w:t>
      </w:r>
      <w:proofErr w:type="spellEnd"/>
      <w:r w:rsidRPr="00751CF7">
        <w:rPr>
          <w:sz w:val="22"/>
          <w:szCs w:val="22"/>
        </w:rPr>
        <w:t xml:space="preserve"> tabletę reikia išgerti likus mažiausiai 30 minučių iki pirmo dienos valgio, gėrimo (išskyrus gryną vandenį) ar kito vaisto pavartojimo.</w:t>
      </w:r>
    </w:p>
    <w:p w:rsidR="00C171E0" w:rsidRPr="00751CF7" w:rsidRDefault="00C171E0" w:rsidP="00C171E0">
      <w:pPr>
        <w:tabs>
          <w:tab w:val="num" w:pos="284"/>
        </w:tabs>
        <w:autoSpaceDE w:val="0"/>
        <w:autoSpaceDN w:val="0"/>
        <w:adjustRightInd w:val="0"/>
        <w:ind w:left="284" w:hanging="284"/>
        <w:rPr>
          <w:rFonts w:eastAsia="MS Mincho"/>
          <w:b/>
          <w:bCs/>
          <w:color w:val="000000"/>
          <w:sz w:val="22"/>
          <w:szCs w:val="22"/>
          <w:lang w:eastAsia="fr-FR"/>
        </w:rPr>
      </w:pPr>
    </w:p>
    <w:p w:rsidR="00C171E0" w:rsidRPr="00751CF7" w:rsidRDefault="00C171E0" w:rsidP="00C171E0">
      <w:pPr>
        <w:autoSpaceDE w:val="0"/>
        <w:autoSpaceDN w:val="0"/>
        <w:adjustRightInd w:val="0"/>
        <w:rPr>
          <w:rFonts w:eastAsia="MS Mincho"/>
          <w:sz w:val="22"/>
          <w:szCs w:val="22"/>
          <w:lang w:eastAsia="fr-FR"/>
        </w:rPr>
      </w:pPr>
      <w:r w:rsidRPr="00751CF7">
        <w:rPr>
          <w:rFonts w:eastAsia="MS Mincho"/>
          <w:b/>
          <w:bCs/>
          <w:color w:val="000000"/>
          <w:sz w:val="22"/>
          <w:szCs w:val="22"/>
          <w:lang w:eastAsia="fr-FR"/>
        </w:rPr>
        <w:t xml:space="preserve">KAIP vartoti </w:t>
      </w:r>
      <w:proofErr w:type="spellStart"/>
      <w:r>
        <w:rPr>
          <w:rFonts w:eastAsia="MS Mincho"/>
          <w:b/>
          <w:bCs/>
          <w:color w:val="000000"/>
          <w:sz w:val="22"/>
          <w:szCs w:val="22"/>
          <w:lang w:eastAsia="fr-FR"/>
        </w:rPr>
        <w:t>Risendros</w:t>
      </w:r>
      <w:proofErr w:type="spellEnd"/>
      <w:r w:rsidRPr="00751CF7">
        <w:rPr>
          <w:rFonts w:eastAsia="MS Mincho"/>
          <w:b/>
          <w:bCs/>
          <w:color w:val="000000"/>
          <w:sz w:val="22"/>
          <w:szCs w:val="22"/>
          <w:lang w:eastAsia="fr-FR"/>
        </w:rPr>
        <w:t xml:space="preserve"> tabletę</w:t>
      </w:r>
    </w:p>
    <w:p w:rsidR="00C171E0" w:rsidRPr="00751CF7" w:rsidRDefault="00C171E0" w:rsidP="00C171E0">
      <w:pPr>
        <w:widowControl w:val="0"/>
        <w:numPr>
          <w:ilvl w:val="0"/>
          <w:numId w:val="8"/>
        </w:numPr>
        <w:tabs>
          <w:tab w:val="clear" w:pos="720"/>
          <w:tab w:val="num" w:pos="0"/>
        </w:tabs>
        <w:autoSpaceDE w:val="0"/>
        <w:autoSpaceDN w:val="0"/>
        <w:adjustRightInd w:val="0"/>
        <w:ind w:left="567" w:hanging="567"/>
        <w:rPr>
          <w:sz w:val="22"/>
          <w:szCs w:val="22"/>
        </w:rPr>
      </w:pPr>
      <w:r w:rsidRPr="00751CF7">
        <w:rPr>
          <w:sz w:val="22"/>
          <w:szCs w:val="22"/>
        </w:rPr>
        <w:t xml:space="preserve">Tabletę gerkite būdami </w:t>
      </w:r>
      <w:r w:rsidRPr="00751CF7">
        <w:rPr>
          <w:bCs/>
          <w:sz w:val="22"/>
          <w:szCs w:val="22"/>
        </w:rPr>
        <w:t>vertikalioje padėtyje</w:t>
      </w:r>
      <w:r w:rsidRPr="00751CF7">
        <w:rPr>
          <w:sz w:val="22"/>
          <w:szCs w:val="22"/>
        </w:rPr>
        <w:t xml:space="preserve"> (galite sėdėti arba stovėti), kad neatsirastų rėmens.</w:t>
      </w:r>
    </w:p>
    <w:p w:rsidR="00C171E0" w:rsidRPr="00751CF7" w:rsidRDefault="00C171E0" w:rsidP="00C171E0">
      <w:pPr>
        <w:widowControl w:val="0"/>
        <w:numPr>
          <w:ilvl w:val="0"/>
          <w:numId w:val="8"/>
        </w:numPr>
        <w:tabs>
          <w:tab w:val="clear" w:pos="720"/>
          <w:tab w:val="num" w:pos="0"/>
        </w:tabs>
        <w:autoSpaceDE w:val="0"/>
        <w:autoSpaceDN w:val="0"/>
        <w:adjustRightInd w:val="0"/>
        <w:ind w:left="567" w:hanging="567"/>
        <w:rPr>
          <w:sz w:val="22"/>
          <w:szCs w:val="22"/>
        </w:rPr>
      </w:pPr>
      <w:r w:rsidRPr="00751CF7">
        <w:rPr>
          <w:sz w:val="22"/>
          <w:szCs w:val="22"/>
        </w:rPr>
        <w:t xml:space="preserve">Tabletę </w:t>
      </w:r>
      <w:r w:rsidRPr="00751CF7">
        <w:rPr>
          <w:bCs/>
          <w:sz w:val="22"/>
          <w:szCs w:val="22"/>
        </w:rPr>
        <w:t>nurykite</w:t>
      </w:r>
      <w:r w:rsidRPr="00751CF7">
        <w:rPr>
          <w:sz w:val="22"/>
          <w:szCs w:val="22"/>
        </w:rPr>
        <w:t xml:space="preserve"> užgerdami </w:t>
      </w:r>
      <w:r w:rsidRPr="00751CF7">
        <w:rPr>
          <w:bCs/>
          <w:sz w:val="22"/>
          <w:szCs w:val="22"/>
        </w:rPr>
        <w:t xml:space="preserve">bent viena stikline </w:t>
      </w:r>
      <w:r w:rsidRPr="00751CF7">
        <w:rPr>
          <w:sz w:val="22"/>
          <w:szCs w:val="22"/>
        </w:rPr>
        <w:t xml:space="preserve">(120 ml) </w:t>
      </w:r>
      <w:r w:rsidRPr="00751CF7">
        <w:rPr>
          <w:bCs/>
          <w:sz w:val="22"/>
          <w:szCs w:val="22"/>
        </w:rPr>
        <w:t>paprasto vandens</w:t>
      </w:r>
      <w:r w:rsidRPr="00751CF7">
        <w:rPr>
          <w:sz w:val="22"/>
          <w:szCs w:val="22"/>
        </w:rPr>
        <w:t>.</w:t>
      </w:r>
    </w:p>
    <w:p w:rsidR="00C171E0" w:rsidRPr="00751CF7" w:rsidRDefault="00C171E0" w:rsidP="00C171E0">
      <w:pPr>
        <w:widowControl w:val="0"/>
        <w:numPr>
          <w:ilvl w:val="0"/>
          <w:numId w:val="8"/>
        </w:numPr>
        <w:tabs>
          <w:tab w:val="clear" w:pos="720"/>
          <w:tab w:val="num" w:pos="0"/>
        </w:tabs>
        <w:autoSpaceDE w:val="0"/>
        <w:autoSpaceDN w:val="0"/>
        <w:adjustRightInd w:val="0"/>
        <w:ind w:left="567" w:hanging="567"/>
        <w:rPr>
          <w:sz w:val="22"/>
          <w:szCs w:val="22"/>
        </w:rPr>
      </w:pPr>
      <w:r w:rsidRPr="00751CF7">
        <w:rPr>
          <w:sz w:val="22"/>
          <w:szCs w:val="22"/>
        </w:rPr>
        <w:t xml:space="preserve">Tabletę </w:t>
      </w:r>
      <w:r w:rsidRPr="00751CF7">
        <w:rPr>
          <w:bCs/>
          <w:sz w:val="22"/>
          <w:szCs w:val="22"/>
        </w:rPr>
        <w:t>nurykite visą</w:t>
      </w:r>
      <w:r w:rsidRPr="00751CF7">
        <w:rPr>
          <w:sz w:val="22"/>
          <w:szCs w:val="22"/>
        </w:rPr>
        <w:t>, jos nečiulpkite ir nekramtykite.</w:t>
      </w:r>
    </w:p>
    <w:p w:rsidR="00C171E0" w:rsidRPr="00751CF7" w:rsidRDefault="00C171E0" w:rsidP="00C171E0">
      <w:pPr>
        <w:widowControl w:val="0"/>
        <w:numPr>
          <w:ilvl w:val="0"/>
          <w:numId w:val="8"/>
        </w:numPr>
        <w:tabs>
          <w:tab w:val="clear" w:pos="720"/>
          <w:tab w:val="num" w:pos="0"/>
        </w:tabs>
        <w:autoSpaceDE w:val="0"/>
        <w:autoSpaceDN w:val="0"/>
        <w:adjustRightInd w:val="0"/>
        <w:ind w:left="567" w:hanging="567"/>
        <w:rPr>
          <w:sz w:val="22"/>
          <w:szCs w:val="22"/>
        </w:rPr>
      </w:pPr>
      <w:r w:rsidRPr="00751CF7">
        <w:rPr>
          <w:sz w:val="22"/>
          <w:szCs w:val="22"/>
        </w:rPr>
        <w:t xml:space="preserve">Išgėrus tabletę, </w:t>
      </w:r>
      <w:r w:rsidRPr="00751CF7">
        <w:rPr>
          <w:bCs/>
          <w:sz w:val="22"/>
          <w:szCs w:val="22"/>
        </w:rPr>
        <w:t>bent 30 minučių nesigulkite</w:t>
      </w:r>
      <w:r w:rsidRPr="00751CF7">
        <w:rPr>
          <w:sz w:val="22"/>
          <w:szCs w:val="22"/>
        </w:rPr>
        <w:t>.</w:t>
      </w:r>
    </w:p>
    <w:p w:rsidR="00C171E0" w:rsidRPr="00751CF7" w:rsidRDefault="00C171E0" w:rsidP="00C171E0">
      <w:pPr>
        <w:tabs>
          <w:tab w:val="num" w:pos="284"/>
        </w:tabs>
        <w:autoSpaceDE w:val="0"/>
        <w:autoSpaceDN w:val="0"/>
        <w:adjustRightInd w:val="0"/>
        <w:ind w:left="284" w:hanging="284"/>
        <w:rPr>
          <w:rFonts w:eastAsia="MS Mincho"/>
          <w:sz w:val="22"/>
          <w:szCs w:val="22"/>
          <w:lang w:eastAsia="fr-FR"/>
        </w:rPr>
      </w:pPr>
    </w:p>
    <w:p w:rsidR="00C171E0" w:rsidRPr="00751CF7" w:rsidRDefault="00C171E0" w:rsidP="00C171E0">
      <w:pPr>
        <w:autoSpaceDE w:val="0"/>
        <w:autoSpaceDN w:val="0"/>
        <w:adjustRightInd w:val="0"/>
        <w:rPr>
          <w:rFonts w:eastAsia="MS Mincho"/>
          <w:sz w:val="22"/>
          <w:szCs w:val="22"/>
          <w:lang w:eastAsia="fr-FR"/>
        </w:rPr>
      </w:pPr>
      <w:r w:rsidRPr="00751CF7">
        <w:rPr>
          <w:rFonts w:eastAsia="MS Mincho"/>
          <w:sz w:val="22"/>
          <w:szCs w:val="22"/>
          <w:lang w:eastAsia="fr-FR"/>
        </w:rPr>
        <w:t xml:space="preserve">Gydytojas pasakys, jei Jums reikia papildomai vartoti kalcio ir vitaminų (jei jų negaunate pakankamai su maistu). </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 xml:space="preserve">Ką daryti pavartojus per didelę </w:t>
      </w:r>
      <w:proofErr w:type="spellStart"/>
      <w:r>
        <w:rPr>
          <w:b/>
          <w:sz w:val="22"/>
          <w:szCs w:val="22"/>
        </w:rPr>
        <w:t>Risendros</w:t>
      </w:r>
      <w:proofErr w:type="spellEnd"/>
      <w:r w:rsidRPr="00751CF7">
        <w:rPr>
          <w:sz w:val="22"/>
          <w:szCs w:val="22"/>
        </w:rPr>
        <w:t xml:space="preserve"> </w:t>
      </w:r>
      <w:r w:rsidRPr="00751CF7">
        <w:rPr>
          <w:b/>
          <w:sz w:val="22"/>
          <w:szCs w:val="22"/>
        </w:rPr>
        <w:t>dozę?</w:t>
      </w:r>
    </w:p>
    <w:p w:rsidR="00C171E0" w:rsidRPr="00751CF7" w:rsidRDefault="00C171E0" w:rsidP="00C171E0">
      <w:pPr>
        <w:rPr>
          <w:sz w:val="22"/>
          <w:szCs w:val="22"/>
        </w:rPr>
      </w:pPr>
      <w:r w:rsidRPr="00751CF7">
        <w:rPr>
          <w:sz w:val="22"/>
          <w:szCs w:val="22"/>
        </w:rPr>
        <w:t xml:space="preserve">Jeigu išgėrėte arba kas nors kitas atsitiktinai išgėrė per daug </w:t>
      </w:r>
      <w:proofErr w:type="spellStart"/>
      <w:r>
        <w:rPr>
          <w:sz w:val="22"/>
          <w:szCs w:val="22"/>
        </w:rPr>
        <w:t>Risendros</w:t>
      </w:r>
      <w:proofErr w:type="spellEnd"/>
      <w:r w:rsidRPr="00751CF7">
        <w:rPr>
          <w:sz w:val="22"/>
          <w:szCs w:val="22"/>
        </w:rPr>
        <w:t xml:space="preserve"> tablečių, išgerkite pilną stiklinę pieno ir kreipkitės medicininės pagalbos. </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 xml:space="preserve">Pamiršus pavartoti </w:t>
      </w:r>
      <w:proofErr w:type="spellStart"/>
      <w:r>
        <w:rPr>
          <w:b/>
          <w:sz w:val="22"/>
          <w:szCs w:val="22"/>
        </w:rPr>
        <w:t>Risendros</w:t>
      </w:r>
      <w:proofErr w:type="spellEnd"/>
    </w:p>
    <w:p w:rsidR="00C171E0" w:rsidRPr="00751CF7" w:rsidRDefault="00C171E0" w:rsidP="00C171E0">
      <w:pPr>
        <w:rPr>
          <w:sz w:val="22"/>
          <w:szCs w:val="22"/>
        </w:rPr>
      </w:pPr>
      <w:r w:rsidRPr="00751CF7">
        <w:rPr>
          <w:sz w:val="22"/>
          <w:szCs w:val="22"/>
        </w:rPr>
        <w:t xml:space="preserve">Jeigu pasirinktąją dieną pamiršote išgerti tabletę, išgerkite ją tą dieną, kai prisimenate. </w:t>
      </w:r>
    </w:p>
    <w:p w:rsidR="00C171E0" w:rsidRPr="00751CF7" w:rsidRDefault="00C171E0" w:rsidP="00C171E0">
      <w:pPr>
        <w:rPr>
          <w:sz w:val="22"/>
          <w:szCs w:val="22"/>
        </w:rPr>
      </w:pPr>
      <w:r w:rsidRPr="00751CF7">
        <w:rPr>
          <w:sz w:val="22"/>
          <w:szCs w:val="22"/>
        </w:rPr>
        <w:t xml:space="preserve">Toliau gerkite tabletę kartą per savaitę įprastą dieną. NEGALIMA vartoti dviejų tablečių per dieną norint kompensuoti praleistą tabletę. </w:t>
      </w:r>
    </w:p>
    <w:p w:rsidR="00C171E0" w:rsidRPr="00751CF7" w:rsidRDefault="00C171E0" w:rsidP="00C171E0">
      <w:pPr>
        <w:rPr>
          <w:sz w:val="22"/>
          <w:szCs w:val="22"/>
        </w:rPr>
      </w:pPr>
    </w:p>
    <w:p w:rsidR="00C171E0" w:rsidRPr="00751CF7" w:rsidRDefault="00C171E0" w:rsidP="00C171E0">
      <w:pPr>
        <w:rPr>
          <w:b/>
          <w:sz w:val="22"/>
          <w:szCs w:val="22"/>
        </w:rPr>
      </w:pPr>
      <w:r w:rsidRPr="00751CF7">
        <w:rPr>
          <w:b/>
          <w:sz w:val="22"/>
          <w:szCs w:val="22"/>
        </w:rPr>
        <w:t xml:space="preserve">Nustojus vartoti </w:t>
      </w:r>
      <w:proofErr w:type="spellStart"/>
      <w:r>
        <w:rPr>
          <w:b/>
          <w:sz w:val="22"/>
          <w:szCs w:val="22"/>
        </w:rPr>
        <w:t>Risendros</w:t>
      </w:r>
      <w:proofErr w:type="spellEnd"/>
      <w:r w:rsidRPr="00751CF7">
        <w:rPr>
          <w:b/>
          <w:sz w:val="22"/>
          <w:szCs w:val="22"/>
        </w:rPr>
        <w:t xml:space="preserve"> </w:t>
      </w:r>
    </w:p>
    <w:p w:rsidR="00C171E0" w:rsidRPr="00751CF7" w:rsidRDefault="00C171E0" w:rsidP="00C171E0">
      <w:pPr>
        <w:rPr>
          <w:bCs/>
          <w:sz w:val="22"/>
          <w:szCs w:val="22"/>
        </w:rPr>
      </w:pPr>
      <w:r w:rsidRPr="00751CF7">
        <w:rPr>
          <w:bCs/>
          <w:sz w:val="22"/>
          <w:szCs w:val="22"/>
        </w:rPr>
        <w:t>Jeigu Jūs nutrauksite gydymą, Jūsų kaulų masė gali pradėti mažėti. Prieš nuspręsdami nutraukti gydymą, pasakykite savo gydytojui.</w:t>
      </w:r>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Jeigu kiltų daugiau klausimų dėl šio vaisto vartojimo, kreipkitės į gydytoją arba vaistininką.</w:t>
      </w:r>
    </w:p>
    <w:p w:rsidR="00C171E0" w:rsidRPr="00751CF7" w:rsidRDefault="00C171E0" w:rsidP="00C171E0">
      <w:pPr>
        <w:rPr>
          <w:sz w:val="22"/>
          <w:szCs w:val="22"/>
        </w:rPr>
      </w:pPr>
    </w:p>
    <w:p w:rsidR="00C171E0" w:rsidRPr="00751CF7" w:rsidRDefault="00C171E0" w:rsidP="00C171E0">
      <w:pPr>
        <w:rPr>
          <w:sz w:val="22"/>
          <w:szCs w:val="22"/>
        </w:rPr>
      </w:pPr>
    </w:p>
    <w:p w:rsidR="00C171E0" w:rsidRPr="00751CF7" w:rsidRDefault="00C171E0" w:rsidP="00C171E0">
      <w:pPr>
        <w:ind w:left="540" w:hanging="540"/>
        <w:rPr>
          <w:b/>
          <w:sz w:val="22"/>
          <w:szCs w:val="22"/>
        </w:rPr>
      </w:pPr>
      <w:bookmarkStart w:id="8" w:name="_Toc129243142"/>
      <w:bookmarkStart w:id="9" w:name="_Toc129243267"/>
      <w:r w:rsidRPr="00751CF7">
        <w:rPr>
          <w:b/>
          <w:sz w:val="22"/>
          <w:szCs w:val="22"/>
        </w:rPr>
        <w:t>4.</w:t>
      </w:r>
      <w:r w:rsidRPr="00751CF7">
        <w:rPr>
          <w:b/>
          <w:sz w:val="22"/>
          <w:szCs w:val="22"/>
        </w:rPr>
        <w:tab/>
        <w:t>Galimas šalutinis poveikis</w:t>
      </w:r>
      <w:bookmarkEnd w:id="8"/>
      <w:bookmarkEnd w:id="9"/>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Šis vaistas, kaip ir visi kiti, gali sukelti šalutinį poveikį, nors jis pasireiškia ne visiems žmonėms.</w:t>
      </w:r>
    </w:p>
    <w:p w:rsidR="00C171E0" w:rsidRPr="00751CF7" w:rsidRDefault="00C171E0" w:rsidP="00C171E0">
      <w:pPr>
        <w:rPr>
          <w:sz w:val="22"/>
          <w:szCs w:val="22"/>
        </w:rPr>
      </w:pPr>
    </w:p>
    <w:p w:rsidR="00C171E0" w:rsidRPr="00751CF7" w:rsidRDefault="00C171E0" w:rsidP="00C171E0">
      <w:pPr>
        <w:autoSpaceDE w:val="0"/>
        <w:autoSpaceDN w:val="0"/>
        <w:adjustRightInd w:val="0"/>
        <w:rPr>
          <w:rFonts w:eastAsia="MS Mincho"/>
          <w:b/>
          <w:color w:val="000000"/>
          <w:sz w:val="22"/>
          <w:szCs w:val="22"/>
        </w:rPr>
      </w:pPr>
      <w:r w:rsidRPr="00751CF7">
        <w:rPr>
          <w:rFonts w:eastAsia="MS Mincho"/>
          <w:b/>
          <w:bCs/>
          <w:color w:val="000000"/>
          <w:sz w:val="22"/>
          <w:szCs w:val="22"/>
          <w:lang w:eastAsia="fr-FR"/>
        </w:rPr>
        <w:t xml:space="preserve">Nustokite vartoti </w:t>
      </w:r>
      <w:proofErr w:type="spellStart"/>
      <w:r>
        <w:rPr>
          <w:rFonts w:eastAsia="MS Mincho"/>
          <w:b/>
          <w:bCs/>
          <w:color w:val="000000"/>
          <w:sz w:val="22"/>
          <w:szCs w:val="22"/>
          <w:lang w:eastAsia="fr-FR"/>
        </w:rPr>
        <w:t>Risendros</w:t>
      </w:r>
      <w:proofErr w:type="spellEnd"/>
      <w:r w:rsidRPr="00751CF7">
        <w:rPr>
          <w:rFonts w:eastAsia="MS Mincho"/>
          <w:b/>
          <w:bCs/>
          <w:color w:val="000000"/>
          <w:sz w:val="22"/>
          <w:szCs w:val="22"/>
          <w:lang w:eastAsia="fr-FR"/>
        </w:rPr>
        <w:t xml:space="preserve"> </w:t>
      </w:r>
      <w:r w:rsidRPr="00751CF7">
        <w:rPr>
          <w:rFonts w:eastAsia="MS Mincho"/>
          <w:b/>
          <w:color w:val="000000"/>
          <w:sz w:val="22"/>
          <w:szCs w:val="22"/>
        </w:rPr>
        <w:t xml:space="preserve">ir </w:t>
      </w:r>
      <w:r w:rsidRPr="00751CF7">
        <w:rPr>
          <w:rFonts w:eastAsia="MS Mincho"/>
          <w:b/>
          <w:bCs/>
          <w:color w:val="000000"/>
          <w:sz w:val="22"/>
          <w:szCs w:val="22"/>
          <w:lang w:eastAsia="fr-FR"/>
        </w:rPr>
        <w:t xml:space="preserve">nedelsiant </w:t>
      </w:r>
      <w:r w:rsidRPr="00751CF7">
        <w:rPr>
          <w:rFonts w:eastAsia="MS Mincho"/>
          <w:b/>
          <w:color w:val="000000"/>
          <w:sz w:val="22"/>
          <w:szCs w:val="22"/>
        </w:rPr>
        <w:t xml:space="preserve">kreipkitės į gydytoją, </w:t>
      </w:r>
      <w:r w:rsidRPr="00751CF7">
        <w:rPr>
          <w:rFonts w:eastAsia="MS Mincho"/>
          <w:color w:val="000000"/>
          <w:sz w:val="22"/>
          <w:szCs w:val="22"/>
        </w:rPr>
        <w:t xml:space="preserve">jeigu </w:t>
      </w:r>
      <w:r w:rsidRPr="00751CF7">
        <w:rPr>
          <w:rFonts w:eastAsia="MS Mincho"/>
          <w:bCs/>
          <w:color w:val="000000"/>
          <w:sz w:val="22"/>
          <w:szCs w:val="22"/>
          <w:lang w:eastAsia="fr-FR"/>
        </w:rPr>
        <w:t>Jums pasireiškė</w:t>
      </w:r>
      <w:r w:rsidRPr="00751CF7">
        <w:rPr>
          <w:rFonts w:eastAsia="MS Mincho"/>
          <w:color w:val="000000"/>
          <w:sz w:val="22"/>
          <w:szCs w:val="22"/>
        </w:rPr>
        <w:t>:</w:t>
      </w:r>
    </w:p>
    <w:p w:rsidR="00C171E0" w:rsidRPr="00751CF7" w:rsidRDefault="00C171E0" w:rsidP="00C171E0">
      <w:pPr>
        <w:pStyle w:val="Sraopastraipa"/>
        <w:numPr>
          <w:ilvl w:val="0"/>
          <w:numId w:val="9"/>
        </w:numPr>
        <w:ind w:left="567" w:hanging="567"/>
        <w:rPr>
          <w:rFonts w:eastAsia="MS Mincho"/>
          <w:color w:val="000000"/>
          <w:sz w:val="22"/>
          <w:szCs w:val="22"/>
          <w:lang w:eastAsia="fr-FR"/>
        </w:rPr>
      </w:pPr>
      <w:r w:rsidRPr="00751CF7">
        <w:rPr>
          <w:rFonts w:eastAsia="MS Mincho"/>
          <w:color w:val="000000"/>
          <w:sz w:val="22"/>
          <w:szCs w:val="22"/>
          <w:lang w:eastAsia="fr-FR"/>
        </w:rPr>
        <w:t>sunkiai alerginei reakcijai būdingi simptomai, pvz.:</w:t>
      </w:r>
    </w:p>
    <w:p w:rsidR="00C171E0" w:rsidRPr="00751CF7" w:rsidRDefault="00C171E0" w:rsidP="00C171E0">
      <w:pPr>
        <w:pStyle w:val="Sraopastraipa"/>
        <w:numPr>
          <w:ilvl w:val="0"/>
          <w:numId w:val="10"/>
        </w:numPr>
        <w:ind w:left="1134" w:hanging="567"/>
        <w:rPr>
          <w:rFonts w:eastAsia="MS Mincho"/>
          <w:color w:val="000000"/>
          <w:sz w:val="22"/>
          <w:szCs w:val="22"/>
          <w:lang w:eastAsia="fr-FR"/>
        </w:rPr>
      </w:pPr>
      <w:r w:rsidRPr="00751CF7">
        <w:rPr>
          <w:rFonts w:eastAsia="MS Mincho"/>
          <w:color w:val="000000"/>
          <w:sz w:val="22"/>
          <w:szCs w:val="22"/>
          <w:lang w:eastAsia="fr-FR"/>
        </w:rPr>
        <w:t>veido, liežuvio ar gerklės patinimas;</w:t>
      </w:r>
    </w:p>
    <w:p w:rsidR="00C171E0" w:rsidRPr="00751CF7" w:rsidRDefault="00C171E0" w:rsidP="00C171E0">
      <w:pPr>
        <w:pStyle w:val="Sraopastraipa"/>
        <w:numPr>
          <w:ilvl w:val="0"/>
          <w:numId w:val="10"/>
        </w:numPr>
        <w:ind w:left="1134" w:hanging="567"/>
        <w:rPr>
          <w:rFonts w:eastAsia="MS Mincho"/>
          <w:color w:val="000000"/>
          <w:sz w:val="22"/>
          <w:szCs w:val="22"/>
          <w:lang w:eastAsia="fr-FR"/>
        </w:rPr>
      </w:pPr>
      <w:r w:rsidRPr="00751CF7">
        <w:rPr>
          <w:rFonts w:eastAsia="MS Mincho"/>
          <w:color w:val="000000"/>
          <w:sz w:val="22"/>
          <w:szCs w:val="22"/>
          <w:lang w:eastAsia="fr-FR"/>
        </w:rPr>
        <w:t>pasunkėjęs rijimas;</w:t>
      </w:r>
    </w:p>
    <w:p w:rsidR="00C171E0" w:rsidRPr="00751CF7" w:rsidRDefault="00C171E0" w:rsidP="00C171E0">
      <w:pPr>
        <w:pStyle w:val="Sraopastraipa"/>
        <w:numPr>
          <w:ilvl w:val="0"/>
          <w:numId w:val="10"/>
        </w:numPr>
        <w:ind w:left="1134" w:hanging="567"/>
        <w:rPr>
          <w:rFonts w:eastAsia="MS Mincho"/>
          <w:color w:val="000000"/>
          <w:sz w:val="22"/>
          <w:szCs w:val="22"/>
          <w:lang w:eastAsia="fr-FR"/>
        </w:rPr>
      </w:pPr>
      <w:r w:rsidRPr="00751CF7">
        <w:rPr>
          <w:rFonts w:eastAsia="MS Mincho"/>
          <w:color w:val="000000"/>
          <w:sz w:val="22"/>
          <w:szCs w:val="22"/>
          <w:lang w:eastAsia="fr-FR"/>
        </w:rPr>
        <w:t>dilgėlinė ir pasunkėjęs kvėpavimas;</w:t>
      </w:r>
    </w:p>
    <w:p w:rsidR="00C171E0" w:rsidRPr="00751CF7" w:rsidRDefault="00C171E0" w:rsidP="00C171E0">
      <w:pPr>
        <w:pStyle w:val="Sraopastraipa"/>
        <w:numPr>
          <w:ilvl w:val="0"/>
          <w:numId w:val="9"/>
        </w:numPr>
        <w:ind w:left="567" w:hanging="567"/>
        <w:rPr>
          <w:rFonts w:eastAsia="MS Mincho"/>
          <w:color w:val="000000"/>
          <w:sz w:val="22"/>
          <w:szCs w:val="22"/>
          <w:lang w:eastAsia="fr-FR"/>
        </w:rPr>
      </w:pPr>
      <w:r w:rsidRPr="00751CF7">
        <w:rPr>
          <w:rFonts w:eastAsia="MS Mincho"/>
          <w:color w:val="000000"/>
          <w:sz w:val="22"/>
          <w:szCs w:val="22"/>
          <w:lang w:eastAsia="fr-FR"/>
        </w:rPr>
        <w:t>sunkios odos reakcijos, tarp jų galimas pūslių odoje atsiradimas.</w:t>
      </w:r>
    </w:p>
    <w:p w:rsidR="00C171E0" w:rsidRPr="00751CF7" w:rsidRDefault="00C171E0" w:rsidP="00C171E0">
      <w:pPr>
        <w:autoSpaceDE w:val="0"/>
        <w:autoSpaceDN w:val="0"/>
        <w:adjustRightInd w:val="0"/>
        <w:rPr>
          <w:rFonts w:eastAsia="MS Mincho"/>
          <w:b/>
          <w:bCs/>
          <w:color w:val="000000"/>
          <w:sz w:val="22"/>
          <w:szCs w:val="22"/>
          <w:lang w:eastAsia="fr-FR"/>
        </w:rPr>
      </w:pPr>
    </w:p>
    <w:p w:rsidR="00C171E0" w:rsidRPr="00751CF7" w:rsidRDefault="00C171E0" w:rsidP="00C171E0">
      <w:pPr>
        <w:autoSpaceDE w:val="0"/>
        <w:autoSpaceDN w:val="0"/>
        <w:adjustRightInd w:val="0"/>
        <w:rPr>
          <w:rFonts w:eastAsia="MS Mincho"/>
          <w:b/>
          <w:bCs/>
          <w:color w:val="000000"/>
          <w:sz w:val="22"/>
          <w:szCs w:val="22"/>
          <w:lang w:eastAsia="fr-FR"/>
        </w:rPr>
      </w:pPr>
      <w:r w:rsidRPr="00751CF7">
        <w:rPr>
          <w:rFonts w:eastAsia="MS Mincho"/>
          <w:b/>
          <w:bCs/>
          <w:color w:val="000000"/>
          <w:sz w:val="22"/>
          <w:szCs w:val="22"/>
          <w:lang w:eastAsia="fr-FR"/>
        </w:rPr>
        <w:t xml:space="preserve">Nedelsiant pasakykite savo gydytojui, </w:t>
      </w:r>
      <w:r w:rsidRPr="00751CF7">
        <w:rPr>
          <w:rFonts w:eastAsia="MS Mincho"/>
          <w:bCs/>
          <w:color w:val="000000"/>
          <w:sz w:val="22"/>
          <w:szCs w:val="22"/>
          <w:lang w:eastAsia="fr-FR"/>
        </w:rPr>
        <w:t>jei Jums pasireiškė toliau išvardyti šalutiniai poveikiai:</w:t>
      </w:r>
    </w:p>
    <w:p w:rsidR="00C171E0" w:rsidRPr="00751CF7" w:rsidRDefault="00C171E0" w:rsidP="00C171E0">
      <w:pPr>
        <w:pStyle w:val="Sraopastraipa"/>
        <w:numPr>
          <w:ilvl w:val="0"/>
          <w:numId w:val="11"/>
        </w:numPr>
        <w:autoSpaceDE w:val="0"/>
        <w:autoSpaceDN w:val="0"/>
        <w:adjustRightInd w:val="0"/>
        <w:ind w:left="567" w:hanging="567"/>
        <w:rPr>
          <w:rFonts w:eastAsia="MS Mincho"/>
          <w:color w:val="000000"/>
          <w:sz w:val="22"/>
          <w:szCs w:val="22"/>
          <w:lang w:eastAsia="fr-FR"/>
        </w:rPr>
      </w:pPr>
      <w:r w:rsidRPr="00751CF7">
        <w:rPr>
          <w:rFonts w:eastAsia="MS Mincho"/>
          <w:color w:val="000000"/>
          <w:sz w:val="22"/>
          <w:szCs w:val="22"/>
          <w:lang w:eastAsia="fr-FR"/>
        </w:rPr>
        <w:t>akių uždegimas, paprastai su skausmu, paraudimu ir jautrumu šviesai;</w:t>
      </w:r>
    </w:p>
    <w:p w:rsidR="00C171E0" w:rsidRPr="00751CF7" w:rsidRDefault="00C171E0" w:rsidP="00C171E0">
      <w:pPr>
        <w:pStyle w:val="Sraopastraipa"/>
        <w:numPr>
          <w:ilvl w:val="0"/>
          <w:numId w:val="11"/>
        </w:numPr>
        <w:autoSpaceDE w:val="0"/>
        <w:autoSpaceDN w:val="0"/>
        <w:adjustRightInd w:val="0"/>
        <w:ind w:left="567" w:hanging="567"/>
        <w:rPr>
          <w:rFonts w:eastAsia="MS Mincho"/>
          <w:color w:val="000000"/>
          <w:sz w:val="22"/>
          <w:szCs w:val="22"/>
          <w:lang w:eastAsia="fr-FR"/>
        </w:rPr>
      </w:pPr>
      <w:r w:rsidRPr="00751CF7">
        <w:rPr>
          <w:rFonts w:eastAsia="MS Mincho"/>
          <w:color w:val="000000"/>
          <w:sz w:val="22"/>
          <w:szCs w:val="22"/>
          <w:lang w:eastAsia="fr-FR"/>
        </w:rPr>
        <w:t>žandikaulio nekrozė (</w:t>
      </w:r>
      <w:proofErr w:type="spellStart"/>
      <w:r w:rsidRPr="00751CF7">
        <w:rPr>
          <w:rFonts w:eastAsia="MS Mincho"/>
          <w:color w:val="000000"/>
          <w:sz w:val="22"/>
          <w:szCs w:val="22"/>
          <w:lang w:eastAsia="fr-FR"/>
        </w:rPr>
        <w:t>osteonekrozė</w:t>
      </w:r>
      <w:proofErr w:type="spellEnd"/>
      <w:r w:rsidRPr="00751CF7">
        <w:rPr>
          <w:rFonts w:eastAsia="MS Mincho"/>
          <w:color w:val="000000"/>
          <w:sz w:val="22"/>
          <w:szCs w:val="22"/>
          <w:lang w:eastAsia="fr-FR"/>
        </w:rPr>
        <w:t>), susijusi su lėtesniu gijimu ir infekcija, dažnai pasireiškianti ištraukus dantį (žr. 2 skyriuje „Įspėjimai ir atsargumo priemonės“);</w:t>
      </w:r>
    </w:p>
    <w:p w:rsidR="00C171E0" w:rsidRPr="00751CF7" w:rsidRDefault="00C171E0" w:rsidP="00C171E0">
      <w:pPr>
        <w:pStyle w:val="Sraopastraipa"/>
        <w:numPr>
          <w:ilvl w:val="0"/>
          <w:numId w:val="12"/>
        </w:numPr>
        <w:autoSpaceDE w:val="0"/>
        <w:autoSpaceDN w:val="0"/>
        <w:adjustRightInd w:val="0"/>
        <w:ind w:left="567" w:hanging="567"/>
        <w:rPr>
          <w:rFonts w:eastAsia="MS Mincho"/>
          <w:color w:val="000000"/>
          <w:sz w:val="22"/>
          <w:szCs w:val="22"/>
          <w:lang w:eastAsia="fr-FR"/>
        </w:rPr>
      </w:pPr>
      <w:r w:rsidRPr="00751CF7">
        <w:rPr>
          <w:rFonts w:eastAsia="MS Mincho"/>
          <w:color w:val="000000"/>
          <w:sz w:val="22"/>
          <w:szCs w:val="22"/>
          <w:lang w:eastAsia="fr-FR"/>
        </w:rPr>
        <w:lastRenderedPageBreak/>
        <w:t>stemplės simptomai, tokie kaip skausmas ryjant, rijimo pasunkėjimas, krūtinės skausmas arba atsiradęs ar pasunkėjęs rėmuo.</w:t>
      </w:r>
    </w:p>
    <w:p w:rsidR="00C171E0" w:rsidRPr="00751CF7" w:rsidRDefault="00C171E0" w:rsidP="00C171E0">
      <w:pPr>
        <w:autoSpaceDE w:val="0"/>
        <w:autoSpaceDN w:val="0"/>
        <w:adjustRightInd w:val="0"/>
        <w:rPr>
          <w:rFonts w:eastAsia="MS Mincho"/>
          <w:color w:val="000000"/>
          <w:sz w:val="22"/>
          <w:szCs w:val="22"/>
          <w:lang w:eastAsia="fr-FR"/>
        </w:rPr>
      </w:pPr>
    </w:p>
    <w:p w:rsidR="00C171E0" w:rsidRPr="00751CF7" w:rsidRDefault="00C171E0" w:rsidP="00C171E0">
      <w:pPr>
        <w:autoSpaceDE w:val="0"/>
        <w:autoSpaceDN w:val="0"/>
        <w:adjustRightInd w:val="0"/>
        <w:rPr>
          <w:rFonts w:eastAsia="MS Mincho"/>
          <w:color w:val="000000"/>
          <w:sz w:val="22"/>
          <w:szCs w:val="22"/>
          <w:lang w:eastAsia="fr-FR"/>
        </w:rPr>
      </w:pPr>
      <w:r w:rsidRPr="00751CF7">
        <w:rPr>
          <w:rFonts w:eastAsia="MS Mincho"/>
          <w:color w:val="000000"/>
          <w:sz w:val="22"/>
          <w:szCs w:val="22"/>
          <w:lang w:eastAsia="fr-FR"/>
        </w:rPr>
        <w:t>Vis dėlto klinikinių tyrimų metu pastebėtas kitoks šalutinis poveikis dažniausiai buvo lengvas ir dėl jo pacientams nutraukti šių tablečių vartojimą nereikėdavo.</w:t>
      </w:r>
    </w:p>
    <w:p w:rsidR="00C171E0" w:rsidRPr="00751CF7" w:rsidRDefault="00C171E0" w:rsidP="00C171E0">
      <w:pPr>
        <w:ind w:left="540" w:hanging="540"/>
        <w:rPr>
          <w:i/>
          <w:sz w:val="22"/>
          <w:szCs w:val="22"/>
        </w:rPr>
      </w:pPr>
    </w:p>
    <w:p w:rsidR="00C171E0" w:rsidRPr="00751CF7" w:rsidRDefault="00C171E0" w:rsidP="00C171E0">
      <w:pPr>
        <w:ind w:left="540" w:hanging="540"/>
        <w:rPr>
          <w:sz w:val="22"/>
          <w:szCs w:val="22"/>
        </w:rPr>
      </w:pPr>
      <w:r w:rsidRPr="00751CF7">
        <w:rPr>
          <w:sz w:val="22"/>
          <w:szCs w:val="22"/>
          <w:u w:val="single"/>
        </w:rPr>
        <w:t>Dažnas šalutinis poveikis</w:t>
      </w:r>
      <w:r w:rsidRPr="00751CF7">
        <w:rPr>
          <w:sz w:val="22"/>
          <w:szCs w:val="22"/>
        </w:rPr>
        <w:t xml:space="preserve"> (gali pasireikšti ne daugiau kaip 1 žmogui iš 10): </w:t>
      </w:r>
    </w:p>
    <w:p w:rsidR="00C171E0" w:rsidRPr="00751CF7" w:rsidRDefault="00C171E0" w:rsidP="00C171E0">
      <w:pPr>
        <w:numPr>
          <w:ilvl w:val="0"/>
          <w:numId w:val="2"/>
        </w:numPr>
        <w:tabs>
          <w:tab w:val="clear" w:pos="720"/>
          <w:tab w:val="num" w:pos="0"/>
        </w:tabs>
        <w:ind w:left="567" w:hanging="567"/>
        <w:rPr>
          <w:sz w:val="22"/>
          <w:szCs w:val="22"/>
        </w:rPr>
      </w:pPr>
      <w:r w:rsidRPr="00751CF7">
        <w:rPr>
          <w:sz w:val="22"/>
          <w:szCs w:val="22"/>
        </w:rPr>
        <w:t>galvos skausmas;</w:t>
      </w:r>
    </w:p>
    <w:p w:rsidR="00C171E0" w:rsidRPr="00751CF7" w:rsidRDefault="00C171E0" w:rsidP="00C171E0">
      <w:pPr>
        <w:numPr>
          <w:ilvl w:val="0"/>
          <w:numId w:val="2"/>
        </w:numPr>
        <w:tabs>
          <w:tab w:val="clear" w:pos="720"/>
          <w:tab w:val="num" w:pos="0"/>
        </w:tabs>
        <w:ind w:left="567" w:hanging="567"/>
        <w:rPr>
          <w:sz w:val="22"/>
          <w:szCs w:val="22"/>
        </w:rPr>
      </w:pPr>
      <w:r w:rsidRPr="00751CF7">
        <w:rPr>
          <w:sz w:val="22"/>
          <w:szCs w:val="22"/>
        </w:rPr>
        <w:t>vidurių užkietėjimas, sutrikęs virškinimas, šleikštulys, pilvo skausmas, pilvo diegliai ar diskomfortas, viduriavimas;</w:t>
      </w:r>
    </w:p>
    <w:p w:rsidR="00C171E0" w:rsidRPr="00751CF7" w:rsidRDefault="00C171E0" w:rsidP="00C171E0">
      <w:pPr>
        <w:numPr>
          <w:ilvl w:val="0"/>
          <w:numId w:val="2"/>
        </w:numPr>
        <w:tabs>
          <w:tab w:val="clear" w:pos="720"/>
          <w:tab w:val="num" w:pos="0"/>
        </w:tabs>
        <w:ind w:left="567" w:hanging="567"/>
        <w:rPr>
          <w:sz w:val="22"/>
          <w:szCs w:val="22"/>
        </w:rPr>
      </w:pPr>
      <w:r w:rsidRPr="00751CF7">
        <w:rPr>
          <w:sz w:val="22"/>
          <w:szCs w:val="22"/>
        </w:rPr>
        <w:t>kaulų, raumenų ar sąnarių skausmas.</w:t>
      </w:r>
    </w:p>
    <w:p w:rsidR="00C171E0" w:rsidRPr="00751CF7" w:rsidRDefault="00C171E0" w:rsidP="00C171E0">
      <w:pPr>
        <w:rPr>
          <w:sz w:val="22"/>
          <w:szCs w:val="22"/>
        </w:rPr>
      </w:pPr>
    </w:p>
    <w:p w:rsidR="00C171E0" w:rsidRPr="00751CF7" w:rsidRDefault="00C171E0" w:rsidP="00C171E0">
      <w:pPr>
        <w:ind w:left="540" w:hanging="540"/>
        <w:rPr>
          <w:sz w:val="22"/>
          <w:szCs w:val="22"/>
        </w:rPr>
      </w:pPr>
      <w:r w:rsidRPr="00751CF7">
        <w:rPr>
          <w:sz w:val="22"/>
          <w:szCs w:val="22"/>
          <w:u w:val="single"/>
        </w:rPr>
        <w:t>Nedažnas šalutinis poveikis</w:t>
      </w:r>
      <w:r w:rsidRPr="00751CF7">
        <w:rPr>
          <w:sz w:val="22"/>
          <w:szCs w:val="22"/>
        </w:rPr>
        <w:t xml:space="preserve"> (gali pasireikšti ne daugiau kaip 1 žmogui iš 100):</w:t>
      </w:r>
    </w:p>
    <w:p w:rsidR="00C171E0" w:rsidRPr="00751CF7" w:rsidRDefault="00C171E0" w:rsidP="00C171E0">
      <w:pPr>
        <w:numPr>
          <w:ilvl w:val="0"/>
          <w:numId w:val="3"/>
        </w:numPr>
        <w:tabs>
          <w:tab w:val="clear" w:pos="780"/>
          <w:tab w:val="num" w:pos="0"/>
        </w:tabs>
        <w:ind w:left="567" w:hanging="567"/>
        <w:rPr>
          <w:sz w:val="22"/>
          <w:szCs w:val="22"/>
        </w:rPr>
      </w:pPr>
      <w:r w:rsidRPr="00751CF7">
        <w:rPr>
          <w:sz w:val="22"/>
          <w:szCs w:val="22"/>
        </w:rPr>
        <w:t>spalvotosios akies dalies uždegimas (raudonos, skausmingos akys, kartu gali būti regėjimo sutrikimas);</w:t>
      </w:r>
    </w:p>
    <w:p w:rsidR="00C171E0" w:rsidRPr="00751CF7" w:rsidRDefault="00C171E0" w:rsidP="00C171E0">
      <w:pPr>
        <w:numPr>
          <w:ilvl w:val="0"/>
          <w:numId w:val="3"/>
        </w:numPr>
        <w:tabs>
          <w:tab w:val="clear" w:pos="780"/>
          <w:tab w:val="num" w:pos="0"/>
        </w:tabs>
        <w:ind w:left="567" w:hanging="567"/>
        <w:rPr>
          <w:sz w:val="22"/>
          <w:szCs w:val="22"/>
        </w:rPr>
      </w:pPr>
      <w:r w:rsidRPr="00751CF7">
        <w:rPr>
          <w:sz w:val="22"/>
          <w:szCs w:val="22"/>
        </w:rPr>
        <w:t>skrandžio ir dvylikapirštės žarnos uždegimas ar sunkumas ir skausmas ryjant (stemplės opa, rijimo sutrikimai).</w:t>
      </w:r>
    </w:p>
    <w:p w:rsidR="00C171E0" w:rsidRPr="00751CF7" w:rsidRDefault="00C171E0" w:rsidP="00C171E0">
      <w:pPr>
        <w:rPr>
          <w:sz w:val="22"/>
          <w:szCs w:val="22"/>
        </w:rPr>
      </w:pPr>
    </w:p>
    <w:p w:rsidR="00C171E0" w:rsidRPr="00751CF7" w:rsidRDefault="00C171E0" w:rsidP="00C171E0">
      <w:pPr>
        <w:ind w:left="540" w:hanging="540"/>
        <w:rPr>
          <w:sz w:val="22"/>
          <w:szCs w:val="22"/>
        </w:rPr>
      </w:pPr>
      <w:r w:rsidRPr="00751CF7">
        <w:rPr>
          <w:sz w:val="22"/>
          <w:szCs w:val="22"/>
          <w:u w:val="single"/>
        </w:rPr>
        <w:t>Retas šalutinis poveikis</w:t>
      </w:r>
      <w:r w:rsidRPr="00751CF7">
        <w:rPr>
          <w:sz w:val="22"/>
          <w:szCs w:val="22"/>
        </w:rPr>
        <w:t xml:space="preserve"> (gali pasireikšti ne daugiau kaip 1 žmogui iš 1000):</w:t>
      </w:r>
    </w:p>
    <w:p w:rsidR="00C171E0" w:rsidRPr="00751CF7" w:rsidRDefault="00C171E0" w:rsidP="00C171E0">
      <w:pPr>
        <w:numPr>
          <w:ilvl w:val="0"/>
          <w:numId w:val="4"/>
        </w:numPr>
        <w:tabs>
          <w:tab w:val="clear" w:pos="780"/>
          <w:tab w:val="num" w:pos="0"/>
        </w:tabs>
        <w:ind w:left="567" w:hanging="567"/>
        <w:rPr>
          <w:sz w:val="22"/>
          <w:szCs w:val="22"/>
        </w:rPr>
      </w:pPr>
      <w:r w:rsidRPr="00751CF7">
        <w:rPr>
          <w:color w:val="000000"/>
          <w:sz w:val="22"/>
          <w:szCs w:val="22"/>
        </w:rPr>
        <w:t xml:space="preserve">stemplės susiaurėjimas (sukelia rijimo pasunkėjimą), liežuvio uždegimas (liežuvis parausta, patinsta, kartais skauda) ir </w:t>
      </w:r>
      <w:r w:rsidRPr="00751CF7">
        <w:rPr>
          <w:sz w:val="22"/>
          <w:szCs w:val="22"/>
        </w:rPr>
        <w:t>kepenų funkcijos sutrikimą atspindintys tyrimų rodmenys (šiuos sutrikimus galima nustatyti tik atlikus kraujo tyrimus);</w:t>
      </w:r>
    </w:p>
    <w:p w:rsidR="00C171E0" w:rsidRPr="00751CF7" w:rsidRDefault="00C171E0" w:rsidP="00C171E0">
      <w:pPr>
        <w:numPr>
          <w:ilvl w:val="0"/>
          <w:numId w:val="4"/>
        </w:numPr>
        <w:tabs>
          <w:tab w:val="clear" w:pos="780"/>
          <w:tab w:val="num" w:pos="0"/>
        </w:tabs>
        <w:ind w:left="567" w:hanging="567"/>
        <w:rPr>
          <w:sz w:val="22"/>
          <w:szCs w:val="22"/>
        </w:rPr>
      </w:pPr>
      <w:r w:rsidRPr="00751CF7">
        <w:rPr>
          <w:iCs/>
          <w:sz w:val="22"/>
          <w:szCs w:val="22"/>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rsidR="00C171E0" w:rsidRDefault="00C171E0" w:rsidP="00C171E0">
      <w:pPr>
        <w:rPr>
          <w:sz w:val="22"/>
          <w:szCs w:val="22"/>
        </w:rPr>
      </w:pPr>
    </w:p>
    <w:p w:rsidR="00C171E0" w:rsidRDefault="00C171E0" w:rsidP="00C171E0">
      <w:pPr>
        <w:rPr>
          <w:sz w:val="22"/>
          <w:szCs w:val="22"/>
        </w:rPr>
      </w:pPr>
      <w:r w:rsidRPr="00647019">
        <w:rPr>
          <w:sz w:val="22"/>
          <w:szCs w:val="22"/>
          <w:u w:val="single"/>
        </w:rPr>
        <w:t>Labai retas šalutinis poveikis</w:t>
      </w:r>
      <w:r>
        <w:rPr>
          <w:sz w:val="22"/>
          <w:szCs w:val="22"/>
        </w:rPr>
        <w:t xml:space="preserve"> </w:t>
      </w:r>
      <w:r w:rsidRPr="00FA6206">
        <w:rPr>
          <w:sz w:val="22"/>
          <w:szCs w:val="22"/>
        </w:rPr>
        <w:t>(gali pasireikšti ne daugiau kaip 1 žmogui iš 1</w:t>
      </w:r>
      <w:r>
        <w:rPr>
          <w:sz w:val="22"/>
          <w:szCs w:val="22"/>
        </w:rPr>
        <w:t>0</w:t>
      </w:r>
      <w:r w:rsidRPr="00FA6206">
        <w:rPr>
          <w:sz w:val="22"/>
          <w:szCs w:val="22"/>
        </w:rPr>
        <w:t>000):</w:t>
      </w:r>
    </w:p>
    <w:p w:rsidR="00C171E0" w:rsidRPr="00FA6206" w:rsidRDefault="00C171E0" w:rsidP="00C171E0">
      <w:pPr>
        <w:pStyle w:val="Sraopastraipa"/>
        <w:numPr>
          <w:ilvl w:val="0"/>
          <w:numId w:val="15"/>
        </w:numPr>
        <w:ind w:left="567" w:hanging="567"/>
        <w:rPr>
          <w:sz w:val="22"/>
          <w:szCs w:val="22"/>
        </w:rPr>
      </w:pPr>
      <w:r w:rsidRPr="00FA6206">
        <w:rPr>
          <w:sz w:val="22"/>
          <w:szCs w:val="22"/>
        </w:rPr>
        <w:t xml:space="preserve">išorinio ausies kanalo </w:t>
      </w:r>
      <w:r>
        <w:rPr>
          <w:sz w:val="22"/>
          <w:szCs w:val="22"/>
        </w:rPr>
        <w:t xml:space="preserve">kaulo </w:t>
      </w:r>
      <w:r w:rsidRPr="00FA6206">
        <w:rPr>
          <w:sz w:val="22"/>
          <w:szCs w:val="22"/>
        </w:rPr>
        <w:t>nekrozė. Pasikalbėkite su savo gydytoju, jeigu Jums skauda ausį, iš ausies teka išskyros ir (arba) Jums prasidėjęs ausies uždegimas. Tai gali būtų ausyje esančio kaulo pažeidimo požymiai.</w:t>
      </w:r>
    </w:p>
    <w:p w:rsidR="00C171E0" w:rsidRPr="00751CF7" w:rsidRDefault="00C171E0" w:rsidP="00C171E0">
      <w:pPr>
        <w:rPr>
          <w:sz w:val="22"/>
          <w:szCs w:val="22"/>
        </w:rPr>
      </w:pPr>
    </w:p>
    <w:p w:rsidR="00C171E0" w:rsidRPr="00751CF7" w:rsidRDefault="00C171E0" w:rsidP="00C171E0">
      <w:pPr>
        <w:autoSpaceDE w:val="0"/>
        <w:autoSpaceDN w:val="0"/>
        <w:adjustRightInd w:val="0"/>
        <w:rPr>
          <w:rFonts w:eastAsia="MS Mincho"/>
          <w:sz w:val="22"/>
          <w:szCs w:val="22"/>
          <w:lang w:eastAsia="fr-FR"/>
        </w:rPr>
      </w:pPr>
      <w:r w:rsidRPr="00751CF7">
        <w:rPr>
          <w:rFonts w:eastAsia="MS Mincho"/>
          <w:sz w:val="22"/>
          <w:szCs w:val="22"/>
          <w:u w:val="single"/>
          <w:lang w:eastAsia="fr-FR"/>
        </w:rPr>
        <w:t>Vaistui jau esant rinkoje buvo pastebėti toliau išvardyti atvejai (dažnis nežinomas):</w:t>
      </w:r>
    </w:p>
    <w:p w:rsidR="00C171E0" w:rsidRPr="00751CF7" w:rsidRDefault="00C171E0" w:rsidP="00C171E0">
      <w:pPr>
        <w:widowControl w:val="0"/>
        <w:numPr>
          <w:ilvl w:val="0"/>
          <w:numId w:val="13"/>
        </w:numPr>
        <w:autoSpaceDE w:val="0"/>
        <w:autoSpaceDN w:val="0"/>
        <w:adjustRightInd w:val="0"/>
        <w:rPr>
          <w:sz w:val="22"/>
          <w:szCs w:val="22"/>
        </w:rPr>
      </w:pPr>
      <w:r w:rsidRPr="00751CF7">
        <w:rPr>
          <w:sz w:val="22"/>
          <w:szCs w:val="22"/>
        </w:rPr>
        <w:t>plaukų slinkimas;</w:t>
      </w:r>
    </w:p>
    <w:p w:rsidR="00C171E0" w:rsidRPr="00751CF7" w:rsidRDefault="00C171E0" w:rsidP="00C171E0">
      <w:pPr>
        <w:widowControl w:val="0"/>
        <w:numPr>
          <w:ilvl w:val="0"/>
          <w:numId w:val="13"/>
        </w:numPr>
        <w:autoSpaceDE w:val="0"/>
        <w:autoSpaceDN w:val="0"/>
        <w:adjustRightInd w:val="0"/>
        <w:rPr>
          <w:sz w:val="22"/>
          <w:szCs w:val="22"/>
        </w:rPr>
      </w:pPr>
      <w:r w:rsidRPr="00751CF7">
        <w:rPr>
          <w:sz w:val="22"/>
          <w:szCs w:val="22"/>
        </w:rPr>
        <w:t>kepenų sutrikimas, kartais sunkus.</w:t>
      </w:r>
    </w:p>
    <w:p w:rsidR="00C171E0" w:rsidRPr="00751CF7" w:rsidRDefault="00C171E0" w:rsidP="00C171E0">
      <w:pPr>
        <w:autoSpaceDE w:val="0"/>
        <w:autoSpaceDN w:val="0"/>
        <w:adjustRightInd w:val="0"/>
        <w:ind w:right="-2"/>
        <w:rPr>
          <w:rFonts w:eastAsia="MS Mincho"/>
          <w:noProof/>
          <w:sz w:val="22"/>
          <w:szCs w:val="22"/>
          <w:lang w:eastAsia="fr-FR"/>
        </w:rPr>
      </w:pPr>
    </w:p>
    <w:p w:rsidR="00C171E0" w:rsidRPr="00751CF7" w:rsidRDefault="00C171E0" w:rsidP="00C171E0">
      <w:pPr>
        <w:widowControl w:val="0"/>
        <w:autoSpaceDE w:val="0"/>
        <w:autoSpaceDN w:val="0"/>
        <w:adjustRightInd w:val="0"/>
        <w:rPr>
          <w:sz w:val="22"/>
          <w:szCs w:val="22"/>
        </w:rPr>
      </w:pPr>
      <w:r w:rsidRPr="00751CF7">
        <w:rPr>
          <w:sz w:val="22"/>
          <w:szCs w:val="22"/>
        </w:rPr>
        <w:t>Retai, gydymo pradžioje, paciento kraujyje gali sumažėti kalcio ir fosfatų kiekis. Dažniausiai šie pokyčiai yra nežymūs ir simptomų nesukelia.</w:t>
      </w:r>
    </w:p>
    <w:p w:rsidR="00C171E0" w:rsidRPr="00751CF7" w:rsidRDefault="00C171E0" w:rsidP="00C171E0">
      <w:pPr>
        <w:ind w:right="-2"/>
        <w:rPr>
          <w:rFonts w:eastAsia="MS Mincho"/>
          <w:noProof/>
          <w:sz w:val="22"/>
          <w:szCs w:val="22"/>
          <w:lang w:eastAsia="fr-FR"/>
        </w:rPr>
      </w:pPr>
    </w:p>
    <w:p w:rsidR="00C171E0" w:rsidRPr="00751CF7" w:rsidRDefault="00C171E0" w:rsidP="00C171E0">
      <w:pPr>
        <w:tabs>
          <w:tab w:val="left" w:pos="567"/>
        </w:tabs>
        <w:rPr>
          <w:b/>
          <w:snapToGrid w:val="0"/>
          <w:sz w:val="22"/>
          <w:szCs w:val="22"/>
        </w:rPr>
      </w:pPr>
      <w:r w:rsidRPr="00751CF7">
        <w:rPr>
          <w:b/>
          <w:noProof/>
          <w:snapToGrid w:val="0"/>
          <w:sz w:val="22"/>
          <w:szCs w:val="22"/>
        </w:rPr>
        <w:t>Pranešimas apie šalutinį poveikį</w:t>
      </w:r>
    </w:p>
    <w:p w:rsidR="00C171E0" w:rsidRPr="00751CF7" w:rsidRDefault="00C171E0" w:rsidP="00C171E0">
      <w:pPr>
        <w:tabs>
          <w:tab w:val="left" w:pos="567"/>
        </w:tabs>
        <w:rPr>
          <w:noProof/>
          <w:snapToGrid w:val="0"/>
          <w:sz w:val="22"/>
          <w:szCs w:val="22"/>
        </w:rPr>
      </w:pPr>
      <w:r w:rsidRPr="00751CF7">
        <w:rPr>
          <w:noProof/>
          <w:snapToGrid w:val="0"/>
          <w:sz w:val="22"/>
          <w:szCs w:val="22"/>
        </w:rPr>
        <w:t>Jeigu pasireiškė šalutinis poveikis, įskaitant šiame lapelyje nenurodytą, pasakykite gydytojui arba vaistininkui</w:t>
      </w:r>
      <w:r w:rsidRPr="00751CF7">
        <w:rPr>
          <w:snapToGrid w:val="0"/>
          <w:sz w:val="22"/>
          <w:szCs w:val="22"/>
        </w:rPr>
        <w:t>.</w:t>
      </w:r>
      <w:r w:rsidRPr="00751CF7">
        <w:rPr>
          <w:noProof/>
          <w:snapToGrid w:val="0"/>
          <w:sz w:val="22"/>
          <w:szCs w:val="22"/>
        </w:rPr>
        <w:t xml:space="preserve"> </w:t>
      </w:r>
      <w:r w:rsidRPr="00FD7AA9">
        <w:rPr>
          <w:noProof/>
          <w:snapToGrid w:val="0"/>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FD7AA9">
          <w:rPr>
            <w:rStyle w:val="Hipersaitas"/>
            <w:noProof/>
            <w:snapToGrid w:val="0"/>
            <w:sz w:val="22"/>
            <w:szCs w:val="22"/>
          </w:rPr>
          <w:t>www.vvkt.lt</w:t>
        </w:r>
      </w:hyperlink>
      <w:r w:rsidRPr="00FD7AA9">
        <w:rPr>
          <w:noProof/>
          <w:snapToGrid w:val="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36BC6">
          <w:rPr>
            <w:rStyle w:val="Hipersaitas"/>
            <w:sz w:val="22"/>
          </w:rPr>
          <w:t>NepageidaujamaR@vvkt.lt</w:t>
        </w:r>
      </w:hyperlink>
      <w:r w:rsidRPr="00FD7AA9">
        <w:rPr>
          <w:noProof/>
          <w:snapToGrid w:val="0"/>
          <w:sz w:val="22"/>
          <w:szCs w:val="22"/>
        </w:rPr>
        <w:t xml:space="preserve">, taip pat per Valstybinės vaistų kontrolės tarnybos prie Lietuvos Respublikos sveikatos apsaugos ministerijos interneto svetainę (adresu </w:t>
      </w:r>
      <w:hyperlink r:id="rId7" w:history="1">
        <w:r w:rsidRPr="00FD7AA9">
          <w:rPr>
            <w:rStyle w:val="Hipersaitas"/>
            <w:noProof/>
            <w:snapToGrid w:val="0"/>
            <w:sz w:val="22"/>
            <w:szCs w:val="22"/>
          </w:rPr>
          <w:t>http://www.vvkt.lt</w:t>
        </w:r>
      </w:hyperlink>
      <w:r w:rsidRPr="00FD7AA9">
        <w:rPr>
          <w:noProof/>
          <w:snapToGrid w:val="0"/>
          <w:sz w:val="22"/>
          <w:szCs w:val="22"/>
        </w:rPr>
        <w:t>). Pranešdami apie šalutinį poveikį galite mums padėti gauti daugiau informacijos apie šio vaisto saugumą.</w:t>
      </w:r>
    </w:p>
    <w:p w:rsidR="00C171E0" w:rsidRPr="00751CF7" w:rsidRDefault="00C171E0" w:rsidP="00C171E0">
      <w:pPr>
        <w:rPr>
          <w:sz w:val="22"/>
          <w:szCs w:val="22"/>
        </w:rPr>
      </w:pPr>
    </w:p>
    <w:p w:rsidR="00C171E0" w:rsidRPr="00751CF7" w:rsidRDefault="00C171E0" w:rsidP="00C171E0">
      <w:pPr>
        <w:rPr>
          <w:sz w:val="22"/>
          <w:szCs w:val="22"/>
        </w:rPr>
      </w:pPr>
    </w:p>
    <w:p w:rsidR="00C171E0" w:rsidRPr="00751CF7" w:rsidRDefault="00C171E0" w:rsidP="00C171E0">
      <w:pPr>
        <w:ind w:left="540" w:hanging="540"/>
        <w:rPr>
          <w:b/>
          <w:caps/>
          <w:sz w:val="22"/>
          <w:szCs w:val="22"/>
        </w:rPr>
      </w:pPr>
      <w:bookmarkStart w:id="10" w:name="_Toc129243143"/>
      <w:bookmarkStart w:id="11" w:name="_Toc129243268"/>
      <w:r w:rsidRPr="00751CF7">
        <w:rPr>
          <w:b/>
          <w:sz w:val="22"/>
          <w:szCs w:val="22"/>
        </w:rPr>
        <w:t>5.</w:t>
      </w:r>
      <w:r w:rsidRPr="00751CF7">
        <w:rPr>
          <w:b/>
          <w:sz w:val="22"/>
          <w:szCs w:val="22"/>
        </w:rPr>
        <w:tab/>
        <w:t xml:space="preserve">Kaip laikyti </w:t>
      </w:r>
      <w:bookmarkEnd w:id="10"/>
      <w:bookmarkEnd w:id="11"/>
      <w:proofErr w:type="spellStart"/>
      <w:r>
        <w:rPr>
          <w:b/>
          <w:sz w:val="22"/>
          <w:szCs w:val="22"/>
        </w:rPr>
        <w:t>Risendros</w:t>
      </w:r>
      <w:proofErr w:type="spellEnd"/>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Šį vaistą laikykite vaikams nepastebimoje ir nepasiekiamoje vietoje.</w:t>
      </w:r>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lastRenderedPageBreak/>
        <w:t xml:space="preserve">Ant dėžutės ir lizdinės plokštelės </w:t>
      </w:r>
      <w:r w:rsidRPr="00C852D2">
        <w:rPr>
          <w:sz w:val="22"/>
        </w:rPr>
        <w:t>po „EXP“</w:t>
      </w:r>
      <w:r w:rsidRPr="00751CF7">
        <w:rPr>
          <w:sz w:val="22"/>
          <w:szCs w:val="22"/>
        </w:rPr>
        <w:t xml:space="preserve"> nurodytam tinkamumo laikui pasibaigus, šio vaisto</w:t>
      </w:r>
      <w:r w:rsidRPr="00751CF7">
        <w:rPr>
          <w:b/>
          <w:sz w:val="22"/>
          <w:szCs w:val="22"/>
        </w:rPr>
        <w:t xml:space="preserve"> </w:t>
      </w:r>
      <w:r w:rsidRPr="00751CF7">
        <w:rPr>
          <w:sz w:val="22"/>
          <w:szCs w:val="22"/>
        </w:rPr>
        <w:t>vartoti negalima. Vaistas tinkamas vartoti iki paskutinės nurodyto mėnesio dienos.</w:t>
      </w:r>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Šiam vaist</w:t>
      </w:r>
      <w:r>
        <w:rPr>
          <w:sz w:val="22"/>
          <w:szCs w:val="22"/>
        </w:rPr>
        <w:t>ui</w:t>
      </w:r>
      <w:r w:rsidRPr="00751CF7">
        <w:rPr>
          <w:sz w:val="22"/>
          <w:szCs w:val="22"/>
        </w:rPr>
        <w:t xml:space="preserve"> specialių laikymo sąlygų nereikia.</w:t>
      </w:r>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Jei pakinta tablečių spalva ar atsiranda bet kokių kitų gedimo požymių, tokio vaisto vartoti negalima.</w:t>
      </w:r>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Vaistų negalima išmesti į kanalizaciją arba su buitinėmis atliekomis. Kaip išmesti nereikalingus vaistus, klauskite vaistininko. Šios priemonės padės apsaugoti aplinką.</w:t>
      </w:r>
    </w:p>
    <w:p w:rsidR="00C171E0" w:rsidRPr="00751CF7" w:rsidRDefault="00C171E0" w:rsidP="00C171E0">
      <w:pPr>
        <w:rPr>
          <w:sz w:val="22"/>
          <w:szCs w:val="22"/>
        </w:rPr>
      </w:pPr>
    </w:p>
    <w:p w:rsidR="00C171E0" w:rsidRPr="00751CF7" w:rsidRDefault="00C171E0" w:rsidP="00C171E0">
      <w:pPr>
        <w:rPr>
          <w:sz w:val="22"/>
          <w:szCs w:val="22"/>
        </w:rPr>
      </w:pPr>
    </w:p>
    <w:p w:rsidR="00C171E0" w:rsidRPr="00751CF7" w:rsidRDefault="00C171E0" w:rsidP="00C171E0">
      <w:pPr>
        <w:ind w:left="540" w:hanging="540"/>
        <w:rPr>
          <w:b/>
          <w:sz w:val="22"/>
          <w:szCs w:val="22"/>
        </w:rPr>
      </w:pPr>
      <w:bookmarkStart w:id="12" w:name="_Toc129243144"/>
      <w:bookmarkStart w:id="13" w:name="_Toc129243269"/>
      <w:r w:rsidRPr="00751CF7">
        <w:rPr>
          <w:b/>
          <w:sz w:val="22"/>
          <w:szCs w:val="22"/>
        </w:rPr>
        <w:t>6.</w:t>
      </w:r>
      <w:r w:rsidRPr="00751CF7">
        <w:rPr>
          <w:b/>
          <w:sz w:val="22"/>
          <w:szCs w:val="22"/>
        </w:rPr>
        <w:tab/>
        <w:t>Pakuotės turinys ir kita informacija</w:t>
      </w:r>
      <w:bookmarkEnd w:id="12"/>
      <w:bookmarkEnd w:id="13"/>
    </w:p>
    <w:p w:rsidR="00C171E0" w:rsidRPr="00751CF7" w:rsidRDefault="00C171E0" w:rsidP="00C171E0">
      <w:pPr>
        <w:rPr>
          <w:sz w:val="22"/>
          <w:szCs w:val="22"/>
        </w:rPr>
      </w:pPr>
    </w:p>
    <w:p w:rsidR="00C171E0" w:rsidRPr="00751CF7" w:rsidRDefault="00C171E0" w:rsidP="00C171E0">
      <w:pPr>
        <w:rPr>
          <w:sz w:val="22"/>
          <w:szCs w:val="22"/>
          <w:u w:val="single"/>
        </w:rPr>
      </w:pPr>
      <w:proofErr w:type="spellStart"/>
      <w:r>
        <w:rPr>
          <w:b/>
          <w:sz w:val="22"/>
          <w:szCs w:val="22"/>
        </w:rPr>
        <w:t>Risendros</w:t>
      </w:r>
      <w:proofErr w:type="spellEnd"/>
      <w:r w:rsidRPr="00751CF7">
        <w:rPr>
          <w:b/>
          <w:sz w:val="22"/>
          <w:szCs w:val="22"/>
        </w:rPr>
        <w:t xml:space="preserve"> sudėtis</w:t>
      </w:r>
    </w:p>
    <w:p w:rsidR="00C171E0" w:rsidRPr="00751CF7" w:rsidRDefault="00C171E0" w:rsidP="00C171E0">
      <w:pPr>
        <w:numPr>
          <w:ilvl w:val="0"/>
          <w:numId w:val="1"/>
        </w:numPr>
        <w:tabs>
          <w:tab w:val="clear" w:pos="720"/>
          <w:tab w:val="num" w:pos="360"/>
        </w:tabs>
        <w:ind w:left="360"/>
        <w:rPr>
          <w:sz w:val="22"/>
          <w:szCs w:val="22"/>
        </w:rPr>
      </w:pPr>
      <w:r w:rsidRPr="00751CF7">
        <w:rPr>
          <w:sz w:val="22"/>
          <w:szCs w:val="22"/>
        </w:rPr>
        <w:t xml:space="preserve">Veiklioji medžiaga yra natrio </w:t>
      </w:r>
      <w:proofErr w:type="spellStart"/>
      <w:r w:rsidRPr="00751CF7">
        <w:rPr>
          <w:sz w:val="22"/>
          <w:szCs w:val="22"/>
        </w:rPr>
        <w:t>rizedronatas</w:t>
      </w:r>
      <w:proofErr w:type="spellEnd"/>
      <w:r w:rsidRPr="00751CF7">
        <w:rPr>
          <w:sz w:val="22"/>
          <w:szCs w:val="22"/>
        </w:rPr>
        <w:t xml:space="preserve">. Kiekvienoje plėvele dengtoje tabletėje yra 35 mg natrio </w:t>
      </w:r>
      <w:proofErr w:type="spellStart"/>
      <w:r w:rsidRPr="00751CF7">
        <w:rPr>
          <w:sz w:val="22"/>
          <w:szCs w:val="22"/>
        </w:rPr>
        <w:t>rizedronato</w:t>
      </w:r>
      <w:proofErr w:type="spellEnd"/>
      <w:r w:rsidRPr="00751CF7">
        <w:rPr>
          <w:sz w:val="22"/>
          <w:szCs w:val="22"/>
        </w:rPr>
        <w:t xml:space="preserve"> (atitinkančio 32,5 mg </w:t>
      </w:r>
      <w:proofErr w:type="spellStart"/>
      <w:r w:rsidRPr="00751CF7">
        <w:rPr>
          <w:sz w:val="22"/>
          <w:szCs w:val="22"/>
        </w:rPr>
        <w:t>rizedrono</w:t>
      </w:r>
      <w:proofErr w:type="spellEnd"/>
      <w:r w:rsidRPr="00751CF7">
        <w:rPr>
          <w:sz w:val="22"/>
          <w:szCs w:val="22"/>
        </w:rPr>
        <w:t xml:space="preserve"> rūgšties).</w:t>
      </w:r>
    </w:p>
    <w:p w:rsidR="00C171E0" w:rsidRPr="00751CF7" w:rsidRDefault="00C171E0" w:rsidP="00C171E0">
      <w:pPr>
        <w:rPr>
          <w:sz w:val="22"/>
          <w:szCs w:val="22"/>
        </w:rPr>
      </w:pPr>
      <w:r w:rsidRPr="006048F4">
        <w:rPr>
          <w:sz w:val="22"/>
          <w:szCs w:val="22"/>
        </w:rPr>
        <w:t xml:space="preserve">Pagalbinės medžiagos. </w:t>
      </w:r>
      <w:r w:rsidRPr="006048F4">
        <w:rPr>
          <w:i/>
          <w:sz w:val="22"/>
          <w:szCs w:val="22"/>
        </w:rPr>
        <w:t>Tabletės šerdis:</w:t>
      </w:r>
      <w:r w:rsidRPr="006048F4">
        <w:rPr>
          <w:sz w:val="22"/>
          <w:szCs w:val="22"/>
        </w:rPr>
        <w:t xml:space="preserve"> </w:t>
      </w:r>
      <w:proofErr w:type="spellStart"/>
      <w:r w:rsidRPr="006048F4">
        <w:rPr>
          <w:sz w:val="22"/>
          <w:szCs w:val="22"/>
        </w:rPr>
        <w:t>mikrokristalinė</w:t>
      </w:r>
      <w:proofErr w:type="spellEnd"/>
      <w:r w:rsidRPr="006048F4">
        <w:rPr>
          <w:sz w:val="22"/>
          <w:szCs w:val="22"/>
        </w:rPr>
        <w:t xml:space="preserve"> celiuliozė, </w:t>
      </w:r>
      <w:proofErr w:type="spellStart"/>
      <w:r w:rsidRPr="006048F4">
        <w:rPr>
          <w:sz w:val="22"/>
          <w:szCs w:val="22"/>
        </w:rPr>
        <w:t>krospovidonas</w:t>
      </w:r>
      <w:proofErr w:type="spellEnd"/>
      <w:r w:rsidRPr="006048F4">
        <w:rPr>
          <w:sz w:val="22"/>
          <w:szCs w:val="22"/>
        </w:rPr>
        <w:t xml:space="preserve">, magnio </w:t>
      </w:r>
      <w:proofErr w:type="spellStart"/>
      <w:r w:rsidRPr="006048F4">
        <w:rPr>
          <w:sz w:val="22"/>
          <w:szCs w:val="22"/>
        </w:rPr>
        <w:t>stearatas</w:t>
      </w:r>
      <w:proofErr w:type="spellEnd"/>
      <w:r w:rsidRPr="006048F4">
        <w:rPr>
          <w:sz w:val="22"/>
          <w:szCs w:val="22"/>
        </w:rPr>
        <w:t xml:space="preserve">. </w:t>
      </w:r>
      <w:r w:rsidRPr="006048F4">
        <w:rPr>
          <w:i/>
          <w:sz w:val="22"/>
          <w:szCs w:val="22"/>
        </w:rPr>
        <w:t xml:space="preserve">Tabletės plėvelė: </w:t>
      </w:r>
      <w:proofErr w:type="spellStart"/>
      <w:r w:rsidRPr="006048F4">
        <w:rPr>
          <w:sz w:val="22"/>
          <w:szCs w:val="22"/>
        </w:rPr>
        <w:t>opadry</w:t>
      </w:r>
      <w:proofErr w:type="spellEnd"/>
      <w:r w:rsidRPr="006048F4">
        <w:rPr>
          <w:sz w:val="22"/>
          <w:szCs w:val="22"/>
        </w:rPr>
        <w:t xml:space="preserve"> AMB oranžinis (</w:t>
      </w:r>
      <w:proofErr w:type="spellStart"/>
      <w:r>
        <w:rPr>
          <w:sz w:val="22"/>
          <w:szCs w:val="22"/>
        </w:rPr>
        <w:t>p</w:t>
      </w:r>
      <w:r w:rsidRPr="006048F4">
        <w:rPr>
          <w:sz w:val="22"/>
          <w:szCs w:val="22"/>
        </w:rPr>
        <w:t>olivinilo</w:t>
      </w:r>
      <w:proofErr w:type="spellEnd"/>
      <w:r w:rsidRPr="006048F4">
        <w:rPr>
          <w:sz w:val="22"/>
          <w:szCs w:val="22"/>
        </w:rPr>
        <w:t xml:space="preserve"> alkoholis</w:t>
      </w:r>
      <w:r>
        <w:rPr>
          <w:sz w:val="22"/>
          <w:szCs w:val="22"/>
        </w:rPr>
        <w:t>, t</w:t>
      </w:r>
      <w:r w:rsidRPr="006048F4">
        <w:rPr>
          <w:sz w:val="22"/>
          <w:szCs w:val="22"/>
        </w:rPr>
        <w:t>alkas</w:t>
      </w:r>
      <w:r>
        <w:rPr>
          <w:sz w:val="22"/>
          <w:szCs w:val="22"/>
        </w:rPr>
        <w:t>, t</w:t>
      </w:r>
      <w:r w:rsidRPr="006048F4">
        <w:rPr>
          <w:sz w:val="22"/>
          <w:szCs w:val="22"/>
        </w:rPr>
        <w:t>itano dioksidas (E 171)</w:t>
      </w:r>
      <w:r>
        <w:rPr>
          <w:sz w:val="22"/>
          <w:szCs w:val="22"/>
        </w:rPr>
        <w:t xml:space="preserve">, </w:t>
      </w:r>
      <w:proofErr w:type="spellStart"/>
      <w:r>
        <w:rPr>
          <w:sz w:val="22"/>
          <w:szCs w:val="22"/>
        </w:rPr>
        <w:t>g</w:t>
      </w:r>
      <w:r w:rsidRPr="006048F4">
        <w:rPr>
          <w:sz w:val="22"/>
          <w:szCs w:val="22"/>
        </w:rPr>
        <w:t>licerolio</w:t>
      </w:r>
      <w:proofErr w:type="spellEnd"/>
      <w:r w:rsidRPr="006048F4">
        <w:rPr>
          <w:sz w:val="22"/>
          <w:szCs w:val="22"/>
        </w:rPr>
        <w:t xml:space="preserve"> </w:t>
      </w:r>
      <w:proofErr w:type="spellStart"/>
      <w:r w:rsidRPr="006048F4">
        <w:rPr>
          <w:sz w:val="22"/>
          <w:szCs w:val="22"/>
        </w:rPr>
        <w:t>monokaprilokapratas</w:t>
      </w:r>
      <w:proofErr w:type="spellEnd"/>
      <w:r>
        <w:rPr>
          <w:sz w:val="22"/>
          <w:szCs w:val="22"/>
        </w:rPr>
        <w:t>, n</w:t>
      </w:r>
      <w:r w:rsidRPr="006048F4">
        <w:rPr>
          <w:sz w:val="22"/>
          <w:szCs w:val="22"/>
        </w:rPr>
        <w:t xml:space="preserve">atrio </w:t>
      </w:r>
      <w:proofErr w:type="spellStart"/>
      <w:r w:rsidRPr="006048F4">
        <w:rPr>
          <w:sz w:val="22"/>
          <w:szCs w:val="22"/>
        </w:rPr>
        <w:t>laurilsulfatas</w:t>
      </w:r>
      <w:proofErr w:type="spellEnd"/>
      <w:r>
        <w:rPr>
          <w:sz w:val="22"/>
          <w:szCs w:val="22"/>
        </w:rPr>
        <w:t>, g</w:t>
      </w:r>
      <w:r w:rsidRPr="006048F4">
        <w:rPr>
          <w:sz w:val="22"/>
          <w:szCs w:val="22"/>
        </w:rPr>
        <w:t>eltonasis geležies oksidas (E 172)</w:t>
      </w:r>
      <w:r>
        <w:rPr>
          <w:sz w:val="22"/>
          <w:szCs w:val="22"/>
        </w:rPr>
        <w:t>, r</w:t>
      </w:r>
      <w:r w:rsidRPr="006048F4">
        <w:rPr>
          <w:sz w:val="22"/>
          <w:szCs w:val="22"/>
        </w:rPr>
        <w:t>audonasis geležies oksidas (E 172)</w:t>
      </w:r>
      <w:r>
        <w:rPr>
          <w:sz w:val="22"/>
          <w:szCs w:val="22"/>
        </w:rPr>
        <w:t>.</w:t>
      </w:r>
    </w:p>
    <w:p w:rsidR="00C171E0" w:rsidRPr="00546D1F" w:rsidRDefault="00C171E0" w:rsidP="00C171E0">
      <w:pPr>
        <w:rPr>
          <w:b/>
          <w:sz w:val="22"/>
        </w:rPr>
      </w:pPr>
    </w:p>
    <w:p w:rsidR="00C171E0" w:rsidRPr="00751CF7" w:rsidRDefault="00C171E0" w:rsidP="00C171E0">
      <w:pPr>
        <w:rPr>
          <w:b/>
          <w:sz w:val="22"/>
          <w:szCs w:val="22"/>
        </w:rPr>
      </w:pPr>
      <w:proofErr w:type="spellStart"/>
      <w:r>
        <w:rPr>
          <w:b/>
          <w:sz w:val="22"/>
          <w:szCs w:val="22"/>
        </w:rPr>
        <w:t>Risendros</w:t>
      </w:r>
      <w:proofErr w:type="spellEnd"/>
      <w:r w:rsidRPr="00751CF7">
        <w:rPr>
          <w:b/>
          <w:sz w:val="22"/>
          <w:szCs w:val="22"/>
        </w:rPr>
        <w:t xml:space="preserve"> išvaizda ir kiekis pakuotėje</w:t>
      </w:r>
    </w:p>
    <w:p w:rsidR="00C171E0" w:rsidRPr="00751CF7" w:rsidRDefault="00C171E0" w:rsidP="00C171E0">
      <w:pPr>
        <w:rPr>
          <w:sz w:val="22"/>
          <w:szCs w:val="22"/>
        </w:rPr>
      </w:pPr>
      <w:proofErr w:type="spellStart"/>
      <w:r>
        <w:rPr>
          <w:sz w:val="22"/>
          <w:szCs w:val="22"/>
        </w:rPr>
        <w:t>Risendros</w:t>
      </w:r>
      <w:proofErr w:type="spellEnd"/>
      <w:r w:rsidRPr="00751CF7">
        <w:rPr>
          <w:b/>
          <w:sz w:val="22"/>
          <w:szCs w:val="22"/>
        </w:rPr>
        <w:t xml:space="preserve"> </w:t>
      </w:r>
      <w:r w:rsidRPr="00751CF7">
        <w:rPr>
          <w:sz w:val="22"/>
          <w:szCs w:val="22"/>
        </w:rPr>
        <w:t>yra oranžinės, apvalios, abipus išgaubtos, 9,0</w:t>
      </w:r>
      <w:r w:rsidRPr="00751CF7">
        <w:rPr>
          <w:sz w:val="22"/>
          <w:szCs w:val="22"/>
        </w:rPr>
        <w:noBreakHyphen/>
        <w:t>9,2 mm skersmens plėvele dengtos tabletės.</w:t>
      </w:r>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Tiekiamos 2, 4, 8 arba 12 plėvele dengtų tablečių pakuotės.</w:t>
      </w:r>
    </w:p>
    <w:p w:rsidR="00C171E0" w:rsidRPr="00751CF7" w:rsidRDefault="00C171E0" w:rsidP="00C171E0">
      <w:pPr>
        <w:rPr>
          <w:sz w:val="22"/>
          <w:szCs w:val="22"/>
        </w:rPr>
      </w:pPr>
    </w:p>
    <w:p w:rsidR="00C171E0" w:rsidRPr="00751CF7" w:rsidRDefault="00C171E0" w:rsidP="00C171E0">
      <w:pPr>
        <w:rPr>
          <w:sz w:val="22"/>
          <w:szCs w:val="22"/>
        </w:rPr>
      </w:pPr>
      <w:r w:rsidRPr="00751CF7">
        <w:rPr>
          <w:sz w:val="22"/>
          <w:szCs w:val="22"/>
        </w:rPr>
        <w:t>Gali būti tiekiamos ne visų dydžių pakuotės.</w:t>
      </w:r>
    </w:p>
    <w:p w:rsidR="00C171E0" w:rsidRPr="00751CF7" w:rsidRDefault="00C171E0" w:rsidP="00C171E0">
      <w:pPr>
        <w:rPr>
          <w:sz w:val="22"/>
          <w:szCs w:val="22"/>
        </w:rPr>
      </w:pPr>
    </w:p>
    <w:p w:rsidR="00C171E0" w:rsidRPr="00751CF7" w:rsidRDefault="00C171E0" w:rsidP="00C171E0">
      <w:pPr>
        <w:rPr>
          <w:b/>
          <w:sz w:val="22"/>
          <w:szCs w:val="22"/>
        </w:rPr>
      </w:pPr>
      <w:r w:rsidRPr="00FD7AA9">
        <w:rPr>
          <w:b/>
          <w:sz w:val="22"/>
          <w:szCs w:val="22"/>
        </w:rPr>
        <w:t>Registruotojas</w:t>
      </w:r>
      <w:r w:rsidRPr="00751CF7">
        <w:rPr>
          <w:b/>
          <w:sz w:val="22"/>
          <w:szCs w:val="22"/>
        </w:rPr>
        <w:t xml:space="preserve"> ir gamintojas</w:t>
      </w:r>
    </w:p>
    <w:p w:rsidR="00C171E0" w:rsidRPr="00751CF7" w:rsidRDefault="00C171E0" w:rsidP="00C171E0">
      <w:pPr>
        <w:rPr>
          <w:sz w:val="22"/>
          <w:szCs w:val="22"/>
        </w:rPr>
      </w:pPr>
    </w:p>
    <w:p w:rsidR="00C171E0" w:rsidRPr="00751CF7" w:rsidRDefault="00C171E0" w:rsidP="00C171E0">
      <w:pPr>
        <w:rPr>
          <w:i/>
          <w:sz w:val="22"/>
          <w:szCs w:val="22"/>
        </w:rPr>
      </w:pPr>
      <w:r w:rsidRPr="00FD7AA9">
        <w:rPr>
          <w:i/>
          <w:sz w:val="22"/>
          <w:szCs w:val="22"/>
        </w:rPr>
        <w:t>Registruotojas</w:t>
      </w:r>
      <w:r>
        <w:rPr>
          <w:i/>
          <w:sz w:val="22"/>
          <w:szCs w:val="22"/>
        </w:rPr>
        <w:t xml:space="preserve"> </w:t>
      </w:r>
    </w:p>
    <w:p w:rsidR="00C171E0" w:rsidRPr="00751CF7" w:rsidRDefault="00C171E0" w:rsidP="00C171E0">
      <w:pPr>
        <w:rPr>
          <w:sz w:val="22"/>
          <w:szCs w:val="22"/>
        </w:rPr>
      </w:pPr>
      <w:r w:rsidRPr="00751CF7">
        <w:rPr>
          <w:sz w:val="22"/>
          <w:szCs w:val="22"/>
        </w:rPr>
        <w:t xml:space="preserve">ZENTIVA </w:t>
      </w:r>
      <w:proofErr w:type="spellStart"/>
      <w:r w:rsidRPr="00751CF7">
        <w:rPr>
          <w:sz w:val="22"/>
          <w:szCs w:val="22"/>
        </w:rPr>
        <w:t>k.s</w:t>
      </w:r>
      <w:proofErr w:type="spellEnd"/>
      <w:r w:rsidRPr="00751CF7">
        <w:rPr>
          <w:sz w:val="22"/>
          <w:szCs w:val="22"/>
        </w:rPr>
        <w:t>.</w:t>
      </w:r>
    </w:p>
    <w:p w:rsidR="00C171E0" w:rsidRPr="00751CF7" w:rsidRDefault="00C171E0" w:rsidP="00C171E0">
      <w:pPr>
        <w:rPr>
          <w:sz w:val="22"/>
          <w:szCs w:val="22"/>
        </w:rPr>
      </w:pPr>
      <w:r w:rsidRPr="00751CF7">
        <w:rPr>
          <w:sz w:val="22"/>
          <w:szCs w:val="22"/>
        </w:rPr>
        <w:t xml:space="preserve">U </w:t>
      </w:r>
      <w:proofErr w:type="spellStart"/>
      <w:r w:rsidRPr="00751CF7">
        <w:rPr>
          <w:sz w:val="22"/>
          <w:szCs w:val="22"/>
        </w:rPr>
        <w:t>kabelovny</w:t>
      </w:r>
      <w:proofErr w:type="spellEnd"/>
      <w:r w:rsidRPr="00751CF7">
        <w:rPr>
          <w:sz w:val="22"/>
          <w:szCs w:val="22"/>
        </w:rPr>
        <w:t xml:space="preserve"> 130</w:t>
      </w:r>
    </w:p>
    <w:p w:rsidR="00C171E0" w:rsidRPr="00751CF7" w:rsidRDefault="00C171E0" w:rsidP="00C171E0">
      <w:pPr>
        <w:rPr>
          <w:sz w:val="22"/>
          <w:szCs w:val="22"/>
        </w:rPr>
      </w:pPr>
      <w:proofErr w:type="spellStart"/>
      <w:r w:rsidRPr="00751CF7">
        <w:rPr>
          <w:sz w:val="22"/>
          <w:szCs w:val="22"/>
        </w:rPr>
        <w:t>Dolní</w:t>
      </w:r>
      <w:proofErr w:type="spellEnd"/>
      <w:r w:rsidRPr="00751CF7">
        <w:rPr>
          <w:sz w:val="22"/>
          <w:szCs w:val="22"/>
        </w:rPr>
        <w:t xml:space="preserve"> </w:t>
      </w:r>
      <w:proofErr w:type="spellStart"/>
      <w:r w:rsidRPr="00751CF7">
        <w:rPr>
          <w:sz w:val="22"/>
          <w:szCs w:val="22"/>
        </w:rPr>
        <w:t>Měcholupy</w:t>
      </w:r>
      <w:proofErr w:type="spellEnd"/>
      <w:r w:rsidRPr="00751CF7">
        <w:rPr>
          <w:sz w:val="22"/>
          <w:szCs w:val="22"/>
        </w:rPr>
        <w:t xml:space="preserve"> </w:t>
      </w:r>
    </w:p>
    <w:p w:rsidR="00C171E0" w:rsidRPr="00751CF7" w:rsidRDefault="00C171E0" w:rsidP="00C171E0">
      <w:pPr>
        <w:rPr>
          <w:sz w:val="22"/>
          <w:szCs w:val="22"/>
        </w:rPr>
      </w:pPr>
      <w:r w:rsidRPr="00751CF7">
        <w:rPr>
          <w:sz w:val="22"/>
          <w:szCs w:val="22"/>
        </w:rPr>
        <w:t>102 37, Praha 10</w:t>
      </w:r>
    </w:p>
    <w:p w:rsidR="00C171E0" w:rsidRPr="00751CF7" w:rsidRDefault="00C171E0" w:rsidP="00C171E0">
      <w:pPr>
        <w:rPr>
          <w:b/>
          <w:sz w:val="22"/>
          <w:szCs w:val="22"/>
        </w:rPr>
      </w:pPr>
      <w:r w:rsidRPr="00751CF7">
        <w:rPr>
          <w:sz w:val="22"/>
          <w:szCs w:val="22"/>
        </w:rPr>
        <w:t xml:space="preserve">Čekija </w:t>
      </w:r>
    </w:p>
    <w:p w:rsidR="00C171E0" w:rsidRPr="00751CF7" w:rsidRDefault="00C171E0" w:rsidP="00C171E0">
      <w:pPr>
        <w:rPr>
          <w:b/>
          <w:sz w:val="22"/>
          <w:szCs w:val="22"/>
        </w:rPr>
      </w:pPr>
    </w:p>
    <w:p w:rsidR="00C171E0" w:rsidRPr="00751CF7" w:rsidRDefault="00C171E0" w:rsidP="00C171E0">
      <w:pPr>
        <w:rPr>
          <w:i/>
          <w:sz w:val="22"/>
          <w:szCs w:val="22"/>
        </w:rPr>
      </w:pPr>
      <w:r w:rsidRPr="00751CF7">
        <w:rPr>
          <w:i/>
          <w:sz w:val="22"/>
          <w:szCs w:val="22"/>
        </w:rPr>
        <w:t>Gamintojas</w:t>
      </w:r>
    </w:p>
    <w:p w:rsidR="00C171E0" w:rsidRPr="00751CF7" w:rsidRDefault="00C171E0" w:rsidP="00C171E0">
      <w:pPr>
        <w:rPr>
          <w:sz w:val="22"/>
          <w:szCs w:val="22"/>
        </w:rPr>
      </w:pPr>
      <w:r w:rsidRPr="00751CF7">
        <w:rPr>
          <w:sz w:val="22"/>
          <w:szCs w:val="22"/>
        </w:rPr>
        <w:t xml:space="preserve">ZENTIVA </w:t>
      </w:r>
      <w:proofErr w:type="spellStart"/>
      <w:r w:rsidRPr="00751CF7">
        <w:rPr>
          <w:sz w:val="22"/>
          <w:szCs w:val="22"/>
        </w:rPr>
        <w:t>k.s</w:t>
      </w:r>
      <w:proofErr w:type="spellEnd"/>
      <w:r w:rsidRPr="00751CF7">
        <w:rPr>
          <w:sz w:val="22"/>
          <w:szCs w:val="22"/>
        </w:rPr>
        <w:t>.</w:t>
      </w:r>
    </w:p>
    <w:p w:rsidR="00C171E0" w:rsidRPr="00751CF7" w:rsidRDefault="00C171E0" w:rsidP="00C171E0">
      <w:pPr>
        <w:rPr>
          <w:sz w:val="22"/>
          <w:szCs w:val="22"/>
        </w:rPr>
      </w:pPr>
      <w:r w:rsidRPr="00751CF7">
        <w:rPr>
          <w:sz w:val="22"/>
          <w:szCs w:val="22"/>
        </w:rPr>
        <w:t xml:space="preserve">U </w:t>
      </w:r>
      <w:proofErr w:type="spellStart"/>
      <w:r w:rsidRPr="00751CF7">
        <w:rPr>
          <w:sz w:val="22"/>
          <w:szCs w:val="22"/>
        </w:rPr>
        <w:t>kabelovny</w:t>
      </w:r>
      <w:proofErr w:type="spellEnd"/>
      <w:r w:rsidRPr="00751CF7">
        <w:rPr>
          <w:sz w:val="22"/>
          <w:szCs w:val="22"/>
        </w:rPr>
        <w:t xml:space="preserve"> 130</w:t>
      </w:r>
    </w:p>
    <w:p w:rsidR="00C171E0" w:rsidRPr="00751CF7" w:rsidRDefault="00C171E0" w:rsidP="00C171E0">
      <w:pPr>
        <w:rPr>
          <w:sz w:val="22"/>
          <w:szCs w:val="22"/>
        </w:rPr>
      </w:pPr>
      <w:proofErr w:type="spellStart"/>
      <w:r w:rsidRPr="00751CF7">
        <w:rPr>
          <w:sz w:val="22"/>
          <w:szCs w:val="22"/>
        </w:rPr>
        <w:t>Dolní</w:t>
      </w:r>
      <w:proofErr w:type="spellEnd"/>
      <w:r w:rsidRPr="00751CF7">
        <w:rPr>
          <w:sz w:val="22"/>
          <w:szCs w:val="22"/>
        </w:rPr>
        <w:t xml:space="preserve"> </w:t>
      </w:r>
      <w:proofErr w:type="spellStart"/>
      <w:r w:rsidRPr="00751CF7">
        <w:rPr>
          <w:sz w:val="22"/>
          <w:szCs w:val="22"/>
        </w:rPr>
        <w:t>Měcholupy</w:t>
      </w:r>
      <w:proofErr w:type="spellEnd"/>
      <w:r w:rsidRPr="00751CF7">
        <w:rPr>
          <w:sz w:val="22"/>
          <w:szCs w:val="22"/>
        </w:rPr>
        <w:t xml:space="preserve"> </w:t>
      </w:r>
    </w:p>
    <w:p w:rsidR="00C171E0" w:rsidRPr="00751CF7" w:rsidRDefault="00C171E0" w:rsidP="00C171E0">
      <w:pPr>
        <w:rPr>
          <w:sz w:val="22"/>
          <w:szCs w:val="22"/>
        </w:rPr>
      </w:pPr>
      <w:r w:rsidRPr="00751CF7">
        <w:rPr>
          <w:sz w:val="22"/>
          <w:szCs w:val="22"/>
        </w:rPr>
        <w:t>102 37, Praha 10</w:t>
      </w:r>
    </w:p>
    <w:p w:rsidR="00C171E0" w:rsidRPr="00751CF7" w:rsidRDefault="00C171E0" w:rsidP="00C171E0">
      <w:pPr>
        <w:rPr>
          <w:sz w:val="22"/>
          <w:szCs w:val="22"/>
        </w:rPr>
      </w:pPr>
      <w:r w:rsidRPr="00751CF7">
        <w:rPr>
          <w:sz w:val="22"/>
          <w:szCs w:val="22"/>
        </w:rPr>
        <w:t xml:space="preserve">Čekija </w:t>
      </w:r>
    </w:p>
    <w:p w:rsidR="00C171E0" w:rsidRPr="00751CF7" w:rsidRDefault="00C171E0" w:rsidP="00C171E0">
      <w:pPr>
        <w:rPr>
          <w:b/>
          <w:sz w:val="22"/>
          <w:szCs w:val="22"/>
        </w:rPr>
      </w:pPr>
    </w:p>
    <w:p w:rsidR="00C171E0" w:rsidRPr="00751CF7" w:rsidRDefault="00C171E0" w:rsidP="00C171E0">
      <w:pPr>
        <w:rPr>
          <w:b/>
          <w:sz w:val="22"/>
          <w:szCs w:val="22"/>
        </w:rPr>
      </w:pPr>
      <w:r w:rsidRPr="00FD7AA9">
        <w:rPr>
          <w:b/>
          <w:sz w:val="22"/>
          <w:szCs w:val="22"/>
        </w:rPr>
        <w:t>Šis vaistas EEE valstybėse narėse registruotas tokiais pavadinimais</w:t>
      </w:r>
      <w:r w:rsidRPr="00751CF7">
        <w:rPr>
          <w:b/>
          <w:sz w:val="22"/>
          <w:szCs w:val="22"/>
        </w:rPr>
        <w:t>:</w:t>
      </w:r>
    </w:p>
    <w:p w:rsidR="00C171E0" w:rsidRPr="00751CF7" w:rsidRDefault="00C171E0" w:rsidP="00C171E0">
      <w:pPr>
        <w:rPr>
          <w:sz w:val="22"/>
          <w:szCs w:val="22"/>
        </w:rPr>
      </w:pPr>
      <w:proofErr w:type="spellStart"/>
      <w:r w:rsidRPr="00751CF7">
        <w:rPr>
          <w:sz w:val="22"/>
          <w:szCs w:val="22"/>
        </w:rPr>
        <w:t>Risendros</w:t>
      </w:r>
      <w:proofErr w:type="spellEnd"/>
      <w:r w:rsidRPr="00751CF7">
        <w:rPr>
          <w:sz w:val="22"/>
          <w:szCs w:val="22"/>
        </w:rPr>
        <w:t xml:space="preserve"> –</w:t>
      </w:r>
      <w:r>
        <w:rPr>
          <w:sz w:val="22"/>
          <w:szCs w:val="22"/>
        </w:rPr>
        <w:t xml:space="preserve"> </w:t>
      </w:r>
      <w:r w:rsidRPr="00751CF7">
        <w:rPr>
          <w:sz w:val="22"/>
          <w:szCs w:val="22"/>
        </w:rPr>
        <w:t>Čekijoje, Estijoje, Latvijoje, Lenkijoje, Lietuvoje, Slovakijoje</w:t>
      </w:r>
      <w:r>
        <w:rPr>
          <w:sz w:val="22"/>
          <w:szCs w:val="22"/>
        </w:rPr>
        <w:t xml:space="preserve">; </w:t>
      </w:r>
      <w:proofErr w:type="spellStart"/>
      <w:r w:rsidRPr="00751CF7">
        <w:rPr>
          <w:sz w:val="22"/>
          <w:szCs w:val="22"/>
        </w:rPr>
        <w:t>Risedronat</w:t>
      </w:r>
      <w:proofErr w:type="spellEnd"/>
      <w:r w:rsidRPr="00751CF7">
        <w:rPr>
          <w:sz w:val="22"/>
          <w:szCs w:val="22"/>
        </w:rPr>
        <w:t xml:space="preserve"> </w:t>
      </w:r>
      <w:proofErr w:type="spellStart"/>
      <w:r w:rsidRPr="00751CF7">
        <w:rPr>
          <w:sz w:val="22"/>
          <w:szCs w:val="22"/>
        </w:rPr>
        <w:t>sodic</w:t>
      </w:r>
      <w:proofErr w:type="spellEnd"/>
      <w:r w:rsidRPr="00751CF7">
        <w:rPr>
          <w:sz w:val="22"/>
          <w:szCs w:val="22"/>
        </w:rPr>
        <w:t xml:space="preserve"> </w:t>
      </w:r>
      <w:proofErr w:type="spellStart"/>
      <w:r w:rsidRPr="00751CF7">
        <w:rPr>
          <w:sz w:val="22"/>
          <w:szCs w:val="22"/>
        </w:rPr>
        <w:t>Zentiva</w:t>
      </w:r>
      <w:proofErr w:type="spellEnd"/>
      <w:r w:rsidRPr="00751CF7">
        <w:rPr>
          <w:sz w:val="22"/>
          <w:szCs w:val="22"/>
        </w:rPr>
        <w:t xml:space="preserve"> – Rumunijoje.</w:t>
      </w:r>
    </w:p>
    <w:p w:rsidR="00C171E0" w:rsidRPr="00751CF7" w:rsidRDefault="00C171E0" w:rsidP="00C171E0">
      <w:pPr>
        <w:rPr>
          <w:sz w:val="22"/>
          <w:szCs w:val="22"/>
        </w:rPr>
      </w:pPr>
    </w:p>
    <w:p w:rsidR="00C171E0" w:rsidRPr="00751CF7" w:rsidRDefault="00C171E0" w:rsidP="00C171E0">
      <w:pPr>
        <w:rPr>
          <w:b/>
          <w:sz w:val="22"/>
          <w:szCs w:val="22"/>
        </w:rPr>
      </w:pPr>
      <w:r w:rsidRPr="00751CF7">
        <w:rPr>
          <w:b/>
          <w:bCs/>
          <w:sz w:val="22"/>
          <w:szCs w:val="22"/>
        </w:rPr>
        <w:t>Šis pakuotės lapelis</w:t>
      </w:r>
      <w:r w:rsidRPr="00751CF7">
        <w:rPr>
          <w:b/>
          <w:sz w:val="22"/>
          <w:szCs w:val="22"/>
        </w:rPr>
        <w:t xml:space="preserve"> paskutinį kartą </w:t>
      </w:r>
      <w:r w:rsidRPr="00751CF7">
        <w:rPr>
          <w:b/>
          <w:noProof/>
          <w:sz w:val="22"/>
          <w:szCs w:val="22"/>
        </w:rPr>
        <w:t>peržiūrėtas</w:t>
      </w:r>
      <w:r>
        <w:rPr>
          <w:b/>
          <w:noProof/>
          <w:sz w:val="22"/>
          <w:szCs w:val="22"/>
        </w:rPr>
        <w:t xml:space="preserve"> 2020-12-11.</w:t>
      </w:r>
    </w:p>
    <w:p w:rsidR="00C171E0" w:rsidRPr="00751CF7" w:rsidRDefault="00C171E0" w:rsidP="00C171E0">
      <w:pPr>
        <w:rPr>
          <w:sz w:val="22"/>
          <w:szCs w:val="22"/>
        </w:rPr>
      </w:pPr>
    </w:p>
    <w:p w:rsidR="00C171E0" w:rsidRPr="00751CF7" w:rsidRDefault="00C171E0" w:rsidP="00C171E0">
      <w:pPr>
        <w:numPr>
          <w:ilvl w:val="12"/>
          <w:numId w:val="0"/>
        </w:numPr>
        <w:tabs>
          <w:tab w:val="left" w:pos="567"/>
        </w:tabs>
        <w:ind w:right="-2"/>
        <w:rPr>
          <w:snapToGrid w:val="0"/>
          <w:sz w:val="22"/>
          <w:szCs w:val="22"/>
        </w:rPr>
      </w:pPr>
      <w:r w:rsidRPr="00751CF7">
        <w:rPr>
          <w:snapToGrid w:val="0"/>
          <w:sz w:val="22"/>
          <w:szCs w:val="22"/>
        </w:rPr>
        <w:t>Išsami informacija apie šį vaistą pateikiama Valstybinės vaistų kontrolės tarnybos prie Lietuvos Respublikos sveikatos apsaugos ministerijos tinklalapyje</w:t>
      </w:r>
      <w:r w:rsidRPr="00751CF7">
        <w:rPr>
          <w:i/>
          <w:snapToGrid w:val="0"/>
          <w:sz w:val="22"/>
          <w:szCs w:val="22"/>
        </w:rPr>
        <w:t xml:space="preserve"> </w:t>
      </w:r>
      <w:hyperlink r:id="rId8" w:history="1">
        <w:r w:rsidRPr="00751CF7">
          <w:rPr>
            <w:rFonts w:eastAsia="SimSun"/>
            <w:snapToGrid w:val="0"/>
            <w:color w:val="0000FF"/>
            <w:sz w:val="22"/>
            <w:szCs w:val="22"/>
            <w:u w:val="single"/>
          </w:rPr>
          <w:t>http://www.vvkt.lt/</w:t>
        </w:r>
      </w:hyperlink>
      <w:r w:rsidRPr="00751CF7">
        <w:rPr>
          <w:snapToGrid w:val="0"/>
          <w:sz w:val="22"/>
          <w:szCs w:val="22"/>
        </w:rPr>
        <w:t>.</w:t>
      </w:r>
    </w:p>
    <w:p w:rsidR="009041DB" w:rsidRDefault="009041DB">
      <w:bookmarkStart w:id="14" w:name="_GoBack"/>
      <w:bookmarkEnd w:id="1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661"/>
    <w:multiLevelType w:val="hybridMultilevel"/>
    <w:tmpl w:val="E4B0BFE8"/>
    <w:lvl w:ilvl="0" w:tplc="8D5EB82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F511E"/>
    <w:multiLevelType w:val="hybridMultilevel"/>
    <w:tmpl w:val="4E1AA3D2"/>
    <w:lvl w:ilvl="0" w:tplc="3684E12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0815FEA"/>
    <w:multiLevelType w:val="hybridMultilevel"/>
    <w:tmpl w:val="DF4A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5648C"/>
    <w:multiLevelType w:val="hybridMultilevel"/>
    <w:tmpl w:val="3550C5A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54FC1"/>
    <w:multiLevelType w:val="hybridMultilevel"/>
    <w:tmpl w:val="BD8E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6501"/>
    <w:multiLevelType w:val="hybridMultilevel"/>
    <w:tmpl w:val="A56E2152"/>
    <w:lvl w:ilvl="0" w:tplc="07B06F4E">
      <w:numFmt w:val="bullet"/>
      <w:lvlText w:val="-"/>
      <w:lvlJc w:val="left"/>
      <w:pPr>
        <w:tabs>
          <w:tab w:val="num" w:pos="720"/>
        </w:tabs>
        <w:ind w:left="720" w:hanging="360"/>
      </w:pPr>
      <w:rPr>
        <w:rFonts w:ascii="Times New Roman" w:eastAsia="MS Mincho" w:hAnsi="Times New Roman" w:cs="Times New Roman" w:hint="default"/>
      </w:rPr>
    </w:lvl>
    <w:lvl w:ilvl="1" w:tplc="AEB8613E">
      <w:start w:val="4"/>
      <w:numFmt w:val="bullet"/>
      <w:lvlText w:val="-"/>
      <w:lvlJc w:val="left"/>
      <w:pPr>
        <w:tabs>
          <w:tab w:val="num" w:pos="1650"/>
        </w:tabs>
        <w:ind w:left="1650" w:hanging="57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F4E2A"/>
    <w:multiLevelType w:val="hybridMultilevel"/>
    <w:tmpl w:val="D5D285AC"/>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CF41C9"/>
    <w:multiLevelType w:val="hybridMultilevel"/>
    <w:tmpl w:val="2762606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F39D2"/>
    <w:multiLevelType w:val="hybridMultilevel"/>
    <w:tmpl w:val="E904EC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26979"/>
    <w:multiLevelType w:val="hybridMultilevel"/>
    <w:tmpl w:val="04BAB91E"/>
    <w:lvl w:ilvl="0" w:tplc="0D26C88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CC0B57"/>
    <w:multiLevelType w:val="hybridMultilevel"/>
    <w:tmpl w:val="613E173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7105FF"/>
    <w:multiLevelType w:val="hybridMultilevel"/>
    <w:tmpl w:val="55204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914C24"/>
    <w:multiLevelType w:val="hybridMultilevel"/>
    <w:tmpl w:val="AFAE17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E952C6E"/>
    <w:multiLevelType w:val="hybridMultilevel"/>
    <w:tmpl w:val="AA1804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F5365BA"/>
    <w:multiLevelType w:val="hybridMultilevel"/>
    <w:tmpl w:val="A3022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2"/>
  </w:num>
  <w:num w:numId="4">
    <w:abstractNumId w:val="13"/>
  </w:num>
  <w:num w:numId="5">
    <w:abstractNumId w:val="6"/>
  </w:num>
  <w:num w:numId="6">
    <w:abstractNumId w:val="5"/>
  </w:num>
  <w:num w:numId="7">
    <w:abstractNumId w:val="10"/>
  </w:num>
  <w:num w:numId="8">
    <w:abstractNumId w:val="11"/>
  </w:num>
  <w:num w:numId="9">
    <w:abstractNumId w:val="7"/>
  </w:num>
  <w:num w:numId="10">
    <w:abstractNumId w:val="1"/>
  </w:num>
  <w:num w:numId="11">
    <w:abstractNumId w:val="8"/>
  </w:num>
  <w:num w:numId="12">
    <w:abstractNumId w:val="3"/>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E0"/>
    <w:rsid w:val="009041DB"/>
    <w:rsid w:val="00C171E0"/>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0D3B7-1F29-4F69-A17D-4BECB223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1E0"/>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171E0"/>
    <w:rPr>
      <w:color w:val="0000FF"/>
      <w:u w:val="single"/>
    </w:rPr>
  </w:style>
  <w:style w:type="paragraph" w:styleId="Pagrindinistekstas">
    <w:name w:val="Body Text"/>
    <w:basedOn w:val="prastasis"/>
    <w:link w:val="PagrindinistekstasDiagrama"/>
    <w:rsid w:val="00C171E0"/>
    <w:pPr>
      <w:spacing w:after="120"/>
    </w:pPr>
    <w:rPr>
      <w:sz w:val="20"/>
      <w:szCs w:val="20"/>
      <w:lang w:eastAsia="x-none"/>
    </w:rPr>
  </w:style>
  <w:style w:type="character" w:customStyle="1" w:styleId="PagrindinistekstasDiagrama">
    <w:name w:val="Pagrindinis tekstas Diagrama"/>
    <w:basedOn w:val="Numatytasispastraiposriftas"/>
    <w:link w:val="Pagrindinistekstas"/>
    <w:rsid w:val="00C171E0"/>
    <w:rPr>
      <w:rFonts w:ascii="Times New Roman" w:hAnsi="Times New Roman" w:cs="Times New Roman"/>
      <w:sz w:val="20"/>
      <w:szCs w:val="20"/>
      <w:lang w:eastAsia="x-none"/>
    </w:rPr>
  </w:style>
  <w:style w:type="paragraph" w:styleId="Dokumentoinaostekstas">
    <w:name w:val="endnote text"/>
    <w:basedOn w:val="prastasis"/>
    <w:link w:val="DokumentoinaostekstasDiagrama"/>
    <w:semiHidden/>
    <w:rsid w:val="00C171E0"/>
    <w:pPr>
      <w:tabs>
        <w:tab w:val="left" w:pos="567"/>
      </w:tabs>
    </w:pPr>
    <w:rPr>
      <w:sz w:val="22"/>
      <w:szCs w:val="20"/>
      <w:lang w:val="en-GB" w:eastAsia="x-none"/>
    </w:rPr>
  </w:style>
  <w:style w:type="character" w:customStyle="1" w:styleId="DokumentoinaostekstasDiagrama">
    <w:name w:val="Dokumento išnašos tekstas Diagrama"/>
    <w:basedOn w:val="Numatytasispastraiposriftas"/>
    <w:link w:val="Dokumentoinaostekstas"/>
    <w:semiHidden/>
    <w:rsid w:val="00C171E0"/>
    <w:rPr>
      <w:rFonts w:ascii="Times New Roman" w:hAnsi="Times New Roman" w:cs="Times New Roman"/>
      <w:szCs w:val="20"/>
      <w:lang w:val="en-GB" w:eastAsia="x-none"/>
    </w:rPr>
  </w:style>
  <w:style w:type="paragraph" w:styleId="Sraopastraipa">
    <w:name w:val="List Paragraph"/>
    <w:basedOn w:val="prastasis"/>
    <w:uiPriority w:val="34"/>
    <w:qFormat/>
    <w:rsid w:val="00C17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8222</Words>
  <Characters>4688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2020-12-14T06:56:00Z</dcterms:created>
  <dcterms:modified xsi:type="dcterms:W3CDTF">2020-12-14T06:56:00Z</dcterms:modified>
</cp:coreProperties>
</file>