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BFAB" w14:textId="77777777" w:rsidR="00CA4348" w:rsidRPr="0073606A" w:rsidRDefault="00CA4348" w:rsidP="00CA434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3"/>
      <w:bookmarkStart w:id="1" w:name="_Toc129243138"/>
      <w:r w:rsidRPr="0073606A">
        <w:rPr>
          <w:rFonts w:ascii="Times New Roman" w:eastAsia="Times New Roman" w:hAnsi="Times New Roman" w:cs="Times New Roman"/>
          <w:b/>
          <w:lang w:val="lt-LT"/>
        </w:rPr>
        <w:t>Pakuotės lapelis: informacija vartotojui</w:t>
      </w:r>
      <w:bookmarkEnd w:id="0"/>
      <w:bookmarkEnd w:id="1"/>
    </w:p>
    <w:p w14:paraId="430ED6E4" w14:textId="77777777" w:rsidR="00CA4348" w:rsidRPr="0073606A" w:rsidRDefault="00CA4348" w:rsidP="00CA4348">
      <w:pPr>
        <w:spacing w:after="0" w:line="240" w:lineRule="auto"/>
        <w:jc w:val="center"/>
        <w:rPr>
          <w:rFonts w:ascii="Times New Roman" w:eastAsia="Calibri" w:hAnsi="Times New Roman" w:cs="Times New Roman"/>
          <w:b/>
          <w:lang w:val="lt-LT"/>
        </w:rPr>
      </w:pPr>
    </w:p>
    <w:p w14:paraId="2B56C584" w14:textId="77777777" w:rsidR="00CA4348" w:rsidRPr="0073606A" w:rsidRDefault="00CA4348" w:rsidP="00CA4348">
      <w:pPr>
        <w:spacing w:after="0" w:line="240" w:lineRule="auto"/>
        <w:jc w:val="center"/>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caps/>
          <w:lang w:val="lt-LT"/>
        </w:rPr>
        <w:t xml:space="preserve"> 10 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14:paraId="3AE426E1" w14:textId="77777777" w:rsidR="00CA4348" w:rsidRPr="0073606A" w:rsidRDefault="00CA4348" w:rsidP="00CA4348">
      <w:pPr>
        <w:spacing w:after="0" w:line="240" w:lineRule="auto"/>
        <w:jc w:val="center"/>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caps/>
          <w:lang w:val="lt-LT"/>
        </w:rPr>
        <w:t xml:space="preserve"> 20 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14:paraId="5DB45BFB" w14:textId="77777777" w:rsidR="00CA4348" w:rsidRPr="0073606A" w:rsidRDefault="00CA4348" w:rsidP="00CA4348">
      <w:pPr>
        <w:spacing w:after="0" w:line="240" w:lineRule="auto"/>
        <w:jc w:val="center"/>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Escitalopramas</w:t>
      </w:r>
      <w:proofErr w:type="spellEnd"/>
    </w:p>
    <w:p w14:paraId="6B3988A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93C015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E0BAFD6" w14:textId="77777777" w:rsidR="00CA4348" w:rsidRPr="0073606A" w:rsidRDefault="00CA4348" w:rsidP="00CA4348">
      <w:pPr>
        <w:suppressAutoHyphens/>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Atidžiai perskaitykite visą šį lapelį, prieš pradėdami vartoti vaistą, nes jame pateikiama Jums svarbi informacija.</w:t>
      </w:r>
    </w:p>
    <w:p w14:paraId="116560B0" w14:textId="77777777" w:rsidR="00CA4348" w:rsidRPr="0073606A" w:rsidRDefault="00CA4348" w:rsidP="00CA434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Neišmeskite šio lapelio, nes vėl gali prireikti jį perskaityti.</w:t>
      </w:r>
    </w:p>
    <w:p w14:paraId="793AFF66" w14:textId="77777777" w:rsidR="00CA4348" w:rsidRPr="0073606A" w:rsidRDefault="00CA4348" w:rsidP="00CA434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kiltų daugiau klausimų, kreipkitės į gydytoją arba vaistininką.</w:t>
      </w:r>
    </w:p>
    <w:p w14:paraId="6764E67C" w14:textId="77777777" w:rsidR="00CA4348" w:rsidRPr="0073606A" w:rsidRDefault="00CA4348" w:rsidP="00CA434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24EB1BC2" w14:textId="77777777" w:rsidR="00CA4348" w:rsidRPr="0073606A" w:rsidRDefault="00CA4348" w:rsidP="00CA434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pasireiškė šalutinis poveikis (net jeigu jis šiame lapelyje nenurodytas), kreipkitės į gydytoją arba vaistininką. Žr. 4 skyrių.</w:t>
      </w:r>
    </w:p>
    <w:p w14:paraId="6A94ACDA" w14:textId="77777777" w:rsidR="00CA4348" w:rsidRPr="0073606A" w:rsidRDefault="00CA4348" w:rsidP="00CA4348">
      <w:pPr>
        <w:spacing w:after="0" w:line="240" w:lineRule="auto"/>
        <w:ind w:left="567" w:hanging="567"/>
        <w:rPr>
          <w:rFonts w:ascii="Times New Roman" w:eastAsia="Calibri" w:hAnsi="Times New Roman" w:cs="Times New Roman"/>
          <w:lang w:val="lt-LT"/>
        </w:rPr>
      </w:pPr>
    </w:p>
    <w:p w14:paraId="64B81D0E" w14:textId="77777777" w:rsidR="00CA4348" w:rsidRPr="0073606A" w:rsidRDefault="00CA4348" w:rsidP="00CA4348">
      <w:pPr>
        <w:spacing w:after="0" w:line="240" w:lineRule="auto"/>
        <w:ind w:left="567" w:hanging="567"/>
        <w:rPr>
          <w:rFonts w:ascii="Times New Roman" w:eastAsia="Calibri" w:hAnsi="Times New Roman" w:cs="Times New Roman"/>
          <w:lang w:val="lt-LT"/>
        </w:rPr>
      </w:pPr>
    </w:p>
    <w:p w14:paraId="063F9794" w14:textId="77777777" w:rsidR="00CA4348" w:rsidRPr="0073606A" w:rsidRDefault="00CA4348" w:rsidP="00CA434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bCs/>
          <w:iCs/>
          <w:lang w:val="lt-LT"/>
        </w:rPr>
        <w:t>Apie ką rašoma šiame lapelyje?</w:t>
      </w:r>
    </w:p>
    <w:p w14:paraId="50A6B50C"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1.</w:t>
      </w:r>
      <w:r w:rsidRPr="0073606A">
        <w:rPr>
          <w:rFonts w:ascii="Times New Roman" w:eastAsia="Calibri" w:hAnsi="Times New Roman" w:cs="Times New Roman"/>
          <w:lang w:val="lt-LT"/>
        </w:rPr>
        <w:tab/>
        <w:t xml:space="preserve">Kas yra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ir kam jis vartojamas</w:t>
      </w:r>
    </w:p>
    <w:p w14:paraId="267C749D"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2.</w:t>
      </w:r>
      <w:r w:rsidRPr="0073606A">
        <w:rPr>
          <w:rFonts w:ascii="Times New Roman" w:eastAsia="Calibri" w:hAnsi="Times New Roman" w:cs="Times New Roman"/>
          <w:lang w:val="lt-LT"/>
        </w:rPr>
        <w:tab/>
        <w:t xml:space="preserve">Kas žinotina prieš vartojant </w:t>
      </w:r>
      <w:proofErr w:type="spellStart"/>
      <w:r w:rsidRPr="0073606A">
        <w:rPr>
          <w:rFonts w:ascii="Times New Roman" w:eastAsia="Calibri" w:hAnsi="Times New Roman" w:cs="Times New Roman"/>
          <w:lang w:val="lt-LT"/>
        </w:rPr>
        <w:t>Cipralex</w:t>
      </w:r>
      <w:proofErr w:type="spellEnd"/>
    </w:p>
    <w:p w14:paraId="0F926A0E"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3.</w:t>
      </w:r>
      <w:r w:rsidRPr="0073606A">
        <w:rPr>
          <w:rFonts w:ascii="Times New Roman" w:eastAsia="Calibri" w:hAnsi="Times New Roman" w:cs="Times New Roman"/>
          <w:lang w:val="lt-LT"/>
        </w:rPr>
        <w:tab/>
        <w:t xml:space="preserve">Kaip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w:t>
      </w:r>
    </w:p>
    <w:p w14:paraId="7EFB4558"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4.</w:t>
      </w:r>
      <w:r w:rsidRPr="0073606A">
        <w:rPr>
          <w:rFonts w:ascii="Times New Roman" w:eastAsia="Calibri" w:hAnsi="Times New Roman" w:cs="Times New Roman"/>
          <w:lang w:val="lt-LT"/>
        </w:rPr>
        <w:tab/>
        <w:t>Galimas šalutinis poveikis</w:t>
      </w:r>
    </w:p>
    <w:p w14:paraId="08A02BE5"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5.</w:t>
      </w:r>
      <w:r w:rsidRPr="0073606A">
        <w:rPr>
          <w:rFonts w:ascii="Times New Roman" w:eastAsia="Calibri" w:hAnsi="Times New Roman" w:cs="Times New Roman"/>
          <w:lang w:val="lt-LT"/>
        </w:rPr>
        <w:tab/>
        <w:t xml:space="preserve">Kaip laikyti </w:t>
      </w:r>
      <w:proofErr w:type="spellStart"/>
      <w:r w:rsidRPr="0073606A">
        <w:rPr>
          <w:rFonts w:ascii="Times New Roman" w:eastAsia="Calibri" w:hAnsi="Times New Roman" w:cs="Times New Roman"/>
          <w:lang w:val="lt-LT"/>
        </w:rPr>
        <w:t>Cipralex</w:t>
      </w:r>
      <w:proofErr w:type="spellEnd"/>
    </w:p>
    <w:p w14:paraId="03C0AB77"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6.</w:t>
      </w:r>
      <w:r w:rsidRPr="0073606A">
        <w:rPr>
          <w:rFonts w:ascii="Times New Roman" w:eastAsia="Calibri" w:hAnsi="Times New Roman" w:cs="Times New Roman"/>
          <w:lang w:val="lt-LT"/>
        </w:rPr>
        <w:tab/>
        <w:t>Pakuotės turinys ir kita informacija</w:t>
      </w:r>
    </w:p>
    <w:p w14:paraId="117E9B59" w14:textId="77777777" w:rsidR="00CA4348" w:rsidRPr="0073606A" w:rsidRDefault="00CA4348" w:rsidP="00CA4348">
      <w:pPr>
        <w:spacing w:after="0" w:line="240" w:lineRule="auto"/>
        <w:rPr>
          <w:rFonts w:ascii="Times New Roman" w:eastAsia="Calibri" w:hAnsi="Times New Roman" w:cs="Times New Roman"/>
          <w:lang w:val="lt-LT"/>
        </w:rPr>
      </w:pPr>
    </w:p>
    <w:p w14:paraId="411A51C4" w14:textId="77777777" w:rsidR="00CA4348" w:rsidRPr="0073606A" w:rsidRDefault="00CA4348" w:rsidP="00CA4348">
      <w:pPr>
        <w:spacing w:after="0" w:line="240" w:lineRule="auto"/>
        <w:rPr>
          <w:rFonts w:ascii="Times New Roman" w:eastAsia="Calibri" w:hAnsi="Times New Roman" w:cs="Times New Roman"/>
          <w:lang w:val="lt-LT"/>
        </w:rPr>
      </w:pPr>
    </w:p>
    <w:p w14:paraId="29BF9B08" w14:textId="77777777" w:rsidR="00CA4348" w:rsidRPr="0073606A" w:rsidRDefault="00CA4348" w:rsidP="00CA434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1.</w:t>
      </w:r>
      <w:r w:rsidRPr="0073606A">
        <w:rPr>
          <w:rFonts w:ascii="Times New Roman" w:eastAsia="Calibri" w:hAnsi="Times New Roman" w:cs="Times New Roman"/>
          <w:b/>
          <w:lang w:val="lt-LT"/>
        </w:rPr>
        <w:tab/>
        <w:t xml:space="preserve">Kas yra </w:t>
      </w: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ir kam jis vartojamas</w:t>
      </w:r>
    </w:p>
    <w:p w14:paraId="36AB38AE"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1AA3C95"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sudėtyje yra veikliosios medžiagos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priklauso antidepresantų, vadinamų selektyvaus poveikio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inhibitoriais (SSRI), grupei.</w:t>
      </w:r>
    </w:p>
    <w:p w14:paraId="5AE30402"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21D9F6F"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vartojamas depresijai (didžiosios depresijos epizodams), nerimo sutrikimams (tokiems kaip panikos sutrikimui su agorafobija arba be jos, socialinio nerimo sutrikimui, </w:t>
      </w:r>
      <w:proofErr w:type="spellStart"/>
      <w:r w:rsidRPr="0073606A">
        <w:rPr>
          <w:rFonts w:ascii="Times New Roman" w:eastAsia="Times New Roman" w:hAnsi="Times New Roman" w:cs="Times New Roman"/>
          <w:lang w:val="lt-LT" w:eastAsia="x-none"/>
        </w:rPr>
        <w:t>generalizuoto</w:t>
      </w:r>
      <w:proofErr w:type="spellEnd"/>
      <w:r w:rsidRPr="0073606A">
        <w:rPr>
          <w:rFonts w:ascii="Times New Roman" w:eastAsia="Times New Roman" w:hAnsi="Times New Roman" w:cs="Times New Roman"/>
          <w:lang w:val="lt-LT" w:eastAsia="x-none"/>
        </w:rPr>
        <w:t xml:space="preserve"> nerimo sutrikimui ir </w:t>
      </w:r>
      <w:proofErr w:type="spellStart"/>
      <w:r w:rsidRPr="0073606A">
        <w:rPr>
          <w:rFonts w:ascii="Times New Roman" w:eastAsia="Times New Roman" w:hAnsi="Times New Roman" w:cs="Times New Roman"/>
          <w:lang w:val="lt-LT" w:eastAsia="x-none"/>
        </w:rPr>
        <w:t>obsesiniam-kompulsiniam</w:t>
      </w:r>
      <w:proofErr w:type="spellEnd"/>
      <w:r w:rsidRPr="0073606A">
        <w:rPr>
          <w:rFonts w:ascii="Times New Roman" w:eastAsia="Times New Roman" w:hAnsi="Times New Roman" w:cs="Times New Roman"/>
          <w:lang w:val="lt-LT" w:eastAsia="x-none"/>
        </w:rPr>
        <w:t xml:space="preserve"> sutrikimui) gydyti.</w:t>
      </w:r>
    </w:p>
    <w:p w14:paraId="557A55F1"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13FD89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pradėsite jaustis geriau. Ir toliau vartokite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net jeigu reikia laiko, kol pradedate jausti kokį nors būklės pagerėjimą.</w:t>
      </w:r>
    </w:p>
    <w:p w14:paraId="1965E59D"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526850F"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Pasitarkite su gydytoju, jeigu nesijaučiate geriau arba būklė pablogėja.</w:t>
      </w:r>
    </w:p>
    <w:p w14:paraId="61CB862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7E6BA8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98E622C" w14:textId="77777777" w:rsidR="00CA4348" w:rsidRPr="0073606A" w:rsidRDefault="00CA4348" w:rsidP="00CA434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2.</w:t>
      </w:r>
      <w:r w:rsidRPr="0073606A">
        <w:rPr>
          <w:rFonts w:ascii="Times New Roman" w:eastAsia="Calibri" w:hAnsi="Times New Roman" w:cs="Times New Roman"/>
          <w:b/>
          <w:lang w:val="lt-LT"/>
        </w:rPr>
        <w:tab/>
        <w:t xml:space="preserve">Kas žinotina prieš vartojant </w:t>
      </w:r>
      <w:proofErr w:type="spellStart"/>
      <w:r w:rsidRPr="0073606A">
        <w:rPr>
          <w:rFonts w:ascii="Times New Roman" w:eastAsia="Calibri" w:hAnsi="Times New Roman" w:cs="Times New Roman"/>
          <w:b/>
          <w:lang w:val="lt-LT"/>
        </w:rPr>
        <w:t>Cipralex</w:t>
      </w:r>
      <w:proofErr w:type="spellEnd"/>
    </w:p>
    <w:p w14:paraId="7659145D" w14:textId="77777777" w:rsidR="00CA4348" w:rsidRPr="0073606A" w:rsidRDefault="00CA4348" w:rsidP="00CA4348">
      <w:pPr>
        <w:spacing w:after="0" w:line="240" w:lineRule="auto"/>
        <w:rPr>
          <w:rFonts w:ascii="Times New Roman" w:eastAsia="Calibri" w:hAnsi="Times New Roman" w:cs="Times New Roman"/>
          <w:lang w:val="lt-LT"/>
        </w:rPr>
      </w:pPr>
    </w:p>
    <w:p w14:paraId="526F2095" w14:textId="77777777" w:rsidR="00CA4348" w:rsidRPr="0073606A" w:rsidRDefault="00CA4348" w:rsidP="00CA4348">
      <w:pPr>
        <w:spacing w:after="0" w:line="240" w:lineRule="auto"/>
        <w:ind w:left="567" w:hanging="567"/>
        <w:rPr>
          <w:rFonts w:ascii="Times New Roman" w:eastAsia="Calibri" w:hAnsi="Times New Roman" w:cs="Times New Roman"/>
          <w:b/>
          <w:caps/>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73606A">
        <w:rPr>
          <w:rFonts w:ascii="Times New Roman" w:eastAsia="Calibri" w:hAnsi="Times New Roman" w:cs="Times New Roman"/>
          <w:b/>
          <w:lang w:val="lt-LT"/>
        </w:rPr>
        <w:t>:</w:t>
      </w:r>
    </w:p>
    <w:p w14:paraId="0C41C415" w14:textId="77777777" w:rsidR="00CA4348" w:rsidRPr="0073606A" w:rsidRDefault="00CA4348" w:rsidP="00CA434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yra alergija </w:t>
      </w:r>
      <w:proofErr w:type="spellStart"/>
      <w:r w:rsidRPr="0073606A">
        <w:rPr>
          <w:rFonts w:ascii="Times New Roman" w:eastAsia="Calibri" w:hAnsi="Times New Roman" w:cs="Times New Roman"/>
          <w:lang w:val="lt-LT"/>
        </w:rPr>
        <w:t>escitalopramui</w:t>
      </w:r>
      <w:proofErr w:type="spellEnd"/>
      <w:r w:rsidRPr="0073606A">
        <w:rPr>
          <w:rFonts w:ascii="Times New Roman" w:eastAsia="Calibri" w:hAnsi="Times New Roman" w:cs="Times New Roman"/>
          <w:lang w:val="lt-LT"/>
        </w:rPr>
        <w:t xml:space="preserve"> arba bet kuriai pagalbinei šio vaisto medžiagai (jos išvardytos 6 skyriuje);</w:t>
      </w:r>
    </w:p>
    <w:p w14:paraId="520C05D6" w14:textId="77777777" w:rsidR="00CA4348" w:rsidRPr="0073606A" w:rsidRDefault="00CA4348" w:rsidP="00CA434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kitų vaistų, priklausančių vaistų, vadinamų MAO inhibitoriais, grupei, įskaitant </w:t>
      </w:r>
      <w:proofErr w:type="spellStart"/>
      <w:r w:rsidRPr="0073606A">
        <w:rPr>
          <w:rFonts w:ascii="Times New Roman" w:eastAsia="Calibri" w:hAnsi="Times New Roman" w:cs="Times New Roman"/>
          <w:lang w:val="lt-LT"/>
        </w:rPr>
        <w:t>selegiliną</w:t>
      </w:r>
      <w:proofErr w:type="spellEnd"/>
      <w:r w:rsidRPr="0073606A">
        <w:rPr>
          <w:rFonts w:ascii="Times New Roman" w:eastAsia="Calibri" w:hAnsi="Times New Roman" w:cs="Times New Roman"/>
          <w:lang w:val="lt-LT"/>
        </w:rPr>
        <w:t xml:space="preserve"> (vartojamą Parkinsono ligos gydymui), </w:t>
      </w:r>
      <w:proofErr w:type="spellStart"/>
      <w:r w:rsidRPr="0073606A">
        <w:rPr>
          <w:rFonts w:ascii="Times New Roman" w:eastAsia="Calibri" w:hAnsi="Times New Roman" w:cs="Times New Roman"/>
          <w:lang w:val="lt-LT"/>
        </w:rPr>
        <w:t>moklobemidą</w:t>
      </w:r>
      <w:proofErr w:type="spellEnd"/>
      <w:r w:rsidRPr="0073606A">
        <w:rPr>
          <w:rFonts w:ascii="Times New Roman" w:eastAsia="Calibri" w:hAnsi="Times New Roman" w:cs="Times New Roman"/>
          <w:lang w:val="lt-LT"/>
        </w:rPr>
        <w:t xml:space="preserve"> (vartojamą depresijos gydymui) ir </w:t>
      </w:r>
      <w:proofErr w:type="spellStart"/>
      <w:r w:rsidRPr="0073606A">
        <w:rPr>
          <w:rFonts w:ascii="Times New Roman" w:eastAsia="Calibri" w:hAnsi="Times New Roman" w:cs="Times New Roman"/>
          <w:lang w:val="lt-LT"/>
        </w:rPr>
        <w:t>linezolidą</w:t>
      </w:r>
      <w:proofErr w:type="spellEnd"/>
      <w:r w:rsidRPr="0073606A">
        <w:rPr>
          <w:rFonts w:ascii="Times New Roman" w:eastAsia="Calibri" w:hAnsi="Times New Roman" w:cs="Times New Roman"/>
          <w:lang w:val="lt-LT"/>
        </w:rPr>
        <w:t xml:space="preserve"> (antibiotiką);</w:t>
      </w:r>
    </w:p>
    <w:p w14:paraId="3248C307" w14:textId="77777777" w:rsidR="00CA4348" w:rsidRPr="0073606A" w:rsidRDefault="00CA4348" w:rsidP="00CA434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yra įgimtas arba buvo atsiradęs širdies ritmo sutrikimas (jis nustatomas EKG, t. y. širdies veiklą įvertinančiu tyrimu);</w:t>
      </w:r>
    </w:p>
    <w:p w14:paraId="2C6EA6AE" w14:textId="77777777" w:rsidR="00CA4348" w:rsidRPr="0073606A" w:rsidRDefault="00CA4348" w:rsidP="00CA434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vaistų nuo širdies sutrikimų ar vaistų, kurie gali keisti širdies ritmą (žr. 2 skyriaus poskyrį „Kiti vaistai ir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w:t>
      </w:r>
    </w:p>
    <w:p w14:paraId="2BFD3176" w14:textId="77777777" w:rsidR="00CA4348" w:rsidRPr="0073606A" w:rsidRDefault="00CA4348" w:rsidP="00CA4348">
      <w:pPr>
        <w:spacing w:after="0" w:line="240" w:lineRule="auto"/>
        <w:rPr>
          <w:rFonts w:ascii="Times New Roman" w:eastAsia="Calibri" w:hAnsi="Times New Roman" w:cs="Times New Roman"/>
          <w:lang w:val="lt-LT"/>
        </w:rPr>
      </w:pPr>
    </w:p>
    <w:p w14:paraId="2B5F43F3"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Įspėjimai ir atsargumo priemonės</w:t>
      </w:r>
    </w:p>
    <w:p w14:paraId="00BE9115"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Pasitarkite su gydytoju arba vaistininku, prieš pradėdami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w:t>
      </w:r>
    </w:p>
    <w:p w14:paraId="29D070E7"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lastRenderedPageBreak/>
        <w:t>Prašome pasakyti gydytojui, apie bet kokią kitą savo būklę arba negalavimą, nes ši informacija gali būti jam svarbi, ypač:</w:t>
      </w:r>
    </w:p>
    <w:p w14:paraId="3C881015"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epilepsija. Jeigu atsiras traukulių arba jie padažnės, gydymą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reikės nutraukti (taip pat žr. 4 skyrių „Galimas šalutinis poveikis“);</w:t>
      </w:r>
    </w:p>
    <w:p w14:paraId="4ADDC384"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kepenų ar inkstų funkcijos nepakankamumu. Jūsų gydytojas privalės koreguoti dozę;</w:t>
      </w:r>
    </w:p>
    <w:p w14:paraId="38A284DB"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diabetu. Gydymas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gali apsunkinti gliukozės kontrolę. Gali tekti pritaikyti insulino ir (arba) geriamųjų vaistų nuo diabeto dozę;</w:t>
      </w:r>
    </w:p>
    <w:p w14:paraId="4DCFA099"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sumažėjęs natrio kiekis kraujyje;</w:t>
      </w:r>
    </w:p>
    <w:p w14:paraId="3150DBA9" w14:textId="77777777" w:rsidR="00CA4348" w:rsidRPr="000A3F6F" w:rsidRDefault="00CA4348" w:rsidP="00CA4348">
      <w:pPr>
        <w:numPr>
          <w:ilvl w:val="0"/>
          <w:numId w:val="1"/>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Jums lengvai atsiranda kraujosruvos arba pradedate kraujuoti</w:t>
      </w:r>
      <w:r>
        <w:rPr>
          <w:rFonts w:ascii="Times New Roman" w:eastAsia="Calibri" w:hAnsi="Times New Roman" w:cs="Times New Roman"/>
          <w:lang w:val="lt-LT"/>
        </w:rPr>
        <w:t xml:space="preserve"> </w:t>
      </w:r>
      <w:r w:rsidRPr="000A3F6F">
        <w:rPr>
          <w:rFonts w:ascii="Times New Roman" w:eastAsia="Calibri" w:hAnsi="Times New Roman" w:cs="Times New Roman"/>
          <w:lang w:val="lt-LT"/>
        </w:rPr>
        <w:t>arba jeigu esate nėščia</w:t>
      </w:r>
    </w:p>
    <w:p w14:paraId="0607A037" w14:textId="77777777" w:rsidR="00CA4348" w:rsidRPr="0073606A" w:rsidRDefault="00CA4348" w:rsidP="00CA4348">
      <w:pPr>
        <w:spacing w:after="0" w:line="240" w:lineRule="auto"/>
        <w:ind w:firstLine="567"/>
        <w:rPr>
          <w:rFonts w:ascii="Times New Roman" w:eastAsia="Calibri" w:hAnsi="Times New Roman" w:cs="Times New Roman"/>
          <w:lang w:val="lt-LT"/>
        </w:rPr>
      </w:pPr>
      <w:r w:rsidRPr="000A3F6F">
        <w:rPr>
          <w:rFonts w:ascii="Times New Roman" w:eastAsia="Calibri" w:hAnsi="Times New Roman" w:cs="Times New Roman"/>
          <w:lang w:val="lt-LT"/>
        </w:rPr>
        <w:t>(žr. „Nėštumas“)</w:t>
      </w:r>
      <w:r w:rsidRPr="0073606A">
        <w:rPr>
          <w:rFonts w:ascii="Times New Roman" w:eastAsia="Calibri" w:hAnsi="Times New Roman" w:cs="Times New Roman"/>
          <w:lang w:val="lt-LT"/>
        </w:rPr>
        <w:t>;</w:t>
      </w:r>
    </w:p>
    <w:p w14:paraId="6D9A0BD6"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Jums taikoma </w:t>
      </w:r>
      <w:proofErr w:type="spellStart"/>
      <w:r w:rsidRPr="0073606A">
        <w:rPr>
          <w:rFonts w:ascii="Times New Roman" w:eastAsia="Calibri" w:hAnsi="Times New Roman" w:cs="Times New Roman"/>
          <w:lang w:val="lt-LT"/>
        </w:rPr>
        <w:t>elektrotraukulių</w:t>
      </w:r>
      <w:proofErr w:type="spellEnd"/>
      <w:r w:rsidRPr="0073606A">
        <w:rPr>
          <w:rFonts w:ascii="Times New Roman" w:eastAsia="Calibri" w:hAnsi="Times New Roman" w:cs="Times New Roman"/>
          <w:lang w:val="lt-LT"/>
        </w:rPr>
        <w:t xml:space="preserve"> terapija;</w:t>
      </w:r>
    </w:p>
    <w:p w14:paraId="49C4F0E0"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koronarine širdies liga;</w:t>
      </w:r>
    </w:p>
    <w:p w14:paraId="23599D04"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 buvo širdies sutrikimų arba neseniai patyrėte širdies priepuolį (miokardo infarktą);</w:t>
      </w:r>
    </w:p>
    <w:p w14:paraId="3FE95B8C"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ramybės metu Jūsų širdis plaka retai ir (arba) jei organizme trūksta druskų (tokį poveikį gali sukelti ilgalaikis sunkus viduriavimas ar vėmimas arba diuretikų, t. y. šlapimo išsiskyrimą skatinančių vaistų, vartojimas);</w:t>
      </w:r>
    </w:p>
    <w:p w14:paraId="7669F36E"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Jūsų širdis plaka dažnai ar neritmiškai arba jei pasireiškia alpulys, </w:t>
      </w:r>
      <w:proofErr w:type="spellStart"/>
      <w:r w:rsidRPr="0073606A">
        <w:rPr>
          <w:rFonts w:ascii="Times New Roman" w:eastAsia="Calibri" w:hAnsi="Times New Roman" w:cs="Times New Roman"/>
          <w:lang w:val="lt-LT"/>
        </w:rPr>
        <w:t>kolapsas</w:t>
      </w:r>
      <w:proofErr w:type="spellEnd"/>
      <w:r w:rsidRPr="0073606A">
        <w:rPr>
          <w:rFonts w:ascii="Times New Roman" w:eastAsia="Calibri" w:hAnsi="Times New Roman" w:cs="Times New Roman"/>
          <w:lang w:val="lt-LT"/>
        </w:rPr>
        <w:t xml:space="preserve"> ar galvos svaigimas stojantis (tai gali būti nenormalaus širdies plakimo požymiai);</w:t>
      </w:r>
    </w:p>
    <w:p w14:paraId="59ACC08A"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arba anksčiau buvo akių sutrikimų, pvz., tam tikros rūšies glaukoma (padidėjęs akispūdis).</w:t>
      </w:r>
    </w:p>
    <w:p w14:paraId="53635875" w14:textId="77777777" w:rsidR="00CA4348" w:rsidRPr="0073606A" w:rsidRDefault="00CA4348" w:rsidP="00CA4348">
      <w:pPr>
        <w:spacing w:after="0" w:line="240" w:lineRule="auto"/>
        <w:rPr>
          <w:rFonts w:ascii="Times New Roman" w:eastAsia="Calibri" w:hAnsi="Times New Roman" w:cs="Times New Roman"/>
          <w:lang w:val="lt-LT"/>
        </w:rPr>
      </w:pPr>
    </w:p>
    <w:p w14:paraId="254550AE" w14:textId="77777777" w:rsidR="00CA4348" w:rsidRPr="0073606A" w:rsidRDefault="00CA4348" w:rsidP="00CA434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Atminkite</w:t>
      </w:r>
    </w:p>
    <w:p w14:paraId="6F34E45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Ligoniams, sergantiems maniakine depresine psichoze, gali prasidėti manijos fazė. Jai būdinga greitai besikeičiančių minčių gausa, pernelyg didelis linksmumas ir labai didelis fizinis aktyvumas. Tokiu atveju būtina kreiptis į gydytoją.</w:t>
      </w:r>
    </w:p>
    <w:p w14:paraId="5B281812"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C30552A" w14:textId="77777777" w:rsidR="00CA4348"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gydymo savaitėmis gali pasireikšti tokie simptomai, kaip nerimastingumas arba sunkumas ramiai stovėti ar sėdėti. Jeigu šie simptomai pasireiškė, nedelsiant pasakykite gydytojui.</w:t>
      </w:r>
    </w:p>
    <w:p w14:paraId="553FF1F1" w14:textId="77777777" w:rsidR="00CA4348" w:rsidRDefault="00CA4348" w:rsidP="00CA4348">
      <w:pPr>
        <w:spacing w:after="0" w:line="240" w:lineRule="auto"/>
        <w:rPr>
          <w:rFonts w:ascii="Times New Roman" w:eastAsia="Times New Roman" w:hAnsi="Times New Roman" w:cs="Times New Roman"/>
          <w:lang w:val="lt-LT" w:eastAsia="x-none"/>
        </w:rPr>
      </w:pPr>
    </w:p>
    <w:p w14:paraId="1131818C" w14:textId="77777777" w:rsidR="00CA4348" w:rsidRPr="003939E7" w:rsidRDefault="00CA4348" w:rsidP="00CA4348">
      <w:pPr>
        <w:spacing w:after="0" w:line="240" w:lineRule="auto"/>
        <w:rPr>
          <w:rFonts w:ascii="Times New Roman" w:eastAsia="Times New Roman" w:hAnsi="Times New Roman" w:cs="Times New Roman"/>
          <w:lang w:val="lt-LT" w:eastAsia="x-none"/>
        </w:rPr>
      </w:pPr>
      <w:r w:rsidRPr="003939E7">
        <w:rPr>
          <w:rFonts w:ascii="Times New Roman" w:eastAsia="Times New Roman" w:hAnsi="Times New Roman" w:cs="Times New Roman"/>
          <w:lang w:val="lt-LT" w:eastAsia="x-none"/>
        </w:rPr>
        <w:t xml:space="preserve">Tokie vaistai kaip </w:t>
      </w:r>
      <w:proofErr w:type="spellStart"/>
      <w:r w:rsidRPr="003939E7">
        <w:rPr>
          <w:rFonts w:ascii="Times New Roman" w:eastAsia="Times New Roman" w:hAnsi="Times New Roman" w:cs="Times New Roman"/>
          <w:lang w:val="lt-LT" w:eastAsia="x-none"/>
        </w:rPr>
        <w:t>Cipralex</w:t>
      </w:r>
      <w:proofErr w:type="spellEnd"/>
      <w:r w:rsidRPr="003939E7">
        <w:rPr>
          <w:rFonts w:ascii="Times New Roman" w:eastAsia="Times New Roman" w:hAnsi="Times New Roman" w:cs="Times New Roman"/>
          <w:lang w:val="lt-LT" w:eastAsia="x-none"/>
        </w:rPr>
        <w:t xml:space="preserve"> (vadinamieji SSRI / SNRI) gali sukelti lytinės funkcijos sutrikimo simptomus (žr. 4 skyrių). Kai kuriais atvejais nutraukus gydymą šie simptomai išliko.</w:t>
      </w:r>
    </w:p>
    <w:p w14:paraId="334386EA"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09B9B8B" w14:textId="77777777" w:rsidR="00CA4348" w:rsidRPr="0073606A" w:rsidRDefault="00CA4348" w:rsidP="00CA4348">
      <w:pPr>
        <w:spacing w:after="0" w:line="240" w:lineRule="auto"/>
        <w:jc w:val="both"/>
        <w:rPr>
          <w:rFonts w:ascii="Times New Roman" w:eastAsia="Calibri" w:hAnsi="Times New Roman" w:cs="Times New Roman"/>
          <w:b/>
          <w:lang w:val="lt-LT"/>
        </w:rPr>
      </w:pPr>
      <w:r w:rsidRPr="0073606A">
        <w:rPr>
          <w:rFonts w:ascii="Times New Roman" w:eastAsia="Calibri" w:hAnsi="Times New Roman" w:cs="Times New Roman"/>
          <w:b/>
          <w:lang w:val="lt-LT"/>
        </w:rPr>
        <w:t>Mintys apie savižudybę ir depresijos arba nerimo sutrikimų pasunkėjimas</w:t>
      </w:r>
    </w:p>
    <w:p w14:paraId="2CAB09DA"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8A5A851"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637072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Tokia minčių tikimybė Jums yra didesnė šiais atvejais:</w:t>
      </w:r>
    </w:p>
    <w:p w14:paraId="4819B024" w14:textId="77777777" w:rsidR="00CA4348" w:rsidRPr="0073606A" w:rsidRDefault="00CA4348" w:rsidP="00CA4348">
      <w:pPr>
        <w:spacing w:after="0" w:line="240" w:lineRule="auto"/>
        <w:ind w:left="540" w:hanging="540"/>
        <w:jc w:val="both"/>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anksčiau mąstėte apie savižudybę arba savęs žalojimą;</w:t>
      </w:r>
    </w:p>
    <w:p w14:paraId="1C873A89" w14:textId="77777777" w:rsidR="00CA4348" w:rsidRPr="0073606A" w:rsidRDefault="00CA4348" w:rsidP="00CA4348">
      <w:pPr>
        <w:numPr>
          <w:ilvl w:val="12"/>
          <w:numId w:val="0"/>
        </w:numPr>
        <w:spacing w:after="0" w:line="240" w:lineRule="auto"/>
        <w:ind w:left="562" w:hanging="562"/>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esate jaunas suaugęs. Klinikinių tyrimų duomenys parodė, kad psichikos sutrikimais sergantiems jauniems suaugusiems (jaunesniems kaip 25 metų amžiaus), vartojant antidepresantų, su savižudybe siejamo elgesio rizika yra didesnė.</w:t>
      </w:r>
    </w:p>
    <w:p w14:paraId="0ADD4B00" w14:textId="77777777" w:rsidR="00CA4348" w:rsidRPr="0073606A" w:rsidRDefault="00CA4348" w:rsidP="00CA4348">
      <w:pPr>
        <w:spacing w:after="0" w:line="240" w:lineRule="auto"/>
        <w:jc w:val="both"/>
        <w:rPr>
          <w:rFonts w:ascii="Times New Roman" w:eastAsia="Calibri" w:hAnsi="Times New Roman" w:cs="Times New Roman"/>
          <w:lang w:val="lt-LT"/>
        </w:rPr>
      </w:pPr>
    </w:p>
    <w:p w14:paraId="6692FF70" w14:textId="77777777" w:rsidR="00CA4348" w:rsidRPr="0073606A" w:rsidRDefault="00CA4348" w:rsidP="00CA4348">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 xml:space="preserve">Jeigu bet kuriuo metu galvojate apie savižudybę arba savęs žalojimą, </w:t>
      </w:r>
      <w:r w:rsidRPr="0073606A">
        <w:rPr>
          <w:rFonts w:ascii="Times New Roman" w:eastAsia="Calibri" w:hAnsi="Times New Roman" w:cs="Times New Roman"/>
          <w:b/>
          <w:lang w:val="lt-LT"/>
        </w:rPr>
        <w:t>nedelsdami kreipkitės į gydytoją arba vykite į ligoninės priėmimo skyrių</w:t>
      </w:r>
      <w:r w:rsidRPr="0073606A">
        <w:rPr>
          <w:rFonts w:ascii="Times New Roman" w:eastAsia="Calibri" w:hAnsi="Times New Roman" w:cs="Times New Roman"/>
          <w:lang w:val="lt-LT"/>
        </w:rPr>
        <w:t>.</w:t>
      </w:r>
    </w:p>
    <w:p w14:paraId="305E4D9F" w14:textId="77777777" w:rsidR="00CA4348" w:rsidRPr="0073606A" w:rsidRDefault="00CA4348" w:rsidP="00CA4348">
      <w:pPr>
        <w:spacing w:after="0" w:line="240" w:lineRule="auto"/>
        <w:jc w:val="both"/>
        <w:rPr>
          <w:rFonts w:ascii="Times New Roman" w:eastAsia="Calibri" w:hAnsi="Times New Roman" w:cs="Times New Roman"/>
          <w:lang w:val="lt-LT"/>
        </w:rPr>
      </w:pPr>
    </w:p>
    <w:p w14:paraId="2CD48FC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b/>
          <w:lang w:val="lt-LT" w:eastAsia="x-none"/>
        </w:rPr>
        <w:t>Jums gali būti naudinga pasakyti giminaičiams ar artimiems draugams</w:t>
      </w:r>
      <w:r w:rsidRPr="0073606A">
        <w:rPr>
          <w:rFonts w:ascii="Times New Roman" w:eastAsia="Times New Roman" w:hAnsi="Times New Roman" w:cs="Times New Roman"/>
          <w:lang w:val="lt-LT" w:eastAsia="x-none"/>
        </w:rPr>
        <w:t>, kad sergate depresija ar jaučiate nerimą. Paprašykite jų paskaityti šį pakuotės lapelį. Galite jų paprašyti, kad Jus perspėtų, jeigu pastebės, kad Jūsų depresija ar nerimas pasunkėjo arba jie nerimauja dėl Jūsų elgesio pokyčių.</w:t>
      </w:r>
    </w:p>
    <w:p w14:paraId="719B7B0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4CCE522" w14:textId="77777777" w:rsidR="00CA4348" w:rsidRPr="0073606A" w:rsidRDefault="00CA4348" w:rsidP="00CA4348">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Vaikams ir paaugliams</w:t>
      </w:r>
    </w:p>
    <w:p w14:paraId="737F3EC3"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jaunesniems kaip 18 metų pacientams, jeigu, jo manymu, tai yra jiems </w:t>
      </w:r>
      <w:r w:rsidRPr="0073606A">
        <w:rPr>
          <w:rFonts w:ascii="Times New Roman" w:eastAsia="Times New Roman" w:hAnsi="Times New Roman" w:cs="Times New Roman"/>
          <w:lang w:val="lt-LT" w:eastAsia="x-none"/>
        </w:rPr>
        <w:lastRenderedPageBreak/>
        <w:t xml:space="preserve">tinkamiausias gydymas. Jeigu gydytojas skyrė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jaunesniam nei 18 metų pacientui ir Jūs pageidaujate tai išsamiau aptarti, dar kartą kreipkitės į gydytoją. Būtinai pasakykite gydytojui, jei jaunesniems nei 18 metų pacientams, vartojantiems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pasireiškė ar pasunkėjo bent vienas iš pirmiau išvardytų simptomų. Taip pat šiuo metu dar nėra pateikta ilgalaikio saugumo duomenų apie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poveikį šios amžiaus grupės pacientų augimui, brendimui ir jų pažinimo bei elgsenos vystymuisi.</w:t>
      </w:r>
    </w:p>
    <w:p w14:paraId="7397B0F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D6C730F" w14:textId="77777777" w:rsidR="00CA4348" w:rsidRPr="0073606A" w:rsidRDefault="00CA4348" w:rsidP="00CA434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b/>
          <w:lang w:val="lt-LT"/>
        </w:rPr>
        <w:t xml:space="preserve">Kiti vaistai ir </w:t>
      </w:r>
      <w:proofErr w:type="spellStart"/>
      <w:r w:rsidRPr="0073606A">
        <w:rPr>
          <w:rFonts w:ascii="Times New Roman" w:eastAsia="Calibri" w:hAnsi="Times New Roman" w:cs="Times New Roman"/>
          <w:b/>
          <w:lang w:val="lt-LT"/>
        </w:rPr>
        <w:t>Cipralex</w:t>
      </w:r>
      <w:proofErr w:type="spellEnd"/>
    </w:p>
    <w:p w14:paraId="6486C80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vartojate ar neseniai vartojote kitų vaistų arba dėl to nesate tikri, apie tai pasakykite gydytojui arba vaistininkui.</w:t>
      </w:r>
    </w:p>
    <w:p w14:paraId="21B3F27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F694467"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Pasakykite gydytojui, jeigu vartojate bent vieną iš šių vaistų:</w:t>
      </w:r>
    </w:p>
    <w:p w14:paraId="5471EB59"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neselektyviųjų </w:t>
      </w:r>
      <w:proofErr w:type="spellStart"/>
      <w:r w:rsidRPr="0073606A">
        <w:rPr>
          <w:rFonts w:ascii="Times New Roman" w:eastAsia="Calibri" w:hAnsi="Times New Roman" w:cs="Times New Roman"/>
          <w:lang w:val="lt-LT"/>
        </w:rPr>
        <w:t>monoamino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oksidazės</w:t>
      </w:r>
      <w:proofErr w:type="spellEnd"/>
      <w:r w:rsidRPr="0073606A">
        <w:rPr>
          <w:rFonts w:ascii="Times New Roman" w:eastAsia="Calibri" w:hAnsi="Times New Roman" w:cs="Times New Roman"/>
          <w:lang w:val="lt-LT"/>
        </w:rPr>
        <w:t xml:space="preserve"> inhibitorių (MAOI), kurių veikliosios medžiagos yra </w:t>
      </w:r>
      <w:proofErr w:type="spellStart"/>
      <w:r w:rsidRPr="0073606A">
        <w:rPr>
          <w:rFonts w:ascii="Times New Roman" w:eastAsia="Calibri" w:hAnsi="Times New Roman" w:cs="Times New Roman"/>
          <w:lang w:val="lt-LT"/>
        </w:rPr>
        <w:t>fenelzinas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iproniazidas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isokarboksazidas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nialamidas</w:t>
      </w:r>
      <w:proofErr w:type="spellEnd"/>
      <w:r w:rsidRPr="0073606A">
        <w:rPr>
          <w:rFonts w:ascii="Times New Roman" w:eastAsia="Calibri" w:hAnsi="Times New Roman" w:cs="Times New Roman"/>
          <w:lang w:val="lt-LT"/>
        </w:rPr>
        <w:t xml:space="preserve"> arba </w:t>
      </w:r>
      <w:proofErr w:type="spellStart"/>
      <w:r w:rsidRPr="0073606A">
        <w:rPr>
          <w:rFonts w:ascii="Times New Roman" w:eastAsia="Calibri" w:hAnsi="Times New Roman" w:cs="Times New Roman"/>
          <w:lang w:val="lt-LT"/>
        </w:rPr>
        <w:t>tranilciprominas</w:t>
      </w:r>
      <w:proofErr w:type="spellEnd"/>
      <w:r w:rsidRPr="0073606A">
        <w:rPr>
          <w:rFonts w:ascii="Times New Roman" w:eastAsia="Calibri" w:hAnsi="Times New Roman" w:cs="Times New Roman"/>
          <w:lang w:val="lt-LT"/>
        </w:rPr>
        <w:t xml:space="preserve">. Jeigu Jūs vartojate kurį nors iš šių vaistų, prieš pradedant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reikės palaukti 14 dienų. Baigus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vartojimą reikia palaukti 7 dienas prieš vartojant bet kurį iš šių vaistų;</w:t>
      </w:r>
    </w:p>
    <w:p w14:paraId="315E9D8F"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grįžtamųjų selektyviųjų MAO-A inhibitorių, kurių sudėtyje yra </w:t>
      </w:r>
      <w:proofErr w:type="spellStart"/>
      <w:r w:rsidRPr="0073606A">
        <w:rPr>
          <w:rFonts w:ascii="Times New Roman" w:eastAsia="Calibri" w:hAnsi="Times New Roman" w:cs="Times New Roman"/>
          <w:lang w:val="lt-LT"/>
        </w:rPr>
        <w:t>moklobemido</w:t>
      </w:r>
      <w:proofErr w:type="spellEnd"/>
      <w:r w:rsidRPr="0073606A">
        <w:rPr>
          <w:rFonts w:ascii="Times New Roman" w:eastAsia="Calibri" w:hAnsi="Times New Roman" w:cs="Times New Roman"/>
          <w:lang w:val="lt-LT"/>
        </w:rPr>
        <w:t xml:space="preserve"> (vartojamo depresijai gydyti);</w:t>
      </w:r>
    </w:p>
    <w:p w14:paraId="15CF43D4"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negrįžtamųjų MAO-B inhibitorių, kurių sudėtyje yra </w:t>
      </w:r>
      <w:proofErr w:type="spellStart"/>
      <w:r w:rsidRPr="0073606A">
        <w:rPr>
          <w:rFonts w:ascii="Times New Roman" w:eastAsia="Calibri" w:hAnsi="Times New Roman" w:cs="Times New Roman"/>
          <w:lang w:val="lt-LT"/>
        </w:rPr>
        <w:t>selegilino</w:t>
      </w:r>
      <w:proofErr w:type="spellEnd"/>
      <w:r w:rsidRPr="0073606A">
        <w:rPr>
          <w:rFonts w:ascii="Times New Roman" w:eastAsia="Calibri" w:hAnsi="Times New Roman" w:cs="Times New Roman"/>
          <w:lang w:val="lt-LT"/>
        </w:rPr>
        <w:t xml:space="preserve"> (vartojamo Parkinsono ligai gydyti), nes padidina šalutinio poveikio pavojų;</w:t>
      </w:r>
    </w:p>
    <w:p w14:paraId="4B69DD6D"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antibiotiko </w:t>
      </w:r>
      <w:proofErr w:type="spellStart"/>
      <w:r w:rsidRPr="0073606A">
        <w:rPr>
          <w:rFonts w:ascii="Times New Roman" w:eastAsia="Calibri" w:hAnsi="Times New Roman" w:cs="Times New Roman"/>
          <w:lang w:val="lt-LT"/>
        </w:rPr>
        <w:t>linezolido</w:t>
      </w:r>
      <w:proofErr w:type="spellEnd"/>
      <w:r w:rsidRPr="0073606A">
        <w:rPr>
          <w:rFonts w:ascii="Times New Roman" w:eastAsia="Calibri" w:hAnsi="Times New Roman" w:cs="Times New Roman"/>
          <w:lang w:val="lt-LT"/>
        </w:rPr>
        <w:t>;</w:t>
      </w:r>
    </w:p>
    <w:p w14:paraId="37608E64"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ličio (vartojamo, sergant maniakine depresine psichoze) ir </w:t>
      </w:r>
      <w:proofErr w:type="spellStart"/>
      <w:r w:rsidRPr="0073606A">
        <w:rPr>
          <w:rFonts w:ascii="Times New Roman" w:eastAsia="Calibri" w:hAnsi="Times New Roman" w:cs="Times New Roman"/>
          <w:lang w:val="lt-LT"/>
        </w:rPr>
        <w:t>triptofano</w:t>
      </w:r>
      <w:proofErr w:type="spellEnd"/>
      <w:r w:rsidRPr="0073606A">
        <w:rPr>
          <w:rFonts w:ascii="Times New Roman" w:eastAsia="Calibri" w:hAnsi="Times New Roman" w:cs="Times New Roman"/>
          <w:lang w:val="lt-LT"/>
        </w:rPr>
        <w:t>;</w:t>
      </w:r>
    </w:p>
    <w:p w14:paraId="0E436C78"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imipramino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(abu vartojami depresijai gydyti);</w:t>
      </w:r>
    </w:p>
    <w:p w14:paraId="4BA4FEC6"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sumatriptano</w:t>
      </w:r>
      <w:proofErr w:type="spellEnd"/>
      <w:r w:rsidRPr="0073606A">
        <w:rPr>
          <w:rFonts w:ascii="Times New Roman" w:eastAsia="Calibri" w:hAnsi="Times New Roman" w:cs="Times New Roman"/>
          <w:lang w:val="lt-LT"/>
        </w:rPr>
        <w:t xml:space="preserve"> ir panašių vaistų (vartojamų migrenai gydyti)</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tramadolio</w:t>
      </w:r>
      <w:proofErr w:type="spellEnd"/>
      <w:r>
        <w:rPr>
          <w:rFonts w:ascii="Times New Roman" w:eastAsia="Calibri" w:hAnsi="Times New Roman" w:cs="Times New Roman"/>
          <w:lang w:val="lt-LT"/>
        </w:rPr>
        <w:t>, bei panašių vaistų</w:t>
      </w:r>
      <w:r w:rsidRPr="0073606A">
        <w:rPr>
          <w:rFonts w:ascii="Times New Roman" w:eastAsia="Calibri" w:hAnsi="Times New Roman" w:cs="Times New Roman"/>
          <w:lang w:val="lt-LT"/>
        </w:rPr>
        <w:t xml:space="preserve">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w:t>
      </w:r>
      <w:proofErr w:type="spellStart"/>
      <w:r>
        <w:rPr>
          <w:rFonts w:ascii="Times New Roman" w:eastAsia="Calibri" w:hAnsi="Times New Roman" w:cs="Times New Roman"/>
          <w:lang w:val="lt-LT"/>
        </w:rPr>
        <w:t>opioidų</w:t>
      </w:r>
      <w:proofErr w:type="spellEnd"/>
      <w:r>
        <w:rPr>
          <w:rFonts w:ascii="Times New Roman" w:eastAsia="Calibri" w:hAnsi="Times New Roman" w:cs="Times New Roman"/>
          <w:lang w:val="lt-LT"/>
        </w:rPr>
        <w:t xml:space="preserve">, </w:t>
      </w:r>
      <w:r w:rsidRPr="0073606A">
        <w:rPr>
          <w:rFonts w:ascii="Times New Roman" w:eastAsia="Calibri" w:hAnsi="Times New Roman" w:cs="Times New Roman"/>
          <w:lang w:val="lt-LT"/>
        </w:rPr>
        <w:t>vartojam</w:t>
      </w:r>
      <w:r>
        <w:rPr>
          <w:rFonts w:ascii="Times New Roman" w:eastAsia="Calibri" w:hAnsi="Times New Roman" w:cs="Times New Roman"/>
          <w:lang w:val="lt-LT"/>
        </w:rPr>
        <w:t>ų</w:t>
      </w:r>
      <w:r w:rsidRPr="0073606A">
        <w:rPr>
          <w:rFonts w:ascii="Times New Roman" w:eastAsia="Calibri" w:hAnsi="Times New Roman" w:cs="Times New Roman"/>
          <w:lang w:val="lt-LT"/>
        </w:rPr>
        <w:t xml:space="preserve"> stipriam skausmui malšinti), nes padidėja šalutinio poveikio </w:t>
      </w:r>
      <w:r>
        <w:rPr>
          <w:rFonts w:ascii="Times New Roman" w:eastAsia="Calibri" w:hAnsi="Times New Roman" w:cs="Times New Roman"/>
          <w:lang w:val="lt-LT"/>
        </w:rPr>
        <w:t>rizika</w:t>
      </w:r>
      <w:r w:rsidRPr="0073606A">
        <w:rPr>
          <w:rFonts w:ascii="Times New Roman" w:eastAsia="Calibri" w:hAnsi="Times New Roman" w:cs="Times New Roman"/>
          <w:lang w:val="lt-LT"/>
        </w:rPr>
        <w:t>;</w:t>
      </w:r>
    </w:p>
    <w:p w14:paraId="13CEE134"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cimetidino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lansoprazolo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omeprazolo</w:t>
      </w:r>
      <w:proofErr w:type="spellEnd"/>
      <w:r w:rsidRPr="0073606A">
        <w:rPr>
          <w:rFonts w:ascii="Times New Roman" w:eastAsia="Calibri" w:hAnsi="Times New Roman" w:cs="Times New Roman"/>
          <w:lang w:val="lt-LT"/>
        </w:rPr>
        <w:t xml:space="preserve"> (vartojamų skrandžio opaligei gydyti),</w:t>
      </w:r>
      <w:r>
        <w:rPr>
          <w:rFonts w:ascii="Times New Roman" w:eastAsia="Calibri" w:hAnsi="Times New Roman" w:cs="Times New Roman"/>
          <w:lang w:val="lt-LT"/>
        </w:rPr>
        <w:t xml:space="preserve"> </w:t>
      </w:r>
      <w:proofErr w:type="spellStart"/>
      <w:r w:rsidRPr="00C14E73">
        <w:rPr>
          <w:rFonts w:ascii="Times New Roman" w:eastAsia="Calibri" w:hAnsi="Times New Roman" w:cs="Times New Roman"/>
          <w:lang w:val="lt-LT"/>
        </w:rPr>
        <w:t>flukonazol</w:t>
      </w:r>
      <w:r>
        <w:rPr>
          <w:rFonts w:ascii="Times New Roman" w:eastAsia="Calibri" w:hAnsi="Times New Roman" w:cs="Times New Roman"/>
          <w:lang w:val="lt-LT"/>
        </w:rPr>
        <w:t>o</w:t>
      </w:r>
      <w:proofErr w:type="spellEnd"/>
      <w:r w:rsidRPr="00C14E73">
        <w:rPr>
          <w:rFonts w:ascii="Times New Roman" w:eastAsia="Calibri" w:hAnsi="Times New Roman" w:cs="Times New Roman"/>
          <w:lang w:val="lt-LT"/>
        </w:rPr>
        <w:t xml:space="preserve"> (juo</w:t>
      </w:r>
      <w:r>
        <w:rPr>
          <w:rFonts w:ascii="Times New Roman" w:eastAsia="Calibri" w:hAnsi="Times New Roman" w:cs="Times New Roman"/>
          <w:lang w:val="lt-LT"/>
        </w:rPr>
        <w:t xml:space="preserve"> </w:t>
      </w:r>
      <w:r w:rsidRPr="00C14E73">
        <w:rPr>
          <w:rFonts w:ascii="Times New Roman" w:eastAsia="Calibri" w:hAnsi="Times New Roman" w:cs="Times New Roman"/>
          <w:lang w:val="lt-LT"/>
        </w:rPr>
        <w:t>gydomos grybelinės infekcijos),</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fluvoksamino</w:t>
      </w:r>
      <w:proofErr w:type="spellEnd"/>
      <w:r w:rsidRPr="0073606A">
        <w:rPr>
          <w:rFonts w:ascii="Times New Roman" w:eastAsia="Calibri" w:hAnsi="Times New Roman" w:cs="Times New Roman"/>
          <w:lang w:val="lt-LT"/>
        </w:rPr>
        <w:t xml:space="preserve"> (depresijai gydyti) ir </w:t>
      </w:r>
      <w:proofErr w:type="spellStart"/>
      <w:r w:rsidRPr="0073606A">
        <w:rPr>
          <w:rFonts w:ascii="Times New Roman" w:eastAsia="Calibri" w:hAnsi="Times New Roman" w:cs="Times New Roman"/>
          <w:lang w:val="lt-LT"/>
        </w:rPr>
        <w:t>tiklopidino</w:t>
      </w:r>
      <w:proofErr w:type="spellEnd"/>
      <w:r w:rsidRPr="0073606A">
        <w:rPr>
          <w:rFonts w:ascii="Times New Roman" w:eastAsia="Calibri" w:hAnsi="Times New Roman" w:cs="Times New Roman"/>
          <w:lang w:val="lt-LT"/>
        </w:rPr>
        <w:t xml:space="preserve"> (vartojamo mažinti insulto pavojų), nes gali padidinti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koncentraciją kraujyje;</w:t>
      </w:r>
    </w:p>
    <w:p w14:paraId="02A23141"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jonažolės (</w:t>
      </w:r>
      <w:proofErr w:type="spellStart"/>
      <w:r w:rsidRPr="0073606A">
        <w:rPr>
          <w:rFonts w:ascii="Times New Roman" w:eastAsia="Calibri" w:hAnsi="Times New Roman" w:cs="Times New Roman"/>
          <w:i/>
          <w:lang w:val="lt-LT"/>
        </w:rPr>
        <w:t>Hypericum</w:t>
      </w:r>
      <w:proofErr w:type="spellEnd"/>
      <w:r w:rsidRPr="0073606A">
        <w:rPr>
          <w:rFonts w:ascii="Times New Roman" w:eastAsia="Calibri" w:hAnsi="Times New Roman" w:cs="Times New Roman"/>
          <w:i/>
          <w:lang w:val="lt-LT"/>
        </w:rPr>
        <w:t xml:space="preserve"> </w:t>
      </w:r>
      <w:proofErr w:type="spellStart"/>
      <w:r w:rsidRPr="0073606A">
        <w:rPr>
          <w:rFonts w:ascii="Times New Roman" w:eastAsia="Calibri" w:hAnsi="Times New Roman" w:cs="Times New Roman"/>
          <w:i/>
          <w:lang w:val="lt-LT"/>
        </w:rPr>
        <w:t>perforatum</w:t>
      </w:r>
      <w:proofErr w:type="spellEnd"/>
      <w:r w:rsidRPr="0073606A">
        <w:rPr>
          <w:rFonts w:ascii="Times New Roman" w:eastAsia="Calibri" w:hAnsi="Times New Roman" w:cs="Times New Roman"/>
          <w:i/>
          <w:lang w:val="lt-LT"/>
        </w:rPr>
        <w:t>)</w:t>
      </w:r>
      <w:r w:rsidRPr="0073606A">
        <w:rPr>
          <w:rFonts w:ascii="Times New Roman" w:eastAsia="Calibri" w:hAnsi="Times New Roman" w:cs="Times New Roman"/>
          <w:color w:val="000000"/>
          <w:lang w:val="lt-LT"/>
        </w:rPr>
        <w:t xml:space="preserve"> </w:t>
      </w:r>
      <w:r w:rsidRPr="0073606A">
        <w:rPr>
          <w:rFonts w:ascii="Times New Roman" w:eastAsia="Calibri" w:hAnsi="Times New Roman" w:cs="Times New Roman"/>
          <w:bCs/>
          <w:color w:val="000000"/>
          <w:lang w:val="lt-LT"/>
        </w:rPr>
        <w:t>–</w:t>
      </w:r>
      <w:r w:rsidRPr="0073606A">
        <w:rPr>
          <w:rFonts w:ascii="Times New Roman" w:eastAsia="Calibri" w:hAnsi="Times New Roman" w:cs="Times New Roman"/>
          <w:color w:val="000000"/>
          <w:lang w:val="lt-LT"/>
        </w:rPr>
        <w:t xml:space="preserve"> augalinio vaisto</w:t>
      </w:r>
      <w:r w:rsidRPr="0073606A">
        <w:rPr>
          <w:rFonts w:ascii="Times New Roman" w:eastAsia="Calibri" w:hAnsi="Times New Roman" w:cs="Times New Roman"/>
          <w:lang w:val="lt-LT"/>
        </w:rPr>
        <w:t>, vartojamo depresijai gydyti;</w:t>
      </w:r>
    </w:p>
    <w:p w14:paraId="23484848"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acetilsalicilo</w:t>
      </w:r>
      <w:proofErr w:type="spellEnd"/>
      <w:r w:rsidRPr="0073606A">
        <w:rPr>
          <w:rFonts w:ascii="Times New Roman" w:eastAsia="Calibri" w:hAnsi="Times New Roman" w:cs="Times New Roman"/>
          <w:lang w:val="lt-LT"/>
        </w:rPr>
        <w:t xml:space="preserve"> rūgšties ir nesteroidinių vaistų nuo uždegimo (vaistų skausmui malšinti arba kraujui skystinti, vadinamųjų antikoaguliantų). Gali sustiprėti polinkis kraujuoti;</w:t>
      </w:r>
    </w:p>
    <w:p w14:paraId="2709B871"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varfarino, </w:t>
      </w:r>
      <w:proofErr w:type="spellStart"/>
      <w:r w:rsidRPr="0073606A">
        <w:rPr>
          <w:rFonts w:ascii="Times New Roman" w:eastAsia="Calibri" w:hAnsi="Times New Roman" w:cs="Times New Roman"/>
          <w:lang w:val="lt-LT"/>
        </w:rPr>
        <w:t>dipiridamolio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fenprokumono</w:t>
      </w:r>
      <w:proofErr w:type="spellEnd"/>
      <w:r w:rsidRPr="0073606A">
        <w:rPr>
          <w:rFonts w:ascii="Times New Roman" w:eastAsia="Calibri" w:hAnsi="Times New Roman" w:cs="Times New Roman"/>
          <w:lang w:val="lt-LT"/>
        </w:rPr>
        <w:t xml:space="preserve"> (vaistų vartojamų kraujui skystinti, vadinamųjų antikoaguliantų). Gydytojas tikriausiai patikrins kraujo krešėjimo laiką, prieš Jums pradedant ir baigus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kad nustatytų, ar vartojate tinkamą antikoagulianto dozę;</w:t>
      </w:r>
    </w:p>
    <w:p w14:paraId="3AF5A011"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meflokvino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maliarijai gydyti</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bupropiono</w:t>
      </w:r>
      <w:proofErr w:type="spellEnd"/>
      <w:r w:rsidRPr="0073606A">
        <w:rPr>
          <w:rFonts w:ascii="Times New Roman" w:eastAsia="Calibri" w:hAnsi="Times New Roman" w:cs="Times New Roman"/>
          <w:lang w:val="lt-LT"/>
        </w:rPr>
        <w:t xml:space="preserve"> (vartojamo depresijai gydyti) ir </w:t>
      </w:r>
      <w:proofErr w:type="spellStart"/>
      <w:r w:rsidRPr="0073606A">
        <w:rPr>
          <w:rFonts w:ascii="Times New Roman" w:eastAsia="Calibri" w:hAnsi="Times New Roman" w:cs="Times New Roman"/>
          <w:lang w:val="lt-LT"/>
        </w:rPr>
        <w:t>tramadolio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stipriam skausmui malšinti</w:t>
      </w:r>
      <w:r w:rsidRPr="0073606A">
        <w:rPr>
          <w:rFonts w:ascii="Times New Roman" w:eastAsia="Calibri" w:hAnsi="Times New Roman" w:cs="Times New Roman"/>
          <w:lang w:val="lt-LT"/>
        </w:rPr>
        <w:t>), nes gali sumažėti traukulių atsiradimo slenkstis;</w:t>
      </w:r>
    </w:p>
    <w:p w14:paraId="7C0A7DEB"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neuroleptikų</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šizofrenijai, psichozei gydyti</w:t>
      </w:r>
      <w:r w:rsidRPr="0073606A">
        <w:rPr>
          <w:rFonts w:ascii="Times New Roman" w:eastAsia="Calibri" w:hAnsi="Times New Roman" w:cs="Times New Roman"/>
          <w:lang w:val="lt-LT"/>
        </w:rPr>
        <w:t>) ir vaistų depresijai gydyti (</w:t>
      </w:r>
      <w:proofErr w:type="spellStart"/>
      <w:r w:rsidRPr="0073606A">
        <w:rPr>
          <w:rFonts w:ascii="Times New Roman" w:eastAsia="Calibri" w:hAnsi="Times New Roman" w:cs="Times New Roman"/>
          <w:lang w:val="lt-LT"/>
        </w:rPr>
        <w:t>triciklių</w:t>
      </w:r>
      <w:proofErr w:type="spellEnd"/>
      <w:r w:rsidRPr="0073606A">
        <w:rPr>
          <w:rFonts w:ascii="Times New Roman" w:eastAsia="Calibri" w:hAnsi="Times New Roman" w:cs="Times New Roman"/>
          <w:lang w:val="lt-LT"/>
        </w:rPr>
        <w:t xml:space="preserve"> antidepresantų ir SSRI), nes gali sumažėti traukulių atsiradimo slenkstis;</w:t>
      </w:r>
    </w:p>
    <w:p w14:paraId="398DA718"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flekainido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propafenono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metoprololio</w:t>
      </w:r>
      <w:proofErr w:type="spellEnd"/>
      <w:r w:rsidRPr="0073606A">
        <w:rPr>
          <w:rFonts w:ascii="Times New Roman" w:eastAsia="Calibri" w:hAnsi="Times New Roman" w:cs="Times New Roman"/>
          <w:lang w:val="lt-LT"/>
        </w:rPr>
        <w:t xml:space="preserve"> (vartojamų širdies ir kraujagyslių ligoms gydyti),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klomipramino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nortriptilino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depresijai gydyti</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risperidono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tioridazino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haloperidolio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psichozei gydyti).</w:t>
      </w:r>
      <w:r w:rsidRPr="0073606A">
        <w:rPr>
          <w:rFonts w:ascii="Times New Roman" w:eastAsia="Calibri" w:hAnsi="Times New Roman" w:cs="Times New Roman"/>
          <w:lang w:val="lt-LT"/>
        </w:rPr>
        <w:t xml:space="preserve"> Gali tekti koreguoti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dozę;</w:t>
      </w:r>
    </w:p>
    <w:p w14:paraId="0A500DFA"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vaistų, kurie mažina kalio ar magnio kiekį kraujyje, kadangi tokia būklė gali didinti gyvybei pavojingo širdies ritmo sutrikimo riziką.</w:t>
      </w:r>
    </w:p>
    <w:p w14:paraId="3C34E38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4094BE4"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draudžiama vartoti su vaistais širdies ritmo sutrikimams gydyti ar vaistais, kurie gali keisti širdies ritmą, tokiais kaip IA ir III klasės preparatai nuo širdies ritmo sutrikimo, </w:t>
      </w:r>
      <w:proofErr w:type="spellStart"/>
      <w:r w:rsidRPr="0073606A">
        <w:rPr>
          <w:rFonts w:ascii="Times New Roman" w:eastAsia="Times New Roman" w:hAnsi="Times New Roman" w:cs="Times New Roman"/>
          <w:lang w:val="lt-LT" w:eastAsia="x-none"/>
        </w:rPr>
        <w:t>antipsichotikai</w:t>
      </w:r>
      <w:proofErr w:type="spellEnd"/>
      <w:r w:rsidRPr="0073606A">
        <w:rPr>
          <w:rFonts w:ascii="Times New Roman" w:eastAsia="Times New Roman" w:hAnsi="Times New Roman" w:cs="Times New Roman"/>
          <w:lang w:val="lt-LT" w:eastAsia="x-none"/>
        </w:rPr>
        <w:t xml:space="preserve"> (pvz., </w:t>
      </w:r>
      <w:proofErr w:type="spellStart"/>
      <w:r w:rsidRPr="0073606A">
        <w:rPr>
          <w:rFonts w:ascii="Times New Roman" w:eastAsia="Times New Roman" w:hAnsi="Times New Roman" w:cs="Times New Roman"/>
          <w:lang w:val="lt-LT" w:eastAsia="x-none"/>
        </w:rPr>
        <w:t>fentiazino</w:t>
      </w:r>
      <w:proofErr w:type="spellEnd"/>
      <w:r w:rsidRPr="0073606A">
        <w:rPr>
          <w:rFonts w:ascii="Times New Roman" w:eastAsia="Times New Roman" w:hAnsi="Times New Roman" w:cs="Times New Roman"/>
          <w:lang w:val="lt-LT" w:eastAsia="x-none"/>
        </w:rPr>
        <w:t xml:space="preserve"> dariniai, </w:t>
      </w:r>
      <w:proofErr w:type="spellStart"/>
      <w:r w:rsidRPr="0073606A">
        <w:rPr>
          <w:rFonts w:ascii="Times New Roman" w:eastAsia="Times New Roman" w:hAnsi="Times New Roman" w:cs="Times New Roman"/>
          <w:lang w:val="lt-LT" w:eastAsia="x-none"/>
        </w:rPr>
        <w:t>pimozidas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haloperidolis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tricikliai</w:t>
      </w:r>
      <w:proofErr w:type="spellEnd"/>
      <w:r w:rsidRPr="0073606A">
        <w:rPr>
          <w:rFonts w:ascii="Times New Roman" w:eastAsia="Times New Roman" w:hAnsi="Times New Roman" w:cs="Times New Roman"/>
          <w:lang w:val="lt-LT" w:eastAsia="x-none"/>
        </w:rPr>
        <w:t xml:space="preserve"> antidepresantai, tam tikri antimikrobiniai preparatai (pvz., </w:t>
      </w:r>
      <w:proofErr w:type="spellStart"/>
      <w:r w:rsidRPr="0073606A">
        <w:rPr>
          <w:rFonts w:ascii="Times New Roman" w:eastAsia="Times New Roman" w:hAnsi="Times New Roman" w:cs="Times New Roman"/>
          <w:lang w:val="lt-LT" w:eastAsia="x-none"/>
        </w:rPr>
        <w:t>sparfloksacinas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moksifloksacinas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eritromicinas</w:t>
      </w:r>
      <w:proofErr w:type="spellEnd"/>
      <w:r w:rsidRPr="0073606A">
        <w:rPr>
          <w:rFonts w:ascii="Times New Roman" w:eastAsia="Times New Roman" w:hAnsi="Times New Roman" w:cs="Times New Roman"/>
          <w:lang w:val="lt-LT" w:eastAsia="x-none"/>
        </w:rPr>
        <w:t xml:space="preserve"> IV, </w:t>
      </w:r>
      <w:proofErr w:type="spellStart"/>
      <w:r w:rsidRPr="0073606A">
        <w:rPr>
          <w:rFonts w:ascii="Times New Roman" w:eastAsia="Times New Roman" w:hAnsi="Times New Roman" w:cs="Times New Roman"/>
          <w:lang w:val="lt-LT" w:eastAsia="x-none"/>
        </w:rPr>
        <w:t>pentamidinas</w:t>
      </w:r>
      <w:proofErr w:type="spellEnd"/>
      <w:r w:rsidRPr="0073606A">
        <w:rPr>
          <w:rFonts w:ascii="Times New Roman" w:eastAsia="Times New Roman" w:hAnsi="Times New Roman" w:cs="Times New Roman"/>
          <w:lang w:val="lt-LT" w:eastAsia="x-none"/>
        </w:rPr>
        <w:t xml:space="preserve">, preparatai nuo maliarijos, ypač </w:t>
      </w:r>
      <w:proofErr w:type="spellStart"/>
      <w:r w:rsidRPr="0073606A">
        <w:rPr>
          <w:rFonts w:ascii="Times New Roman" w:eastAsia="Times New Roman" w:hAnsi="Times New Roman" w:cs="Times New Roman"/>
          <w:lang w:val="lt-LT" w:eastAsia="x-none"/>
        </w:rPr>
        <w:t>halofantrinas</w:t>
      </w:r>
      <w:proofErr w:type="spellEnd"/>
      <w:r w:rsidRPr="0073606A">
        <w:rPr>
          <w:rFonts w:ascii="Times New Roman" w:eastAsia="Times New Roman" w:hAnsi="Times New Roman" w:cs="Times New Roman"/>
          <w:lang w:val="lt-LT" w:eastAsia="x-none"/>
        </w:rPr>
        <w:t xml:space="preserve">), kai kurie </w:t>
      </w:r>
      <w:proofErr w:type="spellStart"/>
      <w:r w:rsidRPr="0073606A">
        <w:rPr>
          <w:rFonts w:ascii="Times New Roman" w:eastAsia="Times New Roman" w:hAnsi="Times New Roman" w:cs="Times New Roman"/>
          <w:lang w:val="lt-LT" w:eastAsia="x-none"/>
        </w:rPr>
        <w:t>antihistamininiai</w:t>
      </w:r>
      <w:proofErr w:type="spellEnd"/>
      <w:r w:rsidRPr="0073606A">
        <w:rPr>
          <w:rFonts w:ascii="Times New Roman" w:eastAsia="Times New Roman" w:hAnsi="Times New Roman" w:cs="Times New Roman"/>
          <w:lang w:val="lt-LT" w:eastAsia="x-none"/>
        </w:rPr>
        <w:t xml:space="preserve"> preparatai (</w:t>
      </w:r>
      <w:proofErr w:type="spellStart"/>
      <w:r w:rsidRPr="0073606A">
        <w:rPr>
          <w:rFonts w:ascii="Times New Roman" w:eastAsia="Times New Roman" w:hAnsi="Times New Roman" w:cs="Times New Roman"/>
          <w:lang w:val="lt-LT" w:eastAsia="x-none"/>
        </w:rPr>
        <w:t>astemizolas</w:t>
      </w:r>
      <w:proofErr w:type="spellEnd"/>
      <w:r w:rsidRPr="0073606A">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hidroksizinas</w:t>
      </w:r>
      <w:proofErr w:type="spellEnd"/>
      <w:r>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mizolastinas</w:t>
      </w:r>
      <w:proofErr w:type="spellEnd"/>
      <w:r w:rsidRPr="0073606A">
        <w:rPr>
          <w:rFonts w:ascii="Times New Roman" w:eastAsia="Times New Roman" w:hAnsi="Times New Roman" w:cs="Times New Roman"/>
          <w:lang w:val="lt-LT" w:eastAsia="x-none"/>
        </w:rPr>
        <w:t>). Jei turite bet kokių klausimų apie kartu vartojamus vaistus, pasitarkite su gydytoju.</w:t>
      </w:r>
    </w:p>
    <w:p w14:paraId="03B15D3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651FCB1"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vartojimas su maistu, gėrimais ir alkoholiu</w:t>
      </w:r>
    </w:p>
    <w:p w14:paraId="5257F9DA"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galima vartoti su maistu arba be jo (žr. 3 skyrių „Kaip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w:t>
      </w:r>
    </w:p>
    <w:p w14:paraId="1418FB16"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D653B22"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kaip ir daugumos kitų vaistų, nepatariama vartoti kartu su alkoholiu, tačiau sąveika su alkoholiu yra mažai tikėtina.</w:t>
      </w:r>
    </w:p>
    <w:p w14:paraId="4F9A4D6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D98889D"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Nėštumas, žindymo laikotarpis ir vaisingumas</w:t>
      </w:r>
    </w:p>
    <w:p w14:paraId="0FBDD63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0CFB41B"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p>
    <w:p w14:paraId="3B3D2528"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esate nėščia ar maitinate krūtimi,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vartoti negalima, nebent Jūs aptarėte su gydytoju gydymo pavojus ir naudą.</w:t>
      </w:r>
    </w:p>
    <w:p w14:paraId="33C755F6"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13988E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paskutinius 3 nėštumo mėnesius vartojote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14:paraId="17469550"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9DACDCC" w14:textId="77777777" w:rsidR="00CA4348"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Jūsų akušerė ir (arba) gydytojas turi žinoti, kad vartojate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Jei tokių vaistų kaip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vartojama nėštumo metu, ypač paskutiniais 3 mėnesiais, gali padidėti sunkaus naujagimio sutrikimo, vadinamo naujagimių </w:t>
      </w:r>
      <w:proofErr w:type="spellStart"/>
      <w:r w:rsidRPr="0073606A">
        <w:rPr>
          <w:rFonts w:ascii="Times New Roman" w:eastAsia="Times New Roman" w:hAnsi="Times New Roman" w:cs="Times New Roman"/>
          <w:lang w:val="lt-LT" w:eastAsia="x-none"/>
        </w:rPr>
        <w:t>persistuojančia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plautine</w:t>
      </w:r>
      <w:proofErr w:type="spellEnd"/>
      <w:r w:rsidRPr="0073606A">
        <w:rPr>
          <w:rFonts w:ascii="Times New Roman" w:eastAsia="Times New Roman" w:hAnsi="Times New Roman" w:cs="Times New Roman"/>
          <w:lang w:val="lt-LT" w:eastAsia="x-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2A15BEC6" w14:textId="77777777" w:rsidR="00CA4348" w:rsidRDefault="00CA4348" w:rsidP="00CA4348">
      <w:pPr>
        <w:spacing w:after="0" w:line="240" w:lineRule="auto"/>
        <w:rPr>
          <w:rFonts w:ascii="Times New Roman" w:eastAsia="Times New Roman" w:hAnsi="Times New Roman" w:cs="Times New Roman"/>
          <w:lang w:val="lt-LT" w:eastAsia="x-none"/>
        </w:rPr>
      </w:pPr>
    </w:p>
    <w:p w14:paraId="1F4481D8" w14:textId="77777777" w:rsidR="00CA4348" w:rsidRPr="000A3F6F" w:rsidRDefault="00CA4348" w:rsidP="00CA4348">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 xml:space="preserve">Jeigu Jūs vartojate </w:t>
      </w:r>
      <w:proofErr w:type="spellStart"/>
      <w:r>
        <w:rPr>
          <w:rFonts w:ascii="Times New Roman" w:eastAsia="Times New Roman" w:hAnsi="Times New Roman" w:cs="Times New Roman"/>
          <w:lang w:val="lt-LT" w:eastAsia="x-none"/>
        </w:rPr>
        <w:t>Cipralex</w:t>
      </w:r>
      <w:proofErr w:type="spellEnd"/>
      <w:r w:rsidRPr="000A3F6F">
        <w:rPr>
          <w:rFonts w:ascii="Times New Roman" w:eastAsia="Times New Roman" w:hAnsi="Times New Roman" w:cs="Times New Roman"/>
          <w:lang w:val="lt-LT" w:eastAsia="x-none"/>
        </w:rPr>
        <w:t xml:space="preserve"> nėštumo laikotarpio pabaigoje, Jums gali kilti didesnis</w:t>
      </w:r>
    </w:p>
    <w:p w14:paraId="2235F760" w14:textId="77777777" w:rsidR="00CA4348" w:rsidRPr="000A3F6F" w:rsidRDefault="00CA4348" w:rsidP="00CA4348">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stipraus kraujavimo iš makšties tuoj po gimdymo pavojus, ypač jeigu Jums praeityje buvo diagnozuota</w:t>
      </w:r>
    </w:p>
    <w:p w14:paraId="0B5FED0A" w14:textId="77777777" w:rsidR="00CA4348" w:rsidRPr="000A3F6F" w:rsidRDefault="00CA4348" w:rsidP="00CA4348">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kraujavimo sutrikimų. Jūsų gydytojui arba akušeriui reikia pranešti apie tai, kad Jūs vartojate</w:t>
      </w:r>
    </w:p>
    <w:p w14:paraId="7A155B94"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Cipralex</w:t>
      </w:r>
      <w:proofErr w:type="spellEnd"/>
      <w:r w:rsidRPr="000A3F6F">
        <w:rPr>
          <w:rFonts w:ascii="Times New Roman" w:eastAsia="Times New Roman" w:hAnsi="Times New Roman" w:cs="Times New Roman"/>
          <w:lang w:val="lt-LT" w:eastAsia="x-none"/>
        </w:rPr>
        <w:t>, kad jie galėtų Jums patarti.</w:t>
      </w:r>
    </w:p>
    <w:p w14:paraId="2067352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26E6565"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Nėštumo metu staiga nutraukti vaisto vartojimo negalima.</w:t>
      </w:r>
    </w:p>
    <w:p w14:paraId="503499D3" w14:textId="77777777" w:rsidR="00CA4348" w:rsidRPr="0073606A" w:rsidRDefault="00CA4348" w:rsidP="00CA4348">
      <w:pPr>
        <w:spacing w:after="0" w:line="240" w:lineRule="auto"/>
        <w:rPr>
          <w:rFonts w:ascii="Times New Roman" w:eastAsia="Calibri" w:hAnsi="Times New Roman" w:cs="Times New Roman"/>
          <w:lang w:val="lt-LT"/>
        </w:rPr>
      </w:pPr>
    </w:p>
    <w:p w14:paraId="0CFE0E18" w14:textId="77777777" w:rsidR="00CA4348" w:rsidRPr="0073606A" w:rsidRDefault="00CA4348" w:rsidP="00CA4348">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Manoma, kad </w:t>
      </w:r>
      <w:proofErr w:type="spellStart"/>
      <w:r w:rsidRPr="0073606A">
        <w:rPr>
          <w:rFonts w:ascii="Times New Roman" w:eastAsia="Calibri" w:hAnsi="Times New Roman" w:cs="Times New Roman"/>
          <w:lang w:val="lt-LT"/>
        </w:rPr>
        <w:t>escitalopramas</w:t>
      </w:r>
      <w:proofErr w:type="spellEnd"/>
      <w:r w:rsidRPr="0073606A">
        <w:rPr>
          <w:rFonts w:ascii="Times New Roman" w:eastAsia="Calibri" w:hAnsi="Times New Roman" w:cs="Times New Roman"/>
          <w:lang w:val="lt-LT"/>
        </w:rPr>
        <w:t xml:space="preserve"> patenka ir į moters pieną.</w:t>
      </w:r>
    </w:p>
    <w:p w14:paraId="096F6B6A" w14:textId="77777777" w:rsidR="00CA4348" w:rsidRPr="0073606A" w:rsidRDefault="00CA4348" w:rsidP="00CA4348">
      <w:pPr>
        <w:spacing w:after="0" w:line="240" w:lineRule="auto"/>
        <w:rPr>
          <w:rFonts w:ascii="Times New Roman" w:eastAsia="Calibri" w:hAnsi="Times New Roman" w:cs="Times New Roman"/>
          <w:lang w:val="lt-LT"/>
        </w:rPr>
      </w:pPr>
    </w:p>
    <w:p w14:paraId="127879EF"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w:t>
      </w:r>
      <w:proofErr w:type="spellStart"/>
      <w:r w:rsidRPr="0073606A">
        <w:rPr>
          <w:rFonts w:ascii="Times New Roman" w:eastAsia="Calibri" w:hAnsi="Times New Roman" w:cs="Times New Roman"/>
          <w:lang w:val="lt-LT"/>
        </w:rPr>
        <w:t>citalopramas</w:t>
      </w:r>
      <w:proofErr w:type="spellEnd"/>
      <w:r w:rsidRPr="0073606A">
        <w:rPr>
          <w:rFonts w:ascii="Times New Roman" w:eastAsia="Calibri" w:hAnsi="Times New Roman" w:cs="Times New Roman"/>
          <w:lang w:val="lt-LT"/>
        </w:rPr>
        <w:t xml:space="preserve"> (į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panaši medžiaga) blogina spermos kokybę. Teoriškai tai gali veikti vaisingumą, bet iki šiol poveikio žmogaus vaisingumui nepastebėta.</w:t>
      </w:r>
    </w:p>
    <w:p w14:paraId="32EA70AF" w14:textId="77777777" w:rsidR="00CA4348" w:rsidRPr="0073606A" w:rsidRDefault="00CA4348" w:rsidP="00CA4348">
      <w:pPr>
        <w:spacing w:after="0" w:line="240" w:lineRule="auto"/>
        <w:rPr>
          <w:rFonts w:ascii="Times New Roman" w:eastAsia="Calibri" w:hAnsi="Times New Roman" w:cs="Times New Roman"/>
          <w:lang w:val="lt-LT"/>
        </w:rPr>
      </w:pPr>
    </w:p>
    <w:p w14:paraId="66F1BF84" w14:textId="77777777" w:rsidR="00CA4348" w:rsidRPr="0073606A" w:rsidRDefault="00CA4348" w:rsidP="00CA4348">
      <w:pPr>
        <w:numPr>
          <w:ilvl w:val="12"/>
          <w:numId w:val="0"/>
        </w:num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634D11E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EB4BACA"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Vairavimas ir mechanizmų valdymas</w:t>
      </w:r>
    </w:p>
    <w:p w14:paraId="166E922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Kol nežinote kaip Jus veikia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patariama nevairuoti ir nevaldyti mechanizmų.</w:t>
      </w:r>
    </w:p>
    <w:p w14:paraId="2AE8BF0D" w14:textId="77777777" w:rsidR="00CA4348" w:rsidRDefault="00CA4348" w:rsidP="00CA4348">
      <w:pPr>
        <w:spacing w:after="0" w:line="240" w:lineRule="auto"/>
        <w:rPr>
          <w:rFonts w:ascii="Times New Roman" w:eastAsia="Times New Roman" w:hAnsi="Times New Roman" w:cs="Times New Roman"/>
          <w:lang w:val="lt-LT" w:eastAsia="x-none"/>
        </w:rPr>
      </w:pPr>
    </w:p>
    <w:p w14:paraId="3DF61F01" w14:textId="77777777" w:rsidR="00CA4348" w:rsidRPr="00C96A48" w:rsidRDefault="00CA4348" w:rsidP="00CA4348">
      <w:pPr>
        <w:spacing w:after="0" w:line="240" w:lineRule="auto"/>
        <w:rPr>
          <w:rFonts w:ascii="Times New Roman" w:eastAsia="Times New Roman" w:hAnsi="Times New Roman" w:cs="Times New Roman"/>
          <w:b/>
          <w:lang w:val="lt-LT" w:eastAsia="x-none"/>
        </w:rPr>
      </w:pPr>
      <w:proofErr w:type="spellStart"/>
      <w:r w:rsidRPr="00C96A48">
        <w:rPr>
          <w:rFonts w:ascii="Times New Roman" w:eastAsia="Times New Roman" w:hAnsi="Times New Roman" w:cs="Times New Roman"/>
          <w:b/>
          <w:lang w:val="lt-LT" w:eastAsia="x-none"/>
        </w:rPr>
        <w:t>Cipralex</w:t>
      </w:r>
      <w:proofErr w:type="spellEnd"/>
      <w:r w:rsidRPr="00C96A48">
        <w:rPr>
          <w:rFonts w:ascii="Times New Roman" w:eastAsia="Times New Roman" w:hAnsi="Times New Roman" w:cs="Times New Roman"/>
          <w:b/>
          <w:lang w:val="lt-LT" w:eastAsia="x-none"/>
        </w:rPr>
        <w:t xml:space="preserve"> sudėtyje yra natrio</w:t>
      </w:r>
    </w:p>
    <w:p w14:paraId="2610359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C96A48">
        <w:rPr>
          <w:rFonts w:ascii="Times New Roman" w:eastAsia="Times New Roman" w:hAnsi="Times New Roman" w:cs="Times New Roman"/>
          <w:lang w:val="lt-LT" w:eastAsia="x-none"/>
        </w:rPr>
        <w:t xml:space="preserve">Šio vaisto </w:t>
      </w:r>
      <w:r>
        <w:rPr>
          <w:rFonts w:ascii="Times New Roman" w:eastAsia="Times New Roman" w:hAnsi="Times New Roman" w:cs="Times New Roman"/>
          <w:lang w:val="lt-LT" w:eastAsia="x-none"/>
        </w:rPr>
        <w:t>tabletėje</w:t>
      </w:r>
      <w:r w:rsidRPr="00C96A48">
        <w:rPr>
          <w:rFonts w:ascii="Times New Roman" w:eastAsia="Times New Roman" w:hAnsi="Times New Roman" w:cs="Times New Roman"/>
          <w:lang w:val="lt-LT" w:eastAsia="x-none"/>
        </w:rPr>
        <w:t xml:space="preserve"> yra mažiau kaip 1</w:t>
      </w:r>
      <w:r>
        <w:rPr>
          <w:rFonts w:ascii="Times New Roman" w:eastAsia="Times New Roman" w:hAnsi="Times New Roman" w:cs="Times New Roman"/>
          <w:lang w:val="lt-LT" w:eastAsia="x-none"/>
        </w:rPr>
        <w:t> </w:t>
      </w:r>
      <w:proofErr w:type="spellStart"/>
      <w:r w:rsidRPr="00C96A48">
        <w:rPr>
          <w:rFonts w:ascii="Times New Roman" w:eastAsia="Times New Roman" w:hAnsi="Times New Roman" w:cs="Times New Roman"/>
          <w:lang w:val="lt-LT" w:eastAsia="x-none"/>
        </w:rPr>
        <w:t>mmol</w:t>
      </w:r>
      <w:proofErr w:type="spellEnd"/>
      <w:r w:rsidRPr="00C96A48">
        <w:rPr>
          <w:rFonts w:ascii="Times New Roman" w:eastAsia="Times New Roman" w:hAnsi="Times New Roman" w:cs="Times New Roman"/>
          <w:lang w:val="lt-LT" w:eastAsia="x-none"/>
        </w:rPr>
        <w:t xml:space="preserve"> (23</w:t>
      </w:r>
      <w:r>
        <w:rPr>
          <w:rFonts w:ascii="Times New Roman" w:eastAsia="Times New Roman" w:hAnsi="Times New Roman" w:cs="Times New Roman"/>
          <w:lang w:val="lt-LT" w:eastAsia="x-none"/>
        </w:rPr>
        <w:t> </w:t>
      </w:r>
      <w:r w:rsidRPr="00C96A48">
        <w:rPr>
          <w:rFonts w:ascii="Times New Roman" w:eastAsia="Times New Roman" w:hAnsi="Times New Roman" w:cs="Times New Roman"/>
          <w:lang w:val="lt-LT" w:eastAsia="x-none"/>
        </w:rPr>
        <w:t>mg) natrio, t.</w:t>
      </w:r>
      <w:r>
        <w:rPr>
          <w:rFonts w:ascii="Times New Roman" w:eastAsia="Times New Roman" w:hAnsi="Times New Roman" w:cs="Times New Roman"/>
          <w:lang w:val="lt-LT" w:eastAsia="x-none"/>
        </w:rPr>
        <w:t xml:space="preserve"> </w:t>
      </w:r>
      <w:r w:rsidRPr="00C96A48">
        <w:rPr>
          <w:rFonts w:ascii="Times New Roman" w:eastAsia="Times New Roman" w:hAnsi="Times New Roman" w:cs="Times New Roman"/>
          <w:lang w:val="lt-LT" w:eastAsia="x-none"/>
        </w:rPr>
        <w:t>y. jis beveik neturi reikšmės.</w:t>
      </w:r>
    </w:p>
    <w:p w14:paraId="56E3CB1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BF36C99" w14:textId="77777777" w:rsidR="00CA4348" w:rsidRPr="0073606A" w:rsidRDefault="00CA4348" w:rsidP="00CA434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3.</w:t>
      </w:r>
      <w:r w:rsidRPr="0073606A">
        <w:rPr>
          <w:rFonts w:ascii="Times New Roman" w:eastAsia="Calibri" w:hAnsi="Times New Roman" w:cs="Times New Roman"/>
          <w:b/>
          <w:lang w:val="lt-LT"/>
        </w:rPr>
        <w:tab/>
        <w:t xml:space="preserve">Kaip vartoti </w:t>
      </w:r>
      <w:proofErr w:type="spellStart"/>
      <w:r w:rsidRPr="0073606A">
        <w:rPr>
          <w:rFonts w:ascii="Times New Roman" w:eastAsia="Calibri" w:hAnsi="Times New Roman" w:cs="Times New Roman"/>
          <w:b/>
          <w:lang w:val="lt-LT"/>
        </w:rPr>
        <w:t>Cipralex</w:t>
      </w:r>
      <w:proofErr w:type="spellEnd"/>
    </w:p>
    <w:p w14:paraId="449A26B6"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8CBFB24"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Visada vartokite šį vaistą tiksliai kaip nurodė gydytojas. Jeigu abejojate, kreipkitės į gydytoją arba vaistininką.</w:t>
      </w:r>
    </w:p>
    <w:p w14:paraId="746E8AE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FD40FFE"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Suaugusieji</w:t>
      </w:r>
    </w:p>
    <w:p w14:paraId="15766D26" w14:textId="77777777" w:rsidR="00CA4348" w:rsidRPr="0073606A" w:rsidRDefault="00CA4348" w:rsidP="00CA434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Depresija</w:t>
      </w:r>
    </w:p>
    <w:p w14:paraId="7B461787"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yra 10 mg kartą per parą. Gydytojas gali šią dozę padidinti iki didžiausios rekomenduojamos – 20 mg per parą. </w:t>
      </w:r>
    </w:p>
    <w:p w14:paraId="4B01963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6EDC0A3" w14:textId="77777777" w:rsidR="00CA4348" w:rsidRPr="0073606A" w:rsidRDefault="00CA4348" w:rsidP="00CA434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Panikos sutrikimas</w:t>
      </w:r>
    </w:p>
    <w:p w14:paraId="3A03E73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Pirmosiomis savaitėmis vartoti pradinę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 – 5 mg kartą per parą, vėliau dozę padidinti iki 10 mg per parą. Gydytojas gali šią dozę padidinti iki didžiausios paros dozės – 20 mg.</w:t>
      </w:r>
    </w:p>
    <w:p w14:paraId="42C9CCB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2BFA155" w14:textId="77777777" w:rsidR="00CA4348" w:rsidRPr="0073606A" w:rsidRDefault="00CA4348" w:rsidP="00CA434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lastRenderedPageBreak/>
        <w:t>Socialinio nerimo sutrikimas</w:t>
      </w:r>
    </w:p>
    <w:p w14:paraId="1C9D28B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yra 10 mg kartą per parą. Atsižvelgęs į Jūsų savijautą vartojant vaistą, gydytojas gali sumažinti dozę iki 5 mg arba padidinti iki 20 mg per parą. </w:t>
      </w:r>
    </w:p>
    <w:p w14:paraId="542F274E"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003B1BB" w14:textId="77777777" w:rsidR="00CA4348" w:rsidRPr="0073606A" w:rsidRDefault="00CA4348" w:rsidP="00CA4348">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Generalizuoto</w:t>
      </w:r>
      <w:proofErr w:type="spellEnd"/>
      <w:r w:rsidRPr="0073606A">
        <w:rPr>
          <w:rFonts w:ascii="Times New Roman" w:eastAsia="Times New Roman" w:hAnsi="Times New Roman" w:cs="Times New Roman"/>
          <w:i/>
          <w:lang w:val="lt-LT" w:eastAsia="x-none"/>
        </w:rPr>
        <w:t xml:space="preserve"> nerimo sutrikimas</w:t>
      </w:r>
    </w:p>
    <w:p w14:paraId="18C616F9"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 20 mg dozės per parą.</w:t>
      </w:r>
    </w:p>
    <w:p w14:paraId="026BFF3D"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42B8428" w14:textId="77777777" w:rsidR="00CA4348" w:rsidRPr="0073606A" w:rsidRDefault="00CA4348" w:rsidP="00CA4348">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Obsesinis-kompulsinis</w:t>
      </w:r>
      <w:proofErr w:type="spellEnd"/>
      <w:r w:rsidRPr="0073606A">
        <w:rPr>
          <w:rFonts w:ascii="Times New Roman" w:eastAsia="Times New Roman" w:hAnsi="Times New Roman" w:cs="Times New Roman"/>
          <w:i/>
          <w:lang w:val="lt-LT" w:eastAsia="x-none"/>
        </w:rPr>
        <w:t xml:space="preserve"> sutrikimas</w:t>
      </w:r>
    </w:p>
    <w:p w14:paraId="1479A078"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 20 mg dozės per parą.</w:t>
      </w:r>
    </w:p>
    <w:p w14:paraId="190DCCF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17CDEDC"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Senyvi pacientai (vyresni kaip 65 metų)</w:t>
      </w:r>
    </w:p>
    <w:p w14:paraId="6E7E65D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5 mg kartą per parą. Gydytojas gali dozę padidinti iki 10 mg dozės per parą.</w:t>
      </w:r>
    </w:p>
    <w:p w14:paraId="0214D47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4270B3A" w14:textId="77777777" w:rsidR="00CA4348" w:rsidRPr="0073606A" w:rsidRDefault="00CA4348" w:rsidP="00CA4348">
      <w:pPr>
        <w:spacing w:after="0" w:line="240" w:lineRule="auto"/>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Vartojimas vaikams ir paaugliams</w:t>
      </w:r>
    </w:p>
    <w:p w14:paraId="18E6ACE8" w14:textId="77777777" w:rsidR="00CA4348"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Vaikams ir paaugliams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vartoti negalima. Daugiau informacijos rasite 2 skyriuje „</w:t>
      </w:r>
      <w:r w:rsidRPr="0073606A">
        <w:rPr>
          <w:rFonts w:ascii="Times New Roman" w:eastAsia="Calibri" w:hAnsi="Times New Roman" w:cs="Times New Roman"/>
          <w:lang w:val="lt-LT"/>
        </w:rPr>
        <w:t>Įspėjimai ir atsargumo priemonės</w:t>
      </w:r>
      <w:r w:rsidRPr="0073606A">
        <w:rPr>
          <w:rFonts w:ascii="Times New Roman" w:eastAsia="Times New Roman" w:hAnsi="Times New Roman" w:cs="Times New Roman"/>
          <w:lang w:val="lt-LT" w:eastAsia="x-none"/>
        </w:rPr>
        <w:t>”.</w:t>
      </w:r>
    </w:p>
    <w:p w14:paraId="6483FBFF" w14:textId="77777777" w:rsidR="00CA4348" w:rsidRDefault="00CA4348" w:rsidP="00CA4348">
      <w:pPr>
        <w:spacing w:after="0" w:line="240" w:lineRule="auto"/>
        <w:rPr>
          <w:rFonts w:ascii="Times New Roman" w:eastAsia="Times New Roman" w:hAnsi="Times New Roman" w:cs="Times New Roman"/>
          <w:lang w:val="lt-LT" w:eastAsia="x-none"/>
        </w:rPr>
      </w:pPr>
    </w:p>
    <w:p w14:paraId="36675CEC" w14:textId="77777777" w:rsidR="00CA4348" w:rsidRPr="00F65342" w:rsidRDefault="00CA4348" w:rsidP="00CA4348">
      <w:pPr>
        <w:spacing w:after="0" w:line="240" w:lineRule="auto"/>
        <w:rPr>
          <w:rFonts w:ascii="Times New Roman" w:eastAsia="Times New Roman" w:hAnsi="Times New Roman" w:cs="Times New Roman"/>
          <w:u w:val="single"/>
          <w:lang w:val="lt-LT" w:eastAsia="x-none"/>
        </w:rPr>
      </w:pPr>
      <w:r w:rsidRPr="00F65342">
        <w:rPr>
          <w:rFonts w:ascii="Times New Roman" w:eastAsia="Times New Roman" w:hAnsi="Times New Roman" w:cs="Times New Roman"/>
          <w:u w:val="single"/>
          <w:lang w:val="lt-LT" w:eastAsia="x-none"/>
        </w:rPr>
        <w:t>Susilpnėjusi inkstų funkcija</w:t>
      </w:r>
    </w:p>
    <w:p w14:paraId="3664AA2B" w14:textId="77777777" w:rsidR="00CA4348" w:rsidRDefault="00CA4348" w:rsidP="00CA434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Atsargiai skirti pacientams, kurių inkstų funkcija yra labai susilpnėjusi. Vartokite taip, kaip nurodė gydytojas.</w:t>
      </w:r>
    </w:p>
    <w:p w14:paraId="4EE104B1" w14:textId="77777777" w:rsidR="00CA4348" w:rsidRDefault="00CA4348" w:rsidP="00CA4348">
      <w:pPr>
        <w:spacing w:after="0" w:line="240" w:lineRule="auto"/>
        <w:rPr>
          <w:rFonts w:ascii="Times New Roman" w:eastAsia="Times New Roman" w:hAnsi="Times New Roman" w:cs="Times New Roman"/>
          <w:lang w:val="lt-LT" w:eastAsia="x-none"/>
        </w:rPr>
      </w:pPr>
    </w:p>
    <w:p w14:paraId="297DE8AC" w14:textId="77777777" w:rsidR="00CA4348" w:rsidRPr="00F65342" w:rsidRDefault="00CA4348" w:rsidP="00CA4348">
      <w:pPr>
        <w:spacing w:after="0" w:line="240" w:lineRule="auto"/>
        <w:rPr>
          <w:rFonts w:ascii="Times New Roman" w:eastAsia="Times New Roman" w:hAnsi="Times New Roman" w:cs="Times New Roman"/>
          <w:u w:val="single"/>
          <w:lang w:val="lt-LT" w:eastAsia="x-none"/>
        </w:rPr>
      </w:pPr>
      <w:r w:rsidRPr="00F65342">
        <w:rPr>
          <w:rFonts w:ascii="Times New Roman" w:eastAsia="Times New Roman" w:hAnsi="Times New Roman" w:cs="Times New Roman"/>
          <w:u w:val="single"/>
          <w:lang w:val="lt-LT" w:eastAsia="x-none"/>
        </w:rPr>
        <w:t>Susilpnėjusi kepenų veikla</w:t>
      </w:r>
    </w:p>
    <w:p w14:paraId="5E53D750" w14:textId="77777777" w:rsidR="00CA4348" w:rsidRDefault="00CA4348" w:rsidP="00CA434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Kepenų ligomis sergantys pacientai neturėtų vartoti daugiau kaip 10 mg per parą. Vartokite taip, kaip nurodė gydytojas.</w:t>
      </w:r>
    </w:p>
    <w:p w14:paraId="5178072E" w14:textId="77777777" w:rsidR="00CA4348" w:rsidRDefault="00CA4348" w:rsidP="00CA4348">
      <w:pPr>
        <w:spacing w:after="0" w:line="240" w:lineRule="auto"/>
        <w:rPr>
          <w:rFonts w:ascii="Times New Roman" w:eastAsia="Times New Roman" w:hAnsi="Times New Roman" w:cs="Times New Roman"/>
          <w:lang w:val="lt-LT" w:eastAsia="x-none"/>
        </w:rPr>
      </w:pPr>
    </w:p>
    <w:p w14:paraId="04B857DD"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w:t>
      </w:r>
      <w:r w:rsidRPr="0073606A">
        <w:rPr>
          <w:rFonts w:ascii="Times New Roman" w:eastAsia="Times New Roman" w:hAnsi="Times New Roman" w:cs="Times New Roman"/>
          <w:u w:val="single"/>
          <w:lang w:val="lt-LT" w:eastAsia="x-none"/>
        </w:rPr>
        <w:t xml:space="preserve">, kurių organizme CYP2C19 </w:t>
      </w:r>
      <w:proofErr w:type="spellStart"/>
      <w:r w:rsidRPr="0073606A">
        <w:rPr>
          <w:rFonts w:ascii="Times New Roman" w:eastAsia="Times New Roman" w:hAnsi="Times New Roman" w:cs="Times New Roman"/>
          <w:u w:val="single"/>
          <w:lang w:val="lt-LT" w:eastAsia="x-none"/>
        </w:rPr>
        <w:t>metabolizuoja</w:t>
      </w:r>
      <w:proofErr w:type="spellEnd"/>
      <w:r w:rsidRPr="0073606A">
        <w:rPr>
          <w:rFonts w:ascii="Times New Roman" w:eastAsia="Times New Roman" w:hAnsi="Times New Roman" w:cs="Times New Roman"/>
          <w:u w:val="single"/>
          <w:lang w:val="lt-LT" w:eastAsia="x-none"/>
        </w:rPr>
        <w:t xml:space="preserve"> silpnai</w:t>
      </w:r>
    </w:p>
    <w:p w14:paraId="2F0F7F3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Pacientai, kurie turi šį sutrikimą, neturėtų vartoti daugiau kaip 10 mg per parą. Vartokite taip, kaip nurodė gydytojas.</w:t>
      </w:r>
    </w:p>
    <w:p w14:paraId="008F66B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863AA1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Calibri" w:hAnsi="Times New Roman" w:cs="Times New Roman"/>
          <w:i/>
          <w:lang w:val="lt-LT"/>
        </w:rPr>
        <w:t>Kaip vartoti tabletes</w:t>
      </w:r>
    </w:p>
    <w:p w14:paraId="4280C54A"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galima vartoti valgant arba nevalgius. Nuryti tabletę užsigeriant vandeniu. Nekramtyti, nes tabletės karčios.</w:t>
      </w:r>
    </w:p>
    <w:p w14:paraId="611D8F2B"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60A60B4"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būtina, </w:t>
      </w:r>
      <w:r>
        <w:rPr>
          <w:rFonts w:ascii="Times New Roman" w:eastAsia="Times New Roman" w:hAnsi="Times New Roman" w:cs="Times New Roman"/>
          <w:lang w:val="lt-LT" w:eastAsia="x-none"/>
        </w:rPr>
        <w:t xml:space="preserve">10 ir 20 mg </w:t>
      </w:r>
      <w:r w:rsidRPr="0073606A">
        <w:rPr>
          <w:rFonts w:ascii="Times New Roman" w:eastAsia="Times New Roman" w:hAnsi="Times New Roman" w:cs="Times New Roman"/>
          <w:lang w:val="lt-LT" w:eastAsia="x-none"/>
        </w:rPr>
        <w:t>tabletes galima perlaužti, pirmiausia padėti ant lygaus paviršiaus vagele į viršų. Tabletes galima perlaužti, spaudžiant žemyn tabletės kraštą nykščiu arba tuo pačiu metu spaudžiant abi tabletės puses abiem smiliais, kaip parodyta paveikslėlyje.</w:t>
      </w:r>
    </w:p>
    <w:p w14:paraId="172CAB71"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noProof/>
          <w:lang w:val="lt-LT" w:eastAsia="lt-LT"/>
        </w:rPr>
        <w:drawing>
          <wp:inline distT="0" distB="0" distL="0" distR="0" wp14:anchorId="0F42184E" wp14:editId="75AB21F4">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27B9BD8F" w14:textId="77777777" w:rsidR="00CA4348" w:rsidRDefault="00CA4348" w:rsidP="00CA4348">
      <w:pPr>
        <w:spacing w:after="0" w:line="240" w:lineRule="auto"/>
        <w:rPr>
          <w:rFonts w:ascii="Times New Roman" w:eastAsia="Times New Roman" w:hAnsi="Times New Roman" w:cs="Times New Roman"/>
          <w:lang w:val="lt-LT" w:eastAsia="x-none"/>
        </w:rPr>
      </w:pPr>
    </w:p>
    <w:p w14:paraId="1BA9D092" w14:textId="77777777" w:rsidR="00CA4348" w:rsidRDefault="00CA4348" w:rsidP="00CA434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10 ir 20 mg tabletės gali būti dalinamos į lygias dalis.</w:t>
      </w:r>
    </w:p>
    <w:p w14:paraId="5CB33EAA"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377E07D" w14:textId="77777777" w:rsidR="00CA4348" w:rsidRPr="0073606A" w:rsidRDefault="00CA4348" w:rsidP="00CA434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Vartojimo trukmė</w:t>
      </w:r>
    </w:p>
    <w:p w14:paraId="08EC085C"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20968F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pajusite pagerėjimą. Jūs turite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net tada, jei greitai būklė nepagerėja.</w:t>
      </w:r>
    </w:p>
    <w:p w14:paraId="1E0BD63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726E98E"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Niekada nekeiskite vaisto dozės, prieš tai nepasitarę su gydytoju.</w:t>
      </w:r>
    </w:p>
    <w:p w14:paraId="3ADACF0B"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745A665"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Turite vartoti tabletes tiek laiko, kiek nurodė gydytojas. Jei gydymą baigsite per anksti, simptomai gali atsinaujinti. Gydymą rekomenduojama tęsti ne trumpiau kaip 6 mėnesius po to, kai vėl pasijutote gerai.</w:t>
      </w:r>
    </w:p>
    <w:p w14:paraId="460D62E2"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A974B0D"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Ką daryti pavartojus per didelę </w:t>
      </w: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dozę</w:t>
      </w:r>
    </w:p>
    <w:p w14:paraId="6926E81E"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Jūs išgėrėte didesnę nei paskirta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dėžutę arba </w:t>
      </w:r>
      <w:proofErr w:type="spellStart"/>
      <w:r w:rsidRPr="0073606A">
        <w:rPr>
          <w:rFonts w:ascii="Times New Roman" w:eastAsia="Times New Roman" w:hAnsi="Times New Roman" w:cs="Times New Roman"/>
          <w:lang w:val="lt-LT" w:eastAsia="x-none"/>
        </w:rPr>
        <w:t>talpyklę</w:t>
      </w:r>
      <w:proofErr w:type="spellEnd"/>
      <w:r w:rsidRPr="0073606A">
        <w:rPr>
          <w:rFonts w:ascii="Times New Roman" w:eastAsia="Times New Roman" w:hAnsi="Times New Roman" w:cs="Times New Roman"/>
          <w:lang w:val="lt-LT" w:eastAsia="x-none"/>
        </w:rPr>
        <w:t>.</w:t>
      </w:r>
    </w:p>
    <w:p w14:paraId="14A3C22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95C4AA7"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Pamiršus pavartoti </w:t>
      </w:r>
      <w:proofErr w:type="spellStart"/>
      <w:r w:rsidRPr="0073606A">
        <w:rPr>
          <w:rFonts w:ascii="Times New Roman" w:eastAsia="Calibri" w:hAnsi="Times New Roman" w:cs="Times New Roman"/>
          <w:b/>
          <w:lang w:val="lt-LT"/>
        </w:rPr>
        <w:t>Cipralex</w:t>
      </w:r>
      <w:proofErr w:type="spellEnd"/>
    </w:p>
    <w:p w14:paraId="14A8C58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29ADC1BA"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9EDCA93"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Nustojus vartoti </w:t>
      </w:r>
      <w:proofErr w:type="spellStart"/>
      <w:r w:rsidRPr="0073606A">
        <w:rPr>
          <w:rFonts w:ascii="Times New Roman" w:eastAsia="Calibri" w:hAnsi="Times New Roman" w:cs="Times New Roman"/>
          <w:b/>
          <w:lang w:val="lt-LT"/>
        </w:rPr>
        <w:t>Cipralex</w:t>
      </w:r>
      <w:proofErr w:type="spellEnd"/>
    </w:p>
    <w:p w14:paraId="0281204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Negalima nutraukti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vartojimo tol, kol gydytojas neliepė. Baigus gydymo kursą, rekomenduojama keletą savaičių palaipsniui mažinti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w:t>
      </w:r>
    </w:p>
    <w:p w14:paraId="2EBF0F98"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2C5F39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Nustojus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ypač staiga, gali atsirasti nutraukimo simptomų. Tai įprasta baigiant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Pavojus didesnis, kai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14:paraId="2F1FC420"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0B3BD4A"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w:t>
      </w:r>
    </w:p>
    <w:p w14:paraId="3A71AC88"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5F49F9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kiltų daugiau klausimų dėl šio vaisto vartojimo, kreipkitės į gydytoją arba vaistininką.</w:t>
      </w:r>
    </w:p>
    <w:p w14:paraId="049A666E"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2583AE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DD807C1"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w:t>
      </w:r>
      <w:r w:rsidRPr="0073606A">
        <w:rPr>
          <w:rFonts w:ascii="Times New Roman" w:eastAsia="Calibri" w:hAnsi="Times New Roman" w:cs="Times New Roman"/>
          <w:b/>
          <w:lang w:val="lt-LT"/>
        </w:rPr>
        <w:tab/>
        <w:t>Galimas šalutinis poveikis</w:t>
      </w:r>
    </w:p>
    <w:p w14:paraId="63AE698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51347F8"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Šis vaistas, kaip ir visi kiti, gali sukelti šalutinį poveikį, nors jis pasireiškia ne visiems žmonėms.</w:t>
      </w:r>
    </w:p>
    <w:p w14:paraId="3FBCCC76"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8FC9CC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Šalutinis poveikis, tęsiant gydymą, paprastai išnyksta po kelių savaičių.</w:t>
      </w:r>
    </w:p>
    <w:p w14:paraId="1E16D32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Prašome įsidėmėti, kad kai kurie negalavimai gali būti ir Jūsų ligos simptomai, kurie lengvės Jums sveikstant.</w:t>
      </w:r>
    </w:p>
    <w:p w14:paraId="6CAEA79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35FA5A5" w14:textId="77777777" w:rsidR="00CA4348" w:rsidRPr="0073606A" w:rsidRDefault="00CA4348" w:rsidP="00CA4348">
      <w:pPr>
        <w:spacing w:after="0" w:line="240" w:lineRule="auto"/>
        <w:rPr>
          <w:rFonts w:ascii="Times New Roman" w:eastAsia="Calibri" w:hAnsi="Times New Roman" w:cs="Times New Roman"/>
          <w:b/>
          <w:color w:val="000000"/>
          <w:lang w:val="lt-LT"/>
        </w:rPr>
      </w:pPr>
      <w:r w:rsidRPr="0073606A">
        <w:rPr>
          <w:rFonts w:ascii="Times New Roman" w:eastAsia="Calibri" w:hAnsi="Times New Roman" w:cs="Times New Roman"/>
          <w:b/>
          <w:color w:val="000000"/>
          <w:lang w:val="lt-LT"/>
        </w:rPr>
        <w:t>Praneškite savo gydytojui arba iš karto vykite į ligoninę, jeigu Jums pasireiškė bent vienas iš toliau išvardytų šalutinių simptomų.</w:t>
      </w:r>
    </w:p>
    <w:p w14:paraId="07626C82" w14:textId="77777777" w:rsidR="00CA4348" w:rsidRPr="0073606A" w:rsidRDefault="00CA4348" w:rsidP="00CA4348">
      <w:pPr>
        <w:spacing w:after="0" w:line="240" w:lineRule="auto"/>
        <w:rPr>
          <w:rFonts w:ascii="Times New Roman" w:eastAsia="Calibri" w:hAnsi="Times New Roman" w:cs="Times New Roman"/>
          <w:lang w:val="lt-LT"/>
        </w:rPr>
      </w:pPr>
    </w:p>
    <w:p w14:paraId="65E9683A"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9F4163">
        <w:rPr>
          <w:rFonts w:ascii="Times New Roman" w:eastAsia="Times New Roman" w:hAnsi="Times New Roman" w:cs="Times New Roman"/>
          <w:b/>
          <w:bCs/>
          <w:noProof/>
          <w:snapToGrid w:val="0"/>
          <w:lang w:val="lt-LT"/>
        </w:rPr>
        <w:t>Nedažni šalutinio poveikio reiškiniai (gali pasireikšti rečiau kaip 1 iš 100 asmenų):</w:t>
      </w:r>
    </w:p>
    <w:p w14:paraId="46507155"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9F4163">
        <w:rPr>
          <w:rFonts w:ascii="Times New Roman" w:eastAsia="Times New Roman" w:hAnsi="Times New Roman" w:cs="Times New Roman"/>
          <w:b/>
          <w:bCs/>
          <w:noProof/>
          <w:snapToGrid w:val="0"/>
          <w:lang w:val="lt-LT"/>
        </w:rPr>
        <w:t xml:space="preserve"> </w:t>
      </w:r>
      <w:r w:rsidRPr="0073606A">
        <w:rPr>
          <w:rFonts w:ascii="Times New Roman" w:eastAsia="Calibri" w:hAnsi="Times New Roman" w:cs="Times New Roman"/>
          <w:lang w:val="lt-LT"/>
        </w:rPr>
        <w:t>Neįprastas kraujavimas, įskaitant kraujavimą į virškinimo traktą.</w:t>
      </w:r>
    </w:p>
    <w:p w14:paraId="171891D0" w14:textId="77777777" w:rsidR="00CA4348" w:rsidRPr="0073606A" w:rsidRDefault="00CA4348" w:rsidP="00CA4348">
      <w:pPr>
        <w:spacing w:after="0" w:line="240" w:lineRule="auto"/>
        <w:rPr>
          <w:rFonts w:ascii="Times New Roman" w:eastAsia="Calibri" w:hAnsi="Times New Roman" w:cs="Times New Roman"/>
          <w:lang w:val="lt-LT"/>
        </w:rPr>
      </w:pPr>
    </w:p>
    <w:p w14:paraId="249E9A6D" w14:textId="77777777" w:rsidR="00CA4348" w:rsidRPr="0027537E" w:rsidRDefault="00CA4348" w:rsidP="00CA4348">
      <w:pPr>
        <w:spacing w:after="0" w:line="240" w:lineRule="auto"/>
        <w:rPr>
          <w:rFonts w:ascii="Times New Roman" w:eastAsia="Times New Roman" w:hAnsi="Times New Roman" w:cs="Times New Roman"/>
          <w:b/>
          <w:bCs/>
          <w:noProof/>
          <w:snapToGrid w:val="0"/>
          <w:lang w:val="lt-LT"/>
        </w:rPr>
      </w:pPr>
      <w:r w:rsidRPr="0048595D">
        <w:rPr>
          <w:rFonts w:ascii="Times New Roman" w:eastAsia="Times New Roman" w:hAnsi="Times New Roman" w:cs="Times New Roman"/>
          <w:b/>
          <w:bCs/>
          <w:noProof/>
          <w:snapToGrid w:val="0"/>
          <w:lang w:val="lt-LT"/>
        </w:rPr>
        <w:t xml:space="preserve">Reti šalutinio poveikio reiškiniai (gali pasireikšti rečiau kaip 1 iš 1 000 asmenų): </w:t>
      </w:r>
    </w:p>
    <w:p w14:paraId="73971479"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liežuvio, lūpų arba veido tinimas, sunkumas kvėpuoti arba nuryti (alerginė reakcija).</w:t>
      </w:r>
    </w:p>
    <w:p w14:paraId="05F94DBD"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Karščiavimas, sujaudinimas, sumišimas, drebulys ir nevalingi raumenų susitraukinėjimai, tai gali būti retos būklės, vadinamos </w:t>
      </w:r>
      <w:proofErr w:type="spellStart"/>
      <w:r w:rsidRPr="0073606A">
        <w:rPr>
          <w:rFonts w:ascii="Times New Roman" w:eastAsia="Calibri" w:hAnsi="Times New Roman" w:cs="Times New Roman"/>
          <w:lang w:val="lt-LT"/>
        </w:rPr>
        <w:t>serotonino</w:t>
      </w:r>
      <w:proofErr w:type="spellEnd"/>
      <w:r w:rsidRPr="0073606A">
        <w:rPr>
          <w:rFonts w:ascii="Times New Roman" w:eastAsia="Calibri" w:hAnsi="Times New Roman" w:cs="Times New Roman"/>
          <w:lang w:val="lt-LT"/>
        </w:rPr>
        <w:t xml:space="preserve"> sindromu, požymiai.</w:t>
      </w:r>
    </w:p>
    <w:p w14:paraId="4827EECD"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F010F95" w14:textId="77777777" w:rsidR="00CA4348" w:rsidRPr="0073606A" w:rsidRDefault="00CA4348" w:rsidP="00CA4348">
      <w:pPr>
        <w:spacing w:after="0" w:line="240" w:lineRule="auto"/>
        <w:rPr>
          <w:rFonts w:ascii="Times New Roman" w:eastAsia="Calibri" w:hAnsi="Times New Roman" w:cs="Times New Roman"/>
          <w:i/>
          <w:lang w:val="lt-LT"/>
        </w:rPr>
      </w:pPr>
      <w:r w:rsidRPr="003E7124">
        <w:rPr>
          <w:rFonts w:ascii="Times New Roman" w:eastAsia="Times New Roman" w:hAnsi="Times New Roman" w:cs="Times New Roman"/>
          <w:b/>
          <w:bCs/>
          <w:noProof/>
          <w:snapToGrid w:val="0"/>
          <w:lang w:val="lt-LT"/>
        </w:rPr>
        <w:lastRenderedPageBreak/>
        <w:t>Šalutinio poveikio reiškiniai, kurių</w:t>
      </w:r>
      <w:r>
        <w:rPr>
          <w:rFonts w:ascii="Times New Roman" w:eastAsia="Times New Roman" w:hAnsi="Times New Roman" w:cs="Times New Roman"/>
          <w:b/>
          <w:bCs/>
          <w:noProof/>
          <w:snapToGrid w:val="0"/>
          <w:lang w:val="lt-LT"/>
        </w:rPr>
        <w:t xml:space="preserve"> </w:t>
      </w:r>
      <w:r w:rsidRPr="003E7124">
        <w:rPr>
          <w:rFonts w:ascii="Times New Roman" w:eastAsia="Times New Roman" w:hAnsi="Times New Roman" w:cs="Times New Roman"/>
          <w:b/>
          <w:bCs/>
          <w:noProof/>
          <w:snapToGrid w:val="0"/>
          <w:lang w:val="lt-LT"/>
        </w:rPr>
        <w:t xml:space="preserve">dažnis nežinomas (negali būti apskaičiuotas pagal turimus duomenis): </w:t>
      </w:r>
    </w:p>
    <w:p w14:paraId="26BF8A31" w14:textId="77777777" w:rsidR="00CA4348" w:rsidRPr="0073606A" w:rsidRDefault="00CA4348" w:rsidP="00CA4348">
      <w:pPr>
        <w:numPr>
          <w:ilvl w:val="0"/>
          <w:numId w:val="1"/>
        </w:numPr>
        <w:tabs>
          <w:tab w:val="clear" w:pos="360"/>
          <w:tab w:val="num" w:pos="567"/>
        </w:tabs>
        <w:spacing w:after="0" w:line="276"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Sunkumas šlapintis.</w:t>
      </w:r>
    </w:p>
    <w:p w14:paraId="1D254315" w14:textId="77777777" w:rsidR="00CA4348" w:rsidRPr="0073606A" w:rsidRDefault="00CA4348" w:rsidP="00CA4348">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Traukuliai, taip pat žiūrėkite skyrių „Įspėjimai ir atsargumo priemonės“.</w:t>
      </w:r>
    </w:p>
    <w:p w14:paraId="398B48D5" w14:textId="77777777" w:rsidR="00CA4348" w:rsidRPr="0073606A" w:rsidRDefault="00CA4348" w:rsidP="00CA4348">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ir akių baltymo pageltimas yra kepenų funkcijos sutrikimo (hepatito) požymiai.</w:t>
      </w:r>
    </w:p>
    <w:p w14:paraId="2F75E2CE" w14:textId="77777777" w:rsidR="00CA4348" w:rsidRPr="0073606A" w:rsidRDefault="00CA4348" w:rsidP="00CA4348">
      <w:pPr>
        <w:numPr>
          <w:ilvl w:val="0"/>
          <w:numId w:val="1"/>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Dažnas nereguliarus širdies plakimas ir alpulys (tai gali būti gyvybei pavojingos būklės, vadinamos </w:t>
      </w:r>
      <w:proofErr w:type="spellStart"/>
      <w:r w:rsidRPr="0073606A">
        <w:rPr>
          <w:rFonts w:ascii="Times New Roman" w:eastAsia="Calibri" w:hAnsi="Times New Roman" w:cs="Times New Roman"/>
          <w:lang w:val="lt-LT"/>
        </w:rPr>
        <w:t>paroksizmine</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polimorfine</w:t>
      </w:r>
      <w:proofErr w:type="spellEnd"/>
      <w:r w:rsidRPr="0073606A">
        <w:rPr>
          <w:rFonts w:ascii="Times New Roman" w:eastAsia="Calibri" w:hAnsi="Times New Roman" w:cs="Times New Roman"/>
          <w:lang w:val="lt-LT"/>
        </w:rPr>
        <w:t xml:space="preserve"> skilvelių tachikardija, simptomai).</w:t>
      </w:r>
    </w:p>
    <w:p w14:paraId="588AC0FE"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taip pat žiūrėkite skyrių „Įspėjimai ir atsargumo priemonės“.</w:t>
      </w:r>
    </w:p>
    <w:p w14:paraId="5E1AA70A"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Staigus odos ir gleivinių patinimas (</w:t>
      </w:r>
      <w:proofErr w:type="spellStart"/>
      <w:r w:rsidRPr="0073606A">
        <w:rPr>
          <w:rFonts w:ascii="Times New Roman" w:eastAsia="Calibri" w:hAnsi="Times New Roman" w:cs="Times New Roman"/>
          <w:lang w:val="lt-LT"/>
        </w:rPr>
        <w:t>angioedemos</w:t>
      </w:r>
      <w:proofErr w:type="spellEnd"/>
      <w:r w:rsidRPr="0073606A">
        <w:rPr>
          <w:rFonts w:ascii="Times New Roman" w:eastAsia="Calibri" w:hAnsi="Times New Roman" w:cs="Times New Roman"/>
          <w:lang w:val="lt-LT"/>
        </w:rPr>
        <w:t>).</w:t>
      </w:r>
    </w:p>
    <w:p w14:paraId="3F871182" w14:textId="77777777" w:rsidR="00CA4348" w:rsidRPr="0073606A" w:rsidRDefault="00CA4348" w:rsidP="00CA4348">
      <w:pPr>
        <w:spacing w:after="0" w:line="240" w:lineRule="auto"/>
        <w:rPr>
          <w:rFonts w:ascii="Times New Roman" w:eastAsia="Calibri" w:hAnsi="Times New Roman" w:cs="Times New Roman"/>
          <w:lang w:val="lt-LT"/>
        </w:rPr>
      </w:pPr>
    </w:p>
    <w:p w14:paraId="3BB79120" w14:textId="77777777" w:rsidR="00CA4348" w:rsidRPr="0073606A" w:rsidRDefault="00CA4348" w:rsidP="00CA434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Be anksčiau išvardytų, nustatytas šis šalutinis poveikis:</w:t>
      </w:r>
    </w:p>
    <w:p w14:paraId="0C475DDB" w14:textId="77777777" w:rsidR="00CA4348" w:rsidRPr="0073606A" w:rsidRDefault="00CA4348" w:rsidP="00CA4348">
      <w:pPr>
        <w:spacing w:after="0" w:line="240" w:lineRule="auto"/>
        <w:rPr>
          <w:rFonts w:ascii="Times New Roman" w:eastAsia="Calibri" w:hAnsi="Times New Roman" w:cs="Times New Roman"/>
          <w:lang w:val="lt-LT"/>
        </w:rPr>
      </w:pPr>
    </w:p>
    <w:p w14:paraId="28E85D3F"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890DA3">
        <w:rPr>
          <w:rFonts w:ascii="Times New Roman" w:eastAsia="Times New Roman" w:hAnsi="Times New Roman" w:cs="Times New Roman"/>
          <w:b/>
          <w:bCs/>
          <w:noProof/>
          <w:snapToGrid w:val="0"/>
          <w:lang w:val="lt-LT"/>
        </w:rPr>
        <w:t>Labai dažni šalutinio poveikio reiškiniai (gali pasireikšti ne rečiau kaip 1 iš 10 asmenų):</w:t>
      </w:r>
    </w:p>
    <w:p w14:paraId="754E06AF"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Pykinimas.</w:t>
      </w:r>
    </w:p>
    <w:p w14:paraId="4D636EBF"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skausmas.</w:t>
      </w:r>
    </w:p>
    <w:p w14:paraId="7A9C62EF" w14:textId="77777777" w:rsidR="00CA4348" w:rsidRPr="0073606A" w:rsidRDefault="00CA4348" w:rsidP="00CA4348">
      <w:pPr>
        <w:spacing w:after="0" w:line="240" w:lineRule="auto"/>
        <w:rPr>
          <w:rFonts w:ascii="Times New Roman" w:eastAsia="Calibri" w:hAnsi="Times New Roman" w:cs="Times New Roman"/>
          <w:lang w:val="lt-LT"/>
        </w:rPr>
      </w:pPr>
    </w:p>
    <w:p w14:paraId="5C8C6AF3"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CC3F93">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11EFDD7F"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Užgulta arba varvanti nosis (sinusitas).</w:t>
      </w:r>
    </w:p>
    <w:p w14:paraId="3A111639"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Sumažėjęs arba padidėjęs apetitas.</w:t>
      </w:r>
    </w:p>
    <w:p w14:paraId="3C8E4E51"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Nerimas, nerimastingumas, neįprasti sapnai, sunkumas užmigti, mieguistumas, galvos svaigimas, žiovulys, drebulys, odos dilgsėjimas.</w:t>
      </w:r>
    </w:p>
    <w:p w14:paraId="3A5F4973"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Viduriavimas, vidurių užkietėjimas, vėmimas, burnos džiūvimas.</w:t>
      </w:r>
    </w:p>
    <w:p w14:paraId="74919A50"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Padidėjęs prakaitavimas.</w:t>
      </w:r>
    </w:p>
    <w:p w14:paraId="10D9F197"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Raumenų ir sąnarių skausmas (</w:t>
      </w: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mialgija</w:t>
      </w:r>
      <w:proofErr w:type="spellEnd"/>
      <w:r w:rsidRPr="0073606A">
        <w:rPr>
          <w:rFonts w:ascii="Times New Roman" w:eastAsia="Calibri" w:hAnsi="Times New Roman" w:cs="Times New Roman"/>
          <w:lang w:val="lt-LT"/>
        </w:rPr>
        <w:t>).</w:t>
      </w:r>
    </w:p>
    <w:p w14:paraId="1415F185"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Lytiniai sutrikimai (ejakuliacijos susilaikymas, erekcijos sutrikimai, sumažėjęs lytinis potraukis, moterims gali būti sunku patirti orgazmą).</w:t>
      </w:r>
    </w:p>
    <w:p w14:paraId="28DF2F9E"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Nuovargis, karščiavimas.</w:t>
      </w:r>
    </w:p>
    <w:p w14:paraId="15329200"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padidėjimas.</w:t>
      </w:r>
    </w:p>
    <w:p w14:paraId="5017B60F" w14:textId="77777777" w:rsidR="00CA4348" w:rsidRPr="0073606A" w:rsidRDefault="00CA4348" w:rsidP="00CA4348">
      <w:pPr>
        <w:tabs>
          <w:tab w:val="left" w:pos="360"/>
        </w:tabs>
        <w:spacing w:after="0" w:line="240" w:lineRule="auto"/>
        <w:rPr>
          <w:rFonts w:ascii="Times New Roman" w:eastAsia="Calibri" w:hAnsi="Times New Roman" w:cs="Times New Roman"/>
          <w:lang w:val="lt-LT"/>
        </w:rPr>
      </w:pPr>
    </w:p>
    <w:p w14:paraId="38B02FCC"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F43CD4">
        <w:rPr>
          <w:rFonts w:ascii="Times New Roman" w:eastAsia="Times New Roman" w:hAnsi="Times New Roman" w:cs="Times New Roman"/>
          <w:b/>
          <w:bCs/>
          <w:noProof/>
          <w:snapToGrid w:val="0"/>
          <w:lang w:val="lt-LT"/>
        </w:rPr>
        <w:t>Nedažni šalutinio poveikio reiškiniai (gali pasireikšti rečiau kaip 1 iš 100 asmenų):</w:t>
      </w:r>
    </w:p>
    <w:p w14:paraId="5A26707C" w14:textId="77777777" w:rsidR="00CA4348" w:rsidRPr="0073606A" w:rsidRDefault="00CA4348" w:rsidP="00CA434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Dilgėlės bėrimas (dilgėlinė), bėrimas, niežulys (</w:t>
      </w:r>
      <w:proofErr w:type="spellStart"/>
      <w:r w:rsidRPr="0073606A">
        <w:rPr>
          <w:rFonts w:ascii="Times New Roman" w:eastAsia="Calibri" w:hAnsi="Times New Roman" w:cs="Times New Roman"/>
          <w:lang w:val="lt-LT"/>
        </w:rPr>
        <w:t>pruritas</w:t>
      </w:r>
      <w:proofErr w:type="spellEnd"/>
      <w:r w:rsidRPr="0073606A">
        <w:rPr>
          <w:rFonts w:ascii="Times New Roman" w:eastAsia="Calibri" w:hAnsi="Times New Roman" w:cs="Times New Roman"/>
          <w:lang w:val="lt-LT"/>
        </w:rPr>
        <w:t>).</w:t>
      </w:r>
    </w:p>
    <w:p w14:paraId="0FB63AEA"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Dantų griežimas, sujaudinimas, nervingumas, panikos priepuolis, sumišimas.</w:t>
      </w:r>
    </w:p>
    <w:p w14:paraId="5CFECBC4"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Sutrikęs miegas, pakitęs skonio pojūtis, apalpimas (sinkopė).</w:t>
      </w:r>
    </w:p>
    <w:p w14:paraId="35DC1737"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Išsiplėtę vyzdžiai (</w:t>
      </w:r>
      <w:proofErr w:type="spellStart"/>
      <w:r w:rsidRPr="0073606A">
        <w:rPr>
          <w:rFonts w:ascii="Times New Roman" w:eastAsia="Calibri" w:hAnsi="Times New Roman" w:cs="Times New Roman"/>
          <w:lang w:val="lt-LT"/>
        </w:rPr>
        <w:t>midriazė</w:t>
      </w:r>
      <w:proofErr w:type="spellEnd"/>
      <w:r w:rsidRPr="0073606A">
        <w:rPr>
          <w:rFonts w:ascii="Times New Roman" w:eastAsia="Calibri" w:hAnsi="Times New Roman" w:cs="Times New Roman"/>
          <w:lang w:val="lt-LT"/>
        </w:rPr>
        <w:t>), regėjimo sutrikimas, spengimas ausyse (</w:t>
      </w:r>
      <w:proofErr w:type="spellStart"/>
      <w:r w:rsidRPr="0073606A">
        <w:rPr>
          <w:rFonts w:ascii="Times New Roman" w:eastAsia="Calibri" w:hAnsi="Times New Roman" w:cs="Times New Roman"/>
          <w:lang w:val="lt-LT"/>
        </w:rPr>
        <w:t>tinitas</w:t>
      </w:r>
      <w:proofErr w:type="spellEnd"/>
      <w:r w:rsidRPr="0073606A">
        <w:rPr>
          <w:rFonts w:ascii="Times New Roman" w:eastAsia="Calibri" w:hAnsi="Times New Roman" w:cs="Times New Roman"/>
          <w:lang w:val="lt-LT"/>
        </w:rPr>
        <w:t>).</w:t>
      </w:r>
    </w:p>
    <w:p w14:paraId="577359DE"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Plaukų slinkimas.</w:t>
      </w:r>
    </w:p>
    <w:p w14:paraId="7F4B7F06" w14:textId="77777777" w:rsidR="00CA4348" w:rsidRPr="0073606A" w:rsidRDefault="00CA4348" w:rsidP="00CA4348">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Sustiprėjęs menstruacinis kraujavimas.</w:t>
      </w:r>
    </w:p>
    <w:p w14:paraId="0E55002B" w14:textId="77777777" w:rsidR="00CA4348" w:rsidRPr="0073606A" w:rsidRDefault="00CA4348" w:rsidP="00CA4348">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Nereguliarios mėnesinės.</w:t>
      </w:r>
    </w:p>
    <w:p w14:paraId="6DF4362E"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makšties.</w:t>
      </w:r>
    </w:p>
    <w:p w14:paraId="4CCF6444"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sumažėjimas.</w:t>
      </w:r>
    </w:p>
    <w:p w14:paraId="4B4671B9"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Dažnas širdies plakimas.</w:t>
      </w:r>
    </w:p>
    <w:p w14:paraId="6885AB0F"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Rankų ir kojų patinimas.</w:t>
      </w:r>
    </w:p>
    <w:p w14:paraId="6B004B05" w14:textId="77777777" w:rsidR="00CA4348" w:rsidRPr="0073606A" w:rsidRDefault="00CA4348" w:rsidP="00CA434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p w14:paraId="054AE03A" w14:textId="77777777" w:rsidR="00CA4348" w:rsidRPr="0073606A" w:rsidRDefault="00CA4348" w:rsidP="00CA4348">
      <w:pPr>
        <w:spacing w:after="0" w:line="240" w:lineRule="auto"/>
        <w:rPr>
          <w:rFonts w:ascii="Times New Roman" w:eastAsia="Calibri" w:hAnsi="Times New Roman" w:cs="Times New Roman"/>
          <w:lang w:val="lt-LT"/>
        </w:rPr>
      </w:pPr>
    </w:p>
    <w:p w14:paraId="2488C9A5"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726DD0">
        <w:rPr>
          <w:rFonts w:ascii="Times New Roman" w:eastAsia="Times New Roman" w:hAnsi="Times New Roman" w:cs="Times New Roman"/>
          <w:b/>
          <w:bCs/>
          <w:noProof/>
          <w:snapToGrid w:val="0"/>
          <w:lang w:val="lt-LT"/>
        </w:rPr>
        <w:t>Reti šalutinio poveikio reiškiniai (gali pasireikšti rečiau kaip 1 iš 1 000 asmenų):</w:t>
      </w:r>
    </w:p>
    <w:p w14:paraId="2EAC77BD"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Agresyvumas, depersonalizacija, haliucinacijos.</w:t>
      </w:r>
    </w:p>
    <w:p w14:paraId="297A5B5D"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Retas širdies plakimas.</w:t>
      </w:r>
    </w:p>
    <w:p w14:paraId="560FC01F" w14:textId="77777777" w:rsidR="00CA4348" w:rsidRPr="0073606A" w:rsidRDefault="00CA4348" w:rsidP="00CA4348">
      <w:pPr>
        <w:tabs>
          <w:tab w:val="left" w:pos="360"/>
        </w:tabs>
        <w:spacing w:after="0" w:line="240" w:lineRule="auto"/>
        <w:rPr>
          <w:rFonts w:ascii="Times New Roman" w:eastAsia="Calibri" w:hAnsi="Times New Roman" w:cs="Times New Roman"/>
          <w:lang w:val="lt-LT"/>
        </w:rPr>
      </w:pPr>
    </w:p>
    <w:p w14:paraId="354A4E16" w14:textId="77777777" w:rsidR="00CA4348" w:rsidRDefault="00CA4348" w:rsidP="00CA4348">
      <w:pPr>
        <w:spacing w:after="0" w:line="240" w:lineRule="auto"/>
        <w:rPr>
          <w:rFonts w:ascii="Times New Roman" w:eastAsia="Times New Roman" w:hAnsi="Times New Roman" w:cs="Times New Roman"/>
          <w:b/>
          <w:bCs/>
          <w:noProof/>
          <w:snapToGrid w:val="0"/>
          <w:lang w:val="lt-LT"/>
        </w:rPr>
      </w:pPr>
      <w:r w:rsidRPr="005926D2">
        <w:rPr>
          <w:rFonts w:ascii="Times New Roman" w:eastAsia="Times New Roman" w:hAnsi="Times New Roman" w:cs="Times New Roman"/>
          <w:b/>
          <w:bCs/>
          <w:noProof/>
          <w:snapToGrid w:val="0"/>
          <w:lang w:val="lt-LT"/>
        </w:rPr>
        <w:t xml:space="preserve">Šalutinio poveikio reiškiniai, kurių dažnis nežinomas (negali būti apskaičiuotas pagal turimus duomenis): </w:t>
      </w:r>
    </w:p>
    <w:p w14:paraId="7EA28040" w14:textId="77777777" w:rsidR="00CA4348" w:rsidRPr="0073606A" w:rsidRDefault="00CA4348" w:rsidP="00CA4348">
      <w:pPr>
        <w:numPr>
          <w:ilvl w:val="0"/>
          <w:numId w:val="1"/>
        </w:numPr>
        <w:tabs>
          <w:tab w:val="clear" w:pos="360"/>
          <w:tab w:val="num"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Sumažėjęs natrio kiekis kraujyje (simptomai: silpnumo jausmas, negerumo pojūtis kartu su raumenų silpnumu arba sumišimas).</w:t>
      </w:r>
    </w:p>
    <w:p w14:paraId="3B1F046C"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svaigimas atsistojant, nes sumažėja kraujo spaudimas (</w:t>
      </w:r>
      <w:proofErr w:type="spellStart"/>
      <w:r w:rsidRPr="0073606A">
        <w:rPr>
          <w:rFonts w:ascii="Times New Roman" w:eastAsia="Calibri" w:hAnsi="Times New Roman" w:cs="Times New Roman"/>
          <w:lang w:val="lt-LT"/>
        </w:rPr>
        <w:t>ortostatinę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hipotenziją</w:t>
      </w:r>
      <w:proofErr w:type="spellEnd"/>
      <w:r w:rsidRPr="0073606A">
        <w:rPr>
          <w:rFonts w:ascii="Times New Roman" w:eastAsia="Calibri" w:hAnsi="Times New Roman" w:cs="Times New Roman"/>
          <w:lang w:val="lt-LT"/>
        </w:rPr>
        <w:t>).</w:t>
      </w:r>
    </w:p>
    <w:p w14:paraId="2FF96FBD"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Pakitę kepenų funkcijos tyrimai (kepenų baltymų padaugėjimą kraujyje).</w:t>
      </w:r>
    </w:p>
    <w:p w14:paraId="0F406A99"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Judėjimo sutrikimai (nevalingi raumenų judesiai).</w:t>
      </w:r>
    </w:p>
    <w:p w14:paraId="35462741"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Skausminga erekcija (</w:t>
      </w:r>
      <w:proofErr w:type="spellStart"/>
      <w:r w:rsidRPr="0073606A">
        <w:rPr>
          <w:rFonts w:ascii="Times New Roman" w:eastAsia="Calibri" w:hAnsi="Times New Roman" w:cs="Times New Roman"/>
          <w:lang w:val="lt-LT"/>
        </w:rPr>
        <w:t>priapizma</w:t>
      </w:r>
      <w:proofErr w:type="spellEnd"/>
      <w:r w:rsidRPr="0073606A">
        <w:rPr>
          <w:rFonts w:ascii="Times New Roman" w:eastAsia="Calibri" w:hAnsi="Times New Roman" w:cs="Times New Roman"/>
          <w:lang w:val="lt-LT"/>
        </w:rPr>
        <w:t>).</w:t>
      </w:r>
    </w:p>
    <w:p w14:paraId="5F5CC0E1"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lastRenderedPageBreak/>
        <w:t>Nenormalaus kraujavimo požymiai, įskaitant odos ir gleivinių kraujavimą (</w:t>
      </w:r>
      <w:proofErr w:type="spellStart"/>
      <w:r w:rsidRPr="0073606A">
        <w:rPr>
          <w:rFonts w:ascii="Times New Roman" w:eastAsia="Calibri" w:hAnsi="Times New Roman" w:cs="Times New Roman"/>
          <w:lang w:val="lt-LT"/>
        </w:rPr>
        <w:t>echimozes</w:t>
      </w:r>
      <w:proofErr w:type="spellEnd"/>
      <w:r w:rsidRPr="0073606A">
        <w:rPr>
          <w:rFonts w:ascii="Times New Roman" w:eastAsia="Calibri" w:hAnsi="Times New Roman" w:cs="Times New Roman"/>
          <w:lang w:val="lt-LT"/>
        </w:rPr>
        <w:t>)</w:t>
      </w:r>
      <w:r>
        <w:rPr>
          <w:rFonts w:ascii="Times New Roman" w:eastAsia="Calibri" w:hAnsi="Times New Roman" w:cs="Times New Roman"/>
          <w:lang w:val="lt-LT"/>
        </w:rPr>
        <w:t xml:space="preserve"> </w:t>
      </w:r>
      <w:r w:rsidRPr="00C8239B">
        <w:rPr>
          <w:rFonts w:ascii="Times New Roman" w:eastAsia="Calibri" w:hAnsi="Times New Roman" w:cs="Times New Roman"/>
          <w:lang w:val="lt-LT"/>
        </w:rPr>
        <w:t>ir maž</w:t>
      </w:r>
      <w:r>
        <w:rPr>
          <w:rFonts w:ascii="Times New Roman" w:eastAsia="Calibri" w:hAnsi="Times New Roman" w:cs="Times New Roman"/>
          <w:lang w:val="lt-LT"/>
        </w:rPr>
        <w:t>ą</w:t>
      </w:r>
      <w:r w:rsidRPr="00C8239B">
        <w:rPr>
          <w:rFonts w:ascii="Times New Roman" w:eastAsia="Calibri" w:hAnsi="Times New Roman" w:cs="Times New Roman"/>
          <w:lang w:val="lt-LT"/>
        </w:rPr>
        <w:t xml:space="preserve"> trombocitų kiek</w:t>
      </w:r>
      <w:r>
        <w:rPr>
          <w:rFonts w:ascii="Times New Roman" w:eastAsia="Calibri" w:hAnsi="Times New Roman" w:cs="Times New Roman"/>
          <w:lang w:val="lt-LT"/>
        </w:rPr>
        <w:t>į</w:t>
      </w:r>
      <w:r w:rsidRPr="00C8239B">
        <w:rPr>
          <w:rFonts w:ascii="Times New Roman" w:eastAsia="Calibri" w:hAnsi="Times New Roman" w:cs="Times New Roman"/>
          <w:lang w:val="lt-LT"/>
        </w:rPr>
        <w:t xml:space="preserve"> kraujyje (</w:t>
      </w:r>
      <w:proofErr w:type="spellStart"/>
      <w:r w:rsidRPr="00C8239B">
        <w:rPr>
          <w:rFonts w:ascii="Times New Roman" w:eastAsia="Calibri" w:hAnsi="Times New Roman" w:cs="Times New Roman"/>
          <w:lang w:val="lt-LT"/>
        </w:rPr>
        <w:t>trombocitopenija</w:t>
      </w:r>
      <w:proofErr w:type="spellEnd"/>
      <w:r w:rsidRPr="00C8239B">
        <w:rPr>
          <w:rFonts w:ascii="Times New Roman" w:eastAsia="Calibri" w:hAnsi="Times New Roman" w:cs="Times New Roman"/>
          <w:lang w:val="lt-LT"/>
        </w:rPr>
        <w:t>)</w:t>
      </w:r>
      <w:r w:rsidRPr="0073606A">
        <w:rPr>
          <w:rFonts w:ascii="Times New Roman" w:eastAsia="Calibri" w:hAnsi="Times New Roman" w:cs="Times New Roman"/>
          <w:lang w:val="lt-LT"/>
        </w:rPr>
        <w:t>.</w:t>
      </w:r>
    </w:p>
    <w:p w14:paraId="04605088" w14:textId="77777777" w:rsidR="00CA4348"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Padidėjęs hormono, vadinamo ADH, išsiskyrimas, sukeliantis vandens susilaikymą organizme, kraujo praskiedimą ir natrio kiekio sumažėjimą</w:t>
      </w:r>
      <w:r w:rsidRPr="0073606A" w:rsidDel="004C7492">
        <w:rPr>
          <w:rFonts w:ascii="Times New Roman" w:eastAsia="Calibri" w:hAnsi="Times New Roman" w:cs="Times New Roman"/>
          <w:lang w:val="lt-LT"/>
        </w:rPr>
        <w:t xml:space="preserve"> </w:t>
      </w:r>
      <w:r w:rsidRPr="0073606A">
        <w:rPr>
          <w:rFonts w:ascii="Times New Roman" w:eastAsia="Calibri" w:hAnsi="Times New Roman" w:cs="Times New Roman"/>
          <w:lang w:val="lt-LT"/>
        </w:rPr>
        <w:t>(sutrikusi ADH sekrecija).</w:t>
      </w:r>
    </w:p>
    <w:p w14:paraId="7DFE2E3F"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CE1627">
        <w:rPr>
          <w:rFonts w:ascii="Times New Roman" w:eastAsia="Calibri" w:hAnsi="Times New Roman" w:cs="Times New Roman"/>
          <w:lang w:val="lt-LT"/>
        </w:rPr>
        <w:t>Padidėjęs hormono prolaktino kiekis kraujyje</w:t>
      </w:r>
      <w:r>
        <w:rPr>
          <w:rFonts w:ascii="Times New Roman" w:eastAsia="Calibri" w:hAnsi="Times New Roman" w:cs="Times New Roman"/>
          <w:lang w:val="lt-LT"/>
        </w:rPr>
        <w:t>.</w:t>
      </w:r>
    </w:p>
    <w:p w14:paraId="1B41139C"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Pieno atsiradimas vyrams ir nežindančioms moterims.</w:t>
      </w:r>
    </w:p>
    <w:p w14:paraId="2A9A10BB"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Manija.</w:t>
      </w:r>
    </w:p>
    <w:p w14:paraId="73808D3A" w14:textId="77777777" w:rsidR="00CA4348" w:rsidRPr="0073606A"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Nustatyta, kad tokio tipo vaistų vartojantiems pacientams yra didesnė kaulų lūžių rizika.</w:t>
      </w:r>
    </w:p>
    <w:p w14:paraId="25B6EC39" w14:textId="77777777" w:rsidR="00CA4348" w:rsidRDefault="00CA4348" w:rsidP="00CA434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Širdies ritmo pokyčiai (vadinamas QT intervalo pailgėjimas, nustatomas darant EKG, t. y. užrašant elektrinį širdies aktyvumą).</w:t>
      </w:r>
    </w:p>
    <w:p w14:paraId="75910DD0" w14:textId="77777777" w:rsidR="00CA4348" w:rsidRPr="000A3F6F" w:rsidRDefault="00CA4348" w:rsidP="00CA4348">
      <w:pPr>
        <w:numPr>
          <w:ilvl w:val="0"/>
          <w:numId w:val="1"/>
        </w:numPr>
        <w:tabs>
          <w:tab w:val="clear" w:pos="360"/>
          <w:tab w:val="num" w:pos="709"/>
        </w:tabs>
        <w:spacing w:after="0" w:line="240" w:lineRule="auto"/>
        <w:ind w:left="567" w:hanging="567"/>
        <w:rPr>
          <w:rFonts w:ascii="Times New Roman" w:eastAsia="Calibri" w:hAnsi="Times New Roman" w:cs="Times New Roman"/>
          <w:lang w:val="lt-LT"/>
        </w:rPr>
      </w:pPr>
      <w:r w:rsidRPr="000A3F6F">
        <w:rPr>
          <w:rFonts w:ascii="Times New Roman" w:eastAsia="Calibri" w:hAnsi="Times New Roman" w:cs="Times New Roman"/>
          <w:lang w:val="lt-LT"/>
        </w:rPr>
        <w:t>Stiprus kraujavimas iš makšties tuoj po gimdymo (kraujavimas po gimdymo), daugiau informacijos pateikta 2 skyriaus poskyryje „Nėštumas“</w:t>
      </w:r>
      <w:r>
        <w:rPr>
          <w:rFonts w:ascii="Times New Roman" w:eastAsia="Calibri" w:hAnsi="Times New Roman" w:cs="Times New Roman"/>
          <w:lang w:val="lt-LT"/>
        </w:rPr>
        <w:t>.</w:t>
      </w:r>
    </w:p>
    <w:p w14:paraId="58CBCCDD" w14:textId="77777777" w:rsidR="00CA4348" w:rsidRPr="0073606A" w:rsidRDefault="00CA4348" w:rsidP="00CA4348">
      <w:pPr>
        <w:tabs>
          <w:tab w:val="left" w:pos="360"/>
        </w:tabs>
        <w:spacing w:after="0" w:line="240" w:lineRule="auto"/>
        <w:rPr>
          <w:rFonts w:ascii="Times New Roman" w:eastAsia="Calibri" w:hAnsi="Times New Roman" w:cs="Times New Roman"/>
          <w:lang w:val="lt-LT"/>
        </w:rPr>
      </w:pPr>
    </w:p>
    <w:p w14:paraId="1D7F0E22"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Taip pat žinoma, kad vartojant vaistų, kurių veikimo būdas panašus į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(veiklioji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medžiaga), pasitaiko ir kitoks šalutinis poveikis.</w:t>
      </w:r>
    </w:p>
    <w:p w14:paraId="2E4DEBA5"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Psichikos nerimastingumas (</w:t>
      </w:r>
      <w:proofErr w:type="spellStart"/>
      <w:r w:rsidRPr="0073606A">
        <w:rPr>
          <w:rFonts w:ascii="Times New Roman" w:eastAsia="Calibri" w:hAnsi="Times New Roman" w:cs="Times New Roman"/>
          <w:lang w:val="lt-LT"/>
        </w:rPr>
        <w:t>akatizija</w:t>
      </w:r>
      <w:proofErr w:type="spellEnd"/>
      <w:r w:rsidRPr="0073606A">
        <w:rPr>
          <w:rFonts w:ascii="Times New Roman" w:eastAsia="Calibri" w:hAnsi="Times New Roman" w:cs="Times New Roman"/>
          <w:lang w:val="lt-LT"/>
        </w:rPr>
        <w:t>).</w:t>
      </w:r>
    </w:p>
    <w:p w14:paraId="7E55E2BE" w14:textId="77777777" w:rsidR="00CA4348" w:rsidRPr="0073606A" w:rsidRDefault="00CA4348" w:rsidP="00CA434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Apetito nebuvimas.</w:t>
      </w:r>
    </w:p>
    <w:p w14:paraId="3FE89001" w14:textId="77777777" w:rsidR="00CA4348" w:rsidRPr="0073606A" w:rsidRDefault="00CA4348" w:rsidP="00CA4348">
      <w:pPr>
        <w:spacing w:after="0" w:line="240" w:lineRule="auto"/>
        <w:rPr>
          <w:rFonts w:ascii="Times New Roman" w:eastAsia="Calibri" w:hAnsi="Times New Roman" w:cs="Times New Roman"/>
          <w:lang w:val="lt-LT"/>
        </w:rPr>
      </w:pPr>
    </w:p>
    <w:p w14:paraId="57E94F4D" w14:textId="77777777" w:rsidR="00CA4348" w:rsidRPr="0073606A" w:rsidRDefault="00CA4348" w:rsidP="00CA4348">
      <w:pPr>
        <w:tabs>
          <w:tab w:val="left" w:pos="567"/>
        </w:tabs>
        <w:spacing w:after="0" w:line="240" w:lineRule="auto"/>
        <w:rPr>
          <w:rFonts w:ascii="Times New Roman" w:eastAsia="Times New Roman" w:hAnsi="Times New Roman" w:cs="Times New Roman"/>
          <w:b/>
          <w:snapToGrid w:val="0"/>
          <w:lang w:val="lt-LT"/>
        </w:rPr>
      </w:pPr>
      <w:r w:rsidRPr="0073606A">
        <w:rPr>
          <w:rFonts w:ascii="Times New Roman" w:eastAsia="Times New Roman" w:hAnsi="Times New Roman" w:cs="Times New Roman"/>
          <w:b/>
          <w:noProof/>
          <w:snapToGrid w:val="0"/>
          <w:lang w:val="lt-LT"/>
        </w:rPr>
        <w:t>Pranešimas apie šalutinį poveikį</w:t>
      </w:r>
    </w:p>
    <w:p w14:paraId="2C942E1E" w14:textId="77777777" w:rsidR="00CA4348" w:rsidRPr="0050187E" w:rsidRDefault="00CA4348" w:rsidP="00CA4348">
      <w:pPr>
        <w:tabs>
          <w:tab w:val="left" w:pos="567"/>
        </w:tabs>
        <w:spacing w:after="0" w:line="260" w:lineRule="exact"/>
        <w:ind w:right="-449"/>
        <w:rPr>
          <w:rFonts w:ascii="Times New Roman" w:eastAsia="Times New Roman" w:hAnsi="Times New Roman" w:cs="Times New Roman"/>
          <w:noProof/>
          <w:snapToGrid w:val="0"/>
          <w:szCs w:val="24"/>
          <w:lang w:val="lt-LT"/>
        </w:rPr>
      </w:pPr>
      <w:r w:rsidRPr="0050187E">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w:t>
      </w:r>
      <w:r w:rsidRPr="00693BED">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hyperlink r:id="rId6" w:history="1">
        <w:r w:rsidRPr="00693BED">
          <w:rPr>
            <w:rFonts w:ascii="Times New Roman" w:eastAsia="Times New Roman" w:hAnsi="Times New Roman" w:cs="Times New Roman"/>
            <w:color w:val="467886" w:themeColor="hyperlink"/>
            <w:u w:val="single"/>
            <w:lang w:val="lt-LT" w:eastAsia="lt-LT"/>
          </w:rPr>
          <w:t>https://vvkt.lrv.lt/lt/</w:t>
        </w:r>
      </w:hyperlink>
      <w:r w:rsidRPr="00693BED">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693BED">
        <w:rPr>
          <w:rFonts w:ascii="Times New Roman" w:eastAsia="Times New Roman" w:hAnsi="Times New Roman" w:cs="Times New Roman"/>
          <w:szCs w:val="20"/>
          <w:lang w:val="lt-LT"/>
        </w:rPr>
        <w:t>.</w:t>
      </w:r>
    </w:p>
    <w:p w14:paraId="4BB9F30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7ACAA2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6099CB8"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w:t>
      </w:r>
      <w:r w:rsidRPr="0073606A">
        <w:rPr>
          <w:rFonts w:ascii="Times New Roman" w:eastAsia="Calibri" w:hAnsi="Times New Roman" w:cs="Times New Roman"/>
          <w:b/>
          <w:lang w:val="lt-LT"/>
        </w:rPr>
        <w:tab/>
        <w:t xml:space="preserve">Kaip laikyti </w:t>
      </w:r>
      <w:proofErr w:type="spellStart"/>
      <w:r w:rsidRPr="0073606A">
        <w:rPr>
          <w:rFonts w:ascii="Times New Roman" w:eastAsia="Calibri" w:hAnsi="Times New Roman" w:cs="Times New Roman"/>
          <w:b/>
          <w:lang w:val="lt-LT"/>
        </w:rPr>
        <w:t>Cipralex</w:t>
      </w:r>
      <w:proofErr w:type="spellEnd"/>
    </w:p>
    <w:p w14:paraId="69CE4244"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8D11B9F" w14:textId="77777777" w:rsidR="00CA4348" w:rsidRPr="0073606A" w:rsidRDefault="00CA4348" w:rsidP="00CA4348">
      <w:pPr>
        <w:numPr>
          <w:ilvl w:val="12"/>
          <w:numId w:val="0"/>
        </w:numPr>
        <w:spacing w:after="0" w:line="240" w:lineRule="auto"/>
        <w:ind w:right="-2"/>
        <w:rPr>
          <w:rFonts w:ascii="Times New Roman" w:eastAsia="Calibri" w:hAnsi="Times New Roman" w:cs="Times New Roman"/>
          <w:lang w:val="lt-LT"/>
        </w:rPr>
      </w:pPr>
      <w:r w:rsidRPr="0073606A">
        <w:rPr>
          <w:rFonts w:ascii="Times New Roman" w:eastAsia="Calibri" w:hAnsi="Times New Roman" w:cs="Times New Roman"/>
          <w:lang w:val="lt-LT"/>
        </w:rPr>
        <w:t>Šį vaistą laikykite vaikams nepastebimoje ir nepasiekiamoje vietoje.</w:t>
      </w:r>
    </w:p>
    <w:p w14:paraId="791D725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9B82355"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Šiam vaistiniam preparatui specialių laikymo sąlygų nereikia.</w:t>
      </w:r>
    </w:p>
    <w:p w14:paraId="283068D8"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6432EEC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Ant etiketės arba dėžutės po „Tinka iki“ nurodytam tinkamumo laikui pasibaigus, šio vaisto vartoti negalima. Vaistas tinkamas vartoti iki paskutinės nurodyto mėnesio dienos.</w:t>
      </w:r>
    </w:p>
    <w:p w14:paraId="10FF06A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2AE537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14C5A5B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D727BD8"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C061A09" w14:textId="77777777" w:rsidR="00CA4348" w:rsidRPr="0073606A" w:rsidRDefault="00CA4348" w:rsidP="00CA434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w:t>
      </w:r>
      <w:r w:rsidRPr="0073606A">
        <w:rPr>
          <w:rFonts w:ascii="Times New Roman" w:eastAsia="Calibri" w:hAnsi="Times New Roman" w:cs="Times New Roman"/>
          <w:b/>
          <w:lang w:val="lt-LT"/>
        </w:rPr>
        <w:tab/>
        <w:t>Pakuotės turinys ir kita informacija</w:t>
      </w:r>
    </w:p>
    <w:p w14:paraId="01219BD2"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16384E2" w14:textId="77777777" w:rsidR="00CA4348" w:rsidRPr="0073606A" w:rsidRDefault="00CA4348" w:rsidP="00CA4348">
      <w:pPr>
        <w:spacing w:after="0" w:line="240" w:lineRule="auto"/>
        <w:rPr>
          <w:rFonts w:ascii="Times New Roman" w:eastAsia="Times New Roman" w:hAnsi="Times New Roman" w:cs="Times New Roman"/>
          <w:b/>
          <w:bCs/>
          <w:lang w:val="lt-LT"/>
        </w:rPr>
      </w:pPr>
      <w:proofErr w:type="spellStart"/>
      <w:r w:rsidRPr="0073606A">
        <w:rPr>
          <w:rFonts w:ascii="Times New Roman" w:eastAsia="Times New Roman" w:hAnsi="Times New Roman" w:cs="Times New Roman"/>
          <w:b/>
          <w:bCs/>
          <w:lang w:val="lt-LT"/>
        </w:rPr>
        <w:t>Cipralex</w:t>
      </w:r>
      <w:proofErr w:type="spellEnd"/>
      <w:r w:rsidRPr="0073606A">
        <w:rPr>
          <w:rFonts w:ascii="Times New Roman" w:eastAsia="Times New Roman" w:hAnsi="Times New Roman" w:cs="Times New Roman"/>
          <w:b/>
          <w:bCs/>
          <w:lang w:val="lt-LT"/>
        </w:rPr>
        <w:t xml:space="preserve"> sudėtis</w:t>
      </w:r>
    </w:p>
    <w:p w14:paraId="61ED916A"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Veiklioji medžiaga yra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Kiekvienoje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tabletėje yra 10 mg arba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oksalato</w:t>
      </w:r>
      <w:proofErr w:type="spellEnd"/>
      <w:r w:rsidRPr="0073606A">
        <w:rPr>
          <w:rFonts w:ascii="Times New Roman" w:eastAsia="Times New Roman" w:hAnsi="Times New Roman" w:cs="Times New Roman"/>
          <w:lang w:val="lt-LT" w:eastAsia="x-none"/>
        </w:rPr>
        <w:t xml:space="preserve"> druskos pavidalu).</w:t>
      </w:r>
    </w:p>
    <w:p w14:paraId="71F08780"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38B31FC" w14:textId="77777777" w:rsidR="00CA4348" w:rsidRPr="0073606A" w:rsidRDefault="00CA4348" w:rsidP="00CA434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Kitos sudėtyje esančios medžiagos:</w:t>
      </w:r>
    </w:p>
    <w:p w14:paraId="7E096D6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hAnsi="Times New Roman"/>
          <w:u w:val="single"/>
          <w:lang w:val="lt-LT"/>
        </w:rPr>
        <w:t>Šerdis</w:t>
      </w:r>
      <w:r w:rsidRPr="0073606A">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Silifikuota</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m</w:t>
      </w:r>
      <w:r w:rsidRPr="0073606A">
        <w:rPr>
          <w:rFonts w:ascii="Times New Roman" w:eastAsia="Times New Roman" w:hAnsi="Times New Roman" w:cs="Times New Roman"/>
          <w:lang w:val="lt-LT" w:eastAsia="x-none"/>
        </w:rPr>
        <w:t>ikrokristalinė</w:t>
      </w:r>
      <w:proofErr w:type="spellEnd"/>
      <w:r w:rsidRPr="0073606A">
        <w:rPr>
          <w:rFonts w:ascii="Times New Roman" w:eastAsia="Times New Roman" w:hAnsi="Times New Roman" w:cs="Times New Roman"/>
          <w:lang w:val="lt-LT" w:eastAsia="x-none"/>
        </w:rPr>
        <w:t xml:space="preserve"> celiuliozė, talkas, natrio </w:t>
      </w:r>
      <w:proofErr w:type="spellStart"/>
      <w:r w:rsidRPr="0073606A">
        <w:rPr>
          <w:rFonts w:ascii="Times New Roman" w:eastAsia="Times New Roman" w:hAnsi="Times New Roman" w:cs="Times New Roman"/>
          <w:lang w:val="lt-LT" w:eastAsia="x-none"/>
        </w:rPr>
        <w:t>kroskarmeliozė</w:t>
      </w:r>
      <w:proofErr w:type="spellEnd"/>
      <w:r w:rsidRPr="0073606A">
        <w:rPr>
          <w:rFonts w:ascii="Times New Roman" w:eastAsia="Times New Roman" w:hAnsi="Times New Roman" w:cs="Times New Roman"/>
          <w:lang w:val="lt-LT" w:eastAsia="x-none"/>
        </w:rPr>
        <w:t xml:space="preserve"> ir magnio </w:t>
      </w:r>
      <w:proofErr w:type="spellStart"/>
      <w:r w:rsidRPr="0073606A">
        <w:rPr>
          <w:rFonts w:ascii="Times New Roman" w:eastAsia="Times New Roman" w:hAnsi="Times New Roman" w:cs="Times New Roman"/>
          <w:lang w:val="lt-LT" w:eastAsia="x-none"/>
        </w:rPr>
        <w:t>stearatas</w:t>
      </w:r>
      <w:proofErr w:type="spellEnd"/>
      <w:r w:rsidRPr="0073606A">
        <w:rPr>
          <w:rFonts w:ascii="Times New Roman" w:eastAsia="Times New Roman" w:hAnsi="Times New Roman" w:cs="Times New Roman"/>
          <w:lang w:val="lt-LT" w:eastAsia="x-none"/>
        </w:rPr>
        <w:t>.</w:t>
      </w:r>
    </w:p>
    <w:p w14:paraId="4AB62477"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u w:val="single"/>
          <w:lang w:val="lt-LT" w:eastAsia="x-none"/>
        </w:rPr>
        <w:t>Apvalkalas</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Hipromeliozė</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makrogolis</w:t>
      </w:r>
      <w:proofErr w:type="spellEnd"/>
      <w:r w:rsidRPr="0073606A">
        <w:rPr>
          <w:rFonts w:ascii="Times New Roman" w:eastAsia="Times New Roman" w:hAnsi="Times New Roman" w:cs="Times New Roman"/>
          <w:lang w:val="lt-LT" w:eastAsia="x-none"/>
        </w:rPr>
        <w:t xml:space="preserve"> 400 ir titano dioksidas (E 171). </w:t>
      </w:r>
    </w:p>
    <w:p w14:paraId="48A1B761"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F04EF62" w14:textId="77777777" w:rsidR="00CA4348" w:rsidRPr="0073606A" w:rsidRDefault="00CA4348" w:rsidP="00CA4348">
      <w:pPr>
        <w:spacing w:after="0" w:line="240" w:lineRule="auto"/>
        <w:rPr>
          <w:rFonts w:ascii="Times New Roman" w:eastAsia="Times New Roman" w:hAnsi="Times New Roman" w:cs="Times New Roman"/>
          <w:b/>
          <w:bCs/>
          <w:lang w:val="lt-LT"/>
        </w:rPr>
      </w:pPr>
      <w:proofErr w:type="spellStart"/>
      <w:r w:rsidRPr="0073606A">
        <w:rPr>
          <w:rFonts w:ascii="Times New Roman" w:eastAsia="Times New Roman" w:hAnsi="Times New Roman" w:cs="Times New Roman"/>
          <w:b/>
          <w:bCs/>
          <w:lang w:val="lt-LT"/>
        </w:rPr>
        <w:t>Cipralex</w:t>
      </w:r>
      <w:proofErr w:type="spellEnd"/>
      <w:r w:rsidRPr="0073606A">
        <w:rPr>
          <w:rFonts w:ascii="Times New Roman" w:eastAsia="Times New Roman" w:hAnsi="Times New Roman" w:cs="Times New Roman"/>
          <w:b/>
          <w:bCs/>
          <w:lang w:val="lt-LT"/>
        </w:rPr>
        <w:t xml:space="preserve"> išvaizda ir kiekis pakuotėje</w:t>
      </w:r>
    </w:p>
    <w:p w14:paraId="7B60790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F113B65"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Tiekiamos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10 mg ir 20 mg plėvele dengtos tabletės. Tablečių išvaizda aprašyta toliau.</w:t>
      </w:r>
    </w:p>
    <w:p w14:paraId="132070C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E93490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10 mg: plėvele dengta tabletė yra ovali, balta, </w:t>
      </w:r>
      <w:r w:rsidRPr="0073606A">
        <w:rPr>
          <w:rFonts w:ascii="Times New Roman" w:eastAsia="Calibri" w:hAnsi="Times New Roman" w:cs="Times New Roman"/>
          <w:lang w:val="lt-LT"/>
        </w:rPr>
        <w:t xml:space="preserve">8x5,5 mm, </w:t>
      </w:r>
      <w:r w:rsidRPr="0073606A">
        <w:rPr>
          <w:rFonts w:ascii="Times New Roman" w:eastAsia="Times New Roman" w:hAnsi="Times New Roman" w:cs="Times New Roman"/>
          <w:lang w:val="lt-LT" w:eastAsia="x-none"/>
        </w:rPr>
        <w:t>vienoje pusėje yra laužimo vagelė, kurios vienoje pusėje yra raidė „E“, kitoje – „L”.</w:t>
      </w:r>
    </w:p>
    <w:p w14:paraId="5365570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color w:val="000000"/>
          <w:lang w:val="lt-LT" w:eastAsia="x-none"/>
        </w:rPr>
        <w:t xml:space="preserve">20 mg: plėvele dengta tabletė yra </w:t>
      </w:r>
      <w:r w:rsidRPr="0073606A">
        <w:rPr>
          <w:rFonts w:ascii="Times New Roman" w:eastAsia="Times New Roman" w:hAnsi="Times New Roman" w:cs="Times New Roman"/>
          <w:lang w:val="lt-LT" w:eastAsia="x-none"/>
        </w:rPr>
        <w:t>ovali, balta, 11,5x7 mm, vienoje pusėje yra laužimo vagelė, kurios vienoje pusėje yra raidė „E“, kitoje – „N”.</w:t>
      </w:r>
    </w:p>
    <w:p w14:paraId="71C7837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E0AB490" w14:textId="77777777" w:rsidR="00CA4348" w:rsidRDefault="00CA4348" w:rsidP="00CA4348">
      <w:pPr>
        <w:spacing w:after="0" w:line="240" w:lineRule="auto"/>
        <w:rPr>
          <w:rFonts w:ascii="Times New Roman" w:eastAsia="Times New Roman" w:hAnsi="Times New Roman" w:cs="Times New Roman"/>
          <w:lang w:val="lt-LT" w:eastAsia="x-none"/>
        </w:rPr>
      </w:pPr>
      <w:r w:rsidRPr="001E1A4B">
        <w:rPr>
          <w:rFonts w:ascii="Times New Roman" w:eastAsia="Times New Roman" w:hAnsi="Times New Roman" w:cs="Times New Roman"/>
          <w:lang w:val="lt-LT" w:eastAsia="x-none"/>
        </w:rPr>
        <w:t>10 ir 20 mg tabletės gali būti dalinamos į lygias dalis.</w:t>
      </w:r>
    </w:p>
    <w:p w14:paraId="4BBDAD70" w14:textId="77777777" w:rsidR="00CA4348" w:rsidRDefault="00CA4348" w:rsidP="00CA4348">
      <w:pPr>
        <w:spacing w:after="0" w:line="240" w:lineRule="auto"/>
        <w:rPr>
          <w:rFonts w:ascii="Times New Roman" w:eastAsia="Times New Roman" w:hAnsi="Times New Roman" w:cs="Times New Roman"/>
          <w:lang w:val="lt-LT" w:eastAsia="x-none"/>
        </w:rPr>
      </w:pPr>
    </w:p>
    <w:p w14:paraId="46B37336"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tiekiamas šiose pakuotėse:</w:t>
      </w:r>
    </w:p>
    <w:p w14:paraId="6D57AA11"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7244B01"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Lizdinė plokštelė kartono dėžutėje</w:t>
      </w:r>
    </w:p>
    <w:p w14:paraId="265E56E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 ir 20 mg: 14, 28, 56 ir 98 tabletės.</w:t>
      </w:r>
    </w:p>
    <w:p w14:paraId="0C37D6B3"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5344627"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 xml:space="preserve">Didelio tankio polietileno </w:t>
      </w:r>
      <w:proofErr w:type="spellStart"/>
      <w:r w:rsidRPr="0073606A">
        <w:rPr>
          <w:rFonts w:ascii="Times New Roman" w:eastAsia="Times New Roman" w:hAnsi="Times New Roman" w:cs="Times New Roman"/>
          <w:u w:val="single"/>
          <w:lang w:val="lt-LT" w:eastAsia="x-none"/>
        </w:rPr>
        <w:t>talpyklė</w:t>
      </w:r>
      <w:proofErr w:type="spellEnd"/>
    </w:p>
    <w:p w14:paraId="517417B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20 mg: 100 tablečių</w:t>
      </w:r>
    </w:p>
    <w:p w14:paraId="6DBDACC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 mg: 100 ir 200 tablečių</w:t>
      </w:r>
    </w:p>
    <w:p w14:paraId="20993E95"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3202A548" w14:textId="77777777" w:rsidR="00CA4348" w:rsidRPr="0073606A" w:rsidRDefault="00CA4348" w:rsidP="00CA4348">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Vienadozės</w:t>
      </w:r>
      <w:proofErr w:type="spellEnd"/>
      <w:r w:rsidRPr="0073606A">
        <w:rPr>
          <w:rFonts w:ascii="Times New Roman" w:eastAsia="Times New Roman" w:hAnsi="Times New Roman" w:cs="Times New Roman"/>
          <w:u w:val="single"/>
          <w:lang w:val="lt-LT" w:eastAsia="x-none"/>
        </w:rPr>
        <w:t xml:space="preserve"> </w:t>
      </w:r>
      <w:proofErr w:type="spellStart"/>
      <w:r w:rsidRPr="0073606A">
        <w:rPr>
          <w:rFonts w:ascii="Times New Roman" w:eastAsia="Times New Roman" w:hAnsi="Times New Roman" w:cs="Times New Roman"/>
          <w:u w:val="single"/>
          <w:lang w:val="lt-LT" w:eastAsia="x-none"/>
        </w:rPr>
        <w:t>talpyklės</w:t>
      </w:r>
      <w:proofErr w:type="spellEnd"/>
    </w:p>
    <w:p w14:paraId="2A8B9C1D" w14:textId="77777777" w:rsidR="00CA4348" w:rsidRPr="0073606A" w:rsidRDefault="00CA4348" w:rsidP="00CA434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10 ir 20 mg: 49x1, 56x1, 98x1, 100x1 ir 500x1 tablečių.</w:t>
      </w:r>
    </w:p>
    <w:p w14:paraId="48F0E006"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5BCF17B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14:paraId="32CD1FD8"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24B77F1" w14:textId="77777777" w:rsidR="00CA4348" w:rsidRPr="0073606A" w:rsidRDefault="00CA4348" w:rsidP="00CA4348">
      <w:pPr>
        <w:spacing w:after="0" w:line="240" w:lineRule="auto"/>
        <w:rPr>
          <w:rFonts w:ascii="Times New Roman" w:eastAsia="Times New Roman" w:hAnsi="Times New Roman" w:cs="Times New Roman"/>
          <w:b/>
          <w:bCs/>
          <w:lang w:val="lt-LT"/>
        </w:rPr>
      </w:pPr>
      <w:r w:rsidRPr="003E4322">
        <w:rPr>
          <w:rFonts w:ascii="Times New Roman" w:hAnsi="Times New Roman"/>
          <w:b/>
          <w:lang w:val="pt-BR"/>
        </w:rPr>
        <w:t>Registruotojas</w:t>
      </w:r>
      <w:r w:rsidRPr="0073606A">
        <w:rPr>
          <w:rFonts w:ascii="Times New Roman" w:eastAsia="Times New Roman" w:hAnsi="Times New Roman" w:cs="Times New Roman"/>
          <w:b/>
          <w:bCs/>
          <w:lang w:val="lt-LT"/>
        </w:rPr>
        <w:t xml:space="preserve"> ir gamintojas</w:t>
      </w:r>
    </w:p>
    <w:p w14:paraId="2444FD3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H. </w:t>
      </w:r>
      <w:proofErr w:type="spellStart"/>
      <w:r w:rsidRPr="0073606A">
        <w:rPr>
          <w:rFonts w:ascii="Times New Roman" w:eastAsia="Times New Roman" w:hAnsi="Times New Roman" w:cs="Times New Roman"/>
          <w:lang w:val="lt-LT" w:eastAsia="x-none"/>
        </w:rPr>
        <w:t>Lundbeck</w:t>
      </w:r>
      <w:proofErr w:type="spellEnd"/>
      <w:r w:rsidRPr="0073606A">
        <w:rPr>
          <w:rFonts w:ascii="Times New Roman" w:eastAsia="Times New Roman" w:hAnsi="Times New Roman" w:cs="Times New Roman"/>
          <w:lang w:val="lt-LT" w:eastAsia="x-none"/>
        </w:rPr>
        <w:t xml:space="preserve"> A/S</w:t>
      </w:r>
    </w:p>
    <w:p w14:paraId="05B213D4" w14:textId="77777777" w:rsidR="00CA4348" w:rsidRPr="0073606A" w:rsidRDefault="00CA4348" w:rsidP="00CA4348">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Ottiliavej</w:t>
      </w:r>
      <w:proofErr w:type="spellEnd"/>
      <w:r w:rsidRPr="0073606A">
        <w:rPr>
          <w:rFonts w:ascii="Times New Roman" w:eastAsia="Times New Roman" w:hAnsi="Times New Roman" w:cs="Times New Roman"/>
          <w:lang w:val="lt-LT" w:eastAsia="x-none"/>
        </w:rPr>
        <w:t xml:space="preserve"> 9</w:t>
      </w:r>
    </w:p>
    <w:p w14:paraId="1BAF5A0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DK-</w:t>
      </w:r>
      <w:r w:rsidRPr="0073606A">
        <w:rPr>
          <w:rFonts w:ascii="Times New Roman" w:eastAsia="Times New Roman" w:hAnsi="Times New Roman" w:cs="Times New Roman"/>
          <w:lang w:val="lt-LT" w:eastAsia="x-none"/>
        </w:rPr>
        <w:t xml:space="preserve">2500 </w:t>
      </w:r>
      <w:proofErr w:type="spellStart"/>
      <w:r w:rsidRPr="0073606A">
        <w:rPr>
          <w:rFonts w:ascii="Times New Roman" w:eastAsia="Times New Roman" w:hAnsi="Times New Roman" w:cs="Times New Roman"/>
          <w:lang w:val="lt-LT" w:eastAsia="x-none"/>
        </w:rPr>
        <w:t>Valby</w:t>
      </w:r>
      <w:proofErr w:type="spellEnd"/>
    </w:p>
    <w:p w14:paraId="311D5FE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p>
    <w:p w14:paraId="4EF45AC9"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F4BAA4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apie šį vaistą norite sužinoti daugiau, kreipkitės į vietinį </w:t>
      </w:r>
      <w:r w:rsidRPr="0073606A">
        <w:rPr>
          <w:rFonts w:ascii="Times New Roman" w:eastAsia="Calibri" w:hAnsi="Times New Roman" w:cs="Times New Roman"/>
          <w:noProof/>
          <w:snapToGrid w:val="0"/>
          <w:szCs w:val="24"/>
          <w:lang w:val="lt-LT"/>
        </w:rPr>
        <w:t>registruotojo</w:t>
      </w:r>
      <w:r w:rsidRPr="0073606A">
        <w:rPr>
          <w:rFonts w:ascii="Times New Roman" w:eastAsia="Times New Roman" w:hAnsi="Times New Roman" w:cs="Times New Roman"/>
          <w:lang w:val="lt-LT" w:eastAsia="x-none"/>
        </w:rPr>
        <w:t xml:space="preserve"> atstovą.</w:t>
      </w:r>
    </w:p>
    <w:p w14:paraId="64CF8CA0"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0952D07D" w14:textId="77777777" w:rsidR="00CA4348" w:rsidRPr="006B37B9" w:rsidRDefault="00CA4348" w:rsidP="00CA4348">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UAB „</w:t>
      </w:r>
      <w:proofErr w:type="spellStart"/>
      <w:r w:rsidRPr="006B37B9">
        <w:rPr>
          <w:rFonts w:ascii="Times New Roman" w:eastAsia="Times New Roman" w:hAnsi="Times New Roman" w:cs="Times New Roman"/>
          <w:lang w:val="lt-LT" w:eastAsia="x-none"/>
        </w:rPr>
        <w:t>Swixx</w:t>
      </w:r>
      <w:proofErr w:type="spellEnd"/>
      <w:r w:rsidRPr="006B37B9">
        <w:rPr>
          <w:rFonts w:ascii="Times New Roman" w:eastAsia="Times New Roman" w:hAnsi="Times New Roman" w:cs="Times New Roman"/>
          <w:lang w:val="lt-LT" w:eastAsia="x-none"/>
        </w:rPr>
        <w:t xml:space="preserve"> </w:t>
      </w:r>
      <w:proofErr w:type="spellStart"/>
      <w:r w:rsidRPr="006B37B9">
        <w:rPr>
          <w:rFonts w:ascii="Times New Roman" w:eastAsia="Times New Roman" w:hAnsi="Times New Roman" w:cs="Times New Roman"/>
          <w:lang w:val="lt-LT" w:eastAsia="x-none"/>
        </w:rPr>
        <w:t>Biopharma</w:t>
      </w:r>
      <w:proofErr w:type="spellEnd"/>
      <w:r w:rsidRPr="006B37B9">
        <w:rPr>
          <w:rFonts w:ascii="Times New Roman" w:eastAsia="Times New Roman" w:hAnsi="Times New Roman" w:cs="Times New Roman"/>
          <w:lang w:val="lt-LT" w:eastAsia="x-none"/>
        </w:rPr>
        <w:t>“</w:t>
      </w:r>
    </w:p>
    <w:p w14:paraId="4914F046" w14:textId="77777777" w:rsidR="00CA4348" w:rsidRPr="006B37B9" w:rsidRDefault="00CA4348" w:rsidP="00CA4348">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Bokšto g. 1-3</w:t>
      </w:r>
    </w:p>
    <w:p w14:paraId="4352955B" w14:textId="77777777" w:rsidR="00CA4348" w:rsidRPr="006B37B9" w:rsidRDefault="00CA4348" w:rsidP="00CA4348">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LT-01126 Vilnius</w:t>
      </w:r>
    </w:p>
    <w:p w14:paraId="52389B6D" w14:textId="77777777" w:rsidR="00CA4348" w:rsidRPr="006B37B9" w:rsidRDefault="00CA4348" w:rsidP="00CA4348">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Lietuva</w:t>
      </w:r>
    </w:p>
    <w:p w14:paraId="60AF767E" w14:textId="77777777" w:rsidR="00CA4348" w:rsidRPr="00581A7B" w:rsidRDefault="00CA4348" w:rsidP="00CA4348">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Tel.: +370 5 236 9140</w:t>
      </w:r>
    </w:p>
    <w:p w14:paraId="4661AE11"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2C5FAA67" w14:textId="77777777" w:rsidR="00CA4348" w:rsidRPr="0073606A" w:rsidRDefault="00CA4348" w:rsidP="00CA4348">
      <w:pPr>
        <w:spacing w:after="0" w:line="240" w:lineRule="auto"/>
        <w:rPr>
          <w:rFonts w:ascii="Times New Roman" w:eastAsia="Calibri" w:hAnsi="Times New Roman" w:cs="Times New Roman"/>
          <w:b/>
          <w:lang w:val="lt-LT"/>
        </w:rPr>
      </w:pPr>
      <w:r w:rsidRPr="0073606A">
        <w:rPr>
          <w:rFonts w:ascii="Times New Roman" w:eastAsia="Times New Roman" w:hAnsi="Times New Roman" w:cs="Times New Roman"/>
          <w:b/>
          <w:snapToGrid w:val="0"/>
          <w:szCs w:val="20"/>
          <w:lang w:val="lt-LT"/>
        </w:rPr>
        <w:t>Šis vaistas</w:t>
      </w:r>
      <w:r w:rsidRPr="0073606A">
        <w:rPr>
          <w:rFonts w:ascii="Times New Roman" w:eastAsia="Calibri" w:hAnsi="Times New Roman" w:cs="Times New Roman"/>
          <w:b/>
          <w:lang w:val="lt-LT"/>
        </w:rPr>
        <w:t xml:space="preserve"> E</w:t>
      </w:r>
      <w:r>
        <w:rPr>
          <w:rFonts w:ascii="Times New Roman" w:eastAsia="Calibri" w:hAnsi="Times New Roman" w:cs="Times New Roman"/>
          <w:b/>
          <w:lang w:val="lt-LT"/>
        </w:rPr>
        <w:t>uropos ekonominės erdvės</w:t>
      </w:r>
      <w:r w:rsidRPr="0073606A">
        <w:rPr>
          <w:rFonts w:ascii="Times New Roman" w:eastAsia="Calibri" w:hAnsi="Times New Roman" w:cs="Times New Roman"/>
          <w:b/>
          <w:lang w:val="lt-LT"/>
        </w:rPr>
        <w:t xml:space="preserve"> valstybėse narėse </w:t>
      </w:r>
      <w:r w:rsidRPr="0073606A">
        <w:rPr>
          <w:rFonts w:ascii="Times New Roman" w:eastAsia="Times New Roman" w:hAnsi="Times New Roman" w:cs="Times New Roman"/>
          <w:b/>
          <w:snapToGrid w:val="0"/>
          <w:szCs w:val="20"/>
          <w:lang w:val="lt-LT"/>
        </w:rPr>
        <w:t>registruotas</w:t>
      </w:r>
      <w:r w:rsidRPr="0073606A">
        <w:rPr>
          <w:rFonts w:ascii="Times New Roman" w:eastAsia="Calibri" w:hAnsi="Times New Roman" w:cs="Times New Roman"/>
          <w:b/>
          <w:lang w:val="lt-LT"/>
        </w:rPr>
        <w:t xml:space="preserve"> tokiais pavadinimais: </w:t>
      </w:r>
    </w:p>
    <w:p w14:paraId="6D18FE4B"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2E06B05" w14:textId="5D68FEB2"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Airija: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Lexapro</w:t>
      </w:r>
      <w:proofErr w:type="spellEnd"/>
    </w:p>
    <w:p w14:paraId="26768EB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Austrija: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2D4CB0C2" w14:textId="1FFFEC5A"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Belgija: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Sipralexa</w:t>
      </w:r>
      <w:proofErr w:type="spellEnd"/>
    </w:p>
    <w:p w14:paraId="7225CC81"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Bulgarija: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2F235C63" w14:textId="381AEB93"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Čekija: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A9C0E9D" w14:textId="7BCC26B0"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FE99645" w14:textId="61F5284B"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Estija: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F36AB02"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Graikija: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F4B52A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Islandija: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07AFA6B8"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Ispanija: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89B9BA9" w14:textId="1517B6EA"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Italija: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04AF92CA"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Jungtinė Karalystė:</w:t>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5E9F148A" w14:textId="49D0F78A"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Kipras:</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7E3E513" w14:textId="70B53C60"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Latvija: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CD7D5CF"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Lenkija: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F3219C1" w14:textId="630F406F" w:rsidR="00CA4348" w:rsidRPr="00757C76" w:rsidRDefault="00CA4348" w:rsidP="00CA4348">
      <w:pPr>
        <w:spacing w:after="0" w:line="240" w:lineRule="auto"/>
        <w:ind w:left="2592" w:hanging="2592"/>
        <w:rPr>
          <w:rFonts w:ascii="Times New Roman" w:hAnsi="Times New Roman"/>
          <w:lang w:val="lt-LT"/>
        </w:rPr>
      </w:pPr>
      <w:r w:rsidRPr="00757C76">
        <w:rPr>
          <w:rFonts w:ascii="Times New Roman" w:hAnsi="Times New Roman"/>
          <w:lang w:val="lt-LT"/>
        </w:rPr>
        <w:t>Lietuva:</w:t>
      </w:r>
      <w:r w:rsidRPr="00757C76">
        <w:rPr>
          <w:rFonts w:ascii="Times New Roman" w:hAnsi="Times New Roman"/>
          <w:lang w:val="lt-LT"/>
        </w:rPr>
        <w:tab/>
      </w:r>
      <w:proofErr w:type="spellStart"/>
      <w:r w:rsidRPr="00757C76">
        <w:rPr>
          <w:rFonts w:ascii="Times New Roman" w:hAnsi="Times New Roman"/>
          <w:lang w:val="lt-LT"/>
        </w:rPr>
        <w:t>Cipralex</w:t>
      </w:r>
      <w:proofErr w:type="spellEnd"/>
      <w:r>
        <w:rPr>
          <w:rFonts w:ascii="Times New Roman" w:hAnsi="Times New Roman"/>
          <w:lang w:val="lt-LT"/>
        </w:rPr>
        <w:t xml:space="preserve"> </w:t>
      </w:r>
      <w:r w:rsidRPr="00757C76">
        <w:rPr>
          <w:rFonts w:ascii="Times New Roman" w:hAnsi="Times New Roman"/>
          <w:lang w:val="lt-LT"/>
        </w:rPr>
        <w:t xml:space="preserve">10 mg plėvele dengtos tabletės, </w:t>
      </w:r>
      <w:proofErr w:type="spellStart"/>
      <w:r w:rsidRPr="00757C76">
        <w:rPr>
          <w:rFonts w:ascii="Times New Roman" w:hAnsi="Times New Roman"/>
          <w:lang w:val="lt-LT"/>
        </w:rPr>
        <w:t>Cipralex</w:t>
      </w:r>
      <w:proofErr w:type="spellEnd"/>
      <w:r w:rsidRPr="00757C76">
        <w:rPr>
          <w:rFonts w:ascii="Times New Roman" w:hAnsi="Times New Roman"/>
          <w:lang w:val="lt-LT"/>
        </w:rPr>
        <w:t xml:space="preserve"> 20 mg plėvele dengtos tabletės</w:t>
      </w:r>
    </w:p>
    <w:p w14:paraId="6012B36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Liuksemburgas:</w:t>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Sipralexa</w:t>
      </w:r>
      <w:proofErr w:type="spellEnd"/>
    </w:p>
    <w:p w14:paraId="4878D899" w14:textId="73DA2782"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Malta: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5F1A342E"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Nyderlandai</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Lexapro</w:t>
      </w:r>
      <w:proofErr w:type="spellEnd"/>
    </w:p>
    <w:p w14:paraId="0B50B74F"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Norvegija: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2950913"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Portugalija: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A89DA4C"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Prancūzija: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Seroplex</w:t>
      </w:r>
      <w:proofErr w:type="spellEnd"/>
    </w:p>
    <w:p w14:paraId="35885885"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Rumunija: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AB8C806"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Slovakija: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2DDE62A0"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Slovėnija: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77A62CD"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Suomija: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D2D21AC"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Švedija: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07719D1A"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Vengrija: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2CA4AB37" w14:textId="77777777" w:rsidR="00CA4348" w:rsidRPr="0073606A" w:rsidRDefault="00CA4348" w:rsidP="00CA434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Vokietija: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4491C5F"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43D2359D"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725F9E5A" w14:textId="77777777" w:rsidR="00CA4348" w:rsidRPr="00581A7B" w:rsidRDefault="00CA4348" w:rsidP="00CA4348">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 xml:space="preserve">Šis pakuotės lapelis paskutinį kartą peržiūrėtas </w:t>
      </w:r>
      <w:r w:rsidRPr="001D13E4">
        <w:rPr>
          <w:lang w:val="lt-LT"/>
        </w:rPr>
        <w:t xml:space="preserve"> </w:t>
      </w:r>
      <w:r w:rsidRPr="00581A7B">
        <w:rPr>
          <w:rFonts w:ascii="Times New Roman" w:eastAsia="Calibri" w:hAnsi="Times New Roman" w:cs="Times New Roman"/>
          <w:b/>
          <w:lang w:val="lt-LT"/>
        </w:rPr>
        <w:t>2026-01-05.</w:t>
      </w:r>
    </w:p>
    <w:p w14:paraId="594AC620" w14:textId="77777777" w:rsidR="00CA4348" w:rsidRPr="0073606A" w:rsidRDefault="00CA4348" w:rsidP="00CA4348">
      <w:pPr>
        <w:numPr>
          <w:ilvl w:val="12"/>
          <w:numId w:val="0"/>
        </w:numPr>
        <w:spacing w:after="0" w:line="240" w:lineRule="auto"/>
        <w:ind w:right="-2"/>
        <w:outlineLvl w:val="0"/>
        <w:rPr>
          <w:rFonts w:ascii="Times New Roman" w:eastAsia="Calibri" w:hAnsi="Times New Roman" w:cs="Times New Roman"/>
          <w:lang w:val="lt-LT"/>
        </w:rPr>
      </w:pPr>
    </w:p>
    <w:p w14:paraId="249F94F7" w14:textId="77777777" w:rsidR="00CA4348" w:rsidRPr="0073606A" w:rsidRDefault="00CA4348" w:rsidP="00CA4348">
      <w:pPr>
        <w:spacing w:after="0" w:line="240" w:lineRule="auto"/>
        <w:rPr>
          <w:rFonts w:ascii="Times New Roman" w:eastAsia="Times New Roman" w:hAnsi="Times New Roman" w:cs="Times New Roman"/>
          <w:lang w:val="lt-LT" w:eastAsia="x-none"/>
        </w:rPr>
      </w:pPr>
    </w:p>
    <w:p w14:paraId="19228B52" w14:textId="77777777" w:rsidR="00CA4348" w:rsidRPr="0073606A" w:rsidRDefault="00CA4348" w:rsidP="00CA434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73606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lang w:val="lt-LT"/>
        </w:rPr>
        <w:t xml:space="preserve"> </w:t>
      </w:r>
      <w:r w:rsidRPr="005122C3">
        <w:rPr>
          <w:rFonts w:ascii="Times New Roman" w:hAnsi="Times New Roman"/>
          <w:color w:val="0000FF"/>
          <w:u w:val="single"/>
          <w:lang w:val="lt-LT"/>
        </w:rPr>
        <w:t>https://vvkt.lrv.lt/lt/.</w:t>
      </w:r>
    </w:p>
    <w:p w14:paraId="5D47761F" w14:textId="77777777" w:rsidR="00CA4348" w:rsidRPr="0073606A" w:rsidRDefault="00CA4348" w:rsidP="00CA4348">
      <w:pPr>
        <w:numPr>
          <w:ilvl w:val="12"/>
          <w:numId w:val="0"/>
        </w:numPr>
        <w:tabs>
          <w:tab w:val="left" w:pos="567"/>
        </w:tabs>
        <w:spacing w:after="0" w:line="240" w:lineRule="auto"/>
        <w:ind w:right="-2"/>
        <w:rPr>
          <w:rFonts w:ascii="Times New Roman" w:eastAsia="Calibri" w:hAnsi="Times New Roman" w:cs="Times New Roman"/>
          <w:lang w:val="lt-LT"/>
        </w:rPr>
      </w:pPr>
    </w:p>
    <w:p w14:paraId="198B58FB" w14:textId="77777777" w:rsidR="00CA4348" w:rsidRPr="00E756FE" w:rsidRDefault="00CA4348" w:rsidP="00CA4348">
      <w:pPr>
        <w:rPr>
          <w:lang w:val="lt-LT"/>
        </w:rPr>
      </w:pPr>
    </w:p>
    <w:p w14:paraId="11E1673C" w14:textId="77777777" w:rsidR="00CA4348" w:rsidRPr="003E4322" w:rsidRDefault="00CA4348" w:rsidP="00CA4348">
      <w:pPr>
        <w:rPr>
          <w:lang w:val="lt-LT"/>
        </w:rPr>
      </w:pPr>
    </w:p>
    <w:p w14:paraId="02943CE8" w14:textId="77777777" w:rsidR="00222FED" w:rsidRDefault="00222FED"/>
    <w:sectPr w:rsidR="00222FED" w:rsidSect="00CA4348">
      <w:headerReference w:type="default" r:id="rId7"/>
      <w:footerReference w:type="even" r:id="rId8"/>
      <w:footerReference w:type="default" r:id="rId9"/>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AFC6" w14:textId="77777777" w:rsidR="00CA4348" w:rsidRDefault="00CA43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5D52E2E5" w14:textId="77777777" w:rsidR="00CA4348" w:rsidRDefault="00CA4348" w:rsidP="00EC68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092A" w14:textId="77777777" w:rsidR="00CA4348" w:rsidRDefault="00CA43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49</w:t>
    </w:r>
    <w:r>
      <w:rPr>
        <w:rStyle w:val="Puslapionumeris"/>
      </w:rPr>
      <w:fldChar w:fldCharType="end"/>
    </w:r>
  </w:p>
  <w:p w14:paraId="77305DA8" w14:textId="77777777" w:rsidR="00CA4348" w:rsidRPr="006E7EC0" w:rsidRDefault="00CA4348" w:rsidP="00EC68BB">
    <w:pPr>
      <w:pStyle w:val="Porat"/>
      <w:ind w:right="360"/>
      <w:rPr>
        <w:sz w:val="20"/>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DE39" w14:textId="77777777" w:rsidR="00CA4348" w:rsidRDefault="00CA4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75967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28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48"/>
    <w:rsid w:val="00222FED"/>
    <w:rsid w:val="005F173E"/>
    <w:rsid w:val="008B3AD4"/>
    <w:rsid w:val="00984A0A"/>
    <w:rsid w:val="00CA4348"/>
    <w:rsid w:val="00D047C4"/>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DF27"/>
  <w15:chartTrackingRefBased/>
  <w15:docId w15:val="{6899030A-1BC4-4BA0-BBB2-34E6E580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348"/>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CA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43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43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43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43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43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43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43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3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43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434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434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434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A434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34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A434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34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A4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43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3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434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3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4348"/>
    <w:rPr>
      <w:i/>
      <w:iCs/>
      <w:color w:val="404040" w:themeColor="text1" w:themeTint="BF"/>
    </w:rPr>
  </w:style>
  <w:style w:type="paragraph" w:styleId="Sraopastraipa">
    <w:name w:val="List Paragraph"/>
    <w:basedOn w:val="prastasis"/>
    <w:uiPriority w:val="34"/>
    <w:qFormat/>
    <w:rsid w:val="00CA4348"/>
    <w:pPr>
      <w:ind w:left="720"/>
      <w:contextualSpacing/>
    </w:pPr>
  </w:style>
  <w:style w:type="character" w:styleId="Rykuspabraukimas">
    <w:name w:val="Intense Emphasis"/>
    <w:basedOn w:val="Numatytasispastraiposriftas"/>
    <w:uiPriority w:val="21"/>
    <w:qFormat/>
    <w:rsid w:val="00CA4348"/>
    <w:rPr>
      <w:i/>
      <w:iCs/>
      <w:color w:val="0F4761" w:themeColor="accent1" w:themeShade="BF"/>
    </w:rPr>
  </w:style>
  <w:style w:type="paragraph" w:styleId="Iskirtacitata">
    <w:name w:val="Intense Quote"/>
    <w:basedOn w:val="prastasis"/>
    <w:next w:val="prastasis"/>
    <w:link w:val="IskirtacitataDiagrama"/>
    <w:uiPriority w:val="30"/>
    <w:qFormat/>
    <w:rsid w:val="00CA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4348"/>
    <w:rPr>
      <w:i/>
      <w:iCs/>
      <w:color w:val="0F4761" w:themeColor="accent1" w:themeShade="BF"/>
    </w:rPr>
  </w:style>
  <w:style w:type="character" w:styleId="Rykinuoroda">
    <w:name w:val="Intense Reference"/>
    <w:basedOn w:val="Numatytasispastraiposriftas"/>
    <w:uiPriority w:val="32"/>
    <w:qFormat/>
    <w:rsid w:val="00CA4348"/>
    <w:rPr>
      <w:b/>
      <w:bCs/>
      <w:smallCaps/>
      <w:color w:val="0F4761" w:themeColor="accent1" w:themeShade="BF"/>
      <w:spacing w:val="5"/>
    </w:rPr>
  </w:style>
  <w:style w:type="paragraph" w:styleId="Antrats">
    <w:name w:val="header"/>
    <w:basedOn w:val="prastasis"/>
    <w:link w:val="AntratsDiagrama"/>
    <w:rsid w:val="00CA4348"/>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CA4348"/>
    <w:rPr>
      <w:rFonts w:eastAsia="Times New Roman"/>
      <w:kern w:val="0"/>
      <w:sz w:val="24"/>
      <w:szCs w:val="20"/>
      <w:lang w:val="en-GB"/>
      <w14:ligatures w14:val="none"/>
    </w:rPr>
  </w:style>
  <w:style w:type="paragraph" w:styleId="Porat">
    <w:name w:val="footer"/>
    <w:basedOn w:val="prastasis"/>
    <w:link w:val="PoratDiagrama"/>
    <w:rsid w:val="00CA434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CA4348"/>
    <w:rPr>
      <w:rFonts w:eastAsia="Times New Roman"/>
      <w:kern w:val="0"/>
      <w:sz w:val="24"/>
      <w:szCs w:val="24"/>
      <w:lang w:val="en-GB"/>
      <w14:ligatures w14:val="none"/>
    </w:rPr>
  </w:style>
  <w:style w:type="character" w:styleId="Puslapionumeris">
    <w:name w:val="page number"/>
    <w:rsid w:val="00CA4348"/>
  </w:style>
  <w:style w:type="paragraph" w:styleId="Komentarotekstas">
    <w:name w:val="annotation text"/>
    <w:basedOn w:val="prastasis"/>
    <w:link w:val="KomentarotekstasDiagrama"/>
    <w:semiHidden/>
    <w:rsid w:val="00CA4348"/>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CA4348"/>
    <w:rPr>
      <w:rFonts w:eastAsia="Times New Roman"/>
      <w:kern w:val="0"/>
      <w:sz w:val="20"/>
      <w:szCs w:val="20"/>
      <w:lang w:val="en-GB"/>
      <w14:ligatures w14:val="none"/>
    </w:rPr>
  </w:style>
  <w:style w:type="character" w:styleId="Komentaronuoroda">
    <w:name w:val="annotation reference"/>
    <w:semiHidden/>
    <w:rsid w:val="00CA43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16357</Words>
  <Characters>9325</Characters>
  <Application>Microsoft Office Word</Application>
  <DocSecurity>0</DocSecurity>
  <Lines>77</Lines>
  <Paragraphs>51</Paragraphs>
  <ScaleCrop>false</ScaleCrop>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2026-02-04T08:51:00Z</dcterms:created>
  <dcterms:modified xsi:type="dcterms:W3CDTF">2026-02-04T08:54:00Z</dcterms:modified>
</cp:coreProperties>
</file>